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36FC" w14:textId="0CCAB771" w:rsidR="005247F9" w:rsidRDefault="005247F9" w:rsidP="00C053B1">
      <w:pPr>
        <w:spacing w:after="60" w:line="240" w:lineRule="auto"/>
      </w:pPr>
    </w:p>
    <w:p w14:paraId="043894E8" w14:textId="77777777" w:rsidR="00ED0FFD" w:rsidRDefault="00ED0FFD" w:rsidP="00C053B1">
      <w:pPr>
        <w:spacing w:after="60" w:line="240" w:lineRule="auto"/>
      </w:pPr>
    </w:p>
    <w:p w14:paraId="0857F7F0" w14:textId="77777777" w:rsidR="00ED0FFD" w:rsidRDefault="00ED0FFD" w:rsidP="00C053B1">
      <w:pPr>
        <w:spacing w:after="60" w:line="240" w:lineRule="auto"/>
      </w:pPr>
    </w:p>
    <w:p w14:paraId="4A3F37DD" w14:textId="77777777" w:rsidR="005247F9" w:rsidRDefault="005247F9" w:rsidP="00C053B1">
      <w:pPr>
        <w:spacing w:after="60" w:line="240" w:lineRule="auto"/>
      </w:pPr>
    </w:p>
    <w:p w14:paraId="764EFCB6" w14:textId="77777777" w:rsidR="005247F9" w:rsidRDefault="005247F9" w:rsidP="00C053B1">
      <w:pPr>
        <w:spacing w:after="60" w:line="240" w:lineRule="auto"/>
      </w:pPr>
    </w:p>
    <w:p w14:paraId="4F41D3BE" w14:textId="77777777" w:rsidR="005247F9" w:rsidRDefault="005247F9" w:rsidP="00C053B1">
      <w:pPr>
        <w:pStyle w:val="Nosaukums"/>
        <w:spacing w:after="60"/>
        <w:rPr>
          <w:sz w:val="44"/>
          <w:szCs w:val="44"/>
        </w:rPr>
      </w:pPr>
    </w:p>
    <w:p w14:paraId="60042768" w14:textId="710ECC02" w:rsidR="00321789" w:rsidRDefault="00321789" w:rsidP="00C053B1">
      <w:pPr>
        <w:keepNext/>
        <w:pBdr>
          <w:top w:val="nil"/>
          <w:left w:val="nil"/>
          <w:bottom w:val="nil"/>
          <w:right w:val="nil"/>
          <w:between w:val="nil"/>
        </w:pBdr>
        <w:spacing w:after="60" w:line="240" w:lineRule="auto"/>
        <w:ind w:left="284"/>
        <w:jc w:val="center"/>
        <w:rPr>
          <w:color w:val="A32020"/>
          <w:sz w:val="52"/>
          <w:szCs w:val="52"/>
          <w:lang w:val="lv-LV"/>
        </w:rPr>
      </w:pPr>
      <w:bookmarkStart w:id="0" w:name="_heading=h.gjdgxs" w:colFirst="0" w:colLast="0"/>
      <w:bookmarkEnd w:id="0"/>
    </w:p>
    <w:p w14:paraId="3F19B3B9" w14:textId="77777777" w:rsidR="00321789" w:rsidRDefault="00321789" w:rsidP="00C053B1">
      <w:pPr>
        <w:keepNext/>
        <w:pBdr>
          <w:top w:val="nil"/>
          <w:left w:val="nil"/>
          <w:bottom w:val="nil"/>
          <w:right w:val="nil"/>
          <w:between w:val="nil"/>
        </w:pBdr>
        <w:spacing w:after="60" w:line="240" w:lineRule="auto"/>
        <w:ind w:left="284"/>
        <w:jc w:val="center"/>
        <w:rPr>
          <w:color w:val="A32020"/>
          <w:sz w:val="52"/>
          <w:szCs w:val="52"/>
          <w:lang w:val="lv-LV"/>
        </w:rPr>
      </w:pPr>
    </w:p>
    <w:p w14:paraId="6EBED7A4" w14:textId="0712A349" w:rsidR="00321789" w:rsidRPr="006B0D44" w:rsidRDefault="00321789" w:rsidP="00C053B1">
      <w:pPr>
        <w:keepNext/>
        <w:pBdr>
          <w:top w:val="nil"/>
          <w:left w:val="nil"/>
          <w:bottom w:val="nil"/>
          <w:right w:val="nil"/>
          <w:between w:val="nil"/>
        </w:pBdr>
        <w:spacing w:after="60" w:line="240" w:lineRule="auto"/>
        <w:ind w:left="284"/>
        <w:jc w:val="center"/>
        <w:rPr>
          <w:rFonts w:asciiTheme="majorBidi" w:hAnsiTheme="majorBidi" w:cstheme="majorBidi"/>
          <w:b/>
          <w:bCs/>
          <w:sz w:val="52"/>
          <w:szCs w:val="52"/>
          <w:lang w:val="lv-LV"/>
        </w:rPr>
      </w:pPr>
      <w:r w:rsidRPr="006B0D44">
        <w:rPr>
          <w:rFonts w:asciiTheme="majorBidi" w:hAnsiTheme="majorBidi" w:cstheme="majorBidi"/>
          <w:b/>
          <w:bCs/>
          <w:sz w:val="52"/>
          <w:szCs w:val="52"/>
          <w:lang w:val="lv-LV"/>
        </w:rPr>
        <w:t>U</w:t>
      </w:r>
      <w:r w:rsidR="00E37C61" w:rsidRPr="006B0D44">
        <w:rPr>
          <w:rFonts w:asciiTheme="majorBidi" w:hAnsiTheme="majorBidi" w:cstheme="majorBidi"/>
          <w:b/>
          <w:bCs/>
          <w:sz w:val="52"/>
          <w:szCs w:val="52"/>
          <w:lang w:val="lv-LV"/>
        </w:rPr>
        <w:t>zticamība</w:t>
      </w:r>
      <w:r w:rsidRPr="006B0D44">
        <w:rPr>
          <w:rFonts w:asciiTheme="majorBidi" w:hAnsiTheme="majorBidi" w:cstheme="majorBidi"/>
          <w:b/>
          <w:bCs/>
          <w:sz w:val="52"/>
          <w:szCs w:val="52"/>
          <w:lang w:val="lv-LV"/>
        </w:rPr>
        <w:t>s</w:t>
      </w:r>
      <w:r w:rsidR="00E37C61" w:rsidRPr="006B0D44">
        <w:rPr>
          <w:rFonts w:asciiTheme="majorBidi" w:hAnsiTheme="majorBidi" w:cstheme="majorBidi"/>
          <w:b/>
          <w:bCs/>
          <w:sz w:val="52"/>
          <w:szCs w:val="52"/>
          <w:lang w:val="lv-LV"/>
        </w:rPr>
        <w:t xml:space="preserve"> un identifikācija</w:t>
      </w:r>
      <w:bookmarkStart w:id="1" w:name="_heading=h.30j0zll" w:colFirst="0" w:colLast="0"/>
      <w:bookmarkStart w:id="2" w:name="_heading=h.uabkpcsknq9s" w:colFirst="0" w:colLast="0"/>
      <w:bookmarkStart w:id="3" w:name="_heading=h.1fob9te" w:colFirst="0" w:colLast="0"/>
      <w:bookmarkStart w:id="4" w:name="_heading=h.3znysh7" w:colFirst="0" w:colLast="0"/>
      <w:bookmarkEnd w:id="1"/>
      <w:bookmarkEnd w:id="2"/>
      <w:bookmarkEnd w:id="3"/>
      <w:bookmarkEnd w:id="4"/>
      <w:r w:rsidRPr="006B0D44">
        <w:rPr>
          <w:rFonts w:asciiTheme="majorBidi" w:hAnsiTheme="majorBidi" w:cstheme="majorBidi"/>
          <w:b/>
          <w:bCs/>
          <w:sz w:val="52"/>
          <w:szCs w:val="52"/>
          <w:lang w:val="lv-LV"/>
        </w:rPr>
        <w:t>s</w:t>
      </w:r>
    </w:p>
    <w:p w14:paraId="3413FB14" w14:textId="5813C43C" w:rsidR="005247F9" w:rsidRPr="006B0D44" w:rsidRDefault="00321789" w:rsidP="00C053B1">
      <w:pPr>
        <w:keepNext/>
        <w:pBdr>
          <w:top w:val="nil"/>
          <w:left w:val="nil"/>
          <w:bottom w:val="nil"/>
          <w:right w:val="nil"/>
          <w:between w:val="nil"/>
        </w:pBdr>
        <w:spacing w:after="60" w:line="240" w:lineRule="auto"/>
        <w:ind w:left="284"/>
        <w:jc w:val="center"/>
        <w:rPr>
          <w:rFonts w:asciiTheme="majorBidi" w:hAnsiTheme="majorBidi" w:cstheme="majorBidi"/>
          <w:b/>
          <w:bCs/>
          <w:sz w:val="52"/>
          <w:szCs w:val="52"/>
          <w:lang w:val="lv-LV"/>
        </w:rPr>
      </w:pPr>
      <w:r w:rsidRPr="006B0D44">
        <w:rPr>
          <w:rFonts w:asciiTheme="majorBidi" w:hAnsiTheme="majorBidi" w:cstheme="majorBidi"/>
          <w:b/>
          <w:bCs/>
          <w:sz w:val="52"/>
          <w:szCs w:val="52"/>
          <w:lang w:val="lv-LV"/>
        </w:rPr>
        <w:t>d</w:t>
      </w:r>
      <w:r w:rsidR="004E0BF5" w:rsidRPr="006B0D44">
        <w:rPr>
          <w:rFonts w:asciiTheme="majorBidi" w:hAnsiTheme="majorBidi" w:cstheme="majorBidi"/>
          <w:b/>
          <w:bCs/>
          <w:sz w:val="52"/>
          <w:szCs w:val="52"/>
          <w:lang w:val="lv-LV"/>
        </w:rPr>
        <w:t>omēna mērķarhitektūras</w:t>
      </w:r>
      <w:r w:rsidR="00D25746" w:rsidRPr="006B0D44">
        <w:rPr>
          <w:rFonts w:asciiTheme="majorBidi" w:hAnsiTheme="majorBidi" w:cstheme="majorBidi"/>
          <w:b/>
          <w:bCs/>
          <w:sz w:val="52"/>
          <w:szCs w:val="52"/>
          <w:lang w:val="lv-LV"/>
        </w:rPr>
        <w:t xml:space="preserve"> apraksts</w:t>
      </w:r>
    </w:p>
    <w:p w14:paraId="6BE6AB39" w14:textId="77777777" w:rsidR="00956BC9" w:rsidRPr="006B0D44" w:rsidRDefault="000B6108" w:rsidP="00C053B1">
      <w:pPr>
        <w:keepNext/>
        <w:pBdr>
          <w:top w:val="nil"/>
          <w:left w:val="nil"/>
          <w:bottom w:val="nil"/>
          <w:right w:val="nil"/>
          <w:between w:val="nil"/>
        </w:pBdr>
        <w:spacing w:after="60" w:line="240" w:lineRule="auto"/>
        <w:ind w:left="709" w:hanging="709"/>
        <w:jc w:val="center"/>
        <w:rPr>
          <w:rFonts w:asciiTheme="majorBidi" w:hAnsiTheme="majorBidi" w:cstheme="majorBidi"/>
          <w:sz w:val="32"/>
          <w:szCs w:val="32"/>
          <w:lang w:val="lv-LV"/>
        </w:rPr>
      </w:pPr>
      <w:r w:rsidRPr="006B0D44">
        <w:rPr>
          <w:rFonts w:asciiTheme="majorBidi" w:hAnsiTheme="majorBidi" w:cstheme="majorBidi"/>
          <w:color w:val="A32020"/>
          <w:sz w:val="32"/>
          <w:szCs w:val="32"/>
          <w:lang w:val="lv-LV"/>
        </w:rPr>
        <w:br/>
      </w:r>
      <w:r w:rsidRPr="006B0D44">
        <w:rPr>
          <w:rFonts w:asciiTheme="majorBidi" w:hAnsiTheme="majorBidi" w:cstheme="majorBidi"/>
          <w:sz w:val="32"/>
          <w:szCs w:val="32"/>
          <w:lang w:val="lv-LV"/>
        </w:rPr>
        <w:t>Valsts akciju sabiedrība “Latvijas Valsts radio un televīzijas centrs”</w:t>
      </w:r>
    </w:p>
    <w:p w14:paraId="0ECD51AD" w14:textId="1D65F7F8" w:rsidR="00F713E3" w:rsidRPr="006B0D44" w:rsidRDefault="001F1C6B" w:rsidP="00C053B1">
      <w:pPr>
        <w:keepNext/>
        <w:pBdr>
          <w:top w:val="nil"/>
          <w:left w:val="nil"/>
          <w:bottom w:val="nil"/>
          <w:right w:val="nil"/>
          <w:between w:val="nil"/>
        </w:pBdr>
        <w:spacing w:after="60" w:line="240" w:lineRule="auto"/>
        <w:ind w:left="709" w:hanging="709"/>
        <w:jc w:val="center"/>
        <w:rPr>
          <w:rFonts w:asciiTheme="majorBidi" w:hAnsiTheme="majorBidi" w:cstheme="majorBidi"/>
          <w:color w:val="A32020"/>
          <w:sz w:val="32"/>
          <w:szCs w:val="32"/>
          <w:lang w:val="lv-LV"/>
        </w:rPr>
      </w:pPr>
      <w:r w:rsidRPr="006B0D44">
        <w:rPr>
          <w:rFonts w:asciiTheme="majorBidi" w:hAnsiTheme="majorBidi" w:cstheme="majorBidi"/>
          <w:sz w:val="32"/>
          <w:szCs w:val="32"/>
          <w:lang w:val="lv-LV"/>
        </w:rPr>
        <w:t>Vides aizsardzības un reģionālās attīstības ministrija</w:t>
      </w:r>
    </w:p>
    <w:p w14:paraId="7D93F1D9" w14:textId="77777777" w:rsidR="005247F9" w:rsidRPr="001F1C6B" w:rsidRDefault="005247F9" w:rsidP="00C053B1">
      <w:pPr>
        <w:spacing w:after="60" w:line="240" w:lineRule="auto"/>
        <w:rPr>
          <w:lang w:val="lv-LV"/>
        </w:rPr>
      </w:pPr>
    </w:p>
    <w:p w14:paraId="2FB20BE4" w14:textId="77777777" w:rsidR="005247F9" w:rsidRPr="001F1C6B" w:rsidRDefault="005247F9" w:rsidP="00C053B1">
      <w:pPr>
        <w:spacing w:after="60" w:line="240" w:lineRule="auto"/>
        <w:rPr>
          <w:lang w:val="lv-LV"/>
        </w:rPr>
      </w:pPr>
    </w:p>
    <w:p w14:paraId="5C7EFF9F" w14:textId="77777777" w:rsidR="005247F9" w:rsidRDefault="005247F9" w:rsidP="00C053B1">
      <w:pPr>
        <w:spacing w:after="60" w:line="240" w:lineRule="auto"/>
        <w:rPr>
          <w:lang w:val="lv-LV"/>
        </w:rPr>
      </w:pPr>
    </w:p>
    <w:p w14:paraId="635A2BBD" w14:textId="77777777" w:rsidR="000C15E1" w:rsidRDefault="000C15E1" w:rsidP="00C053B1">
      <w:pPr>
        <w:spacing w:after="60" w:line="240" w:lineRule="auto"/>
        <w:rPr>
          <w:lang w:val="lv-LV"/>
        </w:rPr>
      </w:pPr>
    </w:p>
    <w:p w14:paraId="416F1969" w14:textId="77777777" w:rsidR="000C15E1" w:rsidRDefault="000C15E1" w:rsidP="00C053B1">
      <w:pPr>
        <w:spacing w:after="60" w:line="240" w:lineRule="auto"/>
        <w:rPr>
          <w:lang w:val="lv-LV"/>
        </w:rPr>
      </w:pPr>
    </w:p>
    <w:p w14:paraId="3D34B04F" w14:textId="77777777" w:rsidR="000C15E1" w:rsidRDefault="000C15E1" w:rsidP="00C053B1">
      <w:pPr>
        <w:spacing w:after="60" w:line="240" w:lineRule="auto"/>
        <w:rPr>
          <w:lang w:val="lv-LV"/>
        </w:rPr>
      </w:pPr>
    </w:p>
    <w:p w14:paraId="608AAB2F" w14:textId="77777777" w:rsidR="000C15E1" w:rsidRDefault="000C15E1" w:rsidP="00C053B1">
      <w:pPr>
        <w:spacing w:after="60" w:line="240" w:lineRule="auto"/>
        <w:rPr>
          <w:lang w:val="lv-LV"/>
        </w:rPr>
      </w:pPr>
    </w:p>
    <w:p w14:paraId="29EA9C74" w14:textId="77777777" w:rsidR="000C15E1" w:rsidRDefault="000C15E1" w:rsidP="00C053B1">
      <w:pPr>
        <w:spacing w:after="60" w:line="240" w:lineRule="auto"/>
        <w:rPr>
          <w:lang w:val="lv-LV"/>
        </w:rPr>
      </w:pPr>
    </w:p>
    <w:p w14:paraId="72A6ECFE" w14:textId="77777777" w:rsidR="000C15E1" w:rsidRPr="001F1C6B" w:rsidRDefault="000C15E1" w:rsidP="00C053B1">
      <w:pPr>
        <w:spacing w:after="60" w:line="240" w:lineRule="auto"/>
        <w:rPr>
          <w:lang w:val="lv-LV"/>
        </w:rPr>
      </w:pPr>
    </w:p>
    <w:p w14:paraId="0F214FC8" w14:textId="77777777" w:rsidR="005247F9" w:rsidRPr="001F1C6B" w:rsidRDefault="005247F9" w:rsidP="00C053B1">
      <w:pPr>
        <w:spacing w:after="60" w:line="240" w:lineRule="auto"/>
        <w:rPr>
          <w:lang w:val="lv-LV"/>
        </w:rPr>
      </w:pPr>
    </w:p>
    <w:p w14:paraId="0BFE570B" w14:textId="77777777" w:rsidR="005247F9" w:rsidRPr="001F1C6B" w:rsidRDefault="005247F9" w:rsidP="00C053B1">
      <w:pPr>
        <w:spacing w:after="60" w:line="240" w:lineRule="auto"/>
        <w:rPr>
          <w:lang w:val="lv-LV"/>
        </w:rPr>
      </w:pPr>
    </w:p>
    <w:p w14:paraId="375DFAFE" w14:textId="77777777" w:rsidR="005247F9" w:rsidRPr="001F1C6B" w:rsidRDefault="005247F9" w:rsidP="00C053B1">
      <w:pPr>
        <w:spacing w:after="60" w:line="240" w:lineRule="auto"/>
        <w:rPr>
          <w:lang w:val="lv-LV"/>
        </w:rPr>
      </w:pPr>
    </w:p>
    <w:tbl>
      <w:tblPr>
        <w:tblW w:w="9780"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15" w:type="dxa"/>
          <w:right w:w="115" w:type="dxa"/>
        </w:tblCellMar>
        <w:tblLook w:val="0000" w:firstRow="0" w:lastRow="0" w:firstColumn="0" w:lastColumn="0" w:noHBand="0" w:noVBand="0"/>
      </w:tblPr>
      <w:tblGrid>
        <w:gridCol w:w="2988"/>
        <w:gridCol w:w="6792"/>
      </w:tblGrid>
      <w:tr w:rsidR="005247F9" w:rsidRPr="00422515" w14:paraId="1CABCB9B" w14:textId="77777777" w:rsidTr="00321789">
        <w:tc>
          <w:tcPr>
            <w:tcW w:w="2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2020"/>
          </w:tcPr>
          <w:p w14:paraId="2B72AC61" w14:textId="62CDA624" w:rsidR="00C0330D" w:rsidRPr="00422515" w:rsidRDefault="00753336" w:rsidP="00FB5944">
            <w:pPr>
              <w:pBdr>
                <w:top w:val="nil"/>
                <w:left w:val="nil"/>
                <w:bottom w:val="nil"/>
                <w:right w:val="nil"/>
                <w:between w:val="nil"/>
              </w:pBdr>
              <w:spacing w:before="120" w:after="120" w:line="240" w:lineRule="auto"/>
              <w:ind w:left="17"/>
              <w:rPr>
                <w:rFonts w:asciiTheme="majorBidi" w:eastAsia="Arial" w:hAnsiTheme="majorBidi" w:cstheme="majorBidi"/>
                <w:b/>
                <w:bCs/>
                <w:color w:val="FFFFFF"/>
                <w:lang w:val="lv-LV"/>
              </w:rPr>
            </w:pPr>
            <w:r w:rsidRPr="00422515">
              <w:rPr>
                <w:rFonts w:asciiTheme="majorBidi" w:eastAsia="Arial" w:hAnsiTheme="majorBidi" w:cstheme="majorBidi"/>
                <w:b/>
                <w:bCs/>
                <w:color w:val="FFFFFF"/>
                <w:lang w:val="lv-LV"/>
              </w:rPr>
              <w:t>Versija</w:t>
            </w:r>
          </w:p>
        </w:tc>
        <w:tc>
          <w:tcPr>
            <w:tcW w:w="6792" w:type="dxa"/>
            <w:tcBorders>
              <w:left w:val="single" w:sz="4" w:space="0" w:color="FFFFFF" w:themeColor="background1"/>
            </w:tcBorders>
            <w:shd w:val="clear" w:color="auto" w:fill="auto"/>
          </w:tcPr>
          <w:p w14:paraId="694BD15D" w14:textId="24511BA7" w:rsidR="005247F9" w:rsidRPr="00422515" w:rsidRDefault="00321789" w:rsidP="00FB5944">
            <w:pPr>
              <w:spacing w:before="120" w:after="120" w:line="240" w:lineRule="auto"/>
              <w:ind w:left="17"/>
              <w:rPr>
                <w:rFonts w:asciiTheme="majorBidi" w:eastAsia="Arial" w:hAnsiTheme="majorBidi" w:cstheme="majorBidi"/>
                <w:b/>
                <w:bCs/>
              </w:rPr>
            </w:pPr>
            <w:r w:rsidRPr="00422515">
              <w:rPr>
                <w:rFonts w:asciiTheme="majorBidi" w:eastAsia="Arial" w:hAnsiTheme="majorBidi" w:cstheme="majorBidi"/>
                <w:bCs/>
              </w:rPr>
              <w:t>v.01</w:t>
            </w:r>
          </w:p>
        </w:tc>
      </w:tr>
      <w:tr w:rsidR="005247F9" w:rsidRPr="00422515" w14:paraId="2D8C8580" w14:textId="77777777" w:rsidTr="00321789">
        <w:tc>
          <w:tcPr>
            <w:tcW w:w="2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2020"/>
          </w:tcPr>
          <w:p w14:paraId="05AEC597" w14:textId="6DA6DEE4" w:rsidR="00C0330D" w:rsidRPr="00422515" w:rsidRDefault="008C0F05" w:rsidP="00FB5944">
            <w:pPr>
              <w:pBdr>
                <w:top w:val="nil"/>
                <w:left w:val="nil"/>
                <w:bottom w:val="nil"/>
                <w:right w:val="nil"/>
                <w:between w:val="nil"/>
              </w:pBdr>
              <w:spacing w:before="120" w:after="120" w:line="240" w:lineRule="auto"/>
              <w:ind w:left="17"/>
              <w:rPr>
                <w:rFonts w:asciiTheme="majorBidi" w:eastAsia="Arial" w:hAnsiTheme="majorBidi" w:cstheme="majorBidi"/>
                <w:b/>
                <w:bCs/>
                <w:color w:val="FFFFFF"/>
              </w:rPr>
            </w:pPr>
            <w:r w:rsidRPr="00422515">
              <w:rPr>
                <w:rFonts w:asciiTheme="majorBidi" w:eastAsia="Arial" w:hAnsiTheme="majorBidi" w:cstheme="majorBidi"/>
                <w:b/>
                <w:bCs/>
                <w:color w:val="FFFFFF"/>
              </w:rPr>
              <w:t>Dat</w:t>
            </w:r>
            <w:r w:rsidR="00D25746" w:rsidRPr="00422515">
              <w:rPr>
                <w:rFonts w:asciiTheme="majorBidi" w:eastAsia="Arial" w:hAnsiTheme="majorBidi" w:cstheme="majorBidi"/>
                <w:b/>
                <w:bCs/>
                <w:color w:val="FFFFFF"/>
              </w:rPr>
              <w:t>ums</w:t>
            </w:r>
          </w:p>
        </w:tc>
        <w:tc>
          <w:tcPr>
            <w:tcW w:w="6792" w:type="dxa"/>
            <w:tcBorders>
              <w:left w:val="single" w:sz="4" w:space="0" w:color="FFFFFF" w:themeColor="background1"/>
            </w:tcBorders>
            <w:shd w:val="clear" w:color="auto" w:fill="auto"/>
          </w:tcPr>
          <w:p w14:paraId="1CDEE1E3" w14:textId="3DE23642" w:rsidR="005247F9" w:rsidRPr="00422515" w:rsidRDefault="008768CF" w:rsidP="00FB5944">
            <w:pPr>
              <w:spacing w:before="120" w:after="120" w:line="240" w:lineRule="auto"/>
              <w:ind w:left="17"/>
              <w:rPr>
                <w:rFonts w:asciiTheme="majorBidi" w:eastAsia="Arial" w:hAnsiTheme="majorBidi" w:cstheme="majorBidi"/>
                <w:b/>
                <w:bCs/>
              </w:rPr>
            </w:pPr>
            <w:r>
              <w:rPr>
                <w:rFonts w:asciiTheme="majorBidi" w:eastAsia="Arial" w:hAnsiTheme="majorBidi" w:cstheme="majorBidi"/>
                <w:bCs/>
              </w:rPr>
              <w:t>17</w:t>
            </w:r>
            <w:r w:rsidR="00321789" w:rsidRPr="00422515">
              <w:rPr>
                <w:rFonts w:asciiTheme="majorBidi" w:eastAsia="Arial" w:hAnsiTheme="majorBidi" w:cstheme="majorBidi"/>
                <w:bCs/>
              </w:rPr>
              <w:t>.10.2023</w:t>
            </w:r>
          </w:p>
        </w:tc>
      </w:tr>
    </w:tbl>
    <w:p w14:paraId="02EA56A5" w14:textId="77777777" w:rsidR="005247F9" w:rsidRDefault="005247F9" w:rsidP="00C053B1">
      <w:pPr>
        <w:spacing w:after="60" w:line="240" w:lineRule="auto"/>
        <w:sectPr w:rsidR="005247F9" w:rsidSect="000414C4">
          <w:headerReference w:type="default" r:id="rId12"/>
          <w:footerReference w:type="default" r:id="rId13"/>
          <w:headerReference w:type="first" r:id="rId14"/>
          <w:pgSz w:w="11906" w:h="16838"/>
          <w:pgMar w:top="1440" w:right="1800" w:bottom="1440" w:left="851" w:header="708" w:footer="708" w:gutter="0"/>
          <w:pgNumType w:start="1"/>
          <w:cols w:space="720" w:equalWidth="0">
            <w:col w:w="9360"/>
          </w:cols>
          <w:titlePg/>
          <w:docGrid w:linePitch="272"/>
        </w:sectPr>
      </w:pPr>
    </w:p>
    <w:p w14:paraId="730AB4EE" w14:textId="6B3026A5" w:rsidR="005247F9" w:rsidRPr="006E5E02" w:rsidRDefault="00753336" w:rsidP="00C053B1">
      <w:pPr>
        <w:pBdr>
          <w:top w:val="nil"/>
          <w:left w:val="nil"/>
          <w:bottom w:val="nil"/>
          <w:right w:val="nil"/>
          <w:between w:val="nil"/>
        </w:pBdr>
        <w:spacing w:after="60" w:line="240" w:lineRule="auto"/>
        <w:rPr>
          <w:rFonts w:asciiTheme="majorBidi" w:hAnsiTheme="majorBidi" w:cstheme="majorBidi"/>
          <w:color w:val="A32020"/>
          <w:sz w:val="36"/>
          <w:szCs w:val="36"/>
          <w:lang w:val="lv-LV"/>
        </w:rPr>
      </w:pPr>
      <w:r w:rsidRPr="006E5E02">
        <w:rPr>
          <w:rFonts w:asciiTheme="majorBidi" w:hAnsiTheme="majorBidi" w:cstheme="majorBidi"/>
          <w:color w:val="A32020"/>
          <w:sz w:val="36"/>
          <w:szCs w:val="36"/>
          <w:lang w:val="lv-LV"/>
        </w:rPr>
        <w:lastRenderedPageBreak/>
        <w:t>Izmaiņu vēsture</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88"/>
        <w:gridCol w:w="1980"/>
        <w:gridCol w:w="4453"/>
        <w:gridCol w:w="2233"/>
      </w:tblGrid>
      <w:tr w:rsidR="005247F9" w:rsidRPr="00422515" w14:paraId="2F5F0453" w14:textId="77777777">
        <w:tc>
          <w:tcPr>
            <w:tcW w:w="1188" w:type="dxa"/>
            <w:tcBorders>
              <w:top w:val="single" w:sz="4" w:space="0" w:color="FFFFFF"/>
              <w:left w:val="single" w:sz="4" w:space="0" w:color="FFFFFF"/>
              <w:bottom w:val="single" w:sz="4" w:space="0" w:color="FFFFFF"/>
              <w:right w:val="single" w:sz="4" w:space="0" w:color="FFFFFF"/>
            </w:tcBorders>
            <w:shd w:val="clear" w:color="auto" w:fill="A32020"/>
          </w:tcPr>
          <w:p w14:paraId="7CCC091E" w14:textId="2750D6F8" w:rsidR="005247F9" w:rsidRPr="00422515" w:rsidRDefault="00753336" w:rsidP="00C053B1">
            <w:pPr>
              <w:pBdr>
                <w:top w:val="nil"/>
                <w:left w:val="nil"/>
                <w:bottom w:val="nil"/>
                <w:right w:val="nil"/>
                <w:between w:val="nil"/>
              </w:pBdr>
              <w:spacing w:after="60" w:line="240" w:lineRule="auto"/>
              <w:ind w:left="17"/>
              <w:rPr>
                <w:rFonts w:asciiTheme="majorBidi" w:eastAsia="Arial" w:hAnsiTheme="majorBidi" w:cstheme="majorBidi"/>
                <w:b/>
                <w:bCs/>
                <w:color w:val="FFFFFF"/>
                <w:lang w:val="lv-LV"/>
              </w:rPr>
            </w:pPr>
            <w:r w:rsidRPr="00422515">
              <w:rPr>
                <w:rFonts w:asciiTheme="majorBidi" w:eastAsia="Arial" w:hAnsiTheme="majorBidi" w:cstheme="majorBidi"/>
                <w:b/>
                <w:bCs/>
                <w:color w:val="FFFFFF"/>
                <w:lang w:val="lv-LV"/>
              </w:rPr>
              <w:t>Versija</w:t>
            </w:r>
          </w:p>
        </w:tc>
        <w:tc>
          <w:tcPr>
            <w:tcW w:w="1980" w:type="dxa"/>
            <w:tcBorders>
              <w:top w:val="single" w:sz="4" w:space="0" w:color="FFFFFF"/>
              <w:left w:val="single" w:sz="4" w:space="0" w:color="FFFFFF"/>
              <w:bottom w:val="single" w:sz="4" w:space="0" w:color="FFFFFF"/>
              <w:right w:val="single" w:sz="4" w:space="0" w:color="FFFFFF"/>
            </w:tcBorders>
            <w:shd w:val="clear" w:color="auto" w:fill="A32020"/>
          </w:tcPr>
          <w:p w14:paraId="3A86C201" w14:textId="7F1861A2" w:rsidR="005247F9" w:rsidRPr="00422515" w:rsidRDefault="00753336" w:rsidP="00C053B1">
            <w:pPr>
              <w:pBdr>
                <w:top w:val="nil"/>
                <w:left w:val="nil"/>
                <w:bottom w:val="nil"/>
                <w:right w:val="nil"/>
                <w:between w:val="nil"/>
              </w:pBdr>
              <w:spacing w:after="60" w:line="240" w:lineRule="auto"/>
              <w:rPr>
                <w:rFonts w:asciiTheme="majorBidi" w:eastAsia="Arial" w:hAnsiTheme="majorBidi" w:cstheme="majorBidi"/>
                <w:b/>
                <w:bCs/>
                <w:color w:val="FFFFFF"/>
                <w:lang w:val="lv-LV"/>
              </w:rPr>
            </w:pPr>
            <w:r w:rsidRPr="00422515">
              <w:rPr>
                <w:rFonts w:asciiTheme="majorBidi" w:eastAsia="Arial" w:hAnsiTheme="majorBidi" w:cstheme="majorBidi"/>
                <w:b/>
                <w:bCs/>
                <w:color w:val="FFFFFF"/>
                <w:lang w:val="lv-LV"/>
              </w:rPr>
              <w:t>Datums</w:t>
            </w:r>
          </w:p>
        </w:tc>
        <w:tc>
          <w:tcPr>
            <w:tcW w:w="4453" w:type="dxa"/>
            <w:tcBorders>
              <w:top w:val="single" w:sz="4" w:space="0" w:color="FFFFFF"/>
              <w:left w:val="single" w:sz="4" w:space="0" w:color="FFFFFF"/>
              <w:bottom w:val="single" w:sz="4" w:space="0" w:color="FFFFFF"/>
              <w:right w:val="single" w:sz="4" w:space="0" w:color="FFFFFF"/>
            </w:tcBorders>
            <w:shd w:val="clear" w:color="auto" w:fill="A32020"/>
          </w:tcPr>
          <w:p w14:paraId="5ECD6ED0" w14:textId="3408A3EE" w:rsidR="005247F9" w:rsidRPr="00422515" w:rsidRDefault="00753336" w:rsidP="00C053B1">
            <w:pPr>
              <w:pBdr>
                <w:top w:val="nil"/>
                <w:left w:val="nil"/>
                <w:bottom w:val="nil"/>
                <w:right w:val="nil"/>
                <w:between w:val="nil"/>
              </w:pBdr>
              <w:spacing w:after="60" w:line="240" w:lineRule="auto"/>
              <w:rPr>
                <w:rFonts w:asciiTheme="majorBidi" w:eastAsia="Arial" w:hAnsiTheme="majorBidi" w:cstheme="majorBidi"/>
                <w:b/>
                <w:bCs/>
                <w:color w:val="FFFFFF"/>
                <w:lang w:val="lv-LV"/>
              </w:rPr>
            </w:pPr>
            <w:r w:rsidRPr="00422515">
              <w:rPr>
                <w:rFonts w:asciiTheme="majorBidi" w:eastAsia="Arial" w:hAnsiTheme="majorBidi" w:cstheme="majorBidi"/>
                <w:b/>
                <w:bCs/>
                <w:color w:val="FFFFFF"/>
                <w:lang w:val="lv-LV"/>
              </w:rPr>
              <w:t>Izmaiņas</w:t>
            </w:r>
          </w:p>
        </w:tc>
        <w:tc>
          <w:tcPr>
            <w:tcW w:w="2233" w:type="dxa"/>
            <w:tcBorders>
              <w:top w:val="single" w:sz="4" w:space="0" w:color="FFFFFF"/>
              <w:left w:val="single" w:sz="4" w:space="0" w:color="FFFFFF"/>
              <w:bottom w:val="single" w:sz="4" w:space="0" w:color="FFFFFF"/>
              <w:right w:val="single" w:sz="4" w:space="0" w:color="FFFFFF"/>
            </w:tcBorders>
            <w:shd w:val="clear" w:color="auto" w:fill="A32020"/>
          </w:tcPr>
          <w:p w14:paraId="0A210239" w14:textId="7BD8D9B8" w:rsidR="005247F9" w:rsidRPr="00422515" w:rsidRDefault="00753336" w:rsidP="00C053B1">
            <w:pPr>
              <w:pBdr>
                <w:top w:val="nil"/>
                <w:left w:val="nil"/>
                <w:bottom w:val="nil"/>
                <w:right w:val="nil"/>
                <w:between w:val="nil"/>
              </w:pBdr>
              <w:spacing w:after="60" w:line="240" w:lineRule="auto"/>
              <w:rPr>
                <w:rFonts w:asciiTheme="majorBidi" w:eastAsia="Arial" w:hAnsiTheme="majorBidi" w:cstheme="majorBidi"/>
                <w:b/>
                <w:bCs/>
                <w:color w:val="FFFFFF"/>
                <w:lang w:val="lv-LV"/>
              </w:rPr>
            </w:pPr>
            <w:r w:rsidRPr="00422515">
              <w:rPr>
                <w:rFonts w:asciiTheme="majorBidi" w:eastAsia="Arial" w:hAnsiTheme="majorBidi" w:cstheme="majorBidi"/>
                <w:b/>
                <w:bCs/>
                <w:color w:val="FFFFFF"/>
                <w:lang w:val="lv-LV"/>
              </w:rPr>
              <w:t>Autors</w:t>
            </w:r>
          </w:p>
        </w:tc>
      </w:tr>
      <w:tr w:rsidR="005247F9" w:rsidRPr="00422515" w14:paraId="54791441" w14:textId="77777777">
        <w:tc>
          <w:tcPr>
            <w:tcW w:w="1188" w:type="dxa"/>
            <w:tcBorders>
              <w:top w:val="single" w:sz="4" w:space="0" w:color="FFFFFF"/>
              <w:left w:val="dotted" w:sz="4" w:space="0" w:color="000000"/>
              <w:bottom w:val="dotted" w:sz="4" w:space="0" w:color="000000"/>
              <w:right w:val="dotted" w:sz="4" w:space="0" w:color="000000"/>
            </w:tcBorders>
            <w:shd w:val="clear" w:color="auto" w:fill="auto"/>
          </w:tcPr>
          <w:p w14:paraId="6B359FCB" w14:textId="05175CB3" w:rsidR="005247F9" w:rsidRPr="00422515" w:rsidRDefault="00F87ED3" w:rsidP="00C053B1">
            <w:pPr>
              <w:spacing w:after="60" w:line="240" w:lineRule="auto"/>
              <w:rPr>
                <w:rFonts w:asciiTheme="majorBidi" w:hAnsiTheme="majorBidi" w:cstheme="majorBidi"/>
                <w:lang w:val="lv-LV"/>
              </w:rPr>
            </w:pPr>
            <w:r w:rsidRPr="00422515">
              <w:rPr>
                <w:rFonts w:asciiTheme="majorBidi" w:hAnsiTheme="majorBidi" w:cstheme="majorBidi"/>
                <w:lang w:val="lv-LV"/>
              </w:rPr>
              <w:t>v.01.</w:t>
            </w:r>
          </w:p>
        </w:tc>
        <w:tc>
          <w:tcPr>
            <w:tcW w:w="1980" w:type="dxa"/>
            <w:tcBorders>
              <w:top w:val="single" w:sz="4" w:space="0" w:color="FFFFFF"/>
              <w:left w:val="dotted" w:sz="4" w:space="0" w:color="000000"/>
              <w:bottom w:val="dotted" w:sz="4" w:space="0" w:color="000000"/>
              <w:right w:val="dotted" w:sz="4" w:space="0" w:color="000000"/>
            </w:tcBorders>
            <w:shd w:val="clear" w:color="auto" w:fill="auto"/>
          </w:tcPr>
          <w:p w14:paraId="03401F11" w14:textId="169133C7" w:rsidR="005247F9" w:rsidRPr="00422515" w:rsidRDefault="00321AED" w:rsidP="00C053B1">
            <w:pPr>
              <w:spacing w:after="60" w:line="240" w:lineRule="auto"/>
              <w:rPr>
                <w:rFonts w:asciiTheme="majorBidi" w:hAnsiTheme="majorBidi" w:cstheme="majorBidi"/>
                <w:lang w:val="lv-LV"/>
              </w:rPr>
            </w:pPr>
            <w:r w:rsidRPr="00422515">
              <w:rPr>
                <w:rFonts w:asciiTheme="majorBidi" w:hAnsiTheme="majorBidi" w:cstheme="majorBidi"/>
                <w:lang w:val="lv-LV"/>
              </w:rPr>
              <w:t>1</w:t>
            </w:r>
            <w:r w:rsidR="009D3B53">
              <w:rPr>
                <w:rFonts w:asciiTheme="majorBidi" w:hAnsiTheme="majorBidi" w:cstheme="majorBidi"/>
                <w:lang w:val="lv-LV"/>
              </w:rPr>
              <w:t>7</w:t>
            </w:r>
            <w:r w:rsidRPr="00422515">
              <w:rPr>
                <w:rFonts w:asciiTheme="majorBidi" w:hAnsiTheme="majorBidi" w:cstheme="majorBidi"/>
                <w:lang w:val="lv-LV"/>
              </w:rPr>
              <w:t>.01.2023</w:t>
            </w:r>
          </w:p>
        </w:tc>
        <w:tc>
          <w:tcPr>
            <w:tcW w:w="4453" w:type="dxa"/>
            <w:tcBorders>
              <w:top w:val="single" w:sz="4" w:space="0" w:color="FFFFFF"/>
              <w:left w:val="dotted" w:sz="4" w:space="0" w:color="000000"/>
              <w:bottom w:val="dotted" w:sz="4" w:space="0" w:color="000000"/>
              <w:right w:val="dotted" w:sz="4" w:space="0" w:color="000000"/>
            </w:tcBorders>
            <w:shd w:val="clear" w:color="auto" w:fill="auto"/>
          </w:tcPr>
          <w:p w14:paraId="4DF48D71" w14:textId="23D6DB19" w:rsidR="005247F9" w:rsidRPr="00422515" w:rsidRDefault="00EC6CF7" w:rsidP="00C053B1">
            <w:pPr>
              <w:spacing w:after="60" w:line="240" w:lineRule="auto"/>
              <w:rPr>
                <w:rFonts w:asciiTheme="majorBidi" w:hAnsiTheme="majorBidi" w:cstheme="majorBidi"/>
                <w:lang w:val="lv-LV"/>
              </w:rPr>
            </w:pPr>
            <w:r w:rsidRPr="00422515">
              <w:rPr>
                <w:rFonts w:asciiTheme="majorBidi" w:hAnsiTheme="majorBidi" w:cstheme="majorBidi"/>
                <w:bCs/>
                <w:lang w:val="lv-LV"/>
              </w:rPr>
              <w:t>Dokumenta sākotnējā versija</w:t>
            </w:r>
          </w:p>
        </w:tc>
        <w:tc>
          <w:tcPr>
            <w:tcW w:w="2233" w:type="dxa"/>
            <w:tcBorders>
              <w:top w:val="single" w:sz="4" w:space="0" w:color="FFFFFF"/>
              <w:left w:val="dotted" w:sz="4" w:space="0" w:color="000000"/>
              <w:bottom w:val="dotted" w:sz="4" w:space="0" w:color="000000"/>
              <w:right w:val="dotted" w:sz="4" w:space="0" w:color="000000"/>
            </w:tcBorders>
            <w:shd w:val="clear" w:color="auto" w:fill="auto"/>
          </w:tcPr>
          <w:p w14:paraId="39E2FFB8" w14:textId="58332645" w:rsidR="005247F9" w:rsidRPr="00422515" w:rsidRDefault="00F87ED3" w:rsidP="00C053B1">
            <w:pPr>
              <w:spacing w:after="60" w:line="240" w:lineRule="auto"/>
              <w:rPr>
                <w:rFonts w:asciiTheme="majorBidi" w:hAnsiTheme="majorBidi" w:cstheme="majorBidi"/>
                <w:lang w:val="lv-LV"/>
              </w:rPr>
            </w:pPr>
            <w:r w:rsidRPr="00422515">
              <w:rPr>
                <w:rFonts w:asciiTheme="majorBidi" w:hAnsiTheme="majorBidi" w:cstheme="majorBidi"/>
                <w:lang w:val="lv-LV"/>
              </w:rPr>
              <w:t>Rūta Pirta-Dreimane</w:t>
            </w:r>
          </w:p>
        </w:tc>
      </w:tr>
      <w:tr w:rsidR="005247F9" w:rsidRPr="00422515" w14:paraId="5146CF41" w14:textId="77777777">
        <w:tc>
          <w:tcPr>
            <w:tcW w:w="1188" w:type="dxa"/>
            <w:tcBorders>
              <w:top w:val="dotted" w:sz="4" w:space="0" w:color="000000"/>
              <w:left w:val="dotted" w:sz="4" w:space="0" w:color="000000"/>
              <w:bottom w:val="dotted" w:sz="4" w:space="0" w:color="000000"/>
              <w:right w:val="dotted" w:sz="4" w:space="0" w:color="000000"/>
            </w:tcBorders>
            <w:shd w:val="clear" w:color="auto" w:fill="auto"/>
          </w:tcPr>
          <w:p w14:paraId="440AD65B" w14:textId="77777777" w:rsidR="005247F9" w:rsidRPr="00422515" w:rsidRDefault="005247F9" w:rsidP="00C053B1">
            <w:pPr>
              <w:spacing w:after="60" w:line="240" w:lineRule="auto"/>
              <w:rPr>
                <w:rFonts w:asciiTheme="majorBidi" w:hAnsiTheme="majorBidi" w:cstheme="majorBidi"/>
                <w:lang w:val="lv-LV"/>
              </w:rPr>
            </w:pPr>
          </w:p>
        </w:tc>
        <w:tc>
          <w:tcPr>
            <w:tcW w:w="1980" w:type="dxa"/>
            <w:tcBorders>
              <w:top w:val="dotted" w:sz="4" w:space="0" w:color="000000"/>
              <w:left w:val="dotted" w:sz="4" w:space="0" w:color="000000"/>
              <w:bottom w:val="dotted" w:sz="4" w:space="0" w:color="000000"/>
              <w:right w:val="dotted" w:sz="4" w:space="0" w:color="000000"/>
            </w:tcBorders>
            <w:shd w:val="clear" w:color="auto" w:fill="auto"/>
          </w:tcPr>
          <w:p w14:paraId="6ECE4B9B" w14:textId="77777777" w:rsidR="005247F9" w:rsidRPr="00422515" w:rsidRDefault="005247F9" w:rsidP="00C053B1">
            <w:pPr>
              <w:spacing w:after="60" w:line="240" w:lineRule="auto"/>
              <w:rPr>
                <w:rFonts w:asciiTheme="majorBidi" w:hAnsiTheme="majorBidi" w:cstheme="majorBidi"/>
                <w:lang w:val="lv-LV"/>
              </w:rPr>
            </w:pPr>
          </w:p>
        </w:tc>
        <w:tc>
          <w:tcPr>
            <w:tcW w:w="4453" w:type="dxa"/>
            <w:tcBorders>
              <w:top w:val="dotted" w:sz="4" w:space="0" w:color="000000"/>
              <w:left w:val="dotted" w:sz="4" w:space="0" w:color="000000"/>
              <w:bottom w:val="dotted" w:sz="4" w:space="0" w:color="000000"/>
              <w:right w:val="dotted" w:sz="4" w:space="0" w:color="000000"/>
            </w:tcBorders>
            <w:shd w:val="clear" w:color="auto" w:fill="auto"/>
          </w:tcPr>
          <w:p w14:paraId="7B375E62" w14:textId="77777777" w:rsidR="005247F9" w:rsidRPr="00422515" w:rsidRDefault="005247F9" w:rsidP="00C053B1">
            <w:pPr>
              <w:spacing w:after="60" w:line="240" w:lineRule="auto"/>
              <w:rPr>
                <w:rFonts w:asciiTheme="majorBidi" w:hAnsiTheme="majorBidi" w:cstheme="majorBidi"/>
                <w:lang w:val="lv-LV"/>
              </w:rPr>
            </w:pPr>
          </w:p>
        </w:tc>
        <w:tc>
          <w:tcPr>
            <w:tcW w:w="2233" w:type="dxa"/>
            <w:tcBorders>
              <w:top w:val="dotted" w:sz="4" w:space="0" w:color="000000"/>
              <w:left w:val="dotted" w:sz="4" w:space="0" w:color="000000"/>
              <w:bottom w:val="dotted" w:sz="4" w:space="0" w:color="000000"/>
              <w:right w:val="dotted" w:sz="4" w:space="0" w:color="000000"/>
            </w:tcBorders>
            <w:shd w:val="clear" w:color="auto" w:fill="auto"/>
          </w:tcPr>
          <w:p w14:paraId="162CD728" w14:textId="77777777" w:rsidR="005247F9" w:rsidRPr="00422515" w:rsidRDefault="005247F9" w:rsidP="00C053B1">
            <w:pPr>
              <w:spacing w:after="60" w:line="240" w:lineRule="auto"/>
              <w:rPr>
                <w:rFonts w:asciiTheme="majorBidi" w:hAnsiTheme="majorBidi" w:cstheme="majorBidi"/>
                <w:lang w:val="lv-LV"/>
              </w:rPr>
            </w:pPr>
          </w:p>
        </w:tc>
      </w:tr>
      <w:tr w:rsidR="005247F9" w:rsidRPr="00422515" w14:paraId="6FCD0F0C" w14:textId="77777777">
        <w:trPr>
          <w:trHeight w:val="74"/>
        </w:trPr>
        <w:tc>
          <w:tcPr>
            <w:tcW w:w="1188" w:type="dxa"/>
            <w:tcBorders>
              <w:top w:val="dotted" w:sz="4" w:space="0" w:color="000000"/>
              <w:left w:val="dotted" w:sz="4" w:space="0" w:color="000000"/>
              <w:bottom w:val="dotted" w:sz="4" w:space="0" w:color="000000"/>
              <w:right w:val="dotted" w:sz="4" w:space="0" w:color="000000"/>
            </w:tcBorders>
            <w:shd w:val="clear" w:color="auto" w:fill="auto"/>
          </w:tcPr>
          <w:p w14:paraId="2489D385" w14:textId="77777777" w:rsidR="005247F9" w:rsidRPr="00422515" w:rsidRDefault="005247F9" w:rsidP="00C053B1">
            <w:pPr>
              <w:spacing w:after="60" w:line="240" w:lineRule="auto"/>
              <w:rPr>
                <w:rFonts w:asciiTheme="majorBidi" w:hAnsiTheme="majorBidi" w:cstheme="majorBidi"/>
                <w:lang w:val="lv-LV"/>
              </w:rPr>
            </w:pPr>
          </w:p>
        </w:tc>
        <w:tc>
          <w:tcPr>
            <w:tcW w:w="1980" w:type="dxa"/>
            <w:tcBorders>
              <w:top w:val="dotted" w:sz="4" w:space="0" w:color="000000"/>
              <w:left w:val="dotted" w:sz="4" w:space="0" w:color="000000"/>
              <w:bottom w:val="dotted" w:sz="4" w:space="0" w:color="000000"/>
              <w:right w:val="dotted" w:sz="4" w:space="0" w:color="000000"/>
            </w:tcBorders>
            <w:shd w:val="clear" w:color="auto" w:fill="auto"/>
          </w:tcPr>
          <w:p w14:paraId="5684662A" w14:textId="77777777" w:rsidR="005247F9" w:rsidRPr="00422515" w:rsidRDefault="005247F9" w:rsidP="00C053B1">
            <w:pPr>
              <w:spacing w:after="60" w:line="240" w:lineRule="auto"/>
              <w:rPr>
                <w:rFonts w:asciiTheme="majorBidi" w:hAnsiTheme="majorBidi" w:cstheme="majorBidi"/>
                <w:lang w:val="lv-LV"/>
              </w:rPr>
            </w:pPr>
          </w:p>
        </w:tc>
        <w:tc>
          <w:tcPr>
            <w:tcW w:w="4453" w:type="dxa"/>
            <w:tcBorders>
              <w:top w:val="dotted" w:sz="4" w:space="0" w:color="000000"/>
              <w:left w:val="dotted" w:sz="4" w:space="0" w:color="000000"/>
              <w:bottom w:val="dotted" w:sz="4" w:space="0" w:color="000000"/>
              <w:right w:val="dotted" w:sz="4" w:space="0" w:color="000000"/>
            </w:tcBorders>
            <w:shd w:val="clear" w:color="auto" w:fill="auto"/>
          </w:tcPr>
          <w:p w14:paraId="305032B9" w14:textId="77777777" w:rsidR="005247F9" w:rsidRPr="00422515" w:rsidRDefault="005247F9" w:rsidP="00C053B1">
            <w:pPr>
              <w:spacing w:after="60" w:line="240" w:lineRule="auto"/>
              <w:rPr>
                <w:rFonts w:asciiTheme="majorBidi" w:hAnsiTheme="majorBidi" w:cstheme="majorBidi"/>
                <w:lang w:val="lv-LV"/>
              </w:rPr>
            </w:pPr>
          </w:p>
        </w:tc>
        <w:tc>
          <w:tcPr>
            <w:tcW w:w="2233" w:type="dxa"/>
            <w:tcBorders>
              <w:top w:val="dotted" w:sz="4" w:space="0" w:color="000000"/>
              <w:left w:val="dotted" w:sz="4" w:space="0" w:color="000000"/>
              <w:bottom w:val="dotted" w:sz="4" w:space="0" w:color="000000"/>
              <w:right w:val="dotted" w:sz="4" w:space="0" w:color="000000"/>
            </w:tcBorders>
            <w:shd w:val="clear" w:color="auto" w:fill="auto"/>
          </w:tcPr>
          <w:p w14:paraId="0FB6B867" w14:textId="77777777" w:rsidR="005247F9" w:rsidRPr="00422515" w:rsidRDefault="005247F9" w:rsidP="00C053B1">
            <w:pPr>
              <w:spacing w:after="60" w:line="240" w:lineRule="auto"/>
              <w:rPr>
                <w:rFonts w:asciiTheme="majorBidi" w:hAnsiTheme="majorBidi" w:cstheme="majorBidi"/>
                <w:lang w:val="lv-LV"/>
              </w:rPr>
            </w:pPr>
          </w:p>
        </w:tc>
      </w:tr>
      <w:tr w:rsidR="005247F9" w:rsidRPr="00422515" w14:paraId="54B884E3" w14:textId="77777777">
        <w:trPr>
          <w:trHeight w:val="74"/>
        </w:trPr>
        <w:tc>
          <w:tcPr>
            <w:tcW w:w="1188" w:type="dxa"/>
            <w:tcBorders>
              <w:top w:val="dotted" w:sz="4" w:space="0" w:color="000000"/>
              <w:left w:val="dotted" w:sz="4" w:space="0" w:color="000000"/>
              <w:bottom w:val="dotted" w:sz="4" w:space="0" w:color="000000"/>
              <w:right w:val="dotted" w:sz="4" w:space="0" w:color="000000"/>
            </w:tcBorders>
            <w:shd w:val="clear" w:color="auto" w:fill="auto"/>
          </w:tcPr>
          <w:p w14:paraId="3547FB35" w14:textId="77777777" w:rsidR="005247F9" w:rsidRPr="00422515" w:rsidRDefault="005247F9" w:rsidP="00C053B1">
            <w:pPr>
              <w:spacing w:after="60" w:line="240" w:lineRule="auto"/>
              <w:rPr>
                <w:rFonts w:asciiTheme="majorBidi" w:hAnsiTheme="majorBidi" w:cstheme="majorBidi"/>
                <w:lang w:val="lv-LV"/>
              </w:rPr>
            </w:pPr>
          </w:p>
        </w:tc>
        <w:tc>
          <w:tcPr>
            <w:tcW w:w="1980" w:type="dxa"/>
            <w:tcBorders>
              <w:top w:val="dotted" w:sz="4" w:space="0" w:color="000000"/>
              <w:left w:val="dotted" w:sz="4" w:space="0" w:color="000000"/>
              <w:bottom w:val="dotted" w:sz="4" w:space="0" w:color="000000"/>
              <w:right w:val="dotted" w:sz="4" w:space="0" w:color="000000"/>
            </w:tcBorders>
            <w:shd w:val="clear" w:color="auto" w:fill="auto"/>
          </w:tcPr>
          <w:p w14:paraId="257CE4F7" w14:textId="77777777" w:rsidR="005247F9" w:rsidRPr="00422515" w:rsidRDefault="005247F9" w:rsidP="00C053B1">
            <w:pPr>
              <w:spacing w:after="60" w:line="240" w:lineRule="auto"/>
              <w:rPr>
                <w:rFonts w:asciiTheme="majorBidi" w:hAnsiTheme="majorBidi" w:cstheme="majorBidi"/>
                <w:lang w:val="lv-LV"/>
              </w:rPr>
            </w:pPr>
          </w:p>
        </w:tc>
        <w:tc>
          <w:tcPr>
            <w:tcW w:w="4453" w:type="dxa"/>
            <w:tcBorders>
              <w:top w:val="dotted" w:sz="4" w:space="0" w:color="000000"/>
              <w:left w:val="dotted" w:sz="4" w:space="0" w:color="000000"/>
              <w:bottom w:val="dotted" w:sz="4" w:space="0" w:color="000000"/>
              <w:right w:val="dotted" w:sz="4" w:space="0" w:color="000000"/>
            </w:tcBorders>
            <w:shd w:val="clear" w:color="auto" w:fill="auto"/>
          </w:tcPr>
          <w:p w14:paraId="4368A0DC" w14:textId="77777777" w:rsidR="005247F9" w:rsidRPr="00422515" w:rsidRDefault="005247F9" w:rsidP="00C053B1">
            <w:pPr>
              <w:spacing w:after="60" w:line="240" w:lineRule="auto"/>
              <w:rPr>
                <w:rFonts w:asciiTheme="majorBidi" w:hAnsiTheme="majorBidi" w:cstheme="majorBidi"/>
                <w:lang w:val="lv-LV"/>
              </w:rPr>
            </w:pPr>
          </w:p>
        </w:tc>
        <w:tc>
          <w:tcPr>
            <w:tcW w:w="2233" w:type="dxa"/>
            <w:tcBorders>
              <w:top w:val="dotted" w:sz="4" w:space="0" w:color="000000"/>
              <w:left w:val="dotted" w:sz="4" w:space="0" w:color="000000"/>
              <w:bottom w:val="dotted" w:sz="4" w:space="0" w:color="000000"/>
              <w:right w:val="dotted" w:sz="4" w:space="0" w:color="000000"/>
            </w:tcBorders>
            <w:shd w:val="clear" w:color="auto" w:fill="auto"/>
          </w:tcPr>
          <w:p w14:paraId="1FEFFC8E" w14:textId="77777777" w:rsidR="005247F9" w:rsidRPr="00422515" w:rsidRDefault="005247F9" w:rsidP="00C053B1">
            <w:pPr>
              <w:spacing w:after="60" w:line="240" w:lineRule="auto"/>
              <w:rPr>
                <w:rFonts w:asciiTheme="majorBidi" w:hAnsiTheme="majorBidi" w:cstheme="majorBidi"/>
                <w:lang w:val="lv-LV"/>
              </w:rPr>
            </w:pPr>
          </w:p>
        </w:tc>
      </w:tr>
    </w:tbl>
    <w:p w14:paraId="3AE5C533" w14:textId="77777777" w:rsidR="005247F9" w:rsidRDefault="008C0F05" w:rsidP="00C053B1">
      <w:pPr>
        <w:keepNext/>
        <w:keepLines/>
        <w:pBdr>
          <w:top w:val="nil"/>
          <w:left w:val="nil"/>
          <w:bottom w:val="nil"/>
          <w:right w:val="nil"/>
          <w:between w:val="nil"/>
        </w:pBdr>
        <w:tabs>
          <w:tab w:val="left" w:pos="720"/>
        </w:tabs>
        <w:spacing w:after="60" w:line="240" w:lineRule="auto"/>
        <w:rPr>
          <w:rFonts w:ascii="Cambria" w:eastAsia="Cambria" w:hAnsi="Cambria" w:cs="Cambria"/>
          <w:b/>
          <w:i/>
          <w:smallCaps/>
          <w:color w:val="365F91"/>
          <w:sz w:val="28"/>
          <w:szCs w:val="28"/>
        </w:rPr>
      </w:pPr>
      <w:r>
        <w:br w:type="page"/>
      </w:r>
    </w:p>
    <w:p w14:paraId="5B5102BD" w14:textId="48D06F1C" w:rsidR="00005EE1" w:rsidRPr="007E4B79" w:rsidRDefault="000414C4" w:rsidP="00C053B1">
      <w:pPr>
        <w:keepNext/>
        <w:keepLines/>
        <w:pBdr>
          <w:top w:val="nil"/>
          <w:left w:val="nil"/>
          <w:bottom w:val="nil"/>
          <w:right w:val="nil"/>
          <w:between w:val="nil"/>
        </w:pBdr>
        <w:tabs>
          <w:tab w:val="left" w:pos="720"/>
        </w:tabs>
        <w:spacing w:after="60" w:line="240" w:lineRule="auto"/>
        <w:ind w:left="357" w:hanging="714"/>
        <w:rPr>
          <w:rFonts w:asciiTheme="majorBidi" w:hAnsiTheme="majorBidi" w:cstheme="majorBidi"/>
          <w:iCs/>
          <w:sz w:val="40"/>
          <w:szCs w:val="40"/>
          <w:lang w:val="lv-LV"/>
        </w:rPr>
      </w:pPr>
      <w:r w:rsidRPr="007E4B79">
        <w:rPr>
          <w:rFonts w:asciiTheme="majorBidi" w:hAnsiTheme="majorBidi" w:cstheme="majorBidi"/>
          <w:iCs/>
          <w:sz w:val="40"/>
          <w:szCs w:val="40"/>
          <w:lang w:val="lv-LV"/>
        </w:rPr>
        <w:lastRenderedPageBreak/>
        <w:t>Satura rādītājs</w:t>
      </w:r>
      <w:bookmarkStart w:id="5" w:name="_heading=h.3o7alnk" w:colFirst="0" w:colLast="0"/>
      <w:bookmarkEnd w:id="5"/>
    </w:p>
    <w:sdt>
      <w:sdtPr>
        <w:rPr>
          <w:rFonts w:asciiTheme="minorHAnsi" w:eastAsiaTheme="minorHAnsi" w:hAnsiTheme="minorHAnsi" w:cstheme="minorBidi"/>
          <w:color w:val="auto"/>
          <w:sz w:val="22"/>
          <w:szCs w:val="22"/>
          <w:lang w:val="lv-LV"/>
        </w:rPr>
        <w:id w:val="290634373"/>
        <w:docPartObj>
          <w:docPartGallery w:val="Table of Contents"/>
          <w:docPartUnique/>
        </w:docPartObj>
      </w:sdtPr>
      <w:sdtEndPr>
        <w:rPr>
          <w:rFonts w:eastAsiaTheme="minorEastAsia"/>
          <w:b/>
          <w:bCs/>
          <w:lang w:val="en-AU"/>
        </w:rPr>
      </w:sdtEndPr>
      <w:sdtContent>
        <w:p w14:paraId="007ECDE6" w14:textId="4ED409FF" w:rsidR="004C4983" w:rsidRPr="004C4983" w:rsidRDefault="003E4B8B" w:rsidP="00C053B1">
          <w:pPr>
            <w:pStyle w:val="Saturardtjavirsraksts"/>
            <w:tabs>
              <w:tab w:val="left" w:pos="3545"/>
            </w:tabs>
            <w:spacing w:before="0" w:after="60" w:line="240" w:lineRule="auto"/>
            <w:rPr>
              <w:sz w:val="24"/>
              <w:szCs w:val="24"/>
            </w:rPr>
          </w:pPr>
          <w:r>
            <w:rPr>
              <w:rFonts w:asciiTheme="minorHAnsi" w:eastAsiaTheme="minorHAnsi" w:hAnsiTheme="minorHAnsi" w:cstheme="minorBidi"/>
              <w:color w:val="auto"/>
              <w:sz w:val="22"/>
              <w:szCs w:val="22"/>
              <w:lang w:val="lv-LV"/>
            </w:rPr>
            <w:tab/>
          </w:r>
        </w:p>
        <w:p w14:paraId="181A25AE" w14:textId="25565026" w:rsidR="005B6740" w:rsidRPr="005B6740" w:rsidRDefault="004C4983">
          <w:pPr>
            <w:pStyle w:val="Saturs1"/>
            <w:tabs>
              <w:tab w:val="left" w:pos="400"/>
              <w:tab w:val="right" w:leader="dot" w:pos="9628"/>
            </w:tabs>
            <w:rPr>
              <w:rFonts w:asciiTheme="majorBidi" w:hAnsiTheme="majorBidi" w:cstheme="majorBidi"/>
              <w:noProof/>
              <w:kern w:val="2"/>
              <w:lang w:val="lv-LV" w:eastAsia="lv-LV"/>
              <w14:ligatures w14:val="standardContextual"/>
            </w:rPr>
          </w:pPr>
          <w:r w:rsidRPr="005B6740">
            <w:rPr>
              <w:rFonts w:asciiTheme="majorBidi" w:hAnsiTheme="majorBidi" w:cstheme="majorBidi"/>
            </w:rPr>
            <w:fldChar w:fldCharType="begin"/>
          </w:r>
          <w:r w:rsidRPr="005B6740">
            <w:rPr>
              <w:rFonts w:asciiTheme="majorBidi" w:hAnsiTheme="majorBidi" w:cstheme="majorBidi"/>
            </w:rPr>
            <w:instrText xml:space="preserve"> TOC \o "1-3" \h \z \u </w:instrText>
          </w:r>
          <w:r w:rsidRPr="005B6740">
            <w:rPr>
              <w:rFonts w:asciiTheme="majorBidi" w:hAnsiTheme="majorBidi" w:cstheme="majorBidi"/>
            </w:rPr>
            <w:fldChar w:fldCharType="separate"/>
          </w:r>
          <w:hyperlink w:anchor="_Toc148465378" w:history="1">
            <w:r w:rsidR="005B6740" w:rsidRPr="005B6740">
              <w:rPr>
                <w:rStyle w:val="Hipersaite"/>
                <w:rFonts w:asciiTheme="majorBidi" w:hAnsiTheme="majorBidi" w:cstheme="majorBidi"/>
                <w:noProof/>
                <w:lang w:val="lv-LV"/>
              </w:rPr>
              <w:t>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Ievads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_Toc148465378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4</w:t>
            </w:r>
            <w:r w:rsidR="005B6740" w:rsidRPr="005B6740">
              <w:rPr>
                <w:rFonts w:asciiTheme="majorBidi" w:hAnsiTheme="majorBidi" w:cstheme="majorBidi"/>
                <w:noProof/>
                <w:webHidden/>
              </w:rPr>
              <w:fldChar w:fldCharType="end"/>
            </w:r>
          </w:hyperlink>
        </w:p>
        <w:p w14:paraId="3E243511" w14:textId="1D93B7D3"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79" w:history="1">
            <w:r w:rsidR="005B6740" w:rsidRPr="005B6740">
              <w:rPr>
                <w:rStyle w:val="Hipersaite"/>
                <w:rFonts w:asciiTheme="majorBidi" w:hAnsiTheme="majorBidi" w:cstheme="majorBidi"/>
                <w:noProof/>
                <w:lang w:val="lv-LV"/>
              </w:rPr>
              <w:t>1.1.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Dokumenta nolūks un mērķauditorija</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_Toc148465379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4</w:t>
            </w:r>
            <w:r w:rsidR="005B6740" w:rsidRPr="005B6740">
              <w:rPr>
                <w:rFonts w:asciiTheme="majorBidi" w:hAnsiTheme="majorBidi" w:cstheme="majorBidi"/>
                <w:noProof/>
                <w:webHidden/>
              </w:rPr>
              <w:fldChar w:fldCharType="end"/>
            </w:r>
          </w:hyperlink>
        </w:p>
        <w:p w14:paraId="0E149124" w14:textId="135AB78C"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0" w:history="1">
            <w:r w:rsidR="005B6740" w:rsidRPr="005B6740">
              <w:rPr>
                <w:rStyle w:val="Hipersaite"/>
                <w:rFonts w:asciiTheme="majorBidi" w:hAnsiTheme="majorBidi" w:cstheme="majorBidi"/>
                <w:noProof/>
                <w:lang w:val="lv-LV"/>
              </w:rPr>
              <w:t>1.2.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arhitektūras tvērums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_Toc148465380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4</w:t>
            </w:r>
            <w:r w:rsidR="005B6740" w:rsidRPr="005B6740">
              <w:rPr>
                <w:rFonts w:asciiTheme="majorBidi" w:hAnsiTheme="majorBidi" w:cstheme="majorBidi"/>
                <w:noProof/>
                <w:webHidden/>
              </w:rPr>
              <w:fldChar w:fldCharType="end"/>
            </w:r>
          </w:hyperlink>
        </w:p>
        <w:p w14:paraId="4610BBE3" w14:textId="39AE8C1D"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1" w:history="1">
            <w:r w:rsidR="005B6740" w:rsidRPr="005B6740">
              <w:rPr>
                <w:rStyle w:val="Hipersaite"/>
                <w:rFonts w:asciiTheme="majorBidi" w:hAnsiTheme="majorBidi" w:cstheme="majorBidi"/>
                <w:noProof/>
                <w:lang w:val="lv-LV"/>
              </w:rPr>
              <w:t>1.3.</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Termini un saīsinājumi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_Toc148465381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5</w:t>
            </w:r>
            <w:r w:rsidR="005B6740" w:rsidRPr="005B6740">
              <w:rPr>
                <w:rFonts w:asciiTheme="majorBidi" w:hAnsiTheme="majorBidi" w:cstheme="majorBidi"/>
                <w:noProof/>
                <w:webHidden/>
              </w:rPr>
              <w:fldChar w:fldCharType="end"/>
            </w:r>
          </w:hyperlink>
        </w:p>
        <w:p w14:paraId="0B04DAF2" w14:textId="27C880B8"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2" w:history="1">
            <w:r w:rsidR="005B6740" w:rsidRPr="005B6740">
              <w:rPr>
                <w:rStyle w:val="Hipersaite"/>
                <w:rFonts w:asciiTheme="majorBidi" w:hAnsiTheme="majorBidi" w:cstheme="majorBidi"/>
                <w:noProof/>
                <w:lang w:val="lv-LV"/>
              </w:rPr>
              <w:t>1.4.</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Saistītie dokumenti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_Toc148465382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6</w:t>
            </w:r>
            <w:r w:rsidR="005B6740" w:rsidRPr="005B6740">
              <w:rPr>
                <w:rFonts w:asciiTheme="majorBidi" w:hAnsiTheme="majorBidi" w:cstheme="majorBidi"/>
                <w:noProof/>
                <w:webHidden/>
              </w:rPr>
              <w:fldChar w:fldCharType="end"/>
            </w:r>
          </w:hyperlink>
        </w:p>
        <w:p w14:paraId="54502378" w14:textId="4FE96C92" w:rsidR="005B6740" w:rsidRPr="005B6740" w:rsidRDefault="00000000">
          <w:pPr>
            <w:pStyle w:val="Saturs1"/>
            <w:tabs>
              <w:tab w:val="left" w:pos="400"/>
              <w:tab w:val="right" w:leader="dot" w:pos="9628"/>
            </w:tabs>
            <w:rPr>
              <w:rFonts w:asciiTheme="majorBidi" w:hAnsiTheme="majorBidi" w:cstheme="majorBidi"/>
              <w:noProof/>
              <w:kern w:val="2"/>
              <w:lang w:val="lv-LV" w:eastAsia="lv-LV"/>
              <w14:ligatures w14:val="standardContextual"/>
            </w:rPr>
          </w:pPr>
          <w:hyperlink w:anchor="_Toc148465383" w:history="1">
            <w:r w:rsidR="005B6740" w:rsidRPr="005B6740">
              <w:rPr>
                <w:rStyle w:val="Hipersaite"/>
                <w:rFonts w:asciiTheme="majorBidi" w:hAnsiTheme="majorBidi" w:cstheme="majorBidi"/>
                <w:noProof/>
                <w:lang w:val="lv-LV"/>
              </w:rPr>
              <w:t>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esošās arhitektūras novērtējums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_Toc148465383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8</w:t>
            </w:r>
            <w:r w:rsidR="005B6740" w:rsidRPr="005B6740">
              <w:rPr>
                <w:rFonts w:asciiTheme="majorBidi" w:hAnsiTheme="majorBidi" w:cstheme="majorBidi"/>
                <w:noProof/>
                <w:webHidden/>
              </w:rPr>
              <w:fldChar w:fldCharType="end"/>
            </w:r>
          </w:hyperlink>
        </w:p>
        <w:p w14:paraId="216D9D38" w14:textId="402B5FF8" w:rsidR="005B6740" w:rsidRPr="005B6740" w:rsidRDefault="00000000">
          <w:pPr>
            <w:pStyle w:val="Saturs1"/>
            <w:tabs>
              <w:tab w:val="left" w:pos="400"/>
              <w:tab w:val="right" w:leader="dot" w:pos="9628"/>
            </w:tabs>
            <w:rPr>
              <w:rFonts w:asciiTheme="majorBidi" w:hAnsiTheme="majorBidi" w:cstheme="majorBidi"/>
              <w:noProof/>
              <w:kern w:val="2"/>
              <w:lang w:val="lv-LV" w:eastAsia="lv-LV"/>
              <w14:ligatures w14:val="standardContextual"/>
            </w:rPr>
          </w:pPr>
          <w:hyperlink w:anchor="_Toc148465384" w:history="1">
            <w:r w:rsidR="005B6740" w:rsidRPr="005B6740">
              <w:rPr>
                <w:rStyle w:val="Hipersaite"/>
                <w:rFonts w:asciiTheme="majorBidi" w:hAnsiTheme="majorBidi" w:cstheme="majorBidi"/>
                <w:noProof/>
                <w:lang w:val="lv-LV"/>
              </w:rPr>
              <w:t>3.</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attīstības mērķi un principi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_Toc148465384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10</w:t>
            </w:r>
            <w:r w:rsidR="005B6740" w:rsidRPr="005B6740">
              <w:rPr>
                <w:rFonts w:asciiTheme="majorBidi" w:hAnsiTheme="majorBidi" w:cstheme="majorBidi"/>
                <w:noProof/>
                <w:webHidden/>
              </w:rPr>
              <w:fldChar w:fldCharType="end"/>
            </w:r>
          </w:hyperlink>
        </w:p>
        <w:p w14:paraId="05353308" w14:textId="7A0FF9AA"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5" w:history="1">
            <w:r w:rsidR="005B6740" w:rsidRPr="005B6740">
              <w:rPr>
                <w:rStyle w:val="Hipersaite"/>
                <w:rFonts w:asciiTheme="majorBidi" w:hAnsiTheme="majorBidi" w:cstheme="majorBidi"/>
                <w:noProof/>
                <w:lang w:val="lv-LV"/>
              </w:rPr>
              <w:t>3.1.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attīstības mērķi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_Toc148465385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10</w:t>
            </w:r>
            <w:r w:rsidR="005B6740" w:rsidRPr="005B6740">
              <w:rPr>
                <w:rFonts w:asciiTheme="majorBidi" w:hAnsiTheme="majorBidi" w:cstheme="majorBidi"/>
                <w:noProof/>
                <w:webHidden/>
              </w:rPr>
              <w:fldChar w:fldCharType="end"/>
            </w:r>
          </w:hyperlink>
        </w:p>
        <w:p w14:paraId="64F36A88" w14:textId="4C38B58C"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6" w:history="1">
            <w:r w:rsidR="005B6740" w:rsidRPr="005B6740">
              <w:rPr>
                <w:rStyle w:val="Hipersaite"/>
                <w:rFonts w:asciiTheme="majorBidi" w:hAnsiTheme="majorBidi" w:cstheme="majorBidi"/>
                <w:noProof/>
                <w:lang w:val="lv-LV"/>
              </w:rPr>
              <w:t>3.2.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attīstības principi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_Toc148465386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10</w:t>
            </w:r>
            <w:r w:rsidR="005B6740" w:rsidRPr="005B6740">
              <w:rPr>
                <w:rFonts w:asciiTheme="majorBidi" w:hAnsiTheme="majorBidi" w:cstheme="majorBidi"/>
                <w:noProof/>
                <w:webHidden/>
              </w:rPr>
              <w:fldChar w:fldCharType="end"/>
            </w:r>
          </w:hyperlink>
        </w:p>
        <w:p w14:paraId="694ADF30" w14:textId="1A4962AB" w:rsidR="005B6740" w:rsidRPr="005B6740" w:rsidRDefault="00000000">
          <w:pPr>
            <w:pStyle w:val="Saturs1"/>
            <w:tabs>
              <w:tab w:val="left" w:pos="400"/>
              <w:tab w:val="right" w:leader="dot" w:pos="9628"/>
            </w:tabs>
            <w:rPr>
              <w:rFonts w:asciiTheme="majorBidi" w:hAnsiTheme="majorBidi" w:cstheme="majorBidi"/>
              <w:noProof/>
              <w:kern w:val="2"/>
              <w:lang w:val="lv-LV" w:eastAsia="lv-LV"/>
              <w14:ligatures w14:val="standardContextual"/>
            </w:rPr>
          </w:pPr>
          <w:hyperlink w:anchor="_Toc148465387" w:history="1">
            <w:r w:rsidR="005B6740" w:rsidRPr="005B6740">
              <w:rPr>
                <w:rStyle w:val="Hipersaite"/>
                <w:rFonts w:asciiTheme="majorBidi" w:hAnsiTheme="majorBidi" w:cstheme="majorBidi"/>
                <w:noProof/>
                <w:lang w:val="lv-LV"/>
              </w:rPr>
              <w:t>4.</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Domēna mērķarhitektūra</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_Toc148465387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13</w:t>
            </w:r>
            <w:r w:rsidR="005B6740" w:rsidRPr="005B6740">
              <w:rPr>
                <w:rFonts w:asciiTheme="majorBidi" w:hAnsiTheme="majorBidi" w:cstheme="majorBidi"/>
                <w:noProof/>
                <w:webHidden/>
              </w:rPr>
              <w:fldChar w:fldCharType="end"/>
            </w:r>
          </w:hyperlink>
        </w:p>
        <w:p w14:paraId="786110F9" w14:textId="52F87436"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8" w:history="1">
            <w:r w:rsidR="005B6740" w:rsidRPr="005B6740">
              <w:rPr>
                <w:rStyle w:val="Hipersaite"/>
                <w:rFonts w:asciiTheme="majorBidi" w:hAnsiTheme="majorBidi" w:cstheme="majorBidi"/>
                <w:noProof/>
                <w:lang w:val="lv-LV"/>
              </w:rPr>
              <w:t>4.1.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Juridiskais skats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_Toc148465388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13</w:t>
            </w:r>
            <w:r w:rsidR="005B6740" w:rsidRPr="005B6740">
              <w:rPr>
                <w:rFonts w:asciiTheme="majorBidi" w:hAnsiTheme="majorBidi" w:cstheme="majorBidi"/>
                <w:noProof/>
                <w:webHidden/>
              </w:rPr>
              <w:fldChar w:fldCharType="end"/>
            </w:r>
          </w:hyperlink>
        </w:p>
        <w:p w14:paraId="3ED506CF" w14:textId="01C0DBB5"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89" w:history="1">
            <w:r w:rsidR="005B6740" w:rsidRPr="005B6740">
              <w:rPr>
                <w:rStyle w:val="Hipersaite"/>
                <w:rFonts w:asciiTheme="majorBidi" w:hAnsiTheme="majorBidi" w:cstheme="majorBidi"/>
                <w:noProof/>
                <w:lang w:val="lv-LV"/>
              </w:rPr>
              <w:t>4.2.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Organizācijas skats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_Toc148465389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14</w:t>
            </w:r>
            <w:r w:rsidR="005B6740" w:rsidRPr="005B6740">
              <w:rPr>
                <w:rFonts w:asciiTheme="majorBidi" w:hAnsiTheme="majorBidi" w:cstheme="majorBidi"/>
                <w:noProof/>
                <w:webHidden/>
              </w:rPr>
              <w:fldChar w:fldCharType="end"/>
            </w:r>
          </w:hyperlink>
        </w:p>
        <w:p w14:paraId="0D7311D6" w14:textId="2F5966FF" w:rsidR="005B6740" w:rsidRPr="005B6740" w:rsidRDefault="00000000">
          <w:pPr>
            <w:pStyle w:val="Saturs2"/>
            <w:tabs>
              <w:tab w:val="left" w:pos="1100"/>
              <w:tab w:val="right" w:leader="dot" w:pos="9628"/>
            </w:tabs>
            <w:rPr>
              <w:rFonts w:asciiTheme="majorBidi" w:hAnsiTheme="majorBidi" w:cstheme="majorBidi"/>
              <w:noProof/>
              <w:kern w:val="2"/>
              <w:lang w:val="lv-LV" w:eastAsia="lv-LV"/>
              <w14:ligatures w14:val="standardContextual"/>
            </w:rPr>
          </w:pPr>
          <w:hyperlink w:anchor="_Toc148465390" w:history="1">
            <w:r w:rsidR="005B6740" w:rsidRPr="005B6740">
              <w:rPr>
                <w:rStyle w:val="Hipersaite"/>
                <w:rFonts w:asciiTheme="majorBidi" w:hAnsiTheme="majorBidi" w:cstheme="majorBidi"/>
                <w:noProof/>
                <w:lang w:val="lv-LV"/>
              </w:rPr>
              <w:t>4.2.1.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Funkcijas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_Toc148465390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14</w:t>
            </w:r>
            <w:r w:rsidR="005B6740" w:rsidRPr="005B6740">
              <w:rPr>
                <w:rFonts w:asciiTheme="majorBidi" w:hAnsiTheme="majorBidi" w:cstheme="majorBidi"/>
                <w:noProof/>
                <w:webHidden/>
              </w:rPr>
              <w:fldChar w:fldCharType="end"/>
            </w:r>
          </w:hyperlink>
        </w:p>
        <w:p w14:paraId="12800208" w14:textId="69918DD5" w:rsidR="005B6740" w:rsidRPr="005B6740" w:rsidRDefault="00000000">
          <w:pPr>
            <w:pStyle w:val="Saturs2"/>
            <w:tabs>
              <w:tab w:val="left" w:pos="1100"/>
              <w:tab w:val="right" w:leader="dot" w:pos="9628"/>
            </w:tabs>
            <w:rPr>
              <w:rFonts w:asciiTheme="majorBidi" w:hAnsiTheme="majorBidi" w:cstheme="majorBidi"/>
              <w:noProof/>
              <w:kern w:val="2"/>
              <w:lang w:val="lv-LV" w:eastAsia="lv-LV"/>
              <w14:ligatures w14:val="standardContextual"/>
            </w:rPr>
          </w:pPr>
          <w:hyperlink w:anchor="_Toc148465391" w:history="1">
            <w:r w:rsidR="005B6740" w:rsidRPr="005B6740">
              <w:rPr>
                <w:rStyle w:val="Hipersaite"/>
                <w:rFonts w:asciiTheme="majorBidi" w:hAnsiTheme="majorBidi" w:cstheme="majorBidi"/>
                <w:noProof/>
              </w:rPr>
              <w:t>4.2.2.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Pakalpojumi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_Toc148465391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16</w:t>
            </w:r>
            <w:r w:rsidR="005B6740" w:rsidRPr="005B6740">
              <w:rPr>
                <w:rFonts w:asciiTheme="majorBidi" w:hAnsiTheme="majorBidi" w:cstheme="majorBidi"/>
                <w:noProof/>
                <w:webHidden/>
              </w:rPr>
              <w:fldChar w:fldCharType="end"/>
            </w:r>
          </w:hyperlink>
        </w:p>
        <w:p w14:paraId="53DAA4BA" w14:textId="45AD2FAA"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92" w:history="1">
            <w:r w:rsidR="005B6740" w:rsidRPr="005B6740">
              <w:rPr>
                <w:rStyle w:val="Hipersaite"/>
                <w:rFonts w:asciiTheme="majorBidi" w:hAnsiTheme="majorBidi" w:cstheme="majorBidi"/>
                <w:noProof/>
                <w:lang w:val="lv-LV"/>
              </w:rPr>
              <w:t>4.3.</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Semantiskais skats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_Toc148465392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17</w:t>
            </w:r>
            <w:r w:rsidR="005B6740" w:rsidRPr="005B6740">
              <w:rPr>
                <w:rFonts w:asciiTheme="majorBidi" w:hAnsiTheme="majorBidi" w:cstheme="majorBidi"/>
                <w:noProof/>
                <w:webHidden/>
              </w:rPr>
              <w:fldChar w:fldCharType="end"/>
            </w:r>
          </w:hyperlink>
        </w:p>
        <w:p w14:paraId="05EE59C7" w14:textId="7229D703"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93" w:history="1">
            <w:r w:rsidR="005B6740" w:rsidRPr="005B6740">
              <w:rPr>
                <w:rStyle w:val="Hipersaite"/>
                <w:rFonts w:asciiTheme="majorBidi" w:hAnsiTheme="majorBidi" w:cstheme="majorBidi"/>
                <w:noProof/>
                <w:lang w:val="lv-LV"/>
              </w:rPr>
              <w:t>4.4.</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Tehniskais skats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_Toc148465393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19</w:t>
            </w:r>
            <w:r w:rsidR="005B6740" w:rsidRPr="005B6740">
              <w:rPr>
                <w:rFonts w:asciiTheme="majorBidi" w:hAnsiTheme="majorBidi" w:cstheme="majorBidi"/>
                <w:noProof/>
                <w:webHidden/>
              </w:rPr>
              <w:fldChar w:fldCharType="end"/>
            </w:r>
          </w:hyperlink>
        </w:p>
        <w:p w14:paraId="23F6D17B" w14:textId="17CD12A8" w:rsidR="005B6740" w:rsidRPr="005B6740" w:rsidRDefault="00000000">
          <w:pPr>
            <w:pStyle w:val="Saturs2"/>
            <w:tabs>
              <w:tab w:val="left" w:pos="1100"/>
              <w:tab w:val="right" w:leader="dot" w:pos="9628"/>
            </w:tabs>
            <w:rPr>
              <w:rFonts w:asciiTheme="majorBidi" w:hAnsiTheme="majorBidi" w:cstheme="majorBidi"/>
              <w:noProof/>
              <w:kern w:val="2"/>
              <w:lang w:val="lv-LV" w:eastAsia="lv-LV"/>
              <w14:ligatures w14:val="standardContextual"/>
            </w:rPr>
          </w:pPr>
          <w:hyperlink w:anchor="_Toc148465394" w:history="1">
            <w:r w:rsidR="005B6740" w:rsidRPr="005B6740">
              <w:rPr>
                <w:rStyle w:val="Hipersaite"/>
                <w:rFonts w:asciiTheme="majorBidi" w:hAnsiTheme="majorBidi" w:cstheme="majorBidi"/>
                <w:noProof/>
              </w:rPr>
              <w:t>4.4.1.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Informācijas sistēmas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_Toc148465394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19</w:t>
            </w:r>
            <w:r w:rsidR="005B6740" w:rsidRPr="005B6740">
              <w:rPr>
                <w:rFonts w:asciiTheme="majorBidi" w:hAnsiTheme="majorBidi" w:cstheme="majorBidi"/>
                <w:noProof/>
                <w:webHidden/>
              </w:rPr>
              <w:fldChar w:fldCharType="end"/>
            </w:r>
          </w:hyperlink>
        </w:p>
        <w:p w14:paraId="4ECF1946" w14:textId="40C96813" w:rsidR="005B6740" w:rsidRPr="005B6740" w:rsidRDefault="00000000">
          <w:pPr>
            <w:pStyle w:val="Saturs2"/>
            <w:tabs>
              <w:tab w:val="left" w:pos="1100"/>
              <w:tab w:val="right" w:leader="dot" w:pos="9628"/>
            </w:tabs>
            <w:rPr>
              <w:rFonts w:asciiTheme="majorBidi" w:hAnsiTheme="majorBidi" w:cstheme="majorBidi"/>
              <w:noProof/>
              <w:kern w:val="2"/>
              <w:lang w:val="lv-LV" w:eastAsia="lv-LV"/>
              <w14:ligatures w14:val="standardContextual"/>
            </w:rPr>
          </w:pPr>
          <w:hyperlink w:anchor="_Toc148465395" w:history="1">
            <w:r w:rsidR="005B6740" w:rsidRPr="005B6740">
              <w:rPr>
                <w:rStyle w:val="Hipersaite"/>
                <w:rFonts w:asciiTheme="majorBidi" w:hAnsiTheme="majorBidi" w:cstheme="majorBidi"/>
                <w:noProof/>
                <w:lang w:val="lv-LV"/>
              </w:rPr>
              <w:t>4.4.2.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Sistēmu sadarbība un integrācija</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_Toc148465395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22</w:t>
            </w:r>
            <w:r w:rsidR="005B6740" w:rsidRPr="005B6740">
              <w:rPr>
                <w:rFonts w:asciiTheme="majorBidi" w:hAnsiTheme="majorBidi" w:cstheme="majorBidi"/>
                <w:noProof/>
                <w:webHidden/>
              </w:rPr>
              <w:fldChar w:fldCharType="end"/>
            </w:r>
          </w:hyperlink>
        </w:p>
        <w:p w14:paraId="7A09781B" w14:textId="2CA292A2" w:rsidR="005B6740" w:rsidRPr="005B6740" w:rsidRDefault="00000000">
          <w:pPr>
            <w:pStyle w:val="Saturs2"/>
            <w:tabs>
              <w:tab w:val="left" w:pos="1100"/>
              <w:tab w:val="right" w:leader="dot" w:pos="9628"/>
            </w:tabs>
            <w:rPr>
              <w:rFonts w:asciiTheme="majorBidi" w:hAnsiTheme="majorBidi" w:cstheme="majorBidi"/>
              <w:noProof/>
              <w:kern w:val="2"/>
              <w:lang w:val="lv-LV" w:eastAsia="lv-LV"/>
              <w14:ligatures w14:val="standardContextual"/>
            </w:rPr>
          </w:pPr>
          <w:hyperlink w:anchor="_Toc148465396" w:history="1">
            <w:r w:rsidR="005B6740" w:rsidRPr="005B6740">
              <w:rPr>
                <w:rStyle w:val="Hipersaite"/>
                <w:rFonts w:asciiTheme="majorBidi" w:hAnsiTheme="majorBidi" w:cstheme="majorBidi"/>
                <w:noProof/>
                <w:lang w:val="lv-LV"/>
              </w:rPr>
              <w:t>4.4.3.</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IKT infrastruktūra</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_Toc148465396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24</w:t>
            </w:r>
            <w:r w:rsidR="005B6740" w:rsidRPr="005B6740">
              <w:rPr>
                <w:rFonts w:asciiTheme="majorBidi" w:hAnsiTheme="majorBidi" w:cstheme="majorBidi"/>
                <w:noProof/>
                <w:webHidden/>
              </w:rPr>
              <w:fldChar w:fldCharType="end"/>
            </w:r>
          </w:hyperlink>
        </w:p>
        <w:p w14:paraId="5851904E" w14:textId="3735589E" w:rsidR="005B6740" w:rsidRPr="005B6740" w:rsidRDefault="00000000">
          <w:pPr>
            <w:pStyle w:val="Saturs1"/>
            <w:tabs>
              <w:tab w:val="left" w:pos="400"/>
              <w:tab w:val="right" w:leader="dot" w:pos="9628"/>
            </w:tabs>
            <w:rPr>
              <w:rFonts w:asciiTheme="majorBidi" w:hAnsiTheme="majorBidi" w:cstheme="majorBidi"/>
              <w:noProof/>
              <w:kern w:val="2"/>
              <w:lang w:val="lv-LV" w:eastAsia="lv-LV"/>
              <w14:ligatures w14:val="standardContextual"/>
            </w:rPr>
          </w:pPr>
          <w:hyperlink w:anchor="_Toc148465397" w:history="1">
            <w:r w:rsidR="005B6740" w:rsidRPr="005B6740">
              <w:rPr>
                <w:rStyle w:val="Hipersaite"/>
                <w:rFonts w:asciiTheme="majorBidi" w:hAnsiTheme="majorBidi" w:cstheme="majorBidi"/>
                <w:noProof/>
              </w:rPr>
              <w:t>5.</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rPr>
              <w:t>Mērķarhitektūras ieviešanas ceļa karte</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_Toc148465397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25</w:t>
            </w:r>
            <w:r w:rsidR="005B6740" w:rsidRPr="005B6740">
              <w:rPr>
                <w:rFonts w:asciiTheme="majorBidi" w:hAnsiTheme="majorBidi" w:cstheme="majorBidi"/>
                <w:noProof/>
                <w:webHidden/>
              </w:rPr>
              <w:fldChar w:fldCharType="end"/>
            </w:r>
          </w:hyperlink>
        </w:p>
        <w:p w14:paraId="4C19DAC6" w14:textId="4A438166"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98" w:history="1">
            <w:r w:rsidR="005B6740" w:rsidRPr="005B6740">
              <w:rPr>
                <w:rStyle w:val="Hipersaite"/>
                <w:rFonts w:asciiTheme="majorBidi" w:hAnsiTheme="majorBidi" w:cstheme="majorBidi"/>
                <w:noProof/>
                <w:lang w:val="lv-LV"/>
              </w:rPr>
              <w:t>5.1.</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Pasākumu plāns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_Toc148465398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25</w:t>
            </w:r>
            <w:r w:rsidR="005B6740" w:rsidRPr="005B6740">
              <w:rPr>
                <w:rFonts w:asciiTheme="majorBidi" w:hAnsiTheme="majorBidi" w:cstheme="majorBidi"/>
                <w:noProof/>
                <w:webHidden/>
              </w:rPr>
              <w:fldChar w:fldCharType="end"/>
            </w:r>
          </w:hyperlink>
        </w:p>
        <w:p w14:paraId="16EAC0FD" w14:textId="1734BAC0"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399" w:history="1">
            <w:r w:rsidR="005B6740" w:rsidRPr="005B6740">
              <w:rPr>
                <w:rStyle w:val="Hipersaite"/>
                <w:rFonts w:asciiTheme="majorBidi" w:hAnsiTheme="majorBidi" w:cstheme="majorBidi"/>
                <w:noProof/>
                <w:lang w:val="lv-LV"/>
              </w:rPr>
              <w:t>5.2.</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Mijiedarbība ar citiem domēniem</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_Toc148465399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31</w:t>
            </w:r>
            <w:r w:rsidR="005B6740" w:rsidRPr="005B6740">
              <w:rPr>
                <w:rFonts w:asciiTheme="majorBidi" w:hAnsiTheme="majorBidi" w:cstheme="majorBidi"/>
                <w:noProof/>
                <w:webHidden/>
              </w:rPr>
              <w:fldChar w:fldCharType="end"/>
            </w:r>
          </w:hyperlink>
        </w:p>
        <w:p w14:paraId="46FA6255" w14:textId="085D9CC4" w:rsidR="005B6740" w:rsidRPr="005B6740" w:rsidRDefault="00000000">
          <w:pPr>
            <w:pStyle w:val="Saturs2"/>
            <w:tabs>
              <w:tab w:val="left" w:pos="880"/>
              <w:tab w:val="right" w:leader="dot" w:pos="9628"/>
            </w:tabs>
            <w:rPr>
              <w:rFonts w:asciiTheme="majorBidi" w:hAnsiTheme="majorBidi" w:cstheme="majorBidi"/>
              <w:noProof/>
              <w:kern w:val="2"/>
              <w:lang w:val="lv-LV" w:eastAsia="lv-LV"/>
              <w14:ligatures w14:val="standardContextual"/>
            </w:rPr>
          </w:pPr>
          <w:hyperlink w:anchor="_Toc148465400" w:history="1">
            <w:r w:rsidR="005B6740" w:rsidRPr="005B6740">
              <w:rPr>
                <w:rStyle w:val="Hipersaite"/>
                <w:rFonts w:asciiTheme="majorBidi" w:hAnsiTheme="majorBidi" w:cstheme="majorBidi"/>
                <w:noProof/>
                <w:lang w:val="lv-LV"/>
              </w:rPr>
              <w:t>5.3.</w:t>
            </w:r>
            <w:r w:rsidR="005B6740" w:rsidRPr="005B6740">
              <w:rPr>
                <w:rFonts w:asciiTheme="majorBidi" w:hAnsiTheme="majorBidi" w:cstheme="majorBidi"/>
                <w:noProof/>
                <w:kern w:val="2"/>
                <w:lang w:val="lv-LV" w:eastAsia="lv-LV"/>
                <w14:ligatures w14:val="standardContextual"/>
              </w:rPr>
              <w:tab/>
            </w:r>
            <w:r w:rsidR="005B6740" w:rsidRPr="005B6740">
              <w:rPr>
                <w:rStyle w:val="Hipersaite"/>
                <w:rFonts w:asciiTheme="majorBidi" w:hAnsiTheme="majorBidi" w:cstheme="majorBidi"/>
                <w:noProof/>
                <w:lang w:val="lv-LV"/>
              </w:rPr>
              <w:t>Riski</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_Toc148465400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31</w:t>
            </w:r>
            <w:r w:rsidR="005B6740" w:rsidRPr="005B6740">
              <w:rPr>
                <w:rFonts w:asciiTheme="majorBidi" w:hAnsiTheme="majorBidi" w:cstheme="majorBidi"/>
                <w:noProof/>
                <w:webHidden/>
              </w:rPr>
              <w:fldChar w:fldCharType="end"/>
            </w:r>
          </w:hyperlink>
        </w:p>
        <w:p w14:paraId="0E9B281B" w14:textId="3A00F72A" w:rsidR="005B6740" w:rsidRPr="005B6740" w:rsidRDefault="00000000">
          <w:pPr>
            <w:pStyle w:val="Saturs1"/>
            <w:tabs>
              <w:tab w:val="right" w:leader="dot" w:pos="9628"/>
            </w:tabs>
            <w:rPr>
              <w:rFonts w:asciiTheme="majorBidi" w:hAnsiTheme="majorBidi" w:cstheme="majorBidi"/>
              <w:noProof/>
              <w:kern w:val="2"/>
              <w:lang w:val="lv-LV" w:eastAsia="lv-LV"/>
              <w14:ligatures w14:val="standardContextual"/>
            </w:rPr>
          </w:pPr>
          <w:hyperlink w:anchor="_Toc148465401" w:history="1">
            <w:r w:rsidR="005B6740" w:rsidRPr="005B6740">
              <w:rPr>
                <w:rStyle w:val="Hipersaite"/>
                <w:rFonts w:asciiTheme="majorBidi" w:hAnsiTheme="majorBidi" w:cstheme="majorBidi"/>
                <w:noProof/>
                <w:lang w:val="lv-LV"/>
              </w:rPr>
              <w:t>Pielikums. Domēna esošās arhitektūras komponentu katalogs</w:t>
            </w:r>
            <w:r w:rsidR="005B6740" w:rsidRPr="005B6740">
              <w:rPr>
                <w:rFonts w:asciiTheme="majorBidi" w:hAnsiTheme="majorBidi" w:cstheme="majorBidi"/>
                <w:noProof/>
                <w:webHidden/>
              </w:rPr>
              <w:tab/>
            </w:r>
            <w:r w:rsidR="005B6740" w:rsidRPr="005B6740">
              <w:rPr>
                <w:rFonts w:asciiTheme="majorBidi" w:hAnsiTheme="majorBidi" w:cstheme="majorBidi"/>
                <w:noProof/>
                <w:webHidden/>
              </w:rPr>
              <w:fldChar w:fldCharType="begin"/>
            </w:r>
            <w:r w:rsidR="005B6740" w:rsidRPr="005B6740">
              <w:rPr>
                <w:rFonts w:asciiTheme="majorBidi" w:hAnsiTheme="majorBidi" w:cstheme="majorBidi"/>
                <w:noProof/>
                <w:webHidden/>
              </w:rPr>
              <w:instrText xml:space="preserve"> PAGEREF _Toc148465401 \h </w:instrText>
            </w:r>
            <w:r w:rsidR="005B6740" w:rsidRPr="005B6740">
              <w:rPr>
                <w:rFonts w:asciiTheme="majorBidi" w:hAnsiTheme="majorBidi" w:cstheme="majorBidi"/>
                <w:noProof/>
                <w:webHidden/>
              </w:rPr>
            </w:r>
            <w:r w:rsidR="005B6740" w:rsidRPr="005B6740">
              <w:rPr>
                <w:rFonts w:asciiTheme="majorBidi" w:hAnsiTheme="majorBidi" w:cstheme="majorBidi"/>
                <w:noProof/>
                <w:webHidden/>
              </w:rPr>
              <w:fldChar w:fldCharType="separate"/>
            </w:r>
            <w:r w:rsidR="005B6740" w:rsidRPr="005B6740">
              <w:rPr>
                <w:rFonts w:asciiTheme="majorBidi" w:hAnsiTheme="majorBidi" w:cstheme="majorBidi"/>
                <w:noProof/>
                <w:webHidden/>
              </w:rPr>
              <w:t>33</w:t>
            </w:r>
            <w:r w:rsidR="005B6740" w:rsidRPr="005B6740">
              <w:rPr>
                <w:rFonts w:asciiTheme="majorBidi" w:hAnsiTheme="majorBidi" w:cstheme="majorBidi"/>
                <w:noProof/>
                <w:webHidden/>
              </w:rPr>
              <w:fldChar w:fldCharType="end"/>
            </w:r>
          </w:hyperlink>
        </w:p>
        <w:p w14:paraId="1BADA71B" w14:textId="715E4363" w:rsidR="004C4983" w:rsidRDefault="004C4983" w:rsidP="00C053B1">
          <w:pPr>
            <w:spacing w:after="60" w:line="240" w:lineRule="auto"/>
          </w:pPr>
          <w:r w:rsidRPr="005B6740">
            <w:rPr>
              <w:rFonts w:asciiTheme="majorBidi" w:hAnsiTheme="majorBidi" w:cstheme="majorBidi"/>
              <w:b/>
              <w:bCs/>
            </w:rPr>
            <w:fldChar w:fldCharType="end"/>
          </w:r>
        </w:p>
      </w:sdtContent>
    </w:sdt>
    <w:p w14:paraId="0CBE6953" w14:textId="77777777" w:rsidR="008106C5" w:rsidRPr="00243D6B" w:rsidRDefault="008106C5" w:rsidP="00C053B1">
      <w:pPr>
        <w:spacing w:after="60" w:line="240" w:lineRule="auto"/>
        <w:rPr>
          <w:iCs/>
          <w:color w:val="A32020"/>
        </w:rPr>
        <w:sectPr w:rsidR="008106C5" w:rsidRPr="00243D6B" w:rsidSect="00D5074D">
          <w:headerReference w:type="default" r:id="rId15"/>
          <w:pgSz w:w="11906" w:h="16838"/>
          <w:pgMar w:top="1418" w:right="1134" w:bottom="1418" w:left="1134" w:header="709" w:footer="709" w:gutter="0"/>
          <w:cols w:space="720"/>
          <w:docGrid w:linePitch="272"/>
        </w:sectPr>
      </w:pPr>
    </w:p>
    <w:p w14:paraId="331E51D0" w14:textId="24244903" w:rsidR="00105DCD" w:rsidRDefault="000414C4" w:rsidP="0073777C">
      <w:pPr>
        <w:pStyle w:val="Virsraksts1"/>
        <w:numPr>
          <w:ilvl w:val="0"/>
          <w:numId w:val="35"/>
        </w:numPr>
        <w:spacing w:before="0" w:after="60" w:line="240" w:lineRule="auto"/>
        <w:rPr>
          <w:rFonts w:asciiTheme="majorBidi" w:hAnsiTheme="majorBidi"/>
          <w:sz w:val="40"/>
          <w:szCs w:val="40"/>
          <w:lang w:val="lv-LV"/>
        </w:rPr>
      </w:pPr>
      <w:bookmarkStart w:id="6" w:name="_Toc148465378"/>
      <w:r w:rsidRPr="006E5E02">
        <w:rPr>
          <w:rFonts w:asciiTheme="majorBidi" w:hAnsiTheme="majorBidi"/>
          <w:sz w:val="40"/>
          <w:szCs w:val="40"/>
          <w:lang w:val="lv-LV"/>
        </w:rPr>
        <w:lastRenderedPageBreak/>
        <w:t>Ievads</w:t>
      </w:r>
      <w:bookmarkEnd w:id="6"/>
    </w:p>
    <w:p w14:paraId="6C05BAE3" w14:textId="29D814F1" w:rsidR="001049A4" w:rsidRDefault="001049A4" w:rsidP="00C053B1">
      <w:pPr>
        <w:spacing w:after="60" w:line="240" w:lineRule="auto"/>
        <w:jc w:val="both"/>
        <w:rPr>
          <w:rFonts w:asciiTheme="majorBidi" w:hAnsiTheme="majorBidi" w:cstheme="majorBidi"/>
          <w:sz w:val="24"/>
          <w:szCs w:val="24"/>
          <w:lang w:val="lv-LV"/>
        </w:rPr>
      </w:pPr>
      <w:r w:rsidRPr="009E2E80">
        <w:rPr>
          <w:rFonts w:asciiTheme="majorBidi" w:hAnsiTheme="majorBidi" w:cstheme="majorBidi"/>
          <w:sz w:val="24"/>
          <w:szCs w:val="24"/>
          <w:lang w:val="lv-LV"/>
        </w:rPr>
        <w:t xml:space="preserve">Dokuments izstrādāts saskaņā ar </w:t>
      </w:r>
      <w:r w:rsidR="00A37754">
        <w:rPr>
          <w:rFonts w:asciiTheme="majorBidi" w:hAnsiTheme="majorBidi" w:cstheme="majorBidi"/>
          <w:sz w:val="24"/>
          <w:szCs w:val="24"/>
          <w:lang w:val="lv-LV"/>
        </w:rPr>
        <w:t>15</w:t>
      </w:r>
      <w:r w:rsidRPr="009E2E80">
        <w:rPr>
          <w:rFonts w:asciiTheme="majorBidi" w:hAnsiTheme="majorBidi" w:cstheme="majorBidi"/>
          <w:sz w:val="24"/>
          <w:szCs w:val="24"/>
          <w:lang w:val="lv-LV"/>
        </w:rPr>
        <w:t>.0</w:t>
      </w:r>
      <w:r w:rsidR="00A37754">
        <w:rPr>
          <w:rFonts w:asciiTheme="majorBidi" w:hAnsiTheme="majorBidi" w:cstheme="majorBidi"/>
          <w:sz w:val="24"/>
          <w:szCs w:val="24"/>
          <w:lang w:val="lv-LV"/>
        </w:rPr>
        <w:t>9</w:t>
      </w:r>
      <w:r w:rsidRPr="009E2E80">
        <w:rPr>
          <w:rFonts w:asciiTheme="majorBidi" w:hAnsiTheme="majorBidi" w:cstheme="majorBidi"/>
          <w:sz w:val="24"/>
          <w:szCs w:val="24"/>
          <w:lang w:val="lv-LV"/>
        </w:rPr>
        <w:t>.202</w:t>
      </w:r>
      <w:r w:rsidR="00A37754">
        <w:rPr>
          <w:rFonts w:asciiTheme="majorBidi" w:hAnsiTheme="majorBidi" w:cstheme="majorBidi"/>
          <w:sz w:val="24"/>
          <w:szCs w:val="24"/>
          <w:lang w:val="lv-LV"/>
        </w:rPr>
        <w:t>3</w:t>
      </w:r>
      <w:r w:rsidRPr="009E2E80">
        <w:rPr>
          <w:rFonts w:asciiTheme="majorBidi" w:hAnsiTheme="majorBidi" w:cstheme="majorBidi"/>
          <w:sz w:val="24"/>
          <w:szCs w:val="24"/>
          <w:lang w:val="lv-LV"/>
        </w:rPr>
        <w:t xml:space="preserve"> Valsts aizsardzības un reģionālās attīstības ministrijas un Rīgas Tehniskās universitātes noslēgto līgumu Nr. </w:t>
      </w:r>
      <w:r w:rsidR="00723BCF" w:rsidRPr="008B0A64">
        <w:rPr>
          <w:rFonts w:asciiTheme="majorBidi" w:hAnsiTheme="majorBidi" w:cstheme="majorBidi"/>
          <w:sz w:val="24"/>
          <w:szCs w:val="24"/>
          <w:lang w:val="lv-LV"/>
        </w:rPr>
        <w:t xml:space="preserve">IL-IKT/11/2023 </w:t>
      </w:r>
      <w:r w:rsidRPr="009E2E80">
        <w:rPr>
          <w:rFonts w:asciiTheme="majorBidi" w:hAnsiTheme="majorBidi" w:cstheme="majorBidi"/>
          <w:sz w:val="24"/>
          <w:szCs w:val="24"/>
          <w:lang w:val="lv-LV"/>
        </w:rPr>
        <w:t xml:space="preserve">par </w:t>
      </w:r>
      <w:r w:rsidR="004679EA" w:rsidRPr="004679EA">
        <w:rPr>
          <w:rFonts w:asciiTheme="majorBidi" w:hAnsiTheme="majorBidi" w:cstheme="majorBidi"/>
          <w:sz w:val="24"/>
          <w:szCs w:val="24"/>
          <w:lang w:val="lv-LV"/>
        </w:rPr>
        <w:t>informācijas un</w:t>
      </w:r>
      <w:r w:rsidR="004679EA">
        <w:rPr>
          <w:rFonts w:asciiTheme="majorBidi" w:hAnsiTheme="majorBidi" w:cstheme="majorBidi"/>
          <w:sz w:val="24"/>
          <w:szCs w:val="24"/>
          <w:lang w:val="lv-LV"/>
        </w:rPr>
        <w:t xml:space="preserve"> komunikāciju tehnoloģij</w:t>
      </w:r>
      <w:r w:rsidR="00615318">
        <w:rPr>
          <w:rFonts w:asciiTheme="majorBidi" w:hAnsiTheme="majorBidi" w:cstheme="majorBidi"/>
          <w:sz w:val="24"/>
          <w:szCs w:val="24"/>
          <w:lang w:val="lv-LV"/>
        </w:rPr>
        <w:t>as (IKT)</w:t>
      </w:r>
      <w:r w:rsidR="008B0A64" w:rsidRPr="004679EA">
        <w:rPr>
          <w:rFonts w:asciiTheme="majorBidi" w:hAnsiTheme="majorBidi" w:cstheme="majorBidi"/>
          <w:sz w:val="24"/>
          <w:szCs w:val="24"/>
          <w:lang w:val="lv-LV"/>
        </w:rPr>
        <w:t xml:space="preserve"> arhitektūras pārvaldības nostiprināšanas metodisko atbalstu.</w:t>
      </w:r>
    </w:p>
    <w:p w14:paraId="52A6BE85" w14:textId="00FE42EF" w:rsidR="00292888" w:rsidRPr="009E2E80" w:rsidRDefault="00292888" w:rsidP="00C053B1">
      <w:pPr>
        <w:spacing w:after="60" w:line="240" w:lineRule="auto"/>
        <w:jc w:val="both"/>
        <w:rPr>
          <w:rFonts w:asciiTheme="majorBidi" w:hAnsiTheme="majorBidi" w:cstheme="majorBidi"/>
          <w:sz w:val="24"/>
          <w:szCs w:val="24"/>
          <w:lang w:val="lv-LV"/>
        </w:rPr>
      </w:pPr>
      <w:r>
        <w:rPr>
          <w:rFonts w:asciiTheme="majorBidi" w:hAnsiTheme="majorBidi" w:cstheme="majorBidi"/>
          <w:sz w:val="24"/>
          <w:szCs w:val="24"/>
          <w:lang w:val="lv-LV"/>
        </w:rPr>
        <w:t xml:space="preserve">Dokumenta nolūks un mērķauditorija sniegta 1.1. nodaļā, </w:t>
      </w:r>
      <w:r w:rsidR="008A4E20">
        <w:rPr>
          <w:rFonts w:asciiTheme="majorBidi" w:hAnsiTheme="majorBidi" w:cstheme="majorBidi"/>
          <w:sz w:val="24"/>
          <w:szCs w:val="24"/>
          <w:lang w:val="lv-LV"/>
        </w:rPr>
        <w:t xml:space="preserve">dokumentā aprakstītā </w:t>
      </w:r>
      <w:r>
        <w:rPr>
          <w:rFonts w:asciiTheme="majorBidi" w:hAnsiTheme="majorBidi" w:cstheme="majorBidi"/>
          <w:sz w:val="24"/>
          <w:szCs w:val="24"/>
          <w:lang w:val="lv-LV"/>
        </w:rPr>
        <w:t>domēna tvērums raksturots 1.2. nodaļā, 1.3. nodaļā iekļauts dokumentā izmantoto terminu un saīsinājumu saraksts</w:t>
      </w:r>
      <w:r w:rsidR="00DF5128">
        <w:rPr>
          <w:rFonts w:asciiTheme="majorBidi" w:hAnsiTheme="majorBidi" w:cstheme="majorBidi"/>
          <w:sz w:val="24"/>
          <w:szCs w:val="24"/>
          <w:lang w:val="lv-LV"/>
        </w:rPr>
        <w:t xml:space="preserve"> un 1.4. nodaļā uzskaitīti </w:t>
      </w:r>
      <w:r w:rsidR="004430BE">
        <w:rPr>
          <w:rFonts w:asciiTheme="majorBidi" w:hAnsiTheme="majorBidi" w:cstheme="majorBidi"/>
          <w:sz w:val="24"/>
          <w:szCs w:val="24"/>
          <w:lang w:val="lv-LV"/>
        </w:rPr>
        <w:t xml:space="preserve">būtiskākie </w:t>
      </w:r>
      <w:r w:rsidR="00DF5128">
        <w:rPr>
          <w:rFonts w:asciiTheme="majorBidi" w:hAnsiTheme="majorBidi" w:cstheme="majorBidi"/>
          <w:sz w:val="24"/>
          <w:szCs w:val="24"/>
          <w:lang w:val="lv-LV"/>
        </w:rPr>
        <w:t xml:space="preserve">saistītie dokumenti. </w:t>
      </w:r>
    </w:p>
    <w:p w14:paraId="3DF7D536" w14:textId="1B235442" w:rsidR="00D414C8" w:rsidRPr="006E5E02" w:rsidRDefault="009D1954" w:rsidP="00DA5D1B">
      <w:pPr>
        <w:pStyle w:val="Virsraksts2"/>
        <w:numPr>
          <w:ilvl w:val="1"/>
          <w:numId w:val="35"/>
        </w:numPr>
        <w:spacing w:before="240" w:after="60" w:line="240" w:lineRule="auto"/>
        <w:ind w:left="1077"/>
        <w:rPr>
          <w:rFonts w:asciiTheme="majorBidi" w:hAnsiTheme="majorBidi"/>
          <w:sz w:val="36"/>
          <w:szCs w:val="44"/>
          <w:lang w:val="lv-LV"/>
        </w:rPr>
      </w:pPr>
      <w:bookmarkStart w:id="7" w:name="_Toc148465379"/>
      <w:r w:rsidRPr="006E5E02">
        <w:rPr>
          <w:rFonts w:asciiTheme="majorBidi" w:hAnsiTheme="majorBidi"/>
          <w:sz w:val="36"/>
          <w:szCs w:val="44"/>
          <w:lang w:val="lv-LV"/>
        </w:rPr>
        <w:t>Dokumenta nolūks</w:t>
      </w:r>
      <w:r w:rsidR="001E67BE" w:rsidRPr="006E5E02">
        <w:rPr>
          <w:rFonts w:asciiTheme="majorBidi" w:hAnsiTheme="majorBidi"/>
          <w:sz w:val="36"/>
          <w:szCs w:val="44"/>
          <w:lang w:val="lv-LV"/>
        </w:rPr>
        <w:t xml:space="preserve"> un mērķauditorija</w:t>
      </w:r>
      <w:bookmarkEnd w:id="7"/>
    </w:p>
    <w:p w14:paraId="61F41BC4" w14:textId="3640DA0F" w:rsidR="00BA012C" w:rsidRDefault="00570C92" w:rsidP="00C053B1">
      <w:pPr>
        <w:spacing w:after="60" w:line="240" w:lineRule="auto"/>
        <w:jc w:val="both"/>
        <w:rPr>
          <w:rFonts w:asciiTheme="majorBidi" w:hAnsiTheme="majorBidi" w:cstheme="majorBidi"/>
          <w:iCs/>
          <w:sz w:val="24"/>
          <w:szCs w:val="24"/>
          <w:lang w:val="lv-LV"/>
        </w:rPr>
      </w:pPr>
      <w:r w:rsidRPr="00934A15">
        <w:rPr>
          <w:rFonts w:asciiTheme="majorBidi" w:hAnsiTheme="majorBidi" w:cstheme="majorBidi"/>
          <w:iCs/>
          <w:sz w:val="24"/>
          <w:szCs w:val="24"/>
          <w:lang w:val="lv-LV"/>
        </w:rPr>
        <w:t>Dokument</w:t>
      </w:r>
      <w:r w:rsidR="00390D55" w:rsidRPr="00934A15">
        <w:rPr>
          <w:rFonts w:asciiTheme="majorBidi" w:hAnsiTheme="majorBidi" w:cstheme="majorBidi"/>
          <w:iCs/>
          <w:sz w:val="24"/>
          <w:szCs w:val="24"/>
          <w:lang w:val="lv-LV"/>
        </w:rPr>
        <w:t>s</w:t>
      </w:r>
      <w:r w:rsidR="0077234B" w:rsidRPr="00934A15">
        <w:rPr>
          <w:rFonts w:asciiTheme="majorBidi" w:hAnsiTheme="majorBidi" w:cstheme="majorBidi"/>
          <w:iCs/>
          <w:sz w:val="24"/>
          <w:szCs w:val="24"/>
          <w:lang w:val="lv-LV"/>
        </w:rPr>
        <w:t xml:space="preserve"> </w:t>
      </w:r>
      <w:r w:rsidR="00390D55" w:rsidRPr="00934A15">
        <w:rPr>
          <w:rFonts w:asciiTheme="majorBidi" w:hAnsiTheme="majorBidi" w:cstheme="majorBidi"/>
          <w:iCs/>
          <w:sz w:val="24"/>
          <w:szCs w:val="24"/>
          <w:lang w:val="lv-LV"/>
        </w:rPr>
        <w:t>apraksta Uzticamības un identifikācijas domēna m</w:t>
      </w:r>
      <w:r w:rsidR="00F040E9" w:rsidRPr="00934A15">
        <w:rPr>
          <w:rFonts w:asciiTheme="majorBidi" w:hAnsiTheme="majorBidi" w:cstheme="majorBidi"/>
          <w:iCs/>
          <w:sz w:val="24"/>
          <w:szCs w:val="24"/>
          <w:lang w:val="lv-LV"/>
        </w:rPr>
        <w:t>ērķarhitektūru</w:t>
      </w:r>
      <w:r w:rsidR="00295D2B" w:rsidRPr="00934A15">
        <w:rPr>
          <w:rFonts w:asciiTheme="majorBidi" w:hAnsiTheme="majorBidi" w:cstheme="majorBidi"/>
          <w:iCs/>
          <w:sz w:val="24"/>
          <w:szCs w:val="24"/>
          <w:lang w:val="lv-LV"/>
        </w:rPr>
        <w:t xml:space="preserve">, </w:t>
      </w:r>
      <w:r w:rsidR="00046394" w:rsidRPr="00934A15">
        <w:rPr>
          <w:rFonts w:asciiTheme="majorBidi" w:hAnsiTheme="majorBidi" w:cstheme="majorBidi"/>
          <w:iCs/>
          <w:sz w:val="24"/>
          <w:szCs w:val="24"/>
          <w:lang w:val="lv-LV"/>
        </w:rPr>
        <w:t>nosak</w:t>
      </w:r>
      <w:r w:rsidR="00295D2B" w:rsidRPr="00934A15">
        <w:rPr>
          <w:rFonts w:asciiTheme="majorBidi" w:hAnsiTheme="majorBidi" w:cstheme="majorBidi"/>
          <w:iCs/>
          <w:sz w:val="24"/>
          <w:szCs w:val="24"/>
          <w:lang w:val="lv-LV"/>
        </w:rPr>
        <w:t>ot</w:t>
      </w:r>
      <w:r w:rsidR="001C14B4" w:rsidRPr="00934A15">
        <w:rPr>
          <w:rFonts w:asciiTheme="majorBidi" w:hAnsiTheme="majorBidi" w:cstheme="majorBidi"/>
          <w:iCs/>
          <w:sz w:val="24"/>
          <w:szCs w:val="24"/>
          <w:lang w:val="lv-LV"/>
        </w:rPr>
        <w:t xml:space="preserve"> tā </w:t>
      </w:r>
      <w:r w:rsidR="006B5D13" w:rsidRPr="00934A15">
        <w:rPr>
          <w:rFonts w:asciiTheme="majorBidi" w:hAnsiTheme="majorBidi" w:cstheme="majorBidi"/>
          <w:iCs/>
          <w:sz w:val="24"/>
          <w:szCs w:val="24"/>
          <w:lang w:val="lv-LV"/>
        </w:rPr>
        <w:t>konceptuālos a</w:t>
      </w:r>
      <w:r w:rsidR="004F7528" w:rsidRPr="00934A15">
        <w:rPr>
          <w:rFonts w:asciiTheme="majorBidi" w:hAnsiTheme="majorBidi" w:cstheme="majorBidi"/>
          <w:iCs/>
          <w:sz w:val="24"/>
          <w:szCs w:val="24"/>
          <w:lang w:val="lv-LV"/>
        </w:rPr>
        <w:t>ttīstības virzienus laika posmā no 202</w:t>
      </w:r>
      <w:r w:rsidR="00833FED" w:rsidRPr="00934A15">
        <w:rPr>
          <w:rFonts w:asciiTheme="majorBidi" w:hAnsiTheme="majorBidi" w:cstheme="majorBidi"/>
          <w:iCs/>
          <w:sz w:val="24"/>
          <w:szCs w:val="24"/>
          <w:lang w:val="lv-LV"/>
        </w:rPr>
        <w:t>4</w:t>
      </w:r>
      <w:r w:rsidR="004F7528" w:rsidRPr="00934A15">
        <w:rPr>
          <w:rFonts w:asciiTheme="majorBidi" w:hAnsiTheme="majorBidi" w:cstheme="majorBidi"/>
          <w:iCs/>
          <w:sz w:val="24"/>
          <w:szCs w:val="24"/>
          <w:lang w:val="lv-LV"/>
        </w:rPr>
        <w:t>. līdz 202</w:t>
      </w:r>
      <w:r w:rsidR="00AC402A" w:rsidRPr="00934A15">
        <w:rPr>
          <w:rFonts w:asciiTheme="majorBidi" w:hAnsiTheme="majorBidi" w:cstheme="majorBidi"/>
          <w:iCs/>
          <w:sz w:val="24"/>
          <w:szCs w:val="24"/>
          <w:lang w:val="lv-LV"/>
        </w:rPr>
        <w:t>9</w:t>
      </w:r>
      <w:r w:rsidR="004F7528" w:rsidRPr="00934A15">
        <w:rPr>
          <w:rFonts w:asciiTheme="majorBidi" w:hAnsiTheme="majorBidi" w:cstheme="majorBidi"/>
          <w:iCs/>
          <w:sz w:val="24"/>
          <w:szCs w:val="24"/>
          <w:lang w:val="lv-LV"/>
        </w:rPr>
        <w:t xml:space="preserve">. gadam. </w:t>
      </w:r>
      <w:r w:rsidR="0077234B" w:rsidRPr="00934A15">
        <w:rPr>
          <w:rFonts w:asciiTheme="majorBidi" w:hAnsiTheme="majorBidi" w:cstheme="majorBidi"/>
          <w:iCs/>
          <w:sz w:val="24"/>
          <w:szCs w:val="24"/>
          <w:lang w:val="lv-LV"/>
        </w:rPr>
        <w:t xml:space="preserve">Domēna mērķarhitektūra </w:t>
      </w:r>
      <w:r w:rsidR="00BA012C" w:rsidRPr="00934A15">
        <w:rPr>
          <w:rFonts w:asciiTheme="majorBidi" w:hAnsiTheme="majorBidi" w:cstheme="majorBidi"/>
          <w:iCs/>
          <w:sz w:val="24"/>
          <w:szCs w:val="24"/>
          <w:lang w:val="lv-LV"/>
        </w:rPr>
        <w:t>nosaka domēna attīstības mērķus</w:t>
      </w:r>
      <w:r w:rsidR="00CD5E64" w:rsidRPr="00934A15">
        <w:rPr>
          <w:rFonts w:asciiTheme="majorBidi" w:hAnsiTheme="majorBidi" w:cstheme="majorBidi"/>
          <w:iCs/>
          <w:sz w:val="24"/>
          <w:szCs w:val="24"/>
          <w:lang w:val="lv-LV"/>
        </w:rPr>
        <w:t xml:space="preserve"> un</w:t>
      </w:r>
      <w:r w:rsidR="00BA012C" w:rsidRPr="00934A15">
        <w:rPr>
          <w:rFonts w:asciiTheme="majorBidi" w:hAnsiTheme="majorBidi" w:cstheme="majorBidi"/>
          <w:iCs/>
          <w:sz w:val="24"/>
          <w:szCs w:val="24"/>
          <w:lang w:val="lv-LV"/>
        </w:rPr>
        <w:t xml:space="preserve"> principus, kā arī apraksta arhitektūru </w:t>
      </w:r>
      <w:r w:rsidR="00CD5E64" w:rsidRPr="00934A15">
        <w:rPr>
          <w:rFonts w:asciiTheme="majorBidi" w:hAnsiTheme="majorBidi" w:cstheme="majorBidi"/>
          <w:iCs/>
          <w:sz w:val="24"/>
          <w:szCs w:val="24"/>
          <w:lang w:val="lv-LV"/>
        </w:rPr>
        <w:t>šādos</w:t>
      </w:r>
      <w:r w:rsidR="005D5B03" w:rsidRPr="00934A15">
        <w:rPr>
          <w:rFonts w:asciiTheme="majorBidi" w:hAnsiTheme="majorBidi" w:cstheme="majorBidi"/>
          <w:iCs/>
          <w:sz w:val="24"/>
          <w:szCs w:val="24"/>
          <w:lang w:val="lv-LV"/>
        </w:rPr>
        <w:t xml:space="preserve"> uzņēmuma arhitektūras</w:t>
      </w:r>
      <w:r w:rsidR="00BA012C" w:rsidRPr="00934A15">
        <w:rPr>
          <w:rFonts w:asciiTheme="majorBidi" w:hAnsiTheme="majorBidi" w:cstheme="majorBidi"/>
          <w:iCs/>
          <w:sz w:val="24"/>
          <w:szCs w:val="24"/>
          <w:lang w:val="lv-LV"/>
        </w:rPr>
        <w:t xml:space="preserve"> skatos:</w:t>
      </w:r>
      <w:r w:rsidR="00BA012C">
        <w:rPr>
          <w:rFonts w:asciiTheme="majorBidi" w:hAnsiTheme="majorBidi" w:cstheme="majorBidi"/>
          <w:iCs/>
          <w:sz w:val="24"/>
          <w:szCs w:val="24"/>
          <w:lang w:val="lv-LV"/>
        </w:rPr>
        <w:t xml:space="preserve"> </w:t>
      </w:r>
    </w:p>
    <w:p w14:paraId="68221F22" w14:textId="67260E79" w:rsidR="006B5D13" w:rsidRDefault="00BA012C" w:rsidP="00295D2B">
      <w:pPr>
        <w:pStyle w:val="Sarakstarindkopa"/>
        <w:numPr>
          <w:ilvl w:val="0"/>
          <w:numId w:val="29"/>
        </w:numPr>
        <w:spacing w:after="60" w:line="240" w:lineRule="auto"/>
        <w:jc w:val="both"/>
        <w:rPr>
          <w:rFonts w:asciiTheme="majorBidi" w:hAnsiTheme="majorBidi" w:cstheme="majorBidi"/>
          <w:iCs/>
          <w:sz w:val="24"/>
          <w:szCs w:val="24"/>
          <w:lang w:val="lv-LV"/>
        </w:rPr>
      </w:pPr>
      <w:r w:rsidRPr="003852D1">
        <w:rPr>
          <w:rFonts w:asciiTheme="majorBidi" w:hAnsiTheme="majorBidi" w:cstheme="majorBidi"/>
          <w:iCs/>
          <w:sz w:val="24"/>
          <w:szCs w:val="24"/>
          <w:u w:val="single"/>
          <w:lang w:val="lv-LV"/>
        </w:rPr>
        <w:t>Juridiskais skats</w:t>
      </w:r>
      <w:r w:rsidR="00833FED" w:rsidRPr="00BA012C">
        <w:rPr>
          <w:rFonts w:asciiTheme="majorBidi" w:hAnsiTheme="majorBidi" w:cstheme="majorBidi"/>
          <w:iCs/>
          <w:sz w:val="24"/>
          <w:szCs w:val="24"/>
          <w:lang w:val="lv-LV"/>
        </w:rPr>
        <w:t xml:space="preserve"> </w:t>
      </w:r>
      <w:r w:rsidR="00063597">
        <w:rPr>
          <w:rFonts w:asciiTheme="majorBidi" w:hAnsiTheme="majorBidi" w:cstheme="majorBidi"/>
          <w:iCs/>
          <w:sz w:val="24"/>
          <w:szCs w:val="24"/>
          <w:lang w:val="lv-LV"/>
        </w:rPr>
        <w:t>identificē</w:t>
      </w:r>
      <w:r w:rsidR="00A40ECC">
        <w:rPr>
          <w:rFonts w:asciiTheme="majorBidi" w:hAnsiTheme="majorBidi" w:cstheme="majorBidi"/>
          <w:iCs/>
          <w:sz w:val="24"/>
          <w:szCs w:val="24"/>
          <w:lang w:val="lv-LV"/>
        </w:rPr>
        <w:t xml:space="preserve"> paredzamās</w:t>
      </w:r>
      <w:r w:rsidR="00063597">
        <w:rPr>
          <w:rFonts w:asciiTheme="majorBidi" w:hAnsiTheme="majorBidi" w:cstheme="majorBidi"/>
          <w:iCs/>
          <w:sz w:val="24"/>
          <w:szCs w:val="24"/>
          <w:lang w:val="lv-LV"/>
        </w:rPr>
        <w:t xml:space="preserve"> domēna</w:t>
      </w:r>
      <w:r w:rsidR="00EA7272">
        <w:rPr>
          <w:rFonts w:asciiTheme="majorBidi" w:hAnsiTheme="majorBidi" w:cstheme="majorBidi"/>
          <w:iCs/>
          <w:sz w:val="24"/>
          <w:szCs w:val="24"/>
          <w:lang w:val="lv-LV"/>
        </w:rPr>
        <w:t xml:space="preserve"> regulējošo </w:t>
      </w:r>
      <w:r w:rsidR="00A40ECC">
        <w:rPr>
          <w:rFonts w:asciiTheme="majorBidi" w:hAnsiTheme="majorBidi" w:cstheme="majorBidi"/>
          <w:iCs/>
          <w:sz w:val="24"/>
          <w:szCs w:val="24"/>
          <w:lang w:val="lv-LV"/>
        </w:rPr>
        <w:t>normatīvo aktu izmaiņas.</w:t>
      </w:r>
    </w:p>
    <w:p w14:paraId="5A75F9F2" w14:textId="7AC2DC2E" w:rsidR="00296000" w:rsidRDefault="00296000" w:rsidP="00295D2B">
      <w:pPr>
        <w:pStyle w:val="Sarakstarindkopa"/>
        <w:numPr>
          <w:ilvl w:val="0"/>
          <w:numId w:val="29"/>
        </w:numPr>
        <w:spacing w:after="60" w:line="240" w:lineRule="auto"/>
        <w:jc w:val="both"/>
        <w:rPr>
          <w:rFonts w:asciiTheme="majorBidi" w:hAnsiTheme="majorBidi" w:cstheme="majorBidi"/>
          <w:iCs/>
          <w:sz w:val="24"/>
          <w:szCs w:val="24"/>
          <w:lang w:val="lv-LV"/>
        </w:rPr>
      </w:pPr>
      <w:r w:rsidRPr="003852D1">
        <w:rPr>
          <w:rFonts w:asciiTheme="majorBidi" w:hAnsiTheme="majorBidi" w:cstheme="majorBidi"/>
          <w:iCs/>
          <w:sz w:val="24"/>
          <w:szCs w:val="24"/>
          <w:u w:val="single"/>
          <w:lang w:val="lv-LV"/>
        </w:rPr>
        <w:t>Organizācijas skats</w:t>
      </w:r>
      <w:r w:rsidR="00A40ECC">
        <w:rPr>
          <w:rFonts w:asciiTheme="majorBidi" w:hAnsiTheme="majorBidi" w:cstheme="majorBidi"/>
          <w:iCs/>
          <w:sz w:val="24"/>
          <w:szCs w:val="24"/>
          <w:lang w:val="lv-LV"/>
        </w:rPr>
        <w:t xml:space="preserve"> apraksta </w:t>
      </w:r>
      <w:r w:rsidR="00EA7272">
        <w:rPr>
          <w:rFonts w:asciiTheme="majorBidi" w:hAnsiTheme="majorBidi" w:cstheme="majorBidi"/>
          <w:iCs/>
          <w:sz w:val="24"/>
          <w:szCs w:val="24"/>
          <w:lang w:val="lv-LV"/>
        </w:rPr>
        <w:t xml:space="preserve">domēna </w:t>
      </w:r>
      <w:r w:rsidR="00A40ECC">
        <w:rPr>
          <w:rFonts w:asciiTheme="majorBidi" w:hAnsiTheme="majorBidi" w:cstheme="majorBidi"/>
          <w:iCs/>
          <w:sz w:val="24"/>
          <w:szCs w:val="24"/>
          <w:lang w:val="lv-LV"/>
        </w:rPr>
        <w:t>mērķa funkcijas un pakalpojumus.</w:t>
      </w:r>
    </w:p>
    <w:p w14:paraId="665F0E7A" w14:textId="3B0CF869" w:rsidR="00A40ECC" w:rsidRDefault="00A40ECC" w:rsidP="00295D2B">
      <w:pPr>
        <w:pStyle w:val="Sarakstarindkopa"/>
        <w:numPr>
          <w:ilvl w:val="0"/>
          <w:numId w:val="29"/>
        </w:numPr>
        <w:spacing w:after="60" w:line="240" w:lineRule="auto"/>
        <w:jc w:val="both"/>
        <w:rPr>
          <w:rFonts w:asciiTheme="majorBidi" w:hAnsiTheme="majorBidi" w:cstheme="majorBidi"/>
          <w:iCs/>
          <w:sz w:val="24"/>
          <w:szCs w:val="24"/>
          <w:lang w:val="lv-LV"/>
        </w:rPr>
      </w:pPr>
      <w:r w:rsidRPr="001B22E6">
        <w:rPr>
          <w:rFonts w:asciiTheme="majorBidi" w:hAnsiTheme="majorBidi" w:cstheme="majorBidi"/>
          <w:iCs/>
          <w:sz w:val="24"/>
          <w:szCs w:val="24"/>
          <w:u w:val="single"/>
          <w:lang w:val="lv-LV"/>
        </w:rPr>
        <w:t>Semantiskais skats</w:t>
      </w:r>
      <w:r>
        <w:rPr>
          <w:rFonts w:asciiTheme="majorBidi" w:hAnsiTheme="majorBidi" w:cstheme="majorBidi"/>
          <w:iCs/>
          <w:sz w:val="24"/>
          <w:szCs w:val="24"/>
          <w:lang w:val="lv-LV"/>
        </w:rPr>
        <w:t xml:space="preserve"> </w:t>
      </w:r>
      <w:r w:rsidR="00B36A19">
        <w:rPr>
          <w:rFonts w:asciiTheme="majorBidi" w:hAnsiTheme="majorBidi" w:cstheme="majorBidi"/>
          <w:iCs/>
          <w:sz w:val="24"/>
          <w:szCs w:val="24"/>
          <w:lang w:val="lv-LV"/>
        </w:rPr>
        <w:t>definē izmaiņas</w:t>
      </w:r>
      <w:r w:rsidR="00EA7272">
        <w:rPr>
          <w:rFonts w:asciiTheme="majorBidi" w:hAnsiTheme="majorBidi" w:cstheme="majorBidi"/>
          <w:iCs/>
          <w:sz w:val="24"/>
          <w:szCs w:val="24"/>
          <w:lang w:val="lv-LV"/>
        </w:rPr>
        <w:t xml:space="preserve"> domēna</w:t>
      </w:r>
      <w:r w:rsidR="00B36A19">
        <w:rPr>
          <w:rFonts w:asciiTheme="majorBidi" w:hAnsiTheme="majorBidi" w:cstheme="majorBidi"/>
          <w:iCs/>
          <w:sz w:val="24"/>
          <w:szCs w:val="24"/>
          <w:lang w:val="lv-LV"/>
        </w:rPr>
        <w:t xml:space="preserve"> informācijas resursos. </w:t>
      </w:r>
    </w:p>
    <w:p w14:paraId="70DB0B93" w14:textId="6C09CF32" w:rsidR="006341FD" w:rsidRPr="006341FD" w:rsidRDefault="00296000" w:rsidP="00295D2B">
      <w:pPr>
        <w:pStyle w:val="Sarakstarindkopa"/>
        <w:numPr>
          <w:ilvl w:val="0"/>
          <w:numId w:val="29"/>
        </w:numPr>
        <w:spacing w:after="60" w:line="240" w:lineRule="auto"/>
        <w:jc w:val="both"/>
        <w:rPr>
          <w:rFonts w:asciiTheme="majorBidi" w:hAnsiTheme="majorBidi" w:cstheme="majorBidi"/>
          <w:iCs/>
          <w:sz w:val="24"/>
          <w:szCs w:val="24"/>
          <w:lang w:val="lv-LV"/>
        </w:rPr>
      </w:pPr>
      <w:r w:rsidRPr="001B22E6">
        <w:rPr>
          <w:rFonts w:asciiTheme="majorBidi" w:hAnsiTheme="majorBidi" w:cstheme="majorBidi"/>
          <w:iCs/>
          <w:sz w:val="24"/>
          <w:szCs w:val="24"/>
          <w:u w:val="single"/>
          <w:lang w:val="lv-LV"/>
        </w:rPr>
        <w:t>Tehniskais skats</w:t>
      </w:r>
      <w:r>
        <w:rPr>
          <w:rFonts w:asciiTheme="majorBidi" w:hAnsiTheme="majorBidi" w:cstheme="majorBidi"/>
          <w:iCs/>
          <w:sz w:val="24"/>
          <w:szCs w:val="24"/>
          <w:lang w:val="lv-LV"/>
        </w:rPr>
        <w:t xml:space="preserve"> </w:t>
      </w:r>
      <w:r w:rsidR="00B36A19">
        <w:rPr>
          <w:rFonts w:asciiTheme="majorBidi" w:hAnsiTheme="majorBidi" w:cstheme="majorBidi"/>
          <w:iCs/>
          <w:sz w:val="24"/>
          <w:szCs w:val="24"/>
          <w:lang w:val="lv-LV"/>
        </w:rPr>
        <w:t>ra</w:t>
      </w:r>
      <w:r w:rsidR="00F50CB4">
        <w:rPr>
          <w:rFonts w:asciiTheme="majorBidi" w:hAnsiTheme="majorBidi" w:cstheme="majorBidi"/>
          <w:iCs/>
          <w:sz w:val="24"/>
          <w:szCs w:val="24"/>
          <w:lang w:val="lv-LV"/>
        </w:rPr>
        <w:t>ksturo</w:t>
      </w:r>
      <w:r w:rsidR="00285E81">
        <w:rPr>
          <w:rFonts w:asciiTheme="majorBidi" w:hAnsiTheme="majorBidi" w:cstheme="majorBidi"/>
          <w:iCs/>
          <w:sz w:val="24"/>
          <w:szCs w:val="24"/>
          <w:lang w:val="lv-LV"/>
        </w:rPr>
        <w:t xml:space="preserve"> domēna</w:t>
      </w:r>
      <w:r w:rsidR="00F50CB4">
        <w:rPr>
          <w:rFonts w:asciiTheme="majorBidi" w:hAnsiTheme="majorBidi" w:cstheme="majorBidi"/>
          <w:iCs/>
          <w:sz w:val="24"/>
          <w:szCs w:val="24"/>
          <w:lang w:val="lv-LV"/>
        </w:rPr>
        <w:t xml:space="preserve"> mērķa informācijas sistēmas, to sadarbību un izvietošanas </w:t>
      </w:r>
      <w:r w:rsidR="008D2B93">
        <w:rPr>
          <w:rFonts w:asciiTheme="majorBidi" w:hAnsiTheme="majorBidi" w:cstheme="majorBidi"/>
          <w:iCs/>
          <w:sz w:val="24"/>
          <w:szCs w:val="24"/>
          <w:lang w:val="lv-LV"/>
        </w:rPr>
        <w:t>principus</w:t>
      </w:r>
      <w:r w:rsidR="00F50CB4">
        <w:rPr>
          <w:rFonts w:asciiTheme="majorBidi" w:hAnsiTheme="majorBidi" w:cstheme="majorBidi"/>
          <w:iCs/>
          <w:sz w:val="24"/>
          <w:szCs w:val="24"/>
          <w:lang w:val="lv-LV"/>
        </w:rPr>
        <w:t xml:space="preserve">. </w:t>
      </w:r>
    </w:p>
    <w:p w14:paraId="1C82F155" w14:textId="5C363531" w:rsidR="0077234B" w:rsidRDefault="0077234B" w:rsidP="00C053B1">
      <w:pPr>
        <w:spacing w:after="6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Dokumenta mērķauditorija ir</w:t>
      </w:r>
      <w:r w:rsidR="00F42D58">
        <w:rPr>
          <w:rFonts w:asciiTheme="majorBidi" w:hAnsiTheme="majorBidi" w:cstheme="majorBidi"/>
          <w:iCs/>
          <w:sz w:val="24"/>
          <w:szCs w:val="24"/>
          <w:lang w:val="lv-LV"/>
        </w:rPr>
        <w:t>:</w:t>
      </w:r>
    </w:p>
    <w:p w14:paraId="6715D363" w14:textId="3BF7264F" w:rsidR="00F42D58" w:rsidRDefault="00F42D58" w:rsidP="00C053B1">
      <w:pPr>
        <w:pStyle w:val="Sarakstarindkopa"/>
        <w:numPr>
          <w:ilvl w:val="0"/>
          <w:numId w:val="22"/>
        </w:numPr>
        <w:spacing w:after="6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Domēna iestā</w:t>
      </w:r>
      <w:r w:rsidR="00CC5F68">
        <w:rPr>
          <w:rFonts w:asciiTheme="majorBidi" w:hAnsiTheme="majorBidi" w:cstheme="majorBidi"/>
          <w:iCs/>
          <w:sz w:val="24"/>
          <w:szCs w:val="24"/>
          <w:lang w:val="lv-LV"/>
        </w:rPr>
        <w:t>des</w:t>
      </w:r>
      <w:r w:rsidR="00285E81">
        <w:rPr>
          <w:rFonts w:asciiTheme="majorBidi" w:hAnsiTheme="majorBidi" w:cstheme="majorBidi"/>
          <w:iCs/>
          <w:sz w:val="24"/>
          <w:szCs w:val="24"/>
          <w:lang w:val="lv-LV"/>
        </w:rPr>
        <w:t xml:space="preserve"> – IT projektu un risinājumu arhitektūras plānošanai. </w:t>
      </w:r>
    </w:p>
    <w:p w14:paraId="1258781C" w14:textId="2D9F787B" w:rsidR="00F42D58" w:rsidRDefault="00C256D8" w:rsidP="00C053B1">
      <w:pPr>
        <w:pStyle w:val="Sarakstarindkopa"/>
        <w:numPr>
          <w:ilvl w:val="0"/>
          <w:numId w:val="22"/>
        </w:numPr>
        <w:spacing w:after="6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Valsts IKT politikas plānotāji</w:t>
      </w:r>
      <w:r w:rsidR="00285E81">
        <w:rPr>
          <w:rFonts w:asciiTheme="majorBidi" w:hAnsiTheme="majorBidi" w:cstheme="majorBidi"/>
          <w:iCs/>
          <w:sz w:val="24"/>
          <w:szCs w:val="24"/>
          <w:lang w:val="lv-LV"/>
        </w:rPr>
        <w:t xml:space="preserve"> – valsts IKT arhitektūras plānošanai un pārvaldībai. </w:t>
      </w:r>
    </w:p>
    <w:p w14:paraId="32D0D4BB" w14:textId="75625DAE" w:rsidR="00B3503D" w:rsidRPr="00B3503D" w:rsidRDefault="00B3503D" w:rsidP="00C053B1">
      <w:pPr>
        <w:spacing w:after="60" w:line="240" w:lineRule="auto"/>
        <w:jc w:val="both"/>
        <w:rPr>
          <w:rFonts w:asciiTheme="majorBidi" w:hAnsiTheme="majorBidi" w:cstheme="majorBidi"/>
          <w:iCs/>
          <w:sz w:val="24"/>
          <w:szCs w:val="24"/>
          <w:lang w:val="lv-LV"/>
        </w:rPr>
      </w:pPr>
      <w:r w:rsidRPr="00B3503D">
        <w:rPr>
          <w:rFonts w:asciiTheme="majorBidi" w:hAnsiTheme="majorBidi" w:cstheme="majorBidi"/>
          <w:iCs/>
          <w:sz w:val="24"/>
          <w:szCs w:val="24"/>
          <w:lang w:val="lv-LV"/>
        </w:rPr>
        <w:t>Dokuments ietver augsta līmeņa attīstības virzienus, konkrētu rīku, sistēmu un tehnoloģiju izvēle veicama risinājumu arhitektūras izveides laikā, vērtējot to kopējo atbilstību arhitektūras principiem, to funkcionālo un tehnoloģisko atbilstību biznesa un IT prasībām (drošība, uzturamība u.c.), pieejamos resursus un kompetences.</w:t>
      </w:r>
    </w:p>
    <w:p w14:paraId="385F65DA" w14:textId="42C4BFE5" w:rsidR="00D414C8" w:rsidRPr="006E5E02" w:rsidRDefault="00E25B49" w:rsidP="0008450C">
      <w:pPr>
        <w:pStyle w:val="Virsraksts2"/>
        <w:numPr>
          <w:ilvl w:val="1"/>
          <w:numId w:val="35"/>
        </w:numPr>
        <w:spacing w:before="240" w:after="60" w:line="240" w:lineRule="auto"/>
        <w:rPr>
          <w:rFonts w:asciiTheme="majorBidi" w:hAnsiTheme="majorBidi"/>
          <w:sz w:val="36"/>
          <w:szCs w:val="44"/>
          <w:lang w:val="lv-LV"/>
        </w:rPr>
      </w:pPr>
      <w:bookmarkStart w:id="8" w:name="_Toc148465380"/>
      <w:r w:rsidRPr="006E5E02">
        <w:rPr>
          <w:rFonts w:asciiTheme="majorBidi" w:hAnsiTheme="majorBidi"/>
          <w:sz w:val="36"/>
          <w:szCs w:val="44"/>
          <w:lang w:val="lv-LV"/>
        </w:rPr>
        <w:t>Domēna</w:t>
      </w:r>
      <w:r w:rsidR="00A7156D" w:rsidRPr="006E5E02">
        <w:rPr>
          <w:rFonts w:asciiTheme="majorBidi" w:hAnsiTheme="majorBidi"/>
          <w:sz w:val="36"/>
          <w:szCs w:val="44"/>
          <w:lang w:val="lv-LV"/>
        </w:rPr>
        <w:t xml:space="preserve"> </w:t>
      </w:r>
      <w:r w:rsidR="00064E0F" w:rsidRPr="006E5E02">
        <w:rPr>
          <w:rFonts w:asciiTheme="majorBidi" w:hAnsiTheme="majorBidi"/>
          <w:sz w:val="36"/>
          <w:szCs w:val="44"/>
          <w:lang w:val="lv-LV"/>
        </w:rPr>
        <w:t xml:space="preserve">arhitektūras </w:t>
      </w:r>
      <w:r w:rsidR="00A7156D" w:rsidRPr="006E5E02">
        <w:rPr>
          <w:rFonts w:asciiTheme="majorBidi" w:hAnsiTheme="majorBidi"/>
          <w:sz w:val="36"/>
          <w:szCs w:val="44"/>
          <w:lang w:val="lv-LV"/>
        </w:rPr>
        <w:t>tvērums</w:t>
      </w:r>
      <w:bookmarkEnd w:id="8"/>
    </w:p>
    <w:p w14:paraId="28D70483" w14:textId="12ABDB40" w:rsidR="0015618D" w:rsidRPr="00673711" w:rsidRDefault="004209EF" w:rsidP="00C053B1">
      <w:p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 xml:space="preserve">Uzticamības un identifikācijas domēns </w:t>
      </w:r>
      <w:r w:rsidR="00CF25EA" w:rsidRPr="00673711">
        <w:rPr>
          <w:rFonts w:asciiTheme="majorBidi" w:hAnsiTheme="majorBidi" w:cstheme="majorBidi"/>
          <w:iCs/>
          <w:sz w:val="24"/>
          <w:szCs w:val="24"/>
          <w:lang w:val="lv-LV"/>
        </w:rPr>
        <w:t>aptver</w:t>
      </w:r>
      <w:r w:rsidR="00AB4EE8" w:rsidRPr="00673711">
        <w:rPr>
          <w:rFonts w:asciiTheme="majorBidi" w:hAnsiTheme="majorBidi" w:cstheme="majorBidi"/>
          <w:iCs/>
          <w:sz w:val="24"/>
          <w:szCs w:val="24"/>
          <w:lang w:val="lv-LV"/>
        </w:rPr>
        <w:t xml:space="preserve"> nacionālā līmeņa uzticamības un identifikācijas pakalpojumus elektroniskā vidē</w:t>
      </w:r>
      <w:r w:rsidR="008B6189" w:rsidRPr="00673711">
        <w:rPr>
          <w:rFonts w:asciiTheme="majorBidi" w:hAnsiTheme="majorBidi" w:cstheme="majorBidi"/>
          <w:iCs/>
          <w:sz w:val="24"/>
          <w:szCs w:val="24"/>
          <w:lang w:val="lv-LV"/>
        </w:rPr>
        <w:t>, iekļaujot:</w:t>
      </w:r>
    </w:p>
    <w:p w14:paraId="39A83601" w14:textId="6CE3FFEA" w:rsidR="003E27C5" w:rsidRPr="00673711" w:rsidRDefault="007601CF"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Drošu elektronisko piegādi un datu glabātuvi</w:t>
      </w:r>
      <w:r w:rsidR="005B17AB">
        <w:rPr>
          <w:rFonts w:asciiTheme="majorBidi" w:hAnsiTheme="majorBidi" w:cstheme="majorBidi"/>
          <w:iCs/>
          <w:sz w:val="24"/>
          <w:szCs w:val="24"/>
          <w:lang w:val="lv-LV"/>
        </w:rPr>
        <w:t xml:space="preserve"> (eAdrese).</w:t>
      </w:r>
    </w:p>
    <w:p w14:paraId="5530DF22" w14:textId="21BFF821" w:rsidR="003E27C5" w:rsidRPr="00673711" w:rsidRDefault="003E27C5"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Personas elektroniskās identifikācijas apliecināšana digitālajā vidē.</w:t>
      </w:r>
    </w:p>
    <w:p w14:paraId="65280A6E" w14:textId="3A224812" w:rsidR="003E27C5" w:rsidRPr="00673711" w:rsidRDefault="00D35174"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Kvalificētu elektronisko parakstīšanu digitālajā vidē.</w:t>
      </w:r>
    </w:p>
    <w:p w14:paraId="682EDAD8" w14:textId="43820CA9" w:rsidR="00D35174" w:rsidRPr="00673711" w:rsidRDefault="00D35174"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Kvalificēta laika zīmogošanu elektroniskajā vidē</w:t>
      </w:r>
    </w:p>
    <w:p w14:paraId="17973721" w14:textId="5EFA56AB" w:rsidR="00D35174" w:rsidRPr="00673711" w:rsidRDefault="00673711"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Vienotās pieteikšanās</w:t>
      </w:r>
      <w:r w:rsidR="005B17AB">
        <w:rPr>
          <w:rFonts w:asciiTheme="majorBidi" w:hAnsiTheme="majorBidi" w:cstheme="majorBidi"/>
          <w:iCs/>
          <w:sz w:val="24"/>
          <w:szCs w:val="24"/>
          <w:lang w:val="lv-LV"/>
        </w:rPr>
        <w:t xml:space="preserve"> moduļa</w:t>
      </w:r>
      <w:r w:rsidRPr="00673711">
        <w:rPr>
          <w:rFonts w:asciiTheme="majorBidi" w:hAnsiTheme="majorBidi" w:cstheme="majorBidi"/>
          <w:iCs/>
          <w:sz w:val="24"/>
          <w:szCs w:val="24"/>
          <w:lang w:val="lv-LV"/>
        </w:rPr>
        <w:t xml:space="preserve"> nodrošināšanu.</w:t>
      </w:r>
    </w:p>
    <w:p w14:paraId="4D6F6909" w14:textId="44FF2763" w:rsidR="00673711" w:rsidRDefault="00673711" w:rsidP="008D5BF5">
      <w:pPr>
        <w:pStyle w:val="Sarakstarindkopa"/>
        <w:numPr>
          <w:ilvl w:val="0"/>
          <w:numId w:val="30"/>
        </w:numPr>
        <w:spacing w:after="60" w:line="240" w:lineRule="auto"/>
        <w:rPr>
          <w:rFonts w:asciiTheme="majorBidi" w:hAnsiTheme="majorBidi" w:cstheme="majorBidi"/>
          <w:iCs/>
          <w:sz w:val="24"/>
          <w:szCs w:val="24"/>
          <w:lang w:val="lv-LV"/>
        </w:rPr>
      </w:pPr>
      <w:r w:rsidRPr="00673711">
        <w:rPr>
          <w:rFonts w:asciiTheme="majorBidi" w:hAnsiTheme="majorBidi" w:cstheme="majorBidi"/>
          <w:iCs/>
          <w:sz w:val="24"/>
          <w:szCs w:val="24"/>
          <w:lang w:val="lv-LV"/>
        </w:rPr>
        <w:t>Pārrobežu elektroniskās identifikācijas nodrošināšanu.</w:t>
      </w:r>
    </w:p>
    <w:p w14:paraId="526F7D8A" w14:textId="3A3C6ADE" w:rsidR="007F5923" w:rsidRDefault="007F5923" w:rsidP="00C053B1">
      <w:pPr>
        <w:spacing w:after="6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 xml:space="preserve">Domēnā līdzdarbojas šādas </w:t>
      </w:r>
      <w:r w:rsidR="00F7712F">
        <w:rPr>
          <w:rFonts w:asciiTheme="majorBidi" w:hAnsiTheme="majorBidi" w:cstheme="majorBidi"/>
          <w:iCs/>
          <w:sz w:val="24"/>
          <w:szCs w:val="24"/>
          <w:lang w:val="lv-LV"/>
        </w:rPr>
        <w:t>iestādes</w:t>
      </w:r>
      <w:r>
        <w:rPr>
          <w:rFonts w:asciiTheme="majorBidi" w:hAnsiTheme="majorBidi" w:cstheme="majorBidi"/>
          <w:iCs/>
          <w:sz w:val="24"/>
          <w:szCs w:val="24"/>
          <w:lang w:val="lv-LV"/>
        </w:rPr>
        <w:t xml:space="preserve">: </w:t>
      </w:r>
    </w:p>
    <w:p w14:paraId="34DCCB3D" w14:textId="1C20B1A1" w:rsidR="007F5923" w:rsidRPr="008D40BA" w:rsidRDefault="00BA4CC7" w:rsidP="00C053B1">
      <w:pPr>
        <w:pStyle w:val="Sarakstarindkopa"/>
        <w:numPr>
          <w:ilvl w:val="0"/>
          <w:numId w:val="25"/>
        </w:numPr>
        <w:spacing w:after="60" w:line="240" w:lineRule="auto"/>
        <w:jc w:val="both"/>
        <w:rPr>
          <w:rFonts w:asciiTheme="majorBidi" w:hAnsiTheme="majorBidi" w:cstheme="majorBidi"/>
          <w:iCs/>
          <w:sz w:val="24"/>
          <w:szCs w:val="24"/>
          <w:lang w:val="lv-LV"/>
        </w:rPr>
      </w:pPr>
      <w:r w:rsidRPr="008D40BA">
        <w:rPr>
          <w:rFonts w:asciiTheme="majorBidi" w:hAnsiTheme="majorBidi" w:cstheme="majorBidi"/>
          <w:iCs/>
          <w:sz w:val="24"/>
          <w:szCs w:val="24"/>
          <w:lang w:val="lv-LV"/>
        </w:rPr>
        <w:t xml:space="preserve">VAS “Latvijas </w:t>
      </w:r>
      <w:r w:rsidR="008D40BA">
        <w:rPr>
          <w:rFonts w:asciiTheme="majorBidi" w:hAnsiTheme="majorBidi" w:cstheme="majorBidi"/>
          <w:iCs/>
          <w:sz w:val="24"/>
          <w:szCs w:val="24"/>
          <w:lang w:val="lv-LV"/>
        </w:rPr>
        <w:t>Valsts r</w:t>
      </w:r>
      <w:r w:rsidRPr="008D40BA">
        <w:rPr>
          <w:rFonts w:asciiTheme="majorBidi" w:hAnsiTheme="majorBidi" w:cstheme="majorBidi"/>
          <w:iCs/>
          <w:sz w:val="24"/>
          <w:szCs w:val="24"/>
          <w:lang w:val="lv-LV"/>
        </w:rPr>
        <w:t xml:space="preserve">adio un </w:t>
      </w:r>
      <w:r w:rsidR="008D40BA">
        <w:rPr>
          <w:rFonts w:asciiTheme="majorBidi" w:hAnsiTheme="majorBidi" w:cstheme="majorBidi"/>
          <w:iCs/>
          <w:sz w:val="24"/>
          <w:szCs w:val="24"/>
          <w:lang w:val="lv-LV"/>
        </w:rPr>
        <w:t>t</w:t>
      </w:r>
      <w:r w:rsidRPr="008D40BA">
        <w:rPr>
          <w:rFonts w:asciiTheme="majorBidi" w:hAnsiTheme="majorBidi" w:cstheme="majorBidi"/>
          <w:iCs/>
          <w:sz w:val="24"/>
          <w:szCs w:val="24"/>
          <w:lang w:val="lv-LV"/>
        </w:rPr>
        <w:t>elevīzijas centrs”</w:t>
      </w:r>
      <w:r w:rsidR="001703D1" w:rsidRPr="008D40BA">
        <w:rPr>
          <w:rFonts w:asciiTheme="majorBidi" w:hAnsiTheme="majorBidi" w:cstheme="majorBidi"/>
          <w:iCs/>
          <w:sz w:val="24"/>
          <w:szCs w:val="24"/>
          <w:lang w:val="lv-LV"/>
        </w:rPr>
        <w:t xml:space="preserve"> (domēna atbildīgā iestāde)</w:t>
      </w:r>
      <w:r w:rsidR="003A7DBD">
        <w:rPr>
          <w:rFonts w:asciiTheme="majorBidi" w:hAnsiTheme="majorBidi" w:cstheme="majorBidi"/>
          <w:iCs/>
          <w:sz w:val="24"/>
          <w:szCs w:val="24"/>
          <w:lang w:val="lv-LV"/>
        </w:rPr>
        <w:t xml:space="preserve"> -</w:t>
      </w:r>
      <w:r w:rsidRPr="008D40BA">
        <w:rPr>
          <w:rFonts w:asciiTheme="majorBidi" w:hAnsiTheme="majorBidi" w:cstheme="majorBidi"/>
          <w:iCs/>
          <w:sz w:val="24"/>
          <w:szCs w:val="24"/>
          <w:lang w:val="lv-LV"/>
        </w:rPr>
        <w:t xml:space="preserve"> nacionālais elektroniskās identifikācijas pakalpojumu sniedzējs un </w:t>
      </w:r>
      <w:r w:rsidR="004F7461" w:rsidRPr="008D40BA">
        <w:rPr>
          <w:rFonts w:asciiTheme="majorBidi" w:hAnsiTheme="majorBidi" w:cstheme="majorBidi"/>
          <w:iCs/>
          <w:sz w:val="24"/>
          <w:szCs w:val="24"/>
          <w:lang w:val="lv-LV"/>
        </w:rPr>
        <w:t xml:space="preserve">kvalificēts uzticamības pakalpojumu </w:t>
      </w:r>
      <w:r w:rsidR="001703D1" w:rsidRPr="008D40BA">
        <w:rPr>
          <w:rFonts w:asciiTheme="majorBidi" w:hAnsiTheme="majorBidi" w:cstheme="majorBidi"/>
          <w:iCs/>
          <w:sz w:val="24"/>
          <w:szCs w:val="24"/>
          <w:lang w:val="lv-LV"/>
        </w:rPr>
        <w:t>sniedzējs</w:t>
      </w:r>
      <w:r w:rsidR="004F7461" w:rsidRPr="008D40BA">
        <w:rPr>
          <w:rFonts w:asciiTheme="majorBidi" w:hAnsiTheme="majorBidi" w:cstheme="majorBidi"/>
          <w:iCs/>
          <w:sz w:val="24"/>
          <w:szCs w:val="24"/>
          <w:lang w:val="lv-LV"/>
        </w:rPr>
        <w:t>.</w:t>
      </w:r>
    </w:p>
    <w:p w14:paraId="32231101" w14:textId="65CB4F15" w:rsidR="004F7461" w:rsidRPr="008D40BA" w:rsidRDefault="004F7461" w:rsidP="00C053B1">
      <w:pPr>
        <w:pStyle w:val="Sarakstarindkopa"/>
        <w:numPr>
          <w:ilvl w:val="0"/>
          <w:numId w:val="25"/>
        </w:numPr>
        <w:spacing w:after="60" w:line="240" w:lineRule="auto"/>
        <w:jc w:val="both"/>
        <w:rPr>
          <w:rFonts w:asciiTheme="majorBidi" w:hAnsiTheme="majorBidi" w:cstheme="majorBidi"/>
          <w:iCs/>
          <w:sz w:val="24"/>
          <w:szCs w:val="24"/>
          <w:lang w:val="lv-LV"/>
        </w:rPr>
      </w:pPr>
      <w:r w:rsidRPr="008D40BA">
        <w:rPr>
          <w:rFonts w:asciiTheme="majorBidi" w:hAnsiTheme="majorBidi" w:cstheme="majorBidi"/>
          <w:iCs/>
          <w:sz w:val="24"/>
          <w:szCs w:val="24"/>
          <w:lang w:val="lv-LV"/>
        </w:rPr>
        <w:t xml:space="preserve">Valsts reģionālās attīstības aģentūra </w:t>
      </w:r>
      <w:r w:rsidR="003A7DBD">
        <w:rPr>
          <w:rFonts w:asciiTheme="majorBidi" w:hAnsiTheme="majorBidi" w:cstheme="majorBidi"/>
          <w:iCs/>
          <w:sz w:val="24"/>
          <w:szCs w:val="24"/>
          <w:lang w:val="lv-LV"/>
        </w:rPr>
        <w:t xml:space="preserve"> - </w:t>
      </w:r>
      <w:r w:rsidR="005F7BA0" w:rsidRPr="008D40BA">
        <w:rPr>
          <w:rFonts w:asciiTheme="majorBidi" w:hAnsiTheme="majorBidi" w:cstheme="majorBidi"/>
          <w:iCs/>
          <w:sz w:val="24"/>
          <w:szCs w:val="24"/>
          <w:lang w:val="lv-LV"/>
        </w:rPr>
        <w:t>elektronisko pakalpojumu vienotās pieteikšanās un eIDAS vārtejas nodrošinātājs.</w:t>
      </w:r>
    </w:p>
    <w:p w14:paraId="7C998009" w14:textId="37FE62B8" w:rsidR="005F7BA0" w:rsidRPr="008D40BA" w:rsidRDefault="008D40BA" w:rsidP="00C053B1">
      <w:pPr>
        <w:pStyle w:val="Sarakstarindkopa"/>
        <w:numPr>
          <w:ilvl w:val="0"/>
          <w:numId w:val="25"/>
        </w:numPr>
        <w:spacing w:after="60" w:line="240" w:lineRule="auto"/>
        <w:jc w:val="both"/>
        <w:rPr>
          <w:rFonts w:asciiTheme="majorBidi" w:hAnsiTheme="majorBidi" w:cstheme="majorBidi"/>
          <w:iCs/>
          <w:sz w:val="24"/>
          <w:szCs w:val="24"/>
          <w:lang w:val="lv-LV"/>
        </w:rPr>
      </w:pPr>
      <w:r w:rsidRPr="008D40BA">
        <w:rPr>
          <w:rFonts w:asciiTheme="majorBidi" w:hAnsiTheme="majorBidi" w:cstheme="majorBidi"/>
          <w:iCs/>
          <w:sz w:val="24"/>
          <w:szCs w:val="24"/>
          <w:lang w:val="lv-LV"/>
        </w:rPr>
        <w:t>Digitālās drošības uzraudzības komiteja</w:t>
      </w:r>
      <w:r w:rsidR="003A7DBD">
        <w:rPr>
          <w:rFonts w:asciiTheme="majorBidi" w:hAnsiTheme="majorBidi" w:cstheme="majorBidi"/>
          <w:iCs/>
          <w:sz w:val="24"/>
          <w:szCs w:val="24"/>
          <w:lang w:val="lv-LV"/>
        </w:rPr>
        <w:t xml:space="preserve"> -  </w:t>
      </w:r>
      <w:r w:rsidR="00856CC4" w:rsidRPr="00856CC4">
        <w:rPr>
          <w:rFonts w:asciiTheme="majorBidi" w:hAnsiTheme="majorBidi" w:cstheme="majorBidi"/>
          <w:iCs/>
          <w:sz w:val="24"/>
          <w:szCs w:val="24"/>
          <w:lang w:val="lv-LV"/>
        </w:rPr>
        <w:t>elektroniskās identifikācijas pakalpojumu sniedzēju</w:t>
      </w:r>
      <w:r w:rsidR="00106244">
        <w:rPr>
          <w:rFonts w:asciiTheme="majorBidi" w:hAnsiTheme="majorBidi" w:cstheme="majorBidi"/>
          <w:iCs/>
          <w:sz w:val="24"/>
          <w:szCs w:val="24"/>
          <w:lang w:val="lv-LV"/>
        </w:rPr>
        <w:t xml:space="preserve"> un</w:t>
      </w:r>
      <w:r w:rsidR="00856CC4" w:rsidRPr="00856CC4">
        <w:rPr>
          <w:rFonts w:asciiTheme="majorBidi" w:hAnsiTheme="majorBidi" w:cstheme="majorBidi"/>
          <w:iCs/>
          <w:sz w:val="24"/>
          <w:szCs w:val="24"/>
          <w:lang w:val="lv-LV"/>
        </w:rPr>
        <w:t xml:space="preserve"> uzticamības sertifikācijas pakalpojumu sniedzēju apstiprināšan</w:t>
      </w:r>
      <w:r w:rsidR="00106244">
        <w:rPr>
          <w:rFonts w:asciiTheme="majorBidi" w:hAnsiTheme="majorBidi" w:cstheme="majorBidi"/>
          <w:iCs/>
          <w:sz w:val="24"/>
          <w:szCs w:val="24"/>
          <w:lang w:val="lv-LV"/>
        </w:rPr>
        <w:t>as</w:t>
      </w:r>
      <w:r w:rsidR="00856CC4" w:rsidRPr="00856CC4">
        <w:rPr>
          <w:rFonts w:asciiTheme="majorBidi" w:hAnsiTheme="majorBidi" w:cstheme="majorBidi"/>
          <w:iCs/>
          <w:sz w:val="24"/>
          <w:szCs w:val="24"/>
          <w:lang w:val="lv-LV"/>
        </w:rPr>
        <w:t xml:space="preserve"> un uzraudzīb</w:t>
      </w:r>
      <w:r w:rsidR="00106244">
        <w:rPr>
          <w:rFonts w:asciiTheme="majorBidi" w:hAnsiTheme="majorBidi" w:cstheme="majorBidi"/>
          <w:iCs/>
          <w:sz w:val="24"/>
          <w:szCs w:val="24"/>
          <w:lang w:val="lv-LV"/>
        </w:rPr>
        <w:t xml:space="preserve">as nodrošinātājs. </w:t>
      </w:r>
    </w:p>
    <w:p w14:paraId="564BD14A" w14:textId="77A68F30" w:rsidR="008D40BA" w:rsidRDefault="008D40BA" w:rsidP="00C053B1">
      <w:pPr>
        <w:pStyle w:val="Sarakstarindkopa"/>
        <w:numPr>
          <w:ilvl w:val="0"/>
          <w:numId w:val="25"/>
        </w:numPr>
        <w:spacing w:after="60" w:line="240" w:lineRule="auto"/>
        <w:jc w:val="both"/>
        <w:rPr>
          <w:rFonts w:asciiTheme="majorBidi" w:hAnsiTheme="majorBidi" w:cstheme="majorBidi"/>
          <w:iCs/>
          <w:sz w:val="24"/>
          <w:szCs w:val="24"/>
          <w:lang w:val="lv-LV"/>
        </w:rPr>
      </w:pPr>
      <w:r w:rsidRPr="008D40BA">
        <w:rPr>
          <w:rFonts w:asciiTheme="majorBidi" w:hAnsiTheme="majorBidi" w:cstheme="majorBidi"/>
          <w:iCs/>
          <w:sz w:val="24"/>
          <w:szCs w:val="24"/>
          <w:lang w:val="lv-LV"/>
        </w:rPr>
        <w:lastRenderedPageBreak/>
        <w:t xml:space="preserve">Pilsonības un migrācijas lietu pārvalde </w:t>
      </w:r>
      <w:r w:rsidR="00F84EFC">
        <w:rPr>
          <w:rFonts w:asciiTheme="majorBidi" w:hAnsiTheme="majorBidi" w:cstheme="majorBidi"/>
          <w:iCs/>
          <w:sz w:val="24"/>
          <w:szCs w:val="24"/>
          <w:lang w:val="lv-LV"/>
        </w:rPr>
        <w:t xml:space="preserve"> - personas apliecinošu dokumentu izdevējs (eID karte, kas tiek pielietota elektroniskai identifikācijai).</w:t>
      </w:r>
    </w:p>
    <w:p w14:paraId="4EDBA099" w14:textId="5A1EDBD5" w:rsidR="00395694" w:rsidRDefault="009B651D" w:rsidP="00DA5D1B">
      <w:pPr>
        <w:pStyle w:val="Virsraksts2"/>
        <w:numPr>
          <w:ilvl w:val="1"/>
          <w:numId w:val="35"/>
        </w:numPr>
        <w:spacing w:before="240" w:after="60" w:line="240" w:lineRule="auto"/>
        <w:ind w:left="1077"/>
        <w:rPr>
          <w:rFonts w:asciiTheme="majorBidi" w:hAnsiTheme="majorBidi"/>
          <w:sz w:val="36"/>
          <w:szCs w:val="44"/>
          <w:lang w:val="lv-LV"/>
        </w:rPr>
      </w:pPr>
      <w:bookmarkStart w:id="9" w:name="_Toc148465381"/>
      <w:r>
        <w:rPr>
          <w:rFonts w:asciiTheme="majorBidi" w:hAnsiTheme="majorBidi"/>
          <w:sz w:val="36"/>
          <w:szCs w:val="44"/>
          <w:lang w:val="lv-LV"/>
        </w:rPr>
        <w:t>T</w:t>
      </w:r>
      <w:r w:rsidR="00F04690" w:rsidRPr="006E5E02">
        <w:rPr>
          <w:rFonts w:asciiTheme="majorBidi" w:hAnsiTheme="majorBidi"/>
          <w:sz w:val="36"/>
          <w:szCs w:val="44"/>
          <w:lang w:val="lv-LV"/>
        </w:rPr>
        <w:t>ermini un saīsinājumi</w:t>
      </w:r>
      <w:bookmarkEnd w:id="9"/>
    </w:p>
    <w:p w14:paraId="2DFD8B8A" w14:textId="09016107" w:rsidR="0014793E" w:rsidRDefault="0014793E" w:rsidP="00C053B1">
      <w:pPr>
        <w:spacing w:after="60" w:line="240" w:lineRule="auto"/>
        <w:rPr>
          <w:rFonts w:asciiTheme="majorBidi" w:hAnsiTheme="majorBidi" w:cstheme="majorBidi"/>
          <w:sz w:val="24"/>
          <w:szCs w:val="24"/>
          <w:lang w:val="lv-LV"/>
        </w:rPr>
      </w:pPr>
      <w:r w:rsidRPr="0014793E">
        <w:rPr>
          <w:rFonts w:asciiTheme="majorBidi" w:hAnsiTheme="majorBidi" w:cstheme="majorBidi"/>
          <w:sz w:val="24"/>
          <w:szCs w:val="24"/>
          <w:lang w:val="lv-LV"/>
        </w:rPr>
        <w:t xml:space="preserve">Dokumentā izmantotie termini un saīsinājumi sniegti </w:t>
      </w:r>
      <w:r w:rsidR="00AA64DE">
        <w:rPr>
          <w:rFonts w:asciiTheme="majorBidi" w:hAnsiTheme="majorBidi" w:cstheme="majorBidi"/>
          <w:sz w:val="24"/>
          <w:szCs w:val="24"/>
          <w:lang w:val="lv-LV"/>
        </w:rPr>
        <w:t xml:space="preserve">1.tabulā. </w:t>
      </w:r>
      <w:r w:rsidRPr="0014793E">
        <w:rPr>
          <w:rFonts w:asciiTheme="majorBidi" w:hAnsiTheme="majorBidi" w:cstheme="majorBidi"/>
          <w:sz w:val="24"/>
          <w:szCs w:val="24"/>
          <w:lang w:val="lv-LV"/>
        </w:rPr>
        <w:t xml:space="preserve"> </w:t>
      </w:r>
    </w:p>
    <w:p w14:paraId="6979F821" w14:textId="0BD2FDC0" w:rsidR="00745D1D" w:rsidRPr="00F9377F" w:rsidRDefault="00F9377F" w:rsidP="00C053B1">
      <w:pPr>
        <w:spacing w:after="60" w:line="240" w:lineRule="auto"/>
        <w:jc w:val="right"/>
        <w:rPr>
          <w:rFonts w:asciiTheme="majorBidi" w:hAnsiTheme="majorBidi" w:cstheme="majorBidi"/>
          <w:sz w:val="24"/>
          <w:szCs w:val="24"/>
          <w:lang w:val="lv-LV"/>
        </w:rPr>
      </w:pPr>
      <w:r w:rsidRPr="00F9377F">
        <w:rPr>
          <w:rFonts w:asciiTheme="majorBidi" w:hAnsiTheme="majorBidi" w:cstheme="majorBidi"/>
        </w:rPr>
        <w:fldChar w:fldCharType="begin"/>
      </w:r>
      <w:r w:rsidRPr="00F9377F">
        <w:rPr>
          <w:rFonts w:asciiTheme="majorBidi" w:hAnsiTheme="majorBidi" w:cstheme="majorBidi"/>
        </w:rPr>
        <w:instrText>SEQ Tabula \* ARABIC</w:instrText>
      </w:r>
      <w:r w:rsidRPr="00F9377F">
        <w:rPr>
          <w:rFonts w:asciiTheme="majorBidi" w:hAnsiTheme="majorBidi" w:cstheme="majorBidi"/>
        </w:rPr>
        <w:fldChar w:fldCharType="separate"/>
      </w:r>
      <w:r w:rsidRPr="00F9377F">
        <w:rPr>
          <w:rFonts w:asciiTheme="majorBidi" w:hAnsiTheme="majorBidi" w:cstheme="majorBidi"/>
          <w:noProof/>
        </w:rPr>
        <w:t>1</w:t>
      </w:r>
      <w:r w:rsidRPr="00F9377F">
        <w:rPr>
          <w:rFonts w:asciiTheme="majorBidi" w:hAnsiTheme="majorBidi" w:cstheme="majorBidi"/>
        </w:rPr>
        <w:fldChar w:fldCharType="end"/>
      </w:r>
      <w:r w:rsidRPr="00F9377F">
        <w:rPr>
          <w:rFonts w:asciiTheme="majorBidi" w:hAnsiTheme="majorBidi" w:cstheme="majorBidi"/>
        </w:rPr>
        <w:t>. tabula.  Dokumentā izmantotie termini un saīsinājumi</w:t>
      </w:r>
    </w:p>
    <w:tbl>
      <w:tblPr>
        <w:tblW w:w="9634"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00" w:firstRow="0" w:lastRow="0" w:firstColumn="0" w:lastColumn="0" w:noHBand="0" w:noVBand="1"/>
      </w:tblPr>
      <w:tblGrid>
        <w:gridCol w:w="2405"/>
        <w:gridCol w:w="7229"/>
      </w:tblGrid>
      <w:tr w:rsidR="008875C0" w:rsidRPr="00943F5D" w14:paraId="6F6BD77A" w14:textId="77777777" w:rsidTr="000F3337">
        <w:trPr>
          <w:tblHeader/>
        </w:trPr>
        <w:tc>
          <w:tcPr>
            <w:tcW w:w="240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3F87D14" w14:textId="67ED2058" w:rsidR="008875C0" w:rsidRPr="007E4B79" w:rsidRDefault="008875C0" w:rsidP="007E4B79">
            <w:pPr>
              <w:spacing w:after="60" w:line="240" w:lineRule="auto"/>
              <w:rPr>
                <w:rFonts w:asciiTheme="majorBidi" w:hAnsiTheme="majorBidi" w:cstheme="majorBidi"/>
                <w:iCs/>
                <w:color w:val="FFFFFF" w:themeColor="background2"/>
                <w:lang w:val="lv-LV"/>
              </w:rPr>
            </w:pPr>
            <w:r w:rsidRPr="007E4B79">
              <w:rPr>
                <w:rFonts w:asciiTheme="majorBidi" w:hAnsiTheme="majorBidi" w:cstheme="majorBidi"/>
                <w:iCs/>
                <w:color w:val="FFFFFF" w:themeColor="background2"/>
                <w:lang w:val="lv-LV"/>
              </w:rPr>
              <w:t>Termins, saīsinājums</w:t>
            </w:r>
          </w:p>
        </w:tc>
        <w:tc>
          <w:tcPr>
            <w:tcW w:w="7229"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7EE3421A" w14:textId="77777777" w:rsidR="008875C0" w:rsidRPr="007E4B79" w:rsidRDefault="008875C0" w:rsidP="00C053B1">
            <w:pPr>
              <w:spacing w:after="60" w:line="240" w:lineRule="auto"/>
              <w:rPr>
                <w:rFonts w:asciiTheme="majorBidi" w:hAnsiTheme="majorBidi" w:cstheme="majorBidi"/>
                <w:iCs/>
                <w:color w:val="FFFFFF" w:themeColor="background2"/>
                <w:lang w:val="lv-LV"/>
              </w:rPr>
            </w:pPr>
            <w:r w:rsidRPr="007E4B79">
              <w:rPr>
                <w:rFonts w:asciiTheme="majorBidi" w:hAnsiTheme="majorBidi" w:cstheme="majorBidi"/>
                <w:iCs/>
                <w:color w:val="FFFFFF" w:themeColor="background2"/>
                <w:lang w:val="lv-LV"/>
              </w:rPr>
              <w:t>Skaidrojums</w:t>
            </w:r>
          </w:p>
        </w:tc>
      </w:tr>
      <w:tr w:rsidR="008875C0" w:rsidRPr="00943F5D" w14:paraId="5CE5D764" w14:textId="77777777" w:rsidTr="000F3337">
        <w:tc>
          <w:tcPr>
            <w:tcW w:w="2405" w:type="dxa"/>
            <w:tcBorders>
              <w:top w:val="single" w:sz="4" w:space="0" w:color="FFFFFF" w:themeColor="background2"/>
            </w:tcBorders>
          </w:tcPr>
          <w:p w14:paraId="1736633A"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Arhitektūras skats</w:t>
            </w:r>
          </w:p>
        </w:tc>
        <w:tc>
          <w:tcPr>
            <w:tcW w:w="7229" w:type="dxa"/>
            <w:tcBorders>
              <w:top w:val="single" w:sz="4" w:space="0" w:color="FFFFFF" w:themeColor="background2"/>
            </w:tcBorders>
          </w:tcPr>
          <w:p w14:paraId="1C895DF2" w14:textId="77777777" w:rsidR="008875C0" w:rsidRPr="00943F5D" w:rsidRDefault="008875C0" w:rsidP="00C053B1">
            <w:pPr>
              <w:spacing w:after="60" w:line="240" w:lineRule="auto"/>
              <w:rPr>
                <w:rFonts w:asciiTheme="majorBidi" w:hAnsiTheme="majorBidi" w:cstheme="majorBidi"/>
                <w:bCs/>
                <w:iCs/>
                <w:lang w:val="lv-LV"/>
              </w:rPr>
            </w:pPr>
            <w:r w:rsidRPr="00943F5D">
              <w:rPr>
                <w:rFonts w:asciiTheme="majorBidi" w:hAnsiTheme="majorBidi" w:cstheme="majorBidi"/>
                <w:iCs/>
                <w:lang w:val="lv-LV"/>
              </w:rPr>
              <w:t xml:space="preserve">Arhitektūras skati attēlo noteiktu arhitektūras jomu. Tipiski tiek izdalīti četri skati – biznesa, informācijas, lietojumprogrammu un tehnoloģiju </w:t>
            </w:r>
            <w:r w:rsidRPr="00943F5D">
              <w:rPr>
                <w:rFonts w:asciiTheme="majorBidi" w:hAnsiTheme="majorBidi" w:cstheme="majorBidi"/>
                <w:i/>
                <w:iCs/>
                <w:lang w:val="lv-LV"/>
              </w:rPr>
              <w:t>(</w:t>
            </w:r>
            <w:r w:rsidRPr="00943F5D">
              <w:rPr>
                <w:rFonts w:asciiTheme="majorBidi" w:hAnsiTheme="majorBidi" w:cstheme="majorBidi"/>
                <w:iCs/>
                <w:lang w:val="lv-LV"/>
              </w:rPr>
              <w:t>angl</w:t>
            </w:r>
            <w:r w:rsidRPr="00943F5D">
              <w:rPr>
                <w:rFonts w:asciiTheme="majorBidi" w:hAnsiTheme="majorBidi" w:cstheme="majorBidi"/>
                <w:i/>
                <w:iCs/>
                <w:lang w:val="lv-LV"/>
              </w:rPr>
              <w:t>. – Architecture View)</w:t>
            </w:r>
          </w:p>
        </w:tc>
      </w:tr>
      <w:tr w:rsidR="008875C0" w:rsidRPr="00943F5D" w14:paraId="5BE84BCD" w14:textId="77777777" w:rsidTr="000F3337">
        <w:tc>
          <w:tcPr>
            <w:tcW w:w="2405" w:type="dxa"/>
          </w:tcPr>
          <w:p w14:paraId="7885064B"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Arhitektūras domēns</w:t>
            </w:r>
          </w:p>
        </w:tc>
        <w:tc>
          <w:tcPr>
            <w:tcW w:w="7229" w:type="dxa"/>
          </w:tcPr>
          <w:p w14:paraId="224F6BD3"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 xml:space="preserve">Arhitektūras domēns ir arhitektūras strukturējums, kas tipiski tiek iedalīts pēc  darbības virzieniem </w:t>
            </w:r>
            <w:r w:rsidRPr="00943F5D">
              <w:rPr>
                <w:rFonts w:asciiTheme="majorBidi" w:hAnsiTheme="majorBidi" w:cstheme="majorBidi"/>
                <w:i/>
                <w:iCs/>
                <w:lang w:val="lv-LV"/>
              </w:rPr>
              <w:t>(</w:t>
            </w:r>
            <w:r w:rsidRPr="00943F5D">
              <w:rPr>
                <w:rFonts w:asciiTheme="majorBidi" w:hAnsiTheme="majorBidi" w:cstheme="majorBidi"/>
                <w:iCs/>
                <w:lang w:val="lv-LV"/>
              </w:rPr>
              <w:t>angl</w:t>
            </w:r>
            <w:r w:rsidRPr="00943F5D">
              <w:rPr>
                <w:rFonts w:asciiTheme="majorBidi" w:hAnsiTheme="majorBidi" w:cstheme="majorBidi"/>
                <w:i/>
                <w:iCs/>
                <w:lang w:val="lv-LV"/>
              </w:rPr>
              <w:t>. – Architecture Domain)</w:t>
            </w:r>
          </w:p>
        </w:tc>
      </w:tr>
      <w:tr w:rsidR="008875C0" w:rsidRPr="00943F5D" w14:paraId="286A8182" w14:textId="77777777" w:rsidTr="000E3E24">
        <w:tc>
          <w:tcPr>
            <w:tcW w:w="2405" w:type="dxa"/>
          </w:tcPr>
          <w:p w14:paraId="79B0E29E" w14:textId="77777777" w:rsidR="008875C0" w:rsidRPr="00943F5D" w:rsidRDefault="008875C0" w:rsidP="00C053B1">
            <w:pPr>
              <w:spacing w:after="60" w:line="240" w:lineRule="auto"/>
              <w:rPr>
                <w:rFonts w:asciiTheme="majorBidi" w:hAnsiTheme="majorBidi" w:cstheme="majorBidi"/>
                <w:iCs/>
                <w:lang w:val="lv-LV"/>
              </w:rPr>
            </w:pPr>
            <w:r w:rsidRPr="0061432A">
              <w:rPr>
                <w:rFonts w:asciiTheme="majorBidi" w:hAnsiTheme="majorBidi" w:cstheme="majorBidi"/>
                <w:iCs/>
                <w:lang w:val="lv-LV"/>
              </w:rPr>
              <w:t>A2A</w:t>
            </w:r>
          </w:p>
        </w:tc>
        <w:tc>
          <w:tcPr>
            <w:tcW w:w="7229" w:type="dxa"/>
          </w:tcPr>
          <w:p w14:paraId="11F2BDDD" w14:textId="77777777" w:rsidR="008875C0" w:rsidRPr="00943F5D"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 xml:space="preserve">Maksājumi no konta uz kontu </w:t>
            </w:r>
            <w:r w:rsidRPr="007F5AC2">
              <w:rPr>
                <w:rFonts w:asciiTheme="majorBidi" w:hAnsiTheme="majorBidi" w:cstheme="majorBidi"/>
                <w:i/>
                <w:lang w:val="lv-LV"/>
              </w:rPr>
              <w:t>(angļu val. – account-to-account)</w:t>
            </w:r>
          </w:p>
        </w:tc>
      </w:tr>
      <w:tr w:rsidR="008875C0" w:rsidRPr="00943F5D" w14:paraId="4BB72BA8" w14:textId="77777777" w:rsidTr="000E3E24">
        <w:tc>
          <w:tcPr>
            <w:tcW w:w="2405" w:type="dxa"/>
          </w:tcPr>
          <w:p w14:paraId="18F710E0"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API</w:t>
            </w:r>
          </w:p>
        </w:tc>
        <w:tc>
          <w:tcPr>
            <w:tcW w:w="7229" w:type="dxa"/>
          </w:tcPr>
          <w:p w14:paraId="594F2123"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rPr>
              <w:t xml:space="preserve">Lietojumprogrammas saskarne </w:t>
            </w:r>
            <w:r w:rsidRPr="00A20497">
              <w:rPr>
                <w:rFonts w:asciiTheme="majorBidi" w:hAnsiTheme="majorBidi" w:cstheme="majorBidi"/>
                <w:i/>
              </w:rPr>
              <w:t>(angl. - Application Program Interface)</w:t>
            </w:r>
          </w:p>
        </w:tc>
      </w:tr>
      <w:tr w:rsidR="008875C0" w:rsidRPr="00D55835" w14:paraId="12920331" w14:textId="77777777" w:rsidTr="000E3E24">
        <w:tc>
          <w:tcPr>
            <w:tcW w:w="2405" w:type="dxa"/>
          </w:tcPr>
          <w:p w14:paraId="4D12B41B" w14:textId="77777777" w:rsidR="008875C0" w:rsidRPr="00943F5D" w:rsidRDefault="008875C0" w:rsidP="00C053B1">
            <w:pPr>
              <w:spacing w:after="60" w:line="240" w:lineRule="auto"/>
              <w:rPr>
                <w:rFonts w:asciiTheme="majorBidi" w:hAnsiTheme="majorBidi" w:cstheme="majorBidi"/>
                <w:iCs/>
                <w:lang w:val="lv-LV"/>
              </w:rPr>
            </w:pPr>
            <w:r w:rsidRPr="0061432A">
              <w:rPr>
                <w:rFonts w:asciiTheme="majorBidi" w:hAnsiTheme="majorBidi" w:cstheme="majorBidi"/>
                <w:iCs/>
                <w:lang w:val="lv-LV"/>
              </w:rPr>
              <w:t>B2B</w:t>
            </w:r>
          </w:p>
        </w:tc>
        <w:tc>
          <w:tcPr>
            <w:tcW w:w="7229" w:type="dxa"/>
          </w:tcPr>
          <w:p w14:paraId="6194551C" w14:textId="6AFC47AB" w:rsidR="008875C0" w:rsidRPr="00595EAA" w:rsidRDefault="008875C0" w:rsidP="00C053B1">
            <w:pPr>
              <w:spacing w:after="60" w:line="240" w:lineRule="auto"/>
              <w:rPr>
                <w:rFonts w:asciiTheme="majorBidi" w:hAnsiTheme="majorBidi" w:cstheme="majorBidi"/>
                <w:lang w:val="lv-LV"/>
              </w:rPr>
            </w:pPr>
            <w:r w:rsidRPr="00595EAA">
              <w:rPr>
                <w:rStyle w:val="ui-provider"/>
                <w:rFonts w:asciiTheme="majorBidi" w:hAnsiTheme="majorBidi" w:cstheme="majorBidi"/>
                <w:lang w:val="lv-LV"/>
              </w:rPr>
              <w:t xml:space="preserve">Saziņa starp uzņēmējiem (uzņēmējs - uzņēmējs) </w:t>
            </w:r>
            <w:r w:rsidR="00885FEF" w:rsidRPr="00197630">
              <w:rPr>
                <w:rStyle w:val="ui-provider"/>
                <w:rFonts w:asciiTheme="majorBidi" w:hAnsiTheme="majorBidi" w:cstheme="majorBidi"/>
                <w:i/>
                <w:iCs/>
                <w:lang w:val="lv-LV"/>
              </w:rPr>
              <w:t>(ang</w:t>
            </w:r>
            <w:r w:rsidR="00197630" w:rsidRPr="00197630">
              <w:rPr>
                <w:rStyle w:val="ui-provider"/>
                <w:rFonts w:asciiTheme="majorBidi" w:hAnsiTheme="majorBidi" w:cstheme="majorBidi"/>
                <w:i/>
                <w:iCs/>
                <w:lang w:val="lv-LV"/>
              </w:rPr>
              <w:t xml:space="preserve">l. – </w:t>
            </w:r>
            <w:r w:rsidR="00197630">
              <w:rPr>
                <w:rStyle w:val="ui-provider"/>
                <w:rFonts w:asciiTheme="majorBidi" w:hAnsiTheme="majorBidi" w:cstheme="majorBidi"/>
                <w:i/>
                <w:iCs/>
                <w:lang w:val="lv-LV"/>
              </w:rPr>
              <w:t>B</w:t>
            </w:r>
            <w:r w:rsidR="00197630" w:rsidRPr="00197630">
              <w:rPr>
                <w:rStyle w:val="ui-provider"/>
                <w:rFonts w:asciiTheme="majorBidi" w:hAnsiTheme="majorBidi" w:cstheme="majorBidi"/>
                <w:i/>
                <w:iCs/>
                <w:lang w:val="lv-LV"/>
              </w:rPr>
              <w:t>usiness-to-business)</w:t>
            </w:r>
          </w:p>
        </w:tc>
      </w:tr>
      <w:tr w:rsidR="008875C0" w:rsidRPr="00595EAA" w14:paraId="01E6F0AF" w14:textId="77777777" w:rsidTr="000E3E24">
        <w:tc>
          <w:tcPr>
            <w:tcW w:w="2405" w:type="dxa"/>
          </w:tcPr>
          <w:p w14:paraId="0691377C" w14:textId="77777777" w:rsidR="008875C0" w:rsidRPr="0061432A" w:rsidRDefault="008875C0" w:rsidP="00C053B1">
            <w:pPr>
              <w:spacing w:after="60" w:line="240" w:lineRule="auto"/>
              <w:rPr>
                <w:rFonts w:asciiTheme="majorBidi" w:hAnsiTheme="majorBidi" w:cstheme="majorBidi"/>
                <w:iCs/>
                <w:lang w:val="lv-LV"/>
              </w:rPr>
            </w:pPr>
            <w:r w:rsidRPr="0061432A">
              <w:rPr>
                <w:rFonts w:asciiTheme="majorBidi" w:hAnsiTheme="majorBidi" w:cstheme="majorBidi"/>
                <w:iCs/>
                <w:lang w:val="lv-LV"/>
              </w:rPr>
              <w:t>B2C</w:t>
            </w:r>
          </w:p>
        </w:tc>
        <w:tc>
          <w:tcPr>
            <w:tcW w:w="7229" w:type="dxa"/>
          </w:tcPr>
          <w:p w14:paraId="0C0A4ADE" w14:textId="6B88B61B" w:rsidR="008875C0" w:rsidRPr="00595EAA" w:rsidRDefault="008875C0" w:rsidP="00C053B1">
            <w:pPr>
              <w:spacing w:after="60" w:line="240" w:lineRule="auto"/>
              <w:rPr>
                <w:rStyle w:val="ui-provider"/>
                <w:rFonts w:asciiTheme="majorBidi" w:hAnsiTheme="majorBidi" w:cstheme="majorBidi"/>
                <w:lang w:val="lv-LV"/>
              </w:rPr>
            </w:pPr>
            <w:r w:rsidRPr="00595EAA">
              <w:rPr>
                <w:rStyle w:val="ui-provider"/>
                <w:rFonts w:asciiTheme="majorBidi" w:hAnsiTheme="majorBidi" w:cstheme="majorBidi"/>
                <w:lang w:val="lv-LV"/>
              </w:rPr>
              <w:t xml:space="preserve">Saziņa starp uzņēmējiem un iedzīvotājiem (uzņēmējs - iedzīvotājs) </w:t>
            </w:r>
            <w:r w:rsidR="00197630" w:rsidRPr="00197630">
              <w:rPr>
                <w:rStyle w:val="ui-provider"/>
                <w:rFonts w:asciiTheme="majorBidi" w:hAnsiTheme="majorBidi" w:cstheme="majorBidi"/>
                <w:i/>
                <w:iCs/>
                <w:lang w:val="lv-LV"/>
              </w:rPr>
              <w:t xml:space="preserve">(angl. – </w:t>
            </w:r>
            <w:r w:rsidR="00197630">
              <w:rPr>
                <w:rStyle w:val="ui-provider"/>
                <w:rFonts w:asciiTheme="majorBidi" w:hAnsiTheme="majorBidi" w:cstheme="majorBidi"/>
                <w:i/>
                <w:iCs/>
                <w:lang w:val="lv-LV"/>
              </w:rPr>
              <w:t>B</w:t>
            </w:r>
            <w:r w:rsidR="00197630" w:rsidRPr="00197630">
              <w:rPr>
                <w:rStyle w:val="ui-provider"/>
                <w:rFonts w:asciiTheme="majorBidi" w:hAnsiTheme="majorBidi" w:cstheme="majorBidi"/>
                <w:i/>
                <w:iCs/>
                <w:lang w:val="lv-LV"/>
              </w:rPr>
              <w:t>usiness-to-</w:t>
            </w:r>
            <w:r w:rsidR="00197630">
              <w:rPr>
                <w:rStyle w:val="ui-provider"/>
                <w:rFonts w:asciiTheme="majorBidi" w:hAnsiTheme="majorBidi" w:cstheme="majorBidi"/>
                <w:i/>
                <w:iCs/>
                <w:lang w:val="lv-LV"/>
              </w:rPr>
              <w:t>citizen</w:t>
            </w:r>
            <w:r w:rsidR="00197630" w:rsidRPr="00197630">
              <w:rPr>
                <w:rStyle w:val="ui-provider"/>
                <w:rFonts w:asciiTheme="majorBidi" w:hAnsiTheme="majorBidi" w:cstheme="majorBidi"/>
                <w:i/>
                <w:iCs/>
                <w:lang w:val="lv-LV"/>
              </w:rPr>
              <w:t>)</w:t>
            </w:r>
          </w:p>
        </w:tc>
      </w:tr>
      <w:tr w:rsidR="008875C0" w:rsidRPr="00943F5D" w14:paraId="6332E242" w14:textId="77777777" w:rsidTr="000E3E24">
        <w:tc>
          <w:tcPr>
            <w:tcW w:w="2405" w:type="dxa"/>
          </w:tcPr>
          <w:p w14:paraId="13AC085F" w14:textId="77777777" w:rsidR="008875C0" w:rsidRPr="00943F5D" w:rsidRDefault="008875C0" w:rsidP="00C053B1">
            <w:pPr>
              <w:spacing w:after="60" w:line="240" w:lineRule="auto"/>
              <w:rPr>
                <w:rFonts w:asciiTheme="majorBidi" w:hAnsiTheme="majorBidi" w:cstheme="majorBidi"/>
                <w:bCs/>
                <w:iCs/>
                <w:lang w:val="lv-LV"/>
              </w:rPr>
            </w:pPr>
            <w:r w:rsidRPr="00943F5D">
              <w:rPr>
                <w:rFonts w:asciiTheme="majorBidi" w:hAnsiTheme="majorBidi" w:cstheme="majorBidi"/>
                <w:bCs/>
                <w:iCs/>
                <w:lang w:val="lv-LV"/>
              </w:rPr>
              <w:t>DDUK</w:t>
            </w:r>
          </w:p>
        </w:tc>
        <w:tc>
          <w:tcPr>
            <w:tcW w:w="7229" w:type="dxa"/>
          </w:tcPr>
          <w:p w14:paraId="49C9F117" w14:textId="77777777" w:rsidR="008875C0" w:rsidRPr="00943F5D" w:rsidRDefault="008875C0" w:rsidP="00C053B1">
            <w:pPr>
              <w:spacing w:after="60" w:line="240" w:lineRule="auto"/>
              <w:rPr>
                <w:rFonts w:asciiTheme="majorBidi" w:hAnsiTheme="majorBidi" w:cstheme="majorBidi"/>
                <w:bCs/>
                <w:iCs/>
                <w:lang w:val="lv-LV"/>
              </w:rPr>
            </w:pPr>
            <w:r w:rsidRPr="00943F5D">
              <w:rPr>
                <w:rFonts w:asciiTheme="majorBidi" w:hAnsiTheme="majorBidi" w:cstheme="majorBidi"/>
                <w:bCs/>
                <w:iCs/>
                <w:lang w:val="lv-LV"/>
              </w:rPr>
              <w:t>Digitālās drošības uzraudzības komisija</w:t>
            </w:r>
          </w:p>
        </w:tc>
      </w:tr>
      <w:tr w:rsidR="00CB473F" w:rsidRPr="00943F5D" w14:paraId="78C22481" w14:textId="77777777" w:rsidTr="000E3E24">
        <w:tc>
          <w:tcPr>
            <w:tcW w:w="2405" w:type="dxa"/>
          </w:tcPr>
          <w:p w14:paraId="2F17BE3D" w14:textId="3D16D6F2" w:rsidR="00CB473F" w:rsidRPr="00943F5D" w:rsidRDefault="00CB473F" w:rsidP="00C053B1">
            <w:pPr>
              <w:spacing w:after="60" w:line="240" w:lineRule="auto"/>
              <w:rPr>
                <w:rFonts w:asciiTheme="majorBidi" w:hAnsiTheme="majorBidi" w:cstheme="majorBidi"/>
                <w:bCs/>
                <w:iCs/>
                <w:lang w:val="lv-LV"/>
              </w:rPr>
            </w:pPr>
            <w:r>
              <w:rPr>
                <w:rFonts w:asciiTheme="majorBidi" w:hAnsiTheme="majorBidi" w:cstheme="majorBidi"/>
                <w:bCs/>
                <w:iCs/>
                <w:lang w:val="lv-LV"/>
              </w:rPr>
              <w:t>DAGR</w:t>
            </w:r>
          </w:p>
        </w:tc>
        <w:tc>
          <w:tcPr>
            <w:tcW w:w="7229" w:type="dxa"/>
          </w:tcPr>
          <w:p w14:paraId="3CEA04AD" w14:textId="7926C136" w:rsidR="00CB473F" w:rsidRPr="00943F5D" w:rsidRDefault="00CB473F" w:rsidP="00CB473F">
            <w:pPr>
              <w:spacing w:after="60" w:line="240" w:lineRule="auto"/>
              <w:rPr>
                <w:rFonts w:asciiTheme="majorBidi" w:hAnsiTheme="majorBidi" w:cstheme="majorBidi"/>
                <w:bCs/>
                <w:iCs/>
                <w:lang w:val="lv-LV"/>
              </w:rPr>
            </w:pPr>
            <w:r w:rsidRPr="00CB473F">
              <w:rPr>
                <w:rFonts w:asciiTheme="majorBidi" w:hAnsiTheme="majorBidi" w:cstheme="majorBidi"/>
                <w:bCs/>
                <w:iCs/>
                <w:lang w:val="lv-LV"/>
              </w:rPr>
              <w:t>Datu izplatīšanas un pārvaldības platforma</w:t>
            </w:r>
          </w:p>
        </w:tc>
      </w:tr>
      <w:tr w:rsidR="008875C0" w:rsidRPr="00EE64CD" w14:paraId="6B22721C" w14:textId="77777777" w:rsidTr="000E3E24">
        <w:tc>
          <w:tcPr>
            <w:tcW w:w="2405" w:type="dxa"/>
          </w:tcPr>
          <w:p w14:paraId="321EF530"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Deleģēšanas līgums</w:t>
            </w:r>
          </w:p>
        </w:tc>
        <w:tc>
          <w:tcPr>
            <w:tcW w:w="7229" w:type="dxa"/>
          </w:tcPr>
          <w:p w14:paraId="68B10BE6"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2016.gada 29.decembrī starp Pilsonības un migrācijas lietu pārvaldi un valsts akciju sabiedrību “Latvijas Valsts radio un televīzijas centrs” noslēgtais deleģēšanas līgums par uzticamības pakalpojumu sniegšanu</w:t>
            </w:r>
          </w:p>
        </w:tc>
      </w:tr>
      <w:tr w:rsidR="00DE499B" w:rsidRPr="00A20497" w14:paraId="5A608893" w14:textId="77777777" w:rsidTr="000E3E24">
        <w:tc>
          <w:tcPr>
            <w:tcW w:w="2405" w:type="dxa"/>
          </w:tcPr>
          <w:p w14:paraId="63FC6A19" w14:textId="0D0FC438" w:rsidR="00DE499B" w:rsidRPr="00943F5D" w:rsidRDefault="00DE499B" w:rsidP="00C053B1">
            <w:pPr>
              <w:spacing w:after="60" w:line="240" w:lineRule="auto"/>
              <w:rPr>
                <w:rFonts w:asciiTheme="majorBidi" w:hAnsiTheme="majorBidi" w:cstheme="majorBidi"/>
                <w:iCs/>
                <w:lang w:val="lv-LV"/>
              </w:rPr>
            </w:pPr>
            <w:r>
              <w:rPr>
                <w:rFonts w:asciiTheme="majorBidi" w:hAnsiTheme="majorBidi" w:cstheme="majorBidi"/>
                <w:iCs/>
                <w:lang w:val="lv-LV"/>
              </w:rPr>
              <w:t>HSM</w:t>
            </w:r>
          </w:p>
        </w:tc>
        <w:tc>
          <w:tcPr>
            <w:tcW w:w="7229" w:type="dxa"/>
          </w:tcPr>
          <w:p w14:paraId="657F294E" w14:textId="69308A55" w:rsidR="00DE499B" w:rsidRPr="00943F5D" w:rsidRDefault="00514642" w:rsidP="00C053B1">
            <w:pPr>
              <w:spacing w:after="60" w:line="240" w:lineRule="auto"/>
              <w:rPr>
                <w:rFonts w:asciiTheme="majorBidi" w:hAnsiTheme="majorBidi" w:cstheme="majorBidi"/>
                <w:iCs/>
                <w:lang w:val="lv-LV"/>
              </w:rPr>
            </w:pPr>
            <w:r w:rsidRPr="00514642">
              <w:rPr>
                <w:rFonts w:asciiTheme="majorBidi" w:hAnsiTheme="majorBidi" w:cstheme="majorBidi"/>
                <w:iCs/>
                <w:lang w:val="lv-LV"/>
              </w:rPr>
              <w:t>Aparatūras drošības moduļi</w:t>
            </w:r>
            <w:r>
              <w:rPr>
                <w:rFonts w:asciiTheme="majorBidi" w:hAnsiTheme="majorBidi" w:cstheme="majorBidi"/>
                <w:iCs/>
                <w:lang w:val="lv-LV"/>
              </w:rPr>
              <w:t xml:space="preserve"> </w:t>
            </w:r>
            <w:r w:rsidRPr="00EE3C89">
              <w:rPr>
                <w:rFonts w:asciiTheme="majorBidi" w:hAnsiTheme="majorBidi" w:cstheme="majorBidi"/>
                <w:i/>
                <w:lang w:val="en-US"/>
              </w:rPr>
              <w:t xml:space="preserve">(angļu val. - </w:t>
            </w:r>
            <w:r w:rsidR="000E5AB7" w:rsidRPr="00EE3C89">
              <w:rPr>
                <w:rFonts w:asciiTheme="majorBidi" w:hAnsiTheme="majorBidi" w:cstheme="majorBidi"/>
                <w:i/>
                <w:lang w:val="en-US"/>
              </w:rPr>
              <w:t>Hardware security modules)</w:t>
            </w:r>
          </w:p>
        </w:tc>
      </w:tr>
      <w:tr w:rsidR="008875C0" w:rsidRPr="00943F5D" w14:paraId="080BB0D2" w14:textId="77777777" w:rsidTr="000E3E24">
        <w:tc>
          <w:tcPr>
            <w:tcW w:w="2405" w:type="dxa"/>
          </w:tcPr>
          <w:p w14:paraId="23808A2B"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eID karte</w:t>
            </w:r>
          </w:p>
        </w:tc>
        <w:tc>
          <w:tcPr>
            <w:tcW w:w="7229" w:type="dxa"/>
          </w:tcPr>
          <w:p w14:paraId="15415FFA"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Personas apliecība saskaņā ar Personu apliecinošu dokumentu likumu</w:t>
            </w:r>
          </w:p>
        </w:tc>
      </w:tr>
      <w:tr w:rsidR="008875C0" w:rsidRPr="00EE64CD" w14:paraId="1E71B79E" w14:textId="77777777" w:rsidTr="000E3E24">
        <w:tc>
          <w:tcPr>
            <w:tcW w:w="2405" w:type="dxa"/>
          </w:tcPr>
          <w:p w14:paraId="438B2834"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eIDAS regula</w:t>
            </w:r>
          </w:p>
        </w:tc>
        <w:tc>
          <w:tcPr>
            <w:tcW w:w="7229" w:type="dxa"/>
          </w:tcPr>
          <w:p w14:paraId="4C922A68"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 xml:space="preserve">Eiropas Parlamenta un Padomes 2014.gada 23.jūlija regula (ES) Nr.910/2014 par elektronisko identifikāciju un uzticamības pakalpojumiem elektronisko darījumu veikšanai iekšējā tirgū </w:t>
            </w:r>
          </w:p>
        </w:tc>
      </w:tr>
      <w:tr w:rsidR="008875C0" w:rsidRPr="00EE64CD" w14:paraId="230FFBEE" w14:textId="77777777" w:rsidTr="000E3E24">
        <w:tc>
          <w:tcPr>
            <w:tcW w:w="2405" w:type="dxa"/>
          </w:tcPr>
          <w:p w14:paraId="0B9DE817"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e-Identifikācija</w:t>
            </w:r>
          </w:p>
        </w:tc>
        <w:tc>
          <w:tcPr>
            <w:tcW w:w="7229" w:type="dxa"/>
          </w:tcPr>
          <w:p w14:paraId="43DD7CF8"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Elektroniskā identifikācija ir personas elektronisko identifikācijas datu izmantošanas process, lai elektroniskajā vidē pārbaudītu fiziskās personas identitāti</w:t>
            </w:r>
          </w:p>
        </w:tc>
      </w:tr>
      <w:tr w:rsidR="008875C0" w:rsidRPr="00943F5D" w14:paraId="77559D20" w14:textId="77777777" w:rsidTr="000E3E24">
        <w:tc>
          <w:tcPr>
            <w:tcW w:w="2405" w:type="dxa"/>
          </w:tcPr>
          <w:p w14:paraId="37409807"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e-Identitāte</w:t>
            </w:r>
          </w:p>
        </w:tc>
        <w:tc>
          <w:tcPr>
            <w:tcW w:w="7229" w:type="dxa"/>
          </w:tcPr>
          <w:p w14:paraId="441511B8"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Fiziskas personas identitāte elektroniskā vidē</w:t>
            </w:r>
          </w:p>
        </w:tc>
      </w:tr>
      <w:tr w:rsidR="008875C0" w:rsidRPr="00EE64CD" w14:paraId="01DD5D59" w14:textId="77777777" w:rsidTr="000E3E24">
        <w:tc>
          <w:tcPr>
            <w:tcW w:w="2405" w:type="dxa"/>
          </w:tcPr>
          <w:p w14:paraId="2A79DA4C"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e-Identitātes platforma</w:t>
            </w:r>
          </w:p>
        </w:tc>
        <w:tc>
          <w:tcPr>
            <w:tcW w:w="7229" w:type="dxa"/>
          </w:tcPr>
          <w:p w14:paraId="1FB87140"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Fizisko personu identitātes apliecināšanas platforma, kas nodrošina organizācijām un uzņēmumiem drošu lietotāju identitātes apliecināšanu ārējās un iekšējās informācijas sistēmās.</w:t>
            </w:r>
          </w:p>
        </w:tc>
      </w:tr>
      <w:tr w:rsidR="008875C0" w:rsidRPr="00EE64CD" w14:paraId="49B2D871" w14:textId="77777777" w:rsidTr="000E3E24">
        <w:tc>
          <w:tcPr>
            <w:tcW w:w="2405" w:type="dxa"/>
          </w:tcPr>
          <w:p w14:paraId="2452E28B"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Elektroniskās identitātes shēma</w:t>
            </w:r>
          </w:p>
        </w:tc>
        <w:tc>
          <w:tcPr>
            <w:tcW w:w="7229" w:type="dxa"/>
          </w:tcPr>
          <w:p w14:paraId="1AC9C5B8"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Elektroniskās identifikācijas sistēma, kurā elektroniskās identifikācijas līdzekļus izsniedz fiziskām vai juridiskām personām vai tādām fiziskām personām, kas pārstāv juridiskas personas</w:t>
            </w:r>
          </w:p>
        </w:tc>
      </w:tr>
      <w:tr w:rsidR="008875C0" w:rsidRPr="00EE64CD" w14:paraId="00F2333F" w14:textId="77777777" w:rsidTr="000E3E24">
        <w:tc>
          <w:tcPr>
            <w:tcW w:w="2405" w:type="dxa"/>
          </w:tcPr>
          <w:p w14:paraId="6D265485"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e-pakalpojums</w:t>
            </w:r>
          </w:p>
        </w:tc>
        <w:tc>
          <w:tcPr>
            <w:tcW w:w="7229" w:type="dxa"/>
          </w:tcPr>
          <w:p w14:paraId="72855A9D"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Pakalpojums, kuru var pieprasīt vai saņemt attālinātā veidā, izmantojot informācijas un komunikācijas tehnoloģijas</w:t>
            </w:r>
          </w:p>
        </w:tc>
      </w:tr>
      <w:tr w:rsidR="008875C0" w:rsidRPr="00943F5D" w14:paraId="075466EE" w14:textId="77777777" w:rsidTr="000E3E24">
        <w:tc>
          <w:tcPr>
            <w:tcW w:w="2405" w:type="dxa"/>
          </w:tcPr>
          <w:p w14:paraId="66A4B540"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e-paraksts</w:t>
            </w:r>
          </w:p>
        </w:tc>
        <w:tc>
          <w:tcPr>
            <w:tcW w:w="7229" w:type="dxa"/>
          </w:tcPr>
          <w:p w14:paraId="57CA4F63"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Kvalificēts elektroniskais paraksts</w:t>
            </w:r>
          </w:p>
        </w:tc>
      </w:tr>
      <w:tr w:rsidR="008875C0" w:rsidRPr="00943F5D" w14:paraId="353354C7" w14:textId="77777777" w:rsidTr="000E3E24">
        <w:tc>
          <w:tcPr>
            <w:tcW w:w="2405" w:type="dxa"/>
          </w:tcPr>
          <w:p w14:paraId="4BFD6365"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ES</w:t>
            </w:r>
          </w:p>
        </w:tc>
        <w:tc>
          <w:tcPr>
            <w:tcW w:w="7229" w:type="dxa"/>
          </w:tcPr>
          <w:p w14:paraId="52DAF69A"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rPr>
              <w:t>Eiropas Savienība</w:t>
            </w:r>
          </w:p>
        </w:tc>
      </w:tr>
      <w:tr w:rsidR="008875C0" w:rsidRPr="00EE64CD" w14:paraId="61D356DB" w14:textId="77777777" w:rsidTr="000E3E24">
        <w:tc>
          <w:tcPr>
            <w:tcW w:w="2405" w:type="dxa"/>
          </w:tcPr>
          <w:p w14:paraId="0D48202D"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eZīmogs</w:t>
            </w:r>
          </w:p>
        </w:tc>
        <w:tc>
          <w:tcPr>
            <w:tcW w:w="7229" w:type="dxa"/>
          </w:tcPr>
          <w:p w14:paraId="23071592"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Elektroniskais zīmogs ir elektroniski dati, kas pievienoti citiem elektroniskajiem datiem vai loģiski saistīti ar tiem, lai garantētu šo pēdējo izcelsmi un integritāti</w:t>
            </w:r>
          </w:p>
        </w:tc>
      </w:tr>
      <w:tr w:rsidR="008875C0" w:rsidRPr="00EE64CD" w14:paraId="488FD169" w14:textId="77777777" w:rsidTr="000E3E24">
        <w:tc>
          <w:tcPr>
            <w:tcW w:w="2405" w:type="dxa"/>
          </w:tcPr>
          <w:p w14:paraId="03B80114" w14:textId="77777777" w:rsidR="008875C0" w:rsidRPr="0061432A"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G2C</w:t>
            </w:r>
          </w:p>
        </w:tc>
        <w:tc>
          <w:tcPr>
            <w:tcW w:w="7229" w:type="dxa"/>
          </w:tcPr>
          <w:p w14:paraId="450E16DC" w14:textId="77777777" w:rsidR="008875C0" w:rsidRPr="00595EAA" w:rsidRDefault="008875C0" w:rsidP="00C053B1">
            <w:pPr>
              <w:spacing w:after="60" w:line="240" w:lineRule="auto"/>
              <w:rPr>
                <w:rStyle w:val="ui-provider"/>
                <w:rFonts w:asciiTheme="majorBidi" w:hAnsiTheme="majorBidi" w:cstheme="majorBidi"/>
                <w:lang w:val="lv-LV"/>
              </w:rPr>
            </w:pPr>
            <w:r w:rsidRPr="00595EAA">
              <w:rPr>
                <w:rStyle w:val="ui-provider"/>
                <w:rFonts w:asciiTheme="majorBidi" w:hAnsiTheme="majorBidi" w:cstheme="majorBidi"/>
                <w:lang w:val="lv-LV"/>
              </w:rPr>
              <w:t>Saziņa starp valsts pārvaldes iestādēm un iedzīvotājiem (valsts iestāde – iedzīvotājs)</w:t>
            </w:r>
          </w:p>
        </w:tc>
      </w:tr>
      <w:tr w:rsidR="008875C0" w:rsidRPr="00943F5D" w14:paraId="459486DF" w14:textId="77777777" w:rsidTr="000E3E24">
        <w:tc>
          <w:tcPr>
            <w:tcW w:w="2405" w:type="dxa"/>
          </w:tcPr>
          <w:p w14:paraId="50617AAA"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lastRenderedPageBreak/>
              <w:t>IKT</w:t>
            </w:r>
          </w:p>
        </w:tc>
        <w:tc>
          <w:tcPr>
            <w:tcW w:w="7229" w:type="dxa"/>
          </w:tcPr>
          <w:p w14:paraId="46ABBD93" w14:textId="6553A6AA"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rPr>
              <w:t>Informācijas un komunikāciju tehnoloģija</w:t>
            </w:r>
          </w:p>
        </w:tc>
      </w:tr>
      <w:tr w:rsidR="000F3337" w:rsidRPr="00943F5D" w14:paraId="5DB91A5C" w14:textId="77777777" w:rsidTr="000E3E24">
        <w:tc>
          <w:tcPr>
            <w:tcW w:w="2405" w:type="dxa"/>
          </w:tcPr>
          <w:p w14:paraId="13457073" w14:textId="0D271563" w:rsidR="000F3337" w:rsidRPr="00943F5D" w:rsidRDefault="000F3337" w:rsidP="00C053B1">
            <w:pPr>
              <w:spacing w:after="60" w:line="240" w:lineRule="auto"/>
              <w:rPr>
                <w:rFonts w:asciiTheme="majorBidi" w:hAnsiTheme="majorBidi" w:cstheme="majorBidi"/>
                <w:iCs/>
                <w:lang w:val="lv-LV"/>
              </w:rPr>
            </w:pPr>
            <w:r>
              <w:rPr>
                <w:rFonts w:asciiTheme="majorBidi" w:hAnsiTheme="majorBidi" w:cstheme="majorBidi"/>
                <w:iCs/>
                <w:lang w:val="lv-LV"/>
              </w:rPr>
              <w:t>IT</w:t>
            </w:r>
          </w:p>
        </w:tc>
        <w:tc>
          <w:tcPr>
            <w:tcW w:w="7229" w:type="dxa"/>
          </w:tcPr>
          <w:p w14:paraId="69F7AD1D" w14:textId="400A4707" w:rsidR="000F3337" w:rsidRPr="00943F5D" w:rsidRDefault="000F3337" w:rsidP="00C053B1">
            <w:pPr>
              <w:spacing w:after="60" w:line="240" w:lineRule="auto"/>
              <w:rPr>
                <w:rFonts w:asciiTheme="majorBidi" w:hAnsiTheme="majorBidi" w:cstheme="majorBidi"/>
                <w:iCs/>
              </w:rPr>
            </w:pPr>
            <w:r>
              <w:rPr>
                <w:rFonts w:asciiTheme="majorBidi" w:hAnsiTheme="majorBidi" w:cstheme="majorBidi"/>
                <w:iCs/>
              </w:rPr>
              <w:t>Informācijas tehnoloģija</w:t>
            </w:r>
          </w:p>
        </w:tc>
      </w:tr>
      <w:tr w:rsidR="008875C0" w:rsidRPr="00943F5D" w14:paraId="02C445B1" w14:textId="77777777" w:rsidTr="000E3E24">
        <w:tc>
          <w:tcPr>
            <w:tcW w:w="2405" w:type="dxa"/>
          </w:tcPr>
          <w:p w14:paraId="6E06E403"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IS</w:t>
            </w:r>
          </w:p>
        </w:tc>
        <w:tc>
          <w:tcPr>
            <w:tcW w:w="7229" w:type="dxa"/>
          </w:tcPr>
          <w:p w14:paraId="1966407A"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rPr>
              <w:t>Informācijas sistēmas</w:t>
            </w:r>
          </w:p>
        </w:tc>
      </w:tr>
      <w:tr w:rsidR="008875C0" w:rsidRPr="00943F5D" w14:paraId="3F37385A" w14:textId="77777777" w:rsidTr="000E3E24">
        <w:tc>
          <w:tcPr>
            <w:tcW w:w="2405" w:type="dxa"/>
          </w:tcPr>
          <w:p w14:paraId="3EB241B6" w14:textId="77777777" w:rsidR="008875C0"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ISO</w:t>
            </w:r>
          </w:p>
        </w:tc>
        <w:tc>
          <w:tcPr>
            <w:tcW w:w="7229" w:type="dxa"/>
          </w:tcPr>
          <w:p w14:paraId="578FB59D" w14:textId="77777777" w:rsidR="008875C0"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Starptautiskā standartizācijas organizācija</w:t>
            </w:r>
            <w:r w:rsidRPr="00B12BC7">
              <w:rPr>
                <w:rFonts w:asciiTheme="majorBidi" w:hAnsiTheme="majorBidi" w:cstheme="majorBidi"/>
                <w:i/>
                <w:lang w:val="lv-LV"/>
              </w:rPr>
              <w:t xml:space="preserve"> (angļu val. – Internatonal Standartization Organization)</w:t>
            </w:r>
          </w:p>
        </w:tc>
      </w:tr>
      <w:tr w:rsidR="008875C0" w:rsidRPr="00943F5D" w14:paraId="6DC5E1CD" w14:textId="77777777" w:rsidTr="000E3E24">
        <w:tc>
          <w:tcPr>
            <w:tcW w:w="2405" w:type="dxa"/>
          </w:tcPr>
          <w:p w14:paraId="4479B940"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LVRTC</w:t>
            </w:r>
          </w:p>
        </w:tc>
        <w:tc>
          <w:tcPr>
            <w:tcW w:w="7229" w:type="dxa"/>
          </w:tcPr>
          <w:p w14:paraId="0CC49CF4"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Valsts akciju sabiedrība “Latvijas Valsts radio un televīzijas centrs”</w:t>
            </w:r>
          </w:p>
        </w:tc>
      </w:tr>
      <w:tr w:rsidR="008875C0" w:rsidRPr="00943F5D" w14:paraId="796F6553" w14:textId="77777777" w:rsidTr="000E3E24">
        <w:tc>
          <w:tcPr>
            <w:tcW w:w="2405" w:type="dxa"/>
          </w:tcPr>
          <w:p w14:paraId="5B747945" w14:textId="77777777" w:rsidR="008875C0" w:rsidRPr="0061432A"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MK</w:t>
            </w:r>
          </w:p>
        </w:tc>
        <w:tc>
          <w:tcPr>
            <w:tcW w:w="7229" w:type="dxa"/>
          </w:tcPr>
          <w:p w14:paraId="1E5D3964" w14:textId="77777777" w:rsidR="008875C0" w:rsidRPr="00943F5D" w:rsidRDefault="008875C0" w:rsidP="00C053B1">
            <w:pPr>
              <w:spacing w:after="60" w:line="240" w:lineRule="auto"/>
              <w:rPr>
                <w:rFonts w:asciiTheme="majorBidi" w:hAnsiTheme="majorBidi" w:cstheme="majorBidi"/>
                <w:iCs/>
                <w:lang w:val="lv-LV"/>
              </w:rPr>
            </w:pPr>
            <w:r>
              <w:rPr>
                <w:rFonts w:asciiTheme="majorBidi" w:hAnsiTheme="majorBidi" w:cstheme="majorBidi"/>
                <w:iCs/>
                <w:lang w:val="lv-LV"/>
              </w:rPr>
              <w:t>Ministru kabinets</w:t>
            </w:r>
          </w:p>
        </w:tc>
      </w:tr>
      <w:tr w:rsidR="008875C0" w:rsidRPr="00303591" w14:paraId="10FE34EB" w14:textId="77777777" w:rsidTr="000E3E24">
        <w:tc>
          <w:tcPr>
            <w:tcW w:w="2405" w:type="dxa"/>
          </w:tcPr>
          <w:p w14:paraId="418F239A"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NFC</w:t>
            </w:r>
          </w:p>
        </w:tc>
        <w:tc>
          <w:tcPr>
            <w:tcW w:w="7229" w:type="dxa"/>
          </w:tcPr>
          <w:p w14:paraId="2B55ADED"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 xml:space="preserve">Bezkontaktu datu apmaiņas </w:t>
            </w:r>
            <w:r w:rsidRPr="00303591">
              <w:rPr>
                <w:rFonts w:asciiTheme="majorBidi" w:hAnsiTheme="majorBidi" w:cstheme="majorBidi"/>
                <w:i/>
                <w:lang w:val="lv-LV"/>
              </w:rPr>
              <w:t>(angl. - Near Field Communication)</w:t>
            </w:r>
            <w:r w:rsidRPr="00943F5D">
              <w:rPr>
                <w:rFonts w:asciiTheme="majorBidi" w:hAnsiTheme="majorBidi" w:cstheme="majorBidi"/>
                <w:iCs/>
                <w:lang w:val="lv-LV"/>
              </w:rPr>
              <w:t xml:space="preserve"> tehnoloģija, kas nodrošina datu apmaiņu starp karti un iekārtām 13,56MHz frekvencē, izmantojot, piem. </w:t>
            </w:r>
            <w:r w:rsidRPr="00303591">
              <w:rPr>
                <w:rFonts w:asciiTheme="majorBidi" w:hAnsiTheme="majorBidi" w:cstheme="majorBidi"/>
                <w:iCs/>
                <w:lang w:val="lv-LV"/>
              </w:rPr>
              <w:t>ISO/IEC 14443 protokolu.</w:t>
            </w:r>
          </w:p>
        </w:tc>
      </w:tr>
      <w:tr w:rsidR="008875C0" w:rsidRPr="00EE64CD" w14:paraId="74D358D0" w14:textId="77777777" w:rsidTr="000E3E24">
        <w:tc>
          <w:tcPr>
            <w:tcW w:w="2405" w:type="dxa"/>
          </w:tcPr>
          <w:p w14:paraId="0340CA5B"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Personas identifikācijas dati</w:t>
            </w:r>
          </w:p>
        </w:tc>
        <w:tc>
          <w:tcPr>
            <w:tcW w:w="7229" w:type="dxa"/>
          </w:tcPr>
          <w:p w14:paraId="679FB443" w14:textId="77777777" w:rsidR="008875C0" w:rsidRPr="00943F5D" w:rsidRDefault="008875C0" w:rsidP="00C053B1">
            <w:pPr>
              <w:spacing w:after="60" w:line="240" w:lineRule="auto"/>
              <w:rPr>
                <w:rFonts w:asciiTheme="majorBidi" w:hAnsiTheme="majorBidi" w:cstheme="majorBidi"/>
                <w:iCs/>
                <w:lang w:val="lv-LV"/>
              </w:rPr>
            </w:pPr>
            <w:r w:rsidRPr="00943F5D">
              <w:rPr>
                <w:rFonts w:asciiTheme="majorBidi" w:hAnsiTheme="majorBidi" w:cstheme="majorBidi"/>
                <w:iCs/>
                <w:lang w:val="lv-LV"/>
              </w:rPr>
              <w:t>Datu kopums, kas ļauj noskaidrot fiziskas vai juridiskas personas identitāti, vai tādas fiziskas personas identitāti, kas pārstāv juridisku personu</w:t>
            </w:r>
          </w:p>
        </w:tc>
      </w:tr>
      <w:tr w:rsidR="008875C0" w:rsidRPr="00943F5D" w14:paraId="6F3CFDE4" w14:textId="77777777" w:rsidTr="000E3E24">
        <w:tc>
          <w:tcPr>
            <w:tcW w:w="2405" w:type="dxa"/>
          </w:tcPr>
          <w:p w14:paraId="6B0318AC"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 xml:space="preserve">PMLP </w:t>
            </w:r>
          </w:p>
        </w:tc>
        <w:tc>
          <w:tcPr>
            <w:tcW w:w="7229" w:type="dxa"/>
          </w:tcPr>
          <w:p w14:paraId="70D67B16"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Pilsonības un migrācijas lietu pārvalde</w:t>
            </w:r>
          </w:p>
        </w:tc>
      </w:tr>
      <w:tr w:rsidR="008875C0" w:rsidRPr="00943F5D" w14:paraId="6DD7C4A3" w14:textId="77777777" w:rsidTr="000E3E24">
        <w:tc>
          <w:tcPr>
            <w:tcW w:w="2405" w:type="dxa"/>
          </w:tcPr>
          <w:p w14:paraId="11E4FA42" w14:textId="77777777" w:rsidR="008875C0" w:rsidRPr="00943F5D" w:rsidRDefault="008875C0" w:rsidP="00C053B1">
            <w:pPr>
              <w:spacing w:after="60" w:line="240" w:lineRule="auto"/>
              <w:rPr>
                <w:rFonts w:asciiTheme="majorBidi" w:hAnsiTheme="majorBidi" w:cstheme="majorBidi"/>
                <w:bCs/>
                <w:iCs/>
                <w:lang w:val="lv-LV"/>
              </w:rPr>
            </w:pPr>
            <w:r w:rsidRPr="00943F5D">
              <w:rPr>
                <w:rFonts w:asciiTheme="majorBidi" w:hAnsiTheme="majorBidi" w:cstheme="majorBidi"/>
                <w:iCs/>
                <w:lang w:val="lv-LV"/>
              </w:rPr>
              <w:t>VARAM</w:t>
            </w:r>
          </w:p>
        </w:tc>
        <w:tc>
          <w:tcPr>
            <w:tcW w:w="7229" w:type="dxa"/>
          </w:tcPr>
          <w:p w14:paraId="18617525"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Vides aizsardzības un reģionālās attīstības ministrija</w:t>
            </w:r>
          </w:p>
        </w:tc>
      </w:tr>
      <w:tr w:rsidR="008875C0" w:rsidRPr="00943F5D" w14:paraId="0BCF2FD7" w14:textId="77777777" w:rsidTr="000E3E24">
        <w:tc>
          <w:tcPr>
            <w:tcW w:w="2405" w:type="dxa"/>
          </w:tcPr>
          <w:p w14:paraId="099F83E6" w14:textId="77777777" w:rsidR="008875C0" w:rsidRPr="00943F5D" w:rsidRDefault="008875C0" w:rsidP="00C053B1">
            <w:pPr>
              <w:spacing w:after="60" w:line="240" w:lineRule="auto"/>
              <w:rPr>
                <w:rFonts w:asciiTheme="majorBidi" w:hAnsiTheme="majorBidi" w:cstheme="majorBidi"/>
                <w:bCs/>
                <w:iCs/>
                <w:lang w:val="lv-LV"/>
              </w:rPr>
            </w:pPr>
            <w:r w:rsidRPr="00943F5D">
              <w:rPr>
                <w:rFonts w:asciiTheme="majorBidi" w:hAnsiTheme="majorBidi" w:cstheme="majorBidi"/>
                <w:iCs/>
                <w:lang w:val="lv-LV"/>
              </w:rPr>
              <w:t>VRAA</w:t>
            </w:r>
          </w:p>
        </w:tc>
        <w:tc>
          <w:tcPr>
            <w:tcW w:w="7229" w:type="dxa"/>
          </w:tcPr>
          <w:p w14:paraId="4793CA92" w14:textId="77777777" w:rsidR="008875C0" w:rsidRPr="00943F5D" w:rsidRDefault="008875C0" w:rsidP="00C053B1">
            <w:pPr>
              <w:spacing w:after="60" w:line="240" w:lineRule="auto"/>
              <w:rPr>
                <w:rFonts w:asciiTheme="majorBidi" w:hAnsiTheme="majorBidi" w:cstheme="majorBidi"/>
                <w:b/>
                <w:iCs/>
                <w:lang w:val="lv-LV"/>
              </w:rPr>
            </w:pPr>
            <w:r w:rsidRPr="00943F5D">
              <w:rPr>
                <w:rFonts w:asciiTheme="majorBidi" w:hAnsiTheme="majorBidi" w:cstheme="majorBidi"/>
                <w:iCs/>
                <w:lang w:val="lv-LV"/>
              </w:rPr>
              <w:t>Valsts reģionālās attīstības aģentūra</w:t>
            </w:r>
          </w:p>
        </w:tc>
      </w:tr>
    </w:tbl>
    <w:p w14:paraId="57F58595" w14:textId="77777777" w:rsidR="00F04690" w:rsidRPr="00F04690" w:rsidRDefault="00F04690" w:rsidP="00C053B1">
      <w:pPr>
        <w:spacing w:after="60" w:line="240" w:lineRule="auto"/>
        <w:rPr>
          <w:lang w:val="lv-LV"/>
        </w:rPr>
      </w:pPr>
    </w:p>
    <w:p w14:paraId="7B12FA33" w14:textId="56208EA4" w:rsidR="00574655" w:rsidRDefault="00497BA0" w:rsidP="0073777C">
      <w:pPr>
        <w:pStyle w:val="Virsraksts2"/>
        <w:numPr>
          <w:ilvl w:val="1"/>
          <w:numId w:val="35"/>
        </w:numPr>
        <w:spacing w:before="0" w:after="60" w:line="240" w:lineRule="auto"/>
        <w:ind w:left="0" w:hanging="142"/>
        <w:rPr>
          <w:rFonts w:asciiTheme="majorBidi" w:hAnsiTheme="majorBidi"/>
          <w:sz w:val="36"/>
          <w:szCs w:val="44"/>
          <w:lang w:val="lv-LV"/>
        </w:rPr>
      </w:pPr>
      <w:bookmarkStart w:id="10" w:name="_Toc148465382"/>
      <w:r w:rsidRPr="006E5E02">
        <w:rPr>
          <w:rFonts w:asciiTheme="majorBidi" w:hAnsiTheme="majorBidi"/>
          <w:sz w:val="36"/>
          <w:szCs w:val="44"/>
          <w:lang w:val="lv-LV"/>
        </w:rPr>
        <w:t>Saistītie dokumenti</w:t>
      </w:r>
      <w:bookmarkEnd w:id="10"/>
    </w:p>
    <w:p w14:paraId="63235485" w14:textId="66DB2EE4" w:rsidR="00F9377F" w:rsidRDefault="007F4012" w:rsidP="00C053B1">
      <w:pPr>
        <w:spacing w:after="60" w:line="240" w:lineRule="auto"/>
        <w:rPr>
          <w:rFonts w:asciiTheme="majorBidi" w:hAnsiTheme="majorBidi" w:cstheme="majorBidi"/>
          <w:sz w:val="24"/>
          <w:szCs w:val="24"/>
          <w:lang w:val="lv-LV"/>
        </w:rPr>
      </w:pPr>
      <w:r w:rsidRPr="00D6485F">
        <w:rPr>
          <w:rFonts w:asciiTheme="majorBidi" w:hAnsiTheme="majorBidi" w:cstheme="majorBidi"/>
          <w:sz w:val="24"/>
          <w:szCs w:val="24"/>
          <w:lang w:val="lv-LV"/>
        </w:rPr>
        <w:t xml:space="preserve">Domēna </w:t>
      </w:r>
      <w:r w:rsidR="00D6485F" w:rsidRPr="00D6485F">
        <w:rPr>
          <w:rFonts w:asciiTheme="majorBidi" w:hAnsiTheme="majorBidi" w:cstheme="majorBidi"/>
          <w:sz w:val="24"/>
          <w:szCs w:val="24"/>
          <w:lang w:val="lv-LV"/>
        </w:rPr>
        <w:t xml:space="preserve">mērķarhitektūru </w:t>
      </w:r>
      <w:r w:rsidR="00E956C6">
        <w:rPr>
          <w:rFonts w:asciiTheme="majorBidi" w:hAnsiTheme="majorBidi" w:cstheme="majorBidi"/>
          <w:sz w:val="24"/>
          <w:szCs w:val="24"/>
          <w:lang w:val="lv-LV"/>
        </w:rPr>
        <w:t>aprakstošie</w:t>
      </w:r>
      <w:r w:rsidR="00D6485F" w:rsidRPr="00D6485F">
        <w:rPr>
          <w:rFonts w:asciiTheme="majorBidi" w:hAnsiTheme="majorBidi" w:cstheme="majorBidi"/>
          <w:sz w:val="24"/>
          <w:szCs w:val="24"/>
          <w:lang w:val="lv-LV"/>
        </w:rPr>
        <w:t xml:space="preserve"> saistītie dokumenti uzskaitīti </w:t>
      </w:r>
      <w:r w:rsidR="00F9377F">
        <w:rPr>
          <w:rFonts w:asciiTheme="majorBidi" w:hAnsiTheme="majorBidi" w:cstheme="majorBidi"/>
          <w:sz w:val="24"/>
          <w:szCs w:val="24"/>
          <w:lang w:val="lv-LV"/>
        </w:rPr>
        <w:t>2.tabulā.</w:t>
      </w:r>
    </w:p>
    <w:p w14:paraId="511F2F05" w14:textId="7A34CD9A" w:rsidR="007F4012" w:rsidRPr="00604F3F" w:rsidRDefault="00F9377F" w:rsidP="00C053B1">
      <w:pPr>
        <w:spacing w:after="60" w:line="240" w:lineRule="auto"/>
        <w:jc w:val="right"/>
        <w:rPr>
          <w:rFonts w:asciiTheme="majorBidi" w:hAnsiTheme="majorBidi" w:cstheme="majorBidi"/>
          <w:sz w:val="24"/>
          <w:szCs w:val="24"/>
          <w:lang w:val="lv-LV"/>
        </w:rPr>
      </w:pPr>
      <w:r w:rsidRPr="00604F3F">
        <w:rPr>
          <w:rFonts w:asciiTheme="majorBidi" w:hAnsiTheme="majorBidi" w:cstheme="majorBidi"/>
          <w:lang w:val="lv-LV"/>
        </w:rPr>
        <w:fldChar w:fldCharType="begin"/>
      </w:r>
      <w:r w:rsidRPr="00604F3F">
        <w:rPr>
          <w:rFonts w:asciiTheme="majorBidi" w:hAnsiTheme="majorBidi" w:cstheme="majorBidi"/>
          <w:lang w:val="lv-LV"/>
        </w:rPr>
        <w:instrText>SEQ Tabula \* ARABIC</w:instrText>
      </w:r>
      <w:r w:rsidRPr="00604F3F">
        <w:rPr>
          <w:rFonts w:asciiTheme="majorBidi" w:hAnsiTheme="majorBidi" w:cstheme="majorBidi"/>
          <w:lang w:val="lv-LV"/>
        </w:rPr>
        <w:fldChar w:fldCharType="separate"/>
      </w:r>
      <w:r w:rsidRPr="00604F3F">
        <w:rPr>
          <w:rFonts w:asciiTheme="majorBidi" w:hAnsiTheme="majorBidi" w:cstheme="majorBidi"/>
          <w:noProof/>
          <w:lang w:val="lv-LV"/>
        </w:rPr>
        <w:t>2</w:t>
      </w:r>
      <w:r w:rsidRPr="00604F3F">
        <w:rPr>
          <w:rFonts w:asciiTheme="majorBidi" w:hAnsiTheme="majorBidi" w:cstheme="majorBidi"/>
          <w:lang w:val="lv-LV"/>
        </w:rPr>
        <w:fldChar w:fldCharType="end"/>
      </w:r>
      <w:r w:rsidRPr="00604F3F">
        <w:rPr>
          <w:rFonts w:asciiTheme="majorBidi" w:hAnsiTheme="majorBidi" w:cstheme="majorBidi"/>
          <w:lang w:val="lv-LV"/>
        </w:rPr>
        <w:t xml:space="preserve">. tabula.  </w:t>
      </w:r>
      <w:r w:rsidR="00604F3F" w:rsidRPr="00604F3F">
        <w:rPr>
          <w:rFonts w:asciiTheme="majorBidi" w:hAnsiTheme="majorBidi" w:cstheme="majorBidi"/>
          <w:lang w:val="lv-LV"/>
        </w:rPr>
        <w:t>Saistītie dokumenti</w:t>
      </w:r>
      <w:r w:rsidR="00D6485F" w:rsidRPr="00604F3F">
        <w:rPr>
          <w:rFonts w:asciiTheme="majorBidi" w:hAnsiTheme="majorBidi" w:cstheme="majorBidi"/>
          <w:sz w:val="24"/>
          <w:szCs w:val="24"/>
          <w:lang w:val="lv-LV"/>
        </w:rPr>
        <w:t xml:space="preserve">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969"/>
        <w:gridCol w:w="993"/>
        <w:gridCol w:w="4110"/>
      </w:tblGrid>
      <w:tr w:rsidR="00497BA0" w:rsidRPr="009E3593" w14:paraId="656DFFBE" w14:textId="77777777" w:rsidTr="005F60A3">
        <w:trPr>
          <w:tblHeader/>
        </w:trPr>
        <w:tc>
          <w:tcPr>
            <w:tcW w:w="562" w:type="dxa"/>
            <w:tcBorders>
              <w:top w:val="single" w:sz="4" w:space="0" w:color="FFFFFF"/>
              <w:left w:val="single" w:sz="4" w:space="0" w:color="FFFFFF"/>
              <w:bottom w:val="single" w:sz="4" w:space="0" w:color="FFFFFF"/>
              <w:right w:val="single" w:sz="4" w:space="0" w:color="FFFFFF"/>
            </w:tcBorders>
            <w:shd w:val="clear" w:color="auto" w:fill="A32020"/>
          </w:tcPr>
          <w:p w14:paraId="2E9C4B7E" w14:textId="40ED0AE1" w:rsidR="00497BA0" w:rsidRPr="00EE31A6" w:rsidRDefault="00184100" w:rsidP="00C053B1">
            <w:pPr>
              <w:keepNext/>
              <w:pBdr>
                <w:top w:val="nil"/>
                <w:left w:val="nil"/>
                <w:bottom w:val="nil"/>
                <w:right w:val="nil"/>
                <w:between w:val="nil"/>
              </w:pBdr>
              <w:spacing w:after="60" w:line="240" w:lineRule="auto"/>
              <w:rPr>
                <w:rFonts w:asciiTheme="majorBidi" w:hAnsiTheme="majorBidi" w:cstheme="majorBidi"/>
                <w:color w:val="FFFFFF"/>
                <w:lang w:val="lv-LV"/>
              </w:rPr>
            </w:pPr>
            <w:r w:rsidRPr="00EE31A6">
              <w:rPr>
                <w:rFonts w:asciiTheme="majorBidi" w:hAnsiTheme="majorBidi" w:cstheme="majorBidi"/>
                <w:color w:val="FFFFFF"/>
                <w:lang w:val="lv-LV"/>
              </w:rPr>
              <w:t>Nr.</w:t>
            </w:r>
          </w:p>
        </w:tc>
        <w:tc>
          <w:tcPr>
            <w:tcW w:w="3969" w:type="dxa"/>
            <w:tcBorders>
              <w:top w:val="single" w:sz="4" w:space="0" w:color="FFFFFF"/>
              <w:left w:val="single" w:sz="4" w:space="0" w:color="FFFFFF"/>
              <w:bottom w:val="single" w:sz="4" w:space="0" w:color="FFFFFF"/>
              <w:right w:val="single" w:sz="4" w:space="0" w:color="FFFFFF"/>
            </w:tcBorders>
            <w:shd w:val="clear" w:color="auto" w:fill="A32020"/>
          </w:tcPr>
          <w:p w14:paraId="3D08F751" w14:textId="30C155C5" w:rsidR="00EE31A6" w:rsidRPr="00EE31A6" w:rsidRDefault="00497BA0" w:rsidP="007E4B79">
            <w:pPr>
              <w:keepNext/>
              <w:pBdr>
                <w:top w:val="nil"/>
                <w:left w:val="nil"/>
                <w:bottom w:val="nil"/>
                <w:right w:val="nil"/>
                <w:between w:val="nil"/>
              </w:pBdr>
              <w:spacing w:after="60" w:line="240" w:lineRule="auto"/>
              <w:ind w:left="28"/>
              <w:rPr>
                <w:rFonts w:asciiTheme="majorBidi" w:hAnsiTheme="majorBidi" w:cstheme="majorBidi"/>
                <w:color w:val="FFFFFF"/>
                <w:lang w:val="lv-LV"/>
              </w:rPr>
            </w:pPr>
            <w:r w:rsidRPr="00EE31A6">
              <w:rPr>
                <w:rFonts w:asciiTheme="majorBidi" w:hAnsiTheme="majorBidi" w:cstheme="majorBidi"/>
                <w:color w:val="FFFFFF"/>
                <w:lang w:val="lv-LV"/>
              </w:rPr>
              <w:t>Dokuments</w:t>
            </w:r>
            <w:r w:rsidR="00D70793">
              <w:rPr>
                <w:rFonts w:asciiTheme="majorBidi" w:hAnsiTheme="majorBidi" w:cstheme="majorBidi"/>
                <w:color w:val="FFFFFF"/>
                <w:lang w:val="lv-LV"/>
              </w:rPr>
              <w:t>, dokumenta kods</w:t>
            </w:r>
          </w:p>
        </w:tc>
        <w:tc>
          <w:tcPr>
            <w:tcW w:w="993" w:type="dxa"/>
            <w:tcBorders>
              <w:top w:val="single" w:sz="4" w:space="0" w:color="FFFFFF"/>
              <w:left w:val="single" w:sz="4" w:space="0" w:color="FFFFFF"/>
              <w:bottom w:val="single" w:sz="4" w:space="0" w:color="FFFFFF"/>
              <w:right w:val="single" w:sz="4" w:space="0" w:color="FFFFFF"/>
            </w:tcBorders>
            <w:shd w:val="clear" w:color="auto" w:fill="A32020"/>
          </w:tcPr>
          <w:p w14:paraId="1C04B066" w14:textId="71E8A3C5" w:rsidR="00497BA0" w:rsidRPr="00EE31A6" w:rsidRDefault="00497BA0" w:rsidP="00C053B1">
            <w:pPr>
              <w:keepNext/>
              <w:pBdr>
                <w:top w:val="nil"/>
                <w:left w:val="nil"/>
                <w:bottom w:val="nil"/>
                <w:right w:val="nil"/>
                <w:between w:val="nil"/>
              </w:pBdr>
              <w:spacing w:after="60" w:line="240" w:lineRule="auto"/>
              <w:rPr>
                <w:rFonts w:asciiTheme="majorBidi" w:hAnsiTheme="majorBidi" w:cstheme="majorBidi"/>
                <w:color w:val="FFFFFF"/>
                <w:lang w:val="lv-LV"/>
              </w:rPr>
            </w:pPr>
            <w:r w:rsidRPr="00EE31A6">
              <w:rPr>
                <w:rFonts w:asciiTheme="majorBidi" w:hAnsiTheme="majorBidi" w:cstheme="majorBidi"/>
                <w:color w:val="FFFFFF"/>
                <w:lang w:val="lv-LV"/>
              </w:rPr>
              <w:t xml:space="preserve">Datums </w:t>
            </w:r>
          </w:p>
        </w:tc>
        <w:tc>
          <w:tcPr>
            <w:tcW w:w="4110" w:type="dxa"/>
            <w:tcBorders>
              <w:top w:val="single" w:sz="4" w:space="0" w:color="FFFFFF"/>
              <w:left w:val="single" w:sz="4" w:space="0" w:color="FFFFFF"/>
              <w:bottom w:val="single" w:sz="4" w:space="0" w:color="FFFFFF"/>
              <w:right w:val="single" w:sz="4" w:space="0" w:color="FFFFFF"/>
            </w:tcBorders>
            <w:shd w:val="clear" w:color="auto" w:fill="A32020"/>
          </w:tcPr>
          <w:p w14:paraId="7AF007F3" w14:textId="77777777" w:rsidR="00497BA0" w:rsidRPr="00EE31A6" w:rsidRDefault="00497BA0" w:rsidP="00C053B1">
            <w:pPr>
              <w:keepNext/>
              <w:pBdr>
                <w:top w:val="nil"/>
                <w:left w:val="nil"/>
                <w:bottom w:val="nil"/>
                <w:right w:val="nil"/>
                <w:between w:val="nil"/>
              </w:pBdr>
              <w:spacing w:after="60" w:line="240" w:lineRule="auto"/>
              <w:rPr>
                <w:rFonts w:asciiTheme="majorBidi" w:hAnsiTheme="majorBidi" w:cstheme="majorBidi"/>
                <w:color w:val="FFFFFF"/>
                <w:lang w:val="lv-LV"/>
              </w:rPr>
            </w:pPr>
            <w:r w:rsidRPr="00EE31A6">
              <w:rPr>
                <w:rFonts w:asciiTheme="majorBidi" w:hAnsiTheme="majorBidi" w:cstheme="majorBidi"/>
                <w:color w:val="FFFFFF"/>
                <w:lang w:val="lv-LV"/>
              </w:rPr>
              <w:t>Saistība ar šo dokumentu</w:t>
            </w:r>
          </w:p>
        </w:tc>
      </w:tr>
      <w:tr w:rsidR="00497BA0" w:rsidRPr="00EE64CD" w14:paraId="57C25A0F" w14:textId="77777777" w:rsidTr="005F60A3">
        <w:tc>
          <w:tcPr>
            <w:tcW w:w="562" w:type="dxa"/>
            <w:tcBorders>
              <w:top w:val="single" w:sz="4" w:space="0" w:color="FFFFFF"/>
              <w:left w:val="dotted" w:sz="4" w:space="0" w:color="000000"/>
              <w:bottom w:val="dotted" w:sz="4" w:space="0" w:color="000000"/>
              <w:right w:val="dotted" w:sz="4" w:space="0" w:color="000000"/>
            </w:tcBorders>
            <w:shd w:val="clear" w:color="auto" w:fill="auto"/>
          </w:tcPr>
          <w:p w14:paraId="47F90FA3" w14:textId="29FB6922" w:rsidR="00497BA0" w:rsidRPr="0061432A" w:rsidRDefault="00184100" w:rsidP="00C053B1">
            <w:pPr>
              <w:spacing w:after="60" w:line="240" w:lineRule="auto"/>
              <w:rPr>
                <w:rFonts w:asciiTheme="majorBidi" w:hAnsiTheme="majorBidi" w:cstheme="majorBidi"/>
                <w:lang w:val="lv-LV"/>
              </w:rPr>
            </w:pPr>
            <w:r w:rsidRPr="0061432A">
              <w:rPr>
                <w:rFonts w:asciiTheme="majorBidi" w:hAnsiTheme="majorBidi" w:cstheme="majorBidi"/>
                <w:lang w:val="lv-LV"/>
              </w:rPr>
              <w:t>1.</w:t>
            </w:r>
          </w:p>
        </w:tc>
        <w:tc>
          <w:tcPr>
            <w:tcW w:w="3969" w:type="dxa"/>
            <w:tcBorders>
              <w:top w:val="single" w:sz="4" w:space="0" w:color="FFFFFF"/>
              <w:left w:val="dotted" w:sz="4" w:space="0" w:color="000000"/>
              <w:bottom w:val="dotted" w:sz="4" w:space="0" w:color="000000"/>
              <w:right w:val="dotted" w:sz="4" w:space="0" w:color="000000"/>
            </w:tcBorders>
            <w:shd w:val="clear" w:color="auto" w:fill="auto"/>
          </w:tcPr>
          <w:p w14:paraId="38D9C478" w14:textId="2B018255" w:rsidR="00497BA0" w:rsidRPr="0061432A" w:rsidRDefault="00184100" w:rsidP="00C053B1">
            <w:pPr>
              <w:spacing w:after="60" w:line="240" w:lineRule="auto"/>
              <w:rPr>
                <w:rFonts w:asciiTheme="majorBidi" w:hAnsiTheme="majorBidi" w:cstheme="majorBidi"/>
                <w:lang w:val="lv-LV"/>
              </w:rPr>
            </w:pPr>
            <w:r w:rsidRPr="0061432A">
              <w:rPr>
                <w:rFonts w:asciiTheme="majorBidi" w:hAnsiTheme="majorBidi" w:cstheme="majorBidi"/>
                <w:lang w:val="lv-LV"/>
              </w:rPr>
              <w:t>Informatīvais ziņojums par Eiropas Reģionālās attīstības fonda projekta “E-Identitātes un e-paraksta risinājumu attīstība” ietvaros izveidotās infrastruktūras tālākas izmantošanas iespējām</w:t>
            </w:r>
            <w:r w:rsidR="00474B0C">
              <w:rPr>
                <w:rFonts w:asciiTheme="majorBidi" w:hAnsiTheme="majorBidi" w:cstheme="majorBidi"/>
                <w:lang w:val="lv-LV"/>
              </w:rPr>
              <w:t xml:space="preserve"> [</w:t>
            </w:r>
            <w:r w:rsidR="00542C5B">
              <w:rPr>
                <w:rFonts w:asciiTheme="majorBidi" w:hAnsiTheme="majorBidi" w:cstheme="majorBidi"/>
                <w:lang w:val="lv-LV"/>
              </w:rPr>
              <w:t>E</w:t>
            </w:r>
            <w:r w:rsidR="000600B7">
              <w:rPr>
                <w:rFonts w:asciiTheme="majorBidi" w:hAnsiTheme="majorBidi" w:cstheme="majorBidi"/>
                <w:lang w:val="lv-LV"/>
              </w:rPr>
              <w:t>ID</w:t>
            </w:r>
            <w:r w:rsidR="004B5E54">
              <w:rPr>
                <w:rFonts w:asciiTheme="majorBidi" w:hAnsiTheme="majorBidi" w:cstheme="majorBidi"/>
                <w:lang w:val="lv-LV"/>
              </w:rPr>
              <w:t>RA]</w:t>
            </w:r>
          </w:p>
        </w:tc>
        <w:tc>
          <w:tcPr>
            <w:tcW w:w="993" w:type="dxa"/>
            <w:tcBorders>
              <w:top w:val="single" w:sz="4" w:space="0" w:color="FFFFFF"/>
              <w:left w:val="dotted" w:sz="4" w:space="0" w:color="000000"/>
              <w:bottom w:val="dotted" w:sz="4" w:space="0" w:color="000000"/>
              <w:right w:val="dotted" w:sz="4" w:space="0" w:color="000000"/>
            </w:tcBorders>
            <w:shd w:val="clear" w:color="auto" w:fill="auto"/>
          </w:tcPr>
          <w:p w14:paraId="15530AC9" w14:textId="241A45E0" w:rsidR="00497BA0" w:rsidRPr="0061432A" w:rsidRDefault="009E3593" w:rsidP="00C053B1">
            <w:pPr>
              <w:spacing w:after="60" w:line="240" w:lineRule="auto"/>
              <w:rPr>
                <w:rFonts w:asciiTheme="majorBidi" w:hAnsiTheme="majorBidi" w:cstheme="majorBidi"/>
                <w:lang w:val="lv-LV"/>
              </w:rPr>
            </w:pPr>
            <w:r w:rsidRPr="0061432A">
              <w:rPr>
                <w:rFonts w:asciiTheme="majorBidi" w:hAnsiTheme="majorBidi" w:cstheme="majorBidi"/>
                <w:lang w:val="lv-LV"/>
              </w:rPr>
              <w:t>07.03.2023.</w:t>
            </w:r>
          </w:p>
        </w:tc>
        <w:tc>
          <w:tcPr>
            <w:tcW w:w="4110" w:type="dxa"/>
            <w:tcBorders>
              <w:top w:val="single" w:sz="4" w:space="0" w:color="FFFFFF"/>
              <w:left w:val="dotted" w:sz="4" w:space="0" w:color="000000"/>
              <w:bottom w:val="dotted" w:sz="4" w:space="0" w:color="000000"/>
              <w:right w:val="dotted" w:sz="4" w:space="0" w:color="000000"/>
            </w:tcBorders>
            <w:shd w:val="clear" w:color="auto" w:fill="auto"/>
          </w:tcPr>
          <w:p w14:paraId="2DD176AB" w14:textId="58B9354F" w:rsidR="00497BA0" w:rsidRPr="0061432A" w:rsidRDefault="009E3593" w:rsidP="00C053B1">
            <w:pPr>
              <w:spacing w:after="60" w:line="240" w:lineRule="auto"/>
              <w:rPr>
                <w:rFonts w:asciiTheme="majorBidi" w:hAnsiTheme="majorBidi" w:cstheme="majorBidi"/>
                <w:lang w:val="lv-LV"/>
              </w:rPr>
            </w:pPr>
            <w:r w:rsidRPr="0061432A">
              <w:rPr>
                <w:rFonts w:asciiTheme="majorBidi" w:hAnsiTheme="majorBidi" w:cstheme="majorBidi"/>
                <w:lang w:val="lv-LV"/>
              </w:rPr>
              <w:t xml:space="preserve">Identificē uzticamības un identifikācijas </w:t>
            </w:r>
            <w:r w:rsidR="0020688E" w:rsidRPr="0061432A">
              <w:rPr>
                <w:rFonts w:asciiTheme="majorBidi" w:hAnsiTheme="majorBidi" w:cstheme="majorBidi"/>
                <w:lang w:val="lv-LV"/>
              </w:rPr>
              <w:t xml:space="preserve">risinājumu </w:t>
            </w:r>
            <w:r w:rsidR="0020688E" w:rsidRPr="0061432A">
              <w:rPr>
                <w:rFonts w:ascii="Times New Roman" w:hAnsi="Times New Roman" w:cs="Times New Roman"/>
                <w:lang w:val="lv-LV"/>
              </w:rPr>
              <w:t>tālākas izmantošanas iespējas</w:t>
            </w:r>
            <w:r w:rsidR="00B31C90" w:rsidRPr="0061432A">
              <w:rPr>
                <w:rFonts w:ascii="Times New Roman" w:hAnsi="Times New Roman" w:cs="Times New Roman"/>
                <w:lang w:val="lv-LV"/>
              </w:rPr>
              <w:t>.</w:t>
            </w:r>
          </w:p>
        </w:tc>
      </w:tr>
      <w:tr w:rsidR="005C257F" w:rsidRPr="00E26D2C" w14:paraId="7F435D20" w14:textId="77777777" w:rsidTr="005F60A3">
        <w:tc>
          <w:tcPr>
            <w:tcW w:w="562" w:type="dxa"/>
            <w:tcBorders>
              <w:top w:val="dotted" w:sz="4" w:space="0" w:color="000000"/>
              <w:left w:val="dotted" w:sz="4" w:space="0" w:color="000000"/>
              <w:bottom w:val="dotted" w:sz="4" w:space="0" w:color="000000"/>
              <w:right w:val="dotted" w:sz="4" w:space="0" w:color="000000"/>
            </w:tcBorders>
            <w:shd w:val="clear" w:color="auto" w:fill="auto"/>
          </w:tcPr>
          <w:p w14:paraId="5605C66B" w14:textId="51EDEB6E" w:rsidR="005C257F" w:rsidRPr="0061432A" w:rsidRDefault="005C257F" w:rsidP="00C053B1">
            <w:pPr>
              <w:spacing w:after="60" w:line="240" w:lineRule="auto"/>
              <w:rPr>
                <w:rFonts w:asciiTheme="majorBidi" w:hAnsiTheme="majorBidi" w:cstheme="majorBidi"/>
                <w:lang w:val="lv-LV"/>
              </w:rPr>
            </w:pPr>
            <w:r w:rsidRPr="0061432A">
              <w:rPr>
                <w:rFonts w:asciiTheme="majorBidi" w:hAnsiTheme="majorBidi" w:cstheme="majorBidi"/>
                <w:lang w:val="lv-LV"/>
              </w:rPr>
              <w:t>2.</w:t>
            </w:r>
          </w:p>
        </w:tc>
        <w:tc>
          <w:tcPr>
            <w:tcW w:w="3969" w:type="dxa"/>
            <w:tcBorders>
              <w:top w:val="dotted" w:sz="4" w:space="0" w:color="000000"/>
              <w:left w:val="dotted" w:sz="4" w:space="0" w:color="000000"/>
              <w:bottom w:val="dotted" w:sz="4" w:space="0" w:color="000000"/>
              <w:right w:val="dotted" w:sz="4" w:space="0" w:color="000000"/>
            </w:tcBorders>
            <w:shd w:val="clear" w:color="auto" w:fill="auto"/>
          </w:tcPr>
          <w:p w14:paraId="3699CFF6" w14:textId="3C6CBE60" w:rsidR="005C257F" w:rsidRPr="0081677C" w:rsidRDefault="005C257F" w:rsidP="00C053B1">
            <w:pPr>
              <w:spacing w:after="60" w:line="240" w:lineRule="auto"/>
              <w:rPr>
                <w:rFonts w:asciiTheme="majorBidi" w:hAnsiTheme="majorBidi" w:cstheme="majorBidi"/>
                <w:bCs/>
                <w:lang w:val="lv-LV"/>
              </w:rPr>
            </w:pPr>
            <w:bookmarkStart w:id="11" w:name="_Hlk129888859"/>
            <w:r w:rsidRPr="0061432A">
              <w:rPr>
                <w:rFonts w:asciiTheme="majorBidi" w:hAnsiTheme="majorBidi" w:cstheme="majorBidi"/>
                <w:bCs/>
                <w:lang w:val="lv-LV"/>
              </w:rPr>
              <w:t>Informatīvais ziņojums</w:t>
            </w:r>
            <w:r w:rsidR="0081677C">
              <w:rPr>
                <w:rFonts w:asciiTheme="majorBidi" w:hAnsiTheme="majorBidi" w:cstheme="majorBidi"/>
                <w:bCs/>
                <w:lang w:val="lv-LV"/>
              </w:rPr>
              <w:t xml:space="preserve"> </w:t>
            </w:r>
            <w:r w:rsidRPr="0061432A">
              <w:rPr>
                <w:rFonts w:asciiTheme="majorBidi" w:hAnsiTheme="majorBidi" w:cstheme="majorBidi"/>
                <w:bCs/>
                <w:lang w:val="lv-LV"/>
              </w:rPr>
              <w:t xml:space="preserve">“Par valsts budžeta saistību uzņemšanos Eiropas Savienības programmas “Digitālā Eiropa” līdzfinansētā projekta </w:t>
            </w:r>
            <w:r w:rsidRPr="0061432A">
              <w:rPr>
                <w:rFonts w:asciiTheme="majorBidi" w:hAnsiTheme="majorBidi" w:cstheme="majorBidi"/>
                <w:bCs/>
                <w:i/>
                <w:iCs/>
                <w:lang w:val="en-GB"/>
              </w:rPr>
              <w:t>“EU Digital Wallet Payment Use Case - Support to the implementation of the European Digital Identity Framework (EDIF) and the implementation of the Once Only System under the Single Digital Gateway Reg”</w:t>
            </w:r>
            <w:r w:rsidRPr="0061432A">
              <w:rPr>
                <w:rFonts w:asciiTheme="majorBidi" w:hAnsiTheme="majorBidi" w:cstheme="majorBidi"/>
                <w:bCs/>
                <w:lang w:val="en-GB"/>
              </w:rPr>
              <w:t xml:space="preserve"> īstenošanai”</w:t>
            </w:r>
            <w:bookmarkEnd w:id="11"/>
            <w:r w:rsidR="004B5E54">
              <w:rPr>
                <w:rFonts w:asciiTheme="majorBidi" w:hAnsiTheme="majorBidi" w:cstheme="majorBidi"/>
                <w:bCs/>
                <w:lang w:val="en-GB"/>
              </w:rPr>
              <w:t xml:space="preserve"> [</w:t>
            </w:r>
            <w:r w:rsidR="004B2B26">
              <w:rPr>
                <w:rFonts w:asciiTheme="majorBidi" w:hAnsiTheme="majorBidi" w:cstheme="majorBidi"/>
                <w:bCs/>
                <w:lang w:val="en-GB"/>
              </w:rPr>
              <w:t>EUDW]</w:t>
            </w:r>
          </w:p>
        </w:tc>
        <w:tc>
          <w:tcPr>
            <w:tcW w:w="993" w:type="dxa"/>
            <w:tcBorders>
              <w:top w:val="dotted" w:sz="4" w:space="0" w:color="000000"/>
              <w:left w:val="dotted" w:sz="4" w:space="0" w:color="000000"/>
              <w:bottom w:val="dotted" w:sz="4" w:space="0" w:color="000000"/>
              <w:right w:val="dotted" w:sz="4" w:space="0" w:color="000000"/>
            </w:tcBorders>
            <w:shd w:val="clear" w:color="auto" w:fill="auto"/>
          </w:tcPr>
          <w:p w14:paraId="45CBE915" w14:textId="5106AA7B" w:rsidR="005C257F" w:rsidRPr="0061432A" w:rsidRDefault="005C257F" w:rsidP="00C053B1">
            <w:pPr>
              <w:spacing w:after="60" w:line="240" w:lineRule="auto"/>
              <w:rPr>
                <w:rFonts w:asciiTheme="majorBidi" w:hAnsiTheme="majorBidi" w:cstheme="majorBidi"/>
                <w:lang w:val="lv-LV"/>
              </w:rPr>
            </w:pPr>
            <w:r w:rsidRPr="0061432A">
              <w:rPr>
                <w:rFonts w:asciiTheme="majorBidi" w:hAnsiTheme="majorBidi" w:cstheme="majorBidi"/>
              </w:rPr>
              <w:t>11.04.2023.</w:t>
            </w:r>
          </w:p>
        </w:tc>
        <w:tc>
          <w:tcPr>
            <w:tcW w:w="4110" w:type="dxa"/>
            <w:tcBorders>
              <w:top w:val="dotted" w:sz="4" w:space="0" w:color="000000"/>
              <w:left w:val="dotted" w:sz="4" w:space="0" w:color="000000"/>
              <w:bottom w:val="dotted" w:sz="4" w:space="0" w:color="000000"/>
              <w:right w:val="dotted" w:sz="4" w:space="0" w:color="000000"/>
            </w:tcBorders>
            <w:shd w:val="clear" w:color="auto" w:fill="auto"/>
          </w:tcPr>
          <w:p w14:paraId="3AB9A6DE" w14:textId="4CD384F6" w:rsidR="005C257F" w:rsidRPr="0061432A" w:rsidRDefault="005C257F" w:rsidP="00C053B1">
            <w:pPr>
              <w:spacing w:after="60" w:line="240" w:lineRule="auto"/>
              <w:rPr>
                <w:rFonts w:asciiTheme="majorBidi" w:hAnsiTheme="majorBidi" w:cstheme="majorBidi"/>
                <w:color w:val="0000FF"/>
                <w:u w:val="single"/>
                <w:lang w:val="lv-LV"/>
              </w:rPr>
            </w:pPr>
            <w:r w:rsidRPr="0061432A">
              <w:rPr>
                <w:rFonts w:asciiTheme="majorBidi" w:hAnsiTheme="majorBidi" w:cstheme="majorBidi"/>
                <w:lang w:val="lv-LV"/>
              </w:rPr>
              <w:t xml:space="preserve">Apraksta </w:t>
            </w:r>
            <w:r w:rsidR="00FA79C4" w:rsidRPr="00FA79C4">
              <w:rPr>
                <w:rFonts w:asciiTheme="majorBidi" w:hAnsiTheme="majorBidi" w:cstheme="majorBidi"/>
                <w:lang w:val="lv-LV"/>
              </w:rPr>
              <w:t>Digitālās identitātes mak</w:t>
            </w:r>
            <w:r w:rsidR="00FA79C4">
              <w:rPr>
                <w:rFonts w:asciiTheme="majorBidi" w:hAnsiTheme="majorBidi" w:cstheme="majorBidi"/>
                <w:lang w:val="lv-LV"/>
              </w:rPr>
              <w:t>a pilotprojektu</w:t>
            </w:r>
          </w:p>
        </w:tc>
      </w:tr>
      <w:tr w:rsidR="005C257F" w:rsidRPr="00EE64CD" w14:paraId="35D1ED1C" w14:textId="77777777" w:rsidTr="005F60A3">
        <w:tc>
          <w:tcPr>
            <w:tcW w:w="562" w:type="dxa"/>
            <w:tcBorders>
              <w:top w:val="dotted" w:sz="4" w:space="0" w:color="000000"/>
              <w:left w:val="dotted" w:sz="4" w:space="0" w:color="000000"/>
              <w:bottom w:val="dotted" w:sz="4" w:space="0" w:color="000000"/>
              <w:right w:val="dotted" w:sz="4" w:space="0" w:color="000000"/>
            </w:tcBorders>
            <w:shd w:val="clear" w:color="auto" w:fill="auto"/>
          </w:tcPr>
          <w:p w14:paraId="56588398" w14:textId="4563F3E9" w:rsidR="005C257F" w:rsidRPr="0061432A" w:rsidRDefault="00623E58" w:rsidP="00C053B1">
            <w:pPr>
              <w:spacing w:after="60" w:line="240" w:lineRule="auto"/>
              <w:rPr>
                <w:rFonts w:asciiTheme="majorBidi" w:hAnsiTheme="majorBidi" w:cstheme="majorBidi"/>
                <w:lang w:val="lv-LV"/>
              </w:rPr>
            </w:pPr>
            <w:r w:rsidRPr="0061432A">
              <w:rPr>
                <w:rFonts w:asciiTheme="majorBidi" w:hAnsiTheme="majorBidi" w:cstheme="majorBidi"/>
                <w:lang w:val="lv-LV"/>
              </w:rPr>
              <w:t>3.</w:t>
            </w:r>
          </w:p>
        </w:tc>
        <w:tc>
          <w:tcPr>
            <w:tcW w:w="3969" w:type="dxa"/>
            <w:tcBorders>
              <w:top w:val="dotted" w:sz="4" w:space="0" w:color="000000"/>
              <w:left w:val="dotted" w:sz="4" w:space="0" w:color="000000"/>
              <w:bottom w:val="dotted" w:sz="4" w:space="0" w:color="000000"/>
              <w:right w:val="dotted" w:sz="4" w:space="0" w:color="000000"/>
            </w:tcBorders>
            <w:shd w:val="clear" w:color="auto" w:fill="auto"/>
          </w:tcPr>
          <w:p w14:paraId="1CBD3883" w14:textId="550416AD" w:rsidR="005C257F" w:rsidRPr="0061432A" w:rsidRDefault="005F596A" w:rsidP="00C053B1">
            <w:pPr>
              <w:spacing w:after="60" w:line="240" w:lineRule="auto"/>
              <w:rPr>
                <w:rFonts w:asciiTheme="majorBidi" w:hAnsiTheme="majorBidi" w:cstheme="majorBidi"/>
                <w:lang w:val="lv-LV"/>
              </w:rPr>
            </w:pPr>
            <w:r w:rsidRPr="0061432A">
              <w:rPr>
                <w:rFonts w:asciiTheme="majorBidi" w:hAnsiTheme="majorBidi" w:cstheme="majorBidi"/>
                <w:lang w:val="lv-LV"/>
              </w:rPr>
              <w:t>Eiropas digitālās identitātes maka arhitektūra un paraugmodelis</w:t>
            </w:r>
            <w:r w:rsidR="004B2B26">
              <w:rPr>
                <w:rFonts w:asciiTheme="majorBidi" w:hAnsiTheme="majorBidi" w:cstheme="majorBidi"/>
                <w:lang w:val="lv-LV"/>
              </w:rPr>
              <w:t xml:space="preserve"> [ED</w:t>
            </w:r>
            <w:r w:rsidR="00743E52">
              <w:rPr>
                <w:rFonts w:asciiTheme="majorBidi" w:hAnsiTheme="majorBidi" w:cstheme="majorBidi"/>
                <w:lang w:val="lv-LV"/>
              </w:rPr>
              <w:t>IMA]</w:t>
            </w:r>
          </w:p>
        </w:tc>
        <w:tc>
          <w:tcPr>
            <w:tcW w:w="993" w:type="dxa"/>
            <w:tcBorders>
              <w:top w:val="dotted" w:sz="4" w:space="0" w:color="000000"/>
              <w:left w:val="dotted" w:sz="4" w:space="0" w:color="000000"/>
              <w:bottom w:val="dotted" w:sz="4" w:space="0" w:color="000000"/>
              <w:right w:val="dotted" w:sz="4" w:space="0" w:color="000000"/>
            </w:tcBorders>
            <w:shd w:val="clear" w:color="auto" w:fill="auto"/>
          </w:tcPr>
          <w:p w14:paraId="222DA859" w14:textId="60F55CF3" w:rsidR="005C257F" w:rsidRPr="0061432A" w:rsidRDefault="00EF3B77" w:rsidP="00C053B1">
            <w:pPr>
              <w:spacing w:after="60" w:line="240" w:lineRule="auto"/>
              <w:rPr>
                <w:rFonts w:asciiTheme="majorBidi" w:hAnsiTheme="majorBidi" w:cstheme="majorBidi"/>
                <w:lang w:val="lv-LV"/>
              </w:rPr>
            </w:pPr>
            <w:r w:rsidRPr="0061432A">
              <w:rPr>
                <w:rFonts w:asciiTheme="majorBidi" w:hAnsiTheme="majorBidi" w:cstheme="majorBidi"/>
                <w:lang w:val="lv-LV"/>
              </w:rPr>
              <w:t>10.02.2023.</w:t>
            </w:r>
          </w:p>
        </w:tc>
        <w:tc>
          <w:tcPr>
            <w:tcW w:w="4110" w:type="dxa"/>
            <w:tcBorders>
              <w:top w:val="dotted" w:sz="4" w:space="0" w:color="000000"/>
              <w:left w:val="dotted" w:sz="4" w:space="0" w:color="000000"/>
              <w:bottom w:val="dotted" w:sz="4" w:space="0" w:color="000000"/>
              <w:right w:val="dotted" w:sz="4" w:space="0" w:color="000000"/>
            </w:tcBorders>
            <w:shd w:val="clear" w:color="auto" w:fill="auto"/>
          </w:tcPr>
          <w:p w14:paraId="4CA01EFF" w14:textId="5C80855D" w:rsidR="005C257F" w:rsidRPr="0061432A" w:rsidRDefault="00271502" w:rsidP="00C053B1">
            <w:pPr>
              <w:spacing w:after="60" w:line="240" w:lineRule="auto"/>
              <w:rPr>
                <w:rFonts w:asciiTheme="majorBidi" w:hAnsiTheme="majorBidi" w:cstheme="majorBidi"/>
                <w:lang w:val="lv-LV"/>
              </w:rPr>
            </w:pPr>
            <w:r w:rsidRPr="0061432A">
              <w:rPr>
                <w:rFonts w:asciiTheme="majorBidi" w:hAnsiTheme="majorBidi" w:cstheme="majorBidi"/>
                <w:lang w:val="lv-LV"/>
              </w:rPr>
              <w:t>Definē specifikāciju kopumu, kas nepieciešams, lai izstrādātu sadarbspējīgu Eiropas digitālās identitātes maku risinājumu, kas balstīts uz kopīgiem standartiem un praksi.</w:t>
            </w:r>
          </w:p>
        </w:tc>
      </w:tr>
      <w:tr w:rsidR="008C3248" w:rsidRPr="00EE64CD" w14:paraId="4B61E5F9" w14:textId="77777777" w:rsidTr="005F60A3">
        <w:tc>
          <w:tcPr>
            <w:tcW w:w="562" w:type="dxa"/>
            <w:tcBorders>
              <w:top w:val="dotted" w:sz="4" w:space="0" w:color="000000"/>
              <w:left w:val="dotted" w:sz="4" w:space="0" w:color="000000"/>
              <w:bottom w:val="dotted" w:sz="4" w:space="0" w:color="000000"/>
              <w:right w:val="dotted" w:sz="4" w:space="0" w:color="000000"/>
            </w:tcBorders>
            <w:shd w:val="clear" w:color="auto" w:fill="auto"/>
          </w:tcPr>
          <w:p w14:paraId="5BCA9F5F" w14:textId="10E80F73" w:rsidR="008C3248" w:rsidRPr="0061432A" w:rsidRDefault="008C3248" w:rsidP="00C053B1">
            <w:pPr>
              <w:spacing w:after="60" w:line="240" w:lineRule="auto"/>
              <w:rPr>
                <w:rFonts w:asciiTheme="majorBidi" w:hAnsiTheme="majorBidi" w:cstheme="majorBidi"/>
                <w:lang w:val="lv-LV"/>
              </w:rPr>
            </w:pPr>
            <w:r w:rsidRPr="0061432A">
              <w:rPr>
                <w:rFonts w:asciiTheme="majorBidi" w:hAnsiTheme="majorBidi" w:cstheme="majorBidi"/>
                <w:lang w:val="lv-LV"/>
              </w:rPr>
              <w:t xml:space="preserve">4. </w:t>
            </w:r>
          </w:p>
        </w:tc>
        <w:tc>
          <w:tcPr>
            <w:tcW w:w="3969" w:type="dxa"/>
            <w:tcBorders>
              <w:top w:val="dotted" w:sz="4" w:space="0" w:color="000000"/>
              <w:left w:val="dotted" w:sz="4" w:space="0" w:color="000000"/>
              <w:bottom w:val="dotted" w:sz="4" w:space="0" w:color="000000"/>
              <w:right w:val="dotted" w:sz="4" w:space="0" w:color="000000"/>
            </w:tcBorders>
            <w:shd w:val="clear" w:color="auto" w:fill="auto"/>
          </w:tcPr>
          <w:p w14:paraId="0750EF62" w14:textId="11E5F2CD" w:rsidR="008C3248" w:rsidRPr="0061432A" w:rsidRDefault="007B4AFC" w:rsidP="00C053B1">
            <w:pPr>
              <w:spacing w:after="60" w:line="240" w:lineRule="auto"/>
              <w:rPr>
                <w:rFonts w:asciiTheme="majorBidi" w:hAnsiTheme="majorBidi" w:cstheme="majorBidi"/>
                <w:lang w:val="lv-LV"/>
              </w:rPr>
            </w:pPr>
            <w:r w:rsidRPr="0061432A">
              <w:rPr>
                <w:rFonts w:asciiTheme="majorBidi" w:hAnsiTheme="majorBidi" w:cstheme="majorBidi"/>
                <w:lang w:val="lv-LV"/>
              </w:rPr>
              <w:t xml:space="preserve">Ministru kabineta </w:t>
            </w:r>
            <w:r w:rsidR="005E18DB" w:rsidRPr="0061432A">
              <w:rPr>
                <w:rFonts w:asciiTheme="majorBidi" w:hAnsiTheme="majorBidi" w:cstheme="majorBidi"/>
                <w:lang w:val="lv-LV"/>
              </w:rPr>
              <w:t>rīkojums “</w:t>
            </w:r>
            <w:r w:rsidR="005E18DB" w:rsidRPr="0061432A">
              <w:rPr>
                <w:rFonts w:asciiTheme="majorBidi" w:hAnsiTheme="majorBidi" w:cstheme="majorBidi"/>
                <w:lang w:val="lv-LV" w:eastAsia="en-US"/>
              </w:rPr>
              <w:t>Digitālās transformācijas pamatnostādnes 2021.-2027. gadam</w:t>
            </w:r>
            <w:r w:rsidR="005E18DB" w:rsidRPr="0061432A">
              <w:rPr>
                <w:rFonts w:asciiTheme="majorBidi" w:hAnsiTheme="majorBidi" w:cstheme="majorBidi"/>
                <w:lang w:val="lv-LV"/>
              </w:rPr>
              <w:t>”</w:t>
            </w:r>
            <w:r w:rsidR="001A54C0">
              <w:rPr>
                <w:rFonts w:asciiTheme="majorBidi" w:hAnsiTheme="majorBidi" w:cstheme="majorBidi"/>
                <w:lang w:val="lv-LV"/>
              </w:rPr>
              <w:t xml:space="preserve"> [DTP]</w:t>
            </w:r>
          </w:p>
        </w:tc>
        <w:tc>
          <w:tcPr>
            <w:tcW w:w="993" w:type="dxa"/>
            <w:tcBorders>
              <w:top w:val="dotted" w:sz="4" w:space="0" w:color="000000"/>
              <w:left w:val="dotted" w:sz="4" w:space="0" w:color="000000"/>
              <w:bottom w:val="dotted" w:sz="4" w:space="0" w:color="000000"/>
              <w:right w:val="dotted" w:sz="4" w:space="0" w:color="000000"/>
            </w:tcBorders>
            <w:shd w:val="clear" w:color="auto" w:fill="auto"/>
          </w:tcPr>
          <w:p w14:paraId="46FC3D58" w14:textId="09021D90" w:rsidR="008C3248" w:rsidRPr="0061432A" w:rsidRDefault="005E18DB" w:rsidP="00C053B1">
            <w:pPr>
              <w:spacing w:after="60" w:line="240" w:lineRule="auto"/>
              <w:rPr>
                <w:rFonts w:asciiTheme="majorBidi" w:hAnsiTheme="majorBidi" w:cstheme="majorBidi"/>
                <w:lang w:val="lv-LV"/>
              </w:rPr>
            </w:pPr>
            <w:r w:rsidRPr="0061432A">
              <w:rPr>
                <w:rFonts w:asciiTheme="majorBidi" w:hAnsiTheme="majorBidi" w:cstheme="majorBidi"/>
                <w:lang w:val="lv-LV"/>
              </w:rPr>
              <w:t>0</w:t>
            </w:r>
            <w:r w:rsidR="007348B6" w:rsidRPr="0061432A">
              <w:rPr>
                <w:rFonts w:asciiTheme="majorBidi" w:hAnsiTheme="majorBidi" w:cstheme="majorBidi"/>
                <w:lang w:val="lv-LV"/>
              </w:rPr>
              <w:t>7.07.2021.</w:t>
            </w:r>
          </w:p>
        </w:tc>
        <w:tc>
          <w:tcPr>
            <w:tcW w:w="4110" w:type="dxa"/>
            <w:tcBorders>
              <w:top w:val="dotted" w:sz="4" w:space="0" w:color="000000"/>
              <w:left w:val="dotted" w:sz="4" w:space="0" w:color="000000"/>
              <w:bottom w:val="dotted" w:sz="4" w:space="0" w:color="000000"/>
              <w:right w:val="dotted" w:sz="4" w:space="0" w:color="000000"/>
            </w:tcBorders>
            <w:shd w:val="clear" w:color="auto" w:fill="auto"/>
          </w:tcPr>
          <w:p w14:paraId="55CA4264" w14:textId="3D58D1F0" w:rsidR="008C3248" w:rsidRPr="0061432A" w:rsidRDefault="00B31C90" w:rsidP="00C053B1">
            <w:pPr>
              <w:spacing w:after="60" w:line="240" w:lineRule="auto"/>
              <w:rPr>
                <w:rFonts w:asciiTheme="majorBidi" w:hAnsiTheme="majorBidi" w:cstheme="majorBidi"/>
                <w:lang w:val="lv-LV"/>
              </w:rPr>
            </w:pPr>
            <w:r w:rsidRPr="0061432A">
              <w:rPr>
                <w:rFonts w:asciiTheme="majorBidi" w:hAnsiTheme="majorBidi" w:cstheme="majorBidi"/>
                <w:lang w:val="lv-LV"/>
              </w:rPr>
              <w:t>Nosaka</w:t>
            </w:r>
            <w:r w:rsidR="00C357F0" w:rsidRPr="0061432A">
              <w:rPr>
                <w:rFonts w:asciiTheme="majorBidi" w:hAnsiTheme="majorBidi" w:cstheme="majorBidi"/>
                <w:lang w:val="lv-LV"/>
              </w:rPr>
              <w:t xml:space="preserve"> Latvijas digitālās transformācijas politiku, aptverot laika periodu no 2021.gada līdz 2027.gadam ar mērķi identificēt jomas, kurās nepieciešama un tiek plānota rīcība, kā arī iezīmēt turpmāk </w:t>
            </w:r>
            <w:r w:rsidR="00C357F0" w:rsidRPr="0061432A">
              <w:rPr>
                <w:rFonts w:asciiTheme="majorBidi" w:hAnsiTheme="majorBidi" w:cstheme="majorBidi"/>
                <w:lang w:val="lv-LV"/>
              </w:rPr>
              <w:lastRenderedPageBreak/>
              <w:t>nepieciešamo rīcību, kuras realizēšana ir atkarīga no iespējām to veikt, balstoties uz turpmākajām budžeta un citu finanšu instrumentu izmantošanas iespējām.</w:t>
            </w:r>
          </w:p>
        </w:tc>
      </w:tr>
      <w:tr w:rsidR="00B40033" w:rsidRPr="00EE64CD" w14:paraId="1527B61A" w14:textId="77777777" w:rsidTr="005F60A3">
        <w:tc>
          <w:tcPr>
            <w:tcW w:w="562" w:type="dxa"/>
            <w:tcBorders>
              <w:top w:val="dotted" w:sz="4" w:space="0" w:color="000000"/>
              <w:left w:val="dotted" w:sz="4" w:space="0" w:color="000000"/>
              <w:bottom w:val="dotted" w:sz="4" w:space="0" w:color="000000"/>
              <w:right w:val="dotted" w:sz="4" w:space="0" w:color="000000"/>
            </w:tcBorders>
            <w:shd w:val="clear" w:color="auto" w:fill="auto"/>
          </w:tcPr>
          <w:p w14:paraId="7231563E" w14:textId="21D14530" w:rsidR="00B40033" w:rsidRPr="0061432A" w:rsidRDefault="00B40033" w:rsidP="00C053B1">
            <w:pPr>
              <w:spacing w:after="60" w:line="240" w:lineRule="auto"/>
              <w:rPr>
                <w:rFonts w:asciiTheme="majorBidi" w:hAnsiTheme="majorBidi" w:cstheme="majorBidi"/>
                <w:lang w:val="lv-LV"/>
              </w:rPr>
            </w:pPr>
            <w:r w:rsidRPr="0061432A">
              <w:rPr>
                <w:rFonts w:asciiTheme="majorBidi" w:hAnsiTheme="majorBidi" w:cstheme="majorBidi"/>
                <w:lang w:val="lv-LV"/>
              </w:rPr>
              <w:lastRenderedPageBreak/>
              <w:t>5.</w:t>
            </w:r>
          </w:p>
        </w:tc>
        <w:tc>
          <w:tcPr>
            <w:tcW w:w="3969" w:type="dxa"/>
            <w:tcBorders>
              <w:top w:val="dotted" w:sz="4" w:space="0" w:color="000000"/>
              <w:left w:val="dotted" w:sz="4" w:space="0" w:color="000000"/>
              <w:bottom w:val="dotted" w:sz="4" w:space="0" w:color="000000"/>
              <w:right w:val="dotted" w:sz="4" w:space="0" w:color="000000"/>
            </w:tcBorders>
            <w:shd w:val="clear" w:color="auto" w:fill="auto"/>
          </w:tcPr>
          <w:p w14:paraId="69C66D00" w14:textId="34DECF58" w:rsidR="00B40033" w:rsidRPr="0061432A" w:rsidRDefault="00BF46A9" w:rsidP="00C053B1">
            <w:pPr>
              <w:spacing w:after="60" w:line="240" w:lineRule="auto"/>
              <w:rPr>
                <w:rFonts w:asciiTheme="majorBidi" w:hAnsiTheme="majorBidi" w:cstheme="majorBidi"/>
                <w:lang w:val="lv-LV"/>
              </w:rPr>
            </w:pPr>
            <w:r w:rsidRPr="0061432A">
              <w:rPr>
                <w:rFonts w:asciiTheme="majorBidi" w:hAnsiTheme="majorBidi" w:cstheme="majorBidi"/>
                <w:lang w:val="lv-LV"/>
              </w:rPr>
              <w:t>Digitālās transformācijas pamatnostādņu 2021.–2027. gadam ieviešanas plāns 2023.–2027. gadam (saskaņošanā)</w:t>
            </w:r>
            <w:r w:rsidR="001A54C0">
              <w:rPr>
                <w:rFonts w:asciiTheme="majorBidi" w:hAnsiTheme="majorBidi" w:cstheme="majorBidi"/>
                <w:lang w:val="lv-LV"/>
              </w:rPr>
              <w:t xml:space="preserve"> [DTPIP]</w:t>
            </w:r>
          </w:p>
        </w:tc>
        <w:tc>
          <w:tcPr>
            <w:tcW w:w="993" w:type="dxa"/>
            <w:tcBorders>
              <w:top w:val="dotted" w:sz="4" w:space="0" w:color="000000"/>
              <w:left w:val="dotted" w:sz="4" w:space="0" w:color="000000"/>
              <w:bottom w:val="dotted" w:sz="4" w:space="0" w:color="000000"/>
              <w:right w:val="dotted" w:sz="4" w:space="0" w:color="000000"/>
            </w:tcBorders>
            <w:shd w:val="clear" w:color="auto" w:fill="auto"/>
          </w:tcPr>
          <w:p w14:paraId="7C50892A" w14:textId="451377E7" w:rsidR="00B40033" w:rsidRPr="0061432A" w:rsidRDefault="00FC10B9" w:rsidP="00C053B1">
            <w:pPr>
              <w:spacing w:after="60" w:line="240" w:lineRule="auto"/>
              <w:rPr>
                <w:rFonts w:asciiTheme="majorBidi" w:hAnsiTheme="majorBidi" w:cstheme="majorBidi"/>
                <w:lang w:val="lv-LV"/>
              </w:rPr>
            </w:pPr>
            <w:r w:rsidRPr="0061432A">
              <w:rPr>
                <w:rFonts w:asciiTheme="majorBidi" w:hAnsiTheme="majorBidi" w:cstheme="majorBidi"/>
              </w:rPr>
              <w:t>17.07.2023.</w:t>
            </w:r>
          </w:p>
        </w:tc>
        <w:tc>
          <w:tcPr>
            <w:tcW w:w="4110" w:type="dxa"/>
            <w:tcBorders>
              <w:top w:val="dotted" w:sz="4" w:space="0" w:color="000000"/>
              <w:left w:val="dotted" w:sz="4" w:space="0" w:color="000000"/>
              <w:bottom w:val="dotted" w:sz="4" w:space="0" w:color="000000"/>
              <w:right w:val="dotted" w:sz="4" w:space="0" w:color="000000"/>
            </w:tcBorders>
            <w:shd w:val="clear" w:color="auto" w:fill="auto"/>
          </w:tcPr>
          <w:p w14:paraId="38AB0D3D" w14:textId="0EF48ACB" w:rsidR="00B40033" w:rsidRPr="0061432A" w:rsidRDefault="00B40033" w:rsidP="00C053B1">
            <w:pPr>
              <w:spacing w:after="60" w:line="240" w:lineRule="auto"/>
              <w:rPr>
                <w:rFonts w:asciiTheme="majorBidi" w:hAnsiTheme="majorBidi" w:cstheme="majorBidi"/>
                <w:lang w:val="lv-LV"/>
              </w:rPr>
            </w:pPr>
            <w:r w:rsidRPr="0061432A">
              <w:rPr>
                <w:rFonts w:asciiTheme="majorBidi" w:hAnsiTheme="majorBidi" w:cstheme="majorBidi"/>
                <w:lang w:val="lv-LV"/>
              </w:rPr>
              <w:t>Definē un apkopo pasākumus 2023.-2027.gadam Digitālās transformācijas pamatnostādnēs 2021. – 2027. gadam noteikto mērķu sasniegšanai.</w:t>
            </w:r>
          </w:p>
        </w:tc>
      </w:tr>
    </w:tbl>
    <w:p w14:paraId="6A252230" w14:textId="77777777" w:rsidR="00724200" w:rsidRDefault="00724200" w:rsidP="00C053B1">
      <w:pPr>
        <w:spacing w:after="60" w:line="240" w:lineRule="auto"/>
        <w:rPr>
          <w:lang w:val="lv-LV"/>
        </w:rPr>
        <w:sectPr w:rsidR="00724200" w:rsidSect="00433B6E">
          <w:pgSz w:w="11906" w:h="16838"/>
          <w:pgMar w:top="1418" w:right="1134" w:bottom="1418" w:left="1134" w:header="709" w:footer="709" w:gutter="0"/>
          <w:cols w:space="720"/>
          <w:docGrid w:linePitch="272"/>
        </w:sectPr>
      </w:pPr>
    </w:p>
    <w:p w14:paraId="51BE58B2" w14:textId="587C0F7F" w:rsidR="00B61CF2" w:rsidRPr="00F12799" w:rsidRDefault="00B61CF2" w:rsidP="0073777C">
      <w:pPr>
        <w:pStyle w:val="Virsraksts1"/>
        <w:numPr>
          <w:ilvl w:val="0"/>
          <w:numId w:val="35"/>
        </w:numPr>
        <w:spacing w:before="0" w:after="60" w:line="240" w:lineRule="auto"/>
        <w:rPr>
          <w:rFonts w:asciiTheme="majorBidi" w:hAnsiTheme="majorBidi"/>
          <w:sz w:val="40"/>
          <w:szCs w:val="40"/>
          <w:lang w:val="lv-LV"/>
        </w:rPr>
      </w:pPr>
      <w:bookmarkStart w:id="12" w:name="_Toc148465383"/>
      <w:r w:rsidRPr="006E5E02">
        <w:rPr>
          <w:rFonts w:asciiTheme="majorBidi" w:hAnsiTheme="majorBidi"/>
          <w:sz w:val="40"/>
          <w:szCs w:val="40"/>
          <w:lang w:val="lv-LV"/>
        </w:rPr>
        <w:lastRenderedPageBreak/>
        <w:t>Domēna esošās arhitektūras</w:t>
      </w:r>
      <w:r w:rsidR="00057EC1" w:rsidRPr="006E5E02">
        <w:rPr>
          <w:rFonts w:asciiTheme="majorBidi" w:hAnsiTheme="majorBidi"/>
          <w:sz w:val="40"/>
          <w:szCs w:val="40"/>
          <w:lang w:val="lv-LV"/>
        </w:rPr>
        <w:t xml:space="preserve"> </w:t>
      </w:r>
      <w:r w:rsidRPr="006E5E02">
        <w:rPr>
          <w:rFonts w:asciiTheme="majorBidi" w:hAnsiTheme="majorBidi"/>
          <w:sz w:val="40"/>
          <w:szCs w:val="40"/>
          <w:lang w:val="lv-LV"/>
        </w:rPr>
        <w:t>novērtējums</w:t>
      </w:r>
      <w:bookmarkEnd w:id="12"/>
      <w:r w:rsidR="0043558C" w:rsidRPr="006E5E02">
        <w:rPr>
          <w:rFonts w:asciiTheme="majorBidi" w:hAnsiTheme="majorBidi"/>
          <w:sz w:val="40"/>
          <w:szCs w:val="40"/>
          <w:lang w:val="lv-LV"/>
        </w:rPr>
        <w:t xml:space="preserve"> </w:t>
      </w:r>
    </w:p>
    <w:p w14:paraId="37EEB5B3" w14:textId="64499B8F" w:rsidR="00EE3C26" w:rsidRPr="00EE3C26" w:rsidRDefault="00EE3C26" w:rsidP="00257D6A">
      <w:pPr>
        <w:pStyle w:val="Pamatteksts"/>
        <w:spacing w:after="60" w:line="240" w:lineRule="auto"/>
        <w:jc w:val="both"/>
        <w:rPr>
          <w:rFonts w:asciiTheme="majorBidi" w:hAnsiTheme="majorBidi" w:cstheme="majorBidi"/>
          <w:sz w:val="24"/>
          <w:szCs w:val="24"/>
          <w:lang w:val="lv-LV"/>
        </w:rPr>
      </w:pPr>
      <w:r w:rsidRPr="00EE3C26">
        <w:rPr>
          <w:rFonts w:asciiTheme="majorBidi" w:hAnsiTheme="majorBidi" w:cstheme="majorBidi"/>
          <w:sz w:val="24"/>
          <w:szCs w:val="24"/>
          <w:lang w:val="lv-LV"/>
        </w:rPr>
        <w:t xml:space="preserve">Domēna </w:t>
      </w:r>
      <w:r w:rsidR="000D179B">
        <w:rPr>
          <w:rFonts w:asciiTheme="majorBidi" w:hAnsiTheme="majorBidi" w:cstheme="majorBidi"/>
          <w:sz w:val="24"/>
          <w:szCs w:val="24"/>
          <w:lang w:val="lv-LV"/>
        </w:rPr>
        <w:t>esošās</w:t>
      </w:r>
      <w:r w:rsidR="00E85E22">
        <w:rPr>
          <w:rFonts w:asciiTheme="majorBidi" w:hAnsiTheme="majorBidi" w:cstheme="majorBidi"/>
          <w:sz w:val="24"/>
          <w:szCs w:val="24"/>
          <w:lang w:val="lv-LV"/>
        </w:rPr>
        <w:t xml:space="preserve"> arhitektūras komponentu katalogs ir iekļauts pielikumā</w:t>
      </w:r>
      <w:r w:rsidR="00EA1F10">
        <w:rPr>
          <w:rFonts w:asciiTheme="majorBidi" w:hAnsiTheme="majorBidi" w:cstheme="majorBidi"/>
          <w:sz w:val="24"/>
          <w:szCs w:val="24"/>
          <w:lang w:val="lv-LV"/>
        </w:rPr>
        <w:t>, savukārt, a</w:t>
      </w:r>
      <w:r w:rsidRPr="00EE3C26">
        <w:rPr>
          <w:rFonts w:asciiTheme="majorBidi" w:hAnsiTheme="majorBidi" w:cstheme="majorBidi"/>
          <w:sz w:val="24"/>
          <w:szCs w:val="24"/>
          <w:lang w:val="lv-LV"/>
        </w:rPr>
        <w:t>rhitektūras novērtējumā gūtie galvenie secinājumi apkopoti SVID analīzes formā</w:t>
      </w:r>
      <w:r w:rsidR="00257D6A">
        <w:rPr>
          <w:rFonts w:asciiTheme="majorBidi" w:hAnsiTheme="majorBidi" w:cstheme="majorBidi"/>
          <w:sz w:val="24"/>
          <w:szCs w:val="24"/>
          <w:lang w:val="lv-LV"/>
        </w:rPr>
        <w:t xml:space="preserve"> (3.tabula)</w:t>
      </w:r>
      <w:r w:rsidRPr="00EE3C26">
        <w:rPr>
          <w:rFonts w:asciiTheme="majorBidi" w:hAnsiTheme="majorBidi" w:cstheme="majorBidi"/>
          <w:sz w:val="24"/>
          <w:szCs w:val="24"/>
          <w:lang w:val="lv-LV"/>
        </w:rPr>
        <w:t>, lai plānojot mērķarhitektūru:</w:t>
      </w:r>
    </w:p>
    <w:p w14:paraId="5BBD585C" w14:textId="77777777" w:rsidR="00EE3C26" w:rsidRPr="00EE3C26" w:rsidRDefault="00EE3C26" w:rsidP="00257D6A">
      <w:pPr>
        <w:pStyle w:val="buletsss"/>
        <w:numPr>
          <w:ilvl w:val="0"/>
          <w:numId w:val="16"/>
        </w:numPr>
        <w:spacing w:before="0" w:after="60" w:line="240" w:lineRule="auto"/>
        <w:ind w:left="714" w:hanging="357"/>
        <w:rPr>
          <w:rFonts w:asciiTheme="majorBidi" w:hAnsiTheme="majorBidi" w:cstheme="majorBidi"/>
          <w:sz w:val="24"/>
          <w:szCs w:val="24"/>
        </w:rPr>
      </w:pPr>
      <w:r w:rsidRPr="00EE3C26">
        <w:rPr>
          <w:rFonts w:asciiTheme="majorBidi" w:hAnsiTheme="majorBidi" w:cstheme="majorBidi"/>
          <w:sz w:val="24"/>
          <w:szCs w:val="24"/>
        </w:rPr>
        <w:t xml:space="preserve">maksimāli izmantotu </w:t>
      </w:r>
      <w:r w:rsidRPr="00EE3C26">
        <w:rPr>
          <w:rFonts w:asciiTheme="majorBidi" w:hAnsiTheme="majorBidi" w:cstheme="majorBidi"/>
          <w:b/>
          <w:bCs/>
          <w:sz w:val="24"/>
          <w:szCs w:val="24"/>
        </w:rPr>
        <w:t>stiprās puses</w:t>
      </w:r>
      <w:r w:rsidRPr="00EE3C26">
        <w:rPr>
          <w:rFonts w:asciiTheme="majorBidi" w:hAnsiTheme="majorBidi" w:cstheme="majorBidi"/>
          <w:sz w:val="24"/>
          <w:szCs w:val="24"/>
        </w:rPr>
        <w:t xml:space="preserve"> esošajā situācijā;</w:t>
      </w:r>
    </w:p>
    <w:p w14:paraId="09F3B471" w14:textId="77777777" w:rsidR="00EE3C26" w:rsidRPr="00EE3C26" w:rsidRDefault="00EE3C26" w:rsidP="00257D6A">
      <w:pPr>
        <w:pStyle w:val="buletsss"/>
        <w:numPr>
          <w:ilvl w:val="0"/>
          <w:numId w:val="16"/>
        </w:numPr>
        <w:spacing w:before="0" w:after="60" w:line="240" w:lineRule="auto"/>
        <w:ind w:left="714" w:hanging="357"/>
        <w:rPr>
          <w:rFonts w:asciiTheme="majorBidi" w:hAnsiTheme="majorBidi" w:cstheme="majorBidi"/>
          <w:sz w:val="24"/>
          <w:szCs w:val="24"/>
        </w:rPr>
      </w:pPr>
      <w:r w:rsidRPr="00EE3C26">
        <w:rPr>
          <w:rFonts w:asciiTheme="majorBidi" w:hAnsiTheme="majorBidi" w:cstheme="majorBidi"/>
          <w:sz w:val="24"/>
          <w:szCs w:val="24"/>
        </w:rPr>
        <w:t xml:space="preserve">novērstu vai ierobežotu </w:t>
      </w:r>
      <w:r w:rsidRPr="00EE3C26">
        <w:rPr>
          <w:rFonts w:asciiTheme="majorBidi" w:hAnsiTheme="majorBidi" w:cstheme="majorBidi"/>
          <w:b/>
          <w:bCs/>
          <w:sz w:val="24"/>
          <w:szCs w:val="24"/>
        </w:rPr>
        <w:t>vājās puses</w:t>
      </w:r>
      <w:r w:rsidRPr="00EE3C26">
        <w:rPr>
          <w:rFonts w:asciiTheme="majorBidi" w:hAnsiTheme="majorBidi" w:cstheme="majorBidi"/>
          <w:sz w:val="24"/>
          <w:szCs w:val="24"/>
        </w:rPr>
        <w:t>;</w:t>
      </w:r>
    </w:p>
    <w:p w14:paraId="655DFF8E" w14:textId="77777777" w:rsidR="00EE3C26" w:rsidRPr="00EE3C26" w:rsidRDefault="00EE3C26" w:rsidP="00257D6A">
      <w:pPr>
        <w:pStyle w:val="buletsss"/>
        <w:numPr>
          <w:ilvl w:val="0"/>
          <w:numId w:val="16"/>
        </w:numPr>
        <w:spacing w:before="0" w:after="60" w:line="240" w:lineRule="auto"/>
        <w:ind w:left="714" w:hanging="357"/>
        <w:rPr>
          <w:rFonts w:asciiTheme="majorBidi" w:hAnsiTheme="majorBidi" w:cstheme="majorBidi"/>
          <w:sz w:val="24"/>
          <w:szCs w:val="24"/>
        </w:rPr>
      </w:pPr>
      <w:r w:rsidRPr="00EE3C26">
        <w:rPr>
          <w:rFonts w:asciiTheme="majorBidi" w:hAnsiTheme="majorBidi" w:cstheme="majorBidi"/>
          <w:sz w:val="24"/>
          <w:szCs w:val="24"/>
        </w:rPr>
        <w:t xml:space="preserve">izmantotu </w:t>
      </w:r>
      <w:r w:rsidRPr="00EE3C26">
        <w:rPr>
          <w:rFonts w:asciiTheme="majorBidi" w:hAnsiTheme="majorBidi" w:cstheme="majorBidi"/>
          <w:b/>
          <w:bCs/>
          <w:sz w:val="24"/>
          <w:szCs w:val="24"/>
        </w:rPr>
        <w:t>iespējas</w:t>
      </w:r>
      <w:r w:rsidRPr="00EE3C26">
        <w:rPr>
          <w:rFonts w:asciiTheme="majorBidi" w:hAnsiTheme="majorBidi" w:cstheme="majorBidi"/>
          <w:sz w:val="24"/>
          <w:szCs w:val="24"/>
        </w:rPr>
        <w:t>;</w:t>
      </w:r>
    </w:p>
    <w:p w14:paraId="0B6AF8AB" w14:textId="432767F7" w:rsidR="00057EC1" w:rsidRDefault="00EE3C26" w:rsidP="00257D6A">
      <w:pPr>
        <w:pStyle w:val="buletsss"/>
        <w:numPr>
          <w:ilvl w:val="0"/>
          <w:numId w:val="16"/>
        </w:numPr>
        <w:spacing w:before="0" w:after="60" w:line="240" w:lineRule="auto"/>
        <w:ind w:left="714" w:hanging="357"/>
        <w:rPr>
          <w:rFonts w:asciiTheme="majorBidi" w:hAnsiTheme="majorBidi" w:cstheme="majorBidi"/>
          <w:sz w:val="24"/>
          <w:szCs w:val="24"/>
        </w:rPr>
      </w:pPr>
      <w:r w:rsidRPr="00EE3C26">
        <w:rPr>
          <w:rFonts w:asciiTheme="majorBidi" w:hAnsiTheme="majorBidi" w:cstheme="majorBidi"/>
          <w:sz w:val="24"/>
          <w:szCs w:val="24"/>
        </w:rPr>
        <w:t xml:space="preserve">mazinātu </w:t>
      </w:r>
      <w:r w:rsidRPr="00EE3C26">
        <w:rPr>
          <w:rFonts w:asciiTheme="majorBidi" w:hAnsiTheme="majorBidi" w:cstheme="majorBidi"/>
          <w:b/>
          <w:bCs/>
          <w:sz w:val="24"/>
          <w:szCs w:val="24"/>
        </w:rPr>
        <w:t>draudu</w:t>
      </w:r>
      <w:r w:rsidRPr="00EE3C26">
        <w:rPr>
          <w:rFonts w:asciiTheme="majorBidi" w:hAnsiTheme="majorBidi" w:cstheme="majorBidi"/>
          <w:sz w:val="24"/>
          <w:szCs w:val="24"/>
        </w:rPr>
        <w:t xml:space="preserve"> iestāšanās varbūtību vai draudu iestāšanās sekas.</w:t>
      </w:r>
    </w:p>
    <w:p w14:paraId="331F061F" w14:textId="1E400ADA" w:rsidR="00604F3F" w:rsidRPr="00E32CF4" w:rsidRDefault="00604F3F" w:rsidP="00C053B1">
      <w:pPr>
        <w:spacing w:after="60" w:line="240" w:lineRule="auto"/>
        <w:ind w:left="360"/>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sidRPr="00E32CF4">
        <w:rPr>
          <w:rFonts w:asciiTheme="majorBidi" w:hAnsiTheme="majorBidi" w:cstheme="majorBidi"/>
          <w:noProof/>
          <w:lang w:val="lv-LV"/>
        </w:rPr>
        <w:t>3</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Domēna esošās arhitektūras </w:t>
      </w:r>
      <w:r w:rsidR="000D179B">
        <w:rPr>
          <w:rFonts w:asciiTheme="majorBidi" w:hAnsiTheme="majorBidi" w:cstheme="majorBidi"/>
          <w:lang w:val="lv-LV"/>
        </w:rPr>
        <w:t>n</w:t>
      </w:r>
      <w:r w:rsidRPr="00E32CF4">
        <w:rPr>
          <w:rFonts w:asciiTheme="majorBidi" w:hAnsiTheme="majorBidi" w:cstheme="majorBidi"/>
          <w:lang w:val="lv-LV"/>
        </w:rPr>
        <w:t>ovērtējums</w:t>
      </w:r>
    </w:p>
    <w:tbl>
      <w:tblPr>
        <w:tblStyle w:val="CustomStyle"/>
        <w:tblW w:w="9488" w:type="dxa"/>
        <w:tblLook w:val="04A0" w:firstRow="1" w:lastRow="0" w:firstColumn="1" w:lastColumn="0" w:noHBand="0" w:noVBand="1"/>
      </w:tblPr>
      <w:tblGrid>
        <w:gridCol w:w="4668"/>
        <w:gridCol w:w="4820"/>
      </w:tblGrid>
      <w:tr w:rsidR="00B61CF2" w:rsidRPr="0061432A" w14:paraId="72CFD2AE" w14:textId="77777777" w:rsidTr="001565AB">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68" w:type="dxa"/>
          </w:tcPr>
          <w:p w14:paraId="1F254055" w14:textId="2AE826C8" w:rsidR="00EE31A6" w:rsidRPr="007E4B79" w:rsidRDefault="00B61CF2" w:rsidP="007E4B79">
            <w:pPr>
              <w:pStyle w:val="Pamatteksts"/>
              <w:spacing w:before="120" w:after="120" w:line="240" w:lineRule="auto"/>
              <w:rPr>
                <w:rFonts w:asciiTheme="majorBidi" w:hAnsiTheme="majorBidi" w:cstheme="majorBidi"/>
                <w:b w:val="0"/>
                <w:bCs/>
                <w:color w:val="FFFFFF"/>
                <w:lang w:val="lv-LV"/>
              </w:rPr>
            </w:pPr>
            <w:r w:rsidRPr="0061432A">
              <w:rPr>
                <w:rFonts w:asciiTheme="majorBidi" w:hAnsiTheme="majorBidi" w:cstheme="majorBidi"/>
                <w:bCs/>
                <w:color w:val="FFFFFF"/>
                <w:sz w:val="22"/>
                <w:lang w:val="lv-LV"/>
              </w:rPr>
              <w:t>STIPRĀS PUSES</w:t>
            </w:r>
          </w:p>
        </w:tc>
        <w:tc>
          <w:tcPr>
            <w:tcW w:w="4820" w:type="dxa"/>
          </w:tcPr>
          <w:p w14:paraId="7321CD59" w14:textId="77777777" w:rsidR="00B61CF2" w:rsidRPr="0061432A" w:rsidRDefault="00B61CF2" w:rsidP="007E4B79">
            <w:pPr>
              <w:pStyle w:val="Pamatteksts"/>
              <w:spacing w:before="120" w:after="12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color w:val="FFFFFF"/>
                <w:sz w:val="22"/>
                <w:lang w:val="lv-LV"/>
              </w:rPr>
            </w:pPr>
            <w:r w:rsidRPr="0061432A">
              <w:rPr>
                <w:rFonts w:asciiTheme="majorBidi" w:hAnsiTheme="majorBidi" w:cstheme="majorBidi"/>
                <w:bCs/>
                <w:color w:val="FFFFFF"/>
                <w:sz w:val="22"/>
                <w:lang w:val="lv-LV"/>
              </w:rPr>
              <w:t>VĀJĀS PUSES</w:t>
            </w:r>
          </w:p>
        </w:tc>
      </w:tr>
      <w:tr w:rsidR="00B61CF2" w:rsidRPr="00EE64CD" w14:paraId="6118C38D" w14:textId="77777777" w:rsidTr="001565AB">
        <w:tc>
          <w:tcPr>
            <w:tcW w:w="4668" w:type="dxa"/>
          </w:tcPr>
          <w:p w14:paraId="41FDEE83" w14:textId="77777777" w:rsidR="00B61CF2" w:rsidRPr="0061432A" w:rsidRDefault="00A673B7"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lang w:val="lv-LV"/>
              </w:rPr>
            </w:pPr>
            <w:r w:rsidRPr="0061432A">
              <w:rPr>
                <w:rFonts w:asciiTheme="majorBidi" w:hAnsiTheme="majorBidi" w:cstheme="majorBidi"/>
                <w:b/>
                <w:bCs/>
                <w:lang w:val="lv-LV"/>
              </w:rPr>
              <w:t>Daudzveidīgs uzticamības un identifikācijas pakalpojumu klāsts</w:t>
            </w:r>
            <w:r w:rsidRPr="0061432A">
              <w:rPr>
                <w:rFonts w:asciiTheme="majorBidi" w:hAnsiTheme="majorBidi" w:cstheme="majorBidi"/>
                <w:lang w:val="lv-LV"/>
              </w:rPr>
              <w:t xml:space="preserve"> – LVRTC </w:t>
            </w:r>
            <w:r w:rsidR="0023135C" w:rsidRPr="0061432A">
              <w:rPr>
                <w:rFonts w:asciiTheme="majorBidi" w:hAnsiTheme="majorBidi" w:cstheme="majorBidi"/>
                <w:lang w:val="lv-LV"/>
              </w:rPr>
              <w:t xml:space="preserve">uztur un attīsta daudzveidīgus, dažādām mērķa grupām paredzētus </w:t>
            </w:r>
            <w:r w:rsidR="0002118E" w:rsidRPr="0061432A">
              <w:rPr>
                <w:rFonts w:asciiTheme="majorBidi" w:hAnsiTheme="majorBidi" w:cstheme="majorBidi"/>
                <w:lang w:val="lv-LV"/>
              </w:rPr>
              <w:t>produktus</w:t>
            </w:r>
            <w:r w:rsidR="0023135C" w:rsidRPr="0061432A">
              <w:rPr>
                <w:rFonts w:asciiTheme="majorBidi" w:hAnsiTheme="majorBidi" w:cstheme="majorBidi"/>
                <w:lang w:val="lv-LV"/>
              </w:rPr>
              <w:t xml:space="preserve"> (fiziskās personas, juridiskās personas).</w:t>
            </w:r>
            <w:r w:rsidR="0002118E" w:rsidRPr="0061432A">
              <w:rPr>
                <w:rFonts w:asciiTheme="majorBidi" w:hAnsiTheme="majorBidi" w:cstheme="majorBidi"/>
                <w:lang w:val="lv-LV"/>
              </w:rPr>
              <w:t xml:space="preserve"> Produkti ir integrējami trešo pušu risinājumos. </w:t>
            </w:r>
          </w:p>
          <w:p w14:paraId="1E715115" w14:textId="25FFFFD8" w:rsidR="0002118E" w:rsidRPr="0061432A" w:rsidRDefault="00826594"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Skaidri definēti IS attīstības plāni – </w:t>
            </w:r>
            <w:r w:rsidR="00760344" w:rsidRPr="0061432A">
              <w:rPr>
                <w:rFonts w:asciiTheme="majorBidi" w:hAnsiTheme="majorBidi" w:cstheme="majorBidi"/>
                <w:lang w:val="lv-LV"/>
              </w:rPr>
              <w:t xml:space="preserve">ir izvērtētas </w:t>
            </w:r>
            <w:r w:rsidRPr="0061432A">
              <w:rPr>
                <w:rFonts w:asciiTheme="majorBidi" w:hAnsiTheme="majorBidi" w:cstheme="majorBidi"/>
                <w:lang w:val="lv-LV"/>
              </w:rPr>
              <w:t>uzticamības un identifikācijas</w:t>
            </w:r>
            <w:r w:rsidR="00760344" w:rsidRPr="0061432A">
              <w:rPr>
                <w:rFonts w:asciiTheme="majorBidi" w:hAnsiTheme="majorBidi" w:cstheme="majorBidi"/>
                <w:lang w:val="lv-LV"/>
              </w:rPr>
              <w:t xml:space="preserve"> IT</w:t>
            </w:r>
            <w:r w:rsidRPr="0061432A">
              <w:rPr>
                <w:rFonts w:asciiTheme="majorBidi" w:hAnsiTheme="majorBidi" w:cstheme="majorBidi"/>
                <w:lang w:val="lv-LV"/>
              </w:rPr>
              <w:t xml:space="preserve"> risinājum</w:t>
            </w:r>
            <w:r w:rsidR="00760344" w:rsidRPr="0061432A">
              <w:rPr>
                <w:rFonts w:asciiTheme="majorBidi" w:hAnsiTheme="majorBidi" w:cstheme="majorBidi"/>
                <w:lang w:val="lv-LV"/>
              </w:rPr>
              <w:t xml:space="preserve">u </w:t>
            </w:r>
            <w:r w:rsidR="00CF4423" w:rsidRPr="0061432A">
              <w:rPr>
                <w:rFonts w:asciiTheme="majorBidi" w:hAnsiTheme="majorBidi" w:cstheme="majorBidi"/>
                <w:lang w:val="lv-LV"/>
              </w:rPr>
              <w:t>paplašinātas izmantošanas iespējas,</w:t>
            </w:r>
            <w:r w:rsidRPr="0061432A">
              <w:rPr>
                <w:rFonts w:asciiTheme="majorBidi" w:hAnsiTheme="majorBidi" w:cstheme="majorBidi"/>
                <w:lang w:val="lv-LV"/>
              </w:rPr>
              <w:t xml:space="preserve"> ir </w:t>
            </w:r>
            <w:r w:rsidR="00760344" w:rsidRPr="0061432A">
              <w:rPr>
                <w:rFonts w:asciiTheme="majorBidi" w:hAnsiTheme="majorBidi" w:cstheme="majorBidi"/>
                <w:lang w:val="lv-LV"/>
              </w:rPr>
              <w:t xml:space="preserve">noteiktas to </w:t>
            </w:r>
            <w:r w:rsidR="00CF4423" w:rsidRPr="0061432A">
              <w:rPr>
                <w:rFonts w:asciiTheme="majorBidi" w:hAnsiTheme="majorBidi" w:cstheme="majorBidi"/>
                <w:lang w:val="lv-LV"/>
              </w:rPr>
              <w:t>attīstības prasības</w:t>
            </w:r>
            <w:r w:rsidR="001D503A">
              <w:rPr>
                <w:rFonts w:asciiTheme="majorBidi" w:hAnsiTheme="majorBidi" w:cstheme="majorBidi"/>
                <w:lang w:val="lv-LV"/>
              </w:rPr>
              <w:t>, plāni</w:t>
            </w:r>
            <w:r w:rsidR="00CF4423" w:rsidRPr="0061432A">
              <w:rPr>
                <w:rFonts w:asciiTheme="majorBidi" w:hAnsiTheme="majorBidi" w:cstheme="majorBidi"/>
                <w:lang w:val="lv-LV"/>
              </w:rPr>
              <w:t xml:space="preserve"> un </w:t>
            </w:r>
            <w:r w:rsidR="00101AFD" w:rsidRPr="0061432A">
              <w:rPr>
                <w:rFonts w:asciiTheme="majorBidi" w:hAnsiTheme="majorBidi" w:cstheme="majorBidi"/>
                <w:lang w:val="lv-LV"/>
              </w:rPr>
              <w:t>vīzija.</w:t>
            </w:r>
          </w:p>
          <w:p w14:paraId="14F6A6BC" w14:textId="7F958A48" w:rsidR="00CF4423" w:rsidRPr="0061432A" w:rsidRDefault="00B33697"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Labi dokumentēti IT pakalpojumi un risinājumi </w:t>
            </w:r>
            <w:r w:rsidR="000F30E6" w:rsidRPr="0061432A">
              <w:rPr>
                <w:rFonts w:asciiTheme="majorBidi" w:hAnsiTheme="majorBidi" w:cstheme="majorBidi"/>
                <w:b/>
                <w:bCs/>
                <w:lang w:val="lv-LV"/>
              </w:rPr>
              <w:t>–</w:t>
            </w:r>
            <w:r w:rsidRPr="0061432A">
              <w:rPr>
                <w:rFonts w:asciiTheme="majorBidi" w:hAnsiTheme="majorBidi" w:cstheme="majorBidi"/>
                <w:b/>
                <w:bCs/>
                <w:lang w:val="lv-LV"/>
              </w:rPr>
              <w:t xml:space="preserve"> </w:t>
            </w:r>
            <w:r w:rsidR="000F30E6" w:rsidRPr="0061432A">
              <w:rPr>
                <w:rFonts w:asciiTheme="majorBidi" w:hAnsiTheme="majorBidi" w:cstheme="majorBidi"/>
                <w:lang w:val="lv-LV"/>
              </w:rPr>
              <w:t xml:space="preserve">ir pieejama </w:t>
            </w:r>
            <w:r w:rsidR="00E222A6" w:rsidRPr="0061432A">
              <w:rPr>
                <w:rFonts w:asciiTheme="majorBidi" w:hAnsiTheme="majorBidi" w:cstheme="majorBidi"/>
                <w:lang w:val="lv-LV"/>
              </w:rPr>
              <w:t>kvalitatīva</w:t>
            </w:r>
            <w:r w:rsidR="000F30E6" w:rsidRPr="0061432A">
              <w:rPr>
                <w:rFonts w:asciiTheme="majorBidi" w:hAnsiTheme="majorBidi" w:cstheme="majorBidi"/>
                <w:lang w:val="lv-LV"/>
              </w:rPr>
              <w:t xml:space="preserve"> IT pakalpojumu dokumentācija</w:t>
            </w:r>
            <w:r w:rsidR="00E222A6" w:rsidRPr="0061432A">
              <w:rPr>
                <w:rFonts w:asciiTheme="majorBidi" w:hAnsiTheme="majorBidi" w:cstheme="majorBidi"/>
                <w:lang w:val="lv-LV"/>
              </w:rPr>
              <w:t xml:space="preserve"> centralizētos repozitorijos</w:t>
            </w:r>
            <w:r w:rsidR="000F30E6" w:rsidRPr="0061432A">
              <w:rPr>
                <w:rFonts w:asciiTheme="majorBidi" w:hAnsiTheme="majorBidi" w:cstheme="majorBidi"/>
                <w:lang w:val="lv-LV"/>
              </w:rPr>
              <w:t xml:space="preserve"> (LVRTC tīmekļa vietne, </w:t>
            </w:r>
            <w:r w:rsidR="0002453A" w:rsidRPr="0061432A">
              <w:rPr>
                <w:rFonts w:asciiTheme="majorBidi" w:hAnsiTheme="majorBidi" w:cstheme="majorBidi"/>
                <w:lang w:val="lv-LV"/>
              </w:rPr>
              <w:t xml:space="preserve">VISS portāls, LVRTC repozitorijs), kā arī ir izveidoti portāli izstrādātājiem, kas </w:t>
            </w:r>
            <w:r w:rsidR="00F779B5" w:rsidRPr="0061432A">
              <w:rPr>
                <w:rFonts w:asciiTheme="majorBidi" w:hAnsiTheme="majorBidi" w:cstheme="majorBidi"/>
                <w:lang w:val="lv-LV"/>
              </w:rPr>
              <w:t xml:space="preserve">apraksta </w:t>
            </w:r>
            <w:r w:rsidR="00FB3507">
              <w:rPr>
                <w:rFonts w:asciiTheme="majorBidi" w:hAnsiTheme="majorBidi" w:cstheme="majorBidi"/>
                <w:lang w:val="lv-LV"/>
              </w:rPr>
              <w:t>risinājumu</w:t>
            </w:r>
            <w:r w:rsidR="00F779B5" w:rsidRPr="0061432A">
              <w:rPr>
                <w:rFonts w:asciiTheme="majorBidi" w:hAnsiTheme="majorBidi" w:cstheme="majorBidi"/>
                <w:lang w:val="lv-LV"/>
              </w:rPr>
              <w:t xml:space="preserve"> integrācijas.</w:t>
            </w:r>
            <w:r w:rsidR="00F779B5" w:rsidRPr="0061432A">
              <w:rPr>
                <w:rFonts w:asciiTheme="majorBidi" w:hAnsiTheme="majorBidi" w:cstheme="majorBidi"/>
                <w:b/>
                <w:bCs/>
                <w:lang w:val="lv-LV"/>
              </w:rPr>
              <w:t xml:space="preserve"> </w:t>
            </w:r>
          </w:p>
          <w:p w14:paraId="292980DF" w14:textId="100ADED4" w:rsidR="00C90914" w:rsidRPr="0061432A" w:rsidRDefault="00C90914"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Standarta pieeja integrācijām – </w:t>
            </w:r>
            <w:r w:rsidRPr="0061432A">
              <w:rPr>
                <w:rFonts w:asciiTheme="majorBidi" w:hAnsiTheme="majorBidi" w:cstheme="majorBidi"/>
                <w:lang w:val="lv-LV"/>
              </w:rPr>
              <w:t xml:space="preserve">risinājumu </w:t>
            </w:r>
            <w:r w:rsidRPr="00EE64CD">
              <w:rPr>
                <w:rFonts w:asciiTheme="majorBidi" w:hAnsiTheme="majorBidi" w:cstheme="majorBidi"/>
                <w:lang w:val="lv-LV"/>
              </w:rPr>
              <w:t>integrācijām tiek izmantotas integrācijas platformas</w:t>
            </w:r>
            <w:r w:rsidR="006222F8" w:rsidRPr="00EE64CD">
              <w:rPr>
                <w:rFonts w:asciiTheme="majorBidi" w:hAnsiTheme="majorBidi" w:cstheme="majorBidi"/>
                <w:lang w:val="lv-LV"/>
              </w:rPr>
              <w:t xml:space="preserve"> un risinājumi (LVRTC integrācijas </w:t>
            </w:r>
            <w:r w:rsidR="00963318" w:rsidRPr="00EE64CD">
              <w:rPr>
                <w:rFonts w:asciiTheme="majorBidi" w:hAnsiTheme="majorBidi" w:cstheme="majorBidi"/>
                <w:lang w:val="lv-LV"/>
              </w:rPr>
              <w:t>risinājums</w:t>
            </w:r>
            <w:r w:rsidR="006222F8" w:rsidRPr="00EE64CD">
              <w:rPr>
                <w:rFonts w:asciiTheme="majorBidi" w:hAnsiTheme="majorBidi" w:cstheme="majorBidi"/>
                <w:lang w:val="lv-LV"/>
              </w:rPr>
              <w:t>, VISS).</w:t>
            </w:r>
            <w:r w:rsidR="006222F8" w:rsidRPr="00EE64CD">
              <w:rPr>
                <w:rFonts w:asciiTheme="majorBidi" w:hAnsiTheme="majorBidi" w:cstheme="majorBidi"/>
                <w:b/>
                <w:bCs/>
                <w:lang w:val="lv-LV"/>
              </w:rPr>
              <w:t xml:space="preserve"> </w:t>
            </w:r>
            <w:r w:rsidR="006222F8" w:rsidRPr="00EE64CD">
              <w:rPr>
                <w:rFonts w:asciiTheme="majorBidi" w:hAnsiTheme="majorBidi" w:cstheme="majorBidi"/>
                <w:lang w:val="lv-LV"/>
              </w:rPr>
              <w:t>Integrācijas prim</w:t>
            </w:r>
            <w:r w:rsidR="00115A9C" w:rsidRPr="00EE64CD">
              <w:rPr>
                <w:rFonts w:asciiTheme="majorBidi" w:hAnsiTheme="majorBidi" w:cstheme="majorBidi"/>
                <w:lang w:val="lv-LV"/>
              </w:rPr>
              <w:t>āri</w:t>
            </w:r>
            <w:r w:rsidR="006222F8" w:rsidRPr="00EE64CD">
              <w:rPr>
                <w:rFonts w:asciiTheme="majorBidi" w:hAnsiTheme="majorBidi" w:cstheme="majorBidi"/>
                <w:lang w:val="lv-LV"/>
              </w:rPr>
              <w:t xml:space="preserve"> tiek piedāvātas lietojumprogrammu saskarņu (API) veidā, kas atbilst labākajai</w:t>
            </w:r>
            <w:r w:rsidR="006222F8" w:rsidRPr="0061432A">
              <w:rPr>
                <w:rFonts w:asciiTheme="majorBidi" w:hAnsiTheme="majorBidi" w:cstheme="majorBidi"/>
                <w:lang w:val="lv-LV"/>
              </w:rPr>
              <w:t xml:space="preserve"> praksei un mūsdienu tendencēm.</w:t>
            </w:r>
            <w:r w:rsidR="006222F8" w:rsidRPr="0061432A">
              <w:rPr>
                <w:rFonts w:asciiTheme="majorBidi" w:hAnsiTheme="majorBidi" w:cstheme="majorBidi"/>
                <w:b/>
                <w:bCs/>
                <w:lang w:val="lv-LV"/>
              </w:rPr>
              <w:t xml:space="preserve"> </w:t>
            </w:r>
          </w:p>
          <w:p w14:paraId="028D5EDC" w14:textId="523A163F" w:rsidR="00212835" w:rsidRPr="0061432A" w:rsidRDefault="00212835"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Sertifikācija atbilstoši starptautiskajiem standartiem (ISO 9001, ISO 27001) </w:t>
            </w:r>
            <w:r w:rsidRPr="0061432A">
              <w:rPr>
                <w:rFonts w:asciiTheme="majorBidi" w:hAnsiTheme="majorBidi" w:cstheme="majorBidi"/>
                <w:lang w:val="lv-LV"/>
              </w:rPr>
              <w:t>– LVRTC</w:t>
            </w:r>
            <w:r w:rsidR="00B63019" w:rsidRPr="0061432A">
              <w:rPr>
                <w:rFonts w:asciiTheme="majorBidi" w:hAnsiTheme="majorBidi" w:cstheme="majorBidi"/>
                <w:lang w:val="lv-LV"/>
              </w:rPr>
              <w:t xml:space="preserve"> sertifikācija norāda uz augstu </w:t>
            </w:r>
            <w:r w:rsidR="00C239DA" w:rsidRPr="0061432A">
              <w:rPr>
                <w:rFonts w:asciiTheme="majorBidi" w:hAnsiTheme="majorBidi" w:cstheme="majorBidi"/>
                <w:lang w:val="lv-LV"/>
              </w:rPr>
              <w:t>kvalitāti un</w:t>
            </w:r>
            <w:r w:rsidR="00E07C19" w:rsidRPr="0061432A">
              <w:rPr>
                <w:rFonts w:asciiTheme="majorBidi" w:hAnsiTheme="majorBidi" w:cstheme="majorBidi"/>
                <w:lang w:val="lv-LV"/>
              </w:rPr>
              <w:t xml:space="preserve"> </w:t>
            </w:r>
            <w:r w:rsidR="00B16C8F">
              <w:rPr>
                <w:rFonts w:asciiTheme="majorBidi" w:hAnsiTheme="majorBidi" w:cstheme="majorBidi"/>
                <w:lang w:val="lv-LV"/>
              </w:rPr>
              <w:t xml:space="preserve">apstrādātās </w:t>
            </w:r>
            <w:r w:rsidR="00F6635C" w:rsidRPr="0061432A">
              <w:rPr>
                <w:rFonts w:asciiTheme="majorBidi" w:hAnsiTheme="majorBidi" w:cstheme="majorBidi"/>
                <w:lang w:val="lv-LV"/>
              </w:rPr>
              <w:t xml:space="preserve">informācijas drošību. </w:t>
            </w:r>
          </w:p>
          <w:p w14:paraId="694CD796" w14:textId="55DF7E7D" w:rsidR="00CD3BEB" w:rsidRPr="0061432A" w:rsidRDefault="00CD3BEB"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Atkātotas risinājumu izmantošanas un pielāgošanas iespējas</w:t>
            </w:r>
            <w:r w:rsidRPr="0061432A">
              <w:rPr>
                <w:rFonts w:asciiTheme="majorBidi" w:hAnsiTheme="majorBidi" w:cstheme="majorBidi"/>
                <w:lang w:val="lv-LV"/>
              </w:rPr>
              <w:t xml:space="preserve"> – risinājumi ir tikuši pielāgoti dažādiem biznesa kontekstiem (piemēram, identifikācija alkohola </w:t>
            </w:r>
            <w:r w:rsidR="006254DF" w:rsidRPr="0061432A">
              <w:rPr>
                <w:rFonts w:asciiTheme="majorBidi" w:hAnsiTheme="majorBidi" w:cstheme="majorBidi"/>
                <w:lang w:val="lv-LV"/>
              </w:rPr>
              <w:t>tirdzniecībai), kā arī tie tiek atkārtoti izmantoti</w:t>
            </w:r>
            <w:r w:rsidRPr="0061432A">
              <w:rPr>
                <w:rFonts w:asciiTheme="majorBidi" w:hAnsiTheme="majorBidi" w:cstheme="majorBidi"/>
                <w:lang w:val="lv-LV"/>
              </w:rPr>
              <w:t xml:space="preserve">  (</w:t>
            </w:r>
            <w:r w:rsidR="006254DF" w:rsidRPr="0061432A">
              <w:rPr>
                <w:rFonts w:asciiTheme="majorBidi" w:hAnsiTheme="majorBidi" w:cstheme="majorBidi"/>
                <w:lang w:val="lv-LV"/>
              </w:rPr>
              <w:t xml:space="preserve">piemēram, </w:t>
            </w:r>
            <w:r w:rsidRPr="0061432A">
              <w:rPr>
                <w:rFonts w:asciiTheme="majorBidi" w:hAnsiTheme="majorBidi" w:cstheme="majorBidi"/>
                <w:lang w:val="lv-LV"/>
              </w:rPr>
              <w:t>eParaksts mobile</w:t>
            </w:r>
            <w:r w:rsidR="006254DF" w:rsidRPr="0061432A">
              <w:rPr>
                <w:rFonts w:asciiTheme="majorBidi" w:hAnsiTheme="majorBidi" w:cstheme="majorBidi"/>
                <w:lang w:val="lv-LV"/>
              </w:rPr>
              <w:t xml:space="preserve"> ir pamats </w:t>
            </w:r>
            <w:r w:rsidR="005B6A31" w:rsidRPr="005B6A31">
              <w:rPr>
                <w:rFonts w:asciiTheme="majorBidi" w:hAnsiTheme="majorBidi" w:cstheme="majorBidi"/>
                <w:lang w:val="lv-LV"/>
              </w:rPr>
              <w:t>Digitālās identitātes mak</w:t>
            </w:r>
            <w:r w:rsidR="005B6A31">
              <w:rPr>
                <w:rFonts w:asciiTheme="majorBidi" w:hAnsiTheme="majorBidi" w:cstheme="majorBidi"/>
                <w:lang w:val="lv-LV"/>
              </w:rPr>
              <w:t>a risinājumam</w:t>
            </w:r>
            <w:r w:rsidR="006254DF" w:rsidRPr="0061432A">
              <w:rPr>
                <w:rFonts w:asciiTheme="majorBidi" w:hAnsiTheme="majorBidi" w:cstheme="majorBidi"/>
                <w:lang w:val="lv-LV"/>
              </w:rPr>
              <w:t xml:space="preserve">). </w:t>
            </w:r>
            <w:r w:rsidRPr="0061432A">
              <w:rPr>
                <w:rFonts w:asciiTheme="majorBidi" w:hAnsiTheme="majorBidi" w:cstheme="majorBidi"/>
                <w:lang w:val="lv-LV"/>
              </w:rPr>
              <w:t>IKT infrastruktūras kapacitāte</w:t>
            </w:r>
            <w:r w:rsidR="006254DF" w:rsidRPr="0061432A">
              <w:rPr>
                <w:rFonts w:asciiTheme="majorBidi" w:hAnsiTheme="majorBidi" w:cstheme="majorBidi"/>
                <w:lang w:val="lv-LV"/>
              </w:rPr>
              <w:t xml:space="preserve"> </w:t>
            </w:r>
            <w:r w:rsidR="006254DF" w:rsidRPr="0061432A">
              <w:rPr>
                <w:rFonts w:asciiTheme="majorBidi" w:hAnsiTheme="majorBidi" w:cstheme="majorBidi"/>
                <w:lang w:val="lv-LV"/>
              </w:rPr>
              <w:lastRenderedPageBreak/>
              <w:t>it pietiekama</w:t>
            </w:r>
            <w:r w:rsidRPr="0061432A">
              <w:rPr>
                <w:rFonts w:asciiTheme="majorBidi" w:hAnsiTheme="majorBidi" w:cstheme="majorBidi"/>
                <w:lang w:val="lv-LV"/>
              </w:rPr>
              <w:t xml:space="preserve"> uzticamības pakalpojumu nodrošināšanai un attīstībai.</w:t>
            </w:r>
          </w:p>
          <w:p w14:paraId="01ADB39F" w14:textId="358F5CCB" w:rsidR="00B416ED" w:rsidRPr="0061432A" w:rsidRDefault="00B416ED"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Strauji augoša identifikācijas un uzticamības pakalpojumu izmantošanas </w:t>
            </w:r>
            <w:r w:rsidR="00EA0EE8" w:rsidRPr="0061432A">
              <w:rPr>
                <w:rFonts w:asciiTheme="majorBidi" w:hAnsiTheme="majorBidi" w:cstheme="majorBidi"/>
                <w:b/>
                <w:bCs/>
                <w:lang w:val="lv-LV"/>
              </w:rPr>
              <w:t xml:space="preserve">intensitāte </w:t>
            </w:r>
            <w:r w:rsidR="00EA0EE8" w:rsidRPr="0061432A">
              <w:rPr>
                <w:rFonts w:asciiTheme="majorBidi" w:hAnsiTheme="majorBidi" w:cstheme="majorBidi"/>
                <w:lang w:val="lv-LV"/>
              </w:rPr>
              <w:t>norāda uz pakalpojumu pieprasījumu nākotnē.</w:t>
            </w:r>
            <w:r w:rsidR="00EA0EE8" w:rsidRPr="0061432A">
              <w:rPr>
                <w:rFonts w:asciiTheme="majorBidi" w:hAnsiTheme="majorBidi" w:cstheme="majorBidi"/>
                <w:b/>
                <w:bCs/>
                <w:lang w:val="lv-LV"/>
              </w:rPr>
              <w:t xml:space="preserve"> </w:t>
            </w:r>
          </w:p>
          <w:p w14:paraId="62885EEC" w14:textId="77777777" w:rsidR="00A75F07" w:rsidRPr="0061432A" w:rsidRDefault="00BD6C94"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Augsta klientu apmierinātība ar LVRTC risinājumiem </w:t>
            </w:r>
            <w:r w:rsidRPr="0061432A">
              <w:rPr>
                <w:rFonts w:asciiTheme="majorBidi" w:hAnsiTheme="majorBidi" w:cstheme="majorBidi"/>
                <w:lang w:val="lv-LV"/>
              </w:rPr>
              <w:t>– visaugstāk klienti vērtē, ka n</w:t>
            </w:r>
            <w:r w:rsidR="00A75F07" w:rsidRPr="0061432A">
              <w:rPr>
                <w:rFonts w:asciiTheme="majorBidi" w:hAnsiTheme="majorBidi" w:cstheme="majorBidi"/>
                <w:lang w:val="lv-LV"/>
              </w:rPr>
              <w:t>acionālie elektroniskās identifikācijas līdzekļi ir pieejami bezmaksas</w:t>
            </w:r>
            <w:r w:rsidR="00616E5D" w:rsidRPr="0061432A">
              <w:rPr>
                <w:rFonts w:asciiTheme="majorBidi" w:hAnsiTheme="majorBidi" w:cstheme="majorBidi"/>
                <w:lang w:val="lv-LV"/>
              </w:rPr>
              <w:t>.</w:t>
            </w:r>
          </w:p>
          <w:p w14:paraId="19124CAD" w14:textId="77777777" w:rsidR="009E59F4" w:rsidRPr="0061432A" w:rsidRDefault="009E59F4"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IKT komponenti tiek nepārtraukti uzlaboti</w:t>
            </w:r>
            <w:r w:rsidRPr="0061432A">
              <w:rPr>
                <w:rFonts w:asciiTheme="majorBidi" w:hAnsiTheme="majorBidi" w:cstheme="majorBidi"/>
                <w:lang w:val="lv-LV"/>
              </w:rPr>
              <w:t xml:space="preserve"> atbilstoši lietotāju un normatīvo aktu prasībām, kā arī industrijas tendencēm</w:t>
            </w:r>
            <w:r w:rsidR="00E0032F" w:rsidRPr="0061432A">
              <w:rPr>
                <w:rFonts w:asciiTheme="majorBidi" w:hAnsiTheme="majorBidi" w:cstheme="majorBidi"/>
                <w:lang w:val="lv-LV"/>
              </w:rPr>
              <w:t>.</w:t>
            </w:r>
          </w:p>
          <w:p w14:paraId="2B7A1BAA" w14:textId="77777777" w:rsidR="00E0032F" w:rsidRPr="0061432A" w:rsidRDefault="00E0032F"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Atvērtā koda un mūsdienīgu tehnoloģiju pielietošana (Kubernetes u.c.).</w:t>
            </w:r>
          </w:p>
          <w:p w14:paraId="29D24716" w14:textId="3E5AA0EA" w:rsidR="00D82675" w:rsidRPr="0061432A" w:rsidRDefault="00D82675" w:rsidP="00C053B1">
            <w:pPr>
              <w:pStyle w:val="Pamatteksts"/>
              <w:numPr>
                <w:ilvl w:val="1"/>
                <w:numId w:val="11"/>
              </w:numPr>
              <w:tabs>
                <w:tab w:val="clear" w:pos="1440"/>
                <w:tab w:val="num" w:pos="426"/>
              </w:tabs>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Kompetenti un motivēti darbinieki. </w:t>
            </w:r>
          </w:p>
        </w:tc>
        <w:tc>
          <w:tcPr>
            <w:tcW w:w="4820" w:type="dxa"/>
          </w:tcPr>
          <w:p w14:paraId="61637D49" w14:textId="77777777" w:rsidR="00B61CF2" w:rsidRPr="0061432A" w:rsidRDefault="003E37BF"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lang w:val="lv-LV"/>
              </w:rPr>
            </w:pPr>
            <w:r w:rsidRPr="0061432A">
              <w:rPr>
                <w:rFonts w:asciiTheme="majorBidi" w:hAnsiTheme="majorBidi" w:cstheme="majorBidi"/>
                <w:b/>
                <w:bCs/>
                <w:lang w:val="lv-LV"/>
              </w:rPr>
              <w:lastRenderedPageBreak/>
              <w:t>Sadrumstalots uzticamības pakalpojumu jomas pārvaldības modelis</w:t>
            </w:r>
            <w:r w:rsidRPr="0061432A">
              <w:rPr>
                <w:rFonts w:asciiTheme="majorBidi" w:hAnsiTheme="majorBidi" w:cstheme="majorBidi"/>
                <w:lang w:val="lv-LV"/>
              </w:rPr>
              <w:t xml:space="preserve"> – sarežģīta pārvaldības struktūra ar daudz iesaistītajām organizācijām (SM, LVRTC, DDUK, VARAM u.c.). </w:t>
            </w:r>
            <w:r w:rsidR="00114986" w:rsidRPr="0061432A">
              <w:rPr>
                <w:rFonts w:asciiTheme="majorBidi" w:hAnsiTheme="majorBidi" w:cstheme="majorBidi"/>
                <w:lang w:val="lv-LV"/>
              </w:rPr>
              <w:t>Neskaidrs valsts funkciju un uzdevumu sadalījums.</w:t>
            </w:r>
          </w:p>
          <w:p w14:paraId="6F24B9DB" w14:textId="77777777" w:rsidR="00EF12D8" w:rsidRPr="0061432A" w:rsidRDefault="00EF12D8"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lang w:val="lv-LV"/>
              </w:rPr>
            </w:pPr>
            <w:r w:rsidRPr="0061432A">
              <w:rPr>
                <w:rFonts w:asciiTheme="majorBidi" w:hAnsiTheme="majorBidi" w:cstheme="majorBidi"/>
                <w:b/>
                <w:bCs/>
                <w:lang w:val="lv-LV"/>
              </w:rPr>
              <w:t>Vairāku savā starpā neintegrētu, taču vienādu funkciju pildoš</w:t>
            </w:r>
            <w:r w:rsidR="00532EE3" w:rsidRPr="0061432A">
              <w:rPr>
                <w:rFonts w:asciiTheme="majorBidi" w:hAnsiTheme="majorBidi" w:cstheme="majorBidi"/>
                <w:b/>
                <w:bCs/>
                <w:lang w:val="lv-LV"/>
              </w:rPr>
              <w:t>u</w:t>
            </w:r>
            <w:r w:rsidRPr="0061432A">
              <w:rPr>
                <w:rFonts w:asciiTheme="majorBidi" w:hAnsiTheme="majorBidi" w:cstheme="majorBidi"/>
                <w:b/>
                <w:bCs/>
                <w:lang w:val="lv-LV"/>
              </w:rPr>
              <w:t xml:space="preserve"> risinājumu uzturēšana</w:t>
            </w:r>
            <w:r w:rsidR="00532EE3" w:rsidRPr="0061432A">
              <w:rPr>
                <w:rFonts w:asciiTheme="majorBidi" w:hAnsiTheme="majorBidi" w:cstheme="majorBidi"/>
                <w:b/>
                <w:bCs/>
                <w:lang w:val="lv-LV"/>
              </w:rPr>
              <w:t xml:space="preserve"> </w:t>
            </w:r>
            <w:r w:rsidR="004374FB" w:rsidRPr="0061432A">
              <w:rPr>
                <w:rFonts w:asciiTheme="majorBidi" w:hAnsiTheme="majorBidi" w:cstheme="majorBidi"/>
                <w:b/>
                <w:bCs/>
                <w:lang w:val="lv-LV"/>
              </w:rPr>
              <w:t>–</w:t>
            </w:r>
            <w:r w:rsidR="00532EE3" w:rsidRPr="0061432A">
              <w:rPr>
                <w:rFonts w:asciiTheme="majorBidi" w:hAnsiTheme="majorBidi" w:cstheme="majorBidi"/>
                <w:b/>
                <w:bCs/>
                <w:lang w:val="lv-LV"/>
              </w:rPr>
              <w:t xml:space="preserve"> </w:t>
            </w:r>
            <w:r w:rsidR="004374FB" w:rsidRPr="0061432A">
              <w:rPr>
                <w:rFonts w:asciiTheme="majorBidi" w:hAnsiTheme="majorBidi" w:cstheme="majorBidi"/>
                <w:lang w:val="lv-LV"/>
              </w:rPr>
              <w:t>atsevišķi</w:t>
            </w:r>
            <w:r w:rsidR="004374FB" w:rsidRPr="0061432A">
              <w:rPr>
                <w:rFonts w:asciiTheme="majorBidi" w:hAnsiTheme="majorBidi" w:cstheme="majorBidi"/>
                <w:b/>
                <w:bCs/>
                <w:lang w:val="lv-LV"/>
              </w:rPr>
              <w:t xml:space="preserve"> </w:t>
            </w:r>
            <w:r w:rsidR="00F8179F" w:rsidRPr="0061432A">
              <w:rPr>
                <w:rFonts w:asciiTheme="majorBidi" w:hAnsiTheme="majorBidi" w:cstheme="majorBidi"/>
                <w:lang w:val="lv-LV"/>
              </w:rPr>
              <w:t>LVRTC</w:t>
            </w:r>
            <w:r w:rsidRPr="0061432A">
              <w:rPr>
                <w:rFonts w:asciiTheme="majorBidi" w:hAnsiTheme="majorBidi" w:cstheme="majorBidi"/>
                <w:lang w:val="lv-LV"/>
              </w:rPr>
              <w:t xml:space="preserve"> darbvirsmas risinājum</w:t>
            </w:r>
            <w:r w:rsidR="00E214E4" w:rsidRPr="0061432A">
              <w:rPr>
                <w:rFonts w:asciiTheme="majorBidi" w:hAnsiTheme="majorBidi" w:cstheme="majorBidi"/>
                <w:lang w:val="lv-LV"/>
              </w:rPr>
              <w:t>i</w:t>
            </w:r>
            <w:r w:rsidR="0002447E" w:rsidRPr="0061432A">
              <w:rPr>
                <w:rFonts w:asciiTheme="majorBidi" w:hAnsiTheme="majorBidi" w:cstheme="majorBidi"/>
                <w:lang w:val="lv-LV"/>
              </w:rPr>
              <w:t xml:space="preserve"> un</w:t>
            </w:r>
            <w:r w:rsidRPr="0061432A">
              <w:rPr>
                <w:rFonts w:asciiTheme="majorBidi" w:hAnsiTheme="majorBidi" w:cstheme="majorBidi"/>
                <w:lang w:val="lv-LV"/>
              </w:rPr>
              <w:t xml:space="preserve"> lietotnes</w:t>
            </w:r>
            <w:r w:rsidR="00E214E4" w:rsidRPr="0061432A">
              <w:rPr>
                <w:rFonts w:asciiTheme="majorBidi" w:hAnsiTheme="majorBidi" w:cstheme="majorBidi"/>
                <w:lang w:val="lv-LV"/>
              </w:rPr>
              <w:t xml:space="preserve"> </w:t>
            </w:r>
            <w:r w:rsidR="00B531E2" w:rsidRPr="0061432A">
              <w:rPr>
                <w:rFonts w:asciiTheme="majorBidi" w:hAnsiTheme="majorBidi" w:cstheme="majorBidi"/>
                <w:lang w:val="lv-LV"/>
              </w:rPr>
              <w:t>nav integrēt</w:t>
            </w:r>
            <w:r w:rsidR="00ED60B7" w:rsidRPr="0061432A">
              <w:rPr>
                <w:rFonts w:asciiTheme="majorBidi" w:hAnsiTheme="majorBidi" w:cstheme="majorBidi"/>
                <w:lang w:val="lv-LV"/>
              </w:rPr>
              <w:t>as</w:t>
            </w:r>
            <w:r w:rsidR="00B531E2" w:rsidRPr="0061432A">
              <w:rPr>
                <w:rFonts w:asciiTheme="majorBidi" w:hAnsiTheme="majorBidi" w:cstheme="majorBidi"/>
                <w:lang w:val="lv-LV"/>
              </w:rPr>
              <w:t xml:space="preserve">, kas padara </w:t>
            </w:r>
            <w:r w:rsidR="00AC4D53" w:rsidRPr="0061432A">
              <w:rPr>
                <w:rFonts w:asciiTheme="majorBidi" w:hAnsiTheme="majorBidi" w:cstheme="majorBidi"/>
                <w:lang w:val="lv-LV"/>
              </w:rPr>
              <w:t>sarežģītu to uzturēšan</w:t>
            </w:r>
            <w:r w:rsidR="004374FB" w:rsidRPr="0061432A">
              <w:rPr>
                <w:rFonts w:asciiTheme="majorBidi" w:hAnsiTheme="majorBidi" w:cstheme="majorBidi"/>
                <w:lang w:val="lv-LV"/>
              </w:rPr>
              <w:t>u</w:t>
            </w:r>
            <w:r w:rsidR="00AC4D53" w:rsidRPr="0061432A">
              <w:rPr>
                <w:rFonts w:asciiTheme="majorBidi" w:hAnsiTheme="majorBidi" w:cstheme="majorBidi"/>
                <w:lang w:val="lv-LV"/>
              </w:rPr>
              <w:t xml:space="preserve"> un attīstīšan</w:t>
            </w:r>
            <w:r w:rsidR="004374FB" w:rsidRPr="0061432A">
              <w:rPr>
                <w:rFonts w:asciiTheme="majorBidi" w:hAnsiTheme="majorBidi" w:cstheme="majorBidi"/>
                <w:lang w:val="lv-LV"/>
              </w:rPr>
              <w:t xml:space="preserve">u, kā arī neērtu </w:t>
            </w:r>
            <w:r w:rsidR="00AC4D53" w:rsidRPr="0061432A">
              <w:rPr>
                <w:rFonts w:asciiTheme="majorBidi" w:hAnsiTheme="majorBidi" w:cstheme="majorBidi"/>
                <w:lang w:val="lv-LV"/>
              </w:rPr>
              <w:t>pakalpojumu saņemšan</w:t>
            </w:r>
            <w:r w:rsidR="004374FB" w:rsidRPr="0061432A">
              <w:rPr>
                <w:rFonts w:asciiTheme="majorBidi" w:hAnsiTheme="majorBidi" w:cstheme="majorBidi"/>
                <w:lang w:val="lv-LV"/>
              </w:rPr>
              <w:t>u</w:t>
            </w:r>
            <w:r w:rsidR="003F0CE7" w:rsidRPr="0061432A">
              <w:rPr>
                <w:rFonts w:asciiTheme="majorBidi" w:hAnsiTheme="majorBidi" w:cstheme="majorBidi"/>
                <w:lang w:val="lv-LV"/>
              </w:rPr>
              <w:t xml:space="preserve"> klientiem.</w:t>
            </w:r>
          </w:p>
          <w:p w14:paraId="3A38F20E" w14:textId="77777777" w:rsidR="003F0CE7" w:rsidRPr="0061432A" w:rsidRDefault="0058577E"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sidRPr="0061432A">
              <w:rPr>
                <w:rFonts w:asciiTheme="majorBidi" w:hAnsiTheme="majorBidi" w:cstheme="majorBidi"/>
                <w:b/>
                <w:bCs/>
                <w:lang w:val="lv-LV"/>
              </w:rPr>
              <w:t>Pilnveidojama pakalpojumu piekļūstamība</w:t>
            </w:r>
            <w:r w:rsidRPr="0061432A">
              <w:rPr>
                <w:rFonts w:asciiTheme="majorBidi" w:hAnsiTheme="majorBidi" w:cstheme="majorBidi"/>
                <w:lang w:val="lv-LV"/>
              </w:rPr>
              <w:t xml:space="preserve"> </w:t>
            </w:r>
            <w:r w:rsidR="00624F13" w:rsidRPr="0061432A">
              <w:rPr>
                <w:rFonts w:asciiTheme="majorBidi" w:hAnsiTheme="majorBidi" w:cstheme="majorBidi"/>
                <w:lang w:val="lv-LV"/>
              </w:rPr>
              <w:t>–</w:t>
            </w:r>
            <w:r w:rsidRPr="0061432A">
              <w:rPr>
                <w:rFonts w:asciiTheme="majorBidi" w:hAnsiTheme="majorBidi" w:cstheme="majorBidi"/>
                <w:lang w:val="lv-LV"/>
              </w:rPr>
              <w:t xml:space="preserve"> </w:t>
            </w:r>
            <w:r w:rsidR="00624F13" w:rsidRPr="0061432A">
              <w:rPr>
                <w:rFonts w:asciiTheme="majorBidi" w:hAnsiTheme="majorBidi" w:cstheme="majorBidi"/>
                <w:lang w:val="lv-LV"/>
              </w:rPr>
              <w:t xml:space="preserve">gan LVRTC, gan VRAA uzturēto risinājumu piekļūstamība ir pilnveidojama, lai labāk nodrošinātu atbilstību </w:t>
            </w:r>
            <w:r w:rsidR="003945D3" w:rsidRPr="0061432A">
              <w:rPr>
                <w:rFonts w:asciiTheme="majorBidi" w:hAnsiTheme="majorBidi" w:cstheme="majorBidi"/>
                <w:lang w:val="lv-LV"/>
              </w:rPr>
              <w:t>Ministru kabineta noteikumiem Nr.445 “Kārtība, kādā iestādes ievieto informāciju internetā”</w:t>
            </w:r>
            <w:r w:rsidR="00120D46" w:rsidRPr="0061432A">
              <w:rPr>
                <w:rFonts w:asciiTheme="majorBidi" w:hAnsiTheme="majorBidi" w:cstheme="majorBidi"/>
                <w:lang w:val="lv-LV"/>
              </w:rPr>
              <w:t>.</w:t>
            </w:r>
          </w:p>
          <w:p w14:paraId="76556B4C" w14:textId="2754414B" w:rsidR="0020339E" w:rsidRPr="0061432A" w:rsidRDefault="0020339E"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sidRPr="0061432A">
              <w:rPr>
                <w:rFonts w:asciiTheme="majorBidi" w:hAnsiTheme="majorBidi" w:cstheme="majorBidi"/>
                <w:b/>
                <w:bCs/>
                <w:lang w:val="lv-LV"/>
              </w:rPr>
              <w:t>Uzlabojama</w:t>
            </w:r>
            <w:r w:rsidR="009855AF" w:rsidRPr="0061432A">
              <w:rPr>
                <w:rFonts w:asciiTheme="majorBidi" w:hAnsiTheme="majorBidi" w:cstheme="majorBidi"/>
                <w:b/>
                <w:bCs/>
                <w:lang w:val="lv-LV"/>
              </w:rPr>
              <w:t xml:space="preserve"> lietojamība un lietotāja pieredze </w:t>
            </w:r>
            <w:r w:rsidR="00FA512E" w:rsidRPr="0061432A">
              <w:rPr>
                <w:rFonts w:asciiTheme="majorBidi" w:hAnsiTheme="majorBidi" w:cstheme="majorBidi"/>
                <w:lang w:val="lv-LV"/>
              </w:rPr>
              <w:t>–</w:t>
            </w:r>
            <w:r w:rsidRPr="0061432A">
              <w:rPr>
                <w:rFonts w:asciiTheme="majorBidi" w:hAnsiTheme="majorBidi" w:cstheme="majorBidi"/>
                <w:lang w:val="lv-LV"/>
              </w:rPr>
              <w:t xml:space="preserve"> </w:t>
            </w:r>
            <w:r w:rsidR="00FA512E" w:rsidRPr="0061432A">
              <w:rPr>
                <w:rFonts w:asciiTheme="majorBidi" w:hAnsiTheme="majorBidi" w:cstheme="majorBidi"/>
                <w:lang w:val="lv-LV"/>
              </w:rPr>
              <w:t xml:space="preserve">nepieciešams uzlabot </w:t>
            </w:r>
            <w:r w:rsidRPr="0061432A">
              <w:rPr>
                <w:rFonts w:asciiTheme="majorBidi" w:hAnsiTheme="majorBidi" w:cstheme="majorBidi"/>
                <w:lang w:val="lv-LV"/>
              </w:rPr>
              <w:t>atsevišķu risinājumu lietojamīb</w:t>
            </w:r>
            <w:r w:rsidR="00191517">
              <w:rPr>
                <w:rFonts w:asciiTheme="majorBidi" w:hAnsiTheme="majorBidi" w:cstheme="majorBidi"/>
                <w:lang w:val="lv-LV"/>
              </w:rPr>
              <w:t>u</w:t>
            </w:r>
            <w:r w:rsidRPr="0061432A">
              <w:rPr>
                <w:rFonts w:asciiTheme="majorBidi" w:hAnsiTheme="majorBidi" w:cstheme="majorBidi"/>
                <w:lang w:val="lv-LV"/>
              </w:rPr>
              <w:t xml:space="preserve"> (eAdrese)</w:t>
            </w:r>
            <w:r w:rsidR="00D94441">
              <w:rPr>
                <w:rFonts w:asciiTheme="majorBidi" w:hAnsiTheme="majorBidi" w:cstheme="majorBidi"/>
                <w:lang w:val="lv-LV"/>
              </w:rPr>
              <w:t>, kā arī ir</w:t>
            </w:r>
            <w:r w:rsidRPr="0061432A">
              <w:rPr>
                <w:rFonts w:asciiTheme="majorBidi" w:hAnsiTheme="majorBidi" w:cstheme="majorBidi"/>
                <w:lang w:val="lv-LV"/>
              </w:rPr>
              <w:t xml:space="preserve"> pilnveidojama identifikācijas un uzticamības pakalpojumu lietotāju pieredze</w:t>
            </w:r>
            <w:r w:rsidR="00E6048A" w:rsidRPr="0061432A">
              <w:rPr>
                <w:rFonts w:asciiTheme="majorBidi" w:hAnsiTheme="majorBidi" w:cstheme="majorBidi"/>
                <w:lang w:val="lv-LV"/>
              </w:rPr>
              <w:t xml:space="preserve"> (vienota pieredze visos risinājumos). </w:t>
            </w:r>
          </w:p>
          <w:p w14:paraId="2BFB8B67" w14:textId="77777777" w:rsidR="00F67440" w:rsidRPr="0061432A" w:rsidRDefault="0011416A"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sidRPr="0061432A">
              <w:rPr>
                <w:rFonts w:asciiTheme="majorBidi" w:hAnsiTheme="majorBidi" w:cstheme="majorBidi"/>
                <w:b/>
                <w:bCs/>
                <w:lang w:val="lv-LV"/>
              </w:rPr>
              <w:t>Risinājumu attīstība atkarīga no ārējā finansējuma –</w:t>
            </w:r>
            <w:r w:rsidRPr="0061432A">
              <w:rPr>
                <w:rFonts w:asciiTheme="majorBidi" w:hAnsiTheme="majorBidi" w:cstheme="majorBidi"/>
                <w:lang w:val="lv-LV"/>
              </w:rPr>
              <w:t xml:space="preserve"> </w:t>
            </w:r>
            <w:r w:rsidR="002E5A15" w:rsidRPr="0061432A">
              <w:rPr>
                <w:rFonts w:asciiTheme="majorBidi" w:hAnsiTheme="majorBidi" w:cstheme="majorBidi"/>
                <w:lang w:val="lv-LV"/>
              </w:rPr>
              <w:t>risinājumu</w:t>
            </w:r>
            <w:r w:rsidRPr="0061432A">
              <w:rPr>
                <w:rFonts w:asciiTheme="majorBidi" w:hAnsiTheme="majorBidi" w:cstheme="majorBidi"/>
                <w:lang w:val="lv-LV"/>
              </w:rPr>
              <w:t xml:space="preserve"> attīstība nav plānveida un konstanta, jo tā ir tiešā veidā atkarīga no Eiropas fondu </w:t>
            </w:r>
            <w:r w:rsidR="002E5A15" w:rsidRPr="0061432A">
              <w:rPr>
                <w:rFonts w:asciiTheme="majorBidi" w:hAnsiTheme="majorBidi" w:cstheme="majorBidi"/>
                <w:lang w:val="lv-LV"/>
              </w:rPr>
              <w:t xml:space="preserve">finansējuma pieejamības un finansēšanas </w:t>
            </w:r>
            <w:r w:rsidRPr="0061432A">
              <w:rPr>
                <w:rFonts w:asciiTheme="majorBidi" w:hAnsiTheme="majorBidi" w:cstheme="majorBidi"/>
                <w:lang w:val="lv-LV"/>
              </w:rPr>
              <w:t>periodiem</w:t>
            </w:r>
            <w:r w:rsidR="002E5A15" w:rsidRPr="0061432A">
              <w:rPr>
                <w:rFonts w:asciiTheme="majorBidi" w:hAnsiTheme="majorBidi" w:cstheme="majorBidi"/>
                <w:lang w:val="lv-LV"/>
              </w:rPr>
              <w:t>.</w:t>
            </w:r>
          </w:p>
          <w:p w14:paraId="216460C1" w14:textId="1289090A" w:rsidR="00FA2D5C" w:rsidRPr="00CB2FB0" w:rsidRDefault="00FA2D5C"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sidRPr="0061432A">
              <w:rPr>
                <w:rFonts w:asciiTheme="majorBidi" w:hAnsiTheme="majorBidi" w:cstheme="majorBidi"/>
                <w:b/>
                <w:bCs/>
                <w:lang w:val="lv-LV"/>
              </w:rPr>
              <w:t>Klientu augstās gaidas</w:t>
            </w:r>
            <w:r w:rsidR="00ED7CDD" w:rsidRPr="0061432A">
              <w:rPr>
                <w:rFonts w:asciiTheme="majorBidi" w:hAnsiTheme="majorBidi" w:cstheme="majorBidi"/>
                <w:b/>
                <w:bCs/>
                <w:lang w:val="lv-LV"/>
              </w:rPr>
              <w:t xml:space="preserve">, kas konfliktē ar regulējumu </w:t>
            </w:r>
            <w:r w:rsidR="00D3030C" w:rsidRPr="0061432A">
              <w:rPr>
                <w:rFonts w:asciiTheme="majorBidi" w:hAnsiTheme="majorBidi" w:cstheme="majorBidi"/>
                <w:b/>
                <w:bCs/>
                <w:lang w:val="lv-LV"/>
              </w:rPr>
              <w:t>–</w:t>
            </w:r>
            <w:r w:rsidR="00ED7CDD" w:rsidRPr="0061432A">
              <w:rPr>
                <w:rFonts w:asciiTheme="majorBidi" w:hAnsiTheme="majorBidi" w:cstheme="majorBidi"/>
                <w:b/>
                <w:bCs/>
                <w:lang w:val="lv-LV"/>
              </w:rPr>
              <w:t xml:space="preserve"> </w:t>
            </w:r>
            <w:r w:rsidR="00D3030C" w:rsidRPr="0061432A">
              <w:rPr>
                <w:rFonts w:asciiTheme="majorBidi" w:hAnsiTheme="majorBidi" w:cstheme="majorBidi"/>
                <w:lang w:val="lv-LV"/>
              </w:rPr>
              <w:t xml:space="preserve">klienti no nacionālā identifikācijas pakalpojuma </w:t>
            </w:r>
            <w:r w:rsidR="000A0267" w:rsidRPr="0061432A">
              <w:rPr>
                <w:rFonts w:asciiTheme="majorBidi" w:hAnsiTheme="majorBidi" w:cstheme="majorBidi"/>
                <w:lang w:val="lv-LV"/>
              </w:rPr>
              <w:t xml:space="preserve">lietojamības ziņā </w:t>
            </w:r>
            <w:r w:rsidR="00D3030C" w:rsidRPr="0061432A">
              <w:rPr>
                <w:rFonts w:asciiTheme="majorBidi" w:hAnsiTheme="majorBidi" w:cstheme="majorBidi"/>
                <w:lang w:val="lv-LV"/>
              </w:rPr>
              <w:t>sagaida līdzīga veida pakalpojumu banku sistēmu identifikācijas risinājumiem (piemēram, biometrija</w:t>
            </w:r>
            <w:r w:rsidR="00BE1119" w:rsidRPr="0061432A">
              <w:rPr>
                <w:rFonts w:asciiTheme="majorBidi" w:hAnsiTheme="majorBidi" w:cstheme="majorBidi"/>
                <w:lang w:val="lv-LV"/>
              </w:rPr>
              <w:t>s izmantošana</w:t>
            </w:r>
            <w:r w:rsidR="00D3030C" w:rsidRPr="0061432A">
              <w:rPr>
                <w:rFonts w:asciiTheme="majorBidi" w:hAnsiTheme="majorBidi" w:cstheme="majorBidi"/>
                <w:lang w:val="lv-LV"/>
              </w:rPr>
              <w:t>), ko nav iespējams īstenot regulējuma dēļ.</w:t>
            </w:r>
          </w:p>
          <w:p w14:paraId="7913A9E6" w14:textId="7C551DC6" w:rsidR="00CB2FB0" w:rsidRDefault="00CB2FB0"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Pr>
                <w:rFonts w:asciiTheme="majorBidi" w:hAnsiTheme="majorBidi" w:cstheme="majorBidi"/>
                <w:b/>
                <w:bCs/>
                <w:lang w:val="lv-LV"/>
              </w:rPr>
              <w:lastRenderedPageBreak/>
              <w:t>Nepietiekama sadarbspēja</w:t>
            </w:r>
            <w:r w:rsidR="00E5405C">
              <w:rPr>
                <w:rFonts w:asciiTheme="majorBidi" w:hAnsiTheme="majorBidi" w:cstheme="majorBidi"/>
                <w:b/>
                <w:bCs/>
                <w:lang w:val="lv-LV"/>
              </w:rPr>
              <w:t xml:space="preserve">, </w:t>
            </w:r>
            <w:r w:rsidR="00E5405C" w:rsidRPr="00E5405C">
              <w:rPr>
                <w:rFonts w:asciiTheme="majorBidi" w:hAnsiTheme="majorBidi" w:cstheme="majorBidi"/>
                <w:lang w:val="lv-LV"/>
              </w:rPr>
              <w:t>piemēram,</w:t>
            </w:r>
            <w:r w:rsidR="00BA3136">
              <w:rPr>
                <w:rFonts w:asciiTheme="majorBidi" w:hAnsiTheme="majorBidi" w:cstheme="majorBidi"/>
                <w:lang w:val="lv-LV"/>
              </w:rPr>
              <w:t xml:space="preserve"> ārvalstnieku identitātes sasaiste</w:t>
            </w:r>
            <w:r w:rsidR="00E5405C" w:rsidRPr="00E5405C">
              <w:rPr>
                <w:rFonts w:asciiTheme="majorBidi" w:hAnsiTheme="majorBidi" w:cstheme="majorBidi"/>
                <w:lang w:val="lv-LV"/>
              </w:rPr>
              <w:t xml:space="preserve"> pārrobežu identifikācijai.</w:t>
            </w:r>
            <w:r w:rsidR="00E5405C">
              <w:rPr>
                <w:rFonts w:asciiTheme="majorBidi" w:hAnsiTheme="majorBidi" w:cstheme="majorBidi"/>
                <w:b/>
                <w:bCs/>
                <w:lang w:val="lv-LV"/>
              </w:rPr>
              <w:t xml:space="preserve"> </w:t>
            </w:r>
          </w:p>
          <w:p w14:paraId="02FDE3CC" w14:textId="319DACF3" w:rsidR="00CA78C0" w:rsidRPr="0061432A" w:rsidRDefault="00CA78C0" w:rsidP="00C053B1">
            <w:pPr>
              <w:pStyle w:val="Pamatteksts"/>
              <w:numPr>
                <w:ilvl w:val="1"/>
                <w:numId w:val="11"/>
              </w:numPr>
              <w:tabs>
                <w:tab w:val="clear" w:pos="1440"/>
                <w:tab w:val="num" w:pos="426"/>
              </w:tabs>
              <w:spacing w:after="60" w:line="240" w:lineRule="auto"/>
              <w:ind w:left="426" w:hanging="426"/>
              <w:jc w:val="both"/>
              <w:rPr>
                <w:rFonts w:asciiTheme="majorBidi" w:hAnsiTheme="majorBidi" w:cstheme="majorBidi"/>
                <w:b/>
                <w:bCs/>
                <w:lang w:val="lv-LV"/>
              </w:rPr>
            </w:pPr>
            <w:r w:rsidRPr="0061432A">
              <w:rPr>
                <w:rFonts w:asciiTheme="majorBidi" w:hAnsiTheme="majorBidi" w:cstheme="majorBidi"/>
                <w:b/>
                <w:bCs/>
                <w:lang w:val="lv-LV"/>
              </w:rPr>
              <w:t xml:space="preserve">Stingrā regulējuma dēļ ir ierobežotas risinājumu izvēles iespējas, kā arī tas negatīvi ietekmē risinājumu lietojamību. </w:t>
            </w:r>
          </w:p>
        </w:tc>
      </w:tr>
      <w:tr w:rsidR="00B61CF2" w:rsidRPr="0061432A" w14:paraId="3CCBB5AF" w14:textId="77777777" w:rsidTr="001565AB">
        <w:tc>
          <w:tcPr>
            <w:tcW w:w="4668" w:type="dxa"/>
            <w:shd w:val="clear" w:color="auto" w:fill="A32020" w:themeFill="text2"/>
          </w:tcPr>
          <w:p w14:paraId="0E12EC24" w14:textId="387FA626" w:rsidR="00EE31A6" w:rsidRPr="0061432A" w:rsidRDefault="00B61CF2" w:rsidP="007E4B79">
            <w:pPr>
              <w:pStyle w:val="Pamatteksts"/>
              <w:spacing w:before="120" w:after="120" w:line="240" w:lineRule="auto"/>
              <w:rPr>
                <w:rFonts w:asciiTheme="majorBidi" w:hAnsiTheme="majorBidi" w:cstheme="majorBidi"/>
                <w:b/>
                <w:bCs/>
                <w:color w:val="FFFFFF"/>
                <w:lang w:val="lv-LV"/>
              </w:rPr>
            </w:pPr>
            <w:r w:rsidRPr="0061432A">
              <w:rPr>
                <w:rFonts w:asciiTheme="majorBidi" w:hAnsiTheme="majorBidi" w:cstheme="majorBidi"/>
                <w:b/>
                <w:bCs/>
                <w:color w:val="FFFFFF"/>
                <w:lang w:val="lv-LV"/>
              </w:rPr>
              <w:lastRenderedPageBreak/>
              <w:t>IESPĒJAS</w:t>
            </w:r>
          </w:p>
        </w:tc>
        <w:tc>
          <w:tcPr>
            <w:tcW w:w="4820" w:type="dxa"/>
            <w:shd w:val="clear" w:color="auto" w:fill="A32020" w:themeFill="text2"/>
          </w:tcPr>
          <w:p w14:paraId="06F9EB7C" w14:textId="77777777" w:rsidR="00B61CF2" w:rsidRPr="0061432A" w:rsidRDefault="00B61CF2" w:rsidP="007E4B79">
            <w:pPr>
              <w:pStyle w:val="Pamatteksts"/>
              <w:spacing w:before="120" w:after="120" w:line="240" w:lineRule="auto"/>
              <w:jc w:val="both"/>
              <w:rPr>
                <w:rFonts w:asciiTheme="majorBidi" w:hAnsiTheme="majorBidi" w:cstheme="majorBidi"/>
                <w:b/>
                <w:bCs/>
                <w:color w:val="FFFFFF"/>
                <w:lang w:val="lv-LV"/>
              </w:rPr>
            </w:pPr>
            <w:r w:rsidRPr="0061432A">
              <w:rPr>
                <w:rFonts w:asciiTheme="majorBidi" w:hAnsiTheme="majorBidi" w:cstheme="majorBidi"/>
                <w:b/>
                <w:bCs/>
                <w:color w:val="FFFFFF"/>
                <w:lang w:val="lv-LV"/>
              </w:rPr>
              <w:t>DRAUDI</w:t>
            </w:r>
          </w:p>
        </w:tc>
      </w:tr>
      <w:tr w:rsidR="00B61CF2" w:rsidRPr="00EE64CD" w14:paraId="6BD167B0" w14:textId="77777777" w:rsidTr="001565AB">
        <w:tc>
          <w:tcPr>
            <w:tcW w:w="4668" w:type="dxa"/>
          </w:tcPr>
          <w:p w14:paraId="61F03B58" w14:textId="7C8010D7" w:rsidR="00497B25" w:rsidRPr="00D302F6" w:rsidRDefault="00444308" w:rsidP="00C053B1">
            <w:pPr>
              <w:pStyle w:val="Pamatteksts"/>
              <w:numPr>
                <w:ilvl w:val="0"/>
                <w:numId w:val="13"/>
              </w:numPr>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Identificētas jaunu </w:t>
            </w:r>
            <w:r w:rsidR="0032635E" w:rsidRPr="0061432A">
              <w:rPr>
                <w:rFonts w:asciiTheme="majorBidi" w:hAnsiTheme="majorBidi" w:cstheme="majorBidi"/>
                <w:b/>
                <w:bCs/>
                <w:lang w:val="lv-LV"/>
              </w:rPr>
              <w:t>pakalpojumu izveides iespējas</w:t>
            </w:r>
            <w:r w:rsidR="00C33683" w:rsidRPr="0061432A">
              <w:rPr>
                <w:rFonts w:asciiTheme="majorBidi" w:hAnsiTheme="majorBidi" w:cstheme="majorBidi"/>
                <w:b/>
                <w:bCs/>
                <w:lang w:val="lv-LV"/>
              </w:rPr>
              <w:t xml:space="preserve"> – </w:t>
            </w:r>
            <w:r w:rsidR="00C33683" w:rsidRPr="0061432A">
              <w:rPr>
                <w:rFonts w:asciiTheme="majorBidi" w:hAnsiTheme="majorBidi" w:cstheme="majorBidi"/>
                <w:lang w:val="lv-LV"/>
              </w:rPr>
              <w:t xml:space="preserve">ārējais regulējums, kā arī klientu vēlmes rada pamatu jaunu pakalpojumu izveidei, piemēram, </w:t>
            </w:r>
            <w:r w:rsidR="00E310EB" w:rsidRPr="0061432A">
              <w:rPr>
                <w:rFonts w:asciiTheme="majorBidi" w:hAnsiTheme="majorBidi" w:cstheme="majorBidi"/>
                <w:lang w:val="lv-LV"/>
              </w:rPr>
              <w:t xml:space="preserve">Digitālās identitātes maks, </w:t>
            </w:r>
            <w:r w:rsidR="00C33683" w:rsidRPr="0061432A">
              <w:rPr>
                <w:rFonts w:asciiTheme="majorBidi" w:hAnsiTheme="majorBidi" w:cstheme="majorBidi"/>
                <w:lang w:val="lv-LV"/>
              </w:rPr>
              <w:t xml:space="preserve">eAdreses pielietojums </w:t>
            </w:r>
            <w:r w:rsidR="0097507F" w:rsidRPr="0061432A">
              <w:rPr>
                <w:rFonts w:asciiTheme="majorBidi" w:hAnsiTheme="majorBidi" w:cstheme="majorBidi"/>
                <w:lang w:val="lv-LV"/>
              </w:rPr>
              <w:t>juridisko personu saziņai (</w:t>
            </w:r>
            <w:r w:rsidR="0061574C" w:rsidRPr="0061432A">
              <w:rPr>
                <w:rStyle w:val="ui-provider"/>
                <w:rFonts w:asciiTheme="majorBidi" w:hAnsiTheme="majorBidi" w:cstheme="majorBidi"/>
                <w:lang w:val="lv-LV"/>
              </w:rPr>
              <w:t>B2B</w:t>
            </w:r>
            <w:r w:rsidR="00FF148A" w:rsidRPr="0061432A">
              <w:rPr>
                <w:rStyle w:val="ui-provider"/>
                <w:rFonts w:asciiTheme="majorBidi" w:hAnsiTheme="majorBidi" w:cstheme="majorBidi"/>
                <w:lang w:val="lv-LV"/>
              </w:rPr>
              <w:t xml:space="preserve">) un juridisko personu saziņai ar </w:t>
            </w:r>
            <w:r w:rsidR="0061574C" w:rsidRPr="0061432A">
              <w:rPr>
                <w:rStyle w:val="ui-provider"/>
                <w:rFonts w:asciiTheme="majorBidi" w:hAnsiTheme="majorBidi" w:cstheme="majorBidi"/>
                <w:lang w:val="lv-LV"/>
              </w:rPr>
              <w:t>fiziskām personām (B2C</w:t>
            </w:r>
            <w:r w:rsidR="0097507F" w:rsidRPr="0061432A">
              <w:rPr>
                <w:rFonts w:asciiTheme="majorBidi" w:hAnsiTheme="majorBidi" w:cstheme="majorBidi"/>
                <w:lang w:val="lv-LV"/>
              </w:rPr>
              <w:t>)</w:t>
            </w:r>
            <w:r w:rsidR="00F7008E">
              <w:rPr>
                <w:rFonts w:asciiTheme="majorBidi" w:hAnsiTheme="majorBidi" w:cstheme="majorBidi"/>
                <w:lang w:val="lv-LV"/>
              </w:rPr>
              <w:t>.</w:t>
            </w:r>
          </w:p>
          <w:p w14:paraId="310C0864" w14:textId="191C229F" w:rsidR="00D302F6" w:rsidRPr="0061432A" w:rsidRDefault="00D302F6" w:rsidP="00C053B1">
            <w:pPr>
              <w:pStyle w:val="Pamatteksts"/>
              <w:numPr>
                <w:ilvl w:val="0"/>
                <w:numId w:val="13"/>
              </w:numPr>
              <w:spacing w:after="60" w:line="240" w:lineRule="auto"/>
              <w:ind w:left="425" w:hanging="425"/>
              <w:jc w:val="both"/>
              <w:rPr>
                <w:rFonts w:asciiTheme="majorBidi" w:hAnsiTheme="majorBidi" w:cstheme="majorBidi"/>
                <w:b/>
                <w:bCs/>
                <w:lang w:val="lv-LV"/>
              </w:rPr>
            </w:pPr>
            <w:r>
              <w:rPr>
                <w:rFonts w:asciiTheme="majorBidi" w:hAnsiTheme="majorBidi" w:cstheme="majorBidi"/>
                <w:b/>
                <w:bCs/>
                <w:lang w:val="lv-LV"/>
              </w:rPr>
              <w:t>U</w:t>
            </w:r>
            <w:r w:rsidRPr="00D302F6">
              <w:rPr>
                <w:rFonts w:asciiTheme="majorBidi" w:hAnsiTheme="majorBidi" w:cstheme="majorBidi"/>
                <w:b/>
                <w:bCs/>
                <w:lang w:val="lv-LV"/>
              </w:rPr>
              <w:t>zticamības pakalpojumu saņēmēju loka paplašināšana</w:t>
            </w:r>
            <w:r w:rsidR="006D42B6">
              <w:rPr>
                <w:rFonts w:asciiTheme="majorBidi" w:hAnsiTheme="majorBidi" w:cstheme="majorBidi"/>
                <w:b/>
                <w:bCs/>
                <w:lang w:val="lv-LV"/>
              </w:rPr>
              <w:t xml:space="preserve">, </w:t>
            </w:r>
            <w:r w:rsidR="006D42B6" w:rsidRPr="002C758E">
              <w:rPr>
                <w:rFonts w:asciiTheme="majorBidi" w:hAnsiTheme="majorBidi" w:cstheme="majorBidi"/>
                <w:lang w:val="lv-LV"/>
              </w:rPr>
              <w:t xml:space="preserve">piemēram, </w:t>
            </w:r>
            <w:r w:rsidR="002C758E" w:rsidRPr="002C758E">
              <w:rPr>
                <w:rFonts w:asciiTheme="majorBidi" w:hAnsiTheme="majorBidi" w:cstheme="majorBidi"/>
                <w:lang w:val="lv-LV"/>
              </w:rPr>
              <w:t>nodrošinot e-identitāti un e-parakstu skolēniem</w:t>
            </w:r>
            <w:r w:rsidR="002C758E">
              <w:rPr>
                <w:rFonts w:asciiTheme="majorBidi" w:hAnsiTheme="majorBidi" w:cstheme="majorBidi"/>
                <w:lang w:val="lv-LV"/>
              </w:rPr>
              <w:t xml:space="preserve"> (ar iespēju </w:t>
            </w:r>
            <w:r w:rsidR="007A0ADE">
              <w:rPr>
                <w:rFonts w:asciiTheme="majorBidi" w:hAnsiTheme="majorBidi" w:cstheme="majorBidi"/>
                <w:lang w:val="lv-LV"/>
              </w:rPr>
              <w:t xml:space="preserve">atteikties no </w:t>
            </w:r>
            <w:r w:rsidR="00213C6D">
              <w:rPr>
                <w:rFonts w:asciiTheme="majorBidi" w:hAnsiTheme="majorBidi" w:cstheme="majorBidi"/>
                <w:lang w:val="lv-LV"/>
              </w:rPr>
              <w:t xml:space="preserve">pakalpojumu izmantošanas). </w:t>
            </w:r>
          </w:p>
          <w:p w14:paraId="082FBD9E" w14:textId="2C03C1E4" w:rsidR="00DD23A5" w:rsidRPr="0061432A" w:rsidRDefault="00DD23A5" w:rsidP="00C053B1">
            <w:pPr>
              <w:pStyle w:val="Pamatteksts"/>
              <w:numPr>
                <w:ilvl w:val="0"/>
                <w:numId w:val="13"/>
              </w:numPr>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 xml:space="preserve">Tehnoloģiju straujā attīstība sniedz iespējas </w:t>
            </w:r>
            <w:r w:rsidR="00AE22BD" w:rsidRPr="0061432A">
              <w:rPr>
                <w:rFonts w:asciiTheme="majorBidi" w:hAnsiTheme="majorBidi" w:cstheme="majorBidi"/>
                <w:b/>
                <w:bCs/>
                <w:lang w:val="lv-LV"/>
              </w:rPr>
              <w:t xml:space="preserve">lietotāju pieredzes pilnveidei, </w:t>
            </w:r>
            <w:r w:rsidR="00AE22BD" w:rsidRPr="0061432A">
              <w:rPr>
                <w:rFonts w:asciiTheme="majorBidi" w:hAnsiTheme="majorBidi" w:cstheme="majorBidi"/>
                <w:lang w:val="lv-LV"/>
              </w:rPr>
              <w:t>piemēram, NFC izmantošana attālinātai pakalpojumu</w:t>
            </w:r>
            <w:r w:rsidR="00AE22BD" w:rsidRPr="0061432A">
              <w:rPr>
                <w:rFonts w:asciiTheme="majorBidi" w:hAnsiTheme="majorBidi" w:cstheme="majorBidi"/>
                <w:b/>
                <w:bCs/>
                <w:lang w:val="lv-LV"/>
              </w:rPr>
              <w:t xml:space="preserve"> </w:t>
            </w:r>
            <w:r w:rsidR="006C6EA7" w:rsidRPr="0061432A">
              <w:rPr>
                <w:rFonts w:asciiTheme="majorBidi" w:hAnsiTheme="majorBidi" w:cstheme="majorBidi"/>
                <w:lang w:val="lv-LV"/>
              </w:rPr>
              <w:t xml:space="preserve">izmantošanas uzsākšanai </w:t>
            </w:r>
            <w:r w:rsidR="006C6EA7" w:rsidRPr="0061432A">
              <w:rPr>
                <w:rFonts w:asciiTheme="majorBidi" w:hAnsiTheme="majorBidi" w:cstheme="majorBidi"/>
                <w:i/>
                <w:iCs/>
                <w:lang w:val="lv-LV"/>
              </w:rPr>
              <w:t>(no angļu val. - remote onboarding).</w:t>
            </w:r>
          </w:p>
          <w:p w14:paraId="6E05D8E8" w14:textId="6CA4396E" w:rsidR="00497B25" w:rsidRPr="0061432A" w:rsidRDefault="00497B25" w:rsidP="00C053B1">
            <w:pPr>
              <w:pStyle w:val="Pamatteksts"/>
              <w:numPr>
                <w:ilvl w:val="0"/>
                <w:numId w:val="13"/>
              </w:numPr>
              <w:spacing w:after="60" w:line="240" w:lineRule="auto"/>
              <w:ind w:left="425" w:hanging="425"/>
              <w:jc w:val="both"/>
              <w:rPr>
                <w:rFonts w:asciiTheme="majorBidi" w:hAnsiTheme="majorBidi" w:cstheme="majorBidi"/>
                <w:b/>
                <w:bCs/>
                <w:lang w:val="lv-LV"/>
              </w:rPr>
            </w:pPr>
            <w:r w:rsidRPr="0061432A">
              <w:rPr>
                <w:rFonts w:asciiTheme="majorBidi" w:hAnsiTheme="majorBidi" w:cstheme="majorBidi"/>
                <w:b/>
                <w:bCs/>
                <w:lang w:val="lv-LV"/>
              </w:rPr>
              <w:t>Programmatūra kā serviss (SaaS) izmantošana standarta pakalpojumu nodrošināšanai</w:t>
            </w:r>
            <w:r w:rsidR="006873CB" w:rsidRPr="0061432A">
              <w:rPr>
                <w:rFonts w:asciiTheme="majorBidi" w:hAnsiTheme="majorBidi" w:cstheme="majorBidi"/>
                <w:b/>
                <w:bCs/>
                <w:lang w:val="lv-LV"/>
              </w:rPr>
              <w:t xml:space="preserve">, </w:t>
            </w:r>
            <w:r w:rsidR="006873CB" w:rsidRPr="0061432A">
              <w:rPr>
                <w:rFonts w:asciiTheme="majorBidi" w:hAnsiTheme="majorBidi" w:cstheme="majorBidi"/>
                <w:lang w:val="lv-LV"/>
              </w:rPr>
              <w:t xml:space="preserve">piemēram, </w:t>
            </w:r>
            <w:r w:rsidR="00C872A1" w:rsidRPr="0061432A">
              <w:rPr>
                <w:rFonts w:asciiTheme="majorBidi" w:hAnsiTheme="majorBidi" w:cstheme="majorBidi"/>
                <w:lang w:val="lv-LV"/>
              </w:rPr>
              <w:t>robotizācijas,</w:t>
            </w:r>
            <w:r w:rsidR="00C872A1" w:rsidRPr="0061432A">
              <w:rPr>
                <w:rFonts w:asciiTheme="majorBidi" w:hAnsiTheme="majorBidi" w:cstheme="majorBidi"/>
                <w:b/>
                <w:bCs/>
                <w:lang w:val="lv-LV"/>
              </w:rPr>
              <w:t xml:space="preserve"> </w:t>
            </w:r>
            <w:r w:rsidR="00C872A1" w:rsidRPr="0061432A">
              <w:rPr>
                <w:rFonts w:asciiTheme="majorBidi" w:hAnsiTheme="majorBidi" w:cstheme="majorBidi"/>
                <w:lang w:val="lv-LV"/>
              </w:rPr>
              <w:t>automatizācijas, mākslīgā intelekta risinājumi</w:t>
            </w:r>
            <w:r w:rsidRPr="0061432A">
              <w:rPr>
                <w:rFonts w:asciiTheme="majorBidi" w:hAnsiTheme="majorBidi" w:cstheme="majorBidi"/>
                <w:lang w:val="lv-LV"/>
              </w:rPr>
              <w:t xml:space="preserve"> u.c.).</w:t>
            </w:r>
          </w:p>
        </w:tc>
        <w:tc>
          <w:tcPr>
            <w:tcW w:w="4820" w:type="dxa"/>
          </w:tcPr>
          <w:p w14:paraId="478BD040" w14:textId="77777777" w:rsidR="002D1A6B" w:rsidRPr="0061432A" w:rsidRDefault="002D1A6B" w:rsidP="00C053B1">
            <w:pPr>
              <w:pStyle w:val="Pamatteksts"/>
              <w:numPr>
                <w:ilvl w:val="0"/>
                <w:numId w:val="12"/>
              </w:numPr>
              <w:spacing w:after="60" w:line="240" w:lineRule="auto"/>
              <w:jc w:val="both"/>
              <w:rPr>
                <w:rFonts w:asciiTheme="majorBidi" w:hAnsiTheme="majorBidi" w:cstheme="majorBidi"/>
                <w:b/>
                <w:bCs/>
                <w:lang w:val="lv-LV"/>
              </w:rPr>
            </w:pPr>
            <w:r w:rsidRPr="0061432A">
              <w:rPr>
                <w:rFonts w:asciiTheme="majorBidi" w:hAnsiTheme="majorBidi" w:cstheme="majorBidi"/>
                <w:b/>
                <w:bCs/>
                <w:lang w:val="lv-LV"/>
              </w:rPr>
              <w:t xml:space="preserve">IS darbības pārtraukumu draudi ārējo kiberuzbrukumu dēļ. </w:t>
            </w:r>
          </w:p>
          <w:p w14:paraId="0672E31A" w14:textId="77777777" w:rsidR="00B61CF2" w:rsidRPr="0061432A" w:rsidRDefault="002D1A6B" w:rsidP="00C053B1">
            <w:pPr>
              <w:pStyle w:val="Pamatteksts"/>
              <w:numPr>
                <w:ilvl w:val="0"/>
                <w:numId w:val="12"/>
              </w:numPr>
              <w:spacing w:after="60" w:line="240" w:lineRule="auto"/>
              <w:jc w:val="both"/>
              <w:rPr>
                <w:rFonts w:asciiTheme="majorBidi" w:hAnsiTheme="majorBidi" w:cstheme="majorBidi"/>
                <w:lang w:val="lv-LV"/>
              </w:rPr>
            </w:pPr>
            <w:r w:rsidRPr="0061432A">
              <w:rPr>
                <w:rFonts w:asciiTheme="majorBidi" w:hAnsiTheme="majorBidi" w:cstheme="majorBidi"/>
                <w:b/>
                <w:bCs/>
                <w:lang w:val="lv-LV"/>
              </w:rPr>
              <w:t>Straujās inflācijas dēļ netiek realizētas visas plānotās un budžetētās IS izmaiņas.</w:t>
            </w:r>
          </w:p>
          <w:p w14:paraId="715F306B" w14:textId="007F07FC" w:rsidR="00A87D88" w:rsidRPr="0061432A" w:rsidRDefault="00A87D88" w:rsidP="00C053B1">
            <w:pPr>
              <w:pStyle w:val="Pamatteksts"/>
              <w:numPr>
                <w:ilvl w:val="0"/>
                <w:numId w:val="12"/>
              </w:numPr>
              <w:spacing w:after="60" w:line="240" w:lineRule="auto"/>
              <w:jc w:val="both"/>
              <w:rPr>
                <w:rFonts w:asciiTheme="majorBidi" w:hAnsiTheme="majorBidi" w:cstheme="majorBidi"/>
                <w:lang w:val="lv-LV"/>
              </w:rPr>
            </w:pPr>
            <w:r w:rsidRPr="0061432A">
              <w:rPr>
                <w:rFonts w:asciiTheme="majorBidi" w:hAnsiTheme="majorBidi" w:cstheme="majorBidi"/>
                <w:lang w:val="lv-LV"/>
              </w:rPr>
              <w:t>Nepārtrauktas normatīvo aktu izmaiņas apgrūtina IS pilnveidošanu un attīstību, kā arī darbu un resursu plānošanu.</w:t>
            </w:r>
          </w:p>
        </w:tc>
      </w:tr>
    </w:tbl>
    <w:p w14:paraId="79A8433F" w14:textId="77777777" w:rsidR="004C749F" w:rsidRDefault="0061574C" w:rsidP="00C053B1">
      <w:pPr>
        <w:spacing w:after="60" w:line="240" w:lineRule="auto"/>
        <w:rPr>
          <w:lang w:val="lv-LV"/>
        </w:rPr>
        <w:sectPr w:rsidR="004C749F" w:rsidSect="00433B6E">
          <w:pgSz w:w="11906" w:h="16838"/>
          <w:pgMar w:top="1418" w:right="1134" w:bottom="1418" w:left="1134" w:header="709" w:footer="709" w:gutter="0"/>
          <w:cols w:space="720"/>
          <w:docGrid w:linePitch="272"/>
        </w:sectPr>
      </w:pPr>
      <w:r>
        <w:rPr>
          <w:lang w:val="lv-LV"/>
        </w:rPr>
        <w:t xml:space="preserve"> </w:t>
      </w:r>
    </w:p>
    <w:p w14:paraId="0F30D062" w14:textId="6A9F3B06" w:rsidR="00F75A61" w:rsidRDefault="002335D3" w:rsidP="0073777C">
      <w:pPr>
        <w:pStyle w:val="Virsraksts1"/>
        <w:numPr>
          <w:ilvl w:val="0"/>
          <w:numId w:val="35"/>
        </w:numPr>
        <w:spacing w:before="0" w:after="60" w:line="240" w:lineRule="auto"/>
        <w:ind w:left="431" w:hanging="431"/>
        <w:rPr>
          <w:rFonts w:asciiTheme="majorBidi" w:hAnsiTheme="majorBidi"/>
          <w:sz w:val="40"/>
          <w:szCs w:val="40"/>
          <w:lang w:val="lv-LV"/>
        </w:rPr>
      </w:pPr>
      <w:bookmarkStart w:id="13" w:name="_Toc148465384"/>
      <w:r w:rsidRPr="006E5E02">
        <w:rPr>
          <w:rFonts w:asciiTheme="majorBidi" w:hAnsiTheme="majorBidi"/>
          <w:sz w:val="40"/>
          <w:szCs w:val="40"/>
          <w:lang w:val="lv-LV"/>
        </w:rPr>
        <w:lastRenderedPageBreak/>
        <w:t xml:space="preserve">Domēna </w:t>
      </w:r>
      <w:r w:rsidR="00D24EB8" w:rsidRPr="006E5E02">
        <w:rPr>
          <w:rFonts w:asciiTheme="majorBidi" w:hAnsiTheme="majorBidi"/>
          <w:sz w:val="40"/>
          <w:szCs w:val="40"/>
          <w:lang w:val="lv-LV"/>
        </w:rPr>
        <w:t>attīstības mērķi</w:t>
      </w:r>
      <w:r w:rsidR="004C749F">
        <w:rPr>
          <w:rFonts w:asciiTheme="majorBidi" w:hAnsiTheme="majorBidi"/>
          <w:sz w:val="40"/>
          <w:szCs w:val="40"/>
          <w:lang w:val="lv-LV"/>
        </w:rPr>
        <w:t xml:space="preserve"> un</w:t>
      </w:r>
      <w:r w:rsidR="00D24EB8" w:rsidRPr="006E5E02">
        <w:rPr>
          <w:rFonts w:asciiTheme="majorBidi" w:hAnsiTheme="majorBidi"/>
          <w:sz w:val="40"/>
          <w:szCs w:val="40"/>
          <w:lang w:val="lv-LV"/>
        </w:rPr>
        <w:t xml:space="preserve"> </w:t>
      </w:r>
      <w:r w:rsidR="00B61CF2" w:rsidRPr="006E5E02">
        <w:rPr>
          <w:rFonts w:asciiTheme="majorBidi" w:hAnsiTheme="majorBidi"/>
          <w:sz w:val="40"/>
          <w:szCs w:val="40"/>
          <w:lang w:val="lv-LV"/>
        </w:rPr>
        <w:t>principi</w:t>
      </w:r>
      <w:bookmarkEnd w:id="13"/>
    </w:p>
    <w:p w14:paraId="1B0A8663" w14:textId="417F39C9" w:rsidR="00F855CC" w:rsidRPr="00F855CC" w:rsidRDefault="00F75A61" w:rsidP="00C053B1">
      <w:pPr>
        <w:spacing w:after="60" w:line="240" w:lineRule="auto"/>
        <w:jc w:val="both"/>
        <w:rPr>
          <w:rFonts w:asciiTheme="majorBidi" w:hAnsiTheme="majorBidi" w:cstheme="majorBidi"/>
          <w:sz w:val="24"/>
          <w:szCs w:val="24"/>
          <w:lang w:val="lv-LV"/>
        </w:rPr>
      </w:pPr>
      <w:r w:rsidRPr="002319CF">
        <w:rPr>
          <w:rFonts w:asciiTheme="majorBidi" w:hAnsiTheme="majorBidi" w:cstheme="majorBidi"/>
          <w:sz w:val="24"/>
          <w:szCs w:val="24"/>
          <w:lang w:val="lv-LV"/>
        </w:rPr>
        <w:t>Domēna attīstīb</w:t>
      </w:r>
      <w:r w:rsidR="002319CF" w:rsidRPr="002319CF">
        <w:rPr>
          <w:rFonts w:asciiTheme="majorBidi" w:hAnsiTheme="majorBidi" w:cstheme="majorBidi"/>
          <w:sz w:val="24"/>
          <w:szCs w:val="24"/>
          <w:lang w:val="lv-LV"/>
        </w:rPr>
        <w:t>u nosaka tā attīstības mērķi (3.1. nodaļa)</w:t>
      </w:r>
      <w:r w:rsidR="004C749F">
        <w:rPr>
          <w:rFonts w:asciiTheme="majorBidi" w:hAnsiTheme="majorBidi" w:cstheme="majorBidi"/>
          <w:sz w:val="24"/>
          <w:szCs w:val="24"/>
          <w:lang w:val="lv-LV"/>
        </w:rPr>
        <w:t xml:space="preserve"> un </w:t>
      </w:r>
      <w:r w:rsidR="002319CF" w:rsidRPr="002319CF">
        <w:rPr>
          <w:rFonts w:asciiTheme="majorBidi" w:hAnsiTheme="majorBidi" w:cstheme="majorBidi"/>
          <w:sz w:val="24"/>
          <w:szCs w:val="24"/>
          <w:lang w:val="lv-LV"/>
        </w:rPr>
        <w:t>principi (3.2. nodaļa)</w:t>
      </w:r>
      <w:r w:rsidR="004C749F">
        <w:rPr>
          <w:rFonts w:asciiTheme="majorBidi" w:hAnsiTheme="majorBidi" w:cstheme="majorBidi"/>
          <w:sz w:val="24"/>
          <w:szCs w:val="24"/>
          <w:lang w:val="lv-LV"/>
        </w:rPr>
        <w:t xml:space="preserve">. </w:t>
      </w:r>
      <w:r w:rsidR="002319CF" w:rsidRPr="002319CF">
        <w:rPr>
          <w:rFonts w:asciiTheme="majorBidi" w:hAnsiTheme="majorBidi" w:cstheme="majorBidi"/>
          <w:sz w:val="24"/>
          <w:szCs w:val="24"/>
          <w:lang w:val="lv-LV"/>
        </w:rPr>
        <w:t xml:space="preserve">Mērķi nosaka </w:t>
      </w:r>
      <w:r w:rsidR="00524DFD">
        <w:rPr>
          <w:rFonts w:asciiTheme="majorBidi" w:hAnsiTheme="majorBidi" w:cstheme="majorBidi"/>
          <w:sz w:val="24"/>
          <w:szCs w:val="24"/>
          <w:lang w:val="lv-LV"/>
        </w:rPr>
        <w:t xml:space="preserve">pārskata periodā </w:t>
      </w:r>
      <w:r w:rsidR="00454085">
        <w:rPr>
          <w:rFonts w:asciiTheme="majorBidi" w:hAnsiTheme="majorBidi" w:cstheme="majorBidi"/>
          <w:sz w:val="24"/>
          <w:szCs w:val="24"/>
          <w:lang w:val="lv-LV"/>
        </w:rPr>
        <w:t>sasniedzamos</w:t>
      </w:r>
      <w:r w:rsidR="00412F71">
        <w:rPr>
          <w:rFonts w:asciiTheme="majorBidi" w:hAnsiTheme="majorBidi" w:cstheme="majorBidi"/>
          <w:sz w:val="24"/>
          <w:szCs w:val="24"/>
          <w:lang w:val="lv-LV"/>
        </w:rPr>
        <w:t xml:space="preserve"> galvenos rezultātus</w:t>
      </w:r>
      <w:r w:rsidR="005008EF">
        <w:rPr>
          <w:rFonts w:asciiTheme="majorBidi" w:hAnsiTheme="majorBidi" w:cstheme="majorBidi"/>
          <w:sz w:val="24"/>
          <w:szCs w:val="24"/>
          <w:lang w:val="lv-LV"/>
        </w:rPr>
        <w:t>.</w:t>
      </w:r>
      <w:r w:rsidR="00412F71">
        <w:rPr>
          <w:rFonts w:asciiTheme="majorBidi" w:hAnsiTheme="majorBidi" w:cstheme="majorBidi"/>
          <w:sz w:val="24"/>
          <w:szCs w:val="24"/>
          <w:lang w:val="lv-LV"/>
        </w:rPr>
        <w:t xml:space="preserve"> </w:t>
      </w:r>
      <w:r w:rsidR="00DE0E6E">
        <w:rPr>
          <w:rFonts w:asciiTheme="majorBidi" w:hAnsiTheme="majorBidi" w:cstheme="majorBidi"/>
          <w:sz w:val="24"/>
          <w:szCs w:val="24"/>
          <w:lang w:val="lv-LV"/>
        </w:rPr>
        <w:t>A</w:t>
      </w:r>
      <w:r w:rsidR="00D0485A">
        <w:rPr>
          <w:rFonts w:asciiTheme="majorBidi" w:hAnsiTheme="majorBidi" w:cstheme="majorBidi"/>
          <w:sz w:val="24"/>
          <w:szCs w:val="24"/>
          <w:lang w:val="lv-LV"/>
        </w:rPr>
        <w:t xml:space="preserve">rhitektūras principi </w:t>
      </w:r>
      <w:r w:rsidR="00B53B5D">
        <w:rPr>
          <w:rFonts w:asciiTheme="majorBidi" w:hAnsiTheme="majorBidi" w:cstheme="majorBidi"/>
          <w:sz w:val="24"/>
          <w:szCs w:val="24"/>
          <w:lang w:val="lv-LV"/>
        </w:rPr>
        <w:t xml:space="preserve">definē </w:t>
      </w:r>
      <w:r w:rsidR="00CC0BE6">
        <w:rPr>
          <w:rFonts w:asciiTheme="majorBidi" w:hAnsiTheme="majorBidi" w:cstheme="majorBidi"/>
          <w:sz w:val="24"/>
          <w:szCs w:val="24"/>
          <w:lang w:val="lv-LV"/>
        </w:rPr>
        <w:t xml:space="preserve">risinājumu </w:t>
      </w:r>
      <w:r w:rsidR="005008EF">
        <w:rPr>
          <w:rFonts w:asciiTheme="majorBidi" w:hAnsiTheme="majorBidi" w:cstheme="majorBidi"/>
          <w:sz w:val="24"/>
          <w:szCs w:val="24"/>
          <w:lang w:val="lv-LV"/>
        </w:rPr>
        <w:t>arhitektūras izstrādē piemērojamās vadlīnijas</w:t>
      </w:r>
      <w:r w:rsidR="00F855CC">
        <w:rPr>
          <w:rFonts w:asciiTheme="majorBidi" w:hAnsiTheme="majorBidi" w:cstheme="majorBidi"/>
          <w:sz w:val="24"/>
          <w:szCs w:val="24"/>
          <w:lang w:val="lv-LV"/>
        </w:rPr>
        <w:t xml:space="preserve"> ar mērķi veicināt </w:t>
      </w:r>
      <w:r w:rsidR="00E2529F">
        <w:rPr>
          <w:rFonts w:asciiTheme="majorBidi" w:hAnsiTheme="majorBidi" w:cstheme="majorBidi"/>
          <w:sz w:val="24"/>
          <w:szCs w:val="24"/>
          <w:lang w:val="lv-LV"/>
        </w:rPr>
        <w:t xml:space="preserve">arhitektūras </w:t>
      </w:r>
      <w:r w:rsidR="00F855CC" w:rsidRPr="00F855CC">
        <w:rPr>
          <w:rFonts w:asciiTheme="majorBidi" w:hAnsiTheme="majorBidi" w:cstheme="majorBidi"/>
          <w:sz w:val="24"/>
          <w:szCs w:val="24"/>
          <w:lang w:val="lv-LV"/>
        </w:rPr>
        <w:t>komponentu sadarbspēj</w:t>
      </w:r>
      <w:r w:rsidR="00F855CC">
        <w:rPr>
          <w:rFonts w:asciiTheme="majorBidi" w:hAnsiTheme="majorBidi" w:cstheme="majorBidi"/>
          <w:sz w:val="24"/>
          <w:szCs w:val="24"/>
          <w:lang w:val="lv-LV"/>
        </w:rPr>
        <w:t>u,</w:t>
      </w:r>
      <w:r w:rsidR="00F855CC" w:rsidRPr="00F855CC">
        <w:rPr>
          <w:rFonts w:asciiTheme="majorBidi" w:hAnsiTheme="majorBidi" w:cstheme="majorBidi"/>
          <w:sz w:val="24"/>
          <w:szCs w:val="24"/>
          <w:lang w:val="lv-LV"/>
        </w:rPr>
        <w:t xml:space="preserve"> atbilstīb</w:t>
      </w:r>
      <w:r w:rsidR="00F855CC">
        <w:rPr>
          <w:rFonts w:asciiTheme="majorBidi" w:hAnsiTheme="majorBidi" w:cstheme="majorBidi"/>
          <w:sz w:val="24"/>
          <w:szCs w:val="24"/>
          <w:lang w:val="lv-LV"/>
        </w:rPr>
        <w:t>u</w:t>
      </w:r>
      <w:r w:rsidR="00F855CC" w:rsidRPr="00F855CC">
        <w:rPr>
          <w:rFonts w:asciiTheme="majorBidi" w:hAnsiTheme="majorBidi" w:cstheme="majorBidi"/>
          <w:sz w:val="24"/>
          <w:szCs w:val="24"/>
          <w:lang w:val="lv-LV"/>
        </w:rPr>
        <w:t xml:space="preserve"> labākajai praksei </w:t>
      </w:r>
      <w:r w:rsidR="00F855CC">
        <w:rPr>
          <w:rFonts w:asciiTheme="majorBidi" w:hAnsiTheme="majorBidi" w:cstheme="majorBidi"/>
          <w:sz w:val="24"/>
          <w:szCs w:val="24"/>
          <w:lang w:val="lv-LV"/>
        </w:rPr>
        <w:t>un sniegt atbalstu lēmumu pieņemšanai</w:t>
      </w:r>
      <w:r w:rsidR="00A40B66">
        <w:rPr>
          <w:rFonts w:asciiTheme="majorBidi" w:hAnsiTheme="majorBidi" w:cstheme="majorBidi"/>
          <w:sz w:val="24"/>
          <w:szCs w:val="24"/>
          <w:lang w:val="lv-LV"/>
        </w:rPr>
        <w:t xml:space="preserve">. </w:t>
      </w:r>
    </w:p>
    <w:p w14:paraId="5EC79B45" w14:textId="527029A2" w:rsidR="00B61CF2" w:rsidRPr="00402BEE" w:rsidRDefault="00402BEE" w:rsidP="0090139C">
      <w:pPr>
        <w:pStyle w:val="Virsraksts2"/>
        <w:numPr>
          <w:ilvl w:val="1"/>
          <w:numId w:val="35"/>
        </w:numPr>
        <w:spacing w:before="240" w:after="60" w:line="240" w:lineRule="auto"/>
        <w:ind w:left="0" w:hanging="142"/>
        <w:rPr>
          <w:rFonts w:asciiTheme="majorBidi" w:hAnsiTheme="majorBidi"/>
          <w:sz w:val="36"/>
          <w:szCs w:val="44"/>
          <w:lang w:val="lv-LV"/>
        </w:rPr>
      </w:pPr>
      <w:bookmarkStart w:id="14" w:name="_Toc148465385"/>
      <w:r>
        <w:rPr>
          <w:rFonts w:asciiTheme="majorBidi" w:hAnsiTheme="majorBidi"/>
          <w:sz w:val="36"/>
          <w:szCs w:val="44"/>
          <w:lang w:val="lv-LV"/>
        </w:rPr>
        <w:t>Domēna attīstības mērķi</w:t>
      </w:r>
      <w:bookmarkEnd w:id="14"/>
    </w:p>
    <w:p w14:paraId="72100640" w14:textId="77777777" w:rsidR="009A5803" w:rsidRPr="00733529" w:rsidRDefault="002D1906" w:rsidP="00C053B1">
      <w:pPr>
        <w:spacing w:after="60" w:line="240" w:lineRule="auto"/>
        <w:jc w:val="both"/>
        <w:rPr>
          <w:rFonts w:asciiTheme="majorBidi" w:hAnsiTheme="majorBidi" w:cstheme="majorBidi"/>
          <w:sz w:val="24"/>
          <w:szCs w:val="24"/>
          <w:lang w:val="lv-LV"/>
        </w:rPr>
      </w:pPr>
      <w:r w:rsidRPr="00733529">
        <w:rPr>
          <w:rFonts w:asciiTheme="majorBidi" w:hAnsiTheme="majorBidi" w:cstheme="majorBidi"/>
          <w:iCs/>
          <w:sz w:val="24"/>
          <w:szCs w:val="24"/>
          <w:lang w:val="lv-LV"/>
        </w:rPr>
        <w:t xml:space="preserve">Domēna </w:t>
      </w:r>
      <w:r w:rsidR="00FD3711" w:rsidRPr="00733529">
        <w:rPr>
          <w:rFonts w:asciiTheme="majorBidi" w:hAnsiTheme="majorBidi" w:cstheme="majorBidi"/>
          <w:iCs/>
          <w:sz w:val="24"/>
          <w:szCs w:val="24"/>
          <w:lang w:val="lv-LV"/>
        </w:rPr>
        <w:t xml:space="preserve">attīstības mērķi ir izvirzīti saskaņā ar </w:t>
      </w:r>
      <w:r w:rsidR="00FD3711" w:rsidRPr="00733529">
        <w:rPr>
          <w:rFonts w:asciiTheme="majorBidi" w:hAnsiTheme="majorBidi" w:cstheme="majorBidi"/>
          <w:sz w:val="24"/>
          <w:szCs w:val="24"/>
          <w:lang w:val="lv-LV"/>
        </w:rPr>
        <w:t>Latvijas politikas plānošanas dokumentos</w:t>
      </w:r>
      <w:r w:rsidR="002B02C6" w:rsidRPr="00733529">
        <w:rPr>
          <w:rFonts w:asciiTheme="majorBidi" w:hAnsiTheme="majorBidi" w:cstheme="majorBidi"/>
          <w:sz w:val="24"/>
          <w:szCs w:val="24"/>
          <w:lang w:val="lv-LV"/>
        </w:rPr>
        <w:t xml:space="preserve"> </w:t>
      </w:r>
      <w:r w:rsidR="003F00BD" w:rsidRPr="00733529">
        <w:rPr>
          <w:rFonts w:asciiTheme="majorBidi" w:hAnsiTheme="majorBidi" w:cstheme="majorBidi"/>
          <w:sz w:val="24"/>
          <w:szCs w:val="24"/>
          <w:lang w:val="lv-LV"/>
        </w:rPr>
        <w:t>noteikto attīstības vīziju</w:t>
      </w:r>
      <w:r w:rsidR="00AD4900" w:rsidRPr="00733529">
        <w:rPr>
          <w:rStyle w:val="Vresatsauce"/>
          <w:rFonts w:asciiTheme="majorBidi" w:hAnsiTheme="majorBidi" w:cstheme="majorBidi"/>
          <w:sz w:val="24"/>
          <w:szCs w:val="24"/>
          <w:lang w:val="lv-LV"/>
        </w:rPr>
        <w:footnoteReference w:id="2"/>
      </w:r>
      <w:r w:rsidR="00AD4900" w:rsidRPr="00733529">
        <w:rPr>
          <w:rFonts w:asciiTheme="majorBidi" w:hAnsiTheme="majorBidi" w:cstheme="majorBidi"/>
          <w:sz w:val="24"/>
          <w:szCs w:val="24"/>
          <w:lang w:val="lv-LV"/>
        </w:rPr>
        <w:t>:</w:t>
      </w:r>
      <w:r w:rsidR="003F00BD" w:rsidRPr="00733529">
        <w:rPr>
          <w:rFonts w:asciiTheme="majorBidi" w:hAnsiTheme="majorBidi" w:cstheme="majorBidi"/>
          <w:sz w:val="24"/>
          <w:szCs w:val="24"/>
          <w:lang w:val="lv-LV"/>
        </w:rPr>
        <w:t xml:space="preserve"> “Latvijas iedzīvotāji un uzņēmēji jūtas vismaz tikpat droši un aizsargāti digitālajā telpā, kā fiziskajā vidē, tāpēc drošības apdraudējumi vai bažas par tiem nekavē digitālo pakalpojumu attīstību un izmantošanu</w:t>
      </w:r>
      <w:r w:rsidR="00D2547F" w:rsidRPr="00733529">
        <w:rPr>
          <w:rFonts w:asciiTheme="majorBidi" w:hAnsiTheme="majorBidi" w:cstheme="majorBidi"/>
          <w:sz w:val="24"/>
          <w:szCs w:val="24"/>
          <w:lang w:val="lv-LV"/>
        </w:rPr>
        <w:t>”</w:t>
      </w:r>
      <w:r w:rsidR="009A5803" w:rsidRPr="00733529">
        <w:rPr>
          <w:rFonts w:asciiTheme="majorBidi" w:hAnsiTheme="majorBidi" w:cstheme="majorBidi"/>
          <w:sz w:val="24"/>
          <w:szCs w:val="24"/>
          <w:lang w:val="lv-LV"/>
        </w:rPr>
        <w:t>.</w:t>
      </w:r>
      <w:r w:rsidR="009A5803" w:rsidRPr="00733529">
        <w:rPr>
          <w:rFonts w:asciiTheme="majorBidi" w:hAnsiTheme="majorBidi" w:cstheme="majorBidi"/>
          <w:i/>
          <w:iCs/>
          <w:sz w:val="24"/>
          <w:szCs w:val="24"/>
          <w:lang w:val="lv-LV"/>
        </w:rPr>
        <w:t xml:space="preserve"> </w:t>
      </w:r>
    </w:p>
    <w:p w14:paraId="795CE4CA" w14:textId="4670307C" w:rsidR="002D1906" w:rsidRPr="00733529" w:rsidRDefault="002B4862" w:rsidP="00E81234">
      <w:pPr>
        <w:spacing w:after="240" w:line="240" w:lineRule="auto"/>
        <w:jc w:val="both"/>
        <w:rPr>
          <w:rFonts w:asciiTheme="majorBidi" w:hAnsiTheme="majorBidi" w:cstheme="majorBidi"/>
          <w:i/>
          <w:iCs/>
          <w:sz w:val="24"/>
          <w:szCs w:val="24"/>
          <w:lang w:val="lv-LV"/>
        </w:rPr>
      </w:pPr>
      <w:r w:rsidRPr="00733529">
        <w:rPr>
          <w:rFonts w:asciiTheme="majorBidi" w:hAnsiTheme="majorBidi" w:cstheme="majorBidi"/>
          <w:sz w:val="24"/>
          <w:szCs w:val="24"/>
          <w:lang w:val="lv-LV"/>
        </w:rPr>
        <w:t>No vīzijas izriet d</w:t>
      </w:r>
      <w:r w:rsidR="009A5803" w:rsidRPr="00733529">
        <w:rPr>
          <w:rFonts w:asciiTheme="majorBidi" w:hAnsiTheme="majorBidi" w:cstheme="majorBidi"/>
          <w:sz w:val="24"/>
          <w:szCs w:val="24"/>
          <w:lang w:val="lv-LV"/>
        </w:rPr>
        <w:t>omēna attīstības virsmērķis</w:t>
      </w:r>
      <w:r w:rsidR="009A5803" w:rsidRPr="00733529">
        <w:rPr>
          <w:rFonts w:asciiTheme="majorBidi" w:hAnsiTheme="majorBidi" w:cstheme="majorBidi"/>
          <w:sz w:val="24"/>
          <w:szCs w:val="24"/>
          <w:vertAlign w:val="superscript"/>
          <w:lang w:val="lv-LV"/>
        </w:rPr>
        <w:t>1</w:t>
      </w:r>
      <w:r w:rsidR="009A5803" w:rsidRPr="00733529">
        <w:rPr>
          <w:rFonts w:asciiTheme="majorBidi" w:hAnsiTheme="majorBidi" w:cstheme="majorBidi"/>
          <w:sz w:val="24"/>
          <w:szCs w:val="24"/>
          <w:lang w:val="lv-LV"/>
        </w:rPr>
        <w:t>:</w:t>
      </w:r>
      <w:r w:rsidR="005817B7" w:rsidRPr="00733529">
        <w:rPr>
          <w:rFonts w:asciiTheme="majorBidi" w:hAnsiTheme="majorBidi" w:cstheme="majorBidi"/>
          <w:sz w:val="24"/>
          <w:szCs w:val="24"/>
          <w:lang w:val="lv-LV"/>
        </w:rPr>
        <w:t xml:space="preserve"> “Augstu digitālās drošības un uzticamības līmeni Latvijas digitālajā telpā nodrošina mūsdienīgas kiberdrošības politikas īstenošana, uzticamas elektroniskās identifikācijas un citu uzticamības pakalpojumu intensīva izmantošana, kā arī personu datu un citu tiesību efektīva aizsardzība digitālajā vidē.”</w:t>
      </w:r>
    </w:p>
    <w:p w14:paraId="35C8C9C5" w14:textId="2138D25C" w:rsidR="004F21D5" w:rsidRPr="001346E6" w:rsidRDefault="0099124F" w:rsidP="00C053B1">
      <w:pPr>
        <w:spacing w:after="60" w:line="240" w:lineRule="auto"/>
        <w:jc w:val="both"/>
        <w:rPr>
          <w:rFonts w:asciiTheme="majorBidi" w:hAnsiTheme="majorBidi" w:cstheme="majorBidi"/>
          <w:sz w:val="24"/>
          <w:szCs w:val="24"/>
          <w:lang w:val="lv-LV"/>
        </w:rPr>
      </w:pPr>
      <w:r>
        <w:rPr>
          <w:rFonts w:asciiTheme="majorBidi" w:hAnsiTheme="majorBidi" w:cstheme="majorBidi"/>
          <w:sz w:val="24"/>
          <w:szCs w:val="24"/>
          <w:lang w:val="lv-LV"/>
        </w:rPr>
        <w:t>Pārskata periodam d</w:t>
      </w:r>
      <w:r w:rsidR="004F21D5" w:rsidRPr="001346E6">
        <w:rPr>
          <w:rFonts w:asciiTheme="majorBidi" w:hAnsiTheme="majorBidi" w:cstheme="majorBidi"/>
          <w:sz w:val="24"/>
          <w:szCs w:val="24"/>
          <w:lang w:val="lv-LV"/>
        </w:rPr>
        <w:t>omēna</w:t>
      </w:r>
      <w:r w:rsidR="00C67E7D" w:rsidRPr="001346E6">
        <w:rPr>
          <w:rFonts w:asciiTheme="majorBidi" w:hAnsiTheme="majorBidi" w:cstheme="majorBidi"/>
          <w:sz w:val="24"/>
          <w:szCs w:val="24"/>
          <w:lang w:val="lv-LV"/>
        </w:rPr>
        <w:t xml:space="preserve">m tiek izvirzīti šādi </w:t>
      </w:r>
      <w:r w:rsidR="00D932CD">
        <w:rPr>
          <w:rFonts w:asciiTheme="majorBidi" w:hAnsiTheme="majorBidi" w:cstheme="majorBidi"/>
          <w:sz w:val="24"/>
          <w:szCs w:val="24"/>
          <w:lang w:val="lv-LV"/>
        </w:rPr>
        <w:t xml:space="preserve">specifiskie </w:t>
      </w:r>
      <w:r w:rsidR="00C67E7D" w:rsidRPr="001346E6">
        <w:rPr>
          <w:rFonts w:asciiTheme="majorBidi" w:hAnsiTheme="majorBidi" w:cstheme="majorBidi"/>
          <w:sz w:val="24"/>
          <w:szCs w:val="24"/>
          <w:lang w:val="lv-LV"/>
        </w:rPr>
        <w:t>attīstības mērķi:</w:t>
      </w:r>
    </w:p>
    <w:p w14:paraId="029768F9" w14:textId="774070A9" w:rsidR="00C67E7D" w:rsidRPr="00C9027F" w:rsidRDefault="00721B83" w:rsidP="00C053B1">
      <w:pPr>
        <w:pStyle w:val="Sarakstarindkopa"/>
        <w:numPr>
          <w:ilvl w:val="0"/>
          <w:numId w:val="26"/>
        </w:numPr>
        <w:spacing w:after="60" w:line="240" w:lineRule="auto"/>
        <w:jc w:val="both"/>
        <w:rPr>
          <w:rFonts w:asciiTheme="majorBidi" w:hAnsiTheme="majorBidi" w:cstheme="majorBidi"/>
          <w:sz w:val="24"/>
          <w:szCs w:val="24"/>
          <w:lang w:val="lv-LV"/>
        </w:rPr>
      </w:pPr>
      <w:r w:rsidRPr="007C1AEC">
        <w:rPr>
          <w:rFonts w:asciiTheme="majorBidi" w:hAnsiTheme="majorBidi" w:cstheme="majorBidi"/>
          <w:b/>
          <w:bCs/>
          <w:sz w:val="24"/>
          <w:szCs w:val="24"/>
          <w:lang w:val="lv-LV"/>
        </w:rPr>
        <w:t>M.1. Eiropas vienotās digitālās identitātes pakalpojuma nodrošināšana</w:t>
      </w:r>
      <w:r w:rsidR="00C9027F">
        <w:rPr>
          <w:rFonts w:asciiTheme="majorBidi" w:hAnsiTheme="majorBidi" w:cstheme="majorBidi"/>
          <w:b/>
          <w:bCs/>
          <w:sz w:val="24"/>
          <w:szCs w:val="24"/>
          <w:lang w:val="lv-LV"/>
        </w:rPr>
        <w:t xml:space="preserve"> </w:t>
      </w:r>
      <w:r w:rsidR="00A92E1D">
        <w:rPr>
          <w:rFonts w:asciiTheme="majorBidi" w:hAnsiTheme="majorBidi" w:cstheme="majorBidi"/>
          <w:sz w:val="24"/>
          <w:szCs w:val="24"/>
          <w:lang w:val="lv-LV"/>
        </w:rPr>
        <w:t>–</w:t>
      </w:r>
      <w:r w:rsidR="00C9027F" w:rsidRPr="00C9027F">
        <w:rPr>
          <w:rFonts w:asciiTheme="majorBidi" w:hAnsiTheme="majorBidi" w:cstheme="majorBidi"/>
          <w:sz w:val="24"/>
          <w:szCs w:val="24"/>
          <w:lang w:val="lv-LV"/>
        </w:rPr>
        <w:t xml:space="preserve"> </w:t>
      </w:r>
      <w:r w:rsidR="00D67C8E">
        <w:rPr>
          <w:rFonts w:asciiTheme="majorBidi" w:hAnsiTheme="majorBidi" w:cstheme="majorBidi"/>
          <w:sz w:val="24"/>
          <w:szCs w:val="24"/>
          <w:lang w:val="lv-LV"/>
        </w:rPr>
        <w:t xml:space="preserve">ieviest un nodrošināt </w:t>
      </w:r>
      <w:r w:rsidR="00053FF2">
        <w:rPr>
          <w:rFonts w:asciiTheme="majorBidi" w:hAnsiTheme="majorBidi" w:cstheme="majorBidi"/>
          <w:sz w:val="24"/>
          <w:szCs w:val="24"/>
          <w:lang w:val="lv-LV"/>
        </w:rPr>
        <w:t xml:space="preserve">nacionālā </w:t>
      </w:r>
      <w:r w:rsidR="00747EBB">
        <w:rPr>
          <w:rFonts w:asciiTheme="majorBidi" w:hAnsiTheme="majorBidi" w:cstheme="majorBidi"/>
          <w:sz w:val="24"/>
          <w:szCs w:val="24"/>
          <w:lang w:val="lv-LV"/>
        </w:rPr>
        <w:t>mēroga</w:t>
      </w:r>
      <w:r w:rsidR="00053FF2">
        <w:rPr>
          <w:rFonts w:asciiTheme="majorBidi" w:hAnsiTheme="majorBidi" w:cstheme="majorBidi"/>
          <w:sz w:val="24"/>
          <w:szCs w:val="24"/>
          <w:lang w:val="lv-LV"/>
        </w:rPr>
        <w:t xml:space="preserve"> </w:t>
      </w:r>
      <w:r w:rsidR="00D67C8E">
        <w:rPr>
          <w:rFonts w:asciiTheme="majorBidi" w:hAnsiTheme="majorBidi" w:cstheme="majorBidi"/>
          <w:sz w:val="24"/>
          <w:szCs w:val="24"/>
          <w:lang w:val="lv-LV"/>
        </w:rPr>
        <w:t>Eiropas vienotās identitātes pakalpojumu un saistītos IT risinājumus</w:t>
      </w:r>
      <w:r w:rsidR="00C15CB7">
        <w:rPr>
          <w:rFonts w:asciiTheme="majorBidi" w:hAnsiTheme="majorBidi" w:cstheme="majorBidi"/>
          <w:sz w:val="24"/>
          <w:szCs w:val="24"/>
          <w:lang w:val="lv-LV"/>
        </w:rPr>
        <w:t xml:space="preserve"> (</w:t>
      </w:r>
      <w:r w:rsidR="009F370B">
        <w:rPr>
          <w:rFonts w:asciiTheme="majorBidi" w:hAnsiTheme="majorBidi" w:cstheme="majorBidi"/>
          <w:sz w:val="24"/>
          <w:szCs w:val="24"/>
          <w:lang w:val="lv-LV"/>
        </w:rPr>
        <w:t>D</w:t>
      </w:r>
      <w:r w:rsidR="00C15CB7">
        <w:rPr>
          <w:rFonts w:asciiTheme="majorBidi" w:hAnsiTheme="majorBidi" w:cstheme="majorBidi"/>
          <w:sz w:val="24"/>
          <w:szCs w:val="24"/>
          <w:lang w:val="lv-LV"/>
        </w:rPr>
        <w:t>igitālās identitātes maks u.c.)</w:t>
      </w:r>
      <w:r w:rsidR="00053FF2">
        <w:rPr>
          <w:rFonts w:asciiTheme="majorBidi" w:hAnsiTheme="majorBidi" w:cstheme="majorBidi"/>
          <w:sz w:val="24"/>
          <w:szCs w:val="24"/>
          <w:lang w:val="lv-LV"/>
        </w:rPr>
        <w:t>.</w:t>
      </w:r>
    </w:p>
    <w:p w14:paraId="26B9A996" w14:textId="44AAF0F5" w:rsidR="0046475A" w:rsidRPr="00691290" w:rsidRDefault="00721B83" w:rsidP="00691290">
      <w:pPr>
        <w:pStyle w:val="Sarakstarindkopa"/>
        <w:numPr>
          <w:ilvl w:val="0"/>
          <w:numId w:val="26"/>
        </w:numPr>
        <w:spacing w:after="60" w:line="240" w:lineRule="auto"/>
        <w:jc w:val="both"/>
        <w:rPr>
          <w:rFonts w:asciiTheme="majorBidi" w:hAnsiTheme="majorBidi" w:cstheme="majorBidi"/>
          <w:b/>
          <w:bCs/>
          <w:sz w:val="24"/>
          <w:szCs w:val="24"/>
          <w:lang w:val="lv-LV"/>
        </w:rPr>
      </w:pPr>
      <w:r w:rsidRPr="0038195C">
        <w:rPr>
          <w:rFonts w:asciiTheme="majorBidi" w:hAnsiTheme="majorBidi" w:cstheme="majorBidi"/>
          <w:b/>
          <w:bCs/>
          <w:sz w:val="24"/>
          <w:szCs w:val="24"/>
          <w:lang w:val="lv-LV"/>
        </w:rPr>
        <w:t xml:space="preserve">M.2. </w:t>
      </w:r>
      <w:r w:rsidR="0046475A" w:rsidRPr="0038195C">
        <w:rPr>
          <w:rFonts w:asciiTheme="majorBidi" w:hAnsiTheme="majorBidi" w:cstheme="majorBidi"/>
          <w:b/>
          <w:bCs/>
          <w:sz w:val="24"/>
          <w:szCs w:val="24"/>
          <w:lang w:val="lv-LV"/>
        </w:rPr>
        <w:t>Uzticamības un identifikācijas pakalpojumu attīstība</w:t>
      </w:r>
      <w:r w:rsidR="00E459B5">
        <w:rPr>
          <w:rFonts w:asciiTheme="majorBidi" w:hAnsiTheme="majorBidi" w:cstheme="majorBidi"/>
          <w:b/>
          <w:bCs/>
          <w:sz w:val="24"/>
          <w:szCs w:val="24"/>
          <w:lang w:val="lv-LV"/>
        </w:rPr>
        <w:t xml:space="preserve"> </w:t>
      </w:r>
      <w:r w:rsidR="00135430" w:rsidRPr="0038195C">
        <w:rPr>
          <w:rFonts w:asciiTheme="majorBidi" w:hAnsiTheme="majorBidi" w:cstheme="majorBidi"/>
          <w:sz w:val="24"/>
          <w:szCs w:val="24"/>
          <w:lang w:val="lv-LV"/>
        </w:rPr>
        <w:t>– pilnveidot uzticamības un identifikācijas pakalpojumus</w:t>
      </w:r>
      <w:r w:rsidR="0038195C" w:rsidRPr="0038195C">
        <w:rPr>
          <w:rFonts w:asciiTheme="majorBidi" w:hAnsiTheme="majorBidi" w:cstheme="majorBidi"/>
          <w:sz w:val="24"/>
          <w:szCs w:val="24"/>
          <w:lang w:val="lv-LV"/>
        </w:rPr>
        <w:t xml:space="preserve"> un saistītos IT risinājumus</w:t>
      </w:r>
      <w:r w:rsidR="00135430" w:rsidRPr="0038195C">
        <w:rPr>
          <w:rFonts w:asciiTheme="majorBidi" w:hAnsiTheme="majorBidi" w:cstheme="majorBidi"/>
          <w:sz w:val="24"/>
          <w:szCs w:val="24"/>
          <w:lang w:val="lv-LV"/>
        </w:rPr>
        <w:t xml:space="preserve"> atbilstoši </w:t>
      </w:r>
      <w:r w:rsidR="00A71EBB" w:rsidRPr="0038195C">
        <w:rPr>
          <w:rFonts w:asciiTheme="majorBidi" w:hAnsiTheme="majorBidi" w:cstheme="majorBidi"/>
          <w:sz w:val="24"/>
          <w:szCs w:val="24"/>
          <w:lang w:val="lv-LV"/>
        </w:rPr>
        <w:t>eIDAS regulas izmaiņām,</w:t>
      </w:r>
      <w:r w:rsidR="0038195C" w:rsidRPr="0038195C">
        <w:rPr>
          <w:rFonts w:asciiTheme="majorBidi" w:hAnsiTheme="majorBidi" w:cstheme="majorBidi"/>
          <w:sz w:val="24"/>
          <w:szCs w:val="24"/>
          <w:lang w:val="lv-LV"/>
        </w:rPr>
        <w:t xml:space="preserve"> kas īstenotas ar mērķi </w:t>
      </w:r>
      <w:r w:rsidR="0038195C" w:rsidRPr="00BA4859">
        <w:rPr>
          <w:rFonts w:ascii="Times New Roman" w:hAnsi="Times New Roman" w:cs="Times New Roman"/>
          <w:sz w:val="24"/>
          <w:szCs w:val="24"/>
          <w:lang w:val="lv-LV"/>
        </w:rPr>
        <w:t>uzlabotu elektroniskās identifikācijas un uzticamības pakalpojumu darbību ES</w:t>
      </w:r>
      <w:r w:rsidR="005C6CFD">
        <w:rPr>
          <w:rFonts w:asciiTheme="majorBidi" w:hAnsiTheme="majorBidi" w:cstheme="majorBidi"/>
          <w:b/>
          <w:bCs/>
          <w:sz w:val="24"/>
          <w:szCs w:val="24"/>
          <w:lang w:val="lv-LV"/>
        </w:rPr>
        <w:t>.</w:t>
      </w:r>
      <w:r w:rsidR="00E81234">
        <w:rPr>
          <w:rFonts w:asciiTheme="majorBidi" w:hAnsiTheme="majorBidi" w:cstheme="majorBidi"/>
          <w:b/>
          <w:bCs/>
          <w:sz w:val="24"/>
          <w:szCs w:val="24"/>
          <w:lang w:val="lv-LV"/>
        </w:rPr>
        <w:t xml:space="preserve"> </w:t>
      </w:r>
      <w:r w:rsidR="00E81234" w:rsidRPr="00E81234">
        <w:rPr>
          <w:rFonts w:asciiTheme="majorBidi" w:hAnsiTheme="majorBidi" w:cstheme="majorBidi"/>
          <w:sz w:val="24"/>
          <w:szCs w:val="24"/>
          <w:lang w:val="lv-LV"/>
        </w:rPr>
        <w:t>Radīt jaunu pakalpojumu izmantošanas kontekstu atbilstošu pakalpojumu saņēmēju vēlmēm.</w:t>
      </w:r>
      <w:r w:rsidR="00691290">
        <w:rPr>
          <w:rFonts w:asciiTheme="majorBidi" w:hAnsiTheme="majorBidi" w:cstheme="majorBidi"/>
          <w:sz w:val="24"/>
          <w:szCs w:val="24"/>
          <w:lang w:val="lv-LV"/>
        </w:rPr>
        <w:t xml:space="preserve"> V</w:t>
      </w:r>
      <w:r w:rsidR="006F0272" w:rsidRPr="00691290">
        <w:rPr>
          <w:rFonts w:asciiTheme="majorBidi" w:hAnsiTheme="majorBidi" w:cstheme="majorBidi"/>
          <w:sz w:val="24"/>
          <w:szCs w:val="24"/>
          <w:lang w:val="lv-LV"/>
        </w:rPr>
        <w:t>ienotas lietotāja pieredzes nodrošināšana, neatkarīgi no risinājuma veida (darbvirsma, mobilā lietotne), risinājumu lietojamības un piekļ</w:t>
      </w:r>
      <w:r w:rsidR="002F33B2" w:rsidRPr="00691290">
        <w:rPr>
          <w:rFonts w:asciiTheme="majorBidi" w:hAnsiTheme="majorBidi" w:cstheme="majorBidi"/>
          <w:sz w:val="24"/>
          <w:szCs w:val="24"/>
          <w:lang w:val="lv-LV"/>
        </w:rPr>
        <w:t>ūstamības pilnveidošana.</w:t>
      </w:r>
      <w:r w:rsidR="002F33B2" w:rsidRPr="00691290">
        <w:rPr>
          <w:rFonts w:asciiTheme="majorBidi" w:hAnsiTheme="majorBidi" w:cstheme="majorBidi"/>
          <w:b/>
          <w:bCs/>
          <w:sz w:val="24"/>
          <w:szCs w:val="24"/>
          <w:lang w:val="lv-LV"/>
        </w:rPr>
        <w:t xml:space="preserve"> </w:t>
      </w:r>
    </w:p>
    <w:p w14:paraId="2113B6F9" w14:textId="45AF8EBE" w:rsidR="004F4AB9" w:rsidRPr="007C1AEC" w:rsidRDefault="004F4AB9" w:rsidP="00C053B1">
      <w:pPr>
        <w:pStyle w:val="Sarakstarindkopa"/>
        <w:numPr>
          <w:ilvl w:val="0"/>
          <w:numId w:val="26"/>
        </w:numPr>
        <w:spacing w:after="60" w:line="240" w:lineRule="auto"/>
        <w:jc w:val="both"/>
        <w:rPr>
          <w:rFonts w:asciiTheme="majorBidi" w:hAnsiTheme="majorBidi" w:cstheme="majorBidi"/>
          <w:b/>
          <w:bCs/>
          <w:sz w:val="24"/>
          <w:szCs w:val="24"/>
          <w:lang w:val="lv-LV"/>
        </w:rPr>
      </w:pPr>
      <w:r w:rsidRPr="007C1AEC">
        <w:rPr>
          <w:rFonts w:asciiTheme="majorBidi" w:hAnsiTheme="majorBidi" w:cstheme="majorBidi"/>
          <w:b/>
          <w:bCs/>
          <w:sz w:val="24"/>
          <w:szCs w:val="24"/>
          <w:lang w:val="lv-LV"/>
        </w:rPr>
        <w:t>M.</w:t>
      </w:r>
      <w:r w:rsidR="00BF5E0E">
        <w:rPr>
          <w:rFonts w:asciiTheme="majorBidi" w:hAnsiTheme="majorBidi" w:cstheme="majorBidi"/>
          <w:b/>
          <w:bCs/>
          <w:sz w:val="24"/>
          <w:szCs w:val="24"/>
          <w:lang w:val="lv-LV"/>
        </w:rPr>
        <w:t>3</w:t>
      </w:r>
      <w:r w:rsidRPr="007C1AEC">
        <w:rPr>
          <w:rFonts w:asciiTheme="majorBidi" w:hAnsiTheme="majorBidi" w:cstheme="majorBidi"/>
          <w:b/>
          <w:bCs/>
          <w:sz w:val="24"/>
          <w:szCs w:val="24"/>
          <w:lang w:val="lv-LV"/>
        </w:rPr>
        <w:t xml:space="preserve">. Drošas piegādes un glabātuves pakalpojuma </w:t>
      </w:r>
      <w:r w:rsidR="00C41370" w:rsidRPr="007C1AEC">
        <w:rPr>
          <w:rFonts w:asciiTheme="majorBidi" w:hAnsiTheme="majorBidi" w:cstheme="majorBidi"/>
          <w:b/>
          <w:bCs/>
          <w:sz w:val="24"/>
          <w:szCs w:val="24"/>
          <w:lang w:val="lv-LV"/>
        </w:rPr>
        <w:t>paplašināšana</w:t>
      </w:r>
      <w:r w:rsidR="001C7044">
        <w:rPr>
          <w:rFonts w:asciiTheme="majorBidi" w:hAnsiTheme="majorBidi" w:cstheme="majorBidi"/>
          <w:b/>
          <w:bCs/>
          <w:sz w:val="24"/>
          <w:szCs w:val="24"/>
          <w:lang w:val="lv-LV"/>
        </w:rPr>
        <w:t xml:space="preserve"> - </w:t>
      </w:r>
      <w:r w:rsidR="004669B4" w:rsidRPr="000F31C9">
        <w:rPr>
          <w:rFonts w:asciiTheme="majorBidi" w:hAnsiTheme="majorBidi" w:cstheme="majorBidi"/>
          <w:sz w:val="24"/>
          <w:szCs w:val="24"/>
          <w:lang w:val="lv-LV"/>
        </w:rPr>
        <w:t xml:space="preserve">eAdreses pielietošana arī privāto tiesību jomā, nodrošinot iespēju </w:t>
      </w:r>
      <w:r w:rsidR="000F31C9" w:rsidRPr="000F31C9">
        <w:rPr>
          <w:rFonts w:asciiTheme="majorBidi" w:hAnsiTheme="majorBidi" w:cstheme="majorBidi"/>
          <w:sz w:val="24"/>
          <w:szCs w:val="24"/>
          <w:lang w:val="lv-LV"/>
        </w:rPr>
        <w:t>risinājumu</w:t>
      </w:r>
      <w:r w:rsidR="004669B4" w:rsidRPr="000F31C9">
        <w:rPr>
          <w:rFonts w:asciiTheme="majorBidi" w:hAnsiTheme="majorBidi" w:cstheme="majorBidi"/>
          <w:sz w:val="24"/>
          <w:szCs w:val="24"/>
          <w:lang w:val="lv-LV"/>
        </w:rPr>
        <w:t xml:space="preserve"> izmantot oficiālajai saziņai </w:t>
      </w:r>
      <w:r w:rsidR="000F31C9" w:rsidRPr="000F31C9">
        <w:rPr>
          <w:rFonts w:asciiTheme="majorBidi" w:hAnsiTheme="majorBidi" w:cstheme="majorBidi"/>
          <w:sz w:val="24"/>
          <w:szCs w:val="24"/>
          <w:lang w:val="lv-LV"/>
        </w:rPr>
        <w:t xml:space="preserve">starp uzņēmējiem </w:t>
      </w:r>
      <w:r w:rsidR="004669B4" w:rsidRPr="000F31C9">
        <w:rPr>
          <w:rFonts w:asciiTheme="majorBidi" w:hAnsiTheme="majorBidi" w:cstheme="majorBidi"/>
          <w:sz w:val="24"/>
          <w:szCs w:val="24"/>
          <w:lang w:val="lv-LV"/>
        </w:rPr>
        <w:t>(B2B</w:t>
      </w:r>
      <w:r w:rsidR="000F31C9" w:rsidRPr="000F31C9">
        <w:rPr>
          <w:rFonts w:asciiTheme="majorBidi" w:hAnsiTheme="majorBidi" w:cstheme="majorBidi"/>
          <w:sz w:val="24"/>
          <w:szCs w:val="24"/>
          <w:lang w:val="lv-LV"/>
        </w:rPr>
        <w:t xml:space="preserve">) un uzņēmējiem – iedzīvotājiem (B2C). </w:t>
      </w:r>
    </w:p>
    <w:p w14:paraId="6055C2CB" w14:textId="445BECD0" w:rsidR="004F4AB9" w:rsidRPr="007C1AEC" w:rsidRDefault="004F4AB9" w:rsidP="00C053B1">
      <w:pPr>
        <w:pStyle w:val="Sarakstarindkopa"/>
        <w:numPr>
          <w:ilvl w:val="0"/>
          <w:numId w:val="26"/>
        </w:numPr>
        <w:spacing w:after="60" w:line="240" w:lineRule="auto"/>
        <w:jc w:val="both"/>
        <w:rPr>
          <w:rFonts w:asciiTheme="majorBidi" w:hAnsiTheme="majorBidi" w:cstheme="majorBidi"/>
          <w:b/>
          <w:bCs/>
          <w:sz w:val="24"/>
          <w:szCs w:val="24"/>
          <w:lang w:val="lv-LV"/>
        </w:rPr>
      </w:pPr>
      <w:r w:rsidRPr="007C1AEC">
        <w:rPr>
          <w:rFonts w:asciiTheme="majorBidi" w:hAnsiTheme="majorBidi" w:cstheme="majorBidi"/>
          <w:b/>
          <w:bCs/>
          <w:sz w:val="24"/>
          <w:szCs w:val="24"/>
          <w:lang w:val="lv-LV"/>
        </w:rPr>
        <w:t>M.</w:t>
      </w:r>
      <w:r w:rsidR="00BF5E0E">
        <w:rPr>
          <w:rFonts w:asciiTheme="majorBidi" w:hAnsiTheme="majorBidi" w:cstheme="majorBidi"/>
          <w:b/>
          <w:bCs/>
          <w:sz w:val="24"/>
          <w:szCs w:val="24"/>
          <w:lang w:val="lv-LV"/>
        </w:rPr>
        <w:t>4</w:t>
      </w:r>
      <w:r w:rsidRPr="007C1AEC">
        <w:rPr>
          <w:rFonts w:asciiTheme="majorBidi" w:hAnsiTheme="majorBidi" w:cstheme="majorBidi"/>
          <w:b/>
          <w:bCs/>
          <w:sz w:val="24"/>
          <w:szCs w:val="24"/>
          <w:lang w:val="lv-LV"/>
        </w:rPr>
        <w:t xml:space="preserve">. </w:t>
      </w:r>
      <w:r w:rsidR="00C41370" w:rsidRPr="007C1AEC">
        <w:rPr>
          <w:rFonts w:asciiTheme="majorBidi" w:hAnsiTheme="majorBidi" w:cstheme="majorBidi"/>
          <w:b/>
          <w:bCs/>
          <w:sz w:val="24"/>
          <w:szCs w:val="24"/>
          <w:lang w:val="lv-LV"/>
        </w:rPr>
        <w:t xml:space="preserve">Klientu apkalpošanas procesu </w:t>
      </w:r>
      <w:r w:rsidR="00040A1A">
        <w:rPr>
          <w:rFonts w:asciiTheme="majorBidi" w:hAnsiTheme="majorBidi" w:cstheme="majorBidi"/>
          <w:b/>
          <w:bCs/>
          <w:sz w:val="24"/>
          <w:szCs w:val="24"/>
          <w:lang w:val="lv-LV"/>
        </w:rPr>
        <w:t xml:space="preserve">pilnveide </w:t>
      </w:r>
      <w:r w:rsidR="00C41370" w:rsidRPr="007C1AEC">
        <w:rPr>
          <w:rFonts w:asciiTheme="majorBidi" w:hAnsiTheme="majorBidi" w:cstheme="majorBidi"/>
          <w:sz w:val="24"/>
          <w:szCs w:val="24"/>
          <w:lang w:val="lv-LV"/>
        </w:rPr>
        <w:t xml:space="preserve"> </w:t>
      </w:r>
      <w:r w:rsidR="00400938">
        <w:rPr>
          <w:rFonts w:asciiTheme="majorBidi" w:hAnsiTheme="majorBidi" w:cstheme="majorBidi"/>
          <w:sz w:val="24"/>
          <w:szCs w:val="24"/>
          <w:lang w:val="lv-LV"/>
        </w:rPr>
        <w:t>–</w:t>
      </w:r>
      <w:r w:rsidR="00C41370" w:rsidRPr="007C1AEC">
        <w:rPr>
          <w:rFonts w:asciiTheme="majorBidi" w:hAnsiTheme="majorBidi" w:cstheme="majorBidi"/>
          <w:sz w:val="24"/>
          <w:szCs w:val="24"/>
          <w:lang w:val="lv-LV"/>
        </w:rPr>
        <w:t xml:space="preserve"> </w:t>
      </w:r>
      <w:r w:rsidR="00400938">
        <w:rPr>
          <w:rFonts w:asciiTheme="majorBidi" w:hAnsiTheme="majorBidi" w:cstheme="majorBidi"/>
          <w:sz w:val="24"/>
          <w:szCs w:val="24"/>
          <w:lang w:val="lv-LV"/>
        </w:rPr>
        <w:t xml:space="preserve">klientu apkalpošanas procesu </w:t>
      </w:r>
      <w:r w:rsidR="00DF4BE1">
        <w:rPr>
          <w:rFonts w:asciiTheme="majorBidi" w:hAnsiTheme="majorBidi" w:cstheme="majorBidi"/>
          <w:sz w:val="24"/>
          <w:szCs w:val="24"/>
          <w:lang w:val="lv-LV"/>
        </w:rPr>
        <w:t>efektivitātes un pieejamības uzlabošana,</w:t>
      </w:r>
      <w:r w:rsidR="00AA30AD">
        <w:rPr>
          <w:rFonts w:asciiTheme="majorBidi" w:hAnsiTheme="majorBidi" w:cstheme="majorBidi"/>
          <w:sz w:val="24"/>
          <w:szCs w:val="24"/>
          <w:lang w:val="lv-LV"/>
        </w:rPr>
        <w:t xml:space="preserve"> nodrošinot </w:t>
      </w:r>
      <w:r w:rsidR="008868A3">
        <w:rPr>
          <w:rFonts w:asciiTheme="majorBidi" w:hAnsiTheme="majorBidi" w:cstheme="majorBidi"/>
          <w:sz w:val="24"/>
          <w:szCs w:val="24"/>
          <w:lang w:val="lv-LV"/>
        </w:rPr>
        <w:t>vienoto kontaktpunktu</w:t>
      </w:r>
      <w:r w:rsidR="009105D5">
        <w:rPr>
          <w:rFonts w:asciiTheme="majorBidi" w:hAnsiTheme="majorBidi" w:cstheme="majorBidi"/>
          <w:sz w:val="24"/>
          <w:szCs w:val="24"/>
          <w:lang w:val="lv-LV"/>
        </w:rPr>
        <w:t xml:space="preserve"> uzticamības un identifikācijas</w:t>
      </w:r>
      <w:r w:rsidR="00AA30AD">
        <w:rPr>
          <w:rFonts w:asciiTheme="majorBidi" w:hAnsiTheme="majorBidi" w:cstheme="majorBidi"/>
          <w:sz w:val="24"/>
          <w:szCs w:val="24"/>
          <w:lang w:val="lv-LV"/>
        </w:rPr>
        <w:t xml:space="preserve"> pakalpojumu saņemšanai, kā arī</w:t>
      </w:r>
      <w:r w:rsidR="00DF4BE1">
        <w:rPr>
          <w:rFonts w:asciiTheme="majorBidi" w:hAnsiTheme="majorBidi" w:cstheme="majorBidi"/>
          <w:sz w:val="24"/>
          <w:szCs w:val="24"/>
          <w:lang w:val="lv-LV"/>
        </w:rPr>
        <w:t xml:space="preserve"> </w:t>
      </w:r>
      <w:r w:rsidR="00C41370" w:rsidRPr="007C1AEC">
        <w:rPr>
          <w:rFonts w:asciiTheme="majorBidi" w:hAnsiTheme="majorBidi" w:cstheme="majorBidi"/>
          <w:sz w:val="24"/>
          <w:szCs w:val="24"/>
          <w:lang w:val="lv-LV"/>
        </w:rPr>
        <w:t>izmantojot robotizācijas, automatizācijas un mākslīgā intelekta risinājumus</w:t>
      </w:r>
      <w:r w:rsidR="00DD74EE">
        <w:rPr>
          <w:rFonts w:asciiTheme="majorBidi" w:hAnsiTheme="majorBidi" w:cstheme="majorBidi"/>
          <w:sz w:val="24"/>
          <w:szCs w:val="24"/>
          <w:lang w:val="lv-LV"/>
        </w:rPr>
        <w:t xml:space="preserve"> klientu apkalpošanas risinājumos</w:t>
      </w:r>
      <w:r w:rsidR="00DF4BE1">
        <w:rPr>
          <w:rFonts w:asciiTheme="majorBidi" w:hAnsiTheme="majorBidi" w:cstheme="majorBidi"/>
          <w:sz w:val="24"/>
          <w:szCs w:val="24"/>
          <w:lang w:val="lv-LV"/>
        </w:rPr>
        <w:t>.</w:t>
      </w:r>
    </w:p>
    <w:p w14:paraId="439C46BB" w14:textId="04DAEE11" w:rsidR="00402BEE" w:rsidRDefault="00402BEE" w:rsidP="0090139C">
      <w:pPr>
        <w:pStyle w:val="Virsraksts2"/>
        <w:numPr>
          <w:ilvl w:val="1"/>
          <w:numId w:val="35"/>
        </w:numPr>
        <w:spacing w:before="240" w:after="60" w:line="240" w:lineRule="auto"/>
        <w:ind w:left="0" w:hanging="142"/>
        <w:rPr>
          <w:rFonts w:asciiTheme="majorBidi" w:hAnsiTheme="majorBidi"/>
          <w:sz w:val="36"/>
          <w:szCs w:val="44"/>
          <w:lang w:val="lv-LV"/>
        </w:rPr>
      </w:pPr>
      <w:bookmarkStart w:id="15" w:name="_Toc148465386"/>
      <w:r>
        <w:rPr>
          <w:rFonts w:asciiTheme="majorBidi" w:hAnsiTheme="majorBidi"/>
          <w:sz w:val="36"/>
          <w:szCs w:val="44"/>
          <w:lang w:val="lv-LV"/>
        </w:rPr>
        <w:t>Domēna attīstības principi</w:t>
      </w:r>
      <w:bookmarkEnd w:id="15"/>
    </w:p>
    <w:p w14:paraId="0523A38E" w14:textId="234E1EB2" w:rsidR="009A504C" w:rsidRPr="001C18B9" w:rsidRDefault="001C18B9" w:rsidP="009A504C">
      <w:pPr>
        <w:spacing w:after="240" w:line="240" w:lineRule="auto"/>
        <w:jc w:val="both"/>
        <w:rPr>
          <w:rFonts w:asciiTheme="majorBidi" w:hAnsiTheme="majorBidi" w:cstheme="majorBidi"/>
          <w:sz w:val="24"/>
          <w:szCs w:val="24"/>
          <w:lang w:val="lv-LV"/>
        </w:rPr>
      </w:pPr>
      <w:r w:rsidRPr="001C18B9">
        <w:rPr>
          <w:rFonts w:asciiTheme="majorBidi" w:hAnsiTheme="majorBidi" w:cstheme="majorBidi"/>
          <w:sz w:val="24"/>
          <w:szCs w:val="24"/>
          <w:lang w:val="lv-LV"/>
        </w:rPr>
        <w:t>Mērķu īstenošanai definēti vairāki domēna attīstības principi</w:t>
      </w:r>
      <w:r w:rsidR="002848AD">
        <w:rPr>
          <w:rFonts w:asciiTheme="majorBidi" w:hAnsiTheme="majorBidi" w:cstheme="majorBidi"/>
          <w:sz w:val="24"/>
          <w:szCs w:val="24"/>
          <w:lang w:val="lv-LV"/>
        </w:rPr>
        <w:t xml:space="preserve"> (</w:t>
      </w:r>
      <w:r w:rsidR="00415D8B">
        <w:rPr>
          <w:rFonts w:asciiTheme="majorBidi" w:hAnsiTheme="majorBidi" w:cstheme="majorBidi"/>
          <w:sz w:val="24"/>
          <w:szCs w:val="24"/>
          <w:lang w:val="lv-LV"/>
        </w:rPr>
        <w:t>1.ilustrācija</w:t>
      </w:r>
      <w:r w:rsidR="002848AD">
        <w:rPr>
          <w:rFonts w:asciiTheme="majorBidi" w:hAnsiTheme="majorBidi" w:cstheme="majorBidi"/>
          <w:sz w:val="24"/>
          <w:szCs w:val="24"/>
          <w:lang w:val="lv-LV"/>
        </w:rPr>
        <w:t>)</w:t>
      </w:r>
      <w:r w:rsidR="009C0C76">
        <w:rPr>
          <w:rFonts w:asciiTheme="majorBidi" w:hAnsiTheme="majorBidi" w:cstheme="majorBidi"/>
          <w:sz w:val="24"/>
          <w:szCs w:val="24"/>
          <w:lang w:val="lv-LV"/>
        </w:rPr>
        <w:t xml:space="preserve">. </w:t>
      </w:r>
      <w:r w:rsidR="00AB5596">
        <w:rPr>
          <w:rFonts w:asciiTheme="majorBidi" w:hAnsiTheme="majorBidi" w:cstheme="majorBidi"/>
          <w:sz w:val="24"/>
          <w:szCs w:val="24"/>
          <w:lang w:val="lv-LV"/>
        </w:rPr>
        <w:t xml:space="preserve">Principi ir izmantojami </w:t>
      </w:r>
      <w:r w:rsidR="00C80F49">
        <w:rPr>
          <w:rFonts w:asciiTheme="majorBidi" w:hAnsiTheme="majorBidi" w:cstheme="majorBidi"/>
          <w:sz w:val="24"/>
          <w:szCs w:val="24"/>
          <w:lang w:val="lv-LV"/>
        </w:rPr>
        <w:t xml:space="preserve">domēna risinājumu un projektu </w:t>
      </w:r>
      <w:r w:rsidR="00AB5596" w:rsidRPr="00AB5596">
        <w:rPr>
          <w:rFonts w:asciiTheme="majorBidi" w:hAnsiTheme="majorBidi" w:cstheme="majorBidi"/>
          <w:sz w:val="24"/>
          <w:szCs w:val="24"/>
          <w:lang w:val="lv-LV"/>
        </w:rPr>
        <w:t>attīstības plānošanai un risinājumu arhitektūras izveidei</w:t>
      </w:r>
      <w:r w:rsidR="00C80F49">
        <w:rPr>
          <w:rFonts w:asciiTheme="majorBidi" w:hAnsiTheme="majorBidi" w:cstheme="majorBidi"/>
          <w:sz w:val="24"/>
          <w:szCs w:val="24"/>
          <w:lang w:val="lv-LV"/>
        </w:rPr>
        <w:t xml:space="preserve">. </w:t>
      </w:r>
      <w:r w:rsidR="00AB5596" w:rsidRPr="00AB5596">
        <w:rPr>
          <w:rFonts w:asciiTheme="majorBidi" w:hAnsiTheme="majorBidi" w:cstheme="majorBidi"/>
          <w:sz w:val="24"/>
          <w:szCs w:val="24"/>
          <w:lang w:val="lv-LV"/>
        </w:rPr>
        <w:t xml:space="preserve">Principi </w:t>
      </w:r>
      <w:r w:rsidR="00AB5596" w:rsidRPr="00AB5596">
        <w:rPr>
          <w:rFonts w:asciiTheme="majorBidi" w:hAnsiTheme="majorBidi" w:cstheme="majorBidi"/>
          <w:sz w:val="24"/>
          <w:szCs w:val="24"/>
          <w:lang w:val="lv-LV"/>
        </w:rPr>
        <w:lastRenderedPageBreak/>
        <w:t>balstīti uz valsts IKT arhitektūras vadlīnijām</w:t>
      </w:r>
      <w:r w:rsidR="00AB5596" w:rsidRPr="00AB5596">
        <w:rPr>
          <w:rFonts w:asciiTheme="majorBidi" w:hAnsiTheme="majorBidi" w:cstheme="majorBidi"/>
          <w:sz w:val="24"/>
          <w:szCs w:val="24"/>
          <w:vertAlign w:val="superscript"/>
          <w:lang w:val="lv-LV"/>
        </w:rPr>
        <w:footnoteReference w:id="3"/>
      </w:r>
      <w:r w:rsidR="00AB5596" w:rsidRPr="00AB5596">
        <w:rPr>
          <w:rFonts w:asciiTheme="majorBidi" w:hAnsiTheme="majorBidi" w:cstheme="majorBidi"/>
          <w:sz w:val="24"/>
          <w:szCs w:val="24"/>
          <w:lang w:val="lv-LV"/>
        </w:rPr>
        <w:t>, Eiropas sadarbspējas ietvara rekomendācijām</w:t>
      </w:r>
      <w:r w:rsidR="00AB5596" w:rsidRPr="00AB5596">
        <w:rPr>
          <w:rFonts w:asciiTheme="majorBidi" w:hAnsiTheme="majorBidi" w:cstheme="majorBidi"/>
          <w:sz w:val="24"/>
          <w:szCs w:val="24"/>
          <w:vertAlign w:val="superscript"/>
          <w:lang w:val="lv-LV"/>
        </w:rPr>
        <w:footnoteReference w:id="4"/>
      </w:r>
      <w:r w:rsidR="00AB5596" w:rsidRPr="00AB5596">
        <w:rPr>
          <w:rFonts w:asciiTheme="majorBidi" w:hAnsiTheme="majorBidi" w:cstheme="majorBidi"/>
          <w:sz w:val="24"/>
          <w:szCs w:val="24"/>
          <w:lang w:val="lv-LV"/>
        </w:rPr>
        <w:t>, kā arī nozares standartiem</w:t>
      </w:r>
      <w:r w:rsidR="00AB5596" w:rsidRPr="00AB5596">
        <w:rPr>
          <w:rFonts w:asciiTheme="majorBidi" w:hAnsiTheme="majorBidi" w:cstheme="majorBidi"/>
          <w:sz w:val="24"/>
          <w:szCs w:val="24"/>
          <w:vertAlign w:val="superscript"/>
          <w:lang w:val="lv-LV"/>
        </w:rPr>
        <w:footnoteReference w:id="5"/>
      </w:r>
      <w:r w:rsidR="00AB5596" w:rsidRPr="00AB5596">
        <w:rPr>
          <w:rFonts w:asciiTheme="majorBidi" w:hAnsiTheme="majorBidi" w:cstheme="majorBidi"/>
          <w:sz w:val="24"/>
          <w:szCs w:val="24"/>
          <w:lang w:val="lv-LV"/>
        </w:rPr>
        <w:t xml:space="preserve"> un labāko praksi.</w:t>
      </w:r>
    </w:p>
    <w:p w14:paraId="23F59CD1" w14:textId="06D62A9C" w:rsidR="00E7588C" w:rsidRPr="00415D8B" w:rsidRDefault="00C875A8" w:rsidP="00C053B1">
      <w:pPr>
        <w:spacing w:after="60" w:line="240" w:lineRule="auto"/>
        <w:jc w:val="center"/>
        <w:rPr>
          <w:rFonts w:asciiTheme="majorBidi" w:hAnsiTheme="majorBidi" w:cstheme="majorBidi"/>
          <w:lang w:val="lv-LV"/>
        </w:rPr>
      </w:pPr>
      <w:r w:rsidRPr="00415D8B">
        <w:rPr>
          <w:rFonts w:asciiTheme="majorBidi" w:hAnsiTheme="majorBidi" w:cstheme="majorBidi"/>
          <w:noProof/>
          <w:lang w:val="lv-LV"/>
        </w:rPr>
        <w:drawing>
          <wp:inline distT="0" distB="0" distL="0" distR="0" wp14:anchorId="783ED1EE" wp14:editId="08252610">
            <wp:extent cx="5983605" cy="1985058"/>
            <wp:effectExtent l="19050" t="0" r="74295" b="0"/>
            <wp:docPr id="2105379928"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78B86B5" w14:textId="4A23FAA1" w:rsidR="00415D8B" w:rsidRPr="00415D8B" w:rsidRDefault="00415D8B" w:rsidP="002425C8">
      <w:pPr>
        <w:spacing w:after="240" w:line="240" w:lineRule="auto"/>
        <w:jc w:val="center"/>
        <w:rPr>
          <w:rFonts w:asciiTheme="majorBidi" w:hAnsiTheme="majorBidi" w:cstheme="majorBidi"/>
          <w:lang w:val="lv-LV"/>
        </w:rPr>
      </w:pPr>
      <w:r w:rsidRPr="00415D8B">
        <w:rPr>
          <w:rFonts w:asciiTheme="majorBidi" w:hAnsiTheme="majorBidi" w:cstheme="majorBidi"/>
          <w:lang w:val="lv-LV"/>
        </w:rPr>
        <w:fldChar w:fldCharType="begin"/>
      </w:r>
      <w:r w:rsidRPr="00415D8B">
        <w:rPr>
          <w:rFonts w:asciiTheme="majorBidi" w:hAnsiTheme="majorBidi" w:cstheme="majorBidi"/>
          <w:lang w:val="lv-LV"/>
        </w:rPr>
        <w:instrText>SEQ Ilustrācija \* ARABIC</w:instrText>
      </w:r>
      <w:r w:rsidRPr="00415D8B">
        <w:rPr>
          <w:rFonts w:asciiTheme="majorBidi" w:hAnsiTheme="majorBidi" w:cstheme="majorBidi"/>
          <w:lang w:val="lv-LV"/>
        </w:rPr>
        <w:fldChar w:fldCharType="separate"/>
      </w:r>
      <w:r w:rsidRPr="00415D8B">
        <w:rPr>
          <w:rFonts w:asciiTheme="majorBidi" w:hAnsiTheme="majorBidi" w:cstheme="majorBidi"/>
          <w:lang w:val="lv-LV"/>
        </w:rPr>
        <w:t>1</w:t>
      </w:r>
      <w:r w:rsidRPr="00415D8B">
        <w:rPr>
          <w:rFonts w:asciiTheme="majorBidi" w:hAnsiTheme="majorBidi" w:cstheme="majorBidi"/>
          <w:lang w:val="lv-LV"/>
        </w:rPr>
        <w:fldChar w:fldCharType="end"/>
      </w:r>
      <w:r w:rsidRPr="00415D8B">
        <w:rPr>
          <w:rFonts w:asciiTheme="majorBidi" w:hAnsiTheme="majorBidi" w:cstheme="majorBidi"/>
          <w:lang w:val="lv-LV"/>
        </w:rPr>
        <w:t xml:space="preserve">. ilustrācija.  </w:t>
      </w:r>
      <w:r>
        <w:rPr>
          <w:rFonts w:asciiTheme="majorBidi" w:hAnsiTheme="majorBidi" w:cstheme="majorBidi"/>
          <w:lang w:val="lv-LV"/>
        </w:rPr>
        <w:t>Domēna arhitektūras principi</w:t>
      </w:r>
    </w:p>
    <w:p w14:paraId="21902CEF" w14:textId="5BFDE2A1" w:rsidR="00F57030" w:rsidRPr="003966F9" w:rsidRDefault="00A82806" w:rsidP="00F676BE">
      <w:pPr>
        <w:spacing w:after="240" w:line="240" w:lineRule="auto"/>
        <w:jc w:val="both"/>
        <w:rPr>
          <w:rFonts w:asciiTheme="majorBidi" w:hAnsiTheme="majorBidi" w:cstheme="majorBidi"/>
          <w:sz w:val="24"/>
          <w:szCs w:val="24"/>
          <w:lang w:val="lv-LV"/>
        </w:rPr>
      </w:pPr>
      <w:r>
        <w:rPr>
          <w:rFonts w:asciiTheme="majorBidi" w:hAnsiTheme="majorBidi" w:cstheme="majorBidi"/>
          <w:b/>
          <w:bCs/>
          <w:sz w:val="24"/>
          <w:szCs w:val="24"/>
          <w:lang w:val="lv-LV"/>
        </w:rPr>
        <w:t xml:space="preserve">P.1. </w:t>
      </w:r>
      <w:r w:rsidR="00560CA9" w:rsidRPr="00560CA9">
        <w:rPr>
          <w:rFonts w:asciiTheme="majorBidi" w:hAnsiTheme="majorBidi" w:cstheme="majorBidi"/>
          <w:b/>
          <w:bCs/>
          <w:sz w:val="24"/>
          <w:szCs w:val="24"/>
          <w:lang w:val="lv-LV"/>
        </w:rPr>
        <w:t>Uzticamība</w:t>
      </w:r>
      <w:r w:rsidR="007027C8">
        <w:rPr>
          <w:rFonts w:asciiTheme="majorBidi" w:hAnsiTheme="majorBidi" w:cstheme="majorBidi"/>
          <w:b/>
          <w:bCs/>
          <w:sz w:val="24"/>
          <w:szCs w:val="24"/>
          <w:lang w:val="lv-LV"/>
        </w:rPr>
        <w:t xml:space="preserve">. </w:t>
      </w:r>
      <w:r w:rsidR="008C61F9">
        <w:rPr>
          <w:rFonts w:asciiTheme="majorBidi" w:hAnsiTheme="majorBidi" w:cstheme="majorBidi"/>
          <w:sz w:val="24"/>
          <w:szCs w:val="24"/>
          <w:lang w:val="lv-LV"/>
        </w:rPr>
        <w:t>R</w:t>
      </w:r>
      <w:r w:rsidR="003966F9">
        <w:rPr>
          <w:rFonts w:asciiTheme="majorBidi" w:hAnsiTheme="majorBidi" w:cstheme="majorBidi"/>
          <w:sz w:val="24"/>
          <w:szCs w:val="24"/>
          <w:lang w:val="lv-LV"/>
        </w:rPr>
        <w:t>isinājum</w:t>
      </w:r>
      <w:r w:rsidR="005E2B93">
        <w:rPr>
          <w:rFonts w:asciiTheme="majorBidi" w:hAnsiTheme="majorBidi" w:cstheme="majorBidi"/>
          <w:sz w:val="24"/>
          <w:szCs w:val="24"/>
          <w:lang w:val="lv-LV"/>
        </w:rPr>
        <w:t xml:space="preserve">u uzticamība ir </w:t>
      </w:r>
      <w:r w:rsidR="008C61F9">
        <w:rPr>
          <w:rFonts w:asciiTheme="majorBidi" w:hAnsiTheme="majorBidi" w:cstheme="majorBidi"/>
          <w:sz w:val="24"/>
          <w:szCs w:val="24"/>
          <w:lang w:val="lv-LV"/>
        </w:rPr>
        <w:t xml:space="preserve">domēna </w:t>
      </w:r>
      <w:r w:rsidR="003716B8">
        <w:rPr>
          <w:rFonts w:asciiTheme="majorBidi" w:hAnsiTheme="majorBidi" w:cstheme="majorBidi"/>
          <w:sz w:val="24"/>
          <w:szCs w:val="24"/>
          <w:lang w:val="lv-LV"/>
        </w:rPr>
        <w:t xml:space="preserve">arhitektūras pamatprincips. </w:t>
      </w:r>
      <w:r w:rsidR="00644818">
        <w:rPr>
          <w:rFonts w:asciiTheme="majorBidi" w:hAnsiTheme="majorBidi" w:cstheme="majorBidi"/>
          <w:sz w:val="24"/>
          <w:szCs w:val="24"/>
          <w:lang w:val="lv-LV"/>
        </w:rPr>
        <w:t>Risinājumiem ir jābūt drošiem, uzticamiem un jānodrošina atbilstība normatīvo aktu prasībām (eIDAS regula, Vispār</w:t>
      </w:r>
      <w:r w:rsidR="001012FA">
        <w:rPr>
          <w:rFonts w:asciiTheme="majorBidi" w:hAnsiTheme="majorBidi" w:cstheme="majorBidi"/>
          <w:sz w:val="24"/>
          <w:szCs w:val="24"/>
          <w:lang w:val="lv-LV"/>
        </w:rPr>
        <w:t>īgā</w:t>
      </w:r>
      <w:r w:rsidR="00644818">
        <w:rPr>
          <w:rFonts w:asciiTheme="majorBidi" w:hAnsiTheme="majorBidi" w:cstheme="majorBidi"/>
          <w:sz w:val="24"/>
          <w:szCs w:val="24"/>
          <w:lang w:val="lv-LV"/>
        </w:rPr>
        <w:t xml:space="preserve"> datu aizsardzības regula u.c.). </w:t>
      </w:r>
      <w:r w:rsidR="00C85E15">
        <w:rPr>
          <w:rFonts w:asciiTheme="majorBidi" w:hAnsiTheme="majorBidi" w:cstheme="majorBidi"/>
          <w:sz w:val="24"/>
          <w:szCs w:val="24"/>
          <w:lang w:val="lv-LV"/>
        </w:rPr>
        <w:t xml:space="preserve">Klientiem ir jājūtas droši, izmantojot uzticamības un identifikācijas risinājumus. </w:t>
      </w:r>
    </w:p>
    <w:p w14:paraId="59CC6682" w14:textId="5D087BEC" w:rsidR="00560CA9" w:rsidRPr="00D4034D" w:rsidRDefault="00A82806" w:rsidP="00F676BE">
      <w:pPr>
        <w:spacing w:after="240" w:line="240" w:lineRule="auto"/>
        <w:jc w:val="both"/>
        <w:rPr>
          <w:rFonts w:asciiTheme="majorBidi" w:hAnsiTheme="majorBidi" w:cstheme="majorBidi"/>
          <w:sz w:val="24"/>
          <w:szCs w:val="24"/>
          <w:lang w:val="lv-LV"/>
        </w:rPr>
      </w:pPr>
      <w:r>
        <w:rPr>
          <w:rFonts w:asciiTheme="majorBidi" w:hAnsiTheme="majorBidi" w:cstheme="majorBidi"/>
          <w:b/>
          <w:bCs/>
          <w:sz w:val="24"/>
          <w:szCs w:val="24"/>
          <w:lang w:val="lv-LV"/>
        </w:rPr>
        <w:t xml:space="preserve">P.2. </w:t>
      </w:r>
      <w:r w:rsidR="00560CA9">
        <w:rPr>
          <w:rFonts w:asciiTheme="majorBidi" w:hAnsiTheme="majorBidi" w:cstheme="majorBidi"/>
          <w:b/>
          <w:bCs/>
          <w:sz w:val="24"/>
          <w:szCs w:val="24"/>
          <w:lang w:val="lv-LV"/>
        </w:rPr>
        <w:t xml:space="preserve">Vienreizes </w:t>
      </w:r>
      <w:r w:rsidR="009F40E5">
        <w:rPr>
          <w:rFonts w:asciiTheme="majorBidi" w:hAnsiTheme="majorBidi" w:cstheme="majorBidi"/>
          <w:b/>
          <w:bCs/>
          <w:sz w:val="24"/>
          <w:szCs w:val="24"/>
          <w:lang w:val="lv-LV"/>
        </w:rPr>
        <w:t>iesniegšana</w:t>
      </w:r>
      <w:r w:rsidR="009B2929">
        <w:rPr>
          <w:rFonts w:asciiTheme="majorBidi" w:hAnsiTheme="majorBidi" w:cstheme="majorBidi"/>
          <w:b/>
          <w:bCs/>
          <w:sz w:val="24"/>
          <w:szCs w:val="24"/>
          <w:lang w:val="lv-LV"/>
        </w:rPr>
        <w:t xml:space="preserve"> </w:t>
      </w:r>
      <w:r w:rsidR="009B2929" w:rsidRPr="009B2929">
        <w:rPr>
          <w:rFonts w:asciiTheme="majorBidi" w:hAnsiTheme="majorBidi" w:cstheme="majorBidi"/>
          <w:i/>
          <w:iCs/>
          <w:sz w:val="24"/>
          <w:szCs w:val="24"/>
          <w:lang w:val="lv-LV"/>
        </w:rPr>
        <w:t>(once-only)</w:t>
      </w:r>
      <w:r w:rsidR="007027C8" w:rsidRPr="009B2929">
        <w:rPr>
          <w:rFonts w:asciiTheme="majorBidi" w:hAnsiTheme="majorBidi" w:cstheme="majorBidi"/>
          <w:i/>
          <w:iCs/>
          <w:sz w:val="24"/>
          <w:szCs w:val="24"/>
          <w:lang w:val="lv-LV"/>
        </w:rPr>
        <w:t xml:space="preserve">. </w:t>
      </w:r>
      <w:r w:rsidR="00D4034D">
        <w:rPr>
          <w:rFonts w:asciiTheme="majorBidi" w:hAnsiTheme="majorBidi" w:cstheme="majorBidi"/>
          <w:sz w:val="24"/>
          <w:szCs w:val="24"/>
          <w:lang w:val="lv-LV"/>
        </w:rPr>
        <w:t xml:space="preserve">Risinājumos jānodrošina iespēja </w:t>
      </w:r>
      <w:r w:rsidR="00D4034D" w:rsidRPr="00D4034D">
        <w:rPr>
          <w:rFonts w:asciiTheme="majorBidi" w:hAnsiTheme="majorBidi" w:cstheme="majorBidi"/>
          <w:sz w:val="24"/>
          <w:szCs w:val="24"/>
          <w:lang w:val="lv-LV"/>
        </w:rPr>
        <w:t>integrēt klientu datus no visām saistītām sistēmām, atbalstot lietotāju datu vienreizes iesniegšanas principu</w:t>
      </w:r>
      <w:r w:rsidR="00FE1756">
        <w:rPr>
          <w:rFonts w:asciiTheme="majorBidi" w:hAnsiTheme="majorBidi" w:cstheme="majorBidi"/>
          <w:sz w:val="24"/>
          <w:szCs w:val="24"/>
          <w:lang w:val="lv-LV"/>
        </w:rPr>
        <w:t xml:space="preserve">. </w:t>
      </w:r>
    </w:p>
    <w:p w14:paraId="243055A6" w14:textId="69A33C0D" w:rsidR="00F57030" w:rsidRPr="007027C8" w:rsidRDefault="00A82806" w:rsidP="006C1E4C">
      <w:pPr>
        <w:spacing w:after="240" w:line="240" w:lineRule="auto"/>
        <w:jc w:val="both"/>
        <w:rPr>
          <w:rFonts w:asciiTheme="majorBidi" w:hAnsiTheme="majorBidi" w:cstheme="majorBidi"/>
          <w:b/>
          <w:bCs/>
          <w:sz w:val="24"/>
          <w:szCs w:val="24"/>
          <w:lang w:val="lv-LV"/>
        </w:rPr>
      </w:pPr>
      <w:r>
        <w:rPr>
          <w:rFonts w:asciiTheme="majorBidi" w:hAnsiTheme="majorBidi" w:cstheme="majorBidi"/>
          <w:b/>
          <w:bCs/>
          <w:sz w:val="24"/>
          <w:szCs w:val="24"/>
          <w:lang w:val="lv-LV"/>
        </w:rPr>
        <w:t xml:space="preserve">P.3. </w:t>
      </w:r>
      <w:r w:rsidR="00F57030" w:rsidRPr="007027C8">
        <w:rPr>
          <w:rFonts w:asciiTheme="majorBidi" w:hAnsiTheme="majorBidi" w:cstheme="majorBidi"/>
          <w:b/>
          <w:bCs/>
          <w:sz w:val="24"/>
          <w:szCs w:val="24"/>
          <w:lang w:val="lv-LV"/>
        </w:rPr>
        <w:t>Pašapkalpošanās</w:t>
      </w:r>
      <w:r w:rsidR="007027C8" w:rsidRPr="007027C8">
        <w:rPr>
          <w:rFonts w:asciiTheme="majorBidi" w:hAnsiTheme="majorBidi" w:cstheme="majorBidi"/>
          <w:b/>
          <w:bCs/>
          <w:sz w:val="24"/>
          <w:szCs w:val="24"/>
          <w:lang w:val="lv-LV"/>
        </w:rPr>
        <w:t xml:space="preserve">. </w:t>
      </w:r>
      <w:r w:rsidR="00C44CA7" w:rsidRPr="0017476A">
        <w:rPr>
          <w:rFonts w:asciiTheme="majorBidi" w:hAnsiTheme="majorBidi" w:cstheme="majorBidi"/>
          <w:sz w:val="24"/>
          <w:szCs w:val="24"/>
          <w:lang w:val="lv-LV"/>
        </w:rPr>
        <w:t>Risinājumos pēc iespējas jāparedz pašapkalpošanās funkcionalitāte, lai klients attālināti var uzsākt pakalpojuma izmantošanu</w:t>
      </w:r>
      <w:r w:rsidR="009D313C">
        <w:rPr>
          <w:rFonts w:asciiTheme="majorBidi" w:hAnsiTheme="majorBidi" w:cstheme="majorBidi"/>
          <w:sz w:val="24"/>
          <w:szCs w:val="24"/>
          <w:lang w:val="lv-LV"/>
        </w:rPr>
        <w:t xml:space="preserve"> (t.sk., noslēgt līgumu attālināti)</w:t>
      </w:r>
      <w:r w:rsidR="00C44CA7" w:rsidRPr="0017476A">
        <w:rPr>
          <w:rFonts w:asciiTheme="majorBidi" w:hAnsiTheme="majorBidi" w:cstheme="majorBidi"/>
          <w:sz w:val="24"/>
          <w:szCs w:val="24"/>
          <w:lang w:val="lv-LV"/>
        </w:rPr>
        <w:t xml:space="preserve">, </w:t>
      </w:r>
      <w:r w:rsidR="0017476A" w:rsidRPr="0017476A">
        <w:rPr>
          <w:rFonts w:asciiTheme="majorBidi" w:hAnsiTheme="majorBidi" w:cstheme="majorBidi"/>
          <w:sz w:val="24"/>
          <w:szCs w:val="24"/>
          <w:lang w:val="lv-LV"/>
        </w:rPr>
        <w:t xml:space="preserve">izmantot pakalpojumu un beigt tā lietošanu. </w:t>
      </w:r>
      <w:r w:rsidR="000419EE">
        <w:rPr>
          <w:rFonts w:asciiTheme="majorBidi" w:hAnsiTheme="majorBidi" w:cstheme="majorBidi"/>
          <w:sz w:val="24"/>
          <w:szCs w:val="24"/>
          <w:lang w:val="lv-LV"/>
        </w:rPr>
        <w:t xml:space="preserve">Pašapkalpošanās attiecināma gan uz savu datu pārvaldību (t.sk., līgumi), gan arī uz pakalpojuma faktisku izmantošanu digitālā vidē. </w:t>
      </w:r>
      <w:r w:rsidR="007072BC">
        <w:rPr>
          <w:rFonts w:asciiTheme="majorBidi" w:hAnsiTheme="majorBidi" w:cstheme="majorBidi"/>
          <w:sz w:val="24"/>
          <w:szCs w:val="24"/>
          <w:lang w:val="lv-LV"/>
        </w:rPr>
        <w:t xml:space="preserve">Pašapkalpošanās iespējas jāparedz gan no klientu puses, gan </w:t>
      </w:r>
      <w:r w:rsidR="005002C0">
        <w:rPr>
          <w:rFonts w:asciiTheme="majorBidi" w:hAnsiTheme="majorBidi" w:cstheme="majorBidi"/>
          <w:sz w:val="24"/>
          <w:szCs w:val="24"/>
          <w:lang w:val="lv-LV"/>
        </w:rPr>
        <w:t xml:space="preserve">pakalpojumu turētāju un sniedzēju darbinieku puses. </w:t>
      </w:r>
    </w:p>
    <w:p w14:paraId="0386F30F" w14:textId="34CFBCF3" w:rsidR="00F57030" w:rsidRPr="009B2929" w:rsidRDefault="00A82806" w:rsidP="006C1E4C">
      <w:pPr>
        <w:spacing w:after="240" w:line="240" w:lineRule="auto"/>
        <w:jc w:val="both"/>
        <w:rPr>
          <w:rFonts w:asciiTheme="majorBidi" w:hAnsiTheme="majorBidi" w:cstheme="majorBidi"/>
          <w:b/>
          <w:bCs/>
          <w:sz w:val="24"/>
          <w:szCs w:val="24"/>
          <w:lang w:val="lv-LV"/>
        </w:rPr>
      </w:pPr>
      <w:r>
        <w:rPr>
          <w:rFonts w:asciiTheme="majorBidi" w:hAnsiTheme="majorBidi" w:cstheme="majorBidi"/>
          <w:b/>
          <w:bCs/>
          <w:sz w:val="24"/>
          <w:szCs w:val="24"/>
          <w:lang w:val="lv-LV"/>
        </w:rPr>
        <w:t xml:space="preserve">P.4. </w:t>
      </w:r>
      <w:r w:rsidR="00F57030" w:rsidRPr="009B2929">
        <w:rPr>
          <w:rFonts w:asciiTheme="majorBidi" w:hAnsiTheme="majorBidi" w:cstheme="majorBidi"/>
          <w:b/>
          <w:bCs/>
          <w:sz w:val="24"/>
          <w:szCs w:val="24"/>
          <w:lang w:val="lv-LV"/>
        </w:rPr>
        <w:t>Vienota</w:t>
      </w:r>
      <w:r w:rsidR="007027C8" w:rsidRPr="009B2929">
        <w:rPr>
          <w:rFonts w:asciiTheme="majorBidi" w:hAnsiTheme="majorBidi" w:cstheme="majorBidi"/>
          <w:b/>
          <w:bCs/>
          <w:sz w:val="24"/>
          <w:szCs w:val="24"/>
          <w:lang w:val="lv-LV"/>
        </w:rPr>
        <w:t xml:space="preserve"> un izcila lietotāja pieredze.</w:t>
      </w:r>
      <w:r w:rsidR="00293674">
        <w:rPr>
          <w:rFonts w:asciiTheme="majorBidi" w:hAnsiTheme="majorBidi" w:cstheme="majorBidi"/>
          <w:b/>
          <w:bCs/>
          <w:sz w:val="24"/>
          <w:szCs w:val="24"/>
          <w:lang w:val="lv-LV"/>
        </w:rPr>
        <w:t xml:space="preserve"> </w:t>
      </w:r>
      <w:r w:rsidR="00F45740" w:rsidRPr="005C711C">
        <w:rPr>
          <w:rFonts w:asciiTheme="majorBidi" w:hAnsiTheme="majorBidi" w:cstheme="majorBidi"/>
          <w:sz w:val="24"/>
          <w:szCs w:val="24"/>
          <w:lang w:val="lv-LV"/>
        </w:rPr>
        <w:t xml:space="preserve">Viena pakalpojuma turētāja risinājumos pēc iespējas jānodrošina vienota lietotāja pieredze, </w:t>
      </w:r>
      <w:r w:rsidR="005C711C">
        <w:rPr>
          <w:rFonts w:asciiTheme="majorBidi" w:hAnsiTheme="majorBidi" w:cstheme="majorBidi"/>
          <w:sz w:val="24"/>
          <w:szCs w:val="24"/>
          <w:lang w:val="lv-LV"/>
        </w:rPr>
        <w:t xml:space="preserve">vienādojot </w:t>
      </w:r>
      <w:r w:rsidR="00355DD0">
        <w:rPr>
          <w:rFonts w:asciiTheme="majorBidi" w:hAnsiTheme="majorBidi" w:cstheme="majorBidi"/>
          <w:sz w:val="24"/>
          <w:szCs w:val="24"/>
          <w:lang w:val="lv-LV"/>
        </w:rPr>
        <w:t xml:space="preserve">risinājuma lietošanas principus (navigāciju, dizainu u.c.) neatkarīgi no risinājuma veida (mobilā lietotne, darbvirsmas risinājums u.c.). </w:t>
      </w:r>
      <w:r w:rsidR="0008257E">
        <w:rPr>
          <w:rFonts w:asciiTheme="majorBidi" w:hAnsiTheme="majorBidi" w:cstheme="majorBidi"/>
          <w:sz w:val="24"/>
          <w:szCs w:val="24"/>
          <w:lang w:val="lv-LV"/>
        </w:rPr>
        <w:t xml:space="preserve">Nākotnē principu rekomendēts attiecināt uz visa domēna risinājumiem, neatkarīgi no pakalpojuma turētāja. </w:t>
      </w:r>
    </w:p>
    <w:p w14:paraId="7281E7DD" w14:textId="08E40A48" w:rsidR="007027C8" w:rsidRPr="005C7856" w:rsidRDefault="00A82806" w:rsidP="006C1E4C">
      <w:pPr>
        <w:spacing w:after="240" w:line="240" w:lineRule="auto"/>
        <w:jc w:val="both"/>
        <w:rPr>
          <w:rFonts w:asciiTheme="majorBidi" w:hAnsiTheme="majorBidi" w:cstheme="majorBidi"/>
          <w:sz w:val="24"/>
          <w:szCs w:val="24"/>
          <w:lang w:val="lv-LV"/>
        </w:rPr>
      </w:pPr>
      <w:r>
        <w:rPr>
          <w:rFonts w:asciiTheme="majorBidi" w:hAnsiTheme="majorBidi" w:cstheme="majorBidi"/>
          <w:b/>
          <w:bCs/>
          <w:sz w:val="24"/>
          <w:szCs w:val="24"/>
          <w:lang w:val="lv-LV"/>
        </w:rPr>
        <w:t xml:space="preserve">P.5. </w:t>
      </w:r>
      <w:r w:rsidR="007027C8" w:rsidRPr="009B2929">
        <w:rPr>
          <w:rFonts w:asciiTheme="majorBidi" w:hAnsiTheme="majorBidi" w:cstheme="majorBidi"/>
          <w:b/>
          <w:bCs/>
          <w:sz w:val="24"/>
          <w:szCs w:val="24"/>
          <w:lang w:val="lv-LV"/>
        </w:rPr>
        <w:t>Sadarbspēja.</w:t>
      </w:r>
      <w:r w:rsidR="00E226EE">
        <w:rPr>
          <w:rFonts w:asciiTheme="majorBidi" w:hAnsiTheme="majorBidi" w:cstheme="majorBidi"/>
          <w:b/>
          <w:bCs/>
          <w:sz w:val="24"/>
          <w:szCs w:val="24"/>
          <w:lang w:val="lv-LV"/>
        </w:rPr>
        <w:t xml:space="preserve"> </w:t>
      </w:r>
      <w:r w:rsidR="00F01D37" w:rsidRPr="00F01D37">
        <w:rPr>
          <w:rFonts w:asciiTheme="majorBidi" w:hAnsiTheme="majorBidi" w:cstheme="majorBidi"/>
          <w:sz w:val="24"/>
          <w:szCs w:val="24"/>
          <w:lang w:val="lv-LV"/>
        </w:rPr>
        <w:t>Risinājumos jānodrošina informācijas sistēmu, tehnoloģiju un datu sadarbspēja</w:t>
      </w:r>
      <w:r w:rsidR="00F01D37" w:rsidRPr="00F01D37">
        <w:rPr>
          <w:rFonts w:asciiTheme="majorBidi" w:hAnsiTheme="majorBidi" w:cstheme="majorBidi"/>
          <w:sz w:val="24"/>
          <w:szCs w:val="24"/>
          <w:vertAlign w:val="superscript"/>
          <w:lang w:val="lv-LV"/>
        </w:rPr>
        <w:footnoteReference w:id="6"/>
      </w:r>
      <w:r w:rsidR="00F01D37" w:rsidRPr="00F01D37">
        <w:rPr>
          <w:rFonts w:asciiTheme="majorBidi" w:hAnsiTheme="majorBidi" w:cstheme="majorBidi"/>
          <w:sz w:val="24"/>
          <w:szCs w:val="24"/>
          <w:lang w:val="lv-LV"/>
        </w:rPr>
        <w:t>.</w:t>
      </w:r>
      <w:r w:rsidR="00F01D37" w:rsidRPr="00F01D37">
        <w:rPr>
          <w:rFonts w:asciiTheme="majorBidi" w:hAnsiTheme="majorBidi" w:cstheme="majorBidi"/>
          <w:b/>
          <w:bCs/>
          <w:sz w:val="24"/>
          <w:szCs w:val="24"/>
          <w:lang w:val="lv-LV"/>
        </w:rPr>
        <w:t xml:space="preserve"> </w:t>
      </w:r>
      <w:r w:rsidR="00065EEE">
        <w:rPr>
          <w:rFonts w:asciiTheme="majorBidi" w:hAnsiTheme="majorBidi" w:cstheme="majorBidi"/>
          <w:sz w:val="24"/>
          <w:szCs w:val="24"/>
          <w:lang w:val="lv-LV"/>
        </w:rPr>
        <w:t xml:space="preserve">Sadarbspējas nodrošināšanai </w:t>
      </w:r>
      <w:r w:rsidR="00F746D6">
        <w:rPr>
          <w:rFonts w:asciiTheme="majorBidi" w:hAnsiTheme="majorBidi" w:cstheme="majorBidi"/>
          <w:sz w:val="24"/>
          <w:szCs w:val="24"/>
          <w:lang w:val="lv-LV"/>
        </w:rPr>
        <w:t xml:space="preserve">būtiski izvēlēties standartizētus un tehnoloģiski neitrālus risinājumus, kā arī atvērtos standartus un specifikācijas. </w:t>
      </w:r>
      <w:r w:rsidR="0074587C">
        <w:rPr>
          <w:rFonts w:asciiTheme="majorBidi" w:hAnsiTheme="majorBidi" w:cstheme="majorBidi"/>
          <w:sz w:val="24"/>
          <w:szCs w:val="24"/>
          <w:lang w:val="lv-LV"/>
        </w:rPr>
        <w:t>Risinājumiem</w:t>
      </w:r>
      <w:r w:rsidR="00C06E7F">
        <w:rPr>
          <w:rFonts w:asciiTheme="majorBidi" w:hAnsiTheme="majorBidi" w:cstheme="majorBidi"/>
          <w:sz w:val="24"/>
          <w:szCs w:val="24"/>
          <w:lang w:val="lv-LV"/>
        </w:rPr>
        <w:t xml:space="preserve"> jānodrošina atvērtas saskarnes un tiem</w:t>
      </w:r>
      <w:r w:rsidR="0074587C">
        <w:rPr>
          <w:rFonts w:asciiTheme="majorBidi" w:hAnsiTheme="majorBidi" w:cstheme="majorBidi"/>
          <w:sz w:val="24"/>
          <w:szCs w:val="24"/>
          <w:lang w:val="lv-LV"/>
        </w:rPr>
        <w:t xml:space="preserve"> ir jābūt sadarbspējīgiem </w:t>
      </w:r>
      <w:r w:rsidR="00C06E7F">
        <w:rPr>
          <w:rFonts w:asciiTheme="majorBidi" w:hAnsiTheme="majorBidi" w:cstheme="majorBidi"/>
          <w:sz w:val="24"/>
          <w:szCs w:val="24"/>
          <w:lang w:val="lv-LV"/>
        </w:rPr>
        <w:t xml:space="preserve">gan nacionālā, gan </w:t>
      </w:r>
      <w:r w:rsidR="0074587C">
        <w:rPr>
          <w:rFonts w:asciiTheme="majorBidi" w:hAnsiTheme="majorBidi" w:cstheme="majorBidi"/>
          <w:sz w:val="24"/>
          <w:szCs w:val="24"/>
          <w:lang w:val="lv-LV"/>
        </w:rPr>
        <w:t>E</w:t>
      </w:r>
      <w:r w:rsidR="00E77248">
        <w:rPr>
          <w:rFonts w:asciiTheme="majorBidi" w:hAnsiTheme="majorBidi" w:cstheme="majorBidi"/>
          <w:sz w:val="24"/>
          <w:szCs w:val="24"/>
          <w:lang w:val="lv-LV"/>
        </w:rPr>
        <w:t>S</w:t>
      </w:r>
      <w:r w:rsidR="0074587C">
        <w:rPr>
          <w:rFonts w:asciiTheme="majorBidi" w:hAnsiTheme="majorBidi" w:cstheme="majorBidi"/>
          <w:sz w:val="24"/>
          <w:szCs w:val="24"/>
          <w:lang w:val="lv-LV"/>
        </w:rPr>
        <w:t xml:space="preserve"> kontekstā</w:t>
      </w:r>
      <w:r w:rsidR="005C7856">
        <w:rPr>
          <w:rFonts w:asciiTheme="majorBidi" w:hAnsiTheme="majorBidi" w:cstheme="majorBidi"/>
          <w:sz w:val="24"/>
          <w:szCs w:val="24"/>
          <w:lang w:val="lv-LV"/>
        </w:rPr>
        <w:t xml:space="preserve"> (pārrobežu identifikācija u.c.). </w:t>
      </w:r>
    </w:p>
    <w:p w14:paraId="0F458298" w14:textId="53F48CF0" w:rsidR="007027C8" w:rsidRPr="008540E2" w:rsidRDefault="00A82806" w:rsidP="006C1E4C">
      <w:pPr>
        <w:spacing w:after="240" w:line="240" w:lineRule="auto"/>
        <w:jc w:val="both"/>
        <w:rPr>
          <w:rFonts w:asciiTheme="majorBidi" w:hAnsiTheme="majorBidi" w:cstheme="majorBidi"/>
          <w:b/>
          <w:bCs/>
          <w:sz w:val="24"/>
          <w:szCs w:val="24"/>
          <w:lang w:val="lv-LV"/>
        </w:rPr>
      </w:pPr>
      <w:r>
        <w:rPr>
          <w:rFonts w:asciiTheme="majorBidi" w:hAnsiTheme="majorBidi" w:cstheme="majorBidi"/>
          <w:b/>
          <w:bCs/>
          <w:sz w:val="24"/>
          <w:szCs w:val="24"/>
          <w:lang w:val="lv-LV"/>
        </w:rPr>
        <w:lastRenderedPageBreak/>
        <w:t xml:space="preserve">P.6. </w:t>
      </w:r>
      <w:r w:rsidR="009B2929" w:rsidRPr="009B2929">
        <w:rPr>
          <w:rFonts w:asciiTheme="majorBidi" w:hAnsiTheme="majorBidi" w:cstheme="majorBidi"/>
          <w:b/>
          <w:bCs/>
          <w:sz w:val="24"/>
          <w:szCs w:val="24"/>
          <w:lang w:val="lv-LV"/>
        </w:rPr>
        <w:t>Persona – savu datu pārvaldnieks.</w:t>
      </w:r>
      <w:r w:rsidR="008C61F9">
        <w:rPr>
          <w:rFonts w:asciiTheme="majorBidi" w:hAnsiTheme="majorBidi" w:cstheme="majorBidi"/>
          <w:b/>
          <w:bCs/>
          <w:sz w:val="24"/>
          <w:szCs w:val="24"/>
          <w:lang w:val="lv-LV"/>
        </w:rPr>
        <w:t xml:space="preserve"> </w:t>
      </w:r>
      <w:r w:rsidR="00AB6123">
        <w:rPr>
          <w:rFonts w:asciiTheme="majorBidi" w:hAnsiTheme="majorBidi" w:cstheme="majorBidi"/>
          <w:sz w:val="24"/>
          <w:szCs w:val="24"/>
          <w:lang w:val="lv-LV"/>
        </w:rPr>
        <w:t>F</w:t>
      </w:r>
      <w:r w:rsidR="006C63CD" w:rsidRPr="00AB6123">
        <w:rPr>
          <w:rFonts w:asciiTheme="majorBidi" w:hAnsiTheme="majorBidi" w:cstheme="majorBidi"/>
          <w:sz w:val="24"/>
          <w:szCs w:val="24"/>
          <w:lang w:val="lv-LV"/>
        </w:rPr>
        <w:t>iziskai personai</w:t>
      </w:r>
      <w:r w:rsidR="00AB6123" w:rsidRPr="00AB6123">
        <w:rPr>
          <w:rFonts w:asciiTheme="majorBidi" w:hAnsiTheme="majorBidi" w:cstheme="majorBidi"/>
          <w:sz w:val="24"/>
          <w:szCs w:val="24"/>
          <w:lang w:val="lv-LV"/>
        </w:rPr>
        <w:t xml:space="preserve"> jānodrošina iespēja</w:t>
      </w:r>
      <w:r w:rsidR="006C63CD" w:rsidRPr="00AB6123">
        <w:rPr>
          <w:rFonts w:asciiTheme="majorBidi" w:hAnsiTheme="majorBidi" w:cstheme="majorBidi"/>
          <w:sz w:val="24"/>
          <w:szCs w:val="24"/>
          <w:lang w:val="lv-LV"/>
        </w:rPr>
        <w:t xml:space="preserve"> lemt par savu datu nodošanu apstrādei (kur tas ir attiecināms), kā arī</w:t>
      </w:r>
      <w:r w:rsidR="00AB6123" w:rsidRPr="00AB6123">
        <w:rPr>
          <w:rFonts w:asciiTheme="majorBidi" w:hAnsiTheme="majorBidi" w:cstheme="majorBidi"/>
          <w:sz w:val="24"/>
          <w:szCs w:val="24"/>
          <w:lang w:val="lv-LV"/>
        </w:rPr>
        <w:t xml:space="preserve"> jāsniedz informācija par datu izmantošanu. </w:t>
      </w:r>
      <w:r w:rsidR="00786A7F">
        <w:rPr>
          <w:rFonts w:asciiTheme="majorBidi" w:hAnsiTheme="majorBidi" w:cstheme="majorBidi"/>
          <w:sz w:val="24"/>
          <w:szCs w:val="24"/>
          <w:lang w:val="lv-LV"/>
        </w:rPr>
        <w:t>Princips paredz</w:t>
      </w:r>
      <w:r w:rsidR="008540E2">
        <w:rPr>
          <w:rFonts w:asciiTheme="majorBidi" w:hAnsiTheme="majorBidi" w:cstheme="majorBidi"/>
          <w:sz w:val="24"/>
          <w:szCs w:val="24"/>
          <w:lang w:val="lv-LV"/>
        </w:rPr>
        <w:t xml:space="preserve"> </w:t>
      </w:r>
      <w:r w:rsidR="00786A7F">
        <w:rPr>
          <w:rFonts w:asciiTheme="majorBidi" w:hAnsiTheme="majorBidi" w:cstheme="majorBidi"/>
          <w:sz w:val="24"/>
          <w:szCs w:val="24"/>
          <w:lang w:val="lv-LV"/>
        </w:rPr>
        <w:t>p</w:t>
      </w:r>
      <w:r w:rsidR="008540E2" w:rsidRPr="008540E2">
        <w:rPr>
          <w:rFonts w:asciiTheme="majorBidi" w:hAnsiTheme="majorBidi" w:cstheme="majorBidi"/>
          <w:sz w:val="24"/>
          <w:szCs w:val="24"/>
          <w:lang w:val="lv-LV"/>
        </w:rPr>
        <w:t>aša pakalpojumu saņēmēja apzināti kontrolēta savu datu nodošana pakalpojumu sniedzējiem un kontrolēta datu atgūšana</w:t>
      </w:r>
      <w:r w:rsidR="00786A7F">
        <w:rPr>
          <w:rFonts w:asciiTheme="majorBidi" w:hAnsiTheme="majorBidi" w:cstheme="majorBidi"/>
          <w:sz w:val="24"/>
          <w:szCs w:val="24"/>
          <w:lang w:val="lv-LV"/>
        </w:rPr>
        <w:t>.</w:t>
      </w:r>
      <w:r w:rsidR="002E0287">
        <w:rPr>
          <w:rFonts w:asciiTheme="majorBidi" w:hAnsiTheme="majorBidi" w:cstheme="majorBidi"/>
          <w:sz w:val="24"/>
          <w:szCs w:val="24"/>
          <w:lang w:val="lv-LV"/>
        </w:rPr>
        <w:t xml:space="preserve"> Piemēram, Digitālās identitātes maka kontekstā, klients varēs izvēlēties </w:t>
      </w:r>
      <w:r w:rsidR="002E0287" w:rsidRPr="00D96B1D">
        <w:rPr>
          <w:rFonts w:asciiTheme="majorBidi" w:hAnsiTheme="majorBidi" w:cstheme="majorBidi"/>
          <w:sz w:val="24"/>
          <w:szCs w:val="24"/>
          <w:lang w:val="lv-LV"/>
        </w:rPr>
        <w:t>pakalpojumu sniedzējiem nodot tika to informāciju, kas nepieciešama pakalpojuma saņemšanai (selektīvā datu nodošana)</w:t>
      </w:r>
      <w:r w:rsidR="002E0287">
        <w:rPr>
          <w:rFonts w:asciiTheme="majorBidi" w:hAnsiTheme="majorBidi" w:cstheme="majorBidi"/>
          <w:sz w:val="24"/>
          <w:szCs w:val="24"/>
          <w:lang w:val="lv-LV"/>
        </w:rPr>
        <w:t>.</w:t>
      </w:r>
    </w:p>
    <w:p w14:paraId="1ABA8EF2" w14:textId="67DB49BC" w:rsidR="009B2929" w:rsidRDefault="00A82806" w:rsidP="006C1E4C">
      <w:pPr>
        <w:spacing w:after="240" w:line="240" w:lineRule="auto"/>
        <w:jc w:val="both"/>
        <w:rPr>
          <w:rFonts w:asciiTheme="majorBidi" w:hAnsiTheme="majorBidi" w:cstheme="majorBidi"/>
          <w:b/>
          <w:bCs/>
          <w:sz w:val="24"/>
          <w:szCs w:val="24"/>
          <w:lang w:val="lv-LV"/>
        </w:rPr>
      </w:pPr>
      <w:r>
        <w:rPr>
          <w:rFonts w:asciiTheme="majorBidi" w:hAnsiTheme="majorBidi" w:cstheme="majorBidi"/>
          <w:b/>
          <w:bCs/>
          <w:sz w:val="24"/>
          <w:szCs w:val="24"/>
          <w:lang w:val="lv-LV"/>
        </w:rPr>
        <w:t xml:space="preserve">P.7. </w:t>
      </w:r>
      <w:r w:rsidR="009B2929">
        <w:rPr>
          <w:rFonts w:asciiTheme="majorBidi" w:hAnsiTheme="majorBidi" w:cstheme="majorBidi"/>
          <w:b/>
          <w:bCs/>
          <w:sz w:val="24"/>
          <w:szCs w:val="24"/>
          <w:lang w:val="lv-LV"/>
        </w:rPr>
        <w:t xml:space="preserve">Vienoti saziņas kanāli. </w:t>
      </w:r>
      <w:r w:rsidR="006E70CE" w:rsidRPr="00452C1F">
        <w:rPr>
          <w:rFonts w:asciiTheme="majorBidi" w:hAnsiTheme="majorBidi" w:cstheme="majorBidi"/>
          <w:sz w:val="24"/>
          <w:szCs w:val="24"/>
          <w:lang w:val="lv-LV"/>
        </w:rPr>
        <w:t>Valsts</w:t>
      </w:r>
      <w:r w:rsidR="007075E0" w:rsidRPr="00452C1F">
        <w:rPr>
          <w:rFonts w:asciiTheme="majorBidi" w:hAnsiTheme="majorBidi" w:cstheme="majorBidi"/>
          <w:sz w:val="24"/>
          <w:szCs w:val="24"/>
          <w:lang w:val="lv-LV"/>
        </w:rPr>
        <w:t xml:space="preserve"> iestāžu</w:t>
      </w:r>
      <w:r w:rsidR="006E70CE" w:rsidRPr="00452C1F">
        <w:rPr>
          <w:rFonts w:asciiTheme="majorBidi" w:hAnsiTheme="majorBidi" w:cstheme="majorBidi"/>
          <w:sz w:val="24"/>
          <w:szCs w:val="24"/>
          <w:lang w:val="lv-LV"/>
        </w:rPr>
        <w:t xml:space="preserve"> saziņai ar </w:t>
      </w:r>
      <w:r w:rsidR="007075E0" w:rsidRPr="00452C1F">
        <w:rPr>
          <w:rFonts w:asciiTheme="majorBidi" w:hAnsiTheme="majorBidi" w:cstheme="majorBidi"/>
          <w:sz w:val="24"/>
          <w:szCs w:val="24"/>
          <w:lang w:val="lv-LV"/>
        </w:rPr>
        <w:t>iedzīvotājiem (G2C)</w:t>
      </w:r>
      <w:r w:rsidR="006E70CE" w:rsidRPr="00452C1F">
        <w:rPr>
          <w:rFonts w:asciiTheme="majorBidi" w:hAnsiTheme="majorBidi" w:cstheme="majorBidi"/>
          <w:sz w:val="24"/>
          <w:szCs w:val="24"/>
          <w:lang w:val="lv-LV"/>
        </w:rPr>
        <w:t xml:space="preserve"> un juridiskām personām</w:t>
      </w:r>
      <w:r w:rsidR="007075E0" w:rsidRPr="00452C1F">
        <w:rPr>
          <w:rFonts w:asciiTheme="majorBidi" w:hAnsiTheme="majorBidi" w:cstheme="majorBidi"/>
          <w:sz w:val="24"/>
          <w:szCs w:val="24"/>
          <w:lang w:val="lv-LV"/>
        </w:rPr>
        <w:t xml:space="preserve"> (G2B)</w:t>
      </w:r>
      <w:r w:rsidR="006E70CE" w:rsidRPr="00452C1F">
        <w:rPr>
          <w:rFonts w:asciiTheme="majorBidi" w:hAnsiTheme="majorBidi" w:cstheme="majorBidi"/>
          <w:sz w:val="24"/>
          <w:szCs w:val="24"/>
          <w:lang w:val="lv-LV"/>
        </w:rPr>
        <w:t xml:space="preserve">, kā arī juridisko </w:t>
      </w:r>
      <w:r w:rsidR="007075E0" w:rsidRPr="00452C1F">
        <w:rPr>
          <w:rFonts w:asciiTheme="majorBidi" w:hAnsiTheme="majorBidi" w:cstheme="majorBidi"/>
          <w:sz w:val="24"/>
          <w:szCs w:val="24"/>
          <w:lang w:val="lv-LV"/>
        </w:rPr>
        <w:t xml:space="preserve">personu savstarpējai saziņai (B2B) un juridisku personu saziņai ar iedzīvotājiem </w:t>
      </w:r>
      <w:r w:rsidR="00452C1F" w:rsidRPr="00452C1F">
        <w:rPr>
          <w:rFonts w:asciiTheme="majorBidi" w:hAnsiTheme="majorBidi" w:cstheme="majorBidi"/>
          <w:sz w:val="24"/>
          <w:szCs w:val="24"/>
          <w:lang w:val="lv-LV"/>
        </w:rPr>
        <w:t>(B2C) jānodrošina vienoti saziņas kanāli</w:t>
      </w:r>
      <w:r w:rsidR="00452C1F">
        <w:rPr>
          <w:rFonts w:asciiTheme="majorBidi" w:hAnsiTheme="majorBidi" w:cstheme="majorBidi"/>
          <w:sz w:val="24"/>
          <w:szCs w:val="24"/>
          <w:lang w:val="lv-LV"/>
        </w:rPr>
        <w:t xml:space="preserve"> un risinājumi (eAdrese). </w:t>
      </w:r>
    </w:p>
    <w:p w14:paraId="5E30E63C" w14:textId="73A39140" w:rsidR="00777C94" w:rsidRDefault="00A82806" w:rsidP="00E81234">
      <w:pPr>
        <w:spacing w:after="120" w:line="240" w:lineRule="auto"/>
        <w:jc w:val="both"/>
        <w:rPr>
          <w:rFonts w:asciiTheme="majorBidi" w:hAnsiTheme="majorBidi" w:cstheme="majorBidi"/>
          <w:sz w:val="24"/>
          <w:szCs w:val="24"/>
          <w:lang w:val="lv-LV"/>
        </w:rPr>
        <w:sectPr w:rsidR="00777C94" w:rsidSect="00433B6E">
          <w:pgSz w:w="11906" w:h="16838"/>
          <w:pgMar w:top="1418" w:right="1134" w:bottom="1418" w:left="1134" w:header="709" w:footer="709" w:gutter="0"/>
          <w:cols w:space="720"/>
          <w:docGrid w:linePitch="272"/>
        </w:sectPr>
      </w:pPr>
      <w:r>
        <w:rPr>
          <w:rFonts w:asciiTheme="majorBidi" w:hAnsiTheme="majorBidi" w:cstheme="majorBidi"/>
          <w:b/>
          <w:bCs/>
          <w:sz w:val="24"/>
          <w:szCs w:val="24"/>
          <w:lang w:val="lv-LV"/>
        </w:rPr>
        <w:t xml:space="preserve">P.8. </w:t>
      </w:r>
      <w:r w:rsidR="000F2CB4">
        <w:rPr>
          <w:rFonts w:asciiTheme="majorBidi" w:hAnsiTheme="majorBidi" w:cstheme="majorBidi"/>
          <w:b/>
          <w:bCs/>
          <w:sz w:val="24"/>
          <w:szCs w:val="24"/>
          <w:lang w:val="lv-LV"/>
        </w:rPr>
        <w:t xml:space="preserve">Risinājumu koplietošana un atkārtota izmantošana. </w:t>
      </w:r>
      <w:r w:rsidR="008A1629" w:rsidRPr="008A1629">
        <w:rPr>
          <w:rFonts w:asciiTheme="majorBidi" w:hAnsiTheme="majorBidi" w:cstheme="majorBidi"/>
          <w:sz w:val="24"/>
          <w:szCs w:val="24"/>
          <w:lang w:val="lv-LV"/>
        </w:rPr>
        <w:t xml:space="preserve">Pēc iespējas jāizskata starptautisko, Latvijas un </w:t>
      </w:r>
      <w:r w:rsidR="008A1629">
        <w:rPr>
          <w:rFonts w:asciiTheme="majorBidi" w:hAnsiTheme="majorBidi" w:cstheme="majorBidi"/>
          <w:sz w:val="24"/>
          <w:szCs w:val="24"/>
          <w:lang w:val="lv-LV"/>
        </w:rPr>
        <w:t>Uzticamības un identifikācijas domēna</w:t>
      </w:r>
      <w:r w:rsidR="008A1629" w:rsidRPr="008A1629">
        <w:rPr>
          <w:rFonts w:asciiTheme="majorBidi" w:hAnsiTheme="majorBidi" w:cstheme="majorBidi"/>
          <w:sz w:val="24"/>
          <w:szCs w:val="24"/>
          <w:lang w:val="lv-LV"/>
        </w:rPr>
        <w:t xml:space="preserve"> esošo risinājumu koplietošana un atkārtota izmantošana.</w:t>
      </w:r>
      <w:r w:rsidR="008A1629">
        <w:rPr>
          <w:rFonts w:asciiTheme="majorBidi" w:hAnsiTheme="majorBidi" w:cstheme="majorBidi"/>
          <w:sz w:val="24"/>
          <w:szCs w:val="24"/>
          <w:lang w:val="lv-LV"/>
        </w:rPr>
        <w:t xml:space="preserve"> Piemēram, </w:t>
      </w:r>
      <w:r w:rsidR="002628EF">
        <w:rPr>
          <w:rFonts w:asciiTheme="majorBidi" w:hAnsiTheme="majorBidi" w:cstheme="majorBidi"/>
          <w:sz w:val="24"/>
          <w:szCs w:val="24"/>
          <w:lang w:val="lv-LV"/>
        </w:rPr>
        <w:t>Digitālās identitātes maka izveidei</w:t>
      </w:r>
      <w:r w:rsidR="00D420AF">
        <w:rPr>
          <w:rFonts w:asciiTheme="majorBidi" w:hAnsiTheme="majorBidi" w:cstheme="majorBidi"/>
          <w:sz w:val="24"/>
          <w:szCs w:val="24"/>
          <w:lang w:val="lv-LV"/>
        </w:rPr>
        <w:t xml:space="preserve">, Skolēnu identifikācijas lietotnes izveide. </w:t>
      </w:r>
    </w:p>
    <w:p w14:paraId="0796D9E4" w14:textId="15C7A9C8" w:rsidR="002335D3" w:rsidRDefault="00B61CF2" w:rsidP="0073777C">
      <w:pPr>
        <w:pStyle w:val="Virsraksts1"/>
        <w:numPr>
          <w:ilvl w:val="0"/>
          <w:numId w:val="35"/>
        </w:numPr>
        <w:spacing w:before="0" w:after="60" w:line="240" w:lineRule="auto"/>
        <w:rPr>
          <w:rFonts w:asciiTheme="majorBidi" w:hAnsiTheme="majorBidi"/>
          <w:sz w:val="40"/>
          <w:szCs w:val="40"/>
          <w:lang w:val="lv-LV"/>
        </w:rPr>
      </w:pPr>
      <w:bookmarkStart w:id="16" w:name="_Toc148465387"/>
      <w:r w:rsidRPr="006E5E02">
        <w:rPr>
          <w:rFonts w:asciiTheme="majorBidi" w:hAnsiTheme="majorBidi"/>
          <w:sz w:val="40"/>
          <w:szCs w:val="40"/>
          <w:lang w:val="lv-LV"/>
        </w:rPr>
        <w:lastRenderedPageBreak/>
        <w:t>Domēna mērķarhitektūra</w:t>
      </w:r>
      <w:bookmarkEnd w:id="16"/>
    </w:p>
    <w:p w14:paraId="503C7EAE" w14:textId="2F0F1928" w:rsidR="00B61CF2" w:rsidRPr="008272A4" w:rsidRDefault="00A1471E" w:rsidP="00C053B1">
      <w:pPr>
        <w:spacing w:after="60" w:line="240" w:lineRule="auto"/>
        <w:jc w:val="both"/>
        <w:rPr>
          <w:rFonts w:asciiTheme="majorBidi" w:hAnsiTheme="majorBidi" w:cstheme="majorBidi"/>
          <w:sz w:val="24"/>
          <w:szCs w:val="24"/>
          <w:lang w:val="lv-LV"/>
        </w:rPr>
      </w:pPr>
      <w:r w:rsidRPr="00A84172">
        <w:rPr>
          <w:rFonts w:asciiTheme="majorBidi" w:hAnsiTheme="majorBidi" w:cstheme="majorBidi"/>
          <w:sz w:val="24"/>
          <w:szCs w:val="24"/>
          <w:lang w:val="lv-LV"/>
        </w:rPr>
        <w:t>Domēna mērķarhitektūra identificē būtiskākās izmaiņas</w:t>
      </w:r>
      <w:r w:rsidR="00E3023F">
        <w:rPr>
          <w:rFonts w:asciiTheme="majorBidi" w:hAnsiTheme="majorBidi" w:cstheme="majorBidi"/>
          <w:sz w:val="24"/>
          <w:szCs w:val="24"/>
          <w:lang w:val="lv-LV"/>
        </w:rPr>
        <w:t xml:space="preserve"> domēna arhitektūras</w:t>
      </w:r>
      <w:r w:rsidRPr="00A84172">
        <w:rPr>
          <w:rFonts w:asciiTheme="majorBidi" w:hAnsiTheme="majorBidi" w:cstheme="majorBidi"/>
          <w:sz w:val="24"/>
          <w:szCs w:val="24"/>
          <w:lang w:val="lv-LV"/>
        </w:rPr>
        <w:t xml:space="preserve"> </w:t>
      </w:r>
      <w:r w:rsidR="00E3023F" w:rsidRPr="00A84172">
        <w:rPr>
          <w:rFonts w:asciiTheme="majorBidi" w:hAnsiTheme="majorBidi" w:cstheme="majorBidi"/>
          <w:sz w:val="24"/>
          <w:szCs w:val="24"/>
          <w:lang w:val="lv-LV"/>
        </w:rPr>
        <w:t>juridiska</w:t>
      </w:r>
      <w:r w:rsidR="00E3023F">
        <w:rPr>
          <w:rFonts w:asciiTheme="majorBidi" w:hAnsiTheme="majorBidi" w:cstheme="majorBidi"/>
          <w:sz w:val="24"/>
          <w:szCs w:val="24"/>
          <w:lang w:val="lv-LV"/>
        </w:rPr>
        <w:t>jā</w:t>
      </w:r>
      <w:r w:rsidR="00E3023F" w:rsidRPr="00A84172">
        <w:rPr>
          <w:rFonts w:asciiTheme="majorBidi" w:hAnsiTheme="majorBidi" w:cstheme="majorBidi"/>
          <w:sz w:val="24"/>
          <w:szCs w:val="24"/>
          <w:lang w:val="lv-LV"/>
        </w:rPr>
        <w:t xml:space="preserve"> skat</w:t>
      </w:r>
      <w:r w:rsidR="00E3023F">
        <w:rPr>
          <w:rFonts w:asciiTheme="majorBidi" w:hAnsiTheme="majorBidi" w:cstheme="majorBidi"/>
          <w:sz w:val="24"/>
          <w:szCs w:val="24"/>
          <w:lang w:val="lv-LV"/>
        </w:rPr>
        <w:t>ā</w:t>
      </w:r>
      <w:r w:rsidR="00E3023F" w:rsidRPr="00A84172">
        <w:rPr>
          <w:rFonts w:asciiTheme="majorBidi" w:hAnsiTheme="majorBidi" w:cstheme="majorBidi"/>
          <w:sz w:val="24"/>
          <w:szCs w:val="24"/>
          <w:lang w:val="lv-LV"/>
        </w:rPr>
        <w:t>, organizatoris</w:t>
      </w:r>
      <w:r w:rsidR="00E3023F">
        <w:rPr>
          <w:rFonts w:asciiTheme="majorBidi" w:hAnsiTheme="majorBidi" w:cstheme="majorBidi"/>
          <w:sz w:val="24"/>
          <w:szCs w:val="24"/>
          <w:lang w:val="lv-LV"/>
        </w:rPr>
        <w:t>kajā</w:t>
      </w:r>
      <w:r w:rsidR="00E3023F" w:rsidRPr="00A84172">
        <w:rPr>
          <w:rFonts w:asciiTheme="majorBidi" w:hAnsiTheme="majorBidi" w:cstheme="majorBidi"/>
          <w:sz w:val="24"/>
          <w:szCs w:val="24"/>
          <w:lang w:val="lv-LV"/>
        </w:rPr>
        <w:t xml:space="preserve"> skat</w:t>
      </w:r>
      <w:r w:rsidR="00242B3F">
        <w:rPr>
          <w:rFonts w:asciiTheme="majorBidi" w:hAnsiTheme="majorBidi" w:cstheme="majorBidi"/>
          <w:sz w:val="24"/>
          <w:szCs w:val="24"/>
          <w:lang w:val="lv-LV"/>
        </w:rPr>
        <w:t>ā</w:t>
      </w:r>
      <w:r w:rsidR="00E3023F" w:rsidRPr="00A84172">
        <w:rPr>
          <w:rFonts w:asciiTheme="majorBidi" w:hAnsiTheme="majorBidi" w:cstheme="majorBidi"/>
          <w:sz w:val="24"/>
          <w:szCs w:val="24"/>
          <w:lang w:val="lv-LV"/>
        </w:rPr>
        <w:t>, semantiska</w:t>
      </w:r>
      <w:r w:rsidR="00E3023F">
        <w:rPr>
          <w:rFonts w:asciiTheme="majorBidi" w:hAnsiTheme="majorBidi" w:cstheme="majorBidi"/>
          <w:sz w:val="24"/>
          <w:szCs w:val="24"/>
          <w:lang w:val="lv-LV"/>
        </w:rPr>
        <w:t xml:space="preserve">jā </w:t>
      </w:r>
      <w:r w:rsidR="00E3023F" w:rsidRPr="00A84172">
        <w:rPr>
          <w:rFonts w:asciiTheme="majorBidi" w:hAnsiTheme="majorBidi" w:cstheme="majorBidi"/>
          <w:sz w:val="24"/>
          <w:szCs w:val="24"/>
          <w:lang w:val="lv-LV"/>
        </w:rPr>
        <w:t>skat</w:t>
      </w:r>
      <w:r w:rsidR="00E3023F">
        <w:rPr>
          <w:rFonts w:asciiTheme="majorBidi" w:hAnsiTheme="majorBidi" w:cstheme="majorBidi"/>
          <w:sz w:val="24"/>
          <w:szCs w:val="24"/>
          <w:lang w:val="lv-LV"/>
        </w:rPr>
        <w:t>ā</w:t>
      </w:r>
      <w:r w:rsidR="00E3023F" w:rsidRPr="00A84172">
        <w:rPr>
          <w:rFonts w:asciiTheme="majorBidi" w:hAnsiTheme="majorBidi" w:cstheme="majorBidi"/>
          <w:sz w:val="24"/>
          <w:szCs w:val="24"/>
          <w:lang w:val="lv-LV"/>
        </w:rPr>
        <w:t xml:space="preserve"> un tehnisk</w:t>
      </w:r>
      <w:r w:rsidR="00E3023F">
        <w:rPr>
          <w:rFonts w:asciiTheme="majorBidi" w:hAnsiTheme="majorBidi" w:cstheme="majorBidi"/>
          <w:sz w:val="24"/>
          <w:szCs w:val="24"/>
          <w:lang w:val="lv-LV"/>
        </w:rPr>
        <w:t>ajā</w:t>
      </w:r>
      <w:r w:rsidR="00E3023F" w:rsidRPr="00A84172">
        <w:rPr>
          <w:rFonts w:asciiTheme="majorBidi" w:hAnsiTheme="majorBidi" w:cstheme="majorBidi"/>
          <w:sz w:val="24"/>
          <w:szCs w:val="24"/>
          <w:lang w:val="lv-LV"/>
        </w:rPr>
        <w:t xml:space="preserve"> skat</w:t>
      </w:r>
      <w:r w:rsidR="00E3023F">
        <w:rPr>
          <w:rFonts w:asciiTheme="majorBidi" w:hAnsiTheme="majorBidi" w:cstheme="majorBidi"/>
          <w:sz w:val="24"/>
          <w:szCs w:val="24"/>
          <w:lang w:val="lv-LV"/>
        </w:rPr>
        <w:t>ā</w:t>
      </w:r>
      <w:r w:rsidR="0059068E">
        <w:rPr>
          <w:rFonts w:asciiTheme="majorBidi" w:hAnsiTheme="majorBidi" w:cstheme="majorBidi"/>
          <w:sz w:val="24"/>
          <w:szCs w:val="24"/>
          <w:lang w:val="lv-LV"/>
        </w:rPr>
        <w:t xml:space="preserve">. </w:t>
      </w:r>
      <w:r w:rsidR="005703F9">
        <w:rPr>
          <w:rFonts w:asciiTheme="majorBidi" w:hAnsiTheme="majorBidi" w:cstheme="majorBidi"/>
          <w:sz w:val="24"/>
          <w:szCs w:val="24"/>
          <w:lang w:val="lv-LV"/>
        </w:rPr>
        <w:t xml:space="preserve">Domēna mērķarhitektūra strukturēta atbilstoši </w:t>
      </w:r>
      <w:r w:rsidR="005703F9" w:rsidRPr="005703F9">
        <w:rPr>
          <w:rFonts w:asciiTheme="majorBidi" w:hAnsiTheme="majorBidi" w:cstheme="majorBidi"/>
          <w:sz w:val="24"/>
          <w:szCs w:val="24"/>
          <w:lang w:val="lv-LV"/>
        </w:rPr>
        <w:t>“The Open Group Architecture Framework (TOGAF)</w:t>
      </w:r>
      <w:r w:rsidR="005703F9" w:rsidRPr="005703F9">
        <w:rPr>
          <w:rFonts w:asciiTheme="majorBidi" w:hAnsiTheme="majorBidi" w:cstheme="majorBidi"/>
          <w:sz w:val="24"/>
          <w:szCs w:val="24"/>
          <w:vertAlign w:val="superscript"/>
          <w:lang w:val="lv-LV"/>
        </w:rPr>
        <w:footnoteReference w:id="7"/>
      </w:r>
      <w:r w:rsidR="005703F9" w:rsidRPr="005703F9">
        <w:rPr>
          <w:rFonts w:asciiTheme="majorBidi" w:hAnsiTheme="majorBidi" w:cstheme="majorBidi"/>
          <w:sz w:val="24"/>
          <w:szCs w:val="24"/>
          <w:lang w:val="lv-LV"/>
        </w:rPr>
        <w:t>” standart</w:t>
      </w:r>
      <w:r w:rsidR="00727C0A">
        <w:rPr>
          <w:rFonts w:asciiTheme="majorBidi" w:hAnsiTheme="majorBidi" w:cstheme="majorBidi"/>
          <w:sz w:val="24"/>
          <w:szCs w:val="24"/>
          <w:lang w:val="lv-LV"/>
        </w:rPr>
        <w:t>a p</w:t>
      </w:r>
      <w:r w:rsidR="003861DA">
        <w:rPr>
          <w:rFonts w:asciiTheme="majorBidi" w:hAnsiTheme="majorBidi" w:cstheme="majorBidi"/>
          <w:sz w:val="24"/>
          <w:szCs w:val="24"/>
          <w:lang w:val="lv-LV"/>
        </w:rPr>
        <w:t>rasībām</w:t>
      </w:r>
      <w:r w:rsidR="005703F9" w:rsidRPr="005703F9">
        <w:rPr>
          <w:rFonts w:asciiTheme="majorBidi" w:hAnsiTheme="majorBidi" w:cstheme="majorBidi"/>
          <w:sz w:val="24"/>
          <w:szCs w:val="24"/>
          <w:lang w:val="lv-LV"/>
        </w:rPr>
        <w:t xml:space="preserve">, ņemot vērā Eiropas </w:t>
      </w:r>
      <w:r w:rsidR="00640987">
        <w:rPr>
          <w:rFonts w:asciiTheme="majorBidi" w:hAnsiTheme="majorBidi" w:cstheme="majorBidi"/>
          <w:sz w:val="24"/>
          <w:szCs w:val="24"/>
          <w:lang w:val="lv-LV"/>
        </w:rPr>
        <w:t>s</w:t>
      </w:r>
      <w:r w:rsidR="005703F9" w:rsidRPr="005703F9">
        <w:rPr>
          <w:rFonts w:asciiTheme="majorBidi" w:hAnsiTheme="majorBidi" w:cstheme="majorBidi"/>
          <w:sz w:val="24"/>
          <w:szCs w:val="24"/>
          <w:lang w:val="lv-LV"/>
        </w:rPr>
        <w:t>a</w:t>
      </w:r>
      <w:r w:rsidR="00640987">
        <w:rPr>
          <w:rFonts w:asciiTheme="majorBidi" w:hAnsiTheme="majorBidi" w:cstheme="majorBidi"/>
          <w:sz w:val="24"/>
          <w:szCs w:val="24"/>
          <w:lang w:val="lv-LV"/>
        </w:rPr>
        <w:t>d</w:t>
      </w:r>
      <w:r w:rsidR="005703F9" w:rsidRPr="005703F9">
        <w:rPr>
          <w:rFonts w:asciiTheme="majorBidi" w:hAnsiTheme="majorBidi" w:cstheme="majorBidi"/>
          <w:sz w:val="24"/>
          <w:szCs w:val="24"/>
          <w:lang w:val="lv-LV"/>
        </w:rPr>
        <w:t>a</w:t>
      </w:r>
      <w:r w:rsidR="00640987">
        <w:rPr>
          <w:rFonts w:asciiTheme="majorBidi" w:hAnsiTheme="majorBidi" w:cstheme="majorBidi"/>
          <w:sz w:val="24"/>
          <w:szCs w:val="24"/>
          <w:lang w:val="lv-LV"/>
        </w:rPr>
        <w:t>r</w:t>
      </w:r>
      <w:r w:rsidR="005703F9" w:rsidRPr="005703F9">
        <w:rPr>
          <w:rFonts w:asciiTheme="majorBidi" w:hAnsiTheme="majorBidi" w:cstheme="majorBidi"/>
          <w:sz w:val="24"/>
          <w:szCs w:val="24"/>
          <w:lang w:val="lv-LV"/>
        </w:rPr>
        <w:t>bspējas paraugarhitektūras “European Interopability Reference Architecture (EIRA)</w:t>
      </w:r>
      <w:r w:rsidR="005703F9" w:rsidRPr="005703F9">
        <w:rPr>
          <w:rFonts w:asciiTheme="majorBidi" w:hAnsiTheme="majorBidi" w:cstheme="majorBidi"/>
          <w:sz w:val="24"/>
          <w:szCs w:val="24"/>
          <w:vertAlign w:val="superscript"/>
          <w:lang w:val="lv-LV"/>
        </w:rPr>
        <w:footnoteReference w:id="8"/>
      </w:r>
      <w:r w:rsidR="005703F9" w:rsidRPr="005703F9">
        <w:rPr>
          <w:rFonts w:asciiTheme="majorBidi" w:hAnsiTheme="majorBidi" w:cstheme="majorBidi"/>
          <w:sz w:val="24"/>
          <w:szCs w:val="24"/>
          <w:lang w:val="lv-LV"/>
        </w:rPr>
        <w:t>” rekomendācijas</w:t>
      </w:r>
      <w:r w:rsidR="00A67C52">
        <w:rPr>
          <w:rFonts w:asciiTheme="majorBidi" w:hAnsiTheme="majorBidi" w:cstheme="majorBidi"/>
          <w:sz w:val="24"/>
          <w:szCs w:val="24"/>
          <w:lang w:val="lv-LV"/>
        </w:rPr>
        <w:t xml:space="preserve">. </w:t>
      </w:r>
      <w:r w:rsidR="00F21D0D">
        <w:rPr>
          <w:rFonts w:asciiTheme="majorBidi" w:hAnsiTheme="majorBidi" w:cstheme="majorBidi"/>
          <w:sz w:val="24"/>
          <w:szCs w:val="24"/>
          <w:lang w:val="lv-LV"/>
        </w:rPr>
        <w:t xml:space="preserve">Domēna </w:t>
      </w:r>
      <w:r w:rsidR="00FA0B3E">
        <w:rPr>
          <w:rFonts w:asciiTheme="majorBidi" w:hAnsiTheme="majorBidi" w:cstheme="majorBidi"/>
          <w:sz w:val="24"/>
          <w:szCs w:val="24"/>
          <w:lang w:val="lv-LV"/>
        </w:rPr>
        <w:t xml:space="preserve">diagrammām izmantota </w:t>
      </w:r>
      <w:r w:rsidR="006B3DAC">
        <w:rPr>
          <w:rFonts w:asciiTheme="majorBidi" w:hAnsiTheme="majorBidi" w:cstheme="majorBidi"/>
          <w:sz w:val="24"/>
          <w:szCs w:val="24"/>
          <w:lang w:val="lv-LV"/>
        </w:rPr>
        <w:t>“</w:t>
      </w:r>
      <w:r w:rsidR="00FA0B3E">
        <w:rPr>
          <w:rFonts w:asciiTheme="majorBidi" w:hAnsiTheme="majorBidi" w:cstheme="majorBidi"/>
          <w:sz w:val="24"/>
          <w:szCs w:val="24"/>
          <w:lang w:val="lv-LV"/>
        </w:rPr>
        <w:t>Archi</w:t>
      </w:r>
      <w:r w:rsidR="00A54A9D">
        <w:rPr>
          <w:rFonts w:asciiTheme="majorBidi" w:hAnsiTheme="majorBidi" w:cstheme="majorBidi"/>
          <w:sz w:val="24"/>
          <w:szCs w:val="24"/>
          <w:lang w:val="lv-LV"/>
        </w:rPr>
        <w:t>M</w:t>
      </w:r>
      <w:r w:rsidR="00FA0B3E">
        <w:rPr>
          <w:rFonts w:asciiTheme="majorBidi" w:hAnsiTheme="majorBidi" w:cstheme="majorBidi"/>
          <w:sz w:val="24"/>
          <w:szCs w:val="24"/>
          <w:lang w:val="lv-LV"/>
        </w:rPr>
        <w:t>ate</w:t>
      </w:r>
      <w:r w:rsidR="006B3DAC">
        <w:rPr>
          <w:rFonts w:asciiTheme="majorBidi" w:hAnsiTheme="majorBidi" w:cstheme="majorBidi"/>
          <w:sz w:val="24"/>
          <w:szCs w:val="24"/>
          <w:lang w:val="lv-LV"/>
        </w:rPr>
        <w:t>”</w:t>
      </w:r>
      <w:r w:rsidR="00FA0B3E">
        <w:rPr>
          <w:rFonts w:asciiTheme="majorBidi" w:hAnsiTheme="majorBidi" w:cstheme="majorBidi"/>
          <w:sz w:val="24"/>
          <w:szCs w:val="24"/>
          <w:lang w:val="lv-LV"/>
        </w:rPr>
        <w:t xml:space="preserve"> modelēšanas valoda</w:t>
      </w:r>
      <w:r w:rsidR="004247B1">
        <w:rPr>
          <w:rStyle w:val="Vresatsauce"/>
          <w:rFonts w:asciiTheme="majorBidi" w:hAnsiTheme="majorBidi" w:cstheme="majorBidi"/>
          <w:sz w:val="24"/>
          <w:szCs w:val="24"/>
          <w:lang w:val="lv-LV"/>
        </w:rPr>
        <w:footnoteReference w:id="9"/>
      </w:r>
      <w:r w:rsidR="00FA0B3E">
        <w:rPr>
          <w:rFonts w:asciiTheme="majorBidi" w:hAnsiTheme="majorBidi" w:cstheme="majorBidi"/>
          <w:sz w:val="24"/>
          <w:szCs w:val="24"/>
          <w:lang w:val="lv-LV"/>
        </w:rPr>
        <w:t xml:space="preserve">. </w:t>
      </w:r>
    </w:p>
    <w:p w14:paraId="32EE540D" w14:textId="2D9E7934" w:rsidR="00C744B8" w:rsidRPr="006E5E02" w:rsidRDefault="002335D3" w:rsidP="00EB4F6E">
      <w:pPr>
        <w:pStyle w:val="Virsraksts2"/>
        <w:numPr>
          <w:ilvl w:val="1"/>
          <w:numId w:val="35"/>
        </w:numPr>
        <w:spacing w:before="240" w:after="60" w:line="240" w:lineRule="auto"/>
        <w:ind w:left="0" w:hanging="142"/>
        <w:rPr>
          <w:rFonts w:asciiTheme="majorBidi" w:hAnsiTheme="majorBidi"/>
          <w:sz w:val="36"/>
          <w:szCs w:val="44"/>
          <w:lang w:val="lv-LV"/>
        </w:rPr>
      </w:pPr>
      <w:bookmarkStart w:id="17" w:name="_Toc148465388"/>
      <w:r w:rsidRPr="006E5E02">
        <w:rPr>
          <w:rFonts w:asciiTheme="majorBidi" w:hAnsiTheme="majorBidi"/>
          <w:sz w:val="36"/>
          <w:szCs w:val="44"/>
          <w:lang w:val="lv-LV"/>
        </w:rPr>
        <w:t>Juridiskais skats</w:t>
      </w:r>
      <w:bookmarkEnd w:id="17"/>
    </w:p>
    <w:p w14:paraId="449B0C20" w14:textId="226B0DC3" w:rsidR="00BD274A" w:rsidRDefault="00BE32BE" w:rsidP="00C053B1">
      <w:pPr>
        <w:spacing w:after="60" w:line="240" w:lineRule="auto"/>
        <w:jc w:val="both"/>
        <w:rPr>
          <w:rFonts w:asciiTheme="majorBidi" w:hAnsiTheme="majorBidi" w:cstheme="majorBidi"/>
          <w:iCs/>
          <w:sz w:val="24"/>
          <w:szCs w:val="24"/>
          <w:lang w:val="lv-LV"/>
        </w:rPr>
      </w:pPr>
      <w:bookmarkStart w:id="18" w:name="_Hlk148173979"/>
      <w:r w:rsidRPr="00D12507">
        <w:rPr>
          <w:rFonts w:asciiTheme="majorBidi" w:hAnsiTheme="majorBidi" w:cstheme="majorBidi"/>
          <w:iCs/>
          <w:sz w:val="24"/>
          <w:szCs w:val="24"/>
          <w:lang w:val="lv-LV"/>
        </w:rPr>
        <w:t xml:space="preserve">Pārskata periodā ir paredzamas vairākas būtiskas izmaiņas </w:t>
      </w:r>
      <w:r w:rsidR="00284880">
        <w:rPr>
          <w:rFonts w:asciiTheme="majorBidi" w:hAnsiTheme="majorBidi" w:cstheme="majorBidi"/>
          <w:iCs/>
          <w:sz w:val="24"/>
          <w:szCs w:val="24"/>
          <w:lang w:val="lv-LV"/>
        </w:rPr>
        <w:t xml:space="preserve">domēna </w:t>
      </w:r>
      <w:r w:rsidRPr="00D12507">
        <w:rPr>
          <w:rFonts w:asciiTheme="majorBidi" w:hAnsiTheme="majorBidi" w:cstheme="majorBidi"/>
          <w:iCs/>
          <w:sz w:val="24"/>
          <w:szCs w:val="24"/>
          <w:lang w:val="lv-LV"/>
        </w:rPr>
        <w:t>nor</w:t>
      </w:r>
      <w:r w:rsidR="00D12507" w:rsidRPr="00D12507">
        <w:rPr>
          <w:rFonts w:asciiTheme="majorBidi" w:hAnsiTheme="majorBidi" w:cstheme="majorBidi"/>
          <w:iCs/>
          <w:sz w:val="24"/>
          <w:szCs w:val="24"/>
          <w:lang w:val="lv-LV"/>
        </w:rPr>
        <w:t>matīvajā regulējumā</w:t>
      </w:r>
      <w:r w:rsidR="006212C7">
        <w:rPr>
          <w:rFonts w:asciiTheme="majorBidi" w:hAnsiTheme="majorBidi" w:cstheme="majorBidi"/>
          <w:iCs/>
          <w:sz w:val="24"/>
          <w:szCs w:val="24"/>
          <w:lang w:val="lv-LV"/>
        </w:rPr>
        <w:t xml:space="preserve"> gan Eiropas, gan nacionālajā mērogā. Eiropas Komisija</w:t>
      </w:r>
      <w:r w:rsidR="00510D6A">
        <w:rPr>
          <w:rFonts w:asciiTheme="majorBidi" w:hAnsiTheme="majorBidi" w:cstheme="majorBidi"/>
          <w:iCs/>
          <w:sz w:val="24"/>
          <w:szCs w:val="24"/>
          <w:lang w:val="lv-LV"/>
        </w:rPr>
        <w:t xml:space="preserve"> ir</w:t>
      </w:r>
      <w:r w:rsidR="006212C7">
        <w:rPr>
          <w:rFonts w:asciiTheme="majorBidi" w:hAnsiTheme="majorBidi" w:cstheme="majorBidi"/>
          <w:iCs/>
          <w:sz w:val="24"/>
          <w:szCs w:val="24"/>
          <w:lang w:val="lv-LV"/>
        </w:rPr>
        <w:t xml:space="preserve"> </w:t>
      </w:r>
      <w:r w:rsidR="00126B40">
        <w:rPr>
          <w:rFonts w:asciiTheme="majorBidi" w:hAnsiTheme="majorBidi" w:cstheme="majorBidi"/>
          <w:iCs/>
          <w:sz w:val="24"/>
          <w:szCs w:val="24"/>
          <w:lang w:val="lv-LV"/>
        </w:rPr>
        <w:t xml:space="preserve">izstrādājusi priekšlikumus </w:t>
      </w:r>
      <w:r w:rsidR="006212C7">
        <w:rPr>
          <w:rFonts w:asciiTheme="majorBidi" w:hAnsiTheme="majorBidi" w:cstheme="majorBidi"/>
          <w:iCs/>
          <w:sz w:val="24"/>
          <w:szCs w:val="24"/>
          <w:lang w:val="lv-LV"/>
        </w:rPr>
        <w:t xml:space="preserve">eIDAS regulas </w:t>
      </w:r>
      <w:r w:rsidR="00AD1FCC">
        <w:rPr>
          <w:rFonts w:asciiTheme="majorBidi" w:hAnsiTheme="majorBidi" w:cstheme="majorBidi"/>
          <w:iCs/>
          <w:sz w:val="24"/>
          <w:szCs w:val="24"/>
          <w:lang w:val="lv-LV"/>
        </w:rPr>
        <w:t>izmaiņām</w:t>
      </w:r>
      <w:r w:rsidR="00510D6A">
        <w:rPr>
          <w:rFonts w:asciiTheme="majorBidi" w:hAnsiTheme="majorBidi" w:cstheme="majorBidi"/>
          <w:iCs/>
          <w:sz w:val="24"/>
          <w:szCs w:val="24"/>
          <w:lang w:val="lv-LV"/>
        </w:rPr>
        <w:t xml:space="preserve">. </w:t>
      </w:r>
      <w:r w:rsidR="0062328A">
        <w:rPr>
          <w:rFonts w:asciiTheme="majorBidi" w:hAnsiTheme="majorBidi" w:cstheme="majorBidi"/>
          <w:iCs/>
          <w:sz w:val="24"/>
          <w:szCs w:val="24"/>
          <w:lang w:val="lv-LV"/>
        </w:rPr>
        <w:t>Latvijā paredzamas izmaiņas</w:t>
      </w:r>
      <w:r w:rsidR="004649B3">
        <w:rPr>
          <w:rFonts w:asciiTheme="majorBidi" w:hAnsiTheme="majorBidi" w:cstheme="majorBidi"/>
          <w:iCs/>
          <w:sz w:val="24"/>
          <w:szCs w:val="24"/>
          <w:lang w:val="lv-LV"/>
        </w:rPr>
        <w:t xml:space="preserve"> ar </w:t>
      </w:r>
      <w:r w:rsidR="00FD4ADE">
        <w:rPr>
          <w:rFonts w:asciiTheme="majorBidi" w:hAnsiTheme="majorBidi" w:cstheme="majorBidi"/>
          <w:iCs/>
          <w:sz w:val="24"/>
          <w:szCs w:val="24"/>
          <w:lang w:val="lv-LV"/>
        </w:rPr>
        <w:t>regulu</w:t>
      </w:r>
      <w:r w:rsidR="0062328A">
        <w:rPr>
          <w:rFonts w:asciiTheme="majorBidi" w:hAnsiTheme="majorBidi" w:cstheme="majorBidi"/>
          <w:iCs/>
          <w:sz w:val="24"/>
          <w:szCs w:val="24"/>
          <w:lang w:val="lv-LV"/>
        </w:rPr>
        <w:t xml:space="preserve"> saistītajos normatīvajos aktos, </w:t>
      </w:r>
      <w:r w:rsidR="009F31E0">
        <w:rPr>
          <w:rFonts w:asciiTheme="majorBidi" w:hAnsiTheme="majorBidi" w:cstheme="majorBidi"/>
          <w:iCs/>
          <w:sz w:val="24"/>
          <w:szCs w:val="24"/>
          <w:lang w:val="lv-LV"/>
        </w:rPr>
        <w:t xml:space="preserve">kā arī Oficiālās elektroniskās adreses likumā un </w:t>
      </w:r>
      <w:r w:rsidR="00006165">
        <w:rPr>
          <w:rFonts w:asciiTheme="majorBidi" w:hAnsiTheme="majorBidi" w:cstheme="majorBidi"/>
          <w:iCs/>
          <w:sz w:val="24"/>
          <w:szCs w:val="24"/>
          <w:lang w:val="lv-LV"/>
        </w:rPr>
        <w:t xml:space="preserve">vairākos MK noteikumos. </w:t>
      </w:r>
    </w:p>
    <w:p w14:paraId="5AE25BBF" w14:textId="733465BF" w:rsidR="00247499" w:rsidRDefault="000B5F08" w:rsidP="00FD4ADE">
      <w:pPr>
        <w:spacing w:after="24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D</w:t>
      </w:r>
      <w:r w:rsidR="002F4A07">
        <w:rPr>
          <w:rFonts w:asciiTheme="majorBidi" w:hAnsiTheme="majorBidi" w:cstheme="majorBidi"/>
          <w:iCs/>
          <w:sz w:val="24"/>
          <w:szCs w:val="24"/>
          <w:lang w:val="lv-LV"/>
        </w:rPr>
        <w:t xml:space="preserve">omēna regulējošo </w:t>
      </w:r>
      <w:r w:rsidR="00D51DE9">
        <w:rPr>
          <w:rFonts w:asciiTheme="majorBidi" w:hAnsiTheme="majorBidi" w:cstheme="majorBidi"/>
          <w:iCs/>
          <w:sz w:val="24"/>
          <w:szCs w:val="24"/>
          <w:lang w:val="lv-LV"/>
        </w:rPr>
        <w:t>normatīvo aktu apkopojums sniegts pielikumā</w:t>
      </w:r>
      <w:r w:rsidR="008D0FBA">
        <w:rPr>
          <w:rFonts w:asciiTheme="majorBidi" w:hAnsiTheme="majorBidi" w:cstheme="majorBidi"/>
          <w:iCs/>
          <w:sz w:val="24"/>
          <w:szCs w:val="24"/>
          <w:lang w:val="lv-LV"/>
        </w:rPr>
        <w:t xml:space="preserve">, savukārt,  galvenās paredzamās izmaiņas ir aprakstītas </w:t>
      </w:r>
      <w:r w:rsidR="00006165">
        <w:rPr>
          <w:rFonts w:asciiTheme="majorBidi" w:hAnsiTheme="majorBidi" w:cstheme="majorBidi"/>
          <w:iCs/>
          <w:sz w:val="24"/>
          <w:szCs w:val="24"/>
          <w:lang w:val="lv-LV"/>
        </w:rPr>
        <w:t>4.tabulā</w:t>
      </w:r>
      <w:r w:rsidR="008D0FBA">
        <w:rPr>
          <w:rFonts w:asciiTheme="majorBidi" w:hAnsiTheme="majorBidi" w:cstheme="majorBidi"/>
          <w:iCs/>
          <w:sz w:val="24"/>
          <w:szCs w:val="24"/>
          <w:lang w:val="lv-LV"/>
        </w:rPr>
        <w:t xml:space="preserve"> </w:t>
      </w:r>
      <w:r w:rsidR="00B970FF">
        <w:rPr>
          <w:rFonts w:asciiTheme="majorBidi" w:hAnsiTheme="majorBidi" w:cstheme="majorBidi"/>
          <w:iCs/>
          <w:sz w:val="24"/>
          <w:szCs w:val="24"/>
          <w:lang w:val="lv-LV"/>
        </w:rPr>
        <w:t xml:space="preserve">(vērtējot pret esošo arhitektūru). </w:t>
      </w:r>
    </w:p>
    <w:p w14:paraId="756F528C" w14:textId="54D7FF32" w:rsidR="00E32CF4" w:rsidRPr="00E32CF4" w:rsidRDefault="00E32CF4" w:rsidP="00C053B1">
      <w:pPr>
        <w:spacing w:after="60" w:line="240" w:lineRule="auto"/>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Pr>
          <w:rFonts w:asciiTheme="majorBidi" w:hAnsiTheme="majorBidi" w:cstheme="majorBidi"/>
          <w:noProof/>
          <w:lang w:val="lv-LV"/>
        </w:rPr>
        <w:t>4</w:t>
      </w:r>
      <w:r w:rsidRPr="00E32CF4">
        <w:rPr>
          <w:rFonts w:asciiTheme="majorBidi" w:hAnsiTheme="majorBidi" w:cstheme="majorBidi"/>
          <w:lang w:val="lv-LV"/>
        </w:rPr>
        <w:fldChar w:fldCharType="end"/>
      </w:r>
      <w:r w:rsidRPr="00E32CF4">
        <w:rPr>
          <w:rFonts w:asciiTheme="majorBidi" w:hAnsiTheme="majorBidi" w:cstheme="majorBidi"/>
          <w:lang w:val="lv-LV"/>
        </w:rPr>
        <w:t>. tabula.  Paredzamās izmaiņas domēna juridiskajā skatā</w:t>
      </w:r>
    </w:p>
    <w:tbl>
      <w:tblPr>
        <w:tblW w:w="9634"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1701"/>
        <w:gridCol w:w="1134"/>
        <w:gridCol w:w="6237"/>
      </w:tblGrid>
      <w:tr w:rsidR="00AC301F" w:rsidRPr="00B06984" w14:paraId="299D5DA3" w14:textId="77777777" w:rsidTr="00277916">
        <w:trPr>
          <w:trHeight w:val="414"/>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bookmarkEnd w:id="18"/>
          <w:p w14:paraId="525A03BC" w14:textId="1F1BE676" w:rsidR="00AC301F" w:rsidRPr="00E62360" w:rsidRDefault="00951183"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E62360">
              <w:rPr>
                <w:rFonts w:asciiTheme="majorBidi" w:eastAsia="Arial" w:hAnsiTheme="majorBidi" w:cstheme="majorBidi"/>
                <w:color w:val="FFFFFF" w:themeColor="background1"/>
                <w:lang w:val="lv-LV"/>
              </w:rPr>
              <w:t>Nr.</w:t>
            </w:r>
          </w:p>
        </w:tc>
        <w:tc>
          <w:tcPr>
            <w:tcW w:w="1701"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181F6E85" w14:textId="77777777" w:rsidR="007E41AC" w:rsidRPr="00E62360" w:rsidRDefault="00AC301F" w:rsidP="00C053B1">
            <w:pPr>
              <w:keepNext/>
              <w:pBdr>
                <w:top w:val="nil"/>
                <w:left w:val="nil"/>
                <w:bottom w:val="nil"/>
                <w:right w:val="nil"/>
                <w:between w:val="nil"/>
              </w:pBdr>
              <w:spacing w:after="60" w:line="240" w:lineRule="auto"/>
              <w:ind w:left="-510" w:firstLine="510"/>
              <w:rPr>
                <w:rFonts w:asciiTheme="majorBidi" w:eastAsia="Arial" w:hAnsiTheme="majorBidi" w:cstheme="majorBidi"/>
                <w:color w:val="FFFFFF" w:themeColor="background1"/>
                <w:lang w:val="lv-LV"/>
              </w:rPr>
            </w:pPr>
            <w:r w:rsidRPr="00E62360">
              <w:rPr>
                <w:rFonts w:asciiTheme="majorBidi" w:eastAsia="Arial" w:hAnsiTheme="majorBidi" w:cstheme="majorBidi"/>
                <w:color w:val="FFFFFF" w:themeColor="background1"/>
                <w:lang w:val="lv-LV"/>
              </w:rPr>
              <w:t xml:space="preserve">Normatīvais </w:t>
            </w:r>
          </w:p>
          <w:p w14:paraId="624E157E" w14:textId="3AEFAF28" w:rsidR="00AC301F" w:rsidRPr="00E62360" w:rsidRDefault="00AC301F" w:rsidP="00C053B1">
            <w:pPr>
              <w:keepNext/>
              <w:pBdr>
                <w:top w:val="nil"/>
                <w:left w:val="nil"/>
                <w:bottom w:val="nil"/>
                <w:right w:val="nil"/>
                <w:between w:val="nil"/>
              </w:pBdr>
              <w:spacing w:after="60" w:line="240" w:lineRule="auto"/>
              <w:ind w:left="-510" w:firstLine="510"/>
              <w:rPr>
                <w:rFonts w:asciiTheme="majorBidi" w:eastAsia="Arial" w:hAnsiTheme="majorBidi" w:cstheme="majorBidi"/>
                <w:color w:val="FFFFFF" w:themeColor="background1"/>
                <w:lang w:val="lv-LV"/>
              </w:rPr>
            </w:pPr>
            <w:r w:rsidRPr="00E62360">
              <w:rPr>
                <w:rFonts w:asciiTheme="majorBidi" w:eastAsia="Arial" w:hAnsiTheme="majorBidi" w:cstheme="majorBidi"/>
                <w:color w:val="FFFFFF" w:themeColor="background1"/>
                <w:lang w:val="lv-LV"/>
              </w:rPr>
              <w:t>akts</w:t>
            </w:r>
          </w:p>
        </w:tc>
        <w:tc>
          <w:tcPr>
            <w:tcW w:w="113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689B6693" w14:textId="77777777" w:rsidR="00AC301F" w:rsidRPr="00E62360" w:rsidRDefault="00AC301F"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62360">
              <w:rPr>
                <w:rFonts w:asciiTheme="majorBidi" w:eastAsia="Arial" w:hAnsiTheme="majorBidi" w:cstheme="majorBidi"/>
                <w:color w:val="FFFFFF" w:themeColor="background1"/>
                <w:lang w:val="lv-LV"/>
              </w:rPr>
              <w:t>Statuss</w:t>
            </w:r>
          </w:p>
        </w:tc>
        <w:tc>
          <w:tcPr>
            <w:tcW w:w="623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2CBB1382" w14:textId="7DFB6A5A" w:rsidR="00AC301F" w:rsidRPr="00E62360" w:rsidRDefault="00AC301F"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62360">
              <w:rPr>
                <w:rFonts w:asciiTheme="majorBidi" w:eastAsia="Arial" w:hAnsiTheme="majorBidi" w:cstheme="majorBidi"/>
                <w:color w:val="FFFFFF" w:themeColor="background1"/>
                <w:lang w:val="lv-LV"/>
              </w:rPr>
              <w:t>Izmaiņu apraksts</w:t>
            </w:r>
            <w:r w:rsidR="000F0262" w:rsidRPr="00E62360">
              <w:rPr>
                <w:rFonts w:asciiTheme="majorBidi" w:eastAsia="Arial" w:hAnsiTheme="majorBidi" w:cstheme="majorBidi"/>
                <w:color w:val="FFFFFF" w:themeColor="background1"/>
                <w:lang w:val="lv-LV"/>
              </w:rPr>
              <w:t xml:space="preserve"> un</w:t>
            </w:r>
            <w:r w:rsidRPr="00E62360">
              <w:rPr>
                <w:rFonts w:asciiTheme="majorBidi" w:eastAsia="Arial" w:hAnsiTheme="majorBidi" w:cstheme="majorBidi"/>
                <w:color w:val="FFFFFF" w:themeColor="background1"/>
                <w:lang w:val="lv-LV"/>
              </w:rPr>
              <w:t xml:space="preserve"> pamatojums</w:t>
            </w:r>
          </w:p>
        </w:tc>
      </w:tr>
      <w:tr w:rsidR="000B0102" w:rsidRPr="00EE64CD" w14:paraId="5BA43AC5" w14:textId="77777777" w:rsidTr="00277916">
        <w:trPr>
          <w:trHeight w:val="760"/>
        </w:trPr>
        <w:tc>
          <w:tcPr>
            <w:tcW w:w="562" w:type="dxa"/>
            <w:tcBorders>
              <w:top w:val="single" w:sz="4" w:space="0" w:color="FFFFFF" w:themeColor="background2"/>
            </w:tcBorders>
          </w:tcPr>
          <w:p w14:paraId="020A87CA" w14:textId="19A81AB5" w:rsidR="000B0102" w:rsidRPr="00B06984" w:rsidRDefault="000B010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06984">
              <w:rPr>
                <w:rFonts w:asciiTheme="majorBidi" w:eastAsia="Arial" w:hAnsiTheme="majorBidi" w:cstheme="majorBidi"/>
                <w:b/>
                <w:color w:val="000000"/>
                <w:lang w:val="lv-LV"/>
              </w:rPr>
              <w:t>1.</w:t>
            </w:r>
          </w:p>
        </w:tc>
        <w:tc>
          <w:tcPr>
            <w:tcW w:w="1701" w:type="dxa"/>
            <w:tcBorders>
              <w:top w:val="single" w:sz="4" w:space="0" w:color="FFFFFF" w:themeColor="background2"/>
            </w:tcBorders>
          </w:tcPr>
          <w:p w14:paraId="6907FF36" w14:textId="020E7EEA" w:rsidR="000B0102" w:rsidRPr="00B06984" w:rsidRDefault="000B010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B06984">
              <w:rPr>
                <w:rFonts w:asciiTheme="majorBidi" w:eastAsia="Arial" w:hAnsiTheme="majorBidi" w:cstheme="majorBidi"/>
                <w:bCs/>
                <w:color w:val="000000"/>
                <w:lang w:val="lv-LV"/>
              </w:rPr>
              <w:t>eIDAS regula</w:t>
            </w:r>
            <w:r w:rsidR="007A25D0" w:rsidRPr="00B06984">
              <w:rPr>
                <w:rFonts w:asciiTheme="majorBidi" w:eastAsia="Arial" w:hAnsiTheme="majorBidi" w:cstheme="majorBidi"/>
                <w:bCs/>
                <w:color w:val="000000"/>
                <w:lang w:val="lv-LV"/>
              </w:rPr>
              <w:t xml:space="preserve"> un pakārtotie Latvijas normatīvie akti</w:t>
            </w:r>
          </w:p>
        </w:tc>
        <w:tc>
          <w:tcPr>
            <w:tcW w:w="1134" w:type="dxa"/>
            <w:tcBorders>
              <w:top w:val="single" w:sz="4" w:space="0" w:color="FFFFFF" w:themeColor="background2"/>
            </w:tcBorders>
          </w:tcPr>
          <w:p w14:paraId="72D6A89D" w14:textId="4841CCC4" w:rsidR="000B0102" w:rsidRPr="00B06984" w:rsidRDefault="000B010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B06984">
              <w:rPr>
                <w:rFonts w:asciiTheme="majorBidi" w:eastAsia="Arial" w:hAnsiTheme="majorBidi" w:cstheme="majorBidi"/>
                <w:bCs/>
                <w:color w:val="000000"/>
                <w:lang w:val="lv-LV"/>
              </w:rPr>
              <w:t>Izmaiņas</w:t>
            </w:r>
          </w:p>
        </w:tc>
        <w:tc>
          <w:tcPr>
            <w:tcW w:w="6237" w:type="dxa"/>
            <w:tcBorders>
              <w:top w:val="single" w:sz="4" w:space="0" w:color="FFFFFF" w:themeColor="background2"/>
            </w:tcBorders>
          </w:tcPr>
          <w:p w14:paraId="2A3FDE32" w14:textId="4652C29A" w:rsidR="000B0102" w:rsidRPr="00B06984" w:rsidRDefault="00906D06" w:rsidP="00622D5B">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sidRPr="00B06984">
              <w:rPr>
                <w:rFonts w:asciiTheme="majorBidi" w:hAnsiTheme="majorBidi" w:cstheme="majorBidi"/>
                <w:lang w:val="lv-LV"/>
              </w:rPr>
              <w:t>Eiropas Komisija ir izstrādājusi priekšlikumu eIDAS regulas izmaiņām, kas provizoriski stā</w:t>
            </w:r>
            <w:r w:rsidR="007E41AC" w:rsidRPr="00B06984">
              <w:rPr>
                <w:rFonts w:asciiTheme="majorBidi" w:hAnsiTheme="majorBidi" w:cstheme="majorBidi"/>
                <w:lang w:val="lv-LV"/>
              </w:rPr>
              <w:t>sies</w:t>
            </w:r>
            <w:r w:rsidRPr="00B06984">
              <w:rPr>
                <w:rFonts w:asciiTheme="majorBidi" w:hAnsiTheme="majorBidi" w:cstheme="majorBidi"/>
                <w:lang w:val="lv-LV"/>
              </w:rPr>
              <w:t xml:space="preserve"> spēkā 2024.gadā.</w:t>
            </w:r>
            <w:r w:rsidR="00622D5B">
              <w:rPr>
                <w:rFonts w:asciiTheme="majorBidi" w:hAnsiTheme="majorBidi" w:cstheme="majorBidi"/>
                <w:lang w:val="lv-LV"/>
              </w:rPr>
              <w:t xml:space="preserve"> G</w:t>
            </w:r>
            <w:r w:rsidR="000044A8" w:rsidRPr="00B06984">
              <w:rPr>
                <w:rFonts w:asciiTheme="majorBidi" w:hAnsiTheme="majorBidi" w:cstheme="majorBidi"/>
                <w:lang w:val="lv-LV"/>
              </w:rPr>
              <w:t xml:space="preserve">rozījumi paredz uzlabot elektroniskās identifikācijas un uzticamības pakalpojumu darbību ES, </w:t>
            </w:r>
            <w:r w:rsidR="000F3D59" w:rsidRPr="00B06984">
              <w:rPr>
                <w:rFonts w:asciiTheme="majorBidi" w:hAnsiTheme="majorBidi" w:cstheme="majorBidi"/>
                <w:lang w:val="lv-LV"/>
              </w:rPr>
              <w:t xml:space="preserve">cita starpā, </w:t>
            </w:r>
            <w:r w:rsidR="000044A8" w:rsidRPr="00B06984">
              <w:rPr>
                <w:rFonts w:asciiTheme="majorBidi" w:hAnsiTheme="majorBidi" w:cstheme="majorBidi"/>
                <w:lang w:val="lv-LV"/>
              </w:rPr>
              <w:t>ieviešot jaunus jēdzienus - "Eiropas vienotā digitālā identitāte" un "</w:t>
            </w:r>
            <w:r w:rsidR="00B43143" w:rsidRPr="00B06984">
              <w:rPr>
                <w:rFonts w:asciiTheme="majorBidi" w:hAnsiTheme="majorBidi" w:cstheme="majorBidi"/>
                <w:lang w:val="lv-LV"/>
              </w:rPr>
              <w:t>D</w:t>
            </w:r>
            <w:r w:rsidR="000044A8" w:rsidRPr="00B06984">
              <w:rPr>
                <w:rFonts w:asciiTheme="majorBidi" w:hAnsiTheme="majorBidi" w:cstheme="majorBidi"/>
                <w:lang w:val="lv-LV"/>
              </w:rPr>
              <w:t>igitālā</w:t>
            </w:r>
            <w:r w:rsidR="00B43143" w:rsidRPr="00B06984">
              <w:rPr>
                <w:rFonts w:asciiTheme="majorBidi" w:hAnsiTheme="majorBidi" w:cstheme="majorBidi"/>
                <w:lang w:val="lv-LV"/>
              </w:rPr>
              <w:t>s</w:t>
            </w:r>
            <w:r w:rsidR="000044A8" w:rsidRPr="00B06984">
              <w:rPr>
                <w:rFonts w:asciiTheme="majorBidi" w:hAnsiTheme="majorBidi" w:cstheme="majorBidi"/>
                <w:lang w:val="lv-LV"/>
              </w:rPr>
              <w:t xml:space="preserve"> identitātes mak</w:t>
            </w:r>
            <w:r w:rsidR="00B43143" w:rsidRPr="00B06984">
              <w:rPr>
                <w:rFonts w:asciiTheme="majorBidi" w:hAnsiTheme="majorBidi" w:cstheme="majorBidi"/>
                <w:lang w:val="lv-LV"/>
              </w:rPr>
              <w:t>s</w:t>
            </w:r>
            <w:r w:rsidR="000044A8" w:rsidRPr="00B06984">
              <w:rPr>
                <w:rFonts w:asciiTheme="majorBidi" w:hAnsiTheme="majorBidi" w:cstheme="majorBidi"/>
                <w:lang w:val="lv-LV"/>
              </w:rPr>
              <w:t xml:space="preserve">". Šie grozījumi nodrošinātu drošu identifikāciju un datu pārvaldību ES iedzīvotājiem un novērstu esošos regulējuma trūkumus. Digitālā identitātes maks </w:t>
            </w:r>
            <w:r w:rsidR="007F2EE7" w:rsidRPr="00B06984">
              <w:rPr>
                <w:rFonts w:asciiTheme="majorBidi" w:hAnsiTheme="majorBidi" w:cstheme="majorBidi"/>
                <w:lang w:val="lv-LV"/>
              </w:rPr>
              <w:t>ietvertu</w:t>
            </w:r>
            <w:r w:rsidR="000044A8" w:rsidRPr="00B06984">
              <w:rPr>
                <w:rFonts w:asciiTheme="majorBidi" w:hAnsiTheme="majorBidi" w:cstheme="majorBidi"/>
                <w:lang w:val="lv-LV"/>
              </w:rPr>
              <w:t xml:space="preserve"> vienotu un nemainīgu personas unikālo identifikatoru, paplašinātu datu klāstu (piemēram, vadītāja apliecīb</w:t>
            </w:r>
            <w:r w:rsidR="0057375A">
              <w:rPr>
                <w:rFonts w:asciiTheme="majorBidi" w:hAnsiTheme="majorBidi" w:cstheme="majorBidi"/>
                <w:lang w:val="lv-LV"/>
              </w:rPr>
              <w:t>a</w:t>
            </w:r>
            <w:r w:rsidR="000044A8" w:rsidRPr="00B06984">
              <w:rPr>
                <w:rFonts w:asciiTheme="majorBidi" w:hAnsiTheme="majorBidi" w:cstheme="majorBidi"/>
                <w:lang w:val="lv-LV"/>
              </w:rPr>
              <w:t>, izglītības dat</w:t>
            </w:r>
            <w:r w:rsidR="0057375A">
              <w:rPr>
                <w:rFonts w:asciiTheme="majorBidi" w:hAnsiTheme="majorBidi" w:cstheme="majorBidi"/>
                <w:lang w:val="lv-LV"/>
              </w:rPr>
              <w:t>i</w:t>
            </w:r>
            <w:r w:rsidR="000044A8" w:rsidRPr="00B06984">
              <w:rPr>
                <w:rFonts w:asciiTheme="majorBidi" w:hAnsiTheme="majorBidi" w:cstheme="majorBidi"/>
                <w:lang w:val="lv-LV"/>
              </w:rPr>
              <w:t>) un nodrošinātu jaunus uzticamības pakalpojumus</w:t>
            </w:r>
            <w:r w:rsidR="00225AAE" w:rsidRPr="00B06984">
              <w:rPr>
                <w:rFonts w:asciiTheme="majorBidi" w:hAnsiTheme="majorBidi" w:cstheme="majorBidi"/>
                <w:lang w:val="lv-LV"/>
              </w:rPr>
              <w:t>.</w:t>
            </w:r>
          </w:p>
          <w:p w14:paraId="596DFCF2" w14:textId="2EC4887B" w:rsidR="003149AA" w:rsidRDefault="003149AA"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color w:val="000000"/>
                <w:shd w:val="clear" w:color="auto" w:fill="FFFFFF"/>
                <w:lang w:val="lv-LV"/>
              </w:rPr>
            </w:pPr>
            <w:r w:rsidRPr="00B06984">
              <w:rPr>
                <w:rFonts w:asciiTheme="majorBidi" w:hAnsiTheme="majorBidi" w:cstheme="majorBidi"/>
                <w:lang w:val="lv-LV"/>
              </w:rPr>
              <w:t>eIDA</w:t>
            </w:r>
            <w:r w:rsidR="007A25D0" w:rsidRPr="00B06984">
              <w:rPr>
                <w:rFonts w:asciiTheme="majorBidi" w:hAnsiTheme="majorBidi" w:cstheme="majorBidi"/>
                <w:lang w:val="lv-LV"/>
              </w:rPr>
              <w:t>S</w:t>
            </w:r>
            <w:r w:rsidRPr="00B06984">
              <w:rPr>
                <w:rFonts w:asciiTheme="majorBidi" w:hAnsiTheme="majorBidi" w:cstheme="majorBidi"/>
                <w:lang w:val="lv-LV"/>
              </w:rPr>
              <w:t xml:space="preserve"> regulas izmaiņas </w:t>
            </w:r>
            <w:r w:rsidR="007A25D0" w:rsidRPr="00B06984">
              <w:rPr>
                <w:rFonts w:asciiTheme="majorBidi" w:hAnsiTheme="majorBidi" w:cstheme="majorBidi"/>
                <w:lang w:val="lv-LV"/>
              </w:rPr>
              <w:t xml:space="preserve">radīs nepieciešamību veikt izmaiņas </w:t>
            </w:r>
            <w:r w:rsidR="00AB7948" w:rsidRPr="00B06984">
              <w:rPr>
                <w:rFonts w:asciiTheme="majorBidi" w:hAnsiTheme="majorBidi" w:cstheme="majorBidi"/>
                <w:lang w:val="lv-LV"/>
              </w:rPr>
              <w:t xml:space="preserve"> saistītajā</w:t>
            </w:r>
            <w:r w:rsidR="007A25D0" w:rsidRPr="00B06984">
              <w:rPr>
                <w:rFonts w:asciiTheme="majorBidi" w:hAnsiTheme="majorBidi" w:cstheme="majorBidi"/>
                <w:lang w:val="lv-LV"/>
              </w:rPr>
              <w:t xml:space="preserve"> Latvijas </w:t>
            </w:r>
            <w:r w:rsidR="00B34D36">
              <w:rPr>
                <w:rFonts w:asciiTheme="majorBidi" w:hAnsiTheme="majorBidi" w:cstheme="majorBidi"/>
                <w:lang w:val="lv-LV"/>
              </w:rPr>
              <w:t xml:space="preserve">nacionālā mēroga </w:t>
            </w:r>
            <w:r w:rsidR="00AB7948" w:rsidRPr="00B06984">
              <w:rPr>
                <w:rFonts w:asciiTheme="majorBidi" w:hAnsiTheme="majorBidi" w:cstheme="majorBidi"/>
                <w:lang w:val="lv-LV"/>
              </w:rPr>
              <w:t xml:space="preserve">normatīvajā regulējumā, piemēram, </w:t>
            </w:r>
            <w:r w:rsidR="00982502" w:rsidRPr="00B06984">
              <w:rPr>
                <w:rFonts w:asciiTheme="majorBidi" w:hAnsiTheme="majorBidi" w:cstheme="majorBidi"/>
                <w:lang w:val="lv-LV"/>
              </w:rPr>
              <w:t>Fizisko personu elektroniskās identifikācijas likum</w:t>
            </w:r>
            <w:r w:rsidR="00511D64" w:rsidRPr="00B06984">
              <w:rPr>
                <w:rFonts w:asciiTheme="majorBidi" w:hAnsiTheme="majorBidi" w:cstheme="majorBidi"/>
                <w:lang w:val="lv-LV"/>
              </w:rPr>
              <w:t xml:space="preserve">ā un pakārtotajos </w:t>
            </w:r>
            <w:r w:rsidR="00B34D36">
              <w:rPr>
                <w:rFonts w:asciiTheme="majorBidi" w:hAnsiTheme="majorBidi" w:cstheme="majorBidi"/>
                <w:lang w:val="lv-LV"/>
              </w:rPr>
              <w:t>MK</w:t>
            </w:r>
            <w:r w:rsidR="00511D64" w:rsidRPr="00B06984">
              <w:rPr>
                <w:rFonts w:asciiTheme="majorBidi" w:hAnsiTheme="majorBidi" w:cstheme="majorBidi"/>
                <w:lang w:val="lv-LV"/>
              </w:rPr>
              <w:t xml:space="preserve"> noteikumos.</w:t>
            </w:r>
            <w:r w:rsidR="00B10177">
              <w:rPr>
                <w:rFonts w:asciiTheme="majorBidi" w:hAnsiTheme="majorBidi" w:cstheme="majorBidi"/>
                <w:lang w:val="lv-LV"/>
              </w:rPr>
              <w:t xml:space="preserve"> </w:t>
            </w:r>
            <w:r w:rsidR="00621852" w:rsidRPr="00B06984">
              <w:rPr>
                <w:rFonts w:asciiTheme="majorBidi" w:hAnsiTheme="majorBidi" w:cstheme="majorBidi"/>
                <w:lang w:val="lv-LV"/>
              </w:rPr>
              <w:t xml:space="preserve">Latvijas </w:t>
            </w:r>
            <w:r w:rsidR="00D36D3E" w:rsidRPr="00B06984">
              <w:rPr>
                <w:rFonts w:asciiTheme="majorBidi" w:hAnsiTheme="majorBidi" w:cstheme="majorBidi"/>
                <w:lang w:val="lv-LV"/>
              </w:rPr>
              <w:t>n</w:t>
            </w:r>
            <w:r w:rsidR="00065323" w:rsidRPr="00B06984">
              <w:rPr>
                <w:rFonts w:asciiTheme="majorBidi" w:hAnsiTheme="majorBidi" w:cstheme="majorBidi"/>
                <w:lang w:val="lv-LV"/>
              </w:rPr>
              <w:t xml:space="preserve">ormatīvajā regulējumā </w:t>
            </w:r>
            <w:r w:rsidR="005D768C" w:rsidRPr="00B06984">
              <w:rPr>
                <w:rFonts w:asciiTheme="majorBidi" w:hAnsiTheme="majorBidi" w:cstheme="majorBidi"/>
                <w:lang w:val="lv-LV"/>
              </w:rPr>
              <w:t>plānots paredzēt</w:t>
            </w:r>
            <w:r w:rsidR="001502DE" w:rsidRPr="00B06984">
              <w:rPr>
                <w:rFonts w:asciiTheme="majorBidi" w:hAnsiTheme="majorBidi" w:cstheme="majorBidi"/>
                <w:lang w:val="lv-LV"/>
              </w:rPr>
              <w:t xml:space="preserve"> jaunu valsts funkciju -</w:t>
            </w:r>
            <w:r w:rsidR="005D768C" w:rsidRPr="00B06984">
              <w:rPr>
                <w:rFonts w:asciiTheme="majorBidi" w:hAnsiTheme="majorBidi" w:cstheme="majorBidi"/>
                <w:lang w:val="lv-LV"/>
              </w:rPr>
              <w:t xml:space="preserve"> Vienotās digit</w:t>
            </w:r>
            <w:r w:rsidR="003F1770" w:rsidRPr="00B06984">
              <w:rPr>
                <w:rFonts w:asciiTheme="majorBidi" w:hAnsiTheme="majorBidi" w:cstheme="majorBidi"/>
                <w:lang w:val="lv-LV"/>
              </w:rPr>
              <w:t xml:space="preserve">ālās identitātes </w:t>
            </w:r>
            <w:r w:rsidR="00B42674" w:rsidRPr="00B06984">
              <w:rPr>
                <w:rFonts w:asciiTheme="majorBidi" w:hAnsiTheme="majorBidi" w:cstheme="majorBidi"/>
                <w:lang w:val="lv-LV"/>
              </w:rPr>
              <w:t>risinājumu</w:t>
            </w:r>
            <w:r w:rsidR="00AB5C6D" w:rsidRPr="00B06984">
              <w:rPr>
                <w:rFonts w:asciiTheme="majorBidi" w:hAnsiTheme="majorBidi" w:cstheme="majorBidi"/>
                <w:lang w:val="lv-LV"/>
              </w:rPr>
              <w:t xml:space="preserve">, </w:t>
            </w:r>
            <w:r w:rsidR="00B42674" w:rsidRPr="00B06984">
              <w:rPr>
                <w:rFonts w:asciiTheme="majorBidi" w:hAnsiTheme="majorBidi" w:cstheme="majorBidi"/>
                <w:lang w:val="lv-LV"/>
              </w:rPr>
              <w:t xml:space="preserve"> </w:t>
            </w:r>
            <w:r w:rsidR="008B209F" w:rsidRPr="00B06984">
              <w:rPr>
                <w:rFonts w:asciiTheme="majorBidi" w:hAnsiTheme="majorBidi" w:cstheme="majorBidi"/>
                <w:color w:val="000000"/>
                <w:shd w:val="clear" w:color="auto" w:fill="FFFFFF"/>
                <w:lang w:val="lv-LV"/>
              </w:rPr>
              <w:t>tehniskā nodrošinājuma un integrāciju nodrošināšan</w:t>
            </w:r>
            <w:r w:rsidR="00FD50F8" w:rsidRPr="00B06984">
              <w:rPr>
                <w:rFonts w:asciiTheme="majorBidi" w:hAnsiTheme="majorBidi" w:cstheme="majorBidi"/>
                <w:color w:val="000000"/>
                <w:shd w:val="clear" w:color="auto" w:fill="FFFFFF"/>
                <w:lang w:val="lv-LV"/>
              </w:rPr>
              <w:t>u</w:t>
            </w:r>
            <w:r w:rsidR="008B209F" w:rsidRPr="00B06984">
              <w:rPr>
                <w:rFonts w:asciiTheme="majorBidi" w:hAnsiTheme="majorBidi" w:cstheme="majorBidi"/>
                <w:color w:val="000000"/>
                <w:shd w:val="clear" w:color="auto" w:fill="FFFFFF"/>
                <w:lang w:val="lv-LV"/>
              </w:rPr>
              <w:t xml:space="preserve"> un uzturēšan</w:t>
            </w:r>
            <w:r w:rsidR="00FD50F8" w:rsidRPr="00B06984">
              <w:rPr>
                <w:rFonts w:asciiTheme="majorBidi" w:hAnsiTheme="majorBidi" w:cstheme="majorBidi"/>
                <w:color w:val="000000"/>
                <w:shd w:val="clear" w:color="auto" w:fill="FFFFFF"/>
                <w:lang w:val="lv-LV"/>
              </w:rPr>
              <w:t xml:space="preserve">u. </w:t>
            </w:r>
          </w:p>
          <w:p w14:paraId="300F7264" w14:textId="37682161" w:rsidR="00277916" w:rsidRPr="00B06984" w:rsidRDefault="005D7638"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Pr>
                <w:rFonts w:asciiTheme="majorBidi" w:hAnsiTheme="majorBidi" w:cstheme="majorBidi"/>
                <w:color w:val="000000"/>
                <w:shd w:val="clear" w:color="auto" w:fill="FFFFFF"/>
                <w:lang w:val="lv-LV"/>
              </w:rPr>
              <w:t>eIDAS regulas i</w:t>
            </w:r>
            <w:r w:rsidR="00277916">
              <w:rPr>
                <w:rFonts w:asciiTheme="majorBidi" w:hAnsiTheme="majorBidi" w:cstheme="majorBidi"/>
                <w:color w:val="000000"/>
                <w:shd w:val="clear" w:color="auto" w:fill="FFFFFF"/>
                <w:lang w:val="lv-LV"/>
              </w:rPr>
              <w:t xml:space="preserve">zmaiņu rezultātā paredzamas izmaiņas </w:t>
            </w:r>
            <w:r w:rsidR="00E852E0">
              <w:rPr>
                <w:rFonts w:asciiTheme="majorBidi" w:hAnsiTheme="majorBidi" w:cstheme="majorBidi"/>
                <w:color w:val="000000"/>
                <w:shd w:val="clear" w:color="auto" w:fill="FFFFFF"/>
                <w:lang w:val="lv-LV"/>
              </w:rPr>
              <w:t xml:space="preserve">visos </w:t>
            </w:r>
            <w:r>
              <w:rPr>
                <w:rFonts w:asciiTheme="majorBidi" w:hAnsiTheme="majorBidi" w:cstheme="majorBidi"/>
                <w:color w:val="000000"/>
                <w:shd w:val="clear" w:color="auto" w:fill="FFFFFF"/>
                <w:lang w:val="lv-LV"/>
              </w:rPr>
              <w:t xml:space="preserve">domēna </w:t>
            </w:r>
            <w:r w:rsidR="00E852E0">
              <w:rPr>
                <w:rFonts w:asciiTheme="majorBidi" w:hAnsiTheme="majorBidi" w:cstheme="majorBidi"/>
                <w:color w:val="000000"/>
                <w:shd w:val="clear" w:color="auto" w:fill="FFFFFF"/>
                <w:lang w:val="lv-LV"/>
              </w:rPr>
              <w:t xml:space="preserve">arhitektūras skatos – tiks ieviestas ar Vienoto </w:t>
            </w:r>
            <w:r w:rsidR="00EC37A4">
              <w:rPr>
                <w:rFonts w:asciiTheme="majorBidi" w:hAnsiTheme="majorBidi" w:cstheme="majorBidi"/>
                <w:color w:val="000000"/>
                <w:shd w:val="clear" w:color="auto" w:fill="FFFFFF"/>
                <w:lang w:val="lv-LV"/>
              </w:rPr>
              <w:t xml:space="preserve">digitālo identitāti saistītas funkcijas un pakalpojumi, kas radīs jaunus informācijas resursus un </w:t>
            </w:r>
            <w:r w:rsidR="0032154D">
              <w:rPr>
                <w:rFonts w:asciiTheme="majorBidi" w:hAnsiTheme="majorBidi" w:cstheme="majorBidi"/>
                <w:color w:val="000000"/>
                <w:shd w:val="clear" w:color="auto" w:fill="FFFFFF"/>
                <w:lang w:val="lv-LV"/>
              </w:rPr>
              <w:t>nepieciešamību pēc jaunām informācijas sistēmām</w:t>
            </w:r>
            <w:r w:rsidR="00CD200D">
              <w:rPr>
                <w:rFonts w:asciiTheme="majorBidi" w:hAnsiTheme="majorBidi" w:cstheme="majorBidi"/>
                <w:color w:val="000000"/>
                <w:shd w:val="clear" w:color="auto" w:fill="FFFFFF"/>
                <w:lang w:val="lv-LV"/>
              </w:rPr>
              <w:t xml:space="preserve"> (Digitālās identitātes maks) un integrācijām (integrācijas ar </w:t>
            </w:r>
            <w:r w:rsidR="001D2F0B">
              <w:rPr>
                <w:rFonts w:asciiTheme="majorBidi" w:hAnsiTheme="majorBidi" w:cstheme="majorBidi"/>
                <w:color w:val="000000"/>
                <w:shd w:val="clear" w:color="auto" w:fill="FFFFFF"/>
                <w:lang w:val="lv-LV"/>
              </w:rPr>
              <w:t xml:space="preserve">uzticamiem avotiem </w:t>
            </w:r>
            <w:r w:rsidR="001D2F0B" w:rsidRPr="001D2F0B">
              <w:rPr>
                <w:rFonts w:asciiTheme="majorBidi" w:hAnsiTheme="majorBidi" w:cstheme="majorBidi"/>
                <w:i/>
                <w:iCs/>
                <w:color w:val="000000"/>
                <w:shd w:val="clear" w:color="auto" w:fill="FFFFFF"/>
                <w:lang w:val="lv-LV"/>
              </w:rPr>
              <w:t>(no angļu val. – Trusted sources)</w:t>
            </w:r>
            <w:r w:rsidR="002E5C0C">
              <w:rPr>
                <w:rFonts w:asciiTheme="majorBidi" w:hAnsiTheme="majorBidi" w:cstheme="majorBidi"/>
                <w:i/>
                <w:iCs/>
                <w:color w:val="000000"/>
                <w:shd w:val="clear" w:color="auto" w:fill="FFFFFF"/>
                <w:lang w:val="lv-LV"/>
              </w:rPr>
              <w:t xml:space="preserve"> </w:t>
            </w:r>
            <w:r w:rsidR="002E5C0C" w:rsidRPr="002E5C0C">
              <w:rPr>
                <w:rFonts w:asciiTheme="majorBidi" w:hAnsiTheme="majorBidi" w:cstheme="majorBidi"/>
                <w:color w:val="000000"/>
                <w:shd w:val="clear" w:color="auto" w:fill="FFFFFF"/>
                <w:lang w:val="lv-LV"/>
              </w:rPr>
              <w:t>u.c.).</w:t>
            </w:r>
            <w:r w:rsidR="002E5C0C">
              <w:rPr>
                <w:rFonts w:asciiTheme="majorBidi" w:hAnsiTheme="majorBidi" w:cstheme="majorBidi"/>
                <w:i/>
                <w:iCs/>
                <w:color w:val="000000"/>
                <w:shd w:val="clear" w:color="auto" w:fill="FFFFFF"/>
                <w:lang w:val="lv-LV"/>
              </w:rPr>
              <w:t xml:space="preserve"> </w:t>
            </w:r>
          </w:p>
        </w:tc>
      </w:tr>
      <w:tr w:rsidR="00D337AA" w:rsidRPr="00EE64CD" w14:paraId="21B53738" w14:textId="77777777" w:rsidTr="00C65B56">
        <w:trPr>
          <w:trHeight w:val="760"/>
        </w:trPr>
        <w:tc>
          <w:tcPr>
            <w:tcW w:w="562" w:type="dxa"/>
            <w:tcBorders>
              <w:top w:val="single" w:sz="4" w:space="0" w:color="FFFFFF" w:themeColor="background2"/>
            </w:tcBorders>
          </w:tcPr>
          <w:p w14:paraId="15A7828E" w14:textId="271DCAAB" w:rsidR="00D337AA" w:rsidRPr="00C56C3E" w:rsidRDefault="0055293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lastRenderedPageBreak/>
              <w:t>2</w:t>
            </w:r>
            <w:r w:rsidR="00D337AA">
              <w:rPr>
                <w:rFonts w:asciiTheme="majorBidi" w:eastAsia="Arial" w:hAnsiTheme="majorBidi" w:cstheme="majorBidi"/>
                <w:b/>
                <w:color w:val="000000"/>
                <w:lang w:val="lv-LV"/>
              </w:rPr>
              <w:t>.</w:t>
            </w:r>
          </w:p>
        </w:tc>
        <w:tc>
          <w:tcPr>
            <w:tcW w:w="1701" w:type="dxa"/>
            <w:tcBorders>
              <w:top w:val="single" w:sz="4" w:space="0" w:color="FFFFFF" w:themeColor="background2"/>
            </w:tcBorders>
          </w:tcPr>
          <w:p w14:paraId="56484D90" w14:textId="00BC77F6" w:rsidR="00D337AA" w:rsidRPr="00C56C3E" w:rsidRDefault="00D337AA"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Oficiālās elektroniskās adreses likums</w:t>
            </w:r>
            <w:r w:rsidR="0024285A">
              <w:rPr>
                <w:rFonts w:asciiTheme="majorBidi" w:hAnsiTheme="majorBidi" w:cstheme="majorBidi"/>
                <w:lang w:val="lv-LV"/>
              </w:rPr>
              <w:t xml:space="preserve"> un saistītie MK noteikumi</w:t>
            </w:r>
          </w:p>
        </w:tc>
        <w:tc>
          <w:tcPr>
            <w:tcW w:w="1134" w:type="dxa"/>
            <w:tcBorders>
              <w:top w:val="single" w:sz="4" w:space="0" w:color="FFFFFF" w:themeColor="background2"/>
            </w:tcBorders>
          </w:tcPr>
          <w:p w14:paraId="2ED46E32" w14:textId="7287B339" w:rsidR="00D337AA" w:rsidRPr="00C56C3E" w:rsidRDefault="00D337AA"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Izmaiņas</w:t>
            </w:r>
          </w:p>
        </w:tc>
        <w:tc>
          <w:tcPr>
            <w:tcW w:w="6237" w:type="dxa"/>
            <w:tcBorders>
              <w:top w:val="single" w:sz="4" w:space="0" w:color="FFFFFF" w:themeColor="background2"/>
            </w:tcBorders>
            <w:shd w:val="clear" w:color="auto" w:fill="auto"/>
          </w:tcPr>
          <w:p w14:paraId="123146AE" w14:textId="167C74C8" w:rsidR="00D337AA" w:rsidRDefault="00D0601B"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sidRPr="00C65B56">
              <w:rPr>
                <w:rFonts w:asciiTheme="majorBidi" w:hAnsiTheme="majorBidi" w:cstheme="majorBidi"/>
                <w:lang w:val="lv-LV"/>
              </w:rPr>
              <w:t xml:space="preserve">Ir paredzētas izmaiņas Oficiālās elektroniskās adreses likumā un saistītajos MK noteikumos. Izmaiņas paredz </w:t>
            </w:r>
            <w:r w:rsidR="001C6F74" w:rsidRPr="00C65B56">
              <w:rPr>
                <w:rFonts w:asciiTheme="majorBidi" w:hAnsiTheme="majorBidi" w:cstheme="majorBidi"/>
                <w:lang w:val="lv-LV"/>
              </w:rPr>
              <w:t>eAdreses paplašinātu izmantošanu,</w:t>
            </w:r>
            <w:r w:rsidR="003956CF" w:rsidRPr="00C65B56">
              <w:rPr>
                <w:rFonts w:asciiTheme="majorBidi" w:hAnsiTheme="majorBidi" w:cstheme="majorBidi"/>
                <w:lang w:val="lv-LV"/>
              </w:rPr>
              <w:t xml:space="preserve"> pielieto</w:t>
            </w:r>
            <w:r w:rsidR="006D7B74" w:rsidRPr="00C65B56">
              <w:rPr>
                <w:rFonts w:asciiTheme="majorBidi" w:hAnsiTheme="majorBidi" w:cstheme="majorBidi"/>
                <w:lang w:val="lv-LV"/>
              </w:rPr>
              <w:t>jot to</w:t>
            </w:r>
            <w:r w:rsidR="003956CF" w:rsidRPr="00C65B56">
              <w:rPr>
                <w:rFonts w:asciiTheme="majorBidi" w:hAnsiTheme="majorBidi" w:cstheme="majorBidi"/>
                <w:lang w:val="lv-LV"/>
              </w:rPr>
              <w:t xml:space="preserve"> arī privāto tiesību jomā</w:t>
            </w:r>
            <w:r w:rsidR="006D7B74" w:rsidRPr="00C65B56">
              <w:rPr>
                <w:rFonts w:asciiTheme="majorBidi" w:hAnsiTheme="majorBidi" w:cstheme="majorBidi"/>
                <w:lang w:val="lv-LV"/>
              </w:rPr>
              <w:t xml:space="preserve"> un</w:t>
            </w:r>
            <w:r w:rsidR="003956CF" w:rsidRPr="00C65B56">
              <w:rPr>
                <w:rFonts w:asciiTheme="majorBidi" w:hAnsiTheme="majorBidi" w:cstheme="majorBidi"/>
                <w:lang w:val="lv-LV"/>
              </w:rPr>
              <w:t xml:space="preserve"> nodrošinot iespēju e-adresi izmantot oficiālajai saziņai</w:t>
            </w:r>
            <w:r w:rsidR="00D66B4C">
              <w:rPr>
                <w:rFonts w:asciiTheme="majorBidi" w:hAnsiTheme="majorBidi" w:cstheme="majorBidi"/>
                <w:lang w:val="lv-LV"/>
              </w:rPr>
              <w:t xml:space="preserve"> starp uzņēmējiem</w:t>
            </w:r>
            <w:r w:rsidR="003956CF" w:rsidRPr="00C65B56">
              <w:rPr>
                <w:rFonts w:asciiTheme="majorBidi" w:hAnsiTheme="majorBidi" w:cstheme="majorBidi"/>
                <w:lang w:val="lv-LV"/>
              </w:rPr>
              <w:t xml:space="preserve"> (</w:t>
            </w:r>
            <w:r w:rsidR="003956CF" w:rsidRPr="00C65B56">
              <w:rPr>
                <w:rFonts w:asciiTheme="majorBidi" w:hAnsiTheme="majorBidi" w:cstheme="majorBidi"/>
                <w:i/>
                <w:iCs/>
                <w:lang w:val="lv-LV"/>
              </w:rPr>
              <w:t>business-to-business</w:t>
            </w:r>
            <w:r w:rsidR="003956CF" w:rsidRPr="00C65B56">
              <w:rPr>
                <w:rFonts w:asciiTheme="majorBidi" w:hAnsiTheme="majorBidi" w:cstheme="majorBidi"/>
                <w:lang w:val="lv-LV"/>
              </w:rPr>
              <w:t xml:space="preserve"> B2B</w:t>
            </w:r>
            <w:r w:rsidR="00D66B4C">
              <w:rPr>
                <w:rFonts w:asciiTheme="majorBidi" w:hAnsiTheme="majorBidi" w:cstheme="majorBidi"/>
                <w:lang w:val="lv-LV"/>
              </w:rPr>
              <w:t xml:space="preserve">) </w:t>
            </w:r>
            <w:r w:rsidR="003956CF" w:rsidRPr="00C65B56">
              <w:rPr>
                <w:rFonts w:asciiTheme="majorBidi" w:hAnsiTheme="majorBidi" w:cstheme="majorBidi"/>
                <w:lang w:val="lv-LV"/>
              </w:rPr>
              <w:t>un</w:t>
            </w:r>
            <w:r w:rsidR="00D66B4C">
              <w:rPr>
                <w:rFonts w:asciiTheme="majorBidi" w:hAnsiTheme="majorBidi" w:cstheme="majorBidi"/>
                <w:lang w:val="lv-LV"/>
              </w:rPr>
              <w:t xml:space="preserve"> saziņai starp uzņēmējiem un iedzīvotājiem</w:t>
            </w:r>
            <w:r w:rsidR="003956CF" w:rsidRPr="00C65B56">
              <w:rPr>
                <w:rFonts w:asciiTheme="majorBidi" w:hAnsiTheme="majorBidi" w:cstheme="majorBidi"/>
                <w:lang w:val="lv-LV"/>
              </w:rPr>
              <w:t xml:space="preserve"> </w:t>
            </w:r>
            <w:r w:rsidR="009A6FBA">
              <w:rPr>
                <w:rFonts w:asciiTheme="majorBidi" w:hAnsiTheme="majorBidi" w:cstheme="majorBidi"/>
                <w:lang w:val="lv-LV"/>
              </w:rPr>
              <w:t>(</w:t>
            </w:r>
            <w:r w:rsidR="003956CF" w:rsidRPr="00C65B56">
              <w:rPr>
                <w:rFonts w:asciiTheme="majorBidi" w:hAnsiTheme="majorBidi" w:cstheme="majorBidi"/>
                <w:i/>
                <w:iCs/>
                <w:lang w:val="lv-LV"/>
              </w:rPr>
              <w:t>business-to-consumer</w:t>
            </w:r>
            <w:r w:rsidR="003956CF" w:rsidRPr="00C65B56">
              <w:rPr>
                <w:rFonts w:asciiTheme="majorBidi" w:hAnsiTheme="majorBidi" w:cstheme="majorBidi"/>
                <w:lang w:val="lv-LV"/>
              </w:rPr>
              <w:t xml:space="preserve"> B2C</w:t>
            </w:r>
            <w:r w:rsidR="009A6FBA">
              <w:rPr>
                <w:rFonts w:asciiTheme="majorBidi" w:hAnsiTheme="majorBidi" w:cstheme="majorBidi"/>
                <w:lang w:val="lv-LV"/>
              </w:rPr>
              <w:t>)</w:t>
            </w:r>
            <w:r w:rsidR="003956CF" w:rsidRPr="00C65B56">
              <w:rPr>
                <w:rFonts w:asciiTheme="majorBidi" w:hAnsiTheme="majorBidi" w:cstheme="majorBidi"/>
                <w:lang w:val="lv-LV"/>
              </w:rPr>
              <w:t>, t.sk. strukturēto datu apmaiņai, piemēram, finanšu dokumentiem (pavadzīmēm, čekiem, preču piegādes pavadzīmēm</w:t>
            </w:r>
            <w:r w:rsidR="009A6FBA">
              <w:rPr>
                <w:rFonts w:asciiTheme="majorBidi" w:hAnsiTheme="majorBidi" w:cstheme="majorBidi"/>
                <w:lang w:val="lv-LV"/>
              </w:rPr>
              <w:t xml:space="preserve"> u.c.).</w:t>
            </w:r>
          </w:p>
          <w:p w14:paraId="7BD3A107" w14:textId="0A701F79" w:rsidR="00CE5EA6" w:rsidRPr="00C65B56" w:rsidRDefault="00CE5EA6"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Pr>
                <w:rFonts w:asciiTheme="majorBidi" w:hAnsiTheme="majorBidi" w:cstheme="majorBidi"/>
                <w:lang w:val="lv-LV"/>
              </w:rPr>
              <w:t xml:space="preserve">Tāpat </w:t>
            </w:r>
            <w:r w:rsidR="00321B7B">
              <w:rPr>
                <w:rFonts w:asciiTheme="majorBidi" w:hAnsiTheme="majorBidi" w:cstheme="majorBidi"/>
                <w:lang w:val="lv-LV"/>
              </w:rPr>
              <w:t xml:space="preserve">plānots pārskatīt kārtību, kā tiek </w:t>
            </w:r>
            <w:r w:rsidR="0021627C">
              <w:rPr>
                <w:rFonts w:asciiTheme="majorBidi" w:hAnsiTheme="majorBidi" w:cstheme="majorBidi"/>
                <w:lang w:val="lv-LV"/>
              </w:rPr>
              <w:t>aktivizēta piekļuve</w:t>
            </w:r>
            <w:r w:rsidR="00321B7B">
              <w:rPr>
                <w:rFonts w:asciiTheme="majorBidi" w:hAnsiTheme="majorBidi" w:cstheme="majorBidi"/>
                <w:lang w:val="lv-LV"/>
              </w:rPr>
              <w:t xml:space="preserve"> </w:t>
            </w:r>
            <w:r w:rsidR="00BC0F0F">
              <w:rPr>
                <w:rFonts w:asciiTheme="majorBidi" w:hAnsiTheme="majorBidi" w:cstheme="majorBidi"/>
                <w:lang w:val="lv-LV"/>
              </w:rPr>
              <w:t xml:space="preserve">eAdresei, </w:t>
            </w:r>
            <w:r w:rsidR="000E7674">
              <w:rPr>
                <w:rFonts w:asciiTheme="majorBidi" w:hAnsiTheme="majorBidi" w:cstheme="majorBidi"/>
                <w:lang w:val="lv-LV"/>
              </w:rPr>
              <w:t>nodrošinot klientam vienuviet</w:t>
            </w:r>
            <w:r w:rsidR="00843920">
              <w:rPr>
                <w:rFonts w:asciiTheme="majorBidi" w:hAnsiTheme="majorBidi" w:cstheme="majorBidi"/>
                <w:lang w:val="lv-LV"/>
              </w:rPr>
              <w:t xml:space="preserve"> PMLP klientu apkalpošanas punktā</w:t>
            </w:r>
            <w:r w:rsidR="000E7674">
              <w:rPr>
                <w:rFonts w:asciiTheme="majorBidi" w:hAnsiTheme="majorBidi" w:cstheme="majorBidi"/>
                <w:lang w:val="lv-LV"/>
              </w:rPr>
              <w:t xml:space="preserve"> pieteikties gan personas </w:t>
            </w:r>
            <w:r w:rsidR="0021627C">
              <w:rPr>
                <w:rFonts w:asciiTheme="majorBidi" w:hAnsiTheme="majorBidi" w:cstheme="majorBidi"/>
                <w:lang w:val="lv-LV"/>
              </w:rPr>
              <w:t xml:space="preserve">apliecinošam dokumentam, gan </w:t>
            </w:r>
            <w:r w:rsidR="0021627C" w:rsidRPr="00024ACF">
              <w:rPr>
                <w:rFonts w:ascii="Times New Roman" w:eastAsiaTheme="majorEastAsia" w:hAnsi="Times New Roman" w:cs="Times New Roman"/>
                <w:color w:val="000000" w:themeColor="text1"/>
                <w:lang w:val="lv-LV"/>
              </w:rPr>
              <w:t>vienlaicīgi saņemt eID, aktivizēt eParaksts mobile un oficiālo e-adresi</w:t>
            </w:r>
            <w:r w:rsidR="0021627C">
              <w:rPr>
                <w:rFonts w:ascii="Times New Roman" w:eastAsiaTheme="majorEastAsia" w:hAnsi="Times New Roman" w:cs="Times New Roman"/>
                <w:color w:val="000000" w:themeColor="text1"/>
                <w:lang w:val="lv-LV"/>
              </w:rPr>
              <w:t>.</w:t>
            </w:r>
          </w:p>
          <w:p w14:paraId="269448AF" w14:textId="4221FF45" w:rsidR="00DF0EFD" w:rsidRPr="00C65B56" w:rsidRDefault="00DF0EFD"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sidRPr="00C65B56">
              <w:rPr>
                <w:rFonts w:asciiTheme="majorBidi" w:hAnsiTheme="majorBidi" w:cstheme="majorBidi"/>
                <w:color w:val="000000"/>
                <w:shd w:val="clear" w:color="auto" w:fill="FFFFFF"/>
                <w:lang w:val="lv-LV"/>
              </w:rPr>
              <w:t xml:space="preserve">Izmaiņu rezultātā </w:t>
            </w:r>
            <w:r w:rsidR="00A06311" w:rsidRPr="00C65B56">
              <w:rPr>
                <w:rFonts w:asciiTheme="majorBidi" w:hAnsiTheme="majorBidi" w:cstheme="majorBidi"/>
                <w:color w:val="000000"/>
                <w:shd w:val="clear" w:color="auto" w:fill="FFFFFF"/>
                <w:lang w:val="lv-LV"/>
              </w:rPr>
              <w:t xml:space="preserve">paredzamas izmaiņas uzticamības un identifikācijas pakalpojumos, </w:t>
            </w:r>
            <w:r w:rsidR="00476A88">
              <w:rPr>
                <w:rFonts w:asciiTheme="majorBidi" w:hAnsiTheme="majorBidi" w:cstheme="majorBidi"/>
                <w:color w:val="000000"/>
                <w:shd w:val="clear" w:color="auto" w:fill="FFFFFF"/>
                <w:lang w:val="lv-LV"/>
              </w:rPr>
              <w:t xml:space="preserve">ieviešot </w:t>
            </w:r>
            <w:r w:rsidR="00E649B1">
              <w:rPr>
                <w:rFonts w:asciiTheme="majorBidi" w:hAnsiTheme="majorBidi" w:cstheme="majorBidi"/>
                <w:color w:val="000000"/>
                <w:shd w:val="clear" w:color="auto" w:fill="FFFFFF"/>
                <w:lang w:val="lv-LV"/>
              </w:rPr>
              <w:t xml:space="preserve">drošas elektroniskās piegādes un glabātuves pakalpojumus B2B un B2C segmentā, </w:t>
            </w:r>
            <w:r w:rsidR="00A06311" w:rsidRPr="00C65B56">
              <w:rPr>
                <w:rFonts w:asciiTheme="majorBidi" w:hAnsiTheme="majorBidi" w:cstheme="majorBidi"/>
                <w:color w:val="000000"/>
                <w:shd w:val="clear" w:color="auto" w:fill="FFFFFF"/>
                <w:lang w:val="lv-LV"/>
              </w:rPr>
              <w:t xml:space="preserve">kā arī </w:t>
            </w:r>
            <w:r w:rsidR="00C65B56">
              <w:rPr>
                <w:rFonts w:asciiTheme="majorBidi" w:hAnsiTheme="majorBidi" w:cstheme="majorBidi"/>
                <w:color w:val="000000"/>
                <w:shd w:val="clear" w:color="auto" w:fill="FFFFFF"/>
                <w:lang w:val="lv-LV"/>
              </w:rPr>
              <w:t>eAdreses informācijas sistēmā</w:t>
            </w:r>
            <w:r w:rsidR="00BA3B14">
              <w:rPr>
                <w:rFonts w:asciiTheme="majorBidi" w:hAnsiTheme="majorBidi" w:cstheme="majorBidi"/>
                <w:color w:val="000000"/>
                <w:shd w:val="clear" w:color="auto" w:fill="FFFFFF"/>
                <w:lang w:val="lv-LV"/>
              </w:rPr>
              <w:t xml:space="preserve"> un saistītajās integrācijās</w:t>
            </w:r>
            <w:r w:rsidR="009A6FBA">
              <w:rPr>
                <w:rFonts w:asciiTheme="majorBidi" w:hAnsiTheme="majorBidi" w:cstheme="majorBidi"/>
                <w:color w:val="000000"/>
                <w:shd w:val="clear" w:color="auto" w:fill="FFFFFF"/>
                <w:lang w:val="lv-LV"/>
              </w:rPr>
              <w:t xml:space="preserve"> (piemēram, integrējot eAdresi uzņēmumu lietvedības sistēmās). </w:t>
            </w:r>
          </w:p>
        </w:tc>
      </w:tr>
      <w:tr w:rsidR="00D337AA" w:rsidRPr="00EE64CD" w14:paraId="224B8C3E" w14:textId="77777777" w:rsidTr="00277916">
        <w:trPr>
          <w:trHeight w:val="760"/>
        </w:trPr>
        <w:tc>
          <w:tcPr>
            <w:tcW w:w="562" w:type="dxa"/>
            <w:tcBorders>
              <w:top w:val="single" w:sz="4" w:space="0" w:color="FFFFFF" w:themeColor="background2"/>
            </w:tcBorders>
          </w:tcPr>
          <w:p w14:paraId="151DF9F4" w14:textId="160C5C0C" w:rsidR="00D337AA" w:rsidRPr="00B06984" w:rsidRDefault="0055293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3</w:t>
            </w:r>
            <w:r w:rsidR="00D337AA">
              <w:rPr>
                <w:rFonts w:asciiTheme="majorBidi" w:eastAsia="Arial" w:hAnsiTheme="majorBidi" w:cstheme="majorBidi"/>
                <w:b/>
                <w:color w:val="000000"/>
                <w:lang w:val="lv-LV"/>
              </w:rPr>
              <w:t>.</w:t>
            </w:r>
          </w:p>
        </w:tc>
        <w:tc>
          <w:tcPr>
            <w:tcW w:w="1701" w:type="dxa"/>
            <w:tcBorders>
              <w:top w:val="single" w:sz="4" w:space="0" w:color="FFFFFF" w:themeColor="background2"/>
            </w:tcBorders>
          </w:tcPr>
          <w:p w14:paraId="3A0AC0E9" w14:textId="0DBE1148" w:rsidR="00D337AA" w:rsidRPr="00B06984" w:rsidRDefault="0024285A"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lang w:val="lv-LV"/>
              </w:rPr>
              <w:t>MK</w:t>
            </w:r>
            <w:r w:rsidR="00D337AA" w:rsidRPr="00B06984">
              <w:rPr>
                <w:rFonts w:asciiTheme="majorBidi" w:eastAsia="Arial" w:hAnsiTheme="majorBidi" w:cstheme="majorBidi"/>
                <w:lang w:val="lv-LV"/>
              </w:rPr>
              <w:t xml:space="preserve"> noteikumi Nr.134 “Personu apliecinošo dokumentu noteikumi”</w:t>
            </w:r>
          </w:p>
        </w:tc>
        <w:tc>
          <w:tcPr>
            <w:tcW w:w="1134" w:type="dxa"/>
            <w:tcBorders>
              <w:top w:val="single" w:sz="4" w:space="0" w:color="FFFFFF" w:themeColor="background2"/>
            </w:tcBorders>
          </w:tcPr>
          <w:p w14:paraId="2BBCDE46" w14:textId="697E8280" w:rsidR="00D337AA" w:rsidRPr="00B06984" w:rsidRDefault="00D337AA"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06984">
              <w:rPr>
                <w:rFonts w:asciiTheme="majorBidi" w:eastAsia="Arial" w:hAnsiTheme="majorBidi" w:cstheme="majorBidi"/>
                <w:bCs/>
                <w:color w:val="000000"/>
                <w:lang w:val="lv-LV"/>
              </w:rPr>
              <w:t>Izmaiņas</w:t>
            </w:r>
          </w:p>
        </w:tc>
        <w:tc>
          <w:tcPr>
            <w:tcW w:w="6237" w:type="dxa"/>
            <w:tcBorders>
              <w:top w:val="single" w:sz="4" w:space="0" w:color="FFFFFF" w:themeColor="background2"/>
            </w:tcBorders>
          </w:tcPr>
          <w:p w14:paraId="3785AFD7" w14:textId="1EAD5E60" w:rsidR="00BC1E6E" w:rsidRDefault="00D337AA"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1240F7">
              <w:rPr>
                <w:rFonts w:asciiTheme="majorBidi" w:eastAsia="Arial" w:hAnsiTheme="majorBidi" w:cstheme="majorBidi"/>
                <w:lang w:val="lv-LV"/>
              </w:rPr>
              <w:t xml:space="preserve">Ir plānots veikt grozījumus </w:t>
            </w:r>
            <w:r w:rsidR="004731D2">
              <w:rPr>
                <w:rFonts w:asciiTheme="majorBidi" w:eastAsia="Arial" w:hAnsiTheme="majorBidi" w:cstheme="majorBidi"/>
                <w:lang w:val="lv-LV"/>
              </w:rPr>
              <w:t>MK</w:t>
            </w:r>
            <w:r w:rsidRPr="001240F7">
              <w:rPr>
                <w:rFonts w:asciiTheme="majorBidi" w:eastAsia="Arial" w:hAnsiTheme="majorBidi" w:cstheme="majorBidi"/>
                <w:lang w:val="lv-LV"/>
              </w:rPr>
              <w:t xml:space="preserve"> noteikumos Nr.134 “Personu apliecinošo dokumentu noteikumi”, nostiprinot eParaksts mobile</w:t>
            </w:r>
            <w:r w:rsidR="000D4C63">
              <w:rPr>
                <w:rFonts w:asciiTheme="majorBidi" w:eastAsia="Arial" w:hAnsiTheme="majorBidi" w:cstheme="majorBidi"/>
                <w:lang w:val="lv-LV"/>
              </w:rPr>
              <w:t xml:space="preserve"> </w:t>
            </w:r>
            <w:r w:rsidRPr="001240F7">
              <w:rPr>
                <w:rFonts w:asciiTheme="majorBidi" w:eastAsia="Arial" w:hAnsiTheme="majorBidi" w:cstheme="majorBidi"/>
                <w:lang w:val="lv-LV"/>
              </w:rPr>
              <w:t xml:space="preserve">kā nacionālo elektroniskās identifikācijas līdzekli, lai to varētu izmantot publiskā un privātā sektora e-pakalpojumu saņemšanai. </w:t>
            </w:r>
          </w:p>
          <w:p w14:paraId="2C34DFFB" w14:textId="1EB78FF8" w:rsidR="00D337AA" w:rsidRDefault="00D337AA"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Pr>
                <w:rFonts w:asciiTheme="majorBidi" w:eastAsia="Arial" w:hAnsiTheme="majorBidi" w:cstheme="majorBidi"/>
                <w:lang w:val="lv-LV"/>
              </w:rPr>
              <w:t>Tāpat p</w:t>
            </w:r>
            <w:r w:rsidRPr="001240F7">
              <w:rPr>
                <w:rFonts w:asciiTheme="majorBidi" w:eastAsia="Arial" w:hAnsiTheme="majorBidi" w:cstheme="majorBidi"/>
                <w:lang w:val="lv-LV"/>
              </w:rPr>
              <w:t xml:space="preserve">lānots pārskatīt kārtību kā tiek nodrošināta piekļuve eParaksts mobile, izslēdzot nepieciešamību slēgt atsevišķu līgumu par eParaksts mobile lietošanu. Tiktu izmantoti dati, kurus personu apliecinošo dokumentu formēšanas procesā izmanto  elektroniskās identifikācijas un droša elektroniskā paraksta  sertifikātu radīšanai, kas iekļauti personas apliecībā. </w:t>
            </w:r>
          </w:p>
          <w:p w14:paraId="18EA596E" w14:textId="00260ECB" w:rsidR="00D337AA" w:rsidRPr="001240F7" w:rsidRDefault="00D337AA"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Pr>
                <w:rFonts w:asciiTheme="majorBidi" w:eastAsia="Arial" w:hAnsiTheme="majorBidi" w:cstheme="majorBidi"/>
                <w:lang w:val="lv-LV"/>
              </w:rPr>
              <w:t xml:space="preserve">Normatīvajā aktā paredzēts pārskatīt arī uzticamības pakalpojumu jomas pārvaldības modeli un funkciju sadalījumu, </w:t>
            </w:r>
            <w:r w:rsidRPr="00202EFC">
              <w:rPr>
                <w:rFonts w:asciiTheme="majorBidi" w:eastAsia="Arial" w:hAnsiTheme="majorBidi" w:cstheme="majorBidi"/>
                <w:lang w:val="lv-LV"/>
              </w:rPr>
              <w:t xml:space="preserve">lai nodrošinātu tiesisko ietvaru un noteiktu atbildīgās institūcijas par </w:t>
            </w:r>
            <w:r>
              <w:rPr>
                <w:rFonts w:asciiTheme="majorBidi" w:eastAsia="Arial" w:hAnsiTheme="majorBidi" w:cstheme="majorBidi"/>
                <w:lang w:val="lv-LV"/>
              </w:rPr>
              <w:t>eIDAS</w:t>
            </w:r>
            <w:r w:rsidRPr="00202EFC">
              <w:rPr>
                <w:rFonts w:asciiTheme="majorBidi" w:eastAsia="Arial" w:hAnsiTheme="majorBidi" w:cstheme="majorBidi"/>
                <w:lang w:val="lv-LV"/>
              </w:rPr>
              <w:t xml:space="preserve"> paredzēto uzticamības un elektroniskās identifikācijas pakalpojumu nodrošināšanu kā valsts pārvaldes funkciju</w:t>
            </w:r>
            <w:r>
              <w:rPr>
                <w:rFonts w:asciiTheme="majorBidi" w:eastAsia="Arial" w:hAnsiTheme="majorBidi" w:cstheme="majorBidi"/>
                <w:lang w:val="lv-LV"/>
              </w:rPr>
              <w:t>.</w:t>
            </w:r>
          </w:p>
          <w:p w14:paraId="07A80092" w14:textId="431A3798" w:rsidR="00D337AA" w:rsidRPr="001240F7" w:rsidRDefault="00D337AA"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1240F7">
              <w:rPr>
                <w:rFonts w:asciiTheme="majorBidi" w:eastAsia="Arial" w:hAnsiTheme="majorBidi" w:cstheme="majorBidi"/>
                <w:lang w:val="lv-LV"/>
              </w:rPr>
              <w:t>Izmaiņu rezultātā tiktu pilnveidot</w:t>
            </w:r>
            <w:r w:rsidR="002B40F2">
              <w:rPr>
                <w:rFonts w:asciiTheme="majorBidi" w:eastAsia="Arial" w:hAnsiTheme="majorBidi" w:cstheme="majorBidi"/>
                <w:lang w:val="lv-LV"/>
              </w:rPr>
              <w:t>s</w:t>
            </w:r>
            <w:r w:rsidRPr="001240F7">
              <w:rPr>
                <w:rFonts w:asciiTheme="majorBidi" w:eastAsia="Arial" w:hAnsiTheme="majorBidi" w:cstheme="majorBidi"/>
                <w:lang w:val="lv-LV"/>
              </w:rPr>
              <w:t xml:space="preserve"> </w:t>
            </w:r>
            <w:r w:rsidRPr="001240F7">
              <w:rPr>
                <w:rFonts w:asciiTheme="majorBidi" w:hAnsiTheme="majorBidi" w:cstheme="majorBidi"/>
                <w:color w:val="000000"/>
                <w:shd w:val="clear" w:color="auto" w:fill="FFFFFF"/>
                <w:lang w:val="lv-LV"/>
              </w:rPr>
              <w:t>Personas elektroniskās identifikācijas apliecināšana</w:t>
            </w:r>
            <w:r w:rsidR="00FA6E4E">
              <w:rPr>
                <w:rFonts w:asciiTheme="majorBidi" w:hAnsiTheme="majorBidi" w:cstheme="majorBidi"/>
                <w:color w:val="000000"/>
                <w:shd w:val="clear" w:color="auto" w:fill="FFFFFF"/>
                <w:lang w:val="lv-LV"/>
              </w:rPr>
              <w:t>s</w:t>
            </w:r>
            <w:r w:rsidRPr="001240F7">
              <w:rPr>
                <w:rFonts w:asciiTheme="majorBidi" w:hAnsiTheme="majorBidi" w:cstheme="majorBidi"/>
                <w:color w:val="000000"/>
                <w:shd w:val="clear" w:color="auto" w:fill="FFFFFF"/>
                <w:lang w:val="lv-LV"/>
              </w:rPr>
              <w:t xml:space="preserve"> digitālajā vidē pakalpojums</w:t>
            </w:r>
            <w:r w:rsidRPr="001240F7">
              <w:rPr>
                <w:rFonts w:asciiTheme="majorBidi" w:eastAsia="Arial" w:hAnsiTheme="majorBidi" w:cstheme="majorBidi"/>
                <w:lang w:val="lv-LV"/>
              </w:rPr>
              <w:t>, samazinot klientu darbības.</w:t>
            </w:r>
          </w:p>
        </w:tc>
      </w:tr>
    </w:tbl>
    <w:p w14:paraId="210FFC73" w14:textId="77777777" w:rsidR="00C744B8" w:rsidRPr="00951183" w:rsidRDefault="00C744B8" w:rsidP="00C053B1">
      <w:pPr>
        <w:spacing w:after="60" w:line="240" w:lineRule="auto"/>
        <w:rPr>
          <w:i/>
          <w:color w:val="A32020"/>
          <w:lang w:val="lv-LV"/>
        </w:rPr>
      </w:pPr>
    </w:p>
    <w:p w14:paraId="6AB4CFF4" w14:textId="224D562A" w:rsidR="002668D3" w:rsidRDefault="002335D3" w:rsidP="0073777C">
      <w:pPr>
        <w:pStyle w:val="Virsraksts2"/>
        <w:numPr>
          <w:ilvl w:val="1"/>
          <w:numId w:val="35"/>
        </w:numPr>
        <w:spacing w:before="0" w:after="60" w:line="240" w:lineRule="auto"/>
        <w:ind w:left="0" w:hanging="142"/>
        <w:rPr>
          <w:rFonts w:asciiTheme="majorBidi" w:hAnsiTheme="majorBidi"/>
          <w:sz w:val="36"/>
          <w:szCs w:val="44"/>
          <w:lang w:val="lv-LV"/>
        </w:rPr>
      </w:pPr>
      <w:bookmarkStart w:id="19" w:name="_Toc148465389"/>
      <w:r w:rsidRPr="006E5E02">
        <w:rPr>
          <w:rFonts w:asciiTheme="majorBidi" w:hAnsiTheme="majorBidi"/>
          <w:sz w:val="36"/>
          <w:szCs w:val="44"/>
          <w:lang w:val="lv-LV"/>
        </w:rPr>
        <w:t>Organizācijas skats</w:t>
      </w:r>
      <w:bookmarkEnd w:id="19"/>
    </w:p>
    <w:p w14:paraId="74C78B0B" w14:textId="5AB1ED15" w:rsidR="00BE04CC" w:rsidRPr="0033362E" w:rsidRDefault="0033362E" w:rsidP="00C053B1">
      <w:pPr>
        <w:spacing w:after="60" w:line="240" w:lineRule="auto"/>
        <w:jc w:val="both"/>
        <w:rPr>
          <w:rFonts w:asciiTheme="majorBidi" w:hAnsiTheme="majorBidi" w:cstheme="majorBidi"/>
          <w:iCs/>
          <w:sz w:val="24"/>
          <w:szCs w:val="24"/>
          <w:lang w:val="lv-LV"/>
        </w:rPr>
      </w:pPr>
      <w:r w:rsidRPr="00D12507">
        <w:rPr>
          <w:rFonts w:asciiTheme="majorBidi" w:hAnsiTheme="majorBidi" w:cstheme="majorBidi"/>
          <w:iCs/>
          <w:sz w:val="24"/>
          <w:szCs w:val="24"/>
          <w:lang w:val="lv-LV"/>
        </w:rPr>
        <w:t xml:space="preserve">Pārskata periodā ir paredzamas vairākas izmaiņas </w:t>
      </w:r>
      <w:r>
        <w:rPr>
          <w:rFonts w:asciiTheme="majorBidi" w:hAnsiTheme="majorBidi" w:cstheme="majorBidi"/>
          <w:iCs/>
          <w:sz w:val="24"/>
          <w:szCs w:val="24"/>
          <w:lang w:val="lv-LV"/>
        </w:rPr>
        <w:t>domēna funkcijās/ uzdevumos</w:t>
      </w:r>
      <w:r w:rsidR="003215EC">
        <w:rPr>
          <w:rFonts w:asciiTheme="majorBidi" w:hAnsiTheme="majorBidi" w:cstheme="majorBidi"/>
          <w:iCs/>
          <w:sz w:val="24"/>
          <w:szCs w:val="24"/>
          <w:lang w:val="lv-LV"/>
        </w:rPr>
        <w:t xml:space="preserve"> (4.2.1. sadaļa)</w:t>
      </w:r>
      <w:r>
        <w:rPr>
          <w:rFonts w:asciiTheme="majorBidi" w:hAnsiTheme="majorBidi" w:cstheme="majorBidi"/>
          <w:iCs/>
          <w:sz w:val="24"/>
          <w:szCs w:val="24"/>
          <w:lang w:val="lv-LV"/>
        </w:rPr>
        <w:t xml:space="preserve"> un pakalpojumos</w:t>
      </w:r>
      <w:r w:rsidR="003215EC">
        <w:rPr>
          <w:rFonts w:asciiTheme="majorBidi" w:hAnsiTheme="majorBidi" w:cstheme="majorBidi"/>
          <w:iCs/>
          <w:sz w:val="24"/>
          <w:szCs w:val="24"/>
          <w:lang w:val="lv-LV"/>
        </w:rPr>
        <w:t xml:space="preserve"> (4.2.2. sadaļa), kas galvenokārt saistīti ar eIDAS regulas izmaiņām, kas paredz Digitālā identitātes maka ieviešanu</w:t>
      </w:r>
      <w:r w:rsidR="00FD08EA">
        <w:rPr>
          <w:rFonts w:asciiTheme="majorBidi" w:hAnsiTheme="majorBidi" w:cstheme="majorBidi"/>
          <w:iCs/>
          <w:sz w:val="24"/>
          <w:szCs w:val="24"/>
          <w:lang w:val="lv-LV"/>
        </w:rPr>
        <w:t xml:space="preserve">, kā arī vienotā kontaktpunkta izveidi uzticamības un identifikācijas </w:t>
      </w:r>
      <w:r w:rsidR="00C1161C">
        <w:rPr>
          <w:rFonts w:asciiTheme="majorBidi" w:hAnsiTheme="majorBidi" w:cstheme="majorBidi"/>
          <w:iCs/>
          <w:sz w:val="24"/>
          <w:szCs w:val="24"/>
          <w:lang w:val="lv-LV"/>
        </w:rPr>
        <w:t xml:space="preserve">pakalpojumu saņemšanai (eID, eParaksts mobile, eAdrese). </w:t>
      </w:r>
    </w:p>
    <w:p w14:paraId="36D4CD96" w14:textId="6A73B0A7" w:rsidR="005E0754" w:rsidRDefault="005E0754" w:rsidP="00E16A7C">
      <w:pPr>
        <w:pStyle w:val="Virsraksts2"/>
        <w:numPr>
          <w:ilvl w:val="2"/>
          <w:numId w:val="35"/>
        </w:numPr>
        <w:spacing w:before="240" w:after="60" w:line="240" w:lineRule="auto"/>
        <w:ind w:left="1434" w:hanging="1077"/>
        <w:rPr>
          <w:rFonts w:asciiTheme="majorBidi" w:hAnsiTheme="majorBidi"/>
          <w:sz w:val="24"/>
          <w:szCs w:val="24"/>
          <w:lang w:val="lv-LV"/>
        </w:rPr>
      </w:pPr>
      <w:bookmarkStart w:id="20" w:name="_Toc148465390"/>
      <w:r w:rsidRPr="006E5E02">
        <w:rPr>
          <w:rFonts w:asciiTheme="majorBidi" w:hAnsiTheme="majorBidi"/>
          <w:sz w:val="24"/>
          <w:szCs w:val="24"/>
          <w:lang w:val="lv-LV"/>
        </w:rPr>
        <w:t>Funkcijas</w:t>
      </w:r>
      <w:bookmarkEnd w:id="20"/>
    </w:p>
    <w:p w14:paraId="14060E72" w14:textId="61EF68AF" w:rsidR="00CF7BE5" w:rsidRDefault="00475FAB" w:rsidP="00C053B1">
      <w:pPr>
        <w:spacing w:after="60" w:line="240" w:lineRule="auto"/>
        <w:jc w:val="both"/>
        <w:rPr>
          <w:rFonts w:asciiTheme="majorBidi" w:hAnsiTheme="majorBidi" w:cstheme="majorBidi"/>
          <w:sz w:val="24"/>
          <w:szCs w:val="24"/>
          <w:lang w:val="lv-LV"/>
        </w:rPr>
      </w:pPr>
      <w:r w:rsidRPr="00254EBD">
        <w:rPr>
          <w:rFonts w:asciiTheme="majorBidi" w:hAnsiTheme="majorBidi" w:cstheme="majorBidi"/>
          <w:sz w:val="24"/>
          <w:szCs w:val="24"/>
          <w:lang w:val="lv-LV"/>
        </w:rPr>
        <w:t>Uzticamības un identifikācijas domēna mērķa funkciju/uzdevumu karte definē domēn</w:t>
      </w:r>
      <w:r w:rsidR="00CF7BE5" w:rsidRPr="00254EBD">
        <w:rPr>
          <w:rFonts w:asciiTheme="majorBidi" w:hAnsiTheme="majorBidi" w:cstheme="majorBidi"/>
          <w:sz w:val="24"/>
          <w:szCs w:val="24"/>
          <w:lang w:val="lv-LV"/>
        </w:rPr>
        <w:t>ā īstenotās</w:t>
      </w:r>
      <w:r w:rsidRPr="00254EBD">
        <w:rPr>
          <w:rFonts w:asciiTheme="majorBidi" w:hAnsiTheme="majorBidi" w:cstheme="majorBidi"/>
          <w:sz w:val="24"/>
          <w:szCs w:val="24"/>
          <w:lang w:val="lv-LV"/>
        </w:rPr>
        <w:t xml:space="preserve"> </w:t>
      </w:r>
      <w:r w:rsidR="00CF7BE5" w:rsidRPr="00254EBD">
        <w:rPr>
          <w:rFonts w:asciiTheme="majorBidi" w:hAnsiTheme="majorBidi" w:cstheme="majorBidi"/>
          <w:sz w:val="24"/>
          <w:szCs w:val="24"/>
          <w:lang w:val="lv-LV"/>
        </w:rPr>
        <w:t xml:space="preserve">funkcijas/uzdevumus </w:t>
      </w:r>
      <w:r w:rsidRPr="00254EBD">
        <w:rPr>
          <w:rFonts w:asciiTheme="majorBidi" w:hAnsiTheme="majorBidi" w:cstheme="majorBidi"/>
          <w:sz w:val="24"/>
          <w:szCs w:val="24"/>
          <w:lang w:val="lv-LV"/>
        </w:rPr>
        <w:t>202</w:t>
      </w:r>
      <w:r w:rsidR="00F01120">
        <w:rPr>
          <w:rFonts w:asciiTheme="majorBidi" w:hAnsiTheme="majorBidi" w:cstheme="majorBidi"/>
          <w:sz w:val="24"/>
          <w:szCs w:val="24"/>
          <w:lang w:val="lv-LV"/>
        </w:rPr>
        <w:t>9</w:t>
      </w:r>
      <w:r w:rsidRPr="00254EBD">
        <w:rPr>
          <w:rFonts w:asciiTheme="majorBidi" w:hAnsiTheme="majorBidi" w:cstheme="majorBidi"/>
          <w:sz w:val="24"/>
          <w:szCs w:val="24"/>
          <w:lang w:val="lv-LV"/>
        </w:rPr>
        <w:t>. gada sākumā (</w:t>
      </w:r>
      <w:r w:rsidR="00254EBD" w:rsidRPr="00254EBD">
        <w:rPr>
          <w:rFonts w:asciiTheme="majorBidi" w:hAnsiTheme="majorBidi" w:cstheme="majorBidi"/>
          <w:sz w:val="24"/>
          <w:szCs w:val="24"/>
          <w:lang w:val="lv-LV"/>
        </w:rPr>
        <w:t>2.ilustrācija</w:t>
      </w:r>
      <w:r w:rsidRPr="00254EBD">
        <w:rPr>
          <w:rFonts w:asciiTheme="majorBidi" w:hAnsiTheme="majorBidi" w:cstheme="majorBidi"/>
          <w:sz w:val="24"/>
          <w:szCs w:val="24"/>
          <w:lang w:val="lv-LV"/>
        </w:rPr>
        <w:t>).</w:t>
      </w:r>
      <w:r w:rsidRPr="008D2FA5">
        <w:rPr>
          <w:rFonts w:asciiTheme="majorBidi" w:hAnsiTheme="majorBidi" w:cstheme="majorBidi"/>
          <w:sz w:val="24"/>
          <w:szCs w:val="24"/>
          <w:lang w:val="lv-LV"/>
        </w:rPr>
        <w:t xml:space="preserve"> </w:t>
      </w:r>
    </w:p>
    <w:p w14:paraId="1FC4D720" w14:textId="6BAFB210" w:rsidR="005E0754" w:rsidRDefault="00DB7A3D" w:rsidP="00093FAD">
      <w:pPr>
        <w:spacing w:after="60" w:line="240" w:lineRule="auto"/>
        <w:jc w:val="center"/>
        <w:rPr>
          <w:rFonts w:asciiTheme="majorBidi" w:hAnsiTheme="majorBidi" w:cstheme="majorBidi"/>
          <w:sz w:val="24"/>
          <w:szCs w:val="24"/>
          <w:lang w:val="lv-LV"/>
        </w:rPr>
      </w:pPr>
      <w:r>
        <w:rPr>
          <w:rFonts w:asciiTheme="majorBidi" w:hAnsiTheme="majorBidi" w:cstheme="majorBidi"/>
          <w:noProof/>
          <w:sz w:val="24"/>
          <w:szCs w:val="24"/>
          <w:lang w:val="lv-LV"/>
        </w:rPr>
        <w:lastRenderedPageBreak/>
        <w:drawing>
          <wp:inline distT="0" distB="0" distL="0" distR="0" wp14:anchorId="4E4F0B68" wp14:editId="31D59C28">
            <wp:extent cx="6120130" cy="4787265"/>
            <wp:effectExtent l="0" t="0" r="0" b="0"/>
            <wp:docPr id="78237326" name="Attēls 5" descr="Attēls, kurā ir teksts, ekrānuzņēmums, fonts,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7326" name="Attēls 5" descr="Attēls, kurā ir teksts, ekrānuzņēmums, fonts, paralēls&#10;&#10;Apraksts ģenerēts automātiski"/>
                    <pic:cNvPicPr/>
                  </pic:nvPicPr>
                  <pic:blipFill>
                    <a:blip r:embed="rId21">
                      <a:extLst>
                        <a:ext uri="{28A0092B-C50C-407E-A947-70E740481C1C}">
                          <a14:useLocalDpi xmlns:a14="http://schemas.microsoft.com/office/drawing/2010/main" val="0"/>
                        </a:ext>
                      </a:extLst>
                    </a:blip>
                    <a:stretch>
                      <a:fillRect/>
                    </a:stretch>
                  </pic:blipFill>
                  <pic:spPr>
                    <a:xfrm>
                      <a:off x="0" y="0"/>
                      <a:ext cx="6120130" cy="4787265"/>
                    </a:xfrm>
                    <a:prstGeom prst="rect">
                      <a:avLst/>
                    </a:prstGeom>
                  </pic:spPr>
                </pic:pic>
              </a:graphicData>
            </a:graphic>
          </wp:inline>
        </w:drawing>
      </w:r>
    </w:p>
    <w:p w14:paraId="32379314" w14:textId="1DE744AC" w:rsidR="00CD03A2" w:rsidRPr="00CD03A2" w:rsidRDefault="00CD03A2" w:rsidP="00E16A7C">
      <w:pPr>
        <w:pStyle w:val="Parakstszemobjekta"/>
        <w:spacing w:after="240"/>
        <w:jc w:val="center"/>
        <w:rPr>
          <w:rFonts w:asciiTheme="majorBidi" w:hAnsiTheme="majorBidi" w:cstheme="majorBidi"/>
          <w:i w:val="0"/>
          <w:iCs w:val="0"/>
          <w:color w:val="auto"/>
          <w:sz w:val="22"/>
          <w:szCs w:val="22"/>
          <w:lang w:val="lv-LV"/>
        </w:rPr>
      </w:pPr>
      <w:r w:rsidRPr="00CD03A2">
        <w:rPr>
          <w:rFonts w:asciiTheme="majorBidi" w:hAnsiTheme="majorBidi" w:cstheme="majorBidi"/>
          <w:i w:val="0"/>
          <w:iCs w:val="0"/>
          <w:color w:val="auto"/>
          <w:sz w:val="22"/>
          <w:szCs w:val="22"/>
        </w:rPr>
        <w:fldChar w:fldCharType="begin"/>
      </w:r>
      <w:r w:rsidRPr="00CD03A2">
        <w:rPr>
          <w:rFonts w:asciiTheme="majorBidi" w:hAnsiTheme="majorBidi" w:cstheme="majorBidi"/>
          <w:i w:val="0"/>
          <w:iCs w:val="0"/>
          <w:color w:val="auto"/>
          <w:sz w:val="22"/>
          <w:szCs w:val="22"/>
          <w:lang w:val="lv-LV"/>
        </w:rPr>
        <w:instrText>SEQ Ilustrācija \* ARABIC</w:instrText>
      </w:r>
      <w:r w:rsidRPr="00CD03A2">
        <w:rPr>
          <w:rFonts w:asciiTheme="majorBidi" w:hAnsiTheme="majorBidi" w:cstheme="majorBidi"/>
          <w:i w:val="0"/>
          <w:iCs w:val="0"/>
          <w:color w:val="auto"/>
          <w:sz w:val="22"/>
          <w:szCs w:val="22"/>
        </w:rPr>
        <w:fldChar w:fldCharType="separate"/>
      </w:r>
      <w:r w:rsidRPr="00CD03A2">
        <w:rPr>
          <w:rFonts w:asciiTheme="majorBidi" w:hAnsiTheme="majorBidi" w:cstheme="majorBidi"/>
          <w:i w:val="0"/>
          <w:iCs w:val="0"/>
          <w:noProof/>
          <w:color w:val="auto"/>
          <w:sz w:val="22"/>
          <w:szCs w:val="22"/>
          <w:lang w:val="lv-LV"/>
        </w:rPr>
        <w:t>2</w:t>
      </w:r>
      <w:r w:rsidRPr="00CD03A2">
        <w:rPr>
          <w:rFonts w:asciiTheme="majorBidi" w:hAnsiTheme="majorBidi" w:cstheme="majorBidi"/>
          <w:i w:val="0"/>
          <w:iCs w:val="0"/>
          <w:color w:val="auto"/>
          <w:sz w:val="22"/>
          <w:szCs w:val="22"/>
        </w:rPr>
        <w:fldChar w:fldCharType="end"/>
      </w:r>
      <w:r w:rsidRPr="00CD03A2">
        <w:rPr>
          <w:rFonts w:asciiTheme="majorBidi" w:hAnsiTheme="majorBidi" w:cstheme="majorBidi"/>
          <w:i w:val="0"/>
          <w:iCs w:val="0"/>
          <w:color w:val="auto"/>
          <w:sz w:val="22"/>
          <w:szCs w:val="22"/>
          <w:lang w:val="lv-LV"/>
        </w:rPr>
        <w:t>. ilustrācija.  Domēna f</w:t>
      </w:r>
      <w:r>
        <w:rPr>
          <w:rFonts w:asciiTheme="majorBidi" w:hAnsiTheme="majorBidi" w:cstheme="majorBidi"/>
          <w:i w:val="0"/>
          <w:iCs w:val="0"/>
          <w:color w:val="auto"/>
          <w:sz w:val="22"/>
          <w:szCs w:val="22"/>
          <w:lang w:val="lv-LV"/>
        </w:rPr>
        <w:t>unkciju/ uzdevumu mērķa karte</w:t>
      </w:r>
    </w:p>
    <w:p w14:paraId="2035AAE1" w14:textId="7DB3CAD2" w:rsidR="00FD5089" w:rsidRDefault="00556212" w:rsidP="00C053B1">
      <w:pPr>
        <w:pStyle w:val="Sarakstaaizzme"/>
        <w:spacing w:before="0" w:after="60" w:line="240" w:lineRule="auto"/>
        <w:ind w:left="0" w:firstLine="0"/>
        <w:jc w:val="both"/>
        <w:rPr>
          <w:rFonts w:asciiTheme="majorBidi" w:hAnsiTheme="majorBidi" w:cstheme="majorBidi"/>
          <w:sz w:val="24"/>
          <w:szCs w:val="24"/>
          <w:lang w:val="lv-LV"/>
        </w:rPr>
      </w:pPr>
      <w:r>
        <w:rPr>
          <w:rFonts w:asciiTheme="majorBidi" w:hAnsiTheme="majorBidi" w:cstheme="majorBidi"/>
          <w:sz w:val="24"/>
          <w:szCs w:val="24"/>
          <w:lang w:val="lv-LV"/>
        </w:rPr>
        <w:t>Domēna e</w:t>
      </w:r>
      <w:r w:rsidR="007A3E44" w:rsidRPr="00FD5089">
        <w:rPr>
          <w:rFonts w:asciiTheme="majorBidi" w:hAnsiTheme="majorBidi" w:cstheme="majorBidi"/>
          <w:sz w:val="24"/>
          <w:szCs w:val="24"/>
          <w:lang w:val="lv-LV"/>
        </w:rPr>
        <w:t>sošo funkciju</w:t>
      </w:r>
      <w:r w:rsidR="009F4FC0">
        <w:rPr>
          <w:rFonts w:asciiTheme="majorBidi" w:hAnsiTheme="majorBidi" w:cstheme="majorBidi"/>
          <w:sz w:val="24"/>
          <w:szCs w:val="24"/>
          <w:lang w:val="lv-LV"/>
        </w:rPr>
        <w:t>/</w:t>
      </w:r>
      <w:r w:rsidR="00E32CF4">
        <w:rPr>
          <w:rFonts w:asciiTheme="majorBidi" w:hAnsiTheme="majorBidi" w:cstheme="majorBidi"/>
          <w:sz w:val="24"/>
          <w:szCs w:val="24"/>
          <w:lang w:val="lv-LV"/>
        </w:rPr>
        <w:t xml:space="preserve"> </w:t>
      </w:r>
      <w:r w:rsidR="009F4FC0">
        <w:rPr>
          <w:rFonts w:asciiTheme="majorBidi" w:hAnsiTheme="majorBidi" w:cstheme="majorBidi"/>
          <w:sz w:val="24"/>
          <w:szCs w:val="24"/>
          <w:lang w:val="lv-LV"/>
        </w:rPr>
        <w:t>uzdevumu</w:t>
      </w:r>
      <w:r w:rsidR="007A3E44" w:rsidRPr="00FD5089">
        <w:rPr>
          <w:rFonts w:asciiTheme="majorBidi" w:hAnsiTheme="majorBidi" w:cstheme="majorBidi"/>
          <w:sz w:val="24"/>
          <w:szCs w:val="24"/>
          <w:lang w:val="lv-LV"/>
        </w:rPr>
        <w:t xml:space="preserve"> katalogs ir skatāms </w:t>
      </w:r>
      <w:r w:rsidR="00FD5089" w:rsidRPr="00FD5089">
        <w:rPr>
          <w:rFonts w:asciiTheme="majorBidi" w:hAnsiTheme="majorBidi" w:cstheme="majorBidi"/>
          <w:sz w:val="24"/>
          <w:szCs w:val="24"/>
          <w:lang w:val="lv-LV"/>
        </w:rPr>
        <w:t xml:space="preserve">pielikumā, </w:t>
      </w:r>
      <w:r w:rsidR="00EB6A4C">
        <w:rPr>
          <w:rFonts w:asciiTheme="majorBidi" w:hAnsiTheme="majorBidi" w:cstheme="majorBidi"/>
          <w:sz w:val="24"/>
          <w:szCs w:val="24"/>
          <w:lang w:val="lv-LV"/>
        </w:rPr>
        <w:t xml:space="preserve">savukārt, </w:t>
      </w:r>
      <w:r w:rsidR="00E32CF4">
        <w:rPr>
          <w:rFonts w:asciiTheme="majorBidi" w:hAnsiTheme="majorBidi" w:cstheme="majorBidi"/>
          <w:sz w:val="24"/>
          <w:szCs w:val="24"/>
          <w:lang w:val="lv-LV"/>
        </w:rPr>
        <w:t>5.tabulā</w:t>
      </w:r>
      <w:r w:rsidR="005E0754" w:rsidRPr="00FD5089">
        <w:rPr>
          <w:rFonts w:asciiTheme="majorBidi" w:hAnsiTheme="majorBidi" w:cstheme="majorBidi"/>
          <w:sz w:val="24"/>
          <w:szCs w:val="24"/>
          <w:lang w:val="lv-LV"/>
        </w:rPr>
        <w:t xml:space="preserve"> apkopo</w:t>
      </w:r>
      <w:r w:rsidR="007A3E44" w:rsidRPr="00FD5089">
        <w:rPr>
          <w:rFonts w:asciiTheme="majorBidi" w:hAnsiTheme="majorBidi" w:cstheme="majorBidi"/>
          <w:sz w:val="24"/>
          <w:szCs w:val="24"/>
          <w:lang w:val="lv-LV"/>
        </w:rPr>
        <w:t>t</w:t>
      </w:r>
      <w:r w:rsidR="00FD5089" w:rsidRPr="00FD5089">
        <w:rPr>
          <w:rFonts w:asciiTheme="majorBidi" w:hAnsiTheme="majorBidi" w:cstheme="majorBidi"/>
          <w:sz w:val="24"/>
          <w:szCs w:val="24"/>
          <w:lang w:val="lv-LV"/>
        </w:rPr>
        <w:t>s</w:t>
      </w:r>
      <w:r w:rsidR="005E0754" w:rsidRPr="00FD5089">
        <w:rPr>
          <w:rFonts w:asciiTheme="majorBidi" w:hAnsiTheme="majorBidi" w:cstheme="majorBidi"/>
          <w:sz w:val="24"/>
          <w:szCs w:val="24"/>
          <w:lang w:val="lv-LV"/>
        </w:rPr>
        <w:t xml:space="preserve"> funkcij</w:t>
      </w:r>
      <w:r w:rsidR="00E32CF4">
        <w:rPr>
          <w:rFonts w:asciiTheme="majorBidi" w:hAnsiTheme="majorBidi" w:cstheme="majorBidi"/>
          <w:sz w:val="24"/>
          <w:szCs w:val="24"/>
          <w:lang w:val="lv-LV"/>
        </w:rPr>
        <w:t>u/ uzdevumu</w:t>
      </w:r>
      <w:r w:rsidR="007A3E44" w:rsidRPr="00FD5089">
        <w:rPr>
          <w:rFonts w:asciiTheme="majorBidi" w:hAnsiTheme="majorBidi" w:cstheme="majorBidi"/>
          <w:sz w:val="24"/>
          <w:szCs w:val="24"/>
          <w:lang w:val="lv-LV"/>
        </w:rPr>
        <w:t xml:space="preserve"> izmaiņu</w:t>
      </w:r>
      <w:r w:rsidR="005E0754" w:rsidRPr="00FD5089">
        <w:rPr>
          <w:rFonts w:asciiTheme="majorBidi" w:hAnsiTheme="majorBidi" w:cstheme="majorBidi"/>
          <w:sz w:val="24"/>
          <w:szCs w:val="24"/>
          <w:lang w:val="lv-LV"/>
        </w:rPr>
        <w:t xml:space="preserve"> apraks</w:t>
      </w:r>
      <w:r w:rsidR="007A3E44" w:rsidRPr="00FD5089">
        <w:rPr>
          <w:rFonts w:asciiTheme="majorBidi" w:hAnsiTheme="majorBidi" w:cstheme="majorBidi"/>
          <w:sz w:val="24"/>
          <w:szCs w:val="24"/>
          <w:lang w:val="lv-LV"/>
        </w:rPr>
        <w:t>ts</w:t>
      </w:r>
      <w:r w:rsidR="005E0754" w:rsidRPr="00FD5089">
        <w:rPr>
          <w:rFonts w:asciiTheme="majorBidi" w:hAnsiTheme="majorBidi" w:cstheme="majorBidi"/>
          <w:sz w:val="24"/>
          <w:szCs w:val="24"/>
          <w:lang w:val="lv-LV"/>
        </w:rPr>
        <w:t xml:space="preserve"> (vērtējot pret esošo arhitektūru). </w:t>
      </w:r>
    </w:p>
    <w:p w14:paraId="223F67CE" w14:textId="77777777" w:rsidR="005D5B37" w:rsidRDefault="005D5B37" w:rsidP="00C053B1">
      <w:pPr>
        <w:pStyle w:val="Sarakstaaizzme"/>
        <w:spacing w:before="0" w:after="60" w:line="240" w:lineRule="auto"/>
        <w:ind w:left="0" w:firstLine="0"/>
        <w:jc w:val="both"/>
        <w:rPr>
          <w:rFonts w:asciiTheme="majorBidi" w:hAnsiTheme="majorBidi" w:cstheme="majorBidi"/>
          <w:sz w:val="24"/>
          <w:szCs w:val="24"/>
          <w:lang w:val="lv-LV"/>
        </w:rPr>
      </w:pPr>
    </w:p>
    <w:bookmarkStart w:id="21" w:name="_Hlk148177486"/>
    <w:p w14:paraId="7B8EBF8E" w14:textId="6F5CA2EA" w:rsidR="00E32CF4" w:rsidRPr="00FD5089" w:rsidRDefault="00E32CF4" w:rsidP="00C053B1">
      <w:pPr>
        <w:spacing w:after="60" w:line="240" w:lineRule="auto"/>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Pr>
          <w:rFonts w:asciiTheme="majorBidi" w:hAnsiTheme="majorBidi" w:cstheme="majorBidi"/>
          <w:noProof/>
          <w:lang w:val="lv-LV"/>
        </w:rPr>
        <w:t>5</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Paredzamās izmaiņas domēna </w:t>
      </w:r>
      <w:r>
        <w:rPr>
          <w:rFonts w:asciiTheme="majorBidi" w:hAnsiTheme="majorBidi" w:cstheme="majorBidi"/>
          <w:lang w:val="lv-LV"/>
        </w:rPr>
        <w:t>funkcijās/ uzdevumos</w:t>
      </w:r>
    </w:p>
    <w:tbl>
      <w:tblPr>
        <w:tblW w:w="9493"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2552"/>
        <w:gridCol w:w="1276"/>
        <w:gridCol w:w="5103"/>
      </w:tblGrid>
      <w:tr w:rsidR="00952B8B" w:rsidRPr="004831B1" w14:paraId="70FAEF47" w14:textId="77777777" w:rsidTr="00E16A7C">
        <w:trPr>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bookmarkEnd w:id="21"/>
          <w:p w14:paraId="6E3C5FD9" w14:textId="2D6C365A" w:rsidR="00952B8B" w:rsidRPr="006C6504" w:rsidRDefault="00952B8B"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6C6504">
              <w:rPr>
                <w:rFonts w:asciiTheme="majorBidi" w:eastAsia="Arial" w:hAnsiTheme="majorBidi" w:cstheme="majorBidi"/>
                <w:color w:val="FFFFFF" w:themeColor="background1"/>
                <w:lang w:val="lv-LV"/>
              </w:rPr>
              <w:t>Nr</w:t>
            </w:r>
            <w:r w:rsidR="009F4FC0" w:rsidRPr="006C6504">
              <w:rPr>
                <w:rFonts w:asciiTheme="majorBidi" w:eastAsia="Arial" w:hAnsiTheme="majorBidi" w:cstheme="majorBidi"/>
                <w:color w:val="FFFFFF" w:themeColor="background1"/>
                <w:lang w:val="lv-LV"/>
              </w:rPr>
              <w:t>.</w:t>
            </w:r>
          </w:p>
        </w:tc>
        <w:tc>
          <w:tcPr>
            <w:tcW w:w="255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2B2555D5" w14:textId="77777777" w:rsidR="00952B8B" w:rsidRPr="006C6504" w:rsidRDefault="00952B8B"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r w:rsidRPr="006C6504">
              <w:rPr>
                <w:rFonts w:asciiTheme="majorBidi" w:eastAsia="Arial" w:hAnsiTheme="majorBidi" w:cstheme="majorBidi"/>
                <w:color w:val="FFFFFF" w:themeColor="background1"/>
                <w:lang w:val="lv-LV"/>
              </w:rPr>
              <w:t>Funkcija</w:t>
            </w:r>
            <w:r w:rsidR="009F4FC0" w:rsidRPr="006C6504">
              <w:rPr>
                <w:rFonts w:asciiTheme="majorBidi" w:eastAsia="Arial" w:hAnsiTheme="majorBidi" w:cstheme="majorBidi"/>
                <w:color w:val="FFFFFF" w:themeColor="background1"/>
                <w:lang w:val="lv-LV"/>
              </w:rPr>
              <w:t>/uzdevums</w:t>
            </w:r>
          </w:p>
          <w:p w14:paraId="1D35F049" w14:textId="5686DE45" w:rsidR="006C6504" w:rsidRPr="006C6504" w:rsidRDefault="006C6504" w:rsidP="004136D9">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p>
        </w:tc>
        <w:tc>
          <w:tcPr>
            <w:tcW w:w="127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394FDC17" w14:textId="77777777" w:rsidR="00952B8B" w:rsidRPr="006C6504" w:rsidRDefault="00952B8B"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6C6504">
              <w:rPr>
                <w:rFonts w:asciiTheme="majorBidi" w:eastAsia="Arial" w:hAnsiTheme="majorBidi" w:cstheme="majorBidi"/>
                <w:color w:val="FFFFFF" w:themeColor="background1"/>
                <w:lang w:val="lv-LV"/>
              </w:rPr>
              <w:t>Statuss</w:t>
            </w:r>
          </w:p>
        </w:tc>
        <w:tc>
          <w:tcPr>
            <w:tcW w:w="510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7BB2157" w14:textId="77777777" w:rsidR="00952B8B" w:rsidRPr="006C6504" w:rsidRDefault="00952B8B"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6C6504">
              <w:rPr>
                <w:rFonts w:asciiTheme="majorBidi" w:eastAsia="Arial" w:hAnsiTheme="majorBidi" w:cstheme="majorBidi"/>
                <w:color w:val="FFFFFF" w:themeColor="background1"/>
                <w:lang w:val="lv-LV"/>
              </w:rPr>
              <w:t>Izmaiņu apraksts un pamatojums</w:t>
            </w:r>
          </w:p>
        </w:tc>
      </w:tr>
      <w:tr w:rsidR="00952B8B" w:rsidRPr="00EE64CD" w14:paraId="012DED6D" w14:textId="77777777" w:rsidTr="001565AB">
        <w:trPr>
          <w:trHeight w:val="760"/>
        </w:trPr>
        <w:tc>
          <w:tcPr>
            <w:tcW w:w="562" w:type="dxa"/>
            <w:tcBorders>
              <w:top w:val="single" w:sz="4" w:space="0" w:color="FFFFFF" w:themeColor="background2"/>
            </w:tcBorders>
          </w:tcPr>
          <w:p w14:paraId="65BA6D7A" w14:textId="32E96D59" w:rsidR="00952B8B" w:rsidRPr="004831B1" w:rsidRDefault="009F4FC0"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1.</w:t>
            </w:r>
          </w:p>
        </w:tc>
        <w:tc>
          <w:tcPr>
            <w:tcW w:w="2552" w:type="dxa"/>
            <w:tcBorders>
              <w:top w:val="single" w:sz="4" w:space="0" w:color="FFFFFF" w:themeColor="background2"/>
            </w:tcBorders>
          </w:tcPr>
          <w:p w14:paraId="3C06D6BC" w14:textId="11E8A84D" w:rsidR="00952B8B" w:rsidRPr="004831B1" w:rsidRDefault="008A138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Digitālās identitātes maka nodrošināšana</w:t>
            </w:r>
          </w:p>
        </w:tc>
        <w:tc>
          <w:tcPr>
            <w:tcW w:w="1276" w:type="dxa"/>
            <w:tcBorders>
              <w:top w:val="single" w:sz="4" w:space="0" w:color="FFFFFF" w:themeColor="background2"/>
            </w:tcBorders>
          </w:tcPr>
          <w:p w14:paraId="31053618" w14:textId="6796D8B5" w:rsidR="00952B8B" w:rsidRPr="004831B1" w:rsidRDefault="00952B8B"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Jaun</w:t>
            </w:r>
            <w:r w:rsidR="009F4FC0" w:rsidRPr="004831B1">
              <w:rPr>
                <w:rFonts w:asciiTheme="majorBidi" w:eastAsia="Arial" w:hAnsiTheme="majorBidi" w:cstheme="majorBidi"/>
                <w:color w:val="000000"/>
                <w:lang w:val="lv-LV"/>
              </w:rPr>
              <w:t>a funkcija</w:t>
            </w:r>
            <w:r w:rsidR="00A921D8" w:rsidRPr="004831B1">
              <w:rPr>
                <w:rFonts w:asciiTheme="majorBidi" w:eastAsia="Arial" w:hAnsiTheme="majorBidi" w:cstheme="majorBidi"/>
                <w:color w:val="000000"/>
                <w:lang w:val="lv-LV"/>
              </w:rPr>
              <w:t>/uzdevums</w:t>
            </w:r>
          </w:p>
        </w:tc>
        <w:tc>
          <w:tcPr>
            <w:tcW w:w="5103" w:type="dxa"/>
            <w:tcBorders>
              <w:top w:val="single" w:sz="4" w:space="0" w:color="FFFFFF" w:themeColor="background2"/>
            </w:tcBorders>
          </w:tcPr>
          <w:p w14:paraId="2FF911D5" w14:textId="1691218B" w:rsidR="00952B8B" w:rsidRPr="004831B1" w:rsidRDefault="00EB6A4C" w:rsidP="00AD2846">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Digitālās identitātes maka nodrošināšana</w:t>
            </w:r>
            <w:r>
              <w:rPr>
                <w:rFonts w:asciiTheme="majorBidi" w:eastAsia="Arial" w:hAnsiTheme="majorBidi" w:cstheme="majorBidi"/>
                <w:color w:val="000000"/>
                <w:lang w:val="lv-LV"/>
              </w:rPr>
              <w:t xml:space="preserve"> būs jauna valsts funkcija</w:t>
            </w:r>
            <w:r w:rsidR="00125913">
              <w:rPr>
                <w:rFonts w:asciiTheme="majorBidi" w:eastAsia="Arial" w:hAnsiTheme="majorBidi" w:cstheme="majorBidi"/>
                <w:color w:val="000000"/>
                <w:lang w:val="lv-LV"/>
              </w:rPr>
              <w:t xml:space="preserve"> </w:t>
            </w:r>
            <w:r w:rsidR="00125913" w:rsidRPr="00DA1D45">
              <w:rPr>
                <w:rFonts w:asciiTheme="majorBidi" w:eastAsia="Arial" w:hAnsiTheme="majorBidi" w:cstheme="majorBidi"/>
                <w:color w:val="000000"/>
                <w:lang w:val="lv-LV"/>
              </w:rPr>
              <w:t>(</w:t>
            </w:r>
            <w:r w:rsidR="00653BAE">
              <w:rPr>
                <w:rFonts w:asciiTheme="majorBidi" w:eastAsia="Arial" w:hAnsiTheme="majorBidi" w:cstheme="majorBidi"/>
                <w:color w:val="000000"/>
                <w:lang w:val="lv-LV"/>
              </w:rPr>
              <w:t xml:space="preserve">definēta </w:t>
            </w:r>
            <w:r w:rsidR="00125913" w:rsidRPr="00DA1D45">
              <w:rPr>
                <w:rFonts w:asciiTheme="majorBidi" w:eastAsia="Arial" w:hAnsiTheme="majorBidi" w:cstheme="majorBidi"/>
                <w:color w:val="000000"/>
                <w:lang w:val="lv-LV"/>
              </w:rPr>
              <w:t>eIDAS 2.0)</w:t>
            </w:r>
            <w:r>
              <w:rPr>
                <w:rFonts w:asciiTheme="majorBidi" w:eastAsia="Arial" w:hAnsiTheme="majorBidi" w:cstheme="majorBidi"/>
                <w:color w:val="000000"/>
                <w:lang w:val="lv-LV"/>
              </w:rPr>
              <w:t xml:space="preserve">, ko </w:t>
            </w:r>
            <w:r w:rsidRPr="00E97A6A">
              <w:rPr>
                <w:rFonts w:asciiTheme="majorBidi" w:eastAsia="Arial" w:hAnsiTheme="majorBidi" w:cstheme="majorBidi"/>
                <w:color w:val="000000"/>
                <w:lang w:val="lv-LV"/>
              </w:rPr>
              <w:t xml:space="preserve">plānots </w:t>
            </w:r>
            <w:r w:rsidR="00143721" w:rsidRPr="00E97A6A">
              <w:rPr>
                <w:rFonts w:asciiTheme="majorBidi" w:eastAsia="Arial" w:hAnsiTheme="majorBidi" w:cstheme="majorBidi"/>
                <w:color w:val="000000"/>
                <w:lang w:val="lv-LV"/>
              </w:rPr>
              <w:t xml:space="preserve">deleģēt </w:t>
            </w:r>
            <w:r w:rsidRPr="00E97A6A">
              <w:rPr>
                <w:rFonts w:asciiTheme="majorBidi" w:eastAsia="Arial" w:hAnsiTheme="majorBidi" w:cstheme="majorBidi"/>
                <w:color w:val="000000"/>
                <w:lang w:val="lv-LV"/>
              </w:rPr>
              <w:t>LVRTC</w:t>
            </w:r>
            <w:r w:rsidR="00143721">
              <w:rPr>
                <w:rFonts w:asciiTheme="majorBidi" w:eastAsia="Arial" w:hAnsiTheme="majorBidi" w:cstheme="majorBidi"/>
                <w:color w:val="000000"/>
                <w:lang w:val="lv-LV"/>
              </w:rPr>
              <w:t xml:space="preserve">. Funkcija ietvers </w:t>
            </w:r>
            <w:r w:rsidR="003F3F89" w:rsidRPr="004831B1">
              <w:rPr>
                <w:rFonts w:asciiTheme="majorBidi" w:eastAsia="Arial" w:hAnsiTheme="majorBidi" w:cstheme="majorBidi"/>
                <w:color w:val="000000"/>
                <w:lang w:val="lv-LV"/>
              </w:rPr>
              <w:t>Digitālās identitātes maka</w:t>
            </w:r>
            <w:r w:rsidR="00A2075E">
              <w:rPr>
                <w:rFonts w:asciiTheme="majorBidi" w:eastAsia="Arial" w:hAnsiTheme="majorBidi" w:cstheme="majorBidi"/>
                <w:color w:val="000000"/>
                <w:lang w:val="lv-LV"/>
              </w:rPr>
              <w:t xml:space="preserve"> </w:t>
            </w:r>
            <w:r w:rsidR="00A2075E" w:rsidRPr="00A2075E">
              <w:rPr>
                <w:rFonts w:asciiTheme="majorBidi" w:eastAsia="Arial" w:hAnsiTheme="majorBidi" w:cstheme="majorBidi"/>
                <w:color w:val="000000"/>
                <w:lang w:val="lv-LV"/>
              </w:rPr>
              <w:t>tehniskā nodrošinājuma un integrāciju nodrošināšan</w:t>
            </w:r>
            <w:r w:rsidR="00A2075E">
              <w:rPr>
                <w:rFonts w:asciiTheme="majorBidi" w:eastAsia="Arial" w:hAnsiTheme="majorBidi" w:cstheme="majorBidi"/>
                <w:color w:val="000000"/>
                <w:lang w:val="lv-LV"/>
              </w:rPr>
              <w:t>u</w:t>
            </w:r>
            <w:r w:rsidR="00A2075E" w:rsidRPr="00A2075E">
              <w:rPr>
                <w:rFonts w:asciiTheme="majorBidi" w:eastAsia="Arial" w:hAnsiTheme="majorBidi" w:cstheme="majorBidi"/>
                <w:color w:val="000000"/>
                <w:lang w:val="lv-LV"/>
              </w:rPr>
              <w:t xml:space="preserve"> un uzturēšan</w:t>
            </w:r>
            <w:r w:rsidR="00A2075E">
              <w:rPr>
                <w:rFonts w:asciiTheme="majorBidi" w:eastAsia="Arial" w:hAnsiTheme="majorBidi" w:cstheme="majorBidi"/>
                <w:color w:val="000000"/>
                <w:lang w:val="lv-LV"/>
              </w:rPr>
              <w:t xml:space="preserve">u, kā arī saistīto lietotāju atbalstu. </w:t>
            </w:r>
          </w:p>
        </w:tc>
      </w:tr>
      <w:tr w:rsidR="00A921D8" w:rsidRPr="00EE64CD" w14:paraId="5B5DC1FA" w14:textId="77777777" w:rsidTr="001565AB">
        <w:trPr>
          <w:trHeight w:val="760"/>
        </w:trPr>
        <w:tc>
          <w:tcPr>
            <w:tcW w:w="562" w:type="dxa"/>
          </w:tcPr>
          <w:p w14:paraId="59FA284B" w14:textId="08A44064" w:rsidR="00A921D8" w:rsidRPr="004831B1" w:rsidRDefault="00A921D8"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2.</w:t>
            </w:r>
          </w:p>
        </w:tc>
        <w:tc>
          <w:tcPr>
            <w:tcW w:w="2552" w:type="dxa"/>
          </w:tcPr>
          <w:p w14:paraId="6CE899D7" w14:textId="2A479A65" w:rsidR="00A921D8" w:rsidRPr="004831B1" w:rsidRDefault="00A921D8"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Digitālo atribūtu pakalpojumu sniedzēju sertifikācija</w:t>
            </w:r>
          </w:p>
        </w:tc>
        <w:tc>
          <w:tcPr>
            <w:tcW w:w="1276" w:type="dxa"/>
          </w:tcPr>
          <w:p w14:paraId="3262B52F" w14:textId="53E0436D" w:rsidR="00A921D8" w:rsidRPr="004831B1" w:rsidRDefault="00A921D8"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Jauna funkcija/uzdevums</w:t>
            </w:r>
          </w:p>
        </w:tc>
        <w:tc>
          <w:tcPr>
            <w:tcW w:w="5103" w:type="dxa"/>
          </w:tcPr>
          <w:p w14:paraId="0FCD8B18" w14:textId="3E2A3179" w:rsidR="00A921D8" w:rsidRPr="00DA1D45" w:rsidRDefault="001F7000" w:rsidP="00AD2846">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sidRPr="00DA1D45">
              <w:rPr>
                <w:rFonts w:asciiTheme="majorBidi" w:eastAsia="Arial" w:hAnsiTheme="majorBidi" w:cstheme="majorBidi"/>
                <w:color w:val="000000"/>
                <w:lang w:val="lv-LV"/>
              </w:rPr>
              <w:t>Digitālo atribūtu pakalpojumu sniedzēju sertifikācija būs jauna valsts funkcija</w:t>
            </w:r>
            <w:r w:rsidR="00AC14F8" w:rsidRPr="00DA1D45">
              <w:rPr>
                <w:rFonts w:asciiTheme="majorBidi" w:eastAsia="Arial" w:hAnsiTheme="majorBidi" w:cstheme="majorBidi"/>
                <w:color w:val="000000"/>
                <w:lang w:val="lv-LV"/>
              </w:rPr>
              <w:t xml:space="preserve"> (</w:t>
            </w:r>
            <w:r w:rsidR="00653BAE">
              <w:rPr>
                <w:rFonts w:asciiTheme="majorBidi" w:eastAsia="Arial" w:hAnsiTheme="majorBidi" w:cstheme="majorBidi"/>
                <w:color w:val="000000"/>
                <w:lang w:val="lv-LV"/>
              </w:rPr>
              <w:t xml:space="preserve">definēta </w:t>
            </w:r>
            <w:r w:rsidR="00AC14F8" w:rsidRPr="00DA1D45">
              <w:rPr>
                <w:rFonts w:asciiTheme="majorBidi" w:eastAsia="Arial" w:hAnsiTheme="majorBidi" w:cstheme="majorBidi"/>
                <w:color w:val="000000"/>
                <w:lang w:val="lv-LV"/>
              </w:rPr>
              <w:t>eIDAS 2.0</w:t>
            </w:r>
            <w:r w:rsidR="002138BF" w:rsidRPr="00DA1D45">
              <w:rPr>
                <w:rFonts w:asciiTheme="majorBidi" w:eastAsia="Arial" w:hAnsiTheme="majorBidi" w:cstheme="majorBidi"/>
                <w:color w:val="000000"/>
                <w:lang w:val="lv-LV"/>
              </w:rPr>
              <w:t>)</w:t>
            </w:r>
            <w:r w:rsidRPr="00DA1D45">
              <w:rPr>
                <w:rFonts w:asciiTheme="majorBidi" w:eastAsia="Arial" w:hAnsiTheme="majorBidi" w:cstheme="majorBidi"/>
                <w:color w:val="000000"/>
                <w:lang w:val="lv-LV"/>
              </w:rPr>
              <w:t xml:space="preserve">, ko </w:t>
            </w:r>
            <w:r w:rsidR="00862B50" w:rsidRPr="00DA1D45">
              <w:rPr>
                <w:rFonts w:asciiTheme="majorBidi" w:eastAsia="Arial" w:hAnsiTheme="majorBidi" w:cstheme="majorBidi"/>
                <w:color w:val="000000"/>
                <w:lang w:val="lv-LV"/>
              </w:rPr>
              <w:t>iespējams</w:t>
            </w:r>
            <w:r w:rsidRPr="00DA1D45">
              <w:rPr>
                <w:rFonts w:asciiTheme="majorBidi" w:eastAsia="Arial" w:hAnsiTheme="majorBidi" w:cstheme="majorBidi"/>
                <w:color w:val="000000"/>
                <w:lang w:val="lv-LV"/>
              </w:rPr>
              <w:t xml:space="preserve"> deleģēt LVRTC</w:t>
            </w:r>
            <w:r w:rsidR="002138BF" w:rsidRPr="00DA1D45">
              <w:rPr>
                <w:rFonts w:asciiTheme="majorBidi" w:eastAsia="Arial" w:hAnsiTheme="majorBidi" w:cstheme="majorBidi"/>
                <w:color w:val="000000"/>
                <w:lang w:val="lv-LV"/>
              </w:rPr>
              <w:t xml:space="preserve"> kā nacionālajam uzticamības pakalpojumu sniedzējam</w:t>
            </w:r>
            <w:r w:rsidRPr="00DA1D45">
              <w:rPr>
                <w:rFonts w:asciiTheme="majorBidi" w:eastAsia="Arial" w:hAnsiTheme="majorBidi" w:cstheme="majorBidi"/>
                <w:color w:val="000000"/>
                <w:lang w:val="lv-LV"/>
              </w:rPr>
              <w:t xml:space="preserve">. </w:t>
            </w:r>
            <w:r w:rsidR="004C19A9" w:rsidRPr="00DA1D45">
              <w:rPr>
                <w:rFonts w:asciiTheme="majorBidi" w:eastAsia="Arial" w:hAnsiTheme="majorBidi" w:cstheme="majorBidi"/>
                <w:color w:val="000000"/>
                <w:lang w:val="lv-LV"/>
              </w:rPr>
              <w:t>Digitālās identitātes maks</w:t>
            </w:r>
            <w:r w:rsidR="004F6FE8" w:rsidRPr="00DA1D45">
              <w:rPr>
                <w:rFonts w:asciiTheme="majorBidi" w:eastAsia="Arial" w:hAnsiTheme="majorBidi" w:cstheme="majorBidi"/>
                <w:color w:val="000000"/>
                <w:lang w:val="lv-LV"/>
              </w:rPr>
              <w:t xml:space="preserve"> klientiem</w:t>
            </w:r>
            <w:r w:rsidR="004C19A9" w:rsidRPr="00DA1D45">
              <w:rPr>
                <w:rFonts w:asciiTheme="majorBidi" w:eastAsia="Arial" w:hAnsiTheme="majorBidi" w:cstheme="majorBidi"/>
                <w:color w:val="000000"/>
                <w:lang w:val="lv-LV"/>
              </w:rPr>
              <w:t xml:space="preserve"> </w:t>
            </w:r>
            <w:r w:rsidR="004F6FE8" w:rsidRPr="00DA1D45">
              <w:rPr>
                <w:rFonts w:asciiTheme="majorBidi" w:eastAsia="Arial" w:hAnsiTheme="majorBidi" w:cstheme="majorBidi"/>
                <w:bCs/>
                <w:color w:val="000000"/>
                <w:lang w:val="lv-LV"/>
              </w:rPr>
              <w:t>nodrošinās iespēju apmainīties ar personalizētiem datiem (atribūtiem)</w:t>
            </w:r>
            <w:r w:rsidR="00C73AF8" w:rsidRPr="00DA1D45">
              <w:rPr>
                <w:rFonts w:asciiTheme="majorBidi" w:eastAsia="Arial" w:hAnsiTheme="majorBidi" w:cstheme="majorBidi"/>
                <w:bCs/>
                <w:color w:val="000000"/>
                <w:lang w:val="lv-LV"/>
              </w:rPr>
              <w:t xml:space="preserve"> </w:t>
            </w:r>
            <w:r w:rsidR="004F6FE8" w:rsidRPr="00DA1D45">
              <w:rPr>
                <w:rFonts w:asciiTheme="majorBidi" w:eastAsia="Arial" w:hAnsiTheme="majorBidi" w:cstheme="majorBidi"/>
                <w:bCs/>
                <w:color w:val="000000"/>
                <w:lang w:val="lv-LV"/>
              </w:rPr>
              <w:t>publisko un privāto pakalpojumu ietvaros.</w:t>
            </w:r>
            <w:r w:rsidR="00C73AF8" w:rsidRPr="00DA1D45">
              <w:rPr>
                <w:rFonts w:asciiTheme="majorBidi" w:eastAsia="Arial" w:hAnsiTheme="majorBidi" w:cstheme="majorBidi"/>
                <w:bCs/>
                <w:color w:val="000000"/>
                <w:lang w:val="lv-LV"/>
              </w:rPr>
              <w:t xml:space="preserve"> Digitālos atribūtu varēs sniegt</w:t>
            </w:r>
            <w:r w:rsidR="00630538" w:rsidRPr="00DA1D45">
              <w:rPr>
                <w:rFonts w:asciiTheme="majorBidi" w:eastAsia="Arial" w:hAnsiTheme="majorBidi" w:cstheme="majorBidi"/>
                <w:bCs/>
                <w:color w:val="000000"/>
                <w:lang w:val="lv-LV"/>
              </w:rPr>
              <w:t xml:space="preserve"> valsts iestādes un</w:t>
            </w:r>
            <w:r w:rsidR="00C73AF8" w:rsidRPr="00DA1D45">
              <w:rPr>
                <w:rFonts w:asciiTheme="majorBidi" w:eastAsia="Arial" w:hAnsiTheme="majorBidi" w:cstheme="majorBidi"/>
                <w:bCs/>
                <w:color w:val="000000"/>
                <w:lang w:val="lv-LV"/>
              </w:rPr>
              <w:t xml:space="preserve"> </w:t>
            </w:r>
            <w:r w:rsidR="00A67043" w:rsidRPr="00DA1D45">
              <w:rPr>
                <w:rFonts w:asciiTheme="majorBidi" w:eastAsia="Arial" w:hAnsiTheme="majorBidi" w:cstheme="majorBidi"/>
                <w:bCs/>
                <w:color w:val="000000"/>
                <w:lang w:val="lv-LV"/>
              </w:rPr>
              <w:t>sertificēti pakalpojumu sniedzēji</w:t>
            </w:r>
            <w:r w:rsidR="00F82775" w:rsidRPr="00DA1D45">
              <w:rPr>
                <w:rFonts w:asciiTheme="majorBidi" w:eastAsia="Arial" w:hAnsiTheme="majorBidi" w:cstheme="majorBidi"/>
                <w:bCs/>
                <w:color w:val="000000"/>
                <w:lang w:val="lv-LV"/>
              </w:rPr>
              <w:t xml:space="preserve">. Līdz ar minēto, nepieciešams izveidot jaunu valsts funkciju </w:t>
            </w:r>
            <w:r w:rsidR="004C19A9" w:rsidRPr="00DA1D45">
              <w:rPr>
                <w:rFonts w:asciiTheme="majorBidi" w:eastAsia="Arial" w:hAnsiTheme="majorBidi" w:cstheme="majorBidi"/>
                <w:color w:val="000000"/>
                <w:lang w:val="lv-LV"/>
              </w:rPr>
              <w:lastRenderedPageBreak/>
              <w:t>Digitālo atribūtu pakalpojumu sniedzēju sertifikācija</w:t>
            </w:r>
            <w:r w:rsidR="00F82775" w:rsidRPr="00DA1D45">
              <w:rPr>
                <w:rFonts w:asciiTheme="majorBidi" w:eastAsia="Arial" w:hAnsiTheme="majorBidi" w:cstheme="majorBidi"/>
                <w:color w:val="000000"/>
                <w:lang w:val="lv-LV"/>
              </w:rPr>
              <w:t>i, nodrošinot</w:t>
            </w:r>
            <w:r w:rsidR="00B364AE" w:rsidRPr="00DA1D45">
              <w:rPr>
                <w:rFonts w:asciiTheme="majorBidi" w:eastAsia="Arial" w:hAnsiTheme="majorBidi" w:cstheme="majorBidi"/>
                <w:color w:val="000000"/>
                <w:lang w:val="lv-LV"/>
              </w:rPr>
              <w:t xml:space="preserve"> gan pakalpojumu sniedzēju</w:t>
            </w:r>
            <w:r w:rsidR="00F82775" w:rsidRPr="00DA1D45">
              <w:rPr>
                <w:rFonts w:asciiTheme="majorBidi" w:eastAsia="Arial" w:hAnsiTheme="majorBidi" w:cstheme="majorBidi"/>
                <w:color w:val="000000"/>
                <w:lang w:val="lv-LV"/>
              </w:rPr>
              <w:t xml:space="preserve"> </w:t>
            </w:r>
            <w:r w:rsidR="00AD2846" w:rsidRPr="00DA1D45">
              <w:rPr>
                <w:rFonts w:asciiTheme="majorBidi" w:eastAsia="Arial" w:hAnsiTheme="majorBidi" w:cstheme="majorBidi"/>
                <w:color w:val="000000"/>
                <w:lang w:val="lv-LV"/>
              </w:rPr>
              <w:t>sertifikāciju</w:t>
            </w:r>
            <w:r w:rsidR="00B364AE" w:rsidRPr="00DA1D45">
              <w:rPr>
                <w:rFonts w:asciiTheme="majorBidi" w:eastAsia="Arial" w:hAnsiTheme="majorBidi" w:cstheme="majorBidi"/>
                <w:color w:val="000000"/>
                <w:lang w:val="lv-LV"/>
              </w:rPr>
              <w:t>, gan arī</w:t>
            </w:r>
            <w:r w:rsidR="00AD2846" w:rsidRPr="00DA1D45">
              <w:rPr>
                <w:rFonts w:asciiTheme="majorBidi" w:eastAsia="Arial" w:hAnsiTheme="majorBidi" w:cstheme="majorBidi"/>
                <w:color w:val="000000"/>
                <w:lang w:val="lv-LV"/>
              </w:rPr>
              <w:t xml:space="preserve"> uzraudzīb</w:t>
            </w:r>
            <w:r w:rsidR="00B364AE" w:rsidRPr="00DA1D45">
              <w:rPr>
                <w:rFonts w:asciiTheme="majorBidi" w:eastAsia="Arial" w:hAnsiTheme="majorBidi" w:cstheme="majorBidi"/>
                <w:color w:val="000000"/>
                <w:lang w:val="lv-LV"/>
              </w:rPr>
              <w:t>u</w:t>
            </w:r>
            <w:r w:rsidR="00AD2846" w:rsidRPr="00DA1D45">
              <w:rPr>
                <w:rFonts w:asciiTheme="majorBidi" w:eastAsia="Arial" w:hAnsiTheme="majorBidi" w:cstheme="majorBidi"/>
                <w:color w:val="000000"/>
                <w:lang w:val="lv-LV"/>
              </w:rPr>
              <w:t xml:space="preserve">. </w:t>
            </w:r>
          </w:p>
        </w:tc>
      </w:tr>
      <w:tr w:rsidR="00A921D8" w:rsidRPr="00EE64CD" w14:paraId="2BA8E469" w14:textId="77777777" w:rsidTr="001565AB">
        <w:trPr>
          <w:trHeight w:val="760"/>
        </w:trPr>
        <w:tc>
          <w:tcPr>
            <w:tcW w:w="562" w:type="dxa"/>
          </w:tcPr>
          <w:p w14:paraId="22E9D3FA" w14:textId="42FE641F" w:rsidR="00A921D8" w:rsidRPr="004831B1" w:rsidRDefault="00A921D8"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4831B1">
              <w:rPr>
                <w:rFonts w:asciiTheme="majorBidi" w:eastAsia="Arial" w:hAnsiTheme="majorBidi" w:cstheme="majorBidi"/>
                <w:color w:val="000000"/>
                <w:lang w:val="lv-LV"/>
              </w:rPr>
              <w:lastRenderedPageBreak/>
              <w:t>3.</w:t>
            </w:r>
          </w:p>
        </w:tc>
        <w:tc>
          <w:tcPr>
            <w:tcW w:w="2552" w:type="dxa"/>
          </w:tcPr>
          <w:p w14:paraId="7F75EFB7" w14:textId="708BF56C" w:rsidR="00A921D8" w:rsidRPr="004831B1" w:rsidRDefault="009D361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Kvalificētu atribūtu izsniegšana</w:t>
            </w:r>
          </w:p>
        </w:tc>
        <w:tc>
          <w:tcPr>
            <w:tcW w:w="1276" w:type="dxa"/>
          </w:tcPr>
          <w:p w14:paraId="6A7A2DC6" w14:textId="06052503" w:rsidR="00A921D8" w:rsidRPr="004831B1" w:rsidRDefault="00A921D8"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Jauna funkcija/uzdevums</w:t>
            </w:r>
          </w:p>
        </w:tc>
        <w:tc>
          <w:tcPr>
            <w:tcW w:w="5103" w:type="dxa"/>
          </w:tcPr>
          <w:p w14:paraId="6C3AED27" w14:textId="7493C765" w:rsidR="00A921D8" w:rsidRPr="004831B1" w:rsidRDefault="00062E3E" w:rsidP="00E715CC">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Kvalificētu atribūtu izsniegšana</w:t>
            </w:r>
            <w:r w:rsidR="00B43E3E">
              <w:rPr>
                <w:rFonts w:asciiTheme="majorBidi" w:eastAsia="Arial" w:hAnsiTheme="majorBidi" w:cstheme="majorBidi"/>
                <w:color w:val="000000"/>
                <w:lang w:val="lv-LV"/>
              </w:rPr>
              <w:t xml:space="preserve"> būs jaun</w:t>
            </w:r>
            <w:r w:rsidR="00D45721">
              <w:rPr>
                <w:rFonts w:asciiTheme="majorBidi" w:eastAsia="Arial" w:hAnsiTheme="majorBidi" w:cstheme="majorBidi"/>
                <w:color w:val="000000"/>
                <w:lang w:val="lv-LV"/>
              </w:rPr>
              <w:t>s</w:t>
            </w:r>
            <w:r w:rsidR="00B43E3E">
              <w:rPr>
                <w:rFonts w:asciiTheme="majorBidi" w:eastAsia="Arial" w:hAnsiTheme="majorBidi" w:cstheme="majorBidi"/>
                <w:color w:val="000000"/>
                <w:lang w:val="lv-LV"/>
              </w:rPr>
              <w:t xml:space="preserve"> </w:t>
            </w:r>
            <w:r w:rsidR="00D45721">
              <w:rPr>
                <w:rFonts w:asciiTheme="majorBidi" w:eastAsia="Arial" w:hAnsiTheme="majorBidi" w:cstheme="majorBidi"/>
                <w:color w:val="000000"/>
                <w:lang w:val="lv-LV"/>
              </w:rPr>
              <w:t>uzdevums</w:t>
            </w:r>
            <w:r w:rsidR="00B43E3E">
              <w:rPr>
                <w:rFonts w:asciiTheme="majorBidi" w:eastAsia="Arial" w:hAnsiTheme="majorBidi" w:cstheme="majorBidi"/>
                <w:color w:val="000000"/>
                <w:lang w:val="lv-LV"/>
              </w:rPr>
              <w:t xml:space="preserve">, ko īstenos </w:t>
            </w:r>
            <w:r w:rsidR="00D24167">
              <w:rPr>
                <w:rFonts w:asciiTheme="majorBidi" w:eastAsia="Arial" w:hAnsiTheme="majorBidi" w:cstheme="majorBidi"/>
                <w:color w:val="000000"/>
                <w:lang w:val="lv-LV"/>
              </w:rPr>
              <w:t>valsts pārvaldes iestādes</w:t>
            </w:r>
            <w:r w:rsidR="00D45721">
              <w:rPr>
                <w:rFonts w:asciiTheme="majorBidi" w:eastAsia="Arial" w:hAnsiTheme="majorBidi" w:cstheme="majorBidi"/>
                <w:color w:val="000000"/>
                <w:lang w:val="lv-LV"/>
              </w:rPr>
              <w:t xml:space="preserve"> (piemēram, </w:t>
            </w:r>
            <w:r w:rsidR="00B92273">
              <w:rPr>
                <w:rFonts w:asciiTheme="majorBidi" w:eastAsia="Arial" w:hAnsiTheme="majorBidi" w:cstheme="majorBidi"/>
                <w:color w:val="000000"/>
                <w:lang w:val="lv-LV"/>
              </w:rPr>
              <w:t>CSDD, NVD u.c.)</w:t>
            </w:r>
            <w:r w:rsidR="000B4E3C">
              <w:rPr>
                <w:rFonts w:asciiTheme="majorBidi" w:eastAsia="Arial" w:hAnsiTheme="majorBidi" w:cstheme="majorBidi"/>
                <w:color w:val="000000"/>
                <w:lang w:val="lv-LV"/>
              </w:rPr>
              <w:t xml:space="preserve">, kā arī </w:t>
            </w:r>
            <w:r w:rsidR="00D45721">
              <w:rPr>
                <w:rFonts w:asciiTheme="majorBidi" w:eastAsia="Arial" w:hAnsiTheme="majorBidi" w:cstheme="majorBidi"/>
                <w:color w:val="000000"/>
                <w:lang w:val="lv-LV"/>
              </w:rPr>
              <w:t xml:space="preserve">sertificēti </w:t>
            </w:r>
            <w:r w:rsidR="000232BB">
              <w:rPr>
                <w:rFonts w:asciiTheme="majorBidi" w:eastAsia="Arial" w:hAnsiTheme="majorBidi" w:cstheme="majorBidi"/>
                <w:color w:val="000000"/>
                <w:lang w:val="lv-LV"/>
              </w:rPr>
              <w:t>privātā sektora pārstāvji</w:t>
            </w:r>
            <w:r w:rsidR="00B92273">
              <w:rPr>
                <w:rFonts w:asciiTheme="majorBidi" w:eastAsia="Arial" w:hAnsiTheme="majorBidi" w:cstheme="majorBidi"/>
                <w:color w:val="000000"/>
                <w:lang w:val="lv-LV"/>
              </w:rPr>
              <w:t xml:space="preserve"> (piemēram, finanšu institūcijas</w:t>
            </w:r>
            <w:r w:rsidR="000232BB">
              <w:rPr>
                <w:rFonts w:asciiTheme="majorBidi" w:eastAsia="Arial" w:hAnsiTheme="majorBidi" w:cstheme="majorBidi"/>
                <w:color w:val="000000"/>
                <w:lang w:val="lv-LV"/>
              </w:rPr>
              <w:t xml:space="preserve">, augstākās izglītības iestādes, </w:t>
            </w:r>
            <w:r w:rsidR="003C5D30">
              <w:rPr>
                <w:rFonts w:asciiTheme="majorBidi" w:eastAsia="Arial" w:hAnsiTheme="majorBidi" w:cstheme="majorBidi"/>
                <w:color w:val="000000"/>
                <w:lang w:val="lv-LV"/>
              </w:rPr>
              <w:t>apdrošināšanas sabiedrības</w:t>
            </w:r>
            <w:r w:rsidR="00B92273">
              <w:rPr>
                <w:rFonts w:asciiTheme="majorBidi" w:eastAsia="Arial" w:hAnsiTheme="majorBidi" w:cstheme="majorBidi"/>
                <w:color w:val="000000"/>
                <w:lang w:val="lv-LV"/>
              </w:rPr>
              <w:t xml:space="preserve">). </w:t>
            </w:r>
            <w:r w:rsidR="000B704F">
              <w:rPr>
                <w:rFonts w:asciiTheme="majorBidi" w:eastAsia="Arial" w:hAnsiTheme="majorBidi" w:cstheme="majorBidi"/>
                <w:color w:val="000000"/>
                <w:lang w:val="lv-LV"/>
              </w:rPr>
              <w:t xml:space="preserve">Iestādēm būs jānodrošina </w:t>
            </w:r>
            <w:r w:rsidR="00E715CC">
              <w:rPr>
                <w:rFonts w:asciiTheme="majorBidi" w:eastAsia="Arial" w:hAnsiTheme="majorBidi" w:cstheme="majorBidi"/>
                <w:color w:val="000000"/>
                <w:lang w:val="lv-LV"/>
              </w:rPr>
              <w:t xml:space="preserve">droša </w:t>
            </w:r>
            <w:r w:rsidR="000B704F">
              <w:rPr>
                <w:rFonts w:asciiTheme="majorBidi" w:eastAsia="Arial" w:hAnsiTheme="majorBidi" w:cstheme="majorBidi"/>
                <w:color w:val="000000"/>
                <w:lang w:val="lv-LV"/>
              </w:rPr>
              <w:t>atribūtu izsniegšana, lai klients tos var augšupielādēt Digitālās identitātes makā un veikt to pārvaldību.</w:t>
            </w:r>
          </w:p>
        </w:tc>
      </w:tr>
      <w:tr w:rsidR="00DB7A3D" w:rsidRPr="00EE64CD" w14:paraId="49B6BF6E" w14:textId="77777777" w:rsidTr="001565AB">
        <w:trPr>
          <w:trHeight w:val="760"/>
        </w:trPr>
        <w:tc>
          <w:tcPr>
            <w:tcW w:w="562" w:type="dxa"/>
          </w:tcPr>
          <w:p w14:paraId="6A2B2298" w14:textId="19ABBC45" w:rsidR="00DB7A3D" w:rsidRPr="004831B1" w:rsidRDefault="00DB7A3D"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Pr>
                <w:rFonts w:asciiTheme="majorBidi" w:eastAsia="Arial" w:hAnsiTheme="majorBidi" w:cstheme="majorBidi"/>
                <w:color w:val="000000"/>
                <w:lang w:val="lv-LV"/>
              </w:rPr>
              <w:t>4.</w:t>
            </w:r>
          </w:p>
        </w:tc>
        <w:tc>
          <w:tcPr>
            <w:tcW w:w="2552" w:type="dxa"/>
          </w:tcPr>
          <w:p w14:paraId="13DB1463" w14:textId="7ADB7FBF" w:rsidR="00DB7A3D" w:rsidRPr="004831B1" w:rsidRDefault="00FD1106"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Personu sagatavošana digitālo iespēju lietošanai</w:t>
            </w:r>
          </w:p>
        </w:tc>
        <w:tc>
          <w:tcPr>
            <w:tcW w:w="1276" w:type="dxa"/>
          </w:tcPr>
          <w:p w14:paraId="56A9D468" w14:textId="4566FE78" w:rsidR="00DB7A3D" w:rsidRPr="004831B1" w:rsidRDefault="00DB7A3D"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Jauna funkcija/uzdevums</w:t>
            </w:r>
          </w:p>
        </w:tc>
        <w:tc>
          <w:tcPr>
            <w:tcW w:w="5103" w:type="dxa"/>
          </w:tcPr>
          <w:p w14:paraId="4C468DB2" w14:textId="3EC51C1A" w:rsidR="00DB7A3D" w:rsidRPr="004831B1" w:rsidRDefault="00FD1106" w:rsidP="00E715CC">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Personu sagatavošana digitālo iespēju lietošanai būs jauna PMLP funkcija, </w:t>
            </w:r>
            <w:r w:rsidR="00D32AEF">
              <w:rPr>
                <w:rFonts w:ascii="Times New Roman" w:eastAsiaTheme="majorEastAsia" w:hAnsi="Times New Roman" w:cs="Times New Roman"/>
                <w:color w:val="000000" w:themeColor="text1"/>
                <w:lang w:val="lv-LV"/>
              </w:rPr>
              <w:t>nodrošinot vienuviet</w:t>
            </w:r>
            <w:r w:rsidR="003A644A" w:rsidRPr="00024ACF">
              <w:rPr>
                <w:rFonts w:ascii="Times New Roman" w:eastAsiaTheme="majorEastAsia" w:hAnsi="Times New Roman" w:cs="Times New Roman"/>
                <w:color w:val="000000" w:themeColor="text1"/>
                <w:lang w:val="lv-LV"/>
              </w:rPr>
              <w:t xml:space="preserve"> ne tikai personu apliecinošu dokumentu izsniegšanu, bet arī personas sagatavošanu digitālo iespēju lietošanai</w:t>
            </w:r>
            <w:r w:rsidR="003A644A">
              <w:rPr>
                <w:rFonts w:ascii="Times New Roman" w:eastAsiaTheme="majorEastAsia" w:hAnsi="Times New Roman" w:cs="Times New Roman"/>
                <w:color w:val="000000" w:themeColor="text1"/>
                <w:lang w:val="lv-LV"/>
              </w:rPr>
              <w:t xml:space="preserve"> </w:t>
            </w:r>
            <w:r w:rsidR="00D32AEF">
              <w:rPr>
                <w:rFonts w:ascii="Times New Roman" w:eastAsiaTheme="majorEastAsia" w:hAnsi="Times New Roman" w:cs="Times New Roman"/>
                <w:color w:val="000000" w:themeColor="text1"/>
                <w:lang w:val="lv-LV"/>
              </w:rPr>
              <w:t>(</w:t>
            </w:r>
            <w:r w:rsidR="00D32AEF" w:rsidRPr="00024ACF">
              <w:rPr>
                <w:rFonts w:ascii="Times New Roman" w:eastAsiaTheme="majorEastAsia" w:hAnsi="Times New Roman" w:cs="Times New Roman"/>
                <w:color w:val="000000" w:themeColor="text1"/>
                <w:lang w:val="lv-LV"/>
              </w:rPr>
              <w:t>vienlaicīgi saņemt eID, aktivizēt eParaksts mobile un oficiālo e-adresi).</w:t>
            </w:r>
          </w:p>
        </w:tc>
      </w:tr>
    </w:tbl>
    <w:p w14:paraId="1B22752B" w14:textId="77777777" w:rsidR="00952B8B" w:rsidRPr="00952B8B" w:rsidRDefault="00952B8B" w:rsidP="00C053B1">
      <w:pPr>
        <w:pStyle w:val="Sarakstaaizzme"/>
        <w:spacing w:before="0" w:after="60" w:line="240" w:lineRule="auto"/>
        <w:ind w:left="0" w:firstLine="0"/>
        <w:jc w:val="both"/>
        <w:rPr>
          <w:rFonts w:cs="Arial"/>
          <w:i/>
          <w:iCs/>
          <w:color w:val="A32020" w:themeColor="text2"/>
          <w:lang w:val="lv-LV"/>
        </w:rPr>
      </w:pPr>
    </w:p>
    <w:p w14:paraId="36A50444" w14:textId="4F6F8329" w:rsidR="005E0754" w:rsidRPr="005E0754" w:rsidRDefault="005E0754" w:rsidP="0073777C">
      <w:pPr>
        <w:pStyle w:val="Virsraksts2"/>
        <w:numPr>
          <w:ilvl w:val="2"/>
          <w:numId w:val="35"/>
        </w:numPr>
        <w:spacing w:before="0" w:after="60" w:line="240" w:lineRule="auto"/>
        <w:rPr>
          <w:sz w:val="24"/>
          <w:szCs w:val="24"/>
        </w:rPr>
      </w:pPr>
      <w:bookmarkStart w:id="22" w:name="_Toc148465391"/>
      <w:r>
        <w:rPr>
          <w:sz w:val="24"/>
          <w:szCs w:val="24"/>
          <w:lang w:val="lv-LV"/>
        </w:rPr>
        <w:t>Pakalpojumi</w:t>
      </w:r>
      <w:bookmarkEnd w:id="22"/>
    </w:p>
    <w:p w14:paraId="7F58FEB5" w14:textId="066D6ECE" w:rsidR="005B2B75" w:rsidRDefault="005B2B75" w:rsidP="00C053B1">
      <w:pPr>
        <w:spacing w:after="60" w:line="240" w:lineRule="auto"/>
        <w:jc w:val="both"/>
        <w:rPr>
          <w:rFonts w:asciiTheme="majorBidi" w:hAnsiTheme="majorBidi" w:cstheme="majorBidi"/>
          <w:sz w:val="24"/>
          <w:szCs w:val="24"/>
          <w:lang w:val="lv-LV"/>
        </w:rPr>
      </w:pPr>
      <w:bookmarkStart w:id="23" w:name="_Hlk148174085"/>
      <w:r w:rsidRPr="00254EBD">
        <w:rPr>
          <w:rFonts w:asciiTheme="majorBidi" w:hAnsiTheme="majorBidi" w:cstheme="majorBidi"/>
          <w:sz w:val="24"/>
          <w:szCs w:val="24"/>
          <w:lang w:val="lv-LV"/>
        </w:rPr>
        <w:t xml:space="preserve">Uzticamības un identifikācijas domēna mērķa </w:t>
      </w:r>
      <w:r>
        <w:rPr>
          <w:rFonts w:asciiTheme="majorBidi" w:hAnsiTheme="majorBidi" w:cstheme="majorBidi"/>
          <w:sz w:val="24"/>
          <w:szCs w:val="24"/>
          <w:lang w:val="lv-LV"/>
        </w:rPr>
        <w:t>pakalpojumu</w:t>
      </w:r>
      <w:r w:rsidRPr="00254EBD">
        <w:rPr>
          <w:rFonts w:asciiTheme="majorBidi" w:hAnsiTheme="majorBidi" w:cstheme="majorBidi"/>
          <w:sz w:val="24"/>
          <w:szCs w:val="24"/>
          <w:lang w:val="lv-LV"/>
        </w:rPr>
        <w:t xml:space="preserve"> karte definē domēnā </w:t>
      </w:r>
      <w:r>
        <w:rPr>
          <w:rFonts w:asciiTheme="majorBidi" w:hAnsiTheme="majorBidi" w:cstheme="majorBidi"/>
          <w:sz w:val="24"/>
          <w:szCs w:val="24"/>
          <w:lang w:val="lv-LV"/>
        </w:rPr>
        <w:t>sniegtos</w:t>
      </w:r>
      <w:r w:rsidRPr="00254EBD">
        <w:rPr>
          <w:rFonts w:asciiTheme="majorBidi" w:hAnsiTheme="majorBidi" w:cstheme="majorBidi"/>
          <w:sz w:val="24"/>
          <w:szCs w:val="24"/>
          <w:lang w:val="lv-LV"/>
        </w:rPr>
        <w:t xml:space="preserve"> </w:t>
      </w:r>
      <w:r>
        <w:rPr>
          <w:rFonts w:asciiTheme="majorBidi" w:hAnsiTheme="majorBidi" w:cstheme="majorBidi"/>
          <w:sz w:val="24"/>
          <w:szCs w:val="24"/>
          <w:lang w:val="lv-LV"/>
        </w:rPr>
        <w:t>pakalpojumus</w:t>
      </w:r>
      <w:r w:rsidRPr="00254EBD">
        <w:rPr>
          <w:rFonts w:asciiTheme="majorBidi" w:hAnsiTheme="majorBidi" w:cstheme="majorBidi"/>
          <w:sz w:val="24"/>
          <w:szCs w:val="24"/>
          <w:lang w:val="lv-LV"/>
        </w:rPr>
        <w:t xml:space="preserve"> 202</w:t>
      </w:r>
      <w:r w:rsidR="00F01120">
        <w:rPr>
          <w:rFonts w:asciiTheme="majorBidi" w:hAnsiTheme="majorBidi" w:cstheme="majorBidi"/>
          <w:sz w:val="24"/>
          <w:szCs w:val="24"/>
          <w:lang w:val="lv-LV"/>
        </w:rPr>
        <w:t>9</w:t>
      </w:r>
      <w:r w:rsidRPr="00254EBD">
        <w:rPr>
          <w:rFonts w:asciiTheme="majorBidi" w:hAnsiTheme="majorBidi" w:cstheme="majorBidi"/>
          <w:sz w:val="24"/>
          <w:szCs w:val="24"/>
          <w:lang w:val="lv-LV"/>
        </w:rPr>
        <w:t>. gada sākumā (</w:t>
      </w:r>
      <w:r w:rsidR="00FE6F96">
        <w:rPr>
          <w:rFonts w:asciiTheme="majorBidi" w:hAnsiTheme="majorBidi" w:cstheme="majorBidi"/>
          <w:sz w:val="24"/>
          <w:szCs w:val="24"/>
          <w:lang w:val="lv-LV"/>
        </w:rPr>
        <w:t>3</w:t>
      </w:r>
      <w:r w:rsidRPr="00254EBD">
        <w:rPr>
          <w:rFonts w:asciiTheme="majorBidi" w:hAnsiTheme="majorBidi" w:cstheme="majorBidi"/>
          <w:sz w:val="24"/>
          <w:szCs w:val="24"/>
          <w:lang w:val="lv-LV"/>
        </w:rPr>
        <w:t>.ilustrācija).</w:t>
      </w:r>
      <w:r w:rsidRPr="008D2FA5">
        <w:rPr>
          <w:rFonts w:asciiTheme="majorBidi" w:hAnsiTheme="majorBidi" w:cstheme="majorBidi"/>
          <w:sz w:val="24"/>
          <w:szCs w:val="24"/>
          <w:lang w:val="lv-LV"/>
        </w:rPr>
        <w:t xml:space="preserve"> </w:t>
      </w:r>
    </w:p>
    <w:p w14:paraId="0C56F746" w14:textId="5EA15E08" w:rsidR="005B2B75" w:rsidRDefault="00AD0C7B" w:rsidP="00083764">
      <w:pPr>
        <w:spacing w:after="60" w:line="240" w:lineRule="auto"/>
        <w:jc w:val="center"/>
        <w:rPr>
          <w:rFonts w:asciiTheme="majorBidi" w:hAnsiTheme="majorBidi" w:cstheme="majorBidi"/>
          <w:iCs/>
          <w:sz w:val="24"/>
          <w:szCs w:val="24"/>
          <w:lang w:val="lv-LV"/>
        </w:rPr>
      </w:pPr>
      <w:r>
        <w:rPr>
          <w:rFonts w:asciiTheme="majorBidi" w:hAnsiTheme="majorBidi" w:cstheme="majorBidi"/>
          <w:iCs/>
          <w:noProof/>
          <w:sz w:val="24"/>
          <w:szCs w:val="24"/>
          <w:lang w:val="lv-LV"/>
        </w:rPr>
        <w:drawing>
          <wp:inline distT="0" distB="0" distL="0" distR="0" wp14:anchorId="6FA13AFC" wp14:editId="7B3736BE">
            <wp:extent cx="5388016" cy="3696924"/>
            <wp:effectExtent l="0" t="0" r="3175" b="0"/>
            <wp:docPr id="356392772" name="Attēls 8"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92772" name="Attēls 8" descr="Attēls, kurā ir teksts, ekrānuzņēmums, fonts, cipars&#10;&#10;Apraksts ģenerēts automātiski"/>
                    <pic:cNvPicPr/>
                  </pic:nvPicPr>
                  <pic:blipFill>
                    <a:blip r:embed="rId22">
                      <a:extLst>
                        <a:ext uri="{28A0092B-C50C-407E-A947-70E740481C1C}">
                          <a14:useLocalDpi xmlns:a14="http://schemas.microsoft.com/office/drawing/2010/main" val="0"/>
                        </a:ext>
                      </a:extLst>
                    </a:blip>
                    <a:stretch>
                      <a:fillRect/>
                    </a:stretch>
                  </pic:blipFill>
                  <pic:spPr>
                    <a:xfrm>
                      <a:off x="0" y="0"/>
                      <a:ext cx="5391565" cy="3699359"/>
                    </a:xfrm>
                    <a:prstGeom prst="rect">
                      <a:avLst/>
                    </a:prstGeom>
                  </pic:spPr>
                </pic:pic>
              </a:graphicData>
            </a:graphic>
          </wp:inline>
        </w:drawing>
      </w:r>
    </w:p>
    <w:p w14:paraId="68BFDEF2" w14:textId="08079B62" w:rsidR="00083764" w:rsidRPr="00CD03A2" w:rsidRDefault="00083764" w:rsidP="00083764">
      <w:pPr>
        <w:pStyle w:val="Parakstszemobjekta"/>
        <w:spacing w:after="60"/>
        <w:jc w:val="center"/>
        <w:rPr>
          <w:rFonts w:asciiTheme="majorBidi" w:hAnsiTheme="majorBidi" w:cstheme="majorBidi"/>
          <w:i w:val="0"/>
          <w:iCs w:val="0"/>
          <w:color w:val="auto"/>
          <w:sz w:val="22"/>
          <w:szCs w:val="22"/>
          <w:lang w:val="lv-LV"/>
        </w:rPr>
      </w:pPr>
      <w:r w:rsidRPr="00CD03A2">
        <w:rPr>
          <w:rFonts w:asciiTheme="majorBidi" w:hAnsiTheme="majorBidi" w:cstheme="majorBidi"/>
          <w:i w:val="0"/>
          <w:iCs w:val="0"/>
          <w:color w:val="auto"/>
          <w:sz w:val="22"/>
          <w:szCs w:val="22"/>
        </w:rPr>
        <w:fldChar w:fldCharType="begin"/>
      </w:r>
      <w:r w:rsidRPr="00CD03A2">
        <w:rPr>
          <w:rFonts w:asciiTheme="majorBidi" w:hAnsiTheme="majorBidi" w:cstheme="majorBidi"/>
          <w:i w:val="0"/>
          <w:iCs w:val="0"/>
          <w:color w:val="auto"/>
          <w:sz w:val="22"/>
          <w:szCs w:val="22"/>
          <w:lang w:val="lv-LV"/>
        </w:rPr>
        <w:instrText>SEQ Ilustrācija \* ARABIC</w:instrText>
      </w:r>
      <w:r w:rsidRPr="00CD03A2">
        <w:rPr>
          <w:rFonts w:asciiTheme="majorBidi" w:hAnsiTheme="majorBidi" w:cstheme="majorBidi"/>
          <w:i w:val="0"/>
          <w:iCs w:val="0"/>
          <w:color w:val="auto"/>
          <w:sz w:val="22"/>
          <w:szCs w:val="22"/>
        </w:rPr>
        <w:fldChar w:fldCharType="separate"/>
      </w:r>
      <w:r w:rsidRPr="00EB03CF">
        <w:rPr>
          <w:rFonts w:asciiTheme="majorBidi" w:hAnsiTheme="majorBidi" w:cstheme="majorBidi"/>
          <w:i w:val="0"/>
          <w:iCs w:val="0"/>
          <w:noProof/>
          <w:color w:val="auto"/>
          <w:sz w:val="22"/>
          <w:szCs w:val="22"/>
          <w:lang w:val="lv-LV"/>
        </w:rPr>
        <w:t>3</w:t>
      </w:r>
      <w:r w:rsidRPr="00CD03A2">
        <w:rPr>
          <w:rFonts w:asciiTheme="majorBidi" w:hAnsiTheme="majorBidi" w:cstheme="majorBidi"/>
          <w:i w:val="0"/>
          <w:iCs w:val="0"/>
          <w:color w:val="auto"/>
          <w:sz w:val="22"/>
          <w:szCs w:val="22"/>
        </w:rPr>
        <w:fldChar w:fldCharType="end"/>
      </w:r>
      <w:r w:rsidRPr="00CD03A2">
        <w:rPr>
          <w:rFonts w:asciiTheme="majorBidi" w:hAnsiTheme="majorBidi" w:cstheme="majorBidi"/>
          <w:i w:val="0"/>
          <w:iCs w:val="0"/>
          <w:color w:val="auto"/>
          <w:sz w:val="22"/>
          <w:szCs w:val="22"/>
          <w:lang w:val="lv-LV"/>
        </w:rPr>
        <w:t xml:space="preserve">. ilustrācija.  Domēna </w:t>
      </w:r>
      <w:r>
        <w:rPr>
          <w:rFonts w:asciiTheme="majorBidi" w:hAnsiTheme="majorBidi" w:cstheme="majorBidi"/>
          <w:i w:val="0"/>
          <w:iCs w:val="0"/>
          <w:color w:val="auto"/>
          <w:sz w:val="22"/>
          <w:szCs w:val="22"/>
          <w:lang w:val="lv-LV"/>
        </w:rPr>
        <w:t>pakalpojumu mērķa karte</w:t>
      </w:r>
    </w:p>
    <w:p w14:paraId="630598B2" w14:textId="77777777" w:rsidR="00083764" w:rsidRDefault="00083764" w:rsidP="00083764">
      <w:pPr>
        <w:spacing w:after="60" w:line="240" w:lineRule="auto"/>
        <w:jc w:val="center"/>
        <w:rPr>
          <w:rFonts w:asciiTheme="majorBidi" w:hAnsiTheme="majorBidi" w:cstheme="majorBidi"/>
          <w:iCs/>
          <w:sz w:val="24"/>
          <w:szCs w:val="24"/>
          <w:lang w:val="lv-LV"/>
        </w:rPr>
      </w:pPr>
    </w:p>
    <w:p w14:paraId="7B9395A0" w14:textId="3799C653" w:rsidR="00BF03F0" w:rsidRDefault="00BF03F0" w:rsidP="00C053B1">
      <w:pPr>
        <w:pStyle w:val="Sarakstaaizzme"/>
        <w:spacing w:before="0" w:after="60" w:line="240" w:lineRule="auto"/>
        <w:ind w:left="0" w:firstLine="0"/>
        <w:jc w:val="both"/>
        <w:rPr>
          <w:rFonts w:asciiTheme="majorBidi" w:hAnsiTheme="majorBidi" w:cstheme="majorBidi"/>
          <w:sz w:val="24"/>
          <w:szCs w:val="24"/>
          <w:lang w:val="lv-LV"/>
        </w:rPr>
      </w:pPr>
      <w:r>
        <w:rPr>
          <w:rFonts w:asciiTheme="majorBidi" w:hAnsiTheme="majorBidi" w:cstheme="majorBidi"/>
          <w:sz w:val="24"/>
          <w:szCs w:val="24"/>
          <w:lang w:val="lv-LV"/>
        </w:rPr>
        <w:t>Domēna e</w:t>
      </w:r>
      <w:r w:rsidRPr="00FD5089">
        <w:rPr>
          <w:rFonts w:asciiTheme="majorBidi" w:hAnsiTheme="majorBidi" w:cstheme="majorBidi"/>
          <w:sz w:val="24"/>
          <w:szCs w:val="24"/>
          <w:lang w:val="lv-LV"/>
        </w:rPr>
        <w:t xml:space="preserve">sošo </w:t>
      </w:r>
      <w:r>
        <w:rPr>
          <w:rFonts w:asciiTheme="majorBidi" w:hAnsiTheme="majorBidi" w:cstheme="majorBidi"/>
          <w:sz w:val="24"/>
          <w:szCs w:val="24"/>
          <w:lang w:val="lv-LV"/>
        </w:rPr>
        <w:t>pakalpojumu</w:t>
      </w:r>
      <w:r w:rsidRPr="00FD5089">
        <w:rPr>
          <w:rFonts w:asciiTheme="majorBidi" w:hAnsiTheme="majorBidi" w:cstheme="majorBidi"/>
          <w:sz w:val="24"/>
          <w:szCs w:val="24"/>
          <w:lang w:val="lv-LV"/>
        </w:rPr>
        <w:t xml:space="preserve"> katalogs ir skatāms pielikumā, </w:t>
      </w:r>
      <w:r w:rsidR="008B1ADD">
        <w:rPr>
          <w:rFonts w:asciiTheme="majorBidi" w:hAnsiTheme="majorBidi" w:cstheme="majorBidi"/>
          <w:sz w:val="24"/>
          <w:szCs w:val="24"/>
          <w:lang w:val="lv-LV"/>
        </w:rPr>
        <w:t>6</w:t>
      </w:r>
      <w:r>
        <w:rPr>
          <w:rFonts w:asciiTheme="majorBidi" w:hAnsiTheme="majorBidi" w:cstheme="majorBidi"/>
          <w:sz w:val="24"/>
          <w:szCs w:val="24"/>
          <w:lang w:val="lv-LV"/>
        </w:rPr>
        <w:t>.tabulā</w:t>
      </w:r>
      <w:r w:rsidRPr="00FD5089">
        <w:rPr>
          <w:rFonts w:asciiTheme="majorBidi" w:hAnsiTheme="majorBidi" w:cstheme="majorBidi"/>
          <w:sz w:val="24"/>
          <w:szCs w:val="24"/>
          <w:lang w:val="lv-LV"/>
        </w:rPr>
        <w:t xml:space="preserve"> apkopots </w:t>
      </w:r>
      <w:r w:rsidR="008B1ADD">
        <w:rPr>
          <w:rFonts w:asciiTheme="majorBidi" w:hAnsiTheme="majorBidi" w:cstheme="majorBidi"/>
          <w:sz w:val="24"/>
          <w:szCs w:val="24"/>
          <w:lang w:val="lv-LV"/>
        </w:rPr>
        <w:t>pakalpojumu</w:t>
      </w:r>
      <w:r w:rsidRPr="00FD5089">
        <w:rPr>
          <w:rFonts w:asciiTheme="majorBidi" w:hAnsiTheme="majorBidi" w:cstheme="majorBidi"/>
          <w:sz w:val="24"/>
          <w:szCs w:val="24"/>
          <w:lang w:val="lv-LV"/>
        </w:rPr>
        <w:t xml:space="preserve"> izmaiņu apraksts (vērtējot pret esošo arhitektūru). </w:t>
      </w:r>
    </w:p>
    <w:p w14:paraId="4B3DA491" w14:textId="77777777" w:rsidR="00BF03F0" w:rsidRDefault="00BF03F0" w:rsidP="00C053B1">
      <w:pPr>
        <w:pStyle w:val="Sarakstaaizzme"/>
        <w:spacing w:before="0" w:after="60" w:line="240" w:lineRule="auto"/>
        <w:ind w:left="0" w:firstLine="0"/>
        <w:jc w:val="both"/>
        <w:rPr>
          <w:rFonts w:asciiTheme="majorBidi" w:hAnsiTheme="majorBidi" w:cstheme="majorBidi"/>
          <w:sz w:val="24"/>
          <w:szCs w:val="24"/>
          <w:lang w:val="lv-LV"/>
        </w:rPr>
      </w:pPr>
    </w:p>
    <w:p w14:paraId="4DC58A64" w14:textId="54534C8F" w:rsidR="00840737" w:rsidRPr="00840737" w:rsidRDefault="00840737" w:rsidP="00C053B1">
      <w:pPr>
        <w:spacing w:after="60" w:line="240" w:lineRule="auto"/>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sidR="008B1ADD">
        <w:rPr>
          <w:rFonts w:asciiTheme="majorBidi" w:hAnsiTheme="majorBidi" w:cstheme="majorBidi"/>
          <w:noProof/>
          <w:lang w:val="lv-LV"/>
        </w:rPr>
        <w:t>6</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Paredzamās izmaiņas domēna </w:t>
      </w:r>
      <w:r>
        <w:rPr>
          <w:rFonts w:asciiTheme="majorBidi" w:hAnsiTheme="majorBidi" w:cstheme="majorBidi"/>
          <w:lang w:val="lv-LV"/>
        </w:rPr>
        <w:t>pakalpojumos</w:t>
      </w:r>
    </w:p>
    <w:tbl>
      <w:tblPr>
        <w:tblW w:w="9493"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2552"/>
        <w:gridCol w:w="1276"/>
        <w:gridCol w:w="5103"/>
      </w:tblGrid>
      <w:tr w:rsidR="005E0754" w:rsidRPr="00140078" w14:paraId="4E4FD656" w14:textId="77777777" w:rsidTr="00367009">
        <w:trPr>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bookmarkEnd w:id="23"/>
          <w:p w14:paraId="53A0AFD8" w14:textId="1E706384" w:rsidR="005E0754" w:rsidRPr="00140078" w:rsidRDefault="000C5570"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140078">
              <w:rPr>
                <w:rFonts w:asciiTheme="majorBidi" w:eastAsia="Arial" w:hAnsiTheme="majorBidi" w:cstheme="majorBidi"/>
                <w:color w:val="FFFFFF" w:themeColor="background1"/>
                <w:lang w:val="lv-LV"/>
              </w:rPr>
              <w:t>Nr.</w:t>
            </w:r>
          </w:p>
        </w:tc>
        <w:tc>
          <w:tcPr>
            <w:tcW w:w="255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A6F82B5" w14:textId="77777777" w:rsidR="005E0754" w:rsidRPr="00140078" w:rsidRDefault="006976D5"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r w:rsidRPr="00140078">
              <w:rPr>
                <w:rFonts w:asciiTheme="majorBidi" w:eastAsia="Arial" w:hAnsiTheme="majorBidi" w:cstheme="majorBidi"/>
                <w:color w:val="FFFFFF" w:themeColor="background1"/>
                <w:lang w:val="lv-LV"/>
              </w:rPr>
              <w:t>P</w:t>
            </w:r>
            <w:r w:rsidR="005E0754" w:rsidRPr="00140078">
              <w:rPr>
                <w:rFonts w:asciiTheme="majorBidi" w:eastAsia="Arial" w:hAnsiTheme="majorBidi" w:cstheme="majorBidi"/>
                <w:color w:val="FFFFFF" w:themeColor="background1"/>
                <w:lang w:val="lv-LV"/>
              </w:rPr>
              <w:t>akalpojums</w:t>
            </w:r>
          </w:p>
          <w:p w14:paraId="5686E0D0" w14:textId="65B391BD" w:rsidR="006C6504" w:rsidRPr="00140078" w:rsidRDefault="006C6504"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p>
        </w:tc>
        <w:tc>
          <w:tcPr>
            <w:tcW w:w="127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0F6B6242" w14:textId="77777777" w:rsidR="005E0754" w:rsidRPr="00140078" w:rsidRDefault="005E075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140078">
              <w:rPr>
                <w:rFonts w:asciiTheme="majorBidi" w:eastAsia="Arial" w:hAnsiTheme="majorBidi" w:cstheme="majorBidi"/>
                <w:color w:val="FFFFFF" w:themeColor="background1"/>
                <w:lang w:val="lv-LV"/>
              </w:rPr>
              <w:t>Statuss</w:t>
            </w:r>
          </w:p>
        </w:tc>
        <w:tc>
          <w:tcPr>
            <w:tcW w:w="510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25A53786" w14:textId="77777777" w:rsidR="005E0754" w:rsidRPr="00140078" w:rsidRDefault="005E075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140078">
              <w:rPr>
                <w:rFonts w:asciiTheme="majorBidi" w:eastAsia="Arial" w:hAnsiTheme="majorBidi" w:cstheme="majorBidi"/>
                <w:color w:val="FFFFFF" w:themeColor="background1"/>
                <w:lang w:val="lv-LV"/>
              </w:rPr>
              <w:t>Izmaiņu apraksts un pamatojums</w:t>
            </w:r>
          </w:p>
        </w:tc>
      </w:tr>
      <w:tr w:rsidR="005E0754" w:rsidRPr="00EE64CD" w14:paraId="6F617F80" w14:textId="77777777" w:rsidTr="001565AB">
        <w:trPr>
          <w:trHeight w:val="760"/>
        </w:trPr>
        <w:tc>
          <w:tcPr>
            <w:tcW w:w="562" w:type="dxa"/>
            <w:tcBorders>
              <w:top w:val="single" w:sz="4" w:space="0" w:color="FFFFFF" w:themeColor="background2"/>
            </w:tcBorders>
          </w:tcPr>
          <w:p w14:paraId="67DE8618" w14:textId="4AA3A979" w:rsidR="005E0754" w:rsidRPr="00140078" w:rsidRDefault="00A37866"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1.</w:t>
            </w:r>
          </w:p>
        </w:tc>
        <w:tc>
          <w:tcPr>
            <w:tcW w:w="2552" w:type="dxa"/>
            <w:tcBorders>
              <w:top w:val="single" w:sz="4" w:space="0" w:color="FFFFFF" w:themeColor="background2"/>
            </w:tcBorders>
          </w:tcPr>
          <w:p w14:paraId="5ECB334A" w14:textId="179E604A" w:rsidR="005E0754" w:rsidRPr="00140078" w:rsidRDefault="009C469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hAnsiTheme="majorBidi" w:cstheme="majorBidi"/>
                <w:lang w:val="lv-LV"/>
              </w:rPr>
              <w:t>Vienotās digitālās identitātes nodrošināšana</w:t>
            </w:r>
          </w:p>
        </w:tc>
        <w:tc>
          <w:tcPr>
            <w:tcW w:w="1276" w:type="dxa"/>
            <w:tcBorders>
              <w:top w:val="single" w:sz="4" w:space="0" w:color="FFFFFF" w:themeColor="background2"/>
            </w:tcBorders>
          </w:tcPr>
          <w:p w14:paraId="347B7F4A" w14:textId="77777777" w:rsidR="005E0754" w:rsidRPr="00140078" w:rsidRDefault="005E075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Jauns</w:t>
            </w:r>
          </w:p>
          <w:p w14:paraId="23F7E916" w14:textId="690E2215" w:rsidR="005E0754" w:rsidRPr="00140078" w:rsidRDefault="009C469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pakalpojums</w:t>
            </w:r>
          </w:p>
        </w:tc>
        <w:tc>
          <w:tcPr>
            <w:tcW w:w="5103" w:type="dxa"/>
            <w:tcBorders>
              <w:top w:val="single" w:sz="4" w:space="0" w:color="FFFFFF" w:themeColor="background2"/>
            </w:tcBorders>
          </w:tcPr>
          <w:p w14:paraId="78B5BEB1" w14:textId="26805A31" w:rsidR="005E0754" w:rsidRPr="00140078" w:rsidRDefault="00AD05F2"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Vienotās digitālās identitātes nodrošināšanas pakalpojums </w:t>
            </w:r>
            <w:r w:rsidR="0014404E">
              <w:rPr>
                <w:rFonts w:asciiTheme="majorBidi" w:eastAsia="Arial" w:hAnsiTheme="majorBidi" w:cstheme="majorBidi"/>
                <w:color w:val="000000"/>
                <w:lang w:val="lv-LV"/>
              </w:rPr>
              <w:t xml:space="preserve">ietver </w:t>
            </w:r>
            <w:r w:rsidR="00872FDC">
              <w:rPr>
                <w:rFonts w:asciiTheme="majorBidi" w:eastAsia="Arial" w:hAnsiTheme="majorBidi" w:cstheme="majorBidi"/>
                <w:color w:val="000000"/>
                <w:lang w:val="lv-LV"/>
              </w:rPr>
              <w:t xml:space="preserve">vienotās </w:t>
            </w:r>
            <w:r w:rsidR="00872FDC" w:rsidRPr="00872FDC">
              <w:rPr>
                <w:rFonts w:asciiTheme="majorBidi" w:eastAsia="Arial" w:hAnsiTheme="majorBidi" w:cstheme="majorBidi"/>
                <w:color w:val="000000"/>
                <w:lang w:val="lv-LV"/>
              </w:rPr>
              <w:t>elektroniskās identifikācijas līdzekļa izsniegšanu un tā darbības izbeigšanu, autentifikācijas apliecinājuma izsniegšanu, personas elektronisko identifikācijas datu radīšanu un uzturēšanu</w:t>
            </w:r>
            <w:r w:rsidR="00CE7DA1">
              <w:rPr>
                <w:rFonts w:asciiTheme="majorBidi" w:eastAsia="Arial" w:hAnsiTheme="majorBidi" w:cstheme="majorBidi"/>
                <w:color w:val="000000"/>
                <w:lang w:val="lv-LV"/>
              </w:rPr>
              <w:t xml:space="preserve">, </w:t>
            </w:r>
            <w:r w:rsidR="00CE7DA1" w:rsidRPr="00CE7DA1">
              <w:rPr>
                <w:rFonts w:asciiTheme="majorBidi" w:eastAsia="Arial" w:hAnsiTheme="majorBidi" w:cstheme="majorBidi"/>
                <w:bCs/>
                <w:color w:val="000000"/>
                <w:lang w:val="lv-LV"/>
              </w:rPr>
              <w:t>iespēju apmainīties ar personalizētiem datiem (atribūtiem) publisko un privāto pakalpojumu ietvaros</w:t>
            </w:r>
            <w:r w:rsidR="00872FDC" w:rsidRPr="00872FDC">
              <w:rPr>
                <w:rFonts w:asciiTheme="majorBidi" w:eastAsia="Arial" w:hAnsiTheme="majorBidi" w:cstheme="majorBidi"/>
                <w:color w:val="000000"/>
                <w:lang w:val="lv-LV"/>
              </w:rPr>
              <w:t>, kā ar</w:t>
            </w:r>
            <w:r w:rsidR="00CE7DA1">
              <w:rPr>
                <w:rFonts w:asciiTheme="majorBidi" w:eastAsia="Arial" w:hAnsiTheme="majorBidi" w:cstheme="majorBidi"/>
                <w:color w:val="000000"/>
                <w:lang w:val="lv-LV"/>
              </w:rPr>
              <w:t xml:space="preserve">ī </w:t>
            </w:r>
            <w:r w:rsidR="00872FDC" w:rsidRPr="00872FDC">
              <w:rPr>
                <w:rFonts w:asciiTheme="majorBidi" w:eastAsia="Arial" w:hAnsiTheme="majorBidi" w:cstheme="majorBidi"/>
                <w:color w:val="000000"/>
                <w:lang w:val="lv-LV"/>
              </w:rPr>
              <w:t>elektroniskās identifikācijas nodrošinājuma uzturēšanu.</w:t>
            </w:r>
          </w:p>
        </w:tc>
      </w:tr>
      <w:tr w:rsidR="00D0325C" w:rsidRPr="00EE64CD" w14:paraId="53D6280D" w14:textId="77777777" w:rsidTr="001565AB">
        <w:trPr>
          <w:trHeight w:val="760"/>
        </w:trPr>
        <w:tc>
          <w:tcPr>
            <w:tcW w:w="562" w:type="dxa"/>
          </w:tcPr>
          <w:p w14:paraId="0A654904" w14:textId="15775253" w:rsidR="00D0325C" w:rsidRPr="00140078" w:rsidRDefault="00D0325C"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2.</w:t>
            </w:r>
          </w:p>
        </w:tc>
        <w:tc>
          <w:tcPr>
            <w:tcW w:w="2552" w:type="dxa"/>
          </w:tcPr>
          <w:p w14:paraId="6AAEC723" w14:textId="59FAB8CA" w:rsidR="00D0325C" w:rsidRPr="00140078" w:rsidRDefault="00DB4C20" w:rsidP="00D0325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Kvalificēt</w:t>
            </w:r>
            <w:r w:rsidR="004363A7">
              <w:rPr>
                <w:rFonts w:asciiTheme="majorBidi" w:eastAsia="Arial" w:hAnsiTheme="majorBidi" w:cstheme="majorBidi"/>
                <w:color w:val="000000"/>
                <w:lang w:val="lv-LV"/>
              </w:rPr>
              <w:t xml:space="preserve">u </w:t>
            </w:r>
            <w:r w:rsidRPr="00140078">
              <w:rPr>
                <w:rFonts w:asciiTheme="majorBidi" w:eastAsia="Arial" w:hAnsiTheme="majorBidi" w:cstheme="majorBidi"/>
                <w:color w:val="000000"/>
                <w:lang w:val="lv-LV"/>
              </w:rPr>
              <w:t>atribūtu nodrošināšana (valsts iestādes)</w:t>
            </w:r>
          </w:p>
        </w:tc>
        <w:tc>
          <w:tcPr>
            <w:tcW w:w="1276" w:type="dxa"/>
          </w:tcPr>
          <w:p w14:paraId="480F1231" w14:textId="77777777" w:rsidR="00D0325C" w:rsidRPr="00140078" w:rsidRDefault="00D0325C" w:rsidP="00D0325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Jauns</w:t>
            </w:r>
          </w:p>
          <w:p w14:paraId="4E1A7BC1" w14:textId="0539B2E1" w:rsidR="00D0325C" w:rsidRPr="00140078" w:rsidRDefault="00D0325C" w:rsidP="00D0325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pakalpojums</w:t>
            </w:r>
          </w:p>
        </w:tc>
        <w:tc>
          <w:tcPr>
            <w:tcW w:w="5103" w:type="dxa"/>
          </w:tcPr>
          <w:p w14:paraId="690A867C" w14:textId="1B6E50A6" w:rsidR="00D0325C" w:rsidRPr="00140078" w:rsidRDefault="00DB4C20"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Kvalificēt</w:t>
            </w:r>
            <w:r w:rsidR="004363A7">
              <w:rPr>
                <w:rFonts w:asciiTheme="majorBidi" w:eastAsia="Arial" w:hAnsiTheme="majorBidi" w:cstheme="majorBidi"/>
                <w:color w:val="000000"/>
                <w:lang w:val="lv-LV"/>
              </w:rPr>
              <w:t>u</w:t>
            </w:r>
            <w:r w:rsidRPr="00140078">
              <w:rPr>
                <w:rFonts w:asciiTheme="majorBidi" w:eastAsia="Arial" w:hAnsiTheme="majorBidi" w:cstheme="majorBidi"/>
                <w:color w:val="000000"/>
                <w:lang w:val="lv-LV"/>
              </w:rPr>
              <w:t xml:space="preserve"> atribūtu nodrošināšana</w:t>
            </w:r>
            <w:r>
              <w:rPr>
                <w:rFonts w:asciiTheme="majorBidi" w:eastAsia="Arial" w:hAnsiTheme="majorBidi" w:cstheme="majorBidi"/>
                <w:color w:val="000000"/>
                <w:lang w:val="lv-LV"/>
              </w:rPr>
              <w:t>s</w:t>
            </w:r>
            <w:r w:rsidRPr="00140078">
              <w:rPr>
                <w:rFonts w:asciiTheme="majorBidi" w:eastAsia="Arial" w:hAnsiTheme="majorBidi" w:cstheme="majorBidi"/>
                <w:color w:val="000000"/>
                <w:lang w:val="lv-LV"/>
              </w:rPr>
              <w:t xml:space="preserve"> (valsts iestādes)</w:t>
            </w:r>
            <w:r>
              <w:rPr>
                <w:rFonts w:asciiTheme="majorBidi" w:eastAsia="Arial" w:hAnsiTheme="majorBidi" w:cstheme="majorBidi"/>
                <w:color w:val="000000"/>
                <w:lang w:val="lv-LV"/>
              </w:rPr>
              <w:t xml:space="preserve"> pakalpojums ietver kvalificētu atribūtu radīšanu</w:t>
            </w:r>
            <w:r w:rsidR="00E13CE4">
              <w:rPr>
                <w:rFonts w:asciiTheme="majorBidi" w:eastAsia="Arial" w:hAnsiTheme="majorBidi" w:cstheme="majorBidi"/>
                <w:color w:val="000000"/>
                <w:lang w:val="lv-LV"/>
              </w:rPr>
              <w:t>, izsniegšanu un to darbības izbeigšanu</w:t>
            </w:r>
            <w:r w:rsidR="00820E31">
              <w:rPr>
                <w:rFonts w:asciiTheme="majorBidi" w:eastAsia="Arial" w:hAnsiTheme="majorBidi" w:cstheme="majorBidi"/>
                <w:color w:val="000000"/>
                <w:lang w:val="lv-LV"/>
              </w:rPr>
              <w:t>, kā arī saistītā nodrošinājuma uzturēšanu.</w:t>
            </w:r>
          </w:p>
        </w:tc>
      </w:tr>
      <w:tr w:rsidR="00D0325C" w:rsidRPr="00EE64CD" w14:paraId="24BEE340" w14:textId="77777777" w:rsidTr="001565AB">
        <w:trPr>
          <w:trHeight w:val="760"/>
        </w:trPr>
        <w:tc>
          <w:tcPr>
            <w:tcW w:w="562" w:type="dxa"/>
          </w:tcPr>
          <w:p w14:paraId="042941EF" w14:textId="6724BDB0" w:rsidR="00D0325C" w:rsidRPr="00140078" w:rsidRDefault="00D0325C"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3.</w:t>
            </w:r>
          </w:p>
        </w:tc>
        <w:tc>
          <w:tcPr>
            <w:tcW w:w="2552" w:type="dxa"/>
          </w:tcPr>
          <w:p w14:paraId="3DD32A97" w14:textId="4608EF6D" w:rsidR="00D0325C" w:rsidRPr="00140078" w:rsidRDefault="00AE0F29" w:rsidP="00AE0F2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Elektroniskās virsgrāmatas nodrošin</w:t>
            </w:r>
            <w:r w:rsidR="00573587" w:rsidRPr="00140078">
              <w:rPr>
                <w:rFonts w:asciiTheme="majorBidi" w:eastAsia="Arial" w:hAnsiTheme="majorBidi" w:cstheme="majorBidi"/>
                <w:color w:val="000000"/>
                <w:lang w:val="lv-LV"/>
              </w:rPr>
              <w:t>āšana</w:t>
            </w:r>
          </w:p>
        </w:tc>
        <w:tc>
          <w:tcPr>
            <w:tcW w:w="1276" w:type="dxa"/>
          </w:tcPr>
          <w:p w14:paraId="40DC530D" w14:textId="77777777" w:rsidR="00140078" w:rsidRPr="00140078" w:rsidRDefault="00140078" w:rsidP="00140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Jauns</w:t>
            </w:r>
          </w:p>
          <w:p w14:paraId="6915C89B" w14:textId="5F6AFBCD" w:rsidR="00D0325C" w:rsidRPr="00140078" w:rsidRDefault="00140078" w:rsidP="00140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pakalpojums</w:t>
            </w:r>
          </w:p>
        </w:tc>
        <w:tc>
          <w:tcPr>
            <w:tcW w:w="5103" w:type="dxa"/>
          </w:tcPr>
          <w:p w14:paraId="03BDD5C7" w14:textId="31ED6B97" w:rsidR="00D0325C" w:rsidRPr="00140078" w:rsidRDefault="00820E31"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Elektroniskās virsgrāmatas nodrošināšana</w:t>
            </w:r>
            <w:r>
              <w:rPr>
                <w:rFonts w:asciiTheme="majorBidi" w:eastAsia="Arial" w:hAnsiTheme="majorBidi" w:cstheme="majorBidi"/>
                <w:color w:val="000000"/>
                <w:lang w:val="lv-LV"/>
              </w:rPr>
              <w:t>s pakalpojums iekļauj</w:t>
            </w:r>
            <w:r w:rsidR="00957525">
              <w:rPr>
                <w:rFonts w:asciiTheme="majorBidi" w:eastAsia="Arial" w:hAnsiTheme="majorBidi" w:cstheme="majorBidi"/>
                <w:color w:val="000000"/>
                <w:lang w:val="lv-LV"/>
              </w:rPr>
              <w:t xml:space="preserve"> centralizētu</w:t>
            </w:r>
            <w:r>
              <w:rPr>
                <w:rFonts w:asciiTheme="majorBidi" w:eastAsia="Arial" w:hAnsiTheme="majorBidi" w:cstheme="majorBidi"/>
                <w:color w:val="000000"/>
                <w:lang w:val="lv-LV"/>
              </w:rPr>
              <w:t xml:space="preserve"> </w:t>
            </w:r>
            <w:r w:rsidR="003B4501">
              <w:rPr>
                <w:rFonts w:asciiTheme="majorBidi" w:eastAsia="Arial" w:hAnsiTheme="majorBidi" w:cstheme="majorBidi"/>
                <w:color w:val="000000"/>
                <w:lang w:val="lv-LV"/>
              </w:rPr>
              <w:t xml:space="preserve">kvalificēto atribūtu </w:t>
            </w:r>
            <w:r w:rsidR="00957525">
              <w:rPr>
                <w:rFonts w:asciiTheme="majorBidi" w:eastAsia="Arial" w:hAnsiTheme="majorBidi" w:cstheme="majorBidi"/>
                <w:color w:val="000000"/>
                <w:lang w:val="lv-LV"/>
              </w:rPr>
              <w:t xml:space="preserve">uzskaiti un pārvaldību. </w:t>
            </w:r>
          </w:p>
        </w:tc>
      </w:tr>
      <w:tr w:rsidR="00BA34AC" w:rsidRPr="00EE64CD" w14:paraId="75BF4846" w14:textId="77777777" w:rsidTr="001565AB">
        <w:trPr>
          <w:trHeight w:val="760"/>
        </w:trPr>
        <w:tc>
          <w:tcPr>
            <w:tcW w:w="562" w:type="dxa"/>
          </w:tcPr>
          <w:p w14:paraId="6290F583" w14:textId="4ED8B489" w:rsidR="00BA34AC" w:rsidRPr="00611E34" w:rsidRDefault="00BA34AC"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4.</w:t>
            </w:r>
          </w:p>
        </w:tc>
        <w:tc>
          <w:tcPr>
            <w:tcW w:w="2552" w:type="dxa"/>
          </w:tcPr>
          <w:p w14:paraId="6E277BE7" w14:textId="60D52D93" w:rsidR="00BA34AC" w:rsidRPr="00611E34" w:rsidRDefault="00350CD0" w:rsidP="00BA34A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Droša elektroniskā piegāde (eAdrese, B2B)</w:t>
            </w:r>
          </w:p>
        </w:tc>
        <w:tc>
          <w:tcPr>
            <w:tcW w:w="1276" w:type="dxa"/>
          </w:tcPr>
          <w:p w14:paraId="7BC93A89" w14:textId="12C8F277" w:rsidR="00BA34AC" w:rsidRPr="00611E34" w:rsidRDefault="00611E34" w:rsidP="00140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Jauns pakalpojums</w:t>
            </w:r>
          </w:p>
        </w:tc>
        <w:tc>
          <w:tcPr>
            <w:tcW w:w="5103" w:type="dxa"/>
          </w:tcPr>
          <w:p w14:paraId="71D79014" w14:textId="165917FD" w:rsidR="00BA34AC" w:rsidRPr="00140078" w:rsidRDefault="00350CD0"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FA262B">
              <w:rPr>
                <w:rFonts w:asciiTheme="majorBidi" w:eastAsia="Arial" w:hAnsiTheme="majorBidi" w:cstheme="majorBidi"/>
                <w:color w:val="000000"/>
                <w:lang w:val="lv-LV"/>
              </w:rPr>
              <w:t xml:space="preserve">Droša elektroniskā piegādes (eAdrese, B2B) pakalpojums ietver </w:t>
            </w:r>
            <w:r w:rsidR="00C96233" w:rsidRPr="00FA262B">
              <w:rPr>
                <w:rFonts w:asciiTheme="majorBidi" w:eastAsia="Arial" w:hAnsiTheme="majorBidi" w:cstheme="majorBidi"/>
                <w:color w:val="000000"/>
                <w:lang w:val="lv-LV"/>
              </w:rPr>
              <w:t>saziņu “uzņēmējs - uzņēmējs”, izmantojot drošu elektr</w:t>
            </w:r>
            <w:r w:rsidR="001A254F" w:rsidRPr="00FA262B">
              <w:rPr>
                <w:rFonts w:asciiTheme="majorBidi" w:eastAsia="Arial" w:hAnsiTheme="majorBidi" w:cstheme="majorBidi"/>
                <w:color w:val="000000"/>
                <w:lang w:val="lv-LV"/>
              </w:rPr>
              <w:t>oniskās piegādes kanālu (eAdrese).</w:t>
            </w:r>
            <w:r w:rsidR="001A254F">
              <w:rPr>
                <w:rFonts w:asciiTheme="majorBidi" w:eastAsia="Arial" w:hAnsiTheme="majorBidi" w:cstheme="majorBidi"/>
                <w:color w:val="000000"/>
                <w:lang w:val="lv-LV"/>
              </w:rPr>
              <w:t xml:space="preserve"> </w:t>
            </w:r>
          </w:p>
        </w:tc>
      </w:tr>
      <w:tr w:rsidR="00BA34AC" w:rsidRPr="00EE64CD" w14:paraId="4B785ECB" w14:textId="77777777" w:rsidTr="00EA0E9B">
        <w:trPr>
          <w:trHeight w:val="760"/>
        </w:trPr>
        <w:tc>
          <w:tcPr>
            <w:tcW w:w="562" w:type="dxa"/>
          </w:tcPr>
          <w:p w14:paraId="1DC1E4B2" w14:textId="27434831" w:rsidR="00BA34AC" w:rsidRPr="00611E34" w:rsidRDefault="00BA34AC"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5.</w:t>
            </w:r>
          </w:p>
        </w:tc>
        <w:tc>
          <w:tcPr>
            <w:tcW w:w="2552" w:type="dxa"/>
          </w:tcPr>
          <w:p w14:paraId="326F3F61" w14:textId="0443CE11" w:rsidR="00BA34AC" w:rsidRPr="00611E34" w:rsidRDefault="00611E34" w:rsidP="00611E3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Droša elektroniskā piegāde un datu glabātuve (eAdrese, B2C)</w:t>
            </w:r>
          </w:p>
        </w:tc>
        <w:tc>
          <w:tcPr>
            <w:tcW w:w="1276" w:type="dxa"/>
          </w:tcPr>
          <w:p w14:paraId="70DF4759" w14:textId="06289573" w:rsidR="00BA34AC" w:rsidRPr="00611E34" w:rsidRDefault="00611E34" w:rsidP="00140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611E34">
              <w:rPr>
                <w:rFonts w:asciiTheme="majorBidi" w:eastAsia="Arial" w:hAnsiTheme="majorBidi" w:cstheme="majorBidi"/>
                <w:color w:val="000000"/>
                <w:lang w:val="lv-LV"/>
              </w:rPr>
              <w:t>Jauns pakalpojums</w:t>
            </w:r>
          </w:p>
        </w:tc>
        <w:tc>
          <w:tcPr>
            <w:tcW w:w="5103" w:type="dxa"/>
            <w:shd w:val="clear" w:color="auto" w:fill="auto"/>
          </w:tcPr>
          <w:p w14:paraId="40C11CBD" w14:textId="021599D7" w:rsidR="00BA34AC" w:rsidRPr="00EA0E9B" w:rsidRDefault="004C07C5"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EA0E9B">
              <w:rPr>
                <w:rFonts w:asciiTheme="majorBidi" w:eastAsia="Arial" w:hAnsiTheme="majorBidi" w:cstheme="majorBidi"/>
                <w:color w:val="000000"/>
                <w:lang w:val="lv-LV"/>
              </w:rPr>
              <w:t>Droša elektroniskā piegādes (eAdrese, B2</w:t>
            </w:r>
            <w:r w:rsidR="000C3411" w:rsidRPr="00EA0E9B">
              <w:rPr>
                <w:rFonts w:asciiTheme="majorBidi" w:eastAsia="Arial" w:hAnsiTheme="majorBidi" w:cstheme="majorBidi"/>
                <w:color w:val="000000"/>
                <w:lang w:val="lv-LV"/>
              </w:rPr>
              <w:t>C</w:t>
            </w:r>
            <w:r w:rsidRPr="00EA0E9B">
              <w:rPr>
                <w:rFonts w:asciiTheme="majorBidi" w:eastAsia="Arial" w:hAnsiTheme="majorBidi" w:cstheme="majorBidi"/>
                <w:color w:val="000000"/>
                <w:lang w:val="lv-LV"/>
              </w:rPr>
              <w:t xml:space="preserve">) pakalpojums ietver saziņu “uzņēmējs - </w:t>
            </w:r>
            <w:r w:rsidR="00E37302" w:rsidRPr="00EA0E9B">
              <w:rPr>
                <w:rFonts w:asciiTheme="majorBidi" w:eastAsia="Arial" w:hAnsiTheme="majorBidi" w:cstheme="majorBidi"/>
                <w:color w:val="000000"/>
                <w:lang w:val="lv-LV"/>
              </w:rPr>
              <w:t>iedzīvotājs</w:t>
            </w:r>
            <w:r w:rsidRPr="00EA0E9B">
              <w:rPr>
                <w:rFonts w:asciiTheme="majorBidi" w:eastAsia="Arial" w:hAnsiTheme="majorBidi" w:cstheme="majorBidi"/>
                <w:color w:val="000000"/>
                <w:lang w:val="lv-LV"/>
              </w:rPr>
              <w:t>”, izmantojot drošu elektroniskās piegādes kanālu (eAdrese)</w:t>
            </w:r>
            <w:r w:rsidR="00A9494A" w:rsidRPr="00EA0E9B">
              <w:rPr>
                <w:rFonts w:asciiTheme="majorBidi" w:eastAsia="Arial" w:hAnsiTheme="majorBidi" w:cstheme="majorBidi"/>
                <w:color w:val="000000"/>
                <w:lang w:val="lv-LV"/>
              </w:rPr>
              <w:t xml:space="preserve">, kā arī drošu datu glabāšanu. </w:t>
            </w:r>
          </w:p>
        </w:tc>
      </w:tr>
      <w:tr w:rsidR="00746C43" w:rsidRPr="00EE64CD" w14:paraId="1ACC5E87" w14:textId="77777777" w:rsidTr="001565AB">
        <w:trPr>
          <w:trHeight w:val="760"/>
        </w:trPr>
        <w:tc>
          <w:tcPr>
            <w:tcW w:w="562" w:type="dxa"/>
          </w:tcPr>
          <w:p w14:paraId="5803BE68" w14:textId="6B2F56FB" w:rsidR="00746C43" w:rsidRPr="00611E34" w:rsidRDefault="00746C43"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Pr>
                <w:rFonts w:asciiTheme="majorBidi" w:eastAsia="Arial" w:hAnsiTheme="majorBidi" w:cstheme="majorBidi"/>
                <w:color w:val="000000"/>
                <w:lang w:val="lv-LV"/>
              </w:rPr>
              <w:t>6.</w:t>
            </w:r>
          </w:p>
        </w:tc>
        <w:tc>
          <w:tcPr>
            <w:tcW w:w="2552" w:type="dxa"/>
          </w:tcPr>
          <w:p w14:paraId="22AC8103" w14:textId="0CC0FBC5" w:rsidR="00746C43" w:rsidRPr="00611E34" w:rsidRDefault="003B1ADC" w:rsidP="00611E3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Digitālo iespēju </w:t>
            </w:r>
            <w:r w:rsidR="007C1667">
              <w:rPr>
                <w:rFonts w:asciiTheme="majorBidi" w:eastAsia="Arial" w:hAnsiTheme="majorBidi" w:cstheme="majorBidi"/>
                <w:color w:val="000000"/>
                <w:lang w:val="lv-LV"/>
              </w:rPr>
              <w:t>aktivizēšana</w:t>
            </w:r>
          </w:p>
        </w:tc>
        <w:tc>
          <w:tcPr>
            <w:tcW w:w="1276" w:type="dxa"/>
          </w:tcPr>
          <w:p w14:paraId="4EDE12C7" w14:textId="3D90C94F" w:rsidR="00746C43" w:rsidRPr="00611E34" w:rsidRDefault="003B1ADC" w:rsidP="00140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Jauns pakalpojums</w:t>
            </w:r>
          </w:p>
        </w:tc>
        <w:tc>
          <w:tcPr>
            <w:tcW w:w="5103" w:type="dxa"/>
          </w:tcPr>
          <w:p w14:paraId="38832918" w14:textId="5D7F7E2A" w:rsidR="00746C43" w:rsidRPr="00611E34" w:rsidRDefault="00E2650A"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Digitālo iespēju pieslēgšanas pakalpojums </w:t>
            </w:r>
            <w:r w:rsidR="008F131D">
              <w:rPr>
                <w:rFonts w:asciiTheme="majorBidi" w:eastAsia="Arial" w:hAnsiTheme="majorBidi" w:cstheme="majorBidi"/>
                <w:color w:val="000000"/>
                <w:lang w:val="lv-LV"/>
              </w:rPr>
              <w:t xml:space="preserve">nodrošina iespēju </w:t>
            </w:r>
            <w:r w:rsidR="00522B73" w:rsidRPr="00522B73">
              <w:rPr>
                <w:rFonts w:asciiTheme="majorBidi" w:eastAsia="Arial" w:hAnsiTheme="majorBidi" w:cstheme="majorBidi"/>
                <w:color w:val="000000"/>
                <w:lang w:val="lv-LV"/>
              </w:rPr>
              <w:t>personām sagatavoties digitālo iespēju lietošanai (vienlaicīgi saņemt eID, aktivizēt eParaksts mobile un oficiālo e-adresi)</w:t>
            </w:r>
            <w:r w:rsidR="008F131D">
              <w:rPr>
                <w:rFonts w:asciiTheme="majorBidi" w:eastAsia="Arial" w:hAnsiTheme="majorBidi" w:cstheme="majorBidi"/>
                <w:color w:val="000000"/>
                <w:lang w:val="lv-LV"/>
              </w:rPr>
              <w:t xml:space="preserve"> </w:t>
            </w:r>
            <w:r w:rsidR="008F131D" w:rsidRPr="00522B73">
              <w:rPr>
                <w:rFonts w:asciiTheme="majorBidi" w:eastAsia="Arial" w:hAnsiTheme="majorBidi" w:cstheme="majorBidi"/>
                <w:color w:val="000000"/>
                <w:lang w:val="lv-LV"/>
              </w:rPr>
              <w:t>29 PMLP klātienes pakalpojuma sniegšanas vietās</w:t>
            </w:r>
            <w:r w:rsidR="008F131D">
              <w:rPr>
                <w:rFonts w:asciiTheme="majorBidi" w:eastAsia="Arial" w:hAnsiTheme="majorBidi" w:cstheme="majorBidi"/>
                <w:color w:val="000000"/>
                <w:lang w:val="lv-LV"/>
              </w:rPr>
              <w:t>.</w:t>
            </w:r>
          </w:p>
        </w:tc>
      </w:tr>
      <w:tr w:rsidR="00D0325C" w:rsidRPr="00EE64CD" w14:paraId="0F9A4F73" w14:textId="77777777" w:rsidTr="001565AB">
        <w:trPr>
          <w:trHeight w:val="760"/>
        </w:trPr>
        <w:tc>
          <w:tcPr>
            <w:tcW w:w="562" w:type="dxa"/>
          </w:tcPr>
          <w:p w14:paraId="393AE1B9" w14:textId="423090D6" w:rsidR="00D0325C" w:rsidRPr="00140078" w:rsidRDefault="00746C43" w:rsidP="00D0325C">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Pr>
                <w:rFonts w:asciiTheme="majorBidi" w:eastAsia="Arial" w:hAnsiTheme="majorBidi" w:cstheme="majorBidi"/>
                <w:color w:val="000000"/>
                <w:lang w:val="lv-LV"/>
              </w:rPr>
              <w:t>7</w:t>
            </w:r>
            <w:r w:rsidR="00D0325C" w:rsidRPr="00140078">
              <w:rPr>
                <w:rFonts w:asciiTheme="majorBidi" w:eastAsia="Arial" w:hAnsiTheme="majorBidi" w:cstheme="majorBidi"/>
                <w:color w:val="000000"/>
                <w:lang w:val="lv-LV"/>
              </w:rPr>
              <w:t>.</w:t>
            </w:r>
          </w:p>
        </w:tc>
        <w:tc>
          <w:tcPr>
            <w:tcW w:w="2552" w:type="dxa"/>
          </w:tcPr>
          <w:p w14:paraId="22F2458F" w14:textId="319A843F" w:rsidR="00D0325C" w:rsidRPr="00140078" w:rsidRDefault="00E572DE" w:rsidP="00D0325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Personas elektroniskās identifikācijas apliecināšana digitālajā vidē</w:t>
            </w:r>
          </w:p>
        </w:tc>
        <w:tc>
          <w:tcPr>
            <w:tcW w:w="1276" w:type="dxa"/>
          </w:tcPr>
          <w:p w14:paraId="43634023" w14:textId="05F95033" w:rsidR="00D0325C" w:rsidRPr="00140078" w:rsidRDefault="00A7215B" w:rsidP="00D0325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Izmaiņas</w:t>
            </w:r>
          </w:p>
        </w:tc>
        <w:tc>
          <w:tcPr>
            <w:tcW w:w="5103" w:type="dxa"/>
          </w:tcPr>
          <w:p w14:paraId="51A0599A" w14:textId="0C1A612D" w:rsidR="00D0325C" w:rsidRPr="00140078" w:rsidRDefault="00E572DE" w:rsidP="00C70F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140078">
              <w:rPr>
                <w:rFonts w:asciiTheme="majorBidi" w:eastAsia="Arial" w:hAnsiTheme="majorBidi" w:cstheme="majorBidi"/>
                <w:color w:val="000000"/>
                <w:lang w:val="lv-LV"/>
              </w:rPr>
              <w:t>Personas elektroniskās identifikācijas apliecināšana</w:t>
            </w:r>
            <w:r>
              <w:rPr>
                <w:rFonts w:asciiTheme="majorBidi" w:eastAsia="Arial" w:hAnsiTheme="majorBidi" w:cstheme="majorBidi"/>
                <w:color w:val="000000"/>
                <w:lang w:val="lv-LV"/>
              </w:rPr>
              <w:t>s</w:t>
            </w:r>
            <w:r w:rsidRPr="00140078">
              <w:rPr>
                <w:rFonts w:asciiTheme="majorBidi" w:eastAsia="Arial" w:hAnsiTheme="majorBidi" w:cstheme="majorBidi"/>
                <w:color w:val="000000"/>
                <w:lang w:val="lv-LV"/>
              </w:rPr>
              <w:t xml:space="preserve"> digitālajā vidē</w:t>
            </w:r>
            <w:r>
              <w:rPr>
                <w:rFonts w:asciiTheme="majorBidi" w:eastAsia="Arial" w:hAnsiTheme="majorBidi" w:cstheme="majorBidi"/>
                <w:color w:val="000000"/>
                <w:lang w:val="lv-LV"/>
              </w:rPr>
              <w:t xml:space="preserve"> pakalpojumā paredzamas izmaiņas, radot jaunu kontekstu un lietošanas gadījumus. Paredzēts, ka klients varēs izmantot </w:t>
            </w:r>
            <w:r w:rsidR="00CE30E8">
              <w:rPr>
                <w:rFonts w:asciiTheme="majorBidi" w:eastAsia="Arial" w:hAnsiTheme="majorBidi" w:cstheme="majorBidi"/>
                <w:color w:val="000000"/>
                <w:lang w:val="lv-LV"/>
              </w:rPr>
              <w:t xml:space="preserve">identifikācijas līdzekļus hibrīdvidē, piemēram, </w:t>
            </w:r>
            <w:r w:rsidR="006C50EF">
              <w:rPr>
                <w:rFonts w:asciiTheme="majorBidi" w:eastAsia="Arial" w:hAnsiTheme="majorBidi" w:cstheme="majorBidi"/>
                <w:color w:val="000000"/>
                <w:lang w:val="lv-LV"/>
              </w:rPr>
              <w:t xml:space="preserve">no sertifikāta </w:t>
            </w:r>
            <w:r w:rsidR="00CE30E8">
              <w:rPr>
                <w:rFonts w:asciiTheme="majorBidi" w:eastAsia="Arial" w:hAnsiTheme="majorBidi" w:cstheme="majorBidi"/>
                <w:color w:val="000000"/>
                <w:lang w:val="lv-LV"/>
              </w:rPr>
              <w:t xml:space="preserve">ģenerējot </w:t>
            </w:r>
            <w:r w:rsidR="006C50EF">
              <w:rPr>
                <w:rFonts w:asciiTheme="majorBidi" w:eastAsia="Arial" w:hAnsiTheme="majorBidi" w:cstheme="majorBidi"/>
                <w:color w:val="000000"/>
                <w:lang w:val="lv-LV"/>
              </w:rPr>
              <w:t xml:space="preserve">svītrkodu, ko var izmantot klātienes pakalpojumu saņemšanai, piemēram, atvieglojumu saņemšanai. </w:t>
            </w:r>
          </w:p>
        </w:tc>
      </w:tr>
    </w:tbl>
    <w:p w14:paraId="54B174A5" w14:textId="77777777" w:rsidR="005E0754" w:rsidRPr="00E572DE" w:rsidRDefault="005E0754" w:rsidP="00C053B1">
      <w:pPr>
        <w:spacing w:after="60" w:line="240" w:lineRule="auto"/>
        <w:rPr>
          <w:rFonts w:asciiTheme="majorBidi" w:hAnsiTheme="majorBidi" w:cstheme="majorBidi"/>
          <w:i/>
          <w:color w:val="A32020"/>
          <w:lang w:val="lv-LV"/>
        </w:rPr>
      </w:pPr>
    </w:p>
    <w:p w14:paraId="227229E2" w14:textId="38CE6084" w:rsidR="0023762A" w:rsidRPr="00FA50C0" w:rsidRDefault="0023762A" w:rsidP="0073777C">
      <w:pPr>
        <w:pStyle w:val="Virsraksts2"/>
        <w:numPr>
          <w:ilvl w:val="1"/>
          <w:numId w:val="35"/>
        </w:numPr>
        <w:spacing w:before="0" w:after="60" w:line="240" w:lineRule="auto"/>
        <w:ind w:left="0" w:hanging="142"/>
        <w:rPr>
          <w:rFonts w:asciiTheme="majorBidi" w:hAnsiTheme="majorBidi"/>
          <w:sz w:val="36"/>
          <w:szCs w:val="44"/>
          <w:lang w:val="lv-LV"/>
        </w:rPr>
      </w:pPr>
      <w:bookmarkStart w:id="24" w:name="_Toc148465392"/>
      <w:r w:rsidRPr="00FA50C0">
        <w:rPr>
          <w:rFonts w:asciiTheme="majorBidi" w:hAnsiTheme="majorBidi"/>
          <w:sz w:val="36"/>
          <w:szCs w:val="44"/>
          <w:lang w:val="lv-LV"/>
        </w:rPr>
        <w:t>Semantiskais skats</w:t>
      </w:r>
      <w:bookmarkEnd w:id="24"/>
    </w:p>
    <w:p w14:paraId="4A5FB04C" w14:textId="4E4316E3" w:rsidR="005206B7" w:rsidRPr="005E297C" w:rsidRDefault="005206B7" w:rsidP="007F17BC">
      <w:pPr>
        <w:spacing w:after="240" w:line="240" w:lineRule="auto"/>
        <w:jc w:val="both"/>
        <w:rPr>
          <w:rFonts w:asciiTheme="majorBidi" w:hAnsiTheme="majorBidi" w:cstheme="majorBidi"/>
          <w:sz w:val="24"/>
          <w:szCs w:val="24"/>
          <w:lang w:val="lv-LV"/>
        </w:rPr>
      </w:pPr>
      <w:r w:rsidRPr="005E297C">
        <w:rPr>
          <w:rFonts w:asciiTheme="majorBidi" w:hAnsiTheme="majorBidi" w:cstheme="majorBidi"/>
          <w:iCs/>
          <w:sz w:val="24"/>
          <w:szCs w:val="24"/>
          <w:lang w:val="lv-LV"/>
        </w:rPr>
        <w:t xml:space="preserve">Pārskata periodā ir paredzamas </w:t>
      </w:r>
      <w:r w:rsidR="000F0850" w:rsidRPr="005E297C">
        <w:rPr>
          <w:rFonts w:asciiTheme="majorBidi" w:hAnsiTheme="majorBidi" w:cstheme="majorBidi"/>
          <w:iCs/>
          <w:sz w:val="24"/>
          <w:szCs w:val="24"/>
          <w:lang w:val="lv-LV"/>
        </w:rPr>
        <w:t>vairākas izmaiņas domēnā radītajos un apstrādātajos informācijas resursos</w:t>
      </w:r>
      <w:r w:rsidRPr="005E297C">
        <w:rPr>
          <w:rFonts w:asciiTheme="majorBidi" w:hAnsiTheme="majorBidi" w:cstheme="majorBidi"/>
          <w:iCs/>
          <w:sz w:val="24"/>
          <w:szCs w:val="24"/>
          <w:lang w:val="lv-LV"/>
        </w:rPr>
        <w:t xml:space="preserve">. </w:t>
      </w:r>
      <w:r w:rsidR="00946B90" w:rsidRPr="005E297C">
        <w:rPr>
          <w:rFonts w:asciiTheme="majorBidi" w:hAnsiTheme="majorBidi" w:cstheme="majorBidi"/>
          <w:iCs/>
          <w:sz w:val="24"/>
          <w:szCs w:val="24"/>
          <w:lang w:val="lv-LV"/>
        </w:rPr>
        <w:t xml:space="preserve">Digitālā identitātes maka ieviešanas rezultātā tiks radīts </w:t>
      </w:r>
      <w:r w:rsidR="00946B90" w:rsidRPr="005E297C">
        <w:rPr>
          <w:rFonts w:asciiTheme="majorBidi" w:hAnsiTheme="majorBidi" w:cstheme="majorBidi"/>
          <w:sz w:val="24"/>
          <w:szCs w:val="24"/>
          <w:lang w:val="lv-LV"/>
        </w:rPr>
        <w:t xml:space="preserve">Digitālās identitātes maka aktivizēto kontu </w:t>
      </w:r>
      <w:r w:rsidR="002508CA" w:rsidRPr="005E297C">
        <w:rPr>
          <w:rFonts w:asciiTheme="majorBidi" w:hAnsiTheme="majorBidi" w:cstheme="majorBidi"/>
          <w:sz w:val="24"/>
          <w:szCs w:val="24"/>
          <w:lang w:val="lv-LV"/>
        </w:rPr>
        <w:t>sarakst</w:t>
      </w:r>
      <w:r w:rsidR="0033362E" w:rsidRPr="005E297C">
        <w:rPr>
          <w:rFonts w:asciiTheme="majorBidi" w:hAnsiTheme="majorBidi" w:cstheme="majorBidi"/>
          <w:sz w:val="24"/>
          <w:szCs w:val="24"/>
          <w:lang w:val="lv-LV"/>
        </w:rPr>
        <w:t>s, kvalif</w:t>
      </w:r>
      <w:r w:rsidR="00E62360" w:rsidRPr="005E297C">
        <w:rPr>
          <w:rFonts w:asciiTheme="majorBidi" w:hAnsiTheme="majorBidi" w:cstheme="majorBidi"/>
          <w:sz w:val="24"/>
          <w:szCs w:val="24"/>
          <w:lang w:val="lv-LV"/>
        </w:rPr>
        <w:t xml:space="preserve">icēto atribūtu sniedzēju saraksts un elektroniskā virsgrāmata. </w:t>
      </w:r>
    </w:p>
    <w:p w14:paraId="4E9367E6" w14:textId="5C8036CA" w:rsidR="00091802" w:rsidRPr="005E297C" w:rsidRDefault="00091802" w:rsidP="00C053B1">
      <w:pPr>
        <w:spacing w:after="60" w:line="240" w:lineRule="auto"/>
        <w:jc w:val="both"/>
        <w:rPr>
          <w:rFonts w:asciiTheme="majorBidi" w:hAnsiTheme="majorBidi" w:cstheme="majorBidi"/>
          <w:sz w:val="24"/>
          <w:szCs w:val="24"/>
          <w:lang w:val="lv-LV"/>
        </w:rPr>
      </w:pPr>
      <w:r w:rsidRPr="005E297C">
        <w:rPr>
          <w:rFonts w:asciiTheme="majorBidi" w:hAnsiTheme="majorBidi" w:cstheme="majorBidi"/>
          <w:sz w:val="24"/>
          <w:szCs w:val="24"/>
          <w:lang w:val="lv-LV"/>
        </w:rPr>
        <w:t>Uzticamības un identifikācijas domēna mērķa informācijas resursu karte definē galvenos domēnā radītos un apstrādātos informācijas resursus  202</w:t>
      </w:r>
      <w:r w:rsidR="00F01120" w:rsidRPr="005E297C">
        <w:rPr>
          <w:rFonts w:asciiTheme="majorBidi" w:hAnsiTheme="majorBidi" w:cstheme="majorBidi"/>
          <w:sz w:val="24"/>
          <w:szCs w:val="24"/>
          <w:lang w:val="lv-LV"/>
        </w:rPr>
        <w:t>9</w:t>
      </w:r>
      <w:r w:rsidRPr="005E297C">
        <w:rPr>
          <w:rFonts w:asciiTheme="majorBidi" w:hAnsiTheme="majorBidi" w:cstheme="majorBidi"/>
          <w:sz w:val="24"/>
          <w:szCs w:val="24"/>
          <w:lang w:val="lv-LV"/>
        </w:rPr>
        <w:t>. gada sākumā (</w:t>
      </w:r>
      <w:r w:rsidR="006F238D" w:rsidRPr="005E297C">
        <w:rPr>
          <w:rFonts w:asciiTheme="majorBidi" w:hAnsiTheme="majorBidi" w:cstheme="majorBidi"/>
          <w:sz w:val="24"/>
          <w:szCs w:val="24"/>
          <w:lang w:val="lv-LV"/>
        </w:rPr>
        <w:t>4</w:t>
      </w:r>
      <w:r w:rsidRPr="005E297C">
        <w:rPr>
          <w:rFonts w:asciiTheme="majorBidi" w:hAnsiTheme="majorBidi" w:cstheme="majorBidi"/>
          <w:sz w:val="24"/>
          <w:szCs w:val="24"/>
          <w:lang w:val="lv-LV"/>
        </w:rPr>
        <w:t xml:space="preserve">.ilustrācija). </w:t>
      </w:r>
    </w:p>
    <w:p w14:paraId="07B43A81" w14:textId="0D6E74D6" w:rsidR="009D593C" w:rsidRDefault="00AE3DB8" w:rsidP="00C053B1">
      <w:pPr>
        <w:spacing w:after="60" w:line="240" w:lineRule="auto"/>
        <w:jc w:val="center"/>
        <w:rPr>
          <w:rFonts w:asciiTheme="majorBidi" w:hAnsiTheme="majorBidi" w:cstheme="majorBidi"/>
          <w:sz w:val="24"/>
          <w:szCs w:val="24"/>
          <w:lang w:val="lv-LV"/>
        </w:rPr>
      </w:pPr>
      <w:r>
        <w:rPr>
          <w:rFonts w:asciiTheme="majorBidi" w:hAnsiTheme="majorBidi" w:cstheme="majorBidi"/>
          <w:noProof/>
          <w:sz w:val="24"/>
          <w:szCs w:val="24"/>
          <w:lang w:val="lv-LV"/>
        </w:rPr>
        <w:lastRenderedPageBreak/>
        <w:drawing>
          <wp:inline distT="0" distB="0" distL="0" distR="0" wp14:anchorId="6184F461" wp14:editId="588C37E8">
            <wp:extent cx="6120130" cy="3645535"/>
            <wp:effectExtent l="0" t="0" r="0" b="0"/>
            <wp:docPr id="549829987" name="Attēls 549829987" descr="Attēls, kurā ir teksts, ekrānuzņēmums, fonts, taisnstūr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29987" name="Attēls 2" descr="Attēls, kurā ir teksts, ekrānuzņēmums, fonts, taisnstūris&#10;&#10;Apraksts ģenerēts automātiski"/>
                    <pic:cNvPicPr/>
                  </pic:nvPicPr>
                  <pic:blipFill>
                    <a:blip r:embed="rId23">
                      <a:extLst>
                        <a:ext uri="{28A0092B-C50C-407E-A947-70E740481C1C}">
                          <a14:useLocalDpi xmlns:a14="http://schemas.microsoft.com/office/drawing/2010/main" val="0"/>
                        </a:ext>
                      </a:extLst>
                    </a:blip>
                    <a:stretch>
                      <a:fillRect/>
                    </a:stretch>
                  </pic:blipFill>
                  <pic:spPr>
                    <a:xfrm>
                      <a:off x="0" y="0"/>
                      <a:ext cx="6120130" cy="3645535"/>
                    </a:xfrm>
                    <a:prstGeom prst="rect">
                      <a:avLst/>
                    </a:prstGeom>
                  </pic:spPr>
                </pic:pic>
              </a:graphicData>
            </a:graphic>
          </wp:inline>
        </w:drawing>
      </w:r>
    </w:p>
    <w:p w14:paraId="30193062" w14:textId="4D90C18D" w:rsidR="006F238D" w:rsidRPr="00CD03A2" w:rsidRDefault="006F238D" w:rsidP="006F238D">
      <w:pPr>
        <w:pStyle w:val="Parakstszemobjekta"/>
        <w:spacing w:after="60"/>
        <w:jc w:val="center"/>
        <w:rPr>
          <w:rFonts w:asciiTheme="majorBidi" w:hAnsiTheme="majorBidi" w:cstheme="majorBidi"/>
          <w:i w:val="0"/>
          <w:iCs w:val="0"/>
          <w:color w:val="auto"/>
          <w:sz w:val="22"/>
          <w:szCs w:val="22"/>
          <w:lang w:val="lv-LV"/>
        </w:rPr>
      </w:pPr>
      <w:r w:rsidRPr="00CD03A2">
        <w:rPr>
          <w:rFonts w:asciiTheme="majorBidi" w:hAnsiTheme="majorBidi" w:cstheme="majorBidi"/>
          <w:i w:val="0"/>
          <w:iCs w:val="0"/>
          <w:color w:val="auto"/>
          <w:sz w:val="22"/>
          <w:szCs w:val="22"/>
        </w:rPr>
        <w:fldChar w:fldCharType="begin"/>
      </w:r>
      <w:r w:rsidRPr="00CD03A2">
        <w:rPr>
          <w:rFonts w:asciiTheme="majorBidi" w:hAnsiTheme="majorBidi" w:cstheme="majorBidi"/>
          <w:i w:val="0"/>
          <w:iCs w:val="0"/>
          <w:color w:val="auto"/>
          <w:sz w:val="22"/>
          <w:szCs w:val="22"/>
          <w:lang w:val="lv-LV"/>
        </w:rPr>
        <w:instrText>SEQ Ilustrācija \* ARABIC</w:instrText>
      </w:r>
      <w:r w:rsidRPr="00CD03A2">
        <w:rPr>
          <w:rFonts w:asciiTheme="majorBidi" w:hAnsiTheme="majorBidi" w:cstheme="majorBidi"/>
          <w:i w:val="0"/>
          <w:iCs w:val="0"/>
          <w:color w:val="auto"/>
          <w:sz w:val="22"/>
          <w:szCs w:val="22"/>
        </w:rPr>
        <w:fldChar w:fldCharType="separate"/>
      </w:r>
      <w:r w:rsidR="00CA1485">
        <w:rPr>
          <w:rFonts w:asciiTheme="majorBidi" w:hAnsiTheme="majorBidi" w:cstheme="majorBidi"/>
          <w:i w:val="0"/>
          <w:iCs w:val="0"/>
          <w:noProof/>
          <w:color w:val="auto"/>
          <w:sz w:val="22"/>
          <w:szCs w:val="22"/>
        </w:rPr>
        <w:t>4</w:t>
      </w:r>
      <w:r w:rsidRPr="00CD03A2">
        <w:rPr>
          <w:rFonts w:asciiTheme="majorBidi" w:hAnsiTheme="majorBidi" w:cstheme="majorBidi"/>
          <w:i w:val="0"/>
          <w:iCs w:val="0"/>
          <w:color w:val="auto"/>
          <w:sz w:val="22"/>
          <w:szCs w:val="22"/>
        </w:rPr>
        <w:fldChar w:fldCharType="end"/>
      </w:r>
      <w:r w:rsidRPr="00CD03A2">
        <w:rPr>
          <w:rFonts w:asciiTheme="majorBidi" w:hAnsiTheme="majorBidi" w:cstheme="majorBidi"/>
          <w:i w:val="0"/>
          <w:iCs w:val="0"/>
          <w:color w:val="auto"/>
          <w:sz w:val="22"/>
          <w:szCs w:val="22"/>
          <w:lang w:val="lv-LV"/>
        </w:rPr>
        <w:t xml:space="preserve">. ilustrācija.  Domēna </w:t>
      </w:r>
      <w:r>
        <w:rPr>
          <w:rFonts w:asciiTheme="majorBidi" w:hAnsiTheme="majorBidi" w:cstheme="majorBidi"/>
          <w:i w:val="0"/>
          <w:iCs w:val="0"/>
          <w:color w:val="auto"/>
          <w:sz w:val="22"/>
          <w:szCs w:val="22"/>
          <w:lang w:val="lv-LV"/>
        </w:rPr>
        <w:t>informācijas resursu mērķa karte</w:t>
      </w:r>
    </w:p>
    <w:p w14:paraId="1C197F57" w14:textId="77777777" w:rsidR="006F238D" w:rsidRDefault="006F238D" w:rsidP="00C053B1">
      <w:pPr>
        <w:spacing w:after="60" w:line="240" w:lineRule="auto"/>
        <w:jc w:val="center"/>
        <w:rPr>
          <w:rFonts w:asciiTheme="majorBidi" w:hAnsiTheme="majorBidi" w:cstheme="majorBidi"/>
          <w:sz w:val="24"/>
          <w:szCs w:val="24"/>
          <w:lang w:val="lv-LV"/>
        </w:rPr>
      </w:pPr>
    </w:p>
    <w:p w14:paraId="4D66C9C8" w14:textId="7EF03459" w:rsidR="00091802" w:rsidRPr="009D593C" w:rsidRDefault="009D593C" w:rsidP="00B364AE">
      <w:pPr>
        <w:pStyle w:val="Sarakstaaizzme"/>
        <w:spacing w:before="0" w:after="240" w:line="240" w:lineRule="auto"/>
        <w:ind w:left="0" w:firstLine="0"/>
        <w:jc w:val="both"/>
        <w:rPr>
          <w:rFonts w:asciiTheme="majorBidi" w:hAnsiTheme="majorBidi" w:cstheme="majorBidi"/>
          <w:sz w:val="24"/>
          <w:szCs w:val="24"/>
          <w:lang w:val="lv-LV"/>
        </w:rPr>
      </w:pPr>
      <w:r>
        <w:rPr>
          <w:rFonts w:asciiTheme="majorBidi" w:hAnsiTheme="majorBidi" w:cstheme="majorBidi"/>
          <w:sz w:val="24"/>
          <w:szCs w:val="24"/>
          <w:lang w:val="lv-LV"/>
        </w:rPr>
        <w:t>Domēna e</w:t>
      </w:r>
      <w:r w:rsidRPr="00FD5089">
        <w:rPr>
          <w:rFonts w:asciiTheme="majorBidi" w:hAnsiTheme="majorBidi" w:cstheme="majorBidi"/>
          <w:sz w:val="24"/>
          <w:szCs w:val="24"/>
          <w:lang w:val="lv-LV"/>
        </w:rPr>
        <w:t xml:space="preserve">sošo </w:t>
      </w:r>
      <w:r>
        <w:rPr>
          <w:rFonts w:asciiTheme="majorBidi" w:hAnsiTheme="majorBidi" w:cstheme="majorBidi"/>
          <w:sz w:val="24"/>
          <w:szCs w:val="24"/>
          <w:lang w:val="lv-LV"/>
        </w:rPr>
        <w:t>informācijas resursu</w:t>
      </w:r>
      <w:r w:rsidRPr="00FD5089">
        <w:rPr>
          <w:rFonts w:asciiTheme="majorBidi" w:hAnsiTheme="majorBidi" w:cstheme="majorBidi"/>
          <w:sz w:val="24"/>
          <w:szCs w:val="24"/>
          <w:lang w:val="lv-LV"/>
        </w:rPr>
        <w:t xml:space="preserve"> katalogs ir skatāms pielikumā, </w:t>
      </w:r>
      <w:r>
        <w:rPr>
          <w:rFonts w:asciiTheme="majorBidi" w:hAnsiTheme="majorBidi" w:cstheme="majorBidi"/>
          <w:sz w:val="24"/>
          <w:szCs w:val="24"/>
          <w:lang w:val="lv-LV"/>
        </w:rPr>
        <w:t>7.tabulā</w:t>
      </w:r>
      <w:r w:rsidRPr="00FD5089">
        <w:rPr>
          <w:rFonts w:asciiTheme="majorBidi" w:hAnsiTheme="majorBidi" w:cstheme="majorBidi"/>
          <w:sz w:val="24"/>
          <w:szCs w:val="24"/>
          <w:lang w:val="lv-LV"/>
        </w:rPr>
        <w:t xml:space="preserve"> apkopots </w:t>
      </w:r>
      <w:r>
        <w:rPr>
          <w:rFonts w:asciiTheme="majorBidi" w:hAnsiTheme="majorBidi" w:cstheme="majorBidi"/>
          <w:sz w:val="24"/>
          <w:szCs w:val="24"/>
          <w:lang w:val="lv-LV"/>
        </w:rPr>
        <w:t xml:space="preserve">informācijas resursu </w:t>
      </w:r>
      <w:r w:rsidRPr="00FD5089">
        <w:rPr>
          <w:rFonts w:asciiTheme="majorBidi" w:hAnsiTheme="majorBidi" w:cstheme="majorBidi"/>
          <w:sz w:val="24"/>
          <w:szCs w:val="24"/>
          <w:lang w:val="lv-LV"/>
        </w:rPr>
        <w:t xml:space="preserve">izmaiņu apraksts (vērtējot pret esošo arhitektūru). </w:t>
      </w:r>
    </w:p>
    <w:p w14:paraId="53FB2189" w14:textId="06A7890E" w:rsidR="005206B7" w:rsidRPr="00E62360" w:rsidRDefault="00E62360" w:rsidP="00C053B1">
      <w:pPr>
        <w:spacing w:after="60" w:line="240" w:lineRule="auto"/>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Pr>
          <w:rFonts w:asciiTheme="majorBidi" w:hAnsiTheme="majorBidi" w:cstheme="majorBidi"/>
          <w:noProof/>
          <w:lang w:val="lv-LV"/>
        </w:rPr>
        <w:t>7</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Paredzamās izmaiņas domēna </w:t>
      </w:r>
      <w:r>
        <w:rPr>
          <w:rFonts w:asciiTheme="majorBidi" w:hAnsiTheme="majorBidi" w:cstheme="majorBidi"/>
          <w:lang w:val="lv-LV"/>
        </w:rPr>
        <w:t>infor</w:t>
      </w:r>
      <w:r w:rsidR="00F977EC">
        <w:rPr>
          <w:rFonts w:asciiTheme="majorBidi" w:hAnsiTheme="majorBidi" w:cstheme="majorBidi"/>
          <w:lang w:val="lv-LV"/>
        </w:rPr>
        <w:t>mācijas resursos</w:t>
      </w:r>
      <w:r w:rsidR="005206B7" w:rsidRPr="002508CA">
        <w:rPr>
          <w:rFonts w:asciiTheme="majorBidi" w:hAnsiTheme="majorBidi" w:cstheme="majorBidi"/>
          <w:iCs/>
          <w:sz w:val="24"/>
          <w:szCs w:val="24"/>
          <w:lang w:val="lv-LV"/>
        </w:rPr>
        <w:t xml:space="preserve"> </w:t>
      </w:r>
    </w:p>
    <w:tbl>
      <w:tblPr>
        <w:tblW w:w="9493"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2552"/>
        <w:gridCol w:w="1276"/>
        <w:gridCol w:w="5103"/>
      </w:tblGrid>
      <w:tr w:rsidR="000C5570" w:rsidRPr="00672092" w14:paraId="210B57E5" w14:textId="77777777" w:rsidTr="006C6504">
        <w:trPr>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20B202E" w14:textId="77777777" w:rsidR="000C5570" w:rsidRPr="00672092" w:rsidRDefault="000C5570"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672092">
              <w:rPr>
                <w:rFonts w:asciiTheme="majorBidi" w:eastAsia="Arial" w:hAnsiTheme="majorBidi" w:cstheme="majorBidi"/>
                <w:color w:val="FFFFFF" w:themeColor="background1"/>
                <w:lang w:val="lv-LV"/>
              </w:rPr>
              <w:t>Nr.</w:t>
            </w:r>
          </w:p>
        </w:tc>
        <w:tc>
          <w:tcPr>
            <w:tcW w:w="255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CCED2A1" w14:textId="77777777" w:rsidR="000C5570" w:rsidRDefault="000C5570"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r w:rsidRPr="00672092">
              <w:rPr>
                <w:rFonts w:asciiTheme="majorBidi" w:eastAsia="Arial" w:hAnsiTheme="majorBidi" w:cstheme="majorBidi"/>
                <w:color w:val="FFFFFF" w:themeColor="background1"/>
                <w:lang w:val="lv-LV"/>
              </w:rPr>
              <w:t>Informācijas resurss</w:t>
            </w:r>
          </w:p>
          <w:p w14:paraId="0FDE5CE8" w14:textId="0C214CB3" w:rsidR="006C6504" w:rsidRPr="00672092" w:rsidRDefault="006C6504"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p>
        </w:tc>
        <w:tc>
          <w:tcPr>
            <w:tcW w:w="127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609EDBBD" w14:textId="77777777" w:rsidR="000C5570" w:rsidRPr="00672092" w:rsidRDefault="000C557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672092">
              <w:rPr>
                <w:rFonts w:asciiTheme="majorBidi" w:eastAsia="Arial" w:hAnsiTheme="majorBidi" w:cstheme="majorBidi"/>
                <w:color w:val="FFFFFF" w:themeColor="background1"/>
                <w:lang w:val="lv-LV"/>
              </w:rPr>
              <w:t>Statuss</w:t>
            </w:r>
          </w:p>
        </w:tc>
        <w:tc>
          <w:tcPr>
            <w:tcW w:w="510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960C8FC" w14:textId="77777777" w:rsidR="000C5570" w:rsidRPr="00672092" w:rsidRDefault="000C557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FFFFFF" w:themeColor="background1"/>
                <w:lang w:val="lv-LV"/>
              </w:rPr>
            </w:pPr>
            <w:r w:rsidRPr="00672092">
              <w:rPr>
                <w:rFonts w:asciiTheme="majorBidi" w:eastAsia="Arial" w:hAnsiTheme="majorBidi" w:cstheme="majorBidi"/>
                <w:color w:val="FFFFFF" w:themeColor="background1"/>
                <w:lang w:val="lv-LV"/>
              </w:rPr>
              <w:t>Izmaiņu apraksts un pamatojums</w:t>
            </w:r>
          </w:p>
        </w:tc>
      </w:tr>
      <w:tr w:rsidR="000C5570" w:rsidRPr="00EE64CD" w14:paraId="02E6438A" w14:textId="77777777" w:rsidTr="001565AB">
        <w:trPr>
          <w:trHeight w:val="760"/>
        </w:trPr>
        <w:tc>
          <w:tcPr>
            <w:tcW w:w="562" w:type="dxa"/>
            <w:tcBorders>
              <w:top w:val="single" w:sz="4" w:space="0" w:color="FFFFFF" w:themeColor="background2"/>
            </w:tcBorders>
          </w:tcPr>
          <w:p w14:paraId="4B37B8B1" w14:textId="3829DADF" w:rsidR="000C5570"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1.</w:t>
            </w:r>
          </w:p>
        </w:tc>
        <w:tc>
          <w:tcPr>
            <w:tcW w:w="2552" w:type="dxa"/>
            <w:tcBorders>
              <w:top w:val="single" w:sz="4" w:space="0" w:color="FFFFFF" w:themeColor="background2"/>
            </w:tcBorders>
          </w:tcPr>
          <w:p w14:paraId="33B54999" w14:textId="441AC78B" w:rsidR="000C5570" w:rsidRPr="00672092" w:rsidRDefault="00B4182C"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B4182C">
              <w:rPr>
                <w:rFonts w:asciiTheme="majorBidi" w:hAnsiTheme="majorBidi" w:cstheme="majorBidi"/>
                <w:lang w:val="lv-LV"/>
              </w:rPr>
              <w:t>Digitālās identitātes mak</w:t>
            </w:r>
            <w:r>
              <w:rPr>
                <w:rFonts w:asciiTheme="majorBidi" w:hAnsiTheme="majorBidi" w:cstheme="majorBidi"/>
                <w:lang w:val="lv-LV"/>
              </w:rPr>
              <w:t>a aktivizēt</w:t>
            </w:r>
            <w:r w:rsidR="00922F95">
              <w:rPr>
                <w:rFonts w:asciiTheme="majorBidi" w:hAnsiTheme="majorBidi" w:cstheme="majorBidi"/>
                <w:lang w:val="lv-LV"/>
              </w:rPr>
              <w:t>o</w:t>
            </w:r>
            <w:r>
              <w:rPr>
                <w:rFonts w:asciiTheme="majorBidi" w:hAnsiTheme="majorBidi" w:cstheme="majorBidi"/>
                <w:lang w:val="lv-LV"/>
              </w:rPr>
              <w:t xml:space="preserve"> kont</w:t>
            </w:r>
            <w:r w:rsidR="006138E8">
              <w:rPr>
                <w:rFonts w:asciiTheme="majorBidi" w:hAnsiTheme="majorBidi" w:cstheme="majorBidi"/>
                <w:lang w:val="lv-LV"/>
              </w:rPr>
              <w:t>u katalogs</w:t>
            </w:r>
          </w:p>
        </w:tc>
        <w:tc>
          <w:tcPr>
            <w:tcW w:w="1276" w:type="dxa"/>
            <w:tcBorders>
              <w:top w:val="single" w:sz="4" w:space="0" w:color="FFFFFF" w:themeColor="background2"/>
            </w:tcBorders>
          </w:tcPr>
          <w:p w14:paraId="62B4738C" w14:textId="0BD21280" w:rsidR="000C5570" w:rsidRPr="00672092" w:rsidRDefault="000C557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672092">
              <w:rPr>
                <w:rFonts w:asciiTheme="majorBidi" w:eastAsia="Arial" w:hAnsiTheme="majorBidi" w:cstheme="majorBidi"/>
                <w:bCs/>
                <w:color w:val="000000"/>
                <w:lang w:val="lv-LV"/>
              </w:rPr>
              <w:t>Jauns</w:t>
            </w:r>
            <w:r w:rsidR="00672092" w:rsidRPr="00672092">
              <w:rPr>
                <w:rFonts w:asciiTheme="majorBidi" w:eastAsia="Arial" w:hAnsiTheme="majorBidi" w:cstheme="majorBidi"/>
                <w:bCs/>
                <w:color w:val="000000"/>
                <w:lang w:val="lv-LV"/>
              </w:rPr>
              <w:t xml:space="preserve"> informācijas resurss</w:t>
            </w:r>
          </w:p>
        </w:tc>
        <w:tc>
          <w:tcPr>
            <w:tcW w:w="5103" w:type="dxa"/>
            <w:tcBorders>
              <w:top w:val="single" w:sz="4" w:space="0" w:color="FFFFFF" w:themeColor="background2"/>
            </w:tcBorders>
          </w:tcPr>
          <w:p w14:paraId="3FC1A511" w14:textId="38BC26C7" w:rsidR="000C5570" w:rsidRPr="009F2ACA" w:rsidRDefault="00D0059E" w:rsidP="0093063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sidRPr="009F2ACA">
              <w:rPr>
                <w:rFonts w:asciiTheme="majorBidi" w:eastAsia="Arial" w:hAnsiTheme="majorBidi" w:cstheme="majorBidi"/>
                <w:bCs/>
                <w:color w:val="000000"/>
                <w:lang w:val="lv-LV"/>
              </w:rPr>
              <w:t>Digitālās identitātes maka aktivizēt</w:t>
            </w:r>
            <w:r w:rsidR="006138E8" w:rsidRPr="009F2ACA">
              <w:rPr>
                <w:rFonts w:asciiTheme="majorBidi" w:eastAsia="Arial" w:hAnsiTheme="majorBidi" w:cstheme="majorBidi"/>
                <w:bCs/>
                <w:color w:val="000000"/>
                <w:lang w:val="lv-LV"/>
              </w:rPr>
              <w:t>o</w:t>
            </w:r>
            <w:r w:rsidRPr="009F2ACA">
              <w:rPr>
                <w:rFonts w:asciiTheme="majorBidi" w:eastAsia="Arial" w:hAnsiTheme="majorBidi" w:cstheme="majorBidi"/>
                <w:bCs/>
                <w:color w:val="000000"/>
                <w:lang w:val="lv-LV"/>
              </w:rPr>
              <w:t xml:space="preserve"> kont</w:t>
            </w:r>
            <w:r w:rsidR="006138E8" w:rsidRPr="009F2ACA">
              <w:rPr>
                <w:rFonts w:asciiTheme="majorBidi" w:eastAsia="Arial" w:hAnsiTheme="majorBidi" w:cstheme="majorBidi"/>
                <w:bCs/>
                <w:color w:val="000000"/>
                <w:lang w:val="lv-LV"/>
              </w:rPr>
              <w:t xml:space="preserve">u katalogs iekļaus datus par </w:t>
            </w:r>
            <w:r w:rsidR="009F2ACA" w:rsidRPr="009F2ACA">
              <w:rPr>
                <w:rFonts w:asciiTheme="majorBidi" w:eastAsia="Arial" w:hAnsiTheme="majorBidi" w:cstheme="majorBidi"/>
                <w:bCs/>
                <w:color w:val="000000"/>
                <w:lang w:val="lv-LV"/>
              </w:rPr>
              <w:t>izveidotajiem Digitālās identitātes maka kontiem</w:t>
            </w:r>
            <w:r w:rsidR="00B77675">
              <w:rPr>
                <w:rFonts w:asciiTheme="majorBidi" w:eastAsia="Arial" w:hAnsiTheme="majorBidi" w:cstheme="majorBidi"/>
                <w:bCs/>
                <w:color w:val="000000"/>
                <w:lang w:val="lv-LV"/>
              </w:rPr>
              <w:t xml:space="preserve"> (piemēram, ID, </w:t>
            </w:r>
            <w:r w:rsidR="00916691">
              <w:rPr>
                <w:rFonts w:asciiTheme="majorBidi" w:eastAsia="Arial" w:hAnsiTheme="majorBidi" w:cstheme="majorBidi"/>
                <w:bCs/>
                <w:color w:val="000000"/>
                <w:lang w:val="lv-LV"/>
              </w:rPr>
              <w:t xml:space="preserve">konta lietotāja vārds, uzvārds vai nosaukums, konta statuss). </w:t>
            </w:r>
          </w:p>
        </w:tc>
      </w:tr>
      <w:tr w:rsidR="00672092" w:rsidRPr="00EE64CD" w14:paraId="13CE7C78" w14:textId="77777777" w:rsidTr="001565AB">
        <w:trPr>
          <w:trHeight w:val="760"/>
        </w:trPr>
        <w:tc>
          <w:tcPr>
            <w:tcW w:w="562" w:type="dxa"/>
          </w:tcPr>
          <w:p w14:paraId="56B9A7C0" w14:textId="7E2A37A1"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2.</w:t>
            </w:r>
          </w:p>
        </w:tc>
        <w:tc>
          <w:tcPr>
            <w:tcW w:w="2552" w:type="dxa"/>
          </w:tcPr>
          <w:p w14:paraId="2B654772" w14:textId="421ED31D"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72092">
              <w:rPr>
                <w:rFonts w:asciiTheme="majorBidi" w:hAnsiTheme="majorBidi" w:cstheme="majorBidi"/>
                <w:lang w:val="lv-LV"/>
              </w:rPr>
              <w:t>Kvalificēto atribūtu sniedzēju saraksts</w:t>
            </w:r>
          </w:p>
        </w:tc>
        <w:tc>
          <w:tcPr>
            <w:tcW w:w="1276" w:type="dxa"/>
          </w:tcPr>
          <w:p w14:paraId="6772B0F6" w14:textId="05DAFD83"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72092">
              <w:rPr>
                <w:rFonts w:asciiTheme="majorBidi" w:eastAsia="Arial" w:hAnsiTheme="majorBidi" w:cstheme="majorBidi"/>
                <w:bCs/>
                <w:color w:val="000000"/>
                <w:lang w:val="lv-LV"/>
              </w:rPr>
              <w:t>Jauns informācijas resurss</w:t>
            </w:r>
          </w:p>
        </w:tc>
        <w:tc>
          <w:tcPr>
            <w:tcW w:w="5103" w:type="dxa"/>
          </w:tcPr>
          <w:p w14:paraId="35FBB153" w14:textId="142392ED" w:rsidR="00672092" w:rsidRPr="00B77675" w:rsidRDefault="009F2ACA" w:rsidP="0093063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sidRPr="00B77675">
              <w:rPr>
                <w:rFonts w:asciiTheme="majorBidi" w:eastAsia="Arial" w:hAnsiTheme="majorBidi" w:cstheme="majorBidi"/>
                <w:bCs/>
                <w:color w:val="000000"/>
                <w:lang w:val="lv-LV"/>
              </w:rPr>
              <w:t>Kvalificēto atribūtu sniedzēju saraksts ietvers datus par kvalificētiem publiskā un privātā sektora atribūtu sniedzējiem</w:t>
            </w:r>
            <w:r w:rsidR="00B77675">
              <w:rPr>
                <w:rFonts w:asciiTheme="majorBidi" w:eastAsia="Arial" w:hAnsiTheme="majorBidi" w:cstheme="majorBidi"/>
                <w:bCs/>
                <w:color w:val="000000"/>
                <w:lang w:val="lv-LV"/>
              </w:rPr>
              <w:t xml:space="preserve"> (piemēram, </w:t>
            </w:r>
            <w:r w:rsidR="00930634">
              <w:rPr>
                <w:rFonts w:asciiTheme="majorBidi" w:eastAsia="Arial" w:hAnsiTheme="majorBidi" w:cstheme="majorBidi"/>
                <w:bCs/>
                <w:color w:val="000000"/>
                <w:lang w:val="lv-LV"/>
              </w:rPr>
              <w:t>n</w:t>
            </w:r>
            <w:r w:rsidR="00930634" w:rsidRPr="00930634">
              <w:rPr>
                <w:rFonts w:asciiTheme="majorBidi" w:eastAsia="Arial" w:hAnsiTheme="majorBidi" w:cstheme="majorBidi"/>
                <w:bCs/>
                <w:color w:val="000000"/>
                <w:lang w:val="lv-LV"/>
              </w:rPr>
              <w:t>osaukums, reģistrācijas numurs, juridiskā adrese vai fiziskajai personai — vārds, uzvārds, personas kods (ja personai nav personas kods, — dzimšanas datums, personas apliecinoša dokumenta numurs un izdošanas datums, valsts un institūcija, kas dokumentu izdevusi),  adrese, tālruņa numurs, elektroniskā pasta adrese</w:t>
            </w:r>
            <w:r w:rsidR="00930634">
              <w:rPr>
                <w:rFonts w:asciiTheme="majorBidi" w:eastAsia="Arial" w:hAnsiTheme="majorBidi" w:cstheme="majorBidi"/>
                <w:bCs/>
                <w:color w:val="000000"/>
                <w:lang w:val="lv-LV"/>
              </w:rPr>
              <w:t xml:space="preserve">). </w:t>
            </w:r>
          </w:p>
        </w:tc>
      </w:tr>
      <w:tr w:rsidR="00672092" w:rsidRPr="00EE64CD" w14:paraId="21292EB5" w14:textId="77777777" w:rsidTr="001565AB">
        <w:trPr>
          <w:trHeight w:val="760"/>
        </w:trPr>
        <w:tc>
          <w:tcPr>
            <w:tcW w:w="562" w:type="dxa"/>
          </w:tcPr>
          <w:p w14:paraId="2CA2C75E" w14:textId="3EE1B314"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3.</w:t>
            </w:r>
          </w:p>
        </w:tc>
        <w:tc>
          <w:tcPr>
            <w:tcW w:w="2552" w:type="dxa"/>
          </w:tcPr>
          <w:p w14:paraId="7BC730CB" w14:textId="7AD2BEA6"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sidRPr="00E25FBF">
              <w:rPr>
                <w:rFonts w:asciiTheme="majorBidi" w:hAnsiTheme="majorBidi" w:cstheme="majorBidi"/>
                <w:lang w:val="lv-LV"/>
              </w:rPr>
              <w:t>Elektroniskā virsgrāmata (elektronisk</w:t>
            </w:r>
            <w:r w:rsidR="0034137F" w:rsidRPr="00E25FBF">
              <w:rPr>
                <w:rFonts w:asciiTheme="majorBidi" w:hAnsiTheme="majorBidi" w:cstheme="majorBidi"/>
                <w:lang w:val="lv-LV"/>
              </w:rPr>
              <w:t>o</w:t>
            </w:r>
            <w:r w:rsidRPr="00E25FBF">
              <w:rPr>
                <w:rFonts w:asciiTheme="majorBidi" w:hAnsiTheme="majorBidi" w:cstheme="majorBidi"/>
                <w:lang w:val="lv-LV"/>
              </w:rPr>
              <w:t xml:space="preserve"> atribūt</w:t>
            </w:r>
            <w:r w:rsidR="00A45D00" w:rsidRPr="00E25FBF">
              <w:rPr>
                <w:rFonts w:asciiTheme="majorBidi" w:hAnsiTheme="majorBidi" w:cstheme="majorBidi"/>
                <w:lang w:val="lv-LV"/>
              </w:rPr>
              <w:t xml:space="preserve">u </w:t>
            </w:r>
            <w:r w:rsidR="00A7511B">
              <w:rPr>
                <w:rFonts w:asciiTheme="majorBidi" w:hAnsiTheme="majorBidi" w:cstheme="majorBidi"/>
                <w:lang w:val="lv-LV"/>
              </w:rPr>
              <w:t>pamat</w:t>
            </w:r>
            <w:r w:rsidR="00A45D00" w:rsidRPr="00E25FBF">
              <w:rPr>
                <w:rFonts w:asciiTheme="majorBidi" w:hAnsiTheme="majorBidi" w:cstheme="majorBidi"/>
                <w:lang w:val="lv-LV"/>
              </w:rPr>
              <w:t>dati</w:t>
            </w:r>
            <w:r w:rsidRPr="00E25FBF">
              <w:rPr>
                <w:rFonts w:asciiTheme="majorBidi" w:hAnsiTheme="majorBidi" w:cstheme="majorBidi"/>
                <w:lang w:val="lv-LV"/>
              </w:rPr>
              <w:t>)</w:t>
            </w:r>
          </w:p>
        </w:tc>
        <w:tc>
          <w:tcPr>
            <w:tcW w:w="1276" w:type="dxa"/>
          </w:tcPr>
          <w:p w14:paraId="23A7DF2C" w14:textId="36EB98FB" w:rsidR="00672092" w:rsidRPr="00672092" w:rsidRDefault="0067209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72092">
              <w:rPr>
                <w:rFonts w:asciiTheme="majorBidi" w:eastAsia="Arial" w:hAnsiTheme="majorBidi" w:cstheme="majorBidi"/>
                <w:bCs/>
                <w:color w:val="000000"/>
                <w:lang w:val="lv-LV"/>
              </w:rPr>
              <w:t>Jauns informācijas resurss</w:t>
            </w:r>
          </w:p>
        </w:tc>
        <w:tc>
          <w:tcPr>
            <w:tcW w:w="5103" w:type="dxa"/>
          </w:tcPr>
          <w:p w14:paraId="7A296589" w14:textId="656CA99D" w:rsidR="00672092" w:rsidRPr="00F03927" w:rsidRDefault="00930634"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F03927">
              <w:rPr>
                <w:rFonts w:asciiTheme="majorBidi" w:eastAsia="Arial" w:hAnsiTheme="majorBidi" w:cstheme="majorBidi"/>
                <w:bCs/>
                <w:color w:val="000000"/>
                <w:lang w:val="lv-LV"/>
              </w:rPr>
              <w:t xml:space="preserve">Elektroniskā virsgrāmata iekļaus </w:t>
            </w:r>
            <w:r w:rsidR="00F03927" w:rsidRPr="00F03927">
              <w:rPr>
                <w:rFonts w:asciiTheme="majorBidi" w:eastAsia="Arial" w:hAnsiTheme="majorBidi" w:cstheme="majorBidi"/>
                <w:bCs/>
                <w:color w:val="000000"/>
                <w:lang w:val="lv-LV"/>
              </w:rPr>
              <w:t xml:space="preserve">elektronisko atribūtu </w:t>
            </w:r>
            <w:r w:rsidR="00A7511B">
              <w:rPr>
                <w:rFonts w:asciiTheme="majorBidi" w:eastAsia="Arial" w:hAnsiTheme="majorBidi" w:cstheme="majorBidi"/>
                <w:bCs/>
                <w:color w:val="000000"/>
                <w:lang w:val="lv-LV"/>
              </w:rPr>
              <w:t>pamat</w:t>
            </w:r>
            <w:r w:rsidR="00F03927" w:rsidRPr="00F03927">
              <w:rPr>
                <w:rFonts w:asciiTheme="majorBidi" w:eastAsia="Arial" w:hAnsiTheme="majorBidi" w:cstheme="majorBidi"/>
                <w:bCs/>
                <w:color w:val="000000"/>
                <w:lang w:val="lv-LV"/>
              </w:rPr>
              <w:t>datus (piemēram, ID, nosaukums, izsniedzēj</w:t>
            </w:r>
            <w:r w:rsidR="00F03927">
              <w:rPr>
                <w:rFonts w:asciiTheme="majorBidi" w:eastAsia="Arial" w:hAnsiTheme="majorBidi" w:cstheme="majorBidi"/>
                <w:bCs/>
                <w:color w:val="000000"/>
                <w:lang w:val="lv-LV"/>
              </w:rPr>
              <w:t>s u.c</w:t>
            </w:r>
            <w:r w:rsidR="00E966F7">
              <w:rPr>
                <w:rFonts w:asciiTheme="majorBidi" w:eastAsia="Arial" w:hAnsiTheme="majorBidi" w:cstheme="majorBidi"/>
                <w:bCs/>
                <w:color w:val="000000"/>
                <w:lang w:val="lv-LV"/>
              </w:rPr>
              <w:t>.</w:t>
            </w:r>
            <w:r w:rsidR="00F03927" w:rsidRPr="00F03927">
              <w:rPr>
                <w:rFonts w:asciiTheme="majorBidi" w:eastAsia="Arial" w:hAnsiTheme="majorBidi" w:cstheme="majorBidi"/>
                <w:bCs/>
                <w:color w:val="000000"/>
                <w:lang w:val="lv-LV"/>
              </w:rPr>
              <w:t>).</w:t>
            </w:r>
          </w:p>
        </w:tc>
      </w:tr>
    </w:tbl>
    <w:p w14:paraId="50C12C3F" w14:textId="77777777" w:rsidR="005206B7" w:rsidRPr="005206B7" w:rsidRDefault="005206B7" w:rsidP="00C053B1">
      <w:pPr>
        <w:spacing w:after="60" w:line="240" w:lineRule="auto"/>
        <w:rPr>
          <w:lang w:val="lv-LV"/>
        </w:rPr>
      </w:pPr>
    </w:p>
    <w:p w14:paraId="4B8FAAA3" w14:textId="01BF4978" w:rsidR="002335D3" w:rsidRPr="002335D3" w:rsidRDefault="002335D3" w:rsidP="0073777C">
      <w:pPr>
        <w:pStyle w:val="Virsraksts2"/>
        <w:numPr>
          <w:ilvl w:val="1"/>
          <w:numId w:val="35"/>
        </w:numPr>
        <w:spacing w:before="0" w:after="60" w:line="240" w:lineRule="auto"/>
        <w:ind w:left="0" w:hanging="142"/>
        <w:rPr>
          <w:sz w:val="36"/>
          <w:szCs w:val="44"/>
          <w:lang w:val="lv-LV"/>
        </w:rPr>
      </w:pPr>
      <w:bookmarkStart w:id="25" w:name="_Toc148465393"/>
      <w:r>
        <w:rPr>
          <w:sz w:val="36"/>
          <w:szCs w:val="44"/>
          <w:lang w:val="lv-LV"/>
        </w:rPr>
        <w:lastRenderedPageBreak/>
        <w:t>Tehniskais skats</w:t>
      </w:r>
      <w:bookmarkEnd w:id="25"/>
    </w:p>
    <w:p w14:paraId="04E4A1A7" w14:textId="01B5FB25" w:rsidR="00C17665" w:rsidRDefault="00C17665" w:rsidP="00C053B1">
      <w:pPr>
        <w:spacing w:after="60" w:line="240" w:lineRule="auto"/>
        <w:jc w:val="both"/>
        <w:rPr>
          <w:rFonts w:asciiTheme="majorBidi" w:hAnsiTheme="majorBidi" w:cstheme="majorBidi"/>
          <w:iCs/>
          <w:sz w:val="24"/>
          <w:szCs w:val="24"/>
          <w:lang w:val="lv-LV"/>
        </w:rPr>
      </w:pPr>
      <w:r w:rsidRPr="00D12507">
        <w:rPr>
          <w:rFonts w:asciiTheme="majorBidi" w:hAnsiTheme="majorBidi" w:cstheme="majorBidi"/>
          <w:iCs/>
          <w:sz w:val="24"/>
          <w:szCs w:val="24"/>
          <w:lang w:val="lv-LV"/>
        </w:rPr>
        <w:t xml:space="preserve">Pārskata periodā ir paredzamas vairākas būtiskas izmaiņas </w:t>
      </w:r>
      <w:r>
        <w:rPr>
          <w:rFonts w:asciiTheme="majorBidi" w:hAnsiTheme="majorBidi" w:cstheme="majorBidi"/>
          <w:iCs/>
          <w:sz w:val="24"/>
          <w:szCs w:val="24"/>
          <w:lang w:val="lv-LV"/>
        </w:rPr>
        <w:t xml:space="preserve">domēna </w:t>
      </w:r>
      <w:r w:rsidR="004F6BA2">
        <w:rPr>
          <w:rFonts w:asciiTheme="majorBidi" w:hAnsiTheme="majorBidi" w:cstheme="majorBidi"/>
          <w:iCs/>
          <w:sz w:val="24"/>
          <w:szCs w:val="24"/>
          <w:lang w:val="lv-LV"/>
        </w:rPr>
        <w:t>informācijas sistēmā</w:t>
      </w:r>
      <w:r w:rsidR="003701BE">
        <w:rPr>
          <w:rFonts w:asciiTheme="majorBidi" w:hAnsiTheme="majorBidi" w:cstheme="majorBidi"/>
          <w:iCs/>
          <w:sz w:val="24"/>
          <w:szCs w:val="24"/>
          <w:lang w:val="lv-LV"/>
        </w:rPr>
        <w:t xml:space="preserve">s, kas saistītas ar Vienotās digitālās identitātes pakalpojumu izveidi, eAdreses izmantošanas paplašināšanu, </w:t>
      </w:r>
      <w:r w:rsidR="00EE7392">
        <w:rPr>
          <w:rFonts w:asciiTheme="majorBidi" w:hAnsiTheme="majorBidi" w:cstheme="majorBidi"/>
          <w:iCs/>
          <w:sz w:val="24"/>
          <w:szCs w:val="24"/>
          <w:lang w:val="lv-LV"/>
        </w:rPr>
        <w:t xml:space="preserve">kā arī esošo risinājumu funkcionalitātes, </w:t>
      </w:r>
      <w:r w:rsidR="003701BE">
        <w:rPr>
          <w:rFonts w:asciiTheme="majorBidi" w:hAnsiTheme="majorBidi" w:cstheme="majorBidi"/>
          <w:iCs/>
          <w:sz w:val="24"/>
          <w:szCs w:val="24"/>
          <w:lang w:val="lv-LV"/>
        </w:rPr>
        <w:t xml:space="preserve">lietojamības un piekļūstamības uzlabojumiem. </w:t>
      </w:r>
    </w:p>
    <w:p w14:paraId="074BDCEA" w14:textId="77777777" w:rsidR="00EE31A6" w:rsidRPr="00C17665" w:rsidRDefault="00EE31A6" w:rsidP="00C053B1">
      <w:pPr>
        <w:spacing w:after="60" w:line="240" w:lineRule="auto"/>
        <w:jc w:val="both"/>
        <w:rPr>
          <w:rFonts w:asciiTheme="majorBidi" w:hAnsiTheme="majorBidi" w:cstheme="majorBidi"/>
          <w:iCs/>
          <w:sz w:val="24"/>
          <w:szCs w:val="24"/>
          <w:lang w:val="lv-LV"/>
        </w:rPr>
      </w:pPr>
    </w:p>
    <w:p w14:paraId="2F192D2E" w14:textId="3820A51F" w:rsidR="002668D3" w:rsidRPr="001109F1" w:rsidRDefault="00A61112" w:rsidP="0073777C">
      <w:pPr>
        <w:pStyle w:val="Virsraksts2"/>
        <w:numPr>
          <w:ilvl w:val="2"/>
          <w:numId w:val="35"/>
        </w:numPr>
        <w:spacing w:before="0" w:after="60" w:line="240" w:lineRule="auto"/>
        <w:rPr>
          <w:rFonts w:asciiTheme="majorBidi" w:hAnsiTheme="majorBidi"/>
          <w:sz w:val="24"/>
          <w:szCs w:val="24"/>
        </w:rPr>
      </w:pPr>
      <w:bookmarkStart w:id="26" w:name="_Toc148465394"/>
      <w:r w:rsidRPr="001109F1">
        <w:rPr>
          <w:rFonts w:asciiTheme="majorBidi" w:hAnsiTheme="majorBidi"/>
          <w:sz w:val="24"/>
          <w:szCs w:val="24"/>
          <w:lang w:val="lv-LV"/>
        </w:rPr>
        <w:t>Informācijas sistēmas</w:t>
      </w:r>
      <w:bookmarkStart w:id="27" w:name="_Hlk145575455"/>
      <w:bookmarkStart w:id="28" w:name="_Hlk98839284"/>
      <w:bookmarkEnd w:id="26"/>
    </w:p>
    <w:p w14:paraId="5B0CF7AE" w14:textId="597C9648" w:rsidR="00A659BB" w:rsidRDefault="009734D6" w:rsidP="00C053B1">
      <w:pPr>
        <w:pStyle w:val="Ilustrcijusaraksts"/>
        <w:tabs>
          <w:tab w:val="right" w:leader="dot" w:pos="9855"/>
        </w:tabs>
        <w:spacing w:after="60" w:line="240" w:lineRule="auto"/>
        <w:jc w:val="both"/>
        <w:rPr>
          <w:rFonts w:asciiTheme="majorBidi" w:hAnsiTheme="majorBidi" w:cstheme="majorBidi"/>
          <w:sz w:val="24"/>
          <w:szCs w:val="24"/>
          <w:lang w:val="lv-LV"/>
        </w:rPr>
      </w:pPr>
      <w:r w:rsidRPr="00835CC9">
        <w:rPr>
          <w:rFonts w:asciiTheme="majorBidi" w:hAnsiTheme="majorBidi" w:cstheme="majorBidi"/>
          <w:sz w:val="24"/>
          <w:szCs w:val="24"/>
          <w:lang w:val="lv-LV"/>
        </w:rPr>
        <w:t xml:space="preserve">Uzticamības un identifikācijas domēna </w:t>
      </w:r>
      <w:r w:rsidR="00A659BB" w:rsidRPr="00835CC9">
        <w:rPr>
          <w:rFonts w:asciiTheme="majorBidi" w:hAnsiTheme="majorBidi" w:cstheme="majorBidi"/>
          <w:sz w:val="24"/>
          <w:szCs w:val="24"/>
          <w:lang w:val="lv-LV"/>
        </w:rPr>
        <w:t xml:space="preserve">mērķa </w:t>
      </w:r>
      <w:r w:rsidR="00EA57D6" w:rsidRPr="00835CC9">
        <w:rPr>
          <w:rFonts w:asciiTheme="majorBidi" w:hAnsiTheme="majorBidi" w:cstheme="majorBidi"/>
          <w:sz w:val="24"/>
          <w:szCs w:val="24"/>
          <w:lang w:val="lv-LV"/>
        </w:rPr>
        <w:t>IS</w:t>
      </w:r>
      <w:r w:rsidR="00A659BB" w:rsidRPr="00835CC9">
        <w:rPr>
          <w:rFonts w:asciiTheme="majorBidi" w:hAnsiTheme="majorBidi" w:cstheme="majorBidi"/>
          <w:sz w:val="24"/>
          <w:szCs w:val="24"/>
          <w:lang w:val="lv-LV"/>
        </w:rPr>
        <w:t xml:space="preserve"> karte definē </w:t>
      </w:r>
      <w:r w:rsidR="00EA57D6" w:rsidRPr="00835CC9">
        <w:rPr>
          <w:rFonts w:asciiTheme="majorBidi" w:hAnsiTheme="majorBidi" w:cstheme="majorBidi"/>
          <w:sz w:val="24"/>
          <w:szCs w:val="24"/>
          <w:lang w:val="lv-LV"/>
        </w:rPr>
        <w:t>domēnā iekļauto IS</w:t>
      </w:r>
      <w:r w:rsidR="00A659BB" w:rsidRPr="00835CC9">
        <w:rPr>
          <w:rFonts w:asciiTheme="majorBidi" w:hAnsiTheme="majorBidi" w:cstheme="majorBidi"/>
          <w:sz w:val="24"/>
          <w:szCs w:val="24"/>
          <w:lang w:val="lv-LV"/>
        </w:rPr>
        <w:t xml:space="preserve"> attīstības virzienus, nosakot katras</w:t>
      </w:r>
      <w:r w:rsidR="00EA57D6" w:rsidRPr="00835CC9">
        <w:rPr>
          <w:rFonts w:asciiTheme="majorBidi" w:hAnsiTheme="majorBidi" w:cstheme="majorBidi"/>
          <w:sz w:val="24"/>
          <w:szCs w:val="24"/>
          <w:lang w:val="lv-LV"/>
        </w:rPr>
        <w:t xml:space="preserve"> sistēmas</w:t>
      </w:r>
      <w:r w:rsidR="00A659BB" w:rsidRPr="00835CC9">
        <w:rPr>
          <w:rFonts w:asciiTheme="majorBidi" w:hAnsiTheme="majorBidi" w:cstheme="majorBidi"/>
          <w:sz w:val="24"/>
          <w:szCs w:val="24"/>
          <w:lang w:val="lv-LV"/>
        </w:rPr>
        <w:t xml:space="preserve"> paredzamo dzīvescikla fāzi 202</w:t>
      </w:r>
      <w:r w:rsidR="005E297C">
        <w:rPr>
          <w:rFonts w:asciiTheme="majorBidi" w:hAnsiTheme="majorBidi" w:cstheme="majorBidi"/>
          <w:sz w:val="24"/>
          <w:szCs w:val="24"/>
          <w:lang w:val="lv-LV"/>
        </w:rPr>
        <w:t>9</w:t>
      </w:r>
      <w:r w:rsidR="00A659BB" w:rsidRPr="00835CC9">
        <w:rPr>
          <w:rFonts w:asciiTheme="majorBidi" w:hAnsiTheme="majorBidi" w:cstheme="majorBidi"/>
          <w:sz w:val="24"/>
          <w:szCs w:val="24"/>
          <w:lang w:val="lv-LV"/>
        </w:rPr>
        <w:t xml:space="preserve">. gada sākumā </w:t>
      </w:r>
      <w:r w:rsidR="00EA57D6" w:rsidRPr="00835CC9">
        <w:rPr>
          <w:rFonts w:asciiTheme="majorBidi" w:hAnsiTheme="majorBidi" w:cstheme="majorBidi"/>
          <w:sz w:val="24"/>
          <w:szCs w:val="24"/>
          <w:lang w:val="lv-LV"/>
        </w:rPr>
        <w:t>(</w:t>
      </w:r>
      <w:r w:rsidR="003701BE" w:rsidRPr="00835CC9">
        <w:rPr>
          <w:rFonts w:asciiTheme="majorBidi" w:hAnsiTheme="majorBidi" w:cstheme="majorBidi"/>
          <w:sz w:val="24"/>
          <w:szCs w:val="24"/>
          <w:lang w:val="lv-LV"/>
        </w:rPr>
        <w:t>5.ilustrācija</w:t>
      </w:r>
      <w:r w:rsidR="00EA57D6" w:rsidRPr="00835CC9">
        <w:rPr>
          <w:rFonts w:asciiTheme="majorBidi" w:hAnsiTheme="majorBidi" w:cstheme="majorBidi"/>
          <w:sz w:val="24"/>
          <w:szCs w:val="24"/>
          <w:lang w:val="lv-LV"/>
        </w:rPr>
        <w:t>).</w:t>
      </w:r>
      <w:r w:rsidR="00A659BB" w:rsidRPr="008D2FA5">
        <w:rPr>
          <w:rFonts w:asciiTheme="majorBidi" w:hAnsiTheme="majorBidi" w:cstheme="majorBidi"/>
          <w:sz w:val="24"/>
          <w:szCs w:val="24"/>
          <w:lang w:val="lv-LV"/>
        </w:rPr>
        <w:t xml:space="preserve"> </w:t>
      </w:r>
    </w:p>
    <w:p w14:paraId="5F21F323" w14:textId="7A175341" w:rsidR="00DF5FFC" w:rsidRDefault="000F3543" w:rsidP="00C053B1">
      <w:pPr>
        <w:spacing w:after="60" w:line="240" w:lineRule="auto"/>
        <w:jc w:val="center"/>
        <w:rPr>
          <w:lang w:val="lv-LV"/>
        </w:rPr>
      </w:pPr>
      <w:r>
        <w:rPr>
          <w:noProof/>
          <w:sz w:val="16"/>
          <w:szCs w:val="16"/>
        </w:rPr>
        <w:drawing>
          <wp:inline distT="0" distB="0" distL="0" distR="0" wp14:anchorId="6BE1DB72" wp14:editId="4360C269">
            <wp:extent cx="5530850" cy="4107107"/>
            <wp:effectExtent l="0" t="0" r="0" b="8255"/>
            <wp:docPr id="1569378181" name="Attēls 156937818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78181" name="Attēls 4" descr="Attēls, kurā ir teksts, ekrānuzņēmums, fonts, cipars&#10;&#10;Apraksts ģenerēts automātiski"/>
                    <pic:cNvPicPr/>
                  </pic:nvPicPr>
                  <pic:blipFill>
                    <a:blip r:embed="rId24">
                      <a:extLst>
                        <a:ext uri="{28A0092B-C50C-407E-A947-70E740481C1C}">
                          <a14:useLocalDpi xmlns:a14="http://schemas.microsoft.com/office/drawing/2010/main" val="0"/>
                        </a:ext>
                      </a:extLst>
                    </a:blip>
                    <a:stretch>
                      <a:fillRect/>
                    </a:stretch>
                  </pic:blipFill>
                  <pic:spPr>
                    <a:xfrm>
                      <a:off x="0" y="0"/>
                      <a:ext cx="5535307" cy="4110416"/>
                    </a:xfrm>
                    <a:prstGeom prst="rect">
                      <a:avLst/>
                    </a:prstGeom>
                  </pic:spPr>
                </pic:pic>
              </a:graphicData>
            </a:graphic>
          </wp:inline>
        </w:drawing>
      </w:r>
    </w:p>
    <w:p w14:paraId="7EF40302" w14:textId="77777777" w:rsidR="003701BE" w:rsidRDefault="003701BE" w:rsidP="00C053B1">
      <w:pPr>
        <w:spacing w:after="60" w:line="240" w:lineRule="auto"/>
        <w:jc w:val="center"/>
        <w:rPr>
          <w:lang w:val="lv-LV"/>
        </w:rPr>
      </w:pPr>
    </w:p>
    <w:p w14:paraId="6CD1E0C9" w14:textId="111CB36B" w:rsidR="003701BE" w:rsidRPr="00CD03A2" w:rsidRDefault="003701BE" w:rsidP="003701BE">
      <w:pPr>
        <w:pStyle w:val="Parakstszemobjekta"/>
        <w:spacing w:after="60"/>
        <w:jc w:val="center"/>
        <w:rPr>
          <w:rFonts w:asciiTheme="majorBidi" w:hAnsiTheme="majorBidi" w:cstheme="majorBidi"/>
          <w:i w:val="0"/>
          <w:iCs w:val="0"/>
          <w:color w:val="auto"/>
          <w:sz w:val="22"/>
          <w:szCs w:val="22"/>
          <w:lang w:val="lv-LV"/>
        </w:rPr>
      </w:pPr>
      <w:r w:rsidRPr="00CD03A2">
        <w:rPr>
          <w:rFonts w:asciiTheme="majorBidi" w:hAnsiTheme="majorBidi" w:cstheme="majorBidi"/>
          <w:i w:val="0"/>
          <w:iCs w:val="0"/>
          <w:color w:val="auto"/>
          <w:sz w:val="22"/>
          <w:szCs w:val="22"/>
        </w:rPr>
        <w:fldChar w:fldCharType="begin"/>
      </w:r>
      <w:r w:rsidRPr="00CD03A2">
        <w:rPr>
          <w:rFonts w:asciiTheme="majorBidi" w:hAnsiTheme="majorBidi" w:cstheme="majorBidi"/>
          <w:i w:val="0"/>
          <w:iCs w:val="0"/>
          <w:color w:val="auto"/>
          <w:sz w:val="22"/>
          <w:szCs w:val="22"/>
          <w:lang w:val="lv-LV"/>
        </w:rPr>
        <w:instrText>SEQ Ilustrācija \* ARABIC</w:instrText>
      </w:r>
      <w:r w:rsidRPr="00CD03A2">
        <w:rPr>
          <w:rFonts w:asciiTheme="majorBidi" w:hAnsiTheme="majorBidi" w:cstheme="majorBidi"/>
          <w:i w:val="0"/>
          <w:iCs w:val="0"/>
          <w:color w:val="auto"/>
          <w:sz w:val="22"/>
          <w:szCs w:val="22"/>
        </w:rPr>
        <w:fldChar w:fldCharType="separate"/>
      </w:r>
      <w:r>
        <w:rPr>
          <w:rFonts w:asciiTheme="majorBidi" w:hAnsiTheme="majorBidi" w:cstheme="majorBidi"/>
          <w:i w:val="0"/>
          <w:iCs w:val="0"/>
          <w:noProof/>
          <w:color w:val="auto"/>
          <w:sz w:val="22"/>
          <w:szCs w:val="22"/>
        </w:rPr>
        <w:t>5</w:t>
      </w:r>
      <w:r w:rsidRPr="00CD03A2">
        <w:rPr>
          <w:rFonts w:asciiTheme="majorBidi" w:hAnsiTheme="majorBidi" w:cstheme="majorBidi"/>
          <w:i w:val="0"/>
          <w:iCs w:val="0"/>
          <w:color w:val="auto"/>
          <w:sz w:val="22"/>
          <w:szCs w:val="22"/>
        </w:rPr>
        <w:fldChar w:fldCharType="end"/>
      </w:r>
      <w:r w:rsidRPr="00CD03A2">
        <w:rPr>
          <w:rFonts w:asciiTheme="majorBidi" w:hAnsiTheme="majorBidi" w:cstheme="majorBidi"/>
          <w:i w:val="0"/>
          <w:iCs w:val="0"/>
          <w:color w:val="auto"/>
          <w:sz w:val="22"/>
          <w:szCs w:val="22"/>
          <w:lang w:val="lv-LV"/>
        </w:rPr>
        <w:t xml:space="preserve">. ilustrācija.  Domēna </w:t>
      </w:r>
      <w:r>
        <w:rPr>
          <w:rFonts w:asciiTheme="majorBidi" w:hAnsiTheme="majorBidi" w:cstheme="majorBidi"/>
          <w:i w:val="0"/>
          <w:iCs w:val="0"/>
          <w:color w:val="auto"/>
          <w:sz w:val="22"/>
          <w:szCs w:val="22"/>
          <w:lang w:val="lv-LV"/>
        </w:rPr>
        <w:t>informācijas sistēmu mērķa karte</w:t>
      </w:r>
    </w:p>
    <w:p w14:paraId="007D944B" w14:textId="77777777" w:rsidR="00835CC9" w:rsidRDefault="00835CC9" w:rsidP="00835CC9">
      <w:pPr>
        <w:spacing w:after="60" w:line="240" w:lineRule="auto"/>
        <w:rPr>
          <w:lang w:val="lv-LV"/>
        </w:rPr>
      </w:pPr>
    </w:p>
    <w:p w14:paraId="4A41B74B" w14:textId="50038542" w:rsidR="00835CC9" w:rsidRPr="009D593C" w:rsidRDefault="00835CC9" w:rsidP="00835CC9">
      <w:pPr>
        <w:pStyle w:val="Sarakstaaizzme"/>
        <w:spacing w:before="0" w:after="60" w:line="240" w:lineRule="auto"/>
        <w:ind w:left="0" w:firstLine="0"/>
        <w:jc w:val="both"/>
        <w:rPr>
          <w:rFonts w:asciiTheme="majorBidi" w:hAnsiTheme="majorBidi" w:cstheme="majorBidi"/>
          <w:sz w:val="24"/>
          <w:szCs w:val="24"/>
          <w:lang w:val="lv-LV"/>
        </w:rPr>
      </w:pPr>
      <w:r>
        <w:rPr>
          <w:rFonts w:asciiTheme="majorBidi" w:hAnsiTheme="majorBidi" w:cstheme="majorBidi"/>
          <w:sz w:val="24"/>
          <w:szCs w:val="24"/>
          <w:lang w:val="lv-LV"/>
        </w:rPr>
        <w:t>Domēna e</w:t>
      </w:r>
      <w:r w:rsidRPr="00FD5089">
        <w:rPr>
          <w:rFonts w:asciiTheme="majorBidi" w:hAnsiTheme="majorBidi" w:cstheme="majorBidi"/>
          <w:sz w:val="24"/>
          <w:szCs w:val="24"/>
          <w:lang w:val="lv-LV"/>
        </w:rPr>
        <w:t xml:space="preserve">sošo </w:t>
      </w:r>
      <w:r>
        <w:rPr>
          <w:rFonts w:asciiTheme="majorBidi" w:hAnsiTheme="majorBidi" w:cstheme="majorBidi"/>
          <w:sz w:val="24"/>
          <w:szCs w:val="24"/>
          <w:lang w:val="lv-LV"/>
        </w:rPr>
        <w:t>informācijas sistēmu</w:t>
      </w:r>
      <w:r w:rsidRPr="00FD5089">
        <w:rPr>
          <w:rFonts w:asciiTheme="majorBidi" w:hAnsiTheme="majorBidi" w:cstheme="majorBidi"/>
          <w:sz w:val="24"/>
          <w:szCs w:val="24"/>
          <w:lang w:val="lv-LV"/>
        </w:rPr>
        <w:t xml:space="preserve"> katalogs ir skatāms pielikumā, </w:t>
      </w:r>
      <w:r>
        <w:rPr>
          <w:rFonts w:asciiTheme="majorBidi" w:hAnsiTheme="majorBidi" w:cstheme="majorBidi"/>
          <w:sz w:val="24"/>
          <w:szCs w:val="24"/>
          <w:lang w:val="lv-LV"/>
        </w:rPr>
        <w:t>8.tabulā</w:t>
      </w:r>
      <w:r w:rsidRPr="00FD5089">
        <w:rPr>
          <w:rFonts w:asciiTheme="majorBidi" w:hAnsiTheme="majorBidi" w:cstheme="majorBidi"/>
          <w:sz w:val="24"/>
          <w:szCs w:val="24"/>
          <w:lang w:val="lv-LV"/>
        </w:rPr>
        <w:t xml:space="preserve"> apkopot</w:t>
      </w:r>
      <w:r>
        <w:rPr>
          <w:rFonts w:asciiTheme="majorBidi" w:hAnsiTheme="majorBidi" w:cstheme="majorBidi"/>
          <w:sz w:val="24"/>
          <w:szCs w:val="24"/>
          <w:lang w:val="lv-LV"/>
        </w:rPr>
        <w:t>s</w:t>
      </w:r>
      <w:r w:rsidRPr="00FD5089">
        <w:rPr>
          <w:rFonts w:asciiTheme="majorBidi" w:hAnsiTheme="majorBidi" w:cstheme="majorBidi"/>
          <w:sz w:val="24"/>
          <w:szCs w:val="24"/>
          <w:lang w:val="lv-LV"/>
        </w:rPr>
        <w:t xml:space="preserve"> </w:t>
      </w:r>
      <w:r>
        <w:rPr>
          <w:rFonts w:asciiTheme="majorBidi" w:hAnsiTheme="majorBidi" w:cstheme="majorBidi"/>
          <w:sz w:val="24"/>
          <w:szCs w:val="24"/>
          <w:lang w:val="lv-LV"/>
        </w:rPr>
        <w:t xml:space="preserve">informācijas sistēmu </w:t>
      </w:r>
      <w:r w:rsidRPr="00FD5089">
        <w:rPr>
          <w:rFonts w:asciiTheme="majorBidi" w:hAnsiTheme="majorBidi" w:cstheme="majorBidi"/>
          <w:sz w:val="24"/>
          <w:szCs w:val="24"/>
          <w:lang w:val="lv-LV"/>
        </w:rPr>
        <w:t xml:space="preserve">izmaiņu apraksts (vērtējot pret esošo arhitektūru). </w:t>
      </w:r>
    </w:p>
    <w:p w14:paraId="5E2EF389" w14:textId="77777777" w:rsidR="00835CC9" w:rsidRPr="00DF5FFC" w:rsidRDefault="00835CC9" w:rsidP="00835CC9">
      <w:pPr>
        <w:spacing w:after="60" w:line="240" w:lineRule="auto"/>
        <w:rPr>
          <w:lang w:val="lv-LV"/>
        </w:rPr>
      </w:pPr>
    </w:p>
    <w:p w14:paraId="4BD5F218" w14:textId="5F01C696" w:rsidR="00976D88" w:rsidRPr="001109F1" w:rsidRDefault="001109F1" w:rsidP="00C053B1">
      <w:pPr>
        <w:spacing w:after="60" w:line="240" w:lineRule="auto"/>
        <w:jc w:val="right"/>
        <w:rPr>
          <w:rFonts w:asciiTheme="majorBidi" w:hAnsiTheme="majorBidi" w:cstheme="majorBidi"/>
          <w:sz w:val="24"/>
          <w:szCs w:val="24"/>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sidR="005E0CB2">
        <w:rPr>
          <w:rFonts w:asciiTheme="majorBidi" w:hAnsiTheme="majorBidi" w:cstheme="majorBidi"/>
          <w:noProof/>
          <w:lang w:val="lv-LV"/>
        </w:rPr>
        <w:t>8</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Paredzamās izmaiņas domēna </w:t>
      </w:r>
      <w:bookmarkEnd w:id="27"/>
      <w:r>
        <w:rPr>
          <w:rFonts w:asciiTheme="majorBidi" w:hAnsiTheme="majorBidi" w:cstheme="majorBidi"/>
          <w:lang w:val="lv-LV"/>
        </w:rPr>
        <w:t>informācijas sistēmās</w:t>
      </w:r>
    </w:p>
    <w:tbl>
      <w:tblPr>
        <w:tblW w:w="9776"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2127"/>
        <w:gridCol w:w="1134"/>
        <w:gridCol w:w="5953"/>
      </w:tblGrid>
      <w:tr w:rsidR="002767B3" w:rsidRPr="003D4249" w14:paraId="17FB7CCB" w14:textId="77777777" w:rsidTr="003D4249">
        <w:trPr>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6C1A3DB9" w14:textId="2B30FBD4" w:rsidR="002767B3" w:rsidRPr="003D4249" w:rsidRDefault="00E458CC"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3D4249">
              <w:rPr>
                <w:rFonts w:asciiTheme="majorBidi" w:eastAsia="Arial" w:hAnsiTheme="majorBidi" w:cstheme="majorBidi"/>
                <w:color w:val="FFFFFF" w:themeColor="background1"/>
                <w:lang w:val="lv-LV"/>
              </w:rPr>
              <w:t>Nr.</w:t>
            </w:r>
          </w:p>
        </w:tc>
        <w:tc>
          <w:tcPr>
            <w:tcW w:w="212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563FF69" w14:textId="77777777" w:rsidR="002767B3" w:rsidRPr="003D4249" w:rsidRDefault="002767B3"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r w:rsidRPr="003D4249">
              <w:rPr>
                <w:rFonts w:asciiTheme="majorBidi" w:eastAsia="Arial" w:hAnsiTheme="majorBidi" w:cstheme="majorBidi"/>
                <w:color w:val="FFFFFF" w:themeColor="background1"/>
                <w:lang w:val="lv-LV"/>
              </w:rPr>
              <w:t>Informācijas sistēma</w:t>
            </w:r>
          </w:p>
          <w:p w14:paraId="45BEE375" w14:textId="77777777" w:rsidR="001A6B5A" w:rsidRPr="003D4249" w:rsidRDefault="001A6B5A" w:rsidP="00C053B1">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p>
        </w:tc>
        <w:tc>
          <w:tcPr>
            <w:tcW w:w="113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728E615" w14:textId="77777777" w:rsidR="002767B3" w:rsidRPr="003D4249" w:rsidRDefault="002767B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3D4249">
              <w:rPr>
                <w:rFonts w:asciiTheme="majorBidi" w:eastAsia="Arial" w:hAnsiTheme="majorBidi" w:cstheme="majorBidi"/>
                <w:color w:val="FFFFFF" w:themeColor="background1"/>
                <w:lang w:val="lv-LV"/>
              </w:rPr>
              <w:t>Statuss</w:t>
            </w:r>
          </w:p>
        </w:tc>
        <w:tc>
          <w:tcPr>
            <w:tcW w:w="595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070F80A9" w14:textId="77777777" w:rsidR="002767B3" w:rsidRPr="003D4249" w:rsidRDefault="002767B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FFFFFF" w:themeColor="background1"/>
                <w:lang w:val="lv-LV"/>
              </w:rPr>
            </w:pPr>
            <w:r w:rsidRPr="003D4249">
              <w:rPr>
                <w:rFonts w:asciiTheme="majorBidi" w:eastAsia="Arial" w:hAnsiTheme="majorBidi" w:cstheme="majorBidi"/>
                <w:color w:val="FFFFFF" w:themeColor="background1"/>
                <w:lang w:val="lv-LV"/>
              </w:rPr>
              <w:t>Izmaiņu apraksts un pamatojums</w:t>
            </w:r>
          </w:p>
        </w:tc>
      </w:tr>
      <w:tr w:rsidR="002767B3" w:rsidRPr="00EE64CD" w14:paraId="21A688E5" w14:textId="77777777" w:rsidTr="003D4249">
        <w:trPr>
          <w:trHeight w:val="760"/>
        </w:trPr>
        <w:tc>
          <w:tcPr>
            <w:tcW w:w="562" w:type="dxa"/>
            <w:tcBorders>
              <w:top w:val="single" w:sz="4" w:space="0" w:color="FFFFFF" w:themeColor="background2"/>
            </w:tcBorders>
          </w:tcPr>
          <w:p w14:paraId="25EF2C6C" w14:textId="6CCCD394" w:rsidR="002767B3" w:rsidRPr="003D4249" w:rsidRDefault="00E458CC"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1.</w:t>
            </w:r>
          </w:p>
        </w:tc>
        <w:tc>
          <w:tcPr>
            <w:tcW w:w="2127" w:type="dxa"/>
            <w:tcBorders>
              <w:top w:val="single" w:sz="4" w:space="0" w:color="FFFFFF" w:themeColor="background2"/>
            </w:tcBorders>
          </w:tcPr>
          <w:p w14:paraId="6387F94F" w14:textId="0E878137" w:rsidR="002767B3" w:rsidRPr="003D4249" w:rsidRDefault="0082375D"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D</w:t>
            </w:r>
            <w:r w:rsidR="002767B3" w:rsidRPr="003D4249">
              <w:rPr>
                <w:rFonts w:asciiTheme="majorBidi" w:eastAsia="Arial" w:hAnsiTheme="majorBidi" w:cstheme="majorBidi"/>
                <w:color w:val="000000"/>
                <w:lang w:val="lv-LV"/>
              </w:rPr>
              <w:t xml:space="preserve">igitālās identitātes </w:t>
            </w:r>
            <w:r w:rsidR="00A36B50" w:rsidRPr="003D4249">
              <w:rPr>
                <w:rFonts w:asciiTheme="majorBidi" w:eastAsia="Arial" w:hAnsiTheme="majorBidi" w:cstheme="majorBidi"/>
                <w:color w:val="000000"/>
                <w:lang w:val="lv-LV"/>
              </w:rPr>
              <w:t>maks</w:t>
            </w:r>
          </w:p>
        </w:tc>
        <w:tc>
          <w:tcPr>
            <w:tcW w:w="1134" w:type="dxa"/>
            <w:tcBorders>
              <w:top w:val="single" w:sz="4" w:space="0" w:color="FFFFFF" w:themeColor="background2"/>
            </w:tcBorders>
          </w:tcPr>
          <w:p w14:paraId="18A7FD24" w14:textId="7B09BAF6" w:rsidR="002767B3" w:rsidRPr="003D4249" w:rsidRDefault="002767B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Jaun</w:t>
            </w:r>
            <w:r w:rsidR="00E458CC" w:rsidRPr="003D4249">
              <w:rPr>
                <w:rFonts w:asciiTheme="majorBidi" w:eastAsia="Arial" w:hAnsiTheme="majorBidi" w:cstheme="majorBidi"/>
                <w:bCs/>
                <w:color w:val="000000"/>
                <w:lang w:val="lv-LV"/>
              </w:rPr>
              <w:t>a informācijas sistēma</w:t>
            </w:r>
          </w:p>
        </w:tc>
        <w:tc>
          <w:tcPr>
            <w:tcW w:w="5953" w:type="dxa"/>
            <w:tcBorders>
              <w:top w:val="single" w:sz="4" w:space="0" w:color="FFFFFF" w:themeColor="background2"/>
            </w:tcBorders>
          </w:tcPr>
          <w:p w14:paraId="09D9BB91" w14:textId="34EEE390" w:rsidR="0083126A" w:rsidRPr="003D4249" w:rsidRDefault="0083126A" w:rsidP="00C053B1">
            <w:pPr>
              <w:spacing w:after="60" w:line="240" w:lineRule="auto"/>
              <w:jc w:val="both"/>
              <w:rPr>
                <w:rFonts w:asciiTheme="majorBidi" w:hAnsiTheme="majorBidi" w:cstheme="majorBidi"/>
                <w:bCs/>
                <w:lang w:val="lv-LV"/>
              </w:rPr>
            </w:pPr>
            <w:r w:rsidRPr="003D4249">
              <w:rPr>
                <w:rFonts w:asciiTheme="majorBidi" w:hAnsiTheme="majorBidi" w:cstheme="majorBidi"/>
                <w:bCs/>
                <w:lang w:val="lv-LV"/>
              </w:rPr>
              <w:t>Eiropas digitālās identitātes maks būs mobilais elektroniskās identifikācijas līdzeklis, kas iedzīvotājiem un uzņēmējiem ļaus digitālā vidē apliecināt savu identitāti, parakstīt dokumentus izmantojot kvalificētu elektronisko parakstu vai eZīmogu, kā arī nodrošinās iespēju apmainīties ar personalizētiem datiem (atribūtiem) publisko un privāto pakalpojumu ietvaros.</w:t>
            </w:r>
          </w:p>
          <w:p w14:paraId="03BC79D7" w14:textId="0957D6D7" w:rsidR="00515496" w:rsidRPr="003D4249" w:rsidRDefault="00515496" w:rsidP="00C053B1">
            <w:pPr>
              <w:spacing w:after="60" w:line="240" w:lineRule="auto"/>
              <w:jc w:val="both"/>
              <w:rPr>
                <w:rFonts w:asciiTheme="majorBidi" w:hAnsiTheme="majorBidi" w:cstheme="majorBidi"/>
                <w:lang w:val="lv-LV"/>
              </w:rPr>
            </w:pPr>
            <w:r w:rsidRPr="003D4249">
              <w:rPr>
                <w:rFonts w:asciiTheme="majorBidi" w:hAnsiTheme="majorBidi" w:cstheme="majorBidi"/>
                <w:lang w:val="lv-LV"/>
              </w:rPr>
              <w:lastRenderedPageBreak/>
              <w:t>Ar digitālās identitātes maka palīdzību ES iedzīvotājiem tikts nodrošināta iespēja</w:t>
            </w:r>
            <w:r w:rsidRPr="003D4249">
              <w:rPr>
                <w:rStyle w:val="Vresatsauce"/>
                <w:rFonts w:asciiTheme="majorBidi" w:hAnsiTheme="majorBidi" w:cstheme="majorBidi"/>
                <w:lang w:val="lv-LV"/>
              </w:rPr>
              <w:footnoteReference w:id="10"/>
            </w:r>
            <w:r w:rsidRPr="003D4249">
              <w:rPr>
                <w:rFonts w:asciiTheme="majorBidi" w:hAnsiTheme="majorBidi" w:cstheme="majorBidi"/>
                <w:lang w:val="lv-LV"/>
              </w:rPr>
              <w:t>:</w:t>
            </w:r>
          </w:p>
          <w:p w14:paraId="709AE7EC" w14:textId="77777777" w:rsidR="00515496" w:rsidRPr="003D4249" w:rsidRDefault="00515496" w:rsidP="00C053B1">
            <w:pPr>
              <w:pStyle w:val="Sarakstarindkopa"/>
              <w:numPr>
                <w:ilvl w:val="2"/>
                <w:numId w:val="21"/>
              </w:numPr>
              <w:spacing w:after="60" w:line="240" w:lineRule="auto"/>
              <w:ind w:left="316" w:hanging="283"/>
              <w:jc w:val="both"/>
              <w:rPr>
                <w:rFonts w:asciiTheme="majorBidi" w:hAnsiTheme="majorBidi" w:cstheme="majorBidi"/>
                <w:lang w:val="lv-LV"/>
              </w:rPr>
            </w:pPr>
            <w:r w:rsidRPr="003D4249">
              <w:rPr>
                <w:rFonts w:asciiTheme="majorBidi" w:hAnsiTheme="majorBidi" w:cstheme="majorBidi"/>
                <w:lang w:val="lv-LV"/>
              </w:rPr>
              <w:t>droši identificēties digitālajā vidē publiskā un privātā sektora pakalpojumu saņemšanai un piekļuvei lielajām platformām (piem. Facebook, Google u.c.);</w:t>
            </w:r>
          </w:p>
          <w:p w14:paraId="2849B412" w14:textId="77777777" w:rsidR="00A36B50" w:rsidRPr="003D4249" w:rsidRDefault="00515496" w:rsidP="00C053B1">
            <w:pPr>
              <w:pStyle w:val="Sarakstarindkopa"/>
              <w:numPr>
                <w:ilvl w:val="2"/>
                <w:numId w:val="21"/>
              </w:numPr>
              <w:spacing w:after="60" w:line="240" w:lineRule="auto"/>
              <w:ind w:left="316" w:hanging="283"/>
              <w:jc w:val="both"/>
              <w:rPr>
                <w:rFonts w:asciiTheme="majorBidi" w:hAnsiTheme="majorBidi" w:cstheme="majorBidi"/>
                <w:lang w:val="lv-LV"/>
              </w:rPr>
            </w:pPr>
            <w:r w:rsidRPr="003D4249">
              <w:rPr>
                <w:rFonts w:asciiTheme="majorBidi" w:hAnsiTheme="majorBidi" w:cstheme="majorBidi"/>
                <w:lang w:val="lv-LV"/>
              </w:rPr>
              <w:t>pārvaldīt savus datus, publiskā un privātā sektora pakalpojumu sniedzējiem sniedzot tikai nepieciešamo informāciju, kuru lietotājs vēlās atklāt;</w:t>
            </w:r>
          </w:p>
          <w:p w14:paraId="7FA70359" w14:textId="4C7F33BA" w:rsidR="002C7045" w:rsidRPr="00E37C6F" w:rsidRDefault="00515496" w:rsidP="00E37C6F">
            <w:pPr>
              <w:pStyle w:val="Sarakstarindkopa"/>
              <w:numPr>
                <w:ilvl w:val="2"/>
                <w:numId w:val="21"/>
              </w:numPr>
              <w:spacing w:after="60" w:line="240" w:lineRule="auto"/>
              <w:ind w:left="316" w:hanging="283"/>
              <w:jc w:val="both"/>
              <w:rPr>
                <w:rFonts w:asciiTheme="majorBidi" w:hAnsiTheme="majorBidi" w:cstheme="majorBidi"/>
                <w:lang w:val="lv-LV"/>
              </w:rPr>
            </w:pPr>
            <w:r w:rsidRPr="003D4249">
              <w:rPr>
                <w:rFonts w:asciiTheme="majorBidi" w:hAnsiTheme="majorBidi" w:cstheme="majorBidi"/>
                <w:lang w:val="lv-LV"/>
              </w:rPr>
              <w:t>maka ietvaros uzglabāt un ar tā palīdzību nodot dažāda veida atribūtus (no privātā un publiskā sektora) piemēram, digitālo vadītāja apliecību, izglītību apliecinošus dokumentus, e-receptes, sporta klubu abonementus u.c.</w:t>
            </w:r>
            <w:r w:rsidR="00AA6981">
              <w:rPr>
                <w:rFonts w:asciiTheme="majorBidi" w:hAnsiTheme="majorBidi" w:cstheme="majorBidi"/>
                <w:lang w:val="lv-LV"/>
              </w:rPr>
              <w:t>.</w:t>
            </w:r>
          </w:p>
        </w:tc>
      </w:tr>
      <w:tr w:rsidR="00E458CC" w:rsidRPr="00EE64CD" w14:paraId="5FF1658F" w14:textId="77777777" w:rsidTr="003D4249">
        <w:trPr>
          <w:trHeight w:val="760"/>
        </w:trPr>
        <w:tc>
          <w:tcPr>
            <w:tcW w:w="562" w:type="dxa"/>
            <w:tcBorders>
              <w:top w:val="single" w:sz="4" w:space="0" w:color="FFFFFF" w:themeColor="background2"/>
            </w:tcBorders>
          </w:tcPr>
          <w:p w14:paraId="28A209B0" w14:textId="6C174F62" w:rsidR="00E458CC" w:rsidRPr="003D4249" w:rsidRDefault="007131F2"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lastRenderedPageBreak/>
              <w:t>2.</w:t>
            </w:r>
          </w:p>
        </w:tc>
        <w:tc>
          <w:tcPr>
            <w:tcW w:w="2127" w:type="dxa"/>
            <w:tcBorders>
              <w:top w:val="single" w:sz="4" w:space="0" w:color="FFFFFF" w:themeColor="background2"/>
            </w:tcBorders>
          </w:tcPr>
          <w:p w14:paraId="6B5A5E55" w14:textId="69EC92C2" w:rsidR="00E458CC" w:rsidRPr="003D4249" w:rsidRDefault="00E458CC"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Nākamās paaudzes dokumentu parakstīšanas risinājums</w:t>
            </w:r>
          </w:p>
        </w:tc>
        <w:tc>
          <w:tcPr>
            <w:tcW w:w="1134" w:type="dxa"/>
            <w:tcBorders>
              <w:top w:val="single" w:sz="4" w:space="0" w:color="FFFFFF" w:themeColor="background2"/>
            </w:tcBorders>
          </w:tcPr>
          <w:p w14:paraId="04E1C1F8" w14:textId="28C26D6E" w:rsidR="00E458CC" w:rsidRPr="003D4249" w:rsidRDefault="00E458CC"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Jauna informācijas sistēma</w:t>
            </w:r>
          </w:p>
        </w:tc>
        <w:tc>
          <w:tcPr>
            <w:tcW w:w="5953" w:type="dxa"/>
            <w:tcBorders>
              <w:top w:val="single" w:sz="4" w:space="0" w:color="FFFFFF" w:themeColor="background2"/>
            </w:tcBorders>
          </w:tcPr>
          <w:p w14:paraId="48F4687D" w14:textId="77777777" w:rsidR="00E458CC" w:rsidRPr="00732099" w:rsidRDefault="00E458CC" w:rsidP="00C053B1">
            <w:pPr>
              <w:spacing w:after="60" w:line="240" w:lineRule="auto"/>
              <w:jc w:val="both"/>
              <w:rPr>
                <w:rFonts w:asciiTheme="majorBidi" w:hAnsiTheme="majorBidi" w:cstheme="majorBidi"/>
                <w:lang w:val="lv-LV"/>
              </w:rPr>
            </w:pPr>
            <w:r w:rsidRPr="00732099">
              <w:rPr>
                <w:rFonts w:asciiTheme="majorBidi" w:hAnsiTheme="majorBidi" w:cstheme="majorBidi"/>
                <w:lang w:val="lv-LV"/>
              </w:rPr>
              <w:t>Nākamās paaudzes dokumentu parakstīšanas risinājum</w:t>
            </w:r>
            <w:r w:rsidR="00E54017" w:rsidRPr="00732099">
              <w:rPr>
                <w:rFonts w:asciiTheme="majorBidi" w:hAnsiTheme="majorBidi" w:cstheme="majorBidi"/>
                <w:lang w:val="lv-LV"/>
              </w:rPr>
              <w:t>u plānots izveidot</w:t>
            </w:r>
            <w:r w:rsidRPr="00732099">
              <w:rPr>
                <w:rFonts w:asciiTheme="majorBidi" w:hAnsiTheme="majorBidi" w:cstheme="majorBidi"/>
                <w:lang w:val="lv-LV"/>
              </w:rPr>
              <w:t xml:space="preserve"> kā moduli</w:t>
            </w:r>
            <w:r w:rsidR="00E54017" w:rsidRPr="00732099">
              <w:rPr>
                <w:rFonts w:asciiTheme="majorBidi" w:hAnsiTheme="majorBidi" w:cstheme="majorBidi"/>
                <w:lang w:val="lv-LV"/>
              </w:rPr>
              <w:t>, ko var</w:t>
            </w:r>
            <w:r w:rsidRPr="00732099">
              <w:rPr>
                <w:rFonts w:asciiTheme="majorBidi" w:hAnsiTheme="majorBidi" w:cstheme="majorBidi"/>
                <w:lang w:val="lv-LV"/>
              </w:rPr>
              <w:t xml:space="preserve"> integrēt </w:t>
            </w:r>
            <w:r w:rsidR="00E54017" w:rsidRPr="00732099">
              <w:rPr>
                <w:rFonts w:asciiTheme="majorBidi" w:hAnsiTheme="majorBidi" w:cstheme="majorBidi"/>
                <w:lang w:val="lv-LV"/>
              </w:rPr>
              <w:t>dažādās</w:t>
            </w:r>
            <w:r w:rsidRPr="00732099">
              <w:rPr>
                <w:rFonts w:asciiTheme="majorBidi" w:hAnsiTheme="majorBidi" w:cstheme="majorBidi"/>
                <w:lang w:val="lv-LV"/>
              </w:rPr>
              <w:t xml:space="preserve"> lietotāja izmantotajās vidēs</w:t>
            </w:r>
            <w:r w:rsidR="00E54017" w:rsidRPr="00732099">
              <w:rPr>
                <w:rFonts w:asciiTheme="majorBidi" w:hAnsiTheme="majorBidi" w:cstheme="majorBidi"/>
                <w:lang w:val="lv-LV"/>
              </w:rPr>
              <w:t xml:space="preserve"> (</w:t>
            </w:r>
            <w:r w:rsidRPr="00732099">
              <w:rPr>
                <w:rFonts w:asciiTheme="majorBidi" w:hAnsiTheme="majorBidi" w:cstheme="majorBidi"/>
                <w:lang w:val="lv-LV"/>
              </w:rPr>
              <w:t>interneta pārlūks, darbvirsmas programmatūra un mobilā lietotne</w:t>
            </w:r>
            <w:r w:rsidR="00E54017" w:rsidRPr="00732099">
              <w:rPr>
                <w:rFonts w:asciiTheme="majorBidi" w:hAnsiTheme="majorBidi" w:cstheme="majorBidi"/>
                <w:lang w:val="lv-LV"/>
              </w:rPr>
              <w:t>).</w:t>
            </w:r>
            <w:r w:rsidR="006A3AE5" w:rsidRPr="00732099">
              <w:rPr>
                <w:rFonts w:asciiTheme="majorBidi" w:hAnsiTheme="majorBidi" w:cstheme="majorBidi"/>
                <w:lang w:val="lv-LV"/>
              </w:rPr>
              <w:t xml:space="preserve"> Risinājums apvienotu</w:t>
            </w:r>
            <w:r w:rsidRPr="00732099">
              <w:rPr>
                <w:rFonts w:asciiTheme="majorBidi" w:hAnsiTheme="majorBidi" w:cstheme="majorBidi"/>
                <w:lang w:val="lv-LV"/>
              </w:rPr>
              <w:t xml:space="preserve"> </w:t>
            </w:r>
            <w:r w:rsidR="006A3AE5" w:rsidRPr="00732099">
              <w:rPr>
                <w:rFonts w:asciiTheme="majorBidi" w:hAnsiTheme="majorBidi" w:cstheme="majorBidi"/>
                <w:lang w:val="lv-LV"/>
              </w:rPr>
              <w:t>esošajā situācijā</w:t>
            </w:r>
            <w:r w:rsidRPr="00732099">
              <w:rPr>
                <w:rFonts w:asciiTheme="majorBidi" w:hAnsiTheme="majorBidi" w:cstheme="majorBidi"/>
                <w:lang w:val="lv-LV"/>
              </w:rPr>
              <w:t xml:space="preserve"> atdalītās, taču loģiski apvienojamās lietotnes</w:t>
            </w:r>
            <w:r w:rsidR="006A3AE5" w:rsidRPr="00732099">
              <w:rPr>
                <w:rFonts w:asciiTheme="majorBidi" w:hAnsiTheme="majorBidi" w:cstheme="majorBidi"/>
                <w:lang w:val="lv-LV"/>
              </w:rPr>
              <w:t xml:space="preserve"> (eParaksts mobile, eParaksts LV)</w:t>
            </w:r>
            <w:r w:rsidRPr="00732099">
              <w:rPr>
                <w:rFonts w:asciiTheme="majorBidi" w:hAnsiTheme="majorBidi" w:cstheme="majorBidi"/>
                <w:lang w:val="lv-LV"/>
              </w:rPr>
              <w:t xml:space="preserve">. </w:t>
            </w:r>
            <w:r w:rsidR="00756E10" w:rsidRPr="00732099">
              <w:rPr>
                <w:rFonts w:asciiTheme="majorBidi" w:hAnsiTheme="majorBidi" w:cstheme="majorBidi"/>
                <w:lang w:val="lv-LV"/>
              </w:rPr>
              <w:t>Lietotņu apvienošana</w:t>
            </w:r>
            <w:r w:rsidR="006B0C7D" w:rsidRPr="00732099">
              <w:rPr>
                <w:rFonts w:asciiTheme="majorBidi" w:hAnsiTheme="majorBidi" w:cstheme="majorBidi"/>
                <w:lang w:val="lv-LV"/>
              </w:rPr>
              <w:t xml:space="preserve"> vienādotu lietotāja pieredzi un</w:t>
            </w:r>
            <w:r w:rsidRPr="00732099">
              <w:rPr>
                <w:rFonts w:asciiTheme="majorBidi" w:hAnsiTheme="majorBidi" w:cstheme="majorBidi"/>
                <w:lang w:val="lv-LV"/>
              </w:rPr>
              <w:t xml:space="preserve"> </w:t>
            </w:r>
            <w:r w:rsidR="00756E10" w:rsidRPr="00732099">
              <w:rPr>
                <w:rFonts w:asciiTheme="majorBidi" w:hAnsiTheme="majorBidi" w:cstheme="majorBidi"/>
                <w:lang w:val="lv-LV"/>
              </w:rPr>
              <w:t xml:space="preserve"> </w:t>
            </w:r>
            <w:r w:rsidRPr="00732099">
              <w:rPr>
                <w:rFonts w:asciiTheme="majorBidi" w:hAnsiTheme="majorBidi" w:cstheme="majorBidi"/>
                <w:lang w:val="lv-LV"/>
              </w:rPr>
              <w:t>piedāv</w:t>
            </w:r>
            <w:r w:rsidR="006B0C7D" w:rsidRPr="00732099">
              <w:rPr>
                <w:rFonts w:asciiTheme="majorBidi" w:hAnsiTheme="majorBidi" w:cstheme="majorBidi"/>
                <w:lang w:val="lv-LV"/>
              </w:rPr>
              <w:t>ātu</w:t>
            </w:r>
            <w:r w:rsidRPr="00732099">
              <w:rPr>
                <w:rFonts w:asciiTheme="majorBidi" w:hAnsiTheme="majorBidi" w:cstheme="majorBidi"/>
                <w:lang w:val="lv-LV"/>
              </w:rPr>
              <w:t xml:space="preserve"> lietotājam mūsdienīgu un drošu digitālo rīku, kurā veikt gan e-identitātes apliecināšanu, gan elektroniski parakstīt dokumentus, slēgt līgumus un saņemt citus iestāžu un komersantu pakalpojumus attālināti.</w:t>
            </w:r>
          </w:p>
          <w:p w14:paraId="7207EE43" w14:textId="1B3906C4" w:rsidR="00A865A2" w:rsidRPr="00732099" w:rsidRDefault="0086088F" w:rsidP="0086088F">
            <w:pPr>
              <w:spacing w:after="60" w:line="240" w:lineRule="auto"/>
              <w:jc w:val="both"/>
              <w:rPr>
                <w:rFonts w:asciiTheme="majorBidi" w:eastAsia="Arial" w:hAnsiTheme="majorBidi" w:cstheme="majorBidi"/>
                <w:lang w:val="lv-LV"/>
              </w:rPr>
            </w:pPr>
            <w:r w:rsidRPr="00732099">
              <w:rPr>
                <w:rFonts w:asciiTheme="majorBidi" w:hAnsiTheme="majorBidi" w:cstheme="majorBidi"/>
                <w:lang w:val="lv-LV"/>
              </w:rPr>
              <w:t>Pārskata periodā klientiem t</w:t>
            </w:r>
            <w:r w:rsidR="00A865A2" w:rsidRPr="00732099">
              <w:rPr>
                <w:rFonts w:asciiTheme="majorBidi" w:hAnsiTheme="majorBidi" w:cstheme="majorBidi"/>
                <w:lang w:val="lv-LV"/>
              </w:rPr>
              <w:t xml:space="preserve">iktu nodrošināta </w:t>
            </w:r>
            <w:r w:rsidRPr="00732099">
              <w:rPr>
                <w:rFonts w:asciiTheme="majorBidi" w:hAnsiTheme="majorBidi" w:cstheme="majorBidi"/>
                <w:lang w:val="lv-LV"/>
              </w:rPr>
              <w:t>iespēja piekļūt lietotnei izmantojot personas apliecību (eID karti) un maza darbības attāluma bezvadu sakaru tehnoloģiju (NFC).</w:t>
            </w:r>
            <w:r w:rsidR="005152E6" w:rsidRPr="00732099">
              <w:rPr>
                <w:rFonts w:asciiTheme="majorBidi" w:hAnsiTheme="majorBidi" w:cstheme="majorBidi"/>
                <w:lang w:val="lv-LV"/>
              </w:rPr>
              <w:t xml:space="preserve"> </w:t>
            </w:r>
            <w:r w:rsidR="005152E6" w:rsidRPr="00732099">
              <w:rPr>
                <w:rFonts w:asciiTheme="majorBidi" w:eastAsia="Arial" w:hAnsiTheme="majorBidi" w:cstheme="majorBidi"/>
                <w:lang w:val="lv-LV"/>
              </w:rPr>
              <w:t>Šis scenārijs nodrošinās iespēju nepieciešamos datus par klientu iegūt automatizētā veidā no personas apliecībā iestrādātajiem autentifikācijas un parakstīšanās sertifikātiem, kā alternatīvu šim attālinātajam risinājumam plānots izmantot karšu lasītājus.</w:t>
            </w:r>
          </w:p>
          <w:p w14:paraId="55B5EB92" w14:textId="75C552A9" w:rsidR="00300D10" w:rsidRDefault="00300D10" w:rsidP="00732099">
            <w:pPr>
              <w:spacing w:after="60" w:line="240" w:lineRule="auto"/>
              <w:jc w:val="both"/>
              <w:rPr>
                <w:rFonts w:asciiTheme="majorBidi" w:eastAsia="Arial" w:hAnsiTheme="majorBidi" w:cstheme="majorBidi"/>
                <w:lang w:val="lv-LV"/>
              </w:rPr>
            </w:pPr>
            <w:r w:rsidRPr="00732099">
              <w:rPr>
                <w:rFonts w:asciiTheme="majorBidi" w:eastAsia="Arial" w:hAnsiTheme="majorBidi" w:cstheme="majorBidi"/>
                <w:lang w:val="lv-LV"/>
              </w:rPr>
              <w:t>Risinājuma tiktu attīstīta pakalpojum</w:t>
            </w:r>
            <w:r w:rsidR="008D7F54" w:rsidRPr="00732099">
              <w:rPr>
                <w:rFonts w:asciiTheme="majorBidi" w:eastAsia="Arial" w:hAnsiTheme="majorBidi" w:cstheme="majorBidi"/>
                <w:lang w:val="lv-LV"/>
              </w:rPr>
              <w:t xml:space="preserve">a </w:t>
            </w:r>
            <w:r w:rsidR="00732099" w:rsidRPr="00732099">
              <w:rPr>
                <w:rFonts w:asciiTheme="majorBidi" w:eastAsia="Arial" w:hAnsiTheme="majorBidi" w:cstheme="majorBidi"/>
                <w:lang w:val="lv-LV"/>
              </w:rPr>
              <w:t xml:space="preserve">attālināta izmantošanas </w:t>
            </w:r>
            <w:r w:rsidR="008D7F54" w:rsidRPr="00732099">
              <w:rPr>
                <w:rFonts w:asciiTheme="majorBidi" w:eastAsia="Arial" w:hAnsiTheme="majorBidi" w:cstheme="majorBidi"/>
                <w:lang w:val="lv-LV"/>
              </w:rPr>
              <w:t xml:space="preserve">uzsākšana </w:t>
            </w:r>
            <w:r w:rsidR="00732099" w:rsidRPr="00732099">
              <w:rPr>
                <w:rFonts w:asciiTheme="majorBidi" w:eastAsia="Arial" w:hAnsiTheme="majorBidi" w:cstheme="majorBidi"/>
                <w:lang w:val="lv-LV"/>
              </w:rPr>
              <w:t xml:space="preserve">gan rezidentiem, gan ārvalstniekiem, atbalstot arī DigiNotāra izmantošanas scenāriju. </w:t>
            </w:r>
          </w:p>
          <w:p w14:paraId="091EEEF8" w14:textId="43A625CE" w:rsidR="002A78F9" w:rsidRPr="00732099" w:rsidRDefault="002A78F9" w:rsidP="00732099">
            <w:pPr>
              <w:spacing w:after="60" w:line="240" w:lineRule="auto"/>
              <w:jc w:val="both"/>
              <w:rPr>
                <w:rFonts w:asciiTheme="majorBidi" w:eastAsia="Arial" w:hAnsiTheme="majorBidi" w:cstheme="majorBidi"/>
                <w:lang w:val="lv-LV"/>
              </w:rPr>
            </w:pPr>
            <w:r>
              <w:rPr>
                <w:rFonts w:asciiTheme="majorBidi" w:eastAsia="Arial" w:hAnsiTheme="majorBidi" w:cstheme="majorBidi"/>
                <w:lang w:val="lv-LV"/>
              </w:rPr>
              <w:t xml:space="preserve">Risinājuma izmantošanai tiktu paaugstināts drošības līmenis, </w:t>
            </w:r>
            <w:r w:rsidR="008D27BC">
              <w:rPr>
                <w:rFonts w:asciiTheme="majorBidi" w:eastAsia="Arial" w:hAnsiTheme="majorBidi" w:cstheme="majorBidi"/>
                <w:lang w:val="lv-LV"/>
              </w:rPr>
              <w:t xml:space="preserve">nodrošinot integrāciju ar biometrijas datubāzi un notifikācijas par datu atjaunošanu. </w:t>
            </w:r>
          </w:p>
          <w:p w14:paraId="63DAE789" w14:textId="1D555D41" w:rsidR="00ED337B" w:rsidRPr="00732099" w:rsidRDefault="00C13CF4" w:rsidP="0086088F">
            <w:pPr>
              <w:spacing w:after="60" w:line="240" w:lineRule="auto"/>
              <w:jc w:val="both"/>
              <w:rPr>
                <w:rFonts w:asciiTheme="majorBidi" w:hAnsiTheme="majorBidi" w:cstheme="majorBidi"/>
                <w:lang w:val="lv-LV"/>
              </w:rPr>
            </w:pPr>
            <w:r w:rsidRPr="00732099">
              <w:rPr>
                <w:rFonts w:asciiTheme="majorBidi" w:eastAsia="Arial" w:hAnsiTheme="majorBidi" w:cstheme="majorBidi"/>
                <w:lang w:val="lv-LV"/>
              </w:rPr>
              <w:t xml:space="preserve">Papildus esošajām operētājsistēmām, lietotne </w:t>
            </w:r>
            <w:r w:rsidR="00ED337B" w:rsidRPr="00732099">
              <w:rPr>
                <w:rFonts w:asciiTheme="majorBidi" w:eastAsia="Arial" w:hAnsiTheme="majorBidi" w:cstheme="majorBidi"/>
                <w:lang w:val="lv-LV"/>
              </w:rPr>
              <w:t xml:space="preserve">tiktu </w:t>
            </w:r>
            <w:r w:rsidRPr="00732099">
              <w:rPr>
                <w:rFonts w:asciiTheme="majorBidi" w:eastAsia="Arial" w:hAnsiTheme="majorBidi" w:cstheme="majorBidi"/>
                <w:lang w:val="lv-LV"/>
              </w:rPr>
              <w:t xml:space="preserve">publicēta </w:t>
            </w:r>
            <w:r w:rsidR="00ED337B" w:rsidRPr="00732099">
              <w:rPr>
                <w:rFonts w:asciiTheme="majorBidi" w:eastAsia="Arial" w:hAnsiTheme="majorBidi" w:cstheme="majorBidi"/>
                <w:lang w:val="lv-LV"/>
              </w:rPr>
              <w:t xml:space="preserve"> </w:t>
            </w:r>
            <w:r w:rsidRPr="00732099">
              <w:rPr>
                <w:rFonts w:asciiTheme="majorBidi" w:eastAsia="Arial" w:hAnsiTheme="majorBidi" w:cstheme="majorBidi"/>
                <w:lang w:val="lv-LV"/>
              </w:rPr>
              <w:t>“</w:t>
            </w:r>
            <w:r w:rsidR="00ED337B" w:rsidRPr="00732099">
              <w:rPr>
                <w:rFonts w:asciiTheme="majorBidi" w:eastAsia="Arial" w:hAnsiTheme="majorBidi" w:cstheme="majorBidi"/>
                <w:lang w:val="lv-LV"/>
              </w:rPr>
              <w:t>Huawei AppGallery</w:t>
            </w:r>
            <w:r w:rsidRPr="00732099">
              <w:rPr>
                <w:rFonts w:asciiTheme="majorBidi" w:eastAsia="Arial" w:hAnsiTheme="majorBidi" w:cstheme="majorBidi"/>
                <w:lang w:val="lv-LV"/>
              </w:rPr>
              <w:t>”</w:t>
            </w:r>
            <w:r w:rsidR="009E3416" w:rsidRPr="00732099">
              <w:rPr>
                <w:rFonts w:asciiTheme="majorBidi" w:eastAsia="Arial" w:hAnsiTheme="majorBidi" w:cstheme="majorBidi"/>
                <w:lang w:val="lv-LV"/>
              </w:rPr>
              <w:t xml:space="preserve"> (pirms tam analizējot un mazinot drošības riskus). </w:t>
            </w:r>
          </w:p>
        </w:tc>
      </w:tr>
      <w:tr w:rsidR="002767B3" w:rsidRPr="003D4249" w14:paraId="1A9F9A30" w14:textId="77777777" w:rsidTr="003D4249">
        <w:trPr>
          <w:trHeight w:val="760"/>
        </w:trPr>
        <w:tc>
          <w:tcPr>
            <w:tcW w:w="562" w:type="dxa"/>
          </w:tcPr>
          <w:p w14:paraId="0CDE77FC" w14:textId="13337D6A" w:rsidR="002767B3" w:rsidRPr="003D4249" w:rsidRDefault="007131F2"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3.</w:t>
            </w:r>
          </w:p>
        </w:tc>
        <w:tc>
          <w:tcPr>
            <w:tcW w:w="2127" w:type="dxa"/>
          </w:tcPr>
          <w:p w14:paraId="4DADBA44" w14:textId="4F684D24" w:rsidR="002767B3" w:rsidRPr="003D4249" w:rsidRDefault="002767B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eParaksts mobile</w:t>
            </w:r>
          </w:p>
        </w:tc>
        <w:tc>
          <w:tcPr>
            <w:tcW w:w="1134" w:type="dxa"/>
          </w:tcPr>
          <w:p w14:paraId="1CCF93A1" w14:textId="4947B951" w:rsidR="00571E63" w:rsidRPr="003D4249" w:rsidRDefault="00571E63"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Funkcionalitātes pārdale</w:t>
            </w:r>
            <w:r w:rsidR="00E458CC" w:rsidRPr="003D4249">
              <w:rPr>
                <w:rFonts w:asciiTheme="majorBidi" w:eastAsia="Arial" w:hAnsiTheme="majorBidi" w:cstheme="majorBidi"/>
                <w:bCs/>
                <w:color w:val="000000"/>
                <w:lang w:val="lv-LV"/>
              </w:rPr>
              <w:t xml:space="preserve"> un attīstība</w:t>
            </w:r>
          </w:p>
        </w:tc>
        <w:tc>
          <w:tcPr>
            <w:tcW w:w="5953" w:type="dxa"/>
          </w:tcPr>
          <w:p w14:paraId="625F418E" w14:textId="2E0105D9" w:rsidR="002C53FA" w:rsidRPr="003D4249" w:rsidRDefault="005152E6" w:rsidP="00B77B1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3D4249">
              <w:rPr>
                <w:rFonts w:asciiTheme="majorBidi" w:eastAsia="Arial" w:hAnsiTheme="majorBidi" w:cstheme="majorBidi"/>
                <w:lang w:val="lv-LV"/>
              </w:rPr>
              <w:t>eParaksts mobile</w:t>
            </w:r>
            <w:r w:rsidR="00486390" w:rsidRPr="003D4249">
              <w:rPr>
                <w:rFonts w:asciiTheme="majorBidi" w:eastAsia="Arial" w:hAnsiTheme="majorBidi" w:cstheme="majorBidi"/>
                <w:lang w:val="lv-LV"/>
              </w:rPr>
              <w:t xml:space="preserve"> un eParaksts lietotņu </w:t>
            </w:r>
            <w:r w:rsidR="00B77B12" w:rsidRPr="003D4249">
              <w:rPr>
                <w:rFonts w:asciiTheme="majorBidi" w:eastAsia="Arial" w:hAnsiTheme="majorBidi" w:cstheme="majorBidi"/>
                <w:lang w:val="lv-LV"/>
              </w:rPr>
              <w:t xml:space="preserve">funkcionalitāte </w:t>
            </w:r>
            <w:r w:rsidR="00486390" w:rsidRPr="003D4249">
              <w:rPr>
                <w:rFonts w:asciiTheme="majorBidi" w:eastAsia="Arial" w:hAnsiTheme="majorBidi" w:cstheme="majorBidi"/>
                <w:lang w:val="lv-LV"/>
              </w:rPr>
              <w:t>tiktu integrēta Nākamās paaudzes dokumentu parakstīšanas risinājumā</w:t>
            </w:r>
            <w:r w:rsidR="00B77B12" w:rsidRPr="003D4249">
              <w:rPr>
                <w:rFonts w:asciiTheme="majorBidi" w:eastAsia="Arial" w:hAnsiTheme="majorBidi" w:cstheme="majorBidi"/>
                <w:lang w:val="lv-LV"/>
              </w:rPr>
              <w:t xml:space="preserve">, kas tiktu attīstīts kā mūsdienīgs </w:t>
            </w:r>
            <w:r w:rsidR="009E3416" w:rsidRPr="003D4249">
              <w:rPr>
                <w:rFonts w:asciiTheme="majorBidi" w:eastAsia="Arial" w:hAnsiTheme="majorBidi" w:cstheme="majorBidi"/>
                <w:lang w:val="lv-LV"/>
              </w:rPr>
              <w:t>dažādas vides atbalstošs rīks</w:t>
            </w:r>
            <w:r w:rsidR="00ED337B" w:rsidRPr="003D4249">
              <w:rPr>
                <w:rFonts w:asciiTheme="majorBidi" w:eastAsia="Arial" w:hAnsiTheme="majorBidi" w:cstheme="majorBidi"/>
                <w:lang w:val="lv-LV"/>
              </w:rPr>
              <w:t xml:space="preserve"> (skat. 2. punktu)</w:t>
            </w:r>
            <w:r w:rsidR="005433BC">
              <w:rPr>
                <w:rFonts w:asciiTheme="majorBidi" w:eastAsia="Arial" w:hAnsiTheme="majorBidi" w:cstheme="majorBidi"/>
                <w:lang w:val="lv-LV"/>
              </w:rPr>
              <w:t>.</w:t>
            </w:r>
          </w:p>
        </w:tc>
      </w:tr>
      <w:tr w:rsidR="009E3416" w:rsidRPr="003D4249" w14:paraId="31103333" w14:textId="77777777" w:rsidTr="003D4249">
        <w:trPr>
          <w:trHeight w:val="760"/>
        </w:trPr>
        <w:tc>
          <w:tcPr>
            <w:tcW w:w="562" w:type="dxa"/>
          </w:tcPr>
          <w:p w14:paraId="5037B9F9" w14:textId="0BFE8002" w:rsidR="009E3416" w:rsidRPr="003D4249" w:rsidRDefault="009E3416" w:rsidP="009E3416">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lastRenderedPageBreak/>
              <w:t>4.</w:t>
            </w:r>
          </w:p>
        </w:tc>
        <w:tc>
          <w:tcPr>
            <w:tcW w:w="2127" w:type="dxa"/>
          </w:tcPr>
          <w:p w14:paraId="04E65795" w14:textId="40B58C23" w:rsidR="009E3416" w:rsidRPr="003D4249" w:rsidRDefault="009E3416" w:rsidP="009E3416">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eParaksts LV</w:t>
            </w:r>
          </w:p>
        </w:tc>
        <w:tc>
          <w:tcPr>
            <w:tcW w:w="1134" w:type="dxa"/>
          </w:tcPr>
          <w:p w14:paraId="13BAA59B" w14:textId="30995BE4" w:rsidR="009E3416" w:rsidRPr="003D4249" w:rsidRDefault="009E3416" w:rsidP="009E3416">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Funkcionalitātes pārdale un attīstība</w:t>
            </w:r>
          </w:p>
        </w:tc>
        <w:tc>
          <w:tcPr>
            <w:tcW w:w="5953" w:type="dxa"/>
          </w:tcPr>
          <w:p w14:paraId="7A6FE0CE" w14:textId="784A1166" w:rsidR="009E3416" w:rsidRPr="003D4249" w:rsidRDefault="009E3416" w:rsidP="009E3416">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3D4249">
              <w:rPr>
                <w:rFonts w:asciiTheme="majorBidi" w:eastAsia="Arial" w:hAnsiTheme="majorBidi" w:cstheme="majorBidi"/>
                <w:lang w:val="lv-LV"/>
              </w:rPr>
              <w:t>eParaksts mobile un eParaksts lietotņu funkcionalitāte tiktu integrēta Nākamās paaudzes dokumentu parakstīšanas risinājumā, kas tiktu attīstīts kā mūsdienīgs dažādas vides atbalstošs rīks (skat. 2. punktu)</w:t>
            </w:r>
            <w:r w:rsidR="005433BC">
              <w:rPr>
                <w:rFonts w:asciiTheme="majorBidi" w:eastAsia="Arial" w:hAnsiTheme="majorBidi" w:cstheme="majorBidi"/>
                <w:lang w:val="lv-LV"/>
              </w:rPr>
              <w:t>.</w:t>
            </w:r>
          </w:p>
        </w:tc>
      </w:tr>
      <w:tr w:rsidR="000838BA" w:rsidRPr="00631ED7" w14:paraId="20C0E69B" w14:textId="77777777" w:rsidTr="003D4249">
        <w:trPr>
          <w:trHeight w:val="760"/>
        </w:trPr>
        <w:tc>
          <w:tcPr>
            <w:tcW w:w="562" w:type="dxa"/>
          </w:tcPr>
          <w:p w14:paraId="026B7A07" w14:textId="0AB5AC67" w:rsidR="000838BA" w:rsidRPr="003D4249" w:rsidRDefault="005134A1" w:rsidP="009E3416">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5.</w:t>
            </w:r>
          </w:p>
        </w:tc>
        <w:tc>
          <w:tcPr>
            <w:tcW w:w="2127" w:type="dxa"/>
          </w:tcPr>
          <w:p w14:paraId="7035123E" w14:textId="3F15C102" w:rsidR="000838BA" w:rsidRPr="003D4249" w:rsidRDefault="005134A1" w:rsidP="009E3416">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Skolēnu </w:t>
            </w:r>
            <w:r w:rsidR="00631ED7">
              <w:rPr>
                <w:rFonts w:asciiTheme="majorBidi" w:eastAsia="Arial" w:hAnsiTheme="majorBidi" w:cstheme="majorBidi"/>
                <w:color w:val="000000"/>
                <w:lang w:val="lv-LV"/>
              </w:rPr>
              <w:t>identifikācijas lietotne</w:t>
            </w:r>
          </w:p>
        </w:tc>
        <w:tc>
          <w:tcPr>
            <w:tcW w:w="1134" w:type="dxa"/>
          </w:tcPr>
          <w:p w14:paraId="3F09BB1A" w14:textId="40B66220" w:rsidR="000838BA" w:rsidRPr="003D4249" w:rsidRDefault="005134A1" w:rsidP="009E3416">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Jauna informācijas sistēma</w:t>
            </w:r>
          </w:p>
        </w:tc>
        <w:tc>
          <w:tcPr>
            <w:tcW w:w="5953" w:type="dxa"/>
          </w:tcPr>
          <w:p w14:paraId="735BB879" w14:textId="685915E4" w:rsidR="00631ED7" w:rsidRPr="00631ED7" w:rsidRDefault="005134A1" w:rsidP="00631ED7">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Pr>
                <w:rFonts w:asciiTheme="majorBidi" w:eastAsia="Arial" w:hAnsiTheme="majorBidi" w:cstheme="majorBidi"/>
                <w:lang w:val="lv-LV"/>
              </w:rPr>
              <w:t xml:space="preserve">Jaunas lietotnes izveide </w:t>
            </w:r>
            <w:r w:rsidR="00ED6A71" w:rsidRPr="00ED6A71">
              <w:rPr>
                <w:rFonts w:asciiTheme="majorBidi" w:eastAsia="Arial" w:hAnsiTheme="majorBidi" w:cstheme="majorBidi"/>
                <w:lang w:val="lv-LV"/>
              </w:rPr>
              <w:t>personām vecumā no 7 līdz 14 gadiem, kas prim</w:t>
            </w:r>
            <w:r w:rsidR="00311E56">
              <w:rPr>
                <w:rFonts w:asciiTheme="majorBidi" w:eastAsia="Arial" w:hAnsiTheme="majorBidi" w:cstheme="majorBidi"/>
                <w:lang w:val="lv-LV"/>
              </w:rPr>
              <w:t>āri</w:t>
            </w:r>
            <w:r w:rsidR="00ED6A71" w:rsidRPr="00ED6A71">
              <w:rPr>
                <w:rFonts w:asciiTheme="majorBidi" w:eastAsia="Arial" w:hAnsiTheme="majorBidi" w:cstheme="majorBidi"/>
                <w:lang w:val="lv-LV"/>
              </w:rPr>
              <w:t xml:space="preserve"> varētu tikt izmantota personu autentifikācijai izglī</w:t>
            </w:r>
            <w:r w:rsidR="00ED6A71">
              <w:rPr>
                <w:rFonts w:asciiTheme="majorBidi" w:eastAsia="Arial" w:hAnsiTheme="majorBidi" w:cstheme="majorBidi"/>
                <w:lang w:val="lv-LV"/>
              </w:rPr>
              <w:t>tības iestāžu sistēmas.</w:t>
            </w:r>
            <w:r w:rsidR="00631ED7">
              <w:rPr>
                <w:rFonts w:asciiTheme="majorBidi" w:eastAsia="Arial" w:hAnsiTheme="majorBidi" w:cstheme="majorBidi"/>
                <w:lang w:val="lv-LV"/>
              </w:rPr>
              <w:t xml:space="preserve"> Lietotni paredzēts balstīt uz esošo risinājumu bāzes, piemēram, eParaksts mobile.</w:t>
            </w:r>
          </w:p>
        </w:tc>
      </w:tr>
      <w:tr w:rsidR="00494A95" w:rsidRPr="00EE64CD" w14:paraId="433D4B53" w14:textId="77777777" w:rsidTr="003D4249">
        <w:trPr>
          <w:trHeight w:val="760"/>
        </w:trPr>
        <w:tc>
          <w:tcPr>
            <w:tcW w:w="562" w:type="dxa"/>
          </w:tcPr>
          <w:p w14:paraId="3595B6D6" w14:textId="24DCEF86" w:rsidR="00494A95" w:rsidRPr="003D4249" w:rsidRDefault="005134A1"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6</w:t>
            </w:r>
            <w:r w:rsidR="007131F2" w:rsidRPr="003D4249">
              <w:rPr>
                <w:rFonts w:asciiTheme="majorBidi" w:eastAsia="Arial" w:hAnsiTheme="majorBidi" w:cstheme="majorBidi"/>
                <w:b/>
                <w:color w:val="000000"/>
                <w:lang w:val="lv-LV"/>
              </w:rPr>
              <w:t>.</w:t>
            </w:r>
          </w:p>
        </w:tc>
        <w:tc>
          <w:tcPr>
            <w:tcW w:w="2127" w:type="dxa"/>
          </w:tcPr>
          <w:p w14:paraId="4B93EEE8" w14:textId="6A1EBA91" w:rsidR="00494A95" w:rsidRPr="003D4249" w:rsidRDefault="00817D1C"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Klientu portāls</w:t>
            </w:r>
          </w:p>
        </w:tc>
        <w:tc>
          <w:tcPr>
            <w:tcW w:w="1134" w:type="dxa"/>
          </w:tcPr>
          <w:p w14:paraId="054118D8" w14:textId="46DF3785" w:rsidR="00494A95" w:rsidRPr="003D4249" w:rsidRDefault="00A37CA7"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Attīstība</w:t>
            </w:r>
          </w:p>
        </w:tc>
        <w:tc>
          <w:tcPr>
            <w:tcW w:w="5953" w:type="dxa"/>
          </w:tcPr>
          <w:p w14:paraId="66303CDE" w14:textId="73ABE5A6" w:rsidR="00A3517B" w:rsidRPr="003D4249" w:rsidRDefault="00A0259D" w:rsidP="00A37CA7">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3D4249">
              <w:rPr>
                <w:rFonts w:asciiTheme="majorBidi" w:eastAsia="Arial" w:hAnsiTheme="majorBidi" w:cstheme="majorBidi"/>
                <w:lang w:val="lv-LV"/>
              </w:rPr>
              <w:t>Klientu portāl</w:t>
            </w:r>
            <w:r w:rsidR="00834137" w:rsidRPr="003D4249">
              <w:rPr>
                <w:rFonts w:asciiTheme="majorBidi" w:eastAsia="Arial" w:hAnsiTheme="majorBidi" w:cstheme="majorBidi"/>
                <w:lang w:val="lv-LV"/>
              </w:rPr>
              <w:t>ā</w:t>
            </w:r>
            <w:r w:rsidR="00A37CC0" w:rsidRPr="003D4249">
              <w:rPr>
                <w:rFonts w:asciiTheme="majorBidi" w:eastAsia="Arial" w:hAnsiTheme="majorBidi" w:cstheme="majorBidi"/>
                <w:lang w:val="lv-LV"/>
              </w:rPr>
              <w:t xml:space="preserve"> paredzēts</w:t>
            </w:r>
            <w:r w:rsidR="00834137" w:rsidRPr="003D4249">
              <w:rPr>
                <w:rFonts w:asciiTheme="majorBidi" w:eastAsia="Arial" w:hAnsiTheme="majorBidi" w:cstheme="majorBidi"/>
                <w:lang w:val="lv-LV"/>
              </w:rPr>
              <w:t xml:space="preserve"> uzlabot procesu automatizāciju,</w:t>
            </w:r>
            <w:r w:rsidR="00A37CC0" w:rsidRPr="003D4249">
              <w:rPr>
                <w:rFonts w:asciiTheme="majorBidi" w:eastAsia="Arial" w:hAnsiTheme="majorBidi" w:cstheme="majorBidi"/>
                <w:lang w:val="lv-LV"/>
              </w:rPr>
              <w:t xml:space="preserve"> pilnveidot</w:t>
            </w:r>
            <w:r w:rsidRPr="003D4249">
              <w:rPr>
                <w:rFonts w:asciiTheme="majorBidi" w:eastAsia="Arial" w:hAnsiTheme="majorBidi" w:cstheme="majorBidi"/>
                <w:lang w:val="lv-LV"/>
              </w:rPr>
              <w:t xml:space="preserve"> </w:t>
            </w:r>
            <w:r w:rsidR="0093234D" w:rsidRPr="003D4249">
              <w:rPr>
                <w:rFonts w:asciiTheme="majorBidi" w:eastAsia="Arial" w:hAnsiTheme="majorBidi" w:cstheme="majorBidi"/>
                <w:lang w:val="lv-LV"/>
              </w:rPr>
              <w:t>lietojamīb</w:t>
            </w:r>
            <w:r w:rsidR="00A37CC0" w:rsidRPr="003D4249">
              <w:rPr>
                <w:rFonts w:asciiTheme="majorBidi" w:eastAsia="Arial" w:hAnsiTheme="majorBidi" w:cstheme="majorBidi"/>
                <w:lang w:val="lv-LV"/>
              </w:rPr>
              <w:t>u</w:t>
            </w:r>
            <w:r w:rsidR="0093234D" w:rsidRPr="003D4249">
              <w:rPr>
                <w:rFonts w:asciiTheme="majorBidi" w:eastAsia="Arial" w:hAnsiTheme="majorBidi" w:cstheme="majorBidi"/>
                <w:lang w:val="lv-LV"/>
              </w:rPr>
              <w:t xml:space="preserve"> un piekļūstamīb</w:t>
            </w:r>
            <w:r w:rsidR="00A37CC0" w:rsidRPr="003D4249">
              <w:rPr>
                <w:rFonts w:asciiTheme="majorBidi" w:eastAsia="Arial" w:hAnsiTheme="majorBidi" w:cstheme="majorBidi"/>
                <w:lang w:val="lv-LV"/>
              </w:rPr>
              <w:t>u</w:t>
            </w:r>
            <w:r w:rsidR="00A3517B" w:rsidRPr="003D4249">
              <w:rPr>
                <w:rFonts w:asciiTheme="majorBidi" w:eastAsia="Arial" w:hAnsiTheme="majorBidi" w:cstheme="majorBidi"/>
                <w:lang w:val="lv-LV"/>
              </w:rPr>
              <w:t>, tostarp nodrošinot atbilstību Ministru kabineta noteikumos Nr.445 “Kārtība, kādā iestādes ievieto informāciju internetā” minētajām piekļūstamības prasībām.</w:t>
            </w:r>
          </w:p>
          <w:p w14:paraId="1AFCBA3C" w14:textId="5416EF70" w:rsidR="00E9225C" w:rsidRPr="003D4249" w:rsidRDefault="00387919" w:rsidP="00A37CA7">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3D4249">
              <w:rPr>
                <w:rFonts w:asciiTheme="majorBidi" w:hAnsiTheme="majorBidi" w:cstheme="majorBidi"/>
                <w:lang w:val="lv-LV"/>
              </w:rPr>
              <w:t xml:space="preserve">Klientu portālā tiktu ieviesti </w:t>
            </w:r>
            <w:r w:rsidR="00E9225C" w:rsidRPr="003D4249">
              <w:rPr>
                <w:rFonts w:asciiTheme="majorBidi" w:hAnsiTheme="majorBidi" w:cstheme="majorBidi"/>
                <w:lang w:val="lv-LV"/>
              </w:rPr>
              <w:t xml:space="preserve">robotizētie risinājumi, automatizācijas un mākslīgā intelekta rīki, lai </w:t>
            </w:r>
            <w:r w:rsidRPr="003D4249">
              <w:rPr>
                <w:rFonts w:asciiTheme="majorBidi" w:hAnsiTheme="majorBidi" w:cstheme="majorBidi"/>
                <w:lang w:val="lv-LV"/>
              </w:rPr>
              <w:t>paplašinātu klientu pašapkalpošanās iespējas</w:t>
            </w:r>
            <w:r w:rsidR="00E93980" w:rsidRPr="003D4249">
              <w:rPr>
                <w:rFonts w:asciiTheme="majorBidi" w:hAnsiTheme="majorBidi" w:cstheme="majorBidi"/>
                <w:lang w:val="lv-LV"/>
              </w:rPr>
              <w:t>, paplašinātu robotizētu digitālo komunikāciju (</w:t>
            </w:r>
            <w:r w:rsidR="00E9225C" w:rsidRPr="003D4249">
              <w:rPr>
                <w:rFonts w:asciiTheme="majorBidi" w:eastAsia="Arial" w:hAnsiTheme="majorBidi" w:cstheme="majorBidi"/>
                <w:lang w:val="lv-LV"/>
              </w:rPr>
              <w:t>teksts/teksts,</w:t>
            </w:r>
            <w:r w:rsidR="00744EF8" w:rsidRPr="003D4249">
              <w:rPr>
                <w:rFonts w:asciiTheme="majorBidi" w:eastAsia="Arial" w:hAnsiTheme="majorBidi" w:cstheme="majorBidi"/>
                <w:lang w:val="lv-LV"/>
              </w:rPr>
              <w:t xml:space="preserve"> </w:t>
            </w:r>
            <w:r w:rsidR="00E9225C" w:rsidRPr="003D4249">
              <w:rPr>
                <w:rFonts w:asciiTheme="majorBidi" w:eastAsia="Arial" w:hAnsiTheme="majorBidi" w:cstheme="majorBidi"/>
                <w:lang w:val="lv-LV"/>
              </w:rPr>
              <w:t>runa/teksts/runa</w:t>
            </w:r>
            <w:r w:rsidR="00E93980" w:rsidRPr="003D4249">
              <w:rPr>
                <w:rFonts w:asciiTheme="majorBidi" w:eastAsia="Arial" w:hAnsiTheme="majorBidi" w:cstheme="majorBidi"/>
                <w:lang w:val="lv-LV"/>
              </w:rPr>
              <w:t xml:space="preserve">), ieviestu mašīntulkošanu, </w:t>
            </w:r>
            <w:r w:rsidR="00E73BFC" w:rsidRPr="003D4249">
              <w:rPr>
                <w:rFonts w:asciiTheme="majorBidi" w:eastAsia="Arial" w:hAnsiTheme="majorBidi" w:cstheme="majorBidi"/>
                <w:lang w:val="lv-LV"/>
              </w:rPr>
              <w:t xml:space="preserve">kā arī radītu iespējas datos-balstītu lēmumu pieņemšanai. </w:t>
            </w:r>
          </w:p>
          <w:p w14:paraId="2D62D2CA" w14:textId="25487B20" w:rsidR="00E9225C" w:rsidRPr="003D4249" w:rsidRDefault="00E73BFC" w:rsidP="00A37CA7">
            <w:pPr>
              <w:spacing w:after="60" w:line="240" w:lineRule="auto"/>
              <w:jc w:val="both"/>
              <w:rPr>
                <w:rFonts w:asciiTheme="majorBidi" w:eastAsia="Arial" w:hAnsiTheme="majorBidi" w:cstheme="majorBidi"/>
                <w:lang w:val="lv-LV"/>
              </w:rPr>
            </w:pPr>
            <w:r w:rsidRPr="003D4249">
              <w:rPr>
                <w:rFonts w:asciiTheme="majorBidi" w:eastAsia="Arial" w:hAnsiTheme="majorBidi" w:cstheme="majorBidi"/>
                <w:lang w:val="lv-LV"/>
              </w:rPr>
              <w:t xml:space="preserve">Klientu portāla attīstības rezultātā </w:t>
            </w:r>
            <w:r w:rsidR="00721A2B" w:rsidRPr="003D4249">
              <w:rPr>
                <w:rFonts w:asciiTheme="majorBidi" w:eastAsia="Arial" w:hAnsiTheme="majorBidi" w:cstheme="majorBidi"/>
                <w:lang w:val="lv-LV"/>
              </w:rPr>
              <w:t xml:space="preserve">paredzēts </w:t>
            </w:r>
            <w:r w:rsidR="00E9225C" w:rsidRPr="003D4249">
              <w:rPr>
                <w:rFonts w:asciiTheme="majorBidi" w:eastAsia="Arial" w:hAnsiTheme="majorBidi" w:cstheme="majorBidi"/>
                <w:lang w:val="lv-LV"/>
              </w:rPr>
              <w:t>automatizē</w:t>
            </w:r>
            <w:r w:rsidR="00721A2B" w:rsidRPr="003D4249">
              <w:rPr>
                <w:rFonts w:asciiTheme="majorBidi" w:eastAsia="Arial" w:hAnsiTheme="majorBidi" w:cstheme="majorBidi"/>
                <w:lang w:val="lv-LV"/>
              </w:rPr>
              <w:t>t</w:t>
            </w:r>
            <w:r w:rsidR="00E9225C" w:rsidRPr="003D4249">
              <w:rPr>
                <w:rFonts w:asciiTheme="majorBidi" w:eastAsia="Arial" w:hAnsiTheme="majorBidi" w:cstheme="majorBidi"/>
                <w:lang w:val="lv-LV"/>
              </w:rPr>
              <w:t xml:space="preserve"> lielāko daļu procesa no pieteikšanās pakalpojumam līdz pakalpojuma piegādes brīdim un pat līdz pakalpojuma izbeigšanai</w:t>
            </w:r>
            <w:r w:rsidR="003A2E47" w:rsidRPr="003D4249">
              <w:rPr>
                <w:rFonts w:asciiTheme="majorBidi" w:eastAsia="Arial" w:hAnsiTheme="majorBidi" w:cstheme="majorBidi"/>
                <w:lang w:val="lv-LV"/>
              </w:rPr>
              <w:t xml:space="preserve"> (tostarp, nodrošinot pilnībā attālinātu un automatizētu līgumu slēgšanas iespēju)</w:t>
            </w:r>
            <w:r w:rsidR="00721A2B" w:rsidRPr="003D4249">
              <w:rPr>
                <w:rFonts w:asciiTheme="majorBidi" w:eastAsia="Arial" w:hAnsiTheme="majorBidi" w:cstheme="majorBidi"/>
                <w:lang w:val="lv-LV"/>
              </w:rPr>
              <w:t>. Tāpat paredzēts nodrošināt s</w:t>
            </w:r>
            <w:r w:rsidR="00E9225C" w:rsidRPr="003D4249">
              <w:rPr>
                <w:rFonts w:asciiTheme="majorBidi" w:eastAsia="Arial" w:hAnsiTheme="majorBidi" w:cstheme="majorBidi"/>
                <w:lang w:val="lv-LV"/>
              </w:rPr>
              <w:t>pēju integrēt klientu datus no visām saistītām sistēmām, atbalstot lietotāju datu vienreizes iesniegšanas principu, saīsinot biznesa plūsmu ciklus un automatizējot administratīvos uzdevumus.</w:t>
            </w:r>
          </w:p>
        </w:tc>
      </w:tr>
      <w:tr w:rsidR="00744EF8" w:rsidRPr="00EE64CD" w14:paraId="77E8FB7B" w14:textId="77777777" w:rsidTr="003D4249">
        <w:trPr>
          <w:trHeight w:val="760"/>
        </w:trPr>
        <w:tc>
          <w:tcPr>
            <w:tcW w:w="562" w:type="dxa"/>
          </w:tcPr>
          <w:p w14:paraId="3C31B952" w14:textId="33035A4A" w:rsidR="00744EF8" w:rsidRPr="003D4249" w:rsidRDefault="005134A1" w:rsidP="00744EF8">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7</w:t>
            </w:r>
            <w:r w:rsidR="00744EF8" w:rsidRPr="003D4249">
              <w:rPr>
                <w:rFonts w:asciiTheme="majorBidi" w:eastAsia="Arial" w:hAnsiTheme="majorBidi" w:cstheme="majorBidi"/>
                <w:b/>
                <w:color w:val="000000"/>
                <w:lang w:val="lv-LV"/>
              </w:rPr>
              <w:t>.</w:t>
            </w:r>
          </w:p>
        </w:tc>
        <w:tc>
          <w:tcPr>
            <w:tcW w:w="2127" w:type="dxa"/>
          </w:tcPr>
          <w:p w14:paraId="5A9F5182" w14:textId="3EFD99F6" w:rsidR="00744EF8" w:rsidRPr="003D4249" w:rsidRDefault="00744EF8" w:rsidP="00744EF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eAdreses informācijas sistēma</w:t>
            </w:r>
          </w:p>
        </w:tc>
        <w:tc>
          <w:tcPr>
            <w:tcW w:w="1134" w:type="dxa"/>
          </w:tcPr>
          <w:p w14:paraId="2D06D673" w14:textId="7AC7AF8E" w:rsidR="00744EF8" w:rsidRPr="003D4249" w:rsidRDefault="00804847" w:rsidP="00744EF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Attīstība</w:t>
            </w:r>
          </w:p>
        </w:tc>
        <w:tc>
          <w:tcPr>
            <w:tcW w:w="5953" w:type="dxa"/>
          </w:tcPr>
          <w:p w14:paraId="62A7E285" w14:textId="7175E15B" w:rsidR="00482E44" w:rsidRPr="003D4249" w:rsidRDefault="00482E44" w:rsidP="00A25E35">
            <w:pPr>
              <w:pBdr>
                <w:top w:val="nil"/>
                <w:left w:val="nil"/>
                <w:bottom w:val="nil"/>
                <w:right w:val="nil"/>
                <w:between w:val="nil"/>
              </w:pBdr>
              <w:tabs>
                <w:tab w:val="left" w:pos="284"/>
                <w:tab w:val="left" w:pos="851"/>
                <w:tab w:val="left" w:pos="1134"/>
                <w:tab w:val="left" w:pos="1418"/>
              </w:tabs>
              <w:spacing w:after="60" w:line="240" w:lineRule="auto"/>
              <w:jc w:val="both"/>
              <w:rPr>
                <w:rStyle w:val="ui-provider"/>
                <w:rFonts w:asciiTheme="majorBidi" w:hAnsiTheme="majorBidi" w:cstheme="majorBidi"/>
                <w:lang w:val="lv-LV"/>
              </w:rPr>
            </w:pPr>
            <w:r w:rsidRPr="003D4249">
              <w:rPr>
                <w:rStyle w:val="ui-provider"/>
                <w:rFonts w:asciiTheme="majorBidi" w:hAnsiTheme="majorBidi" w:cstheme="majorBidi"/>
                <w:lang w:val="lv-LV"/>
              </w:rPr>
              <w:t xml:space="preserve">eAdreses </w:t>
            </w:r>
            <w:r w:rsidR="00311E56" w:rsidRPr="003D4249">
              <w:rPr>
                <w:rStyle w:val="ui-provider"/>
                <w:rFonts w:asciiTheme="majorBidi" w:hAnsiTheme="majorBidi" w:cstheme="majorBidi"/>
                <w:lang w:val="lv-LV"/>
              </w:rPr>
              <w:t>informācijas</w:t>
            </w:r>
            <w:r w:rsidRPr="003D4249">
              <w:rPr>
                <w:rStyle w:val="ui-provider"/>
                <w:rFonts w:asciiTheme="majorBidi" w:hAnsiTheme="majorBidi" w:cstheme="majorBidi"/>
                <w:lang w:val="lv-LV"/>
              </w:rPr>
              <w:t xml:space="preserve"> sistēmu </w:t>
            </w:r>
            <w:r w:rsidR="00C25BE5" w:rsidRPr="003D4249">
              <w:rPr>
                <w:rStyle w:val="ui-provider"/>
                <w:rFonts w:asciiTheme="majorBidi" w:hAnsiTheme="majorBidi" w:cstheme="majorBidi"/>
                <w:lang w:val="lv-LV"/>
              </w:rPr>
              <w:t xml:space="preserve">ir </w:t>
            </w:r>
            <w:r w:rsidR="005D0CD3" w:rsidRPr="003D4249">
              <w:rPr>
                <w:rStyle w:val="ui-provider"/>
                <w:rFonts w:asciiTheme="majorBidi" w:hAnsiTheme="majorBidi" w:cstheme="majorBidi"/>
                <w:lang w:val="lv-LV"/>
              </w:rPr>
              <w:t>plānots pilnveidot funkcionāli, kā arī</w:t>
            </w:r>
            <w:r w:rsidR="00C25BE5" w:rsidRPr="003D4249">
              <w:rPr>
                <w:rStyle w:val="ui-provider"/>
                <w:rFonts w:asciiTheme="majorBidi" w:hAnsiTheme="majorBidi" w:cstheme="majorBidi"/>
                <w:lang w:val="lv-LV"/>
              </w:rPr>
              <w:t xml:space="preserve"> ir paredzēts</w:t>
            </w:r>
            <w:r w:rsidR="005D0CD3" w:rsidRPr="003D4249">
              <w:rPr>
                <w:rStyle w:val="ui-provider"/>
                <w:rFonts w:asciiTheme="majorBidi" w:hAnsiTheme="majorBidi" w:cstheme="majorBidi"/>
                <w:lang w:val="lv-LV"/>
              </w:rPr>
              <w:t xml:space="preserve"> uzlab</w:t>
            </w:r>
            <w:r w:rsidR="00C25BE5" w:rsidRPr="003D4249">
              <w:rPr>
                <w:rStyle w:val="ui-provider"/>
                <w:rFonts w:asciiTheme="majorBidi" w:hAnsiTheme="majorBidi" w:cstheme="majorBidi"/>
                <w:lang w:val="lv-LV"/>
              </w:rPr>
              <w:t>ot</w:t>
            </w:r>
            <w:r w:rsidR="005D0CD3" w:rsidRPr="003D4249">
              <w:rPr>
                <w:rStyle w:val="ui-provider"/>
                <w:rFonts w:asciiTheme="majorBidi" w:hAnsiTheme="majorBidi" w:cstheme="majorBidi"/>
                <w:lang w:val="lv-LV"/>
              </w:rPr>
              <w:t xml:space="preserve"> tās lietojamību. </w:t>
            </w:r>
          </w:p>
          <w:p w14:paraId="7A5DB4AB" w14:textId="61F684E7" w:rsidR="00D265DA" w:rsidRPr="0064391D" w:rsidRDefault="00C25BE5" w:rsidP="0064391D">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sidRPr="003D4249">
              <w:rPr>
                <w:rStyle w:val="ui-provider"/>
                <w:rFonts w:asciiTheme="majorBidi" w:hAnsiTheme="majorBidi" w:cstheme="majorBidi"/>
                <w:lang w:val="lv-LV"/>
              </w:rPr>
              <w:t>eA</w:t>
            </w:r>
            <w:r w:rsidR="00744EF8" w:rsidRPr="003D4249">
              <w:rPr>
                <w:rStyle w:val="ui-provider"/>
                <w:rFonts w:asciiTheme="majorBidi" w:hAnsiTheme="majorBidi" w:cstheme="majorBidi"/>
                <w:lang w:val="lv-LV"/>
              </w:rPr>
              <w:t xml:space="preserve">dreses </w:t>
            </w:r>
            <w:r w:rsidR="00482E44" w:rsidRPr="003D4249">
              <w:rPr>
                <w:rStyle w:val="ui-provider"/>
                <w:rFonts w:asciiTheme="majorBidi" w:hAnsiTheme="majorBidi" w:cstheme="majorBidi"/>
                <w:lang w:val="lv-LV"/>
              </w:rPr>
              <w:t>informācijas sistēm</w:t>
            </w:r>
            <w:r w:rsidR="005D0CD3" w:rsidRPr="003D4249">
              <w:rPr>
                <w:rStyle w:val="ui-provider"/>
                <w:rFonts w:asciiTheme="majorBidi" w:hAnsiTheme="majorBidi" w:cstheme="majorBidi"/>
                <w:lang w:val="lv-LV"/>
              </w:rPr>
              <w:t>as funkcionalitāti</w:t>
            </w:r>
            <w:r w:rsidR="00482E44" w:rsidRPr="003D4249">
              <w:rPr>
                <w:rStyle w:val="ui-provider"/>
                <w:rFonts w:asciiTheme="majorBidi" w:hAnsiTheme="majorBidi" w:cstheme="majorBidi"/>
                <w:lang w:val="lv-LV"/>
              </w:rPr>
              <w:t xml:space="preserve"> paredzēts attīstīt </w:t>
            </w:r>
            <w:r w:rsidR="00744EF8" w:rsidRPr="003D4249">
              <w:rPr>
                <w:rStyle w:val="ui-provider"/>
                <w:rFonts w:asciiTheme="majorBidi" w:hAnsiTheme="majorBidi" w:cstheme="majorBidi"/>
                <w:lang w:val="lv-LV"/>
              </w:rPr>
              <w:t xml:space="preserve">oficiālajai </w:t>
            </w:r>
            <w:r w:rsidR="00482E44" w:rsidRPr="003D4249">
              <w:rPr>
                <w:rStyle w:val="ui-provider"/>
                <w:rFonts w:asciiTheme="majorBidi" w:hAnsiTheme="majorBidi" w:cstheme="majorBidi"/>
                <w:lang w:val="lv-LV"/>
              </w:rPr>
              <w:t>B2B un B2C</w:t>
            </w:r>
            <w:r w:rsidRPr="003D4249">
              <w:rPr>
                <w:rStyle w:val="ui-provider"/>
                <w:rFonts w:asciiTheme="majorBidi" w:hAnsiTheme="majorBidi" w:cstheme="majorBidi"/>
                <w:lang w:val="lv-LV"/>
              </w:rPr>
              <w:t xml:space="preserve"> komunikācijai</w:t>
            </w:r>
            <w:r w:rsidR="00744EF8" w:rsidRPr="003D4249">
              <w:rPr>
                <w:rStyle w:val="ui-provider"/>
                <w:rFonts w:asciiTheme="majorBidi" w:hAnsiTheme="majorBidi" w:cstheme="majorBidi"/>
                <w:lang w:val="lv-LV"/>
              </w:rPr>
              <w:t>, t.sk. strukturēto datu apmaiņai, piemēram, finanšu dokumentiem (pavadzīmēm, čekiem, preču piegādes pavadzīmēm</w:t>
            </w:r>
            <w:r w:rsidR="00482E44" w:rsidRPr="003D4249">
              <w:rPr>
                <w:rStyle w:val="ui-provider"/>
                <w:rFonts w:asciiTheme="majorBidi" w:hAnsiTheme="majorBidi" w:cstheme="majorBidi"/>
                <w:lang w:val="lv-LV"/>
              </w:rPr>
              <w:t xml:space="preserve"> u.c.).</w:t>
            </w:r>
          </w:p>
        </w:tc>
      </w:tr>
      <w:tr w:rsidR="00744EF8" w:rsidRPr="00EE64CD" w14:paraId="0F7A4B3B" w14:textId="77777777" w:rsidTr="000F3543">
        <w:trPr>
          <w:trHeight w:val="760"/>
        </w:trPr>
        <w:tc>
          <w:tcPr>
            <w:tcW w:w="562" w:type="dxa"/>
          </w:tcPr>
          <w:p w14:paraId="7231DB62" w14:textId="2D046B17" w:rsidR="00744EF8" w:rsidRPr="003D4249" w:rsidRDefault="005134A1" w:rsidP="00744EF8">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8</w:t>
            </w:r>
            <w:r w:rsidR="00744EF8" w:rsidRPr="003D4249">
              <w:rPr>
                <w:rFonts w:asciiTheme="majorBidi" w:eastAsia="Arial" w:hAnsiTheme="majorBidi" w:cstheme="majorBidi"/>
                <w:b/>
                <w:color w:val="000000"/>
                <w:lang w:val="lv-LV"/>
              </w:rPr>
              <w:t>.</w:t>
            </w:r>
          </w:p>
        </w:tc>
        <w:tc>
          <w:tcPr>
            <w:tcW w:w="2127" w:type="dxa"/>
          </w:tcPr>
          <w:p w14:paraId="7DBA3AFB" w14:textId="090536B5" w:rsidR="00744EF8" w:rsidRPr="003D4249" w:rsidRDefault="00744EF8" w:rsidP="00744EF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E-identitātes platforma</w:t>
            </w:r>
          </w:p>
        </w:tc>
        <w:tc>
          <w:tcPr>
            <w:tcW w:w="1134" w:type="dxa"/>
          </w:tcPr>
          <w:p w14:paraId="6C759D1A" w14:textId="59A6C150" w:rsidR="00744EF8" w:rsidRPr="003D4249" w:rsidRDefault="00804847" w:rsidP="00744EF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Attīstība</w:t>
            </w:r>
          </w:p>
        </w:tc>
        <w:tc>
          <w:tcPr>
            <w:tcW w:w="5953" w:type="dxa"/>
            <w:shd w:val="clear" w:color="auto" w:fill="auto"/>
          </w:tcPr>
          <w:p w14:paraId="7718DA44" w14:textId="374CA3CA" w:rsidR="00744EF8" w:rsidRPr="000F3543" w:rsidRDefault="00437D5D" w:rsidP="00804847">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0F3543">
              <w:rPr>
                <w:rFonts w:asciiTheme="majorBidi" w:eastAsia="Arial" w:hAnsiTheme="majorBidi" w:cstheme="majorBidi"/>
                <w:lang w:val="lv-LV"/>
              </w:rPr>
              <w:t>Risinājum</w:t>
            </w:r>
            <w:r w:rsidR="002F712A" w:rsidRPr="000F3543">
              <w:rPr>
                <w:rFonts w:asciiTheme="majorBidi" w:eastAsia="Arial" w:hAnsiTheme="majorBidi" w:cstheme="majorBidi"/>
                <w:lang w:val="lv-LV"/>
              </w:rPr>
              <w:t>a</w:t>
            </w:r>
            <w:r w:rsidRPr="000F3543">
              <w:rPr>
                <w:rFonts w:asciiTheme="majorBidi" w:eastAsia="Arial" w:hAnsiTheme="majorBidi" w:cstheme="majorBidi"/>
                <w:lang w:val="lv-LV"/>
              </w:rPr>
              <w:t xml:space="preserve"> pilnveid</w:t>
            </w:r>
            <w:r w:rsidR="002F712A" w:rsidRPr="000F3543">
              <w:rPr>
                <w:rFonts w:asciiTheme="majorBidi" w:eastAsia="Arial" w:hAnsiTheme="majorBidi" w:cstheme="majorBidi"/>
                <w:lang w:val="lv-LV"/>
              </w:rPr>
              <w:t>e</w:t>
            </w:r>
            <w:r w:rsidRPr="000F3543">
              <w:rPr>
                <w:rFonts w:asciiTheme="majorBidi" w:eastAsia="Arial" w:hAnsiTheme="majorBidi" w:cstheme="majorBidi"/>
                <w:lang w:val="lv-LV"/>
              </w:rPr>
              <w:t xml:space="preserve"> atbilstoši normatīvo aktu izmaiņām</w:t>
            </w:r>
            <w:r w:rsidR="00231682" w:rsidRPr="000F3543">
              <w:rPr>
                <w:rFonts w:asciiTheme="majorBidi" w:eastAsia="Arial" w:hAnsiTheme="majorBidi" w:cstheme="majorBidi"/>
                <w:lang w:val="lv-LV"/>
              </w:rPr>
              <w:t xml:space="preserve"> un</w:t>
            </w:r>
            <w:r w:rsidRPr="000F3543">
              <w:rPr>
                <w:rFonts w:asciiTheme="majorBidi" w:eastAsia="Arial" w:hAnsiTheme="majorBidi" w:cstheme="majorBidi"/>
                <w:lang w:val="lv-LV"/>
              </w:rPr>
              <w:t xml:space="preserve"> klientu vajadzībām</w:t>
            </w:r>
            <w:r w:rsidR="00231682" w:rsidRPr="000F3543">
              <w:rPr>
                <w:rFonts w:asciiTheme="majorBidi" w:eastAsia="Arial" w:hAnsiTheme="majorBidi" w:cstheme="majorBidi"/>
                <w:lang w:val="lv-LV"/>
              </w:rPr>
              <w:t xml:space="preserve"> (t.sk., vienotas lietotāju pieredzes nodrošināšana, lietojamības un </w:t>
            </w:r>
            <w:r w:rsidR="000F157B" w:rsidRPr="000F3543">
              <w:rPr>
                <w:rFonts w:asciiTheme="majorBidi" w:eastAsia="Arial" w:hAnsiTheme="majorBidi" w:cstheme="majorBidi"/>
                <w:lang w:val="lv-LV"/>
              </w:rPr>
              <w:t>piekļūstamības uzlabojumi</w:t>
            </w:r>
            <w:r w:rsidR="00F75D6B" w:rsidRPr="000F3543">
              <w:rPr>
                <w:rFonts w:asciiTheme="majorBidi" w:eastAsia="Arial" w:hAnsiTheme="majorBidi" w:cstheme="majorBidi"/>
                <w:lang w:val="lv-LV"/>
              </w:rPr>
              <w:t>).</w:t>
            </w:r>
          </w:p>
        </w:tc>
      </w:tr>
      <w:tr w:rsidR="00F75D6B" w:rsidRPr="00EE64CD" w14:paraId="02FE7D29" w14:textId="77777777" w:rsidTr="000F3543">
        <w:trPr>
          <w:trHeight w:val="760"/>
        </w:trPr>
        <w:tc>
          <w:tcPr>
            <w:tcW w:w="562" w:type="dxa"/>
          </w:tcPr>
          <w:p w14:paraId="3FC960D0" w14:textId="46D3E77B" w:rsidR="00F75D6B" w:rsidRPr="003D4249" w:rsidRDefault="005134A1" w:rsidP="00F75D6B">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9</w:t>
            </w:r>
            <w:r w:rsidR="00F75D6B" w:rsidRPr="003D4249">
              <w:rPr>
                <w:rFonts w:asciiTheme="majorBidi" w:eastAsia="Arial" w:hAnsiTheme="majorBidi" w:cstheme="majorBidi"/>
                <w:b/>
                <w:color w:val="000000"/>
                <w:lang w:val="lv-LV"/>
              </w:rPr>
              <w:t>.</w:t>
            </w:r>
          </w:p>
        </w:tc>
        <w:tc>
          <w:tcPr>
            <w:tcW w:w="2127" w:type="dxa"/>
          </w:tcPr>
          <w:p w14:paraId="2B93D90A" w14:textId="27F16D3E" w:rsidR="00F75D6B" w:rsidRPr="003D4249"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Parakstīšanas platforma</w:t>
            </w:r>
          </w:p>
        </w:tc>
        <w:tc>
          <w:tcPr>
            <w:tcW w:w="1134" w:type="dxa"/>
          </w:tcPr>
          <w:p w14:paraId="61FA276D" w14:textId="794434C4" w:rsidR="00F75D6B" w:rsidRPr="003D4249"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D4249">
              <w:rPr>
                <w:rFonts w:asciiTheme="majorBidi" w:eastAsia="Arial" w:hAnsiTheme="majorBidi" w:cstheme="majorBidi"/>
                <w:bCs/>
                <w:color w:val="000000"/>
                <w:lang w:val="lv-LV"/>
              </w:rPr>
              <w:t>Attīstība</w:t>
            </w:r>
          </w:p>
        </w:tc>
        <w:tc>
          <w:tcPr>
            <w:tcW w:w="5953" w:type="dxa"/>
            <w:shd w:val="clear" w:color="auto" w:fill="auto"/>
          </w:tcPr>
          <w:p w14:paraId="54C775C9" w14:textId="02F5773D" w:rsidR="00F75D6B" w:rsidRPr="000F3543"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r>
      <w:tr w:rsidR="00C65787" w:rsidRPr="00EE64CD" w14:paraId="62A7F945" w14:textId="77777777" w:rsidTr="000F3543">
        <w:trPr>
          <w:trHeight w:val="760"/>
        </w:trPr>
        <w:tc>
          <w:tcPr>
            <w:tcW w:w="562" w:type="dxa"/>
          </w:tcPr>
          <w:p w14:paraId="7BD52A5A" w14:textId="650534E5" w:rsidR="00C65787" w:rsidRPr="003D4249" w:rsidRDefault="005134A1" w:rsidP="00C65787">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10</w:t>
            </w:r>
            <w:r w:rsidR="00C65787" w:rsidRPr="003D4249">
              <w:rPr>
                <w:rFonts w:asciiTheme="majorBidi" w:eastAsia="Arial" w:hAnsiTheme="majorBidi" w:cstheme="majorBidi"/>
                <w:b/>
                <w:color w:val="000000"/>
                <w:lang w:val="lv-LV"/>
              </w:rPr>
              <w:t>.</w:t>
            </w:r>
          </w:p>
        </w:tc>
        <w:tc>
          <w:tcPr>
            <w:tcW w:w="2127" w:type="dxa"/>
          </w:tcPr>
          <w:p w14:paraId="3BC6B682" w14:textId="66A67C7D" w:rsidR="00C65787" w:rsidRPr="003D4249" w:rsidRDefault="00C65787" w:rsidP="00C65787">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eParakstītājs 3.0.</w:t>
            </w:r>
          </w:p>
        </w:tc>
        <w:tc>
          <w:tcPr>
            <w:tcW w:w="1134" w:type="dxa"/>
          </w:tcPr>
          <w:p w14:paraId="51545DC9" w14:textId="400BE2A3" w:rsidR="00C65787" w:rsidRPr="003D4249" w:rsidRDefault="002F712A" w:rsidP="00C65787">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shd w:val="clear" w:color="auto" w:fill="auto"/>
          </w:tcPr>
          <w:p w14:paraId="2C9EC994" w14:textId="1B7066C0" w:rsidR="00C65787" w:rsidRPr="000F3543" w:rsidRDefault="002F712A" w:rsidP="00C65787">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0F3543">
              <w:rPr>
                <w:rFonts w:asciiTheme="majorBidi" w:eastAsia="Arial" w:hAnsiTheme="majorBidi" w:cstheme="majorBidi"/>
                <w:lang w:val="lv-LV"/>
              </w:rPr>
              <w:t xml:space="preserve">Risinājuma pārbūve, izmantojot </w:t>
            </w:r>
            <w:r w:rsidR="00BD3528" w:rsidRPr="000F3543">
              <w:rPr>
                <w:rFonts w:asciiTheme="majorBidi" w:eastAsia="Arial" w:hAnsiTheme="majorBidi" w:cstheme="majorBidi"/>
                <w:lang w:val="lv-LV"/>
              </w:rPr>
              <w:t xml:space="preserve">konteineru tehnoloģijas. Risinājuma lietotāja pieredzes vienādošana/ integrēšana ar Nākamās paaudzes parakstīšanas risinājumu. </w:t>
            </w:r>
          </w:p>
        </w:tc>
      </w:tr>
      <w:tr w:rsidR="00F75D6B" w:rsidRPr="00EE64CD" w14:paraId="27306EC6" w14:textId="77777777" w:rsidTr="000F3543">
        <w:trPr>
          <w:trHeight w:val="760"/>
        </w:trPr>
        <w:tc>
          <w:tcPr>
            <w:tcW w:w="562" w:type="dxa"/>
          </w:tcPr>
          <w:p w14:paraId="571DE18E" w14:textId="752E27F0" w:rsidR="00F75D6B" w:rsidRPr="003D4249" w:rsidRDefault="00F75D6B" w:rsidP="00F75D6B">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1</w:t>
            </w:r>
            <w:r w:rsidR="005134A1">
              <w:rPr>
                <w:rFonts w:asciiTheme="majorBidi" w:eastAsia="Arial" w:hAnsiTheme="majorBidi" w:cstheme="majorBidi"/>
                <w:b/>
                <w:color w:val="000000"/>
                <w:lang w:val="lv-LV"/>
              </w:rPr>
              <w:t>1</w:t>
            </w:r>
            <w:r w:rsidRPr="003D4249">
              <w:rPr>
                <w:rFonts w:asciiTheme="majorBidi" w:eastAsia="Arial" w:hAnsiTheme="majorBidi" w:cstheme="majorBidi"/>
                <w:b/>
                <w:color w:val="000000"/>
                <w:lang w:val="lv-LV"/>
              </w:rPr>
              <w:t>.</w:t>
            </w:r>
          </w:p>
        </w:tc>
        <w:tc>
          <w:tcPr>
            <w:tcW w:w="2127" w:type="dxa"/>
          </w:tcPr>
          <w:p w14:paraId="3062DF8D" w14:textId="06837407" w:rsidR="00F75D6B" w:rsidRPr="003D4249"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Portāla parakstīšanas saskarne</w:t>
            </w:r>
          </w:p>
        </w:tc>
        <w:tc>
          <w:tcPr>
            <w:tcW w:w="1134" w:type="dxa"/>
          </w:tcPr>
          <w:p w14:paraId="5C26EB54" w14:textId="07C79986" w:rsidR="00F75D6B" w:rsidRPr="003D4249"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shd w:val="clear" w:color="auto" w:fill="auto"/>
          </w:tcPr>
          <w:p w14:paraId="5C1EDDD0" w14:textId="177C4E99" w:rsidR="00F75D6B" w:rsidRPr="000F3543" w:rsidRDefault="00F75D6B" w:rsidP="00F75D6B">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r>
      <w:tr w:rsidR="00282DA1" w:rsidRPr="00EE64CD" w14:paraId="476751C8" w14:textId="77777777" w:rsidTr="003D4249">
        <w:trPr>
          <w:trHeight w:val="760"/>
        </w:trPr>
        <w:tc>
          <w:tcPr>
            <w:tcW w:w="562" w:type="dxa"/>
          </w:tcPr>
          <w:p w14:paraId="7C54C6C2" w14:textId="6BCB3CC4"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lastRenderedPageBreak/>
              <w:t>1</w:t>
            </w:r>
            <w:r w:rsidR="005134A1">
              <w:rPr>
                <w:rFonts w:asciiTheme="majorBidi" w:eastAsia="Arial" w:hAnsiTheme="majorBidi" w:cstheme="majorBidi"/>
                <w:b/>
                <w:color w:val="000000"/>
                <w:lang w:val="lv-LV"/>
              </w:rPr>
              <w:t>2</w:t>
            </w:r>
            <w:r w:rsidRPr="003D4249">
              <w:rPr>
                <w:rFonts w:asciiTheme="majorBidi" w:eastAsia="Arial" w:hAnsiTheme="majorBidi" w:cstheme="majorBidi"/>
                <w:b/>
                <w:color w:val="000000"/>
                <w:lang w:val="lv-LV"/>
              </w:rPr>
              <w:t>.</w:t>
            </w:r>
          </w:p>
        </w:tc>
        <w:tc>
          <w:tcPr>
            <w:tcW w:w="2127" w:type="dxa"/>
          </w:tcPr>
          <w:p w14:paraId="5B59EFF8" w14:textId="1B183D7F"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eZīmogs (kvalificēts/ uzlabots)</w:t>
            </w:r>
          </w:p>
        </w:tc>
        <w:tc>
          <w:tcPr>
            <w:tcW w:w="1134" w:type="dxa"/>
          </w:tcPr>
          <w:p w14:paraId="2457E1B9" w14:textId="6C3935FE"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tcPr>
          <w:p w14:paraId="0BF56A80" w14:textId="77777777" w:rsidR="00282DA1" w:rsidRDefault="00FA17EB"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Pr>
                <w:rFonts w:asciiTheme="majorBidi" w:eastAsia="Arial" w:hAnsiTheme="majorBidi" w:cstheme="majorBidi"/>
                <w:lang w:val="lv-LV"/>
              </w:rPr>
              <w:t>eZīmoga attīstība, piedāvājot t</w:t>
            </w:r>
            <w:r w:rsidR="004D7064">
              <w:rPr>
                <w:rFonts w:asciiTheme="majorBidi" w:eastAsia="Arial" w:hAnsiTheme="majorBidi" w:cstheme="majorBidi"/>
                <w:lang w:val="lv-LV"/>
              </w:rPr>
              <w:t>o</w:t>
            </w:r>
            <w:r>
              <w:rPr>
                <w:rFonts w:asciiTheme="majorBidi" w:eastAsia="Arial" w:hAnsiTheme="majorBidi" w:cstheme="majorBidi"/>
                <w:lang w:val="lv-LV"/>
              </w:rPr>
              <w:t xml:space="preserve"> izmant</w:t>
            </w:r>
            <w:r w:rsidR="004D7064">
              <w:rPr>
                <w:rFonts w:asciiTheme="majorBidi" w:eastAsia="Arial" w:hAnsiTheme="majorBidi" w:cstheme="majorBidi"/>
                <w:lang w:val="lv-LV"/>
              </w:rPr>
              <w:t>ot k</w:t>
            </w:r>
            <w:r>
              <w:rPr>
                <w:rFonts w:asciiTheme="majorBidi" w:eastAsia="Arial" w:hAnsiTheme="majorBidi" w:cstheme="majorBidi"/>
                <w:lang w:val="lv-LV"/>
              </w:rPr>
              <w:t xml:space="preserve">ā mākoņdatošanas </w:t>
            </w:r>
            <w:r w:rsidR="004D7064">
              <w:rPr>
                <w:rFonts w:asciiTheme="majorBidi" w:eastAsia="Arial" w:hAnsiTheme="majorBidi" w:cstheme="majorBidi"/>
                <w:lang w:val="lv-LV"/>
              </w:rPr>
              <w:t xml:space="preserve">pakalpojumu. </w:t>
            </w:r>
          </w:p>
          <w:p w14:paraId="2A581E84" w14:textId="77777777" w:rsidR="004D7064" w:rsidRDefault="000A1C38"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Pr>
                <w:rFonts w:asciiTheme="majorBidi" w:eastAsia="Arial" w:hAnsiTheme="majorBidi" w:cstheme="majorBidi"/>
                <w:lang w:val="lv-LV"/>
              </w:rPr>
              <w:t xml:space="preserve">Risinājuma centralizēta attīstība </w:t>
            </w:r>
            <w:r w:rsidRPr="000A1C38">
              <w:rPr>
                <w:rFonts w:asciiTheme="majorBidi" w:eastAsia="Arial" w:hAnsiTheme="majorBidi" w:cstheme="majorBidi"/>
                <w:lang w:val="lv-LV"/>
              </w:rPr>
              <w:t>HSM iekārtās</w:t>
            </w:r>
            <w:r>
              <w:rPr>
                <w:rFonts w:asciiTheme="majorBidi" w:eastAsia="Arial" w:hAnsiTheme="majorBidi" w:cstheme="majorBidi"/>
                <w:lang w:val="lv-LV"/>
              </w:rPr>
              <w:t>, lai nodrošināt</w:t>
            </w:r>
            <w:r w:rsidRPr="000A1C38">
              <w:rPr>
                <w:rFonts w:asciiTheme="majorBidi" w:eastAsia="Arial" w:hAnsiTheme="majorBidi" w:cstheme="majorBidi"/>
                <w:lang w:val="lv-LV"/>
              </w:rPr>
              <w:t xml:space="preserve">  iespēj</w:t>
            </w:r>
            <w:r>
              <w:rPr>
                <w:rFonts w:asciiTheme="majorBidi" w:eastAsia="Arial" w:hAnsiTheme="majorBidi" w:cstheme="majorBidi"/>
                <w:lang w:val="lv-LV"/>
              </w:rPr>
              <w:t xml:space="preserve">u </w:t>
            </w:r>
            <w:r w:rsidRPr="000A1C38">
              <w:rPr>
                <w:rFonts w:asciiTheme="majorBidi" w:eastAsia="Arial" w:hAnsiTheme="majorBidi" w:cstheme="majorBidi"/>
                <w:lang w:val="lv-LV"/>
              </w:rPr>
              <w:t>apzīmogot lielu apjomu datu, automatizētā viedā bez PIN ievadēm</w:t>
            </w:r>
            <w:r>
              <w:rPr>
                <w:rFonts w:asciiTheme="majorBidi" w:eastAsia="Arial" w:hAnsiTheme="majorBidi" w:cstheme="majorBidi"/>
                <w:lang w:val="lv-LV"/>
              </w:rPr>
              <w:t xml:space="preserve">. </w:t>
            </w:r>
          </w:p>
          <w:p w14:paraId="5A7B4DDF" w14:textId="11976EFE" w:rsidR="000A1C38" w:rsidRPr="003D4249" w:rsidRDefault="000A1C38"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3D4249">
              <w:rPr>
                <w:rFonts w:asciiTheme="majorBidi" w:eastAsia="Arial" w:hAnsiTheme="majorBidi" w:cstheme="majorBidi"/>
                <w:lang w:val="lv-LV"/>
              </w:rPr>
              <w:t>Risinājum</w:t>
            </w:r>
            <w:r>
              <w:rPr>
                <w:rFonts w:asciiTheme="majorBidi" w:eastAsia="Arial" w:hAnsiTheme="majorBidi" w:cstheme="majorBidi"/>
                <w:lang w:val="lv-LV"/>
              </w:rPr>
              <w:t>a</w:t>
            </w:r>
            <w:r w:rsidRPr="003D4249">
              <w:rPr>
                <w:rFonts w:asciiTheme="majorBidi" w:eastAsia="Arial" w:hAnsiTheme="majorBidi" w:cstheme="majorBidi"/>
                <w:lang w:val="lv-LV"/>
              </w:rPr>
              <w:t xml:space="preserve"> pilnveid</w:t>
            </w:r>
            <w:r>
              <w:rPr>
                <w:rFonts w:asciiTheme="majorBidi" w:eastAsia="Arial" w:hAnsiTheme="majorBidi" w:cstheme="majorBidi"/>
                <w:lang w:val="lv-LV"/>
              </w:rPr>
              <w:t>e</w:t>
            </w:r>
            <w:r w:rsidRPr="003D4249">
              <w:rPr>
                <w:rFonts w:asciiTheme="majorBidi" w:eastAsia="Arial" w:hAnsiTheme="majorBidi" w:cstheme="majorBidi"/>
                <w:lang w:val="lv-LV"/>
              </w:rPr>
              <w:t xml:space="preserve"> atbilstoši normatīvo aktu izmaiņām un klientu vajadzībām (t.sk., vienotas lietotāju pieredzes nodrošināšana, lietojamības un piekļūstamības uzlabojumi</w:t>
            </w:r>
            <w:r>
              <w:rPr>
                <w:rFonts w:asciiTheme="majorBidi" w:eastAsia="Arial" w:hAnsiTheme="majorBidi" w:cstheme="majorBidi"/>
                <w:lang w:val="lv-LV"/>
              </w:rPr>
              <w:t>).</w:t>
            </w:r>
          </w:p>
        </w:tc>
      </w:tr>
      <w:tr w:rsidR="00282DA1" w:rsidRPr="00EE64CD" w14:paraId="27D41E57" w14:textId="77777777" w:rsidTr="003C154F">
        <w:trPr>
          <w:trHeight w:val="760"/>
        </w:trPr>
        <w:tc>
          <w:tcPr>
            <w:tcW w:w="562" w:type="dxa"/>
          </w:tcPr>
          <w:p w14:paraId="32D4CE18" w14:textId="31C75127"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1</w:t>
            </w:r>
            <w:r w:rsidR="005134A1">
              <w:rPr>
                <w:rFonts w:asciiTheme="majorBidi" w:eastAsia="Arial" w:hAnsiTheme="majorBidi" w:cstheme="majorBidi"/>
                <w:b/>
                <w:color w:val="000000"/>
                <w:lang w:val="lv-LV"/>
              </w:rPr>
              <w:t>3</w:t>
            </w:r>
            <w:r w:rsidRPr="003D4249">
              <w:rPr>
                <w:rFonts w:asciiTheme="majorBidi" w:eastAsia="Arial" w:hAnsiTheme="majorBidi" w:cstheme="majorBidi"/>
                <w:b/>
                <w:color w:val="000000"/>
                <w:lang w:val="lv-LV"/>
              </w:rPr>
              <w:t xml:space="preserve">. </w:t>
            </w:r>
          </w:p>
        </w:tc>
        <w:tc>
          <w:tcPr>
            <w:tcW w:w="2127" w:type="dxa"/>
          </w:tcPr>
          <w:p w14:paraId="28F336CD" w14:textId="4D4D9B24"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eIDAS vārteja</w:t>
            </w:r>
          </w:p>
        </w:tc>
        <w:tc>
          <w:tcPr>
            <w:tcW w:w="1134" w:type="dxa"/>
          </w:tcPr>
          <w:p w14:paraId="158A2646" w14:textId="11689252"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shd w:val="clear" w:color="auto" w:fill="auto"/>
          </w:tcPr>
          <w:p w14:paraId="6FEB1010" w14:textId="34DFFDFC" w:rsidR="00282DA1" w:rsidRPr="0062005D" w:rsidRDefault="00BB072B" w:rsidP="003C154F">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62005D">
              <w:rPr>
                <w:rFonts w:asciiTheme="majorBidi" w:eastAsia="Arial" w:hAnsiTheme="majorBidi" w:cstheme="majorBidi"/>
                <w:lang w:val="lv-LV"/>
              </w:rPr>
              <w:t>Pārrobežu identifikācijas līdzekļu integrācija visās valsts pārvaldes e-pakalpojumu sniedzēju platformās</w:t>
            </w:r>
            <w:r w:rsidR="000343C0" w:rsidRPr="0062005D">
              <w:rPr>
                <w:rFonts w:asciiTheme="majorBidi" w:eastAsia="Arial" w:hAnsiTheme="majorBidi" w:cstheme="majorBidi"/>
                <w:lang w:val="lv-LV"/>
              </w:rPr>
              <w:t xml:space="preserve"> (pārrobežu </w:t>
            </w:r>
            <w:r w:rsidR="00F107CE" w:rsidRPr="0062005D">
              <w:rPr>
                <w:rFonts w:asciiTheme="majorBidi" w:eastAsia="Arial" w:hAnsiTheme="majorBidi" w:cstheme="majorBidi"/>
                <w:lang w:val="lv-LV"/>
              </w:rPr>
              <w:t>pakalpojumiem</w:t>
            </w:r>
            <w:r w:rsidR="000343C0" w:rsidRPr="0062005D">
              <w:rPr>
                <w:rFonts w:asciiTheme="majorBidi" w:eastAsia="Arial" w:hAnsiTheme="majorBidi" w:cstheme="majorBidi"/>
                <w:lang w:val="lv-LV"/>
              </w:rPr>
              <w:t xml:space="preserve"> atbilstoši </w:t>
            </w:r>
            <w:r w:rsidR="000F3543" w:rsidRPr="0062005D">
              <w:rPr>
                <w:rFonts w:asciiTheme="majorBidi" w:eastAsia="Arial" w:hAnsiTheme="majorBidi" w:cstheme="majorBidi"/>
                <w:lang w:val="lv-LV"/>
              </w:rPr>
              <w:t>Vienotā</w:t>
            </w:r>
            <w:r w:rsidR="005029AF" w:rsidRPr="0062005D">
              <w:rPr>
                <w:rFonts w:asciiTheme="majorBidi" w:eastAsia="Arial" w:hAnsiTheme="majorBidi" w:cstheme="majorBidi"/>
                <w:lang w:val="lv-LV"/>
              </w:rPr>
              <w:t xml:space="preserve"> digitālā ti</w:t>
            </w:r>
            <w:r w:rsidR="0093544F">
              <w:rPr>
                <w:rFonts w:asciiTheme="majorBidi" w:eastAsia="Arial" w:hAnsiTheme="majorBidi" w:cstheme="majorBidi"/>
                <w:lang w:val="lv-LV"/>
              </w:rPr>
              <w:t>r</w:t>
            </w:r>
            <w:r w:rsidR="005029AF" w:rsidRPr="0062005D">
              <w:rPr>
                <w:rFonts w:asciiTheme="majorBidi" w:eastAsia="Arial" w:hAnsiTheme="majorBidi" w:cstheme="majorBidi"/>
                <w:lang w:val="lv-LV"/>
              </w:rPr>
              <w:t>gus</w:t>
            </w:r>
            <w:r w:rsidR="000343C0" w:rsidRPr="0062005D">
              <w:rPr>
                <w:rFonts w:asciiTheme="majorBidi" w:eastAsia="Arial" w:hAnsiTheme="majorBidi" w:cstheme="majorBidi"/>
                <w:lang w:val="lv-LV"/>
              </w:rPr>
              <w:t xml:space="preserve"> regulas tvērumam)</w:t>
            </w:r>
            <w:r w:rsidRPr="0062005D">
              <w:rPr>
                <w:rFonts w:asciiTheme="majorBidi" w:eastAsia="Arial" w:hAnsiTheme="majorBidi" w:cstheme="majorBidi"/>
                <w:lang w:val="lv-LV"/>
              </w:rPr>
              <w:t>.</w:t>
            </w:r>
          </w:p>
        </w:tc>
      </w:tr>
      <w:tr w:rsidR="00BE270B" w:rsidRPr="00EE64CD" w14:paraId="6B508417" w14:textId="77777777" w:rsidTr="003D4249">
        <w:trPr>
          <w:trHeight w:val="760"/>
        </w:trPr>
        <w:tc>
          <w:tcPr>
            <w:tcW w:w="562" w:type="dxa"/>
          </w:tcPr>
          <w:p w14:paraId="51C83A4F" w14:textId="60CEF592" w:rsidR="00BE270B" w:rsidRPr="003D4249" w:rsidRDefault="00BE270B" w:rsidP="00282DA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Pr>
                <w:rFonts w:asciiTheme="majorBidi" w:eastAsia="Arial" w:hAnsiTheme="majorBidi" w:cstheme="majorBidi"/>
                <w:b/>
                <w:color w:val="000000"/>
                <w:lang w:val="lv-LV"/>
              </w:rPr>
              <w:t>1</w:t>
            </w:r>
            <w:r w:rsidR="005134A1">
              <w:rPr>
                <w:rFonts w:asciiTheme="majorBidi" w:eastAsia="Arial" w:hAnsiTheme="majorBidi" w:cstheme="majorBidi"/>
                <w:b/>
                <w:color w:val="000000"/>
                <w:lang w:val="lv-LV"/>
              </w:rPr>
              <w:t>4</w:t>
            </w:r>
            <w:r>
              <w:rPr>
                <w:rFonts w:asciiTheme="majorBidi" w:eastAsia="Arial" w:hAnsiTheme="majorBidi" w:cstheme="majorBidi"/>
                <w:b/>
                <w:color w:val="000000"/>
                <w:lang w:val="lv-LV"/>
              </w:rPr>
              <w:t>.</w:t>
            </w:r>
          </w:p>
        </w:tc>
        <w:tc>
          <w:tcPr>
            <w:tcW w:w="2127" w:type="dxa"/>
          </w:tcPr>
          <w:p w14:paraId="0971BB0D" w14:textId="4E6CECD6" w:rsidR="00BE270B" w:rsidRPr="003D4249" w:rsidRDefault="00BE270B"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Vienotās pieteikšanās modulis</w:t>
            </w:r>
          </w:p>
        </w:tc>
        <w:tc>
          <w:tcPr>
            <w:tcW w:w="1134" w:type="dxa"/>
          </w:tcPr>
          <w:p w14:paraId="6B2186BC" w14:textId="48F398F0" w:rsidR="00BE270B" w:rsidRDefault="00254186"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tcPr>
          <w:p w14:paraId="003AD02A" w14:textId="7105EC20" w:rsidR="00BE270B" w:rsidRPr="0062005D" w:rsidRDefault="00254186"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62005D">
              <w:rPr>
                <w:rFonts w:asciiTheme="majorBidi" w:eastAsia="Arial" w:hAnsiTheme="majorBidi" w:cstheme="majorBidi"/>
                <w:lang w:val="lv-LV"/>
              </w:rPr>
              <w:t>Risinājuma pilnveide atbilstoši normatīvo aktu izmaiņām un klientu vajadzībām.</w:t>
            </w:r>
          </w:p>
        </w:tc>
      </w:tr>
      <w:tr w:rsidR="00282DA1" w:rsidRPr="00EE64CD" w14:paraId="0F747E5E" w14:textId="77777777" w:rsidTr="003D4249">
        <w:trPr>
          <w:trHeight w:val="760"/>
        </w:trPr>
        <w:tc>
          <w:tcPr>
            <w:tcW w:w="562" w:type="dxa"/>
          </w:tcPr>
          <w:p w14:paraId="2033F2A0" w14:textId="3B118702"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1</w:t>
            </w:r>
            <w:r w:rsidR="005134A1">
              <w:rPr>
                <w:rFonts w:asciiTheme="majorBidi" w:eastAsia="Arial" w:hAnsiTheme="majorBidi" w:cstheme="majorBidi"/>
                <w:b/>
                <w:color w:val="000000"/>
                <w:lang w:val="lv-LV"/>
              </w:rPr>
              <w:t>5</w:t>
            </w:r>
            <w:r w:rsidRPr="003D4249">
              <w:rPr>
                <w:rFonts w:asciiTheme="majorBidi" w:eastAsia="Arial" w:hAnsiTheme="majorBidi" w:cstheme="majorBidi"/>
                <w:b/>
                <w:color w:val="000000"/>
                <w:lang w:val="lv-LV"/>
              </w:rPr>
              <w:t xml:space="preserve">. </w:t>
            </w:r>
          </w:p>
        </w:tc>
        <w:tc>
          <w:tcPr>
            <w:tcW w:w="2127" w:type="dxa"/>
          </w:tcPr>
          <w:p w14:paraId="03EF9668" w14:textId="1B670958"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Uzticamības un identifikācijas pamatplatforma</w:t>
            </w:r>
          </w:p>
        </w:tc>
        <w:tc>
          <w:tcPr>
            <w:tcW w:w="1134" w:type="dxa"/>
          </w:tcPr>
          <w:p w14:paraId="1969C2B0" w14:textId="50DFB1AA"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tcPr>
          <w:p w14:paraId="095EA88A" w14:textId="45967977" w:rsidR="00282DA1" w:rsidRPr="0062005D" w:rsidRDefault="00254186"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sidRPr="0062005D">
              <w:rPr>
                <w:rFonts w:asciiTheme="majorBidi" w:eastAsia="Arial" w:hAnsiTheme="majorBidi" w:cstheme="majorBidi"/>
                <w:lang w:val="lv-LV"/>
              </w:rPr>
              <w:t>Risinājuma pilnveide atbilstoši normatīvo aktu izmaiņām un klientu vajadzībām.</w:t>
            </w:r>
          </w:p>
        </w:tc>
      </w:tr>
      <w:tr w:rsidR="00282DA1" w:rsidRPr="003D4249" w14:paraId="3614AFEF" w14:textId="77777777" w:rsidTr="003D4249">
        <w:trPr>
          <w:trHeight w:val="760"/>
        </w:trPr>
        <w:tc>
          <w:tcPr>
            <w:tcW w:w="562" w:type="dxa"/>
          </w:tcPr>
          <w:p w14:paraId="133A8708" w14:textId="6CB65C73"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color w:val="000000"/>
                <w:lang w:val="lv-LV"/>
              </w:rPr>
            </w:pPr>
            <w:r w:rsidRPr="003D4249">
              <w:rPr>
                <w:rFonts w:asciiTheme="majorBidi" w:eastAsia="Arial" w:hAnsiTheme="majorBidi" w:cstheme="majorBidi"/>
                <w:b/>
                <w:color w:val="000000"/>
                <w:lang w:val="lv-LV"/>
              </w:rPr>
              <w:t>1</w:t>
            </w:r>
            <w:r w:rsidR="005134A1">
              <w:rPr>
                <w:rFonts w:asciiTheme="majorBidi" w:eastAsia="Arial" w:hAnsiTheme="majorBidi" w:cstheme="majorBidi"/>
                <w:b/>
                <w:color w:val="000000"/>
                <w:lang w:val="lv-LV"/>
              </w:rPr>
              <w:t>6</w:t>
            </w:r>
            <w:r w:rsidRPr="003D4249">
              <w:rPr>
                <w:rFonts w:asciiTheme="majorBidi" w:eastAsia="Arial" w:hAnsiTheme="majorBidi" w:cstheme="majorBidi"/>
                <w:b/>
                <w:color w:val="000000"/>
                <w:lang w:val="lv-LV"/>
              </w:rPr>
              <w:t>.</w:t>
            </w:r>
          </w:p>
        </w:tc>
        <w:tc>
          <w:tcPr>
            <w:tcW w:w="2127" w:type="dxa"/>
          </w:tcPr>
          <w:p w14:paraId="475B022A" w14:textId="25F26B1E"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3D4249">
              <w:rPr>
                <w:rFonts w:asciiTheme="majorBidi" w:eastAsia="Arial" w:hAnsiTheme="majorBidi" w:cstheme="majorBidi"/>
                <w:color w:val="000000"/>
                <w:lang w:val="lv-LV"/>
              </w:rPr>
              <w:t xml:space="preserve">LVRTC integrācijas </w:t>
            </w:r>
            <w:r w:rsidR="008610BD">
              <w:rPr>
                <w:rFonts w:asciiTheme="majorBidi" w:eastAsia="Arial" w:hAnsiTheme="majorBidi" w:cstheme="majorBidi"/>
                <w:color w:val="000000"/>
                <w:lang w:val="lv-LV"/>
              </w:rPr>
              <w:t>pārvaldības risinājums (organizatorisks, tehnisks)</w:t>
            </w:r>
          </w:p>
        </w:tc>
        <w:tc>
          <w:tcPr>
            <w:tcW w:w="1134" w:type="dxa"/>
          </w:tcPr>
          <w:p w14:paraId="096EF14F" w14:textId="345B5A52" w:rsidR="00282DA1" w:rsidRPr="003D4249" w:rsidRDefault="00282DA1" w:rsidP="00282DA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Attīstība</w:t>
            </w:r>
          </w:p>
        </w:tc>
        <w:tc>
          <w:tcPr>
            <w:tcW w:w="5953" w:type="dxa"/>
          </w:tcPr>
          <w:p w14:paraId="4DE307A7" w14:textId="77777777" w:rsidR="00526E74" w:rsidRPr="00250D68" w:rsidRDefault="00C638BB" w:rsidP="00526E7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250D68">
              <w:rPr>
                <w:rFonts w:asciiTheme="majorBidi" w:eastAsia="Arial" w:hAnsiTheme="majorBidi" w:cstheme="majorBidi"/>
                <w:lang w:val="lv-LV"/>
              </w:rPr>
              <w:t xml:space="preserve">Jaunu programmatūras sakarņu publicēšana, jaunu integrāciju izveide. </w:t>
            </w:r>
          </w:p>
          <w:p w14:paraId="002C1455" w14:textId="298E29B7" w:rsidR="00282DA1" w:rsidRPr="00250D68" w:rsidRDefault="00624DC1" w:rsidP="00526E7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lang w:val="lv-LV"/>
              </w:rPr>
            </w:pPr>
            <w:r w:rsidRPr="00250D68">
              <w:rPr>
                <w:rFonts w:asciiTheme="majorBidi" w:eastAsia="Arial" w:hAnsiTheme="majorBidi" w:cstheme="majorBidi"/>
                <w:lang w:val="lv-LV"/>
              </w:rPr>
              <w:t>P</w:t>
            </w:r>
            <w:r w:rsidR="00311E56" w:rsidRPr="00250D68">
              <w:rPr>
                <w:rFonts w:asciiTheme="majorBidi" w:eastAsia="Arial" w:hAnsiTheme="majorBidi" w:cstheme="majorBidi"/>
                <w:lang w:val="lv-LV"/>
              </w:rPr>
              <w:t>latformas</w:t>
            </w:r>
            <w:r w:rsidRPr="00250D68">
              <w:rPr>
                <w:rFonts w:asciiTheme="majorBidi" w:eastAsia="Arial" w:hAnsiTheme="majorBidi" w:cstheme="majorBidi"/>
                <w:lang w:val="lv-LV"/>
              </w:rPr>
              <w:t xml:space="preserve"> attīstība</w:t>
            </w:r>
            <w:r w:rsidR="00311E56" w:rsidRPr="00250D68">
              <w:rPr>
                <w:rFonts w:asciiTheme="majorBidi" w:eastAsia="Arial" w:hAnsiTheme="majorBidi" w:cstheme="majorBidi"/>
                <w:lang w:val="lv-LV"/>
              </w:rPr>
              <w:t xml:space="preserve"> plašai integrācijai vietnēs, kas pieņem autorizāciju ar e-parakstu un starptautiska lietošanu </w:t>
            </w:r>
            <w:r w:rsidRPr="00250D68">
              <w:rPr>
                <w:rFonts w:asciiTheme="majorBidi" w:eastAsia="Arial" w:hAnsiTheme="majorBidi" w:cstheme="majorBidi"/>
                <w:lang w:val="lv-LV"/>
              </w:rPr>
              <w:t>ES</w:t>
            </w:r>
            <w:r w:rsidR="00311E56" w:rsidRPr="00250D68">
              <w:rPr>
                <w:rFonts w:asciiTheme="majorBidi" w:eastAsia="Arial" w:hAnsiTheme="majorBidi" w:cstheme="majorBidi"/>
                <w:lang w:val="lv-LV"/>
              </w:rPr>
              <w:t xml:space="preserve"> ietvaros. Iespēja veidot lietotnē integrāciju ar finanšu un citiem pārvaldības pakalpojumiem</w:t>
            </w:r>
          </w:p>
        </w:tc>
      </w:tr>
    </w:tbl>
    <w:p w14:paraId="7F21145A" w14:textId="77777777" w:rsidR="00CF2656" w:rsidRDefault="00CF2656" w:rsidP="00C053B1">
      <w:pPr>
        <w:pStyle w:val="Sarakstaaizzme"/>
        <w:spacing w:before="0" w:after="60" w:line="240" w:lineRule="auto"/>
        <w:ind w:left="0" w:firstLine="0"/>
        <w:jc w:val="both"/>
        <w:rPr>
          <w:rFonts w:cs="Arial"/>
          <w:i/>
          <w:iCs/>
          <w:color w:val="A32020" w:themeColor="text2"/>
          <w:lang w:val="lv-LV"/>
        </w:rPr>
      </w:pPr>
      <w:bookmarkStart w:id="29" w:name="_Hlk98603893"/>
      <w:bookmarkEnd w:id="28"/>
    </w:p>
    <w:p w14:paraId="0C208B10" w14:textId="21F0D802" w:rsidR="0093609D" w:rsidRDefault="00EC39D6" w:rsidP="0073777C">
      <w:pPr>
        <w:pStyle w:val="Virsraksts2"/>
        <w:numPr>
          <w:ilvl w:val="2"/>
          <w:numId w:val="35"/>
        </w:numPr>
        <w:spacing w:before="0" w:after="60" w:line="240" w:lineRule="auto"/>
        <w:rPr>
          <w:rFonts w:asciiTheme="majorBidi" w:hAnsiTheme="majorBidi"/>
          <w:sz w:val="24"/>
          <w:szCs w:val="24"/>
          <w:lang w:val="lv-LV"/>
        </w:rPr>
      </w:pPr>
      <w:bookmarkStart w:id="30" w:name="_Toc148465395"/>
      <w:bookmarkEnd w:id="29"/>
      <w:r>
        <w:rPr>
          <w:rFonts w:asciiTheme="majorBidi" w:hAnsiTheme="majorBidi"/>
          <w:sz w:val="24"/>
          <w:szCs w:val="24"/>
          <w:lang w:val="lv-LV"/>
        </w:rPr>
        <w:t>Sistēmu sadarbība un i</w:t>
      </w:r>
      <w:r w:rsidR="008106C5" w:rsidRPr="00FA50C0">
        <w:rPr>
          <w:rFonts w:asciiTheme="majorBidi" w:hAnsiTheme="majorBidi"/>
          <w:sz w:val="24"/>
          <w:szCs w:val="24"/>
          <w:lang w:val="lv-LV"/>
        </w:rPr>
        <w:t>ntegrācija</w:t>
      </w:r>
      <w:bookmarkEnd w:id="30"/>
    </w:p>
    <w:p w14:paraId="0476BCDE" w14:textId="1013117A" w:rsidR="008E410F" w:rsidRDefault="008E410F" w:rsidP="008E410F">
      <w:pPr>
        <w:pStyle w:val="Sarakstaaizzme"/>
        <w:spacing w:before="0" w:after="60" w:line="240" w:lineRule="auto"/>
        <w:ind w:left="0" w:firstLine="0"/>
        <w:jc w:val="both"/>
        <w:rPr>
          <w:rFonts w:asciiTheme="majorBidi" w:hAnsiTheme="majorBidi" w:cstheme="majorBidi"/>
          <w:sz w:val="24"/>
          <w:szCs w:val="24"/>
          <w:lang w:val="lv-LV"/>
        </w:rPr>
      </w:pPr>
      <w:r>
        <w:rPr>
          <w:rFonts w:asciiTheme="majorBidi" w:hAnsiTheme="majorBidi" w:cstheme="majorBidi"/>
          <w:sz w:val="24"/>
          <w:szCs w:val="24"/>
          <w:lang w:val="lv-LV"/>
        </w:rPr>
        <w:t xml:space="preserve">Domēna informācijas sistēmas </w:t>
      </w:r>
      <w:r w:rsidR="002F4A9C">
        <w:rPr>
          <w:rFonts w:asciiTheme="majorBidi" w:hAnsiTheme="majorBidi" w:cstheme="majorBidi"/>
          <w:sz w:val="24"/>
          <w:szCs w:val="24"/>
          <w:lang w:val="lv-LV"/>
        </w:rPr>
        <w:t xml:space="preserve">mijiedarbojas, </w:t>
      </w:r>
      <w:r w:rsidR="00226F04">
        <w:rPr>
          <w:rFonts w:asciiTheme="majorBidi" w:hAnsiTheme="majorBidi" w:cstheme="majorBidi"/>
          <w:sz w:val="24"/>
          <w:szCs w:val="24"/>
          <w:lang w:val="lv-LV"/>
        </w:rPr>
        <w:t>veido</w:t>
      </w:r>
      <w:r w:rsidR="002F4A9C">
        <w:rPr>
          <w:rFonts w:asciiTheme="majorBidi" w:hAnsiTheme="majorBidi" w:cstheme="majorBidi"/>
          <w:sz w:val="24"/>
          <w:szCs w:val="24"/>
          <w:lang w:val="lv-LV"/>
        </w:rPr>
        <w:t>jot</w:t>
      </w:r>
      <w:r>
        <w:rPr>
          <w:rFonts w:asciiTheme="majorBidi" w:hAnsiTheme="majorBidi" w:cstheme="majorBidi"/>
          <w:sz w:val="24"/>
          <w:szCs w:val="24"/>
          <w:lang w:val="lv-LV"/>
        </w:rPr>
        <w:t xml:space="preserve"> trīs </w:t>
      </w:r>
      <w:r w:rsidR="000A442A">
        <w:rPr>
          <w:rFonts w:asciiTheme="majorBidi" w:hAnsiTheme="majorBidi" w:cstheme="majorBidi"/>
          <w:sz w:val="24"/>
          <w:szCs w:val="24"/>
          <w:lang w:val="lv-LV"/>
        </w:rPr>
        <w:t>savstarpēji saistīt</w:t>
      </w:r>
      <w:r w:rsidR="00226F04">
        <w:rPr>
          <w:rFonts w:asciiTheme="majorBidi" w:hAnsiTheme="majorBidi" w:cstheme="majorBidi"/>
          <w:sz w:val="24"/>
          <w:szCs w:val="24"/>
          <w:lang w:val="lv-LV"/>
        </w:rPr>
        <w:t>us</w:t>
      </w:r>
      <w:r w:rsidR="000A442A">
        <w:rPr>
          <w:rFonts w:asciiTheme="majorBidi" w:hAnsiTheme="majorBidi" w:cstheme="majorBidi"/>
          <w:sz w:val="24"/>
          <w:szCs w:val="24"/>
          <w:lang w:val="lv-LV"/>
        </w:rPr>
        <w:t xml:space="preserve"> loģisk</w:t>
      </w:r>
      <w:r w:rsidR="00226F04">
        <w:rPr>
          <w:rFonts w:asciiTheme="majorBidi" w:hAnsiTheme="majorBidi" w:cstheme="majorBidi"/>
          <w:sz w:val="24"/>
          <w:szCs w:val="24"/>
          <w:lang w:val="lv-LV"/>
        </w:rPr>
        <w:t>us</w:t>
      </w:r>
      <w:r w:rsidR="000A442A">
        <w:rPr>
          <w:rFonts w:asciiTheme="majorBidi" w:hAnsiTheme="majorBidi" w:cstheme="majorBidi"/>
          <w:sz w:val="24"/>
          <w:szCs w:val="24"/>
          <w:lang w:val="lv-LV"/>
        </w:rPr>
        <w:t xml:space="preserve"> </w:t>
      </w:r>
      <w:r>
        <w:rPr>
          <w:rFonts w:asciiTheme="majorBidi" w:hAnsiTheme="majorBidi" w:cstheme="majorBidi"/>
          <w:sz w:val="24"/>
          <w:szCs w:val="24"/>
          <w:lang w:val="lv-LV"/>
        </w:rPr>
        <w:t>slāņ</w:t>
      </w:r>
      <w:r w:rsidR="00226F04">
        <w:rPr>
          <w:rFonts w:asciiTheme="majorBidi" w:hAnsiTheme="majorBidi" w:cstheme="majorBidi"/>
          <w:sz w:val="24"/>
          <w:szCs w:val="24"/>
          <w:lang w:val="lv-LV"/>
        </w:rPr>
        <w:t>us</w:t>
      </w:r>
      <w:r w:rsidR="00795B45">
        <w:rPr>
          <w:rFonts w:asciiTheme="majorBidi" w:hAnsiTheme="majorBidi" w:cstheme="majorBidi"/>
          <w:sz w:val="24"/>
          <w:szCs w:val="24"/>
          <w:lang w:val="lv-LV"/>
        </w:rPr>
        <w:t xml:space="preserve"> (</w:t>
      </w:r>
      <w:r w:rsidR="00E06E4E">
        <w:rPr>
          <w:rFonts w:asciiTheme="majorBidi" w:hAnsiTheme="majorBidi" w:cstheme="majorBidi"/>
          <w:sz w:val="24"/>
          <w:szCs w:val="24"/>
          <w:lang w:val="lv-LV"/>
        </w:rPr>
        <w:t>6</w:t>
      </w:r>
      <w:r w:rsidR="00795B45">
        <w:rPr>
          <w:rFonts w:asciiTheme="majorBidi" w:hAnsiTheme="majorBidi" w:cstheme="majorBidi"/>
          <w:sz w:val="24"/>
          <w:szCs w:val="24"/>
          <w:lang w:val="lv-LV"/>
        </w:rPr>
        <w:t>.ilust</w:t>
      </w:r>
      <w:r w:rsidR="001C5786">
        <w:rPr>
          <w:rFonts w:asciiTheme="majorBidi" w:hAnsiTheme="majorBidi" w:cstheme="majorBidi"/>
          <w:sz w:val="24"/>
          <w:szCs w:val="24"/>
          <w:lang w:val="lv-LV"/>
        </w:rPr>
        <w:t>rācija)</w:t>
      </w:r>
      <w:r>
        <w:rPr>
          <w:rFonts w:asciiTheme="majorBidi" w:hAnsiTheme="majorBidi" w:cstheme="majorBidi"/>
          <w:sz w:val="24"/>
          <w:szCs w:val="24"/>
          <w:lang w:val="lv-LV"/>
        </w:rPr>
        <w:t>:</w:t>
      </w:r>
    </w:p>
    <w:p w14:paraId="688DE699" w14:textId="71B67A6D" w:rsidR="008E410F" w:rsidRDefault="008E410F" w:rsidP="008E410F">
      <w:pPr>
        <w:pStyle w:val="Sarakstaaizzme"/>
        <w:numPr>
          <w:ilvl w:val="0"/>
          <w:numId w:val="31"/>
        </w:numPr>
        <w:spacing w:before="0" w:after="60" w:line="240" w:lineRule="auto"/>
        <w:jc w:val="both"/>
        <w:rPr>
          <w:rFonts w:asciiTheme="majorBidi" w:hAnsiTheme="majorBidi" w:cstheme="majorBidi"/>
          <w:sz w:val="24"/>
          <w:szCs w:val="24"/>
          <w:lang w:val="lv-LV"/>
        </w:rPr>
      </w:pPr>
      <w:r w:rsidRPr="005729FD">
        <w:rPr>
          <w:rFonts w:asciiTheme="majorBidi" w:hAnsiTheme="majorBidi" w:cstheme="majorBidi"/>
          <w:sz w:val="24"/>
          <w:szCs w:val="24"/>
          <w:u w:val="single"/>
          <w:lang w:val="lv-LV"/>
        </w:rPr>
        <w:t>Digitālie piekļuves kanāli</w:t>
      </w:r>
      <w:r w:rsidR="00065681">
        <w:rPr>
          <w:rFonts w:asciiTheme="majorBidi" w:hAnsiTheme="majorBidi" w:cstheme="majorBidi"/>
          <w:sz w:val="24"/>
          <w:szCs w:val="24"/>
          <w:lang w:val="lv-LV"/>
        </w:rPr>
        <w:t xml:space="preserve"> – kanāli, caur kuriem klients var piekļūt </w:t>
      </w:r>
      <w:r w:rsidR="000A442A">
        <w:rPr>
          <w:rFonts w:asciiTheme="majorBidi" w:hAnsiTheme="majorBidi" w:cstheme="majorBidi"/>
          <w:sz w:val="24"/>
          <w:szCs w:val="24"/>
          <w:lang w:val="lv-LV"/>
        </w:rPr>
        <w:t>U</w:t>
      </w:r>
      <w:r w:rsidR="00065681">
        <w:rPr>
          <w:rFonts w:asciiTheme="majorBidi" w:hAnsiTheme="majorBidi" w:cstheme="majorBidi"/>
          <w:sz w:val="24"/>
          <w:szCs w:val="24"/>
          <w:lang w:val="lv-LV"/>
        </w:rPr>
        <w:t xml:space="preserve">zticamības un identifikācijas domēna </w:t>
      </w:r>
      <w:r w:rsidR="00F12CE5">
        <w:rPr>
          <w:rFonts w:asciiTheme="majorBidi" w:hAnsiTheme="majorBidi" w:cstheme="majorBidi"/>
          <w:sz w:val="24"/>
          <w:szCs w:val="24"/>
          <w:lang w:val="lv-LV"/>
        </w:rPr>
        <w:t>pakalpojumiem</w:t>
      </w:r>
      <w:r w:rsidR="00065681">
        <w:rPr>
          <w:rFonts w:asciiTheme="majorBidi" w:hAnsiTheme="majorBidi" w:cstheme="majorBidi"/>
          <w:sz w:val="24"/>
          <w:szCs w:val="24"/>
          <w:lang w:val="lv-LV"/>
        </w:rPr>
        <w:t xml:space="preserve">. Kanāliem ir dažādas formas – API, </w:t>
      </w:r>
      <w:r w:rsidR="00E3654D">
        <w:rPr>
          <w:rFonts w:asciiTheme="majorBidi" w:hAnsiTheme="majorBidi" w:cstheme="majorBidi"/>
          <w:sz w:val="24"/>
          <w:szCs w:val="24"/>
          <w:lang w:val="lv-LV"/>
        </w:rPr>
        <w:t xml:space="preserve">darbvirsmas lietotnes, mobilās lietotnes. Risinājumiem neatkarīgi no kanāla tiek nodrošināta vienota lietotāju pieredze. </w:t>
      </w:r>
    </w:p>
    <w:p w14:paraId="5334309F" w14:textId="43C30570" w:rsidR="008E410F" w:rsidRDefault="008E410F" w:rsidP="008E410F">
      <w:pPr>
        <w:pStyle w:val="Sarakstaaizzme"/>
        <w:numPr>
          <w:ilvl w:val="0"/>
          <w:numId w:val="31"/>
        </w:numPr>
        <w:spacing w:before="0" w:after="60" w:line="240" w:lineRule="auto"/>
        <w:jc w:val="both"/>
        <w:rPr>
          <w:rFonts w:asciiTheme="majorBidi" w:hAnsiTheme="majorBidi" w:cstheme="majorBidi"/>
          <w:sz w:val="24"/>
          <w:szCs w:val="24"/>
          <w:lang w:val="lv-LV"/>
        </w:rPr>
      </w:pPr>
      <w:r w:rsidRPr="005729FD">
        <w:rPr>
          <w:rFonts w:asciiTheme="majorBidi" w:hAnsiTheme="majorBidi" w:cstheme="majorBidi"/>
          <w:sz w:val="24"/>
          <w:szCs w:val="24"/>
          <w:u w:val="single"/>
          <w:lang w:val="lv-LV"/>
        </w:rPr>
        <w:t xml:space="preserve">Integrācijas un datu agregācijas </w:t>
      </w:r>
      <w:r w:rsidR="004048CE" w:rsidRPr="005729FD">
        <w:rPr>
          <w:rFonts w:asciiTheme="majorBidi" w:hAnsiTheme="majorBidi" w:cstheme="majorBidi"/>
          <w:sz w:val="24"/>
          <w:szCs w:val="24"/>
          <w:u w:val="single"/>
          <w:lang w:val="lv-LV"/>
        </w:rPr>
        <w:t>risinājumi</w:t>
      </w:r>
      <w:r w:rsidR="00FA7C6D">
        <w:rPr>
          <w:rFonts w:asciiTheme="majorBidi" w:hAnsiTheme="majorBidi" w:cstheme="majorBidi"/>
          <w:sz w:val="24"/>
          <w:szCs w:val="24"/>
          <w:lang w:val="lv-LV"/>
        </w:rPr>
        <w:t xml:space="preserve"> – risinājumi, kas tiek izmantoti datu apmaiņai ar iekšējām un ārējām informācijas sistēmām, kā arī starp pamatsistēmām un digitālajiem piekļuves kanāliem. </w:t>
      </w:r>
      <w:r w:rsidR="00FA1AF9">
        <w:rPr>
          <w:rFonts w:asciiTheme="majorBidi" w:hAnsiTheme="majorBidi" w:cstheme="majorBidi"/>
          <w:sz w:val="24"/>
          <w:szCs w:val="24"/>
          <w:lang w:val="lv-LV"/>
        </w:rPr>
        <w:t xml:space="preserve">Integrācijas ir standartizētas un tiek izmantoti vienoti </w:t>
      </w:r>
      <w:r w:rsidR="002F4A9C">
        <w:rPr>
          <w:rFonts w:asciiTheme="majorBidi" w:hAnsiTheme="majorBidi" w:cstheme="majorBidi"/>
          <w:sz w:val="24"/>
          <w:szCs w:val="24"/>
          <w:lang w:val="lv-LV"/>
        </w:rPr>
        <w:t>integrācijas veidi.</w:t>
      </w:r>
      <w:r w:rsidR="00FA1AF9">
        <w:rPr>
          <w:rFonts w:asciiTheme="majorBidi" w:hAnsiTheme="majorBidi" w:cstheme="majorBidi"/>
          <w:sz w:val="24"/>
          <w:szCs w:val="24"/>
          <w:lang w:val="lv-LV"/>
        </w:rPr>
        <w:t xml:space="preserve"> </w:t>
      </w:r>
    </w:p>
    <w:p w14:paraId="69C5B05A" w14:textId="15BDE68C" w:rsidR="008E410F" w:rsidRPr="00D72810" w:rsidRDefault="008E410F" w:rsidP="00D72810">
      <w:pPr>
        <w:pStyle w:val="Sarakstaaizzme"/>
        <w:numPr>
          <w:ilvl w:val="0"/>
          <w:numId w:val="31"/>
        </w:numPr>
        <w:spacing w:before="0" w:after="60" w:line="240" w:lineRule="auto"/>
        <w:jc w:val="both"/>
        <w:rPr>
          <w:rFonts w:asciiTheme="majorBidi" w:hAnsiTheme="majorBidi" w:cstheme="majorBidi"/>
          <w:sz w:val="24"/>
          <w:szCs w:val="24"/>
          <w:lang w:val="lv-LV"/>
        </w:rPr>
      </w:pPr>
      <w:r w:rsidRPr="005729FD">
        <w:rPr>
          <w:rFonts w:asciiTheme="majorBidi" w:hAnsiTheme="majorBidi" w:cstheme="majorBidi"/>
          <w:sz w:val="24"/>
          <w:szCs w:val="24"/>
          <w:u w:val="single"/>
          <w:lang w:val="lv-LV"/>
        </w:rPr>
        <w:t>Pamatdarbības sistēm</w:t>
      </w:r>
      <w:r w:rsidR="005729FD" w:rsidRPr="005729FD">
        <w:rPr>
          <w:rFonts w:asciiTheme="majorBidi" w:hAnsiTheme="majorBidi" w:cstheme="majorBidi"/>
          <w:sz w:val="24"/>
          <w:szCs w:val="24"/>
          <w:u w:val="single"/>
          <w:lang w:val="lv-LV"/>
        </w:rPr>
        <w:t>as</w:t>
      </w:r>
      <w:r w:rsidR="00FA7C6D">
        <w:rPr>
          <w:rFonts w:asciiTheme="majorBidi" w:hAnsiTheme="majorBidi" w:cstheme="majorBidi"/>
          <w:sz w:val="24"/>
          <w:szCs w:val="24"/>
          <w:lang w:val="lv-LV"/>
        </w:rPr>
        <w:t xml:space="preserve"> </w:t>
      </w:r>
      <w:r w:rsidR="005729FD">
        <w:rPr>
          <w:rFonts w:asciiTheme="majorBidi" w:hAnsiTheme="majorBidi" w:cstheme="majorBidi"/>
          <w:sz w:val="24"/>
          <w:szCs w:val="24"/>
          <w:lang w:val="lv-LV"/>
        </w:rPr>
        <w:t xml:space="preserve"> </w:t>
      </w:r>
      <w:r w:rsidR="00D72810">
        <w:rPr>
          <w:rFonts w:asciiTheme="majorBidi" w:hAnsiTheme="majorBidi" w:cstheme="majorBidi"/>
          <w:sz w:val="24"/>
          <w:szCs w:val="24"/>
          <w:lang w:val="lv-LV"/>
        </w:rPr>
        <w:t>– risinājumi pakalpojumu piegādes datu apstrādei un datu glabāšanai.</w:t>
      </w:r>
    </w:p>
    <w:p w14:paraId="642971FA" w14:textId="0D3DC22E" w:rsidR="007670E8" w:rsidRDefault="007E0E47" w:rsidP="00D265DA">
      <w:pPr>
        <w:pStyle w:val="Sarakstaaizzme"/>
        <w:spacing w:before="0" w:after="60" w:line="240" w:lineRule="auto"/>
        <w:ind w:left="0" w:firstLine="0"/>
        <w:jc w:val="both"/>
        <w:rPr>
          <w:rFonts w:asciiTheme="majorBidi" w:hAnsiTheme="majorBidi" w:cstheme="majorBidi"/>
          <w:sz w:val="24"/>
          <w:szCs w:val="24"/>
          <w:lang w:val="lv-LV"/>
        </w:rPr>
      </w:pPr>
      <w:r>
        <w:rPr>
          <w:rFonts w:asciiTheme="majorBidi" w:hAnsiTheme="majorBidi" w:cstheme="majorBidi"/>
          <w:noProof/>
          <w:sz w:val="24"/>
          <w:szCs w:val="24"/>
          <w:lang w:val="lv-LV"/>
        </w:rPr>
        <w:lastRenderedPageBreak/>
        <w:drawing>
          <wp:inline distT="0" distB="0" distL="0" distR="0" wp14:anchorId="154F2812" wp14:editId="6AE77CCF">
            <wp:extent cx="6120130" cy="5273675"/>
            <wp:effectExtent l="0" t="0" r="0" b="3175"/>
            <wp:docPr id="137848748" name="Attēls 9" descr="Attēls, kurā ir teksts, diagramma, ekrānuzņēmums,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8748" name="Attēls 9" descr="Attēls, kurā ir teksts, diagramma, ekrānuzņēmums, plāns&#10;&#10;Apraksts ģenerēts automātiski"/>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5273675"/>
                    </a:xfrm>
                    <a:prstGeom prst="rect">
                      <a:avLst/>
                    </a:prstGeom>
                  </pic:spPr>
                </pic:pic>
              </a:graphicData>
            </a:graphic>
          </wp:inline>
        </w:drawing>
      </w:r>
    </w:p>
    <w:p w14:paraId="3A68F223" w14:textId="77777777" w:rsidR="008316A1" w:rsidRDefault="008316A1" w:rsidP="00D265DA">
      <w:pPr>
        <w:pStyle w:val="Sarakstaaizzme"/>
        <w:spacing w:before="0" w:after="60" w:line="240" w:lineRule="auto"/>
        <w:ind w:left="0" w:firstLine="0"/>
        <w:jc w:val="both"/>
        <w:rPr>
          <w:rFonts w:asciiTheme="majorBidi" w:hAnsiTheme="majorBidi" w:cstheme="majorBidi"/>
          <w:sz w:val="24"/>
          <w:szCs w:val="24"/>
          <w:lang w:val="lv-LV"/>
        </w:rPr>
      </w:pPr>
    </w:p>
    <w:p w14:paraId="06FB6040" w14:textId="5C651767" w:rsidR="008316A1" w:rsidRDefault="008316A1" w:rsidP="008316A1">
      <w:pPr>
        <w:pStyle w:val="Parakstszemobjekta"/>
        <w:spacing w:after="60"/>
        <w:jc w:val="center"/>
        <w:rPr>
          <w:rFonts w:asciiTheme="majorBidi" w:hAnsiTheme="majorBidi" w:cstheme="majorBidi"/>
          <w:i w:val="0"/>
          <w:iCs w:val="0"/>
          <w:color w:val="auto"/>
          <w:sz w:val="22"/>
          <w:szCs w:val="22"/>
          <w:lang w:val="lv-LV"/>
        </w:rPr>
      </w:pPr>
      <w:r w:rsidRPr="00CD03A2">
        <w:rPr>
          <w:rFonts w:asciiTheme="majorBidi" w:hAnsiTheme="majorBidi" w:cstheme="majorBidi"/>
          <w:i w:val="0"/>
          <w:iCs w:val="0"/>
          <w:color w:val="auto"/>
          <w:sz w:val="22"/>
          <w:szCs w:val="22"/>
        </w:rPr>
        <w:fldChar w:fldCharType="begin"/>
      </w:r>
      <w:r w:rsidRPr="00CD03A2">
        <w:rPr>
          <w:rFonts w:asciiTheme="majorBidi" w:hAnsiTheme="majorBidi" w:cstheme="majorBidi"/>
          <w:i w:val="0"/>
          <w:iCs w:val="0"/>
          <w:color w:val="auto"/>
          <w:sz w:val="22"/>
          <w:szCs w:val="22"/>
          <w:lang w:val="lv-LV"/>
        </w:rPr>
        <w:instrText>SEQ Ilustrācija \* ARABIC</w:instrText>
      </w:r>
      <w:r w:rsidRPr="00CD03A2">
        <w:rPr>
          <w:rFonts w:asciiTheme="majorBidi" w:hAnsiTheme="majorBidi" w:cstheme="majorBidi"/>
          <w:i w:val="0"/>
          <w:iCs w:val="0"/>
          <w:color w:val="auto"/>
          <w:sz w:val="22"/>
          <w:szCs w:val="22"/>
        </w:rPr>
        <w:fldChar w:fldCharType="separate"/>
      </w:r>
      <w:r w:rsidR="00E06E4E">
        <w:rPr>
          <w:rFonts w:asciiTheme="majorBidi" w:hAnsiTheme="majorBidi" w:cstheme="majorBidi"/>
          <w:i w:val="0"/>
          <w:iCs w:val="0"/>
          <w:noProof/>
          <w:color w:val="auto"/>
          <w:sz w:val="22"/>
          <w:szCs w:val="22"/>
        </w:rPr>
        <w:t>6</w:t>
      </w:r>
      <w:r w:rsidRPr="00CD03A2">
        <w:rPr>
          <w:rFonts w:asciiTheme="majorBidi" w:hAnsiTheme="majorBidi" w:cstheme="majorBidi"/>
          <w:i w:val="0"/>
          <w:iCs w:val="0"/>
          <w:color w:val="auto"/>
          <w:sz w:val="22"/>
          <w:szCs w:val="22"/>
        </w:rPr>
        <w:fldChar w:fldCharType="end"/>
      </w:r>
      <w:r w:rsidRPr="00CD03A2">
        <w:rPr>
          <w:rFonts w:asciiTheme="majorBidi" w:hAnsiTheme="majorBidi" w:cstheme="majorBidi"/>
          <w:i w:val="0"/>
          <w:iCs w:val="0"/>
          <w:color w:val="auto"/>
          <w:sz w:val="22"/>
          <w:szCs w:val="22"/>
          <w:lang w:val="lv-LV"/>
        </w:rPr>
        <w:t xml:space="preserve">. ilustrācija.  Domēna </w:t>
      </w:r>
      <w:r>
        <w:rPr>
          <w:rFonts w:asciiTheme="majorBidi" w:hAnsiTheme="majorBidi" w:cstheme="majorBidi"/>
          <w:i w:val="0"/>
          <w:iCs w:val="0"/>
          <w:color w:val="auto"/>
          <w:sz w:val="22"/>
          <w:szCs w:val="22"/>
          <w:lang w:val="lv-LV"/>
        </w:rPr>
        <w:t xml:space="preserve">informācijas sistēmu </w:t>
      </w:r>
      <w:r w:rsidR="00E06E4E">
        <w:rPr>
          <w:rFonts w:asciiTheme="majorBidi" w:hAnsiTheme="majorBidi" w:cstheme="majorBidi"/>
          <w:i w:val="0"/>
          <w:iCs w:val="0"/>
          <w:color w:val="auto"/>
          <w:sz w:val="22"/>
          <w:szCs w:val="22"/>
          <w:lang w:val="lv-LV"/>
        </w:rPr>
        <w:t>sadarbības skats</w:t>
      </w:r>
    </w:p>
    <w:p w14:paraId="22C33AD9" w14:textId="77777777" w:rsidR="008316A1" w:rsidRPr="008316A1" w:rsidRDefault="008316A1" w:rsidP="008316A1">
      <w:pPr>
        <w:rPr>
          <w:lang w:val="lv-LV"/>
        </w:rPr>
      </w:pPr>
    </w:p>
    <w:p w14:paraId="3716F3F7" w14:textId="73402FE4" w:rsidR="00D403CF" w:rsidRDefault="00D403CF" w:rsidP="00D265DA">
      <w:pPr>
        <w:pStyle w:val="Sarakstaaizzme"/>
        <w:spacing w:before="0" w:after="60" w:line="240" w:lineRule="auto"/>
        <w:ind w:left="0" w:firstLine="0"/>
        <w:jc w:val="both"/>
        <w:rPr>
          <w:rFonts w:asciiTheme="majorBidi" w:hAnsiTheme="majorBidi" w:cstheme="majorBidi"/>
          <w:sz w:val="24"/>
          <w:szCs w:val="24"/>
          <w:lang w:val="lv-LV"/>
        </w:rPr>
      </w:pPr>
      <w:r w:rsidRPr="00D403CF">
        <w:rPr>
          <w:rFonts w:asciiTheme="majorBidi" w:hAnsiTheme="majorBidi" w:cstheme="majorBidi"/>
          <w:sz w:val="24"/>
          <w:szCs w:val="24"/>
          <w:lang w:val="lv-LV"/>
        </w:rPr>
        <w:t>Domēnā</w:t>
      </w:r>
      <w:r w:rsidR="0084271F">
        <w:rPr>
          <w:rFonts w:asciiTheme="majorBidi" w:hAnsiTheme="majorBidi" w:cstheme="majorBidi"/>
          <w:sz w:val="24"/>
          <w:szCs w:val="24"/>
          <w:lang w:val="lv-LV"/>
        </w:rPr>
        <w:t xml:space="preserve"> informācijas sistēmas apmainās ar datiem</w:t>
      </w:r>
      <w:r w:rsidR="00272129">
        <w:rPr>
          <w:rFonts w:asciiTheme="majorBidi" w:hAnsiTheme="majorBidi" w:cstheme="majorBidi"/>
          <w:sz w:val="24"/>
          <w:szCs w:val="24"/>
          <w:lang w:val="lv-LV"/>
        </w:rPr>
        <w:t xml:space="preserve"> </w:t>
      </w:r>
      <w:r w:rsidR="00D7230B">
        <w:rPr>
          <w:rFonts w:asciiTheme="majorBidi" w:hAnsiTheme="majorBidi" w:cstheme="majorBidi"/>
          <w:sz w:val="24"/>
          <w:szCs w:val="24"/>
          <w:lang w:val="lv-LV"/>
        </w:rPr>
        <w:t xml:space="preserve">ar </w:t>
      </w:r>
      <w:r w:rsidR="005729FD">
        <w:rPr>
          <w:rFonts w:asciiTheme="majorBidi" w:hAnsiTheme="majorBidi" w:cstheme="majorBidi"/>
          <w:sz w:val="24"/>
          <w:szCs w:val="24"/>
          <w:lang w:val="lv-LV"/>
        </w:rPr>
        <w:t>šādām sistēmu grupām</w:t>
      </w:r>
      <w:r w:rsidR="00272129">
        <w:rPr>
          <w:rFonts w:asciiTheme="majorBidi" w:hAnsiTheme="majorBidi" w:cstheme="majorBidi"/>
          <w:sz w:val="24"/>
          <w:szCs w:val="24"/>
          <w:lang w:val="lv-LV"/>
        </w:rPr>
        <w:t xml:space="preserve"> no citiem</w:t>
      </w:r>
      <w:r w:rsidR="005729FD">
        <w:rPr>
          <w:rFonts w:asciiTheme="majorBidi" w:hAnsiTheme="majorBidi" w:cstheme="majorBidi"/>
          <w:sz w:val="24"/>
          <w:szCs w:val="24"/>
          <w:lang w:val="lv-LV"/>
        </w:rPr>
        <w:t xml:space="preserve"> domēn</w:t>
      </w:r>
      <w:r w:rsidR="00272129">
        <w:rPr>
          <w:rFonts w:asciiTheme="majorBidi" w:hAnsiTheme="majorBidi" w:cstheme="majorBidi"/>
          <w:sz w:val="24"/>
          <w:szCs w:val="24"/>
          <w:lang w:val="lv-LV"/>
        </w:rPr>
        <w:t>iem</w:t>
      </w:r>
      <w:r w:rsidR="005729FD">
        <w:rPr>
          <w:rFonts w:asciiTheme="majorBidi" w:hAnsiTheme="majorBidi" w:cstheme="majorBidi"/>
          <w:sz w:val="24"/>
          <w:szCs w:val="24"/>
          <w:lang w:val="lv-LV"/>
        </w:rPr>
        <w:t>:</w:t>
      </w:r>
      <w:r w:rsidR="00CD38AC">
        <w:rPr>
          <w:rFonts w:asciiTheme="majorBidi" w:hAnsiTheme="majorBidi" w:cstheme="majorBidi"/>
          <w:sz w:val="24"/>
          <w:szCs w:val="24"/>
          <w:lang w:val="lv-LV"/>
        </w:rPr>
        <w:t xml:space="preserve"> </w:t>
      </w:r>
    </w:p>
    <w:p w14:paraId="4CB178C2" w14:textId="605B5E38" w:rsidR="00380A7B" w:rsidRPr="00DD0CCA" w:rsidRDefault="00380A7B" w:rsidP="00180C7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Lielās sociālās platformas</w:t>
      </w:r>
      <w:r w:rsidR="00DD0CCA" w:rsidRPr="00DD0CCA">
        <w:rPr>
          <w:rFonts w:asciiTheme="majorBidi" w:hAnsiTheme="majorBidi" w:cstheme="majorBidi"/>
          <w:sz w:val="24"/>
          <w:szCs w:val="24"/>
          <w:lang w:val="lv-LV"/>
        </w:rPr>
        <w:t xml:space="preserve"> </w:t>
      </w:r>
      <w:r w:rsidR="0050070B">
        <w:rPr>
          <w:rFonts w:asciiTheme="majorBidi" w:hAnsiTheme="majorBidi" w:cstheme="majorBidi"/>
          <w:sz w:val="24"/>
          <w:szCs w:val="24"/>
          <w:lang w:val="lv-LV"/>
        </w:rPr>
        <w:t xml:space="preserve">(jauna integrācija) </w:t>
      </w:r>
      <w:r w:rsidR="004E04D2">
        <w:rPr>
          <w:rFonts w:asciiTheme="majorBidi" w:hAnsiTheme="majorBidi" w:cstheme="majorBidi"/>
          <w:sz w:val="24"/>
          <w:szCs w:val="24"/>
          <w:lang w:val="lv-LV"/>
        </w:rPr>
        <w:t>–</w:t>
      </w:r>
      <w:r w:rsidR="00DD0CCA" w:rsidRPr="00DD0CCA">
        <w:rPr>
          <w:rFonts w:asciiTheme="majorBidi" w:hAnsiTheme="majorBidi" w:cstheme="majorBidi"/>
          <w:sz w:val="24"/>
          <w:szCs w:val="24"/>
          <w:lang w:val="lv-LV"/>
        </w:rPr>
        <w:t xml:space="preserve"> </w:t>
      </w:r>
      <w:r w:rsidR="00A2226C">
        <w:rPr>
          <w:rFonts w:asciiTheme="majorBidi" w:hAnsiTheme="majorBidi" w:cstheme="majorBidi"/>
          <w:sz w:val="24"/>
          <w:szCs w:val="24"/>
          <w:lang w:val="lv-LV"/>
        </w:rPr>
        <w:t xml:space="preserve">Digitālais identitātes maks </w:t>
      </w:r>
      <w:r w:rsidR="00180C7A">
        <w:rPr>
          <w:rFonts w:asciiTheme="majorBidi" w:hAnsiTheme="majorBidi" w:cstheme="majorBidi"/>
          <w:sz w:val="24"/>
          <w:szCs w:val="24"/>
          <w:lang w:val="lv-LV"/>
        </w:rPr>
        <w:t>tiks</w:t>
      </w:r>
      <w:r w:rsidR="00180C7A" w:rsidRPr="00180C7A">
        <w:rPr>
          <w:rFonts w:asciiTheme="majorBidi" w:hAnsiTheme="majorBidi" w:cstheme="majorBidi"/>
          <w:sz w:val="24"/>
          <w:szCs w:val="24"/>
          <w:lang w:val="lv-LV"/>
        </w:rPr>
        <w:t xml:space="preserve"> integrēts publiskā un privātā sektora pakalpojumos, pakalpojumu sniedzējiem būs noteikts pienākums nodrošināt iespēju maku izmantot autentifikācijai</w:t>
      </w:r>
      <w:r w:rsidR="008446BB">
        <w:rPr>
          <w:rFonts w:asciiTheme="majorBidi" w:hAnsiTheme="majorBidi" w:cstheme="majorBidi"/>
          <w:sz w:val="24"/>
          <w:szCs w:val="24"/>
          <w:lang w:val="lv-LV"/>
        </w:rPr>
        <w:t xml:space="preserve">, </w:t>
      </w:r>
      <w:r w:rsidR="00180C7A" w:rsidRPr="00180C7A">
        <w:rPr>
          <w:rFonts w:asciiTheme="majorBidi" w:hAnsiTheme="majorBidi" w:cstheme="majorBidi"/>
          <w:sz w:val="24"/>
          <w:szCs w:val="24"/>
          <w:lang w:val="lv-LV"/>
        </w:rPr>
        <w:t>prasību plānots attiecināt arī uz globālajiem pakalpojumu sniedzējiem Google, Facebook</w:t>
      </w:r>
      <w:r w:rsidR="008446BB">
        <w:rPr>
          <w:rStyle w:val="Vresatsauce"/>
          <w:rFonts w:asciiTheme="majorBidi" w:hAnsiTheme="majorBidi" w:cstheme="majorBidi"/>
          <w:sz w:val="24"/>
          <w:szCs w:val="24"/>
          <w:lang w:val="lv-LV"/>
        </w:rPr>
        <w:footnoteReference w:id="11"/>
      </w:r>
      <w:r w:rsidR="00180C7A" w:rsidRPr="00180C7A">
        <w:rPr>
          <w:rFonts w:asciiTheme="majorBidi" w:hAnsiTheme="majorBidi" w:cstheme="majorBidi"/>
          <w:sz w:val="24"/>
          <w:szCs w:val="24"/>
          <w:lang w:val="lv-LV"/>
        </w:rPr>
        <w:t>.</w:t>
      </w:r>
    </w:p>
    <w:p w14:paraId="43F9072E" w14:textId="414EB79E" w:rsidR="00380A7B" w:rsidRPr="00DD0CCA" w:rsidRDefault="00380A7B"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Uzticamie avoti (privātie)</w:t>
      </w:r>
      <w:r w:rsidR="00DD0CCA" w:rsidRPr="00DD0CCA">
        <w:rPr>
          <w:rFonts w:asciiTheme="majorBidi" w:hAnsiTheme="majorBidi" w:cstheme="majorBidi"/>
          <w:sz w:val="24"/>
          <w:szCs w:val="24"/>
          <w:lang w:val="lv-LV"/>
        </w:rPr>
        <w:t xml:space="preserve"> </w:t>
      </w:r>
      <w:r w:rsidR="0050070B">
        <w:rPr>
          <w:rFonts w:asciiTheme="majorBidi" w:hAnsiTheme="majorBidi" w:cstheme="majorBidi"/>
          <w:sz w:val="24"/>
          <w:szCs w:val="24"/>
          <w:lang w:val="lv-LV"/>
        </w:rPr>
        <w:t xml:space="preserve">(jauna integrācija) </w:t>
      </w:r>
      <w:r w:rsidR="00163C3C" w:rsidRPr="00163C3C">
        <w:rPr>
          <w:rFonts w:asciiTheme="majorBidi" w:hAnsiTheme="majorBidi" w:cstheme="majorBidi"/>
          <w:sz w:val="24"/>
          <w:szCs w:val="24"/>
          <w:lang w:val="lv-LV"/>
        </w:rPr>
        <w:t>–</w:t>
      </w:r>
      <w:r w:rsidR="00DD0CCA" w:rsidRPr="00163C3C">
        <w:rPr>
          <w:rFonts w:asciiTheme="majorBidi" w:hAnsiTheme="majorBidi" w:cstheme="majorBidi"/>
          <w:sz w:val="24"/>
          <w:szCs w:val="24"/>
          <w:lang w:val="lv-LV"/>
        </w:rPr>
        <w:t xml:space="preserve"> </w:t>
      </w:r>
      <w:r w:rsidR="00163C3C" w:rsidRPr="00163C3C">
        <w:rPr>
          <w:rFonts w:asciiTheme="majorBidi" w:hAnsiTheme="majorBidi" w:cstheme="majorBidi"/>
          <w:sz w:val="24"/>
          <w:szCs w:val="24"/>
          <w:lang w:val="lv-LV"/>
        </w:rPr>
        <w:t xml:space="preserve">Digitālais identitātes maks </w:t>
      </w:r>
      <w:r w:rsidR="00163C3C">
        <w:rPr>
          <w:rFonts w:asciiTheme="majorBidi" w:hAnsiTheme="majorBidi" w:cstheme="majorBidi"/>
          <w:sz w:val="24"/>
          <w:szCs w:val="24"/>
          <w:lang w:val="lv-LV"/>
        </w:rPr>
        <w:t xml:space="preserve">saņems klienta izvēlētus atribūtus no uzticamiem avotiem, kas iekļauj </w:t>
      </w:r>
      <w:r w:rsidR="0087054C">
        <w:rPr>
          <w:rFonts w:asciiTheme="majorBidi" w:hAnsiTheme="majorBidi" w:cstheme="majorBidi"/>
          <w:sz w:val="24"/>
          <w:szCs w:val="24"/>
          <w:lang w:val="lv-LV"/>
        </w:rPr>
        <w:t>privātos pakalpojumu sniedzējus, piemēram, finanšu institūcijas, apdrošināšanas sabiedrības u.c..</w:t>
      </w:r>
    </w:p>
    <w:p w14:paraId="4D445714" w14:textId="3D3B70B5" w:rsidR="00380A7B" w:rsidRPr="00DD0CCA" w:rsidRDefault="00380A7B"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lastRenderedPageBreak/>
        <w:t>Uzticamie avoti (valsts)</w:t>
      </w:r>
      <w:r w:rsidR="0050070B">
        <w:rPr>
          <w:rFonts w:asciiTheme="majorBidi" w:hAnsiTheme="majorBidi" w:cstheme="majorBidi"/>
          <w:sz w:val="24"/>
          <w:szCs w:val="24"/>
          <w:lang w:val="lv-LV"/>
        </w:rPr>
        <w:t xml:space="preserve"> (jauna integrācija) </w:t>
      </w:r>
      <w:r w:rsidR="00DD0CCA" w:rsidRPr="00DD0CCA">
        <w:rPr>
          <w:rFonts w:asciiTheme="majorBidi" w:hAnsiTheme="majorBidi" w:cstheme="majorBidi"/>
          <w:sz w:val="24"/>
          <w:szCs w:val="24"/>
          <w:lang w:val="lv-LV"/>
        </w:rPr>
        <w:t>-</w:t>
      </w:r>
      <w:r w:rsidR="0087054C" w:rsidRPr="0087054C">
        <w:rPr>
          <w:rFonts w:asciiTheme="majorBidi" w:hAnsiTheme="majorBidi" w:cstheme="majorBidi"/>
          <w:sz w:val="24"/>
          <w:szCs w:val="24"/>
          <w:lang w:val="lv-LV"/>
        </w:rPr>
        <w:t xml:space="preserve"> </w:t>
      </w:r>
      <w:r w:rsidR="0087054C" w:rsidRPr="00163C3C">
        <w:rPr>
          <w:rFonts w:asciiTheme="majorBidi" w:hAnsiTheme="majorBidi" w:cstheme="majorBidi"/>
          <w:sz w:val="24"/>
          <w:szCs w:val="24"/>
          <w:lang w:val="lv-LV"/>
        </w:rPr>
        <w:t xml:space="preserve">Digitālais identitātes maks </w:t>
      </w:r>
      <w:r w:rsidR="0087054C">
        <w:rPr>
          <w:rFonts w:asciiTheme="majorBidi" w:hAnsiTheme="majorBidi" w:cstheme="majorBidi"/>
          <w:sz w:val="24"/>
          <w:szCs w:val="24"/>
          <w:lang w:val="lv-LV"/>
        </w:rPr>
        <w:t>saņems klienta izvēlētus atribūtus no uzticamiem avotiem, kas iekļauj publiskā sektora pakalpojumu sniedzējus, piemēram, CSDD vadītāja apliecības atribūtu saņemšanai</w:t>
      </w:r>
      <w:r w:rsidR="005A6C22">
        <w:rPr>
          <w:rFonts w:asciiTheme="majorBidi" w:hAnsiTheme="majorBidi" w:cstheme="majorBidi"/>
          <w:sz w:val="24"/>
          <w:szCs w:val="24"/>
          <w:lang w:val="lv-LV"/>
        </w:rPr>
        <w:t xml:space="preserve"> u.c..</w:t>
      </w:r>
    </w:p>
    <w:p w14:paraId="74FC24AE" w14:textId="1943807E" w:rsidR="00380A7B" w:rsidRPr="00DD0CCA" w:rsidRDefault="001047BC"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Pakalpojumu atbalsta sistēmas</w:t>
      </w:r>
      <w:r w:rsidR="00DD0CCA" w:rsidRPr="00DD0CCA">
        <w:rPr>
          <w:rFonts w:asciiTheme="majorBidi" w:hAnsiTheme="majorBidi" w:cstheme="majorBidi"/>
          <w:sz w:val="24"/>
          <w:szCs w:val="24"/>
          <w:lang w:val="lv-LV"/>
        </w:rPr>
        <w:t xml:space="preserve"> </w:t>
      </w:r>
      <w:r w:rsidR="00F41183">
        <w:rPr>
          <w:rFonts w:asciiTheme="majorBidi" w:hAnsiTheme="majorBidi" w:cstheme="majorBidi"/>
          <w:sz w:val="24"/>
          <w:szCs w:val="24"/>
          <w:lang w:val="lv-LV"/>
        </w:rPr>
        <w:t>(esoša integrācija</w:t>
      </w:r>
      <w:r w:rsidR="00DB1AB9">
        <w:rPr>
          <w:rFonts w:asciiTheme="majorBidi" w:hAnsiTheme="majorBidi" w:cstheme="majorBidi"/>
          <w:sz w:val="24"/>
          <w:szCs w:val="24"/>
          <w:lang w:val="lv-LV"/>
        </w:rPr>
        <w:t>, var tikt paplašināta</w:t>
      </w:r>
      <w:r w:rsidR="00F41183">
        <w:rPr>
          <w:rFonts w:asciiTheme="majorBidi" w:hAnsiTheme="majorBidi" w:cstheme="majorBidi"/>
          <w:sz w:val="24"/>
          <w:szCs w:val="24"/>
          <w:lang w:val="lv-LV"/>
        </w:rPr>
        <w:t xml:space="preserve">) </w:t>
      </w:r>
      <w:r w:rsidR="0063471F">
        <w:rPr>
          <w:rFonts w:asciiTheme="majorBidi" w:hAnsiTheme="majorBidi" w:cstheme="majorBidi"/>
          <w:sz w:val="24"/>
          <w:szCs w:val="24"/>
          <w:lang w:val="lv-LV"/>
        </w:rPr>
        <w:t>–</w:t>
      </w:r>
      <w:r w:rsidR="00F41183">
        <w:rPr>
          <w:rFonts w:asciiTheme="majorBidi" w:hAnsiTheme="majorBidi" w:cstheme="majorBidi"/>
          <w:sz w:val="24"/>
          <w:szCs w:val="24"/>
          <w:lang w:val="lv-LV"/>
        </w:rPr>
        <w:t xml:space="preserve"> </w:t>
      </w:r>
      <w:r w:rsidR="00F64A75">
        <w:rPr>
          <w:rFonts w:asciiTheme="majorBidi" w:hAnsiTheme="majorBidi" w:cstheme="majorBidi"/>
          <w:sz w:val="24"/>
          <w:szCs w:val="24"/>
          <w:lang w:val="lv-LV"/>
        </w:rPr>
        <w:t xml:space="preserve">Uzticamības un identifikācijas pamatplatformai tiek nodrošinātas esošās integrācijas ar </w:t>
      </w:r>
      <w:r w:rsidR="0064287E">
        <w:rPr>
          <w:rFonts w:asciiTheme="majorBidi" w:hAnsiTheme="majorBidi" w:cstheme="majorBidi"/>
          <w:sz w:val="24"/>
          <w:szCs w:val="24"/>
          <w:lang w:val="lv-LV"/>
        </w:rPr>
        <w:t xml:space="preserve">LVRTC </w:t>
      </w:r>
      <w:r w:rsidR="00F64A75">
        <w:rPr>
          <w:rFonts w:asciiTheme="majorBidi" w:hAnsiTheme="majorBidi" w:cstheme="majorBidi"/>
          <w:sz w:val="24"/>
          <w:szCs w:val="24"/>
          <w:lang w:val="lv-LV"/>
        </w:rPr>
        <w:t>pakalpojum</w:t>
      </w:r>
      <w:r w:rsidR="0064287E">
        <w:rPr>
          <w:rFonts w:asciiTheme="majorBidi" w:hAnsiTheme="majorBidi" w:cstheme="majorBidi"/>
          <w:sz w:val="24"/>
          <w:szCs w:val="24"/>
          <w:lang w:val="lv-LV"/>
        </w:rPr>
        <w:t xml:space="preserve">u atbalsta sistēmām (LVRTC CRM, LVRTC Norēķinu sistēma u.c.). Pārskata periodā integrācijas var tikt paplašinātas, lai nodrošinātu atbalstu LVRTC jaunajām funkcijām un pakalpojumiem. </w:t>
      </w:r>
    </w:p>
    <w:p w14:paraId="2393E44E" w14:textId="4DEAD531" w:rsidR="001047BC" w:rsidRPr="00393A26" w:rsidRDefault="001047BC"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Iestāžu lietvedības sistēmas</w:t>
      </w:r>
      <w:r w:rsidR="00DD0CCA" w:rsidRPr="00DD0CCA">
        <w:rPr>
          <w:rFonts w:asciiTheme="majorBidi" w:hAnsiTheme="majorBidi" w:cstheme="majorBidi"/>
          <w:sz w:val="24"/>
          <w:szCs w:val="24"/>
          <w:lang w:val="lv-LV"/>
        </w:rPr>
        <w:t xml:space="preserve"> </w:t>
      </w:r>
      <w:r w:rsidR="00DB1AB9">
        <w:rPr>
          <w:rFonts w:asciiTheme="majorBidi" w:hAnsiTheme="majorBidi" w:cstheme="majorBidi"/>
          <w:sz w:val="24"/>
          <w:szCs w:val="24"/>
          <w:lang w:val="lv-LV"/>
        </w:rPr>
        <w:t xml:space="preserve">(esoša integrācija, var tikt paplašināta) </w:t>
      </w:r>
      <w:r w:rsidR="00393A26">
        <w:rPr>
          <w:rFonts w:asciiTheme="majorBidi" w:hAnsiTheme="majorBidi" w:cstheme="majorBidi"/>
          <w:sz w:val="24"/>
          <w:szCs w:val="24"/>
          <w:lang w:val="lv-LV"/>
        </w:rPr>
        <w:t>–</w:t>
      </w:r>
      <w:r w:rsidR="00DB1AB9">
        <w:rPr>
          <w:rFonts w:asciiTheme="majorBidi" w:hAnsiTheme="majorBidi" w:cstheme="majorBidi"/>
          <w:sz w:val="24"/>
          <w:szCs w:val="24"/>
          <w:lang w:val="lv-LV"/>
        </w:rPr>
        <w:t xml:space="preserve"> </w:t>
      </w:r>
      <w:r w:rsidR="00FB1036">
        <w:rPr>
          <w:rFonts w:asciiTheme="majorBidi" w:hAnsiTheme="majorBidi" w:cstheme="majorBidi"/>
          <w:sz w:val="24"/>
          <w:szCs w:val="24"/>
          <w:lang w:val="lv-LV"/>
        </w:rPr>
        <w:t xml:space="preserve">eAdreses informācijas sistēma nodrošina datu apmaiņu starp iestāžu lietvedības sistēmām. Pārskata periodā eAdreses risinājumu var integrēt </w:t>
      </w:r>
      <w:r w:rsidR="001E3576">
        <w:rPr>
          <w:rFonts w:asciiTheme="majorBidi" w:hAnsiTheme="majorBidi" w:cstheme="majorBidi"/>
          <w:sz w:val="24"/>
          <w:szCs w:val="24"/>
          <w:lang w:val="lv-LV"/>
        </w:rPr>
        <w:t xml:space="preserve">papildus iestādes ar savām lietvedības sistēmām (esošajā situācijā visas iestādes neizmanto lietvedības sistēmas un/vai tās nav integrētas ar eAdreses risinājumu). </w:t>
      </w:r>
    </w:p>
    <w:p w14:paraId="075C16D9" w14:textId="584D98FA" w:rsidR="00393A26" w:rsidRPr="0041160B" w:rsidRDefault="00393A26" w:rsidP="00393A26">
      <w:pPr>
        <w:pStyle w:val="Sarakstaaizzme"/>
        <w:numPr>
          <w:ilvl w:val="0"/>
          <w:numId w:val="33"/>
        </w:numPr>
        <w:spacing w:before="0" w:after="60" w:line="240" w:lineRule="auto"/>
        <w:jc w:val="both"/>
        <w:rPr>
          <w:rFonts w:asciiTheme="majorBidi" w:hAnsiTheme="majorBidi" w:cstheme="majorBidi"/>
          <w:sz w:val="24"/>
          <w:szCs w:val="24"/>
          <w:lang w:val="lv-LV"/>
        </w:rPr>
      </w:pPr>
      <w:r>
        <w:rPr>
          <w:rFonts w:asciiTheme="majorBidi" w:hAnsiTheme="majorBidi" w:cstheme="majorBidi"/>
          <w:sz w:val="24"/>
          <w:szCs w:val="24"/>
          <w:u w:val="single"/>
          <w:lang w:val="lv-LV"/>
        </w:rPr>
        <w:t xml:space="preserve">Uzņēmumu lietvedības sistēmas </w:t>
      </w:r>
      <w:r w:rsidRPr="00393A26">
        <w:rPr>
          <w:rFonts w:asciiTheme="majorBidi" w:hAnsiTheme="majorBidi" w:cstheme="majorBidi"/>
          <w:sz w:val="24"/>
          <w:szCs w:val="24"/>
          <w:lang w:val="lv-LV"/>
        </w:rPr>
        <w:t xml:space="preserve">(jauna integrācija) </w:t>
      </w:r>
      <w:r w:rsidR="0041160B" w:rsidRPr="0041160B">
        <w:rPr>
          <w:rFonts w:asciiTheme="majorBidi" w:hAnsiTheme="majorBidi" w:cstheme="majorBidi"/>
          <w:sz w:val="24"/>
          <w:szCs w:val="24"/>
          <w:lang w:val="lv-LV"/>
        </w:rPr>
        <w:t>–</w:t>
      </w:r>
      <w:r w:rsidRPr="0041160B">
        <w:rPr>
          <w:rFonts w:asciiTheme="majorBidi" w:hAnsiTheme="majorBidi" w:cstheme="majorBidi"/>
          <w:sz w:val="24"/>
          <w:szCs w:val="24"/>
          <w:lang w:val="lv-LV"/>
        </w:rPr>
        <w:t xml:space="preserve"> </w:t>
      </w:r>
      <w:r w:rsidR="0041160B" w:rsidRPr="0041160B">
        <w:rPr>
          <w:rFonts w:asciiTheme="majorBidi" w:hAnsiTheme="majorBidi" w:cstheme="majorBidi"/>
          <w:sz w:val="24"/>
          <w:szCs w:val="24"/>
          <w:lang w:val="lv-LV"/>
        </w:rPr>
        <w:t>paplašinot e</w:t>
      </w:r>
      <w:r w:rsidR="0041160B">
        <w:rPr>
          <w:rFonts w:asciiTheme="majorBidi" w:hAnsiTheme="majorBidi" w:cstheme="majorBidi"/>
          <w:sz w:val="24"/>
          <w:szCs w:val="24"/>
          <w:lang w:val="lv-LV"/>
        </w:rPr>
        <w:t xml:space="preserve">Adreses izmantošanas scenārijus (B2B, B2C), paredzama risinājuma integrācija </w:t>
      </w:r>
      <w:r w:rsidR="00655EBA">
        <w:rPr>
          <w:rFonts w:asciiTheme="majorBidi" w:hAnsiTheme="majorBidi" w:cstheme="majorBidi"/>
          <w:sz w:val="24"/>
          <w:szCs w:val="24"/>
          <w:lang w:val="lv-LV"/>
        </w:rPr>
        <w:t>ar uzņēmumu lietvedības sistēmām.</w:t>
      </w:r>
    </w:p>
    <w:p w14:paraId="36705D45" w14:textId="18E49A7D" w:rsidR="001047BC" w:rsidRPr="00DD0CCA" w:rsidRDefault="001047BC"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Valsts nozīmes reģistri</w:t>
      </w:r>
      <w:r w:rsidR="00DD0CCA" w:rsidRPr="00DD0CCA">
        <w:rPr>
          <w:rFonts w:asciiTheme="majorBidi" w:hAnsiTheme="majorBidi" w:cstheme="majorBidi"/>
          <w:sz w:val="24"/>
          <w:szCs w:val="24"/>
          <w:lang w:val="lv-LV"/>
        </w:rPr>
        <w:t xml:space="preserve"> </w:t>
      </w:r>
      <w:r w:rsidR="00DB1AB9">
        <w:rPr>
          <w:rFonts w:asciiTheme="majorBidi" w:hAnsiTheme="majorBidi" w:cstheme="majorBidi"/>
          <w:sz w:val="24"/>
          <w:szCs w:val="24"/>
          <w:lang w:val="lv-LV"/>
        </w:rPr>
        <w:t xml:space="preserve">(esoša integrācija, var tikt paplašināta) </w:t>
      </w:r>
      <w:r w:rsidR="0088579F">
        <w:rPr>
          <w:rFonts w:asciiTheme="majorBidi" w:hAnsiTheme="majorBidi" w:cstheme="majorBidi"/>
          <w:sz w:val="24"/>
          <w:szCs w:val="24"/>
          <w:lang w:val="lv-LV"/>
        </w:rPr>
        <w:t>–</w:t>
      </w:r>
      <w:r w:rsidR="00DB1AB9">
        <w:rPr>
          <w:rFonts w:asciiTheme="majorBidi" w:hAnsiTheme="majorBidi" w:cstheme="majorBidi"/>
          <w:sz w:val="24"/>
          <w:szCs w:val="24"/>
          <w:lang w:val="lv-LV"/>
        </w:rPr>
        <w:t xml:space="preserve"> </w:t>
      </w:r>
      <w:r w:rsidR="0088579F">
        <w:rPr>
          <w:rFonts w:asciiTheme="majorBidi" w:hAnsiTheme="majorBidi" w:cstheme="majorBidi"/>
          <w:sz w:val="24"/>
          <w:szCs w:val="24"/>
          <w:lang w:val="lv-LV"/>
        </w:rPr>
        <w:t xml:space="preserve">domēna risinājumi </w:t>
      </w:r>
      <w:r w:rsidR="005C4CB3">
        <w:rPr>
          <w:rFonts w:asciiTheme="majorBidi" w:hAnsiTheme="majorBidi" w:cstheme="majorBidi"/>
          <w:sz w:val="24"/>
          <w:szCs w:val="24"/>
          <w:lang w:val="lv-LV"/>
        </w:rPr>
        <w:t xml:space="preserve">saņem informāciju no valsts nozīmes reģistriem (piemēram, Iedzīvotāju reģistrs, Uzņēmumu </w:t>
      </w:r>
      <w:r w:rsidR="00786804">
        <w:rPr>
          <w:rFonts w:asciiTheme="majorBidi" w:hAnsiTheme="majorBidi" w:cstheme="majorBidi"/>
          <w:sz w:val="24"/>
          <w:szCs w:val="24"/>
          <w:lang w:val="lv-LV"/>
        </w:rPr>
        <w:t xml:space="preserve">reģistrs), kā arī nodod datus valsts nozīmes reģistriem (piemēram, </w:t>
      </w:r>
      <w:r w:rsidR="00333AB1">
        <w:rPr>
          <w:rFonts w:asciiTheme="majorBidi" w:hAnsiTheme="majorBidi" w:cstheme="majorBidi"/>
          <w:sz w:val="24"/>
          <w:szCs w:val="24"/>
          <w:lang w:val="lv-LV"/>
        </w:rPr>
        <w:t xml:space="preserve">Personu apliecinošu dokumentu informācijas sistēma). </w:t>
      </w:r>
    </w:p>
    <w:p w14:paraId="45AF6FE0" w14:textId="67F3BE52" w:rsidR="001047BC" w:rsidRPr="00DD0CCA" w:rsidRDefault="001047BC"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62005D">
        <w:rPr>
          <w:rFonts w:asciiTheme="majorBidi" w:hAnsiTheme="majorBidi" w:cstheme="majorBidi"/>
          <w:sz w:val="24"/>
          <w:szCs w:val="24"/>
          <w:u w:val="single"/>
          <w:lang w:val="lv-LV"/>
        </w:rPr>
        <w:t>Ārējās sistēmas (Eiropa)</w:t>
      </w:r>
      <w:r w:rsidR="00DB1AB9" w:rsidRPr="0062005D">
        <w:rPr>
          <w:rFonts w:asciiTheme="majorBidi" w:hAnsiTheme="majorBidi" w:cstheme="majorBidi"/>
          <w:sz w:val="24"/>
          <w:szCs w:val="24"/>
          <w:lang w:val="lv-LV"/>
        </w:rPr>
        <w:t xml:space="preserve"> (esoša integrācija, var tikt paplašināta) </w:t>
      </w:r>
      <w:r w:rsidR="00484667" w:rsidRPr="0062005D">
        <w:rPr>
          <w:rFonts w:asciiTheme="majorBidi" w:hAnsiTheme="majorBidi" w:cstheme="majorBidi"/>
          <w:sz w:val="24"/>
          <w:szCs w:val="24"/>
          <w:lang w:val="lv-LV"/>
        </w:rPr>
        <w:t>–</w:t>
      </w:r>
      <w:r w:rsidR="00DB1AB9" w:rsidRPr="0062005D">
        <w:rPr>
          <w:rFonts w:asciiTheme="majorBidi" w:hAnsiTheme="majorBidi" w:cstheme="majorBidi"/>
          <w:sz w:val="24"/>
          <w:szCs w:val="24"/>
          <w:lang w:val="lv-LV"/>
        </w:rPr>
        <w:t xml:space="preserve"> </w:t>
      </w:r>
      <w:r w:rsidR="00484667" w:rsidRPr="0062005D">
        <w:rPr>
          <w:rFonts w:asciiTheme="majorBidi" w:hAnsiTheme="majorBidi" w:cstheme="majorBidi"/>
          <w:sz w:val="24"/>
          <w:szCs w:val="24"/>
          <w:lang w:val="lv-LV"/>
        </w:rPr>
        <w:t xml:space="preserve">eIDAS vārteja nodrošina </w:t>
      </w:r>
      <w:r w:rsidR="00241542" w:rsidRPr="0062005D">
        <w:rPr>
          <w:rFonts w:asciiTheme="majorBidi" w:hAnsiTheme="majorBidi" w:cstheme="majorBidi"/>
          <w:sz w:val="24"/>
          <w:szCs w:val="24"/>
          <w:lang w:val="lv-LV"/>
        </w:rPr>
        <w:t xml:space="preserve">ārvalstnieku identifikāciju piekļuvei </w:t>
      </w:r>
      <w:r w:rsidR="0062005D">
        <w:rPr>
          <w:rFonts w:asciiTheme="majorBidi" w:hAnsiTheme="majorBidi" w:cstheme="majorBidi"/>
          <w:sz w:val="24"/>
          <w:szCs w:val="24"/>
          <w:lang w:val="lv-LV"/>
        </w:rPr>
        <w:t xml:space="preserve">Vienotā digitālā tirgus regulā definētajiem </w:t>
      </w:r>
      <w:r w:rsidR="00241542" w:rsidRPr="0062005D">
        <w:rPr>
          <w:rFonts w:asciiTheme="majorBidi" w:hAnsiTheme="majorBidi" w:cstheme="majorBidi"/>
          <w:sz w:val="24"/>
          <w:szCs w:val="24"/>
          <w:lang w:val="lv-LV"/>
        </w:rPr>
        <w:t>Latvijas e-pakalpojumiem</w:t>
      </w:r>
      <w:r w:rsidR="00F855C1" w:rsidRPr="0062005D">
        <w:rPr>
          <w:rFonts w:asciiTheme="majorBidi" w:hAnsiTheme="majorBidi" w:cstheme="majorBidi"/>
          <w:sz w:val="24"/>
          <w:szCs w:val="24"/>
          <w:lang w:val="lv-LV"/>
        </w:rPr>
        <w:t>, k</w:t>
      </w:r>
      <w:r w:rsidR="00F62214" w:rsidRPr="0062005D">
        <w:rPr>
          <w:rFonts w:asciiTheme="majorBidi" w:hAnsiTheme="majorBidi" w:cstheme="majorBidi"/>
          <w:sz w:val="24"/>
          <w:szCs w:val="24"/>
          <w:lang w:val="lv-LV"/>
        </w:rPr>
        <w:t>o pārskata periodā plānots paplašināt, integrējot jaunas identifikācijas shēmas.</w:t>
      </w:r>
      <w:r w:rsidR="00F62214">
        <w:rPr>
          <w:rFonts w:asciiTheme="majorBidi" w:hAnsiTheme="majorBidi" w:cstheme="majorBidi"/>
          <w:sz w:val="24"/>
          <w:szCs w:val="24"/>
          <w:lang w:val="lv-LV"/>
        </w:rPr>
        <w:t xml:space="preserve"> </w:t>
      </w:r>
    </w:p>
    <w:p w14:paraId="3C17A55F" w14:textId="070D7F7C" w:rsidR="001047BC" w:rsidRPr="00DD0CCA" w:rsidRDefault="00CE5EDF" w:rsidP="00DD0CCA">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Valsts koplietošanas risinājumi</w:t>
      </w:r>
      <w:r w:rsidR="00DB1AB9">
        <w:rPr>
          <w:rFonts w:asciiTheme="majorBidi" w:hAnsiTheme="majorBidi" w:cstheme="majorBidi"/>
          <w:sz w:val="24"/>
          <w:szCs w:val="24"/>
          <w:lang w:val="lv-LV"/>
        </w:rPr>
        <w:t xml:space="preserve"> (esoša integrācija, var tikt paplašināta) </w:t>
      </w:r>
      <w:r w:rsidR="0001269A">
        <w:rPr>
          <w:rFonts w:asciiTheme="majorBidi" w:hAnsiTheme="majorBidi" w:cstheme="majorBidi"/>
          <w:sz w:val="24"/>
          <w:szCs w:val="24"/>
          <w:lang w:val="lv-LV"/>
        </w:rPr>
        <w:t>–</w:t>
      </w:r>
      <w:r w:rsidR="00DB1AB9">
        <w:rPr>
          <w:rFonts w:asciiTheme="majorBidi" w:hAnsiTheme="majorBidi" w:cstheme="majorBidi"/>
          <w:sz w:val="24"/>
          <w:szCs w:val="24"/>
          <w:lang w:val="lv-LV"/>
        </w:rPr>
        <w:t xml:space="preserve"> </w:t>
      </w:r>
      <w:r w:rsidR="0001269A">
        <w:rPr>
          <w:rFonts w:asciiTheme="majorBidi" w:hAnsiTheme="majorBidi" w:cstheme="majorBidi"/>
          <w:sz w:val="24"/>
          <w:szCs w:val="24"/>
          <w:lang w:val="lv-LV"/>
        </w:rPr>
        <w:t xml:space="preserve">risinājumi ir </w:t>
      </w:r>
      <w:r w:rsidR="0067287A">
        <w:rPr>
          <w:rFonts w:asciiTheme="majorBidi" w:hAnsiTheme="majorBidi" w:cstheme="majorBidi"/>
          <w:sz w:val="24"/>
          <w:szCs w:val="24"/>
          <w:lang w:val="lv-LV"/>
        </w:rPr>
        <w:t>cieši integrēti ar Valsts koplietošanas risinājumiem. VPM kā kopliet</w:t>
      </w:r>
      <w:r w:rsidR="00643D48">
        <w:rPr>
          <w:rFonts w:asciiTheme="majorBidi" w:hAnsiTheme="majorBidi" w:cstheme="majorBidi"/>
          <w:sz w:val="24"/>
          <w:szCs w:val="24"/>
          <w:lang w:val="lv-LV"/>
        </w:rPr>
        <w:t xml:space="preserve">ošanas risinājums tiek izmantots gan autentifikācijai Latvija.lv pakalpojumu portālā, gan citos pakalpojumu portālos un risinājumos. </w:t>
      </w:r>
      <w:r w:rsidR="006A0336">
        <w:rPr>
          <w:rFonts w:asciiTheme="majorBidi" w:hAnsiTheme="majorBidi" w:cstheme="majorBidi"/>
          <w:sz w:val="24"/>
          <w:szCs w:val="24"/>
          <w:lang w:val="lv-LV"/>
        </w:rPr>
        <w:t xml:space="preserve">Uzticamības un identifikācijas risinājumi un eAdreses informācijas sistēma nodod datus </w:t>
      </w:r>
      <w:r w:rsidR="002248D1">
        <w:rPr>
          <w:rFonts w:asciiTheme="majorBidi" w:hAnsiTheme="majorBidi" w:cstheme="majorBidi"/>
          <w:sz w:val="24"/>
          <w:szCs w:val="24"/>
          <w:lang w:val="lv-LV"/>
        </w:rPr>
        <w:t>Latvijas atvērto datu portālam (nākotnē rekomendēts integrācijas pilnībā automatizēt, lai datu nodošana norisinātos bez darbinieku iesaistes).</w:t>
      </w:r>
      <w:r w:rsidR="00B373C5">
        <w:rPr>
          <w:rFonts w:asciiTheme="majorBidi" w:hAnsiTheme="majorBidi" w:cstheme="majorBidi"/>
          <w:sz w:val="24"/>
          <w:szCs w:val="24"/>
          <w:lang w:val="lv-LV"/>
        </w:rPr>
        <w:t xml:space="preserve"> eAdreses risinājuma klienta darba vieta ir integrēta Latvija.lv sistēmā. </w:t>
      </w:r>
    </w:p>
    <w:p w14:paraId="71CDCBCF" w14:textId="6AB51C4C" w:rsidR="00687474" w:rsidRPr="00687474" w:rsidRDefault="00CE5EDF" w:rsidP="00687474">
      <w:pPr>
        <w:pStyle w:val="Sarakstaaizzme"/>
        <w:numPr>
          <w:ilvl w:val="0"/>
          <w:numId w:val="33"/>
        </w:numPr>
        <w:spacing w:before="0" w:after="60" w:line="240" w:lineRule="auto"/>
        <w:jc w:val="both"/>
        <w:rPr>
          <w:rFonts w:asciiTheme="majorBidi" w:hAnsiTheme="majorBidi" w:cstheme="majorBidi"/>
          <w:sz w:val="24"/>
          <w:szCs w:val="24"/>
          <w:u w:val="single"/>
          <w:lang w:val="lv-LV"/>
        </w:rPr>
      </w:pPr>
      <w:r w:rsidRPr="00DD0CCA">
        <w:rPr>
          <w:rFonts w:asciiTheme="majorBidi" w:hAnsiTheme="majorBidi" w:cstheme="majorBidi"/>
          <w:sz w:val="24"/>
          <w:szCs w:val="24"/>
          <w:u w:val="single"/>
          <w:lang w:val="lv-LV"/>
        </w:rPr>
        <w:t>E-pakalpojumu portāli</w:t>
      </w:r>
      <w:r w:rsidR="00DD0CCA" w:rsidRPr="00DD0CCA">
        <w:rPr>
          <w:rFonts w:asciiTheme="majorBidi" w:hAnsiTheme="majorBidi" w:cstheme="majorBidi"/>
          <w:sz w:val="24"/>
          <w:szCs w:val="24"/>
          <w:lang w:val="lv-LV"/>
        </w:rPr>
        <w:t xml:space="preserve"> </w:t>
      </w:r>
      <w:r w:rsidR="00DB1AB9">
        <w:rPr>
          <w:rFonts w:asciiTheme="majorBidi" w:hAnsiTheme="majorBidi" w:cstheme="majorBidi"/>
          <w:sz w:val="24"/>
          <w:szCs w:val="24"/>
          <w:lang w:val="lv-LV"/>
        </w:rPr>
        <w:t xml:space="preserve">(esoša integrācija, var tikt paplašināta) </w:t>
      </w:r>
      <w:r w:rsidR="00CE2317">
        <w:rPr>
          <w:rFonts w:asciiTheme="majorBidi" w:hAnsiTheme="majorBidi" w:cstheme="majorBidi"/>
          <w:sz w:val="24"/>
          <w:szCs w:val="24"/>
          <w:lang w:val="lv-LV"/>
        </w:rPr>
        <w:t>–</w:t>
      </w:r>
      <w:r w:rsidR="00DB1AB9">
        <w:rPr>
          <w:rFonts w:asciiTheme="majorBidi" w:hAnsiTheme="majorBidi" w:cstheme="majorBidi"/>
          <w:sz w:val="24"/>
          <w:szCs w:val="24"/>
          <w:lang w:val="lv-LV"/>
        </w:rPr>
        <w:t xml:space="preserve"> </w:t>
      </w:r>
      <w:r w:rsidR="00CE2317">
        <w:rPr>
          <w:rFonts w:asciiTheme="majorBidi" w:hAnsiTheme="majorBidi" w:cstheme="majorBidi"/>
          <w:sz w:val="24"/>
          <w:szCs w:val="24"/>
          <w:lang w:val="lv-LV"/>
        </w:rPr>
        <w:t xml:space="preserve">E-pakalpojumu portālos tiek izmantoti Uzticamības un identifikācijas risinājumi. </w:t>
      </w:r>
    </w:p>
    <w:p w14:paraId="52345597" w14:textId="77777777" w:rsidR="008C5C33" w:rsidRDefault="008C5C33" w:rsidP="00C053B1">
      <w:pPr>
        <w:pStyle w:val="Sarakstaaizzme"/>
        <w:spacing w:before="0" w:after="60" w:line="240" w:lineRule="auto"/>
        <w:ind w:left="0" w:firstLine="0"/>
        <w:jc w:val="both"/>
        <w:rPr>
          <w:rFonts w:cs="Arial"/>
          <w:i/>
          <w:iCs/>
          <w:color w:val="A32020" w:themeColor="text2"/>
          <w:lang w:val="lv-LV"/>
        </w:rPr>
      </w:pPr>
    </w:p>
    <w:p w14:paraId="2242BEA4" w14:textId="43DD0CE6" w:rsidR="00FA1AF9" w:rsidRDefault="00FA1AF9" w:rsidP="00FA1AF9">
      <w:pPr>
        <w:jc w:val="both"/>
        <w:rPr>
          <w:rFonts w:asciiTheme="majorBidi" w:hAnsiTheme="majorBidi" w:cstheme="majorBidi"/>
          <w:sz w:val="24"/>
          <w:szCs w:val="24"/>
          <w:lang w:val="lv-LV"/>
        </w:rPr>
      </w:pPr>
      <w:r w:rsidRPr="00EA0E9B">
        <w:rPr>
          <w:rFonts w:asciiTheme="majorBidi" w:hAnsiTheme="majorBidi" w:cstheme="majorBidi"/>
          <w:sz w:val="24"/>
          <w:szCs w:val="24"/>
          <w:lang w:val="lv-LV"/>
        </w:rPr>
        <w:t xml:space="preserve">Domēna mērķa informāciju sistēmu sadarbība tiek īstenota, izmantojot specializētus integrācijas risinājumus – VISS un LVRTC integrācijas </w:t>
      </w:r>
      <w:r w:rsidR="0062005D" w:rsidRPr="00EA0E9B">
        <w:rPr>
          <w:rFonts w:asciiTheme="majorBidi" w:hAnsiTheme="majorBidi" w:cstheme="majorBidi"/>
          <w:sz w:val="24"/>
          <w:szCs w:val="24"/>
          <w:lang w:val="lv-LV"/>
        </w:rPr>
        <w:t>risinājumu</w:t>
      </w:r>
      <w:r w:rsidRPr="00EA0E9B">
        <w:rPr>
          <w:rFonts w:asciiTheme="majorBidi" w:hAnsiTheme="majorBidi" w:cstheme="majorBidi"/>
          <w:sz w:val="24"/>
          <w:szCs w:val="24"/>
          <w:lang w:val="lv-LV"/>
        </w:rPr>
        <w:t xml:space="preserve">, kā arī datu pārvaldības un agregācijas risinājumu DAGR. “Sistēma - sistēma” integrācijas jauniem risinājumiem netiek veidotas un laika gaitā esošās ārpus integrācijas risinājumiem izvietotās integrācijas tiek pārceltas uz specializētajiem integrācijas risinājumiem (kur tas ir tehniski iespējams). Integrācijai starp valsts koplietošanas risinājumiem primāri tiek izmantots VISS, valsts līmeņa uzticamo avotu integrācijai tiek izmantots DAGR, savukārt LVRTC iekšējām un ārējām integrācijām tiek izmantota LVRTC integrācijas </w:t>
      </w:r>
      <w:r w:rsidR="0062005D" w:rsidRPr="00EA0E9B">
        <w:rPr>
          <w:rFonts w:asciiTheme="majorBidi" w:hAnsiTheme="majorBidi" w:cstheme="majorBidi"/>
          <w:sz w:val="24"/>
          <w:szCs w:val="24"/>
          <w:lang w:val="lv-LV"/>
        </w:rPr>
        <w:t>risinājums</w:t>
      </w:r>
      <w:r w:rsidRPr="00EA0E9B">
        <w:rPr>
          <w:rFonts w:asciiTheme="majorBidi" w:hAnsiTheme="majorBidi" w:cstheme="majorBidi"/>
          <w:sz w:val="24"/>
          <w:szCs w:val="24"/>
          <w:lang w:val="lv-LV"/>
        </w:rPr>
        <w:t>.</w:t>
      </w:r>
      <w:r w:rsidRPr="00687474">
        <w:rPr>
          <w:rFonts w:asciiTheme="majorBidi" w:hAnsiTheme="majorBidi" w:cstheme="majorBidi"/>
          <w:sz w:val="24"/>
          <w:szCs w:val="24"/>
          <w:lang w:val="lv-LV"/>
        </w:rPr>
        <w:t xml:space="preserve"> </w:t>
      </w:r>
    </w:p>
    <w:p w14:paraId="01738BF7" w14:textId="14C36457" w:rsidR="00591C9D" w:rsidRPr="00FA50C0" w:rsidRDefault="0031700F" w:rsidP="0073777C">
      <w:pPr>
        <w:pStyle w:val="Virsraksts2"/>
        <w:numPr>
          <w:ilvl w:val="2"/>
          <w:numId w:val="35"/>
        </w:numPr>
        <w:spacing w:before="0" w:after="60" w:line="240" w:lineRule="auto"/>
        <w:rPr>
          <w:rFonts w:asciiTheme="majorBidi" w:hAnsiTheme="majorBidi"/>
          <w:sz w:val="24"/>
          <w:szCs w:val="24"/>
          <w:lang w:val="lv-LV"/>
        </w:rPr>
      </w:pPr>
      <w:bookmarkStart w:id="31" w:name="_Toc148465396"/>
      <w:r w:rsidRPr="00FA50C0">
        <w:rPr>
          <w:rFonts w:asciiTheme="majorBidi" w:hAnsiTheme="majorBidi"/>
          <w:sz w:val="24"/>
          <w:szCs w:val="24"/>
          <w:lang w:val="lv-LV"/>
        </w:rPr>
        <w:t>I</w:t>
      </w:r>
      <w:r w:rsidR="00624259" w:rsidRPr="00FA50C0">
        <w:rPr>
          <w:rFonts w:asciiTheme="majorBidi" w:hAnsiTheme="majorBidi"/>
          <w:sz w:val="24"/>
          <w:szCs w:val="24"/>
          <w:lang w:val="lv-LV"/>
        </w:rPr>
        <w:t>KT i</w:t>
      </w:r>
      <w:r w:rsidRPr="00FA50C0">
        <w:rPr>
          <w:rFonts w:asciiTheme="majorBidi" w:hAnsiTheme="majorBidi"/>
          <w:sz w:val="24"/>
          <w:szCs w:val="24"/>
          <w:lang w:val="lv-LV"/>
        </w:rPr>
        <w:t>nfrastruktūra</w:t>
      </w:r>
      <w:bookmarkEnd w:id="31"/>
    </w:p>
    <w:p w14:paraId="034546F1" w14:textId="020AFCE9" w:rsidR="008C5C33" w:rsidRDefault="00494441" w:rsidP="00C053B1">
      <w:pPr>
        <w:spacing w:after="6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Domēna risinājumu IKT infrastruktūra ir izvietota vienuviet – LVRTC datu centrā. </w:t>
      </w:r>
      <w:r w:rsidR="007D6489">
        <w:rPr>
          <w:rFonts w:ascii="Times New Roman" w:hAnsi="Times New Roman" w:cs="Times New Roman"/>
          <w:sz w:val="24"/>
          <w:szCs w:val="24"/>
          <w:lang w:val="lv-LV"/>
        </w:rPr>
        <w:t>IKT infrastruktūras izvietošanai un uzturēšanai tiek piemēroti līdzšinējie principi, kas atbilst labākajai praksei.</w:t>
      </w:r>
      <w:r w:rsidR="008C5C33">
        <w:rPr>
          <w:rFonts w:ascii="Times New Roman" w:hAnsi="Times New Roman" w:cs="Times New Roman"/>
          <w:sz w:val="24"/>
          <w:szCs w:val="24"/>
          <w:lang w:val="lv-LV"/>
        </w:rPr>
        <w:t xml:space="preserve"> </w:t>
      </w:r>
      <w:r w:rsidR="003A0C12">
        <w:rPr>
          <w:rFonts w:ascii="Times New Roman" w:hAnsi="Times New Roman" w:cs="Times New Roman"/>
          <w:sz w:val="24"/>
          <w:szCs w:val="24"/>
          <w:lang w:val="lv-LV"/>
        </w:rPr>
        <w:t xml:space="preserve">Augstas pieejamības un biznesa nepārtrauktības </w:t>
      </w:r>
      <w:r w:rsidR="00B73CAA">
        <w:rPr>
          <w:rFonts w:ascii="Times New Roman" w:hAnsi="Times New Roman" w:cs="Times New Roman"/>
          <w:sz w:val="24"/>
          <w:szCs w:val="24"/>
          <w:lang w:val="lv-LV"/>
        </w:rPr>
        <w:t xml:space="preserve">nodrošināšanai </w:t>
      </w:r>
      <w:r>
        <w:rPr>
          <w:rFonts w:ascii="Times New Roman" w:hAnsi="Times New Roman" w:cs="Times New Roman"/>
          <w:sz w:val="24"/>
          <w:szCs w:val="24"/>
          <w:lang w:val="lv-LV"/>
        </w:rPr>
        <w:t>uzticamības</w:t>
      </w:r>
      <w:r w:rsidR="00B73CAA">
        <w:rPr>
          <w:rFonts w:ascii="Times New Roman" w:hAnsi="Times New Roman" w:cs="Times New Roman"/>
          <w:sz w:val="24"/>
          <w:szCs w:val="24"/>
          <w:lang w:val="lv-LV"/>
        </w:rPr>
        <w:t xml:space="preserve"> un identifikācijas risinājumu </w:t>
      </w:r>
      <w:r w:rsidR="007D6489" w:rsidRPr="007D6489">
        <w:rPr>
          <w:rFonts w:ascii="Times New Roman" w:hAnsi="Times New Roman" w:cs="Times New Roman"/>
          <w:sz w:val="24"/>
          <w:szCs w:val="24"/>
          <w:lang w:val="lv-LV"/>
        </w:rPr>
        <w:t xml:space="preserve">infrastruktūra </w:t>
      </w:r>
      <w:r w:rsidR="00B73CAA">
        <w:rPr>
          <w:rFonts w:ascii="Times New Roman" w:hAnsi="Times New Roman" w:cs="Times New Roman"/>
          <w:sz w:val="24"/>
          <w:szCs w:val="24"/>
          <w:lang w:val="lv-LV"/>
        </w:rPr>
        <w:t xml:space="preserve">ir </w:t>
      </w:r>
      <w:r w:rsidR="007D6489" w:rsidRPr="007D6489">
        <w:rPr>
          <w:rFonts w:ascii="Times New Roman" w:hAnsi="Times New Roman" w:cs="Times New Roman"/>
          <w:sz w:val="24"/>
          <w:szCs w:val="24"/>
          <w:lang w:val="lv-LV"/>
        </w:rPr>
        <w:t>izvietot</w:t>
      </w:r>
      <w:r w:rsidR="00B73CAA">
        <w:rPr>
          <w:rFonts w:ascii="Times New Roman" w:hAnsi="Times New Roman" w:cs="Times New Roman"/>
          <w:sz w:val="24"/>
          <w:szCs w:val="24"/>
          <w:lang w:val="lv-LV"/>
        </w:rPr>
        <w:t>a</w:t>
      </w:r>
      <w:r w:rsidR="007D6489" w:rsidRPr="007D6489">
        <w:rPr>
          <w:rFonts w:ascii="Times New Roman" w:hAnsi="Times New Roman" w:cs="Times New Roman"/>
          <w:sz w:val="24"/>
          <w:szCs w:val="24"/>
          <w:lang w:val="lv-LV"/>
        </w:rPr>
        <w:t xml:space="preserve"> divos datu centros </w:t>
      </w:r>
      <w:r w:rsidR="00B73CAA">
        <w:rPr>
          <w:rFonts w:ascii="Times New Roman" w:hAnsi="Times New Roman" w:cs="Times New Roman"/>
          <w:sz w:val="24"/>
          <w:szCs w:val="24"/>
          <w:lang w:val="lv-LV"/>
        </w:rPr>
        <w:t xml:space="preserve">“aktīvs - aktīvs” režīmā. </w:t>
      </w:r>
    </w:p>
    <w:p w14:paraId="15AB8E0C" w14:textId="77777777" w:rsidR="002C2884" w:rsidRDefault="002C2884" w:rsidP="00C053B1">
      <w:pPr>
        <w:spacing w:after="60" w:line="240" w:lineRule="auto"/>
        <w:rPr>
          <w:rFonts w:ascii="Times New Roman" w:hAnsi="Times New Roman" w:cs="Times New Roman"/>
          <w:sz w:val="24"/>
          <w:szCs w:val="24"/>
          <w:lang w:val="lv-LV"/>
        </w:rPr>
        <w:sectPr w:rsidR="002C2884" w:rsidSect="00433B6E">
          <w:pgSz w:w="11906" w:h="16838"/>
          <w:pgMar w:top="1418" w:right="1134" w:bottom="1418" w:left="1134" w:header="709" w:footer="709" w:gutter="0"/>
          <w:cols w:space="720"/>
          <w:docGrid w:linePitch="272"/>
        </w:sectPr>
      </w:pPr>
    </w:p>
    <w:p w14:paraId="240332C2" w14:textId="77777777" w:rsidR="008B3C9D" w:rsidRDefault="00497BA0" w:rsidP="0073777C">
      <w:pPr>
        <w:pStyle w:val="Head2-Appendences"/>
        <w:numPr>
          <w:ilvl w:val="0"/>
          <w:numId w:val="35"/>
        </w:numPr>
        <w:spacing w:before="0" w:after="60" w:line="240" w:lineRule="auto"/>
        <w:ind w:left="709" w:hanging="709"/>
      </w:pPr>
      <w:bookmarkStart w:id="32" w:name="_Toc148465397"/>
      <w:r w:rsidRPr="00FA50C0">
        <w:lastRenderedPageBreak/>
        <w:t>Mērķarhitektūras ieviešanas ceļa karte</w:t>
      </w:r>
      <w:bookmarkEnd w:id="32"/>
    </w:p>
    <w:p w14:paraId="183CC88F" w14:textId="1579B1BD" w:rsidR="00183286" w:rsidRPr="00183286" w:rsidRDefault="00183286" w:rsidP="00183286">
      <w:pPr>
        <w:spacing w:after="60" w:line="240" w:lineRule="auto"/>
        <w:jc w:val="both"/>
        <w:rPr>
          <w:rFonts w:asciiTheme="majorBidi" w:hAnsiTheme="majorBidi" w:cstheme="majorBidi"/>
          <w:sz w:val="24"/>
          <w:szCs w:val="24"/>
          <w:lang w:val="lv-LV"/>
        </w:rPr>
      </w:pPr>
      <w:r w:rsidRPr="004E33E1">
        <w:rPr>
          <w:rFonts w:ascii="Times New Roman" w:hAnsi="Times New Roman" w:cs="Times New Roman"/>
          <w:sz w:val="24"/>
          <w:szCs w:val="24"/>
          <w:lang w:val="lv-LV"/>
        </w:rPr>
        <w:t xml:space="preserve">Mērķarhitektūras ieviešanai </w:t>
      </w:r>
      <w:r w:rsidR="001E1DA1">
        <w:rPr>
          <w:rFonts w:ascii="Times New Roman" w:hAnsi="Times New Roman" w:cs="Times New Roman"/>
          <w:sz w:val="24"/>
          <w:szCs w:val="24"/>
          <w:lang w:val="lv-LV"/>
        </w:rPr>
        <w:t>ir jāīsteno</w:t>
      </w:r>
      <w:r w:rsidRPr="004E33E1">
        <w:rPr>
          <w:rFonts w:ascii="Times New Roman" w:hAnsi="Times New Roman" w:cs="Times New Roman"/>
          <w:sz w:val="24"/>
          <w:szCs w:val="24"/>
          <w:lang w:val="lv-LV"/>
        </w:rPr>
        <w:t xml:space="preserve"> vairāki savstarpēji saistīti pasākumi (5.1. nodaļa)</w:t>
      </w:r>
      <w:r w:rsidR="00E404CA">
        <w:rPr>
          <w:rFonts w:ascii="Times New Roman" w:hAnsi="Times New Roman" w:cs="Times New Roman"/>
          <w:sz w:val="24"/>
          <w:szCs w:val="24"/>
          <w:lang w:val="lv-LV"/>
        </w:rPr>
        <w:t>. Pasākumu īstenošana ir</w:t>
      </w:r>
      <w:r w:rsidR="00C009DA">
        <w:rPr>
          <w:rFonts w:ascii="Times New Roman" w:hAnsi="Times New Roman" w:cs="Times New Roman"/>
          <w:sz w:val="24"/>
          <w:szCs w:val="24"/>
          <w:lang w:val="lv-LV"/>
        </w:rPr>
        <w:t xml:space="preserve"> </w:t>
      </w:r>
      <w:r w:rsidR="001E1DA1">
        <w:rPr>
          <w:rFonts w:ascii="Times New Roman" w:hAnsi="Times New Roman" w:cs="Times New Roman"/>
          <w:sz w:val="24"/>
          <w:szCs w:val="24"/>
          <w:lang w:val="lv-LV"/>
        </w:rPr>
        <w:t>saistīta ar</w:t>
      </w:r>
      <w:r w:rsidR="00C44C62">
        <w:rPr>
          <w:rFonts w:ascii="Times New Roman" w:hAnsi="Times New Roman" w:cs="Times New Roman"/>
          <w:sz w:val="24"/>
          <w:szCs w:val="24"/>
          <w:lang w:val="lv-LV"/>
        </w:rPr>
        <w:t xml:space="preserve"> citu domēnu </w:t>
      </w:r>
      <w:r w:rsidR="00C009DA">
        <w:rPr>
          <w:rFonts w:ascii="Times New Roman" w:hAnsi="Times New Roman" w:cs="Times New Roman"/>
          <w:sz w:val="24"/>
          <w:szCs w:val="24"/>
          <w:lang w:val="lv-LV"/>
        </w:rPr>
        <w:t xml:space="preserve">izmaiņām (5.2.nodaļa) un to veiksmīgai īstenošanai jāpārvalda </w:t>
      </w:r>
      <w:r w:rsidR="00EE1A14">
        <w:rPr>
          <w:rFonts w:ascii="Times New Roman" w:hAnsi="Times New Roman" w:cs="Times New Roman"/>
          <w:sz w:val="24"/>
          <w:szCs w:val="24"/>
          <w:lang w:val="lv-LV"/>
        </w:rPr>
        <w:t>izmaiņu</w:t>
      </w:r>
      <w:r w:rsidR="00C009DA">
        <w:rPr>
          <w:rFonts w:ascii="Times New Roman" w:hAnsi="Times New Roman" w:cs="Times New Roman"/>
          <w:sz w:val="24"/>
          <w:szCs w:val="24"/>
          <w:lang w:val="lv-LV"/>
        </w:rPr>
        <w:t xml:space="preserve"> riski </w:t>
      </w:r>
      <w:r w:rsidRPr="004E33E1">
        <w:rPr>
          <w:rFonts w:ascii="Times New Roman" w:hAnsi="Times New Roman" w:cs="Times New Roman"/>
          <w:sz w:val="24"/>
          <w:szCs w:val="24"/>
          <w:lang w:val="lv-LV"/>
        </w:rPr>
        <w:t>(5.</w:t>
      </w:r>
      <w:r w:rsidR="00C009DA">
        <w:rPr>
          <w:rFonts w:ascii="Times New Roman" w:hAnsi="Times New Roman" w:cs="Times New Roman"/>
          <w:sz w:val="24"/>
          <w:szCs w:val="24"/>
          <w:lang w:val="lv-LV"/>
        </w:rPr>
        <w:t>3</w:t>
      </w:r>
      <w:r w:rsidRPr="004E33E1">
        <w:rPr>
          <w:rFonts w:ascii="Times New Roman" w:hAnsi="Times New Roman" w:cs="Times New Roman"/>
          <w:sz w:val="24"/>
          <w:szCs w:val="24"/>
          <w:lang w:val="lv-LV"/>
        </w:rPr>
        <w:t xml:space="preserve">. nodaļa). </w:t>
      </w:r>
    </w:p>
    <w:p w14:paraId="0F0043FC" w14:textId="77777777" w:rsidR="00183286" w:rsidRPr="00183286" w:rsidRDefault="00183286" w:rsidP="00183286">
      <w:pPr>
        <w:spacing w:after="60" w:line="240" w:lineRule="auto"/>
        <w:jc w:val="both"/>
        <w:rPr>
          <w:rFonts w:asciiTheme="majorBidi" w:hAnsiTheme="majorBidi" w:cstheme="majorBidi"/>
          <w:sz w:val="24"/>
          <w:szCs w:val="24"/>
          <w:lang w:val="lv-LV"/>
        </w:rPr>
      </w:pPr>
    </w:p>
    <w:p w14:paraId="74F7A378" w14:textId="2201BF61" w:rsidR="001C1F91" w:rsidRPr="002D77BD" w:rsidRDefault="00C369F0" w:rsidP="0073777C">
      <w:pPr>
        <w:pStyle w:val="Virsraksts2"/>
        <w:numPr>
          <w:ilvl w:val="1"/>
          <w:numId w:val="35"/>
        </w:numPr>
        <w:spacing w:before="0" w:after="60" w:line="240" w:lineRule="auto"/>
        <w:ind w:left="0" w:hanging="142"/>
        <w:rPr>
          <w:sz w:val="36"/>
          <w:szCs w:val="44"/>
          <w:lang w:val="lv-LV"/>
        </w:rPr>
      </w:pPr>
      <w:bookmarkStart w:id="33" w:name="_Toc148465398"/>
      <w:r>
        <w:rPr>
          <w:sz w:val="36"/>
          <w:szCs w:val="44"/>
          <w:lang w:val="lv-LV"/>
        </w:rPr>
        <w:t>Pasākumu plāns</w:t>
      </w:r>
      <w:bookmarkEnd w:id="33"/>
    </w:p>
    <w:p w14:paraId="2ACE6893" w14:textId="0E3A748D" w:rsidR="004E33E1" w:rsidRDefault="004E33E1" w:rsidP="004E33E1">
      <w:pPr>
        <w:spacing w:after="60" w:line="240" w:lineRule="auto"/>
        <w:jc w:val="both"/>
        <w:rPr>
          <w:rFonts w:asciiTheme="majorBidi" w:hAnsiTheme="majorBidi"/>
          <w:sz w:val="24"/>
          <w:szCs w:val="24"/>
          <w:lang w:val="lv-LV"/>
        </w:rPr>
      </w:pPr>
      <w:r w:rsidRPr="00E57C81">
        <w:rPr>
          <w:rFonts w:asciiTheme="majorBidi" w:hAnsiTheme="majorBidi" w:cstheme="majorBidi"/>
          <w:sz w:val="24"/>
          <w:szCs w:val="24"/>
          <w:lang w:val="lv-LV"/>
        </w:rPr>
        <w:t xml:space="preserve">Mērķarhitektūras ieviešanas projekti un </w:t>
      </w:r>
      <w:r>
        <w:rPr>
          <w:rFonts w:asciiTheme="majorBidi" w:hAnsiTheme="majorBidi"/>
          <w:sz w:val="24"/>
          <w:szCs w:val="24"/>
          <w:lang w:val="lv-LV"/>
        </w:rPr>
        <w:t>aktivitātes</w:t>
      </w:r>
      <w:r w:rsidRPr="00E57C81">
        <w:rPr>
          <w:rFonts w:asciiTheme="majorBidi" w:hAnsiTheme="majorBidi" w:cstheme="majorBidi"/>
          <w:sz w:val="24"/>
          <w:szCs w:val="24"/>
          <w:lang w:val="lv-LV"/>
        </w:rPr>
        <w:t xml:space="preserve"> uzskaitīti 9.tabulā. </w:t>
      </w:r>
      <w:r>
        <w:rPr>
          <w:rFonts w:asciiTheme="majorBidi" w:hAnsiTheme="majorBidi"/>
          <w:sz w:val="24"/>
          <w:szCs w:val="24"/>
          <w:lang w:val="lv-LV"/>
        </w:rPr>
        <w:t xml:space="preserve">Projekti un aktivitātes ietver augsta līmeņa pasākumu kopumu, lai īstenotu izmaiņas domēna juridiskajā, organizācijas, semantiskajā un tehniskajā skatā. </w:t>
      </w:r>
      <w:r w:rsidR="00731E03">
        <w:rPr>
          <w:rFonts w:asciiTheme="majorBidi" w:hAnsiTheme="majorBidi"/>
          <w:sz w:val="24"/>
          <w:szCs w:val="24"/>
          <w:lang w:val="lv-LV"/>
        </w:rPr>
        <w:t>Pasākumu kopums</w:t>
      </w:r>
      <w:r w:rsidR="00073FE5">
        <w:rPr>
          <w:rFonts w:asciiTheme="majorBidi" w:hAnsiTheme="majorBidi"/>
          <w:sz w:val="24"/>
          <w:szCs w:val="24"/>
          <w:lang w:val="lv-LV"/>
        </w:rPr>
        <w:t xml:space="preserve"> un pasākumu atbild</w:t>
      </w:r>
      <w:r w:rsidR="00D15245">
        <w:rPr>
          <w:rFonts w:asciiTheme="majorBidi" w:hAnsiTheme="majorBidi"/>
          <w:sz w:val="24"/>
          <w:szCs w:val="24"/>
          <w:lang w:val="lv-LV"/>
        </w:rPr>
        <w:t>īgie</w:t>
      </w:r>
      <w:r w:rsidR="00731E03">
        <w:rPr>
          <w:rFonts w:asciiTheme="majorBidi" w:hAnsiTheme="majorBidi"/>
          <w:sz w:val="24"/>
          <w:szCs w:val="24"/>
          <w:lang w:val="lv-LV"/>
        </w:rPr>
        <w:t xml:space="preserve"> ir apkopot</w:t>
      </w:r>
      <w:r w:rsidR="00D15245">
        <w:rPr>
          <w:rFonts w:asciiTheme="majorBidi" w:hAnsiTheme="majorBidi"/>
          <w:sz w:val="24"/>
          <w:szCs w:val="24"/>
          <w:lang w:val="lv-LV"/>
        </w:rPr>
        <w:t>i</w:t>
      </w:r>
      <w:r w:rsidR="00731E03">
        <w:rPr>
          <w:rFonts w:asciiTheme="majorBidi" w:hAnsiTheme="majorBidi"/>
          <w:sz w:val="24"/>
          <w:szCs w:val="24"/>
          <w:lang w:val="lv-LV"/>
        </w:rPr>
        <w:t xml:space="preserve"> no saistītajiem dokumentiem</w:t>
      </w:r>
      <w:r w:rsidR="00B01896">
        <w:rPr>
          <w:rFonts w:asciiTheme="majorBidi" w:hAnsiTheme="majorBidi"/>
          <w:sz w:val="24"/>
          <w:szCs w:val="24"/>
          <w:lang w:val="lv-LV"/>
        </w:rPr>
        <w:t xml:space="preserve"> (</w:t>
      </w:r>
      <w:r w:rsidR="00C05303">
        <w:rPr>
          <w:rFonts w:asciiTheme="majorBidi" w:hAnsiTheme="majorBidi"/>
          <w:sz w:val="24"/>
          <w:szCs w:val="24"/>
          <w:lang w:val="lv-LV"/>
        </w:rPr>
        <w:t xml:space="preserve">2.tabula) </w:t>
      </w:r>
      <w:r w:rsidR="00731E03">
        <w:rPr>
          <w:rFonts w:asciiTheme="majorBidi" w:hAnsiTheme="majorBidi"/>
          <w:sz w:val="24"/>
          <w:szCs w:val="24"/>
          <w:lang w:val="lv-LV"/>
        </w:rPr>
        <w:t>, kā arī interviju veidā</w:t>
      </w:r>
      <w:r w:rsidR="00D15245">
        <w:rPr>
          <w:rFonts w:asciiTheme="majorBidi" w:hAnsiTheme="majorBidi"/>
          <w:sz w:val="24"/>
          <w:szCs w:val="24"/>
          <w:lang w:val="lv-LV"/>
        </w:rPr>
        <w:t xml:space="preserve"> (k</w:t>
      </w:r>
      <w:r w:rsidR="00164FBF">
        <w:rPr>
          <w:rFonts w:asciiTheme="majorBidi" w:hAnsiTheme="majorBidi"/>
          <w:sz w:val="24"/>
          <w:szCs w:val="24"/>
          <w:lang w:val="lv-LV"/>
        </w:rPr>
        <w:t>atram pasākumam norādīts tā avots</w:t>
      </w:r>
      <w:r w:rsidR="00D15245">
        <w:rPr>
          <w:rFonts w:asciiTheme="majorBidi" w:hAnsiTheme="majorBidi"/>
          <w:sz w:val="24"/>
          <w:szCs w:val="24"/>
          <w:lang w:val="lv-LV"/>
        </w:rPr>
        <w:t xml:space="preserve">). </w:t>
      </w:r>
    </w:p>
    <w:p w14:paraId="3F16AD81" w14:textId="7C7CAF45" w:rsidR="00D94A82" w:rsidRPr="004E33E1" w:rsidRDefault="00D94A82" w:rsidP="000652EB">
      <w:pPr>
        <w:spacing w:after="240" w:line="240" w:lineRule="auto"/>
        <w:jc w:val="both"/>
        <w:rPr>
          <w:rFonts w:asciiTheme="majorBidi" w:hAnsiTheme="majorBidi" w:cstheme="majorBidi"/>
          <w:sz w:val="24"/>
          <w:szCs w:val="24"/>
          <w:lang w:val="lv-LV"/>
        </w:rPr>
      </w:pPr>
      <w:r>
        <w:rPr>
          <w:rFonts w:asciiTheme="majorBidi" w:hAnsiTheme="majorBidi"/>
          <w:sz w:val="24"/>
          <w:szCs w:val="24"/>
          <w:lang w:val="lv-LV"/>
        </w:rPr>
        <w:t xml:space="preserve">Pasākumu </w:t>
      </w:r>
      <w:r w:rsidR="00D15245">
        <w:rPr>
          <w:rFonts w:asciiTheme="majorBidi" w:hAnsiTheme="majorBidi"/>
          <w:sz w:val="24"/>
          <w:szCs w:val="24"/>
          <w:lang w:val="lv-LV"/>
        </w:rPr>
        <w:t xml:space="preserve">kopums ir informatīvs </w:t>
      </w:r>
      <w:r w:rsidR="00221CFB">
        <w:rPr>
          <w:rFonts w:asciiTheme="majorBidi" w:hAnsiTheme="majorBidi"/>
          <w:sz w:val="24"/>
          <w:szCs w:val="24"/>
          <w:lang w:val="lv-LV"/>
        </w:rPr>
        <w:t xml:space="preserve">un </w:t>
      </w:r>
      <w:r w:rsidR="002A22CD">
        <w:rPr>
          <w:rFonts w:asciiTheme="majorBidi" w:hAnsiTheme="majorBidi"/>
          <w:sz w:val="24"/>
          <w:szCs w:val="24"/>
          <w:lang w:val="lv-LV"/>
        </w:rPr>
        <w:t>apkopo esošos</w:t>
      </w:r>
      <w:r w:rsidR="00221CFB">
        <w:rPr>
          <w:rFonts w:asciiTheme="majorBidi" w:hAnsiTheme="majorBidi"/>
          <w:sz w:val="24"/>
          <w:szCs w:val="24"/>
          <w:lang w:val="lv-LV"/>
        </w:rPr>
        <w:t xml:space="preserve"> </w:t>
      </w:r>
      <w:r w:rsidR="00F72195">
        <w:rPr>
          <w:rFonts w:asciiTheme="majorBidi" w:hAnsiTheme="majorBidi"/>
          <w:sz w:val="24"/>
          <w:szCs w:val="24"/>
          <w:lang w:val="lv-LV"/>
        </w:rPr>
        <w:t>konceptuālos</w:t>
      </w:r>
      <w:r w:rsidR="00221CFB">
        <w:rPr>
          <w:rFonts w:asciiTheme="majorBidi" w:hAnsiTheme="majorBidi"/>
          <w:sz w:val="24"/>
          <w:szCs w:val="24"/>
          <w:lang w:val="lv-LV"/>
        </w:rPr>
        <w:t xml:space="preserve"> </w:t>
      </w:r>
      <w:r w:rsidR="00185C72">
        <w:rPr>
          <w:rFonts w:asciiTheme="majorBidi" w:hAnsiTheme="majorBidi"/>
          <w:sz w:val="24"/>
          <w:szCs w:val="24"/>
          <w:lang w:val="lv-LV"/>
        </w:rPr>
        <w:t>attīstības virzienus</w:t>
      </w:r>
      <w:r w:rsidR="00F72195">
        <w:rPr>
          <w:rFonts w:asciiTheme="majorBidi" w:hAnsiTheme="majorBidi"/>
          <w:sz w:val="24"/>
          <w:szCs w:val="24"/>
          <w:lang w:val="lv-LV"/>
        </w:rPr>
        <w:t xml:space="preserve">, tā izpilde atbildīgajiem nav saistoša. </w:t>
      </w:r>
      <w:r w:rsidR="00B231C5">
        <w:rPr>
          <w:rFonts w:asciiTheme="majorBidi" w:hAnsiTheme="majorBidi"/>
          <w:sz w:val="24"/>
          <w:szCs w:val="24"/>
          <w:lang w:val="lv-LV"/>
        </w:rPr>
        <w:t xml:space="preserve"> </w:t>
      </w:r>
    </w:p>
    <w:p w14:paraId="3567924D" w14:textId="0F3F3C95" w:rsidR="00614CC8" w:rsidRPr="00B0004E" w:rsidRDefault="005E0CB2" w:rsidP="00B0004E">
      <w:pPr>
        <w:spacing w:after="60" w:line="240" w:lineRule="auto"/>
        <w:jc w:val="right"/>
        <w:rPr>
          <w:rFonts w:asciiTheme="majorBidi" w:hAnsiTheme="majorBidi" w:cstheme="majorBidi"/>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Pr>
          <w:rFonts w:asciiTheme="majorBidi" w:hAnsiTheme="majorBidi" w:cstheme="majorBidi"/>
          <w:noProof/>
          <w:lang w:val="lv-LV"/>
        </w:rPr>
        <w:t>9</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w:t>
      </w:r>
      <w:r w:rsidR="00E418C3">
        <w:rPr>
          <w:rFonts w:asciiTheme="majorBidi" w:hAnsiTheme="majorBidi" w:cstheme="majorBidi"/>
          <w:lang w:val="lv-LV"/>
        </w:rPr>
        <w:t>Mērķarhitektūras ieviešanas pasākumi</w:t>
      </w:r>
    </w:p>
    <w:tbl>
      <w:tblPr>
        <w:tblW w:w="14187"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701"/>
        <w:gridCol w:w="2686"/>
        <w:gridCol w:w="3816"/>
        <w:gridCol w:w="991"/>
        <w:gridCol w:w="847"/>
        <w:gridCol w:w="2121"/>
        <w:gridCol w:w="1877"/>
        <w:gridCol w:w="1148"/>
      </w:tblGrid>
      <w:tr w:rsidR="00F901C2" w:rsidRPr="00FE4278" w14:paraId="6635844C" w14:textId="2588B1FA" w:rsidTr="0058284E">
        <w:trPr>
          <w:tblHeader/>
        </w:trPr>
        <w:tc>
          <w:tcPr>
            <w:tcW w:w="701"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73FC4FA3" w14:textId="207D0CE4" w:rsidR="00F901C2" w:rsidRPr="00FE4278" w:rsidRDefault="00F901C2"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FE4278">
              <w:rPr>
                <w:rFonts w:asciiTheme="majorBidi" w:eastAsia="Arial" w:hAnsiTheme="majorBidi" w:cstheme="majorBidi"/>
                <w:color w:val="FFFFFF" w:themeColor="background1"/>
                <w:lang w:val="lv-LV"/>
              </w:rPr>
              <w:t>Nr.</w:t>
            </w:r>
          </w:p>
        </w:tc>
        <w:tc>
          <w:tcPr>
            <w:tcW w:w="26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62695A40" w14:textId="77777777" w:rsidR="00F901C2" w:rsidRPr="00FE4278" w:rsidRDefault="00F901C2" w:rsidP="00614CC8">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FE4278">
              <w:rPr>
                <w:rFonts w:asciiTheme="majorBidi" w:eastAsia="Arial" w:hAnsiTheme="majorBidi" w:cstheme="majorBidi"/>
                <w:color w:val="FFFFFF" w:themeColor="background1"/>
                <w:lang w:val="lv-LV"/>
              </w:rPr>
              <w:t>Projekts / aktivitāte</w:t>
            </w:r>
          </w:p>
          <w:p w14:paraId="318802D2" w14:textId="423E0F01" w:rsidR="00F901C2" w:rsidRPr="00FE4278" w:rsidRDefault="00F901C2" w:rsidP="00614CC8">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p>
        </w:tc>
        <w:tc>
          <w:tcPr>
            <w:tcW w:w="381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9E10DA0" w14:textId="77777777" w:rsidR="00F901C2" w:rsidRPr="00FE4278" w:rsidRDefault="00F901C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FE4278">
              <w:rPr>
                <w:rFonts w:asciiTheme="majorBidi" w:eastAsia="Arial" w:hAnsiTheme="majorBidi" w:cstheme="majorBidi"/>
                <w:color w:val="FFFFFF" w:themeColor="background1"/>
                <w:lang w:val="lv-LV"/>
              </w:rPr>
              <w:t>Apraksts</w:t>
            </w:r>
          </w:p>
        </w:tc>
        <w:tc>
          <w:tcPr>
            <w:tcW w:w="991"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9D49D13" w14:textId="34263311" w:rsidR="00F901C2" w:rsidRPr="00FE4278" w:rsidRDefault="00F901C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FFFFFF" w:themeColor="background1"/>
                <w:lang w:val="lv-LV"/>
              </w:rPr>
            </w:pPr>
            <w:r>
              <w:rPr>
                <w:rFonts w:asciiTheme="majorBidi" w:eastAsia="Arial" w:hAnsiTheme="majorBidi" w:cstheme="majorBidi"/>
                <w:color w:val="FFFFFF" w:themeColor="background1"/>
                <w:lang w:val="lv-LV"/>
              </w:rPr>
              <w:t>Tremiņš</w:t>
            </w:r>
          </w:p>
        </w:tc>
        <w:tc>
          <w:tcPr>
            <w:tcW w:w="84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text2"/>
          </w:tcPr>
          <w:p w14:paraId="3F22ECDF" w14:textId="6E410F26" w:rsidR="00F901C2" w:rsidRPr="00FE4278" w:rsidRDefault="00F901C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FE4278">
              <w:rPr>
                <w:rFonts w:asciiTheme="majorBidi" w:eastAsia="Arial" w:hAnsiTheme="majorBidi" w:cstheme="majorBidi"/>
                <w:color w:val="FFFFFF" w:themeColor="background1"/>
                <w:lang w:val="lv-LV"/>
              </w:rPr>
              <w:t>Prioritāte</w:t>
            </w:r>
          </w:p>
        </w:tc>
        <w:tc>
          <w:tcPr>
            <w:tcW w:w="2121"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text2"/>
          </w:tcPr>
          <w:p w14:paraId="299241BF" w14:textId="45D0CB20" w:rsidR="00F901C2" w:rsidRPr="00FE4278" w:rsidRDefault="00F901C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Pr>
                <w:rFonts w:asciiTheme="majorBidi" w:eastAsia="Arial" w:hAnsiTheme="majorBidi" w:cstheme="majorBidi"/>
                <w:color w:val="FFFFFF" w:themeColor="background1"/>
                <w:lang w:val="lv-LV"/>
              </w:rPr>
              <w:t>Priekšnosacījumi</w:t>
            </w:r>
          </w:p>
        </w:tc>
        <w:tc>
          <w:tcPr>
            <w:tcW w:w="187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text2"/>
          </w:tcPr>
          <w:p w14:paraId="44AC8D2C" w14:textId="78066D0B" w:rsidR="00F901C2" w:rsidRPr="00FE4278" w:rsidRDefault="00F901C2"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FE4278">
              <w:rPr>
                <w:rFonts w:asciiTheme="majorBidi" w:eastAsia="Arial" w:hAnsiTheme="majorBidi" w:cstheme="majorBidi"/>
                <w:color w:val="FFFFFF" w:themeColor="background1"/>
                <w:lang w:val="lv-LV"/>
              </w:rPr>
              <w:t>Atbildīgais, dalībnieki</w:t>
            </w:r>
          </w:p>
        </w:tc>
        <w:tc>
          <w:tcPr>
            <w:tcW w:w="114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text2"/>
          </w:tcPr>
          <w:p w14:paraId="08207919" w14:textId="73987E3A" w:rsidR="00F901C2" w:rsidRPr="00FE4278" w:rsidRDefault="001565AB"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Pr>
                <w:rFonts w:asciiTheme="majorBidi" w:eastAsia="Arial" w:hAnsiTheme="majorBidi" w:cstheme="majorBidi"/>
                <w:color w:val="FFFFFF" w:themeColor="background1"/>
                <w:lang w:val="lv-LV"/>
              </w:rPr>
              <w:t>Avots</w:t>
            </w:r>
          </w:p>
        </w:tc>
      </w:tr>
      <w:tr w:rsidR="00F901C2" w:rsidRPr="00FE4278" w14:paraId="70ECE686" w14:textId="0ECE74F4" w:rsidTr="0058284E">
        <w:trPr>
          <w:trHeight w:val="389"/>
        </w:trPr>
        <w:tc>
          <w:tcPr>
            <w:tcW w:w="701" w:type="dxa"/>
            <w:shd w:val="clear" w:color="auto" w:fill="F9D5D1" w:themeFill="accent2" w:themeFillTint="33"/>
          </w:tcPr>
          <w:p w14:paraId="3423BF16" w14:textId="1A81BD8E" w:rsidR="00F901C2" w:rsidRDefault="00F901C2" w:rsidP="00584943">
            <w:pPr>
              <w:pBdr>
                <w:top w:val="nil"/>
                <w:left w:val="nil"/>
                <w:bottom w:val="nil"/>
                <w:right w:val="nil"/>
                <w:between w:val="nil"/>
              </w:pBdr>
              <w:shd w:val="clear" w:color="auto" w:fill="F9D5D1" w:themeFill="accent2" w:themeFillTint="33"/>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1.</w:t>
            </w:r>
          </w:p>
        </w:tc>
        <w:tc>
          <w:tcPr>
            <w:tcW w:w="12338" w:type="dxa"/>
            <w:gridSpan w:val="6"/>
            <w:shd w:val="clear" w:color="auto" w:fill="F9D5D1" w:themeFill="accent2" w:themeFillTint="33"/>
          </w:tcPr>
          <w:p w14:paraId="2E14D99B" w14:textId="20D71862" w:rsidR="00F901C2" w:rsidRPr="00FE4278" w:rsidRDefault="00F901C2" w:rsidP="00B22E5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22E58">
              <w:rPr>
                <w:rFonts w:asciiTheme="majorBidi" w:eastAsia="Arial" w:hAnsiTheme="majorBidi" w:cstheme="majorBidi"/>
                <w:b/>
                <w:bCs/>
                <w:color w:val="000000"/>
                <w:lang w:val="lv-LV"/>
              </w:rPr>
              <w:t>Eiropas vienotās digitālās identitātes pakalpojuma nodrošināšana</w:t>
            </w:r>
          </w:p>
        </w:tc>
        <w:tc>
          <w:tcPr>
            <w:tcW w:w="1148" w:type="dxa"/>
            <w:shd w:val="clear" w:color="auto" w:fill="F9D5D1" w:themeFill="accent2" w:themeFillTint="33"/>
          </w:tcPr>
          <w:p w14:paraId="2169789A" w14:textId="77777777" w:rsidR="00F901C2" w:rsidRPr="00B22E58" w:rsidRDefault="00F901C2" w:rsidP="00B22E5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p>
        </w:tc>
      </w:tr>
      <w:tr w:rsidR="00F901C2" w:rsidRPr="00FE4278" w14:paraId="500237CF" w14:textId="64E2A0CB" w:rsidTr="0058284E">
        <w:trPr>
          <w:trHeight w:val="760"/>
        </w:trPr>
        <w:tc>
          <w:tcPr>
            <w:tcW w:w="701" w:type="dxa"/>
          </w:tcPr>
          <w:p w14:paraId="02BEBCD3" w14:textId="7AE93389" w:rsidR="00F901C2" w:rsidRDefault="00F901C2" w:rsidP="006C78E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FE4278">
              <w:rPr>
                <w:rFonts w:asciiTheme="majorBidi" w:eastAsia="Arial" w:hAnsiTheme="majorBidi" w:cstheme="majorBidi"/>
                <w:b/>
                <w:color w:val="000000"/>
                <w:lang w:val="lv-LV"/>
              </w:rPr>
              <w:t>1.1.</w:t>
            </w:r>
          </w:p>
        </w:tc>
        <w:tc>
          <w:tcPr>
            <w:tcW w:w="2686" w:type="dxa"/>
          </w:tcPr>
          <w:p w14:paraId="6A5E9283" w14:textId="26FF713E" w:rsidR="00F901C2" w:rsidRPr="00FE4278"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FE4278">
              <w:rPr>
                <w:rFonts w:asciiTheme="majorBidi" w:eastAsia="Arial" w:hAnsiTheme="majorBidi" w:cstheme="majorBidi"/>
                <w:bCs/>
                <w:color w:val="000000"/>
                <w:lang w:val="lv-LV"/>
              </w:rPr>
              <w:t xml:space="preserve">Fizisko personu elektroniskās identifikācijas likuma un pakārtoto MK noteikumu izmaiņas </w:t>
            </w:r>
          </w:p>
        </w:tc>
        <w:tc>
          <w:tcPr>
            <w:tcW w:w="3816" w:type="dxa"/>
          </w:tcPr>
          <w:p w14:paraId="49279DB5" w14:textId="30A80E39" w:rsidR="00F901C2" w:rsidRPr="00FE4278"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FE4278">
              <w:rPr>
                <w:rFonts w:asciiTheme="majorBidi" w:eastAsia="Arial" w:hAnsiTheme="majorBidi" w:cstheme="majorBidi"/>
                <w:bCs/>
                <w:color w:val="000000"/>
                <w:lang w:val="lv-LV"/>
              </w:rPr>
              <w:t xml:space="preserve">Izmaiņas Latvijas mēroga normatīvajos aktos, kas izriet no eIDAS regulas izmaiņām (skatīt. 4.tabulu). </w:t>
            </w:r>
          </w:p>
        </w:tc>
        <w:tc>
          <w:tcPr>
            <w:tcW w:w="991" w:type="dxa"/>
          </w:tcPr>
          <w:p w14:paraId="0FDA0BBD" w14:textId="3A366B1D" w:rsidR="00F901C2" w:rsidRPr="00FE4278"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204F2">
              <w:rPr>
                <w:rFonts w:asciiTheme="majorBidi" w:eastAsia="Arial" w:hAnsiTheme="majorBidi" w:cstheme="majorBidi"/>
                <w:bCs/>
                <w:color w:val="000000"/>
                <w:lang w:val="lv-LV"/>
              </w:rPr>
              <w:t>01.01.2025</w:t>
            </w:r>
          </w:p>
        </w:tc>
        <w:tc>
          <w:tcPr>
            <w:tcW w:w="847" w:type="dxa"/>
          </w:tcPr>
          <w:p w14:paraId="3B01031D" w14:textId="54B7F92C" w:rsidR="00F901C2" w:rsidRPr="00FE4278"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FE4278">
              <w:rPr>
                <w:rFonts w:asciiTheme="majorBidi" w:eastAsia="Arial" w:hAnsiTheme="majorBidi" w:cstheme="majorBidi"/>
                <w:bCs/>
                <w:color w:val="000000"/>
                <w:lang w:val="lv-LV"/>
              </w:rPr>
              <w:t>Augsta</w:t>
            </w:r>
          </w:p>
        </w:tc>
        <w:tc>
          <w:tcPr>
            <w:tcW w:w="2121" w:type="dxa"/>
          </w:tcPr>
          <w:p w14:paraId="30E144E1" w14:textId="591E93EA" w:rsidR="00F901C2" w:rsidRPr="008D4880"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8D4880">
              <w:rPr>
                <w:rFonts w:asciiTheme="majorBidi" w:eastAsia="Arial" w:hAnsiTheme="majorBidi" w:cstheme="majorBidi"/>
                <w:bCs/>
                <w:color w:val="000000"/>
                <w:lang w:val="lv-LV"/>
              </w:rPr>
              <w:t>Pieņemtas eIDAS regulas izmaiņas</w:t>
            </w:r>
          </w:p>
        </w:tc>
        <w:tc>
          <w:tcPr>
            <w:tcW w:w="1877" w:type="dxa"/>
          </w:tcPr>
          <w:p w14:paraId="4D1C414E" w14:textId="30DEEB52" w:rsidR="00F901C2" w:rsidRPr="00FE4278" w:rsidRDefault="00F901C2"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4D741F">
              <w:rPr>
                <w:rFonts w:asciiTheme="majorBidi" w:eastAsia="Arial" w:hAnsiTheme="majorBidi" w:cstheme="majorBidi"/>
                <w:bCs/>
                <w:color w:val="000000"/>
                <w:lang w:val="lv-LV"/>
              </w:rPr>
              <w:t>VARAM sadarbībā ar IeM , SM un AiM</w:t>
            </w:r>
            <w:r w:rsidRPr="00737B19">
              <w:rPr>
                <w:rFonts w:asciiTheme="majorBidi" w:eastAsia="Arial" w:hAnsiTheme="majorBidi" w:cstheme="majorBidi"/>
                <w:bCs/>
                <w:color w:val="000000"/>
                <w:lang w:val="lv-LV"/>
              </w:rPr>
              <w:t> </w:t>
            </w:r>
          </w:p>
        </w:tc>
        <w:tc>
          <w:tcPr>
            <w:tcW w:w="1148" w:type="dxa"/>
          </w:tcPr>
          <w:p w14:paraId="302FE1ED" w14:textId="77777777" w:rsidR="00F901C2" w:rsidRDefault="003768D3"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[EIDRA]</w:t>
            </w:r>
            <w:r w:rsidR="00123129">
              <w:rPr>
                <w:rFonts w:asciiTheme="majorBidi" w:hAnsiTheme="majorBidi" w:cstheme="majorBidi"/>
                <w:lang w:val="lv-LV"/>
              </w:rPr>
              <w:t>, [DTPIP]</w:t>
            </w:r>
            <w:r w:rsidR="002F56B6">
              <w:rPr>
                <w:rFonts w:asciiTheme="majorBidi" w:hAnsiTheme="majorBidi" w:cstheme="majorBidi"/>
                <w:lang w:val="lv-LV"/>
              </w:rPr>
              <w:t>,</w:t>
            </w:r>
          </w:p>
          <w:p w14:paraId="653F765E" w14:textId="37FB0270" w:rsidR="002F56B6" w:rsidRPr="00B204F2" w:rsidRDefault="002F56B6" w:rsidP="0046472C">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highlight w:val="yellow"/>
                <w:lang w:val="lv-LV"/>
              </w:rPr>
            </w:pPr>
            <w:r>
              <w:rPr>
                <w:rFonts w:asciiTheme="majorBidi" w:hAnsiTheme="majorBidi" w:cstheme="majorBidi"/>
                <w:bCs/>
                <w:lang w:val="en-GB"/>
              </w:rPr>
              <w:t>[EUDW]</w:t>
            </w:r>
          </w:p>
        </w:tc>
      </w:tr>
      <w:tr w:rsidR="00F901C2" w:rsidRPr="00FE4278" w14:paraId="344A19B0" w14:textId="7D2F94F2" w:rsidTr="0058284E">
        <w:trPr>
          <w:trHeight w:val="760"/>
        </w:trPr>
        <w:tc>
          <w:tcPr>
            <w:tcW w:w="701" w:type="dxa"/>
          </w:tcPr>
          <w:p w14:paraId="0362BFE5" w14:textId="7F950608" w:rsidR="00F901C2" w:rsidRDefault="00F901C2" w:rsidP="006C78E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1.2.</w:t>
            </w:r>
          </w:p>
        </w:tc>
        <w:tc>
          <w:tcPr>
            <w:tcW w:w="2686" w:type="dxa"/>
          </w:tcPr>
          <w:p w14:paraId="7E685D19" w14:textId="3B3D2F3C" w:rsidR="00F901C2" w:rsidRPr="00FE4278" w:rsidRDefault="00F901C2"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4831B1">
              <w:rPr>
                <w:rFonts w:asciiTheme="majorBidi" w:eastAsia="Arial" w:hAnsiTheme="majorBidi" w:cstheme="majorBidi"/>
                <w:color w:val="000000"/>
                <w:lang w:val="lv-LV"/>
              </w:rPr>
              <w:t>Digitālās identitātes maka nodrošināšana</w:t>
            </w:r>
            <w:r>
              <w:rPr>
                <w:rFonts w:asciiTheme="majorBidi" w:eastAsia="Arial" w:hAnsiTheme="majorBidi" w:cstheme="majorBidi"/>
                <w:color w:val="000000"/>
                <w:lang w:val="lv-LV"/>
              </w:rPr>
              <w:t>s funkcijas un pakalpojumu izveide</w:t>
            </w:r>
          </w:p>
        </w:tc>
        <w:tc>
          <w:tcPr>
            <w:tcW w:w="3816" w:type="dxa"/>
          </w:tcPr>
          <w:p w14:paraId="04C88F08" w14:textId="0A866CD3" w:rsidR="00F901C2" w:rsidRPr="003C4A8A" w:rsidRDefault="00F901C2" w:rsidP="003C4A8A">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lang w:val="lv-LV"/>
              </w:rPr>
            </w:pPr>
            <w:r w:rsidRPr="004831B1">
              <w:rPr>
                <w:rFonts w:asciiTheme="majorBidi" w:eastAsia="Arial" w:hAnsiTheme="majorBidi" w:cstheme="majorBidi"/>
                <w:color w:val="000000"/>
                <w:lang w:val="lv-LV"/>
              </w:rPr>
              <w:t>Digitālās identitātes maka nodrošināšana</w:t>
            </w:r>
            <w:r>
              <w:rPr>
                <w:rFonts w:asciiTheme="majorBidi" w:eastAsia="Arial" w:hAnsiTheme="majorBidi" w:cstheme="majorBidi"/>
                <w:color w:val="000000"/>
                <w:lang w:val="lv-LV"/>
              </w:rPr>
              <w:t xml:space="preserve"> funkcijas nostiprināšana un deleģēšana (skatīt 5.tabulu). </w:t>
            </w:r>
            <w:r w:rsidRPr="00140078">
              <w:rPr>
                <w:rFonts w:asciiTheme="majorBidi" w:hAnsiTheme="majorBidi" w:cstheme="majorBidi"/>
                <w:lang w:val="lv-LV"/>
              </w:rPr>
              <w:t>Vienotās digitālās identitātes nodrošināšana</w:t>
            </w:r>
            <w:r>
              <w:rPr>
                <w:rFonts w:asciiTheme="majorBidi" w:hAnsiTheme="majorBidi" w:cstheme="majorBidi"/>
                <w:lang w:val="lv-LV"/>
              </w:rPr>
              <w:t xml:space="preserve">s pakalpojuma izveide (6.tabula). Jaunu funkciju īstenošanai nepieciešams definēt uzdevumus, saistītos procesus un procedūras, kā arī nepieciešamos resursus (finanšu, cilvēkresursi, kompetences). </w:t>
            </w:r>
          </w:p>
        </w:tc>
        <w:tc>
          <w:tcPr>
            <w:tcW w:w="991" w:type="dxa"/>
          </w:tcPr>
          <w:p w14:paraId="1D23DEA1" w14:textId="580CDC82" w:rsidR="00F901C2" w:rsidRPr="00BF57B6" w:rsidRDefault="00F901C2"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F57B6">
              <w:rPr>
                <w:rFonts w:asciiTheme="majorBidi" w:eastAsia="Arial" w:hAnsiTheme="majorBidi" w:cstheme="majorBidi"/>
                <w:bCs/>
                <w:color w:val="000000"/>
                <w:lang w:val="lv-LV"/>
              </w:rPr>
              <w:t>01.01.2026</w:t>
            </w:r>
          </w:p>
        </w:tc>
        <w:tc>
          <w:tcPr>
            <w:tcW w:w="847" w:type="dxa"/>
          </w:tcPr>
          <w:p w14:paraId="04208D39" w14:textId="09F81F21" w:rsidR="00F901C2" w:rsidRPr="00FE4278" w:rsidRDefault="00F901C2"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80555">
              <w:rPr>
                <w:rFonts w:asciiTheme="majorBidi" w:eastAsia="Arial" w:hAnsiTheme="majorBidi" w:cstheme="majorBidi"/>
                <w:bCs/>
                <w:color w:val="000000"/>
                <w:lang w:val="lv-LV"/>
              </w:rPr>
              <w:t>Augsta</w:t>
            </w:r>
          </w:p>
        </w:tc>
        <w:tc>
          <w:tcPr>
            <w:tcW w:w="2121" w:type="dxa"/>
            <w:shd w:val="clear" w:color="auto" w:fill="auto"/>
          </w:tcPr>
          <w:p w14:paraId="6FD6892A" w14:textId="3F2F53FA" w:rsidR="00F901C2" w:rsidRPr="00FE4278" w:rsidRDefault="00F901C2"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D6677">
              <w:rPr>
                <w:rFonts w:asciiTheme="majorBidi" w:eastAsia="Arial" w:hAnsiTheme="majorBidi" w:cstheme="majorBidi"/>
                <w:bCs/>
                <w:color w:val="000000"/>
                <w:lang w:val="lv-LV"/>
              </w:rPr>
              <w:t xml:space="preserve">Ir izveidots </w:t>
            </w:r>
            <w:r w:rsidR="00BC1E4B">
              <w:rPr>
                <w:rFonts w:asciiTheme="majorBidi" w:eastAsia="Arial" w:hAnsiTheme="majorBidi" w:cstheme="majorBidi"/>
                <w:bCs/>
                <w:color w:val="000000"/>
                <w:lang w:val="lv-LV"/>
              </w:rPr>
              <w:t xml:space="preserve">nacionālā mēroga </w:t>
            </w:r>
            <w:r w:rsidRPr="009D6677">
              <w:rPr>
                <w:rFonts w:asciiTheme="majorBidi" w:eastAsia="Arial" w:hAnsiTheme="majorBidi" w:cstheme="majorBidi"/>
                <w:bCs/>
                <w:color w:val="000000"/>
                <w:lang w:val="lv-LV"/>
              </w:rPr>
              <w:t>normatīvais regulējums (1.1. pasākums)</w:t>
            </w:r>
          </w:p>
        </w:tc>
        <w:tc>
          <w:tcPr>
            <w:tcW w:w="1877" w:type="dxa"/>
          </w:tcPr>
          <w:p w14:paraId="1458F8B6" w14:textId="7216D070" w:rsidR="00F901C2" w:rsidRPr="00CA33A0" w:rsidRDefault="00E16931"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r w:rsidR="003B3439">
              <w:rPr>
                <w:rFonts w:ascii="Times New Roman" w:eastAsiaTheme="majorEastAsia" w:hAnsi="Times New Roman" w:cs="Times New Roman"/>
                <w:color w:val="000000" w:themeColor="text1"/>
                <w:lang w:val="lv-LV"/>
              </w:rPr>
              <w:t xml:space="preserve"> sadarbībā ar </w:t>
            </w:r>
            <w:r w:rsidR="00531CC5" w:rsidRPr="00024ACF">
              <w:rPr>
                <w:rFonts w:ascii="Times New Roman" w:eastAsiaTheme="majorEastAsia" w:hAnsi="Times New Roman" w:cs="Times New Roman"/>
                <w:color w:val="000000" w:themeColor="text1"/>
                <w:lang w:val="lv-LV"/>
              </w:rPr>
              <w:t>PMLP, Vis</w:t>
            </w:r>
            <w:r w:rsidR="00716AE2">
              <w:rPr>
                <w:rFonts w:ascii="Times New Roman" w:eastAsiaTheme="majorEastAsia" w:hAnsi="Times New Roman" w:cs="Times New Roman"/>
                <w:color w:val="000000" w:themeColor="text1"/>
                <w:lang w:val="lv-LV"/>
              </w:rPr>
              <w:t>ām</w:t>
            </w:r>
            <w:r w:rsidR="00531CC5" w:rsidRPr="00024ACF">
              <w:rPr>
                <w:rFonts w:ascii="Times New Roman" w:eastAsiaTheme="majorEastAsia" w:hAnsi="Times New Roman" w:cs="Times New Roman"/>
                <w:color w:val="000000" w:themeColor="text1"/>
                <w:lang w:val="lv-LV"/>
              </w:rPr>
              <w:t xml:space="preserve"> ministrij</w:t>
            </w:r>
            <w:r w:rsidR="00716AE2">
              <w:rPr>
                <w:rFonts w:ascii="Times New Roman" w:eastAsiaTheme="majorEastAsia" w:hAnsi="Times New Roman" w:cs="Times New Roman"/>
                <w:color w:val="000000" w:themeColor="text1"/>
                <w:lang w:val="lv-LV"/>
              </w:rPr>
              <w:t>ām</w:t>
            </w:r>
          </w:p>
        </w:tc>
        <w:tc>
          <w:tcPr>
            <w:tcW w:w="1148" w:type="dxa"/>
          </w:tcPr>
          <w:p w14:paraId="5875CFFB" w14:textId="77777777" w:rsidR="00F901C2" w:rsidRDefault="003E2C5F"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[EIDRA]</w:t>
            </w:r>
            <w:r w:rsidR="00637AF9">
              <w:rPr>
                <w:rFonts w:asciiTheme="majorBidi" w:hAnsiTheme="majorBidi" w:cstheme="majorBidi"/>
                <w:lang w:val="lv-LV"/>
              </w:rPr>
              <w:t xml:space="preserve">, </w:t>
            </w:r>
            <w:r w:rsidR="00123129">
              <w:rPr>
                <w:rFonts w:asciiTheme="majorBidi" w:hAnsiTheme="majorBidi" w:cstheme="majorBidi"/>
                <w:lang w:val="lv-LV"/>
              </w:rPr>
              <w:t>[DTPIP]</w:t>
            </w:r>
            <w:r w:rsidR="002F56B6">
              <w:rPr>
                <w:rFonts w:asciiTheme="majorBidi" w:hAnsiTheme="majorBidi" w:cstheme="majorBidi"/>
                <w:lang w:val="lv-LV"/>
              </w:rPr>
              <w:t>,</w:t>
            </w:r>
          </w:p>
          <w:p w14:paraId="25720AD1" w14:textId="3AB8C2F9" w:rsidR="002F56B6" w:rsidRPr="00B204F2" w:rsidRDefault="002F56B6" w:rsidP="00805EA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highlight w:val="yellow"/>
                <w:lang w:val="lv-LV"/>
              </w:rPr>
            </w:pPr>
            <w:r>
              <w:rPr>
                <w:rFonts w:asciiTheme="majorBidi" w:hAnsiTheme="majorBidi" w:cstheme="majorBidi"/>
                <w:bCs/>
                <w:lang w:val="en-GB"/>
              </w:rPr>
              <w:t>[EUDW]</w:t>
            </w:r>
          </w:p>
        </w:tc>
      </w:tr>
      <w:tr w:rsidR="00716AE2" w:rsidRPr="00FE4278" w14:paraId="3ABFB492" w14:textId="257A8561" w:rsidTr="0058284E">
        <w:trPr>
          <w:trHeight w:val="760"/>
        </w:trPr>
        <w:tc>
          <w:tcPr>
            <w:tcW w:w="701" w:type="dxa"/>
          </w:tcPr>
          <w:p w14:paraId="7EBE6958" w14:textId="45A7B07F" w:rsidR="00716AE2" w:rsidRDefault="00716AE2" w:rsidP="006C78E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lastRenderedPageBreak/>
              <w:t>1.3.</w:t>
            </w:r>
          </w:p>
        </w:tc>
        <w:tc>
          <w:tcPr>
            <w:tcW w:w="2686" w:type="dxa"/>
          </w:tcPr>
          <w:p w14:paraId="69DC406A" w14:textId="42695BB2"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485903">
              <w:rPr>
                <w:rFonts w:asciiTheme="majorBidi" w:eastAsia="Arial" w:hAnsiTheme="majorBidi" w:cstheme="majorBidi"/>
                <w:bCs/>
                <w:color w:val="000000"/>
                <w:lang w:val="lv-LV"/>
              </w:rPr>
              <w:t>Digitālo atribūtu pakalpojumu sniedzēju sertifikācijas funkcijas izveide</w:t>
            </w:r>
            <w:r>
              <w:rPr>
                <w:rFonts w:asciiTheme="majorBidi" w:eastAsia="Arial" w:hAnsiTheme="majorBidi" w:cstheme="majorBidi"/>
                <w:bCs/>
                <w:color w:val="000000"/>
                <w:lang w:val="lv-LV"/>
              </w:rPr>
              <w:t>, elektroniskās virsgrāmatas pakalpojuma izveide</w:t>
            </w:r>
          </w:p>
        </w:tc>
        <w:tc>
          <w:tcPr>
            <w:tcW w:w="3816" w:type="dxa"/>
          </w:tcPr>
          <w:p w14:paraId="5EEF8AB6" w14:textId="77777777" w:rsidR="00716AE2" w:rsidRDefault="00716AE2" w:rsidP="00716AE2">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sidRPr="00485903">
              <w:rPr>
                <w:rFonts w:asciiTheme="majorBidi" w:eastAsia="Arial" w:hAnsiTheme="majorBidi" w:cstheme="majorBidi"/>
                <w:bCs/>
                <w:color w:val="000000"/>
                <w:lang w:val="lv-LV"/>
              </w:rPr>
              <w:t xml:space="preserve">Digitālo atribūtu pakalpojumu sniedzēju sertifikācijas funkcijas </w:t>
            </w:r>
            <w:r>
              <w:rPr>
                <w:rFonts w:asciiTheme="majorBidi" w:eastAsia="Arial" w:hAnsiTheme="majorBidi" w:cstheme="majorBidi"/>
                <w:bCs/>
                <w:color w:val="000000"/>
                <w:lang w:val="lv-LV"/>
              </w:rPr>
              <w:t xml:space="preserve">nostiprināšana un deleģēšana (5.tabula). </w:t>
            </w:r>
          </w:p>
          <w:p w14:paraId="41A00EA1" w14:textId="21C29F70" w:rsidR="00716AE2" w:rsidRPr="00584943" w:rsidRDefault="00716AE2" w:rsidP="00716AE2">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Pr>
                <w:rFonts w:asciiTheme="majorBidi" w:eastAsia="Arial" w:hAnsiTheme="majorBidi" w:cstheme="majorBidi"/>
                <w:bCs/>
                <w:color w:val="000000"/>
                <w:lang w:val="lv-LV"/>
              </w:rPr>
              <w:t xml:space="preserve">Digitālo atribūtu sertifikācijai un uzraudzībai izveidojams elektroniskās virsgrāmatas pakalpojums, kur tiktu reģistrēti un pārvaldīti kvalificētie atribūti (6.tabula). </w:t>
            </w:r>
          </w:p>
        </w:tc>
        <w:tc>
          <w:tcPr>
            <w:tcW w:w="991" w:type="dxa"/>
          </w:tcPr>
          <w:p w14:paraId="345E1473" w14:textId="4FA074D4"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Indikatīvi 30.06.2026.</w:t>
            </w:r>
            <w:r>
              <w:rPr>
                <w:rFonts w:ascii="Times New Roman" w:eastAsiaTheme="majorEastAsia" w:hAnsi="Times New Roman" w:cs="Times New Roman"/>
                <w:color w:val="000000" w:themeColor="text1"/>
                <w:lang w:val="lv-LV"/>
              </w:rPr>
              <w:t xml:space="preserve"> (pilota atribūtiem)</w:t>
            </w:r>
          </w:p>
        </w:tc>
        <w:tc>
          <w:tcPr>
            <w:tcW w:w="847" w:type="dxa"/>
          </w:tcPr>
          <w:p w14:paraId="18435114" w14:textId="0BCFB175"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80555">
              <w:rPr>
                <w:rFonts w:asciiTheme="majorBidi" w:eastAsia="Arial" w:hAnsiTheme="majorBidi" w:cstheme="majorBidi"/>
                <w:bCs/>
                <w:color w:val="000000"/>
                <w:lang w:val="lv-LV"/>
              </w:rPr>
              <w:t>Augsta</w:t>
            </w:r>
          </w:p>
        </w:tc>
        <w:tc>
          <w:tcPr>
            <w:tcW w:w="2121" w:type="dxa"/>
          </w:tcPr>
          <w:p w14:paraId="698A22D0" w14:textId="1A5E12A3"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D6677">
              <w:rPr>
                <w:rFonts w:asciiTheme="majorBidi" w:eastAsia="Arial" w:hAnsiTheme="majorBidi" w:cstheme="majorBidi"/>
                <w:bCs/>
                <w:color w:val="000000"/>
                <w:lang w:val="lv-LV"/>
              </w:rPr>
              <w:t xml:space="preserve">Ir izveidots </w:t>
            </w:r>
            <w:r>
              <w:rPr>
                <w:rFonts w:asciiTheme="majorBidi" w:eastAsia="Arial" w:hAnsiTheme="majorBidi" w:cstheme="majorBidi"/>
                <w:bCs/>
                <w:color w:val="000000"/>
                <w:lang w:val="lv-LV"/>
              </w:rPr>
              <w:t xml:space="preserve">nacionālā mēroga </w:t>
            </w:r>
            <w:r w:rsidRPr="009D6677">
              <w:rPr>
                <w:rFonts w:asciiTheme="majorBidi" w:eastAsia="Arial" w:hAnsiTheme="majorBidi" w:cstheme="majorBidi"/>
                <w:bCs/>
                <w:color w:val="000000"/>
                <w:lang w:val="lv-LV"/>
              </w:rPr>
              <w:t>normatīvais regulējums (1.1. pasākums)</w:t>
            </w:r>
          </w:p>
        </w:tc>
        <w:tc>
          <w:tcPr>
            <w:tcW w:w="1877" w:type="dxa"/>
          </w:tcPr>
          <w:p w14:paraId="73666864" w14:textId="036FAE52"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r>
              <w:rPr>
                <w:rFonts w:ascii="Times New Roman" w:eastAsiaTheme="majorEastAsia" w:hAnsi="Times New Roman" w:cs="Times New Roman"/>
                <w:color w:val="000000" w:themeColor="text1"/>
                <w:lang w:val="lv-LV"/>
              </w:rPr>
              <w:t xml:space="preserve"> sadarbībā ar </w:t>
            </w:r>
            <w:r w:rsidRPr="00024ACF">
              <w:rPr>
                <w:rFonts w:ascii="Times New Roman" w:eastAsiaTheme="majorEastAsia" w:hAnsi="Times New Roman" w:cs="Times New Roman"/>
                <w:color w:val="000000" w:themeColor="text1"/>
                <w:lang w:val="lv-LV"/>
              </w:rPr>
              <w:t>PMLP, Vis</w:t>
            </w:r>
            <w:r>
              <w:rPr>
                <w:rFonts w:ascii="Times New Roman" w:eastAsiaTheme="majorEastAsia" w:hAnsi="Times New Roman" w:cs="Times New Roman"/>
                <w:color w:val="000000" w:themeColor="text1"/>
                <w:lang w:val="lv-LV"/>
              </w:rPr>
              <w:t xml:space="preserve">ām </w:t>
            </w:r>
            <w:r w:rsidRPr="00024ACF">
              <w:rPr>
                <w:rFonts w:ascii="Times New Roman" w:eastAsiaTheme="majorEastAsia" w:hAnsi="Times New Roman" w:cs="Times New Roman"/>
                <w:color w:val="000000" w:themeColor="text1"/>
                <w:lang w:val="lv-LV"/>
              </w:rPr>
              <w:t>ministrij</w:t>
            </w:r>
            <w:r>
              <w:rPr>
                <w:rFonts w:ascii="Times New Roman" w:eastAsiaTheme="majorEastAsia" w:hAnsi="Times New Roman" w:cs="Times New Roman"/>
                <w:color w:val="000000" w:themeColor="text1"/>
                <w:lang w:val="lv-LV"/>
              </w:rPr>
              <w:t>ām</w:t>
            </w:r>
          </w:p>
        </w:tc>
        <w:tc>
          <w:tcPr>
            <w:tcW w:w="1148" w:type="dxa"/>
          </w:tcPr>
          <w:p w14:paraId="685B9AAD" w14:textId="75D3913C" w:rsidR="00716AE2" w:rsidRPr="00B204F2"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highlight w:val="yellow"/>
                <w:lang w:val="lv-LV"/>
              </w:rPr>
            </w:pPr>
            <w:r>
              <w:rPr>
                <w:rFonts w:asciiTheme="majorBidi" w:hAnsiTheme="majorBidi" w:cstheme="majorBidi"/>
                <w:lang w:val="lv-LV"/>
              </w:rPr>
              <w:t>[EIDRA], [DTPIP]</w:t>
            </w:r>
            <w:r w:rsidR="002F56B6">
              <w:rPr>
                <w:rFonts w:asciiTheme="majorBidi" w:hAnsiTheme="majorBidi" w:cstheme="majorBidi"/>
                <w:lang w:val="lv-LV"/>
              </w:rPr>
              <w:t>,</w:t>
            </w:r>
            <w:r w:rsidR="002F56B6">
              <w:rPr>
                <w:rFonts w:asciiTheme="majorBidi" w:hAnsiTheme="majorBidi" w:cstheme="majorBidi"/>
                <w:bCs/>
                <w:lang w:val="en-GB"/>
              </w:rPr>
              <w:t xml:space="preserve"> [EUDW]</w:t>
            </w:r>
          </w:p>
        </w:tc>
      </w:tr>
      <w:tr w:rsidR="00716AE2" w:rsidRPr="00FE4278" w14:paraId="7ED2A51F" w14:textId="03152B42" w:rsidTr="0058284E">
        <w:trPr>
          <w:trHeight w:val="760"/>
        </w:trPr>
        <w:tc>
          <w:tcPr>
            <w:tcW w:w="701" w:type="dxa"/>
          </w:tcPr>
          <w:p w14:paraId="608CB7A6" w14:textId="602368CA" w:rsidR="00716AE2" w:rsidRDefault="00716AE2" w:rsidP="006C78E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1.4.</w:t>
            </w:r>
          </w:p>
        </w:tc>
        <w:tc>
          <w:tcPr>
            <w:tcW w:w="2686" w:type="dxa"/>
          </w:tcPr>
          <w:p w14:paraId="116E42DC" w14:textId="581C76E7"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4831B1">
              <w:rPr>
                <w:rFonts w:asciiTheme="majorBidi" w:eastAsia="Arial" w:hAnsiTheme="majorBidi" w:cstheme="majorBidi"/>
                <w:color w:val="000000"/>
                <w:lang w:val="lv-LV"/>
              </w:rPr>
              <w:t>Kvalificētu atribūtu izsniegšana</w:t>
            </w:r>
            <w:r>
              <w:rPr>
                <w:rFonts w:asciiTheme="majorBidi" w:eastAsia="Arial" w:hAnsiTheme="majorBidi" w:cstheme="majorBidi"/>
                <w:color w:val="000000"/>
                <w:lang w:val="lv-LV"/>
              </w:rPr>
              <w:t>s uzdevumu un pakalpojumu izveide</w:t>
            </w:r>
          </w:p>
        </w:tc>
        <w:tc>
          <w:tcPr>
            <w:tcW w:w="3816" w:type="dxa"/>
          </w:tcPr>
          <w:p w14:paraId="4E07A672" w14:textId="234951FC" w:rsidR="00716AE2" w:rsidRPr="00584943" w:rsidRDefault="00716AE2" w:rsidP="00716AE2">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sidRPr="002A02A3">
              <w:rPr>
                <w:rFonts w:asciiTheme="majorBidi" w:eastAsia="Arial" w:hAnsiTheme="majorBidi" w:cstheme="majorBidi"/>
                <w:bCs/>
                <w:color w:val="000000"/>
                <w:lang w:val="lv-LV"/>
              </w:rPr>
              <w:t>Kvalificēti atribūtu izsniedzēju (valsts iestāžu) identificēšana,</w:t>
            </w:r>
            <w:r>
              <w:rPr>
                <w:rFonts w:asciiTheme="majorBidi" w:eastAsia="Arial" w:hAnsiTheme="majorBidi" w:cstheme="majorBidi"/>
                <w:bCs/>
                <w:color w:val="000000"/>
                <w:lang w:val="lv-LV"/>
              </w:rPr>
              <w:t xml:space="preserve"> saistīto uzdevumu un pakalpojumu izveide. Paredzams, ka daļu atribūtu noteiks ES regulējums, piemēram, Vadītāja apliecības regulas izmaiņas, Digitālā eiro regula.</w:t>
            </w:r>
          </w:p>
        </w:tc>
        <w:tc>
          <w:tcPr>
            <w:tcW w:w="991" w:type="dxa"/>
          </w:tcPr>
          <w:p w14:paraId="168949EB" w14:textId="28C302B0"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Indikatīvi 30.06.2026.</w:t>
            </w:r>
            <w:r>
              <w:rPr>
                <w:rFonts w:ascii="Times New Roman" w:eastAsiaTheme="majorEastAsia" w:hAnsi="Times New Roman" w:cs="Times New Roman"/>
                <w:color w:val="000000" w:themeColor="text1"/>
                <w:lang w:val="lv-LV"/>
              </w:rPr>
              <w:t xml:space="preserve"> (pilota atribūtiem)</w:t>
            </w:r>
          </w:p>
        </w:tc>
        <w:tc>
          <w:tcPr>
            <w:tcW w:w="847" w:type="dxa"/>
          </w:tcPr>
          <w:p w14:paraId="2BE5826E" w14:textId="4D5C7172"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80555">
              <w:rPr>
                <w:rFonts w:asciiTheme="majorBidi" w:eastAsia="Arial" w:hAnsiTheme="majorBidi" w:cstheme="majorBidi"/>
                <w:bCs/>
                <w:color w:val="000000"/>
                <w:lang w:val="lv-LV"/>
              </w:rPr>
              <w:t>Augsta</w:t>
            </w:r>
          </w:p>
        </w:tc>
        <w:tc>
          <w:tcPr>
            <w:tcW w:w="2121" w:type="dxa"/>
          </w:tcPr>
          <w:p w14:paraId="1EC9896F" w14:textId="262A9C08" w:rsidR="00716AE2" w:rsidRPr="00FE4278" w:rsidRDefault="00A63DAE"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D6677">
              <w:rPr>
                <w:rFonts w:asciiTheme="majorBidi" w:eastAsia="Arial" w:hAnsiTheme="majorBidi" w:cstheme="majorBidi"/>
                <w:bCs/>
                <w:color w:val="000000"/>
                <w:lang w:val="lv-LV"/>
              </w:rPr>
              <w:t xml:space="preserve">Ir izveidots </w:t>
            </w:r>
            <w:r>
              <w:rPr>
                <w:rFonts w:asciiTheme="majorBidi" w:eastAsia="Arial" w:hAnsiTheme="majorBidi" w:cstheme="majorBidi"/>
                <w:bCs/>
                <w:color w:val="000000"/>
                <w:lang w:val="lv-LV"/>
              </w:rPr>
              <w:t xml:space="preserve">nacionālā mēroga </w:t>
            </w:r>
            <w:r w:rsidRPr="009D6677">
              <w:rPr>
                <w:rFonts w:asciiTheme="majorBidi" w:eastAsia="Arial" w:hAnsiTheme="majorBidi" w:cstheme="majorBidi"/>
                <w:bCs/>
                <w:color w:val="000000"/>
                <w:lang w:val="lv-LV"/>
              </w:rPr>
              <w:t>normatīvais regulējums (1.1. pasākums)</w:t>
            </w:r>
          </w:p>
        </w:tc>
        <w:tc>
          <w:tcPr>
            <w:tcW w:w="1877" w:type="dxa"/>
          </w:tcPr>
          <w:p w14:paraId="34AA2823" w14:textId="140365C2"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r>
              <w:rPr>
                <w:rFonts w:ascii="Times New Roman" w:eastAsiaTheme="majorEastAsia" w:hAnsi="Times New Roman" w:cs="Times New Roman"/>
                <w:color w:val="000000" w:themeColor="text1"/>
                <w:lang w:val="lv-LV"/>
              </w:rPr>
              <w:t xml:space="preserve"> sadarbībā ar </w:t>
            </w:r>
            <w:r w:rsidRPr="00024ACF">
              <w:rPr>
                <w:rFonts w:ascii="Times New Roman" w:eastAsiaTheme="majorEastAsia" w:hAnsi="Times New Roman" w:cs="Times New Roman"/>
                <w:color w:val="000000" w:themeColor="text1"/>
                <w:lang w:val="lv-LV"/>
              </w:rPr>
              <w:t>PMLP, Vis</w:t>
            </w:r>
            <w:r w:rsidR="00385CE9">
              <w:rPr>
                <w:rFonts w:ascii="Times New Roman" w:eastAsiaTheme="majorEastAsia" w:hAnsi="Times New Roman" w:cs="Times New Roman"/>
                <w:color w:val="000000" w:themeColor="text1"/>
                <w:lang w:val="lv-LV"/>
              </w:rPr>
              <w:t>ām</w:t>
            </w:r>
            <w:r w:rsidRPr="00024ACF">
              <w:rPr>
                <w:rFonts w:ascii="Times New Roman" w:eastAsiaTheme="majorEastAsia" w:hAnsi="Times New Roman" w:cs="Times New Roman"/>
                <w:color w:val="000000" w:themeColor="text1"/>
                <w:lang w:val="lv-LV"/>
              </w:rPr>
              <w:t xml:space="preserve"> ministrij</w:t>
            </w:r>
            <w:r w:rsidR="00385CE9">
              <w:rPr>
                <w:rFonts w:ascii="Times New Roman" w:eastAsiaTheme="majorEastAsia" w:hAnsi="Times New Roman" w:cs="Times New Roman"/>
                <w:color w:val="000000" w:themeColor="text1"/>
                <w:lang w:val="lv-LV"/>
              </w:rPr>
              <w:t>ām</w:t>
            </w:r>
            <w:r w:rsidRPr="00024ACF">
              <w:rPr>
                <w:rFonts w:ascii="Times New Roman" w:eastAsiaTheme="majorEastAsia" w:hAnsi="Times New Roman" w:cs="Times New Roman"/>
                <w:color w:val="000000" w:themeColor="text1"/>
                <w:lang w:val="lv-LV"/>
              </w:rPr>
              <w:t xml:space="preserve"> un padotības iestād</w:t>
            </w:r>
            <w:r w:rsidR="00385CE9">
              <w:rPr>
                <w:rFonts w:ascii="Times New Roman" w:eastAsiaTheme="majorEastAsia" w:hAnsi="Times New Roman" w:cs="Times New Roman"/>
                <w:color w:val="000000" w:themeColor="text1"/>
                <w:lang w:val="lv-LV"/>
              </w:rPr>
              <w:t>ēm</w:t>
            </w:r>
          </w:p>
        </w:tc>
        <w:tc>
          <w:tcPr>
            <w:tcW w:w="1148" w:type="dxa"/>
          </w:tcPr>
          <w:p w14:paraId="5E292CEF" w14:textId="291C7644" w:rsidR="00716AE2" w:rsidRPr="00FE4278" w:rsidRDefault="00716AE2" w:rsidP="00716AE2">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 [DTPIP]</w:t>
            </w:r>
            <w:r w:rsidR="002F56B6">
              <w:rPr>
                <w:rFonts w:asciiTheme="majorBidi" w:hAnsiTheme="majorBidi" w:cstheme="majorBidi"/>
                <w:lang w:val="lv-LV"/>
              </w:rPr>
              <w:t>,</w:t>
            </w:r>
            <w:r w:rsidR="002F56B6">
              <w:rPr>
                <w:rFonts w:asciiTheme="majorBidi" w:hAnsiTheme="majorBidi" w:cstheme="majorBidi"/>
                <w:bCs/>
                <w:lang w:val="en-GB"/>
              </w:rPr>
              <w:t xml:space="preserve"> [EUDW]</w:t>
            </w:r>
          </w:p>
        </w:tc>
      </w:tr>
      <w:tr w:rsidR="00385CE9" w:rsidRPr="00FE4278" w14:paraId="1BAE4D9E" w14:textId="11B89A7D" w:rsidTr="0058284E">
        <w:trPr>
          <w:trHeight w:val="760"/>
        </w:trPr>
        <w:tc>
          <w:tcPr>
            <w:tcW w:w="701" w:type="dxa"/>
          </w:tcPr>
          <w:p w14:paraId="5B2E8DC1" w14:textId="1E2E0EF8"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1.5.</w:t>
            </w:r>
          </w:p>
        </w:tc>
        <w:tc>
          <w:tcPr>
            <w:tcW w:w="2686" w:type="dxa"/>
          </w:tcPr>
          <w:p w14:paraId="2400F9EF" w14:textId="68035D73"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Digitālās identitātes mak</w:t>
            </w:r>
            <w:r>
              <w:rPr>
                <w:rFonts w:asciiTheme="majorBidi" w:eastAsia="Arial" w:hAnsiTheme="majorBidi" w:cstheme="majorBidi"/>
                <w:color w:val="000000"/>
                <w:lang w:val="lv-LV"/>
              </w:rPr>
              <w:t>a tehnisko un informācijas resursu izveide un ieviešana</w:t>
            </w:r>
          </w:p>
        </w:tc>
        <w:tc>
          <w:tcPr>
            <w:tcW w:w="3816" w:type="dxa"/>
          </w:tcPr>
          <w:p w14:paraId="548110FA" w14:textId="1B793EEE"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hAnsiTheme="majorBidi" w:cstheme="majorBidi"/>
                <w:bCs/>
                <w:lang w:val="lv-LV"/>
              </w:rPr>
              <w:t>Eiropas digitālās identitātes mak</w:t>
            </w:r>
            <w:r>
              <w:rPr>
                <w:rFonts w:asciiTheme="majorBidi" w:hAnsiTheme="majorBidi" w:cstheme="majorBidi"/>
                <w:bCs/>
                <w:lang w:val="lv-LV"/>
              </w:rPr>
              <w:t>a izveide</w:t>
            </w:r>
            <w:r w:rsidR="00351EEF">
              <w:rPr>
                <w:rFonts w:asciiTheme="majorBidi" w:hAnsiTheme="majorBidi" w:cstheme="majorBidi"/>
                <w:bCs/>
                <w:lang w:val="lv-LV"/>
              </w:rPr>
              <w:t xml:space="preserve">,  </w:t>
            </w:r>
            <w:r>
              <w:rPr>
                <w:rFonts w:asciiTheme="majorBidi" w:hAnsiTheme="majorBidi" w:cstheme="majorBidi"/>
                <w:bCs/>
                <w:lang w:val="lv-LV"/>
              </w:rPr>
              <w:t>ieviešan</w:t>
            </w:r>
            <w:r w:rsidR="00351EEF">
              <w:rPr>
                <w:rFonts w:asciiTheme="majorBidi" w:hAnsiTheme="majorBidi" w:cstheme="majorBidi"/>
                <w:bCs/>
                <w:lang w:val="lv-LV"/>
              </w:rPr>
              <w:t>a un integrēšana ar valsts un privātā sektora uzticamiem avotiem</w:t>
            </w:r>
            <w:r>
              <w:rPr>
                <w:rFonts w:asciiTheme="majorBidi" w:hAnsiTheme="majorBidi" w:cstheme="majorBidi"/>
                <w:bCs/>
                <w:lang w:val="lv-LV"/>
              </w:rPr>
              <w:t xml:space="preserve"> (skatīt 8.tabulu). </w:t>
            </w:r>
          </w:p>
        </w:tc>
        <w:tc>
          <w:tcPr>
            <w:tcW w:w="991" w:type="dxa"/>
          </w:tcPr>
          <w:p w14:paraId="767527C6" w14:textId="5646C415"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Indikatīvi 30.06.2026.</w:t>
            </w:r>
          </w:p>
        </w:tc>
        <w:tc>
          <w:tcPr>
            <w:tcW w:w="847" w:type="dxa"/>
          </w:tcPr>
          <w:p w14:paraId="0783D8C9" w14:textId="63B254B8"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80555">
              <w:rPr>
                <w:rFonts w:asciiTheme="majorBidi" w:eastAsia="Arial" w:hAnsiTheme="majorBidi" w:cstheme="majorBidi"/>
                <w:bCs/>
                <w:color w:val="000000"/>
                <w:lang w:val="lv-LV"/>
              </w:rPr>
              <w:t>Augsta</w:t>
            </w:r>
          </w:p>
        </w:tc>
        <w:tc>
          <w:tcPr>
            <w:tcW w:w="2121" w:type="dxa"/>
          </w:tcPr>
          <w:p w14:paraId="2CAA0454" w14:textId="77777777" w:rsidR="00385CE9" w:rsidRDefault="00A63DAE"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9D6677">
              <w:rPr>
                <w:rFonts w:asciiTheme="majorBidi" w:eastAsia="Arial" w:hAnsiTheme="majorBidi" w:cstheme="majorBidi"/>
                <w:bCs/>
                <w:color w:val="000000"/>
                <w:lang w:val="lv-LV"/>
              </w:rPr>
              <w:t xml:space="preserve">Ir izveidots </w:t>
            </w:r>
            <w:r>
              <w:rPr>
                <w:rFonts w:asciiTheme="majorBidi" w:eastAsia="Arial" w:hAnsiTheme="majorBidi" w:cstheme="majorBidi"/>
                <w:bCs/>
                <w:color w:val="000000"/>
                <w:lang w:val="lv-LV"/>
              </w:rPr>
              <w:t xml:space="preserve">nacionālā mēroga </w:t>
            </w:r>
            <w:r w:rsidRPr="009D6677">
              <w:rPr>
                <w:rFonts w:asciiTheme="majorBidi" w:eastAsia="Arial" w:hAnsiTheme="majorBidi" w:cstheme="majorBidi"/>
                <w:bCs/>
                <w:color w:val="000000"/>
                <w:lang w:val="lv-LV"/>
              </w:rPr>
              <w:t>normatīvais regulējums (1.1. pasākums)</w:t>
            </w:r>
          </w:p>
          <w:p w14:paraId="68204240" w14:textId="76B1BBBA" w:rsidR="00A63DAE" w:rsidRPr="00FE4278" w:rsidRDefault="00A63DAE"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 xml:space="preserve">Ir </w:t>
            </w:r>
            <w:r w:rsidR="00B66BF0">
              <w:rPr>
                <w:rFonts w:asciiTheme="majorBidi" w:eastAsia="Arial" w:hAnsiTheme="majorBidi" w:cstheme="majorBidi"/>
                <w:bCs/>
                <w:color w:val="000000"/>
                <w:lang w:val="lv-LV"/>
              </w:rPr>
              <w:t>deleģētas funkcijas, definēti saistītie pakalpojumi, procesi un procedūras (1.2., 1.3., 1.4. pasākumi)</w:t>
            </w:r>
          </w:p>
        </w:tc>
        <w:tc>
          <w:tcPr>
            <w:tcW w:w="1877" w:type="dxa"/>
          </w:tcPr>
          <w:p w14:paraId="389A8A09" w14:textId="11DDB2D2"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24ACF">
              <w:rPr>
                <w:rFonts w:ascii="Times New Roman" w:eastAsiaTheme="majorEastAsia" w:hAnsi="Times New Roman" w:cs="Times New Roman"/>
                <w:color w:val="000000" w:themeColor="text1"/>
                <w:lang w:val="lv-LV"/>
              </w:rPr>
              <w:t>LVRTC, VARAM,</w:t>
            </w:r>
            <w:r w:rsidRPr="00024ACF">
              <w:rPr>
                <w:rFonts w:ascii="Times New Roman" w:eastAsiaTheme="majorEastAsia" w:hAnsi="Times New Roman" w:cs="Times New Roman"/>
                <w:color w:val="000000" w:themeColor="text1"/>
                <w:lang w:val="lv-LV"/>
              </w:rPr>
              <w:br/>
              <w:t>VRAA</w:t>
            </w:r>
            <w:r>
              <w:rPr>
                <w:rFonts w:ascii="Times New Roman" w:eastAsiaTheme="majorEastAsia" w:hAnsi="Times New Roman" w:cs="Times New Roman"/>
                <w:color w:val="000000" w:themeColor="text1"/>
                <w:lang w:val="lv-LV"/>
              </w:rPr>
              <w:t xml:space="preserve"> sadarbībā ar </w:t>
            </w:r>
            <w:r w:rsidRPr="00024ACF">
              <w:rPr>
                <w:rFonts w:ascii="Times New Roman" w:eastAsiaTheme="majorEastAsia" w:hAnsi="Times New Roman" w:cs="Times New Roman"/>
                <w:color w:val="000000" w:themeColor="text1"/>
                <w:lang w:val="lv-LV"/>
              </w:rPr>
              <w:t>PMLP, Vis</w:t>
            </w:r>
            <w:r>
              <w:rPr>
                <w:rFonts w:ascii="Times New Roman" w:eastAsiaTheme="majorEastAsia" w:hAnsi="Times New Roman" w:cs="Times New Roman"/>
                <w:color w:val="000000" w:themeColor="text1"/>
                <w:lang w:val="lv-LV"/>
              </w:rPr>
              <w:t>ām</w:t>
            </w:r>
            <w:r w:rsidRPr="00024ACF">
              <w:rPr>
                <w:rFonts w:ascii="Times New Roman" w:eastAsiaTheme="majorEastAsia" w:hAnsi="Times New Roman" w:cs="Times New Roman"/>
                <w:color w:val="000000" w:themeColor="text1"/>
                <w:lang w:val="lv-LV"/>
              </w:rPr>
              <w:t xml:space="preserve"> ministrij</w:t>
            </w:r>
            <w:r>
              <w:rPr>
                <w:rFonts w:ascii="Times New Roman" w:eastAsiaTheme="majorEastAsia" w:hAnsi="Times New Roman" w:cs="Times New Roman"/>
                <w:color w:val="000000" w:themeColor="text1"/>
                <w:lang w:val="lv-LV"/>
              </w:rPr>
              <w:t>ām</w:t>
            </w:r>
            <w:r w:rsidRPr="00024ACF">
              <w:rPr>
                <w:rFonts w:ascii="Times New Roman" w:eastAsiaTheme="majorEastAsia" w:hAnsi="Times New Roman" w:cs="Times New Roman"/>
                <w:color w:val="000000" w:themeColor="text1"/>
                <w:lang w:val="lv-LV"/>
              </w:rPr>
              <w:t xml:space="preserve"> un padotības iestād</w:t>
            </w:r>
            <w:r>
              <w:rPr>
                <w:rFonts w:ascii="Times New Roman" w:eastAsiaTheme="majorEastAsia" w:hAnsi="Times New Roman" w:cs="Times New Roman"/>
                <w:color w:val="000000" w:themeColor="text1"/>
                <w:lang w:val="lv-LV"/>
              </w:rPr>
              <w:t>ēm</w:t>
            </w:r>
            <w:r w:rsidRPr="00024ACF">
              <w:rPr>
                <w:rFonts w:ascii="Times New Roman" w:eastAsiaTheme="majorEastAsia" w:hAnsi="Times New Roman" w:cs="Times New Roman"/>
                <w:color w:val="000000" w:themeColor="text1"/>
                <w:lang w:val="lv-LV"/>
              </w:rPr>
              <w:t>,</w:t>
            </w:r>
            <w:r w:rsidRPr="00024ACF">
              <w:rPr>
                <w:rFonts w:ascii="Times New Roman" w:eastAsiaTheme="majorEastAsia" w:hAnsi="Times New Roman" w:cs="Times New Roman"/>
                <w:color w:val="000000" w:themeColor="text1"/>
                <w:lang w:val="lv-LV"/>
              </w:rPr>
              <w:br/>
              <w:t>Privātā sektora pakalpojumu sniedzēji</w:t>
            </w:r>
            <w:r>
              <w:rPr>
                <w:rFonts w:ascii="Times New Roman" w:eastAsiaTheme="majorEastAsia" w:hAnsi="Times New Roman" w:cs="Times New Roman"/>
                <w:color w:val="000000" w:themeColor="text1"/>
                <w:lang w:val="lv-LV"/>
              </w:rPr>
              <w:t>em</w:t>
            </w:r>
            <w:r w:rsidRPr="00024ACF">
              <w:rPr>
                <w:rFonts w:ascii="Times New Roman" w:eastAsiaTheme="majorEastAsia" w:hAnsi="Times New Roman" w:cs="Times New Roman"/>
                <w:color w:val="000000" w:themeColor="text1"/>
                <w:lang w:val="lv-LV"/>
              </w:rPr>
              <w:t xml:space="preserve"> (NVO)</w:t>
            </w:r>
          </w:p>
        </w:tc>
        <w:tc>
          <w:tcPr>
            <w:tcW w:w="1148" w:type="dxa"/>
          </w:tcPr>
          <w:p w14:paraId="4CE7E3EB" w14:textId="77777777"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[EIDRA], [DTPIP]</w:t>
            </w:r>
            <w:r w:rsidR="002F56B6">
              <w:rPr>
                <w:rFonts w:asciiTheme="majorBidi" w:hAnsiTheme="majorBidi" w:cstheme="majorBidi"/>
                <w:lang w:val="lv-LV"/>
              </w:rPr>
              <w:t>,</w:t>
            </w:r>
          </w:p>
          <w:p w14:paraId="720B73D7" w14:textId="771F8057" w:rsidR="002F56B6" w:rsidRPr="00FE4278" w:rsidRDefault="002F56B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bCs/>
                <w:lang w:val="en-GB"/>
              </w:rPr>
              <w:t>[EUDW]</w:t>
            </w:r>
          </w:p>
        </w:tc>
      </w:tr>
      <w:tr w:rsidR="00385CE9" w:rsidRPr="001565AB" w14:paraId="11B12808" w14:textId="359E9B35" w:rsidTr="0058284E">
        <w:trPr>
          <w:trHeight w:val="365"/>
        </w:trPr>
        <w:tc>
          <w:tcPr>
            <w:tcW w:w="701" w:type="dxa"/>
            <w:shd w:val="clear" w:color="auto" w:fill="F9D5D1" w:themeFill="accent2" w:themeFillTint="33"/>
          </w:tcPr>
          <w:p w14:paraId="6B6464E1" w14:textId="0C24A381"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w:t>
            </w:r>
          </w:p>
        </w:tc>
        <w:tc>
          <w:tcPr>
            <w:tcW w:w="12338" w:type="dxa"/>
            <w:gridSpan w:val="6"/>
            <w:shd w:val="clear" w:color="auto" w:fill="F9D5D1" w:themeFill="accent2" w:themeFillTint="33"/>
          </w:tcPr>
          <w:p w14:paraId="1B1BB9BC" w14:textId="4994E732"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51221">
              <w:rPr>
                <w:rFonts w:asciiTheme="majorBidi" w:eastAsia="Arial" w:hAnsiTheme="majorBidi" w:cstheme="majorBidi"/>
                <w:b/>
                <w:bCs/>
                <w:color w:val="000000"/>
                <w:lang w:val="lv-LV"/>
              </w:rPr>
              <w:t xml:space="preserve">Uzticamības un identifikācijas pakalpojumu attīstība </w:t>
            </w:r>
          </w:p>
        </w:tc>
        <w:tc>
          <w:tcPr>
            <w:tcW w:w="1148" w:type="dxa"/>
            <w:shd w:val="clear" w:color="auto" w:fill="F9D5D1" w:themeFill="accent2" w:themeFillTint="33"/>
          </w:tcPr>
          <w:p w14:paraId="20B4FF6C" w14:textId="77777777" w:rsidR="00385CE9" w:rsidRPr="00951221"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p>
        </w:tc>
      </w:tr>
      <w:tr w:rsidR="00385CE9" w:rsidRPr="00FE4278" w14:paraId="44AA6484" w14:textId="01C1F5E3" w:rsidTr="0058284E">
        <w:trPr>
          <w:trHeight w:val="760"/>
        </w:trPr>
        <w:tc>
          <w:tcPr>
            <w:tcW w:w="701" w:type="dxa"/>
          </w:tcPr>
          <w:p w14:paraId="311E80DD" w14:textId="2CF23A15" w:rsidR="00385CE9" w:rsidRDefault="00385CE9" w:rsidP="008C321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2.1.</w:t>
            </w:r>
          </w:p>
        </w:tc>
        <w:tc>
          <w:tcPr>
            <w:tcW w:w="2686" w:type="dxa"/>
          </w:tcPr>
          <w:p w14:paraId="7A427187" w14:textId="2DCD767C"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lang w:val="lv-LV"/>
              </w:rPr>
              <w:t>MK</w:t>
            </w:r>
            <w:r w:rsidRPr="00B06984">
              <w:rPr>
                <w:rFonts w:asciiTheme="majorBidi" w:eastAsia="Arial" w:hAnsiTheme="majorBidi" w:cstheme="majorBidi"/>
                <w:lang w:val="lv-LV"/>
              </w:rPr>
              <w:t xml:space="preserve"> noteikum</w:t>
            </w:r>
            <w:r>
              <w:rPr>
                <w:rFonts w:asciiTheme="majorBidi" w:eastAsia="Arial" w:hAnsiTheme="majorBidi" w:cstheme="majorBidi"/>
                <w:lang w:val="lv-LV"/>
              </w:rPr>
              <w:t xml:space="preserve">u </w:t>
            </w:r>
            <w:r w:rsidRPr="00B06984">
              <w:rPr>
                <w:rFonts w:asciiTheme="majorBidi" w:eastAsia="Arial" w:hAnsiTheme="majorBidi" w:cstheme="majorBidi"/>
                <w:lang w:val="lv-LV"/>
              </w:rPr>
              <w:t xml:space="preserve">Nr.134 “Personu apliecinošo </w:t>
            </w:r>
            <w:r w:rsidRPr="00B06984">
              <w:rPr>
                <w:rFonts w:asciiTheme="majorBidi" w:eastAsia="Arial" w:hAnsiTheme="majorBidi" w:cstheme="majorBidi"/>
                <w:lang w:val="lv-LV"/>
              </w:rPr>
              <w:lastRenderedPageBreak/>
              <w:t>dokumentu noteikumi”</w:t>
            </w:r>
            <w:r>
              <w:rPr>
                <w:rFonts w:asciiTheme="majorBidi" w:eastAsia="Arial" w:hAnsiTheme="majorBidi" w:cstheme="majorBidi"/>
                <w:lang w:val="lv-LV"/>
              </w:rPr>
              <w:t xml:space="preserve"> izmaiņas</w:t>
            </w:r>
          </w:p>
        </w:tc>
        <w:tc>
          <w:tcPr>
            <w:tcW w:w="3816" w:type="dxa"/>
          </w:tcPr>
          <w:p w14:paraId="620A40AD" w14:textId="3E474BFD"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color w:val="000000"/>
                <w:lang w:val="lv-LV"/>
              </w:rPr>
            </w:pPr>
            <w:r w:rsidRPr="000D4C63">
              <w:rPr>
                <w:rFonts w:asciiTheme="majorBidi" w:eastAsia="Arial" w:hAnsiTheme="majorBidi" w:cstheme="majorBidi"/>
                <w:bCs/>
                <w:color w:val="000000"/>
                <w:lang w:val="lv-LV"/>
              </w:rPr>
              <w:lastRenderedPageBreak/>
              <w:t xml:space="preserve">Izmaiņas MK noteikumos, lai </w:t>
            </w:r>
            <w:r>
              <w:rPr>
                <w:rFonts w:asciiTheme="majorBidi" w:eastAsia="Arial" w:hAnsiTheme="majorBidi" w:cstheme="majorBidi"/>
                <w:lang w:val="lv-LV"/>
              </w:rPr>
              <w:t xml:space="preserve">pilnveidotu Uzticamības un identifikācijas pakalpojumu jomas </w:t>
            </w:r>
            <w:r>
              <w:rPr>
                <w:rFonts w:asciiTheme="majorBidi" w:eastAsia="Arial" w:hAnsiTheme="majorBidi" w:cstheme="majorBidi"/>
                <w:lang w:val="lv-LV"/>
              </w:rPr>
              <w:lastRenderedPageBreak/>
              <w:t xml:space="preserve">pārvaldības modeli, nostiprinātu </w:t>
            </w:r>
            <w:r w:rsidRPr="001240F7">
              <w:rPr>
                <w:rFonts w:asciiTheme="majorBidi" w:eastAsia="Arial" w:hAnsiTheme="majorBidi" w:cstheme="majorBidi"/>
                <w:lang w:val="lv-LV"/>
              </w:rPr>
              <w:t>nostiprinot eParaksts mobile</w:t>
            </w:r>
            <w:r>
              <w:rPr>
                <w:rFonts w:asciiTheme="majorBidi" w:eastAsia="Arial" w:hAnsiTheme="majorBidi" w:cstheme="majorBidi"/>
                <w:lang w:val="lv-LV"/>
              </w:rPr>
              <w:t xml:space="preserve"> </w:t>
            </w:r>
            <w:r w:rsidRPr="001240F7">
              <w:rPr>
                <w:rFonts w:asciiTheme="majorBidi" w:eastAsia="Arial" w:hAnsiTheme="majorBidi" w:cstheme="majorBidi"/>
                <w:lang w:val="lv-LV"/>
              </w:rPr>
              <w:t>kā nacionālo elektroniskās identifikācijas līdzekli</w:t>
            </w:r>
            <w:r>
              <w:rPr>
                <w:rFonts w:asciiTheme="majorBidi" w:eastAsia="Arial" w:hAnsiTheme="majorBidi" w:cstheme="majorBidi"/>
                <w:lang w:val="lv-LV"/>
              </w:rPr>
              <w:t xml:space="preserve"> un atvieglojot tā saņemšanu (skatīt 4.tabulu). </w:t>
            </w:r>
          </w:p>
        </w:tc>
        <w:tc>
          <w:tcPr>
            <w:tcW w:w="991" w:type="dxa"/>
          </w:tcPr>
          <w:p w14:paraId="3E6017C5" w14:textId="503AF3B0"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204F2">
              <w:rPr>
                <w:rFonts w:asciiTheme="majorBidi" w:eastAsia="Arial" w:hAnsiTheme="majorBidi" w:cstheme="majorBidi"/>
                <w:bCs/>
                <w:color w:val="000000"/>
                <w:lang w:val="lv-LV"/>
              </w:rPr>
              <w:lastRenderedPageBreak/>
              <w:t>01.01.2025</w:t>
            </w:r>
          </w:p>
        </w:tc>
        <w:tc>
          <w:tcPr>
            <w:tcW w:w="847" w:type="dxa"/>
          </w:tcPr>
          <w:p w14:paraId="077CC220" w14:textId="00A38B6C"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860D46">
              <w:rPr>
                <w:rFonts w:asciiTheme="majorBidi" w:eastAsia="Arial" w:hAnsiTheme="majorBidi" w:cstheme="majorBidi"/>
                <w:bCs/>
                <w:color w:val="000000"/>
                <w:lang w:val="lv-LV"/>
              </w:rPr>
              <w:t>Augsta</w:t>
            </w:r>
          </w:p>
        </w:tc>
        <w:tc>
          <w:tcPr>
            <w:tcW w:w="2121" w:type="dxa"/>
          </w:tcPr>
          <w:p w14:paraId="58300C22" w14:textId="64A51235"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8D4880">
              <w:rPr>
                <w:rFonts w:asciiTheme="majorBidi" w:eastAsia="Arial" w:hAnsiTheme="majorBidi" w:cstheme="majorBidi"/>
                <w:bCs/>
                <w:color w:val="000000"/>
                <w:lang w:val="lv-LV"/>
              </w:rPr>
              <w:t>Pieņemtas eIDAS regulas izmaiņas</w:t>
            </w:r>
          </w:p>
        </w:tc>
        <w:tc>
          <w:tcPr>
            <w:tcW w:w="1877" w:type="dxa"/>
          </w:tcPr>
          <w:p w14:paraId="464E4B45" w14:textId="1D28519A"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C64330">
              <w:rPr>
                <w:rFonts w:asciiTheme="majorBidi" w:eastAsia="Arial" w:hAnsiTheme="majorBidi" w:cstheme="majorBidi"/>
                <w:bCs/>
                <w:color w:val="000000"/>
                <w:lang w:val="lv-LV"/>
              </w:rPr>
              <w:t>VARAM sadarbībā ar IeM , SM un AiM</w:t>
            </w:r>
            <w:r w:rsidRPr="00737B19">
              <w:rPr>
                <w:rFonts w:asciiTheme="majorBidi" w:eastAsia="Arial" w:hAnsiTheme="majorBidi" w:cstheme="majorBidi"/>
                <w:bCs/>
                <w:color w:val="000000"/>
                <w:lang w:val="lv-LV"/>
              </w:rPr>
              <w:t> </w:t>
            </w:r>
          </w:p>
        </w:tc>
        <w:tc>
          <w:tcPr>
            <w:tcW w:w="1148" w:type="dxa"/>
          </w:tcPr>
          <w:p w14:paraId="0902C4EF" w14:textId="08C8592B" w:rsidR="00385CE9" w:rsidRPr="00220387"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[EIDRA]</w:t>
            </w:r>
          </w:p>
        </w:tc>
      </w:tr>
      <w:tr w:rsidR="00385CE9" w:rsidRPr="001565AB" w14:paraId="5DCF7DEE" w14:textId="717E5D08" w:rsidTr="0058284E">
        <w:trPr>
          <w:trHeight w:val="760"/>
        </w:trPr>
        <w:tc>
          <w:tcPr>
            <w:tcW w:w="701" w:type="dxa"/>
          </w:tcPr>
          <w:p w14:paraId="423312AC" w14:textId="4ED65839" w:rsidR="00385CE9" w:rsidRDefault="00385CE9" w:rsidP="008C321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2.2.</w:t>
            </w:r>
          </w:p>
        </w:tc>
        <w:tc>
          <w:tcPr>
            <w:tcW w:w="2686" w:type="dxa"/>
          </w:tcPr>
          <w:p w14:paraId="3C601C8A" w14:textId="1EBDFF8E"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color w:val="000000"/>
                <w:lang w:val="lv-LV"/>
              </w:rPr>
              <w:t>Uzticamības un identifikācijas pakalpojumu jauna konteksta un lietošanas gadījumu definēšana</w:t>
            </w:r>
          </w:p>
        </w:tc>
        <w:tc>
          <w:tcPr>
            <w:tcW w:w="3816" w:type="dxa"/>
          </w:tcPr>
          <w:p w14:paraId="4E339B9F" w14:textId="1534B3F0"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color w:val="000000"/>
                <w:lang w:val="lv-LV"/>
              </w:rPr>
            </w:pPr>
            <w:r w:rsidRPr="00140078">
              <w:rPr>
                <w:rFonts w:asciiTheme="majorBidi" w:eastAsia="Arial" w:hAnsiTheme="majorBidi" w:cstheme="majorBidi"/>
                <w:color w:val="000000"/>
                <w:lang w:val="lv-LV"/>
              </w:rPr>
              <w:t>Personas elektroniskās identifikācijas apliecināšana</w:t>
            </w:r>
            <w:r>
              <w:rPr>
                <w:rFonts w:asciiTheme="majorBidi" w:eastAsia="Arial" w:hAnsiTheme="majorBidi" w:cstheme="majorBidi"/>
                <w:color w:val="000000"/>
                <w:lang w:val="lv-LV"/>
              </w:rPr>
              <w:t>s</w:t>
            </w:r>
            <w:r w:rsidRPr="00140078">
              <w:rPr>
                <w:rFonts w:asciiTheme="majorBidi" w:eastAsia="Arial" w:hAnsiTheme="majorBidi" w:cstheme="majorBidi"/>
                <w:color w:val="000000"/>
                <w:lang w:val="lv-LV"/>
              </w:rPr>
              <w:t xml:space="preserve"> digitālajā vidē</w:t>
            </w:r>
            <w:r>
              <w:rPr>
                <w:rFonts w:asciiTheme="majorBidi" w:eastAsia="Arial" w:hAnsiTheme="majorBidi" w:cstheme="majorBidi"/>
                <w:color w:val="000000"/>
                <w:lang w:val="lv-LV"/>
              </w:rPr>
              <w:t xml:space="preserve"> pakalpojumā izmaiņas, radot jaunu kontekstu un lietošanas gadījumus, piemēram, identifikācijas līdzekļu izmantošana hibrīdvidē (skatīt 6.tabulu). </w:t>
            </w:r>
          </w:p>
        </w:tc>
        <w:tc>
          <w:tcPr>
            <w:tcW w:w="991" w:type="dxa"/>
          </w:tcPr>
          <w:p w14:paraId="2CE5F329" w14:textId="3B4EBFE0"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imes New Roman" w:eastAsiaTheme="majorEastAsia" w:hAnsi="Times New Roman" w:cs="Times New Roman"/>
                <w:color w:val="000000" w:themeColor="text1"/>
                <w:lang w:val="lv-LV"/>
              </w:rPr>
              <w:t>2017.g. otrais pusgads</w:t>
            </w:r>
          </w:p>
        </w:tc>
        <w:tc>
          <w:tcPr>
            <w:tcW w:w="847" w:type="dxa"/>
          </w:tcPr>
          <w:p w14:paraId="0CAE41EA" w14:textId="589D9791"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14237591" w14:textId="1119FE92"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2F620110" w14:textId="1C69C4D9" w:rsidR="00385CE9" w:rsidRPr="005326FA"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5326FA">
              <w:rPr>
                <w:rFonts w:asciiTheme="majorBidi" w:eastAsia="Arial" w:hAnsiTheme="majorBidi" w:cstheme="majorBidi"/>
                <w:bCs/>
                <w:color w:val="000000"/>
                <w:lang w:val="lv-LV"/>
              </w:rPr>
              <w:t>LVRTC</w:t>
            </w:r>
            <w:r w:rsidR="00034735">
              <w:rPr>
                <w:rFonts w:asciiTheme="majorBidi" w:eastAsia="Arial" w:hAnsiTheme="majorBidi" w:cstheme="majorBidi"/>
                <w:bCs/>
                <w:color w:val="000000"/>
                <w:lang w:val="lv-LV"/>
              </w:rPr>
              <w:t xml:space="preserve"> </w:t>
            </w:r>
            <w:r w:rsidRPr="005326FA">
              <w:rPr>
                <w:rFonts w:asciiTheme="majorBidi" w:eastAsia="Arial" w:hAnsiTheme="majorBidi" w:cstheme="majorBidi"/>
                <w:bCs/>
                <w:color w:val="000000"/>
                <w:lang w:val="lv-LV"/>
              </w:rPr>
              <w:t>sadarbībā ar citu pakalpojumu sniedzējiem</w:t>
            </w:r>
          </w:p>
        </w:tc>
        <w:tc>
          <w:tcPr>
            <w:tcW w:w="1148" w:type="dxa"/>
          </w:tcPr>
          <w:p w14:paraId="0C1B88AE" w14:textId="77777777"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[EIDRA],</w:t>
            </w:r>
          </w:p>
          <w:p w14:paraId="17C3F8BD" w14:textId="63FADBCA" w:rsidR="00385CE9" w:rsidRPr="005326FA"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385CE9" w:rsidRPr="00FE4278" w14:paraId="3E2CB971" w14:textId="4D2DC2CE" w:rsidTr="0058284E">
        <w:trPr>
          <w:trHeight w:val="760"/>
        </w:trPr>
        <w:tc>
          <w:tcPr>
            <w:tcW w:w="701" w:type="dxa"/>
          </w:tcPr>
          <w:p w14:paraId="65F2EF3E" w14:textId="5C6E25AC" w:rsidR="00385CE9" w:rsidRDefault="00385CE9" w:rsidP="008C321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2.3.</w:t>
            </w:r>
          </w:p>
        </w:tc>
        <w:tc>
          <w:tcPr>
            <w:tcW w:w="2686" w:type="dxa"/>
          </w:tcPr>
          <w:p w14:paraId="33D115EF" w14:textId="61847C15" w:rsidR="00385CE9" w:rsidRPr="005701D4"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5701D4">
              <w:rPr>
                <w:rFonts w:asciiTheme="majorBidi" w:eastAsia="Arial" w:hAnsiTheme="majorBidi" w:cstheme="majorBidi"/>
                <w:color w:val="000000"/>
                <w:lang w:val="lv-LV"/>
              </w:rPr>
              <w:t>Skolēnu identifikācijas risinājuma izveide</w:t>
            </w:r>
          </w:p>
        </w:tc>
        <w:tc>
          <w:tcPr>
            <w:tcW w:w="3816" w:type="dxa"/>
          </w:tcPr>
          <w:p w14:paraId="774347B0" w14:textId="2B9AEFCD" w:rsidR="00385CE9" w:rsidRPr="005701D4"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5701D4">
              <w:rPr>
                <w:rFonts w:asciiTheme="majorBidi" w:eastAsia="Arial" w:hAnsiTheme="majorBidi" w:cstheme="majorBidi"/>
                <w:color w:val="000000"/>
                <w:lang w:val="lv-LV"/>
              </w:rPr>
              <w:t xml:space="preserve">Skolēnu identifikācijas risinājuma izveide un pilotēšana izglītības nozares lietošanas gadījumos (skatīt 8.tabulu). </w:t>
            </w:r>
          </w:p>
        </w:tc>
        <w:tc>
          <w:tcPr>
            <w:tcW w:w="991" w:type="dxa"/>
          </w:tcPr>
          <w:p w14:paraId="6B223148" w14:textId="59C4AC1B"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imes New Roman" w:eastAsiaTheme="majorEastAsia" w:hAnsi="Times New Roman" w:cs="Times New Roman"/>
                <w:color w:val="000000" w:themeColor="text1"/>
                <w:lang w:val="lv-LV"/>
              </w:rPr>
              <w:t>2017.g. otrais pusgads</w:t>
            </w:r>
          </w:p>
        </w:tc>
        <w:tc>
          <w:tcPr>
            <w:tcW w:w="847" w:type="dxa"/>
          </w:tcPr>
          <w:p w14:paraId="19C98B39" w14:textId="41EA54DD"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63EECB1E" w14:textId="5E74420C" w:rsidR="00385CE9" w:rsidRPr="003B021C"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3B021C">
              <w:rPr>
                <w:rFonts w:asciiTheme="majorBidi" w:eastAsia="Arial" w:hAnsiTheme="majorBidi" w:cstheme="majorBidi"/>
                <w:bCs/>
                <w:color w:val="000000"/>
                <w:lang w:val="lv-LV"/>
              </w:rPr>
              <w:t>Normatīvo aktu izmaiņas (1.1., 2.1. pasākum</w:t>
            </w:r>
            <w:r w:rsidR="0076214D">
              <w:rPr>
                <w:rFonts w:asciiTheme="majorBidi" w:eastAsia="Arial" w:hAnsiTheme="majorBidi" w:cstheme="majorBidi"/>
                <w:bCs/>
                <w:color w:val="000000"/>
                <w:lang w:val="lv-LV"/>
              </w:rPr>
              <w:t>i</w:t>
            </w:r>
            <w:r w:rsidRPr="003B021C">
              <w:rPr>
                <w:rFonts w:asciiTheme="majorBidi" w:eastAsia="Arial" w:hAnsiTheme="majorBidi" w:cstheme="majorBidi"/>
                <w:bCs/>
                <w:color w:val="000000"/>
                <w:lang w:val="lv-LV"/>
              </w:rPr>
              <w:t>)</w:t>
            </w:r>
          </w:p>
        </w:tc>
        <w:tc>
          <w:tcPr>
            <w:tcW w:w="1877" w:type="dxa"/>
          </w:tcPr>
          <w:p w14:paraId="5AF32DB1" w14:textId="4C314243" w:rsidR="00385CE9" w:rsidRPr="00764E62"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 xml:space="preserve">SM, </w:t>
            </w:r>
            <w:r w:rsidRPr="00764E62">
              <w:rPr>
                <w:rFonts w:asciiTheme="majorBidi" w:eastAsia="Arial" w:hAnsiTheme="majorBidi" w:cstheme="majorBidi"/>
                <w:bCs/>
                <w:color w:val="000000"/>
                <w:lang w:val="lv-LV"/>
              </w:rPr>
              <w:t>LVRTC sadarbībā ar IZM</w:t>
            </w:r>
          </w:p>
        </w:tc>
        <w:tc>
          <w:tcPr>
            <w:tcW w:w="1148" w:type="dxa"/>
          </w:tcPr>
          <w:p w14:paraId="6F972A6E" w14:textId="4DA0659C" w:rsidR="00385CE9" w:rsidRPr="00764E62"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385CE9" w:rsidRPr="00FE4278" w14:paraId="4DA1C5D7" w14:textId="1984EAAD" w:rsidTr="0058284E">
        <w:trPr>
          <w:trHeight w:val="760"/>
        </w:trPr>
        <w:tc>
          <w:tcPr>
            <w:tcW w:w="701" w:type="dxa"/>
          </w:tcPr>
          <w:p w14:paraId="4054BE43" w14:textId="7A6BE877" w:rsidR="00385CE9" w:rsidRDefault="00385CE9" w:rsidP="008C321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2.4.</w:t>
            </w:r>
          </w:p>
        </w:tc>
        <w:tc>
          <w:tcPr>
            <w:tcW w:w="2686" w:type="dxa"/>
          </w:tcPr>
          <w:p w14:paraId="0E13E503" w14:textId="1CEB1B19"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Nākamās paaudzes dokumentu parakstīšanas risinājum</w:t>
            </w:r>
            <w:r>
              <w:rPr>
                <w:rFonts w:asciiTheme="majorBidi" w:eastAsia="Arial" w:hAnsiTheme="majorBidi" w:cstheme="majorBidi"/>
                <w:color w:val="000000"/>
                <w:lang w:val="lv-LV"/>
              </w:rPr>
              <w:t>a izveide un ieviešana</w:t>
            </w:r>
          </w:p>
        </w:tc>
        <w:tc>
          <w:tcPr>
            <w:tcW w:w="3816" w:type="dxa"/>
          </w:tcPr>
          <w:p w14:paraId="2C45614F" w14:textId="538DBC38"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D67083">
              <w:rPr>
                <w:rFonts w:asciiTheme="majorBidi" w:eastAsia="Arial" w:hAnsiTheme="majorBidi" w:cstheme="majorBidi"/>
                <w:bCs/>
                <w:color w:val="000000"/>
                <w:lang w:val="lv-LV"/>
              </w:rPr>
              <w:t xml:space="preserve">Nākamās paaudzes dokumentu parakstīšanas risinājuma izveide, </w:t>
            </w:r>
            <w:r>
              <w:rPr>
                <w:rFonts w:asciiTheme="majorBidi" w:eastAsia="Arial" w:hAnsiTheme="majorBidi" w:cstheme="majorBidi"/>
                <w:bCs/>
                <w:color w:val="000000"/>
                <w:lang w:val="lv-LV"/>
              </w:rPr>
              <w:t xml:space="preserve">apvienojot pašlaik vienādas funkcijas pildošos risinājumus un vienādojot lietotāja pieredzi (skatīt 8.tabulu). </w:t>
            </w:r>
          </w:p>
        </w:tc>
        <w:tc>
          <w:tcPr>
            <w:tcW w:w="991" w:type="dxa"/>
          </w:tcPr>
          <w:p w14:paraId="7CB2D688" w14:textId="6287B475"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840E27">
              <w:rPr>
                <w:rFonts w:asciiTheme="majorBidi" w:eastAsia="Arial" w:hAnsiTheme="majorBidi" w:cstheme="majorBidi"/>
                <w:bCs/>
                <w:color w:val="000000"/>
                <w:lang w:val="lv-LV"/>
              </w:rPr>
              <w:t>01.01.202</w:t>
            </w:r>
            <w:r w:rsidR="00AE2CEA" w:rsidRPr="00840E27">
              <w:rPr>
                <w:rFonts w:asciiTheme="majorBidi" w:eastAsia="Arial" w:hAnsiTheme="majorBidi" w:cstheme="majorBidi"/>
                <w:bCs/>
                <w:color w:val="000000"/>
                <w:lang w:val="lv-LV"/>
              </w:rPr>
              <w:t>9</w:t>
            </w:r>
            <w:r w:rsidR="00840E27" w:rsidRPr="00840E27">
              <w:rPr>
                <w:rFonts w:asciiTheme="majorBidi" w:eastAsia="Arial" w:hAnsiTheme="majorBidi" w:cstheme="majorBidi"/>
                <w:bCs/>
                <w:color w:val="000000"/>
                <w:lang w:val="lv-LV"/>
              </w:rPr>
              <w:t xml:space="preserve"> (iteratīvi)</w:t>
            </w:r>
          </w:p>
        </w:tc>
        <w:tc>
          <w:tcPr>
            <w:tcW w:w="847" w:type="dxa"/>
          </w:tcPr>
          <w:p w14:paraId="73DD2081" w14:textId="69DD9270"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Vidēja</w:t>
            </w:r>
          </w:p>
        </w:tc>
        <w:tc>
          <w:tcPr>
            <w:tcW w:w="2121" w:type="dxa"/>
          </w:tcPr>
          <w:p w14:paraId="0534F3DF" w14:textId="0DF3489C"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5B7C60FE" w14:textId="64579755"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D67083">
              <w:rPr>
                <w:rFonts w:asciiTheme="majorBidi" w:eastAsia="Arial" w:hAnsiTheme="majorBidi" w:cstheme="majorBidi"/>
                <w:bCs/>
                <w:color w:val="000000"/>
                <w:lang w:val="lv-LV"/>
              </w:rPr>
              <w:t>LVRTC</w:t>
            </w:r>
          </w:p>
        </w:tc>
        <w:tc>
          <w:tcPr>
            <w:tcW w:w="1148" w:type="dxa"/>
          </w:tcPr>
          <w:p w14:paraId="1B2BBE59" w14:textId="591B156C" w:rsidR="00385CE9" w:rsidRPr="00D67083"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[EIDRA]</w:t>
            </w:r>
          </w:p>
        </w:tc>
      </w:tr>
      <w:tr w:rsidR="00AE2CEA" w:rsidRPr="00FE4278" w14:paraId="4CF134ED" w14:textId="74BE6B21" w:rsidTr="0058284E">
        <w:trPr>
          <w:trHeight w:val="760"/>
        </w:trPr>
        <w:tc>
          <w:tcPr>
            <w:tcW w:w="701" w:type="dxa"/>
          </w:tcPr>
          <w:p w14:paraId="2451CE98" w14:textId="0CFA226E" w:rsidR="00AE2CEA"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2.5.</w:t>
            </w:r>
          </w:p>
        </w:tc>
        <w:tc>
          <w:tcPr>
            <w:tcW w:w="2686" w:type="dxa"/>
          </w:tcPr>
          <w:p w14:paraId="716F6479" w14:textId="1F2AF781"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E-identitātes platforma</w:t>
            </w:r>
            <w:r>
              <w:rPr>
                <w:rFonts w:asciiTheme="majorBidi" w:eastAsia="Arial" w:hAnsiTheme="majorBidi" w:cstheme="majorBidi"/>
                <w:color w:val="000000"/>
                <w:lang w:val="lv-LV"/>
              </w:rPr>
              <w:t>s attīstība</w:t>
            </w:r>
          </w:p>
        </w:tc>
        <w:tc>
          <w:tcPr>
            <w:tcW w:w="3816" w:type="dxa"/>
          </w:tcPr>
          <w:p w14:paraId="596E6C31" w14:textId="0FA0D25C" w:rsidR="00AE2CEA" w:rsidRPr="00FE4278" w:rsidRDefault="001C7FA0"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c>
          <w:tcPr>
            <w:tcW w:w="991" w:type="dxa"/>
          </w:tcPr>
          <w:p w14:paraId="7C3985EA" w14:textId="4175E03D" w:rsidR="00AE2CEA" w:rsidRPr="001C7FA0"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w:t>
            </w:r>
            <w:r w:rsidR="001C7FA0" w:rsidRPr="001C7FA0">
              <w:rPr>
                <w:rFonts w:asciiTheme="majorBidi" w:eastAsia="Arial" w:hAnsiTheme="majorBidi" w:cstheme="majorBidi"/>
                <w:bCs/>
                <w:color w:val="000000"/>
                <w:lang w:val="lv-LV"/>
              </w:rPr>
              <w:t xml:space="preserve"> (iteratīvi)</w:t>
            </w:r>
          </w:p>
        </w:tc>
        <w:tc>
          <w:tcPr>
            <w:tcW w:w="847" w:type="dxa"/>
          </w:tcPr>
          <w:p w14:paraId="45D35459" w14:textId="515259BC"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5757BB5D" w14:textId="5F4969E5"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5BBBC13D" w14:textId="1E7065E9"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4820BD56" w14:textId="390CEAE2" w:rsidR="00AE2CEA" w:rsidRPr="00FE4278" w:rsidRDefault="0076214D"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1C7FA0" w:rsidRPr="00FE4278" w14:paraId="4774EBC5" w14:textId="0C30679C" w:rsidTr="0058284E">
        <w:trPr>
          <w:trHeight w:val="760"/>
        </w:trPr>
        <w:tc>
          <w:tcPr>
            <w:tcW w:w="701" w:type="dxa"/>
          </w:tcPr>
          <w:p w14:paraId="0A810188" w14:textId="69867401" w:rsidR="001C7FA0"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2.6.</w:t>
            </w:r>
          </w:p>
        </w:tc>
        <w:tc>
          <w:tcPr>
            <w:tcW w:w="2686" w:type="dxa"/>
          </w:tcPr>
          <w:p w14:paraId="12248391" w14:textId="6EC30B9D"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Parakstīšanas platforma</w:t>
            </w:r>
            <w:r>
              <w:rPr>
                <w:rFonts w:asciiTheme="majorBidi" w:eastAsia="Arial" w:hAnsiTheme="majorBidi" w:cstheme="majorBidi"/>
                <w:color w:val="000000"/>
                <w:lang w:val="lv-LV"/>
              </w:rPr>
              <w:t>s attīstība</w:t>
            </w:r>
          </w:p>
        </w:tc>
        <w:tc>
          <w:tcPr>
            <w:tcW w:w="3816" w:type="dxa"/>
          </w:tcPr>
          <w:p w14:paraId="1DD81E41" w14:textId="4EE62590"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c>
          <w:tcPr>
            <w:tcW w:w="991" w:type="dxa"/>
          </w:tcPr>
          <w:p w14:paraId="070D6F85" w14:textId="083D803E"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297BF4DE" w14:textId="161D10F3"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136DC14B" w14:textId="0A40FC26"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749D0926" w14:textId="36073224"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38037E53" w14:textId="52FFD251" w:rsidR="001C7FA0" w:rsidRPr="00FE4278" w:rsidRDefault="0076214D"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1C7FA0" w:rsidRPr="00FE4278" w14:paraId="19E9814E" w14:textId="199EF544" w:rsidTr="0058284E">
        <w:trPr>
          <w:trHeight w:val="760"/>
        </w:trPr>
        <w:tc>
          <w:tcPr>
            <w:tcW w:w="701" w:type="dxa"/>
          </w:tcPr>
          <w:p w14:paraId="6EBA8AEB" w14:textId="1F716226" w:rsidR="001C7FA0"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lastRenderedPageBreak/>
              <w:t>2.7.</w:t>
            </w:r>
          </w:p>
        </w:tc>
        <w:tc>
          <w:tcPr>
            <w:tcW w:w="2686" w:type="dxa"/>
          </w:tcPr>
          <w:p w14:paraId="05705CE0" w14:textId="4768F5A7"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eParakstītāj</w:t>
            </w:r>
            <w:r>
              <w:rPr>
                <w:rFonts w:asciiTheme="majorBidi" w:eastAsia="Arial" w:hAnsiTheme="majorBidi" w:cstheme="majorBidi"/>
                <w:color w:val="000000"/>
                <w:lang w:val="lv-LV"/>
              </w:rPr>
              <w:t>a</w:t>
            </w:r>
            <w:r w:rsidRPr="003D4249">
              <w:rPr>
                <w:rFonts w:asciiTheme="majorBidi" w:eastAsia="Arial" w:hAnsiTheme="majorBidi" w:cstheme="majorBidi"/>
                <w:color w:val="000000"/>
                <w:lang w:val="lv-LV"/>
              </w:rPr>
              <w:t xml:space="preserve"> 3.0.</w:t>
            </w:r>
            <w:r>
              <w:rPr>
                <w:rFonts w:asciiTheme="majorBidi" w:eastAsia="Arial" w:hAnsiTheme="majorBidi" w:cstheme="majorBidi"/>
                <w:color w:val="000000"/>
                <w:lang w:val="lv-LV"/>
              </w:rPr>
              <w:t xml:space="preserve"> attīstība</w:t>
            </w:r>
          </w:p>
        </w:tc>
        <w:tc>
          <w:tcPr>
            <w:tcW w:w="3816" w:type="dxa"/>
          </w:tcPr>
          <w:p w14:paraId="42A7A875" w14:textId="7A928522"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c>
          <w:tcPr>
            <w:tcW w:w="991" w:type="dxa"/>
          </w:tcPr>
          <w:p w14:paraId="34F67B5A" w14:textId="41A61F2F"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6EE70648" w14:textId="337111C3"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2FE8E926" w14:textId="44326A99"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15452D5A" w14:textId="21E4D5BE"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0233E568" w14:textId="63A0FF34" w:rsidR="001C7FA0" w:rsidRPr="00FE4278" w:rsidRDefault="0076214D"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1C7FA0" w:rsidRPr="00FE4278" w14:paraId="133F78C9" w14:textId="030BAD1D" w:rsidTr="0058284E">
        <w:trPr>
          <w:trHeight w:val="760"/>
        </w:trPr>
        <w:tc>
          <w:tcPr>
            <w:tcW w:w="701" w:type="dxa"/>
          </w:tcPr>
          <w:p w14:paraId="4BD8E853" w14:textId="1D13EFE6" w:rsidR="001C7FA0"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2.8.</w:t>
            </w:r>
          </w:p>
        </w:tc>
        <w:tc>
          <w:tcPr>
            <w:tcW w:w="2686" w:type="dxa"/>
          </w:tcPr>
          <w:p w14:paraId="5B55913E" w14:textId="06C36877"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Portāla parakstīšanas saskarne</w:t>
            </w:r>
            <w:r>
              <w:rPr>
                <w:rFonts w:asciiTheme="majorBidi" w:eastAsia="Arial" w:hAnsiTheme="majorBidi" w:cstheme="majorBidi"/>
                <w:color w:val="000000"/>
                <w:lang w:val="lv-LV"/>
              </w:rPr>
              <w:t>s attīstība</w:t>
            </w:r>
          </w:p>
        </w:tc>
        <w:tc>
          <w:tcPr>
            <w:tcW w:w="3816" w:type="dxa"/>
          </w:tcPr>
          <w:p w14:paraId="7CB1D03C" w14:textId="5170C37E"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0F3543">
              <w:rPr>
                <w:rFonts w:asciiTheme="majorBidi" w:eastAsia="Arial" w:hAnsiTheme="majorBidi" w:cstheme="majorBidi"/>
                <w:lang w:val="lv-LV"/>
              </w:rPr>
              <w:t>Risinājuma pilnveide atbilstoši normatīvo aktu izmaiņām un klientu vajadzībām (t.sk., vienotas lietotāju pieredzes nodrošināšana, lietojamības un piekļūstamības uzlabojumi).</w:t>
            </w:r>
          </w:p>
        </w:tc>
        <w:tc>
          <w:tcPr>
            <w:tcW w:w="991" w:type="dxa"/>
          </w:tcPr>
          <w:p w14:paraId="4C8E9065" w14:textId="5869542A"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1446639D" w14:textId="250E552A"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6B68273E" w14:textId="600C042F"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15B671FB" w14:textId="2C84B993"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71FCE9A7" w14:textId="5C579851" w:rsidR="001C7FA0" w:rsidRPr="00FE4278" w:rsidRDefault="0076214D"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1C7FA0" w:rsidRPr="00FE4278" w14:paraId="49DFACFE" w14:textId="5871D166" w:rsidTr="0058284E">
        <w:trPr>
          <w:trHeight w:val="760"/>
        </w:trPr>
        <w:tc>
          <w:tcPr>
            <w:tcW w:w="701" w:type="dxa"/>
          </w:tcPr>
          <w:p w14:paraId="7D5586B9" w14:textId="343F5164" w:rsidR="001C7FA0"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2.9.</w:t>
            </w:r>
          </w:p>
        </w:tc>
        <w:tc>
          <w:tcPr>
            <w:tcW w:w="2686" w:type="dxa"/>
          </w:tcPr>
          <w:p w14:paraId="551E63D0" w14:textId="6FAC3D9F"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eZīmog</w:t>
            </w:r>
            <w:r>
              <w:rPr>
                <w:rFonts w:asciiTheme="majorBidi" w:eastAsia="Arial" w:hAnsiTheme="majorBidi" w:cstheme="majorBidi"/>
                <w:color w:val="000000"/>
                <w:lang w:val="lv-LV"/>
              </w:rPr>
              <w:t>a</w:t>
            </w:r>
            <w:r w:rsidRPr="003D4249">
              <w:rPr>
                <w:rFonts w:asciiTheme="majorBidi" w:eastAsia="Arial" w:hAnsiTheme="majorBidi" w:cstheme="majorBidi"/>
                <w:color w:val="000000"/>
                <w:lang w:val="lv-LV"/>
              </w:rPr>
              <w:t xml:space="preserve"> (kvalificēts/ uzlabots)</w:t>
            </w:r>
            <w:r>
              <w:rPr>
                <w:rFonts w:asciiTheme="majorBidi" w:eastAsia="Arial" w:hAnsiTheme="majorBidi" w:cstheme="majorBidi"/>
                <w:color w:val="000000"/>
                <w:lang w:val="lv-LV"/>
              </w:rPr>
              <w:t xml:space="preserve"> attīstība</w:t>
            </w:r>
          </w:p>
        </w:tc>
        <w:tc>
          <w:tcPr>
            <w:tcW w:w="3816" w:type="dxa"/>
          </w:tcPr>
          <w:p w14:paraId="09E7FF1A" w14:textId="3DDE9D81" w:rsidR="001C7FA0" w:rsidRPr="00692BD5" w:rsidRDefault="00A54C32" w:rsidP="00692BD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lang w:val="lv-LV"/>
              </w:rPr>
            </w:pPr>
            <w:r>
              <w:rPr>
                <w:rFonts w:asciiTheme="majorBidi" w:eastAsia="Arial" w:hAnsiTheme="majorBidi" w:cstheme="majorBidi"/>
                <w:lang w:val="lv-LV"/>
              </w:rPr>
              <w:t xml:space="preserve">eZīmoga attīstība, </w:t>
            </w:r>
            <w:r w:rsidR="00692BD5">
              <w:rPr>
                <w:rFonts w:asciiTheme="majorBidi" w:eastAsia="Arial" w:hAnsiTheme="majorBidi" w:cstheme="majorBidi"/>
                <w:lang w:val="lv-LV"/>
              </w:rPr>
              <w:t xml:space="preserve">tostarp, </w:t>
            </w:r>
            <w:r>
              <w:rPr>
                <w:rFonts w:asciiTheme="majorBidi" w:eastAsia="Arial" w:hAnsiTheme="majorBidi" w:cstheme="majorBidi"/>
                <w:lang w:val="lv-LV"/>
              </w:rPr>
              <w:t>piedāvājot to izmantot kā mākoņdatošanas pakalpojumu</w:t>
            </w:r>
            <w:r w:rsidR="00692BD5">
              <w:rPr>
                <w:rFonts w:asciiTheme="majorBidi" w:eastAsia="Arial" w:hAnsiTheme="majorBidi" w:cstheme="majorBidi"/>
                <w:lang w:val="lv-LV"/>
              </w:rPr>
              <w:t xml:space="preserve"> (skatīt 8.tabulu)</w:t>
            </w:r>
          </w:p>
        </w:tc>
        <w:tc>
          <w:tcPr>
            <w:tcW w:w="991" w:type="dxa"/>
          </w:tcPr>
          <w:p w14:paraId="24324870" w14:textId="57CBD177"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3811A8CF" w14:textId="5AA88E87"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1885E8EA" w14:textId="73BF6A96"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Izveidotas vienotas lietotāja pieredzes vadlīnijas (dizains, navigācijas principi u.c.).</w:t>
            </w:r>
          </w:p>
        </w:tc>
        <w:tc>
          <w:tcPr>
            <w:tcW w:w="1877" w:type="dxa"/>
          </w:tcPr>
          <w:p w14:paraId="64451912" w14:textId="007A0F75" w:rsidR="001C7FA0" w:rsidRPr="00FE4278" w:rsidRDefault="001C7FA0"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217B0A5A" w14:textId="3BEB2C8F" w:rsidR="001C7FA0" w:rsidRPr="00FE4278" w:rsidRDefault="0076214D" w:rsidP="001C7FA0">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385CE9" w:rsidRPr="00FE4278" w14:paraId="247C62D3" w14:textId="03AF4412" w:rsidTr="0058284E">
        <w:trPr>
          <w:trHeight w:val="760"/>
        </w:trPr>
        <w:tc>
          <w:tcPr>
            <w:tcW w:w="701" w:type="dxa"/>
          </w:tcPr>
          <w:p w14:paraId="1F36892A" w14:textId="039823DA" w:rsidR="00385CE9" w:rsidRDefault="00385CE9" w:rsidP="008C321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2.10.</w:t>
            </w:r>
          </w:p>
        </w:tc>
        <w:tc>
          <w:tcPr>
            <w:tcW w:w="2686" w:type="dxa"/>
          </w:tcPr>
          <w:p w14:paraId="0A38D1F9" w14:textId="356B0D8D"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eIDAS vārteja</w:t>
            </w:r>
            <w:r>
              <w:rPr>
                <w:rFonts w:asciiTheme="majorBidi" w:eastAsia="Arial" w:hAnsiTheme="majorBidi" w:cstheme="majorBidi"/>
                <w:color w:val="000000"/>
                <w:lang w:val="lv-LV"/>
              </w:rPr>
              <w:t>s attīstība</w:t>
            </w:r>
          </w:p>
        </w:tc>
        <w:tc>
          <w:tcPr>
            <w:tcW w:w="3816" w:type="dxa"/>
          </w:tcPr>
          <w:p w14:paraId="40DBFC66" w14:textId="61B955F3" w:rsidR="00385CE9" w:rsidRPr="00D66D85"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6D85">
              <w:rPr>
                <w:rFonts w:asciiTheme="majorBidi" w:eastAsia="Arial" w:hAnsiTheme="majorBidi" w:cstheme="majorBidi"/>
                <w:lang w:val="lv-LV"/>
              </w:rPr>
              <w:t>Pārrobežu identifikācijas līdzekļu integrācija valsts pārvaldes e-pakalpojumu sniedzēju platformās</w:t>
            </w:r>
            <w:r w:rsidR="009803F6" w:rsidRPr="00D66D85">
              <w:rPr>
                <w:rFonts w:asciiTheme="majorBidi" w:eastAsia="Arial" w:hAnsiTheme="majorBidi" w:cstheme="majorBidi"/>
                <w:lang w:val="lv-LV"/>
              </w:rPr>
              <w:t xml:space="preserve"> </w:t>
            </w:r>
            <w:r w:rsidR="00D66D85" w:rsidRPr="00D66D85">
              <w:rPr>
                <w:rFonts w:asciiTheme="majorBidi" w:eastAsia="Arial" w:hAnsiTheme="majorBidi" w:cstheme="majorBidi"/>
                <w:lang w:val="lv-LV"/>
              </w:rPr>
              <w:t>(</w:t>
            </w:r>
            <w:r w:rsidR="009803F6" w:rsidRPr="00D66D85">
              <w:rPr>
                <w:rFonts w:asciiTheme="majorBidi" w:hAnsiTheme="majorBidi" w:cstheme="majorBidi"/>
                <w:lang w:val="lv-LV"/>
              </w:rPr>
              <w:t>Vienotā digitālā tirgus regulā definētajiem Latvijas e-pakalpojumiem</w:t>
            </w:r>
            <w:r w:rsidR="00D66D85" w:rsidRPr="00D66D85">
              <w:rPr>
                <w:rFonts w:asciiTheme="majorBidi" w:hAnsiTheme="majorBidi" w:cstheme="majorBidi"/>
                <w:lang w:val="lv-LV"/>
              </w:rPr>
              <w:t xml:space="preserve"> atbilstoši paziņotajām ES identifikācijas shēmām).</w:t>
            </w:r>
          </w:p>
        </w:tc>
        <w:tc>
          <w:tcPr>
            <w:tcW w:w="991" w:type="dxa"/>
          </w:tcPr>
          <w:p w14:paraId="526E9EB5" w14:textId="73BB1A2B" w:rsidR="00385CE9" w:rsidRPr="001C60D7" w:rsidRDefault="00BD1B7F"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1C7FA0">
              <w:rPr>
                <w:rFonts w:asciiTheme="majorBidi" w:eastAsia="Arial" w:hAnsiTheme="majorBidi" w:cstheme="majorBidi"/>
                <w:bCs/>
                <w:color w:val="000000"/>
                <w:lang w:val="lv-LV"/>
              </w:rPr>
              <w:t>01.01.2029 (iteratīvi</w:t>
            </w:r>
            <w:r w:rsidR="00360E80">
              <w:rPr>
                <w:rFonts w:asciiTheme="majorBidi" w:eastAsia="Arial" w:hAnsiTheme="majorBidi" w:cstheme="majorBidi"/>
                <w:bCs/>
                <w:color w:val="000000"/>
                <w:lang w:val="lv-LV"/>
              </w:rPr>
              <w:t>)</w:t>
            </w:r>
          </w:p>
        </w:tc>
        <w:tc>
          <w:tcPr>
            <w:tcW w:w="847" w:type="dxa"/>
          </w:tcPr>
          <w:p w14:paraId="78CB74CB" w14:textId="37F6D7C7" w:rsidR="00385CE9" w:rsidRPr="00BB4215" w:rsidRDefault="00BB4215"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BB4215">
              <w:rPr>
                <w:rFonts w:asciiTheme="majorBidi" w:eastAsia="Arial" w:hAnsiTheme="majorBidi" w:cstheme="majorBidi"/>
                <w:bCs/>
                <w:color w:val="000000"/>
                <w:lang w:val="lv-LV"/>
              </w:rPr>
              <w:t>Augsta</w:t>
            </w:r>
          </w:p>
        </w:tc>
        <w:tc>
          <w:tcPr>
            <w:tcW w:w="2121" w:type="dxa"/>
          </w:tcPr>
          <w:p w14:paraId="304C974B" w14:textId="5FEE222A" w:rsidR="00385CE9" w:rsidRPr="00BB4215" w:rsidRDefault="00BB4215"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BB4215">
              <w:rPr>
                <w:rFonts w:asciiTheme="majorBidi" w:eastAsia="Arial" w:hAnsiTheme="majorBidi" w:cstheme="majorBidi"/>
                <w:bCs/>
                <w:color w:val="000000"/>
                <w:lang w:val="lv-LV"/>
              </w:rPr>
              <w:t>Paziņotas jaunas ES identifikācijas shēmas</w:t>
            </w:r>
          </w:p>
        </w:tc>
        <w:tc>
          <w:tcPr>
            <w:tcW w:w="1877" w:type="dxa"/>
          </w:tcPr>
          <w:p w14:paraId="0554E25B" w14:textId="591BB184" w:rsidR="00385CE9" w:rsidRPr="008C00B7" w:rsidRDefault="00E5493D" w:rsidP="00E5493D">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E5493D">
              <w:rPr>
                <w:rFonts w:asciiTheme="majorBidi" w:eastAsia="Arial" w:hAnsiTheme="majorBidi" w:cstheme="majorBidi"/>
                <w:bCs/>
                <w:color w:val="000000"/>
                <w:lang w:val="lv-LV"/>
              </w:rPr>
              <w:t>Iestādes, VRAA</w:t>
            </w:r>
            <w:r>
              <w:rPr>
                <w:rFonts w:asciiTheme="majorBidi" w:eastAsia="Arial" w:hAnsiTheme="majorBidi" w:cstheme="majorBidi"/>
                <w:bCs/>
                <w:color w:val="000000"/>
                <w:lang w:val="lv-LV"/>
              </w:rPr>
              <w:t xml:space="preserve"> sadarbībā ar VARAM</w:t>
            </w:r>
          </w:p>
        </w:tc>
        <w:tc>
          <w:tcPr>
            <w:tcW w:w="1148" w:type="dxa"/>
          </w:tcPr>
          <w:p w14:paraId="7AEEB5DE" w14:textId="77777777" w:rsidR="00267078" w:rsidRDefault="00267078" w:rsidP="00267078">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[DTP],</w:t>
            </w:r>
          </w:p>
          <w:p w14:paraId="75D32A7F" w14:textId="32C40A59" w:rsidR="00385CE9" w:rsidRPr="008C00B7" w:rsidRDefault="00267078" w:rsidP="00267078">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AE2CEA" w:rsidRPr="00FE4278" w14:paraId="5016445E" w14:textId="06868A08" w:rsidTr="0058284E">
        <w:trPr>
          <w:trHeight w:val="760"/>
        </w:trPr>
        <w:tc>
          <w:tcPr>
            <w:tcW w:w="701" w:type="dxa"/>
          </w:tcPr>
          <w:p w14:paraId="37B4F828" w14:textId="1148E3E5" w:rsidR="00AE2CEA"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2.11.</w:t>
            </w:r>
          </w:p>
        </w:tc>
        <w:tc>
          <w:tcPr>
            <w:tcW w:w="2686" w:type="dxa"/>
          </w:tcPr>
          <w:p w14:paraId="34A0F983" w14:textId="2A98DE7A"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color w:val="000000"/>
                <w:lang w:val="lv-LV"/>
              </w:rPr>
              <w:t>Vienotās pieteikšanās moduļa attīstība</w:t>
            </w:r>
          </w:p>
        </w:tc>
        <w:tc>
          <w:tcPr>
            <w:tcW w:w="3816" w:type="dxa"/>
          </w:tcPr>
          <w:p w14:paraId="1E90EE68" w14:textId="6E11518C" w:rsidR="00AE2CEA" w:rsidRPr="00EE64CD" w:rsidRDefault="00BD1B7F"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2005D">
              <w:rPr>
                <w:rFonts w:asciiTheme="majorBidi" w:eastAsia="Arial" w:hAnsiTheme="majorBidi" w:cstheme="majorBidi"/>
                <w:lang w:val="lv-LV"/>
              </w:rPr>
              <w:t>Risinājuma pilnveide atbilstoši normatīvo aktu izmaiņām un klientu vajadzībām.</w:t>
            </w:r>
          </w:p>
        </w:tc>
        <w:tc>
          <w:tcPr>
            <w:tcW w:w="991" w:type="dxa"/>
          </w:tcPr>
          <w:p w14:paraId="3916E120" w14:textId="73AB4469" w:rsidR="00AE2CEA" w:rsidRPr="00FE4278" w:rsidRDefault="00BD1B7F"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3DC75E32" w14:textId="4FD01E18"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24756847" w14:textId="45D5F9E3" w:rsidR="00AE2CEA" w:rsidRPr="00FE4278" w:rsidRDefault="0058284E"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w:t>
            </w:r>
          </w:p>
        </w:tc>
        <w:tc>
          <w:tcPr>
            <w:tcW w:w="1877" w:type="dxa"/>
          </w:tcPr>
          <w:p w14:paraId="472E238A" w14:textId="6A4A9C4E"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VRAA</w:t>
            </w:r>
          </w:p>
        </w:tc>
        <w:tc>
          <w:tcPr>
            <w:tcW w:w="1148" w:type="dxa"/>
          </w:tcPr>
          <w:p w14:paraId="726A1112" w14:textId="0F27F3CA" w:rsidR="00AE2CEA" w:rsidRPr="00FE4278" w:rsidRDefault="00AE2CEA" w:rsidP="00AE2CE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Iestādes iniciatīva</w:t>
            </w:r>
          </w:p>
        </w:tc>
      </w:tr>
      <w:tr w:rsidR="00BD1B7F" w:rsidRPr="00FE4278" w14:paraId="6D7688BB" w14:textId="682C0CC6" w:rsidTr="0058284E">
        <w:trPr>
          <w:trHeight w:val="760"/>
        </w:trPr>
        <w:tc>
          <w:tcPr>
            <w:tcW w:w="701" w:type="dxa"/>
          </w:tcPr>
          <w:p w14:paraId="3AC31D3D" w14:textId="58703AB0" w:rsidR="00BD1B7F"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2.12.</w:t>
            </w:r>
          </w:p>
        </w:tc>
        <w:tc>
          <w:tcPr>
            <w:tcW w:w="2686" w:type="dxa"/>
          </w:tcPr>
          <w:p w14:paraId="6A4589EB" w14:textId="159DDECF"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Uzticamības un identifikācijas pamatplatforma</w:t>
            </w:r>
            <w:r>
              <w:rPr>
                <w:rFonts w:asciiTheme="majorBidi" w:eastAsia="Arial" w:hAnsiTheme="majorBidi" w:cstheme="majorBidi"/>
                <w:color w:val="000000"/>
                <w:lang w:val="lv-LV"/>
              </w:rPr>
              <w:t>s attīstība</w:t>
            </w:r>
          </w:p>
        </w:tc>
        <w:tc>
          <w:tcPr>
            <w:tcW w:w="3816" w:type="dxa"/>
          </w:tcPr>
          <w:p w14:paraId="08C8F7A2" w14:textId="04C3FD30"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2005D">
              <w:rPr>
                <w:rFonts w:asciiTheme="majorBidi" w:eastAsia="Arial" w:hAnsiTheme="majorBidi" w:cstheme="majorBidi"/>
                <w:lang w:val="lv-LV"/>
              </w:rPr>
              <w:t>Risinājuma pilnveide atbilstoši normatīvo aktu izmaiņām un klientu vajadzībām.</w:t>
            </w:r>
          </w:p>
        </w:tc>
        <w:tc>
          <w:tcPr>
            <w:tcW w:w="991" w:type="dxa"/>
          </w:tcPr>
          <w:p w14:paraId="20D0AD9D" w14:textId="431C9221"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00A11683" w14:textId="497CF487"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3EE95517" w14:textId="7477F051"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1872215C" w14:textId="69F35222" w:rsidR="00BD1B7F" w:rsidRPr="00FE4278" w:rsidRDefault="00BD1B7F"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7CF2FF49" w14:textId="4F2309F8" w:rsidR="00BD1B7F" w:rsidRPr="00FE4278" w:rsidRDefault="006812A6" w:rsidP="00BD1B7F">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58284E" w:rsidRPr="00FE4278" w14:paraId="02C74CCE" w14:textId="29E91285" w:rsidTr="0058284E">
        <w:trPr>
          <w:trHeight w:val="760"/>
        </w:trPr>
        <w:tc>
          <w:tcPr>
            <w:tcW w:w="701" w:type="dxa"/>
          </w:tcPr>
          <w:p w14:paraId="1E3E5452" w14:textId="437DF81D" w:rsidR="0058284E" w:rsidRDefault="0058284E"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lastRenderedPageBreak/>
              <w:t>2.13.</w:t>
            </w:r>
          </w:p>
        </w:tc>
        <w:tc>
          <w:tcPr>
            <w:tcW w:w="2686" w:type="dxa"/>
          </w:tcPr>
          <w:p w14:paraId="5835932C" w14:textId="1E16351D" w:rsidR="0058284E" w:rsidRPr="00FE4278" w:rsidRDefault="0058284E"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 xml:space="preserve">LVRTC integrācijas </w:t>
            </w:r>
            <w:r>
              <w:rPr>
                <w:rFonts w:asciiTheme="majorBidi" w:eastAsia="Arial" w:hAnsiTheme="majorBidi" w:cstheme="majorBidi"/>
                <w:color w:val="000000"/>
                <w:lang w:val="lv-LV"/>
              </w:rPr>
              <w:t>risinājumu attīstība</w:t>
            </w:r>
          </w:p>
        </w:tc>
        <w:tc>
          <w:tcPr>
            <w:tcW w:w="3816" w:type="dxa"/>
          </w:tcPr>
          <w:p w14:paraId="1A5BE078" w14:textId="39E7C399" w:rsidR="0058284E" w:rsidRPr="00EE64CD" w:rsidRDefault="00BD1B7F"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62005D">
              <w:rPr>
                <w:rFonts w:asciiTheme="majorBidi" w:eastAsia="Arial" w:hAnsiTheme="majorBidi" w:cstheme="majorBidi"/>
                <w:lang w:val="lv-LV"/>
              </w:rPr>
              <w:t>Risinājuma pilnveide atbilstoši normatīvo aktu izmaiņām un klientu vajadzībām.</w:t>
            </w:r>
          </w:p>
        </w:tc>
        <w:tc>
          <w:tcPr>
            <w:tcW w:w="991" w:type="dxa"/>
          </w:tcPr>
          <w:p w14:paraId="51BF1B22" w14:textId="1A945639" w:rsidR="0058284E" w:rsidRPr="00FE4278" w:rsidRDefault="0058284E"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1C7FA0">
              <w:rPr>
                <w:rFonts w:asciiTheme="majorBidi" w:eastAsia="Arial" w:hAnsiTheme="majorBidi" w:cstheme="majorBidi"/>
                <w:bCs/>
                <w:color w:val="000000"/>
                <w:lang w:val="lv-LV"/>
              </w:rPr>
              <w:t>01.01.2029 (iteratīvi)</w:t>
            </w:r>
          </w:p>
        </w:tc>
        <w:tc>
          <w:tcPr>
            <w:tcW w:w="847" w:type="dxa"/>
          </w:tcPr>
          <w:p w14:paraId="2B80C264" w14:textId="251A4711" w:rsidR="0058284E" w:rsidRPr="00FE4278" w:rsidRDefault="0058284E"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Vidēja</w:t>
            </w:r>
          </w:p>
        </w:tc>
        <w:tc>
          <w:tcPr>
            <w:tcW w:w="2121" w:type="dxa"/>
          </w:tcPr>
          <w:p w14:paraId="05AE4468" w14:textId="384B4491" w:rsidR="0058284E" w:rsidRPr="00FE4278" w:rsidRDefault="00BD1B7F"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0983079A" w14:textId="3633B62C" w:rsidR="0058284E" w:rsidRPr="00FE4278" w:rsidRDefault="0058284E"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D67083">
              <w:rPr>
                <w:rFonts w:asciiTheme="majorBidi" w:eastAsia="Arial" w:hAnsiTheme="majorBidi" w:cstheme="majorBidi"/>
                <w:bCs/>
                <w:color w:val="000000"/>
                <w:lang w:val="lv-LV"/>
              </w:rPr>
              <w:t>LVRTC</w:t>
            </w:r>
          </w:p>
        </w:tc>
        <w:tc>
          <w:tcPr>
            <w:tcW w:w="1148" w:type="dxa"/>
          </w:tcPr>
          <w:p w14:paraId="6D78360E" w14:textId="1F765030" w:rsidR="0058284E" w:rsidRPr="00FE4278" w:rsidRDefault="006812A6" w:rsidP="0058284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[EIDRA]</w:t>
            </w:r>
          </w:p>
        </w:tc>
      </w:tr>
      <w:tr w:rsidR="00385CE9" w:rsidRPr="00FE4278" w14:paraId="27AE280E" w14:textId="3BE77A37" w:rsidTr="0058284E">
        <w:trPr>
          <w:trHeight w:val="373"/>
        </w:trPr>
        <w:tc>
          <w:tcPr>
            <w:tcW w:w="701" w:type="dxa"/>
            <w:shd w:val="clear" w:color="auto" w:fill="F9D5D1" w:themeFill="accent2" w:themeFillTint="33"/>
          </w:tcPr>
          <w:p w14:paraId="25DB022F" w14:textId="75021E1B"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3.</w:t>
            </w:r>
          </w:p>
        </w:tc>
        <w:tc>
          <w:tcPr>
            <w:tcW w:w="12338" w:type="dxa"/>
            <w:gridSpan w:val="6"/>
            <w:shd w:val="clear" w:color="auto" w:fill="F9D5D1" w:themeFill="accent2" w:themeFillTint="33"/>
          </w:tcPr>
          <w:p w14:paraId="4F631875" w14:textId="23942667"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B0256C">
              <w:rPr>
                <w:rFonts w:asciiTheme="majorBidi" w:eastAsia="Arial" w:hAnsiTheme="majorBidi" w:cstheme="majorBidi"/>
                <w:b/>
                <w:bCs/>
                <w:color w:val="000000"/>
                <w:lang w:val="lv-LV"/>
              </w:rPr>
              <w:t>Drošas piegādes un glabātuves pakalpojuma paplašināšana</w:t>
            </w:r>
          </w:p>
        </w:tc>
        <w:tc>
          <w:tcPr>
            <w:tcW w:w="1148" w:type="dxa"/>
            <w:shd w:val="clear" w:color="auto" w:fill="F9D5D1" w:themeFill="accent2" w:themeFillTint="33"/>
          </w:tcPr>
          <w:p w14:paraId="3A4867DF" w14:textId="77777777" w:rsidR="00385CE9" w:rsidRPr="00B0256C"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p>
        </w:tc>
      </w:tr>
      <w:tr w:rsidR="00385CE9" w:rsidRPr="00FE4278" w14:paraId="143EDF6A" w14:textId="4699376E" w:rsidTr="0058284E">
        <w:trPr>
          <w:trHeight w:val="760"/>
        </w:trPr>
        <w:tc>
          <w:tcPr>
            <w:tcW w:w="701" w:type="dxa"/>
          </w:tcPr>
          <w:p w14:paraId="7802410D" w14:textId="484C350B" w:rsidR="00385CE9" w:rsidRDefault="00385CE9" w:rsidP="00426D5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3.1.</w:t>
            </w:r>
          </w:p>
        </w:tc>
        <w:tc>
          <w:tcPr>
            <w:tcW w:w="2686" w:type="dxa"/>
          </w:tcPr>
          <w:p w14:paraId="09868B22" w14:textId="24F9DD8F"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hAnsiTheme="majorBidi" w:cstheme="majorBidi"/>
                <w:lang w:val="lv-LV"/>
              </w:rPr>
              <w:t>Oficiālās elektroniskās adreses likuma un saistīto MK noteikumu izmaiņas</w:t>
            </w:r>
          </w:p>
        </w:tc>
        <w:tc>
          <w:tcPr>
            <w:tcW w:w="3816" w:type="dxa"/>
          </w:tcPr>
          <w:p w14:paraId="09945120" w14:textId="20B5851A" w:rsidR="00385CE9" w:rsidRPr="00EA0E9B"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EA0E9B">
              <w:rPr>
                <w:rFonts w:asciiTheme="majorBidi" w:eastAsia="Arial" w:hAnsiTheme="majorBidi" w:cstheme="majorBidi"/>
                <w:bCs/>
                <w:color w:val="000000"/>
                <w:lang w:val="lv-LV"/>
              </w:rPr>
              <w:t xml:space="preserve">Izmaiņas </w:t>
            </w:r>
            <w:r w:rsidRPr="00EA0E9B">
              <w:rPr>
                <w:rFonts w:asciiTheme="majorBidi" w:hAnsiTheme="majorBidi" w:cstheme="majorBidi"/>
                <w:bCs/>
                <w:lang w:val="lv-LV"/>
              </w:rPr>
              <w:t xml:space="preserve">Oficiālās elektroniskās adreses likumā un saistītajos MK noteikumos, lai paplašinātu eAdreses izmantošanas scenārijus (skatīt 4.tabulu). </w:t>
            </w:r>
          </w:p>
        </w:tc>
        <w:tc>
          <w:tcPr>
            <w:tcW w:w="991" w:type="dxa"/>
          </w:tcPr>
          <w:p w14:paraId="19F8EDD4" w14:textId="620372D2" w:rsidR="00385CE9" w:rsidRPr="00EA0E9B"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EA0E9B">
              <w:rPr>
                <w:rFonts w:asciiTheme="majorBidi" w:eastAsia="Arial" w:hAnsiTheme="majorBidi" w:cstheme="majorBidi"/>
                <w:bCs/>
                <w:color w:val="000000"/>
                <w:lang w:val="lv-LV"/>
              </w:rPr>
              <w:t>01.01.202</w:t>
            </w:r>
            <w:r w:rsidR="00086F00" w:rsidRPr="00EA0E9B">
              <w:rPr>
                <w:rFonts w:asciiTheme="majorBidi" w:eastAsia="Arial" w:hAnsiTheme="majorBidi" w:cstheme="majorBidi"/>
                <w:bCs/>
                <w:color w:val="000000"/>
                <w:lang w:val="lv-LV"/>
              </w:rPr>
              <w:t>6</w:t>
            </w:r>
          </w:p>
        </w:tc>
        <w:tc>
          <w:tcPr>
            <w:tcW w:w="847" w:type="dxa"/>
          </w:tcPr>
          <w:p w14:paraId="7DC89024" w14:textId="5615D688"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860D46">
              <w:rPr>
                <w:rFonts w:asciiTheme="majorBidi" w:eastAsia="Arial" w:hAnsiTheme="majorBidi" w:cstheme="majorBidi"/>
                <w:bCs/>
                <w:color w:val="000000"/>
                <w:lang w:val="lv-LV"/>
              </w:rPr>
              <w:t>Vidēja</w:t>
            </w:r>
          </w:p>
        </w:tc>
        <w:tc>
          <w:tcPr>
            <w:tcW w:w="2121" w:type="dxa"/>
          </w:tcPr>
          <w:p w14:paraId="124EA2C7" w14:textId="480E2E41"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6DC75CC5" w14:textId="518CEDF5"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14A8B">
              <w:rPr>
                <w:rFonts w:asciiTheme="majorBidi" w:eastAsia="Arial" w:hAnsiTheme="majorBidi" w:cstheme="majorBidi"/>
                <w:bCs/>
                <w:color w:val="000000"/>
                <w:lang w:val="lv-LV"/>
              </w:rPr>
              <w:t>VARAM sadarbībā ar VRAA</w:t>
            </w:r>
            <w:r w:rsidRPr="00737B19">
              <w:rPr>
                <w:rFonts w:asciiTheme="majorBidi" w:eastAsia="Arial" w:hAnsiTheme="majorBidi" w:cstheme="majorBidi"/>
                <w:bCs/>
                <w:color w:val="000000"/>
                <w:lang w:val="lv-LV"/>
              </w:rPr>
              <w:t> </w:t>
            </w:r>
          </w:p>
        </w:tc>
        <w:tc>
          <w:tcPr>
            <w:tcW w:w="1148" w:type="dxa"/>
          </w:tcPr>
          <w:p w14:paraId="46FCBDCA" w14:textId="77777777"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[DTP]</w:t>
            </w:r>
            <w:r w:rsidR="00DD7DC2">
              <w:rPr>
                <w:rFonts w:asciiTheme="majorBidi" w:hAnsiTheme="majorBidi" w:cstheme="majorBidi"/>
                <w:lang w:val="lv-LV"/>
              </w:rPr>
              <w:t>,</w:t>
            </w:r>
          </w:p>
          <w:p w14:paraId="7EF0518C" w14:textId="6909D914" w:rsidR="00DD7DC2" w:rsidRPr="00914A8B" w:rsidRDefault="00DD7DC2"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385CE9" w:rsidRPr="00FE4278" w14:paraId="1399B212" w14:textId="65F119A1" w:rsidTr="0058284E">
        <w:trPr>
          <w:trHeight w:val="760"/>
        </w:trPr>
        <w:tc>
          <w:tcPr>
            <w:tcW w:w="701" w:type="dxa"/>
          </w:tcPr>
          <w:p w14:paraId="44EDEBDC" w14:textId="2A248DB0" w:rsidR="00385CE9" w:rsidRDefault="00385CE9" w:rsidP="00426D5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3.2.</w:t>
            </w:r>
          </w:p>
        </w:tc>
        <w:tc>
          <w:tcPr>
            <w:tcW w:w="2686" w:type="dxa"/>
          </w:tcPr>
          <w:p w14:paraId="767E20F3" w14:textId="3ED40616"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Jaunu drošas elektroniskās piegādes pakalpojumu definēšana (B2B, B2C)</w:t>
            </w:r>
          </w:p>
        </w:tc>
        <w:tc>
          <w:tcPr>
            <w:tcW w:w="3816" w:type="dxa"/>
          </w:tcPr>
          <w:p w14:paraId="5FC2F5CC" w14:textId="019DC991" w:rsidR="00385CE9" w:rsidRPr="00EA0E9B"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EA0E9B">
              <w:rPr>
                <w:rFonts w:asciiTheme="majorBidi" w:hAnsiTheme="majorBidi" w:cstheme="majorBidi"/>
                <w:lang w:val="lv-LV"/>
              </w:rPr>
              <w:t xml:space="preserve">Jaunu drošas elektroniskās piegādes pakalpojumu definēšana, lai paplašinātu eAdreses izmantošanas scenārijus (skatīt 6.tabulu). </w:t>
            </w:r>
          </w:p>
        </w:tc>
        <w:tc>
          <w:tcPr>
            <w:tcW w:w="991" w:type="dxa"/>
          </w:tcPr>
          <w:p w14:paraId="555C8620" w14:textId="0CB86389" w:rsidR="00385CE9" w:rsidRPr="00EA0E9B"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EA0E9B">
              <w:rPr>
                <w:rFonts w:asciiTheme="majorBidi" w:eastAsia="Arial" w:hAnsiTheme="majorBidi" w:cstheme="majorBidi"/>
                <w:bCs/>
                <w:color w:val="000000"/>
                <w:lang w:val="lv-LV"/>
              </w:rPr>
              <w:t>01.01.202</w:t>
            </w:r>
            <w:r w:rsidR="00086F00" w:rsidRPr="00EA0E9B">
              <w:rPr>
                <w:rFonts w:asciiTheme="majorBidi" w:eastAsia="Arial" w:hAnsiTheme="majorBidi" w:cstheme="majorBidi"/>
                <w:bCs/>
                <w:color w:val="000000"/>
                <w:lang w:val="lv-LV"/>
              </w:rPr>
              <w:t>9</w:t>
            </w:r>
          </w:p>
        </w:tc>
        <w:tc>
          <w:tcPr>
            <w:tcW w:w="847" w:type="dxa"/>
          </w:tcPr>
          <w:p w14:paraId="59924C7F" w14:textId="7DFFAF71" w:rsidR="00385CE9" w:rsidRPr="00860D46"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860D46">
              <w:rPr>
                <w:rFonts w:asciiTheme="majorBidi" w:eastAsia="Arial" w:hAnsiTheme="majorBidi" w:cstheme="majorBidi"/>
                <w:bCs/>
                <w:color w:val="000000"/>
                <w:lang w:val="lv-LV"/>
              </w:rPr>
              <w:t>Vidēja</w:t>
            </w:r>
          </w:p>
        </w:tc>
        <w:tc>
          <w:tcPr>
            <w:tcW w:w="2121" w:type="dxa"/>
          </w:tcPr>
          <w:p w14:paraId="5C8D79EE" w14:textId="48B28462" w:rsidR="00385CE9" w:rsidRPr="00FE4278" w:rsidRDefault="00BD529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Veiktas izmaiņas normatīvajā regulējumā</w:t>
            </w:r>
            <w:r w:rsidR="00385CE9" w:rsidRPr="00914A8B">
              <w:rPr>
                <w:rFonts w:asciiTheme="majorBidi" w:eastAsia="Arial" w:hAnsiTheme="majorBidi" w:cstheme="majorBidi"/>
                <w:bCs/>
                <w:color w:val="000000"/>
                <w:lang w:val="lv-LV"/>
              </w:rPr>
              <w:t xml:space="preserve"> (3.1. pasākums).</w:t>
            </w:r>
          </w:p>
        </w:tc>
        <w:tc>
          <w:tcPr>
            <w:tcW w:w="1877" w:type="dxa"/>
          </w:tcPr>
          <w:p w14:paraId="3A8B787A" w14:textId="2654F9E9" w:rsidR="00385CE9" w:rsidRPr="00B204F2"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highlight w:val="yellow"/>
                <w:lang w:val="lv-LV"/>
              </w:rPr>
            </w:pPr>
            <w:r w:rsidRPr="00914A8B">
              <w:rPr>
                <w:rFonts w:asciiTheme="majorBidi" w:eastAsia="Arial" w:hAnsiTheme="majorBidi" w:cstheme="majorBidi"/>
                <w:bCs/>
                <w:color w:val="000000"/>
                <w:lang w:val="lv-LV"/>
              </w:rPr>
              <w:t>VARAM sadarbībā ar VRAA</w:t>
            </w:r>
            <w:r w:rsidRPr="00737B19">
              <w:rPr>
                <w:rFonts w:asciiTheme="majorBidi" w:eastAsia="Arial" w:hAnsiTheme="majorBidi" w:cstheme="majorBidi"/>
                <w:bCs/>
                <w:color w:val="000000"/>
                <w:lang w:val="lv-LV"/>
              </w:rPr>
              <w:t> </w:t>
            </w:r>
          </w:p>
        </w:tc>
        <w:tc>
          <w:tcPr>
            <w:tcW w:w="1148" w:type="dxa"/>
          </w:tcPr>
          <w:p w14:paraId="20D82A57" w14:textId="77777777"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[DTP]</w:t>
            </w:r>
            <w:r w:rsidR="00DD7DC2">
              <w:rPr>
                <w:rFonts w:asciiTheme="majorBidi" w:hAnsiTheme="majorBidi" w:cstheme="majorBidi"/>
                <w:lang w:val="lv-LV"/>
              </w:rPr>
              <w:t>,</w:t>
            </w:r>
          </w:p>
          <w:p w14:paraId="6D712AC0" w14:textId="1FDCFE56" w:rsidR="00DD7DC2" w:rsidRPr="00914A8B" w:rsidRDefault="00DD7DC2"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385CE9" w:rsidRPr="00FE4278" w14:paraId="4FEF5B15" w14:textId="16B2D275" w:rsidTr="0058284E">
        <w:trPr>
          <w:trHeight w:val="760"/>
        </w:trPr>
        <w:tc>
          <w:tcPr>
            <w:tcW w:w="701" w:type="dxa"/>
          </w:tcPr>
          <w:p w14:paraId="3326A8A1" w14:textId="14736849" w:rsidR="00385CE9" w:rsidRDefault="00385CE9" w:rsidP="00426D5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3.</w:t>
            </w:r>
            <w:r w:rsidR="00872E54">
              <w:rPr>
                <w:rFonts w:asciiTheme="majorBidi" w:eastAsia="Arial" w:hAnsiTheme="majorBidi" w:cstheme="majorBidi"/>
                <w:b/>
                <w:color w:val="000000"/>
                <w:lang w:val="lv-LV"/>
              </w:rPr>
              <w:t>3</w:t>
            </w:r>
            <w:r>
              <w:rPr>
                <w:rFonts w:asciiTheme="majorBidi" w:eastAsia="Arial" w:hAnsiTheme="majorBidi" w:cstheme="majorBidi"/>
                <w:b/>
                <w:color w:val="000000"/>
                <w:lang w:val="lv-LV"/>
              </w:rPr>
              <w:t>.</w:t>
            </w:r>
          </w:p>
        </w:tc>
        <w:tc>
          <w:tcPr>
            <w:tcW w:w="2686" w:type="dxa"/>
          </w:tcPr>
          <w:p w14:paraId="6D1FEFBE" w14:textId="3ACF5BF5"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eAdreses informācijas sistēma</w:t>
            </w:r>
            <w:r>
              <w:rPr>
                <w:rFonts w:asciiTheme="majorBidi" w:eastAsia="Arial" w:hAnsiTheme="majorBidi" w:cstheme="majorBidi"/>
                <w:color w:val="000000"/>
                <w:lang w:val="lv-LV"/>
              </w:rPr>
              <w:t>s attīstība</w:t>
            </w:r>
          </w:p>
        </w:tc>
        <w:tc>
          <w:tcPr>
            <w:tcW w:w="3816" w:type="dxa"/>
          </w:tcPr>
          <w:p w14:paraId="7D3D4242" w14:textId="2F94D629"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eAdreses informācijas sistēma</w:t>
            </w:r>
            <w:r>
              <w:rPr>
                <w:rFonts w:asciiTheme="majorBidi" w:eastAsia="Arial" w:hAnsiTheme="majorBidi" w:cstheme="majorBidi"/>
                <w:color w:val="000000"/>
                <w:lang w:val="lv-LV"/>
              </w:rPr>
              <w:t xml:space="preserve">s attīstība, paplašinot eAdreses lietošanas scenārijus (skatīt 8.tabulu). </w:t>
            </w:r>
          </w:p>
        </w:tc>
        <w:tc>
          <w:tcPr>
            <w:tcW w:w="991" w:type="dxa"/>
          </w:tcPr>
          <w:p w14:paraId="3223D018" w14:textId="5C2EDF37"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Cs/>
                <w:color w:val="000000"/>
                <w:lang w:val="lv-LV"/>
              </w:rPr>
              <w:t>01.01.2029.</w:t>
            </w:r>
            <w:r w:rsidR="00C3594F">
              <w:rPr>
                <w:rFonts w:asciiTheme="majorBidi" w:eastAsia="Arial" w:hAnsiTheme="majorBidi" w:cstheme="majorBidi"/>
                <w:bCs/>
                <w:color w:val="000000"/>
                <w:lang w:val="lv-LV"/>
              </w:rPr>
              <w:t xml:space="preserve"> (iteratīvi)</w:t>
            </w:r>
          </w:p>
        </w:tc>
        <w:tc>
          <w:tcPr>
            <w:tcW w:w="847" w:type="dxa"/>
          </w:tcPr>
          <w:p w14:paraId="22F2F4C6" w14:textId="797A7FA2"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860D46">
              <w:rPr>
                <w:rFonts w:asciiTheme="majorBidi" w:eastAsia="Arial" w:hAnsiTheme="majorBidi" w:cstheme="majorBidi"/>
                <w:bCs/>
                <w:color w:val="000000"/>
                <w:lang w:val="lv-LV"/>
              </w:rPr>
              <w:t>Vidēja</w:t>
            </w:r>
          </w:p>
        </w:tc>
        <w:tc>
          <w:tcPr>
            <w:tcW w:w="2121" w:type="dxa"/>
          </w:tcPr>
          <w:p w14:paraId="5DA5116A" w14:textId="18CF3E1C" w:rsidR="00385CE9" w:rsidRPr="00914A8B" w:rsidRDefault="00BD529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Veiktas izmaiņas normatīvajā regulējumā</w:t>
            </w:r>
            <w:r w:rsidRPr="00914A8B">
              <w:rPr>
                <w:rFonts w:asciiTheme="majorBidi" w:eastAsia="Arial" w:hAnsiTheme="majorBidi" w:cstheme="majorBidi"/>
                <w:bCs/>
                <w:color w:val="000000"/>
                <w:lang w:val="lv-LV"/>
              </w:rPr>
              <w:t xml:space="preserve"> </w:t>
            </w:r>
            <w:r w:rsidR="00385CE9" w:rsidRPr="00914A8B">
              <w:rPr>
                <w:rFonts w:asciiTheme="majorBidi" w:eastAsia="Arial" w:hAnsiTheme="majorBidi" w:cstheme="majorBidi"/>
                <w:bCs/>
                <w:color w:val="000000"/>
                <w:lang w:val="lv-LV"/>
              </w:rPr>
              <w:t>(3.1. pasākums).</w:t>
            </w:r>
          </w:p>
        </w:tc>
        <w:tc>
          <w:tcPr>
            <w:tcW w:w="1877" w:type="dxa"/>
          </w:tcPr>
          <w:p w14:paraId="209A0645" w14:textId="3D5BD5B9"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914A8B">
              <w:rPr>
                <w:rFonts w:asciiTheme="majorBidi" w:eastAsia="Arial" w:hAnsiTheme="majorBidi" w:cstheme="majorBidi"/>
                <w:bCs/>
                <w:color w:val="000000"/>
                <w:lang w:val="lv-LV"/>
              </w:rPr>
              <w:t>VARAM sadarbībā ar VRAA</w:t>
            </w:r>
            <w:r w:rsidRPr="00737B19">
              <w:rPr>
                <w:rFonts w:asciiTheme="majorBidi" w:eastAsia="Arial" w:hAnsiTheme="majorBidi" w:cstheme="majorBidi"/>
                <w:bCs/>
                <w:color w:val="000000"/>
                <w:lang w:val="lv-LV"/>
              </w:rPr>
              <w:t> </w:t>
            </w:r>
          </w:p>
        </w:tc>
        <w:tc>
          <w:tcPr>
            <w:tcW w:w="1148" w:type="dxa"/>
          </w:tcPr>
          <w:p w14:paraId="361A7D0F" w14:textId="77777777" w:rsidR="00385CE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[DTP]</w:t>
            </w:r>
            <w:r w:rsidR="00DD7DC2">
              <w:rPr>
                <w:rFonts w:asciiTheme="majorBidi" w:hAnsiTheme="majorBidi" w:cstheme="majorBidi"/>
                <w:lang w:val="lv-LV"/>
              </w:rPr>
              <w:t>,</w:t>
            </w:r>
          </w:p>
          <w:p w14:paraId="6540877A" w14:textId="313C7819" w:rsidR="00DD7DC2" w:rsidRPr="00914A8B" w:rsidRDefault="00DD7DC2"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[DTPIP]</w:t>
            </w:r>
          </w:p>
        </w:tc>
      </w:tr>
      <w:tr w:rsidR="00385CE9" w:rsidRPr="00FE4278" w14:paraId="0C3CADC8" w14:textId="2CF335A2" w:rsidTr="0058284E">
        <w:trPr>
          <w:trHeight w:val="349"/>
        </w:trPr>
        <w:tc>
          <w:tcPr>
            <w:tcW w:w="701" w:type="dxa"/>
            <w:shd w:val="clear" w:color="auto" w:fill="F9D5D1" w:themeFill="accent2" w:themeFillTint="33"/>
          </w:tcPr>
          <w:p w14:paraId="1755102C" w14:textId="4FBA8B67" w:rsidR="00385CE9" w:rsidRDefault="00385CE9" w:rsidP="00426D5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4.</w:t>
            </w:r>
          </w:p>
        </w:tc>
        <w:tc>
          <w:tcPr>
            <w:tcW w:w="12338" w:type="dxa"/>
            <w:gridSpan w:val="6"/>
            <w:shd w:val="clear" w:color="auto" w:fill="F9D5D1" w:themeFill="accent2" w:themeFillTint="33"/>
          </w:tcPr>
          <w:p w14:paraId="6944B766" w14:textId="0D7CBEE2"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FD69A9">
              <w:rPr>
                <w:rFonts w:asciiTheme="majorBidi" w:eastAsia="Arial" w:hAnsiTheme="majorBidi" w:cstheme="majorBidi"/>
                <w:b/>
                <w:bCs/>
                <w:color w:val="000000"/>
                <w:lang w:val="lv-LV"/>
              </w:rPr>
              <w:t>Klientu apkalpošanas procesu</w:t>
            </w:r>
            <w:r w:rsidR="0027149E">
              <w:rPr>
                <w:rFonts w:asciiTheme="majorBidi" w:eastAsia="Arial" w:hAnsiTheme="majorBidi" w:cstheme="majorBidi"/>
                <w:b/>
                <w:bCs/>
                <w:color w:val="000000"/>
                <w:lang w:val="lv-LV"/>
              </w:rPr>
              <w:t xml:space="preserve"> </w:t>
            </w:r>
            <w:r w:rsidR="00040A1A">
              <w:rPr>
                <w:rFonts w:asciiTheme="majorBidi" w:eastAsia="Arial" w:hAnsiTheme="majorBidi" w:cstheme="majorBidi"/>
                <w:b/>
                <w:bCs/>
                <w:color w:val="000000"/>
                <w:lang w:val="lv-LV"/>
              </w:rPr>
              <w:t>pilnveide</w:t>
            </w:r>
          </w:p>
        </w:tc>
        <w:tc>
          <w:tcPr>
            <w:tcW w:w="1148" w:type="dxa"/>
            <w:shd w:val="clear" w:color="auto" w:fill="F9D5D1" w:themeFill="accent2" w:themeFillTint="33"/>
          </w:tcPr>
          <w:p w14:paraId="095D60F2" w14:textId="77777777" w:rsidR="00385CE9" w:rsidRPr="00FD69A9"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p>
        </w:tc>
      </w:tr>
      <w:tr w:rsidR="00A27D7A" w:rsidRPr="00FE4278" w14:paraId="304B5316" w14:textId="77777777" w:rsidTr="0058284E">
        <w:trPr>
          <w:trHeight w:val="760"/>
        </w:trPr>
        <w:tc>
          <w:tcPr>
            <w:tcW w:w="701" w:type="dxa"/>
          </w:tcPr>
          <w:p w14:paraId="377F13EB" w14:textId="495833FB" w:rsidR="00A27D7A" w:rsidRDefault="00A27D7A" w:rsidP="00A27D7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4.1.</w:t>
            </w:r>
          </w:p>
        </w:tc>
        <w:tc>
          <w:tcPr>
            <w:tcW w:w="2686" w:type="dxa"/>
          </w:tcPr>
          <w:p w14:paraId="212BEC26" w14:textId="6DC9961D" w:rsidR="00A27D7A" w:rsidRPr="003D4249" w:rsidRDefault="00164DA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Personas sagatavošanas digitālo iespēju lietošanai funkcijas un digitālo iespēju aktivizēšanas pakalpojuma izveide</w:t>
            </w:r>
          </w:p>
        </w:tc>
        <w:tc>
          <w:tcPr>
            <w:tcW w:w="3816" w:type="dxa"/>
          </w:tcPr>
          <w:p w14:paraId="2D0F361D" w14:textId="6E3820B3" w:rsidR="00A27D7A" w:rsidRPr="0070263F" w:rsidRDefault="00164DA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color w:val="000000"/>
                <w:lang w:val="lv-LV"/>
              </w:rPr>
              <w:t xml:space="preserve">Personas sagatavošanas digitālo iespēju lietošanai funkcijas </w:t>
            </w:r>
            <w:r w:rsidR="008D6A38">
              <w:rPr>
                <w:rFonts w:asciiTheme="majorBidi" w:eastAsia="Arial" w:hAnsiTheme="majorBidi" w:cstheme="majorBidi"/>
                <w:color w:val="000000"/>
                <w:lang w:val="lv-LV"/>
              </w:rPr>
              <w:t xml:space="preserve">(skatīt 5.tabulu) </w:t>
            </w:r>
            <w:r>
              <w:rPr>
                <w:rFonts w:asciiTheme="majorBidi" w:eastAsia="Arial" w:hAnsiTheme="majorBidi" w:cstheme="majorBidi"/>
                <w:color w:val="000000"/>
                <w:lang w:val="lv-LV"/>
              </w:rPr>
              <w:t>un digitālo iespēju aktivizēšanas pakalpojuma</w:t>
            </w:r>
            <w:r w:rsidR="008D6A38">
              <w:rPr>
                <w:rFonts w:asciiTheme="majorBidi" w:eastAsia="Arial" w:hAnsiTheme="majorBidi" w:cstheme="majorBidi"/>
                <w:color w:val="000000"/>
                <w:lang w:val="lv-LV"/>
              </w:rPr>
              <w:t xml:space="preserve"> (skatīt 6.tabulu)</w:t>
            </w:r>
            <w:r>
              <w:rPr>
                <w:rFonts w:asciiTheme="majorBidi" w:eastAsia="Arial" w:hAnsiTheme="majorBidi" w:cstheme="majorBidi"/>
                <w:color w:val="000000"/>
                <w:lang w:val="lv-LV"/>
              </w:rPr>
              <w:t xml:space="preserve"> izveide ar mērķi nodrošināt </w:t>
            </w:r>
            <w:r w:rsidR="00EE5AF2">
              <w:rPr>
                <w:rFonts w:asciiTheme="majorBidi" w:eastAsia="Arial" w:hAnsiTheme="majorBidi" w:cstheme="majorBidi"/>
                <w:color w:val="000000"/>
                <w:lang w:val="lv-LV"/>
              </w:rPr>
              <w:t>vienoto kontaktpun</w:t>
            </w:r>
            <w:r w:rsidR="008868A3">
              <w:rPr>
                <w:rFonts w:asciiTheme="majorBidi" w:eastAsia="Arial" w:hAnsiTheme="majorBidi" w:cstheme="majorBidi"/>
                <w:color w:val="000000"/>
                <w:lang w:val="lv-LV"/>
              </w:rPr>
              <w:t>ktu</w:t>
            </w:r>
            <w:r w:rsidR="00850C67">
              <w:rPr>
                <w:rFonts w:asciiTheme="majorBidi" w:eastAsia="Arial" w:hAnsiTheme="majorBidi" w:cstheme="majorBidi"/>
                <w:color w:val="000000"/>
                <w:lang w:val="lv-LV"/>
              </w:rPr>
              <w:t xml:space="preserve"> identifikācijas un uzticamības pakalpojumu saņemšana</w:t>
            </w:r>
            <w:r w:rsidR="008D6A38">
              <w:rPr>
                <w:rFonts w:asciiTheme="majorBidi" w:eastAsia="Arial" w:hAnsiTheme="majorBidi" w:cstheme="majorBidi"/>
                <w:color w:val="000000"/>
                <w:lang w:val="lv-LV"/>
              </w:rPr>
              <w:t xml:space="preserve">i. </w:t>
            </w:r>
          </w:p>
        </w:tc>
        <w:tc>
          <w:tcPr>
            <w:tcW w:w="991" w:type="dxa"/>
          </w:tcPr>
          <w:p w14:paraId="3B9BB4E0" w14:textId="40C3AD1E" w:rsidR="00A27D7A" w:rsidRPr="003D1CA4" w:rsidRDefault="0012083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highlight w:val="yellow"/>
                <w:lang w:val="lv-LV"/>
              </w:rPr>
            </w:pPr>
            <w:r w:rsidRPr="00024ACF">
              <w:rPr>
                <w:rFonts w:ascii="Times New Roman" w:eastAsiaTheme="majorEastAsia" w:hAnsi="Times New Roman" w:cs="Times New Roman"/>
                <w:color w:val="000000" w:themeColor="text1"/>
                <w:lang w:val="lv-LV"/>
              </w:rPr>
              <w:t>31.12.2025.</w:t>
            </w:r>
          </w:p>
        </w:tc>
        <w:tc>
          <w:tcPr>
            <w:tcW w:w="847" w:type="dxa"/>
          </w:tcPr>
          <w:p w14:paraId="5F76D402" w14:textId="5C9E522F" w:rsidR="00A27D7A" w:rsidRPr="000F6760" w:rsidRDefault="0012083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eastAsia="Arial" w:hAnsiTheme="majorBidi" w:cstheme="majorBidi"/>
                <w:bCs/>
                <w:color w:val="000000"/>
                <w:lang w:val="lv-LV"/>
              </w:rPr>
              <w:t>Vidēja</w:t>
            </w:r>
          </w:p>
        </w:tc>
        <w:tc>
          <w:tcPr>
            <w:tcW w:w="2121" w:type="dxa"/>
          </w:tcPr>
          <w:p w14:paraId="6CB03A60" w14:textId="11737A15" w:rsidR="00A27D7A" w:rsidRPr="00BD5296" w:rsidRDefault="00BD529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BD5296">
              <w:rPr>
                <w:rFonts w:asciiTheme="majorBidi" w:eastAsia="Arial" w:hAnsiTheme="majorBidi" w:cstheme="majorBidi"/>
                <w:bCs/>
                <w:color w:val="000000"/>
                <w:lang w:val="lv-LV"/>
              </w:rPr>
              <w:t>Veiktas izmaiņas normatīvajā regulējumā (</w:t>
            </w:r>
            <w:r w:rsidR="00302DF5">
              <w:rPr>
                <w:rFonts w:asciiTheme="majorBidi" w:eastAsia="Arial" w:hAnsiTheme="majorBidi" w:cstheme="majorBidi"/>
                <w:bCs/>
                <w:color w:val="000000"/>
                <w:lang w:val="lv-LV"/>
              </w:rPr>
              <w:t>2.1.</w:t>
            </w:r>
            <w:r w:rsidR="00293564">
              <w:rPr>
                <w:rFonts w:asciiTheme="majorBidi" w:eastAsia="Arial" w:hAnsiTheme="majorBidi" w:cstheme="majorBidi"/>
                <w:bCs/>
                <w:color w:val="000000"/>
                <w:lang w:val="lv-LV"/>
              </w:rPr>
              <w:t>, 3.1. pasākums)</w:t>
            </w:r>
          </w:p>
        </w:tc>
        <w:tc>
          <w:tcPr>
            <w:tcW w:w="1877" w:type="dxa"/>
          </w:tcPr>
          <w:p w14:paraId="3FBC530F" w14:textId="1B038A5A" w:rsidR="00A27D7A" w:rsidRPr="000F6760" w:rsidRDefault="00127716"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024ACF">
              <w:rPr>
                <w:rFonts w:ascii="Times New Roman" w:eastAsiaTheme="majorEastAsia" w:hAnsi="Times New Roman" w:cs="Times New Roman"/>
                <w:color w:val="000000" w:themeColor="text1"/>
                <w:lang w:val="lv-LV"/>
              </w:rPr>
              <w:t>IeM, PMLP</w:t>
            </w:r>
            <w:r>
              <w:rPr>
                <w:rFonts w:ascii="Times New Roman" w:eastAsiaTheme="majorEastAsia" w:hAnsi="Times New Roman" w:cs="Times New Roman"/>
                <w:color w:val="000000" w:themeColor="text1"/>
                <w:lang w:val="lv-LV"/>
              </w:rPr>
              <w:t xml:space="preserve"> sadarbībā ar </w:t>
            </w:r>
            <w:r w:rsidR="00BE3A81" w:rsidRPr="00024ACF">
              <w:rPr>
                <w:rFonts w:ascii="Times New Roman" w:eastAsiaTheme="majorEastAsia" w:hAnsi="Times New Roman" w:cs="Times New Roman"/>
                <w:color w:val="000000" w:themeColor="text1"/>
                <w:lang w:val="lv-LV"/>
              </w:rPr>
              <w:t>SM, LVRTC, VARAM, VRAA</w:t>
            </w:r>
          </w:p>
        </w:tc>
        <w:tc>
          <w:tcPr>
            <w:tcW w:w="1148" w:type="dxa"/>
          </w:tcPr>
          <w:p w14:paraId="36CB4CBA" w14:textId="5CC8B7AF" w:rsidR="00A27D7A" w:rsidRDefault="00040A1A"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hAnsiTheme="majorBidi" w:cstheme="majorBidi"/>
                <w:lang w:val="lv-LV"/>
              </w:rPr>
            </w:pPr>
            <w:r>
              <w:rPr>
                <w:rFonts w:asciiTheme="majorBidi" w:hAnsiTheme="majorBidi" w:cstheme="majorBidi"/>
                <w:lang w:val="lv-LV"/>
              </w:rPr>
              <w:t>[DTPIP]</w:t>
            </w:r>
          </w:p>
        </w:tc>
      </w:tr>
      <w:tr w:rsidR="00385CE9" w:rsidRPr="00FE4278" w14:paraId="3B0A9EC7" w14:textId="293A4A08" w:rsidTr="0058284E">
        <w:trPr>
          <w:trHeight w:val="760"/>
        </w:trPr>
        <w:tc>
          <w:tcPr>
            <w:tcW w:w="701" w:type="dxa"/>
          </w:tcPr>
          <w:p w14:paraId="54DE2210" w14:textId="4EEFCC5A" w:rsidR="00385CE9" w:rsidRDefault="00385CE9" w:rsidP="00A27D7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4.</w:t>
            </w:r>
            <w:r w:rsidR="00872E54">
              <w:rPr>
                <w:rFonts w:asciiTheme="majorBidi" w:eastAsia="Arial" w:hAnsiTheme="majorBidi" w:cstheme="majorBidi"/>
                <w:b/>
                <w:color w:val="000000"/>
                <w:lang w:val="lv-LV"/>
              </w:rPr>
              <w:t>2</w:t>
            </w:r>
            <w:r>
              <w:rPr>
                <w:rFonts w:asciiTheme="majorBidi" w:eastAsia="Arial" w:hAnsiTheme="majorBidi" w:cstheme="majorBidi"/>
                <w:b/>
                <w:color w:val="000000"/>
                <w:lang w:val="lv-LV"/>
              </w:rPr>
              <w:t>.</w:t>
            </w:r>
          </w:p>
        </w:tc>
        <w:tc>
          <w:tcPr>
            <w:tcW w:w="2686" w:type="dxa"/>
          </w:tcPr>
          <w:p w14:paraId="68CDABB5" w14:textId="36552C87"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 xml:space="preserve">Klientu </w:t>
            </w:r>
            <w:r>
              <w:rPr>
                <w:rFonts w:asciiTheme="majorBidi" w:eastAsia="Arial" w:hAnsiTheme="majorBidi" w:cstheme="majorBidi"/>
                <w:color w:val="000000"/>
                <w:lang w:val="lv-LV"/>
              </w:rPr>
              <w:t>apkalpošanas procesu automatizācija (pašapkalpošanās, lietotāju atbalsts u.c.)</w:t>
            </w:r>
          </w:p>
        </w:tc>
        <w:tc>
          <w:tcPr>
            <w:tcW w:w="3816" w:type="dxa"/>
          </w:tcPr>
          <w:p w14:paraId="35412E2C" w14:textId="0E22EB5B" w:rsidR="00385CE9" w:rsidRPr="0070263F"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70263F">
              <w:rPr>
                <w:rFonts w:asciiTheme="majorBidi" w:eastAsia="Arial" w:hAnsiTheme="majorBidi" w:cstheme="majorBidi"/>
                <w:bCs/>
                <w:color w:val="000000"/>
                <w:lang w:val="lv-LV"/>
              </w:rPr>
              <w:t>Klientu apkalpošanas procesu efektivitātes izpēte un  nepārtraukta uzlabošana.</w:t>
            </w:r>
          </w:p>
        </w:tc>
        <w:tc>
          <w:tcPr>
            <w:tcW w:w="991" w:type="dxa"/>
          </w:tcPr>
          <w:p w14:paraId="20952BA6" w14:textId="0BC068A9" w:rsidR="00385CE9" w:rsidRPr="00127716"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127716">
              <w:rPr>
                <w:rFonts w:asciiTheme="majorBidi" w:eastAsia="Arial" w:hAnsiTheme="majorBidi" w:cstheme="majorBidi"/>
                <w:bCs/>
                <w:color w:val="000000"/>
                <w:lang w:val="lv-LV"/>
              </w:rPr>
              <w:t xml:space="preserve">01.01.2029 (nepārtraukti </w:t>
            </w:r>
            <w:r w:rsidRPr="00127716">
              <w:rPr>
                <w:rFonts w:asciiTheme="majorBidi" w:eastAsia="Arial" w:hAnsiTheme="majorBidi" w:cstheme="majorBidi"/>
                <w:bCs/>
                <w:color w:val="000000"/>
                <w:lang w:val="lv-LV"/>
              </w:rPr>
              <w:lastRenderedPageBreak/>
              <w:t>uzlabojumi)</w:t>
            </w:r>
          </w:p>
        </w:tc>
        <w:tc>
          <w:tcPr>
            <w:tcW w:w="847" w:type="dxa"/>
          </w:tcPr>
          <w:p w14:paraId="15B834BB" w14:textId="753E7E16"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0F6760">
              <w:rPr>
                <w:rFonts w:asciiTheme="majorBidi" w:eastAsia="Arial" w:hAnsiTheme="majorBidi" w:cstheme="majorBidi"/>
                <w:bCs/>
                <w:color w:val="000000"/>
                <w:lang w:val="lv-LV"/>
              </w:rPr>
              <w:lastRenderedPageBreak/>
              <w:t>Vidēja</w:t>
            </w:r>
          </w:p>
        </w:tc>
        <w:tc>
          <w:tcPr>
            <w:tcW w:w="2121" w:type="dxa"/>
          </w:tcPr>
          <w:p w14:paraId="56CBB0F7" w14:textId="461F0CCD"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5F50D510" w14:textId="01187A83"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0F6760">
              <w:rPr>
                <w:rFonts w:asciiTheme="majorBidi" w:eastAsia="Arial" w:hAnsiTheme="majorBidi" w:cstheme="majorBidi"/>
                <w:bCs/>
                <w:color w:val="000000"/>
                <w:lang w:val="lv-LV"/>
              </w:rPr>
              <w:t>LVRTC</w:t>
            </w:r>
          </w:p>
        </w:tc>
        <w:tc>
          <w:tcPr>
            <w:tcW w:w="1148" w:type="dxa"/>
          </w:tcPr>
          <w:p w14:paraId="3C36DD83" w14:textId="47A1BF98"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[EIDRA]</w:t>
            </w:r>
          </w:p>
        </w:tc>
      </w:tr>
      <w:tr w:rsidR="00385CE9" w:rsidRPr="00FE4278" w14:paraId="20A920F0" w14:textId="32A20EB2" w:rsidTr="0058284E">
        <w:trPr>
          <w:trHeight w:val="760"/>
        </w:trPr>
        <w:tc>
          <w:tcPr>
            <w:tcW w:w="701" w:type="dxa"/>
          </w:tcPr>
          <w:p w14:paraId="275CDD95" w14:textId="155F57AD" w:rsidR="00385CE9" w:rsidRDefault="00385CE9" w:rsidP="00A27D7A">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4.</w:t>
            </w:r>
            <w:r w:rsidR="00872E54">
              <w:rPr>
                <w:rFonts w:asciiTheme="majorBidi" w:eastAsia="Arial" w:hAnsiTheme="majorBidi" w:cstheme="majorBidi"/>
                <w:b/>
                <w:color w:val="000000"/>
                <w:lang w:val="lv-LV"/>
              </w:rPr>
              <w:t>3</w:t>
            </w:r>
            <w:r>
              <w:rPr>
                <w:rFonts w:asciiTheme="majorBidi" w:eastAsia="Arial" w:hAnsiTheme="majorBidi" w:cstheme="majorBidi"/>
                <w:b/>
                <w:color w:val="000000"/>
                <w:lang w:val="lv-LV"/>
              </w:rPr>
              <w:t>.</w:t>
            </w:r>
          </w:p>
        </w:tc>
        <w:tc>
          <w:tcPr>
            <w:tcW w:w="2686" w:type="dxa"/>
          </w:tcPr>
          <w:p w14:paraId="30AD5FF7" w14:textId="73DEBA7F"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D4249">
              <w:rPr>
                <w:rFonts w:asciiTheme="majorBidi" w:eastAsia="Arial" w:hAnsiTheme="majorBidi" w:cstheme="majorBidi"/>
                <w:color w:val="000000"/>
                <w:lang w:val="lv-LV"/>
              </w:rPr>
              <w:t>Klientu portāl</w:t>
            </w:r>
            <w:r>
              <w:rPr>
                <w:rFonts w:asciiTheme="majorBidi" w:eastAsia="Arial" w:hAnsiTheme="majorBidi" w:cstheme="majorBidi"/>
                <w:color w:val="000000"/>
                <w:lang w:val="lv-LV"/>
              </w:rPr>
              <w:t>a attīstība</w:t>
            </w:r>
          </w:p>
        </w:tc>
        <w:tc>
          <w:tcPr>
            <w:tcW w:w="3816" w:type="dxa"/>
          </w:tcPr>
          <w:p w14:paraId="06476179" w14:textId="224BD671" w:rsidR="00385CE9" w:rsidRPr="005251EF"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5251EF">
              <w:rPr>
                <w:rFonts w:asciiTheme="majorBidi" w:eastAsia="Arial" w:hAnsiTheme="majorBidi" w:cstheme="majorBidi"/>
                <w:bCs/>
                <w:color w:val="000000"/>
                <w:lang w:val="lv-LV"/>
              </w:rPr>
              <w:t xml:space="preserve">Klientu portāla attīstība, pilnveidojot lietotāju pieredzi, paplašinot pašapkalpošanās funkcionalitāti un automatizējot procesus (skatīt 8.tabulu). </w:t>
            </w:r>
          </w:p>
        </w:tc>
        <w:tc>
          <w:tcPr>
            <w:tcW w:w="991" w:type="dxa"/>
          </w:tcPr>
          <w:p w14:paraId="7B731128" w14:textId="6C582129" w:rsidR="00385CE9" w:rsidRPr="003B1A34"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sidRPr="003B1A34">
              <w:rPr>
                <w:rFonts w:asciiTheme="majorBidi" w:eastAsia="Arial" w:hAnsiTheme="majorBidi" w:cstheme="majorBidi"/>
                <w:bCs/>
                <w:color w:val="000000"/>
                <w:lang w:val="lv-LV"/>
              </w:rPr>
              <w:t>01.01.2029 (nepārtraukti uzlabojumi)</w:t>
            </w:r>
          </w:p>
        </w:tc>
        <w:tc>
          <w:tcPr>
            <w:tcW w:w="847" w:type="dxa"/>
          </w:tcPr>
          <w:p w14:paraId="08662033" w14:textId="51946CCE"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0F6760">
              <w:rPr>
                <w:rFonts w:asciiTheme="majorBidi" w:eastAsia="Arial" w:hAnsiTheme="majorBidi" w:cstheme="majorBidi"/>
                <w:bCs/>
                <w:color w:val="000000"/>
                <w:lang w:val="lv-LV"/>
              </w:rPr>
              <w:t>Vidēja</w:t>
            </w:r>
          </w:p>
        </w:tc>
        <w:tc>
          <w:tcPr>
            <w:tcW w:w="2121" w:type="dxa"/>
          </w:tcPr>
          <w:p w14:paraId="50EDF0F6" w14:textId="303AF8E1" w:rsidR="00385CE9" w:rsidRPr="00FE4278"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color w:val="000000"/>
                <w:lang w:val="lv-LV"/>
              </w:rPr>
            </w:pPr>
            <w:r>
              <w:rPr>
                <w:rFonts w:asciiTheme="majorBidi" w:eastAsia="Arial" w:hAnsiTheme="majorBidi" w:cstheme="majorBidi"/>
                <w:b/>
                <w:color w:val="000000"/>
                <w:lang w:val="lv-LV"/>
              </w:rPr>
              <w:t>-</w:t>
            </w:r>
          </w:p>
        </w:tc>
        <w:tc>
          <w:tcPr>
            <w:tcW w:w="1877" w:type="dxa"/>
          </w:tcPr>
          <w:p w14:paraId="5341DC31" w14:textId="0B892AB0"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sidRPr="000F6760">
              <w:rPr>
                <w:rFonts w:asciiTheme="majorBidi" w:eastAsia="Arial" w:hAnsiTheme="majorBidi" w:cstheme="majorBidi"/>
                <w:bCs/>
                <w:color w:val="000000"/>
                <w:lang w:val="lv-LV"/>
              </w:rPr>
              <w:t>LVRTC</w:t>
            </w:r>
          </w:p>
        </w:tc>
        <w:tc>
          <w:tcPr>
            <w:tcW w:w="1148" w:type="dxa"/>
          </w:tcPr>
          <w:p w14:paraId="0E1A92EA" w14:textId="23400DA7" w:rsidR="00385CE9" w:rsidRPr="000F6760" w:rsidRDefault="00385CE9" w:rsidP="00385CE9">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Cs/>
                <w:color w:val="000000"/>
                <w:lang w:val="lv-LV"/>
              </w:rPr>
            </w:pPr>
            <w:r>
              <w:rPr>
                <w:rFonts w:asciiTheme="majorBidi" w:hAnsiTheme="majorBidi" w:cstheme="majorBidi"/>
                <w:lang w:val="lv-LV"/>
              </w:rPr>
              <w:t>[EIDRA]</w:t>
            </w:r>
          </w:p>
        </w:tc>
      </w:tr>
    </w:tbl>
    <w:p w14:paraId="09B8724E" w14:textId="77777777" w:rsidR="002C2884" w:rsidRDefault="002C2884" w:rsidP="00C053B1">
      <w:pPr>
        <w:spacing w:after="60" w:line="240" w:lineRule="auto"/>
        <w:rPr>
          <w:lang w:val="lv-LV"/>
        </w:rPr>
        <w:sectPr w:rsidR="002C2884" w:rsidSect="002C2884">
          <w:pgSz w:w="16838" w:h="11906" w:orient="landscape"/>
          <w:pgMar w:top="1134" w:right="1418" w:bottom="1134" w:left="1418" w:header="709" w:footer="709" w:gutter="0"/>
          <w:cols w:space="720"/>
          <w:docGrid w:linePitch="299"/>
        </w:sectPr>
      </w:pPr>
    </w:p>
    <w:p w14:paraId="524105D4" w14:textId="77777777" w:rsidR="005B5357" w:rsidRPr="009C65BA" w:rsidRDefault="005B5357" w:rsidP="005B5357">
      <w:pPr>
        <w:pStyle w:val="Virsraksts2"/>
        <w:numPr>
          <w:ilvl w:val="1"/>
          <w:numId w:val="35"/>
        </w:numPr>
        <w:spacing w:before="0" w:after="60" w:line="240" w:lineRule="auto"/>
        <w:ind w:left="0" w:hanging="142"/>
        <w:rPr>
          <w:rFonts w:asciiTheme="majorBidi" w:hAnsiTheme="majorBidi"/>
          <w:sz w:val="36"/>
          <w:szCs w:val="44"/>
          <w:lang w:val="lv-LV"/>
        </w:rPr>
      </w:pPr>
      <w:bookmarkStart w:id="34" w:name="_Toc148465399"/>
      <w:r>
        <w:rPr>
          <w:rFonts w:asciiTheme="majorBidi" w:hAnsiTheme="majorBidi"/>
          <w:sz w:val="36"/>
          <w:szCs w:val="44"/>
          <w:lang w:val="lv-LV"/>
        </w:rPr>
        <w:lastRenderedPageBreak/>
        <w:t>Mijiedarbība ar citiem domēniem</w:t>
      </w:r>
      <w:bookmarkEnd w:id="34"/>
    </w:p>
    <w:p w14:paraId="08AE5720" w14:textId="52553B51" w:rsidR="00C10AC0" w:rsidRDefault="00C10AC0" w:rsidP="00C10AC0">
      <w:pPr>
        <w:keepNext/>
        <w:pBdr>
          <w:top w:val="nil"/>
          <w:left w:val="nil"/>
          <w:bottom w:val="nil"/>
          <w:right w:val="nil"/>
          <w:between w:val="nil"/>
        </w:pBdr>
        <w:tabs>
          <w:tab w:val="left" w:pos="284"/>
          <w:tab w:val="left" w:pos="851"/>
          <w:tab w:val="left" w:pos="1134"/>
          <w:tab w:val="left" w:pos="1418"/>
        </w:tabs>
        <w:spacing w:after="60" w:line="240" w:lineRule="auto"/>
        <w:jc w:val="both"/>
        <w:rPr>
          <w:rFonts w:asciiTheme="majorBidi" w:hAnsiTheme="majorBidi" w:cstheme="majorBidi"/>
          <w:iCs/>
          <w:sz w:val="24"/>
          <w:szCs w:val="24"/>
          <w:lang w:val="lv-LV"/>
        </w:rPr>
      </w:pPr>
      <w:r w:rsidRPr="00C10AC0">
        <w:rPr>
          <w:rFonts w:asciiTheme="majorBidi" w:hAnsiTheme="majorBidi" w:cstheme="majorBidi"/>
          <w:iCs/>
          <w:sz w:val="24"/>
          <w:szCs w:val="24"/>
          <w:lang w:val="lv-LV"/>
        </w:rPr>
        <w:t xml:space="preserve">Domēna mērķarhitektūras ieviešana ir </w:t>
      </w:r>
      <w:r w:rsidR="004129ED">
        <w:rPr>
          <w:rFonts w:asciiTheme="majorBidi" w:hAnsiTheme="majorBidi" w:cstheme="majorBidi"/>
          <w:iCs/>
          <w:sz w:val="24"/>
          <w:szCs w:val="24"/>
          <w:lang w:val="lv-LV"/>
        </w:rPr>
        <w:t>saistīta</w:t>
      </w:r>
      <w:r w:rsidRPr="00C10AC0">
        <w:rPr>
          <w:rFonts w:asciiTheme="majorBidi" w:hAnsiTheme="majorBidi" w:cstheme="majorBidi"/>
          <w:iCs/>
          <w:sz w:val="24"/>
          <w:szCs w:val="24"/>
          <w:lang w:val="lv-LV"/>
        </w:rPr>
        <w:t xml:space="preserve"> </w:t>
      </w:r>
      <w:r w:rsidR="004129ED">
        <w:rPr>
          <w:rFonts w:asciiTheme="majorBidi" w:hAnsiTheme="majorBidi" w:cstheme="majorBidi"/>
          <w:iCs/>
          <w:sz w:val="24"/>
          <w:szCs w:val="24"/>
          <w:lang w:val="lv-LV"/>
        </w:rPr>
        <w:t>ar</w:t>
      </w:r>
      <w:r w:rsidRPr="00C10AC0">
        <w:rPr>
          <w:rFonts w:asciiTheme="majorBidi" w:hAnsiTheme="majorBidi" w:cstheme="majorBidi"/>
          <w:iCs/>
          <w:sz w:val="24"/>
          <w:szCs w:val="24"/>
          <w:lang w:val="lv-LV"/>
        </w:rPr>
        <w:t xml:space="preserve"> vairāku saistīto domēnu  </w:t>
      </w:r>
      <w:r w:rsidR="00F1047A">
        <w:rPr>
          <w:rFonts w:asciiTheme="majorBidi" w:hAnsiTheme="majorBidi" w:cstheme="majorBidi"/>
          <w:iCs/>
          <w:sz w:val="24"/>
          <w:szCs w:val="24"/>
          <w:lang w:val="lv-LV"/>
        </w:rPr>
        <w:t>mērķarhitektūras</w:t>
      </w:r>
      <w:r w:rsidRPr="00C10AC0">
        <w:rPr>
          <w:rFonts w:asciiTheme="majorBidi" w:hAnsiTheme="majorBidi" w:cstheme="majorBidi"/>
          <w:iCs/>
          <w:sz w:val="24"/>
          <w:szCs w:val="24"/>
          <w:lang w:val="lv-LV"/>
        </w:rPr>
        <w:t xml:space="preserve"> </w:t>
      </w:r>
      <w:r w:rsidR="00F1047A">
        <w:rPr>
          <w:rFonts w:asciiTheme="majorBidi" w:hAnsiTheme="majorBidi" w:cstheme="majorBidi"/>
          <w:iCs/>
          <w:sz w:val="24"/>
          <w:szCs w:val="24"/>
          <w:lang w:val="lv-LV"/>
        </w:rPr>
        <w:t>ieviešanas</w:t>
      </w:r>
      <w:r w:rsidR="00DA61DB">
        <w:rPr>
          <w:rFonts w:asciiTheme="majorBidi" w:hAnsiTheme="majorBidi" w:cstheme="majorBidi"/>
          <w:iCs/>
          <w:sz w:val="24"/>
          <w:szCs w:val="24"/>
          <w:lang w:val="lv-LV"/>
        </w:rPr>
        <w:t xml:space="preserve"> pasākumiem</w:t>
      </w:r>
      <w:r w:rsidR="0025104B">
        <w:rPr>
          <w:rFonts w:asciiTheme="majorBidi" w:hAnsiTheme="majorBidi" w:cstheme="majorBidi"/>
          <w:iCs/>
          <w:sz w:val="24"/>
          <w:szCs w:val="24"/>
          <w:lang w:val="lv-LV"/>
        </w:rPr>
        <w:t xml:space="preserve"> (10.tabula).</w:t>
      </w:r>
    </w:p>
    <w:p w14:paraId="6221C35F" w14:textId="53FB3EC4" w:rsidR="004136D9" w:rsidRPr="00DF6F80" w:rsidRDefault="00DF6F80" w:rsidP="00DF6F80">
      <w:pPr>
        <w:spacing w:after="60" w:line="240" w:lineRule="auto"/>
        <w:jc w:val="right"/>
        <w:rPr>
          <w:rFonts w:asciiTheme="majorBidi" w:hAnsiTheme="majorBidi" w:cstheme="majorBidi"/>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Pr>
          <w:rFonts w:asciiTheme="majorBidi" w:hAnsiTheme="majorBidi" w:cstheme="majorBidi"/>
          <w:noProof/>
          <w:lang w:val="lv-LV"/>
        </w:rPr>
        <w:t>10</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w:t>
      </w:r>
      <w:r>
        <w:rPr>
          <w:rFonts w:asciiTheme="majorBidi" w:hAnsiTheme="majorBidi" w:cstheme="majorBidi"/>
          <w:lang w:val="lv-LV"/>
        </w:rPr>
        <w:t>Mijiedarbība ar citiem domēniem</w:t>
      </w:r>
    </w:p>
    <w:tbl>
      <w:tblPr>
        <w:tblW w:w="9493"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562"/>
        <w:gridCol w:w="2127"/>
        <w:gridCol w:w="2126"/>
        <w:gridCol w:w="4678"/>
      </w:tblGrid>
      <w:tr w:rsidR="004136D9" w:rsidRPr="006C6504" w14:paraId="21276B90" w14:textId="77777777" w:rsidTr="00974E67">
        <w:trPr>
          <w:tblHeader/>
        </w:trPr>
        <w:tc>
          <w:tcPr>
            <w:tcW w:w="56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1C48C6D1" w14:textId="77777777" w:rsidR="004136D9" w:rsidRPr="006C6504" w:rsidRDefault="004136D9" w:rsidP="001F4525">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6C6504">
              <w:rPr>
                <w:rFonts w:asciiTheme="majorBidi" w:eastAsia="Arial" w:hAnsiTheme="majorBidi" w:cstheme="majorBidi"/>
                <w:color w:val="FFFFFF" w:themeColor="background1"/>
                <w:lang w:val="lv-LV"/>
              </w:rPr>
              <w:t>Nr.</w:t>
            </w:r>
          </w:p>
        </w:tc>
        <w:tc>
          <w:tcPr>
            <w:tcW w:w="212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2F0005D6" w14:textId="3774C787" w:rsidR="004136D9" w:rsidRPr="006C6504" w:rsidRDefault="004136D9" w:rsidP="001F4525">
            <w:pPr>
              <w:keepNext/>
              <w:pBdr>
                <w:top w:val="nil"/>
                <w:left w:val="nil"/>
                <w:bottom w:val="nil"/>
                <w:right w:val="nil"/>
                <w:between w:val="nil"/>
              </w:pBdr>
              <w:spacing w:after="60" w:line="240" w:lineRule="auto"/>
              <w:ind w:left="-513" w:firstLine="513"/>
              <w:rPr>
                <w:rFonts w:asciiTheme="majorBidi" w:eastAsia="Arial" w:hAnsiTheme="majorBidi" w:cstheme="majorBidi"/>
                <w:color w:val="FFFFFF" w:themeColor="background1"/>
                <w:lang w:val="lv-LV"/>
              </w:rPr>
            </w:pPr>
            <w:r>
              <w:rPr>
                <w:rFonts w:asciiTheme="majorBidi" w:eastAsia="Arial" w:hAnsiTheme="majorBidi" w:cstheme="majorBidi"/>
                <w:color w:val="FFFFFF" w:themeColor="background1"/>
                <w:lang w:val="lv-LV"/>
              </w:rPr>
              <w:t>Domēns</w:t>
            </w:r>
          </w:p>
          <w:p w14:paraId="2EECA847" w14:textId="77777777" w:rsidR="004136D9" w:rsidRPr="006C6504" w:rsidRDefault="004136D9" w:rsidP="001F4525">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p>
        </w:tc>
        <w:tc>
          <w:tcPr>
            <w:tcW w:w="212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480074D9" w14:textId="7AA7567A" w:rsidR="004136D9" w:rsidRPr="006C6504" w:rsidRDefault="00F1047A"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Pr>
                <w:rFonts w:asciiTheme="majorBidi" w:eastAsia="Arial" w:hAnsiTheme="majorBidi" w:cstheme="majorBidi"/>
                <w:color w:val="FFFFFF" w:themeColor="background1"/>
                <w:lang w:val="lv-LV"/>
              </w:rPr>
              <w:t>Komponents</w:t>
            </w:r>
          </w:p>
        </w:tc>
        <w:tc>
          <w:tcPr>
            <w:tcW w:w="467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48F867E" w14:textId="4EA6F658" w:rsidR="004136D9" w:rsidRPr="006C6504" w:rsidRDefault="00F1047A"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Pr>
                <w:rFonts w:asciiTheme="majorBidi" w:eastAsia="Arial" w:hAnsiTheme="majorBidi" w:cstheme="majorBidi"/>
                <w:color w:val="FFFFFF" w:themeColor="background1"/>
                <w:lang w:val="lv-LV"/>
              </w:rPr>
              <w:t>Ietekme</w:t>
            </w:r>
          </w:p>
        </w:tc>
      </w:tr>
      <w:tr w:rsidR="004136D9" w:rsidRPr="00EE64CD" w14:paraId="02A85E1C" w14:textId="77777777" w:rsidTr="00974E67">
        <w:trPr>
          <w:trHeight w:val="760"/>
        </w:trPr>
        <w:tc>
          <w:tcPr>
            <w:tcW w:w="562" w:type="dxa"/>
            <w:tcBorders>
              <w:top w:val="single" w:sz="4" w:space="0" w:color="FFFFFF" w:themeColor="background2"/>
            </w:tcBorders>
          </w:tcPr>
          <w:p w14:paraId="00563A59" w14:textId="77777777" w:rsidR="004136D9" w:rsidRPr="004831B1" w:rsidRDefault="004136D9" w:rsidP="001F4525">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1.</w:t>
            </w:r>
          </w:p>
        </w:tc>
        <w:tc>
          <w:tcPr>
            <w:tcW w:w="2127" w:type="dxa"/>
            <w:tcBorders>
              <w:top w:val="single" w:sz="4" w:space="0" w:color="FFFFFF" w:themeColor="background2"/>
            </w:tcBorders>
          </w:tcPr>
          <w:p w14:paraId="0709234E" w14:textId="160EF47F" w:rsidR="004136D9" w:rsidRPr="004831B1" w:rsidRDefault="00F1047A"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Publisko pakalpojumu piegāde</w:t>
            </w:r>
          </w:p>
        </w:tc>
        <w:tc>
          <w:tcPr>
            <w:tcW w:w="2126" w:type="dxa"/>
            <w:tcBorders>
              <w:top w:val="single" w:sz="4" w:space="0" w:color="FFFFFF" w:themeColor="background2"/>
            </w:tcBorders>
          </w:tcPr>
          <w:p w14:paraId="049C18F2" w14:textId="18EC12DA" w:rsidR="004136D9" w:rsidRPr="004831B1" w:rsidRDefault="005E785B"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Latvija.lv pakalpojumu portāls</w:t>
            </w:r>
            <w:r w:rsidR="00C63B13">
              <w:rPr>
                <w:rFonts w:asciiTheme="majorBidi" w:eastAsia="Arial" w:hAnsiTheme="majorBidi" w:cstheme="majorBidi"/>
                <w:color w:val="000000"/>
                <w:lang w:val="lv-LV"/>
              </w:rPr>
              <w:t>, VISS</w:t>
            </w:r>
          </w:p>
        </w:tc>
        <w:tc>
          <w:tcPr>
            <w:tcW w:w="4678" w:type="dxa"/>
            <w:tcBorders>
              <w:top w:val="single" w:sz="4" w:space="0" w:color="FFFFFF" w:themeColor="background2"/>
            </w:tcBorders>
          </w:tcPr>
          <w:p w14:paraId="7375A0D7" w14:textId="21D88F99" w:rsidR="00740934" w:rsidRPr="004831B1" w:rsidRDefault="005E785B" w:rsidP="0074093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eAdreses risinājuma </w:t>
            </w:r>
            <w:r w:rsidR="00974E67">
              <w:rPr>
                <w:rFonts w:asciiTheme="majorBidi" w:eastAsia="Arial" w:hAnsiTheme="majorBidi" w:cstheme="majorBidi"/>
                <w:color w:val="000000"/>
                <w:lang w:val="lv-LV"/>
              </w:rPr>
              <w:t xml:space="preserve">izmantošanas paplašināšanai B2B un B2C </w:t>
            </w:r>
            <w:r w:rsidR="00C63B13">
              <w:rPr>
                <w:rFonts w:asciiTheme="majorBidi" w:eastAsia="Arial" w:hAnsiTheme="majorBidi" w:cstheme="majorBidi"/>
                <w:color w:val="000000"/>
                <w:lang w:val="lv-LV"/>
              </w:rPr>
              <w:t xml:space="preserve">scenārijos paredzamas izmaiņas arī iedzīvotāju un uzņēmēju vienotajā profilā Latvija.lv portālā. </w:t>
            </w:r>
          </w:p>
        </w:tc>
      </w:tr>
      <w:tr w:rsidR="004136D9" w:rsidRPr="00EE64CD" w14:paraId="709021C0" w14:textId="77777777" w:rsidTr="00974E67">
        <w:trPr>
          <w:trHeight w:val="760"/>
        </w:trPr>
        <w:tc>
          <w:tcPr>
            <w:tcW w:w="562" w:type="dxa"/>
          </w:tcPr>
          <w:p w14:paraId="102F0A74" w14:textId="77777777" w:rsidR="004136D9" w:rsidRPr="004831B1" w:rsidRDefault="004136D9" w:rsidP="001F4525">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2.</w:t>
            </w:r>
          </w:p>
        </w:tc>
        <w:tc>
          <w:tcPr>
            <w:tcW w:w="2127" w:type="dxa"/>
          </w:tcPr>
          <w:p w14:paraId="77B0B30C" w14:textId="2B385C22" w:rsidR="004136D9" w:rsidRPr="004831B1" w:rsidRDefault="00221515"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Valsts datu pārvaldība</w:t>
            </w:r>
          </w:p>
        </w:tc>
        <w:tc>
          <w:tcPr>
            <w:tcW w:w="2126" w:type="dxa"/>
          </w:tcPr>
          <w:p w14:paraId="50D1B8F6" w14:textId="73C88CBE" w:rsidR="004136D9" w:rsidRPr="004831B1" w:rsidRDefault="00221515"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DAGR</w:t>
            </w:r>
          </w:p>
        </w:tc>
        <w:tc>
          <w:tcPr>
            <w:tcW w:w="4678" w:type="dxa"/>
          </w:tcPr>
          <w:p w14:paraId="18B19AE6" w14:textId="6CA5DEB0" w:rsidR="004136D9" w:rsidRPr="00DA1D45" w:rsidRDefault="00221515" w:rsidP="001F4525">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Cs/>
                <w:color w:val="000000"/>
                <w:lang w:val="lv-LV"/>
              </w:rPr>
            </w:pPr>
            <w:r>
              <w:rPr>
                <w:rFonts w:asciiTheme="majorBidi" w:eastAsia="Arial" w:hAnsiTheme="majorBidi" w:cstheme="majorBidi"/>
                <w:color w:val="000000"/>
                <w:lang w:val="lv-LV"/>
              </w:rPr>
              <w:t xml:space="preserve">Valsts kvalificēto </w:t>
            </w:r>
            <w:r w:rsidR="00BE3FDC">
              <w:rPr>
                <w:rFonts w:asciiTheme="majorBidi" w:eastAsia="Arial" w:hAnsiTheme="majorBidi" w:cstheme="majorBidi"/>
                <w:color w:val="000000"/>
                <w:lang w:val="lv-LV"/>
              </w:rPr>
              <w:t xml:space="preserve">atribūtu piegāde Digitālās identitātes makam paredzēta, izmantojot DAGR risinājumu. </w:t>
            </w:r>
            <w:r w:rsidR="004136D9" w:rsidRPr="00DA1D45">
              <w:rPr>
                <w:rFonts w:asciiTheme="majorBidi" w:eastAsia="Arial" w:hAnsiTheme="majorBidi" w:cstheme="majorBidi"/>
                <w:color w:val="000000"/>
                <w:lang w:val="lv-LV"/>
              </w:rPr>
              <w:t xml:space="preserve"> </w:t>
            </w:r>
          </w:p>
        </w:tc>
      </w:tr>
      <w:tr w:rsidR="00BE3FDC" w:rsidRPr="00EE64CD" w14:paraId="542C5B79" w14:textId="77777777" w:rsidTr="00974E67">
        <w:trPr>
          <w:trHeight w:val="760"/>
        </w:trPr>
        <w:tc>
          <w:tcPr>
            <w:tcW w:w="562" w:type="dxa"/>
          </w:tcPr>
          <w:p w14:paraId="3E36DD7B" w14:textId="4D48DC65" w:rsidR="00BE3FDC" w:rsidRPr="004831B1" w:rsidRDefault="00BE3FDC" w:rsidP="001F4525">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Pr>
                <w:rFonts w:asciiTheme="majorBidi" w:eastAsia="Arial" w:hAnsiTheme="majorBidi" w:cstheme="majorBidi"/>
                <w:color w:val="000000"/>
                <w:lang w:val="lv-LV"/>
              </w:rPr>
              <w:t>3.</w:t>
            </w:r>
          </w:p>
        </w:tc>
        <w:tc>
          <w:tcPr>
            <w:tcW w:w="2127" w:type="dxa"/>
          </w:tcPr>
          <w:p w14:paraId="59DB82D6" w14:textId="63E426B6" w:rsidR="00BE3FDC" w:rsidRDefault="00250FC2"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Kiberdrošība</w:t>
            </w:r>
          </w:p>
        </w:tc>
        <w:tc>
          <w:tcPr>
            <w:tcW w:w="2126" w:type="dxa"/>
          </w:tcPr>
          <w:p w14:paraId="55372CB3" w14:textId="15AE7146" w:rsidR="00BE3FDC" w:rsidRDefault="007159C5"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Dažādi risinājumi</w:t>
            </w:r>
          </w:p>
        </w:tc>
        <w:tc>
          <w:tcPr>
            <w:tcW w:w="4678" w:type="dxa"/>
          </w:tcPr>
          <w:p w14:paraId="40BAAA84" w14:textId="12FEC1FD" w:rsidR="00BE3FDC" w:rsidRPr="00EC0A3C" w:rsidRDefault="00236D15" w:rsidP="001F4525">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EC0A3C">
              <w:rPr>
                <w:rFonts w:asciiTheme="majorBidi" w:eastAsia="Arial" w:hAnsiTheme="majorBidi" w:cstheme="majorBidi"/>
                <w:color w:val="000000"/>
                <w:lang w:val="lv-LV"/>
              </w:rPr>
              <w:t xml:space="preserve">Uzticamības principa īstenošanai rekomendēts </w:t>
            </w:r>
            <w:r w:rsidR="00E54451" w:rsidRPr="00EC0A3C">
              <w:rPr>
                <w:rFonts w:asciiTheme="majorBidi" w:eastAsia="Arial" w:hAnsiTheme="majorBidi" w:cstheme="majorBidi"/>
                <w:color w:val="000000"/>
                <w:lang w:val="lv-LV"/>
              </w:rPr>
              <w:t>izmantot kibedrošības domēnā attīstāmos risinājumus, piemēram,</w:t>
            </w:r>
            <w:r w:rsidR="00EC0A3C" w:rsidRPr="00EC0A3C">
              <w:rPr>
                <w:rFonts w:asciiTheme="majorBidi" w:eastAsia="Arial" w:hAnsiTheme="majorBidi" w:cstheme="majorBidi"/>
                <w:color w:val="000000"/>
                <w:lang w:val="lv-LV"/>
              </w:rPr>
              <w:t xml:space="preserve"> </w:t>
            </w:r>
            <w:r w:rsidR="00EC0A3C" w:rsidRPr="00EC0A3C">
              <w:rPr>
                <w:rFonts w:asciiTheme="majorBidi" w:hAnsiTheme="majorBidi" w:cstheme="majorBidi"/>
                <w:lang w:val="lv-LV"/>
              </w:rPr>
              <w:t>V</w:t>
            </w:r>
            <w:r w:rsidR="00623708" w:rsidRPr="00EC0A3C">
              <w:rPr>
                <w:rFonts w:asciiTheme="majorBidi" w:hAnsiTheme="majorBidi" w:cstheme="majorBidi"/>
                <w:lang w:val="lv-LV"/>
              </w:rPr>
              <w:t>ienot</w:t>
            </w:r>
            <w:r w:rsidR="00EC0A3C" w:rsidRPr="00EC0A3C">
              <w:rPr>
                <w:rFonts w:asciiTheme="majorBidi" w:hAnsiTheme="majorBidi" w:cstheme="majorBidi"/>
                <w:lang w:val="lv-LV"/>
              </w:rPr>
              <w:t>o</w:t>
            </w:r>
            <w:r w:rsidR="00623708" w:rsidRPr="00EC0A3C">
              <w:rPr>
                <w:rFonts w:asciiTheme="majorBidi" w:hAnsiTheme="majorBidi" w:cstheme="majorBidi"/>
                <w:lang w:val="lv-LV"/>
              </w:rPr>
              <w:t xml:space="preserve"> aizsardzības risinājumu pret DDoS uzbrukumiem</w:t>
            </w:r>
            <w:r w:rsidR="00EC0A3C" w:rsidRPr="00EC0A3C">
              <w:rPr>
                <w:rFonts w:asciiTheme="majorBidi" w:hAnsiTheme="majorBidi" w:cstheme="majorBidi"/>
                <w:lang w:val="lv-LV"/>
              </w:rPr>
              <w:t>.</w:t>
            </w:r>
          </w:p>
        </w:tc>
      </w:tr>
      <w:tr w:rsidR="00250FC2" w:rsidRPr="00EE64CD" w14:paraId="6E2ED8F3" w14:textId="77777777" w:rsidTr="00974E67">
        <w:trPr>
          <w:trHeight w:val="760"/>
        </w:trPr>
        <w:tc>
          <w:tcPr>
            <w:tcW w:w="562" w:type="dxa"/>
          </w:tcPr>
          <w:p w14:paraId="4E5527BE" w14:textId="12CC11E6" w:rsidR="00250FC2" w:rsidRDefault="00250FC2" w:rsidP="001F4525">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color w:val="000000"/>
                <w:lang w:val="lv-LV"/>
              </w:rPr>
            </w:pPr>
            <w:r>
              <w:rPr>
                <w:rFonts w:asciiTheme="majorBidi" w:eastAsia="Arial" w:hAnsiTheme="majorBidi" w:cstheme="majorBidi"/>
                <w:color w:val="000000"/>
                <w:lang w:val="lv-LV"/>
              </w:rPr>
              <w:t>4.</w:t>
            </w:r>
          </w:p>
        </w:tc>
        <w:tc>
          <w:tcPr>
            <w:tcW w:w="2127" w:type="dxa"/>
          </w:tcPr>
          <w:p w14:paraId="33E289B4" w14:textId="427F3F72" w:rsidR="00250FC2" w:rsidRDefault="00250FC2"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Citi domēni</w:t>
            </w:r>
          </w:p>
        </w:tc>
        <w:tc>
          <w:tcPr>
            <w:tcW w:w="2126" w:type="dxa"/>
          </w:tcPr>
          <w:p w14:paraId="14C98487" w14:textId="182D2853" w:rsidR="00250FC2" w:rsidRDefault="00864C14" w:rsidP="001F4525">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C10AC0">
              <w:rPr>
                <w:rFonts w:asciiTheme="majorBidi" w:eastAsia="Arial" w:hAnsiTheme="majorBidi" w:cstheme="majorBidi"/>
                <w:color w:val="000000"/>
                <w:lang w:val="lv-LV"/>
              </w:rPr>
              <w:t xml:space="preserve">Kvalificētu atribūtu sniedzēju </w:t>
            </w:r>
            <w:r>
              <w:rPr>
                <w:rFonts w:asciiTheme="majorBidi" w:eastAsia="Arial" w:hAnsiTheme="majorBidi" w:cstheme="majorBidi"/>
                <w:color w:val="000000"/>
                <w:lang w:val="lv-LV"/>
              </w:rPr>
              <w:t xml:space="preserve">(valsts iestāžu) </w:t>
            </w:r>
            <w:r w:rsidRPr="00C10AC0">
              <w:rPr>
                <w:rFonts w:asciiTheme="majorBidi" w:eastAsia="Arial" w:hAnsiTheme="majorBidi" w:cstheme="majorBidi"/>
                <w:color w:val="000000"/>
                <w:lang w:val="lv-LV"/>
              </w:rPr>
              <w:t>sistēm</w:t>
            </w:r>
            <w:r>
              <w:rPr>
                <w:rFonts w:asciiTheme="majorBidi" w:eastAsia="Arial" w:hAnsiTheme="majorBidi" w:cstheme="majorBidi"/>
                <w:color w:val="000000"/>
                <w:lang w:val="lv-LV"/>
              </w:rPr>
              <w:t>as</w:t>
            </w:r>
          </w:p>
        </w:tc>
        <w:tc>
          <w:tcPr>
            <w:tcW w:w="4678" w:type="dxa"/>
          </w:tcPr>
          <w:p w14:paraId="11EDE31F" w14:textId="7352DAAE" w:rsidR="00250FC2" w:rsidRDefault="00250FC2" w:rsidP="001F4525">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4831B1">
              <w:rPr>
                <w:rFonts w:asciiTheme="majorBidi" w:eastAsia="Arial" w:hAnsiTheme="majorBidi" w:cstheme="majorBidi"/>
                <w:color w:val="000000"/>
                <w:lang w:val="lv-LV"/>
              </w:rPr>
              <w:t>Kvalificētu atribūtu izsniegšana</w:t>
            </w:r>
            <w:r w:rsidR="00864C14">
              <w:rPr>
                <w:rFonts w:asciiTheme="majorBidi" w:eastAsia="Arial" w:hAnsiTheme="majorBidi" w:cstheme="majorBidi"/>
                <w:color w:val="000000"/>
                <w:lang w:val="lv-LV"/>
              </w:rPr>
              <w:t xml:space="preserve">i valsts līmenī un piegādei Digitālās identitātes makā nepieciešamas izmaiņas </w:t>
            </w:r>
            <w:r w:rsidR="00974E67" w:rsidRPr="00C10AC0">
              <w:rPr>
                <w:rFonts w:asciiTheme="majorBidi" w:eastAsia="Arial" w:hAnsiTheme="majorBidi" w:cstheme="majorBidi"/>
                <w:color w:val="000000"/>
                <w:lang w:val="lv-LV"/>
              </w:rPr>
              <w:t xml:space="preserve">Kvalificētu atribūtu sniedzēju </w:t>
            </w:r>
            <w:r w:rsidR="00974E67">
              <w:rPr>
                <w:rFonts w:asciiTheme="majorBidi" w:eastAsia="Arial" w:hAnsiTheme="majorBidi" w:cstheme="majorBidi"/>
                <w:color w:val="000000"/>
                <w:lang w:val="lv-LV"/>
              </w:rPr>
              <w:t xml:space="preserve">(valsts iestāžu) </w:t>
            </w:r>
            <w:r w:rsidR="00974E67" w:rsidRPr="00C10AC0">
              <w:rPr>
                <w:rFonts w:asciiTheme="majorBidi" w:eastAsia="Arial" w:hAnsiTheme="majorBidi" w:cstheme="majorBidi"/>
                <w:color w:val="000000"/>
                <w:lang w:val="lv-LV"/>
              </w:rPr>
              <w:t>sistēm</w:t>
            </w:r>
            <w:r w:rsidR="00974E67">
              <w:rPr>
                <w:rFonts w:asciiTheme="majorBidi" w:eastAsia="Arial" w:hAnsiTheme="majorBidi" w:cstheme="majorBidi"/>
                <w:color w:val="000000"/>
                <w:lang w:val="lv-LV"/>
              </w:rPr>
              <w:t xml:space="preserve">ās (API izveide u.c.). </w:t>
            </w:r>
          </w:p>
        </w:tc>
      </w:tr>
    </w:tbl>
    <w:p w14:paraId="4FD82061" w14:textId="77777777" w:rsidR="0025104B" w:rsidRPr="00C10AC0" w:rsidRDefault="0025104B" w:rsidP="00C10AC0">
      <w:pPr>
        <w:keepNext/>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p>
    <w:p w14:paraId="24CA106B" w14:textId="45485F5E" w:rsidR="00E0201C" w:rsidRPr="00E0201C" w:rsidRDefault="00E0201C" w:rsidP="005B5357">
      <w:pPr>
        <w:pStyle w:val="Virsraksts2"/>
        <w:numPr>
          <w:ilvl w:val="1"/>
          <w:numId w:val="35"/>
        </w:numPr>
        <w:spacing w:before="240" w:after="60" w:line="240" w:lineRule="auto"/>
        <w:ind w:left="0" w:hanging="142"/>
        <w:rPr>
          <w:rFonts w:asciiTheme="majorBidi" w:hAnsiTheme="majorBidi"/>
          <w:sz w:val="36"/>
          <w:szCs w:val="44"/>
          <w:lang w:val="lv-LV"/>
        </w:rPr>
      </w:pPr>
      <w:bookmarkStart w:id="35" w:name="_Toc148465400"/>
      <w:r>
        <w:rPr>
          <w:rFonts w:asciiTheme="majorBidi" w:hAnsiTheme="majorBidi"/>
          <w:sz w:val="36"/>
          <w:szCs w:val="44"/>
          <w:lang w:val="lv-LV"/>
        </w:rPr>
        <w:t>Riski</w:t>
      </w:r>
      <w:bookmarkEnd w:id="35"/>
    </w:p>
    <w:p w14:paraId="6773FACA" w14:textId="27926A95" w:rsidR="00511671" w:rsidRDefault="00DA61DB" w:rsidP="00FD5634">
      <w:pPr>
        <w:spacing w:after="240" w:line="240" w:lineRule="auto"/>
        <w:jc w:val="both"/>
        <w:rPr>
          <w:rFonts w:asciiTheme="majorBidi" w:hAnsiTheme="majorBidi" w:cstheme="majorBidi"/>
          <w:iCs/>
          <w:sz w:val="24"/>
          <w:szCs w:val="24"/>
          <w:lang w:val="lv-LV"/>
        </w:rPr>
      </w:pPr>
      <w:r>
        <w:rPr>
          <w:rFonts w:asciiTheme="majorBidi" w:hAnsiTheme="majorBidi" w:cstheme="majorBidi"/>
          <w:iCs/>
          <w:sz w:val="24"/>
          <w:szCs w:val="24"/>
          <w:lang w:val="lv-LV"/>
        </w:rPr>
        <w:t>M</w:t>
      </w:r>
      <w:r w:rsidR="00282FB7" w:rsidRPr="00A23F55">
        <w:rPr>
          <w:rFonts w:asciiTheme="majorBidi" w:hAnsiTheme="majorBidi" w:cstheme="majorBidi"/>
          <w:iCs/>
          <w:sz w:val="24"/>
          <w:szCs w:val="24"/>
          <w:lang w:val="lv-LV"/>
        </w:rPr>
        <w:t>ērķarhitektūras ievieša</w:t>
      </w:r>
      <w:r>
        <w:rPr>
          <w:rFonts w:asciiTheme="majorBidi" w:hAnsiTheme="majorBidi" w:cstheme="majorBidi"/>
          <w:iCs/>
          <w:sz w:val="24"/>
          <w:szCs w:val="24"/>
          <w:lang w:val="lv-LV"/>
        </w:rPr>
        <w:t>nā ir jāņem vērā vairāki</w:t>
      </w:r>
      <w:r w:rsidR="00282FB7" w:rsidRPr="00A23F55">
        <w:rPr>
          <w:rFonts w:asciiTheme="majorBidi" w:hAnsiTheme="majorBidi" w:cstheme="majorBidi"/>
          <w:iCs/>
          <w:sz w:val="24"/>
          <w:szCs w:val="24"/>
          <w:lang w:val="lv-LV"/>
        </w:rPr>
        <w:t xml:space="preserve"> riski </w:t>
      </w:r>
      <w:r>
        <w:rPr>
          <w:rFonts w:asciiTheme="majorBidi" w:hAnsiTheme="majorBidi" w:cstheme="majorBidi"/>
          <w:iCs/>
          <w:sz w:val="24"/>
          <w:szCs w:val="24"/>
          <w:lang w:val="lv-LV"/>
        </w:rPr>
        <w:t>(1</w:t>
      </w:r>
      <w:r w:rsidR="0025104B">
        <w:rPr>
          <w:rFonts w:asciiTheme="majorBidi" w:hAnsiTheme="majorBidi" w:cstheme="majorBidi"/>
          <w:iCs/>
          <w:sz w:val="24"/>
          <w:szCs w:val="24"/>
          <w:lang w:val="lv-LV"/>
        </w:rPr>
        <w:t>1</w:t>
      </w:r>
      <w:r>
        <w:rPr>
          <w:rFonts w:asciiTheme="majorBidi" w:hAnsiTheme="majorBidi" w:cstheme="majorBidi"/>
          <w:iCs/>
          <w:sz w:val="24"/>
          <w:szCs w:val="24"/>
          <w:lang w:val="lv-LV"/>
        </w:rPr>
        <w:t>.tabula)</w:t>
      </w:r>
      <w:r w:rsidR="00282FB7" w:rsidRPr="00A23F55">
        <w:rPr>
          <w:rFonts w:asciiTheme="majorBidi" w:hAnsiTheme="majorBidi" w:cstheme="majorBidi"/>
          <w:iCs/>
          <w:sz w:val="24"/>
          <w:szCs w:val="24"/>
          <w:lang w:val="lv-LV"/>
        </w:rPr>
        <w:t xml:space="preserve">. </w:t>
      </w:r>
      <w:r w:rsidR="00511671" w:rsidRPr="00A23F55">
        <w:rPr>
          <w:rFonts w:asciiTheme="majorBidi" w:hAnsiTheme="majorBidi" w:cstheme="majorBidi"/>
          <w:iCs/>
          <w:sz w:val="24"/>
          <w:szCs w:val="24"/>
          <w:lang w:val="lv-LV"/>
        </w:rPr>
        <w:t>Tabulā sniegts izvērtējum</w:t>
      </w:r>
      <w:r w:rsidR="00112F67" w:rsidRPr="00A23F55">
        <w:rPr>
          <w:rFonts w:asciiTheme="majorBidi" w:hAnsiTheme="majorBidi" w:cstheme="majorBidi"/>
          <w:iCs/>
          <w:sz w:val="24"/>
          <w:szCs w:val="24"/>
          <w:lang w:val="lv-LV"/>
        </w:rPr>
        <w:t>s</w:t>
      </w:r>
      <w:r w:rsidR="00511671" w:rsidRPr="00A23F55">
        <w:rPr>
          <w:rFonts w:asciiTheme="majorBidi" w:hAnsiTheme="majorBidi" w:cstheme="majorBidi"/>
          <w:iCs/>
          <w:sz w:val="24"/>
          <w:szCs w:val="24"/>
          <w:lang w:val="lv-LV"/>
        </w:rPr>
        <w:t xml:space="preserve"> par potenciāliem iekšējiem un ārējiem riskiem, ar kuriem ir jārēķinās nākotnes mērķarhitektūras izstrādē, kā arī darbībām, kuras ir veicamas attiecīgo risku pārvaldībai. </w:t>
      </w:r>
    </w:p>
    <w:p w14:paraId="3A9E04FE" w14:textId="3174C8C5" w:rsidR="00A23F55" w:rsidRPr="00FD5634" w:rsidRDefault="00FD5634" w:rsidP="00FD5634">
      <w:pPr>
        <w:spacing w:after="60" w:line="240" w:lineRule="auto"/>
        <w:jc w:val="right"/>
        <w:rPr>
          <w:rFonts w:asciiTheme="majorBidi" w:hAnsiTheme="majorBidi" w:cstheme="majorBidi"/>
          <w:lang w:val="lv-LV"/>
        </w:rPr>
      </w:pPr>
      <w:r w:rsidRPr="00E32CF4">
        <w:rPr>
          <w:rFonts w:asciiTheme="majorBidi" w:hAnsiTheme="majorBidi" w:cstheme="majorBidi"/>
          <w:lang w:val="lv-LV"/>
        </w:rPr>
        <w:fldChar w:fldCharType="begin"/>
      </w:r>
      <w:r w:rsidRPr="00E32CF4">
        <w:rPr>
          <w:rFonts w:asciiTheme="majorBidi" w:hAnsiTheme="majorBidi" w:cstheme="majorBidi"/>
          <w:lang w:val="lv-LV"/>
        </w:rPr>
        <w:instrText>SEQ Tabula \* ARABIC</w:instrText>
      </w:r>
      <w:r w:rsidRPr="00E32CF4">
        <w:rPr>
          <w:rFonts w:asciiTheme="majorBidi" w:hAnsiTheme="majorBidi" w:cstheme="majorBidi"/>
          <w:lang w:val="lv-LV"/>
        </w:rPr>
        <w:fldChar w:fldCharType="separate"/>
      </w:r>
      <w:r w:rsidR="00015818">
        <w:rPr>
          <w:rFonts w:asciiTheme="majorBidi" w:hAnsiTheme="majorBidi" w:cstheme="majorBidi"/>
          <w:noProof/>
          <w:lang w:val="lv-LV"/>
        </w:rPr>
        <w:t>11</w:t>
      </w:r>
      <w:r w:rsidRPr="00E32CF4">
        <w:rPr>
          <w:rFonts w:asciiTheme="majorBidi" w:hAnsiTheme="majorBidi" w:cstheme="majorBidi"/>
          <w:lang w:val="lv-LV"/>
        </w:rPr>
        <w:fldChar w:fldCharType="end"/>
      </w:r>
      <w:r w:rsidRPr="00E32CF4">
        <w:rPr>
          <w:rFonts w:asciiTheme="majorBidi" w:hAnsiTheme="majorBidi" w:cstheme="majorBidi"/>
          <w:lang w:val="lv-LV"/>
        </w:rPr>
        <w:t xml:space="preserve">. tabula.  </w:t>
      </w:r>
      <w:r>
        <w:rPr>
          <w:rFonts w:asciiTheme="majorBidi" w:hAnsiTheme="majorBidi" w:cstheme="majorBidi"/>
          <w:lang w:val="lv-LV"/>
        </w:rPr>
        <w:t>Mērķarhitektūras ieviešanas riski</w:t>
      </w:r>
    </w:p>
    <w:tbl>
      <w:tblPr>
        <w:tblW w:w="9634" w:type="dxa"/>
        <w:tblBorders>
          <w:top w:val="single" w:sz="4" w:space="0" w:color="A32020" w:themeColor="accent1"/>
          <w:left w:val="single" w:sz="4" w:space="0" w:color="A32020" w:themeColor="accent1"/>
          <w:bottom w:val="single" w:sz="4" w:space="0" w:color="A32020" w:themeColor="accent1"/>
          <w:right w:val="single" w:sz="4" w:space="0" w:color="A32020" w:themeColor="accent1"/>
          <w:insideH w:val="single" w:sz="4" w:space="0" w:color="A32020" w:themeColor="accent1"/>
          <w:insideV w:val="single" w:sz="4" w:space="0" w:color="A32020" w:themeColor="accent1"/>
        </w:tblBorders>
        <w:tblLayout w:type="fixed"/>
        <w:tblLook w:val="04A0" w:firstRow="1" w:lastRow="0" w:firstColumn="1" w:lastColumn="0" w:noHBand="0" w:noVBand="1"/>
      </w:tblPr>
      <w:tblGrid>
        <w:gridCol w:w="695"/>
        <w:gridCol w:w="2277"/>
        <w:gridCol w:w="1276"/>
        <w:gridCol w:w="1417"/>
        <w:gridCol w:w="2552"/>
        <w:gridCol w:w="1417"/>
      </w:tblGrid>
      <w:tr w:rsidR="00ED2526" w:rsidRPr="00ED2526" w14:paraId="1A52C904" w14:textId="77777777" w:rsidTr="008E746E">
        <w:trPr>
          <w:tblHeader/>
        </w:trPr>
        <w:tc>
          <w:tcPr>
            <w:tcW w:w="69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B4C4246" w14:textId="75199E8D" w:rsidR="00497BA0" w:rsidRPr="00ED2526" w:rsidRDefault="00F5262E"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Nr.</w:t>
            </w:r>
          </w:p>
        </w:tc>
        <w:tc>
          <w:tcPr>
            <w:tcW w:w="227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17975F95" w14:textId="77777777" w:rsidR="00497BA0" w:rsidRPr="00ED2526" w:rsidRDefault="00497BA0"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Risks</w:t>
            </w:r>
          </w:p>
        </w:tc>
        <w:tc>
          <w:tcPr>
            <w:tcW w:w="127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253A9D0A" w14:textId="77777777"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Ietekme</w:t>
            </w:r>
          </w:p>
        </w:tc>
        <w:tc>
          <w:tcPr>
            <w:tcW w:w="141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54A74E2A" w14:textId="77777777"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Iespējamība</w:t>
            </w:r>
          </w:p>
        </w:tc>
        <w:tc>
          <w:tcPr>
            <w:tcW w:w="255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316E90AD" w14:textId="77777777" w:rsidR="00497BA0" w:rsidRPr="00ED2526" w:rsidRDefault="00497BA0"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Mazināšanas pasākumi</w:t>
            </w:r>
          </w:p>
        </w:tc>
        <w:tc>
          <w:tcPr>
            <w:tcW w:w="1417"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A32020" w:themeFill="accent1"/>
          </w:tcPr>
          <w:p w14:paraId="79B11A81" w14:textId="77777777" w:rsidR="00497BA0" w:rsidRPr="00ED2526" w:rsidRDefault="00497BA0" w:rsidP="00C053B1">
            <w:pPr>
              <w:keepNext/>
              <w:pBdr>
                <w:top w:val="nil"/>
                <w:left w:val="nil"/>
                <w:bottom w:val="nil"/>
                <w:right w:val="nil"/>
                <w:between w:val="nil"/>
              </w:pBdr>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Īpašnieks</w:t>
            </w:r>
          </w:p>
        </w:tc>
      </w:tr>
      <w:tr w:rsidR="008E746E" w:rsidRPr="00ED2526" w14:paraId="0B4CE711" w14:textId="77777777" w:rsidTr="008E746E">
        <w:trPr>
          <w:trHeight w:val="760"/>
        </w:trPr>
        <w:tc>
          <w:tcPr>
            <w:tcW w:w="695" w:type="dxa"/>
            <w:tcBorders>
              <w:top w:val="single" w:sz="4" w:space="0" w:color="FFFFFF" w:themeColor="background2"/>
            </w:tcBorders>
          </w:tcPr>
          <w:p w14:paraId="74F6658F" w14:textId="7473BDAB" w:rsidR="00497BA0" w:rsidRPr="00ED2526" w:rsidRDefault="00891963" w:rsidP="00C053B1">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bCs/>
                <w:color w:val="000000"/>
                <w:lang w:val="lv-LV"/>
              </w:rPr>
            </w:pPr>
            <w:r w:rsidRPr="00ED2526">
              <w:rPr>
                <w:rFonts w:asciiTheme="majorBidi" w:eastAsia="Arial" w:hAnsiTheme="majorBidi" w:cstheme="majorBidi"/>
                <w:b/>
                <w:bCs/>
                <w:color w:val="000000"/>
                <w:lang w:val="lv-LV"/>
              </w:rPr>
              <w:t>1.</w:t>
            </w:r>
          </w:p>
        </w:tc>
        <w:tc>
          <w:tcPr>
            <w:tcW w:w="2277" w:type="dxa"/>
            <w:tcBorders>
              <w:top w:val="single" w:sz="4" w:space="0" w:color="FFFFFF" w:themeColor="background2"/>
            </w:tcBorders>
          </w:tcPr>
          <w:p w14:paraId="6C8C55BF" w14:textId="77777777" w:rsidR="00AB2194" w:rsidRPr="00ED2526" w:rsidRDefault="00AB2194" w:rsidP="00C053B1">
            <w:pPr>
              <w:pStyle w:val="TABLS"/>
              <w:spacing w:before="0" w:beforeAutospacing="0" w:after="60" w:afterAutospacing="0" w:line="240" w:lineRule="auto"/>
              <w:ind w:left="0" w:right="0"/>
              <w:jc w:val="both"/>
              <w:rPr>
                <w:rFonts w:asciiTheme="majorBidi" w:hAnsiTheme="majorBidi" w:cstheme="majorBidi"/>
                <w:sz w:val="22"/>
                <w:szCs w:val="22"/>
              </w:rPr>
            </w:pPr>
            <w:r w:rsidRPr="00ED2526">
              <w:rPr>
                <w:rFonts w:asciiTheme="majorBidi" w:hAnsiTheme="majorBidi" w:cstheme="majorBidi"/>
                <w:sz w:val="22"/>
                <w:szCs w:val="22"/>
              </w:rPr>
              <w:t xml:space="preserve">IS izstrādes un attīstības iepirkumu procedūru saistītās aizkavēšanās (grozījumi, kvalifikācijas kritēriju izpilde, pārsūdzības, vienošanās). </w:t>
            </w:r>
          </w:p>
          <w:p w14:paraId="2BA30740" w14:textId="77777777"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p>
        </w:tc>
        <w:tc>
          <w:tcPr>
            <w:tcW w:w="1276" w:type="dxa"/>
            <w:tcBorders>
              <w:top w:val="single" w:sz="4" w:space="0" w:color="FFFFFF" w:themeColor="background2"/>
            </w:tcBorders>
            <w:shd w:val="clear" w:color="auto" w:fill="FFC000"/>
          </w:tcPr>
          <w:p w14:paraId="1E42DA60" w14:textId="77777777"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Vidēja</w:t>
            </w:r>
          </w:p>
          <w:p w14:paraId="05C05EAF" w14:textId="2BDB2A04"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p>
        </w:tc>
        <w:tc>
          <w:tcPr>
            <w:tcW w:w="1417" w:type="dxa"/>
            <w:tcBorders>
              <w:top w:val="single" w:sz="4" w:space="0" w:color="FFFFFF" w:themeColor="background2"/>
            </w:tcBorders>
            <w:shd w:val="clear" w:color="auto" w:fill="E0301E" w:themeFill="accent2"/>
          </w:tcPr>
          <w:p w14:paraId="5C7851C8" w14:textId="77777777" w:rsidR="00497BA0" w:rsidRPr="00ED2526" w:rsidRDefault="00497BA0" w:rsidP="00C053B1">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ED2526">
              <w:rPr>
                <w:rFonts w:asciiTheme="majorBidi" w:eastAsia="Arial" w:hAnsiTheme="majorBidi" w:cstheme="majorBidi"/>
                <w:color w:val="FFFFFF" w:themeColor="background1"/>
                <w:lang w:val="lv-LV"/>
              </w:rPr>
              <w:t>Augsta</w:t>
            </w:r>
          </w:p>
        </w:tc>
        <w:tc>
          <w:tcPr>
            <w:tcW w:w="2552" w:type="dxa"/>
            <w:tcBorders>
              <w:top w:val="single" w:sz="4" w:space="0" w:color="FFFFFF" w:themeColor="background2"/>
            </w:tcBorders>
          </w:tcPr>
          <w:p w14:paraId="0EE64A23" w14:textId="28829B20" w:rsidR="00497BA0" w:rsidRPr="00ED2526" w:rsidRDefault="004F4375"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bCs/>
                <w:color w:val="000000"/>
                <w:lang w:val="lv-LV"/>
              </w:rPr>
            </w:pPr>
            <w:r w:rsidRPr="00ED2526">
              <w:rPr>
                <w:rFonts w:asciiTheme="majorBidi" w:hAnsiTheme="majorBidi" w:cstheme="majorBidi"/>
                <w:lang w:val="lv-LV"/>
              </w:rPr>
              <w:t>Veikt konsultācijas ar ieinteresētiem tirgus dalībniekiem pirms iepirkuma. Noteikt atbilstošu iepirkuma procedūras izvēli, kas ļauj pasūtītājam pēc iespējas vairāk pārvaldīt iepirkuma procesu.</w:t>
            </w:r>
          </w:p>
        </w:tc>
        <w:tc>
          <w:tcPr>
            <w:tcW w:w="1417" w:type="dxa"/>
            <w:tcBorders>
              <w:top w:val="single" w:sz="4" w:space="0" w:color="FFFFFF" w:themeColor="background2"/>
            </w:tcBorders>
          </w:tcPr>
          <w:p w14:paraId="4BC5F100" w14:textId="77777777" w:rsidR="00403324" w:rsidRDefault="00403324"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VARAM, </w:t>
            </w:r>
          </w:p>
          <w:p w14:paraId="33B6EA72" w14:textId="03BB63B2" w:rsidR="00497BA0" w:rsidRPr="00ED2526" w:rsidRDefault="00403324" w:rsidP="00C053B1">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ED2526">
              <w:rPr>
                <w:rFonts w:asciiTheme="majorBidi" w:eastAsia="Arial" w:hAnsiTheme="majorBidi" w:cstheme="majorBidi"/>
                <w:color w:val="000000"/>
                <w:lang w:val="lv-LV"/>
              </w:rPr>
              <w:t xml:space="preserve">LVRTC, </w:t>
            </w:r>
            <w:r w:rsidR="00AB2194" w:rsidRPr="00ED2526">
              <w:rPr>
                <w:rFonts w:asciiTheme="majorBidi" w:eastAsia="Arial" w:hAnsiTheme="majorBidi" w:cstheme="majorBidi"/>
                <w:color w:val="000000"/>
                <w:lang w:val="lv-LV"/>
              </w:rPr>
              <w:t>VRAA</w:t>
            </w:r>
          </w:p>
        </w:tc>
      </w:tr>
      <w:tr w:rsidR="00E70430" w:rsidRPr="00ED2526" w14:paraId="2EDF2932" w14:textId="77777777" w:rsidTr="008E746E">
        <w:trPr>
          <w:trHeight w:val="760"/>
        </w:trPr>
        <w:tc>
          <w:tcPr>
            <w:tcW w:w="695" w:type="dxa"/>
          </w:tcPr>
          <w:p w14:paraId="20492DE0" w14:textId="181EA8C4" w:rsidR="00B4001E" w:rsidRPr="00ED2526" w:rsidRDefault="00B4001E" w:rsidP="00B4001E">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bCs/>
                <w:color w:val="000000"/>
                <w:lang w:val="lv-LV"/>
              </w:rPr>
            </w:pPr>
            <w:r w:rsidRPr="00ED2526">
              <w:rPr>
                <w:rFonts w:asciiTheme="majorBidi" w:eastAsia="Arial" w:hAnsiTheme="majorBidi" w:cstheme="majorBidi"/>
                <w:b/>
                <w:bCs/>
                <w:color w:val="000000"/>
                <w:lang w:val="lv-LV"/>
              </w:rPr>
              <w:t>2.</w:t>
            </w:r>
          </w:p>
        </w:tc>
        <w:tc>
          <w:tcPr>
            <w:tcW w:w="2277" w:type="dxa"/>
          </w:tcPr>
          <w:p w14:paraId="3271B4C8" w14:textId="31A4A9BD" w:rsidR="00B4001E" w:rsidRPr="00ED2526" w:rsidRDefault="00B4001E" w:rsidP="00B4001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Normatīvo aktu izmaiņu aizkavēšanās </w:t>
            </w:r>
            <w:r w:rsidR="00E70430">
              <w:rPr>
                <w:rFonts w:asciiTheme="majorBidi" w:eastAsia="Arial" w:hAnsiTheme="majorBidi" w:cstheme="majorBidi"/>
                <w:color w:val="000000"/>
                <w:lang w:val="lv-LV"/>
              </w:rPr>
              <w:t xml:space="preserve">laikietilpīgās saskaņošanas dēļ. </w:t>
            </w:r>
          </w:p>
        </w:tc>
        <w:tc>
          <w:tcPr>
            <w:tcW w:w="1276" w:type="dxa"/>
            <w:shd w:val="clear" w:color="auto" w:fill="FF0000"/>
          </w:tcPr>
          <w:p w14:paraId="4F311E4B" w14:textId="6CE6E2FB" w:rsidR="00B4001E" w:rsidRPr="005B75B4" w:rsidRDefault="00E70430" w:rsidP="00B4001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5B75B4">
              <w:rPr>
                <w:rFonts w:asciiTheme="majorBidi" w:eastAsia="Arial" w:hAnsiTheme="majorBidi" w:cstheme="majorBidi"/>
                <w:color w:val="FFFFFF" w:themeColor="background1"/>
                <w:lang w:val="lv-LV"/>
              </w:rPr>
              <w:t>Augsta</w:t>
            </w:r>
          </w:p>
        </w:tc>
        <w:tc>
          <w:tcPr>
            <w:tcW w:w="1417" w:type="dxa"/>
            <w:shd w:val="clear" w:color="auto" w:fill="FFC000"/>
          </w:tcPr>
          <w:p w14:paraId="2A640195" w14:textId="24035D45" w:rsidR="00B4001E" w:rsidRPr="005B75B4" w:rsidRDefault="005B75B4" w:rsidP="00B4001E">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5B75B4">
              <w:rPr>
                <w:rFonts w:asciiTheme="majorBidi" w:eastAsia="Arial" w:hAnsiTheme="majorBidi" w:cstheme="majorBidi"/>
                <w:color w:val="FFFFFF" w:themeColor="background1"/>
                <w:lang w:val="lv-LV"/>
              </w:rPr>
              <w:t>Vidēja</w:t>
            </w:r>
          </w:p>
        </w:tc>
        <w:tc>
          <w:tcPr>
            <w:tcW w:w="2552" w:type="dxa"/>
          </w:tcPr>
          <w:p w14:paraId="599D7EE7" w14:textId="4CC17121" w:rsidR="00B4001E" w:rsidRPr="00ED2526" w:rsidRDefault="00F24E16" w:rsidP="00B4001E">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Izvirzīt normatīvo aktu izmaiņas kā mērķarhitektūras ieviešanas prioritāti.</w:t>
            </w:r>
          </w:p>
        </w:tc>
        <w:tc>
          <w:tcPr>
            <w:tcW w:w="1417" w:type="dxa"/>
          </w:tcPr>
          <w:p w14:paraId="0A1A5297" w14:textId="601493BA" w:rsidR="00B4001E" w:rsidRPr="00ED2526" w:rsidRDefault="00F24E16" w:rsidP="00B4001E">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bCs/>
                <w:color w:val="000000"/>
                <w:lang w:val="lv-LV"/>
              </w:rPr>
            </w:pPr>
            <w:r w:rsidRPr="00A64702">
              <w:rPr>
                <w:rFonts w:asciiTheme="majorBidi" w:eastAsia="Arial" w:hAnsiTheme="majorBidi" w:cstheme="majorBidi"/>
                <w:bCs/>
                <w:color w:val="000000"/>
                <w:lang w:val="lv-LV"/>
              </w:rPr>
              <w:t xml:space="preserve">VARAM </w:t>
            </w:r>
          </w:p>
        </w:tc>
      </w:tr>
      <w:tr w:rsidR="00403324" w:rsidRPr="00ED2526" w14:paraId="57FAD73A" w14:textId="77777777" w:rsidTr="008E746E">
        <w:tc>
          <w:tcPr>
            <w:tcW w:w="695" w:type="dxa"/>
          </w:tcPr>
          <w:p w14:paraId="423C41CC" w14:textId="25A7CF2F"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bCs/>
                <w:color w:val="000000"/>
                <w:lang w:val="lv-LV"/>
              </w:rPr>
            </w:pPr>
            <w:r w:rsidRPr="00ED2526">
              <w:rPr>
                <w:rFonts w:asciiTheme="majorBidi" w:eastAsia="Arial" w:hAnsiTheme="majorBidi" w:cstheme="majorBidi"/>
                <w:b/>
                <w:bCs/>
                <w:color w:val="000000"/>
                <w:lang w:val="lv-LV"/>
              </w:rPr>
              <w:t>3.</w:t>
            </w:r>
          </w:p>
        </w:tc>
        <w:tc>
          <w:tcPr>
            <w:tcW w:w="2277" w:type="dxa"/>
          </w:tcPr>
          <w:p w14:paraId="1CB518C3" w14:textId="3DBE211D"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r w:rsidRPr="00ED2526">
              <w:rPr>
                <w:rFonts w:asciiTheme="majorBidi" w:eastAsia="Arial" w:hAnsiTheme="majorBidi" w:cstheme="majorBidi"/>
                <w:color w:val="000000"/>
                <w:lang w:val="lv-LV"/>
              </w:rPr>
              <w:t>Nepietiekam</w:t>
            </w:r>
            <w:r>
              <w:rPr>
                <w:rFonts w:asciiTheme="majorBidi" w:eastAsia="Arial" w:hAnsiTheme="majorBidi" w:cstheme="majorBidi"/>
                <w:color w:val="000000"/>
                <w:lang w:val="lv-LV"/>
              </w:rPr>
              <w:t xml:space="preserve">s finansējums </w:t>
            </w:r>
            <w:r w:rsidRPr="00ED2526">
              <w:rPr>
                <w:rFonts w:asciiTheme="majorBidi" w:eastAsia="Arial" w:hAnsiTheme="majorBidi" w:cstheme="majorBidi"/>
                <w:color w:val="000000"/>
                <w:lang w:val="lv-LV"/>
              </w:rPr>
              <w:t xml:space="preserve">attīstības aktivitāšu ieviešanai plānotajā apjomā </w:t>
            </w:r>
            <w:r w:rsidRPr="00ED2526">
              <w:rPr>
                <w:rFonts w:asciiTheme="majorBidi" w:eastAsia="Arial" w:hAnsiTheme="majorBidi" w:cstheme="majorBidi"/>
                <w:color w:val="000000"/>
                <w:lang w:val="lv-LV"/>
              </w:rPr>
              <w:lastRenderedPageBreak/>
              <w:t>(eAdreses paplašināšana u.c.).</w:t>
            </w:r>
          </w:p>
        </w:tc>
        <w:tc>
          <w:tcPr>
            <w:tcW w:w="1276" w:type="dxa"/>
            <w:shd w:val="clear" w:color="auto" w:fill="FF0000"/>
          </w:tcPr>
          <w:p w14:paraId="6A83A8A9" w14:textId="2B66C942"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r w:rsidRPr="005B75B4">
              <w:rPr>
                <w:rFonts w:asciiTheme="majorBidi" w:eastAsia="Arial" w:hAnsiTheme="majorBidi" w:cstheme="majorBidi"/>
                <w:color w:val="FFFFFF" w:themeColor="background1"/>
                <w:lang w:val="lv-LV"/>
              </w:rPr>
              <w:lastRenderedPageBreak/>
              <w:t>Augsta</w:t>
            </w:r>
          </w:p>
        </w:tc>
        <w:tc>
          <w:tcPr>
            <w:tcW w:w="1417" w:type="dxa"/>
            <w:shd w:val="clear" w:color="auto" w:fill="FF0000"/>
          </w:tcPr>
          <w:p w14:paraId="57EA4198" w14:textId="520EC512"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b/>
                <w:bCs/>
                <w:color w:val="000000"/>
                <w:lang w:val="lv-LV"/>
              </w:rPr>
            </w:pPr>
            <w:r w:rsidRPr="005B75B4">
              <w:rPr>
                <w:rFonts w:asciiTheme="majorBidi" w:eastAsia="Arial" w:hAnsiTheme="majorBidi" w:cstheme="majorBidi"/>
                <w:color w:val="FFFFFF" w:themeColor="background1"/>
                <w:lang w:val="lv-LV"/>
              </w:rPr>
              <w:t>Augsta</w:t>
            </w:r>
          </w:p>
        </w:tc>
        <w:tc>
          <w:tcPr>
            <w:tcW w:w="2552" w:type="dxa"/>
          </w:tcPr>
          <w:p w14:paraId="50E35B21" w14:textId="1AB66E2A"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bCs/>
                <w:color w:val="000000"/>
                <w:lang w:val="lv-LV"/>
              </w:rPr>
            </w:pPr>
            <w:r w:rsidRPr="00ED2526">
              <w:rPr>
                <w:rFonts w:asciiTheme="majorBidi" w:eastAsia="Arial" w:hAnsiTheme="majorBidi" w:cstheme="majorBidi"/>
                <w:color w:val="000000"/>
                <w:lang w:val="lv-LV"/>
              </w:rPr>
              <w:t xml:space="preserve">Iteratīvo vai spējo metožu izmantošana attīstības aktivitāšu īstenošanā, sākot ar pamatfunkcionalitātes </w:t>
            </w:r>
            <w:r w:rsidRPr="00ED2526">
              <w:rPr>
                <w:rFonts w:asciiTheme="majorBidi" w:eastAsia="Arial" w:hAnsiTheme="majorBidi" w:cstheme="majorBidi"/>
                <w:color w:val="000000"/>
                <w:lang w:val="lv-LV"/>
              </w:rPr>
              <w:lastRenderedPageBreak/>
              <w:t>izveidi (MVP) un turpinot platformas attīstību</w:t>
            </w:r>
          </w:p>
        </w:tc>
        <w:tc>
          <w:tcPr>
            <w:tcW w:w="1417" w:type="dxa"/>
          </w:tcPr>
          <w:p w14:paraId="3FE5D17C" w14:textId="77777777" w:rsidR="00410104" w:rsidRDefault="00410104" w:rsidP="0041010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lastRenderedPageBreak/>
              <w:t xml:space="preserve">VARAM, </w:t>
            </w:r>
          </w:p>
          <w:p w14:paraId="3D2BE4F1" w14:textId="6EA24EBC" w:rsidR="00403324" w:rsidRPr="00ED2526" w:rsidRDefault="00410104" w:rsidP="00410104">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b/>
                <w:bCs/>
                <w:color w:val="000000"/>
                <w:lang w:val="lv-LV"/>
              </w:rPr>
            </w:pPr>
            <w:r w:rsidRPr="00ED2526">
              <w:rPr>
                <w:rFonts w:asciiTheme="majorBidi" w:eastAsia="Arial" w:hAnsiTheme="majorBidi" w:cstheme="majorBidi"/>
                <w:color w:val="000000"/>
                <w:lang w:val="lv-LV"/>
              </w:rPr>
              <w:t>LVRTC, VRAA</w:t>
            </w:r>
          </w:p>
        </w:tc>
      </w:tr>
      <w:tr w:rsidR="00403324" w:rsidRPr="00ED2526" w14:paraId="7FF37275" w14:textId="77777777" w:rsidTr="008E746E">
        <w:tc>
          <w:tcPr>
            <w:tcW w:w="695" w:type="dxa"/>
          </w:tcPr>
          <w:p w14:paraId="4D1FB891" w14:textId="4527BF1E" w:rsidR="00403324" w:rsidRPr="00ED2526" w:rsidRDefault="00403324" w:rsidP="00403324">
            <w:pPr>
              <w:pBdr>
                <w:top w:val="nil"/>
                <w:left w:val="nil"/>
                <w:bottom w:val="nil"/>
                <w:right w:val="nil"/>
                <w:between w:val="nil"/>
              </w:pBdr>
              <w:tabs>
                <w:tab w:val="left" w:pos="284"/>
                <w:tab w:val="left" w:pos="851"/>
                <w:tab w:val="left" w:pos="1134"/>
                <w:tab w:val="left" w:pos="1418"/>
              </w:tabs>
              <w:spacing w:after="60" w:line="240" w:lineRule="auto"/>
              <w:jc w:val="center"/>
              <w:rPr>
                <w:rFonts w:asciiTheme="majorBidi" w:eastAsia="Arial" w:hAnsiTheme="majorBidi" w:cstheme="majorBidi"/>
                <w:b/>
                <w:bCs/>
                <w:color w:val="000000"/>
                <w:lang w:val="lv-LV"/>
              </w:rPr>
            </w:pPr>
            <w:r w:rsidRPr="00ED2526">
              <w:rPr>
                <w:rFonts w:asciiTheme="majorBidi" w:eastAsia="Arial" w:hAnsiTheme="majorBidi" w:cstheme="majorBidi"/>
                <w:b/>
                <w:bCs/>
                <w:color w:val="000000"/>
                <w:lang w:val="lv-LV"/>
              </w:rPr>
              <w:t>4.</w:t>
            </w:r>
          </w:p>
        </w:tc>
        <w:tc>
          <w:tcPr>
            <w:tcW w:w="2277" w:type="dxa"/>
          </w:tcPr>
          <w:p w14:paraId="54F86D1D" w14:textId="7D0ADDA2" w:rsidR="00403324" w:rsidRPr="0008207E" w:rsidRDefault="00403324" w:rsidP="0040332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000000"/>
                <w:lang w:val="lv-LV"/>
              </w:rPr>
            </w:pPr>
            <w:r w:rsidRPr="0008207E">
              <w:rPr>
                <w:rFonts w:asciiTheme="majorBidi" w:eastAsia="Arial" w:hAnsiTheme="majorBidi" w:cstheme="majorBidi"/>
                <w:color w:val="000000"/>
                <w:lang w:val="lv-LV"/>
              </w:rPr>
              <w:t>Nepietiekama iekšējā kapacitāte jauno funkciju un pakalpojumu ieviešanai un risinājumu efektīvai paplašināšanai.</w:t>
            </w:r>
          </w:p>
        </w:tc>
        <w:tc>
          <w:tcPr>
            <w:tcW w:w="1276" w:type="dxa"/>
            <w:shd w:val="clear" w:color="auto" w:fill="FF0000"/>
          </w:tcPr>
          <w:p w14:paraId="597ED497" w14:textId="2BA192A2" w:rsidR="00403324" w:rsidRPr="00721BB5" w:rsidRDefault="00403324" w:rsidP="00403324">
            <w:pPr>
              <w:spacing w:after="60" w:line="240" w:lineRule="auto"/>
              <w:rPr>
                <w:rFonts w:asciiTheme="majorBidi" w:hAnsiTheme="majorBidi" w:cstheme="majorBidi"/>
                <w:color w:val="FFFFFF" w:themeColor="background1"/>
                <w:lang w:val="lv-LV"/>
              </w:rPr>
            </w:pPr>
            <w:r w:rsidRPr="00721BB5">
              <w:rPr>
                <w:rFonts w:asciiTheme="majorBidi" w:hAnsiTheme="majorBidi" w:cstheme="majorBidi"/>
                <w:color w:val="FFFFFF" w:themeColor="background1"/>
                <w:lang w:val="lv-LV"/>
              </w:rPr>
              <w:t>Augsta</w:t>
            </w:r>
          </w:p>
        </w:tc>
        <w:tc>
          <w:tcPr>
            <w:tcW w:w="1417" w:type="dxa"/>
            <w:shd w:val="clear" w:color="auto" w:fill="00B050"/>
          </w:tcPr>
          <w:p w14:paraId="71AE83A3" w14:textId="1029F3D6" w:rsidR="00403324" w:rsidRPr="0010286C" w:rsidRDefault="00403324" w:rsidP="00403324">
            <w:pPr>
              <w:pBdr>
                <w:top w:val="nil"/>
                <w:left w:val="nil"/>
                <w:bottom w:val="nil"/>
                <w:right w:val="nil"/>
                <w:between w:val="nil"/>
              </w:pBdr>
              <w:tabs>
                <w:tab w:val="left" w:pos="284"/>
                <w:tab w:val="left" w:pos="851"/>
                <w:tab w:val="left" w:pos="1134"/>
                <w:tab w:val="left" w:pos="1418"/>
              </w:tabs>
              <w:spacing w:after="60" w:line="240" w:lineRule="auto"/>
              <w:rPr>
                <w:rFonts w:asciiTheme="majorBidi" w:eastAsia="Arial" w:hAnsiTheme="majorBidi" w:cstheme="majorBidi"/>
                <w:color w:val="FFFFFF" w:themeColor="background1"/>
                <w:lang w:val="lv-LV"/>
              </w:rPr>
            </w:pPr>
            <w:r w:rsidRPr="0010286C">
              <w:rPr>
                <w:rFonts w:asciiTheme="majorBidi" w:eastAsia="Arial" w:hAnsiTheme="majorBidi" w:cstheme="majorBidi"/>
                <w:color w:val="FFFFFF" w:themeColor="background1"/>
                <w:lang w:val="lv-LV"/>
              </w:rPr>
              <w:t>Zema</w:t>
            </w:r>
          </w:p>
        </w:tc>
        <w:tc>
          <w:tcPr>
            <w:tcW w:w="2552" w:type="dxa"/>
          </w:tcPr>
          <w:p w14:paraId="65D7525A" w14:textId="77777777" w:rsidR="00403324" w:rsidRPr="008371FC" w:rsidRDefault="00403324" w:rsidP="00403324">
            <w:pPr>
              <w:spacing w:after="0"/>
              <w:jc w:val="both"/>
              <w:rPr>
                <w:rFonts w:asciiTheme="majorBidi" w:hAnsiTheme="majorBidi" w:cstheme="majorBidi"/>
                <w:lang w:val="lv-LV"/>
              </w:rPr>
            </w:pPr>
            <w:r w:rsidRPr="008371FC">
              <w:rPr>
                <w:rFonts w:asciiTheme="majorBidi" w:hAnsiTheme="majorBidi" w:cstheme="majorBidi"/>
                <w:lang w:val="lv-LV"/>
              </w:rPr>
              <w:t>Iekšējās kapacitātes palielināšana risinājumu ieviešanai, piemēram, piesaistot papildus darbiniekus uz projekta laiku, finansējot darbiniekus no projekta budžeta, kas ir ierasta prakse Eiropas fondu finansētos projektos (pagaidu amata vietas projektu īstenošanai).</w:t>
            </w:r>
          </w:p>
          <w:p w14:paraId="4EFCFBCD" w14:textId="341DDF96" w:rsidR="00403324" w:rsidRPr="008371FC" w:rsidRDefault="00403324" w:rsidP="00403324">
            <w:pPr>
              <w:spacing w:after="0"/>
              <w:jc w:val="both"/>
              <w:rPr>
                <w:rFonts w:asciiTheme="majorBidi" w:hAnsiTheme="majorBidi" w:cstheme="majorBidi"/>
                <w:lang w:val="lv-LV"/>
              </w:rPr>
            </w:pPr>
            <w:r w:rsidRPr="008371FC">
              <w:rPr>
                <w:rFonts w:asciiTheme="majorBidi" w:hAnsiTheme="majorBidi" w:cstheme="majorBidi"/>
                <w:lang w:val="lv-LV"/>
              </w:rPr>
              <w:t>Iekšējās kapacitātes palielināšana, jaunu amata vietu izveide jaunu funkciju un pakalpojumu īstenošanai (patstāvīgās amata vietas funkciju un pakalpojumu īstenošanai).</w:t>
            </w:r>
          </w:p>
        </w:tc>
        <w:tc>
          <w:tcPr>
            <w:tcW w:w="1417" w:type="dxa"/>
          </w:tcPr>
          <w:p w14:paraId="53623E6D" w14:textId="77777777" w:rsidR="001A06BB" w:rsidRDefault="001A06BB" w:rsidP="001A06BB">
            <w:pPr>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Pr>
                <w:rFonts w:asciiTheme="majorBidi" w:eastAsia="Arial" w:hAnsiTheme="majorBidi" w:cstheme="majorBidi"/>
                <w:color w:val="000000"/>
                <w:lang w:val="lv-LV"/>
              </w:rPr>
              <w:t xml:space="preserve">VARAM, </w:t>
            </w:r>
          </w:p>
          <w:p w14:paraId="5A54BD6A" w14:textId="7B01BD4D" w:rsidR="00403324" w:rsidRPr="0008207E" w:rsidRDefault="001A06BB" w:rsidP="001A06BB">
            <w:pPr>
              <w:keepNext/>
              <w:pBdr>
                <w:top w:val="nil"/>
                <w:left w:val="nil"/>
                <w:bottom w:val="nil"/>
                <w:right w:val="nil"/>
                <w:between w:val="nil"/>
              </w:pBdr>
              <w:tabs>
                <w:tab w:val="left" w:pos="284"/>
                <w:tab w:val="left" w:pos="851"/>
                <w:tab w:val="left" w:pos="1134"/>
                <w:tab w:val="left" w:pos="1418"/>
              </w:tabs>
              <w:spacing w:after="60" w:line="240" w:lineRule="auto"/>
              <w:jc w:val="both"/>
              <w:rPr>
                <w:rFonts w:asciiTheme="majorBidi" w:eastAsia="Arial" w:hAnsiTheme="majorBidi" w:cstheme="majorBidi"/>
                <w:color w:val="000000"/>
                <w:lang w:val="lv-LV"/>
              </w:rPr>
            </w:pPr>
            <w:r w:rsidRPr="00ED2526">
              <w:rPr>
                <w:rFonts w:asciiTheme="majorBidi" w:eastAsia="Arial" w:hAnsiTheme="majorBidi" w:cstheme="majorBidi"/>
                <w:color w:val="000000"/>
                <w:lang w:val="lv-LV"/>
              </w:rPr>
              <w:t>LVRTC, VRAA</w:t>
            </w:r>
          </w:p>
        </w:tc>
      </w:tr>
    </w:tbl>
    <w:p w14:paraId="397AE25F" w14:textId="77777777" w:rsidR="00497BA0" w:rsidRDefault="00497BA0" w:rsidP="00C053B1">
      <w:pPr>
        <w:spacing w:after="60" w:line="240" w:lineRule="auto"/>
      </w:pPr>
    </w:p>
    <w:p w14:paraId="6847EDAC" w14:textId="77777777" w:rsidR="000201FD" w:rsidRDefault="000201FD" w:rsidP="00056ABA">
      <w:pPr>
        <w:pStyle w:val="Virsraksts1"/>
        <w:spacing w:before="0" w:after="60" w:line="240" w:lineRule="auto"/>
        <w:rPr>
          <w:rFonts w:asciiTheme="majorBidi" w:hAnsiTheme="majorBidi"/>
          <w:sz w:val="40"/>
          <w:szCs w:val="40"/>
          <w:lang w:val="lv-LV"/>
        </w:rPr>
        <w:sectPr w:rsidR="000201FD" w:rsidSect="00433B6E">
          <w:pgSz w:w="11906" w:h="16838"/>
          <w:pgMar w:top="1418" w:right="1134" w:bottom="1418" w:left="1134" w:header="709" w:footer="709" w:gutter="0"/>
          <w:cols w:space="720"/>
          <w:docGrid w:linePitch="272"/>
        </w:sectPr>
      </w:pPr>
    </w:p>
    <w:p w14:paraId="7341E9C2" w14:textId="3B70F270" w:rsidR="00056ABA" w:rsidRDefault="00056ABA" w:rsidP="00056ABA">
      <w:pPr>
        <w:pStyle w:val="Virsraksts1"/>
        <w:spacing w:before="0" w:after="60" w:line="240" w:lineRule="auto"/>
        <w:rPr>
          <w:rFonts w:asciiTheme="majorBidi" w:hAnsiTheme="majorBidi"/>
          <w:sz w:val="40"/>
          <w:szCs w:val="40"/>
          <w:lang w:val="lv-LV"/>
        </w:rPr>
      </w:pPr>
      <w:bookmarkStart w:id="36" w:name="_Toc148465401"/>
      <w:r>
        <w:rPr>
          <w:rFonts w:asciiTheme="majorBidi" w:hAnsiTheme="majorBidi"/>
          <w:sz w:val="40"/>
          <w:szCs w:val="40"/>
          <w:lang w:val="lv-LV"/>
        </w:rPr>
        <w:lastRenderedPageBreak/>
        <w:t>Pielikums</w:t>
      </w:r>
      <w:r w:rsidR="00FB0469">
        <w:rPr>
          <w:rFonts w:asciiTheme="majorBidi" w:hAnsiTheme="majorBidi"/>
          <w:sz w:val="40"/>
          <w:szCs w:val="40"/>
          <w:lang w:val="lv-LV"/>
        </w:rPr>
        <w:t xml:space="preserve">. </w:t>
      </w:r>
      <w:r w:rsidR="000C33FA">
        <w:rPr>
          <w:rFonts w:asciiTheme="majorBidi" w:hAnsiTheme="majorBidi"/>
          <w:sz w:val="40"/>
          <w:szCs w:val="40"/>
          <w:lang w:val="lv-LV"/>
        </w:rPr>
        <w:t>Domēna e</w:t>
      </w:r>
      <w:r w:rsidR="00FB0469">
        <w:rPr>
          <w:rFonts w:asciiTheme="majorBidi" w:hAnsiTheme="majorBidi"/>
          <w:sz w:val="40"/>
          <w:szCs w:val="40"/>
          <w:lang w:val="lv-LV"/>
        </w:rPr>
        <w:t>sošās arhitektūras komponentu katalogs</w:t>
      </w:r>
      <w:bookmarkEnd w:id="36"/>
    </w:p>
    <w:p w14:paraId="6E11A4C6" w14:textId="77777777" w:rsidR="007539C2" w:rsidRDefault="007539C2" w:rsidP="007539C2">
      <w:pPr>
        <w:rPr>
          <w:lang w:val="lv-LV"/>
        </w:rPr>
      </w:pPr>
    </w:p>
    <w:p w14:paraId="39AE58FD" w14:textId="77777777" w:rsidR="00056ABA" w:rsidRPr="00056ABA" w:rsidRDefault="00056ABA" w:rsidP="00056ABA">
      <w:pPr>
        <w:rPr>
          <w:lang w:val="lv-LV"/>
        </w:rPr>
      </w:pPr>
    </w:p>
    <w:p w14:paraId="7AE9C3D5" w14:textId="6A6B61F0" w:rsidR="00DF3601" w:rsidRPr="00DF3601" w:rsidRDefault="00EA0E9B" w:rsidP="00C053B1">
      <w:pPr>
        <w:pStyle w:val="BodyText1"/>
        <w:spacing w:after="60" w:line="240" w:lineRule="auto"/>
        <w:rPr>
          <w:lang w:val="lv-LV" w:eastAsia="en-AU"/>
        </w:rPr>
      </w:pPr>
      <w:r>
        <w:rPr>
          <w:lang w:val="lv-LV" w:eastAsia="en-AU"/>
        </w:rPr>
        <w:object w:dxaOrig="1508" w:dyaOrig="982" w14:anchorId="349922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26" o:title=""/>
          </v:shape>
          <o:OLEObject Type="Embed" ProgID="Excel.Sheet.12" ShapeID="_x0000_i1025" DrawAspect="Icon" ObjectID="_1759302771" r:id="rId27"/>
        </w:object>
      </w:r>
    </w:p>
    <w:sectPr w:rsidR="00DF3601" w:rsidRPr="00DF3601" w:rsidSect="00433B6E">
      <w:pgSz w:w="11906" w:h="16838"/>
      <w:pgMar w:top="1418" w:right="1134" w:bottom="1418"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FE753" w14:textId="77777777" w:rsidR="00476CDA" w:rsidRDefault="00476CDA">
      <w:r>
        <w:separator/>
      </w:r>
    </w:p>
  </w:endnote>
  <w:endnote w:type="continuationSeparator" w:id="0">
    <w:p w14:paraId="4915EB5C" w14:textId="77777777" w:rsidR="00476CDA" w:rsidRDefault="00476CDA">
      <w:r>
        <w:continuationSeparator/>
      </w:r>
    </w:p>
  </w:endnote>
  <w:endnote w:type="continuationNotice" w:id="1">
    <w:p w14:paraId="4F8AA06A" w14:textId="77777777" w:rsidR="00476CDA" w:rsidRDefault="00476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1"/>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633185"/>
      <w:docPartObj>
        <w:docPartGallery w:val="Page Numbers (Bottom of Page)"/>
        <w:docPartUnique/>
      </w:docPartObj>
    </w:sdtPr>
    <w:sdtEndPr>
      <w:rPr>
        <w:rFonts w:asciiTheme="majorBidi" w:hAnsiTheme="majorBidi" w:cstheme="majorBidi"/>
      </w:rPr>
    </w:sdtEndPr>
    <w:sdtContent>
      <w:p w14:paraId="3548DC62" w14:textId="02BB799C" w:rsidR="009E1F3A" w:rsidRPr="009E1F3A" w:rsidRDefault="009E1F3A">
        <w:pPr>
          <w:pStyle w:val="Kjene"/>
          <w:jc w:val="center"/>
          <w:rPr>
            <w:rFonts w:asciiTheme="majorBidi" w:hAnsiTheme="majorBidi" w:cstheme="majorBidi"/>
          </w:rPr>
        </w:pPr>
        <w:r w:rsidRPr="009E1F3A">
          <w:rPr>
            <w:rFonts w:asciiTheme="majorBidi" w:hAnsiTheme="majorBidi" w:cstheme="majorBidi"/>
          </w:rPr>
          <w:fldChar w:fldCharType="begin"/>
        </w:r>
        <w:r w:rsidRPr="009E1F3A">
          <w:rPr>
            <w:rFonts w:asciiTheme="majorBidi" w:hAnsiTheme="majorBidi" w:cstheme="majorBidi"/>
          </w:rPr>
          <w:instrText>PAGE   \* MERGEFORMAT</w:instrText>
        </w:r>
        <w:r w:rsidRPr="009E1F3A">
          <w:rPr>
            <w:rFonts w:asciiTheme="majorBidi" w:hAnsiTheme="majorBidi" w:cstheme="majorBidi"/>
          </w:rPr>
          <w:fldChar w:fldCharType="separate"/>
        </w:r>
        <w:r w:rsidRPr="009E1F3A">
          <w:rPr>
            <w:rFonts w:asciiTheme="majorBidi" w:hAnsiTheme="majorBidi" w:cstheme="majorBidi"/>
            <w:lang w:val="lv-LV"/>
          </w:rPr>
          <w:t>2</w:t>
        </w:r>
        <w:r w:rsidRPr="009E1F3A">
          <w:rPr>
            <w:rFonts w:asciiTheme="majorBidi" w:hAnsiTheme="majorBidi" w:cstheme="majorBidi"/>
          </w:rPr>
          <w:fldChar w:fldCharType="end"/>
        </w:r>
      </w:p>
    </w:sdtContent>
  </w:sdt>
  <w:p w14:paraId="14058D46" w14:textId="06AAE0F0" w:rsidR="006E1005" w:rsidRPr="009E1F3A" w:rsidRDefault="006E1005" w:rsidP="009E1F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7D5E1" w14:textId="77777777" w:rsidR="00476CDA" w:rsidRDefault="00476CDA">
      <w:r>
        <w:separator/>
      </w:r>
    </w:p>
  </w:footnote>
  <w:footnote w:type="continuationSeparator" w:id="0">
    <w:p w14:paraId="2BE80FB8" w14:textId="77777777" w:rsidR="00476CDA" w:rsidRDefault="00476CDA">
      <w:r>
        <w:continuationSeparator/>
      </w:r>
    </w:p>
  </w:footnote>
  <w:footnote w:type="continuationNotice" w:id="1">
    <w:p w14:paraId="74E8DC78" w14:textId="77777777" w:rsidR="00476CDA" w:rsidRDefault="00476CDA">
      <w:pPr>
        <w:spacing w:after="0" w:line="240" w:lineRule="auto"/>
      </w:pPr>
    </w:p>
  </w:footnote>
  <w:footnote w:id="2">
    <w:p w14:paraId="64B47878" w14:textId="4960E743" w:rsidR="00AD4900" w:rsidRPr="00D014AD" w:rsidRDefault="00AD4900" w:rsidP="00A82806">
      <w:pPr>
        <w:pStyle w:val="Vresteksts"/>
        <w:spacing w:after="60"/>
        <w:rPr>
          <w:rFonts w:asciiTheme="majorBidi" w:hAnsiTheme="majorBidi" w:cstheme="majorBidi"/>
          <w:sz w:val="20"/>
          <w:szCs w:val="20"/>
          <w:lang w:val="lv-LV"/>
        </w:rPr>
      </w:pPr>
      <w:r w:rsidRPr="00D014AD">
        <w:rPr>
          <w:rStyle w:val="Vresatsauce"/>
          <w:rFonts w:asciiTheme="majorBidi" w:hAnsiTheme="majorBidi" w:cstheme="majorBidi"/>
          <w:sz w:val="20"/>
          <w:szCs w:val="20"/>
        </w:rPr>
        <w:footnoteRef/>
      </w:r>
      <w:r w:rsidRPr="00D014AD">
        <w:rPr>
          <w:rFonts w:asciiTheme="majorBidi" w:hAnsiTheme="majorBidi" w:cstheme="majorBidi"/>
          <w:sz w:val="20"/>
          <w:szCs w:val="20"/>
        </w:rPr>
        <w:t xml:space="preserve"> Digitālās transformācijas pamatnostādnes, 2021. – 2027.gadam, VARAM</w:t>
      </w:r>
    </w:p>
  </w:footnote>
  <w:footnote w:id="3">
    <w:p w14:paraId="26C07B32" w14:textId="77777777" w:rsidR="00AB5596" w:rsidRPr="00DF43DC" w:rsidRDefault="00AB5596" w:rsidP="00A82806">
      <w:pPr>
        <w:pStyle w:val="Vresteksts"/>
        <w:spacing w:after="60"/>
        <w:rPr>
          <w:rFonts w:asciiTheme="majorBidi" w:hAnsiTheme="majorBidi" w:cstheme="majorBidi"/>
          <w:sz w:val="20"/>
          <w:szCs w:val="20"/>
          <w:lang w:val="lv-LV"/>
        </w:rPr>
      </w:pPr>
      <w:r w:rsidRPr="00DF43DC">
        <w:rPr>
          <w:rStyle w:val="Vresatsauce"/>
          <w:rFonts w:asciiTheme="majorBidi" w:hAnsiTheme="majorBidi" w:cstheme="majorBidi"/>
          <w:sz w:val="20"/>
          <w:szCs w:val="20"/>
          <w:lang w:val="lv-LV"/>
        </w:rPr>
        <w:footnoteRef/>
      </w:r>
      <w:r w:rsidRPr="00DF43DC">
        <w:rPr>
          <w:rFonts w:asciiTheme="majorBidi" w:hAnsiTheme="majorBidi" w:cstheme="majorBidi"/>
          <w:sz w:val="20"/>
          <w:szCs w:val="20"/>
          <w:lang w:val="lv-LV"/>
        </w:rPr>
        <w:t xml:space="preserve"> IKT arhitektūras vadlīnijas | Vides aizsardzības un reģionālās attīstības ministrija (varam.gov.lv). Avots</w:t>
      </w:r>
      <w:r w:rsidRPr="00DF43DC">
        <w:rPr>
          <w:rFonts w:asciiTheme="majorBidi" w:hAnsiTheme="majorBidi" w:cstheme="majorBidi"/>
          <w:sz w:val="20"/>
          <w:szCs w:val="20"/>
        </w:rPr>
        <w:t xml:space="preserve">: </w:t>
      </w:r>
      <w:hyperlink r:id="rId1" w:history="1">
        <w:r w:rsidRPr="00DF43DC">
          <w:rPr>
            <w:rStyle w:val="Hipersaite"/>
            <w:rFonts w:asciiTheme="majorBidi" w:hAnsiTheme="majorBidi" w:cstheme="majorBidi"/>
            <w:sz w:val="20"/>
            <w:szCs w:val="20"/>
            <w:lang w:val="lv-LV"/>
          </w:rPr>
          <w:t>https://www.varam.gov.lv/lv/ikt-arhitekturas-vadlinija</w:t>
        </w:r>
        <w:r w:rsidRPr="00DF43DC">
          <w:rPr>
            <w:rStyle w:val="Hipersaite"/>
            <w:rFonts w:asciiTheme="majorBidi" w:hAnsiTheme="majorBidi" w:cstheme="majorBidi"/>
            <w:sz w:val="20"/>
            <w:szCs w:val="20"/>
          </w:rPr>
          <w:t>s</w:t>
        </w:r>
      </w:hyperlink>
      <w:r w:rsidRPr="00DF43DC">
        <w:rPr>
          <w:rFonts w:asciiTheme="majorBidi" w:hAnsiTheme="majorBidi" w:cstheme="majorBidi"/>
          <w:sz w:val="20"/>
          <w:szCs w:val="20"/>
        </w:rPr>
        <w:t xml:space="preserve"> </w:t>
      </w:r>
    </w:p>
  </w:footnote>
  <w:footnote w:id="4">
    <w:p w14:paraId="4142F911" w14:textId="77777777" w:rsidR="00AB5596" w:rsidRPr="00DF43DC" w:rsidRDefault="00AB5596" w:rsidP="00A82806">
      <w:pPr>
        <w:pStyle w:val="Vresteksts"/>
        <w:spacing w:after="60"/>
        <w:rPr>
          <w:rFonts w:asciiTheme="majorBidi" w:hAnsiTheme="majorBidi" w:cstheme="majorBidi"/>
          <w:sz w:val="20"/>
          <w:szCs w:val="20"/>
          <w:lang w:val="lv-LV"/>
        </w:rPr>
      </w:pPr>
      <w:r w:rsidRPr="00DF43DC">
        <w:rPr>
          <w:rStyle w:val="Vresatsauce"/>
          <w:rFonts w:asciiTheme="majorBidi" w:hAnsiTheme="majorBidi" w:cstheme="majorBidi"/>
          <w:sz w:val="20"/>
          <w:szCs w:val="20"/>
          <w:lang w:val="lv-LV"/>
        </w:rPr>
        <w:footnoteRef/>
      </w:r>
      <w:r w:rsidRPr="00DF43DC">
        <w:rPr>
          <w:rFonts w:asciiTheme="majorBidi" w:hAnsiTheme="majorBidi" w:cstheme="majorBidi"/>
          <w:sz w:val="20"/>
          <w:szCs w:val="20"/>
          <w:lang w:val="lv-LV"/>
        </w:rPr>
        <w:t xml:space="preserve"> </w:t>
      </w:r>
      <w:hyperlink r:id="rId2" w:history="1">
        <w:r w:rsidRPr="00DF43DC">
          <w:rPr>
            <w:rFonts w:asciiTheme="majorBidi" w:hAnsiTheme="majorBidi" w:cstheme="majorBidi"/>
            <w:sz w:val="20"/>
            <w:szCs w:val="20"/>
            <w:lang w:val="lv-LV"/>
          </w:rPr>
          <w:t>European Interoperability Framework | Joinup (europa.eu)</w:t>
        </w:r>
      </w:hyperlink>
      <w:r w:rsidRPr="00DF43DC">
        <w:rPr>
          <w:rFonts w:asciiTheme="majorBidi" w:hAnsiTheme="majorBidi" w:cstheme="majorBidi"/>
          <w:sz w:val="20"/>
          <w:szCs w:val="20"/>
        </w:rPr>
        <w:t xml:space="preserve">. </w:t>
      </w:r>
      <w:r w:rsidRPr="00DF43DC">
        <w:rPr>
          <w:rFonts w:asciiTheme="majorBidi" w:hAnsiTheme="majorBidi" w:cstheme="majorBidi"/>
          <w:sz w:val="20"/>
          <w:szCs w:val="20"/>
          <w:lang w:val="lv-LV"/>
        </w:rPr>
        <w:t>Avots</w:t>
      </w:r>
      <w:r w:rsidRPr="00DF43DC">
        <w:rPr>
          <w:rFonts w:asciiTheme="majorBidi" w:hAnsiTheme="majorBidi" w:cstheme="majorBidi"/>
          <w:sz w:val="20"/>
          <w:szCs w:val="20"/>
        </w:rPr>
        <w:t xml:space="preserve">: </w:t>
      </w:r>
      <w:hyperlink r:id="rId3" w:history="1">
        <w:r w:rsidRPr="00DF43DC">
          <w:rPr>
            <w:rStyle w:val="Hipersaite"/>
            <w:rFonts w:asciiTheme="majorBidi" w:hAnsiTheme="majorBidi" w:cstheme="majorBidi"/>
            <w:sz w:val="20"/>
            <w:szCs w:val="20"/>
            <w:lang w:val="lv-LV"/>
          </w:rPr>
          <w:t>https://joinup.ec.europa.eu/collection/nifo-national-interoperability-framework-observatory/european-interoperability-framework</w:t>
        </w:r>
      </w:hyperlink>
      <w:r w:rsidRPr="00DF43DC">
        <w:rPr>
          <w:rFonts w:asciiTheme="majorBidi" w:hAnsiTheme="majorBidi" w:cstheme="majorBidi"/>
          <w:sz w:val="20"/>
          <w:szCs w:val="20"/>
          <w:lang w:val="lv-LV"/>
        </w:rPr>
        <w:t xml:space="preserve"> </w:t>
      </w:r>
    </w:p>
  </w:footnote>
  <w:footnote w:id="5">
    <w:p w14:paraId="4159DB17" w14:textId="77777777" w:rsidR="00AB5596" w:rsidRPr="00E05C45" w:rsidRDefault="00AB5596" w:rsidP="00A82806">
      <w:pPr>
        <w:pStyle w:val="Vresteksts"/>
        <w:spacing w:after="60"/>
        <w:rPr>
          <w:lang w:val="lv-LV"/>
        </w:rPr>
      </w:pPr>
      <w:r w:rsidRPr="00DF43DC">
        <w:rPr>
          <w:rStyle w:val="Vresatsauce"/>
          <w:rFonts w:asciiTheme="majorBidi" w:hAnsiTheme="majorBidi" w:cstheme="majorBidi"/>
          <w:sz w:val="20"/>
          <w:szCs w:val="20"/>
          <w:lang w:val="lv-LV"/>
        </w:rPr>
        <w:footnoteRef/>
      </w:r>
      <w:r w:rsidRPr="00DF43DC">
        <w:rPr>
          <w:rFonts w:asciiTheme="majorBidi" w:hAnsiTheme="majorBidi" w:cstheme="majorBidi"/>
          <w:sz w:val="20"/>
          <w:szCs w:val="20"/>
          <w:lang w:val="lv-LV"/>
        </w:rPr>
        <w:t xml:space="preserve"> </w:t>
      </w:r>
      <w:hyperlink r:id="rId4" w:history="1">
        <w:r w:rsidRPr="00DF43DC">
          <w:rPr>
            <w:rFonts w:asciiTheme="majorBidi" w:hAnsiTheme="majorBidi" w:cstheme="majorBidi"/>
            <w:sz w:val="20"/>
            <w:szCs w:val="20"/>
            <w:lang w:val="lv-LV"/>
          </w:rPr>
          <w:t>Architecture Principles (opengroup.org)</w:t>
        </w:r>
      </w:hyperlink>
      <w:r w:rsidRPr="00DF43DC">
        <w:rPr>
          <w:rFonts w:asciiTheme="majorBidi" w:hAnsiTheme="majorBidi" w:cstheme="majorBidi"/>
          <w:sz w:val="20"/>
          <w:szCs w:val="20"/>
        </w:rPr>
        <w:t xml:space="preserve">. </w:t>
      </w:r>
      <w:r w:rsidRPr="00DF43DC">
        <w:rPr>
          <w:rFonts w:asciiTheme="majorBidi" w:hAnsiTheme="majorBidi" w:cstheme="majorBidi"/>
          <w:sz w:val="20"/>
          <w:szCs w:val="20"/>
          <w:lang w:val="lv-LV"/>
        </w:rPr>
        <w:t>Avots</w:t>
      </w:r>
      <w:r w:rsidRPr="00DF43DC">
        <w:rPr>
          <w:rFonts w:asciiTheme="majorBidi" w:hAnsiTheme="majorBidi" w:cstheme="majorBidi"/>
          <w:sz w:val="20"/>
          <w:szCs w:val="20"/>
        </w:rPr>
        <w:t xml:space="preserve">: </w:t>
      </w:r>
      <w:hyperlink r:id="rId5" w:history="1">
        <w:r w:rsidRPr="00DF43DC">
          <w:rPr>
            <w:rStyle w:val="Hipersaite"/>
            <w:rFonts w:asciiTheme="majorBidi" w:hAnsiTheme="majorBidi" w:cstheme="majorBidi"/>
            <w:sz w:val="20"/>
            <w:szCs w:val="20"/>
            <w:lang w:val="lv-LV"/>
          </w:rPr>
          <w:t>https://pubs.opengroup.org/architecture/togaf8-doc/arch/chap29.html</w:t>
        </w:r>
      </w:hyperlink>
      <w:r>
        <w:rPr>
          <w:lang w:val="lv-LV"/>
        </w:rPr>
        <w:t xml:space="preserve"> </w:t>
      </w:r>
    </w:p>
  </w:footnote>
  <w:footnote w:id="6">
    <w:p w14:paraId="34C747C8" w14:textId="77777777" w:rsidR="00F01D37" w:rsidRPr="00A82806" w:rsidRDefault="00F01D37" w:rsidP="00F01D37">
      <w:pPr>
        <w:pStyle w:val="Vresteksts"/>
        <w:rPr>
          <w:rFonts w:asciiTheme="majorBidi" w:hAnsiTheme="majorBidi" w:cstheme="majorBidi"/>
          <w:sz w:val="20"/>
          <w:szCs w:val="20"/>
          <w:lang w:val="lv-LV"/>
        </w:rPr>
      </w:pPr>
      <w:r w:rsidRPr="00A82806">
        <w:rPr>
          <w:rStyle w:val="Vresatsauce"/>
          <w:rFonts w:asciiTheme="majorBidi" w:hAnsiTheme="majorBidi" w:cstheme="majorBidi"/>
          <w:sz w:val="20"/>
          <w:szCs w:val="20"/>
          <w:lang w:val="lv-LV"/>
        </w:rPr>
        <w:footnoteRef/>
      </w:r>
      <w:r w:rsidRPr="00A82806">
        <w:rPr>
          <w:rFonts w:asciiTheme="majorBidi" w:hAnsiTheme="majorBidi" w:cstheme="majorBidi"/>
          <w:sz w:val="20"/>
          <w:szCs w:val="20"/>
          <w:lang w:val="lv-LV"/>
        </w:rPr>
        <w:t xml:space="preserve"> IKT arhitektūras vadlīnijas | Vides aizsardzības un reģionālās attīstības ministrija (varam.gov.lv). Avots: https://www.varam.gov.lv/lv/ikt-arhitekturas-vadlinijas </w:t>
      </w:r>
    </w:p>
  </w:footnote>
  <w:footnote w:id="7">
    <w:p w14:paraId="0F6C2A8D" w14:textId="1698AA8C" w:rsidR="005703F9" w:rsidRPr="004247B1" w:rsidRDefault="005703F9" w:rsidP="00A82806">
      <w:pPr>
        <w:pStyle w:val="Vresteksts"/>
        <w:spacing w:after="60"/>
        <w:rPr>
          <w:rFonts w:asciiTheme="majorBidi" w:hAnsiTheme="majorBidi" w:cstheme="majorBidi"/>
          <w:sz w:val="20"/>
          <w:szCs w:val="20"/>
        </w:rPr>
      </w:pPr>
      <w:r w:rsidRPr="004247B1">
        <w:rPr>
          <w:rStyle w:val="Vresatsauce"/>
          <w:rFonts w:asciiTheme="majorBidi" w:hAnsiTheme="majorBidi" w:cstheme="majorBidi"/>
          <w:sz w:val="20"/>
          <w:szCs w:val="20"/>
        </w:rPr>
        <w:footnoteRef/>
      </w:r>
      <w:r w:rsidRPr="004247B1">
        <w:rPr>
          <w:rFonts w:asciiTheme="majorBidi" w:hAnsiTheme="majorBidi" w:cstheme="majorBidi"/>
          <w:sz w:val="20"/>
          <w:szCs w:val="20"/>
        </w:rPr>
        <w:t xml:space="preserve"> TOGAF | The Open Group Website: </w:t>
      </w:r>
      <w:hyperlink r:id="rId6" w:history="1">
        <w:r w:rsidR="004247B1" w:rsidRPr="004247B1">
          <w:rPr>
            <w:rStyle w:val="Hipersaite"/>
            <w:rFonts w:asciiTheme="majorBidi" w:hAnsiTheme="majorBidi" w:cstheme="majorBidi"/>
            <w:sz w:val="20"/>
            <w:szCs w:val="20"/>
          </w:rPr>
          <w:t>https://www.opengroup.org/togaf</w:t>
        </w:r>
      </w:hyperlink>
      <w:r w:rsidR="004247B1" w:rsidRPr="004247B1">
        <w:rPr>
          <w:rFonts w:asciiTheme="majorBidi" w:hAnsiTheme="majorBidi" w:cstheme="majorBidi"/>
          <w:sz w:val="20"/>
          <w:szCs w:val="20"/>
        </w:rPr>
        <w:t xml:space="preserve"> </w:t>
      </w:r>
    </w:p>
  </w:footnote>
  <w:footnote w:id="8">
    <w:p w14:paraId="43A92443" w14:textId="0952CAEE" w:rsidR="005703F9" w:rsidRPr="004247B1" w:rsidRDefault="005703F9" w:rsidP="00A82806">
      <w:pPr>
        <w:pStyle w:val="Vresteksts"/>
        <w:spacing w:after="60"/>
        <w:rPr>
          <w:rFonts w:asciiTheme="majorBidi" w:hAnsiTheme="majorBidi" w:cstheme="majorBidi"/>
          <w:sz w:val="20"/>
          <w:szCs w:val="20"/>
        </w:rPr>
      </w:pPr>
      <w:r w:rsidRPr="004247B1">
        <w:rPr>
          <w:rStyle w:val="Vresatsauce"/>
          <w:rFonts w:asciiTheme="majorBidi" w:hAnsiTheme="majorBidi" w:cstheme="majorBidi"/>
          <w:sz w:val="20"/>
          <w:szCs w:val="20"/>
        </w:rPr>
        <w:footnoteRef/>
      </w:r>
      <w:r w:rsidRPr="004247B1">
        <w:rPr>
          <w:rFonts w:asciiTheme="majorBidi" w:hAnsiTheme="majorBidi" w:cstheme="majorBidi"/>
          <w:sz w:val="20"/>
          <w:szCs w:val="20"/>
        </w:rPr>
        <w:t xml:space="preserve"> About European Interoperability Reference Architecture (EIRA): </w:t>
      </w:r>
      <w:hyperlink r:id="rId7" w:history="1">
        <w:r w:rsidR="004247B1" w:rsidRPr="004247B1">
          <w:rPr>
            <w:rStyle w:val="Hipersaite"/>
            <w:rFonts w:asciiTheme="majorBidi" w:hAnsiTheme="majorBidi" w:cstheme="majorBidi"/>
            <w:sz w:val="20"/>
            <w:szCs w:val="20"/>
          </w:rPr>
          <w:t>https://joinup.ec.europa.eu/collection/european-interoperability-reference-architecture-eira/about</w:t>
        </w:r>
      </w:hyperlink>
      <w:r w:rsidR="004247B1" w:rsidRPr="004247B1">
        <w:rPr>
          <w:rFonts w:asciiTheme="majorBidi" w:hAnsiTheme="majorBidi" w:cstheme="majorBidi"/>
          <w:sz w:val="20"/>
          <w:szCs w:val="20"/>
        </w:rPr>
        <w:t xml:space="preserve"> </w:t>
      </w:r>
    </w:p>
  </w:footnote>
  <w:footnote w:id="9">
    <w:p w14:paraId="415C07E1" w14:textId="315C7030" w:rsidR="004247B1" w:rsidRPr="004247B1" w:rsidRDefault="004247B1">
      <w:pPr>
        <w:pStyle w:val="Vresteksts"/>
      </w:pPr>
      <w:r w:rsidRPr="004247B1">
        <w:rPr>
          <w:rStyle w:val="Vresatsauce"/>
          <w:rFonts w:asciiTheme="majorBidi" w:hAnsiTheme="majorBidi" w:cstheme="majorBidi"/>
          <w:sz w:val="20"/>
          <w:szCs w:val="20"/>
        </w:rPr>
        <w:footnoteRef/>
      </w:r>
      <w:r w:rsidRPr="004247B1">
        <w:rPr>
          <w:rFonts w:asciiTheme="majorBidi" w:hAnsiTheme="majorBidi" w:cstheme="majorBidi"/>
          <w:sz w:val="20"/>
          <w:szCs w:val="20"/>
        </w:rPr>
        <w:t xml:space="preserve">Archimate 3.2. specification: </w:t>
      </w:r>
      <w:hyperlink r:id="rId8" w:history="1">
        <w:r w:rsidRPr="004247B1">
          <w:rPr>
            <w:rStyle w:val="Hipersaite"/>
            <w:rFonts w:asciiTheme="majorBidi" w:hAnsiTheme="majorBidi" w:cstheme="majorBidi"/>
            <w:sz w:val="20"/>
            <w:szCs w:val="20"/>
          </w:rPr>
          <w:t>Introduction: ArchiMate® 3.2 Specification (opengroup.org)</w:t>
        </w:r>
      </w:hyperlink>
    </w:p>
  </w:footnote>
  <w:footnote w:id="10">
    <w:p w14:paraId="62ADBA62" w14:textId="77777777" w:rsidR="00515496" w:rsidRPr="00515496" w:rsidRDefault="00515496" w:rsidP="00515496">
      <w:pPr>
        <w:pStyle w:val="Vresteksts"/>
        <w:rPr>
          <w:rFonts w:asciiTheme="majorBidi" w:hAnsiTheme="majorBidi" w:cstheme="majorBidi"/>
          <w:lang w:val="lv-LV"/>
        </w:rPr>
      </w:pPr>
      <w:r w:rsidRPr="00515496">
        <w:rPr>
          <w:rStyle w:val="Vresatsauce"/>
          <w:rFonts w:asciiTheme="majorBidi" w:hAnsiTheme="majorBidi" w:cstheme="majorBidi"/>
        </w:rPr>
        <w:footnoteRef/>
      </w:r>
      <w:r w:rsidRPr="00AB5596">
        <w:rPr>
          <w:rFonts w:asciiTheme="majorBidi" w:hAnsiTheme="majorBidi" w:cstheme="majorBidi"/>
          <w:lang w:val="lv-LV"/>
        </w:rPr>
        <w:t xml:space="preserve"> </w:t>
      </w:r>
      <w:r w:rsidRPr="00515496">
        <w:rPr>
          <w:rFonts w:asciiTheme="majorBidi" w:hAnsiTheme="majorBidi" w:cstheme="majorBidi"/>
          <w:lang w:val="lv-LV"/>
        </w:rPr>
        <w:t>Informatīvais ziņojums par Eiropas Reģionālās attīstības fonda projekta “E-Identitātes un e-paraksta risinājumu attīstība” ietvaros izveidotās infrastruktūras tālākas izmantošanas iespējām</w:t>
      </w:r>
    </w:p>
  </w:footnote>
  <w:footnote w:id="11">
    <w:p w14:paraId="388CFB1B" w14:textId="31E67800" w:rsidR="008446BB" w:rsidRPr="008446BB" w:rsidRDefault="008446BB" w:rsidP="008446BB">
      <w:pPr>
        <w:pStyle w:val="Vresteksts"/>
        <w:rPr>
          <w:rFonts w:asciiTheme="majorBidi" w:hAnsiTheme="majorBidi" w:cstheme="majorBidi"/>
          <w:sz w:val="20"/>
          <w:szCs w:val="20"/>
        </w:rPr>
      </w:pPr>
      <w:r w:rsidRPr="008446BB">
        <w:rPr>
          <w:rStyle w:val="Vresatsauce"/>
          <w:rFonts w:asciiTheme="majorBidi" w:hAnsiTheme="majorBidi" w:cstheme="majorBidi"/>
          <w:sz w:val="20"/>
          <w:szCs w:val="20"/>
        </w:rPr>
        <w:footnoteRef/>
      </w:r>
      <w:r w:rsidRPr="008446BB">
        <w:rPr>
          <w:rFonts w:asciiTheme="majorBidi" w:hAnsiTheme="majorBidi" w:cstheme="majorBidi"/>
          <w:sz w:val="20"/>
          <w:szCs w:val="20"/>
        </w:rPr>
        <w:t xml:space="preserve"> Informatīvais ziņojums “Par valsts budžeta saistību uzņemšanos Eiropas Savienības programmas “Digitālā Eiropa” līdzfinansētā projekta “EU Digital Wallet Payment Use Case - Support to the implementation of the European Digital Identity Framework (EDIF) and the implementation of the Once Only System under the Single Digital Gateway Reg” </w:t>
      </w:r>
      <w:proofErr w:type="gramStart"/>
      <w:r w:rsidRPr="008446BB">
        <w:rPr>
          <w:rFonts w:asciiTheme="majorBidi" w:hAnsiTheme="majorBidi" w:cstheme="majorBidi"/>
          <w:sz w:val="20"/>
          <w:szCs w:val="20"/>
        </w:rPr>
        <w:t>īstenošanai”</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33F0" w14:textId="2B80A1B8" w:rsidR="006E1005" w:rsidRDefault="006E1005">
    <w:pPr>
      <w:pBdr>
        <w:top w:val="nil"/>
        <w:left w:val="nil"/>
        <w:bottom w:val="nil"/>
        <w:right w:val="nil"/>
        <w:between w:val="nil"/>
      </w:pBdr>
      <w:tabs>
        <w:tab w:val="center" w:pos="4153"/>
        <w:tab w:val="right" w:pos="8306"/>
      </w:tabs>
      <w:spacing w:before="48" w:after="48"/>
      <w:jc w:val="center"/>
      <w:rPr>
        <w:color w:val="000000"/>
        <w:sz w:val="40"/>
        <w:szCs w:val="40"/>
      </w:rPr>
    </w:pPr>
    <w:r>
      <w:rPr>
        <w:rFonts w:ascii="Calibri" w:eastAsia="Calibri" w:hAnsi="Calibri" w:cs="Calibri"/>
        <w:color w:val="000000"/>
      </w:rPr>
      <w:tab/>
      <w:t xml:space="preserve"> </w:t>
    </w:r>
  </w:p>
  <w:p w14:paraId="7B1D4A63" w14:textId="77777777" w:rsidR="006E1005" w:rsidRDefault="006E1005">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6BFC" w14:textId="4C3F8F16" w:rsidR="00321789" w:rsidRDefault="00321789">
    <w:pPr>
      <w:pStyle w:val="Galvene"/>
    </w:pPr>
    <w:r w:rsidRPr="000414C4">
      <w:rPr>
        <w:noProof/>
      </w:rPr>
      <w:drawing>
        <wp:anchor distT="0" distB="0" distL="114300" distR="114300" simplePos="0" relativeHeight="251658242" behindDoc="1" locked="0" layoutInCell="1" allowOverlap="1" wp14:anchorId="08B12D4D" wp14:editId="2198F08E">
          <wp:simplePos x="0" y="0"/>
          <wp:positionH relativeFrom="column">
            <wp:posOffset>2416810</wp:posOffset>
          </wp:positionH>
          <wp:positionV relativeFrom="paragraph">
            <wp:posOffset>191770</wp:posOffset>
          </wp:positionV>
          <wp:extent cx="1000760" cy="782955"/>
          <wp:effectExtent l="0" t="0" r="8890" b="0"/>
          <wp:wrapTight wrapText="bothSides">
            <wp:wrapPolygon edited="0">
              <wp:start x="0" y="0"/>
              <wp:lineTo x="0" y="21022"/>
              <wp:lineTo x="21381" y="21022"/>
              <wp:lineTo x="21381" y="0"/>
              <wp:lineTo x="0" y="0"/>
            </wp:wrapPolygon>
          </wp:wrapTight>
          <wp:docPr id="1727766194" name="Attēls 1727766194" descr="Attēls, kurā ir karogs, teksts, simbol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6487" name="Attēls 52146487" descr="Attēls, kurā ir karogs, teksts, simbols, ekrānuzņēmums&#10;&#10;Apraksts ģenerēts automātiski"/>
                  <pic:cNvPicPr>
                    <a:picLocks noChangeAspect="1" noChangeArrowheads="1"/>
                  </pic:cNvPicPr>
                </pic:nvPicPr>
                <pic:blipFill rotWithShape="1">
                  <a:blip r:embed="rId1">
                    <a:extLst>
                      <a:ext uri="{28A0092B-C50C-407E-A947-70E740481C1C}">
                        <a14:useLocalDpi xmlns:a14="http://schemas.microsoft.com/office/drawing/2010/main" val="0"/>
                      </a:ext>
                    </a:extLst>
                  </a:blip>
                  <a:srcRect l="3059" t="3848" r="3937" b="4544"/>
                  <a:stretch/>
                </pic:blipFill>
                <pic:spPr bwMode="auto">
                  <a:xfrm>
                    <a:off x="0" y="0"/>
                    <a:ext cx="1000760" cy="782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14C4">
      <w:rPr>
        <w:noProof/>
      </w:rPr>
      <w:drawing>
        <wp:anchor distT="0" distB="0" distL="114300" distR="114300" simplePos="0" relativeHeight="251658241" behindDoc="1" locked="0" layoutInCell="1" allowOverlap="1" wp14:anchorId="0EDC3399" wp14:editId="242103BB">
          <wp:simplePos x="0" y="0"/>
          <wp:positionH relativeFrom="margin">
            <wp:posOffset>3630295</wp:posOffset>
          </wp:positionH>
          <wp:positionV relativeFrom="paragraph">
            <wp:posOffset>281940</wp:posOffset>
          </wp:positionV>
          <wp:extent cx="1830705" cy="650240"/>
          <wp:effectExtent l="0" t="0" r="0" b="0"/>
          <wp:wrapTight wrapText="bothSides">
            <wp:wrapPolygon edited="0">
              <wp:start x="0" y="0"/>
              <wp:lineTo x="0" y="20883"/>
              <wp:lineTo x="21353" y="20883"/>
              <wp:lineTo x="21353" y="0"/>
              <wp:lineTo x="0" y="0"/>
            </wp:wrapPolygon>
          </wp:wrapTight>
          <wp:docPr id="1003371365" name="Attēls 1003371365" descr="Attēls, kurā ir teksts, fonts, grafik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2437" name="Attēls 724252437" descr="Attēls, kurā ir teksts, fonts, grafika, dizains&#10;&#10;Apraksts ģenerēts automātiski"/>
                  <pic:cNvPicPr>
                    <a:picLocks noChangeAspect="1" noChangeArrowheads="1"/>
                  </pic:cNvPicPr>
                </pic:nvPicPr>
                <pic:blipFill rotWithShape="1">
                  <a:blip r:embed="rId2">
                    <a:extLst>
                      <a:ext uri="{28A0092B-C50C-407E-A947-70E740481C1C}">
                        <a14:useLocalDpi xmlns:a14="http://schemas.microsoft.com/office/drawing/2010/main" val="0"/>
                      </a:ext>
                    </a:extLst>
                  </a:blip>
                  <a:srcRect l="10870" t="32085" r="9611" b="27901"/>
                  <a:stretch/>
                </pic:blipFill>
                <pic:spPr bwMode="auto">
                  <a:xfrm>
                    <a:off x="0" y="0"/>
                    <a:ext cx="1830705" cy="650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14C4">
      <w:rPr>
        <w:noProof/>
      </w:rPr>
      <w:drawing>
        <wp:anchor distT="0" distB="0" distL="114300" distR="114300" simplePos="0" relativeHeight="251658240" behindDoc="1" locked="0" layoutInCell="1" allowOverlap="1" wp14:anchorId="609BDF81" wp14:editId="647D0348">
          <wp:simplePos x="0" y="0"/>
          <wp:positionH relativeFrom="column">
            <wp:posOffset>1152939</wp:posOffset>
          </wp:positionH>
          <wp:positionV relativeFrom="paragraph">
            <wp:posOffset>142240</wp:posOffset>
          </wp:positionV>
          <wp:extent cx="914400" cy="918845"/>
          <wp:effectExtent l="0" t="0" r="0" b="0"/>
          <wp:wrapTight wrapText="bothSides">
            <wp:wrapPolygon edited="0">
              <wp:start x="9450" y="0"/>
              <wp:lineTo x="5850" y="448"/>
              <wp:lineTo x="2250" y="4030"/>
              <wp:lineTo x="2250" y="7165"/>
              <wp:lineTo x="0" y="13883"/>
              <wp:lineTo x="0" y="20600"/>
              <wp:lineTo x="9450" y="21048"/>
              <wp:lineTo x="15750" y="21048"/>
              <wp:lineTo x="18450" y="21048"/>
              <wp:lineTo x="21150" y="17465"/>
              <wp:lineTo x="21150" y="14330"/>
              <wp:lineTo x="19800" y="3135"/>
              <wp:lineTo x="17550" y="896"/>
              <wp:lineTo x="11700" y="0"/>
              <wp:lineTo x="9450" y="0"/>
            </wp:wrapPolygon>
          </wp:wrapTight>
          <wp:docPr id="1504281561" name="Attēls 1504281561" descr="Vides aizsardzības un reģionālās attīstības minist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41802" name="Attēls 463741802" descr="Vides aizsardzības un reģionālās attīstības ministri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9188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6A2D" w14:textId="77777777" w:rsidR="009E1F3A" w:rsidRPr="00E77AF2" w:rsidRDefault="009E1F3A" w:rsidP="009E1F3A">
    <w:pPr>
      <w:rPr>
        <w:rFonts w:asciiTheme="majorBidi" w:hAnsiTheme="majorBidi" w:cstheme="majorBidi"/>
        <w:lang w:val="lv-LV"/>
      </w:rPr>
    </w:pPr>
    <w:r w:rsidRPr="00E77AF2">
      <w:rPr>
        <w:rFonts w:asciiTheme="majorBidi" w:hAnsiTheme="majorBidi" w:cstheme="majorBidi"/>
        <w:lang w:val="lv-LV"/>
      </w:rPr>
      <w:t>Uzticamības un identifikācijas domēna mērķarhitektūras apraksts</w:t>
    </w:r>
  </w:p>
  <w:p w14:paraId="16001992" w14:textId="0F1E9CF7" w:rsidR="006E1005" w:rsidRDefault="006E1005">
    <w:r>
      <w:rPr>
        <w:b/>
        <w:color w:val="FF0000"/>
        <w:sz w:val="32"/>
        <w:szCs w:val="3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D5C68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04696"/>
    <w:multiLevelType w:val="hybridMultilevel"/>
    <w:tmpl w:val="6A84E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D47D48"/>
    <w:multiLevelType w:val="hybridMultilevel"/>
    <w:tmpl w:val="13700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4F79DA"/>
    <w:multiLevelType w:val="hybridMultilevel"/>
    <w:tmpl w:val="F5E61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4653D5"/>
    <w:multiLevelType w:val="hybridMultilevel"/>
    <w:tmpl w:val="76BA320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7469BA"/>
    <w:multiLevelType w:val="multilevel"/>
    <w:tmpl w:val="6C788E88"/>
    <w:lvl w:ilvl="0">
      <w:start w:val="1"/>
      <w:numFmt w:val="bullet"/>
      <w:lvlText w:val=""/>
      <w:lvlJc w:val="left"/>
      <w:pPr>
        <w:tabs>
          <w:tab w:val="num" w:pos="22"/>
        </w:tabs>
        <w:ind w:left="22" w:hanging="720"/>
      </w:pPr>
      <w:rPr>
        <w:rFonts w:ascii="Symbol" w:hAnsi="Symbol" w:hint="default"/>
      </w:rPr>
    </w:lvl>
    <w:lvl w:ilvl="1">
      <w:start w:val="1"/>
      <w:numFmt w:val="decimal"/>
      <w:lvlText w:val="%2."/>
      <w:lvlJc w:val="left"/>
      <w:pPr>
        <w:tabs>
          <w:tab w:val="num" w:pos="742"/>
        </w:tabs>
        <w:ind w:left="742" w:hanging="720"/>
      </w:pPr>
    </w:lvl>
    <w:lvl w:ilvl="2">
      <w:start w:val="1"/>
      <w:numFmt w:val="decimal"/>
      <w:lvlText w:val="%3."/>
      <w:lvlJc w:val="left"/>
      <w:pPr>
        <w:tabs>
          <w:tab w:val="num" w:pos="1462"/>
        </w:tabs>
        <w:ind w:left="1462" w:hanging="720"/>
      </w:pPr>
    </w:lvl>
    <w:lvl w:ilvl="3">
      <w:start w:val="1"/>
      <w:numFmt w:val="decimal"/>
      <w:lvlText w:val="%4."/>
      <w:lvlJc w:val="left"/>
      <w:pPr>
        <w:tabs>
          <w:tab w:val="num" w:pos="2182"/>
        </w:tabs>
        <w:ind w:left="2182" w:hanging="720"/>
      </w:pPr>
    </w:lvl>
    <w:lvl w:ilvl="4">
      <w:start w:val="1"/>
      <w:numFmt w:val="decimal"/>
      <w:lvlText w:val="%5."/>
      <w:lvlJc w:val="left"/>
      <w:pPr>
        <w:tabs>
          <w:tab w:val="num" w:pos="2902"/>
        </w:tabs>
        <w:ind w:left="2902" w:hanging="720"/>
      </w:pPr>
    </w:lvl>
    <w:lvl w:ilvl="5">
      <w:start w:val="1"/>
      <w:numFmt w:val="decimal"/>
      <w:lvlText w:val="%6."/>
      <w:lvlJc w:val="left"/>
      <w:pPr>
        <w:tabs>
          <w:tab w:val="num" w:pos="3622"/>
        </w:tabs>
        <w:ind w:left="3622" w:hanging="720"/>
      </w:pPr>
    </w:lvl>
    <w:lvl w:ilvl="6">
      <w:start w:val="1"/>
      <w:numFmt w:val="decimal"/>
      <w:lvlText w:val="%7."/>
      <w:lvlJc w:val="left"/>
      <w:pPr>
        <w:tabs>
          <w:tab w:val="num" w:pos="4342"/>
        </w:tabs>
        <w:ind w:left="4342" w:hanging="720"/>
      </w:pPr>
    </w:lvl>
    <w:lvl w:ilvl="7">
      <w:start w:val="1"/>
      <w:numFmt w:val="decimal"/>
      <w:lvlText w:val="%8."/>
      <w:lvlJc w:val="left"/>
      <w:pPr>
        <w:tabs>
          <w:tab w:val="num" w:pos="5062"/>
        </w:tabs>
        <w:ind w:left="5062" w:hanging="720"/>
      </w:pPr>
    </w:lvl>
    <w:lvl w:ilvl="8">
      <w:start w:val="1"/>
      <w:numFmt w:val="decimal"/>
      <w:lvlText w:val="%9."/>
      <w:lvlJc w:val="left"/>
      <w:pPr>
        <w:tabs>
          <w:tab w:val="num" w:pos="5782"/>
        </w:tabs>
        <w:ind w:left="5782" w:hanging="720"/>
      </w:pPr>
    </w:lvl>
  </w:abstractNum>
  <w:abstractNum w:abstractNumId="6" w15:restartNumberingAfterBreak="0">
    <w:nsid w:val="17AC44B0"/>
    <w:multiLevelType w:val="hybridMultilevel"/>
    <w:tmpl w:val="A6D6D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5D3339"/>
    <w:multiLevelType w:val="hybridMultilevel"/>
    <w:tmpl w:val="96C0C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36239"/>
    <w:multiLevelType w:val="hybridMultilevel"/>
    <w:tmpl w:val="EB4EAA64"/>
    <w:name w:val="PwCListBullets12"/>
    <w:lvl w:ilvl="0" w:tplc="A0F8DB72">
      <w:start w:val="1"/>
      <w:numFmt w:val="bullet"/>
      <w:lvlText w:val="•"/>
      <w:lvlJc w:val="left"/>
      <w:pPr>
        <w:tabs>
          <w:tab w:val="num" w:pos="720"/>
        </w:tabs>
        <w:ind w:left="720" w:hanging="360"/>
      </w:pPr>
      <w:rPr>
        <w:rFonts w:ascii="Arial" w:hAnsi="Arial" w:hint="default"/>
      </w:rPr>
    </w:lvl>
    <w:lvl w:ilvl="1" w:tplc="42A89830">
      <w:start w:val="1"/>
      <w:numFmt w:val="bullet"/>
      <w:lvlText w:val="•"/>
      <w:lvlJc w:val="left"/>
      <w:pPr>
        <w:tabs>
          <w:tab w:val="num" w:pos="1440"/>
        </w:tabs>
        <w:ind w:left="1440" w:hanging="360"/>
      </w:pPr>
      <w:rPr>
        <w:rFonts w:ascii="Arial" w:hAnsi="Arial" w:hint="default"/>
      </w:rPr>
    </w:lvl>
    <w:lvl w:ilvl="2" w:tplc="ED8E217A" w:tentative="1">
      <w:start w:val="1"/>
      <w:numFmt w:val="bullet"/>
      <w:lvlText w:val="•"/>
      <w:lvlJc w:val="left"/>
      <w:pPr>
        <w:tabs>
          <w:tab w:val="num" w:pos="2160"/>
        </w:tabs>
        <w:ind w:left="2160" w:hanging="360"/>
      </w:pPr>
      <w:rPr>
        <w:rFonts w:ascii="Arial" w:hAnsi="Arial" w:hint="default"/>
      </w:rPr>
    </w:lvl>
    <w:lvl w:ilvl="3" w:tplc="CE0054E0" w:tentative="1">
      <w:start w:val="1"/>
      <w:numFmt w:val="bullet"/>
      <w:lvlText w:val="•"/>
      <w:lvlJc w:val="left"/>
      <w:pPr>
        <w:tabs>
          <w:tab w:val="num" w:pos="2880"/>
        </w:tabs>
        <w:ind w:left="2880" w:hanging="360"/>
      </w:pPr>
      <w:rPr>
        <w:rFonts w:ascii="Arial" w:hAnsi="Arial" w:hint="default"/>
      </w:rPr>
    </w:lvl>
    <w:lvl w:ilvl="4" w:tplc="A7EEFF86" w:tentative="1">
      <w:start w:val="1"/>
      <w:numFmt w:val="bullet"/>
      <w:lvlText w:val="•"/>
      <w:lvlJc w:val="left"/>
      <w:pPr>
        <w:tabs>
          <w:tab w:val="num" w:pos="3600"/>
        </w:tabs>
        <w:ind w:left="3600" w:hanging="360"/>
      </w:pPr>
      <w:rPr>
        <w:rFonts w:ascii="Arial" w:hAnsi="Arial" w:hint="default"/>
      </w:rPr>
    </w:lvl>
    <w:lvl w:ilvl="5" w:tplc="537ADF14" w:tentative="1">
      <w:start w:val="1"/>
      <w:numFmt w:val="bullet"/>
      <w:lvlText w:val="•"/>
      <w:lvlJc w:val="left"/>
      <w:pPr>
        <w:tabs>
          <w:tab w:val="num" w:pos="4320"/>
        </w:tabs>
        <w:ind w:left="4320" w:hanging="360"/>
      </w:pPr>
      <w:rPr>
        <w:rFonts w:ascii="Arial" w:hAnsi="Arial" w:hint="default"/>
      </w:rPr>
    </w:lvl>
    <w:lvl w:ilvl="6" w:tplc="AE208D84" w:tentative="1">
      <w:start w:val="1"/>
      <w:numFmt w:val="bullet"/>
      <w:lvlText w:val="•"/>
      <w:lvlJc w:val="left"/>
      <w:pPr>
        <w:tabs>
          <w:tab w:val="num" w:pos="5040"/>
        </w:tabs>
        <w:ind w:left="5040" w:hanging="360"/>
      </w:pPr>
      <w:rPr>
        <w:rFonts w:ascii="Arial" w:hAnsi="Arial" w:hint="default"/>
      </w:rPr>
    </w:lvl>
    <w:lvl w:ilvl="7" w:tplc="A1002BEC" w:tentative="1">
      <w:start w:val="1"/>
      <w:numFmt w:val="bullet"/>
      <w:lvlText w:val="•"/>
      <w:lvlJc w:val="left"/>
      <w:pPr>
        <w:tabs>
          <w:tab w:val="num" w:pos="5760"/>
        </w:tabs>
        <w:ind w:left="5760" w:hanging="360"/>
      </w:pPr>
      <w:rPr>
        <w:rFonts w:ascii="Arial" w:hAnsi="Arial" w:hint="default"/>
      </w:rPr>
    </w:lvl>
    <w:lvl w:ilvl="8" w:tplc="70027D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32B84"/>
    <w:multiLevelType w:val="hybridMultilevel"/>
    <w:tmpl w:val="3684D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8179E3"/>
    <w:multiLevelType w:val="hybridMultilevel"/>
    <w:tmpl w:val="AE0805D8"/>
    <w:lvl w:ilvl="0" w:tplc="7EE6D4D4">
      <w:start w:val="1"/>
      <w:numFmt w:val="bullet"/>
      <w:lvlText w:val="•"/>
      <w:lvlJc w:val="left"/>
      <w:pPr>
        <w:tabs>
          <w:tab w:val="num" w:pos="360"/>
        </w:tabs>
        <w:ind w:left="360" w:hanging="360"/>
      </w:pPr>
      <w:rPr>
        <w:rFonts w:ascii="Arial" w:hAnsi="Arial" w:hint="default"/>
      </w:rPr>
    </w:lvl>
    <w:lvl w:ilvl="1" w:tplc="4240EEAE">
      <w:start w:val="1"/>
      <w:numFmt w:val="bullet"/>
      <w:lvlText w:val="•"/>
      <w:lvlJc w:val="left"/>
      <w:pPr>
        <w:tabs>
          <w:tab w:val="num" w:pos="1080"/>
        </w:tabs>
        <w:ind w:left="1080" w:hanging="360"/>
      </w:pPr>
      <w:rPr>
        <w:rFonts w:ascii="Arial" w:hAnsi="Arial" w:hint="default"/>
      </w:rPr>
    </w:lvl>
    <w:lvl w:ilvl="2" w:tplc="459612AC" w:tentative="1">
      <w:start w:val="1"/>
      <w:numFmt w:val="bullet"/>
      <w:lvlText w:val="•"/>
      <w:lvlJc w:val="left"/>
      <w:pPr>
        <w:tabs>
          <w:tab w:val="num" w:pos="1800"/>
        </w:tabs>
        <w:ind w:left="1800" w:hanging="360"/>
      </w:pPr>
      <w:rPr>
        <w:rFonts w:ascii="Arial" w:hAnsi="Arial" w:hint="default"/>
      </w:rPr>
    </w:lvl>
    <w:lvl w:ilvl="3" w:tplc="A2065F16" w:tentative="1">
      <w:start w:val="1"/>
      <w:numFmt w:val="bullet"/>
      <w:lvlText w:val="•"/>
      <w:lvlJc w:val="left"/>
      <w:pPr>
        <w:tabs>
          <w:tab w:val="num" w:pos="2520"/>
        </w:tabs>
        <w:ind w:left="2520" w:hanging="360"/>
      </w:pPr>
      <w:rPr>
        <w:rFonts w:ascii="Arial" w:hAnsi="Arial" w:hint="default"/>
      </w:rPr>
    </w:lvl>
    <w:lvl w:ilvl="4" w:tplc="4CCA7920" w:tentative="1">
      <w:start w:val="1"/>
      <w:numFmt w:val="bullet"/>
      <w:lvlText w:val="•"/>
      <w:lvlJc w:val="left"/>
      <w:pPr>
        <w:tabs>
          <w:tab w:val="num" w:pos="3240"/>
        </w:tabs>
        <w:ind w:left="3240" w:hanging="360"/>
      </w:pPr>
      <w:rPr>
        <w:rFonts w:ascii="Arial" w:hAnsi="Arial" w:hint="default"/>
      </w:rPr>
    </w:lvl>
    <w:lvl w:ilvl="5" w:tplc="49C2F45A" w:tentative="1">
      <w:start w:val="1"/>
      <w:numFmt w:val="bullet"/>
      <w:lvlText w:val="•"/>
      <w:lvlJc w:val="left"/>
      <w:pPr>
        <w:tabs>
          <w:tab w:val="num" w:pos="3960"/>
        </w:tabs>
        <w:ind w:left="3960" w:hanging="360"/>
      </w:pPr>
      <w:rPr>
        <w:rFonts w:ascii="Arial" w:hAnsi="Arial" w:hint="default"/>
      </w:rPr>
    </w:lvl>
    <w:lvl w:ilvl="6" w:tplc="DC1247B6" w:tentative="1">
      <w:start w:val="1"/>
      <w:numFmt w:val="bullet"/>
      <w:lvlText w:val="•"/>
      <w:lvlJc w:val="left"/>
      <w:pPr>
        <w:tabs>
          <w:tab w:val="num" w:pos="4680"/>
        </w:tabs>
        <w:ind w:left="4680" w:hanging="360"/>
      </w:pPr>
      <w:rPr>
        <w:rFonts w:ascii="Arial" w:hAnsi="Arial" w:hint="default"/>
      </w:rPr>
    </w:lvl>
    <w:lvl w:ilvl="7" w:tplc="8BEEC99C" w:tentative="1">
      <w:start w:val="1"/>
      <w:numFmt w:val="bullet"/>
      <w:lvlText w:val="•"/>
      <w:lvlJc w:val="left"/>
      <w:pPr>
        <w:tabs>
          <w:tab w:val="num" w:pos="5400"/>
        </w:tabs>
        <w:ind w:left="5400" w:hanging="360"/>
      </w:pPr>
      <w:rPr>
        <w:rFonts w:ascii="Arial" w:hAnsi="Arial" w:hint="default"/>
      </w:rPr>
    </w:lvl>
    <w:lvl w:ilvl="8" w:tplc="F0081A0A"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75C2D7B"/>
    <w:multiLevelType w:val="hybridMultilevel"/>
    <w:tmpl w:val="F0FA36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E81236"/>
    <w:multiLevelType w:val="multilevel"/>
    <w:tmpl w:val="C19622E6"/>
    <w:lvl w:ilvl="0">
      <w:start w:val="5"/>
      <w:numFmt w:val="decimal"/>
      <w:lvlText w:val="%1"/>
      <w:lvlJc w:val="left"/>
      <w:pPr>
        <w:ind w:left="450" w:hanging="450"/>
      </w:pPr>
      <w:rPr>
        <w:rFonts w:hint="default"/>
        <w:color w:val="0000FF"/>
        <w:u w:val="single"/>
      </w:rPr>
    </w:lvl>
    <w:lvl w:ilvl="1">
      <w:start w:val="2"/>
      <w:numFmt w:val="decimal"/>
      <w:lvlText w:val="%1.%2"/>
      <w:lvlJc w:val="left"/>
      <w:pPr>
        <w:ind w:left="820" w:hanging="720"/>
      </w:pPr>
      <w:rPr>
        <w:rFonts w:hint="default"/>
        <w:color w:val="0000FF"/>
        <w:u w:val="single"/>
      </w:rPr>
    </w:lvl>
    <w:lvl w:ilvl="2">
      <w:start w:val="3"/>
      <w:numFmt w:val="decimal"/>
      <w:lvlText w:val="%1.%2.%3"/>
      <w:lvlJc w:val="left"/>
      <w:pPr>
        <w:ind w:left="1280" w:hanging="1080"/>
      </w:pPr>
      <w:rPr>
        <w:rFonts w:hint="default"/>
        <w:color w:val="0000FF"/>
        <w:u w:val="single"/>
      </w:rPr>
    </w:lvl>
    <w:lvl w:ilvl="3">
      <w:start w:val="1"/>
      <w:numFmt w:val="decimal"/>
      <w:lvlText w:val="%1.%2.%3.%4"/>
      <w:lvlJc w:val="left"/>
      <w:pPr>
        <w:ind w:left="1740" w:hanging="1440"/>
      </w:pPr>
      <w:rPr>
        <w:rFonts w:hint="default"/>
        <w:color w:val="0000FF"/>
        <w:u w:val="single"/>
      </w:rPr>
    </w:lvl>
    <w:lvl w:ilvl="4">
      <w:start w:val="1"/>
      <w:numFmt w:val="decimal"/>
      <w:lvlText w:val="%1.%2.%3.%4.%5"/>
      <w:lvlJc w:val="left"/>
      <w:pPr>
        <w:ind w:left="1840" w:hanging="1440"/>
      </w:pPr>
      <w:rPr>
        <w:rFonts w:hint="default"/>
        <w:color w:val="0000FF"/>
        <w:u w:val="single"/>
      </w:rPr>
    </w:lvl>
    <w:lvl w:ilvl="5">
      <w:start w:val="1"/>
      <w:numFmt w:val="decimal"/>
      <w:lvlText w:val="%1.%2.%3.%4.%5.%6"/>
      <w:lvlJc w:val="left"/>
      <w:pPr>
        <w:ind w:left="2300" w:hanging="1800"/>
      </w:pPr>
      <w:rPr>
        <w:rFonts w:hint="default"/>
        <w:color w:val="0000FF"/>
        <w:u w:val="single"/>
      </w:rPr>
    </w:lvl>
    <w:lvl w:ilvl="6">
      <w:start w:val="1"/>
      <w:numFmt w:val="decimal"/>
      <w:lvlText w:val="%1.%2.%3.%4.%5.%6.%7"/>
      <w:lvlJc w:val="left"/>
      <w:pPr>
        <w:ind w:left="2760" w:hanging="2160"/>
      </w:pPr>
      <w:rPr>
        <w:rFonts w:hint="default"/>
        <w:color w:val="0000FF"/>
        <w:u w:val="single"/>
      </w:rPr>
    </w:lvl>
    <w:lvl w:ilvl="7">
      <w:start w:val="1"/>
      <w:numFmt w:val="decimal"/>
      <w:lvlText w:val="%1.%2.%3.%4.%5.%6.%7.%8"/>
      <w:lvlJc w:val="left"/>
      <w:pPr>
        <w:ind w:left="3220" w:hanging="2520"/>
      </w:pPr>
      <w:rPr>
        <w:rFonts w:hint="default"/>
        <w:color w:val="0000FF"/>
        <w:u w:val="single"/>
      </w:rPr>
    </w:lvl>
    <w:lvl w:ilvl="8">
      <w:start w:val="1"/>
      <w:numFmt w:val="decimal"/>
      <w:lvlText w:val="%1.%2.%3.%4.%5.%6.%7.%8.%9"/>
      <w:lvlJc w:val="left"/>
      <w:pPr>
        <w:ind w:left="3680" w:hanging="2880"/>
      </w:pPr>
      <w:rPr>
        <w:rFonts w:hint="default"/>
        <w:color w:val="0000FF"/>
        <w:u w:val="single"/>
      </w:rPr>
    </w:lvl>
  </w:abstractNum>
  <w:abstractNum w:abstractNumId="13" w15:restartNumberingAfterBreak="0">
    <w:nsid w:val="2CA97DCF"/>
    <w:multiLevelType w:val="hybridMultilevel"/>
    <w:tmpl w:val="65E46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DA311C"/>
    <w:multiLevelType w:val="hybridMultilevel"/>
    <w:tmpl w:val="55D67F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8655AC"/>
    <w:multiLevelType w:val="hybridMultilevel"/>
    <w:tmpl w:val="ED6E3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A93805"/>
    <w:multiLevelType w:val="hybridMultilevel"/>
    <w:tmpl w:val="D07CC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5C17B44"/>
    <w:multiLevelType w:val="multilevel"/>
    <w:tmpl w:val="5F243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9F3098"/>
    <w:multiLevelType w:val="multilevel"/>
    <w:tmpl w:val="ECC62CF6"/>
    <w:lvl w:ilvl="0">
      <w:start w:val="1"/>
      <w:numFmt w:val="bullet"/>
      <w:pStyle w:val="Bullet1"/>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540" w:hanging="360"/>
      </w:pPr>
      <w:rPr>
        <w:rFonts w:ascii="Courier New" w:eastAsia="Courier New" w:hAnsi="Courier New" w:cs="Courier New"/>
        <w:vertAlign w:val="baseline"/>
      </w:rPr>
    </w:lvl>
    <w:lvl w:ilvl="2">
      <w:start w:val="1"/>
      <w:numFmt w:val="bullet"/>
      <w:lvlText w:val="▪"/>
      <w:lvlJc w:val="left"/>
      <w:pPr>
        <w:ind w:left="1260" w:hanging="360"/>
      </w:pPr>
      <w:rPr>
        <w:rFonts w:ascii="Noto Sans Symbols" w:eastAsia="Noto Sans Symbols" w:hAnsi="Noto Sans Symbols" w:cs="Noto Sans Symbols"/>
        <w:vertAlign w:val="baseline"/>
      </w:rPr>
    </w:lvl>
    <w:lvl w:ilvl="3">
      <w:start w:val="1"/>
      <w:numFmt w:val="bullet"/>
      <w:lvlText w:val="●"/>
      <w:lvlJc w:val="left"/>
      <w:pPr>
        <w:ind w:left="1980" w:hanging="360"/>
      </w:pPr>
      <w:rPr>
        <w:rFonts w:ascii="Noto Sans Symbols" w:eastAsia="Noto Sans Symbols" w:hAnsi="Noto Sans Symbols" w:cs="Noto Sans Symbols"/>
        <w:vertAlign w:val="baseline"/>
      </w:rPr>
    </w:lvl>
    <w:lvl w:ilvl="4">
      <w:start w:val="1"/>
      <w:numFmt w:val="bullet"/>
      <w:lvlText w:val="o"/>
      <w:lvlJc w:val="left"/>
      <w:pPr>
        <w:ind w:left="2700" w:hanging="360"/>
      </w:pPr>
      <w:rPr>
        <w:rFonts w:ascii="Courier New" w:eastAsia="Courier New" w:hAnsi="Courier New" w:cs="Courier New"/>
        <w:vertAlign w:val="baseline"/>
      </w:rPr>
    </w:lvl>
    <w:lvl w:ilvl="5">
      <w:start w:val="1"/>
      <w:numFmt w:val="bullet"/>
      <w:lvlText w:val="▪"/>
      <w:lvlJc w:val="left"/>
      <w:pPr>
        <w:ind w:left="3420" w:hanging="360"/>
      </w:pPr>
      <w:rPr>
        <w:rFonts w:ascii="Noto Sans Symbols" w:eastAsia="Noto Sans Symbols" w:hAnsi="Noto Sans Symbols" w:cs="Noto Sans Symbols"/>
        <w:vertAlign w:val="baseline"/>
      </w:rPr>
    </w:lvl>
    <w:lvl w:ilvl="6">
      <w:start w:val="1"/>
      <w:numFmt w:val="bullet"/>
      <w:lvlText w:val="●"/>
      <w:lvlJc w:val="left"/>
      <w:pPr>
        <w:ind w:left="4140" w:hanging="360"/>
      </w:pPr>
      <w:rPr>
        <w:rFonts w:ascii="Noto Sans Symbols" w:eastAsia="Noto Sans Symbols" w:hAnsi="Noto Sans Symbols" w:cs="Noto Sans Symbols"/>
        <w:vertAlign w:val="baseline"/>
      </w:rPr>
    </w:lvl>
    <w:lvl w:ilvl="7">
      <w:start w:val="1"/>
      <w:numFmt w:val="bullet"/>
      <w:lvlText w:val="o"/>
      <w:lvlJc w:val="left"/>
      <w:pPr>
        <w:ind w:left="4860" w:hanging="360"/>
      </w:pPr>
      <w:rPr>
        <w:rFonts w:ascii="Courier New" w:eastAsia="Courier New" w:hAnsi="Courier New" w:cs="Courier New"/>
        <w:vertAlign w:val="baseline"/>
      </w:rPr>
    </w:lvl>
    <w:lvl w:ilvl="8">
      <w:start w:val="1"/>
      <w:numFmt w:val="bullet"/>
      <w:lvlText w:val="▪"/>
      <w:lvlJc w:val="left"/>
      <w:pPr>
        <w:ind w:left="5580" w:hanging="360"/>
      </w:pPr>
      <w:rPr>
        <w:rFonts w:ascii="Noto Sans Symbols" w:eastAsia="Noto Sans Symbols" w:hAnsi="Noto Sans Symbols" w:cs="Noto Sans Symbols"/>
        <w:vertAlign w:val="baseline"/>
      </w:rPr>
    </w:lvl>
  </w:abstractNum>
  <w:abstractNum w:abstractNumId="19" w15:restartNumberingAfterBreak="0">
    <w:nsid w:val="3D5A6F20"/>
    <w:multiLevelType w:val="hybridMultilevel"/>
    <w:tmpl w:val="C9E29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E97417"/>
    <w:multiLevelType w:val="multilevel"/>
    <w:tmpl w:val="AC469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94D17F7"/>
    <w:multiLevelType w:val="hybridMultilevel"/>
    <w:tmpl w:val="2C148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E75020"/>
    <w:multiLevelType w:val="hybridMultilevel"/>
    <w:tmpl w:val="9554449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3557FE"/>
    <w:multiLevelType w:val="multilevel"/>
    <w:tmpl w:val="CCE2732C"/>
    <w:lvl w:ilvl="0">
      <w:start w:val="1"/>
      <w:numFmt w:val="decimal"/>
      <w:pStyle w:val="Head2-Appendences"/>
      <w:lvlText w:val="%1"/>
      <w:lvlJc w:val="left"/>
      <w:pPr>
        <w:ind w:left="432" w:hanging="432"/>
      </w:pPr>
      <w:rPr>
        <w:i w:val="0"/>
        <w:iCs/>
        <w:sz w:val="40"/>
        <w:szCs w:val="40"/>
      </w:rPr>
    </w:lvl>
    <w:lvl w:ilvl="1">
      <w:start w:val="1"/>
      <w:numFmt w:val="decimal"/>
      <w:lvlText w:val="%1.%2"/>
      <w:lvlJc w:val="left"/>
      <w:pPr>
        <w:ind w:left="860" w:hanging="576"/>
      </w:pPr>
      <w:rPr>
        <w:i w:val="0"/>
      </w:r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35F0EC6"/>
    <w:multiLevelType w:val="hybridMultilevel"/>
    <w:tmpl w:val="F2EE1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436E79"/>
    <w:multiLevelType w:val="multilevel"/>
    <w:tmpl w:val="AAB42832"/>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bullet"/>
      <w:lvlText w:val=""/>
      <w:lvlJc w:val="left"/>
      <w:pPr>
        <w:ind w:left="720" w:hanging="360"/>
      </w:pPr>
      <w:rPr>
        <w:rFonts w:ascii="Symbol" w:hAnsi="Symbol" w:hint="default"/>
      </w:r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26" w15:restartNumberingAfterBreak="0">
    <w:nsid w:val="69D13B42"/>
    <w:multiLevelType w:val="hybridMultilevel"/>
    <w:tmpl w:val="9806BFB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E22D26"/>
    <w:multiLevelType w:val="multilevel"/>
    <w:tmpl w:val="BE5EA6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6E2E2CEF"/>
    <w:multiLevelType w:val="hybridMultilevel"/>
    <w:tmpl w:val="08A62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17B43F2"/>
    <w:multiLevelType w:val="multilevel"/>
    <w:tmpl w:val="50D43F44"/>
    <w:lvl w:ilvl="0">
      <w:start w:val="1"/>
      <w:numFmt w:val="bullet"/>
      <w:lvlText w:val="•"/>
      <w:lvlJc w:val="left"/>
      <w:pPr>
        <w:tabs>
          <w:tab w:val="num" w:pos="346"/>
        </w:tabs>
        <w:ind w:left="346" w:hanging="346"/>
      </w:pPr>
      <w:rPr>
        <w:rFonts w:ascii="Georgia" w:hAnsi="Georgia" w:hint="default"/>
        <w:color w:val="auto"/>
      </w:rPr>
    </w:lvl>
    <w:lvl w:ilvl="1">
      <w:start w:val="1"/>
      <w:numFmt w:val="bullet"/>
      <w:lvlText w:val="-"/>
      <w:lvlJc w:val="left"/>
      <w:pPr>
        <w:tabs>
          <w:tab w:val="num" w:pos="691"/>
        </w:tabs>
        <w:ind w:left="691" w:hanging="345"/>
      </w:pPr>
      <w:rPr>
        <w:rFonts w:ascii="Arial" w:hAnsi="Arial" w:hint="default"/>
        <w:color w:val="auto"/>
      </w:rPr>
    </w:lvl>
    <w:lvl w:ilvl="2">
      <w:start w:val="1"/>
      <w:numFmt w:val="bullet"/>
      <w:lvlText w:val="◦"/>
      <w:lvlJc w:val="left"/>
      <w:pPr>
        <w:tabs>
          <w:tab w:val="num" w:pos="1037"/>
        </w:tabs>
        <w:ind w:left="1037" w:hanging="346"/>
      </w:pPr>
      <w:rPr>
        <w:rFonts w:ascii="Georgia" w:hAnsi="Georgia" w:hint="default"/>
        <w:color w:val="auto"/>
      </w:rPr>
    </w:lvl>
    <w:lvl w:ilvl="3">
      <w:start w:val="1"/>
      <w:numFmt w:val="bullet"/>
      <w:lvlText w:val="›"/>
      <w:lvlJc w:val="left"/>
      <w:pPr>
        <w:tabs>
          <w:tab w:val="num" w:pos="1382"/>
        </w:tabs>
        <w:ind w:left="1382" w:hanging="345"/>
      </w:pPr>
      <w:rPr>
        <w:rFonts w:ascii="Georgia" w:hAnsi="Georgia" w:hint="default"/>
        <w:color w:val="auto"/>
      </w:rPr>
    </w:lvl>
    <w:lvl w:ilvl="4">
      <w:start w:val="1"/>
      <w:numFmt w:val="bullet"/>
      <w:lvlText w:val="~"/>
      <w:lvlJc w:val="left"/>
      <w:pPr>
        <w:tabs>
          <w:tab w:val="num" w:pos="1728"/>
        </w:tabs>
        <w:ind w:left="1728" w:hanging="346"/>
      </w:pPr>
      <w:rPr>
        <w:rFonts w:ascii="Georgia" w:hAnsi="Georgia" w:hint="default"/>
        <w:color w:val="auto"/>
      </w:rPr>
    </w:lvl>
    <w:lvl w:ilvl="5">
      <w:start w:val="1"/>
      <w:numFmt w:val="bullet"/>
      <w:lvlText w:val="•"/>
      <w:lvlJc w:val="left"/>
      <w:pPr>
        <w:tabs>
          <w:tab w:val="num" w:pos="2074"/>
        </w:tabs>
        <w:ind w:left="2074" w:hanging="346"/>
      </w:pPr>
      <w:rPr>
        <w:rFonts w:ascii="Georgia" w:hAnsi="Georgia" w:hint="default"/>
        <w:color w:val="auto"/>
      </w:rPr>
    </w:lvl>
    <w:lvl w:ilvl="6">
      <w:start w:val="1"/>
      <w:numFmt w:val="bullet"/>
      <w:lvlText w:val="-"/>
      <w:lvlJc w:val="left"/>
      <w:pPr>
        <w:tabs>
          <w:tab w:val="num" w:pos="2419"/>
        </w:tabs>
        <w:ind w:left="2419" w:hanging="345"/>
      </w:pPr>
      <w:rPr>
        <w:rFonts w:ascii="Arial" w:hAnsi="Arial" w:hint="default"/>
        <w:color w:val="auto"/>
      </w:rPr>
    </w:lvl>
    <w:lvl w:ilvl="7">
      <w:start w:val="1"/>
      <w:numFmt w:val="bullet"/>
      <w:lvlText w:val="◦"/>
      <w:lvlJc w:val="left"/>
      <w:pPr>
        <w:tabs>
          <w:tab w:val="num" w:pos="2765"/>
        </w:tabs>
        <w:ind w:left="2765" w:hanging="346"/>
      </w:pPr>
      <w:rPr>
        <w:rFonts w:ascii="Georgia" w:hAnsi="Georgia" w:hint="default"/>
        <w:color w:val="auto"/>
      </w:rPr>
    </w:lvl>
    <w:lvl w:ilvl="8">
      <w:start w:val="1"/>
      <w:numFmt w:val="bullet"/>
      <w:lvlText w:val="›"/>
      <w:lvlJc w:val="left"/>
      <w:pPr>
        <w:tabs>
          <w:tab w:val="num" w:pos="3110"/>
        </w:tabs>
        <w:ind w:left="3110" w:hanging="345"/>
      </w:pPr>
      <w:rPr>
        <w:rFonts w:ascii="Georgia" w:hAnsi="Georgia" w:hint="default"/>
        <w:color w:val="auto"/>
      </w:rPr>
    </w:lvl>
  </w:abstractNum>
  <w:abstractNum w:abstractNumId="30" w15:restartNumberingAfterBreak="0">
    <w:nsid w:val="76B01F79"/>
    <w:multiLevelType w:val="multilevel"/>
    <w:tmpl w:val="187EDF72"/>
    <w:lvl w:ilvl="0">
      <w:start w:val="1"/>
      <w:numFmt w:val="decimal"/>
      <w:lvlText w:val="%1."/>
      <w:lvlJc w:val="left"/>
      <w:pPr>
        <w:tabs>
          <w:tab w:val="num" w:pos="-698"/>
        </w:tabs>
        <w:ind w:left="-698" w:hanging="720"/>
      </w:p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1" w15:restartNumberingAfterBreak="0">
    <w:nsid w:val="7B1D4852"/>
    <w:multiLevelType w:val="multilevel"/>
    <w:tmpl w:val="6C788E88"/>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2" w15:restartNumberingAfterBreak="0">
    <w:nsid w:val="7B9C68F5"/>
    <w:multiLevelType w:val="multilevel"/>
    <w:tmpl w:val="B2482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DD40DD0"/>
    <w:multiLevelType w:val="multilevel"/>
    <w:tmpl w:val="6C788E88"/>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4" w15:restartNumberingAfterBreak="0">
    <w:nsid w:val="7E280B35"/>
    <w:multiLevelType w:val="hybridMultilevel"/>
    <w:tmpl w:val="F95020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7834914">
    <w:abstractNumId w:val="20"/>
  </w:num>
  <w:num w:numId="2" w16cid:durableId="117649949">
    <w:abstractNumId w:val="23"/>
  </w:num>
  <w:num w:numId="3" w16cid:durableId="118644460">
    <w:abstractNumId w:val="32"/>
  </w:num>
  <w:num w:numId="4" w16cid:durableId="14676266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3330775">
    <w:abstractNumId w:val="18"/>
  </w:num>
  <w:num w:numId="6" w16cid:durableId="485627893">
    <w:abstractNumId w:val="3"/>
  </w:num>
  <w:num w:numId="7" w16cid:durableId="627584819">
    <w:abstractNumId w:val="21"/>
  </w:num>
  <w:num w:numId="8" w16cid:durableId="19488062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2016322">
    <w:abstractNumId w:val="28"/>
  </w:num>
  <w:num w:numId="10" w16cid:durableId="412511734">
    <w:abstractNumId w:val="13"/>
  </w:num>
  <w:num w:numId="11" w16cid:durableId="83035410">
    <w:abstractNumId w:val="8"/>
  </w:num>
  <w:num w:numId="12" w16cid:durableId="1454208361">
    <w:abstractNumId w:val="10"/>
  </w:num>
  <w:num w:numId="13" w16cid:durableId="2054889349">
    <w:abstractNumId w:val="7"/>
  </w:num>
  <w:num w:numId="14" w16cid:durableId="1585801039">
    <w:abstractNumId w:val="34"/>
  </w:num>
  <w:num w:numId="15" w16cid:durableId="1114328843">
    <w:abstractNumId w:val="0"/>
  </w:num>
  <w:num w:numId="16" w16cid:durableId="216748792">
    <w:abstractNumId w:val="15"/>
  </w:num>
  <w:num w:numId="17" w16cid:durableId="704330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8801647">
    <w:abstractNumId w:val="33"/>
  </w:num>
  <w:num w:numId="19" w16cid:durableId="1576433889">
    <w:abstractNumId w:val="5"/>
  </w:num>
  <w:num w:numId="20" w16cid:durableId="35127945">
    <w:abstractNumId w:val="31"/>
  </w:num>
  <w:num w:numId="21" w16cid:durableId="1655798914">
    <w:abstractNumId w:val="25"/>
  </w:num>
  <w:num w:numId="22" w16cid:durableId="1656448712">
    <w:abstractNumId w:val="24"/>
  </w:num>
  <w:num w:numId="23" w16cid:durableId="2100365075">
    <w:abstractNumId w:val="11"/>
  </w:num>
  <w:num w:numId="24" w16cid:durableId="1919904138">
    <w:abstractNumId w:val="6"/>
  </w:num>
  <w:num w:numId="25" w16cid:durableId="1060907287">
    <w:abstractNumId w:val="1"/>
  </w:num>
  <w:num w:numId="26" w16cid:durableId="1017460103">
    <w:abstractNumId w:val="19"/>
  </w:num>
  <w:num w:numId="27" w16cid:durableId="1158692162">
    <w:abstractNumId w:val="29"/>
  </w:num>
  <w:num w:numId="28" w16cid:durableId="2068869047">
    <w:abstractNumId w:val="9"/>
  </w:num>
  <w:num w:numId="29" w16cid:durableId="97872277">
    <w:abstractNumId w:val="26"/>
  </w:num>
  <w:num w:numId="30" w16cid:durableId="754129152">
    <w:abstractNumId w:val="22"/>
  </w:num>
  <w:num w:numId="31" w16cid:durableId="283118578">
    <w:abstractNumId w:val="2"/>
  </w:num>
  <w:num w:numId="32" w16cid:durableId="1711957279">
    <w:abstractNumId w:val="16"/>
  </w:num>
  <w:num w:numId="33" w16cid:durableId="1438477984">
    <w:abstractNumId w:val="4"/>
  </w:num>
  <w:num w:numId="34" w16cid:durableId="186019926">
    <w:abstractNumId w:val="12"/>
  </w:num>
  <w:num w:numId="35" w16cid:durableId="1328631366">
    <w:abstractNumId w:val="27"/>
  </w:num>
  <w:num w:numId="36" w16cid:durableId="974524624">
    <w:abstractNumId w:val="17"/>
  </w:num>
  <w:num w:numId="37" w16cid:durableId="62897419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7F9"/>
    <w:rsid w:val="00000243"/>
    <w:rsid w:val="00001B88"/>
    <w:rsid w:val="000044A8"/>
    <w:rsid w:val="00005EE1"/>
    <w:rsid w:val="00006165"/>
    <w:rsid w:val="00010A48"/>
    <w:rsid w:val="00010F83"/>
    <w:rsid w:val="0001269A"/>
    <w:rsid w:val="00015231"/>
    <w:rsid w:val="00015818"/>
    <w:rsid w:val="00017B4B"/>
    <w:rsid w:val="000201FD"/>
    <w:rsid w:val="0002118E"/>
    <w:rsid w:val="00021461"/>
    <w:rsid w:val="000232BB"/>
    <w:rsid w:val="0002447E"/>
    <w:rsid w:val="0002453A"/>
    <w:rsid w:val="0002669F"/>
    <w:rsid w:val="0003169A"/>
    <w:rsid w:val="0003363A"/>
    <w:rsid w:val="00034223"/>
    <w:rsid w:val="000343C0"/>
    <w:rsid w:val="00034735"/>
    <w:rsid w:val="0003588C"/>
    <w:rsid w:val="00035F6D"/>
    <w:rsid w:val="00036900"/>
    <w:rsid w:val="00036CAE"/>
    <w:rsid w:val="00036FEB"/>
    <w:rsid w:val="0004003C"/>
    <w:rsid w:val="00040A1A"/>
    <w:rsid w:val="00040D86"/>
    <w:rsid w:val="000414C4"/>
    <w:rsid w:val="000419EE"/>
    <w:rsid w:val="00046394"/>
    <w:rsid w:val="00046E57"/>
    <w:rsid w:val="00047D88"/>
    <w:rsid w:val="000527DF"/>
    <w:rsid w:val="00053FF2"/>
    <w:rsid w:val="00054414"/>
    <w:rsid w:val="000544E9"/>
    <w:rsid w:val="00055FDC"/>
    <w:rsid w:val="00056ABA"/>
    <w:rsid w:val="00057EC1"/>
    <w:rsid w:val="000600B7"/>
    <w:rsid w:val="00062E3E"/>
    <w:rsid w:val="00063597"/>
    <w:rsid w:val="00064E0F"/>
    <w:rsid w:val="000652EB"/>
    <w:rsid w:val="00065323"/>
    <w:rsid w:val="00065681"/>
    <w:rsid w:val="00065EEE"/>
    <w:rsid w:val="00066BA6"/>
    <w:rsid w:val="00066CBC"/>
    <w:rsid w:val="00066CDB"/>
    <w:rsid w:val="00072C06"/>
    <w:rsid w:val="00073FE5"/>
    <w:rsid w:val="00074304"/>
    <w:rsid w:val="0007768D"/>
    <w:rsid w:val="00080721"/>
    <w:rsid w:val="0008207E"/>
    <w:rsid w:val="000820D2"/>
    <w:rsid w:val="0008257E"/>
    <w:rsid w:val="00083764"/>
    <w:rsid w:val="000838BA"/>
    <w:rsid w:val="00083E0E"/>
    <w:rsid w:val="000841CC"/>
    <w:rsid w:val="000842F9"/>
    <w:rsid w:val="0008450C"/>
    <w:rsid w:val="000845E5"/>
    <w:rsid w:val="00086F00"/>
    <w:rsid w:val="00087AEE"/>
    <w:rsid w:val="00087CC9"/>
    <w:rsid w:val="00091802"/>
    <w:rsid w:val="00093FAD"/>
    <w:rsid w:val="000973CF"/>
    <w:rsid w:val="000A0267"/>
    <w:rsid w:val="000A15B6"/>
    <w:rsid w:val="000A1C38"/>
    <w:rsid w:val="000A32A1"/>
    <w:rsid w:val="000A442A"/>
    <w:rsid w:val="000A52AB"/>
    <w:rsid w:val="000A6091"/>
    <w:rsid w:val="000B0102"/>
    <w:rsid w:val="000B1F91"/>
    <w:rsid w:val="000B345D"/>
    <w:rsid w:val="000B4763"/>
    <w:rsid w:val="000B4E3C"/>
    <w:rsid w:val="000B5785"/>
    <w:rsid w:val="000B5F08"/>
    <w:rsid w:val="000B6108"/>
    <w:rsid w:val="000B6470"/>
    <w:rsid w:val="000B704F"/>
    <w:rsid w:val="000C0CCA"/>
    <w:rsid w:val="000C15E1"/>
    <w:rsid w:val="000C33FA"/>
    <w:rsid w:val="000C3411"/>
    <w:rsid w:val="000C39BB"/>
    <w:rsid w:val="000C5570"/>
    <w:rsid w:val="000C6345"/>
    <w:rsid w:val="000D179B"/>
    <w:rsid w:val="000D2DC2"/>
    <w:rsid w:val="000D4C63"/>
    <w:rsid w:val="000D53B9"/>
    <w:rsid w:val="000D7D3B"/>
    <w:rsid w:val="000E0751"/>
    <w:rsid w:val="000E1F89"/>
    <w:rsid w:val="000E2219"/>
    <w:rsid w:val="000E3E24"/>
    <w:rsid w:val="000E5AB7"/>
    <w:rsid w:val="000E705B"/>
    <w:rsid w:val="000E7674"/>
    <w:rsid w:val="000F0262"/>
    <w:rsid w:val="000F0850"/>
    <w:rsid w:val="000F121A"/>
    <w:rsid w:val="000F1417"/>
    <w:rsid w:val="000F157B"/>
    <w:rsid w:val="000F210A"/>
    <w:rsid w:val="000F2CB4"/>
    <w:rsid w:val="000F30E6"/>
    <w:rsid w:val="000F31C9"/>
    <w:rsid w:val="000F3337"/>
    <w:rsid w:val="000F3543"/>
    <w:rsid w:val="000F3D59"/>
    <w:rsid w:val="000F3F0B"/>
    <w:rsid w:val="000F6760"/>
    <w:rsid w:val="001012FA"/>
    <w:rsid w:val="00101AFD"/>
    <w:rsid w:val="0010286C"/>
    <w:rsid w:val="00103576"/>
    <w:rsid w:val="001047BC"/>
    <w:rsid w:val="001049A4"/>
    <w:rsid w:val="00105DCD"/>
    <w:rsid w:val="00106244"/>
    <w:rsid w:val="001109F1"/>
    <w:rsid w:val="00110E03"/>
    <w:rsid w:val="00112F67"/>
    <w:rsid w:val="0011416A"/>
    <w:rsid w:val="00114986"/>
    <w:rsid w:val="001157BF"/>
    <w:rsid w:val="00115A9C"/>
    <w:rsid w:val="00117D0E"/>
    <w:rsid w:val="00120479"/>
    <w:rsid w:val="00120836"/>
    <w:rsid w:val="00120888"/>
    <w:rsid w:val="00120D46"/>
    <w:rsid w:val="00123129"/>
    <w:rsid w:val="00123917"/>
    <w:rsid w:val="001240F7"/>
    <w:rsid w:val="00125913"/>
    <w:rsid w:val="001259A7"/>
    <w:rsid w:val="00126B40"/>
    <w:rsid w:val="00127401"/>
    <w:rsid w:val="00127716"/>
    <w:rsid w:val="00131431"/>
    <w:rsid w:val="00133904"/>
    <w:rsid w:val="00134523"/>
    <w:rsid w:val="001346E6"/>
    <w:rsid w:val="00135430"/>
    <w:rsid w:val="00140078"/>
    <w:rsid w:val="00143721"/>
    <w:rsid w:val="00143EFF"/>
    <w:rsid w:val="0014404E"/>
    <w:rsid w:val="00147252"/>
    <w:rsid w:val="0014793E"/>
    <w:rsid w:val="001479B5"/>
    <w:rsid w:val="001500F9"/>
    <w:rsid w:val="001502DE"/>
    <w:rsid w:val="00150916"/>
    <w:rsid w:val="00150CD3"/>
    <w:rsid w:val="00152F79"/>
    <w:rsid w:val="0015618D"/>
    <w:rsid w:val="001565AB"/>
    <w:rsid w:val="00163C3C"/>
    <w:rsid w:val="00164917"/>
    <w:rsid w:val="00164DA9"/>
    <w:rsid w:val="00164FBF"/>
    <w:rsid w:val="001703D1"/>
    <w:rsid w:val="0017083C"/>
    <w:rsid w:val="00171748"/>
    <w:rsid w:val="001722CF"/>
    <w:rsid w:val="00173821"/>
    <w:rsid w:val="001738B9"/>
    <w:rsid w:val="0017476A"/>
    <w:rsid w:val="00180C7A"/>
    <w:rsid w:val="00183286"/>
    <w:rsid w:val="00183324"/>
    <w:rsid w:val="00184100"/>
    <w:rsid w:val="00185C72"/>
    <w:rsid w:val="00187D12"/>
    <w:rsid w:val="00191517"/>
    <w:rsid w:val="00194D56"/>
    <w:rsid w:val="00194DE5"/>
    <w:rsid w:val="00196238"/>
    <w:rsid w:val="001969FD"/>
    <w:rsid w:val="00197630"/>
    <w:rsid w:val="001A06BB"/>
    <w:rsid w:val="001A254F"/>
    <w:rsid w:val="001A32C1"/>
    <w:rsid w:val="001A44C7"/>
    <w:rsid w:val="001A54C0"/>
    <w:rsid w:val="001A5A74"/>
    <w:rsid w:val="001A62A4"/>
    <w:rsid w:val="001A6B5A"/>
    <w:rsid w:val="001B22E6"/>
    <w:rsid w:val="001B629C"/>
    <w:rsid w:val="001B6326"/>
    <w:rsid w:val="001B73F8"/>
    <w:rsid w:val="001C14B4"/>
    <w:rsid w:val="001C18B9"/>
    <w:rsid w:val="001C1B53"/>
    <w:rsid w:val="001C1F91"/>
    <w:rsid w:val="001C20A9"/>
    <w:rsid w:val="001C5786"/>
    <w:rsid w:val="001C5FED"/>
    <w:rsid w:val="001C60D7"/>
    <w:rsid w:val="001C6B49"/>
    <w:rsid w:val="001C6F74"/>
    <w:rsid w:val="001C7044"/>
    <w:rsid w:val="001C7B8B"/>
    <w:rsid w:val="001C7FA0"/>
    <w:rsid w:val="001D2F0B"/>
    <w:rsid w:val="001D503A"/>
    <w:rsid w:val="001D5105"/>
    <w:rsid w:val="001D6FA5"/>
    <w:rsid w:val="001E1DA1"/>
    <w:rsid w:val="001E2792"/>
    <w:rsid w:val="001E288A"/>
    <w:rsid w:val="001E3293"/>
    <w:rsid w:val="001E3576"/>
    <w:rsid w:val="001E48B9"/>
    <w:rsid w:val="001E5B06"/>
    <w:rsid w:val="001E67BE"/>
    <w:rsid w:val="001F1C6B"/>
    <w:rsid w:val="001F24DB"/>
    <w:rsid w:val="001F7000"/>
    <w:rsid w:val="002005D1"/>
    <w:rsid w:val="0020222B"/>
    <w:rsid w:val="00202EFC"/>
    <w:rsid w:val="0020339E"/>
    <w:rsid w:val="002059B9"/>
    <w:rsid w:val="0020688E"/>
    <w:rsid w:val="0021078A"/>
    <w:rsid w:val="00212835"/>
    <w:rsid w:val="002138BF"/>
    <w:rsid w:val="00213C6D"/>
    <w:rsid w:val="00215C2E"/>
    <w:rsid w:val="0021627C"/>
    <w:rsid w:val="00220387"/>
    <w:rsid w:val="0022145F"/>
    <w:rsid w:val="00221515"/>
    <w:rsid w:val="00221CFB"/>
    <w:rsid w:val="00221D84"/>
    <w:rsid w:val="002248D1"/>
    <w:rsid w:val="00224FE5"/>
    <w:rsid w:val="00225AAE"/>
    <w:rsid w:val="00226F04"/>
    <w:rsid w:val="00230BEC"/>
    <w:rsid w:val="0023135C"/>
    <w:rsid w:val="00231682"/>
    <w:rsid w:val="0023186C"/>
    <w:rsid w:val="002319CF"/>
    <w:rsid w:val="002335D3"/>
    <w:rsid w:val="00234F9F"/>
    <w:rsid w:val="0023614D"/>
    <w:rsid w:val="00236D15"/>
    <w:rsid w:val="0023762A"/>
    <w:rsid w:val="00240C6F"/>
    <w:rsid w:val="00241542"/>
    <w:rsid w:val="0024188E"/>
    <w:rsid w:val="002425C8"/>
    <w:rsid w:val="0024285A"/>
    <w:rsid w:val="00242B3F"/>
    <w:rsid w:val="00243608"/>
    <w:rsid w:val="00243D6B"/>
    <w:rsid w:val="00246161"/>
    <w:rsid w:val="00247499"/>
    <w:rsid w:val="002508CA"/>
    <w:rsid w:val="00250D68"/>
    <w:rsid w:val="00250FC2"/>
    <w:rsid w:val="0025104B"/>
    <w:rsid w:val="00252D0B"/>
    <w:rsid w:val="00254186"/>
    <w:rsid w:val="00254EBD"/>
    <w:rsid w:val="00257D6A"/>
    <w:rsid w:val="00261D80"/>
    <w:rsid w:val="00262499"/>
    <w:rsid w:val="002628EF"/>
    <w:rsid w:val="0026312A"/>
    <w:rsid w:val="00263640"/>
    <w:rsid w:val="002668D3"/>
    <w:rsid w:val="00267078"/>
    <w:rsid w:val="00267DD4"/>
    <w:rsid w:val="0027149E"/>
    <w:rsid w:val="00271502"/>
    <w:rsid w:val="00272129"/>
    <w:rsid w:val="00272B84"/>
    <w:rsid w:val="0027390C"/>
    <w:rsid w:val="002747C2"/>
    <w:rsid w:val="0027494D"/>
    <w:rsid w:val="00274A8E"/>
    <w:rsid w:val="002767B3"/>
    <w:rsid w:val="00277916"/>
    <w:rsid w:val="00281994"/>
    <w:rsid w:val="00281E5B"/>
    <w:rsid w:val="00282DA1"/>
    <w:rsid w:val="00282FB7"/>
    <w:rsid w:val="00284880"/>
    <w:rsid w:val="002848AD"/>
    <w:rsid w:val="00284F9D"/>
    <w:rsid w:val="00285E81"/>
    <w:rsid w:val="002874C6"/>
    <w:rsid w:val="00292888"/>
    <w:rsid w:val="00293564"/>
    <w:rsid w:val="00293674"/>
    <w:rsid w:val="002940BA"/>
    <w:rsid w:val="00294244"/>
    <w:rsid w:val="00295D2B"/>
    <w:rsid w:val="00296000"/>
    <w:rsid w:val="00296DFE"/>
    <w:rsid w:val="002A02A3"/>
    <w:rsid w:val="002A22CD"/>
    <w:rsid w:val="002A2B3A"/>
    <w:rsid w:val="002A4649"/>
    <w:rsid w:val="002A4A8F"/>
    <w:rsid w:val="002A53D1"/>
    <w:rsid w:val="002A707A"/>
    <w:rsid w:val="002A78F9"/>
    <w:rsid w:val="002B02C6"/>
    <w:rsid w:val="002B0AE5"/>
    <w:rsid w:val="002B40F2"/>
    <w:rsid w:val="002B4862"/>
    <w:rsid w:val="002B5CFF"/>
    <w:rsid w:val="002C2884"/>
    <w:rsid w:val="002C3375"/>
    <w:rsid w:val="002C53FA"/>
    <w:rsid w:val="002C7045"/>
    <w:rsid w:val="002C745B"/>
    <w:rsid w:val="002C758E"/>
    <w:rsid w:val="002D1906"/>
    <w:rsid w:val="002D1A6B"/>
    <w:rsid w:val="002D411F"/>
    <w:rsid w:val="002D46FA"/>
    <w:rsid w:val="002D77BD"/>
    <w:rsid w:val="002E0287"/>
    <w:rsid w:val="002E3099"/>
    <w:rsid w:val="002E5A15"/>
    <w:rsid w:val="002E5C0C"/>
    <w:rsid w:val="002E73BE"/>
    <w:rsid w:val="002F0C39"/>
    <w:rsid w:val="002F1AF0"/>
    <w:rsid w:val="002F270B"/>
    <w:rsid w:val="002F33B2"/>
    <w:rsid w:val="002F33D4"/>
    <w:rsid w:val="002F4A07"/>
    <w:rsid w:val="002F4A9C"/>
    <w:rsid w:val="002F56B6"/>
    <w:rsid w:val="002F6A7E"/>
    <w:rsid w:val="002F712A"/>
    <w:rsid w:val="002F7823"/>
    <w:rsid w:val="00300D10"/>
    <w:rsid w:val="0030206A"/>
    <w:rsid w:val="00302DC6"/>
    <w:rsid w:val="00302DF5"/>
    <w:rsid w:val="00303591"/>
    <w:rsid w:val="00304005"/>
    <w:rsid w:val="00306146"/>
    <w:rsid w:val="00306748"/>
    <w:rsid w:val="003068D7"/>
    <w:rsid w:val="00310630"/>
    <w:rsid w:val="0031199C"/>
    <w:rsid w:val="00311E56"/>
    <w:rsid w:val="00311FBE"/>
    <w:rsid w:val="003149AA"/>
    <w:rsid w:val="0031510E"/>
    <w:rsid w:val="0031700F"/>
    <w:rsid w:val="003206F7"/>
    <w:rsid w:val="003209B9"/>
    <w:rsid w:val="0032154D"/>
    <w:rsid w:val="003215EC"/>
    <w:rsid w:val="00321789"/>
    <w:rsid w:val="00321AED"/>
    <w:rsid w:val="00321B7B"/>
    <w:rsid w:val="00323CA5"/>
    <w:rsid w:val="0032441C"/>
    <w:rsid w:val="0032635E"/>
    <w:rsid w:val="00330B47"/>
    <w:rsid w:val="003311DE"/>
    <w:rsid w:val="00332700"/>
    <w:rsid w:val="0033362E"/>
    <w:rsid w:val="00333AB1"/>
    <w:rsid w:val="0033742E"/>
    <w:rsid w:val="0034137F"/>
    <w:rsid w:val="00341A54"/>
    <w:rsid w:val="00343C78"/>
    <w:rsid w:val="0034444A"/>
    <w:rsid w:val="003463A1"/>
    <w:rsid w:val="0034685A"/>
    <w:rsid w:val="00346DE4"/>
    <w:rsid w:val="00350CD0"/>
    <w:rsid w:val="00351EEF"/>
    <w:rsid w:val="00355704"/>
    <w:rsid w:val="00355DD0"/>
    <w:rsid w:val="00356350"/>
    <w:rsid w:val="0035679B"/>
    <w:rsid w:val="00357E4A"/>
    <w:rsid w:val="00360102"/>
    <w:rsid w:val="00360E80"/>
    <w:rsid w:val="00363AF5"/>
    <w:rsid w:val="00364A25"/>
    <w:rsid w:val="00364C96"/>
    <w:rsid w:val="00367009"/>
    <w:rsid w:val="00367A8D"/>
    <w:rsid w:val="003701BE"/>
    <w:rsid w:val="003716B8"/>
    <w:rsid w:val="00373A42"/>
    <w:rsid w:val="003765AA"/>
    <w:rsid w:val="003768D3"/>
    <w:rsid w:val="00380A7B"/>
    <w:rsid w:val="0038195C"/>
    <w:rsid w:val="00382BCE"/>
    <w:rsid w:val="003852D1"/>
    <w:rsid w:val="00385CE9"/>
    <w:rsid w:val="00385FC3"/>
    <w:rsid w:val="003861DA"/>
    <w:rsid w:val="00387919"/>
    <w:rsid w:val="00390C0D"/>
    <w:rsid w:val="00390D55"/>
    <w:rsid w:val="0039182C"/>
    <w:rsid w:val="00393A26"/>
    <w:rsid w:val="003945D3"/>
    <w:rsid w:val="003948A4"/>
    <w:rsid w:val="00394B29"/>
    <w:rsid w:val="00395666"/>
    <w:rsid w:val="00395694"/>
    <w:rsid w:val="003956CF"/>
    <w:rsid w:val="00395BE6"/>
    <w:rsid w:val="00395E89"/>
    <w:rsid w:val="003966F9"/>
    <w:rsid w:val="003A0C12"/>
    <w:rsid w:val="003A2E47"/>
    <w:rsid w:val="003A4540"/>
    <w:rsid w:val="003A545F"/>
    <w:rsid w:val="003A5945"/>
    <w:rsid w:val="003A5B80"/>
    <w:rsid w:val="003A644A"/>
    <w:rsid w:val="003A786E"/>
    <w:rsid w:val="003A7DBD"/>
    <w:rsid w:val="003B021C"/>
    <w:rsid w:val="003B0CC5"/>
    <w:rsid w:val="003B1A34"/>
    <w:rsid w:val="003B1ADC"/>
    <w:rsid w:val="003B3439"/>
    <w:rsid w:val="003B3E65"/>
    <w:rsid w:val="003B4501"/>
    <w:rsid w:val="003B4966"/>
    <w:rsid w:val="003B4A83"/>
    <w:rsid w:val="003B74C7"/>
    <w:rsid w:val="003C0498"/>
    <w:rsid w:val="003C0DCB"/>
    <w:rsid w:val="003C154F"/>
    <w:rsid w:val="003C3B14"/>
    <w:rsid w:val="003C4A8A"/>
    <w:rsid w:val="003C5D30"/>
    <w:rsid w:val="003C64BB"/>
    <w:rsid w:val="003C70D8"/>
    <w:rsid w:val="003D1CA4"/>
    <w:rsid w:val="003D20AC"/>
    <w:rsid w:val="003D3C28"/>
    <w:rsid w:val="003D4249"/>
    <w:rsid w:val="003E00B8"/>
    <w:rsid w:val="003E0AAE"/>
    <w:rsid w:val="003E2288"/>
    <w:rsid w:val="003E27C5"/>
    <w:rsid w:val="003E28D5"/>
    <w:rsid w:val="003E2C5F"/>
    <w:rsid w:val="003E37BF"/>
    <w:rsid w:val="003E4682"/>
    <w:rsid w:val="003E4B8B"/>
    <w:rsid w:val="003E575F"/>
    <w:rsid w:val="003E7135"/>
    <w:rsid w:val="003E79A5"/>
    <w:rsid w:val="003E7DDB"/>
    <w:rsid w:val="003F00BD"/>
    <w:rsid w:val="003F0CE7"/>
    <w:rsid w:val="003F1770"/>
    <w:rsid w:val="003F1BF6"/>
    <w:rsid w:val="003F221E"/>
    <w:rsid w:val="003F279D"/>
    <w:rsid w:val="003F3F89"/>
    <w:rsid w:val="003F4A66"/>
    <w:rsid w:val="003F6416"/>
    <w:rsid w:val="003F6987"/>
    <w:rsid w:val="00400938"/>
    <w:rsid w:val="0040192C"/>
    <w:rsid w:val="00401F62"/>
    <w:rsid w:val="00402BEE"/>
    <w:rsid w:val="00403324"/>
    <w:rsid w:val="004048CE"/>
    <w:rsid w:val="004065E8"/>
    <w:rsid w:val="00410104"/>
    <w:rsid w:val="004101DF"/>
    <w:rsid w:val="0041160B"/>
    <w:rsid w:val="00411AA1"/>
    <w:rsid w:val="004129ED"/>
    <w:rsid w:val="00412F71"/>
    <w:rsid w:val="004136D9"/>
    <w:rsid w:val="00413F77"/>
    <w:rsid w:val="004144BF"/>
    <w:rsid w:val="004148B2"/>
    <w:rsid w:val="0041585B"/>
    <w:rsid w:val="00415D8B"/>
    <w:rsid w:val="004209EF"/>
    <w:rsid w:val="00422515"/>
    <w:rsid w:val="004247B1"/>
    <w:rsid w:val="00425620"/>
    <w:rsid w:val="00425722"/>
    <w:rsid w:val="004257BE"/>
    <w:rsid w:val="0042620F"/>
    <w:rsid w:val="00426D55"/>
    <w:rsid w:val="00427F06"/>
    <w:rsid w:val="00433B6E"/>
    <w:rsid w:val="004342BF"/>
    <w:rsid w:val="0043558C"/>
    <w:rsid w:val="0043638E"/>
    <w:rsid w:val="004363A7"/>
    <w:rsid w:val="004374FB"/>
    <w:rsid w:val="00437D5D"/>
    <w:rsid w:val="004407E5"/>
    <w:rsid w:val="00441649"/>
    <w:rsid w:val="00442FFA"/>
    <w:rsid w:val="004430BE"/>
    <w:rsid w:val="00444308"/>
    <w:rsid w:val="0044434F"/>
    <w:rsid w:val="0044750E"/>
    <w:rsid w:val="00451E44"/>
    <w:rsid w:val="00452C1F"/>
    <w:rsid w:val="00454085"/>
    <w:rsid w:val="00455B7F"/>
    <w:rsid w:val="00461AD7"/>
    <w:rsid w:val="00463DC3"/>
    <w:rsid w:val="0046472C"/>
    <w:rsid w:val="0046475A"/>
    <w:rsid w:val="004649B3"/>
    <w:rsid w:val="004669B4"/>
    <w:rsid w:val="004679EA"/>
    <w:rsid w:val="004731D2"/>
    <w:rsid w:val="004732FC"/>
    <w:rsid w:val="00474B0C"/>
    <w:rsid w:val="00475789"/>
    <w:rsid w:val="00475FAB"/>
    <w:rsid w:val="00476A88"/>
    <w:rsid w:val="00476CDA"/>
    <w:rsid w:val="00477E72"/>
    <w:rsid w:val="00482E44"/>
    <w:rsid w:val="00482F92"/>
    <w:rsid w:val="004831B1"/>
    <w:rsid w:val="00484667"/>
    <w:rsid w:val="00484B2F"/>
    <w:rsid w:val="00485903"/>
    <w:rsid w:val="00485CAC"/>
    <w:rsid w:val="00486390"/>
    <w:rsid w:val="00492E5A"/>
    <w:rsid w:val="00493432"/>
    <w:rsid w:val="00494441"/>
    <w:rsid w:val="00494A95"/>
    <w:rsid w:val="00497B25"/>
    <w:rsid w:val="00497BA0"/>
    <w:rsid w:val="004A15D7"/>
    <w:rsid w:val="004A1C01"/>
    <w:rsid w:val="004A32F1"/>
    <w:rsid w:val="004A3451"/>
    <w:rsid w:val="004A67D8"/>
    <w:rsid w:val="004A6D85"/>
    <w:rsid w:val="004B20AF"/>
    <w:rsid w:val="004B2B26"/>
    <w:rsid w:val="004B5E54"/>
    <w:rsid w:val="004C07C5"/>
    <w:rsid w:val="004C19A9"/>
    <w:rsid w:val="004C1B81"/>
    <w:rsid w:val="004C218F"/>
    <w:rsid w:val="004C4983"/>
    <w:rsid w:val="004C749F"/>
    <w:rsid w:val="004D056C"/>
    <w:rsid w:val="004D0943"/>
    <w:rsid w:val="004D1F25"/>
    <w:rsid w:val="004D53F6"/>
    <w:rsid w:val="004D7064"/>
    <w:rsid w:val="004D741F"/>
    <w:rsid w:val="004D7EA9"/>
    <w:rsid w:val="004E04D2"/>
    <w:rsid w:val="004E0544"/>
    <w:rsid w:val="004E0BF5"/>
    <w:rsid w:val="004E33E1"/>
    <w:rsid w:val="004F0AD0"/>
    <w:rsid w:val="004F0FCC"/>
    <w:rsid w:val="004F1BD6"/>
    <w:rsid w:val="004F21D5"/>
    <w:rsid w:val="004F4375"/>
    <w:rsid w:val="004F4AB9"/>
    <w:rsid w:val="004F6BA2"/>
    <w:rsid w:val="004F6FE8"/>
    <w:rsid w:val="004F7461"/>
    <w:rsid w:val="004F7528"/>
    <w:rsid w:val="005002C0"/>
    <w:rsid w:val="0050070B"/>
    <w:rsid w:val="005008EF"/>
    <w:rsid w:val="005025CD"/>
    <w:rsid w:val="005029AF"/>
    <w:rsid w:val="00504240"/>
    <w:rsid w:val="00504843"/>
    <w:rsid w:val="00505A37"/>
    <w:rsid w:val="0051063D"/>
    <w:rsid w:val="00510D6A"/>
    <w:rsid w:val="00511671"/>
    <w:rsid w:val="00511D64"/>
    <w:rsid w:val="00512391"/>
    <w:rsid w:val="00513149"/>
    <w:rsid w:val="005134A1"/>
    <w:rsid w:val="00513D03"/>
    <w:rsid w:val="00514642"/>
    <w:rsid w:val="005152E6"/>
    <w:rsid w:val="00515496"/>
    <w:rsid w:val="00517194"/>
    <w:rsid w:val="00517E59"/>
    <w:rsid w:val="005206B7"/>
    <w:rsid w:val="00521DE1"/>
    <w:rsid w:val="0052237A"/>
    <w:rsid w:val="00522B73"/>
    <w:rsid w:val="005238B1"/>
    <w:rsid w:val="005247F9"/>
    <w:rsid w:val="00524DFD"/>
    <w:rsid w:val="005251EF"/>
    <w:rsid w:val="00526E74"/>
    <w:rsid w:val="00531CC5"/>
    <w:rsid w:val="005326FA"/>
    <w:rsid w:val="00532A2E"/>
    <w:rsid w:val="00532EE3"/>
    <w:rsid w:val="00534543"/>
    <w:rsid w:val="00536BDB"/>
    <w:rsid w:val="00536D51"/>
    <w:rsid w:val="00542C5B"/>
    <w:rsid w:val="005433BC"/>
    <w:rsid w:val="00545AC2"/>
    <w:rsid w:val="0055171A"/>
    <w:rsid w:val="00552933"/>
    <w:rsid w:val="005533DD"/>
    <w:rsid w:val="00555FB1"/>
    <w:rsid w:val="00556212"/>
    <w:rsid w:val="00560CA9"/>
    <w:rsid w:val="00562746"/>
    <w:rsid w:val="00567FB7"/>
    <w:rsid w:val="005701D4"/>
    <w:rsid w:val="00570293"/>
    <w:rsid w:val="005703F9"/>
    <w:rsid w:val="005704E0"/>
    <w:rsid w:val="00570C92"/>
    <w:rsid w:val="00571E63"/>
    <w:rsid w:val="005720D4"/>
    <w:rsid w:val="005729FD"/>
    <w:rsid w:val="00573011"/>
    <w:rsid w:val="00573587"/>
    <w:rsid w:val="00573603"/>
    <w:rsid w:val="0057362E"/>
    <w:rsid w:val="0057375A"/>
    <w:rsid w:val="00574655"/>
    <w:rsid w:val="00575967"/>
    <w:rsid w:val="00576015"/>
    <w:rsid w:val="00581280"/>
    <w:rsid w:val="005817B7"/>
    <w:rsid w:val="0058182B"/>
    <w:rsid w:val="005820B3"/>
    <w:rsid w:val="0058284E"/>
    <w:rsid w:val="0058405F"/>
    <w:rsid w:val="00584943"/>
    <w:rsid w:val="00584B12"/>
    <w:rsid w:val="0058577E"/>
    <w:rsid w:val="0058713B"/>
    <w:rsid w:val="0059068E"/>
    <w:rsid w:val="0059129B"/>
    <w:rsid w:val="00591C9D"/>
    <w:rsid w:val="00592023"/>
    <w:rsid w:val="005928E9"/>
    <w:rsid w:val="00594F9D"/>
    <w:rsid w:val="00595EAA"/>
    <w:rsid w:val="00596500"/>
    <w:rsid w:val="005A6268"/>
    <w:rsid w:val="005A6ADE"/>
    <w:rsid w:val="005A6C22"/>
    <w:rsid w:val="005B012C"/>
    <w:rsid w:val="005B1109"/>
    <w:rsid w:val="005B17AB"/>
    <w:rsid w:val="005B280B"/>
    <w:rsid w:val="005B2B75"/>
    <w:rsid w:val="005B5062"/>
    <w:rsid w:val="005B5357"/>
    <w:rsid w:val="005B5EF9"/>
    <w:rsid w:val="005B61D4"/>
    <w:rsid w:val="005B6740"/>
    <w:rsid w:val="005B6A31"/>
    <w:rsid w:val="005B75B4"/>
    <w:rsid w:val="005C251A"/>
    <w:rsid w:val="005C257F"/>
    <w:rsid w:val="005C3554"/>
    <w:rsid w:val="005C4CB3"/>
    <w:rsid w:val="005C6CFD"/>
    <w:rsid w:val="005C711C"/>
    <w:rsid w:val="005C7856"/>
    <w:rsid w:val="005D0CD3"/>
    <w:rsid w:val="005D4ABE"/>
    <w:rsid w:val="005D5B03"/>
    <w:rsid w:val="005D5B37"/>
    <w:rsid w:val="005D5C8C"/>
    <w:rsid w:val="005D6204"/>
    <w:rsid w:val="005D7638"/>
    <w:rsid w:val="005D768C"/>
    <w:rsid w:val="005E0754"/>
    <w:rsid w:val="005E0CB2"/>
    <w:rsid w:val="005E12A4"/>
    <w:rsid w:val="005E18DB"/>
    <w:rsid w:val="005E297C"/>
    <w:rsid w:val="005E2B93"/>
    <w:rsid w:val="005E6E87"/>
    <w:rsid w:val="005E785B"/>
    <w:rsid w:val="005F2CE1"/>
    <w:rsid w:val="005F3655"/>
    <w:rsid w:val="005F596A"/>
    <w:rsid w:val="005F60A3"/>
    <w:rsid w:val="005F7BA0"/>
    <w:rsid w:val="0060312D"/>
    <w:rsid w:val="0060336D"/>
    <w:rsid w:val="00604173"/>
    <w:rsid w:val="00604F3F"/>
    <w:rsid w:val="0060576B"/>
    <w:rsid w:val="00611A5D"/>
    <w:rsid w:val="00611E34"/>
    <w:rsid w:val="006130E8"/>
    <w:rsid w:val="006138E8"/>
    <w:rsid w:val="0061432A"/>
    <w:rsid w:val="00614971"/>
    <w:rsid w:val="00614CC8"/>
    <w:rsid w:val="00615318"/>
    <w:rsid w:val="0061574C"/>
    <w:rsid w:val="00616E5D"/>
    <w:rsid w:val="0062005D"/>
    <w:rsid w:val="006212C7"/>
    <w:rsid w:val="00621384"/>
    <w:rsid w:val="00621852"/>
    <w:rsid w:val="006222F8"/>
    <w:rsid w:val="00622D5B"/>
    <w:rsid w:val="0062328A"/>
    <w:rsid w:val="00623708"/>
    <w:rsid w:val="00623A41"/>
    <w:rsid w:val="00623E58"/>
    <w:rsid w:val="00624259"/>
    <w:rsid w:val="00624DC1"/>
    <w:rsid w:val="00624F13"/>
    <w:rsid w:val="006254DF"/>
    <w:rsid w:val="006271C1"/>
    <w:rsid w:val="0062793B"/>
    <w:rsid w:val="00627A04"/>
    <w:rsid w:val="00630538"/>
    <w:rsid w:val="00631ED7"/>
    <w:rsid w:val="006341FD"/>
    <w:rsid w:val="0063471F"/>
    <w:rsid w:val="00634AED"/>
    <w:rsid w:val="0063630E"/>
    <w:rsid w:val="00637AF9"/>
    <w:rsid w:val="00640987"/>
    <w:rsid w:val="0064287E"/>
    <w:rsid w:val="006428D2"/>
    <w:rsid w:val="0064391D"/>
    <w:rsid w:val="00643D48"/>
    <w:rsid w:val="00644818"/>
    <w:rsid w:val="00650E52"/>
    <w:rsid w:val="00653BAE"/>
    <w:rsid w:val="00655EBA"/>
    <w:rsid w:val="0066445B"/>
    <w:rsid w:val="00664DE3"/>
    <w:rsid w:val="0066635E"/>
    <w:rsid w:val="00667257"/>
    <w:rsid w:val="00667F72"/>
    <w:rsid w:val="00672092"/>
    <w:rsid w:val="0067287A"/>
    <w:rsid w:val="00673711"/>
    <w:rsid w:val="00674B1A"/>
    <w:rsid w:val="006758F9"/>
    <w:rsid w:val="006773DC"/>
    <w:rsid w:val="006776E2"/>
    <w:rsid w:val="00677DE2"/>
    <w:rsid w:val="006812A6"/>
    <w:rsid w:val="006859A1"/>
    <w:rsid w:val="00685BD4"/>
    <w:rsid w:val="006873CB"/>
    <w:rsid w:val="00687474"/>
    <w:rsid w:val="00687C87"/>
    <w:rsid w:val="00691290"/>
    <w:rsid w:val="00692685"/>
    <w:rsid w:val="00692BD5"/>
    <w:rsid w:val="00694D9B"/>
    <w:rsid w:val="00695A82"/>
    <w:rsid w:val="006976D5"/>
    <w:rsid w:val="00697D35"/>
    <w:rsid w:val="006A0336"/>
    <w:rsid w:val="006A05F5"/>
    <w:rsid w:val="006A07AF"/>
    <w:rsid w:val="006A3AE5"/>
    <w:rsid w:val="006A4DA4"/>
    <w:rsid w:val="006A63A1"/>
    <w:rsid w:val="006B0C7D"/>
    <w:rsid w:val="006B0D44"/>
    <w:rsid w:val="006B2BEE"/>
    <w:rsid w:val="006B2F64"/>
    <w:rsid w:val="006B3DAC"/>
    <w:rsid w:val="006B47EE"/>
    <w:rsid w:val="006B5D13"/>
    <w:rsid w:val="006B67DA"/>
    <w:rsid w:val="006C1E4C"/>
    <w:rsid w:val="006C3DD3"/>
    <w:rsid w:val="006C4E4D"/>
    <w:rsid w:val="006C50EF"/>
    <w:rsid w:val="006C5E4D"/>
    <w:rsid w:val="006C63CD"/>
    <w:rsid w:val="006C6504"/>
    <w:rsid w:val="006C6EA7"/>
    <w:rsid w:val="006C78ED"/>
    <w:rsid w:val="006D0106"/>
    <w:rsid w:val="006D0965"/>
    <w:rsid w:val="006D42B6"/>
    <w:rsid w:val="006D7B74"/>
    <w:rsid w:val="006E1005"/>
    <w:rsid w:val="006E2FFE"/>
    <w:rsid w:val="006E4C9E"/>
    <w:rsid w:val="006E5E02"/>
    <w:rsid w:val="006E70CE"/>
    <w:rsid w:val="006E72AD"/>
    <w:rsid w:val="006F0272"/>
    <w:rsid w:val="006F238D"/>
    <w:rsid w:val="006F5ECD"/>
    <w:rsid w:val="00700B7E"/>
    <w:rsid w:val="00701841"/>
    <w:rsid w:val="007020EB"/>
    <w:rsid w:val="0070263F"/>
    <w:rsid w:val="007027C8"/>
    <w:rsid w:val="00702BA9"/>
    <w:rsid w:val="0070306F"/>
    <w:rsid w:val="0070531A"/>
    <w:rsid w:val="0070639E"/>
    <w:rsid w:val="007072BC"/>
    <w:rsid w:val="007075E0"/>
    <w:rsid w:val="007109B4"/>
    <w:rsid w:val="007131F2"/>
    <w:rsid w:val="007159C5"/>
    <w:rsid w:val="00716AE2"/>
    <w:rsid w:val="00717CF4"/>
    <w:rsid w:val="00721A2B"/>
    <w:rsid w:val="00721B83"/>
    <w:rsid w:val="00721BB5"/>
    <w:rsid w:val="00723BCF"/>
    <w:rsid w:val="00724200"/>
    <w:rsid w:val="00726811"/>
    <w:rsid w:val="00727BEF"/>
    <w:rsid w:val="00727C0A"/>
    <w:rsid w:val="007312CD"/>
    <w:rsid w:val="00731E03"/>
    <w:rsid w:val="00731F78"/>
    <w:rsid w:val="00732099"/>
    <w:rsid w:val="00733529"/>
    <w:rsid w:val="007348B6"/>
    <w:rsid w:val="00734B68"/>
    <w:rsid w:val="00734EFF"/>
    <w:rsid w:val="00735862"/>
    <w:rsid w:val="00736754"/>
    <w:rsid w:val="0073777C"/>
    <w:rsid w:val="007378B8"/>
    <w:rsid w:val="00737B19"/>
    <w:rsid w:val="00740934"/>
    <w:rsid w:val="0074371B"/>
    <w:rsid w:val="00743E52"/>
    <w:rsid w:val="00744E17"/>
    <w:rsid w:val="00744E6A"/>
    <w:rsid w:val="00744EF8"/>
    <w:rsid w:val="0074587C"/>
    <w:rsid w:val="00745D1D"/>
    <w:rsid w:val="0074629B"/>
    <w:rsid w:val="00746C43"/>
    <w:rsid w:val="00747EBB"/>
    <w:rsid w:val="0075116B"/>
    <w:rsid w:val="00753336"/>
    <w:rsid w:val="007539C2"/>
    <w:rsid w:val="00756E10"/>
    <w:rsid w:val="007571EC"/>
    <w:rsid w:val="007601CF"/>
    <w:rsid w:val="00760344"/>
    <w:rsid w:val="0076214D"/>
    <w:rsid w:val="00762BE6"/>
    <w:rsid w:val="00764A8A"/>
    <w:rsid w:val="00764E62"/>
    <w:rsid w:val="007670E8"/>
    <w:rsid w:val="007700E8"/>
    <w:rsid w:val="00771C3F"/>
    <w:rsid w:val="0077234B"/>
    <w:rsid w:val="007748CB"/>
    <w:rsid w:val="00776F83"/>
    <w:rsid w:val="00777153"/>
    <w:rsid w:val="00777C94"/>
    <w:rsid w:val="00783D87"/>
    <w:rsid w:val="00784590"/>
    <w:rsid w:val="00785859"/>
    <w:rsid w:val="00786804"/>
    <w:rsid w:val="00786A7F"/>
    <w:rsid w:val="00786C9C"/>
    <w:rsid w:val="0079093F"/>
    <w:rsid w:val="007915B6"/>
    <w:rsid w:val="00794A45"/>
    <w:rsid w:val="00794EE9"/>
    <w:rsid w:val="00795B45"/>
    <w:rsid w:val="0079641A"/>
    <w:rsid w:val="007A04A4"/>
    <w:rsid w:val="007A0ADD"/>
    <w:rsid w:val="007A0ADE"/>
    <w:rsid w:val="007A25D0"/>
    <w:rsid w:val="007A3E44"/>
    <w:rsid w:val="007A66ED"/>
    <w:rsid w:val="007A6736"/>
    <w:rsid w:val="007B4AFC"/>
    <w:rsid w:val="007B4EBC"/>
    <w:rsid w:val="007B4F4B"/>
    <w:rsid w:val="007B5425"/>
    <w:rsid w:val="007B7B14"/>
    <w:rsid w:val="007C0DA4"/>
    <w:rsid w:val="007C1667"/>
    <w:rsid w:val="007C1AEC"/>
    <w:rsid w:val="007C2571"/>
    <w:rsid w:val="007C2866"/>
    <w:rsid w:val="007C3653"/>
    <w:rsid w:val="007C512F"/>
    <w:rsid w:val="007C561C"/>
    <w:rsid w:val="007C7F09"/>
    <w:rsid w:val="007D30AC"/>
    <w:rsid w:val="007D5066"/>
    <w:rsid w:val="007D6489"/>
    <w:rsid w:val="007D6BD8"/>
    <w:rsid w:val="007E0E47"/>
    <w:rsid w:val="007E17A1"/>
    <w:rsid w:val="007E41AC"/>
    <w:rsid w:val="007E4B79"/>
    <w:rsid w:val="007E4E29"/>
    <w:rsid w:val="007E5DAA"/>
    <w:rsid w:val="007F13EE"/>
    <w:rsid w:val="007F17BC"/>
    <w:rsid w:val="007F2696"/>
    <w:rsid w:val="007F2EE7"/>
    <w:rsid w:val="007F4012"/>
    <w:rsid w:val="007F5923"/>
    <w:rsid w:val="007F5AC2"/>
    <w:rsid w:val="007F5BF9"/>
    <w:rsid w:val="007F5DCF"/>
    <w:rsid w:val="007F7AB8"/>
    <w:rsid w:val="00801223"/>
    <w:rsid w:val="00801E00"/>
    <w:rsid w:val="00804847"/>
    <w:rsid w:val="00804CF2"/>
    <w:rsid w:val="008057CE"/>
    <w:rsid w:val="00805EAD"/>
    <w:rsid w:val="008106C5"/>
    <w:rsid w:val="0081677C"/>
    <w:rsid w:val="00817D1C"/>
    <w:rsid w:val="00820E31"/>
    <w:rsid w:val="00821835"/>
    <w:rsid w:val="00821F6B"/>
    <w:rsid w:val="0082375D"/>
    <w:rsid w:val="008241AB"/>
    <w:rsid w:val="008256D3"/>
    <w:rsid w:val="00826594"/>
    <w:rsid w:val="008272A4"/>
    <w:rsid w:val="00831158"/>
    <w:rsid w:val="00831250"/>
    <w:rsid w:val="0083126A"/>
    <w:rsid w:val="008315D8"/>
    <w:rsid w:val="008316A1"/>
    <w:rsid w:val="00832FD3"/>
    <w:rsid w:val="0083351F"/>
    <w:rsid w:val="00833FED"/>
    <w:rsid w:val="00834137"/>
    <w:rsid w:val="00835CC9"/>
    <w:rsid w:val="008371FC"/>
    <w:rsid w:val="008375F7"/>
    <w:rsid w:val="008402B9"/>
    <w:rsid w:val="00840737"/>
    <w:rsid w:val="00840D2B"/>
    <w:rsid w:val="00840E27"/>
    <w:rsid w:val="0084271F"/>
    <w:rsid w:val="00843240"/>
    <w:rsid w:val="00843920"/>
    <w:rsid w:val="008446BB"/>
    <w:rsid w:val="008464A7"/>
    <w:rsid w:val="00850C67"/>
    <w:rsid w:val="00851F07"/>
    <w:rsid w:val="008529AB"/>
    <w:rsid w:val="00852FC7"/>
    <w:rsid w:val="008540E2"/>
    <w:rsid w:val="00854D82"/>
    <w:rsid w:val="00856CC4"/>
    <w:rsid w:val="00856E1F"/>
    <w:rsid w:val="008601E4"/>
    <w:rsid w:val="0086088F"/>
    <w:rsid w:val="00860D46"/>
    <w:rsid w:val="00860D80"/>
    <w:rsid w:val="008610BD"/>
    <w:rsid w:val="00862B50"/>
    <w:rsid w:val="00864C14"/>
    <w:rsid w:val="008669BE"/>
    <w:rsid w:val="00867356"/>
    <w:rsid w:val="0087054C"/>
    <w:rsid w:val="00870B1D"/>
    <w:rsid w:val="00872570"/>
    <w:rsid w:val="00872D82"/>
    <w:rsid w:val="00872E54"/>
    <w:rsid w:val="00872FDC"/>
    <w:rsid w:val="00875354"/>
    <w:rsid w:val="00875DBE"/>
    <w:rsid w:val="008768CF"/>
    <w:rsid w:val="0088579F"/>
    <w:rsid w:val="00885ECC"/>
    <w:rsid w:val="00885FEF"/>
    <w:rsid w:val="008868A3"/>
    <w:rsid w:val="008875C0"/>
    <w:rsid w:val="0088772D"/>
    <w:rsid w:val="00890F5E"/>
    <w:rsid w:val="00891963"/>
    <w:rsid w:val="00892AA5"/>
    <w:rsid w:val="0089421E"/>
    <w:rsid w:val="00894C88"/>
    <w:rsid w:val="00895F6D"/>
    <w:rsid w:val="008A0C90"/>
    <w:rsid w:val="008A1383"/>
    <w:rsid w:val="008A1629"/>
    <w:rsid w:val="008A2AF8"/>
    <w:rsid w:val="008A3687"/>
    <w:rsid w:val="008A3B2A"/>
    <w:rsid w:val="008A4134"/>
    <w:rsid w:val="008A4E20"/>
    <w:rsid w:val="008A5108"/>
    <w:rsid w:val="008A746B"/>
    <w:rsid w:val="008B0A64"/>
    <w:rsid w:val="008B1ADD"/>
    <w:rsid w:val="008B1AE4"/>
    <w:rsid w:val="008B1C25"/>
    <w:rsid w:val="008B1C3D"/>
    <w:rsid w:val="008B209F"/>
    <w:rsid w:val="008B226D"/>
    <w:rsid w:val="008B3C9D"/>
    <w:rsid w:val="008B6189"/>
    <w:rsid w:val="008C00B7"/>
    <w:rsid w:val="008C0F05"/>
    <w:rsid w:val="008C1F85"/>
    <w:rsid w:val="008C25DA"/>
    <w:rsid w:val="008C263B"/>
    <w:rsid w:val="008C3219"/>
    <w:rsid w:val="008C3248"/>
    <w:rsid w:val="008C5C33"/>
    <w:rsid w:val="008C61F9"/>
    <w:rsid w:val="008C639F"/>
    <w:rsid w:val="008D0FBA"/>
    <w:rsid w:val="008D242C"/>
    <w:rsid w:val="008D27BC"/>
    <w:rsid w:val="008D2B93"/>
    <w:rsid w:val="008D2FA5"/>
    <w:rsid w:val="008D40BA"/>
    <w:rsid w:val="008D4880"/>
    <w:rsid w:val="008D5BF5"/>
    <w:rsid w:val="008D6A38"/>
    <w:rsid w:val="008D7181"/>
    <w:rsid w:val="008D7F54"/>
    <w:rsid w:val="008E0FFB"/>
    <w:rsid w:val="008E410F"/>
    <w:rsid w:val="008E50CA"/>
    <w:rsid w:val="008E61C3"/>
    <w:rsid w:val="008E6AB2"/>
    <w:rsid w:val="008E746E"/>
    <w:rsid w:val="008F131D"/>
    <w:rsid w:val="00900D67"/>
    <w:rsid w:val="0090139C"/>
    <w:rsid w:val="00904F3B"/>
    <w:rsid w:val="00906D06"/>
    <w:rsid w:val="009105D5"/>
    <w:rsid w:val="00914A8B"/>
    <w:rsid w:val="0091573B"/>
    <w:rsid w:val="00916691"/>
    <w:rsid w:val="00917E45"/>
    <w:rsid w:val="00920416"/>
    <w:rsid w:val="00922F95"/>
    <w:rsid w:val="00927C03"/>
    <w:rsid w:val="00930634"/>
    <w:rsid w:val="0093234D"/>
    <w:rsid w:val="00932ACF"/>
    <w:rsid w:val="00932B04"/>
    <w:rsid w:val="00934A15"/>
    <w:rsid w:val="0093544F"/>
    <w:rsid w:val="0093609D"/>
    <w:rsid w:val="00940FDD"/>
    <w:rsid w:val="009412B7"/>
    <w:rsid w:val="00941D0D"/>
    <w:rsid w:val="00943F5D"/>
    <w:rsid w:val="00944462"/>
    <w:rsid w:val="00944C42"/>
    <w:rsid w:val="00946875"/>
    <w:rsid w:val="00946B90"/>
    <w:rsid w:val="00947C2B"/>
    <w:rsid w:val="00951183"/>
    <w:rsid w:val="00951221"/>
    <w:rsid w:val="00952B1B"/>
    <w:rsid w:val="00952B8B"/>
    <w:rsid w:val="00953A19"/>
    <w:rsid w:val="00956BC9"/>
    <w:rsid w:val="00957525"/>
    <w:rsid w:val="0096011F"/>
    <w:rsid w:val="00963318"/>
    <w:rsid w:val="00970C43"/>
    <w:rsid w:val="00971419"/>
    <w:rsid w:val="009720CC"/>
    <w:rsid w:val="00972394"/>
    <w:rsid w:val="009734D6"/>
    <w:rsid w:val="00974E67"/>
    <w:rsid w:val="0097507F"/>
    <w:rsid w:val="00976D88"/>
    <w:rsid w:val="009803F6"/>
    <w:rsid w:val="00980555"/>
    <w:rsid w:val="00981E0C"/>
    <w:rsid w:val="00982502"/>
    <w:rsid w:val="00983A92"/>
    <w:rsid w:val="00983FC1"/>
    <w:rsid w:val="009855AF"/>
    <w:rsid w:val="00990FD8"/>
    <w:rsid w:val="0099124F"/>
    <w:rsid w:val="00992488"/>
    <w:rsid w:val="009A1D66"/>
    <w:rsid w:val="009A35D7"/>
    <w:rsid w:val="009A504C"/>
    <w:rsid w:val="009A5803"/>
    <w:rsid w:val="009A6BDC"/>
    <w:rsid w:val="009A6FBA"/>
    <w:rsid w:val="009B0F70"/>
    <w:rsid w:val="009B1420"/>
    <w:rsid w:val="009B2929"/>
    <w:rsid w:val="009B2EA4"/>
    <w:rsid w:val="009B651D"/>
    <w:rsid w:val="009C0C76"/>
    <w:rsid w:val="009C3522"/>
    <w:rsid w:val="009C4694"/>
    <w:rsid w:val="009C49EE"/>
    <w:rsid w:val="009C65BA"/>
    <w:rsid w:val="009C7B5B"/>
    <w:rsid w:val="009D169C"/>
    <w:rsid w:val="009D1954"/>
    <w:rsid w:val="009D24FA"/>
    <w:rsid w:val="009D313C"/>
    <w:rsid w:val="009D3612"/>
    <w:rsid w:val="009D3B53"/>
    <w:rsid w:val="009D485B"/>
    <w:rsid w:val="009D4B12"/>
    <w:rsid w:val="009D593C"/>
    <w:rsid w:val="009D6677"/>
    <w:rsid w:val="009D66CD"/>
    <w:rsid w:val="009D7B3C"/>
    <w:rsid w:val="009E038C"/>
    <w:rsid w:val="009E0C43"/>
    <w:rsid w:val="009E1F3A"/>
    <w:rsid w:val="009E2E80"/>
    <w:rsid w:val="009E3416"/>
    <w:rsid w:val="009E3593"/>
    <w:rsid w:val="009E4420"/>
    <w:rsid w:val="009E59F4"/>
    <w:rsid w:val="009E5B3E"/>
    <w:rsid w:val="009E70FE"/>
    <w:rsid w:val="009F192E"/>
    <w:rsid w:val="009F2199"/>
    <w:rsid w:val="009F2ACA"/>
    <w:rsid w:val="009F31E0"/>
    <w:rsid w:val="009F370B"/>
    <w:rsid w:val="009F3A7C"/>
    <w:rsid w:val="009F40E5"/>
    <w:rsid w:val="009F4FC0"/>
    <w:rsid w:val="009F60FA"/>
    <w:rsid w:val="009F6EAC"/>
    <w:rsid w:val="00A0105F"/>
    <w:rsid w:val="00A0151A"/>
    <w:rsid w:val="00A01568"/>
    <w:rsid w:val="00A0161E"/>
    <w:rsid w:val="00A02137"/>
    <w:rsid w:val="00A0259D"/>
    <w:rsid w:val="00A06311"/>
    <w:rsid w:val="00A075FF"/>
    <w:rsid w:val="00A122FC"/>
    <w:rsid w:val="00A12455"/>
    <w:rsid w:val="00A12828"/>
    <w:rsid w:val="00A1283F"/>
    <w:rsid w:val="00A1471E"/>
    <w:rsid w:val="00A16B3A"/>
    <w:rsid w:val="00A20497"/>
    <w:rsid w:val="00A2075E"/>
    <w:rsid w:val="00A20FBA"/>
    <w:rsid w:val="00A2226C"/>
    <w:rsid w:val="00A23C39"/>
    <w:rsid w:val="00A23F55"/>
    <w:rsid w:val="00A25E35"/>
    <w:rsid w:val="00A27D7A"/>
    <w:rsid w:val="00A31777"/>
    <w:rsid w:val="00A3517B"/>
    <w:rsid w:val="00A36B50"/>
    <w:rsid w:val="00A37754"/>
    <w:rsid w:val="00A37866"/>
    <w:rsid w:val="00A37CA7"/>
    <w:rsid w:val="00A37CC0"/>
    <w:rsid w:val="00A40B66"/>
    <w:rsid w:val="00A40ECC"/>
    <w:rsid w:val="00A416A8"/>
    <w:rsid w:val="00A4289D"/>
    <w:rsid w:val="00A45D00"/>
    <w:rsid w:val="00A472E1"/>
    <w:rsid w:val="00A519EE"/>
    <w:rsid w:val="00A51CD5"/>
    <w:rsid w:val="00A535C5"/>
    <w:rsid w:val="00A5381B"/>
    <w:rsid w:val="00A54A9D"/>
    <w:rsid w:val="00A54C32"/>
    <w:rsid w:val="00A54F19"/>
    <w:rsid w:val="00A57679"/>
    <w:rsid w:val="00A6055F"/>
    <w:rsid w:val="00A61112"/>
    <w:rsid w:val="00A63DAE"/>
    <w:rsid w:val="00A64438"/>
    <w:rsid w:val="00A64702"/>
    <w:rsid w:val="00A65259"/>
    <w:rsid w:val="00A659BB"/>
    <w:rsid w:val="00A65E8A"/>
    <w:rsid w:val="00A662B5"/>
    <w:rsid w:val="00A66D76"/>
    <w:rsid w:val="00A67043"/>
    <w:rsid w:val="00A673B7"/>
    <w:rsid w:val="00A67C52"/>
    <w:rsid w:val="00A7156D"/>
    <w:rsid w:val="00A71EBB"/>
    <w:rsid w:val="00A7215B"/>
    <w:rsid w:val="00A7511B"/>
    <w:rsid w:val="00A75B4D"/>
    <w:rsid w:val="00A75F07"/>
    <w:rsid w:val="00A7695A"/>
    <w:rsid w:val="00A772FA"/>
    <w:rsid w:val="00A82643"/>
    <w:rsid w:val="00A826C1"/>
    <w:rsid w:val="00A82806"/>
    <w:rsid w:val="00A829E2"/>
    <w:rsid w:val="00A8398C"/>
    <w:rsid w:val="00A84172"/>
    <w:rsid w:val="00A8526E"/>
    <w:rsid w:val="00A859E9"/>
    <w:rsid w:val="00A865A2"/>
    <w:rsid w:val="00A87D88"/>
    <w:rsid w:val="00A921D8"/>
    <w:rsid w:val="00A92E1D"/>
    <w:rsid w:val="00A93DF2"/>
    <w:rsid w:val="00A9494A"/>
    <w:rsid w:val="00A956F7"/>
    <w:rsid w:val="00A95DC4"/>
    <w:rsid w:val="00A96647"/>
    <w:rsid w:val="00AA1FD8"/>
    <w:rsid w:val="00AA30AD"/>
    <w:rsid w:val="00AA395C"/>
    <w:rsid w:val="00AA47D4"/>
    <w:rsid w:val="00AA61CB"/>
    <w:rsid w:val="00AA62C7"/>
    <w:rsid w:val="00AA64DE"/>
    <w:rsid w:val="00AA6981"/>
    <w:rsid w:val="00AB2194"/>
    <w:rsid w:val="00AB2E9D"/>
    <w:rsid w:val="00AB3A41"/>
    <w:rsid w:val="00AB4EE8"/>
    <w:rsid w:val="00AB5596"/>
    <w:rsid w:val="00AB5C6D"/>
    <w:rsid w:val="00AB6123"/>
    <w:rsid w:val="00AB7948"/>
    <w:rsid w:val="00AC14F8"/>
    <w:rsid w:val="00AC301F"/>
    <w:rsid w:val="00AC402A"/>
    <w:rsid w:val="00AC4D53"/>
    <w:rsid w:val="00AD05F2"/>
    <w:rsid w:val="00AD0C7B"/>
    <w:rsid w:val="00AD1FCC"/>
    <w:rsid w:val="00AD2846"/>
    <w:rsid w:val="00AD4900"/>
    <w:rsid w:val="00AD6EDD"/>
    <w:rsid w:val="00AE0282"/>
    <w:rsid w:val="00AE0F29"/>
    <w:rsid w:val="00AE22BD"/>
    <w:rsid w:val="00AE2345"/>
    <w:rsid w:val="00AE2CEA"/>
    <w:rsid w:val="00AE3DB8"/>
    <w:rsid w:val="00AE4DC3"/>
    <w:rsid w:val="00AE525C"/>
    <w:rsid w:val="00AF132B"/>
    <w:rsid w:val="00B0004E"/>
    <w:rsid w:val="00B00D91"/>
    <w:rsid w:val="00B01896"/>
    <w:rsid w:val="00B01CFD"/>
    <w:rsid w:val="00B0256C"/>
    <w:rsid w:val="00B03994"/>
    <w:rsid w:val="00B03C25"/>
    <w:rsid w:val="00B058C9"/>
    <w:rsid w:val="00B06984"/>
    <w:rsid w:val="00B10177"/>
    <w:rsid w:val="00B1085D"/>
    <w:rsid w:val="00B1107F"/>
    <w:rsid w:val="00B116CA"/>
    <w:rsid w:val="00B12BC7"/>
    <w:rsid w:val="00B133DE"/>
    <w:rsid w:val="00B14739"/>
    <w:rsid w:val="00B149A0"/>
    <w:rsid w:val="00B16C8F"/>
    <w:rsid w:val="00B17512"/>
    <w:rsid w:val="00B204F2"/>
    <w:rsid w:val="00B2056E"/>
    <w:rsid w:val="00B21739"/>
    <w:rsid w:val="00B22E58"/>
    <w:rsid w:val="00B231C5"/>
    <w:rsid w:val="00B23A4F"/>
    <w:rsid w:val="00B27FE4"/>
    <w:rsid w:val="00B31C90"/>
    <w:rsid w:val="00B331E3"/>
    <w:rsid w:val="00B3336C"/>
    <w:rsid w:val="00B33697"/>
    <w:rsid w:val="00B33C54"/>
    <w:rsid w:val="00B34D36"/>
    <w:rsid w:val="00B3503D"/>
    <w:rsid w:val="00B35AFA"/>
    <w:rsid w:val="00B364AE"/>
    <w:rsid w:val="00B36A19"/>
    <w:rsid w:val="00B373C5"/>
    <w:rsid w:val="00B4001E"/>
    <w:rsid w:val="00B40033"/>
    <w:rsid w:val="00B403F7"/>
    <w:rsid w:val="00B416ED"/>
    <w:rsid w:val="00B4182C"/>
    <w:rsid w:val="00B42674"/>
    <w:rsid w:val="00B43143"/>
    <w:rsid w:val="00B43E3E"/>
    <w:rsid w:val="00B450B4"/>
    <w:rsid w:val="00B453CE"/>
    <w:rsid w:val="00B50DA8"/>
    <w:rsid w:val="00B5103A"/>
    <w:rsid w:val="00B531E2"/>
    <w:rsid w:val="00B53B5D"/>
    <w:rsid w:val="00B53E74"/>
    <w:rsid w:val="00B54529"/>
    <w:rsid w:val="00B559FC"/>
    <w:rsid w:val="00B60BA8"/>
    <w:rsid w:val="00B618B8"/>
    <w:rsid w:val="00B61CF2"/>
    <w:rsid w:val="00B63019"/>
    <w:rsid w:val="00B63DE2"/>
    <w:rsid w:val="00B65FE4"/>
    <w:rsid w:val="00B66BF0"/>
    <w:rsid w:val="00B66C55"/>
    <w:rsid w:val="00B71C4E"/>
    <w:rsid w:val="00B73CAA"/>
    <w:rsid w:val="00B743C9"/>
    <w:rsid w:val="00B76984"/>
    <w:rsid w:val="00B77675"/>
    <w:rsid w:val="00B77B12"/>
    <w:rsid w:val="00B83A74"/>
    <w:rsid w:val="00B86C14"/>
    <w:rsid w:val="00B909C5"/>
    <w:rsid w:val="00B92273"/>
    <w:rsid w:val="00B93EAE"/>
    <w:rsid w:val="00B94829"/>
    <w:rsid w:val="00B9516E"/>
    <w:rsid w:val="00B96032"/>
    <w:rsid w:val="00B970FF"/>
    <w:rsid w:val="00B971A6"/>
    <w:rsid w:val="00BA012C"/>
    <w:rsid w:val="00BA083B"/>
    <w:rsid w:val="00BA1BBD"/>
    <w:rsid w:val="00BA3136"/>
    <w:rsid w:val="00BA34AC"/>
    <w:rsid w:val="00BA3B14"/>
    <w:rsid w:val="00BA3F83"/>
    <w:rsid w:val="00BA4859"/>
    <w:rsid w:val="00BA4CC7"/>
    <w:rsid w:val="00BA5662"/>
    <w:rsid w:val="00BA7E53"/>
    <w:rsid w:val="00BB072B"/>
    <w:rsid w:val="00BB1DE4"/>
    <w:rsid w:val="00BB4215"/>
    <w:rsid w:val="00BC01FB"/>
    <w:rsid w:val="00BC0581"/>
    <w:rsid w:val="00BC06BB"/>
    <w:rsid w:val="00BC0F0F"/>
    <w:rsid w:val="00BC1E4B"/>
    <w:rsid w:val="00BC1E6E"/>
    <w:rsid w:val="00BC3E97"/>
    <w:rsid w:val="00BC51CB"/>
    <w:rsid w:val="00BC6144"/>
    <w:rsid w:val="00BD1B7F"/>
    <w:rsid w:val="00BD274A"/>
    <w:rsid w:val="00BD2871"/>
    <w:rsid w:val="00BD34AA"/>
    <w:rsid w:val="00BD3528"/>
    <w:rsid w:val="00BD3DED"/>
    <w:rsid w:val="00BD4B0A"/>
    <w:rsid w:val="00BD5296"/>
    <w:rsid w:val="00BD6C94"/>
    <w:rsid w:val="00BE04CC"/>
    <w:rsid w:val="00BE0CBA"/>
    <w:rsid w:val="00BE1119"/>
    <w:rsid w:val="00BE270B"/>
    <w:rsid w:val="00BE32BE"/>
    <w:rsid w:val="00BE3A81"/>
    <w:rsid w:val="00BE3FDC"/>
    <w:rsid w:val="00BE57F3"/>
    <w:rsid w:val="00BF03F0"/>
    <w:rsid w:val="00BF12E7"/>
    <w:rsid w:val="00BF18AA"/>
    <w:rsid w:val="00BF46A9"/>
    <w:rsid w:val="00BF4D59"/>
    <w:rsid w:val="00BF57B6"/>
    <w:rsid w:val="00BF5E0E"/>
    <w:rsid w:val="00BF6605"/>
    <w:rsid w:val="00C009DA"/>
    <w:rsid w:val="00C0330D"/>
    <w:rsid w:val="00C0486D"/>
    <w:rsid w:val="00C0489E"/>
    <w:rsid w:val="00C05303"/>
    <w:rsid w:val="00C053B1"/>
    <w:rsid w:val="00C0613C"/>
    <w:rsid w:val="00C06E7F"/>
    <w:rsid w:val="00C10AC0"/>
    <w:rsid w:val="00C1161C"/>
    <w:rsid w:val="00C13CF4"/>
    <w:rsid w:val="00C15CB7"/>
    <w:rsid w:val="00C15E73"/>
    <w:rsid w:val="00C1646D"/>
    <w:rsid w:val="00C17665"/>
    <w:rsid w:val="00C204F3"/>
    <w:rsid w:val="00C226B8"/>
    <w:rsid w:val="00C234A2"/>
    <w:rsid w:val="00C239DA"/>
    <w:rsid w:val="00C23A4A"/>
    <w:rsid w:val="00C256D8"/>
    <w:rsid w:val="00C25BE5"/>
    <w:rsid w:val="00C31D91"/>
    <w:rsid w:val="00C31ECE"/>
    <w:rsid w:val="00C33683"/>
    <w:rsid w:val="00C352E1"/>
    <w:rsid w:val="00C357F0"/>
    <w:rsid w:val="00C3594F"/>
    <w:rsid w:val="00C35E8E"/>
    <w:rsid w:val="00C369F0"/>
    <w:rsid w:val="00C40805"/>
    <w:rsid w:val="00C41370"/>
    <w:rsid w:val="00C4395C"/>
    <w:rsid w:val="00C43EB9"/>
    <w:rsid w:val="00C44C62"/>
    <w:rsid w:val="00C44CA7"/>
    <w:rsid w:val="00C4504C"/>
    <w:rsid w:val="00C4687D"/>
    <w:rsid w:val="00C51D92"/>
    <w:rsid w:val="00C56C3E"/>
    <w:rsid w:val="00C61A9D"/>
    <w:rsid w:val="00C61FC6"/>
    <w:rsid w:val="00C638BB"/>
    <w:rsid w:val="00C63B13"/>
    <w:rsid w:val="00C64330"/>
    <w:rsid w:val="00C65787"/>
    <w:rsid w:val="00C65B56"/>
    <w:rsid w:val="00C67E7D"/>
    <w:rsid w:val="00C70F24"/>
    <w:rsid w:val="00C73AF8"/>
    <w:rsid w:val="00C744B8"/>
    <w:rsid w:val="00C769EA"/>
    <w:rsid w:val="00C80F49"/>
    <w:rsid w:val="00C8103A"/>
    <w:rsid w:val="00C81873"/>
    <w:rsid w:val="00C81E22"/>
    <w:rsid w:val="00C820C1"/>
    <w:rsid w:val="00C8299B"/>
    <w:rsid w:val="00C84064"/>
    <w:rsid w:val="00C852C5"/>
    <w:rsid w:val="00C85E15"/>
    <w:rsid w:val="00C861C6"/>
    <w:rsid w:val="00C872A1"/>
    <w:rsid w:val="00C875A8"/>
    <w:rsid w:val="00C9027F"/>
    <w:rsid w:val="00C90914"/>
    <w:rsid w:val="00C91FC1"/>
    <w:rsid w:val="00C96233"/>
    <w:rsid w:val="00C97A6B"/>
    <w:rsid w:val="00C97D25"/>
    <w:rsid w:val="00CA1485"/>
    <w:rsid w:val="00CA197B"/>
    <w:rsid w:val="00CA2C82"/>
    <w:rsid w:val="00CA33A0"/>
    <w:rsid w:val="00CA78C0"/>
    <w:rsid w:val="00CB2FB0"/>
    <w:rsid w:val="00CB40C8"/>
    <w:rsid w:val="00CB473F"/>
    <w:rsid w:val="00CB51ED"/>
    <w:rsid w:val="00CB61F5"/>
    <w:rsid w:val="00CC0BE6"/>
    <w:rsid w:val="00CC13FA"/>
    <w:rsid w:val="00CC3305"/>
    <w:rsid w:val="00CC5628"/>
    <w:rsid w:val="00CC5F68"/>
    <w:rsid w:val="00CC7965"/>
    <w:rsid w:val="00CD03A2"/>
    <w:rsid w:val="00CD1097"/>
    <w:rsid w:val="00CD200D"/>
    <w:rsid w:val="00CD38AC"/>
    <w:rsid w:val="00CD3BEB"/>
    <w:rsid w:val="00CD5E64"/>
    <w:rsid w:val="00CE2317"/>
    <w:rsid w:val="00CE30E8"/>
    <w:rsid w:val="00CE5EA6"/>
    <w:rsid w:val="00CE5EDF"/>
    <w:rsid w:val="00CE6FBA"/>
    <w:rsid w:val="00CE7DA1"/>
    <w:rsid w:val="00CF14F6"/>
    <w:rsid w:val="00CF25EA"/>
    <w:rsid w:val="00CF2656"/>
    <w:rsid w:val="00CF31C0"/>
    <w:rsid w:val="00CF4423"/>
    <w:rsid w:val="00CF5CFC"/>
    <w:rsid w:val="00CF70C0"/>
    <w:rsid w:val="00CF7BE5"/>
    <w:rsid w:val="00D0059E"/>
    <w:rsid w:val="00D0077E"/>
    <w:rsid w:val="00D010E6"/>
    <w:rsid w:val="00D014AD"/>
    <w:rsid w:val="00D0325C"/>
    <w:rsid w:val="00D0485A"/>
    <w:rsid w:val="00D0601B"/>
    <w:rsid w:val="00D07D4A"/>
    <w:rsid w:val="00D12507"/>
    <w:rsid w:val="00D13374"/>
    <w:rsid w:val="00D15245"/>
    <w:rsid w:val="00D1661C"/>
    <w:rsid w:val="00D24167"/>
    <w:rsid w:val="00D24EB8"/>
    <w:rsid w:val="00D25280"/>
    <w:rsid w:val="00D2547F"/>
    <w:rsid w:val="00D25746"/>
    <w:rsid w:val="00D265DA"/>
    <w:rsid w:val="00D2697A"/>
    <w:rsid w:val="00D302F6"/>
    <w:rsid w:val="00D3030C"/>
    <w:rsid w:val="00D31B92"/>
    <w:rsid w:val="00D32443"/>
    <w:rsid w:val="00D3296D"/>
    <w:rsid w:val="00D32AEF"/>
    <w:rsid w:val="00D335E8"/>
    <w:rsid w:val="00D337AA"/>
    <w:rsid w:val="00D34E09"/>
    <w:rsid w:val="00D35174"/>
    <w:rsid w:val="00D35667"/>
    <w:rsid w:val="00D36D3E"/>
    <w:rsid w:val="00D4034D"/>
    <w:rsid w:val="00D403CF"/>
    <w:rsid w:val="00D414C8"/>
    <w:rsid w:val="00D41561"/>
    <w:rsid w:val="00D420AF"/>
    <w:rsid w:val="00D42B3E"/>
    <w:rsid w:val="00D45466"/>
    <w:rsid w:val="00D45664"/>
    <w:rsid w:val="00D45721"/>
    <w:rsid w:val="00D46F5F"/>
    <w:rsid w:val="00D5074D"/>
    <w:rsid w:val="00D50F52"/>
    <w:rsid w:val="00D51DE9"/>
    <w:rsid w:val="00D55835"/>
    <w:rsid w:val="00D64850"/>
    <w:rsid w:val="00D6485F"/>
    <w:rsid w:val="00D64A3F"/>
    <w:rsid w:val="00D66B4C"/>
    <w:rsid w:val="00D66D85"/>
    <w:rsid w:val="00D67083"/>
    <w:rsid w:val="00D67C8E"/>
    <w:rsid w:val="00D70793"/>
    <w:rsid w:val="00D716C1"/>
    <w:rsid w:val="00D7230B"/>
    <w:rsid w:val="00D72810"/>
    <w:rsid w:val="00D73749"/>
    <w:rsid w:val="00D77D79"/>
    <w:rsid w:val="00D8194B"/>
    <w:rsid w:val="00D82675"/>
    <w:rsid w:val="00D83718"/>
    <w:rsid w:val="00D90FEB"/>
    <w:rsid w:val="00D932CD"/>
    <w:rsid w:val="00D94441"/>
    <w:rsid w:val="00D94A82"/>
    <w:rsid w:val="00D95A14"/>
    <w:rsid w:val="00D95A82"/>
    <w:rsid w:val="00D963E7"/>
    <w:rsid w:val="00D96B1D"/>
    <w:rsid w:val="00D97B71"/>
    <w:rsid w:val="00DA1D45"/>
    <w:rsid w:val="00DA2613"/>
    <w:rsid w:val="00DA2C80"/>
    <w:rsid w:val="00DA337E"/>
    <w:rsid w:val="00DA3B4F"/>
    <w:rsid w:val="00DA5779"/>
    <w:rsid w:val="00DA5B92"/>
    <w:rsid w:val="00DA5D1B"/>
    <w:rsid w:val="00DA61DB"/>
    <w:rsid w:val="00DB1219"/>
    <w:rsid w:val="00DB1AB9"/>
    <w:rsid w:val="00DB2E47"/>
    <w:rsid w:val="00DB4C20"/>
    <w:rsid w:val="00DB7A3D"/>
    <w:rsid w:val="00DB7FDC"/>
    <w:rsid w:val="00DC00AE"/>
    <w:rsid w:val="00DC4193"/>
    <w:rsid w:val="00DD0CCA"/>
    <w:rsid w:val="00DD1C98"/>
    <w:rsid w:val="00DD23A5"/>
    <w:rsid w:val="00DD74EE"/>
    <w:rsid w:val="00DD7DC2"/>
    <w:rsid w:val="00DE0E6E"/>
    <w:rsid w:val="00DE37B4"/>
    <w:rsid w:val="00DE499B"/>
    <w:rsid w:val="00DE7148"/>
    <w:rsid w:val="00DE764F"/>
    <w:rsid w:val="00DE7BC9"/>
    <w:rsid w:val="00DF0EFD"/>
    <w:rsid w:val="00DF3601"/>
    <w:rsid w:val="00DF41FC"/>
    <w:rsid w:val="00DF43DC"/>
    <w:rsid w:val="00DF4BE1"/>
    <w:rsid w:val="00DF5128"/>
    <w:rsid w:val="00DF5CBE"/>
    <w:rsid w:val="00DF5FFC"/>
    <w:rsid w:val="00DF6F80"/>
    <w:rsid w:val="00E0032F"/>
    <w:rsid w:val="00E00CD0"/>
    <w:rsid w:val="00E01D03"/>
    <w:rsid w:val="00E0201C"/>
    <w:rsid w:val="00E02E42"/>
    <w:rsid w:val="00E06E4E"/>
    <w:rsid w:val="00E07C19"/>
    <w:rsid w:val="00E13CE4"/>
    <w:rsid w:val="00E16931"/>
    <w:rsid w:val="00E16A7C"/>
    <w:rsid w:val="00E16AF7"/>
    <w:rsid w:val="00E214E4"/>
    <w:rsid w:val="00E2171B"/>
    <w:rsid w:val="00E222A6"/>
    <w:rsid w:val="00E226EE"/>
    <w:rsid w:val="00E22A0B"/>
    <w:rsid w:val="00E24BF6"/>
    <w:rsid w:val="00E2529F"/>
    <w:rsid w:val="00E25B49"/>
    <w:rsid w:val="00E25FBF"/>
    <w:rsid w:val="00E2650A"/>
    <w:rsid w:val="00E26D2C"/>
    <w:rsid w:val="00E3023F"/>
    <w:rsid w:val="00E310EB"/>
    <w:rsid w:val="00E32CF4"/>
    <w:rsid w:val="00E32DDE"/>
    <w:rsid w:val="00E3654D"/>
    <w:rsid w:val="00E37302"/>
    <w:rsid w:val="00E37B5E"/>
    <w:rsid w:val="00E37C61"/>
    <w:rsid w:val="00E37C6F"/>
    <w:rsid w:val="00E404CA"/>
    <w:rsid w:val="00E418C3"/>
    <w:rsid w:val="00E41F18"/>
    <w:rsid w:val="00E44BF1"/>
    <w:rsid w:val="00E44F36"/>
    <w:rsid w:val="00E458CC"/>
    <w:rsid w:val="00E459B5"/>
    <w:rsid w:val="00E45EB7"/>
    <w:rsid w:val="00E469E0"/>
    <w:rsid w:val="00E47B5D"/>
    <w:rsid w:val="00E531EE"/>
    <w:rsid w:val="00E539EF"/>
    <w:rsid w:val="00E54017"/>
    <w:rsid w:val="00E5405C"/>
    <w:rsid w:val="00E54451"/>
    <w:rsid w:val="00E5493D"/>
    <w:rsid w:val="00E572DE"/>
    <w:rsid w:val="00E57BCF"/>
    <w:rsid w:val="00E57C81"/>
    <w:rsid w:val="00E601B5"/>
    <w:rsid w:val="00E6048A"/>
    <w:rsid w:val="00E60DC6"/>
    <w:rsid w:val="00E62360"/>
    <w:rsid w:val="00E649B1"/>
    <w:rsid w:val="00E67C0B"/>
    <w:rsid w:val="00E70430"/>
    <w:rsid w:val="00E715CC"/>
    <w:rsid w:val="00E73BFC"/>
    <w:rsid w:val="00E74F1E"/>
    <w:rsid w:val="00E75591"/>
    <w:rsid w:val="00E7588C"/>
    <w:rsid w:val="00E77248"/>
    <w:rsid w:val="00E77AF2"/>
    <w:rsid w:val="00E81234"/>
    <w:rsid w:val="00E83DB6"/>
    <w:rsid w:val="00E852E0"/>
    <w:rsid w:val="00E85E22"/>
    <w:rsid w:val="00E85EF1"/>
    <w:rsid w:val="00E9225C"/>
    <w:rsid w:val="00E93980"/>
    <w:rsid w:val="00E956C6"/>
    <w:rsid w:val="00E966F7"/>
    <w:rsid w:val="00E97A6A"/>
    <w:rsid w:val="00EA0E9B"/>
    <w:rsid w:val="00EA0EE8"/>
    <w:rsid w:val="00EA1F10"/>
    <w:rsid w:val="00EA4F7C"/>
    <w:rsid w:val="00EA57D6"/>
    <w:rsid w:val="00EA6A59"/>
    <w:rsid w:val="00EA7272"/>
    <w:rsid w:val="00EB03CF"/>
    <w:rsid w:val="00EB0576"/>
    <w:rsid w:val="00EB33DD"/>
    <w:rsid w:val="00EB4F6E"/>
    <w:rsid w:val="00EB5F50"/>
    <w:rsid w:val="00EB68C5"/>
    <w:rsid w:val="00EB6A4C"/>
    <w:rsid w:val="00EB6D92"/>
    <w:rsid w:val="00EC0A3C"/>
    <w:rsid w:val="00EC37A4"/>
    <w:rsid w:val="00EC39D6"/>
    <w:rsid w:val="00EC4351"/>
    <w:rsid w:val="00EC6CF7"/>
    <w:rsid w:val="00ED0FFD"/>
    <w:rsid w:val="00ED1DE7"/>
    <w:rsid w:val="00ED21AA"/>
    <w:rsid w:val="00ED2526"/>
    <w:rsid w:val="00ED2BF8"/>
    <w:rsid w:val="00ED32AF"/>
    <w:rsid w:val="00ED337B"/>
    <w:rsid w:val="00ED60B7"/>
    <w:rsid w:val="00ED6A71"/>
    <w:rsid w:val="00ED6FDA"/>
    <w:rsid w:val="00ED70D9"/>
    <w:rsid w:val="00ED7CDD"/>
    <w:rsid w:val="00ED7E49"/>
    <w:rsid w:val="00EE0F28"/>
    <w:rsid w:val="00EE15A1"/>
    <w:rsid w:val="00EE1A14"/>
    <w:rsid w:val="00EE208B"/>
    <w:rsid w:val="00EE31A6"/>
    <w:rsid w:val="00EE3C26"/>
    <w:rsid w:val="00EE3C89"/>
    <w:rsid w:val="00EE3F28"/>
    <w:rsid w:val="00EE5AF2"/>
    <w:rsid w:val="00EE5F20"/>
    <w:rsid w:val="00EE64CD"/>
    <w:rsid w:val="00EE67A9"/>
    <w:rsid w:val="00EE7392"/>
    <w:rsid w:val="00EF12D8"/>
    <w:rsid w:val="00EF2A12"/>
    <w:rsid w:val="00EF3B77"/>
    <w:rsid w:val="00EF5902"/>
    <w:rsid w:val="00EF7091"/>
    <w:rsid w:val="00EF7858"/>
    <w:rsid w:val="00F00E81"/>
    <w:rsid w:val="00F01120"/>
    <w:rsid w:val="00F01D37"/>
    <w:rsid w:val="00F01FEA"/>
    <w:rsid w:val="00F02D05"/>
    <w:rsid w:val="00F03927"/>
    <w:rsid w:val="00F040E9"/>
    <w:rsid w:val="00F04690"/>
    <w:rsid w:val="00F04A8F"/>
    <w:rsid w:val="00F0739C"/>
    <w:rsid w:val="00F076A8"/>
    <w:rsid w:val="00F1047A"/>
    <w:rsid w:val="00F107CE"/>
    <w:rsid w:val="00F12799"/>
    <w:rsid w:val="00F12CE5"/>
    <w:rsid w:val="00F13527"/>
    <w:rsid w:val="00F17BAE"/>
    <w:rsid w:val="00F17E32"/>
    <w:rsid w:val="00F209CA"/>
    <w:rsid w:val="00F21D0D"/>
    <w:rsid w:val="00F242E2"/>
    <w:rsid w:val="00F24E16"/>
    <w:rsid w:val="00F25623"/>
    <w:rsid w:val="00F26697"/>
    <w:rsid w:val="00F30B84"/>
    <w:rsid w:val="00F31066"/>
    <w:rsid w:val="00F337B5"/>
    <w:rsid w:val="00F35276"/>
    <w:rsid w:val="00F36469"/>
    <w:rsid w:val="00F36DAA"/>
    <w:rsid w:val="00F41183"/>
    <w:rsid w:val="00F42306"/>
    <w:rsid w:val="00F42D58"/>
    <w:rsid w:val="00F45740"/>
    <w:rsid w:val="00F45F10"/>
    <w:rsid w:val="00F50CB4"/>
    <w:rsid w:val="00F5262E"/>
    <w:rsid w:val="00F53E39"/>
    <w:rsid w:val="00F54E41"/>
    <w:rsid w:val="00F5628E"/>
    <w:rsid w:val="00F57030"/>
    <w:rsid w:val="00F60FE4"/>
    <w:rsid w:val="00F61245"/>
    <w:rsid w:val="00F62214"/>
    <w:rsid w:val="00F626C9"/>
    <w:rsid w:val="00F6473B"/>
    <w:rsid w:val="00F64A75"/>
    <w:rsid w:val="00F6635C"/>
    <w:rsid w:val="00F6683B"/>
    <w:rsid w:val="00F67440"/>
    <w:rsid w:val="00F676BE"/>
    <w:rsid w:val="00F7008E"/>
    <w:rsid w:val="00F713A8"/>
    <w:rsid w:val="00F713E3"/>
    <w:rsid w:val="00F72195"/>
    <w:rsid w:val="00F7307F"/>
    <w:rsid w:val="00F73602"/>
    <w:rsid w:val="00F746D6"/>
    <w:rsid w:val="00F75A61"/>
    <w:rsid w:val="00F75D6B"/>
    <w:rsid w:val="00F7712F"/>
    <w:rsid w:val="00F779B5"/>
    <w:rsid w:val="00F8179F"/>
    <w:rsid w:val="00F82775"/>
    <w:rsid w:val="00F83B28"/>
    <w:rsid w:val="00F847DC"/>
    <w:rsid w:val="00F84EFC"/>
    <w:rsid w:val="00F855C1"/>
    <w:rsid w:val="00F855CC"/>
    <w:rsid w:val="00F86BAC"/>
    <w:rsid w:val="00F87ED3"/>
    <w:rsid w:val="00F901C2"/>
    <w:rsid w:val="00F9377F"/>
    <w:rsid w:val="00F9467A"/>
    <w:rsid w:val="00F977EC"/>
    <w:rsid w:val="00FA0B3E"/>
    <w:rsid w:val="00FA17EB"/>
    <w:rsid w:val="00FA1AF9"/>
    <w:rsid w:val="00FA1C5D"/>
    <w:rsid w:val="00FA236B"/>
    <w:rsid w:val="00FA262B"/>
    <w:rsid w:val="00FA2D5C"/>
    <w:rsid w:val="00FA4217"/>
    <w:rsid w:val="00FA43F8"/>
    <w:rsid w:val="00FA50C0"/>
    <w:rsid w:val="00FA512E"/>
    <w:rsid w:val="00FA5BAE"/>
    <w:rsid w:val="00FA6D97"/>
    <w:rsid w:val="00FA6E4E"/>
    <w:rsid w:val="00FA7760"/>
    <w:rsid w:val="00FA79C4"/>
    <w:rsid w:val="00FA7C6D"/>
    <w:rsid w:val="00FB0469"/>
    <w:rsid w:val="00FB1036"/>
    <w:rsid w:val="00FB3507"/>
    <w:rsid w:val="00FB4AB8"/>
    <w:rsid w:val="00FB5944"/>
    <w:rsid w:val="00FB6A96"/>
    <w:rsid w:val="00FB72D1"/>
    <w:rsid w:val="00FB7ACA"/>
    <w:rsid w:val="00FC0897"/>
    <w:rsid w:val="00FC10B9"/>
    <w:rsid w:val="00FC6456"/>
    <w:rsid w:val="00FC64B4"/>
    <w:rsid w:val="00FD08EA"/>
    <w:rsid w:val="00FD1106"/>
    <w:rsid w:val="00FD2A2C"/>
    <w:rsid w:val="00FD323D"/>
    <w:rsid w:val="00FD3711"/>
    <w:rsid w:val="00FD4ADE"/>
    <w:rsid w:val="00FD5089"/>
    <w:rsid w:val="00FD50F8"/>
    <w:rsid w:val="00FD5634"/>
    <w:rsid w:val="00FD5964"/>
    <w:rsid w:val="00FD69A9"/>
    <w:rsid w:val="00FE1756"/>
    <w:rsid w:val="00FE3171"/>
    <w:rsid w:val="00FE4278"/>
    <w:rsid w:val="00FE6A63"/>
    <w:rsid w:val="00FE6F96"/>
    <w:rsid w:val="00FF016B"/>
    <w:rsid w:val="00FF148A"/>
    <w:rsid w:val="00FF1BE6"/>
    <w:rsid w:val="00FF2272"/>
    <w:rsid w:val="00FF3CA3"/>
    <w:rsid w:val="0EC9E2F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8350"/>
  <w15:docId w15:val="{AE24F9F7-E3D4-4340-948B-F1701F74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5964"/>
  </w:style>
  <w:style w:type="paragraph" w:styleId="Virsraksts1">
    <w:name w:val="heading 1"/>
    <w:aliases w:val="Sub Heading (Master)"/>
    <w:basedOn w:val="Parasts"/>
    <w:next w:val="Parasts"/>
    <w:link w:val="Virsraksts1Rakstz"/>
    <w:uiPriority w:val="9"/>
    <w:qFormat/>
    <w:rsid w:val="00FD5964"/>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Virsraksts2">
    <w:name w:val="heading 2"/>
    <w:aliases w:val="Heading-3,Heading-31,sub-para,Heading 2 Para2,Reset numbering,h2,H2"/>
    <w:basedOn w:val="Parasts"/>
    <w:next w:val="Parasts"/>
    <w:link w:val="Virsraksts2Rakstz"/>
    <w:uiPriority w:val="9"/>
    <w:unhideWhenUsed/>
    <w:qFormat/>
    <w:rsid w:val="00FD5964"/>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Virsraksts3">
    <w:name w:val="heading 3"/>
    <w:basedOn w:val="Parasts"/>
    <w:next w:val="Parasts"/>
    <w:link w:val="Virsraksts3Rakstz"/>
    <w:uiPriority w:val="9"/>
    <w:semiHidden/>
    <w:unhideWhenUsed/>
    <w:qFormat/>
    <w:rsid w:val="00FD5964"/>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Virsraksts4">
    <w:name w:val="heading 4"/>
    <w:basedOn w:val="Parasts"/>
    <w:next w:val="Parasts"/>
    <w:link w:val="Virsraksts4Rakstz"/>
    <w:uiPriority w:val="9"/>
    <w:semiHidden/>
    <w:unhideWhenUsed/>
    <w:qFormat/>
    <w:rsid w:val="00FD5964"/>
    <w:pPr>
      <w:keepNext/>
      <w:keepLines/>
      <w:spacing w:before="40" w:after="0"/>
      <w:outlineLvl w:val="3"/>
    </w:pPr>
    <w:rPr>
      <w:i/>
      <w:iCs/>
    </w:rPr>
  </w:style>
  <w:style w:type="paragraph" w:styleId="Virsraksts5">
    <w:name w:val="heading 5"/>
    <w:basedOn w:val="Parasts"/>
    <w:next w:val="Parasts"/>
    <w:link w:val="Virsraksts5Rakstz"/>
    <w:uiPriority w:val="9"/>
    <w:semiHidden/>
    <w:unhideWhenUsed/>
    <w:qFormat/>
    <w:rsid w:val="00FD5964"/>
    <w:pPr>
      <w:keepNext/>
      <w:keepLines/>
      <w:spacing w:before="40" w:after="0"/>
      <w:outlineLvl w:val="4"/>
    </w:pPr>
    <w:rPr>
      <w:color w:val="404040" w:themeColor="text1" w:themeTint="BF"/>
    </w:rPr>
  </w:style>
  <w:style w:type="paragraph" w:styleId="Virsraksts6">
    <w:name w:val="heading 6"/>
    <w:basedOn w:val="Parasts"/>
    <w:next w:val="Parasts"/>
    <w:link w:val="Virsraksts6Rakstz"/>
    <w:uiPriority w:val="9"/>
    <w:semiHidden/>
    <w:unhideWhenUsed/>
    <w:qFormat/>
    <w:rsid w:val="00FD5964"/>
    <w:pPr>
      <w:keepNext/>
      <w:keepLines/>
      <w:spacing w:before="40" w:after="0"/>
      <w:outlineLvl w:val="5"/>
    </w:pPr>
  </w:style>
  <w:style w:type="paragraph" w:styleId="Virsraksts7">
    <w:name w:val="heading 7"/>
    <w:basedOn w:val="Parasts"/>
    <w:next w:val="Parasts"/>
    <w:link w:val="Virsraksts7Rakstz"/>
    <w:uiPriority w:val="9"/>
    <w:semiHidden/>
    <w:unhideWhenUsed/>
    <w:qFormat/>
    <w:rsid w:val="00FD5964"/>
    <w:pPr>
      <w:keepNext/>
      <w:keepLines/>
      <w:spacing w:before="40" w:after="0"/>
      <w:outlineLvl w:val="6"/>
    </w:pPr>
    <w:rPr>
      <w:rFonts w:asciiTheme="majorHAnsi" w:eastAsiaTheme="majorEastAsia" w:hAnsiTheme="majorHAnsi" w:cstheme="majorBidi"/>
      <w:i/>
      <w:iCs/>
    </w:rPr>
  </w:style>
  <w:style w:type="paragraph" w:styleId="Virsraksts8">
    <w:name w:val="heading 8"/>
    <w:basedOn w:val="Parasts"/>
    <w:next w:val="Parasts"/>
    <w:link w:val="Virsraksts8Rakstz"/>
    <w:uiPriority w:val="9"/>
    <w:semiHidden/>
    <w:unhideWhenUsed/>
    <w:qFormat/>
    <w:rsid w:val="00FD5964"/>
    <w:pPr>
      <w:keepNext/>
      <w:keepLines/>
      <w:spacing w:before="40" w:after="0"/>
      <w:outlineLvl w:val="7"/>
    </w:pPr>
    <w:rPr>
      <w:color w:val="262626" w:themeColor="text1" w:themeTint="D9"/>
      <w:sz w:val="21"/>
      <w:szCs w:val="21"/>
    </w:rPr>
  </w:style>
  <w:style w:type="paragraph" w:styleId="Virsraksts9">
    <w:name w:val="heading 9"/>
    <w:basedOn w:val="Parasts"/>
    <w:next w:val="Parasts"/>
    <w:link w:val="Virsraksts9Rakstz"/>
    <w:uiPriority w:val="9"/>
    <w:semiHidden/>
    <w:unhideWhenUsed/>
    <w:qFormat/>
    <w:rsid w:val="00FD596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SSP Title"/>
    <w:basedOn w:val="Parasts"/>
    <w:next w:val="Parasts"/>
    <w:link w:val="NosaukumsRakstz"/>
    <w:uiPriority w:val="10"/>
    <w:qFormat/>
    <w:rsid w:val="00FD5964"/>
    <w:pPr>
      <w:spacing w:after="0" w:line="240" w:lineRule="auto"/>
      <w:contextualSpacing/>
    </w:pPr>
    <w:rPr>
      <w:rFonts w:asciiTheme="majorHAnsi" w:eastAsiaTheme="majorEastAsia" w:hAnsiTheme="majorHAnsi" w:cstheme="majorBidi"/>
      <w:spacing w:val="-10"/>
      <w:sz w:val="56"/>
      <w:szCs w:val="56"/>
    </w:rPr>
  </w:style>
  <w:style w:type="paragraph" w:styleId="Galvene">
    <w:name w:val="header"/>
    <w:basedOn w:val="Parasts"/>
    <w:link w:val="GalveneRakstz"/>
    <w:uiPriority w:val="99"/>
    <w:rsid w:val="00494D85"/>
    <w:pPr>
      <w:tabs>
        <w:tab w:val="center" w:pos="4153"/>
        <w:tab w:val="right" w:pos="8306"/>
      </w:tabs>
    </w:pPr>
  </w:style>
  <w:style w:type="paragraph" w:styleId="Kjene">
    <w:name w:val="footer"/>
    <w:basedOn w:val="Parasts"/>
    <w:link w:val="KjeneRakstz"/>
    <w:uiPriority w:val="99"/>
    <w:rsid w:val="00494D85"/>
    <w:pPr>
      <w:tabs>
        <w:tab w:val="center" w:pos="4153"/>
        <w:tab w:val="right" w:pos="8306"/>
      </w:tabs>
    </w:pPr>
  </w:style>
  <w:style w:type="paragraph" w:styleId="Saturs1">
    <w:name w:val="toc 1"/>
    <w:basedOn w:val="Parasts"/>
    <w:next w:val="Parasts"/>
    <w:autoRedefine/>
    <w:uiPriority w:val="39"/>
    <w:rsid w:val="00494D85"/>
  </w:style>
  <w:style w:type="paragraph" w:styleId="Saturs2">
    <w:name w:val="toc 2"/>
    <w:basedOn w:val="Parasts"/>
    <w:next w:val="Parasts"/>
    <w:autoRedefine/>
    <w:uiPriority w:val="39"/>
    <w:rsid w:val="00494D85"/>
    <w:pPr>
      <w:ind w:left="200"/>
    </w:pPr>
  </w:style>
  <w:style w:type="paragraph" w:styleId="Saturs3">
    <w:name w:val="toc 3"/>
    <w:basedOn w:val="Parasts"/>
    <w:next w:val="Parasts"/>
    <w:autoRedefine/>
    <w:uiPriority w:val="39"/>
    <w:rsid w:val="00494D85"/>
    <w:pPr>
      <w:ind w:left="400"/>
    </w:pPr>
  </w:style>
  <w:style w:type="character" w:styleId="Hipersaite">
    <w:name w:val="Hyperlink"/>
    <w:uiPriority w:val="99"/>
    <w:rsid w:val="00494D85"/>
    <w:rPr>
      <w:color w:val="0000FF"/>
      <w:u w:val="single"/>
    </w:rPr>
  </w:style>
  <w:style w:type="table" w:styleId="Reatabula">
    <w:name w:val="Table Grid"/>
    <w:aliases w:val="~PSD Table Grid"/>
    <w:basedOn w:val="Parastatabula"/>
    <w:rsid w:val="00194E4F"/>
    <w:pPr>
      <w:spacing w:before="40" w:after="4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aliases w:val="fmsheading4"/>
    <w:basedOn w:val="Parasts"/>
    <w:link w:val="TableHeadingChar"/>
    <w:rsid w:val="00851094"/>
    <w:pPr>
      <w:spacing w:before="120"/>
    </w:pPr>
    <w:rPr>
      <w:b/>
      <w:color w:val="000066"/>
    </w:rPr>
  </w:style>
  <w:style w:type="paragraph" w:styleId="Sarakstaaizzme">
    <w:name w:val="List Bullet"/>
    <w:basedOn w:val="Sarakstaaizzme2"/>
    <w:uiPriority w:val="99"/>
    <w:rsid w:val="00D47631"/>
    <w:pPr>
      <w:tabs>
        <w:tab w:val="clear" w:pos="900"/>
        <w:tab w:val="num" w:pos="540"/>
      </w:tabs>
      <w:ind w:left="540"/>
    </w:pPr>
  </w:style>
  <w:style w:type="paragraph" w:styleId="Izmantotsliteratrassarakstavirsraksts">
    <w:name w:val="toa heading"/>
    <w:basedOn w:val="Parasts"/>
    <w:next w:val="Parasts"/>
    <w:semiHidden/>
    <w:rsid w:val="00194E4F"/>
    <w:pPr>
      <w:spacing w:before="120"/>
    </w:pPr>
    <w:rPr>
      <w:rFonts w:cs="Arial"/>
      <w:b/>
      <w:bCs/>
      <w:sz w:val="24"/>
    </w:rPr>
  </w:style>
  <w:style w:type="paragraph" w:styleId="Sarakstaaizzme2">
    <w:name w:val="List Bullet 2"/>
    <w:basedOn w:val="Sarakstaaizzme3"/>
    <w:uiPriority w:val="99"/>
    <w:rsid w:val="00D47631"/>
    <w:pPr>
      <w:tabs>
        <w:tab w:val="clear" w:pos="1440"/>
        <w:tab w:val="num" w:pos="900"/>
      </w:tabs>
      <w:ind w:left="900" w:hanging="360"/>
    </w:pPr>
  </w:style>
  <w:style w:type="paragraph" w:styleId="Sarakstaaizzme3">
    <w:name w:val="List Bullet 3"/>
    <w:basedOn w:val="Sarakstaaizzme4"/>
    <w:uiPriority w:val="99"/>
    <w:rsid w:val="00D47631"/>
    <w:pPr>
      <w:tabs>
        <w:tab w:val="num" w:pos="1440"/>
      </w:tabs>
      <w:spacing w:before="40" w:after="40"/>
      <w:ind w:left="1440" w:hanging="540"/>
    </w:pPr>
  </w:style>
  <w:style w:type="paragraph" w:styleId="Sarakstaaizzme4">
    <w:name w:val="List Bullet 4"/>
    <w:basedOn w:val="Parasts"/>
    <w:rsid w:val="00D47631"/>
    <w:pPr>
      <w:ind w:left="720" w:hanging="360"/>
    </w:pPr>
  </w:style>
  <w:style w:type="character" w:styleId="Lappusesnumurs">
    <w:name w:val="page number"/>
    <w:basedOn w:val="Noklusjumarindkopasfonts"/>
    <w:rsid w:val="004657AA"/>
  </w:style>
  <w:style w:type="paragraph" w:customStyle="1" w:styleId="TableBullet">
    <w:name w:val="Table Bullet"/>
    <w:basedOn w:val="Parasts"/>
    <w:rsid w:val="00DC7E20"/>
    <w:pPr>
      <w:ind w:left="432" w:hanging="432"/>
    </w:pPr>
  </w:style>
  <w:style w:type="paragraph" w:styleId="Dokumentakarte">
    <w:name w:val="Document Map"/>
    <w:basedOn w:val="Parasts"/>
    <w:semiHidden/>
    <w:rsid w:val="00DC7E20"/>
    <w:pPr>
      <w:shd w:val="clear" w:color="auto" w:fill="000080"/>
    </w:pPr>
    <w:rPr>
      <w:rFonts w:ascii="Tahoma" w:hAnsi="Tahoma" w:cs="Tahoma"/>
    </w:rPr>
  </w:style>
  <w:style w:type="paragraph" w:customStyle="1" w:styleId="DocumentControlHeading">
    <w:name w:val="Document Control Heading"/>
    <w:basedOn w:val="Parasts"/>
    <w:rsid w:val="00F862D7"/>
    <w:pPr>
      <w:spacing w:before="360"/>
      <w:jc w:val="center"/>
    </w:pPr>
    <w:rPr>
      <w:rFonts w:ascii="Tw Cen MT" w:hAnsi="Tw Cen MT"/>
      <w:smallCaps/>
      <w:color w:val="000066"/>
      <w:sz w:val="50"/>
      <w:szCs w:val="50"/>
    </w:rPr>
  </w:style>
  <w:style w:type="paragraph" w:customStyle="1" w:styleId="StyleSubtitleLeftBefore0pt">
    <w:name w:val="Style Subtitle + Left Before:  0 pt"/>
    <w:basedOn w:val="Apakvirsraksts"/>
    <w:rsid w:val="009A5376"/>
    <w:pPr>
      <w:spacing w:after="0"/>
    </w:pPr>
    <w:rPr>
      <w:rFonts w:ascii="Tw Cen MT" w:hAnsi="Tw Cen MT"/>
      <w:smallCaps/>
      <w:color w:val="000066"/>
      <w:sz w:val="48"/>
      <w:szCs w:val="20"/>
    </w:rPr>
  </w:style>
  <w:style w:type="paragraph" w:styleId="Apakvirsraksts">
    <w:name w:val="Subtitle"/>
    <w:basedOn w:val="Parasts"/>
    <w:next w:val="Parasts"/>
    <w:link w:val="ApakvirsrakstsRakstz"/>
    <w:uiPriority w:val="11"/>
    <w:qFormat/>
    <w:rsid w:val="00FD5964"/>
    <w:pPr>
      <w:numPr>
        <w:ilvl w:val="1"/>
      </w:numPr>
    </w:pPr>
    <w:rPr>
      <w:color w:val="5A5A5A" w:themeColor="text1" w:themeTint="A5"/>
      <w:spacing w:val="15"/>
    </w:rPr>
  </w:style>
  <w:style w:type="character" w:customStyle="1" w:styleId="ApakvirsrakstsRakstz">
    <w:name w:val="Apakšvirsraksts Rakstz."/>
    <w:basedOn w:val="Noklusjumarindkopasfonts"/>
    <w:link w:val="Apakvirsraksts"/>
    <w:uiPriority w:val="11"/>
    <w:rsid w:val="00FD5964"/>
    <w:rPr>
      <w:color w:val="5A5A5A" w:themeColor="text1" w:themeTint="A5"/>
      <w:spacing w:val="15"/>
    </w:rPr>
  </w:style>
  <w:style w:type="paragraph" w:styleId="Parakstszemobjekta">
    <w:name w:val="caption"/>
    <w:basedOn w:val="Parasts"/>
    <w:next w:val="Parasts"/>
    <w:uiPriority w:val="35"/>
    <w:unhideWhenUsed/>
    <w:qFormat/>
    <w:rsid w:val="00FD5964"/>
    <w:pPr>
      <w:spacing w:after="200" w:line="240" w:lineRule="auto"/>
    </w:pPr>
    <w:rPr>
      <w:i/>
      <w:iCs/>
      <w:color w:val="A32020" w:themeColor="text2"/>
      <w:sz w:val="18"/>
      <w:szCs w:val="18"/>
    </w:rPr>
  </w:style>
  <w:style w:type="character" w:styleId="Izmantotahipersaite">
    <w:name w:val="FollowedHyperlink"/>
    <w:uiPriority w:val="99"/>
    <w:rsid w:val="006852B2"/>
    <w:rPr>
      <w:color w:val="800080"/>
      <w:u w:val="single"/>
    </w:rPr>
  </w:style>
  <w:style w:type="paragraph" w:styleId="Vresteksts">
    <w:name w:val="footnote text"/>
    <w:aliases w:val="Stinking Styles23,Schriftart: 9 pt,Schriftart: 10 pt,Schriftart: 8 pt,Fußnotentext Char Char,WB-Fußnotentext,Footnote Char,fußn,Reference,Footnote text,o,Voetnoottekst Char,Voetnoottekst Char1,Voetnoottekst Char2 Char Char,Fußnote,Fußn,f"/>
    <w:basedOn w:val="Parasts"/>
    <w:link w:val="VrestekstsRakstz"/>
    <w:uiPriority w:val="99"/>
    <w:rsid w:val="002B0DCF"/>
  </w:style>
  <w:style w:type="character" w:customStyle="1" w:styleId="VrestekstsRakstz">
    <w:name w:val="Vēres teksts Rakstz."/>
    <w:aliases w:val="Stinking Styles23 Rakstz.,Schriftart: 9 pt Rakstz.,Schriftart: 10 pt Rakstz.,Schriftart: 8 pt Rakstz.,Fußnotentext Char Char Rakstz.,WB-Fußnotentext Rakstz.,Footnote Char Rakstz.,fußn Rakstz.,Reference Rakstz.,Footnote text Rakstz."/>
    <w:link w:val="Vresteksts"/>
    <w:uiPriority w:val="99"/>
    <w:rsid w:val="002B0DCF"/>
    <w:rPr>
      <w:rFonts w:ascii="Arial" w:hAnsi="Arial"/>
    </w:rPr>
  </w:style>
  <w:style w:type="character" w:styleId="Vresatsauce">
    <w:name w:val="footnote reference"/>
    <w:aliases w:val="Footnote symbol,Footnote Reference Number,Stinking Styles22,SUPERS,BVI fnr,Footnote,Footnote Reference Superscript,(Footnote Reference),Footnote reference number,note TESI,EN Footnote Reference,Voetnootverwijzing,Times 10 Point,No,fr"/>
    <w:link w:val="FootnotesymbolCarZchn"/>
    <w:uiPriority w:val="99"/>
    <w:qFormat/>
    <w:rsid w:val="002B0DCF"/>
    <w:rPr>
      <w:vertAlign w:val="superscript"/>
    </w:rPr>
  </w:style>
  <w:style w:type="paragraph" w:styleId="Sarakstarindkopa">
    <w:name w:val="List Paragraph"/>
    <w:basedOn w:val="Parasts"/>
    <w:link w:val="SarakstarindkopaRakstz"/>
    <w:uiPriority w:val="34"/>
    <w:qFormat/>
    <w:rsid w:val="007E7339"/>
    <w:pPr>
      <w:ind w:left="720"/>
      <w:contextualSpacing/>
    </w:pPr>
  </w:style>
  <w:style w:type="paragraph" w:styleId="Saturardtjavirsraksts">
    <w:name w:val="TOC Heading"/>
    <w:basedOn w:val="Virsraksts1"/>
    <w:next w:val="Parasts"/>
    <w:uiPriority w:val="39"/>
    <w:semiHidden/>
    <w:unhideWhenUsed/>
    <w:qFormat/>
    <w:rsid w:val="00FD5964"/>
    <w:pPr>
      <w:outlineLvl w:val="9"/>
    </w:pPr>
  </w:style>
  <w:style w:type="paragraph" w:customStyle="1" w:styleId="Default">
    <w:name w:val="Default"/>
    <w:rsid w:val="00925342"/>
    <w:pPr>
      <w:autoSpaceDE w:val="0"/>
      <w:autoSpaceDN w:val="0"/>
      <w:adjustRightInd w:val="0"/>
    </w:pPr>
    <w:rPr>
      <w:rFonts w:ascii="Trebuchet MS" w:hAnsi="Trebuchet MS" w:cs="Trebuchet MS"/>
      <w:color w:val="000000"/>
      <w:sz w:val="24"/>
      <w:szCs w:val="24"/>
    </w:rPr>
  </w:style>
  <w:style w:type="character" w:customStyle="1" w:styleId="tgc">
    <w:name w:val="_tgc"/>
    <w:rsid w:val="00644860"/>
  </w:style>
  <w:style w:type="character" w:customStyle="1" w:styleId="st">
    <w:name w:val="st"/>
    <w:rsid w:val="00644860"/>
  </w:style>
  <w:style w:type="character" w:styleId="Izclums">
    <w:name w:val="Emphasis"/>
    <w:basedOn w:val="Noklusjumarindkopasfonts"/>
    <w:uiPriority w:val="20"/>
    <w:qFormat/>
    <w:rsid w:val="00FD5964"/>
    <w:rPr>
      <w:i/>
      <w:iCs/>
      <w:color w:val="auto"/>
    </w:rPr>
  </w:style>
  <w:style w:type="paragraph" w:customStyle="1" w:styleId="Head2-Appendences">
    <w:name w:val="Head 2 - Appendences"/>
    <w:basedOn w:val="Virsraksts1"/>
    <w:link w:val="Head2-AppendencesChar"/>
    <w:autoRedefine/>
    <w:rsid w:val="00FA50C0"/>
    <w:pPr>
      <w:numPr>
        <w:numId w:val="2"/>
      </w:numPr>
      <w:tabs>
        <w:tab w:val="left" w:pos="709"/>
      </w:tabs>
      <w:ind w:left="709" w:hanging="709"/>
    </w:pPr>
    <w:rPr>
      <w:rFonts w:asciiTheme="majorBidi" w:hAnsiTheme="majorBidi"/>
      <w:sz w:val="40"/>
      <w:szCs w:val="40"/>
      <w:lang w:val="lv-LV"/>
    </w:rPr>
  </w:style>
  <w:style w:type="paragraph" w:customStyle="1" w:styleId="Head2-Requirements">
    <w:name w:val="Head 2 - Requirements"/>
    <w:basedOn w:val="Virsraksts2"/>
    <w:link w:val="Head2-RequirementsChar"/>
    <w:autoRedefine/>
    <w:rsid w:val="001A6122"/>
    <w:pPr>
      <w:pageBreakBefore/>
      <w:tabs>
        <w:tab w:val="num" w:pos="1134"/>
      </w:tabs>
      <w:spacing w:before="120"/>
      <w:ind w:left="1134" w:hanging="1134"/>
    </w:pPr>
  </w:style>
  <w:style w:type="character" w:customStyle="1" w:styleId="Virsraksts2Rakstz">
    <w:name w:val="Virsraksts 2 Rakstz."/>
    <w:aliases w:val="Heading-3 Rakstz.,Heading-31 Rakstz.,sub-para Rakstz.,Heading 2 Para2 Rakstz.,Reset numbering Rakstz.,h2 Rakstz.,H2 Rakstz."/>
    <w:basedOn w:val="Noklusjumarindkopasfonts"/>
    <w:link w:val="Virsraksts2"/>
    <w:uiPriority w:val="9"/>
    <w:rsid w:val="00FD5964"/>
    <w:rPr>
      <w:rFonts w:asciiTheme="majorHAnsi" w:eastAsiaTheme="majorEastAsia" w:hAnsiTheme="majorHAnsi" w:cstheme="majorBidi"/>
      <w:color w:val="262626" w:themeColor="text1" w:themeTint="D9"/>
      <w:sz w:val="28"/>
      <w:szCs w:val="28"/>
    </w:rPr>
  </w:style>
  <w:style w:type="character" w:customStyle="1" w:styleId="Head2-AppendencesChar">
    <w:name w:val="Head 2 - Appendences Char"/>
    <w:basedOn w:val="Virsraksts2Rakstz"/>
    <w:link w:val="Head2-Appendences"/>
    <w:rsid w:val="00FA50C0"/>
    <w:rPr>
      <w:rFonts w:asciiTheme="majorBidi" w:eastAsiaTheme="majorEastAsia" w:hAnsiTheme="majorBidi" w:cstheme="majorBidi"/>
      <w:color w:val="7A1818" w:themeColor="accent1" w:themeShade="BF"/>
      <w:sz w:val="40"/>
      <w:szCs w:val="40"/>
      <w:lang w:val="lv-LV"/>
    </w:rPr>
  </w:style>
  <w:style w:type="paragraph" w:styleId="Balonteksts">
    <w:name w:val="Balloon Text"/>
    <w:basedOn w:val="Parasts"/>
    <w:link w:val="BalontekstsRakstz"/>
    <w:uiPriority w:val="99"/>
    <w:rsid w:val="001E3EC0"/>
    <w:rPr>
      <w:rFonts w:ascii="Tahoma" w:hAnsi="Tahoma" w:cs="Tahoma"/>
      <w:sz w:val="16"/>
      <w:szCs w:val="16"/>
    </w:rPr>
  </w:style>
  <w:style w:type="character" w:customStyle="1" w:styleId="Head2-RequirementsChar">
    <w:name w:val="Head 2 - Requirements Char"/>
    <w:basedOn w:val="Virsraksts2Rakstz"/>
    <w:link w:val="Head2-Requirements"/>
    <w:rsid w:val="001A6122"/>
    <w:rPr>
      <w:rFonts w:asciiTheme="majorHAnsi" w:eastAsiaTheme="majorEastAsia" w:hAnsiTheme="majorHAnsi" w:cs="Arial"/>
      <w:bCs w:val="0"/>
      <w:color w:val="7A1818" w:themeColor="accent1" w:themeShade="BF"/>
      <w:kern w:val="32"/>
      <w:sz w:val="40"/>
      <w:szCs w:val="48"/>
    </w:rPr>
  </w:style>
  <w:style w:type="character" w:customStyle="1" w:styleId="BalontekstsRakstz">
    <w:name w:val="Balonteksts Rakstz."/>
    <w:link w:val="Balonteksts"/>
    <w:uiPriority w:val="99"/>
    <w:rsid w:val="001E3EC0"/>
    <w:rPr>
      <w:rFonts w:ascii="Tahoma" w:hAnsi="Tahoma" w:cs="Tahoma"/>
      <w:sz w:val="16"/>
      <w:szCs w:val="16"/>
    </w:rPr>
  </w:style>
  <w:style w:type="character" w:styleId="Komentraatsauce">
    <w:name w:val="annotation reference"/>
    <w:uiPriority w:val="99"/>
    <w:rsid w:val="00F55B97"/>
    <w:rPr>
      <w:sz w:val="16"/>
      <w:szCs w:val="16"/>
    </w:rPr>
  </w:style>
  <w:style w:type="paragraph" w:styleId="Komentrateksts">
    <w:name w:val="annotation text"/>
    <w:basedOn w:val="Parasts"/>
    <w:link w:val="KomentratekstsRakstz"/>
    <w:rsid w:val="00F55B97"/>
  </w:style>
  <w:style w:type="character" w:customStyle="1" w:styleId="KomentratekstsRakstz">
    <w:name w:val="Komentāra teksts Rakstz."/>
    <w:link w:val="Komentrateksts"/>
    <w:rsid w:val="00F55B97"/>
    <w:rPr>
      <w:rFonts w:ascii="Arial" w:hAnsi="Arial"/>
    </w:rPr>
  </w:style>
  <w:style w:type="paragraph" w:styleId="Komentratma">
    <w:name w:val="annotation subject"/>
    <w:basedOn w:val="Komentrateksts"/>
    <w:next w:val="Komentrateksts"/>
    <w:link w:val="KomentratmaRakstz"/>
    <w:uiPriority w:val="99"/>
    <w:rsid w:val="00F55B97"/>
    <w:rPr>
      <w:b/>
      <w:bCs/>
    </w:rPr>
  </w:style>
  <w:style w:type="character" w:customStyle="1" w:styleId="KomentratmaRakstz">
    <w:name w:val="Komentāra tēma Rakstz."/>
    <w:link w:val="Komentratma"/>
    <w:uiPriority w:val="99"/>
    <w:rsid w:val="00F55B97"/>
    <w:rPr>
      <w:rFonts w:ascii="Arial" w:hAnsi="Arial"/>
      <w:b/>
      <w:bCs/>
    </w:rPr>
  </w:style>
  <w:style w:type="paragraph" w:customStyle="1" w:styleId="TableText">
    <w:name w:val="Table Text"/>
    <w:aliases w:val="table text,table Body Text,tt,Table Body Text,table text + Left:  0.05&quot;,Righ...,fmstabletext,fmstabletext + Courier New,8 pt,Top: (Single solid line,Auto,... +...,fmstabletext Char Char Char Char Char Char,Bulleted,Bulleted Char Char,tt Char"/>
    <w:basedOn w:val="Pamatteksts"/>
    <w:link w:val="TableTextChar"/>
    <w:rsid w:val="003F5861"/>
    <w:pPr>
      <w:spacing w:after="60"/>
      <w:ind w:left="113" w:right="113"/>
    </w:pPr>
    <w:rPr>
      <w:sz w:val="18"/>
    </w:rPr>
  </w:style>
  <w:style w:type="paragraph" w:styleId="Pamatteksts">
    <w:name w:val="Body Text"/>
    <w:basedOn w:val="Parasts"/>
    <w:link w:val="PamattekstsRakstz"/>
    <w:rsid w:val="003F5861"/>
  </w:style>
  <w:style w:type="character" w:customStyle="1" w:styleId="PamattekstsRakstz">
    <w:name w:val="Pamatteksts Rakstz."/>
    <w:link w:val="Pamatteksts"/>
    <w:rsid w:val="003F5861"/>
    <w:rPr>
      <w:rFonts w:ascii="Arial" w:hAnsi="Arial"/>
      <w:szCs w:val="24"/>
    </w:rPr>
  </w:style>
  <w:style w:type="paragraph" w:customStyle="1" w:styleId="CharCharCharChar">
    <w:name w:val="Char Char Char Char"/>
    <w:basedOn w:val="Parasts"/>
    <w:rsid w:val="00E877F0"/>
    <w:pPr>
      <w:spacing w:after="240" w:line="240" w:lineRule="exact"/>
      <w:jc w:val="both"/>
    </w:pPr>
    <w:rPr>
      <w:rFonts w:eastAsia="Arial Unicode MS"/>
      <w:lang w:val="en-US"/>
    </w:rPr>
  </w:style>
  <w:style w:type="paragraph" w:customStyle="1" w:styleId="TableData">
    <w:name w:val="TableData"/>
    <w:basedOn w:val="Parasts"/>
    <w:link w:val="TableDataChar"/>
    <w:rsid w:val="00F90FC0"/>
    <w:pPr>
      <w:spacing w:after="60"/>
    </w:pPr>
    <w:rPr>
      <w:sz w:val="18"/>
    </w:rPr>
  </w:style>
  <w:style w:type="character" w:customStyle="1" w:styleId="TableDataChar">
    <w:name w:val="TableData Char"/>
    <w:link w:val="TableData"/>
    <w:rsid w:val="00F90FC0"/>
    <w:rPr>
      <w:rFonts w:ascii="Arial" w:hAnsi="Arial"/>
      <w:sz w:val="18"/>
      <w:lang w:eastAsia="en-US"/>
    </w:rPr>
  </w:style>
  <w:style w:type="character" w:styleId="Izteiksmgs">
    <w:name w:val="Strong"/>
    <w:basedOn w:val="Noklusjumarindkopasfonts"/>
    <w:uiPriority w:val="22"/>
    <w:qFormat/>
    <w:rsid w:val="00FD5964"/>
    <w:rPr>
      <w:b/>
      <w:bCs/>
      <w:color w:val="auto"/>
    </w:rPr>
  </w:style>
  <w:style w:type="table" w:styleId="Kolonnutabula3">
    <w:name w:val="Table Columns 3"/>
    <w:basedOn w:val="Parastatabula"/>
    <w:rsid w:val="00260E85"/>
    <w:pPr>
      <w:spacing w:before="60"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Paragraph">
    <w:name w:val="Paragraph"/>
    <w:basedOn w:val="Parasts"/>
    <w:rsid w:val="00BC1A2E"/>
    <w:pPr>
      <w:spacing w:before="120" w:after="60"/>
      <w:ind w:left="567"/>
    </w:pPr>
    <w:rPr>
      <w:rFonts w:cs="Arial"/>
    </w:rPr>
  </w:style>
  <w:style w:type="character" w:customStyle="1" w:styleId="DocumentText10ptChar">
    <w:name w:val="Document Text (10 pt) Char"/>
    <w:link w:val="DocumentText10pt"/>
    <w:rsid w:val="00BC1A2E"/>
    <w:rPr>
      <w:rFonts w:ascii="Century Gothic" w:hAnsi="Century Gothic"/>
    </w:rPr>
  </w:style>
  <w:style w:type="paragraph" w:customStyle="1" w:styleId="DocumentText10pt">
    <w:name w:val="Document Text (10 pt)"/>
    <w:basedOn w:val="Parasts"/>
    <w:link w:val="DocumentText10ptChar"/>
    <w:rsid w:val="00BC1A2E"/>
    <w:pPr>
      <w:spacing w:before="120"/>
    </w:pPr>
    <w:rPr>
      <w:rFonts w:ascii="Century Gothic" w:hAnsi="Century Gothic"/>
    </w:rPr>
  </w:style>
  <w:style w:type="character" w:customStyle="1" w:styleId="LeftindentheadingsChar">
    <w:name w:val="Left indent: headings Char"/>
    <w:link w:val="Leftindentheadings"/>
    <w:rsid w:val="00597C13"/>
    <w:rPr>
      <w:rFonts w:ascii="Arial" w:hAnsi="Arial"/>
    </w:rPr>
  </w:style>
  <w:style w:type="paragraph" w:customStyle="1" w:styleId="Leftindentheadings">
    <w:name w:val="Left indent: headings"/>
    <w:basedOn w:val="Parasts"/>
    <w:link w:val="LeftindentheadingsChar"/>
    <w:rsid w:val="00597C13"/>
    <w:pPr>
      <w:ind w:left="1080"/>
    </w:pPr>
  </w:style>
  <w:style w:type="paragraph" w:customStyle="1" w:styleId="BodyText1">
    <w:name w:val="Body Text1"/>
    <w:rsid w:val="00005EE1"/>
    <w:pPr>
      <w:widowControl w:val="0"/>
      <w:adjustRightInd w:val="0"/>
      <w:spacing w:after="120"/>
      <w:textAlignment w:val="baseline"/>
    </w:pPr>
    <w:rPr>
      <w:rFonts w:cs="Arial"/>
      <w:lang w:eastAsia="en-US"/>
    </w:rPr>
  </w:style>
  <w:style w:type="paragraph" w:customStyle="1" w:styleId="HiddenText">
    <w:name w:val="Hidden Text"/>
    <w:basedOn w:val="Parasts"/>
    <w:next w:val="DocumentText10pt"/>
    <w:link w:val="HiddenTextChar"/>
    <w:rsid w:val="007E3213"/>
    <w:pPr>
      <w:spacing w:after="60"/>
    </w:pPr>
    <w:rPr>
      <w:rFonts w:ascii="Century Gothic" w:hAnsi="Century Gothic"/>
      <w:vanish/>
      <w:color w:val="FF0000"/>
      <w:sz w:val="16"/>
    </w:rPr>
  </w:style>
  <w:style w:type="character" w:customStyle="1" w:styleId="HiddenTextChar">
    <w:name w:val="Hidden Text Char"/>
    <w:link w:val="HiddenText"/>
    <w:rsid w:val="007E3213"/>
    <w:rPr>
      <w:rFonts w:ascii="Century Gothic" w:hAnsi="Century Gothic"/>
      <w:vanish/>
      <w:color w:val="FF0000"/>
      <w:sz w:val="16"/>
      <w:szCs w:val="24"/>
    </w:rPr>
  </w:style>
  <w:style w:type="paragraph" w:customStyle="1" w:styleId="TableColumnText">
    <w:name w:val="Table/Column Text"/>
    <w:basedOn w:val="Parasts"/>
    <w:next w:val="DocumentText10pt"/>
    <w:link w:val="TableColumnTextChar"/>
    <w:rsid w:val="0066518C"/>
    <w:pPr>
      <w:keepLines/>
      <w:widowControl w:val="0"/>
      <w:spacing w:after="60"/>
    </w:pPr>
    <w:rPr>
      <w:rFonts w:ascii="Century Gothic" w:hAnsi="Century Gothic"/>
      <w:b/>
    </w:rPr>
  </w:style>
  <w:style w:type="character" w:customStyle="1" w:styleId="TableTextChar">
    <w:name w:val="Table Text Char"/>
    <w:link w:val="TableText"/>
    <w:locked/>
    <w:rsid w:val="0066518C"/>
    <w:rPr>
      <w:rFonts w:ascii="Arial" w:hAnsi="Arial"/>
      <w:sz w:val="18"/>
      <w:szCs w:val="22"/>
    </w:rPr>
  </w:style>
  <w:style w:type="character" w:customStyle="1" w:styleId="TableColumnTextChar">
    <w:name w:val="Table/Column Text Char"/>
    <w:link w:val="TableColumnText"/>
    <w:rsid w:val="0066518C"/>
    <w:rPr>
      <w:rFonts w:ascii="Century Gothic" w:hAnsi="Century Gothic"/>
      <w:b/>
      <w:szCs w:val="24"/>
    </w:rPr>
  </w:style>
  <w:style w:type="paragraph" w:customStyle="1" w:styleId="TableSectionHeader">
    <w:name w:val="Table / Section Header"/>
    <w:basedOn w:val="Parasts"/>
    <w:next w:val="DocumentText10pt"/>
    <w:rsid w:val="004A4CBA"/>
    <w:pPr>
      <w:keepLines/>
      <w:widowControl w:val="0"/>
      <w:shd w:val="clear" w:color="auto" w:fill="CCCCCC"/>
      <w:spacing w:before="240" w:after="60"/>
    </w:pPr>
    <w:rPr>
      <w:rFonts w:ascii="Century Gothic" w:hAnsi="Century Gothic"/>
      <w:b/>
      <w:sz w:val="24"/>
    </w:rPr>
  </w:style>
  <w:style w:type="paragraph" w:customStyle="1" w:styleId="TableNormalText">
    <w:name w:val="Table Normal Text"/>
    <w:basedOn w:val="Parasts"/>
    <w:link w:val="TableNormalTextChar"/>
    <w:rsid w:val="00CC4C2C"/>
    <w:pPr>
      <w:keepLines/>
      <w:widowControl w:val="0"/>
      <w:spacing w:after="60" w:line="276" w:lineRule="auto"/>
    </w:pPr>
    <w:rPr>
      <w:rFonts w:ascii="Century Gothic" w:hAnsi="Century Gothic" w:cs="Arial"/>
      <w:snapToGrid w:val="0"/>
    </w:rPr>
  </w:style>
  <w:style w:type="character" w:customStyle="1" w:styleId="TableNormalTextChar">
    <w:name w:val="Table Normal Text Char"/>
    <w:link w:val="TableNormalText"/>
    <w:rsid w:val="00CC4C2C"/>
    <w:rPr>
      <w:rFonts w:ascii="Century Gothic" w:hAnsi="Century Gothic" w:cs="Arial"/>
      <w:snapToGrid w:val="0"/>
      <w:lang w:eastAsia="en-US"/>
    </w:rPr>
  </w:style>
  <w:style w:type="paragraph" w:styleId="Beiguvresteksts">
    <w:name w:val="endnote text"/>
    <w:basedOn w:val="Parasts"/>
    <w:link w:val="BeiguvrestekstsRakstz"/>
    <w:semiHidden/>
    <w:unhideWhenUsed/>
    <w:rsid w:val="001609BE"/>
  </w:style>
  <w:style w:type="character" w:customStyle="1" w:styleId="BeiguvrestekstsRakstz">
    <w:name w:val="Beigu vēres teksts Rakstz."/>
    <w:basedOn w:val="Noklusjumarindkopasfonts"/>
    <w:link w:val="Beiguvresteksts"/>
    <w:semiHidden/>
    <w:rsid w:val="001609BE"/>
    <w:rPr>
      <w:rFonts w:ascii="Arial" w:hAnsi="Arial"/>
    </w:rPr>
  </w:style>
  <w:style w:type="character" w:styleId="Beiguvresatsauce">
    <w:name w:val="endnote reference"/>
    <w:basedOn w:val="Noklusjumarindkopasfonts"/>
    <w:semiHidden/>
    <w:unhideWhenUsed/>
    <w:rsid w:val="001609BE"/>
    <w:rPr>
      <w:vertAlign w:val="superscript"/>
    </w:rPr>
  </w:style>
  <w:style w:type="character" w:styleId="Izsmalcintsizclums">
    <w:name w:val="Subtle Emphasis"/>
    <w:basedOn w:val="Noklusjumarindkopasfonts"/>
    <w:uiPriority w:val="19"/>
    <w:qFormat/>
    <w:rsid w:val="00FD5964"/>
    <w:rPr>
      <w:i/>
      <w:iCs/>
      <w:color w:val="404040" w:themeColor="text1" w:themeTint="BF"/>
    </w:rPr>
  </w:style>
  <w:style w:type="character" w:customStyle="1" w:styleId="SarakstarindkopaRakstz">
    <w:name w:val="Saraksta rindkopa Rakstz."/>
    <w:basedOn w:val="Noklusjumarindkopasfonts"/>
    <w:link w:val="Sarakstarindkopa"/>
    <w:uiPriority w:val="34"/>
    <w:rsid w:val="00B173B4"/>
  </w:style>
  <w:style w:type="paragraph" w:customStyle="1" w:styleId="Heading1Numbering">
    <w:name w:val="Heading 1 Numbering"/>
    <w:basedOn w:val="Virsraksts1"/>
    <w:link w:val="Heading1NumberingChar"/>
    <w:rsid w:val="001A01C1"/>
    <w:pPr>
      <w:keepNext w:val="0"/>
      <w:pBdr>
        <w:bottom w:val="single" w:sz="18" w:space="1" w:color="808080"/>
      </w:pBdr>
      <w:spacing w:after="80" w:line="252" w:lineRule="auto"/>
      <w:jc w:val="both"/>
    </w:pPr>
    <w:rPr>
      <w:rFonts w:ascii="Arial" w:hAnsi="Arial"/>
      <w:b/>
      <w:bCs/>
      <w:smallCaps/>
      <w:color w:val="000080"/>
    </w:rPr>
  </w:style>
  <w:style w:type="character" w:customStyle="1" w:styleId="Heading1NumberingChar">
    <w:name w:val="Heading 1 Numbering Char"/>
    <w:basedOn w:val="Noklusjumarindkopasfonts"/>
    <w:link w:val="Heading1Numbering"/>
    <w:rsid w:val="001A01C1"/>
    <w:rPr>
      <w:rFonts w:ascii="Arial" w:eastAsiaTheme="majorEastAsia" w:hAnsi="Arial" w:cstheme="majorBidi"/>
      <w:b/>
      <w:bCs/>
      <w:smallCaps/>
      <w:color w:val="000080"/>
      <w:sz w:val="32"/>
      <w:szCs w:val="32"/>
    </w:rPr>
  </w:style>
  <w:style w:type="paragraph" w:styleId="Parastaatkpe">
    <w:name w:val="Normal Indent"/>
    <w:basedOn w:val="Parasts"/>
    <w:link w:val="ParastaatkpeRakstz"/>
    <w:autoRedefine/>
    <w:uiPriority w:val="99"/>
    <w:unhideWhenUsed/>
    <w:rsid w:val="00271A01"/>
    <w:pPr>
      <w:spacing w:line="276" w:lineRule="auto"/>
    </w:pPr>
    <w:rPr>
      <w:rFonts w:cs="Arial"/>
      <w:b/>
      <w:bCs/>
      <w:color w:val="FF0000"/>
    </w:rPr>
  </w:style>
  <w:style w:type="character" w:customStyle="1" w:styleId="ParastaatkpeRakstz">
    <w:name w:val="Parasta atkāpe Rakstz."/>
    <w:basedOn w:val="Noklusjumarindkopasfonts"/>
    <w:link w:val="Parastaatkpe"/>
    <w:uiPriority w:val="99"/>
    <w:rsid w:val="00271A01"/>
    <w:rPr>
      <w:rFonts w:cs="Arial"/>
      <w:b/>
      <w:bCs/>
      <w:color w:val="FF0000"/>
    </w:rPr>
  </w:style>
  <w:style w:type="character" w:customStyle="1" w:styleId="GalveneRakstz">
    <w:name w:val="Galvene Rakstz."/>
    <w:basedOn w:val="Noklusjumarindkopasfonts"/>
    <w:link w:val="Galvene"/>
    <w:uiPriority w:val="99"/>
    <w:rsid w:val="00AF46AD"/>
    <w:rPr>
      <w:rFonts w:ascii="Arial" w:hAnsi="Arial"/>
      <w:szCs w:val="24"/>
    </w:rPr>
  </w:style>
  <w:style w:type="character" w:customStyle="1" w:styleId="KjeneRakstz">
    <w:name w:val="Kājene Rakstz."/>
    <w:basedOn w:val="Noklusjumarindkopasfonts"/>
    <w:link w:val="Kjene"/>
    <w:uiPriority w:val="99"/>
    <w:rsid w:val="00AF46AD"/>
    <w:rPr>
      <w:rFonts w:ascii="Arial" w:hAnsi="Arial"/>
      <w:szCs w:val="24"/>
    </w:rPr>
  </w:style>
  <w:style w:type="paragraph" w:customStyle="1" w:styleId="Caltexheaderfooter">
    <w:name w:val="Caltex header/footer"/>
    <w:basedOn w:val="Galvene"/>
    <w:link w:val="CaltexheaderfooterChar"/>
    <w:unhideWhenUsed/>
    <w:rsid w:val="00AF46AD"/>
    <w:pPr>
      <w:tabs>
        <w:tab w:val="clear" w:pos="4153"/>
        <w:tab w:val="clear" w:pos="8306"/>
        <w:tab w:val="center" w:pos="4513"/>
        <w:tab w:val="right" w:pos="9026"/>
      </w:tabs>
      <w:ind w:right="175"/>
    </w:pPr>
    <w:rPr>
      <w:rFonts w:cs="Arial"/>
      <w:sz w:val="16"/>
      <w:szCs w:val="16"/>
    </w:rPr>
  </w:style>
  <w:style w:type="character" w:customStyle="1" w:styleId="CaltexheaderfooterChar">
    <w:name w:val="Caltex header/footer Char"/>
    <w:basedOn w:val="GalveneRakstz"/>
    <w:link w:val="Caltexheaderfooter"/>
    <w:rsid w:val="00AF46AD"/>
    <w:rPr>
      <w:rFonts w:ascii="Arial" w:eastAsiaTheme="minorHAnsi" w:hAnsi="Arial" w:cs="Arial"/>
      <w:sz w:val="16"/>
      <w:szCs w:val="16"/>
      <w:lang w:eastAsia="en-US"/>
    </w:rPr>
  </w:style>
  <w:style w:type="table" w:customStyle="1" w:styleId="TableGrid1">
    <w:name w:val="Table Grid1"/>
    <w:basedOn w:val="Parastatabula"/>
    <w:next w:val="Reatabula"/>
    <w:uiPriority w:val="59"/>
    <w:rsid w:val="00AF46AD"/>
    <w:pPr>
      <w:ind w:left="425"/>
    </w:pPr>
    <w:rPr>
      <w:rFonts w:ascii="Arial" w:hAnsi="Arial" w:cs="Arial"/>
      <w:color w:val="0D0D0D"/>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left">
    <w:name w:val="Table heading - left"/>
    <w:basedOn w:val="Parasts"/>
    <w:rsid w:val="00C41530"/>
    <w:pPr>
      <w:spacing w:before="40" w:after="40"/>
    </w:pPr>
    <w:rPr>
      <w:rFonts w:cs="Arial"/>
      <w:b/>
      <w:sz w:val="18"/>
      <w:szCs w:val="18"/>
      <w:lang w:val="en-GB" w:eastAsia="en-GB"/>
    </w:rPr>
  </w:style>
  <w:style w:type="character" w:customStyle="1" w:styleId="StyleCalibri">
    <w:name w:val="Style Calibri"/>
    <w:basedOn w:val="Noklusjumarindkopasfonts"/>
    <w:rsid w:val="00F3509C"/>
    <w:rPr>
      <w:rFonts w:ascii="Calibri" w:hAnsi="Calibri" w:cs="Times New Roman"/>
      <w:sz w:val="22"/>
    </w:rPr>
  </w:style>
  <w:style w:type="paragraph" w:customStyle="1" w:styleId="BodyNoIndent">
    <w:name w:val="Body No Indent"/>
    <w:aliases w:val="Left,Left - Bullet"/>
    <w:basedOn w:val="Parasts"/>
    <w:link w:val="BodyNoIndentChar"/>
    <w:rsid w:val="00D060F6"/>
    <w:pPr>
      <w:spacing w:after="60"/>
      <w:jc w:val="both"/>
    </w:pPr>
    <w:rPr>
      <w:rFonts w:ascii="Times New Roman" w:hAnsi="Times New Roman"/>
      <w:kern w:val="1"/>
    </w:rPr>
  </w:style>
  <w:style w:type="character" w:customStyle="1" w:styleId="BodyNoIndentChar">
    <w:name w:val="Body No Indent Char"/>
    <w:aliases w:val="Left Char,Left - Bullet Char Char,Body No Indent1"/>
    <w:basedOn w:val="Noklusjumarindkopasfonts"/>
    <w:link w:val="BodyNoIndent"/>
    <w:locked/>
    <w:rsid w:val="00D060F6"/>
    <w:rPr>
      <w:kern w:val="1"/>
    </w:rPr>
  </w:style>
  <w:style w:type="character" w:customStyle="1" w:styleId="Virsraksts1Rakstz">
    <w:name w:val="Virsraksts 1 Rakstz."/>
    <w:aliases w:val="Sub Heading (Master) Rakstz."/>
    <w:basedOn w:val="Noklusjumarindkopasfonts"/>
    <w:link w:val="Virsraksts1"/>
    <w:uiPriority w:val="9"/>
    <w:rsid w:val="00FD5964"/>
    <w:rPr>
      <w:rFonts w:asciiTheme="majorHAnsi" w:eastAsiaTheme="majorEastAsia" w:hAnsiTheme="majorHAnsi" w:cstheme="majorBidi"/>
      <w:color w:val="262626" w:themeColor="text1" w:themeTint="D9"/>
      <w:sz w:val="32"/>
      <w:szCs w:val="32"/>
    </w:rPr>
  </w:style>
  <w:style w:type="paragraph" w:customStyle="1" w:styleId="Style1">
    <w:name w:val="Style1"/>
    <w:basedOn w:val="Parasts"/>
    <w:link w:val="Style1Char"/>
    <w:rsid w:val="00BD122A"/>
  </w:style>
  <w:style w:type="character" w:customStyle="1" w:styleId="Style1Char">
    <w:name w:val="Style1 Char"/>
    <w:basedOn w:val="Noklusjumarindkopasfonts"/>
    <w:link w:val="Style1"/>
    <w:rsid w:val="00BD122A"/>
    <w:rPr>
      <w:rFonts w:ascii="Arial" w:hAnsi="Arial"/>
      <w:szCs w:val="24"/>
    </w:rPr>
  </w:style>
  <w:style w:type="character" w:customStyle="1" w:styleId="NosaukumsRakstz">
    <w:name w:val="Nosaukums Rakstz."/>
    <w:aliases w:val="SSP Title Rakstz."/>
    <w:basedOn w:val="Noklusjumarindkopasfonts"/>
    <w:link w:val="Nosaukums"/>
    <w:uiPriority w:val="10"/>
    <w:rsid w:val="00FD5964"/>
    <w:rPr>
      <w:rFonts w:asciiTheme="majorHAnsi" w:eastAsiaTheme="majorEastAsia" w:hAnsiTheme="majorHAnsi" w:cstheme="majorBidi"/>
      <w:spacing w:val="-10"/>
      <w:sz w:val="56"/>
      <w:szCs w:val="56"/>
    </w:rPr>
  </w:style>
  <w:style w:type="paragraph" w:customStyle="1" w:styleId="Cell">
    <w:name w:val="Cell"/>
    <w:basedOn w:val="Pamatteksts"/>
    <w:rsid w:val="00BD122A"/>
    <w:pPr>
      <w:spacing w:after="60"/>
    </w:pPr>
    <w:rPr>
      <w:rFonts w:cs="Arial"/>
      <w:lang w:val="en-US"/>
    </w:rPr>
  </w:style>
  <w:style w:type="paragraph" w:customStyle="1" w:styleId="CellHead">
    <w:name w:val="CellHead"/>
    <w:basedOn w:val="Cell"/>
    <w:rsid w:val="00BD122A"/>
    <w:pPr>
      <w:keepNext/>
    </w:pPr>
    <w:rPr>
      <w:b/>
    </w:rPr>
  </w:style>
  <w:style w:type="paragraph" w:customStyle="1" w:styleId="Appendix1">
    <w:name w:val="Appendix 1"/>
    <w:basedOn w:val="Virsraksts1"/>
    <w:rsid w:val="00BD122A"/>
    <w:pPr>
      <w:tabs>
        <w:tab w:val="num" w:pos="360"/>
      </w:tabs>
      <w:outlineLvl w:val="9"/>
    </w:pPr>
    <w:rPr>
      <w:rFonts w:ascii="Arial" w:hAnsi="Arial" w:cs="Times New Roman"/>
      <w:bCs/>
      <w:smallCaps/>
      <w:color w:val="auto"/>
      <w:kern w:val="28"/>
      <w:sz w:val="28"/>
      <w:szCs w:val="20"/>
      <w:lang w:val="en-US"/>
    </w:rPr>
  </w:style>
  <w:style w:type="character" w:styleId="Vietturateksts">
    <w:name w:val="Placeholder Text"/>
    <w:basedOn w:val="Noklusjumarindkopasfonts"/>
    <w:uiPriority w:val="99"/>
    <w:semiHidden/>
    <w:rsid w:val="00BD122A"/>
    <w:rPr>
      <w:color w:val="808080"/>
    </w:rPr>
  </w:style>
  <w:style w:type="paragraph" w:styleId="Paraststmeklis">
    <w:name w:val="Normal (Web)"/>
    <w:basedOn w:val="Parasts"/>
    <w:uiPriority w:val="99"/>
    <w:unhideWhenUsed/>
    <w:rsid w:val="00BD122A"/>
    <w:pPr>
      <w:jc w:val="both"/>
    </w:pPr>
    <w:rPr>
      <w:rFonts w:ascii="Times New Roman" w:hAnsi="Times New Roman"/>
      <w:kern w:val="1"/>
      <w:sz w:val="24"/>
    </w:rPr>
  </w:style>
  <w:style w:type="paragraph" w:styleId="Prskatjums">
    <w:name w:val="Revision"/>
    <w:hidden/>
    <w:uiPriority w:val="99"/>
    <w:semiHidden/>
    <w:rsid w:val="00BD122A"/>
    <w:rPr>
      <w:rFonts w:ascii="Arial" w:hAnsi="Arial"/>
      <w:szCs w:val="24"/>
    </w:rPr>
  </w:style>
  <w:style w:type="paragraph" w:customStyle="1" w:styleId="Bullet">
    <w:name w:val="Bullet"/>
    <w:basedOn w:val="Parasts"/>
    <w:rsid w:val="00BD122A"/>
    <w:pPr>
      <w:spacing w:line="240" w:lineRule="atLeast"/>
      <w:ind w:left="284" w:hanging="284"/>
    </w:pPr>
    <w:rPr>
      <w:rFonts w:ascii="Verdana" w:hAnsi="Verdana"/>
      <w:lang w:val="nl-NL" w:eastAsia="nl-NL"/>
    </w:rPr>
  </w:style>
  <w:style w:type="paragraph" w:customStyle="1" w:styleId="TableTextBullet">
    <w:name w:val="Table Text Bullet"/>
    <w:basedOn w:val="Parasts"/>
    <w:rsid w:val="00BD122A"/>
    <w:rPr>
      <w:rFonts w:ascii="Tms Rmn" w:hAnsi="Tms Rmn"/>
      <w:noProof/>
    </w:rPr>
  </w:style>
  <w:style w:type="paragraph" w:customStyle="1" w:styleId="Tabletext0">
    <w:name w:val="Table text"/>
    <w:link w:val="TabletextChar0"/>
    <w:autoRedefine/>
    <w:rsid w:val="00BD122A"/>
    <w:pPr>
      <w:widowControl w:val="0"/>
      <w:tabs>
        <w:tab w:val="decimal" w:pos="0"/>
      </w:tabs>
      <w:spacing w:before="60" w:after="60" w:line="276" w:lineRule="auto"/>
    </w:pPr>
    <w:rPr>
      <w:rFonts w:ascii="Arial" w:hAnsi="Arial" w:cs="Arial"/>
      <w:noProof/>
      <w:szCs w:val="18"/>
      <w:lang w:eastAsia="zh-CN"/>
    </w:rPr>
  </w:style>
  <w:style w:type="character" w:customStyle="1" w:styleId="TabletextChar0">
    <w:name w:val="Table text Char"/>
    <w:basedOn w:val="Noklusjumarindkopasfonts"/>
    <w:link w:val="Tabletext0"/>
    <w:rsid w:val="00BD122A"/>
    <w:rPr>
      <w:rFonts w:ascii="Arial" w:hAnsi="Arial" w:cs="Arial"/>
      <w:noProof/>
      <w:szCs w:val="18"/>
      <w:lang w:eastAsia="zh-CN"/>
    </w:rPr>
  </w:style>
  <w:style w:type="paragraph" w:customStyle="1" w:styleId="BulletedText">
    <w:name w:val="BulletedText"/>
    <w:autoRedefine/>
    <w:rsid w:val="00BD122A"/>
    <w:pPr>
      <w:tabs>
        <w:tab w:val="num" w:pos="720"/>
      </w:tabs>
      <w:ind w:left="720" w:hanging="720"/>
    </w:pPr>
    <w:rPr>
      <w:rFonts w:ascii="Arial" w:hAnsi="Arial" w:cs="Arial"/>
      <w:noProof/>
      <w:lang w:val="en-US" w:eastAsia="en-US"/>
    </w:rPr>
  </w:style>
  <w:style w:type="paragraph" w:customStyle="1" w:styleId="Body2">
    <w:name w:val="Body2"/>
    <w:basedOn w:val="Parasts"/>
    <w:rsid w:val="00BD122A"/>
    <w:pPr>
      <w:spacing w:before="120"/>
      <w:ind w:left="567"/>
      <w:jc w:val="both"/>
    </w:pPr>
    <w:rPr>
      <w:kern w:val="1"/>
    </w:rPr>
  </w:style>
  <w:style w:type="paragraph" w:customStyle="1" w:styleId="TableRows">
    <w:name w:val="Table Rows"/>
    <w:basedOn w:val="Body2"/>
    <w:rsid w:val="00BD122A"/>
    <w:pPr>
      <w:spacing w:before="40" w:after="40"/>
      <w:ind w:left="0"/>
    </w:pPr>
    <w:rPr>
      <w:sz w:val="18"/>
      <w:lang w:val="en-GB"/>
    </w:rPr>
  </w:style>
  <w:style w:type="paragraph" w:customStyle="1" w:styleId="StyleTableHeading10ptBold">
    <w:name w:val="Style Table Heading + 10 pt Bold"/>
    <w:basedOn w:val="Parasts"/>
    <w:rsid w:val="00BD122A"/>
    <w:pPr>
      <w:spacing w:before="40" w:after="40"/>
      <w:jc w:val="both"/>
    </w:pPr>
    <w:rPr>
      <w:b/>
      <w:bCs/>
      <w:kern w:val="1"/>
      <w:sz w:val="18"/>
      <w:lang w:val="en-GB"/>
    </w:rPr>
  </w:style>
  <w:style w:type="paragraph" w:customStyle="1" w:styleId="Heading2Numbering">
    <w:name w:val="Heading 2 Numbering"/>
    <w:basedOn w:val="Virsraksts2"/>
    <w:link w:val="Heading2NumberingChar"/>
    <w:autoRedefine/>
    <w:rsid w:val="00BD122A"/>
    <w:pPr>
      <w:keepNext w:val="0"/>
      <w:tabs>
        <w:tab w:val="num" w:pos="720"/>
      </w:tabs>
      <w:spacing w:before="0"/>
      <w:ind w:left="720" w:hanging="720"/>
      <w:contextualSpacing/>
    </w:pPr>
    <w:rPr>
      <w:rFonts w:ascii="Arial" w:hAnsi="Arial"/>
      <w:b/>
      <w:bCs/>
      <w:color w:val="0D0D0D"/>
      <w:lang w:eastAsia="en-US"/>
    </w:rPr>
  </w:style>
  <w:style w:type="character" w:customStyle="1" w:styleId="Heading2NumberingChar">
    <w:name w:val="Heading 2 Numbering Char"/>
    <w:basedOn w:val="Virsraksts2Rakstz"/>
    <w:link w:val="Heading2Numbering"/>
    <w:rsid w:val="00BD122A"/>
    <w:rPr>
      <w:rFonts w:ascii="Arial" w:eastAsiaTheme="majorEastAsia" w:hAnsi="Arial" w:cstheme="majorBidi"/>
      <w:b/>
      <w:bCs/>
      <w:color w:val="0D0D0D"/>
      <w:sz w:val="28"/>
      <w:szCs w:val="28"/>
      <w:lang w:eastAsia="en-US"/>
    </w:rPr>
  </w:style>
  <w:style w:type="character" w:customStyle="1" w:styleId="Virsraksts4Rakstz">
    <w:name w:val="Virsraksts 4 Rakstz."/>
    <w:basedOn w:val="Noklusjumarindkopasfonts"/>
    <w:link w:val="Virsraksts4"/>
    <w:uiPriority w:val="9"/>
    <w:semiHidden/>
    <w:rsid w:val="00FD5964"/>
    <w:rPr>
      <w:i/>
      <w:iCs/>
    </w:rPr>
  </w:style>
  <w:style w:type="character" w:customStyle="1" w:styleId="Virsraksts5Rakstz">
    <w:name w:val="Virsraksts 5 Rakstz."/>
    <w:basedOn w:val="Noklusjumarindkopasfonts"/>
    <w:link w:val="Virsraksts5"/>
    <w:uiPriority w:val="9"/>
    <w:semiHidden/>
    <w:rsid w:val="00FD5964"/>
    <w:rPr>
      <w:color w:val="404040" w:themeColor="text1" w:themeTint="BF"/>
    </w:rPr>
  </w:style>
  <w:style w:type="character" w:customStyle="1" w:styleId="Virsraksts6Rakstz">
    <w:name w:val="Virsraksts 6 Rakstz."/>
    <w:basedOn w:val="Noklusjumarindkopasfonts"/>
    <w:link w:val="Virsraksts6"/>
    <w:uiPriority w:val="9"/>
    <w:semiHidden/>
    <w:rsid w:val="00FD5964"/>
  </w:style>
  <w:style w:type="character" w:customStyle="1" w:styleId="Virsraksts7Rakstz">
    <w:name w:val="Virsraksts 7 Rakstz."/>
    <w:basedOn w:val="Noklusjumarindkopasfonts"/>
    <w:link w:val="Virsraksts7"/>
    <w:uiPriority w:val="9"/>
    <w:semiHidden/>
    <w:rsid w:val="00FD5964"/>
    <w:rPr>
      <w:rFonts w:asciiTheme="majorHAnsi" w:eastAsiaTheme="majorEastAsia" w:hAnsiTheme="majorHAnsi" w:cstheme="majorBidi"/>
      <w:i/>
      <w:iCs/>
    </w:rPr>
  </w:style>
  <w:style w:type="character" w:customStyle="1" w:styleId="Virsraksts8Rakstz">
    <w:name w:val="Virsraksts 8 Rakstz."/>
    <w:basedOn w:val="Noklusjumarindkopasfonts"/>
    <w:link w:val="Virsraksts8"/>
    <w:uiPriority w:val="9"/>
    <w:semiHidden/>
    <w:rsid w:val="00FD5964"/>
    <w:rPr>
      <w:color w:val="262626" w:themeColor="text1" w:themeTint="D9"/>
      <w:sz w:val="21"/>
      <w:szCs w:val="21"/>
    </w:rPr>
  </w:style>
  <w:style w:type="character" w:customStyle="1" w:styleId="Virsraksts9Rakstz">
    <w:name w:val="Virsraksts 9 Rakstz."/>
    <w:basedOn w:val="Noklusjumarindkopasfonts"/>
    <w:link w:val="Virsraksts9"/>
    <w:uiPriority w:val="9"/>
    <w:semiHidden/>
    <w:rsid w:val="00FD5964"/>
    <w:rPr>
      <w:rFonts w:asciiTheme="majorHAnsi" w:eastAsiaTheme="majorEastAsia" w:hAnsiTheme="majorHAnsi" w:cstheme="majorBidi"/>
      <w:i/>
      <w:iCs/>
      <w:color w:val="262626" w:themeColor="text1" w:themeTint="D9"/>
      <w:sz w:val="21"/>
      <w:szCs w:val="21"/>
    </w:rPr>
  </w:style>
  <w:style w:type="character" w:customStyle="1" w:styleId="TableHeadingChar">
    <w:name w:val="Table Heading Char"/>
    <w:basedOn w:val="Noklusjumarindkopasfonts"/>
    <w:link w:val="TableHeading"/>
    <w:locked/>
    <w:rsid w:val="00BD122A"/>
    <w:rPr>
      <w:rFonts w:ascii="Arial" w:hAnsi="Arial"/>
      <w:b/>
      <w:color w:val="000066"/>
      <w:szCs w:val="24"/>
    </w:rPr>
  </w:style>
  <w:style w:type="table" w:styleId="Gaisnojums">
    <w:name w:val="Light Shading"/>
    <w:basedOn w:val="Parastatabula"/>
    <w:uiPriority w:val="60"/>
    <w:rsid w:val="00A63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Parasts"/>
    <w:rsid w:val="001700A5"/>
    <w:pPr>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textAlignment w:val="top"/>
    </w:pPr>
    <w:rPr>
      <w:rFonts w:ascii="Times New Roman" w:hAnsi="Times New Roman"/>
      <w:color w:val="FFFFFF"/>
      <w:sz w:val="24"/>
    </w:rPr>
  </w:style>
  <w:style w:type="paragraph" w:customStyle="1" w:styleId="xl64">
    <w:name w:val="xl64"/>
    <w:basedOn w:val="Parasts"/>
    <w:rsid w:val="001700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65">
    <w:name w:val="xl65"/>
    <w:basedOn w:val="Parasts"/>
    <w:rsid w:val="001700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6">
    <w:name w:val="xl66"/>
    <w:basedOn w:val="Parasts"/>
    <w:rsid w:val="00917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67">
    <w:name w:val="xl67"/>
    <w:basedOn w:val="Parasts"/>
    <w:rsid w:val="00917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68">
    <w:name w:val="xl68"/>
    <w:basedOn w:val="Parasts"/>
    <w:rsid w:val="00917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69">
    <w:name w:val="xl69"/>
    <w:basedOn w:val="Parasts"/>
    <w:rsid w:val="0091713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0">
    <w:name w:val="xl70"/>
    <w:basedOn w:val="Parasts"/>
    <w:rsid w:val="0091713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character" w:styleId="Neatrisintapieminana">
    <w:name w:val="Unresolved Mention"/>
    <w:basedOn w:val="Noklusjumarindkopasfonts"/>
    <w:uiPriority w:val="99"/>
    <w:semiHidden/>
    <w:unhideWhenUsed/>
    <w:rsid w:val="007D5673"/>
    <w:rPr>
      <w:color w:val="605E5C"/>
      <w:shd w:val="clear" w:color="auto" w:fill="E1DFDD"/>
    </w:rPr>
  </w:style>
  <w:style w:type="table" w:customStyle="1" w:styleId="StyleTemplate">
    <w:name w:val="Style Template"/>
    <w:basedOn w:val="Krsainssarakstsizclums1"/>
    <w:uiPriority w:val="99"/>
    <w:rsid w:val="00A32C5F"/>
    <w:rPr>
      <w:sz w:val="24"/>
      <w:szCs w:val="20"/>
      <w:lang w:val="lv-LV" w:eastAsia="lv-LV"/>
    </w:rPr>
    <w:tblPr>
      <w:tblBorders>
        <w:top w:val="dashed" w:sz="4" w:space="0" w:color="A32020" w:themeColor="text2"/>
        <w:left w:val="dashed" w:sz="4" w:space="0" w:color="A32020" w:themeColor="text2"/>
        <w:bottom w:val="dashed" w:sz="4" w:space="0" w:color="A32020" w:themeColor="text2"/>
        <w:right w:val="dashed" w:sz="4" w:space="0" w:color="A32020" w:themeColor="text2"/>
        <w:insideH w:val="dashed" w:sz="4" w:space="0" w:color="A32020" w:themeColor="text2"/>
        <w:insideV w:val="dashed" w:sz="4" w:space="0" w:color="A32020" w:themeColor="text2"/>
      </w:tblBorders>
    </w:tblPr>
    <w:tcPr>
      <w:shd w:val="clear" w:color="auto" w:fill="FFFFFF" w:themeFill="background1"/>
    </w:tcPr>
    <w:tblStylePr w:type="firstRow">
      <w:rPr>
        <w:rFonts w:ascii="Marlett" w:hAnsi="Marlett"/>
        <w:b/>
        <w:bCs/>
        <w:color w:val="FFFFFF" w:themeColor="background1"/>
        <w:sz w:val="24"/>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DBD" w:themeFill="accent1" w:themeFillTint="3F"/>
      </w:tcPr>
    </w:tblStylePr>
    <w:tblStylePr w:type="band1Horz">
      <w:tblPr/>
      <w:tcPr>
        <w:shd w:val="clear" w:color="auto" w:fill="F4CACA" w:themeFill="accent1" w:themeFillTint="33"/>
      </w:tcPr>
    </w:tblStylePr>
  </w:style>
  <w:style w:type="table" w:styleId="Krsainssarakstsizclums1">
    <w:name w:val="Colorful List Accent 1"/>
    <w:basedOn w:val="Parastatabula"/>
    <w:uiPriority w:val="72"/>
    <w:semiHidden/>
    <w:unhideWhenUsed/>
    <w:rsid w:val="00A32C5F"/>
    <w:rPr>
      <w:color w:val="000000" w:themeColor="text1"/>
    </w:rPr>
    <w:tblPr>
      <w:tblStyleRowBandSize w:val="1"/>
      <w:tblStyleColBandSize w:val="1"/>
    </w:tblPr>
    <w:tcPr>
      <w:shd w:val="clear" w:color="auto" w:fill="FAE5E5" w:themeFill="accent1" w:themeFillTint="19"/>
    </w:tcPr>
    <w:tblStylePr w:type="firstRow">
      <w:rPr>
        <w:b/>
        <w:bCs/>
        <w:color w:val="FFFFFF" w:themeColor="background1"/>
      </w:rPr>
      <w:tblPr/>
      <w:tcPr>
        <w:tcBorders>
          <w:bottom w:val="single" w:sz="12" w:space="0" w:color="FFFFFF" w:themeColor="background1"/>
        </w:tcBorders>
        <w:shd w:val="clear" w:color="auto" w:fill="B22618" w:themeFill="accent2" w:themeFillShade="CC"/>
      </w:tcPr>
    </w:tblStylePr>
    <w:tblStylePr w:type="lastRow">
      <w:rPr>
        <w:b/>
        <w:bCs/>
        <w:color w:val="B226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DBD" w:themeFill="accent1" w:themeFillTint="3F"/>
      </w:tcPr>
    </w:tblStylePr>
    <w:tblStylePr w:type="band1Horz">
      <w:tblPr/>
      <w:tcPr>
        <w:shd w:val="clear" w:color="auto" w:fill="F4CACA" w:themeFill="accent1" w:themeFillTint="33"/>
      </w:tcPr>
    </w:tblStyle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pPr>
      <w:spacing w:before="60" w:after="120"/>
      <w:ind w:left="425"/>
    </w:pPr>
    <w:rPr>
      <w:b/>
      <w:color w:val="000000"/>
      <w:sz w:val="24"/>
      <w:szCs w:val="24"/>
    </w:rPr>
    <w:tblPr>
      <w:tblStyleRowBandSize w:val="1"/>
      <w:tblStyleColBandSize w:val="1"/>
      <w:tblCellMar>
        <w:left w:w="115" w:type="dxa"/>
        <w:right w:w="115" w:type="dxa"/>
      </w:tblCellMar>
    </w:tblPr>
    <w:tcPr>
      <w:shd w:val="clear" w:color="auto" w:fill="FFFFFF"/>
    </w:tc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pPr>
      <w:spacing w:before="60" w:after="120"/>
      <w:ind w:left="425"/>
    </w:pPr>
    <w:rPr>
      <w:b/>
      <w:color w:val="000000"/>
      <w:sz w:val="24"/>
      <w:szCs w:val="24"/>
    </w:rPr>
    <w:tblPr>
      <w:tblStyleRowBandSize w:val="1"/>
      <w:tblStyleColBandSize w:val="1"/>
      <w:tblCellMar>
        <w:left w:w="115" w:type="dxa"/>
        <w:right w:w="115" w:type="dxa"/>
      </w:tblCellMar>
    </w:tblPr>
    <w:tcPr>
      <w:shd w:val="clear" w:color="auto" w:fill="FFFFFF"/>
    </w:tc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pPr>
      <w:spacing w:before="60" w:after="120"/>
      <w:ind w:left="425"/>
    </w:pPr>
    <w:rPr>
      <w:b/>
      <w:color w:val="000000"/>
      <w:sz w:val="24"/>
      <w:szCs w:val="24"/>
    </w:rPr>
    <w:tblPr>
      <w:tblStyleRowBandSize w:val="1"/>
      <w:tblStyleColBandSize w:val="1"/>
      <w:tblCellMar>
        <w:left w:w="115" w:type="dxa"/>
        <w:right w:w="115" w:type="dxa"/>
      </w:tblCellMar>
    </w:tblPr>
    <w:tcPr>
      <w:shd w:val="clear" w:color="auto" w:fill="FFFFFF"/>
    </w:tcPr>
  </w:style>
  <w:style w:type="table" w:customStyle="1" w:styleId="ae">
    <w:basedOn w:val="Parastatabula"/>
    <w:tblPr>
      <w:tblStyleRowBandSize w:val="1"/>
      <w:tblStyleColBandSize w:val="1"/>
      <w:tblCellMar>
        <w:left w:w="115" w:type="dxa"/>
        <w:right w:w="115" w:type="dxa"/>
      </w:tblCellMar>
    </w:tblPr>
  </w:style>
  <w:style w:type="table" w:customStyle="1" w:styleId="af">
    <w:basedOn w:val="Parastatabula"/>
    <w:tblPr>
      <w:tblStyleRowBandSize w:val="1"/>
      <w:tblStyleColBandSize w:val="1"/>
      <w:tblCellMar>
        <w:left w:w="115" w:type="dxa"/>
        <w:right w:w="115" w:type="dxa"/>
      </w:tblCellMar>
    </w:tblPr>
  </w:style>
  <w:style w:type="table" w:customStyle="1" w:styleId="af0">
    <w:basedOn w:val="Parastatabula"/>
    <w:tblPr>
      <w:tblStyleRowBandSize w:val="1"/>
      <w:tblStyleColBandSize w:val="1"/>
      <w:tblCellMar>
        <w:left w:w="115" w:type="dxa"/>
        <w:right w:w="115" w:type="dxa"/>
      </w:tblCellMar>
    </w:tblPr>
  </w:style>
  <w:style w:type="paragraph" w:customStyle="1" w:styleId="TableTextGeorgia">
    <w:name w:val="Table Text Georgia"/>
    <w:basedOn w:val="Parasts"/>
    <w:rsid w:val="00E600B5"/>
    <w:pPr>
      <w:spacing w:before="60" w:after="60"/>
    </w:pPr>
    <w:rPr>
      <w:rFonts w:eastAsia="SimSun"/>
      <w:lang w:val="en-GB" w:eastAsia="zh-CN"/>
    </w:rPr>
  </w:style>
  <w:style w:type="paragraph" w:customStyle="1" w:styleId="BlueInstructionText">
    <w:name w:val="*Blue Instruction Text"/>
    <w:basedOn w:val="Parasts"/>
    <w:link w:val="BlueInstructionTextChar"/>
    <w:rsid w:val="00E600B5"/>
    <w:pPr>
      <w:spacing w:after="180" w:line="240" w:lineRule="exact"/>
    </w:pPr>
    <w:rPr>
      <w:rFonts w:ascii="Verdana" w:eastAsia="Times New Roman" w:hAnsi="Verdana" w:cs="Times New Roman"/>
      <w:i/>
      <w:iCs/>
      <w:color w:val="0000FF"/>
      <w:sz w:val="18"/>
      <w:lang w:val="en-US"/>
    </w:rPr>
  </w:style>
  <w:style w:type="character" w:customStyle="1" w:styleId="BlueInstructionTextChar">
    <w:name w:val="*Blue Instruction Text Char"/>
    <w:basedOn w:val="Noklusjumarindkopasfonts"/>
    <w:link w:val="BlueInstructionText"/>
    <w:rsid w:val="00E600B5"/>
    <w:rPr>
      <w:rFonts w:ascii="Verdana" w:eastAsia="Times New Roman" w:hAnsi="Verdana" w:cs="Times New Roman"/>
      <w:i/>
      <w:iCs/>
      <w:color w:val="0000FF"/>
      <w:sz w:val="18"/>
      <w:szCs w:val="20"/>
      <w:lang w:val="en-US" w:eastAsia="en-US"/>
    </w:rPr>
  </w:style>
  <w:style w:type="table" w:customStyle="1" w:styleId="CustomStyle">
    <w:name w:val="Custom Style"/>
    <w:basedOn w:val="Parastatabula"/>
    <w:uiPriority w:val="99"/>
    <w:rsid w:val="00481C3E"/>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rPr>
        <w:rFonts w:ascii="Georgia" w:hAnsi="Georgia"/>
        <w:b/>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A32020" w:themeFill="text2"/>
      </w:tcPr>
    </w:tblStylePr>
    <w:tblStylePr w:type="nwCell">
      <w:rPr>
        <w:rFonts w:ascii="Georgia" w:hAnsi="Georgia"/>
        <w:b/>
        <w:color w:val="FFFFFF" w:themeColor="background1"/>
        <w:sz w:val="20"/>
      </w:rPr>
    </w:tblStylePr>
  </w:style>
  <w:style w:type="paragraph" w:styleId="Saturs4">
    <w:name w:val="toc 4"/>
    <w:basedOn w:val="Parasts"/>
    <w:next w:val="Parasts"/>
    <w:autoRedefine/>
    <w:uiPriority w:val="39"/>
    <w:unhideWhenUsed/>
    <w:rsid w:val="00361C9F"/>
    <w:pPr>
      <w:spacing w:after="100"/>
      <w:ind w:left="600"/>
    </w:pPr>
  </w:style>
  <w:style w:type="table" w:customStyle="1" w:styleId="af1">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2">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3">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4">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5">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6">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7">
    <w:basedOn w:val="Parastatabula"/>
    <w:tblPr>
      <w:tblStyleRowBandSize w:val="1"/>
      <w:tblStyleColBandSize w:val="1"/>
      <w:tblCellMar>
        <w:left w:w="115" w:type="dxa"/>
        <w:right w:w="115" w:type="dxa"/>
      </w:tblCellMar>
    </w:tblPr>
  </w:style>
  <w:style w:type="table" w:customStyle="1" w:styleId="af8">
    <w:basedOn w:val="Parastatabula"/>
    <w:tblPr>
      <w:tblStyleRowBandSize w:val="1"/>
      <w:tblStyleColBandSize w:val="1"/>
      <w:tblCellMar>
        <w:left w:w="115" w:type="dxa"/>
        <w:right w:w="115" w:type="dxa"/>
      </w:tblCellMar>
    </w:tblPr>
  </w:style>
  <w:style w:type="table" w:customStyle="1" w:styleId="af9">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a">
    <w:basedOn w:val="Parastatabula"/>
    <w:tblPr>
      <w:tblStyleRowBandSize w:val="1"/>
      <w:tblStyleColBandSize w:val="1"/>
      <w:tblCellMar>
        <w:left w:w="115" w:type="dxa"/>
        <w:right w:w="115" w:type="dxa"/>
      </w:tblCellMar>
    </w:tblPr>
  </w:style>
  <w:style w:type="table" w:customStyle="1" w:styleId="afb">
    <w:basedOn w:val="Parastatabula"/>
    <w:tblPr>
      <w:tblStyleRowBandSize w:val="1"/>
      <w:tblStyleColBandSize w:val="1"/>
      <w:tblCellMar>
        <w:left w:w="115" w:type="dxa"/>
        <w:right w:w="115" w:type="dxa"/>
      </w:tblCellMar>
    </w:tblPr>
  </w:style>
  <w:style w:type="table" w:customStyle="1" w:styleId="afc">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d">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e">
    <w:basedOn w:val="Parastatabula"/>
    <w:tblPr>
      <w:tblStyleRowBandSize w:val="1"/>
      <w:tblStyleColBandSize w:val="1"/>
      <w:tblCellMar>
        <w:left w:w="115" w:type="dxa"/>
        <w:right w:w="115" w:type="dxa"/>
      </w:tblCellMar>
    </w:tblPr>
  </w:style>
  <w:style w:type="table" w:customStyle="1" w:styleId="aff">
    <w:basedOn w:val="Parastatabula"/>
    <w:tblPr>
      <w:tblStyleRowBandSize w:val="1"/>
      <w:tblStyleColBandSize w:val="1"/>
      <w:tblCellMar>
        <w:left w:w="115" w:type="dxa"/>
        <w:right w:w="115" w:type="dxa"/>
      </w:tblCellMar>
    </w:tblPr>
  </w:style>
  <w:style w:type="table" w:customStyle="1" w:styleId="aff0">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f1">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f2">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table" w:customStyle="1" w:styleId="aff3">
    <w:basedOn w:val="Parastatabula"/>
    <w:pPr>
      <w:spacing w:before="60" w:after="120"/>
      <w:ind w:left="425"/>
    </w:pPr>
    <w:rPr>
      <w:b/>
      <w:color w:val="000000"/>
    </w:rPr>
    <w:tblPr>
      <w:tblStyleRowBandSize w:val="1"/>
      <w:tblStyleColBandSize w:val="1"/>
      <w:tblCellMar>
        <w:left w:w="115" w:type="dxa"/>
        <w:right w:w="115" w:type="dxa"/>
      </w:tblCellMar>
    </w:tblPr>
    <w:tcPr>
      <w:shd w:val="clear" w:color="auto" w:fill="FFFFFF"/>
    </w:tcPr>
  </w:style>
  <w:style w:type="paragraph" w:customStyle="1" w:styleId="Bullet1">
    <w:name w:val="Bullet 1"/>
    <w:basedOn w:val="Parasts"/>
    <w:rsid w:val="00341A54"/>
    <w:pPr>
      <w:numPr>
        <w:numId w:val="5"/>
      </w:numPr>
      <w:suppressAutoHyphens/>
      <w:spacing w:after="120" w:line="1" w:lineRule="atLeast"/>
      <w:ind w:leftChars="-1" w:left="-1" w:hangingChars="1" w:hanging="1"/>
      <w:textDirection w:val="btLr"/>
      <w:textAlignment w:val="top"/>
      <w:outlineLvl w:val="0"/>
    </w:pPr>
    <w:rPr>
      <w:rFonts w:ascii="Arial" w:eastAsia="Arial" w:hAnsi="Arial" w:cs="Arial"/>
      <w:position w:val="-1"/>
      <w:szCs w:val="24"/>
      <w:lang w:val="en-US"/>
    </w:rPr>
  </w:style>
  <w:style w:type="paragraph" w:styleId="Saturs5">
    <w:name w:val="toc 5"/>
    <w:basedOn w:val="Parasts"/>
    <w:next w:val="Parasts"/>
    <w:autoRedefine/>
    <w:uiPriority w:val="39"/>
    <w:unhideWhenUsed/>
    <w:rsid w:val="003463A1"/>
    <w:pPr>
      <w:spacing w:after="100"/>
      <w:ind w:left="880"/>
    </w:pPr>
  </w:style>
  <w:style w:type="paragraph" w:styleId="Saturs6">
    <w:name w:val="toc 6"/>
    <w:basedOn w:val="Parasts"/>
    <w:next w:val="Parasts"/>
    <w:autoRedefine/>
    <w:uiPriority w:val="39"/>
    <w:unhideWhenUsed/>
    <w:rsid w:val="003463A1"/>
    <w:pPr>
      <w:spacing w:after="100"/>
      <w:ind w:left="1100"/>
    </w:pPr>
  </w:style>
  <w:style w:type="paragraph" w:styleId="Saturs7">
    <w:name w:val="toc 7"/>
    <w:basedOn w:val="Parasts"/>
    <w:next w:val="Parasts"/>
    <w:autoRedefine/>
    <w:uiPriority w:val="39"/>
    <w:unhideWhenUsed/>
    <w:rsid w:val="003463A1"/>
    <w:pPr>
      <w:spacing w:after="100"/>
      <w:ind w:left="1320"/>
    </w:pPr>
  </w:style>
  <w:style w:type="paragraph" w:styleId="Saturs8">
    <w:name w:val="toc 8"/>
    <w:basedOn w:val="Parasts"/>
    <w:next w:val="Parasts"/>
    <w:autoRedefine/>
    <w:uiPriority w:val="39"/>
    <w:unhideWhenUsed/>
    <w:rsid w:val="003463A1"/>
    <w:pPr>
      <w:spacing w:after="100"/>
      <w:ind w:left="1540"/>
    </w:pPr>
  </w:style>
  <w:style w:type="paragraph" w:styleId="Saturs9">
    <w:name w:val="toc 9"/>
    <w:basedOn w:val="Parasts"/>
    <w:next w:val="Parasts"/>
    <w:autoRedefine/>
    <w:uiPriority w:val="39"/>
    <w:unhideWhenUsed/>
    <w:rsid w:val="003463A1"/>
    <w:pPr>
      <w:spacing w:after="100"/>
      <w:ind w:left="1760"/>
    </w:pPr>
  </w:style>
  <w:style w:type="table" w:styleId="Sarakstatabula3-izclums2">
    <w:name w:val="List Table 3 Accent 2"/>
    <w:basedOn w:val="Parastatabula"/>
    <w:uiPriority w:val="48"/>
    <w:rsid w:val="00D73749"/>
    <w:tblPr>
      <w:tblStyleRowBandSize w:val="1"/>
      <w:tblStyleColBandSize w:val="1"/>
      <w:tblBorders>
        <w:top w:val="single" w:sz="4" w:space="0" w:color="E0301E" w:themeColor="accent2"/>
        <w:left w:val="single" w:sz="4" w:space="0" w:color="E0301E" w:themeColor="accent2"/>
        <w:bottom w:val="single" w:sz="4" w:space="0" w:color="E0301E" w:themeColor="accent2"/>
        <w:right w:val="single" w:sz="4" w:space="0" w:color="E0301E" w:themeColor="accent2"/>
      </w:tblBorders>
    </w:tblPr>
    <w:tblStylePr w:type="firstRow">
      <w:rPr>
        <w:b/>
        <w:bCs/>
        <w:color w:val="FFFFFF" w:themeColor="background1"/>
      </w:rPr>
      <w:tblPr/>
      <w:tcPr>
        <w:shd w:val="clear" w:color="auto" w:fill="E0301E" w:themeFill="accent2"/>
      </w:tcPr>
    </w:tblStylePr>
    <w:tblStylePr w:type="lastRow">
      <w:rPr>
        <w:b/>
        <w:bCs/>
      </w:rPr>
      <w:tblPr/>
      <w:tcPr>
        <w:tcBorders>
          <w:top w:val="double" w:sz="4" w:space="0" w:color="E0301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01E" w:themeColor="accent2"/>
          <w:right w:val="single" w:sz="4" w:space="0" w:color="E0301E" w:themeColor="accent2"/>
        </w:tcBorders>
      </w:tcPr>
    </w:tblStylePr>
    <w:tblStylePr w:type="band1Horz">
      <w:tblPr/>
      <w:tcPr>
        <w:tcBorders>
          <w:top w:val="single" w:sz="4" w:space="0" w:color="E0301E" w:themeColor="accent2"/>
          <w:bottom w:val="single" w:sz="4" w:space="0" w:color="E0301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01E" w:themeColor="accent2"/>
          <w:left w:val="nil"/>
        </w:tcBorders>
      </w:tcPr>
    </w:tblStylePr>
    <w:tblStylePr w:type="swCell">
      <w:tblPr/>
      <w:tcPr>
        <w:tcBorders>
          <w:top w:val="double" w:sz="4" w:space="0" w:color="E0301E" w:themeColor="accent2"/>
          <w:right w:val="nil"/>
        </w:tcBorders>
      </w:tcPr>
    </w:tblStylePr>
  </w:style>
  <w:style w:type="table" w:styleId="Sarakstatabula3-izclums1">
    <w:name w:val="List Table 3 Accent 1"/>
    <w:basedOn w:val="Parastatabula"/>
    <w:uiPriority w:val="48"/>
    <w:rsid w:val="006E1005"/>
    <w:tblPr>
      <w:tblStyleRowBandSize w:val="1"/>
      <w:tblStyleColBandSize w:val="1"/>
      <w:tblBorders>
        <w:top w:val="single" w:sz="4" w:space="0" w:color="A32020" w:themeColor="accent1"/>
        <w:left w:val="single" w:sz="4" w:space="0" w:color="A32020" w:themeColor="accent1"/>
        <w:bottom w:val="single" w:sz="4" w:space="0" w:color="A32020" w:themeColor="accent1"/>
        <w:right w:val="single" w:sz="4" w:space="0" w:color="A32020" w:themeColor="accent1"/>
      </w:tblBorders>
    </w:tblPr>
    <w:tblStylePr w:type="firstRow">
      <w:rPr>
        <w:b/>
        <w:bCs/>
        <w:color w:val="FFFFFF" w:themeColor="background1"/>
      </w:rPr>
      <w:tblPr/>
      <w:tcPr>
        <w:shd w:val="clear" w:color="auto" w:fill="A32020" w:themeFill="accent1"/>
      </w:tcPr>
    </w:tblStylePr>
    <w:tblStylePr w:type="lastRow">
      <w:rPr>
        <w:b/>
        <w:bCs/>
      </w:rPr>
      <w:tblPr/>
      <w:tcPr>
        <w:tcBorders>
          <w:top w:val="double" w:sz="4" w:space="0" w:color="A320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2020" w:themeColor="accent1"/>
          <w:right w:val="single" w:sz="4" w:space="0" w:color="A32020" w:themeColor="accent1"/>
        </w:tcBorders>
      </w:tcPr>
    </w:tblStylePr>
    <w:tblStylePr w:type="band1Horz">
      <w:tblPr/>
      <w:tcPr>
        <w:tcBorders>
          <w:top w:val="single" w:sz="4" w:space="0" w:color="A32020" w:themeColor="accent1"/>
          <w:bottom w:val="single" w:sz="4" w:space="0" w:color="A320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2020" w:themeColor="accent1"/>
          <w:left w:val="nil"/>
        </w:tcBorders>
      </w:tcPr>
    </w:tblStylePr>
    <w:tblStylePr w:type="swCell">
      <w:tblPr/>
      <w:tcPr>
        <w:tcBorders>
          <w:top w:val="double" w:sz="4" w:space="0" w:color="A32020" w:themeColor="accent1"/>
          <w:right w:val="nil"/>
        </w:tcBorders>
      </w:tcPr>
    </w:tblStylePr>
  </w:style>
  <w:style w:type="paragraph" w:customStyle="1" w:styleId="VPBody">
    <w:name w:val="VP Body"/>
    <w:basedOn w:val="Parasts"/>
    <w:rsid w:val="00C226B8"/>
    <w:pPr>
      <w:tabs>
        <w:tab w:val="left" w:pos="0"/>
      </w:tabs>
      <w:spacing w:before="80" w:after="80"/>
      <w:jc w:val="both"/>
    </w:pPr>
    <w:rPr>
      <w:rFonts w:ascii="Times New Roman" w:hAnsi="Times New Roman" w:cs="Times New Roman"/>
      <w:bCs/>
      <w:sz w:val="24"/>
      <w:lang w:val="lv-LV"/>
    </w:rPr>
  </w:style>
  <w:style w:type="paragraph" w:customStyle="1" w:styleId="buletsss">
    <w:name w:val="buletsss"/>
    <w:basedOn w:val="Sarakstaaizzme"/>
    <w:link w:val="buletsssChar"/>
    <w:rsid w:val="00EE3C26"/>
    <w:pPr>
      <w:tabs>
        <w:tab w:val="clear" w:pos="540"/>
        <w:tab w:val="num" w:pos="360"/>
      </w:tabs>
      <w:spacing w:before="120" w:after="120"/>
      <w:ind w:left="360"/>
      <w:jc w:val="both"/>
    </w:pPr>
    <w:rPr>
      <w:rFonts w:ascii="Arial" w:hAnsi="Arial"/>
      <w:szCs w:val="18"/>
      <w:lang w:val="lv-LV"/>
    </w:rPr>
  </w:style>
  <w:style w:type="character" w:customStyle="1" w:styleId="buletsssChar">
    <w:name w:val="buletsss Char"/>
    <w:basedOn w:val="Noklusjumarindkopasfonts"/>
    <w:link w:val="buletsss"/>
    <w:rsid w:val="00EE3C26"/>
    <w:rPr>
      <w:rFonts w:ascii="Arial" w:eastAsiaTheme="minorHAnsi" w:hAnsi="Arial" w:cstheme="minorBidi"/>
      <w:szCs w:val="18"/>
      <w:lang w:val="lv-LV"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611A5D"/>
    <w:pPr>
      <w:spacing w:line="240" w:lineRule="exact"/>
      <w:jc w:val="both"/>
    </w:pPr>
    <w:rPr>
      <w:vertAlign w:val="superscript"/>
    </w:rPr>
  </w:style>
  <w:style w:type="paragraph" w:styleId="Ilustrcijusaraksts">
    <w:name w:val="table of figures"/>
    <w:basedOn w:val="Parasts"/>
    <w:next w:val="Parasts"/>
    <w:uiPriority w:val="99"/>
    <w:unhideWhenUsed/>
    <w:rsid w:val="00A659BB"/>
    <w:rPr>
      <w:rFonts w:ascii="Arial" w:hAnsi="Arial"/>
      <w:lang w:val="en-US"/>
    </w:rPr>
  </w:style>
  <w:style w:type="character" w:customStyle="1" w:styleId="ui-provider">
    <w:name w:val="ui-provider"/>
    <w:basedOn w:val="Noklusjumarindkopasfonts"/>
    <w:rsid w:val="008A4134"/>
  </w:style>
  <w:style w:type="paragraph" w:customStyle="1" w:styleId="TABLS">
    <w:name w:val="TABLS"/>
    <w:basedOn w:val="Parasts"/>
    <w:link w:val="TABLSChar"/>
    <w:rsid w:val="00AB2194"/>
    <w:pPr>
      <w:spacing w:before="100" w:beforeAutospacing="1" w:after="100" w:afterAutospacing="1"/>
      <w:ind w:left="57" w:right="57"/>
      <w:contextualSpacing/>
    </w:pPr>
    <w:rPr>
      <w:rFonts w:cs="Arial"/>
      <w:sz w:val="18"/>
      <w:szCs w:val="20"/>
      <w:lang w:val="lv-LV" w:eastAsia="en-US"/>
    </w:rPr>
  </w:style>
  <w:style w:type="character" w:customStyle="1" w:styleId="TABLSChar">
    <w:name w:val="TABLS Char"/>
    <w:basedOn w:val="Noklusjumarindkopasfonts"/>
    <w:link w:val="TABLS"/>
    <w:rsid w:val="00AB2194"/>
    <w:rPr>
      <w:rFonts w:cs="Arial"/>
      <w:sz w:val="18"/>
      <w:szCs w:val="20"/>
      <w:lang w:val="lv-LV" w:eastAsia="en-US"/>
    </w:rPr>
  </w:style>
  <w:style w:type="character" w:customStyle="1" w:styleId="BODYChar">
    <w:name w:val="BODY Char"/>
    <w:basedOn w:val="Noklusjumarindkopasfonts"/>
    <w:link w:val="BODY"/>
    <w:locked/>
    <w:rsid w:val="00511671"/>
    <w:rPr>
      <w:rFonts w:eastAsia="Arial"/>
      <w:shd w:val="clear" w:color="auto" w:fill="FFFFFF"/>
      <w:lang w:val="lv-LV"/>
    </w:rPr>
  </w:style>
  <w:style w:type="paragraph" w:customStyle="1" w:styleId="BODY">
    <w:name w:val="BODY"/>
    <w:basedOn w:val="Parasts"/>
    <w:link w:val="BODYChar"/>
    <w:rsid w:val="00511671"/>
    <w:pPr>
      <w:shd w:val="clear" w:color="auto" w:fill="FFFFFF"/>
      <w:spacing w:before="120" w:after="120" w:line="240" w:lineRule="auto"/>
      <w:jc w:val="both"/>
    </w:pPr>
    <w:rPr>
      <w:rFonts w:eastAsia="Arial"/>
      <w:lang w:val="lv-LV"/>
    </w:rPr>
  </w:style>
  <w:style w:type="character" w:customStyle="1" w:styleId="Virsraksts3Rakstz">
    <w:name w:val="Virsraksts 3 Rakstz."/>
    <w:basedOn w:val="Noklusjumarindkopasfonts"/>
    <w:link w:val="Virsraksts3"/>
    <w:uiPriority w:val="9"/>
    <w:semiHidden/>
    <w:rsid w:val="00FD5964"/>
    <w:rPr>
      <w:rFonts w:asciiTheme="majorHAnsi" w:eastAsiaTheme="majorEastAsia" w:hAnsiTheme="majorHAnsi" w:cstheme="majorBidi"/>
      <w:color w:val="0D0D0D" w:themeColor="text1" w:themeTint="F2"/>
      <w:sz w:val="24"/>
      <w:szCs w:val="24"/>
    </w:rPr>
  </w:style>
  <w:style w:type="paragraph" w:styleId="Bezatstarpm">
    <w:name w:val="No Spacing"/>
    <w:uiPriority w:val="1"/>
    <w:qFormat/>
    <w:rsid w:val="00FD5964"/>
    <w:pPr>
      <w:spacing w:after="0" w:line="240" w:lineRule="auto"/>
    </w:pPr>
  </w:style>
  <w:style w:type="paragraph" w:styleId="Citts">
    <w:name w:val="Quote"/>
    <w:basedOn w:val="Parasts"/>
    <w:next w:val="Parasts"/>
    <w:link w:val="CittsRakstz"/>
    <w:uiPriority w:val="29"/>
    <w:qFormat/>
    <w:rsid w:val="00FD5964"/>
    <w:pPr>
      <w:spacing w:before="200"/>
      <w:ind w:left="864" w:right="864"/>
    </w:pPr>
    <w:rPr>
      <w:i/>
      <w:iCs/>
      <w:color w:val="404040" w:themeColor="text1" w:themeTint="BF"/>
    </w:rPr>
  </w:style>
  <w:style w:type="character" w:customStyle="1" w:styleId="CittsRakstz">
    <w:name w:val="Citāts Rakstz."/>
    <w:basedOn w:val="Noklusjumarindkopasfonts"/>
    <w:link w:val="Citts"/>
    <w:uiPriority w:val="29"/>
    <w:rsid w:val="00FD5964"/>
    <w:rPr>
      <w:i/>
      <w:iCs/>
      <w:color w:val="404040" w:themeColor="text1" w:themeTint="BF"/>
    </w:rPr>
  </w:style>
  <w:style w:type="paragraph" w:styleId="Intensvscitts">
    <w:name w:val="Intense Quote"/>
    <w:basedOn w:val="Parasts"/>
    <w:next w:val="Parasts"/>
    <w:link w:val="IntensvscittsRakstz"/>
    <w:uiPriority w:val="30"/>
    <w:qFormat/>
    <w:rsid w:val="00FD596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vscittsRakstz">
    <w:name w:val="Intensīvs citāts Rakstz."/>
    <w:basedOn w:val="Noklusjumarindkopasfonts"/>
    <w:link w:val="Intensvscitts"/>
    <w:uiPriority w:val="30"/>
    <w:rsid w:val="00FD5964"/>
    <w:rPr>
      <w:i/>
      <w:iCs/>
      <w:color w:val="404040" w:themeColor="text1" w:themeTint="BF"/>
    </w:rPr>
  </w:style>
  <w:style w:type="character" w:styleId="Intensvsizclums">
    <w:name w:val="Intense Emphasis"/>
    <w:basedOn w:val="Noklusjumarindkopasfonts"/>
    <w:uiPriority w:val="21"/>
    <w:qFormat/>
    <w:rsid w:val="00FD5964"/>
    <w:rPr>
      <w:b/>
      <w:bCs/>
      <w:i/>
      <w:iCs/>
      <w:color w:val="auto"/>
    </w:rPr>
  </w:style>
  <w:style w:type="character" w:styleId="Izsmalcintaatsauce">
    <w:name w:val="Subtle Reference"/>
    <w:basedOn w:val="Noklusjumarindkopasfonts"/>
    <w:uiPriority w:val="31"/>
    <w:qFormat/>
    <w:rsid w:val="00FD5964"/>
    <w:rPr>
      <w:smallCaps/>
      <w:color w:val="404040" w:themeColor="text1" w:themeTint="BF"/>
    </w:rPr>
  </w:style>
  <w:style w:type="character" w:styleId="Intensvaatsauce">
    <w:name w:val="Intense Reference"/>
    <w:basedOn w:val="Noklusjumarindkopasfonts"/>
    <w:uiPriority w:val="32"/>
    <w:qFormat/>
    <w:rsid w:val="00FD5964"/>
    <w:rPr>
      <w:b/>
      <w:bCs/>
      <w:smallCaps/>
      <w:color w:val="404040" w:themeColor="text1" w:themeTint="BF"/>
      <w:spacing w:val="5"/>
    </w:rPr>
  </w:style>
  <w:style w:type="character" w:styleId="Grmatasnosaukums">
    <w:name w:val="Book Title"/>
    <w:basedOn w:val="Noklusjumarindkopasfonts"/>
    <w:uiPriority w:val="33"/>
    <w:qFormat/>
    <w:rsid w:val="00FD5964"/>
    <w:rPr>
      <w:b/>
      <w:bCs/>
      <w:i/>
      <w:iCs/>
      <w:spacing w:val="5"/>
    </w:rPr>
  </w:style>
  <w:style w:type="character" w:customStyle="1" w:styleId="cf01">
    <w:name w:val="cf01"/>
    <w:basedOn w:val="Noklusjumarindkopasfonts"/>
    <w:rsid w:val="00631ED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5150">
      <w:bodyDiv w:val="1"/>
      <w:marLeft w:val="0"/>
      <w:marRight w:val="0"/>
      <w:marTop w:val="0"/>
      <w:marBottom w:val="0"/>
      <w:divBdr>
        <w:top w:val="none" w:sz="0" w:space="0" w:color="auto"/>
        <w:left w:val="none" w:sz="0" w:space="0" w:color="auto"/>
        <w:bottom w:val="none" w:sz="0" w:space="0" w:color="auto"/>
        <w:right w:val="none" w:sz="0" w:space="0" w:color="auto"/>
      </w:divBdr>
    </w:div>
    <w:div w:id="676537627">
      <w:bodyDiv w:val="1"/>
      <w:marLeft w:val="0"/>
      <w:marRight w:val="0"/>
      <w:marTop w:val="0"/>
      <w:marBottom w:val="0"/>
      <w:divBdr>
        <w:top w:val="none" w:sz="0" w:space="0" w:color="auto"/>
        <w:left w:val="none" w:sz="0" w:space="0" w:color="auto"/>
        <w:bottom w:val="none" w:sz="0" w:space="0" w:color="auto"/>
        <w:right w:val="none" w:sz="0" w:space="0" w:color="auto"/>
      </w:divBdr>
    </w:div>
    <w:div w:id="742600580">
      <w:bodyDiv w:val="1"/>
      <w:marLeft w:val="0"/>
      <w:marRight w:val="0"/>
      <w:marTop w:val="0"/>
      <w:marBottom w:val="0"/>
      <w:divBdr>
        <w:top w:val="none" w:sz="0" w:space="0" w:color="auto"/>
        <w:left w:val="none" w:sz="0" w:space="0" w:color="auto"/>
        <w:bottom w:val="none" w:sz="0" w:space="0" w:color="auto"/>
        <w:right w:val="none" w:sz="0" w:space="0" w:color="auto"/>
      </w:divBdr>
    </w:div>
    <w:div w:id="1316033536">
      <w:bodyDiv w:val="1"/>
      <w:marLeft w:val="0"/>
      <w:marRight w:val="0"/>
      <w:marTop w:val="0"/>
      <w:marBottom w:val="0"/>
      <w:divBdr>
        <w:top w:val="none" w:sz="0" w:space="0" w:color="auto"/>
        <w:left w:val="none" w:sz="0" w:space="0" w:color="auto"/>
        <w:bottom w:val="none" w:sz="0" w:space="0" w:color="auto"/>
        <w:right w:val="none" w:sz="0" w:space="0" w:color="auto"/>
      </w:divBdr>
    </w:div>
    <w:div w:id="1676692189">
      <w:bodyDiv w:val="1"/>
      <w:marLeft w:val="0"/>
      <w:marRight w:val="0"/>
      <w:marTop w:val="0"/>
      <w:marBottom w:val="0"/>
      <w:divBdr>
        <w:top w:val="none" w:sz="0" w:space="0" w:color="auto"/>
        <w:left w:val="none" w:sz="0" w:space="0" w:color="auto"/>
        <w:bottom w:val="none" w:sz="0" w:space="0" w:color="auto"/>
        <w:right w:val="none" w:sz="0" w:space="0" w:color="auto"/>
      </w:divBdr>
    </w:div>
    <w:div w:id="1868254424">
      <w:bodyDiv w:val="1"/>
      <w:marLeft w:val="0"/>
      <w:marRight w:val="0"/>
      <w:marTop w:val="0"/>
      <w:marBottom w:val="0"/>
      <w:divBdr>
        <w:top w:val="none" w:sz="0" w:space="0" w:color="auto"/>
        <w:left w:val="none" w:sz="0" w:space="0" w:color="auto"/>
        <w:bottom w:val="none" w:sz="0" w:space="0" w:color="auto"/>
        <w:right w:val="none" w:sz="0" w:space="0" w:color="auto"/>
      </w:divBdr>
    </w:div>
    <w:div w:id="1959330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package" Target="embeddings/Microsoft_Excel_Worksheet.xlsx"/></Relationships>
</file>

<file path=word/_rels/footnotes.xml.rels><?xml version="1.0" encoding="UTF-8" standalone="yes"?>
<Relationships xmlns="http://schemas.openxmlformats.org/package/2006/relationships"><Relationship Id="rId8" Type="http://schemas.openxmlformats.org/officeDocument/2006/relationships/hyperlink" Target="https://pubs.opengroup.org/architecture/archimate3-doc/" TargetMode="External"/><Relationship Id="rId3" Type="http://schemas.openxmlformats.org/officeDocument/2006/relationships/hyperlink" Target="https://joinup.ec.europa.eu/collection/nifo-national-interoperability-framework-observatory/european-interoperability-framework" TargetMode="External"/><Relationship Id="rId7" Type="http://schemas.openxmlformats.org/officeDocument/2006/relationships/hyperlink" Target="https://joinup.ec.europa.eu/collection/european-interoperability-reference-architecture-eira/about" TargetMode="External"/><Relationship Id="rId2" Type="http://schemas.openxmlformats.org/officeDocument/2006/relationships/hyperlink" Target="https://joinup.ec.europa.eu/collection/nifo-national-interoperability-framework-observatory/european-interoperability-framework" TargetMode="External"/><Relationship Id="rId1" Type="http://schemas.openxmlformats.org/officeDocument/2006/relationships/hyperlink" Target="https://www.varam.gov.lv/lv/ikt-arhitekturas-vadlinijas" TargetMode="External"/><Relationship Id="rId6" Type="http://schemas.openxmlformats.org/officeDocument/2006/relationships/hyperlink" Target="https://www.opengroup.org/togaf" TargetMode="External"/><Relationship Id="rId5" Type="http://schemas.openxmlformats.org/officeDocument/2006/relationships/hyperlink" Target="https://pubs.opengroup.org/architecture/togaf8-doc/arch/chap29.html" TargetMode="External"/><Relationship Id="rId4" Type="http://schemas.openxmlformats.org/officeDocument/2006/relationships/hyperlink" Target="https://pubs.opengroup.org/architecture/togaf8-doc/arch/chap29.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265DE4-4342-4E8B-A7E9-D42E10E3C589}" type="doc">
      <dgm:prSet loTypeId="urn:microsoft.com/office/officeart/2005/8/layout/default" loCatId="list" qsTypeId="urn:microsoft.com/office/officeart/2005/8/quickstyle/simple1" qsCatId="simple" csTypeId="urn:microsoft.com/office/officeart/2005/8/colors/accent3_4" csCatId="accent3" phldr="1"/>
      <dgm:spPr/>
      <dgm:t>
        <a:bodyPr/>
        <a:lstStyle/>
        <a:p>
          <a:endParaRPr lang="lv-LV"/>
        </a:p>
      </dgm:t>
    </dgm:pt>
    <dgm:pt modelId="{AC0D5797-6743-42E0-AB41-F686DB664C2D}">
      <dgm:prSet phldrT="[Teksts]" custT="1"/>
      <dgm:spPr/>
      <dgm:t>
        <a:bodyPr/>
        <a:lstStyle/>
        <a:p>
          <a:r>
            <a:rPr lang="lv-LV" sz="1400" b="0">
              <a:latin typeface="Times New Roman" panose="02020603050405020304" pitchFamily="18" charset="0"/>
              <a:cs typeface="Times New Roman" panose="02020603050405020304" pitchFamily="18" charset="0"/>
            </a:rPr>
            <a:t>P.1. Uzticamība</a:t>
          </a:r>
        </a:p>
      </dgm:t>
    </dgm:pt>
    <dgm:pt modelId="{3DE6434E-A643-4A75-8550-AF3D8FDAAB15}" type="parTrans" cxnId="{5952E930-F037-4049-A018-B7EA6CCCA17A}">
      <dgm:prSet/>
      <dgm:spPr/>
      <dgm:t>
        <a:bodyPr/>
        <a:lstStyle/>
        <a:p>
          <a:endParaRPr lang="lv-LV" sz="1600">
            <a:latin typeface="Times New Roman" panose="02020603050405020304" pitchFamily="18" charset="0"/>
            <a:cs typeface="Times New Roman" panose="02020603050405020304" pitchFamily="18" charset="0"/>
          </a:endParaRPr>
        </a:p>
      </dgm:t>
    </dgm:pt>
    <dgm:pt modelId="{FF48BAA0-6136-4C4A-8247-D0606E42F2BC}" type="sibTrans" cxnId="{5952E930-F037-4049-A018-B7EA6CCCA17A}">
      <dgm:prSet/>
      <dgm:spPr/>
      <dgm:t>
        <a:bodyPr/>
        <a:lstStyle/>
        <a:p>
          <a:endParaRPr lang="lv-LV" sz="1600">
            <a:latin typeface="Times New Roman" panose="02020603050405020304" pitchFamily="18" charset="0"/>
            <a:cs typeface="Times New Roman" panose="02020603050405020304" pitchFamily="18" charset="0"/>
          </a:endParaRPr>
        </a:p>
      </dgm:t>
    </dgm:pt>
    <dgm:pt modelId="{D9462BBA-212C-4262-9790-4D391F6DE5DC}">
      <dgm:prSet phldrT="[Teksts]" custT="1"/>
      <dgm:spPr/>
      <dgm:t>
        <a:bodyPr/>
        <a:lstStyle/>
        <a:p>
          <a:r>
            <a:rPr lang="lv-LV" sz="1400" b="0">
              <a:latin typeface="Times New Roman" panose="02020603050405020304" pitchFamily="18" charset="0"/>
              <a:cs typeface="Times New Roman" panose="02020603050405020304" pitchFamily="18" charset="0"/>
            </a:rPr>
            <a:t>P.2. Vienreizes iesniegšana</a:t>
          </a:r>
        </a:p>
      </dgm:t>
    </dgm:pt>
    <dgm:pt modelId="{390F82DB-28D2-49BB-AEEA-2B35CE29CCDA}" type="parTrans" cxnId="{51FE53AB-B20E-446F-82ED-3CF390D28B28}">
      <dgm:prSet/>
      <dgm:spPr/>
      <dgm:t>
        <a:bodyPr/>
        <a:lstStyle/>
        <a:p>
          <a:endParaRPr lang="lv-LV" sz="1600">
            <a:latin typeface="Times New Roman" panose="02020603050405020304" pitchFamily="18" charset="0"/>
            <a:cs typeface="Times New Roman" panose="02020603050405020304" pitchFamily="18" charset="0"/>
          </a:endParaRPr>
        </a:p>
      </dgm:t>
    </dgm:pt>
    <dgm:pt modelId="{A5D35DCA-E109-4EA2-B52E-972C77C8D49C}" type="sibTrans" cxnId="{51FE53AB-B20E-446F-82ED-3CF390D28B28}">
      <dgm:prSet/>
      <dgm:spPr/>
      <dgm:t>
        <a:bodyPr/>
        <a:lstStyle/>
        <a:p>
          <a:endParaRPr lang="lv-LV" sz="1600">
            <a:latin typeface="Times New Roman" panose="02020603050405020304" pitchFamily="18" charset="0"/>
            <a:cs typeface="Times New Roman" panose="02020603050405020304" pitchFamily="18" charset="0"/>
          </a:endParaRPr>
        </a:p>
      </dgm:t>
    </dgm:pt>
    <dgm:pt modelId="{ECEEFE68-CC86-4694-9756-3BC939188455}">
      <dgm:prSet phldrT="[Teksts]" custT="1"/>
      <dgm:spPr/>
      <dgm:t>
        <a:bodyPr/>
        <a:lstStyle/>
        <a:p>
          <a:r>
            <a:rPr lang="lv-LV" sz="1400" b="0">
              <a:latin typeface="Times New Roman" panose="02020603050405020304" pitchFamily="18" charset="0"/>
              <a:cs typeface="Times New Roman" panose="02020603050405020304" pitchFamily="18" charset="0"/>
            </a:rPr>
            <a:t>P.3. Pašapkalpošanās</a:t>
          </a:r>
        </a:p>
      </dgm:t>
    </dgm:pt>
    <dgm:pt modelId="{235A4267-D0C8-4FA9-B374-CCD1674451C2}" type="parTrans" cxnId="{7FBF6FF4-B563-4541-A22C-8873152480D7}">
      <dgm:prSet/>
      <dgm:spPr/>
      <dgm:t>
        <a:bodyPr/>
        <a:lstStyle/>
        <a:p>
          <a:endParaRPr lang="lv-LV" sz="1600">
            <a:latin typeface="Times New Roman" panose="02020603050405020304" pitchFamily="18" charset="0"/>
            <a:cs typeface="Times New Roman" panose="02020603050405020304" pitchFamily="18" charset="0"/>
          </a:endParaRPr>
        </a:p>
      </dgm:t>
    </dgm:pt>
    <dgm:pt modelId="{212D6982-3C0C-4083-A092-FC5B01F60C9D}" type="sibTrans" cxnId="{7FBF6FF4-B563-4541-A22C-8873152480D7}">
      <dgm:prSet/>
      <dgm:spPr/>
      <dgm:t>
        <a:bodyPr/>
        <a:lstStyle/>
        <a:p>
          <a:endParaRPr lang="lv-LV" sz="1600">
            <a:latin typeface="Times New Roman" panose="02020603050405020304" pitchFamily="18" charset="0"/>
            <a:cs typeface="Times New Roman" panose="02020603050405020304" pitchFamily="18" charset="0"/>
          </a:endParaRPr>
        </a:p>
      </dgm:t>
    </dgm:pt>
    <dgm:pt modelId="{7B679C19-A54F-44AA-9B1E-A597650D9A30}">
      <dgm:prSet phldrT="[Teksts]" custT="1"/>
      <dgm:spPr/>
      <dgm:t>
        <a:bodyPr/>
        <a:lstStyle/>
        <a:p>
          <a:r>
            <a:rPr lang="lv-LV" sz="1400" b="0">
              <a:latin typeface="Times New Roman" panose="02020603050405020304" pitchFamily="18" charset="0"/>
              <a:cs typeface="Times New Roman" panose="02020603050405020304" pitchFamily="18" charset="0"/>
            </a:rPr>
            <a:t>P.4. Vienota un izcila lietotāja pieredze</a:t>
          </a:r>
        </a:p>
      </dgm:t>
    </dgm:pt>
    <dgm:pt modelId="{7BA61CF0-B789-482B-8F9B-7853609504FB}" type="parTrans" cxnId="{065DDA88-7AB0-4127-98BA-C2ECA6EFC4E7}">
      <dgm:prSet/>
      <dgm:spPr/>
      <dgm:t>
        <a:bodyPr/>
        <a:lstStyle/>
        <a:p>
          <a:endParaRPr lang="lv-LV" sz="1600">
            <a:latin typeface="Times New Roman" panose="02020603050405020304" pitchFamily="18" charset="0"/>
            <a:cs typeface="Times New Roman" panose="02020603050405020304" pitchFamily="18" charset="0"/>
          </a:endParaRPr>
        </a:p>
      </dgm:t>
    </dgm:pt>
    <dgm:pt modelId="{AEAFE2A7-C0B3-4134-BE9B-2DCFC87C3D47}" type="sibTrans" cxnId="{065DDA88-7AB0-4127-98BA-C2ECA6EFC4E7}">
      <dgm:prSet/>
      <dgm:spPr/>
      <dgm:t>
        <a:bodyPr/>
        <a:lstStyle/>
        <a:p>
          <a:endParaRPr lang="lv-LV" sz="1600">
            <a:latin typeface="Times New Roman" panose="02020603050405020304" pitchFamily="18" charset="0"/>
            <a:cs typeface="Times New Roman" panose="02020603050405020304" pitchFamily="18" charset="0"/>
          </a:endParaRPr>
        </a:p>
      </dgm:t>
    </dgm:pt>
    <dgm:pt modelId="{3132C8CB-EA4B-48D9-AFE2-A4A3895E93F2}">
      <dgm:prSet phldrT="[Teksts]" custT="1"/>
      <dgm:spPr/>
      <dgm:t>
        <a:bodyPr/>
        <a:lstStyle/>
        <a:p>
          <a:r>
            <a:rPr lang="lv-LV" sz="1400" b="0">
              <a:latin typeface="Times New Roman" panose="02020603050405020304" pitchFamily="18" charset="0"/>
              <a:cs typeface="Times New Roman" panose="02020603050405020304" pitchFamily="18" charset="0"/>
            </a:rPr>
            <a:t>P.5. Sadarbspēja</a:t>
          </a:r>
        </a:p>
      </dgm:t>
    </dgm:pt>
    <dgm:pt modelId="{6A92B6A0-5D9B-49A1-A500-EB22595266D2}" type="parTrans" cxnId="{1816C80E-792B-4334-887E-8AD439784046}">
      <dgm:prSet/>
      <dgm:spPr/>
      <dgm:t>
        <a:bodyPr/>
        <a:lstStyle/>
        <a:p>
          <a:endParaRPr lang="lv-LV" sz="1600">
            <a:latin typeface="Times New Roman" panose="02020603050405020304" pitchFamily="18" charset="0"/>
            <a:cs typeface="Times New Roman" panose="02020603050405020304" pitchFamily="18" charset="0"/>
          </a:endParaRPr>
        </a:p>
      </dgm:t>
    </dgm:pt>
    <dgm:pt modelId="{5A0DAEA6-9AFA-4504-B534-D3D583DAA360}" type="sibTrans" cxnId="{1816C80E-792B-4334-887E-8AD439784046}">
      <dgm:prSet/>
      <dgm:spPr/>
      <dgm:t>
        <a:bodyPr/>
        <a:lstStyle/>
        <a:p>
          <a:endParaRPr lang="lv-LV" sz="1600">
            <a:latin typeface="Times New Roman" panose="02020603050405020304" pitchFamily="18" charset="0"/>
            <a:cs typeface="Times New Roman" panose="02020603050405020304" pitchFamily="18" charset="0"/>
          </a:endParaRPr>
        </a:p>
      </dgm:t>
    </dgm:pt>
    <dgm:pt modelId="{B9EBA61E-A272-449F-94CA-6FA357DCD86A}">
      <dgm:prSet phldrT="[Teksts]" custT="1"/>
      <dgm:spPr/>
      <dgm:t>
        <a:bodyPr/>
        <a:lstStyle/>
        <a:p>
          <a:r>
            <a:rPr lang="lv-LV" sz="1400" b="0">
              <a:latin typeface="Times New Roman" panose="02020603050405020304" pitchFamily="18" charset="0"/>
              <a:cs typeface="Times New Roman" panose="02020603050405020304" pitchFamily="18" charset="0"/>
            </a:rPr>
            <a:t>P.6. Persona - savu datu pārvaldnieks</a:t>
          </a:r>
        </a:p>
      </dgm:t>
    </dgm:pt>
    <dgm:pt modelId="{4F07C02D-CEA8-4CA5-BC2F-01DAF445665F}" type="parTrans" cxnId="{F44C45AE-FE77-4CED-930D-997875072C39}">
      <dgm:prSet/>
      <dgm:spPr/>
      <dgm:t>
        <a:bodyPr/>
        <a:lstStyle/>
        <a:p>
          <a:endParaRPr lang="lv-LV" sz="1600">
            <a:latin typeface="Times New Roman" panose="02020603050405020304" pitchFamily="18" charset="0"/>
            <a:cs typeface="Times New Roman" panose="02020603050405020304" pitchFamily="18" charset="0"/>
          </a:endParaRPr>
        </a:p>
      </dgm:t>
    </dgm:pt>
    <dgm:pt modelId="{C8634B98-C1E3-4BBB-A7F3-60CA6BB19163}" type="sibTrans" cxnId="{F44C45AE-FE77-4CED-930D-997875072C39}">
      <dgm:prSet/>
      <dgm:spPr/>
      <dgm:t>
        <a:bodyPr/>
        <a:lstStyle/>
        <a:p>
          <a:endParaRPr lang="lv-LV" sz="1600">
            <a:latin typeface="Times New Roman" panose="02020603050405020304" pitchFamily="18" charset="0"/>
            <a:cs typeface="Times New Roman" panose="02020603050405020304" pitchFamily="18" charset="0"/>
          </a:endParaRPr>
        </a:p>
      </dgm:t>
    </dgm:pt>
    <dgm:pt modelId="{54DDDCB2-9E23-4A2C-A9B2-8E0C29BFEA5E}">
      <dgm:prSet phldrT="[Teksts]" custT="1"/>
      <dgm:spPr/>
      <dgm:t>
        <a:bodyPr/>
        <a:lstStyle/>
        <a:p>
          <a:r>
            <a:rPr lang="lv-LV" sz="1400" b="0">
              <a:latin typeface="Times New Roman" panose="02020603050405020304" pitchFamily="18" charset="0"/>
              <a:cs typeface="Times New Roman" panose="02020603050405020304" pitchFamily="18" charset="0"/>
            </a:rPr>
            <a:t>P.7. Vienoti saziņas kanāli</a:t>
          </a:r>
        </a:p>
      </dgm:t>
    </dgm:pt>
    <dgm:pt modelId="{76EB460F-ECAC-42B6-859F-AB09BFE3955F}" type="parTrans" cxnId="{F114638E-EAA7-4F39-A4F8-DD5A68D46C94}">
      <dgm:prSet/>
      <dgm:spPr/>
      <dgm:t>
        <a:bodyPr/>
        <a:lstStyle/>
        <a:p>
          <a:endParaRPr lang="lv-LV"/>
        </a:p>
      </dgm:t>
    </dgm:pt>
    <dgm:pt modelId="{879C5452-18C1-4CE7-B44A-104A8E9FF223}" type="sibTrans" cxnId="{F114638E-EAA7-4F39-A4F8-DD5A68D46C94}">
      <dgm:prSet/>
      <dgm:spPr/>
      <dgm:t>
        <a:bodyPr/>
        <a:lstStyle/>
        <a:p>
          <a:endParaRPr lang="lv-LV"/>
        </a:p>
      </dgm:t>
    </dgm:pt>
    <dgm:pt modelId="{032D1987-2D67-4795-80B4-659B244F1794}">
      <dgm:prSet phldrT="[Teksts]" custT="1"/>
      <dgm:spPr/>
      <dgm:t>
        <a:bodyPr/>
        <a:lstStyle/>
        <a:p>
          <a:r>
            <a:rPr lang="lv-LV" sz="1400" b="0">
              <a:latin typeface="Times New Roman" panose="02020603050405020304" pitchFamily="18" charset="0"/>
              <a:cs typeface="Times New Roman" panose="02020603050405020304" pitchFamily="18" charset="0"/>
            </a:rPr>
            <a:t>P.8. Koplietošana un atkārtota izmantošana</a:t>
          </a:r>
        </a:p>
      </dgm:t>
    </dgm:pt>
    <dgm:pt modelId="{DE68BF91-61C5-49F8-B9A8-6441982BEC6A}" type="parTrans" cxnId="{464DBE47-A5A4-4726-83DE-90C26E038495}">
      <dgm:prSet/>
      <dgm:spPr/>
      <dgm:t>
        <a:bodyPr/>
        <a:lstStyle/>
        <a:p>
          <a:endParaRPr lang="lv-LV"/>
        </a:p>
      </dgm:t>
    </dgm:pt>
    <dgm:pt modelId="{3FFA7866-D148-432E-A8C2-FB27669D074E}" type="sibTrans" cxnId="{464DBE47-A5A4-4726-83DE-90C26E038495}">
      <dgm:prSet/>
      <dgm:spPr/>
      <dgm:t>
        <a:bodyPr/>
        <a:lstStyle/>
        <a:p>
          <a:endParaRPr lang="lv-LV"/>
        </a:p>
      </dgm:t>
    </dgm:pt>
    <dgm:pt modelId="{99C1A324-1604-47C3-AD30-E98BA3A80654}" type="pres">
      <dgm:prSet presAssocID="{F8265DE4-4342-4E8B-A7E9-D42E10E3C589}" presName="diagram" presStyleCnt="0">
        <dgm:presLayoutVars>
          <dgm:dir/>
          <dgm:resizeHandles val="exact"/>
        </dgm:presLayoutVars>
      </dgm:prSet>
      <dgm:spPr/>
    </dgm:pt>
    <dgm:pt modelId="{A04AB43F-FA96-4FCE-9F13-E360747EF1F3}" type="pres">
      <dgm:prSet presAssocID="{AC0D5797-6743-42E0-AB41-F686DB664C2D}" presName="node" presStyleLbl="node1" presStyleIdx="0" presStyleCnt="8">
        <dgm:presLayoutVars>
          <dgm:bulletEnabled val="1"/>
        </dgm:presLayoutVars>
      </dgm:prSet>
      <dgm:spPr/>
    </dgm:pt>
    <dgm:pt modelId="{E5A13BDA-7115-4918-A679-47EA26C50202}" type="pres">
      <dgm:prSet presAssocID="{FF48BAA0-6136-4C4A-8247-D0606E42F2BC}" presName="sibTrans" presStyleCnt="0"/>
      <dgm:spPr/>
    </dgm:pt>
    <dgm:pt modelId="{C818E76D-CE29-424E-A3C1-85DF89EFDBFA}" type="pres">
      <dgm:prSet presAssocID="{D9462BBA-212C-4262-9790-4D391F6DE5DC}" presName="node" presStyleLbl="node1" presStyleIdx="1" presStyleCnt="8">
        <dgm:presLayoutVars>
          <dgm:bulletEnabled val="1"/>
        </dgm:presLayoutVars>
      </dgm:prSet>
      <dgm:spPr/>
    </dgm:pt>
    <dgm:pt modelId="{590C71DE-BF15-4352-8166-04D2F8595993}" type="pres">
      <dgm:prSet presAssocID="{A5D35DCA-E109-4EA2-B52E-972C77C8D49C}" presName="sibTrans" presStyleCnt="0"/>
      <dgm:spPr/>
    </dgm:pt>
    <dgm:pt modelId="{80BB4FA4-9000-4F2D-B891-17F1CFE4A8B9}" type="pres">
      <dgm:prSet presAssocID="{ECEEFE68-CC86-4694-9756-3BC939188455}" presName="node" presStyleLbl="node1" presStyleIdx="2" presStyleCnt="8">
        <dgm:presLayoutVars>
          <dgm:bulletEnabled val="1"/>
        </dgm:presLayoutVars>
      </dgm:prSet>
      <dgm:spPr/>
    </dgm:pt>
    <dgm:pt modelId="{D12C5DD1-BD1C-472D-A0C2-5081C4180026}" type="pres">
      <dgm:prSet presAssocID="{212D6982-3C0C-4083-A092-FC5B01F60C9D}" presName="sibTrans" presStyleCnt="0"/>
      <dgm:spPr/>
    </dgm:pt>
    <dgm:pt modelId="{8CC4AD27-C2FA-4BFB-A1B4-1EDBD73E0A81}" type="pres">
      <dgm:prSet presAssocID="{7B679C19-A54F-44AA-9B1E-A597650D9A30}" presName="node" presStyleLbl="node1" presStyleIdx="3" presStyleCnt="8">
        <dgm:presLayoutVars>
          <dgm:bulletEnabled val="1"/>
        </dgm:presLayoutVars>
      </dgm:prSet>
      <dgm:spPr/>
    </dgm:pt>
    <dgm:pt modelId="{4CA4CC86-B0ED-4A2F-B0A5-015082E61D4E}" type="pres">
      <dgm:prSet presAssocID="{AEAFE2A7-C0B3-4134-BE9B-2DCFC87C3D47}" presName="sibTrans" presStyleCnt="0"/>
      <dgm:spPr/>
    </dgm:pt>
    <dgm:pt modelId="{3154FC49-83A7-4570-A46D-26EA98CE8C3E}" type="pres">
      <dgm:prSet presAssocID="{3132C8CB-EA4B-48D9-AFE2-A4A3895E93F2}" presName="node" presStyleLbl="node1" presStyleIdx="4" presStyleCnt="8">
        <dgm:presLayoutVars>
          <dgm:bulletEnabled val="1"/>
        </dgm:presLayoutVars>
      </dgm:prSet>
      <dgm:spPr/>
    </dgm:pt>
    <dgm:pt modelId="{756D1FF1-82D8-46CC-A1D9-16F3B8C135CF}" type="pres">
      <dgm:prSet presAssocID="{5A0DAEA6-9AFA-4504-B534-D3D583DAA360}" presName="sibTrans" presStyleCnt="0"/>
      <dgm:spPr/>
    </dgm:pt>
    <dgm:pt modelId="{C0D0895C-C5E0-48DC-914B-7C61B59E876A}" type="pres">
      <dgm:prSet presAssocID="{B9EBA61E-A272-449F-94CA-6FA357DCD86A}" presName="node" presStyleLbl="node1" presStyleIdx="5" presStyleCnt="8">
        <dgm:presLayoutVars>
          <dgm:bulletEnabled val="1"/>
        </dgm:presLayoutVars>
      </dgm:prSet>
      <dgm:spPr/>
    </dgm:pt>
    <dgm:pt modelId="{6CA969B4-4D62-413D-BAEF-5A746B3DF3F5}" type="pres">
      <dgm:prSet presAssocID="{C8634B98-C1E3-4BBB-A7F3-60CA6BB19163}" presName="sibTrans" presStyleCnt="0"/>
      <dgm:spPr/>
    </dgm:pt>
    <dgm:pt modelId="{0404ECB4-8281-40BD-8D99-9BCDEE1E3BBD}" type="pres">
      <dgm:prSet presAssocID="{54DDDCB2-9E23-4A2C-A9B2-8E0C29BFEA5E}" presName="node" presStyleLbl="node1" presStyleIdx="6" presStyleCnt="8">
        <dgm:presLayoutVars>
          <dgm:bulletEnabled val="1"/>
        </dgm:presLayoutVars>
      </dgm:prSet>
      <dgm:spPr/>
    </dgm:pt>
    <dgm:pt modelId="{F061E3E1-C390-4024-9E2A-080A5AF4FA96}" type="pres">
      <dgm:prSet presAssocID="{879C5452-18C1-4CE7-B44A-104A8E9FF223}" presName="sibTrans" presStyleCnt="0"/>
      <dgm:spPr/>
    </dgm:pt>
    <dgm:pt modelId="{615ABF4A-BD82-4644-AE16-0B39092BA756}" type="pres">
      <dgm:prSet presAssocID="{032D1987-2D67-4795-80B4-659B244F1794}" presName="node" presStyleLbl="node1" presStyleIdx="7" presStyleCnt="8">
        <dgm:presLayoutVars>
          <dgm:bulletEnabled val="1"/>
        </dgm:presLayoutVars>
      </dgm:prSet>
      <dgm:spPr/>
    </dgm:pt>
  </dgm:ptLst>
  <dgm:cxnLst>
    <dgm:cxn modelId="{FB1EE903-BBE7-4353-872D-C45B79E03379}" type="presOf" srcId="{ECEEFE68-CC86-4694-9756-3BC939188455}" destId="{80BB4FA4-9000-4F2D-B891-17F1CFE4A8B9}" srcOrd="0" destOrd="0" presId="urn:microsoft.com/office/officeart/2005/8/layout/default"/>
    <dgm:cxn modelId="{1816C80E-792B-4334-887E-8AD439784046}" srcId="{F8265DE4-4342-4E8B-A7E9-D42E10E3C589}" destId="{3132C8CB-EA4B-48D9-AFE2-A4A3895E93F2}" srcOrd="4" destOrd="0" parTransId="{6A92B6A0-5D9B-49A1-A500-EB22595266D2}" sibTransId="{5A0DAEA6-9AFA-4504-B534-D3D583DAA360}"/>
    <dgm:cxn modelId="{DBED1820-B0B3-459B-A220-1E0E8B8218A9}" type="presOf" srcId="{032D1987-2D67-4795-80B4-659B244F1794}" destId="{615ABF4A-BD82-4644-AE16-0B39092BA756}" srcOrd="0" destOrd="0" presId="urn:microsoft.com/office/officeart/2005/8/layout/default"/>
    <dgm:cxn modelId="{5952E930-F037-4049-A018-B7EA6CCCA17A}" srcId="{F8265DE4-4342-4E8B-A7E9-D42E10E3C589}" destId="{AC0D5797-6743-42E0-AB41-F686DB664C2D}" srcOrd="0" destOrd="0" parTransId="{3DE6434E-A643-4A75-8550-AF3D8FDAAB15}" sibTransId="{FF48BAA0-6136-4C4A-8247-D0606E42F2BC}"/>
    <dgm:cxn modelId="{77FF7134-B1B2-41E5-A3BA-16140A6D7FEE}" type="presOf" srcId="{F8265DE4-4342-4E8B-A7E9-D42E10E3C589}" destId="{99C1A324-1604-47C3-AD30-E98BA3A80654}" srcOrd="0" destOrd="0" presId="urn:microsoft.com/office/officeart/2005/8/layout/default"/>
    <dgm:cxn modelId="{B882033E-C0AB-4CDC-BD16-F5AEC010FC7C}" type="presOf" srcId="{54DDDCB2-9E23-4A2C-A9B2-8E0C29BFEA5E}" destId="{0404ECB4-8281-40BD-8D99-9BCDEE1E3BBD}" srcOrd="0" destOrd="0" presId="urn:microsoft.com/office/officeart/2005/8/layout/default"/>
    <dgm:cxn modelId="{464DBE47-A5A4-4726-83DE-90C26E038495}" srcId="{F8265DE4-4342-4E8B-A7E9-D42E10E3C589}" destId="{032D1987-2D67-4795-80B4-659B244F1794}" srcOrd="7" destOrd="0" parTransId="{DE68BF91-61C5-49F8-B9A8-6441982BEC6A}" sibTransId="{3FFA7866-D148-432E-A8C2-FB27669D074E}"/>
    <dgm:cxn modelId="{E3ACE24D-99EF-4AEF-B18A-54BE0DE97378}" type="presOf" srcId="{D9462BBA-212C-4262-9790-4D391F6DE5DC}" destId="{C818E76D-CE29-424E-A3C1-85DF89EFDBFA}" srcOrd="0" destOrd="0" presId="urn:microsoft.com/office/officeart/2005/8/layout/default"/>
    <dgm:cxn modelId="{41C84F73-E4D1-4654-AAD0-124082CE2C05}" type="presOf" srcId="{7B679C19-A54F-44AA-9B1E-A597650D9A30}" destId="{8CC4AD27-C2FA-4BFB-A1B4-1EDBD73E0A81}" srcOrd="0" destOrd="0" presId="urn:microsoft.com/office/officeart/2005/8/layout/default"/>
    <dgm:cxn modelId="{070FA37C-14E0-4453-94CC-F922A641B70B}" type="presOf" srcId="{3132C8CB-EA4B-48D9-AFE2-A4A3895E93F2}" destId="{3154FC49-83A7-4570-A46D-26EA98CE8C3E}" srcOrd="0" destOrd="0" presId="urn:microsoft.com/office/officeart/2005/8/layout/default"/>
    <dgm:cxn modelId="{065DDA88-7AB0-4127-98BA-C2ECA6EFC4E7}" srcId="{F8265DE4-4342-4E8B-A7E9-D42E10E3C589}" destId="{7B679C19-A54F-44AA-9B1E-A597650D9A30}" srcOrd="3" destOrd="0" parTransId="{7BA61CF0-B789-482B-8F9B-7853609504FB}" sibTransId="{AEAFE2A7-C0B3-4134-BE9B-2DCFC87C3D47}"/>
    <dgm:cxn modelId="{F114638E-EAA7-4F39-A4F8-DD5A68D46C94}" srcId="{F8265DE4-4342-4E8B-A7E9-D42E10E3C589}" destId="{54DDDCB2-9E23-4A2C-A9B2-8E0C29BFEA5E}" srcOrd="6" destOrd="0" parTransId="{76EB460F-ECAC-42B6-859F-AB09BFE3955F}" sibTransId="{879C5452-18C1-4CE7-B44A-104A8E9FF223}"/>
    <dgm:cxn modelId="{94562E9A-9527-4491-B99C-4545C22CF77B}" type="presOf" srcId="{AC0D5797-6743-42E0-AB41-F686DB664C2D}" destId="{A04AB43F-FA96-4FCE-9F13-E360747EF1F3}" srcOrd="0" destOrd="0" presId="urn:microsoft.com/office/officeart/2005/8/layout/default"/>
    <dgm:cxn modelId="{51FE53AB-B20E-446F-82ED-3CF390D28B28}" srcId="{F8265DE4-4342-4E8B-A7E9-D42E10E3C589}" destId="{D9462BBA-212C-4262-9790-4D391F6DE5DC}" srcOrd="1" destOrd="0" parTransId="{390F82DB-28D2-49BB-AEEA-2B35CE29CCDA}" sibTransId="{A5D35DCA-E109-4EA2-B52E-972C77C8D49C}"/>
    <dgm:cxn modelId="{F44C45AE-FE77-4CED-930D-997875072C39}" srcId="{F8265DE4-4342-4E8B-A7E9-D42E10E3C589}" destId="{B9EBA61E-A272-449F-94CA-6FA357DCD86A}" srcOrd="5" destOrd="0" parTransId="{4F07C02D-CEA8-4CA5-BC2F-01DAF445665F}" sibTransId="{C8634B98-C1E3-4BBB-A7F3-60CA6BB19163}"/>
    <dgm:cxn modelId="{F919A7C5-0FDF-4435-84D0-32D5E3A256AA}" type="presOf" srcId="{B9EBA61E-A272-449F-94CA-6FA357DCD86A}" destId="{C0D0895C-C5E0-48DC-914B-7C61B59E876A}" srcOrd="0" destOrd="0" presId="urn:microsoft.com/office/officeart/2005/8/layout/default"/>
    <dgm:cxn modelId="{7FBF6FF4-B563-4541-A22C-8873152480D7}" srcId="{F8265DE4-4342-4E8B-A7E9-D42E10E3C589}" destId="{ECEEFE68-CC86-4694-9756-3BC939188455}" srcOrd="2" destOrd="0" parTransId="{235A4267-D0C8-4FA9-B374-CCD1674451C2}" sibTransId="{212D6982-3C0C-4083-A092-FC5B01F60C9D}"/>
    <dgm:cxn modelId="{11E9C7F8-A046-4ED2-97F4-40BEA6535744}" type="presParOf" srcId="{99C1A324-1604-47C3-AD30-E98BA3A80654}" destId="{A04AB43F-FA96-4FCE-9F13-E360747EF1F3}" srcOrd="0" destOrd="0" presId="urn:microsoft.com/office/officeart/2005/8/layout/default"/>
    <dgm:cxn modelId="{573DD54C-AE3D-4B0B-9A2B-7BC59733109E}" type="presParOf" srcId="{99C1A324-1604-47C3-AD30-E98BA3A80654}" destId="{E5A13BDA-7115-4918-A679-47EA26C50202}" srcOrd="1" destOrd="0" presId="urn:microsoft.com/office/officeart/2005/8/layout/default"/>
    <dgm:cxn modelId="{56E17D19-68FE-4DB8-BEE7-8E9402480D33}" type="presParOf" srcId="{99C1A324-1604-47C3-AD30-E98BA3A80654}" destId="{C818E76D-CE29-424E-A3C1-85DF89EFDBFA}" srcOrd="2" destOrd="0" presId="urn:microsoft.com/office/officeart/2005/8/layout/default"/>
    <dgm:cxn modelId="{1BC94108-A6B1-4D7E-967B-DBC6A44814F5}" type="presParOf" srcId="{99C1A324-1604-47C3-AD30-E98BA3A80654}" destId="{590C71DE-BF15-4352-8166-04D2F8595993}" srcOrd="3" destOrd="0" presId="urn:microsoft.com/office/officeart/2005/8/layout/default"/>
    <dgm:cxn modelId="{6D60B59B-19A7-486C-9A60-A41B2D1DC523}" type="presParOf" srcId="{99C1A324-1604-47C3-AD30-E98BA3A80654}" destId="{80BB4FA4-9000-4F2D-B891-17F1CFE4A8B9}" srcOrd="4" destOrd="0" presId="urn:microsoft.com/office/officeart/2005/8/layout/default"/>
    <dgm:cxn modelId="{F4578F03-20EA-4F49-9777-D592045C06DE}" type="presParOf" srcId="{99C1A324-1604-47C3-AD30-E98BA3A80654}" destId="{D12C5DD1-BD1C-472D-A0C2-5081C4180026}" srcOrd="5" destOrd="0" presId="urn:microsoft.com/office/officeart/2005/8/layout/default"/>
    <dgm:cxn modelId="{B44894E3-8CAF-4E51-A7D2-E44334A41ED3}" type="presParOf" srcId="{99C1A324-1604-47C3-AD30-E98BA3A80654}" destId="{8CC4AD27-C2FA-4BFB-A1B4-1EDBD73E0A81}" srcOrd="6" destOrd="0" presId="urn:microsoft.com/office/officeart/2005/8/layout/default"/>
    <dgm:cxn modelId="{0E2A081D-8857-4505-B94E-BDE5E8E1E9AC}" type="presParOf" srcId="{99C1A324-1604-47C3-AD30-E98BA3A80654}" destId="{4CA4CC86-B0ED-4A2F-B0A5-015082E61D4E}" srcOrd="7" destOrd="0" presId="urn:microsoft.com/office/officeart/2005/8/layout/default"/>
    <dgm:cxn modelId="{403221F8-A33F-4F95-A778-A57112746410}" type="presParOf" srcId="{99C1A324-1604-47C3-AD30-E98BA3A80654}" destId="{3154FC49-83A7-4570-A46D-26EA98CE8C3E}" srcOrd="8" destOrd="0" presId="urn:microsoft.com/office/officeart/2005/8/layout/default"/>
    <dgm:cxn modelId="{0440FFC6-DB60-4DDB-8344-9CA8B5BA909E}" type="presParOf" srcId="{99C1A324-1604-47C3-AD30-E98BA3A80654}" destId="{756D1FF1-82D8-46CC-A1D9-16F3B8C135CF}" srcOrd="9" destOrd="0" presId="urn:microsoft.com/office/officeart/2005/8/layout/default"/>
    <dgm:cxn modelId="{F0BB8272-CED0-4FE1-8D84-AE100A982567}" type="presParOf" srcId="{99C1A324-1604-47C3-AD30-E98BA3A80654}" destId="{C0D0895C-C5E0-48DC-914B-7C61B59E876A}" srcOrd="10" destOrd="0" presId="urn:microsoft.com/office/officeart/2005/8/layout/default"/>
    <dgm:cxn modelId="{28ABF408-3B90-42F5-8A9C-8E5CC10555FA}" type="presParOf" srcId="{99C1A324-1604-47C3-AD30-E98BA3A80654}" destId="{6CA969B4-4D62-413D-BAEF-5A746B3DF3F5}" srcOrd="11" destOrd="0" presId="urn:microsoft.com/office/officeart/2005/8/layout/default"/>
    <dgm:cxn modelId="{8D4CDE67-DF6B-4A49-BEF9-918572FA5C91}" type="presParOf" srcId="{99C1A324-1604-47C3-AD30-E98BA3A80654}" destId="{0404ECB4-8281-40BD-8D99-9BCDEE1E3BBD}" srcOrd="12" destOrd="0" presId="urn:microsoft.com/office/officeart/2005/8/layout/default"/>
    <dgm:cxn modelId="{502FEDC8-2019-42D9-9409-C2564F1F5997}" type="presParOf" srcId="{99C1A324-1604-47C3-AD30-E98BA3A80654}" destId="{F061E3E1-C390-4024-9E2A-080A5AF4FA96}" srcOrd="13" destOrd="0" presId="urn:microsoft.com/office/officeart/2005/8/layout/default"/>
    <dgm:cxn modelId="{637DC899-821D-4FA3-BBC4-3804D26033A2}" type="presParOf" srcId="{99C1A324-1604-47C3-AD30-E98BA3A80654}" destId="{615ABF4A-BD82-4644-AE16-0B39092BA756}" srcOrd="14"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4AB43F-FA96-4FCE-9F13-E360747EF1F3}">
      <dsp:nvSpPr>
        <dsp:cNvPr id="0" name=""/>
        <dsp:cNvSpPr/>
      </dsp:nvSpPr>
      <dsp:spPr>
        <a:xfrm>
          <a:off x="1753" y="88560"/>
          <a:ext cx="1390720" cy="834432"/>
        </a:xfrm>
        <a:prstGeom prst="rect">
          <a:avLst/>
        </a:prstGeom>
        <a:solidFill>
          <a:schemeClr val="accent3">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P.1. Uzticamība</a:t>
          </a:r>
        </a:p>
      </dsp:txBody>
      <dsp:txXfrm>
        <a:off x="1753" y="88560"/>
        <a:ext cx="1390720" cy="834432"/>
      </dsp:txXfrm>
    </dsp:sp>
    <dsp:sp modelId="{C818E76D-CE29-424E-A3C1-85DF89EFDBFA}">
      <dsp:nvSpPr>
        <dsp:cNvPr id="0" name=""/>
        <dsp:cNvSpPr/>
      </dsp:nvSpPr>
      <dsp:spPr>
        <a:xfrm>
          <a:off x="1531545" y="88560"/>
          <a:ext cx="1390720" cy="834432"/>
        </a:xfrm>
        <a:prstGeom prst="rect">
          <a:avLst/>
        </a:prstGeom>
        <a:solidFill>
          <a:schemeClr val="accent3">
            <a:shade val="50000"/>
            <a:hueOff val="-20509"/>
            <a:satOff val="-11769"/>
            <a:lumOff val="137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P.2. Vienreizes iesniegšana</a:t>
          </a:r>
        </a:p>
      </dsp:txBody>
      <dsp:txXfrm>
        <a:off x="1531545" y="88560"/>
        <a:ext cx="1390720" cy="834432"/>
      </dsp:txXfrm>
    </dsp:sp>
    <dsp:sp modelId="{80BB4FA4-9000-4F2D-B891-17F1CFE4A8B9}">
      <dsp:nvSpPr>
        <dsp:cNvPr id="0" name=""/>
        <dsp:cNvSpPr/>
      </dsp:nvSpPr>
      <dsp:spPr>
        <a:xfrm>
          <a:off x="3061338" y="88560"/>
          <a:ext cx="1390720" cy="834432"/>
        </a:xfrm>
        <a:prstGeom prst="rect">
          <a:avLst/>
        </a:prstGeom>
        <a:solidFill>
          <a:schemeClr val="accent3">
            <a:shade val="50000"/>
            <a:hueOff val="-41018"/>
            <a:satOff val="-23539"/>
            <a:lumOff val="275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P.3. Pašapkalpošanās</a:t>
          </a:r>
        </a:p>
      </dsp:txBody>
      <dsp:txXfrm>
        <a:off x="3061338" y="88560"/>
        <a:ext cx="1390720" cy="834432"/>
      </dsp:txXfrm>
    </dsp:sp>
    <dsp:sp modelId="{8CC4AD27-C2FA-4BFB-A1B4-1EDBD73E0A81}">
      <dsp:nvSpPr>
        <dsp:cNvPr id="0" name=""/>
        <dsp:cNvSpPr/>
      </dsp:nvSpPr>
      <dsp:spPr>
        <a:xfrm>
          <a:off x="4591131" y="88560"/>
          <a:ext cx="1390720" cy="834432"/>
        </a:xfrm>
        <a:prstGeom prst="rect">
          <a:avLst/>
        </a:prstGeom>
        <a:solidFill>
          <a:schemeClr val="accent3">
            <a:shade val="50000"/>
            <a:hueOff val="-61526"/>
            <a:satOff val="-35308"/>
            <a:lumOff val="413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P.4. Vienota un izcila lietotāja pieredze</a:t>
          </a:r>
        </a:p>
      </dsp:txBody>
      <dsp:txXfrm>
        <a:off x="4591131" y="88560"/>
        <a:ext cx="1390720" cy="834432"/>
      </dsp:txXfrm>
    </dsp:sp>
    <dsp:sp modelId="{3154FC49-83A7-4570-A46D-26EA98CE8C3E}">
      <dsp:nvSpPr>
        <dsp:cNvPr id="0" name=""/>
        <dsp:cNvSpPr/>
      </dsp:nvSpPr>
      <dsp:spPr>
        <a:xfrm>
          <a:off x="1753" y="1062065"/>
          <a:ext cx="1390720" cy="834432"/>
        </a:xfrm>
        <a:prstGeom prst="rect">
          <a:avLst/>
        </a:prstGeom>
        <a:solidFill>
          <a:schemeClr val="accent3">
            <a:shade val="50000"/>
            <a:hueOff val="-82035"/>
            <a:satOff val="-47078"/>
            <a:lumOff val="5516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P.5. Sadarbspēja</a:t>
          </a:r>
        </a:p>
      </dsp:txBody>
      <dsp:txXfrm>
        <a:off x="1753" y="1062065"/>
        <a:ext cx="1390720" cy="834432"/>
      </dsp:txXfrm>
    </dsp:sp>
    <dsp:sp modelId="{C0D0895C-C5E0-48DC-914B-7C61B59E876A}">
      <dsp:nvSpPr>
        <dsp:cNvPr id="0" name=""/>
        <dsp:cNvSpPr/>
      </dsp:nvSpPr>
      <dsp:spPr>
        <a:xfrm>
          <a:off x="1531545" y="1062065"/>
          <a:ext cx="1390720" cy="834432"/>
        </a:xfrm>
        <a:prstGeom prst="rect">
          <a:avLst/>
        </a:prstGeom>
        <a:solidFill>
          <a:schemeClr val="accent3">
            <a:shade val="50000"/>
            <a:hueOff val="-61526"/>
            <a:satOff val="-35308"/>
            <a:lumOff val="413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P.6. Persona - savu datu pārvaldnieks</a:t>
          </a:r>
        </a:p>
      </dsp:txBody>
      <dsp:txXfrm>
        <a:off x="1531545" y="1062065"/>
        <a:ext cx="1390720" cy="834432"/>
      </dsp:txXfrm>
    </dsp:sp>
    <dsp:sp modelId="{0404ECB4-8281-40BD-8D99-9BCDEE1E3BBD}">
      <dsp:nvSpPr>
        <dsp:cNvPr id="0" name=""/>
        <dsp:cNvSpPr/>
      </dsp:nvSpPr>
      <dsp:spPr>
        <a:xfrm>
          <a:off x="3061338" y="1062065"/>
          <a:ext cx="1390720" cy="834432"/>
        </a:xfrm>
        <a:prstGeom prst="rect">
          <a:avLst/>
        </a:prstGeom>
        <a:solidFill>
          <a:schemeClr val="accent3">
            <a:shade val="50000"/>
            <a:hueOff val="-41018"/>
            <a:satOff val="-23539"/>
            <a:lumOff val="275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P.7. Vienoti saziņas kanāli</a:t>
          </a:r>
        </a:p>
      </dsp:txBody>
      <dsp:txXfrm>
        <a:off x="3061338" y="1062065"/>
        <a:ext cx="1390720" cy="834432"/>
      </dsp:txXfrm>
    </dsp:sp>
    <dsp:sp modelId="{615ABF4A-BD82-4644-AE16-0B39092BA756}">
      <dsp:nvSpPr>
        <dsp:cNvPr id="0" name=""/>
        <dsp:cNvSpPr/>
      </dsp:nvSpPr>
      <dsp:spPr>
        <a:xfrm>
          <a:off x="4591131" y="1062065"/>
          <a:ext cx="1390720" cy="834432"/>
        </a:xfrm>
        <a:prstGeom prst="rect">
          <a:avLst/>
        </a:prstGeom>
        <a:solidFill>
          <a:schemeClr val="accent3">
            <a:shade val="50000"/>
            <a:hueOff val="-20509"/>
            <a:satOff val="-11769"/>
            <a:lumOff val="137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kern="1200">
              <a:latin typeface="Times New Roman" panose="02020603050405020304" pitchFamily="18" charset="0"/>
              <a:cs typeface="Times New Roman" panose="02020603050405020304" pitchFamily="18" charset="0"/>
            </a:rPr>
            <a:t>P.8. Koplietošana un atkārtota izmantošana</a:t>
          </a:r>
        </a:p>
      </dsp:txBody>
      <dsp:txXfrm>
        <a:off x="4591131" y="1062065"/>
        <a:ext cx="1390720" cy="83443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414e1b5-92c0-42bf-9a68-1845781cc5c3">
      <UserInfo>
        <DisplayName>Rūta Pirta-Dreimane</DisplayName>
        <AccountId>9</AccountId>
        <AccountType/>
      </UserInfo>
    </SharedWithUser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ROHpiZkP0ENdgtxuKqJrtzpBxog==">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170A801E28DC2C4DB12ED8922258BD6B" ma:contentTypeVersion="5" ma:contentTypeDescription="Izveidot jaunu dokumentu." ma:contentTypeScope="" ma:versionID="b90c218f2e33f2f74712c4295a78c212">
  <xsd:schema xmlns:xsd="http://www.w3.org/2001/XMLSchema" xmlns:xs="http://www.w3.org/2001/XMLSchema" xmlns:p="http://schemas.microsoft.com/office/2006/metadata/properties" xmlns:ns2="3e5bd626-4744-4612-97e8-39c8cf93cce2" xmlns:ns3="1414e1b5-92c0-42bf-9a68-1845781cc5c3" targetNamespace="http://schemas.microsoft.com/office/2006/metadata/properties" ma:root="true" ma:fieldsID="7f2781ef860955a887483fb927646734" ns2:_="" ns3:_="">
    <xsd:import namespace="3e5bd626-4744-4612-97e8-39c8cf93cce2"/>
    <xsd:import namespace="1414e1b5-92c0-42bf-9a68-1845781cc5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bd626-4744-4612-97e8-39c8cf93c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4e1b5-92c0-42bf-9a68-1845781cc5c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35E44-FF91-4085-960A-40159D2CE8DB}">
  <ds:schemaRefs>
    <ds:schemaRef ds:uri="http://schemas.microsoft.com/office/2006/metadata/properties"/>
    <ds:schemaRef ds:uri="http://schemas.microsoft.com/office/infopath/2007/PartnerControls"/>
    <ds:schemaRef ds:uri="1414e1b5-92c0-42bf-9a68-1845781cc5c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6B80FDD-1966-44E0-A288-AD9E75443010}">
  <ds:schemaRefs>
    <ds:schemaRef ds:uri="http://schemas.openxmlformats.org/officeDocument/2006/bibliography"/>
  </ds:schemaRefs>
</ds:datastoreItem>
</file>

<file path=customXml/itemProps4.xml><?xml version="1.0" encoding="utf-8"?>
<ds:datastoreItem xmlns:ds="http://schemas.openxmlformats.org/officeDocument/2006/customXml" ds:itemID="{1FD33514-A787-4A85-B14D-35434DBE6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bd626-4744-4612-97e8-39c8cf93cce2"/>
    <ds:schemaRef ds:uri="1414e1b5-92c0-42bf-9a68-1845781cc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6B6C51-F6B4-4638-873A-CF2A5DA15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6572</TotalTime>
  <Pages>33</Pages>
  <Words>38171</Words>
  <Characters>21758</Characters>
  <Application>Microsoft Office Word</Application>
  <DocSecurity>0</DocSecurity>
  <Lines>181</Lines>
  <Paragraphs>119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59810</CharactersWithSpaces>
  <SharedDoc>false</SharedDoc>
  <HLinks>
    <vt:vector size="198" baseType="variant">
      <vt:variant>
        <vt:i4>5308481</vt:i4>
      </vt:variant>
      <vt:variant>
        <vt:i4>186</vt:i4>
      </vt:variant>
      <vt:variant>
        <vt:i4>0</vt:i4>
      </vt:variant>
      <vt:variant>
        <vt:i4>5</vt:i4>
      </vt:variant>
      <vt:variant>
        <vt:lpwstr>https://miro.com/app/board/uXjVMlPF80A=/?share_link_id=80185978619</vt:lpwstr>
      </vt:variant>
      <vt:variant>
        <vt:lpwstr/>
      </vt:variant>
      <vt:variant>
        <vt:i4>1310769</vt:i4>
      </vt:variant>
      <vt:variant>
        <vt:i4>140</vt:i4>
      </vt:variant>
      <vt:variant>
        <vt:i4>0</vt:i4>
      </vt:variant>
      <vt:variant>
        <vt:i4>5</vt:i4>
      </vt:variant>
      <vt:variant>
        <vt:lpwstr/>
      </vt:variant>
      <vt:variant>
        <vt:lpwstr>_Toc148382067</vt:lpwstr>
      </vt:variant>
      <vt:variant>
        <vt:i4>1310769</vt:i4>
      </vt:variant>
      <vt:variant>
        <vt:i4>134</vt:i4>
      </vt:variant>
      <vt:variant>
        <vt:i4>0</vt:i4>
      </vt:variant>
      <vt:variant>
        <vt:i4>5</vt:i4>
      </vt:variant>
      <vt:variant>
        <vt:lpwstr/>
      </vt:variant>
      <vt:variant>
        <vt:lpwstr>_Toc148382066</vt:lpwstr>
      </vt:variant>
      <vt:variant>
        <vt:i4>1310769</vt:i4>
      </vt:variant>
      <vt:variant>
        <vt:i4>128</vt:i4>
      </vt:variant>
      <vt:variant>
        <vt:i4>0</vt:i4>
      </vt:variant>
      <vt:variant>
        <vt:i4>5</vt:i4>
      </vt:variant>
      <vt:variant>
        <vt:lpwstr/>
      </vt:variant>
      <vt:variant>
        <vt:lpwstr>_Toc148382065</vt:lpwstr>
      </vt:variant>
      <vt:variant>
        <vt:i4>1310769</vt:i4>
      </vt:variant>
      <vt:variant>
        <vt:i4>122</vt:i4>
      </vt:variant>
      <vt:variant>
        <vt:i4>0</vt:i4>
      </vt:variant>
      <vt:variant>
        <vt:i4>5</vt:i4>
      </vt:variant>
      <vt:variant>
        <vt:lpwstr/>
      </vt:variant>
      <vt:variant>
        <vt:lpwstr>_Toc148382064</vt:lpwstr>
      </vt:variant>
      <vt:variant>
        <vt:i4>1310769</vt:i4>
      </vt:variant>
      <vt:variant>
        <vt:i4>116</vt:i4>
      </vt:variant>
      <vt:variant>
        <vt:i4>0</vt:i4>
      </vt:variant>
      <vt:variant>
        <vt:i4>5</vt:i4>
      </vt:variant>
      <vt:variant>
        <vt:lpwstr/>
      </vt:variant>
      <vt:variant>
        <vt:lpwstr>_Toc148382063</vt:lpwstr>
      </vt:variant>
      <vt:variant>
        <vt:i4>1310769</vt:i4>
      </vt:variant>
      <vt:variant>
        <vt:i4>110</vt:i4>
      </vt:variant>
      <vt:variant>
        <vt:i4>0</vt:i4>
      </vt:variant>
      <vt:variant>
        <vt:i4>5</vt:i4>
      </vt:variant>
      <vt:variant>
        <vt:lpwstr/>
      </vt:variant>
      <vt:variant>
        <vt:lpwstr>_Toc148382062</vt:lpwstr>
      </vt:variant>
      <vt:variant>
        <vt:i4>1310769</vt:i4>
      </vt:variant>
      <vt:variant>
        <vt:i4>104</vt:i4>
      </vt:variant>
      <vt:variant>
        <vt:i4>0</vt:i4>
      </vt:variant>
      <vt:variant>
        <vt:i4>5</vt:i4>
      </vt:variant>
      <vt:variant>
        <vt:lpwstr/>
      </vt:variant>
      <vt:variant>
        <vt:lpwstr>_Toc148382061</vt:lpwstr>
      </vt:variant>
      <vt:variant>
        <vt:i4>1310769</vt:i4>
      </vt:variant>
      <vt:variant>
        <vt:i4>98</vt:i4>
      </vt:variant>
      <vt:variant>
        <vt:i4>0</vt:i4>
      </vt:variant>
      <vt:variant>
        <vt:i4>5</vt:i4>
      </vt:variant>
      <vt:variant>
        <vt:lpwstr/>
      </vt:variant>
      <vt:variant>
        <vt:lpwstr>_Toc148382060</vt:lpwstr>
      </vt:variant>
      <vt:variant>
        <vt:i4>1507377</vt:i4>
      </vt:variant>
      <vt:variant>
        <vt:i4>92</vt:i4>
      </vt:variant>
      <vt:variant>
        <vt:i4>0</vt:i4>
      </vt:variant>
      <vt:variant>
        <vt:i4>5</vt:i4>
      </vt:variant>
      <vt:variant>
        <vt:lpwstr/>
      </vt:variant>
      <vt:variant>
        <vt:lpwstr>_Toc148382059</vt:lpwstr>
      </vt:variant>
      <vt:variant>
        <vt:i4>1507377</vt:i4>
      </vt:variant>
      <vt:variant>
        <vt:i4>86</vt:i4>
      </vt:variant>
      <vt:variant>
        <vt:i4>0</vt:i4>
      </vt:variant>
      <vt:variant>
        <vt:i4>5</vt:i4>
      </vt:variant>
      <vt:variant>
        <vt:lpwstr/>
      </vt:variant>
      <vt:variant>
        <vt:lpwstr>_Toc148382058</vt:lpwstr>
      </vt:variant>
      <vt:variant>
        <vt:i4>1507377</vt:i4>
      </vt:variant>
      <vt:variant>
        <vt:i4>80</vt:i4>
      </vt:variant>
      <vt:variant>
        <vt:i4>0</vt:i4>
      </vt:variant>
      <vt:variant>
        <vt:i4>5</vt:i4>
      </vt:variant>
      <vt:variant>
        <vt:lpwstr/>
      </vt:variant>
      <vt:variant>
        <vt:lpwstr>_Toc148382057</vt:lpwstr>
      </vt:variant>
      <vt:variant>
        <vt:i4>1507377</vt:i4>
      </vt:variant>
      <vt:variant>
        <vt:i4>74</vt:i4>
      </vt:variant>
      <vt:variant>
        <vt:i4>0</vt:i4>
      </vt:variant>
      <vt:variant>
        <vt:i4>5</vt:i4>
      </vt:variant>
      <vt:variant>
        <vt:lpwstr/>
      </vt:variant>
      <vt:variant>
        <vt:lpwstr>_Toc148382056</vt:lpwstr>
      </vt:variant>
      <vt:variant>
        <vt:i4>1507377</vt:i4>
      </vt:variant>
      <vt:variant>
        <vt:i4>68</vt:i4>
      </vt:variant>
      <vt:variant>
        <vt:i4>0</vt:i4>
      </vt:variant>
      <vt:variant>
        <vt:i4>5</vt:i4>
      </vt:variant>
      <vt:variant>
        <vt:lpwstr/>
      </vt:variant>
      <vt:variant>
        <vt:lpwstr>_Toc148382055</vt:lpwstr>
      </vt:variant>
      <vt:variant>
        <vt:i4>1507377</vt:i4>
      </vt:variant>
      <vt:variant>
        <vt:i4>62</vt:i4>
      </vt:variant>
      <vt:variant>
        <vt:i4>0</vt:i4>
      </vt:variant>
      <vt:variant>
        <vt:i4>5</vt:i4>
      </vt:variant>
      <vt:variant>
        <vt:lpwstr/>
      </vt:variant>
      <vt:variant>
        <vt:lpwstr>_Toc148382054</vt:lpwstr>
      </vt:variant>
      <vt:variant>
        <vt:i4>1507377</vt:i4>
      </vt:variant>
      <vt:variant>
        <vt:i4>56</vt:i4>
      </vt:variant>
      <vt:variant>
        <vt:i4>0</vt:i4>
      </vt:variant>
      <vt:variant>
        <vt:i4>5</vt:i4>
      </vt:variant>
      <vt:variant>
        <vt:lpwstr/>
      </vt:variant>
      <vt:variant>
        <vt:lpwstr>_Toc148382053</vt:lpwstr>
      </vt:variant>
      <vt:variant>
        <vt:i4>1507377</vt:i4>
      </vt:variant>
      <vt:variant>
        <vt:i4>50</vt:i4>
      </vt:variant>
      <vt:variant>
        <vt:i4>0</vt:i4>
      </vt:variant>
      <vt:variant>
        <vt:i4>5</vt:i4>
      </vt:variant>
      <vt:variant>
        <vt:lpwstr/>
      </vt:variant>
      <vt:variant>
        <vt:lpwstr>_Toc148382052</vt:lpwstr>
      </vt:variant>
      <vt:variant>
        <vt:i4>1507377</vt:i4>
      </vt:variant>
      <vt:variant>
        <vt:i4>44</vt:i4>
      </vt:variant>
      <vt:variant>
        <vt:i4>0</vt:i4>
      </vt:variant>
      <vt:variant>
        <vt:i4>5</vt:i4>
      </vt:variant>
      <vt:variant>
        <vt:lpwstr/>
      </vt:variant>
      <vt:variant>
        <vt:lpwstr>_Toc148382051</vt:lpwstr>
      </vt:variant>
      <vt:variant>
        <vt:i4>1507377</vt:i4>
      </vt:variant>
      <vt:variant>
        <vt:i4>38</vt:i4>
      </vt:variant>
      <vt:variant>
        <vt:i4>0</vt:i4>
      </vt:variant>
      <vt:variant>
        <vt:i4>5</vt:i4>
      </vt:variant>
      <vt:variant>
        <vt:lpwstr/>
      </vt:variant>
      <vt:variant>
        <vt:lpwstr>_Toc148382050</vt:lpwstr>
      </vt:variant>
      <vt:variant>
        <vt:i4>1441841</vt:i4>
      </vt:variant>
      <vt:variant>
        <vt:i4>32</vt:i4>
      </vt:variant>
      <vt:variant>
        <vt:i4>0</vt:i4>
      </vt:variant>
      <vt:variant>
        <vt:i4>5</vt:i4>
      </vt:variant>
      <vt:variant>
        <vt:lpwstr/>
      </vt:variant>
      <vt:variant>
        <vt:lpwstr>_Toc148382049</vt:lpwstr>
      </vt:variant>
      <vt:variant>
        <vt:i4>1441841</vt:i4>
      </vt:variant>
      <vt:variant>
        <vt:i4>26</vt:i4>
      </vt:variant>
      <vt:variant>
        <vt:i4>0</vt:i4>
      </vt:variant>
      <vt:variant>
        <vt:i4>5</vt:i4>
      </vt:variant>
      <vt:variant>
        <vt:lpwstr/>
      </vt:variant>
      <vt:variant>
        <vt:lpwstr>_Toc148382048</vt:lpwstr>
      </vt:variant>
      <vt:variant>
        <vt:i4>1441841</vt:i4>
      </vt:variant>
      <vt:variant>
        <vt:i4>20</vt:i4>
      </vt:variant>
      <vt:variant>
        <vt:i4>0</vt:i4>
      </vt:variant>
      <vt:variant>
        <vt:i4>5</vt:i4>
      </vt:variant>
      <vt:variant>
        <vt:lpwstr/>
      </vt:variant>
      <vt:variant>
        <vt:lpwstr>_Toc148382047</vt:lpwstr>
      </vt:variant>
      <vt:variant>
        <vt:i4>1441841</vt:i4>
      </vt:variant>
      <vt:variant>
        <vt:i4>14</vt:i4>
      </vt:variant>
      <vt:variant>
        <vt:i4>0</vt:i4>
      </vt:variant>
      <vt:variant>
        <vt:i4>5</vt:i4>
      </vt:variant>
      <vt:variant>
        <vt:lpwstr/>
      </vt:variant>
      <vt:variant>
        <vt:lpwstr>_Toc148382046</vt:lpwstr>
      </vt:variant>
      <vt:variant>
        <vt:i4>1441841</vt:i4>
      </vt:variant>
      <vt:variant>
        <vt:i4>8</vt:i4>
      </vt:variant>
      <vt:variant>
        <vt:i4>0</vt:i4>
      </vt:variant>
      <vt:variant>
        <vt:i4>5</vt:i4>
      </vt:variant>
      <vt:variant>
        <vt:lpwstr/>
      </vt:variant>
      <vt:variant>
        <vt:lpwstr>_Toc148382045</vt:lpwstr>
      </vt:variant>
      <vt:variant>
        <vt:i4>1441841</vt:i4>
      </vt:variant>
      <vt:variant>
        <vt:i4>2</vt:i4>
      </vt:variant>
      <vt:variant>
        <vt:i4>0</vt:i4>
      </vt:variant>
      <vt:variant>
        <vt:i4>5</vt:i4>
      </vt:variant>
      <vt:variant>
        <vt:lpwstr/>
      </vt:variant>
      <vt:variant>
        <vt:lpwstr>_Toc148382044</vt:lpwstr>
      </vt:variant>
      <vt:variant>
        <vt:i4>8192038</vt:i4>
      </vt:variant>
      <vt:variant>
        <vt:i4>21</vt:i4>
      </vt:variant>
      <vt:variant>
        <vt:i4>0</vt:i4>
      </vt:variant>
      <vt:variant>
        <vt:i4>5</vt:i4>
      </vt:variant>
      <vt:variant>
        <vt:lpwstr>https://pubs.opengroup.org/architecture/archimate3-doc/</vt:lpwstr>
      </vt:variant>
      <vt:variant>
        <vt:lpwstr/>
      </vt:variant>
      <vt:variant>
        <vt:i4>7667755</vt:i4>
      </vt:variant>
      <vt:variant>
        <vt:i4>18</vt:i4>
      </vt:variant>
      <vt:variant>
        <vt:i4>0</vt:i4>
      </vt:variant>
      <vt:variant>
        <vt:i4>5</vt:i4>
      </vt:variant>
      <vt:variant>
        <vt:lpwstr>https://joinup.ec.europa.eu/collection/european-interoperability-reference-architecture-eira/about</vt:lpwstr>
      </vt:variant>
      <vt:variant>
        <vt:lpwstr/>
      </vt:variant>
      <vt:variant>
        <vt:i4>2883625</vt:i4>
      </vt:variant>
      <vt:variant>
        <vt:i4>15</vt:i4>
      </vt:variant>
      <vt:variant>
        <vt:i4>0</vt:i4>
      </vt:variant>
      <vt:variant>
        <vt:i4>5</vt:i4>
      </vt:variant>
      <vt:variant>
        <vt:lpwstr>https://www.opengroup.org/togaf</vt:lpwstr>
      </vt:variant>
      <vt:variant>
        <vt:lpwstr/>
      </vt:variant>
      <vt:variant>
        <vt:i4>7471203</vt:i4>
      </vt:variant>
      <vt:variant>
        <vt:i4>12</vt:i4>
      </vt:variant>
      <vt:variant>
        <vt:i4>0</vt:i4>
      </vt:variant>
      <vt:variant>
        <vt:i4>5</vt:i4>
      </vt:variant>
      <vt:variant>
        <vt:lpwstr>https://pubs.opengroup.org/architecture/togaf8-doc/arch/chap29.html</vt:lpwstr>
      </vt:variant>
      <vt:variant>
        <vt:lpwstr/>
      </vt:variant>
      <vt:variant>
        <vt:i4>7471203</vt:i4>
      </vt:variant>
      <vt:variant>
        <vt:i4>9</vt:i4>
      </vt:variant>
      <vt:variant>
        <vt:i4>0</vt:i4>
      </vt:variant>
      <vt:variant>
        <vt:i4>5</vt:i4>
      </vt:variant>
      <vt:variant>
        <vt:lpwstr>https://pubs.opengroup.org/architecture/togaf8-doc/arch/chap29.html</vt:lpwstr>
      </vt:variant>
      <vt:variant>
        <vt:lpwstr/>
      </vt:variant>
      <vt:variant>
        <vt:i4>3539071</vt:i4>
      </vt:variant>
      <vt:variant>
        <vt:i4>6</vt:i4>
      </vt:variant>
      <vt:variant>
        <vt:i4>0</vt:i4>
      </vt:variant>
      <vt:variant>
        <vt:i4>5</vt:i4>
      </vt:variant>
      <vt:variant>
        <vt:lpwstr>https://joinup.ec.europa.eu/collection/nifo-national-interoperability-framework-observatory/european-interoperability-framework</vt:lpwstr>
      </vt:variant>
      <vt:variant>
        <vt:lpwstr/>
      </vt:variant>
      <vt:variant>
        <vt:i4>3539071</vt:i4>
      </vt:variant>
      <vt:variant>
        <vt:i4>3</vt:i4>
      </vt:variant>
      <vt:variant>
        <vt:i4>0</vt:i4>
      </vt:variant>
      <vt:variant>
        <vt:i4>5</vt:i4>
      </vt:variant>
      <vt:variant>
        <vt:lpwstr>https://joinup.ec.europa.eu/collection/nifo-national-interoperability-framework-observatory/european-interoperability-framework</vt:lpwstr>
      </vt:variant>
      <vt:variant>
        <vt:lpwstr/>
      </vt:variant>
      <vt:variant>
        <vt:i4>2883638</vt:i4>
      </vt:variant>
      <vt:variant>
        <vt:i4>0</vt:i4>
      </vt:variant>
      <vt:variant>
        <vt:i4>0</vt:i4>
      </vt:variant>
      <vt:variant>
        <vt:i4>5</vt:i4>
      </vt:variant>
      <vt:variant>
        <vt:lpwstr>https://www.varam.gov.lv/lv/ikt-arhitekturas-vadlinijas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Sahni, Saurabh</dc:creator>
  <cp:keywords/>
  <cp:lastModifiedBy>Rūta Pirta-Dreimane</cp:lastModifiedBy>
  <cp:revision>1794</cp:revision>
  <dcterms:created xsi:type="dcterms:W3CDTF">2020-04-28T15:28:00Z</dcterms:created>
  <dcterms:modified xsi:type="dcterms:W3CDTF">2023-10-20T07:26:00Z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Value_Footer">
    <vt:lpwstr>For Official Use Only</vt:lpwstr>
  </property>
  <property fmtid="{D5CDD505-2E9C-101B-9397-08002B2CF9AE}" pid="3" name="PM_Caveats_Count">
    <vt:lpwstr>0</vt:lpwstr>
  </property>
  <property fmtid="{D5CDD505-2E9C-101B-9397-08002B2CF9AE}" pid="4" name="PM_Originator_Hash_SHA1">
    <vt:lpwstr>9CFD34ABB72651713515925195DE0EBF9D411CEA</vt:lpwstr>
  </property>
  <property fmtid="{D5CDD505-2E9C-101B-9397-08002B2CF9AE}" pid="5" name="PM_SecurityClassification">
    <vt:lpwstr>DLM-ONLY</vt:lpwstr>
  </property>
  <property fmtid="{D5CDD505-2E9C-101B-9397-08002B2CF9AE}" pid="6" name="PM_DisplayValueSecClassificationWithQualifier">
    <vt:lpwstr>For Official Use Only</vt:lpwstr>
  </property>
  <property fmtid="{D5CDD505-2E9C-101B-9397-08002B2CF9AE}" pid="7" name="PM_Qualifier">
    <vt:lpwstr>For Official Use Only</vt:lpwstr>
  </property>
  <property fmtid="{D5CDD505-2E9C-101B-9397-08002B2CF9AE}" pid="8" name="PM_Hash_SHA1">
    <vt:lpwstr>7FDE75BDFC40358B105BF3FA3A121CBF1699824A</vt:lpwstr>
  </property>
  <property fmtid="{D5CDD505-2E9C-101B-9397-08002B2CF9AE}" pid="9" name="PM_ProtectiveMarkingImage_Header">
    <vt:lpwstr>C:\Program Files (x86)\Common Files\janusNET Shared\janusSEAL\Images\DocumentSlashBlue.png</vt:lpwstr>
  </property>
  <property fmtid="{D5CDD505-2E9C-101B-9397-08002B2CF9AE}" pid="10" name="PM_InsertionValue">
    <vt:lpwstr>For Official Use Only</vt:lpwstr>
  </property>
  <property fmtid="{D5CDD505-2E9C-101B-9397-08002B2CF9AE}" pid="11" name="PM_ProtectiveMarkingValue_Header">
    <vt:lpwstr>For Official Use Only</vt:lpwstr>
  </property>
  <property fmtid="{D5CDD505-2E9C-101B-9397-08002B2CF9AE}" pid="12" name="PM_ProtectiveMarkingImage_Footer">
    <vt:lpwstr>C:\Program Files (x86)\Common Files\janusNET Shared\janusSEAL\Images\DocumentSlashBlue.png</vt:lpwstr>
  </property>
  <property fmtid="{D5CDD505-2E9C-101B-9397-08002B2CF9AE}" pid="13" name="PM_Namespace">
    <vt:lpwstr>2017.4.police.vic.gov.au</vt:lpwstr>
  </property>
  <property fmtid="{D5CDD505-2E9C-101B-9397-08002B2CF9AE}" pid="14" name="PM_Version">
    <vt:lpwstr>2012.3</vt:lpwstr>
  </property>
  <property fmtid="{D5CDD505-2E9C-101B-9397-08002B2CF9AE}" pid="15" name="PM_Originating_FileId">
    <vt:lpwstr>55B73475F60E454BB37575E544044376</vt:lpwstr>
  </property>
  <property fmtid="{D5CDD505-2E9C-101B-9397-08002B2CF9AE}" pid="16" name="PM_OriginationTimeStamp">
    <vt:lpwstr>2020-01-17T00:06:59Z</vt:lpwstr>
  </property>
  <property fmtid="{D5CDD505-2E9C-101B-9397-08002B2CF9AE}" pid="17" name="PM_Hash_Version">
    <vt:lpwstr>2016.1</vt:lpwstr>
  </property>
  <property fmtid="{D5CDD505-2E9C-101B-9397-08002B2CF9AE}" pid="18" name="PM_Hash_Salt_Prev">
    <vt:lpwstr>0F31E496D8CF77535D4D199AB0772DE2</vt:lpwstr>
  </property>
  <property fmtid="{D5CDD505-2E9C-101B-9397-08002B2CF9AE}" pid="19" name="PM_Hash_Salt">
    <vt:lpwstr>64995104C1EC09F57C1249801ED910AD</vt:lpwstr>
  </property>
  <property fmtid="{D5CDD505-2E9C-101B-9397-08002B2CF9AE}" pid="20" name="PM_SecurityClassification_Prev">
    <vt:lpwstr>DLM-ONLY</vt:lpwstr>
  </property>
  <property fmtid="{D5CDD505-2E9C-101B-9397-08002B2CF9AE}" pid="21" name="PM_Qualifier_Prev">
    <vt:lpwstr>For Official Use Only</vt:lpwstr>
  </property>
  <property fmtid="{D5CDD505-2E9C-101B-9397-08002B2CF9AE}" pid="22" name="MSIP_Label_8ee91cca-fea3-4d11-880a-05b18e54e82c_Enabled">
    <vt:lpwstr>True</vt:lpwstr>
  </property>
  <property fmtid="{D5CDD505-2E9C-101B-9397-08002B2CF9AE}" pid="23" name="MSIP_Label_8ee91cca-fea3-4d11-880a-05b18e54e82c_SiteId">
    <vt:lpwstr>59aab5f9-7fdb-4dfd-89dd-0f4a2651f587</vt:lpwstr>
  </property>
  <property fmtid="{D5CDD505-2E9C-101B-9397-08002B2CF9AE}" pid="24" name="MSIP_Label_8ee91cca-fea3-4d11-880a-05b18e54e82c_Owner">
    <vt:lpwstr>David.Brotchie@police.vic.gov.au</vt:lpwstr>
  </property>
  <property fmtid="{D5CDD505-2E9C-101B-9397-08002B2CF9AE}" pid="25" name="MSIP_Label_8ee91cca-fea3-4d11-880a-05b18e54e82c_SetDate">
    <vt:lpwstr>2019-12-13T01:26:20.5175830Z</vt:lpwstr>
  </property>
  <property fmtid="{D5CDD505-2E9C-101B-9397-08002B2CF9AE}" pid="26" name="MSIP_Label_8ee91cca-fea3-4d11-880a-05b18e54e82c_Name">
    <vt:lpwstr>OFFICIAL - Sensitive</vt:lpwstr>
  </property>
  <property fmtid="{D5CDD505-2E9C-101B-9397-08002B2CF9AE}" pid="27" name="MSIP_Label_8ee91cca-fea3-4d11-880a-05b18e54e82c_Application">
    <vt:lpwstr>Microsoft Azure Information Protection</vt:lpwstr>
  </property>
  <property fmtid="{D5CDD505-2E9C-101B-9397-08002B2CF9AE}" pid="28" name="MSIP_Label_8ee91cca-fea3-4d11-880a-05b18e54e82c_ActionId">
    <vt:lpwstr>3692cfa8-93cc-4192-bf06-58eda59cc9d0</vt:lpwstr>
  </property>
  <property fmtid="{D5CDD505-2E9C-101B-9397-08002B2CF9AE}" pid="29" name="MSIP_Label_8ee91cca-fea3-4d11-880a-05b18e54e82c_Extended_MSFT_Method">
    <vt:lpwstr>Automatic</vt:lpwstr>
  </property>
  <property fmtid="{D5CDD505-2E9C-101B-9397-08002B2CF9AE}" pid="30" name="MSIP_Label_526235e2-2d76-477b-91a8-1308f5a8e145_Enabled">
    <vt:lpwstr>True</vt:lpwstr>
  </property>
  <property fmtid="{D5CDD505-2E9C-101B-9397-08002B2CF9AE}" pid="31" name="MSIP_Label_526235e2-2d76-477b-91a8-1308f5a8e145_SiteId">
    <vt:lpwstr>59aab5f9-7fdb-4dfd-89dd-0f4a2651f587</vt:lpwstr>
  </property>
  <property fmtid="{D5CDD505-2E9C-101B-9397-08002B2CF9AE}" pid="32" name="MSIP_Label_526235e2-2d76-477b-91a8-1308f5a8e145_Owner">
    <vt:lpwstr>David.Brotchie@police.vic.gov.au</vt:lpwstr>
  </property>
  <property fmtid="{D5CDD505-2E9C-101B-9397-08002B2CF9AE}" pid="33" name="MSIP_Label_526235e2-2d76-477b-91a8-1308f5a8e145_SetDate">
    <vt:lpwstr>2019-12-13T01:26:20.5175830Z</vt:lpwstr>
  </property>
  <property fmtid="{D5CDD505-2E9C-101B-9397-08002B2CF9AE}" pid="34" name="MSIP_Label_526235e2-2d76-477b-91a8-1308f5a8e145_Name">
    <vt:lpwstr>Official - Sensitive</vt:lpwstr>
  </property>
  <property fmtid="{D5CDD505-2E9C-101B-9397-08002B2CF9AE}" pid="35" name="MSIP_Label_526235e2-2d76-477b-91a8-1308f5a8e145_Application">
    <vt:lpwstr>Microsoft Azure Information Protection</vt:lpwstr>
  </property>
  <property fmtid="{D5CDD505-2E9C-101B-9397-08002B2CF9AE}" pid="36" name="MSIP_Label_526235e2-2d76-477b-91a8-1308f5a8e145_ActionId">
    <vt:lpwstr>3692cfa8-93cc-4192-bf06-58eda59cc9d0</vt:lpwstr>
  </property>
  <property fmtid="{D5CDD505-2E9C-101B-9397-08002B2CF9AE}" pid="37" name="MSIP_Label_526235e2-2d76-477b-91a8-1308f5a8e145_Parent">
    <vt:lpwstr>8ee91cca-fea3-4d11-880a-05b18e54e82c</vt:lpwstr>
  </property>
  <property fmtid="{D5CDD505-2E9C-101B-9397-08002B2CF9AE}" pid="38" name="MSIP_Label_526235e2-2d76-477b-91a8-1308f5a8e145_Extended_MSFT_Method">
    <vt:lpwstr>Automatic</vt:lpwstr>
  </property>
  <property fmtid="{D5CDD505-2E9C-101B-9397-08002B2CF9AE}" pid="39" name="Sensitivity">
    <vt:lpwstr>OFFICIAL - Sensitive Official - Sensitive</vt:lpwstr>
  </property>
  <property fmtid="{D5CDD505-2E9C-101B-9397-08002B2CF9AE}" pid="40" name="ContentTypeId">
    <vt:lpwstr>0x010100170A801E28DC2C4DB12ED8922258BD6B</vt:lpwstr>
  </property>
</Properties>
</file>