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C9141" w14:textId="77777777" w:rsidR="00854FA1" w:rsidRPr="00046A0D" w:rsidRDefault="00E9007A" w:rsidP="00680F5D">
      <w:pPr>
        <w:tabs>
          <w:tab w:val="left" w:pos="5103"/>
        </w:tabs>
        <w:ind w:left="-284" w:firstLine="284"/>
        <w:rPr>
          <w:rFonts w:ascii="Times New Roman" w:hAnsi="Times New Roman"/>
          <w:b/>
          <w:sz w:val="24"/>
          <w:szCs w:val="24"/>
        </w:rPr>
      </w:pPr>
      <w:r w:rsidRPr="00046A0D">
        <w:rPr>
          <w:rFonts w:ascii="Times New Roman" w:hAnsi="Times New Roman"/>
          <w:b/>
          <w:sz w:val="24"/>
          <w:szCs w:val="24"/>
        </w:rPr>
        <w:t>Informatīvais ziņojums</w:t>
      </w:r>
    </w:p>
    <w:p w14:paraId="456D5649" w14:textId="77777777" w:rsidR="00854FA1" w:rsidRPr="00046A0D" w:rsidRDefault="00854FA1" w:rsidP="00854FA1">
      <w:pPr>
        <w:ind w:left="0"/>
        <w:jc w:val="both"/>
        <w:rPr>
          <w:rFonts w:ascii="Times New Roman" w:hAnsi="Times New Roman"/>
          <w:b/>
          <w:sz w:val="24"/>
          <w:szCs w:val="24"/>
        </w:rPr>
      </w:pPr>
    </w:p>
    <w:p w14:paraId="602B61EE" w14:textId="3874480B" w:rsidR="00854FA1" w:rsidRPr="00046A0D" w:rsidRDefault="00E9007A" w:rsidP="009740F6">
      <w:pPr>
        <w:ind w:left="-284" w:firstLine="284"/>
        <w:rPr>
          <w:rFonts w:ascii="Times New Roman" w:hAnsi="Times New Roman"/>
          <w:b/>
          <w:sz w:val="24"/>
          <w:szCs w:val="24"/>
        </w:rPr>
      </w:pPr>
      <w:r w:rsidRPr="00046A0D">
        <w:rPr>
          <w:rFonts w:ascii="Times New Roman" w:hAnsi="Times New Roman"/>
          <w:b/>
          <w:sz w:val="24"/>
          <w:szCs w:val="24"/>
        </w:rPr>
        <w:t>„Par Latvijas – Lietuvas Starpvaldību komisij</w:t>
      </w:r>
      <w:r w:rsidR="00DC66B1">
        <w:rPr>
          <w:rFonts w:ascii="Times New Roman" w:hAnsi="Times New Roman"/>
          <w:b/>
          <w:sz w:val="24"/>
          <w:szCs w:val="24"/>
        </w:rPr>
        <w:t xml:space="preserve">as </w:t>
      </w:r>
      <w:r w:rsidR="00DC66B1" w:rsidRPr="00046A0D">
        <w:rPr>
          <w:rFonts w:ascii="Times New Roman" w:hAnsi="Times New Roman"/>
          <w:b/>
          <w:sz w:val="24"/>
          <w:szCs w:val="24"/>
        </w:rPr>
        <w:t>pārrobežu sadarbības stiprināšan</w:t>
      </w:r>
      <w:r w:rsidR="00DC66B1">
        <w:rPr>
          <w:rFonts w:ascii="Times New Roman" w:hAnsi="Times New Roman"/>
          <w:b/>
          <w:sz w:val="24"/>
          <w:szCs w:val="24"/>
        </w:rPr>
        <w:t xml:space="preserve">ai </w:t>
      </w:r>
      <w:r w:rsidR="00163E4B" w:rsidRPr="00163E4B">
        <w:rPr>
          <w:rFonts w:ascii="Times New Roman" w:hAnsi="Times New Roman"/>
          <w:b/>
          <w:sz w:val="24"/>
          <w:szCs w:val="24"/>
        </w:rPr>
        <w:t>202</w:t>
      </w:r>
      <w:r w:rsidR="00617199">
        <w:rPr>
          <w:rFonts w:ascii="Times New Roman" w:hAnsi="Times New Roman"/>
          <w:b/>
          <w:sz w:val="24"/>
          <w:szCs w:val="24"/>
        </w:rPr>
        <w:t>4</w:t>
      </w:r>
      <w:r w:rsidR="00163E4B" w:rsidRPr="00163E4B">
        <w:rPr>
          <w:rFonts w:ascii="Times New Roman" w:hAnsi="Times New Roman"/>
          <w:b/>
          <w:sz w:val="24"/>
          <w:szCs w:val="24"/>
        </w:rPr>
        <w:t xml:space="preserve">.gada </w:t>
      </w:r>
      <w:r w:rsidR="00617199">
        <w:rPr>
          <w:rFonts w:ascii="Times New Roman" w:hAnsi="Times New Roman"/>
          <w:b/>
          <w:sz w:val="24"/>
          <w:szCs w:val="24"/>
        </w:rPr>
        <w:t>1</w:t>
      </w:r>
      <w:r w:rsidR="00163E4B" w:rsidRPr="00163E4B">
        <w:rPr>
          <w:rFonts w:ascii="Times New Roman" w:hAnsi="Times New Roman"/>
          <w:b/>
          <w:sz w:val="24"/>
          <w:szCs w:val="24"/>
        </w:rPr>
        <w:t>8.</w:t>
      </w:r>
      <w:r w:rsidR="00617199">
        <w:rPr>
          <w:rFonts w:ascii="Times New Roman" w:hAnsi="Times New Roman"/>
          <w:b/>
          <w:sz w:val="24"/>
          <w:szCs w:val="24"/>
        </w:rPr>
        <w:t>aprīļ</w:t>
      </w:r>
      <w:r w:rsidR="00163E4B">
        <w:rPr>
          <w:rFonts w:ascii="Times New Roman" w:hAnsi="Times New Roman"/>
          <w:b/>
          <w:sz w:val="24"/>
          <w:szCs w:val="24"/>
        </w:rPr>
        <w:t>a</w:t>
      </w:r>
      <w:r w:rsidR="00163E4B" w:rsidRPr="00163E4B">
        <w:rPr>
          <w:rFonts w:ascii="Times New Roman" w:hAnsi="Times New Roman"/>
          <w:b/>
          <w:sz w:val="24"/>
          <w:szCs w:val="24"/>
        </w:rPr>
        <w:t xml:space="preserve"> </w:t>
      </w:r>
      <w:r w:rsidR="00DC66B1">
        <w:rPr>
          <w:rFonts w:ascii="Times New Roman" w:hAnsi="Times New Roman"/>
          <w:b/>
          <w:sz w:val="24"/>
          <w:szCs w:val="24"/>
        </w:rPr>
        <w:t>sēdi</w:t>
      </w:r>
      <w:r w:rsidRPr="00046A0D">
        <w:rPr>
          <w:rFonts w:ascii="Times New Roman" w:hAnsi="Times New Roman"/>
          <w:b/>
          <w:sz w:val="24"/>
          <w:szCs w:val="24"/>
        </w:rPr>
        <w:t>”</w:t>
      </w:r>
    </w:p>
    <w:p w14:paraId="73492619" w14:textId="77777777" w:rsidR="00BB4FB8" w:rsidRPr="00046A0D" w:rsidRDefault="00BB4FB8" w:rsidP="00854FA1">
      <w:pPr>
        <w:ind w:left="0" w:firstLine="284"/>
        <w:jc w:val="both"/>
        <w:rPr>
          <w:rFonts w:ascii="Times New Roman" w:hAnsi="Times New Roman"/>
          <w:sz w:val="24"/>
          <w:szCs w:val="24"/>
        </w:rPr>
      </w:pPr>
    </w:p>
    <w:p w14:paraId="171C173A" w14:textId="0E52067D" w:rsidR="00854FA1" w:rsidRPr="00046A0D" w:rsidRDefault="00E9007A" w:rsidP="00854FA1">
      <w:pPr>
        <w:ind w:left="-284" w:firstLine="568"/>
        <w:jc w:val="both"/>
        <w:rPr>
          <w:rFonts w:ascii="Times New Roman" w:eastAsia="Times New Roman" w:hAnsi="Times New Roman"/>
          <w:bCs/>
          <w:color w:val="000000"/>
          <w:sz w:val="24"/>
          <w:szCs w:val="24"/>
          <w:lang w:eastAsia="lv-LV"/>
        </w:rPr>
      </w:pPr>
      <w:r w:rsidRPr="00046A0D">
        <w:rPr>
          <w:rFonts w:ascii="Times New Roman" w:eastAsia="Times New Roman" w:hAnsi="Times New Roman"/>
          <w:bCs/>
          <w:color w:val="000000"/>
          <w:sz w:val="24"/>
          <w:szCs w:val="24"/>
          <w:lang w:eastAsia="lv-LV"/>
        </w:rPr>
        <w:t xml:space="preserve">Pamatojoties uz Ministru kabineta </w:t>
      </w:r>
      <w:r w:rsidR="00CC40A9" w:rsidRPr="00CC40A9">
        <w:rPr>
          <w:rFonts w:ascii="Times New Roman" w:hAnsi="Times New Roman"/>
          <w:sz w:val="24"/>
          <w:szCs w:val="24"/>
          <w:lang w:eastAsia="lv-LV"/>
        </w:rPr>
        <w:t xml:space="preserve">2022. gada 1.februāra sēdes protokola Nr.5 30.§ “Informatīvais ziņojums </w:t>
      </w:r>
      <w:r w:rsidR="00540E1C">
        <w:rPr>
          <w:rFonts w:ascii="Times New Roman" w:hAnsi="Times New Roman"/>
          <w:sz w:val="24"/>
          <w:szCs w:val="24"/>
          <w:lang w:eastAsia="lv-LV"/>
        </w:rPr>
        <w:t>“</w:t>
      </w:r>
      <w:r w:rsidR="00CC40A9" w:rsidRPr="00CC40A9">
        <w:rPr>
          <w:rFonts w:ascii="Times New Roman" w:hAnsi="Times New Roman"/>
          <w:sz w:val="24"/>
          <w:szCs w:val="24"/>
          <w:lang w:eastAsia="lv-LV"/>
        </w:rPr>
        <w:t>Par Latvijas – Lietuvas Starpvaldību komisijas pārrobežu sadarbības stiprināšanai 2021.gada 28. oktobra sēdi</w:t>
      </w:r>
      <w:r w:rsidR="00540E1C" w:rsidRPr="00540E1C">
        <w:rPr>
          <w:rFonts w:ascii="Times New Roman" w:hAnsi="Times New Roman"/>
          <w:sz w:val="24"/>
          <w:szCs w:val="24"/>
          <w:lang w:eastAsia="lv-LV"/>
        </w:rPr>
        <w:t>””</w:t>
      </w:r>
      <w:r w:rsidR="00CC40A9" w:rsidRPr="00540E1C">
        <w:rPr>
          <w:rFonts w:ascii="Times New Roman" w:hAnsi="Times New Roman"/>
          <w:sz w:val="24"/>
          <w:szCs w:val="24"/>
          <w:lang w:eastAsia="lv-LV"/>
        </w:rPr>
        <w:t xml:space="preserve"> </w:t>
      </w:r>
      <w:r w:rsidRPr="00BB4FB8">
        <w:rPr>
          <w:rFonts w:ascii="Times New Roman" w:hAnsi="Times New Roman"/>
          <w:sz w:val="24"/>
          <w:szCs w:val="24"/>
          <w:lang w:eastAsia="lv-LV"/>
        </w:rPr>
        <w:t>3.</w:t>
      </w:r>
      <w:r w:rsidR="001147F8" w:rsidRPr="00BB4FB8">
        <w:rPr>
          <w:rFonts w:ascii="Times New Roman" w:hAnsi="Times New Roman"/>
          <w:sz w:val="24"/>
          <w:szCs w:val="24"/>
          <w:lang w:eastAsia="lv-LV"/>
        </w:rPr>
        <w:t>3</w:t>
      </w:r>
      <w:r w:rsidRPr="00BB4FB8">
        <w:rPr>
          <w:rFonts w:ascii="Times New Roman" w:hAnsi="Times New Roman"/>
          <w:sz w:val="24"/>
          <w:szCs w:val="24"/>
          <w:lang w:eastAsia="lv-LV"/>
        </w:rPr>
        <w:t>.apakšpunktu</w:t>
      </w:r>
      <w:r w:rsidRPr="00046A0D">
        <w:rPr>
          <w:rFonts w:ascii="Times New Roman" w:eastAsia="Times New Roman" w:hAnsi="Times New Roman"/>
          <w:bCs/>
          <w:color w:val="000000"/>
          <w:sz w:val="24"/>
          <w:szCs w:val="24"/>
          <w:lang w:eastAsia="lv-LV"/>
        </w:rPr>
        <w:t xml:space="preserve">, Vides aizsardzības un reģionālās attīstības ministrija (turpmāk – VARAM) ir sagatavojusi informatīvo ziņojumu par pārrobežu sadarbību Latvijas – Lietuvas Starpvaldību komisijā </w:t>
      </w:r>
      <w:r w:rsidRPr="00046A0D">
        <w:rPr>
          <w:rFonts w:ascii="Times New Roman" w:hAnsi="Times New Roman"/>
          <w:sz w:val="24"/>
          <w:szCs w:val="24"/>
        </w:rPr>
        <w:t>(</w:t>
      </w:r>
      <w:r w:rsidRPr="00046A0D">
        <w:rPr>
          <w:rFonts w:ascii="Times New Roman" w:eastAsia="Times New Roman" w:hAnsi="Times New Roman"/>
          <w:bCs/>
          <w:color w:val="000000"/>
          <w:sz w:val="24"/>
          <w:szCs w:val="24"/>
          <w:lang w:eastAsia="lv-LV"/>
        </w:rPr>
        <w:t xml:space="preserve">turpmāk – </w:t>
      </w:r>
      <w:r w:rsidRPr="00046A0D">
        <w:rPr>
          <w:rFonts w:ascii="Times New Roman" w:hAnsi="Times New Roman"/>
          <w:sz w:val="24"/>
          <w:szCs w:val="24"/>
        </w:rPr>
        <w:t>Latvijas</w:t>
      </w:r>
      <w:r w:rsidRPr="00046A0D">
        <w:rPr>
          <w:rFonts w:ascii="Times New Roman" w:eastAsia="Times New Roman" w:hAnsi="Times New Roman"/>
          <w:bCs/>
          <w:color w:val="000000"/>
          <w:sz w:val="24"/>
          <w:szCs w:val="24"/>
          <w:lang w:eastAsia="lv-LV"/>
        </w:rPr>
        <w:t xml:space="preserve"> – </w:t>
      </w:r>
      <w:r w:rsidRPr="00046A0D">
        <w:rPr>
          <w:rFonts w:ascii="Times New Roman" w:hAnsi="Times New Roman"/>
          <w:sz w:val="24"/>
          <w:szCs w:val="24"/>
        </w:rPr>
        <w:t>Lietuvas</w:t>
      </w:r>
      <w:r w:rsidRPr="00046A0D">
        <w:rPr>
          <w:rFonts w:ascii="Times New Roman" w:eastAsia="Times New Roman" w:hAnsi="Times New Roman"/>
          <w:bCs/>
          <w:color w:val="000000"/>
          <w:sz w:val="24"/>
          <w:szCs w:val="24"/>
          <w:lang w:eastAsia="lv-LV"/>
        </w:rPr>
        <w:t xml:space="preserve"> SVK</w:t>
      </w:r>
      <w:r w:rsidR="006265FC">
        <w:rPr>
          <w:rFonts w:ascii="Times New Roman" w:eastAsia="Times New Roman" w:hAnsi="Times New Roman"/>
          <w:bCs/>
          <w:color w:val="000000"/>
          <w:sz w:val="24"/>
          <w:szCs w:val="24"/>
          <w:lang w:eastAsia="lv-LV"/>
        </w:rPr>
        <w:t xml:space="preserve"> vai SVK</w:t>
      </w:r>
      <w:r w:rsidRPr="00046A0D">
        <w:rPr>
          <w:rFonts w:ascii="Times New Roman" w:eastAsia="Times New Roman" w:hAnsi="Times New Roman"/>
          <w:bCs/>
          <w:color w:val="000000"/>
          <w:sz w:val="24"/>
          <w:szCs w:val="24"/>
          <w:lang w:eastAsia="lv-LV"/>
        </w:rPr>
        <w:t>) 20</w:t>
      </w:r>
      <w:r w:rsidR="00C75CA7">
        <w:rPr>
          <w:rFonts w:ascii="Times New Roman" w:eastAsia="Times New Roman" w:hAnsi="Times New Roman"/>
          <w:bCs/>
          <w:color w:val="000000"/>
          <w:sz w:val="24"/>
          <w:szCs w:val="24"/>
          <w:lang w:eastAsia="lv-LV"/>
        </w:rPr>
        <w:t>2</w:t>
      </w:r>
      <w:r w:rsidR="00CC40A9">
        <w:rPr>
          <w:rFonts w:ascii="Times New Roman" w:eastAsia="Times New Roman" w:hAnsi="Times New Roman"/>
          <w:bCs/>
          <w:color w:val="000000"/>
          <w:sz w:val="24"/>
          <w:szCs w:val="24"/>
          <w:lang w:eastAsia="lv-LV"/>
        </w:rPr>
        <w:t>4</w:t>
      </w:r>
      <w:r w:rsidRPr="00046A0D">
        <w:rPr>
          <w:rFonts w:ascii="Times New Roman" w:eastAsia="Times New Roman" w:hAnsi="Times New Roman"/>
          <w:bCs/>
          <w:color w:val="000000"/>
          <w:sz w:val="24"/>
          <w:szCs w:val="24"/>
          <w:lang w:eastAsia="lv-LV"/>
        </w:rPr>
        <w:t xml:space="preserve">.gadā un </w:t>
      </w:r>
      <w:r w:rsidR="00163E4B">
        <w:rPr>
          <w:rFonts w:ascii="Times New Roman" w:eastAsia="Times New Roman" w:hAnsi="Times New Roman"/>
          <w:bCs/>
          <w:color w:val="000000"/>
          <w:sz w:val="24"/>
          <w:szCs w:val="24"/>
          <w:lang w:eastAsia="lv-LV"/>
        </w:rPr>
        <w:t xml:space="preserve">SVK </w:t>
      </w:r>
      <w:r w:rsidRPr="00046A0D">
        <w:rPr>
          <w:rFonts w:ascii="Times New Roman" w:eastAsia="Times New Roman" w:hAnsi="Times New Roman"/>
          <w:bCs/>
          <w:color w:val="000000"/>
          <w:sz w:val="24"/>
          <w:szCs w:val="24"/>
          <w:lang w:eastAsia="lv-LV"/>
        </w:rPr>
        <w:t>turpmāko darbību</w:t>
      </w:r>
      <w:r w:rsidR="00DC66B1">
        <w:rPr>
          <w:rFonts w:ascii="Times New Roman" w:eastAsia="Times New Roman" w:hAnsi="Times New Roman"/>
          <w:bCs/>
          <w:color w:val="000000"/>
          <w:sz w:val="24"/>
          <w:szCs w:val="24"/>
          <w:lang w:eastAsia="lv-LV"/>
        </w:rPr>
        <w:t>.</w:t>
      </w:r>
    </w:p>
    <w:p w14:paraId="2BB3B834" w14:textId="77777777" w:rsidR="00854FA1" w:rsidRPr="00046A0D" w:rsidRDefault="00854FA1" w:rsidP="00854FA1">
      <w:pPr>
        <w:tabs>
          <w:tab w:val="left" w:pos="4710"/>
        </w:tabs>
        <w:ind w:left="-284" w:firstLine="284"/>
        <w:rPr>
          <w:rFonts w:ascii="Times New Roman" w:hAnsi="Times New Roman"/>
          <w:sz w:val="24"/>
          <w:szCs w:val="24"/>
        </w:rPr>
      </w:pPr>
    </w:p>
    <w:p w14:paraId="28AE7C35" w14:textId="1874F914" w:rsidR="00854FA1" w:rsidRPr="00046A0D" w:rsidRDefault="00E9007A" w:rsidP="00854FA1">
      <w:pPr>
        <w:tabs>
          <w:tab w:val="left" w:pos="4710"/>
        </w:tabs>
        <w:ind w:left="-284" w:firstLine="284"/>
        <w:rPr>
          <w:rFonts w:ascii="Times New Roman" w:hAnsi="Times New Roman"/>
          <w:b/>
          <w:sz w:val="24"/>
          <w:szCs w:val="24"/>
          <w:u w:val="single"/>
        </w:rPr>
      </w:pPr>
      <w:r w:rsidRPr="00046A0D">
        <w:rPr>
          <w:rFonts w:ascii="Times New Roman" w:hAnsi="Times New Roman"/>
          <w:b/>
          <w:sz w:val="24"/>
          <w:szCs w:val="24"/>
          <w:u w:val="single"/>
        </w:rPr>
        <w:t xml:space="preserve">1. </w:t>
      </w:r>
      <w:r w:rsidR="00514BC8">
        <w:rPr>
          <w:rFonts w:ascii="Times New Roman" w:hAnsi="Times New Roman"/>
          <w:b/>
          <w:sz w:val="24"/>
          <w:szCs w:val="24"/>
          <w:u w:val="single"/>
        </w:rPr>
        <w:t xml:space="preserve">SVK izveides mērķis un darba organizācija </w:t>
      </w:r>
    </w:p>
    <w:p w14:paraId="48DFC483" w14:textId="77777777" w:rsidR="00854FA1" w:rsidRPr="00046A0D" w:rsidRDefault="00854FA1" w:rsidP="00854FA1">
      <w:pPr>
        <w:tabs>
          <w:tab w:val="left" w:pos="4710"/>
        </w:tabs>
        <w:ind w:left="-288" w:firstLine="284"/>
        <w:rPr>
          <w:rFonts w:ascii="Times New Roman" w:hAnsi="Times New Roman"/>
          <w:b/>
          <w:sz w:val="24"/>
          <w:szCs w:val="24"/>
          <w:u w:val="single"/>
        </w:rPr>
      </w:pPr>
    </w:p>
    <w:p w14:paraId="48B494DB" w14:textId="777A41BD" w:rsidR="003A6D42" w:rsidRDefault="00E9007A" w:rsidP="003A6D42">
      <w:pPr>
        <w:spacing w:after="120"/>
        <w:ind w:left="-289" w:firstLine="578"/>
        <w:jc w:val="both"/>
        <w:rPr>
          <w:rFonts w:ascii="Times New Roman" w:hAnsi="Times New Roman"/>
          <w:sz w:val="24"/>
          <w:szCs w:val="24"/>
        </w:rPr>
      </w:pPr>
      <w:r w:rsidRPr="00046A0D">
        <w:rPr>
          <w:rFonts w:ascii="Times New Roman" w:hAnsi="Times New Roman"/>
          <w:sz w:val="24"/>
          <w:szCs w:val="24"/>
        </w:rPr>
        <w:t xml:space="preserve">Lai veicinātu sociālekonomisko attīstību un kopēju stratēģisko mērķu sasniegšanu, kā arī sekmētu reģionu sadarbību specifisko pierobežas teritoriju </w:t>
      </w:r>
      <w:r w:rsidR="00DA3BF2">
        <w:rPr>
          <w:rFonts w:ascii="Times New Roman" w:hAnsi="Times New Roman"/>
          <w:sz w:val="24"/>
          <w:szCs w:val="24"/>
        </w:rPr>
        <w:t xml:space="preserve">jautājumu izskatīšanā, </w:t>
      </w:r>
      <w:r w:rsidRPr="00046A0D">
        <w:rPr>
          <w:rFonts w:ascii="Times New Roman" w:hAnsi="Times New Roman"/>
          <w:sz w:val="24"/>
          <w:szCs w:val="24"/>
        </w:rPr>
        <w:t>problēmu risināšanā un sadarbības virzienu noteikšanu</w:t>
      </w:r>
      <w:r w:rsidR="00EF53A9">
        <w:rPr>
          <w:rFonts w:ascii="Times New Roman" w:hAnsi="Times New Roman"/>
          <w:sz w:val="24"/>
          <w:szCs w:val="24"/>
        </w:rPr>
        <w:t>,</w:t>
      </w:r>
      <w:r w:rsidRPr="00046A0D">
        <w:rPr>
          <w:rFonts w:ascii="Times New Roman" w:hAnsi="Times New Roman"/>
          <w:sz w:val="24"/>
          <w:szCs w:val="24"/>
        </w:rPr>
        <w:t xml:space="preserve"> </w:t>
      </w:r>
      <w:r w:rsidRPr="00046A0D">
        <w:rPr>
          <w:rFonts w:ascii="Times New Roman" w:hAnsi="Times New Roman"/>
          <w:bCs/>
          <w:sz w:val="24"/>
          <w:szCs w:val="24"/>
        </w:rPr>
        <w:t xml:space="preserve">ir </w:t>
      </w:r>
      <w:r w:rsidRPr="00046A0D">
        <w:rPr>
          <w:rFonts w:ascii="Times New Roman" w:hAnsi="Times New Roman"/>
          <w:sz w:val="24"/>
          <w:szCs w:val="24"/>
        </w:rPr>
        <w:t>izveidota Latvijas</w:t>
      </w:r>
      <w:r w:rsidRPr="00046A0D">
        <w:rPr>
          <w:rFonts w:ascii="Times New Roman" w:eastAsia="Times New Roman" w:hAnsi="Times New Roman"/>
          <w:bCs/>
          <w:color w:val="000000"/>
          <w:sz w:val="24"/>
          <w:szCs w:val="24"/>
          <w:lang w:eastAsia="lv-LV"/>
        </w:rPr>
        <w:t xml:space="preserve"> – </w:t>
      </w:r>
      <w:r w:rsidRPr="00046A0D">
        <w:rPr>
          <w:rFonts w:ascii="Times New Roman" w:hAnsi="Times New Roman"/>
          <w:sz w:val="24"/>
          <w:szCs w:val="24"/>
        </w:rPr>
        <w:t>Lietuvas SVK.</w:t>
      </w:r>
      <w:r w:rsidR="00295747" w:rsidRPr="00046A0D">
        <w:rPr>
          <w:rFonts w:ascii="Times New Roman" w:hAnsi="Times New Roman"/>
          <w:sz w:val="24"/>
          <w:szCs w:val="24"/>
        </w:rPr>
        <w:t xml:space="preserve"> Latvijas pusē Latvijas – Lietuvas SVK darbu koordinē VARAM, savukārt, Lietuvas pus</w:t>
      </w:r>
      <w:r w:rsidR="00046A0D">
        <w:rPr>
          <w:rFonts w:ascii="Times New Roman" w:hAnsi="Times New Roman"/>
          <w:sz w:val="24"/>
          <w:szCs w:val="24"/>
        </w:rPr>
        <w:t>ē</w:t>
      </w:r>
      <w:r w:rsidR="00295747" w:rsidRPr="00046A0D">
        <w:rPr>
          <w:rFonts w:ascii="Times New Roman" w:hAnsi="Times New Roman"/>
          <w:sz w:val="24"/>
          <w:szCs w:val="24"/>
        </w:rPr>
        <w:t xml:space="preserve"> – Lietuvas Republikas </w:t>
      </w:r>
      <w:proofErr w:type="spellStart"/>
      <w:r w:rsidR="00295747" w:rsidRPr="00046A0D">
        <w:rPr>
          <w:rFonts w:ascii="Times New Roman" w:hAnsi="Times New Roman"/>
          <w:sz w:val="24"/>
          <w:szCs w:val="24"/>
        </w:rPr>
        <w:t>Iekšlietu</w:t>
      </w:r>
      <w:proofErr w:type="spellEnd"/>
      <w:r w:rsidR="00295747" w:rsidRPr="00046A0D">
        <w:rPr>
          <w:rFonts w:ascii="Times New Roman" w:hAnsi="Times New Roman"/>
          <w:sz w:val="24"/>
          <w:szCs w:val="24"/>
        </w:rPr>
        <w:t xml:space="preserve"> ministrija.</w:t>
      </w:r>
      <w:smartTag w:uri="schemas-tilde-lv/tildestengine" w:element="date">
        <w:smartTagPr>
          <w:attr w:name="Day" w:val="10"/>
          <w:attr w:name="Month" w:val="9"/>
          <w:attr w:name="Year" w:val="1999"/>
        </w:smartTagPr>
      </w:smartTag>
    </w:p>
    <w:p w14:paraId="582DCFA5" w14:textId="094B6EBB" w:rsidR="003A6D42" w:rsidRPr="003A6D42" w:rsidRDefault="00E9007A" w:rsidP="003A6D42">
      <w:pPr>
        <w:spacing w:after="120"/>
        <w:ind w:left="-289" w:firstLine="578"/>
        <w:jc w:val="both"/>
        <w:rPr>
          <w:rFonts w:ascii="Times New Roman" w:hAnsi="Times New Roman"/>
          <w:sz w:val="24"/>
          <w:szCs w:val="24"/>
        </w:rPr>
      </w:pPr>
      <w:r w:rsidRPr="003A6D42">
        <w:rPr>
          <w:rFonts w:ascii="Times New Roman" w:hAnsi="Times New Roman"/>
          <w:sz w:val="24"/>
          <w:szCs w:val="24"/>
        </w:rPr>
        <w:t xml:space="preserve">1999.gada 10.septembrī </w:t>
      </w:r>
      <w:r w:rsidR="00474BEA" w:rsidRPr="003A6D42">
        <w:rPr>
          <w:rFonts w:ascii="Times New Roman" w:hAnsi="Times New Roman"/>
          <w:sz w:val="24"/>
          <w:szCs w:val="24"/>
        </w:rPr>
        <w:t>Paņevežā</w:t>
      </w:r>
      <w:r w:rsidRPr="003A6D42">
        <w:rPr>
          <w:rFonts w:ascii="Times New Roman" w:hAnsi="Times New Roman"/>
          <w:sz w:val="24"/>
          <w:szCs w:val="24"/>
        </w:rPr>
        <w:t xml:space="preserve"> tika parakstīts Latvijas Republikas valdības un Lietuvas Republikas valdības līgums par pārrobežu sadarbību. Saskaņā ar šī līguma 5.pantu, tika izveidota Latvijas – Lietuvas </w:t>
      </w:r>
      <w:r w:rsidR="00A029DD">
        <w:rPr>
          <w:rFonts w:ascii="Times New Roman" w:hAnsi="Times New Roman"/>
          <w:sz w:val="24"/>
          <w:szCs w:val="24"/>
        </w:rPr>
        <w:t>S</w:t>
      </w:r>
      <w:r w:rsidR="00A029DD" w:rsidRPr="003A6D42">
        <w:rPr>
          <w:rFonts w:ascii="Times New Roman" w:hAnsi="Times New Roman"/>
          <w:sz w:val="24"/>
          <w:szCs w:val="24"/>
        </w:rPr>
        <w:t xml:space="preserve">tarpvaldību </w:t>
      </w:r>
      <w:r w:rsidRPr="003A6D42">
        <w:rPr>
          <w:rFonts w:ascii="Times New Roman" w:hAnsi="Times New Roman"/>
          <w:sz w:val="24"/>
          <w:szCs w:val="24"/>
        </w:rPr>
        <w:t>pārrobežu sadarbības komisija.</w:t>
      </w:r>
    </w:p>
    <w:p w14:paraId="6F1C14CF" w14:textId="1726208F" w:rsidR="003A6D42" w:rsidRDefault="00B93281" w:rsidP="003A6D42">
      <w:pPr>
        <w:spacing w:after="120"/>
        <w:ind w:left="-289" w:firstLine="578"/>
        <w:jc w:val="both"/>
        <w:rPr>
          <w:rFonts w:ascii="Times New Roman" w:hAnsi="Times New Roman"/>
          <w:sz w:val="24"/>
          <w:szCs w:val="24"/>
        </w:rPr>
      </w:pPr>
      <w:r>
        <w:rPr>
          <w:rStyle w:val="longtext"/>
          <w:rFonts w:ascii="Times New Roman" w:hAnsi="Times New Roman"/>
          <w:sz w:val="24"/>
          <w:szCs w:val="24"/>
        </w:rPr>
        <w:t xml:space="preserve"> Latvijas-Lietuvas SVK sēdes tiek</w:t>
      </w:r>
      <w:r w:rsidR="0028141E">
        <w:rPr>
          <w:rStyle w:val="longtext"/>
          <w:rFonts w:ascii="Times New Roman" w:hAnsi="Times New Roman"/>
          <w:sz w:val="24"/>
          <w:szCs w:val="24"/>
        </w:rPr>
        <w:t xml:space="preserve"> organizētas pēc rotācijas principa, pusēm vienojoties par to nor</w:t>
      </w:r>
      <w:r w:rsidR="00264191">
        <w:rPr>
          <w:rStyle w:val="longtext"/>
          <w:rFonts w:ascii="Times New Roman" w:hAnsi="Times New Roman"/>
          <w:sz w:val="24"/>
          <w:szCs w:val="24"/>
        </w:rPr>
        <w:t>i</w:t>
      </w:r>
      <w:r w:rsidR="0028141E">
        <w:rPr>
          <w:rStyle w:val="longtext"/>
          <w:rFonts w:ascii="Times New Roman" w:hAnsi="Times New Roman"/>
          <w:sz w:val="24"/>
          <w:szCs w:val="24"/>
        </w:rPr>
        <w:t>si</w:t>
      </w:r>
      <w:r w:rsidR="00C33286">
        <w:rPr>
          <w:rStyle w:val="longtext"/>
          <w:rFonts w:ascii="Times New Roman" w:hAnsi="Times New Roman"/>
          <w:sz w:val="24"/>
          <w:szCs w:val="24"/>
        </w:rPr>
        <w:t xml:space="preserve">. </w:t>
      </w:r>
      <w:r w:rsidR="00A2215C">
        <w:rPr>
          <w:rStyle w:val="longtext"/>
          <w:rFonts w:ascii="Times New Roman" w:hAnsi="Times New Roman"/>
          <w:sz w:val="24"/>
          <w:szCs w:val="24"/>
        </w:rPr>
        <w:t>I</w:t>
      </w:r>
      <w:r w:rsidR="00F3535F">
        <w:rPr>
          <w:rStyle w:val="longtext"/>
          <w:rFonts w:ascii="Times New Roman" w:hAnsi="Times New Roman"/>
          <w:sz w:val="24"/>
          <w:szCs w:val="24"/>
        </w:rPr>
        <w:t xml:space="preserve">nformatīvais ziņojums </w:t>
      </w:r>
      <w:r w:rsidR="00A2215C">
        <w:rPr>
          <w:rFonts w:ascii="Times New Roman" w:hAnsi="Times New Roman"/>
          <w:sz w:val="24"/>
          <w:szCs w:val="24"/>
        </w:rPr>
        <w:t>par 20</w:t>
      </w:r>
      <w:r w:rsidR="00CC40A9">
        <w:rPr>
          <w:rFonts w:ascii="Times New Roman" w:hAnsi="Times New Roman"/>
          <w:sz w:val="24"/>
          <w:szCs w:val="24"/>
        </w:rPr>
        <w:t>21</w:t>
      </w:r>
      <w:r w:rsidR="00A2215C">
        <w:rPr>
          <w:rFonts w:ascii="Times New Roman" w:hAnsi="Times New Roman"/>
          <w:sz w:val="24"/>
          <w:szCs w:val="24"/>
        </w:rPr>
        <w:t xml:space="preserve">.gada </w:t>
      </w:r>
      <w:r w:rsidR="00CC40A9">
        <w:rPr>
          <w:rFonts w:ascii="Times New Roman" w:hAnsi="Times New Roman"/>
          <w:sz w:val="24"/>
          <w:szCs w:val="24"/>
        </w:rPr>
        <w:t>2</w:t>
      </w:r>
      <w:r w:rsidR="00A2215C">
        <w:rPr>
          <w:rFonts w:ascii="Times New Roman" w:hAnsi="Times New Roman"/>
          <w:sz w:val="24"/>
          <w:szCs w:val="24"/>
        </w:rPr>
        <w:t>8.oktobra SVK sēdes saturu un pieņemtajiem lēmumiem tika</w:t>
      </w:r>
      <w:r w:rsidR="00F3535F">
        <w:rPr>
          <w:rFonts w:ascii="Times New Roman" w:hAnsi="Times New Roman"/>
          <w:sz w:val="24"/>
          <w:szCs w:val="24"/>
        </w:rPr>
        <w:t xml:space="preserve"> </w:t>
      </w:r>
      <w:r w:rsidR="00A2215C">
        <w:rPr>
          <w:rFonts w:ascii="Times New Roman" w:hAnsi="Times New Roman"/>
          <w:sz w:val="24"/>
          <w:szCs w:val="24"/>
        </w:rPr>
        <w:t>apstiprināts</w:t>
      </w:r>
      <w:r w:rsidR="001E5DDC">
        <w:rPr>
          <w:rFonts w:ascii="Times New Roman" w:hAnsi="Times New Roman"/>
          <w:sz w:val="24"/>
          <w:szCs w:val="24"/>
        </w:rPr>
        <w:t xml:space="preserve"> </w:t>
      </w:r>
      <w:r w:rsidR="00F3535F" w:rsidRPr="003A6D42">
        <w:rPr>
          <w:rFonts w:ascii="Times New Roman" w:hAnsi="Times New Roman"/>
          <w:sz w:val="24"/>
          <w:szCs w:val="24"/>
        </w:rPr>
        <w:t>Ministru kabineta 20</w:t>
      </w:r>
      <w:r w:rsidR="00CC40A9">
        <w:rPr>
          <w:rFonts w:ascii="Times New Roman" w:hAnsi="Times New Roman"/>
          <w:sz w:val="24"/>
          <w:szCs w:val="24"/>
        </w:rPr>
        <w:t>22</w:t>
      </w:r>
      <w:r w:rsidR="00F3535F" w:rsidRPr="003A6D42">
        <w:rPr>
          <w:rFonts w:ascii="Times New Roman" w:hAnsi="Times New Roman"/>
          <w:sz w:val="24"/>
          <w:szCs w:val="24"/>
        </w:rPr>
        <w:t>.gada 1.</w:t>
      </w:r>
      <w:r w:rsidR="00CC40A9">
        <w:rPr>
          <w:rFonts w:ascii="Times New Roman" w:hAnsi="Times New Roman"/>
          <w:sz w:val="24"/>
          <w:szCs w:val="24"/>
        </w:rPr>
        <w:t>februāra</w:t>
      </w:r>
      <w:r w:rsidR="00F3535F" w:rsidRPr="003A6D42">
        <w:rPr>
          <w:rFonts w:ascii="Times New Roman" w:hAnsi="Times New Roman"/>
          <w:sz w:val="24"/>
          <w:szCs w:val="24"/>
        </w:rPr>
        <w:t xml:space="preserve"> sēdē</w:t>
      </w:r>
      <w:r w:rsidR="00514BC8">
        <w:rPr>
          <w:rFonts w:ascii="Times New Roman" w:hAnsi="Times New Roman"/>
          <w:sz w:val="24"/>
          <w:szCs w:val="24"/>
        </w:rPr>
        <w:t>.</w:t>
      </w:r>
      <w:r w:rsidR="00F3535F" w:rsidRPr="003A6D42">
        <w:rPr>
          <w:rFonts w:ascii="Times New Roman" w:hAnsi="Times New Roman"/>
          <w:sz w:val="24"/>
          <w:szCs w:val="24"/>
        </w:rPr>
        <w:t xml:space="preserve"> </w:t>
      </w:r>
    </w:p>
    <w:p w14:paraId="06F96D2A" w14:textId="50E076A3" w:rsidR="00C52C83" w:rsidRPr="003A6D42" w:rsidRDefault="004C48FF" w:rsidP="00C52C83">
      <w:pPr>
        <w:spacing w:after="120"/>
        <w:ind w:left="-289" w:firstLine="578"/>
        <w:jc w:val="both"/>
        <w:rPr>
          <w:rFonts w:ascii="Times New Roman" w:hAnsi="Times New Roman"/>
          <w:sz w:val="24"/>
          <w:szCs w:val="24"/>
        </w:rPr>
      </w:pPr>
      <w:r w:rsidRPr="004C48FF">
        <w:rPr>
          <w:rFonts w:ascii="Times New Roman" w:hAnsi="Times New Roman"/>
          <w:sz w:val="24"/>
          <w:szCs w:val="24"/>
        </w:rPr>
        <w:t>202</w:t>
      </w:r>
      <w:r w:rsidR="00CC40A9">
        <w:rPr>
          <w:rFonts w:ascii="Times New Roman" w:hAnsi="Times New Roman"/>
          <w:sz w:val="24"/>
          <w:szCs w:val="24"/>
        </w:rPr>
        <w:t>3</w:t>
      </w:r>
      <w:r w:rsidRPr="004C48FF">
        <w:rPr>
          <w:rFonts w:ascii="Times New Roman" w:hAnsi="Times New Roman"/>
          <w:sz w:val="24"/>
          <w:szCs w:val="24"/>
        </w:rPr>
        <w:t xml:space="preserve">.gadā </w:t>
      </w:r>
      <w:r w:rsidR="006E1522">
        <w:rPr>
          <w:rFonts w:ascii="Times New Roman" w:hAnsi="Times New Roman"/>
          <w:sz w:val="24"/>
          <w:szCs w:val="24"/>
        </w:rPr>
        <w:t xml:space="preserve">beigās </w:t>
      </w:r>
      <w:r w:rsidRPr="004C48FF">
        <w:rPr>
          <w:rFonts w:ascii="Times New Roman" w:hAnsi="Times New Roman"/>
          <w:sz w:val="24"/>
          <w:szCs w:val="24"/>
        </w:rPr>
        <w:t>tika panākta abpusēja vieno</w:t>
      </w:r>
      <w:r>
        <w:rPr>
          <w:rFonts w:ascii="Times New Roman" w:hAnsi="Times New Roman"/>
          <w:sz w:val="24"/>
          <w:szCs w:val="24"/>
        </w:rPr>
        <w:t xml:space="preserve">šanās un </w:t>
      </w:r>
      <w:r w:rsidR="008574C3" w:rsidRPr="003A6D42">
        <w:rPr>
          <w:rFonts w:ascii="Times New Roman" w:hAnsi="Times New Roman"/>
          <w:sz w:val="24"/>
          <w:szCs w:val="24"/>
        </w:rPr>
        <w:t>Latvijas</w:t>
      </w:r>
      <w:r w:rsidR="008574C3" w:rsidRPr="003A6D42">
        <w:rPr>
          <w:rFonts w:ascii="Times New Roman" w:hAnsi="Times New Roman"/>
          <w:color w:val="000000"/>
          <w:sz w:val="24"/>
          <w:szCs w:val="24"/>
        </w:rPr>
        <w:t xml:space="preserve"> – </w:t>
      </w:r>
      <w:r w:rsidR="008574C3" w:rsidRPr="003A6D42">
        <w:rPr>
          <w:rFonts w:ascii="Times New Roman" w:hAnsi="Times New Roman"/>
          <w:sz w:val="24"/>
          <w:szCs w:val="24"/>
        </w:rPr>
        <w:t xml:space="preserve">Lietuvas </w:t>
      </w:r>
      <w:r w:rsidR="00FF695D" w:rsidRPr="003A6D42">
        <w:rPr>
          <w:rFonts w:ascii="Times New Roman" w:hAnsi="Times New Roman"/>
          <w:sz w:val="24"/>
          <w:szCs w:val="24"/>
        </w:rPr>
        <w:t>SVK sēd</w:t>
      </w:r>
      <w:r w:rsidR="000C5690">
        <w:rPr>
          <w:rFonts w:ascii="Times New Roman" w:hAnsi="Times New Roman"/>
          <w:sz w:val="24"/>
          <w:szCs w:val="24"/>
        </w:rPr>
        <w:t xml:space="preserve">e norisinājās </w:t>
      </w:r>
      <w:r w:rsidR="00FF695D" w:rsidRPr="003A6D42">
        <w:rPr>
          <w:rFonts w:ascii="Times New Roman" w:hAnsi="Times New Roman"/>
          <w:sz w:val="24"/>
          <w:szCs w:val="24"/>
        </w:rPr>
        <w:t>20</w:t>
      </w:r>
      <w:r w:rsidR="00FA7953" w:rsidRPr="003A6D42">
        <w:rPr>
          <w:rFonts w:ascii="Times New Roman" w:hAnsi="Times New Roman"/>
          <w:sz w:val="24"/>
          <w:szCs w:val="24"/>
        </w:rPr>
        <w:t>2</w:t>
      </w:r>
      <w:r w:rsidR="00CC40A9">
        <w:rPr>
          <w:rFonts w:ascii="Times New Roman" w:hAnsi="Times New Roman"/>
          <w:sz w:val="24"/>
          <w:szCs w:val="24"/>
        </w:rPr>
        <w:t>4</w:t>
      </w:r>
      <w:r w:rsidR="00FF695D" w:rsidRPr="003A6D42">
        <w:rPr>
          <w:rFonts w:ascii="Times New Roman" w:hAnsi="Times New Roman"/>
          <w:sz w:val="24"/>
          <w:szCs w:val="24"/>
        </w:rPr>
        <w:t>.gad</w:t>
      </w:r>
      <w:r w:rsidR="00FA7953" w:rsidRPr="003A6D42">
        <w:rPr>
          <w:rFonts w:ascii="Times New Roman" w:hAnsi="Times New Roman"/>
          <w:sz w:val="24"/>
          <w:szCs w:val="24"/>
        </w:rPr>
        <w:t xml:space="preserve">a </w:t>
      </w:r>
      <w:r w:rsidR="00CC40A9">
        <w:rPr>
          <w:rFonts w:ascii="Times New Roman" w:hAnsi="Times New Roman"/>
          <w:sz w:val="24"/>
          <w:szCs w:val="24"/>
        </w:rPr>
        <w:t>1</w:t>
      </w:r>
      <w:r w:rsidR="00FA7953" w:rsidRPr="003A6D42">
        <w:rPr>
          <w:rFonts w:ascii="Times New Roman" w:hAnsi="Times New Roman"/>
          <w:sz w:val="24"/>
          <w:szCs w:val="24"/>
        </w:rPr>
        <w:t>8.</w:t>
      </w:r>
      <w:r w:rsidR="00CC40A9">
        <w:rPr>
          <w:rFonts w:ascii="Times New Roman" w:hAnsi="Times New Roman"/>
          <w:sz w:val="24"/>
          <w:szCs w:val="24"/>
        </w:rPr>
        <w:t>aprīlī Latvijā, Kuldīgā</w:t>
      </w:r>
      <w:r w:rsidR="00FF695D" w:rsidRPr="003A6D42">
        <w:rPr>
          <w:rFonts w:ascii="Times New Roman" w:hAnsi="Times New Roman"/>
          <w:sz w:val="24"/>
          <w:szCs w:val="24"/>
        </w:rPr>
        <w:t>.</w:t>
      </w:r>
      <w:r w:rsidR="00C52C83" w:rsidRPr="00C52C83">
        <w:rPr>
          <w:rFonts w:ascii="Times New Roman" w:hAnsi="Times New Roman"/>
          <w:sz w:val="24"/>
          <w:szCs w:val="24"/>
        </w:rPr>
        <w:t xml:space="preserve"> </w:t>
      </w:r>
      <w:r w:rsidR="00C52C83" w:rsidRPr="003A6D42">
        <w:rPr>
          <w:rFonts w:ascii="Times New Roman" w:hAnsi="Times New Roman"/>
          <w:sz w:val="24"/>
          <w:szCs w:val="24"/>
        </w:rPr>
        <w:t>Latvijas</w:t>
      </w:r>
      <w:r w:rsidR="00C52C83" w:rsidRPr="003A6D42">
        <w:rPr>
          <w:rFonts w:ascii="Times New Roman" w:hAnsi="Times New Roman"/>
          <w:color w:val="000000"/>
          <w:sz w:val="24"/>
          <w:szCs w:val="24"/>
        </w:rPr>
        <w:t xml:space="preserve"> – </w:t>
      </w:r>
      <w:r w:rsidR="00C52C83" w:rsidRPr="003A6D42">
        <w:rPr>
          <w:rFonts w:ascii="Times New Roman" w:hAnsi="Times New Roman"/>
          <w:sz w:val="24"/>
          <w:szCs w:val="24"/>
        </w:rPr>
        <w:t>Lietuvas</w:t>
      </w:r>
      <w:r w:rsidR="00C52C83" w:rsidRPr="003A6D42">
        <w:rPr>
          <w:rFonts w:ascii="Times New Roman" w:hAnsi="Times New Roman"/>
          <w:color w:val="000000"/>
          <w:sz w:val="24"/>
          <w:szCs w:val="24"/>
        </w:rPr>
        <w:t xml:space="preserve"> SVK</w:t>
      </w:r>
      <w:r w:rsidR="00C52C83" w:rsidRPr="003A6D42">
        <w:rPr>
          <w:rStyle w:val="longtext"/>
          <w:rFonts w:ascii="Times New Roman" w:hAnsi="Times New Roman"/>
          <w:sz w:val="24"/>
          <w:szCs w:val="24"/>
        </w:rPr>
        <w:t xml:space="preserve"> ietvaros</w:t>
      </w:r>
      <w:r w:rsidR="00C52C83">
        <w:rPr>
          <w:rStyle w:val="longtext"/>
          <w:rFonts w:ascii="Times New Roman" w:hAnsi="Times New Roman"/>
          <w:sz w:val="24"/>
          <w:szCs w:val="24"/>
        </w:rPr>
        <w:t xml:space="preserve"> 202</w:t>
      </w:r>
      <w:r w:rsidR="00CC40A9">
        <w:rPr>
          <w:rStyle w:val="longtext"/>
          <w:rFonts w:ascii="Times New Roman" w:hAnsi="Times New Roman"/>
          <w:sz w:val="24"/>
          <w:szCs w:val="24"/>
        </w:rPr>
        <w:t>4</w:t>
      </w:r>
      <w:r w:rsidR="00C52C83">
        <w:rPr>
          <w:rStyle w:val="longtext"/>
          <w:rFonts w:ascii="Times New Roman" w:hAnsi="Times New Roman"/>
          <w:sz w:val="24"/>
          <w:szCs w:val="24"/>
        </w:rPr>
        <w:t>.gadā</w:t>
      </w:r>
      <w:r w:rsidR="00C52C83" w:rsidRPr="003A6D42">
        <w:rPr>
          <w:rStyle w:val="longtext"/>
          <w:rFonts w:ascii="Times New Roman" w:hAnsi="Times New Roman"/>
          <w:sz w:val="24"/>
          <w:szCs w:val="24"/>
        </w:rPr>
        <w:t xml:space="preserve"> darbs</w:t>
      </w:r>
      <w:r w:rsidR="00C52C83" w:rsidRPr="003A6D42">
        <w:rPr>
          <w:rFonts w:ascii="Times New Roman" w:hAnsi="Times New Roman"/>
          <w:sz w:val="24"/>
          <w:szCs w:val="24"/>
        </w:rPr>
        <w:t xml:space="preserve"> not</w:t>
      </w:r>
      <w:r w:rsidR="00D80E76">
        <w:rPr>
          <w:rFonts w:ascii="Times New Roman" w:hAnsi="Times New Roman"/>
          <w:sz w:val="24"/>
          <w:szCs w:val="24"/>
        </w:rPr>
        <w:t>ika</w:t>
      </w:r>
      <w:r w:rsidR="00C52C83" w:rsidRPr="003A6D42">
        <w:rPr>
          <w:rFonts w:ascii="Times New Roman" w:hAnsi="Times New Roman"/>
          <w:sz w:val="24"/>
          <w:szCs w:val="24"/>
        </w:rPr>
        <w:t xml:space="preserve"> šādās </w:t>
      </w:r>
      <w:r w:rsidR="00C52C83" w:rsidRPr="003A6D42">
        <w:rPr>
          <w:rStyle w:val="longtext"/>
          <w:rFonts w:ascii="Times New Roman" w:hAnsi="Times New Roman"/>
          <w:sz w:val="24"/>
          <w:szCs w:val="24"/>
        </w:rPr>
        <w:t xml:space="preserve">izvirzītajās </w:t>
      </w:r>
      <w:r w:rsidR="00C52C83" w:rsidRPr="003A6D42">
        <w:rPr>
          <w:rStyle w:val="hps"/>
          <w:rFonts w:ascii="Times New Roman" w:hAnsi="Times New Roman"/>
          <w:sz w:val="24"/>
          <w:szCs w:val="24"/>
        </w:rPr>
        <w:t>jomās</w:t>
      </w:r>
      <w:r w:rsidR="00C52C83" w:rsidRPr="003A6D42">
        <w:rPr>
          <w:rStyle w:val="longtext"/>
          <w:rFonts w:ascii="Times New Roman" w:hAnsi="Times New Roman"/>
          <w:sz w:val="24"/>
          <w:szCs w:val="24"/>
        </w:rPr>
        <w:t xml:space="preserve"> </w:t>
      </w:r>
      <w:r w:rsidR="00C52C83" w:rsidRPr="003A6D42">
        <w:rPr>
          <w:rFonts w:ascii="Times New Roman" w:hAnsi="Times New Roman"/>
          <w:sz w:val="24"/>
          <w:szCs w:val="24"/>
        </w:rPr>
        <w:t>–</w:t>
      </w:r>
      <w:r w:rsidR="00C52C83" w:rsidRPr="003A6D42">
        <w:rPr>
          <w:rStyle w:val="hps"/>
          <w:rFonts w:ascii="Times New Roman" w:hAnsi="Times New Roman"/>
          <w:sz w:val="24"/>
          <w:szCs w:val="24"/>
        </w:rPr>
        <w:t xml:space="preserve"> </w:t>
      </w:r>
      <w:r w:rsidR="0057614E" w:rsidRPr="0057614E">
        <w:rPr>
          <w:rFonts w:ascii="Times New Roman" w:hAnsi="Times New Roman"/>
          <w:sz w:val="24"/>
          <w:szCs w:val="24"/>
        </w:rPr>
        <w:t xml:space="preserve">transports, migrācijas kontrole un valstu robežu aizsardzība, kā arī kopīgo upju apsaimniekošana,  </w:t>
      </w:r>
      <w:r w:rsidR="004C5982" w:rsidRPr="004C5982">
        <w:rPr>
          <w:rFonts w:ascii="Times New Roman" w:hAnsi="Times New Roman"/>
          <w:sz w:val="24"/>
          <w:szCs w:val="24"/>
        </w:rPr>
        <w:t>Krievijas izcelsmes graudu imports</w:t>
      </w:r>
      <w:r w:rsidR="00C52C83" w:rsidRPr="0057614E">
        <w:rPr>
          <w:rStyle w:val="longtext"/>
          <w:rFonts w:ascii="Times New Roman" w:hAnsi="Times New Roman"/>
          <w:sz w:val="24"/>
          <w:szCs w:val="24"/>
        </w:rPr>
        <w:t>.</w:t>
      </w:r>
      <w:r w:rsidR="00477AE6">
        <w:rPr>
          <w:rStyle w:val="longtext"/>
          <w:rFonts w:ascii="Times New Roman" w:hAnsi="Times New Roman"/>
          <w:sz w:val="24"/>
          <w:szCs w:val="24"/>
        </w:rPr>
        <w:t xml:space="preserve"> Pieteikto jautājumu </w:t>
      </w:r>
      <w:r w:rsidR="00C8537D">
        <w:rPr>
          <w:rStyle w:val="longtext"/>
          <w:rFonts w:ascii="Times New Roman" w:hAnsi="Times New Roman"/>
          <w:sz w:val="24"/>
          <w:szCs w:val="24"/>
        </w:rPr>
        <w:t>apkopošana</w:t>
      </w:r>
      <w:r w:rsidR="00D203DD">
        <w:rPr>
          <w:rStyle w:val="longtext"/>
          <w:rFonts w:ascii="Times New Roman" w:hAnsi="Times New Roman"/>
          <w:sz w:val="24"/>
          <w:szCs w:val="24"/>
        </w:rPr>
        <w:t xml:space="preserve">s process pirms sēdes </w:t>
      </w:r>
      <w:r w:rsidR="00477AE6">
        <w:rPr>
          <w:rStyle w:val="longtext"/>
          <w:rFonts w:ascii="Times New Roman" w:hAnsi="Times New Roman"/>
          <w:sz w:val="24"/>
          <w:szCs w:val="24"/>
        </w:rPr>
        <w:t xml:space="preserve">notika </w:t>
      </w:r>
      <w:r w:rsidR="00D41138">
        <w:rPr>
          <w:rStyle w:val="longtext"/>
          <w:rFonts w:ascii="Times New Roman" w:hAnsi="Times New Roman"/>
          <w:sz w:val="24"/>
          <w:szCs w:val="24"/>
        </w:rPr>
        <w:t xml:space="preserve">nacionālajā līmenī </w:t>
      </w:r>
      <w:r w:rsidR="00C8537D">
        <w:rPr>
          <w:rStyle w:val="longtext"/>
          <w:rFonts w:ascii="Times New Roman" w:hAnsi="Times New Roman"/>
          <w:sz w:val="24"/>
          <w:szCs w:val="24"/>
        </w:rPr>
        <w:t>abās valstīs</w:t>
      </w:r>
      <w:r w:rsidR="00D203DD">
        <w:rPr>
          <w:rStyle w:val="longtext"/>
          <w:rFonts w:ascii="Times New Roman" w:hAnsi="Times New Roman"/>
          <w:sz w:val="24"/>
          <w:szCs w:val="24"/>
        </w:rPr>
        <w:t xml:space="preserve"> vienlaicīgi,</w:t>
      </w:r>
      <w:r w:rsidR="00DE3A46">
        <w:rPr>
          <w:rStyle w:val="longtext"/>
          <w:rFonts w:ascii="Times New Roman" w:hAnsi="Times New Roman"/>
          <w:sz w:val="24"/>
          <w:szCs w:val="24"/>
        </w:rPr>
        <w:t xml:space="preserve"> iesaistoties par nozari atbildīgajām institūcijām. Šim procesam </w:t>
      </w:r>
      <w:r w:rsidR="00D203DD">
        <w:rPr>
          <w:rStyle w:val="longtext"/>
          <w:rFonts w:ascii="Times New Roman" w:hAnsi="Times New Roman"/>
          <w:sz w:val="24"/>
          <w:szCs w:val="24"/>
        </w:rPr>
        <w:t>sekoja pieteikto</w:t>
      </w:r>
      <w:r w:rsidR="00925C01">
        <w:rPr>
          <w:rStyle w:val="longtext"/>
          <w:rFonts w:ascii="Times New Roman" w:hAnsi="Times New Roman"/>
          <w:sz w:val="24"/>
          <w:szCs w:val="24"/>
        </w:rPr>
        <w:t xml:space="preserve"> jautājumu</w:t>
      </w:r>
      <w:r w:rsidR="00C8537D" w:rsidRPr="00C8537D">
        <w:rPr>
          <w:rStyle w:val="longtext"/>
          <w:rFonts w:ascii="Times New Roman" w:hAnsi="Times New Roman"/>
          <w:sz w:val="24"/>
          <w:szCs w:val="24"/>
        </w:rPr>
        <w:t xml:space="preserve"> </w:t>
      </w:r>
      <w:r w:rsidR="00C8537D">
        <w:rPr>
          <w:rStyle w:val="longtext"/>
          <w:rFonts w:ascii="Times New Roman" w:hAnsi="Times New Roman"/>
          <w:sz w:val="24"/>
          <w:szCs w:val="24"/>
        </w:rPr>
        <w:t>saskaņošana</w:t>
      </w:r>
      <w:r w:rsidR="00925C01">
        <w:rPr>
          <w:rStyle w:val="longtext"/>
          <w:rFonts w:ascii="Times New Roman" w:hAnsi="Times New Roman"/>
          <w:sz w:val="24"/>
          <w:szCs w:val="24"/>
        </w:rPr>
        <w:t xml:space="preserve"> SVK koordinējošo insti</w:t>
      </w:r>
      <w:r w:rsidR="00DE3A46">
        <w:rPr>
          <w:rStyle w:val="longtext"/>
          <w:rFonts w:ascii="Times New Roman" w:hAnsi="Times New Roman"/>
          <w:sz w:val="24"/>
          <w:szCs w:val="24"/>
        </w:rPr>
        <w:t>tūciju starpā</w:t>
      </w:r>
      <w:r w:rsidR="004C64E7">
        <w:rPr>
          <w:rStyle w:val="longtext"/>
          <w:rFonts w:ascii="Times New Roman" w:hAnsi="Times New Roman"/>
          <w:sz w:val="24"/>
          <w:szCs w:val="24"/>
        </w:rPr>
        <w:t>.</w:t>
      </w:r>
    </w:p>
    <w:p w14:paraId="5DCAE56D" w14:textId="66D1D738" w:rsidR="00854FA1" w:rsidRDefault="00E9007A" w:rsidP="003A6D42">
      <w:pPr>
        <w:spacing w:after="120"/>
        <w:ind w:left="-289" w:firstLine="578"/>
        <w:jc w:val="both"/>
        <w:rPr>
          <w:rFonts w:ascii="Times New Roman" w:hAnsi="Times New Roman"/>
          <w:sz w:val="24"/>
          <w:szCs w:val="24"/>
        </w:rPr>
      </w:pPr>
      <w:r w:rsidRPr="003A6D42">
        <w:rPr>
          <w:rFonts w:ascii="Times New Roman" w:hAnsi="Times New Roman"/>
          <w:sz w:val="24"/>
          <w:szCs w:val="24"/>
        </w:rPr>
        <w:t>20</w:t>
      </w:r>
      <w:r w:rsidR="00FA1EA1" w:rsidRPr="003A6D42">
        <w:rPr>
          <w:rFonts w:ascii="Times New Roman" w:hAnsi="Times New Roman"/>
          <w:sz w:val="24"/>
          <w:szCs w:val="24"/>
        </w:rPr>
        <w:t>2</w:t>
      </w:r>
      <w:r w:rsidR="0057614E">
        <w:rPr>
          <w:rFonts w:ascii="Times New Roman" w:hAnsi="Times New Roman"/>
          <w:sz w:val="24"/>
          <w:szCs w:val="24"/>
        </w:rPr>
        <w:t>4</w:t>
      </w:r>
      <w:r w:rsidRPr="003A6D42">
        <w:rPr>
          <w:rFonts w:ascii="Times New Roman" w:hAnsi="Times New Roman"/>
          <w:sz w:val="24"/>
          <w:szCs w:val="24"/>
        </w:rPr>
        <w:t xml:space="preserve">.gada </w:t>
      </w:r>
      <w:r w:rsidR="0057614E">
        <w:rPr>
          <w:rFonts w:ascii="Times New Roman" w:hAnsi="Times New Roman"/>
          <w:sz w:val="24"/>
          <w:szCs w:val="24"/>
        </w:rPr>
        <w:t>9</w:t>
      </w:r>
      <w:r w:rsidRPr="003A6D42">
        <w:rPr>
          <w:rFonts w:ascii="Times New Roman" w:hAnsi="Times New Roman"/>
          <w:sz w:val="24"/>
          <w:szCs w:val="24"/>
        </w:rPr>
        <w:t>.</w:t>
      </w:r>
      <w:r w:rsidR="0057614E">
        <w:rPr>
          <w:rFonts w:ascii="Times New Roman" w:hAnsi="Times New Roman"/>
          <w:sz w:val="24"/>
          <w:szCs w:val="24"/>
        </w:rPr>
        <w:t>aprīl</w:t>
      </w:r>
      <w:r w:rsidRPr="003A6D42">
        <w:rPr>
          <w:rFonts w:ascii="Times New Roman" w:hAnsi="Times New Roman"/>
          <w:sz w:val="24"/>
          <w:szCs w:val="24"/>
        </w:rPr>
        <w:t>ī Ministru kabinets apstiprināja rīkojumu Nr.</w:t>
      </w:r>
      <w:r w:rsidR="0057614E">
        <w:rPr>
          <w:rFonts w:ascii="Times New Roman" w:hAnsi="Times New Roman"/>
          <w:sz w:val="24"/>
          <w:szCs w:val="24"/>
        </w:rPr>
        <w:t>284</w:t>
      </w:r>
      <w:r w:rsidRPr="003A6D42">
        <w:rPr>
          <w:rFonts w:ascii="Times New Roman" w:hAnsi="Times New Roman"/>
          <w:sz w:val="24"/>
          <w:szCs w:val="24"/>
        </w:rPr>
        <w:t xml:space="preserve"> „</w:t>
      </w:r>
      <w:r w:rsidR="00FA1EA1" w:rsidRPr="003A6D42">
        <w:rPr>
          <w:rFonts w:ascii="Times New Roman" w:hAnsi="Times New Roman"/>
          <w:sz w:val="24"/>
          <w:szCs w:val="24"/>
        </w:rPr>
        <w:t>Par grozījumu Ministru kabineta 2020.gada 13.augusta rīkojumā Nr.434 “Par Latvijas Republikas pārstāvju grupu Latvijas-Lietuvas starpvaldību komisijā pārrobežu sadarbības komisijā</w:t>
      </w:r>
      <w:r w:rsidRPr="003A6D42">
        <w:rPr>
          <w:rFonts w:ascii="Times New Roman" w:hAnsi="Times New Roman"/>
          <w:sz w:val="24"/>
          <w:szCs w:val="24"/>
        </w:rPr>
        <w:t xml:space="preserve">”, ar kuru tika atjaunots Latvijas Republikas pārstāvju grupas sastāvs. </w:t>
      </w:r>
    </w:p>
    <w:p w14:paraId="4BD0636F" w14:textId="77777777" w:rsidR="00854FA1" w:rsidRPr="00046A0D" w:rsidRDefault="00854FA1" w:rsidP="00854FA1">
      <w:pPr>
        <w:ind w:left="0"/>
        <w:jc w:val="both"/>
        <w:rPr>
          <w:rFonts w:ascii="Times New Roman" w:hAnsi="Times New Roman"/>
          <w:sz w:val="24"/>
          <w:szCs w:val="24"/>
        </w:rPr>
      </w:pPr>
    </w:p>
    <w:p w14:paraId="14837530" w14:textId="3EEDD0D0" w:rsidR="00854FA1" w:rsidRPr="00046A0D" w:rsidRDefault="00E9007A" w:rsidP="00854FA1">
      <w:pPr>
        <w:ind w:left="0"/>
        <w:rPr>
          <w:rFonts w:ascii="Times New Roman" w:hAnsi="Times New Roman"/>
          <w:b/>
          <w:sz w:val="24"/>
          <w:szCs w:val="24"/>
          <w:u w:val="single"/>
        </w:rPr>
      </w:pPr>
      <w:r w:rsidRPr="00046A0D">
        <w:rPr>
          <w:rFonts w:ascii="Times New Roman" w:hAnsi="Times New Roman"/>
          <w:b/>
          <w:sz w:val="24"/>
          <w:szCs w:val="24"/>
          <w:u w:val="single"/>
        </w:rPr>
        <w:t xml:space="preserve">2. Latvijas-Lietuvas SVK </w:t>
      </w:r>
      <w:r w:rsidR="008542BC">
        <w:rPr>
          <w:rFonts w:ascii="Times New Roman" w:hAnsi="Times New Roman"/>
          <w:b/>
          <w:sz w:val="24"/>
          <w:szCs w:val="24"/>
          <w:u w:val="single"/>
        </w:rPr>
        <w:t>6</w:t>
      </w:r>
      <w:r w:rsidRPr="00046A0D">
        <w:rPr>
          <w:rFonts w:ascii="Times New Roman" w:hAnsi="Times New Roman"/>
          <w:b/>
          <w:sz w:val="24"/>
          <w:szCs w:val="24"/>
          <w:u w:val="single"/>
        </w:rPr>
        <w:t>.sēde</w:t>
      </w:r>
      <w:r w:rsidR="00295747" w:rsidRPr="00046A0D">
        <w:rPr>
          <w:rFonts w:ascii="Times New Roman" w:hAnsi="Times New Roman"/>
          <w:b/>
          <w:sz w:val="24"/>
          <w:szCs w:val="24"/>
          <w:u w:val="single"/>
        </w:rPr>
        <w:t>s</w:t>
      </w:r>
      <w:r w:rsidRPr="00046A0D">
        <w:rPr>
          <w:rFonts w:ascii="Times New Roman" w:hAnsi="Times New Roman"/>
          <w:b/>
          <w:sz w:val="24"/>
          <w:szCs w:val="24"/>
          <w:u w:val="single"/>
        </w:rPr>
        <w:t xml:space="preserve"> </w:t>
      </w:r>
      <w:r w:rsidR="00295747" w:rsidRPr="00046A0D">
        <w:rPr>
          <w:rFonts w:ascii="Times New Roman" w:hAnsi="Times New Roman"/>
          <w:b/>
          <w:sz w:val="24"/>
          <w:szCs w:val="24"/>
          <w:u w:val="single"/>
        </w:rPr>
        <w:t xml:space="preserve">norise </w:t>
      </w:r>
      <w:r w:rsidRPr="00046A0D">
        <w:rPr>
          <w:rFonts w:ascii="Times New Roman" w:hAnsi="Times New Roman"/>
          <w:b/>
          <w:sz w:val="24"/>
          <w:szCs w:val="24"/>
          <w:u w:val="single"/>
        </w:rPr>
        <w:t>20</w:t>
      </w:r>
      <w:r w:rsidR="00FA1EA1">
        <w:rPr>
          <w:rFonts w:ascii="Times New Roman" w:hAnsi="Times New Roman"/>
          <w:b/>
          <w:sz w:val="24"/>
          <w:szCs w:val="24"/>
          <w:u w:val="single"/>
        </w:rPr>
        <w:t>2</w:t>
      </w:r>
      <w:r w:rsidR="0057614E">
        <w:rPr>
          <w:rFonts w:ascii="Times New Roman" w:hAnsi="Times New Roman"/>
          <w:b/>
          <w:sz w:val="24"/>
          <w:szCs w:val="24"/>
          <w:u w:val="single"/>
        </w:rPr>
        <w:t>4</w:t>
      </w:r>
      <w:r w:rsidRPr="00046A0D">
        <w:rPr>
          <w:rFonts w:ascii="Times New Roman" w:hAnsi="Times New Roman"/>
          <w:b/>
          <w:sz w:val="24"/>
          <w:szCs w:val="24"/>
          <w:u w:val="single"/>
        </w:rPr>
        <w:t xml:space="preserve">.gada </w:t>
      </w:r>
      <w:r w:rsidR="0057614E">
        <w:rPr>
          <w:rFonts w:ascii="Times New Roman" w:hAnsi="Times New Roman"/>
          <w:b/>
          <w:sz w:val="24"/>
          <w:szCs w:val="24"/>
          <w:u w:val="single"/>
        </w:rPr>
        <w:t>1</w:t>
      </w:r>
      <w:r w:rsidR="00385071" w:rsidRPr="00046A0D">
        <w:rPr>
          <w:rFonts w:ascii="Times New Roman" w:hAnsi="Times New Roman"/>
          <w:b/>
          <w:sz w:val="24"/>
          <w:szCs w:val="24"/>
          <w:u w:val="single"/>
        </w:rPr>
        <w:t>8.</w:t>
      </w:r>
      <w:r w:rsidR="004C5982">
        <w:rPr>
          <w:rFonts w:ascii="Times New Roman" w:hAnsi="Times New Roman"/>
          <w:b/>
          <w:sz w:val="24"/>
          <w:szCs w:val="24"/>
          <w:u w:val="single"/>
        </w:rPr>
        <w:t>aprīlī</w:t>
      </w:r>
    </w:p>
    <w:p w14:paraId="12338071" w14:textId="77777777" w:rsidR="00854FA1" w:rsidRPr="00046A0D" w:rsidRDefault="00854FA1" w:rsidP="00854FA1">
      <w:pPr>
        <w:ind w:left="-274" w:firstLine="562"/>
        <w:jc w:val="both"/>
        <w:rPr>
          <w:rFonts w:ascii="Times New Roman" w:hAnsi="Times New Roman"/>
          <w:sz w:val="24"/>
          <w:szCs w:val="24"/>
        </w:rPr>
      </w:pPr>
    </w:p>
    <w:p w14:paraId="5CD325E6" w14:textId="2282A0FD" w:rsidR="00854FA1" w:rsidRPr="00046A0D" w:rsidRDefault="00E9007A" w:rsidP="00854FA1">
      <w:pPr>
        <w:spacing w:after="120"/>
        <w:ind w:left="-272" w:firstLine="556"/>
        <w:jc w:val="both"/>
        <w:rPr>
          <w:rFonts w:ascii="Times New Roman" w:hAnsi="Times New Roman"/>
          <w:sz w:val="24"/>
          <w:szCs w:val="24"/>
        </w:rPr>
      </w:pPr>
      <w:r w:rsidRPr="00046A0D">
        <w:rPr>
          <w:rFonts w:ascii="Times New Roman" w:hAnsi="Times New Roman"/>
          <w:sz w:val="24"/>
          <w:szCs w:val="24"/>
        </w:rPr>
        <w:t>Latvijas</w:t>
      </w:r>
      <w:r w:rsidRPr="00046A0D">
        <w:rPr>
          <w:rFonts w:ascii="Times New Roman" w:hAnsi="Times New Roman"/>
          <w:color w:val="000000"/>
          <w:sz w:val="24"/>
          <w:szCs w:val="24"/>
        </w:rPr>
        <w:t xml:space="preserve"> – </w:t>
      </w:r>
      <w:r w:rsidRPr="00046A0D">
        <w:rPr>
          <w:rFonts w:ascii="Times New Roman" w:hAnsi="Times New Roman"/>
          <w:sz w:val="24"/>
          <w:szCs w:val="24"/>
        </w:rPr>
        <w:t xml:space="preserve">Lietuvas SVK </w:t>
      </w:r>
      <w:r w:rsidRPr="00EF53A9">
        <w:rPr>
          <w:rFonts w:ascii="Times New Roman" w:hAnsi="Times New Roman"/>
          <w:sz w:val="24"/>
          <w:szCs w:val="24"/>
        </w:rPr>
        <w:t xml:space="preserve">sēdē </w:t>
      </w:r>
      <w:r w:rsidRPr="00C64BE5">
        <w:rPr>
          <w:rFonts w:ascii="Times New Roman" w:hAnsi="Times New Roman"/>
          <w:b/>
          <w:sz w:val="24"/>
          <w:szCs w:val="24"/>
        </w:rPr>
        <w:t>20</w:t>
      </w:r>
      <w:r w:rsidR="00FA1EA1">
        <w:rPr>
          <w:rFonts w:ascii="Times New Roman" w:hAnsi="Times New Roman"/>
          <w:b/>
          <w:sz w:val="24"/>
          <w:szCs w:val="24"/>
        </w:rPr>
        <w:t>2</w:t>
      </w:r>
      <w:r w:rsidR="0057614E">
        <w:rPr>
          <w:rFonts w:ascii="Times New Roman" w:hAnsi="Times New Roman"/>
          <w:b/>
          <w:sz w:val="24"/>
          <w:szCs w:val="24"/>
        </w:rPr>
        <w:t>4</w:t>
      </w:r>
      <w:r w:rsidRPr="00C64BE5">
        <w:rPr>
          <w:rFonts w:ascii="Times New Roman" w:hAnsi="Times New Roman"/>
          <w:b/>
          <w:sz w:val="24"/>
          <w:szCs w:val="24"/>
        </w:rPr>
        <w:t xml:space="preserve">.gada </w:t>
      </w:r>
      <w:r w:rsidR="0057614E">
        <w:rPr>
          <w:rFonts w:ascii="Times New Roman" w:hAnsi="Times New Roman"/>
          <w:b/>
          <w:sz w:val="24"/>
          <w:szCs w:val="24"/>
        </w:rPr>
        <w:t>1</w:t>
      </w:r>
      <w:r w:rsidR="00EE3172" w:rsidRPr="00C64BE5">
        <w:rPr>
          <w:rFonts w:ascii="Times New Roman" w:hAnsi="Times New Roman"/>
          <w:b/>
          <w:sz w:val="24"/>
          <w:szCs w:val="24"/>
        </w:rPr>
        <w:t>8</w:t>
      </w:r>
      <w:r w:rsidRPr="00C64BE5">
        <w:rPr>
          <w:rFonts w:ascii="Times New Roman" w:hAnsi="Times New Roman"/>
          <w:b/>
          <w:sz w:val="24"/>
          <w:szCs w:val="24"/>
        </w:rPr>
        <w:t>.</w:t>
      </w:r>
      <w:r w:rsidR="0057614E">
        <w:rPr>
          <w:rFonts w:ascii="Times New Roman" w:hAnsi="Times New Roman"/>
          <w:b/>
          <w:sz w:val="24"/>
          <w:szCs w:val="24"/>
        </w:rPr>
        <w:t>aprīl</w:t>
      </w:r>
      <w:r w:rsidRPr="00C64BE5">
        <w:rPr>
          <w:rFonts w:ascii="Times New Roman" w:hAnsi="Times New Roman"/>
          <w:b/>
          <w:sz w:val="24"/>
          <w:szCs w:val="24"/>
        </w:rPr>
        <w:t>ī</w:t>
      </w:r>
      <w:r w:rsidRPr="00046A0D">
        <w:rPr>
          <w:rFonts w:ascii="Times New Roman" w:hAnsi="Times New Roman"/>
          <w:sz w:val="24"/>
          <w:szCs w:val="24"/>
        </w:rPr>
        <w:t xml:space="preserve"> Latvijas delegāciju vadīja </w:t>
      </w:r>
      <w:r w:rsidR="00FA1EA1">
        <w:rPr>
          <w:rFonts w:ascii="Times New Roman" w:hAnsi="Times New Roman"/>
          <w:sz w:val="24"/>
          <w:szCs w:val="24"/>
        </w:rPr>
        <w:t>vides aizsardzības un reģionālās attīstības ministr</w:t>
      </w:r>
      <w:r w:rsidR="0057614E">
        <w:rPr>
          <w:rFonts w:ascii="Times New Roman" w:hAnsi="Times New Roman"/>
          <w:sz w:val="24"/>
          <w:szCs w:val="24"/>
        </w:rPr>
        <w:t>e</w:t>
      </w:r>
      <w:r w:rsidR="00FA1EA1">
        <w:rPr>
          <w:rFonts w:ascii="Times New Roman" w:hAnsi="Times New Roman"/>
          <w:sz w:val="24"/>
          <w:szCs w:val="24"/>
        </w:rPr>
        <w:t xml:space="preserve"> </w:t>
      </w:r>
      <w:r w:rsidR="0057614E">
        <w:rPr>
          <w:rFonts w:ascii="Times New Roman" w:hAnsi="Times New Roman"/>
          <w:sz w:val="24"/>
          <w:szCs w:val="24"/>
        </w:rPr>
        <w:t>Inga Bērziņa</w:t>
      </w:r>
      <w:r w:rsidRPr="00046A0D">
        <w:rPr>
          <w:rFonts w:ascii="Times New Roman" w:hAnsi="Times New Roman"/>
          <w:sz w:val="24"/>
          <w:szCs w:val="24"/>
        </w:rPr>
        <w:t xml:space="preserve">, savukārt Lietuvas delegāciju vadīja Lietuvas </w:t>
      </w:r>
      <w:proofErr w:type="spellStart"/>
      <w:r w:rsidRPr="00046A0D">
        <w:rPr>
          <w:rFonts w:ascii="Times New Roman" w:hAnsi="Times New Roman"/>
          <w:sz w:val="24"/>
          <w:szCs w:val="24"/>
        </w:rPr>
        <w:t>iekšlietu</w:t>
      </w:r>
      <w:proofErr w:type="spellEnd"/>
      <w:r w:rsidRPr="00046A0D">
        <w:rPr>
          <w:rFonts w:ascii="Times New Roman" w:hAnsi="Times New Roman"/>
          <w:sz w:val="24"/>
          <w:szCs w:val="24"/>
        </w:rPr>
        <w:t xml:space="preserve"> viceministrs </w:t>
      </w:r>
      <w:proofErr w:type="spellStart"/>
      <w:r w:rsidR="003A6D42" w:rsidRPr="003A6D42">
        <w:rPr>
          <w:rFonts w:ascii="Times New Roman" w:hAnsi="Times New Roman"/>
          <w:sz w:val="24"/>
          <w:szCs w:val="24"/>
        </w:rPr>
        <w:t>Arnoldas</w:t>
      </w:r>
      <w:proofErr w:type="spellEnd"/>
      <w:r w:rsidR="003A6D42" w:rsidRPr="003A6D42">
        <w:rPr>
          <w:rFonts w:ascii="Times New Roman" w:hAnsi="Times New Roman"/>
          <w:sz w:val="24"/>
          <w:szCs w:val="24"/>
        </w:rPr>
        <w:t xml:space="preserve"> </w:t>
      </w:r>
      <w:proofErr w:type="spellStart"/>
      <w:r w:rsidR="003A6D42" w:rsidRPr="003A6D42">
        <w:rPr>
          <w:rFonts w:ascii="Times New Roman" w:hAnsi="Times New Roman"/>
          <w:sz w:val="24"/>
          <w:szCs w:val="24"/>
        </w:rPr>
        <w:t>Abramavičius</w:t>
      </w:r>
      <w:proofErr w:type="spellEnd"/>
      <w:r w:rsidRPr="003A6D42">
        <w:rPr>
          <w:rFonts w:ascii="Times New Roman" w:hAnsi="Times New Roman"/>
          <w:sz w:val="24"/>
          <w:szCs w:val="24"/>
        </w:rPr>
        <w:t>.</w:t>
      </w:r>
      <w:r w:rsidRPr="00046A0D">
        <w:rPr>
          <w:rFonts w:ascii="Times New Roman" w:hAnsi="Times New Roman"/>
          <w:sz w:val="24"/>
          <w:szCs w:val="24"/>
        </w:rPr>
        <w:t xml:space="preserve"> Sēdē piedalījās Latvijas un Lietuvas nozaru ministriju</w:t>
      </w:r>
      <w:r w:rsidR="006E1522">
        <w:rPr>
          <w:rFonts w:ascii="Times New Roman" w:hAnsi="Times New Roman"/>
          <w:sz w:val="24"/>
          <w:szCs w:val="24"/>
        </w:rPr>
        <w:t xml:space="preserve">, </w:t>
      </w:r>
      <w:r w:rsidRPr="00046A0D">
        <w:rPr>
          <w:rFonts w:ascii="Times New Roman" w:hAnsi="Times New Roman"/>
          <w:sz w:val="24"/>
          <w:szCs w:val="24"/>
        </w:rPr>
        <w:t>reģionu</w:t>
      </w:r>
      <w:r w:rsidR="006E1522">
        <w:rPr>
          <w:rFonts w:ascii="Times New Roman" w:hAnsi="Times New Roman"/>
          <w:sz w:val="24"/>
          <w:szCs w:val="24"/>
        </w:rPr>
        <w:t xml:space="preserve"> un pašvaldību</w:t>
      </w:r>
      <w:r w:rsidRPr="00046A0D">
        <w:rPr>
          <w:rFonts w:ascii="Times New Roman" w:hAnsi="Times New Roman"/>
          <w:sz w:val="24"/>
          <w:szCs w:val="24"/>
        </w:rPr>
        <w:t xml:space="preserve"> pārstāvji. </w:t>
      </w:r>
    </w:p>
    <w:p w14:paraId="2B61C0E6" w14:textId="24EECCB0" w:rsidR="00854FA1" w:rsidRDefault="00E9007A" w:rsidP="00854FA1">
      <w:pPr>
        <w:spacing w:after="120"/>
        <w:ind w:left="-272" w:firstLine="556"/>
        <w:jc w:val="both"/>
        <w:rPr>
          <w:rFonts w:ascii="Times New Roman" w:hAnsi="Times New Roman"/>
          <w:sz w:val="24"/>
          <w:szCs w:val="24"/>
        </w:rPr>
      </w:pPr>
      <w:bookmarkStart w:id="0" w:name="_Hlk164768413"/>
      <w:r w:rsidRPr="00046A0D">
        <w:rPr>
          <w:rFonts w:ascii="Times New Roman" w:hAnsi="Times New Roman"/>
          <w:sz w:val="24"/>
          <w:szCs w:val="24"/>
        </w:rPr>
        <w:t>Latvijas</w:t>
      </w:r>
      <w:r w:rsidRPr="00046A0D">
        <w:rPr>
          <w:rFonts w:ascii="Times New Roman" w:hAnsi="Times New Roman"/>
          <w:color w:val="000000"/>
          <w:sz w:val="24"/>
          <w:szCs w:val="24"/>
        </w:rPr>
        <w:t xml:space="preserve"> – </w:t>
      </w:r>
      <w:r w:rsidRPr="00046A0D">
        <w:rPr>
          <w:rFonts w:ascii="Times New Roman" w:hAnsi="Times New Roman"/>
          <w:sz w:val="24"/>
          <w:szCs w:val="24"/>
        </w:rPr>
        <w:t>Lietuvas SVK sēdē tika izskatīti abām valstīm aktuālie jautājumi</w:t>
      </w:r>
      <w:bookmarkEnd w:id="0"/>
      <w:r w:rsidR="00EF53A9">
        <w:rPr>
          <w:rFonts w:ascii="Times New Roman" w:hAnsi="Times New Roman"/>
          <w:sz w:val="24"/>
          <w:szCs w:val="24"/>
        </w:rPr>
        <w:t>.</w:t>
      </w:r>
    </w:p>
    <w:p w14:paraId="787AF800" w14:textId="70B04051" w:rsidR="00CD57C0" w:rsidRDefault="002D7E46" w:rsidP="002D7E46">
      <w:pPr>
        <w:pStyle w:val="ListParagraph"/>
        <w:numPr>
          <w:ilvl w:val="1"/>
          <w:numId w:val="9"/>
        </w:numPr>
        <w:tabs>
          <w:tab w:val="left" w:pos="284"/>
        </w:tabs>
        <w:spacing w:after="120"/>
        <w:rPr>
          <w:b/>
        </w:rPr>
      </w:pPr>
      <w:r>
        <w:rPr>
          <w:b/>
        </w:rPr>
        <w:t xml:space="preserve"> </w:t>
      </w:r>
      <w:r w:rsidR="00CD57C0">
        <w:rPr>
          <w:b/>
        </w:rPr>
        <w:t>M</w:t>
      </w:r>
      <w:r w:rsidR="00CD57C0" w:rsidRPr="00CD57C0">
        <w:rPr>
          <w:b/>
        </w:rPr>
        <w:t>igrācijas kontrole</w:t>
      </w:r>
      <w:r w:rsidR="00CD57C0">
        <w:rPr>
          <w:b/>
        </w:rPr>
        <w:t>s</w:t>
      </w:r>
      <w:r w:rsidR="00CD57C0" w:rsidRPr="00CD57C0">
        <w:rPr>
          <w:b/>
        </w:rPr>
        <w:t xml:space="preserve"> un valstu robežu aizsardzība</w:t>
      </w:r>
      <w:r w:rsidR="00CD57C0">
        <w:rPr>
          <w:b/>
        </w:rPr>
        <w:t>s jautājumi:</w:t>
      </w:r>
    </w:p>
    <w:p w14:paraId="058B86BA" w14:textId="50DCCDDF" w:rsidR="00CD57C0" w:rsidRDefault="00507E0E" w:rsidP="00507E0E">
      <w:pPr>
        <w:pStyle w:val="ListParagraph"/>
        <w:numPr>
          <w:ilvl w:val="0"/>
          <w:numId w:val="0"/>
        </w:numPr>
        <w:tabs>
          <w:tab w:val="left" w:pos="284"/>
        </w:tabs>
        <w:spacing w:after="120"/>
        <w:ind w:left="-284" w:firstLine="568"/>
        <w:rPr>
          <w:bCs/>
        </w:rPr>
      </w:pPr>
      <w:r w:rsidRPr="009239E5">
        <w:rPr>
          <w:bCs/>
        </w:rPr>
        <w:t xml:space="preserve">Latvijas Republikas </w:t>
      </w:r>
      <w:r w:rsidR="009239E5">
        <w:rPr>
          <w:bCs/>
        </w:rPr>
        <w:t xml:space="preserve">un </w:t>
      </w:r>
      <w:r w:rsidR="009239E5" w:rsidRPr="009239E5">
        <w:rPr>
          <w:bCs/>
        </w:rPr>
        <w:t xml:space="preserve">Lietuvas Republikas </w:t>
      </w:r>
      <w:proofErr w:type="spellStart"/>
      <w:r w:rsidR="009239E5" w:rsidRPr="009239E5">
        <w:rPr>
          <w:bCs/>
        </w:rPr>
        <w:t>Iekšlietu</w:t>
      </w:r>
      <w:proofErr w:type="spellEnd"/>
      <w:r w:rsidR="009239E5" w:rsidRPr="009239E5">
        <w:rPr>
          <w:bCs/>
        </w:rPr>
        <w:t xml:space="preserve"> ministriju un to padotības iestāžu </w:t>
      </w:r>
      <w:r w:rsidRPr="009239E5">
        <w:rPr>
          <w:bCs/>
        </w:rPr>
        <w:t xml:space="preserve">pārstāvji sniedza informāciju un apmainījās ar viedokļiem par </w:t>
      </w:r>
      <w:r w:rsidR="009239E5">
        <w:rPr>
          <w:bCs/>
        </w:rPr>
        <w:t xml:space="preserve">šobrīd </w:t>
      </w:r>
      <w:r w:rsidR="009239E5" w:rsidRPr="009239E5">
        <w:rPr>
          <w:bCs/>
        </w:rPr>
        <w:t xml:space="preserve">aktuālajiem </w:t>
      </w:r>
      <w:r w:rsidR="009239E5">
        <w:rPr>
          <w:bCs/>
        </w:rPr>
        <w:t xml:space="preserve">četriem </w:t>
      </w:r>
      <w:r w:rsidRPr="009239E5">
        <w:rPr>
          <w:bCs/>
        </w:rPr>
        <w:t>jautājumiem</w:t>
      </w:r>
      <w:r w:rsidR="009239E5" w:rsidRPr="009239E5">
        <w:rPr>
          <w:bCs/>
        </w:rPr>
        <w:t xml:space="preserve"> migrācijas</w:t>
      </w:r>
      <w:r w:rsidR="000F3AEB">
        <w:rPr>
          <w:bCs/>
        </w:rPr>
        <w:t>, civilās aizsardzības, tiesībaizsardzības iestāžu sadarbības</w:t>
      </w:r>
      <w:r w:rsidR="009239E5" w:rsidRPr="009239E5">
        <w:rPr>
          <w:bCs/>
        </w:rPr>
        <w:t xml:space="preserve"> un valsts robežu aizsardzības jomā</w:t>
      </w:r>
      <w:r w:rsidRPr="009239E5">
        <w:rPr>
          <w:bCs/>
        </w:rPr>
        <w:t>.</w:t>
      </w:r>
    </w:p>
    <w:p w14:paraId="0CD2CD46" w14:textId="77777777" w:rsidR="00507E0E" w:rsidRPr="00507E0E" w:rsidRDefault="00507E0E" w:rsidP="00507E0E">
      <w:pPr>
        <w:pStyle w:val="ListParagraph"/>
        <w:numPr>
          <w:ilvl w:val="0"/>
          <w:numId w:val="0"/>
        </w:numPr>
        <w:tabs>
          <w:tab w:val="left" w:pos="284"/>
        </w:tabs>
        <w:spacing w:after="120"/>
        <w:ind w:left="-284" w:firstLine="568"/>
        <w:rPr>
          <w:bCs/>
        </w:rPr>
      </w:pPr>
    </w:p>
    <w:p w14:paraId="2715524F" w14:textId="214ED3FE" w:rsidR="002D7E46" w:rsidRPr="00507E0E" w:rsidRDefault="002D7E46" w:rsidP="00CD57C0">
      <w:pPr>
        <w:pStyle w:val="ListParagraph"/>
        <w:numPr>
          <w:ilvl w:val="2"/>
          <w:numId w:val="9"/>
        </w:numPr>
        <w:tabs>
          <w:tab w:val="left" w:pos="284"/>
        </w:tabs>
        <w:spacing w:after="120"/>
        <w:rPr>
          <w:bCs/>
          <w:u w:val="single"/>
        </w:rPr>
      </w:pPr>
      <w:r w:rsidRPr="00507E0E">
        <w:rPr>
          <w:bCs/>
          <w:u w:val="single"/>
        </w:rPr>
        <w:t>Baltkrievijas režīma izraisītā migrācijas krīze</w:t>
      </w:r>
    </w:p>
    <w:p w14:paraId="30DDB0E3" w14:textId="6D619840" w:rsidR="00654D8E" w:rsidRPr="00654D8E" w:rsidRDefault="00654D8E" w:rsidP="00654D8E">
      <w:pPr>
        <w:ind w:left="-284" w:firstLine="568"/>
        <w:jc w:val="both"/>
        <w:rPr>
          <w:rFonts w:ascii="Times New Roman" w:hAnsi="Times New Roman"/>
          <w:sz w:val="24"/>
          <w:szCs w:val="24"/>
        </w:rPr>
      </w:pPr>
      <w:r w:rsidRPr="00654D8E">
        <w:rPr>
          <w:rFonts w:ascii="Times New Roman" w:hAnsi="Times New Roman"/>
          <w:sz w:val="24"/>
          <w:szCs w:val="24"/>
        </w:rPr>
        <w:t>L</w:t>
      </w:r>
      <w:r>
        <w:rPr>
          <w:rFonts w:ascii="Times New Roman" w:hAnsi="Times New Roman"/>
          <w:sz w:val="24"/>
          <w:szCs w:val="24"/>
        </w:rPr>
        <w:t>atvijas</w:t>
      </w:r>
      <w:r w:rsidRPr="00654D8E">
        <w:rPr>
          <w:rFonts w:ascii="Times New Roman" w:hAnsi="Times New Roman"/>
          <w:sz w:val="24"/>
          <w:szCs w:val="24"/>
        </w:rPr>
        <w:t xml:space="preserve"> </w:t>
      </w:r>
      <w:proofErr w:type="spellStart"/>
      <w:r w:rsidRPr="00654D8E">
        <w:rPr>
          <w:rFonts w:ascii="Times New Roman" w:hAnsi="Times New Roman"/>
          <w:sz w:val="24"/>
          <w:szCs w:val="24"/>
        </w:rPr>
        <w:t>Iekšlietu</w:t>
      </w:r>
      <w:proofErr w:type="spellEnd"/>
      <w:r w:rsidRPr="00654D8E">
        <w:rPr>
          <w:rFonts w:ascii="Times New Roman" w:hAnsi="Times New Roman"/>
          <w:sz w:val="24"/>
          <w:szCs w:val="24"/>
        </w:rPr>
        <w:t xml:space="preserve"> ministrija iepazīstināja ar aktuālo situāciju uz Latvijas un Baltkrievijas valsts robežas – tendencēm, riska faktoriem, Latvijas veiktajiem pasākumiem, lai nodrošinātu efektīvu reaģēšanu uz drošības apdraudējumiem uz valsts robežas.</w:t>
      </w:r>
    </w:p>
    <w:p w14:paraId="43D7CDA1" w14:textId="1EB5DF04" w:rsidR="00654D8E" w:rsidRPr="00654D8E" w:rsidRDefault="005424DE" w:rsidP="00654D8E">
      <w:pPr>
        <w:ind w:left="-284" w:firstLine="568"/>
        <w:jc w:val="both"/>
        <w:rPr>
          <w:rFonts w:ascii="Times New Roman" w:hAnsi="Times New Roman"/>
          <w:sz w:val="24"/>
          <w:szCs w:val="24"/>
        </w:rPr>
      </w:pPr>
      <w:r>
        <w:rPr>
          <w:rFonts w:ascii="Times New Roman" w:hAnsi="Times New Roman"/>
          <w:sz w:val="24"/>
          <w:szCs w:val="24"/>
        </w:rPr>
        <w:t>Tika</w:t>
      </w:r>
      <w:r w:rsidR="00654D8E" w:rsidRPr="00654D8E">
        <w:rPr>
          <w:rFonts w:ascii="Times New Roman" w:hAnsi="Times New Roman"/>
          <w:sz w:val="24"/>
          <w:szCs w:val="24"/>
        </w:rPr>
        <w:t xml:space="preserve"> uzsvēr</w:t>
      </w:r>
      <w:r>
        <w:rPr>
          <w:rFonts w:ascii="Times New Roman" w:hAnsi="Times New Roman"/>
          <w:sz w:val="24"/>
          <w:szCs w:val="24"/>
        </w:rPr>
        <w:t>ts</w:t>
      </w:r>
      <w:r w:rsidR="00654D8E" w:rsidRPr="00654D8E">
        <w:rPr>
          <w:rFonts w:ascii="Times New Roman" w:hAnsi="Times New Roman"/>
          <w:sz w:val="24"/>
          <w:szCs w:val="24"/>
        </w:rPr>
        <w:t xml:space="preserve">, ka, neraugoties uz pēdējā laika nosacīto “klusuma periodu” uz valsts robežas, 2024. gada martā atkal ir ievērojami pieaudzis to personu skaits, kas mēģināja šķērsot Latvijas un Baltkrievijas valsts robežu un ir jāmeklē jauni risinājumi cīņai pret Lukašenko režīma </w:t>
      </w:r>
      <w:r w:rsidR="00D40BF3" w:rsidRPr="00D40BF3">
        <w:rPr>
          <w:rFonts w:ascii="Times New Roman" w:hAnsi="Times New Roman"/>
          <w:sz w:val="24"/>
          <w:szCs w:val="24"/>
        </w:rPr>
        <w:t xml:space="preserve">mākslīgi izraisīto migrācijas krīzes situāciju </w:t>
      </w:r>
      <w:r w:rsidR="00D40BF3">
        <w:rPr>
          <w:rFonts w:ascii="Times New Roman" w:hAnsi="Times New Roman"/>
          <w:sz w:val="24"/>
          <w:szCs w:val="24"/>
        </w:rPr>
        <w:t xml:space="preserve">un </w:t>
      </w:r>
      <w:proofErr w:type="spellStart"/>
      <w:r w:rsidR="00654D8E" w:rsidRPr="00654D8E">
        <w:rPr>
          <w:rFonts w:ascii="Times New Roman" w:hAnsi="Times New Roman"/>
          <w:sz w:val="24"/>
          <w:szCs w:val="24"/>
        </w:rPr>
        <w:t>hibrīduzbrukum</w:t>
      </w:r>
      <w:r w:rsidR="00654D8E">
        <w:rPr>
          <w:rFonts w:ascii="Times New Roman" w:hAnsi="Times New Roman"/>
          <w:sz w:val="24"/>
          <w:szCs w:val="24"/>
        </w:rPr>
        <w:t>iem</w:t>
      </w:r>
      <w:proofErr w:type="spellEnd"/>
      <w:r w:rsidR="00654D8E">
        <w:rPr>
          <w:rFonts w:ascii="Times New Roman" w:hAnsi="Times New Roman"/>
          <w:sz w:val="24"/>
          <w:szCs w:val="24"/>
        </w:rPr>
        <w:t xml:space="preserve"> </w:t>
      </w:r>
      <w:r w:rsidR="00654D8E" w:rsidRPr="00654D8E">
        <w:rPr>
          <w:rFonts w:ascii="Times New Roman" w:hAnsi="Times New Roman"/>
          <w:sz w:val="24"/>
          <w:szCs w:val="24"/>
        </w:rPr>
        <w:t>valsts robež</w:t>
      </w:r>
      <w:r w:rsidR="00654D8E">
        <w:rPr>
          <w:rFonts w:ascii="Times New Roman" w:hAnsi="Times New Roman"/>
          <w:sz w:val="24"/>
          <w:szCs w:val="24"/>
        </w:rPr>
        <w:t>ai</w:t>
      </w:r>
      <w:r w:rsidR="00654D8E" w:rsidRPr="00654D8E">
        <w:rPr>
          <w:rFonts w:ascii="Times New Roman" w:hAnsi="Times New Roman"/>
          <w:sz w:val="24"/>
          <w:szCs w:val="24"/>
        </w:rPr>
        <w:t>.</w:t>
      </w:r>
    </w:p>
    <w:p w14:paraId="62981FC4" w14:textId="30485AC2" w:rsidR="00654D8E" w:rsidRDefault="00654D8E" w:rsidP="00D40BF3">
      <w:pPr>
        <w:spacing w:after="120"/>
        <w:ind w:left="-284" w:firstLine="567"/>
        <w:jc w:val="both"/>
        <w:rPr>
          <w:rFonts w:ascii="Times New Roman" w:hAnsi="Times New Roman"/>
          <w:sz w:val="24"/>
          <w:szCs w:val="24"/>
        </w:rPr>
      </w:pPr>
      <w:r w:rsidRPr="00654D8E">
        <w:rPr>
          <w:rFonts w:ascii="Times New Roman" w:hAnsi="Times New Roman"/>
          <w:sz w:val="24"/>
          <w:szCs w:val="24"/>
        </w:rPr>
        <w:t xml:space="preserve">Lietuvas Republikas </w:t>
      </w:r>
      <w:proofErr w:type="spellStart"/>
      <w:r w:rsidR="005424DE">
        <w:rPr>
          <w:rFonts w:ascii="Times New Roman" w:hAnsi="Times New Roman"/>
          <w:sz w:val="24"/>
          <w:szCs w:val="24"/>
        </w:rPr>
        <w:t>I</w:t>
      </w:r>
      <w:r w:rsidRPr="00654D8E">
        <w:rPr>
          <w:rFonts w:ascii="Times New Roman" w:hAnsi="Times New Roman"/>
          <w:sz w:val="24"/>
          <w:szCs w:val="24"/>
        </w:rPr>
        <w:t>ekšlietu</w:t>
      </w:r>
      <w:proofErr w:type="spellEnd"/>
      <w:r w:rsidRPr="00654D8E">
        <w:rPr>
          <w:rFonts w:ascii="Times New Roman" w:hAnsi="Times New Roman"/>
          <w:sz w:val="24"/>
          <w:szCs w:val="24"/>
        </w:rPr>
        <w:t xml:space="preserve"> </w:t>
      </w:r>
      <w:r w:rsidR="005424DE">
        <w:rPr>
          <w:rFonts w:ascii="Times New Roman" w:hAnsi="Times New Roman"/>
          <w:sz w:val="24"/>
          <w:szCs w:val="24"/>
        </w:rPr>
        <w:t>ministrija</w:t>
      </w:r>
      <w:r w:rsidRPr="00654D8E">
        <w:rPr>
          <w:rFonts w:ascii="Times New Roman" w:hAnsi="Times New Roman"/>
          <w:sz w:val="24"/>
          <w:szCs w:val="24"/>
        </w:rPr>
        <w:t xml:space="preserve">, iepazīstinot ar drošības situāciju un tendencēm uz Lietuvas un Baltkrievijas robežas, pateicās Latvijai par sadarbību un ciešajām starpinstitūciju divpusējām un reģionālajām attiecībām. Tika uzsvērts, ka pašreizējos ģeopolitiskajos apstākļos visām reģiona valstīm jātiecas uz turpmāku sadarbības stiprināšanu. Šajā kontekstā viceministrs uzsvēra Lietuvas un Latvijas </w:t>
      </w:r>
      <w:proofErr w:type="spellStart"/>
      <w:r w:rsidRPr="00654D8E">
        <w:rPr>
          <w:rFonts w:ascii="Times New Roman" w:hAnsi="Times New Roman"/>
          <w:sz w:val="24"/>
          <w:szCs w:val="24"/>
        </w:rPr>
        <w:t>Iekšlietu</w:t>
      </w:r>
      <w:proofErr w:type="spellEnd"/>
      <w:r w:rsidRPr="00654D8E">
        <w:rPr>
          <w:rFonts w:ascii="Times New Roman" w:hAnsi="Times New Roman"/>
          <w:sz w:val="24"/>
          <w:szCs w:val="24"/>
        </w:rPr>
        <w:t xml:space="preserve"> ministriju 2023.gadā parakstītā memoranda par sadarbību nelegālās migrācijas apkarošanā nozīmi.</w:t>
      </w:r>
    </w:p>
    <w:p w14:paraId="1DC9ECE0" w14:textId="6F9E901A" w:rsidR="002D7E46" w:rsidRDefault="0057614E" w:rsidP="00D40BF3">
      <w:pPr>
        <w:spacing w:after="120"/>
        <w:ind w:left="-284" w:firstLine="567"/>
        <w:jc w:val="both"/>
        <w:rPr>
          <w:rFonts w:ascii="Times New Roman" w:hAnsi="Times New Roman"/>
          <w:b/>
          <w:bCs/>
          <w:sz w:val="24"/>
          <w:szCs w:val="24"/>
        </w:rPr>
      </w:pPr>
      <w:r w:rsidRPr="0057614E">
        <w:rPr>
          <w:rFonts w:ascii="Times New Roman" w:hAnsi="Times New Roman"/>
          <w:b/>
          <w:bCs/>
          <w:sz w:val="24"/>
          <w:szCs w:val="24"/>
        </w:rPr>
        <w:t xml:space="preserve">Puses vienojās turpināt cieši sadarboties, koordinēt darbības un gatavību reaģēt uz pašreizējiem </w:t>
      </w:r>
      <w:proofErr w:type="spellStart"/>
      <w:r w:rsidRPr="0057614E">
        <w:rPr>
          <w:rFonts w:ascii="Times New Roman" w:hAnsi="Times New Roman"/>
          <w:b/>
          <w:bCs/>
          <w:sz w:val="24"/>
          <w:szCs w:val="24"/>
        </w:rPr>
        <w:t>hibrīddraudiem</w:t>
      </w:r>
      <w:proofErr w:type="spellEnd"/>
      <w:r w:rsidRPr="0057614E">
        <w:rPr>
          <w:rFonts w:ascii="Times New Roman" w:hAnsi="Times New Roman"/>
          <w:b/>
          <w:bCs/>
          <w:sz w:val="24"/>
          <w:szCs w:val="24"/>
        </w:rPr>
        <w:t xml:space="preserve"> un iespējamiem līdzīgiem izaicinājumiem nākotnē</w:t>
      </w:r>
      <w:r w:rsidR="003D0DBA" w:rsidRPr="00DC66B1">
        <w:rPr>
          <w:rFonts w:ascii="Times New Roman" w:hAnsi="Times New Roman"/>
          <w:b/>
          <w:bCs/>
          <w:sz w:val="24"/>
          <w:szCs w:val="24"/>
        </w:rPr>
        <w:t xml:space="preserve">. </w:t>
      </w:r>
    </w:p>
    <w:p w14:paraId="3D0FD15B" w14:textId="26E74F27" w:rsidR="00603E47" w:rsidRPr="00507E0E" w:rsidRDefault="00D40BF3" w:rsidP="00CD57C0">
      <w:pPr>
        <w:pStyle w:val="ListParagraph"/>
        <w:numPr>
          <w:ilvl w:val="2"/>
          <w:numId w:val="9"/>
        </w:numPr>
        <w:spacing w:after="120"/>
        <w:rPr>
          <w:u w:val="single"/>
        </w:rPr>
      </w:pPr>
      <w:r w:rsidRPr="00507E0E">
        <w:rPr>
          <w:u w:val="single"/>
        </w:rPr>
        <w:t>Sadarbība iedzīvotāju masveida pārvietošanās un civilās aizsardzības jomā</w:t>
      </w:r>
    </w:p>
    <w:p w14:paraId="2DFB57D0" w14:textId="0EA99574" w:rsidR="00D40BF3" w:rsidRPr="00D40BF3" w:rsidRDefault="00D40BF3" w:rsidP="00D40BF3">
      <w:pPr>
        <w:spacing w:after="120"/>
        <w:ind w:left="-284" w:firstLine="568"/>
        <w:jc w:val="both"/>
        <w:rPr>
          <w:rFonts w:ascii="Times New Roman" w:hAnsi="Times New Roman"/>
          <w:sz w:val="24"/>
          <w:szCs w:val="24"/>
        </w:rPr>
      </w:pPr>
      <w:r w:rsidRPr="00D40BF3">
        <w:rPr>
          <w:rFonts w:ascii="Times New Roman" w:hAnsi="Times New Roman"/>
          <w:sz w:val="24"/>
          <w:szCs w:val="24"/>
        </w:rPr>
        <w:t xml:space="preserve">Lietuvas Ugunsdzēsības un glābšanas </w:t>
      </w:r>
      <w:r w:rsidR="005424DE" w:rsidRPr="00D40BF3">
        <w:rPr>
          <w:rFonts w:ascii="Times New Roman" w:hAnsi="Times New Roman"/>
          <w:sz w:val="24"/>
          <w:szCs w:val="24"/>
        </w:rPr>
        <w:t>departament</w:t>
      </w:r>
      <w:r w:rsidR="005424DE">
        <w:rPr>
          <w:rFonts w:ascii="Times New Roman" w:hAnsi="Times New Roman"/>
          <w:sz w:val="24"/>
          <w:szCs w:val="24"/>
        </w:rPr>
        <w:t>s</w:t>
      </w:r>
      <w:r w:rsidR="005424DE" w:rsidRPr="00D40BF3">
        <w:rPr>
          <w:rFonts w:ascii="Times New Roman" w:hAnsi="Times New Roman"/>
          <w:sz w:val="24"/>
          <w:szCs w:val="24"/>
        </w:rPr>
        <w:t xml:space="preserve"> </w:t>
      </w:r>
      <w:r w:rsidRPr="00D40BF3">
        <w:rPr>
          <w:rFonts w:ascii="Times New Roman" w:hAnsi="Times New Roman"/>
          <w:sz w:val="24"/>
          <w:szCs w:val="24"/>
        </w:rPr>
        <w:t xml:space="preserve">uzsvēra, ka iedzīvotāju masveida pārvietošanās, īpaši pāri robežām, ir sarežģīts process, kas prasa saskaņotu rīcību starp valstīm, starptautiskajām organizācijām un nevalstiskajām organizācijām. </w:t>
      </w:r>
      <w:proofErr w:type="spellStart"/>
      <w:r w:rsidRPr="00D40BF3">
        <w:rPr>
          <w:rFonts w:ascii="Times New Roman" w:hAnsi="Times New Roman"/>
          <w:sz w:val="24"/>
          <w:szCs w:val="24"/>
        </w:rPr>
        <w:t>Uzņēmējvalstij</w:t>
      </w:r>
      <w:proofErr w:type="spellEnd"/>
      <w:r w:rsidRPr="00D40BF3">
        <w:rPr>
          <w:rFonts w:ascii="Times New Roman" w:hAnsi="Times New Roman"/>
          <w:sz w:val="24"/>
          <w:szCs w:val="24"/>
        </w:rPr>
        <w:t xml:space="preserve"> </w:t>
      </w:r>
      <w:r w:rsidR="00917ACD">
        <w:rPr>
          <w:rFonts w:ascii="Times New Roman" w:hAnsi="Times New Roman"/>
          <w:sz w:val="24"/>
          <w:szCs w:val="24"/>
        </w:rPr>
        <w:t>ir</w:t>
      </w:r>
      <w:r w:rsidRPr="00D40BF3">
        <w:rPr>
          <w:rFonts w:ascii="Times New Roman" w:hAnsi="Times New Roman"/>
          <w:sz w:val="24"/>
          <w:szCs w:val="24"/>
        </w:rPr>
        <w:t xml:space="preserve"> izšķiroša nozīme pārvietoto personu pieplūduma pārvaldībā un nepieciešamā atbalsta sniegšanas veicināšanā uz vietas. Tāpēc ir jāturpina stiprināt valstu </w:t>
      </w:r>
      <w:r>
        <w:rPr>
          <w:rFonts w:ascii="Times New Roman" w:hAnsi="Times New Roman"/>
          <w:sz w:val="24"/>
          <w:szCs w:val="24"/>
        </w:rPr>
        <w:t xml:space="preserve">kapacitāte un jāveido </w:t>
      </w:r>
      <w:r w:rsidR="00923422">
        <w:rPr>
          <w:rFonts w:ascii="Times New Roman" w:hAnsi="Times New Roman"/>
          <w:sz w:val="24"/>
          <w:szCs w:val="24"/>
        </w:rPr>
        <w:t>krājumi</w:t>
      </w:r>
      <w:r w:rsidRPr="00D40BF3">
        <w:rPr>
          <w:rFonts w:ascii="Times New Roman" w:hAnsi="Times New Roman"/>
          <w:sz w:val="24"/>
          <w:szCs w:val="24"/>
        </w:rPr>
        <w:t xml:space="preserve">, lai apmierinātu </w:t>
      </w:r>
      <w:r w:rsidR="00917ACD">
        <w:rPr>
          <w:rFonts w:ascii="Times New Roman" w:hAnsi="Times New Roman"/>
          <w:sz w:val="24"/>
          <w:szCs w:val="24"/>
        </w:rPr>
        <w:t xml:space="preserve">migrantu </w:t>
      </w:r>
      <w:r w:rsidRPr="00D40BF3">
        <w:rPr>
          <w:rFonts w:ascii="Times New Roman" w:hAnsi="Times New Roman"/>
          <w:sz w:val="24"/>
          <w:szCs w:val="24"/>
        </w:rPr>
        <w:t xml:space="preserve">neatliekamās vajadzības </w:t>
      </w:r>
      <w:r w:rsidR="00917ACD">
        <w:rPr>
          <w:rFonts w:ascii="Times New Roman" w:hAnsi="Times New Roman"/>
          <w:sz w:val="24"/>
          <w:szCs w:val="24"/>
        </w:rPr>
        <w:t>-</w:t>
      </w:r>
      <w:r w:rsidRPr="00D40BF3">
        <w:rPr>
          <w:rFonts w:ascii="Times New Roman" w:hAnsi="Times New Roman"/>
          <w:sz w:val="24"/>
          <w:szCs w:val="24"/>
        </w:rPr>
        <w:t xml:space="preserve"> pārtik</w:t>
      </w:r>
      <w:r w:rsidR="00917ACD">
        <w:rPr>
          <w:rFonts w:ascii="Times New Roman" w:hAnsi="Times New Roman"/>
          <w:sz w:val="24"/>
          <w:szCs w:val="24"/>
        </w:rPr>
        <w:t>a</w:t>
      </w:r>
      <w:r w:rsidRPr="00D40BF3">
        <w:rPr>
          <w:rFonts w:ascii="Times New Roman" w:hAnsi="Times New Roman"/>
          <w:sz w:val="24"/>
          <w:szCs w:val="24"/>
        </w:rPr>
        <w:t>, ūden</w:t>
      </w:r>
      <w:r w:rsidR="00917ACD">
        <w:rPr>
          <w:rFonts w:ascii="Times New Roman" w:hAnsi="Times New Roman"/>
          <w:sz w:val="24"/>
          <w:szCs w:val="24"/>
        </w:rPr>
        <w:t>s</w:t>
      </w:r>
      <w:r w:rsidRPr="00D40BF3">
        <w:rPr>
          <w:rFonts w:ascii="Times New Roman" w:hAnsi="Times New Roman"/>
          <w:sz w:val="24"/>
          <w:szCs w:val="24"/>
        </w:rPr>
        <w:t>, veselības aprūp</w:t>
      </w:r>
      <w:r w:rsidR="00917ACD">
        <w:rPr>
          <w:rFonts w:ascii="Times New Roman" w:hAnsi="Times New Roman"/>
          <w:sz w:val="24"/>
          <w:szCs w:val="24"/>
        </w:rPr>
        <w:t>e</w:t>
      </w:r>
      <w:r w:rsidRPr="00D40BF3">
        <w:rPr>
          <w:rFonts w:ascii="Times New Roman" w:hAnsi="Times New Roman"/>
          <w:sz w:val="24"/>
          <w:szCs w:val="24"/>
        </w:rPr>
        <w:t xml:space="preserve"> un pajumt</w:t>
      </w:r>
      <w:r w:rsidR="00917ACD">
        <w:rPr>
          <w:rFonts w:ascii="Times New Roman" w:hAnsi="Times New Roman"/>
          <w:sz w:val="24"/>
          <w:szCs w:val="24"/>
        </w:rPr>
        <w:t>e</w:t>
      </w:r>
      <w:r w:rsidRPr="00D40BF3">
        <w:rPr>
          <w:rFonts w:ascii="Times New Roman" w:hAnsi="Times New Roman"/>
          <w:sz w:val="24"/>
          <w:szCs w:val="24"/>
        </w:rPr>
        <w:t>.</w:t>
      </w:r>
    </w:p>
    <w:p w14:paraId="1E64A14E" w14:textId="424A7293" w:rsidR="00D40BF3" w:rsidRPr="00D40BF3" w:rsidRDefault="00923422" w:rsidP="003960B5">
      <w:pPr>
        <w:spacing w:after="120"/>
        <w:ind w:left="-284" w:firstLine="567"/>
        <w:jc w:val="both"/>
        <w:rPr>
          <w:rFonts w:ascii="Times New Roman" w:hAnsi="Times New Roman"/>
          <w:sz w:val="24"/>
          <w:szCs w:val="24"/>
        </w:rPr>
      </w:pPr>
      <w:r>
        <w:rPr>
          <w:rFonts w:ascii="Times New Roman" w:hAnsi="Times New Roman"/>
          <w:sz w:val="24"/>
          <w:szCs w:val="24"/>
        </w:rPr>
        <w:t xml:space="preserve">Latvijas </w:t>
      </w:r>
      <w:r w:rsidR="00D40BF3" w:rsidRPr="00D40BF3">
        <w:rPr>
          <w:rFonts w:ascii="Times New Roman" w:hAnsi="Times New Roman"/>
          <w:sz w:val="24"/>
          <w:szCs w:val="24"/>
        </w:rPr>
        <w:t>Valsts ugunsdzēsības un glābšanas dienest</w:t>
      </w:r>
      <w:r w:rsidR="005424DE">
        <w:rPr>
          <w:rFonts w:ascii="Times New Roman" w:hAnsi="Times New Roman"/>
          <w:sz w:val="24"/>
          <w:szCs w:val="24"/>
        </w:rPr>
        <w:t>s</w:t>
      </w:r>
      <w:r w:rsidR="001F3A40">
        <w:rPr>
          <w:rFonts w:ascii="Times New Roman" w:hAnsi="Times New Roman"/>
          <w:sz w:val="24"/>
          <w:szCs w:val="24"/>
        </w:rPr>
        <w:t xml:space="preserve"> </w:t>
      </w:r>
      <w:r w:rsidR="00D40BF3" w:rsidRPr="00D40BF3">
        <w:rPr>
          <w:rFonts w:ascii="Times New Roman" w:hAnsi="Times New Roman"/>
          <w:sz w:val="24"/>
          <w:szCs w:val="24"/>
        </w:rPr>
        <w:t>uzsvēra mazāk atrisinātos jautājumus</w:t>
      </w:r>
      <w:r w:rsidR="00616F5F">
        <w:rPr>
          <w:rFonts w:ascii="Times New Roman" w:hAnsi="Times New Roman"/>
          <w:sz w:val="24"/>
          <w:szCs w:val="24"/>
        </w:rPr>
        <w:t>, kas rada būtisku ietekmi, ja nepieciešams veikt masveida evakuāciju apdraudējuma situācijās</w:t>
      </w:r>
      <w:r w:rsidR="00D40BF3" w:rsidRPr="00D40BF3">
        <w:rPr>
          <w:rFonts w:ascii="Times New Roman" w:hAnsi="Times New Roman"/>
          <w:sz w:val="24"/>
          <w:szCs w:val="24"/>
        </w:rPr>
        <w:t xml:space="preserve">, piemēram, </w:t>
      </w:r>
      <w:r w:rsidR="00616F5F">
        <w:rPr>
          <w:rFonts w:ascii="Times New Roman" w:hAnsi="Times New Roman"/>
          <w:sz w:val="24"/>
          <w:szCs w:val="24"/>
        </w:rPr>
        <w:t xml:space="preserve">nepieciešamība uzlabot tiesisko regulējumu, kā arī plānošanas dokumentos iekļautos pasākumus, procedūras un </w:t>
      </w:r>
      <w:r w:rsidR="00616F5F" w:rsidRPr="00264ADE">
        <w:rPr>
          <w:rFonts w:ascii="Times New Roman" w:hAnsi="Times New Roman"/>
          <w:sz w:val="24"/>
          <w:szCs w:val="24"/>
        </w:rPr>
        <w:t>koordinācijas mehānismus</w:t>
      </w:r>
      <w:r w:rsidR="00616F5F">
        <w:rPr>
          <w:rFonts w:ascii="Times New Roman" w:hAnsi="Times New Roman"/>
          <w:sz w:val="24"/>
          <w:szCs w:val="24"/>
        </w:rPr>
        <w:t xml:space="preserve">, novēršot nepilnības </w:t>
      </w:r>
      <w:r w:rsidR="00616F5F" w:rsidRPr="00264ADE">
        <w:rPr>
          <w:rFonts w:ascii="Times New Roman" w:hAnsi="Times New Roman"/>
          <w:sz w:val="24"/>
          <w:szCs w:val="24"/>
        </w:rPr>
        <w:t>pārrobežu evakuāciju</w:t>
      </w:r>
      <w:r w:rsidR="00616F5F">
        <w:rPr>
          <w:rFonts w:ascii="Times New Roman" w:hAnsi="Times New Roman"/>
          <w:sz w:val="24"/>
          <w:szCs w:val="24"/>
        </w:rPr>
        <w:t xml:space="preserve"> īstenošanai</w:t>
      </w:r>
      <w:r w:rsidR="00616F5F" w:rsidRPr="00264ADE">
        <w:rPr>
          <w:rFonts w:ascii="Times New Roman" w:hAnsi="Times New Roman"/>
          <w:sz w:val="24"/>
          <w:szCs w:val="24"/>
        </w:rPr>
        <w:t xml:space="preserve"> </w:t>
      </w:r>
      <w:r w:rsidR="00616F5F">
        <w:rPr>
          <w:rFonts w:ascii="Times New Roman" w:hAnsi="Times New Roman"/>
          <w:sz w:val="24"/>
          <w:szCs w:val="24"/>
        </w:rPr>
        <w:t xml:space="preserve">apdraudējuma situācijās; riska novērtēšanas veikšana, kas ietver resursu vajadzību apzināšanu un plānošanu; sadarbības un partnerības attīstīšanu </w:t>
      </w:r>
      <w:r w:rsidR="00D47799">
        <w:rPr>
          <w:rFonts w:ascii="Times New Roman" w:hAnsi="Times New Roman"/>
          <w:sz w:val="24"/>
          <w:szCs w:val="24"/>
        </w:rPr>
        <w:t xml:space="preserve">starp valsts institūcijām un pašvaldībām, sadarbība </w:t>
      </w:r>
      <w:r w:rsidR="00616F5F">
        <w:rPr>
          <w:rFonts w:ascii="Times New Roman" w:hAnsi="Times New Roman"/>
          <w:sz w:val="24"/>
          <w:szCs w:val="24"/>
        </w:rPr>
        <w:t>ar privāto sektoru</w:t>
      </w:r>
      <w:r w:rsidR="00D47799">
        <w:rPr>
          <w:rFonts w:ascii="Times New Roman" w:hAnsi="Times New Roman"/>
          <w:sz w:val="24"/>
          <w:szCs w:val="24"/>
        </w:rPr>
        <w:t xml:space="preserve">, reģionālajām un starptautiskajām organizācijām, </w:t>
      </w:r>
      <w:r w:rsidR="00616F5F" w:rsidRPr="00264ADE">
        <w:rPr>
          <w:rFonts w:ascii="Times New Roman" w:hAnsi="Times New Roman"/>
          <w:sz w:val="24"/>
          <w:szCs w:val="24"/>
        </w:rPr>
        <w:t>pilsoniskās sabiedrības organizācijām</w:t>
      </w:r>
      <w:r w:rsidR="00616F5F">
        <w:rPr>
          <w:rFonts w:ascii="Times New Roman" w:hAnsi="Times New Roman"/>
          <w:sz w:val="24"/>
          <w:szCs w:val="24"/>
        </w:rPr>
        <w:t>, nevalstiskajām un brīvprātīgajām organizācijām</w:t>
      </w:r>
      <w:r w:rsidR="00D47799">
        <w:rPr>
          <w:rFonts w:ascii="Times New Roman" w:hAnsi="Times New Roman"/>
          <w:sz w:val="24"/>
          <w:szCs w:val="24"/>
        </w:rPr>
        <w:t xml:space="preserve"> </w:t>
      </w:r>
      <w:r w:rsidR="00616F5F">
        <w:rPr>
          <w:rFonts w:ascii="Times New Roman" w:hAnsi="Times New Roman"/>
          <w:sz w:val="24"/>
          <w:szCs w:val="24"/>
        </w:rPr>
        <w:t xml:space="preserve">civilās aizsardzības pasākumu </w:t>
      </w:r>
      <w:r w:rsidR="00D47799">
        <w:rPr>
          <w:rFonts w:ascii="Times New Roman" w:hAnsi="Times New Roman"/>
          <w:sz w:val="24"/>
          <w:szCs w:val="24"/>
        </w:rPr>
        <w:t xml:space="preserve">izpildei </w:t>
      </w:r>
      <w:r w:rsidR="00616F5F">
        <w:rPr>
          <w:rFonts w:ascii="Times New Roman" w:hAnsi="Times New Roman"/>
          <w:sz w:val="24"/>
          <w:szCs w:val="24"/>
        </w:rPr>
        <w:t xml:space="preserve">pārrobežu evakuācijas gadījumā; </w:t>
      </w:r>
      <w:r w:rsidR="00D47799">
        <w:rPr>
          <w:rFonts w:ascii="Times New Roman" w:hAnsi="Times New Roman"/>
          <w:sz w:val="24"/>
          <w:szCs w:val="24"/>
        </w:rPr>
        <w:t>nepieciešamo reaģēšanas spēju veidošana, kas ietver iedzīvotāju pamatvajadzību nodrošināšanu,</w:t>
      </w:r>
      <w:r w:rsidR="00616F5F">
        <w:rPr>
          <w:rFonts w:ascii="Times New Roman" w:hAnsi="Times New Roman"/>
          <w:sz w:val="24"/>
          <w:szCs w:val="24"/>
        </w:rPr>
        <w:t xml:space="preserve"> </w:t>
      </w:r>
      <w:r w:rsidR="00616F5F" w:rsidRPr="00D40BF3">
        <w:rPr>
          <w:rFonts w:ascii="Times New Roman" w:hAnsi="Times New Roman"/>
          <w:sz w:val="24"/>
          <w:szCs w:val="24"/>
        </w:rPr>
        <w:t xml:space="preserve"> </w:t>
      </w:r>
      <w:r w:rsidR="00D40BF3" w:rsidRPr="00D40BF3">
        <w:rPr>
          <w:rFonts w:ascii="Times New Roman" w:hAnsi="Times New Roman"/>
          <w:sz w:val="24"/>
          <w:szCs w:val="24"/>
        </w:rPr>
        <w:t>ūdens attīrīšanas jaud</w:t>
      </w:r>
      <w:r w:rsidR="00917ACD">
        <w:rPr>
          <w:rFonts w:ascii="Times New Roman" w:hAnsi="Times New Roman"/>
          <w:sz w:val="24"/>
          <w:szCs w:val="24"/>
        </w:rPr>
        <w:t>as</w:t>
      </w:r>
      <w:r w:rsidR="00D40BF3" w:rsidRPr="00D40BF3">
        <w:rPr>
          <w:rFonts w:ascii="Times New Roman" w:hAnsi="Times New Roman"/>
          <w:sz w:val="24"/>
          <w:szCs w:val="24"/>
        </w:rPr>
        <w:t xml:space="preserve"> nodrošināšan</w:t>
      </w:r>
      <w:r w:rsidR="00917ACD">
        <w:rPr>
          <w:rFonts w:ascii="Times New Roman" w:hAnsi="Times New Roman"/>
          <w:sz w:val="24"/>
          <w:szCs w:val="24"/>
        </w:rPr>
        <w:t>a</w:t>
      </w:r>
      <w:r w:rsidR="00D40BF3" w:rsidRPr="00D40BF3">
        <w:rPr>
          <w:rFonts w:ascii="Times New Roman" w:hAnsi="Times New Roman"/>
          <w:sz w:val="24"/>
          <w:szCs w:val="24"/>
        </w:rPr>
        <w:t>, patvērum</w:t>
      </w:r>
      <w:r w:rsidR="00917ACD">
        <w:rPr>
          <w:rFonts w:ascii="Times New Roman" w:hAnsi="Times New Roman"/>
          <w:sz w:val="24"/>
          <w:szCs w:val="24"/>
        </w:rPr>
        <w:t>a iespējas</w:t>
      </w:r>
      <w:r w:rsidR="00D40BF3" w:rsidRPr="00D40BF3">
        <w:rPr>
          <w:rFonts w:ascii="Times New Roman" w:hAnsi="Times New Roman"/>
          <w:sz w:val="24"/>
          <w:szCs w:val="24"/>
        </w:rPr>
        <w:t>,</w:t>
      </w:r>
      <w:r w:rsidR="00D47799">
        <w:rPr>
          <w:rFonts w:ascii="Times New Roman" w:hAnsi="Times New Roman"/>
          <w:sz w:val="24"/>
          <w:szCs w:val="24"/>
        </w:rPr>
        <w:t xml:space="preserve"> loģistikas risinājumu un infrastruktūras izveidošana</w:t>
      </w:r>
      <w:r w:rsidR="00D47799" w:rsidRPr="00264ADE">
        <w:rPr>
          <w:rFonts w:ascii="Times New Roman" w:hAnsi="Times New Roman"/>
          <w:sz w:val="24"/>
          <w:szCs w:val="24"/>
        </w:rPr>
        <w:t xml:space="preserve">, sadarbības </w:t>
      </w:r>
      <w:r w:rsidR="00D47799">
        <w:rPr>
          <w:rFonts w:ascii="Times New Roman" w:hAnsi="Times New Roman"/>
          <w:sz w:val="24"/>
          <w:szCs w:val="24"/>
        </w:rPr>
        <w:t xml:space="preserve">līgumu izveidošana, personāla apmācība un pārrobežu mācību organizēšana; </w:t>
      </w:r>
      <w:r w:rsidR="00D40BF3" w:rsidRPr="00D40BF3">
        <w:rPr>
          <w:rFonts w:ascii="Times New Roman" w:hAnsi="Times New Roman"/>
          <w:sz w:val="24"/>
          <w:szCs w:val="24"/>
        </w:rPr>
        <w:t>gatavīb</w:t>
      </w:r>
      <w:r w:rsidR="00917ACD">
        <w:rPr>
          <w:rFonts w:ascii="Times New Roman" w:hAnsi="Times New Roman"/>
          <w:sz w:val="24"/>
          <w:szCs w:val="24"/>
        </w:rPr>
        <w:t>a</w:t>
      </w:r>
      <w:r w:rsidR="00D40BF3" w:rsidRPr="00D40BF3">
        <w:rPr>
          <w:rFonts w:ascii="Times New Roman" w:hAnsi="Times New Roman"/>
          <w:sz w:val="24"/>
          <w:szCs w:val="24"/>
        </w:rPr>
        <w:t xml:space="preserve"> un reaģēšan</w:t>
      </w:r>
      <w:r w:rsidR="00917ACD">
        <w:rPr>
          <w:rFonts w:ascii="Times New Roman" w:hAnsi="Times New Roman"/>
          <w:sz w:val="24"/>
          <w:szCs w:val="24"/>
        </w:rPr>
        <w:t>a</w:t>
      </w:r>
      <w:r w:rsidR="00D40BF3" w:rsidRPr="00D40BF3">
        <w:rPr>
          <w:rFonts w:ascii="Times New Roman" w:hAnsi="Times New Roman"/>
          <w:sz w:val="24"/>
          <w:szCs w:val="24"/>
        </w:rPr>
        <w:t xml:space="preserve"> </w:t>
      </w:r>
      <w:r w:rsidR="00D40BF3" w:rsidRPr="00917ACD">
        <w:rPr>
          <w:rFonts w:ascii="Times New Roman" w:hAnsi="Times New Roman"/>
          <w:sz w:val="24"/>
          <w:szCs w:val="24"/>
        </w:rPr>
        <w:t xml:space="preserve">uz </w:t>
      </w:r>
      <w:r w:rsidR="00CD57C0" w:rsidRPr="00917ACD">
        <w:rPr>
          <w:rFonts w:ascii="Times New Roman" w:hAnsi="Times New Roman"/>
          <w:sz w:val="24"/>
          <w:szCs w:val="24"/>
        </w:rPr>
        <w:t>ķīmisk</w:t>
      </w:r>
      <w:r w:rsidR="00917ACD" w:rsidRPr="00917ACD">
        <w:rPr>
          <w:rFonts w:ascii="Times New Roman" w:hAnsi="Times New Roman"/>
          <w:sz w:val="24"/>
          <w:szCs w:val="24"/>
        </w:rPr>
        <w:t>ajiem</w:t>
      </w:r>
      <w:r w:rsidR="00CD57C0" w:rsidRPr="00917ACD">
        <w:rPr>
          <w:rFonts w:ascii="Times New Roman" w:hAnsi="Times New Roman"/>
          <w:sz w:val="24"/>
          <w:szCs w:val="24"/>
        </w:rPr>
        <w:t>, bioloģisk</w:t>
      </w:r>
      <w:r w:rsidR="00917ACD" w:rsidRPr="00917ACD">
        <w:rPr>
          <w:rFonts w:ascii="Times New Roman" w:hAnsi="Times New Roman"/>
          <w:sz w:val="24"/>
          <w:szCs w:val="24"/>
        </w:rPr>
        <w:t>ajiem</w:t>
      </w:r>
      <w:r w:rsidR="00CD57C0" w:rsidRPr="00917ACD">
        <w:rPr>
          <w:rFonts w:ascii="Times New Roman" w:hAnsi="Times New Roman"/>
          <w:sz w:val="24"/>
          <w:szCs w:val="24"/>
        </w:rPr>
        <w:t xml:space="preserve">, </w:t>
      </w:r>
      <w:proofErr w:type="spellStart"/>
      <w:r w:rsidR="00CD57C0" w:rsidRPr="00917ACD">
        <w:rPr>
          <w:rFonts w:ascii="Times New Roman" w:hAnsi="Times New Roman"/>
          <w:sz w:val="24"/>
          <w:szCs w:val="24"/>
        </w:rPr>
        <w:t>radioloģisk</w:t>
      </w:r>
      <w:r w:rsidR="00917ACD" w:rsidRPr="00917ACD">
        <w:rPr>
          <w:rFonts w:ascii="Times New Roman" w:hAnsi="Times New Roman"/>
          <w:sz w:val="24"/>
          <w:szCs w:val="24"/>
        </w:rPr>
        <w:t>ajiem</w:t>
      </w:r>
      <w:proofErr w:type="spellEnd"/>
      <w:r w:rsidR="00CD57C0" w:rsidRPr="00917ACD">
        <w:rPr>
          <w:rFonts w:ascii="Times New Roman" w:hAnsi="Times New Roman"/>
          <w:sz w:val="24"/>
          <w:szCs w:val="24"/>
        </w:rPr>
        <w:t xml:space="preserve"> vai kodolmateriālu iz</w:t>
      </w:r>
      <w:r w:rsidR="00CD57C0">
        <w:rPr>
          <w:rFonts w:ascii="Times New Roman" w:hAnsi="Times New Roman"/>
          <w:sz w:val="24"/>
          <w:szCs w:val="24"/>
        </w:rPr>
        <w:t xml:space="preserve">raisītajiem </w:t>
      </w:r>
      <w:r w:rsidR="00D40BF3" w:rsidRPr="00D40BF3">
        <w:rPr>
          <w:rFonts w:ascii="Times New Roman" w:hAnsi="Times New Roman"/>
          <w:sz w:val="24"/>
          <w:szCs w:val="24"/>
        </w:rPr>
        <w:t>incidentiem un krasta piesārņojuma likvidācij</w:t>
      </w:r>
      <w:r w:rsidR="00917ACD">
        <w:rPr>
          <w:rFonts w:ascii="Times New Roman" w:hAnsi="Times New Roman"/>
          <w:sz w:val="24"/>
          <w:szCs w:val="24"/>
        </w:rPr>
        <w:t>a</w:t>
      </w:r>
      <w:r w:rsidR="00D40BF3" w:rsidRPr="00D40BF3">
        <w:rPr>
          <w:rFonts w:ascii="Times New Roman" w:hAnsi="Times New Roman"/>
          <w:sz w:val="24"/>
          <w:szCs w:val="24"/>
        </w:rPr>
        <w:t>. Tāpat tika norādīts uz sadarbības nozīmi glābēju fizisko spēju attīstībā un pilnveidošanā un veselīga dzīvesveida popularizēšanā.</w:t>
      </w:r>
    </w:p>
    <w:p w14:paraId="075028D8" w14:textId="77777777" w:rsidR="00917ACD" w:rsidRDefault="00923422" w:rsidP="003960B5">
      <w:pPr>
        <w:spacing w:after="120"/>
        <w:ind w:left="-284" w:firstLine="567"/>
        <w:jc w:val="both"/>
        <w:rPr>
          <w:rFonts w:ascii="Times New Roman" w:hAnsi="Times New Roman"/>
          <w:b/>
          <w:bCs/>
          <w:sz w:val="24"/>
          <w:szCs w:val="24"/>
        </w:rPr>
      </w:pPr>
      <w:r w:rsidRPr="00CD57C0">
        <w:rPr>
          <w:rFonts w:ascii="Times New Roman" w:hAnsi="Times New Roman"/>
          <w:b/>
          <w:bCs/>
          <w:sz w:val="24"/>
          <w:szCs w:val="24"/>
        </w:rPr>
        <w:t>Puses vienojās par kopīgām interesēm un kopīgām nākotnes sadarbības jomām civilās aizsardzības un iedzīvotāju masveida pārvietošanās jomā.</w:t>
      </w:r>
    </w:p>
    <w:p w14:paraId="33D5BE8B" w14:textId="2110F1E2" w:rsidR="00CD57C0" w:rsidRPr="00507E0E" w:rsidRDefault="00CD57C0" w:rsidP="00917ACD">
      <w:pPr>
        <w:pStyle w:val="ListParagraph"/>
        <w:numPr>
          <w:ilvl w:val="2"/>
          <w:numId w:val="9"/>
        </w:numPr>
        <w:spacing w:after="120"/>
        <w:rPr>
          <w:u w:val="single"/>
        </w:rPr>
      </w:pPr>
      <w:r w:rsidRPr="00507E0E">
        <w:rPr>
          <w:u w:val="single"/>
        </w:rPr>
        <w:t>Baltijas valstu rīcība, kopīgi atjaunojot pagaidu robežkontroli uz iekšējām robežām</w:t>
      </w:r>
    </w:p>
    <w:p w14:paraId="52E36428" w14:textId="41D2BADB" w:rsidR="000A73C3" w:rsidRDefault="000A73C3" w:rsidP="000A73C3">
      <w:pPr>
        <w:spacing w:after="120"/>
        <w:ind w:left="-284" w:firstLine="568"/>
        <w:jc w:val="both"/>
        <w:rPr>
          <w:rFonts w:ascii="Times New Roman" w:hAnsi="Times New Roman"/>
          <w:sz w:val="24"/>
          <w:szCs w:val="24"/>
        </w:rPr>
      </w:pPr>
      <w:r w:rsidRPr="00BB4FB8">
        <w:rPr>
          <w:rFonts w:ascii="Times New Roman" w:hAnsi="Times New Roman"/>
          <w:sz w:val="24"/>
          <w:szCs w:val="24"/>
        </w:rPr>
        <w:t>Lietuvas Valsts robežsardze</w:t>
      </w:r>
      <w:r w:rsidR="005424DE">
        <w:rPr>
          <w:rFonts w:ascii="Times New Roman" w:hAnsi="Times New Roman"/>
          <w:sz w:val="24"/>
          <w:szCs w:val="24"/>
        </w:rPr>
        <w:t xml:space="preserve"> </w:t>
      </w:r>
      <w:r w:rsidRPr="00BB4FB8">
        <w:rPr>
          <w:rFonts w:ascii="Times New Roman" w:hAnsi="Times New Roman"/>
          <w:sz w:val="24"/>
          <w:szCs w:val="24"/>
        </w:rPr>
        <w:t>iepazīstināja ar Lietuvas un Latvijas robežapsardzības dienestu sadarbību gadījum</w:t>
      </w:r>
      <w:r w:rsidR="00BB4FB8" w:rsidRPr="00BB4FB8">
        <w:rPr>
          <w:rFonts w:ascii="Times New Roman" w:hAnsi="Times New Roman"/>
          <w:sz w:val="24"/>
          <w:szCs w:val="24"/>
        </w:rPr>
        <w:t>ā, ja</w:t>
      </w:r>
      <w:r w:rsidRPr="00BB4FB8">
        <w:rPr>
          <w:rFonts w:ascii="Times New Roman" w:hAnsi="Times New Roman"/>
          <w:sz w:val="24"/>
          <w:szCs w:val="24"/>
        </w:rPr>
        <w:t xml:space="preserve"> </w:t>
      </w:r>
      <w:r w:rsidR="00BB4FB8" w:rsidRPr="00BB4FB8">
        <w:rPr>
          <w:rFonts w:ascii="Times New Roman" w:hAnsi="Times New Roman"/>
          <w:sz w:val="24"/>
          <w:szCs w:val="24"/>
        </w:rPr>
        <w:t xml:space="preserve">ir nepieciešams </w:t>
      </w:r>
      <w:r w:rsidRPr="00BB4FB8">
        <w:rPr>
          <w:rFonts w:ascii="Times New Roman" w:hAnsi="Times New Roman"/>
          <w:sz w:val="24"/>
          <w:szCs w:val="24"/>
        </w:rPr>
        <w:t xml:space="preserve">uz laiku atjaunot valstu iekšējās robežas un atzinīgi novērtēja Latvijas iniciatīvu noslēgt Līgumu starp Latvijas Republikas Valsts robežsardzi, Lietuvas Republikas ministrijas pakļautībā esošo Valsts robežsardzes dienestu un </w:t>
      </w:r>
      <w:r w:rsidR="00BB4FB8" w:rsidRPr="00BB4FB8">
        <w:rPr>
          <w:rFonts w:ascii="Times New Roman" w:hAnsi="Times New Roman"/>
          <w:sz w:val="24"/>
          <w:szCs w:val="24"/>
        </w:rPr>
        <w:lastRenderedPageBreak/>
        <w:t xml:space="preserve">Igaunijas Republikas </w:t>
      </w:r>
      <w:r w:rsidRPr="00BB4FB8">
        <w:rPr>
          <w:rFonts w:ascii="Times New Roman" w:hAnsi="Times New Roman"/>
          <w:sz w:val="24"/>
          <w:szCs w:val="24"/>
        </w:rPr>
        <w:t>Policijas un robežapsardzības pārvaldi par rīcību, lai kopīgi atjaunotu pagaidu robežkontroli uz iekšējām robežām.</w:t>
      </w:r>
    </w:p>
    <w:p w14:paraId="4C572B0A" w14:textId="51E9F2B8" w:rsidR="000F3AEB" w:rsidRPr="00BB4FB8" w:rsidRDefault="000F3AEB" w:rsidP="000A73C3">
      <w:pPr>
        <w:spacing w:after="120"/>
        <w:ind w:left="-284" w:firstLine="568"/>
        <w:jc w:val="both"/>
        <w:rPr>
          <w:rFonts w:ascii="Times New Roman" w:hAnsi="Times New Roman"/>
          <w:sz w:val="24"/>
          <w:szCs w:val="24"/>
        </w:rPr>
      </w:pPr>
      <w:r>
        <w:rPr>
          <w:rFonts w:ascii="Times New Roman" w:hAnsi="Times New Roman"/>
          <w:sz w:val="24"/>
          <w:szCs w:val="24"/>
        </w:rPr>
        <w:t xml:space="preserve">Latvijas </w:t>
      </w:r>
      <w:proofErr w:type="spellStart"/>
      <w:r>
        <w:rPr>
          <w:rFonts w:ascii="Times New Roman" w:hAnsi="Times New Roman"/>
          <w:sz w:val="24"/>
          <w:szCs w:val="24"/>
        </w:rPr>
        <w:t>Iekšlietu</w:t>
      </w:r>
      <w:proofErr w:type="spellEnd"/>
      <w:r>
        <w:rPr>
          <w:rFonts w:ascii="Times New Roman" w:hAnsi="Times New Roman"/>
          <w:sz w:val="24"/>
          <w:szCs w:val="24"/>
        </w:rPr>
        <w:t xml:space="preserve"> ministrija informēja par Latvijas Valsts robežsardzes paveikto izstrādājot </w:t>
      </w:r>
      <w:r w:rsidRPr="000F3AEB">
        <w:rPr>
          <w:rFonts w:ascii="Times New Roman" w:hAnsi="Times New Roman"/>
          <w:sz w:val="24"/>
          <w:szCs w:val="24"/>
        </w:rPr>
        <w:t>Līgumu starp Latvijas Republikas Valsts robežsardzi, Lietuvas Republikas ministrijas pakļautībā esošo Valsts robežsardzes dienestu un Igaunijas Republikas Policijas un robežapsardzības pārvaldi par rīcību, lai kopīgi atjaunotu pagaidu robežkontroli uz iekšējām robežām</w:t>
      </w:r>
      <w:r>
        <w:rPr>
          <w:rFonts w:ascii="Times New Roman" w:hAnsi="Times New Roman"/>
          <w:sz w:val="24"/>
          <w:szCs w:val="24"/>
        </w:rPr>
        <w:t>, kā arī informēja par saskaņošanas procesu un apņemšanos parakstīt šo līgumu līdz šā gada beigām.</w:t>
      </w:r>
    </w:p>
    <w:p w14:paraId="7399AFDB" w14:textId="4CBF9A1D" w:rsidR="00917ACD" w:rsidRPr="00540E1C" w:rsidRDefault="00540E1C" w:rsidP="00540E1C">
      <w:pPr>
        <w:spacing w:after="120"/>
        <w:ind w:left="-284" w:firstLine="568"/>
        <w:jc w:val="both"/>
        <w:rPr>
          <w:rFonts w:ascii="Times New Roman" w:hAnsi="Times New Roman"/>
          <w:b/>
          <w:bCs/>
          <w:sz w:val="24"/>
          <w:szCs w:val="24"/>
        </w:rPr>
      </w:pPr>
      <w:r w:rsidRPr="00540E1C">
        <w:rPr>
          <w:rFonts w:ascii="Times New Roman" w:hAnsi="Times New Roman"/>
          <w:b/>
          <w:bCs/>
          <w:sz w:val="24"/>
          <w:szCs w:val="24"/>
        </w:rPr>
        <w:t>Puses vienojās, ka ierosinātais attiecīgā starptautiskā Līguma projekts tiks tālāk izskatīts Lietuvas un Latvijas robežsardzes dienestu speciālistu līmenī 2024. gadā</w:t>
      </w:r>
      <w:r w:rsidR="000A73C3" w:rsidRPr="00540E1C">
        <w:rPr>
          <w:rFonts w:ascii="Times New Roman" w:hAnsi="Times New Roman"/>
          <w:b/>
          <w:bCs/>
          <w:sz w:val="24"/>
          <w:szCs w:val="24"/>
        </w:rPr>
        <w:t>.</w:t>
      </w:r>
    </w:p>
    <w:p w14:paraId="18C06161" w14:textId="2BE8C7C3" w:rsidR="00540E1C" w:rsidRPr="00507E0E" w:rsidRDefault="00540E1C" w:rsidP="00540E1C">
      <w:pPr>
        <w:pStyle w:val="ListParagraph"/>
        <w:numPr>
          <w:ilvl w:val="2"/>
          <w:numId w:val="9"/>
        </w:numPr>
        <w:spacing w:after="120"/>
        <w:rPr>
          <w:u w:val="single"/>
        </w:rPr>
      </w:pPr>
      <w:r w:rsidRPr="00507E0E">
        <w:rPr>
          <w:u w:val="single"/>
        </w:rPr>
        <w:t>Pārrobežu operāciju koordinācija valsts bezpilota gaisa kuģu lidojumu jomā</w:t>
      </w:r>
    </w:p>
    <w:p w14:paraId="332F7A64" w14:textId="3D1A591B" w:rsidR="00507E0E" w:rsidRPr="00507E0E" w:rsidRDefault="00507E0E" w:rsidP="00BB4FB8">
      <w:pPr>
        <w:spacing w:after="120"/>
        <w:ind w:left="-284" w:firstLine="568"/>
        <w:jc w:val="both"/>
        <w:rPr>
          <w:rFonts w:ascii="Times New Roman" w:hAnsi="Times New Roman"/>
          <w:sz w:val="24"/>
          <w:szCs w:val="24"/>
        </w:rPr>
      </w:pPr>
      <w:r w:rsidRPr="00507E0E">
        <w:rPr>
          <w:rFonts w:ascii="Times New Roman" w:hAnsi="Times New Roman"/>
          <w:sz w:val="24"/>
          <w:szCs w:val="24"/>
        </w:rPr>
        <w:t xml:space="preserve">Latvijas </w:t>
      </w:r>
      <w:proofErr w:type="spellStart"/>
      <w:r w:rsidRPr="00507E0E">
        <w:rPr>
          <w:rFonts w:ascii="Times New Roman" w:hAnsi="Times New Roman"/>
          <w:sz w:val="24"/>
          <w:szCs w:val="24"/>
        </w:rPr>
        <w:t>Iekšlietu</w:t>
      </w:r>
      <w:proofErr w:type="spellEnd"/>
      <w:r w:rsidRPr="00507E0E">
        <w:rPr>
          <w:rFonts w:ascii="Times New Roman" w:hAnsi="Times New Roman"/>
          <w:sz w:val="24"/>
          <w:szCs w:val="24"/>
        </w:rPr>
        <w:t xml:space="preserve"> ministrij</w:t>
      </w:r>
      <w:r w:rsidR="005424DE">
        <w:rPr>
          <w:rFonts w:ascii="Times New Roman" w:hAnsi="Times New Roman"/>
          <w:sz w:val="24"/>
          <w:szCs w:val="24"/>
        </w:rPr>
        <w:t xml:space="preserve">a </w:t>
      </w:r>
      <w:r w:rsidR="00BB4FB8">
        <w:rPr>
          <w:rFonts w:ascii="Times New Roman" w:hAnsi="Times New Roman"/>
          <w:sz w:val="24"/>
          <w:szCs w:val="24"/>
        </w:rPr>
        <w:t>informēja</w:t>
      </w:r>
      <w:r w:rsidRPr="00507E0E">
        <w:rPr>
          <w:rFonts w:ascii="Times New Roman" w:hAnsi="Times New Roman"/>
          <w:sz w:val="24"/>
          <w:szCs w:val="24"/>
        </w:rPr>
        <w:t xml:space="preserve"> par situāciju Latvijas-Lietuvas pierobežā saistībā ar bezpilota lidaparātu (</w:t>
      </w:r>
      <w:proofErr w:type="spellStart"/>
      <w:r w:rsidRPr="00507E0E">
        <w:rPr>
          <w:rFonts w:ascii="Times New Roman" w:hAnsi="Times New Roman"/>
          <w:sz w:val="24"/>
          <w:szCs w:val="24"/>
        </w:rPr>
        <w:t>dronu</w:t>
      </w:r>
      <w:proofErr w:type="spellEnd"/>
      <w:r w:rsidRPr="00507E0E">
        <w:rPr>
          <w:rFonts w:ascii="Times New Roman" w:hAnsi="Times New Roman"/>
          <w:sz w:val="24"/>
          <w:szCs w:val="24"/>
        </w:rPr>
        <w:t xml:space="preserve">) lidojumu atklāšanu, aprakstot </w:t>
      </w:r>
      <w:r w:rsidR="00BB4FB8">
        <w:rPr>
          <w:rFonts w:ascii="Times New Roman" w:hAnsi="Times New Roman"/>
          <w:sz w:val="24"/>
          <w:szCs w:val="24"/>
        </w:rPr>
        <w:t xml:space="preserve">reālajā dzīvē notikušus </w:t>
      </w:r>
      <w:r w:rsidRPr="00507E0E">
        <w:rPr>
          <w:rFonts w:ascii="Times New Roman" w:hAnsi="Times New Roman"/>
          <w:sz w:val="24"/>
          <w:szCs w:val="24"/>
        </w:rPr>
        <w:t>gadījum</w:t>
      </w:r>
      <w:r w:rsidR="00BB4FB8">
        <w:rPr>
          <w:rFonts w:ascii="Times New Roman" w:hAnsi="Times New Roman"/>
          <w:sz w:val="24"/>
          <w:szCs w:val="24"/>
        </w:rPr>
        <w:t>us</w:t>
      </w:r>
      <w:r w:rsidRPr="00507E0E">
        <w:rPr>
          <w:rFonts w:ascii="Times New Roman" w:hAnsi="Times New Roman"/>
          <w:sz w:val="24"/>
          <w:szCs w:val="24"/>
        </w:rPr>
        <w:t>, kas attiecas uz Valsts policijas funkciju nodrošināšanu</w:t>
      </w:r>
      <w:r w:rsidR="000F3AEB">
        <w:rPr>
          <w:rFonts w:ascii="Times New Roman" w:hAnsi="Times New Roman"/>
          <w:sz w:val="24"/>
          <w:szCs w:val="24"/>
        </w:rPr>
        <w:t>, jo īpaši nodrošinot tiesībaizsardzības iestāžu pārrobežu sadarbību</w:t>
      </w:r>
      <w:r w:rsidRPr="00507E0E">
        <w:rPr>
          <w:rFonts w:ascii="Times New Roman" w:hAnsi="Times New Roman"/>
          <w:sz w:val="24"/>
          <w:szCs w:val="24"/>
        </w:rPr>
        <w:t>.</w:t>
      </w:r>
    </w:p>
    <w:p w14:paraId="1D68820C" w14:textId="7C0D73BA" w:rsidR="00507E0E" w:rsidRPr="003960B5" w:rsidRDefault="00507E0E" w:rsidP="003960B5">
      <w:pPr>
        <w:spacing w:after="120"/>
        <w:ind w:left="-284" w:firstLine="568"/>
        <w:jc w:val="both"/>
        <w:rPr>
          <w:rFonts w:ascii="Times New Roman" w:hAnsi="Times New Roman"/>
          <w:sz w:val="24"/>
          <w:szCs w:val="24"/>
        </w:rPr>
      </w:pPr>
      <w:r w:rsidRPr="003960B5">
        <w:rPr>
          <w:rFonts w:ascii="Times New Roman" w:hAnsi="Times New Roman"/>
          <w:sz w:val="24"/>
          <w:szCs w:val="24"/>
        </w:rPr>
        <w:t>Lietuvas Valsts robežsardzes dienest</w:t>
      </w:r>
      <w:r w:rsidR="005424DE" w:rsidRPr="003960B5">
        <w:rPr>
          <w:rFonts w:ascii="Times New Roman" w:hAnsi="Times New Roman"/>
          <w:sz w:val="24"/>
          <w:szCs w:val="24"/>
        </w:rPr>
        <w:t>s</w:t>
      </w:r>
      <w:r w:rsidRPr="003960B5">
        <w:rPr>
          <w:rFonts w:ascii="Times New Roman" w:hAnsi="Times New Roman"/>
          <w:sz w:val="24"/>
          <w:szCs w:val="24"/>
        </w:rPr>
        <w:t xml:space="preserve"> norādīja, ka tehnoloģiskās un juridiskās atšķirības starp pusēm var radīt izaicinājumus kopējo noteikumu saskaņošanā un standartiem. Tāpat šajā sakarā papildus būtu jāpārskata Lietuvas Republikas valdības un Latvijas Republikas valdības līguma par sadarbību organizētās noziedzības un citu noziedzīgu nodarījumu apkarošanā un par vienotu rīcību pierobežas reģionos 11.panta noteikumi. </w:t>
      </w:r>
    </w:p>
    <w:p w14:paraId="1D251B43" w14:textId="5B162BE4" w:rsidR="00D40BF3" w:rsidRDefault="00540E1C" w:rsidP="003960B5">
      <w:pPr>
        <w:pStyle w:val="ListParagraph"/>
        <w:numPr>
          <w:ilvl w:val="0"/>
          <w:numId w:val="0"/>
        </w:numPr>
        <w:ind w:left="-284" w:firstLine="567"/>
        <w:rPr>
          <w:b/>
          <w:bCs/>
        </w:rPr>
      </w:pPr>
      <w:r w:rsidRPr="00540E1C">
        <w:rPr>
          <w:b/>
          <w:bCs/>
        </w:rPr>
        <w:t xml:space="preserve">Puses vienojās analizēt tiesisko regulējumu un iespējas koordinēt kopīgas darbības, tostarp izveidot pārrobežu </w:t>
      </w:r>
      <w:proofErr w:type="spellStart"/>
      <w:r w:rsidRPr="00540E1C">
        <w:rPr>
          <w:b/>
          <w:bCs/>
        </w:rPr>
        <w:t>dronu</w:t>
      </w:r>
      <w:proofErr w:type="spellEnd"/>
      <w:r w:rsidRPr="00540E1C">
        <w:rPr>
          <w:b/>
          <w:bCs/>
        </w:rPr>
        <w:t xml:space="preserve"> atklāšanas iekārtu sistēmu, lai uzraudzītu nesankcionētus </w:t>
      </w:r>
      <w:proofErr w:type="spellStart"/>
      <w:r w:rsidRPr="00540E1C">
        <w:rPr>
          <w:b/>
          <w:bCs/>
        </w:rPr>
        <w:t>dronus</w:t>
      </w:r>
      <w:proofErr w:type="spellEnd"/>
      <w:r w:rsidRPr="00540E1C">
        <w:rPr>
          <w:b/>
          <w:bCs/>
        </w:rPr>
        <w:t xml:space="preserve"> un </w:t>
      </w:r>
      <w:r w:rsidR="000F3AEB">
        <w:rPr>
          <w:b/>
          <w:bCs/>
        </w:rPr>
        <w:t>noziedzīgos nolūkos</w:t>
      </w:r>
      <w:r w:rsidR="000F3AEB" w:rsidRPr="00540E1C">
        <w:rPr>
          <w:b/>
          <w:bCs/>
        </w:rPr>
        <w:t xml:space="preserve"> </w:t>
      </w:r>
      <w:r w:rsidRPr="00540E1C">
        <w:rPr>
          <w:b/>
          <w:bCs/>
        </w:rPr>
        <w:t xml:space="preserve">izmantotus </w:t>
      </w:r>
      <w:proofErr w:type="spellStart"/>
      <w:r w:rsidRPr="00540E1C">
        <w:rPr>
          <w:b/>
          <w:bCs/>
        </w:rPr>
        <w:t>dronus</w:t>
      </w:r>
      <w:proofErr w:type="spellEnd"/>
      <w:r w:rsidRPr="00540E1C">
        <w:rPr>
          <w:b/>
          <w:bCs/>
        </w:rPr>
        <w:t>.</w:t>
      </w:r>
    </w:p>
    <w:p w14:paraId="2663CE20" w14:textId="77777777" w:rsidR="00C80061" w:rsidRPr="00C80061" w:rsidRDefault="00C80061" w:rsidP="00D40BF3">
      <w:pPr>
        <w:pStyle w:val="ListParagraph"/>
        <w:numPr>
          <w:ilvl w:val="0"/>
          <w:numId w:val="0"/>
        </w:numPr>
        <w:spacing w:after="120"/>
        <w:ind w:left="-284" w:firstLine="568"/>
        <w:rPr>
          <w:b/>
          <w:bCs/>
        </w:rPr>
      </w:pPr>
    </w:p>
    <w:p w14:paraId="12C5B98A" w14:textId="77777777" w:rsidR="00C80061" w:rsidRPr="00C80061" w:rsidRDefault="00C80061" w:rsidP="00C80061">
      <w:pPr>
        <w:tabs>
          <w:tab w:val="left" w:pos="284"/>
        </w:tabs>
        <w:spacing w:after="120"/>
        <w:jc w:val="both"/>
        <w:rPr>
          <w:rFonts w:ascii="Times New Roman" w:hAnsi="Times New Roman"/>
          <w:b/>
          <w:sz w:val="24"/>
          <w:szCs w:val="24"/>
        </w:rPr>
      </w:pPr>
      <w:r w:rsidRPr="00C80061">
        <w:rPr>
          <w:rFonts w:ascii="Times New Roman" w:hAnsi="Times New Roman"/>
          <w:b/>
          <w:sz w:val="24"/>
          <w:szCs w:val="24"/>
        </w:rPr>
        <w:t>2.2. Sadarbība transporta jomā</w:t>
      </w:r>
    </w:p>
    <w:p w14:paraId="51E722C5" w14:textId="77777777" w:rsidR="008317B4" w:rsidRPr="00C80061" w:rsidRDefault="008317B4" w:rsidP="003960B5">
      <w:pPr>
        <w:spacing w:after="120"/>
        <w:ind w:left="-284" w:firstLine="567"/>
        <w:jc w:val="both"/>
        <w:rPr>
          <w:rFonts w:ascii="Times New Roman" w:hAnsi="Times New Roman"/>
          <w:sz w:val="24"/>
          <w:szCs w:val="24"/>
        </w:rPr>
      </w:pPr>
      <w:bookmarkStart w:id="1" w:name="_Hlk164760734"/>
      <w:r w:rsidRPr="00C80061">
        <w:rPr>
          <w:rFonts w:ascii="Times New Roman" w:hAnsi="Times New Roman"/>
          <w:sz w:val="24"/>
          <w:szCs w:val="24"/>
        </w:rPr>
        <w:t>Latvijas Republikas un Lietuvas Republikas transporta ministriju pārstāvji sniedza informāciju un apmainījās ar viedokļiem par šobrīd aktuālajiem trīs transporta jautājumiem.</w:t>
      </w:r>
      <w:bookmarkEnd w:id="1"/>
    </w:p>
    <w:p w14:paraId="2B2DC64B" w14:textId="77777777" w:rsidR="008317B4" w:rsidRPr="00C80061" w:rsidRDefault="008317B4" w:rsidP="008317B4">
      <w:pPr>
        <w:pStyle w:val="ListParagraph"/>
        <w:numPr>
          <w:ilvl w:val="2"/>
          <w:numId w:val="20"/>
        </w:numPr>
        <w:spacing w:after="120"/>
        <w:rPr>
          <w:u w:val="single"/>
        </w:rPr>
      </w:pPr>
      <w:r w:rsidRPr="00C80061">
        <w:rPr>
          <w:u w:val="single"/>
        </w:rPr>
        <w:t>Dzelzceļa satiksmes iespējas pārrobežu posmos.</w:t>
      </w:r>
    </w:p>
    <w:p w14:paraId="161D0636" w14:textId="77777777" w:rsidR="008317B4" w:rsidRPr="00C80061" w:rsidRDefault="008317B4" w:rsidP="003960B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567"/>
        <w:jc w:val="both"/>
        <w:rPr>
          <w:rFonts w:ascii="Times New Roman" w:eastAsia="Times New Roman" w:hAnsi="Times New Roman"/>
          <w:color w:val="202124"/>
          <w:sz w:val="24"/>
          <w:szCs w:val="24"/>
          <w:lang w:eastAsia="lv-LV"/>
        </w:rPr>
      </w:pPr>
      <w:r w:rsidRPr="00C80061">
        <w:rPr>
          <w:rFonts w:ascii="Times New Roman" w:eastAsia="Times New Roman" w:hAnsi="Times New Roman"/>
          <w:color w:val="202124"/>
          <w:sz w:val="24"/>
          <w:szCs w:val="24"/>
          <w:lang w:eastAsia="lv-LV"/>
        </w:rPr>
        <w:t xml:space="preserve">Puses uzsvēra, ka galvenā prioritāte, lai nodrošinātu pārrobežu dzelzceļa pasažieru pārvadājumu tālāku attīstību, ir Rail </w:t>
      </w:r>
      <w:proofErr w:type="spellStart"/>
      <w:r w:rsidRPr="00C80061">
        <w:rPr>
          <w:rFonts w:ascii="Times New Roman" w:eastAsia="Times New Roman" w:hAnsi="Times New Roman"/>
          <w:color w:val="202124"/>
          <w:sz w:val="24"/>
          <w:szCs w:val="24"/>
          <w:lang w:eastAsia="lv-LV"/>
        </w:rPr>
        <w:t>Baltica</w:t>
      </w:r>
      <w:proofErr w:type="spellEnd"/>
      <w:r w:rsidRPr="00C80061">
        <w:rPr>
          <w:rFonts w:ascii="Times New Roman" w:eastAsia="Times New Roman" w:hAnsi="Times New Roman"/>
          <w:color w:val="202124"/>
          <w:sz w:val="24"/>
          <w:szCs w:val="24"/>
          <w:lang w:eastAsia="lv-LV"/>
        </w:rPr>
        <w:t xml:space="preserve"> maģistrāles izbūve ar mērķi to pabeigt līdz 2030.gadam. Bez tam jānodrošina atbilstoša Rail </w:t>
      </w:r>
      <w:proofErr w:type="spellStart"/>
      <w:r w:rsidRPr="00C80061">
        <w:rPr>
          <w:rFonts w:ascii="Times New Roman" w:eastAsia="Times New Roman" w:hAnsi="Times New Roman"/>
          <w:color w:val="202124"/>
          <w:sz w:val="24"/>
          <w:szCs w:val="24"/>
          <w:lang w:eastAsia="lv-LV"/>
        </w:rPr>
        <w:t>Baltica</w:t>
      </w:r>
      <w:proofErr w:type="spellEnd"/>
      <w:r w:rsidRPr="00C80061">
        <w:rPr>
          <w:rFonts w:ascii="Times New Roman" w:eastAsia="Times New Roman" w:hAnsi="Times New Roman"/>
          <w:color w:val="202124"/>
          <w:sz w:val="24"/>
          <w:szCs w:val="24"/>
          <w:lang w:eastAsia="lv-LV"/>
        </w:rPr>
        <w:t xml:space="preserve"> līnijas kapacitāte un savienojumi ar galvaspilsētām Rīgu un Viļņu, vienlaikus paredzot arī 1520 mm tīkla integrāciju ar Eiropas platuma </w:t>
      </w:r>
      <w:proofErr w:type="spellStart"/>
      <w:r w:rsidRPr="00C80061">
        <w:rPr>
          <w:rFonts w:ascii="Times New Roman" w:eastAsia="Times New Roman" w:hAnsi="Times New Roman"/>
          <w:color w:val="202124"/>
          <w:sz w:val="24"/>
          <w:szCs w:val="24"/>
          <w:lang w:eastAsia="lv-LV"/>
        </w:rPr>
        <w:t>dzezlceļa</w:t>
      </w:r>
      <w:proofErr w:type="spellEnd"/>
      <w:r w:rsidRPr="00C80061">
        <w:rPr>
          <w:rFonts w:ascii="Times New Roman" w:eastAsia="Times New Roman" w:hAnsi="Times New Roman"/>
          <w:color w:val="202124"/>
          <w:sz w:val="24"/>
          <w:szCs w:val="24"/>
          <w:lang w:eastAsia="lv-LV"/>
        </w:rPr>
        <w:t xml:space="preserve"> līniju.</w:t>
      </w:r>
    </w:p>
    <w:p w14:paraId="72840CB9" w14:textId="77777777" w:rsidR="008317B4" w:rsidRPr="00C80061" w:rsidRDefault="008317B4" w:rsidP="003960B5">
      <w:pPr>
        <w:pStyle w:val="HTMLPreformatted"/>
        <w:shd w:val="clear" w:color="auto" w:fill="FFFFFF" w:themeFill="background1"/>
        <w:ind w:left="-284" w:firstLine="567"/>
        <w:jc w:val="both"/>
        <w:rPr>
          <w:rFonts w:ascii="Times New Roman" w:hAnsi="Times New Roman" w:cs="Times New Roman"/>
          <w:color w:val="202124"/>
          <w:sz w:val="24"/>
          <w:szCs w:val="24"/>
        </w:rPr>
      </w:pPr>
      <w:r w:rsidRPr="00C80061">
        <w:rPr>
          <w:rStyle w:val="y2iqfc"/>
          <w:rFonts w:ascii="Times New Roman" w:hAnsi="Times New Roman" w:cs="Times New Roman"/>
          <w:color w:val="202124"/>
          <w:sz w:val="24"/>
          <w:szCs w:val="24"/>
        </w:rPr>
        <w:t>Puses bija vienisprātis, ka ārkārtīgi svarīgi ir sadarbojoties, lai noteiktu 1520 mm dzelzceļa tīkla migrācijas mērogu uz 1435 mm tīklu.</w:t>
      </w:r>
    </w:p>
    <w:p w14:paraId="4EE8FD82" w14:textId="077D97F4" w:rsidR="008317B4" w:rsidRPr="00C80061" w:rsidRDefault="008317B4" w:rsidP="003960B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567"/>
        <w:jc w:val="both"/>
        <w:rPr>
          <w:rFonts w:ascii="Times New Roman" w:eastAsia="Times New Roman" w:hAnsi="Times New Roman"/>
          <w:color w:val="202124"/>
          <w:sz w:val="24"/>
          <w:szCs w:val="24"/>
          <w:lang w:eastAsia="lv-LV"/>
        </w:rPr>
      </w:pPr>
      <w:r w:rsidRPr="00C80061">
        <w:rPr>
          <w:rStyle w:val="y2iqfc"/>
          <w:rFonts w:ascii="Times New Roman" w:hAnsi="Times New Roman"/>
          <w:color w:val="202124"/>
          <w:sz w:val="24"/>
          <w:szCs w:val="24"/>
        </w:rPr>
        <w:t xml:space="preserve">Tāpat puses vienojās koncentrēt visus savus resursus uz Rail </w:t>
      </w:r>
      <w:proofErr w:type="spellStart"/>
      <w:r w:rsidRPr="00C80061">
        <w:rPr>
          <w:rStyle w:val="y2iqfc"/>
          <w:rFonts w:ascii="Times New Roman" w:hAnsi="Times New Roman"/>
          <w:color w:val="202124"/>
          <w:sz w:val="24"/>
          <w:szCs w:val="24"/>
        </w:rPr>
        <w:t>Baltica</w:t>
      </w:r>
      <w:proofErr w:type="spellEnd"/>
      <w:r w:rsidRPr="00C80061">
        <w:rPr>
          <w:rStyle w:val="y2iqfc"/>
          <w:rFonts w:ascii="Times New Roman" w:hAnsi="Times New Roman"/>
          <w:color w:val="202124"/>
          <w:sz w:val="24"/>
          <w:szCs w:val="24"/>
        </w:rPr>
        <w:t xml:space="preserve"> būvniecības gaitu kā galveno prioritāti un, ņemot vērā nepieciešamību piesaistīt finansējumu trases savlaicīgai pabeigšanai, vienojās sagatavot Baltijas valstu kopīgu pozīciju gaidāmajām sarunām par </w:t>
      </w:r>
      <w:r w:rsidR="000F05B6">
        <w:rPr>
          <w:rStyle w:val="y2iqfc"/>
          <w:rFonts w:ascii="Times New Roman" w:hAnsi="Times New Roman"/>
          <w:color w:val="202124"/>
          <w:sz w:val="24"/>
          <w:szCs w:val="24"/>
        </w:rPr>
        <w:t xml:space="preserve">Eiropas Savienības </w:t>
      </w:r>
      <w:r w:rsidR="004076E8">
        <w:rPr>
          <w:rStyle w:val="y2iqfc"/>
          <w:rFonts w:ascii="Times New Roman" w:hAnsi="Times New Roman"/>
          <w:color w:val="202124"/>
          <w:sz w:val="24"/>
          <w:szCs w:val="24"/>
        </w:rPr>
        <w:t xml:space="preserve">(turpmāk – ES) </w:t>
      </w:r>
      <w:r w:rsidR="000F05B6">
        <w:rPr>
          <w:rStyle w:val="y2iqfc"/>
          <w:rFonts w:ascii="Times New Roman" w:hAnsi="Times New Roman"/>
          <w:color w:val="202124"/>
          <w:sz w:val="24"/>
          <w:szCs w:val="24"/>
        </w:rPr>
        <w:t xml:space="preserve">daudzgadu budžetu </w:t>
      </w:r>
      <w:r w:rsidR="004076E8">
        <w:rPr>
          <w:rStyle w:val="y2iqfc"/>
          <w:rFonts w:ascii="Times New Roman" w:hAnsi="Times New Roman"/>
          <w:color w:val="202124"/>
          <w:sz w:val="24"/>
          <w:szCs w:val="24"/>
        </w:rPr>
        <w:t xml:space="preserve">pēc </w:t>
      </w:r>
      <w:r w:rsidRPr="00C80061">
        <w:rPr>
          <w:rStyle w:val="y2iqfc"/>
          <w:rFonts w:ascii="Times New Roman" w:hAnsi="Times New Roman"/>
          <w:color w:val="202124"/>
          <w:sz w:val="24"/>
          <w:szCs w:val="24"/>
        </w:rPr>
        <w:t>2027</w:t>
      </w:r>
      <w:r w:rsidR="004076E8">
        <w:rPr>
          <w:rStyle w:val="y2iqfc"/>
          <w:rFonts w:ascii="Times New Roman" w:hAnsi="Times New Roman"/>
          <w:color w:val="202124"/>
          <w:sz w:val="24"/>
          <w:szCs w:val="24"/>
        </w:rPr>
        <w:t>.gada</w:t>
      </w:r>
      <w:r w:rsidR="000F05B6">
        <w:rPr>
          <w:rStyle w:val="y2iqfc"/>
          <w:rFonts w:ascii="Times New Roman" w:hAnsi="Times New Roman"/>
          <w:color w:val="202124"/>
          <w:sz w:val="24"/>
          <w:szCs w:val="24"/>
        </w:rPr>
        <w:t>.</w:t>
      </w:r>
    </w:p>
    <w:p w14:paraId="5B523812" w14:textId="5392BFB7" w:rsidR="008317B4" w:rsidRPr="00C80061" w:rsidRDefault="008317B4" w:rsidP="003960B5">
      <w:pPr>
        <w:ind w:left="-284" w:firstLine="567"/>
        <w:jc w:val="both"/>
        <w:rPr>
          <w:rFonts w:ascii="Times New Roman" w:hAnsi="Times New Roman"/>
          <w:sz w:val="24"/>
          <w:szCs w:val="24"/>
        </w:rPr>
      </w:pPr>
      <w:r w:rsidRPr="00C80061">
        <w:rPr>
          <w:rFonts w:ascii="Times New Roman" w:hAnsi="Times New Roman"/>
          <w:sz w:val="24"/>
          <w:szCs w:val="24"/>
        </w:rPr>
        <w:t xml:space="preserve">Latvijas Satiksmes ministrija norādīja, ka, lai Rail </w:t>
      </w:r>
      <w:proofErr w:type="spellStart"/>
      <w:r w:rsidRPr="00C80061">
        <w:rPr>
          <w:rFonts w:ascii="Times New Roman" w:hAnsi="Times New Roman"/>
          <w:sz w:val="24"/>
          <w:szCs w:val="24"/>
        </w:rPr>
        <w:t>Baltica</w:t>
      </w:r>
      <w:proofErr w:type="spellEnd"/>
      <w:r w:rsidRPr="00C80061">
        <w:rPr>
          <w:rFonts w:ascii="Times New Roman" w:hAnsi="Times New Roman"/>
          <w:sz w:val="24"/>
          <w:szCs w:val="24"/>
        </w:rPr>
        <w:t xml:space="preserve"> dzelzceļa līnija būtu sagat</w:t>
      </w:r>
      <w:r w:rsidR="000F05B6">
        <w:rPr>
          <w:rFonts w:ascii="Times New Roman" w:hAnsi="Times New Roman"/>
          <w:sz w:val="24"/>
          <w:szCs w:val="24"/>
        </w:rPr>
        <w:t>a</w:t>
      </w:r>
      <w:r w:rsidRPr="00C80061">
        <w:rPr>
          <w:rFonts w:ascii="Times New Roman" w:hAnsi="Times New Roman"/>
          <w:sz w:val="24"/>
          <w:szCs w:val="24"/>
        </w:rPr>
        <w:t xml:space="preserve">vota izmantošanai, ir savlaicīgi jāuzsāk darbs pie tādiem stratēģiskiem jautājumiem kā Rail </w:t>
      </w:r>
      <w:proofErr w:type="spellStart"/>
      <w:r w:rsidRPr="00C80061">
        <w:rPr>
          <w:rFonts w:ascii="Times New Roman" w:hAnsi="Times New Roman"/>
          <w:sz w:val="24"/>
          <w:szCs w:val="24"/>
        </w:rPr>
        <w:t>Baltica</w:t>
      </w:r>
      <w:proofErr w:type="spellEnd"/>
      <w:r w:rsidRPr="00C80061">
        <w:rPr>
          <w:rFonts w:ascii="Times New Roman" w:hAnsi="Times New Roman"/>
          <w:sz w:val="24"/>
          <w:szCs w:val="24"/>
        </w:rPr>
        <w:t xml:space="preserve"> ritošā sastāva iegāde, Rail </w:t>
      </w:r>
      <w:proofErr w:type="spellStart"/>
      <w:r w:rsidRPr="00C80061">
        <w:rPr>
          <w:rFonts w:ascii="Times New Roman" w:hAnsi="Times New Roman"/>
          <w:sz w:val="24"/>
          <w:szCs w:val="24"/>
        </w:rPr>
        <w:t>Baltica</w:t>
      </w:r>
      <w:proofErr w:type="spellEnd"/>
      <w:r w:rsidRPr="00C80061">
        <w:rPr>
          <w:rFonts w:ascii="Times New Roman" w:hAnsi="Times New Roman"/>
          <w:sz w:val="24"/>
          <w:szCs w:val="24"/>
        </w:rPr>
        <w:t xml:space="preserve"> infrastruktūras pārvaldības modeļa izveide, kā arī vietota Rail </w:t>
      </w:r>
      <w:proofErr w:type="spellStart"/>
      <w:r w:rsidRPr="00C80061">
        <w:rPr>
          <w:rFonts w:ascii="Times New Roman" w:hAnsi="Times New Roman"/>
          <w:sz w:val="24"/>
          <w:szCs w:val="24"/>
        </w:rPr>
        <w:t>Baltica</w:t>
      </w:r>
      <w:proofErr w:type="spellEnd"/>
      <w:r w:rsidRPr="00C80061">
        <w:rPr>
          <w:rFonts w:ascii="Times New Roman" w:hAnsi="Times New Roman"/>
          <w:sz w:val="24"/>
          <w:szCs w:val="24"/>
        </w:rPr>
        <w:t xml:space="preserve"> operatora izvēle.</w:t>
      </w:r>
      <w:r w:rsidRPr="00C80061">
        <w:rPr>
          <w:rFonts w:ascii="Times New Roman" w:eastAsia="Times New Roman" w:hAnsi="Times New Roman"/>
          <w:color w:val="1F1F1F"/>
          <w:sz w:val="24"/>
          <w:szCs w:val="24"/>
          <w:lang w:eastAsia="lv-LV"/>
        </w:rPr>
        <w:t xml:space="preserve"> </w:t>
      </w:r>
      <w:r w:rsidRPr="00C80061">
        <w:rPr>
          <w:rFonts w:ascii="Times New Roman" w:hAnsi="Times New Roman"/>
          <w:sz w:val="24"/>
          <w:szCs w:val="24"/>
        </w:rPr>
        <w:t>Par šiem jautājumiem 2024.gada 27.martā Latvijas satiksmes ministrs ir nosūtījis vēstules saviem Lietuvas un Igaunijas kolēģiem. Tiek plānots, ka par šiem jautājumiem tiks uzsākta ministru un ekspertu diskusija.</w:t>
      </w:r>
    </w:p>
    <w:p w14:paraId="7C3DEE31" w14:textId="77777777" w:rsidR="008317B4" w:rsidRPr="00C80061" w:rsidRDefault="008317B4" w:rsidP="003960B5">
      <w:pPr>
        <w:ind w:left="-284" w:firstLine="567"/>
        <w:jc w:val="both"/>
        <w:rPr>
          <w:rFonts w:ascii="Times New Roman" w:hAnsi="Times New Roman"/>
          <w:sz w:val="24"/>
          <w:szCs w:val="24"/>
        </w:rPr>
      </w:pPr>
      <w:r w:rsidRPr="00C80061">
        <w:rPr>
          <w:rFonts w:ascii="Times New Roman" w:hAnsi="Times New Roman"/>
          <w:sz w:val="24"/>
          <w:szCs w:val="24"/>
          <w:lang w:val="lt-LT"/>
        </w:rPr>
        <w:t>Lietuvas puse</w:t>
      </w:r>
      <w:r w:rsidRPr="00C80061">
        <w:rPr>
          <w:rFonts w:ascii="Times New Roman" w:hAnsi="Times New Roman"/>
          <w:sz w:val="24"/>
          <w:szCs w:val="24"/>
        </w:rPr>
        <w:t xml:space="preserve"> informēja, ka Lietuvas dzelzceļa pasažieru operators “LTG </w:t>
      </w:r>
      <w:proofErr w:type="spellStart"/>
      <w:r w:rsidRPr="00C80061">
        <w:rPr>
          <w:rFonts w:ascii="Times New Roman" w:hAnsi="Times New Roman"/>
          <w:sz w:val="24"/>
          <w:szCs w:val="24"/>
        </w:rPr>
        <w:t>Link</w:t>
      </w:r>
      <w:proofErr w:type="spellEnd"/>
      <w:r w:rsidRPr="00C80061">
        <w:rPr>
          <w:rFonts w:ascii="Times New Roman" w:hAnsi="Times New Roman"/>
          <w:sz w:val="24"/>
          <w:szCs w:val="24"/>
        </w:rPr>
        <w:t xml:space="preserve">” kopš 2023.gada 27.decembra uzsāka dzelzceļa pasažieru pārvadājumus maršrutā Viļņa-Rīga-Viļņa, </w:t>
      </w:r>
      <w:r w:rsidRPr="00C80061">
        <w:rPr>
          <w:rFonts w:ascii="Times New Roman" w:hAnsi="Times New Roman"/>
          <w:sz w:val="24"/>
          <w:szCs w:val="24"/>
        </w:rPr>
        <w:lastRenderedPageBreak/>
        <w:t xml:space="preserve">caur Šauļiem un Jelgavu, kas tiek veikti vienu reizi dienā. Latvijas puse atzinīgi novērtēja šo iniciatīvu un informēja, ka </w:t>
      </w:r>
      <w:r w:rsidRPr="00C80061">
        <w:rPr>
          <w:rFonts w:ascii="Times New Roman" w:hAnsi="Times New Roman"/>
          <w:color w:val="000000"/>
          <w:sz w:val="24"/>
          <w:szCs w:val="24"/>
        </w:rPr>
        <w:t xml:space="preserve">nākotnē </w:t>
      </w:r>
      <w:r w:rsidRPr="00C80061">
        <w:rPr>
          <w:rFonts w:ascii="Times New Roman" w:hAnsi="Times New Roman"/>
          <w:sz w:val="24"/>
          <w:szCs w:val="24"/>
        </w:rPr>
        <w:t>plānots</w:t>
      </w:r>
      <w:r w:rsidRPr="00C80061">
        <w:rPr>
          <w:rFonts w:ascii="Times New Roman" w:hAnsi="Times New Roman"/>
          <w:color w:val="000000"/>
          <w:sz w:val="24"/>
          <w:szCs w:val="24"/>
        </w:rPr>
        <w:t xml:space="preserve"> izveidot dzelzceļa savienojums arī ar Igauniju, par ko būs  jāvienojas ar Igaunijas dzelzceļa pārvadātāju</w:t>
      </w:r>
      <w:r w:rsidRPr="00C80061">
        <w:rPr>
          <w:rFonts w:ascii="Times New Roman" w:hAnsi="Times New Roman"/>
          <w:sz w:val="24"/>
          <w:szCs w:val="24"/>
        </w:rPr>
        <w:t xml:space="preserve">. </w:t>
      </w:r>
    </w:p>
    <w:p w14:paraId="6EE7BDF7" w14:textId="68458CE0" w:rsidR="008317B4" w:rsidRPr="00C80061" w:rsidRDefault="008317B4" w:rsidP="003960B5">
      <w:pPr>
        <w:ind w:left="-284" w:firstLine="567"/>
        <w:jc w:val="both"/>
        <w:rPr>
          <w:rFonts w:ascii="Times New Roman" w:eastAsiaTheme="minorHAnsi" w:hAnsi="Times New Roman"/>
          <w:color w:val="000000"/>
          <w:sz w:val="24"/>
          <w:szCs w:val="24"/>
          <w:lang w:eastAsia="lv-LV"/>
        </w:rPr>
      </w:pPr>
      <w:r w:rsidRPr="00C80061">
        <w:rPr>
          <w:rFonts w:ascii="Times New Roman" w:eastAsiaTheme="minorHAnsi" w:hAnsi="Times New Roman"/>
          <w:color w:val="000000"/>
          <w:sz w:val="24"/>
          <w:szCs w:val="24"/>
          <w:lang w:eastAsia="lv-LV"/>
        </w:rPr>
        <w:t xml:space="preserve">Latvijas </w:t>
      </w:r>
      <w:r w:rsidR="000F05B6">
        <w:rPr>
          <w:rFonts w:ascii="Times New Roman" w:eastAsiaTheme="minorHAnsi" w:hAnsi="Times New Roman"/>
          <w:color w:val="000000"/>
          <w:sz w:val="24"/>
          <w:szCs w:val="24"/>
          <w:lang w:eastAsia="lv-LV"/>
        </w:rPr>
        <w:t>S</w:t>
      </w:r>
      <w:r w:rsidRPr="00C80061">
        <w:rPr>
          <w:rFonts w:ascii="Times New Roman" w:eastAsiaTheme="minorHAnsi" w:hAnsi="Times New Roman"/>
          <w:color w:val="000000"/>
          <w:sz w:val="24"/>
          <w:szCs w:val="24"/>
          <w:lang w:eastAsia="lv-LV"/>
        </w:rPr>
        <w:t>atiksmes ministrija uzsvēra, ka d</w:t>
      </w:r>
      <w:r w:rsidRPr="00C80061">
        <w:rPr>
          <w:rFonts w:ascii="Times New Roman" w:hAnsi="Times New Roman"/>
          <w:sz w:val="24"/>
          <w:szCs w:val="24"/>
        </w:rPr>
        <w:t xml:space="preserve">zelzceļa pārvadātājiem jāturpina darbs pie dzelzceļa pasažieru satiksmes atjaunošanas arī Visaginas-Daugavpils posmā. </w:t>
      </w:r>
      <w:r w:rsidRPr="00C80061">
        <w:rPr>
          <w:rFonts w:ascii="Times New Roman" w:hAnsi="Times New Roman"/>
          <w:sz w:val="24"/>
          <w:szCs w:val="24"/>
          <w:lang w:val="lt-LT"/>
        </w:rPr>
        <w:t>Lietuvas Transporta un sakaru ministrija informēja</w:t>
      </w:r>
      <w:r w:rsidRPr="00C80061">
        <w:rPr>
          <w:rFonts w:ascii="Times New Roman" w:hAnsi="Times New Roman"/>
          <w:sz w:val="24"/>
          <w:szCs w:val="24"/>
        </w:rPr>
        <w:t>, ka Lietuvas Dzelzceļa uzņēmuma stratēģiskajos plānos pasažieru maršruts caur Daugavpili ir paredzēts no 2026.gada, un tā veiksmīgai īstenošanai būs nepieciešams pierobežas pašvaldību ieguldījums uz dotāciju pamata.</w:t>
      </w:r>
      <w:r w:rsidRPr="00C80061">
        <w:rPr>
          <w:rFonts w:ascii="Times New Roman" w:eastAsiaTheme="minorHAnsi" w:hAnsi="Times New Roman"/>
          <w:color w:val="000000"/>
          <w:sz w:val="24"/>
          <w:szCs w:val="24"/>
          <w:lang w:eastAsia="lv-LV"/>
        </w:rPr>
        <w:t xml:space="preserve"> </w:t>
      </w:r>
    </w:p>
    <w:p w14:paraId="4B6FA9C9" w14:textId="77777777" w:rsidR="008317B4" w:rsidRPr="003960B5" w:rsidRDefault="008317B4" w:rsidP="003960B5">
      <w:pPr>
        <w:ind w:left="-284" w:firstLine="567"/>
        <w:jc w:val="both"/>
        <w:rPr>
          <w:rFonts w:ascii="Times New Roman" w:hAnsi="Times New Roman"/>
          <w:b/>
          <w:bCs/>
          <w:sz w:val="24"/>
          <w:szCs w:val="24"/>
        </w:rPr>
      </w:pPr>
      <w:r w:rsidRPr="003960B5">
        <w:rPr>
          <w:rFonts w:ascii="Times New Roman" w:hAnsi="Times New Roman"/>
          <w:b/>
          <w:bCs/>
          <w:sz w:val="24"/>
          <w:szCs w:val="24"/>
        </w:rPr>
        <w:t>Puses vienojās mudināt dzelzceļa pārvadātājus aktīvāk attīstīt pārrobežu pārvadājumus.</w:t>
      </w:r>
    </w:p>
    <w:p w14:paraId="15D16401" w14:textId="7909BAB1" w:rsidR="008317B4" w:rsidRPr="00C80061" w:rsidRDefault="008317B4" w:rsidP="003960B5">
      <w:pPr>
        <w:spacing w:after="120"/>
        <w:ind w:left="-284" w:firstLine="567"/>
        <w:jc w:val="both"/>
        <w:rPr>
          <w:rFonts w:ascii="Times New Roman" w:hAnsi="Times New Roman"/>
          <w:b/>
          <w:bCs/>
          <w:sz w:val="24"/>
          <w:szCs w:val="24"/>
        </w:rPr>
      </w:pPr>
      <w:r w:rsidRPr="00C80061">
        <w:rPr>
          <w:rFonts w:ascii="Times New Roman" w:hAnsi="Times New Roman"/>
          <w:b/>
          <w:bCs/>
          <w:sz w:val="24"/>
          <w:szCs w:val="24"/>
        </w:rPr>
        <w:t xml:space="preserve">Puses vienojās sadarboties jautājumos, kas saistīti ar Rail </w:t>
      </w:r>
      <w:proofErr w:type="spellStart"/>
      <w:r w:rsidRPr="00C80061">
        <w:rPr>
          <w:rFonts w:ascii="Times New Roman" w:hAnsi="Times New Roman"/>
          <w:b/>
          <w:bCs/>
          <w:sz w:val="24"/>
          <w:szCs w:val="24"/>
        </w:rPr>
        <w:t>Baltica</w:t>
      </w:r>
      <w:proofErr w:type="spellEnd"/>
      <w:r w:rsidRPr="00C80061">
        <w:rPr>
          <w:rFonts w:ascii="Times New Roman" w:hAnsi="Times New Roman"/>
          <w:b/>
          <w:bCs/>
          <w:sz w:val="24"/>
          <w:szCs w:val="24"/>
        </w:rPr>
        <w:t xml:space="preserve"> būvniecības gaitu, vilcienu un tehniskā aprīkojuma iegādi, kā arī pārrobežu reģionālo pakalpojumu organizēšanu un pārrobežu sabiedrisko pakalpojumu sniegšanas sistēmas izveidi, lai nodrošinātu efektīvu pārrobežu pasažieru pārvadājumu funkcionalitāti, kā arī sākt veidot kopīgu nostāju sarunām par ES </w:t>
      </w:r>
      <w:r w:rsidR="004076E8">
        <w:rPr>
          <w:rFonts w:ascii="Times New Roman" w:hAnsi="Times New Roman"/>
          <w:b/>
          <w:bCs/>
          <w:sz w:val="24"/>
          <w:szCs w:val="24"/>
        </w:rPr>
        <w:t>daudzgadu budžetu p</w:t>
      </w:r>
      <w:r w:rsidRPr="00C80061">
        <w:rPr>
          <w:rFonts w:ascii="Times New Roman" w:hAnsi="Times New Roman"/>
          <w:b/>
          <w:bCs/>
          <w:sz w:val="24"/>
          <w:szCs w:val="24"/>
        </w:rPr>
        <w:t>ēc 2027.gada.</w:t>
      </w:r>
    </w:p>
    <w:p w14:paraId="1CF647FE" w14:textId="77777777" w:rsidR="008317B4" w:rsidRPr="00C80061" w:rsidRDefault="008317B4" w:rsidP="008317B4">
      <w:pPr>
        <w:pStyle w:val="ListParagraph"/>
        <w:numPr>
          <w:ilvl w:val="2"/>
          <w:numId w:val="20"/>
        </w:numPr>
        <w:spacing w:after="120"/>
        <w:rPr>
          <w:u w:val="single"/>
        </w:rPr>
      </w:pPr>
      <w:r w:rsidRPr="00C80061">
        <w:rPr>
          <w:u w:val="single"/>
        </w:rPr>
        <w:t>Pierobežas ceļu rekonstrukcija</w:t>
      </w:r>
    </w:p>
    <w:p w14:paraId="2F3495A5" w14:textId="77777777" w:rsidR="008317B4" w:rsidRPr="00C80061" w:rsidRDefault="008317B4" w:rsidP="008317B4">
      <w:pPr>
        <w:ind w:left="-284" w:firstLine="568"/>
        <w:jc w:val="both"/>
        <w:rPr>
          <w:rFonts w:ascii="Times New Roman" w:hAnsi="Times New Roman"/>
          <w:sz w:val="24"/>
          <w:szCs w:val="24"/>
        </w:rPr>
      </w:pPr>
      <w:r w:rsidRPr="00C80061">
        <w:rPr>
          <w:rFonts w:ascii="Times New Roman" w:hAnsi="Times New Roman"/>
          <w:sz w:val="24"/>
          <w:szCs w:val="24"/>
        </w:rPr>
        <w:t>Latvijas Satiksmes ministrija informēja, ka visi valsts (galvenie, reģionālie un vietējie) autoceļi, kas šķērso Latvijas – Lietuvas robežu, ir atjaunoti, ir labā stāvoklī un šobrīd nav nepieciešama valsts autoceļu posmu, kuri šķērso valstu robežu, rekonstrukcija.</w:t>
      </w:r>
    </w:p>
    <w:p w14:paraId="2392E20B" w14:textId="77777777" w:rsidR="008317B4" w:rsidRPr="00C80061" w:rsidRDefault="008317B4" w:rsidP="008317B4">
      <w:pPr>
        <w:ind w:left="-284"/>
        <w:jc w:val="both"/>
        <w:rPr>
          <w:rFonts w:ascii="Times New Roman" w:hAnsi="Times New Roman"/>
          <w:sz w:val="24"/>
          <w:szCs w:val="24"/>
        </w:rPr>
      </w:pPr>
      <w:r w:rsidRPr="00C80061">
        <w:rPr>
          <w:rFonts w:ascii="Times New Roman" w:hAnsi="Times New Roman"/>
          <w:sz w:val="24"/>
          <w:szCs w:val="24"/>
        </w:rPr>
        <w:t>Tika sniegta  informācija, ka valsts reģionālam autoceļam uz Latvijas-Lietuvas robežas - P114 Ilmāja-Priekule-Lietuvas robeža (</w:t>
      </w:r>
      <w:proofErr w:type="spellStart"/>
      <w:r w:rsidRPr="00C80061">
        <w:rPr>
          <w:rFonts w:ascii="Times New Roman" w:hAnsi="Times New Roman"/>
          <w:sz w:val="24"/>
          <w:szCs w:val="24"/>
        </w:rPr>
        <w:t>Pludoņi</w:t>
      </w:r>
      <w:proofErr w:type="spellEnd"/>
      <w:r w:rsidRPr="00C80061">
        <w:rPr>
          <w:rFonts w:ascii="Times New Roman" w:hAnsi="Times New Roman"/>
          <w:sz w:val="24"/>
          <w:szCs w:val="24"/>
        </w:rPr>
        <w:t>) - km 19,78-38,12 ir pabeigts tehniskais būvprojekts, kā arī uzsākta autoceļa rekonstrukcijas darbu plānošana divu brauktuvju autoceļam A7 (Rīga – Bauska – Lietuvas robeža [Grenctāle]) no Ķekavas apvedceļa līdz Bauskai (ieskaitot Iecavas un Bauskas apvedceļus), izmantojot publiskās un privātās partnerības (PPP) modeli.</w:t>
      </w:r>
    </w:p>
    <w:p w14:paraId="6C71ECDC" w14:textId="4487D967" w:rsidR="00C80061" w:rsidRDefault="008317B4" w:rsidP="003960B5">
      <w:pPr>
        <w:spacing w:after="120"/>
        <w:ind w:left="-284" w:firstLine="567"/>
        <w:jc w:val="both"/>
        <w:rPr>
          <w:rFonts w:ascii="Times New Roman" w:hAnsi="Times New Roman"/>
          <w:sz w:val="24"/>
          <w:szCs w:val="24"/>
        </w:rPr>
      </w:pPr>
      <w:r w:rsidRPr="00C80061">
        <w:rPr>
          <w:rFonts w:ascii="Times New Roman" w:hAnsi="Times New Roman"/>
          <w:sz w:val="24"/>
          <w:szCs w:val="24"/>
        </w:rPr>
        <w:t>Lietuvas Transporta un komunikāciju ministrija sniedza informāciju par projektiem, kas tiks īstenoti uz Lietuvas-Latvijas robežas - A10 Panevēža-</w:t>
      </w:r>
      <w:proofErr w:type="spellStart"/>
      <w:r w:rsidRPr="00C80061">
        <w:rPr>
          <w:rFonts w:ascii="Times New Roman" w:hAnsi="Times New Roman"/>
          <w:sz w:val="24"/>
          <w:szCs w:val="24"/>
        </w:rPr>
        <w:t>Pasvalys</w:t>
      </w:r>
      <w:proofErr w:type="spellEnd"/>
      <w:r w:rsidR="008542BC">
        <w:rPr>
          <w:rFonts w:ascii="Times New Roman" w:hAnsi="Times New Roman"/>
          <w:sz w:val="24"/>
          <w:szCs w:val="24"/>
        </w:rPr>
        <w:t>-</w:t>
      </w:r>
      <w:r w:rsidRPr="00C80061">
        <w:rPr>
          <w:rFonts w:ascii="Times New Roman" w:hAnsi="Times New Roman"/>
          <w:sz w:val="24"/>
          <w:szCs w:val="24"/>
        </w:rPr>
        <w:t>Rīga (</w:t>
      </w:r>
      <w:proofErr w:type="spellStart"/>
      <w:r w:rsidRPr="00C80061">
        <w:rPr>
          <w:rFonts w:ascii="Times New Roman" w:hAnsi="Times New Roman"/>
          <w:sz w:val="24"/>
          <w:szCs w:val="24"/>
        </w:rPr>
        <w:t>Via</w:t>
      </w:r>
      <w:proofErr w:type="spellEnd"/>
      <w:r w:rsidRPr="00C80061">
        <w:rPr>
          <w:rFonts w:ascii="Times New Roman" w:hAnsi="Times New Roman"/>
          <w:sz w:val="24"/>
          <w:szCs w:val="24"/>
        </w:rPr>
        <w:t xml:space="preserve"> </w:t>
      </w:r>
      <w:proofErr w:type="spellStart"/>
      <w:r w:rsidRPr="00C80061">
        <w:rPr>
          <w:rFonts w:ascii="Times New Roman" w:hAnsi="Times New Roman"/>
          <w:sz w:val="24"/>
          <w:szCs w:val="24"/>
        </w:rPr>
        <w:t>Baltica</w:t>
      </w:r>
      <w:proofErr w:type="spellEnd"/>
      <w:r w:rsidRPr="00C80061">
        <w:rPr>
          <w:rFonts w:ascii="Times New Roman" w:hAnsi="Times New Roman"/>
          <w:sz w:val="24"/>
          <w:szCs w:val="24"/>
        </w:rPr>
        <w:t>) rekonstrukcija. 2024.gada 2.ceturksnī tiks izsludināti publiskie iepirkumi par teritorijas plānojumu, pēc tam ap 2026.gadu par zemes iegādi un projektēšanu. Reāls darbs šajā posmā varētu sākties 2028. gadā.</w:t>
      </w:r>
    </w:p>
    <w:p w14:paraId="2966D802" w14:textId="72100A8E" w:rsidR="008317B4" w:rsidRDefault="008317B4" w:rsidP="00C80061">
      <w:pPr>
        <w:ind w:left="-284"/>
        <w:jc w:val="both"/>
        <w:rPr>
          <w:rFonts w:ascii="Times New Roman" w:hAnsi="Times New Roman"/>
          <w:b/>
          <w:bCs/>
          <w:sz w:val="24"/>
          <w:szCs w:val="24"/>
        </w:rPr>
      </w:pPr>
      <w:r w:rsidRPr="00C80061">
        <w:rPr>
          <w:rFonts w:ascii="Times New Roman" w:hAnsi="Times New Roman"/>
          <w:b/>
          <w:bCs/>
          <w:sz w:val="24"/>
          <w:szCs w:val="24"/>
        </w:rPr>
        <w:t xml:space="preserve">Puses vienojās turpināt sadarbību nozaru speciālistu līmenī. </w:t>
      </w:r>
    </w:p>
    <w:p w14:paraId="3EFEC4E3" w14:textId="77777777" w:rsidR="00C80061" w:rsidRPr="00C80061" w:rsidRDefault="00C80061" w:rsidP="00C80061">
      <w:pPr>
        <w:ind w:left="-284"/>
        <w:jc w:val="both"/>
        <w:rPr>
          <w:rFonts w:ascii="Times New Roman" w:hAnsi="Times New Roman"/>
          <w:sz w:val="24"/>
          <w:szCs w:val="24"/>
        </w:rPr>
      </w:pPr>
    </w:p>
    <w:p w14:paraId="75192825" w14:textId="77777777" w:rsidR="008317B4" w:rsidRPr="00C80061" w:rsidRDefault="008317B4" w:rsidP="003960B5">
      <w:pPr>
        <w:pStyle w:val="ListParagraph"/>
        <w:numPr>
          <w:ilvl w:val="2"/>
          <w:numId w:val="20"/>
        </w:numPr>
        <w:spacing w:after="120"/>
        <w:ind w:left="-142" w:firstLine="851"/>
      </w:pPr>
      <w:r w:rsidRPr="00C80061">
        <w:rPr>
          <w:u w:val="single"/>
        </w:rPr>
        <w:t xml:space="preserve">Pierobežu pašvaldību pasažieru pārvadājumu veicināšana, izmantojot </w:t>
      </w:r>
      <w:proofErr w:type="spellStart"/>
      <w:r w:rsidRPr="00C80061">
        <w:rPr>
          <w:u w:val="single"/>
        </w:rPr>
        <w:t>straptautisko</w:t>
      </w:r>
      <w:proofErr w:type="spellEnd"/>
      <w:r w:rsidRPr="00C80061">
        <w:rPr>
          <w:u w:val="single"/>
        </w:rPr>
        <w:t xml:space="preserve"> autosatiksmi </w:t>
      </w:r>
    </w:p>
    <w:p w14:paraId="61260734" w14:textId="77777777" w:rsidR="008317B4" w:rsidRPr="00C80061" w:rsidRDefault="008317B4" w:rsidP="008317B4">
      <w:pPr>
        <w:ind w:left="-142" w:firstLine="426"/>
        <w:jc w:val="both"/>
        <w:rPr>
          <w:rFonts w:ascii="Times New Roman" w:hAnsi="Times New Roman"/>
          <w:sz w:val="24"/>
          <w:szCs w:val="24"/>
        </w:rPr>
      </w:pPr>
      <w:r w:rsidRPr="00C80061">
        <w:rPr>
          <w:rFonts w:ascii="Times New Roman" w:hAnsi="Times New Roman"/>
          <w:sz w:val="24"/>
          <w:szCs w:val="24"/>
        </w:rPr>
        <w:t>Aizkraukles (Latvija) un Rokišķu rajona (Lietuva) pašvaldības ierosināja SVK sēdē diskusiju par jautājumu par sabiedriskā transporta plūsmas veicināšanu starp Latviju un Lietuvu.</w:t>
      </w:r>
    </w:p>
    <w:p w14:paraId="0AEF4829" w14:textId="77777777" w:rsidR="008317B4" w:rsidRPr="00C80061" w:rsidRDefault="008317B4" w:rsidP="008317B4">
      <w:pPr>
        <w:ind w:left="-142" w:firstLine="426"/>
        <w:jc w:val="both"/>
        <w:rPr>
          <w:rFonts w:ascii="Times New Roman" w:hAnsi="Times New Roman"/>
          <w:sz w:val="24"/>
          <w:szCs w:val="24"/>
        </w:rPr>
      </w:pPr>
      <w:r w:rsidRPr="00C80061">
        <w:rPr>
          <w:rFonts w:ascii="Times New Roman" w:hAnsi="Times New Roman"/>
          <w:sz w:val="24"/>
          <w:szCs w:val="24"/>
        </w:rPr>
        <w:t xml:space="preserve">Puses ziņoja par pašreizējo autobusu satiksmes savienojumu statusu Latvijas-Lietuvas robežas tuvumā (netālu no </w:t>
      </w:r>
      <w:proofErr w:type="spellStart"/>
      <w:r w:rsidRPr="00C80061">
        <w:rPr>
          <w:rFonts w:ascii="Times New Roman" w:hAnsi="Times New Roman"/>
          <w:sz w:val="24"/>
          <w:szCs w:val="24"/>
        </w:rPr>
        <w:t>Suvainišķu</w:t>
      </w:r>
      <w:proofErr w:type="spellEnd"/>
      <w:r w:rsidRPr="00C80061">
        <w:rPr>
          <w:rFonts w:ascii="Times New Roman" w:hAnsi="Times New Roman"/>
          <w:sz w:val="24"/>
          <w:szCs w:val="24"/>
        </w:rPr>
        <w:t xml:space="preserve"> apdzīvotās vietas) un uzsvēra nepieciešamību pārvietot pašreizējās autobusu pieturas abās robežas pusēs tuvāk vienu otrai, tādējādi samazinot attālumu starp pieturām un salāgojot abu valstu vietējo transporta maršrutu laikus.</w:t>
      </w:r>
    </w:p>
    <w:p w14:paraId="18B00073" w14:textId="403E4C23" w:rsidR="008317B4" w:rsidRPr="00C80061" w:rsidRDefault="008317B4" w:rsidP="00C80061">
      <w:pPr>
        <w:ind w:left="-142" w:firstLine="426"/>
        <w:jc w:val="both"/>
        <w:rPr>
          <w:rFonts w:ascii="Times New Roman" w:hAnsi="Times New Roman"/>
          <w:sz w:val="24"/>
          <w:szCs w:val="24"/>
        </w:rPr>
      </w:pPr>
      <w:r w:rsidRPr="00C80061">
        <w:rPr>
          <w:rFonts w:ascii="Times New Roman" w:hAnsi="Times New Roman"/>
          <w:sz w:val="24"/>
          <w:szCs w:val="24"/>
        </w:rPr>
        <w:t xml:space="preserve">Turklāt puses apmainījās viedokļiem par nepieciešamību organizēt jaunus pārrobežu un starptautiskos maršrutus, kas varētu savienot abas valstis (piemēram, maršruti caur Rokišķiem, </w:t>
      </w:r>
      <w:proofErr w:type="spellStart"/>
      <w:r w:rsidRPr="00C80061">
        <w:rPr>
          <w:rFonts w:ascii="Times New Roman" w:hAnsi="Times New Roman"/>
          <w:sz w:val="24"/>
          <w:szCs w:val="24"/>
        </w:rPr>
        <w:t>Zarasiem</w:t>
      </w:r>
      <w:proofErr w:type="spellEnd"/>
      <w:r w:rsidRPr="00C80061">
        <w:rPr>
          <w:rFonts w:ascii="Times New Roman" w:hAnsi="Times New Roman"/>
          <w:sz w:val="24"/>
          <w:szCs w:val="24"/>
        </w:rPr>
        <w:t xml:space="preserve"> uz Daugavpili un Rokišķiem un Biržiem uz Rīgu īpaši brīvdienās un vasaras sezonā, tik</w:t>
      </w:r>
      <w:r w:rsidR="001571FB">
        <w:rPr>
          <w:rFonts w:ascii="Times New Roman" w:hAnsi="Times New Roman"/>
          <w:sz w:val="24"/>
          <w:szCs w:val="24"/>
        </w:rPr>
        <w:t>s</w:t>
      </w:r>
      <w:r w:rsidRPr="00C80061">
        <w:rPr>
          <w:rFonts w:ascii="Times New Roman" w:hAnsi="Times New Roman"/>
          <w:sz w:val="24"/>
          <w:szCs w:val="24"/>
        </w:rPr>
        <w:t xml:space="preserve"> izskatīti maršrutu izmēģinājuma grafiki</w:t>
      </w:r>
      <w:r w:rsidR="001571FB">
        <w:rPr>
          <w:rFonts w:ascii="Times New Roman" w:hAnsi="Times New Roman"/>
          <w:sz w:val="24"/>
          <w:szCs w:val="24"/>
        </w:rPr>
        <w:t>).</w:t>
      </w:r>
    </w:p>
    <w:p w14:paraId="3872645B" w14:textId="7CA8760E" w:rsidR="008317B4" w:rsidRPr="00C80061" w:rsidRDefault="008317B4" w:rsidP="00C80061">
      <w:pPr>
        <w:pStyle w:val="ListParagraph"/>
        <w:numPr>
          <w:ilvl w:val="0"/>
          <w:numId w:val="0"/>
        </w:numPr>
        <w:ind w:left="-142"/>
        <w:rPr>
          <w:b/>
          <w:bCs/>
        </w:rPr>
      </w:pPr>
      <w:r w:rsidRPr="00C80061">
        <w:rPr>
          <w:b/>
          <w:bCs/>
        </w:rPr>
        <w:t>Puses vienojās izskatīt iespējas pielāgot abu valstu sabiedriskā transporta maršrutu laikus un pagarināt atsevišķus autobusu maršrutu reisus, lai nodrošinātu ērtāku savienojumu ceļošana pāri robežai.</w:t>
      </w:r>
    </w:p>
    <w:p w14:paraId="1780C5A9" w14:textId="77777777" w:rsidR="008317B4" w:rsidRPr="006B02F8" w:rsidRDefault="008317B4" w:rsidP="008317B4">
      <w:pPr>
        <w:jc w:val="both"/>
        <w:rPr>
          <w:rFonts w:ascii="Times New Roman" w:hAnsi="Times New Roman"/>
          <w:sz w:val="24"/>
          <w:szCs w:val="24"/>
        </w:rPr>
      </w:pPr>
    </w:p>
    <w:p w14:paraId="5904BB74" w14:textId="77777777" w:rsidR="00C44EEF" w:rsidRDefault="00C44EEF" w:rsidP="00C44EEF">
      <w:pPr>
        <w:pStyle w:val="ListParagraph"/>
        <w:numPr>
          <w:ilvl w:val="0"/>
          <w:numId w:val="0"/>
        </w:numPr>
        <w:ind w:left="-142"/>
        <w:rPr>
          <w:b/>
          <w:bCs/>
        </w:rPr>
      </w:pPr>
    </w:p>
    <w:p w14:paraId="6835C2F4" w14:textId="10B927CB" w:rsidR="00C44EEF" w:rsidRPr="00C44EEF" w:rsidRDefault="00C44EEF" w:rsidP="00C44EEF">
      <w:pPr>
        <w:pStyle w:val="ListParagraph"/>
        <w:numPr>
          <w:ilvl w:val="1"/>
          <w:numId w:val="20"/>
        </w:numPr>
        <w:rPr>
          <w:u w:val="single"/>
        </w:rPr>
      </w:pPr>
      <w:r w:rsidRPr="00C44EEF">
        <w:rPr>
          <w:u w:val="single"/>
        </w:rPr>
        <w:lastRenderedPageBreak/>
        <w:t>Savstarpēji saskaņota stratēģija un darbības Lielupes baseina upju apsaimniekošanā un ūdens eitrofikācijas samazināšanā</w:t>
      </w:r>
    </w:p>
    <w:p w14:paraId="45210641" w14:textId="708F0381" w:rsidR="00C44EEF" w:rsidRPr="00E27B60" w:rsidRDefault="00E27B60" w:rsidP="00C44EEF">
      <w:pPr>
        <w:pStyle w:val="Event-Bold"/>
        <w:ind w:left="-142" w:firstLine="851"/>
        <w:jc w:val="both"/>
        <w:rPr>
          <w:rFonts w:ascii="Times New Roman" w:hAnsi="Times New Roman" w:cs="Times New Roman"/>
          <w:b w:val="0"/>
          <w:bCs/>
          <w:sz w:val="24"/>
          <w:szCs w:val="24"/>
          <w:lang w:val="lv-LV"/>
        </w:rPr>
      </w:pPr>
      <w:r w:rsidRPr="00E27B60">
        <w:rPr>
          <w:rFonts w:ascii="Times New Roman" w:hAnsi="Times New Roman" w:cs="Times New Roman"/>
          <w:b w:val="0"/>
          <w:bCs/>
          <w:sz w:val="24"/>
          <w:szCs w:val="24"/>
          <w:lang w:val="lv-LV"/>
        </w:rPr>
        <w:t>VARAM</w:t>
      </w:r>
      <w:r w:rsidR="00C44EEF" w:rsidRPr="00E27B60">
        <w:rPr>
          <w:rFonts w:ascii="Times New Roman" w:hAnsi="Times New Roman" w:cs="Times New Roman"/>
          <w:b w:val="0"/>
          <w:bCs/>
          <w:sz w:val="24"/>
          <w:szCs w:val="24"/>
          <w:lang w:val="lv-LV"/>
        </w:rPr>
        <w:t xml:space="preserve"> iepazīstināja ar Latvijas Zemgales plānošanas reģiona Bauskas </w:t>
      </w:r>
      <w:r w:rsidRPr="00E27B60">
        <w:rPr>
          <w:rFonts w:ascii="Times New Roman" w:hAnsi="Times New Roman" w:cs="Times New Roman"/>
          <w:b w:val="0"/>
          <w:bCs/>
          <w:sz w:val="24"/>
          <w:szCs w:val="24"/>
          <w:lang w:val="lv-LV"/>
        </w:rPr>
        <w:t xml:space="preserve">pašvaldības </w:t>
      </w:r>
      <w:r w:rsidR="00C44EEF" w:rsidRPr="00E27B60">
        <w:rPr>
          <w:rFonts w:ascii="Times New Roman" w:hAnsi="Times New Roman" w:cs="Times New Roman"/>
          <w:b w:val="0"/>
          <w:bCs/>
          <w:sz w:val="24"/>
          <w:szCs w:val="24"/>
          <w:lang w:val="lv-LV"/>
        </w:rPr>
        <w:t>un Vecumnieku pašvaldīb</w:t>
      </w:r>
      <w:r w:rsidRPr="00E27B60">
        <w:rPr>
          <w:rFonts w:ascii="Times New Roman" w:hAnsi="Times New Roman" w:cs="Times New Roman"/>
          <w:b w:val="0"/>
          <w:bCs/>
          <w:sz w:val="24"/>
          <w:szCs w:val="24"/>
          <w:lang w:val="lv-LV"/>
        </w:rPr>
        <w:t>as</w:t>
      </w:r>
      <w:r w:rsidR="00C44EEF" w:rsidRPr="00E27B60">
        <w:rPr>
          <w:rFonts w:ascii="Times New Roman" w:hAnsi="Times New Roman" w:cs="Times New Roman"/>
          <w:b w:val="0"/>
          <w:bCs/>
          <w:sz w:val="24"/>
          <w:szCs w:val="24"/>
          <w:lang w:val="lv-LV"/>
        </w:rPr>
        <w:t xml:space="preserve"> ierosināto jautājumu par labāku informācijas apmaiņu un ciešāku sadarbību </w:t>
      </w:r>
      <w:r w:rsidR="00A96302">
        <w:rPr>
          <w:rFonts w:ascii="Times New Roman" w:hAnsi="Times New Roman" w:cs="Times New Roman"/>
          <w:b w:val="0"/>
          <w:bCs/>
          <w:sz w:val="24"/>
          <w:szCs w:val="24"/>
          <w:lang w:val="lv-LV"/>
        </w:rPr>
        <w:t xml:space="preserve">starp </w:t>
      </w:r>
      <w:r w:rsidR="00A96302" w:rsidRPr="00A96302">
        <w:rPr>
          <w:rFonts w:ascii="Times New Roman" w:hAnsi="Times New Roman" w:cs="Times New Roman"/>
          <w:b w:val="0"/>
          <w:bCs/>
          <w:sz w:val="24"/>
          <w:szCs w:val="24"/>
          <w:lang w:val="lv-LV"/>
        </w:rPr>
        <w:t>attiecīg</w:t>
      </w:r>
      <w:r w:rsidR="00A96302">
        <w:rPr>
          <w:rFonts w:ascii="Times New Roman" w:hAnsi="Times New Roman" w:cs="Times New Roman"/>
          <w:b w:val="0"/>
          <w:bCs/>
          <w:sz w:val="24"/>
          <w:szCs w:val="24"/>
          <w:lang w:val="lv-LV"/>
        </w:rPr>
        <w:t>ajām</w:t>
      </w:r>
      <w:r w:rsidR="00A96302" w:rsidRPr="00A96302">
        <w:rPr>
          <w:rFonts w:ascii="Times New Roman" w:hAnsi="Times New Roman" w:cs="Times New Roman"/>
          <w:b w:val="0"/>
          <w:bCs/>
          <w:sz w:val="24"/>
          <w:szCs w:val="24"/>
          <w:lang w:val="lv-LV"/>
        </w:rPr>
        <w:t xml:space="preserve"> institūcij</w:t>
      </w:r>
      <w:r w:rsidR="00A96302">
        <w:rPr>
          <w:rFonts w:ascii="Times New Roman" w:hAnsi="Times New Roman" w:cs="Times New Roman"/>
          <w:b w:val="0"/>
          <w:bCs/>
          <w:sz w:val="24"/>
          <w:szCs w:val="24"/>
          <w:lang w:val="lv-LV"/>
        </w:rPr>
        <w:t xml:space="preserve">ām un </w:t>
      </w:r>
      <w:r w:rsidR="00C44EEF" w:rsidRPr="00E27B60">
        <w:rPr>
          <w:rFonts w:ascii="Times New Roman" w:hAnsi="Times New Roman" w:cs="Times New Roman"/>
          <w:b w:val="0"/>
          <w:bCs/>
          <w:sz w:val="24"/>
          <w:szCs w:val="24"/>
          <w:lang w:val="lv-LV"/>
        </w:rPr>
        <w:t>Latvijas un Lietuvas pašvaldībā</w:t>
      </w:r>
      <w:r w:rsidR="00A96302">
        <w:rPr>
          <w:rFonts w:ascii="Times New Roman" w:hAnsi="Times New Roman" w:cs="Times New Roman"/>
          <w:b w:val="0"/>
          <w:bCs/>
          <w:sz w:val="24"/>
          <w:szCs w:val="24"/>
          <w:lang w:val="lv-LV"/>
        </w:rPr>
        <w:t>m</w:t>
      </w:r>
      <w:r w:rsidR="00C44EEF" w:rsidRPr="00E27B60">
        <w:rPr>
          <w:rFonts w:ascii="Times New Roman" w:hAnsi="Times New Roman" w:cs="Times New Roman"/>
          <w:b w:val="0"/>
          <w:bCs/>
          <w:sz w:val="24"/>
          <w:szCs w:val="24"/>
          <w:lang w:val="lv-LV"/>
        </w:rPr>
        <w:t xml:space="preserve"> kopīgā Lielupes baseina upju apsaimniekošanā pārrobežu ūdens piesārņojuma kontroles nodrošināšanai. Zemgales plānošanas reģions </w:t>
      </w:r>
      <w:r w:rsidR="00A96302">
        <w:rPr>
          <w:rFonts w:ascii="Times New Roman" w:hAnsi="Times New Roman" w:cs="Times New Roman"/>
          <w:b w:val="0"/>
          <w:bCs/>
          <w:sz w:val="24"/>
          <w:szCs w:val="24"/>
          <w:lang w:val="lv-LV"/>
        </w:rPr>
        <w:t xml:space="preserve">izskatīšanai SVK sēdē virzīja </w:t>
      </w:r>
      <w:r w:rsidR="00C44EEF" w:rsidRPr="00E27B60">
        <w:rPr>
          <w:rFonts w:ascii="Times New Roman" w:hAnsi="Times New Roman" w:cs="Times New Roman"/>
          <w:b w:val="0"/>
          <w:bCs/>
          <w:sz w:val="24"/>
          <w:szCs w:val="24"/>
          <w:lang w:val="lv-LV"/>
        </w:rPr>
        <w:t>vairākus vides izaicinājumus, kas ietekmē ūdens kvalitāti un ekosistēmas Lielupes upes baseinā, k</w:t>
      </w:r>
      <w:r w:rsidR="00A96302">
        <w:rPr>
          <w:rFonts w:ascii="Times New Roman" w:hAnsi="Times New Roman" w:cs="Times New Roman"/>
          <w:b w:val="0"/>
          <w:bCs/>
          <w:sz w:val="24"/>
          <w:szCs w:val="24"/>
          <w:lang w:val="lv-LV"/>
        </w:rPr>
        <w:t xml:space="preserve">urš atrodas gan </w:t>
      </w:r>
      <w:r w:rsidR="00C44EEF" w:rsidRPr="00E27B60">
        <w:rPr>
          <w:rFonts w:ascii="Times New Roman" w:hAnsi="Times New Roman" w:cs="Times New Roman"/>
          <w:b w:val="0"/>
          <w:bCs/>
          <w:sz w:val="24"/>
          <w:szCs w:val="24"/>
          <w:lang w:val="lv-LV"/>
        </w:rPr>
        <w:t>Latvij</w:t>
      </w:r>
      <w:r w:rsidR="00A96302">
        <w:rPr>
          <w:rFonts w:ascii="Times New Roman" w:hAnsi="Times New Roman" w:cs="Times New Roman"/>
          <w:b w:val="0"/>
          <w:bCs/>
          <w:sz w:val="24"/>
          <w:szCs w:val="24"/>
          <w:lang w:val="lv-LV"/>
        </w:rPr>
        <w:t xml:space="preserve">ā, gan </w:t>
      </w:r>
      <w:r w:rsidR="00C44EEF" w:rsidRPr="00E27B60">
        <w:rPr>
          <w:rFonts w:ascii="Times New Roman" w:hAnsi="Times New Roman" w:cs="Times New Roman"/>
          <w:b w:val="0"/>
          <w:bCs/>
          <w:sz w:val="24"/>
          <w:szCs w:val="24"/>
          <w:lang w:val="lv-LV"/>
        </w:rPr>
        <w:t>Lietuv</w:t>
      </w:r>
      <w:r w:rsidR="00A96302">
        <w:rPr>
          <w:rFonts w:ascii="Times New Roman" w:hAnsi="Times New Roman" w:cs="Times New Roman"/>
          <w:b w:val="0"/>
          <w:bCs/>
          <w:sz w:val="24"/>
          <w:szCs w:val="24"/>
          <w:lang w:val="lv-LV"/>
        </w:rPr>
        <w:t>ā</w:t>
      </w:r>
      <w:r w:rsidR="00C44EEF" w:rsidRPr="00E27B60">
        <w:rPr>
          <w:rFonts w:ascii="Times New Roman" w:hAnsi="Times New Roman" w:cs="Times New Roman"/>
          <w:b w:val="0"/>
          <w:bCs/>
          <w:sz w:val="24"/>
          <w:szCs w:val="24"/>
          <w:lang w:val="lv-LV"/>
        </w:rPr>
        <w:t xml:space="preserve">: pārrobežu piesārņojums, ko izraisa intensīva lauksaimniecība, kas uz Latviju nes </w:t>
      </w:r>
      <w:proofErr w:type="spellStart"/>
      <w:r w:rsidR="00C44EEF" w:rsidRPr="00E27B60">
        <w:rPr>
          <w:rFonts w:ascii="Times New Roman" w:hAnsi="Times New Roman" w:cs="Times New Roman"/>
          <w:b w:val="0"/>
          <w:bCs/>
          <w:sz w:val="24"/>
          <w:szCs w:val="24"/>
          <w:lang w:val="lv-LV"/>
        </w:rPr>
        <w:t>biogēno</w:t>
      </w:r>
      <w:proofErr w:type="spellEnd"/>
      <w:r w:rsidR="00C44EEF" w:rsidRPr="00E27B60">
        <w:rPr>
          <w:rFonts w:ascii="Times New Roman" w:hAnsi="Times New Roman" w:cs="Times New Roman"/>
          <w:b w:val="0"/>
          <w:bCs/>
          <w:sz w:val="24"/>
          <w:szCs w:val="24"/>
          <w:lang w:val="lv-LV"/>
        </w:rPr>
        <w:t xml:space="preserve"> piesārņojumu; pārrobežu piesārņojuma </w:t>
      </w:r>
      <w:proofErr w:type="spellStart"/>
      <w:r w:rsidR="00C44EEF" w:rsidRPr="00E27B60">
        <w:rPr>
          <w:rFonts w:ascii="Times New Roman" w:hAnsi="Times New Roman" w:cs="Times New Roman"/>
          <w:b w:val="0"/>
          <w:bCs/>
          <w:sz w:val="24"/>
          <w:szCs w:val="24"/>
          <w:lang w:val="lv-LV"/>
        </w:rPr>
        <w:t>pārnese</w:t>
      </w:r>
      <w:proofErr w:type="spellEnd"/>
      <w:r w:rsidR="00C44EEF" w:rsidRPr="00E27B60">
        <w:rPr>
          <w:rFonts w:ascii="Times New Roman" w:hAnsi="Times New Roman" w:cs="Times New Roman"/>
          <w:b w:val="0"/>
          <w:bCs/>
          <w:sz w:val="24"/>
          <w:szCs w:val="24"/>
          <w:lang w:val="lv-LV"/>
        </w:rPr>
        <w:t>, ko rada industriālie objekti robežas tuvumā; citas nekoordinētas vietēja rakstura darbības. Latvijas pašvaldības pauda bažas, ka pārrobežu piesārņojums pastiprina piekrastes ekosistēmu eitrofikāciju un uzsvēra nepieciešamību vienoties par efektīvām stratēģijām, lai uzlabotu pārrobežu ietekmes pārvaldību Lielupes upes baseinā. Šo izaicinājumu risināšanai ir nepieciešami divu valstu sadarbības centieni, lai nodrošinātu ilgtspējīgu ūdens apsaimniekošanu un aizsargātu Lielupes upes baseina ekoloģisko integritāti.</w:t>
      </w:r>
    </w:p>
    <w:p w14:paraId="6DE532A6" w14:textId="745160E7" w:rsidR="00C44EEF" w:rsidRPr="00AD7EC4" w:rsidRDefault="00C44EEF" w:rsidP="00C44EEF">
      <w:pPr>
        <w:pStyle w:val="Event-Bold"/>
        <w:ind w:left="-142" w:firstLine="851"/>
        <w:jc w:val="both"/>
        <w:rPr>
          <w:rFonts w:ascii="Times New Roman" w:hAnsi="Times New Roman" w:cs="Times New Roman"/>
          <w:b w:val="0"/>
          <w:bCs/>
          <w:sz w:val="24"/>
          <w:szCs w:val="24"/>
          <w:lang w:val="lv-LV"/>
        </w:rPr>
      </w:pPr>
      <w:r w:rsidRPr="00A96302">
        <w:rPr>
          <w:rFonts w:ascii="Times New Roman" w:hAnsi="Times New Roman" w:cs="Times New Roman"/>
          <w:b w:val="0"/>
          <w:bCs/>
          <w:sz w:val="24"/>
          <w:szCs w:val="24"/>
          <w:lang w:val="lv-LV"/>
        </w:rPr>
        <w:t>Lietuvas Vides ministrija</w:t>
      </w:r>
      <w:r w:rsidR="00670D54">
        <w:rPr>
          <w:rFonts w:ascii="Times New Roman" w:hAnsi="Times New Roman" w:cs="Times New Roman"/>
          <w:b w:val="0"/>
          <w:bCs/>
          <w:sz w:val="24"/>
          <w:szCs w:val="24"/>
          <w:lang w:val="lv-LV"/>
        </w:rPr>
        <w:t xml:space="preserve"> </w:t>
      </w:r>
      <w:r w:rsidRPr="00A96302">
        <w:rPr>
          <w:rFonts w:ascii="Times New Roman" w:hAnsi="Times New Roman" w:cs="Times New Roman"/>
          <w:b w:val="0"/>
          <w:bCs/>
          <w:sz w:val="24"/>
          <w:szCs w:val="24"/>
          <w:lang w:val="lv-LV"/>
        </w:rPr>
        <w:t xml:space="preserve">piekrita, ka ir jāveic pasākumi piesārņojuma samazināšanai Lielupes upes baseinā. Lietuva 2022.gada beigās apstiprināja Nacionālo ūdens plānu 2022.-2027.gadam, kas cita starpā ietver pasākumus piesārņojuma mazināšanai Lielupes upes baseinā, piemēram, </w:t>
      </w:r>
      <w:r w:rsidR="00A96302" w:rsidRPr="00A96302">
        <w:rPr>
          <w:rFonts w:ascii="Times New Roman" w:hAnsi="Times New Roman" w:cs="Times New Roman"/>
          <w:b w:val="0"/>
          <w:bCs/>
          <w:sz w:val="24"/>
          <w:szCs w:val="24"/>
          <w:lang w:val="lv-LV"/>
        </w:rPr>
        <w:t>līdz 2025. gadam</w:t>
      </w:r>
      <w:r w:rsidR="00A96302" w:rsidRPr="00A96302">
        <w:rPr>
          <w:rFonts w:ascii="Times New Roman" w:hAnsi="Times New Roman" w:cs="Times New Roman"/>
          <w:bCs/>
          <w:sz w:val="24"/>
          <w:szCs w:val="24"/>
          <w:lang w:val="lv-LV"/>
        </w:rPr>
        <w:t xml:space="preserve"> </w:t>
      </w:r>
      <w:r w:rsidR="00A96302" w:rsidRPr="00A96302">
        <w:rPr>
          <w:rFonts w:ascii="Times New Roman" w:hAnsi="Times New Roman" w:cs="Times New Roman"/>
          <w:b w:val="0"/>
          <w:sz w:val="24"/>
          <w:szCs w:val="24"/>
          <w:lang w:val="lv-LV"/>
        </w:rPr>
        <w:t xml:space="preserve">nodrošināt </w:t>
      </w:r>
      <w:r w:rsidRPr="00A96302">
        <w:rPr>
          <w:rFonts w:ascii="Times New Roman" w:hAnsi="Times New Roman" w:cs="Times New Roman"/>
          <w:b w:val="0"/>
          <w:bCs/>
          <w:sz w:val="24"/>
          <w:szCs w:val="24"/>
          <w:lang w:val="lv-LV"/>
        </w:rPr>
        <w:t>rūpniecisko notekūdeņu novadīšanu vismaz 500 metru attālumā no ezeriem, kā arī notekūdeņu inventarizāciju izplūdes ūdenstilpē un pieplūdes ūdenstilpē tuvējā ūdenstilpē, kas nav reģistrētas Vides aizsardzības aģentūras datubāzēs vai ir nelikumīgi pieslēgtas ūdenstilpei, un nodrošina, ka notekūdeņi vairs netiek novadīti ezero</w:t>
      </w:r>
      <w:r w:rsidRPr="00AD7EC4">
        <w:rPr>
          <w:rFonts w:ascii="Times New Roman" w:hAnsi="Times New Roman" w:cs="Times New Roman"/>
          <w:b w:val="0"/>
          <w:bCs/>
          <w:sz w:val="24"/>
          <w:szCs w:val="24"/>
          <w:lang w:val="lv-LV"/>
        </w:rPr>
        <w:t>s. Papildus šiem pasākumiem ir paredzēti komunikācijas pasākumi - informēt reģiona iedzīvotājus un lauksaimniekus par izkliedēto piesārņojumu, kas noved pie ūdenskrātuves slikta stāvokļa, tā cēloņiem u.c.</w:t>
      </w:r>
    </w:p>
    <w:p w14:paraId="4C559C91" w14:textId="6BFBE9A8" w:rsidR="00C44EEF" w:rsidRDefault="00C44EEF" w:rsidP="00C44EEF">
      <w:pPr>
        <w:pStyle w:val="Event-Bold"/>
        <w:ind w:left="-142" w:firstLine="851"/>
        <w:jc w:val="both"/>
        <w:rPr>
          <w:rFonts w:ascii="Times New Roman" w:hAnsi="Times New Roman" w:cs="Times New Roman"/>
          <w:b w:val="0"/>
          <w:bCs/>
          <w:sz w:val="24"/>
          <w:szCs w:val="24"/>
          <w:lang w:val="lv-LV"/>
        </w:rPr>
      </w:pPr>
      <w:r w:rsidRPr="00AD7EC4">
        <w:rPr>
          <w:rFonts w:ascii="Times New Roman" w:hAnsi="Times New Roman" w:cs="Times New Roman"/>
          <w:b w:val="0"/>
          <w:bCs/>
          <w:sz w:val="24"/>
          <w:szCs w:val="24"/>
          <w:lang w:val="lv-LV"/>
        </w:rPr>
        <w:t>SVK pārrunāja esošo sadarbības mehānismu izmantošanu šādai sadarbībai un ierosināja izveidot Apvienoto Lielupes baseina apsaimniekošanas padomi, kuru varētu vadīt abu valstu pašvaldības. Puses vienojās, ka, izstrādājot padomes reglamentu, jāapspriež nepieciešamība un iespēja iesaistīt Lietuvas Vides aizsardzības aģentūras un attiecīgās Latvijas institūcijas pārstāvjus.</w:t>
      </w:r>
    </w:p>
    <w:p w14:paraId="65AD5494" w14:textId="77777777" w:rsidR="00C44EEF" w:rsidRDefault="00C20FB4" w:rsidP="00680F5D">
      <w:pPr>
        <w:pStyle w:val="Event-Bold"/>
        <w:ind w:left="-142"/>
        <w:jc w:val="both"/>
        <w:rPr>
          <w:rFonts w:ascii="Times New Roman" w:hAnsi="Times New Roman" w:cs="Times New Roman"/>
          <w:sz w:val="24"/>
          <w:szCs w:val="24"/>
          <w:lang w:val="lv-LV"/>
        </w:rPr>
      </w:pPr>
      <w:r w:rsidRPr="00C20FB4">
        <w:rPr>
          <w:rFonts w:ascii="Times New Roman" w:hAnsi="Times New Roman" w:cs="Times New Roman"/>
          <w:sz w:val="24"/>
          <w:szCs w:val="24"/>
          <w:lang w:val="lv-LV"/>
        </w:rPr>
        <w:t>Puses vienojās sadarboties, izmantojot esošos mehānismus un vajadzības gadījumā</w:t>
      </w:r>
      <w:r w:rsidR="00C44EEF">
        <w:rPr>
          <w:rFonts w:ascii="Times New Roman" w:hAnsi="Times New Roman" w:cs="Times New Roman"/>
          <w:sz w:val="24"/>
          <w:szCs w:val="24"/>
          <w:lang w:val="lv-LV"/>
        </w:rPr>
        <w:t xml:space="preserve"> </w:t>
      </w:r>
      <w:r w:rsidRPr="00C20FB4">
        <w:rPr>
          <w:rFonts w:ascii="Times New Roman" w:hAnsi="Times New Roman" w:cs="Times New Roman"/>
          <w:sz w:val="24"/>
          <w:szCs w:val="24"/>
          <w:lang w:val="lv-LV"/>
        </w:rPr>
        <w:t>izveidojot jaunas darba grupas starp vietējām pašvaldībām un valsts iestādēm, lai uzlabotu upju ekosistēmas.</w:t>
      </w:r>
    </w:p>
    <w:p w14:paraId="144D48EE" w14:textId="05CB91CC" w:rsidR="00C44EEF" w:rsidRDefault="00C44EEF" w:rsidP="00C44EEF">
      <w:pPr>
        <w:pStyle w:val="Event-Bold"/>
        <w:numPr>
          <w:ilvl w:val="1"/>
          <w:numId w:val="20"/>
        </w:numPr>
        <w:jc w:val="both"/>
        <w:rPr>
          <w:rFonts w:ascii="Times New Roman" w:hAnsi="Times New Roman" w:cs="Times New Roman"/>
          <w:bCs/>
          <w:sz w:val="24"/>
          <w:szCs w:val="24"/>
          <w:u w:val="single"/>
          <w:lang w:val="lv-LV"/>
        </w:rPr>
      </w:pPr>
      <w:r w:rsidRPr="00C44EEF">
        <w:rPr>
          <w:rFonts w:ascii="Times New Roman" w:hAnsi="Times New Roman" w:cs="Times New Roman"/>
          <w:b w:val="0"/>
          <w:bCs/>
          <w:sz w:val="24"/>
          <w:szCs w:val="24"/>
          <w:u w:val="single"/>
          <w:lang w:val="lv-LV"/>
        </w:rPr>
        <w:t>Krievijas izcelsmes graudu imports un tā ietekme uz Baltijas valstīm</w:t>
      </w:r>
      <w:r w:rsidRPr="00C44EEF">
        <w:rPr>
          <w:rFonts w:ascii="Times New Roman" w:hAnsi="Times New Roman" w:cs="Times New Roman"/>
          <w:bCs/>
          <w:sz w:val="24"/>
          <w:szCs w:val="24"/>
          <w:u w:val="single"/>
          <w:lang w:val="lv-LV"/>
        </w:rPr>
        <w:t xml:space="preserve"> </w:t>
      </w:r>
    </w:p>
    <w:p w14:paraId="54386C26" w14:textId="7F283414" w:rsidR="00A150F3" w:rsidRPr="00AD7EC4" w:rsidRDefault="00AD7EC4" w:rsidP="00A150F3">
      <w:pPr>
        <w:pStyle w:val="Event-Bold"/>
        <w:ind w:left="-142" w:firstLine="851"/>
        <w:jc w:val="both"/>
        <w:rPr>
          <w:rFonts w:ascii="Times New Roman" w:hAnsi="Times New Roman" w:cs="Times New Roman"/>
          <w:b w:val="0"/>
          <w:bCs/>
          <w:sz w:val="24"/>
          <w:szCs w:val="24"/>
          <w:lang w:val="lv-LV"/>
        </w:rPr>
      </w:pPr>
      <w:r w:rsidRPr="00AD7EC4">
        <w:rPr>
          <w:rFonts w:ascii="Times New Roman" w:hAnsi="Times New Roman" w:cs="Times New Roman"/>
          <w:b w:val="0"/>
          <w:bCs/>
          <w:sz w:val="24"/>
          <w:szCs w:val="24"/>
          <w:lang w:val="lv-LV"/>
        </w:rPr>
        <w:t xml:space="preserve">Latvijas </w:t>
      </w:r>
      <w:r w:rsidR="00A150F3" w:rsidRPr="00AD7EC4">
        <w:rPr>
          <w:rFonts w:ascii="Times New Roman" w:hAnsi="Times New Roman" w:cs="Times New Roman"/>
          <w:b w:val="0"/>
          <w:bCs/>
          <w:sz w:val="24"/>
          <w:szCs w:val="24"/>
          <w:lang w:val="lv-LV"/>
        </w:rPr>
        <w:t>Zemkopības ministrija</w:t>
      </w:r>
      <w:r w:rsidR="001F3A40">
        <w:rPr>
          <w:rFonts w:ascii="Times New Roman" w:hAnsi="Times New Roman" w:cs="Times New Roman"/>
          <w:b w:val="0"/>
          <w:bCs/>
          <w:sz w:val="24"/>
          <w:szCs w:val="24"/>
          <w:lang w:val="lv-LV"/>
        </w:rPr>
        <w:t xml:space="preserve"> </w:t>
      </w:r>
      <w:r w:rsidRPr="00AD7EC4">
        <w:rPr>
          <w:rFonts w:ascii="Times New Roman" w:hAnsi="Times New Roman" w:cs="Times New Roman"/>
          <w:b w:val="0"/>
          <w:bCs/>
          <w:sz w:val="24"/>
          <w:szCs w:val="24"/>
          <w:lang w:val="lv-LV"/>
        </w:rPr>
        <w:t xml:space="preserve">informēja </w:t>
      </w:r>
      <w:r w:rsidR="00A150F3" w:rsidRPr="00AD7EC4">
        <w:rPr>
          <w:rFonts w:ascii="Times New Roman" w:hAnsi="Times New Roman" w:cs="Times New Roman"/>
          <w:b w:val="0"/>
          <w:bCs/>
          <w:sz w:val="24"/>
          <w:szCs w:val="24"/>
          <w:lang w:val="lv-LV"/>
        </w:rPr>
        <w:t xml:space="preserve">par Krievijas pārtikas un lauksaimniecības produktu tirdzniecības statistiku, kā arī Latvijas pieņemtajiem normatīvajiem aktiem šīs tirdzniecības ierobežošanai. </w:t>
      </w:r>
      <w:r w:rsidR="00670D54">
        <w:rPr>
          <w:rFonts w:ascii="Times New Roman" w:hAnsi="Times New Roman" w:cs="Times New Roman"/>
          <w:b w:val="0"/>
          <w:bCs/>
          <w:sz w:val="24"/>
          <w:szCs w:val="24"/>
          <w:lang w:val="lv-LV"/>
        </w:rPr>
        <w:t xml:space="preserve">Tika </w:t>
      </w:r>
      <w:r w:rsidR="00A150F3" w:rsidRPr="00AD7EC4">
        <w:rPr>
          <w:rFonts w:ascii="Times New Roman" w:hAnsi="Times New Roman" w:cs="Times New Roman"/>
          <w:b w:val="0"/>
          <w:bCs/>
          <w:sz w:val="24"/>
          <w:szCs w:val="24"/>
          <w:lang w:val="lv-LV"/>
        </w:rPr>
        <w:t>uzsvēr</w:t>
      </w:r>
      <w:r w:rsidR="00670D54">
        <w:rPr>
          <w:rFonts w:ascii="Times New Roman" w:hAnsi="Times New Roman" w:cs="Times New Roman"/>
          <w:b w:val="0"/>
          <w:bCs/>
          <w:sz w:val="24"/>
          <w:szCs w:val="24"/>
          <w:lang w:val="lv-LV"/>
        </w:rPr>
        <w:t>ts</w:t>
      </w:r>
      <w:r w:rsidR="00A150F3" w:rsidRPr="00AD7EC4">
        <w:rPr>
          <w:rFonts w:ascii="Times New Roman" w:hAnsi="Times New Roman" w:cs="Times New Roman"/>
          <w:b w:val="0"/>
          <w:bCs/>
          <w:sz w:val="24"/>
          <w:szCs w:val="24"/>
          <w:lang w:val="lv-LV"/>
        </w:rPr>
        <w:t xml:space="preserve">, ka, tā kā Baltijas valstis ir </w:t>
      </w:r>
      <w:r w:rsidR="00606555">
        <w:rPr>
          <w:rFonts w:ascii="Times New Roman" w:hAnsi="Times New Roman" w:cs="Times New Roman"/>
          <w:b w:val="0"/>
          <w:bCs/>
          <w:sz w:val="24"/>
          <w:szCs w:val="24"/>
          <w:lang w:val="lv-LV"/>
        </w:rPr>
        <w:t>ES</w:t>
      </w:r>
      <w:r w:rsidR="004076E8">
        <w:rPr>
          <w:rFonts w:ascii="Times New Roman" w:hAnsi="Times New Roman" w:cs="Times New Roman"/>
          <w:b w:val="0"/>
          <w:bCs/>
          <w:sz w:val="24"/>
          <w:szCs w:val="24"/>
          <w:lang w:val="lv-LV"/>
        </w:rPr>
        <w:t xml:space="preserve"> </w:t>
      </w:r>
      <w:r w:rsidR="00A150F3" w:rsidRPr="00AD7EC4">
        <w:rPr>
          <w:rFonts w:ascii="Times New Roman" w:hAnsi="Times New Roman" w:cs="Times New Roman"/>
          <w:b w:val="0"/>
          <w:bCs/>
          <w:sz w:val="24"/>
          <w:szCs w:val="24"/>
          <w:lang w:val="lv-LV"/>
        </w:rPr>
        <w:t>ārējā robeža, ir nepieciešama saskaņota rīcība visos līmeņos.</w:t>
      </w:r>
    </w:p>
    <w:p w14:paraId="339D3DAF" w14:textId="60B91952" w:rsidR="00C44EEF" w:rsidRPr="00C44EEF" w:rsidRDefault="00A150F3" w:rsidP="00A150F3">
      <w:pPr>
        <w:pStyle w:val="Event-Bold"/>
        <w:ind w:left="-142" w:firstLine="851"/>
        <w:jc w:val="both"/>
        <w:rPr>
          <w:rFonts w:ascii="Times New Roman" w:hAnsi="Times New Roman" w:cs="Times New Roman"/>
          <w:b w:val="0"/>
          <w:bCs/>
          <w:sz w:val="24"/>
          <w:szCs w:val="24"/>
          <w:lang w:val="lv-LV"/>
        </w:rPr>
      </w:pPr>
      <w:r w:rsidRPr="00AD7EC4">
        <w:rPr>
          <w:rFonts w:ascii="Times New Roman" w:hAnsi="Times New Roman" w:cs="Times New Roman"/>
          <w:b w:val="0"/>
          <w:bCs/>
          <w:sz w:val="24"/>
          <w:szCs w:val="24"/>
          <w:lang w:val="lv-LV"/>
        </w:rPr>
        <w:t xml:space="preserve">Lietuvas </w:t>
      </w:r>
      <w:r w:rsidR="004C5982">
        <w:rPr>
          <w:rFonts w:ascii="Times New Roman" w:hAnsi="Times New Roman" w:cs="Times New Roman"/>
          <w:b w:val="0"/>
          <w:bCs/>
          <w:sz w:val="24"/>
          <w:szCs w:val="24"/>
          <w:lang w:val="lv-LV"/>
        </w:rPr>
        <w:t>L</w:t>
      </w:r>
      <w:r w:rsidRPr="00AD7EC4">
        <w:rPr>
          <w:rFonts w:ascii="Times New Roman" w:hAnsi="Times New Roman" w:cs="Times New Roman"/>
          <w:b w:val="0"/>
          <w:bCs/>
          <w:sz w:val="24"/>
          <w:szCs w:val="24"/>
          <w:lang w:val="lv-LV"/>
        </w:rPr>
        <w:t xml:space="preserve">auksaimniecības </w:t>
      </w:r>
      <w:r w:rsidR="001F3A40">
        <w:rPr>
          <w:rFonts w:ascii="Times New Roman" w:hAnsi="Times New Roman" w:cs="Times New Roman"/>
          <w:b w:val="0"/>
          <w:bCs/>
          <w:sz w:val="24"/>
          <w:szCs w:val="24"/>
          <w:lang w:val="lv-LV"/>
        </w:rPr>
        <w:t>ministrija</w:t>
      </w:r>
      <w:r w:rsidRPr="00AD7EC4">
        <w:rPr>
          <w:rFonts w:ascii="Times New Roman" w:hAnsi="Times New Roman" w:cs="Times New Roman"/>
          <w:b w:val="0"/>
          <w:bCs/>
          <w:sz w:val="24"/>
          <w:szCs w:val="24"/>
          <w:lang w:val="lv-LV"/>
        </w:rPr>
        <w:t xml:space="preserve"> pauda Lietuvas nostāju </w:t>
      </w:r>
      <w:r w:rsidR="00AD7EC4" w:rsidRPr="00AD7EC4">
        <w:rPr>
          <w:rFonts w:ascii="Times New Roman" w:hAnsi="Times New Roman" w:cs="Times New Roman"/>
          <w:b w:val="0"/>
          <w:bCs/>
          <w:sz w:val="24"/>
          <w:szCs w:val="24"/>
          <w:lang w:val="lv-LV"/>
        </w:rPr>
        <w:t xml:space="preserve">un </w:t>
      </w:r>
      <w:r w:rsidRPr="00AD7EC4">
        <w:rPr>
          <w:rFonts w:ascii="Times New Roman" w:hAnsi="Times New Roman" w:cs="Times New Roman"/>
          <w:b w:val="0"/>
          <w:bCs/>
          <w:sz w:val="24"/>
          <w:szCs w:val="24"/>
          <w:lang w:val="lv-LV"/>
        </w:rPr>
        <w:t xml:space="preserve">par līdz šim veiktajiem pasākumiem un iniciatīvām pret Krievijas un Baltkrievijas graudu importu. </w:t>
      </w:r>
      <w:r w:rsidR="00BD658D">
        <w:rPr>
          <w:rFonts w:ascii="Times New Roman" w:hAnsi="Times New Roman" w:cs="Times New Roman"/>
          <w:b w:val="0"/>
          <w:bCs/>
          <w:sz w:val="24"/>
          <w:szCs w:val="24"/>
          <w:lang w:val="lv-LV"/>
        </w:rPr>
        <w:t xml:space="preserve">Tika sniegta </w:t>
      </w:r>
      <w:r w:rsidRPr="00AD7EC4">
        <w:rPr>
          <w:rFonts w:ascii="Times New Roman" w:hAnsi="Times New Roman" w:cs="Times New Roman"/>
          <w:b w:val="0"/>
          <w:bCs/>
          <w:sz w:val="24"/>
          <w:szCs w:val="24"/>
          <w:lang w:val="lv-LV"/>
        </w:rPr>
        <w:t>atsauc</w:t>
      </w:r>
      <w:r w:rsidR="00BD658D">
        <w:rPr>
          <w:rFonts w:ascii="Times New Roman" w:hAnsi="Times New Roman" w:cs="Times New Roman"/>
          <w:b w:val="0"/>
          <w:bCs/>
          <w:sz w:val="24"/>
          <w:szCs w:val="24"/>
          <w:lang w:val="lv-LV"/>
        </w:rPr>
        <w:t xml:space="preserve">e </w:t>
      </w:r>
      <w:r w:rsidRPr="00AD7EC4">
        <w:rPr>
          <w:rFonts w:ascii="Times New Roman" w:hAnsi="Times New Roman" w:cs="Times New Roman"/>
          <w:b w:val="0"/>
          <w:bCs/>
          <w:sz w:val="24"/>
          <w:szCs w:val="24"/>
          <w:lang w:val="lv-LV"/>
        </w:rPr>
        <w:t xml:space="preserve">uz 2024.gada 14.martā Seima pieņemto parlamentāro deklarāciju, kurā aicina Eiropas Komisiju aizliegt graudu importu no </w:t>
      </w:r>
      <w:proofErr w:type="spellStart"/>
      <w:r w:rsidRPr="00AD7EC4">
        <w:rPr>
          <w:rFonts w:ascii="Times New Roman" w:hAnsi="Times New Roman" w:cs="Times New Roman"/>
          <w:b w:val="0"/>
          <w:bCs/>
          <w:sz w:val="24"/>
          <w:szCs w:val="24"/>
          <w:lang w:val="lv-LV"/>
        </w:rPr>
        <w:t>agresorvalstīm</w:t>
      </w:r>
      <w:proofErr w:type="spellEnd"/>
      <w:r w:rsidRPr="00AD7EC4">
        <w:rPr>
          <w:rFonts w:ascii="Times New Roman" w:hAnsi="Times New Roman" w:cs="Times New Roman"/>
          <w:b w:val="0"/>
          <w:bCs/>
          <w:sz w:val="24"/>
          <w:szCs w:val="24"/>
          <w:lang w:val="lv-LV"/>
        </w:rPr>
        <w:t>, un nacionālajiem kontroles pasākumiem graudu importam no Krievijas, Baltkrievijas un citām paaugstināta riska teritorijām</w:t>
      </w:r>
      <w:r w:rsidR="00810064">
        <w:rPr>
          <w:rFonts w:ascii="Times New Roman" w:hAnsi="Times New Roman" w:cs="Times New Roman"/>
          <w:b w:val="0"/>
          <w:bCs/>
          <w:sz w:val="24"/>
          <w:szCs w:val="24"/>
          <w:lang w:val="lv-LV"/>
        </w:rPr>
        <w:t>, kā arī t</w:t>
      </w:r>
      <w:r w:rsidRPr="007423D1">
        <w:rPr>
          <w:rFonts w:ascii="Times New Roman" w:hAnsi="Times New Roman" w:cs="Times New Roman"/>
          <w:b w:val="0"/>
          <w:bCs/>
          <w:sz w:val="24"/>
          <w:szCs w:val="24"/>
          <w:lang w:val="lv-LV"/>
        </w:rPr>
        <w:t xml:space="preserve">ika </w:t>
      </w:r>
      <w:r w:rsidR="007423D1" w:rsidRPr="007423D1">
        <w:rPr>
          <w:rFonts w:ascii="Times New Roman" w:hAnsi="Times New Roman" w:cs="Times New Roman"/>
          <w:b w:val="0"/>
          <w:bCs/>
          <w:sz w:val="24"/>
          <w:szCs w:val="24"/>
          <w:lang w:val="lv-LV"/>
        </w:rPr>
        <w:t>pieminēta</w:t>
      </w:r>
      <w:r w:rsidRPr="007423D1">
        <w:rPr>
          <w:rFonts w:ascii="Times New Roman" w:hAnsi="Times New Roman" w:cs="Times New Roman"/>
          <w:b w:val="0"/>
          <w:bCs/>
          <w:sz w:val="24"/>
          <w:szCs w:val="24"/>
          <w:lang w:val="lv-LV"/>
        </w:rPr>
        <w:t xml:space="preserve"> ES komisāriem adresēt</w:t>
      </w:r>
      <w:r w:rsidR="007423D1" w:rsidRPr="007423D1">
        <w:rPr>
          <w:rFonts w:ascii="Times New Roman" w:hAnsi="Times New Roman" w:cs="Times New Roman"/>
          <w:b w:val="0"/>
          <w:bCs/>
          <w:sz w:val="24"/>
          <w:szCs w:val="24"/>
          <w:lang w:val="lv-LV"/>
        </w:rPr>
        <w:t>a</w:t>
      </w:r>
      <w:r w:rsidRPr="007423D1">
        <w:rPr>
          <w:rFonts w:ascii="Times New Roman" w:hAnsi="Times New Roman" w:cs="Times New Roman"/>
          <w:b w:val="0"/>
          <w:bCs/>
          <w:sz w:val="24"/>
          <w:szCs w:val="24"/>
          <w:lang w:val="lv-LV"/>
        </w:rPr>
        <w:t xml:space="preserve"> vēstul</w:t>
      </w:r>
      <w:r w:rsidR="007423D1" w:rsidRPr="007423D1">
        <w:rPr>
          <w:rFonts w:ascii="Times New Roman" w:hAnsi="Times New Roman" w:cs="Times New Roman"/>
          <w:b w:val="0"/>
          <w:bCs/>
          <w:sz w:val="24"/>
          <w:szCs w:val="24"/>
          <w:lang w:val="lv-LV"/>
        </w:rPr>
        <w:t>e</w:t>
      </w:r>
      <w:r w:rsidRPr="007423D1">
        <w:rPr>
          <w:rFonts w:ascii="Times New Roman" w:hAnsi="Times New Roman" w:cs="Times New Roman"/>
          <w:b w:val="0"/>
          <w:bCs/>
          <w:sz w:val="24"/>
          <w:szCs w:val="24"/>
          <w:lang w:val="lv-LV"/>
        </w:rPr>
        <w:t xml:space="preserve">, kuru parakstījuši pieci </w:t>
      </w:r>
      <w:r w:rsidR="007423D1" w:rsidRPr="007423D1">
        <w:rPr>
          <w:rFonts w:ascii="Times New Roman" w:hAnsi="Times New Roman" w:cs="Times New Roman"/>
          <w:b w:val="0"/>
          <w:bCs/>
          <w:sz w:val="24"/>
          <w:szCs w:val="24"/>
          <w:lang w:val="lv-LV"/>
        </w:rPr>
        <w:t xml:space="preserve">lauksaimniecības ministri - </w:t>
      </w:r>
      <w:r w:rsidRPr="007423D1">
        <w:rPr>
          <w:rFonts w:ascii="Times New Roman" w:hAnsi="Times New Roman" w:cs="Times New Roman"/>
          <w:b w:val="0"/>
          <w:bCs/>
          <w:sz w:val="24"/>
          <w:szCs w:val="24"/>
          <w:lang w:val="lv-LV"/>
        </w:rPr>
        <w:t>trīs Baltijas valstu, Polijas un Čehijas, uzsverot ES dalībvalstu sadarbības un koordinācijas nozīmi, lai pieņemtu un vienādi visā ES īstenot</w:t>
      </w:r>
      <w:r w:rsidR="007423D1" w:rsidRPr="007423D1">
        <w:rPr>
          <w:rFonts w:ascii="Times New Roman" w:hAnsi="Times New Roman" w:cs="Times New Roman"/>
          <w:b w:val="0"/>
          <w:bCs/>
          <w:sz w:val="24"/>
          <w:szCs w:val="24"/>
          <w:lang w:val="lv-LV"/>
        </w:rPr>
        <w:t>u</w:t>
      </w:r>
      <w:r w:rsidRPr="007423D1">
        <w:rPr>
          <w:rFonts w:ascii="Times New Roman" w:hAnsi="Times New Roman" w:cs="Times New Roman"/>
          <w:b w:val="0"/>
          <w:bCs/>
          <w:sz w:val="24"/>
          <w:szCs w:val="24"/>
          <w:lang w:val="lv-LV"/>
        </w:rPr>
        <w:t xml:space="preserve"> efektīvus ierobežojošos pasākumus attiecībā uz Krievijas un Baltkrievijas lauksaimniecības pārtikas importu ES tirgū. </w:t>
      </w:r>
      <w:r w:rsidRPr="00614685">
        <w:rPr>
          <w:rFonts w:ascii="Times New Roman" w:hAnsi="Times New Roman" w:cs="Times New Roman"/>
          <w:b w:val="0"/>
          <w:bCs/>
          <w:sz w:val="24"/>
          <w:szCs w:val="24"/>
          <w:lang w:val="lv-LV"/>
        </w:rPr>
        <w:t xml:space="preserve">Tāpat </w:t>
      </w:r>
      <w:r w:rsidR="003211A3">
        <w:rPr>
          <w:rFonts w:ascii="Times New Roman" w:hAnsi="Times New Roman" w:cs="Times New Roman"/>
          <w:b w:val="0"/>
          <w:bCs/>
          <w:sz w:val="24"/>
          <w:szCs w:val="24"/>
          <w:lang w:val="lv-LV"/>
        </w:rPr>
        <w:t>tika</w:t>
      </w:r>
      <w:r w:rsidRPr="00614685">
        <w:rPr>
          <w:rFonts w:ascii="Times New Roman" w:hAnsi="Times New Roman" w:cs="Times New Roman"/>
          <w:b w:val="0"/>
          <w:bCs/>
          <w:sz w:val="24"/>
          <w:szCs w:val="24"/>
          <w:lang w:val="lv-LV"/>
        </w:rPr>
        <w:t xml:space="preserve"> aktualizē</w:t>
      </w:r>
      <w:r w:rsidR="003211A3">
        <w:rPr>
          <w:rFonts w:ascii="Times New Roman" w:hAnsi="Times New Roman" w:cs="Times New Roman"/>
          <w:b w:val="0"/>
          <w:bCs/>
          <w:sz w:val="24"/>
          <w:szCs w:val="24"/>
          <w:lang w:val="lv-LV"/>
        </w:rPr>
        <w:t>ts</w:t>
      </w:r>
      <w:r w:rsidRPr="00614685">
        <w:rPr>
          <w:rFonts w:ascii="Times New Roman" w:hAnsi="Times New Roman" w:cs="Times New Roman"/>
          <w:b w:val="0"/>
          <w:bCs/>
          <w:sz w:val="24"/>
          <w:szCs w:val="24"/>
          <w:lang w:val="lv-LV"/>
        </w:rPr>
        <w:t xml:space="preserve"> Krievijas graudu tranzīta jautājum</w:t>
      </w:r>
      <w:r w:rsidR="003211A3">
        <w:rPr>
          <w:rFonts w:ascii="Times New Roman" w:hAnsi="Times New Roman" w:cs="Times New Roman"/>
          <w:b w:val="0"/>
          <w:bCs/>
          <w:sz w:val="24"/>
          <w:szCs w:val="24"/>
          <w:lang w:val="lv-LV"/>
        </w:rPr>
        <w:t>s</w:t>
      </w:r>
      <w:r w:rsidRPr="00614685">
        <w:rPr>
          <w:rFonts w:ascii="Times New Roman" w:hAnsi="Times New Roman" w:cs="Times New Roman"/>
          <w:b w:val="0"/>
          <w:bCs/>
          <w:sz w:val="24"/>
          <w:szCs w:val="24"/>
          <w:lang w:val="lv-LV"/>
        </w:rPr>
        <w:t xml:space="preserve"> caur Baltijas jūras ostām</w:t>
      </w:r>
      <w:r w:rsidR="00614685" w:rsidRPr="00614685">
        <w:rPr>
          <w:rFonts w:ascii="Times New Roman" w:hAnsi="Times New Roman" w:cs="Times New Roman"/>
          <w:b w:val="0"/>
          <w:bCs/>
          <w:sz w:val="24"/>
          <w:szCs w:val="24"/>
          <w:lang w:val="lv-LV"/>
        </w:rPr>
        <w:t>, kurš satrauc Lietuvas graudu ražotājus</w:t>
      </w:r>
      <w:r w:rsidRPr="00614685">
        <w:rPr>
          <w:rFonts w:ascii="Times New Roman" w:hAnsi="Times New Roman" w:cs="Times New Roman"/>
          <w:b w:val="0"/>
          <w:bCs/>
          <w:sz w:val="24"/>
          <w:szCs w:val="24"/>
          <w:lang w:val="lv-LV"/>
        </w:rPr>
        <w:t xml:space="preserve">. Krievijas graudu tranzīts liedz Lietuvas graudu </w:t>
      </w:r>
      <w:r w:rsidRPr="00614685">
        <w:rPr>
          <w:rFonts w:ascii="Times New Roman" w:hAnsi="Times New Roman" w:cs="Times New Roman"/>
          <w:b w:val="0"/>
          <w:bCs/>
          <w:sz w:val="24"/>
          <w:szCs w:val="24"/>
          <w:lang w:val="lv-LV"/>
        </w:rPr>
        <w:lastRenderedPageBreak/>
        <w:t>ražotājiem iespēju konkurēt par godīgu cenu, eksportējot savus graudus, jo Krievijas graudiem tiek dota priekšroka ostās un iegūtas negodīgas konkurences priekšrocības starptautiskajos tirgos.</w:t>
      </w:r>
    </w:p>
    <w:p w14:paraId="77FD51B9" w14:textId="77777777" w:rsidR="00C44EEF" w:rsidRDefault="00C44EEF" w:rsidP="00614685">
      <w:pPr>
        <w:pStyle w:val="Event-Bold"/>
        <w:ind w:left="-142"/>
        <w:jc w:val="both"/>
        <w:rPr>
          <w:rFonts w:ascii="Times New Roman" w:hAnsi="Times New Roman" w:cs="Times New Roman"/>
          <w:sz w:val="24"/>
          <w:szCs w:val="24"/>
          <w:lang w:val="lv-LV"/>
        </w:rPr>
      </w:pPr>
      <w:r w:rsidRPr="00C44EEF">
        <w:rPr>
          <w:rFonts w:ascii="Times New Roman" w:hAnsi="Times New Roman" w:cs="Times New Roman"/>
          <w:sz w:val="24"/>
          <w:szCs w:val="24"/>
          <w:lang w:val="lv-LV"/>
        </w:rPr>
        <w:t>Puses vienojās mudināt citas ES dalībvalstis ierobežot Krievijas un Baltkrievijas pārtikas un lauksaimniecības produktu importu ES. Tāpat tika panākta vienošanās, ka ir jāstiprina muitas un citu kompetento iestāžu sadarbība un kopīgi jārīkojas, lai novērstu citu loģistikas ceļu izmantošanu Krievijas un Baltkrievijas produktu importam ES tirgū.</w:t>
      </w:r>
    </w:p>
    <w:p w14:paraId="58C52D74" w14:textId="77777777" w:rsidR="00A150F3" w:rsidRDefault="00A150F3" w:rsidP="00C44EEF">
      <w:pPr>
        <w:pStyle w:val="Event-Bold"/>
        <w:rPr>
          <w:rFonts w:ascii="Times New Roman" w:hAnsi="Times New Roman" w:cs="Times New Roman"/>
          <w:sz w:val="24"/>
          <w:szCs w:val="24"/>
          <w:lang w:val="lv-LV"/>
        </w:rPr>
      </w:pPr>
    </w:p>
    <w:p w14:paraId="3250F688" w14:textId="7514C050" w:rsidR="00A150F3" w:rsidRDefault="00A150F3" w:rsidP="00A150F3">
      <w:pPr>
        <w:pStyle w:val="Event-Bold"/>
        <w:numPr>
          <w:ilvl w:val="1"/>
          <w:numId w:val="20"/>
        </w:numPr>
        <w:rPr>
          <w:rFonts w:ascii="Times New Roman" w:hAnsi="Times New Roman" w:cs="Times New Roman"/>
          <w:sz w:val="24"/>
          <w:szCs w:val="24"/>
          <w:lang w:val="lv-LV"/>
        </w:rPr>
      </w:pPr>
      <w:r w:rsidRPr="00A150F3">
        <w:rPr>
          <w:rFonts w:ascii="Times New Roman" w:hAnsi="Times New Roman" w:cs="Times New Roman"/>
          <w:sz w:val="24"/>
          <w:szCs w:val="24"/>
          <w:lang w:val="lv-LV"/>
        </w:rPr>
        <w:t>Latvijas – Lietuvas SVK sēdē</w:t>
      </w:r>
      <w:r>
        <w:rPr>
          <w:rFonts w:ascii="Times New Roman" w:hAnsi="Times New Roman" w:cs="Times New Roman"/>
          <w:sz w:val="24"/>
          <w:szCs w:val="24"/>
          <w:lang w:val="lv-LV"/>
        </w:rPr>
        <w:t xml:space="preserve"> informatīvā daļa</w:t>
      </w:r>
      <w:r w:rsidRPr="00A150F3">
        <w:rPr>
          <w:rFonts w:ascii="Times New Roman" w:hAnsi="Times New Roman" w:cs="Times New Roman"/>
          <w:sz w:val="24"/>
          <w:szCs w:val="24"/>
          <w:lang w:val="lv-LV"/>
        </w:rPr>
        <w:t xml:space="preserve"> </w:t>
      </w:r>
    </w:p>
    <w:p w14:paraId="23AD5A87" w14:textId="2B891368" w:rsidR="00A150F3" w:rsidRPr="00680F5D" w:rsidRDefault="00A150F3" w:rsidP="00A150F3">
      <w:pPr>
        <w:pStyle w:val="Event-Bold"/>
        <w:ind w:left="510"/>
        <w:jc w:val="both"/>
        <w:rPr>
          <w:rFonts w:ascii="Times New Roman" w:hAnsi="Times New Roman" w:cs="Times New Roman"/>
          <w:b w:val="0"/>
          <w:bCs/>
          <w:sz w:val="24"/>
          <w:szCs w:val="24"/>
          <w:lang w:val="lv-LV"/>
        </w:rPr>
      </w:pPr>
      <w:r w:rsidRPr="00680F5D">
        <w:rPr>
          <w:rFonts w:ascii="Times New Roman" w:hAnsi="Times New Roman"/>
          <w:b w:val="0"/>
          <w:bCs/>
          <w:sz w:val="24"/>
          <w:szCs w:val="24"/>
          <w:lang w:val="lv-LV"/>
        </w:rPr>
        <w:t>Latvijas</w:t>
      </w:r>
      <w:r w:rsidRPr="00680F5D">
        <w:rPr>
          <w:rFonts w:ascii="Times New Roman" w:hAnsi="Times New Roman"/>
          <w:b w:val="0"/>
          <w:bCs/>
          <w:color w:val="000000"/>
          <w:sz w:val="24"/>
          <w:szCs w:val="24"/>
          <w:lang w:val="lv-LV"/>
        </w:rPr>
        <w:t xml:space="preserve"> – </w:t>
      </w:r>
      <w:r w:rsidRPr="00680F5D">
        <w:rPr>
          <w:rFonts w:ascii="Times New Roman" w:hAnsi="Times New Roman"/>
          <w:b w:val="0"/>
          <w:bCs/>
          <w:sz w:val="24"/>
          <w:szCs w:val="24"/>
          <w:lang w:val="lv-LV"/>
        </w:rPr>
        <w:t xml:space="preserve">Lietuvas SVK sēdē tika prezentēti un izrunāti </w:t>
      </w:r>
      <w:r w:rsidR="00E27B60" w:rsidRPr="00680F5D">
        <w:rPr>
          <w:rFonts w:ascii="Times New Roman" w:hAnsi="Times New Roman"/>
          <w:b w:val="0"/>
          <w:bCs/>
          <w:sz w:val="24"/>
          <w:szCs w:val="24"/>
          <w:lang w:val="lv-LV"/>
        </w:rPr>
        <w:t>d</w:t>
      </w:r>
      <w:r w:rsidRPr="00680F5D">
        <w:rPr>
          <w:rFonts w:ascii="Times New Roman" w:hAnsi="Times New Roman"/>
          <w:b w:val="0"/>
          <w:bCs/>
          <w:sz w:val="24"/>
          <w:szCs w:val="24"/>
          <w:lang w:val="lv-LV"/>
        </w:rPr>
        <w:t>ivi informatīvie jautājumi</w:t>
      </w:r>
    </w:p>
    <w:p w14:paraId="1368E72E" w14:textId="476F6053" w:rsidR="00B102DA" w:rsidRPr="00B102DA" w:rsidRDefault="00B102DA" w:rsidP="00B102DA">
      <w:pPr>
        <w:pStyle w:val="ListParagraph"/>
        <w:numPr>
          <w:ilvl w:val="2"/>
          <w:numId w:val="20"/>
        </w:numPr>
        <w:rPr>
          <w:rFonts w:eastAsiaTheme="minorHAnsi"/>
          <w:bCs/>
          <w:u w:val="single"/>
          <w:lang w:val="lt-LT"/>
        </w:rPr>
      </w:pPr>
      <w:r w:rsidRPr="00B102DA">
        <w:rPr>
          <w:rFonts w:eastAsiaTheme="minorHAnsi"/>
          <w:bCs/>
          <w:u w:val="single"/>
          <w:lang w:val="lt-LT"/>
        </w:rPr>
        <w:t>Interreg VI-A Latvijas-Lietuvas programmas 2021-2027 ieviešanas statuss</w:t>
      </w:r>
    </w:p>
    <w:p w14:paraId="2C7A3551" w14:textId="77777777" w:rsidR="009061D4" w:rsidRDefault="009061D4" w:rsidP="00E27B60">
      <w:pPr>
        <w:ind w:left="-284" w:firstLine="710"/>
        <w:jc w:val="both"/>
        <w:rPr>
          <w:rFonts w:ascii="Times New Roman" w:hAnsi="Times New Roman"/>
          <w:noProof/>
          <w:color w:val="000000" w:themeColor="text1"/>
          <w:sz w:val="24"/>
          <w:szCs w:val="24"/>
        </w:rPr>
      </w:pPr>
    </w:p>
    <w:p w14:paraId="11776E09" w14:textId="304DA844" w:rsidR="00E27B60" w:rsidRPr="00E27B60" w:rsidRDefault="00E27B60" w:rsidP="00E27B60">
      <w:pPr>
        <w:ind w:left="-284" w:firstLine="710"/>
        <w:jc w:val="both"/>
        <w:rPr>
          <w:rFonts w:ascii="Times New Roman" w:hAnsi="Times New Roman"/>
          <w:noProof/>
          <w:color w:val="000000" w:themeColor="text1"/>
          <w:sz w:val="24"/>
          <w:szCs w:val="24"/>
        </w:rPr>
      </w:pPr>
      <w:r w:rsidRPr="00E27B60">
        <w:rPr>
          <w:rFonts w:ascii="Times New Roman" w:hAnsi="Times New Roman"/>
          <w:noProof/>
          <w:color w:val="000000" w:themeColor="text1"/>
          <w:sz w:val="24"/>
          <w:szCs w:val="24"/>
        </w:rPr>
        <w:t xml:space="preserve">Latvijas-Lietuvas </w:t>
      </w:r>
      <w:r w:rsidR="00670D54" w:rsidRPr="00E27B60">
        <w:rPr>
          <w:rFonts w:ascii="Times New Roman" w:hAnsi="Times New Roman"/>
          <w:noProof/>
          <w:color w:val="000000" w:themeColor="text1"/>
          <w:sz w:val="24"/>
          <w:szCs w:val="24"/>
        </w:rPr>
        <w:t>programm</w:t>
      </w:r>
      <w:r w:rsidR="00670D54">
        <w:rPr>
          <w:rFonts w:ascii="Times New Roman" w:hAnsi="Times New Roman"/>
          <w:noProof/>
          <w:color w:val="000000" w:themeColor="text1"/>
          <w:sz w:val="24"/>
          <w:szCs w:val="24"/>
        </w:rPr>
        <w:t xml:space="preserve">as vadošās iestāde, kuras funkcija veic </w:t>
      </w:r>
      <w:r w:rsidR="00670D54" w:rsidRPr="00670D54">
        <w:rPr>
          <w:rFonts w:ascii="Times New Roman" w:hAnsi="Times New Roman"/>
          <w:noProof/>
          <w:color w:val="000000" w:themeColor="text1"/>
          <w:sz w:val="24"/>
          <w:szCs w:val="24"/>
        </w:rPr>
        <w:t>VARAM</w:t>
      </w:r>
      <w:r w:rsidR="00670D54">
        <w:rPr>
          <w:rFonts w:ascii="Times New Roman" w:hAnsi="Times New Roman"/>
          <w:noProof/>
          <w:color w:val="000000" w:themeColor="text1"/>
          <w:sz w:val="24"/>
          <w:szCs w:val="24"/>
        </w:rPr>
        <w:t xml:space="preserve">, </w:t>
      </w:r>
      <w:r w:rsidRPr="00E27B60">
        <w:rPr>
          <w:rFonts w:ascii="Times New Roman" w:hAnsi="Times New Roman"/>
          <w:noProof/>
          <w:color w:val="000000" w:themeColor="text1"/>
          <w:sz w:val="24"/>
          <w:szCs w:val="24"/>
        </w:rPr>
        <w:t>iepazīstināja ar sadarbības programmas īstenošanas statusu, ieskaitot pirmā projektu konkursa rezultāt</w:t>
      </w:r>
      <w:r w:rsidR="001571FB">
        <w:rPr>
          <w:rFonts w:ascii="Times New Roman" w:hAnsi="Times New Roman"/>
          <w:noProof/>
          <w:color w:val="000000" w:themeColor="text1"/>
          <w:sz w:val="24"/>
          <w:szCs w:val="24"/>
        </w:rPr>
        <w:t>iem</w:t>
      </w:r>
      <w:r w:rsidRPr="00E27B60">
        <w:rPr>
          <w:rFonts w:ascii="Times New Roman" w:hAnsi="Times New Roman"/>
          <w:noProof/>
          <w:color w:val="000000" w:themeColor="text1"/>
          <w:sz w:val="24"/>
          <w:szCs w:val="24"/>
        </w:rPr>
        <w:t xml:space="preserve"> un informācij</w:t>
      </w:r>
      <w:r w:rsidR="00851FCA">
        <w:rPr>
          <w:rFonts w:ascii="Times New Roman" w:hAnsi="Times New Roman"/>
          <w:noProof/>
          <w:color w:val="000000" w:themeColor="text1"/>
          <w:sz w:val="24"/>
          <w:szCs w:val="24"/>
        </w:rPr>
        <w:t>u</w:t>
      </w:r>
      <w:r w:rsidRPr="00E27B60">
        <w:rPr>
          <w:rFonts w:ascii="Times New Roman" w:hAnsi="Times New Roman"/>
          <w:noProof/>
          <w:color w:val="000000" w:themeColor="text1"/>
          <w:sz w:val="24"/>
          <w:szCs w:val="24"/>
        </w:rPr>
        <w:t xml:space="preserve"> par </w:t>
      </w:r>
      <w:r w:rsidR="00851FCA" w:rsidRPr="00851FCA">
        <w:rPr>
          <w:rFonts w:ascii="Times New Roman" w:hAnsi="Times New Roman"/>
          <w:noProof/>
          <w:color w:val="000000" w:themeColor="text1"/>
          <w:sz w:val="24"/>
          <w:szCs w:val="24"/>
        </w:rPr>
        <w:t>izsludinā</w:t>
      </w:r>
      <w:r w:rsidR="00851FCA">
        <w:rPr>
          <w:rFonts w:ascii="Times New Roman" w:hAnsi="Times New Roman"/>
          <w:noProof/>
          <w:color w:val="000000" w:themeColor="text1"/>
          <w:sz w:val="24"/>
          <w:szCs w:val="24"/>
        </w:rPr>
        <w:t>to</w:t>
      </w:r>
      <w:r w:rsidR="00851FCA" w:rsidRPr="00851FCA">
        <w:rPr>
          <w:rFonts w:ascii="Times New Roman" w:hAnsi="Times New Roman"/>
          <w:noProof/>
          <w:color w:val="000000" w:themeColor="text1"/>
          <w:sz w:val="24"/>
          <w:szCs w:val="24"/>
        </w:rPr>
        <w:t xml:space="preserve"> </w:t>
      </w:r>
      <w:r w:rsidRPr="00E27B60">
        <w:rPr>
          <w:rFonts w:ascii="Times New Roman" w:hAnsi="Times New Roman"/>
          <w:noProof/>
          <w:color w:val="000000" w:themeColor="text1"/>
          <w:sz w:val="24"/>
          <w:szCs w:val="24"/>
        </w:rPr>
        <w:t>otro projektu pieteikumu konkursu.</w:t>
      </w:r>
    </w:p>
    <w:p w14:paraId="0E428489" w14:textId="772599DD" w:rsidR="00854FA1" w:rsidRDefault="00E27B60" w:rsidP="00E27B60">
      <w:pPr>
        <w:ind w:left="-284" w:firstLine="710"/>
        <w:jc w:val="both"/>
        <w:rPr>
          <w:rFonts w:ascii="Times New Roman" w:hAnsi="Times New Roman"/>
          <w:noProof/>
          <w:color w:val="000000" w:themeColor="text1"/>
          <w:sz w:val="24"/>
          <w:szCs w:val="24"/>
        </w:rPr>
      </w:pPr>
      <w:r w:rsidRPr="00E27B60">
        <w:rPr>
          <w:rFonts w:ascii="Times New Roman" w:hAnsi="Times New Roman"/>
          <w:noProof/>
          <w:color w:val="000000" w:themeColor="text1"/>
          <w:sz w:val="24"/>
          <w:szCs w:val="24"/>
        </w:rPr>
        <w:t>Lietuvas Iekšlietu ministrij</w:t>
      </w:r>
      <w:r w:rsidR="00670D54">
        <w:rPr>
          <w:rFonts w:ascii="Times New Roman" w:hAnsi="Times New Roman"/>
          <w:noProof/>
          <w:color w:val="000000" w:themeColor="text1"/>
          <w:sz w:val="24"/>
          <w:szCs w:val="24"/>
        </w:rPr>
        <w:t>a piebilda</w:t>
      </w:r>
      <w:r w:rsidRPr="00E27B60">
        <w:rPr>
          <w:rFonts w:ascii="Times New Roman" w:hAnsi="Times New Roman"/>
          <w:noProof/>
          <w:color w:val="000000" w:themeColor="text1"/>
          <w:sz w:val="24"/>
          <w:szCs w:val="24"/>
        </w:rPr>
        <w:t xml:space="preserve">, ka pēc </w:t>
      </w:r>
      <w:r w:rsidR="00670D54">
        <w:rPr>
          <w:rFonts w:ascii="Times New Roman" w:hAnsi="Times New Roman"/>
          <w:noProof/>
          <w:color w:val="000000" w:themeColor="text1"/>
          <w:sz w:val="24"/>
          <w:szCs w:val="24"/>
        </w:rPr>
        <w:t>pirmā</w:t>
      </w:r>
      <w:r w:rsidR="000F3AEB">
        <w:rPr>
          <w:rFonts w:ascii="Times New Roman" w:hAnsi="Times New Roman"/>
          <w:noProof/>
          <w:color w:val="000000" w:themeColor="text1"/>
          <w:sz w:val="24"/>
          <w:szCs w:val="24"/>
        </w:rPr>
        <w:t xml:space="preserve"> </w:t>
      </w:r>
      <w:r>
        <w:rPr>
          <w:rFonts w:ascii="Times New Roman" w:hAnsi="Times New Roman"/>
          <w:noProof/>
          <w:color w:val="000000" w:themeColor="text1"/>
          <w:sz w:val="24"/>
          <w:szCs w:val="24"/>
        </w:rPr>
        <w:t xml:space="preserve">projektu konkursa </w:t>
      </w:r>
      <w:r w:rsidRPr="00E27B60">
        <w:rPr>
          <w:rFonts w:ascii="Times New Roman" w:hAnsi="Times New Roman"/>
          <w:noProof/>
          <w:color w:val="000000" w:themeColor="text1"/>
          <w:sz w:val="24"/>
          <w:szCs w:val="24"/>
        </w:rPr>
        <w:t xml:space="preserve">2023.gadā tika izstrādāti </w:t>
      </w:r>
      <w:r>
        <w:rPr>
          <w:rFonts w:ascii="Times New Roman" w:hAnsi="Times New Roman"/>
          <w:noProof/>
          <w:color w:val="000000" w:themeColor="text1"/>
          <w:sz w:val="24"/>
          <w:szCs w:val="24"/>
        </w:rPr>
        <w:t xml:space="preserve">priekšlikumu un </w:t>
      </w:r>
      <w:r w:rsidRPr="00E27B60">
        <w:rPr>
          <w:rFonts w:ascii="Times New Roman" w:hAnsi="Times New Roman"/>
          <w:noProof/>
          <w:color w:val="000000" w:themeColor="text1"/>
          <w:sz w:val="24"/>
          <w:szCs w:val="24"/>
        </w:rPr>
        <w:t>risinājumi projekt</w:t>
      </w:r>
      <w:r w:rsidR="001571FB">
        <w:rPr>
          <w:rFonts w:ascii="Times New Roman" w:hAnsi="Times New Roman"/>
          <w:noProof/>
          <w:color w:val="000000" w:themeColor="text1"/>
          <w:sz w:val="24"/>
          <w:szCs w:val="24"/>
        </w:rPr>
        <w:t>u</w:t>
      </w:r>
      <w:r w:rsidRPr="00E27B60">
        <w:rPr>
          <w:rFonts w:ascii="Times New Roman" w:hAnsi="Times New Roman"/>
          <w:noProof/>
          <w:color w:val="000000" w:themeColor="text1"/>
          <w:sz w:val="24"/>
          <w:szCs w:val="24"/>
        </w:rPr>
        <w:t xml:space="preserve"> administratīvās kapacitātes </w:t>
      </w:r>
      <w:r w:rsidR="00B102DA">
        <w:rPr>
          <w:rFonts w:ascii="Times New Roman" w:hAnsi="Times New Roman"/>
          <w:noProof/>
          <w:color w:val="000000" w:themeColor="text1"/>
          <w:sz w:val="24"/>
          <w:szCs w:val="24"/>
        </w:rPr>
        <w:t>stiprināšanai</w:t>
      </w:r>
      <w:r w:rsidRPr="00E27B60">
        <w:rPr>
          <w:rFonts w:ascii="Times New Roman" w:hAnsi="Times New Roman"/>
          <w:noProof/>
          <w:color w:val="000000" w:themeColor="text1"/>
          <w:sz w:val="24"/>
          <w:szCs w:val="24"/>
        </w:rPr>
        <w:t>. Puses turpina pētīt partneru iespējas, paplašinot viņu līdzdalības iespējas</w:t>
      </w:r>
      <w:r w:rsidR="00B102DA">
        <w:rPr>
          <w:rFonts w:ascii="Times New Roman" w:hAnsi="Times New Roman"/>
          <w:noProof/>
          <w:color w:val="000000" w:themeColor="text1"/>
          <w:sz w:val="24"/>
          <w:szCs w:val="24"/>
        </w:rPr>
        <w:t>,</w:t>
      </w:r>
      <w:r w:rsidRPr="00E27B60">
        <w:rPr>
          <w:rFonts w:ascii="Times New Roman" w:hAnsi="Times New Roman"/>
          <w:noProof/>
          <w:color w:val="000000" w:themeColor="text1"/>
          <w:sz w:val="24"/>
          <w:szCs w:val="24"/>
        </w:rPr>
        <w:t xml:space="preserve"> uzlabojot un vienkāršojot nosacījumus dalībai projektos.</w:t>
      </w:r>
    </w:p>
    <w:p w14:paraId="79583B97" w14:textId="0629DDB5" w:rsidR="000F3AEB" w:rsidRDefault="001571FB" w:rsidP="00E27B60">
      <w:pPr>
        <w:ind w:left="-284" w:firstLine="710"/>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Liepājas pašvaldība </w:t>
      </w:r>
      <w:r w:rsidR="000F3AEB">
        <w:rPr>
          <w:rFonts w:ascii="Times New Roman" w:hAnsi="Times New Roman"/>
          <w:noProof/>
          <w:color w:val="000000" w:themeColor="text1"/>
          <w:sz w:val="24"/>
          <w:szCs w:val="24"/>
        </w:rPr>
        <w:t>uzsvēra nepieciešamību programmas ietvaros stiprināt valstu civilās aizsardzības spējas.</w:t>
      </w:r>
    </w:p>
    <w:p w14:paraId="060BFD65" w14:textId="77777777" w:rsidR="00B102DA" w:rsidRDefault="00B102DA" w:rsidP="00E27B60">
      <w:pPr>
        <w:ind w:left="-284" w:firstLine="710"/>
        <w:jc w:val="both"/>
        <w:rPr>
          <w:rFonts w:ascii="Times New Roman" w:hAnsi="Times New Roman"/>
          <w:noProof/>
          <w:color w:val="000000" w:themeColor="text1"/>
          <w:sz w:val="24"/>
          <w:szCs w:val="24"/>
        </w:rPr>
      </w:pPr>
    </w:p>
    <w:p w14:paraId="466253AC" w14:textId="25D59573" w:rsidR="00B102DA" w:rsidRPr="00B102DA" w:rsidRDefault="00B102DA" w:rsidP="00B102DA">
      <w:pPr>
        <w:pStyle w:val="ListParagraph"/>
        <w:numPr>
          <w:ilvl w:val="2"/>
          <w:numId w:val="20"/>
        </w:numPr>
        <w:rPr>
          <w:noProof/>
          <w:color w:val="000000" w:themeColor="text1"/>
          <w:u w:val="single"/>
        </w:rPr>
      </w:pPr>
      <w:r w:rsidRPr="00B102DA">
        <w:rPr>
          <w:noProof/>
          <w:color w:val="000000" w:themeColor="text1"/>
          <w:u w:val="single"/>
        </w:rPr>
        <w:t>Latvijas un Lietuvas reģionu pie ES ārējās robežas pašreizējais stāvoklis, izaicinājumi un attīstības iespējas</w:t>
      </w:r>
    </w:p>
    <w:p w14:paraId="75A51327" w14:textId="77777777" w:rsidR="009061D4" w:rsidRDefault="009061D4" w:rsidP="00B102DA">
      <w:pPr>
        <w:widowControl w:val="0"/>
        <w:jc w:val="both"/>
        <w:rPr>
          <w:rFonts w:ascii="Times New Roman" w:hAnsi="Times New Roman"/>
          <w:sz w:val="24"/>
          <w:szCs w:val="24"/>
        </w:rPr>
      </w:pPr>
    </w:p>
    <w:p w14:paraId="60F7FEBB" w14:textId="189FA082" w:rsidR="00B102DA" w:rsidRPr="00B102DA" w:rsidRDefault="00B102DA" w:rsidP="00851FCA">
      <w:pPr>
        <w:widowControl w:val="0"/>
        <w:ind w:left="-284" w:firstLine="284"/>
        <w:jc w:val="both"/>
        <w:rPr>
          <w:rFonts w:ascii="Times New Roman" w:hAnsi="Times New Roman"/>
          <w:sz w:val="24"/>
          <w:szCs w:val="24"/>
        </w:rPr>
      </w:pPr>
      <w:r>
        <w:rPr>
          <w:rFonts w:ascii="Times New Roman" w:hAnsi="Times New Roman"/>
          <w:sz w:val="24"/>
          <w:szCs w:val="24"/>
        </w:rPr>
        <w:t>VARAM</w:t>
      </w:r>
      <w:r w:rsidRPr="00B102DA">
        <w:rPr>
          <w:rFonts w:ascii="Times New Roman" w:hAnsi="Times New Roman"/>
          <w:sz w:val="24"/>
          <w:szCs w:val="24"/>
        </w:rPr>
        <w:t xml:space="preserve"> informēja, ka, ņemot vērā jauno drošības situāciju Eiropā pēc Krievijas iebrukuma Ukrainā, ir nepieciešams stiprināt iekšējo un ārējo drošību Latvijas Republikas Austrumu pierobežā. </w:t>
      </w:r>
    </w:p>
    <w:p w14:paraId="24F4294C" w14:textId="2201A70F" w:rsidR="00B102DA" w:rsidRPr="00B102DA" w:rsidRDefault="00B102DA" w:rsidP="00670D54">
      <w:pPr>
        <w:widowControl w:val="0"/>
        <w:ind w:left="-284" w:firstLine="341"/>
        <w:jc w:val="both"/>
        <w:rPr>
          <w:rFonts w:ascii="Times New Roman" w:hAnsi="Times New Roman"/>
          <w:sz w:val="24"/>
          <w:szCs w:val="24"/>
        </w:rPr>
      </w:pPr>
      <w:r w:rsidRPr="00B102DA">
        <w:rPr>
          <w:rFonts w:ascii="Times New Roman" w:hAnsi="Times New Roman"/>
          <w:sz w:val="24"/>
          <w:szCs w:val="24"/>
        </w:rPr>
        <w:t>ES valst</w:t>
      </w:r>
      <w:r>
        <w:rPr>
          <w:rFonts w:ascii="Times New Roman" w:hAnsi="Times New Roman"/>
          <w:sz w:val="24"/>
          <w:szCs w:val="24"/>
        </w:rPr>
        <w:t xml:space="preserve">u </w:t>
      </w:r>
      <w:r w:rsidRPr="00B102DA">
        <w:rPr>
          <w:rFonts w:ascii="Times New Roman" w:hAnsi="Times New Roman"/>
          <w:sz w:val="24"/>
          <w:szCs w:val="24"/>
        </w:rPr>
        <w:t>Latvijas un Lietuvas austrumu pierobežas zonai (izņemot Viļņas reģionu) raksturīgi šādi izaicinājumi: augstāks bezdarba līmenis; zemāki ienākumi un augstāki nabadzības rādītāji; zems privāto investīciju līmenis; zems inovāciju līmenis; zems IKP uz vienu iedzīvotāju; jaunu un izglītotu pilsoņu aizplūšana; iedzīvotāju novecošana; zems iedzīvotāju blīvums; nepietiekama piekļuve sabiedriskajiem pakalpojumiem; mazāk attīstīta transporta infrastruktūra.</w:t>
      </w:r>
    </w:p>
    <w:p w14:paraId="45E10886" w14:textId="5813AA85" w:rsidR="00B102DA" w:rsidRPr="00B102DA" w:rsidRDefault="00B102DA" w:rsidP="00680F5D">
      <w:pPr>
        <w:widowControl w:val="0"/>
        <w:ind w:left="-284" w:firstLine="341"/>
        <w:jc w:val="both"/>
        <w:rPr>
          <w:rFonts w:ascii="Times New Roman" w:hAnsi="Times New Roman"/>
          <w:sz w:val="24"/>
          <w:szCs w:val="24"/>
        </w:rPr>
      </w:pPr>
      <w:r w:rsidRPr="00B102DA">
        <w:rPr>
          <w:rFonts w:ascii="Times New Roman" w:hAnsi="Times New Roman"/>
          <w:sz w:val="24"/>
          <w:szCs w:val="24"/>
        </w:rPr>
        <w:t xml:space="preserve">Lietuvas </w:t>
      </w:r>
      <w:proofErr w:type="spellStart"/>
      <w:r w:rsidR="00670D54">
        <w:rPr>
          <w:rFonts w:ascii="Times New Roman" w:hAnsi="Times New Roman"/>
          <w:sz w:val="24"/>
          <w:szCs w:val="24"/>
        </w:rPr>
        <w:t>I</w:t>
      </w:r>
      <w:r w:rsidRPr="00B102DA">
        <w:rPr>
          <w:rFonts w:ascii="Times New Roman" w:hAnsi="Times New Roman"/>
          <w:sz w:val="24"/>
          <w:szCs w:val="24"/>
        </w:rPr>
        <w:t>ekšlietu</w:t>
      </w:r>
      <w:proofErr w:type="spellEnd"/>
      <w:r w:rsidRPr="00B102DA">
        <w:rPr>
          <w:rFonts w:ascii="Times New Roman" w:hAnsi="Times New Roman"/>
          <w:sz w:val="24"/>
          <w:szCs w:val="24"/>
        </w:rPr>
        <w:t xml:space="preserve"> </w:t>
      </w:r>
      <w:r w:rsidR="00670D54">
        <w:rPr>
          <w:rFonts w:ascii="Times New Roman" w:hAnsi="Times New Roman"/>
          <w:sz w:val="24"/>
          <w:szCs w:val="24"/>
        </w:rPr>
        <w:t>ministrija</w:t>
      </w:r>
      <w:r w:rsidRPr="00B102DA">
        <w:rPr>
          <w:rFonts w:ascii="Times New Roman" w:hAnsi="Times New Roman"/>
          <w:sz w:val="24"/>
          <w:szCs w:val="24"/>
        </w:rPr>
        <w:t xml:space="preserve"> norādīja, ka reģions saskaras ne tikai ar ekonomisk</w:t>
      </w:r>
      <w:r w:rsidR="001571FB">
        <w:rPr>
          <w:rFonts w:ascii="Times New Roman" w:hAnsi="Times New Roman"/>
          <w:sz w:val="24"/>
          <w:szCs w:val="24"/>
        </w:rPr>
        <w:t>iem</w:t>
      </w:r>
      <w:r w:rsidRPr="00B102DA">
        <w:rPr>
          <w:rFonts w:ascii="Times New Roman" w:hAnsi="Times New Roman"/>
          <w:sz w:val="24"/>
          <w:szCs w:val="24"/>
        </w:rPr>
        <w:t xml:space="preserve"> un demogrāfisk</w:t>
      </w:r>
      <w:r w:rsidR="001571FB">
        <w:rPr>
          <w:rFonts w:ascii="Times New Roman" w:hAnsi="Times New Roman"/>
          <w:sz w:val="24"/>
          <w:szCs w:val="24"/>
        </w:rPr>
        <w:t>iem</w:t>
      </w:r>
      <w:r w:rsidRPr="00B102DA">
        <w:rPr>
          <w:rFonts w:ascii="Times New Roman" w:hAnsi="Times New Roman"/>
          <w:sz w:val="24"/>
          <w:szCs w:val="24"/>
        </w:rPr>
        <w:t>, bet arī ievērojamu ģeogrāfisk</w:t>
      </w:r>
      <w:r>
        <w:rPr>
          <w:rFonts w:ascii="Times New Roman" w:hAnsi="Times New Roman"/>
          <w:sz w:val="24"/>
          <w:szCs w:val="24"/>
        </w:rPr>
        <w:t>a rakstura</w:t>
      </w:r>
      <w:r w:rsidRPr="00B102DA">
        <w:rPr>
          <w:rFonts w:ascii="Times New Roman" w:hAnsi="Times New Roman"/>
          <w:sz w:val="24"/>
          <w:szCs w:val="24"/>
        </w:rPr>
        <w:t xml:space="preserve"> trūkum</w:t>
      </w:r>
      <w:r>
        <w:rPr>
          <w:rFonts w:ascii="Times New Roman" w:hAnsi="Times New Roman"/>
          <w:sz w:val="24"/>
          <w:szCs w:val="24"/>
        </w:rPr>
        <w:t>iem</w:t>
      </w:r>
      <w:r w:rsidRPr="00B102DA">
        <w:rPr>
          <w:rFonts w:ascii="Times New Roman" w:hAnsi="Times New Roman"/>
          <w:sz w:val="24"/>
          <w:szCs w:val="24"/>
        </w:rPr>
        <w:t xml:space="preserve">. Atšķirībā no citiem reģioniem, kas atrodas uz ES ārējās vai iekšējās robežas, funkcionālo saikņu attīstības virzieni ir ierobežoti. Uzmanība jāpievērš reģionālajai savienojamībai (fiziskajai, digitālajai, cilvēku savstarpējai saiknei, uzņēmumam biznesam un citiem savienojumiem). Puses bija vienisprātis, ka, ņemot vērā identificētos kopīgos izaicinājumus ES austrumu pierobežā, ir nepieciešams </w:t>
      </w:r>
      <w:r w:rsidR="001571FB">
        <w:rPr>
          <w:rFonts w:ascii="Times New Roman" w:hAnsi="Times New Roman"/>
          <w:sz w:val="24"/>
          <w:szCs w:val="24"/>
        </w:rPr>
        <w:t>veicināt</w:t>
      </w:r>
      <w:r w:rsidRPr="00B102DA">
        <w:rPr>
          <w:rFonts w:ascii="Times New Roman" w:hAnsi="Times New Roman"/>
          <w:sz w:val="24"/>
          <w:szCs w:val="24"/>
        </w:rPr>
        <w:t xml:space="preserve"> Eiropas atbalstu tās austrumu pierobežas zonām. Tā ietvaros</w:t>
      </w:r>
      <w:r w:rsidR="001571FB">
        <w:rPr>
          <w:rFonts w:ascii="Times New Roman" w:hAnsi="Times New Roman"/>
          <w:sz w:val="24"/>
          <w:szCs w:val="24"/>
        </w:rPr>
        <w:t xml:space="preserve">, </w:t>
      </w:r>
      <w:r w:rsidRPr="00B102DA">
        <w:rPr>
          <w:rFonts w:ascii="Times New Roman" w:hAnsi="Times New Roman"/>
          <w:sz w:val="24"/>
          <w:szCs w:val="24"/>
        </w:rPr>
        <w:t>stiprinot iekšējo un ārējo drošību ES valstu austrumu pierobežā, nepieciešams veikt pasākumus, lai saglabātu šo teritoriju dzīvotspēju, tai skaitā ekonomiskā un demogrāfiskā ziņā, un veicinātu reģionālo sadarbību austrumu pierobežā.</w:t>
      </w:r>
    </w:p>
    <w:p w14:paraId="2294B2BE" w14:textId="78605F71" w:rsidR="00261A37" w:rsidRDefault="00B102DA" w:rsidP="00680F5D">
      <w:pPr>
        <w:widowControl w:val="0"/>
        <w:ind w:left="-284" w:firstLine="341"/>
        <w:jc w:val="both"/>
        <w:rPr>
          <w:rFonts w:ascii="Times New Roman" w:hAnsi="Times New Roman"/>
          <w:sz w:val="24"/>
          <w:szCs w:val="24"/>
        </w:rPr>
      </w:pPr>
      <w:r w:rsidRPr="00B102DA">
        <w:rPr>
          <w:rFonts w:ascii="Times New Roman" w:hAnsi="Times New Roman"/>
          <w:sz w:val="24"/>
          <w:szCs w:val="24"/>
        </w:rPr>
        <w:t xml:space="preserve">Abas puses virzīs šo priekšlikumu ES līmenī, informējot </w:t>
      </w:r>
      <w:r>
        <w:rPr>
          <w:rFonts w:ascii="Times New Roman" w:hAnsi="Times New Roman"/>
          <w:sz w:val="24"/>
          <w:szCs w:val="24"/>
        </w:rPr>
        <w:t>viena otru</w:t>
      </w:r>
      <w:r w:rsidRPr="00B102DA">
        <w:rPr>
          <w:rFonts w:ascii="Times New Roman" w:hAnsi="Times New Roman"/>
          <w:sz w:val="24"/>
          <w:szCs w:val="24"/>
        </w:rPr>
        <w:t xml:space="preserve"> par progresu šajā jomā.</w:t>
      </w:r>
    </w:p>
    <w:p w14:paraId="6A2159B0" w14:textId="77777777" w:rsidR="00B102DA" w:rsidRPr="00046A0D" w:rsidRDefault="00B102DA" w:rsidP="00B102DA">
      <w:pPr>
        <w:widowControl w:val="0"/>
        <w:jc w:val="both"/>
        <w:rPr>
          <w:rFonts w:ascii="Times New Roman" w:hAnsi="Times New Roman"/>
          <w:sz w:val="24"/>
          <w:szCs w:val="24"/>
        </w:rPr>
      </w:pPr>
    </w:p>
    <w:p w14:paraId="3D99EA6E" w14:textId="6B17ECF1" w:rsidR="00B76575" w:rsidRPr="007A61F4" w:rsidRDefault="00E9007A" w:rsidP="007A61F4">
      <w:pPr>
        <w:pStyle w:val="ListParagraph"/>
        <w:numPr>
          <w:ilvl w:val="0"/>
          <w:numId w:val="20"/>
        </w:numPr>
        <w:jc w:val="center"/>
        <w:rPr>
          <w:b/>
          <w:u w:val="single"/>
        </w:rPr>
      </w:pPr>
      <w:r w:rsidRPr="007A61F4">
        <w:rPr>
          <w:b/>
          <w:u w:val="single"/>
        </w:rPr>
        <w:t>Latvijas – Lietuvas SVK pieņemtie lēmumi 20</w:t>
      </w:r>
      <w:r w:rsidR="00B27C7F" w:rsidRPr="007A61F4">
        <w:rPr>
          <w:b/>
          <w:u w:val="single"/>
        </w:rPr>
        <w:t>2</w:t>
      </w:r>
      <w:r w:rsidR="00E27B60" w:rsidRPr="007A61F4">
        <w:rPr>
          <w:b/>
          <w:u w:val="single"/>
        </w:rPr>
        <w:t>4</w:t>
      </w:r>
      <w:r w:rsidRPr="007A61F4">
        <w:rPr>
          <w:b/>
          <w:u w:val="single"/>
        </w:rPr>
        <w:t>.gadā:</w:t>
      </w:r>
    </w:p>
    <w:p w14:paraId="54C35BC5" w14:textId="77777777" w:rsidR="00CC4E97" w:rsidRPr="00046A0D" w:rsidRDefault="00CC4E97" w:rsidP="00B76575">
      <w:pPr>
        <w:rPr>
          <w:rFonts w:ascii="Times New Roman" w:hAnsi="Times New Roman"/>
          <w:b/>
          <w:sz w:val="24"/>
          <w:szCs w:val="24"/>
        </w:rPr>
      </w:pPr>
    </w:p>
    <w:p w14:paraId="728DC209" w14:textId="2434C6DD" w:rsidR="00CC4E97" w:rsidRPr="00661508" w:rsidRDefault="00F228A1" w:rsidP="00661508">
      <w:pPr>
        <w:pStyle w:val="ListParagraph"/>
        <w:widowControl w:val="0"/>
        <w:numPr>
          <w:ilvl w:val="0"/>
          <w:numId w:val="13"/>
        </w:numPr>
        <w:rPr>
          <w:b/>
          <w:bCs/>
        </w:rPr>
      </w:pPr>
      <w:r w:rsidRPr="00661508">
        <w:t xml:space="preserve">turpināt abu valstu sadarbību, lai </w:t>
      </w:r>
      <w:r w:rsidR="00661508" w:rsidRPr="00661508">
        <w:t>koordinēt</w:t>
      </w:r>
      <w:r w:rsidR="00851FCA">
        <w:t>u</w:t>
      </w:r>
      <w:r w:rsidR="00661508" w:rsidRPr="00661508">
        <w:t xml:space="preserve"> darbības un gatavību reaģēt uz </w:t>
      </w:r>
      <w:r w:rsidR="00661508" w:rsidRPr="00661508">
        <w:lastRenderedPageBreak/>
        <w:t>pašreizējiem Baltkrievijas režīma izraisītā</w:t>
      </w:r>
      <w:r w:rsidR="00661508">
        <w:t>s</w:t>
      </w:r>
      <w:r w:rsidR="00661508" w:rsidRPr="00661508">
        <w:t xml:space="preserve"> migrācijas krīze</w:t>
      </w:r>
      <w:r w:rsidR="00661508">
        <w:t>s</w:t>
      </w:r>
      <w:r w:rsidR="00661508" w:rsidRPr="00661508">
        <w:t xml:space="preserve"> </w:t>
      </w:r>
      <w:proofErr w:type="spellStart"/>
      <w:r w:rsidR="00661508" w:rsidRPr="00661508">
        <w:t>hibrīddraudiem</w:t>
      </w:r>
      <w:proofErr w:type="spellEnd"/>
      <w:r w:rsidR="00661508">
        <w:t xml:space="preserve"> </w:t>
      </w:r>
      <w:r w:rsidR="00661508" w:rsidRPr="00661508">
        <w:t>un iespējamiem līdzīgiem izaicinājumiem nākotnē</w:t>
      </w:r>
      <w:r w:rsidR="00C877E5" w:rsidRPr="00661508">
        <w:t>;</w:t>
      </w:r>
    </w:p>
    <w:p w14:paraId="2B415694" w14:textId="77777777" w:rsidR="00661508" w:rsidRDefault="00661508" w:rsidP="00661508">
      <w:pPr>
        <w:pStyle w:val="ListParagraph"/>
        <w:widowControl w:val="0"/>
        <w:numPr>
          <w:ilvl w:val="0"/>
          <w:numId w:val="13"/>
        </w:numPr>
      </w:pPr>
      <w:r w:rsidRPr="00661508">
        <w:t>turpināt sadarbību civilās aizsardzības un iedzīvotāju masveida pārvietošanās jomā;</w:t>
      </w:r>
    </w:p>
    <w:p w14:paraId="705AB364" w14:textId="63FAE573" w:rsidR="00661508" w:rsidRDefault="00661508" w:rsidP="00661508">
      <w:pPr>
        <w:pStyle w:val="ListParagraph"/>
        <w:widowControl w:val="0"/>
        <w:numPr>
          <w:ilvl w:val="0"/>
          <w:numId w:val="13"/>
        </w:numPr>
      </w:pPr>
      <w:r w:rsidRPr="00661508">
        <w:t>līdz 2024.gada beigām Lietuvas un Latvijas robežsardzes dienestu speciālistu līmenī izskatīt starptautiskā līguma projektu par Baltijas valstu rīcību, kopīgi atjaunojot pagaidu robežkontroli uz iekšējām robežām;</w:t>
      </w:r>
    </w:p>
    <w:p w14:paraId="44FA1195" w14:textId="71FF7F18" w:rsidR="00661508" w:rsidRPr="00661508" w:rsidRDefault="00661508" w:rsidP="00661508">
      <w:pPr>
        <w:pStyle w:val="ListParagraph"/>
        <w:widowControl w:val="0"/>
        <w:numPr>
          <w:ilvl w:val="0"/>
          <w:numId w:val="13"/>
        </w:numPr>
      </w:pPr>
      <w:r w:rsidRPr="006C7F68">
        <w:t xml:space="preserve">analizēt tiesisko regulējumu </w:t>
      </w:r>
      <w:r w:rsidRPr="00661508">
        <w:t>bezpilota gaisa kuģu lidojumu jomā</w:t>
      </w:r>
      <w:r>
        <w:rPr>
          <w:b/>
          <w:bCs/>
        </w:rPr>
        <w:t xml:space="preserve"> </w:t>
      </w:r>
      <w:r w:rsidRPr="006C7F68">
        <w:t xml:space="preserve">un iespējas koordinēt kopīgas darbības, tostarp izveidot pārrobežu </w:t>
      </w:r>
      <w:proofErr w:type="spellStart"/>
      <w:r w:rsidRPr="006C7F68">
        <w:t>dronu</w:t>
      </w:r>
      <w:proofErr w:type="spellEnd"/>
      <w:r w:rsidRPr="006C7F68">
        <w:t xml:space="preserve"> atklāšanas iekārtu sistēmu, lai uzraudzītu nesankcionētus </w:t>
      </w:r>
      <w:proofErr w:type="spellStart"/>
      <w:r w:rsidRPr="006C7F68">
        <w:t>dronus</w:t>
      </w:r>
      <w:proofErr w:type="spellEnd"/>
      <w:r w:rsidRPr="006C7F68">
        <w:t xml:space="preserve"> un </w:t>
      </w:r>
      <w:r w:rsidR="000F3AEB">
        <w:t>noziedzīgos nolūkos</w:t>
      </w:r>
      <w:r w:rsidR="000F3AEB" w:rsidRPr="006C7F68">
        <w:t xml:space="preserve"> </w:t>
      </w:r>
      <w:r w:rsidRPr="006C7F68">
        <w:t xml:space="preserve">izmantotus </w:t>
      </w:r>
      <w:proofErr w:type="spellStart"/>
      <w:r w:rsidRPr="006C7F68">
        <w:t>dronus</w:t>
      </w:r>
      <w:proofErr w:type="spellEnd"/>
      <w:r>
        <w:t>;</w:t>
      </w:r>
    </w:p>
    <w:p w14:paraId="4359B55A" w14:textId="02DC0071" w:rsidR="00C877E5" w:rsidRPr="00661508" w:rsidRDefault="003F3B40" w:rsidP="00C877E5">
      <w:pPr>
        <w:pStyle w:val="ListParagraph"/>
        <w:widowControl w:val="0"/>
        <w:numPr>
          <w:ilvl w:val="0"/>
          <w:numId w:val="13"/>
        </w:numPr>
      </w:pPr>
      <w:r w:rsidRPr="00661508">
        <w:t xml:space="preserve">turpināt sadarbību un </w:t>
      </w:r>
      <w:r w:rsidR="00F918F3" w:rsidRPr="00661508">
        <w:t xml:space="preserve">plānot </w:t>
      </w:r>
      <w:r w:rsidRPr="00661508">
        <w:t xml:space="preserve"> nepieciešamās </w:t>
      </w:r>
      <w:r w:rsidR="00F918F3" w:rsidRPr="00661508">
        <w:t xml:space="preserve">rīcības </w:t>
      </w:r>
      <w:r w:rsidRPr="00661508">
        <w:t>autoceļu rekonstrukcijai</w:t>
      </w:r>
      <w:r w:rsidR="00E9007A" w:rsidRPr="00661508">
        <w:t>;</w:t>
      </w:r>
    </w:p>
    <w:p w14:paraId="638F0EB1" w14:textId="2A86A35B" w:rsidR="00C877E5" w:rsidRPr="00756FC9" w:rsidRDefault="00756FC9" w:rsidP="00C877E5">
      <w:pPr>
        <w:pStyle w:val="ListParagraph"/>
        <w:numPr>
          <w:ilvl w:val="0"/>
          <w:numId w:val="13"/>
        </w:numPr>
      </w:pPr>
      <w:r w:rsidRPr="00756FC9">
        <w:t xml:space="preserve">pievērst uzmanību Rail </w:t>
      </w:r>
      <w:proofErr w:type="spellStart"/>
      <w:r w:rsidRPr="00756FC9">
        <w:t>Baltica</w:t>
      </w:r>
      <w:proofErr w:type="spellEnd"/>
      <w:r w:rsidRPr="00756FC9">
        <w:t xml:space="preserve"> būvniecības gaitai, vilcienu un tehniskā aprīkojuma iegādei, sadarbībai, kā arī pārrobežu reģionālo pakalpojumu organizēšanai un pārrobežu sabiedrisko pakalpojumu sniegšanas sistēmas izveidei, lai nodrošinātu efektīvu pārrobežu pasažieru pārvadājumu funkcionalitāti; kā arī sākt veidot kopīgu nostāju sarunām par </w:t>
      </w:r>
      <w:r>
        <w:t xml:space="preserve">ES </w:t>
      </w:r>
      <w:r w:rsidR="004076E8">
        <w:t>daudzgadu</w:t>
      </w:r>
      <w:r>
        <w:t xml:space="preserve"> budžetu</w:t>
      </w:r>
      <w:r w:rsidRPr="00756FC9">
        <w:t xml:space="preserve"> pēc 2027.gada</w:t>
      </w:r>
      <w:r w:rsidR="00046A0D" w:rsidRPr="00756FC9">
        <w:t>;</w:t>
      </w:r>
    </w:p>
    <w:p w14:paraId="023383B5" w14:textId="7FEC503E" w:rsidR="00C877E5" w:rsidRPr="00756FC9" w:rsidRDefault="00756FC9" w:rsidP="00046A0D">
      <w:pPr>
        <w:pStyle w:val="ListParagraph"/>
        <w:widowControl w:val="0"/>
        <w:numPr>
          <w:ilvl w:val="0"/>
          <w:numId w:val="13"/>
        </w:numPr>
      </w:pPr>
      <w:r w:rsidRPr="00756FC9">
        <w:t>izskatīt iespējas pielāgot abu valstu sabiedriskā transporta maršrutu laikus un pagarinātu atsevišķus autobusu maršrutu reisus, lai nodrošinātu ērtāku savienojumu ceļošana pāri robežai</w:t>
      </w:r>
      <w:r w:rsidR="00E9007A" w:rsidRPr="00756FC9">
        <w:t>;</w:t>
      </w:r>
    </w:p>
    <w:p w14:paraId="05933DC4" w14:textId="77777777" w:rsidR="00756FC9" w:rsidRPr="00756FC9" w:rsidRDefault="00756FC9" w:rsidP="00046A0D">
      <w:pPr>
        <w:pStyle w:val="ListParagraph"/>
        <w:widowControl w:val="0"/>
        <w:numPr>
          <w:ilvl w:val="0"/>
          <w:numId w:val="13"/>
        </w:numPr>
      </w:pPr>
      <w:r w:rsidRPr="00756FC9">
        <w:t>sadarboties, izmantojot esošos mehānismus un vajadzības gadījumā izveidojot jaunas darba grupas starp vietējām pašvaldībām un valsts iestādēm, lai uzlabotu upju ekosistēmas;</w:t>
      </w:r>
    </w:p>
    <w:p w14:paraId="3172DC34" w14:textId="51C1500C" w:rsidR="00756FC9" w:rsidRPr="00756FC9" w:rsidRDefault="00756FC9" w:rsidP="00756FC9">
      <w:pPr>
        <w:pStyle w:val="ListParagraph"/>
        <w:widowControl w:val="0"/>
        <w:numPr>
          <w:ilvl w:val="0"/>
          <w:numId w:val="13"/>
        </w:numPr>
        <w:rPr>
          <w:b/>
          <w:bCs/>
        </w:rPr>
      </w:pPr>
      <w:r w:rsidRPr="00756FC9">
        <w:t>mudināt citas ES dalībvalstis ierobežot Krievijas un Baltkrievijas pārtikas un lauksaimniecības produktu importu ES. Tāpat tika panākta vienošanās, ka ir jāstiprina muitas un citu kompetento iestāžu sadarbība un kopīgi jārīkojas, lai novērstu citu loģistikas ceļu izmantošanu Krievijas un Baltkrievijas produktu importam ES tirgū.</w:t>
      </w:r>
    </w:p>
    <w:p w14:paraId="12CBE8B3" w14:textId="77777777" w:rsidR="00C33286" w:rsidRPr="00046A0D" w:rsidRDefault="00C33286" w:rsidP="00680F5D">
      <w:pPr>
        <w:widowControl w:val="0"/>
        <w:ind w:left="0"/>
        <w:jc w:val="both"/>
        <w:rPr>
          <w:rFonts w:ascii="Times New Roman" w:hAnsi="Times New Roman"/>
          <w:b/>
          <w:sz w:val="24"/>
          <w:szCs w:val="24"/>
        </w:rPr>
      </w:pPr>
    </w:p>
    <w:p w14:paraId="63967A3C" w14:textId="77777777" w:rsidR="00854FA1" w:rsidRPr="00046A0D" w:rsidRDefault="00854FA1" w:rsidP="00854FA1">
      <w:pPr>
        <w:widowControl w:val="0"/>
        <w:tabs>
          <w:tab w:val="left" w:pos="7650"/>
        </w:tabs>
        <w:ind w:left="0"/>
        <w:jc w:val="both"/>
        <w:rPr>
          <w:rFonts w:ascii="Times New Roman" w:hAnsi="Times New Roman"/>
          <w:sz w:val="24"/>
          <w:szCs w:val="24"/>
          <w:highlight w:val="yellow"/>
        </w:rPr>
      </w:pPr>
    </w:p>
    <w:p w14:paraId="1EDC4BCE" w14:textId="555FA6A8" w:rsidR="00854FA1" w:rsidRPr="00046A0D" w:rsidRDefault="00E9007A" w:rsidP="00854FA1">
      <w:pPr>
        <w:widowControl w:val="0"/>
        <w:tabs>
          <w:tab w:val="left" w:pos="7650"/>
        </w:tabs>
        <w:ind w:left="-270" w:firstLine="412"/>
        <w:jc w:val="both"/>
        <w:rPr>
          <w:rFonts w:ascii="Times New Roman" w:hAnsi="Times New Roman"/>
          <w:sz w:val="24"/>
          <w:szCs w:val="24"/>
        </w:rPr>
      </w:pPr>
      <w:r w:rsidRPr="00046A0D">
        <w:rPr>
          <w:rFonts w:ascii="Times New Roman" w:hAnsi="Times New Roman"/>
          <w:sz w:val="24"/>
          <w:szCs w:val="24"/>
        </w:rPr>
        <w:t>Vides aizsardzības un reģionālās attīstības ministr</w:t>
      </w:r>
      <w:r w:rsidR="00E27B60">
        <w:rPr>
          <w:rFonts w:ascii="Times New Roman" w:hAnsi="Times New Roman"/>
          <w:sz w:val="24"/>
          <w:szCs w:val="24"/>
        </w:rPr>
        <w:t>e</w:t>
      </w:r>
      <w:r w:rsidRPr="00046A0D">
        <w:rPr>
          <w:rFonts w:ascii="Times New Roman" w:hAnsi="Times New Roman"/>
          <w:sz w:val="24"/>
          <w:szCs w:val="24"/>
        </w:rPr>
        <w:tab/>
      </w:r>
      <w:proofErr w:type="spellStart"/>
      <w:r w:rsidR="00E27B60">
        <w:rPr>
          <w:rFonts w:ascii="Times New Roman" w:hAnsi="Times New Roman"/>
          <w:sz w:val="24"/>
          <w:szCs w:val="24"/>
        </w:rPr>
        <w:t>I.Bērziņa</w:t>
      </w:r>
      <w:proofErr w:type="spellEnd"/>
    </w:p>
    <w:p w14:paraId="487832FF" w14:textId="77777777" w:rsidR="00854FA1" w:rsidRPr="00046A0D" w:rsidRDefault="00854FA1" w:rsidP="001571FB">
      <w:pPr>
        <w:tabs>
          <w:tab w:val="left" w:pos="7110"/>
        </w:tabs>
        <w:ind w:left="0"/>
        <w:jc w:val="both"/>
        <w:rPr>
          <w:rFonts w:ascii="Times New Roman" w:hAnsi="Times New Roman"/>
          <w:sz w:val="24"/>
          <w:szCs w:val="24"/>
        </w:rPr>
      </w:pPr>
    </w:p>
    <w:p w14:paraId="658DA6A2" w14:textId="4950374A" w:rsidR="00854FA1" w:rsidRPr="001571FB" w:rsidRDefault="00E9007A" w:rsidP="001571FB">
      <w:pPr>
        <w:tabs>
          <w:tab w:val="left" w:pos="7110"/>
        </w:tabs>
        <w:ind w:left="-284" w:firstLine="412"/>
        <w:jc w:val="both"/>
        <w:rPr>
          <w:rFonts w:ascii="Times New Roman" w:hAnsi="Times New Roman"/>
          <w:sz w:val="24"/>
          <w:szCs w:val="24"/>
        </w:rPr>
      </w:pPr>
      <w:r w:rsidRPr="00046A0D">
        <w:rPr>
          <w:rFonts w:ascii="Times New Roman" w:hAnsi="Times New Roman"/>
          <w:sz w:val="24"/>
          <w:szCs w:val="24"/>
        </w:rPr>
        <w:tab/>
      </w:r>
    </w:p>
    <w:p w14:paraId="37E849AC" w14:textId="17BDCE86" w:rsidR="00854FA1" w:rsidRPr="00474BEA" w:rsidRDefault="00854FA1" w:rsidP="00854FA1">
      <w:pPr>
        <w:ind w:firstLine="85"/>
        <w:jc w:val="left"/>
        <w:rPr>
          <w:rFonts w:ascii="Times New Roman" w:hAnsi="Times New Roman"/>
          <w:sz w:val="18"/>
          <w:szCs w:val="18"/>
        </w:rPr>
      </w:pPr>
    </w:p>
    <w:p w14:paraId="0F558540" w14:textId="46250A5B" w:rsidR="00854FA1" w:rsidRDefault="00E9007A" w:rsidP="00851FCA">
      <w:pPr>
        <w:ind w:firstLine="85"/>
        <w:jc w:val="left"/>
        <w:rPr>
          <w:rFonts w:ascii="Times New Roman" w:hAnsi="Times New Roman"/>
          <w:sz w:val="18"/>
          <w:szCs w:val="18"/>
        </w:rPr>
      </w:pPr>
      <w:proofErr w:type="spellStart"/>
      <w:r w:rsidRPr="00474BEA">
        <w:rPr>
          <w:rFonts w:ascii="Times New Roman" w:hAnsi="Times New Roman"/>
          <w:sz w:val="18"/>
          <w:szCs w:val="18"/>
        </w:rPr>
        <w:t>V.Prokopoviča</w:t>
      </w:r>
      <w:proofErr w:type="spellEnd"/>
      <w:r w:rsidR="00851FCA">
        <w:rPr>
          <w:rFonts w:ascii="Times New Roman" w:hAnsi="Times New Roman"/>
          <w:sz w:val="18"/>
          <w:szCs w:val="18"/>
        </w:rPr>
        <w:t xml:space="preserve">, </w:t>
      </w:r>
      <w:r w:rsidRPr="00474BEA">
        <w:rPr>
          <w:rFonts w:ascii="Times New Roman" w:hAnsi="Times New Roman"/>
          <w:sz w:val="18"/>
          <w:szCs w:val="18"/>
        </w:rPr>
        <w:t>67026471</w:t>
      </w:r>
    </w:p>
    <w:p w14:paraId="5EE5908F" w14:textId="77777777" w:rsidR="00A323DD" w:rsidRPr="00C37CC0" w:rsidRDefault="00E9007A" w:rsidP="00046A0D">
      <w:pPr>
        <w:ind w:firstLine="85"/>
        <w:jc w:val="left"/>
        <w:rPr>
          <w:rFonts w:ascii="Times New Roman" w:hAnsi="Times New Roman"/>
          <w:sz w:val="18"/>
          <w:szCs w:val="18"/>
        </w:rPr>
      </w:pPr>
      <w:r w:rsidRPr="00C37CC0">
        <w:rPr>
          <w:rFonts w:ascii="Times New Roman" w:hAnsi="Times New Roman"/>
          <w:sz w:val="18"/>
          <w:szCs w:val="18"/>
        </w:rPr>
        <w:t xml:space="preserve"> </w:t>
      </w:r>
      <w:hyperlink r:id="rId8" w:history="1">
        <w:r w:rsidRPr="00C37CC0">
          <w:rPr>
            <w:rStyle w:val="Hyperlink"/>
            <w:rFonts w:ascii="Times New Roman" w:hAnsi="Times New Roman"/>
            <w:sz w:val="18"/>
            <w:szCs w:val="18"/>
          </w:rPr>
          <w:t>vita.prokopovica@varam.gov.lv</w:t>
        </w:r>
      </w:hyperlink>
    </w:p>
    <w:sectPr w:rsidR="00A323DD" w:rsidRPr="00C37CC0" w:rsidSect="00CB0B9A">
      <w:headerReference w:type="default" r:id="rId9"/>
      <w:footerReference w:type="default" r:id="rId10"/>
      <w:footerReference w:type="first" r:id="rId11"/>
      <w:pgSz w:w="11906" w:h="16838"/>
      <w:pgMar w:top="961" w:right="1274" w:bottom="1276" w:left="1800" w:header="708" w:footer="6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37F2F" w14:textId="77777777" w:rsidR="000E1B05" w:rsidRDefault="000E1B05">
      <w:r>
        <w:separator/>
      </w:r>
    </w:p>
  </w:endnote>
  <w:endnote w:type="continuationSeparator" w:id="0">
    <w:p w14:paraId="1B1B4A73" w14:textId="77777777" w:rsidR="000E1B05" w:rsidRDefault="000E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760B3" w14:textId="77777777" w:rsidR="00386979" w:rsidRDefault="00386979" w:rsidP="00F62FBF">
    <w:pPr>
      <w:pStyle w:val="Footer"/>
      <w:jc w:val="left"/>
      <w:rPr>
        <w:rFonts w:ascii="Times New Roman" w:hAnsi="Times New Roman"/>
        <w:sz w:val="20"/>
        <w:szCs w:val="20"/>
      </w:rPr>
    </w:pPr>
  </w:p>
  <w:p w14:paraId="0205AB37" w14:textId="71568DD0" w:rsidR="00386979" w:rsidRDefault="00E9007A" w:rsidP="00F62FBF">
    <w:pPr>
      <w:pStyle w:val="Footer"/>
      <w:jc w:val="left"/>
    </w:pPr>
    <w:r>
      <w:rPr>
        <w:rFonts w:ascii="Times New Roman" w:hAnsi="Times New Roman"/>
        <w:sz w:val="20"/>
        <w:szCs w:val="20"/>
      </w:rPr>
      <w:t>VARAMZino_</w:t>
    </w:r>
    <w:r w:rsidR="004076E8">
      <w:rPr>
        <w:rFonts w:ascii="Times New Roman" w:hAnsi="Times New Roman"/>
        <w:sz w:val="20"/>
        <w:szCs w:val="20"/>
      </w:rPr>
      <w:t>0506</w:t>
    </w:r>
    <w:r w:rsidR="004C5982">
      <w:rPr>
        <w:rFonts w:ascii="Times New Roman" w:hAnsi="Times New Roman"/>
        <w:sz w:val="20"/>
        <w:szCs w:val="20"/>
      </w:rPr>
      <w:t>2024</w:t>
    </w:r>
    <w:r>
      <w:rPr>
        <w:rFonts w:ascii="Times New Roman" w:hAnsi="Times New Roman"/>
        <w:sz w:val="20"/>
        <w:szCs w:val="20"/>
      </w:rPr>
      <w:t>_LVLT_</w:t>
    </w:r>
    <w:r w:rsidRPr="00F62FBF">
      <w:rPr>
        <w:rFonts w:ascii="Times New Roman" w:hAnsi="Times New Roman"/>
        <w:sz w:val="20"/>
        <w:szCs w:val="20"/>
      </w:rPr>
      <w:t>SVK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792E6" w14:textId="77777777" w:rsidR="00386979" w:rsidRPr="00F62FBF" w:rsidRDefault="00386979" w:rsidP="000A69B8">
    <w:pPr>
      <w:pStyle w:val="Footer"/>
      <w:ind w:left="-284"/>
      <w:jc w:val="both"/>
      <w:rPr>
        <w:rFonts w:ascii="Times New Roman" w:hAnsi="Times New Roman"/>
        <w:sz w:val="20"/>
        <w:szCs w:val="20"/>
      </w:rPr>
    </w:pPr>
  </w:p>
  <w:p w14:paraId="710B650F" w14:textId="03F19DB4" w:rsidR="00386979" w:rsidRDefault="00E9007A" w:rsidP="000A69B8">
    <w:pPr>
      <w:pStyle w:val="Footer"/>
      <w:jc w:val="both"/>
    </w:pPr>
    <w:r w:rsidRPr="000A69B8">
      <w:rPr>
        <w:rFonts w:ascii="Times New Roman" w:hAnsi="Times New Roman"/>
        <w:sz w:val="20"/>
        <w:szCs w:val="20"/>
      </w:rPr>
      <w:t>VARAMZino_</w:t>
    </w:r>
    <w:r w:rsidR="004076E8">
      <w:rPr>
        <w:rFonts w:ascii="Times New Roman" w:hAnsi="Times New Roman"/>
        <w:sz w:val="20"/>
        <w:szCs w:val="20"/>
      </w:rPr>
      <w:t>0506</w:t>
    </w:r>
    <w:r w:rsidR="009B72DD">
      <w:rPr>
        <w:rFonts w:ascii="Times New Roman" w:hAnsi="Times New Roman"/>
        <w:sz w:val="20"/>
        <w:szCs w:val="20"/>
      </w:rPr>
      <w:t>2024</w:t>
    </w:r>
    <w:r w:rsidRPr="000A69B8">
      <w:rPr>
        <w:rFonts w:ascii="Times New Roman" w:hAnsi="Times New Roman"/>
        <w:sz w:val="20"/>
        <w:szCs w:val="20"/>
      </w:rPr>
      <w:t>_LVLT_SVK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262DA" w14:textId="77777777" w:rsidR="000E1B05" w:rsidRDefault="000E1B05">
      <w:r>
        <w:separator/>
      </w:r>
    </w:p>
  </w:footnote>
  <w:footnote w:type="continuationSeparator" w:id="0">
    <w:p w14:paraId="03442DB0" w14:textId="77777777" w:rsidR="000E1B05" w:rsidRDefault="000E1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A0575" w14:textId="7F005285" w:rsidR="00386979" w:rsidRPr="00151F2C" w:rsidRDefault="00E9007A">
    <w:pPr>
      <w:pStyle w:val="Header"/>
      <w:rPr>
        <w:rFonts w:ascii="Times New Roman" w:hAnsi="Times New Roman"/>
        <w:sz w:val="24"/>
        <w:szCs w:val="24"/>
      </w:rPr>
    </w:pPr>
    <w:r w:rsidRPr="00151F2C">
      <w:rPr>
        <w:rFonts w:ascii="Times New Roman" w:hAnsi="Times New Roman"/>
        <w:sz w:val="24"/>
        <w:szCs w:val="24"/>
      </w:rPr>
      <w:fldChar w:fldCharType="begin"/>
    </w:r>
    <w:r w:rsidRPr="00151F2C">
      <w:rPr>
        <w:rFonts w:ascii="Times New Roman" w:hAnsi="Times New Roman"/>
        <w:sz w:val="24"/>
        <w:szCs w:val="24"/>
      </w:rPr>
      <w:instrText xml:space="preserve"> PAGE   \* MERGEFORMAT </w:instrText>
    </w:r>
    <w:r w:rsidRPr="00151F2C">
      <w:rPr>
        <w:rFonts w:ascii="Times New Roman" w:hAnsi="Times New Roman"/>
        <w:sz w:val="24"/>
        <w:szCs w:val="24"/>
      </w:rPr>
      <w:fldChar w:fldCharType="separate"/>
    </w:r>
    <w:r w:rsidR="00D47799">
      <w:rPr>
        <w:rFonts w:ascii="Times New Roman" w:hAnsi="Times New Roman"/>
        <w:noProof/>
        <w:sz w:val="24"/>
        <w:szCs w:val="24"/>
      </w:rPr>
      <w:t>7</w:t>
    </w:r>
    <w:r w:rsidRPr="00151F2C">
      <w:rPr>
        <w:rFonts w:ascii="Times New Roman" w:hAnsi="Times New Roman"/>
        <w:sz w:val="24"/>
        <w:szCs w:val="24"/>
      </w:rPr>
      <w:fldChar w:fldCharType="end"/>
    </w:r>
  </w:p>
  <w:p w14:paraId="3EB0155F" w14:textId="77777777" w:rsidR="00386979" w:rsidRDefault="00386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C436B"/>
    <w:multiLevelType w:val="hybridMultilevel"/>
    <w:tmpl w:val="D10A07EA"/>
    <w:lvl w:ilvl="0" w:tplc="F216FE16">
      <w:start w:val="1"/>
      <w:numFmt w:val="decimal"/>
      <w:lvlText w:val="%1)"/>
      <w:lvlJc w:val="left"/>
      <w:pPr>
        <w:ind w:left="502" w:hanging="360"/>
      </w:pPr>
      <w:rPr>
        <w:rFonts w:hint="default"/>
        <w:b w:val="0"/>
        <w:bCs w:val="0"/>
      </w:rPr>
    </w:lvl>
    <w:lvl w:ilvl="1" w:tplc="D2A0E332" w:tentative="1">
      <w:start w:val="1"/>
      <w:numFmt w:val="lowerLetter"/>
      <w:lvlText w:val="%2."/>
      <w:lvlJc w:val="left"/>
      <w:pPr>
        <w:ind w:left="1222" w:hanging="360"/>
      </w:pPr>
    </w:lvl>
    <w:lvl w:ilvl="2" w:tplc="74462DA2" w:tentative="1">
      <w:start w:val="1"/>
      <w:numFmt w:val="lowerRoman"/>
      <w:lvlText w:val="%3."/>
      <w:lvlJc w:val="right"/>
      <w:pPr>
        <w:ind w:left="1942" w:hanging="180"/>
      </w:pPr>
    </w:lvl>
    <w:lvl w:ilvl="3" w:tplc="22AA522E" w:tentative="1">
      <w:start w:val="1"/>
      <w:numFmt w:val="decimal"/>
      <w:lvlText w:val="%4."/>
      <w:lvlJc w:val="left"/>
      <w:pPr>
        <w:ind w:left="2662" w:hanging="360"/>
      </w:pPr>
    </w:lvl>
    <w:lvl w:ilvl="4" w:tplc="49885A86" w:tentative="1">
      <w:start w:val="1"/>
      <w:numFmt w:val="lowerLetter"/>
      <w:lvlText w:val="%5."/>
      <w:lvlJc w:val="left"/>
      <w:pPr>
        <w:ind w:left="3382" w:hanging="360"/>
      </w:pPr>
    </w:lvl>
    <w:lvl w:ilvl="5" w:tplc="615C94B2" w:tentative="1">
      <w:start w:val="1"/>
      <w:numFmt w:val="lowerRoman"/>
      <w:lvlText w:val="%6."/>
      <w:lvlJc w:val="right"/>
      <w:pPr>
        <w:ind w:left="4102" w:hanging="180"/>
      </w:pPr>
    </w:lvl>
    <w:lvl w:ilvl="6" w:tplc="1CF43590" w:tentative="1">
      <w:start w:val="1"/>
      <w:numFmt w:val="decimal"/>
      <w:lvlText w:val="%7."/>
      <w:lvlJc w:val="left"/>
      <w:pPr>
        <w:ind w:left="4822" w:hanging="360"/>
      </w:pPr>
    </w:lvl>
    <w:lvl w:ilvl="7" w:tplc="28605C4E" w:tentative="1">
      <w:start w:val="1"/>
      <w:numFmt w:val="lowerLetter"/>
      <w:lvlText w:val="%8."/>
      <w:lvlJc w:val="left"/>
      <w:pPr>
        <w:ind w:left="5542" w:hanging="360"/>
      </w:pPr>
    </w:lvl>
    <w:lvl w:ilvl="8" w:tplc="969A0ADE" w:tentative="1">
      <w:start w:val="1"/>
      <w:numFmt w:val="lowerRoman"/>
      <w:lvlText w:val="%9."/>
      <w:lvlJc w:val="right"/>
      <w:pPr>
        <w:ind w:left="6262" w:hanging="180"/>
      </w:pPr>
    </w:lvl>
  </w:abstractNum>
  <w:abstractNum w:abstractNumId="1" w15:restartNumberingAfterBreak="0">
    <w:nsid w:val="08FE2B74"/>
    <w:multiLevelType w:val="hybridMultilevel"/>
    <w:tmpl w:val="780610F6"/>
    <w:lvl w:ilvl="0" w:tplc="EAE60FA0">
      <w:start w:val="1"/>
      <w:numFmt w:val="decimal"/>
      <w:lvlText w:val="%1."/>
      <w:lvlJc w:val="left"/>
      <w:pPr>
        <w:ind w:left="720" w:hanging="360"/>
      </w:pPr>
    </w:lvl>
    <w:lvl w:ilvl="1" w:tplc="C1A09DFE" w:tentative="1">
      <w:start w:val="1"/>
      <w:numFmt w:val="lowerLetter"/>
      <w:lvlText w:val="%2."/>
      <w:lvlJc w:val="left"/>
      <w:pPr>
        <w:ind w:left="1440" w:hanging="360"/>
      </w:pPr>
    </w:lvl>
    <w:lvl w:ilvl="2" w:tplc="84EE434C" w:tentative="1">
      <w:start w:val="1"/>
      <w:numFmt w:val="lowerRoman"/>
      <w:lvlText w:val="%3."/>
      <w:lvlJc w:val="right"/>
      <w:pPr>
        <w:ind w:left="2160" w:hanging="180"/>
      </w:pPr>
    </w:lvl>
    <w:lvl w:ilvl="3" w:tplc="3796EF8C" w:tentative="1">
      <w:start w:val="1"/>
      <w:numFmt w:val="decimal"/>
      <w:lvlText w:val="%4."/>
      <w:lvlJc w:val="left"/>
      <w:pPr>
        <w:ind w:left="2880" w:hanging="360"/>
      </w:pPr>
    </w:lvl>
    <w:lvl w:ilvl="4" w:tplc="58B46A8E" w:tentative="1">
      <w:start w:val="1"/>
      <w:numFmt w:val="lowerLetter"/>
      <w:lvlText w:val="%5."/>
      <w:lvlJc w:val="left"/>
      <w:pPr>
        <w:ind w:left="3600" w:hanging="360"/>
      </w:pPr>
    </w:lvl>
    <w:lvl w:ilvl="5" w:tplc="5E4C0F8E" w:tentative="1">
      <w:start w:val="1"/>
      <w:numFmt w:val="lowerRoman"/>
      <w:lvlText w:val="%6."/>
      <w:lvlJc w:val="right"/>
      <w:pPr>
        <w:ind w:left="4320" w:hanging="180"/>
      </w:pPr>
    </w:lvl>
    <w:lvl w:ilvl="6" w:tplc="FB4C5E74" w:tentative="1">
      <w:start w:val="1"/>
      <w:numFmt w:val="decimal"/>
      <w:lvlText w:val="%7."/>
      <w:lvlJc w:val="left"/>
      <w:pPr>
        <w:ind w:left="5040" w:hanging="360"/>
      </w:pPr>
    </w:lvl>
    <w:lvl w:ilvl="7" w:tplc="1BA84DB6" w:tentative="1">
      <w:start w:val="1"/>
      <w:numFmt w:val="lowerLetter"/>
      <w:lvlText w:val="%8."/>
      <w:lvlJc w:val="left"/>
      <w:pPr>
        <w:ind w:left="5760" w:hanging="360"/>
      </w:pPr>
    </w:lvl>
    <w:lvl w:ilvl="8" w:tplc="B002F18A" w:tentative="1">
      <w:start w:val="1"/>
      <w:numFmt w:val="lowerRoman"/>
      <w:lvlText w:val="%9."/>
      <w:lvlJc w:val="right"/>
      <w:pPr>
        <w:ind w:left="6480" w:hanging="180"/>
      </w:pPr>
    </w:lvl>
  </w:abstractNum>
  <w:abstractNum w:abstractNumId="2" w15:restartNumberingAfterBreak="0">
    <w:nsid w:val="0CD90035"/>
    <w:multiLevelType w:val="hybridMultilevel"/>
    <w:tmpl w:val="41A25E16"/>
    <w:lvl w:ilvl="0" w:tplc="EB802CE4">
      <w:start w:val="1"/>
      <w:numFmt w:val="bullet"/>
      <w:lvlText w:val="•"/>
      <w:lvlJc w:val="left"/>
      <w:pPr>
        <w:tabs>
          <w:tab w:val="num" w:pos="720"/>
        </w:tabs>
        <w:ind w:left="720" w:hanging="360"/>
      </w:pPr>
      <w:rPr>
        <w:rFonts w:ascii="Times New Roman" w:hAnsi="Times New Roman" w:hint="default"/>
      </w:rPr>
    </w:lvl>
    <w:lvl w:ilvl="1" w:tplc="B1D4887C" w:tentative="1">
      <w:start w:val="1"/>
      <w:numFmt w:val="bullet"/>
      <w:lvlText w:val="•"/>
      <w:lvlJc w:val="left"/>
      <w:pPr>
        <w:tabs>
          <w:tab w:val="num" w:pos="1440"/>
        </w:tabs>
        <w:ind w:left="1440" w:hanging="360"/>
      </w:pPr>
      <w:rPr>
        <w:rFonts w:ascii="Times New Roman" w:hAnsi="Times New Roman" w:hint="default"/>
      </w:rPr>
    </w:lvl>
    <w:lvl w:ilvl="2" w:tplc="94DC43AC" w:tentative="1">
      <w:start w:val="1"/>
      <w:numFmt w:val="bullet"/>
      <w:lvlText w:val="•"/>
      <w:lvlJc w:val="left"/>
      <w:pPr>
        <w:tabs>
          <w:tab w:val="num" w:pos="2160"/>
        </w:tabs>
        <w:ind w:left="2160" w:hanging="360"/>
      </w:pPr>
      <w:rPr>
        <w:rFonts w:ascii="Times New Roman" w:hAnsi="Times New Roman" w:hint="default"/>
      </w:rPr>
    </w:lvl>
    <w:lvl w:ilvl="3" w:tplc="A080EE80" w:tentative="1">
      <w:start w:val="1"/>
      <w:numFmt w:val="bullet"/>
      <w:lvlText w:val="•"/>
      <w:lvlJc w:val="left"/>
      <w:pPr>
        <w:tabs>
          <w:tab w:val="num" w:pos="2880"/>
        </w:tabs>
        <w:ind w:left="2880" w:hanging="360"/>
      </w:pPr>
      <w:rPr>
        <w:rFonts w:ascii="Times New Roman" w:hAnsi="Times New Roman" w:hint="default"/>
      </w:rPr>
    </w:lvl>
    <w:lvl w:ilvl="4" w:tplc="6532C56E" w:tentative="1">
      <w:start w:val="1"/>
      <w:numFmt w:val="bullet"/>
      <w:lvlText w:val="•"/>
      <w:lvlJc w:val="left"/>
      <w:pPr>
        <w:tabs>
          <w:tab w:val="num" w:pos="3600"/>
        </w:tabs>
        <w:ind w:left="3600" w:hanging="360"/>
      </w:pPr>
      <w:rPr>
        <w:rFonts w:ascii="Times New Roman" w:hAnsi="Times New Roman" w:hint="default"/>
      </w:rPr>
    </w:lvl>
    <w:lvl w:ilvl="5" w:tplc="93128BFC" w:tentative="1">
      <w:start w:val="1"/>
      <w:numFmt w:val="bullet"/>
      <w:lvlText w:val="•"/>
      <w:lvlJc w:val="left"/>
      <w:pPr>
        <w:tabs>
          <w:tab w:val="num" w:pos="4320"/>
        </w:tabs>
        <w:ind w:left="4320" w:hanging="360"/>
      </w:pPr>
      <w:rPr>
        <w:rFonts w:ascii="Times New Roman" w:hAnsi="Times New Roman" w:hint="default"/>
      </w:rPr>
    </w:lvl>
    <w:lvl w:ilvl="6" w:tplc="D5A6BEF8" w:tentative="1">
      <w:start w:val="1"/>
      <w:numFmt w:val="bullet"/>
      <w:lvlText w:val="•"/>
      <w:lvlJc w:val="left"/>
      <w:pPr>
        <w:tabs>
          <w:tab w:val="num" w:pos="5040"/>
        </w:tabs>
        <w:ind w:left="5040" w:hanging="360"/>
      </w:pPr>
      <w:rPr>
        <w:rFonts w:ascii="Times New Roman" w:hAnsi="Times New Roman" w:hint="default"/>
      </w:rPr>
    </w:lvl>
    <w:lvl w:ilvl="7" w:tplc="D00A8818" w:tentative="1">
      <w:start w:val="1"/>
      <w:numFmt w:val="bullet"/>
      <w:lvlText w:val="•"/>
      <w:lvlJc w:val="left"/>
      <w:pPr>
        <w:tabs>
          <w:tab w:val="num" w:pos="5760"/>
        </w:tabs>
        <w:ind w:left="5760" w:hanging="360"/>
      </w:pPr>
      <w:rPr>
        <w:rFonts w:ascii="Times New Roman" w:hAnsi="Times New Roman" w:hint="default"/>
      </w:rPr>
    </w:lvl>
    <w:lvl w:ilvl="8" w:tplc="63BC9C6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106016"/>
    <w:multiLevelType w:val="multilevel"/>
    <w:tmpl w:val="D2EE970E"/>
    <w:lvl w:ilvl="0">
      <w:start w:val="2"/>
      <w:numFmt w:val="decimal"/>
      <w:lvlText w:val="%1."/>
      <w:lvlJc w:val="left"/>
      <w:pPr>
        <w:ind w:left="540" w:hanging="540"/>
      </w:pPr>
      <w:rPr>
        <w:rFonts w:cstheme="minorHAnsi" w:hint="default"/>
      </w:rPr>
    </w:lvl>
    <w:lvl w:ilvl="1">
      <w:start w:val="1"/>
      <w:numFmt w:val="decimal"/>
      <w:lvlText w:val="%1.%2."/>
      <w:lvlJc w:val="left"/>
      <w:pPr>
        <w:ind w:left="540" w:hanging="540"/>
      </w:pPr>
      <w:rPr>
        <w:rFonts w:cstheme="minorHAnsi" w:hint="default"/>
        <w:b/>
      </w:rPr>
    </w:lvl>
    <w:lvl w:ilvl="2">
      <w:start w:val="4"/>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4" w15:restartNumberingAfterBreak="0">
    <w:nsid w:val="17776304"/>
    <w:multiLevelType w:val="hybridMultilevel"/>
    <w:tmpl w:val="D4EAA206"/>
    <w:lvl w:ilvl="0" w:tplc="278A604E">
      <w:start w:val="1"/>
      <w:numFmt w:val="bullet"/>
      <w:lvlText w:val="•"/>
      <w:lvlJc w:val="left"/>
      <w:pPr>
        <w:tabs>
          <w:tab w:val="num" w:pos="720"/>
        </w:tabs>
        <w:ind w:left="720" w:hanging="360"/>
      </w:pPr>
      <w:rPr>
        <w:rFonts w:ascii="Times New Roman" w:hAnsi="Times New Roman" w:hint="default"/>
      </w:rPr>
    </w:lvl>
    <w:lvl w:ilvl="1" w:tplc="2760FFB6" w:tentative="1">
      <w:start w:val="1"/>
      <w:numFmt w:val="bullet"/>
      <w:lvlText w:val="•"/>
      <w:lvlJc w:val="left"/>
      <w:pPr>
        <w:tabs>
          <w:tab w:val="num" w:pos="1440"/>
        </w:tabs>
        <w:ind w:left="1440" w:hanging="360"/>
      </w:pPr>
      <w:rPr>
        <w:rFonts w:ascii="Times New Roman" w:hAnsi="Times New Roman" w:hint="default"/>
      </w:rPr>
    </w:lvl>
    <w:lvl w:ilvl="2" w:tplc="A5042B68" w:tentative="1">
      <w:start w:val="1"/>
      <w:numFmt w:val="bullet"/>
      <w:lvlText w:val="•"/>
      <w:lvlJc w:val="left"/>
      <w:pPr>
        <w:tabs>
          <w:tab w:val="num" w:pos="2160"/>
        </w:tabs>
        <w:ind w:left="2160" w:hanging="360"/>
      </w:pPr>
      <w:rPr>
        <w:rFonts w:ascii="Times New Roman" w:hAnsi="Times New Roman" w:hint="default"/>
      </w:rPr>
    </w:lvl>
    <w:lvl w:ilvl="3" w:tplc="7954292C" w:tentative="1">
      <w:start w:val="1"/>
      <w:numFmt w:val="bullet"/>
      <w:lvlText w:val="•"/>
      <w:lvlJc w:val="left"/>
      <w:pPr>
        <w:tabs>
          <w:tab w:val="num" w:pos="2880"/>
        </w:tabs>
        <w:ind w:left="2880" w:hanging="360"/>
      </w:pPr>
      <w:rPr>
        <w:rFonts w:ascii="Times New Roman" w:hAnsi="Times New Roman" w:hint="default"/>
      </w:rPr>
    </w:lvl>
    <w:lvl w:ilvl="4" w:tplc="03183228" w:tentative="1">
      <w:start w:val="1"/>
      <w:numFmt w:val="bullet"/>
      <w:lvlText w:val="•"/>
      <w:lvlJc w:val="left"/>
      <w:pPr>
        <w:tabs>
          <w:tab w:val="num" w:pos="3600"/>
        </w:tabs>
        <w:ind w:left="3600" w:hanging="360"/>
      </w:pPr>
      <w:rPr>
        <w:rFonts w:ascii="Times New Roman" w:hAnsi="Times New Roman" w:hint="default"/>
      </w:rPr>
    </w:lvl>
    <w:lvl w:ilvl="5" w:tplc="A008F794" w:tentative="1">
      <w:start w:val="1"/>
      <w:numFmt w:val="bullet"/>
      <w:lvlText w:val="•"/>
      <w:lvlJc w:val="left"/>
      <w:pPr>
        <w:tabs>
          <w:tab w:val="num" w:pos="4320"/>
        </w:tabs>
        <w:ind w:left="4320" w:hanging="360"/>
      </w:pPr>
      <w:rPr>
        <w:rFonts w:ascii="Times New Roman" w:hAnsi="Times New Roman" w:hint="default"/>
      </w:rPr>
    </w:lvl>
    <w:lvl w:ilvl="6" w:tplc="91109CE8" w:tentative="1">
      <w:start w:val="1"/>
      <w:numFmt w:val="bullet"/>
      <w:lvlText w:val="•"/>
      <w:lvlJc w:val="left"/>
      <w:pPr>
        <w:tabs>
          <w:tab w:val="num" w:pos="5040"/>
        </w:tabs>
        <w:ind w:left="5040" w:hanging="360"/>
      </w:pPr>
      <w:rPr>
        <w:rFonts w:ascii="Times New Roman" w:hAnsi="Times New Roman" w:hint="default"/>
      </w:rPr>
    </w:lvl>
    <w:lvl w:ilvl="7" w:tplc="DDFC9DA8" w:tentative="1">
      <w:start w:val="1"/>
      <w:numFmt w:val="bullet"/>
      <w:lvlText w:val="•"/>
      <w:lvlJc w:val="left"/>
      <w:pPr>
        <w:tabs>
          <w:tab w:val="num" w:pos="5760"/>
        </w:tabs>
        <w:ind w:left="5760" w:hanging="360"/>
      </w:pPr>
      <w:rPr>
        <w:rFonts w:ascii="Times New Roman" w:hAnsi="Times New Roman" w:hint="default"/>
      </w:rPr>
    </w:lvl>
    <w:lvl w:ilvl="8" w:tplc="CE7856D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CC97F2D"/>
    <w:multiLevelType w:val="hybridMultilevel"/>
    <w:tmpl w:val="ECA2C6FC"/>
    <w:lvl w:ilvl="0" w:tplc="04C44540">
      <w:start w:val="23"/>
      <w:numFmt w:val="bullet"/>
      <w:pStyle w:val="ListParagraph"/>
      <w:lvlText w:val="-"/>
      <w:lvlJc w:val="left"/>
      <w:pPr>
        <w:ind w:left="704" w:hanging="360"/>
      </w:pPr>
      <w:rPr>
        <w:rFonts w:ascii="Times New Roman" w:eastAsia="Times New Roman" w:hAnsi="Times New Roman" w:cs="Times New Roman" w:hint="default"/>
      </w:rPr>
    </w:lvl>
    <w:lvl w:ilvl="1" w:tplc="09A687A6" w:tentative="1">
      <w:start w:val="1"/>
      <w:numFmt w:val="bullet"/>
      <w:lvlText w:val="o"/>
      <w:lvlJc w:val="left"/>
      <w:pPr>
        <w:ind w:left="1424" w:hanging="360"/>
      </w:pPr>
      <w:rPr>
        <w:rFonts w:ascii="Courier New" w:hAnsi="Courier New" w:cs="Courier New" w:hint="default"/>
      </w:rPr>
    </w:lvl>
    <w:lvl w:ilvl="2" w:tplc="8A3A47F4" w:tentative="1">
      <w:start w:val="1"/>
      <w:numFmt w:val="bullet"/>
      <w:lvlText w:val=""/>
      <w:lvlJc w:val="left"/>
      <w:pPr>
        <w:ind w:left="2144" w:hanging="360"/>
      </w:pPr>
      <w:rPr>
        <w:rFonts w:ascii="Wingdings" w:hAnsi="Wingdings" w:hint="default"/>
      </w:rPr>
    </w:lvl>
    <w:lvl w:ilvl="3" w:tplc="B9BCF680">
      <w:start w:val="1"/>
      <w:numFmt w:val="bullet"/>
      <w:lvlText w:val=""/>
      <w:lvlJc w:val="left"/>
      <w:pPr>
        <w:ind w:left="2864" w:hanging="360"/>
      </w:pPr>
      <w:rPr>
        <w:rFonts w:ascii="Symbol" w:hAnsi="Symbol" w:hint="default"/>
      </w:rPr>
    </w:lvl>
    <w:lvl w:ilvl="4" w:tplc="50C89E86" w:tentative="1">
      <w:start w:val="1"/>
      <w:numFmt w:val="bullet"/>
      <w:lvlText w:val="o"/>
      <w:lvlJc w:val="left"/>
      <w:pPr>
        <w:ind w:left="3584" w:hanging="360"/>
      </w:pPr>
      <w:rPr>
        <w:rFonts w:ascii="Courier New" w:hAnsi="Courier New" w:cs="Courier New" w:hint="default"/>
      </w:rPr>
    </w:lvl>
    <w:lvl w:ilvl="5" w:tplc="293AFE3E" w:tentative="1">
      <w:start w:val="1"/>
      <w:numFmt w:val="bullet"/>
      <w:lvlText w:val=""/>
      <w:lvlJc w:val="left"/>
      <w:pPr>
        <w:ind w:left="4304" w:hanging="360"/>
      </w:pPr>
      <w:rPr>
        <w:rFonts w:ascii="Wingdings" w:hAnsi="Wingdings" w:hint="default"/>
      </w:rPr>
    </w:lvl>
    <w:lvl w:ilvl="6" w:tplc="353825EE" w:tentative="1">
      <w:start w:val="1"/>
      <w:numFmt w:val="bullet"/>
      <w:lvlText w:val=""/>
      <w:lvlJc w:val="left"/>
      <w:pPr>
        <w:ind w:left="5024" w:hanging="360"/>
      </w:pPr>
      <w:rPr>
        <w:rFonts w:ascii="Symbol" w:hAnsi="Symbol" w:hint="default"/>
      </w:rPr>
    </w:lvl>
    <w:lvl w:ilvl="7" w:tplc="A7AC1D74" w:tentative="1">
      <w:start w:val="1"/>
      <w:numFmt w:val="bullet"/>
      <w:lvlText w:val="o"/>
      <w:lvlJc w:val="left"/>
      <w:pPr>
        <w:ind w:left="5744" w:hanging="360"/>
      </w:pPr>
      <w:rPr>
        <w:rFonts w:ascii="Courier New" w:hAnsi="Courier New" w:cs="Courier New" w:hint="default"/>
      </w:rPr>
    </w:lvl>
    <w:lvl w:ilvl="8" w:tplc="2DFA2B22" w:tentative="1">
      <w:start w:val="1"/>
      <w:numFmt w:val="bullet"/>
      <w:lvlText w:val=""/>
      <w:lvlJc w:val="left"/>
      <w:pPr>
        <w:ind w:left="6464" w:hanging="360"/>
      </w:pPr>
      <w:rPr>
        <w:rFonts w:ascii="Wingdings" w:hAnsi="Wingdings" w:hint="default"/>
      </w:rPr>
    </w:lvl>
  </w:abstractNum>
  <w:abstractNum w:abstractNumId="6" w15:restartNumberingAfterBreak="0">
    <w:nsid w:val="1DFD3927"/>
    <w:multiLevelType w:val="hybridMultilevel"/>
    <w:tmpl w:val="972A8EB8"/>
    <w:lvl w:ilvl="0" w:tplc="486CB06C">
      <w:start w:val="1"/>
      <w:numFmt w:val="bullet"/>
      <w:lvlText w:val=""/>
      <w:lvlJc w:val="left"/>
      <w:pPr>
        <w:ind w:left="1440" w:hanging="360"/>
      </w:pPr>
      <w:rPr>
        <w:rFonts w:ascii="Symbol" w:hAnsi="Symbol" w:hint="default"/>
      </w:rPr>
    </w:lvl>
    <w:lvl w:ilvl="1" w:tplc="C9903830" w:tentative="1">
      <w:start w:val="1"/>
      <w:numFmt w:val="bullet"/>
      <w:lvlText w:val="o"/>
      <w:lvlJc w:val="left"/>
      <w:pPr>
        <w:ind w:left="2160" w:hanging="360"/>
      </w:pPr>
      <w:rPr>
        <w:rFonts w:ascii="Courier New" w:hAnsi="Courier New" w:cs="Courier New" w:hint="default"/>
      </w:rPr>
    </w:lvl>
    <w:lvl w:ilvl="2" w:tplc="FDBE0C60" w:tentative="1">
      <w:start w:val="1"/>
      <w:numFmt w:val="bullet"/>
      <w:lvlText w:val=""/>
      <w:lvlJc w:val="left"/>
      <w:pPr>
        <w:ind w:left="2880" w:hanging="360"/>
      </w:pPr>
      <w:rPr>
        <w:rFonts w:ascii="Wingdings" w:hAnsi="Wingdings" w:hint="default"/>
      </w:rPr>
    </w:lvl>
    <w:lvl w:ilvl="3" w:tplc="11985344" w:tentative="1">
      <w:start w:val="1"/>
      <w:numFmt w:val="bullet"/>
      <w:lvlText w:val=""/>
      <w:lvlJc w:val="left"/>
      <w:pPr>
        <w:ind w:left="3600" w:hanging="360"/>
      </w:pPr>
      <w:rPr>
        <w:rFonts w:ascii="Symbol" w:hAnsi="Symbol" w:hint="default"/>
      </w:rPr>
    </w:lvl>
    <w:lvl w:ilvl="4" w:tplc="D09C8A02" w:tentative="1">
      <w:start w:val="1"/>
      <w:numFmt w:val="bullet"/>
      <w:lvlText w:val="o"/>
      <w:lvlJc w:val="left"/>
      <w:pPr>
        <w:ind w:left="4320" w:hanging="360"/>
      </w:pPr>
      <w:rPr>
        <w:rFonts w:ascii="Courier New" w:hAnsi="Courier New" w:cs="Courier New" w:hint="default"/>
      </w:rPr>
    </w:lvl>
    <w:lvl w:ilvl="5" w:tplc="D644AD98" w:tentative="1">
      <w:start w:val="1"/>
      <w:numFmt w:val="bullet"/>
      <w:lvlText w:val=""/>
      <w:lvlJc w:val="left"/>
      <w:pPr>
        <w:ind w:left="5040" w:hanging="360"/>
      </w:pPr>
      <w:rPr>
        <w:rFonts w:ascii="Wingdings" w:hAnsi="Wingdings" w:hint="default"/>
      </w:rPr>
    </w:lvl>
    <w:lvl w:ilvl="6" w:tplc="44967C10" w:tentative="1">
      <w:start w:val="1"/>
      <w:numFmt w:val="bullet"/>
      <w:lvlText w:val=""/>
      <w:lvlJc w:val="left"/>
      <w:pPr>
        <w:ind w:left="5760" w:hanging="360"/>
      </w:pPr>
      <w:rPr>
        <w:rFonts w:ascii="Symbol" w:hAnsi="Symbol" w:hint="default"/>
      </w:rPr>
    </w:lvl>
    <w:lvl w:ilvl="7" w:tplc="EBF48ACC" w:tentative="1">
      <w:start w:val="1"/>
      <w:numFmt w:val="bullet"/>
      <w:lvlText w:val="o"/>
      <w:lvlJc w:val="left"/>
      <w:pPr>
        <w:ind w:left="6480" w:hanging="360"/>
      </w:pPr>
      <w:rPr>
        <w:rFonts w:ascii="Courier New" w:hAnsi="Courier New" w:cs="Courier New" w:hint="default"/>
      </w:rPr>
    </w:lvl>
    <w:lvl w:ilvl="8" w:tplc="2EFA719C" w:tentative="1">
      <w:start w:val="1"/>
      <w:numFmt w:val="bullet"/>
      <w:lvlText w:val=""/>
      <w:lvlJc w:val="left"/>
      <w:pPr>
        <w:ind w:left="7200" w:hanging="360"/>
      </w:pPr>
      <w:rPr>
        <w:rFonts w:ascii="Wingdings" w:hAnsi="Wingdings" w:hint="default"/>
      </w:rPr>
    </w:lvl>
  </w:abstractNum>
  <w:abstractNum w:abstractNumId="7" w15:restartNumberingAfterBreak="0">
    <w:nsid w:val="1E8A4762"/>
    <w:multiLevelType w:val="multilevel"/>
    <w:tmpl w:val="0BDC36CC"/>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3557FE"/>
    <w:multiLevelType w:val="multilevel"/>
    <w:tmpl w:val="0C4E4D30"/>
    <w:lvl w:ilvl="0">
      <w:start w:val="2"/>
      <w:numFmt w:val="decimal"/>
      <w:lvlText w:val="%1."/>
      <w:lvlJc w:val="left"/>
      <w:pPr>
        <w:ind w:left="540" w:hanging="540"/>
      </w:pPr>
      <w:rPr>
        <w:rFonts w:hint="default"/>
      </w:rPr>
    </w:lvl>
    <w:lvl w:ilvl="1">
      <w:start w:val="6"/>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2EC169A7"/>
    <w:multiLevelType w:val="hybridMultilevel"/>
    <w:tmpl w:val="E36088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4FB40F4"/>
    <w:multiLevelType w:val="hybridMultilevel"/>
    <w:tmpl w:val="43CEC770"/>
    <w:lvl w:ilvl="0" w:tplc="CB8C39BC">
      <w:start w:val="1"/>
      <w:numFmt w:val="bullet"/>
      <w:lvlText w:val="•"/>
      <w:lvlJc w:val="left"/>
      <w:pPr>
        <w:tabs>
          <w:tab w:val="num" w:pos="720"/>
        </w:tabs>
        <w:ind w:left="720" w:hanging="360"/>
      </w:pPr>
      <w:rPr>
        <w:rFonts w:ascii="Times New Roman" w:hAnsi="Times New Roman" w:hint="default"/>
      </w:rPr>
    </w:lvl>
    <w:lvl w:ilvl="1" w:tplc="6F64CD20" w:tentative="1">
      <w:start w:val="1"/>
      <w:numFmt w:val="bullet"/>
      <w:lvlText w:val="•"/>
      <w:lvlJc w:val="left"/>
      <w:pPr>
        <w:tabs>
          <w:tab w:val="num" w:pos="1440"/>
        </w:tabs>
        <w:ind w:left="1440" w:hanging="360"/>
      </w:pPr>
      <w:rPr>
        <w:rFonts w:ascii="Times New Roman" w:hAnsi="Times New Roman" w:hint="default"/>
      </w:rPr>
    </w:lvl>
    <w:lvl w:ilvl="2" w:tplc="D03E5238" w:tentative="1">
      <w:start w:val="1"/>
      <w:numFmt w:val="bullet"/>
      <w:lvlText w:val="•"/>
      <w:lvlJc w:val="left"/>
      <w:pPr>
        <w:tabs>
          <w:tab w:val="num" w:pos="2160"/>
        </w:tabs>
        <w:ind w:left="2160" w:hanging="360"/>
      </w:pPr>
      <w:rPr>
        <w:rFonts w:ascii="Times New Roman" w:hAnsi="Times New Roman" w:hint="default"/>
      </w:rPr>
    </w:lvl>
    <w:lvl w:ilvl="3" w:tplc="BC1645BC" w:tentative="1">
      <w:start w:val="1"/>
      <w:numFmt w:val="bullet"/>
      <w:lvlText w:val="•"/>
      <w:lvlJc w:val="left"/>
      <w:pPr>
        <w:tabs>
          <w:tab w:val="num" w:pos="2880"/>
        </w:tabs>
        <w:ind w:left="2880" w:hanging="360"/>
      </w:pPr>
      <w:rPr>
        <w:rFonts w:ascii="Times New Roman" w:hAnsi="Times New Roman" w:hint="default"/>
      </w:rPr>
    </w:lvl>
    <w:lvl w:ilvl="4" w:tplc="CFE8B4BE" w:tentative="1">
      <w:start w:val="1"/>
      <w:numFmt w:val="bullet"/>
      <w:lvlText w:val="•"/>
      <w:lvlJc w:val="left"/>
      <w:pPr>
        <w:tabs>
          <w:tab w:val="num" w:pos="3600"/>
        </w:tabs>
        <w:ind w:left="3600" w:hanging="360"/>
      </w:pPr>
      <w:rPr>
        <w:rFonts w:ascii="Times New Roman" w:hAnsi="Times New Roman" w:hint="default"/>
      </w:rPr>
    </w:lvl>
    <w:lvl w:ilvl="5" w:tplc="776A8478" w:tentative="1">
      <w:start w:val="1"/>
      <w:numFmt w:val="bullet"/>
      <w:lvlText w:val="•"/>
      <w:lvlJc w:val="left"/>
      <w:pPr>
        <w:tabs>
          <w:tab w:val="num" w:pos="4320"/>
        </w:tabs>
        <w:ind w:left="4320" w:hanging="360"/>
      </w:pPr>
      <w:rPr>
        <w:rFonts w:ascii="Times New Roman" w:hAnsi="Times New Roman" w:hint="default"/>
      </w:rPr>
    </w:lvl>
    <w:lvl w:ilvl="6" w:tplc="6BA40B9E" w:tentative="1">
      <w:start w:val="1"/>
      <w:numFmt w:val="bullet"/>
      <w:lvlText w:val="•"/>
      <w:lvlJc w:val="left"/>
      <w:pPr>
        <w:tabs>
          <w:tab w:val="num" w:pos="5040"/>
        </w:tabs>
        <w:ind w:left="5040" w:hanging="360"/>
      </w:pPr>
      <w:rPr>
        <w:rFonts w:ascii="Times New Roman" w:hAnsi="Times New Roman" w:hint="default"/>
      </w:rPr>
    </w:lvl>
    <w:lvl w:ilvl="7" w:tplc="F998E298" w:tentative="1">
      <w:start w:val="1"/>
      <w:numFmt w:val="bullet"/>
      <w:lvlText w:val="•"/>
      <w:lvlJc w:val="left"/>
      <w:pPr>
        <w:tabs>
          <w:tab w:val="num" w:pos="5760"/>
        </w:tabs>
        <w:ind w:left="5760" w:hanging="360"/>
      </w:pPr>
      <w:rPr>
        <w:rFonts w:ascii="Times New Roman" w:hAnsi="Times New Roman" w:hint="default"/>
      </w:rPr>
    </w:lvl>
    <w:lvl w:ilvl="8" w:tplc="8DD80A7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5326D5F"/>
    <w:multiLevelType w:val="hybridMultilevel"/>
    <w:tmpl w:val="F64433DE"/>
    <w:lvl w:ilvl="0" w:tplc="C25836BC">
      <w:start w:val="1"/>
      <w:numFmt w:val="decimal"/>
      <w:lvlText w:val="%1)"/>
      <w:lvlJc w:val="left"/>
      <w:pPr>
        <w:ind w:left="417" w:hanging="360"/>
      </w:pPr>
      <w:rPr>
        <w:rFonts w:hint="default"/>
        <w:color w:val="auto"/>
      </w:rPr>
    </w:lvl>
    <w:lvl w:ilvl="1" w:tplc="5BA8BC74" w:tentative="1">
      <w:start w:val="1"/>
      <w:numFmt w:val="lowerLetter"/>
      <w:lvlText w:val="%2."/>
      <w:lvlJc w:val="left"/>
      <w:pPr>
        <w:ind w:left="1137" w:hanging="360"/>
      </w:pPr>
    </w:lvl>
    <w:lvl w:ilvl="2" w:tplc="5E30E202" w:tentative="1">
      <w:start w:val="1"/>
      <w:numFmt w:val="lowerRoman"/>
      <w:lvlText w:val="%3."/>
      <w:lvlJc w:val="right"/>
      <w:pPr>
        <w:ind w:left="1857" w:hanging="180"/>
      </w:pPr>
    </w:lvl>
    <w:lvl w:ilvl="3" w:tplc="085E3C7C" w:tentative="1">
      <w:start w:val="1"/>
      <w:numFmt w:val="decimal"/>
      <w:lvlText w:val="%4."/>
      <w:lvlJc w:val="left"/>
      <w:pPr>
        <w:ind w:left="2577" w:hanging="360"/>
      </w:pPr>
    </w:lvl>
    <w:lvl w:ilvl="4" w:tplc="C55AAD3A" w:tentative="1">
      <w:start w:val="1"/>
      <w:numFmt w:val="lowerLetter"/>
      <w:lvlText w:val="%5."/>
      <w:lvlJc w:val="left"/>
      <w:pPr>
        <w:ind w:left="3297" w:hanging="360"/>
      </w:pPr>
    </w:lvl>
    <w:lvl w:ilvl="5" w:tplc="26306FEE" w:tentative="1">
      <w:start w:val="1"/>
      <w:numFmt w:val="lowerRoman"/>
      <w:lvlText w:val="%6."/>
      <w:lvlJc w:val="right"/>
      <w:pPr>
        <w:ind w:left="4017" w:hanging="180"/>
      </w:pPr>
    </w:lvl>
    <w:lvl w:ilvl="6" w:tplc="63B221F6" w:tentative="1">
      <w:start w:val="1"/>
      <w:numFmt w:val="decimal"/>
      <w:lvlText w:val="%7."/>
      <w:lvlJc w:val="left"/>
      <w:pPr>
        <w:ind w:left="4737" w:hanging="360"/>
      </w:pPr>
    </w:lvl>
    <w:lvl w:ilvl="7" w:tplc="24286EC6" w:tentative="1">
      <w:start w:val="1"/>
      <w:numFmt w:val="lowerLetter"/>
      <w:lvlText w:val="%8."/>
      <w:lvlJc w:val="left"/>
      <w:pPr>
        <w:ind w:left="5457" w:hanging="360"/>
      </w:pPr>
    </w:lvl>
    <w:lvl w:ilvl="8" w:tplc="2E14079A" w:tentative="1">
      <w:start w:val="1"/>
      <w:numFmt w:val="lowerRoman"/>
      <w:lvlText w:val="%9."/>
      <w:lvlJc w:val="right"/>
      <w:pPr>
        <w:ind w:left="6177" w:hanging="180"/>
      </w:pPr>
    </w:lvl>
  </w:abstractNum>
  <w:abstractNum w:abstractNumId="12" w15:restartNumberingAfterBreak="0">
    <w:nsid w:val="3A1F7750"/>
    <w:multiLevelType w:val="multilevel"/>
    <w:tmpl w:val="550ADE14"/>
    <w:lvl w:ilvl="0">
      <w:start w:val="2"/>
      <w:numFmt w:val="decimal"/>
      <w:lvlText w:val="%1."/>
      <w:lvlJc w:val="left"/>
      <w:pPr>
        <w:ind w:left="360" w:hanging="360"/>
      </w:pPr>
      <w:rPr>
        <w:rFonts w:hint="default"/>
      </w:rPr>
    </w:lvl>
    <w:lvl w:ilvl="1">
      <w:start w:val="1"/>
      <w:numFmt w:val="decimal"/>
      <w:lvlText w:val="%1.%2."/>
      <w:lvlJc w:val="left"/>
      <w:pPr>
        <w:ind w:left="417" w:hanging="360"/>
      </w:pPr>
      <w:rPr>
        <w:rFonts w:hint="default"/>
        <w:b/>
      </w:rPr>
    </w:lvl>
    <w:lvl w:ilvl="2">
      <w:start w:val="1"/>
      <w:numFmt w:val="decimal"/>
      <w:lvlText w:val="%1.%2.%3."/>
      <w:lvlJc w:val="left"/>
      <w:pPr>
        <w:ind w:left="720" w:hanging="720"/>
      </w:pPr>
      <w:rPr>
        <w:rFonts w:hint="default"/>
        <w:b/>
        <w:bCs/>
        <w:u w:val="none"/>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3" w15:restartNumberingAfterBreak="0">
    <w:nsid w:val="3AD1165F"/>
    <w:multiLevelType w:val="multilevel"/>
    <w:tmpl w:val="FF32BFAA"/>
    <w:lvl w:ilvl="0">
      <w:start w:val="1"/>
      <w:numFmt w:val="decimal"/>
      <w:lvlText w:val="%1."/>
      <w:lvlJc w:val="left"/>
      <w:pPr>
        <w:ind w:left="360" w:hanging="360"/>
      </w:pPr>
      <w:rPr>
        <w:rFonts w:hint="default"/>
        <w:b/>
      </w:rPr>
    </w:lvl>
    <w:lvl w:ilvl="1">
      <w:start w:val="1"/>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14" w15:restartNumberingAfterBreak="0">
    <w:nsid w:val="488D138B"/>
    <w:multiLevelType w:val="hybridMultilevel"/>
    <w:tmpl w:val="EA126EBA"/>
    <w:lvl w:ilvl="0" w:tplc="88A0E2C8">
      <w:start w:val="1"/>
      <w:numFmt w:val="bullet"/>
      <w:lvlText w:val=""/>
      <w:lvlJc w:val="left"/>
      <w:pPr>
        <w:ind w:left="720" w:hanging="360"/>
      </w:pPr>
      <w:rPr>
        <w:rFonts w:ascii="Symbol" w:hAnsi="Symbol" w:hint="default"/>
        <w:color w:val="auto"/>
      </w:rPr>
    </w:lvl>
    <w:lvl w:ilvl="1" w:tplc="9A7E6CB2">
      <w:start w:val="1"/>
      <w:numFmt w:val="bullet"/>
      <w:lvlText w:val="o"/>
      <w:lvlJc w:val="left"/>
      <w:pPr>
        <w:ind w:left="1440" w:hanging="360"/>
      </w:pPr>
      <w:rPr>
        <w:rFonts w:ascii="Courier New" w:hAnsi="Courier New" w:cs="Courier New" w:hint="default"/>
      </w:rPr>
    </w:lvl>
    <w:lvl w:ilvl="2" w:tplc="772C3028" w:tentative="1">
      <w:start w:val="1"/>
      <w:numFmt w:val="bullet"/>
      <w:lvlText w:val=""/>
      <w:lvlJc w:val="left"/>
      <w:pPr>
        <w:ind w:left="2160" w:hanging="360"/>
      </w:pPr>
      <w:rPr>
        <w:rFonts w:ascii="Wingdings" w:hAnsi="Wingdings" w:hint="default"/>
      </w:rPr>
    </w:lvl>
    <w:lvl w:ilvl="3" w:tplc="F1083E3E" w:tentative="1">
      <w:start w:val="1"/>
      <w:numFmt w:val="bullet"/>
      <w:lvlText w:val=""/>
      <w:lvlJc w:val="left"/>
      <w:pPr>
        <w:ind w:left="2880" w:hanging="360"/>
      </w:pPr>
      <w:rPr>
        <w:rFonts w:ascii="Symbol" w:hAnsi="Symbol" w:hint="default"/>
      </w:rPr>
    </w:lvl>
    <w:lvl w:ilvl="4" w:tplc="4830E2D0" w:tentative="1">
      <w:start w:val="1"/>
      <w:numFmt w:val="bullet"/>
      <w:lvlText w:val="o"/>
      <w:lvlJc w:val="left"/>
      <w:pPr>
        <w:ind w:left="3600" w:hanging="360"/>
      </w:pPr>
      <w:rPr>
        <w:rFonts w:ascii="Courier New" w:hAnsi="Courier New" w:cs="Courier New" w:hint="default"/>
      </w:rPr>
    </w:lvl>
    <w:lvl w:ilvl="5" w:tplc="D6B47804" w:tentative="1">
      <w:start w:val="1"/>
      <w:numFmt w:val="bullet"/>
      <w:lvlText w:val=""/>
      <w:lvlJc w:val="left"/>
      <w:pPr>
        <w:ind w:left="4320" w:hanging="360"/>
      </w:pPr>
      <w:rPr>
        <w:rFonts w:ascii="Wingdings" w:hAnsi="Wingdings" w:hint="default"/>
      </w:rPr>
    </w:lvl>
    <w:lvl w:ilvl="6" w:tplc="C56A0034" w:tentative="1">
      <w:start w:val="1"/>
      <w:numFmt w:val="bullet"/>
      <w:lvlText w:val=""/>
      <w:lvlJc w:val="left"/>
      <w:pPr>
        <w:ind w:left="5040" w:hanging="360"/>
      </w:pPr>
      <w:rPr>
        <w:rFonts w:ascii="Symbol" w:hAnsi="Symbol" w:hint="default"/>
      </w:rPr>
    </w:lvl>
    <w:lvl w:ilvl="7" w:tplc="188E5E04" w:tentative="1">
      <w:start w:val="1"/>
      <w:numFmt w:val="bullet"/>
      <w:lvlText w:val="o"/>
      <w:lvlJc w:val="left"/>
      <w:pPr>
        <w:ind w:left="5760" w:hanging="360"/>
      </w:pPr>
      <w:rPr>
        <w:rFonts w:ascii="Courier New" w:hAnsi="Courier New" w:cs="Courier New" w:hint="default"/>
      </w:rPr>
    </w:lvl>
    <w:lvl w:ilvl="8" w:tplc="23E08B12" w:tentative="1">
      <w:start w:val="1"/>
      <w:numFmt w:val="bullet"/>
      <w:lvlText w:val=""/>
      <w:lvlJc w:val="left"/>
      <w:pPr>
        <w:ind w:left="6480" w:hanging="360"/>
      </w:pPr>
      <w:rPr>
        <w:rFonts w:ascii="Wingdings" w:hAnsi="Wingdings" w:hint="default"/>
      </w:rPr>
    </w:lvl>
  </w:abstractNum>
  <w:abstractNum w:abstractNumId="15" w15:restartNumberingAfterBreak="0">
    <w:nsid w:val="49BA3A8B"/>
    <w:multiLevelType w:val="multilevel"/>
    <w:tmpl w:val="0BDC36CC"/>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5B137F"/>
    <w:multiLevelType w:val="hybridMultilevel"/>
    <w:tmpl w:val="35F6AB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EAB446C"/>
    <w:multiLevelType w:val="hybridMultilevel"/>
    <w:tmpl w:val="471080F4"/>
    <w:lvl w:ilvl="0" w:tplc="F52C227C">
      <w:start w:val="1"/>
      <w:numFmt w:val="decimal"/>
      <w:lvlText w:val="%1."/>
      <w:lvlJc w:val="left"/>
      <w:pPr>
        <w:ind w:left="644" w:hanging="360"/>
      </w:pPr>
      <w:rPr>
        <w:rFonts w:hint="default"/>
      </w:rPr>
    </w:lvl>
    <w:lvl w:ilvl="1" w:tplc="745EC32E" w:tentative="1">
      <w:start w:val="1"/>
      <w:numFmt w:val="lowerLetter"/>
      <w:lvlText w:val="%2."/>
      <w:lvlJc w:val="left"/>
      <w:pPr>
        <w:ind w:left="1364" w:hanging="360"/>
      </w:pPr>
    </w:lvl>
    <w:lvl w:ilvl="2" w:tplc="3738E118" w:tentative="1">
      <w:start w:val="1"/>
      <w:numFmt w:val="lowerRoman"/>
      <w:lvlText w:val="%3."/>
      <w:lvlJc w:val="right"/>
      <w:pPr>
        <w:ind w:left="2084" w:hanging="180"/>
      </w:pPr>
    </w:lvl>
    <w:lvl w:ilvl="3" w:tplc="0BD44A54" w:tentative="1">
      <w:start w:val="1"/>
      <w:numFmt w:val="decimal"/>
      <w:lvlText w:val="%4."/>
      <w:lvlJc w:val="left"/>
      <w:pPr>
        <w:ind w:left="2804" w:hanging="360"/>
      </w:pPr>
    </w:lvl>
    <w:lvl w:ilvl="4" w:tplc="DE981598" w:tentative="1">
      <w:start w:val="1"/>
      <w:numFmt w:val="lowerLetter"/>
      <w:lvlText w:val="%5."/>
      <w:lvlJc w:val="left"/>
      <w:pPr>
        <w:ind w:left="3524" w:hanging="360"/>
      </w:pPr>
    </w:lvl>
    <w:lvl w:ilvl="5" w:tplc="F12A63F8" w:tentative="1">
      <w:start w:val="1"/>
      <w:numFmt w:val="lowerRoman"/>
      <w:lvlText w:val="%6."/>
      <w:lvlJc w:val="right"/>
      <w:pPr>
        <w:ind w:left="4244" w:hanging="180"/>
      </w:pPr>
    </w:lvl>
    <w:lvl w:ilvl="6" w:tplc="B5C03BCA" w:tentative="1">
      <w:start w:val="1"/>
      <w:numFmt w:val="decimal"/>
      <w:lvlText w:val="%7."/>
      <w:lvlJc w:val="left"/>
      <w:pPr>
        <w:ind w:left="4964" w:hanging="360"/>
      </w:pPr>
    </w:lvl>
    <w:lvl w:ilvl="7" w:tplc="139A7190" w:tentative="1">
      <w:start w:val="1"/>
      <w:numFmt w:val="lowerLetter"/>
      <w:lvlText w:val="%8."/>
      <w:lvlJc w:val="left"/>
      <w:pPr>
        <w:ind w:left="5684" w:hanging="360"/>
      </w:pPr>
    </w:lvl>
    <w:lvl w:ilvl="8" w:tplc="FDA08178" w:tentative="1">
      <w:start w:val="1"/>
      <w:numFmt w:val="lowerRoman"/>
      <w:lvlText w:val="%9."/>
      <w:lvlJc w:val="right"/>
      <w:pPr>
        <w:ind w:left="6404" w:hanging="180"/>
      </w:pPr>
    </w:lvl>
  </w:abstractNum>
  <w:abstractNum w:abstractNumId="18" w15:restartNumberingAfterBreak="0">
    <w:nsid w:val="53D96098"/>
    <w:multiLevelType w:val="hybridMultilevel"/>
    <w:tmpl w:val="B276D4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5033DE"/>
    <w:multiLevelType w:val="hybridMultilevel"/>
    <w:tmpl w:val="8872ED5C"/>
    <w:lvl w:ilvl="0" w:tplc="7BFE1C10">
      <w:start w:val="1"/>
      <w:numFmt w:val="decimal"/>
      <w:lvlText w:val="%1."/>
      <w:lvlJc w:val="left"/>
      <w:pPr>
        <w:ind w:left="417" w:hanging="360"/>
      </w:pPr>
      <w:rPr>
        <w:rFonts w:hint="default"/>
      </w:rPr>
    </w:lvl>
    <w:lvl w:ilvl="1" w:tplc="007A8510" w:tentative="1">
      <w:start w:val="1"/>
      <w:numFmt w:val="lowerLetter"/>
      <w:lvlText w:val="%2."/>
      <w:lvlJc w:val="left"/>
      <w:pPr>
        <w:ind w:left="1137" w:hanging="360"/>
      </w:pPr>
    </w:lvl>
    <w:lvl w:ilvl="2" w:tplc="4D5E8FD2" w:tentative="1">
      <w:start w:val="1"/>
      <w:numFmt w:val="lowerRoman"/>
      <w:lvlText w:val="%3."/>
      <w:lvlJc w:val="right"/>
      <w:pPr>
        <w:ind w:left="1857" w:hanging="180"/>
      </w:pPr>
    </w:lvl>
    <w:lvl w:ilvl="3" w:tplc="CFAC94F4" w:tentative="1">
      <w:start w:val="1"/>
      <w:numFmt w:val="decimal"/>
      <w:lvlText w:val="%4."/>
      <w:lvlJc w:val="left"/>
      <w:pPr>
        <w:ind w:left="2577" w:hanging="360"/>
      </w:pPr>
    </w:lvl>
    <w:lvl w:ilvl="4" w:tplc="DA3CBEEA" w:tentative="1">
      <w:start w:val="1"/>
      <w:numFmt w:val="lowerLetter"/>
      <w:lvlText w:val="%5."/>
      <w:lvlJc w:val="left"/>
      <w:pPr>
        <w:ind w:left="3297" w:hanging="360"/>
      </w:pPr>
    </w:lvl>
    <w:lvl w:ilvl="5" w:tplc="8EEEC48A" w:tentative="1">
      <w:start w:val="1"/>
      <w:numFmt w:val="lowerRoman"/>
      <w:lvlText w:val="%6."/>
      <w:lvlJc w:val="right"/>
      <w:pPr>
        <w:ind w:left="4017" w:hanging="180"/>
      </w:pPr>
    </w:lvl>
    <w:lvl w:ilvl="6" w:tplc="7FA8BFD2" w:tentative="1">
      <w:start w:val="1"/>
      <w:numFmt w:val="decimal"/>
      <w:lvlText w:val="%7."/>
      <w:lvlJc w:val="left"/>
      <w:pPr>
        <w:ind w:left="4737" w:hanging="360"/>
      </w:pPr>
    </w:lvl>
    <w:lvl w:ilvl="7" w:tplc="781E9426" w:tentative="1">
      <w:start w:val="1"/>
      <w:numFmt w:val="lowerLetter"/>
      <w:lvlText w:val="%8."/>
      <w:lvlJc w:val="left"/>
      <w:pPr>
        <w:ind w:left="5457" w:hanging="360"/>
      </w:pPr>
    </w:lvl>
    <w:lvl w:ilvl="8" w:tplc="174C2914" w:tentative="1">
      <w:start w:val="1"/>
      <w:numFmt w:val="lowerRoman"/>
      <w:lvlText w:val="%9."/>
      <w:lvlJc w:val="right"/>
      <w:pPr>
        <w:ind w:left="6177" w:hanging="180"/>
      </w:pPr>
    </w:lvl>
  </w:abstractNum>
  <w:abstractNum w:abstractNumId="20" w15:restartNumberingAfterBreak="0">
    <w:nsid w:val="670040E0"/>
    <w:multiLevelType w:val="hybridMultilevel"/>
    <w:tmpl w:val="846EF846"/>
    <w:lvl w:ilvl="0" w:tplc="B5AC3460">
      <w:start w:val="7"/>
      <w:numFmt w:val="decimal"/>
      <w:lvlText w:val="%1."/>
      <w:lvlJc w:val="left"/>
      <w:pPr>
        <w:ind w:left="720" w:hanging="360"/>
      </w:pPr>
      <w:rPr>
        <w:rFonts w:hint="default"/>
        <w:b w:val="0"/>
      </w:rPr>
    </w:lvl>
    <w:lvl w:ilvl="1" w:tplc="AAC4B348" w:tentative="1">
      <w:start w:val="1"/>
      <w:numFmt w:val="lowerLetter"/>
      <w:lvlText w:val="%2."/>
      <w:lvlJc w:val="left"/>
      <w:pPr>
        <w:ind w:left="1440" w:hanging="360"/>
      </w:pPr>
    </w:lvl>
    <w:lvl w:ilvl="2" w:tplc="52D6567C" w:tentative="1">
      <w:start w:val="1"/>
      <w:numFmt w:val="lowerRoman"/>
      <w:lvlText w:val="%3."/>
      <w:lvlJc w:val="right"/>
      <w:pPr>
        <w:ind w:left="2160" w:hanging="180"/>
      </w:pPr>
    </w:lvl>
    <w:lvl w:ilvl="3" w:tplc="58EE2CD0" w:tentative="1">
      <w:start w:val="1"/>
      <w:numFmt w:val="decimal"/>
      <w:lvlText w:val="%4."/>
      <w:lvlJc w:val="left"/>
      <w:pPr>
        <w:ind w:left="2880" w:hanging="360"/>
      </w:pPr>
    </w:lvl>
    <w:lvl w:ilvl="4" w:tplc="9F2241E8" w:tentative="1">
      <w:start w:val="1"/>
      <w:numFmt w:val="lowerLetter"/>
      <w:lvlText w:val="%5."/>
      <w:lvlJc w:val="left"/>
      <w:pPr>
        <w:ind w:left="3600" w:hanging="360"/>
      </w:pPr>
    </w:lvl>
    <w:lvl w:ilvl="5" w:tplc="B8869F02" w:tentative="1">
      <w:start w:val="1"/>
      <w:numFmt w:val="lowerRoman"/>
      <w:lvlText w:val="%6."/>
      <w:lvlJc w:val="right"/>
      <w:pPr>
        <w:ind w:left="4320" w:hanging="180"/>
      </w:pPr>
    </w:lvl>
    <w:lvl w:ilvl="6" w:tplc="7766E5F8" w:tentative="1">
      <w:start w:val="1"/>
      <w:numFmt w:val="decimal"/>
      <w:lvlText w:val="%7."/>
      <w:lvlJc w:val="left"/>
      <w:pPr>
        <w:ind w:left="5040" w:hanging="360"/>
      </w:pPr>
    </w:lvl>
    <w:lvl w:ilvl="7" w:tplc="FF6C851C" w:tentative="1">
      <w:start w:val="1"/>
      <w:numFmt w:val="lowerLetter"/>
      <w:lvlText w:val="%8."/>
      <w:lvlJc w:val="left"/>
      <w:pPr>
        <w:ind w:left="5760" w:hanging="360"/>
      </w:pPr>
    </w:lvl>
    <w:lvl w:ilvl="8" w:tplc="F1EA1E5A" w:tentative="1">
      <w:start w:val="1"/>
      <w:numFmt w:val="lowerRoman"/>
      <w:lvlText w:val="%9."/>
      <w:lvlJc w:val="right"/>
      <w:pPr>
        <w:ind w:left="6480" w:hanging="180"/>
      </w:pPr>
    </w:lvl>
  </w:abstractNum>
  <w:abstractNum w:abstractNumId="21" w15:restartNumberingAfterBreak="0">
    <w:nsid w:val="68304215"/>
    <w:multiLevelType w:val="multilevel"/>
    <w:tmpl w:val="C52CB5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3C7564"/>
    <w:multiLevelType w:val="multilevel"/>
    <w:tmpl w:val="1A3EFC66"/>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FB93449"/>
    <w:multiLevelType w:val="multilevel"/>
    <w:tmpl w:val="550ADE14"/>
    <w:lvl w:ilvl="0">
      <w:start w:val="2"/>
      <w:numFmt w:val="decimal"/>
      <w:lvlText w:val="%1."/>
      <w:lvlJc w:val="left"/>
      <w:pPr>
        <w:ind w:left="360" w:hanging="360"/>
      </w:pPr>
      <w:rPr>
        <w:rFonts w:hint="default"/>
      </w:rPr>
    </w:lvl>
    <w:lvl w:ilvl="1">
      <w:start w:val="1"/>
      <w:numFmt w:val="decimal"/>
      <w:lvlText w:val="%1.%2."/>
      <w:lvlJc w:val="left"/>
      <w:pPr>
        <w:ind w:left="417" w:hanging="360"/>
      </w:pPr>
      <w:rPr>
        <w:rFonts w:hint="default"/>
        <w:b/>
      </w:rPr>
    </w:lvl>
    <w:lvl w:ilvl="2">
      <w:start w:val="1"/>
      <w:numFmt w:val="decimal"/>
      <w:lvlText w:val="%1.%2.%3."/>
      <w:lvlJc w:val="left"/>
      <w:pPr>
        <w:ind w:left="720" w:hanging="720"/>
      </w:pPr>
      <w:rPr>
        <w:rFonts w:hint="default"/>
        <w:b/>
        <w:bCs/>
        <w:u w:val="none"/>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num w:numId="1" w16cid:durableId="1956643409">
    <w:abstractNumId w:val="5"/>
  </w:num>
  <w:num w:numId="2" w16cid:durableId="619188202">
    <w:abstractNumId w:val="13"/>
  </w:num>
  <w:num w:numId="3" w16cid:durableId="564415326">
    <w:abstractNumId w:val="21"/>
  </w:num>
  <w:num w:numId="4" w16cid:durableId="1556164641">
    <w:abstractNumId w:val="19"/>
  </w:num>
  <w:num w:numId="5" w16cid:durableId="1084179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5345638">
    <w:abstractNumId w:val="17"/>
  </w:num>
  <w:num w:numId="7" w16cid:durableId="1587958235">
    <w:abstractNumId w:val="20"/>
  </w:num>
  <w:num w:numId="8" w16cid:durableId="1136339531">
    <w:abstractNumId w:val="11"/>
  </w:num>
  <w:num w:numId="9" w16cid:durableId="1208496065">
    <w:abstractNumId w:val="23"/>
  </w:num>
  <w:num w:numId="10" w16cid:durableId="501438057">
    <w:abstractNumId w:val="3"/>
  </w:num>
  <w:num w:numId="11" w16cid:durableId="1833451268">
    <w:abstractNumId w:val="8"/>
  </w:num>
  <w:num w:numId="12" w16cid:durableId="319626494">
    <w:abstractNumId w:val="14"/>
  </w:num>
  <w:num w:numId="13" w16cid:durableId="722217000">
    <w:abstractNumId w:val="0"/>
  </w:num>
  <w:num w:numId="14" w16cid:durableId="1128475710">
    <w:abstractNumId w:val="1"/>
  </w:num>
  <w:num w:numId="15" w16cid:durableId="742338373">
    <w:abstractNumId w:val="6"/>
  </w:num>
  <w:num w:numId="16" w16cid:durableId="1839803959">
    <w:abstractNumId w:val="4"/>
  </w:num>
  <w:num w:numId="17" w16cid:durableId="1267616305">
    <w:abstractNumId w:val="10"/>
  </w:num>
  <w:num w:numId="18" w16cid:durableId="798694434">
    <w:abstractNumId w:val="2"/>
  </w:num>
  <w:num w:numId="19" w16cid:durableId="642126681">
    <w:abstractNumId w:val="12"/>
  </w:num>
  <w:num w:numId="20" w16cid:durableId="163010048">
    <w:abstractNumId w:val="7"/>
  </w:num>
  <w:num w:numId="21" w16cid:durableId="137187162">
    <w:abstractNumId w:val="22"/>
  </w:num>
  <w:num w:numId="22" w16cid:durableId="2136218346">
    <w:abstractNumId w:val="15"/>
  </w:num>
  <w:num w:numId="23" w16cid:durableId="1043746470">
    <w:abstractNumId w:val="18"/>
  </w:num>
  <w:num w:numId="24" w16cid:durableId="1210530808">
    <w:abstractNumId w:val="16"/>
  </w:num>
  <w:num w:numId="25" w16cid:durableId="177000136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2B8"/>
    <w:rsid w:val="00000304"/>
    <w:rsid w:val="000006D1"/>
    <w:rsid w:val="0000105F"/>
    <w:rsid w:val="000022D7"/>
    <w:rsid w:val="00012C56"/>
    <w:rsid w:val="00012E7D"/>
    <w:rsid w:val="00014A2B"/>
    <w:rsid w:val="000206D1"/>
    <w:rsid w:val="00022B26"/>
    <w:rsid w:val="0002375B"/>
    <w:rsid w:val="000241D1"/>
    <w:rsid w:val="000244FF"/>
    <w:rsid w:val="00024B65"/>
    <w:rsid w:val="000252D8"/>
    <w:rsid w:val="000261A1"/>
    <w:rsid w:val="00027082"/>
    <w:rsid w:val="00027633"/>
    <w:rsid w:val="00030512"/>
    <w:rsid w:val="0003086B"/>
    <w:rsid w:val="0003640A"/>
    <w:rsid w:val="0003670F"/>
    <w:rsid w:val="000427E9"/>
    <w:rsid w:val="00044E42"/>
    <w:rsid w:val="00044F82"/>
    <w:rsid w:val="000459CB"/>
    <w:rsid w:val="000460CE"/>
    <w:rsid w:val="00046272"/>
    <w:rsid w:val="00046A0D"/>
    <w:rsid w:val="00051A06"/>
    <w:rsid w:val="00051D2E"/>
    <w:rsid w:val="00060638"/>
    <w:rsid w:val="00064F57"/>
    <w:rsid w:val="000712F0"/>
    <w:rsid w:val="00075D56"/>
    <w:rsid w:val="00080627"/>
    <w:rsid w:val="00082949"/>
    <w:rsid w:val="00083222"/>
    <w:rsid w:val="0008352A"/>
    <w:rsid w:val="00083F3D"/>
    <w:rsid w:val="00084C0E"/>
    <w:rsid w:val="00085591"/>
    <w:rsid w:val="00090AC5"/>
    <w:rsid w:val="00090DCB"/>
    <w:rsid w:val="00090F48"/>
    <w:rsid w:val="000910BA"/>
    <w:rsid w:val="0009333D"/>
    <w:rsid w:val="000938E3"/>
    <w:rsid w:val="00094BB8"/>
    <w:rsid w:val="00095AC3"/>
    <w:rsid w:val="00095DB2"/>
    <w:rsid w:val="00096574"/>
    <w:rsid w:val="00096605"/>
    <w:rsid w:val="000A10E9"/>
    <w:rsid w:val="000A33A4"/>
    <w:rsid w:val="000A359F"/>
    <w:rsid w:val="000A52CF"/>
    <w:rsid w:val="000A58DA"/>
    <w:rsid w:val="000A69B8"/>
    <w:rsid w:val="000A6B87"/>
    <w:rsid w:val="000A73C3"/>
    <w:rsid w:val="000B250B"/>
    <w:rsid w:val="000B3828"/>
    <w:rsid w:val="000B3B28"/>
    <w:rsid w:val="000B4351"/>
    <w:rsid w:val="000B5FAE"/>
    <w:rsid w:val="000B6DDC"/>
    <w:rsid w:val="000C0C1A"/>
    <w:rsid w:val="000C3EC1"/>
    <w:rsid w:val="000C5690"/>
    <w:rsid w:val="000C65FB"/>
    <w:rsid w:val="000C7B21"/>
    <w:rsid w:val="000C7E72"/>
    <w:rsid w:val="000D0298"/>
    <w:rsid w:val="000D10A9"/>
    <w:rsid w:val="000D41EB"/>
    <w:rsid w:val="000D6FA0"/>
    <w:rsid w:val="000D7E0D"/>
    <w:rsid w:val="000E1B05"/>
    <w:rsid w:val="000E209B"/>
    <w:rsid w:val="000E4F30"/>
    <w:rsid w:val="000E533D"/>
    <w:rsid w:val="000E58B5"/>
    <w:rsid w:val="000E718B"/>
    <w:rsid w:val="000E75F0"/>
    <w:rsid w:val="000F006B"/>
    <w:rsid w:val="000F05B6"/>
    <w:rsid w:val="000F3AEB"/>
    <w:rsid w:val="000F68FC"/>
    <w:rsid w:val="000F7A92"/>
    <w:rsid w:val="001010CA"/>
    <w:rsid w:val="00103B8B"/>
    <w:rsid w:val="00112B84"/>
    <w:rsid w:val="001147F8"/>
    <w:rsid w:val="00115861"/>
    <w:rsid w:val="0011796E"/>
    <w:rsid w:val="00120204"/>
    <w:rsid w:val="001427F8"/>
    <w:rsid w:val="001456FA"/>
    <w:rsid w:val="00145EBE"/>
    <w:rsid w:val="001511F8"/>
    <w:rsid w:val="001519C5"/>
    <w:rsid w:val="00151F2C"/>
    <w:rsid w:val="001555F1"/>
    <w:rsid w:val="00156C1F"/>
    <w:rsid w:val="001571FB"/>
    <w:rsid w:val="00157511"/>
    <w:rsid w:val="00157F85"/>
    <w:rsid w:val="00163920"/>
    <w:rsid w:val="00163E4B"/>
    <w:rsid w:val="00165DFE"/>
    <w:rsid w:val="00174A55"/>
    <w:rsid w:val="00177E4A"/>
    <w:rsid w:val="0018004A"/>
    <w:rsid w:val="001857B8"/>
    <w:rsid w:val="00190691"/>
    <w:rsid w:val="00190A35"/>
    <w:rsid w:val="0019410E"/>
    <w:rsid w:val="00195CB5"/>
    <w:rsid w:val="00196457"/>
    <w:rsid w:val="001A1A20"/>
    <w:rsid w:val="001B131E"/>
    <w:rsid w:val="001B1A6C"/>
    <w:rsid w:val="001B4B14"/>
    <w:rsid w:val="001B729B"/>
    <w:rsid w:val="001B7759"/>
    <w:rsid w:val="001C2C9A"/>
    <w:rsid w:val="001C353D"/>
    <w:rsid w:val="001C7A5A"/>
    <w:rsid w:val="001D0597"/>
    <w:rsid w:val="001D098A"/>
    <w:rsid w:val="001D3665"/>
    <w:rsid w:val="001E255A"/>
    <w:rsid w:val="001E503B"/>
    <w:rsid w:val="001E5A7C"/>
    <w:rsid w:val="001E5DDC"/>
    <w:rsid w:val="001F18F4"/>
    <w:rsid w:val="001F3A40"/>
    <w:rsid w:val="001F49CF"/>
    <w:rsid w:val="001F58EA"/>
    <w:rsid w:val="001F60B1"/>
    <w:rsid w:val="001F7EB5"/>
    <w:rsid w:val="00201576"/>
    <w:rsid w:val="00204D6E"/>
    <w:rsid w:val="00205001"/>
    <w:rsid w:val="00207824"/>
    <w:rsid w:val="00210777"/>
    <w:rsid w:val="0021135C"/>
    <w:rsid w:val="00212EE9"/>
    <w:rsid w:val="0021396D"/>
    <w:rsid w:val="00215166"/>
    <w:rsid w:val="002161C9"/>
    <w:rsid w:val="00216F53"/>
    <w:rsid w:val="002200A5"/>
    <w:rsid w:val="002232F5"/>
    <w:rsid w:val="002274EC"/>
    <w:rsid w:val="002337E0"/>
    <w:rsid w:val="002339FB"/>
    <w:rsid w:val="00240AAF"/>
    <w:rsid w:val="002445DF"/>
    <w:rsid w:val="00250216"/>
    <w:rsid w:val="002502DC"/>
    <w:rsid w:val="0025067B"/>
    <w:rsid w:val="002517FC"/>
    <w:rsid w:val="00253A05"/>
    <w:rsid w:val="002550D0"/>
    <w:rsid w:val="00261A37"/>
    <w:rsid w:val="0026280E"/>
    <w:rsid w:val="00262AE8"/>
    <w:rsid w:val="00264191"/>
    <w:rsid w:val="00264672"/>
    <w:rsid w:val="0026709C"/>
    <w:rsid w:val="00267361"/>
    <w:rsid w:val="00270142"/>
    <w:rsid w:val="002704CB"/>
    <w:rsid w:val="00272965"/>
    <w:rsid w:val="00274F7F"/>
    <w:rsid w:val="00276BEC"/>
    <w:rsid w:val="00280A1A"/>
    <w:rsid w:val="0028141E"/>
    <w:rsid w:val="002814A9"/>
    <w:rsid w:val="00284277"/>
    <w:rsid w:val="00285D65"/>
    <w:rsid w:val="0029196F"/>
    <w:rsid w:val="00293FB8"/>
    <w:rsid w:val="00295747"/>
    <w:rsid w:val="00295EE5"/>
    <w:rsid w:val="00296336"/>
    <w:rsid w:val="00296348"/>
    <w:rsid w:val="002968BF"/>
    <w:rsid w:val="002A2EFA"/>
    <w:rsid w:val="002A5D1A"/>
    <w:rsid w:val="002B0285"/>
    <w:rsid w:val="002B0966"/>
    <w:rsid w:val="002B117D"/>
    <w:rsid w:val="002B272B"/>
    <w:rsid w:val="002B331F"/>
    <w:rsid w:val="002B6890"/>
    <w:rsid w:val="002B6B82"/>
    <w:rsid w:val="002B6E06"/>
    <w:rsid w:val="002B7368"/>
    <w:rsid w:val="002B7F18"/>
    <w:rsid w:val="002C0477"/>
    <w:rsid w:val="002C39EC"/>
    <w:rsid w:val="002C7916"/>
    <w:rsid w:val="002C7AD0"/>
    <w:rsid w:val="002D08E6"/>
    <w:rsid w:val="002D0E1E"/>
    <w:rsid w:val="002D3925"/>
    <w:rsid w:val="002D3F78"/>
    <w:rsid w:val="002D7E46"/>
    <w:rsid w:val="002F38A0"/>
    <w:rsid w:val="002F4C7B"/>
    <w:rsid w:val="002F753C"/>
    <w:rsid w:val="00301B01"/>
    <w:rsid w:val="003026C7"/>
    <w:rsid w:val="00302FB2"/>
    <w:rsid w:val="00303A87"/>
    <w:rsid w:val="00304C0A"/>
    <w:rsid w:val="003077DD"/>
    <w:rsid w:val="00312A46"/>
    <w:rsid w:val="00314079"/>
    <w:rsid w:val="00315294"/>
    <w:rsid w:val="00320DAB"/>
    <w:rsid w:val="003211A3"/>
    <w:rsid w:val="003276AB"/>
    <w:rsid w:val="00330576"/>
    <w:rsid w:val="0033371A"/>
    <w:rsid w:val="00334A99"/>
    <w:rsid w:val="00335DDD"/>
    <w:rsid w:val="00342059"/>
    <w:rsid w:val="00345310"/>
    <w:rsid w:val="003454EB"/>
    <w:rsid w:val="00346A07"/>
    <w:rsid w:val="00346FBE"/>
    <w:rsid w:val="003522BF"/>
    <w:rsid w:val="0035508C"/>
    <w:rsid w:val="00356192"/>
    <w:rsid w:val="00356EAA"/>
    <w:rsid w:val="00360AA4"/>
    <w:rsid w:val="003622FC"/>
    <w:rsid w:val="003650DF"/>
    <w:rsid w:val="00365FD4"/>
    <w:rsid w:val="00366C4F"/>
    <w:rsid w:val="00374869"/>
    <w:rsid w:val="0037515E"/>
    <w:rsid w:val="003758AC"/>
    <w:rsid w:val="00380E54"/>
    <w:rsid w:val="00385071"/>
    <w:rsid w:val="00385337"/>
    <w:rsid w:val="00386979"/>
    <w:rsid w:val="00386D9A"/>
    <w:rsid w:val="003916BA"/>
    <w:rsid w:val="00391985"/>
    <w:rsid w:val="00394DB6"/>
    <w:rsid w:val="003960B5"/>
    <w:rsid w:val="003A0313"/>
    <w:rsid w:val="003A06A2"/>
    <w:rsid w:val="003A0B06"/>
    <w:rsid w:val="003A20C0"/>
    <w:rsid w:val="003A236D"/>
    <w:rsid w:val="003A2E47"/>
    <w:rsid w:val="003A5074"/>
    <w:rsid w:val="003A57C1"/>
    <w:rsid w:val="003A5BE2"/>
    <w:rsid w:val="003A5EFB"/>
    <w:rsid w:val="003A6D42"/>
    <w:rsid w:val="003A7CF1"/>
    <w:rsid w:val="003B6FF1"/>
    <w:rsid w:val="003B777F"/>
    <w:rsid w:val="003B7F13"/>
    <w:rsid w:val="003C1DE3"/>
    <w:rsid w:val="003C2448"/>
    <w:rsid w:val="003C47BD"/>
    <w:rsid w:val="003D0AB5"/>
    <w:rsid w:val="003D0DBA"/>
    <w:rsid w:val="003D2436"/>
    <w:rsid w:val="003D531C"/>
    <w:rsid w:val="003D594E"/>
    <w:rsid w:val="003D65B3"/>
    <w:rsid w:val="003E08E7"/>
    <w:rsid w:val="003E0AF5"/>
    <w:rsid w:val="003E1A20"/>
    <w:rsid w:val="003E22AA"/>
    <w:rsid w:val="003E2F4C"/>
    <w:rsid w:val="003E673E"/>
    <w:rsid w:val="003E6DF3"/>
    <w:rsid w:val="003F0DAC"/>
    <w:rsid w:val="003F0E21"/>
    <w:rsid w:val="003F114B"/>
    <w:rsid w:val="003F193E"/>
    <w:rsid w:val="003F3B40"/>
    <w:rsid w:val="003F626F"/>
    <w:rsid w:val="003F78F3"/>
    <w:rsid w:val="0040217B"/>
    <w:rsid w:val="004029D5"/>
    <w:rsid w:val="0040652A"/>
    <w:rsid w:val="004076E8"/>
    <w:rsid w:val="0041223E"/>
    <w:rsid w:val="00412E9F"/>
    <w:rsid w:val="00422452"/>
    <w:rsid w:val="00422BCB"/>
    <w:rsid w:val="00424448"/>
    <w:rsid w:val="00424524"/>
    <w:rsid w:val="00426D2B"/>
    <w:rsid w:val="00427BAF"/>
    <w:rsid w:val="00430E31"/>
    <w:rsid w:val="004310FA"/>
    <w:rsid w:val="00431134"/>
    <w:rsid w:val="004334F4"/>
    <w:rsid w:val="00434122"/>
    <w:rsid w:val="00437C85"/>
    <w:rsid w:val="0044063A"/>
    <w:rsid w:val="00442572"/>
    <w:rsid w:val="004461D2"/>
    <w:rsid w:val="00450BB2"/>
    <w:rsid w:val="00450DD3"/>
    <w:rsid w:val="004519C9"/>
    <w:rsid w:val="0046075A"/>
    <w:rsid w:val="00460AC5"/>
    <w:rsid w:val="00461866"/>
    <w:rsid w:val="00461C07"/>
    <w:rsid w:val="0046341F"/>
    <w:rsid w:val="00467379"/>
    <w:rsid w:val="004713CC"/>
    <w:rsid w:val="00471A51"/>
    <w:rsid w:val="00474BEA"/>
    <w:rsid w:val="00477AE6"/>
    <w:rsid w:val="00480762"/>
    <w:rsid w:val="00483376"/>
    <w:rsid w:val="004834B6"/>
    <w:rsid w:val="004859EA"/>
    <w:rsid w:val="004901FE"/>
    <w:rsid w:val="00490F08"/>
    <w:rsid w:val="004924EA"/>
    <w:rsid w:val="00495CE9"/>
    <w:rsid w:val="00497186"/>
    <w:rsid w:val="00497733"/>
    <w:rsid w:val="004A1B08"/>
    <w:rsid w:val="004A1C7D"/>
    <w:rsid w:val="004A3FB4"/>
    <w:rsid w:val="004A4AC1"/>
    <w:rsid w:val="004A6989"/>
    <w:rsid w:val="004A7B3E"/>
    <w:rsid w:val="004B1107"/>
    <w:rsid w:val="004B12B8"/>
    <w:rsid w:val="004B240F"/>
    <w:rsid w:val="004B242D"/>
    <w:rsid w:val="004B29B2"/>
    <w:rsid w:val="004B66D2"/>
    <w:rsid w:val="004B78C8"/>
    <w:rsid w:val="004C1F7D"/>
    <w:rsid w:val="004C3548"/>
    <w:rsid w:val="004C364B"/>
    <w:rsid w:val="004C48FF"/>
    <w:rsid w:val="004C5982"/>
    <w:rsid w:val="004C64E7"/>
    <w:rsid w:val="004C71A1"/>
    <w:rsid w:val="004D0D1C"/>
    <w:rsid w:val="004D0E12"/>
    <w:rsid w:val="004D136F"/>
    <w:rsid w:val="004D23DF"/>
    <w:rsid w:val="004D4920"/>
    <w:rsid w:val="004D4EDE"/>
    <w:rsid w:val="004D5D7B"/>
    <w:rsid w:val="004D6016"/>
    <w:rsid w:val="004D7D14"/>
    <w:rsid w:val="004E2924"/>
    <w:rsid w:val="004E2965"/>
    <w:rsid w:val="004E3190"/>
    <w:rsid w:val="004E4BA1"/>
    <w:rsid w:val="004E5939"/>
    <w:rsid w:val="004E6616"/>
    <w:rsid w:val="004E735D"/>
    <w:rsid w:val="004F1FAB"/>
    <w:rsid w:val="004F3911"/>
    <w:rsid w:val="004F4890"/>
    <w:rsid w:val="004F4AFE"/>
    <w:rsid w:val="004F4D36"/>
    <w:rsid w:val="004F6A73"/>
    <w:rsid w:val="004F7E9E"/>
    <w:rsid w:val="005016F6"/>
    <w:rsid w:val="00507573"/>
    <w:rsid w:val="00507E0E"/>
    <w:rsid w:val="005104F9"/>
    <w:rsid w:val="00513C84"/>
    <w:rsid w:val="00514BC8"/>
    <w:rsid w:val="00515E5B"/>
    <w:rsid w:val="00516E15"/>
    <w:rsid w:val="00516E6E"/>
    <w:rsid w:val="00521AA2"/>
    <w:rsid w:val="00526851"/>
    <w:rsid w:val="005273E4"/>
    <w:rsid w:val="00535375"/>
    <w:rsid w:val="005366A9"/>
    <w:rsid w:val="00540E1C"/>
    <w:rsid w:val="005424DE"/>
    <w:rsid w:val="00544B95"/>
    <w:rsid w:val="00545F9D"/>
    <w:rsid w:val="0054760F"/>
    <w:rsid w:val="005478CB"/>
    <w:rsid w:val="00547901"/>
    <w:rsid w:val="00550C29"/>
    <w:rsid w:val="0055278E"/>
    <w:rsid w:val="005538A9"/>
    <w:rsid w:val="005565AB"/>
    <w:rsid w:val="00556FDE"/>
    <w:rsid w:val="00561B5C"/>
    <w:rsid w:val="00562F9C"/>
    <w:rsid w:val="0056762B"/>
    <w:rsid w:val="0057216A"/>
    <w:rsid w:val="00573DBB"/>
    <w:rsid w:val="005741A3"/>
    <w:rsid w:val="0057503A"/>
    <w:rsid w:val="0057614E"/>
    <w:rsid w:val="005777D3"/>
    <w:rsid w:val="00585FF2"/>
    <w:rsid w:val="00591C21"/>
    <w:rsid w:val="00591C76"/>
    <w:rsid w:val="00596B81"/>
    <w:rsid w:val="005975F8"/>
    <w:rsid w:val="005A21A7"/>
    <w:rsid w:val="005A36EF"/>
    <w:rsid w:val="005A6A82"/>
    <w:rsid w:val="005A6EB5"/>
    <w:rsid w:val="005B13E9"/>
    <w:rsid w:val="005B65B4"/>
    <w:rsid w:val="005C1623"/>
    <w:rsid w:val="005C3753"/>
    <w:rsid w:val="005C425F"/>
    <w:rsid w:val="005C5986"/>
    <w:rsid w:val="005C69DE"/>
    <w:rsid w:val="005C7512"/>
    <w:rsid w:val="005D66D5"/>
    <w:rsid w:val="005D78B2"/>
    <w:rsid w:val="005D7B2D"/>
    <w:rsid w:val="005E10E1"/>
    <w:rsid w:val="005E1843"/>
    <w:rsid w:val="005E2792"/>
    <w:rsid w:val="005E2BFF"/>
    <w:rsid w:val="005E3281"/>
    <w:rsid w:val="005E3FD1"/>
    <w:rsid w:val="005F2DD1"/>
    <w:rsid w:val="005F789A"/>
    <w:rsid w:val="006024E9"/>
    <w:rsid w:val="00602AF0"/>
    <w:rsid w:val="00603E47"/>
    <w:rsid w:val="00604026"/>
    <w:rsid w:val="006053F7"/>
    <w:rsid w:val="00606555"/>
    <w:rsid w:val="00607BA9"/>
    <w:rsid w:val="00610288"/>
    <w:rsid w:val="0061459B"/>
    <w:rsid w:val="00614685"/>
    <w:rsid w:val="00616F5F"/>
    <w:rsid w:val="00617199"/>
    <w:rsid w:val="006232CC"/>
    <w:rsid w:val="00624F69"/>
    <w:rsid w:val="00625F17"/>
    <w:rsid w:val="006265FC"/>
    <w:rsid w:val="00632A75"/>
    <w:rsid w:val="006351AA"/>
    <w:rsid w:val="00635492"/>
    <w:rsid w:val="0064052F"/>
    <w:rsid w:val="00640589"/>
    <w:rsid w:val="00640664"/>
    <w:rsid w:val="00643D38"/>
    <w:rsid w:val="00643F7B"/>
    <w:rsid w:val="00647D48"/>
    <w:rsid w:val="00650D68"/>
    <w:rsid w:val="006510C1"/>
    <w:rsid w:val="006536E6"/>
    <w:rsid w:val="00654D8E"/>
    <w:rsid w:val="00656260"/>
    <w:rsid w:val="00660605"/>
    <w:rsid w:val="00661508"/>
    <w:rsid w:val="0066155D"/>
    <w:rsid w:val="006657F9"/>
    <w:rsid w:val="00665B3A"/>
    <w:rsid w:val="00667184"/>
    <w:rsid w:val="00670D54"/>
    <w:rsid w:val="00670FD0"/>
    <w:rsid w:val="006728C9"/>
    <w:rsid w:val="00672D9C"/>
    <w:rsid w:val="006758C3"/>
    <w:rsid w:val="00680F5D"/>
    <w:rsid w:val="006841D9"/>
    <w:rsid w:val="006847EA"/>
    <w:rsid w:val="00684BE5"/>
    <w:rsid w:val="00685135"/>
    <w:rsid w:val="00694BA5"/>
    <w:rsid w:val="00694D34"/>
    <w:rsid w:val="0069766C"/>
    <w:rsid w:val="006A0131"/>
    <w:rsid w:val="006A0E46"/>
    <w:rsid w:val="006A338B"/>
    <w:rsid w:val="006A359A"/>
    <w:rsid w:val="006A49F9"/>
    <w:rsid w:val="006A4D2B"/>
    <w:rsid w:val="006A67C3"/>
    <w:rsid w:val="006A6C7E"/>
    <w:rsid w:val="006A7372"/>
    <w:rsid w:val="006B079D"/>
    <w:rsid w:val="006B16A7"/>
    <w:rsid w:val="006B2BD6"/>
    <w:rsid w:val="006B3884"/>
    <w:rsid w:val="006B4E99"/>
    <w:rsid w:val="006B7AC8"/>
    <w:rsid w:val="006C3AF1"/>
    <w:rsid w:val="006C3E18"/>
    <w:rsid w:val="006D52D2"/>
    <w:rsid w:val="006D5A3A"/>
    <w:rsid w:val="006D66B0"/>
    <w:rsid w:val="006D74BD"/>
    <w:rsid w:val="006D779D"/>
    <w:rsid w:val="006E02CA"/>
    <w:rsid w:val="006E042C"/>
    <w:rsid w:val="006E1522"/>
    <w:rsid w:val="006E3EFE"/>
    <w:rsid w:val="006E50A4"/>
    <w:rsid w:val="006F0152"/>
    <w:rsid w:val="006F3F36"/>
    <w:rsid w:val="006F3F4E"/>
    <w:rsid w:val="006F456D"/>
    <w:rsid w:val="006F4647"/>
    <w:rsid w:val="007008EC"/>
    <w:rsid w:val="00700E87"/>
    <w:rsid w:val="00704C51"/>
    <w:rsid w:val="007062B7"/>
    <w:rsid w:val="00713D2C"/>
    <w:rsid w:val="00716077"/>
    <w:rsid w:val="00716A43"/>
    <w:rsid w:val="00722950"/>
    <w:rsid w:val="00724329"/>
    <w:rsid w:val="007266F7"/>
    <w:rsid w:val="00731A21"/>
    <w:rsid w:val="00731E89"/>
    <w:rsid w:val="007334F8"/>
    <w:rsid w:val="0073608D"/>
    <w:rsid w:val="00736292"/>
    <w:rsid w:val="007370C2"/>
    <w:rsid w:val="00741040"/>
    <w:rsid w:val="007423D1"/>
    <w:rsid w:val="00744999"/>
    <w:rsid w:val="00744AEA"/>
    <w:rsid w:val="007503CA"/>
    <w:rsid w:val="00752322"/>
    <w:rsid w:val="00753C11"/>
    <w:rsid w:val="00756FC9"/>
    <w:rsid w:val="007606DB"/>
    <w:rsid w:val="00763E7E"/>
    <w:rsid w:val="00764A84"/>
    <w:rsid w:val="007723AE"/>
    <w:rsid w:val="00774647"/>
    <w:rsid w:val="00775626"/>
    <w:rsid w:val="00776AF7"/>
    <w:rsid w:val="00776BBD"/>
    <w:rsid w:val="00781D6D"/>
    <w:rsid w:val="007848D3"/>
    <w:rsid w:val="007849C1"/>
    <w:rsid w:val="007854E7"/>
    <w:rsid w:val="0078695B"/>
    <w:rsid w:val="007903AC"/>
    <w:rsid w:val="0079267F"/>
    <w:rsid w:val="00792BDD"/>
    <w:rsid w:val="007A3F6E"/>
    <w:rsid w:val="007A5A0E"/>
    <w:rsid w:val="007A61F4"/>
    <w:rsid w:val="007A65A4"/>
    <w:rsid w:val="007A7830"/>
    <w:rsid w:val="007A7879"/>
    <w:rsid w:val="007B1CEE"/>
    <w:rsid w:val="007B2274"/>
    <w:rsid w:val="007B38A7"/>
    <w:rsid w:val="007B3C08"/>
    <w:rsid w:val="007B4675"/>
    <w:rsid w:val="007B482B"/>
    <w:rsid w:val="007B4881"/>
    <w:rsid w:val="007B4EA9"/>
    <w:rsid w:val="007B5671"/>
    <w:rsid w:val="007B58B5"/>
    <w:rsid w:val="007B5999"/>
    <w:rsid w:val="007C006B"/>
    <w:rsid w:val="007C1FC9"/>
    <w:rsid w:val="007C24EF"/>
    <w:rsid w:val="007C4AD4"/>
    <w:rsid w:val="007C62DD"/>
    <w:rsid w:val="007C7607"/>
    <w:rsid w:val="007D0609"/>
    <w:rsid w:val="007D09E6"/>
    <w:rsid w:val="007D4B0F"/>
    <w:rsid w:val="007D4D28"/>
    <w:rsid w:val="007D6AB0"/>
    <w:rsid w:val="007D6E10"/>
    <w:rsid w:val="007D7F5F"/>
    <w:rsid w:val="007E0AD4"/>
    <w:rsid w:val="007E0DB0"/>
    <w:rsid w:val="007E172B"/>
    <w:rsid w:val="007E26AD"/>
    <w:rsid w:val="007E26FF"/>
    <w:rsid w:val="007E5322"/>
    <w:rsid w:val="007E7271"/>
    <w:rsid w:val="007E7638"/>
    <w:rsid w:val="007F06CE"/>
    <w:rsid w:val="007F2E0A"/>
    <w:rsid w:val="00802268"/>
    <w:rsid w:val="008051C0"/>
    <w:rsid w:val="0080528D"/>
    <w:rsid w:val="008074F7"/>
    <w:rsid w:val="00810064"/>
    <w:rsid w:val="0081035B"/>
    <w:rsid w:val="008114DF"/>
    <w:rsid w:val="0081167B"/>
    <w:rsid w:val="008126F2"/>
    <w:rsid w:val="00816ED3"/>
    <w:rsid w:val="008201A0"/>
    <w:rsid w:val="00821151"/>
    <w:rsid w:val="0082184E"/>
    <w:rsid w:val="008241D3"/>
    <w:rsid w:val="008264AC"/>
    <w:rsid w:val="00826D3D"/>
    <w:rsid w:val="00831696"/>
    <w:rsid w:val="008317B4"/>
    <w:rsid w:val="008319E5"/>
    <w:rsid w:val="00836CB7"/>
    <w:rsid w:val="00836F97"/>
    <w:rsid w:val="00843060"/>
    <w:rsid w:val="00843D39"/>
    <w:rsid w:val="008461FC"/>
    <w:rsid w:val="008502C2"/>
    <w:rsid w:val="00850703"/>
    <w:rsid w:val="00851FCA"/>
    <w:rsid w:val="008524D3"/>
    <w:rsid w:val="00852909"/>
    <w:rsid w:val="00852DD0"/>
    <w:rsid w:val="008542BC"/>
    <w:rsid w:val="00854FA1"/>
    <w:rsid w:val="00855E89"/>
    <w:rsid w:val="008574C3"/>
    <w:rsid w:val="0085751D"/>
    <w:rsid w:val="008623BE"/>
    <w:rsid w:val="00864019"/>
    <w:rsid w:val="008646B1"/>
    <w:rsid w:val="00873810"/>
    <w:rsid w:val="0087465D"/>
    <w:rsid w:val="00876902"/>
    <w:rsid w:val="00877BFF"/>
    <w:rsid w:val="00881882"/>
    <w:rsid w:val="00882647"/>
    <w:rsid w:val="008829D6"/>
    <w:rsid w:val="00886DC1"/>
    <w:rsid w:val="008930EC"/>
    <w:rsid w:val="0089552A"/>
    <w:rsid w:val="0089637C"/>
    <w:rsid w:val="008A2AA0"/>
    <w:rsid w:val="008B0CC8"/>
    <w:rsid w:val="008B135F"/>
    <w:rsid w:val="008B2167"/>
    <w:rsid w:val="008B7720"/>
    <w:rsid w:val="008C3899"/>
    <w:rsid w:val="008C3A89"/>
    <w:rsid w:val="008C5240"/>
    <w:rsid w:val="008C5F47"/>
    <w:rsid w:val="008D2942"/>
    <w:rsid w:val="008D4319"/>
    <w:rsid w:val="008D5EFF"/>
    <w:rsid w:val="008E04C6"/>
    <w:rsid w:val="008E25B1"/>
    <w:rsid w:val="008E57E8"/>
    <w:rsid w:val="008E5A55"/>
    <w:rsid w:val="008F1B45"/>
    <w:rsid w:val="008F2384"/>
    <w:rsid w:val="008F2B36"/>
    <w:rsid w:val="008F5424"/>
    <w:rsid w:val="008F6930"/>
    <w:rsid w:val="008F69DD"/>
    <w:rsid w:val="009025CB"/>
    <w:rsid w:val="009056FC"/>
    <w:rsid w:val="009061D4"/>
    <w:rsid w:val="00913CC2"/>
    <w:rsid w:val="009161C4"/>
    <w:rsid w:val="00916479"/>
    <w:rsid w:val="009164E9"/>
    <w:rsid w:val="00917646"/>
    <w:rsid w:val="00917ACD"/>
    <w:rsid w:val="00923422"/>
    <w:rsid w:val="009239E5"/>
    <w:rsid w:val="00924468"/>
    <w:rsid w:val="00925C01"/>
    <w:rsid w:val="00930783"/>
    <w:rsid w:val="00930CE7"/>
    <w:rsid w:val="00930D75"/>
    <w:rsid w:val="00931792"/>
    <w:rsid w:val="0093257E"/>
    <w:rsid w:val="00933518"/>
    <w:rsid w:val="00933C88"/>
    <w:rsid w:val="00936521"/>
    <w:rsid w:val="009374BF"/>
    <w:rsid w:val="009418C4"/>
    <w:rsid w:val="009432CF"/>
    <w:rsid w:val="00944B61"/>
    <w:rsid w:val="00945B8E"/>
    <w:rsid w:val="00950690"/>
    <w:rsid w:val="00951A7B"/>
    <w:rsid w:val="00954A6A"/>
    <w:rsid w:val="00955C89"/>
    <w:rsid w:val="00962C5A"/>
    <w:rsid w:val="00963B63"/>
    <w:rsid w:val="00964DF5"/>
    <w:rsid w:val="00971C9A"/>
    <w:rsid w:val="009740F6"/>
    <w:rsid w:val="00975AD7"/>
    <w:rsid w:val="00976209"/>
    <w:rsid w:val="009763C1"/>
    <w:rsid w:val="00980845"/>
    <w:rsid w:val="00981481"/>
    <w:rsid w:val="00984E08"/>
    <w:rsid w:val="00991756"/>
    <w:rsid w:val="009920F0"/>
    <w:rsid w:val="009922B5"/>
    <w:rsid w:val="00994189"/>
    <w:rsid w:val="009945E6"/>
    <w:rsid w:val="009971B6"/>
    <w:rsid w:val="00997BB4"/>
    <w:rsid w:val="009A0E4B"/>
    <w:rsid w:val="009A1A6E"/>
    <w:rsid w:val="009A26F7"/>
    <w:rsid w:val="009A440C"/>
    <w:rsid w:val="009A4CDC"/>
    <w:rsid w:val="009B3DA7"/>
    <w:rsid w:val="009B5670"/>
    <w:rsid w:val="009B5D79"/>
    <w:rsid w:val="009B6465"/>
    <w:rsid w:val="009B72DD"/>
    <w:rsid w:val="009B7C6C"/>
    <w:rsid w:val="009C2A17"/>
    <w:rsid w:val="009C2BF7"/>
    <w:rsid w:val="009C40A0"/>
    <w:rsid w:val="009D0207"/>
    <w:rsid w:val="009D316B"/>
    <w:rsid w:val="009D3623"/>
    <w:rsid w:val="009D598E"/>
    <w:rsid w:val="009D619A"/>
    <w:rsid w:val="009D69BD"/>
    <w:rsid w:val="009E7155"/>
    <w:rsid w:val="009F00E1"/>
    <w:rsid w:val="009F0553"/>
    <w:rsid w:val="009F2542"/>
    <w:rsid w:val="009F3A54"/>
    <w:rsid w:val="009F6287"/>
    <w:rsid w:val="009F69E0"/>
    <w:rsid w:val="009F7911"/>
    <w:rsid w:val="00A029DD"/>
    <w:rsid w:val="00A02CE3"/>
    <w:rsid w:val="00A02D8B"/>
    <w:rsid w:val="00A031DD"/>
    <w:rsid w:val="00A033ED"/>
    <w:rsid w:val="00A11DC7"/>
    <w:rsid w:val="00A150F3"/>
    <w:rsid w:val="00A17FF2"/>
    <w:rsid w:val="00A2215C"/>
    <w:rsid w:val="00A228E0"/>
    <w:rsid w:val="00A236E4"/>
    <w:rsid w:val="00A27EB6"/>
    <w:rsid w:val="00A3004B"/>
    <w:rsid w:val="00A30C45"/>
    <w:rsid w:val="00A315BE"/>
    <w:rsid w:val="00A323DD"/>
    <w:rsid w:val="00A336B6"/>
    <w:rsid w:val="00A34E0C"/>
    <w:rsid w:val="00A3699E"/>
    <w:rsid w:val="00A42AB0"/>
    <w:rsid w:val="00A431CD"/>
    <w:rsid w:val="00A44F1A"/>
    <w:rsid w:val="00A47255"/>
    <w:rsid w:val="00A50565"/>
    <w:rsid w:val="00A5316D"/>
    <w:rsid w:val="00A533D3"/>
    <w:rsid w:val="00A54371"/>
    <w:rsid w:val="00A56299"/>
    <w:rsid w:val="00A63807"/>
    <w:rsid w:val="00A6712C"/>
    <w:rsid w:val="00A71494"/>
    <w:rsid w:val="00A727E8"/>
    <w:rsid w:val="00A7554B"/>
    <w:rsid w:val="00A76357"/>
    <w:rsid w:val="00A775BE"/>
    <w:rsid w:val="00A81C63"/>
    <w:rsid w:val="00A81DF7"/>
    <w:rsid w:val="00A8230A"/>
    <w:rsid w:val="00A838C2"/>
    <w:rsid w:val="00A86A61"/>
    <w:rsid w:val="00A90B37"/>
    <w:rsid w:val="00A96302"/>
    <w:rsid w:val="00A96628"/>
    <w:rsid w:val="00A9684B"/>
    <w:rsid w:val="00A974EC"/>
    <w:rsid w:val="00AA11E7"/>
    <w:rsid w:val="00AA6096"/>
    <w:rsid w:val="00AA7B10"/>
    <w:rsid w:val="00AB20DA"/>
    <w:rsid w:val="00AB2AEF"/>
    <w:rsid w:val="00AB4105"/>
    <w:rsid w:val="00AB47CD"/>
    <w:rsid w:val="00AB5514"/>
    <w:rsid w:val="00AB7EA8"/>
    <w:rsid w:val="00AC011A"/>
    <w:rsid w:val="00AC2CD0"/>
    <w:rsid w:val="00AC425B"/>
    <w:rsid w:val="00AC4C41"/>
    <w:rsid w:val="00AC5804"/>
    <w:rsid w:val="00AC633A"/>
    <w:rsid w:val="00AC6561"/>
    <w:rsid w:val="00AC685D"/>
    <w:rsid w:val="00AD0D6B"/>
    <w:rsid w:val="00AD174D"/>
    <w:rsid w:val="00AD487D"/>
    <w:rsid w:val="00AD5F06"/>
    <w:rsid w:val="00AD720D"/>
    <w:rsid w:val="00AD7232"/>
    <w:rsid w:val="00AD7EC4"/>
    <w:rsid w:val="00AE09EE"/>
    <w:rsid w:val="00AE115B"/>
    <w:rsid w:val="00AE1DCF"/>
    <w:rsid w:val="00AE26D3"/>
    <w:rsid w:val="00AE387E"/>
    <w:rsid w:val="00AE400D"/>
    <w:rsid w:val="00AE4B59"/>
    <w:rsid w:val="00AF11F6"/>
    <w:rsid w:val="00AF15B5"/>
    <w:rsid w:val="00AF29FB"/>
    <w:rsid w:val="00AF3E97"/>
    <w:rsid w:val="00AF3F24"/>
    <w:rsid w:val="00AF4B66"/>
    <w:rsid w:val="00B027BE"/>
    <w:rsid w:val="00B03ED5"/>
    <w:rsid w:val="00B04C56"/>
    <w:rsid w:val="00B06B40"/>
    <w:rsid w:val="00B07671"/>
    <w:rsid w:val="00B07C9C"/>
    <w:rsid w:val="00B102DA"/>
    <w:rsid w:val="00B113AF"/>
    <w:rsid w:val="00B125A8"/>
    <w:rsid w:val="00B12E59"/>
    <w:rsid w:val="00B2087A"/>
    <w:rsid w:val="00B20933"/>
    <w:rsid w:val="00B26520"/>
    <w:rsid w:val="00B26D7B"/>
    <w:rsid w:val="00B27C7F"/>
    <w:rsid w:val="00B31302"/>
    <w:rsid w:val="00B319C4"/>
    <w:rsid w:val="00B31EA5"/>
    <w:rsid w:val="00B33AAF"/>
    <w:rsid w:val="00B354D4"/>
    <w:rsid w:val="00B35D49"/>
    <w:rsid w:val="00B40735"/>
    <w:rsid w:val="00B408C2"/>
    <w:rsid w:val="00B40A39"/>
    <w:rsid w:val="00B43A10"/>
    <w:rsid w:val="00B44C15"/>
    <w:rsid w:val="00B44FBA"/>
    <w:rsid w:val="00B46B98"/>
    <w:rsid w:val="00B474CD"/>
    <w:rsid w:val="00B4796A"/>
    <w:rsid w:val="00B51420"/>
    <w:rsid w:val="00B53901"/>
    <w:rsid w:val="00B56194"/>
    <w:rsid w:val="00B56BCF"/>
    <w:rsid w:val="00B60B81"/>
    <w:rsid w:val="00B6273D"/>
    <w:rsid w:val="00B63453"/>
    <w:rsid w:val="00B655E4"/>
    <w:rsid w:val="00B70DE5"/>
    <w:rsid w:val="00B726E3"/>
    <w:rsid w:val="00B743F0"/>
    <w:rsid w:val="00B7451C"/>
    <w:rsid w:val="00B74FA3"/>
    <w:rsid w:val="00B76120"/>
    <w:rsid w:val="00B763E6"/>
    <w:rsid w:val="00B76575"/>
    <w:rsid w:val="00B76AE3"/>
    <w:rsid w:val="00B81C3F"/>
    <w:rsid w:val="00B83D9B"/>
    <w:rsid w:val="00B84B4D"/>
    <w:rsid w:val="00B864F2"/>
    <w:rsid w:val="00B90099"/>
    <w:rsid w:val="00B90B61"/>
    <w:rsid w:val="00B90C9C"/>
    <w:rsid w:val="00B91805"/>
    <w:rsid w:val="00B92F78"/>
    <w:rsid w:val="00B93281"/>
    <w:rsid w:val="00B93A5B"/>
    <w:rsid w:val="00B9654C"/>
    <w:rsid w:val="00B9736A"/>
    <w:rsid w:val="00B97555"/>
    <w:rsid w:val="00B97F6A"/>
    <w:rsid w:val="00BA01CB"/>
    <w:rsid w:val="00BA04B9"/>
    <w:rsid w:val="00BA3E94"/>
    <w:rsid w:val="00BA545F"/>
    <w:rsid w:val="00BA6EEA"/>
    <w:rsid w:val="00BB301F"/>
    <w:rsid w:val="00BB4FB8"/>
    <w:rsid w:val="00BB5B83"/>
    <w:rsid w:val="00BB744A"/>
    <w:rsid w:val="00BB7CCC"/>
    <w:rsid w:val="00BC0EF4"/>
    <w:rsid w:val="00BC4DE8"/>
    <w:rsid w:val="00BC5202"/>
    <w:rsid w:val="00BC5A78"/>
    <w:rsid w:val="00BC692B"/>
    <w:rsid w:val="00BC752C"/>
    <w:rsid w:val="00BD39D1"/>
    <w:rsid w:val="00BD3A87"/>
    <w:rsid w:val="00BD3F3B"/>
    <w:rsid w:val="00BD4338"/>
    <w:rsid w:val="00BD5011"/>
    <w:rsid w:val="00BD534D"/>
    <w:rsid w:val="00BD658D"/>
    <w:rsid w:val="00BD7279"/>
    <w:rsid w:val="00BE6AAD"/>
    <w:rsid w:val="00BF04E2"/>
    <w:rsid w:val="00BF1961"/>
    <w:rsid w:val="00BF32BA"/>
    <w:rsid w:val="00BF33AC"/>
    <w:rsid w:val="00BF3F66"/>
    <w:rsid w:val="00C008C4"/>
    <w:rsid w:val="00C00A64"/>
    <w:rsid w:val="00C02074"/>
    <w:rsid w:val="00C05328"/>
    <w:rsid w:val="00C053DF"/>
    <w:rsid w:val="00C06B03"/>
    <w:rsid w:val="00C0721D"/>
    <w:rsid w:val="00C104FD"/>
    <w:rsid w:val="00C13E52"/>
    <w:rsid w:val="00C1516A"/>
    <w:rsid w:val="00C20FB4"/>
    <w:rsid w:val="00C228CC"/>
    <w:rsid w:val="00C323C9"/>
    <w:rsid w:val="00C3279A"/>
    <w:rsid w:val="00C32D1E"/>
    <w:rsid w:val="00C33286"/>
    <w:rsid w:val="00C34EB8"/>
    <w:rsid w:val="00C35B82"/>
    <w:rsid w:val="00C35D3A"/>
    <w:rsid w:val="00C37779"/>
    <w:rsid w:val="00C37CC0"/>
    <w:rsid w:val="00C400A9"/>
    <w:rsid w:val="00C431FC"/>
    <w:rsid w:val="00C44DA8"/>
    <w:rsid w:val="00C44EEF"/>
    <w:rsid w:val="00C45540"/>
    <w:rsid w:val="00C51581"/>
    <w:rsid w:val="00C52C83"/>
    <w:rsid w:val="00C53624"/>
    <w:rsid w:val="00C542D5"/>
    <w:rsid w:val="00C56852"/>
    <w:rsid w:val="00C57F2F"/>
    <w:rsid w:val="00C60766"/>
    <w:rsid w:val="00C61642"/>
    <w:rsid w:val="00C63EA5"/>
    <w:rsid w:val="00C64BE5"/>
    <w:rsid w:val="00C6535A"/>
    <w:rsid w:val="00C66694"/>
    <w:rsid w:val="00C71398"/>
    <w:rsid w:val="00C73A24"/>
    <w:rsid w:val="00C73CF1"/>
    <w:rsid w:val="00C75CA7"/>
    <w:rsid w:val="00C80061"/>
    <w:rsid w:val="00C812B2"/>
    <w:rsid w:val="00C81A4B"/>
    <w:rsid w:val="00C841A7"/>
    <w:rsid w:val="00C8537D"/>
    <w:rsid w:val="00C877E5"/>
    <w:rsid w:val="00C87C97"/>
    <w:rsid w:val="00C90371"/>
    <w:rsid w:val="00C90C27"/>
    <w:rsid w:val="00C9379E"/>
    <w:rsid w:val="00C95354"/>
    <w:rsid w:val="00C95427"/>
    <w:rsid w:val="00C959CD"/>
    <w:rsid w:val="00C962EB"/>
    <w:rsid w:val="00C97137"/>
    <w:rsid w:val="00CA34A6"/>
    <w:rsid w:val="00CA411E"/>
    <w:rsid w:val="00CA5649"/>
    <w:rsid w:val="00CA5AC3"/>
    <w:rsid w:val="00CA6375"/>
    <w:rsid w:val="00CB037A"/>
    <w:rsid w:val="00CB0B9A"/>
    <w:rsid w:val="00CB239B"/>
    <w:rsid w:val="00CB3861"/>
    <w:rsid w:val="00CC0380"/>
    <w:rsid w:val="00CC09C0"/>
    <w:rsid w:val="00CC40A9"/>
    <w:rsid w:val="00CC4E97"/>
    <w:rsid w:val="00CC5405"/>
    <w:rsid w:val="00CC5E04"/>
    <w:rsid w:val="00CC7F5C"/>
    <w:rsid w:val="00CD13CB"/>
    <w:rsid w:val="00CD3162"/>
    <w:rsid w:val="00CD3A93"/>
    <w:rsid w:val="00CD57C0"/>
    <w:rsid w:val="00CD5B86"/>
    <w:rsid w:val="00CD6045"/>
    <w:rsid w:val="00CE2CF9"/>
    <w:rsid w:val="00CE2DFD"/>
    <w:rsid w:val="00CE33F6"/>
    <w:rsid w:val="00CE4C85"/>
    <w:rsid w:val="00CE5D87"/>
    <w:rsid w:val="00CE6C06"/>
    <w:rsid w:val="00CE7925"/>
    <w:rsid w:val="00CF34AA"/>
    <w:rsid w:val="00CF5F93"/>
    <w:rsid w:val="00D036B7"/>
    <w:rsid w:val="00D057EA"/>
    <w:rsid w:val="00D10F51"/>
    <w:rsid w:val="00D1476B"/>
    <w:rsid w:val="00D14E6A"/>
    <w:rsid w:val="00D15CED"/>
    <w:rsid w:val="00D179CB"/>
    <w:rsid w:val="00D203DD"/>
    <w:rsid w:val="00D216C3"/>
    <w:rsid w:val="00D22012"/>
    <w:rsid w:val="00D220F4"/>
    <w:rsid w:val="00D2481A"/>
    <w:rsid w:val="00D26B31"/>
    <w:rsid w:val="00D2782D"/>
    <w:rsid w:val="00D27865"/>
    <w:rsid w:val="00D33B20"/>
    <w:rsid w:val="00D33CE3"/>
    <w:rsid w:val="00D345E8"/>
    <w:rsid w:val="00D34A9C"/>
    <w:rsid w:val="00D36982"/>
    <w:rsid w:val="00D36D55"/>
    <w:rsid w:val="00D40BF3"/>
    <w:rsid w:val="00D41138"/>
    <w:rsid w:val="00D450DA"/>
    <w:rsid w:val="00D47799"/>
    <w:rsid w:val="00D50E76"/>
    <w:rsid w:val="00D51E33"/>
    <w:rsid w:val="00D53614"/>
    <w:rsid w:val="00D543B8"/>
    <w:rsid w:val="00D554A2"/>
    <w:rsid w:val="00D55521"/>
    <w:rsid w:val="00D56120"/>
    <w:rsid w:val="00D57CA4"/>
    <w:rsid w:val="00D60A83"/>
    <w:rsid w:val="00D623E3"/>
    <w:rsid w:val="00D6279D"/>
    <w:rsid w:val="00D649A1"/>
    <w:rsid w:val="00D657CC"/>
    <w:rsid w:val="00D662A2"/>
    <w:rsid w:val="00D66A6C"/>
    <w:rsid w:val="00D7033C"/>
    <w:rsid w:val="00D705FA"/>
    <w:rsid w:val="00D71748"/>
    <w:rsid w:val="00D738B8"/>
    <w:rsid w:val="00D7704B"/>
    <w:rsid w:val="00D77151"/>
    <w:rsid w:val="00D772DB"/>
    <w:rsid w:val="00D80E76"/>
    <w:rsid w:val="00D81E0E"/>
    <w:rsid w:val="00D84956"/>
    <w:rsid w:val="00D87DC6"/>
    <w:rsid w:val="00D93B02"/>
    <w:rsid w:val="00D9517C"/>
    <w:rsid w:val="00DA1420"/>
    <w:rsid w:val="00DA1995"/>
    <w:rsid w:val="00DA239E"/>
    <w:rsid w:val="00DA2C1B"/>
    <w:rsid w:val="00DA3BF2"/>
    <w:rsid w:val="00DA485F"/>
    <w:rsid w:val="00DA56AF"/>
    <w:rsid w:val="00DA7EAD"/>
    <w:rsid w:val="00DB1E06"/>
    <w:rsid w:val="00DB4702"/>
    <w:rsid w:val="00DB5192"/>
    <w:rsid w:val="00DC1336"/>
    <w:rsid w:val="00DC1870"/>
    <w:rsid w:val="00DC66B1"/>
    <w:rsid w:val="00DD0D6F"/>
    <w:rsid w:val="00DD2B09"/>
    <w:rsid w:val="00DD30D8"/>
    <w:rsid w:val="00DD4B2C"/>
    <w:rsid w:val="00DD5AA9"/>
    <w:rsid w:val="00DD6684"/>
    <w:rsid w:val="00DD7588"/>
    <w:rsid w:val="00DE3A46"/>
    <w:rsid w:val="00DE51CF"/>
    <w:rsid w:val="00DE6052"/>
    <w:rsid w:val="00DF1B32"/>
    <w:rsid w:val="00DF1F43"/>
    <w:rsid w:val="00DF4F04"/>
    <w:rsid w:val="00DF5610"/>
    <w:rsid w:val="00E004DD"/>
    <w:rsid w:val="00E02F88"/>
    <w:rsid w:val="00E0447F"/>
    <w:rsid w:val="00E04F87"/>
    <w:rsid w:val="00E064EB"/>
    <w:rsid w:val="00E066E5"/>
    <w:rsid w:val="00E167C3"/>
    <w:rsid w:val="00E16830"/>
    <w:rsid w:val="00E16F99"/>
    <w:rsid w:val="00E17298"/>
    <w:rsid w:val="00E17C40"/>
    <w:rsid w:val="00E265EA"/>
    <w:rsid w:val="00E27B60"/>
    <w:rsid w:val="00E30585"/>
    <w:rsid w:val="00E31523"/>
    <w:rsid w:val="00E32791"/>
    <w:rsid w:val="00E334C4"/>
    <w:rsid w:val="00E33E75"/>
    <w:rsid w:val="00E343C8"/>
    <w:rsid w:val="00E34E76"/>
    <w:rsid w:val="00E35EB5"/>
    <w:rsid w:val="00E4109A"/>
    <w:rsid w:val="00E41C9B"/>
    <w:rsid w:val="00E42E1D"/>
    <w:rsid w:val="00E43E45"/>
    <w:rsid w:val="00E43FA2"/>
    <w:rsid w:val="00E44FC2"/>
    <w:rsid w:val="00E45852"/>
    <w:rsid w:val="00E4620E"/>
    <w:rsid w:val="00E46906"/>
    <w:rsid w:val="00E52545"/>
    <w:rsid w:val="00E53931"/>
    <w:rsid w:val="00E5419D"/>
    <w:rsid w:val="00E54382"/>
    <w:rsid w:val="00E63955"/>
    <w:rsid w:val="00E64F05"/>
    <w:rsid w:val="00E65F6A"/>
    <w:rsid w:val="00E74049"/>
    <w:rsid w:val="00E76E4A"/>
    <w:rsid w:val="00E771AF"/>
    <w:rsid w:val="00E80C11"/>
    <w:rsid w:val="00E810E8"/>
    <w:rsid w:val="00E84853"/>
    <w:rsid w:val="00E84F47"/>
    <w:rsid w:val="00E9007A"/>
    <w:rsid w:val="00E90F04"/>
    <w:rsid w:val="00E91189"/>
    <w:rsid w:val="00E920B4"/>
    <w:rsid w:val="00E92526"/>
    <w:rsid w:val="00E93D0F"/>
    <w:rsid w:val="00E97AC3"/>
    <w:rsid w:val="00EA3119"/>
    <w:rsid w:val="00EA3BF6"/>
    <w:rsid w:val="00EA54F1"/>
    <w:rsid w:val="00EA6A20"/>
    <w:rsid w:val="00EB0781"/>
    <w:rsid w:val="00EB1B5E"/>
    <w:rsid w:val="00EB310E"/>
    <w:rsid w:val="00EB3E2E"/>
    <w:rsid w:val="00EB43A6"/>
    <w:rsid w:val="00EB4D28"/>
    <w:rsid w:val="00EB579E"/>
    <w:rsid w:val="00EB77FA"/>
    <w:rsid w:val="00EC09DF"/>
    <w:rsid w:val="00EC2D5A"/>
    <w:rsid w:val="00EC6708"/>
    <w:rsid w:val="00ED2EDD"/>
    <w:rsid w:val="00ED31F9"/>
    <w:rsid w:val="00ED556F"/>
    <w:rsid w:val="00EE0CF0"/>
    <w:rsid w:val="00EE24C0"/>
    <w:rsid w:val="00EE3172"/>
    <w:rsid w:val="00EE319F"/>
    <w:rsid w:val="00EF11AE"/>
    <w:rsid w:val="00EF33E3"/>
    <w:rsid w:val="00EF53A9"/>
    <w:rsid w:val="00EF5ECD"/>
    <w:rsid w:val="00F02EBB"/>
    <w:rsid w:val="00F04C74"/>
    <w:rsid w:val="00F052E7"/>
    <w:rsid w:val="00F11D4B"/>
    <w:rsid w:val="00F132D1"/>
    <w:rsid w:val="00F144BA"/>
    <w:rsid w:val="00F15C34"/>
    <w:rsid w:val="00F16F28"/>
    <w:rsid w:val="00F228A1"/>
    <w:rsid w:val="00F23129"/>
    <w:rsid w:val="00F23171"/>
    <w:rsid w:val="00F23401"/>
    <w:rsid w:val="00F27E57"/>
    <w:rsid w:val="00F32FFC"/>
    <w:rsid w:val="00F34A5C"/>
    <w:rsid w:val="00F3535F"/>
    <w:rsid w:val="00F47C36"/>
    <w:rsid w:val="00F53B61"/>
    <w:rsid w:val="00F541AA"/>
    <w:rsid w:val="00F62FBF"/>
    <w:rsid w:val="00F67308"/>
    <w:rsid w:val="00F6757C"/>
    <w:rsid w:val="00F7118C"/>
    <w:rsid w:val="00F71FA7"/>
    <w:rsid w:val="00F81C6D"/>
    <w:rsid w:val="00F86946"/>
    <w:rsid w:val="00F87FA8"/>
    <w:rsid w:val="00F918F3"/>
    <w:rsid w:val="00FA171D"/>
    <w:rsid w:val="00FA1EA1"/>
    <w:rsid w:val="00FA7953"/>
    <w:rsid w:val="00FB2F4B"/>
    <w:rsid w:val="00FB3B77"/>
    <w:rsid w:val="00FB6844"/>
    <w:rsid w:val="00FB69E6"/>
    <w:rsid w:val="00FB7687"/>
    <w:rsid w:val="00FC1C64"/>
    <w:rsid w:val="00FC22DC"/>
    <w:rsid w:val="00FC27D2"/>
    <w:rsid w:val="00FC2BD2"/>
    <w:rsid w:val="00FC517E"/>
    <w:rsid w:val="00FC6719"/>
    <w:rsid w:val="00FD17A9"/>
    <w:rsid w:val="00FD3E87"/>
    <w:rsid w:val="00FD4E7E"/>
    <w:rsid w:val="00FD52E3"/>
    <w:rsid w:val="00FD77A9"/>
    <w:rsid w:val="00FE031A"/>
    <w:rsid w:val="00FE0355"/>
    <w:rsid w:val="00FE5879"/>
    <w:rsid w:val="00FE68BE"/>
    <w:rsid w:val="00FE77D7"/>
    <w:rsid w:val="00FF3627"/>
    <w:rsid w:val="00FF5C95"/>
    <w:rsid w:val="00FF69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1026"/>
    <o:shapelayout v:ext="edit">
      <o:idmap v:ext="edit" data="1"/>
    </o:shapelayout>
  </w:shapeDefaults>
  <w:decimalSymbol w:val=","/>
  <w:listSeparator w:val=";"/>
  <w14:docId w14:val="4DB7F977"/>
  <w15:docId w15:val="{76E518EE-D13D-45A7-8F93-9C17772D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32"/>
    <w:pPr>
      <w:ind w:left="57"/>
      <w:jc w:val="center"/>
    </w:pPr>
    <w:rPr>
      <w:sz w:val="22"/>
      <w:szCs w:val="22"/>
      <w:lang w:eastAsia="en-US"/>
    </w:rPr>
  </w:style>
  <w:style w:type="paragraph" w:styleId="Heading1">
    <w:name w:val="heading 1"/>
    <w:basedOn w:val="Normal"/>
    <w:next w:val="Normal"/>
    <w:link w:val="Heading1Char"/>
    <w:uiPriority w:val="9"/>
    <w:qFormat/>
    <w:rsid w:val="00D248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A20C0"/>
    <w:pPr>
      <w:spacing w:before="100" w:beforeAutospacing="1" w:after="100" w:afterAutospacing="1"/>
      <w:ind w:left="0"/>
      <w:jc w:val="left"/>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853"/>
    <w:pPr>
      <w:tabs>
        <w:tab w:val="center" w:pos="4153"/>
        <w:tab w:val="right" w:pos="8306"/>
      </w:tabs>
    </w:pPr>
  </w:style>
  <w:style w:type="character" w:customStyle="1" w:styleId="HeaderChar">
    <w:name w:val="Header Char"/>
    <w:basedOn w:val="DefaultParagraphFont"/>
    <w:link w:val="Header"/>
    <w:uiPriority w:val="99"/>
    <w:rsid w:val="00E84853"/>
  </w:style>
  <w:style w:type="paragraph" w:styleId="Footer">
    <w:name w:val="footer"/>
    <w:basedOn w:val="Normal"/>
    <w:link w:val="FooterChar"/>
    <w:uiPriority w:val="99"/>
    <w:unhideWhenUsed/>
    <w:rsid w:val="00E84853"/>
    <w:pPr>
      <w:tabs>
        <w:tab w:val="center" w:pos="4153"/>
        <w:tab w:val="right" w:pos="8306"/>
      </w:tabs>
    </w:pPr>
  </w:style>
  <w:style w:type="character" w:customStyle="1" w:styleId="FooterChar">
    <w:name w:val="Footer Char"/>
    <w:basedOn w:val="DefaultParagraphFont"/>
    <w:link w:val="Footer"/>
    <w:uiPriority w:val="99"/>
    <w:rsid w:val="00E84853"/>
  </w:style>
  <w:style w:type="paragraph" w:styleId="FootnoteText">
    <w:name w:val="footnote text"/>
    <w:basedOn w:val="Normal"/>
    <w:link w:val="FootnoteTextChar"/>
    <w:uiPriority w:val="99"/>
    <w:semiHidden/>
    <w:unhideWhenUsed/>
    <w:rsid w:val="00315294"/>
    <w:rPr>
      <w:sz w:val="20"/>
      <w:szCs w:val="20"/>
    </w:rPr>
  </w:style>
  <w:style w:type="character" w:customStyle="1" w:styleId="FootnoteTextChar">
    <w:name w:val="Footnote Text Char"/>
    <w:basedOn w:val="DefaultParagraphFont"/>
    <w:link w:val="FootnoteText"/>
    <w:uiPriority w:val="99"/>
    <w:semiHidden/>
    <w:rsid w:val="00315294"/>
    <w:rPr>
      <w:sz w:val="20"/>
      <w:szCs w:val="20"/>
    </w:rPr>
  </w:style>
  <w:style w:type="character" w:styleId="FootnoteReference">
    <w:name w:val="footnote reference"/>
    <w:basedOn w:val="DefaultParagraphFont"/>
    <w:uiPriority w:val="99"/>
    <w:semiHidden/>
    <w:unhideWhenUsed/>
    <w:rsid w:val="00315294"/>
    <w:rPr>
      <w:vertAlign w:val="superscript"/>
    </w:rPr>
  </w:style>
  <w:style w:type="paragraph" w:styleId="ListParagraph">
    <w:name w:val="List Paragraph"/>
    <w:aliases w:val="2,Normal bullet 2,Bullet list,List Paragraph1,Numbered Para 1,Dot pt,No Spacing1,List Paragraph Char Char Char,Indicator Text,Bullet 1,Bullet Points,MAIN CONTENT,IFCL - List Paragraph,List Paragraph12,OBC Bullet,F5 List Paragraph,Strip"/>
    <w:basedOn w:val="Normal"/>
    <w:link w:val="ListParagraphChar"/>
    <w:uiPriority w:val="34"/>
    <w:qFormat/>
    <w:rsid w:val="00B6273D"/>
    <w:pPr>
      <w:numPr>
        <w:numId w:val="1"/>
      </w:numPr>
      <w:ind w:left="180" w:hanging="180"/>
      <w:contextualSpacing/>
      <w:jc w:val="both"/>
    </w:pPr>
    <w:rPr>
      <w:rFonts w:ascii="Times New Roman" w:hAnsi="Times New Roman"/>
      <w:sz w:val="24"/>
      <w:szCs w:val="24"/>
    </w:rPr>
  </w:style>
  <w:style w:type="character" w:customStyle="1" w:styleId="longtext">
    <w:name w:val="long_text"/>
    <w:basedOn w:val="DefaultParagraphFont"/>
    <w:rsid w:val="000D41EB"/>
  </w:style>
  <w:style w:type="character" w:customStyle="1" w:styleId="hps">
    <w:name w:val="hps"/>
    <w:basedOn w:val="DefaultParagraphFont"/>
    <w:rsid w:val="000D41EB"/>
  </w:style>
  <w:style w:type="character" w:styleId="Hyperlink">
    <w:name w:val="Hyperlink"/>
    <w:basedOn w:val="DefaultParagraphFont"/>
    <w:uiPriority w:val="99"/>
    <w:unhideWhenUsed/>
    <w:rsid w:val="00157F85"/>
    <w:rPr>
      <w:color w:val="0000FF"/>
      <w:u w:val="single"/>
    </w:rPr>
  </w:style>
  <w:style w:type="paragraph" w:styleId="BalloonText">
    <w:name w:val="Balloon Text"/>
    <w:basedOn w:val="Normal"/>
    <w:link w:val="BalloonTextChar"/>
    <w:uiPriority w:val="99"/>
    <w:semiHidden/>
    <w:unhideWhenUsed/>
    <w:rsid w:val="002274EC"/>
    <w:rPr>
      <w:rFonts w:ascii="Tahoma" w:hAnsi="Tahoma" w:cs="Tahoma"/>
      <w:sz w:val="16"/>
      <w:szCs w:val="16"/>
    </w:rPr>
  </w:style>
  <w:style w:type="character" w:customStyle="1" w:styleId="BalloonTextChar">
    <w:name w:val="Balloon Text Char"/>
    <w:basedOn w:val="DefaultParagraphFont"/>
    <w:link w:val="BalloonText"/>
    <w:uiPriority w:val="99"/>
    <w:semiHidden/>
    <w:rsid w:val="002274EC"/>
    <w:rPr>
      <w:rFonts w:ascii="Tahoma" w:hAnsi="Tahoma" w:cs="Tahoma"/>
      <w:sz w:val="16"/>
      <w:szCs w:val="16"/>
    </w:rPr>
  </w:style>
  <w:style w:type="character" w:styleId="CommentReference">
    <w:name w:val="annotation reference"/>
    <w:basedOn w:val="DefaultParagraphFont"/>
    <w:uiPriority w:val="99"/>
    <w:unhideWhenUsed/>
    <w:rsid w:val="001D3665"/>
    <w:rPr>
      <w:sz w:val="16"/>
      <w:szCs w:val="16"/>
    </w:rPr>
  </w:style>
  <w:style w:type="paragraph" w:styleId="CommentText">
    <w:name w:val="annotation text"/>
    <w:basedOn w:val="Normal"/>
    <w:link w:val="CommentTextChar"/>
    <w:uiPriority w:val="99"/>
    <w:unhideWhenUsed/>
    <w:rsid w:val="001D3665"/>
    <w:rPr>
      <w:sz w:val="20"/>
      <w:szCs w:val="20"/>
    </w:rPr>
  </w:style>
  <w:style w:type="character" w:customStyle="1" w:styleId="CommentTextChar">
    <w:name w:val="Comment Text Char"/>
    <w:basedOn w:val="DefaultParagraphFont"/>
    <w:link w:val="CommentText"/>
    <w:uiPriority w:val="99"/>
    <w:rsid w:val="001D3665"/>
    <w:rPr>
      <w:lang w:val="lv-LV"/>
    </w:rPr>
  </w:style>
  <w:style w:type="paragraph" w:styleId="CommentSubject">
    <w:name w:val="annotation subject"/>
    <w:basedOn w:val="CommentText"/>
    <w:next w:val="CommentText"/>
    <w:link w:val="CommentSubjectChar"/>
    <w:uiPriority w:val="99"/>
    <w:semiHidden/>
    <w:unhideWhenUsed/>
    <w:rsid w:val="001D3665"/>
    <w:rPr>
      <w:b/>
      <w:bCs/>
    </w:rPr>
  </w:style>
  <w:style w:type="character" w:customStyle="1" w:styleId="CommentSubjectChar">
    <w:name w:val="Comment Subject Char"/>
    <w:basedOn w:val="CommentTextChar"/>
    <w:link w:val="CommentSubject"/>
    <w:uiPriority w:val="99"/>
    <w:semiHidden/>
    <w:rsid w:val="001D3665"/>
    <w:rPr>
      <w:b/>
      <w:bCs/>
      <w:lang w:val="lv-LV"/>
    </w:rPr>
  </w:style>
  <w:style w:type="character" w:styleId="Strong">
    <w:name w:val="Strong"/>
    <w:basedOn w:val="DefaultParagraphFont"/>
    <w:uiPriority w:val="22"/>
    <w:qFormat/>
    <w:rsid w:val="00545F9D"/>
    <w:rPr>
      <w:b/>
      <w:bCs/>
    </w:rPr>
  </w:style>
  <w:style w:type="paragraph" w:customStyle="1" w:styleId="Default">
    <w:name w:val="Default"/>
    <w:uiPriority w:val="99"/>
    <w:rsid w:val="006B079D"/>
    <w:pPr>
      <w:autoSpaceDE w:val="0"/>
      <w:autoSpaceDN w:val="0"/>
      <w:adjustRightInd w:val="0"/>
    </w:pPr>
    <w:rPr>
      <w:rFonts w:ascii="Arial" w:eastAsia="Times New Roman" w:hAnsi="Arial" w:cs="Arial"/>
      <w:color w:val="000000"/>
      <w:sz w:val="24"/>
      <w:szCs w:val="24"/>
      <w:lang w:val="et-EE" w:eastAsia="et-EE"/>
    </w:rPr>
  </w:style>
  <w:style w:type="paragraph" w:styleId="Subtitle">
    <w:name w:val="Subtitle"/>
    <w:basedOn w:val="Normal"/>
    <w:next w:val="Normal"/>
    <w:link w:val="SubtitleChar"/>
    <w:qFormat/>
    <w:rsid w:val="00F67308"/>
    <w:pPr>
      <w:keepNext/>
      <w:keepLines/>
      <w:widowControl w:val="0"/>
      <w:suppressAutoHyphens/>
      <w:spacing w:before="600" w:after="600"/>
      <w:ind w:left="0" w:right="4820"/>
      <w:jc w:val="left"/>
    </w:pPr>
    <w:rPr>
      <w:rFonts w:ascii="Times New Roman" w:eastAsia="Times New Roman" w:hAnsi="Times New Roman"/>
      <w:b/>
      <w:sz w:val="26"/>
      <w:szCs w:val="20"/>
      <w:lang w:val="en-AU"/>
    </w:rPr>
  </w:style>
  <w:style w:type="character" w:customStyle="1" w:styleId="SubtitleChar">
    <w:name w:val="Subtitle Char"/>
    <w:basedOn w:val="DefaultParagraphFont"/>
    <w:link w:val="Subtitle"/>
    <w:rsid w:val="00F67308"/>
    <w:rPr>
      <w:rFonts w:ascii="Times New Roman" w:eastAsia="Times New Roman" w:hAnsi="Times New Roman"/>
      <w:b/>
      <w:sz w:val="26"/>
      <w:lang w:val="en-AU"/>
    </w:rPr>
  </w:style>
  <w:style w:type="character" w:customStyle="1" w:styleId="ListParagraphChar">
    <w:name w:val="List Paragraph Char"/>
    <w:aliases w:val="2 Char,Normal bullet 2 Char,Bullet list Char,List Paragraph1 Char,Numbered Para 1 Char,Dot pt Char,No Spacing1 Char,List Paragraph Char Char Char Char,Indicator Text Char,Bullet 1 Char,Bullet Points Char,MAIN CONTENT Char,Strip Char"/>
    <w:basedOn w:val="DefaultParagraphFont"/>
    <w:link w:val="ListParagraph"/>
    <w:uiPriority w:val="34"/>
    <w:qFormat/>
    <w:locked/>
    <w:rsid w:val="004D23DF"/>
    <w:rPr>
      <w:rFonts w:ascii="Times New Roman" w:hAnsi="Times New Roman"/>
      <w:sz w:val="24"/>
      <w:szCs w:val="24"/>
      <w:lang w:eastAsia="en-US"/>
    </w:rPr>
  </w:style>
  <w:style w:type="character" w:customStyle="1" w:styleId="Heading3Char">
    <w:name w:val="Heading 3 Char"/>
    <w:basedOn w:val="DefaultParagraphFont"/>
    <w:link w:val="Heading3"/>
    <w:uiPriority w:val="9"/>
    <w:rsid w:val="003A20C0"/>
    <w:rPr>
      <w:rFonts w:ascii="Times New Roman" w:eastAsia="Times New Roman" w:hAnsi="Times New Roman"/>
      <w:b/>
      <w:bCs/>
      <w:sz w:val="27"/>
      <w:szCs w:val="27"/>
    </w:rPr>
  </w:style>
  <w:style w:type="character" w:customStyle="1" w:styleId="apple-converted-space">
    <w:name w:val="apple-converted-space"/>
    <w:basedOn w:val="DefaultParagraphFont"/>
    <w:rsid w:val="007E0DB0"/>
  </w:style>
  <w:style w:type="paragraph" w:customStyle="1" w:styleId="naisf">
    <w:name w:val="naisf"/>
    <w:basedOn w:val="Normal"/>
    <w:rsid w:val="00AC685D"/>
    <w:pPr>
      <w:spacing w:before="75" w:after="75"/>
      <w:ind w:left="0" w:firstLine="375"/>
      <w:jc w:val="both"/>
    </w:pPr>
    <w:rPr>
      <w:rFonts w:ascii="Times New Roman" w:eastAsia="Times New Roman" w:hAnsi="Times New Roman"/>
      <w:sz w:val="24"/>
      <w:szCs w:val="24"/>
      <w:lang w:eastAsia="lv-LV"/>
    </w:rPr>
  </w:style>
  <w:style w:type="paragraph" w:styleId="NormalWeb">
    <w:name w:val="Normal (Web)"/>
    <w:basedOn w:val="Normal"/>
    <w:uiPriority w:val="99"/>
    <w:unhideWhenUsed/>
    <w:rsid w:val="003E08E7"/>
    <w:pPr>
      <w:spacing w:before="100" w:beforeAutospacing="1" w:after="100" w:afterAutospacing="1"/>
      <w:ind w:left="0"/>
      <w:jc w:val="left"/>
    </w:pPr>
    <w:rPr>
      <w:rFonts w:ascii="Times New Roman" w:eastAsia="Times New Roman" w:hAnsi="Times New Roman"/>
      <w:sz w:val="24"/>
      <w:szCs w:val="24"/>
      <w:lang w:eastAsia="lv-LV"/>
    </w:rPr>
  </w:style>
  <w:style w:type="paragraph" w:customStyle="1" w:styleId="Event-Bold">
    <w:name w:val="Event - Bold"/>
    <w:basedOn w:val="Normal"/>
    <w:qFormat/>
    <w:rsid w:val="009922B5"/>
    <w:pPr>
      <w:spacing w:after="80"/>
      <w:ind w:left="0"/>
      <w:jc w:val="left"/>
    </w:pPr>
    <w:rPr>
      <w:rFonts w:asciiTheme="minorHAnsi" w:eastAsiaTheme="minorHAnsi" w:hAnsiTheme="minorHAnsi" w:cstheme="minorBidi"/>
      <w:b/>
      <w:sz w:val="18"/>
      <w:lang w:val="en-US"/>
    </w:rPr>
  </w:style>
  <w:style w:type="paragraph" w:customStyle="1" w:styleId="Session">
    <w:name w:val="Session"/>
    <w:basedOn w:val="Normal"/>
    <w:qFormat/>
    <w:rsid w:val="00604026"/>
    <w:pPr>
      <w:ind w:left="0"/>
    </w:pPr>
    <w:rPr>
      <w:rFonts w:asciiTheme="minorHAnsi" w:eastAsia="Times New Roman" w:hAnsiTheme="minorHAnsi"/>
      <w:sz w:val="20"/>
      <w:szCs w:val="18"/>
      <w:lang w:val="en-US"/>
    </w:rPr>
  </w:style>
  <w:style w:type="character" w:customStyle="1" w:styleId="Heading1Char">
    <w:name w:val="Heading 1 Char"/>
    <w:basedOn w:val="DefaultParagraphFont"/>
    <w:link w:val="Heading1"/>
    <w:uiPriority w:val="9"/>
    <w:rsid w:val="00D2481A"/>
    <w:rPr>
      <w:rFonts w:asciiTheme="majorHAnsi" w:eastAsiaTheme="majorEastAsia" w:hAnsiTheme="majorHAnsi" w:cstheme="majorBidi"/>
      <w:b/>
      <w:bCs/>
      <w:color w:val="365F91" w:themeColor="accent1" w:themeShade="BF"/>
      <w:sz w:val="28"/>
      <w:szCs w:val="28"/>
      <w:lang w:eastAsia="en-US"/>
    </w:rPr>
  </w:style>
  <w:style w:type="character" w:customStyle="1" w:styleId="jlqj4b">
    <w:name w:val="jlqj4b"/>
    <w:basedOn w:val="DefaultParagraphFont"/>
    <w:rsid w:val="003D0DBA"/>
  </w:style>
  <w:style w:type="paragraph" w:styleId="Revision">
    <w:name w:val="Revision"/>
    <w:hidden/>
    <w:uiPriority w:val="99"/>
    <w:semiHidden/>
    <w:rsid w:val="001519C5"/>
    <w:rPr>
      <w:sz w:val="22"/>
      <w:szCs w:val="22"/>
      <w:lang w:eastAsia="en-US"/>
    </w:rPr>
  </w:style>
  <w:style w:type="paragraph" w:styleId="EndnoteText">
    <w:name w:val="endnote text"/>
    <w:basedOn w:val="Normal"/>
    <w:link w:val="EndnoteTextChar"/>
    <w:uiPriority w:val="99"/>
    <w:semiHidden/>
    <w:unhideWhenUsed/>
    <w:rsid w:val="00F3535F"/>
    <w:rPr>
      <w:sz w:val="20"/>
      <w:szCs w:val="20"/>
    </w:rPr>
  </w:style>
  <w:style w:type="character" w:customStyle="1" w:styleId="EndnoteTextChar">
    <w:name w:val="Endnote Text Char"/>
    <w:basedOn w:val="DefaultParagraphFont"/>
    <w:link w:val="EndnoteText"/>
    <w:uiPriority w:val="99"/>
    <w:semiHidden/>
    <w:rsid w:val="00F3535F"/>
    <w:rPr>
      <w:lang w:eastAsia="en-US"/>
    </w:rPr>
  </w:style>
  <w:style w:type="character" w:styleId="EndnoteReference">
    <w:name w:val="endnote reference"/>
    <w:basedOn w:val="DefaultParagraphFont"/>
    <w:uiPriority w:val="99"/>
    <w:semiHidden/>
    <w:unhideWhenUsed/>
    <w:rsid w:val="00F3535F"/>
    <w:rPr>
      <w:vertAlign w:val="superscript"/>
    </w:rPr>
  </w:style>
  <w:style w:type="paragraph" w:styleId="HTMLPreformatted">
    <w:name w:val="HTML Preformatted"/>
    <w:basedOn w:val="Normal"/>
    <w:link w:val="HTMLPreformattedChar"/>
    <w:uiPriority w:val="99"/>
    <w:semiHidden/>
    <w:unhideWhenUsed/>
    <w:rsid w:val="00831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8317B4"/>
    <w:rPr>
      <w:rFonts w:ascii="Courier New" w:eastAsia="Times New Roman" w:hAnsi="Courier New" w:cs="Courier New"/>
    </w:rPr>
  </w:style>
  <w:style w:type="character" w:customStyle="1" w:styleId="y2iqfc">
    <w:name w:val="y2iqfc"/>
    <w:basedOn w:val="DefaultParagraphFont"/>
    <w:rsid w:val="00831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77346">
      <w:bodyDiv w:val="1"/>
      <w:marLeft w:val="0"/>
      <w:marRight w:val="0"/>
      <w:marTop w:val="0"/>
      <w:marBottom w:val="0"/>
      <w:divBdr>
        <w:top w:val="none" w:sz="0" w:space="0" w:color="auto"/>
        <w:left w:val="none" w:sz="0" w:space="0" w:color="auto"/>
        <w:bottom w:val="none" w:sz="0" w:space="0" w:color="auto"/>
        <w:right w:val="none" w:sz="0" w:space="0" w:color="auto"/>
      </w:divBdr>
      <w:divsChild>
        <w:div w:id="938486577">
          <w:marLeft w:val="547"/>
          <w:marRight w:val="0"/>
          <w:marTop w:val="0"/>
          <w:marBottom w:val="0"/>
          <w:divBdr>
            <w:top w:val="none" w:sz="0" w:space="0" w:color="auto"/>
            <w:left w:val="none" w:sz="0" w:space="0" w:color="auto"/>
            <w:bottom w:val="none" w:sz="0" w:space="0" w:color="auto"/>
            <w:right w:val="none" w:sz="0" w:space="0" w:color="auto"/>
          </w:divBdr>
        </w:div>
      </w:divsChild>
    </w:div>
    <w:div w:id="699821001">
      <w:bodyDiv w:val="1"/>
      <w:marLeft w:val="0"/>
      <w:marRight w:val="0"/>
      <w:marTop w:val="0"/>
      <w:marBottom w:val="0"/>
      <w:divBdr>
        <w:top w:val="none" w:sz="0" w:space="0" w:color="auto"/>
        <w:left w:val="none" w:sz="0" w:space="0" w:color="auto"/>
        <w:bottom w:val="none" w:sz="0" w:space="0" w:color="auto"/>
        <w:right w:val="none" w:sz="0" w:space="0" w:color="auto"/>
      </w:divBdr>
      <w:divsChild>
        <w:div w:id="499856362">
          <w:marLeft w:val="547"/>
          <w:marRight w:val="0"/>
          <w:marTop w:val="0"/>
          <w:marBottom w:val="0"/>
          <w:divBdr>
            <w:top w:val="none" w:sz="0" w:space="0" w:color="auto"/>
            <w:left w:val="none" w:sz="0" w:space="0" w:color="auto"/>
            <w:bottom w:val="none" w:sz="0" w:space="0" w:color="auto"/>
            <w:right w:val="none" w:sz="0" w:space="0" w:color="auto"/>
          </w:divBdr>
        </w:div>
      </w:divsChild>
    </w:div>
    <w:div w:id="1971670859">
      <w:bodyDiv w:val="1"/>
      <w:marLeft w:val="0"/>
      <w:marRight w:val="0"/>
      <w:marTop w:val="0"/>
      <w:marBottom w:val="0"/>
      <w:divBdr>
        <w:top w:val="none" w:sz="0" w:space="0" w:color="auto"/>
        <w:left w:val="none" w:sz="0" w:space="0" w:color="auto"/>
        <w:bottom w:val="none" w:sz="0" w:space="0" w:color="auto"/>
        <w:right w:val="none" w:sz="0" w:space="0" w:color="auto"/>
      </w:divBdr>
      <w:divsChild>
        <w:div w:id="6372204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prokopovica@vara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6D2C-1D55-41B8-B106-1CFE749D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15059</Words>
  <Characters>8584</Characters>
  <Application>Microsoft Office Word</Application>
  <DocSecurity>0</DocSecurity>
  <Lines>71</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InfZinSVK; „Par pārrobežu sadarbības stiprināšanu Latvijas-Igaunijas un Latvijas-Lietuvas Starpvaldību komisijās”</vt:lpstr>
      <vt:lpstr>InfZinSVK; „Par pārrobežu sadarbības stiprināšanu Latvijas-Igaunijas un Latvijas-Lietuvas Starpvaldību komisijās”</vt:lpstr>
    </vt:vector>
  </TitlesOfParts>
  <Manager>Attīstības instrumentu departaments</Manager>
  <Company>LR Vides aizsardzības un reģionālās attīstības ministrija</Company>
  <LinksUpToDate>false</LinksUpToDate>
  <CharactersWithSpaces>23596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InfZinSVK; „Par pārrobežu sadarbības stiprināšanu Latvijas-Igaunijas un Latvijas-Lietuvas Starpvaldību komisijās”</dc:title>
  <dc:subject>Informatīvais ziņojums</dc:subject>
  <dc:creator>Vita Prokopoviča</dc:creator>
  <cp:keywords>VARAMZino_220515_InfZinSVK</cp:keywords>
  <cp:lastModifiedBy>Vita Prokopoviča</cp:lastModifiedBy>
  <cp:revision>2</cp:revision>
  <cp:lastPrinted>2016-01-14T08:34:00Z</cp:lastPrinted>
  <dcterms:created xsi:type="dcterms:W3CDTF">2024-06-05T06:26:00Z</dcterms:created>
  <dcterms:modified xsi:type="dcterms:W3CDTF">2024-06-05T06:26:00Z</dcterms:modified>
</cp:coreProperties>
</file>