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75B4B" w14:textId="640537B7" w:rsidR="00F32496" w:rsidRPr="00972668" w:rsidRDefault="00F32496" w:rsidP="00CC60F9">
      <w:pPr>
        <w:spacing w:after="120" w:line="240" w:lineRule="auto"/>
        <w:jc w:val="both"/>
        <w:rPr>
          <w:rFonts w:ascii="Times New Roman" w:hAnsi="Times New Roman" w:cs="Times New Roman"/>
          <w:sz w:val="24"/>
          <w:szCs w:val="24"/>
        </w:rPr>
      </w:pPr>
    </w:p>
    <w:p w14:paraId="1CD278C5"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4A76DBE0"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7903369A"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7B0855E6"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308F111F"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761EEA86"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02F1135B"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559FCD1B"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194EA108"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0CD0D6A7"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79B4F0F9"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25F882E3"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35762228" w14:textId="77777777" w:rsidR="00F32496" w:rsidRPr="00972668" w:rsidRDefault="00F32496" w:rsidP="00CC60F9">
      <w:pPr>
        <w:spacing w:after="120" w:line="240" w:lineRule="auto"/>
        <w:jc w:val="both"/>
        <w:rPr>
          <w:rFonts w:ascii="Times New Roman" w:hAnsi="Times New Roman" w:cs="Times New Roman"/>
          <w:b/>
          <w:bCs/>
          <w:sz w:val="24"/>
          <w:szCs w:val="24"/>
        </w:rPr>
      </w:pPr>
    </w:p>
    <w:p w14:paraId="494910CD" w14:textId="10092902" w:rsidR="005B710D" w:rsidRPr="00972668" w:rsidRDefault="00C00729" w:rsidP="00534026">
      <w:pPr>
        <w:spacing w:after="120" w:line="240" w:lineRule="auto"/>
        <w:jc w:val="center"/>
        <w:rPr>
          <w:rFonts w:ascii="Times New Roman" w:hAnsi="Times New Roman" w:cs="Times New Roman"/>
          <w:b/>
          <w:bCs/>
          <w:sz w:val="28"/>
          <w:szCs w:val="28"/>
        </w:rPr>
      </w:pPr>
      <w:r w:rsidRPr="00972668">
        <w:rPr>
          <w:rFonts w:ascii="Times New Roman" w:hAnsi="Times New Roman" w:cs="Times New Roman"/>
          <w:b/>
          <w:bCs/>
          <w:sz w:val="28"/>
          <w:szCs w:val="28"/>
        </w:rPr>
        <w:t>Vienotās digitālās vārtejas regulas</w:t>
      </w:r>
      <w:r w:rsidR="00A42816" w:rsidRPr="00972668">
        <w:rPr>
          <w:rFonts w:ascii="Times New Roman" w:hAnsi="Times New Roman" w:cs="Times New Roman"/>
          <w:b/>
          <w:bCs/>
          <w:sz w:val="28"/>
          <w:szCs w:val="28"/>
        </w:rPr>
        <w:t xml:space="preserve"> </w:t>
      </w:r>
      <w:r w:rsidR="003D5656" w:rsidRPr="00972668">
        <w:rPr>
          <w:rFonts w:ascii="Times New Roman" w:hAnsi="Times New Roman" w:cs="Times New Roman"/>
          <w:b/>
          <w:bCs/>
          <w:sz w:val="28"/>
          <w:szCs w:val="28"/>
        </w:rPr>
        <w:t>prasību ieviešanas vadlīnijas</w:t>
      </w:r>
    </w:p>
    <w:p w14:paraId="620C7C53" w14:textId="10FD2546" w:rsidR="006660E3" w:rsidRDefault="008251E5" w:rsidP="00CC60F9">
      <w:pPr>
        <w:spacing w:after="120" w:line="240" w:lineRule="auto"/>
        <w:jc w:val="both"/>
        <w:rPr>
          <w:rFonts w:ascii="Times New Roman" w:hAnsi="Times New Roman" w:cs="Times New Roman"/>
          <w:sz w:val="24"/>
          <w:szCs w:val="24"/>
        </w:rPr>
      </w:pPr>
      <w:r w:rsidRPr="00972668">
        <w:rPr>
          <w:rFonts w:ascii="Times New Roman" w:hAnsi="Times New Roman" w:cs="Times New Roman"/>
          <w:sz w:val="24"/>
          <w:szCs w:val="24"/>
        </w:rPr>
        <w:br w:type="page"/>
      </w:r>
    </w:p>
    <w:p w14:paraId="4DAD56A2" w14:textId="77777777" w:rsidR="0090712D" w:rsidRPr="00972668" w:rsidRDefault="0090712D" w:rsidP="00CC60F9">
      <w:pPr>
        <w:spacing w:after="120" w:line="240" w:lineRule="auto"/>
        <w:jc w:val="both"/>
        <w:rPr>
          <w:rFonts w:ascii="Times New Roman" w:hAnsi="Times New Roman" w:cs="Times New Roman"/>
          <w:sz w:val="24"/>
          <w:szCs w:val="24"/>
        </w:rPr>
      </w:pPr>
    </w:p>
    <w:sdt>
      <w:sdtPr>
        <w:rPr>
          <w:rFonts w:asciiTheme="minorHAnsi" w:hAnsiTheme="minorHAnsi" w:cstheme="minorBidi"/>
          <w:b w:val="0"/>
          <w:sz w:val="22"/>
          <w:szCs w:val="22"/>
          <w:lang w:val="lv-LV"/>
        </w:rPr>
        <w:id w:val="393170305"/>
        <w:docPartObj>
          <w:docPartGallery w:val="Table of Contents"/>
          <w:docPartUnique/>
        </w:docPartObj>
      </w:sdtPr>
      <w:sdtEndPr/>
      <w:sdtContent>
        <w:p w14:paraId="1338C1C4" w14:textId="17ADED68" w:rsidR="00387876" w:rsidRPr="000F41E8" w:rsidRDefault="00E76B79" w:rsidP="00CB577D">
          <w:pPr>
            <w:pStyle w:val="TOCHeading"/>
            <w:numPr>
              <w:ilvl w:val="0"/>
              <w:numId w:val="0"/>
            </w:numPr>
            <w:spacing w:before="0" w:after="120"/>
            <w:contextualSpacing w:val="0"/>
            <w:jc w:val="both"/>
            <w:rPr>
              <w:sz w:val="22"/>
              <w:szCs w:val="22"/>
              <w:lang w:val="lv-LV"/>
            </w:rPr>
          </w:pPr>
          <w:r w:rsidRPr="000F41E8">
            <w:rPr>
              <w:sz w:val="22"/>
              <w:szCs w:val="22"/>
              <w:lang w:val="lv-LV"/>
            </w:rPr>
            <w:t>Satura rādītājs</w:t>
          </w:r>
        </w:p>
        <w:p w14:paraId="716CE2AA" w14:textId="54CA8A8A" w:rsidR="009D6FD4" w:rsidRPr="000F41E8" w:rsidRDefault="00387876" w:rsidP="000F41E8">
          <w:pPr>
            <w:pStyle w:val="TOC1"/>
            <w:tabs>
              <w:tab w:val="left" w:pos="480"/>
            </w:tabs>
            <w:spacing w:line="240" w:lineRule="auto"/>
            <w:rPr>
              <w:rFonts w:eastAsiaTheme="minorEastAsia"/>
              <w:b w:val="0"/>
              <w:kern w:val="2"/>
              <w:sz w:val="22"/>
              <w:szCs w:val="22"/>
              <w:lang w:eastAsia="lv-LV"/>
              <w14:ligatures w14:val="standardContextual"/>
            </w:rPr>
          </w:pPr>
          <w:r w:rsidRPr="000F41E8">
            <w:rPr>
              <w:noProof w:val="0"/>
              <w:sz w:val="22"/>
              <w:szCs w:val="22"/>
            </w:rPr>
            <w:fldChar w:fldCharType="begin"/>
          </w:r>
          <w:r w:rsidRPr="000F41E8">
            <w:rPr>
              <w:noProof w:val="0"/>
              <w:sz w:val="22"/>
              <w:szCs w:val="22"/>
            </w:rPr>
            <w:instrText xml:space="preserve"> TOC \o "1-3" \h \z \u </w:instrText>
          </w:r>
          <w:r w:rsidRPr="000F41E8">
            <w:rPr>
              <w:noProof w:val="0"/>
              <w:sz w:val="22"/>
              <w:szCs w:val="22"/>
            </w:rPr>
            <w:fldChar w:fldCharType="separate"/>
          </w:r>
          <w:hyperlink w:anchor="_Toc178242440" w:history="1">
            <w:r w:rsidR="009D6FD4" w:rsidRPr="000F41E8">
              <w:rPr>
                <w:rStyle w:val="Hyperlink"/>
                <w:sz w:val="22"/>
                <w:szCs w:val="22"/>
              </w:rPr>
              <w:t>1.</w:t>
            </w:r>
            <w:r w:rsidR="009D6FD4" w:rsidRPr="000F41E8">
              <w:rPr>
                <w:rFonts w:eastAsiaTheme="minorEastAsia"/>
                <w:b w:val="0"/>
                <w:kern w:val="2"/>
                <w:sz w:val="22"/>
                <w:szCs w:val="22"/>
                <w:lang w:eastAsia="lv-LV"/>
                <w14:ligatures w14:val="standardContextual"/>
              </w:rPr>
              <w:tab/>
            </w:r>
            <w:r w:rsidR="009D6FD4" w:rsidRPr="000F41E8">
              <w:rPr>
                <w:rStyle w:val="Hyperlink"/>
                <w:sz w:val="22"/>
                <w:szCs w:val="22"/>
              </w:rPr>
              <w:t>Vispārīgie jautājumi</w:t>
            </w:r>
            <w:r w:rsidR="009D6FD4" w:rsidRPr="000F41E8">
              <w:rPr>
                <w:webHidden/>
                <w:sz w:val="22"/>
                <w:szCs w:val="22"/>
              </w:rPr>
              <w:tab/>
            </w:r>
            <w:r w:rsidR="009D6FD4" w:rsidRPr="000F41E8">
              <w:rPr>
                <w:webHidden/>
                <w:sz w:val="22"/>
                <w:szCs w:val="22"/>
              </w:rPr>
              <w:fldChar w:fldCharType="begin"/>
            </w:r>
            <w:r w:rsidR="009D6FD4" w:rsidRPr="000F41E8">
              <w:rPr>
                <w:webHidden/>
                <w:sz w:val="22"/>
                <w:szCs w:val="22"/>
              </w:rPr>
              <w:instrText xml:space="preserve"> PAGEREF _Toc178242440 \h </w:instrText>
            </w:r>
            <w:r w:rsidR="009D6FD4" w:rsidRPr="000F41E8">
              <w:rPr>
                <w:webHidden/>
                <w:sz w:val="22"/>
                <w:szCs w:val="22"/>
              </w:rPr>
            </w:r>
            <w:r w:rsidR="009D6FD4" w:rsidRPr="000F41E8">
              <w:rPr>
                <w:webHidden/>
                <w:sz w:val="22"/>
                <w:szCs w:val="22"/>
              </w:rPr>
              <w:fldChar w:fldCharType="separate"/>
            </w:r>
            <w:r w:rsidR="009D6FD4" w:rsidRPr="000F41E8">
              <w:rPr>
                <w:webHidden/>
                <w:sz w:val="22"/>
                <w:szCs w:val="22"/>
              </w:rPr>
              <w:t>4</w:t>
            </w:r>
            <w:r w:rsidR="009D6FD4" w:rsidRPr="000F41E8">
              <w:rPr>
                <w:webHidden/>
                <w:sz w:val="22"/>
                <w:szCs w:val="22"/>
              </w:rPr>
              <w:fldChar w:fldCharType="end"/>
            </w:r>
          </w:hyperlink>
        </w:p>
        <w:p w14:paraId="79408E1D" w14:textId="2C8657DE" w:rsidR="009D6FD4" w:rsidRPr="000F41E8" w:rsidRDefault="009D6FD4" w:rsidP="000F41E8">
          <w:pPr>
            <w:pStyle w:val="TOC1"/>
            <w:tabs>
              <w:tab w:val="left" w:pos="480"/>
            </w:tabs>
            <w:spacing w:line="240" w:lineRule="auto"/>
            <w:rPr>
              <w:rFonts w:eastAsiaTheme="minorEastAsia"/>
              <w:b w:val="0"/>
              <w:kern w:val="2"/>
              <w:sz w:val="22"/>
              <w:szCs w:val="22"/>
              <w:lang w:eastAsia="lv-LV"/>
              <w14:ligatures w14:val="standardContextual"/>
            </w:rPr>
          </w:pPr>
          <w:hyperlink w:anchor="_Toc178242441" w:history="1">
            <w:r w:rsidRPr="000F41E8">
              <w:rPr>
                <w:rStyle w:val="Hyperlink"/>
                <w:sz w:val="22"/>
                <w:szCs w:val="22"/>
              </w:rPr>
              <w:t>2.</w:t>
            </w:r>
            <w:r w:rsidRPr="000F41E8">
              <w:rPr>
                <w:rFonts w:eastAsiaTheme="minorEastAsia"/>
                <w:b w:val="0"/>
                <w:kern w:val="2"/>
                <w:sz w:val="22"/>
                <w:szCs w:val="22"/>
                <w:lang w:eastAsia="lv-LV"/>
                <w14:ligatures w14:val="standardContextual"/>
              </w:rPr>
              <w:tab/>
            </w:r>
            <w:r w:rsidRPr="000F41E8">
              <w:rPr>
                <w:rStyle w:val="Hyperlink"/>
                <w:sz w:val="22"/>
                <w:szCs w:val="22"/>
              </w:rPr>
              <w:t>Prasības informācijas jomu aprakstiem</w:t>
            </w:r>
            <w:r w:rsidRPr="000F41E8">
              <w:rPr>
                <w:webHidden/>
                <w:sz w:val="22"/>
                <w:szCs w:val="22"/>
              </w:rPr>
              <w:tab/>
            </w:r>
            <w:r w:rsidRPr="000F41E8">
              <w:rPr>
                <w:webHidden/>
                <w:sz w:val="22"/>
                <w:szCs w:val="22"/>
              </w:rPr>
              <w:fldChar w:fldCharType="begin"/>
            </w:r>
            <w:r w:rsidRPr="000F41E8">
              <w:rPr>
                <w:webHidden/>
                <w:sz w:val="22"/>
                <w:szCs w:val="22"/>
              </w:rPr>
              <w:instrText xml:space="preserve"> PAGEREF _Toc178242441 \h </w:instrText>
            </w:r>
            <w:r w:rsidRPr="000F41E8">
              <w:rPr>
                <w:webHidden/>
                <w:sz w:val="22"/>
                <w:szCs w:val="22"/>
              </w:rPr>
            </w:r>
            <w:r w:rsidRPr="000F41E8">
              <w:rPr>
                <w:webHidden/>
                <w:sz w:val="22"/>
                <w:szCs w:val="22"/>
              </w:rPr>
              <w:fldChar w:fldCharType="separate"/>
            </w:r>
            <w:r w:rsidRPr="000F41E8">
              <w:rPr>
                <w:webHidden/>
                <w:sz w:val="22"/>
                <w:szCs w:val="22"/>
              </w:rPr>
              <w:t>5</w:t>
            </w:r>
            <w:r w:rsidRPr="000F41E8">
              <w:rPr>
                <w:webHidden/>
                <w:sz w:val="22"/>
                <w:szCs w:val="22"/>
              </w:rPr>
              <w:fldChar w:fldCharType="end"/>
            </w:r>
          </w:hyperlink>
        </w:p>
        <w:p w14:paraId="3C98E034" w14:textId="249041AB"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2" w:history="1">
            <w:r w:rsidRPr="000F41E8">
              <w:rPr>
                <w:rStyle w:val="Hyperlink"/>
                <w:rFonts w:ascii="Times New Roman" w:hAnsi="Times New Roman" w:cs="Times New Roman"/>
                <w:noProof/>
              </w:rPr>
              <w:t>2.1. Kas ir aprakstīts Regulas 1. pielikumā?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_Toc178242442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5</w:t>
            </w:r>
            <w:r w:rsidRPr="000F41E8">
              <w:rPr>
                <w:rFonts w:ascii="Times New Roman" w:hAnsi="Times New Roman" w:cs="Times New Roman"/>
                <w:noProof/>
                <w:webHidden/>
              </w:rPr>
              <w:fldChar w:fldCharType="end"/>
            </w:r>
          </w:hyperlink>
        </w:p>
        <w:p w14:paraId="4FDDF37F" w14:textId="58D3C38E"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3" w:history="1">
            <w:r w:rsidRPr="000F41E8">
              <w:rPr>
                <w:rStyle w:val="Hyperlink"/>
                <w:rFonts w:ascii="Times New Roman" w:hAnsi="Times New Roman" w:cs="Times New Roman"/>
                <w:noProof/>
              </w:rPr>
              <w:t>2.2. Kā identificēt informāciju, kas atbilst Regulas 1. pielikuma tvērumam?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_Toc178242443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5</w:t>
            </w:r>
            <w:r w:rsidRPr="000F41E8">
              <w:rPr>
                <w:rFonts w:ascii="Times New Roman" w:hAnsi="Times New Roman" w:cs="Times New Roman"/>
                <w:noProof/>
                <w:webHidden/>
              </w:rPr>
              <w:fldChar w:fldCharType="end"/>
            </w:r>
          </w:hyperlink>
        </w:p>
        <w:p w14:paraId="10D3295B" w14:textId="3ED2EE27"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4" w:history="1">
            <w:r w:rsidRPr="000F41E8">
              <w:rPr>
                <w:rStyle w:val="Hyperlink"/>
                <w:rFonts w:ascii="Times New Roman" w:hAnsi="Times New Roman" w:cs="Times New Roman"/>
                <w:noProof/>
              </w:rPr>
              <w:t>2.3. Kā iestādei nodrošināt informācijas pieejamību Vārtejā pēc Regulas ieviešanas (kārtība informācijas nodrošināšanai Vārtejā pēc Regulas ieviešanas)?</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_Toc178242444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7</w:t>
            </w:r>
            <w:r w:rsidRPr="000F41E8">
              <w:rPr>
                <w:rFonts w:ascii="Times New Roman" w:hAnsi="Times New Roman" w:cs="Times New Roman"/>
                <w:noProof/>
                <w:webHidden/>
              </w:rPr>
              <w:fldChar w:fldCharType="end"/>
            </w:r>
          </w:hyperlink>
        </w:p>
        <w:p w14:paraId="0FE62FD9" w14:textId="46C308D7" w:rsidR="009D6FD4" w:rsidRPr="000F41E8" w:rsidRDefault="009D6FD4" w:rsidP="000F41E8">
          <w:pPr>
            <w:pStyle w:val="TOC1"/>
            <w:tabs>
              <w:tab w:val="left" w:pos="480"/>
            </w:tabs>
            <w:spacing w:line="240" w:lineRule="auto"/>
            <w:rPr>
              <w:rFonts w:eastAsiaTheme="minorEastAsia"/>
              <w:b w:val="0"/>
              <w:kern w:val="2"/>
              <w:sz w:val="22"/>
              <w:szCs w:val="22"/>
              <w:lang w:eastAsia="lv-LV"/>
              <w14:ligatures w14:val="standardContextual"/>
            </w:rPr>
          </w:pPr>
          <w:hyperlink w:anchor="_Toc178242445" w:history="1">
            <w:r w:rsidRPr="000F41E8">
              <w:rPr>
                <w:rStyle w:val="Hyperlink"/>
                <w:sz w:val="22"/>
                <w:szCs w:val="22"/>
              </w:rPr>
              <w:t>3.</w:t>
            </w:r>
            <w:r w:rsidRPr="000F41E8">
              <w:rPr>
                <w:rFonts w:eastAsiaTheme="minorEastAsia"/>
                <w:b w:val="0"/>
                <w:kern w:val="2"/>
                <w:sz w:val="22"/>
                <w:szCs w:val="22"/>
                <w:lang w:eastAsia="lv-LV"/>
                <w14:ligatures w14:val="standardContextual"/>
              </w:rPr>
              <w:tab/>
            </w:r>
            <w:r w:rsidRPr="000F41E8">
              <w:rPr>
                <w:rStyle w:val="Hyperlink"/>
                <w:sz w:val="22"/>
                <w:szCs w:val="22"/>
              </w:rPr>
              <w:t>Procedūru prasības</w:t>
            </w:r>
            <w:r w:rsidRPr="000F41E8">
              <w:rPr>
                <w:webHidden/>
                <w:sz w:val="22"/>
                <w:szCs w:val="22"/>
              </w:rPr>
              <w:tab/>
            </w:r>
            <w:r w:rsidRPr="000F41E8">
              <w:rPr>
                <w:webHidden/>
                <w:sz w:val="22"/>
                <w:szCs w:val="22"/>
              </w:rPr>
              <w:fldChar w:fldCharType="begin"/>
            </w:r>
            <w:r w:rsidRPr="000F41E8">
              <w:rPr>
                <w:webHidden/>
                <w:sz w:val="22"/>
                <w:szCs w:val="22"/>
              </w:rPr>
              <w:instrText xml:space="preserve"> PAGEREF _Toc178242445 \h </w:instrText>
            </w:r>
            <w:r w:rsidRPr="000F41E8">
              <w:rPr>
                <w:webHidden/>
                <w:sz w:val="22"/>
                <w:szCs w:val="22"/>
              </w:rPr>
            </w:r>
            <w:r w:rsidRPr="000F41E8">
              <w:rPr>
                <w:webHidden/>
                <w:sz w:val="22"/>
                <w:szCs w:val="22"/>
              </w:rPr>
              <w:fldChar w:fldCharType="separate"/>
            </w:r>
            <w:r w:rsidRPr="000F41E8">
              <w:rPr>
                <w:webHidden/>
                <w:sz w:val="22"/>
                <w:szCs w:val="22"/>
              </w:rPr>
              <w:t>9</w:t>
            </w:r>
            <w:r w:rsidRPr="000F41E8">
              <w:rPr>
                <w:webHidden/>
                <w:sz w:val="22"/>
                <w:szCs w:val="22"/>
              </w:rPr>
              <w:fldChar w:fldCharType="end"/>
            </w:r>
          </w:hyperlink>
        </w:p>
        <w:p w14:paraId="0CC65C9F" w14:textId="5A098ACB"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6" w:history="1">
            <w:r w:rsidRPr="000F41E8">
              <w:rPr>
                <w:rStyle w:val="Hyperlink"/>
                <w:rFonts w:ascii="Times New Roman" w:hAnsi="Times New Roman" w:cs="Times New Roman"/>
                <w:noProof/>
              </w:rPr>
              <w:t>3.1.   Kas ir aprakstīts Regulas 2. pielikumā?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_Toc178242446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9</w:t>
            </w:r>
            <w:r w:rsidRPr="000F41E8">
              <w:rPr>
                <w:rFonts w:ascii="Times New Roman" w:hAnsi="Times New Roman" w:cs="Times New Roman"/>
                <w:noProof/>
                <w:webHidden/>
              </w:rPr>
              <w:fldChar w:fldCharType="end"/>
            </w:r>
          </w:hyperlink>
        </w:p>
        <w:p w14:paraId="30DBE97F" w14:textId="526B2322"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7" w:history="1">
            <w:r w:rsidRPr="000F41E8">
              <w:rPr>
                <w:rStyle w:val="Hyperlink"/>
                <w:rFonts w:ascii="Times New Roman" w:hAnsi="Times New Roman" w:cs="Times New Roman"/>
                <w:noProof/>
              </w:rPr>
              <w:t>3.2.   Kā identificēt iestādes pakalpojumus, kas atbilst Regulas 2. pielikuma tvērumam?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_Toc178242447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10</w:t>
            </w:r>
            <w:r w:rsidRPr="000F41E8">
              <w:rPr>
                <w:rFonts w:ascii="Times New Roman" w:hAnsi="Times New Roman" w:cs="Times New Roman"/>
                <w:noProof/>
                <w:webHidden/>
              </w:rPr>
              <w:fldChar w:fldCharType="end"/>
            </w:r>
          </w:hyperlink>
        </w:p>
        <w:p w14:paraId="7F998DA4" w14:textId="6BB805DE"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8" w:history="1">
            <w:r w:rsidRPr="000F41E8">
              <w:rPr>
                <w:rStyle w:val="Hyperlink"/>
                <w:rFonts w:ascii="Times New Roman" w:hAnsi="Times New Roman" w:cs="Times New Roman"/>
                <w:noProof/>
              </w:rPr>
              <w:t>3.3.   Kas iestādei jādara, ja tā ir identificējusi Regulas 2. pielikuma tvēruma pakalpojumus?</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_Toc178242448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10</w:t>
            </w:r>
            <w:r w:rsidRPr="000F41E8">
              <w:rPr>
                <w:rFonts w:ascii="Times New Roman" w:hAnsi="Times New Roman" w:cs="Times New Roman"/>
                <w:noProof/>
                <w:webHidden/>
              </w:rPr>
              <w:fldChar w:fldCharType="end"/>
            </w:r>
          </w:hyperlink>
        </w:p>
        <w:p w14:paraId="40DBCAFC" w14:textId="27AD7F42"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49" w:history="1">
            <w:r w:rsidRPr="000F41E8">
              <w:rPr>
                <w:rStyle w:val="Hyperlink"/>
                <w:rFonts w:ascii="Times New Roman" w:hAnsi="Times New Roman" w:cs="Times New Roman"/>
                <w:noProof/>
              </w:rPr>
              <w:t>3.4.   Kas iestādei jāņem vērā, aprakstot Regulas 2. pielikuma tvērumā esošo pakalpojumu?</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_Toc178242449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10</w:t>
            </w:r>
            <w:r w:rsidRPr="000F41E8">
              <w:rPr>
                <w:rFonts w:ascii="Times New Roman" w:hAnsi="Times New Roman" w:cs="Times New Roman"/>
                <w:noProof/>
                <w:webHidden/>
              </w:rPr>
              <w:fldChar w:fldCharType="end"/>
            </w:r>
          </w:hyperlink>
        </w:p>
        <w:p w14:paraId="4B06E982" w14:textId="0D6F077D"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0" w:history="1">
            <w:r w:rsidRPr="000F41E8">
              <w:rPr>
                <w:rStyle w:val="Hyperlink"/>
                <w:rFonts w:ascii="Times New Roman" w:hAnsi="Times New Roman" w:cs="Times New Roman"/>
                <w:noProof/>
              </w:rPr>
              <w:t>3.5. Kādas pakalpojumu izpildes prasības iestādei ir jāievēro pēc tā, kad pakalpojumu apraksts ir publicēts Portālā www.latvija.gov.lv?</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_Toc178242450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12</w:t>
            </w:r>
            <w:r w:rsidRPr="000F41E8">
              <w:rPr>
                <w:rFonts w:ascii="Times New Roman" w:hAnsi="Times New Roman" w:cs="Times New Roman"/>
                <w:noProof/>
                <w:webHidden/>
              </w:rPr>
              <w:fldChar w:fldCharType="end"/>
            </w:r>
          </w:hyperlink>
        </w:p>
        <w:p w14:paraId="6338F066" w14:textId="716F1393"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1" w:history="1">
            <w:r w:rsidRPr="000F41E8">
              <w:rPr>
                <w:rStyle w:val="Hyperlink"/>
                <w:rFonts w:ascii="Times New Roman" w:hAnsi="Times New Roman" w:cs="Times New Roman"/>
                <w:noProof/>
              </w:rPr>
              <w:t>3.6. Kāds pakalpojuma kanāls iestādei ir jāizveido, lai nodrošinātu pakalpojuma atbilstību Regulas prasībām?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_Toc178242451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12</w:t>
            </w:r>
            <w:r w:rsidRPr="000F41E8">
              <w:rPr>
                <w:rFonts w:ascii="Times New Roman" w:hAnsi="Times New Roman" w:cs="Times New Roman"/>
                <w:noProof/>
                <w:webHidden/>
              </w:rPr>
              <w:fldChar w:fldCharType="end"/>
            </w:r>
          </w:hyperlink>
        </w:p>
        <w:p w14:paraId="1A6B6089" w14:textId="6174DC9C"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2" w:history="1">
            <w:r w:rsidRPr="000F41E8">
              <w:rPr>
                <w:rStyle w:val="Hyperlink"/>
                <w:rFonts w:ascii="Times New Roman" w:hAnsi="Times New Roman" w:cs="Times New Roman"/>
                <w:noProof/>
              </w:rPr>
              <w:t>3.7. Kā iestādei nodrošināt atsauksmes rīka pieejamību pakalpojumā?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_Toc178242452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12</w:t>
            </w:r>
            <w:r w:rsidRPr="000F41E8">
              <w:rPr>
                <w:rFonts w:ascii="Times New Roman" w:hAnsi="Times New Roman" w:cs="Times New Roman"/>
                <w:noProof/>
                <w:webHidden/>
              </w:rPr>
              <w:fldChar w:fldCharType="end"/>
            </w:r>
          </w:hyperlink>
        </w:p>
        <w:p w14:paraId="24631554" w14:textId="25719A38"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3" w:history="1">
            <w:r w:rsidRPr="000F41E8">
              <w:rPr>
                <w:rStyle w:val="Hyperlink"/>
                <w:rFonts w:ascii="Times New Roman" w:hAnsi="Times New Roman" w:cs="Times New Roman"/>
                <w:noProof/>
              </w:rPr>
              <w:t>3.8. Kā iestādei nodrošināt eIDAS pieejamību pakalpojumā?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_Toc178242453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12</w:t>
            </w:r>
            <w:r w:rsidRPr="000F41E8">
              <w:rPr>
                <w:rFonts w:ascii="Times New Roman" w:hAnsi="Times New Roman" w:cs="Times New Roman"/>
                <w:noProof/>
                <w:webHidden/>
              </w:rPr>
              <w:fldChar w:fldCharType="end"/>
            </w:r>
          </w:hyperlink>
        </w:p>
        <w:p w14:paraId="0835FBC7" w14:textId="0C9E8F10"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4" w:history="1">
            <w:r w:rsidRPr="000F41E8">
              <w:rPr>
                <w:rStyle w:val="Hyperlink"/>
                <w:rFonts w:ascii="Times New Roman" w:hAnsi="Times New Roman" w:cs="Times New Roman"/>
                <w:noProof/>
              </w:rPr>
              <w:t>3.9. Kā iestādei nodrošināt pakalpojuma pieejamību saišu repozitorijā?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_Toc178242454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12</w:t>
            </w:r>
            <w:r w:rsidRPr="000F41E8">
              <w:rPr>
                <w:rFonts w:ascii="Times New Roman" w:hAnsi="Times New Roman" w:cs="Times New Roman"/>
                <w:noProof/>
                <w:webHidden/>
              </w:rPr>
              <w:fldChar w:fldCharType="end"/>
            </w:r>
          </w:hyperlink>
        </w:p>
        <w:p w14:paraId="1A08C6FB" w14:textId="2A133B69"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5" w:history="1">
            <w:r w:rsidRPr="000F41E8">
              <w:rPr>
                <w:rStyle w:val="Hyperlink"/>
                <w:rFonts w:ascii="Times New Roman" w:hAnsi="Times New Roman" w:cs="Times New Roman"/>
                <w:noProof/>
              </w:rPr>
              <w:t>3.10. Kā iestādei nodrošināt pakalpojuma apraksta informācijas atjaunošanas datumu?</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_Toc178242455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13</w:t>
            </w:r>
            <w:r w:rsidRPr="000F41E8">
              <w:rPr>
                <w:rFonts w:ascii="Times New Roman" w:hAnsi="Times New Roman" w:cs="Times New Roman"/>
                <w:noProof/>
                <w:webHidden/>
              </w:rPr>
              <w:fldChar w:fldCharType="end"/>
            </w:r>
          </w:hyperlink>
        </w:p>
        <w:p w14:paraId="5DC63BD0" w14:textId="01262DDE"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6" w:history="1">
            <w:r w:rsidRPr="000F41E8">
              <w:rPr>
                <w:rStyle w:val="Hyperlink"/>
                <w:rFonts w:ascii="Times New Roman" w:hAnsi="Times New Roman" w:cs="Times New Roman"/>
                <w:noProof/>
              </w:rPr>
              <w:t>3.11. Kā iestādei nodrošināt Vārtejas logotipa pieejamību?</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_Toc178242456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13</w:t>
            </w:r>
            <w:r w:rsidRPr="000F41E8">
              <w:rPr>
                <w:rFonts w:ascii="Times New Roman" w:hAnsi="Times New Roman" w:cs="Times New Roman"/>
                <w:noProof/>
                <w:webHidden/>
              </w:rPr>
              <w:fldChar w:fldCharType="end"/>
            </w:r>
          </w:hyperlink>
        </w:p>
        <w:p w14:paraId="18F16FFC" w14:textId="709450EE"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7" w:history="1">
            <w:r w:rsidRPr="000F41E8">
              <w:rPr>
                <w:rStyle w:val="Hyperlink"/>
                <w:rFonts w:ascii="Times New Roman" w:hAnsi="Times New Roman" w:cs="Times New Roman"/>
                <w:noProof/>
              </w:rPr>
              <w:t>3.12. Kā iestādei nodrošināt, ka pakalpojums ir pilnībā izpildāms elektroniski?</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_Toc178242457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13</w:t>
            </w:r>
            <w:r w:rsidRPr="000F41E8">
              <w:rPr>
                <w:rFonts w:ascii="Times New Roman" w:hAnsi="Times New Roman" w:cs="Times New Roman"/>
                <w:noProof/>
                <w:webHidden/>
              </w:rPr>
              <w:fldChar w:fldCharType="end"/>
            </w:r>
          </w:hyperlink>
        </w:p>
        <w:p w14:paraId="0161CCB9" w14:textId="1C20A5D0"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58" w:history="1">
            <w:r w:rsidRPr="000F41E8">
              <w:rPr>
                <w:rStyle w:val="Hyperlink"/>
                <w:rFonts w:ascii="Times New Roman" w:hAnsi="Times New Roman" w:cs="Times New Roman"/>
                <w:noProof/>
              </w:rPr>
              <w:t>3.13. Kā iestādei nodrošināt pakalpojuma apmaksu tiešsaistē?</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_Toc178242458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13</w:t>
            </w:r>
            <w:r w:rsidRPr="000F41E8">
              <w:rPr>
                <w:rFonts w:ascii="Times New Roman" w:hAnsi="Times New Roman" w:cs="Times New Roman"/>
                <w:noProof/>
                <w:webHidden/>
              </w:rPr>
              <w:fldChar w:fldCharType="end"/>
            </w:r>
          </w:hyperlink>
        </w:p>
        <w:p w14:paraId="1FF79533" w14:textId="0C0FBFAD" w:rsidR="009D6FD4" w:rsidRPr="000F41E8" w:rsidRDefault="009D6FD4" w:rsidP="000F41E8">
          <w:pPr>
            <w:pStyle w:val="TOC1"/>
            <w:tabs>
              <w:tab w:val="left" w:pos="480"/>
            </w:tabs>
            <w:spacing w:line="240" w:lineRule="auto"/>
            <w:rPr>
              <w:rFonts w:eastAsiaTheme="minorEastAsia"/>
              <w:b w:val="0"/>
              <w:kern w:val="2"/>
              <w:sz w:val="22"/>
              <w:szCs w:val="22"/>
              <w:lang w:eastAsia="lv-LV"/>
              <w14:ligatures w14:val="standardContextual"/>
            </w:rPr>
          </w:pPr>
          <w:hyperlink w:anchor="_Toc178242459" w:history="1">
            <w:r w:rsidRPr="000F41E8">
              <w:rPr>
                <w:rStyle w:val="Hyperlink"/>
                <w:sz w:val="22"/>
                <w:szCs w:val="22"/>
              </w:rPr>
              <w:t>4.</w:t>
            </w:r>
            <w:r w:rsidRPr="000F41E8">
              <w:rPr>
                <w:rFonts w:eastAsiaTheme="minorEastAsia"/>
                <w:b w:val="0"/>
                <w:kern w:val="2"/>
                <w:sz w:val="22"/>
                <w:szCs w:val="22"/>
                <w:lang w:eastAsia="lv-LV"/>
                <w14:ligatures w14:val="standardContextual"/>
              </w:rPr>
              <w:tab/>
            </w:r>
            <w:r w:rsidRPr="000F41E8">
              <w:rPr>
                <w:rStyle w:val="Hyperlink"/>
                <w:sz w:val="22"/>
                <w:szCs w:val="22"/>
              </w:rPr>
              <w:t>Regulas palīdzības un problēmu risināšanas pakalpojumu prasības</w:t>
            </w:r>
            <w:r w:rsidRPr="000F41E8">
              <w:rPr>
                <w:webHidden/>
                <w:sz w:val="22"/>
                <w:szCs w:val="22"/>
              </w:rPr>
              <w:tab/>
            </w:r>
            <w:r w:rsidRPr="000F41E8">
              <w:rPr>
                <w:webHidden/>
                <w:sz w:val="22"/>
                <w:szCs w:val="22"/>
              </w:rPr>
              <w:fldChar w:fldCharType="begin"/>
            </w:r>
            <w:r w:rsidRPr="000F41E8">
              <w:rPr>
                <w:webHidden/>
                <w:sz w:val="22"/>
                <w:szCs w:val="22"/>
              </w:rPr>
              <w:instrText xml:space="preserve"> PAGEREF _Toc178242459 \h </w:instrText>
            </w:r>
            <w:r w:rsidRPr="000F41E8">
              <w:rPr>
                <w:webHidden/>
                <w:sz w:val="22"/>
                <w:szCs w:val="22"/>
              </w:rPr>
            </w:r>
            <w:r w:rsidRPr="000F41E8">
              <w:rPr>
                <w:webHidden/>
                <w:sz w:val="22"/>
                <w:szCs w:val="22"/>
              </w:rPr>
              <w:fldChar w:fldCharType="separate"/>
            </w:r>
            <w:r w:rsidRPr="000F41E8">
              <w:rPr>
                <w:webHidden/>
                <w:sz w:val="22"/>
                <w:szCs w:val="22"/>
              </w:rPr>
              <w:t>15</w:t>
            </w:r>
            <w:r w:rsidRPr="000F41E8">
              <w:rPr>
                <w:webHidden/>
                <w:sz w:val="22"/>
                <w:szCs w:val="22"/>
              </w:rPr>
              <w:fldChar w:fldCharType="end"/>
            </w:r>
          </w:hyperlink>
        </w:p>
        <w:p w14:paraId="78237DA6" w14:textId="2F431FB1"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0" w:history="1">
            <w:r w:rsidRPr="000F41E8">
              <w:rPr>
                <w:rStyle w:val="Hyperlink"/>
                <w:rFonts w:ascii="Times New Roman" w:eastAsiaTheme="majorEastAsia" w:hAnsi="Times New Roman" w:cs="Times New Roman"/>
                <w:noProof/>
              </w:rPr>
              <w:t>4.1. Kas ir aprakstīts Regulas 3. pielikumā?</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_Toc178242460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15</w:t>
            </w:r>
            <w:r w:rsidRPr="000F41E8">
              <w:rPr>
                <w:rFonts w:ascii="Times New Roman" w:hAnsi="Times New Roman" w:cs="Times New Roman"/>
                <w:noProof/>
                <w:webHidden/>
              </w:rPr>
              <w:fldChar w:fldCharType="end"/>
            </w:r>
          </w:hyperlink>
        </w:p>
        <w:p w14:paraId="04983086" w14:textId="4543F94C"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1" w:history="1">
            <w:r w:rsidRPr="000F41E8">
              <w:rPr>
                <w:rStyle w:val="Hyperlink"/>
                <w:rFonts w:ascii="Times New Roman" w:eastAsiaTheme="majorEastAsia" w:hAnsi="Times New Roman" w:cs="Times New Roman"/>
                <w:noProof/>
              </w:rPr>
              <w:t>4.2. Kas ir jānodrošina palīdzības un problēmu risināšanas pakalpojumu sniedzējam?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_Toc178242461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15</w:t>
            </w:r>
            <w:r w:rsidRPr="000F41E8">
              <w:rPr>
                <w:rFonts w:ascii="Times New Roman" w:hAnsi="Times New Roman" w:cs="Times New Roman"/>
                <w:noProof/>
                <w:webHidden/>
              </w:rPr>
              <w:fldChar w:fldCharType="end"/>
            </w:r>
          </w:hyperlink>
        </w:p>
        <w:p w14:paraId="5D8A2D11" w14:textId="040338E7"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2" w:history="1">
            <w:r w:rsidRPr="000F41E8">
              <w:rPr>
                <w:rStyle w:val="Hyperlink"/>
                <w:rFonts w:ascii="Times New Roman" w:eastAsiaTheme="majorEastAsia" w:hAnsi="Times New Roman" w:cs="Times New Roman"/>
                <w:noProof/>
              </w:rPr>
              <w:t>4.3. Kādi statistikas dati jāvāc palīdzības un problēmu risināšanas pakalpojumu sniedzējam?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_Toc178242462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15</w:t>
            </w:r>
            <w:r w:rsidRPr="000F41E8">
              <w:rPr>
                <w:rFonts w:ascii="Times New Roman" w:hAnsi="Times New Roman" w:cs="Times New Roman"/>
                <w:noProof/>
                <w:webHidden/>
              </w:rPr>
              <w:fldChar w:fldCharType="end"/>
            </w:r>
          </w:hyperlink>
        </w:p>
        <w:p w14:paraId="18EFBB59" w14:textId="000E14D0"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3" w:history="1">
            <w:r w:rsidRPr="000F41E8">
              <w:rPr>
                <w:rStyle w:val="Hyperlink"/>
                <w:rFonts w:ascii="Times New Roman" w:eastAsiaTheme="majorEastAsia" w:hAnsi="Times New Roman" w:cs="Times New Roman"/>
                <w:noProof/>
              </w:rPr>
              <w:t>4.4. Kā palīdzības un problēmu risināšanas pakalpojumu sniedzējam nodot EK datus par statistiku?</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_Toc178242463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15</w:t>
            </w:r>
            <w:r w:rsidRPr="000F41E8">
              <w:rPr>
                <w:rFonts w:ascii="Times New Roman" w:hAnsi="Times New Roman" w:cs="Times New Roman"/>
                <w:noProof/>
                <w:webHidden/>
              </w:rPr>
              <w:fldChar w:fldCharType="end"/>
            </w:r>
          </w:hyperlink>
        </w:p>
        <w:p w14:paraId="3FF2F476" w14:textId="7613A370"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4" w:history="1">
            <w:r w:rsidRPr="000F41E8">
              <w:rPr>
                <w:rStyle w:val="Hyperlink"/>
                <w:rFonts w:ascii="Times New Roman" w:eastAsiaTheme="majorEastAsia" w:hAnsi="Times New Roman" w:cs="Times New Roman"/>
                <w:noProof/>
              </w:rPr>
              <w:t>4.5. Kā palīdzības un problēmu risināšanas pakalpojumu sniedzējam nodot EK  datus par lietotāju atsauksmēm?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_Toc178242464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15</w:t>
            </w:r>
            <w:r w:rsidRPr="000F41E8">
              <w:rPr>
                <w:rFonts w:ascii="Times New Roman" w:hAnsi="Times New Roman" w:cs="Times New Roman"/>
                <w:noProof/>
                <w:webHidden/>
              </w:rPr>
              <w:fldChar w:fldCharType="end"/>
            </w:r>
          </w:hyperlink>
        </w:p>
        <w:p w14:paraId="6699365F" w14:textId="2DDDAAD1" w:rsidR="009D6FD4" w:rsidRPr="000F41E8" w:rsidRDefault="009D6FD4" w:rsidP="000F41E8">
          <w:pPr>
            <w:pStyle w:val="TOC1"/>
            <w:tabs>
              <w:tab w:val="left" w:pos="480"/>
            </w:tabs>
            <w:spacing w:line="240" w:lineRule="auto"/>
            <w:rPr>
              <w:rFonts w:eastAsiaTheme="minorEastAsia"/>
              <w:b w:val="0"/>
              <w:kern w:val="2"/>
              <w:sz w:val="22"/>
              <w:szCs w:val="22"/>
              <w:lang w:eastAsia="lv-LV"/>
              <w14:ligatures w14:val="standardContextual"/>
            </w:rPr>
          </w:pPr>
          <w:hyperlink w:anchor="_Toc178242465" w:history="1">
            <w:r w:rsidRPr="000F41E8">
              <w:rPr>
                <w:rStyle w:val="Hyperlink"/>
                <w:sz w:val="22"/>
                <w:szCs w:val="22"/>
              </w:rPr>
              <w:t>5.</w:t>
            </w:r>
            <w:r w:rsidRPr="000F41E8">
              <w:rPr>
                <w:rFonts w:eastAsiaTheme="minorEastAsia"/>
                <w:b w:val="0"/>
                <w:kern w:val="2"/>
                <w:sz w:val="22"/>
                <w:szCs w:val="22"/>
                <w:lang w:eastAsia="lv-LV"/>
                <w14:ligatures w14:val="standardContextual"/>
              </w:rPr>
              <w:tab/>
            </w:r>
            <w:r w:rsidRPr="000F41E8">
              <w:rPr>
                <w:rStyle w:val="Hyperlink"/>
                <w:sz w:val="22"/>
                <w:szCs w:val="22"/>
              </w:rPr>
              <w:t>Saišu repozitorijs</w:t>
            </w:r>
            <w:r w:rsidRPr="000F41E8">
              <w:rPr>
                <w:webHidden/>
                <w:sz w:val="22"/>
                <w:szCs w:val="22"/>
              </w:rPr>
              <w:tab/>
            </w:r>
            <w:r w:rsidRPr="000F41E8">
              <w:rPr>
                <w:webHidden/>
                <w:sz w:val="22"/>
                <w:szCs w:val="22"/>
              </w:rPr>
              <w:fldChar w:fldCharType="begin"/>
            </w:r>
            <w:r w:rsidRPr="000F41E8">
              <w:rPr>
                <w:webHidden/>
                <w:sz w:val="22"/>
                <w:szCs w:val="22"/>
              </w:rPr>
              <w:instrText xml:space="preserve"> PAGEREF _Toc178242465 \h </w:instrText>
            </w:r>
            <w:r w:rsidRPr="000F41E8">
              <w:rPr>
                <w:webHidden/>
                <w:sz w:val="22"/>
                <w:szCs w:val="22"/>
              </w:rPr>
            </w:r>
            <w:r w:rsidRPr="000F41E8">
              <w:rPr>
                <w:webHidden/>
                <w:sz w:val="22"/>
                <w:szCs w:val="22"/>
              </w:rPr>
              <w:fldChar w:fldCharType="separate"/>
            </w:r>
            <w:r w:rsidRPr="000F41E8">
              <w:rPr>
                <w:webHidden/>
                <w:sz w:val="22"/>
                <w:szCs w:val="22"/>
              </w:rPr>
              <w:t>17</w:t>
            </w:r>
            <w:r w:rsidRPr="000F41E8">
              <w:rPr>
                <w:webHidden/>
                <w:sz w:val="22"/>
                <w:szCs w:val="22"/>
              </w:rPr>
              <w:fldChar w:fldCharType="end"/>
            </w:r>
          </w:hyperlink>
        </w:p>
        <w:p w14:paraId="1EC7BCBF" w14:textId="4088A309"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6" w:history="1">
            <w:r w:rsidRPr="000F41E8">
              <w:rPr>
                <w:rStyle w:val="Hyperlink"/>
                <w:rFonts w:ascii="Times New Roman" w:hAnsi="Times New Roman" w:cs="Times New Roman"/>
                <w:noProof/>
              </w:rPr>
              <w:t>5.1. Kas ir saišu repozitorijs?</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_Toc178242466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17</w:t>
            </w:r>
            <w:r w:rsidRPr="000F41E8">
              <w:rPr>
                <w:rFonts w:ascii="Times New Roman" w:hAnsi="Times New Roman" w:cs="Times New Roman"/>
                <w:noProof/>
                <w:webHidden/>
              </w:rPr>
              <w:fldChar w:fldCharType="end"/>
            </w:r>
          </w:hyperlink>
        </w:p>
        <w:p w14:paraId="6FA0A3E1" w14:textId="7D234436"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7" w:history="1">
            <w:r w:rsidRPr="000F41E8">
              <w:rPr>
                <w:rStyle w:val="Hyperlink"/>
                <w:rFonts w:ascii="Times New Roman" w:hAnsi="Times New Roman" w:cs="Times New Roman"/>
                <w:noProof/>
              </w:rPr>
              <w:t>5.2. Kā saišu repozitorijā publicēt saiti?</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_Toc178242467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17</w:t>
            </w:r>
            <w:r w:rsidRPr="000F41E8">
              <w:rPr>
                <w:rFonts w:ascii="Times New Roman" w:hAnsi="Times New Roman" w:cs="Times New Roman"/>
                <w:noProof/>
                <w:webHidden/>
              </w:rPr>
              <w:fldChar w:fldCharType="end"/>
            </w:r>
          </w:hyperlink>
        </w:p>
        <w:p w14:paraId="00BBED4C" w14:textId="5549D261"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8" w:history="1">
            <w:r w:rsidRPr="000F41E8">
              <w:rPr>
                <w:rStyle w:val="Hyperlink"/>
                <w:rFonts w:ascii="Times New Roman" w:hAnsi="Times New Roman" w:cs="Times New Roman"/>
                <w:noProof/>
              </w:rPr>
              <w:t>5.3. Kā saišu repozitorijā nodot lietotāju atsauksmes par Regulas 1. pielikuma informāciju?</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_Toc178242468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21</w:t>
            </w:r>
            <w:r w:rsidRPr="000F41E8">
              <w:rPr>
                <w:rFonts w:ascii="Times New Roman" w:hAnsi="Times New Roman" w:cs="Times New Roman"/>
                <w:noProof/>
                <w:webHidden/>
              </w:rPr>
              <w:fldChar w:fldCharType="end"/>
            </w:r>
          </w:hyperlink>
        </w:p>
        <w:p w14:paraId="448B2825" w14:textId="572CFB4F"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69" w:history="1">
            <w:r w:rsidRPr="000F41E8">
              <w:rPr>
                <w:rStyle w:val="Hyperlink"/>
                <w:rFonts w:ascii="Times New Roman" w:hAnsi="Times New Roman" w:cs="Times New Roman"/>
                <w:noProof/>
              </w:rPr>
              <w:t>5.4. Kā nodot lietotāju atsauksmes par Regulas 2. pielikuma pakalpojumiem?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_Toc178242469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22</w:t>
            </w:r>
            <w:r w:rsidRPr="000F41E8">
              <w:rPr>
                <w:rFonts w:ascii="Times New Roman" w:hAnsi="Times New Roman" w:cs="Times New Roman"/>
                <w:noProof/>
                <w:webHidden/>
              </w:rPr>
              <w:fldChar w:fldCharType="end"/>
            </w:r>
          </w:hyperlink>
        </w:p>
        <w:p w14:paraId="298FDB60" w14:textId="62B659D9" w:rsidR="009D6FD4" w:rsidRPr="000F41E8" w:rsidRDefault="009D6FD4" w:rsidP="000F41E8">
          <w:pPr>
            <w:pStyle w:val="TOC2"/>
            <w:tabs>
              <w:tab w:val="right" w:leader="dot" w:pos="9061"/>
            </w:tabs>
            <w:spacing w:line="240" w:lineRule="auto"/>
            <w:rPr>
              <w:rFonts w:ascii="Times New Roman" w:eastAsiaTheme="minorEastAsia" w:hAnsi="Times New Roman" w:cs="Times New Roman"/>
              <w:noProof/>
              <w:kern w:val="2"/>
              <w:lang w:eastAsia="lv-LV"/>
              <w14:ligatures w14:val="standardContextual"/>
            </w:rPr>
          </w:pPr>
          <w:hyperlink w:anchor="_Toc178242470" w:history="1">
            <w:r w:rsidRPr="000F41E8">
              <w:rPr>
                <w:rStyle w:val="Hyperlink"/>
                <w:rFonts w:ascii="Times New Roman" w:hAnsi="Times New Roman" w:cs="Times New Roman"/>
                <w:noProof/>
              </w:rPr>
              <w:t>5.5. Kā saišu repozitorijā nodot statistiku par Regulas 3. pielikuma kontaktpunktiem?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_Toc178242470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23</w:t>
            </w:r>
            <w:r w:rsidRPr="000F41E8">
              <w:rPr>
                <w:rFonts w:ascii="Times New Roman" w:hAnsi="Times New Roman" w:cs="Times New Roman"/>
                <w:noProof/>
                <w:webHidden/>
              </w:rPr>
              <w:fldChar w:fldCharType="end"/>
            </w:r>
          </w:hyperlink>
        </w:p>
        <w:p w14:paraId="036E28A4" w14:textId="70210010" w:rsidR="00387876" w:rsidRPr="0055205E" w:rsidRDefault="009D6FD4" w:rsidP="000F41E8">
          <w:pPr>
            <w:pStyle w:val="TOC2"/>
            <w:tabs>
              <w:tab w:val="right" w:leader="dot" w:pos="9061"/>
            </w:tabs>
            <w:spacing w:line="240" w:lineRule="auto"/>
            <w:rPr>
              <w:rFonts w:ascii="Times New Roman" w:hAnsi="Times New Roman" w:cs="Times New Roman"/>
            </w:rPr>
          </w:pPr>
          <w:hyperlink w:anchor="_Toc178242471" w:history="1">
            <w:r w:rsidRPr="000F41E8">
              <w:rPr>
                <w:rStyle w:val="Hyperlink"/>
                <w:rFonts w:ascii="Times New Roman" w:hAnsi="Times New Roman" w:cs="Times New Roman"/>
                <w:noProof/>
              </w:rPr>
              <w:t>5.6. Kā saišu repozitorijā nodot atsauksmes par Regulas 3. pielikuma kontaktpunktiem?</w:t>
            </w:r>
            <w:r w:rsidRPr="000F41E8">
              <w:rPr>
                <w:rFonts w:ascii="Times New Roman" w:hAnsi="Times New Roman" w:cs="Times New Roman"/>
                <w:noProof/>
                <w:webHidden/>
              </w:rPr>
              <w:tab/>
            </w:r>
            <w:r w:rsidRPr="000F41E8">
              <w:rPr>
                <w:rFonts w:ascii="Times New Roman" w:hAnsi="Times New Roman" w:cs="Times New Roman"/>
                <w:noProof/>
                <w:webHidden/>
              </w:rPr>
              <w:fldChar w:fldCharType="begin"/>
            </w:r>
            <w:r w:rsidRPr="000F41E8">
              <w:rPr>
                <w:rFonts w:ascii="Times New Roman" w:hAnsi="Times New Roman" w:cs="Times New Roman"/>
                <w:noProof/>
                <w:webHidden/>
              </w:rPr>
              <w:instrText xml:space="preserve"> PAGEREF _Toc178242471 \h </w:instrText>
            </w:r>
            <w:r w:rsidRPr="000F41E8">
              <w:rPr>
                <w:rFonts w:ascii="Times New Roman" w:hAnsi="Times New Roman" w:cs="Times New Roman"/>
                <w:noProof/>
                <w:webHidden/>
              </w:rPr>
            </w:r>
            <w:r w:rsidRPr="000F41E8">
              <w:rPr>
                <w:rFonts w:ascii="Times New Roman" w:hAnsi="Times New Roman" w:cs="Times New Roman"/>
                <w:noProof/>
                <w:webHidden/>
              </w:rPr>
              <w:fldChar w:fldCharType="separate"/>
            </w:r>
            <w:r w:rsidRPr="000F41E8">
              <w:rPr>
                <w:rFonts w:ascii="Times New Roman" w:hAnsi="Times New Roman" w:cs="Times New Roman"/>
                <w:noProof/>
                <w:webHidden/>
              </w:rPr>
              <w:t>25</w:t>
            </w:r>
            <w:r w:rsidRPr="000F41E8">
              <w:rPr>
                <w:rFonts w:ascii="Times New Roman" w:hAnsi="Times New Roman" w:cs="Times New Roman"/>
                <w:noProof/>
                <w:webHidden/>
              </w:rPr>
              <w:fldChar w:fldCharType="end"/>
            </w:r>
          </w:hyperlink>
          <w:r w:rsidR="00387876" w:rsidRPr="000F41E8">
            <w:rPr>
              <w:rFonts w:ascii="Times New Roman" w:hAnsi="Times New Roman" w:cs="Times New Roman"/>
              <w:b/>
              <w:bCs/>
            </w:rPr>
            <w:fldChar w:fldCharType="end"/>
          </w:r>
        </w:p>
      </w:sdtContent>
    </w:sdt>
    <w:p w14:paraId="1BDBACF1" w14:textId="77777777" w:rsidR="009D6FD4" w:rsidRDefault="009D6FD4">
      <w:pPr>
        <w:rPr>
          <w:rFonts w:ascii="Times New Roman" w:eastAsia="Calibri" w:hAnsi="Times New Roman" w:cs="Times New Roman"/>
          <w:b/>
          <w:bCs/>
          <w:sz w:val="24"/>
          <w:szCs w:val="24"/>
        </w:rPr>
      </w:pPr>
      <w:bookmarkStart w:id="0" w:name="_Toc72777407"/>
      <w:bookmarkStart w:id="1" w:name="_Toc116485306"/>
      <w:bookmarkStart w:id="2" w:name="_Toc172020482"/>
      <w:r>
        <w:rPr>
          <w:rFonts w:ascii="Times New Roman" w:eastAsia="Calibri" w:hAnsi="Times New Roman" w:cs="Times New Roman"/>
          <w:b/>
          <w:bCs/>
          <w:sz w:val="24"/>
          <w:szCs w:val="24"/>
        </w:rPr>
        <w:br w:type="page"/>
      </w:r>
    </w:p>
    <w:p w14:paraId="2E94939B" w14:textId="1F39FBCA" w:rsidR="00445991" w:rsidRPr="00972668" w:rsidRDefault="00773705" w:rsidP="003750ED">
      <w:pPr>
        <w:spacing w:after="120" w:line="240" w:lineRule="auto"/>
        <w:jc w:val="both"/>
        <w:rPr>
          <w:rFonts w:ascii="Times New Roman" w:eastAsia="Calibri" w:hAnsi="Times New Roman" w:cs="Times New Roman"/>
          <w:b/>
          <w:bCs/>
          <w:sz w:val="24"/>
          <w:szCs w:val="24"/>
        </w:rPr>
      </w:pPr>
      <w:r w:rsidRPr="00972668">
        <w:rPr>
          <w:rFonts w:ascii="Times New Roman" w:eastAsia="Calibri" w:hAnsi="Times New Roman" w:cs="Times New Roman"/>
          <w:b/>
          <w:bCs/>
          <w:sz w:val="24"/>
          <w:szCs w:val="24"/>
        </w:rPr>
        <w:lastRenderedPageBreak/>
        <w:t>Lietotie saīsinājumi</w:t>
      </w:r>
      <w:bookmarkEnd w:id="0"/>
      <w:bookmarkEnd w:id="1"/>
      <w:bookmarkEnd w:id="2"/>
    </w:p>
    <w:tbl>
      <w:tblPr>
        <w:tblStyle w:val="TableGrid"/>
        <w:tblW w:w="0" w:type="auto"/>
        <w:tblLook w:val="04A0" w:firstRow="1" w:lastRow="0" w:firstColumn="1" w:lastColumn="0" w:noHBand="0" w:noVBand="1"/>
      </w:tblPr>
      <w:tblGrid>
        <w:gridCol w:w="2830"/>
        <w:gridCol w:w="6231"/>
      </w:tblGrid>
      <w:tr w:rsidR="007E3DEA" w:rsidRPr="00972668" w14:paraId="4D1B553F" w14:textId="77777777" w:rsidTr="00CB577D">
        <w:tc>
          <w:tcPr>
            <w:tcW w:w="2830" w:type="dxa"/>
          </w:tcPr>
          <w:p w14:paraId="54FC83CB" w14:textId="622904A2" w:rsidR="007E3DEA" w:rsidRPr="00972668" w:rsidRDefault="007E3DEA" w:rsidP="00CB577D">
            <w:pPr>
              <w:spacing w:after="120"/>
              <w:jc w:val="both"/>
              <w:rPr>
                <w:rFonts w:ascii="Times New Roman" w:eastAsia="Times New Roman" w:hAnsi="Times New Roman" w:cs="Times New Roman"/>
                <w:sz w:val="24"/>
                <w:szCs w:val="24"/>
              </w:rPr>
            </w:pPr>
            <w:proofErr w:type="spellStart"/>
            <w:r w:rsidRPr="00972668">
              <w:rPr>
                <w:rFonts w:ascii="Times New Roman" w:eastAsia="Times New Roman" w:hAnsi="Times New Roman" w:cs="Times New Roman"/>
                <w:sz w:val="24"/>
                <w:szCs w:val="24"/>
              </w:rPr>
              <w:t>eIDAS</w:t>
            </w:r>
            <w:proofErr w:type="spellEnd"/>
          </w:p>
        </w:tc>
        <w:tc>
          <w:tcPr>
            <w:tcW w:w="6231" w:type="dxa"/>
          </w:tcPr>
          <w:p w14:paraId="7658F0D0" w14:textId="312A5899" w:rsidR="007E3DEA" w:rsidRPr="00972668" w:rsidRDefault="009A6FB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 xml:space="preserve">Personas identifikācijas līdzekļi (Latvijā – e-paraksts, e-paraksts </w:t>
            </w:r>
            <w:proofErr w:type="spellStart"/>
            <w:r w:rsidRPr="00972668">
              <w:rPr>
                <w:rFonts w:ascii="Times New Roman" w:eastAsia="Times New Roman" w:hAnsi="Times New Roman" w:cs="Times New Roman"/>
                <w:sz w:val="24"/>
                <w:szCs w:val="24"/>
              </w:rPr>
              <w:t>mobile</w:t>
            </w:r>
            <w:proofErr w:type="spellEnd"/>
            <w:r w:rsidRPr="00972668">
              <w:rPr>
                <w:rFonts w:ascii="Times New Roman" w:eastAsia="Times New Roman" w:hAnsi="Times New Roman" w:cs="Times New Roman"/>
                <w:sz w:val="24"/>
                <w:szCs w:val="24"/>
              </w:rPr>
              <w:t xml:space="preserve">, </w:t>
            </w:r>
            <w:proofErr w:type="spellStart"/>
            <w:r w:rsidRPr="00972668">
              <w:rPr>
                <w:rFonts w:ascii="Times New Roman" w:eastAsia="Times New Roman" w:hAnsi="Times New Roman" w:cs="Times New Roman"/>
                <w:sz w:val="24"/>
                <w:szCs w:val="24"/>
              </w:rPr>
              <w:t>eID</w:t>
            </w:r>
            <w:proofErr w:type="spellEnd"/>
            <w:r w:rsidRPr="00972668">
              <w:rPr>
                <w:rFonts w:ascii="Times New Roman" w:eastAsia="Times New Roman" w:hAnsi="Times New Roman" w:cs="Times New Roman"/>
                <w:sz w:val="24"/>
                <w:szCs w:val="24"/>
              </w:rPr>
              <w:t>)</w:t>
            </w:r>
          </w:p>
        </w:tc>
      </w:tr>
      <w:tr w:rsidR="007E3DEA" w:rsidRPr="00972668" w14:paraId="5F8B1C99" w14:textId="77777777" w:rsidTr="00CB577D">
        <w:tc>
          <w:tcPr>
            <w:tcW w:w="2830" w:type="dxa"/>
          </w:tcPr>
          <w:p w14:paraId="6B03E4C9" w14:textId="24BD4DF5" w:rsidR="007E3DEA" w:rsidRPr="00972668" w:rsidRDefault="007E3DEA"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EK</w:t>
            </w:r>
          </w:p>
        </w:tc>
        <w:tc>
          <w:tcPr>
            <w:tcW w:w="6231" w:type="dxa"/>
          </w:tcPr>
          <w:p w14:paraId="0F6CE49D" w14:textId="0D647BE9" w:rsidR="007E3DEA" w:rsidRPr="00972668" w:rsidRDefault="007E3DEA"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Eiropas Komisija</w:t>
            </w:r>
          </w:p>
        </w:tc>
      </w:tr>
      <w:tr w:rsidR="007E3DEA" w:rsidRPr="00972668" w14:paraId="26C6F280" w14:textId="77777777" w:rsidTr="00CB577D">
        <w:tc>
          <w:tcPr>
            <w:tcW w:w="2830" w:type="dxa"/>
          </w:tcPr>
          <w:p w14:paraId="44ACAC30" w14:textId="4E87529A" w:rsidR="007E3DEA" w:rsidRPr="00972668" w:rsidRDefault="007E3DEA"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ES</w:t>
            </w:r>
          </w:p>
        </w:tc>
        <w:tc>
          <w:tcPr>
            <w:tcW w:w="6231" w:type="dxa"/>
          </w:tcPr>
          <w:p w14:paraId="2F568F5F" w14:textId="3878C892" w:rsidR="007E3DEA" w:rsidRPr="00972668" w:rsidRDefault="007E3DEA"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Eiropas Savienība</w:t>
            </w:r>
          </w:p>
        </w:tc>
      </w:tr>
      <w:tr w:rsidR="00FB1249" w:rsidRPr="00972668" w14:paraId="08C2C52F" w14:textId="77777777" w:rsidTr="00CB577D">
        <w:tc>
          <w:tcPr>
            <w:tcW w:w="2830" w:type="dxa"/>
          </w:tcPr>
          <w:p w14:paraId="34A4D364" w14:textId="36200690" w:rsidR="00FB1249" w:rsidRPr="00972668" w:rsidRDefault="00FB1249"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Iestāde</w:t>
            </w:r>
            <w:r w:rsidRPr="00972668">
              <w:rPr>
                <w:rFonts w:ascii="Times New Roman" w:eastAsia="Times New Roman" w:hAnsi="Times New Roman" w:cs="Times New Roman"/>
                <w:sz w:val="24"/>
                <w:szCs w:val="24"/>
              </w:rPr>
              <w:tab/>
            </w:r>
          </w:p>
        </w:tc>
        <w:tc>
          <w:tcPr>
            <w:tcW w:w="6231" w:type="dxa"/>
          </w:tcPr>
          <w:p w14:paraId="324E814A" w14:textId="0DE64C06" w:rsidR="00FB1249" w:rsidRPr="00972668" w:rsidRDefault="00FB1249"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Tiešās pārvaldes iestādes, tai skaitā ministrijas, pašvaldības un tiešo pārvaldes iestāžu un pašvaldību padotības institūcijas</w:t>
            </w:r>
            <w:r w:rsidR="00062CD2">
              <w:rPr>
                <w:rFonts w:ascii="Times New Roman" w:eastAsia="Times New Roman" w:hAnsi="Times New Roman" w:cs="Times New Roman"/>
                <w:sz w:val="24"/>
                <w:szCs w:val="24"/>
              </w:rPr>
              <w:t>, un organizācijas, kuram deleģētas valsts funkciju izpilde</w:t>
            </w:r>
          </w:p>
        </w:tc>
      </w:tr>
      <w:tr w:rsidR="00CE2555" w:rsidRPr="00972668" w14:paraId="24312599" w14:textId="77777777" w:rsidTr="00CB577D">
        <w:tc>
          <w:tcPr>
            <w:tcW w:w="2830" w:type="dxa"/>
          </w:tcPr>
          <w:p w14:paraId="38835624" w14:textId="6060473B" w:rsidR="00CE2555" w:rsidRPr="00972668" w:rsidRDefault="00CE2555" w:rsidP="00CB577D">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IMI sistēma</w:t>
            </w:r>
          </w:p>
        </w:tc>
        <w:tc>
          <w:tcPr>
            <w:tcW w:w="6231" w:type="dxa"/>
          </w:tcPr>
          <w:p w14:paraId="218C7354" w14:textId="462744F8" w:rsidR="00CE2555" w:rsidRPr="00972668" w:rsidRDefault="00CE2555" w:rsidP="00CB577D">
            <w:pPr>
              <w:spacing w:after="120"/>
              <w:jc w:val="both"/>
              <w:rPr>
                <w:rFonts w:ascii="Times New Roman" w:eastAsia="Times New Roman" w:hAnsi="Times New Roman" w:cs="Times New Roman"/>
                <w:sz w:val="24"/>
                <w:szCs w:val="24"/>
              </w:rPr>
            </w:pPr>
            <w:r w:rsidRPr="00CE2555">
              <w:rPr>
                <w:rFonts w:ascii="Times New Roman" w:eastAsia="Times New Roman" w:hAnsi="Times New Roman" w:cs="Times New Roman"/>
                <w:sz w:val="24"/>
                <w:szCs w:val="24"/>
              </w:rPr>
              <w:t>Iekšējā tirgus informācijas sistēma</w:t>
            </w:r>
          </w:p>
        </w:tc>
      </w:tr>
      <w:tr w:rsidR="00A100F3" w:rsidRPr="00972668" w14:paraId="2895294A" w14:textId="77777777" w:rsidTr="00CB577D">
        <w:tc>
          <w:tcPr>
            <w:tcW w:w="2830" w:type="dxa"/>
          </w:tcPr>
          <w:p w14:paraId="4AF19278" w14:textId="740A06EE" w:rsidR="00A100F3" w:rsidRPr="00972668" w:rsidRDefault="00A100F3" w:rsidP="00CB577D">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Maksājum</w:t>
            </w:r>
            <w:r w:rsidR="00EE6419">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modulis</w:t>
            </w:r>
          </w:p>
        </w:tc>
        <w:tc>
          <w:tcPr>
            <w:tcW w:w="6231" w:type="dxa"/>
          </w:tcPr>
          <w:p w14:paraId="308CE760" w14:textId="55CD947A" w:rsidR="00A100F3" w:rsidRPr="00972668" w:rsidRDefault="00EE6419" w:rsidP="00CB577D">
            <w:pPr>
              <w:spacing w:after="120"/>
              <w:jc w:val="both"/>
              <w:rPr>
                <w:rFonts w:ascii="Times New Roman" w:eastAsia="Times New Roman" w:hAnsi="Times New Roman" w:cs="Times New Roman"/>
                <w:sz w:val="24"/>
                <w:szCs w:val="24"/>
              </w:rPr>
            </w:pPr>
            <w:r w:rsidRPr="00EE6419">
              <w:rPr>
                <w:rFonts w:ascii="Times New Roman" w:eastAsia="Times New Roman" w:hAnsi="Times New Roman" w:cs="Times New Roman"/>
                <w:sz w:val="24"/>
                <w:szCs w:val="24"/>
              </w:rPr>
              <w:t>Maksājumu modulis ir valsts un pašvaldību sistēmās integrējams centralizēts risinājums, kas piedāvā iespēju klientiem veikt elektroniskus norēķinus par iestādes sniegtajiem pakalpojumiem.</w:t>
            </w:r>
          </w:p>
        </w:tc>
      </w:tr>
      <w:tr w:rsidR="007E3DEA" w:rsidRPr="00972668" w14:paraId="16A12C84" w14:textId="77777777" w:rsidTr="00CB577D">
        <w:tc>
          <w:tcPr>
            <w:tcW w:w="2830" w:type="dxa"/>
          </w:tcPr>
          <w:p w14:paraId="3951DAD0" w14:textId="2810EA21" w:rsidR="007E3DEA" w:rsidRPr="00972668" w:rsidRDefault="007E3DEA"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OOTS</w:t>
            </w:r>
          </w:p>
        </w:tc>
        <w:tc>
          <w:tcPr>
            <w:tcW w:w="6231" w:type="dxa"/>
          </w:tcPr>
          <w:p w14:paraId="14442DE3" w14:textId="0173CE9C" w:rsidR="007E3DEA" w:rsidRPr="00972668" w:rsidRDefault="007E3DEA" w:rsidP="00CB577D">
            <w:pPr>
              <w:spacing w:after="120"/>
              <w:jc w:val="both"/>
              <w:rPr>
                <w:rFonts w:ascii="Times New Roman" w:eastAsia="Times New Roman" w:hAnsi="Times New Roman" w:cs="Times New Roman"/>
                <w:sz w:val="24"/>
                <w:szCs w:val="24"/>
              </w:rPr>
            </w:pPr>
            <w:proofErr w:type="spellStart"/>
            <w:r w:rsidRPr="00972668">
              <w:rPr>
                <w:rFonts w:ascii="Times New Roman" w:eastAsia="Times New Roman" w:hAnsi="Times New Roman" w:cs="Times New Roman"/>
                <w:sz w:val="24"/>
                <w:szCs w:val="24"/>
              </w:rPr>
              <w:t>Vienreizes</w:t>
            </w:r>
            <w:proofErr w:type="spellEnd"/>
            <w:r w:rsidRPr="00972668">
              <w:rPr>
                <w:rFonts w:ascii="Times New Roman" w:eastAsia="Times New Roman" w:hAnsi="Times New Roman" w:cs="Times New Roman"/>
                <w:sz w:val="24"/>
                <w:szCs w:val="24"/>
              </w:rPr>
              <w:t xml:space="preserve"> principa tehniskā sistēma (</w:t>
            </w:r>
            <w:proofErr w:type="spellStart"/>
            <w:r w:rsidRPr="00972668">
              <w:rPr>
                <w:rFonts w:ascii="Times New Roman" w:eastAsia="Times New Roman" w:hAnsi="Times New Roman" w:cs="Times New Roman"/>
                <w:sz w:val="24"/>
                <w:szCs w:val="24"/>
              </w:rPr>
              <w:t>Once</w:t>
            </w:r>
            <w:proofErr w:type="spellEnd"/>
            <w:r w:rsidRPr="00972668">
              <w:rPr>
                <w:rFonts w:ascii="Times New Roman" w:eastAsia="Times New Roman" w:hAnsi="Times New Roman" w:cs="Times New Roman"/>
                <w:sz w:val="24"/>
                <w:szCs w:val="24"/>
              </w:rPr>
              <w:t xml:space="preserve"> </w:t>
            </w:r>
            <w:proofErr w:type="spellStart"/>
            <w:r w:rsidRPr="00972668">
              <w:rPr>
                <w:rFonts w:ascii="Times New Roman" w:eastAsia="Times New Roman" w:hAnsi="Times New Roman" w:cs="Times New Roman"/>
                <w:sz w:val="24"/>
                <w:szCs w:val="24"/>
              </w:rPr>
              <w:t>Only</w:t>
            </w:r>
            <w:proofErr w:type="spellEnd"/>
            <w:r w:rsidRPr="00972668">
              <w:rPr>
                <w:rFonts w:ascii="Times New Roman" w:eastAsia="Times New Roman" w:hAnsi="Times New Roman" w:cs="Times New Roman"/>
                <w:sz w:val="24"/>
                <w:szCs w:val="24"/>
              </w:rPr>
              <w:t xml:space="preserve"> </w:t>
            </w:r>
            <w:proofErr w:type="spellStart"/>
            <w:r w:rsidRPr="00972668">
              <w:rPr>
                <w:rFonts w:ascii="Times New Roman" w:eastAsia="Times New Roman" w:hAnsi="Times New Roman" w:cs="Times New Roman"/>
                <w:sz w:val="24"/>
                <w:szCs w:val="24"/>
              </w:rPr>
              <w:t>Technical</w:t>
            </w:r>
            <w:proofErr w:type="spellEnd"/>
            <w:r w:rsidRPr="00972668">
              <w:rPr>
                <w:rFonts w:ascii="Times New Roman" w:eastAsia="Times New Roman" w:hAnsi="Times New Roman" w:cs="Times New Roman"/>
                <w:sz w:val="24"/>
                <w:szCs w:val="24"/>
              </w:rPr>
              <w:t xml:space="preserve"> </w:t>
            </w:r>
            <w:proofErr w:type="spellStart"/>
            <w:r w:rsidRPr="00972668">
              <w:rPr>
                <w:rFonts w:ascii="Times New Roman" w:eastAsia="Times New Roman" w:hAnsi="Times New Roman" w:cs="Times New Roman"/>
                <w:sz w:val="24"/>
                <w:szCs w:val="24"/>
              </w:rPr>
              <w:t>System</w:t>
            </w:r>
            <w:proofErr w:type="spellEnd"/>
            <w:r w:rsidRPr="00972668">
              <w:rPr>
                <w:rFonts w:ascii="Times New Roman" w:eastAsia="Times New Roman" w:hAnsi="Times New Roman" w:cs="Times New Roman"/>
                <w:sz w:val="24"/>
                <w:szCs w:val="24"/>
              </w:rPr>
              <w:t>)</w:t>
            </w:r>
            <w:r w:rsidR="00357541" w:rsidRPr="00972668">
              <w:rPr>
                <w:rFonts w:ascii="Times New Roman" w:eastAsia="Times New Roman" w:hAnsi="Times New Roman" w:cs="Times New Roman"/>
                <w:sz w:val="24"/>
                <w:szCs w:val="24"/>
              </w:rPr>
              <w:t>, kas aprakstīta Regulas 14. pantā.</w:t>
            </w:r>
          </w:p>
        </w:tc>
      </w:tr>
      <w:tr w:rsidR="00BF037B" w:rsidRPr="00972668" w14:paraId="1CE522ED" w14:textId="77777777" w:rsidTr="00CB577D">
        <w:tc>
          <w:tcPr>
            <w:tcW w:w="2830" w:type="dxa"/>
          </w:tcPr>
          <w:p w14:paraId="40358FA2" w14:textId="429727BE" w:rsidR="00BF037B" w:rsidRPr="00972668" w:rsidRDefault="00BF037B"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Portāls www.latvija.gov.lv</w:t>
            </w:r>
          </w:p>
        </w:tc>
        <w:tc>
          <w:tcPr>
            <w:tcW w:w="6231" w:type="dxa"/>
          </w:tcPr>
          <w:p w14:paraId="61D3FEDC" w14:textId="3BDC7865" w:rsidR="00BF037B" w:rsidRPr="00972668" w:rsidRDefault="00BF037B"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Valsts pārvaldes pakalpojumu portāls www.latvija.gov.lv</w:t>
            </w:r>
          </w:p>
        </w:tc>
      </w:tr>
      <w:tr w:rsidR="00DF53F3" w:rsidRPr="00972668" w14:paraId="5C6FD906" w14:textId="77777777" w:rsidTr="00CB577D">
        <w:tc>
          <w:tcPr>
            <w:tcW w:w="2830" w:type="dxa"/>
          </w:tcPr>
          <w:p w14:paraId="2C02AEE6" w14:textId="2355CFE8" w:rsidR="00DF53F3" w:rsidRPr="00972668" w:rsidRDefault="00DF53F3"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Regula</w:t>
            </w:r>
          </w:p>
        </w:tc>
        <w:tc>
          <w:tcPr>
            <w:tcW w:w="6231" w:type="dxa"/>
          </w:tcPr>
          <w:p w14:paraId="7DFC8B10" w14:textId="357ACED9" w:rsidR="00DF53F3" w:rsidRPr="00972668" w:rsidRDefault="00BE1AA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Eiropas Parlamenta un Padomes regula (ES) 2018/1724 (2018. gada 2. oktobris), ar ko izveido vienotu digitālo vārteju, lai sniegtu piekļuvi informācijai, procedūrām un palīdzības</w:t>
            </w:r>
            <w:r w:rsidRPr="0055205E">
              <w:rPr>
                <w:rFonts w:ascii="Times New Roman" w:hAnsi="Times New Roman" w:cs="Times New Roman"/>
              </w:rPr>
              <w:t xml:space="preserve"> </w:t>
            </w:r>
            <w:r w:rsidRPr="00972668">
              <w:rPr>
                <w:rFonts w:ascii="Times New Roman" w:eastAsia="Times New Roman" w:hAnsi="Times New Roman" w:cs="Times New Roman"/>
                <w:sz w:val="24"/>
                <w:szCs w:val="24"/>
              </w:rPr>
              <w:t>un problēmu risināšanas pakalpojumiem, un ar ko groza Regulu (ES) Nr. 1024/2012</w:t>
            </w:r>
          </w:p>
        </w:tc>
      </w:tr>
      <w:tr w:rsidR="00F302E2" w:rsidRPr="00972668" w14:paraId="065AB8A0" w14:textId="77777777" w:rsidTr="00CB577D">
        <w:tc>
          <w:tcPr>
            <w:tcW w:w="2830" w:type="dxa"/>
          </w:tcPr>
          <w:p w14:paraId="1D79B23F" w14:textId="64069D6C" w:rsidR="00F302E2" w:rsidRPr="00972668" w:rsidRDefault="00F302E2"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Saišu repozitorijs</w:t>
            </w:r>
          </w:p>
        </w:tc>
        <w:tc>
          <w:tcPr>
            <w:tcW w:w="6231" w:type="dxa"/>
          </w:tcPr>
          <w:p w14:paraId="60B7CDB0" w14:textId="1DFC07AA" w:rsidR="00F302E2" w:rsidRPr="00972668" w:rsidRDefault="00BB606A" w:rsidP="00CB577D">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w:t>
            </w:r>
            <w:r w:rsidR="00F302E2" w:rsidRPr="00972668">
              <w:rPr>
                <w:rFonts w:ascii="Times New Roman" w:eastAsia="Times New Roman" w:hAnsi="Times New Roman" w:cs="Times New Roman"/>
                <w:sz w:val="24"/>
                <w:szCs w:val="24"/>
              </w:rPr>
              <w:t xml:space="preserve"> tīmekļvietne, kurā tiek uzglabātas un pārvaldītas saites uz Regulas tvērumā esošo informāciju</w:t>
            </w:r>
            <w:r w:rsidR="000953D0" w:rsidRPr="00972668">
              <w:rPr>
                <w:rFonts w:ascii="Times New Roman" w:eastAsia="Times New Roman" w:hAnsi="Times New Roman" w:cs="Times New Roman"/>
                <w:sz w:val="24"/>
                <w:szCs w:val="24"/>
              </w:rPr>
              <w:t>, procedūrām un problēmu risināšanas pakalpojumiem</w:t>
            </w:r>
          </w:p>
        </w:tc>
      </w:tr>
      <w:tr w:rsidR="00F302E2" w:rsidRPr="00972668" w14:paraId="402709D7" w14:textId="77777777" w:rsidTr="00CB577D">
        <w:trPr>
          <w:trHeight w:val="300"/>
        </w:trPr>
        <w:tc>
          <w:tcPr>
            <w:tcW w:w="2830" w:type="dxa"/>
          </w:tcPr>
          <w:p w14:paraId="021C6AD2" w14:textId="5F71E416" w:rsidR="00F302E2" w:rsidRPr="00972668" w:rsidRDefault="00F302E2"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lastRenderedPageBreak/>
              <w:t>TVP</w:t>
            </w:r>
          </w:p>
        </w:tc>
        <w:tc>
          <w:tcPr>
            <w:tcW w:w="6231" w:type="dxa"/>
          </w:tcPr>
          <w:p w14:paraId="31FE71FD" w14:textId="2F4812A2" w:rsidR="00F302E2" w:rsidRPr="00972668" w:rsidRDefault="00F302E2"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Tīmekļvietņu vienotā platforma</w:t>
            </w:r>
          </w:p>
        </w:tc>
      </w:tr>
      <w:tr w:rsidR="005E707E" w:rsidRPr="00972668" w14:paraId="5E065C0E" w14:textId="77777777" w:rsidTr="00CB577D">
        <w:trPr>
          <w:trHeight w:val="300"/>
        </w:trPr>
        <w:tc>
          <w:tcPr>
            <w:tcW w:w="2830" w:type="dxa"/>
          </w:tcPr>
          <w:p w14:paraId="6A942C10" w14:textId="54312BE8" w:rsidR="005E707E" w:rsidRPr="00972668" w:rsidRDefault="005E707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VARAM</w:t>
            </w:r>
          </w:p>
        </w:tc>
        <w:tc>
          <w:tcPr>
            <w:tcW w:w="6231" w:type="dxa"/>
          </w:tcPr>
          <w:p w14:paraId="7DD8D54A" w14:textId="7D6E45CF" w:rsidR="005E707E" w:rsidRPr="00972668" w:rsidRDefault="005E707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Viedās administrācijas un reģionālās attīstības ministrija</w:t>
            </w:r>
          </w:p>
        </w:tc>
      </w:tr>
      <w:tr w:rsidR="005E707E" w:rsidRPr="00972668" w14:paraId="085CA52F" w14:textId="77777777" w:rsidTr="00CB577D">
        <w:trPr>
          <w:trHeight w:val="300"/>
        </w:trPr>
        <w:tc>
          <w:tcPr>
            <w:tcW w:w="2830" w:type="dxa"/>
          </w:tcPr>
          <w:p w14:paraId="52758525" w14:textId="5245C3A2" w:rsidR="005E707E" w:rsidRPr="00972668" w:rsidRDefault="005E707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Vārteja</w:t>
            </w:r>
          </w:p>
        </w:tc>
        <w:tc>
          <w:tcPr>
            <w:tcW w:w="6231" w:type="dxa"/>
          </w:tcPr>
          <w:p w14:paraId="1E2F38DF" w14:textId="6EEFAB56" w:rsidR="005E707E" w:rsidRPr="00972668" w:rsidRDefault="005E707E" w:rsidP="00CB577D">
            <w:pPr>
              <w:spacing w:after="120"/>
              <w:jc w:val="both"/>
              <w:rPr>
                <w:rStyle w:val="Hyperlink"/>
                <w:rFonts w:ascii="Times New Roman" w:eastAsia="Times New Roman" w:hAnsi="Times New Roman" w:cs="Times New Roman"/>
                <w:sz w:val="24"/>
                <w:szCs w:val="24"/>
              </w:rPr>
            </w:pPr>
            <w:r w:rsidRPr="00972668">
              <w:rPr>
                <w:rFonts w:ascii="Times New Roman" w:hAnsi="Times New Roman" w:cs="Times New Roman"/>
                <w:sz w:val="24"/>
                <w:szCs w:val="24"/>
                <w:lang w:eastAsia="lv-LV"/>
              </w:rPr>
              <w:t>ES oficiālā tīmekļvietne “</w:t>
            </w:r>
            <w:proofErr w:type="spellStart"/>
            <w:r>
              <w:fldChar w:fldCharType="begin"/>
            </w:r>
            <w:r>
              <w:instrText>HYPERLINK "https://europa.eu/youreurope/citizens/index_lv.htm"</w:instrText>
            </w:r>
            <w:r>
              <w:fldChar w:fldCharType="separate"/>
            </w:r>
            <w:r w:rsidRPr="00972668">
              <w:rPr>
                <w:rStyle w:val="Hyperlink"/>
                <w:rFonts w:ascii="Times New Roman" w:hAnsi="Times New Roman" w:cs="Times New Roman"/>
                <w:sz w:val="24"/>
                <w:szCs w:val="24"/>
                <w:lang w:eastAsia="lv-LV"/>
              </w:rPr>
              <w:t>Your</w:t>
            </w:r>
            <w:proofErr w:type="spellEnd"/>
            <w:r>
              <w:rPr>
                <w:rStyle w:val="Hyperlink"/>
                <w:rFonts w:ascii="Times New Roman" w:hAnsi="Times New Roman" w:cs="Times New Roman"/>
                <w:sz w:val="24"/>
                <w:szCs w:val="24"/>
                <w:lang w:eastAsia="lv-LV"/>
              </w:rPr>
              <w:fldChar w:fldCharType="end"/>
            </w:r>
            <w:r w:rsidRPr="00972668">
              <w:rPr>
                <w:rStyle w:val="Hyperlink"/>
                <w:rFonts w:ascii="Times New Roman" w:hAnsi="Times New Roman" w:cs="Times New Roman"/>
                <w:sz w:val="24"/>
                <w:szCs w:val="24"/>
                <w:lang w:eastAsia="lv-LV"/>
              </w:rPr>
              <w:t xml:space="preserve"> </w:t>
            </w:r>
            <w:proofErr w:type="spellStart"/>
            <w:r w:rsidRPr="00972668">
              <w:rPr>
                <w:rStyle w:val="Hyperlink"/>
                <w:rFonts w:ascii="Times New Roman" w:hAnsi="Times New Roman" w:cs="Times New Roman"/>
                <w:sz w:val="24"/>
                <w:szCs w:val="24"/>
                <w:lang w:eastAsia="lv-LV"/>
              </w:rPr>
              <w:t>Europe</w:t>
            </w:r>
            <w:proofErr w:type="spellEnd"/>
            <w:r w:rsidRPr="00972668">
              <w:rPr>
                <w:rFonts w:ascii="Times New Roman" w:hAnsi="Times New Roman" w:cs="Times New Roman"/>
                <w:sz w:val="24"/>
                <w:szCs w:val="24"/>
                <w:lang w:eastAsia="lv-LV"/>
              </w:rPr>
              <w:t>”</w:t>
            </w:r>
          </w:p>
        </w:tc>
      </w:tr>
      <w:tr w:rsidR="005E707E" w:rsidRPr="00972668" w14:paraId="1A080890" w14:textId="77777777" w:rsidTr="00CB577D">
        <w:trPr>
          <w:trHeight w:val="300"/>
        </w:trPr>
        <w:tc>
          <w:tcPr>
            <w:tcW w:w="2830" w:type="dxa"/>
          </w:tcPr>
          <w:p w14:paraId="151FE788" w14:textId="7F9CE65C" w:rsidR="005E707E" w:rsidRPr="00972668" w:rsidRDefault="005E707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VIRSIS</w:t>
            </w:r>
          </w:p>
        </w:tc>
        <w:tc>
          <w:tcPr>
            <w:tcW w:w="6231" w:type="dxa"/>
          </w:tcPr>
          <w:p w14:paraId="3F801353" w14:textId="7FE94A0C" w:rsidR="005E707E" w:rsidRPr="00972668" w:rsidRDefault="005E707E"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 xml:space="preserve">Valsts informācijas resursu, sistēmu un </w:t>
            </w:r>
            <w:proofErr w:type="spellStart"/>
            <w:r w:rsidRPr="00972668">
              <w:rPr>
                <w:rFonts w:ascii="Times New Roman" w:eastAsia="Times New Roman" w:hAnsi="Times New Roman" w:cs="Times New Roman"/>
                <w:sz w:val="24"/>
                <w:szCs w:val="24"/>
              </w:rPr>
              <w:t>sadarbspējas</w:t>
            </w:r>
            <w:proofErr w:type="spellEnd"/>
            <w:r w:rsidRPr="00972668">
              <w:rPr>
                <w:rFonts w:ascii="Times New Roman" w:eastAsia="Times New Roman" w:hAnsi="Times New Roman" w:cs="Times New Roman"/>
                <w:sz w:val="24"/>
                <w:szCs w:val="24"/>
              </w:rPr>
              <w:t xml:space="preserve"> informācijas sistēma</w:t>
            </w:r>
          </w:p>
        </w:tc>
      </w:tr>
      <w:tr w:rsidR="00FB54E0" w:rsidRPr="00972668" w14:paraId="7282B925" w14:textId="77777777" w:rsidTr="00CB577D">
        <w:trPr>
          <w:trHeight w:val="300"/>
        </w:trPr>
        <w:tc>
          <w:tcPr>
            <w:tcW w:w="2830" w:type="dxa"/>
          </w:tcPr>
          <w:p w14:paraId="0BDC3089" w14:textId="5DBC0B64" w:rsidR="00FB54E0" w:rsidRPr="00972668" w:rsidRDefault="00FB54E0"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VK</w:t>
            </w:r>
          </w:p>
        </w:tc>
        <w:tc>
          <w:tcPr>
            <w:tcW w:w="6231" w:type="dxa"/>
          </w:tcPr>
          <w:p w14:paraId="567AD06E" w14:textId="120DD578" w:rsidR="00FB54E0" w:rsidRPr="00972668" w:rsidRDefault="00FB54E0"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Valsts kanceleja</w:t>
            </w:r>
          </w:p>
        </w:tc>
      </w:tr>
      <w:tr w:rsidR="00FB54E0" w:rsidRPr="00972668" w14:paraId="0CCBD467" w14:textId="77777777" w:rsidTr="00CB577D">
        <w:trPr>
          <w:trHeight w:val="300"/>
        </w:trPr>
        <w:tc>
          <w:tcPr>
            <w:tcW w:w="2830" w:type="dxa"/>
          </w:tcPr>
          <w:p w14:paraId="573E9079" w14:textId="69128CD9" w:rsidR="00FB54E0" w:rsidRPr="00972668" w:rsidRDefault="00FB54E0"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V</w:t>
            </w:r>
            <w:r w:rsidR="00A25CAC">
              <w:rPr>
                <w:rFonts w:ascii="Times New Roman" w:eastAsia="Times New Roman" w:hAnsi="Times New Roman" w:cs="Times New Roman"/>
                <w:sz w:val="24"/>
                <w:szCs w:val="24"/>
              </w:rPr>
              <w:t>D</w:t>
            </w:r>
            <w:r w:rsidRPr="00972668">
              <w:rPr>
                <w:rFonts w:ascii="Times New Roman" w:eastAsia="Times New Roman" w:hAnsi="Times New Roman" w:cs="Times New Roman"/>
                <w:sz w:val="24"/>
                <w:szCs w:val="24"/>
              </w:rPr>
              <w:t>AA</w:t>
            </w:r>
          </w:p>
        </w:tc>
        <w:tc>
          <w:tcPr>
            <w:tcW w:w="6231" w:type="dxa"/>
          </w:tcPr>
          <w:p w14:paraId="29755FBA" w14:textId="5F0E1BF3" w:rsidR="00FB54E0" w:rsidRPr="00972668" w:rsidRDefault="00FB54E0" w:rsidP="00CB577D">
            <w:pPr>
              <w:spacing w:after="120"/>
              <w:jc w:val="both"/>
              <w:rPr>
                <w:rFonts w:ascii="Times New Roman" w:eastAsia="Times New Roman" w:hAnsi="Times New Roman" w:cs="Times New Roman"/>
                <w:sz w:val="24"/>
                <w:szCs w:val="24"/>
              </w:rPr>
            </w:pPr>
            <w:r w:rsidRPr="00972668">
              <w:rPr>
                <w:rFonts w:ascii="Times New Roman" w:eastAsia="Times New Roman" w:hAnsi="Times New Roman" w:cs="Times New Roman"/>
                <w:sz w:val="24"/>
                <w:szCs w:val="24"/>
              </w:rPr>
              <w:t xml:space="preserve">Valsts </w:t>
            </w:r>
            <w:r w:rsidR="00A25CAC">
              <w:rPr>
                <w:rFonts w:ascii="Times New Roman" w:eastAsia="Times New Roman" w:hAnsi="Times New Roman" w:cs="Times New Roman"/>
                <w:sz w:val="24"/>
                <w:szCs w:val="24"/>
              </w:rPr>
              <w:t>digitālās</w:t>
            </w:r>
            <w:r w:rsidRPr="00972668">
              <w:rPr>
                <w:rFonts w:ascii="Times New Roman" w:eastAsia="Times New Roman" w:hAnsi="Times New Roman" w:cs="Times New Roman"/>
                <w:sz w:val="24"/>
                <w:szCs w:val="24"/>
              </w:rPr>
              <w:t xml:space="preserve"> attīstības aģentūra</w:t>
            </w:r>
          </w:p>
        </w:tc>
      </w:tr>
    </w:tbl>
    <w:p w14:paraId="2557B139" w14:textId="1CD26B34" w:rsidR="00F43DA0" w:rsidRPr="00972668" w:rsidRDefault="00F43DA0" w:rsidP="00CC60F9">
      <w:pPr>
        <w:spacing w:after="120" w:line="240" w:lineRule="auto"/>
        <w:jc w:val="both"/>
        <w:rPr>
          <w:rFonts w:ascii="Times New Roman" w:hAnsi="Times New Roman" w:cs="Times New Roman"/>
          <w:sz w:val="24"/>
          <w:szCs w:val="24"/>
        </w:rPr>
      </w:pPr>
      <w:r w:rsidRPr="00972668">
        <w:rPr>
          <w:rFonts w:ascii="Times New Roman" w:hAnsi="Times New Roman" w:cs="Times New Roman"/>
          <w:sz w:val="24"/>
          <w:szCs w:val="24"/>
        </w:rPr>
        <w:br w:type="page"/>
      </w:r>
    </w:p>
    <w:p w14:paraId="1943A812" w14:textId="0D7F4D80" w:rsidR="00443A03" w:rsidRPr="00972668" w:rsidRDefault="00B42E94" w:rsidP="00CC60F9">
      <w:pPr>
        <w:pStyle w:val="Heading1"/>
        <w:spacing w:before="0" w:after="120"/>
        <w:contextualSpacing w:val="0"/>
        <w:jc w:val="both"/>
      </w:pPr>
      <w:bookmarkStart w:id="3" w:name="_Toc1764849688"/>
      <w:r>
        <w:lastRenderedPageBreak/>
        <w:t> </w:t>
      </w:r>
      <w:bookmarkStart w:id="4" w:name="_Toc178242440"/>
      <w:r w:rsidR="00A8347E" w:rsidRPr="00972668">
        <w:t>Vispārīgie jautājumi</w:t>
      </w:r>
      <w:bookmarkEnd w:id="3"/>
      <w:bookmarkEnd w:id="4"/>
    </w:p>
    <w:p w14:paraId="58791530" w14:textId="658D406A" w:rsidR="00AD5FB9" w:rsidRPr="00972668" w:rsidRDefault="00AD5FB9" w:rsidP="00CC60F9">
      <w:pPr>
        <w:spacing w:after="120" w:line="240" w:lineRule="auto"/>
        <w:ind w:firstLine="720"/>
        <w:jc w:val="both"/>
        <w:rPr>
          <w:rFonts w:ascii="Times New Roman" w:hAnsi="Times New Roman" w:cs="Times New Roman"/>
          <w:sz w:val="24"/>
          <w:szCs w:val="24"/>
        </w:rPr>
      </w:pPr>
      <w:r w:rsidRPr="00972668">
        <w:rPr>
          <w:rFonts w:ascii="Times New Roman" w:hAnsi="Times New Roman" w:cs="Times New Roman"/>
          <w:sz w:val="24"/>
          <w:szCs w:val="24"/>
        </w:rPr>
        <w:t>VARAM ir sagatavojusi vadlīnijas saskaņā ar Ministru kabineta 2024.</w:t>
      </w:r>
      <w:r w:rsidR="00993A21">
        <w:rPr>
          <w:rFonts w:ascii="Times New Roman" w:hAnsi="Times New Roman" w:cs="Times New Roman"/>
          <w:sz w:val="24"/>
          <w:szCs w:val="24"/>
        </w:rPr>
        <w:t> </w:t>
      </w:r>
      <w:r w:rsidRPr="00972668">
        <w:rPr>
          <w:rFonts w:ascii="Times New Roman" w:hAnsi="Times New Roman" w:cs="Times New Roman"/>
          <w:sz w:val="24"/>
          <w:szCs w:val="24"/>
        </w:rPr>
        <w:t>gada 9.</w:t>
      </w:r>
      <w:r w:rsidR="00993A21">
        <w:rPr>
          <w:rFonts w:ascii="Times New Roman" w:hAnsi="Times New Roman" w:cs="Times New Roman"/>
          <w:sz w:val="24"/>
          <w:szCs w:val="24"/>
        </w:rPr>
        <w:t> </w:t>
      </w:r>
      <w:r w:rsidRPr="00972668">
        <w:rPr>
          <w:rFonts w:ascii="Times New Roman" w:hAnsi="Times New Roman" w:cs="Times New Roman"/>
          <w:sz w:val="24"/>
          <w:szCs w:val="24"/>
        </w:rPr>
        <w:t xml:space="preserve">janvāra sēdes </w:t>
      </w:r>
      <w:proofErr w:type="spellStart"/>
      <w:r w:rsidRPr="00972668">
        <w:rPr>
          <w:rFonts w:ascii="Times New Roman" w:hAnsi="Times New Roman" w:cs="Times New Roman"/>
          <w:sz w:val="24"/>
          <w:szCs w:val="24"/>
        </w:rPr>
        <w:t>protokollēmuma</w:t>
      </w:r>
      <w:proofErr w:type="spellEnd"/>
      <w:r w:rsidRPr="00972668">
        <w:rPr>
          <w:rFonts w:ascii="Times New Roman" w:hAnsi="Times New Roman" w:cs="Times New Roman"/>
          <w:sz w:val="24"/>
          <w:szCs w:val="24"/>
        </w:rPr>
        <w:t xml:space="preserve"> (prot. Nr.</w:t>
      </w:r>
      <w:r w:rsidR="00993A21">
        <w:rPr>
          <w:rFonts w:ascii="Times New Roman" w:hAnsi="Times New Roman" w:cs="Times New Roman"/>
          <w:sz w:val="24"/>
          <w:szCs w:val="24"/>
        </w:rPr>
        <w:t> </w:t>
      </w:r>
      <w:r w:rsidRPr="00972668">
        <w:rPr>
          <w:rFonts w:ascii="Times New Roman" w:hAnsi="Times New Roman" w:cs="Times New Roman"/>
          <w:sz w:val="24"/>
          <w:szCs w:val="24"/>
        </w:rPr>
        <w:t>1 78.</w:t>
      </w:r>
      <w:r w:rsidR="00993A21">
        <w:rPr>
          <w:rFonts w:ascii="Times New Roman" w:hAnsi="Times New Roman" w:cs="Times New Roman"/>
          <w:sz w:val="24"/>
          <w:szCs w:val="24"/>
        </w:rPr>
        <w:t> </w:t>
      </w:r>
      <w:r w:rsidRPr="00972668">
        <w:rPr>
          <w:rFonts w:ascii="Times New Roman" w:hAnsi="Times New Roman" w:cs="Times New Roman"/>
          <w:sz w:val="24"/>
          <w:szCs w:val="24"/>
        </w:rPr>
        <w:t>§) “Par Vienotās digitālās vārtejas regulas prasību ieviešanu 2021.-2022. gadā” 2.</w:t>
      </w:r>
      <w:r w:rsidR="00993A21">
        <w:rPr>
          <w:rFonts w:ascii="Times New Roman" w:hAnsi="Times New Roman" w:cs="Times New Roman"/>
          <w:sz w:val="24"/>
          <w:szCs w:val="24"/>
        </w:rPr>
        <w:t> </w:t>
      </w:r>
      <w:r w:rsidRPr="00972668">
        <w:rPr>
          <w:rFonts w:ascii="Times New Roman" w:hAnsi="Times New Roman" w:cs="Times New Roman"/>
          <w:sz w:val="24"/>
          <w:szCs w:val="24"/>
        </w:rPr>
        <w:t>punktu.</w:t>
      </w:r>
    </w:p>
    <w:p w14:paraId="19DBBCD3" w14:textId="631045ED" w:rsidR="008F7950" w:rsidRPr="00972668" w:rsidRDefault="00357DCA" w:rsidP="00CC60F9">
      <w:pPr>
        <w:spacing w:after="120" w:line="240" w:lineRule="auto"/>
        <w:ind w:firstLine="720"/>
        <w:jc w:val="both"/>
        <w:rPr>
          <w:rFonts w:ascii="Times New Roman" w:hAnsi="Times New Roman" w:cs="Times New Roman"/>
          <w:sz w:val="24"/>
          <w:szCs w:val="24"/>
        </w:rPr>
      </w:pPr>
      <w:r w:rsidRPr="00972668">
        <w:rPr>
          <w:rFonts w:ascii="Times New Roman" w:hAnsi="Times New Roman" w:cs="Times New Roman"/>
          <w:sz w:val="24"/>
          <w:szCs w:val="24"/>
        </w:rPr>
        <w:t xml:space="preserve">Šīs vadlīnijas izstrādātas ar mērķi nodrošināt </w:t>
      </w:r>
      <w:r w:rsidR="00062CD2">
        <w:rPr>
          <w:rFonts w:ascii="Times New Roman" w:hAnsi="Times New Roman" w:cs="Times New Roman"/>
          <w:sz w:val="24"/>
          <w:szCs w:val="24"/>
        </w:rPr>
        <w:t>Regulas</w:t>
      </w:r>
      <w:r w:rsidRPr="00972668">
        <w:rPr>
          <w:rFonts w:ascii="Times New Roman" w:hAnsi="Times New Roman" w:cs="Times New Roman"/>
          <w:sz w:val="24"/>
          <w:szCs w:val="24"/>
        </w:rPr>
        <w:t xml:space="preserve"> 4. pantā noradīto informācijas pieejamības prasību izpildi.</w:t>
      </w:r>
    </w:p>
    <w:p w14:paraId="7E0244D9" w14:textId="3475B162" w:rsidR="00C7462F" w:rsidRPr="00972668" w:rsidRDefault="00305267" w:rsidP="00CC60F9">
      <w:pPr>
        <w:spacing w:after="120" w:line="240" w:lineRule="auto"/>
        <w:ind w:firstLine="720"/>
        <w:jc w:val="both"/>
        <w:rPr>
          <w:rFonts w:ascii="Times New Roman" w:hAnsi="Times New Roman" w:cs="Times New Roman"/>
          <w:sz w:val="24"/>
          <w:szCs w:val="24"/>
        </w:rPr>
      </w:pPr>
      <w:r w:rsidRPr="00972668">
        <w:rPr>
          <w:rFonts w:ascii="Times New Roman" w:hAnsi="Times New Roman" w:cs="Times New Roman"/>
          <w:sz w:val="24"/>
          <w:szCs w:val="24"/>
        </w:rPr>
        <w:t xml:space="preserve">Regulas ieviešanu Latvijā koordinē </w:t>
      </w:r>
      <w:r w:rsidR="009B4EE8" w:rsidRPr="00972668">
        <w:rPr>
          <w:rFonts w:ascii="Times New Roman" w:hAnsi="Times New Roman" w:cs="Times New Roman"/>
          <w:sz w:val="24"/>
          <w:szCs w:val="24"/>
        </w:rPr>
        <w:t>VARAM</w:t>
      </w:r>
      <w:r w:rsidRPr="00972668">
        <w:rPr>
          <w:rFonts w:ascii="Times New Roman" w:hAnsi="Times New Roman" w:cs="Times New Roman"/>
          <w:sz w:val="24"/>
          <w:szCs w:val="24"/>
        </w:rPr>
        <w:t xml:space="preserve">. </w:t>
      </w:r>
      <w:r w:rsidR="00062CD2">
        <w:rPr>
          <w:rFonts w:ascii="Times New Roman" w:hAnsi="Times New Roman" w:cs="Times New Roman"/>
          <w:sz w:val="24"/>
          <w:szCs w:val="24"/>
        </w:rPr>
        <w:t xml:space="preserve">Iestādes </w:t>
      </w:r>
      <w:r w:rsidRPr="00972668">
        <w:rPr>
          <w:rFonts w:ascii="Times New Roman" w:hAnsi="Times New Roman" w:cs="Times New Roman"/>
          <w:sz w:val="24"/>
          <w:szCs w:val="24"/>
        </w:rPr>
        <w:t>ir atbildīgas par Regulas ieviešanu savās kompetences jomās.</w:t>
      </w:r>
    </w:p>
    <w:p w14:paraId="1947CCD9" w14:textId="171F0601" w:rsidR="00B13C24" w:rsidRPr="00972668" w:rsidRDefault="00B13C24" w:rsidP="00CC60F9">
      <w:pPr>
        <w:spacing w:after="120" w:line="240" w:lineRule="auto"/>
        <w:ind w:firstLine="720"/>
        <w:jc w:val="both"/>
        <w:rPr>
          <w:rFonts w:ascii="Times New Roman" w:hAnsi="Times New Roman" w:cs="Times New Roman"/>
          <w:sz w:val="24"/>
          <w:szCs w:val="24"/>
          <w:lang w:eastAsia="lv-LV"/>
        </w:rPr>
      </w:pPr>
      <w:r w:rsidRPr="00972668">
        <w:rPr>
          <w:rFonts w:ascii="Times New Roman" w:eastAsiaTheme="majorEastAsia" w:hAnsi="Times New Roman" w:cs="Times New Roman"/>
          <w:sz w:val="24"/>
          <w:szCs w:val="24"/>
        </w:rPr>
        <w:t>Regulas mērķis ir</w:t>
      </w:r>
      <w:r w:rsidRPr="00972668">
        <w:rPr>
          <w:rFonts w:ascii="Times New Roman" w:hAnsi="Times New Roman" w:cs="Times New Roman"/>
          <w:sz w:val="24"/>
          <w:szCs w:val="24"/>
          <w:lang w:eastAsia="lv-LV"/>
        </w:rPr>
        <w:t xml:space="preserve"> veicināt </w:t>
      </w:r>
      <w:r w:rsidR="00285DEF">
        <w:rPr>
          <w:rFonts w:ascii="Times New Roman" w:hAnsi="Times New Roman" w:cs="Times New Roman"/>
          <w:sz w:val="24"/>
          <w:szCs w:val="24"/>
          <w:lang w:eastAsia="lv-LV"/>
        </w:rPr>
        <w:t>ES</w:t>
      </w:r>
      <w:r w:rsidRPr="00972668">
        <w:rPr>
          <w:rFonts w:ascii="Times New Roman" w:hAnsi="Times New Roman" w:cs="Times New Roman"/>
          <w:sz w:val="24"/>
          <w:szCs w:val="24"/>
          <w:lang w:eastAsia="lv-LV"/>
        </w:rPr>
        <w:t xml:space="preserve"> valstu iedzīvotāju un uzņēmumu mobilitāti, atvieglojot tiešsaistes piekļuvi informācijai un valsts pārvaldes pakalpojumiem, kā arī palīdzības un problēmu risināšanas pakalpojumiem, kas ES iedzīvotājiem un uzņēmumiem ir nepieciešami, lai produktīvi darbotos</w:t>
      </w:r>
      <w:r w:rsidR="005013CE" w:rsidRPr="00972668">
        <w:rPr>
          <w:rFonts w:ascii="Times New Roman" w:hAnsi="Times New Roman" w:cs="Times New Roman"/>
          <w:sz w:val="24"/>
          <w:szCs w:val="24"/>
          <w:lang w:eastAsia="lv-LV"/>
        </w:rPr>
        <w:t>,</w:t>
      </w:r>
      <w:r w:rsidRPr="00972668">
        <w:rPr>
          <w:rFonts w:ascii="Times New Roman" w:hAnsi="Times New Roman" w:cs="Times New Roman"/>
          <w:sz w:val="24"/>
          <w:szCs w:val="24"/>
          <w:lang w:eastAsia="lv-LV"/>
        </w:rPr>
        <w:t xml:space="preserve"> atrodoties citā ES valstī. Lai to īstenotu</w:t>
      </w:r>
      <w:r w:rsidR="00285DEF">
        <w:rPr>
          <w:rFonts w:ascii="Times New Roman" w:hAnsi="Times New Roman" w:cs="Times New Roman"/>
          <w:sz w:val="24"/>
          <w:szCs w:val="24"/>
          <w:lang w:eastAsia="lv-LV"/>
        </w:rPr>
        <w:t>,</w:t>
      </w:r>
      <w:r w:rsidRPr="00972668">
        <w:rPr>
          <w:rFonts w:ascii="Times New Roman" w:hAnsi="Times New Roman" w:cs="Times New Roman"/>
          <w:sz w:val="24"/>
          <w:szCs w:val="24"/>
          <w:lang w:eastAsia="lv-LV"/>
        </w:rPr>
        <w:t xml:space="preserve"> EK sadarbībā ar visām ES dalībvalstīm pilnveido ES Vārtej</w:t>
      </w:r>
      <w:r w:rsidR="00285DEF">
        <w:rPr>
          <w:rFonts w:ascii="Times New Roman" w:hAnsi="Times New Roman" w:cs="Times New Roman"/>
          <w:sz w:val="24"/>
          <w:szCs w:val="24"/>
          <w:lang w:eastAsia="lv-LV"/>
        </w:rPr>
        <w:t>u</w:t>
      </w:r>
      <w:r w:rsidRPr="00972668">
        <w:rPr>
          <w:rFonts w:ascii="Times New Roman" w:hAnsi="Times New Roman" w:cs="Times New Roman"/>
          <w:sz w:val="24"/>
          <w:szCs w:val="24"/>
          <w:lang w:eastAsia="lv-LV"/>
        </w:rPr>
        <w:t>, kurā vienviet iespējams atrast informāciju par valsts pārvaldes pakalpojumiem un norādes šo pakalpojumu</w:t>
      </w:r>
      <w:r w:rsidR="00B829FD" w:rsidRPr="00972668">
        <w:rPr>
          <w:rFonts w:ascii="Times New Roman" w:hAnsi="Times New Roman" w:cs="Times New Roman"/>
          <w:sz w:val="24"/>
          <w:szCs w:val="24"/>
          <w:lang w:eastAsia="lv-LV"/>
        </w:rPr>
        <w:t xml:space="preserve"> </w:t>
      </w:r>
      <w:r w:rsidRPr="00972668">
        <w:rPr>
          <w:rFonts w:ascii="Times New Roman" w:hAnsi="Times New Roman" w:cs="Times New Roman"/>
          <w:sz w:val="24"/>
          <w:szCs w:val="24"/>
          <w:lang w:eastAsia="lv-LV"/>
        </w:rPr>
        <w:t>s</w:t>
      </w:r>
      <w:r w:rsidR="00B829FD" w:rsidRPr="00972668">
        <w:rPr>
          <w:rFonts w:ascii="Times New Roman" w:hAnsi="Times New Roman" w:cs="Times New Roman"/>
          <w:sz w:val="24"/>
          <w:szCs w:val="24"/>
          <w:lang w:eastAsia="lv-LV"/>
        </w:rPr>
        <w:t>aņemšanai</w:t>
      </w:r>
      <w:r w:rsidRPr="00972668">
        <w:rPr>
          <w:rFonts w:ascii="Times New Roman" w:hAnsi="Times New Roman" w:cs="Times New Roman"/>
          <w:sz w:val="24"/>
          <w:szCs w:val="24"/>
          <w:lang w:eastAsia="lv-LV"/>
        </w:rPr>
        <w:t>.</w:t>
      </w:r>
    </w:p>
    <w:p w14:paraId="05D2906A" w14:textId="6C319DAC" w:rsidR="00E316F1" w:rsidRPr="00972668" w:rsidRDefault="001E4C1B" w:rsidP="00CC60F9">
      <w:pPr>
        <w:spacing w:after="120" w:line="240" w:lineRule="auto"/>
        <w:jc w:val="both"/>
        <w:rPr>
          <w:rFonts w:ascii="Times New Roman" w:hAnsi="Times New Roman" w:cs="Times New Roman"/>
          <w:sz w:val="24"/>
          <w:szCs w:val="24"/>
        </w:rPr>
      </w:pPr>
      <w:r w:rsidRPr="00972668">
        <w:rPr>
          <w:rFonts w:ascii="Times New Roman" w:hAnsi="Times New Roman" w:cs="Times New Roman"/>
          <w:sz w:val="24"/>
          <w:szCs w:val="24"/>
        </w:rPr>
        <w:br w:type="page"/>
      </w:r>
    </w:p>
    <w:p w14:paraId="783E2466" w14:textId="6C4DBAB6" w:rsidR="0077763A" w:rsidRPr="00972668" w:rsidRDefault="0009701E" w:rsidP="00CC60F9">
      <w:pPr>
        <w:pStyle w:val="Heading1"/>
        <w:spacing w:before="0" w:after="120"/>
        <w:contextualSpacing w:val="0"/>
        <w:jc w:val="both"/>
      </w:pPr>
      <w:bookmarkStart w:id="5" w:name="_Toc2101224919"/>
      <w:r w:rsidRPr="0055205E">
        <w:lastRenderedPageBreak/>
        <w:t>   </w:t>
      </w:r>
      <w:bookmarkStart w:id="6" w:name="_Toc178242441"/>
      <w:r w:rsidR="00687860" w:rsidRPr="00972668">
        <w:t xml:space="preserve">Prasības </w:t>
      </w:r>
      <w:r w:rsidR="005925F6" w:rsidRPr="00972668">
        <w:t xml:space="preserve">informācijas </w:t>
      </w:r>
      <w:r w:rsidR="00687860" w:rsidRPr="00972668">
        <w:t>jomu aprakstie</w:t>
      </w:r>
      <w:r w:rsidR="00511688" w:rsidRPr="00972668">
        <w:t>m</w:t>
      </w:r>
      <w:bookmarkEnd w:id="5"/>
      <w:bookmarkEnd w:id="6"/>
    </w:p>
    <w:p w14:paraId="3F7441D0" w14:textId="249CF1C8" w:rsidR="00FE2A02" w:rsidRPr="00972668" w:rsidRDefault="39F265D3" w:rsidP="00CC60F9">
      <w:pPr>
        <w:pStyle w:val="Heading2"/>
        <w:spacing w:before="0"/>
        <w:ind w:firstLine="720"/>
      </w:pPr>
      <w:bookmarkStart w:id="7" w:name="_Toc755763379"/>
      <w:bookmarkStart w:id="8" w:name="_Toc178242442"/>
      <w:r w:rsidRPr="00972668">
        <w:t>2.1.</w:t>
      </w:r>
      <w:r w:rsidR="009B3584" w:rsidRPr="00972668">
        <w:t xml:space="preserve"> </w:t>
      </w:r>
      <w:r w:rsidR="00FE2A02" w:rsidRPr="00972668">
        <w:t xml:space="preserve">Kas ir aprakstīts Regulas </w:t>
      </w:r>
      <w:r w:rsidR="00B67698" w:rsidRPr="00972668">
        <w:t>1.</w:t>
      </w:r>
      <w:r w:rsidR="0009701E" w:rsidRPr="0055205E">
        <w:t> </w:t>
      </w:r>
      <w:r w:rsidR="00FE2A02" w:rsidRPr="00972668">
        <w:t>pielikumā?</w:t>
      </w:r>
      <w:bookmarkEnd w:id="7"/>
      <w:bookmarkEnd w:id="8"/>
    </w:p>
    <w:p w14:paraId="0BAA5CD0" w14:textId="4C04C475" w:rsidR="000457CA" w:rsidRPr="00972668" w:rsidRDefault="00E91321" w:rsidP="00CC60F9">
      <w:pPr>
        <w:spacing w:after="120" w:line="240" w:lineRule="auto"/>
        <w:ind w:firstLine="720"/>
        <w:jc w:val="both"/>
        <w:rPr>
          <w:rFonts w:ascii="Times New Roman" w:hAnsi="Times New Roman" w:cs="Times New Roman"/>
          <w:sz w:val="24"/>
          <w:szCs w:val="24"/>
        </w:rPr>
      </w:pPr>
      <w:r w:rsidRPr="00972668">
        <w:rPr>
          <w:rFonts w:ascii="Times New Roman" w:hAnsi="Times New Roman" w:cs="Times New Roman"/>
          <w:sz w:val="24"/>
          <w:szCs w:val="24"/>
        </w:rPr>
        <w:t>Regulas 1.</w:t>
      </w:r>
      <w:r w:rsidR="0009701E" w:rsidRPr="0055205E">
        <w:rPr>
          <w:rFonts w:ascii="Times New Roman" w:hAnsi="Times New Roman" w:cs="Times New Roman"/>
          <w:sz w:val="24"/>
          <w:szCs w:val="24"/>
        </w:rPr>
        <w:t> </w:t>
      </w:r>
      <w:r w:rsidRPr="00972668">
        <w:rPr>
          <w:rFonts w:ascii="Times New Roman" w:hAnsi="Times New Roman" w:cs="Times New Roman"/>
          <w:sz w:val="24"/>
          <w:szCs w:val="24"/>
        </w:rPr>
        <w:t>pielikumā “</w:t>
      </w:r>
      <w:r w:rsidRPr="00972668">
        <w:rPr>
          <w:rFonts w:ascii="Times New Roman" w:hAnsi="Times New Roman" w:cs="Times New Roman"/>
          <w:iCs/>
          <w:sz w:val="24"/>
          <w:szCs w:val="24"/>
        </w:rPr>
        <w:t>Saraksts. Informācijas jomas, kas ir būtiskas pilsoņiem un uzņēmumiem, kuri izmanto 2. panta 2. punkta a) apakšpunktā minētās tiesības iekšējā tirgū</w:t>
      </w:r>
      <w:r w:rsidRPr="00972668">
        <w:rPr>
          <w:rFonts w:ascii="Times New Roman" w:hAnsi="Times New Roman" w:cs="Times New Roman"/>
          <w:sz w:val="24"/>
          <w:szCs w:val="24"/>
        </w:rPr>
        <w:t>” ir uzskaitītas informācijas jomas, kas ir būtiskas fiziskām un juridiskām personām, saņemot pakalpojumus ES dalībvalstīs. Informācija aptver tiesības, pienākumus un noteikumus, kas izriet no ES un dalībvalsts tiesību aktiem.</w:t>
      </w:r>
    </w:p>
    <w:p w14:paraId="09384736" w14:textId="3A5AB836" w:rsidR="00FC21D2" w:rsidRDefault="00F6344A" w:rsidP="006666CC">
      <w:pPr>
        <w:spacing w:before="120" w:after="120" w:line="240" w:lineRule="auto"/>
        <w:jc w:val="center"/>
        <w:rPr>
          <w:rFonts w:ascii="Times New Roman" w:hAnsi="Times New Roman" w:cs="Times New Roman"/>
          <w:sz w:val="24"/>
          <w:szCs w:val="24"/>
        </w:rPr>
      </w:pPr>
      <w:r>
        <w:rPr>
          <w:noProof/>
        </w:rPr>
        <w:lastRenderedPageBreak/>
        <w:drawing>
          <wp:inline distT="0" distB="0" distL="0" distR="0" wp14:anchorId="4559CE40" wp14:editId="2F3DE2F9">
            <wp:extent cx="5760085" cy="4538980"/>
            <wp:effectExtent l="0" t="0" r="0" b="0"/>
            <wp:docPr id="339471046" name="Picture 1" descr="A white and black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71046" name="Picture 1" descr="A white and black document with black text&#10;&#10;Description automatically generated"/>
                    <pic:cNvPicPr/>
                  </pic:nvPicPr>
                  <pic:blipFill>
                    <a:blip r:embed="rId11"/>
                    <a:stretch>
                      <a:fillRect/>
                    </a:stretch>
                  </pic:blipFill>
                  <pic:spPr>
                    <a:xfrm>
                      <a:off x="0" y="0"/>
                      <a:ext cx="5760085" cy="4538980"/>
                    </a:xfrm>
                    <a:prstGeom prst="rect">
                      <a:avLst/>
                    </a:prstGeom>
                  </pic:spPr>
                </pic:pic>
              </a:graphicData>
            </a:graphic>
          </wp:inline>
        </w:drawing>
      </w:r>
    </w:p>
    <w:p w14:paraId="109D3FDF" w14:textId="66FC9F3E" w:rsidR="00F6344A" w:rsidRPr="00F6344A" w:rsidRDefault="00F6344A"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w:t>
      </w:r>
      <w:r w:rsidRPr="0055205E">
        <w:rPr>
          <w:rFonts w:ascii="Times New Roman" w:eastAsia="Times New Roman" w:hAnsi="Times New Roman" w:cs="Times New Roman"/>
          <w:b/>
          <w:bCs/>
          <w:i/>
          <w:iCs/>
          <w:sz w:val="24"/>
          <w:szCs w:val="24"/>
          <w:lang w:eastAsia="ja-JP"/>
        </w:rPr>
        <w:t> attēls.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Regulas 1. pielikuma ekrānuzņēmums.</w:t>
      </w:r>
    </w:p>
    <w:p w14:paraId="347D4F2A" w14:textId="2E456BD7" w:rsidR="0001250E" w:rsidRPr="00972668" w:rsidRDefault="5160AFF4" w:rsidP="00CC60F9">
      <w:pPr>
        <w:pStyle w:val="Heading2"/>
        <w:spacing w:before="0"/>
        <w:ind w:firstLine="720"/>
      </w:pPr>
      <w:bookmarkStart w:id="9" w:name="_Toc1535236465"/>
      <w:bookmarkStart w:id="10" w:name="_Toc178242443"/>
      <w:r w:rsidRPr="00972668">
        <w:t>2.2.</w:t>
      </w:r>
      <w:r w:rsidR="009B3584" w:rsidRPr="00972668">
        <w:t xml:space="preserve"> </w:t>
      </w:r>
      <w:r w:rsidR="0001250E" w:rsidRPr="00972668">
        <w:t xml:space="preserve">Kā identificēt informāciju, kas atbilst Regulas </w:t>
      </w:r>
      <w:r w:rsidR="00120DCD">
        <w:t>1. </w:t>
      </w:r>
      <w:r w:rsidR="0001250E" w:rsidRPr="00972668">
        <w:t>pielikuma tvērumam?</w:t>
      </w:r>
      <w:bookmarkEnd w:id="9"/>
      <w:bookmarkEnd w:id="10"/>
    </w:p>
    <w:p w14:paraId="5F049C73" w14:textId="6DF1A5C7" w:rsidR="005F79B7" w:rsidRPr="00972668" w:rsidRDefault="000E091C"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 xml:space="preserve">Katra iestāde ir atbildīga par savas iestādes darbības jomas esošās informācijas identifikāciju. VARAM veic iestāžu identificētās informācijas apkopojumu un publicē apkopojumu VARAM tīmekļvietnē </w:t>
      </w:r>
      <w:r w:rsidR="00C94B63" w:rsidRPr="00972668">
        <w:rPr>
          <w:rFonts w:ascii="Times New Roman" w:eastAsia="Times New Roman" w:hAnsi="Times New Roman" w:cs="Times New Roman"/>
          <w:sz w:val="24"/>
          <w:szCs w:val="24"/>
          <w:lang w:eastAsia="ja-JP"/>
        </w:rPr>
        <w:t xml:space="preserve">- </w:t>
      </w:r>
      <w:hyperlink r:id="rId12" w:history="1">
        <w:r w:rsidR="00F01D24" w:rsidRPr="00972668">
          <w:rPr>
            <w:rStyle w:val="Hyperlink"/>
            <w:rFonts w:ascii="Times New Roman" w:eastAsia="Times New Roman" w:hAnsi="Times New Roman" w:cs="Times New Roman"/>
            <w:sz w:val="24"/>
            <w:szCs w:val="24"/>
            <w:lang w:eastAsia="ja-JP"/>
          </w:rPr>
          <w:t>https://www.varam.gov.lv/lv/vienotas-digitalas-vartejas-pakalpojumi</w:t>
        </w:r>
      </w:hyperlink>
      <w:r w:rsidR="0058639C" w:rsidRPr="00972668">
        <w:rPr>
          <w:rFonts w:ascii="Times New Roman" w:eastAsia="Times New Roman" w:hAnsi="Times New Roman" w:cs="Times New Roman"/>
          <w:sz w:val="24"/>
          <w:szCs w:val="24"/>
          <w:lang w:eastAsia="ja-JP"/>
        </w:rPr>
        <w:t>.</w:t>
      </w:r>
    </w:p>
    <w:p w14:paraId="569DC6A8" w14:textId="4CBBE634" w:rsidR="005F79B7" w:rsidRPr="00972668" w:rsidRDefault="005F79B7"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hAnsi="Times New Roman" w:cs="Times New Roman"/>
          <w:noProof/>
        </w:rPr>
        <w:drawing>
          <wp:inline distT="0" distB="0" distL="0" distR="0" wp14:anchorId="5F7B3008" wp14:editId="6EF8D0DF">
            <wp:extent cx="5760085" cy="1897380"/>
            <wp:effectExtent l="0" t="0" r="0" b="7620"/>
            <wp:docPr id="10516982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98207" name="Picture 1" descr="A screenshot of a computer&#10;&#10;Description automatically generated"/>
                    <pic:cNvPicPr/>
                  </pic:nvPicPr>
                  <pic:blipFill>
                    <a:blip r:embed="rId13"/>
                    <a:stretch>
                      <a:fillRect/>
                    </a:stretch>
                  </pic:blipFill>
                  <pic:spPr>
                    <a:xfrm>
                      <a:off x="0" y="0"/>
                      <a:ext cx="5760085" cy="1897380"/>
                    </a:xfrm>
                    <a:prstGeom prst="rect">
                      <a:avLst/>
                    </a:prstGeom>
                  </pic:spPr>
                </pic:pic>
              </a:graphicData>
            </a:graphic>
          </wp:inline>
        </w:drawing>
      </w:r>
    </w:p>
    <w:p w14:paraId="322930CA" w14:textId="0D0CBF38" w:rsidR="00916951" w:rsidRPr="00972668" w:rsidRDefault="00F6344A" w:rsidP="006666CC">
      <w:pPr>
        <w:spacing w:after="12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b/>
          <w:bCs/>
          <w:i/>
          <w:iCs/>
          <w:sz w:val="24"/>
          <w:szCs w:val="24"/>
          <w:lang w:eastAsia="ja-JP"/>
        </w:rPr>
        <w:t>2</w:t>
      </w:r>
      <w:r w:rsidR="00916951" w:rsidRPr="00972668">
        <w:rPr>
          <w:rFonts w:ascii="Times New Roman" w:eastAsia="Times New Roman" w:hAnsi="Times New Roman" w:cs="Times New Roman"/>
          <w:b/>
          <w:bCs/>
          <w:i/>
          <w:iCs/>
          <w:sz w:val="24"/>
          <w:szCs w:val="24"/>
          <w:lang w:eastAsia="ja-JP"/>
        </w:rPr>
        <w:t>.</w:t>
      </w:r>
      <w:r w:rsidR="00595E7F" w:rsidRPr="0055205E">
        <w:rPr>
          <w:rFonts w:ascii="Times New Roman" w:eastAsia="Times New Roman" w:hAnsi="Times New Roman" w:cs="Times New Roman"/>
          <w:b/>
          <w:bCs/>
          <w:i/>
          <w:iCs/>
          <w:sz w:val="24"/>
          <w:szCs w:val="24"/>
          <w:lang w:eastAsia="ja-JP"/>
        </w:rPr>
        <w:t> a</w:t>
      </w:r>
      <w:r w:rsidR="00916951" w:rsidRPr="0055205E">
        <w:rPr>
          <w:rFonts w:ascii="Times New Roman" w:eastAsia="Times New Roman" w:hAnsi="Times New Roman" w:cs="Times New Roman"/>
          <w:b/>
          <w:bCs/>
          <w:i/>
          <w:iCs/>
          <w:sz w:val="24"/>
          <w:szCs w:val="24"/>
          <w:lang w:eastAsia="ja-JP"/>
        </w:rPr>
        <w:t>ttēls.</w:t>
      </w:r>
      <w:r w:rsidR="00916951" w:rsidRPr="00972668">
        <w:rPr>
          <w:rFonts w:ascii="Times New Roman" w:eastAsia="Times New Roman" w:hAnsi="Times New Roman" w:cs="Times New Roman"/>
          <w:sz w:val="24"/>
          <w:szCs w:val="24"/>
          <w:lang w:eastAsia="ja-JP"/>
        </w:rPr>
        <w:t xml:space="preserve"> </w:t>
      </w:r>
      <w:r w:rsidR="00E061F9" w:rsidRPr="00972668">
        <w:rPr>
          <w:rFonts w:ascii="Times New Roman" w:eastAsia="Times New Roman" w:hAnsi="Times New Roman" w:cs="Times New Roman"/>
          <w:i/>
          <w:iCs/>
          <w:sz w:val="24"/>
          <w:szCs w:val="24"/>
          <w:lang w:eastAsia="ja-JP"/>
        </w:rPr>
        <w:t>Regulas 1</w:t>
      </w:r>
      <w:r w:rsidR="00D3130F" w:rsidRPr="00972668">
        <w:rPr>
          <w:rFonts w:ascii="Times New Roman" w:eastAsia="Times New Roman" w:hAnsi="Times New Roman" w:cs="Times New Roman"/>
          <w:i/>
          <w:iCs/>
          <w:sz w:val="24"/>
          <w:szCs w:val="24"/>
          <w:lang w:eastAsia="ja-JP"/>
        </w:rPr>
        <w:t>.</w:t>
      </w:r>
      <w:r w:rsidR="00EB7565" w:rsidRPr="00972668">
        <w:rPr>
          <w:rFonts w:ascii="Times New Roman" w:eastAsia="Times New Roman" w:hAnsi="Times New Roman" w:cs="Times New Roman"/>
          <w:i/>
          <w:iCs/>
          <w:sz w:val="24"/>
          <w:szCs w:val="24"/>
          <w:lang w:eastAsia="ja-JP"/>
        </w:rPr>
        <w:t> </w:t>
      </w:r>
      <w:r w:rsidR="00E061F9" w:rsidRPr="00972668">
        <w:rPr>
          <w:rFonts w:ascii="Times New Roman" w:eastAsia="Times New Roman" w:hAnsi="Times New Roman" w:cs="Times New Roman"/>
          <w:i/>
          <w:iCs/>
          <w:sz w:val="24"/>
          <w:szCs w:val="24"/>
          <w:lang w:eastAsia="ja-JP"/>
        </w:rPr>
        <w:t>pielikuma informācijas apkopojum</w:t>
      </w:r>
      <w:r w:rsidR="00447994" w:rsidRPr="00972668">
        <w:rPr>
          <w:rFonts w:ascii="Times New Roman" w:eastAsia="Times New Roman" w:hAnsi="Times New Roman" w:cs="Times New Roman"/>
          <w:i/>
          <w:iCs/>
          <w:sz w:val="24"/>
          <w:szCs w:val="24"/>
          <w:lang w:eastAsia="ja-JP"/>
        </w:rPr>
        <w:t>a ekrānuzņēmums</w:t>
      </w:r>
      <w:r w:rsidR="00C6028C" w:rsidRPr="00972668">
        <w:rPr>
          <w:rFonts w:ascii="Times New Roman" w:eastAsia="Times New Roman" w:hAnsi="Times New Roman" w:cs="Times New Roman"/>
          <w:i/>
          <w:iCs/>
          <w:sz w:val="24"/>
          <w:szCs w:val="24"/>
          <w:lang w:eastAsia="ja-JP"/>
        </w:rPr>
        <w:t>.</w:t>
      </w:r>
    </w:p>
    <w:p w14:paraId="0427284D" w14:textId="1BB68CB9" w:rsidR="001B2223" w:rsidRPr="00972668" w:rsidRDefault="001B2223"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Lai identificētu iestādes informāciju, kas atbilst Regulas </w:t>
      </w:r>
      <w:r w:rsidR="0083582C">
        <w:rPr>
          <w:rFonts w:ascii="Times New Roman" w:eastAsia="Times New Roman" w:hAnsi="Times New Roman" w:cs="Times New Roman"/>
          <w:sz w:val="24"/>
          <w:szCs w:val="24"/>
          <w:lang w:eastAsia="ja-JP"/>
        </w:rPr>
        <w:t>1. </w:t>
      </w:r>
      <w:r w:rsidRPr="00972668">
        <w:rPr>
          <w:rFonts w:ascii="Times New Roman" w:eastAsia="Times New Roman" w:hAnsi="Times New Roman" w:cs="Times New Roman"/>
          <w:sz w:val="24"/>
          <w:szCs w:val="24"/>
          <w:lang w:eastAsia="ja-JP"/>
        </w:rPr>
        <w:t>pielikuma tvērumam iestādei ir nepieciešams:</w:t>
      </w:r>
    </w:p>
    <w:p w14:paraId="571E486B" w14:textId="12171216" w:rsidR="00290EC4" w:rsidRPr="00F76FFF" w:rsidRDefault="00F76FFF" w:rsidP="00A741C4">
      <w:pPr>
        <w:pStyle w:val="ListParagraph"/>
        <w:numPr>
          <w:ilvl w:val="2"/>
          <w:numId w:val="31"/>
        </w:numPr>
        <w:spacing w:after="120" w:line="240" w:lineRule="auto"/>
        <w:ind w:left="1077" w:hanging="35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 </w:t>
      </w:r>
      <w:r w:rsidR="001B2223" w:rsidRPr="00F76FFF">
        <w:rPr>
          <w:rFonts w:ascii="Times New Roman" w:eastAsia="Times New Roman" w:hAnsi="Times New Roman" w:cs="Times New Roman"/>
          <w:sz w:val="24"/>
          <w:szCs w:val="24"/>
          <w:lang w:eastAsia="ja-JP"/>
        </w:rPr>
        <w:t>I</w:t>
      </w:r>
      <w:r w:rsidR="00E42FA5" w:rsidRPr="00F76FFF">
        <w:rPr>
          <w:rFonts w:ascii="Times New Roman" w:eastAsia="Times New Roman" w:hAnsi="Times New Roman" w:cs="Times New Roman"/>
          <w:sz w:val="24"/>
          <w:szCs w:val="24"/>
          <w:lang w:eastAsia="ja-JP"/>
        </w:rPr>
        <w:t xml:space="preserve">zvērtēt </w:t>
      </w:r>
      <w:r w:rsidR="0078385B" w:rsidRPr="00F76FFF">
        <w:rPr>
          <w:rFonts w:ascii="Times New Roman" w:eastAsia="Times New Roman" w:hAnsi="Times New Roman" w:cs="Times New Roman"/>
          <w:sz w:val="24"/>
          <w:szCs w:val="24"/>
          <w:lang w:eastAsia="ja-JP"/>
        </w:rPr>
        <w:t xml:space="preserve">vai </w:t>
      </w:r>
      <w:r w:rsidR="00224248" w:rsidRPr="00F76FFF">
        <w:rPr>
          <w:rFonts w:ascii="Times New Roman" w:eastAsia="Times New Roman" w:hAnsi="Times New Roman" w:cs="Times New Roman"/>
          <w:sz w:val="24"/>
          <w:szCs w:val="24"/>
          <w:lang w:eastAsia="ja-JP"/>
        </w:rPr>
        <w:t>iestādes darbības jom</w:t>
      </w:r>
      <w:r w:rsidR="0078385B" w:rsidRPr="00F76FFF">
        <w:rPr>
          <w:rFonts w:ascii="Times New Roman" w:eastAsia="Times New Roman" w:hAnsi="Times New Roman" w:cs="Times New Roman"/>
          <w:sz w:val="24"/>
          <w:szCs w:val="24"/>
          <w:lang w:eastAsia="ja-JP"/>
        </w:rPr>
        <w:t>as atbilst kādai no Regulas 1. pielikumā uzskaitītajām informācijas jomām.</w:t>
      </w:r>
    </w:p>
    <w:p w14:paraId="48953512" w14:textId="1F8E14A8" w:rsidR="00ED7162" w:rsidRPr="00972668" w:rsidRDefault="00F76FFF" w:rsidP="00A741C4">
      <w:pPr>
        <w:pStyle w:val="ListParagraph"/>
        <w:numPr>
          <w:ilvl w:val="2"/>
          <w:numId w:val="31"/>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 </w:t>
      </w:r>
      <w:r w:rsidR="00D254AC" w:rsidRPr="00972668">
        <w:rPr>
          <w:rFonts w:ascii="Times New Roman" w:eastAsia="Times New Roman" w:hAnsi="Times New Roman" w:cs="Times New Roman"/>
          <w:sz w:val="24"/>
          <w:szCs w:val="24"/>
          <w:lang w:eastAsia="ja-JP"/>
        </w:rPr>
        <w:t xml:space="preserve">Ja </w:t>
      </w:r>
      <w:r w:rsidR="00F3625F" w:rsidRPr="00972668">
        <w:rPr>
          <w:rFonts w:ascii="Times New Roman" w:eastAsia="Times New Roman" w:hAnsi="Times New Roman" w:cs="Times New Roman"/>
          <w:sz w:val="24"/>
          <w:szCs w:val="24"/>
          <w:lang w:eastAsia="ja-JP"/>
        </w:rPr>
        <w:t xml:space="preserve">vismaz viena </w:t>
      </w:r>
      <w:r w:rsidR="000A3200" w:rsidRPr="00972668">
        <w:rPr>
          <w:rFonts w:ascii="Times New Roman" w:eastAsia="Times New Roman" w:hAnsi="Times New Roman" w:cs="Times New Roman"/>
          <w:sz w:val="24"/>
          <w:szCs w:val="24"/>
          <w:lang w:eastAsia="ja-JP"/>
        </w:rPr>
        <w:t>iestādes</w:t>
      </w:r>
      <w:r w:rsidR="00D254AC" w:rsidRPr="00972668">
        <w:rPr>
          <w:rFonts w:ascii="Times New Roman" w:eastAsia="Times New Roman" w:hAnsi="Times New Roman" w:cs="Times New Roman"/>
          <w:sz w:val="24"/>
          <w:szCs w:val="24"/>
          <w:lang w:eastAsia="ja-JP"/>
        </w:rPr>
        <w:t xml:space="preserve"> </w:t>
      </w:r>
      <w:r w:rsidR="00C53177" w:rsidRPr="00972668">
        <w:rPr>
          <w:rFonts w:ascii="Times New Roman" w:eastAsia="Times New Roman" w:hAnsi="Times New Roman" w:cs="Times New Roman"/>
          <w:sz w:val="24"/>
          <w:szCs w:val="24"/>
          <w:lang w:eastAsia="ja-JP"/>
        </w:rPr>
        <w:t xml:space="preserve">darbības joma atbilst kādai no Regulas 1. pielikumā uzskaitītajām informācijas jomām, iestādei ir nepieciešams </w:t>
      </w:r>
      <w:r w:rsidR="00ED7162" w:rsidRPr="00972668">
        <w:rPr>
          <w:rFonts w:ascii="Times New Roman" w:eastAsia="Times New Roman" w:hAnsi="Times New Roman" w:cs="Times New Roman"/>
          <w:sz w:val="24"/>
          <w:szCs w:val="24"/>
          <w:lang w:eastAsia="ja-JP"/>
        </w:rPr>
        <w:t xml:space="preserve">izvērtēt </w:t>
      </w:r>
      <w:r w:rsidR="00BF439D" w:rsidRPr="00972668">
        <w:rPr>
          <w:rFonts w:ascii="Times New Roman" w:eastAsia="Times New Roman" w:hAnsi="Times New Roman" w:cs="Times New Roman"/>
          <w:sz w:val="24"/>
          <w:szCs w:val="24"/>
          <w:lang w:eastAsia="ja-JP"/>
        </w:rPr>
        <w:t>EK</w:t>
      </w:r>
      <w:r w:rsidR="00ED7162" w:rsidRPr="00972668">
        <w:rPr>
          <w:rFonts w:ascii="Times New Roman" w:eastAsia="Times New Roman" w:hAnsi="Times New Roman" w:cs="Times New Roman"/>
          <w:sz w:val="24"/>
          <w:szCs w:val="24"/>
          <w:lang w:eastAsia="ja-JP"/>
        </w:rPr>
        <w:t xml:space="preserve"> sagatavotās vadlīnijas</w:t>
      </w:r>
      <w:r w:rsidR="00ED7162" w:rsidRPr="00972668">
        <w:rPr>
          <w:rStyle w:val="FootnoteReference"/>
          <w:rFonts w:ascii="Times New Roman" w:eastAsia="Times New Roman" w:hAnsi="Times New Roman" w:cs="Times New Roman"/>
          <w:sz w:val="24"/>
          <w:szCs w:val="24"/>
          <w:lang w:eastAsia="ja-JP"/>
        </w:rPr>
        <w:footnoteReference w:id="2"/>
      </w:r>
      <w:r w:rsidR="00ED7162" w:rsidRPr="00972668">
        <w:rPr>
          <w:rFonts w:ascii="Times New Roman" w:eastAsia="Times New Roman" w:hAnsi="Times New Roman" w:cs="Times New Roman"/>
          <w:sz w:val="24"/>
          <w:szCs w:val="24"/>
          <w:lang w:eastAsia="ja-JP"/>
        </w:rPr>
        <w:t xml:space="preserve"> par Regulas  </w:t>
      </w:r>
      <w:r w:rsidR="00B20977">
        <w:rPr>
          <w:rFonts w:ascii="Times New Roman" w:eastAsia="Times New Roman" w:hAnsi="Times New Roman" w:cs="Times New Roman"/>
          <w:sz w:val="24"/>
          <w:szCs w:val="24"/>
          <w:lang w:eastAsia="ja-JP"/>
        </w:rPr>
        <w:t xml:space="preserve">1. </w:t>
      </w:r>
      <w:r w:rsidR="00ED7162" w:rsidRPr="00972668">
        <w:rPr>
          <w:rFonts w:ascii="Times New Roman" w:eastAsia="Times New Roman" w:hAnsi="Times New Roman" w:cs="Times New Roman"/>
          <w:sz w:val="24"/>
          <w:szCs w:val="24"/>
          <w:lang w:eastAsia="ja-JP"/>
        </w:rPr>
        <w:t xml:space="preserve">pielikuma tvēruma informāciju, kas satur detalizētākus aprakstus par prasībām atbilstoši katrai informācijas </w:t>
      </w:r>
      <w:r w:rsidR="007151A3" w:rsidRPr="00972668">
        <w:rPr>
          <w:rFonts w:ascii="Times New Roman" w:eastAsia="Times New Roman" w:hAnsi="Times New Roman" w:cs="Times New Roman"/>
          <w:sz w:val="24"/>
          <w:szCs w:val="24"/>
          <w:lang w:eastAsia="ja-JP"/>
        </w:rPr>
        <w:t>jomai</w:t>
      </w:r>
      <w:r w:rsidR="00ED7162" w:rsidRPr="00972668">
        <w:rPr>
          <w:rFonts w:ascii="Times New Roman" w:eastAsia="Times New Roman" w:hAnsi="Times New Roman" w:cs="Times New Roman"/>
          <w:sz w:val="24"/>
          <w:szCs w:val="24"/>
          <w:lang w:eastAsia="ja-JP"/>
        </w:rPr>
        <w:t>.</w:t>
      </w:r>
    </w:p>
    <w:p w14:paraId="0C97ABF9" w14:textId="5B023268" w:rsidR="00F76FFF" w:rsidRDefault="00F76FFF" w:rsidP="00A741C4">
      <w:pPr>
        <w:pStyle w:val="ListParagraph"/>
        <w:numPr>
          <w:ilvl w:val="2"/>
          <w:numId w:val="31"/>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lastRenderedPageBreak/>
        <w:t xml:space="preserve"> </w:t>
      </w:r>
      <w:r w:rsidR="00BF439D" w:rsidRPr="00972668">
        <w:rPr>
          <w:rFonts w:ascii="Times New Roman" w:eastAsia="Times New Roman" w:hAnsi="Times New Roman" w:cs="Times New Roman"/>
          <w:sz w:val="24"/>
          <w:szCs w:val="24"/>
          <w:lang w:eastAsia="ja-JP"/>
        </w:rPr>
        <w:t>Pēc Regulas 1.</w:t>
      </w:r>
      <w:r w:rsidR="004E4B64" w:rsidRPr="0055205E">
        <w:rPr>
          <w:rFonts w:ascii="Times New Roman" w:eastAsia="Times New Roman" w:hAnsi="Times New Roman" w:cs="Times New Roman"/>
          <w:sz w:val="24"/>
          <w:szCs w:val="24"/>
          <w:lang w:eastAsia="ja-JP"/>
        </w:rPr>
        <w:t> </w:t>
      </w:r>
      <w:r w:rsidR="00BF439D" w:rsidRPr="00972668">
        <w:rPr>
          <w:rFonts w:ascii="Times New Roman" w:eastAsia="Times New Roman" w:hAnsi="Times New Roman" w:cs="Times New Roman"/>
          <w:sz w:val="24"/>
          <w:szCs w:val="24"/>
          <w:lang w:eastAsia="ja-JP"/>
        </w:rPr>
        <w:t xml:space="preserve">pielikuma un EK vadlīniju izskatīšanas iestādei ir nepieciešams </w:t>
      </w:r>
      <w:r w:rsidR="00647353" w:rsidRPr="00972668">
        <w:rPr>
          <w:rFonts w:ascii="Times New Roman" w:eastAsia="Times New Roman" w:hAnsi="Times New Roman" w:cs="Times New Roman"/>
          <w:sz w:val="24"/>
          <w:szCs w:val="24"/>
          <w:lang w:eastAsia="ja-JP"/>
        </w:rPr>
        <w:t>papildināt VARAM izveidoto Regulas 1.</w:t>
      </w:r>
      <w:r w:rsidR="004E4B64" w:rsidRPr="0055205E">
        <w:rPr>
          <w:rFonts w:ascii="Times New Roman" w:eastAsia="Times New Roman" w:hAnsi="Times New Roman" w:cs="Times New Roman"/>
          <w:sz w:val="24"/>
          <w:szCs w:val="24"/>
          <w:lang w:eastAsia="ja-JP"/>
        </w:rPr>
        <w:t> </w:t>
      </w:r>
      <w:r w:rsidR="00647353" w:rsidRPr="00972668">
        <w:rPr>
          <w:rFonts w:ascii="Times New Roman" w:eastAsia="Times New Roman" w:hAnsi="Times New Roman" w:cs="Times New Roman"/>
          <w:sz w:val="24"/>
          <w:szCs w:val="24"/>
          <w:lang w:eastAsia="ja-JP"/>
        </w:rPr>
        <w:t>pielikuma informācijas apkopojumu, aizpildot visas kolonna</w:t>
      </w:r>
      <w:r w:rsidR="00DB4A9C" w:rsidRPr="00972668">
        <w:rPr>
          <w:rFonts w:ascii="Times New Roman" w:eastAsia="Times New Roman" w:hAnsi="Times New Roman" w:cs="Times New Roman"/>
          <w:sz w:val="24"/>
          <w:szCs w:val="24"/>
          <w:lang w:eastAsia="ja-JP"/>
        </w:rPr>
        <w:t>s.</w:t>
      </w:r>
      <w:r w:rsidR="004E4B64" w:rsidRPr="0055205E">
        <w:rPr>
          <w:rFonts w:ascii="Times New Roman" w:hAnsi="Times New Roman" w:cs="Times New Roman"/>
        </w:rPr>
        <w:t xml:space="preserve"> </w:t>
      </w:r>
      <w:r w:rsidR="003C19E3" w:rsidRPr="00972668">
        <w:rPr>
          <w:rFonts w:ascii="Times New Roman" w:eastAsia="Times New Roman" w:hAnsi="Times New Roman" w:cs="Times New Roman"/>
          <w:sz w:val="24"/>
          <w:szCs w:val="24"/>
          <w:lang w:eastAsia="ja-JP"/>
        </w:rPr>
        <w:t xml:space="preserve">Ja iestāde ir identificējusi informāciju, kas </w:t>
      </w:r>
      <w:r w:rsidR="00A01E02" w:rsidRPr="00972668">
        <w:rPr>
          <w:rFonts w:ascii="Times New Roman" w:eastAsia="Times New Roman" w:hAnsi="Times New Roman" w:cs="Times New Roman"/>
          <w:sz w:val="24"/>
          <w:szCs w:val="24"/>
          <w:lang w:eastAsia="ja-JP"/>
        </w:rPr>
        <w:t xml:space="preserve">nav </w:t>
      </w:r>
      <w:r w:rsidR="001C5732" w:rsidRPr="00972668">
        <w:rPr>
          <w:rFonts w:ascii="Times New Roman" w:eastAsia="Times New Roman" w:hAnsi="Times New Roman" w:cs="Times New Roman"/>
          <w:sz w:val="24"/>
          <w:szCs w:val="24"/>
          <w:lang w:eastAsia="ja-JP"/>
        </w:rPr>
        <w:t xml:space="preserve">aktuāla vai nav </w:t>
      </w:r>
      <w:r w:rsidR="00A01E02" w:rsidRPr="00972668">
        <w:rPr>
          <w:rFonts w:ascii="Times New Roman" w:eastAsia="Times New Roman" w:hAnsi="Times New Roman" w:cs="Times New Roman"/>
          <w:sz w:val="24"/>
          <w:szCs w:val="24"/>
          <w:lang w:eastAsia="ja-JP"/>
        </w:rPr>
        <w:t>iekļauta VARAM Regulas 1</w:t>
      </w:r>
      <w:r w:rsidR="00BD5048" w:rsidRPr="00972668">
        <w:rPr>
          <w:rFonts w:ascii="Times New Roman" w:eastAsia="Times New Roman" w:hAnsi="Times New Roman" w:cs="Times New Roman"/>
          <w:sz w:val="24"/>
          <w:szCs w:val="24"/>
          <w:lang w:eastAsia="ja-JP"/>
        </w:rPr>
        <w:t>. </w:t>
      </w:r>
      <w:r w:rsidR="00A01E02" w:rsidRPr="00972668">
        <w:rPr>
          <w:rFonts w:ascii="Times New Roman" w:eastAsia="Times New Roman" w:hAnsi="Times New Roman" w:cs="Times New Roman"/>
          <w:sz w:val="24"/>
          <w:szCs w:val="24"/>
          <w:lang w:eastAsia="ja-JP"/>
        </w:rPr>
        <w:t>pielikuma informācijas apkopojumā, tad:</w:t>
      </w:r>
    </w:p>
    <w:p w14:paraId="150D934B" w14:textId="31AD28C7" w:rsidR="003C19E3" w:rsidRPr="00F76FFF" w:rsidRDefault="00F76FFF" w:rsidP="00A741C4">
      <w:pPr>
        <w:pStyle w:val="ListParagraph"/>
        <w:numPr>
          <w:ilvl w:val="2"/>
          <w:numId w:val="31"/>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 </w:t>
      </w:r>
      <w:r w:rsidR="003C19E3" w:rsidRPr="00F76FFF">
        <w:rPr>
          <w:rFonts w:ascii="Times New Roman" w:eastAsia="Times New Roman" w:hAnsi="Times New Roman" w:cs="Times New Roman"/>
          <w:sz w:val="24"/>
          <w:szCs w:val="24"/>
          <w:lang w:eastAsia="ja-JP"/>
        </w:rPr>
        <w:t>iestādei ir nepieciešams papildināt informācijas apkopojumu, aizpildot visas kolonnas par konkrēto informāciju, norādot:</w:t>
      </w:r>
    </w:p>
    <w:p w14:paraId="03CF1A23" w14:textId="53EF9D9C" w:rsidR="007A465A" w:rsidRDefault="00EF13BC" w:rsidP="00A741C4">
      <w:pPr>
        <w:pStyle w:val="ListParagraph"/>
        <w:numPr>
          <w:ilvl w:val="3"/>
          <w:numId w:val="32"/>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b/>
          <w:bCs/>
          <w:sz w:val="24"/>
          <w:szCs w:val="24"/>
          <w:lang w:eastAsia="ja-JP"/>
        </w:rPr>
        <w:t> </w:t>
      </w:r>
      <w:r w:rsidR="003C19E3" w:rsidRPr="00F13CB5">
        <w:rPr>
          <w:rFonts w:ascii="Times New Roman" w:eastAsia="Times New Roman" w:hAnsi="Times New Roman" w:cs="Times New Roman"/>
          <w:sz w:val="24"/>
          <w:szCs w:val="24"/>
          <w:lang w:eastAsia="ja-JP"/>
        </w:rPr>
        <w:t>saiti uz informāciju latviešu valodā</w:t>
      </w:r>
      <w:r w:rsidR="009264A3" w:rsidRPr="00F13CB5">
        <w:rPr>
          <w:rFonts w:ascii="Times New Roman" w:eastAsia="Times New Roman" w:hAnsi="Times New Roman" w:cs="Times New Roman"/>
          <w:sz w:val="24"/>
          <w:szCs w:val="24"/>
          <w:lang w:eastAsia="ja-JP"/>
        </w:rPr>
        <w:t xml:space="preserve"> un </w:t>
      </w:r>
      <w:r w:rsidR="003C19E3" w:rsidRPr="00F13CB5">
        <w:rPr>
          <w:rFonts w:ascii="Times New Roman" w:eastAsia="Times New Roman" w:hAnsi="Times New Roman" w:cs="Times New Roman"/>
          <w:sz w:val="24"/>
          <w:szCs w:val="24"/>
          <w:lang w:eastAsia="ja-JP"/>
        </w:rPr>
        <w:t>saiti uz informāciju angļu valodā</w:t>
      </w:r>
      <w:r w:rsidR="009264A3" w:rsidRPr="00F13CB5">
        <w:rPr>
          <w:rFonts w:ascii="Times New Roman" w:eastAsia="Times New Roman" w:hAnsi="Times New Roman" w:cs="Times New Roman"/>
          <w:sz w:val="24"/>
          <w:szCs w:val="24"/>
          <w:lang w:eastAsia="ja-JP"/>
        </w:rPr>
        <w:t>.</w:t>
      </w:r>
      <w:r w:rsidR="009264A3" w:rsidRPr="00972668">
        <w:rPr>
          <w:rFonts w:ascii="Times New Roman" w:eastAsia="Times New Roman" w:hAnsi="Times New Roman" w:cs="Times New Roman"/>
          <w:sz w:val="24"/>
          <w:szCs w:val="24"/>
          <w:lang w:eastAsia="ja-JP"/>
        </w:rPr>
        <w:t xml:space="preserve"> </w:t>
      </w:r>
      <w:r w:rsidR="00207B74" w:rsidRPr="00972668">
        <w:rPr>
          <w:rFonts w:ascii="Times New Roman" w:eastAsia="Times New Roman" w:hAnsi="Times New Roman" w:cs="Times New Roman"/>
          <w:sz w:val="24"/>
          <w:szCs w:val="24"/>
          <w:lang w:eastAsia="ja-JP"/>
        </w:rPr>
        <w:t>J</w:t>
      </w:r>
      <w:r w:rsidR="00C64225" w:rsidRPr="00972668">
        <w:rPr>
          <w:rFonts w:ascii="Times New Roman" w:eastAsia="Times New Roman" w:hAnsi="Times New Roman" w:cs="Times New Roman"/>
          <w:sz w:val="24"/>
          <w:szCs w:val="24"/>
          <w:lang w:eastAsia="ja-JP"/>
        </w:rPr>
        <w:t xml:space="preserve">a </w:t>
      </w:r>
      <w:r w:rsidR="00DA31D3" w:rsidRPr="00972668">
        <w:rPr>
          <w:rFonts w:ascii="Times New Roman" w:eastAsia="Times New Roman" w:hAnsi="Times New Roman" w:cs="Times New Roman"/>
          <w:sz w:val="24"/>
          <w:szCs w:val="24"/>
          <w:lang w:eastAsia="ja-JP"/>
        </w:rPr>
        <w:t xml:space="preserve">iestāde </w:t>
      </w:r>
      <w:r w:rsidR="00C64225" w:rsidRPr="00972668">
        <w:rPr>
          <w:rFonts w:ascii="Times New Roman" w:eastAsia="Times New Roman" w:hAnsi="Times New Roman" w:cs="Times New Roman"/>
          <w:sz w:val="24"/>
          <w:szCs w:val="24"/>
          <w:lang w:eastAsia="ja-JP"/>
        </w:rPr>
        <w:t>konstatē, ka informācija nav publicēta latviešu valodā vai angļu valodā, tad šādu informāciju ir nepieciešams publicēt attiecīgajā valodā un norādīt informācijas apkopojumā saites uz informāciju divās valodās (latviešu valodā un angļu valodā).</w:t>
      </w:r>
    </w:p>
    <w:p w14:paraId="4263E3CA" w14:textId="0278E3C1" w:rsidR="00EF13BC" w:rsidRDefault="00EF13BC" w:rsidP="00A741C4">
      <w:pPr>
        <w:pStyle w:val="ListParagraph"/>
        <w:numPr>
          <w:ilvl w:val="3"/>
          <w:numId w:val="32"/>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F13CB5">
        <w:rPr>
          <w:rFonts w:ascii="Times New Roman" w:eastAsia="Times New Roman" w:hAnsi="Times New Roman" w:cs="Times New Roman"/>
          <w:sz w:val="24"/>
          <w:szCs w:val="24"/>
          <w:lang w:eastAsia="ja-JP"/>
        </w:rPr>
        <w:t> </w:t>
      </w:r>
      <w:r w:rsidR="009264A3" w:rsidRPr="00F13CB5">
        <w:rPr>
          <w:rFonts w:ascii="Times New Roman" w:eastAsia="Times New Roman" w:hAnsi="Times New Roman" w:cs="Times New Roman"/>
          <w:sz w:val="24"/>
          <w:szCs w:val="24"/>
          <w:lang w:eastAsia="ja-JP"/>
        </w:rPr>
        <w:t>V</w:t>
      </w:r>
      <w:r w:rsidR="003C19E3" w:rsidRPr="00F13CB5">
        <w:rPr>
          <w:rFonts w:ascii="Times New Roman" w:eastAsia="Times New Roman" w:hAnsi="Times New Roman" w:cs="Times New Roman"/>
          <w:sz w:val="24"/>
          <w:szCs w:val="24"/>
          <w:lang w:eastAsia="ja-JP"/>
        </w:rPr>
        <w:t xml:space="preserve">ai tīmekļvietnes lapā ir pievienots </w:t>
      </w:r>
      <w:r w:rsidR="003C3E0F" w:rsidRPr="00F13CB5">
        <w:rPr>
          <w:rFonts w:ascii="Times New Roman" w:eastAsia="Times New Roman" w:hAnsi="Times New Roman" w:cs="Times New Roman"/>
          <w:sz w:val="24"/>
          <w:szCs w:val="24"/>
          <w:lang w:eastAsia="ja-JP"/>
        </w:rPr>
        <w:t>Vārtejas</w:t>
      </w:r>
      <w:r w:rsidR="003C19E3" w:rsidRPr="00F13CB5">
        <w:rPr>
          <w:rFonts w:ascii="Times New Roman" w:eastAsia="Times New Roman" w:hAnsi="Times New Roman" w:cs="Times New Roman"/>
          <w:sz w:val="24"/>
          <w:szCs w:val="24"/>
          <w:lang w:eastAsia="ja-JP"/>
        </w:rPr>
        <w:t xml:space="preserve"> logotips</w:t>
      </w:r>
      <w:r w:rsidR="00215D81" w:rsidRPr="00F13CB5">
        <w:rPr>
          <w:rFonts w:ascii="Times New Roman" w:eastAsia="Times New Roman" w:hAnsi="Times New Roman" w:cs="Times New Roman"/>
          <w:sz w:val="24"/>
          <w:szCs w:val="24"/>
          <w:lang w:eastAsia="ja-JP"/>
        </w:rPr>
        <w:t>?</w:t>
      </w:r>
      <w:r w:rsidR="009264A3" w:rsidRPr="007A465A">
        <w:rPr>
          <w:rFonts w:ascii="Times New Roman" w:eastAsia="Times New Roman" w:hAnsi="Times New Roman" w:cs="Times New Roman"/>
          <w:sz w:val="24"/>
          <w:szCs w:val="24"/>
          <w:lang w:eastAsia="ja-JP"/>
        </w:rPr>
        <w:t xml:space="preserve"> </w:t>
      </w:r>
      <w:r w:rsidR="00207B74" w:rsidRPr="007A465A">
        <w:rPr>
          <w:rFonts w:ascii="Times New Roman" w:eastAsia="Times New Roman" w:hAnsi="Times New Roman" w:cs="Times New Roman"/>
          <w:sz w:val="24"/>
          <w:szCs w:val="24"/>
          <w:lang w:eastAsia="ja-JP"/>
        </w:rPr>
        <w:t>J</w:t>
      </w:r>
      <w:r w:rsidR="00C64225" w:rsidRPr="007A465A">
        <w:rPr>
          <w:rFonts w:ascii="Times New Roman" w:eastAsia="Times New Roman" w:hAnsi="Times New Roman" w:cs="Times New Roman"/>
          <w:sz w:val="24"/>
          <w:szCs w:val="24"/>
          <w:lang w:eastAsia="ja-JP"/>
        </w:rPr>
        <w:t xml:space="preserve">a iestāde konstatē, ka </w:t>
      </w:r>
      <w:r w:rsidR="00E86C73" w:rsidRPr="007A465A">
        <w:rPr>
          <w:rFonts w:ascii="Times New Roman" w:eastAsia="Times New Roman" w:hAnsi="Times New Roman" w:cs="Times New Roman"/>
          <w:sz w:val="24"/>
          <w:szCs w:val="24"/>
          <w:lang w:eastAsia="ja-JP"/>
        </w:rPr>
        <w:t xml:space="preserve">tīmekļvietnes lapā, kurā ir izvietota informācija nav pievienots </w:t>
      </w:r>
      <w:r w:rsidR="003C3E0F" w:rsidRPr="007A465A">
        <w:rPr>
          <w:rFonts w:ascii="Times New Roman" w:eastAsia="Times New Roman" w:hAnsi="Times New Roman" w:cs="Times New Roman"/>
          <w:sz w:val="24"/>
          <w:szCs w:val="24"/>
          <w:lang w:eastAsia="ja-JP"/>
        </w:rPr>
        <w:t>Vārtejas</w:t>
      </w:r>
      <w:r w:rsidR="00E86C73" w:rsidRPr="007A465A">
        <w:rPr>
          <w:rFonts w:ascii="Times New Roman" w:eastAsia="Times New Roman" w:hAnsi="Times New Roman" w:cs="Times New Roman"/>
          <w:sz w:val="24"/>
          <w:szCs w:val="24"/>
          <w:lang w:eastAsia="ja-JP"/>
        </w:rPr>
        <w:t xml:space="preserve"> logotips, šīs logotips ir jāpievieno</w:t>
      </w:r>
      <w:r w:rsidR="00DD59C1" w:rsidRPr="007A465A">
        <w:rPr>
          <w:rFonts w:ascii="Times New Roman" w:eastAsia="Times New Roman" w:hAnsi="Times New Roman" w:cs="Times New Roman"/>
          <w:sz w:val="24"/>
          <w:szCs w:val="24"/>
          <w:lang w:eastAsia="ja-JP"/>
        </w:rPr>
        <w:t xml:space="preserve">  atbilstoši </w:t>
      </w:r>
      <w:r w:rsidR="00BB606A" w:rsidRPr="007A465A">
        <w:rPr>
          <w:rFonts w:ascii="Times New Roman" w:eastAsia="Times New Roman" w:hAnsi="Times New Roman" w:cs="Times New Roman"/>
          <w:sz w:val="24"/>
          <w:szCs w:val="24"/>
          <w:lang w:eastAsia="ja-JP"/>
        </w:rPr>
        <w:t xml:space="preserve">EK </w:t>
      </w:r>
      <w:r w:rsidR="00DD59C1" w:rsidRPr="007A465A">
        <w:rPr>
          <w:rFonts w:ascii="Times New Roman" w:eastAsia="Times New Roman" w:hAnsi="Times New Roman" w:cs="Times New Roman"/>
          <w:sz w:val="24"/>
          <w:szCs w:val="24"/>
          <w:lang w:eastAsia="ja-JP"/>
        </w:rPr>
        <w:t xml:space="preserve">sagatavotajām vadlīnijām par </w:t>
      </w:r>
      <w:r w:rsidR="003C3E0F" w:rsidRPr="007A465A">
        <w:rPr>
          <w:rFonts w:ascii="Times New Roman" w:eastAsia="Times New Roman" w:hAnsi="Times New Roman" w:cs="Times New Roman"/>
          <w:sz w:val="24"/>
          <w:szCs w:val="24"/>
          <w:lang w:eastAsia="ja-JP"/>
        </w:rPr>
        <w:t>Vārtejas</w:t>
      </w:r>
      <w:r w:rsidR="00DD59C1" w:rsidRPr="007A465A">
        <w:rPr>
          <w:rFonts w:ascii="Times New Roman" w:eastAsia="Times New Roman" w:hAnsi="Times New Roman" w:cs="Times New Roman"/>
          <w:sz w:val="24"/>
          <w:szCs w:val="24"/>
          <w:lang w:eastAsia="ja-JP"/>
        </w:rPr>
        <w:t xml:space="preserve"> logotipa izvietošanu</w:t>
      </w:r>
      <w:r w:rsidR="00A647B0">
        <w:rPr>
          <w:rFonts w:ascii="Times New Roman" w:eastAsia="Times New Roman" w:hAnsi="Times New Roman" w:cs="Times New Roman"/>
          <w:sz w:val="24"/>
          <w:szCs w:val="24"/>
          <w:lang w:eastAsia="ja-JP"/>
        </w:rPr>
        <w:t>.</w:t>
      </w:r>
      <w:r w:rsidR="000F7775" w:rsidRPr="00972668">
        <w:rPr>
          <w:rStyle w:val="FootnoteReference"/>
          <w:rFonts w:ascii="Times New Roman" w:eastAsia="Times New Roman" w:hAnsi="Times New Roman" w:cs="Times New Roman"/>
          <w:sz w:val="24"/>
          <w:szCs w:val="24"/>
          <w:lang w:eastAsia="ja-JP"/>
        </w:rPr>
        <w:footnoteReference w:id="3"/>
      </w:r>
    </w:p>
    <w:p w14:paraId="6545481A" w14:textId="3902169C" w:rsidR="00EF13BC" w:rsidRDefault="00EF13BC" w:rsidP="00A741C4">
      <w:pPr>
        <w:pStyle w:val="ListParagraph"/>
        <w:numPr>
          <w:ilvl w:val="3"/>
          <w:numId w:val="32"/>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b/>
          <w:bCs/>
          <w:sz w:val="24"/>
          <w:szCs w:val="24"/>
          <w:lang w:eastAsia="ja-JP"/>
        </w:rPr>
        <w:t> </w:t>
      </w:r>
      <w:r w:rsidR="009264A3" w:rsidRPr="00F13CB5">
        <w:rPr>
          <w:rFonts w:ascii="Times New Roman" w:eastAsia="Times New Roman" w:hAnsi="Times New Roman" w:cs="Times New Roman"/>
          <w:sz w:val="24"/>
          <w:szCs w:val="24"/>
          <w:lang w:eastAsia="ja-JP"/>
        </w:rPr>
        <w:t>V</w:t>
      </w:r>
      <w:r w:rsidR="003C19E3" w:rsidRPr="00F13CB5">
        <w:rPr>
          <w:rFonts w:ascii="Times New Roman" w:eastAsia="Times New Roman" w:hAnsi="Times New Roman" w:cs="Times New Roman"/>
          <w:sz w:val="24"/>
          <w:szCs w:val="24"/>
          <w:lang w:eastAsia="ja-JP"/>
        </w:rPr>
        <w:t>ai tīmekļvietnes lapā, kur ir publicēta informācija</w:t>
      </w:r>
      <w:r w:rsidR="00FD39BA">
        <w:rPr>
          <w:rFonts w:ascii="Times New Roman" w:eastAsia="Times New Roman" w:hAnsi="Times New Roman" w:cs="Times New Roman"/>
          <w:sz w:val="24"/>
          <w:szCs w:val="24"/>
          <w:lang w:eastAsia="ja-JP"/>
        </w:rPr>
        <w:t>,</w:t>
      </w:r>
      <w:r w:rsidR="003C19E3" w:rsidRPr="00F13CB5">
        <w:rPr>
          <w:rFonts w:ascii="Times New Roman" w:eastAsia="Times New Roman" w:hAnsi="Times New Roman" w:cs="Times New Roman"/>
          <w:sz w:val="24"/>
          <w:szCs w:val="24"/>
          <w:lang w:eastAsia="ja-JP"/>
        </w:rPr>
        <w:t xml:space="preserve"> ir nodrošināts atsauksmes rīks lietotāju atsauksmju vākšanai par publicētās informācijas kvalitāti</w:t>
      </w:r>
      <w:r w:rsidR="00740248" w:rsidRPr="00F13CB5">
        <w:rPr>
          <w:rFonts w:ascii="Times New Roman" w:eastAsia="Times New Roman" w:hAnsi="Times New Roman" w:cs="Times New Roman"/>
          <w:sz w:val="24"/>
          <w:szCs w:val="24"/>
          <w:lang w:eastAsia="ja-JP"/>
        </w:rPr>
        <w:t>?</w:t>
      </w:r>
      <w:r w:rsidR="009264A3" w:rsidRPr="00EF13BC">
        <w:rPr>
          <w:rFonts w:ascii="Times New Roman" w:eastAsia="Times New Roman" w:hAnsi="Times New Roman" w:cs="Times New Roman"/>
          <w:sz w:val="24"/>
          <w:szCs w:val="24"/>
          <w:lang w:eastAsia="ja-JP"/>
        </w:rPr>
        <w:t xml:space="preserve"> </w:t>
      </w:r>
      <w:r w:rsidR="00207B74" w:rsidRPr="00EF13BC">
        <w:rPr>
          <w:rFonts w:ascii="Times New Roman" w:eastAsia="Times New Roman" w:hAnsi="Times New Roman" w:cs="Times New Roman"/>
          <w:sz w:val="24"/>
          <w:szCs w:val="24"/>
          <w:lang w:eastAsia="ja-JP"/>
        </w:rPr>
        <w:t>J</w:t>
      </w:r>
      <w:r w:rsidR="00093CC1" w:rsidRPr="00EF13BC">
        <w:rPr>
          <w:rFonts w:ascii="Times New Roman" w:eastAsia="Times New Roman" w:hAnsi="Times New Roman" w:cs="Times New Roman"/>
          <w:sz w:val="24"/>
          <w:szCs w:val="24"/>
          <w:lang w:eastAsia="ja-JP"/>
        </w:rPr>
        <w:t xml:space="preserve">a iestāde </w:t>
      </w:r>
      <w:r w:rsidR="0061265A" w:rsidRPr="00EF13BC">
        <w:rPr>
          <w:rFonts w:ascii="Times New Roman" w:eastAsia="Times New Roman" w:hAnsi="Times New Roman" w:cs="Times New Roman"/>
          <w:sz w:val="24"/>
          <w:szCs w:val="24"/>
          <w:lang w:eastAsia="ja-JP"/>
        </w:rPr>
        <w:t>konstatē, ka tīmekļvietnes lapā, kurā ir izvietota informācija</w:t>
      </w:r>
      <w:r w:rsidR="00F62633" w:rsidRPr="00EF13BC">
        <w:rPr>
          <w:rFonts w:ascii="Times New Roman" w:eastAsia="Times New Roman" w:hAnsi="Times New Roman" w:cs="Times New Roman"/>
          <w:sz w:val="24"/>
          <w:szCs w:val="24"/>
          <w:lang w:eastAsia="ja-JP"/>
        </w:rPr>
        <w:t>,</w:t>
      </w:r>
      <w:r w:rsidR="0061265A" w:rsidRPr="00EF13BC">
        <w:rPr>
          <w:rFonts w:ascii="Times New Roman" w:eastAsia="Times New Roman" w:hAnsi="Times New Roman" w:cs="Times New Roman"/>
          <w:sz w:val="24"/>
          <w:szCs w:val="24"/>
          <w:lang w:eastAsia="ja-JP"/>
        </w:rPr>
        <w:t xml:space="preserve"> nav nodrošināts atsauksmes rīks lietotāju atsauksmju vākšanai par publicētās informācijas kvalitāti</w:t>
      </w:r>
      <w:r w:rsidR="00B90653" w:rsidRPr="00EF13BC">
        <w:rPr>
          <w:rFonts w:ascii="Times New Roman" w:eastAsia="Times New Roman" w:hAnsi="Times New Roman" w:cs="Times New Roman"/>
          <w:sz w:val="24"/>
          <w:szCs w:val="24"/>
          <w:lang w:eastAsia="ja-JP"/>
        </w:rPr>
        <w:t>, tad ir nepieciešams nodroši</w:t>
      </w:r>
      <w:r w:rsidR="00B90653" w:rsidRPr="00EF13BC">
        <w:rPr>
          <w:rFonts w:ascii="Times New Roman" w:eastAsia="Times New Roman" w:hAnsi="Times New Roman" w:cs="Times New Roman"/>
          <w:sz w:val="24"/>
          <w:szCs w:val="24"/>
          <w:lang w:eastAsia="ja-JP"/>
        </w:rPr>
        <w:lastRenderedPageBreak/>
        <w:t xml:space="preserve">nāt šī rīka pieejamību atbilstoši </w:t>
      </w:r>
      <w:r w:rsidR="00BB606A" w:rsidRPr="00EF13BC">
        <w:rPr>
          <w:rFonts w:ascii="Times New Roman" w:eastAsia="Times New Roman" w:hAnsi="Times New Roman" w:cs="Times New Roman"/>
          <w:sz w:val="24"/>
          <w:szCs w:val="24"/>
          <w:lang w:eastAsia="ja-JP"/>
        </w:rPr>
        <w:t>EK</w:t>
      </w:r>
      <w:r w:rsidR="00B90653" w:rsidRPr="00EF13BC">
        <w:rPr>
          <w:rFonts w:ascii="Times New Roman" w:eastAsia="Times New Roman" w:hAnsi="Times New Roman" w:cs="Times New Roman"/>
          <w:sz w:val="24"/>
          <w:szCs w:val="24"/>
          <w:lang w:eastAsia="ja-JP"/>
        </w:rPr>
        <w:t xml:space="preserve"> sagatavotaj</w:t>
      </w:r>
      <w:r w:rsidR="00B01020" w:rsidRPr="00EF13BC">
        <w:rPr>
          <w:rFonts w:ascii="Times New Roman" w:eastAsia="Times New Roman" w:hAnsi="Times New Roman" w:cs="Times New Roman"/>
          <w:sz w:val="24"/>
          <w:szCs w:val="24"/>
          <w:lang w:eastAsia="ja-JP"/>
        </w:rPr>
        <w:t>ām tehniskajām specifikācijām</w:t>
      </w:r>
      <w:r w:rsidR="00B01020" w:rsidRPr="00972668">
        <w:rPr>
          <w:rStyle w:val="FootnoteReference"/>
          <w:rFonts w:ascii="Times New Roman" w:eastAsia="Times New Roman" w:hAnsi="Times New Roman" w:cs="Times New Roman"/>
          <w:sz w:val="24"/>
          <w:szCs w:val="24"/>
          <w:lang w:eastAsia="ja-JP"/>
        </w:rPr>
        <w:footnoteReference w:id="4"/>
      </w:r>
      <w:r w:rsidR="008B0A81" w:rsidRPr="00972668">
        <w:rPr>
          <w:rStyle w:val="FootnoteReference"/>
          <w:rFonts w:ascii="Times New Roman" w:eastAsia="Times New Roman" w:hAnsi="Times New Roman" w:cs="Times New Roman"/>
          <w:sz w:val="24"/>
          <w:szCs w:val="24"/>
          <w:lang w:eastAsia="ja-JP"/>
        </w:rPr>
        <w:footnoteReference w:id="5"/>
      </w:r>
      <w:r w:rsidR="00772304" w:rsidRPr="00EF13BC">
        <w:rPr>
          <w:rFonts w:ascii="Times New Roman" w:eastAsia="Times New Roman" w:hAnsi="Times New Roman" w:cs="Times New Roman"/>
          <w:sz w:val="24"/>
          <w:szCs w:val="24"/>
          <w:lang w:eastAsia="ja-JP"/>
        </w:rPr>
        <w:t>.</w:t>
      </w:r>
      <w:r w:rsidR="00295BB9" w:rsidRPr="00EF13BC">
        <w:rPr>
          <w:rFonts w:ascii="Times New Roman" w:eastAsia="Times New Roman" w:hAnsi="Times New Roman" w:cs="Times New Roman"/>
          <w:sz w:val="24"/>
          <w:szCs w:val="24"/>
          <w:lang w:eastAsia="ja-JP"/>
        </w:rPr>
        <w:t xml:space="preserve"> </w:t>
      </w:r>
      <w:r w:rsidR="00285DEF" w:rsidRPr="00EF13BC">
        <w:rPr>
          <w:rFonts w:ascii="Times New Roman" w:eastAsia="Times New Roman" w:hAnsi="Times New Roman" w:cs="Times New Roman"/>
          <w:sz w:val="24"/>
          <w:szCs w:val="24"/>
          <w:lang w:eastAsia="ja-JP"/>
        </w:rPr>
        <w:t>Portālā</w:t>
      </w:r>
      <w:r w:rsidR="00BB330B" w:rsidRPr="00EF13BC">
        <w:rPr>
          <w:rFonts w:ascii="Times New Roman" w:eastAsia="Times New Roman" w:hAnsi="Times New Roman" w:cs="Times New Roman"/>
          <w:sz w:val="24"/>
          <w:szCs w:val="24"/>
          <w:lang w:eastAsia="ja-JP"/>
        </w:rPr>
        <w:t xml:space="preserve"> </w:t>
      </w:r>
      <w:hyperlink r:id="rId14" w:history="1">
        <w:r w:rsidR="00BB330B" w:rsidRPr="00EF13BC">
          <w:rPr>
            <w:rStyle w:val="Hyperlink"/>
            <w:rFonts w:ascii="Times New Roman" w:eastAsia="Times New Roman" w:hAnsi="Times New Roman" w:cs="Times New Roman"/>
            <w:sz w:val="24"/>
            <w:szCs w:val="24"/>
            <w:lang w:eastAsia="ja-JP"/>
          </w:rPr>
          <w:t>www.latvija.gov.lv</w:t>
        </w:r>
      </w:hyperlink>
      <w:r w:rsidR="00EE1140" w:rsidRPr="00EF13BC">
        <w:rPr>
          <w:rFonts w:ascii="Times New Roman" w:eastAsia="Times New Roman" w:hAnsi="Times New Roman" w:cs="Times New Roman"/>
          <w:sz w:val="24"/>
          <w:szCs w:val="24"/>
          <w:lang w:eastAsia="ja-JP"/>
        </w:rPr>
        <w:t xml:space="preserve"> </w:t>
      </w:r>
      <w:r w:rsidR="00295BB9" w:rsidRPr="00EF13BC">
        <w:rPr>
          <w:rFonts w:ascii="Times New Roman" w:eastAsia="Times New Roman" w:hAnsi="Times New Roman" w:cs="Times New Roman"/>
          <w:sz w:val="24"/>
          <w:szCs w:val="24"/>
          <w:lang w:eastAsia="ja-JP"/>
        </w:rPr>
        <w:t>publicētie pakalpojumu apraksti ir uzskatāmi par Regulas 1.</w:t>
      </w:r>
      <w:r w:rsidR="00BC6D7D" w:rsidRPr="00EF13BC">
        <w:rPr>
          <w:rFonts w:ascii="Times New Roman" w:eastAsia="Times New Roman" w:hAnsi="Times New Roman" w:cs="Times New Roman"/>
          <w:sz w:val="24"/>
          <w:szCs w:val="24"/>
          <w:lang w:eastAsia="ja-JP"/>
        </w:rPr>
        <w:t> </w:t>
      </w:r>
      <w:r w:rsidR="00295BB9" w:rsidRPr="00EF13BC">
        <w:rPr>
          <w:rFonts w:ascii="Times New Roman" w:eastAsia="Times New Roman" w:hAnsi="Times New Roman" w:cs="Times New Roman"/>
          <w:sz w:val="24"/>
          <w:szCs w:val="24"/>
          <w:lang w:eastAsia="ja-JP"/>
        </w:rPr>
        <w:t>pielikuma informāciju.</w:t>
      </w:r>
      <w:r w:rsidR="00B754C0" w:rsidRPr="00EF13BC">
        <w:rPr>
          <w:rFonts w:ascii="Times New Roman" w:eastAsia="Times New Roman" w:hAnsi="Times New Roman" w:cs="Times New Roman"/>
          <w:sz w:val="24"/>
          <w:szCs w:val="24"/>
          <w:lang w:eastAsia="ja-JP"/>
        </w:rPr>
        <w:t xml:space="preserve"> </w:t>
      </w:r>
      <w:r w:rsidR="00966D5B" w:rsidRPr="00EF13BC">
        <w:rPr>
          <w:rFonts w:ascii="Times New Roman" w:eastAsia="Times New Roman" w:hAnsi="Times New Roman" w:cs="Times New Roman"/>
          <w:sz w:val="24"/>
          <w:szCs w:val="24"/>
          <w:lang w:eastAsia="ja-JP"/>
        </w:rPr>
        <w:t xml:space="preserve">Ja </w:t>
      </w:r>
      <w:r w:rsidR="00E038C5" w:rsidRPr="00EF13BC">
        <w:rPr>
          <w:rFonts w:ascii="Times New Roman" w:eastAsia="Times New Roman" w:hAnsi="Times New Roman" w:cs="Times New Roman"/>
          <w:sz w:val="24"/>
          <w:szCs w:val="24"/>
          <w:lang w:eastAsia="ja-JP"/>
        </w:rPr>
        <w:t xml:space="preserve">iestādes </w:t>
      </w:r>
      <w:r w:rsidR="003676C9" w:rsidRPr="00EF13BC">
        <w:rPr>
          <w:rFonts w:ascii="Times New Roman" w:eastAsia="Times New Roman" w:hAnsi="Times New Roman" w:cs="Times New Roman"/>
          <w:sz w:val="24"/>
          <w:szCs w:val="24"/>
          <w:lang w:eastAsia="ja-JP"/>
        </w:rPr>
        <w:t xml:space="preserve">Regulas 1. pielikuma tvēruma </w:t>
      </w:r>
      <w:r w:rsidR="00E038C5" w:rsidRPr="00EF13BC">
        <w:rPr>
          <w:rFonts w:ascii="Times New Roman" w:eastAsia="Times New Roman" w:hAnsi="Times New Roman" w:cs="Times New Roman"/>
          <w:sz w:val="24"/>
          <w:szCs w:val="24"/>
          <w:lang w:eastAsia="ja-JP"/>
        </w:rPr>
        <w:t>informācija ir publicēta pakalpojumu aprakstā</w:t>
      </w:r>
      <w:r w:rsidR="003676C9" w:rsidRPr="00EF13BC">
        <w:rPr>
          <w:rFonts w:ascii="Times New Roman" w:eastAsia="Times New Roman" w:hAnsi="Times New Roman" w:cs="Times New Roman"/>
          <w:sz w:val="24"/>
          <w:szCs w:val="24"/>
          <w:lang w:eastAsia="ja-JP"/>
        </w:rPr>
        <w:t xml:space="preserve">, tad </w:t>
      </w:r>
      <w:r w:rsidR="00B86CD2" w:rsidRPr="00EF13BC">
        <w:rPr>
          <w:rFonts w:ascii="Times New Roman" w:eastAsia="Times New Roman" w:hAnsi="Times New Roman" w:cs="Times New Roman"/>
          <w:sz w:val="24"/>
          <w:szCs w:val="24"/>
          <w:lang w:eastAsia="ja-JP"/>
        </w:rPr>
        <w:t xml:space="preserve">tai nav jānodrošina atsauksmes rīku, jo to nodrošinās </w:t>
      </w:r>
      <w:r w:rsidR="00285DEF" w:rsidRPr="00EF13BC">
        <w:rPr>
          <w:rFonts w:ascii="Times New Roman" w:eastAsiaTheme="majorEastAsia" w:hAnsi="Times New Roman" w:cs="Times New Roman"/>
          <w:sz w:val="24"/>
          <w:szCs w:val="24"/>
        </w:rPr>
        <w:t>V</w:t>
      </w:r>
      <w:r w:rsidR="00A25CAC" w:rsidRPr="00EF13BC">
        <w:rPr>
          <w:rFonts w:ascii="Times New Roman" w:eastAsiaTheme="majorEastAsia" w:hAnsi="Times New Roman" w:cs="Times New Roman"/>
          <w:sz w:val="24"/>
          <w:szCs w:val="24"/>
        </w:rPr>
        <w:t>D</w:t>
      </w:r>
      <w:r w:rsidR="00285DEF" w:rsidRPr="00EF13BC">
        <w:rPr>
          <w:rFonts w:ascii="Times New Roman" w:eastAsiaTheme="majorEastAsia" w:hAnsi="Times New Roman" w:cs="Times New Roman"/>
          <w:sz w:val="24"/>
          <w:szCs w:val="24"/>
        </w:rPr>
        <w:t>AA</w:t>
      </w:r>
      <w:r w:rsidR="00B86CD2" w:rsidRPr="00EF13BC">
        <w:rPr>
          <w:rFonts w:ascii="Times New Roman" w:eastAsia="Times New Roman" w:hAnsi="Times New Roman" w:cs="Times New Roman"/>
          <w:sz w:val="24"/>
          <w:szCs w:val="24"/>
          <w:lang w:eastAsia="ja-JP"/>
        </w:rPr>
        <w:t>.</w:t>
      </w:r>
    </w:p>
    <w:p w14:paraId="35CB51F8" w14:textId="2DC1E392" w:rsidR="00EF13BC" w:rsidRDefault="00EF13BC" w:rsidP="00A741C4">
      <w:pPr>
        <w:pStyle w:val="ListParagraph"/>
        <w:numPr>
          <w:ilvl w:val="3"/>
          <w:numId w:val="32"/>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b/>
          <w:bCs/>
          <w:sz w:val="24"/>
          <w:szCs w:val="24"/>
          <w:lang w:eastAsia="ja-JP"/>
        </w:rPr>
        <w:t> </w:t>
      </w:r>
      <w:r w:rsidR="009264A3" w:rsidRPr="00F13CB5">
        <w:rPr>
          <w:rFonts w:ascii="Times New Roman" w:eastAsia="Times New Roman" w:hAnsi="Times New Roman" w:cs="Times New Roman"/>
          <w:sz w:val="24"/>
          <w:szCs w:val="24"/>
          <w:lang w:eastAsia="ja-JP"/>
        </w:rPr>
        <w:t>V</w:t>
      </w:r>
      <w:r w:rsidR="003C19E3" w:rsidRPr="00F13CB5">
        <w:rPr>
          <w:rFonts w:ascii="Times New Roman" w:eastAsia="Times New Roman" w:hAnsi="Times New Roman" w:cs="Times New Roman"/>
          <w:sz w:val="24"/>
          <w:szCs w:val="24"/>
          <w:lang w:eastAsia="ja-JP"/>
        </w:rPr>
        <w:t>ai saites uz informāciju latviešu un angļu valodā ir publicētas saišu repozitorijā</w:t>
      </w:r>
      <w:r w:rsidR="000C3377" w:rsidRPr="00F13CB5">
        <w:rPr>
          <w:rFonts w:ascii="Times New Roman" w:eastAsia="Times New Roman" w:hAnsi="Times New Roman" w:cs="Times New Roman"/>
          <w:sz w:val="24"/>
          <w:szCs w:val="24"/>
          <w:lang w:eastAsia="ja-JP"/>
        </w:rPr>
        <w:t>?</w:t>
      </w:r>
      <w:r w:rsidR="009264A3" w:rsidRPr="00EF13BC">
        <w:rPr>
          <w:rFonts w:ascii="Times New Roman" w:eastAsia="Times New Roman" w:hAnsi="Times New Roman" w:cs="Times New Roman"/>
          <w:sz w:val="24"/>
          <w:szCs w:val="24"/>
          <w:lang w:eastAsia="ja-JP"/>
        </w:rPr>
        <w:t xml:space="preserve"> </w:t>
      </w:r>
      <w:r w:rsidR="00207B74" w:rsidRPr="00EF13BC">
        <w:rPr>
          <w:rFonts w:ascii="Times New Roman" w:eastAsia="Times New Roman" w:hAnsi="Times New Roman" w:cs="Times New Roman"/>
          <w:sz w:val="24"/>
          <w:szCs w:val="24"/>
          <w:lang w:eastAsia="ja-JP"/>
        </w:rPr>
        <w:t>J</w:t>
      </w:r>
      <w:r w:rsidR="00C8285A" w:rsidRPr="00EF13BC">
        <w:rPr>
          <w:rFonts w:ascii="Times New Roman" w:eastAsia="Times New Roman" w:hAnsi="Times New Roman" w:cs="Times New Roman"/>
          <w:sz w:val="24"/>
          <w:szCs w:val="24"/>
          <w:lang w:eastAsia="ja-JP"/>
        </w:rPr>
        <w:t>a saites uz</w:t>
      </w:r>
      <w:r w:rsidR="002C0BC8" w:rsidRPr="00EF13BC">
        <w:rPr>
          <w:rFonts w:ascii="Times New Roman" w:eastAsia="Times New Roman" w:hAnsi="Times New Roman" w:cs="Times New Roman"/>
          <w:sz w:val="24"/>
          <w:szCs w:val="24"/>
          <w:lang w:eastAsia="ja-JP"/>
        </w:rPr>
        <w:t xml:space="preserve"> Regulas 1.</w:t>
      </w:r>
      <w:r w:rsidR="000C3377" w:rsidRPr="00EF13BC">
        <w:rPr>
          <w:rFonts w:ascii="Times New Roman" w:eastAsia="Times New Roman" w:hAnsi="Times New Roman" w:cs="Times New Roman"/>
          <w:sz w:val="24"/>
          <w:szCs w:val="24"/>
          <w:lang w:eastAsia="ja-JP"/>
        </w:rPr>
        <w:t> </w:t>
      </w:r>
      <w:r w:rsidR="002C0BC8" w:rsidRPr="00EF13BC">
        <w:rPr>
          <w:rFonts w:ascii="Times New Roman" w:eastAsia="Times New Roman" w:hAnsi="Times New Roman" w:cs="Times New Roman"/>
          <w:sz w:val="24"/>
          <w:szCs w:val="24"/>
          <w:lang w:eastAsia="ja-JP"/>
        </w:rPr>
        <w:t>pielikuma</w:t>
      </w:r>
      <w:r w:rsidR="00C8285A" w:rsidRPr="00EF13BC">
        <w:rPr>
          <w:rFonts w:ascii="Times New Roman" w:eastAsia="Times New Roman" w:hAnsi="Times New Roman" w:cs="Times New Roman"/>
          <w:sz w:val="24"/>
          <w:szCs w:val="24"/>
          <w:lang w:eastAsia="ja-JP"/>
        </w:rPr>
        <w:t xml:space="preserve"> informāciju nav publicētas saišu repozitorijā, </w:t>
      </w:r>
      <w:r w:rsidR="00A45D7D" w:rsidRPr="00EF13BC">
        <w:rPr>
          <w:rFonts w:ascii="Times New Roman" w:eastAsia="Times New Roman" w:hAnsi="Times New Roman" w:cs="Times New Roman"/>
          <w:sz w:val="24"/>
          <w:szCs w:val="24"/>
          <w:lang w:eastAsia="ja-JP"/>
        </w:rPr>
        <w:t xml:space="preserve">tās ir nepieciešams publicēt atbilstoši </w:t>
      </w:r>
      <w:r w:rsidR="00DE33A0" w:rsidRPr="00EF13BC">
        <w:rPr>
          <w:rFonts w:ascii="Times New Roman" w:eastAsia="Times New Roman" w:hAnsi="Times New Roman" w:cs="Times New Roman"/>
          <w:sz w:val="24"/>
          <w:szCs w:val="24"/>
          <w:lang w:eastAsia="ja-JP"/>
        </w:rPr>
        <w:t xml:space="preserve">šo vadlīniju </w:t>
      </w:r>
      <w:r w:rsidR="00A45D7D" w:rsidRPr="00EF13BC">
        <w:rPr>
          <w:rFonts w:ascii="Times New Roman" w:eastAsia="Times New Roman" w:hAnsi="Times New Roman" w:cs="Times New Roman"/>
          <w:sz w:val="24"/>
          <w:szCs w:val="24"/>
          <w:lang w:eastAsia="ja-JP"/>
        </w:rPr>
        <w:t xml:space="preserve">sadaļā “Saišu repozitorijs” </w:t>
      </w:r>
      <w:r w:rsidR="00871C61" w:rsidRPr="00EF13BC">
        <w:rPr>
          <w:rFonts w:ascii="Times New Roman" w:eastAsia="Times New Roman" w:hAnsi="Times New Roman" w:cs="Times New Roman"/>
          <w:sz w:val="24"/>
          <w:szCs w:val="24"/>
          <w:lang w:eastAsia="ja-JP"/>
        </w:rPr>
        <w:t>aprakstītajam</w:t>
      </w:r>
      <w:r w:rsidR="00A45D7D" w:rsidRPr="00EF13BC">
        <w:rPr>
          <w:rFonts w:ascii="Times New Roman" w:eastAsia="Times New Roman" w:hAnsi="Times New Roman" w:cs="Times New Roman"/>
          <w:sz w:val="24"/>
          <w:szCs w:val="24"/>
          <w:lang w:eastAsia="ja-JP"/>
        </w:rPr>
        <w:t xml:space="preserve"> procesam.</w:t>
      </w:r>
    </w:p>
    <w:p w14:paraId="3BE4D4F9" w14:textId="5414670B" w:rsidR="006806C1" w:rsidRPr="00EF13BC" w:rsidRDefault="00EF13BC" w:rsidP="00A741C4">
      <w:pPr>
        <w:pStyle w:val="ListParagraph"/>
        <w:numPr>
          <w:ilvl w:val="3"/>
          <w:numId w:val="32"/>
        </w:numPr>
        <w:spacing w:after="120" w:line="240" w:lineRule="auto"/>
        <w:ind w:left="1077" w:hanging="357"/>
        <w:contextualSpacing w:val="0"/>
        <w:jc w:val="both"/>
        <w:rPr>
          <w:rFonts w:ascii="Times New Roman" w:eastAsia="Times New Roman" w:hAnsi="Times New Roman" w:cs="Times New Roman"/>
          <w:sz w:val="24"/>
          <w:szCs w:val="24"/>
          <w:lang w:eastAsia="ja-JP"/>
        </w:rPr>
      </w:pPr>
      <w:r>
        <w:rPr>
          <w:rFonts w:ascii="Times New Roman" w:eastAsia="Times New Roman" w:hAnsi="Times New Roman" w:cs="Times New Roman"/>
          <w:b/>
          <w:bCs/>
          <w:sz w:val="24"/>
          <w:szCs w:val="24"/>
          <w:lang w:eastAsia="ja-JP"/>
        </w:rPr>
        <w:t> </w:t>
      </w:r>
      <w:r w:rsidR="009264A3" w:rsidRPr="00F13CB5">
        <w:rPr>
          <w:rFonts w:ascii="Times New Roman" w:eastAsia="Times New Roman" w:hAnsi="Times New Roman" w:cs="Times New Roman"/>
          <w:sz w:val="24"/>
          <w:szCs w:val="24"/>
          <w:lang w:eastAsia="ja-JP"/>
        </w:rPr>
        <w:t>V</w:t>
      </w:r>
      <w:r w:rsidR="003C19E3" w:rsidRPr="00F13CB5">
        <w:rPr>
          <w:rFonts w:ascii="Times New Roman" w:eastAsia="Times New Roman" w:hAnsi="Times New Roman" w:cs="Times New Roman"/>
          <w:sz w:val="24"/>
          <w:szCs w:val="24"/>
          <w:lang w:eastAsia="ja-JP"/>
        </w:rPr>
        <w:t>ai tīmekļvietnes lapā, kur ir izvietota informācija ir norādīts informācijas atjaunošanas datums</w:t>
      </w:r>
      <w:r w:rsidR="000C3377" w:rsidRPr="00F13CB5">
        <w:rPr>
          <w:rFonts w:ascii="Times New Roman" w:eastAsia="Times New Roman" w:hAnsi="Times New Roman" w:cs="Times New Roman"/>
          <w:sz w:val="24"/>
          <w:szCs w:val="24"/>
          <w:lang w:eastAsia="ja-JP"/>
        </w:rPr>
        <w:t>?</w:t>
      </w:r>
      <w:r w:rsidR="00C51D39" w:rsidRPr="00EF13BC">
        <w:rPr>
          <w:rFonts w:ascii="Times New Roman" w:eastAsia="Times New Roman" w:hAnsi="Times New Roman" w:cs="Times New Roman"/>
          <w:sz w:val="24"/>
          <w:szCs w:val="24"/>
          <w:lang w:eastAsia="ja-JP"/>
        </w:rPr>
        <w:t xml:space="preserve"> </w:t>
      </w:r>
      <w:r w:rsidR="002134DE" w:rsidRPr="00EF13BC">
        <w:rPr>
          <w:rFonts w:ascii="Times New Roman" w:eastAsia="Times New Roman" w:hAnsi="Times New Roman" w:cs="Times New Roman"/>
          <w:sz w:val="24"/>
          <w:szCs w:val="24"/>
          <w:lang w:eastAsia="ja-JP"/>
        </w:rPr>
        <w:t>Ja tīmekļvietnes lapā, kur ir izvietota informācija nav norādīts informācijas atjaunošanas datums, tad tas ir jānorāda</w:t>
      </w:r>
      <w:r w:rsidR="00016893" w:rsidRPr="00EF13BC">
        <w:rPr>
          <w:rFonts w:ascii="Times New Roman" w:eastAsia="Times New Roman" w:hAnsi="Times New Roman" w:cs="Times New Roman"/>
          <w:sz w:val="24"/>
          <w:szCs w:val="24"/>
          <w:lang w:eastAsia="ja-JP"/>
        </w:rPr>
        <w:t>.</w:t>
      </w:r>
    </w:p>
    <w:p w14:paraId="2D09A72A" w14:textId="5ED22994" w:rsidR="004C0A4C" w:rsidRPr="00F13CB5" w:rsidRDefault="001C5732" w:rsidP="00315099">
      <w:pPr>
        <w:pStyle w:val="ListParagraph"/>
        <w:numPr>
          <w:ilvl w:val="2"/>
          <w:numId w:val="23"/>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F13CB5">
        <w:rPr>
          <w:rFonts w:ascii="Times New Roman" w:eastAsia="Times New Roman" w:hAnsi="Times New Roman" w:cs="Times New Roman"/>
          <w:sz w:val="24"/>
          <w:szCs w:val="24"/>
          <w:lang w:eastAsia="ja-JP"/>
        </w:rPr>
        <w:t xml:space="preserve"> </w:t>
      </w:r>
      <w:r w:rsidR="003C19E3" w:rsidRPr="00F13CB5">
        <w:rPr>
          <w:rFonts w:ascii="Times New Roman" w:eastAsia="Times New Roman" w:hAnsi="Times New Roman" w:cs="Times New Roman"/>
          <w:sz w:val="24"/>
          <w:szCs w:val="24"/>
          <w:lang w:eastAsia="ja-JP"/>
        </w:rPr>
        <w:t>Aizpildītu informācijas apkopojumu ir nepieciešams nosūtīt VARAM.</w:t>
      </w:r>
    </w:p>
    <w:p w14:paraId="182C022B" w14:textId="55DD317B" w:rsidR="004A3F71" w:rsidRPr="00972668" w:rsidRDefault="0CD373E3" w:rsidP="00CC60F9">
      <w:pPr>
        <w:pStyle w:val="Heading2"/>
        <w:spacing w:before="0"/>
        <w:ind w:firstLine="720"/>
      </w:pPr>
      <w:bookmarkStart w:id="11" w:name="_Toc1871066129"/>
      <w:bookmarkStart w:id="12" w:name="_Toc178242444"/>
      <w:r w:rsidRPr="00972668">
        <w:t>2.3.</w:t>
      </w:r>
      <w:r w:rsidR="009B3584" w:rsidRPr="00972668">
        <w:t xml:space="preserve"> </w:t>
      </w:r>
      <w:r w:rsidR="00BB1CB4" w:rsidRPr="00972668">
        <w:t>Kā</w:t>
      </w:r>
      <w:r w:rsidR="00C1400A" w:rsidRPr="00972668">
        <w:t xml:space="preserve"> iestādei</w:t>
      </w:r>
      <w:r w:rsidR="00BB1CB4" w:rsidRPr="00972668">
        <w:t xml:space="preserve"> nodrošināt informācijas pieejamību</w:t>
      </w:r>
      <w:r w:rsidR="00296772" w:rsidRPr="00972668">
        <w:t xml:space="preserve"> Vārtejā</w:t>
      </w:r>
      <w:r w:rsidR="00BB1CB4" w:rsidRPr="00972668">
        <w:t xml:space="preserve"> pēc Regulas ieviešanas </w:t>
      </w:r>
      <w:r w:rsidR="00B357B0" w:rsidRPr="00972668">
        <w:t>(</w:t>
      </w:r>
      <w:r w:rsidR="008D4F24" w:rsidRPr="00972668">
        <w:t>k</w:t>
      </w:r>
      <w:r w:rsidR="00B357B0" w:rsidRPr="00972668">
        <w:t>ārtība informācijas nodrošināšanai Vārtejā pēc Regulas ieviešanas</w:t>
      </w:r>
      <w:bookmarkEnd w:id="11"/>
      <w:r w:rsidR="00B357B0" w:rsidRPr="0055205E">
        <w:t>)</w:t>
      </w:r>
      <w:r w:rsidR="00F02CD8" w:rsidRPr="0055205E">
        <w:t>?</w:t>
      </w:r>
      <w:bookmarkEnd w:id="12"/>
    </w:p>
    <w:p w14:paraId="2556A404" w14:textId="301353CD" w:rsidR="001E05AA" w:rsidRPr="00972668" w:rsidRDefault="00DA31D3"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I</w:t>
      </w:r>
      <w:r w:rsidR="00C1400A" w:rsidRPr="00972668">
        <w:rPr>
          <w:rFonts w:ascii="Times New Roman" w:eastAsia="Times New Roman" w:hAnsi="Times New Roman" w:cs="Times New Roman"/>
          <w:sz w:val="24"/>
          <w:szCs w:val="24"/>
          <w:lang w:eastAsia="ja-JP"/>
        </w:rPr>
        <w:t>estādēm</w:t>
      </w:r>
      <w:r w:rsidR="00261714" w:rsidRPr="00972668">
        <w:rPr>
          <w:rFonts w:ascii="Times New Roman" w:eastAsia="Times New Roman" w:hAnsi="Times New Roman" w:cs="Times New Roman"/>
          <w:sz w:val="24"/>
          <w:szCs w:val="24"/>
          <w:lang w:eastAsia="ja-JP"/>
        </w:rPr>
        <w:t>, kur</w:t>
      </w:r>
      <w:r w:rsidR="002071D9" w:rsidRPr="00972668">
        <w:rPr>
          <w:rFonts w:ascii="Times New Roman" w:eastAsia="Times New Roman" w:hAnsi="Times New Roman" w:cs="Times New Roman"/>
          <w:sz w:val="24"/>
          <w:szCs w:val="24"/>
          <w:lang w:eastAsia="ja-JP"/>
        </w:rPr>
        <w:t>ā</w:t>
      </w:r>
      <w:r w:rsidR="002F619E" w:rsidRPr="00972668">
        <w:rPr>
          <w:rFonts w:ascii="Times New Roman" w:eastAsia="Times New Roman" w:hAnsi="Times New Roman" w:cs="Times New Roman"/>
          <w:sz w:val="24"/>
          <w:szCs w:val="24"/>
          <w:lang w:eastAsia="ja-JP"/>
        </w:rPr>
        <w:t>m</w:t>
      </w:r>
      <w:r w:rsidR="009147DE" w:rsidRPr="00972668">
        <w:rPr>
          <w:rFonts w:ascii="Times New Roman" w:eastAsia="Times New Roman" w:hAnsi="Times New Roman" w:cs="Times New Roman"/>
          <w:sz w:val="24"/>
          <w:szCs w:val="24"/>
          <w:lang w:eastAsia="ja-JP"/>
        </w:rPr>
        <w:t xml:space="preserve"> </w:t>
      </w:r>
      <w:r w:rsidR="002F619E" w:rsidRPr="00972668">
        <w:rPr>
          <w:rFonts w:ascii="Times New Roman" w:eastAsia="Times New Roman" w:hAnsi="Times New Roman" w:cs="Times New Roman"/>
          <w:sz w:val="24"/>
          <w:szCs w:val="24"/>
          <w:lang w:eastAsia="ja-JP"/>
        </w:rPr>
        <w:t>jā</w:t>
      </w:r>
      <w:r w:rsidR="009147DE" w:rsidRPr="00972668">
        <w:rPr>
          <w:rFonts w:ascii="Times New Roman" w:eastAsia="Times New Roman" w:hAnsi="Times New Roman" w:cs="Times New Roman"/>
          <w:sz w:val="24"/>
          <w:szCs w:val="24"/>
          <w:lang w:eastAsia="ja-JP"/>
        </w:rPr>
        <w:t>publicē informācij</w:t>
      </w:r>
      <w:r w:rsidR="002F619E" w:rsidRPr="00972668">
        <w:rPr>
          <w:rFonts w:ascii="Times New Roman" w:eastAsia="Times New Roman" w:hAnsi="Times New Roman" w:cs="Times New Roman"/>
          <w:sz w:val="24"/>
          <w:szCs w:val="24"/>
          <w:lang w:eastAsia="ja-JP"/>
        </w:rPr>
        <w:t>a</w:t>
      </w:r>
      <w:r w:rsidR="00D40CA4" w:rsidRPr="00972668">
        <w:rPr>
          <w:rFonts w:ascii="Times New Roman" w:eastAsia="Times New Roman" w:hAnsi="Times New Roman" w:cs="Times New Roman"/>
          <w:sz w:val="24"/>
          <w:szCs w:val="24"/>
          <w:lang w:eastAsia="ja-JP"/>
        </w:rPr>
        <w:t xml:space="preserve"> Vārtejā</w:t>
      </w:r>
      <w:r w:rsidR="009147DE" w:rsidRPr="00972668">
        <w:rPr>
          <w:rFonts w:ascii="Times New Roman" w:eastAsia="Times New Roman" w:hAnsi="Times New Roman" w:cs="Times New Roman"/>
          <w:sz w:val="24"/>
          <w:szCs w:val="24"/>
          <w:lang w:eastAsia="ja-JP"/>
        </w:rPr>
        <w:t xml:space="preserve"> atbilstoši Regulas 1.</w:t>
      </w:r>
      <w:r w:rsidR="00D40CA4" w:rsidRPr="00972668">
        <w:rPr>
          <w:rFonts w:ascii="Times New Roman" w:eastAsia="Times New Roman" w:hAnsi="Times New Roman" w:cs="Times New Roman"/>
          <w:sz w:val="24"/>
          <w:szCs w:val="24"/>
          <w:lang w:eastAsia="ja-JP"/>
        </w:rPr>
        <w:t> </w:t>
      </w:r>
      <w:r w:rsidR="009147DE" w:rsidRPr="00972668">
        <w:rPr>
          <w:rFonts w:ascii="Times New Roman" w:eastAsia="Times New Roman" w:hAnsi="Times New Roman" w:cs="Times New Roman"/>
          <w:sz w:val="24"/>
          <w:szCs w:val="24"/>
          <w:lang w:eastAsia="ja-JP"/>
        </w:rPr>
        <w:t>pielikuma tvērumam</w:t>
      </w:r>
      <w:r w:rsidR="00987E62" w:rsidRPr="0055205E">
        <w:rPr>
          <w:rFonts w:ascii="Times New Roman" w:eastAsia="Times New Roman" w:hAnsi="Times New Roman" w:cs="Times New Roman"/>
          <w:sz w:val="24"/>
          <w:szCs w:val="24"/>
          <w:lang w:eastAsia="ja-JP"/>
        </w:rPr>
        <w:t>,</w:t>
      </w:r>
      <w:r w:rsidR="00C1400A" w:rsidRPr="00972668">
        <w:rPr>
          <w:rFonts w:ascii="Times New Roman" w:eastAsia="Times New Roman" w:hAnsi="Times New Roman" w:cs="Times New Roman"/>
          <w:sz w:val="24"/>
          <w:szCs w:val="24"/>
          <w:lang w:eastAsia="ja-JP"/>
        </w:rPr>
        <w:t xml:space="preserve"> ir jābūt pieejai saišu repozitorijam. </w:t>
      </w:r>
      <w:r w:rsidR="00C532BA" w:rsidRPr="00972668">
        <w:rPr>
          <w:rFonts w:ascii="Times New Roman" w:eastAsia="Times New Roman" w:hAnsi="Times New Roman" w:cs="Times New Roman"/>
          <w:sz w:val="24"/>
          <w:szCs w:val="24"/>
          <w:lang w:eastAsia="ja-JP"/>
        </w:rPr>
        <w:t xml:space="preserve">Informācija par piekļuves iegūšanu saišu repozitorijam ir pieejama šo vadlīniju sadaļā </w:t>
      </w:r>
      <w:hyperlink w:anchor="_Saišu_repozitorijs" w:history="1">
        <w:r w:rsidR="00C532BA" w:rsidRPr="00FE0FB5">
          <w:rPr>
            <w:rStyle w:val="Hyperlink"/>
            <w:rFonts w:ascii="Times New Roman" w:eastAsia="Times New Roman" w:hAnsi="Times New Roman" w:cs="Times New Roman"/>
            <w:sz w:val="24"/>
            <w:szCs w:val="24"/>
            <w:lang w:eastAsia="ja-JP"/>
          </w:rPr>
          <w:t>“Saišu repozitorijs”</w:t>
        </w:r>
      </w:hyperlink>
      <w:r w:rsidR="00C532BA" w:rsidRPr="00972668">
        <w:rPr>
          <w:rFonts w:ascii="Times New Roman" w:eastAsia="Times New Roman" w:hAnsi="Times New Roman" w:cs="Times New Roman"/>
          <w:sz w:val="24"/>
          <w:szCs w:val="24"/>
          <w:lang w:eastAsia="ja-JP"/>
        </w:rPr>
        <w:t>.</w:t>
      </w:r>
    </w:p>
    <w:p w14:paraId="47695190" w14:textId="6D48EDDB" w:rsidR="00A04173" w:rsidRPr="00972668" w:rsidRDefault="00DB268A" w:rsidP="00A741C4">
      <w:pPr>
        <w:pStyle w:val="ListParagraph"/>
        <w:numPr>
          <w:ilvl w:val="2"/>
          <w:numId w:val="24"/>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DA31D3" w:rsidRPr="00972668">
        <w:rPr>
          <w:rFonts w:ascii="Times New Roman" w:eastAsia="Times New Roman" w:hAnsi="Times New Roman" w:cs="Times New Roman"/>
          <w:sz w:val="24"/>
          <w:szCs w:val="24"/>
          <w:lang w:eastAsia="ja-JP"/>
        </w:rPr>
        <w:t>Iestādēm</w:t>
      </w:r>
      <w:r w:rsidR="00C938CD" w:rsidRPr="00972668">
        <w:rPr>
          <w:rFonts w:ascii="Times New Roman" w:eastAsia="Times New Roman" w:hAnsi="Times New Roman" w:cs="Times New Roman"/>
          <w:sz w:val="24"/>
          <w:szCs w:val="24"/>
          <w:lang w:eastAsia="ja-JP"/>
        </w:rPr>
        <w:t xml:space="preserve"> reizi gadā</w:t>
      </w:r>
      <w:r w:rsidR="007C4737" w:rsidRPr="00972668">
        <w:rPr>
          <w:rFonts w:ascii="Times New Roman" w:eastAsia="Times New Roman" w:hAnsi="Times New Roman" w:cs="Times New Roman"/>
          <w:sz w:val="24"/>
          <w:szCs w:val="24"/>
          <w:lang w:eastAsia="ja-JP"/>
        </w:rPr>
        <w:t xml:space="preserve"> (</w:t>
      </w:r>
      <w:r w:rsidR="007C4737" w:rsidRPr="00972668">
        <w:rPr>
          <w:rFonts w:ascii="Times New Roman" w:eastAsiaTheme="majorEastAsia" w:hAnsi="Times New Roman" w:cs="Times New Roman"/>
          <w:sz w:val="24"/>
          <w:szCs w:val="24"/>
        </w:rPr>
        <w:t xml:space="preserve">līdz kārtējā gada </w:t>
      </w:r>
      <w:r w:rsidR="007166B0">
        <w:rPr>
          <w:rFonts w:ascii="Times New Roman" w:eastAsiaTheme="majorEastAsia" w:hAnsi="Times New Roman" w:cs="Times New Roman"/>
          <w:sz w:val="24"/>
          <w:szCs w:val="24"/>
        </w:rPr>
        <w:t>30</w:t>
      </w:r>
      <w:r w:rsidR="008820C4">
        <w:rPr>
          <w:rFonts w:ascii="Times New Roman" w:eastAsiaTheme="majorEastAsia" w:hAnsi="Times New Roman" w:cs="Times New Roman"/>
          <w:sz w:val="24"/>
          <w:szCs w:val="24"/>
        </w:rPr>
        <w:t>. jūnijam</w:t>
      </w:r>
      <w:r w:rsidR="007C4737" w:rsidRPr="00972668">
        <w:rPr>
          <w:rFonts w:ascii="Times New Roman" w:eastAsia="Times New Roman" w:hAnsi="Times New Roman" w:cs="Times New Roman"/>
          <w:sz w:val="24"/>
          <w:szCs w:val="24"/>
          <w:lang w:eastAsia="ja-JP"/>
        </w:rPr>
        <w:t>)</w:t>
      </w:r>
      <w:r w:rsidR="00C938CD" w:rsidRPr="00972668">
        <w:rPr>
          <w:rFonts w:ascii="Times New Roman" w:eastAsia="Times New Roman" w:hAnsi="Times New Roman" w:cs="Times New Roman"/>
          <w:sz w:val="24"/>
          <w:szCs w:val="24"/>
          <w:lang w:eastAsia="ja-JP"/>
        </w:rPr>
        <w:t xml:space="preserve"> ir jāpārbauda</w:t>
      </w:r>
      <w:r w:rsidR="00942B98" w:rsidRPr="00972668">
        <w:rPr>
          <w:rFonts w:ascii="Times New Roman" w:eastAsia="Times New Roman" w:hAnsi="Times New Roman" w:cs="Times New Roman"/>
          <w:sz w:val="24"/>
          <w:szCs w:val="24"/>
          <w:lang w:eastAsia="ja-JP"/>
        </w:rPr>
        <w:t xml:space="preserve"> </w:t>
      </w:r>
      <w:r w:rsidR="00D709F6" w:rsidRPr="00972668">
        <w:rPr>
          <w:rFonts w:ascii="Times New Roman" w:eastAsia="Times New Roman" w:hAnsi="Times New Roman" w:cs="Times New Roman"/>
          <w:sz w:val="24"/>
          <w:szCs w:val="24"/>
          <w:lang w:eastAsia="ja-JP"/>
        </w:rPr>
        <w:t xml:space="preserve">saišu repozitorijā </w:t>
      </w:r>
      <w:r w:rsidR="0029208A" w:rsidRPr="00972668">
        <w:rPr>
          <w:rFonts w:ascii="Times New Roman" w:eastAsia="Times New Roman" w:hAnsi="Times New Roman" w:cs="Times New Roman"/>
          <w:sz w:val="24"/>
          <w:szCs w:val="24"/>
          <w:lang w:eastAsia="ja-JP"/>
        </w:rPr>
        <w:t xml:space="preserve">publicēto saišu kvalitāte, nepieciešamības gadījumā veicot izmaiņas. </w:t>
      </w:r>
      <w:r w:rsidR="00A04173" w:rsidRPr="00972668">
        <w:rPr>
          <w:rFonts w:ascii="Times New Roman" w:eastAsia="Times New Roman" w:hAnsi="Times New Roman" w:cs="Times New Roman"/>
          <w:sz w:val="24"/>
          <w:szCs w:val="24"/>
          <w:lang w:eastAsia="ja-JP"/>
        </w:rPr>
        <w:t>Iestādēm nepieciešams pārbaudīt:</w:t>
      </w:r>
    </w:p>
    <w:p w14:paraId="4EC3D09D" w14:textId="438B8087" w:rsidR="00086805" w:rsidRPr="00972668" w:rsidRDefault="004C6124" w:rsidP="00A741C4">
      <w:pPr>
        <w:pStyle w:val="ListParagraph"/>
        <w:numPr>
          <w:ilvl w:val="0"/>
          <w:numId w:val="28"/>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 xml:space="preserve"> </w:t>
      </w:r>
      <w:r w:rsidR="00042197" w:rsidRPr="00972668">
        <w:rPr>
          <w:rFonts w:ascii="Times New Roman" w:eastAsia="Times New Roman" w:hAnsi="Times New Roman" w:cs="Times New Roman"/>
          <w:sz w:val="24"/>
          <w:szCs w:val="24"/>
          <w:lang w:eastAsia="ja-JP"/>
        </w:rPr>
        <w:t xml:space="preserve">Vai saite ir publicēta </w:t>
      </w:r>
      <w:r w:rsidR="009F54C5" w:rsidRPr="00972668">
        <w:rPr>
          <w:rFonts w:ascii="Times New Roman" w:eastAsia="Times New Roman" w:hAnsi="Times New Roman" w:cs="Times New Roman"/>
          <w:sz w:val="24"/>
          <w:szCs w:val="24"/>
          <w:lang w:eastAsia="ja-JP"/>
        </w:rPr>
        <w:t>Vārtejā</w:t>
      </w:r>
      <w:r w:rsidR="00042197" w:rsidRPr="00972668">
        <w:rPr>
          <w:rFonts w:ascii="Times New Roman" w:eastAsia="Times New Roman" w:hAnsi="Times New Roman" w:cs="Times New Roman"/>
          <w:sz w:val="24"/>
          <w:szCs w:val="24"/>
          <w:lang w:eastAsia="ja-JP"/>
        </w:rPr>
        <w:t>;</w:t>
      </w:r>
    </w:p>
    <w:p w14:paraId="45D00FF0" w14:textId="1CE02AAE" w:rsidR="00234E6F" w:rsidRPr="00972668" w:rsidRDefault="004C6124" w:rsidP="00A741C4">
      <w:pPr>
        <w:pStyle w:val="ListParagraph"/>
        <w:numPr>
          <w:ilvl w:val="0"/>
          <w:numId w:val="28"/>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234E6F" w:rsidRPr="00972668">
        <w:rPr>
          <w:rFonts w:ascii="Times New Roman" w:eastAsia="Times New Roman" w:hAnsi="Times New Roman" w:cs="Times New Roman"/>
          <w:sz w:val="24"/>
          <w:szCs w:val="24"/>
          <w:lang w:eastAsia="ja-JP"/>
        </w:rPr>
        <w:t xml:space="preserve">Vai </w:t>
      </w:r>
      <w:r w:rsidR="00086805" w:rsidRPr="00972668">
        <w:rPr>
          <w:rFonts w:ascii="Times New Roman" w:eastAsia="Times New Roman" w:hAnsi="Times New Roman" w:cs="Times New Roman"/>
          <w:sz w:val="24"/>
          <w:szCs w:val="24"/>
          <w:lang w:eastAsia="ja-JP"/>
        </w:rPr>
        <w:t>uzklikšķinot uz publicēto saiti ir iespējams pāriet uz aprakstīto informāciju vai pakalpojumu;</w:t>
      </w:r>
    </w:p>
    <w:p w14:paraId="4A27D8EC" w14:textId="5FC64777" w:rsidR="00042197" w:rsidRPr="00972668" w:rsidRDefault="004C6124" w:rsidP="00A741C4">
      <w:pPr>
        <w:pStyle w:val="ListParagraph"/>
        <w:numPr>
          <w:ilvl w:val="0"/>
          <w:numId w:val="28"/>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042197" w:rsidRPr="00972668">
        <w:rPr>
          <w:rFonts w:ascii="Times New Roman" w:eastAsia="Times New Roman" w:hAnsi="Times New Roman" w:cs="Times New Roman"/>
          <w:sz w:val="24"/>
          <w:szCs w:val="24"/>
          <w:lang w:eastAsia="ja-JP"/>
        </w:rPr>
        <w:t>Vai saišu repozitorijā publicētais informācijas vai pakalpojuma nosaukums atbilst aktuālajam nosaukumam;</w:t>
      </w:r>
    </w:p>
    <w:p w14:paraId="66294174" w14:textId="5FE2DA5E" w:rsidR="00042197" w:rsidRPr="00972668" w:rsidRDefault="004C6124" w:rsidP="00A741C4">
      <w:pPr>
        <w:pStyle w:val="ListParagraph"/>
        <w:numPr>
          <w:ilvl w:val="0"/>
          <w:numId w:val="28"/>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042197" w:rsidRPr="00972668">
        <w:rPr>
          <w:rFonts w:ascii="Times New Roman" w:eastAsia="Times New Roman" w:hAnsi="Times New Roman" w:cs="Times New Roman"/>
          <w:sz w:val="24"/>
          <w:szCs w:val="24"/>
          <w:lang w:eastAsia="ja-JP"/>
        </w:rPr>
        <w:t>Vai saišu repozitorijā publicētais informācijas apraksts vai pakalpojuma apraksts atbilst aktuālajam konkrētās informācijas vai konkrētā pakalpojuma aprakstam.</w:t>
      </w:r>
    </w:p>
    <w:p w14:paraId="258F2386" w14:textId="0392EA4F" w:rsidR="0073093E" w:rsidRPr="00972668" w:rsidRDefault="00DB268A" w:rsidP="00A741C4">
      <w:pPr>
        <w:pStyle w:val="ListParagraph"/>
        <w:numPr>
          <w:ilvl w:val="2"/>
          <w:numId w:val="24"/>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DA31D3" w:rsidRPr="00972668">
        <w:rPr>
          <w:rFonts w:ascii="Times New Roman" w:eastAsia="Times New Roman" w:hAnsi="Times New Roman" w:cs="Times New Roman"/>
          <w:sz w:val="24"/>
          <w:szCs w:val="24"/>
          <w:lang w:eastAsia="ja-JP"/>
        </w:rPr>
        <w:t>I</w:t>
      </w:r>
      <w:r w:rsidR="0073093E" w:rsidRPr="00972668">
        <w:rPr>
          <w:rFonts w:ascii="Times New Roman" w:eastAsia="Times New Roman" w:hAnsi="Times New Roman" w:cs="Times New Roman"/>
          <w:sz w:val="24"/>
          <w:szCs w:val="24"/>
          <w:lang w:eastAsia="ja-JP"/>
        </w:rPr>
        <w:t>estādēm reizi gadā (līdz kārtējā gada 3</w:t>
      </w:r>
      <w:r w:rsidR="008820C4">
        <w:rPr>
          <w:rFonts w:ascii="Times New Roman" w:eastAsia="Times New Roman" w:hAnsi="Times New Roman" w:cs="Times New Roman"/>
          <w:sz w:val="24"/>
          <w:szCs w:val="24"/>
          <w:lang w:eastAsia="ja-JP"/>
        </w:rPr>
        <w:t>0</w:t>
      </w:r>
      <w:r w:rsidR="0073093E" w:rsidRPr="00972668">
        <w:rPr>
          <w:rFonts w:ascii="Times New Roman" w:eastAsia="Times New Roman" w:hAnsi="Times New Roman" w:cs="Times New Roman"/>
          <w:sz w:val="24"/>
          <w:szCs w:val="24"/>
          <w:lang w:eastAsia="ja-JP"/>
        </w:rPr>
        <w:t>. </w:t>
      </w:r>
      <w:r w:rsidR="008820C4">
        <w:rPr>
          <w:rFonts w:ascii="Times New Roman" w:eastAsia="Times New Roman" w:hAnsi="Times New Roman" w:cs="Times New Roman"/>
          <w:sz w:val="24"/>
          <w:szCs w:val="24"/>
          <w:lang w:eastAsia="ja-JP"/>
        </w:rPr>
        <w:t>jūnijam</w:t>
      </w:r>
      <w:r w:rsidR="0073093E" w:rsidRPr="00972668">
        <w:rPr>
          <w:rFonts w:ascii="Times New Roman" w:eastAsia="Times New Roman" w:hAnsi="Times New Roman" w:cs="Times New Roman"/>
          <w:sz w:val="24"/>
          <w:szCs w:val="24"/>
          <w:lang w:eastAsia="ja-JP"/>
        </w:rPr>
        <w:t xml:space="preserve">) ir jāpārskata </w:t>
      </w:r>
      <w:r w:rsidR="000E007C" w:rsidRPr="00972668">
        <w:rPr>
          <w:rFonts w:ascii="Times New Roman" w:eastAsia="Times New Roman" w:hAnsi="Times New Roman" w:cs="Times New Roman"/>
          <w:sz w:val="24"/>
          <w:szCs w:val="24"/>
          <w:lang w:eastAsia="ja-JP"/>
        </w:rPr>
        <w:t xml:space="preserve">Regulas 1. pielikuma </w:t>
      </w:r>
      <w:r w:rsidR="0073093E" w:rsidRPr="00972668">
        <w:rPr>
          <w:rFonts w:ascii="Times New Roman" w:eastAsia="Times New Roman" w:hAnsi="Times New Roman" w:cs="Times New Roman"/>
          <w:sz w:val="24"/>
          <w:szCs w:val="24"/>
          <w:lang w:eastAsia="ja-JP"/>
        </w:rPr>
        <w:t>informācijas apkopojums,</w:t>
      </w:r>
      <w:r w:rsidR="00F34ECC" w:rsidRPr="00972668">
        <w:rPr>
          <w:rFonts w:ascii="Times New Roman" w:eastAsia="Times New Roman" w:hAnsi="Times New Roman" w:cs="Times New Roman"/>
          <w:sz w:val="24"/>
          <w:szCs w:val="24"/>
          <w:lang w:eastAsia="ja-JP"/>
        </w:rPr>
        <w:t xml:space="preserve"> nepieciešamības gadījumā </w:t>
      </w:r>
      <w:r w:rsidR="0005454A" w:rsidRPr="00972668">
        <w:rPr>
          <w:rFonts w:ascii="Times New Roman" w:eastAsia="Times New Roman" w:hAnsi="Times New Roman" w:cs="Times New Roman"/>
          <w:sz w:val="24"/>
          <w:szCs w:val="24"/>
          <w:lang w:eastAsia="ja-JP"/>
        </w:rPr>
        <w:t>papildinot apkopojumu ar jaunu informāciju vai dzēšot iepriekš ievietoto informāciju.</w:t>
      </w:r>
    </w:p>
    <w:p w14:paraId="23214525" w14:textId="3595BDC9" w:rsidR="00C1400A" w:rsidRPr="00972668" w:rsidRDefault="00DB268A" w:rsidP="00A741C4">
      <w:pPr>
        <w:pStyle w:val="ListParagraph"/>
        <w:numPr>
          <w:ilvl w:val="2"/>
          <w:numId w:val="24"/>
        </w:numPr>
        <w:tabs>
          <w:tab w:val="left" w:pos="426"/>
        </w:tabs>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DA31D3" w:rsidRPr="00972668">
        <w:rPr>
          <w:rFonts w:ascii="Times New Roman" w:eastAsia="Times New Roman" w:hAnsi="Times New Roman" w:cs="Times New Roman"/>
          <w:sz w:val="24"/>
          <w:szCs w:val="24"/>
          <w:lang w:eastAsia="ja-JP"/>
        </w:rPr>
        <w:t>I</w:t>
      </w:r>
      <w:r w:rsidR="00517C7A" w:rsidRPr="00972668">
        <w:rPr>
          <w:rFonts w:ascii="Times New Roman" w:eastAsia="Times New Roman" w:hAnsi="Times New Roman" w:cs="Times New Roman"/>
          <w:sz w:val="24"/>
          <w:szCs w:val="24"/>
          <w:lang w:eastAsia="ja-JP"/>
        </w:rPr>
        <w:t xml:space="preserve">estādēm reizi gadā </w:t>
      </w:r>
      <w:r w:rsidR="00585328" w:rsidRPr="00972668">
        <w:rPr>
          <w:rFonts w:ascii="Times New Roman" w:eastAsia="Times New Roman" w:hAnsi="Times New Roman" w:cs="Times New Roman"/>
          <w:sz w:val="24"/>
          <w:szCs w:val="24"/>
          <w:lang w:eastAsia="ja-JP"/>
        </w:rPr>
        <w:t>(līdz kārtējā gada 3</w:t>
      </w:r>
      <w:r w:rsidR="008820C4">
        <w:rPr>
          <w:rFonts w:ascii="Times New Roman" w:eastAsia="Times New Roman" w:hAnsi="Times New Roman" w:cs="Times New Roman"/>
          <w:sz w:val="24"/>
          <w:szCs w:val="24"/>
          <w:lang w:eastAsia="ja-JP"/>
        </w:rPr>
        <w:t>0. jūnijam</w:t>
      </w:r>
      <w:r w:rsidR="00585328" w:rsidRPr="00972668">
        <w:rPr>
          <w:rFonts w:ascii="Times New Roman" w:eastAsia="Times New Roman" w:hAnsi="Times New Roman" w:cs="Times New Roman"/>
          <w:sz w:val="24"/>
          <w:szCs w:val="24"/>
          <w:lang w:eastAsia="ja-JP"/>
        </w:rPr>
        <w:t xml:space="preserve">) </w:t>
      </w:r>
      <w:r w:rsidR="00517C7A" w:rsidRPr="00972668">
        <w:rPr>
          <w:rFonts w:ascii="Times New Roman" w:eastAsia="Times New Roman" w:hAnsi="Times New Roman" w:cs="Times New Roman"/>
          <w:sz w:val="24"/>
          <w:szCs w:val="24"/>
          <w:lang w:eastAsia="ja-JP"/>
        </w:rPr>
        <w:t>ir jāinformē VARAM p</w:t>
      </w:r>
      <w:r w:rsidR="00C310F3" w:rsidRPr="00972668">
        <w:rPr>
          <w:rFonts w:ascii="Times New Roman" w:eastAsia="Times New Roman" w:hAnsi="Times New Roman" w:cs="Times New Roman"/>
          <w:sz w:val="24"/>
          <w:szCs w:val="24"/>
          <w:lang w:eastAsia="ja-JP"/>
        </w:rPr>
        <w:t>ar izmaiņām</w:t>
      </w:r>
      <w:r w:rsidR="00F34ECC" w:rsidRPr="00972668">
        <w:rPr>
          <w:rFonts w:ascii="Times New Roman" w:eastAsia="Times New Roman" w:hAnsi="Times New Roman" w:cs="Times New Roman"/>
          <w:sz w:val="24"/>
          <w:szCs w:val="24"/>
          <w:lang w:eastAsia="ja-JP"/>
        </w:rPr>
        <w:t xml:space="preserve"> informācijas apkopojumā</w:t>
      </w:r>
      <w:r w:rsidR="00C310F3" w:rsidRPr="00972668">
        <w:rPr>
          <w:rFonts w:ascii="Times New Roman" w:eastAsia="Times New Roman" w:hAnsi="Times New Roman" w:cs="Times New Roman"/>
          <w:sz w:val="24"/>
          <w:szCs w:val="24"/>
          <w:lang w:eastAsia="ja-JP"/>
        </w:rPr>
        <w:t xml:space="preserve"> </w:t>
      </w:r>
      <w:r w:rsidR="00517C7A" w:rsidRPr="00972668">
        <w:rPr>
          <w:rFonts w:ascii="Times New Roman" w:eastAsia="Times New Roman" w:hAnsi="Times New Roman" w:cs="Times New Roman"/>
          <w:sz w:val="24"/>
          <w:szCs w:val="24"/>
          <w:lang w:eastAsia="ja-JP"/>
        </w:rPr>
        <w:t xml:space="preserve">(ja tādas tika veiktas). </w:t>
      </w:r>
      <w:r w:rsidR="0005454A" w:rsidRPr="00972668">
        <w:rPr>
          <w:rFonts w:ascii="Times New Roman" w:eastAsia="Times New Roman" w:hAnsi="Times New Roman" w:cs="Times New Roman"/>
          <w:sz w:val="24"/>
          <w:szCs w:val="24"/>
          <w:lang w:eastAsia="ja-JP"/>
        </w:rPr>
        <w:t xml:space="preserve">Gadījumā, ja </w:t>
      </w:r>
      <w:r w:rsidR="007E1DFF" w:rsidRPr="00972668">
        <w:rPr>
          <w:rFonts w:ascii="Times New Roman" w:eastAsia="Times New Roman" w:hAnsi="Times New Roman" w:cs="Times New Roman"/>
          <w:sz w:val="24"/>
          <w:szCs w:val="24"/>
          <w:lang w:eastAsia="ja-JP"/>
        </w:rPr>
        <w:t xml:space="preserve">informācijas apkopojumā tiek dzēsta informācija, tad sūtot VARAM informāciju par </w:t>
      </w:r>
      <w:r w:rsidR="009A43DA" w:rsidRPr="00972668">
        <w:rPr>
          <w:rFonts w:ascii="Times New Roman" w:eastAsia="Times New Roman" w:hAnsi="Times New Roman" w:cs="Times New Roman"/>
          <w:sz w:val="24"/>
          <w:szCs w:val="24"/>
          <w:lang w:eastAsia="ja-JP"/>
        </w:rPr>
        <w:t xml:space="preserve">iestādes veiktajām </w:t>
      </w:r>
      <w:r w:rsidR="007E1DFF" w:rsidRPr="00972668">
        <w:rPr>
          <w:rFonts w:ascii="Times New Roman" w:eastAsia="Times New Roman" w:hAnsi="Times New Roman" w:cs="Times New Roman"/>
          <w:sz w:val="24"/>
          <w:szCs w:val="24"/>
          <w:lang w:eastAsia="ja-JP"/>
        </w:rPr>
        <w:t xml:space="preserve">izmaiņām ir nepieciešams norādīt </w:t>
      </w:r>
      <w:r w:rsidR="005B6C1E" w:rsidRPr="00972668">
        <w:rPr>
          <w:rFonts w:ascii="Times New Roman" w:eastAsia="Times New Roman" w:hAnsi="Times New Roman" w:cs="Times New Roman"/>
          <w:sz w:val="24"/>
          <w:szCs w:val="24"/>
          <w:lang w:eastAsia="ja-JP"/>
        </w:rPr>
        <w:t xml:space="preserve">Regulas 1. pielikuma </w:t>
      </w:r>
      <w:r w:rsidR="007E1DFF" w:rsidRPr="00972668">
        <w:rPr>
          <w:rFonts w:ascii="Times New Roman" w:eastAsia="Times New Roman" w:hAnsi="Times New Roman" w:cs="Times New Roman"/>
          <w:sz w:val="24"/>
          <w:szCs w:val="24"/>
          <w:lang w:eastAsia="ja-JP"/>
        </w:rPr>
        <w:t xml:space="preserve">informācijas dzēšanas iemeslu, piemēram, informācija ir zaudējusi aktualitāti, </w:t>
      </w:r>
      <w:r w:rsidR="009A43DA" w:rsidRPr="00972668">
        <w:rPr>
          <w:rFonts w:ascii="Times New Roman" w:eastAsia="Times New Roman" w:hAnsi="Times New Roman" w:cs="Times New Roman"/>
          <w:sz w:val="24"/>
          <w:szCs w:val="24"/>
          <w:lang w:eastAsia="ja-JP"/>
        </w:rPr>
        <w:t>informācija tika nodota publicēšanai citai iestādei u.c.</w:t>
      </w:r>
    </w:p>
    <w:p w14:paraId="295F2118" w14:textId="7F830D19" w:rsidR="00231FCB" w:rsidRPr="00972668" w:rsidRDefault="00586329" w:rsidP="00CC60F9">
      <w:pPr>
        <w:spacing w:after="120" w:line="240" w:lineRule="auto"/>
        <w:ind w:firstLine="851"/>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 xml:space="preserve">Regulas 19. pantā uzsvērts, ka publicējot informāciju par Regulas 1. pielikumā minētajām jomām, pakalpojumiem u. c., iespēju robežās ir jāizvairās no nevajadzīgas informācijas dublēšanas, lai izvairītos no situācijām, kad lietotājiem tiek sniegta pretrunīga informācija. </w:t>
      </w:r>
      <w:r w:rsidR="00E03F3D" w:rsidRPr="00972668">
        <w:rPr>
          <w:rFonts w:ascii="Times New Roman" w:eastAsiaTheme="majorEastAsia" w:hAnsi="Times New Roman" w:cs="Times New Roman"/>
          <w:sz w:val="24"/>
          <w:szCs w:val="24"/>
        </w:rPr>
        <w:t xml:space="preserve">Iestādei publicējot informāciju tīmekļvietnē ir jānodrošina, ka informācija ir pieejama tikai vienā tīmekļvietnē. Iestādei </w:t>
      </w:r>
      <w:r w:rsidR="00E478E7" w:rsidRPr="00972668">
        <w:rPr>
          <w:rFonts w:ascii="Times New Roman" w:eastAsiaTheme="majorEastAsia" w:hAnsi="Times New Roman" w:cs="Times New Roman"/>
          <w:sz w:val="24"/>
          <w:szCs w:val="24"/>
        </w:rPr>
        <w:t>nav jādublē saturs vairākās tīmekļvietnēs.</w:t>
      </w:r>
    </w:p>
    <w:p w14:paraId="26B07927" w14:textId="77777777" w:rsidR="00231FCB" w:rsidRPr="00972668" w:rsidRDefault="00231FCB" w:rsidP="00CC60F9">
      <w:pPr>
        <w:spacing w:after="120" w:line="240" w:lineRule="auto"/>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br w:type="page"/>
      </w:r>
    </w:p>
    <w:p w14:paraId="3470C8C9" w14:textId="1437FCB3" w:rsidR="00810089" w:rsidRPr="00972668" w:rsidRDefault="00273574" w:rsidP="00CC60F9">
      <w:pPr>
        <w:pStyle w:val="Heading1"/>
        <w:spacing w:before="0" w:after="120"/>
        <w:contextualSpacing w:val="0"/>
        <w:jc w:val="both"/>
      </w:pPr>
      <w:bookmarkStart w:id="13" w:name="_Toc963306577"/>
      <w:r>
        <w:lastRenderedPageBreak/>
        <w:t> </w:t>
      </w:r>
      <w:bookmarkStart w:id="14" w:name="_Toc178242445"/>
      <w:r w:rsidR="00BD5EAC" w:rsidRPr="00972668">
        <w:t>Procedūru prasības</w:t>
      </w:r>
      <w:bookmarkStart w:id="15" w:name="_Toc173313940"/>
      <w:bookmarkStart w:id="16" w:name="_Toc174979827"/>
      <w:bookmarkStart w:id="17" w:name="_Toc174979887"/>
      <w:bookmarkStart w:id="18" w:name="_Toc174980308"/>
      <w:bookmarkStart w:id="19" w:name="_Toc174980397"/>
      <w:bookmarkStart w:id="20" w:name="_Toc174980451"/>
      <w:bookmarkStart w:id="21" w:name="_Toc175039924"/>
      <w:bookmarkEnd w:id="13"/>
      <w:bookmarkEnd w:id="14"/>
      <w:bookmarkEnd w:id="15"/>
      <w:bookmarkEnd w:id="16"/>
      <w:bookmarkEnd w:id="17"/>
      <w:bookmarkEnd w:id="18"/>
      <w:bookmarkEnd w:id="19"/>
      <w:bookmarkEnd w:id="20"/>
      <w:bookmarkEnd w:id="21"/>
    </w:p>
    <w:p w14:paraId="6C8D0CFF" w14:textId="24DDAD35" w:rsidR="00A8574F" w:rsidRPr="00972668" w:rsidRDefault="6453C94F" w:rsidP="00CC60F9">
      <w:pPr>
        <w:pStyle w:val="Heading2"/>
        <w:spacing w:before="0"/>
        <w:ind w:firstLine="720"/>
      </w:pPr>
      <w:bookmarkStart w:id="22" w:name="_Toc2011902020"/>
      <w:bookmarkStart w:id="23" w:name="_Toc178242446"/>
      <w:r w:rsidRPr="00972668">
        <w:t>3.1.</w:t>
      </w:r>
      <w:r w:rsidR="000C59BE" w:rsidRPr="0055205E">
        <w:t>   </w:t>
      </w:r>
      <w:r w:rsidR="00A8574F" w:rsidRPr="00972668">
        <w:t xml:space="preserve">Kas ir aprakstīts Regulas </w:t>
      </w:r>
      <w:r w:rsidR="000A460F" w:rsidRPr="0055205E">
        <w:t>2. </w:t>
      </w:r>
      <w:r w:rsidR="00A8574F" w:rsidRPr="00972668">
        <w:t>pielikumā?</w:t>
      </w:r>
      <w:bookmarkEnd w:id="22"/>
      <w:bookmarkEnd w:id="23"/>
    </w:p>
    <w:p w14:paraId="1944ED5F" w14:textId="40438BF0" w:rsidR="00C15878" w:rsidRDefault="006A35BC" w:rsidP="00CC60F9">
      <w:pPr>
        <w:spacing w:after="120" w:line="240" w:lineRule="auto"/>
        <w:ind w:firstLine="720"/>
        <w:jc w:val="both"/>
        <w:rPr>
          <w:rFonts w:ascii="Times New Roman" w:hAnsi="Times New Roman" w:cs="Times New Roman"/>
          <w:sz w:val="24"/>
          <w:szCs w:val="24"/>
        </w:rPr>
      </w:pPr>
      <w:r w:rsidRPr="0055205E">
        <w:rPr>
          <w:rFonts w:ascii="Times New Roman" w:hAnsi="Times New Roman" w:cs="Times New Roman"/>
          <w:sz w:val="24"/>
          <w:szCs w:val="24"/>
        </w:rPr>
        <w:t>Regulas 2. pielikumā “Regulas 6. panta 1. punktā minētās procedūras” ir uzskaitīti dzīves notikumi, procedūras un sagaidāmais rezultāts</w:t>
      </w:r>
      <w:r w:rsidR="00AB0BA5">
        <w:rPr>
          <w:rFonts w:ascii="Times New Roman" w:hAnsi="Times New Roman" w:cs="Times New Roman"/>
          <w:sz w:val="24"/>
          <w:szCs w:val="24"/>
        </w:rPr>
        <w:t xml:space="preserve"> (skat. </w:t>
      </w:r>
      <w:r w:rsidR="00B3490B">
        <w:rPr>
          <w:rFonts w:ascii="Times New Roman" w:hAnsi="Times New Roman" w:cs="Times New Roman"/>
          <w:sz w:val="24"/>
          <w:szCs w:val="24"/>
        </w:rPr>
        <w:t>3</w:t>
      </w:r>
      <w:r w:rsidR="00AB0BA5">
        <w:rPr>
          <w:rFonts w:ascii="Times New Roman" w:hAnsi="Times New Roman" w:cs="Times New Roman"/>
          <w:sz w:val="24"/>
          <w:szCs w:val="24"/>
        </w:rPr>
        <w:t>. att.)</w:t>
      </w:r>
      <w:r w:rsidRPr="0055205E">
        <w:rPr>
          <w:rFonts w:ascii="Times New Roman" w:hAnsi="Times New Roman" w:cs="Times New Roman"/>
          <w:sz w:val="24"/>
          <w:szCs w:val="24"/>
        </w:rPr>
        <w:t>.</w:t>
      </w:r>
    </w:p>
    <w:p w14:paraId="6569BB61" w14:textId="45A6B393" w:rsidR="00AB0BA5" w:rsidRPr="0055205E" w:rsidRDefault="00AB0BA5" w:rsidP="006666CC">
      <w:pPr>
        <w:spacing w:after="120" w:line="240" w:lineRule="auto"/>
        <w:jc w:val="center"/>
        <w:rPr>
          <w:rFonts w:ascii="Times New Roman" w:hAnsi="Times New Roman" w:cs="Times New Roman"/>
          <w:sz w:val="24"/>
          <w:szCs w:val="24"/>
        </w:rPr>
      </w:pPr>
      <w:r w:rsidRPr="0055205E">
        <w:rPr>
          <w:rFonts w:ascii="Times New Roman" w:eastAsia="Times New Roman" w:hAnsi="Times New Roman" w:cs="Times New Roman"/>
          <w:noProof/>
          <w:sz w:val="24"/>
          <w:szCs w:val="24"/>
          <w:lang w:eastAsia="ja-JP"/>
        </w:rPr>
        <w:drawing>
          <wp:inline distT="0" distB="0" distL="0" distR="0" wp14:anchorId="2743E94B" wp14:editId="11C990FD">
            <wp:extent cx="5760085" cy="3655439"/>
            <wp:effectExtent l="0" t="0" r="0" b="2540"/>
            <wp:docPr id="9859186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18644" name="Picture 1"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0085" cy="3655439"/>
                    </a:xfrm>
                    <a:prstGeom prst="rect">
                      <a:avLst/>
                    </a:prstGeom>
                  </pic:spPr>
                </pic:pic>
              </a:graphicData>
            </a:graphic>
          </wp:inline>
        </w:drawing>
      </w:r>
    </w:p>
    <w:p w14:paraId="2D0CD4EF" w14:textId="224019D6" w:rsidR="00AB0BA5" w:rsidRPr="0055205E" w:rsidRDefault="00B3490B" w:rsidP="006666CC">
      <w:pPr>
        <w:spacing w:after="12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b/>
          <w:bCs/>
          <w:i/>
          <w:iCs/>
          <w:sz w:val="24"/>
          <w:szCs w:val="24"/>
          <w:lang w:eastAsia="ja-JP"/>
        </w:rPr>
        <w:t>3</w:t>
      </w:r>
      <w:r w:rsidR="00AB0BA5">
        <w:rPr>
          <w:rFonts w:ascii="Times New Roman" w:eastAsia="Times New Roman" w:hAnsi="Times New Roman" w:cs="Times New Roman"/>
          <w:b/>
          <w:bCs/>
          <w:i/>
          <w:iCs/>
          <w:sz w:val="24"/>
          <w:szCs w:val="24"/>
          <w:lang w:eastAsia="ja-JP"/>
        </w:rPr>
        <w:t>. a</w:t>
      </w:r>
      <w:r w:rsidR="00AB0BA5" w:rsidRPr="0055205E">
        <w:rPr>
          <w:rFonts w:ascii="Times New Roman" w:eastAsia="Times New Roman" w:hAnsi="Times New Roman" w:cs="Times New Roman"/>
          <w:b/>
          <w:bCs/>
          <w:i/>
          <w:iCs/>
          <w:sz w:val="24"/>
          <w:szCs w:val="24"/>
          <w:lang w:eastAsia="ja-JP"/>
        </w:rPr>
        <w:t>ttēls.</w:t>
      </w:r>
      <w:r w:rsidR="00AB0BA5" w:rsidRPr="0055205E">
        <w:rPr>
          <w:rFonts w:ascii="Times New Roman" w:eastAsia="Times New Roman" w:hAnsi="Times New Roman" w:cs="Times New Roman"/>
          <w:sz w:val="24"/>
          <w:szCs w:val="24"/>
          <w:lang w:eastAsia="ja-JP"/>
        </w:rPr>
        <w:t xml:space="preserve"> </w:t>
      </w:r>
      <w:r w:rsidR="00AB0BA5" w:rsidRPr="0055205E">
        <w:rPr>
          <w:rFonts w:ascii="Times New Roman" w:eastAsia="Times New Roman" w:hAnsi="Times New Roman" w:cs="Times New Roman"/>
          <w:i/>
          <w:iCs/>
          <w:sz w:val="24"/>
          <w:szCs w:val="24"/>
          <w:lang w:eastAsia="ja-JP"/>
        </w:rPr>
        <w:t>Regulas 2.</w:t>
      </w:r>
      <w:r w:rsidR="00AB0BA5">
        <w:rPr>
          <w:rFonts w:ascii="Times New Roman" w:eastAsia="Times New Roman" w:hAnsi="Times New Roman" w:cs="Times New Roman"/>
          <w:i/>
          <w:iCs/>
          <w:sz w:val="24"/>
          <w:szCs w:val="24"/>
          <w:lang w:eastAsia="ja-JP"/>
        </w:rPr>
        <w:t> </w:t>
      </w:r>
      <w:r w:rsidR="00AB0BA5" w:rsidRPr="0055205E">
        <w:rPr>
          <w:rFonts w:ascii="Times New Roman" w:eastAsia="Times New Roman" w:hAnsi="Times New Roman" w:cs="Times New Roman"/>
          <w:i/>
          <w:iCs/>
          <w:sz w:val="24"/>
          <w:szCs w:val="24"/>
          <w:lang w:eastAsia="ja-JP"/>
        </w:rPr>
        <w:t>pielikuma ekrānuzņēmums.</w:t>
      </w:r>
    </w:p>
    <w:p w14:paraId="01D454D8" w14:textId="7A5C3C8B" w:rsidR="00C15878" w:rsidRPr="0055205E" w:rsidRDefault="007C0976" w:rsidP="00CC60F9">
      <w:pPr>
        <w:spacing w:after="120" w:line="240" w:lineRule="auto"/>
        <w:ind w:firstLine="720"/>
        <w:jc w:val="both"/>
        <w:rPr>
          <w:rFonts w:ascii="Times New Roman" w:hAnsi="Times New Roman" w:cs="Times New Roman"/>
          <w:sz w:val="24"/>
          <w:szCs w:val="24"/>
        </w:rPr>
      </w:pPr>
      <w:r w:rsidRPr="0055205E">
        <w:rPr>
          <w:rFonts w:ascii="Times New Roman" w:hAnsi="Times New Roman" w:cs="Times New Roman"/>
          <w:sz w:val="24"/>
          <w:szCs w:val="24"/>
        </w:rPr>
        <w:lastRenderedPageBreak/>
        <w:t xml:space="preserve">Dzīves notikumi ir pakalpojumu jomas. </w:t>
      </w:r>
      <w:r w:rsidR="005C09C5" w:rsidRPr="0055205E">
        <w:rPr>
          <w:rFonts w:ascii="Times New Roman" w:hAnsi="Times New Roman" w:cs="Times New Roman"/>
          <w:sz w:val="24"/>
          <w:szCs w:val="24"/>
        </w:rPr>
        <w:t>Dzīves notikumi var saturēt vairākas procedūras.</w:t>
      </w:r>
    </w:p>
    <w:p w14:paraId="0754C7AA" w14:textId="3F8B8FD7" w:rsidR="00C15878" w:rsidRPr="0055205E" w:rsidRDefault="006A35BC" w:rsidP="00CC60F9">
      <w:pPr>
        <w:spacing w:after="120" w:line="240" w:lineRule="auto"/>
        <w:ind w:firstLine="720"/>
        <w:jc w:val="both"/>
        <w:rPr>
          <w:rFonts w:ascii="Times New Roman" w:hAnsi="Times New Roman" w:cs="Times New Roman"/>
          <w:sz w:val="24"/>
          <w:szCs w:val="24"/>
        </w:rPr>
      </w:pPr>
      <w:r w:rsidRPr="0055205E">
        <w:rPr>
          <w:rFonts w:ascii="Times New Roman" w:hAnsi="Times New Roman" w:cs="Times New Roman"/>
          <w:sz w:val="24"/>
          <w:szCs w:val="24"/>
        </w:rPr>
        <w:t xml:space="preserve">Katra procedūra ietver vismaz vienu pakalpojumu, kas tiek sniegts </w:t>
      </w:r>
      <w:r w:rsidR="00407D27">
        <w:rPr>
          <w:rFonts w:ascii="Times New Roman" w:hAnsi="Times New Roman" w:cs="Times New Roman"/>
          <w:sz w:val="24"/>
          <w:szCs w:val="24"/>
        </w:rPr>
        <w:t xml:space="preserve">ES </w:t>
      </w:r>
      <w:r w:rsidRPr="0055205E">
        <w:rPr>
          <w:rFonts w:ascii="Times New Roman" w:hAnsi="Times New Roman" w:cs="Times New Roman"/>
          <w:sz w:val="24"/>
          <w:szCs w:val="24"/>
        </w:rPr>
        <w:t>dalībvalstī. Piemēram, procedūra “Pieprasījums akadēmiski atzīt diplomus, sertifikātus vai citus apliecinājumus par mācību vai kursu pabeigšanu” ietver 37</w:t>
      </w:r>
      <w:r w:rsidR="00C74F93" w:rsidRPr="0055205E">
        <w:rPr>
          <w:rFonts w:ascii="Times New Roman" w:hAnsi="Times New Roman" w:cs="Times New Roman"/>
          <w:sz w:val="24"/>
          <w:szCs w:val="24"/>
        </w:rPr>
        <w:t> </w:t>
      </w:r>
      <w:r w:rsidRPr="0055205E">
        <w:rPr>
          <w:rFonts w:ascii="Times New Roman" w:hAnsi="Times New Roman" w:cs="Times New Roman"/>
          <w:sz w:val="24"/>
          <w:szCs w:val="24"/>
        </w:rPr>
        <w:t>pakalpojumus (Ārvalstīs iegūtu izglītības dokumentu akadēmiskā atzīšana Latvijā, Ārvalstīs iegūtas profesionālās kvalifikācijas atzīšana jūrniecības reglamentētajās profesijās, Īslaicīgu profesionālu pakalpojumu sniegšana arhitekta profesijā Latvijas Republikā un citus pakalpojumus).</w:t>
      </w:r>
    </w:p>
    <w:p w14:paraId="1500BC98" w14:textId="557117A3" w:rsidR="00885304" w:rsidRPr="0055205E" w:rsidRDefault="00C01103" w:rsidP="00CC60F9">
      <w:pPr>
        <w:spacing w:after="120" w:line="240" w:lineRule="auto"/>
        <w:ind w:firstLine="720"/>
        <w:jc w:val="both"/>
        <w:rPr>
          <w:rFonts w:ascii="Times New Roman" w:eastAsia="Times New Roman" w:hAnsi="Times New Roman" w:cs="Times New Roman"/>
          <w:sz w:val="24"/>
          <w:szCs w:val="24"/>
          <w:lang w:eastAsia="ja-JP"/>
        </w:rPr>
      </w:pPr>
      <w:r w:rsidRPr="0055205E">
        <w:rPr>
          <w:rFonts w:ascii="Times New Roman" w:eastAsia="Times New Roman" w:hAnsi="Times New Roman" w:cs="Times New Roman"/>
          <w:sz w:val="24"/>
          <w:szCs w:val="24"/>
          <w:lang w:eastAsia="ja-JP"/>
        </w:rPr>
        <w:t>K</w:t>
      </w:r>
      <w:r w:rsidR="00A8574F" w:rsidRPr="0055205E">
        <w:rPr>
          <w:rFonts w:ascii="Times New Roman" w:eastAsia="Times New Roman" w:hAnsi="Times New Roman" w:cs="Times New Roman"/>
          <w:sz w:val="24"/>
          <w:szCs w:val="24"/>
          <w:lang w:eastAsia="ja-JP"/>
        </w:rPr>
        <w:t xml:space="preserve">atrai procedūrai ir </w:t>
      </w:r>
      <w:r w:rsidRPr="0055205E">
        <w:rPr>
          <w:rFonts w:ascii="Times New Roman" w:eastAsia="Times New Roman" w:hAnsi="Times New Roman" w:cs="Times New Roman"/>
          <w:sz w:val="24"/>
          <w:szCs w:val="24"/>
          <w:lang w:eastAsia="ja-JP"/>
        </w:rPr>
        <w:t>pievienots</w:t>
      </w:r>
      <w:r w:rsidR="00A8574F" w:rsidRPr="0055205E">
        <w:rPr>
          <w:rFonts w:ascii="Times New Roman" w:eastAsia="Times New Roman" w:hAnsi="Times New Roman" w:cs="Times New Roman"/>
          <w:sz w:val="24"/>
          <w:szCs w:val="24"/>
          <w:lang w:eastAsia="ja-JP"/>
        </w:rPr>
        <w:t xml:space="preserve"> paredzamais rezultāts, attiecīgā gadījumā iestādei veicot pieteikuma novērtējumu saskaņā ar savas valsts tiesību aktiem. </w:t>
      </w:r>
      <w:r w:rsidR="00C15878" w:rsidRPr="0055205E">
        <w:rPr>
          <w:rFonts w:ascii="Times New Roman" w:eastAsia="Times New Roman" w:hAnsi="Times New Roman" w:cs="Times New Roman"/>
          <w:sz w:val="24"/>
          <w:szCs w:val="24"/>
          <w:lang w:eastAsia="ja-JP"/>
        </w:rPr>
        <w:t>2. pielikuma</w:t>
      </w:r>
      <w:r w:rsidR="00885304" w:rsidRPr="0055205E">
        <w:rPr>
          <w:rFonts w:ascii="Times New Roman" w:eastAsia="Times New Roman" w:hAnsi="Times New Roman" w:cs="Times New Roman"/>
          <w:sz w:val="24"/>
          <w:szCs w:val="24"/>
          <w:lang w:eastAsia="ja-JP"/>
        </w:rPr>
        <w:t xml:space="preserve"> tabulas k</w:t>
      </w:r>
      <w:r w:rsidR="00A8574F" w:rsidRPr="0055205E">
        <w:rPr>
          <w:rFonts w:ascii="Times New Roman" w:eastAsia="Times New Roman" w:hAnsi="Times New Roman" w:cs="Times New Roman"/>
          <w:sz w:val="24"/>
          <w:szCs w:val="24"/>
          <w:lang w:eastAsia="ja-JP"/>
        </w:rPr>
        <w:t>olonnā “paredzamais rezultāts, attiecīgā gadījumā iestādei veicot pieteikuma novērtējumu saskaņā ar savas valsts tiesību aktiem” ir uzskaitīti Regulas 3.</w:t>
      </w:r>
      <w:r w:rsidR="00885304" w:rsidRPr="0055205E">
        <w:rPr>
          <w:rFonts w:ascii="Times New Roman" w:eastAsia="Times New Roman" w:hAnsi="Times New Roman" w:cs="Times New Roman"/>
          <w:sz w:val="24"/>
          <w:szCs w:val="24"/>
          <w:lang w:eastAsia="ja-JP"/>
        </w:rPr>
        <w:t> </w:t>
      </w:r>
      <w:r w:rsidR="00A8574F" w:rsidRPr="0055205E">
        <w:rPr>
          <w:rFonts w:ascii="Times New Roman" w:eastAsia="Times New Roman" w:hAnsi="Times New Roman" w:cs="Times New Roman"/>
          <w:sz w:val="24"/>
          <w:szCs w:val="24"/>
          <w:lang w:eastAsia="ja-JP"/>
        </w:rPr>
        <w:t>panta 5.</w:t>
      </w:r>
      <w:r w:rsidR="00885304" w:rsidRPr="0055205E">
        <w:rPr>
          <w:rFonts w:ascii="Times New Roman" w:eastAsia="Times New Roman" w:hAnsi="Times New Roman" w:cs="Times New Roman"/>
          <w:sz w:val="24"/>
          <w:szCs w:val="24"/>
          <w:lang w:eastAsia="ja-JP"/>
        </w:rPr>
        <w:t> </w:t>
      </w:r>
      <w:r w:rsidR="00A8574F" w:rsidRPr="0055205E">
        <w:rPr>
          <w:rFonts w:ascii="Times New Roman" w:eastAsia="Times New Roman" w:hAnsi="Times New Roman" w:cs="Times New Roman"/>
          <w:sz w:val="24"/>
          <w:szCs w:val="24"/>
          <w:lang w:eastAsia="ja-JP"/>
        </w:rPr>
        <w:t>punktā aprakstītie apliecinājumi.</w:t>
      </w:r>
      <w:r w:rsidR="00A8574F" w:rsidRPr="0055205E">
        <w:rPr>
          <w:rFonts w:ascii="Times New Roman" w:eastAsia="Times New Roman" w:hAnsi="Times New Roman" w:cs="Times New Roman"/>
          <w:sz w:val="24"/>
          <w:szCs w:val="24"/>
          <w:vertAlign w:val="superscript"/>
          <w:lang w:eastAsia="ja-JP"/>
        </w:rPr>
        <w:footnoteReference w:id="6"/>
      </w:r>
      <w:r w:rsidR="00A8574F" w:rsidRPr="0055205E">
        <w:rPr>
          <w:rFonts w:ascii="Times New Roman" w:eastAsia="Times New Roman" w:hAnsi="Times New Roman" w:cs="Times New Roman"/>
          <w:sz w:val="24"/>
          <w:szCs w:val="24"/>
          <w:lang w:eastAsia="ja-JP"/>
        </w:rPr>
        <w:t xml:space="preserve"> Par apliecinājumiem ir uzskatāmas izziņas (piemēram, izziņa no Fizisko personu reģistra), atļaujas (piemēram, atļauja ielu tirdzniecībai), paziņojums par pakalpojuma pieteikuma saņemšanu un citi dokumenti vai dati.</w:t>
      </w:r>
    </w:p>
    <w:p w14:paraId="62613920" w14:textId="265A6DC9"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Viena procedūra var ietvert vairākus iestāžu pakalpojumus. Iestādēm ir jāidentificē </w:t>
      </w:r>
      <w:r w:rsidRPr="0055205E">
        <w:rPr>
          <w:rFonts w:ascii="Times New Roman" w:eastAsia="Times New Roman" w:hAnsi="Times New Roman" w:cs="Times New Roman"/>
          <w:sz w:val="24"/>
          <w:szCs w:val="24"/>
          <w:lang w:eastAsia="ja-JP"/>
        </w:rPr>
        <w:t>sav</w:t>
      </w:r>
      <w:r w:rsidR="00186705">
        <w:rPr>
          <w:rFonts w:ascii="Times New Roman" w:eastAsia="Times New Roman" w:hAnsi="Times New Roman" w:cs="Times New Roman"/>
          <w:sz w:val="24"/>
          <w:szCs w:val="24"/>
          <w:lang w:eastAsia="ja-JP"/>
        </w:rPr>
        <w:t>i</w:t>
      </w:r>
      <w:r w:rsidRPr="0055205E">
        <w:rPr>
          <w:rFonts w:ascii="Times New Roman" w:eastAsia="Times New Roman" w:hAnsi="Times New Roman" w:cs="Times New Roman"/>
          <w:sz w:val="24"/>
          <w:szCs w:val="24"/>
          <w:lang w:eastAsia="ja-JP"/>
        </w:rPr>
        <w:t xml:space="preserve"> pakalpojum</w:t>
      </w:r>
      <w:r w:rsidR="00186705">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 kas ietilpst Regulas </w:t>
      </w:r>
      <w:r w:rsidR="00186705">
        <w:rPr>
          <w:rFonts w:ascii="Times New Roman" w:eastAsia="Times New Roman" w:hAnsi="Times New Roman" w:cs="Times New Roman"/>
          <w:sz w:val="24"/>
          <w:szCs w:val="24"/>
          <w:lang w:eastAsia="ja-JP"/>
        </w:rPr>
        <w:t>2. </w:t>
      </w:r>
      <w:r w:rsidRPr="00972668">
        <w:rPr>
          <w:rFonts w:ascii="Times New Roman" w:eastAsia="Times New Roman" w:hAnsi="Times New Roman" w:cs="Times New Roman"/>
          <w:sz w:val="24"/>
          <w:szCs w:val="24"/>
          <w:lang w:eastAsia="ja-JP"/>
        </w:rPr>
        <w:t>pielikuma tvērumā.</w:t>
      </w:r>
    </w:p>
    <w:p w14:paraId="02841141" w14:textId="2C816922" w:rsidR="0000782F" w:rsidRPr="00972668" w:rsidRDefault="109023A0" w:rsidP="00CC60F9">
      <w:pPr>
        <w:pStyle w:val="Heading2"/>
        <w:spacing w:before="0"/>
        <w:ind w:firstLine="720"/>
      </w:pPr>
      <w:bookmarkStart w:id="24" w:name="_Toc1519758344"/>
      <w:bookmarkStart w:id="25" w:name="_Toc178242447"/>
      <w:r w:rsidRPr="00972668">
        <w:t>3.2.</w:t>
      </w:r>
      <w:r w:rsidR="00AB0BA5">
        <w:t>   </w:t>
      </w:r>
      <w:r w:rsidR="00A8574F" w:rsidRPr="00972668">
        <w:t xml:space="preserve">Kā identificēt iestādes pakalpojumus, kas atbilst Regulas </w:t>
      </w:r>
      <w:r w:rsidR="00AB0BA5">
        <w:t>2. </w:t>
      </w:r>
      <w:r w:rsidR="00A8574F" w:rsidRPr="00972668">
        <w:t>pielikuma tvērumam?</w:t>
      </w:r>
      <w:bookmarkEnd w:id="24"/>
      <w:bookmarkEnd w:id="25"/>
    </w:p>
    <w:p w14:paraId="2717AF0E" w14:textId="2038EFB3" w:rsidR="00D02420"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Lai identificētu</w:t>
      </w:r>
      <w:r w:rsidR="00F923E5">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 xml:space="preserve"> vai iestādes pakalpojumi atbilst Regulas </w:t>
      </w:r>
      <w:r w:rsidR="00F923E5">
        <w:rPr>
          <w:rFonts w:ascii="Times New Roman" w:eastAsia="Times New Roman" w:hAnsi="Times New Roman" w:cs="Times New Roman"/>
          <w:sz w:val="24"/>
          <w:szCs w:val="24"/>
          <w:lang w:eastAsia="ja-JP"/>
        </w:rPr>
        <w:t>2. </w:t>
      </w:r>
      <w:r w:rsidRPr="00972668">
        <w:rPr>
          <w:rFonts w:ascii="Times New Roman" w:eastAsia="Times New Roman" w:hAnsi="Times New Roman" w:cs="Times New Roman"/>
          <w:sz w:val="24"/>
          <w:szCs w:val="24"/>
          <w:lang w:eastAsia="ja-JP"/>
        </w:rPr>
        <w:t>pielikuma tvērumam, iestādei ir nepieciešams veikt sekojošas darbības:</w:t>
      </w:r>
      <w:bookmarkStart w:id="26" w:name="_Toc173313943"/>
      <w:bookmarkStart w:id="27" w:name="_Toc174979830"/>
      <w:bookmarkStart w:id="28" w:name="_Toc174979890"/>
      <w:bookmarkStart w:id="29" w:name="_Toc174980311"/>
      <w:bookmarkStart w:id="30" w:name="_Toc174980400"/>
      <w:bookmarkStart w:id="31" w:name="_Toc174980454"/>
      <w:bookmarkStart w:id="32" w:name="_Toc175039927"/>
      <w:bookmarkStart w:id="33" w:name="_Toc173313947"/>
      <w:bookmarkStart w:id="34" w:name="_Toc174979834"/>
      <w:bookmarkStart w:id="35" w:name="_Toc174979894"/>
      <w:bookmarkStart w:id="36" w:name="_Toc174980315"/>
      <w:bookmarkStart w:id="37" w:name="_Toc174980404"/>
      <w:bookmarkStart w:id="38" w:name="_Toc174980458"/>
      <w:bookmarkStart w:id="39" w:name="_Toc175039931"/>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63536C24" w14:textId="7EF6BA23" w:rsidR="00756D57" w:rsidRDefault="00D02420" w:rsidP="00CC60F9">
      <w:pPr>
        <w:pStyle w:val="ListParagraph"/>
        <w:numPr>
          <w:ilvl w:val="3"/>
          <w:numId w:val="29"/>
        </w:numPr>
        <w:spacing w:after="120" w:line="240" w:lineRule="auto"/>
        <w:ind w:left="1077" w:hanging="357"/>
        <w:contextualSpacing w:val="0"/>
        <w:jc w:val="both"/>
        <w:rPr>
          <w:rFonts w:ascii="Times New Roman" w:hAnsi="Times New Roman" w:cs="Times New Roman"/>
          <w:sz w:val="24"/>
          <w:szCs w:val="24"/>
        </w:rPr>
      </w:pPr>
      <w:r w:rsidRPr="0055205E">
        <w:rPr>
          <w:rFonts w:ascii="Times New Roman" w:hAnsi="Times New Roman" w:cs="Times New Roman"/>
          <w:sz w:val="24"/>
          <w:szCs w:val="24"/>
        </w:rPr>
        <w:t> </w:t>
      </w:r>
      <w:r w:rsidR="005823D7" w:rsidRPr="00972668">
        <w:rPr>
          <w:rFonts w:ascii="Times New Roman" w:hAnsi="Times New Roman" w:cs="Times New Roman"/>
          <w:sz w:val="24"/>
          <w:szCs w:val="24"/>
        </w:rPr>
        <w:t>Izskatīt Regulas 2.</w:t>
      </w:r>
      <w:r w:rsidR="00F923E5">
        <w:rPr>
          <w:rFonts w:ascii="Times New Roman" w:hAnsi="Times New Roman" w:cs="Times New Roman"/>
          <w:sz w:val="24"/>
          <w:szCs w:val="24"/>
        </w:rPr>
        <w:t> </w:t>
      </w:r>
      <w:r w:rsidR="005823D7" w:rsidRPr="00972668">
        <w:rPr>
          <w:rFonts w:ascii="Times New Roman" w:hAnsi="Times New Roman" w:cs="Times New Roman"/>
          <w:sz w:val="24"/>
          <w:szCs w:val="24"/>
        </w:rPr>
        <w:t>pielikum</w:t>
      </w:r>
      <w:r w:rsidR="00D0637A" w:rsidRPr="00972668">
        <w:rPr>
          <w:rFonts w:ascii="Times New Roman" w:hAnsi="Times New Roman" w:cs="Times New Roman"/>
          <w:sz w:val="24"/>
          <w:szCs w:val="24"/>
        </w:rPr>
        <w:t xml:space="preserve">a </w:t>
      </w:r>
      <w:r w:rsidR="007922FA" w:rsidRPr="00972668">
        <w:rPr>
          <w:rFonts w:ascii="Times New Roman" w:hAnsi="Times New Roman" w:cs="Times New Roman"/>
          <w:sz w:val="24"/>
          <w:szCs w:val="24"/>
        </w:rPr>
        <w:t xml:space="preserve">dzīves notikumu un </w:t>
      </w:r>
      <w:r w:rsidR="00D0637A" w:rsidRPr="00972668">
        <w:rPr>
          <w:rFonts w:ascii="Times New Roman" w:hAnsi="Times New Roman" w:cs="Times New Roman"/>
          <w:sz w:val="24"/>
          <w:szCs w:val="24"/>
        </w:rPr>
        <w:t>procedūr</w:t>
      </w:r>
      <w:r w:rsidR="007922FA" w:rsidRPr="00972668">
        <w:rPr>
          <w:rFonts w:ascii="Times New Roman" w:hAnsi="Times New Roman" w:cs="Times New Roman"/>
          <w:sz w:val="24"/>
          <w:szCs w:val="24"/>
        </w:rPr>
        <w:t>u sadaļas</w:t>
      </w:r>
      <w:r w:rsidR="005823D7" w:rsidRPr="00972668">
        <w:rPr>
          <w:rFonts w:ascii="Times New Roman" w:hAnsi="Times New Roman" w:cs="Times New Roman"/>
          <w:sz w:val="24"/>
          <w:szCs w:val="24"/>
        </w:rPr>
        <w:t>.</w:t>
      </w:r>
    </w:p>
    <w:p w14:paraId="400157D0" w14:textId="41794B6E" w:rsidR="00756D57" w:rsidRPr="0055205E" w:rsidRDefault="00756D57" w:rsidP="00CC60F9">
      <w:pPr>
        <w:pStyle w:val="ListParagraph"/>
        <w:numPr>
          <w:ilvl w:val="3"/>
          <w:numId w:val="29"/>
        </w:numPr>
        <w:spacing w:after="120" w:line="240" w:lineRule="auto"/>
        <w:ind w:left="1077" w:hanging="357"/>
        <w:contextualSpacing w:val="0"/>
        <w:jc w:val="both"/>
        <w:rPr>
          <w:rFonts w:ascii="Times New Roman" w:hAnsi="Times New Roman" w:cs="Times New Roman"/>
          <w:sz w:val="24"/>
          <w:szCs w:val="24"/>
        </w:rPr>
      </w:pPr>
      <w:r w:rsidRPr="0055205E">
        <w:rPr>
          <w:rFonts w:ascii="Times New Roman" w:eastAsia="Aptos" w:hAnsi="Times New Roman" w:cs="Times New Roman"/>
          <w:sz w:val="24"/>
          <w:szCs w:val="24"/>
        </w:rPr>
        <w:lastRenderedPageBreak/>
        <w:t xml:space="preserve"> Izskatīt EK vadlīnijas </w:t>
      </w:r>
      <w:r w:rsidRPr="0055205E">
        <w:rPr>
          <w:rFonts w:ascii="Times New Roman" w:eastAsia="Times New Roman" w:hAnsi="Times New Roman" w:cs="Times New Roman"/>
          <w:sz w:val="24"/>
          <w:szCs w:val="24"/>
          <w:lang w:eastAsia="ja-JP"/>
        </w:rPr>
        <w:t>par Regulas 2. pielikuma pakalpojumiem</w:t>
      </w:r>
      <w:r w:rsidRPr="0055205E">
        <w:rPr>
          <w:rFonts w:ascii="Times New Roman" w:eastAsia="Aptos" w:hAnsi="Times New Roman" w:cs="Times New Roman"/>
          <w:sz w:val="24"/>
          <w:szCs w:val="24"/>
        </w:rPr>
        <w:t>.</w:t>
      </w:r>
      <w:r w:rsidRPr="0055205E">
        <w:rPr>
          <w:rStyle w:val="FootnoteReference"/>
          <w:rFonts w:ascii="Times New Roman" w:eastAsia="Aptos" w:hAnsi="Times New Roman" w:cs="Times New Roman"/>
          <w:sz w:val="24"/>
          <w:szCs w:val="24"/>
        </w:rPr>
        <w:footnoteReference w:id="7"/>
      </w:r>
    </w:p>
    <w:p w14:paraId="0E92AF3E" w14:textId="36298F62" w:rsidR="00756D57" w:rsidRPr="0055205E" w:rsidRDefault="00756D57" w:rsidP="00CC60F9">
      <w:pPr>
        <w:pStyle w:val="ListParagraph"/>
        <w:numPr>
          <w:ilvl w:val="3"/>
          <w:numId w:val="29"/>
        </w:numPr>
        <w:spacing w:after="120" w:line="240" w:lineRule="auto"/>
        <w:ind w:left="1077" w:hanging="357"/>
        <w:contextualSpacing w:val="0"/>
        <w:jc w:val="both"/>
        <w:rPr>
          <w:rFonts w:ascii="Times New Roman" w:hAnsi="Times New Roman" w:cs="Times New Roman"/>
          <w:sz w:val="24"/>
          <w:szCs w:val="24"/>
        </w:rPr>
      </w:pPr>
      <w:r w:rsidRPr="0055205E">
        <w:rPr>
          <w:rFonts w:ascii="Times New Roman" w:eastAsia="Aptos" w:hAnsi="Times New Roman" w:cs="Times New Roman"/>
          <w:sz w:val="24"/>
          <w:szCs w:val="24"/>
        </w:rPr>
        <w:t> Izskatīt VARAM veikto</w:t>
      </w:r>
      <w:r w:rsidR="00F15DAE" w:rsidRPr="0055205E">
        <w:rPr>
          <w:rFonts w:ascii="Times New Roman" w:eastAsia="Aptos" w:hAnsi="Times New Roman" w:cs="Times New Roman"/>
          <w:sz w:val="24"/>
          <w:szCs w:val="24"/>
        </w:rPr>
        <w:t xml:space="preserve"> pakalpojumu</w:t>
      </w:r>
      <w:r w:rsidRPr="0055205E">
        <w:rPr>
          <w:rFonts w:ascii="Times New Roman" w:eastAsia="Aptos" w:hAnsi="Times New Roman" w:cs="Times New Roman"/>
          <w:sz w:val="24"/>
          <w:szCs w:val="24"/>
        </w:rPr>
        <w:t xml:space="preserve"> apkopojumu.</w:t>
      </w:r>
      <w:r w:rsidRPr="0055205E">
        <w:rPr>
          <w:rStyle w:val="FootnoteReference"/>
          <w:rFonts w:ascii="Times New Roman" w:eastAsia="Aptos" w:hAnsi="Times New Roman" w:cs="Times New Roman"/>
          <w:sz w:val="24"/>
          <w:szCs w:val="24"/>
        </w:rPr>
        <w:footnoteReference w:id="8"/>
      </w:r>
    </w:p>
    <w:p w14:paraId="3405575B" w14:textId="6E55C77E" w:rsidR="00D13857" w:rsidRPr="00D13857" w:rsidRDefault="00756D57" w:rsidP="00CC60F9">
      <w:pPr>
        <w:pStyle w:val="ListParagraph"/>
        <w:numPr>
          <w:ilvl w:val="3"/>
          <w:numId w:val="29"/>
        </w:numPr>
        <w:spacing w:after="120" w:line="240" w:lineRule="auto"/>
        <w:ind w:left="1077" w:hanging="357"/>
        <w:contextualSpacing w:val="0"/>
        <w:jc w:val="both"/>
        <w:rPr>
          <w:rFonts w:ascii="Times New Roman" w:hAnsi="Times New Roman" w:cs="Times New Roman"/>
          <w:sz w:val="24"/>
          <w:szCs w:val="24"/>
        </w:rPr>
      </w:pPr>
      <w:r w:rsidRPr="0055205E">
        <w:rPr>
          <w:rFonts w:ascii="Times New Roman" w:eastAsia="Aptos" w:hAnsi="Times New Roman" w:cs="Times New Roman"/>
          <w:sz w:val="24"/>
          <w:szCs w:val="24"/>
        </w:rPr>
        <w:t> Pārskatīt iestādes sniegto pakalpojumu sarakstu, identificējot pakalpojumus, kas ietilpst Regulas 2.</w:t>
      </w:r>
      <w:r w:rsidR="00D13857">
        <w:rPr>
          <w:rFonts w:ascii="Times New Roman" w:eastAsia="Aptos" w:hAnsi="Times New Roman" w:cs="Times New Roman"/>
          <w:sz w:val="24"/>
          <w:szCs w:val="24"/>
        </w:rPr>
        <w:t> </w:t>
      </w:r>
      <w:r w:rsidRPr="0055205E">
        <w:rPr>
          <w:rFonts w:ascii="Times New Roman" w:eastAsia="Aptos" w:hAnsi="Times New Roman" w:cs="Times New Roman"/>
          <w:sz w:val="24"/>
          <w:szCs w:val="24"/>
        </w:rPr>
        <w:t>pielikumā tvērumā atbilstoši iepriekš uzskaitītiem punktiem.</w:t>
      </w:r>
    </w:p>
    <w:p w14:paraId="6127148A" w14:textId="6EA4B036" w:rsidR="00D02420" w:rsidRPr="00972668" w:rsidRDefault="00E85513" w:rsidP="00CC60F9">
      <w:pPr>
        <w:spacing w:after="120" w:line="240" w:lineRule="auto"/>
        <w:ind w:firstLine="851"/>
        <w:jc w:val="both"/>
        <w:rPr>
          <w:rFonts w:ascii="Times New Roman" w:hAnsi="Times New Roman" w:cs="Times New Roman"/>
          <w:sz w:val="24"/>
          <w:szCs w:val="24"/>
        </w:rPr>
      </w:pPr>
      <w:r w:rsidRPr="00D13857">
        <w:rPr>
          <w:rFonts w:ascii="Times New Roman" w:hAnsi="Times New Roman" w:cs="Times New Roman"/>
          <w:sz w:val="24"/>
          <w:szCs w:val="24"/>
        </w:rPr>
        <w:t>I</w:t>
      </w:r>
      <w:r w:rsidR="00F15DAE" w:rsidRPr="00D13857">
        <w:rPr>
          <w:rFonts w:ascii="Times New Roman" w:hAnsi="Times New Roman" w:cs="Times New Roman"/>
          <w:sz w:val="24"/>
          <w:szCs w:val="24"/>
        </w:rPr>
        <w:t>dentificē</w:t>
      </w:r>
      <w:r w:rsidR="00D13857">
        <w:rPr>
          <w:rFonts w:ascii="Times New Roman" w:hAnsi="Times New Roman" w:cs="Times New Roman"/>
          <w:sz w:val="24"/>
          <w:szCs w:val="24"/>
        </w:rPr>
        <w:t>jot</w:t>
      </w:r>
      <w:r w:rsidR="00F15DAE" w:rsidRPr="00D13857">
        <w:rPr>
          <w:rFonts w:ascii="Times New Roman" w:hAnsi="Times New Roman" w:cs="Times New Roman"/>
          <w:sz w:val="24"/>
          <w:szCs w:val="24"/>
        </w:rPr>
        <w:t xml:space="preserve"> pakalpojumu, </w:t>
      </w:r>
      <w:r w:rsidR="00701905">
        <w:rPr>
          <w:rFonts w:ascii="Times New Roman" w:hAnsi="Times New Roman" w:cs="Times New Roman"/>
          <w:sz w:val="24"/>
          <w:szCs w:val="24"/>
        </w:rPr>
        <w:t>jāpievērš uzmanība tam, vai pakalpojuma</w:t>
      </w:r>
      <w:r w:rsidR="00F15DAE" w:rsidRPr="00972668">
        <w:rPr>
          <w:rFonts w:ascii="Times New Roman" w:hAnsi="Times New Roman" w:cs="Times New Roman"/>
          <w:sz w:val="24"/>
          <w:szCs w:val="24"/>
        </w:rPr>
        <w:t xml:space="preserve"> rezultāts </w:t>
      </w:r>
      <w:r w:rsidR="008A5D61" w:rsidRPr="00972668">
        <w:rPr>
          <w:rFonts w:ascii="Times New Roman" w:hAnsi="Times New Roman" w:cs="Times New Roman"/>
          <w:sz w:val="24"/>
          <w:szCs w:val="24"/>
        </w:rPr>
        <w:t>ir identisks</w:t>
      </w:r>
      <w:r w:rsidR="00F15DAE" w:rsidRPr="00972668">
        <w:rPr>
          <w:rFonts w:ascii="Times New Roman" w:hAnsi="Times New Roman" w:cs="Times New Roman"/>
          <w:sz w:val="24"/>
          <w:szCs w:val="24"/>
        </w:rPr>
        <w:t xml:space="preserve"> Regulas 2.</w:t>
      </w:r>
      <w:r w:rsidRPr="00D13857">
        <w:rPr>
          <w:rFonts w:ascii="Times New Roman" w:hAnsi="Times New Roman" w:cs="Times New Roman"/>
          <w:sz w:val="24"/>
          <w:szCs w:val="24"/>
        </w:rPr>
        <w:t> </w:t>
      </w:r>
      <w:r w:rsidR="00F15DAE" w:rsidRPr="00972668">
        <w:rPr>
          <w:rFonts w:ascii="Times New Roman" w:hAnsi="Times New Roman" w:cs="Times New Roman"/>
          <w:sz w:val="24"/>
          <w:szCs w:val="24"/>
        </w:rPr>
        <w:t>pielikuma kolonnā “</w:t>
      </w:r>
      <w:r w:rsidR="00F15DAE" w:rsidRPr="00972668">
        <w:rPr>
          <w:rFonts w:ascii="Times New Roman" w:eastAsia="Times New Roman" w:hAnsi="Times New Roman" w:cs="Times New Roman"/>
          <w:sz w:val="24"/>
          <w:szCs w:val="24"/>
          <w:lang w:eastAsia="ja-JP"/>
        </w:rPr>
        <w:t>paredzamais rezultāts, attiecīgā gadījumā iestādei veicot pieteikuma novērtējumu saskaņā ar savas valsts tiesību aktiem</w:t>
      </w:r>
      <w:r w:rsidR="00F15DAE" w:rsidRPr="00972668">
        <w:rPr>
          <w:rFonts w:ascii="Times New Roman" w:hAnsi="Times New Roman" w:cs="Times New Roman"/>
          <w:sz w:val="24"/>
          <w:szCs w:val="24"/>
        </w:rPr>
        <w:t>” aprakstīt</w:t>
      </w:r>
      <w:r w:rsidR="008A5D61" w:rsidRPr="00972668">
        <w:rPr>
          <w:rFonts w:ascii="Times New Roman" w:hAnsi="Times New Roman" w:cs="Times New Roman"/>
          <w:sz w:val="24"/>
          <w:szCs w:val="24"/>
        </w:rPr>
        <w:t>ajam</w:t>
      </w:r>
      <w:r w:rsidR="00F15DAE" w:rsidRPr="00972668">
        <w:rPr>
          <w:rFonts w:ascii="Times New Roman" w:hAnsi="Times New Roman" w:cs="Times New Roman"/>
          <w:sz w:val="24"/>
          <w:szCs w:val="24"/>
        </w:rPr>
        <w:t xml:space="preserve"> rezultāt</w:t>
      </w:r>
      <w:r w:rsidR="008A5D61" w:rsidRPr="00972668">
        <w:rPr>
          <w:rFonts w:ascii="Times New Roman" w:hAnsi="Times New Roman" w:cs="Times New Roman"/>
          <w:sz w:val="24"/>
          <w:szCs w:val="24"/>
        </w:rPr>
        <w:t>am</w:t>
      </w:r>
      <w:r w:rsidRPr="00D13857">
        <w:rPr>
          <w:rFonts w:ascii="Times New Roman" w:hAnsi="Times New Roman" w:cs="Times New Roman"/>
          <w:sz w:val="24"/>
          <w:szCs w:val="24"/>
        </w:rPr>
        <w:t>. P</w:t>
      </w:r>
      <w:r w:rsidR="00F15DAE" w:rsidRPr="00D13857">
        <w:rPr>
          <w:rFonts w:ascii="Times New Roman" w:hAnsi="Times New Roman" w:cs="Times New Roman"/>
          <w:sz w:val="24"/>
          <w:szCs w:val="24"/>
        </w:rPr>
        <w:t>iemēram</w:t>
      </w:r>
      <w:r w:rsidR="00F15DAE" w:rsidRPr="00972668">
        <w:rPr>
          <w:rFonts w:ascii="Times New Roman" w:hAnsi="Times New Roman" w:cs="Times New Roman"/>
          <w:sz w:val="24"/>
          <w:szCs w:val="24"/>
        </w:rPr>
        <w:t>, ja izpildot pakalpojumu tiek izsniegt</w:t>
      </w:r>
      <w:r w:rsidR="00B91254" w:rsidRPr="00972668">
        <w:rPr>
          <w:rFonts w:ascii="Times New Roman" w:hAnsi="Times New Roman" w:cs="Times New Roman"/>
          <w:sz w:val="24"/>
          <w:szCs w:val="24"/>
        </w:rPr>
        <w:t xml:space="preserve">s dzimšanas reģistrācijas apliecinājums. </w:t>
      </w:r>
      <w:r w:rsidR="00D371F5" w:rsidRPr="00972668">
        <w:rPr>
          <w:rFonts w:ascii="Times New Roman" w:hAnsi="Times New Roman" w:cs="Times New Roman"/>
          <w:sz w:val="24"/>
          <w:szCs w:val="24"/>
        </w:rPr>
        <w:t>Paredzamais rezultāts ir jāvērtē pēc būtības, nevis pēc nominālā nosaukuma.</w:t>
      </w:r>
    </w:p>
    <w:p w14:paraId="7F115530" w14:textId="401ED1FB" w:rsidR="00600AF4" w:rsidRPr="00972668" w:rsidRDefault="38B98808" w:rsidP="00CC60F9">
      <w:pPr>
        <w:pStyle w:val="Heading2"/>
        <w:spacing w:before="0"/>
        <w:ind w:firstLine="720"/>
      </w:pPr>
      <w:bookmarkStart w:id="40" w:name="_Toc701727041"/>
      <w:bookmarkStart w:id="41" w:name="_Toc178242448"/>
      <w:r w:rsidRPr="00972668">
        <w:t>3.3.</w:t>
      </w:r>
      <w:r w:rsidR="00BD2F46">
        <w:t>   </w:t>
      </w:r>
      <w:r w:rsidR="00A8574F" w:rsidRPr="00972668">
        <w:t xml:space="preserve">Kas iestādei jādara, ja </w:t>
      </w:r>
      <w:r w:rsidR="00042CA2" w:rsidRPr="0055205E">
        <w:t>t</w:t>
      </w:r>
      <w:r w:rsidR="003A4DF9">
        <w:t>ā</w:t>
      </w:r>
      <w:r w:rsidR="00042CA2" w:rsidRPr="00972668">
        <w:t xml:space="preserve"> ir </w:t>
      </w:r>
      <w:r w:rsidR="003A4DF9">
        <w:t xml:space="preserve">identificējusi </w:t>
      </w:r>
      <w:r w:rsidR="00042CA2" w:rsidRPr="0055205E">
        <w:t xml:space="preserve">Regulas </w:t>
      </w:r>
      <w:r w:rsidR="003A4DF9">
        <w:t>2. </w:t>
      </w:r>
      <w:r w:rsidR="00042CA2" w:rsidRPr="00972668">
        <w:t>pielikuma tvēruma</w:t>
      </w:r>
      <w:r w:rsidR="00A8574F" w:rsidRPr="00972668">
        <w:t xml:space="preserve"> </w:t>
      </w:r>
      <w:r w:rsidR="00A8574F" w:rsidRPr="0055205E">
        <w:t>pakalpojum</w:t>
      </w:r>
      <w:r w:rsidR="003A4DF9">
        <w:t>us</w:t>
      </w:r>
      <w:r w:rsidR="00A8574F" w:rsidRPr="00972668">
        <w:t>?</w:t>
      </w:r>
      <w:bookmarkEnd w:id="40"/>
      <w:bookmarkEnd w:id="41"/>
    </w:p>
    <w:p w14:paraId="426E7090" w14:textId="7D764767"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Iestādei </w:t>
      </w:r>
      <w:r w:rsidR="007922FA" w:rsidRPr="00972668">
        <w:rPr>
          <w:rFonts w:ascii="Times New Roman" w:eastAsia="Times New Roman" w:hAnsi="Times New Roman" w:cs="Times New Roman"/>
          <w:sz w:val="24"/>
          <w:szCs w:val="24"/>
          <w:lang w:eastAsia="ja-JP"/>
        </w:rPr>
        <w:t>atbilstoši</w:t>
      </w:r>
      <w:r w:rsidR="00984C3A" w:rsidRPr="00972668">
        <w:rPr>
          <w:rFonts w:ascii="Times New Roman" w:eastAsia="Times New Roman" w:hAnsi="Times New Roman" w:cs="Times New Roman"/>
          <w:sz w:val="24"/>
          <w:szCs w:val="24"/>
          <w:lang w:eastAsia="ja-JP"/>
        </w:rPr>
        <w:t xml:space="preserve"> </w:t>
      </w:r>
      <w:r w:rsidR="00533233" w:rsidRPr="00972668">
        <w:rPr>
          <w:rFonts w:ascii="Times New Roman" w:eastAsia="Times New Roman" w:hAnsi="Times New Roman" w:cs="Times New Roman"/>
          <w:sz w:val="24"/>
          <w:szCs w:val="24"/>
          <w:lang w:eastAsia="ja-JP"/>
        </w:rPr>
        <w:t xml:space="preserve">Ministru kabineta </w:t>
      </w:r>
      <w:r w:rsidR="0062528F" w:rsidRPr="0062528F">
        <w:rPr>
          <w:rFonts w:ascii="Times New Roman" w:eastAsia="Times New Roman" w:hAnsi="Times New Roman" w:cs="Times New Roman"/>
          <w:sz w:val="24"/>
          <w:szCs w:val="24"/>
          <w:lang w:eastAsia="ja-JP"/>
        </w:rPr>
        <w:t xml:space="preserve">2017. gada 4. jūlija </w:t>
      </w:r>
      <w:r w:rsidR="00533233" w:rsidRPr="00972668">
        <w:rPr>
          <w:rFonts w:ascii="Times New Roman" w:eastAsia="Times New Roman" w:hAnsi="Times New Roman" w:cs="Times New Roman"/>
          <w:sz w:val="24"/>
          <w:szCs w:val="24"/>
          <w:lang w:eastAsia="ja-JP"/>
        </w:rPr>
        <w:t>noteikumu Nr.</w:t>
      </w:r>
      <w:r w:rsidR="00C62C07">
        <w:rPr>
          <w:rFonts w:ascii="Times New Roman" w:eastAsia="Times New Roman" w:hAnsi="Times New Roman" w:cs="Times New Roman"/>
          <w:sz w:val="24"/>
          <w:szCs w:val="24"/>
          <w:lang w:eastAsia="ja-JP"/>
        </w:rPr>
        <w:t> </w:t>
      </w:r>
      <w:r w:rsidR="00533233" w:rsidRPr="00972668">
        <w:rPr>
          <w:rFonts w:ascii="Times New Roman" w:eastAsia="Times New Roman" w:hAnsi="Times New Roman" w:cs="Times New Roman"/>
          <w:sz w:val="24"/>
          <w:szCs w:val="24"/>
          <w:lang w:eastAsia="ja-JP"/>
        </w:rPr>
        <w:t>399</w:t>
      </w:r>
      <w:r w:rsidR="00346552">
        <w:rPr>
          <w:rFonts w:ascii="Times New Roman" w:eastAsia="Times New Roman" w:hAnsi="Times New Roman" w:cs="Times New Roman"/>
          <w:sz w:val="24"/>
          <w:szCs w:val="24"/>
          <w:lang w:eastAsia="ja-JP"/>
        </w:rPr>
        <w:t> </w:t>
      </w:r>
      <w:r w:rsidR="00533233" w:rsidRPr="00972668">
        <w:rPr>
          <w:rFonts w:ascii="Times New Roman" w:eastAsia="Times New Roman" w:hAnsi="Times New Roman" w:cs="Times New Roman"/>
          <w:sz w:val="24"/>
          <w:szCs w:val="24"/>
          <w:lang w:eastAsia="ja-JP"/>
        </w:rPr>
        <w:t>“Valsts pārvaldes pakalpojumu uzskaites, kvalitātes kontroles un sniegšanas kārtība”</w:t>
      </w:r>
      <w:r w:rsidRPr="00972668">
        <w:rPr>
          <w:rFonts w:ascii="Times New Roman" w:eastAsia="Times New Roman" w:hAnsi="Times New Roman" w:cs="Times New Roman"/>
          <w:sz w:val="24"/>
          <w:szCs w:val="24"/>
          <w:lang w:eastAsia="ja-JP"/>
        </w:rPr>
        <w:t xml:space="preserve"> </w:t>
      </w:r>
      <w:r w:rsidR="0030660E" w:rsidRPr="00972668">
        <w:rPr>
          <w:rFonts w:ascii="Times New Roman" w:eastAsia="Times New Roman" w:hAnsi="Times New Roman" w:cs="Times New Roman"/>
          <w:sz w:val="24"/>
          <w:szCs w:val="24"/>
          <w:lang w:eastAsia="ja-JP"/>
        </w:rPr>
        <w:t>5.</w:t>
      </w:r>
      <w:r w:rsidR="00C62C07">
        <w:rPr>
          <w:rFonts w:ascii="Times New Roman" w:eastAsia="Times New Roman" w:hAnsi="Times New Roman" w:cs="Times New Roman"/>
          <w:sz w:val="24"/>
          <w:szCs w:val="24"/>
          <w:lang w:eastAsia="ja-JP"/>
        </w:rPr>
        <w:t> </w:t>
      </w:r>
      <w:r w:rsidR="00C35DF7" w:rsidRPr="0055205E">
        <w:rPr>
          <w:rFonts w:ascii="Times New Roman" w:eastAsia="Times New Roman" w:hAnsi="Times New Roman" w:cs="Times New Roman"/>
          <w:sz w:val="24"/>
          <w:szCs w:val="24"/>
          <w:lang w:eastAsia="ja-JP"/>
        </w:rPr>
        <w:t>punkta</w:t>
      </w:r>
      <w:r w:rsidR="00C62C07">
        <w:rPr>
          <w:rFonts w:ascii="Times New Roman" w:eastAsia="Times New Roman" w:hAnsi="Times New Roman" w:cs="Times New Roman"/>
          <w:sz w:val="24"/>
          <w:szCs w:val="24"/>
          <w:lang w:eastAsia="ja-JP"/>
        </w:rPr>
        <w:t>m</w:t>
      </w:r>
      <w:r w:rsidR="0030660E"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sz w:val="24"/>
          <w:szCs w:val="24"/>
          <w:lang w:eastAsia="ja-JP"/>
        </w:rPr>
        <w:t>ir pienākums publicēt pakalpojumu aprakstus sistēm</w:t>
      </w:r>
      <w:r w:rsidR="00660831">
        <w:rPr>
          <w:rFonts w:ascii="Times New Roman" w:eastAsia="Times New Roman" w:hAnsi="Times New Roman" w:cs="Times New Roman"/>
          <w:sz w:val="24"/>
          <w:szCs w:val="24"/>
          <w:lang w:eastAsia="ja-JP"/>
        </w:rPr>
        <w:t>ā</w:t>
      </w:r>
      <w:r w:rsidRPr="00972668">
        <w:rPr>
          <w:rFonts w:ascii="Times New Roman" w:eastAsia="Times New Roman" w:hAnsi="Times New Roman" w:cs="Times New Roman"/>
          <w:sz w:val="24"/>
          <w:szCs w:val="24"/>
          <w:lang w:eastAsia="ja-JP"/>
        </w:rPr>
        <w:t xml:space="preserve"> VIRSIS. </w:t>
      </w:r>
      <w:r w:rsidR="00CA6FE5" w:rsidRPr="00972668">
        <w:rPr>
          <w:rFonts w:ascii="Times New Roman" w:eastAsia="Times New Roman" w:hAnsi="Times New Roman" w:cs="Times New Roman"/>
          <w:sz w:val="24"/>
          <w:szCs w:val="24"/>
          <w:lang w:eastAsia="ja-JP"/>
        </w:rPr>
        <w:t>P</w:t>
      </w:r>
      <w:r w:rsidR="00267194" w:rsidRPr="00972668">
        <w:rPr>
          <w:rFonts w:ascii="Times New Roman" w:eastAsia="Times New Roman" w:hAnsi="Times New Roman" w:cs="Times New Roman"/>
          <w:sz w:val="24"/>
          <w:szCs w:val="24"/>
          <w:lang w:eastAsia="ja-JP"/>
        </w:rPr>
        <w:t>rasība ir attiecināma arī uz Regulas 2.</w:t>
      </w:r>
      <w:r w:rsidR="00C62C07">
        <w:rPr>
          <w:rFonts w:ascii="Times New Roman" w:eastAsia="Times New Roman" w:hAnsi="Times New Roman" w:cs="Times New Roman"/>
          <w:sz w:val="24"/>
          <w:szCs w:val="24"/>
          <w:lang w:eastAsia="ja-JP"/>
        </w:rPr>
        <w:t> </w:t>
      </w:r>
      <w:r w:rsidR="00267194" w:rsidRPr="00972668">
        <w:rPr>
          <w:rFonts w:ascii="Times New Roman" w:eastAsia="Times New Roman" w:hAnsi="Times New Roman" w:cs="Times New Roman"/>
          <w:sz w:val="24"/>
          <w:szCs w:val="24"/>
          <w:lang w:eastAsia="ja-JP"/>
        </w:rPr>
        <w:t xml:space="preserve">pielikuma tvērumā esošiem pakalpojumiem. </w:t>
      </w:r>
      <w:r w:rsidR="000D3A9E" w:rsidRPr="00972668">
        <w:rPr>
          <w:rFonts w:ascii="Times New Roman" w:eastAsia="Times New Roman" w:hAnsi="Times New Roman" w:cs="Times New Roman"/>
          <w:sz w:val="24"/>
          <w:szCs w:val="24"/>
          <w:lang w:eastAsia="ja-JP"/>
        </w:rPr>
        <w:t xml:space="preserve">Līdz ar to, iestādei ir nepieciešams (ja tas vēl nav izdarīts) publicēt </w:t>
      </w:r>
      <w:r w:rsidR="001C65F4" w:rsidRPr="00972668">
        <w:rPr>
          <w:rFonts w:ascii="Times New Roman" w:eastAsia="Times New Roman" w:hAnsi="Times New Roman" w:cs="Times New Roman"/>
          <w:sz w:val="24"/>
          <w:szCs w:val="24"/>
          <w:lang w:eastAsia="ja-JP"/>
        </w:rPr>
        <w:t>pakalpojuma aprakstu VIRSIS.</w:t>
      </w:r>
    </w:p>
    <w:p w14:paraId="7A8E0DFA" w14:textId="5679DA49" w:rsidR="006058A9" w:rsidRPr="00972668" w:rsidRDefault="00A8574F" w:rsidP="00CC60F9">
      <w:pPr>
        <w:spacing w:after="120" w:line="240" w:lineRule="auto"/>
        <w:ind w:firstLine="851"/>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Palīgmateriāli un vadlīnijas iestādēm, kas sistēmā VIRSIS </w:t>
      </w:r>
      <w:r w:rsidR="001C65F4" w:rsidRPr="00972668">
        <w:rPr>
          <w:rFonts w:ascii="Times New Roman" w:eastAsia="Times New Roman" w:hAnsi="Times New Roman" w:cs="Times New Roman"/>
          <w:sz w:val="24"/>
          <w:szCs w:val="24"/>
          <w:lang w:eastAsia="ja-JP"/>
        </w:rPr>
        <w:t>publicēs</w:t>
      </w:r>
      <w:r w:rsidRPr="00972668">
        <w:rPr>
          <w:rFonts w:ascii="Times New Roman" w:eastAsia="Times New Roman" w:hAnsi="Times New Roman" w:cs="Times New Roman"/>
          <w:sz w:val="24"/>
          <w:szCs w:val="24"/>
          <w:lang w:eastAsia="ja-JP"/>
        </w:rPr>
        <w:t xml:space="preserve"> aprakstus par saviem pakalpojumiem ir pieejami VIRSIS sadaļā “Zināšanu datubāze” – “Darbs ar sistēmu VIRSIS” – “Pakalpojumu reģistrs”.</w:t>
      </w:r>
    </w:p>
    <w:p w14:paraId="108AD1D1" w14:textId="612ED0B2" w:rsidR="007C2B9E" w:rsidRPr="00972668" w:rsidRDefault="009601ED" w:rsidP="00CC60F9">
      <w:pPr>
        <w:spacing w:after="120" w:line="240" w:lineRule="auto"/>
        <w:ind w:firstLine="851"/>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Ja iestādes Regulas 2.</w:t>
      </w:r>
      <w:r w:rsidR="0065638F">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 tvērumā esošie pakalpojumi jau ir publicēti VIRSIS</w:t>
      </w:r>
      <w:r w:rsidR="007C2B9E" w:rsidRPr="00972668">
        <w:rPr>
          <w:rFonts w:ascii="Times New Roman" w:eastAsia="Times New Roman" w:hAnsi="Times New Roman" w:cs="Times New Roman"/>
          <w:sz w:val="24"/>
          <w:szCs w:val="24"/>
          <w:lang w:eastAsia="ja-JP"/>
        </w:rPr>
        <w:t>, tos ir nepieciešams pārskatīt, lai tie atbilstu zemāk aprakstītajām prasībām.</w:t>
      </w:r>
    </w:p>
    <w:p w14:paraId="53F48719" w14:textId="3C2D5DED" w:rsidR="00A8574F" w:rsidRPr="00972668" w:rsidRDefault="4FD2D803" w:rsidP="00CC60F9">
      <w:pPr>
        <w:pStyle w:val="Heading2"/>
        <w:spacing w:before="0"/>
        <w:ind w:firstLine="720"/>
      </w:pPr>
      <w:bookmarkStart w:id="42" w:name="_Toc579599077"/>
      <w:bookmarkStart w:id="43" w:name="_Toc178242449"/>
      <w:r w:rsidRPr="00972668">
        <w:t>3.4.</w:t>
      </w:r>
      <w:r w:rsidR="009666B9">
        <w:t>   </w:t>
      </w:r>
      <w:r w:rsidR="00A8574F" w:rsidRPr="00972668">
        <w:t xml:space="preserve">Kas iestādei jāņem vērā, aprakstot Regulas </w:t>
      </w:r>
      <w:r w:rsidR="009666B9">
        <w:t>2. </w:t>
      </w:r>
      <w:r w:rsidR="00A8574F" w:rsidRPr="00972668">
        <w:t>pielikuma tvērumā esošo pakalpojumu?</w:t>
      </w:r>
      <w:bookmarkEnd w:id="42"/>
      <w:bookmarkEnd w:id="43"/>
    </w:p>
    <w:p w14:paraId="147B8EDF" w14:textId="65A04495" w:rsidR="00A8574F" w:rsidRPr="00972668" w:rsidRDefault="00961019" w:rsidP="00CC60F9">
      <w:pPr>
        <w:pStyle w:val="ListParagraph"/>
        <w:numPr>
          <w:ilvl w:val="0"/>
          <w:numId w:val="30"/>
        </w:numPr>
        <w:spacing w:after="120" w:line="240" w:lineRule="auto"/>
        <w:ind w:left="0" w:firstLine="709"/>
        <w:contextualSpacing w:val="0"/>
        <w:jc w:val="both"/>
        <w:rPr>
          <w:rFonts w:ascii="Times New Roman" w:eastAsia="Aptos" w:hAnsi="Times New Roman" w:cs="Times New Roman"/>
          <w:sz w:val="24"/>
          <w:szCs w:val="24"/>
        </w:rPr>
      </w:pPr>
      <w:r w:rsidRPr="00972668">
        <w:rPr>
          <w:rFonts w:ascii="Times New Roman" w:eastAsia="Aptos" w:hAnsi="Times New Roman" w:cs="Times New Roman"/>
          <w:sz w:val="24"/>
          <w:szCs w:val="24"/>
        </w:rPr>
        <w:t xml:space="preserve"> </w:t>
      </w:r>
      <w:r w:rsidR="00A8574F" w:rsidRPr="00972668">
        <w:rPr>
          <w:rFonts w:ascii="Times New Roman" w:eastAsia="Aptos" w:hAnsi="Times New Roman" w:cs="Times New Roman"/>
          <w:sz w:val="24"/>
          <w:szCs w:val="24"/>
        </w:rPr>
        <w:t xml:space="preserve">Iestādei ir jāpārliecinās, ka sistēmā VIRSIS pie katra identificētā Regulas </w:t>
      </w:r>
      <w:r w:rsidR="009D5D7B">
        <w:rPr>
          <w:rFonts w:ascii="Times New Roman" w:eastAsia="Aptos" w:hAnsi="Times New Roman" w:cs="Times New Roman"/>
          <w:sz w:val="24"/>
          <w:szCs w:val="24"/>
        </w:rPr>
        <w:t>2. </w:t>
      </w:r>
      <w:r w:rsidR="00A8574F" w:rsidRPr="00972668">
        <w:rPr>
          <w:rFonts w:ascii="Times New Roman" w:eastAsia="Aptos" w:hAnsi="Times New Roman" w:cs="Times New Roman"/>
          <w:sz w:val="24"/>
          <w:szCs w:val="24"/>
        </w:rPr>
        <w:t xml:space="preserve">pielikuma pakalpojuma ir veikta atbilstoša atzīme “Jā” (skat. </w:t>
      </w:r>
      <w:r w:rsidR="00230194">
        <w:rPr>
          <w:rFonts w:ascii="Times New Roman" w:eastAsia="Aptos" w:hAnsi="Times New Roman" w:cs="Times New Roman"/>
          <w:sz w:val="24"/>
          <w:szCs w:val="24"/>
        </w:rPr>
        <w:t>4</w:t>
      </w:r>
      <w:r w:rsidR="003755A2">
        <w:rPr>
          <w:rFonts w:ascii="Times New Roman" w:eastAsia="Aptos" w:hAnsi="Times New Roman" w:cs="Times New Roman"/>
          <w:sz w:val="24"/>
          <w:szCs w:val="24"/>
        </w:rPr>
        <w:t>. </w:t>
      </w:r>
      <w:r w:rsidR="00A8574F" w:rsidRPr="0055205E">
        <w:rPr>
          <w:rFonts w:ascii="Times New Roman" w:eastAsia="Aptos" w:hAnsi="Times New Roman" w:cs="Times New Roman"/>
          <w:sz w:val="24"/>
          <w:szCs w:val="24"/>
        </w:rPr>
        <w:t>att</w:t>
      </w:r>
      <w:r w:rsidR="00CC7F83">
        <w:rPr>
          <w:rFonts w:ascii="Times New Roman" w:eastAsia="Aptos" w:hAnsi="Times New Roman" w:cs="Times New Roman"/>
          <w:sz w:val="24"/>
          <w:szCs w:val="24"/>
        </w:rPr>
        <w:t>.</w:t>
      </w:r>
      <w:r w:rsidR="00A8574F" w:rsidRPr="0055205E">
        <w:rPr>
          <w:rFonts w:ascii="Times New Roman" w:eastAsia="Aptos" w:hAnsi="Times New Roman" w:cs="Times New Roman"/>
          <w:sz w:val="24"/>
          <w:szCs w:val="24"/>
        </w:rPr>
        <w:t xml:space="preserve">), </w:t>
      </w:r>
      <w:r w:rsidR="00530D19">
        <w:rPr>
          <w:rFonts w:ascii="Times New Roman" w:eastAsia="Aptos" w:hAnsi="Times New Roman" w:cs="Times New Roman"/>
          <w:sz w:val="24"/>
          <w:szCs w:val="24"/>
        </w:rPr>
        <w:t>atzīmējot,</w:t>
      </w:r>
      <w:r w:rsidR="00A8574F" w:rsidRPr="00972668">
        <w:rPr>
          <w:rFonts w:ascii="Times New Roman" w:eastAsia="Aptos" w:hAnsi="Times New Roman" w:cs="Times New Roman"/>
          <w:sz w:val="24"/>
          <w:szCs w:val="24"/>
        </w:rPr>
        <w:t xml:space="preserve"> ka pakalpojums ir </w:t>
      </w:r>
      <w:r w:rsidR="004229F5" w:rsidRPr="00972668">
        <w:rPr>
          <w:rFonts w:ascii="Times New Roman" w:eastAsia="Aptos" w:hAnsi="Times New Roman" w:cs="Times New Roman"/>
          <w:sz w:val="24"/>
          <w:szCs w:val="24"/>
        </w:rPr>
        <w:t>Regulas</w:t>
      </w:r>
      <w:r w:rsidR="00A8574F" w:rsidRPr="00972668">
        <w:rPr>
          <w:rFonts w:ascii="Times New Roman" w:eastAsia="Aptos" w:hAnsi="Times New Roman" w:cs="Times New Roman"/>
          <w:sz w:val="24"/>
          <w:szCs w:val="24"/>
        </w:rPr>
        <w:t xml:space="preserve"> </w:t>
      </w:r>
      <w:r w:rsidR="00AB1A53" w:rsidRPr="00972668">
        <w:rPr>
          <w:rFonts w:ascii="Times New Roman" w:eastAsia="Aptos" w:hAnsi="Times New Roman" w:cs="Times New Roman"/>
          <w:sz w:val="24"/>
          <w:szCs w:val="24"/>
        </w:rPr>
        <w:t>2.</w:t>
      </w:r>
      <w:r w:rsidR="00530D19">
        <w:rPr>
          <w:rFonts w:ascii="Times New Roman" w:eastAsia="Aptos" w:hAnsi="Times New Roman" w:cs="Times New Roman"/>
          <w:sz w:val="24"/>
          <w:szCs w:val="24"/>
        </w:rPr>
        <w:t> </w:t>
      </w:r>
      <w:r w:rsidR="00AB1A53" w:rsidRPr="00972668">
        <w:rPr>
          <w:rFonts w:ascii="Times New Roman" w:eastAsia="Aptos" w:hAnsi="Times New Roman" w:cs="Times New Roman"/>
          <w:sz w:val="24"/>
          <w:szCs w:val="24"/>
        </w:rPr>
        <w:t xml:space="preserve">pielikuma </w:t>
      </w:r>
      <w:r w:rsidR="00A8574F" w:rsidRPr="00972668">
        <w:rPr>
          <w:rFonts w:ascii="Times New Roman" w:eastAsia="Aptos" w:hAnsi="Times New Roman" w:cs="Times New Roman"/>
          <w:sz w:val="24"/>
          <w:szCs w:val="24"/>
        </w:rPr>
        <w:t>tvērumā.</w:t>
      </w:r>
    </w:p>
    <w:p w14:paraId="6324C545" w14:textId="3D30DA65" w:rsidR="00A8574F" w:rsidRPr="00972668" w:rsidRDefault="009A2E8E" w:rsidP="006666CC">
      <w:pPr>
        <w:spacing w:after="120" w:line="240" w:lineRule="auto"/>
        <w:jc w:val="center"/>
        <w:rPr>
          <w:rFonts w:ascii="Times New Roman" w:eastAsia="Times New Roman" w:hAnsi="Times New Roman" w:cs="Times New Roman"/>
          <w:sz w:val="24"/>
          <w:szCs w:val="24"/>
          <w:lang w:eastAsia="ja-JP"/>
        </w:rPr>
      </w:pPr>
      <w:r w:rsidRPr="0055205E">
        <w:rPr>
          <w:rFonts w:ascii="Times New Roman" w:hAnsi="Times New Roman" w:cs="Times New Roman"/>
          <w:noProof/>
        </w:rPr>
        <w:drawing>
          <wp:inline distT="0" distB="0" distL="0" distR="0" wp14:anchorId="5A10F81E" wp14:editId="16ACDD03">
            <wp:extent cx="5770245" cy="2749994"/>
            <wp:effectExtent l="0" t="0" r="1905" b="0"/>
            <wp:docPr id="12664791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79199" name="Picture 1" descr="A screenshot of a computer&#10;&#10;Description automatically generated"/>
                    <pic:cNvPicPr/>
                  </pic:nvPicPr>
                  <pic:blipFill>
                    <a:blip r:embed="rId16"/>
                    <a:stretch>
                      <a:fillRect/>
                    </a:stretch>
                  </pic:blipFill>
                  <pic:spPr>
                    <a:xfrm>
                      <a:off x="0" y="0"/>
                      <a:ext cx="5804054" cy="2766107"/>
                    </a:xfrm>
                    <a:prstGeom prst="rect">
                      <a:avLst/>
                    </a:prstGeom>
                  </pic:spPr>
                </pic:pic>
              </a:graphicData>
            </a:graphic>
          </wp:inline>
        </w:drawing>
      </w:r>
    </w:p>
    <w:p w14:paraId="7C12797B" w14:textId="08B67883" w:rsidR="00447994" w:rsidRPr="00972668" w:rsidRDefault="00230194" w:rsidP="006666CC">
      <w:pPr>
        <w:spacing w:after="12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b/>
          <w:bCs/>
          <w:i/>
          <w:iCs/>
          <w:sz w:val="24"/>
          <w:szCs w:val="24"/>
          <w:lang w:eastAsia="ja-JP"/>
        </w:rPr>
        <w:t>4</w:t>
      </w:r>
      <w:r w:rsidR="00447994" w:rsidRPr="00972668">
        <w:rPr>
          <w:rFonts w:ascii="Times New Roman" w:eastAsia="Times New Roman" w:hAnsi="Times New Roman" w:cs="Times New Roman"/>
          <w:b/>
          <w:bCs/>
          <w:i/>
          <w:iCs/>
          <w:sz w:val="24"/>
          <w:szCs w:val="24"/>
          <w:lang w:eastAsia="ja-JP"/>
        </w:rPr>
        <w:t>.</w:t>
      </w:r>
      <w:r w:rsidR="000C7357">
        <w:rPr>
          <w:rFonts w:ascii="Times New Roman" w:eastAsia="Times New Roman" w:hAnsi="Times New Roman" w:cs="Times New Roman"/>
          <w:b/>
          <w:bCs/>
          <w:i/>
          <w:iCs/>
          <w:sz w:val="24"/>
          <w:szCs w:val="24"/>
          <w:lang w:eastAsia="ja-JP"/>
        </w:rPr>
        <w:t> a</w:t>
      </w:r>
      <w:r w:rsidR="00447994" w:rsidRPr="0055205E">
        <w:rPr>
          <w:rFonts w:ascii="Times New Roman" w:eastAsia="Times New Roman" w:hAnsi="Times New Roman" w:cs="Times New Roman"/>
          <w:b/>
          <w:bCs/>
          <w:i/>
          <w:iCs/>
          <w:sz w:val="24"/>
          <w:szCs w:val="24"/>
          <w:lang w:eastAsia="ja-JP"/>
        </w:rPr>
        <w:t>ttēls.</w:t>
      </w:r>
      <w:r w:rsidR="00447994" w:rsidRPr="00972668">
        <w:rPr>
          <w:rFonts w:ascii="Times New Roman" w:eastAsia="Times New Roman" w:hAnsi="Times New Roman" w:cs="Times New Roman"/>
          <w:sz w:val="24"/>
          <w:szCs w:val="24"/>
          <w:lang w:eastAsia="ja-JP"/>
        </w:rPr>
        <w:t xml:space="preserve"> </w:t>
      </w:r>
      <w:r w:rsidR="00474FBB" w:rsidRPr="00972668">
        <w:rPr>
          <w:rFonts w:ascii="Times New Roman" w:eastAsia="Times New Roman" w:hAnsi="Times New Roman" w:cs="Times New Roman"/>
          <w:i/>
          <w:iCs/>
          <w:sz w:val="24"/>
          <w:szCs w:val="24"/>
          <w:lang w:eastAsia="ja-JP"/>
        </w:rPr>
        <w:t>Pakalpojuma apraksta izveidošanas kartītes VIRSIS ekrānuzņēmums</w:t>
      </w:r>
      <w:r w:rsidR="00447994" w:rsidRPr="00972668">
        <w:rPr>
          <w:rFonts w:ascii="Times New Roman" w:eastAsia="Times New Roman" w:hAnsi="Times New Roman" w:cs="Times New Roman"/>
          <w:i/>
          <w:iCs/>
          <w:sz w:val="24"/>
          <w:szCs w:val="24"/>
          <w:lang w:eastAsia="ja-JP"/>
        </w:rPr>
        <w:t>.</w:t>
      </w:r>
    </w:p>
    <w:p w14:paraId="537094B4" w14:textId="77777777" w:rsidR="000C7357" w:rsidRDefault="000C7357" w:rsidP="00230194">
      <w:pPr>
        <w:spacing w:after="120" w:line="240" w:lineRule="auto"/>
        <w:jc w:val="both"/>
        <w:rPr>
          <w:rFonts w:ascii="Times New Roman" w:eastAsia="Times New Roman" w:hAnsi="Times New Roman" w:cs="Times New Roman"/>
          <w:sz w:val="24"/>
          <w:szCs w:val="24"/>
          <w:lang w:eastAsia="ja-JP"/>
        </w:rPr>
      </w:pPr>
    </w:p>
    <w:p w14:paraId="14B0D41E" w14:textId="4B41F254" w:rsidR="00A8574F" w:rsidRPr="00972668" w:rsidRDefault="007D3F9B" w:rsidP="00CC60F9">
      <w:pPr>
        <w:spacing w:after="120" w:line="240" w:lineRule="auto"/>
        <w:ind w:firstLine="72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Secīgi</w:t>
      </w:r>
      <w:r w:rsidR="00126986" w:rsidRPr="00972668">
        <w:rPr>
          <w:rFonts w:ascii="Times New Roman" w:eastAsia="Times New Roman" w:hAnsi="Times New Roman" w:cs="Times New Roman"/>
          <w:sz w:val="24"/>
          <w:szCs w:val="24"/>
          <w:lang w:eastAsia="ja-JP"/>
        </w:rPr>
        <w:t xml:space="preserve"> ir nepieciešams izvēlēties pakalpojuma sniegšanas jomu</w:t>
      </w:r>
      <w:r w:rsidR="00541929" w:rsidRPr="00972668">
        <w:rPr>
          <w:rFonts w:ascii="Times New Roman" w:eastAsia="Times New Roman" w:hAnsi="Times New Roman" w:cs="Times New Roman"/>
          <w:sz w:val="24"/>
          <w:szCs w:val="24"/>
          <w:lang w:eastAsia="ja-JP"/>
        </w:rPr>
        <w:t xml:space="preserve"> </w:t>
      </w:r>
      <w:r w:rsidR="005705A0" w:rsidRPr="00972668">
        <w:rPr>
          <w:rFonts w:ascii="Times New Roman" w:eastAsia="Times New Roman" w:hAnsi="Times New Roman" w:cs="Times New Roman"/>
          <w:sz w:val="24"/>
          <w:szCs w:val="24"/>
          <w:lang w:eastAsia="ja-JP"/>
        </w:rPr>
        <w:t>atbilstoši Regulas 2.</w:t>
      </w:r>
      <w:r w:rsidR="00A7324C">
        <w:rPr>
          <w:rFonts w:ascii="Times New Roman" w:eastAsia="Times New Roman" w:hAnsi="Times New Roman" w:cs="Times New Roman"/>
          <w:sz w:val="24"/>
          <w:szCs w:val="24"/>
          <w:lang w:eastAsia="ja-JP"/>
        </w:rPr>
        <w:t> </w:t>
      </w:r>
      <w:r w:rsidR="005705A0" w:rsidRPr="00972668">
        <w:rPr>
          <w:rFonts w:ascii="Times New Roman" w:eastAsia="Times New Roman" w:hAnsi="Times New Roman" w:cs="Times New Roman"/>
          <w:sz w:val="24"/>
          <w:szCs w:val="24"/>
          <w:lang w:eastAsia="ja-JP"/>
        </w:rPr>
        <w:t>pielikuma “Dzīves notikumi” sadaļai</w:t>
      </w:r>
      <w:r w:rsidR="009B3176">
        <w:rPr>
          <w:rFonts w:ascii="Times New Roman" w:eastAsia="Times New Roman" w:hAnsi="Times New Roman" w:cs="Times New Roman"/>
          <w:sz w:val="24"/>
          <w:szCs w:val="24"/>
          <w:lang w:eastAsia="ja-JP"/>
        </w:rPr>
        <w:t xml:space="preserve"> (skat. </w:t>
      </w:r>
      <w:r w:rsidR="00DD7A67">
        <w:rPr>
          <w:rFonts w:ascii="Times New Roman" w:eastAsia="Times New Roman" w:hAnsi="Times New Roman" w:cs="Times New Roman"/>
          <w:sz w:val="24"/>
          <w:szCs w:val="24"/>
          <w:lang w:eastAsia="ja-JP"/>
        </w:rPr>
        <w:t>5</w:t>
      </w:r>
      <w:r w:rsidR="009B3176">
        <w:rPr>
          <w:rFonts w:ascii="Times New Roman" w:eastAsia="Times New Roman" w:hAnsi="Times New Roman" w:cs="Times New Roman"/>
          <w:sz w:val="24"/>
          <w:szCs w:val="24"/>
          <w:lang w:eastAsia="ja-JP"/>
        </w:rPr>
        <w:t>. att.)</w:t>
      </w:r>
      <w:r w:rsidR="005705A0" w:rsidRPr="0055205E">
        <w:rPr>
          <w:rFonts w:ascii="Times New Roman" w:eastAsia="Times New Roman" w:hAnsi="Times New Roman" w:cs="Times New Roman"/>
          <w:sz w:val="24"/>
          <w:szCs w:val="24"/>
          <w:lang w:eastAsia="ja-JP"/>
        </w:rPr>
        <w:t>.</w:t>
      </w:r>
    </w:p>
    <w:p w14:paraId="44A054F6" w14:textId="0B06FE70" w:rsidR="007B50E5" w:rsidRPr="00972668" w:rsidRDefault="00DE227A" w:rsidP="006666CC">
      <w:pPr>
        <w:spacing w:after="120" w:line="240" w:lineRule="auto"/>
        <w:jc w:val="center"/>
        <w:rPr>
          <w:rFonts w:ascii="Times New Roman" w:eastAsia="Times New Roman" w:hAnsi="Times New Roman" w:cs="Times New Roman"/>
          <w:b/>
          <w:bCs/>
          <w:sz w:val="24"/>
          <w:szCs w:val="24"/>
          <w:lang w:eastAsia="ja-JP"/>
        </w:rPr>
      </w:pPr>
      <w:r w:rsidRPr="00972668">
        <w:rPr>
          <w:rFonts w:ascii="Times New Roman" w:hAnsi="Times New Roman" w:cs="Times New Roman"/>
          <w:noProof/>
        </w:rPr>
        <w:lastRenderedPageBreak/>
        <w:drawing>
          <wp:inline distT="0" distB="0" distL="0" distR="0" wp14:anchorId="265BB79A" wp14:editId="1053F4E4">
            <wp:extent cx="5760085" cy="2646045"/>
            <wp:effectExtent l="0" t="0" r="0" b="1905"/>
            <wp:docPr id="10846130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13077" name="Picture 1" descr="A screenshot of a computer&#10;&#10;Description automatically generated"/>
                    <pic:cNvPicPr/>
                  </pic:nvPicPr>
                  <pic:blipFill>
                    <a:blip r:embed="rId17"/>
                    <a:stretch>
                      <a:fillRect/>
                    </a:stretch>
                  </pic:blipFill>
                  <pic:spPr>
                    <a:xfrm>
                      <a:off x="0" y="0"/>
                      <a:ext cx="5760085" cy="2646045"/>
                    </a:xfrm>
                    <a:prstGeom prst="rect">
                      <a:avLst/>
                    </a:prstGeom>
                  </pic:spPr>
                </pic:pic>
              </a:graphicData>
            </a:graphic>
          </wp:inline>
        </w:drawing>
      </w:r>
    </w:p>
    <w:p w14:paraId="368A38C2" w14:textId="6758D4CA" w:rsidR="00474FBB" w:rsidRPr="00972668" w:rsidRDefault="00DD7A67" w:rsidP="006666CC">
      <w:pPr>
        <w:spacing w:after="120" w:line="240" w:lineRule="auto"/>
        <w:jc w:val="center"/>
        <w:rPr>
          <w:rFonts w:ascii="Times New Roman" w:eastAsia="Times New Roman" w:hAnsi="Times New Roman" w:cs="Times New Roman"/>
          <w:sz w:val="24"/>
          <w:szCs w:val="24"/>
          <w:lang w:eastAsia="ja-JP"/>
        </w:rPr>
      </w:pPr>
      <w:r>
        <w:rPr>
          <w:rFonts w:ascii="Times New Roman" w:eastAsia="Times New Roman" w:hAnsi="Times New Roman" w:cs="Times New Roman"/>
          <w:b/>
          <w:bCs/>
          <w:i/>
          <w:iCs/>
          <w:sz w:val="24"/>
          <w:szCs w:val="24"/>
          <w:lang w:eastAsia="ja-JP"/>
        </w:rPr>
        <w:t>5</w:t>
      </w:r>
      <w:r w:rsidR="00474FBB" w:rsidRPr="00972668">
        <w:rPr>
          <w:rFonts w:ascii="Times New Roman" w:eastAsia="Times New Roman" w:hAnsi="Times New Roman" w:cs="Times New Roman"/>
          <w:b/>
          <w:bCs/>
          <w:i/>
          <w:iCs/>
          <w:sz w:val="24"/>
          <w:szCs w:val="24"/>
          <w:lang w:eastAsia="ja-JP"/>
        </w:rPr>
        <w:t>.</w:t>
      </w:r>
      <w:r w:rsidR="009B3176">
        <w:rPr>
          <w:rFonts w:ascii="Times New Roman" w:eastAsia="Times New Roman" w:hAnsi="Times New Roman" w:cs="Times New Roman"/>
          <w:b/>
          <w:bCs/>
          <w:i/>
          <w:iCs/>
          <w:sz w:val="24"/>
          <w:szCs w:val="24"/>
          <w:lang w:eastAsia="ja-JP"/>
        </w:rPr>
        <w:t> attēls</w:t>
      </w:r>
      <w:r w:rsidR="00474FBB" w:rsidRPr="0055205E">
        <w:rPr>
          <w:rFonts w:ascii="Times New Roman" w:eastAsia="Times New Roman" w:hAnsi="Times New Roman" w:cs="Times New Roman"/>
          <w:b/>
          <w:bCs/>
          <w:i/>
          <w:iCs/>
          <w:sz w:val="24"/>
          <w:szCs w:val="24"/>
          <w:lang w:eastAsia="ja-JP"/>
        </w:rPr>
        <w:t>.</w:t>
      </w:r>
      <w:r w:rsidR="00474FBB" w:rsidRPr="00972668">
        <w:rPr>
          <w:rFonts w:ascii="Times New Roman" w:eastAsia="Times New Roman" w:hAnsi="Times New Roman" w:cs="Times New Roman"/>
          <w:sz w:val="24"/>
          <w:szCs w:val="24"/>
          <w:lang w:eastAsia="ja-JP"/>
        </w:rPr>
        <w:t xml:space="preserve"> </w:t>
      </w:r>
      <w:r w:rsidRPr="00DD7A67">
        <w:rPr>
          <w:rFonts w:ascii="Times New Roman" w:eastAsia="Times New Roman" w:hAnsi="Times New Roman" w:cs="Times New Roman"/>
          <w:i/>
          <w:iCs/>
          <w:sz w:val="24"/>
          <w:szCs w:val="24"/>
          <w:lang w:eastAsia="ja-JP"/>
        </w:rPr>
        <w:t>Ailes “</w:t>
      </w:r>
      <w:r w:rsidR="00474FBB" w:rsidRPr="00DD7A67">
        <w:rPr>
          <w:rFonts w:ascii="Times New Roman" w:eastAsia="Times New Roman" w:hAnsi="Times New Roman" w:cs="Times New Roman"/>
          <w:i/>
          <w:iCs/>
          <w:sz w:val="24"/>
          <w:szCs w:val="24"/>
          <w:lang w:eastAsia="ja-JP"/>
        </w:rPr>
        <w:t>SDG Pakalpojuma jomas</w:t>
      </w:r>
      <w:r w:rsidRPr="00DD7A67">
        <w:rPr>
          <w:rFonts w:ascii="Times New Roman" w:eastAsia="Times New Roman" w:hAnsi="Times New Roman" w:cs="Times New Roman"/>
          <w:i/>
          <w:iCs/>
          <w:sz w:val="24"/>
          <w:szCs w:val="24"/>
          <w:lang w:eastAsia="ja-JP"/>
        </w:rPr>
        <w:t xml:space="preserve"> un </w:t>
      </w:r>
      <w:proofErr w:type="spellStart"/>
      <w:r w:rsidRPr="00DD7A67">
        <w:rPr>
          <w:rFonts w:ascii="Times New Roman" w:eastAsia="Times New Roman" w:hAnsi="Times New Roman" w:cs="Times New Roman"/>
          <w:i/>
          <w:iCs/>
          <w:sz w:val="24"/>
          <w:szCs w:val="24"/>
          <w:lang w:eastAsia="ja-JP"/>
        </w:rPr>
        <w:t>apakšjomas</w:t>
      </w:r>
      <w:proofErr w:type="spellEnd"/>
      <w:r>
        <w:rPr>
          <w:rFonts w:ascii="Times New Roman" w:eastAsia="Times New Roman" w:hAnsi="Times New Roman" w:cs="Times New Roman"/>
          <w:i/>
          <w:iCs/>
          <w:sz w:val="24"/>
          <w:szCs w:val="24"/>
          <w:lang w:eastAsia="ja-JP"/>
        </w:rPr>
        <w:t>”</w:t>
      </w:r>
      <w:r w:rsidR="00474FBB" w:rsidRPr="00972668">
        <w:rPr>
          <w:rFonts w:ascii="Times New Roman" w:eastAsia="Times New Roman" w:hAnsi="Times New Roman" w:cs="Times New Roman"/>
          <w:i/>
          <w:iCs/>
          <w:sz w:val="24"/>
          <w:szCs w:val="24"/>
          <w:lang w:eastAsia="ja-JP"/>
        </w:rPr>
        <w:t xml:space="preserve"> VIRSIS ekrānuzņēmums.</w:t>
      </w:r>
    </w:p>
    <w:p w14:paraId="4C41C28F" w14:textId="77777777" w:rsidR="009B3176" w:rsidRDefault="009B3176" w:rsidP="00CC60F9">
      <w:pPr>
        <w:spacing w:after="120" w:line="240" w:lineRule="auto"/>
        <w:ind w:firstLine="720"/>
        <w:jc w:val="both"/>
        <w:rPr>
          <w:rFonts w:ascii="Times New Roman" w:eastAsia="Times New Roman" w:hAnsi="Times New Roman" w:cs="Times New Roman"/>
          <w:sz w:val="24"/>
          <w:szCs w:val="24"/>
          <w:lang w:eastAsia="ja-JP"/>
        </w:rPr>
      </w:pPr>
    </w:p>
    <w:p w14:paraId="5313A813" w14:textId="0B02E41D" w:rsidR="00346C9B" w:rsidRPr="0055205E" w:rsidRDefault="00EE2F05" w:rsidP="00930DB4">
      <w:pPr>
        <w:spacing w:after="120" w:line="240" w:lineRule="auto"/>
        <w:ind w:firstLine="72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Secīgi</w:t>
      </w:r>
      <w:r w:rsidR="005705A0" w:rsidRPr="00972668">
        <w:rPr>
          <w:rFonts w:ascii="Times New Roman" w:eastAsia="Times New Roman" w:hAnsi="Times New Roman" w:cs="Times New Roman"/>
          <w:sz w:val="24"/>
          <w:szCs w:val="24"/>
          <w:lang w:eastAsia="ja-JP"/>
        </w:rPr>
        <w:t xml:space="preserve"> ir nepieciešams izvēlēties pakalpojuma sniegšanas </w:t>
      </w:r>
      <w:proofErr w:type="spellStart"/>
      <w:r w:rsidR="005705A0" w:rsidRPr="00972668">
        <w:rPr>
          <w:rFonts w:ascii="Times New Roman" w:eastAsia="Times New Roman" w:hAnsi="Times New Roman" w:cs="Times New Roman"/>
          <w:sz w:val="24"/>
          <w:szCs w:val="24"/>
          <w:lang w:eastAsia="ja-JP"/>
        </w:rPr>
        <w:t>apakšjomu</w:t>
      </w:r>
      <w:proofErr w:type="spellEnd"/>
      <w:r w:rsidR="005705A0" w:rsidRPr="00972668">
        <w:rPr>
          <w:rFonts w:ascii="Times New Roman" w:eastAsia="Times New Roman" w:hAnsi="Times New Roman" w:cs="Times New Roman"/>
          <w:sz w:val="24"/>
          <w:szCs w:val="24"/>
          <w:lang w:eastAsia="ja-JP"/>
        </w:rPr>
        <w:t xml:space="preserve"> atbilstoši Regulas 2.</w:t>
      </w:r>
      <w:r>
        <w:rPr>
          <w:rFonts w:ascii="Times New Roman" w:eastAsia="Times New Roman" w:hAnsi="Times New Roman" w:cs="Times New Roman"/>
          <w:sz w:val="24"/>
          <w:szCs w:val="24"/>
          <w:lang w:eastAsia="ja-JP"/>
        </w:rPr>
        <w:t> </w:t>
      </w:r>
      <w:r w:rsidR="005705A0" w:rsidRPr="00972668">
        <w:rPr>
          <w:rFonts w:ascii="Times New Roman" w:eastAsia="Times New Roman" w:hAnsi="Times New Roman" w:cs="Times New Roman"/>
          <w:sz w:val="24"/>
          <w:szCs w:val="24"/>
          <w:lang w:eastAsia="ja-JP"/>
        </w:rPr>
        <w:t>pielikuma “Procedūras” sadaļai</w:t>
      </w:r>
      <w:r w:rsidR="005705A0" w:rsidRPr="0055205E">
        <w:rPr>
          <w:rFonts w:ascii="Times New Roman" w:eastAsia="Times New Roman" w:hAnsi="Times New Roman" w:cs="Times New Roman"/>
          <w:sz w:val="24"/>
          <w:szCs w:val="24"/>
          <w:lang w:eastAsia="ja-JP"/>
        </w:rPr>
        <w:t>.</w:t>
      </w:r>
    </w:p>
    <w:p w14:paraId="5EC63386" w14:textId="2229D4DD" w:rsidR="00A8574F" w:rsidRPr="00972668" w:rsidRDefault="00961019" w:rsidP="00CC60F9">
      <w:pPr>
        <w:pStyle w:val="ListParagraph"/>
        <w:numPr>
          <w:ilvl w:val="0"/>
          <w:numId w:val="30"/>
        </w:numPr>
        <w:spacing w:after="120" w:line="240" w:lineRule="auto"/>
        <w:ind w:left="0" w:firstLine="709"/>
        <w:contextualSpacing w:val="0"/>
        <w:jc w:val="both"/>
        <w:rPr>
          <w:rFonts w:ascii="Times New Roman" w:eastAsia="Aptos" w:hAnsi="Times New Roman" w:cs="Times New Roman"/>
          <w:sz w:val="24"/>
          <w:szCs w:val="24"/>
        </w:rPr>
      </w:pPr>
      <w:r w:rsidRPr="00972668">
        <w:rPr>
          <w:rFonts w:ascii="Times New Roman" w:eastAsia="Aptos" w:hAnsi="Times New Roman" w:cs="Times New Roman"/>
          <w:sz w:val="24"/>
          <w:szCs w:val="24"/>
        </w:rPr>
        <w:t xml:space="preserve"> </w:t>
      </w:r>
      <w:r w:rsidR="00A8574F" w:rsidRPr="00972668">
        <w:rPr>
          <w:rFonts w:ascii="Times New Roman" w:eastAsia="Aptos" w:hAnsi="Times New Roman" w:cs="Times New Roman"/>
          <w:sz w:val="24"/>
          <w:szCs w:val="24"/>
        </w:rPr>
        <w:t>Iestādei ir jāpārliecinās, ka katra pakalpojuma apraksts atbilst VARAM izveidotajā pakalpojumu apkopojumā</w:t>
      </w:r>
      <w:r w:rsidR="00A50E44" w:rsidRPr="00972668">
        <w:rPr>
          <w:rStyle w:val="FootnoteReference"/>
          <w:rFonts w:ascii="Times New Roman" w:eastAsia="Aptos" w:hAnsi="Times New Roman" w:cs="Times New Roman"/>
          <w:sz w:val="24"/>
          <w:szCs w:val="24"/>
        </w:rPr>
        <w:footnoteReference w:id="9"/>
      </w:r>
      <w:r w:rsidR="00A8574F" w:rsidRPr="00972668">
        <w:rPr>
          <w:rFonts w:ascii="Times New Roman" w:eastAsia="Aptos" w:hAnsi="Times New Roman" w:cs="Times New Roman"/>
          <w:sz w:val="24"/>
          <w:szCs w:val="24"/>
        </w:rPr>
        <w:t xml:space="preserve"> uzskaitītajām prasībām:</w:t>
      </w:r>
    </w:p>
    <w:p w14:paraId="74B39775" w14:textId="0B5F896E" w:rsidR="00A8574F" w:rsidRPr="00D1263B" w:rsidRDefault="00BB5BD9" w:rsidP="00CB0413">
      <w:pPr>
        <w:pStyle w:val="ListParagraph"/>
        <w:numPr>
          <w:ilvl w:val="0"/>
          <w:numId w:val="33"/>
        </w:numPr>
        <w:spacing w:after="120" w:line="240" w:lineRule="auto"/>
        <w:ind w:left="1077" w:hanging="357"/>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D1263B">
        <w:rPr>
          <w:rFonts w:ascii="Times New Roman" w:eastAsia="Aptos" w:hAnsi="Times New Roman" w:cs="Times New Roman"/>
          <w:sz w:val="24"/>
          <w:szCs w:val="24"/>
        </w:rPr>
        <w:t>Pakalpojuma apraksts ir pieejams latviešu valodā un angļu valodā;</w:t>
      </w:r>
    </w:p>
    <w:p w14:paraId="28C66668" w14:textId="6B27F2C9" w:rsidR="00A8574F" w:rsidRPr="00D1263B" w:rsidRDefault="00BB5BD9" w:rsidP="00CB0413">
      <w:pPr>
        <w:pStyle w:val="ListParagraph"/>
        <w:numPr>
          <w:ilvl w:val="0"/>
          <w:numId w:val="33"/>
        </w:numPr>
        <w:spacing w:after="120" w:line="240" w:lineRule="auto"/>
        <w:ind w:left="1077" w:hanging="357"/>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D1263B">
        <w:rPr>
          <w:rFonts w:ascii="Times New Roman" w:eastAsia="Aptos" w:hAnsi="Times New Roman" w:cs="Times New Roman"/>
          <w:sz w:val="24"/>
          <w:szCs w:val="24"/>
        </w:rPr>
        <w:t>Pakalpojumu aprakstā ir saites uz tiesību aktiem, tehniskām specifikācijām vai vadlīnijām;</w:t>
      </w:r>
    </w:p>
    <w:p w14:paraId="5E5363D8" w14:textId="1B9EAC6A" w:rsidR="00A8574F" w:rsidRPr="00D1263B" w:rsidRDefault="00BB5BD9" w:rsidP="00CB0413">
      <w:pPr>
        <w:pStyle w:val="ListParagraph"/>
        <w:numPr>
          <w:ilvl w:val="0"/>
          <w:numId w:val="33"/>
        </w:numPr>
        <w:spacing w:after="120" w:line="240" w:lineRule="auto"/>
        <w:ind w:left="1077" w:hanging="357"/>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D1263B">
        <w:rPr>
          <w:rFonts w:ascii="Times New Roman" w:eastAsia="Aptos" w:hAnsi="Times New Roman" w:cs="Times New Roman"/>
          <w:sz w:val="24"/>
          <w:szCs w:val="24"/>
        </w:rPr>
        <w:t>Pakalpojuma aprakstā ir iekļauts informācijas atjaunošanas datums;</w:t>
      </w:r>
    </w:p>
    <w:p w14:paraId="216F2D92" w14:textId="31491330" w:rsidR="006122BC" w:rsidRPr="00D1263B" w:rsidRDefault="00BB5BD9" w:rsidP="00CB0413">
      <w:pPr>
        <w:pStyle w:val="ListParagraph"/>
        <w:numPr>
          <w:ilvl w:val="0"/>
          <w:numId w:val="33"/>
        </w:numPr>
        <w:spacing w:after="120" w:line="240" w:lineRule="auto"/>
        <w:ind w:left="1077" w:hanging="357"/>
        <w:jc w:val="both"/>
        <w:rPr>
          <w:rFonts w:ascii="Times New Roman" w:eastAsia="Aptos" w:hAnsi="Times New Roman" w:cs="Times New Roman"/>
          <w:sz w:val="24"/>
          <w:szCs w:val="24"/>
        </w:rPr>
      </w:pPr>
      <w:r>
        <w:rPr>
          <w:rFonts w:ascii="Times New Roman" w:eastAsia="Aptos" w:hAnsi="Times New Roman" w:cs="Times New Roman"/>
          <w:sz w:val="24"/>
          <w:szCs w:val="24"/>
        </w:rPr>
        <w:lastRenderedPageBreak/>
        <w:t> </w:t>
      </w:r>
      <w:r w:rsidR="00A8574F" w:rsidRPr="00D1263B">
        <w:rPr>
          <w:rFonts w:ascii="Times New Roman" w:eastAsia="Aptos" w:hAnsi="Times New Roman" w:cs="Times New Roman"/>
          <w:sz w:val="24"/>
          <w:szCs w:val="24"/>
        </w:rPr>
        <w:t>Pakalpojumu aprakstā ir pieejams atsauksmes rīks</w:t>
      </w:r>
      <w:r w:rsidR="00095B19" w:rsidRPr="00D1263B">
        <w:rPr>
          <w:rFonts w:ascii="Times New Roman" w:eastAsia="Aptos" w:hAnsi="Times New Roman" w:cs="Times New Roman"/>
          <w:sz w:val="24"/>
          <w:szCs w:val="24"/>
        </w:rPr>
        <w:t xml:space="preserve"> (</w:t>
      </w:r>
      <w:r w:rsidR="00DA7F80" w:rsidRPr="00D1263B">
        <w:rPr>
          <w:rFonts w:ascii="Times New Roman" w:eastAsia="Aptos" w:hAnsi="Times New Roman" w:cs="Times New Roman"/>
          <w:sz w:val="24"/>
          <w:szCs w:val="24"/>
        </w:rPr>
        <w:t>s</w:t>
      </w:r>
      <w:r w:rsidR="00095B19" w:rsidRPr="00D1263B">
        <w:rPr>
          <w:rFonts w:ascii="Times New Roman" w:eastAsia="Aptos" w:hAnsi="Times New Roman" w:cs="Times New Roman"/>
          <w:sz w:val="24"/>
          <w:szCs w:val="24"/>
        </w:rPr>
        <w:t xml:space="preserve">kat. </w:t>
      </w:r>
      <w:r w:rsidR="00952167" w:rsidRPr="00D1263B">
        <w:rPr>
          <w:rFonts w:ascii="Times New Roman" w:eastAsia="Aptos" w:hAnsi="Times New Roman" w:cs="Times New Roman"/>
          <w:sz w:val="24"/>
          <w:szCs w:val="24"/>
        </w:rPr>
        <w:t xml:space="preserve">5.3. </w:t>
      </w:r>
      <w:r w:rsidR="00E851A8" w:rsidRPr="00D1263B">
        <w:rPr>
          <w:rFonts w:ascii="Times New Roman" w:eastAsia="Aptos" w:hAnsi="Times New Roman" w:cs="Times New Roman"/>
          <w:sz w:val="24"/>
          <w:szCs w:val="24"/>
        </w:rPr>
        <w:t>punktu</w:t>
      </w:r>
      <w:r w:rsidR="00095B19" w:rsidRPr="00D1263B">
        <w:rPr>
          <w:rFonts w:ascii="Times New Roman" w:eastAsia="Aptos" w:hAnsi="Times New Roman" w:cs="Times New Roman"/>
          <w:sz w:val="24"/>
          <w:szCs w:val="24"/>
        </w:rPr>
        <w:t>).</w:t>
      </w:r>
    </w:p>
    <w:p w14:paraId="1B84F1EF" w14:textId="3CCECDCE" w:rsidR="00D02420" w:rsidRPr="00972668" w:rsidRDefault="00A8574F" w:rsidP="00CC60F9">
      <w:pPr>
        <w:spacing w:after="120" w:line="240" w:lineRule="auto"/>
        <w:ind w:firstLine="720"/>
        <w:jc w:val="both"/>
        <w:rPr>
          <w:rFonts w:ascii="Times New Roman" w:eastAsia="Aptos" w:hAnsi="Times New Roman" w:cs="Times New Roman"/>
          <w:sz w:val="24"/>
          <w:szCs w:val="24"/>
        </w:rPr>
      </w:pPr>
      <w:r w:rsidRPr="00972668">
        <w:rPr>
          <w:rFonts w:ascii="Times New Roman" w:eastAsia="Times New Roman" w:hAnsi="Times New Roman" w:cs="Times New Roman"/>
          <w:sz w:val="24"/>
          <w:szCs w:val="24"/>
          <w:lang w:eastAsia="ja-JP"/>
        </w:rPr>
        <w:t xml:space="preserve">Sistēmā VIRSIS pievienotie pakalpojumu apraksti tiks publicēti </w:t>
      </w:r>
      <w:r w:rsidR="00806818" w:rsidRPr="00972668">
        <w:rPr>
          <w:rFonts w:ascii="Times New Roman" w:eastAsia="Times New Roman" w:hAnsi="Times New Roman" w:cs="Times New Roman"/>
          <w:sz w:val="24"/>
          <w:szCs w:val="24"/>
          <w:lang w:eastAsia="ja-JP"/>
        </w:rPr>
        <w:t xml:space="preserve">Portālā </w:t>
      </w:r>
      <w:hyperlink r:id="rId18" w:history="1">
        <w:r w:rsidR="00806818"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w:t>
      </w:r>
      <w:bookmarkStart w:id="44" w:name="_Toc173313950"/>
      <w:bookmarkStart w:id="45" w:name="_Toc174979837"/>
      <w:bookmarkStart w:id="46" w:name="_Toc174979897"/>
      <w:bookmarkStart w:id="47" w:name="_Toc174980318"/>
      <w:bookmarkStart w:id="48" w:name="_Toc174980407"/>
      <w:bookmarkStart w:id="49" w:name="_Toc174980461"/>
      <w:bookmarkStart w:id="50" w:name="_Toc175039934"/>
      <w:bookmarkStart w:id="51" w:name="_Toc173313951"/>
      <w:bookmarkStart w:id="52" w:name="_Toc174979838"/>
      <w:bookmarkStart w:id="53" w:name="_Toc174979898"/>
      <w:bookmarkStart w:id="54" w:name="_Toc174980319"/>
      <w:bookmarkStart w:id="55" w:name="_Toc174980408"/>
      <w:bookmarkStart w:id="56" w:name="_Toc174980462"/>
      <w:bookmarkStart w:id="57" w:name="_Toc175039935"/>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40CE387" w14:textId="5ECE3113" w:rsidR="00B52A0D" w:rsidRPr="00972668" w:rsidRDefault="690A06C5" w:rsidP="00CC60F9">
      <w:pPr>
        <w:pStyle w:val="Heading2"/>
        <w:spacing w:before="0"/>
        <w:ind w:firstLine="720"/>
      </w:pPr>
      <w:bookmarkStart w:id="58" w:name="_Toc589755016"/>
      <w:bookmarkStart w:id="59" w:name="_Toc178242450"/>
      <w:r w:rsidRPr="00972668">
        <w:t xml:space="preserve">3.5. </w:t>
      </w:r>
      <w:r w:rsidR="00A8574F" w:rsidRPr="00972668">
        <w:t>Kādas pakalpojumu izpildes prasības iestādei ir jāievēro pēc tā, kad pakalpojumu apraksts ir publicēts Portālā</w:t>
      </w:r>
      <w:r w:rsidR="2AAEF8E4" w:rsidRPr="00972668">
        <w:t xml:space="preserve"> www.latvija.gov.lv</w:t>
      </w:r>
      <w:r w:rsidR="00A8574F" w:rsidRPr="00972668">
        <w:t>?</w:t>
      </w:r>
      <w:bookmarkEnd w:id="58"/>
      <w:bookmarkEnd w:id="59"/>
    </w:p>
    <w:p w14:paraId="664F32E9" w14:textId="581229A3"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Iestādei ir jānodrošina, ka katrs Regulas </w:t>
      </w:r>
      <w:r w:rsidR="009A19EB">
        <w:rPr>
          <w:rFonts w:ascii="Times New Roman" w:eastAsia="Times New Roman" w:hAnsi="Times New Roman" w:cs="Times New Roman"/>
          <w:sz w:val="24"/>
          <w:szCs w:val="24"/>
          <w:lang w:eastAsia="ja-JP"/>
        </w:rPr>
        <w:t>2. </w:t>
      </w:r>
      <w:r w:rsidRPr="00972668">
        <w:rPr>
          <w:rFonts w:ascii="Times New Roman" w:eastAsia="Times New Roman" w:hAnsi="Times New Roman" w:cs="Times New Roman"/>
          <w:sz w:val="24"/>
          <w:szCs w:val="24"/>
          <w:lang w:eastAsia="ja-JP"/>
        </w:rPr>
        <w:t>pielikuma tvēruma identificētais pakalpojums atbilst VARAM izveidotajā pakalpojumu apkopojumā aprakstītājām prasībām:</w:t>
      </w:r>
    </w:p>
    <w:p w14:paraId="23E5E91C" w14:textId="5500AE44" w:rsidR="00BA1E85"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Pakalpojuma kanāls latviešu valodā</w:t>
      </w:r>
      <w:r w:rsidR="00A8574F" w:rsidRPr="00890782">
        <w:rPr>
          <w:rFonts w:ascii="Times New Roman" w:eastAsia="Aptos" w:hAnsi="Times New Roman" w:cs="Times New Roman"/>
          <w:b/>
          <w:bCs/>
          <w:sz w:val="24"/>
          <w:szCs w:val="24"/>
        </w:rPr>
        <w:t>:</w:t>
      </w:r>
      <w:r w:rsidR="00A8574F" w:rsidRPr="00890782">
        <w:rPr>
          <w:rFonts w:ascii="Times New Roman" w:eastAsia="Aptos" w:hAnsi="Times New Roman" w:cs="Times New Roman"/>
          <w:sz w:val="24"/>
          <w:szCs w:val="24"/>
        </w:rPr>
        <w:t xml:space="preserve"> e-forma</w:t>
      </w:r>
      <w:r w:rsidR="00FC5417" w:rsidRPr="00890782">
        <w:rPr>
          <w:rFonts w:ascii="Times New Roman" w:eastAsia="Aptos" w:hAnsi="Times New Roman" w:cs="Times New Roman"/>
          <w:sz w:val="24"/>
          <w:szCs w:val="24"/>
        </w:rPr>
        <w:t xml:space="preserve"> e-adresē vai</w:t>
      </w:r>
      <w:r w:rsidR="00A8574F" w:rsidRPr="00890782">
        <w:rPr>
          <w:rFonts w:ascii="Times New Roman" w:eastAsia="Aptos" w:hAnsi="Times New Roman" w:cs="Times New Roman"/>
          <w:sz w:val="24"/>
          <w:szCs w:val="24"/>
        </w:rPr>
        <w:t xml:space="preserve"> e-pakalpojums;</w:t>
      </w:r>
    </w:p>
    <w:p w14:paraId="0D2E0216" w14:textId="162A3994"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Ir pieejams atsauksmes rīks;</w:t>
      </w:r>
    </w:p>
    <w:p w14:paraId="3912C5AF" w14:textId="6CEF9231"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 xml:space="preserve">Ir nodrošināta </w:t>
      </w:r>
      <w:proofErr w:type="spellStart"/>
      <w:r w:rsidR="00A8574F" w:rsidRPr="00890782">
        <w:rPr>
          <w:rFonts w:ascii="Times New Roman" w:eastAsia="Aptos" w:hAnsi="Times New Roman" w:cs="Times New Roman"/>
          <w:sz w:val="24"/>
          <w:szCs w:val="24"/>
        </w:rPr>
        <w:t>eIDAS</w:t>
      </w:r>
      <w:proofErr w:type="spellEnd"/>
      <w:r w:rsidR="00A8574F" w:rsidRPr="00890782">
        <w:rPr>
          <w:rFonts w:ascii="Times New Roman" w:eastAsia="Aptos" w:hAnsi="Times New Roman" w:cs="Times New Roman"/>
          <w:sz w:val="24"/>
          <w:szCs w:val="24"/>
        </w:rPr>
        <w:t xml:space="preserve"> pieejamība;</w:t>
      </w:r>
    </w:p>
    <w:p w14:paraId="20368D30" w14:textId="3DC8612E"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Pakalpojuma pieejamība saišu repozitorijā;</w:t>
      </w:r>
    </w:p>
    <w:p w14:paraId="67D33045" w14:textId="4B44F375"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Ir pieejams informācijas atjaunošanas datums;</w:t>
      </w:r>
    </w:p>
    <w:p w14:paraId="2BEFABFF" w14:textId="2F3CAFDD"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 xml:space="preserve">Ir pieejams </w:t>
      </w:r>
      <w:r w:rsidR="003C3E0F" w:rsidRPr="00890782">
        <w:rPr>
          <w:rFonts w:ascii="Times New Roman" w:eastAsia="Aptos" w:hAnsi="Times New Roman" w:cs="Times New Roman"/>
          <w:sz w:val="24"/>
          <w:szCs w:val="24"/>
        </w:rPr>
        <w:t>Vārtejas</w:t>
      </w:r>
      <w:r w:rsidR="00A8574F" w:rsidRPr="00890782">
        <w:rPr>
          <w:rFonts w:ascii="Times New Roman" w:eastAsia="Aptos" w:hAnsi="Times New Roman" w:cs="Times New Roman"/>
          <w:sz w:val="24"/>
          <w:szCs w:val="24"/>
        </w:rPr>
        <w:t xml:space="preserve"> logotips;</w:t>
      </w:r>
    </w:p>
    <w:p w14:paraId="149262DA" w14:textId="46337B64"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Pakalpojums pilnībā ir izpildāms elektroniski;</w:t>
      </w:r>
    </w:p>
    <w:p w14:paraId="4EE6FE24" w14:textId="40117775"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Pakalpojumu ir iespējams apmaksāt tiešsaistē (ja tas ir maksas pakalpojums);</w:t>
      </w:r>
    </w:p>
    <w:p w14:paraId="0EB086B8" w14:textId="79208BF5"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Pakalpojuma apraksts ir pieejams latviešu valodā un angļu valodā;</w:t>
      </w:r>
    </w:p>
    <w:p w14:paraId="252CF9F1" w14:textId="70A628A4"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Pakalpojumu aprakstā ir saites uz tiesību aktiem, tehniskām specifikācijām vai vadlīnijām;</w:t>
      </w:r>
    </w:p>
    <w:p w14:paraId="497D55C3" w14:textId="3172187C" w:rsidR="00A8574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Tiek sniegts paziņojums pēc pakalpojuma izpildes;</w:t>
      </w:r>
    </w:p>
    <w:p w14:paraId="14087832" w14:textId="0A187786" w:rsidR="00120E9F" w:rsidRPr="00890782" w:rsidRDefault="00890782" w:rsidP="00890782">
      <w:pPr>
        <w:pStyle w:val="ListParagraph"/>
        <w:numPr>
          <w:ilvl w:val="0"/>
          <w:numId w:val="34"/>
        </w:numPr>
        <w:spacing w:after="120" w:line="240" w:lineRule="auto"/>
        <w:jc w:val="both"/>
        <w:rPr>
          <w:rFonts w:ascii="Times New Roman" w:eastAsia="Aptos" w:hAnsi="Times New Roman" w:cs="Times New Roman"/>
          <w:sz w:val="24"/>
          <w:szCs w:val="24"/>
        </w:rPr>
      </w:pPr>
      <w:r>
        <w:rPr>
          <w:rFonts w:ascii="Times New Roman" w:eastAsia="Aptos" w:hAnsi="Times New Roman" w:cs="Times New Roman"/>
          <w:sz w:val="24"/>
          <w:szCs w:val="24"/>
        </w:rPr>
        <w:t> </w:t>
      </w:r>
      <w:r w:rsidR="00A8574F" w:rsidRPr="00890782">
        <w:rPr>
          <w:rFonts w:ascii="Times New Roman" w:eastAsia="Aptos" w:hAnsi="Times New Roman" w:cs="Times New Roman"/>
          <w:sz w:val="24"/>
          <w:szCs w:val="24"/>
        </w:rPr>
        <w:t xml:space="preserve">Pakalpojumu var izpildīt </w:t>
      </w:r>
      <w:r w:rsidR="005B1EA2" w:rsidRPr="00890782">
        <w:rPr>
          <w:rFonts w:ascii="Times New Roman" w:eastAsia="Aptos" w:hAnsi="Times New Roman" w:cs="Times New Roman"/>
          <w:sz w:val="24"/>
          <w:szCs w:val="24"/>
        </w:rPr>
        <w:t>OOTS ietvaros</w:t>
      </w:r>
      <w:r w:rsidR="006127EF">
        <w:rPr>
          <w:rFonts w:ascii="Times New Roman" w:eastAsia="Aptos" w:hAnsi="Times New Roman" w:cs="Times New Roman"/>
          <w:sz w:val="24"/>
          <w:szCs w:val="24"/>
        </w:rPr>
        <w:t xml:space="preserve"> (attiecināms uz pakalpojumiem, </w:t>
      </w:r>
      <w:r w:rsidR="00123A25">
        <w:rPr>
          <w:rFonts w:ascii="Times New Roman" w:eastAsia="Aptos" w:hAnsi="Times New Roman" w:cs="Times New Roman"/>
          <w:sz w:val="24"/>
          <w:szCs w:val="24"/>
        </w:rPr>
        <w:t>kuru izpildei ir nepieciešami dati no citām ES dalībvalstīm</w:t>
      </w:r>
      <w:r w:rsidR="006127EF">
        <w:rPr>
          <w:rFonts w:ascii="Times New Roman" w:eastAsia="Aptos" w:hAnsi="Times New Roman" w:cs="Times New Roman"/>
          <w:sz w:val="24"/>
          <w:szCs w:val="24"/>
        </w:rPr>
        <w:t>)</w:t>
      </w:r>
      <w:r w:rsidR="00A8574F" w:rsidRPr="00890782">
        <w:rPr>
          <w:rFonts w:ascii="Times New Roman" w:eastAsia="Aptos" w:hAnsi="Times New Roman" w:cs="Times New Roman"/>
          <w:sz w:val="24"/>
          <w:szCs w:val="24"/>
        </w:rPr>
        <w:t>.</w:t>
      </w:r>
      <w:bookmarkStart w:id="60" w:name="_Toc173313953"/>
      <w:bookmarkStart w:id="61" w:name="_Toc174979840"/>
      <w:bookmarkStart w:id="62" w:name="_Toc174979900"/>
      <w:bookmarkStart w:id="63" w:name="_Toc174980321"/>
      <w:bookmarkStart w:id="64" w:name="_Toc174980410"/>
      <w:bookmarkStart w:id="65" w:name="_Toc174980464"/>
      <w:bookmarkStart w:id="66" w:name="_Toc175039937"/>
      <w:bookmarkStart w:id="67" w:name="_Toc173313957"/>
      <w:bookmarkStart w:id="68" w:name="_Toc174979844"/>
      <w:bookmarkStart w:id="69" w:name="_Toc174979904"/>
      <w:bookmarkStart w:id="70" w:name="_Toc174980325"/>
      <w:bookmarkStart w:id="71" w:name="_Toc174980414"/>
      <w:bookmarkStart w:id="72" w:name="_Toc174980468"/>
      <w:bookmarkStart w:id="73" w:name="_Toc175039941"/>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4B3DC51" w14:textId="108E2D41" w:rsidR="00A8574F" w:rsidRPr="00972668" w:rsidRDefault="0286C193" w:rsidP="00CC60F9">
      <w:pPr>
        <w:pStyle w:val="Heading2"/>
        <w:spacing w:before="0"/>
        <w:ind w:firstLine="720"/>
      </w:pPr>
      <w:bookmarkStart w:id="74" w:name="_Toc1453154106"/>
      <w:bookmarkStart w:id="75" w:name="_Toc178242451"/>
      <w:r w:rsidRPr="00972668">
        <w:t>3.6.</w:t>
      </w:r>
      <w:r w:rsidR="371BFD64" w:rsidRPr="00972668">
        <w:t xml:space="preserve"> </w:t>
      </w:r>
      <w:r w:rsidR="00A8574F" w:rsidRPr="00972668">
        <w:t>Kāds pakalpojuma kanāls iestādei ir jāizveido, lai nodrošinātu pakalpojuma atbilstību Regulas prasībām?</w:t>
      </w:r>
      <w:bookmarkEnd w:id="74"/>
      <w:bookmarkEnd w:id="75"/>
    </w:p>
    <w:p w14:paraId="4219893A" w14:textId="15299DC4" w:rsidR="005E1FDD" w:rsidRPr="00972668" w:rsidRDefault="006F37FB"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 xml:space="preserve">Lai nodrošinātu pakalpojuma atbilstību Regulas </w:t>
      </w:r>
      <w:r w:rsidR="00704B34">
        <w:rPr>
          <w:rFonts w:ascii="Times New Roman" w:eastAsia="Times New Roman" w:hAnsi="Times New Roman" w:cs="Times New Roman"/>
          <w:sz w:val="24"/>
          <w:szCs w:val="24"/>
          <w:lang w:eastAsia="ja-JP"/>
        </w:rPr>
        <w:t xml:space="preserve">6.panta </w:t>
      </w:r>
      <w:r w:rsidRPr="00972668">
        <w:rPr>
          <w:rFonts w:ascii="Times New Roman" w:eastAsia="Times New Roman" w:hAnsi="Times New Roman" w:cs="Times New Roman"/>
          <w:sz w:val="24"/>
          <w:szCs w:val="24"/>
          <w:lang w:eastAsia="ja-JP"/>
        </w:rPr>
        <w:t>prasībām</w:t>
      </w:r>
      <w:r w:rsidR="00776B7D">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 xml:space="preserve"> iestādei ir jāizveido </w:t>
      </w:r>
      <w:r w:rsidR="00C81889" w:rsidRPr="00972668">
        <w:rPr>
          <w:rFonts w:ascii="Times New Roman" w:eastAsia="Times New Roman" w:hAnsi="Times New Roman" w:cs="Times New Roman"/>
          <w:sz w:val="24"/>
          <w:szCs w:val="24"/>
          <w:lang w:eastAsia="ja-JP"/>
        </w:rPr>
        <w:t>e-pakalpojums latviešu valodā vai e-forma e-adresē latviešu valodā. Regulas prasībās netiek iekļaut</w:t>
      </w:r>
      <w:r w:rsidR="00625846" w:rsidRPr="00972668">
        <w:rPr>
          <w:rFonts w:ascii="Times New Roman" w:eastAsia="Times New Roman" w:hAnsi="Times New Roman" w:cs="Times New Roman"/>
          <w:sz w:val="24"/>
          <w:szCs w:val="24"/>
          <w:lang w:eastAsia="ja-JP"/>
        </w:rPr>
        <w:t>a prasība veidot pakalpojuma</w:t>
      </w:r>
      <w:r w:rsidR="00501651" w:rsidRPr="00972668">
        <w:rPr>
          <w:rFonts w:ascii="Times New Roman" w:eastAsia="Times New Roman" w:hAnsi="Times New Roman" w:cs="Times New Roman"/>
          <w:sz w:val="24"/>
          <w:szCs w:val="24"/>
          <w:lang w:eastAsia="ja-JP"/>
        </w:rPr>
        <w:t xml:space="preserve"> </w:t>
      </w:r>
      <w:r w:rsidR="00516AA7" w:rsidRPr="00972668">
        <w:rPr>
          <w:rFonts w:ascii="Times New Roman" w:eastAsia="Times New Roman" w:hAnsi="Times New Roman" w:cs="Times New Roman"/>
          <w:sz w:val="24"/>
          <w:szCs w:val="24"/>
          <w:lang w:eastAsia="ja-JP"/>
        </w:rPr>
        <w:t xml:space="preserve">kanālu angļu valodā, taču </w:t>
      </w:r>
      <w:r w:rsidR="00ED6208" w:rsidRPr="00972668">
        <w:rPr>
          <w:rFonts w:ascii="Times New Roman" w:eastAsia="Times New Roman" w:hAnsi="Times New Roman" w:cs="Times New Roman"/>
          <w:sz w:val="24"/>
          <w:szCs w:val="24"/>
          <w:lang w:eastAsia="ja-JP"/>
        </w:rPr>
        <w:t>no pakalpojumu attīstības viedokļa iestādēm tiek rekomendēts veidot pakalpojuma izpildes kanālus</w:t>
      </w:r>
      <w:r w:rsidR="005E1FDD" w:rsidRPr="00972668">
        <w:rPr>
          <w:rFonts w:ascii="Times New Roman" w:eastAsia="Times New Roman" w:hAnsi="Times New Roman" w:cs="Times New Roman"/>
          <w:sz w:val="24"/>
          <w:szCs w:val="24"/>
          <w:lang w:eastAsia="ja-JP"/>
        </w:rPr>
        <w:t xml:space="preserve"> (e-pakalpojums vai e-forma e-adresē)</w:t>
      </w:r>
      <w:r w:rsidR="00ED6208" w:rsidRPr="00972668">
        <w:rPr>
          <w:rFonts w:ascii="Times New Roman" w:eastAsia="Times New Roman" w:hAnsi="Times New Roman" w:cs="Times New Roman"/>
          <w:sz w:val="24"/>
          <w:szCs w:val="24"/>
          <w:lang w:eastAsia="ja-JP"/>
        </w:rPr>
        <w:t xml:space="preserve"> arī angļu valodā.</w:t>
      </w:r>
    </w:p>
    <w:p w14:paraId="0E9D2F5E" w14:textId="5AE65BF4"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Regulas 14. panta prasības paredz pārrobežu datu apmaiņu </w:t>
      </w:r>
      <w:r w:rsidR="00912ADF">
        <w:rPr>
          <w:rFonts w:ascii="Times New Roman" w:eastAsia="Times New Roman" w:hAnsi="Times New Roman" w:cs="Times New Roman"/>
          <w:sz w:val="24"/>
          <w:szCs w:val="24"/>
          <w:lang w:eastAsia="ja-JP"/>
        </w:rPr>
        <w:t>OOTS</w:t>
      </w:r>
      <w:r w:rsidRPr="00972668">
        <w:rPr>
          <w:rFonts w:ascii="Times New Roman" w:eastAsia="Times New Roman" w:hAnsi="Times New Roman" w:cs="Times New Roman"/>
          <w:sz w:val="24"/>
          <w:szCs w:val="24"/>
          <w:lang w:eastAsia="ja-JP"/>
        </w:rPr>
        <w:t xml:space="preserve"> ietvaros. Gadījumā, ja kā pakalpojuma kanāls tiek izmantotas e-formas, pakalpojuma izpilde izmantojot </w:t>
      </w:r>
      <w:r w:rsidR="00912ADF">
        <w:rPr>
          <w:rFonts w:ascii="Times New Roman" w:eastAsia="Times New Roman" w:hAnsi="Times New Roman" w:cs="Times New Roman"/>
          <w:sz w:val="24"/>
          <w:szCs w:val="24"/>
          <w:lang w:eastAsia="ja-JP"/>
        </w:rPr>
        <w:t>OOTS</w:t>
      </w:r>
      <w:r w:rsidRPr="00972668">
        <w:rPr>
          <w:rFonts w:ascii="Times New Roman" w:eastAsia="Times New Roman" w:hAnsi="Times New Roman" w:cs="Times New Roman"/>
          <w:sz w:val="24"/>
          <w:szCs w:val="24"/>
          <w:lang w:eastAsia="ja-JP"/>
        </w:rPr>
        <w:t xml:space="preserve"> nebūs iespējama uzreiz pēc sistēmas ieviešanas. Lai pielāgotu e-formas pārrobežu datu apmaiņai būs nepieciešams vairāku gadu periods pēc </w:t>
      </w:r>
      <w:r w:rsidR="00912ADF">
        <w:rPr>
          <w:rFonts w:ascii="Times New Roman" w:eastAsia="Times New Roman" w:hAnsi="Times New Roman" w:cs="Times New Roman"/>
          <w:sz w:val="24"/>
          <w:szCs w:val="24"/>
          <w:lang w:eastAsia="ja-JP"/>
        </w:rPr>
        <w:t>OOTS ieviešanas</w:t>
      </w:r>
      <w:r w:rsidRPr="00972668">
        <w:rPr>
          <w:rFonts w:ascii="Times New Roman" w:eastAsia="Times New Roman" w:hAnsi="Times New Roman" w:cs="Times New Roman"/>
          <w:sz w:val="24"/>
          <w:szCs w:val="24"/>
          <w:lang w:eastAsia="ja-JP"/>
        </w:rPr>
        <w:t xml:space="preserve">, taču izmantojot e-pakalpojumu kā pakalpojuma saņemšanas kanālu datu apmaiņa </w:t>
      </w:r>
      <w:r w:rsidR="00912ADF">
        <w:rPr>
          <w:rFonts w:ascii="Times New Roman" w:eastAsia="Times New Roman" w:hAnsi="Times New Roman" w:cs="Times New Roman"/>
          <w:sz w:val="24"/>
          <w:szCs w:val="24"/>
          <w:lang w:eastAsia="ja-JP"/>
        </w:rPr>
        <w:t>OOTS</w:t>
      </w:r>
      <w:r w:rsidRPr="00972668">
        <w:rPr>
          <w:rFonts w:ascii="Times New Roman" w:eastAsia="Times New Roman" w:hAnsi="Times New Roman" w:cs="Times New Roman"/>
          <w:sz w:val="24"/>
          <w:szCs w:val="24"/>
          <w:lang w:eastAsia="ja-JP"/>
        </w:rPr>
        <w:t xml:space="preserve"> ietvaros būs īstenojama uzreiz pēc sistēmas ieviešanas.</w:t>
      </w:r>
    </w:p>
    <w:p w14:paraId="3F2EEED5" w14:textId="30EB8923" w:rsidR="00A8574F" w:rsidRPr="00972668" w:rsidRDefault="0D9792D2" w:rsidP="00CC60F9">
      <w:pPr>
        <w:pStyle w:val="Heading2"/>
        <w:spacing w:before="0"/>
        <w:ind w:firstLine="720"/>
      </w:pPr>
      <w:bookmarkStart w:id="76" w:name="_Toc1535498467"/>
      <w:bookmarkStart w:id="77" w:name="_Toc178242452"/>
      <w:r w:rsidRPr="00972668">
        <w:t>3.7.</w:t>
      </w:r>
      <w:r w:rsidR="371BFD64" w:rsidRPr="00972668">
        <w:t xml:space="preserve"> </w:t>
      </w:r>
      <w:r w:rsidR="00A8574F" w:rsidRPr="00972668">
        <w:t>Kā iestādei nodrošināt atsauksmes rīka pieejamību pakalpojumā?</w:t>
      </w:r>
      <w:bookmarkEnd w:id="76"/>
      <w:bookmarkEnd w:id="77"/>
    </w:p>
    <w:p w14:paraId="128A9C28" w14:textId="392D1E79" w:rsidR="00DD57C5" w:rsidRPr="00972668" w:rsidRDefault="00C4690B"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Sadaļā “Saišu repozitorijs” ir aprakstīts</w:t>
      </w:r>
      <w:r w:rsidR="00E55710">
        <w:rPr>
          <w:rFonts w:ascii="Times New Roman" w:eastAsiaTheme="majorEastAsia" w:hAnsi="Times New Roman" w:cs="Times New Roman"/>
          <w:sz w:val="24"/>
          <w:szCs w:val="24"/>
        </w:rPr>
        <w:t>,</w:t>
      </w:r>
      <w:r w:rsidRPr="00972668">
        <w:rPr>
          <w:rFonts w:ascii="Times New Roman" w:eastAsiaTheme="majorEastAsia" w:hAnsi="Times New Roman" w:cs="Times New Roman"/>
          <w:sz w:val="24"/>
          <w:szCs w:val="24"/>
        </w:rPr>
        <w:t xml:space="preserve"> kā </w:t>
      </w:r>
      <w:r w:rsidR="0067367A" w:rsidRPr="00972668">
        <w:rPr>
          <w:rFonts w:ascii="Times New Roman" w:eastAsiaTheme="majorEastAsia" w:hAnsi="Times New Roman" w:cs="Times New Roman"/>
          <w:sz w:val="24"/>
          <w:szCs w:val="24"/>
        </w:rPr>
        <w:t>iestādei nodrošināt atsauksmes rīka pieejamību pakalpojumā</w:t>
      </w:r>
      <w:r w:rsidRPr="00972668">
        <w:rPr>
          <w:rFonts w:ascii="Times New Roman" w:eastAsiaTheme="majorEastAsia" w:hAnsi="Times New Roman" w:cs="Times New Roman"/>
          <w:sz w:val="24"/>
          <w:szCs w:val="24"/>
        </w:rPr>
        <w:t xml:space="preserve"> (skat. 5.</w:t>
      </w:r>
      <w:r w:rsidR="0067367A" w:rsidRPr="00972668">
        <w:rPr>
          <w:rFonts w:ascii="Times New Roman" w:eastAsiaTheme="majorEastAsia" w:hAnsi="Times New Roman" w:cs="Times New Roman"/>
          <w:sz w:val="24"/>
          <w:szCs w:val="24"/>
        </w:rPr>
        <w:t>4</w:t>
      </w:r>
      <w:r w:rsidRPr="00972668">
        <w:rPr>
          <w:rFonts w:ascii="Times New Roman" w:eastAsiaTheme="majorEastAsia" w:hAnsi="Times New Roman" w:cs="Times New Roman"/>
          <w:sz w:val="24"/>
          <w:szCs w:val="24"/>
        </w:rPr>
        <w:t>. </w:t>
      </w:r>
      <w:r w:rsidR="00E851A8" w:rsidRPr="00972668">
        <w:rPr>
          <w:rFonts w:ascii="Times New Roman" w:eastAsiaTheme="majorEastAsia" w:hAnsi="Times New Roman" w:cs="Times New Roman"/>
          <w:sz w:val="24"/>
          <w:szCs w:val="24"/>
        </w:rPr>
        <w:t>punktu</w:t>
      </w:r>
      <w:r w:rsidR="00A70566" w:rsidRPr="00972668">
        <w:rPr>
          <w:rFonts w:ascii="Times New Roman" w:eastAsiaTheme="majorEastAsia" w:hAnsi="Times New Roman" w:cs="Times New Roman"/>
          <w:sz w:val="24"/>
          <w:szCs w:val="24"/>
        </w:rPr>
        <w:t>)</w:t>
      </w:r>
      <w:r w:rsidRPr="00972668">
        <w:rPr>
          <w:rFonts w:ascii="Times New Roman" w:eastAsiaTheme="majorEastAsia" w:hAnsi="Times New Roman" w:cs="Times New Roman"/>
          <w:sz w:val="24"/>
          <w:szCs w:val="24"/>
        </w:rPr>
        <w:t>.</w:t>
      </w:r>
    </w:p>
    <w:p w14:paraId="72B869ED" w14:textId="5CA34828" w:rsidR="00A8574F" w:rsidRPr="00972668" w:rsidRDefault="224A6498" w:rsidP="00CC60F9">
      <w:pPr>
        <w:pStyle w:val="Heading2"/>
        <w:spacing w:before="0"/>
        <w:ind w:firstLine="720"/>
      </w:pPr>
      <w:bookmarkStart w:id="78" w:name="_Toc1145869145"/>
      <w:bookmarkStart w:id="79" w:name="_Toc178242453"/>
      <w:r w:rsidRPr="00972668">
        <w:t xml:space="preserve">3.8. </w:t>
      </w:r>
      <w:r w:rsidR="00A8574F" w:rsidRPr="00972668">
        <w:t xml:space="preserve">Kā iestādei nodrošināt </w:t>
      </w:r>
      <w:proofErr w:type="spellStart"/>
      <w:r w:rsidR="00A8574F" w:rsidRPr="00972668">
        <w:t>eIDAS</w:t>
      </w:r>
      <w:proofErr w:type="spellEnd"/>
      <w:r w:rsidR="00A8574F" w:rsidRPr="00972668">
        <w:t xml:space="preserve"> pieejamību pakalpojumā?</w:t>
      </w:r>
      <w:bookmarkEnd w:id="78"/>
      <w:bookmarkEnd w:id="79"/>
    </w:p>
    <w:p w14:paraId="27C4AC00" w14:textId="56C04F67"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Iestādei ir jānodrošina iespēju saņemt pakalpojumu identificējoties ar </w:t>
      </w:r>
      <w:proofErr w:type="spellStart"/>
      <w:r w:rsidRPr="00972668">
        <w:rPr>
          <w:rFonts w:ascii="Times New Roman" w:eastAsia="Times New Roman" w:hAnsi="Times New Roman" w:cs="Times New Roman"/>
          <w:sz w:val="24"/>
          <w:szCs w:val="24"/>
          <w:lang w:eastAsia="ja-JP"/>
        </w:rPr>
        <w:t>eIDAS</w:t>
      </w:r>
      <w:proofErr w:type="spellEnd"/>
      <w:r w:rsidRPr="00972668">
        <w:rPr>
          <w:rFonts w:ascii="Times New Roman" w:eastAsia="Times New Roman" w:hAnsi="Times New Roman" w:cs="Times New Roman"/>
          <w:sz w:val="24"/>
          <w:szCs w:val="24"/>
          <w:lang w:eastAsia="ja-JP"/>
        </w:rPr>
        <w:t xml:space="preserve">. To ir iespējams izdarīt integrējot Vienoto pieteikšanas moduli. Plašāka informācija par Vienotā pieteikšanas moduļa integrāciju ir pieejama Valsts informācijas sistēmu </w:t>
      </w:r>
      <w:proofErr w:type="spellStart"/>
      <w:r w:rsidRPr="00972668">
        <w:rPr>
          <w:rFonts w:ascii="Times New Roman" w:eastAsia="Times New Roman" w:hAnsi="Times New Roman" w:cs="Times New Roman"/>
          <w:sz w:val="24"/>
          <w:szCs w:val="24"/>
          <w:lang w:eastAsia="ja-JP"/>
        </w:rPr>
        <w:t>savietotāja</w:t>
      </w:r>
      <w:proofErr w:type="spellEnd"/>
      <w:r w:rsidRPr="00972668">
        <w:rPr>
          <w:rFonts w:ascii="Times New Roman" w:eastAsia="Times New Roman" w:hAnsi="Times New Roman" w:cs="Times New Roman"/>
          <w:sz w:val="24"/>
          <w:szCs w:val="24"/>
          <w:lang w:eastAsia="ja-JP"/>
        </w:rPr>
        <w:t xml:space="preserve"> tīmekļvietnē - </w:t>
      </w:r>
      <w:hyperlink r:id="rId19" w:history="1">
        <w:r w:rsidRPr="00972668">
          <w:rPr>
            <w:rFonts w:ascii="Times New Roman" w:eastAsia="Times New Roman" w:hAnsi="Times New Roman" w:cs="Times New Roman"/>
            <w:color w:val="0000FF"/>
            <w:sz w:val="24"/>
            <w:szCs w:val="24"/>
            <w:u w:val="single"/>
            <w:lang w:eastAsia="ja-JP"/>
          </w:rPr>
          <w:t>https://viss.gov.lv/lv/Informacijai/Produkti/VPM</w:t>
        </w:r>
      </w:hyperlink>
      <w:r w:rsidRPr="00972668">
        <w:rPr>
          <w:rFonts w:ascii="Times New Roman" w:eastAsia="Times New Roman" w:hAnsi="Times New Roman" w:cs="Times New Roman"/>
          <w:color w:val="0000FF"/>
          <w:sz w:val="24"/>
          <w:szCs w:val="24"/>
          <w:u w:val="single"/>
          <w:lang w:eastAsia="ja-JP"/>
        </w:rPr>
        <w:t>.</w:t>
      </w:r>
    </w:p>
    <w:p w14:paraId="3F073C10" w14:textId="6794531A" w:rsidR="00A8574F" w:rsidRPr="00972668" w:rsidRDefault="05AA8B96" w:rsidP="00CC60F9">
      <w:pPr>
        <w:pStyle w:val="Heading2"/>
        <w:spacing w:before="0"/>
        <w:ind w:firstLine="720"/>
      </w:pPr>
      <w:bookmarkStart w:id="80" w:name="_Toc1780760133"/>
      <w:bookmarkStart w:id="81" w:name="_Toc178242454"/>
      <w:r w:rsidRPr="00972668">
        <w:t>3.9.</w:t>
      </w:r>
      <w:r w:rsidR="371BFD64" w:rsidRPr="00972668">
        <w:t xml:space="preserve"> </w:t>
      </w:r>
      <w:r w:rsidR="00A8574F" w:rsidRPr="00972668">
        <w:t>Kā iestādei nodrošināt pakalpojuma pieejamību saišu repozitorijā?</w:t>
      </w:r>
      <w:bookmarkEnd w:id="80"/>
      <w:bookmarkEnd w:id="81"/>
    </w:p>
    <w:p w14:paraId="13981745" w14:textId="1E24DBC0" w:rsidR="00A8574F" w:rsidRPr="00972668" w:rsidRDefault="00A8574F" w:rsidP="00CC60F9">
      <w:pPr>
        <w:spacing w:after="120" w:line="240" w:lineRule="auto"/>
        <w:ind w:firstLine="720"/>
        <w:jc w:val="both"/>
        <w:rPr>
          <w:rFonts w:ascii="Times New Roman" w:eastAsia="Times New Roman" w:hAnsi="Times New Roman" w:cs="Times New Roman"/>
          <w:b/>
          <w:bCs/>
          <w:sz w:val="24"/>
          <w:szCs w:val="24"/>
          <w:lang w:eastAsia="ja-JP"/>
        </w:rPr>
      </w:pPr>
      <w:r w:rsidRPr="00972668">
        <w:rPr>
          <w:rFonts w:ascii="Times New Roman" w:eastAsia="Times New Roman" w:hAnsi="Times New Roman" w:cs="Times New Roman"/>
          <w:sz w:val="24"/>
          <w:szCs w:val="24"/>
          <w:lang w:eastAsia="ja-JP"/>
        </w:rPr>
        <w:t xml:space="preserve">Saites uz pašvaldību identificēto informāciju un pakalpojumiem publicē VARAM, līdz ar to, pašvaldībām nav jāveic darbības saišu repozitorijā. </w:t>
      </w:r>
      <w:r w:rsidR="00DA31D3"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estādēm</w:t>
      </w:r>
      <w:r w:rsidR="009F7144" w:rsidRPr="00972668">
        <w:rPr>
          <w:rFonts w:ascii="Times New Roman" w:eastAsia="Times New Roman" w:hAnsi="Times New Roman" w:cs="Times New Roman"/>
          <w:sz w:val="24"/>
          <w:szCs w:val="24"/>
          <w:lang w:eastAsia="ja-JP"/>
        </w:rPr>
        <w:t xml:space="preserve"> (izņemot pašvaldības)</w:t>
      </w:r>
      <w:r w:rsidRPr="00972668">
        <w:rPr>
          <w:rFonts w:ascii="Times New Roman" w:eastAsia="Times New Roman" w:hAnsi="Times New Roman" w:cs="Times New Roman"/>
          <w:sz w:val="24"/>
          <w:szCs w:val="24"/>
          <w:lang w:eastAsia="ja-JP"/>
        </w:rPr>
        <w:t xml:space="preserve"> ir patstāvīgi jāpublicē saites uz Regulas tvērumā identificēto informāciju un pakalpojumiem. Sadaļā “Saišu repozitorijs” ir aprakstītas darbības, kas jāveic, lai publicētu saites uz </w:t>
      </w:r>
      <w:r w:rsidR="00DA31D3"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estāžu informāciju vai pakalpojumiem.</w:t>
      </w:r>
    </w:p>
    <w:p w14:paraId="4CC1634B" w14:textId="72CD0AB7" w:rsidR="00A8574F" w:rsidRPr="00972668" w:rsidRDefault="7456AD46" w:rsidP="00CC60F9">
      <w:pPr>
        <w:pStyle w:val="Heading2"/>
        <w:tabs>
          <w:tab w:val="clear" w:pos="5300"/>
        </w:tabs>
        <w:spacing w:before="0"/>
        <w:ind w:firstLine="720"/>
      </w:pPr>
      <w:bookmarkStart w:id="82" w:name="_Toc1877674079"/>
      <w:bookmarkStart w:id="83" w:name="_Toc178242455"/>
      <w:r w:rsidRPr="00972668">
        <w:lastRenderedPageBreak/>
        <w:t xml:space="preserve">3.10. </w:t>
      </w:r>
      <w:r w:rsidR="2BA49371" w:rsidRPr="00972668">
        <w:t>Kā iestādei nodrošināt pakalpojuma apraksta informācijas atjaunošanas datumu?</w:t>
      </w:r>
      <w:bookmarkEnd w:id="82"/>
      <w:bookmarkEnd w:id="83"/>
    </w:p>
    <w:p w14:paraId="320B1B0D" w14:textId="1E9D5C23" w:rsidR="00A8574F" w:rsidRPr="00972668" w:rsidRDefault="00A8574F" w:rsidP="00CC60F9">
      <w:pPr>
        <w:spacing w:after="120" w:line="240" w:lineRule="auto"/>
        <w:ind w:firstLine="720"/>
        <w:jc w:val="both"/>
        <w:rPr>
          <w:rFonts w:ascii="Times New Roman" w:eastAsia="Times New Roman" w:hAnsi="Times New Roman" w:cs="Times New Roman"/>
          <w:b/>
          <w:bCs/>
          <w:sz w:val="24"/>
          <w:szCs w:val="24"/>
          <w:lang w:eastAsia="ja-JP"/>
        </w:rPr>
      </w:pPr>
      <w:r w:rsidRPr="00972668">
        <w:rPr>
          <w:rFonts w:ascii="Times New Roman" w:eastAsia="Times New Roman" w:hAnsi="Times New Roman" w:cs="Times New Roman"/>
          <w:sz w:val="24"/>
          <w:szCs w:val="24"/>
          <w:lang w:eastAsia="ja-JP"/>
        </w:rPr>
        <w:t xml:space="preserve">Ja iestādes pakalpojuma apraksts ir publicēts Portālā </w:t>
      </w:r>
      <w:hyperlink r:id="rId20" w:history="1">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tad iestādei nav jāveic nekādas papildus darbības, jo visiem Portālā </w:t>
      </w:r>
      <w:hyperlink r:id="rId21" w:history="1">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publicētiem pakalpojumu aprakstiem pēc noklusējuma tiek nodrošināts informācijas atjaunošanas datums. Ja iestādes pakalpojuma apraksts ir publicēts citā tīmekļvietnē, tad iestādei ir </w:t>
      </w:r>
      <w:r w:rsidR="00CC3C81" w:rsidRPr="00972668">
        <w:rPr>
          <w:rFonts w:ascii="Times New Roman" w:eastAsia="Times New Roman" w:hAnsi="Times New Roman" w:cs="Times New Roman"/>
          <w:sz w:val="24"/>
          <w:szCs w:val="24"/>
          <w:lang w:eastAsia="ja-JP"/>
        </w:rPr>
        <w:t>jānodrošina informācijas atjaunošanas datuma pieejamību katrā tīmekļvietnes lapā, kur ir izvietoti Regulas 2. pielikuma tvērumā esošo pakalpojumu apraksti</w:t>
      </w:r>
      <w:r w:rsidRPr="00972668">
        <w:rPr>
          <w:rFonts w:ascii="Times New Roman" w:eastAsia="Times New Roman" w:hAnsi="Times New Roman" w:cs="Times New Roman"/>
          <w:sz w:val="24"/>
          <w:szCs w:val="24"/>
          <w:lang w:eastAsia="ja-JP"/>
        </w:rPr>
        <w:t>.</w:t>
      </w:r>
    </w:p>
    <w:p w14:paraId="6F197D4A" w14:textId="04FBCD14" w:rsidR="00A8574F" w:rsidRPr="00972668" w:rsidRDefault="1A039778" w:rsidP="00CC60F9">
      <w:pPr>
        <w:pStyle w:val="Heading2"/>
        <w:tabs>
          <w:tab w:val="clear" w:pos="5300"/>
        </w:tabs>
        <w:spacing w:before="0"/>
        <w:ind w:firstLine="720"/>
      </w:pPr>
      <w:bookmarkStart w:id="84" w:name="_Toc1102338852"/>
      <w:bookmarkStart w:id="85" w:name="_Toc178242456"/>
      <w:r w:rsidRPr="00972668">
        <w:t xml:space="preserve">3.11. </w:t>
      </w:r>
      <w:r w:rsidR="2BA49371" w:rsidRPr="00972668">
        <w:t xml:space="preserve">Kā iestādei nodrošināt </w:t>
      </w:r>
      <w:r w:rsidR="003C3E0F">
        <w:t>Vārtejas</w:t>
      </w:r>
      <w:r w:rsidR="2BA49371" w:rsidRPr="00972668">
        <w:t xml:space="preserve"> logotipa pieejamību?</w:t>
      </w:r>
      <w:bookmarkEnd w:id="84"/>
      <w:bookmarkEnd w:id="85"/>
    </w:p>
    <w:p w14:paraId="43A804C8" w14:textId="518B5247" w:rsidR="005A1E46"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Atbilstoši Regulas 22.</w:t>
      </w:r>
      <w:r w:rsidR="00144CC4">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panta prasībām, iestādēm ir jānodrošina </w:t>
      </w:r>
      <w:r w:rsidR="003C3E0F">
        <w:rPr>
          <w:rFonts w:ascii="Times New Roman" w:eastAsia="Times New Roman" w:hAnsi="Times New Roman" w:cs="Times New Roman"/>
          <w:sz w:val="24"/>
          <w:szCs w:val="24"/>
          <w:lang w:eastAsia="ja-JP"/>
        </w:rPr>
        <w:t>Vārtejas</w:t>
      </w:r>
      <w:r w:rsidRPr="00972668">
        <w:rPr>
          <w:rFonts w:ascii="Times New Roman" w:eastAsia="Times New Roman" w:hAnsi="Times New Roman" w:cs="Times New Roman"/>
          <w:sz w:val="24"/>
          <w:szCs w:val="24"/>
          <w:lang w:eastAsia="ja-JP"/>
        </w:rPr>
        <w:t xml:space="preserve"> logotipa pieejamību tīmekļvietnēs, kurās ir izvietota informācija atbilstoši Regulas </w:t>
      </w:r>
      <w:r w:rsidR="00470837">
        <w:rPr>
          <w:rFonts w:ascii="Times New Roman" w:eastAsia="Times New Roman" w:hAnsi="Times New Roman" w:cs="Times New Roman"/>
          <w:sz w:val="24"/>
          <w:szCs w:val="24"/>
          <w:lang w:eastAsia="ja-JP"/>
        </w:rPr>
        <w:t>1. </w:t>
      </w:r>
      <w:r w:rsidRPr="00972668">
        <w:rPr>
          <w:rFonts w:ascii="Times New Roman" w:eastAsia="Times New Roman" w:hAnsi="Times New Roman" w:cs="Times New Roman"/>
          <w:sz w:val="24"/>
          <w:szCs w:val="24"/>
          <w:lang w:eastAsia="ja-JP"/>
        </w:rPr>
        <w:t xml:space="preserve">pielikuma, pakalpojumi atbilstoši Regulas </w:t>
      </w:r>
      <w:r w:rsidR="00470837">
        <w:rPr>
          <w:rFonts w:ascii="Times New Roman" w:eastAsia="Times New Roman" w:hAnsi="Times New Roman" w:cs="Times New Roman"/>
          <w:sz w:val="24"/>
          <w:szCs w:val="24"/>
          <w:lang w:eastAsia="ja-JP"/>
        </w:rPr>
        <w:t>2. </w:t>
      </w:r>
      <w:r w:rsidRPr="00972668">
        <w:rPr>
          <w:rFonts w:ascii="Times New Roman" w:eastAsia="Times New Roman" w:hAnsi="Times New Roman" w:cs="Times New Roman"/>
          <w:sz w:val="24"/>
          <w:szCs w:val="24"/>
          <w:lang w:eastAsia="ja-JP"/>
        </w:rPr>
        <w:t xml:space="preserve">pielikuma un palīdzības un problēmu risināšanas pakalpojumi atbilstoši Regulas </w:t>
      </w:r>
      <w:r w:rsidR="00470837">
        <w:rPr>
          <w:rFonts w:ascii="Times New Roman" w:eastAsia="Times New Roman" w:hAnsi="Times New Roman" w:cs="Times New Roman"/>
          <w:sz w:val="24"/>
          <w:szCs w:val="24"/>
          <w:lang w:eastAsia="ja-JP"/>
        </w:rPr>
        <w:t>3. </w:t>
      </w:r>
      <w:r w:rsidRPr="00972668">
        <w:rPr>
          <w:rFonts w:ascii="Times New Roman" w:eastAsia="Times New Roman" w:hAnsi="Times New Roman" w:cs="Times New Roman"/>
          <w:sz w:val="24"/>
          <w:szCs w:val="24"/>
          <w:lang w:eastAsia="ja-JP"/>
        </w:rPr>
        <w:t>pielikuma tvērumam.</w:t>
      </w:r>
    </w:p>
    <w:p w14:paraId="3FE8693B" w14:textId="5AF3271D"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EK sagatavoja vadlīnijas logotipa izvietošanai, kas pieejamas EK izveidotajā </w:t>
      </w:r>
      <w:r w:rsidR="004229F5" w:rsidRPr="00972668">
        <w:rPr>
          <w:rFonts w:ascii="Times New Roman" w:eastAsia="Times New Roman" w:hAnsi="Times New Roman" w:cs="Times New Roman"/>
          <w:sz w:val="24"/>
          <w:szCs w:val="24"/>
          <w:lang w:eastAsia="ja-JP"/>
        </w:rPr>
        <w:t>Vārt</w:t>
      </w:r>
      <w:r w:rsidR="003C3E0F">
        <w:rPr>
          <w:rFonts w:ascii="Times New Roman" w:eastAsia="Times New Roman" w:hAnsi="Times New Roman" w:cs="Times New Roman"/>
          <w:sz w:val="24"/>
          <w:szCs w:val="24"/>
          <w:lang w:eastAsia="ja-JP"/>
        </w:rPr>
        <w:t>e</w:t>
      </w:r>
      <w:r w:rsidR="004229F5" w:rsidRPr="00972668">
        <w:rPr>
          <w:rFonts w:ascii="Times New Roman" w:eastAsia="Times New Roman" w:hAnsi="Times New Roman" w:cs="Times New Roman"/>
          <w:sz w:val="24"/>
          <w:szCs w:val="24"/>
          <w:lang w:eastAsia="ja-JP"/>
        </w:rPr>
        <w:t>jas</w:t>
      </w:r>
      <w:r w:rsidRPr="00972668">
        <w:rPr>
          <w:rFonts w:ascii="Times New Roman" w:eastAsia="Times New Roman" w:hAnsi="Times New Roman" w:cs="Times New Roman"/>
          <w:sz w:val="24"/>
          <w:szCs w:val="24"/>
          <w:lang w:eastAsia="ja-JP"/>
        </w:rPr>
        <w:t xml:space="preserve"> bibliotēkā. </w:t>
      </w:r>
      <w:r w:rsidR="003C3E0F">
        <w:rPr>
          <w:rFonts w:ascii="Times New Roman" w:eastAsia="Times New Roman" w:hAnsi="Times New Roman" w:cs="Times New Roman"/>
          <w:sz w:val="24"/>
          <w:szCs w:val="24"/>
          <w:lang w:eastAsia="ja-JP"/>
        </w:rPr>
        <w:t xml:space="preserve">Vārtejas </w:t>
      </w:r>
      <w:r w:rsidRPr="00972668">
        <w:rPr>
          <w:rFonts w:ascii="Times New Roman" w:eastAsia="Times New Roman" w:hAnsi="Times New Roman" w:cs="Times New Roman"/>
          <w:sz w:val="24"/>
          <w:szCs w:val="24"/>
          <w:lang w:eastAsia="ja-JP"/>
        </w:rPr>
        <w:t xml:space="preserve">logotips ir jāizvieto ar hipersaiti uz </w:t>
      </w:r>
      <w:r w:rsidR="003C3E0F">
        <w:rPr>
          <w:rFonts w:ascii="Times New Roman" w:eastAsia="Times New Roman" w:hAnsi="Times New Roman" w:cs="Times New Roman"/>
          <w:sz w:val="24"/>
          <w:szCs w:val="24"/>
          <w:lang w:eastAsia="ja-JP"/>
        </w:rPr>
        <w:t>Vārtejas</w:t>
      </w:r>
      <w:r w:rsidRPr="00972668">
        <w:rPr>
          <w:rFonts w:ascii="Times New Roman" w:eastAsia="Times New Roman" w:hAnsi="Times New Roman" w:cs="Times New Roman"/>
          <w:sz w:val="24"/>
          <w:szCs w:val="24"/>
          <w:lang w:eastAsia="ja-JP"/>
        </w:rPr>
        <w:t xml:space="preserve"> portālu - </w:t>
      </w:r>
      <w:hyperlink r:id="rId22" w:history="1">
        <w:r w:rsidRPr="00972668">
          <w:rPr>
            <w:rFonts w:ascii="Times New Roman" w:eastAsia="Times New Roman" w:hAnsi="Times New Roman" w:cs="Times New Roman"/>
            <w:color w:val="0000FF"/>
            <w:sz w:val="24"/>
            <w:szCs w:val="24"/>
            <w:u w:val="single"/>
            <w:lang w:eastAsia="ja-JP"/>
          </w:rPr>
          <w:t>https://europa.eu/youreurope/index.htm</w:t>
        </w:r>
      </w:hyperlink>
      <w:r w:rsidRPr="00972668">
        <w:rPr>
          <w:rFonts w:ascii="Times New Roman" w:eastAsia="Times New Roman" w:hAnsi="Times New Roman" w:cs="Times New Roman"/>
          <w:sz w:val="24"/>
          <w:szCs w:val="24"/>
          <w:lang w:eastAsia="ja-JP"/>
        </w:rPr>
        <w:t xml:space="preserve">. Rekomendējams izvietot logotipu tīmekļvietnes banneru sadaļā vai tajās tīmekļvietņu lapās, kurās ir </w:t>
      </w:r>
      <w:r w:rsidR="004229F5" w:rsidRPr="00972668">
        <w:rPr>
          <w:rFonts w:ascii="Times New Roman" w:eastAsia="Times New Roman" w:hAnsi="Times New Roman" w:cs="Times New Roman"/>
          <w:sz w:val="24"/>
          <w:szCs w:val="24"/>
          <w:lang w:eastAsia="ja-JP"/>
        </w:rPr>
        <w:t>Regulas</w:t>
      </w:r>
      <w:r w:rsidRPr="00972668">
        <w:rPr>
          <w:rFonts w:ascii="Times New Roman" w:eastAsia="Times New Roman" w:hAnsi="Times New Roman" w:cs="Times New Roman"/>
          <w:sz w:val="24"/>
          <w:szCs w:val="24"/>
          <w:lang w:eastAsia="ja-JP"/>
        </w:rPr>
        <w:t xml:space="preserve"> tvērumā esošais saturs.</w:t>
      </w:r>
    </w:p>
    <w:p w14:paraId="4D918135" w14:textId="512B6537" w:rsidR="006230D8" w:rsidRPr="006230D8" w:rsidRDefault="177FE339" w:rsidP="00635456">
      <w:pPr>
        <w:pStyle w:val="Heading2"/>
        <w:tabs>
          <w:tab w:val="clear" w:pos="5300"/>
        </w:tabs>
        <w:spacing w:before="0"/>
        <w:ind w:firstLine="720"/>
      </w:pPr>
      <w:bookmarkStart w:id="86" w:name="_Toc1151823788"/>
      <w:bookmarkStart w:id="87" w:name="_Toc178242457"/>
      <w:r w:rsidRPr="00972668">
        <w:t xml:space="preserve">3.12. </w:t>
      </w:r>
      <w:r w:rsidR="2BA49371" w:rsidRPr="00972668">
        <w:t>Kā iestādei nodrošināt, ka pakalpojums ir pilnībā izpildāms elektroniski?</w:t>
      </w:r>
      <w:bookmarkEnd w:id="86"/>
      <w:bookmarkEnd w:id="87"/>
    </w:p>
    <w:p w14:paraId="22F7E1BE" w14:textId="77777777" w:rsidR="00C5460B" w:rsidRDefault="00A8574F" w:rsidP="00C5460B">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Ja iestādes pakalpojums ir pieejams Portālā </w:t>
      </w:r>
      <w:hyperlink r:id="rId23">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e-formas vai e-pakalpojuma saņemšanas kanālā un pakalpojuma piekļūšanai ir iespējams izmantot Vienotās pieteikšanas moduli, tad ir uzskatāms, ka pakalpojums ir pilnībā izpildāms elektroniski. Ja iestādes pakalpojums ir pieejams citā pakalpojumu portālā, tad iestādei ir jānodrošina lietotāju pārrobežu identificēšanu ar Vienotā pieteikšanas moduļa rīku un jānodrošina, ka informācijas sniegšanu un pamatojoša apliecinājuma sniegšanu, parakstīšanos un galīgo iesniegšanu var izdarīt elektroniski neklātienē, izmantojot pakalpojumu kanālu, kas ļauj lietotājiem ar pakalpojumu saistītās prasības izpildīt lietotājdraudzīgā un strukturētā veidā.</w:t>
      </w:r>
    </w:p>
    <w:p w14:paraId="6774AFA4" w14:textId="5FEBFDC4" w:rsidR="007649F8" w:rsidRDefault="00A47232" w:rsidP="00C5460B">
      <w:pPr>
        <w:spacing w:after="120" w:line="240" w:lineRule="auto"/>
        <w:ind w:firstLine="720"/>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lastRenderedPageBreak/>
        <w:t>Regula paredz gadījumus,</w:t>
      </w:r>
      <w:r w:rsidR="00D7354A">
        <w:rPr>
          <w:rFonts w:ascii="Times New Roman" w:eastAsia="Times New Roman" w:hAnsi="Times New Roman" w:cs="Times New Roman"/>
          <w:sz w:val="24"/>
          <w:szCs w:val="24"/>
          <w:lang w:eastAsia="ja-JP"/>
        </w:rPr>
        <w:t xml:space="preserve"> </w:t>
      </w:r>
      <w:r w:rsidR="0026146B">
        <w:rPr>
          <w:rFonts w:ascii="Times New Roman" w:eastAsia="Times New Roman" w:hAnsi="Times New Roman" w:cs="Times New Roman"/>
          <w:sz w:val="24"/>
          <w:szCs w:val="24"/>
          <w:lang w:eastAsia="ja-JP"/>
        </w:rPr>
        <w:t xml:space="preserve">kad vismaz viens no pakalpojuma izpildes posmiem paredz </w:t>
      </w:r>
      <w:r w:rsidR="00562C05">
        <w:rPr>
          <w:rFonts w:ascii="Times New Roman" w:eastAsia="Times New Roman" w:hAnsi="Times New Roman" w:cs="Times New Roman"/>
          <w:sz w:val="24"/>
          <w:szCs w:val="24"/>
          <w:lang w:eastAsia="ja-JP"/>
        </w:rPr>
        <w:t>fizisku klātbūtni</w:t>
      </w:r>
      <w:r w:rsidR="009256F1">
        <w:rPr>
          <w:rFonts w:ascii="Times New Roman" w:eastAsia="Times New Roman" w:hAnsi="Times New Roman" w:cs="Times New Roman"/>
          <w:sz w:val="24"/>
          <w:szCs w:val="24"/>
          <w:lang w:eastAsia="ja-JP"/>
        </w:rPr>
        <w:t>,</w:t>
      </w:r>
      <w:r w:rsidR="0026146B">
        <w:rPr>
          <w:rFonts w:ascii="Times New Roman" w:eastAsia="Times New Roman" w:hAnsi="Times New Roman" w:cs="Times New Roman"/>
          <w:sz w:val="24"/>
          <w:szCs w:val="24"/>
          <w:lang w:eastAsia="ja-JP"/>
        </w:rPr>
        <w:t xml:space="preserve"> </w:t>
      </w:r>
      <w:r w:rsidR="00D7354A">
        <w:rPr>
          <w:rFonts w:ascii="Times New Roman" w:eastAsia="Times New Roman" w:hAnsi="Times New Roman" w:cs="Times New Roman"/>
          <w:sz w:val="24"/>
          <w:szCs w:val="24"/>
          <w:lang w:eastAsia="ja-JP"/>
        </w:rPr>
        <w:t xml:space="preserve">lai izvairītos no </w:t>
      </w:r>
      <w:proofErr w:type="spellStart"/>
      <w:r w:rsidR="00D7354A">
        <w:rPr>
          <w:rFonts w:ascii="Times New Roman" w:eastAsia="Times New Roman" w:hAnsi="Times New Roman" w:cs="Times New Roman"/>
          <w:sz w:val="24"/>
          <w:szCs w:val="24"/>
          <w:lang w:eastAsia="ja-JP"/>
        </w:rPr>
        <w:t>krāpniecības</w:t>
      </w:r>
      <w:proofErr w:type="spellEnd"/>
      <w:r w:rsidR="00D7354A">
        <w:rPr>
          <w:rFonts w:ascii="Times New Roman" w:eastAsia="Times New Roman" w:hAnsi="Times New Roman" w:cs="Times New Roman"/>
          <w:sz w:val="24"/>
          <w:szCs w:val="24"/>
          <w:lang w:eastAsia="ja-JP"/>
        </w:rPr>
        <w:t xml:space="preserve"> riskiem </w:t>
      </w:r>
      <w:r w:rsidR="00330274">
        <w:rPr>
          <w:rFonts w:ascii="Times New Roman" w:eastAsia="Times New Roman" w:hAnsi="Times New Roman" w:cs="Times New Roman"/>
          <w:sz w:val="24"/>
          <w:szCs w:val="24"/>
          <w:lang w:eastAsia="ja-JP"/>
        </w:rPr>
        <w:t xml:space="preserve">vai </w:t>
      </w:r>
      <w:r w:rsidR="00FB24C3">
        <w:rPr>
          <w:rFonts w:ascii="Times New Roman" w:eastAsia="Times New Roman" w:hAnsi="Times New Roman" w:cs="Times New Roman"/>
          <w:sz w:val="24"/>
          <w:szCs w:val="24"/>
          <w:lang w:eastAsia="ja-JP"/>
        </w:rPr>
        <w:t xml:space="preserve">šādu klātbūtni nosaka </w:t>
      </w:r>
      <w:r w:rsidR="00485AB5">
        <w:rPr>
          <w:rFonts w:ascii="Times New Roman" w:eastAsia="Times New Roman" w:hAnsi="Times New Roman" w:cs="Times New Roman"/>
          <w:sz w:val="24"/>
          <w:szCs w:val="24"/>
          <w:lang w:eastAsia="ja-JP"/>
        </w:rPr>
        <w:t>Latvijas vai starptautiskie normatīvie akti</w:t>
      </w:r>
      <w:r>
        <w:rPr>
          <w:rFonts w:ascii="Times New Roman" w:eastAsia="Times New Roman" w:hAnsi="Times New Roman" w:cs="Times New Roman"/>
          <w:sz w:val="24"/>
          <w:szCs w:val="24"/>
          <w:lang w:eastAsia="ja-JP"/>
        </w:rPr>
        <w:t>. Par šādiem izņēmuma gadījumiem ir nepieciešams paziņot Eiropas Komisijai un citām dalībvalstīm</w:t>
      </w:r>
      <w:r w:rsidR="001A27D4">
        <w:rPr>
          <w:rFonts w:ascii="Times New Roman" w:eastAsia="Times New Roman" w:hAnsi="Times New Roman" w:cs="Times New Roman"/>
          <w:sz w:val="24"/>
          <w:szCs w:val="24"/>
          <w:lang w:eastAsia="ja-JP"/>
        </w:rPr>
        <w:t>, izmantojot IMI sistēmu</w:t>
      </w:r>
      <w:r w:rsidR="003B4335">
        <w:rPr>
          <w:rStyle w:val="FootnoteReference"/>
          <w:rFonts w:ascii="Times New Roman" w:eastAsia="Times New Roman" w:hAnsi="Times New Roman" w:cs="Times New Roman"/>
          <w:sz w:val="24"/>
          <w:szCs w:val="24"/>
          <w:lang w:eastAsia="ja-JP"/>
        </w:rPr>
        <w:footnoteReference w:id="10"/>
      </w:r>
      <w:r w:rsidR="001A27D4">
        <w:rPr>
          <w:rFonts w:ascii="Times New Roman" w:eastAsia="Times New Roman" w:hAnsi="Times New Roman" w:cs="Times New Roman"/>
          <w:sz w:val="24"/>
          <w:szCs w:val="24"/>
          <w:lang w:eastAsia="ja-JP"/>
        </w:rPr>
        <w:t>.</w:t>
      </w:r>
    </w:p>
    <w:p w14:paraId="32C1E369" w14:textId="5E1F78FF" w:rsidR="00635456" w:rsidRDefault="00AF088E" w:rsidP="00AF088E">
      <w:pPr>
        <w:pStyle w:val="Heading2"/>
        <w:ind w:firstLine="720"/>
      </w:pPr>
      <w:bookmarkStart w:id="88" w:name="_Toc178242458"/>
      <w:r w:rsidRPr="00972668">
        <w:t>3.1</w:t>
      </w:r>
      <w:r>
        <w:t>3</w:t>
      </w:r>
      <w:r w:rsidRPr="00972668">
        <w:t xml:space="preserve">. </w:t>
      </w:r>
      <w:r w:rsidR="00635456" w:rsidRPr="00EC3000">
        <w:t>Kā iestādei nodrošināt</w:t>
      </w:r>
      <w:r w:rsidR="003B1578">
        <w:t xml:space="preserve"> </w:t>
      </w:r>
      <w:r w:rsidR="00635456" w:rsidRPr="00EC3000">
        <w:t>pakalpojum</w:t>
      </w:r>
      <w:r w:rsidR="00502BF6">
        <w:t>a</w:t>
      </w:r>
      <w:r w:rsidR="00635456" w:rsidRPr="00EC3000">
        <w:t xml:space="preserve"> apmaks</w:t>
      </w:r>
      <w:r w:rsidR="009B7978">
        <w:t>u</w:t>
      </w:r>
      <w:r w:rsidR="00635456" w:rsidRPr="00EC3000">
        <w:t xml:space="preserve"> tiešsaistē?</w:t>
      </w:r>
      <w:bookmarkEnd w:id="88"/>
    </w:p>
    <w:p w14:paraId="075CD385" w14:textId="77777777" w:rsidR="002E7B80" w:rsidRDefault="002E7B80" w:rsidP="005A00C0">
      <w:pPr>
        <w:spacing w:after="120" w:line="240" w:lineRule="auto"/>
        <w:ind w:firstLine="720"/>
        <w:jc w:val="both"/>
        <w:rPr>
          <w:rFonts w:ascii="Times New Roman" w:hAnsi="Times New Roman" w:cs="Times New Roman"/>
          <w:sz w:val="24"/>
          <w:szCs w:val="24"/>
          <w:lang w:eastAsia="ja-JP"/>
        </w:rPr>
      </w:pPr>
      <w:bookmarkStart w:id="89" w:name="_Toc376258194"/>
      <w:r w:rsidRPr="007E7B52">
        <w:rPr>
          <w:rFonts w:ascii="Times New Roman" w:hAnsi="Times New Roman" w:cs="Times New Roman"/>
          <w:sz w:val="24"/>
          <w:szCs w:val="24"/>
          <w:lang w:eastAsia="ja-JP"/>
        </w:rPr>
        <w:t xml:space="preserve">Ja iestāde sniedz maksas pakalpojumu, kas ir Regulas 2. pielikuma tvērumā, iestādei ir jānodrošina, ka maksājumu par pakalpojumu ir iespējams izpildīt tiešsaistē. Atbilstoši Regulas prasībām maksājums tiek uzskatīts par tiešsaistē izpildāmu, ja Latvijas un pārrobežu (citu ES dalībvalstu) lietotājiem tiek sniegta nepieciešamā informācija par maksājuma veikšanu </w:t>
      </w:r>
      <w:r>
        <w:rPr>
          <w:rFonts w:ascii="Times New Roman" w:hAnsi="Times New Roman" w:cs="Times New Roman"/>
          <w:sz w:val="24"/>
          <w:szCs w:val="24"/>
          <w:lang w:eastAsia="ja-JP"/>
        </w:rPr>
        <w:t xml:space="preserve">ar bankas pārskaitījumu </w:t>
      </w:r>
      <w:r w:rsidRPr="007E7B52">
        <w:rPr>
          <w:rFonts w:ascii="Times New Roman" w:hAnsi="Times New Roman" w:cs="Times New Roman"/>
          <w:sz w:val="24"/>
          <w:szCs w:val="24"/>
          <w:lang w:eastAsia="ja-JP"/>
        </w:rPr>
        <w:t>vai tiek sniegts rīks, kas sniedz iespēju veikt apmaksu ar maksājumu karti (kredītkarti vai debetkarti)</w:t>
      </w:r>
      <w:r>
        <w:rPr>
          <w:rFonts w:ascii="Times New Roman" w:hAnsi="Times New Roman" w:cs="Times New Roman"/>
          <w:sz w:val="24"/>
          <w:szCs w:val="24"/>
          <w:lang w:eastAsia="ja-JP"/>
        </w:rPr>
        <w:t>, piemēram, Maksājumu modulis</w:t>
      </w:r>
      <w:r>
        <w:rPr>
          <w:rStyle w:val="FootnoteReference"/>
          <w:rFonts w:ascii="Times New Roman" w:hAnsi="Times New Roman" w:cs="Times New Roman"/>
          <w:sz w:val="24"/>
          <w:szCs w:val="24"/>
          <w:lang w:eastAsia="ja-JP"/>
        </w:rPr>
        <w:footnoteReference w:id="11"/>
      </w:r>
      <w:r w:rsidRPr="007E7B52">
        <w:rPr>
          <w:rFonts w:ascii="Times New Roman" w:hAnsi="Times New Roman" w:cs="Times New Roman"/>
          <w:sz w:val="24"/>
          <w:szCs w:val="24"/>
          <w:lang w:eastAsia="ja-JP"/>
        </w:rPr>
        <w:t>.</w:t>
      </w:r>
    </w:p>
    <w:p w14:paraId="0F2B4CD7" w14:textId="77777777" w:rsidR="002E7B80" w:rsidRDefault="002E7B80" w:rsidP="005A00C0">
      <w:pPr>
        <w:spacing w:after="120" w:line="240" w:lineRule="auto"/>
        <w:ind w:firstLine="720"/>
        <w:jc w:val="both"/>
        <w:rPr>
          <w:rFonts w:ascii="Times New Roman" w:hAnsi="Times New Roman" w:cs="Times New Roman"/>
          <w:sz w:val="24"/>
          <w:szCs w:val="24"/>
          <w:lang w:eastAsia="ja-JP"/>
        </w:rPr>
      </w:pPr>
      <w:r>
        <w:rPr>
          <w:rFonts w:ascii="Times New Roman" w:hAnsi="Times New Roman" w:cs="Times New Roman"/>
          <w:sz w:val="24"/>
          <w:szCs w:val="24"/>
          <w:lang w:eastAsia="ja-JP"/>
        </w:rPr>
        <w:t>Informācija par maksājuma veikšanu ir jāsniedz pakalpojumu aprakstā. Ir nepieciešams norādīt vismaz sekojošu informāciju par maksājuma veikšanu:</w:t>
      </w:r>
    </w:p>
    <w:p w14:paraId="0B2F9E70" w14:textId="77777777"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saņēmēja s</w:t>
      </w:r>
      <w:r w:rsidRPr="005E66B7">
        <w:rPr>
          <w:rFonts w:ascii="Times New Roman" w:hAnsi="Times New Roman" w:cs="Times New Roman"/>
          <w:sz w:val="24"/>
          <w:szCs w:val="24"/>
          <w:lang w:eastAsia="ja-JP"/>
        </w:rPr>
        <w:t>tarptautiskais bankas konta numurs</w:t>
      </w:r>
      <w:r>
        <w:rPr>
          <w:rFonts w:ascii="Times New Roman" w:hAnsi="Times New Roman" w:cs="Times New Roman"/>
          <w:sz w:val="24"/>
          <w:szCs w:val="24"/>
          <w:lang w:eastAsia="ja-JP"/>
        </w:rPr>
        <w:t xml:space="preserve"> jeb IBAN;</w:t>
      </w:r>
    </w:p>
    <w:p w14:paraId="3CDDE95B" w14:textId="77777777"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saņēmēja nosaukums;</w:t>
      </w:r>
    </w:p>
    <w:p w14:paraId="284E2A84" w14:textId="5830869D"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summa</w:t>
      </w:r>
      <w:r w:rsidR="00F01425">
        <w:rPr>
          <w:rFonts w:ascii="Times New Roman" w:hAnsi="Times New Roman" w:cs="Times New Roman"/>
          <w:sz w:val="24"/>
          <w:szCs w:val="24"/>
          <w:lang w:eastAsia="ja-JP"/>
        </w:rPr>
        <w:t>;</w:t>
      </w:r>
    </w:p>
    <w:p w14:paraId="59C1D75A" w14:textId="77777777" w:rsidR="002E7B80" w:rsidRPr="00832F79"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mērķis.</w:t>
      </w:r>
    </w:p>
    <w:p w14:paraId="6AE19355" w14:textId="77777777" w:rsidR="00F01425" w:rsidRDefault="002E7B80" w:rsidP="005A00C0">
      <w:pPr>
        <w:spacing w:after="120" w:line="240" w:lineRule="auto"/>
        <w:ind w:firstLine="720"/>
        <w:jc w:val="both"/>
        <w:rPr>
          <w:rFonts w:ascii="Times New Roman" w:hAnsi="Times New Roman" w:cs="Times New Roman"/>
          <w:sz w:val="24"/>
          <w:szCs w:val="24"/>
          <w:lang w:eastAsia="ja-JP"/>
        </w:rPr>
      </w:pPr>
      <w:r>
        <w:rPr>
          <w:rFonts w:ascii="Times New Roman" w:hAnsi="Times New Roman" w:cs="Times New Roman"/>
          <w:sz w:val="24"/>
          <w:szCs w:val="24"/>
          <w:lang w:eastAsia="ja-JP"/>
        </w:rPr>
        <w:lastRenderedPageBreak/>
        <w:t xml:space="preserve">Iestāde var sniegt plašāku informāciju par maksājuma veikšanu, </w:t>
      </w:r>
      <w:r w:rsidR="00F33AD9">
        <w:rPr>
          <w:rFonts w:ascii="Times New Roman" w:hAnsi="Times New Roman" w:cs="Times New Roman"/>
          <w:sz w:val="24"/>
          <w:szCs w:val="24"/>
          <w:lang w:eastAsia="ja-JP"/>
        </w:rPr>
        <w:t>piemēram, ja maksājuma summa var atšķirties atkarībā no pakalpojuma sniedzēja vai citiem apstākļiem</w:t>
      </w:r>
      <w:r w:rsidR="00A25F5C">
        <w:rPr>
          <w:rFonts w:ascii="Times New Roman" w:hAnsi="Times New Roman" w:cs="Times New Roman"/>
          <w:sz w:val="24"/>
          <w:szCs w:val="24"/>
          <w:lang w:eastAsia="ja-JP"/>
        </w:rPr>
        <w:t xml:space="preserve">, iestāde pie maksājuma summas var norādīt sekojošu informāciju – “Maksājuma summa: </w:t>
      </w:r>
      <w:r w:rsidR="00F01425">
        <w:rPr>
          <w:rFonts w:ascii="Times New Roman" w:hAnsi="Times New Roman" w:cs="Times New Roman"/>
          <w:sz w:val="24"/>
          <w:szCs w:val="24"/>
          <w:lang w:eastAsia="ja-JP"/>
        </w:rPr>
        <w:t>skatīt cenrādī (pieejams sadaļā “Dokumenti un veidlapas”)</w:t>
      </w:r>
      <w:r w:rsidR="00A25F5C">
        <w:rPr>
          <w:rFonts w:ascii="Times New Roman" w:hAnsi="Times New Roman" w:cs="Times New Roman"/>
          <w:sz w:val="24"/>
          <w:szCs w:val="24"/>
          <w:lang w:eastAsia="ja-JP"/>
        </w:rPr>
        <w:t>”</w:t>
      </w:r>
      <w:r w:rsidR="00F01425">
        <w:rPr>
          <w:rFonts w:ascii="Times New Roman" w:hAnsi="Times New Roman" w:cs="Times New Roman"/>
          <w:sz w:val="24"/>
          <w:szCs w:val="24"/>
          <w:lang w:eastAsia="ja-JP"/>
        </w:rPr>
        <w:t xml:space="preserve">. </w:t>
      </w:r>
    </w:p>
    <w:p w14:paraId="7C6F89E2" w14:textId="00B40E48" w:rsidR="002E7B80" w:rsidRDefault="00F01425" w:rsidP="005A00C0">
      <w:pPr>
        <w:spacing w:after="120" w:line="240" w:lineRule="auto"/>
        <w:ind w:firstLine="720"/>
        <w:jc w:val="both"/>
        <w:rPr>
          <w:rFonts w:ascii="Times New Roman" w:hAnsi="Times New Roman" w:cs="Times New Roman"/>
          <w:sz w:val="24"/>
          <w:szCs w:val="24"/>
          <w:lang w:eastAsia="ja-JP"/>
        </w:rPr>
      </w:pPr>
      <w:r>
        <w:rPr>
          <w:rFonts w:ascii="Times New Roman" w:hAnsi="Times New Roman" w:cs="Times New Roman"/>
          <w:sz w:val="24"/>
          <w:szCs w:val="24"/>
          <w:lang w:eastAsia="ja-JP"/>
        </w:rPr>
        <w:t>Uzskaitītā informācija (maksājuma saņēmēja s</w:t>
      </w:r>
      <w:r w:rsidRPr="005E66B7">
        <w:rPr>
          <w:rFonts w:ascii="Times New Roman" w:hAnsi="Times New Roman" w:cs="Times New Roman"/>
          <w:sz w:val="24"/>
          <w:szCs w:val="24"/>
          <w:lang w:eastAsia="ja-JP"/>
        </w:rPr>
        <w:t>tarptautiskais bankas konta numurs</w:t>
      </w:r>
      <w:r>
        <w:rPr>
          <w:rFonts w:ascii="Times New Roman" w:hAnsi="Times New Roman" w:cs="Times New Roman"/>
          <w:sz w:val="24"/>
          <w:szCs w:val="24"/>
          <w:lang w:eastAsia="ja-JP"/>
        </w:rPr>
        <w:t xml:space="preserve"> jeb IBAN, maksājuma saņēmēja nosaukums, maksājuma summa, maksājuma mērķis) ir obligāti iekļaujama pakalpojuma aprakstos (latviešu un angļu valodā).</w:t>
      </w:r>
    </w:p>
    <w:p w14:paraId="5E099C69" w14:textId="77777777" w:rsidR="002E7B80" w:rsidRDefault="002E7B80" w:rsidP="005A00C0">
      <w:pPr>
        <w:spacing w:after="120" w:line="240" w:lineRule="auto"/>
        <w:ind w:firstLine="720"/>
        <w:jc w:val="both"/>
        <w:rPr>
          <w:rFonts w:ascii="Times New Roman" w:hAnsi="Times New Roman" w:cs="Times New Roman"/>
          <w:sz w:val="24"/>
          <w:szCs w:val="24"/>
          <w:lang w:eastAsia="ja-JP"/>
        </w:rPr>
      </w:pPr>
      <w:r>
        <w:rPr>
          <w:rFonts w:ascii="Times New Roman" w:hAnsi="Times New Roman" w:cs="Times New Roman"/>
          <w:sz w:val="24"/>
          <w:szCs w:val="24"/>
          <w:lang w:eastAsia="ja-JP"/>
        </w:rPr>
        <w:t>VARAM aicina iestādes ieviest VDAA nodrošinātu Maksājumu moduli</w:t>
      </w:r>
      <w:r>
        <w:rPr>
          <w:rStyle w:val="FootnoteReference"/>
          <w:rFonts w:ascii="Times New Roman" w:hAnsi="Times New Roman" w:cs="Times New Roman"/>
          <w:sz w:val="24"/>
          <w:szCs w:val="24"/>
          <w:lang w:eastAsia="ja-JP"/>
        </w:rPr>
        <w:footnoteReference w:id="12"/>
      </w:r>
      <w:r>
        <w:rPr>
          <w:rFonts w:ascii="Times New Roman" w:hAnsi="Times New Roman" w:cs="Times New Roman"/>
          <w:sz w:val="24"/>
          <w:szCs w:val="24"/>
          <w:lang w:eastAsia="ja-JP"/>
        </w:rPr>
        <w:t xml:space="preserve">, kas nodrošina centralizētu risinājumu, kas sniedz iespēju Latvijas un pārrobežu lietotājiem </w:t>
      </w:r>
      <w:r w:rsidRPr="003B1F9C">
        <w:rPr>
          <w:rFonts w:ascii="Times New Roman" w:hAnsi="Times New Roman" w:cs="Times New Roman"/>
          <w:sz w:val="24"/>
          <w:szCs w:val="24"/>
          <w:lang w:eastAsia="ja-JP"/>
        </w:rPr>
        <w:t>norēķināties ar 7 Latvijas banku internetbankām, kā arī VISA un MasterCard maksājumu kartēm.</w:t>
      </w:r>
      <w:r>
        <w:rPr>
          <w:rFonts w:ascii="Times New Roman" w:hAnsi="Times New Roman" w:cs="Times New Roman"/>
          <w:sz w:val="24"/>
          <w:szCs w:val="24"/>
          <w:lang w:eastAsia="ja-JP"/>
        </w:rPr>
        <w:t xml:space="preserve"> Regulas prasību izpilde ir iespējama bez Maksājumu moduļa ieviešanas, izpildot aprakstītās prasības par publicējamo maksājuma veikšanai nepieciešamo informāciju, taču pakalpojumu (primāri ar augstu pieprasījumu) attīstības veicināšanai VARAM rekomendē ieviest Maksājumu moduli. </w:t>
      </w:r>
    </w:p>
    <w:p w14:paraId="31C244FB" w14:textId="77777777" w:rsidR="002E7B80" w:rsidRDefault="002E7B80" w:rsidP="005A00C0">
      <w:pPr>
        <w:spacing w:after="120" w:line="240" w:lineRule="auto"/>
        <w:ind w:firstLine="720"/>
        <w:jc w:val="both"/>
        <w:rPr>
          <w:rFonts w:ascii="Times New Roman" w:hAnsi="Times New Roman" w:cs="Times New Roman"/>
          <w:sz w:val="24"/>
          <w:szCs w:val="24"/>
          <w:lang w:eastAsia="ja-JP"/>
        </w:rPr>
      </w:pPr>
      <w:r w:rsidRPr="009129E4">
        <w:rPr>
          <w:rFonts w:ascii="Times New Roman" w:hAnsi="Times New Roman" w:cs="Times New Roman"/>
          <w:sz w:val="24"/>
          <w:szCs w:val="24"/>
          <w:lang w:eastAsia="ja-JP"/>
        </w:rPr>
        <w:t>Ja iestāde sniedz bezmaksas pakalpojumu, par kuru pakalpojuma saņēmējam ir jāmaksā valsts nodeva, tad</w:t>
      </w:r>
      <w:r>
        <w:rPr>
          <w:rFonts w:ascii="Times New Roman" w:hAnsi="Times New Roman" w:cs="Times New Roman"/>
          <w:sz w:val="24"/>
          <w:szCs w:val="24"/>
          <w:lang w:eastAsia="ja-JP"/>
        </w:rPr>
        <w:t xml:space="preserve"> iestāde attiecīgā pakalpojuma aprakstā norāda visu nepieciešamo informāciju, kas nepieciešama valsts nodevas apmaksai. Ir nepieciešams norādīt vismaz sekojošu informāciju par maksājuma veikšanu:</w:t>
      </w:r>
    </w:p>
    <w:p w14:paraId="04DD2D0D" w14:textId="77777777"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saņēmēja s</w:t>
      </w:r>
      <w:r w:rsidRPr="005E66B7">
        <w:rPr>
          <w:rFonts w:ascii="Times New Roman" w:hAnsi="Times New Roman" w:cs="Times New Roman"/>
          <w:sz w:val="24"/>
          <w:szCs w:val="24"/>
          <w:lang w:eastAsia="ja-JP"/>
        </w:rPr>
        <w:t>tarptautiskais bankas konta numurs</w:t>
      </w:r>
      <w:r>
        <w:rPr>
          <w:rFonts w:ascii="Times New Roman" w:hAnsi="Times New Roman" w:cs="Times New Roman"/>
          <w:sz w:val="24"/>
          <w:szCs w:val="24"/>
          <w:lang w:eastAsia="ja-JP"/>
        </w:rPr>
        <w:t xml:space="preserve"> jeb IBAN;</w:t>
      </w:r>
    </w:p>
    <w:p w14:paraId="3415F35C" w14:textId="77777777"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saņēmēja nosaukums;</w:t>
      </w:r>
    </w:p>
    <w:p w14:paraId="4925EDA2" w14:textId="12F92647" w:rsidR="002E7B80"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summa;</w:t>
      </w:r>
    </w:p>
    <w:p w14:paraId="4F1A3831" w14:textId="77777777" w:rsidR="002E7B80" w:rsidRPr="00832F79" w:rsidRDefault="002E7B80" w:rsidP="005A00C0">
      <w:pPr>
        <w:pStyle w:val="ListParagraph"/>
        <w:numPr>
          <w:ilvl w:val="0"/>
          <w:numId w:val="39"/>
        </w:numPr>
        <w:spacing w:after="120" w:line="240" w:lineRule="auto"/>
        <w:jc w:val="both"/>
        <w:rPr>
          <w:rFonts w:ascii="Times New Roman" w:hAnsi="Times New Roman" w:cs="Times New Roman"/>
          <w:sz w:val="24"/>
          <w:szCs w:val="24"/>
          <w:lang w:eastAsia="ja-JP"/>
        </w:rPr>
      </w:pPr>
      <w:r>
        <w:rPr>
          <w:rFonts w:ascii="Times New Roman" w:hAnsi="Times New Roman" w:cs="Times New Roman"/>
          <w:sz w:val="24"/>
          <w:szCs w:val="24"/>
          <w:lang w:eastAsia="ja-JP"/>
        </w:rPr>
        <w:t>Maksājuma mērķis.</w:t>
      </w:r>
    </w:p>
    <w:p w14:paraId="3BEA8F8F" w14:textId="68AA8C10" w:rsidR="002E7B80" w:rsidRDefault="002E7B80" w:rsidP="005A00C0">
      <w:pPr>
        <w:spacing w:after="120" w:line="240" w:lineRule="auto"/>
        <w:ind w:firstLine="720"/>
        <w:jc w:val="both"/>
        <w:rPr>
          <w:rFonts w:ascii="Times New Roman" w:hAnsi="Times New Roman" w:cs="Times New Roman"/>
          <w:sz w:val="24"/>
          <w:szCs w:val="24"/>
          <w:lang w:eastAsia="ja-JP"/>
        </w:rPr>
      </w:pPr>
      <w:r w:rsidRPr="00D16821">
        <w:rPr>
          <w:rFonts w:ascii="Times New Roman" w:hAnsi="Times New Roman" w:cs="Times New Roman"/>
          <w:sz w:val="24"/>
          <w:szCs w:val="24"/>
          <w:lang w:eastAsia="ja-JP"/>
        </w:rPr>
        <w:lastRenderedPageBreak/>
        <w:t xml:space="preserve">Iestāde var sniegt plašāku informāciju par </w:t>
      </w:r>
      <w:r>
        <w:rPr>
          <w:rFonts w:ascii="Times New Roman" w:hAnsi="Times New Roman" w:cs="Times New Roman"/>
          <w:sz w:val="24"/>
          <w:szCs w:val="24"/>
          <w:lang w:eastAsia="ja-JP"/>
        </w:rPr>
        <w:t>valsts nodevas apmaksu</w:t>
      </w:r>
      <w:r w:rsidRPr="00D16821">
        <w:rPr>
          <w:rFonts w:ascii="Times New Roman" w:hAnsi="Times New Roman" w:cs="Times New Roman"/>
          <w:sz w:val="24"/>
          <w:szCs w:val="24"/>
          <w:lang w:eastAsia="ja-JP"/>
        </w:rPr>
        <w:t>, taču uzskaitītā informācija ir obligāti iekļaujama pakalpojuma aprakstos (latviešu un angļu valodā).</w:t>
      </w:r>
    </w:p>
    <w:p w14:paraId="71CC3A5F" w14:textId="77777777" w:rsidR="002E7B80" w:rsidRDefault="002E7B80">
      <w:pPr>
        <w:rPr>
          <w:rFonts w:ascii="Times New Roman" w:hAnsi="Times New Roman" w:cs="Times New Roman"/>
          <w:sz w:val="24"/>
          <w:szCs w:val="24"/>
          <w:lang w:eastAsia="ja-JP"/>
        </w:rPr>
      </w:pPr>
      <w:r>
        <w:rPr>
          <w:rFonts w:ascii="Times New Roman" w:hAnsi="Times New Roman" w:cs="Times New Roman"/>
          <w:sz w:val="24"/>
          <w:szCs w:val="24"/>
          <w:lang w:eastAsia="ja-JP"/>
        </w:rPr>
        <w:br w:type="page"/>
      </w:r>
    </w:p>
    <w:p w14:paraId="09000EAC" w14:textId="564D9B6F" w:rsidR="009A2B92" w:rsidRPr="00972668" w:rsidRDefault="001C457F" w:rsidP="00CC60F9">
      <w:pPr>
        <w:pStyle w:val="Heading1"/>
        <w:spacing w:before="0" w:after="120"/>
        <w:contextualSpacing w:val="0"/>
        <w:jc w:val="both"/>
      </w:pPr>
      <w:r>
        <w:lastRenderedPageBreak/>
        <w:t> </w:t>
      </w:r>
      <w:bookmarkStart w:id="90" w:name="_Toc178242459"/>
      <w:r w:rsidR="009A2B92" w:rsidRPr="00972668">
        <w:t>Regulas palīdzības un problēmu risināšanas pakalpojumu prasības</w:t>
      </w:r>
      <w:bookmarkEnd w:id="89"/>
      <w:bookmarkEnd w:id="90"/>
    </w:p>
    <w:p w14:paraId="57259EAA" w14:textId="73FB1FD4" w:rsidR="00C318A1" w:rsidRPr="00972668" w:rsidRDefault="7A0D4049" w:rsidP="00CC60F9">
      <w:pPr>
        <w:pStyle w:val="Heading2"/>
        <w:spacing w:before="0"/>
        <w:ind w:firstLine="720"/>
        <w:rPr>
          <w:rFonts w:eastAsiaTheme="majorEastAsia"/>
        </w:rPr>
      </w:pPr>
      <w:bookmarkStart w:id="91" w:name="_Toc1255821654"/>
      <w:bookmarkStart w:id="92" w:name="_Toc178242460"/>
      <w:r w:rsidRPr="00972668">
        <w:rPr>
          <w:rFonts w:eastAsiaTheme="majorEastAsia"/>
        </w:rPr>
        <w:t xml:space="preserve">4.1. </w:t>
      </w:r>
      <w:r w:rsidR="67945109" w:rsidRPr="00972668">
        <w:rPr>
          <w:rFonts w:eastAsiaTheme="majorEastAsia"/>
        </w:rPr>
        <w:t>Kas ir aprakstīts Regulas 3.</w:t>
      </w:r>
      <w:r w:rsidR="004C0289">
        <w:rPr>
          <w:rFonts w:eastAsiaTheme="majorEastAsia"/>
        </w:rPr>
        <w:t> </w:t>
      </w:r>
      <w:r w:rsidR="67945109" w:rsidRPr="00972668">
        <w:rPr>
          <w:rFonts w:eastAsiaTheme="majorEastAsia"/>
        </w:rPr>
        <w:t>pielikum</w:t>
      </w:r>
      <w:r w:rsidR="0C4B1570" w:rsidRPr="00972668">
        <w:rPr>
          <w:rFonts w:eastAsiaTheme="majorEastAsia"/>
        </w:rPr>
        <w:t>ā?</w:t>
      </w:r>
      <w:bookmarkEnd w:id="91"/>
      <w:bookmarkEnd w:id="92"/>
    </w:p>
    <w:p w14:paraId="76912860" w14:textId="2EE7DAFA" w:rsidR="00C318A1" w:rsidRPr="00972668" w:rsidRDefault="00C318A1" w:rsidP="00CC60F9">
      <w:pPr>
        <w:spacing w:after="120" w:line="240" w:lineRule="auto"/>
        <w:ind w:firstLine="720"/>
        <w:jc w:val="both"/>
        <w:rPr>
          <w:rFonts w:ascii="Times New Roman" w:hAnsi="Times New Roman" w:cs="Times New Roman"/>
          <w:sz w:val="24"/>
          <w:szCs w:val="24"/>
        </w:rPr>
      </w:pPr>
      <w:r w:rsidRPr="00972668">
        <w:rPr>
          <w:rFonts w:ascii="Times New Roman" w:hAnsi="Times New Roman" w:cs="Times New Roman"/>
          <w:sz w:val="24"/>
          <w:szCs w:val="24"/>
        </w:rPr>
        <w:t>Regulas 3. pielikumā ir uzskaitīti palīdzības un problēmu risināšanas pakalpojumu kontaktpunkti, kurus fiziskās un juridiskās personas var izmantot, ja tām radušies jautājumi vai problēmas par Regulas 1. pielikuma ietvaros publicēto informāciju vai Regulas 2. pielikuma ietvaros publicētiem pakalpojumiem Vārtejā.</w:t>
      </w:r>
    </w:p>
    <w:p w14:paraId="623F9607" w14:textId="280577D7" w:rsidR="009A2B92" w:rsidRPr="00972668" w:rsidRDefault="009A2B92"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 xml:space="preserve">Regulas 3. pielikums nosaka </w:t>
      </w:r>
      <w:r w:rsidR="00407D27">
        <w:rPr>
          <w:rFonts w:ascii="Times New Roman" w:eastAsiaTheme="majorEastAsia" w:hAnsi="Times New Roman" w:cs="Times New Roman"/>
          <w:sz w:val="24"/>
          <w:szCs w:val="24"/>
        </w:rPr>
        <w:t xml:space="preserve">ES </w:t>
      </w:r>
      <w:r w:rsidRPr="00972668">
        <w:rPr>
          <w:rFonts w:ascii="Times New Roman" w:eastAsiaTheme="majorEastAsia" w:hAnsi="Times New Roman" w:cs="Times New Roman"/>
          <w:sz w:val="24"/>
          <w:szCs w:val="24"/>
        </w:rPr>
        <w:t>dalībvalstīm sniegt lietotājiem informāciju par Regulas 3. pielikumā minētajiem palīdzības un problēmu risināšanas pakalpojumiem. Tie ir:</w:t>
      </w:r>
    </w:p>
    <w:p w14:paraId="3C6B7790" w14:textId="090329B0" w:rsidR="009A2B92"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pakalpojumu vienotie kontaktpunkti;</w:t>
      </w:r>
    </w:p>
    <w:p w14:paraId="01D6B42C" w14:textId="1AF661D3" w:rsidR="009A2B92"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produktu informācijas punkti;</w:t>
      </w:r>
    </w:p>
    <w:p w14:paraId="24CA9BD5" w14:textId="1509ACC5" w:rsidR="009A2B92"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būvizstrādājumu informācijas punkti;</w:t>
      </w:r>
    </w:p>
    <w:p w14:paraId="2A25929B" w14:textId="77777777" w:rsidR="00995CE9"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valstu profesionālās kvalifikācijas atbalsta centri;</w:t>
      </w:r>
    </w:p>
    <w:p w14:paraId="377C262C" w14:textId="69CE3554" w:rsidR="009A2B92"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valsts pārrobežu veselības aprūpes kontaktpunkti;</w:t>
      </w:r>
    </w:p>
    <w:p w14:paraId="30D13C14" w14:textId="6BFAC7DA" w:rsidR="009A2B92"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Eiropas valstu Nodarbinātības dienestu tīkls (EURES);</w:t>
      </w:r>
    </w:p>
    <w:p w14:paraId="7DBD281E" w14:textId="5A682B13" w:rsidR="00977DB1" w:rsidRPr="00972668" w:rsidRDefault="009A2B92" w:rsidP="00CC60F9">
      <w:pPr>
        <w:pStyle w:val="ListParagraph"/>
        <w:numPr>
          <w:ilvl w:val="0"/>
          <w:numId w:val="16"/>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strīdu izšķiršana tiešsaistē (SIT).</w:t>
      </w:r>
      <w:bookmarkStart w:id="93" w:name="_Toc173313967"/>
      <w:bookmarkStart w:id="94" w:name="_Toc174979854"/>
      <w:bookmarkStart w:id="95" w:name="_Toc174979914"/>
      <w:bookmarkStart w:id="96" w:name="_Toc174980335"/>
      <w:bookmarkStart w:id="97" w:name="_Toc174980424"/>
      <w:bookmarkStart w:id="98" w:name="_Toc174980478"/>
      <w:bookmarkStart w:id="99" w:name="_Toc175039951"/>
      <w:bookmarkStart w:id="100" w:name="_Toc173313968"/>
      <w:bookmarkStart w:id="101" w:name="_Toc174979855"/>
      <w:bookmarkStart w:id="102" w:name="_Toc174979915"/>
      <w:bookmarkStart w:id="103" w:name="_Toc174980336"/>
      <w:bookmarkStart w:id="104" w:name="_Toc174980425"/>
      <w:bookmarkStart w:id="105" w:name="_Toc174980479"/>
      <w:bookmarkStart w:id="106" w:name="_Toc17503995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036E0BC6" w14:textId="5A0FE5FC" w:rsidR="004207CC" w:rsidRPr="00972668" w:rsidRDefault="291AECCB" w:rsidP="00CC60F9">
      <w:pPr>
        <w:pStyle w:val="Heading2"/>
        <w:spacing w:before="0"/>
        <w:ind w:firstLine="720"/>
        <w:rPr>
          <w:rFonts w:eastAsiaTheme="majorEastAsia"/>
        </w:rPr>
      </w:pPr>
      <w:bookmarkStart w:id="107" w:name="_Toc678905486"/>
      <w:bookmarkStart w:id="108" w:name="_Toc178242461"/>
      <w:r w:rsidRPr="00972668">
        <w:rPr>
          <w:rFonts w:eastAsiaTheme="majorEastAsia"/>
        </w:rPr>
        <w:t xml:space="preserve">4.2. </w:t>
      </w:r>
      <w:r w:rsidR="0C4B1570" w:rsidRPr="00972668">
        <w:rPr>
          <w:rFonts w:eastAsiaTheme="majorEastAsia"/>
        </w:rPr>
        <w:t>Kas ir jānodrošina palīdzības un problēmu risināšanas pakalpojumu sniedzējam?</w:t>
      </w:r>
      <w:bookmarkEnd w:id="107"/>
      <w:bookmarkEnd w:id="108"/>
    </w:p>
    <w:p w14:paraId="3FFBA434" w14:textId="77777777" w:rsidR="00FF6039" w:rsidRPr="00972668" w:rsidRDefault="00480713"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P</w:t>
      </w:r>
      <w:r w:rsidR="004207CC" w:rsidRPr="00972668">
        <w:rPr>
          <w:rFonts w:ascii="Times New Roman" w:eastAsiaTheme="majorEastAsia" w:hAnsi="Times New Roman" w:cs="Times New Roman"/>
          <w:sz w:val="24"/>
          <w:szCs w:val="24"/>
        </w:rPr>
        <w:t>alīdzības un problēmu risināšanas p</w:t>
      </w:r>
      <w:r w:rsidRPr="00972668">
        <w:rPr>
          <w:rFonts w:ascii="Times New Roman" w:eastAsiaTheme="majorEastAsia" w:hAnsi="Times New Roman" w:cs="Times New Roman"/>
          <w:sz w:val="24"/>
          <w:szCs w:val="24"/>
        </w:rPr>
        <w:t xml:space="preserve">akalpojumu </w:t>
      </w:r>
      <w:r w:rsidR="00D46A21" w:rsidRPr="00972668">
        <w:rPr>
          <w:rFonts w:ascii="Times New Roman" w:eastAsiaTheme="majorEastAsia" w:hAnsi="Times New Roman" w:cs="Times New Roman"/>
          <w:sz w:val="24"/>
          <w:szCs w:val="24"/>
        </w:rPr>
        <w:t>sniedzējam</w:t>
      </w:r>
      <w:r w:rsidRPr="00972668">
        <w:rPr>
          <w:rFonts w:ascii="Times New Roman" w:eastAsiaTheme="majorEastAsia" w:hAnsi="Times New Roman" w:cs="Times New Roman"/>
          <w:sz w:val="24"/>
          <w:szCs w:val="24"/>
        </w:rPr>
        <w:t xml:space="preserve"> jānodrošina, ka informācija par Regulas 3. pielikuma tvēruma pakalpojumiem ir pieejama tiešsaistē, strukturēta un viegli uztverama lasītājiem</w:t>
      </w:r>
      <w:r w:rsidR="00FF6039" w:rsidRPr="00972668">
        <w:rPr>
          <w:rFonts w:ascii="Times New Roman" w:eastAsiaTheme="majorEastAsia" w:hAnsi="Times New Roman" w:cs="Times New Roman"/>
          <w:sz w:val="24"/>
          <w:szCs w:val="24"/>
        </w:rPr>
        <w:t>.</w:t>
      </w:r>
    </w:p>
    <w:p w14:paraId="7B3CD1F0" w14:textId="1E0461E6" w:rsidR="001709E7" w:rsidRPr="00972668" w:rsidRDefault="00B73DA6"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lastRenderedPageBreak/>
        <w:t xml:space="preserve">Katram palīdzības un problēmu risināšanas pakalpojumam ir jābūt </w:t>
      </w:r>
      <w:r w:rsidR="008A512F" w:rsidRPr="00972668">
        <w:rPr>
          <w:rFonts w:ascii="Times New Roman" w:eastAsiaTheme="majorEastAsia" w:hAnsi="Times New Roman" w:cs="Times New Roman"/>
          <w:sz w:val="24"/>
          <w:szCs w:val="24"/>
        </w:rPr>
        <w:t xml:space="preserve">aprakstītam tīmekļvietnes lapā. </w:t>
      </w:r>
      <w:r w:rsidR="00D85731" w:rsidRPr="00972668">
        <w:rPr>
          <w:rFonts w:ascii="Times New Roman" w:eastAsiaTheme="majorEastAsia" w:hAnsi="Times New Roman" w:cs="Times New Roman"/>
          <w:sz w:val="24"/>
          <w:szCs w:val="24"/>
        </w:rPr>
        <w:t xml:space="preserve">Aprakstā ir </w:t>
      </w:r>
      <w:r w:rsidR="00A0154E" w:rsidRPr="00972668">
        <w:rPr>
          <w:rFonts w:ascii="Times New Roman" w:eastAsiaTheme="majorEastAsia" w:hAnsi="Times New Roman" w:cs="Times New Roman"/>
          <w:sz w:val="24"/>
          <w:szCs w:val="24"/>
        </w:rPr>
        <w:t>jānorāda</w:t>
      </w:r>
      <w:r w:rsidR="00D85731" w:rsidRPr="00972668">
        <w:rPr>
          <w:rFonts w:ascii="Times New Roman" w:eastAsiaTheme="majorEastAsia" w:hAnsi="Times New Roman" w:cs="Times New Roman"/>
          <w:sz w:val="24"/>
          <w:szCs w:val="24"/>
        </w:rPr>
        <w:t xml:space="preserve"> </w:t>
      </w:r>
      <w:r w:rsidR="005124B4" w:rsidRPr="00972668">
        <w:rPr>
          <w:rFonts w:ascii="Times New Roman" w:eastAsiaTheme="majorEastAsia" w:hAnsi="Times New Roman" w:cs="Times New Roman"/>
          <w:sz w:val="24"/>
          <w:szCs w:val="24"/>
        </w:rPr>
        <w:t xml:space="preserve">Palīdzības un problēmu risināšanas </w:t>
      </w:r>
      <w:r w:rsidR="00D85731" w:rsidRPr="00972668">
        <w:rPr>
          <w:rFonts w:ascii="Times New Roman" w:eastAsiaTheme="majorEastAsia" w:hAnsi="Times New Roman" w:cs="Times New Roman"/>
          <w:sz w:val="24"/>
          <w:szCs w:val="24"/>
        </w:rPr>
        <w:t>kontaktinformācija</w:t>
      </w:r>
      <w:r w:rsidR="005124B4" w:rsidRPr="00972668">
        <w:rPr>
          <w:rFonts w:ascii="Times New Roman" w:eastAsiaTheme="majorEastAsia" w:hAnsi="Times New Roman" w:cs="Times New Roman"/>
          <w:sz w:val="24"/>
          <w:szCs w:val="24"/>
        </w:rPr>
        <w:t>.</w:t>
      </w:r>
      <w:r w:rsidR="00C0351A" w:rsidRPr="00972668">
        <w:rPr>
          <w:rFonts w:ascii="Times New Roman" w:eastAsiaTheme="majorEastAsia" w:hAnsi="Times New Roman" w:cs="Times New Roman"/>
          <w:sz w:val="24"/>
          <w:szCs w:val="24"/>
        </w:rPr>
        <w:t xml:space="preserve"> Papildus ir iespējams ievietot īsu aprakstu par Palīdzības un problēmu risināšanas pakalpojumu</w:t>
      </w:r>
      <w:r w:rsidR="00D94932" w:rsidRPr="00972668">
        <w:rPr>
          <w:rFonts w:ascii="Times New Roman" w:eastAsiaTheme="majorEastAsia" w:hAnsi="Times New Roman" w:cs="Times New Roman"/>
          <w:sz w:val="24"/>
          <w:szCs w:val="24"/>
        </w:rPr>
        <w:t>, ja tāds ir nepieciešams.</w:t>
      </w:r>
    </w:p>
    <w:p w14:paraId="7295A789" w14:textId="67D71859" w:rsidR="004207CC" w:rsidRPr="00972668" w:rsidRDefault="66F2C177" w:rsidP="00CC60F9">
      <w:pPr>
        <w:pStyle w:val="Heading2"/>
        <w:spacing w:before="0"/>
        <w:ind w:firstLine="720"/>
        <w:rPr>
          <w:rFonts w:eastAsiaTheme="majorEastAsia"/>
        </w:rPr>
      </w:pPr>
      <w:bookmarkStart w:id="109" w:name="_Toc257164174"/>
      <w:bookmarkStart w:id="110" w:name="_Toc178242462"/>
      <w:r w:rsidRPr="00972668">
        <w:rPr>
          <w:rFonts w:eastAsiaTheme="majorEastAsia"/>
        </w:rPr>
        <w:t>4.3.</w:t>
      </w:r>
      <w:r w:rsidR="371BFD64" w:rsidRPr="00972668">
        <w:rPr>
          <w:rFonts w:eastAsiaTheme="majorEastAsia"/>
        </w:rPr>
        <w:t xml:space="preserve"> </w:t>
      </w:r>
      <w:r w:rsidR="0C4B1570" w:rsidRPr="00972668">
        <w:rPr>
          <w:rFonts w:eastAsiaTheme="majorEastAsia"/>
        </w:rPr>
        <w:t>Kādi statistikas dati jāvāc palīdzības un problēmu risināšanas pakalpojumu sniedzējam?</w:t>
      </w:r>
      <w:bookmarkEnd w:id="109"/>
      <w:bookmarkEnd w:id="110"/>
    </w:p>
    <w:p w14:paraId="188319A9" w14:textId="1D58D908" w:rsidR="00860497" w:rsidRPr="00972668" w:rsidRDefault="009A2B92"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Regulas 24.</w:t>
      </w:r>
      <w:r w:rsidR="005A4027" w:rsidRPr="00972668">
        <w:rPr>
          <w:rFonts w:ascii="Times New Roman" w:eastAsiaTheme="majorEastAsia" w:hAnsi="Times New Roman" w:cs="Times New Roman"/>
          <w:sz w:val="24"/>
          <w:szCs w:val="24"/>
        </w:rPr>
        <w:t> </w:t>
      </w:r>
      <w:r w:rsidRPr="00972668">
        <w:rPr>
          <w:rFonts w:ascii="Times New Roman" w:eastAsiaTheme="majorEastAsia" w:hAnsi="Times New Roman" w:cs="Times New Roman"/>
          <w:sz w:val="24"/>
          <w:szCs w:val="24"/>
        </w:rPr>
        <w:t>panta 3.</w:t>
      </w:r>
      <w:r w:rsidR="005A4027" w:rsidRPr="00972668">
        <w:rPr>
          <w:rFonts w:ascii="Times New Roman" w:eastAsiaTheme="majorEastAsia" w:hAnsi="Times New Roman" w:cs="Times New Roman"/>
          <w:sz w:val="24"/>
          <w:szCs w:val="24"/>
        </w:rPr>
        <w:t> </w:t>
      </w:r>
      <w:r w:rsidRPr="00972668">
        <w:rPr>
          <w:rFonts w:ascii="Times New Roman" w:eastAsiaTheme="majorEastAsia" w:hAnsi="Times New Roman" w:cs="Times New Roman"/>
          <w:sz w:val="24"/>
          <w:szCs w:val="24"/>
        </w:rPr>
        <w:t>punkta a) un b) daļas</w:t>
      </w:r>
      <w:r w:rsidR="00B25896" w:rsidRPr="00972668">
        <w:rPr>
          <w:rFonts w:ascii="Times New Roman" w:eastAsiaTheme="majorEastAsia" w:hAnsi="Times New Roman" w:cs="Times New Roman"/>
          <w:sz w:val="24"/>
          <w:szCs w:val="24"/>
        </w:rPr>
        <w:t xml:space="preserve"> nosaka nepieciešamību </w:t>
      </w:r>
      <w:r w:rsidR="00E052F8" w:rsidRPr="00972668">
        <w:rPr>
          <w:rFonts w:ascii="Times New Roman" w:eastAsiaTheme="majorEastAsia" w:hAnsi="Times New Roman" w:cs="Times New Roman"/>
          <w:sz w:val="24"/>
          <w:szCs w:val="24"/>
        </w:rPr>
        <w:t xml:space="preserve">palīdzības un problēmu risināšanas pakalpojumu sniedzējiem augšupielādēt </w:t>
      </w:r>
      <w:r w:rsidR="00583B65" w:rsidRPr="00972668">
        <w:rPr>
          <w:rFonts w:ascii="Times New Roman" w:eastAsiaTheme="majorEastAsia" w:hAnsi="Times New Roman" w:cs="Times New Roman"/>
          <w:sz w:val="24"/>
          <w:szCs w:val="24"/>
        </w:rPr>
        <w:t xml:space="preserve">saišu repozitorijā </w:t>
      </w:r>
      <w:r w:rsidR="00E052F8" w:rsidRPr="00972668">
        <w:rPr>
          <w:rFonts w:ascii="Times New Roman" w:eastAsiaTheme="majorEastAsia" w:hAnsi="Times New Roman" w:cs="Times New Roman"/>
          <w:sz w:val="24"/>
          <w:szCs w:val="24"/>
        </w:rPr>
        <w:t>statistik</w:t>
      </w:r>
      <w:r w:rsidR="00860497" w:rsidRPr="00972668">
        <w:rPr>
          <w:rFonts w:ascii="Times New Roman" w:eastAsiaTheme="majorEastAsia" w:hAnsi="Times New Roman" w:cs="Times New Roman"/>
          <w:sz w:val="24"/>
          <w:szCs w:val="24"/>
        </w:rPr>
        <w:t>as datus par:</w:t>
      </w:r>
    </w:p>
    <w:p w14:paraId="08803395" w14:textId="58A9D016" w:rsidR="00DF0D16" w:rsidRPr="00972668" w:rsidRDefault="00A76D08" w:rsidP="00CC60F9">
      <w:pPr>
        <w:pStyle w:val="ListParagraph"/>
        <w:numPr>
          <w:ilvl w:val="0"/>
          <w:numId w:val="19"/>
        </w:numPr>
        <w:spacing w:after="120" w:line="240" w:lineRule="auto"/>
        <w:ind w:left="1497" w:hanging="357"/>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vārtejas lietotāju skaitu, izcelsmi un veidu</w:t>
      </w:r>
      <w:r w:rsidR="00716BC9" w:rsidRPr="00972668">
        <w:rPr>
          <w:rFonts w:ascii="Times New Roman" w:eastAsiaTheme="majorEastAsia" w:hAnsi="Times New Roman" w:cs="Times New Roman"/>
          <w:sz w:val="24"/>
          <w:szCs w:val="24"/>
        </w:rPr>
        <w:t xml:space="preserve"> (atbilstoši a) daļas prasībām)</w:t>
      </w:r>
      <w:r w:rsidRPr="00972668">
        <w:rPr>
          <w:rFonts w:ascii="Times New Roman" w:eastAsiaTheme="majorEastAsia" w:hAnsi="Times New Roman" w:cs="Times New Roman"/>
          <w:sz w:val="24"/>
          <w:szCs w:val="24"/>
        </w:rPr>
        <w:t>;</w:t>
      </w:r>
    </w:p>
    <w:p w14:paraId="4C2C6C71" w14:textId="4873D021" w:rsidR="00C336A3" w:rsidRPr="00972668" w:rsidRDefault="00716BC9" w:rsidP="00CC60F9">
      <w:pPr>
        <w:pStyle w:val="ListParagraph"/>
        <w:numPr>
          <w:ilvl w:val="0"/>
          <w:numId w:val="19"/>
        </w:numPr>
        <w:spacing w:after="120" w:line="240" w:lineRule="auto"/>
        <w:contextualSpacing w:val="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lietotāju izvēles iestatījumiem un lietotāju maršrutiem (atbilstoši b) daļas prasībām).</w:t>
      </w:r>
    </w:p>
    <w:p w14:paraId="7AE62CEC" w14:textId="0B528174" w:rsidR="004207CC" w:rsidRPr="00972668" w:rsidRDefault="4C97019C" w:rsidP="00CC60F9">
      <w:pPr>
        <w:pStyle w:val="Heading2"/>
        <w:spacing w:before="0"/>
        <w:ind w:firstLine="720"/>
        <w:rPr>
          <w:rFonts w:eastAsiaTheme="majorEastAsia"/>
        </w:rPr>
      </w:pPr>
      <w:bookmarkStart w:id="111" w:name="_Toc892163835"/>
      <w:bookmarkStart w:id="112" w:name="_Toc178242463"/>
      <w:r w:rsidRPr="00972668">
        <w:rPr>
          <w:rFonts w:eastAsiaTheme="majorEastAsia"/>
        </w:rPr>
        <w:t xml:space="preserve">4.4. </w:t>
      </w:r>
      <w:r w:rsidR="0C4B1570" w:rsidRPr="00972668">
        <w:rPr>
          <w:rFonts w:eastAsiaTheme="majorEastAsia"/>
        </w:rPr>
        <w:t xml:space="preserve">Kā palīdzības un problēmu risināšanas pakalpojumu sniedzējam nodot </w:t>
      </w:r>
      <w:r w:rsidR="00BB606A">
        <w:rPr>
          <w:rFonts w:eastAsiaTheme="majorEastAsia"/>
        </w:rPr>
        <w:t>EK</w:t>
      </w:r>
      <w:r w:rsidR="0C4B1570" w:rsidRPr="00972668">
        <w:rPr>
          <w:rFonts w:eastAsiaTheme="majorEastAsia"/>
        </w:rPr>
        <w:t xml:space="preserve"> datus par statistiku?</w:t>
      </w:r>
      <w:bookmarkEnd w:id="111"/>
      <w:bookmarkEnd w:id="112"/>
    </w:p>
    <w:p w14:paraId="541FC503" w14:textId="2135555B" w:rsidR="000B5CCA" w:rsidRPr="00972668" w:rsidRDefault="008A38AA" w:rsidP="00CC60F9">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Sadaļā “Saišu repozitorijs”</w:t>
      </w:r>
      <w:r w:rsidR="000B5CCA" w:rsidRPr="00972668">
        <w:rPr>
          <w:rFonts w:ascii="Times New Roman" w:eastAsiaTheme="majorEastAsia" w:hAnsi="Times New Roman" w:cs="Times New Roman"/>
          <w:sz w:val="24"/>
          <w:szCs w:val="24"/>
        </w:rPr>
        <w:t xml:space="preserve"> ir aprakstīts kā saišu repozitorijā nodot statistiku par Regulas 3. pielikuma kontaktpunktiem (skat. </w:t>
      </w:r>
      <w:r w:rsidR="00472F70" w:rsidRPr="00972668">
        <w:rPr>
          <w:rFonts w:ascii="Times New Roman" w:eastAsiaTheme="majorEastAsia" w:hAnsi="Times New Roman" w:cs="Times New Roman"/>
          <w:sz w:val="24"/>
          <w:szCs w:val="24"/>
        </w:rPr>
        <w:t>5.</w:t>
      </w:r>
      <w:r w:rsidR="00C4690B" w:rsidRPr="00972668">
        <w:rPr>
          <w:rFonts w:ascii="Times New Roman" w:eastAsiaTheme="majorEastAsia" w:hAnsi="Times New Roman" w:cs="Times New Roman"/>
          <w:sz w:val="24"/>
          <w:szCs w:val="24"/>
        </w:rPr>
        <w:t>5</w:t>
      </w:r>
      <w:r w:rsidR="00472F70" w:rsidRPr="00972668">
        <w:rPr>
          <w:rFonts w:ascii="Times New Roman" w:eastAsiaTheme="majorEastAsia" w:hAnsi="Times New Roman" w:cs="Times New Roman"/>
          <w:sz w:val="24"/>
          <w:szCs w:val="24"/>
        </w:rPr>
        <w:t>.</w:t>
      </w:r>
      <w:r w:rsidR="00397803" w:rsidRPr="00972668">
        <w:rPr>
          <w:rFonts w:ascii="Times New Roman" w:eastAsiaTheme="majorEastAsia" w:hAnsi="Times New Roman" w:cs="Times New Roman"/>
          <w:sz w:val="24"/>
          <w:szCs w:val="24"/>
        </w:rPr>
        <w:t> </w:t>
      </w:r>
      <w:r w:rsidR="000B5CCA" w:rsidRPr="00972668">
        <w:rPr>
          <w:rFonts w:ascii="Times New Roman" w:eastAsiaTheme="majorEastAsia" w:hAnsi="Times New Roman" w:cs="Times New Roman"/>
          <w:sz w:val="24"/>
          <w:szCs w:val="24"/>
        </w:rPr>
        <w:t>punktu).</w:t>
      </w:r>
    </w:p>
    <w:p w14:paraId="205D9CA7" w14:textId="54199516" w:rsidR="004207CC" w:rsidRPr="00972668" w:rsidRDefault="5A6FFCE0" w:rsidP="00CC60F9">
      <w:pPr>
        <w:pStyle w:val="Heading2"/>
        <w:spacing w:before="0"/>
        <w:ind w:firstLine="720"/>
        <w:rPr>
          <w:rFonts w:eastAsiaTheme="majorEastAsia"/>
        </w:rPr>
      </w:pPr>
      <w:bookmarkStart w:id="113" w:name="_Toc916868053"/>
      <w:bookmarkStart w:id="114" w:name="_Toc178242464"/>
      <w:r w:rsidRPr="00972668">
        <w:rPr>
          <w:rFonts w:eastAsiaTheme="majorEastAsia"/>
        </w:rPr>
        <w:t>4.5.</w:t>
      </w:r>
      <w:r w:rsidR="18E693DE" w:rsidRPr="00972668">
        <w:rPr>
          <w:rFonts w:eastAsiaTheme="majorEastAsia"/>
        </w:rPr>
        <w:t xml:space="preserve"> </w:t>
      </w:r>
      <w:r w:rsidR="0C4B1570" w:rsidRPr="00972668">
        <w:rPr>
          <w:rFonts w:eastAsiaTheme="majorEastAsia"/>
        </w:rPr>
        <w:t xml:space="preserve">Kā palīdzības un problēmu risināšanas pakalpojumu sniedzējam nodot </w:t>
      </w:r>
      <w:r w:rsidR="00BB606A">
        <w:rPr>
          <w:rFonts w:eastAsiaTheme="majorEastAsia"/>
        </w:rPr>
        <w:t>EK</w:t>
      </w:r>
      <w:r w:rsidR="0C4B1570" w:rsidRPr="00972668">
        <w:rPr>
          <w:rFonts w:eastAsiaTheme="majorEastAsia"/>
        </w:rPr>
        <w:t xml:space="preserve">  datus par lietotāju atsauksmēm?</w:t>
      </w:r>
      <w:bookmarkEnd w:id="113"/>
      <w:bookmarkEnd w:id="114"/>
    </w:p>
    <w:p w14:paraId="6B480CE7" w14:textId="313BDB9B" w:rsidR="001C457F" w:rsidRDefault="009A2B92" w:rsidP="001C457F">
      <w:pPr>
        <w:spacing w:after="120" w:line="240" w:lineRule="auto"/>
        <w:ind w:firstLine="720"/>
        <w:jc w:val="both"/>
        <w:rPr>
          <w:rFonts w:ascii="Times New Roman" w:eastAsiaTheme="majorEastAsia" w:hAnsi="Times New Roman" w:cs="Times New Roman"/>
          <w:sz w:val="24"/>
          <w:szCs w:val="24"/>
        </w:rPr>
      </w:pPr>
      <w:r w:rsidRPr="00972668">
        <w:rPr>
          <w:rFonts w:ascii="Times New Roman" w:eastAsiaTheme="majorEastAsia" w:hAnsi="Times New Roman" w:cs="Times New Roman"/>
          <w:sz w:val="24"/>
          <w:szCs w:val="24"/>
        </w:rPr>
        <w:t>Regulas 24.</w:t>
      </w:r>
      <w:r w:rsidR="00095AE1">
        <w:rPr>
          <w:rFonts w:ascii="Times New Roman" w:eastAsiaTheme="majorEastAsia" w:hAnsi="Times New Roman" w:cs="Times New Roman"/>
          <w:sz w:val="24"/>
          <w:szCs w:val="24"/>
        </w:rPr>
        <w:t> </w:t>
      </w:r>
      <w:r w:rsidRPr="00972668">
        <w:rPr>
          <w:rFonts w:ascii="Times New Roman" w:eastAsiaTheme="majorEastAsia" w:hAnsi="Times New Roman" w:cs="Times New Roman"/>
          <w:sz w:val="24"/>
          <w:szCs w:val="24"/>
        </w:rPr>
        <w:t>panta 3.</w:t>
      </w:r>
      <w:r w:rsidR="00095AE1">
        <w:rPr>
          <w:rFonts w:ascii="Times New Roman" w:eastAsiaTheme="majorEastAsia" w:hAnsi="Times New Roman" w:cs="Times New Roman"/>
          <w:sz w:val="24"/>
          <w:szCs w:val="24"/>
        </w:rPr>
        <w:t> </w:t>
      </w:r>
      <w:r w:rsidRPr="00972668">
        <w:rPr>
          <w:rFonts w:ascii="Times New Roman" w:eastAsiaTheme="majorEastAsia" w:hAnsi="Times New Roman" w:cs="Times New Roman"/>
          <w:sz w:val="24"/>
          <w:szCs w:val="24"/>
        </w:rPr>
        <w:t>punkta c) daļa nosaka</w:t>
      </w:r>
      <w:r w:rsidR="00AC1539" w:rsidRPr="00972668">
        <w:rPr>
          <w:rFonts w:ascii="Times New Roman" w:eastAsiaTheme="majorEastAsia" w:hAnsi="Times New Roman" w:cs="Times New Roman"/>
          <w:sz w:val="24"/>
          <w:szCs w:val="24"/>
        </w:rPr>
        <w:t xml:space="preserve"> nepieciešamību </w:t>
      </w:r>
      <w:r w:rsidR="00B65ACC" w:rsidRPr="00972668">
        <w:rPr>
          <w:rFonts w:ascii="Times New Roman" w:eastAsiaTheme="majorEastAsia" w:hAnsi="Times New Roman" w:cs="Times New Roman"/>
          <w:sz w:val="24"/>
          <w:szCs w:val="24"/>
        </w:rPr>
        <w:t xml:space="preserve">nodot saišu repozitorijā lietotāju atsauksmes par palīdzības un problēmu risināšanas pakalpojumiem. </w:t>
      </w:r>
      <w:r w:rsidR="00395118" w:rsidRPr="00972668">
        <w:rPr>
          <w:rFonts w:ascii="Times New Roman" w:eastAsiaTheme="majorEastAsia" w:hAnsi="Times New Roman" w:cs="Times New Roman"/>
          <w:sz w:val="24"/>
          <w:szCs w:val="24"/>
        </w:rPr>
        <w:t>Lietotāju atsauksmes rīku iestāde var izvietot</w:t>
      </w:r>
      <w:r w:rsidR="00C60EF5" w:rsidRPr="00972668">
        <w:rPr>
          <w:rFonts w:ascii="Times New Roman" w:eastAsiaTheme="majorEastAsia" w:hAnsi="Times New Roman" w:cs="Times New Roman"/>
          <w:sz w:val="24"/>
          <w:szCs w:val="24"/>
        </w:rPr>
        <w:t xml:space="preserve"> </w:t>
      </w:r>
      <w:r w:rsidR="00156831" w:rsidRPr="00972668">
        <w:rPr>
          <w:rFonts w:ascii="Times New Roman" w:eastAsiaTheme="majorEastAsia" w:hAnsi="Times New Roman" w:cs="Times New Roman"/>
          <w:sz w:val="24"/>
          <w:szCs w:val="24"/>
        </w:rPr>
        <w:t>tīmekļvietnes lapā, kur</w:t>
      </w:r>
      <w:r w:rsidR="00C60EF5" w:rsidRPr="00972668">
        <w:rPr>
          <w:rFonts w:ascii="Times New Roman" w:eastAsiaTheme="majorEastAsia" w:hAnsi="Times New Roman" w:cs="Times New Roman"/>
          <w:sz w:val="24"/>
          <w:szCs w:val="24"/>
        </w:rPr>
        <w:t xml:space="preserve"> ir</w:t>
      </w:r>
      <w:r w:rsidR="00156831" w:rsidRPr="00972668">
        <w:rPr>
          <w:rFonts w:ascii="Times New Roman" w:eastAsiaTheme="majorEastAsia" w:hAnsi="Times New Roman" w:cs="Times New Roman"/>
          <w:sz w:val="24"/>
          <w:szCs w:val="24"/>
        </w:rPr>
        <w:t xml:space="preserve"> izvietota informācija par </w:t>
      </w:r>
      <w:r w:rsidR="00395118" w:rsidRPr="00972668">
        <w:rPr>
          <w:rFonts w:ascii="Times New Roman" w:eastAsiaTheme="majorEastAsia" w:hAnsi="Times New Roman" w:cs="Times New Roman"/>
          <w:sz w:val="24"/>
          <w:szCs w:val="24"/>
        </w:rPr>
        <w:t>P</w:t>
      </w:r>
      <w:r w:rsidR="00D46A21" w:rsidRPr="00972668">
        <w:rPr>
          <w:rFonts w:ascii="Times New Roman" w:eastAsiaTheme="majorEastAsia" w:hAnsi="Times New Roman" w:cs="Times New Roman"/>
          <w:sz w:val="24"/>
          <w:szCs w:val="24"/>
        </w:rPr>
        <w:t>alīdzības un problēmu risināšanas pakalpojum</w:t>
      </w:r>
      <w:r w:rsidR="00156831" w:rsidRPr="00972668">
        <w:rPr>
          <w:rFonts w:ascii="Times New Roman" w:eastAsiaTheme="majorEastAsia" w:hAnsi="Times New Roman" w:cs="Times New Roman"/>
          <w:sz w:val="24"/>
          <w:szCs w:val="24"/>
        </w:rPr>
        <w:t>u</w:t>
      </w:r>
      <w:r w:rsidR="00C60EF5" w:rsidRPr="00972668">
        <w:rPr>
          <w:rFonts w:ascii="Times New Roman" w:eastAsiaTheme="majorEastAsia" w:hAnsi="Times New Roman" w:cs="Times New Roman"/>
          <w:sz w:val="24"/>
          <w:szCs w:val="24"/>
        </w:rPr>
        <w:t xml:space="preserve"> vai </w:t>
      </w:r>
      <w:r w:rsidR="00D845D9" w:rsidRPr="00972668">
        <w:rPr>
          <w:rFonts w:ascii="Times New Roman" w:eastAsiaTheme="majorEastAsia" w:hAnsi="Times New Roman" w:cs="Times New Roman"/>
          <w:sz w:val="24"/>
          <w:szCs w:val="24"/>
        </w:rPr>
        <w:t xml:space="preserve">paziņojumā/atbildes vēstulē uz </w:t>
      </w:r>
      <w:r w:rsidR="0066376D" w:rsidRPr="00972668">
        <w:rPr>
          <w:rFonts w:ascii="Times New Roman" w:eastAsiaTheme="majorEastAsia" w:hAnsi="Times New Roman" w:cs="Times New Roman"/>
          <w:sz w:val="24"/>
          <w:szCs w:val="24"/>
        </w:rPr>
        <w:t>lietotāja sniegto palīdzības un problēmu risināšanas pakalpojumu saņemšanas pieprasījumu.</w:t>
      </w:r>
      <w:r w:rsidR="00D845D9" w:rsidRPr="00972668">
        <w:rPr>
          <w:rFonts w:ascii="Times New Roman" w:eastAsiaTheme="majorEastAsia" w:hAnsi="Times New Roman" w:cs="Times New Roman"/>
          <w:sz w:val="24"/>
          <w:szCs w:val="24"/>
        </w:rPr>
        <w:t xml:space="preserve"> </w:t>
      </w:r>
      <w:r w:rsidR="00637421" w:rsidRPr="00972668">
        <w:rPr>
          <w:rFonts w:ascii="Times New Roman" w:eastAsiaTheme="majorEastAsia" w:hAnsi="Times New Roman" w:cs="Times New Roman"/>
          <w:sz w:val="24"/>
          <w:szCs w:val="24"/>
        </w:rPr>
        <w:t>Sadaļā “Saišu repozitorijs” ir aprakstīts kā saišu repozitorijā nodot datus par lietotāju atsauksmēm Regulas 3. pielikuma Palīdzības un problēmu risināšanas pakalpojumiem (skat. 5.6. punktu).</w:t>
      </w:r>
    </w:p>
    <w:p w14:paraId="6064A552" w14:textId="77777777" w:rsidR="001C457F" w:rsidRDefault="001C457F">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7105F3F8" w14:textId="5985BB69" w:rsidR="00A8574F" w:rsidRPr="00972668" w:rsidRDefault="001C457F" w:rsidP="00CC60F9">
      <w:pPr>
        <w:pStyle w:val="Heading1"/>
        <w:spacing w:before="0" w:after="120"/>
        <w:contextualSpacing w:val="0"/>
        <w:jc w:val="both"/>
      </w:pPr>
      <w:bookmarkStart w:id="115" w:name="_Saišu_repozitorijs"/>
      <w:bookmarkStart w:id="116" w:name="_Toc1947721733"/>
      <w:bookmarkEnd w:id="115"/>
      <w:r>
        <w:lastRenderedPageBreak/>
        <w:t> </w:t>
      </w:r>
      <w:bookmarkStart w:id="117" w:name="_Toc178242465"/>
      <w:r w:rsidR="00A8574F" w:rsidRPr="00972668">
        <w:t>Saišu repozitorijs</w:t>
      </w:r>
      <w:bookmarkStart w:id="118" w:name="Saišu_repozitorijs"/>
      <w:bookmarkEnd w:id="116"/>
      <w:bookmarkEnd w:id="117"/>
      <w:bookmarkEnd w:id="118"/>
    </w:p>
    <w:p w14:paraId="0C6D73C6" w14:textId="754484BF" w:rsidR="00A8574F" w:rsidRPr="00972668" w:rsidRDefault="5EF838E0" w:rsidP="00CC60F9">
      <w:pPr>
        <w:pStyle w:val="Heading2"/>
        <w:spacing w:before="0"/>
        <w:ind w:firstLine="720"/>
      </w:pPr>
      <w:bookmarkStart w:id="119" w:name="_Toc1745168740"/>
      <w:bookmarkStart w:id="120" w:name="_Toc178242466"/>
      <w:r w:rsidRPr="00972668">
        <w:t>5.1.</w:t>
      </w:r>
      <w:r w:rsidR="18E693DE" w:rsidRPr="00972668">
        <w:t xml:space="preserve"> </w:t>
      </w:r>
      <w:r w:rsidR="00A8574F" w:rsidRPr="00972668">
        <w:t>Kas ir saišu repozitorijs?</w:t>
      </w:r>
      <w:bookmarkEnd w:id="119"/>
      <w:bookmarkEnd w:id="120"/>
    </w:p>
    <w:p w14:paraId="5DFF1E03" w14:textId="32808BFA"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EK izveidoja Regulas 19.</w:t>
      </w:r>
      <w:r w:rsidR="00F01272">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pantā aprakstīto saišu repozitoriju. </w:t>
      </w:r>
      <w:hyperlink r:id="rId24" w:history="1">
        <w:r w:rsidRPr="00972668">
          <w:rPr>
            <w:rFonts w:ascii="Times New Roman" w:eastAsia="Times New Roman" w:hAnsi="Times New Roman" w:cs="Times New Roman"/>
            <w:color w:val="0000FF"/>
            <w:sz w:val="24"/>
            <w:szCs w:val="24"/>
            <w:u w:val="single"/>
            <w:lang w:eastAsia="ja-JP"/>
          </w:rPr>
          <w:t>Saišu repozitorijs</w:t>
        </w:r>
      </w:hyperlink>
      <w:r w:rsidRPr="00972668">
        <w:rPr>
          <w:rFonts w:ascii="Times New Roman" w:eastAsia="Times New Roman" w:hAnsi="Times New Roman" w:cs="Times New Roman"/>
          <w:sz w:val="24"/>
          <w:szCs w:val="24"/>
          <w:lang w:eastAsia="ja-JP"/>
        </w:rPr>
        <w:t xml:space="preserve"> ir tīmekļvietne, kurā tiek uzglabātas saites uz Regulas tvērumā esošo informāciju (Regulas 1. pielikums), procedūrām (Regulas 2.</w:t>
      </w:r>
      <w:r w:rsidR="00930A90">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pielikums), palīdzības un problēmu risināšanas pakalpojumiem (Regulas 3.</w:t>
      </w:r>
      <w:r w:rsidR="00930A90">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pielikums). Saišu repozitorijā ir iespējams uzraudzīt sniegto pakalpojumu kvalitāti (atbilstoši atsauksmes rīkā savāktām atsauksmēm) un izmantojot saišu repozitoriju pievienotā informācija un pakalpojumi tiek publicēti </w:t>
      </w:r>
      <w:r w:rsidR="004229F5" w:rsidRPr="0055205E">
        <w:rPr>
          <w:rFonts w:ascii="Times New Roman" w:eastAsia="Times New Roman" w:hAnsi="Times New Roman" w:cs="Times New Roman"/>
          <w:sz w:val="24"/>
          <w:szCs w:val="24"/>
          <w:lang w:eastAsia="ja-JP"/>
        </w:rPr>
        <w:t>Vārt</w:t>
      </w:r>
      <w:r w:rsidR="00930A90">
        <w:rPr>
          <w:rFonts w:ascii="Times New Roman" w:eastAsia="Times New Roman" w:hAnsi="Times New Roman" w:cs="Times New Roman"/>
          <w:sz w:val="24"/>
          <w:szCs w:val="24"/>
          <w:lang w:eastAsia="ja-JP"/>
        </w:rPr>
        <w:t>e</w:t>
      </w:r>
      <w:r w:rsidR="004229F5" w:rsidRPr="0055205E">
        <w:rPr>
          <w:rFonts w:ascii="Times New Roman" w:eastAsia="Times New Roman" w:hAnsi="Times New Roman" w:cs="Times New Roman"/>
          <w:sz w:val="24"/>
          <w:szCs w:val="24"/>
          <w:lang w:eastAsia="ja-JP"/>
        </w:rPr>
        <w:t>jā</w:t>
      </w:r>
      <w:r w:rsidRPr="0055205E">
        <w:rPr>
          <w:rFonts w:ascii="Times New Roman" w:eastAsia="Times New Roman" w:hAnsi="Times New Roman" w:cs="Times New Roman"/>
          <w:sz w:val="24"/>
          <w:szCs w:val="24"/>
          <w:lang w:eastAsia="ja-JP"/>
        </w:rPr>
        <w:t>.</w:t>
      </w:r>
    </w:p>
    <w:p w14:paraId="1F2F43F1" w14:textId="6452682F"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Saišu repozitorijā publicēt saites ir atļauts tikai reģistrētiem lietotājiem. Ja </w:t>
      </w:r>
      <w:r w:rsidR="00DA31D3"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estādei nav piekļuves EK izveidotajam saišu repozitorijam, šī piekļuve ir jāpiesaka rakstiski nosūtot e-pastu VARAM Pakalpojumu attīstības nodaļas pakalpojumu pārvaldības ekspertam Igoram </w:t>
      </w:r>
      <w:proofErr w:type="spellStart"/>
      <w:r w:rsidRPr="00972668">
        <w:rPr>
          <w:rFonts w:ascii="Times New Roman" w:eastAsia="Times New Roman" w:hAnsi="Times New Roman" w:cs="Times New Roman"/>
          <w:sz w:val="24"/>
          <w:szCs w:val="24"/>
          <w:lang w:eastAsia="ja-JP"/>
        </w:rPr>
        <w:t>Lisjonokam</w:t>
      </w:r>
      <w:proofErr w:type="spellEnd"/>
      <w:r w:rsidRPr="00972668">
        <w:rPr>
          <w:rFonts w:ascii="Times New Roman" w:eastAsia="Times New Roman" w:hAnsi="Times New Roman" w:cs="Times New Roman"/>
          <w:sz w:val="24"/>
          <w:szCs w:val="24"/>
          <w:lang w:eastAsia="ja-JP"/>
        </w:rPr>
        <w:t xml:space="preserve"> (e-pasts: </w:t>
      </w:r>
      <w:hyperlink r:id="rId25" w:history="1">
        <w:r w:rsidRPr="00972668">
          <w:rPr>
            <w:rFonts w:ascii="Times New Roman" w:eastAsia="Times New Roman" w:hAnsi="Times New Roman" w:cs="Times New Roman"/>
            <w:color w:val="0000FF"/>
            <w:sz w:val="24"/>
            <w:szCs w:val="24"/>
            <w:u w:val="single"/>
            <w:lang w:eastAsia="ja-JP"/>
          </w:rPr>
          <w:t>igors.lisjonoks@varam.gov.lv</w:t>
        </w:r>
      </w:hyperlink>
      <w:r w:rsidRPr="00972668">
        <w:rPr>
          <w:rFonts w:ascii="Times New Roman" w:eastAsia="Times New Roman" w:hAnsi="Times New Roman" w:cs="Times New Roman"/>
          <w:sz w:val="24"/>
          <w:szCs w:val="24"/>
          <w:lang w:eastAsia="ja-JP"/>
        </w:rPr>
        <w:t>), norādot atbildīgās kontaktpersonas vārdu, uzvārdu un e-pastu. Vienai iestādei ir jādeleģē viens lietotājs.</w:t>
      </w:r>
    </w:p>
    <w:p w14:paraId="734E28C6" w14:textId="2D1485A6" w:rsidR="00A8574F" w:rsidRPr="00972668" w:rsidRDefault="546FC8D7" w:rsidP="00CC60F9">
      <w:pPr>
        <w:pStyle w:val="Heading2"/>
        <w:spacing w:before="0"/>
        <w:ind w:firstLine="720"/>
      </w:pPr>
      <w:bookmarkStart w:id="121" w:name="_Toc2021908399"/>
      <w:bookmarkStart w:id="122" w:name="_Toc178242467"/>
      <w:r w:rsidRPr="00972668">
        <w:t>5.2.</w:t>
      </w:r>
      <w:r w:rsidR="18E693DE" w:rsidRPr="00972668">
        <w:t xml:space="preserve"> </w:t>
      </w:r>
      <w:r w:rsidR="00A8574F" w:rsidRPr="00972668">
        <w:t>Kā saišu repozitorijā publicēt saiti?</w:t>
      </w:r>
      <w:bookmarkEnd w:id="121"/>
      <w:bookmarkEnd w:id="122"/>
    </w:p>
    <w:p w14:paraId="187F24ED" w14:textId="4A2D9B94"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Lai publicētu saiti, jāpariet saišu repozitorijā uz sadaļu “</w:t>
      </w:r>
      <w:proofErr w:type="spellStart"/>
      <w:r w:rsidRPr="00972668">
        <w:rPr>
          <w:rFonts w:ascii="Times New Roman" w:eastAsia="Times New Roman" w:hAnsi="Times New Roman" w:cs="Times New Roman"/>
          <w:sz w:val="24"/>
          <w:szCs w:val="24"/>
          <w:lang w:eastAsia="lv-LV"/>
        </w:rPr>
        <w:t>Links</w:t>
      </w:r>
      <w:proofErr w:type="spellEnd"/>
      <w:r w:rsidRPr="00972668">
        <w:rPr>
          <w:rFonts w:ascii="Times New Roman" w:eastAsia="Times New Roman" w:hAnsi="Times New Roman" w:cs="Times New Roman"/>
          <w:sz w:val="24"/>
          <w:szCs w:val="24"/>
          <w:lang w:eastAsia="lv-LV"/>
        </w:rPr>
        <w:t>”. Sadaļā “</w:t>
      </w:r>
      <w:proofErr w:type="spellStart"/>
      <w:r w:rsidRPr="00972668">
        <w:rPr>
          <w:rFonts w:ascii="Times New Roman" w:eastAsia="Times New Roman" w:hAnsi="Times New Roman" w:cs="Times New Roman"/>
          <w:sz w:val="24"/>
          <w:szCs w:val="24"/>
          <w:lang w:eastAsia="lv-LV"/>
        </w:rPr>
        <w:t>Links</w:t>
      </w:r>
      <w:proofErr w:type="spellEnd"/>
      <w:r w:rsidRPr="00972668">
        <w:rPr>
          <w:rFonts w:ascii="Times New Roman" w:eastAsia="Times New Roman" w:hAnsi="Times New Roman" w:cs="Times New Roman"/>
          <w:sz w:val="24"/>
          <w:szCs w:val="24"/>
          <w:lang w:eastAsia="lv-LV"/>
        </w:rPr>
        <w:t xml:space="preserve">” ir jānospiež poga “+ </w:t>
      </w:r>
      <w:proofErr w:type="spellStart"/>
      <w:r w:rsidRPr="00972668">
        <w:rPr>
          <w:rFonts w:ascii="Times New Roman" w:eastAsia="Times New Roman" w:hAnsi="Times New Roman" w:cs="Times New Roman"/>
          <w:sz w:val="24"/>
          <w:szCs w:val="24"/>
          <w:lang w:eastAsia="lv-LV"/>
        </w:rPr>
        <w:t>Add</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Link</w:t>
      </w:r>
      <w:proofErr w:type="spellEnd"/>
      <w:r w:rsidRPr="00972668">
        <w:rPr>
          <w:rFonts w:ascii="Times New Roman" w:eastAsia="Times New Roman" w:hAnsi="Times New Roman" w:cs="Times New Roman"/>
          <w:sz w:val="24"/>
          <w:szCs w:val="24"/>
          <w:lang w:eastAsia="lv-LV"/>
        </w:rPr>
        <w:t>”</w:t>
      </w:r>
      <w:r w:rsidR="00474FBB" w:rsidRPr="00972668">
        <w:rPr>
          <w:rFonts w:ascii="Times New Roman" w:eastAsia="Times New Roman" w:hAnsi="Times New Roman" w:cs="Times New Roman"/>
          <w:sz w:val="24"/>
          <w:szCs w:val="24"/>
          <w:lang w:eastAsia="lv-LV"/>
        </w:rPr>
        <w:t xml:space="preserve"> (</w:t>
      </w:r>
      <w:r w:rsidR="00D077D8">
        <w:rPr>
          <w:rFonts w:ascii="Times New Roman" w:eastAsia="Times New Roman" w:hAnsi="Times New Roman" w:cs="Times New Roman"/>
          <w:sz w:val="24"/>
          <w:szCs w:val="24"/>
          <w:lang w:eastAsia="lv-LV"/>
        </w:rPr>
        <w:t>s</w:t>
      </w:r>
      <w:r w:rsidR="00474FBB" w:rsidRPr="0055205E">
        <w:rPr>
          <w:rFonts w:ascii="Times New Roman" w:eastAsia="Times New Roman" w:hAnsi="Times New Roman" w:cs="Times New Roman"/>
          <w:sz w:val="24"/>
          <w:szCs w:val="24"/>
          <w:lang w:eastAsia="lv-LV"/>
        </w:rPr>
        <w:t xml:space="preserve">kat. </w:t>
      </w:r>
      <w:r w:rsidR="00474FBB" w:rsidRPr="00972668">
        <w:rPr>
          <w:rFonts w:ascii="Times New Roman" w:eastAsia="Times New Roman" w:hAnsi="Times New Roman" w:cs="Times New Roman"/>
          <w:sz w:val="24"/>
          <w:szCs w:val="24"/>
          <w:lang w:eastAsia="lv-LV"/>
        </w:rPr>
        <w:t>6</w:t>
      </w:r>
      <w:r w:rsidR="00D077D8">
        <w:rPr>
          <w:rFonts w:ascii="Times New Roman" w:eastAsia="Times New Roman" w:hAnsi="Times New Roman" w:cs="Times New Roman"/>
          <w:sz w:val="24"/>
          <w:szCs w:val="24"/>
          <w:lang w:eastAsia="lv-LV"/>
        </w:rPr>
        <w:t>. </w:t>
      </w:r>
      <w:r w:rsidR="00474FBB" w:rsidRPr="0055205E">
        <w:rPr>
          <w:rFonts w:ascii="Times New Roman" w:eastAsia="Times New Roman" w:hAnsi="Times New Roman" w:cs="Times New Roman"/>
          <w:sz w:val="24"/>
          <w:szCs w:val="24"/>
          <w:lang w:eastAsia="lv-LV"/>
        </w:rPr>
        <w:t>att</w:t>
      </w:r>
      <w:r w:rsidR="00474FBB" w:rsidRPr="00972668">
        <w:rPr>
          <w:rFonts w:ascii="Times New Roman" w:eastAsia="Times New Roman" w:hAnsi="Times New Roman" w:cs="Times New Roman"/>
          <w:sz w:val="24"/>
          <w:szCs w:val="24"/>
          <w:lang w:eastAsia="lv-LV"/>
        </w:rPr>
        <w:t>.)</w:t>
      </w:r>
      <w:r w:rsidRPr="00972668">
        <w:rPr>
          <w:rFonts w:ascii="Times New Roman" w:eastAsia="Times New Roman" w:hAnsi="Times New Roman" w:cs="Times New Roman"/>
          <w:sz w:val="24"/>
          <w:szCs w:val="24"/>
          <w:lang w:eastAsia="lv-LV"/>
        </w:rPr>
        <w:t>.</w:t>
      </w:r>
    </w:p>
    <w:p w14:paraId="60B84846" w14:textId="77777777" w:rsidR="00A8574F" w:rsidRPr="00972668" w:rsidRDefault="00A8574F" w:rsidP="006666CC">
      <w:pPr>
        <w:spacing w:after="120" w:line="240" w:lineRule="auto"/>
        <w:jc w:val="center"/>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noProof/>
          <w:sz w:val="24"/>
          <w:szCs w:val="24"/>
          <w:lang w:eastAsia="ja-JP"/>
        </w:rPr>
        <w:lastRenderedPageBreak/>
        <w:drawing>
          <wp:inline distT="0" distB="0" distL="0" distR="0" wp14:anchorId="298B59FC" wp14:editId="6207E606">
            <wp:extent cx="5274310" cy="2336165"/>
            <wp:effectExtent l="0" t="0" r="2540" b="6985"/>
            <wp:docPr id="6510498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49890" name="Picture 1" descr="A screenshot of a computer&#10;&#10;Description automatically generated"/>
                    <pic:cNvPicPr/>
                  </pic:nvPicPr>
                  <pic:blipFill>
                    <a:blip r:embed="rId26"/>
                    <a:stretch>
                      <a:fillRect/>
                    </a:stretch>
                  </pic:blipFill>
                  <pic:spPr>
                    <a:xfrm>
                      <a:off x="0" y="0"/>
                      <a:ext cx="5274310" cy="2336165"/>
                    </a:xfrm>
                    <a:prstGeom prst="rect">
                      <a:avLst/>
                    </a:prstGeom>
                  </pic:spPr>
                </pic:pic>
              </a:graphicData>
            </a:graphic>
          </wp:inline>
        </w:drawing>
      </w:r>
    </w:p>
    <w:p w14:paraId="085CA61B" w14:textId="14722772" w:rsidR="00474FBB" w:rsidRPr="00972668" w:rsidRDefault="00474FBB"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6.</w:t>
      </w:r>
      <w:r w:rsidR="00930A90">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Links</w:t>
      </w:r>
      <w:proofErr w:type="spellEnd"/>
      <w:r w:rsidRPr="00972668">
        <w:rPr>
          <w:rFonts w:ascii="Times New Roman" w:eastAsia="Times New Roman" w:hAnsi="Times New Roman" w:cs="Times New Roman"/>
          <w:i/>
          <w:iCs/>
          <w:sz w:val="24"/>
          <w:szCs w:val="24"/>
          <w:lang w:eastAsia="ja-JP"/>
        </w:rPr>
        <w:t>” sadaļas ekrānuzņēmums.</w:t>
      </w:r>
    </w:p>
    <w:p w14:paraId="5132D6F0" w14:textId="77777777" w:rsidR="00930A90" w:rsidRDefault="00930A90" w:rsidP="00CC60F9">
      <w:pPr>
        <w:spacing w:after="120" w:line="240" w:lineRule="auto"/>
        <w:ind w:firstLine="720"/>
        <w:jc w:val="both"/>
        <w:textAlignment w:val="baseline"/>
        <w:rPr>
          <w:rFonts w:ascii="Times New Roman" w:eastAsia="Times New Roman" w:hAnsi="Times New Roman" w:cs="Times New Roman"/>
          <w:sz w:val="24"/>
          <w:szCs w:val="24"/>
          <w:lang w:eastAsia="lv-LV"/>
        </w:rPr>
      </w:pPr>
    </w:p>
    <w:p w14:paraId="18B99DC4" w14:textId="7AB5BAE8"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Saites uz katru tīmekļvietnes lapu, kas satur informāciju (Regulas 1.</w:t>
      </w:r>
      <w:r w:rsidR="00930A90">
        <w:rPr>
          <w:rFonts w:ascii="Times New Roman" w:eastAsia="Times New Roman" w:hAnsi="Times New Roman" w:cs="Times New Roman"/>
          <w:sz w:val="24"/>
          <w:szCs w:val="24"/>
          <w:lang w:eastAsia="lv-LV"/>
        </w:rPr>
        <w:t> </w:t>
      </w:r>
      <w:r w:rsidRPr="00972668">
        <w:rPr>
          <w:rFonts w:ascii="Times New Roman" w:eastAsia="Times New Roman" w:hAnsi="Times New Roman" w:cs="Times New Roman"/>
          <w:sz w:val="24"/>
          <w:szCs w:val="24"/>
          <w:lang w:eastAsia="lv-LV"/>
        </w:rPr>
        <w:t>pielikums) vai pakalpojumu (Regulas 2.</w:t>
      </w:r>
      <w:r w:rsidR="00BF4194">
        <w:rPr>
          <w:rFonts w:ascii="Times New Roman" w:eastAsia="Times New Roman" w:hAnsi="Times New Roman" w:cs="Times New Roman"/>
          <w:sz w:val="24"/>
          <w:szCs w:val="24"/>
          <w:lang w:eastAsia="lv-LV"/>
        </w:rPr>
        <w:t> </w:t>
      </w:r>
      <w:r w:rsidRPr="00972668">
        <w:rPr>
          <w:rFonts w:ascii="Times New Roman" w:eastAsia="Times New Roman" w:hAnsi="Times New Roman" w:cs="Times New Roman"/>
          <w:sz w:val="24"/>
          <w:szCs w:val="24"/>
          <w:lang w:eastAsia="lv-LV"/>
        </w:rPr>
        <w:t>pielikums) ir jāpublicē divās valodās – angļu valodā un latviešu valodā. Līdz ar to saite uz vienu pakalpojuma aprakstu vai pakalpojumu būs jāpublicē divas reizes.</w:t>
      </w:r>
    </w:p>
    <w:p w14:paraId="23E6371B" w14:textId="77777777" w:rsidR="00A8574F" w:rsidRPr="00972668" w:rsidRDefault="00A8574F" w:rsidP="006666CC">
      <w:pPr>
        <w:spacing w:after="120" w:line="240" w:lineRule="auto"/>
        <w:jc w:val="center"/>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noProof/>
          <w:sz w:val="24"/>
          <w:szCs w:val="24"/>
          <w:lang w:eastAsia="ja-JP"/>
        </w:rPr>
        <w:lastRenderedPageBreak/>
        <w:drawing>
          <wp:inline distT="0" distB="0" distL="0" distR="0" wp14:anchorId="64105DFA" wp14:editId="62F22BF1">
            <wp:extent cx="5274310" cy="1756410"/>
            <wp:effectExtent l="0" t="0" r="2540" b="0"/>
            <wp:docPr id="4417351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35181" name="Picture 1" descr="A screenshot of a computer&#10;&#10;Description automatically generated"/>
                    <pic:cNvPicPr/>
                  </pic:nvPicPr>
                  <pic:blipFill>
                    <a:blip r:embed="rId27"/>
                    <a:stretch>
                      <a:fillRect/>
                    </a:stretch>
                  </pic:blipFill>
                  <pic:spPr>
                    <a:xfrm>
                      <a:off x="0" y="0"/>
                      <a:ext cx="5274310" cy="1756410"/>
                    </a:xfrm>
                    <a:prstGeom prst="rect">
                      <a:avLst/>
                    </a:prstGeom>
                  </pic:spPr>
                </pic:pic>
              </a:graphicData>
            </a:graphic>
          </wp:inline>
        </w:drawing>
      </w:r>
    </w:p>
    <w:p w14:paraId="79BFB997" w14:textId="22146093" w:rsidR="00474FBB" w:rsidRPr="00972668" w:rsidRDefault="00474FBB"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7.</w:t>
      </w:r>
      <w:r w:rsidR="00D077D8">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Add</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new</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sadaļas ekrānuzņēmums.</w:t>
      </w:r>
    </w:p>
    <w:p w14:paraId="0EB433F8" w14:textId="77777777" w:rsidR="00D077D8" w:rsidRDefault="00D077D8" w:rsidP="00CC60F9">
      <w:pPr>
        <w:spacing w:after="120" w:line="240" w:lineRule="auto"/>
        <w:ind w:firstLine="720"/>
        <w:jc w:val="both"/>
        <w:textAlignment w:val="baseline"/>
        <w:rPr>
          <w:rFonts w:ascii="Times New Roman" w:eastAsia="Times New Roman" w:hAnsi="Times New Roman" w:cs="Times New Roman"/>
          <w:sz w:val="24"/>
          <w:szCs w:val="24"/>
          <w:lang w:eastAsia="lv-LV"/>
        </w:rPr>
      </w:pPr>
    </w:p>
    <w:p w14:paraId="51DCC48C" w14:textId="02C9B1BC"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Sadaļā “URL” jāievada saite uz informāciju vai pakalpojumu. Sadaļā “</w:t>
      </w:r>
      <w:proofErr w:type="spellStart"/>
      <w:r w:rsidRPr="00972668">
        <w:rPr>
          <w:rFonts w:ascii="Times New Roman" w:eastAsia="Times New Roman" w:hAnsi="Times New Roman" w:cs="Times New Roman"/>
          <w:sz w:val="24"/>
          <w:szCs w:val="24"/>
          <w:lang w:eastAsia="lv-LV"/>
        </w:rPr>
        <w:t>Title</w:t>
      </w:r>
      <w:proofErr w:type="spellEnd"/>
      <w:r w:rsidRPr="00972668">
        <w:rPr>
          <w:rFonts w:ascii="Times New Roman" w:eastAsia="Times New Roman" w:hAnsi="Times New Roman" w:cs="Times New Roman"/>
          <w:sz w:val="24"/>
          <w:szCs w:val="24"/>
          <w:lang w:eastAsia="lv-LV"/>
        </w:rPr>
        <w:t xml:space="preserve">” raksta informācijas vai pakalpojuma nosaukumu. Gadījumā, ja tiek publicēta saite uz </w:t>
      </w:r>
      <w:r w:rsidR="002C318D" w:rsidRPr="00972668">
        <w:rPr>
          <w:rFonts w:ascii="Times New Roman" w:eastAsia="Times New Roman" w:hAnsi="Times New Roman" w:cs="Times New Roman"/>
          <w:sz w:val="24"/>
          <w:szCs w:val="24"/>
          <w:lang w:eastAsia="lv-LV"/>
        </w:rPr>
        <w:t xml:space="preserve">Portālu </w:t>
      </w:r>
      <w:hyperlink r:id="rId28" w:history="1">
        <w:r w:rsidR="002C318D" w:rsidRPr="00972668">
          <w:rPr>
            <w:rStyle w:val="Hyperlink"/>
            <w:rFonts w:ascii="Times New Roman" w:eastAsia="Times New Roman" w:hAnsi="Times New Roman" w:cs="Times New Roman"/>
            <w:sz w:val="24"/>
            <w:szCs w:val="24"/>
            <w:lang w:eastAsia="lv-LV"/>
          </w:rPr>
          <w:t>www.latvija.gov.lv</w:t>
        </w:r>
      </w:hyperlink>
      <w:r w:rsidRPr="00972668">
        <w:rPr>
          <w:rFonts w:ascii="Times New Roman" w:eastAsia="Times New Roman" w:hAnsi="Times New Roman" w:cs="Times New Roman"/>
          <w:sz w:val="24"/>
          <w:szCs w:val="24"/>
          <w:lang w:eastAsia="lv-LV"/>
        </w:rPr>
        <w:t xml:space="preserve">, publicēto pakalpojuma kanālu, tad saitē ir jānorāda valodas kods, piemēram, ja tiek publicēta saite uz Tieslietu ministrijas pakalpojumu - </w:t>
      </w:r>
      <w:hyperlink r:id="rId29" w:history="1">
        <w:r w:rsidRPr="00972668">
          <w:rPr>
            <w:rFonts w:ascii="Times New Roman" w:eastAsia="Times New Roman" w:hAnsi="Times New Roman" w:cs="Times New Roman"/>
            <w:color w:val="0000FF"/>
            <w:sz w:val="24"/>
            <w:szCs w:val="24"/>
            <w:u w:val="single"/>
            <w:lang w:eastAsia="lv-LV"/>
          </w:rPr>
          <w:t>https://latvija.gov.lv/Services/35331</w:t>
        </w:r>
      </w:hyperlink>
      <w:r w:rsidRPr="00972668">
        <w:rPr>
          <w:rFonts w:ascii="Times New Roman" w:eastAsia="Times New Roman" w:hAnsi="Times New Roman" w:cs="Times New Roman"/>
          <w:sz w:val="24"/>
          <w:szCs w:val="24"/>
          <w:lang w:eastAsia="lv-LV"/>
        </w:rPr>
        <w:t>, tad saite ir jāpapildina ar nobeiguma daļu “?</w:t>
      </w:r>
      <w:proofErr w:type="spellStart"/>
      <w:r w:rsidRPr="00972668">
        <w:rPr>
          <w:rFonts w:ascii="Times New Roman" w:eastAsia="Times New Roman" w:hAnsi="Times New Roman" w:cs="Times New Roman"/>
          <w:sz w:val="24"/>
          <w:szCs w:val="24"/>
          <w:lang w:eastAsia="lv-LV"/>
        </w:rPr>
        <w:t>lang</w:t>
      </w:r>
      <w:proofErr w:type="spellEnd"/>
      <w:r w:rsidRPr="00972668">
        <w:rPr>
          <w:rFonts w:ascii="Times New Roman" w:eastAsia="Times New Roman" w:hAnsi="Times New Roman" w:cs="Times New Roman"/>
          <w:sz w:val="24"/>
          <w:szCs w:val="24"/>
          <w:lang w:eastAsia="lv-LV"/>
        </w:rPr>
        <w:t>=lv”, vai “?</w:t>
      </w:r>
      <w:proofErr w:type="spellStart"/>
      <w:r w:rsidRPr="00972668">
        <w:rPr>
          <w:rFonts w:ascii="Times New Roman" w:eastAsia="Times New Roman" w:hAnsi="Times New Roman" w:cs="Times New Roman"/>
          <w:sz w:val="24"/>
          <w:szCs w:val="24"/>
          <w:lang w:eastAsia="lv-LV"/>
        </w:rPr>
        <w:t>lang</w:t>
      </w:r>
      <w:proofErr w:type="spellEnd"/>
      <w:r w:rsidRPr="00972668">
        <w:rPr>
          <w:rFonts w:ascii="Times New Roman" w:eastAsia="Times New Roman" w:hAnsi="Times New Roman" w:cs="Times New Roman"/>
          <w:sz w:val="24"/>
          <w:szCs w:val="24"/>
          <w:lang w:eastAsia="lv-LV"/>
        </w:rPr>
        <w:t>=</w:t>
      </w:r>
      <w:proofErr w:type="spellStart"/>
      <w:r w:rsidRPr="00972668">
        <w:rPr>
          <w:rFonts w:ascii="Times New Roman" w:eastAsia="Times New Roman" w:hAnsi="Times New Roman" w:cs="Times New Roman"/>
          <w:sz w:val="24"/>
          <w:szCs w:val="24"/>
          <w:lang w:eastAsia="lv-LV"/>
        </w:rPr>
        <w:t>en</w:t>
      </w:r>
      <w:proofErr w:type="spellEnd"/>
      <w:r w:rsidRPr="00972668">
        <w:rPr>
          <w:rFonts w:ascii="Times New Roman" w:eastAsia="Times New Roman" w:hAnsi="Times New Roman" w:cs="Times New Roman"/>
          <w:sz w:val="24"/>
          <w:szCs w:val="24"/>
          <w:lang w:eastAsia="lv-LV"/>
        </w:rPr>
        <w:t xml:space="preserve">”. Gadījumā, ja tiek publicēta saite uz latviešu valodā pieejamu pakalpojuma kanālu, tad sadaļā “URL” jāieraksta </w:t>
      </w:r>
      <w:hyperlink r:id="rId30" w:history="1">
        <w:r w:rsidRPr="00972668">
          <w:rPr>
            <w:rFonts w:ascii="Times New Roman" w:eastAsia="Times New Roman" w:hAnsi="Times New Roman" w:cs="Times New Roman"/>
            <w:color w:val="0000FF"/>
            <w:sz w:val="24"/>
            <w:szCs w:val="24"/>
            <w:u w:val="single"/>
            <w:lang w:eastAsia="lv-LV"/>
          </w:rPr>
          <w:t>https://latvija.gov.lv/Services/35331?lang=lv</w:t>
        </w:r>
      </w:hyperlink>
      <w:r w:rsidRPr="00972668">
        <w:rPr>
          <w:rFonts w:ascii="Times New Roman" w:eastAsia="Times New Roman" w:hAnsi="Times New Roman" w:cs="Times New Roman"/>
          <w:sz w:val="24"/>
          <w:szCs w:val="24"/>
          <w:lang w:eastAsia="lv-LV"/>
        </w:rPr>
        <w:t xml:space="preserve">. Gadījumā, ja tiek publicēta saite uz angļu valodā pieejamu pakalpojuma kanālu, tad sadaļā “URL” jāieraksta </w:t>
      </w:r>
      <w:hyperlink r:id="rId31" w:history="1">
        <w:r w:rsidRPr="00972668">
          <w:rPr>
            <w:rFonts w:ascii="Times New Roman" w:eastAsia="Times New Roman" w:hAnsi="Times New Roman" w:cs="Times New Roman"/>
            <w:color w:val="0000FF"/>
            <w:sz w:val="24"/>
            <w:szCs w:val="24"/>
            <w:u w:val="single"/>
            <w:lang w:eastAsia="lv-LV"/>
          </w:rPr>
          <w:t>https://latvija.gov.lv/Services/35331?lang=en</w:t>
        </w:r>
      </w:hyperlink>
      <w:r w:rsidRPr="00972668">
        <w:rPr>
          <w:rFonts w:ascii="Times New Roman" w:eastAsia="Times New Roman" w:hAnsi="Times New Roman" w:cs="Times New Roman"/>
          <w:sz w:val="24"/>
          <w:szCs w:val="24"/>
          <w:lang w:eastAsia="lv-LV"/>
        </w:rPr>
        <w:t xml:space="preserve">. Ja tiek publicēta saite uz pakalpojuma kanālu, kas nav izvietots </w:t>
      </w:r>
      <w:r w:rsidR="002C318D" w:rsidRPr="00972668">
        <w:rPr>
          <w:rFonts w:ascii="Times New Roman" w:eastAsia="Times New Roman" w:hAnsi="Times New Roman" w:cs="Times New Roman"/>
          <w:sz w:val="24"/>
          <w:szCs w:val="24"/>
          <w:lang w:eastAsia="lv-LV"/>
        </w:rPr>
        <w:t xml:space="preserve">Portālā </w:t>
      </w:r>
      <w:hyperlink r:id="rId32" w:history="1">
        <w:r w:rsidR="002C318D" w:rsidRPr="00972668">
          <w:rPr>
            <w:rStyle w:val="Hyperlink"/>
            <w:rFonts w:ascii="Times New Roman" w:eastAsia="Times New Roman" w:hAnsi="Times New Roman" w:cs="Times New Roman"/>
            <w:sz w:val="24"/>
            <w:szCs w:val="24"/>
            <w:lang w:eastAsia="lv-LV"/>
          </w:rPr>
          <w:t>www.latvija.gov.lv</w:t>
        </w:r>
      </w:hyperlink>
      <w:r w:rsidRPr="00972668">
        <w:rPr>
          <w:rFonts w:ascii="Times New Roman" w:eastAsia="Times New Roman" w:hAnsi="Times New Roman" w:cs="Times New Roman"/>
          <w:sz w:val="24"/>
          <w:szCs w:val="24"/>
          <w:lang w:eastAsia="lv-LV"/>
        </w:rPr>
        <w:t>, tad saite nav jāpapildina ar valodas kodu.</w:t>
      </w:r>
    </w:p>
    <w:p w14:paraId="1D6D227A" w14:textId="77777777"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Sadaļā “</w:t>
      </w:r>
      <w:proofErr w:type="spellStart"/>
      <w:r w:rsidRPr="00972668">
        <w:rPr>
          <w:rFonts w:ascii="Times New Roman" w:eastAsia="Times New Roman" w:hAnsi="Times New Roman" w:cs="Times New Roman"/>
          <w:sz w:val="24"/>
          <w:szCs w:val="24"/>
          <w:lang w:eastAsia="lv-LV"/>
        </w:rPr>
        <w:t>Description</w:t>
      </w:r>
      <w:proofErr w:type="spellEnd"/>
      <w:r w:rsidRPr="00972668">
        <w:rPr>
          <w:rFonts w:ascii="Times New Roman" w:eastAsia="Times New Roman" w:hAnsi="Times New Roman" w:cs="Times New Roman"/>
          <w:sz w:val="24"/>
          <w:szCs w:val="24"/>
          <w:lang w:eastAsia="lv-LV"/>
        </w:rPr>
        <w:t>” jāieraksta kopējais īss pakalpojuma apraksts. Sadaļā “</w:t>
      </w:r>
      <w:proofErr w:type="spellStart"/>
      <w:r w:rsidRPr="00972668">
        <w:rPr>
          <w:rFonts w:ascii="Times New Roman" w:eastAsia="Times New Roman" w:hAnsi="Times New Roman" w:cs="Times New Roman"/>
          <w:sz w:val="24"/>
          <w:szCs w:val="24"/>
          <w:lang w:eastAsia="lv-LV"/>
        </w:rPr>
        <w:t>Display</w:t>
      </w:r>
      <w:proofErr w:type="spellEnd"/>
      <w:r w:rsidRPr="00972668">
        <w:rPr>
          <w:rFonts w:ascii="Times New Roman" w:eastAsia="Times New Roman" w:hAnsi="Times New Roman" w:cs="Times New Roman"/>
          <w:sz w:val="24"/>
          <w:szCs w:val="24"/>
          <w:lang w:eastAsia="lv-LV"/>
        </w:rPr>
        <w:t xml:space="preserve"> SDG </w:t>
      </w:r>
      <w:proofErr w:type="spellStart"/>
      <w:r w:rsidRPr="00972668">
        <w:rPr>
          <w:rFonts w:ascii="Times New Roman" w:eastAsia="Times New Roman" w:hAnsi="Times New Roman" w:cs="Times New Roman"/>
          <w:sz w:val="24"/>
          <w:szCs w:val="24"/>
          <w:lang w:eastAsia="lv-LV"/>
        </w:rPr>
        <w:t>Dashboard</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Title</w:t>
      </w:r>
      <w:proofErr w:type="spellEnd"/>
      <w:r w:rsidRPr="00972668">
        <w:rPr>
          <w:rFonts w:ascii="Times New Roman" w:eastAsia="Times New Roman" w:hAnsi="Times New Roman" w:cs="Times New Roman"/>
          <w:sz w:val="24"/>
          <w:szCs w:val="24"/>
          <w:lang w:eastAsia="lv-LV"/>
        </w:rPr>
        <w:t xml:space="preserve"> / </w:t>
      </w:r>
      <w:proofErr w:type="spellStart"/>
      <w:r w:rsidRPr="00972668">
        <w:rPr>
          <w:rFonts w:ascii="Times New Roman" w:eastAsia="Times New Roman" w:hAnsi="Times New Roman" w:cs="Times New Roman"/>
          <w:sz w:val="24"/>
          <w:szCs w:val="24"/>
          <w:lang w:eastAsia="lv-LV"/>
        </w:rPr>
        <w:t>Description</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in</w:t>
      </w:r>
      <w:proofErr w:type="spellEnd"/>
      <w:r w:rsidRPr="00972668">
        <w:rPr>
          <w:rFonts w:ascii="Times New Roman" w:eastAsia="Times New Roman" w:hAnsi="Times New Roman" w:cs="Times New Roman"/>
          <w:sz w:val="24"/>
          <w:szCs w:val="24"/>
          <w:lang w:eastAsia="lv-LV"/>
        </w:rPr>
        <w:t xml:space="preserve"> Search </w:t>
      </w:r>
      <w:proofErr w:type="spellStart"/>
      <w:r w:rsidRPr="00972668">
        <w:rPr>
          <w:rFonts w:ascii="Times New Roman" w:eastAsia="Times New Roman" w:hAnsi="Times New Roman" w:cs="Times New Roman"/>
          <w:sz w:val="24"/>
          <w:szCs w:val="24"/>
          <w:lang w:eastAsia="lv-LV"/>
        </w:rPr>
        <w:t>Results</w:t>
      </w:r>
      <w:proofErr w:type="spellEnd"/>
      <w:r w:rsidRPr="00972668">
        <w:rPr>
          <w:rFonts w:ascii="Times New Roman" w:eastAsia="Times New Roman" w:hAnsi="Times New Roman" w:cs="Times New Roman"/>
          <w:sz w:val="24"/>
          <w:szCs w:val="24"/>
          <w:lang w:eastAsia="lv-LV"/>
        </w:rPr>
        <w:t>?” ir jāuzspiež uz aili, lai tajā parādītos balts simbols uz zilā fona (skat. attēlā zemāk). Sadaļā “</w:t>
      </w:r>
      <w:proofErr w:type="spellStart"/>
      <w:r w:rsidRPr="00972668">
        <w:rPr>
          <w:rFonts w:ascii="Times New Roman" w:eastAsia="Times New Roman" w:hAnsi="Times New Roman" w:cs="Times New Roman"/>
          <w:sz w:val="24"/>
          <w:szCs w:val="24"/>
          <w:lang w:eastAsia="lv-LV"/>
        </w:rPr>
        <w:t>Url</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Type</w:t>
      </w:r>
      <w:proofErr w:type="spellEnd"/>
      <w:r w:rsidRPr="00972668">
        <w:rPr>
          <w:rFonts w:ascii="Times New Roman" w:eastAsia="Times New Roman" w:hAnsi="Times New Roman" w:cs="Times New Roman"/>
          <w:sz w:val="24"/>
          <w:szCs w:val="24"/>
          <w:lang w:eastAsia="lv-LV"/>
        </w:rPr>
        <w:t>” ir jāizvēlas “</w:t>
      </w:r>
      <w:proofErr w:type="spellStart"/>
      <w:r w:rsidRPr="00972668">
        <w:rPr>
          <w:rFonts w:ascii="Times New Roman" w:eastAsia="Times New Roman" w:hAnsi="Times New Roman" w:cs="Times New Roman"/>
          <w:sz w:val="24"/>
          <w:szCs w:val="24"/>
          <w:lang w:eastAsia="lv-LV"/>
        </w:rPr>
        <w:t>Web</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page</w:t>
      </w:r>
      <w:proofErr w:type="spellEnd"/>
      <w:r w:rsidRPr="00972668">
        <w:rPr>
          <w:rFonts w:ascii="Times New Roman" w:eastAsia="Times New Roman" w:hAnsi="Times New Roman" w:cs="Times New Roman"/>
          <w:sz w:val="24"/>
          <w:szCs w:val="24"/>
          <w:lang w:eastAsia="lv-LV"/>
        </w:rPr>
        <w:t>”.</w:t>
      </w:r>
    </w:p>
    <w:p w14:paraId="7ED06035" w14:textId="655BF3AC"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lastRenderedPageBreak/>
        <w:t xml:space="preserve">Aizpildītais variants izskatīsies kā norādīts zemāk redzamajā </w:t>
      </w:r>
      <w:r w:rsidR="00D077D8">
        <w:rPr>
          <w:rFonts w:ascii="Times New Roman" w:eastAsia="Times New Roman" w:hAnsi="Times New Roman" w:cs="Times New Roman"/>
          <w:sz w:val="24"/>
          <w:szCs w:val="24"/>
          <w:lang w:eastAsia="lv-LV"/>
        </w:rPr>
        <w:t>8. </w:t>
      </w:r>
      <w:r w:rsidRPr="00972668">
        <w:rPr>
          <w:rFonts w:ascii="Times New Roman" w:eastAsia="Times New Roman" w:hAnsi="Times New Roman" w:cs="Times New Roman"/>
          <w:sz w:val="24"/>
          <w:szCs w:val="24"/>
          <w:lang w:eastAsia="lv-LV"/>
        </w:rPr>
        <w:t xml:space="preserve">attēlā. Par piemēru tika ņemts Tieslietu ministrijas pakalpojuma apraksts </w:t>
      </w:r>
      <w:hyperlink r:id="rId33" w:history="1">
        <w:r w:rsidRPr="00972668">
          <w:rPr>
            <w:rFonts w:ascii="Times New Roman" w:eastAsia="Times New Roman" w:hAnsi="Times New Roman" w:cs="Times New Roman"/>
            <w:color w:val="0000FF"/>
            <w:sz w:val="24"/>
            <w:szCs w:val="24"/>
            <w:u w:val="single"/>
            <w:lang w:eastAsia="lv-LV"/>
          </w:rPr>
          <w:t>https://latvija.gov.lv/Services/35331?lang=lv</w:t>
        </w:r>
      </w:hyperlink>
    </w:p>
    <w:p w14:paraId="1B07D2CF" w14:textId="77777777" w:rsidR="00A8574F" w:rsidRPr="00972668" w:rsidRDefault="00A8574F" w:rsidP="006666CC">
      <w:pPr>
        <w:spacing w:after="120" w:line="240" w:lineRule="auto"/>
        <w:jc w:val="center"/>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noProof/>
          <w:sz w:val="24"/>
          <w:szCs w:val="24"/>
          <w:lang w:eastAsia="ja-JP"/>
        </w:rPr>
        <w:drawing>
          <wp:inline distT="0" distB="0" distL="0" distR="0" wp14:anchorId="7F8C9A82" wp14:editId="501064E3">
            <wp:extent cx="5274310" cy="1826895"/>
            <wp:effectExtent l="0" t="0" r="2540" b="1905"/>
            <wp:docPr id="11694651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65131" name="Picture 1" descr="A screenshot of a computer&#10;&#10;Description automatically generated"/>
                    <pic:cNvPicPr/>
                  </pic:nvPicPr>
                  <pic:blipFill>
                    <a:blip r:embed="rId34"/>
                    <a:stretch>
                      <a:fillRect/>
                    </a:stretch>
                  </pic:blipFill>
                  <pic:spPr>
                    <a:xfrm>
                      <a:off x="0" y="0"/>
                      <a:ext cx="5274310" cy="1826895"/>
                    </a:xfrm>
                    <a:prstGeom prst="rect">
                      <a:avLst/>
                    </a:prstGeom>
                  </pic:spPr>
                </pic:pic>
              </a:graphicData>
            </a:graphic>
          </wp:inline>
        </w:drawing>
      </w:r>
    </w:p>
    <w:p w14:paraId="73D4D60F" w14:textId="75428EA4" w:rsidR="00474FBB" w:rsidRPr="00972668" w:rsidRDefault="00474FBB"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8.</w:t>
      </w:r>
      <w:r w:rsidR="00D077D8">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Add</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new</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saturiski aizpildītas sadaļas ekrānuzņēmums.</w:t>
      </w:r>
    </w:p>
    <w:p w14:paraId="32FF80B7" w14:textId="77777777" w:rsidR="00D077D8" w:rsidRDefault="00D077D8" w:rsidP="00CC60F9">
      <w:pPr>
        <w:spacing w:after="120" w:line="240" w:lineRule="auto"/>
        <w:ind w:firstLine="720"/>
        <w:jc w:val="both"/>
        <w:textAlignment w:val="baseline"/>
        <w:rPr>
          <w:rFonts w:ascii="Times New Roman" w:eastAsia="Times New Roman" w:hAnsi="Times New Roman" w:cs="Times New Roman"/>
          <w:sz w:val="24"/>
          <w:szCs w:val="24"/>
          <w:lang w:eastAsia="lv-LV"/>
        </w:rPr>
      </w:pPr>
    </w:p>
    <w:p w14:paraId="162F04ED" w14:textId="15673240"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Kad tiks izvēlēta opcija “</w:t>
      </w:r>
      <w:proofErr w:type="spellStart"/>
      <w:r w:rsidRPr="00972668">
        <w:rPr>
          <w:rFonts w:ascii="Times New Roman" w:eastAsia="Times New Roman" w:hAnsi="Times New Roman" w:cs="Times New Roman"/>
          <w:sz w:val="24"/>
          <w:szCs w:val="24"/>
          <w:lang w:eastAsia="lv-LV"/>
        </w:rPr>
        <w:t>Web</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page</w:t>
      </w:r>
      <w:proofErr w:type="spellEnd"/>
      <w:r w:rsidRPr="00972668">
        <w:rPr>
          <w:rFonts w:ascii="Times New Roman" w:eastAsia="Times New Roman" w:hAnsi="Times New Roman" w:cs="Times New Roman"/>
          <w:sz w:val="24"/>
          <w:szCs w:val="24"/>
          <w:lang w:eastAsia="lv-LV"/>
        </w:rPr>
        <w:t>”, saraksts papildināsies ar vairākām sadaļām.</w:t>
      </w:r>
    </w:p>
    <w:p w14:paraId="24DCB4A4" w14:textId="77777777" w:rsidR="00A8574F" w:rsidRPr="00972668" w:rsidRDefault="00A8574F" w:rsidP="006666CC">
      <w:pPr>
        <w:spacing w:after="120" w:line="240" w:lineRule="auto"/>
        <w:jc w:val="center"/>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noProof/>
          <w:sz w:val="24"/>
          <w:szCs w:val="24"/>
          <w:lang w:eastAsia="ja-JP"/>
        </w:rPr>
        <w:drawing>
          <wp:inline distT="0" distB="0" distL="0" distR="0" wp14:anchorId="1FFB3574" wp14:editId="033E6695">
            <wp:extent cx="5274310" cy="1851660"/>
            <wp:effectExtent l="0" t="0" r="2540" b="0"/>
            <wp:docPr id="12137818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81852" name="Picture 1" descr="A screenshot of a computer&#10;&#10;Description automatically generated"/>
                    <pic:cNvPicPr/>
                  </pic:nvPicPr>
                  <pic:blipFill>
                    <a:blip r:embed="rId35"/>
                    <a:stretch>
                      <a:fillRect/>
                    </a:stretch>
                  </pic:blipFill>
                  <pic:spPr>
                    <a:xfrm>
                      <a:off x="0" y="0"/>
                      <a:ext cx="5274310" cy="1851660"/>
                    </a:xfrm>
                    <a:prstGeom prst="rect">
                      <a:avLst/>
                    </a:prstGeom>
                  </pic:spPr>
                </pic:pic>
              </a:graphicData>
            </a:graphic>
          </wp:inline>
        </w:drawing>
      </w:r>
    </w:p>
    <w:p w14:paraId="2CDB1E12" w14:textId="13B79BFC" w:rsidR="00474FBB" w:rsidRPr="00972668" w:rsidRDefault="00474FBB"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lastRenderedPageBreak/>
        <w:t>9.</w:t>
      </w:r>
      <w:r w:rsidR="00D077D8">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Add</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new</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saturiski neaizpildītas sadaļas ekrānuzņēmums.</w:t>
      </w:r>
    </w:p>
    <w:p w14:paraId="7953F412" w14:textId="77777777" w:rsidR="00D077D8" w:rsidRDefault="00D077D8" w:rsidP="00CC60F9">
      <w:pPr>
        <w:spacing w:after="120" w:line="240" w:lineRule="auto"/>
        <w:ind w:firstLine="720"/>
        <w:jc w:val="both"/>
        <w:textAlignment w:val="baseline"/>
        <w:rPr>
          <w:rFonts w:ascii="Times New Roman" w:eastAsia="Times New Roman" w:hAnsi="Times New Roman" w:cs="Times New Roman"/>
          <w:sz w:val="24"/>
          <w:szCs w:val="24"/>
          <w:lang w:eastAsia="lv-LV"/>
        </w:rPr>
      </w:pPr>
    </w:p>
    <w:p w14:paraId="420AC86D" w14:textId="134FD967"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 xml:space="preserve">Sadaļa “National </w:t>
      </w:r>
      <w:proofErr w:type="spellStart"/>
      <w:r w:rsidRPr="00972668">
        <w:rPr>
          <w:rFonts w:ascii="Times New Roman" w:eastAsia="Times New Roman" w:hAnsi="Times New Roman" w:cs="Times New Roman"/>
          <w:sz w:val="24"/>
          <w:szCs w:val="24"/>
          <w:lang w:eastAsia="lv-LV"/>
        </w:rPr>
        <w:t>Locations</w:t>
      </w:r>
      <w:proofErr w:type="spellEnd"/>
      <w:r w:rsidRPr="00972668">
        <w:rPr>
          <w:rFonts w:ascii="Times New Roman" w:eastAsia="Times New Roman" w:hAnsi="Times New Roman" w:cs="Times New Roman"/>
          <w:sz w:val="24"/>
          <w:szCs w:val="24"/>
          <w:lang w:eastAsia="lv-LV"/>
        </w:rPr>
        <w:t>” nav jāaizpilda. Sadaļā “</w:t>
      </w:r>
      <w:proofErr w:type="spellStart"/>
      <w:r w:rsidRPr="00972668">
        <w:rPr>
          <w:rFonts w:ascii="Times New Roman" w:eastAsia="Times New Roman" w:hAnsi="Times New Roman" w:cs="Times New Roman"/>
          <w:sz w:val="24"/>
          <w:szCs w:val="24"/>
          <w:lang w:eastAsia="lv-LV"/>
        </w:rPr>
        <w:t>Type</w:t>
      </w:r>
      <w:proofErr w:type="spellEnd"/>
      <w:r w:rsidRPr="00972668">
        <w:rPr>
          <w:rFonts w:ascii="Times New Roman" w:eastAsia="Times New Roman" w:hAnsi="Times New Roman" w:cs="Times New Roman"/>
          <w:sz w:val="24"/>
          <w:szCs w:val="24"/>
          <w:lang w:eastAsia="lv-LV"/>
        </w:rPr>
        <w:t>” nepieciešams izvēlēties publicējamās saites veidu. Ja tiek publicēta saite uz Regulas tvērumā esošo informāciju (Regulas 1. pielikums), tad jāizvēlas “</w:t>
      </w:r>
      <w:proofErr w:type="spellStart"/>
      <w:r w:rsidRPr="00972668">
        <w:rPr>
          <w:rFonts w:ascii="Times New Roman" w:eastAsia="Times New Roman" w:hAnsi="Times New Roman" w:cs="Times New Roman"/>
          <w:sz w:val="24"/>
          <w:szCs w:val="24"/>
          <w:lang w:eastAsia="lv-LV"/>
        </w:rPr>
        <w:t>Information</w:t>
      </w:r>
      <w:proofErr w:type="spellEnd"/>
      <w:r w:rsidRPr="00972668">
        <w:rPr>
          <w:rFonts w:ascii="Times New Roman" w:eastAsia="Times New Roman" w:hAnsi="Times New Roman" w:cs="Times New Roman"/>
          <w:sz w:val="24"/>
          <w:szCs w:val="24"/>
          <w:lang w:eastAsia="lv-LV"/>
        </w:rPr>
        <w:t>”. Ja tiek publicēta saite uz Regulas tvērumā esošo pakalpojumu, tad jāizvēlas “</w:t>
      </w:r>
      <w:proofErr w:type="spellStart"/>
      <w:r w:rsidRPr="00972668">
        <w:rPr>
          <w:rFonts w:ascii="Times New Roman" w:eastAsia="Times New Roman" w:hAnsi="Times New Roman" w:cs="Times New Roman"/>
          <w:sz w:val="24"/>
          <w:szCs w:val="24"/>
          <w:lang w:eastAsia="lv-LV"/>
        </w:rPr>
        <w:t>Procedure</w:t>
      </w:r>
      <w:proofErr w:type="spellEnd"/>
      <w:r w:rsidRPr="00972668">
        <w:rPr>
          <w:rFonts w:ascii="Times New Roman" w:eastAsia="Times New Roman" w:hAnsi="Times New Roman" w:cs="Times New Roman"/>
          <w:sz w:val="24"/>
          <w:szCs w:val="24"/>
          <w:lang w:eastAsia="lv-LV"/>
        </w:rPr>
        <w:t>”. Saišu repozitorijā ir iespējams vienlaicīgi izvēlēties abas opcijas - “</w:t>
      </w:r>
      <w:proofErr w:type="spellStart"/>
      <w:r w:rsidRPr="00972668">
        <w:rPr>
          <w:rFonts w:ascii="Times New Roman" w:eastAsia="Times New Roman" w:hAnsi="Times New Roman" w:cs="Times New Roman"/>
          <w:sz w:val="24"/>
          <w:szCs w:val="24"/>
          <w:lang w:eastAsia="lv-LV"/>
        </w:rPr>
        <w:t>Information</w:t>
      </w:r>
      <w:proofErr w:type="spellEnd"/>
      <w:r w:rsidRPr="00972668">
        <w:rPr>
          <w:rFonts w:ascii="Times New Roman" w:eastAsia="Times New Roman" w:hAnsi="Times New Roman" w:cs="Times New Roman"/>
          <w:sz w:val="24"/>
          <w:szCs w:val="24"/>
          <w:lang w:eastAsia="lv-LV"/>
        </w:rPr>
        <w:t>” un “</w:t>
      </w:r>
      <w:proofErr w:type="spellStart"/>
      <w:r w:rsidRPr="00972668">
        <w:rPr>
          <w:rFonts w:ascii="Times New Roman" w:eastAsia="Times New Roman" w:hAnsi="Times New Roman" w:cs="Times New Roman"/>
          <w:sz w:val="24"/>
          <w:szCs w:val="24"/>
          <w:lang w:eastAsia="lv-LV"/>
        </w:rPr>
        <w:t>Procedure</w:t>
      </w:r>
      <w:proofErr w:type="spellEnd"/>
      <w:r w:rsidRPr="00972668">
        <w:rPr>
          <w:rFonts w:ascii="Times New Roman" w:eastAsia="Times New Roman" w:hAnsi="Times New Roman" w:cs="Times New Roman"/>
          <w:sz w:val="24"/>
          <w:szCs w:val="24"/>
          <w:lang w:eastAsia="lv-LV"/>
        </w:rPr>
        <w:t xml:space="preserve">”. Ja tiek publicēta saite uz pakalpojumu aprakstu, kas ir pieejams izpildei </w:t>
      </w:r>
      <w:r w:rsidR="002C318D" w:rsidRPr="00972668">
        <w:rPr>
          <w:rFonts w:ascii="Times New Roman" w:eastAsia="Times New Roman" w:hAnsi="Times New Roman" w:cs="Times New Roman"/>
          <w:sz w:val="24"/>
          <w:szCs w:val="24"/>
          <w:lang w:eastAsia="lv-LV"/>
        </w:rPr>
        <w:t xml:space="preserve">Portālā </w:t>
      </w:r>
      <w:hyperlink r:id="rId36" w:history="1">
        <w:r w:rsidR="002C318D" w:rsidRPr="00972668">
          <w:rPr>
            <w:rStyle w:val="Hyperlink"/>
            <w:rFonts w:ascii="Times New Roman" w:eastAsia="Times New Roman" w:hAnsi="Times New Roman" w:cs="Times New Roman"/>
            <w:sz w:val="24"/>
            <w:szCs w:val="24"/>
            <w:lang w:eastAsia="lv-LV"/>
          </w:rPr>
          <w:t>www.latvija.gov.lv</w:t>
        </w:r>
      </w:hyperlink>
      <w:r w:rsidRPr="00972668">
        <w:rPr>
          <w:rFonts w:ascii="Times New Roman" w:eastAsia="Times New Roman" w:hAnsi="Times New Roman" w:cs="Times New Roman"/>
          <w:sz w:val="24"/>
          <w:szCs w:val="24"/>
          <w:lang w:eastAsia="lv-LV"/>
        </w:rPr>
        <w:t>, tad ir jāatzīmē abas vērtības – “</w:t>
      </w:r>
      <w:proofErr w:type="spellStart"/>
      <w:r w:rsidRPr="00972668">
        <w:rPr>
          <w:rFonts w:ascii="Times New Roman" w:eastAsia="Times New Roman" w:hAnsi="Times New Roman" w:cs="Times New Roman"/>
          <w:sz w:val="24"/>
          <w:szCs w:val="24"/>
          <w:lang w:eastAsia="lv-LV"/>
        </w:rPr>
        <w:t>Information</w:t>
      </w:r>
      <w:proofErr w:type="spellEnd"/>
      <w:r w:rsidRPr="00972668">
        <w:rPr>
          <w:rFonts w:ascii="Times New Roman" w:eastAsia="Times New Roman" w:hAnsi="Times New Roman" w:cs="Times New Roman"/>
          <w:sz w:val="24"/>
          <w:szCs w:val="24"/>
          <w:lang w:eastAsia="lv-LV"/>
        </w:rPr>
        <w:t>” un “</w:t>
      </w:r>
      <w:proofErr w:type="spellStart"/>
      <w:r w:rsidRPr="00972668">
        <w:rPr>
          <w:rFonts w:ascii="Times New Roman" w:eastAsia="Times New Roman" w:hAnsi="Times New Roman" w:cs="Times New Roman"/>
          <w:sz w:val="24"/>
          <w:szCs w:val="24"/>
          <w:lang w:eastAsia="lv-LV"/>
        </w:rPr>
        <w:t>Procedure</w:t>
      </w:r>
      <w:proofErr w:type="spellEnd"/>
      <w:r w:rsidRPr="00972668">
        <w:rPr>
          <w:rFonts w:ascii="Times New Roman" w:eastAsia="Times New Roman" w:hAnsi="Times New Roman" w:cs="Times New Roman"/>
          <w:sz w:val="24"/>
          <w:szCs w:val="24"/>
          <w:lang w:eastAsia="lv-LV"/>
        </w:rPr>
        <w:t>”.</w:t>
      </w:r>
    </w:p>
    <w:p w14:paraId="680E9E2A" w14:textId="0DC5CE14" w:rsidR="00474FBB"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Sadaļā “</w:t>
      </w:r>
      <w:proofErr w:type="spellStart"/>
      <w:r w:rsidRPr="00972668">
        <w:rPr>
          <w:rFonts w:ascii="Times New Roman" w:eastAsia="Times New Roman" w:hAnsi="Times New Roman" w:cs="Times New Roman"/>
          <w:sz w:val="24"/>
          <w:szCs w:val="24"/>
          <w:lang w:eastAsia="lv-LV"/>
        </w:rPr>
        <w:t>Web</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page</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language</w:t>
      </w:r>
      <w:proofErr w:type="spellEnd"/>
      <w:r w:rsidRPr="00972668">
        <w:rPr>
          <w:rFonts w:ascii="Times New Roman" w:eastAsia="Times New Roman" w:hAnsi="Times New Roman" w:cs="Times New Roman"/>
          <w:sz w:val="24"/>
          <w:szCs w:val="24"/>
          <w:lang w:eastAsia="lv-LV"/>
        </w:rPr>
        <w:t>” ir jānorāda tīmekļvietnes lapas valoda (latviešu vai angļu valoda). Vienai saitei ir iespējams izvēlēties tikai vienu valodu.</w:t>
      </w:r>
    </w:p>
    <w:p w14:paraId="464FC636" w14:textId="77777777" w:rsidR="00A8574F" w:rsidRPr="00972668" w:rsidRDefault="00A8574F"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Sadaļā “</w:t>
      </w:r>
      <w:proofErr w:type="spellStart"/>
      <w:r w:rsidRPr="00972668">
        <w:rPr>
          <w:rFonts w:ascii="Times New Roman" w:eastAsia="Times New Roman" w:hAnsi="Times New Roman" w:cs="Times New Roman"/>
          <w:sz w:val="24"/>
          <w:szCs w:val="24"/>
          <w:lang w:eastAsia="lv-LV"/>
        </w:rPr>
        <w:t>Parent</w:t>
      </w:r>
      <w:proofErr w:type="spellEnd"/>
      <w:r w:rsidRPr="00972668">
        <w:rPr>
          <w:rFonts w:ascii="Times New Roman" w:eastAsia="Times New Roman" w:hAnsi="Times New Roman" w:cs="Times New Roman"/>
          <w:sz w:val="24"/>
          <w:szCs w:val="24"/>
          <w:lang w:eastAsia="lv-LV"/>
        </w:rPr>
        <w:t xml:space="preserve"> </w:t>
      </w:r>
      <w:proofErr w:type="spellStart"/>
      <w:r w:rsidRPr="00972668">
        <w:rPr>
          <w:rFonts w:ascii="Times New Roman" w:eastAsia="Times New Roman" w:hAnsi="Times New Roman" w:cs="Times New Roman"/>
          <w:sz w:val="24"/>
          <w:szCs w:val="24"/>
          <w:lang w:eastAsia="lv-LV"/>
        </w:rPr>
        <w:t>link</w:t>
      </w:r>
      <w:proofErr w:type="spellEnd"/>
      <w:r w:rsidRPr="00972668">
        <w:rPr>
          <w:rFonts w:ascii="Times New Roman" w:eastAsia="Times New Roman" w:hAnsi="Times New Roman" w:cs="Times New Roman"/>
          <w:sz w:val="24"/>
          <w:szCs w:val="24"/>
          <w:lang w:eastAsia="lv-LV"/>
        </w:rPr>
        <w:t>” jāizvēlas tā domēna adrese, kurā atrodas sadaļā “URL” ievadītā saite, piemēram,</w:t>
      </w:r>
      <w:r w:rsidR="002C318D" w:rsidRPr="00972668">
        <w:rPr>
          <w:rFonts w:ascii="Times New Roman" w:eastAsia="Times New Roman" w:hAnsi="Times New Roman" w:cs="Times New Roman"/>
          <w:sz w:val="24"/>
          <w:szCs w:val="24"/>
          <w:lang w:eastAsia="lv-LV"/>
        </w:rPr>
        <w:t xml:space="preserve"> Portālā </w:t>
      </w:r>
      <w:hyperlink r:id="rId37" w:history="1">
        <w:r w:rsidR="002C318D" w:rsidRPr="00972668">
          <w:rPr>
            <w:rStyle w:val="Hyperlink"/>
            <w:rFonts w:ascii="Times New Roman" w:eastAsia="Times New Roman" w:hAnsi="Times New Roman" w:cs="Times New Roman"/>
            <w:sz w:val="24"/>
            <w:szCs w:val="24"/>
            <w:lang w:eastAsia="lv-LV"/>
          </w:rPr>
          <w:t>www.latvija.gov.lv</w:t>
        </w:r>
      </w:hyperlink>
      <w:r w:rsidRPr="00972668">
        <w:rPr>
          <w:rFonts w:ascii="Times New Roman" w:eastAsia="Times New Roman" w:hAnsi="Times New Roman" w:cs="Times New Roman"/>
          <w:sz w:val="24"/>
          <w:szCs w:val="24"/>
          <w:lang w:eastAsia="lv-LV"/>
        </w:rPr>
        <w:t xml:space="preserve"> publicēto saišu gadījumā, būs jāizvēlas domēns </w:t>
      </w:r>
      <w:r w:rsidR="002C318D" w:rsidRPr="00972668">
        <w:rPr>
          <w:rFonts w:ascii="Times New Roman" w:eastAsia="Times New Roman" w:hAnsi="Times New Roman" w:cs="Times New Roman"/>
          <w:sz w:val="24"/>
          <w:szCs w:val="24"/>
          <w:lang w:eastAsia="lv-LV"/>
        </w:rPr>
        <w:t>“</w:t>
      </w:r>
      <w:hyperlink r:id="rId38" w:history="1">
        <w:r w:rsidR="002C318D" w:rsidRPr="00972668">
          <w:rPr>
            <w:rStyle w:val="Hyperlink"/>
            <w:rFonts w:ascii="Times New Roman" w:eastAsia="Times New Roman" w:hAnsi="Times New Roman" w:cs="Times New Roman"/>
            <w:sz w:val="24"/>
            <w:szCs w:val="24"/>
            <w:lang w:eastAsia="lv-LV"/>
          </w:rPr>
          <w:t>www.latvija.gov.lv</w:t>
        </w:r>
      </w:hyperlink>
      <w:r w:rsidR="002C318D" w:rsidRPr="00972668">
        <w:rPr>
          <w:rFonts w:ascii="Times New Roman" w:eastAsia="Times New Roman" w:hAnsi="Times New Roman" w:cs="Times New Roman"/>
          <w:sz w:val="24"/>
          <w:szCs w:val="24"/>
          <w:lang w:eastAsia="lv-LV"/>
        </w:rPr>
        <w:t>”.</w:t>
      </w:r>
    </w:p>
    <w:p w14:paraId="34E65FC6" w14:textId="076D4E19" w:rsidR="00A8574F" w:rsidRPr="00972668" w:rsidRDefault="00EB3DC1" w:rsidP="00CC60F9">
      <w:pPr>
        <w:spacing w:after="120" w:line="240" w:lineRule="auto"/>
        <w:ind w:firstLine="720"/>
        <w:jc w:val="both"/>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sz w:val="24"/>
          <w:szCs w:val="24"/>
          <w:lang w:eastAsia="lv-LV"/>
        </w:rPr>
        <w:t>10</w:t>
      </w:r>
      <w:r w:rsidR="0087635E">
        <w:rPr>
          <w:rFonts w:ascii="Times New Roman" w:eastAsia="Times New Roman" w:hAnsi="Times New Roman" w:cs="Times New Roman"/>
          <w:sz w:val="24"/>
          <w:szCs w:val="24"/>
          <w:lang w:eastAsia="lv-LV"/>
        </w:rPr>
        <w:t>. a</w:t>
      </w:r>
      <w:r w:rsidR="00A8574F" w:rsidRPr="0055205E">
        <w:rPr>
          <w:rFonts w:ascii="Times New Roman" w:eastAsia="Times New Roman" w:hAnsi="Times New Roman" w:cs="Times New Roman"/>
          <w:sz w:val="24"/>
          <w:szCs w:val="24"/>
          <w:lang w:eastAsia="lv-LV"/>
        </w:rPr>
        <w:t>ttēlā</w:t>
      </w:r>
      <w:r w:rsidR="00A8574F" w:rsidRPr="00972668">
        <w:rPr>
          <w:rFonts w:ascii="Times New Roman" w:eastAsia="Times New Roman" w:hAnsi="Times New Roman" w:cs="Times New Roman"/>
          <w:sz w:val="24"/>
          <w:szCs w:val="24"/>
          <w:lang w:eastAsia="lv-LV"/>
        </w:rPr>
        <w:t xml:space="preserve"> redzams</w:t>
      </w:r>
      <w:r w:rsidR="0087635E">
        <w:rPr>
          <w:rFonts w:ascii="Times New Roman" w:eastAsia="Times New Roman" w:hAnsi="Times New Roman" w:cs="Times New Roman"/>
          <w:sz w:val="24"/>
          <w:szCs w:val="24"/>
          <w:lang w:eastAsia="lv-LV"/>
        </w:rPr>
        <w:t>,</w:t>
      </w:r>
      <w:r w:rsidR="00A8574F" w:rsidRPr="00972668">
        <w:rPr>
          <w:rFonts w:ascii="Times New Roman" w:eastAsia="Times New Roman" w:hAnsi="Times New Roman" w:cs="Times New Roman"/>
          <w:sz w:val="24"/>
          <w:szCs w:val="24"/>
          <w:lang w:eastAsia="lv-LV"/>
        </w:rPr>
        <w:t xml:space="preserve"> kā izskatās aizpildītie lauki saišu repozitorijā par piemēru paņemtā Tieslietu ministrijas pakalpojuma gadījumā.</w:t>
      </w:r>
    </w:p>
    <w:p w14:paraId="04F50C4B" w14:textId="77777777" w:rsidR="00A8574F" w:rsidRPr="00972668" w:rsidRDefault="00A8574F" w:rsidP="006666CC">
      <w:pPr>
        <w:spacing w:after="120" w:line="240" w:lineRule="auto"/>
        <w:jc w:val="center"/>
        <w:textAlignment w:val="baseline"/>
        <w:rPr>
          <w:rFonts w:ascii="Times New Roman" w:eastAsia="Times New Roman" w:hAnsi="Times New Roman" w:cs="Times New Roman"/>
          <w:sz w:val="24"/>
          <w:szCs w:val="24"/>
          <w:lang w:eastAsia="lv-LV"/>
        </w:rPr>
      </w:pPr>
      <w:r w:rsidRPr="00972668">
        <w:rPr>
          <w:rFonts w:ascii="Times New Roman" w:eastAsia="Times New Roman" w:hAnsi="Times New Roman" w:cs="Times New Roman"/>
          <w:noProof/>
          <w:sz w:val="24"/>
          <w:szCs w:val="24"/>
          <w:lang w:eastAsia="ja-JP"/>
        </w:rPr>
        <w:lastRenderedPageBreak/>
        <w:drawing>
          <wp:inline distT="0" distB="0" distL="0" distR="0" wp14:anchorId="0BF20187" wp14:editId="40FF53B9">
            <wp:extent cx="5102860" cy="2035369"/>
            <wp:effectExtent l="0" t="0" r="2540" b="3175"/>
            <wp:docPr id="13514325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32511" name="Picture 1" descr="A screenshot of a computer&#10;&#10;Description automatically generated"/>
                    <pic:cNvPicPr/>
                  </pic:nvPicPr>
                  <pic:blipFill>
                    <a:blip r:embed="rId39"/>
                    <a:stretch>
                      <a:fillRect/>
                    </a:stretch>
                  </pic:blipFill>
                  <pic:spPr>
                    <a:xfrm>
                      <a:off x="0" y="0"/>
                      <a:ext cx="5105420" cy="2036390"/>
                    </a:xfrm>
                    <a:prstGeom prst="rect">
                      <a:avLst/>
                    </a:prstGeom>
                  </pic:spPr>
                </pic:pic>
              </a:graphicData>
            </a:graphic>
          </wp:inline>
        </w:drawing>
      </w:r>
    </w:p>
    <w:p w14:paraId="024F43D6" w14:textId="5761D257" w:rsidR="00EB3DC1" w:rsidRPr="00972668" w:rsidRDefault="00474FBB"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10.</w:t>
      </w:r>
      <w:r w:rsidR="0087635E">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Add</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new</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saturiski aizpildītas sadaļas ekrānuzņēmums.</w:t>
      </w:r>
    </w:p>
    <w:p w14:paraId="4F4B4659" w14:textId="77777777" w:rsidR="0087635E" w:rsidRDefault="0087635E" w:rsidP="00CC60F9">
      <w:pPr>
        <w:spacing w:after="120" w:line="240" w:lineRule="auto"/>
        <w:ind w:firstLine="720"/>
        <w:jc w:val="both"/>
        <w:rPr>
          <w:rFonts w:ascii="Times New Roman" w:eastAsia="Times New Roman" w:hAnsi="Times New Roman" w:cs="Times New Roman"/>
          <w:sz w:val="24"/>
          <w:szCs w:val="24"/>
          <w:lang w:eastAsia="ja-JP"/>
        </w:rPr>
      </w:pPr>
    </w:p>
    <w:p w14:paraId="47E55929" w14:textId="3701E5A5"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Sadaļā “</w:t>
      </w:r>
      <w:proofErr w:type="spellStart"/>
      <w:r w:rsidRPr="00972668">
        <w:rPr>
          <w:rFonts w:ascii="Times New Roman" w:eastAsia="Times New Roman" w:hAnsi="Times New Roman" w:cs="Times New Roman"/>
          <w:sz w:val="24"/>
          <w:szCs w:val="24"/>
          <w:lang w:eastAsia="ja-JP"/>
        </w:rPr>
        <w:t>Select</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mandatory</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clasifications</w:t>
      </w:r>
      <w:proofErr w:type="spellEnd"/>
      <w:r w:rsidRPr="00972668">
        <w:rPr>
          <w:rFonts w:ascii="Times New Roman" w:eastAsia="Times New Roman" w:hAnsi="Times New Roman" w:cs="Times New Roman"/>
          <w:sz w:val="24"/>
          <w:szCs w:val="24"/>
          <w:lang w:eastAsia="ja-JP"/>
        </w:rPr>
        <w:t>” jāizvēlas informācijas vai/un pakalpojuma kategoriju atbilstoši Regulas 1.</w:t>
      </w:r>
      <w:r w:rsidR="00BF4194">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 un Regulas 2.</w:t>
      </w:r>
      <w:r w:rsidR="0087635E">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pielikuma sadalījumam (skat. </w:t>
      </w:r>
      <w:r w:rsidR="0087635E">
        <w:rPr>
          <w:rFonts w:ascii="Times New Roman" w:eastAsia="Times New Roman" w:hAnsi="Times New Roman" w:cs="Times New Roman"/>
          <w:sz w:val="24"/>
          <w:szCs w:val="24"/>
          <w:lang w:eastAsia="ja-JP"/>
        </w:rPr>
        <w:t>11. </w:t>
      </w:r>
      <w:r w:rsidRPr="00972668">
        <w:rPr>
          <w:rFonts w:ascii="Times New Roman" w:eastAsia="Times New Roman" w:hAnsi="Times New Roman" w:cs="Times New Roman"/>
          <w:sz w:val="24"/>
          <w:szCs w:val="24"/>
          <w:lang w:eastAsia="ja-JP"/>
        </w:rPr>
        <w:t>attēlu).</w:t>
      </w:r>
    </w:p>
    <w:p w14:paraId="449A5169" w14:textId="77777777" w:rsidR="00A8574F" w:rsidRPr="00972668" w:rsidRDefault="00A8574F"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noProof/>
          <w:sz w:val="24"/>
          <w:szCs w:val="24"/>
          <w:lang w:eastAsia="ja-JP"/>
        </w:rPr>
        <w:lastRenderedPageBreak/>
        <w:drawing>
          <wp:inline distT="0" distB="0" distL="0" distR="0" wp14:anchorId="24C92EDF" wp14:editId="2CB58CAE">
            <wp:extent cx="5319825" cy="3293631"/>
            <wp:effectExtent l="0" t="0" r="0" b="2540"/>
            <wp:docPr id="18859538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53846" name="Picture 1" descr="A screenshot of a computer&#10;&#10;Description automatically generated"/>
                    <pic:cNvPicPr/>
                  </pic:nvPicPr>
                  <pic:blipFill>
                    <a:blip r:embed="rId40"/>
                    <a:stretch>
                      <a:fillRect/>
                    </a:stretch>
                  </pic:blipFill>
                  <pic:spPr>
                    <a:xfrm>
                      <a:off x="0" y="0"/>
                      <a:ext cx="5340785" cy="3306608"/>
                    </a:xfrm>
                    <a:prstGeom prst="rect">
                      <a:avLst/>
                    </a:prstGeom>
                  </pic:spPr>
                </pic:pic>
              </a:graphicData>
            </a:graphic>
          </wp:inline>
        </w:drawing>
      </w:r>
    </w:p>
    <w:p w14:paraId="49C6E075" w14:textId="4952413B" w:rsidR="00EB3DC1" w:rsidRPr="00972668" w:rsidRDefault="00EB3DC1"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11.</w:t>
      </w:r>
      <w:r w:rsidR="0087635E">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00246325" w:rsidRPr="00972668">
        <w:rPr>
          <w:rFonts w:ascii="Times New Roman" w:eastAsia="Times New Roman" w:hAnsi="Times New Roman" w:cs="Times New Roman"/>
          <w:i/>
          <w:iCs/>
          <w:sz w:val="24"/>
          <w:szCs w:val="24"/>
          <w:lang w:eastAsia="ja-JP"/>
        </w:rPr>
        <w:t>Regulas 1.</w:t>
      </w:r>
      <w:r w:rsidR="0087635E">
        <w:rPr>
          <w:rFonts w:ascii="Times New Roman" w:eastAsia="Times New Roman" w:hAnsi="Times New Roman" w:cs="Times New Roman"/>
          <w:i/>
          <w:iCs/>
          <w:sz w:val="24"/>
          <w:szCs w:val="24"/>
          <w:lang w:eastAsia="ja-JP"/>
        </w:rPr>
        <w:t> </w:t>
      </w:r>
      <w:r w:rsidR="00246325" w:rsidRPr="00972668">
        <w:rPr>
          <w:rFonts w:ascii="Times New Roman" w:eastAsia="Times New Roman" w:hAnsi="Times New Roman" w:cs="Times New Roman"/>
          <w:i/>
          <w:iCs/>
          <w:sz w:val="24"/>
          <w:szCs w:val="24"/>
          <w:lang w:eastAsia="ja-JP"/>
        </w:rPr>
        <w:t>pielikuma</w:t>
      </w:r>
      <w:r w:rsidRPr="00972668">
        <w:rPr>
          <w:rFonts w:ascii="Times New Roman" w:eastAsia="Times New Roman" w:hAnsi="Times New Roman" w:cs="Times New Roman"/>
          <w:i/>
          <w:iCs/>
          <w:sz w:val="24"/>
          <w:szCs w:val="24"/>
          <w:lang w:eastAsia="ja-JP"/>
        </w:rPr>
        <w:t xml:space="preserve"> ekrānuzņēmums.</w:t>
      </w:r>
    </w:p>
    <w:p w14:paraId="76E18D4D" w14:textId="77777777" w:rsidR="0087635E" w:rsidRDefault="0087635E" w:rsidP="00CC60F9">
      <w:pPr>
        <w:spacing w:after="120" w:line="240" w:lineRule="auto"/>
        <w:ind w:firstLine="720"/>
        <w:jc w:val="both"/>
        <w:rPr>
          <w:rFonts w:ascii="Times New Roman" w:eastAsia="Times New Roman" w:hAnsi="Times New Roman" w:cs="Times New Roman"/>
          <w:sz w:val="24"/>
          <w:szCs w:val="24"/>
          <w:lang w:eastAsia="ja-JP"/>
        </w:rPr>
      </w:pPr>
    </w:p>
    <w:p w14:paraId="6F3208FA" w14:textId="3E0D07BD"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Sadaļā “</w:t>
      </w:r>
      <w:proofErr w:type="spellStart"/>
      <w:r w:rsidRPr="00972668">
        <w:rPr>
          <w:rFonts w:ascii="Times New Roman" w:eastAsia="Times New Roman" w:hAnsi="Times New Roman" w:cs="Times New Roman"/>
          <w:sz w:val="24"/>
          <w:szCs w:val="24"/>
          <w:lang w:eastAsia="ja-JP"/>
        </w:rPr>
        <w:t>Select</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mandatory</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clasifications</w:t>
      </w:r>
      <w:proofErr w:type="spellEnd"/>
      <w:r w:rsidRPr="00972668">
        <w:rPr>
          <w:rFonts w:ascii="Times New Roman" w:eastAsia="Times New Roman" w:hAnsi="Times New Roman" w:cs="Times New Roman"/>
          <w:sz w:val="24"/>
          <w:szCs w:val="24"/>
          <w:lang w:eastAsia="ja-JP"/>
        </w:rPr>
        <w:t xml:space="preserve">” ir iespējams izvēlēties vairākas opcijas vienlaicīgi (skat. </w:t>
      </w:r>
      <w:r w:rsidR="000451E0">
        <w:rPr>
          <w:rFonts w:ascii="Times New Roman" w:eastAsia="Times New Roman" w:hAnsi="Times New Roman" w:cs="Times New Roman"/>
          <w:sz w:val="24"/>
          <w:szCs w:val="24"/>
          <w:lang w:eastAsia="ja-JP"/>
        </w:rPr>
        <w:t>12. </w:t>
      </w:r>
      <w:r w:rsidRPr="00972668">
        <w:rPr>
          <w:rFonts w:ascii="Times New Roman" w:eastAsia="Times New Roman" w:hAnsi="Times New Roman" w:cs="Times New Roman"/>
          <w:sz w:val="24"/>
          <w:szCs w:val="24"/>
          <w:lang w:eastAsia="ja-JP"/>
        </w:rPr>
        <w:t>attēlu). Gadījumā, ja tiek pievienota saite uz</w:t>
      </w:r>
      <w:r w:rsidR="002C318D" w:rsidRPr="00972668">
        <w:rPr>
          <w:rFonts w:ascii="Times New Roman" w:eastAsia="Times New Roman" w:hAnsi="Times New Roman" w:cs="Times New Roman"/>
          <w:sz w:val="24"/>
          <w:szCs w:val="24"/>
          <w:lang w:eastAsia="ja-JP"/>
        </w:rPr>
        <w:t xml:space="preserve"> Portālā</w:t>
      </w:r>
      <w:r w:rsidRPr="00972668">
        <w:rPr>
          <w:rFonts w:ascii="Times New Roman" w:eastAsia="Times New Roman" w:hAnsi="Times New Roman" w:cs="Times New Roman"/>
          <w:sz w:val="24"/>
          <w:szCs w:val="24"/>
          <w:lang w:eastAsia="ja-JP"/>
        </w:rPr>
        <w:t xml:space="preserve"> </w:t>
      </w:r>
      <w:hyperlink r:id="rId41" w:history="1">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publicēto pakalpojuma aprakstu, tad jāizvēlas vienlaicīgi Regulas 1.</w:t>
      </w:r>
      <w:r w:rsidR="00B770AA" w:rsidRPr="00972668">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 un Regulas 2.</w:t>
      </w:r>
      <w:r w:rsidR="00CF5AA1" w:rsidRPr="00972668">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pielikuma kategorijas, jo </w:t>
      </w:r>
      <w:r w:rsidR="002C318D" w:rsidRPr="00972668">
        <w:rPr>
          <w:rFonts w:ascii="Times New Roman" w:eastAsia="Times New Roman" w:hAnsi="Times New Roman" w:cs="Times New Roman"/>
          <w:sz w:val="24"/>
          <w:szCs w:val="24"/>
          <w:lang w:eastAsia="ja-JP"/>
        </w:rPr>
        <w:t xml:space="preserve">Portālā </w:t>
      </w:r>
      <w:hyperlink r:id="rId42" w:history="1">
        <w:r w:rsidR="002C318D" w:rsidRPr="00972668">
          <w:rPr>
            <w:rStyle w:val="Hyperlink"/>
            <w:rFonts w:ascii="Times New Roman" w:eastAsia="Times New Roman" w:hAnsi="Times New Roman" w:cs="Times New Roman"/>
            <w:sz w:val="24"/>
            <w:szCs w:val="24"/>
            <w:lang w:eastAsia="ja-JP"/>
          </w:rPr>
          <w:t>www.latvija.gov.lv</w:t>
        </w:r>
      </w:hyperlink>
      <w:r w:rsidRPr="00972668">
        <w:rPr>
          <w:rFonts w:ascii="Times New Roman" w:eastAsia="Times New Roman" w:hAnsi="Times New Roman" w:cs="Times New Roman"/>
          <w:sz w:val="24"/>
          <w:szCs w:val="24"/>
          <w:lang w:eastAsia="ja-JP"/>
        </w:rPr>
        <w:t xml:space="preserve"> publicētajiem pakalpojumiem ir vienā tīmekļvietnes lapā pieejams pakalpojuma apraksts (informācija atbilstoši Regulas 1.</w:t>
      </w:r>
      <w:r w:rsidR="00E945B6">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pielikumam) un pakalpojuma izpildes iespēja (procedūra atbilstoši Regulas 2.</w:t>
      </w:r>
      <w:r w:rsidR="00E945B6">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pielikumam). </w:t>
      </w:r>
      <w:r w:rsidR="00B770AA" w:rsidRPr="00972668">
        <w:rPr>
          <w:rFonts w:ascii="Times New Roman" w:eastAsia="Times New Roman" w:hAnsi="Times New Roman" w:cs="Times New Roman"/>
          <w:sz w:val="24"/>
          <w:szCs w:val="24"/>
          <w:lang w:eastAsia="ja-JP"/>
        </w:rPr>
        <w:t>Kad visa informācija ir ievadīta jānospiež poga “</w:t>
      </w:r>
      <w:proofErr w:type="spellStart"/>
      <w:r w:rsidR="00B770AA" w:rsidRPr="00972668">
        <w:rPr>
          <w:rFonts w:ascii="Times New Roman" w:eastAsia="Times New Roman" w:hAnsi="Times New Roman" w:cs="Times New Roman"/>
          <w:sz w:val="24"/>
          <w:szCs w:val="24"/>
          <w:lang w:eastAsia="ja-JP"/>
        </w:rPr>
        <w:t>Save</w:t>
      </w:r>
      <w:proofErr w:type="spellEnd"/>
      <w:r w:rsidR="00B770AA" w:rsidRPr="00972668">
        <w:rPr>
          <w:rFonts w:ascii="Times New Roman" w:eastAsia="Times New Roman" w:hAnsi="Times New Roman" w:cs="Times New Roman"/>
          <w:sz w:val="24"/>
          <w:szCs w:val="24"/>
          <w:lang w:eastAsia="ja-JP"/>
        </w:rPr>
        <w:t>”.</w:t>
      </w:r>
    </w:p>
    <w:p w14:paraId="620EFA8F" w14:textId="77777777" w:rsidR="00A8574F" w:rsidRPr="00972668" w:rsidRDefault="00A8574F" w:rsidP="006666CC">
      <w:pPr>
        <w:spacing w:after="120" w:line="240" w:lineRule="auto"/>
        <w:jc w:val="center"/>
        <w:rPr>
          <w:rFonts w:ascii="Times New Roman" w:eastAsia="Times New Roman" w:hAnsi="Times New Roman" w:cs="Times New Roman"/>
          <w:sz w:val="24"/>
          <w:szCs w:val="24"/>
          <w:lang w:eastAsia="ja-JP"/>
        </w:rPr>
      </w:pPr>
      <w:r w:rsidRPr="0055205E">
        <w:rPr>
          <w:rFonts w:ascii="Times New Roman" w:eastAsia="Times New Roman" w:hAnsi="Times New Roman" w:cs="Times New Roman"/>
          <w:noProof/>
          <w:sz w:val="24"/>
          <w:szCs w:val="24"/>
          <w:lang w:eastAsia="ja-JP"/>
        </w:rPr>
        <w:lastRenderedPageBreak/>
        <w:drawing>
          <wp:inline distT="0" distB="0" distL="0" distR="0" wp14:anchorId="0CA47847" wp14:editId="058DC0B1">
            <wp:extent cx="5451193" cy="2499174"/>
            <wp:effectExtent l="0" t="0" r="0" b="0"/>
            <wp:docPr id="19112960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96019" name="Picture 1" descr="A screenshot of a computer&#10;&#10;Description automatically generated"/>
                    <pic:cNvPicPr/>
                  </pic:nvPicPr>
                  <pic:blipFill>
                    <a:blip r:embed="rId43"/>
                    <a:stretch>
                      <a:fillRect/>
                    </a:stretch>
                  </pic:blipFill>
                  <pic:spPr>
                    <a:xfrm>
                      <a:off x="0" y="0"/>
                      <a:ext cx="5473135" cy="2509234"/>
                    </a:xfrm>
                    <a:prstGeom prst="rect">
                      <a:avLst/>
                    </a:prstGeom>
                  </pic:spPr>
                </pic:pic>
              </a:graphicData>
            </a:graphic>
          </wp:inline>
        </w:drawing>
      </w:r>
    </w:p>
    <w:p w14:paraId="6984E68A" w14:textId="665F30FA" w:rsidR="00246325" w:rsidRPr="00972668" w:rsidRDefault="00246325" w:rsidP="006666CC">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w:t>
      </w:r>
      <w:r w:rsidR="00B770AA" w:rsidRPr="00972668">
        <w:rPr>
          <w:rFonts w:ascii="Times New Roman" w:eastAsia="Times New Roman" w:hAnsi="Times New Roman" w:cs="Times New Roman"/>
          <w:b/>
          <w:bCs/>
          <w:i/>
          <w:iCs/>
          <w:sz w:val="24"/>
          <w:szCs w:val="24"/>
          <w:lang w:eastAsia="ja-JP"/>
        </w:rPr>
        <w:t>2</w:t>
      </w:r>
      <w:r w:rsidRPr="00972668">
        <w:rPr>
          <w:rFonts w:ascii="Times New Roman" w:eastAsia="Times New Roman" w:hAnsi="Times New Roman" w:cs="Times New Roman"/>
          <w:b/>
          <w:bCs/>
          <w:i/>
          <w:iCs/>
          <w:sz w:val="24"/>
          <w:szCs w:val="24"/>
          <w:lang w:eastAsia="ja-JP"/>
        </w:rPr>
        <w:t>.</w:t>
      </w:r>
      <w:r w:rsidR="000451E0">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Add</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new</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sadaļas “</w:t>
      </w:r>
      <w:proofErr w:type="spellStart"/>
      <w:r w:rsidRPr="00972668">
        <w:rPr>
          <w:rFonts w:ascii="Times New Roman" w:eastAsia="Times New Roman" w:hAnsi="Times New Roman" w:cs="Times New Roman"/>
          <w:i/>
          <w:iCs/>
          <w:sz w:val="24"/>
          <w:szCs w:val="24"/>
          <w:lang w:eastAsia="ja-JP"/>
        </w:rPr>
        <w:t>Mandatory</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Classifications</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apakšsadaļas</w:t>
      </w:r>
      <w:proofErr w:type="spellEnd"/>
      <w:r w:rsidRPr="00972668">
        <w:rPr>
          <w:rFonts w:ascii="Times New Roman" w:eastAsia="Times New Roman" w:hAnsi="Times New Roman" w:cs="Times New Roman"/>
          <w:i/>
          <w:iCs/>
          <w:sz w:val="24"/>
          <w:szCs w:val="24"/>
          <w:lang w:eastAsia="ja-JP"/>
        </w:rPr>
        <w:t xml:space="preserve"> ekrānuzņēmums.</w:t>
      </w:r>
    </w:p>
    <w:p w14:paraId="6F709769" w14:textId="77777777" w:rsidR="000451E0" w:rsidRDefault="000451E0" w:rsidP="00CC60F9">
      <w:pPr>
        <w:spacing w:after="120" w:line="240" w:lineRule="auto"/>
        <w:ind w:firstLine="720"/>
        <w:jc w:val="both"/>
        <w:rPr>
          <w:rFonts w:ascii="Times New Roman" w:eastAsia="Times New Roman" w:hAnsi="Times New Roman" w:cs="Times New Roman"/>
          <w:sz w:val="24"/>
          <w:szCs w:val="24"/>
          <w:lang w:eastAsia="ja-JP"/>
        </w:rPr>
      </w:pPr>
    </w:p>
    <w:p w14:paraId="73AF239A" w14:textId="6CE6DB1B"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Saite ir publicēta. Par to var pārliecināties nospiežot uz domēna mapi, piemēram, ja saite tika ievietota uz</w:t>
      </w:r>
      <w:r w:rsidR="002C318D" w:rsidRPr="00972668">
        <w:rPr>
          <w:rFonts w:ascii="Times New Roman" w:eastAsia="Times New Roman" w:hAnsi="Times New Roman" w:cs="Times New Roman"/>
          <w:sz w:val="24"/>
          <w:szCs w:val="24"/>
          <w:lang w:eastAsia="ja-JP"/>
        </w:rPr>
        <w:t xml:space="preserve"> Portālā</w:t>
      </w:r>
      <w:r w:rsidRPr="00972668">
        <w:rPr>
          <w:rFonts w:ascii="Times New Roman" w:eastAsia="Times New Roman" w:hAnsi="Times New Roman" w:cs="Times New Roman"/>
          <w:sz w:val="24"/>
          <w:szCs w:val="24"/>
          <w:lang w:eastAsia="ja-JP"/>
        </w:rPr>
        <w:t xml:space="preserve"> </w:t>
      </w:r>
      <w:hyperlink r:id="rId44" w:history="1">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publicēto pakalpojumu, tad sadaļā “</w:t>
      </w:r>
      <w:proofErr w:type="spellStart"/>
      <w:r w:rsidRPr="00972668">
        <w:rPr>
          <w:rFonts w:ascii="Times New Roman" w:eastAsia="Times New Roman" w:hAnsi="Times New Roman" w:cs="Times New Roman"/>
          <w:sz w:val="24"/>
          <w:szCs w:val="24"/>
          <w:lang w:eastAsia="ja-JP"/>
        </w:rPr>
        <w:t>Links</w:t>
      </w:r>
      <w:proofErr w:type="spellEnd"/>
      <w:r w:rsidRPr="00972668">
        <w:rPr>
          <w:rFonts w:ascii="Times New Roman" w:eastAsia="Times New Roman" w:hAnsi="Times New Roman" w:cs="Times New Roman"/>
          <w:sz w:val="24"/>
          <w:szCs w:val="24"/>
          <w:lang w:eastAsia="ja-JP"/>
        </w:rPr>
        <w:t xml:space="preserve">” jāatrod domēna mape </w:t>
      </w:r>
      <w:r w:rsidR="002C318D" w:rsidRPr="00972668">
        <w:rPr>
          <w:rFonts w:ascii="Times New Roman" w:eastAsia="Times New Roman" w:hAnsi="Times New Roman" w:cs="Times New Roman"/>
          <w:sz w:val="24"/>
          <w:szCs w:val="24"/>
          <w:lang w:eastAsia="ja-JP"/>
        </w:rPr>
        <w:t>“</w:t>
      </w:r>
      <w:hyperlink r:id="rId45" w:history="1">
        <w:r w:rsidR="002C318D" w:rsidRPr="00972668">
          <w:rPr>
            <w:rStyle w:val="Hyperlink"/>
            <w:rFonts w:ascii="Times New Roman" w:eastAsia="Times New Roman" w:hAnsi="Times New Roman" w:cs="Times New Roman"/>
            <w:sz w:val="24"/>
            <w:szCs w:val="24"/>
            <w:lang w:eastAsia="ja-JP"/>
          </w:rPr>
          <w:t>www.latvija.gov.lv</w:t>
        </w:r>
      </w:hyperlink>
      <w:r w:rsidR="002C318D" w:rsidRPr="00972668">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un pārejot uz sadaļu “</w:t>
      </w:r>
      <w:proofErr w:type="spellStart"/>
      <w:r w:rsidRPr="00972668">
        <w:rPr>
          <w:rFonts w:ascii="Times New Roman" w:eastAsia="Times New Roman" w:hAnsi="Times New Roman" w:cs="Times New Roman"/>
          <w:sz w:val="24"/>
          <w:szCs w:val="24"/>
          <w:lang w:eastAsia="ja-JP"/>
        </w:rPr>
        <w:t>Link</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Metadata</w:t>
      </w:r>
      <w:proofErr w:type="spellEnd"/>
      <w:r w:rsidRPr="00972668">
        <w:rPr>
          <w:rFonts w:ascii="Times New Roman" w:eastAsia="Times New Roman" w:hAnsi="Times New Roman" w:cs="Times New Roman"/>
          <w:sz w:val="24"/>
          <w:szCs w:val="24"/>
          <w:lang w:eastAsia="ja-JP"/>
        </w:rPr>
        <w:t>” būs pieejama pievienotā saite. Lai būtu iespējams ērtāk un ātrāk atrast saiti ir iespējams izmantot filtra iespējas, nospiežot uz pogu “</w:t>
      </w:r>
      <w:proofErr w:type="spellStart"/>
      <w:r w:rsidRPr="00972668">
        <w:rPr>
          <w:rFonts w:ascii="Times New Roman" w:eastAsia="Times New Roman" w:hAnsi="Times New Roman" w:cs="Times New Roman"/>
          <w:sz w:val="24"/>
          <w:szCs w:val="24"/>
          <w:lang w:eastAsia="ja-JP"/>
        </w:rPr>
        <w:t>Show</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advanced</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filters</w:t>
      </w:r>
      <w:proofErr w:type="spellEnd"/>
      <w:r w:rsidRPr="00972668">
        <w:rPr>
          <w:rFonts w:ascii="Times New Roman" w:eastAsia="Times New Roman" w:hAnsi="Times New Roman" w:cs="Times New Roman"/>
          <w:sz w:val="24"/>
          <w:szCs w:val="24"/>
          <w:lang w:eastAsia="ja-JP"/>
        </w:rPr>
        <w:t>” (skat. attēlā</w:t>
      </w:r>
      <w:r w:rsidR="00AE41A5" w:rsidRPr="00972668">
        <w:rPr>
          <w:rFonts w:ascii="Times New Roman" w:eastAsia="Times New Roman" w:hAnsi="Times New Roman" w:cs="Times New Roman"/>
          <w:sz w:val="24"/>
          <w:szCs w:val="24"/>
          <w:lang w:eastAsia="ja-JP"/>
        </w:rPr>
        <w:t xml:space="preserve"> Nr. 13.</w:t>
      </w:r>
      <w:r w:rsidRPr="00972668">
        <w:rPr>
          <w:rFonts w:ascii="Times New Roman" w:eastAsia="Times New Roman" w:hAnsi="Times New Roman" w:cs="Times New Roman"/>
          <w:sz w:val="24"/>
          <w:szCs w:val="24"/>
          <w:lang w:eastAsia="ja-JP"/>
        </w:rPr>
        <w:t>).</w:t>
      </w:r>
    </w:p>
    <w:p w14:paraId="20F5BB1D" w14:textId="77777777" w:rsidR="00A8574F" w:rsidRPr="00972668" w:rsidRDefault="00A8574F" w:rsidP="0090753E">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noProof/>
          <w:sz w:val="24"/>
          <w:szCs w:val="24"/>
          <w:lang w:eastAsia="ja-JP"/>
        </w:rPr>
        <w:lastRenderedPageBreak/>
        <w:drawing>
          <wp:inline distT="0" distB="0" distL="0" distR="0" wp14:anchorId="49810F65" wp14:editId="71A7021F">
            <wp:extent cx="5791200" cy="2601709"/>
            <wp:effectExtent l="0" t="0" r="0" b="8255"/>
            <wp:docPr id="13679885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88538" name="Picture 1" descr="A screenshot of a computer&#10;&#10;Description automatically generated"/>
                    <pic:cNvPicPr/>
                  </pic:nvPicPr>
                  <pic:blipFill>
                    <a:blip r:embed="rId46"/>
                    <a:stretch>
                      <a:fillRect/>
                    </a:stretch>
                  </pic:blipFill>
                  <pic:spPr>
                    <a:xfrm>
                      <a:off x="0" y="0"/>
                      <a:ext cx="5794109" cy="2603016"/>
                    </a:xfrm>
                    <a:prstGeom prst="rect">
                      <a:avLst/>
                    </a:prstGeom>
                  </pic:spPr>
                </pic:pic>
              </a:graphicData>
            </a:graphic>
          </wp:inline>
        </w:drawing>
      </w:r>
    </w:p>
    <w:p w14:paraId="444B08CD" w14:textId="5EF0A454" w:rsidR="00AE41A5" w:rsidRPr="00972668" w:rsidRDefault="00AE41A5" w:rsidP="0090753E">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13.</w:t>
      </w:r>
      <w:r w:rsidR="00F3496E">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Manage</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your</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Links</w:t>
      </w:r>
      <w:proofErr w:type="spellEnd"/>
      <w:r w:rsidRPr="00972668">
        <w:rPr>
          <w:rFonts w:ascii="Times New Roman" w:eastAsia="Times New Roman" w:hAnsi="Times New Roman" w:cs="Times New Roman"/>
          <w:i/>
          <w:iCs/>
          <w:sz w:val="24"/>
          <w:szCs w:val="24"/>
          <w:lang w:eastAsia="ja-JP"/>
        </w:rPr>
        <w:t>” sadaļas “</w:t>
      </w:r>
      <w:proofErr w:type="spellStart"/>
      <w:r w:rsidRPr="00972668">
        <w:rPr>
          <w:rFonts w:ascii="Times New Roman" w:eastAsia="Times New Roman" w:hAnsi="Times New Roman" w:cs="Times New Roman"/>
          <w:i/>
          <w:iCs/>
          <w:sz w:val="24"/>
          <w:szCs w:val="24"/>
          <w:lang w:eastAsia="ja-JP"/>
        </w:rPr>
        <w:t>Link</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Metadata</w:t>
      </w:r>
      <w:proofErr w:type="spellEnd"/>
      <w:r w:rsidRPr="00972668">
        <w:rPr>
          <w:rFonts w:ascii="Times New Roman" w:eastAsia="Times New Roman" w:hAnsi="Times New Roman" w:cs="Times New Roman"/>
          <w:i/>
          <w:iCs/>
          <w:sz w:val="24"/>
          <w:szCs w:val="24"/>
          <w:lang w:eastAsia="ja-JP"/>
        </w:rPr>
        <w:t xml:space="preserve">” </w:t>
      </w:r>
      <w:proofErr w:type="spellStart"/>
      <w:r w:rsidRPr="00972668">
        <w:rPr>
          <w:rFonts w:ascii="Times New Roman" w:eastAsia="Times New Roman" w:hAnsi="Times New Roman" w:cs="Times New Roman"/>
          <w:i/>
          <w:iCs/>
          <w:sz w:val="24"/>
          <w:szCs w:val="24"/>
          <w:lang w:eastAsia="ja-JP"/>
        </w:rPr>
        <w:t>apakšsadaļas</w:t>
      </w:r>
      <w:proofErr w:type="spellEnd"/>
      <w:r w:rsidRPr="00972668">
        <w:rPr>
          <w:rFonts w:ascii="Times New Roman" w:eastAsia="Times New Roman" w:hAnsi="Times New Roman" w:cs="Times New Roman"/>
          <w:i/>
          <w:iCs/>
          <w:sz w:val="24"/>
          <w:szCs w:val="24"/>
          <w:lang w:eastAsia="ja-JP"/>
        </w:rPr>
        <w:t xml:space="preserve"> ekrānuzņēmums.</w:t>
      </w:r>
    </w:p>
    <w:p w14:paraId="4A7E42E9" w14:textId="77777777" w:rsidR="00F3496E" w:rsidRDefault="00F3496E" w:rsidP="00CC60F9">
      <w:pPr>
        <w:spacing w:after="120" w:line="240" w:lineRule="auto"/>
        <w:ind w:firstLine="720"/>
        <w:jc w:val="both"/>
        <w:rPr>
          <w:rFonts w:ascii="Times New Roman" w:eastAsia="Times New Roman" w:hAnsi="Times New Roman" w:cs="Times New Roman"/>
          <w:sz w:val="24"/>
          <w:szCs w:val="24"/>
          <w:lang w:eastAsia="ja-JP"/>
        </w:rPr>
      </w:pPr>
    </w:p>
    <w:p w14:paraId="0E181E3B" w14:textId="50DD07BA"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Pēc pirmās saites publicēšanas latviešu valodā ir jāpublicē otrā saite uz to pašu informāciju vai/un pakalpojumu angļu valodā.</w:t>
      </w:r>
    </w:p>
    <w:p w14:paraId="4E4C76FA" w14:textId="19B02BD4"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VARAM tīmekļvietnē (</w:t>
      </w:r>
      <w:hyperlink r:id="rId47" w:history="1">
        <w:r w:rsidRPr="00972668">
          <w:rPr>
            <w:rFonts w:ascii="Times New Roman" w:eastAsia="Times New Roman" w:hAnsi="Times New Roman" w:cs="Times New Roman"/>
            <w:color w:val="0000FF"/>
            <w:sz w:val="24"/>
            <w:szCs w:val="24"/>
            <w:u w:val="single"/>
            <w:lang w:eastAsia="ja-JP"/>
          </w:rPr>
          <w:t>https://www.varam.gov.lv/lv/parrobezu-pakalpojumi-sdg-eidas</w:t>
        </w:r>
      </w:hyperlink>
      <w:r w:rsidRPr="00972668">
        <w:rPr>
          <w:rFonts w:ascii="Times New Roman" w:eastAsia="Times New Roman" w:hAnsi="Times New Roman" w:cs="Times New Roman"/>
          <w:sz w:val="24"/>
          <w:szCs w:val="24"/>
          <w:lang w:eastAsia="ja-JP"/>
        </w:rPr>
        <w:t xml:space="preserve">) ir pieejams 2022. gada 16. jūnija semināra (par saišu repozitorija izmantošanu </w:t>
      </w:r>
      <w:r w:rsidR="004229F5" w:rsidRPr="00972668">
        <w:rPr>
          <w:rFonts w:ascii="Times New Roman" w:eastAsia="Times New Roman" w:hAnsi="Times New Roman" w:cs="Times New Roman"/>
          <w:sz w:val="24"/>
          <w:szCs w:val="24"/>
          <w:lang w:eastAsia="ja-JP"/>
        </w:rPr>
        <w:t>Regulas</w:t>
      </w:r>
      <w:r w:rsidRPr="00972668">
        <w:rPr>
          <w:rFonts w:ascii="Times New Roman" w:eastAsia="Times New Roman" w:hAnsi="Times New Roman" w:cs="Times New Roman"/>
          <w:sz w:val="24"/>
          <w:szCs w:val="24"/>
          <w:lang w:eastAsia="ja-JP"/>
        </w:rPr>
        <w:t xml:space="preserve"> prasību ieviešanas procesā) ieraksts un prezentācija, kurā tiek skaidrota kārtība, kādā ir jāpublicē informācija un pakalpojumi EK izveidotajā saišu repozitorijā.</w:t>
      </w:r>
    </w:p>
    <w:p w14:paraId="511A00F7" w14:textId="68ACF8ED" w:rsidR="00401DAD" w:rsidRPr="00972668" w:rsidRDefault="33FFE253" w:rsidP="00CC60F9">
      <w:pPr>
        <w:pStyle w:val="Heading2"/>
        <w:spacing w:before="0"/>
        <w:ind w:firstLine="720"/>
      </w:pPr>
      <w:bookmarkStart w:id="123" w:name="_Toc1563725037"/>
      <w:bookmarkStart w:id="124" w:name="_Toc178242468"/>
      <w:r w:rsidRPr="00972668">
        <w:t>5.3.</w:t>
      </w:r>
      <w:r w:rsidR="18E693DE" w:rsidRPr="00972668">
        <w:t xml:space="preserve"> </w:t>
      </w:r>
      <w:r w:rsidR="0607CE6F" w:rsidRPr="00972668">
        <w:t>Kā saišu repozitorijā nodot lietotāju atsauksmes par Regulas 1. pielikuma informāciju?</w:t>
      </w:r>
      <w:bookmarkEnd w:id="123"/>
      <w:bookmarkEnd w:id="124"/>
    </w:p>
    <w:p w14:paraId="189D3BBD" w14:textId="22ADE348" w:rsidR="00401DAD" w:rsidRPr="00972668" w:rsidRDefault="008068A2" w:rsidP="00CC60F9">
      <w:pPr>
        <w:spacing w:after="120" w:line="240" w:lineRule="auto"/>
        <w:ind w:firstLine="72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Regulas 25.</w:t>
      </w:r>
      <w:r w:rsidR="00F3496E">
        <w:rPr>
          <w:rFonts w:ascii="Times New Roman" w:hAnsi="Times New Roman" w:cs="Times New Roman"/>
          <w:sz w:val="24"/>
          <w:szCs w:val="24"/>
          <w:lang w:eastAsia="ja-JP"/>
        </w:rPr>
        <w:t> </w:t>
      </w:r>
      <w:r w:rsidRPr="00972668">
        <w:rPr>
          <w:rFonts w:ascii="Times New Roman" w:hAnsi="Times New Roman" w:cs="Times New Roman"/>
          <w:sz w:val="24"/>
          <w:szCs w:val="24"/>
          <w:lang w:eastAsia="ja-JP"/>
        </w:rPr>
        <w:t>panta 2.</w:t>
      </w:r>
      <w:r w:rsidR="00F3496E">
        <w:rPr>
          <w:rFonts w:ascii="Times New Roman" w:hAnsi="Times New Roman" w:cs="Times New Roman"/>
          <w:sz w:val="24"/>
          <w:szCs w:val="24"/>
          <w:lang w:eastAsia="ja-JP"/>
        </w:rPr>
        <w:t> </w:t>
      </w:r>
      <w:r w:rsidRPr="00972668">
        <w:rPr>
          <w:rFonts w:ascii="Times New Roman" w:hAnsi="Times New Roman" w:cs="Times New Roman"/>
          <w:sz w:val="24"/>
          <w:szCs w:val="24"/>
          <w:lang w:eastAsia="ja-JP"/>
        </w:rPr>
        <w:t>punkts nosaka pienākumu iestādēm</w:t>
      </w:r>
      <w:r w:rsidR="00691CCC" w:rsidRPr="00972668">
        <w:rPr>
          <w:rFonts w:ascii="Times New Roman" w:hAnsi="Times New Roman" w:cs="Times New Roman"/>
          <w:sz w:val="24"/>
          <w:szCs w:val="24"/>
          <w:lang w:eastAsia="ja-JP"/>
        </w:rPr>
        <w:t xml:space="preserve"> nodrošināt atsauksmes rīku</w:t>
      </w:r>
      <w:r w:rsidR="00691CCC" w:rsidRPr="00972668">
        <w:rPr>
          <w:rFonts w:ascii="Times New Roman" w:hAnsi="Times New Roman" w:cs="Times New Roman"/>
          <w:sz w:val="24"/>
          <w:szCs w:val="24"/>
        </w:rPr>
        <w:t xml:space="preserve"> </w:t>
      </w:r>
      <w:r w:rsidR="00691CCC" w:rsidRPr="00972668">
        <w:rPr>
          <w:rFonts w:ascii="Times New Roman" w:hAnsi="Times New Roman" w:cs="Times New Roman"/>
          <w:sz w:val="24"/>
          <w:szCs w:val="24"/>
          <w:lang w:eastAsia="ja-JP"/>
        </w:rPr>
        <w:t>visās tīmekļvietņu lapās, kurās ir publicēta Regulas 1.</w:t>
      </w:r>
      <w:r w:rsidR="00F3496E">
        <w:rPr>
          <w:rFonts w:ascii="Times New Roman" w:hAnsi="Times New Roman" w:cs="Times New Roman"/>
          <w:sz w:val="24"/>
          <w:szCs w:val="24"/>
          <w:lang w:eastAsia="ja-JP"/>
        </w:rPr>
        <w:t> </w:t>
      </w:r>
      <w:r w:rsidR="00691CCC" w:rsidRPr="00972668">
        <w:rPr>
          <w:rFonts w:ascii="Times New Roman" w:hAnsi="Times New Roman" w:cs="Times New Roman"/>
          <w:sz w:val="24"/>
          <w:szCs w:val="24"/>
          <w:lang w:eastAsia="ja-JP"/>
        </w:rPr>
        <w:t>pielikuma informācija.</w:t>
      </w:r>
    </w:p>
    <w:p w14:paraId="6401830E" w14:textId="51B615D3" w:rsidR="00F62DC9" w:rsidRPr="00972668" w:rsidRDefault="00825576"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 xml:space="preserve">Līdz ar to, ka pakalpojumu apraksti ir informācija, </w:t>
      </w:r>
      <w:r w:rsidR="00F62DC9" w:rsidRPr="00972668">
        <w:rPr>
          <w:rFonts w:ascii="Times New Roman" w:eastAsia="Times New Roman" w:hAnsi="Times New Roman" w:cs="Times New Roman"/>
          <w:sz w:val="24"/>
          <w:szCs w:val="24"/>
          <w:lang w:eastAsia="ja-JP"/>
        </w:rPr>
        <w:t>V</w:t>
      </w:r>
      <w:r w:rsidR="00A25CAC">
        <w:rPr>
          <w:rFonts w:ascii="Times New Roman" w:eastAsia="Times New Roman" w:hAnsi="Times New Roman" w:cs="Times New Roman"/>
          <w:sz w:val="24"/>
          <w:szCs w:val="24"/>
          <w:lang w:eastAsia="ja-JP"/>
        </w:rPr>
        <w:t>D</w:t>
      </w:r>
      <w:r w:rsidR="00F62DC9" w:rsidRPr="00972668">
        <w:rPr>
          <w:rFonts w:ascii="Times New Roman" w:eastAsia="Times New Roman" w:hAnsi="Times New Roman" w:cs="Times New Roman"/>
          <w:sz w:val="24"/>
          <w:szCs w:val="24"/>
          <w:lang w:eastAsia="ja-JP"/>
        </w:rPr>
        <w:t>AA nodrošin</w:t>
      </w:r>
      <w:r w:rsidRPr="00972668">
        <w:rPr>
          <w:rFonts w:ascii="Times New Roman" w:eastAsia="Times New Roman" w:hAnsi="Times New Roman" w:cs="Times New Roman"/>
          <w:sz w:val="24"/>
          <w:szCs w:val="24"/>
          <w:lang w:eastAsia="ja-JP"/>
        </w:rPr>
        <w:t>a</w:t>
      </w:r>
      <w:r w:rsidR="00F62DC9" w:rsidRPr="00972668">
        <w:rPr>
          <w:rFonts w:ascii="Times New Roman" w:eastAsia="Times New Roman" w:hAnsi="Times New Roman" w:cs="Times New Roman"/>
          <w:sz w:val="24"/>
          <w:szCs w:val="24"/>
          <w:lang w:eastAsia="ja-JP"/>
        </w:rPr>
        <w:t>, ka Portāl</w:t>
      </w:r>
      <w:r w:rsidR="00935E3B" w:rsidRPr="00972668">
        <w:rPr>
          <w:rFonts w:ascii="Times New Roman" w:eastAsia="Times New Roman" w:hAnsi="Times New Roman" w:cs="Times New Roman"/>
          <w:sz w:val="24"/>
          <w:szCs w:val="24"/>
          <w:lang w:eastAsia="ja-JP"/>
        </w:rPr>
        <w:t>ā</w:t>
      </w:r>
      <w:r w:rsidR="00F62DC9" w:rsidRPr="00972668">
        <w:rPr>
          <w:rFonts w:ascii="Times New Roman" w:eastAsia="Times New Roman" w:hAnsi="Times New Roman" w:cs="Times New Roman"/>
          <w:sz w:val="24"/>
          <w:szCs w:val="24"/>
          <w:lang w:eastAsia="ja-JP"/>
        </w:rPr>
        <w:t xml:space="preserve"> </w:t>
      </w:r>
      <w:hyperlink r:id="rId48" w:history="1">
        <w:r w:rsidR="00F62DC9" w:rsidRPr="00972668">
          <w:rPr>
            <w:rStyle w:val="Hyperlink"/>
            <w:rFonts w:ascii="Times New Roman" w:eastAsia="Times New Roman" w:hAnsi="Times New Roman" w:cs="Times New Roman"/>
            <w:sz w:val="24"/>
            <w:szCs w:val="24"/>
            <w:lang w:eastAsia="ja-JP"/>
          </w:rPr>
          <w:t>www.latvija.gov.lv</w:t>
        </w:r>
      </w:hyperlink>
      <w:r w:rsidR="00F62DC9" w:rsidRPr="00972668">
        <w:rPr>
          <w:rFonts w:ascii="Times New Roman" w:eastAsia="Times New Roman" w:hAnsi="Times New Roman" w:cs="Times New Roman"/>
          <w:sz w:val="24"/>
          <w:szCs w:val="24"/>
          <w:lang w:eastAsia="ja-JP"/>
        </w:rPr>
        <w:t xml:space="preserve"> publicētiem pakalpojumu aprakstiem</w:t>
      </w:r>
      <w:r w:rsidR="00935E3B" w:rsidRPr="00972668">
        <w:rPr>
          <w:rFonts w:ascii="Times New Roman" w:eastAsia="Times New Roman" w:hAnsi="Times New Roman" w:cs="Times New Roman"/>
          <w:sz w:val="24"/>
          <w:szCs w:val="24"/>
          <w:lang w:eastAsia="ja-JP"/>
        </w:rPr>
        <w:t xml:space="preserve"> un dzīves situācijām </w:t>
      </w:r>
      <w:r w:rsidR="00F62DC9" w:rsidRPr="00972668">
        <w:rPr>
          <w:rFonts w:ascii="Times New Roman" w:eastAsia="Times New Roman" w:hAnsi="Times New Roman" w:cs="Times New Roman"/>
          <w:sz w:val="24"/>
          <w:szCs w:val="24"/>
          <w:lang w:eastAsia="ja-JP"/>
        </w:rPr>
        <w:t>ir pieejams lietotāju atsauksmju rīks, kas vāks lietotāju atsauksmes un nodos datus par lietotāju atsauksmēm saišu repozitorijā.</w:t>
      </w:r>
    </w:p>
    <w:p w14:paraId="1391321F" w14:textId="55B3FB41" w:rsidR="006B4A49" w:rsidRPr="00972668" w:rsidRDefault="000057D8" w:rsidP="00CC60F9">
      <w:pPr>
        <w:spacing w:after="120" w:line="240" w:lineRule="auto"/>
        <w:ind w:firstLine="72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VK</w:t>
      </w:r>
      <w:r w:rsidR="00CA6D01" w:rsidRPr="00972668">
        <w:rPr>
          <w:rFonts w:ascii="Times New Roman" w:hAnsi="Times New Roman" w:cs="Times New Roman"/>
          <w:sz w:val="24"/>
          <w:szCs w:val="24"/>
          <w:lang w:eastAsia="ja-JP"/>
        </w:rPr>
        <w:t xml:space="preserve"> nodrošina iestādēm </w:t>
      </w:r>
      <w:r w:rsidR="001E4B9D" w:rsidRPr="00972668">
        <w:rPr>
          <w:rFonts w:ascii="Times New Roman" w:hAnsi="Times New Roman" w:cs="Times New Roman"/>
          <w:sz w:val="24"/>
          <w:szCs w:val="24"/>
          <w:lang w:eastAsia="ja-JP"/>
        </w:rPr>
        <w:t>TVP</w:t>
      </w:r>
      <w:r w:rsidR="000229E7" w:rsidRPr="00972668">
        <w:rPr>
          <w:rFonts w:ascii="Times New Roman" w:hAnsi="Times New Roman" w:cs="Times New Roman"/>
          <w:sz w:val="24"/>
          <w:szCs w:val="24"/>
          <w:lang w:eastAsia="ja-JP"/>
        </w:rPr>
        <w:t xml:space="preserve"> pieejamību. </w:t>
      </w:r>
      <w:r w:rsidR="00AC08DB" w:rsidRPr="00972668">
        <w:rPr>
          <w:rFonts w:ascii="Times New Roman" w:hAnsi="Times New Roman" w:cs="Times New Roman"/>
          <w:sz w:val="24"/>
          <w:szCs w:val="24"/>
          <w:lang w:eastAsia="ja-JP"/>
        </w:rPr>
        <w:t>V</w:t>
      </w:r>
      <w:r w:rsidR="00A25CAC">
        <w:rPr>
          <w:rFonts w:ascii="Times New Roman" w:hAnsi="Times New Roman" w:cs="Times New Roman"/>
          <w:sz w:val="24"/>
          <w:szCs w:val="24"/>
          <w:lang w:eastAsia="ja-JP"/>
        </w:rPr>
        <w:t>D</w:t>
      </w:r>
      <w:r w:rsidR="00AC08DB" w:rsidRPr="00972668">
        <w:rPr>
          <w:rFonts w:ascii="Times New Roman" w:hAnsi="Times New Roman" w:cs="Times New Roman"/>
          <w:sz w:val="24"/>
          <w:szCs w:val="24"/>
          <w:lang w:eastAsia="ja-JP"/>
        </w:rPr>
        <w:t xml:space="preserve">AA nodrošinātais atsauksmes rīks TVP nenodrošina Regulas prasību izpildi. </w:t>
      </w:r>
      <w:r w:rsidR="00A777FA" w:rsidRPr="00972668">
        <w:rPr>
          <w:rFonts w:ascii="Times New Roman" w:hAnsi="Times New Roman" w:cs="Times New Roman"/>
          <w:sz w:val="24"/>
          <w:szCs w:val="24"/>
          <w:lang w:eastAsia="ja-JP"/>
        </w:rPr>
        <w:t>Līdz ar to, i</w:t>
      </w:r>
      <w:r w:rsidR="001E4B9D" w:rsidRPr="00972668">
        <w:rPr>
          <w:rFonts w:ascii="Times New Roman" w:hAnsi="Times New Roman" w:cs="Times New Roman"/>
          <w:sz w:val="24"/>
          <w:szCs w:val="24"/>
          <w:lang w:eastAsia="ja-JP"/>
        </w:rPr>
        <w:t>estād</w:t>
      </w:r>
      <w:r w:rsidR="000A5814" w:rsidRPr="00972668">
        <w:rPr>
          <w:rFonts w:ascii="Times New Roman" w:hAnsi="Times New Roman" w:cs="Times New Roman"/>
          <w:sz w:val="24"/>
          <w:szCs w:val="24"/>
          <w:lang w:eastAsia="ja-JP"/>
        </w:rPr>
        <w:t>es</w:t>
      </w:r>
      <w:r w:rsidR="001E4B9D" w:rsidRPr="00972668">
        <w:rPr>
          <w:rFonts w:ascii="Times New Roman" w:hAnsi="Times New Roman" w:cs="Times New Roman"/>
          <w:sz w:val="24"/>
          <w:szCs w:val="24"/>
          <w:lang w:eastAsia="ja-JP"/>
        </w:rPr>
        <w:t xml:space="preserve">, kuru tīmekļvietnes ir daļa no </w:t>
      </w:r>
      <w:r w:rsidRPr="00972668">
        <w:rPr>
          <w:rFonts w:ascii="Times New Roman" w:hAnsi="Times New Roman" w:cs="Times New Roman"/>
          <w:sz w:val="24"/>
          <w:szCs w:val="24"/>
          <w:lang w:eastAsia="ja-JP"/>
        </w:rPr>
        <w:t xml:space="preserve">TVP </w:t>
      </w:r>
      <w:r w:rsidR="000A5814" w:rsidRPr="00972668">
        <w:rPr>
          <w:rFonts w:ascii="Times New Roman" w:hAnsi="Times New Roman" w:cs="Times New Roman"/>
          <w:sz w:val="24"/>
          <w:szCs w:val="24"/>
          <w:lang w:eastAsia="ja-JP"/>
        </w:rPr>
        <w:t>neizpilda Regulas prasības attiecībā uz lietotāju atsauksmju vākšanu un nodošanu.</w:t>
      </w:r>
    </w:p>
    <w:p w14:paraId="1B9ADC67" w14:textId="5EC284F3" w:rsidR="00A1186D" w:rsidRPr="00972668" w:rsidRDefault="000A5814" w:rsidP="00CC60F9">
      <w:pPr>
        <w:spacing w:after="120" w:line="240" w:lineRule="auto"/>
        <w:ind w:firstLine="72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Iestādēm</w:t>
      </w:r>
      <w:r w:rsidR="00C26C6F" w:rsidRPr="00972668">
        <w:rPr>
          <w:rFonts w:ascii="Times New Roman" w:hAnsi="Times New Roman" w:cs="Times New Roman"/>
          <w:sz w:val="24"/>
          <w:szCs w:val="24"/>
          <w:lang w:eastAsia="ja-JP"/>
        </w:rPr>
        <w:t xml:space="preserve">, </w:t>
      </w:r>
      <w:r w:rsidR="00BE30E5" w:rsidRPr="00972668">
        <w:rPr>
          <w:rFonts w:ascii="Times New Roman" w:hAnsi="Times New Roman" w:cs="Times New Roman"/>
          <w:sz w:val="24"/>
          <w:szCs w:val="24"/>
          <w:lang w:eastAsia="ja-JP"/>
        </w:rPr>
        <w:t>kas sniedz Regulas 1.</w:t>
      </w:r>
      <w:r w:rsidR="001C0726">
        <w:rPr>
          <w:rFonts w:ascii="Times New Roman" w:hAnsi="Times New Roman" w:cs="Times New Roman"/>
          <w:sz w:val="24"/>
          <w:szCs w:val="24"/>
          <w:lang w:eastAsia="ja-JP"/>
        </w:rPr>
        <w:t> </w:t>
      </w:r>
      <w:r w:rsidR="00BE30E5" w:rsidRPr="00972668">
        <w:rPr>
          <w:rFonts w:ascii="Times New Roman" w:hAnsi="Times New Roman" w:cs="Times New Roman"/>
          <w:sz w:val="24"/>
          <w:szCs w:val="24"/>
          <w:lang w:eastAsia="ja-JP"/>
        </w:rPr>
        <w:t xml:space="preserve">pielikuma tvēruma </w:t>
      </w:r>
      <w:r w:rsidR="00C26C6F" w:rsidRPr="00972668">
        <w:rPr>
          <w:rFonts w:ascii="Times New Roman" w:hAnsi="Times New Roman" w:cs="Times New Roman"/>
          <w:sz w:val="24"/>
          <w:szCs w:val="24"/>
          <w:lang w:eastAsia="ja-JP"/>
        </w:rPr>
        <w:t>informācij</w:t>
      </w:r>
      <w:r w:rsidR="00BE30E5" w:rsidRPr="00972668">
        <w:rPr>
          <w:rFonts w:ascii="Times New Roman" w:hAnsi="Times New Roman" w:cs="Times New Roman"/>
          <w:sz w:val="24"/>
          <w:szCs w:val="24"/>
          <w:lang w:eastAsia="ja-JP"/>
        </w:rPr>
        <w:t>u</w:t>
      </w:r>
      <w:r w:rsidR="00B31125" w:rsidRPr="00972668">
        <w:rPr>
          <w:rFonts w:ascii="Times New Roman" w:hAnsi="Times New Roman" w:cs="Times New Roman"/>
          <w:sz w:val="24"/>
          <w:szCs w:val="24"/>
          <w:lang w:eastAsia="ja-JP"/>
        </w:rPr>
        <w:t xml:space="preserve"> ir nepieciešams izvietot Regulas 1. pielikuma atsauksmes rīku tajās tīmekļvietņu lapās, kurās ir publicēta Regulas 1. pielikuma informācija.</w:t>
      </w:r>
    </w:p>
    <w:p w14:paraId="59614B51" w14:textId="71522F7A" w:rsidR="004D4DF2" w:rsidRPr="00972668" w:rsidRDefault="008426FE" w:rsidP="00CC60F9">
      <w:pPr>
        <w:spacing w:after="120" w:line="240" w:lineRule="auto"/>
        <w:ind w:firstLine="72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Iestāde var izmantot jau esošo atsauksmes rīku (ja tāds ir</w:t>
      </w:r>
      <w:r w:rsidR="00725737" w:rsidRPr="00972668">
        <w:rPr>
          <w:rFonts w:ascii="Times New Roman" w:hAnsi="Times New Roman" w:cs="Times New Roman"/>
          <w:sz w:val="24"/>
          <w:szCs w:val="24"/>
          <w:lang w:eastAsia="ja-JP"/>
        </w:rPr>
        <w:t xml:space="preserve"> izveidots</w:t>
      </w:r>
      <w:r w:rsidRPr="00972668">
        <w:rPr>
          <w:rFonts w:ascii="Times New Roman" w:hAnsi="Times New Roman" w:cs="Times New Roman"/>
          <w:sz w:val="24"/>
          <w:szCs w:val="24"/>
          <w:lang w:eastAsia="ja-JP"/>
        </w:rPr>
        <w:t>)</w:t>
      </w:r>
      <w:r w:rsidR="00736012" w:rsidRPr="00972668">
        <w:rPr>
          <w:rFonts w:ascii="Times New Roman" w:hAnsi="Times New Roman" w:cs="Times New Roman"/>
          <w:sz w:val="24"/>
          <w:szCs w:val="24"/>
          <w:lang w:eastAsia="ja-JP"/>
        </w:rPr>
        <w:t xml:space="preserve">, nodrošinot datu par lietotāju atsauksmēm padošanu uz saišu repozitoriju vai </w:t>
      </w:r>
      <w:r w:rsidR="004D4DF2" w:rsidRPr="00972668">
        <w:rPr>
          <w:rFonts w:ascii="Times New Roman" w:hAnsi="Times New Roman" w:cs="Times New Roman"/>
          <w:sz w:val="24"/>
          <w:szCs w:val="24"/>
          <w:lang w:eastAsia="ja-JP"/>
        </w:rPr>
        <w:t xml:space="preserve">iestāde var ievietot EK </w:t>
      </w:r>
      <w:r w:rsidR="00725737" w:rsidRPr="00972668">
        <w:rPr>
          <w:rFonts w:ascii="Times New Roman" w:hAnsi="Times New Roman" w:cs="Times New Roman"/>
          <w:sz w:val="24"/>
          <w:szCs w:val="24"/>
          <w:lang w:eastAsia="ja-JP"/>
        </w:rPr>
        <w:t xml:space="preserve">izveidoto </w:t>
      </w:r>
      <w:r w:rsidR="004D4DF2" w:rsidRPr="00972668">
        <w:rPr>
          <w:rFonts w:ascii="Times New Roman" w:hAnsi="Times New Roman" w:cs="Times New Roman"/>
          <w:sz w:val="24"/>
          <w:szCs w:val="24"/>
          <w:lang w:eastAsia="ja-JP"/>
        </w:rPr>
        <w:t>atsauksmes rīku.</w:t>
      </w:r>
    </w:p>
    <w:p w14:paraId="5A39E164" w14:textId="2FE446FE" w:rsidR="005C1666" w:rsidRPr="00972668" w:rsidRDefault="00014913" w:rsidP="0075052C">
      <w:pPr>
        <w:pStyle w:val="ListParagraph"/>
        <w:numPr>
          <w:ilvl w:val="0"/>
          <w:numId w:val="26"/>
        </w:numPr>
        <w:spacing w:after="120" w:line="240" w:lineRule="auto"/>
        <w:ind w:left="1077" w:hanging="357"/>
        <w:contextualSpacing w:val="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 xml:space="preserve"> </w:t>
      </w:r>
      <w:r w:rsidR="004D4DF2" w:rsidRPr="00972668">
        <w:rPr>
          <w:rFonts w:ascii="Times New Roman" w:hAnsi="Times New Roman" w:cs="Times New Roman"/>
          <w:sz w:val="24"/>
          <w:szCs w:val="24"/>
          <w:lang w:eastAsia="ja-JP"/>
        </w:rPr>
        <w:t xml:space="preserve">Ja iestādei jau ir nodrošināts atsauksmes rīks, tad iestādei ir nepieciešams pārbaudīt esošā atsauksmes rīka atbilstību </w:t>
      </w:r>
      <w:r w:rsidR="00C81A6F" w:rsidRPr="00972668">
        <w:rPr>
          <w:rFonts w:ascii="Times New Roman" w:hAnsi="Times New Roman" w:cs="Times New Roman"/>
          <w:sz w:val="24"/>
          <w:szCs w:val="24"/>
          <w:lang w:eastAsia="ja-JP"/>
        </w:rPr>
        <w:t>EK atsauksmes rīk</w:t>
      </w:r>
      <w:r w:rsidR="00AF46E9" w:rsidRPr="00972668">
        <w:rPr>
          <w:rFonts w:ascii="Times New Roman" w:hAnsi="Times New Roman" w:cs="Times New Roman"/>
          <w:sz w:val="24"/>
          <w:szCs w:val="24"/>
          <w:lang w:eastAsia="ja-JP"/>
        </w:rPr>
        <w:t>a</w:t>
      </w:r>
      <w:r w:rsidR="00C81A6F" w:rsidRPr="00972668">
        <w:rPr>
          <w:rFonts w:ascii="Times New Roman" w:hAnsi="Times New Roman" w:cs="Times New Roman"/>
          <w:sz w:val="24"/>
          <w:szCs w:val="24"/>
          <w:lang w:eastAsia="ja-JP"/>
        </w:rPr>
        <w:t>m</w:t>
      </w:r>
      <w:r w:rsidR="00CF6135">
        <w:rPr>
          <w:rFonts w:ascii="Times New Roman" w:hAnsi="Times New Roman" w:cs="Times New Roman"/>
          <w:sz w:val="24"/>
          <w:szCs w:val="24"/>
          <w:lang w:eastAsia="ja-JP"/>
        </w:rPr>
        <w:t>.</w:t>
      </w:r>
      <w:r w:rsidR="007D602B" w:rsidRPr="00972668">
        <w:rPr>
          <w:rStyle w:val="FootnoteReference"/>
          <w:rFonts w:ascii="Times New Roman" w:hAnsi="Times New Roman" w:cs="Times New Roman"/>
          <w:sz w:val="24"/>
          <w:szCs w:val="24"/>
          <w:lang w:eastAsia="ja-JP"/>
        </w:rPr>
        <w:footnoteReference w:id="13"/>
      </w:r>
      <w:r w:rsidR="00CF6135">
        <w:rPr>
          <w:rFonts w:ascii="Times New Roman" w:hAnsi="Times New Roman" w:cs="Times New Roman"/>
          <w:sz w:val="24"/>
          <w:szCs w:val="24"/>
          <w:lang w:eastAsia="ja-JP"/>
        </w:rPr>
        <w:t xml:space="preserve"> </w:t>
      </w:r>
      <w:r w:rsidR="0026352E" w:rsidRPr="00972668">
        <w:rPr>
          <w:rFonts w:ascii="Times New Roman" w:hAnsi="Times New Roman" w:cs="Times New Roman"/>
          <w:sz w:val="24"/>
          <w:szCs w:val="24"/>
          <w:lang w:eastAsia="ja-JP"/>
        </w:rPr>
        <w:t>EK izveidoja divus atsauksmes rīkus, lai lietotāji varētu novērtēt Regulas 1. pielikuma informācijas kvalitāti</w:t>
      </w:r>
      <w:r w:rsidR="007B79C6" w:rsidRPr="00972668">
        <w:rPr>
          <w:rFonts w:ascii="Times New Roman" w:hAnsi="Times New Roman" w:cs="Times New Roman"/>
          <w:sz w:val="24"/>
          <w:szCs w:val="24"/>
          <w:lang w:eastAsia="ja-JP"/>
        </w:rPr>
        <w:t xml:space="preserve">. Pirmais atsauksmes rīks </w:t>
      </w:r>
      <w:r w:rsidR="006565A8" w:rsidRPr="00972668">
        <w:rPr>
          <w:rFonts w:ascii="Times New Roman" w:hAnsi="Times New Roman" w:cs="Times New Roman"/>
          <w:sz w:val="24"/>
          <w:szCs w:val="24"/>
          <w:lang w:eastAsia="ja-JP"/>
        </w:rPr>
        <w:t>neietver</w:t>
      </w:r>
      <w:r w:rsidR="007B79C6" w:rsidRPr="00972668">
        <w:rPr>
          <w:rFonts w:ascii="Times New Roman" w:hAnsi="Times New Roman" w:cs="Times New Roman"/>
          <w:sz w:val="24"/>
          <w:szCs w:val="24"/>
          <w:lang w:eastAsia="ja-JP"/>
        </w:rPr>
        <w:t xml:space="preserve"> atvērt</w:t>
      </w:r>
      <w:r w:rsidR="006565A8" w:rsidRPr="00972668">
        <w:rPr>
          <w:rFonts w:ascii="Times New Roman" w:hAnsi="Times New Roman" w:cs="Times New Roman"/>
          <w:sz w:val="24"/>
          <w:szCs w:val="24"/>
          <w:lang w:eastAsia="ja-JP"/>
        </w:rPr>
        <w:t>u</w:t>
      </w:r>
      <w:r w:rsidR="007B79C6" w:rsidRPr="00972668">
        <w:rPr>
          <w:rFonts w:ascii="Times New Roman" w:hAnsi="Times New Roman" w:cs="Times New Roman"/>
          <w:sz w:val="24"/>
          <w:szCs w:val="24"/>
          <w:lang w:eastAsia="ja-JP"/>
        </w:rPr>
        <w:t xml:space="preserve"> jautājum</w:t>
      </w:r>
      <w:r w:rsidR="006565A8" w:rsidRPr="00972668">
        <w:rPr>
          <w:rFonts w:ascii="Times New Roman" w:hAnsi="Times New Roman" w:cs="Times New Roman"/>
          <w:sz w:val="24"/>
          <w:szCs w:val="24"/>
          <w:lang w:eastAsia="ja-JP"/>
        </w:rPr>
        <w:t>u</w:t>
      </w:r>
      <w:r w:rsidR="007B79C6" w:rsidRPr="00972668">
        <w:rPr>
          <w:rFonts w:ascii="Times New Roman" w:hAnsi="Times New Roman" w:cs="Times New Roman"/>
          <w:sz w:val="24"/>
          <w:szCs w:val="24"/>
          <w:lang w:eastAsia="ja-JP"/>
        </w:rPr>
        <w:t xml:space="preserve"> (</w:t>
      </w:r>
      <w:r w:rsidR="00C54106" w:rsidRPr="00972668">
        <w:rPr>
          <w:rFonts w:ascii="Times New Roman" w:hAnsi="Times New Roman" w:cs="Times New Roman"/>
          <w:sz w:val="24"/>
          <w:szCs w:val="24"/>
          <w:lang w:eastAsia="ja-JP"/>
        </w:rPr>
        <w:t>skat. </w:t>
      </w:r>
      <w:r w:rsidR="007B79C6" w:rsidRPr="00972668">
        <w:rPr>
          <w:rFonts w:ascii="Times New Roman" w:hAnsi="Times New Roman" w:cs="Times New Roman"/>
          <w:sz w:val="24"/>
          <w:szCs w:val="24"/>
          <w:lang w:eastAsia="ja-JP"/>
        </w:rPr>
        <w:t>attēl</w:t>
      </w:r>
      <w:r w:rsidR="00C54106" w:rsidRPr="00972668">
        <w:rPr>
          <w:rFonts w:ascii="Times New Roman" w:hAnsi="Times New Roman" w:cs="Times New Roman"/>
          <w:sz w:val="24"/>
          <w:szCs w:val="24"/>
          <w:lang w:eastAsia="ja-JP"/>
        </w:rPr>
        <w:t>u</w:t>
      </w:r>
      <w:r w:rsidR="007B79C6" w:rsidRPr="00972668">
        <w:rPr>
          <w:rFonts w:ascii="Times New Roman" w:hAnsi="Times New Roman" w:cs="Times New Roman"/>
          <w:sz w:val="24"/>
          <w:szCs w:val="24"/>
          <w:lang w:eastAsia="ja-JP"/>
        </w:rPr>
        <w:t xml:space="preserve"> Nr. 14.) - </w:t>
      </w:r>
      <w:hyperlink r:id="rId49" w:history="1">
        <w:r w:rsidR="006565A8" w:rsidRPr="00972668">
          <w:rPr>
            <w:rStyle w:val="Hyperlink"/>
            <w:rFonts w:ascii="Times New Roman" w:hAnsi="Times New Roman" w:cs="Times New Roman"/>
            <w:sz w:val="24"/>
            <w:szCs w:val="24"/>
            <w:lang w:eastAsia="ja-JP"/>
          </w:rPr>
          <w:t>https://foq.youreurope.europa.eu/info-service-noft</w:t>
        </w:r>
      </w:hyperlink>
      <w:r w:rsidR="006565A8" w:rsidRPr="00972668">
        <w:rPr>
          <w:rFonts w:ascii="Times New Roman" w:hAnsi="Times New Roman" w:cs="Times New Roman"/>
          <w:sz w:val="24"/>
          <w:szCs w:val="24"/>
          <w:lang w:eastAsia="ja-JP"/>
        </w:rPr>
        <w:t xml:space="preserve">. </w:t>
      </w:r>
      <w:r w:rsidR="00FE2A78" w:rsidRPr="00972668">
        <w:rPr>
          <w:rFonts w:ascii="Times New Roman" w:hAnsi="Times New Roman" w:cs="Times New Roman"/>
          <w:sz w:val="24"/>
          <w:szCs w:val="24"/>
          <w:lang w:eastAsia="ja-JP"/>
        </w:rPr>
        <w:t xml:space="preserve">Otrs atsauksmes rīks iekļauj atvērtu jautājumu - </w:t>
      </w:r>
      <w:hyperlink r:id="rId50" w:history="1">
        <w:r w:rsidR="00FE2A78" w:rsidRPr="00972668">
          <w:rPr>
            <w:rStyle w:val="Hyperlink"/>
            <w:rFonts w:ascii="Times New Roman" w:hAnsi="Times New Roman" w:cs="Times New Roman"/>
            <w:sz w:val="24"/>
            <w:szCs w:val="24"/>
            <w:lang w:eastAsia="ja-JP"/>
          </w:rPr>
          <w:t>https://foq.youreurope.europa.eu/info-service-ft</w:t>
        </w:r>
      </w:hyperlink>
      <w:r w:rsidR="00FE2A78" w:rsidRPr="00972668">
        <w:rPr>
          <w:rFonts w:ascii="Times New Roman" w:hAnsi="Times New Roman" w:cs="Times New Roman"/>
          <w:sz w:val="24"/>
          <w:szCs w:val="24"/>
          <w:lang w:eastAsia="ja-JP"/>
        </w:rPr>
        <w:t>.</w:t>
      </w:r>
    </w:p>
    <w:p w14:paraId="05F52F29" w14:textId="0C48A6F6" w:rsidR="004D4DF2" w:rsidRPr="00972668" w:rsidRDefault="00F16445"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Lai izpildītu regulas prasības iestādes esošajā atsauksmes rīkā ir jābūt iekļautiem </w:t>
      </w:r>
      <w:r w:rsidR="00472237" w:rsidRPr="00972668">
        <w:rPr>
          <w:rFonts w:ascii="Times New Roman" w:eastAsia="Times New Roman" w:hAnsi="Times New Roman" w:cs="Times New Roman"/>
          <w:sz w:val="24"/>
          <w:szCs w:val="24"/>
          <w:lang w:eastAsia="ja-JP"/>
        </w:rPr>
        <w:t>EK izveidotā atsauksmes rīka</w:t>
      </w:r>
      <w:r w:rsidR="00161E96" w:rsidRPr="00972668">
        <w:rPr>
          <w:rFonts w:ascii="Times New Roman" w:eastAsia="Times New Roman" w:hAnsi="Times New Roman" w:cs="Times New Roman"/>
          <w:sz w:val="24"/>
          <w:szCs w:val="24"/>
          <w:lang w:eastAsia="ja-JP"/>
        </w:rPr>
        <w:t xml:space="preserve">, kas neietver </w:t>
      </w:r>
      <w:r w:rsidR="00D8697F" w:rsidRPr="00972668">
        <w:rPr>
          <w:rFonts w:ascii="Times New Roman" w:eastAsia="Times New Roman" w:hAnsi="Times New Roman" w:cs="Times New Roman"/>
          <w:sz w:val="24"/>
          <w:szCs w:val="24"/>
          <w:lang w:eastAsia="ja-JP"/>
        </w:rPr>
        <w:t>atvērtu jautājumu (</w:t>
      </w:r>
      <w:r w:rsidRPr="00972668">
        <w:rPr>
          <w:rFonts w:ascii="Times New Roman" w:eastAsia="Times New Roman" w:hAnsi="Times New Roman" w:cs="Times New Roman"/>
          <w:sz w:val="24"/>
          <w:szCs w:val="24"/>
          <w:lang w:eastAsia="ja-JP"/>
        </w:rPr>
        <w:t>attēlā nr. 14.</w:t>
      </w:r>
      <w:r w:rsidR="00D8697F" w:rsidRPr="00972668">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 xml:space="preserve"> redzamiem laukiem. Iestādes atsauksmes rīks var saturēt arī papildus laukus, bet tam obligāti ir jāsatur attēlā nr. 14. divi attēlotie lauki. Papildus, lai iestādei un EK būtu pieejami lietotāju atsauksmju dati ir nepieciešams, lai </w:t>
      </w:r>
      <w:r w:rsidRPr="00972668">
        <w:rPr>
          <w:rFonts w:ascii="Times New Roman" w:eastAsia="Times New Roman" w:hAnsi="Times New Roman" w:cs="Times New Roman"/>
          <w:sz w:val="24"/>
          <w:szCs w:val="24"/>
          <w:lang w:eastAsia="ja-JP"/>
        </w:rPr>
        <w:lastRenderedPageBreak/>
        <w:t>iestādes atsauksmes rīks nodod datus saišu repozitorijā. Iestādei ir jāizmanto EK sagatavot</w:t>
      </w:r>
      <w:r w:rsidR="007811FE"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 materiāl</w:t>
      </w:r>
      <w:r w:rsidR="007811FE"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 atsauksmes rīka integrācijai ar saišu repozitoriju</w:t>
      </w:r>
      <w:r w:rsidRPr="00972668">
        <w:rPr>
          <w:rStyle w:val="FootnoteReference"/>
          <w:rFonts w:ascii="Times New Roman" w:eastAsia="Times New Roman" w:hAnsi="Times New Roman" w:cs="Times New Roman"/>
          <w:sz w:val="24"/>
          <w:szCs w:val="24"/>
          <w:lang w:eastAsia="ja-JP"/>
        </w:rPr>
        <w:footnoteReference w:id="14"/>
      </w:r>
      <w:r w:rsidRPr="00972668">
        <w:rPr>
          <w:rStyle w:val="FootnoteReference"/>
          <w:rFonts w:ascii="Times New Roman" w:eastAsia="Times New Roman" w:hAnsi="Times New Roman" w:cs="Times New Roman"/>
          <w:sz w:val="24"/>
          <w:szCs w:val="24"/>
          <w:lang w:eastAsia="ja-JP"/>
        </w:rPr>
        <w:footnoteReference w:id="15"/>
      </w:r>
      <w:r w:rsidRPr="00972668">
        <w:rPr>
          <w:rFonts w:ascii="Times New Roman" w:eastAsia="Times New Roman" w:hAnsi="Times New Roman" w:cs="Times New Roman"/>
          <w:sz w:val="24"/>
          <w:szCs w:val="24"/>
          <w:lang w:eastAsia="ja-JP"/>
        </w:rPr>
        <w:t xml:space="preserve">. </w:t>
      </w:r>
      <w:r w:rsidR="007811FE" w:rsidRPr="00972668">
        <w:rPr>
          <w:rFonts w:ascii="Times New Roman" w:eastAsia="Times New Roman" w:hAnsi="Times New Roman" w:cs="Times New Roman"/>
          <w:sz w:val="24"/>
          <w:szCs w:val="24"/>
          <w:lang w:eastAsia="ja-JP"/>
        </w:rPr>
        <w:t>API atslēga ir pieejama saišu repozitorijā sadaļā “</w:t>
      </w:r>
      <w:proofErr w:type="spellStart"/>
      <w:r w:rsidR="007811FE" w:rsidRPr="00972668">
        <w:rPr>
          <w:rFonts w:ascii="Times New Roman" w:eastAsia="Times New Roman" w:hAnsi="Times New Roman" w:cs="Times New Roman"/>
          <w:sz w:val="24"/>
          <w:szCs w:val="24"/>
          <w:lang w:eastAsia="ja-JP"/>
        </w:rPr>
        <w:t>System</w:t>
      </w:r>
      <w:proofErr w:type="spellEnd"/>
      <w:r w:rsidR="007811FE" w:rsidRPr="00972668">
        <w:rPr>
          <w:rFonts w:ascii="Times New Roman" w:eastAsia="Times New Roman" w:hAnsi="Times New Roman" w:cs="Times New Roman"/>
          <w:sz w:val="24"/>
          <w:szCs w:val="24"/>
          <w:lang w:eastAsia="ja-JP"/>
        </w:rPr>
        <w:t xml:space="preserve"> </w:t>
      </w:r>
      <w:proofErr w:type="spellStart"/>
      <w:r w:rsidR="007811FE" w:rsidRPr="00972668">
        <w:rPr>
          <w:rFonts w:ascii="Times New Roman" w:eastAsia="Times New Roman" w:hAnsi="Times New Roman" w:cs="Times New Roman"/>
          <w:sz w:val="24"/>
          <w:szCs w:val="24"/>
          <w:lang w:eastAsia="ja-JP"/>
        </w:rPr>
        <w:t>settings</w:t>
      </w:r>
      <w:proofErr w:type="spellEnd"/>
      <w:r w:rsidR="007811FE" w:rsidRPr="00972668">
        <w:rPr>
          <w:rFonts w:ascii="Times New Roman" w:eastAsia="Times New Roman" w:hAnsi="Times New Roman" w:cs="Times New Roman"/>
          <w:sz w:val="24"/>
          <w:szCs w:val="24"/>
          <w:lang w:eastAsia="ja-JP"/>
        </w:rPr>
        <w:t>”.</w:t>
      </w:r>
    </w:p>
    <w:p w14:paraId="299E6B23" w14:textId="63504887" w:rsidR="007D602B" w:rsidRPr="00972668" w:rsidRDefault="00B92F70" w:rsidP="0090753E">
      <w:pPr>
        <w:spacing w:after="120" w:line="240" w:lineRule="auto"/>
        <w:jc w:val="center"/>
        <w:rPr>
          <w:rFonts w:ascii="Times New Roman" w:hAnsi="Times New Roman" w:cs="Times New Roman"/>
          <w:sz w:val="24"/>
          <w:szCs w:val="24"/>
          <w:lang w:eastAsia="ja-JP"/>
        </w:rPr>
      </w:pPr>
      <w:r w:rsidRPr="0055205E">
        <w:rPr>
          <w:rFonts w:ascii="Times New Roman" w:hAnsi="Times New Roman" w:cs="Times New Roman"/>
          <w:noProof/>
        </w:rPr>
        <w:drawing>
          <wp:inline distT="0" distB="0" distL="0" distR="0" wp14:anchorId="19FB42CE" wp14:editId="2660F17C">
            <wp:extent cx="4420311" cy="2229772"/>
            <wp:effectExtent l="0" t="0" r="0" b="0"/>
            <wp:docPr id="1380070830"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70830" name="Picture 1" descr="A screenshot of a survey&#10;&#10;Description automatically generated"/>
                    <pic:cNvPicPr/>
                  </pic:nvPicPr>
                  <pic:blipFill>
                    <a:blip r:embed="rId51"/>
                    <a:stretch>
                      <a:fillRect/>
                    </a:stretch>
                  </pic:blipFill>
                  <pic:spPr>
                    <a:xfrm>
                      <a:off x="0" y="0"/>
                      <a:ext cx="4440187" cy="2239798"/>
                    </a:xfrm>
                    <a:prstGeom prst="rect">
                      <a:avLst/>
                    </a:prstGeom>
                  </pic:spPr>
                </pic:pic>
              </a:graphicData>
            </a:graphic>
          </wp:inline>
        </w:drawing>
      </w:r>
    </w:p>
    <w:p w14:paraId="7E736BB4" w14:textId="637A8BC5" w:rsidR="0068131E" w:rsidRPr="00972668" w:rsidRDefault="00237D65" w:rsidP="0022628A">
      <w:pPr>
        <w:spacing w:after="120" w:line="240" w:lineRule="auto"/>
        <w:jc w:val="center"/>
        <w:rPr>
          <w:rFonts w:ascii="Times New Roman" w:eastAsia="Times New Roman" w:hAnsi="Times New Roman" w:cs="Times New Roman"/>
          <w:i/>
          <w:iCs/>
          <w:sz w:val="24"/>
          <w:szCs w:val="24"/>
          <w:lang w:eastAsia="ja-JP"/>
        </w:rPr>
      </w:pPr>
      <w:r w:rsidRPr="00972668">
        <w:rPr>
          <w:rFonts w:ascii="Times New Roman" w:eastAsia="Times New Roman" w:hAnsi="Times New Roman" w:cs="Times New Roman"/>
          <w:b/>
          <w:bCs/>
          <w:i/>
          <w:iCs/>
          <w:sz w:val="24"/>
          <w:szCs w:val="24"/>
          <w:lang w:eastAsia="ja-JP"/>
        </w:rPr>
        <w:t>14.</w:t>
      </w:r>
      <w:r w:rsidR="001C0726">
        <w:rPr>
          <w:rFonts w:ascii="Times New Roman" w:eastAsia="Times New Roman" w:hAnsi="Times New Roman" w:cs="Times New Roman"/>
          <w:b/>
          <w:bCs/>
          <w:i/>
          <w:iCs/>
          <w:sz w:val="24"/>
          <w:szCs w:val="24"/>
          <w:lang w:eastAsia="ja-JP"/>
        </w:rPr>
        <w:t xml:space="preserve">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00BB606A">
        <w:rPr>
          <w:rFonts w:ascii="Times New Roman" w:eastAsia="Times New Roman" w:hAnsi="Times New Roman" w:cs="Times New Roman"/>
          <w:i/>
          <w:iCs/>
          <w:sz w:val="24"/>
          <w:szCs w:val="24"/>
          <w:lang w:eastAsia="ja-JP"/>
        </w:rPr>
        <w:t>EK</w:t>
      </w:r>
      <w:r w:rsidRPr="00972668">
        <w:rPr>
          <w:rFonts w:ascii="Times New Roman" w:eastAsia="Times New Roman" w:hAnsi="Times New Roman" w:cs="Times New Roman"/>
          <w:i/>
          <w:iCs/>
          <w:sz w:val="24"/>
          <w:szCs w:val="24"/>
          <w:lang w:eastAsia="ja-JP"/>
        </w:rPr>
        <w:t xml:space="preserve"> Regulas 1. pielikuma atsauksmes rīka ekrānuzņēmums.</w:t>
      </w:r>
    </w:p>
    <w:p w14:paraId="3012F50A" w14:textId="77777777" w:rsidR="001C0726" w:rsidRPr="0055205E" w:rsidRDefault="001C0726" w:rsidP="00CC60F9">
      <w:pPr>
        <w:spacing w:after="120" w:line="240" w:lineRule="auto"/>
        <w:jc w:val="both"/>
        <w:rPr>
          <w:rFonts w:ascii="Times New Roman" w:eastAsia="Times New Roman" w:hAnsi="Times New Roman" w:cs="Times New Roman"/>
          <w:i/>
          <w:iCs/>
          <w:sz w:val="24"/>
          <w:szCs w:val="24"/>
          <w:lang w:eastAsia="ja-JP"/>
        </w:rPr>
      </w:pPr>
    </w:p>
    <w:p w14:paraId="7DBF93B3" w14:textId="44476F04" w:rsidR="00791977" w:rsidRPr="00972668" w:rsidRDefault="00014913" w:rsidP="0075052C">
      <w:pPr>
        <w:pStyle w:val="ListParagraph"/>
        <w:numPr>
          <w:ilvl w:val="2"/>
          <w:numId w:val="27"/>
        </w:numPr>
        <w:spacing w:after="120" w:line="240" w:lineRule="auto"/>
        <w:ind w:left="1077" w:hanging="357"/>
        <w:contextualSpacing w:val="0"/>
        <w:jc w:val="both"/>
        <w:rPr>
          <w:rFonts w:ascii="Times New Roman" w:eastAsia="Times New Roman" w:hAnsi="Times New Roman" w:cs="Times New Roman"/>
          <w:i/>
          <w:iCs/>
          <w:sz w:val="24"/>
          <w:szCs w:val="24"/>
          <w:lang w:eastAsia="ja-JP"/>
        </w:rPr>
      </w:pPr>
      <w:r w:rsidRPr="00972668">
        <w:rPr>
          <w:rFonts w:ascii="Times New Roman" w:eastAsia="Times New Roman" w:hAnsi="Times New Roman" w:cs="Times New Roman"/>
          <w:sz w:val="24"/>
          <w:szCs w:val="24"/>
          <w:lang w:eastAsia="ja-JP"/>
        </w:rPr>
        <w:t xml:space="preserve"> </w:t>
      </w:r>
      <w:r w:rsidR="00F579DB" w:rsidRPr="00972668">
        <w:rPr>
          <w:rFonts w:ascii="Times New Roman" w:eastAsia="Times New Roman" w:hAnsi="Times New Roman" w:cs="Times New Roman"/>
          <w:sz w:val="24"/>
          <w:szCs w:val="24"/>
          <w:lang w:eastAsia="ja-JP"/>
        </w:rPr>
        <w:t>Ja iestādes tīmekļvi</w:t>
      </w:r>
      <w:r w:rsidR="00DE6930" w:rsidRPr="00972668">
        <w:rPr>
          <w:rFonts w:ascii="Times New Roman" w:eastAsia="Times New Roman" w:hAnsi="Times New Roman" w:cs="Times New Roman"/>
          <w:sz w:val="24"/>
          <w:szCs w:val="24"/>
          <w:lang w:eastAsia="ja-JP"/>
        </w:rPr>
        <w:t>etn</w:t>
      </w:r>
      <w:r w:rsidR="00AD35E3" w:rsidRPr="00972668">
        <w:rPr>
          <w:rFonts w:ascii="Times New Roman" w:eastAsia="Times New Roman" w:hAnsi="Times New Roman" w:cs="Times New Roman"/>
          <w:sz w:val="24"/>
          <w:szCs w:val="24"/>
          <w:lang w:eastAsia="ja-JP"/>
        </w:rPr>
        <w:t xml:space="preserve">es lapās </w:t>
      </w:r>
      <w:r w:rsidR="00731C81" w:rsidRPr="00972668">
        <w:rPr>
          <w:rFonts w:ascii="Times New Roman" w:eastAsia="Times New Roman" w:hAnsi="Times New Roman" w:cs="Times New Roman"/>
          <w:sz w:val="24"/>
          <w:szCs w:val="24"/>
          <w:lang w:eastAsia="ja-JP"/>
        </w:rPr>
        <w:t xml:space="preserve">ir </w:t>
      </w:r>
      <w:r w:rsidR="00AD35E3" w:rsidRPr="00972668">
        <w:rPr>
          <w:rFonts w:ascii="Times New Roman" w:eastAsia="Times New Roman" w:hAnsi="Times New Roman" w:cs="Times New Roman"/>
          <w:sz w:val="24"/>
          <w:szCs w:val="24"/>
          <w:lang w:eastAsia="ja-JP"/>
        </w:rPr>
        <w:t>publicēta</w:t>
      </w:r>
      <w:r w:rsidR="00731C81" w:rsidRPr="00972668">
        <w:rPr>
          <w:rFonts w:ascii="Times New Roman" w:eastAsia="Times New Roman" w:hAnsi="Times New Roman" w:cs="Times New Roman"/>
          <w:sz w:val="24"/>
          <w:szCs w:val="24"/>
          <w:lang w:eastAsia="ja-JP"/>
        </w:rPr>
        <w:t xml:space="preserve"> Regulas 1. pielikuma informācija, kurās nav nodrošināts </w:t>
      </w:r>
      <w:r w:rsidR="00AD35E3" w:rsidRPr="00972668">
        <w:rPr>
          <w:rFonts w:ascii="Times New Roman" w:eastAsia="Times New Roman" w:hAnsi="Times New Roman" w:cs="Times New Roman"/>
          <w:sz w:val="24"/>
          <w:szCs w:val="24"/>
          <w:lang w:eastAsia="ja-JP"/>
        </w:rPr>
        <w:t>atsauksmes rīks, tad iestāde</w:t>
      </w:r>
      <w:r w:rsidR="006B4B7A" w:rsidRPr="00972668">
        <w:rPr>
          <w:rFonts w:ascii="Times New Roman" w:eastAsia="Times New Roman" w:hAnsi="Times New Roman" w:cs="Times New Roman"/>
          <w:sz w:val="24"/>
          <w:szCs w:val="24"/>
          <w:lang w:eastAsia="ja-JP"/>
        </w:rPr>
        <w:t>i ir jā</w:t>
      </w:r>
      <w:r w:rsidR="00AD35E3" w:rsidRPr="00972668">
        <w:rPr>
          <w:rFonts w:ascii="Times New Roman" w:eastAsia="Times New Roman" w:hAnsi="Times New Roman" w:cs="Times New Roman"/>
          <w:sz w:val="24"/>
          <w:szCs w:val="24"/>
          <w:lang w:eastAsia="ja-JP"/>
        </w:rPr>
        <w:t>izmanto EK sagatavoto atsauksmes rīku</w:t>
      </w:r>
      <w:r w:rsidR="00F139FA" w:rsidRPr="00972668">
        <w:rPr>
          <w:rFonts w:ascii="Times New Roman" w:eastAsia="Times New Roman" w:hAnsi="Times New Roman" w:cs="Times New Roman"/>
          <w:sz w:val="24"/>
          <w:szCs w:val="24"/>
          <w:lang w:eastAsia="ja-JP"/>
        </w:rPr>
        <w:t xml:space="preserve">. </w:t>
      </w:r>
      <w:r w:rsidR="006B4B7A" w:rsidRPr="00972668">
        <w:rPr>
          <w:rFonts w:ascii="Times New Roman" w:eastAsia="Times New Roman" w:hAnsi="Times New Roman" w:cs="Times New Roman"/>
          <w:sz w:val="24"/>
          <w:szCs w:val="24"/>
          <w:lang w:eastAsia="ja-JP"/>
        </w:rPr>
        <w:t xml:space="preserve">Iestāde var izvēlēties EK atsauksmes rīku, kas </w:t>
      </w:r>
      <w:r w:rsidR="000C4F3F" w:rsidRPr="00972668">
        <w:rPr>
          <w:rFonts w:ascii="Times New Roman" w:eastAsia="Times New Roman" w:hAnsi="Times New Roman" w:cs="Times New Roman"/>
          <w:sz w:val="24"/>
          <w:szCs w:val="24"/>
          <w:lang w:eastAsia="ja-JP"/>
        </w:rPr>
        <w:t>neiekļauj atvērt</w:t>
      </w:r>
      <w:r w:rsidR="001D53C7" w:rsidRPr="00972668">
        <w:rPr>
          <w:rFonts w:ascii="Times New Roman" w:eastAsia="Times New Roman" w:hAnsi="Times New Roman" w:cs="Times New Roman"/>
          <w:sz w:val="24"/>
          <w:szCs w:val="24"/>
          <w:lang w:eastAsia="ja-JP"/>
        </w:rPr>
        <w:t>u</w:t>
      </w:r>
      <w:r w:rsidR="000C4F3F" w:rsidRPr="00972668">
        <w:rPr>
          <w:rFonts w:ascii="Times New Roman" w:eastAsia="Times New Roman" w:hAnsi="Times New Roman" w:cs="Times New Roman"/>
          <w:sz w:val="24"/>
          <w:szCs w:val="24"/>
          <w:lang w:eastAsia="ja-JP"/>
        </w:rPr>
        <w:t xml:space="preserve"> jautājumu</w:t>
      </w:r>
      <w:r w:rsidR="00733156" w:rsidRPr="00972668">
        <w:rPr>
          <w:rStyle w:val="FootnoteReference"/>
          <w:rFonts w:ascii="Times New Roman" w:eastAsia="Times New Roman" w:hAnsi="Times New Roman" w:cs="Times New Roman"/>
          <w:sz w:val="24"/>
          <w:szCs w:val="24"/>
          <w:lang w:eastAsia="ja-JP"/>
        </w:rPr>
        <w:footnoteReference w:id="16"/>
      </w:r>
      <w:r w:rsidR="000C4F3F" w:rsidRPr="00972668">
        <w:rPr>
          <w:rFonts w:ascii="Times New Roman" w:eastAsia="Times New Roman" w:hAnsi="Times New Roman" w:cs="Times New Roman"/>
          <w:sz w:val="24"/>
          <w:szCs w:val="24"/>
          <w:lang w:eastAsia="ja-JP"/>
        </w:rPr>
        <w:t xml:space="preserve"> vai EK atsauksmes rīku, kas iekļauj atvērt</w:t>
      </w:r>
      <w:r w:rsidR="001D53C7" w:rsidRPr="00972668">
        <w:rPr>
          <w:rFonts w:ascii="Times New Roman" w:eastAsia="Times New Roman" w:hAnsi="Times New Roman" w:cs="Times New Roman"/>
          <w:sz w:val="24"/>
          <w:szCs w:val="24"/>
          <w:lang w:eastAsia="ja-JP"/>
        </w:rPr>
        <w:t>u</w:t>
      </w:r>
      <w:r w:rsidR="000C4F3F" w:rsidRPr="00972668">
        <w:rPr>
          <w:rFonts w:ascii="Times New Roman" w:eastAsia="Times New Roman" w:hAnsi="Times New Roman" w:cs="Times New Roman"/>
          <w:sz w:val="24"/>
          <w:szCs w:val="24"/>
          <w:lang w:eastAsia="ja-JP"/>
        </w:rPr>
        <w:t xml:space="preserve"> jautājumu</w:t>
      </w:r>
      <w:r w:rsidR="00B56C16" w:rsidRPr="00972668">
        <w:rPr>
          <w:rStyle w:val="FootnoteReference"/>
          <w:rFonts w:ascii="Times New Roman" w:eastAsia="Times New Roman" w:hAnsi="Times New Roman" w:cs="Times New Roman"/>
          <w:sz w:val="24"/>
          <w:szCs w:val="24"/>
          <w:lang w:eastAsia="ja-JP"/>
        </w:rPr>
        <w:footnoteReference w:id="17"/>
      </w:r>
      <w:r w:rsidR="000C4F3F" w:rsidRPr="00972668">
        <w:rPr>
          <w:rFonts w:ascii="Times New Roman" w:eastAsia="Times New Roman" w:hAnsi="Times New Roman" w:cs="Times New Roman"/>
          <w:sz w:val="24"/>
          <w:szCs w:val="24"/>
          <w:lang w:eastAsia="ja-JP"/>
        </w:rPr>
        <w:t>. Iestādei ir jāizmanto EK sagatavoti materiāli atsauksmes rīka integrācijai ar saišu repozitoriju</w:t>
      </w:r>
      <w:r w:rsidR="000C4F3F" w:rsidRPr="00972668">
        <w:rPr>
          <w:rStyle w:val="FootnoteReference"/>
          <w:rFonts w:ascii="Times New Roman" w:eastAsia="Times New Roman" w:hAnsi="Times New Roman" w:cs="Times New Roman"/>
          <w:sz w:val="24"/>
          <w:szCs w:val="24"/>
          <w:lang w:eastAsia="ja-JP"/>
        </w:rPr>
        <w:footnoteReference w:id="18"/>
      </w:r>
      <w:r w:rsidR="000C4F3F" w:rsidRPr="00972668">
        <w:rPr>
          <w:rStyle w:val="FootnoteReference"/>
          <w:rFonts w:ascii="Times New Roman" w:eastAsia="Times New Roman" w:hAnsi="Times New Roman" w:cs="Times New Roman"/>
          <w:sz w:val="24"/>
          <w:szCs w:val="24"/>
          <w:lang w:eastAsia="ja-JP"/>
        </w:rPr>
        <w:footnoteReference w:id="19"/>
      </w:r>
      <w:r w:rsidR="000C4F3F" w:rsidRPr="00972668">
        <w:rPr>
          <w:rFonts w:ascii="Times New Roman" w:eastAsia="Times New Roman" w:hAnsi="Times New Roman" w:cs="Times New Roman"/>
          <w:sz w:val="24"/>
          <w:szCs w:val="24"/>
          <w:lang w:eastAsia="ja-JP"/>
        </w:rPr>
        <w:t>. API atslēga ir pieejama saišu repozitorijā sadaļā “</w:t>
      </w:r>
      <w:proofErr w:type="spellStart"/>
      <w:r w:rsidR="000C4F3F" w:rsidRPr="00972668">
        <w:rPr>
          <w:rFonts w:ascii="Times New Roman" w:eastAsia="Times New Roman" w:hAnsi="Times New Roman" w:cs="Times New Roman"/>
          <w:sz w:val="24"/>
          <w:szCs w:val="24"/>
          <w:lang w:eastAsia="ja-JP"/>
        </w:rPr>
        <w:t>System</w:t>
      </w:r>
      <w:proofErr w:type="spellEnd"/>
      <w:r w:rsidR="000C4F3F" w:rsidRPr="00972668">
        <w:rPr>
          <w:rFonts w:ascii="Times New Roman" w:eastAsia="Times New Roman" w:hAnsi="Times New Roman" w:cs="Times New Roman"/>
          <w:sz w:val="24"/>
          <w:szCs w:val="24"/>
          <w:lang w:eastAsia="ja-JP"/>
        </w:rPr>
        <w:t xml:space="preserve"> </w:t>
      </w:r>
      <w:proofErr w:type="spellStart"/>
      <w:r w:rsidR="000C4F3F" w:rsidRPr="00972668">
        <w:rPr>
          <w:rFonts w:ascii="Times New Roman" w:eastAsia="Times New Roman" w:hAnsi="Times New Roman" w:cs="Times New Roman"/>
          <w:sz w:val="24"/>
          <w:szCs w:val="24"/>
          <w:lang w:eastAsia="ja-JP"/>
        </w:rPr>
        <w:t>settings</w:t>
      </w:r>
      <w:proofErr w:type="spellEnd"/>
      <w:r w:rsidR="000C4F3F" w:rsidRPr="00972668">
        <w:rPr>
          <w:rFonts w:ascii="Times New Roman" w:eastAsia="Times New Roman" w:hAnsi="Times New Roman" w:cs="Times New Roman"/>
          <w:sz w:val="24"/>
          <w:szCs w:val="24"/>
          <w:lang w:eastAsia="ja-JP"/>
        </w:rPr>
        <w:t>”.</w:t>
      </w:r>
    </w:p>
    <w:p w14:paraId="44DF2009" w14:textId="56ED637B" w:rsidR="00401DAD" w:rsidRPr="00972668" w:rsidRDefault="2075D678" w:rsidP="0075052C">
      <w:pPr>
        <w:pStyle w:val="Heading2"/>
        <w:spacing w:before="0"/>
        <w:ind w:left="1077" w:hanging="357"/>
      </w:pPr>
      <w:bookmarkStart w:id="125" w:name="_Toc979909572"/>
      <w:bookmarkStart w:id="126" w:name="_Toc178242469"/>
      <w:r w:rsidRPr="00972668">
        <w:t>5.4.</w:t>
      </w:r>
      <w:r w:rsidR="00CF563E" w:rsidRPr="00972668">
        <w:t xml:space="preserve"> </w:t>
      </w:r>
      <w:r w:rsidR="0607CE6F" w:rsidRPr="00972668">
        <w:t>Kā nodot lietotāju atsauksmes par Regulas 2.</w:t>
      </w:r>
      <w:r w:rsidR="0014072F">
        <w:t> </w:t>
      </w:r>
      <w:r w:rsidR="0607CE6F" w:rsidRPr="00972668">
        <w:t>pielikuma pakalpojumiem?</w:t>
      </w:r>
      <w:bookmarkEnd w:id="125"/>
      <w:bookmarkEnd w:id="126"/>
    </w:p>
    <w:p w14:paraId="384AD5D5" w14:textId="40680344" w:rsidR="006B4A49" w:rsidRPr="00972668" w:rsidRDefault="00691CCC" w:rsidP="00CC60F9">
      <w:pPr>
        <w:spacing w:after="120" w:line="240" w:lineRule="auto"/>
        <w:ind w:firstLine="720"/>
        <w:jc w:val="both"/>
        <w:rPr>
          <w:rFonts w:ascii="Times New Roman" w:hAnsi="Times New Roman" w:cs="Times New Roman"/>
          <w:sz w:val="24"/>
          <w:szCs w:val="24"/>
          <w:lang w:eastAsia="ja-JP"/>
        </w:rPr>
      </w:pPr>
      <w:r w:rsidRPr="00972668">
        <w:rPr>
          <w:rFonts w:ascii="Times New Roman" w:hAnsi="Times New Roman" w:cs="Times New Roman"/>
          <w:sz w:val="24"/>
          <w:szCs w:val="24"/>
          <w:lang w:eastAsia="ja-JP"/>
        </w:rPr>
        <w:t>Regulas 25. panta 2. punkts nosaka pienākumu iestādēm nodrošināt atsauksmes rīku visās tīmekļvietņu lapās, kurās ir publicēti Regulas 2. pielikuma pakalpojumi.</w:t>
      </w:r>
    </w:p>
    <w:p w14:paraId="4C114AB5" w14:textId="4A40C062" w:rsidR="00D913D6" w:rsidRPr="00972668" w:rsidRDefault="00DD57C5" w:rsidP="0075052C">
      <w:pPr>
        <w:pStyle w:val="ListParagraph"/>
        <w:numPr>
          <w:ilvl w:val="0"/>
          <w:numId w:val="25"/>
        </w:numPr>
        <w:tabs>
          <w:tab w:val="left" w:pos="1418"/>
        </w:tabs>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Ja iestādes pakalpojum</w:t>
      </w:r>
      <w:r w:rsidR="00E15D36" w:rsidRPr="00972668">
        <w:rPr>
          <w:rFonts w:ascii="Times New Roman" w:eastAsia="Times New Roman" w:hAnsi="Times New Roman" w:cs="Times New Roman"/>
          <w:sz w:val="24"/>
          <w:szCs w:val="24"/>
          <w:lang w:eastAsia="ja-JP"/>
        </w:rPr>
        <w:t>a</w:t>
      </w:r>
      <w:r w:rsidR="007674C0" w:rsidRPr="00972668">
        <w:rPr>
          <w:rFonts w:ascii="Times New Roman" w:eastAsia="Times New Roman" w:hAnsi="Times New Roman" w:cs="Times New Roman"/>
          <w:sz w:val="24"/>
          <w:szCs w:val="24"/>
          <w:lang w:eastAsia="ja-JP"/>
        </w:rPr>
        <w:t xml:space="preserve"> izpild</w:t>
      </w:r>
      <w:r w:rsidR="00E15D36" w:rsidRPr="00972668">
        <w:rPr>
          <w:rFonts w:ascii="Times New Roman" w:eastAsia="Times New Roman" w:hAnsi="Times New Roman" w:cs="Times New Roman"/>
          <w:sz w:val="24"/>
          <w:szCs w:val="24"/>
          <w:lang w:eastAsia="ja-JP"/>
        </w:rPr>
        <w:t xml:space="preserve">e </w:t>
      </w:r>
      <w:r w:rsidR="00110CFD" w:rsidRPr="00972668">
        <w:rPr>
          <w:rFonts w:ascii="Times New Roman" w:eastAsia="Times New Roman" w:hAnsi="Times New Roman" w:cs="Times New Roman"/>
          <w:sz w:val="24"/>
          <w:szCs w:val="24"/>
          <w:lang w:eastAsia="ja-JP"/>
        </w:rPr>
        <w:t>pēc pogas “Pieprasīt pakalpojumu” nospiešanas (skat. 15</w:t>
      </w:r>
      <w:r w:rsidR="002366DE">
        <w:rPr>
          <w:rFonts w:ascii="Times New Roman" w:eastAsia="Times New Roman" w:hAnsi="Times New Roman" w:cs="Times New Roman"/>
          <w:sz w:val="24"/>
          <w:szCs w:val="24"/>
          <w:lang w:eastAsia="ja-JP"/>
        </w:rPr>
        <w:t>. </w:t>
      </w:r>
      <w:r w:rsidR="00110CFD" w:rsidRPr="0055205E">
        <w:rPr>
          <w:rFonts w:ascii="Times New Roman" w:eastAsia="Times New Roman" w:hAnsi="Times New Roman" w:cs="Times New Roman"/>
          <w:sz w:val="24"/>
          <w:szCs w:val="24"/>
          <w:lang w:eastAsia="ja-JP"/>
        </w:rPr>
        <w:t>att</w:t>
      </w:r>
      <w:r w:rsidR="00110CFD" w:rsidRPr="00972668">
        <w:rPr>
          <w:rFonts w:ascii="Times New Roman" w:eastAsia="Times New Roman" w:hAnsi="Times New Roman" w:cs="Times New Roman"/>
          <w:sz w:val="24"/>
          <w:szCs w:val="24"/>
          <w:lang w:eastAsia="ja-JP"/>
        </w:rPr>
        <w:t>.)</w:t>
      </w:r>
      <w:r w:rsidR="007674C0" w:rsidRPr="00972668">
        <w:rPr>
          <w:rFonts w:ascii="Times New Roman" w:eastAsia="Times New Roman" w:hAnsi="Times New Roman" w:cs="Times New Roman"/>
          <w:sz w:val="24"/>
          <w:szCs w:val="24"/>
          <w:lang w:eastAsia="ja-JP"/>
        </w:rPr>
        <w:t xml:space="preserve"> ir</w:t>
      </w:r>
      <w:r w:rsidRPr="00972668">
        <w:rPr>
          <w:rFonts w:ascii="Times New Roman" w:eastAsia="Times New Roman" w:hAnsi="Times New Roman" w:cs="Times New Roman"/>
          <w:sz w:val="24"/>
          <w:szCs w:val="24"/>
          <w:lang w:eastAsia="ja-JP"/>
        </w:rPr>
        <w:t xml:space="preserve"> </w:t>
      </w:r>
      <w:r w:rsidR="008313C7" w:rsidRPr="00972668">
        <w:rPr>
          <w:rFonts w:ascii="Times New Roman" w:eastAsia="Times New Roman" w:hAnsi="Times New Roman" w:cs="Times New Roman"/>
          <w:sz w:val="24"/>
          <w:szCs w:val="24"/>
          <w:lang w:eastAsia="ja-JP"/>
        </w:rPr>
        <w:t xml:space="preserve">īstenojama Portālā </w:t>
      </w:r>
      <w:hyperlink r:id="rId52" w:history="1">
        <w:r w:rsidR="008313C7" w:rsidRPr="00972668">
          <w:rPr>
            <w:rStyle w:val="Hyperlink"/>
            <w:rFonts w:ascii="Times New Roman" w:eastAsia="Times New Roman" w:hAnsi="Times New Roman" w:cs="Times New Roman"/>
            <w:sz w:val="24"/>
            <w:szCs w:val="24"/>
            <w:lang w:eastAsia="ja-JP"/>
          </w:rPr>
          <w:t>www.latvija.gov.lv</w:t>
        </w:r>
      </w:hyperlink>
      <w:r w:rsidRPr="00972668">
        <w:rPr>
          <w:rFonts w:ascii="Times New Roman" w:eastAsia="Times New Roman" w:hAnsi="Times New Roman" w:cs="Times New Roman"/>
          <w:sz w:val="24"/>
          <w:szCs w:val="24"/>
          <w:lang w:eastAsia="ja-JP"/>
        </w:rPr>
        <w:t xml:space="preserve">, tad iestādei nav jāveic nekādas papildus darbības, jo visiem Portālā </w:t>
      </w:r>
      <w:hyperlink r:id="rId53" w:history="1">
        <w:r w:rsidRPr="00972668">
          <w:rPr>
            <w:rFonts w:ascii="Times New Roman" w:eastAsia="Times New Roman" w:hAnsi="Times New Roman" w:cs="Times New Roman"/>
            <w:color w:val="0000FF"/>
            <w:sz w:val="24"/>
            <w:szCs w:val="24"/>
            <w:u w:val="single"/>
            <w:lang w:eastAsia="ja-JP"/>
          </w:rPr>
          <w:t>www.latvija.gov.lv</w:t>
        </w:r>
      </w:hyperlink>
      <w:r w:rsidRPr="00972668">
        <w:rPr>
          <w:rFonts w:ascii="Times New Roman" w:eastAsia="Times New Roman" w:hAnsi="Times New Roman" w:cs="Times New Roman"/>
          <w:sz w:val="24"/>
          <w:szCs w:val="24"/>
          <w:lang w:eastAsia="ja-JP"/>
        </w:rPr>
        <w:t xml:space="preserve"> publicētiem pakalpojumiem pēc noklusējuma </w:t>
      </w:r>
      <w:r w:rsidR="008313C7" w:rsidRPr="00972668">
        <w:rPr>
          <w:rFonts w:ascii="Times New Roman" w:eastAsia="Times New Roman" w:hAnsi="Times New Roman" w:cs="Times New Roman"/>
          <w:sz w:val="24"/>
          <w:szCs w:val="24"/>
          <w:lang w:eastAsia="ja-JP"/>
        </w:rPr>
        <w:t>V</w:t>
      </w:r>
      <w:r w:rsidR="00A25CAC">
        <w:rPr>
          <w:rFonts w:ascii="Times New Roman" w:eastAsia="Times New Roman" w:hAnsi="Times New Roman" w:cs="Times New Roman"/>
          <w:sz w:val="24"/>
          <w:szCs w:val="24"/>
          <w:lang w:eastAsia="ja-JP"/>
        </w:rPr>
        <w:t>D</w:t>
      </w:r>
      <w:r w:rsidR="008313C7" w:rsidRPr="00972668">
        <w:rPr>
          <w:rFonts w:ascii="Times New Roman" w:eastAsia="Times New Roman" w:hAnsi="Times New Roman" w:cs="Times New Roman"/>
          <w:sz w:val="24"/>
          <w:szCs w:val="24"/>
          <w:lang w:eastAsia="ja-JP"/>
        </w:rPr>
        <w:t>AA</w:t>
      </w:r>
      <w:r w:rsidRPr="00972668">
        <w:rPr>
          <w:rFonts w:ascii="Times New Roman" w:eastAsia="Times New Roman" w:hAnsi="Times New Roman" w:cs="Times New Roman"/>
          <w:sz w:val="24"/>
          <w:szCs w:val="24"/>
          <w:lang w:eastAsia="ja-JP"/>
        </w:rPr>
        <w:t xml:space="preserve"> nodrošina atsauksmes rīka pieejamīb</w:t>
      </w:r>
      <w:r w:rsidR="008313C7" w:rsidRPr="00972668">
        <w:rPr>
          <w:rFonts w:ascii="Times New Roman" w:eastAsia="Times New Roman" w:hAnsi="Times New Roman" w:cs="Times New Roman"/>
          <w:sz w:val="24"/>
          <w:szCs w:val="24"/>
          <w:lang w:eastAsia="ja-JP"/>
        </w:rPr>
        <w:t>u</w:t>
      </w:r>
      <w:r w:rsidRPr="00972668">
        <w:rPr>
          <w:rFonts w:ascii="Times New Roman" w:eastAsia="Times New Roman" w:hAnsi="Times New Roman" w:cs="Times New Roman"/>
          <w:sz w:val="24"/>
          <w:szCs w:val="24"/>
          <w:lang w:eastAsia="ja-JP"/>
        </w:rPr>
        <w:t>. Ja iestādes pakalpojum</w:t>
      </w:r>
      <w:r w:rsidR="00A80600" w:rsidRPr="00972668">
        <w:rPr>
          <w:rFonts w:ascii="Times New Roman" w:eastAsia="Times New Roman" w:hAnsi="Times New Roman" w:cs="Times New Roman"/>
          <w:sz w:val="24"/>
          <w:szCs w:val="24"/>
          <w:lang w:eastAsia="ja-JP"/>
        </w:rPr>
        <w:t>a izpilde</w:t>
      </w:r>
      <w:r w:rsidRPr="00972668">
        <w:rPr>
          <w:rFonts w:ascii="Times New Roman" w:eastAsia="Times New Roman" w:hAnsi="Times New Roman" w:cs="Times New Roman"/>
          <w:sz w:val="24"/>
          <w:szCs w:val="24"/>
          <w:lang w:eastAsia="ja-JP"/>
        </w:rPr>
        <w:t xml:space="preserve"> ir </w:t>
      </w:r>
      <w:r w:rsidR="00A80600" w:rsidRPr="00972668">
        <w:rPr>
          <w:rFonts w:ascii="Times New Roman" w:eastAsia="Times New Roman" w:hAnsi="Times New Roman" w:cs="Times New Roman"/>
          <w:sz w:val="24"/>
          <w:szCs w:val="24"/>
          <w:lang w:eastAsia="ja-JP"/>
        </w:rPr>
        <w:t>veicama</w:t>
      </w:r>
      <w:r w:rsidRPr="00972668">
        <w:rPr>
          <w:rFonts w:ascii="Times New Roman" w:eastAsia="Times New Roman" w:hAnsi="Times New Roman" w:cs="Times New Roman"/>
          <w:sz w:val="24"/>
          <w:szCs w:val="24"/>
          <w:lang w:eastAsia="ja-JP"/>
        </w:rPr>
        <w:t xml:space="preserve"> citā pakalpojumu portālā, tad iestādei jānodrošina atsauksmes rīka pieejamību.</w:t>
      </w:r>
    </w:p>
    <w:p w14:paraId="2BC24847" w14:textId="511BE636" w:rsidR="005F35DC" w:rsidRPr="00972668" w:rsidRDefault="005F35DC" w:rsidP="0090753E">
      <w:pPr>
        <w:spacing w:after="120" w:line="240" w:lineRule="auto"/>
        <w:jc w:val="center"/>
        <w:rPr>
          <w:rFonts w:ascii="Times New Roman" w:eastAsia="Times New Roman" w:hAnsi="Times New Roman" w:cs="Times New Roman"/>
          <w:sz w:val="24"/>
          <w:szCs w:val="24"/>
          <w:lang w:eastAsia="ja-JP"/>
        </w:rPr>
      </w:pPr>
      <w:r w:rsidRPr="0055205E">
        <w:rPr>
          <w:rFonts w:ascii="Times New Roman" w:hAnsi="Times New Roman" w:cs="Times New Roman"/>
          <w:noProof/>
        </w:rPr>
        <w:lastRenderedPageBreak/>
        <w:drawing>
          <wp:inline distT="0" distB="0" distL="0" distR="0" wp14:anchorId="365B970F" wp14:editId="0655F6E8">
            <wp:extent cx="5760085" cy="1492885"/>
            <wp:effectExtent l="0" t="0" r="0" b="0"/>
            <wp:docPr id="199214939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49390" name="Picture 1" descr="A screen shot of a computer&#10;&#10;Description automatically generated"/>
                    <pic:cNvPicPr/>
                  </pic:nvPicPr>
                  <pic:blipFill>
                    <a:blip r:embed="rId54"/>
                    <a:stretch>
                      <a:fillRect/>
                    </a:stretch>
                  </pic:blipFill>
                  <pic:spPr>
                    <a:xfrm>
                      <a:off x="0" y="0"/>
                      <a:ext cx="5760085" cy="1492885"/>
                    </a:xfrm>
                    <a:prstGeom prst="rect">
                      <a:avLst/>
                    </a:prstGeom>
                  </pic:spPr>
                </pic:pic>
              </a:graphicData>
            </a:graphic>
          </wp:inline>
        </w:drawing>
      </w:r>
    </w:p>
    <w:p w14:paraId="2FE03E97" w14:textId="1F4FFFB6" w:rsidR="006E22A2" w:rsidRPr="00972668" w:rsidRDefault="006E22A2" w:rsidP="0022628A">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15.</w:t>
      </w:r>
      <w:r w:rsidR="0071732F">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w:t>
      </w:r>
      <w:r w:rsidR="0071732F">
        <w:rPr>
          <w:rFonts w:ascii="Times New Roman" w:eastAsia="Times New Roman" w:hAnsi="Times New Roman" w:cs="Times New Roman"/>
          <w:b/>
          <w:bCs/>
          <w:i/>
          <w:iCs/>
          <w:sz w:val="24"/>
          <w:szCs w:val="24"/>
          <w:lang w:eastAsia="ja-JP"/>
        </w:rPr>
        <w:t>ēls</w:t>
      </w:r>
      <w:r w:rsidRPr="0055205E">
        <w:rPr>
          <w:rFonts w:ascii="Times New Roman" w:eastAsia="Times New Roman" w:hAnsi="Times New Roman" w:cs="Times New Roman"/>
          <w:b/>
          <w:bCs/>
          <w:i/>
          <w:iCs/>
          <w:sz w:val="24"/>
          <w:szCs w:val="24"/>
          <w:lang w:eastAsia="ja-JP"/>
        </w:rPr>
        <w:t>.</w:t>
      </w:r>
      <w:r w:rsidRPr="00972668">
        <w:rPr>
          <w:rFonts w:ascii="Times New Roman" w:eastAsia="Times New Roman" w:hAnsi="Times New Roman" w:cs="Times New Roman"/>
          <w:sz w:val="24"/>
          <w:szCs w:val="24"/>
          <w:lang w:eastAsia="ja-JP"/>
        </w:rPr>
        <w:t xml:space="preserve"> </w:t>
      </w:r>
      <w:r w:rsidR="0091378C" w:rsidRPr="00972668">
        <w:rPr>
          <w:rFonts w:ascii="Times New Roman" w:eastAsia="Times New Roman" w:hAnsi="Times New Roman" w:cs="Times New Roman"/>
          <w:i/>
          <w:iCs/>
          <w:sz w:val="24"/>
          <w:szCs w:val="24"/>
          <w:lang w:eastAsia="ja-JP"/>
        </w:rPr>
        <w:t xml:space="preserve">Portāla </w:t>
      </w:r>
      <w:hyperlink r:id="rId55" w:history="1">
        <w:r w:rsidR="0091378C" w:rsidRPr="00972668">
          <w:rPr>
            <w:rStyle w:val="Hyperlink"/>
            <w:rFonts w:ascii="Times New Roman" w:eastAsia="Times New Roman" w:hAnsi="Times New Roman" w:cs="Times New Roman"/>
            <w:i/>
            <w:iCs/>
            <w:sz w:val="24"/>
            <w:szCs w:val="24"/>
            <w:lang w:eastAsia="ja-JP"/>
          </w:rPr>
          <w:t>www.latvija.gov.lv</w:t>
        </w:r>
      </w:hyperlink>
      <w:r w:rsidR="0091378C" w:rsidRPr="00972668">
        <w:rPr>
          <w:rFonts w:ascii="Times New Roman" w:eastAsia="Times New Roman" w:hAnsi="Times New Roman" w:cs="Times New Roman"/>
          <w:i/>
          <w:iCs/>
          <w:sz w:val="24"/>
          <w:szCs w:val="24"/>
          <w:lang w:eastAsia="ja-JP"/>
        </w:rPr>
        <w:t xml:space="preserve"> publicētā pakalpojuma ekrānuzņēmums</w:t>
      </w:r>
      <w:r w:rsidRPr="00972668">
        <w:rPr>
          <w:rFonts w:ascii="Times New Roman" w:eastAsia="Times New Roman" w:hAnsi="Times New Roman" w:cs="Times New Roman"/>
          <w:i/>
          <w:iCs/>
          <w:sz w:val="24"/>
          <w:szCs w:val="24"/>
          <w:lang w:eastAsia="ja-JP"/>
        </w:rPr>
        <w:t>.</w:t>
      </w:r>
    </w:p>
    <w:p w14:paraId="5040A767" w14:textId="77777777" w:rsidR="0071732F" w:rsidRPr="0071732F" w:rsidRDefault="0071732F" w:rsidP="0075052C">
      <w:pPr>
        <w:spacing w:after="120" w:line="240" w:lineRule="auto"/>
        <w:ind w:left="1077" w:hanging="357"/>
        <w:jc w:val="both"/>
        <w:rPr>
          <w:rFonts w:ascii="Times New Roman" w:eastAsia="Times New Roman" w:hAnsi="Times New Roman" w:cs="Times New Roman"/>
          <w:sz w:val="24"/>
          <w:szCs w:val="24"/>
          <w:lang w:eastAsia="ja-JP"/>
        </w:rPr>
      </w:pPr>
    </w:p>
    <w:p w14:paraId="1478D1E8" w14:textId="7EEA1B3A" w:rsidR="00371198" w:rsidRPr="00972668" w:rsidRDefault="00E957E0" w:rsidP="0075052C">
      <w:pPr>
        <w:pStyle w:val="ListParagraph"/>
        <w:numPr>
          <w:ilvl w:val="0"/>
          <w:numId w:val="25"/>
        </w:numPr>
        <w:tabs>
          <w:tab w:val="left" w:pos="1134"/>
        </w:tabs>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hAnsi="Times New Roman" w:cs="Times New Roman"/>
          <w:sz w:val="24"/>
          <w:szCs w:val="24"/>
          <w:lang w:eastAsia="ja-JP"/>
        </w:rPr>
        <w:t xml:space="preserve"> </w:t>
      </w:r>
      <w:r w:rsidR="00F362B9" w:rsidRPr="00972668">
        <w:rPr>
          <w:rFonts w:ascii="Times New Roman" w:hAnsi="Times New Roman" w:cs="Times New Roman"/>
          <w:sz w:val="24"/>
          <w:szCs w:val="24"/>
          <w:lang w:eastAsia="ja-JP"/>
        </w:rPr>
        <w:t>Ja iestādei jau ir nodrošināts atsauksmes rīks</w:t>
      </w:r>
      <w:r w:rsidR="00B554F2" w:rsidRPr="00972668">
        <w:rPr>
          <w:rFonts w:ascii="Times New Roman" w:hAnsi="Times New Roman" w:cs="Times New Roman"/>
          <w:sz w:val="24"/>
          <w:szCs w:val="24"/>
          <w:lang w:eastAsia="ja-JP"/>
        </w:rPr>
        <w:t xml:space="preserve"> kādā iestādes tīmekļvietn</w:t>
      </w:r>
      <w:r w:rsidR="00F659A9">
        <w:rPr>
          <w:rFonts w:ascii="Times New Roman" w:hAnsi="Times New Roman" w:cs="Times New Roman"/>
          <w:sz w:val="24"/>
          <w:szCs w:val="24"/>
          <w:lang w:eastAsia="ja-JP"/>
        </w:rPr>
        <w:t>ē</w:t>
      </w:r>
      <w:r w:rsidR="00B554F2" w:rsidRPr="00972668">
        <w:rPr>
          <w:rFonts w:ascii="Times New Roman" w:hAnsi="Times New Roman" w:cs="Times New Roman"/>
          <w:sz w:val="24"/>
          <w:szCs w:val="24"/>
          <w:lang w:eastAsia="ja-JP"/>
        </w:rPr>
        <w:t xml:space="preserve"> (ārpus Portāla </w:t>
      </w:r>
      <w:hyperlink r:id="rId56" w:history="1">
        <w:r w:rsidR="00B554F2" w:rsidRPr="00972668">
          <w:rPr>
            <w:rStyle w:val="Hyperlink"/>
            <w:rFonts w:ascii="Times New Roman" w:hAnsi="Times New Roman" w:cs="Times New Roman"/>
            <w:sz w:val="24"/>
            <w:szCs w:val="24"/>
            <w:lang w:eastAsia="ja-JP"/>
          </w:rPr>
          <w:t>www.latvija.gov.lv</w:t>
        </w:r>
      </w:hyperlink>
      <w:r w:rsidR="00B554F2" w:rsidRPr="00972668">
        <w:rPr>
          <w:rFonts w:ascii="Times New Roman" w:hAnsi="Times New Roman" w:cs="Times New Roman"/>
          <w:sz w:val="24"/>
          <w:szCs w:val="24"/>
          <w:lang w:eastAsia="ja-JP"/>
        </w:rPr>
        <w:t>)</w:t>
      </w:r>
      <w:r w:rsidR="00F362B9" w:rsidRPr="00972668">
        <w:rPr>
          <w:rFonts w:ascii="Times New Roman" w:hAnsi="Times New Roman" w:cs="Times New Roman"/>
          <w:sz w:val="24"/>
          <w:szCs w:val="24"/>
          <w:lang w:eastAsia="ja-JP"/>
        </w:rPr>
        <w:t>, tad iestādei ir nepieciešams pārbaudīt esošā atsauksmes rīka atbilstību EK atsauksmes rīkam</w:t>
      </w:r>
      <w:r w:rsidR="0035713C">
        <w:rPr>
          <w:rFonts w:ascii="Times New Roman" w:hAnsi="Times New Roman" w:cs="Times New Roman"/>
          <w:sz w:val="24"/>
          <w:szCs w:val="24"/>
          <w:lang w:eastAsia="ja-JP"/>
        </w:rPr>
        <w:t>.</w:t>
      </w:r>
      <w:r w:rsidR="00F362B9" w:rsidRPr="00972668">
        <w:rPr>
          <w:rStyle w:val="FootnoteReference"/>
          <w:rFonts w:ascii="Times New Roman" w:hAnsi="Times New Roman" w:cs="Times New Roman"/>
          <w:sz w:val="24"/>
          <w:szCs w:val="24"/>
          <w:lang w:eastAsia="ja-JP"/>
        </w:rPr>
        <w:footnoteReference w:id="20"/>
      </w:r>
      <w:r w:rsidR="00F362B9" w:rsidRPr="00972668">
        <w:rPr>
          <w:rFonts w:ascii="Times New Roman" w:hAnsi="Times New Roman" w:cs="Times New Roman"/>
          <w:sz w:val="24"/>
          <w:szCs w:val="24"/>
          <w:lang w:eastAsia="ja-JP"/>
        </w:rPr>
        <w:t xml:space="preserve"> EK izveidoja divus atsauksmes rīkus, lai lietotāji varētu novērtēt Regulas </w:t>
      </w:r>
      <w:r w:rsidR="004F5C26" w:rsidRPr="00972668">
        <w:rPr>
          <w:rFonts w:ascii="Times New Roman" w:hAnsi="Times New Roman" w:cs="Times New Roman"/>
          <w:sz w:val="24"/>
          <w:szCs w:val="24"/>
          <w:lang w:eastAsia="ja-JP"/>
        </w:rPr>
        <w:t>2</w:t>
      </w:r>
      <w:r w:rsidR="00F362B9" w:rsidRPr="00972668">
        <w:rPr>
          <w:rFonts w:ascii="Times New Roman" w:hAnsi="Times New Roman" w:cs="Times New Roman"/>
          <w:sz w:val="24"/>
          <w:szCs w:val="24"/>
          <w:lang w:eastAsia="ja-JP"/>
        </w:rPr>
        <w:t>.</w:t>
      </w:r>
      <w:r w:rsidR="005931C3" w:rsidRPr="00972668">
        <w:rPr>
          <w:rFonts w:ascii="Times New Roman" w:hAnsi="Times New Roman" w:cs="Times New Roman"/>
          <w:sz w:val="24"/>
          <w:szCs w:val="24"/>
          <w:lang w:eastAsia="ja-JP"/>
        </w:rPr>
        <w:t> </w:t>
      </w:r>
      <w:r w:rsidR="00F362B9" w:rsidRPr="00972668">
        <w:rPr>
          <w:rFonts w:ascii="Times New Roman" w:hAnsi="Times New Roman" w:cs="Times New Roman"/>
          <w:sz w:val="24"/>
          <w:szCs w:val="24"/>
          <w:lang w:eastAsia="ja-JP"/>
        </w:rPr>
        <w:t xml:space="preserve">pielikuma </w:t>
      </w:r>
      <w:r w:rsidR="004F5C26" w:rsidRPr="00972668">
        <w:rPr>
          <w:rFonts w:ascii="Times New Roman" w:hAnsi="Times New Roman" w:cs="Times New Roman"/>
          <w:sz w:val="24"/>
          <w:szCs w:val="24"/>
          <w:lang w:eastAsia="ja-JP"/>
        </w:rPr>
        <w:t>pakalpojumu</w:t>
      </w:r>
      <w:r w:rsidR="00F362B9" w:rsidRPr="00972668">
        <w:rPr>
          <w:rFonts w:ascii="Times New Roman" w:hAnsi="Times New Roman" w:cs="Times New Roman"/>
          <w:sz w:val="24"/>
          <w:szCs w:val="24"/>
          <w:lang w:eastAsia="ja-JP"/>
        </w:rPr>
        <w:t xml:space="preserve"> kvalitāti. Pirmais atsauksmes rīks neietver atvērtu jautājumu </w:t>
      </w:r>
      <w:r w:rsidR="00726BBE" w:rsidRPr="00972668">
        <w:rPr>
          <w:rFonts w:ascii="Times New Roman" w:hAnsi="Times New Roman" w:cs="Times New Roman"/>
          <w:sz w:val="24"/>
          <w:szCs w:val="24"/>
          <w:lang w:eastAsia="ja-JP"/>
        </w:rPr>
        <w:t xml:space="preserve">– </w:t>
      </w:r>
      <w:hyperlink r:id="rId57" w:history="1">
        <w:r w:rsidR="00726BBE" w:rsidRPr="00972668">
          <w:rPr>
            <w:rStyle w:val="Hyperlink"/>
            <w:rFonts w:ascii="Times New Roman" w:hAnsi="Times New Roman" w:cs="Times New Roman"/>
            <w:sz w:val="24"/>
            <w:szCs w:val="24"/>
            <w:lang w:eastAsia="ja-JP"/>
          </w:rPr>
          <w:t>https://foq.youreurope.europa.eu/online-proc-noft</w:t>
        </w:r>
      </w:hyperlink>
      <w:r w:rsidR="00F362B9" w:rsidRPr="00972668">
        <w:rPr>
          <w:rFonts w:ascii="Times New Roman" w:hAnsi="Times New Roman" w:cs="Times New Roman"/>
          <w:sz w:val="24"/>
          <w:szCs w:val="24"/>
          <w:lang w:eastAsia="ja-JP"/>
        </w:rPr>
        <w:t xml:space="preserve">. Otrs atsauksmes rīks iekļauj atvērtu jautājumu - </w:t>
      </w:r>
      <w:hyperlink r:id="rId58" w:history="1">
        <w:r w:rsidR="0016160C" w:rsidRPr="00972668">
          <w:rPr>
            <w:rStyle w:val="Hyperlink"/>
            <w:rFonts w:ascii="Times New Roman" w:hAnsi="Times New Roman" w:cs="Times New Roman"/>
            <w:sz w:val="24"/>
            <w:szCs w:val="24"/>
            <w:lang w:eastAsia="ja-JP"/>
          </w:rPr>
          <w:t>https://foq.youreurope.europa.eu/online-proc-ft</w:t>
        </w:r>
      </w:hyperlink>
      <w:r w:rsidR="0016160C" w:rsidRPr="00972668">
        <w:rPr>
          <w:rFonts w:ascii="Times New Roman" w:hAnsi="Times New Roman" w:cs="Times New Roman"/>
          <w:sz w:val="24"/>
          <w:szCs w:val="24"/>
          <w:lang w:eastAsia="ja-JP"/>
        </w:rPr>
        <w:t>.</w:t>
      </w:r>
      <w:r w:rsidR="00D913D6" w:rsidRPr="00972668">
        <w:rPr>
          <w:rFonts w:ascii="Times New Roman" w:hAnsi="Times New Roman" w:cs="Times New Roman"/>
          <w:sz w:val="24"/>
          <w:szCs w:val="24"/>
          <w:lang w:eastAsia="ja-JP"/>
        </w:rPr>
        <w:t xml:space="preserve"> </w:t>
      </w:r>
      <w:r w:rsidR="00F362B9" w:rsidRPr="00972668">
        <w:rPr>
          <w:rFonts w:ascii="Times New Roman" w:eastAsia="Times New Roman" w:hAnsi="Times New Roman" w:cs="Times New Roman"/>
          <w:sz w:val="24"/>
          <w:szCs w:val="24"/>
          <w:lang w:eastAsia="ja-JP"/>
        </w:rPr>
        <w:t xml:space="preserve">Lai izpildītu regulas prasības iestādes esošajā atsauksmes rīkā ir jābūt </w:t>
      </w:r>
      <w:r w:rsidR="00090F82" w:rsidRPr="00972668">
        <w:rPr>
          <w:rFonts w:ascii="Times New Roman" w:eastAsia="Times New Roman" w:hAnsi="Times New Roman" w:cs="Times New Roman"/>
          <w:sz w:val="24"/>
          <w:szCs w:val="24"/>
          <w:lang w:eastAsia="ja-JP"/>
        </w:rPr>
        <w:t>iespējai novērtēt pakalpojuma pieteikšanas un izpildes procesu skalā no 1</w:t>
      </w:r>
      <w:r w:rsidR="00723526" w:rsidRPr="00972668">
        <w:rPr>
          <w:rFonts w:ascii="Times New Roman" w:eastAsia="Times New Roman" w:hAnsi="Times New Roman" w:cs="Times New Roman"/>
          <w:sz w:val="24"/>
          <w:szCs w:val="24"/>
          <w:lang w:eastAsia="ja-JP"/>
        </w:rPr>
        <w:t>.</w:t>
      </w:r>
      <w:r w:rsidR="00090F82" w:rsidRPr="00972668">
        <w:rPr>
          <w:rFonts w:ascii="Times New Roman" w:eastAsia="Times New Roman" w:hAnsi="Times New Roman" w:cs="Times New Roman"/>
          <w:sz w:val="24"/>
          <w:szCs w:val="24"/>
          <w:lang w:eastAsia="ja-JP"/>
        </w:rPr>
        <w:t xml:space="preserve"> līdz 5. Iestādes esošais atsauksmes rīks var saturēt </w:t>
      </w:r>
      <w:r w:rsidR="00B548C9" w:rsidRPr="00972668">
        <w:rPr>
          <w:rFonts w:ascii="Times New Roman" w:eastAsia="Times New Roman" w:hAnsi="Times New Roman" w:cs="Times New Roman"/>
          <w:sz w:val="24"/>
          <w:szCs w:val="24"/>
          <w:lang w:eastAsia="ja-JP"/>
        </w:rPr>
        <w:t>arī papildus laukus, bet tam obligāti ir jāsatur lauks, kas ļauj lietotājam novērtēt pakalpojuma pieteikšanas un izpildes procesu skalā no 1</w:t>
      </w:r>
      <w:r w:rsidR="00723526" w:rsidRPr="00972668">
        <w:rPr>
          <w:rFonts w:ascii="Times New Roman" w:eastAsia="Times New Roman" w:hAnsi="Times New Roman" w:cs="Times New Roman"/>
          <w:sz w:val="24"/>
          <w:szCs w:val="24"/>
          <w:lang w:eastAsia="ja-JP"/>
        </w:rPr>
        <w:t>.</w:t>
      </w:r>
      <w:r w:rsidR="008E18EB" w:rsidRPr="00972668">
        <w:rPr>
          <w:rFonts w:ascii="Times New Roman" w:eastAsia="Times New Roman" w:hAnsi="Times New Roman" w:cs="Times New Roman"/>
          <w:sz w:val="24"/>
          <w:szCs w:val="24"/>
          <w:lang w:eastAsia="ja-JP"/>
        </w:rPr>
        <w:t> </w:t>
      </w:r>
      <w:r w:rsidR="00B548C9" w:rsidRPr="00972668">
        <w:rPr>
          <w:rFonts w:ascii="Times New Roman" w:eastAsia="Times New Roman" w:hAnsi="Times New Roman" w:cs="Times New Roman"/>
          <w:sz w:val="24"/>
          <w:szCs w:val="24"/>
          <w:lang w:eastAsia="ja-JP"/>
        </w:rPr>
        <w:t>līdz 5.</w:t>
      </w:r>
      <w:r w:rsidR="00B25D17">
        <w:rPr>
          <w:rFonts w:ascii="Times New Roman" w:eastAsia="Times New Roman" w:hAnsi="Times New Roman" w:cs="Times New Roman"/>
          <w:sz w:val="24"/>
          <w:szCs w:val="24"/>
          <w:lang w:eastAsia="ja-JP"/>
        </w:rPr>
        <w:t xml:space="preserve"> </w:t>
      </w:r>
      <w:r w:rsidR="00F362B9" w:rsidRPr="00972668">
        <w:rPr>
          <w:rFonts w:ascii="Times New Roman" w:eastAsia="Times New Roman" w:hAnsi="Times New Roman" w:cs="Times New Roman"/>
          <w:sz w:val="24"/>
          <w:szCs w:val="24"/>
          <w:lang w:eastAsia="ja-JP"/>
        </w:rPr>
        <w:t xml:space="preserve">Papildus, lai iestādei un EK būtu pieejami lietotāju atsauksmju dati ir nepieciešams, lai iestādes atsauksmes rīks nodod datus saišu repozitorijā. Iestādei ir </w:t>
      </w:r>
      <w:r w:rsidR="00F362B9" w:rsidRPr="00972668">
        <w:rPr>
          <w:rFonts w:ascii="Times New Roman" w:eastAsia="Times New Roman" w:hAnsi="Times New Roman" w:cs="Times New Roman"/>
          <w:sz w:val="24"/>
          <w:szCs w:val="24"/>
          <w:lang w:eastAsia="ja-JP"/>
        </w:rPr>
        <w:lastRenderedPageBreak/>
        <w:t>jāizmanto EK sagatavoti materiāli atsauksmes rīka integrācijai ar saišu repozitoriju</w:t>
      </w:r>
      <w:r w:rsidR="00F362B9" w:rsidRPr="00972668">
        <w:rPr>
          <w:rStyle w:val="FootnoteReference"/>
          <w:rFonts w:ascii="Times New Roman" w:eastAsia="Times New Roman" w:hAnsi="Times New Roman" w:cs="Times New Roman"/>
          <w:sz w:val="24"/>
          <w:szCs w:val="24"/>
          <w:lang w:eastAsia="ja-JP"/>
        </w:rPr>
        <w:footnoteReference w:id="21"/>
      </w:r>
      <w:r w:rsidR="00F362B9" w:rsidRPr="00972668">
        <w:rPr>
          <w:rStyle w:val="FootnoteReference"/>
          <w:rFonts w:ascii="Times New Roman" w:eastAsia="Times New Roman" w:hAnsi="Times New Roman" w:cs="Times New Roman"/>
          <w:sz w:val="24"/>
          <w:szCs w:val="24"/>
          <w:lang w:eastAsia="ja-JP"/>
        </w:rPr>
        <w:footnoteReference w:id="22"/>
      </w:r>
      <w:r w:rsidR="00F362B9" w:rsidRPr="00972668">
        <w:rPr>
          <w:rFonts w:ascii="Times New Roman" w:eastAsia="Times New Roman" w:hAnsi="Times New Roman" w:cs="Times New Roman"/>
          <w:sz w:val="24"/>
          <w:szCs w:val="24"/>
          <w:lang w:eastAsia="ja-JP"/>
        </w:rPr>
        <w:t>. API atslēga ir pieejama saišu repozitorijā sadaļā “</w:t>
      </w:r>
      <w:proofErr w:type="spellStart"/>
      <w:r w:rsidR="00F362B9" w:rsidRPr="00972668">
        <w:rPr>
          <w:rFonts w:ascii="Times New Roman" w:eastAsia="Times New Roman" w:hAnsi="Times New Roman" w:cs="Times New Roman"/>
          <w:sz w:val="24"/>
          <w:szCs w:val="24"/>
          <w:lang w:eastAsia="ja-JP"/>
        </w:rPr>
        <w:t>System</w:t>
      </w:r>
      <w:proofErr w:type="spellEnd"/>
      <w:r w:rsidR="00F362B9" w:rsidRPr="00972668">
        <w:rPr>
          <w:rFonts w:ascii="Times New Roman" w:eastAsia="Times New Roman" w:hAnsi="Times New Roman" w:cs="Times New Roman"/>
          <w:sz w:val="24"/>
          <w:szCs w:val="24"/>
          <w:lang w:eastAsia="ja-JP"/>
        </w:rPr>
        <w:t xml:space="preserve"> </w:t>
      </w:r>
      <w:proofErr w:type="spellStart"/>
      <w:r w:rsidR="00F362B9" w:rsidRPr="00972668">
        <w:rPr>
          <w:rFonts w:ascii="Times New Roman" w:eastAsia="Times New Roman" w:hAnsi="Times New Roman" w:cs="Times New Roman"/>
          <w:sz w:val="24"/>
          <w:szCs w:val="24"/>
          <w:lang w:eastAsia="ja-JP"/>
        </w:rPr>
        <w:t>settings</w:t>
      </w:r>
      <w:proofErr w:type="spellEnd"/>
      <w:r w:rsidR="00F362B9" w:rsidRPr="00972668">
        <w:rPr>
          <w:rFonts w:ascii="Times New Roman" w:eastAsia="Times New Roman" w:hAnsi="Times New Roman" w:cs="Times New Roman"/>
          <w:sz w:val="24"/>
          <w:szCs w:val="24"/>
          <w:lang w:eastAsia="ja-JP"/>
        </w:rPr>
        <w:t>”.</w:t>
      </w:r>
    </w:p>
    <w:p w14:paraId="0DF6661F" w14:textId="62FD2B7F" w:rsidR="006B0C81" w:rsidRPr="00972668" w:rsidRDefault="00E957E0" w:rsidP="0075052C">
      <w:pPr>
        <w:pStyle w:val="ListParagraph"/>
        <w:numPr>
          <w:ilvl w:val="0"/>
          <w:numId w:val="25"/>
        </w:numPr>
        <w:spacing w:after="120" w:line="240" w:lineRule="auto"/>
        <w:ind w:left="1077" w:hanging="357"/>
        <w:contextualSpacing w:val="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 </w:t>
      </w:r>
      <w:r w:rsidR="007C2C6D" w:rsidRPr="00972668">
        <w:rPr>
          <w:rFonts w:ascii="Times New Roman" w:eastAsia="Times New Roman" w:hAnsi="Times New Roman" w:cs="Times New Roman"/>
          <w:sz w:val="24"/>
          <w:szCs w:val="24"/>
          <w:lang w:eastAsia="ja-JP"/>
        </w:rPr>
        <w:t>Ja iestādes tīmekļvietnes lapās ir publicēti Regulas 2. pielikuma pakalpojumi, kuros nav nodrošināts atsauksmes rīks, tad iestādei ir jāizmanto EK sagatavotu atsauksmes rīku. Iestāde var izvēlēties EK atsauksmes rīku, kas neiekļauj atvērto jautājumu</w:t>
      </w:r>
      <w:r w:rsidR="00B0220D" w:rsidRPr="00972668">
        <w:rPr>
          <w:rFonts w:ascii="Times New Roman" w:eastAsia="Times New Roman" w:hAnsi="Times New Roman" w:cs="Times New Roman"/>
          <w:sz w:val="24"/>
          <w:szCs w:val="24"/>
          <w:lang w:eastAsia="ja-JP"/>
        </w:rPr>
        <w:t xml:space="preserve"> (</w:t>
      </w:r>
      <w:hyperlink r:id="rId59" w:history="1">
        <w:r w:rsidR="00B0220D" w:rsidRPr="00972668">
          <w:rPr>
            <w:rStyle w:val="Hyperlink"/>
            <w:rFonts w:ascii="Times New Roman" w:hAnsi="Times New Roman" w:cs="Times New Roman"/>
            <w:sz w:val="24"/>
            <w:szCs w:val="24"/>
            <w:lang w:eastAsia="ja-JP"/>
          </w:rPr>
          <w:t>https://foq.youreurope.europa.eu/online-proc-noft</w:t>
        </w:r>
      </w:hyperlink>
      <w:r w:rsidR="00B0220D" w:rsidRPr="00972668">
        <w:rPr>
          <w:rFonts w:ascii="Times New Roman" w:eastAsia="Times New Roman" w:hAnsi="Times New Roman" w:cs="Times New Roman"/>
          <w:sz w:val="24"/>
          <w:szCs w:val="24"/>
          <w:lang w:eastAsia="ja-JP"/>
        </w:rPr>
        <w:t>)</w:t>
      </w:r>
      <w:r w:rsidR="007C2C6D" w:rsidRPr="00972668">
        <w:rPr>
          <w:rFonts w:ascii="Times New Roman" w:eastAsia="Times New Roman" w:hAnsi="Times New Roman" w:cs="Times New Roman"/>
          <w:sz w:val="24"/>
          <w:szCs w:val="24"/>
          <w:lang w:eastAsia="ja-JP"/>
        </w:rPr>
        <w:t xml:space="preserve"> vai EK atsauksmes rīku, kas iekļauj atvērto jautājumu</w:t>
      </w:r>
      <w:r w:rsidR="001F4643" w:rsidRPr="00972668">
        <w:rPr>
          <w:rFonts w:ascii="Times New Roman" w:eastAsia="Times New Roman" w:hAnsi="Times New Roman" w:cs="Times New Roman"/>
          <w:sz w:val="24"/>
          <w:szCs w:val="24"/>
          <w:lang w:eastAsia="ja-JP"/>
        </w:rPr>
        <w:t xml:space="preserve"> (</w:t>
      </w:r>
      <w:hyperlink r:id="rId60" w:history="1">
        <w:r w:rsidR="001F4643" w:rsidRPr="00972668">
          <w:rPr>
            <w:rStyle w:val="Hyperlink"/>
            <w:rFonts w:ascii="Times New Roman" w:hAnsi="Times New Roman" w:cs="Times New Roman"/>
            <w:sz w:val="24"/>
            <w:szCs w:val="24"/>
            <w:lang w:eastAsia="ja-JP"/>
          </w:rPr>
          <w:t>https://foq.youreurope.europa.eu/online-proc-ft</w:t>
        </w:r>
      </w:hyperlink>
      <w:r w:rsidR="001F4643" w:rsidRPr="00972668">
        <w:rPr>
          <w:rFonts w:ascii="Times New Roman" w:eastAsia="Times New Roman" w:hAnsi="Times New Roman" w:cs="Times New Roman"/>
          <w:sz w:val="24"/>
          <w:szCs w:val="24"/>
          <w:lang w:eastAsia="ja-JP"/>
        </w:rPr>
        <w:t>)</w:t>
      </w:r>
      <w:r w:rsidR="007C2C6D" w:rsidRPr="00972668">
        <w:rPr>
          <w:rFonts w:ascii="Times New Roman" w:eastAsia="Times New Roman" w:hAnsi="Times New Roman" w:cs="Times New Roman"/>
          <w:sz w:val="24"/>
          <w:szCs w:val="24"/>
          <w:lang w:eastAsia="ja-JP"/>
        </w:rPr>
        <w:t>. Iestādei ir jāizmanto EK sagatavoti materiāli atsauksmes rīka integrācijai ar saišu repozitoriju</w:t>
      </w:r>
      <w:r w:rsidR="007C2C6D" w:rsidRPr="00972668">
        <w:rPr>
          <w:rStyle w:val="FootnoteReference"/>
          <w:rFonts w:ascii="Times New Roman" w:eastAsia="Times New Roman" w:hAnsi="Times New Roman" w:cs="Times New Roman"/>
          <w:sz w:val="24"/>
          <w:szCs w:val="24"/>
          <w:lang w:eastAsia="ja-JP"/>
        </w:rPr>
        <w:footnoteReference w:id="23"/>
      </w:r>
      <w:r w:rsidR="007C2C6D" w:rsidRPr="00972668">
        <w:rPr>
          <w:rStyle w:val="FootnoteReference"/>
          <w:rFonts w:ascii="Times New Roman" w:eastAsia="Times New Roman" w:hAnsi="Times New Roman" w:cs="Times New Roman"/>
          <w:sz w:val="24"/>
          <w:szCs w:val="24"/>
          <w:lang w:eastAsia="ja-JP"/>
        </w:rPr>
        <w:footnoteReference w:id="24"/>
      </w:r>
      <w:r w:rsidR="007C2C6D" w:rsidRPr="00972668">
        <w:rPr>
          <w:rFonts w:ascii="Times New Roman" w:eastAsia="Times New Roman" w:hAnsi="Times New Roman" w:cs="Times New Roman"/>
          <w:sz w:val="24"/>
          <w:szCs w:val="24"/>
          <w:lang w:eastAsia="ja-JP"/>
        </w:rPr>
        <w:t>. API atslēga ir pieejama saišu repozitorijā sadaļā “</w:t>
      </w:r>
      <w:proofErr w:type="spellStart"/>
      <w:r w:rsidR="007C2C6D" w:rsidRPr="00972668">
        <w:rPr>
          <w:rFonts w:ascii="Times New Roman" w:eastAsia="Times New Roman" w:hAnsi="Times New Roman" w:cs="Times New Roman"/>
          <w:sz w:val="24"/>
          <w:szCs w:val="24"/>
          <w:lang w:eastAsia="ja-JP"/>
        </w:rPr>
        <w:t>System</w:t>
      </w:r>
      <w:proofErr w:type="spellEnd"/>
      <w:r w:rsidR="007C2C6D" w:rsidRPr="00972668">
        <w:rPr>
          <w:rFonts w:ascii="Times New Roman" w:eastAsia="Times New Roman" w:hAnsi="Times New Roman" w:cs="Times New Roman"/>
          <w:sz w:val="24"/>
          <w:szCs w:val="24"/>
          <w:lang w:eastAsia="ja-JP"/>
        </w:rPr>
        <w:t xml:space="preserve"> </w:t>
      </w:r>
      <w:proofErr w:type="spellStart"/>
      <w:r w:rsidR="007C2C6D" w:rsidRPr="00972668">
        <w:rPr>
          <w:rFonts w:ascii="Times New Roman" w:eastAsia="Times New Roman" w:hAnsi="Times New Roman" w:cs="Times New Roman"/>
          <w:sz w:val="24"/>
          <w:szCs w:val="24"/>
          <w:lang w:eastAsia="ja-JP"/>
        </w:rPr>
        <w:t>settings</w:t>
      </w:r>
      <w:proofErr w:type="spellEnd"/>
      <w:r w:rsidR="007C2C6D" w:rsidRPr="00972668">
        <w:rPr>
          <w:rFonts w:ascii="Times New Roman" w:eastAsia="Times New Roman" w:hAnsi="Times New Roman" w:cs="Times New Roman"/>
          <w:sz w:val="24"/>
          <w:szCs w:val="24"/>
          <w:lang w:eastAsia="ja-JP"/>
        </w:rPr>
        <w:t>”.</w:t>
      </w:r>
    </w:p>
    <w:p w14:paraId="667D41D7" w14:textId="6C691C28" w:rsidR="00A8574F" w:rsidRPr="00972668" w:rsidRDefault="07C0A53B" w:rsidP="00473374">
      <w:pPr>
        <w:pStyle w:val="Heading2"/>
        <w:tabs>
          <w:tab w:val="left" w:pos="7655"/>
        </w:tabs>
        <w:spacing w:before="0"/>
        <w:ind w:firstLine="720"/>
      </w:pPr>
      <w:bookmarkStart w:id="127" w:name="_Toc1677534790"/>
      <w:bookmarkStart w:id="128" w:name="_Toc178242470"/>
      <w:bookmarkStart w:id="129" w:name="_Hlk172624050"/>
      <w:r w:rsidRPr="00972668">
        <w:t xml:space="preserve">5.5. </w:t>
      </w:r>
      <w:r w:rsidR="00A8574F" w:rsidRPr="00972668">
        <w:t>Kā saišu repozitorijā nodot statistiku par Regulas 3.</w:t>
      </w:r>
      <w:r w:rsidR="00473374">
        <w:t> </w:t>
      </w:r>
      <w:r w:rsidR="00A8574F" w:rsidRPr="00972668">
        <w:t>pielikuma kontaktpunktiem?</w:t>
      </w:r>
      <w:bookmarkEnd w:id="127"/>
      <w:bookmarkEnd w:id="128"/>
    </w:p>
    <w:bookmarkEnd w:id="129"/>
    <w:p w14:paraId="6E53B9F5" w14:textId="352FB618"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Regulas 24.</w:t>
      </w:r>
      <w:r w:rsidR="00CC60F9">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panta 3.</w:t>
      </w:r>
      <w:r w:rsidR="00CC60F9">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punkta a) un b) daļas nosaka pienākumu iestādēm (kas atbildīgas par Regulas tvērumā esošiem kontaktpunktiem) publicēt statistiku par Regulas 3.</w:t>
      </w:r>
      <w:r w:rsidR="00CC60F9">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 xml:space="preserve">pielikuma kontaktpunktiem. </w:t>
      </w:r>
      <w:r w:rsidR="00CC5C13" w:rsidRPr="00972668">
        <w:rPr>
          <w:rFonts w:ascii="Times New Roman" w:eastAsia="Times New Roman" w:hAnsi="Times New Roman" w:cs="Times New Roman"/>
          <w:sz w:val="24"/>
          <w:szCs w:val="24"/>
          <w:lang w:eastAsia="ja-JP"/>
        </w:rPr>
        <w:t>Iestād</w:t>
      </w:r>
      <w:r w:rsidR="007F35B5" w:rsidRPr="00972668">
        <w:rPr>
          <w:rFonts w:ascii="Times New Roman" w:eastAsia="Times New Roman" w:hAnsi="Times New Roman" w:cs="Times New Roman"/>
          <w:sz w:val="24"/>
          <w:szCs w:val="24"/>
          <w:lang w:eastAsia="ja-JP"/>
        </w:rPr>
        <w:t>es ir atbildīgas par ievadīto statistikas datu kvalitāti. Iestādēm</w:t>
      </w:r>
      <w:r w:rsidR="00CC5C13" w:rsidRPr="00972668">
        <w:rPr>
          <w:rFonts w:ascii="Times New Roman" w:eastAsia="Times New Roman" w:hAnsi="Times New Roman" w:cs="Times New Roman"/>
          <w:sz w:val="24"/>
          <w:szCs w:val="24"/>
          <w:lang w:eastAsia="ja-JP"/>
        </w:rPr>
        <w:t xml:space="preserve"> reizi gadā</w:t>
      </w:r>
      <w:r w:rsidR="006A63F1" w:rsidRPr="00972668">
        <w:rPr>
          <w:rFonts w:ascii="Times New Roman" w:eastAsia="Times New Roman" w:hAnsi="Times New Roman" w:cs="Times New Roman"/>
          <w:sz w:val="24"/>
          <w:szCs w:val="24"/>
          <w:lang w:eastAsia="ja-JP"/>
        </w:rPr>
        <w:t xml:space="preserve"> (</w:t>
      </w:r>
      <w:r w:rsidR="006A63F1" w:rsidRPr="00972668">
        <w:rPr>
          <w:rFonts w:ascii="Times New Roman" w:eastAsiaTheme="majorEastAsia" w:hAnsi="Times New Roman" w:cs="Times New Roman"/>
          <w:sz w:val="24"/>
          <w:szCs w:val="24"/>
        </w:rPr>
        <w:t>līdz kārtējā gada 30. jūnijam</w:t>
      </w:r>
      <w:r w:rsidR="006A63F1" w:rsidRPr="00972668">
        <w:rPr>
          <w:rFonts w:ascii="Times New Roman" w:eastAsia="Times New Roman" w:hAnsi="Times New Roman" w:cs="Times New Roman"/>
          <w:sz w:val="24"/>
          <w:szCs w:val="24"/>
          <w:lang w:eastAsia="ja-JP"/>
        </w:rPr>
        <w:t>)</w:t>
      </w:r>
      <w:r w:rsidR="00CC5C13" w:rsidRPr="00972668">
        <w:rPr>
          <w:rFonts w:ascii="Times New Roman" w:eastAsia="Times New Roman" w:hAnsi="Times New Roman" w:cs="Times New Roman"/>
          <w:sz w:val="24"/>
          <w:szCs w:val="24"/>
          <w:lang w:eastAsia="ja-JP"/>
        </w:rPr>
        <w:t xml:space="preserve"> jānodrošina </w:t>
      </w:r>
      <w:r w:rsidR="007F35B5" w:rsidRPr="00972668">
        <w:rPr>
          <w:rFonts w:ascii="Times New Roman" w:eastAsia="Times New Roman" w:hAnsi="Times New Roman" w:cs="Times New Roman"/>
          <w:sz w:val="24"/>
          <w:szCs w:val="24"/>
          <w:lang w:eastAsia="ja-JP"/>
        </w:rPr>
        <w:t>statistikas datu ievadīšanu un kvalitātes uzraudzību.</w:t>
      </w:r>
    </w:p>
    <w:p w14:paraId="1FB05B1E" w14:textId="19A3E009" w:rsidR="001663BC"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lastRenderedPageBreak/>
        <w:t>Lai publicētu statistiku par Regulas 3. pielikuma kontaktpunktiem saišu repozitorijā ir jāatver sadaļa “</w:t>
      </w:r>
      <w:proofErr w:type="spellStart"/>
      <w:r w:rsidRPr="00972668">
        <w:rPr>
          <w:rFonts w:ascii="Times New Roman" w:eastAsia="Times New Roman" w:hAnsi="Times New Roman" w:cs="Times New Roman"/>
          <w:sz w:val="24"/>
          <w:szCs w:val="24"/>
          <w:lang w:eastAsia="ja-JP"/>
        </w:rPr>
        <w:t>Statistics</w:t>
      </w:r>
      <w:proofErr w:type="spellEnd"/>
      <w:r w:rsidRPr="00972668">
        <w:rPr>
          <w:rFonts w:ascii="Times New Roman" w:eastAsia="Times New Roman" w:hAnsi="Times New Roman" w:cs="Times New Roman"/>
          <w:sz w:val="24"/>
          <w:szCs w:val="24"/>
          <w:lang w:eastAsia="ja-JP"/>
        </w:rPr>
        <w:t xml:space="preserve"> log AS” un jānospiež poga “Online </w:t>
      </w:r>
      <w:proofErr w:type="spellStart"/>
      <w:r w:rsidRPr="00972668">
        <w:rPr>
          <w:rFonts w:ascii="Times New Roman" w:eastAsia="Times New Roman" w:hAnsi="Times New Roman" w:cs="Times New Roman"/>
          <w:sz w:val="24"/>
          <w:szCs w:val="24"/>
          <w:lang w:eastAsia="ja-JP"/>
        </w:rPr>
        <w:t>form</w:t>
      </w:r>
      <w:proofErr w:type="spellEnd"/>
      <w:r w:rsidRPr="00972668">
        <w:rPr>
          <w:rFonts w:ascii="Times New Roman" w:eastAsia="Times New Roman" w:hAnsi="Times New Roman" w:cs="Times New Roman"/>
          <w:sz w:val="24"/>
          <w:szCs w:val="24"/>
          <w:lang w:eastAsia="ja-JP"/>
        </w:rPr>
        <w:t>”</w:t>
      </w:r>
      <w:r w:rsidR="00AE41A5" w:rsidRPr="00972668">
        <w:rPr>
          <w:rFonts w:ascii="Times New Roman" w:eastAsia="Times New Roman" w:hAnsi="Times New Roman" w:cs="Times New Roman"/>
          <w:sz w:val="24"/>
          <w:szCs w:val="24"/>
          <w:lang w:eastAsia="ja-JP"/>
        </w:rPr>
        <w:t xml:space="preserve"> (skat. 1</w:t>
      </w:r>
      <w:r w:rsidR="005B3A0B" w:rsidRPr="00972668">
        <w:rPr>
          <w:rFonts w:ascii="Times New Roman" w:eastAsia="Times New Roman" w:hAnsi="Times New Roman" w:cs="Times New Roman"/>
          <w:sz w:val="24"/>
          <w:szCs w:val="24"/>
          <w:lang w:eastAsia="ja-JP"/>
        </w:rPr>
        <w:t>6</w:t>
      </w:r>
      <w:r w:rsidR="00C6494F">
        <w:rPr>
          <w:rFonts w:ascii="Times New Roman" w:eastAsia="Times New Roman" w:hAnsi="Times New Roman" w:cs="Times New Roman"/>
          <w:sz w:val="24"/>
          <w:szCs w:val="24"/>
          <w:lang w:eastAsia="ja-JP"/>
        </w:rPr>
        <w:t>. </w:t>
      </w:r>
      <w:r w:rsidR="00AE41A5" w:rsidRPr="0055205E">
        <w:rPr>
          <w:rFonts w:ascii="Times New Roman" w:eastAsia="Times New Roman" w:hAnsi="Times New Roman" w:cs="Times New Roman"/>
          <w:sz w:val="24"/>
          <w:szCs w:val="24"/>
          <w:lang w:eastAsia="ja-JP"/>
        </w:rPr>
        <w:t>att</w:t>
      </w:r>
      <w:r w:rsidR="00AE41A5" w:rsidRPr="00972668">
        <w:rPr>
          <w:rFonts w:ascii="Times New Roman" w:eastAsia="Times New Roman" w:hAnsi="Times New Roman" w:cs="Times New Roman"/>
          <w:sz w:val="24"/>
          <w:szCs w:val="24"/>
          <w:lang w:eastAsia="ja-JP"/>
        </w:rPr>
        <w:t>.).</w:t>
      </w:r>
    </w:p>
    <w:p w14:paraId="50AE60E2" w14:textId="77777777" w:rsidR="00A8574F" w:rsidRPr="00972668" w:rsidRDefault="00A8574F" w:rsidP="0090753E">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noProof/>
          <w:sz w:val="24"/>
          <w:szCs w:val="24"/>
          <w:lang w:eastAsia="ja-JP"/>
        </w:rPr>
        <w:drawing>
          <wp:inline distT="0" distB="0" distL="0" distR="0" wp14:anchorId="4CED3120" wp14:editId="428288F1">
            <wp:extent cx="5943600" cy="2589530"/>
            <wp:effectExtent l="0" t="0" r="0" b="1270"/>
            <wp:docPr id="5016796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79648" name="Picture 1" descr="A screenshot of a computer&#10;&#10;Description automatically generated"/>
                    <pic:cNvPicPr/>
                  </pic:nvPicPr>
                  <pic:blipFill>
                    <a:blip r:embed="rId61"/>
                    <a:stretch>
                      <a:fillRect/>
                    </a:stretch>
                  </pic:blipFill>
                  <pic:spPr>
                    <a:xfrm>
                      <a:off x="0" y="0"/>
                      <a:ext cx="5943600" cy="2589530"/>
                    </a:xfrm>
                    <a:prstGeom prst="rect">
                      <a:avLst/>
                    </a:prstGeom>
                  </pic:spPr>
                </pic:pic>
              </a:graphicData>
            </a:graphic>
          </wp:inline>
        </w:drawing>
      </w:r>
    </w:p>
    <w:p w14:paraId="12701687" w14:textId="757F2C3F" w:rsidR="00AE41A5" w:rsidRPr="00972668" w:rsidRDefault="00AE41A5" w:rsidP="00C6494F">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w:t>
      </w:r>
      <w:r w:rsidR="005B3A0B" w:rsidRPr="00972668">
        <w:rPr>
          <w:rFonts w:ascii="Times New Roman" w:eastAsia="Times New Roman" w:hAnsi="Times New Roman" w:cs="Times New Roman"/>
          <w:b/>
          <w:bCs/>
          <w:i/>
          <w:iCs/>
          <w:sz w:val="24"/>
          <w:szCs w:val="24"/>
          <w:lang w:eastAsia="ja-JP"/>
        </w:rPr>
        <w:t>6</w:t>
      </w:r>
      <w:r w:rsidRPr="00972668">
        <w:rPr>
          <w:rFonts w:ascii="Times New Roman" w:eastAsia="Times New Roman" w:hAnsi="Times New Roman" w:cs="Times New Roman"/>
          <w:b/>
          <w:bCs/>
          <w:i/>
          <w:iCs/>
          <w:sz w:val="24"/>
          <w:szCs w:val="24"/>
          <w:lang w:eastAsia="ja-JP"/>
        </w:rPr>
        <w:t>.</w:t>
      </w:r>
      <w:r w:rsidR="00156675">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Statistics</w:t>
      </w:r>
      <w:proofErr w:type="spellEnd"/>
      <w:r w:rsidRPr="00972668">
        <w:rPr>
          <w:rFonts w:ascii="Times New Roman" w:eastAsia="Times New Roman" w:hAnsi="Times New Roman" w:cs="Times New Roman"/>
          <w:i/>
          <w:iCs/>
          <w:sz w:val="24"/>
          <w:szCs w:val="24"/>
          <w:lang w:eastAsia="ja-JP"/>
        </w:rPr>
        <w:t xml:space="preserve"> log AS” sadaļas ekrānuzņēmums.</w:t>
      </w:r>
    </w:p>
    <w:p w14:paraId="3DF70CD3" w14:textId="77777777" w:rsidR="00156675" w:rsidRDefault="00156675" w:rsidP="00CC60F9">
      <w:pPr>
        <w:spacing w:after="120" w:line="240" w:lineRule="auto"/>
        <w:ind w:firstLine="720"/>
        <w:jc w:val="both"/>
        <w:rPr>
          <w:rFonts w:ascii="Times New Roman" w:eastAsia="Times New Roman" w:hAnsi="Times New Roman" w:cs="Times New Roman"/>
          <w:sz w:val="24"/>
          <w:szCs w:val="24"/>
          <w:lang w:eastAsia="ja-JP"/>
        </w:rPr>
      </w:pPr>
    </w:p>
    <w:p w14:paraId="4CC7A401" w14:textId="1D3842BD"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Sadaļā “Period” ir jāizvēlas laika posms par kuru tiek sniegta statistika</w:t>
      </w:r>
      <w:r w:rsidR="007355F9" w:rsidRPr="00972668">
        <w:rPr>
          <w:rFonts w:ascii="Times New Roman" w:eastAsia="Times New Roman" w:hAnsi="Times New Roman" w:cs="Times New Roman"/>
          <w:sz w:val="24"/>
          <w:szCs w:val="24"/>
          <w:lang w:eastAsia="ja-JP"/>
        </w:rPr>
        <w:t xml:space="preserve"> (skat. 1</w:t>
      </w:r>
      <w:r w:rsidR="005B3A0B" w:rsidRPr="00972668">
        <w:rPr>
          <w:rFonts w:ascii="Times New Roman" w:eastAsia="Times New Roman" w:hAnsi="Times New Roman" w:cs="Times New Roman"/>
          <w:sz w:val="24"/>
          <w:szCs w:val="24"/>
          <w:lang w:eastAsia="ja-JP"/>
        </w:rPr>
        <w:t>6</w:t>
      </w:r>
      <w:r w:rsidR="00B55F31">
        <w:rPr>
          <w:rFonts w:ascii="Times New Roman" w:eastAsia="Times New Roman" w:hAnsi="Times New Roman" w:cs="Times New Roman"/>
          <w:sz w:val="24"/>
          <w:szCs w:val="24"/>
          <w:lang w:eastAsia="ja-JP"/>
        </w:rPr>
        <w:t>. </w:t>
      </w:r>
      <w:r w:rsidR="007355F9" w:rsidRPr="0055205E">
        <w:rPr>
          <w:rFonts w:ascii="Times New Roman" w:eastAsia="Times New Roman" w:hAnsi="Times New Roman" w:cs="Times New Roman"/>
          <w:sz w:val="24"/>
          <w:szCs w:val="24"/>
          <w:lang w:eastAsia="ja-JP"/>
        </w:rPr>
        <w:t>att</w:t>
      </w:r>
      <w:r w:rsidR="007355F9" w:rsidRPr="00972668">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 Laika posmi tiek sadalīti 6 mēnešu griezumā. Sadaļā “</w:t>
      </w:r>
      <w:proofErr w:type="spellStart"/>
      <w:r w:rsidRPr="00972668">
        <w:rPr>
          <w:rFonts w:ascii="Times New Roman" w:eastAsia="Times New Roman" w:hAnsi="Times New Roman" w:cs="Times New Roman"/>
          <w:sz w:val="24"/>
          <w:szCs w:val="24"/>
          <w:lang w:eastAsia="ja-JP"/>
        </w:rPr>
        <w:t>Service</w:t>
      </w:r>
      <w:proofErr w:type="spellEnd"/>
      <w:r w:rsidRPr="00972668">
        <w:rPr>
          <w:rFonts w:ascii="Times New Roman" w:eastAsia="Times New Roman" w:hAnsi="Times New Roman" w:cs="Times New Roman"/>
          <w:sz w:val="24"/>
          <w:szCs w:val="24"/>
          <w:lang w:eastAsia="ja-JP"/>
        </w:rPr>
        <w:t>” jāizvēlas Regulas 3.</w:t>
      </w:r>
      <w:r w:rsidR="00B55F31">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 kontaktpunkta nosaukumu. Izvēloties kontaktpunkta nosaukumu, sadaļa “</w:t>
      </w:r>
      <w:proofErr w:type="spellStart"/>
      <w:r w:rsidRPr="00972668">
        <w:rPr>
          <w:rFonts w:ascii="Times New Roman" w:eastAsia="Times New Roman" w:hAnsi="Times New Roman" w:cs="Times New Roman"/>
          <w:sz w:val="24"/>
          <w:szCs w:val="24"/>
          <w:lang w:eastAsia="ja-JP"/>
        </w:rPr>
        <w:t>Service</w:t>
      </w:r>
      <w:proofErr w:type="spellEnd"/>
      <w:r w:rsidRPr="00972668">
        <w:rPr>
          <w:rFonts w:ascii="Times New Roman" w:eastAsia="Times New Roman" w:hAnsi="Times New Roman" w:cs="Times New Roman"/>
          <w:sz w:val="24"/>
          <w:szCs w:val="24"/>
          <w:lang w:eastAsia="ja-JP"/>
        </w:rPr>
        <w:t xml:space="preserve"> ID” aizpildīsies automātiski. Sadaļā “</w:t>
      </w:r>
      <w:proofErr w:type="spellStart"/>
      <w:r w:rsidRPr="00972668">
        <w:rPr>
          <w:rFonts w:ascii="Times New Roman" w:eastAsia="Times New Roman" w:hAnsi="Times New Roman" w:cs="Times New Roman"/>
          <w:sz w:val="24"/>
          <w:szCs w:val="24"/>
          <w:lang w:eastAsia="ja-JP"/>
        </w:rPr>
        <w:t>Category</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of</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user</w:t>
      </w:r>
      <w:proofErr w:type="spellEnd"/>
      <w:r w:rsidRPr="00972668">
        <w:rPr>
          <w:rFonts w:ascii="Times New Roman" w:eastAsia="Times New Roman" w:hAnsi="Times New Roman" w:cs="Times New Roman"/>
          <w:sz w:val="24"/>
          <w:szCs w:val="24"/>
          <w:lang w:eastAsia="ja-JP"/>
        </w:rPr>
        <w:t xml:space="preserve">” jāizvēlas </w:t>
      </w:r>
      <w:proofErr w:type="spellStart"/>
      <w:r w:rsidRPr="00972668">
        <w:rPr>
          <w:rFonts w:ascii="Times New Roman" w:eastAsia="Times New Roman" w:hAnsi="Times New Roman" w:cs="Times New Roman"/>
          <w:sz w:val="24"/>
          <w:szCs w:val="24"/>
          <w:lang w:eastAsia="ja-JP"/>
        </w:rPr>
        <w:t>kontakpunkta</w:t>
      </w:r>
      <w:proofErr w:type="spellEnd"/>
      <w:r w:rsidRPr="00972668">
        <w:rPr>
          <w:rFonts w:ascii="Times New Roman" w:eastAsia="Times New Roman" w:hAnsi="Times New Roman" w:cs="Times New Roman"/>
          <w:sz w:val="24"/>
          <w:szCs w:val="24"/>
          <w:lang w:eastAsia="ja-JP"/>
        </w:rPr>
        <w:t xml:space="preserve"> lietotāju kategoriju. Gadījumā, ja palīdzības un problēmu risināšanas pakalpojumu piesaka tikai fiziskās personas, tad jāatzīmē “</w:t>
      </w:r>
      <w:proofErr w:type="spellStart"/>
      <w:r w:rsidRPr="00972668">
        <w:rPr>
          <w:rFonts w:ascii="Times New Roman" w:eastAsia="Times New Roman" w:hAnsi="Times New Roman" w:cs="Times New Roman"/>
          <w:sz w:val="24"/>
          <w:szCs w:val="24"/>
          <w:lang w:eastAsia="ja-JP"/>
        </w:rPr>
        <w:t>Citizen</w:t>
      </w:r>
      <w:proofErr w:type="spellEnd"/>
      <w:r w:rsidRPr="00972668">
        <w:rPr>
          <w:rFonts w:ascii="Times New Roman" w:eastAsia="Times New Roman" w:hAnsi="Times New Roman" w:cs="Times New Roman"/>
          <w:sz w:val="24"/>
          <w:szCs w:val="24"/>
          <w:lang w:eastAsia="ja-JP"/>
        </w:rPr>
        <w:t>”. Gadījumā, ja palīdzības un problēmu risināšanas pakalpojumu piesaka tikai juridiskās personas, tad jāatzīmē “</w:t>
      </w:r>
      <w:proofErr w:type="spellStart"/>
      <w:r w:rsidRPr="00972668">
        <w:rPr>
          <w:rFonts w:ascii="Times New Roman" w:eastAsia="Times New Roman" w:hAnsi="Times New Roman" w:cs="Times New Roman"/>
          <w:sz w:val="24"/>
          <w:szCs w:val="24"/>
          <w:lang w:eastAsia="ja-JP"/>
        </w:rPr>
        <w:t>Business</w:t>
      </w:r>
      <w:proofErr w:type="spellEnd"/>
      <w:r w:rsidRPr="00972668">
        <w:rPr>
          <w:rFonts w:ascii="Times New Roman" w:eastAsia="Times New Roman" w:hAnsi="Times New Roman" w:cs="Times New Roman"/>
          <w:sz w:val="24"/>
          <w:szCs w:val="24"/>
          <w:lang w:eastAsia="ja-JP"/>
        </w:rPr>
        <w:t>”. Gadījumā, ja palīdzības un problēmu risināšanas pakalpojumu piesaka fiziskās personas un juridiskās personas, tad jāatzīmē “</w:t>
      </w:r>
      <w:proofErr w:type="spellStart"/>
      <w:r w:rsidRPr="00972668">
        <w:rPr>
          <w:rFonts w:ascii="Times New Roman" w:eastAsia="Times New Roman" w:hAnsi="Times New Roman" w:cs="Times New Roman"/>
          <w:sz w:val="24"/>
          <w:szCs w:val="24"/>
          <w:lang w:eastAsia="ja-JP"/>
        </w:rPr>
        <w:t>Business</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and</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citizens</w:t>
      </w:r>
      <w:proofErr w:type="spellEnd"/>
      <w:r w:rsidRPr="00972668">
        <w:rPr>
          <w:rFonts w:ascii="Times New Roman" w:eastAsia="Times New Roman" w:hAnsi="Times New Roman" w:cs="Times New Roman"/>
          <w:sz w:val="24"/>
          <w:szCs w:val="24"/>
          <w:lang w:eastAsia="ja-JP"/>
        </w:rPr>
        <w:t xml:space="preserve">”. Sadaļā </w:t>
      </w:r>
      <w:r w:rsidRPr="00972668">
        <w:rPr>
          <w:rFonts w:ascii="Times New Roman" w:eastAsia="Times New Roman" w:hAnsi="Times New Roman" w:cs="Times New Roman"/>
          <w:sz w:val="24"/>
          <w:szCs w:val="24"/>
          <w:lang w:eastAsia="ja-JP"/>
        </w:rPr>
        <w:lastRenderedPageBreak/>
        <w:t>“</w:t>
      </w:r>
      <w:proofErr w:type="spellStart"/>
      <w:r w:rsidRPr="00972668">
        <w:rPr>
          <w:rFonts w:ascii="Times New Roman" w:eastAsia="Times New Roman" w:hAnsi="Times New Roman" w:cs="Times New Roman"/>
          <w:sz w:val="24"/>
          <w:szCs w:val="24"/>
          <w:lang w:eastAsia="ja-JP"/>
        </w:rPr>
        <w:t>Subject</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matter</w:t>
      </w:r>
      <w:proofErr w:type="spellEnd"/>
      <w:r w:rsidRPr="00972668">
        <w:rPr>
          <w:rFonts w:ascii="Times New Roman" w:eastAsia="Times New Roman" w:hAnsi="Times New Roman" w:cs="Times New Roman"/>
          <w:sz w:val="24"/>
          <w:szCs w:val="24"/>
          <w:lang w:eastAsia="ja-JP"/>
        </w:rPr>
        <w:t>” jāizvēlas par kādu kontaktpunkta tematu tiek sniegta statistika. Sadaļā “</w:t>
      </w:r>
      <w:proofErr w:type="spellStart"/>
      <w:r w:rsidRPr="00972668">
        <w:rPr>
          <w:rFonts w:ascii="Times New Roman" w:eastAsia="Times New Roman" w:hAnsi="Times New Roman" w:cs="Times New Roman"/>
          <w:sz w:val="24"/>
          <w:szCs w:val="24"/>
          <w:lang w:eastAsia="ja-JP"/>
        </w:rPr>
        <w:t>Sub-Subject</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matter</w:t>
      </w:r>
      <w:proofErr w:type="spellEnd"/>
      <w:r w:rsidRPr="00972668">
        <w:rPr>
          <w:rFonts w:ascii="Times New Roman" w:eastAsia="Times New Roman" w:hAnsi="Times New Roman" w:cs="Times New Roman"/>
          <w:sz w:val="24"/>
          <w:szCs w:val="24"/>
          <w:lang w:eastAsia="ja-JP"/>
        </w:rPr>
        <w:t xml:space="preserve">” jānorāda izvēlētā temata </w:t>
      </w:r>
      <w:proofErr w:type="spellStart"/>
      <w:r w:rsidRPr="00972668">
        <w:rPr>
          <w:rFonts w:ascii="Times New Roman" w:eastAsia="Times New Roman" w:hAnsi="Times New Roman" w:cs="Times New Roman"/>
          <w:sz w:val="24"/>
          <w:szCs w:val="24"/>
          <w:lang w:eastAsia="ja-JP"/>
        </w:rPr>
        <w:t>apakštemats</w:t>
      </w:r>
      <w:proofErr w:type="spellEnd"/>
      <w:r w:rsidRPr="00972668">
        <w:rPr>
          <w:rFonts w:ascii="Times New Roman" w:eastAsia="Times New Roman" w:hAnsi="Times New Roman" w:cs="Times New Roman"/>
          <w:sz w:val="24"/>
          <w:szCs w:val="24"/>
          <w:lang w:eastAsia="ja-JP"/>
        </w:rPr>
        <w:t>. Sadaļā “</w:t>
      </w:r>
      <w:proofErr w:type="spellStart"/>
      <w:r w:rsidRPr="00972668">
        <w:rPr>
          <w:rFonts w:ascii="Times New Roman" w:eastAsia="Times New Roman" w:hAnsi="Times New Roman" w:cs="Times New Roman"/>
          <w:sz w:val="24"/>
          <w:szCs w:val="24"/>
          <w:lang w:eastAsia="ja-JP"/>
        </w:rPr>
        <w:t>Situation</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of</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user</w:t>
      </w:r>
      <w:proofErr w:type="spellEnd"/>
      <w:r w:rsidRPr="00972668">
        <w:rPr>
          <w:rFonts w:ascii="Times New Roman" w:eastAsia="Times New Roman" w:hAnsi="Times New Roman" w:cs="Times New Roman"/>
          <w:sz w:val="24"/>
          <w:szCs w:val="24"/>
          <w:lang w:eastAsia="ja-JP"/>
        </w:rPr>
        <w:t xml:space="preserve">” ir jāizvēlas lietotāja izcelsme. Ja </w:t>
      </w:r>
      <w:proofErr w:type="spellStart"/>
      <w:r w:rsidRPr="00972668">
        <w:rPr>
          <w:rFonts w:ascii="Times New Roman" w:eastAsia="Times New Roman" w:hAnsi="Times New Roman" w:cs="Times New Roman"/>
          <w:sz w:val="24"/>
          <w:szCs w:val="24"/>
          <w:lang w:eastAsia="ja-JP"/>
        </w:rPr>
        <w:t>kontakpunkta</w:t>
      </w:r>
      <w:proofErr w:type="spellEnd"/>
      <w:r w:rsidRPr="00972668">
        <w:rPr>
          <w:rFonts w:ascii="Times New Roman" w:eastAsia="Times New Roman" w:hAnsi="Times New Roman" w:cs="Times New Roman"/>
          <w:sz w:val="24"/>
          <w:szCs w:val="24"/>
          <w:lang w:eastAsia="ja-JP"/>
        </w:rPr>
        <w:t xml:space="preserve"> lietotājs ir Latvijas lietotājs, tad jāizvēlas “National”, bet gadījumā, ja pārrobežu lietotājs ir izmantojis kontaktpunktu, jāatzīmē “</w:t>
      </w:r>
      <w:proofErr w:type="spellStart"/>
      <w:r w:rsidRPr="00972668">
        <w:rPr>
          <w:rFonts w:ascii="Times New Roman" w:eastAsia="Times New Roman" w:hAnsi="Times New Roman" w:cs="Times New Roman"/>
          <w:sz w:val="24"/>
          <w:szCs w:val="24"/>
          <w:lang w:eastAsia="ja-JP"/>
        </w:rPr>
        <w:t>Cross-border</w:t>
      </w:r>
      <w:proofErr w:type="spellEnd"/>
      <w:r w:rsidRPr="00972668">
        <w:rPr>
          <w:rFonts w:ascii="Times New Roman" w:eastAsia="Times New Roman" w:hAnsi="Times New Roman" w:cs="Times New Roman"/>
          <w:sz w:val="24"/>
          <w:szCs w:val="24"/>
          <w:lang w:eastAsia="ja-JP"/>
        </w:rPr>
        <w:t>”. Sadaļā “</w:t>
      </w:r>
      <w:proofErr w:type="spellStart"/>
      <w:r w:rsidRPr="00972668">
        <w:rPr>
          <w:rFonts w:ascii="Times New Roman" w:eastAsia="Times New Roman" w:hAnsi="Times New Roman" w:cs="Times New Roman"/>
          <w:sz w:val="24"/>
          <w:szCs w:val="24"/>
          <w:lang w:eastAsia="ja-JP"/>
        </w:rPr>
        <w:t>Nb</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of</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requests</w:t>
      </w:r>
      <w:proofErr w:type="spellEnd"/>
      <w:r w:rsidRPr="00972668">
        <w:rPr>
          <w:rFonts w:ascii="Times New Roman" w:eastAsia="Times New Roman" w:hAnsi="Times New Roman" w:cs="Times New Roman"/>
          <w:sz w:val="24"/>
          <w:szCs w:val="24"/>
          <w:lang w:eastAsia="ja-JP"/>
        </w:rPr>
        <w:t>” jānorāda pieprasījumu skaits no lietotājiem, kas tika saņemts atbilstoši iepriekš norādītajam periodam un tematikai. Sadaļā “</w:t>
      </w:r>
      <w:proofErr w:type="spellStart"/>
      <w:r w:rsidRPr="00972668">
        <w:rPr>
          <w:rFonts w:ascii="Times New Roman" w:eastAsia="Times New Roman" w:hAnsi="Times New Roman" w:cs="Times New Roman"/>
          <w:sz w:val="24"/>
          <w:szCs w:val="24"/>
          <w:lang w:eastAsia="ja-JP"/>
        </w:rPr>
        <w:t>Avg</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response</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time</w:t>
      </w:r>
      <w:proofErr w:type="spellEnd"/>
      <w:r w:rsidRPr="00972668">
        <w:rPr>
          <w:rFonts w:ascii="Times New Roman" w:eastAsia="Times New Roman" w:hAnsi="Times New Roman" w:cs="Times New Roman"/>
          <w:sz w:val="24"/>
          <w:szCs w:val="24"/>
          <w:lang w:eastAsia="ja-JP"/>
        </w:rPr>
        <w:t>” jānorāda tīmekļvietnes lapas, kurā ir izvietots kontaktpunkts vidējo atbildes laiku. Vērtības “</w:t>
      </w:r>
      <w:proofErr w:type="spellStart"/>
      <w:r w:rsidRPr="00972668">
        <w:rPr>
          <w:rFonts w:ascii="Times New Roman" w:eastAsia="Times New Roman" w:hAnsi="Times New Roman" w:cs="Times New Roman"/>
          <w:sz w:val="24"/>
          <w:szCs w:val="24"/>
          <w:lang w:eastAsia="ja-JP"/>
        </w:rPr>
        <w:t>Nb</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of</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requests</w:t>
      </w:r>
      <w:proofErr w:type="spellEnd"/>
      <w:r w:rsidRPr="00972668">
        <w:rPr>
          <w:rFonts w:ascii="Times New Roman" w:eastAsia="Times New Roman" w:hAnsi="Times New Roman" w:cs="Times New Roman"/>
          <w:sz w:val="24"/>
          <w:szCs w:val="24"/>
          <w:lang w:eastAsia="ja-JP"/>
        </w:rPr>
        <w:t>” un “</w:t>
      </w:r>
      <w:proofErr w:type="spellStart"/>
      <w:r w:rsidRPr="00972668">
        <w:rPr>
          <w:rFonts w:ascii="Times New Roman" w:eastAsia="Times New Roman" w:hAnsi="Times New Roman" w:cs="Times New Roman"/>
          <w:sz w:val="24"/>
          <w:szCs w:val="24"/>
          <w:lang w:eastAsia="ja-JP"/>
        </w:rPr>
        <w:t>Avg</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response</w:t>
      </w:r>
      <w:proofErr w:type="spellEnd"/>
      <w:r w:rsidRPr="00972668">
        <w:rPr>
          <w:rFonts w:ascii="Times New Roman" w:eastAsia="Times New Roman" w:hAnsi="Times New Roman" w:cs="Times New Roman"/>
          <w:sz w:val="24"/>
          <w:szCs w:val="24"/>
          <w:lang w:eastAsia="ja-JP"/>
        </w:rPr>
        <w:t xml:space="preserve"> </w:t>
      </w:r>
      <w:proofErr w:type="spellStart"/>
      <w:r w:rsidRPr="00972668">
        <w:rPr>
          <w:rFonts w:ascii="Times New Roman" w:eastAsia="Times New Roman" w:hAnsi="Times New Roman" w:cs="Times New Roman"/>
          <w:sz w:val="24"/>
          <w:szCs w:val="24"/>
          <w:lang w:eastAsia="ja-JP"/>
        </w:rPr>
        <w:t>time</w:t>
      </w:r>
      <w:proofErr w:type="spellEnd"/>
      <w:r w:rsidRPr="00972668">
        <w:rPr>
          <w:rFonts w:ascii="Times New Roman" w:eastAsia="Times New Roman" w:hAnsi="Times New Roman" w:cs="Times New Roman"/>
          <w:sz w:val="24"/>
          <w:szCs w:val="24"/>
          <w:lang w:eastAsia="ja-JP"/>
        </w:rPr>
        <w:t>” ir iespējams noskaidrot, sazinoties ar iestādes tīmekļvietnes uzturētāju.</w:t>
      </w:r>
    </w:p>
    <w:p w14:paraId="21EB9567" w14:textId="77777777" w:rsidR="00A8574F" w:rsidRPr="00972668" w:rsidRDefault="00A8574F" w:rsidP="0090753E">
      <w:pPr>
        <w:spacing w:after="120" w:line="240" w:lineRule="auto"/>
        <w:jc w:val="center"/>
        <w:rPr>
          <w:rFonts w:ascii="Times New Roman" w:eastAsia="Times New Roman" w:hAnsi="Times New Roman" w:cs="Times New Roman"/>
          <w:sz w:val="24"/>
          <w:szCs w:val="24"/>
          <w:lang w:eastAsia="ja-JP"/>
        </w:rPr>
      </w:pPr>
      <w:r w:rsidRPr="0055205E">
        <w:rPr>
          <w:rFonts w:ascii="Times New Roman" w:eastAsia="Times New Roman" w:hAnsi="Times New Roman" w:cs="Times New Roman"/>
          <w:noProof/>
          <w:sz w:val="24"/>
          <w:szCs w:val="24"/>
          <w:lang w:eastAsia="ja-JP"/>
        </w:rPr>
        <w:drawing>
          <wp:inline distT="0" distB="0" distL="0" distR="0" wp14:anchorId="24CC6A1B" wp14:editId="3464668F">
            <wp:extent cx="5749747" cy="2563430"/>
            <wp:effectExtent l="0" t="0" r="3810" b="8890"/>
            <wp:docPr id="17902269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26916" name="Picture 1" descr="A screenshot of a computer&#10;&#10;Description automatically generated"/>
                    <pic:cNvPicPr/>
                  </pic:nvPicPr>
                  <pic:blipFill>
                    <a:blip r:embed="rId62"/>
                    <a:stretch>
                      <a:fillRect/>
                    </a:stretch>
                  </pic:blipFill>
                  <pic:spPr>
                    <a:xfrm>
                      <a:off x="0" y="0"/>
                      <a:ext cx="5818981" cy="2594297"/>
                    </a:xfrm>
                    <a:prstGeom prst="rect">
                      <a:avLst/>
                    </a:prstGeom>
                  </pic:spPr>
                </pic:pic>
              </a:graphicData>
            </a:graphic>
          </wp:inline>
        </w:drawing>
      </w:r>
    </w:p>
    <w:p w14:paraId="4D716C8A" w14:textId="582B51F3" w:rsidR="00AE41A5" w:rsidRPr="00972668" w:rsidRDefault="00AE41A5" w:rsidP="0022628A">
      <w:pPr>
        <w:spacing w:after="120" w:line="240" w:lineRule="auto"/>
        <w:jc w:val="center"/>
        <w:rPr>
          <w:rFonts w:ascii="Times New Roman" w:eastAsia="Times New Roman" w:hAnsi="Times New Roman" w:cs="Times New Roman"/>
          <w:sz w:val="24"/>
          <w:szCs w:val="24"/>
          <w:lang w:eastAsia="ja-JP"/>
        </w:rPr>
      </w:pPr>
      <w:r w:rsidRPr="00972668">
        <w:rPr>
          <w:rFonts w:ascii="Times New Roman" w:eastAsia="Times New Roman" w:hAnsi="Times New Roman" w:cs="Times New Roman"/>
          <w:b/>
          <w:bCs/>
          <w:i/>
          <w:iCs/>
          <w:sz w:val="24"/>
          <w:szCs w:val="24"/>
          <w:lang w:eastAsia="ja-JP"/>
        </w:rPr>
        <w:t>1</w:t>
      </w:r>
      <w:r w:rsidR="006E22A2" w:rsidRPr="00972668">
        <w:rPr>
          <w:rFonts w:ascii="Times New Roman" w:eastAsia="Times New Roman" w:hAnsi="Times New Roman" w:cs="Times New Roman"/>
          <w:b/>
          <w:bCs/>
          <w:i/>
          <w:iCs/>
          <w:sz w:val="24"/>
          <w:szCs w:val="24"/>
          <w:lang w:eastAsia="ja-JP"/>
        </w:rPr>
        <w:t>7</w:t>
      </w:r>
      <w:r w:rsidRPr="00972668">
        <w:rPr>
          <w:rFonts w:ascii="Times New Roman" w:eastAsia="Times New Roman" w:hAnsi="Times New Roman" w:cs="Times New Roman"/>
          <w:b/>
          <w:bCs/>
          <w:i/>
          <w:iCs/>
          <w:sz w:val="24"/>
          <w:szCs w:val="24"/>
          <w:lang w:eastAsia="ja-JP"/>
        </w:rPr>
        <w:t>.</w:t>
      </w:r>
      <w:r w:rsidR="00AE6152">
        <w:rPr>
          <w:rFonts w:ascii="Times New Roman" w:eastAsia="Times New Roman" w:hAnsi="Times New Roman" w:cs="Times New Roman"/>
          <w:b/>
          <w:bCs/>
          <w:i/>
          <w:iCs/>
          <w:sz w:val="24"/>
          <w:szCs w:val="24"/>
          <w:lang w:eastAsia="ja-JP"/>
        </w:rPr>
        <w:t> at</w:t>
      </w:r>
      <w:r w:rsidRPr="0055205E">
        <w:rPr>
          <w:rFonts w:ascii="Times New Roman" w:eastAsia="Times New Roman" w:hAnsi="Times New Roman" w:cs="Times New Roman"/>
          <w:b/>
          <w:bCs/>
          <w:i/>
          <w:iCs/>
          <w:sz w:val="24"/>
          <w:szCs w:val="24"/>
          <w:lang w:eastAsia="ja-JP"/>
        </w:rPr>
        <w:t>tēls.</w:t>
      </w:r>
      <w:r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i/>
          <w:iCs/>
          <w:sz w:val="24"/>
          <w:szCs w:val="24"/>
          <w:lang w:eastAsia="ja-JP"/>
        </w:rPr>
        <w:t>Saišu repozitorija “</w:t>
      </w:r>
      <w:proofErr w:type="spellStart"/>
      <w:r w:rsidRPr="00972668">
        <w:rPr>
          <w:rFonts w:ascii="Times New Roman" w:eastAsia="Times New Roman" w:hAnsi="Times New Roman" w:cs="Times New Roman"/>
          <w:i/>
          <w:iCs/>
          <w:sz w:val="24"/>
          <w:szCs w:val="24"/>
          <w:lang w:eastAsia="ja-JP"/>
        </w:rPr>
        <w:t>Statistics</w:t>
      </w:r>
      <w:proofErr w:type="spellEnd"/>
      <w:r w:rsidRPr="00972668">
        <w:rPr>
          <w:rFonts w:ascii="Times New Roman" w:eastAsia="Times New Roman" w:hAnsi="Times New Roman" w:cs="Times New Roman"/>
          <w:i/>
          <w:iCs/>
          <w:sz w:val="24"/>
          <w:szCs w:val="24"/>
          <w:lang w:eastAsia="ja-JP"/>
        </w:rPr>
        <w:t xml:space="preserve"> log AS” sadaļas </w:t>
      </w:r>
      <w:r w:rsidR="007355F9" w:rsidRPr="00972668">
        <w:rPr>
          <w:rFonts w:ascii="Times New Roman" w:eastAsia="Times New Roman" w:hAnsi="Times New Roman" w:cs="Times New Roman"/>
          <w:i/>
          <w:iCs/>
          <w:sz w:val="24"/>
          <w:szCs w:val="24"/>
          <w:lang w:eastAsia="ja-JP"/>
        </w:rPr>
        <w:t>“</w:t>
      </w:r>
      <w:proofErr w:type="spellStart"/>
      <w:r w:rsidR="007355F9" w:rsidRPr="00972668">
        <w:rPr>
          <w:rFonts w:ascii="Times New Roman" w:eastAsia="Times New Roman" w:hAnsi="Times New Roman" w:cs="Times New Roman"/>
          <w:i/>
          <w:iCs/>
          <w:sz w:val="24"/>
          <w:szCs w:val="24"/>
          <w:lang w:eastAsia="ja-JP"/>
        </w:rPr>
        <w:t>Add</w:t>
      </w:r>
      <w:proofErr w:type="spellEnd"/>
      <w:r w:rsidR="007355F9" w:rsidRPr="00972668">
        <w:rPr>
          <w:rFonts w:ascii="Times New Roman" w:eastAsia="Times New Roman" w:hAnsi="Times New Roman" w:cs="Times New Roman"/>
          <w:i/>
          <w:iCs/>
          <w:sz w:val="24"/>
          <w:szCs w:val="24"/>
          <w:lang w:eastAsia="ja-JP"/>
        </w:rPr>
        <w:t xml:space="preserve"> </w:t>
      </w:r>
      <w:proofErr w:type="spellStart"/>
      <w:r w:rsidR="007355F9" w:rsidRPr="00972668">
        <w:rPr>
          <w:rFonts w:ascii="Times New Roman" w:eastAsia="Times New Roman" w:hAnsi="Times New Roman" w:cs="Times New Roman"/>
          <w:i/>
          <w:iCs/>
          <w:sz w:val="24"/>
          <w:szCs w:val="24"/>
          <w:lang w:eastAsia="ja-JP"/>
        </w:rPr>
        <w:t>form</w:t>
      </w:r>
      <w:proofErr w:type="spellEnd"/>
      <w:r w:rsidR="007355F9" w:rsidRPr="00972668">
        <w:rPr>
          <w:rFonts w:ascii="Times New Roman" w:eastAsia="Times New Roman" w:hAnsi="Times New Roman" w:cs="Times New Roman"/>
          <w:i/>
          <w:iCs/>
          <w:sz w:val="24"/>
          <w:szCs w:val="24"/>
          <w:lang w:eastAsia="ja-JP"/>
        </w:rPr>
        <w:t xml:space="preserve">” </w:t>
      </w:r>
      <w:proofErr w:type="spellStart"/>
      <w:r w:rsidR="007355F9" w:rsidRPr="00972668">
        <w:rPr>
          <w:rFonts w:ascii="Times New Roman" w:eastAsia="Times New Roman" w:hAnsi="Times New Roman" w:cs="Times New Roman"/>
          <w:i/>
          <w:iCs/>
          <w:sz w:val="24"/>
          <w:szCs w:val="24"/>
          <w:lang w:eastAsia="ja-JP"/>
        </w:rPr>
        <w:t>apakšsadaļas</w:t>
      </w:r>
      <w:proofErr w:type="spellEnd"/>
      <w:r w:rsidR="007355F9" w:rsidRPr="00972668">
        <w:rPr>
          <w:rFonts w:ascii="Times New Roman" w:eastAsia="Times New Roman" w:hAnsi="Times New Roman" w:cs="Times New Roman"/>
          <w:i/>
          <w:iCs/>
          <w:sz w:val="24"/>
          <w:szCs w:val="24"/>
          <w:lang w:eastAsia="ja-JP"/>
        </w:rPr>
        <w:t xml:space="preserve"> </w:t>
      </w:r>
      <w:r w:rsidRPr="00972668">
        <w:rPr>
          <w:rFonts w:ascii="Times New Roman" w:eastAsia="Times New Roman" w:hAnsi="Times New Roman" w:cs="Times New Roman"/>
          <w:i/>
          <w:iCs/>
          <w:sz w:val="24"/>
          <w:szCs w:val="24"/>
          <w:lang w:eastAsia="ja-JP"/>
        </w:rPr>
        <w:t>ekrānuzņēmums.</w:t>
      </w:r>
    </w:p>
    <w:p w14:paraId="7E492C09" w14:textId="77777777" w:rsidR="00AE6152" w:rsidRDefault="00AE6152" w:rsidP="00CC60F9">
      <w:pPr>
        <w:spacing w:after="120" w:line="240" w:lineRule="auto"/>
        <w:ind w:firstLine="720"/>
        <w:jc w:val="both"/>
        <w:rPr>
          <w:rFonts w:ascii="Times New Roman" w:eastAsia="Times New Roman" w:hAnsi="Times New Roman" w:cs="Times New Roman"/>
          <w:sz w:val="24"/>
          <w:szCs w:val="24"/>
          <w:lang w:eastAsia="ja-JP"/>
        </w:rPr>
      </w:pPr>
    </w:p>
    <w:p w14:paraId="65CF5E7E" w14:textId="57AC0BAF"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Kad visas vērtības ir ievadītas ir jānospiež poga “+ </w:t>
      </w:r>
      <w:proofErr w:type="spellStart"/>
      <w:r w:rsidRPr="00972668">
        <w:rPr>
          <w:rFonts w:ascii="Times New Roman" w:eastAsia="Times New Roman" w:hAnsi="Times New Roman" w:cs="Times New Roman"/>
          <w:sz w:val="24"/>
          <w:szCs w:val="24"/>
          <w:lang w:eastAsia="ja-JP"/>
        </w:rPr>
        <w:t>Add</w:t>
      </w:r>
      <w:proofErr w:type="spellEnd"/>
      <w:r w:rsidRPr="00972668">
        <w:rPr>
          <w:rFonts w:ascii="Times New Roman" w:eastAsia="Times New Roman" w:hAnsi="Times New Roman" w:cs="Times New Roman"/>
          <w:sz w:val="24"/>
          <w:szCs w:val="24"/>
          <w:lang w:eastAsia="ja-JP"/>
        </w:rPr>
        <w:t>”. Statistikai jābūt veiksmīgi ievadītai. Lai pārbaudītu vai statistika tika ievadīta ir jāpāriet uz sadaļu “</w:t>
      </w:r>
      <w:proofErr w:type="spellStart"/>
      <w:r w:rsidRPr="00972668">
        <w:rPr>
          <w:rFonts w:ascii="Times New Roman" w:eastAsia="Times New Roman" w:hAnsi="Times New Roman" w:cs="Times New Roman"/>
          <w:sz w:val="24"/>
          <w:szCs w:val="24"/>
          <w:lang w:eastAsia="ja-JP"/>
        </w:rPr>
        <w:t>Statistics</w:t>
      </w:r>
      <w:proofErr w:type="spellEnd"/>
      <w:r w:rsidRPr="00972668">
        <w:rPr>
          <w:rFonts w:ascii="Times New Roman" w:eastAsia="Times New Roman" w:hAnsi="Times New Roman" w:cs="Times New Roman"/>
          <w:sz w:val="24"/>
          <w:szCs w:val="24"/>
          <w:lang w:eastAsia="ja-JP"/>
        </w:rPr>
        <w:t xml:space="preserve"> log AS”.</w:t>
      </w:r>
    </w:p>
    <w:p w14:paraId="5F68EBF3" w14:textId="714E8D04" w:rsidR="00A8574F" w:rsidRPr="00972668" w:rsidRDefault="57A0EB71" w:rsidP="00CC60F9">
      <w:pPr>
        <w:pStyle w:val="Heading2"/>
        <w:spacing w:before="0"/>
        <w:ind w:firstLine="720"/>
      </w:pPr>
      <w:bookmarkStart w:id="130" w:name="_Toc1468488156"/>
      <w:bookmarkStart w:id="131" w:name="_Toc178242471"/>
      <w:r w:rsidRPr="00972668">
        <w:lastRenderedPageBreak/>
        <w:t xml:space="preserve">5.6. </w:t>
      </w:r>
      <w:r w:rsidR="00A8574F" w:rsidRPr="00972668">
        <w:t>Kā saišu repozitorijā nodot atsauksmes par Regulas 3.</w:t>
      </w:r>
      <w:r w:rsidR="00AE6152">
        <w:t> </w:t>
      </w:r>
      <w:r w:rsidR="00A8574F" w:rsidRPr="00972668">
        <w:t>pielikuma kontaktpunktiem?</w:t>
      </w:r>
      <w:bookmarkEnd w:id="130"/>
      <w:bookmarkEnd w:id="131"/>
    </w:p>
    <w:p w14:paraId="5730C3DC" w14:textId="60599498" w:rsidR="00A8574F" w:rsidRPr="00972668" w:rsidRDefault="00A8574F"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Regulas 24.</w:t>
      </w:r>
      <w:r w:rsidR="00AE6152">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panta 3.</w:t>
      </w:r>
      <w:r w:rsidR="00AE6152">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punkta c) daļa nosaka pienākumu iestādēm (kas atbildīgas par Regulas tvērumā esošiem kontaktpunktiem) vākt un publicēt saišu repozitorijā atsauksmes par Regulas 3.</w:t>
      </w:r>
      <w:r w:rsidR="00AE6152">
        <w:rPr>
          <w:rFonts w:ascii="Times New Roman" w:eastAsia="Times New Roman" w:hAnsi="Times New Roman" w:cs="Times New Roman"/>
          <w:sz w:val="24"/>
          <w:szCs w:val="24"/>
          <w:lang w:eastAsia="ja-JP"/>
        </w:rPr>
        <w:t> </w:t>
      </w:r>
      <w:r w:rsidRPr="00972668">
        <w:rPr>
          <w:rFonts w:ascii="Times New Roman" w:eastAsia="Times New Roman" w:hAnsi="Times New Roman" w:cs="Times New Roman"/>
          <w:sz w:val="24"/>
          <w:szCs w:val="24"/>
          <w:lang w:eastAsia="ja-JP"/>
        </w:rPr>
        <w:t>pielikuma kontaktpunktiem.</w:t>
      </w:r>
    </w:p>
    <w:p w14:paraId="00AC26B8" w14:textId="2E0FDC88" w:rsidR="00637421" w:rsidRPr="00972668" w:rsidRDefault="0007191F" w:rsidP="00B55F31">
      <w:pPr>
        <w:spacing w:after="120" w:line="240" w:lineRule="auto"/>
        <w:jc w:val="center"/>
        <w:rPr>
          <w:rFonts w:ascii="Times New Roman" w:eastAsia="Times New Roman" w:hAnsi="Times New Roman" w:cs="Times New Roman"/>
          <w:sz w:val="24"/>
          <w:szCs w:val="24"/>
          <w:lang w:eastAsia="ja-JP"/>
        </w:rPr>
      </w:pPr>
      <w:r w:rsidRPr="0055205E">
        <w:rPr>
          <w:rFonts w:ascii="Times New Roman" w:hAnsi="Times New Roman" w:cs="Times New Roman"/>
          <w:noProof/>
        </w:rPr>
        <w:drawing>
          <wp:inline distT="0" distB="0" distL="0" distR="0" wp14:anchorId="318C1B08" wp14:editId="30FC2F2A">
            <wp:extent cx="4925695" cy="2313790"/>
            <wp:effectExtent l="0" t="0" r="8255" b="0"/>
            <wp:docPr id="18446365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36597" name="Picture 1" descr="A screenshot of a computer&#10;&#10;Description automatically generated"/>
                    <pic:cNvPicPr/>
                  </pic:nvPicPr>
                  <pic:blipFill>
                    <a:blip r:embed="rId63"/>
                    <a:stretch>
                      <a:fillRect/>
                    </a:stretch>
                  </pic:blipFill>
                  <pic:spPr>
                    <a:xfrm>
                      <a:off x="0" y="0"/>
                      <a:ext cx="4938415" cy="2319765"/>
                    </a:xfrm>
                    <a:prstGeom prst="rect">
                      <a:avLst/>
                    </a:prstGeom>
                  </pic:spPr>
                </pic:pic>
              </a:graphicData>
            </a:graphic>
          </wp:inline>
        </w:drawing>
      </w:r>
    </w:p>
    <w:p w14:paraId="6C82390C" w14:textId="46BE311B" w:rsidR="00C7574A" w:rsidRPr="00972668" w:rsidRDefault="0007191F" w:rsidP="00B55F31">
      <w:pPr>
        <w:spacing w:after="120" w:line="240" w:lineRule="auto"/>
        <w:jc w:val="center"/>
        <w:rPr>
          <w:rFonts w:ascii="Times New Roman" w:eastAsia="Times New Roman" w:hAnsi="Times New Roman" w:cs="Times New Roman"/>
          <w:i/>
          <w:iCs/>
          <w:sz w:val="24"/>
          <w:szCs w:val="24"/>
          <w:lang w:eastAsia="ja-JP"/>
        </w:rPr>
      </w:pPr>
      <w:r w:rsidRPr="00972668">
        <w:rPr>
          <w:rFonts w:ascii="Times New Roman" w:eastAsia="Times New Roman" w:hAnsi="Times New Roman" w:cs="Times New Roman"/>
          <w:b/>
          <w:bCs/>
          <w:i/>
          <w:iCs/>
          <w:sz w:val="24"/>
          <w:szCs w:val="24"/>
          <w:lang w:eastAsia="ja-JP"/>
        </w:rPr>
        <w:t>1</w:t>
      </w:r>
      <w:r w:rsidR="006E22A2" w:rsidRPr="00972668">
        <w:rPr>
          <w:rFonts w:ascii="Times New Roman" w:eastAsia="Times New Roman" w:hAnsi="Times New Roman" w:cs="Times New Roman"/>
          <w:b/>
          <w:bCs/>
          <w:i/>
          <w:iCs/>
          <w:sz w:val="24"/>
          <w:szCs w:val="24"/>
          <w:lang w:eastAsia="ja-JP"/>
        </w:rPr>
        <w:t>8</w:t>
      </w:r>
      <w:r w:rsidRPr="00972668">
        <w:rPr>
          <w:rFonts w:ascii="Times New Roman" w:eastAsia="Times New Roman" w:hAnsi="Times New Roman" w:cs="Times New Roman"/>
          <w:b/>
          <w:bCs/>
          <w:i/>
          <w:iCs/>
          <w:sz w:val="24"/>
          <w:szCs w:val="24"/>
          <w:lang w:eastAsia="ja-JP"/>
        </w:rPr>
        <w:t>.</w:t>
      </w:r>
      <w:r w:rsidR="00AE6152">
        <w:rPr>
          <w:rFonts w:ascii="Times New Roman" w:eastAsia="Times New Roman" w:hAnsi="Times New Roman" w:cs="Times New Roman"/>
          <w:b/>
          <w:bCs/>
          <w:i/>
          <w:iCs/>
          <w:sz w:val="24"/>
          <w:szCs w:val="24"/>
          <w:lang w:eastAsia="ja-JP"/>
        </w:rPr>
        <w:t> a</w:t>
      </w:r>
      <w:r w:rsidRPr="0055205E">
        <w:rPr>
          <w:rFonts w:ascii="Times New Roman" w:eastAsia="Times New Roman" w:hAnsi="Times New Roman" w:cs="Times New Roman"/>
          <w:b/>
          <w:bCs/>
          <w:i/>
          <w:iCs/>
          <w:sz w:val="24"/>
          <w:szCs w:val="24"/>
          <w:lang w:eastAsia="ja-JP"/>
        </w:rPr>
        <w:t>ttēls.</w:t>
      </w:r>
      <w:r w:rsidRPr="0055205E">
        <w:rPr>
          <w:rFonts w:ascii="Times New Roman" w:eastAsia="Times New Roman" w:hAnsi="Times New Roman" w:cs="Times New Roman"/>
          <w:sz w:val="24"/>
          <w:szCs w:val="24"/>
          <w:lang w:eastAsia="ja-JP"/>
        </w:rPr>
        <w:t xml:space="preserve"> </w:t>
      </w:r>
      <w:r w:rsidR="00B55F31">
        <w:rPr>
          <w:rFonts w:ascii="Times New Roman" w:eastAsia="Times New Roman" w:hAnsi="Times New Roman" w:cs="Times New Roman"/>
          <w:i/>
          <w:iCs/>
          <w:sz w:val="24"/>
          <w:szCs w:val="24"/>
          <w:lang w:eastAsia="ja-JP"/>
        </w:rPr>
        <w:t>R</w:t>
      </w:r>
      <w:r w:rsidRPr="0055205E">
        <w:rPr>
          <w:rFonts w:ascii="Times New Roman" w:eastAsia="Times New Roman" w:hAnsi="Times New Roman" w:cs="Times New Roman"/>
          <w:i/>
          <w:iCs/>
          <w:sz w:val="24"/>
          <w:szCs w:val="24"/>
          <w:lang w:eastAsia="ja-JP"/>
        </w:rPr>
        <w:t>egulas 3.</w:t>
      </w:r>
      <w:r w:rsidR="00B55F31">
        <w:rPr>
          <w:rFonts w:ascii="Times New Roman" w:eastAsia="Times New Roman" w:hAnsi="Times New Roman" w:cs="Times New Roman"/>
          <w:i/>
          <w:iCs/>
          <w:sz w:val="24"/>
          <w:szCs w:val="24"/>
          <w:lang w:eastAsia="ja-JP"/>
        </w:rPr>
        <w:t> </w:t>
      </w:r>
      <w:r w:rsidRPr="00972668">
        <w:rPr>
          <w:rFonts w:ascii="Times New Roman" w:eastAsia="Times New Roman" w:hAnsi="Times New Roman" w:cs="Times New Roman"/>
          <w:i/>
          <w:iCs/>
          <w:sz w:val="24"/>
          <w:szCs w:val="24"/>
          <w:lang w:eastAsia="ja-JP"/>
        </w:rPr>
        <w:t>pielikuma atsauksmes rīka ekrānuzņēmums.</w:t>
      </w:r>
    </w:p>
    <w:p w14:paraId="7AF1E9DB" w14:textId="77777777" w:rsidR="00AE6152" w:rsidRDefault="00AE6152" w:rsidP="00CC60F9">
      <w:pPr>
        <w:spacing w:after="120" w:line="240" w:lineRule="auto"/>
        <w:ind w:firstLine="720"/>
        <w:jc w:val="both"/>
        <w:rPr>
          <w:rFonts w:ascii="Times New Roman" w:eastAsia="Times New Roman" w:hAnsi="Times New Roman" w:cs="Times New Roman"/>
          <w:sz w:val="24"/>
          <w:szCs w:val="24"/>
          <w:lang w:eastAsia="ja-JP"/>
        </w:rPr>
      </w:pPr>
    </w:p>
    <w:p w14:paraId="426B8456" w14:textId="45616E36" w:rsidR="00D240F7" w:rsidRPr="00972668" w:rsidRDefault="00D240F7" w:rsidP="00CC60F9">
      <w:pPr>
        <w:spacing w:after="120" w:line="240" w:lineRule="auto"/>
        <w:ind w:firstLine="720"/>
        <w:jc w:val="both"/>
        <w:rPr>
          <w:rFonts w:ascii="Times New Roman" w:eastAsia="Times New Roman" w:hAnsi="Times New Roman" w:cs="Times New Roman"/>
          <w:sz w:val="24"/>
          <w:szCs w:val="24"/>
          <w:lang w:eastAsia="ja-JP"/>
        </w:rPr>
      </w:pPr>
      <w:r w:rsidRPr="00972668">
        <w:rPr>
          <w:rFonts w:ascii="Times New Roman" w:eastAsia="Times New Roman" w:hAnsi="Times New Roman" w:cs="Times New Roman"/>
          <w:sz w:val="24"/>
          <w:szCs w:val="24"/>
          <w:lang w:eastAsia="ja-JP"/>
        </w:rPr>
        <w:t xml:space="preserve">Lai izpildītu </w:t>
      </w:r>
      <w:r w:rsidR="00B34F10" w:rsidRPr="00972668">
        <w:rPr>
          <w:rFonts w:ascii="Times New Roman" w:eastAsia="Times New Roman" w:hAnsi="Times New Roman" w:cs="Times New Roman"/>
          <w:sz w:val="24"/>
          <w:szCs w:val="24"/>
          <w:lang w:eastAsia="ja-JP"/>
        </w:rPr>
        <w:t>R</w:t>
      </w:r>
      <w:r w:rsidRPr="00972668">
        <w:rPr>
          <w:rFonts w:ascii="Times New Roman" w:eastAsia="Times New Roman" w:hAnsi="Times New Roman" w:cs="Times New Roman"/>
          <w:sz w:val="24"/>
          <w:szCs w:val="24"/>
          <w:lang w:eastAsia="ja-JP"/>
        </w:rPr>
        <w:t>egulas prasības</w:t>
      </w:r>
      <w:r w:rsidR="00B34F10" w:rsidRPr="00972668">
        <w:rPr>
          <w:rFonts w:ascii="Times New Roman" w:eastAsia="Times New Roman" w:hAnsi="Times New Roman" w:cs="Times New Roman"/>
          <w:sz w:val="24"/>
          <w:szCs w:val="24"/>
          <w:lang w:eastAsia="ja-JP"/>
        </w:rPr>
        <w:t>,</w:t>
      </w:r>
      <w:r w:rsidRPr="00972668">
        <w:rPr>
          <w:rFonts w:ascii="Times New Roman" w:eastAsia="Times New Roman" w:hAnsi="Times New Roman" w:cs="Times New Roman"/>
          <w:sz w:val="24"/>
          <w:szCs w:val="24"/>
          <w:lang w:eastAsia="ja-JP"/>
        </w:rPr>
        <w:t xml:space="preserve"> iestādes esošajā atsauksmes rīkā ir jābūt iekļautiem </w:t>
      </w:r>
      <w:r w:rsidR="00913D5C">
        <w:rPr>
          <w:rFonts w:ascii="Times New Roman" w:eastAsia="Times New Roman" w:hAnsi="Times New Roman" w:cs="Times New Roman"/>
          <w:sz w:val="24"/>
          <w:szCs w:val="24"/>
          <w:lang w:eastAsia="ja-JP"/>
        </w:rPr>
        <w:t>18. </w:t>
      </w:r>
      <w:r w:rsidRPr="00972668">
        <w:rPr>
          <w:rFonts w:ascii="Times New Roman" w:eastAsia="Times New Roman" w:hAnsi="Times New Roman" w:cs="Times New Roman"/>
          <w:sz w:val="24"/>
          <w:szCs w:val="24"/>
          <w:lang w:eastAsia="ja-JP"/>
        </w:rPr>
        <w:t xml:space="preserve">attēlā redzamiem laukiem. Iestādes atsauksmes rīks var saturēt arī papildus laukus, bet tam obligāti ir jāsatur </w:t>
      </w:r>
      <w:r w:rsidR="00913D5C">
        <w:rPr>
          <w:rFonts w:ascii="Times New Roman" w:eastAsia="Times New Roman" w:hAnsi="Times New Roman" w:cs="Times New Roman"/>
          <w:sz w:val="24"/>
          <w:szCs w:val="24"/>
          <w:lang w:eastAsia="ja-JP"/>
        </w:rPr>
        <w:t>18. </w:t>
      </w:r>
      <w:r w:rsidRPr="00972668">
        <w:rPr>
          <w:rFonts w:ascii="Times New Roman" w:eastAsia="Times New Roman" w:hAnsi="Times New Roman" w:cs="Times New Roman"/>
          <w:sz w:val="24"/>
          <w:szCs w:val="24"/>
          <w:lang w:eastAsia="ja-JP"/>
        </w:rPr>
        <w:t xml:space="preserve">attēlā divi attēlotie lauki. Papildus, lai iestādei un EK būtu pieejami lietotāju atsauksmju dati ir nepieciešams, lai iestādes atsauksmes rīks nodod datus saišu repozitorijā. </w:t>
      </w:r>
      <w:r w:rsidR="009622DD" w:rsidRPr="00972668">
        <w:rPr>
          <w:rFonts w:ascii="Times New Roman" w:eastAsia="Times New Roman" w:hAnsi="Times New Roman" w:cs="Times New Roman"/>
          <w:sz w:val="24"/>
          <w:szCs w:val="24"/>
          <w:lang w:eastAsia="ja-JP"/>
        </w:rPr>
        <w:t xml:space="preserve">Iestādei ir nepieciešams izvietot </w:t>
      </w:r>
      <w:r w:rsidR="0009730E">
        <w:rPr>
          <w:rFonts w:ascii="Times New Roman" w:eastAsia="Times New Roman" w:hAnsi="Times New Roman" w:cs="Times New Roman"/>
          <w:sz w:val="24"/>
          <w:szCs w:val="24"/>
          <w:lang w:eastAsia="ja-JP"/>
        </w:rPr>
        <w:t>EK</w:t>
      </w:r>
      <w:r w:rsidR="009622DD" w:rsidRPr="00972668">
        <w:rPr>
          <w:rFonts w:ascii="Times New Roman" w:eastAsia="Times New Roman" w:hAnsi="Times New Roman" w:cs="Times New Roman"/>
          <w:sz w:val="24"/>
          <w:szCs w:val="24"/>
          <w:lang w:eastAsia="ja-JP"/>
        </w:rPr>
        <w:t xml:space="preserve"> atsauksmes rīku, kas </w:t>
      </w:r>
      <w:r w:rsidR="007605C0" w:rsidRPr="00972668">
        <w:rPr>
          <w:rFonts w:ascii="Times New Roman" w:eastAsia="Times New Roman" w:hAnsi="Times New Roman" w:cs="Times New Roman"/>
          <w:sz w:val="24"/>
          <w:szCs w:val="24"/>
          <w:lang w:eastAsia="ja-JP"/>
        </w:rPr>
        <w:t xml:space="preserve">virzītu lietotāju uz šo anketu </w:t>
      </w:r>
      <w:r w:rsidR="009622DD" w:rsidRPr="00972668">
        <w:rPr>
          <w:rFonts w:ascii="Times New Roman" w:eastAsia="Times New Roman" w:hAnsi="Times New Roman" w:cs="Times New Roman"/>
          <w:sz w:val="24"/>
          <w:szCs w:val="24"/>
          <w:lang w:eastAsia="ja-JP"/>
        </w:rPr>
        <w:t xml:space="preserve">- </w:t>
      </w:r>
      <w:hyperlink r:id="rId64" w:history="1">
        <w:r w:rsidR="009622DD" w:rsidRPr="00972668">
          <w:rPr>
            <w:rStyle w:val="Hyperlink"/>
            <w:rFonts w:ascii="Times New Roman" w:eastAsia="Times New Roman" w:hAnsi="Times New Roman" w:cs="Times New Roman"/>
            <w:sz w:val="24"/>
            <w:szCs w:val="24"/>
            <w:lang w:eastAsia="ja-JP"/>
          </w:rPr>
          <w:t>https://foq.youreurope.europa.eu/assist-service</w:t>
        </w:r>
      </w:hyperlink>
      <w:r w:rsidR="009622DD" w:rsidRPr="00972668">
        <w:rPr>
          <w:rFonts w:ascii="Times New Roman" w:eastAsia="Times New Roman" w:hAnsi="Times New Roman" w:cs="Times New Roman"/>
          <w:sz w:val="24"/>
          <w:szCs w:val="24"/>
          <w:lang w:eastAsia="ja-JP"/>
        </w:rPr>
        <w:t>.</w:t>
      </w:r>
      <w:r w:rsidR="007605C0" w:rsidRPr="00972668">
        <w:rPr>
          <w:rFonts w:ascii="Times New Roman" w:eastAsia="Times New Roman" w:hAnsi="Times New Roman" w:cs="Times New Roman"/>
          <w:sz w:val="24"/>
          <w:szCs w:val="24"/>
          <w:lang w:eastAsia="ja-JP"/>
        </w:rPr>
        <w:t xml:space="preserve"> </w:t>
      </w:r>
      <w:r w:rsidRPr="00972668">
        <w:rPr>
          <w:rFonts w:ascii="Times New Roman" w:eastAsia="Times New Roman" w:hAnsi="Times New Roman" w:cs="Times New Roman"/>
          <w:sz w:val="24"/>
          <w:szCs w:val="24"/>
          <w:lang w:eastAsia="ja-JP"/>
        </w:rPr>
        <w:lastRenderedPageBreak/>
        <w:t>Iestādei ir jāizmanto EK sagatavot</w:t>
      </w:r>
      <w:r w:rsidR="00921AAB"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 materiāl</w:t>
      </w:r>
      <w:r w:rsidR="00921AAB" w:rsidRPr="00972668">
        <w:rPr>
          <w:rFonts w:ascii="Times New Roman" w:eastAsia="Times New Roman" w:hAnsi="Times New Roman" w:cs="Times New Roman"/>
          <w:sz w:val="24"/>
          <w:szCs w:val="24"/>
          <w:lang w:eastAsia="ja-JP"/>
        </w:rPr>
        <w:t>i</w:t>
      </w:r>
      <w:r w:rsidRPr="00972668">
        <w:rPr>
          <w:rFonts w:ascii="Times New Roman" w:eastAsia="Times New Roman" w:hAnsi="Times New Roman" w:cs="Times New Roman"/>
          <w:sz w:val="24"/>
          <w:szCs w:val="24"/>
          <w:lang w:eastAsia="ja-JP"/>
        </w:rPr>
        <w:t xml:space="preserve"> atsauksmes rīka integrācijai ar saišu repozitoriju</w:t>
      </w:r>
      <w:r w:rsidRPr="00972668">
        <w:rPr>
          <w:rStyle w:val="FootnoteReference"/>
          <w:rFonts w:ascii="Times New Roman" w:eastAsia="Times New Roman" w:hAnsi="Times New Roman" w:cs="Times New Roman"/>
          <w:sz w:val="24"/>
          <w:szCs w:val="24"/>
          <w:lang w:eastAsia="ja-JP"/>
        </w:rPr>
        <w:footnoteReference w:id="25"/>
      </w:r>
      <w:r w:rsidRPr="00972668">
        <w:rPr>
          <w:rStyle w:val="FootnoteReference"/>
          <w:rFonts w:ascii="Times New Roman" w:eastAsia="Times New Roman" w:hAnsi="Times New Roman" w:cs="Times New Roman"/>
          <w:sz w:val="24"/>
          <w:szCs w:val="24"/>
          <w:lang w:eastAsia="ja-JP"/>
        </w:rPr>
        <w:footnoteReference w:id="26"/>
      </w:r>
      <w:r w:rsidRPr="00972668">
        <w:rPr>
          <w:rFonts w:ascii="Times New Roman" w:eastAsia="Times New Roman" w:hAnsi="Times New Roman" w:cs="Times New Roman"/>
          <w:sz w:val="24"/>
          <w:szCs w:val="24"/>
          <w:lang w:eastAsia="ja-JP"/>
        </w:rPr>
        <w:t xml:space="preserve">. </w:t>
      </w:r>
      <w:r w:rsidR="001504FD" w:rsidRPr="00972668">
        <w:rPr>
          <w:rFonts w:ascii="Times New Roman" w:eastAsia="Times New Roman" w:hAnsi="Times New Roman" w:cs="Times New Roman"/>
          <w:sz w:val="24"/>
          <w:szCs w:val="24"/>
          <w:lang w:eastAsia="ja-JP"/>
        </w:rPr>
        <w:t xml:space="preserve">API atslēga ir pieejama saišu repozitorijā </w:t>
      </w:r>
      <w:r w:rsidR="005E58FE" w:rsidRPr="00972668">
        <w:rPr>
          <w:rFonts w:ascii="Times New Roman" w:eastAsia="Times New Roman" w:hAnsi="Times New Roman" w:cs="Times New Roman"/>
          <w:sz w:val="24"/>
          <w:szCs w:val="24"/>
          <w:lang w:eastAsia="ja-JP"/>
        </w:rPr>
        <w:t>sadaļā “</w:t>
      </w:r>
      <w:proofErr w:type="spellStart"/>
      <w:r w:rsidR="005E58FE" w:rsidRPr="00972668">
        <w:rPr>
          <w:rFonts w:ascii="Times New Roman" w:eastAsia="Times New Roman" w:hAnsi="Times New Roman" w:cs="Times New Roman"/>
          <w:sz w:val="24"/>
          <w:szCs w:val="24"/>
          <w:lang w:eastAsia="ja-JP"/>
        </w:rPr>
        <w:t>System</w:t>
      </w:r>
      <w:proofErr w:type="spellEnd"/>
      <w:r w:rsidR="005E58FE" w:rsidRPr="00972668">
        <w:rPr>
          <w:rFonts w:ascii="Times New Roman" w:eastAsia="Times New Roman" w:hAnsi="Times New Roman" w:cs="Times New Roman"/>
          <w:sz w:val="24"/>
          <w:szCs w:val="24"/>
          <w:lang w:eastAsia="ja-JP"/>
        </w:rPr>
        <w:t xml:space="preserve"> </w:t>
      </w:r>
      <w:proofErr w:type="spellStart"/>
      <w:r w:rsidR="005E58FE" w:rsidRPr="00972668">
        <w:rPr>
          <w:rFonts w:ascii="Times New Roman" w:eastAsia="Times New Roman" w:hAnsi="Times New Roman" w:cs="Times New Roman"/>
          <w:sz w:val="24"/>
          <w:szCs w:val="24"/>
          <w:lang w:eastAsia="ja-JP"/>
        </w:rPr>
        <w:t>settings</w:t>
      </w:r>
      <w:proofErr w:type="spellEnd"/>
      <w:r w:rsidR="005E58FE" w:rsidRPr="00972668">
        <w:rPr>
          <w:rFonts w:ascii="Times New Roman" w:eastAsia="Times New Roman" w:hAnsi="Times New Roman" w:cs="Times New Roman"/>
          <w:sz w:val="24"/>
          <w:szCs w:val="24"/>
          <w:lang w:eastAsia="ja-JP"/>
        </w:rPr>
        <w:t>”.</w:t>
      </w:r>
    </w:p>
    <w:sectPr w:rsidR="00D240F7" w:rsidRPr="00972668" w:rsidSect="00731CA9">
      <w:footerReference w:type="even" r:id="rId65"/>
      <w:footerReference w:type="default" r:id="rId66"/>
      <w:footerReference w:type="first" r:id="rId67"/>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4108D" w14:textId="77777777" w:rsidR="00FE6B0D" w:rsidRDefault="00FE6B0D" w:rsidP="00BD6C1D">
      <w:pPr>
        <w:spacing w:after="0" w:line="240" w:lineRule="auto"/>
      </w:pPr>
      <w:r>
        <w:separator/>
      </w:r>
    </w:p>
  </w:endnote>
  <w:endnote w:type="continuationSeparator" w:id="0">
    <w:p w14:paraId="4119D120" w14:textId="77777777" w:rsidR="00FE6B0D" w:rsidRDefault="00FE6B0D" w:rsidP="00BD6C1D">
      <w:pPr>
        <w:spacing w:after="0" w:line="240" w:lineRule="auto"/>
      </w:pPr>
      <w:r>
        <w:continuationSeparator/>
      </w:r>
    </w:p>
  </w:endnote>
  <w:endnote w:type="continuationNotice" w:id="1">
    <w:p w14:paraId="2B442925" w14:textId="77777777" w:rsidR="00FE6B0D" w:rsidRDefault="00FE6B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553509237"/>
      <w:docPartObj>
        <w:docPartGallery w:val="Page Numbers (Bottom of Page)"/>
        <w:docPartUnique/>
      </w:docPartObj>
    </w:sdtPr>
    <w:sdtEndPr>
      <w:rPr>
        <w:noProof/>
      </w:rPr>
    </w:sdtEndPr>
    <w:sdtContent>
      <w:p w14:paraId="2CB38B3B" w14:textId="2195F258" w:rsidR="00342159" w:rsidRPr="00752259" w:rsidRDefault="00342159" w:rsidP="00342159">
        <w:pPr>
          <w:pStyle w:val="Footer"/>
          <w:jc w:val="center"/>
          <w:rPr>
            <w:rFonts w:ascii="Times New Roman" w:hAnsi="Times New Roman" w:cs="Times New Roman"/>
          </w:rPr>
        </w:pPr>
        <w:r w:rsidRPr="00752259">
          <w:rPr>
            <w:rFonts w:ascii="Times New Roman" w:hAnsi="Times New Roman" w:cs="Times New Roman"/>
          </w:rPr>
          <w:fldChar w:fldCharType="begin"/>
        </w:r>
        <w:r w:rsidRPr="00752259">
          <w:rPr>
            <w:rFonts w:ascii="Times New Roman" w:hAnsi="Times New Roman" w:cs="Times New Roman"/>
          </w:rPr>
          <w:instrText xml:space="preserve"> PAGE   \* MERGEFORMAT </w:instrText>
        </w:r>
        <w:r w:rsidRPr="00752259">
          <w:rPr>
            <w:rFonts w:ascii="Times New Roman" w:hAnsi="Times New Roman" w:cs="Times New Roman"/>
          </w:rPr>
          <w:fldChar w:fldCharType="separate"/>
        </w:r>
        <w:r w:rsidRPr="00752259">
          <w:rPr>
            <w:rFonts w:ascii="Times New Roman" w:hAnsi="Times New Roman" w:cs="Times New Roman"/>
            <w:noProof/>
          </w:rPr>
          <w:t>2</w:t>
        </w:r>
        <w:r w:rsidRPr="00752259">
          <w:rPr>
            <w:rFonts w:ascii="Times New Roman" w:hAnsi="Times New Roman" w:cs="Times New Roman"/>
            <w:noProof/>
          </w:rPr>
          <w:fldChar w:fldCharType="end"/>
        </w:r>
      </w:p>
    </w:sdtContent>
  </w:sdt>
  <w:p w14:paraId="332F9E4B" w14:textId="719A139F" w:rsidR="00662B34" w:rsidRDefault="00662B34" w:rsidP="001A425D">
    <w:pPr>
      <w:pStyle w:val="Footer"/>
      <w:ind w:hanging="170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437534"/>
      <w:docPartObj>
        <w:docPartGallery w:val="Page Numbers (Bottom of Page)"/>
        <w:docPartUnique/>
      </w:docPartObj>
    </w:sdtPr>
    <w:sdtEndPr>
      <w:rPr>
        <w:noProof/>
      </w:rPr>
    </w:sdtEndPr>
    <w:sdtContent>
      <w:p w14:paraId="798C5682" w14:textId="519DBC8E" w:rsidR="00725C1A" w:rsidRPr="000F41E8" w:rsidRDefault="000F41E8" w:rsidP="000F41E8">
        <w:pPr>
          <w:pStyle w:val="Footer"/>
          <w:jc w:val="center"/>
        </w:pPr>
        <w:r w:rsidRPr="000F41E8">
          <w:rPr>
            <w:rFonts w:ascii="Times New Roman" w:hAnsi="Times New Roman" w:cs="Times New Roman"/>
          </w:rPr>
          <w:fldChar w:fldCharType="begin"/>
        </w:r>
        <w:r w:rsidRPr="000F41E8">
          <w:rPr>
            <w:rFonts w:ascii="Times New Roman" w:hAnsi="Times New Roman" w:cs="Times New Roman"/>
          </w:rPr>
          <w:instrText xml:space="preserve"> PAGE   \* MERGEFORMAT </w:instrText>
        </w:r>
        <w:r w:rsidRPr="000F41E8">
          <w:rPr>
            <w:rFonts w:ascii="Times New Roman" w:hAnsi="Times New Roman" w:cs="Times New Roman"/>
          </w:rPr>
          <w:fldChar w:fldCharType="separate"/>
        </w:r>
        <w:r w:rsidRPr="000F41E8">
          <w:rPr>
            <w:rFonts w:ascii="Times New Roman" w:hAnsi="Times New Roman" w:cs="Times New Roman"/>
            <w:noProof/>
          </w:rPr>
          <w:t>2</w:t>
        </w:r>
        <w:r w:rsidRPr="000F41E8">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A7EDE" w14:textId="48B18364" w:rsidR="006660E3" w:rsidRPr="00101AA7" w:rsidRDefault="006660E3" w:rsidP="00101AA7">
    <w:pPr>
      <w:pStyle w:val="Footer"/>
      <w:jc w:val="center"/>
      <w:rPr>
        <w:rFonts w:ascii="Times New Roman" w:hAnsi="Times New Roman" w:cs="Times New Roman"/>
        <w:sz w:val="24"/>
        <w:szCs w:val="24"/>
      </w:rPr>
    </w:pPr>
    <w:r w:rsidRPr="00101AA7">
      <w:rPr>
        <w:rFonts w:ascii="Times New Roman" w:hAnsi="Times New Roman" w:cs="Times New Roman"/>
        <w:sz w:val="24"/>
        <w:szCs w:val="24"/>
      </w:rPr>
      <w:t>2024.</w:t>
    </w:r>
    <w:r>
      <w:rPr>
        <w:rFonts w:ascii="Times New Roman" w:hAnsi="Times New Roman" w:cs="Times New Roman"/>
        <w:sz w:val="24"/>
        <w:szCs w:val="24"/>
      </w:rPr>
      <w:t> </w:t>
    </w:r>
    <w:r w:rsidRPr="00101AA7">
      <w:rPr>
        <w:rFonts w:ascii="Times New Roman" w:hAnsi="Times New Roman" w:cs="Times New Roman"/>
        <w:sz w:val="24"/>
        <w:szCs w:val="24"/>
      </w:rPr>
      <w:t>gads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5F98A" w14:textId="77777777" w:rsidR="00FE6B0D" w:rsidRDefault="00FE6B0D" w:rsidP="00BD6C1D">
      <w:pPr>
        <w:spacing w:after="0" w:line="240" w:lineRule="auto"/>
      </w:pPr>
      <w:r>
        <w:separator/>
      </w:r>
    </w:p>
  </w:footnote>
  <w:footnote w:type="continuationSeparator" w:id="0">
    <w:p w14:paraId="42BD71E5" w14:textId="77777777" w:rsidR="00FE6B0D" w:rsidRDefault="00FE6B0D" w:rsidP="00BD6C1D">
      <w:pPr>
        <w:spacing w:after="0" w:line="240" w:lineRule="auto"/>
      </w:pPr>
      <w:r>
        <w:continuationSeparator/>
      </w:r>
    </w:p>
  </w:footnote>
  <w:footnote w:type="continuationNotice" w:id="1">
    <w:p w14:paraId="0F558A38" w14:textId="77777777" w:rsidR="00FE6B0D" w:rsidRDefault="00FE6B0D">
      <w:pPr>
        <w:spacing w:after="0" w:line="240" w:lineRule="auto"/>
      </w:pPr>
    </w:p>
  </w:footnote>
  <w:footnote w:id="2">
    <w:p w14:paraId="70E77BDA" w14:textId="75AA56F5" w:rsidR="00ED7162" w:rsidRPr="00D3130F" w:rsidRDefault="00ED7162" w:rsidP="006A6CA9">
      <w:pPr>
        <w:pStyle w:val="FootnoteText"/>
        <w:jc w:val="both"/>
        <w:rPr>
          <w:rFonts w:ascii="Times New Roman" w:hAnsi="Times New Roman" w:cs="Times New Roman"/>
        </w:rPr>
      </w:pPr>
      <w:r w:rsidRPr="00D3130F">
        <w:rPr>
          <w:rStyle w:val="FootnoteReference"/>
          <w:rFonts w:ascii="Times New Roman" w:hAnsi="Times New Roman" w:cs="Times New Roman"/>
        </w:rPr>
        <w:footnoteRef/>
      </w:r>
      <w:r w:rsidR="006A6CA9">
        <w:rPr>
          <w:rFonts w:ascii="Times New Roman" w:hAnsi="Times New Roman" w:cs="Times New Roman"/>
        </w:rPr>
        <w:t> </w:t>
      </w:r>
      <w:r w:rsidR="0009730E">
        <w:rPr>
          <w:rFonts w:ascii="Times New Roman" w:hAnsi="Times New Roman" w:cs="Times New Roman"/>
        </w:rPr>
        <w:t>EK</w:t>
      </w:r>
      <w:r w:rsidRPr="00D3130F">
        <w:rPr>
          <w:rFonts w:ascii="Times New Roman" w:hAnsi="Times New Roman" w:cs="Times New Roman"/>
        </w:rPr>
        <w:t xml:space="preserve"> sagatavotās Vienotās digitālās vārtejas regulas 1. pielikuma vadlīnijas informācijas prasībām. Pieejams: </w:t>
      </w:r>
      <w:hyperlink r:id="rId1" w:history="1">
        <w:r w:rsidRPr="00D3130F">
          <w:rPr>
            <w:rStyle w:val="Hyperlink"/>
            <w:rFonts w:ascii="Times New Roman" w:hAnsi="Times New Roman" w:cs="Times New Roman"/>
          </w:rPr>
          <w:t>https://single-market-economy.ec.europa.eu/document/download/d7b18a8a-8351-4aea-94ee-0c9a5dc2fbe6_en?filename=Annex%20I-meeting%20information%20requirements-UPDATE-FEB-2023.pdf</w:t>
        </w:r>
      </w:hyperlink>
    </w:p>
  </w:footnote>
  <w:footnote w:id="3">
    <w:p w14:paraId="32945FCF" w14:textId="2F6A7622" w:rsidR="00DF0B05" w:rsidRPr="006A6CA9" w:rsidRDefault="000F7775" w:rsidP="006A6CA9">
      <w:pPr>
        <w:pStyle w:val="FootnoteText"/>
        <w:jc w:val="both"/>
        <w:rPr>
          <w:rFonts w:ascii="Times New Roman" w:hAnsi="Times New Roman" w:cs="Times New Roman"/>
        </w:rPr>
      </w:pPr>
      <w:r w:rsidRPr="006A6CA9">
        <w:rPr>
          <w:rStyle w:val="FootnoteReference"/>
          <w:rFonts w:ascii="Times New Roman" w:hAnsi="Times New Roman" w:cs="Times New Roman"/>
        </w:rPr>
        <w:footnoteRef/>
      </w:r>
      <w:r w:rsidR="006A6CA9">
        <w:rPr>
          <w:rFonts w:ascii="Times New Roman" w:hAnsi="Times New Roman" w:cs="Times New Roman"/>
        </w:rPr>
        <w:t> </w:t>
      </w:r>
      <w:r w:rsidR="00DF0B05" w:rsidRPr="006A6CA9">
        <w:rPr>
          <w:rFonts w:ascii="Times New Roman" w:hAnsi="Times New Roman" w:cs="Times New Roman"/>
        </w:rPr>
        <w:t xml:space="preserve">EK sagatavotās vadlīnijas </w:t>
      </w:r>
      <w:r w:rsidR="003C3E0F" w:rsidRPr="006A6CA9">
        <w:rPr>
          <w:rFonts w:ascii="Times New Roman" w:hAnsi="Times New Roman" w:cs="Times New Roman"/>
        </w:rPr>
        <w:t>Vārtejas</w:t>
      </w:r>
      <w:r w:rsidR="00DF0B05" w:rsidRPr="006A6CA9">
        <w:rPr>
          <w:rFonts w:ascii="Times New Roman" w:hAnsi="Times New Roman" w:cs="Times New Roman"/>
        </w:rPr>
        <w:t xml:space="preserve"> logotipa izvietošanai. Pieejamas: </w:t>
      </w:r>
      <w:hyperlink r:id="rId2" w:history="1">
        <w:r w:rsidR="00DF0B05" w:rsidRPr="006A6CA9">
          <w:rPr>
            <w:rStyle w:val="Hyperlink"/>
            <w:rFonts w:ascii="Times New Roman" w:hAnsi="Times New Roman" w:cs="Times New Roman"/>
          </w:rPr>
          <w:t>https://single-market-economy.ec.europa.eu/document/download/13c72db6-50f9-4cc2-8f52-447e8dfc17a3_en?filename=guidelines-for-logo.pdf</w:t>
        </w:r>
      </w:hyperlink>
    </w:p>
  </w:footnote>
  <w:footnote w:id="4">
    <w:p w14:paraId="6F2552DB" w14:textId="0E2A10A1" w:rsidR="00B01020" w:rsidRPr="00D3130F" w:rsidRDefault="00B01020" w:rsidP="00D3130F">
      <w:pPr>
        <w:pStyle w:val="FootnoteText"/>
        <w:jc w:val="both"/>
        <w:rPr>
          <w:rFonts w:ascii="Times New Roman" w:hAnsi="Times New Roman" w:cs="Times New Roman"/>
        </w:rPr>
      </w:pPr>
      <w:r w:rsidRPr="00D3130F">
        <w:rPr>
          <w:rStyle w:val="FootnoteReference"/>
          <w:rFonts w:ascii="Times New Roman" w:hAnsi="Times New Roman" w:cs="Times New Roman"/>
        </w:rPr>
        <w:footnoteRef/>
      </w:r>
      <w:r w:rsidRPr="00D3130F">
        <w:rPr>
          <w:rFonts w:ascii="Times New Roman" w:hAnsi="Times New Roman" w:cs="Times New Roman"/>
        </w:rPr>
        <w:t xml:space="preserve"> EK </w:t>
      </w:r>
      <w:r w:rsidR="005E6D51" w:rsidRPr="00D3130F">
        <w:rPr>
          <w:rFonts w:ascii="Times New Roman" w:hAnsi="Times New Roman" w:cs="Times New Roman"/>
        </w:rPr>
        <w:t xml:space="preserve">tehniskā specifikācija lietotāju atsauksmju nodošanai. </w:t>
      </w:r>
      <w:r w:rsidR="008B0A81" w:rsidRPr="00D3130F">
        <w:rPr>
          <w:rFonts w:ascii="Times New Roman" w:hAnsi="Times New Roman" w:cs="Times New Roman"/>
        </w:rPr>
        <w:t xml:space="preserve">Pieejama: </w:t>
      </w:r>
      <w:hyperlink r:id="rId3" w:history="1">
        <w:r w:rsidR="008B0A81" w:rsidRPr="00D3130F">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5">
    <w:p w14:paraId="608E2305" w14:textId="77777777" w:rsidR="008B0A81" w:rsidRDefault="008B0A81" w:rsidP="00D3130F">
      <w:pPr>
        <w:pStyle w:val="FootnoteText"/>
        <w:jc w:val="both"/>
      </w:pPr>
      <w:r w:rsidRPr="00D3130F">
        <w:rPr>
          <w:rStyle w:val="FootnoteReference"/>
          <w:rFonts w:ascii="Times New Roman" w:hAnsi="Times New Roman" w:cs="Times New Roman"/>
        </w:rPr>
        <w:footnoteRef/>
      </w:r>
      <w:r w:rsidRPr="00D3130F">
        <w:rPr>
          <w:rFonts w:ascii="Times New Roman" w:hAnsi="Times New Roman" w:cs="Times New Roman"/>
        </w:rPr>
        <w:t xml:space="preserve"> EK API tehniskā specifikācija risinājumu sasaistei ar </w:t>
      </w:r>
      <w:proofErr w:type="spellStart"/>
      <w:r w:rsidRPr="00D3130F">
        <w:rPr>
          <w:rFonts w:ascii="Times New Roman" w:hAnsi="Times New Roman" w:cs="Times New Roman"/>
        </w:rPr>
        <w:t>Vārtēju</w:t>
      </w:r>
      <w:proofErr w:type="spellEnd"/>
      <w:r w:rsidRPr="00D3130F">
        <w:rPr>
          <w:rFonts w:ascii="Times New Roman" w:hAnsi="Times New Roman" w:cs="Times New Roman"/>
        </w:rPr>
        <w:t xml:space="preserve">. Pieejama: </w:t>
      </w:r>
      <w:hyperlink r:id="rId4" w:history="1">
        <w:r w:rsidRPr="00D3130F">
          <w:rPr>
            <w:rStyle w:val="Hyperlink"/>
            <w:rFonts w:ascii="Times New Roman" w:hAnsi="Times New Roman" w:cs="Times New Roman"/>
          </w:rPr>
          <w:t>https://single-market-economy.ec.europa.eu/document/download/0b0a1468-d7ea-446f-9de6-ccdc0f51f32a_en?filename=Consolidated%20Technical%20Documentation%20-%2025Jan2024.pdf</w:t>
        </w:r>
      </w:hyperlink>
    </w:p>
  </w:footnote>
  <w:footnote w:id="6">
    <w:p w14:paraId="2AD334AC" w14:textId="3F090C51" w:rsidR="00A8574F" w:rsidRPr="00186705" w:rsidRDefault="00A8574F" w:rsidP="00186705">
      <w:pPr>
        <w:pStyle w:val="FootnoteText"/>
        <w:jc w:val="both"/>
        <w:rPr>
          <w:rFonts w:ascii="Times New Roman" w:hAnsi="Times New Roman" w:cs="Times New Roman"/>
        </w:rPr>
      </w:pPr>
      <w:r w:rsidRPr="00186705">
        <w:rPr>
          <w:rStyle w:val="FootnoteReference"/>
          <w:rFonts w:ascii="Times New Roman" w:hAnsi="Times New Roman" w:cs="Times New Roman"/>
        </w:rPr>
        <w:footnoteRef/>
      </w:r>
      <w:r w:rsidRPr="00186705">
        <w:rPr>
          <w:rFonts w:ascii="Times New Roman" w:hAnsi="Times New Roman" w:cs="Times New Roman"/>
        </w:rPr>
        <w:t xml:space="preserve"> Atbilstoši Regulas 3. panta 5. punktam – ““apliecinājums” ir jebkurš dokuments vai dati, tostarp teksts vai skaņa, vizuāls vai audiovizuāls ieraksts, uz jebkāda nesēja, ko iestāde pieprasa, lai pierādītu faktus vai atbilstību procedūru prasībām, kas minētas 2. panta 2. punkta b) apakšpunktā.”.</w:t>
      </w:r>
    </w:p>
  </w:footnote>
  <w:footnote w:id="7">
    <w:p w14:paraId="01AF6F1A" w14:textId="2D5BF9B3" w:rsidR="00756D57" w:rsidRPr="00D3130F" w:rsidRDefault="00756D57" w:rsidP="00756D57">
      <w:pPr>
        <w:pStyle w:val="FootnoteText"/>
        <w:jc w:val="both"/>
        <w:rPr>
          <w:rFonts w:ascii="Times New Roman" w:hAnsi="Times New Roman" w:cs="Times New Roman"/>
        </w:rPr>
      </w:pPr>
      <w:r w:rsidRPr="00D3130F">
        <w:rPr>
          <w:rStyle w:val="FootnoteReference"/>
          <w:rFonts w:ascii="Times New Roman" w:hAnsi="Times New Roman" w:cs="Times New Roman"/>
        </w:rPr>
        <w:footnoteRef/>
      </w:r>
      <w:r w:rsidRPr="00D3130F">
        <w:rPr>
          <w:rFonts w:ascii="Times New Roman" w:hAnsi="Times New Roman" w:cs="Times New Roman"/>
        </w:rPr>
        <w:t xml:space="preserve"> </w:t>
      </w:r>
      <w:r w:rsidR="0009730E">
        <w:rPr>
          <w:rFonts w:ascii="Times New Roman" w:hAnsi="Times New Roman" w:cs="Times New Roman"/>
        </w:rPr>
        <w:t>EK</w:t>
      </w:r>
      <w:r w:rsidRPr="00D3130F">
        <w:rPr>
          <w:rFonts w:ascii="Times New Roman" w:hAnsi="Times New Roman" w:cs="Times New Roman"/>
        </w:rPr>
        <w:t xml:space="preserve"> sagatavotās Vienotās digitālās vārtejas regulas 2.</w:t>
      </w:r>
      <w:r w:rsidR="009F1E4B">
        <w:rPr>
          <w:rFonts w:ascii="Times New Roman" w:hAnsi="Times New Roman" w:cs="Times New Roman"/>
        </w:rPr>
        <w:t> </w:t>
      </w:r>
      <w:r w:rsidRPr="00D3130F">
        <w:rPr>
          <w:rFonts w:ascii="Times New Roman" w:hAnsi="Times New Roman" w:cs="Times New Roman"/>
        </w:rPr>
        <w:t>pielikuma vadlīnijas pakalpojumu prasībām. Pieejams: </w:t>
      </w:r>
      <w:hyperlink r:id="rId5" w:history="1">
        <w:r w:rsidRPr="00D3130F">
          <w:rPr>
            <w:rStyle w:val="Hyperlink"/>
            <w:rFonts w:ascii="Times New Roman" w:hAnsi="Times New Roman" w:cs="Times New Roman"/>
          </w:rPr>
          <w:t>https://single-market-economy.ec.europa.eu/document/download/c24a7b9f-9acb-49ef-8ebb-5cbd01ca15c7_en?filename=V04_Explanatory%20document%20on%20scope%20of%20Annex%20II_July%202023.pdf</w:t>
        </w:r>
      </w:hyperlink>
    </w:p>
  </w:footnote>
  <w:footnote w:id="8">
    <w:p w14:paraId="4245DDC3" w14:textId="77777777" w:rsidR="00756D57" w:rsidRPr="00472F70" w:rsidRDefault="00756D57" w:rsidP="00756D57">
      <w:pPr>
        <w:pStyle w:val="FootnoteText"/>
        <w:rPr>
          <w:rFonts w:ascii="Times New Roman" w:hAnsi="Times New Roman" w:cs="Times New Roman"/>
        </w:rPr>
      </w:pPr>
      <w:r w:rsidRPr="00D3130F">
        <w:rPr>
          <w:rStyle w:val="FootnoteReference"/>
          <w:rFonts w:ascii="Times New Roman" w:hAnsi="Times New Roman" w:cs="Times New Roman"/>
        </w:rPr>
        <w:footnoteRef/>
      </w:r>
      <w:r w:rsidRPr="00D3130F">
        <w:rPr>
          <w:rFonts w:ascii="Times New Roman" w:hAnsi="Times New Roman" w:cs="Times New Roman"/>
        </w:rPr>
        <w:t xml:space="preserve"> </w:t>
      </w:r>
      <w:r>
        <w:rPr>
          <w:rFonts w:ascii="Times New Roman" w:hAnsi="Times New Roman" w:cs="Times New Roman"/>
        </w:rPr>
        <w:t xml:space="preserve">VARAM veiktais Regulas 2. pielikuma pakalpojumu apkopojums. Pieejams: </w:t>
      </w:r>
      <w:hyperlink r:id="rId6" w:history="1">
        <w:r w:rsidRPr="00E860B8">
          <w:rPr>
            <w:rStyle w:val="Hyperlink"/>
            <w:rFonts w:ascii="Times New Roman" w:hAnsi="Times New Roman" w:cs="Times New Roman"/>
          </w:rPr>
          <w:t>https://www.varam.gov.lv/lv/vienotas-digitalas-vartejas-pakalpojumi</w:t>
        </w:r>
      </w:hyperlink>
    </w:p>
  </w:footnote>
  <w:footnote w:id="9">
    <w:p w14:paraId="4DDF2950" w14:textId="41BA9480" w:rsidR="00A50E44" w:rsidRPr="00A00E93" w:rsidRDefault="00A50E44">
      <w:pPr>
        <w:pStyle w:val="FootnoteText"/>
        <w:rPr>
          <w:rFonts w:ascii="Times New Roman" w:hAnsi="Times New Roman" w:cs="Times New Roman"/>
        </w:rPr>
      </w:pPr>
      <w:r w:rsidRPr="00A00E93">
        <w:rPr>
          <w:rStyle w:val="FootnoteReference"/>
          <w:rFonts w:ascii="Times New Roman" w:hAnsi="Times New Roman" w:cs="Times New Roman"/>
        </w:rPr>
        <w:footnoteRef/>
      </w:r>
      <w:r w:rsidRPr="00A00E93">
        <w:rPr>
          <w:rFonts w:ascii="Times New Roman" w:hAnsi="Times New Roman" w:cs="Times New Roman"/>
        </w:rPr>
        <w:t xml:space="preserve"> </w:t>
      </w:r>
      <w:r w:rsidR="00472F70">
        <w:rPr>
          <w:rFonts w:ascii="Times New Roman" w:hAnsi="Times New Roman" w:cs="Times New Roman"/>
        </w:rPr>
        <w:t xml:space="preserve">VARAM veiktais Regulas 2. pielikuma pakalpojumu apkopojums. Pieejams: </w:t>
      </w:r>
      <w:hyperlink r:id="rId7" w:history="1">
        <w:r w:rsidR="00472F70" w:rsidRPr="00E860B8">
          <w:rPr>
            <w:rStyle w:val="Hyperlink"/>
            <w:rFonts w:ascii="Times New Roman" w:hAnsi="Times New Roman" w:cs="Times New Roman"/>
          </w:rPr>
          <w:t>https://www.varam.gov.lv/lv/vienotas-digitalas-vartejas-pakalpojumi</w:t>
        </w:r>
      </w:hyperlink>
    </w:p>
  </w:footnote>
  <w:footnote w:id="10">
    <w:p w14:paraId="1EB9DD24" w14:textId="440B5FC8" w:rsidR="003B4335" w:rsidRPr="003B4335" w:rsidRDefault="003B4335">
      <w:pPr>
        <w:pStyle w:val="FootnoteText"/>
        <w:rPr>
          <w:rFonts w:ascii="Times New Roman" w:hAnsi="Times New Roman" w:cs="Times New Roman"/>
        </w:rPr>
      </w:pPr>
      <w:r w:rsidRPr="003B4335">
        <w:rPr>
          <w:rStyle w:val="FootnoteReference"/>
          <w:rFonts w:ascii="Times New Roman" w:hAnsi="Times New Roman" w:cs="Times New Roman"/>
        </w:rPr>
        <w:footnoteRef/>
      </w:r>
      <w:r w:rsidRPr="003B4335">
        <w:rPr>
          <w:rFonts w:ascii="Times New Roman" w:hAnsi="Times New Roman" w:cs="Times New Roman"/>
        </w:rPr>
        <w:t xml:space="preserve"> IMI sistēma. Izgūts no: </w:t>
      </w:r>
      <w:hyperlink r:id="rId8" w:history="1">
        <w:r w:rsidRPr="003B4335">
          <w:rPr>
            <w:rStyle w:val="Hyperlink"/>
            <w:rFonts w:ascii="Times New Roman" w:hAnsi="Times New Roman" w:cs="Times New Roman"/>
          </w:rPr>
          <w:t>https://webgate.ec.europa.eu/imi-net/?lang=lv</w:t>
        </w:r>
      </w:hyperlink>
    </w:p>
  </w:footnote>
  <w:footnote w:id="11">
    <w:p w14:paraId="30924009" w14:textId="77777777" w:rsidR="002E7B80" w:rsidRPr="00C16FDD" w:rsidRDefault="002E7B80" w:rsidP="002E7B80">
      <w:pPr>
        <w:pStyle w:val="FootnoteText"/>
        <w:rPr>
          <w:rFonts w:ascii="Times New Roman" w:hAnsi="Times New Roman" w:cs="Times New Roman"/>
        </w:rPr>
      </w:pPr>
      <w:r w:rsidRPr="00C16FDD">
        <w:rPr>
          <w:rStyle w:val="FootnoteReference"/>
          <w:rFonts w:ascii="Times New Roman" w:hAnsi="Times New Roman" w:cs="Times New Roman"/>
        </w:rPr>
        <w:footnoteRef/>
      </w:r>
      <w:r w:rsidRPr="00C16FDD">
        <w:rPr>
          <w:rFonts w:ascii="Times New Roman" w:hAnsi="Times New Roman" w:cs="Times New Roman"/>
        </w:rPr>
        <w:t xml:space="preserve"> Valsts informāciju sistēmu </w:t>
      </w:r>
      <w:proofErr w:type="spellStart"/>
      <w:r w:rsidRPr="00C16FDD">
        <w:rPr>
          <w:rFonts w:ascii="Times New Roman" w:hAnsi="Times New Roman" w:cs="Times New Roman"/>
        </w:rPr>
        <w:t>savietotājs</w:t>
      </w:r>
      <w:proofErr w:type="spellEnd"/>
      <w:r w:rsidRPr="00C16FDD">
        <w:rPr>
          <w:rFonts w:ascii="Times New Roman" w:hAnsi="Times New Roman" w:cs="Times New Roman"/>
        </w:rPr>
        <w:t xml:space="preserve">. Maksājumu modulis. Izgūts no: </w:t>
      </w:r>
      <w:hyperlink r:id="rId9" w:history="1">
        <w:r w:rsidRPr="00C16FDD">
          <w:rPr>
            <w:rStyle w:val="Hyperlink"/>
            <w:rFonts w:ascii="Times New Roman" w:hAnsi="Times New Roman" w:cs="Times New Roman"/>
          </w:rPr>
          <w:t>https://viss.gov.lv/lv/Informacijai/Produkti/MM</w:t>
        </w:r>
      </w:hyperlink>
    </w:p>
  </w:footnote>
  <w:footnote w:id="12">
    <w:p w14:paraId="75AF6000" w14:textId="77777777" w:rsidR="002E7B80" w:rsidRPr="00C16FDD" w:rsidRDefault="002E7B80" w:rsidP="002E7B80">
      <w:pPr>
        <w:pStyle w:val="FootnoteText"/>
        <w:rPr>
          <w:rFonts w:ascii="Times New Roman" w:hAnsi="Times New Roman" w:cs="Times New Roman"/>
        </w:rPr>
      </w:pPr>
      <w:r w:rsidRPr="00C16FDD">
        <w:rPr>
          <w:rStyle w:val="FootnoteReference"/>
          <w:rFonts w:ascii="Times New Roman" w:hAnsi="Times New Roman" w:cs="Times New Roman"/>
        </w:rPr>
        <w:footnoteRef/>
      </w:r>
      <w:r w:rsidRPr="00C16FDD">
        <w:rPr>
          <w:rFonts w:ascii="Times New Roman" w:hAnsi="Times New Roman" w:cs="Times New Roman"/>
        </w:rPr>
        <w:t xml:space="preserve"> Valsts informāciju sistēmu </w:t>
      </w:r>
      <w:proofErr w:type="spellStart"/>
      <w:r w:rsidRPr="00C16FDD">
        <w:rPr>
          <w:rFonts w:ascii="Times New Roman" w:hAnsi="Times New Roman" w:cs="Times New Roman"/>
        </w:rPr>
        <w:t>savietotājs</w:t>
      </w:r>
      <w:proofErr w:type="spellEnd"/>
      <w:r w:rsidRPr="00C16FDD">
        <w:rPr>
          <w:rFonts w:ascii="Times New Roman" w:hAnsi="Times New Roman" w:cs="Times New Roman"/>
        </w:rPr>
        <w:t xml:space="preserve">. Maksājumu modulis. Izgūts no: </w:t>
      </w:r>
      <w:hyperlink r:id="rId10" w:history="1">
        <w:r w:rsidRPr="00C16FDD">
          <w:rPr>
            <w:rStyle w:val="Hyperlink"/>
            <w:rFonts w:ascii="Times New Roman" w:hAnsi="Times New Roman" w:cs="Times New Roman"/>
          </w:rPr>
          <w:t>https://viss.gov.lv/lv/Informacijai/Produkti/MM</w:t>
        </w:r>
      </w:hyperlink>
    </w:p>
  </w:footnote>
  <w:footnote w:id="13">
    <w:p w14:paraId="2033A6D3" w14:textId="42BBB923" w:rsidR="00237D65" w:rsidRPr="0097249C" w:rsidRDefault="007D602B" w:rsidP="0014072F">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EK </w:t>
      </w:r>
      <w:r w:rsidR="00237D65" w:rsidRPr="0097249C">
        <w:rPr>
          <w:rFonts w:ascii="Times New Roman" w:hAnsi="Times New Roman" w:cs="Times New Roman"/>
        </w:rPr>
        <w:t xml:space="preserve">Regulas 1. pielikuma informācijas atsauksmes rīks. Pieejams: </w:t>
      </w:r>
      <w:hyperlink r:id="rId11" w:history="1">
        <w:r w:rsidR="00237D65" w:rsidRPr="0097249C">
          <w:rPr>
            <w:rStyle w:val="Hyperlink"/>
            <w:rFonts w:ascii="Times New Roman" w:hAnsi="Times New Roman" w:cs="Times New Roman"/>
          </w:rPr>
          <w:t>https://foq.youreurope.europa.eu/info-service-ft</w:t>
        </w:r>
      </w:hyperlink>
    </w:p>
  </w:footnote>
  <w:footnote w:id="14">
    <w:p w14:paraId="6F28B210" w14:textId="1A2C7FF8" w:rsidR="00F16445" w:rsidRPr="0097249C" w:rsidRDefault="00F16445" w:rsidP="00F16445">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0097249C">
        <w:rPr>
          <w:rFonts w:ascii="Times New Roman" w:hAnsi="Times New Roman" w:cs="Times New Roman"/>
        </w:rPr>
        <w:t xml:space="preserve"> </w:t>
      </w:r>
      <w:r w:rsidRPr="0097249C">
        <w:rPr>
          <w:rFonts w:ascii="Times New Roman" w:hAnsi="Times New Roman" w:cs="Times New Roman"/>
        </w:rPr>
        <w:t xml:space="preserve">EK tehniskā specifikācija lietotāju atsauksmju nodošanai. Pieejama: </w:t>
      </w:r>
      <w:hyperlink r:id="rId12" w:history="1">
        <w:r w:rsidRPr="0097249C">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15">
    <w:p w14:paraId="07440587" w14:textId="400646C7" w:rsidR="00F16445" w:rsidRPr="001265E4" w:rsidRDefault="00F16445" w:rsidP="0014072F">
      <w:pPr>
        <w:spacing w:after="0" w:line="240" w:lineRule="auto"/>
        <w:jc w:val="both"/>
        <w:rPr>
          <w:rFonts w:ascii="Times New Roman" w:eastAsia="Times New Roman" w:hAnsi="Times New Roman" w:cs="Times New Roman"/>
          <w:sz w:val="24"/>
          <w:szCs w:val="24"/>
          <w:lang w:eastAsia="ja-JP"/>
        </w:rPr>
      </w:pPr>
      <w:r w:rsidRPr="0097249C">
        <w:rPr>
          <w:rStyle w:val="FootnoteReference"/>
          <w:rFonts w:ascii="Times New Roman" w:hAnsi="Times New Roman" w:cs="Times New Roman"/>
          <w:sz w:val="20"/>
          <w:szCs w:val="20"/>
        </w:rPr>
        <w:footnoteRef/>
      </w:r>
      <w:r w:rsidRPr="0097249C">
        <w:rPr>
          <w:rFonts w:ascii="Times New Roman" w:hAnsi="Times New Roman" w:cs="Times New Roman"/>
          <w:sz w:val="20"/>
          <w:szCs w:val="20"/>
        </w:rPr>
        <w:t xml:space="preserve"> EK API tehniskā specifikācija risinājumu sasaistei ar Vārt</w:t>
      </w:r>
      <w:r w:rsidR="0035713C">
        <w:rPr>
          <w:rFonts w:ascii="Times New Roman" w:hAnsi="Times New Roman" w:cs="Times New Roman"/>
          <w:sz w:val="20"/>
          <w:szCs w:val="20"/>
        </w:rPr>
        <w:t>e</w:t>
      </w:r>
      <w:r w:rsidRPr="0097249C">
        <w:rPr>
          <w:rFonts w:ascii="Times New Roman" w:hAnsi="Times New Roman" w:cs="Times New Roman"/>
          <w:sz w:val="20"/>
          <w:szCs w:val="20"/>
        </w:rPr>
        <w:t xml:space="preserve">ju. Pieejama: </w:t>
      </w:r>
      <w:hyperlink r:id="rId13" w:history="1">
        <w:r w:rsidRPr="0097249C">
          <w:rPr>
            <w:rStyle w:val="Hyperlink"/>
            <w:rFonts w:ascii="Times New Roman" w:hAnsi="Times New Roman" w:cs="Times New Roman"/>
            <w:sz w:val="20"/>
            <w:szCs w:val="20"/>
          </w:rPr>
          <w:t>https://single-market-economy.ec.europa.eu/document/download/0b0a1468-d7ea-446f-9de6-ccdc0f51f32a_en?filename=Consolidated%20Technical%20Documentation%20-%2025Jan2024.pdf</w:t>
        </w:r>
      </w:hyperlink>
    </w:p>
  </w:footnote>
  <w:footnote w:id="16">
    <w:p w14:paraId="47961E69" w14:textId="2C2F5EFB" w:rsidR="00B56C16" w:rsidRDefault="00733156" w:rsidP="0014072F">
      <w:pPr>
        <w:pStyle w:val="FootnoteText"/>
        <w:jc w:val="both"/>
      </w:pPr>
      <w:r>
        <w:rPr>
          <w:rStyle w:val="FootnoteReference"/>
        </w:rPr>
        <w:footnoteRef/>
      </w:r>
      <w:r>
        <w:t xml:space="preserve"> </w:t>
      </w:r>
      <w:r w:rsidRPr="00733156">
        <w:rPr>
          <w:rFonts w:ascii="Times New Roman" w:hAnsi="Times New Roman" w:cs="Times New Roman"/>
        </w:rPr>
        <w:t>EK atsauksmes rīks</w:t>
      </w:r>
      <w:r w:rsidR="001D53C7">
        <w:rPr>
          <w:rFonts w:ascii="Times New Roman" w:hAnsi="Times New Roman" w:cs="Times New Roman"/>
        </w:rPr>
        <w:t>, kas neiekļauj atvērtu jautājumu</w:t>
      </w:r>
      <w:r w:rsidRPr="00733156">
        <w:rPr>
          <w:rFonts w:ascii="Times New Roman" w:hAnsi="Times New Roman" w:cs="Times New Roman"/>
        </w:rPr>
        <w:t xml:space="preserve"> Regulas 1. pielikuma informācijai. Pieejams: </w:t>
      </w:r>
      <w:hyperlink r:id="rId14" w:history="1">
        <w:r w:rsidRPr="00733156">
          <w:rPr>
            <w:rStyle w:val="Hyperlink"/>
            <w:rFonts w:ascii="Times New Roman" w:hAnsi="Times New Roman" w:cs="Times New Roman"/>
          </w:rPr>
          <w:t>https://foq.youreurope.europa.eu/info-service-noft</w:t>
        </w:r>
      </w:hyperlink>
      <w:r>
        <w:t xml:space="preserve"> </w:t>
      </w:r>
    </w:p>
  </w:footnote>
  <w:footnote w:id="17">
    <w:p w14:paraId="037ACAF1" w14:textId="0EA18A16" w:rsidR="00B56C16" w:rsidRDefault="00B56C16" w:rsidP="0014072F">
      <w:pPr>
        <w:pStyle w:val="FootnoteText"/>
        <w:jc w:val="both"/>
      </w:pPr>
      <w:r>
        <w:rPr>
          <w:rStyle w:val="FootnoteReference"/>
        </w:rPr>
        <w:footnoteRef/>
      </w:r>
      <w:r>
        <w:t xml:space="preserve"> </w:t>
      </w:r>
      <w:r w:rsidRPr="00733156">
        <w:rPr>
          <w:rFonts w:ascii="Times New Roman" w:hAnsi="Times New Roman" w:cs="Times New Roman"/>
        </w:rPr>
        <w:t>EK atsauksmes rīks</w:t>
      </w:r>
      <w:r>
        <w:rPr>
          <w:rFonts w:ascii="Times New Roman" w:hAnsi="Times New Roman" w:cs="Times New Roman"/>
        </w:rPr>
        <w:t>, kas iekļauj atvērtu jautājumu</w:t>
      </w:r>
      <w:r w:rsidRPr="00733156">
        <w:rPr>
          <w:rFonts w:ascii="Times New Roman" w:hAnsi="Times New Roman" w:cs="Times New Roman"/>
        </w:rPr>
        <w:t xml:space="preserve"> Regulas 1. pielikuma informācijai. Pieejams:</w:t>
      </w:r>
      <w:r w:rsidRPr="00B56C16">
        <w:t xml:space="preserve"> </w:t>
      </w:r>
      <w:hyperlink r:id="rId15" w:history="1">
        <w:r w:rsidRPr="006A5620">
          <w:rPr>
            <w:rStyle w:val="Hyperlink"/>
            <w:rFonts w:ascii="Times New Roman" w:hAnsi="Times New Roman" w:cs="Times New Roman"/>
          </w:rPr>
          <w:t>https://foq.youreurope.europa.eu/info-service-ft</w:t>
        </w:r>
      </w:hyperlink>
      <w:r>
        <w:rPr>
          <w:rFonts w:ascii="Times New Roman" w:hAnsi="Times New Roman" w:cs="Times New Roman"/>
        </w:rPr>
        <w:t xml:space="preserve"> </w:t>
      </w:r>
    </w:p>
  </w:footnote>
  <w:footnote w:id="18">
    <w:p w14:paraId="4B55FE3C" w14:textId="77777777" w:rsidR="000C4F3F" w:rsidRPr="0097249C" w:rsidRDefault="000C4F3F" w:rsidP="000C4F3F">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EK tehniskā specifikācija lietotāju atsauksmju nodošanai. Pieejama: </w:t>
      </w:r>
      <w:hyperlink r:id="rId16" w:history="1">
        <w:r w:rsidRPr="0097249C">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19">
    <w:p w14:paraId="3D070FC6" w14:textId="77777777" w:rsidR="000C4F3F" w:rsidRPr="0097249C" w:rsidRDefault="000C4F3F" w:rsidP="000C4F3F">
      <w:pPr>
        <w:spacing w:after="0" w:line="240" w:lineRule="auto"/>
        <w:rPr>
          <w:rFonts w:ascii="Times New Roman" w:eastAsia="Times New Roman" w:hAnsi="Times New Roman" w:cs="Times New Roman"/>
          <w:sz w:val="20"/>
          <w:szCs w:val="20"/>
          <w:lang w:eastAsia="ja-JP"/>
        </w:rPr>
      </w:pPr>
      <w:r w:rsidRPr="0097249C">
        <w:rPr>
          <w:rStyle w:val="FootnoteReference"/>
          <w:rFonts w:ascii="Times New Roman" w:hAnsi="Times New Roman" w:cs="Times New Roman"/>
          <w:sz w:val="20"/>
          <w:szCs w:val="20"/>
        </w:rPr>
        <w:footnoteRef/>
      </w:r>
      <w:r w:rsidRPr="0097249C">
        <w:rPr>
          <w:rFonts w:ascii="Times New Roman" w:hAnsi="Times New Roman" w:cs="Times New Roman"/>
          <w:sz w:val="20"/>
          <w:szCs w:val="20"/>
        </w:rPr>
        <w:t xml:space="preserve"> EK API tehniskā specifikācija risinājumu sasaistei ar </w:t>
      </w:r>
      <w:proofErr w:type="spellStart"/>
      <w:r w:rsidRPr="0097249C">
        <w:rPr>
          <w:rFonts w:ascii="Times New Roman" w:hAnsi="Times New Roman" w:cs="Times New Roman"/>
          <w:sz w:val="20"/>
          <w:szCs w:val="20"/>
        </w:rPr>
        <w:t>Vārtēju</w:t>
      </w:r>
      <w:proofErr w:type="spellEnd"/>
      <w:r w:rsidRPr="0097249C">
        <w:rPr>
          <w:rFonts w:ascii="Times New Roman" w:hAnsi="Times New Roman" w:cs="Times New Roman"/>
          <w:sz w:val="20"/>
          <w:szCs w:val="20"/>
        </w:rPr>
        <w:t xml:space="preserve">. Pieejama: </w:t>
      </w:r>
      <w:hyperlink r:id="rId17" w:history="1">
        <w:r w:rsidRPr="0097249C">
          <w:rPr>
            <w:rStyle w:val="Hyperlink"/>
            <w:rFonts w:ascii="Times New Roman" w:hAnsi="Times New Roman" w:cs="Times New Roman"/>
            <w:sz w:val="20"/>
            <w:szCs w:val="20"/>
          </w:rPr>
          <w:t>https://single-market-economy.ec.europa.eu/document/download/0b0a1468-d7ea-446f-9de6-ccdc0f51f32a_en?filename=Consolidated%20Technical%20Documentation%20-%2025Jan2024.pdf</w:t>
        </w:r>
      </w:hyperlink>
    </w:p>
  </w:footnote>
  <w:footnote w:id="20">
    <w:p w14:paraId="607A060F" w14:textId="77777777" w:rsidR="00F362B9" w:rsidRPr="0097249C" w:rsidRDefault="00F362B9" w:rsidP="00F362B9">
      <w:pPr>
        <w:pStyle w:val="FootnoteText"/>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w:t>
      </w:r>
      <w:r w:rsidRPr="0097249C">
        <w:rPr>
          <w:rFonts w:ascii="Times New Roman" w:hAnsi="Times New Roman" w:cs="Times New Roman"/>
        </w:rPr>
        <w:t xml:space="preserve">EK Regulas 1. pielikuma informācijas atsauksmes rīks. Pieejams: </w:t>
      </w:r>
      <w:hyperlink r:id="rId18" w:history="1">
        <w:r w:rsidRPr="0097249C">
          <w:rPr>
            <w:rStyle w:val="Hyperlink"/>
            <w:rFonts w:ascii="Times New Roman" w:hAnsi="Times New Roman" w:cs="Times New Roman"/>
          </w:rPr>
          <w:t>https://foq.youreurope.europa.eu/info-service-ft</w:t>
        </w:r>
      </w:hyperlink>
    </w:p>
  </w:footnote>
  <w:footnote w:id="21">
    <w:p w14:paraId="444761AA" w14:textId="77777777" w:rsidR="00F362B9" w:rsidRPr="0097249C" w:rsidRDefault="00F362B9" w:rsidP="00F362B9">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EK tehniskā specifikācija lietotāju atsauksmju nodošanai. Pieejama: </w:t>
      </w:r>
      <w:hyperlink r:id="rId19" w:history="1">
        <w:r w:rsidRPr="0097249C">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22">
    <w:p w14:paraId="017A8609" w14:textId="77777777" w:rsidR="00F362B9" w:rsidRPr="001265E4" w:rsidRDefault="00F362B9" w:rsidP="00F362B9">
      <w:pPr>
        <w:spacing w:after="0" w:line="240" w:lineRule="auto"/>
        <w:rPr>
          <w:rFonts w:ascii="Times New Roman" w:eastAsia="Times New Roman" w:hAnsi="Times New Roman" w:cs="Times New Roman"/>
          <w:sz w:val="24"/>
          <w:szCs w:val="24"/>
          <w:lang w:eastAsia="ja-JP"/>
        </w:rPr>
      </w:pPr>
      <w:r w:rsidRPr="0097249C">
        <w:rPr>
          <w:rStyle w:val="FootnoteReference"/>
          <w:rFonts w:ascii="Times New Roman" w:hAnsi="Times New Roman" w:cs="Times New Roman"/>
          <w:sz w:val="20"/>
          <w:szCs w:val="20"/>
        </w:rPr>
        <w:footnoteRef/>
      </w:r>
      <w:r w:rsidRPr="0097249C">
        <w:rPr>
          <w:rFonts w:ascii="Times New Roman" w:hAnsi="Times New Roman" w:cs="Times New Roman"/>
          <w:sz w:val="20"/>
          <w:szCs w:val="20"/>
        </w:rPr>
        <w:t xml:space="preserve"> EK API tehniskā specifikācija risinājumu sasaistei ar </w:t>
      </w:r>
      <w:proofErr w:type="spellStart"/>
      <w:r w:rsidRPr="0097249C">
        <w:rPr>
          <w:rFonts w:ascii="Times New Roman" w:hAnsi="Times New Roman" w:cs="Times New Roman"/>
          <w:sz w:val="20"/>
          <w:szCs w:val="20"/>
        </w:rPr>
        <w:t>Vārtēju</w:t>
      </w:r>
      <w:proofErr w:type="spellEnd"/>
      <w:r w:rsidRPr="0097249C">
        <w:rPr>
          <w:rFonts w:ascii="Times New Roman" w:hAnsi="Times New Roman" w:cs="Times New Roman"/>
          <w:sz w:val="20"/>
          <w:szCs w:val="20"/>
        </w:rPr>
        <w:t xml:space="preserve">. Pieejama: </w:t>
      </w:r>
      <w:hyperlink r:id="rId20" w:history="1">
        <w:r w:rsidRPr="0097249C">
          <w:rPr>
            <w:rStyle w:val="Hyperlink"/>
            <w:rFonts w:ascii="Times New Roman" w:hAnsi="Times New Roman" w:cs="Times New Roman"/>
            <w:sz w:val="20"/>
            <w:szCs w:val="20"/>
          </w:rPr>
          <w:t>https://single-market-economy.ec.europa.eu/document/download/0b0a1468-d7ea-446f-9de6-ccdc0f51f32a_en?filename=Consolidated%20Technical%20Documentation%20-%2025Jan2024.pdf</w:t>
        </w:r>
      </w:hyperlink>
    </w:p>
  </w:footnote>
  <w:footnote w:id="23">
    <w:p w14:paraId="5AA6CE92" w14:textId="77777777" w:rsidR="007C2C6D" w:rsidRPr="0097249C" w:rsidRDefault="007C2C6D" w:rsidP="007C2C6D">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w:t>
      </w:r>
      <w:r w:rsidRPr="0097249C">
        <w:rPr>
          <w:rFonts w:ascii="Times New Roman" w:hAnsi="Times New Roman" w:cs="Times New Roman"/>
        </w:rPr>
        <w:t xml:space="preserve">EK tehniskā specifikācija lietotāju atsauksmju nodošanai. Pieejama: </w:t>
      </w:r>
      <w:hyperlink r:id="rId21" w:history="1">
        <w:r w:rsidRPr="0097249C">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24">
    <w:p w14:paraId="4C4FA6D5" w14:textId="77777777" w:rsidR="007C2C6D" w:rsidRPr="001265E4" w:rsidRDefault="007C2C6D" w:rsidP="007C2C6D">
      <w:pPr>
        <w:spacing w:after="0" w:line="240" w:lineRule="auto"/>
        <w:rPr>
          <w:rFonts w:ascii="Times New Roman" w:eastAsia="Times New Roman" w:hAnsi="Times New Roman" w:cs="Times New Roman"/>
          <w:sz w:val="24"/>
          <w:szCs w:val="24"/>
          <w:lang w:eastAsia="ja-JP"/>
        </w:rPr>
      </w:pPr>
      <w:r w:rsidRPr="0097249C">
        <w:rPr>
          <w:rStyle w:val="FootnoteReference"/>
          <w:rFonts w:ascii="Times New Roman" w:hAnsi="Times New Roman" w:cs="Times New Roman"/>
          <w:sz w:val="20"/>
          <w:szCs w:val="20"/>
        </w:rPr>
        <w:footnoteRef/>
      </w:r>
      <w:r w:rsidRPr="0097249C">
        <w:rPr>
          <w:rFonts w:ascii="Times New Roman" w:hAnsi="Times New Roman" w:cs="Times New Roman"/>
          <w:sz w:val="20"/>
          <w:szCs w:val="20"/>
        </w:rPr>
        <w:t xml:space="preserve"> EK API tehniskā specifikācija risinājumu sasaistei ar </w:t>
      </w:r>
      <w:proofErr w:type="spellStart"/>
      <w:r w:rsidRPr="0097249C">
        <w:rPr>
          <w:rFonts w:ascii="Times New Roman" w:hAnsi="Times New Roman" w:cs="Times New Roman"/>
          <w:sz w:val="20"/>
          <w:szCs w:val="20"/>
        </w:rPr>
        <w:t>Vārtēju</w:t>
      </w:r>
      <w:proofErr w:type="spellEnd"/>
      <w:r w:rsidRPr="0097249C">
        <w:rPr>
          <w:rFonts w:ascii="Times New Roman" w:hAnsi="Times New Roman" w:cs="Times New Roman"/>
          <w:sz w:val="20"/>
          <w:szCs w:val="20"/>
        </w:rPr>
        <w:t xml:space="preserve">. Pieejama: </w:t>
      </w:r>
      <w:hyperlink r:id="rId22" w:history="1">
        <w:r w:rsidRPr="0097249C">
          <w:rPr>
            <w:rStyle w:val="Hyperlink"/>
            <w:rFonts w:ascii="Times New Roman" w:hAnsi="Times New Roman" w:cs="Times New Roman"/>
            <w:sz w:val="20"/>
            <w:szCs w:val="20"/>
          </w:rPr>
          <w:t>https://single-market-economy.ec.europa.eu/document/download/0b0a1468-d7ea-446f-9de6-ccdc0f51f32a_en?filename=Consolidated%20Technical%20Documentation%20-%2025Jan2024.pdf</w:t>
        </w:r>
      </w:hyperlink>
    </w:p>
  </w:footnote>
  <w:footnote w:id="25">
    <w:p w14:paraId="48B7FFE7" w14:textId="77777777" w:rsidR="00D240F7" w:rsidRPr="0097249C" w:rsidRDefault="00D240F7" w:rsidP="00D240F7">
      <w:pPr>
        <w:pStyle w:val="FootnoteText"/>
        <w:jc w:val="both"/>
        <w:rPr>
          <w:rFonts w:ascii="Times New Roman" w:hAnsi="Times New Roman" w:cs="Times New Roman"/>
        </w:rPr>
      </w:pPr>
      <w:r w:rsidRPr="0097249C">
        <w:rPr>
          <w:rStyle w:val="FootnoteReference"/>
          <w:rFonts w:ascii="Times New Roman" w:hAnsi="Times New Roman" w:cs="Times New Roman"/>
        </w:rPr>
        <w:footnoteRef/>
      </w:r>
      <w:r w:rsidRPr="0097249C">
        <w:rPr>
          <w:rFonts w:ascii="Times New Roman" w:hAnsi="Times New Roman" w:cs="Times New Roman"/>
        </w:rPr>
        <w:t xml:space="preserve"> </w:t>
      </w:r>
      <w:r w:rsidRPr="0097249C">
        <w:rPr>
          <w:rFonts w:ascii="Times New Roman" w:hAnsi="Times New Roman" w:cs="Times New Roman"/>
        </w:rPr>
        <w:t xml:space="preserve">EK tehniskā specifikācija lietotāju atsauksmju nodošanai. Pieejama: </w:t>
      </w:r>
      <w:hyperlink r:id="rId23" w:history="1">
        <w:r w:rsidRPr="0097249C">
          <w:rPr>
            <w:rStyle w:val="Hyperlink"/>
            <w:rFonts w:ascii="Times New Roman" w:hAnsi="Times New Roman" w:cs="Times New Roman"/>
          </w:rPr>
          <w:t>https://single-market-economy.ec.europa.eu/document/download/df549d84-eeaf-4ca5-8aa7-ba17064bddf0_en?filename=SDG%20Front-office%20tools%20specification%2027-10-2022.v2.2.pdf</w:t>
        </w:r>
      </w:hyperlink>
    </w:p>
  </w:footnote>
  <w:footnote w:id="26">
    <w:p w14:paraId="55E127A5" w14:textId="1478096B" w:rsidR="00D240F7" w:rsidRPr="001265E4" w:rsidRDefault="00D240F7" w:rsidP="0061546C">
      <w:pPr>
        <w:spacing w:after="0" w:line="240" w:lineRule="auto"/>
        <w:jc w:val="both"/>
        <w:rPr>
          <w:rFonts w:ascii="Times New Roman" w:eastAsia="Times New Roman" w:hAnsi="Times New Roman" w:cs="Times New Roman"/>
          <w:sz w:val="24"/>
          <w:szCs w:val="24"/>
          <w:lang w:eastAsia="ja-JP"/>
        </w:rPr>
      </w:pPr>
      <w:r w:rsidRPr="0097249C">
        <w:rPr>
          <w:rStyle w:val="FootnoteReference"/>
          <w:rFonts w:ascii="Times New Roman" w:hAnsi="Times New Roman" w:cs="Times New Roman"/>
          <w:sz w:val="20"/>
          <w:szCs w:val="20"/>
        </w:rPr>
        <w:footnoteRef/>
      </w:r>
      <w:r w:rsidRPr="0097249C">
        <w:rPr>
          <w:rFonts w:ascii="Times New Roman" w:hAnsi="Times New Roman" w:cs="Times New Roman"/>
          <w:sz w:val="20"/>
          <w:szCs w:val="20"/>
        </w:rPr>
        <w:t xml:space="preserve"> EK API tehniskā specifikācija risinājumu sasaistei ar Vārt</w:t>
      </w:r>
      <w:r w:rsidR="0061546C">
        <w:rPr>
          <w:rFonts w:ascii="Times New Roman" w:hAnsi="Times New Roman" w:cs="Times New Roman"/>
          <w:sz w:val="20"/>
          <w:szCs w:val="20"/>
        </w:rPr>
        <w:t>e</w:t>
      </w:r>
      <w:r w:rsidRPr="0097249C">
        <w:rPr>
          <w:rFonts w:ascii="Times New Roman" w:hAnsi="Times New Roman" w:cs="Times New Roman"/>
          <w:sz w:val="20"/>
          <w:szCs w:val="20"/>
        </w:rPr>
        <w:t xml:space="preserve">ju. Pieejama: </w:t>
      </w:r>
      <w:hyperlink r:id="rId24" w:history="1">
        <w:r w:rsidRPr="0097249C">
          <w:rPr>
            <w:rStyle w:val="Hyperlink"/>
            <w:rFonts w:ascii="Times New Roman" w:hAnsi="Times New Roman" w:cs="Times New Roman"/>
            <w:sz w:val="20"/>
            <w:szCs w:val="20"/>
          </w:rPr>
          <w:t>https://single-market-economy.ec.europa.eu/document/download/0b0a1468-d7ea-446f-9de6-ccdc0f51f32a_en?filename=Consolidated%20Technical%20Documentation%20-%2025Jan2024.pdf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38A"/>
    <w:multiLevelType w:val="multilevel"/>
    <w:tmpl w:val="0E6C8A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2."/>
      <w:lvlJc w:val="left"/>
      <w:pPr>
        <w:ind w:left="1224" w:hanging="504"/>
      </w:pPr>
      <w:rPr>
        <w:rFonts w:hint="default"/>
        <w:b/>
        <w:bCs/>
      </w:rPr>
    </w:lvl>
    <w:lvl w:ilvl="3">
      <w:start w:val="1"/>
      <w:numFmt w:val="decimal"/>
      <w:lvlText w:val="3.2.%4."/>
      <w:lvlJc w:val="left"/>
      <w:pPr>
        <w:ind w:left="720" w:hanging="360"/>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6A174C"/>
    <w:multiLevelType w:val="hybridMultilevel"/>
    <w:tmpl w:val="4CACC8FA"/>
    <w:lvl w:ilvl="0" w:tplc="38965C76">
      <w:start w:val="1"/>
      <w:numFmt w:val="decimal"/>
      <w:lvlText w:val="3.5.%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D2EE75"/>
    <w:multiLevelType w:val="hybridMultilevel"/>
    <w:tmpl w:val="2C9EFEA8"/>
    <w:lvl w:ilvl="0" w:tplc="FEF6D904">
      <w:start w:val="1"/>
      <w:numFmt w:val="decimal"/>
      <w:lvlText w:val="%1."/>
      <w:lvlJc w:val="left"/>
      <w:pPr>
        <w:ind w:left="1080" w:hanging="360"/>
      </w:pPr>
    </w:lvl>
    <w:lvl w:ilvl="1" w:tplc="3140DB72">
      <w:start w:val="1"/>
      <w:numFmt w:val="lowerLetter"/>
      <w:lvlText w:val="%2."/>
      <w:lvlJc w:val="left"/>
      <w:pPr>
        <w:ind w:left="1800" w:hanging="360"/>
      </w:pPr>
    </w:lvl>
    <w:lvl w:ilvl="2" w:tplc="3682798E">
      <w:start w:val="1"/>
      <w:numFmt w:val="lowerRoman"/>
      <w:lvlText w:val="%3."/>
      <w:lvlJc w:val="right"/>
      <w:pPr>
        <w:ind w:left="2520" w:hanging="180"/>
      </w:pPr>
    </w:lvl>
    <w:lvl w:ilvl="3" w:tplc="A7E69E8C">
      <w:start w:val="1"/>
      <w:numFmt w:val="decimal"/>
      <w:lvlText w:val="%4."/>
      <w:lvlJc w:val="left"/>
      <w:pPr>
        <w:ind w:left="3240" w:hanging="360"/>
      </w:pPr>
    </w:lvl>
    <w:lvl w:ilvl="4" w:tplc="033ECB3E">
      <w:start w:val="1"/>
      <w:numFmt w:val="lowerLetter"/>
      <w:lvlText w:val="%5."/>
      <w:lvlJc w:val="left"/>
      <w:pPr>
        <w:ind w:left="3960" w:hanging="360"/>
      </w:pPr>
    </w:lvl>
    <w:lvl w:ilvl="5" w:tplc="8EC2393A">
      <w:start w:val="1"/>
      <w:numFmt w:val="lowerRoman"/>
      <w:lvlText w:val="%6."/>
      <w:lvlJc w:val="right"/>
      <w:pPr>
        <w:ind w:left="4680" w:hanging="180"/>
      </w:pPr>
    </w:lvl>
    <w:lvl w:ilvl="6" w:tplc="CD0601DA">
      <w:start w:val="1"/>
      <w:numFmt w:val="decimal"/>
      <w:lvlText w:val="%7."/>
      <w:lvlJc w:val="left"/>
      <w:pPr>
        <w:ind w:left="5400" w:hanging="360"/>
      </w:pPr>
    </w:lvl>
    <w:lvl w:ilvl="7" w:tplc="53262AAA">
      <w:start w:val="1"/>
      <w:numFmt w:val="lowerLetter"/>
      <w:lvlText w:val="%8."/>
      <w:lvlJc w:val="left"/>
      <w:pPr>
        <w:ind w:left="6120" w:hanging="360"/>
      </w:pPr>
    </w:lvl>
    <w:lvl w:ilvl="8" w:tplc="2FC2A2D6">
      <w:start w:val="1"/>
      <w:numFmt w:val="lowerRoman"/>
      <w:lvlText w:val="%9."/>
      <w:lvlJc w:val="right"/>
      <w:pPr>
        <w:ind w:left="6840" w:hanging="180"/>
      </w:pPr>
    </w:lvl>
  </w:abstractNum>
  <w:abstractNum w:abstractNumId="3" w15:restartNumberingAfterBreak="0">
    <w:nsid w:val="01CC1754"/>
    <w:multiLevelType w:val="hybridMultilevel"/>
    <w:tmpl w:val="C5AC0DC0"/>
    <w:lvl w:ilvl="0" w:tplc="DBACD180">
      <w:start w:val="1"/>
      <w:numFmt w:val="decimal"/>
      <w:lvlText w:val="2.3.1.%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232CAD"/>
    <w:multiLevelType w:val="hybridMultilevel"/>
    <w:tmpl w:val="48A2D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653541"/>
    <w:multiLevelType w:val="hybridMultilevel"/>
    <w:tmpl w:val="796800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7D17CAC"/>
    <w:multiLevelType w:val="hybridMultilevel"/>
    <w:tmpl w:val="375E5B9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081240D1"/>
    <w:multiLevelType w:val="multilevel"/>
    <w:tmpl w:val="74E274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3.2."/>
      <w:lvlJc w:val="left"/>
      <w:pPr>
        <w:ind w:left="1440" w:hanging="360"/>
      </w:pPr>
      <w:rPr>
        <w:rFonts w:hint="default"/>
        <w:b w:val="0"/>
        <w:bCs w:val="0"/>
        <w:i w:val="0"/>
        <w:iCs w:val="0"/>
      </w:rPr>
    </w:lvl>
    <w:lvl w:ilvl="3">
      <w:start w:val="2"/>
      <w:numFmt w:val="decimal"/>
      <w:lvlText w:val="2.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CE4EC1"/>
    <w:multiLevelType w:val="hybridMultilevel"/>
    <w:tmpl w:val="E9E6B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383D2A"/>
    <w:multiLevelType w:val="hybridMultilevel"/>
    <w:tmpl w:val="19E6119C"/>
    <w:lvl w:ilvl="0" w:tplc="B776E03E">
      <w:start w:val="1"/>
      <w:numFmt w:val="decimal"/>
      <w:lvlText w:val="3.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4A27ED"/>
    <w:multiLevelType w:val="hybridMultilevel"/>
    <w:tmpl w:val="5830B7FC"/>
    <w:lvl w:ilvl="0" w:tplc="B7409E64">
      <w:start w:val="1"/>
      <w:numFmt w:val="decimal"/>
      <w:lvlText w:val="%1."/>
      <w:lvlJc w:val="left"/>
      <w:pPr>
        <w:ind w:left="1080" w:hanging="360"/>
      </w:pPr>
    </w:lvl>
    <w:lvl w:ilvl="1" w:tplc="F3E2EE6C">
      <w:start w:val="1"/>
      <w:numFmt w:val="lowerLetter"/>
      <w:lvlText w:val="%2."/>
      <w:lvlJc w:val="left"/>
      <w:pPr>
        <w:ind w:left="1800" w:hanging="360"/>
      </w:pPr>
    </w:lvl>
    <w:lvl w:ilvl="2" w:tplc="357893AA">
      <w:start w:val="1"/>
      <w:numFmt w:val="lowerRoman"/>
      <w:lvlText w:val="%3."/>
      <w:lvlJc w:val="right"/>
      <w:pPr>
        <w:ind w:left="2520" w:hanging="180"/>
      </w:pPr>
    </w:lvl>
    <w:lvl w:ilvl="3" w:tplc="68723FCC">
      <w:start w:val="1"/>
      <w:numFmt w:val="decimal"/>
      <w:lvlText w:val="%4."/>
      <w:lvlJc w:val="left"/>
      <w:pPr>
        <w:ind w:left="3240" w:hanging="360"/>
      </w:pPr>
    </w:lvl>
    <w:lvl w:ilvl="4" w:tplc="052A973C">
      <w:start w:val="1"/>
      <w:numFmt w:val="lowerLetter"/>
      <w:lvlText w:val="%5."/>
      <w:lvlJc w:val="left"/>
      <w:pPr>
        <w:ind w:left="3960" w:hanging="360"/>
      </w:pPr>
    </w:lvl>
    <w:lvl w:ilvl="5" w:tplc="4E72DF8A">
      <w:start w:val="1"/>
      <w:numFmt w:val="lowerRoman"/>
      <w:lvlText w:val="%6."/>
      <w:lvlJc w:val="right"/>
      <w:pPr>
        <w:ind w:left="4680" w:hanging="180"/>
      </w:pPr>
    </w:lvl>
    <w:lvl w:ilvl="6" w:tplc="689CCA38">
      <w:start w:val="1"/>
      <w:numFmt w:val="decimal"/>
      <w:lvlText w:val="%7."/>
      <w:lvlJc w:val="left"/>
      <w:pPr>
        <w:ind w:left="5400" w:hanging="360"/>
      </w:pPr>
    </w:lvl>
    <w:lvl w:ilvl="7" w:tplc="598CCB60">
      <w:start w:val="1"/>
      <w:numFmt w:val="lowerLetter"/>
      <w:lvlText w:val="%8."/>
      <w:lvlJc w:val="left"/>
      <w:pPr>
        <w:ind w:left="6120" w:hanging="360"/>
      </w:pPr>
    </w:lvl>
    <w:lvl w:ilvl="8" w:tplc="A3EE7288">
      <w:start w:val="1"/>
      <w:numFmt w:val="lowerRoman"/>
      <w:lvlText w:val="%9."/>
      <w:lvlJc w:val="right"/>
      <w:pPr>
        <w:ind w:left="6840" w:hanging="180"/>
      </w:pPr>
    </w:lvl>
  </w:abstractNum>
  <w:abstractNum w:abstractNumId="11" w15:restartNumberingAfterBreak="0">
    <w:nsid w:val="147A51B0"/>
    <w:multiLevelType w:val="multilevel"/>
    <w:tmpl w:val="38F440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4.%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B5725D"/>
    <w:multiLevelType w:val="hybridMultilevel"/>
    <w:tmpl w:val="5C827254"/>
    <w:lvl w:ilvl="0" w:tplc="9FDC5DAC">
      <w:start w:val="1"/>
      <w:numFmt w:val="decimal"/>
      <w:lvlText w:val="%1."/>
      <w:lvlJc w:val="left"/>
      <w:pPr>
        <w:ind w:left="720" w:hanging="360"/>
      </w:pPr>
    </w:lvl>
    <w:lvl w:ilvl="1" w:tplc="0B7600AC">
      <w:start w:val="1"/>
      <w:numFmt w:val="lowerLetter"/>
      <w:lvlText w:val="%2."/>
      <w:lvlJc w:val="left"/>
      <w:pPr>
        <w:ind w:left="1440" w:hanging="360"/>
      </w:pPr>
    </w:lvl>
    <w:lvl w:ilvl="2" w:tplc="FFA63EAA">
      <w:start w:val="1"/>
      <w:numFmt w:val="lowerRoman"/>
      <w:lvlText w:val="%3."/>
      <w:lvlJc w:val="right"/>
      <w:pPr>
        <w:ind w:left="2160" w:hanging="180"/>
      </w:pPr>
    </w:lvl>
    <w:lvl w:ilvl="3" w:tplc="8E14FBE6">
      <w:start w:val="1"/>
      <w:numFmt w:val="decimal"/>
      <w:lvlText w:val="%4."/>
      <w:lvlJc w:val="left"/>
      <w:pPr>
        <w:ind w:left="2880" w:hanging="360"/>
      </w:pPr>
    </w:lvl>
    <w:lvl w:ilvl="4" w:tplc="42D67FB2">
      <w:start w:val="1"/>
      <w:numFmt w:val="lowerLetter"/>
      <w:lvlText w:val="%5."/>
      <w:lvlJc w:val="left"/>
      <w:pPr>
        <w:ind w:left="3600" w:hanging="360"/>
      </w:pPr>
    </w:lvl>
    <w:lvl w:ilvl="5" w:tplc="73621B54">
      <w:start w:val="1"/>
      <w:numFmt w:val="lowerRoman"/>
      <w:lvlText w:val="%6."/>
      <w:lvlJc w:val="right"/>
      <w:pPr>
        <w:ind w:left="4320" w:hanging="180"/>
      </w:pPr>
    </w:lvl>
    <w:lvl w:ilvl="6" w:tplc="B352BF58">
      <w:start w:val="1"/>
      <w:numFmt w:val="decimal"/>
      <w:lvlText w:val="%7."/>
      <w:lvlJc w:val="left"/>
      <w:pPr>
        <w:ind w:left="5040" w:hanging="360"/>
      </w:pPr>
    </w:lvl>
    <w:lvl w:ilvl="7" w:tplc="197AA782">
      <w:start w:val="1"/>
      <w:numFmt w:val="lowerLetter"/>
      <w:lvlText w:val="%8."/>
      <w:lvlJc w:val="left"/>
      <w:pPr>
        <w:ind w:left="5760" w:hanging="360"/>
      </w:pPr>
    </w:lvl>
    <w:lvl w:ilvl="8" w:tplc="C34A71AC">
      <w:start w:val="1"/>
      <w:numFmt w:val="lowerRoman"/>
      <w:lvlText w:val="%9."/>
      <w:lvlJc w:val="right"/>
      <w:pPr>
        <w:ind w:left="6480" w:hanging="180"/>
      </w:pPr>
    </w:lvl>
  </w:abstractNum>
  <w:abstractNum w:abstractNumId="13" w15:restartNumberingAfterBreak="0">
    <w:nsid w:val="200C2283"/>
    <w:multiLevelType w:val="hybridMultilevel"/>
    <w:tmpl w:val="E982DFFE"/>
    <w:lvl w:ilvl="0" w:tplc="9F66A7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FA38F2"/>
    <w:multiLevelType w:val="multilevel"/>
    <w:tmpl w:val="38F440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2.2.4.%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D4832A"/>
    <w:multiLevelType w:val="hybridMultilevel"/>
    <w:tmpl w:val="81E6CDEE"/>
    <w:lvl w:ilvl="0" w:tplc="C07A8B4A">
      <w:start w:val="1"/>
      <w:numFmt w:val="decimal"/>
      <w:lvlText w:val="%1."/>
      <w:lvlJc w:val="left"/>
      <w:pPr>
        <w:ind w:left="1080" w:hanging="360"/>
      </w:pPr>
    </w:lvl>
    <w:lvl w:ilvl="1" w:tplc="29C24EFC">
      <w:start w:val="1"/>
      <w:numFmt w:val="lowerLetter"/>
      <w:lvlText w:val="%2."/>
      <w:lvlJc w:val="left"/>
      <w:pPr>
        <w:ind w:left="1800" w:hanging="360"/>
      </w:pPr>
    </w:lvl>
    <w:lvl w:ilvl="2" w:tplc="6B9CDF78">
      <w:start w:val="1"/>
      <w:numFmt w:val="lowerRoman"/>
      <w:lvlText w:val="%3."/>
      <w:lvlJc w:val="right"/>
      <w:pPr>
        <w:ind w:left="2520" w:hanging="180"/>
      </w:pPr>
    </w:lvl>
    <w:lvl w:ilvl="3" w:tplc="96582B12">
      <w:start w:val="1"/>
      <w:numFmt w:val="decimal"/>
      <w:lvlText w:val="%4."/>
      <w:lvlJc w:val="left"/>
      <w:pPr>
        <w:ind w:left="3240" w:hanging="360"/>
      </w:pPr>
    </w:lvl>
    <w:lvl w:ilvl="4" w:tplc="CEA892E0">
      <w:start w:val="1"/>
      <w:numFmt w:val="lowerLetter"/>
      <w:lvlText w:val="%5."/>
      <w:lvlJc w:val="left"/>
      <w:pPr>
        <w:ind w:left="3960" w:hanging="360"/>
      </w:pPr>
    </w:lvl>
    <w:lvl w:ilvl="5" w:tplc="182EE712">
      <w:start w:val="1"/>
      <w:numFmt w:val="lowerRoman"/>
      <w:lvlText w:val="%6."/>
      <w:lvlJc w:val="right"/>
      <w:pPr>
        <w:ind w:left="4680" w:hanging="180"/>
      </w:pPr>
    </w:lvl>
    <w:lvl w:ilvl="6" w:tplc="356A78DE">
      <w:start w:val="1"/>
      <w:numFmt w:val="decimal"/>
      <w:lvlText w:val="%7."/>
      <w:lvlJc w:val="left"/>
      <w:pPr>
        <w:ind w:left="5400" w:hanging="360"/>
      </w:pPr>
    </w:lvl>
    <w:lvl w:ilvl="7" w:tplc="6F1AAE12">
      <w:start w:val="1"/>
      <w:numFmt w:val="lowerLetter"/>
      <w:lvlText w:val="%8."/>
      <w:lvlJc w:val="left"/>
      <w:pPr>
        <w:ind w:left="6120" w:hanging="360"/>
      </w:pPr>
    </w:lvl>
    <w:lvl w:ilvl="8" w:tplc="5D68D89C">
      <w:start w:val="1"/>
      <w:numFmt w:val="lowerRoman"/>
      <w:lvlText w:val="%9."/>
      <w:lvlJc w:val="right"/>
      <w:pPr>
        <w:ind w:left="6840" w:hanging="180"/>
      </w:pPr>
    </w:lvl>
  </w:abstractNum>
  <w:abstractNum w:abstractNumId="16" w15:restartNumberingAfterBreak="0">
    <w:nsid w:val="2C99139C"/>
    <w:multiLevelType w:val="hybridMultilevel"/>
    <w:tmpl w:val="09765948"/>
    <w:lvl w:ilvl="0" w:tplc="C7C4300E">
      <w:start w:val="1"/>
      <w:numFmt w:val="decimal"/>
      <w:lvlText w:val="3.4.2.%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1C4E32"/>
    <w:multiLevelType w:val="multilevel"/>
    <w:tmpl w:val="929000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2"/>
      <w:numFmt w:val="decimal"/>
      <w:lvlText w:val="2.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344D1D"/>
    <w:multiLevelType w:val="hybridMultilevel"/>
    <w:tmpl w:val="8C32E86C"/>
    <w:lvl w:ilvl="0" w:tplc="3E9693BC">
      <w:start w:val="1"/>
      <w:numFmt w:val="decimal"/>
      <w:lvlText w:val="5.4.%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42FE4D9"/>
    <w:multiLevelType w:val="hybridMultilevel"/>
    <w:tmpl w:val="EAD2FC50"/>
    <w:lvl w:ilvl="0" w:tplc="148ED28A">
      <w:start w:val="1"/>
      <w:numFmt w:val="decimal"/>
      <w:lvlText w:val="%1."/>
      <w:lvlJc w:val="left"/>
      <w:pPr>
        <w:ind w:left="1080" w:hanging="360"/>
      </w:pPr>
    </w:lvl>
    <w:lvl w:ilvl="1" w:tplc="963282FC">
      <w:start w:val="1"/>
      <w:numFmt w:val="lowerLetter"/>
      <w:lvlText w:val="%2."/>
      <w:lvlJc w:val="left"/>
      <w:pPr>
        <w:ind w:left="1800" w:hanging="360"/>
      </w:pPr>
    </w:lvl>
    <w:lvl w:ilvl="2" w:tplc="9B64BE74">
      <w:start w:val="1"/>
      <w:numFmt w:val="lowerRoman"/>
      <w:lvlText w:val="%3."/>
      <w:lvlJc w:val="right"/>
      <w:pPr>
        <w:ind w:left="2520" w:hanging="180"/>
      </w:pPr>
    </w:lvl>
    <w:lvl w:ilvl="3" w:tplc="E13A1F6A">
      <w:start w:val="1"/>
      <w:numFmt w:val="decimal"/>
      <w:lvlText w:val="%4."/>
      <w:lvlJc w:val="left"/>
      <w:pPr>
        <w:ind w:left="3240" w:hanging="360"/>
      </w:pPr>
    </w:lvl>
    <w:lvl w:ilvl="4" w:tplc="AABED18A">
      <w:start w:val="1"/>
      <w:numFmt w:val="lowerLetter"/>
      <w:lvlText w:val="%5."/>
      <w:lvlJc w:val="left"/>
      <w:pPr>
        <w:ind w:left="3960" w:hanging="360"/>
      </w:pPr>
    </w:lvl>
    <w:lvl w:ilvl="5" w:tplc="37D43CD4">
      <w:start w:val="1"/>
      <w:numFmt w:val="lowerRoman"/>
      <w:lvlText w:val="%6."/>
      <w:lvlJc w:val="right"/>
      <w:pPr>
        <w:ind w:left="4680" w:hanging="180"/>
      </w:pPr>
    </w:lvl>
    <w:lvl w:ilvl="6" w:tplc="ED989406">
      <w:start w:val="1"/>
      <w:numFmt w:val="decimal"/>
      <w:lvlText w:val="%7."/>
      <w:lvlJc w:val="left"/>
      <w:pPr>
        <w:ind w:left="5400" w:hanging="360"/>
      </w:pPr>
    </w:lvl>
    <w:lvl w:ilvl="7" w:tplc="40CC45C8">
      <w:start w:val="1"/>
      <w:numFmt w:val="lowerLetter"/>
      <w:lvlText w:val="%8."/>
      <w:lvlJc w:val="left"/>
      <w:pPr>
        <w:ind w:left="6120" w:hanging="360"/>
      </w:pPr>
    </w:lvl>
    <w:lvl w:ilvl="8" w:tplc="7BB8B6D6">
      <w:start w:val="1"/>
      <w:numFmt w:val="lowerRoman"/>
      <w:lvlText w:val="%9."/>
      <w:lvlJc w:val="right"/>
      <w:pPr>
        <w:ind w:left="6840" w:hanging="180"/>
      </w:pPr>
    </w:lvl>
  </w:abstractNum>
  <w:abstractNum w:abstractNumId="20" w15:restartNumberingAfterBreak="0">
    <w:nsid w:val="35533512"/>
    <w:multiLevelType w:val="hybridMultilevel"/>
    <w:tmpl w:val="2582484C"/>
    <w:lvl w:ilvl="0" w:tplc="F6967518">
      <w:start w:val="1"/>
      <w:numFmt w:val="decimal"/>
      <w:lvlText w:val="%1."/>
      <w:lvlJc w:val="left"/>
      <w:pPr>
        <w:ind w:left="1080" w:hanging="360"/>
      </w:pPr>
    </w:lvl>
    <w:lvl w:ilvl="1" w:tplc="815AFE48">
      <w:start w:val="1"/>
      <w:numFmt w:val="lowerLetter"/>
      <w:lvlText w:val="%2."/>
      <w:lvlJc w:val="left"/>
      <w:pPr>
        <w:ind w:left="1800" w:hanging="360"/>
      </w:pPr>
    </w:lvl>
    <w:lvl w:ilvl="2" w:tplc="D1A67C56">
      <w:start w:val="1"/>
      <w:numFmt w:val="lowerRoman"/>
      <w:lvlText w:val="%3."/>
      <w:lvlJc w:val="right"/>
      <w:pPr>
        <w:ind w:left="2520" w:hanging="180"/>
      </w:pPr>
    </w:lvl>
    <w:lvl w:ilvl="3" w:tplc="6D04BA90">
      <w:start w:val="1"/>
      <w:numFmt w:val="decimal"/>
      <w:lvlText w:val="%4."/>
      <w:lvlJc w:val="left"/>
      <w:pPr>
        <w:ind w:left="3240" w:hanging="360"/>
      </w:pPr>
    </w:lvl>
    <w:lvl w:ilvl="4" w:tplc="9E8A8BA0">
      <w:start w:val="1"/>
      <w:numFmt w:val="lowerLetter"/>
      <w:lvlText w:val="%5."/>
      <w:lvlJc w:val="left"/>
      <w:pPr>
        <w:ind w:left="3960" w:hanging="360"/>
      </w:pPr>
    </w:lvl>
    <w:lvl w:ilvl="5" w:tplc="1DE2DA04">
      <w:start w:val="1"/>
      <w:numFmt w:val="lowerRoman"/>
      <w:lvlText w:val="%6."/>
      <w:lvlJc w:val="right"/>
      <w:pPr>
        <w:ind w:left="4680" w:hanging="180"/>
      </w:pPr>
    </w:lvl>
    <w:lvl w:ilvl="6" w:tplc="57A48D3E">
      <w:start w:val="1"/>
      <w:numFmt w:val="decimal"/>
      <w:lvlText w:val="%7."/>
      <w:lvlJc w:val="left"/>
      <w:pPr>
        <w:ind w:left="5400" w:hanging="360"/>
      </w:pPr>
    </w:lvl>
    <w:lvl w:ilvl="7" w:tplc="E662F90C">
      <w:start w:val="1"/>
      <w:numFmt w:val="lowerLetter"/>
      <w:lvlText w:val="%8."/>
      <w:lvlJc w:val="left"/>
      <w:pPr>
        <w:ind w:left="6120" w:hanging="360"/>
      </w:pPr>
    </w:lvl>
    <w:lvl w:ilvl="8" w:tplc="EB604232">
      <w:start w:val="1"/>
      <w:numFmt w:val="lowerRoman"/>
      <w:lvlText w:val="%9."/>
      <w:lvlJc w:val="right"/>
      <w:pPr>
        <w:ind w:left="6840" w:hanging="180"/>
      </w:pPr>
    </w:lvl>
  </w:abstractNum>
  <w:abstractNum w:abstractNumId="21" w15:restartNumberingAfterBreak="0">
    <w:nsid w:val="3AF92E27"/>
    <w:multiLevelType w:val="multilevel"/>
    <w:tmpl w:val="5B505F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134" w:hanging="414"/>
      </w:pPr>
      <w:rPr>
        <w:rFonts w:hint="default"/>
        <w:b w:val="0"/>
        <w:bCs w:val="0"/>
      </w:rPr>
    </w:lvl>
    <w:lvl w:ilvl="3">
      <w:start w:val="2"/>
      <w:numFmt w:val="decimal"/>
      <w:lvlText w:val="2.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4D5088"/>
    <w:multiLevelType w:val="hybridMultilevel"/>
    <w:tmpl w:val="F69AF57A"/>
    <w:lvl w:ilvl="0" w:tplc="ECA8841A">
      <w:start w:val="1"/>
      <w:numFmt w:val="decimal"/>
      <w:lvlText w:val="%1."/>
      <w:lvlJc w:val="left"/>
      <w:pPr>
        <w:ind w:left="1080" w:hanging="360"/>
      </w:pPr>
    </w:lvl>
    <w:lvl w:ilvl="1" w:tplc="80B8869A">
      <w:start w:val="1"/>
      <w:numFmt w:val="lowerLetter"/>
      <w:lvlText w:val="%2."/>
      <w:lvlJc w:val="left"/>
      <w:pPr>
        <w:ind w:left="1800" w:hanging="360"/>
      </w:pPr>
    </w:lvl>
    <w:lvl w:ilvl="2" w:tplc="67DE3F4C">
      <w:start w:val="1"/>
      <w:numFmt w:val="lowerRoman"/>
      <w:lvlText w:val="%3."/>
      <w:lvlJc w:val="right"/>
      <w:pPr>
        <w:ind w:left="2520" w:hanging="180"/>
      </w:pPr>
    </w:lvl>
    <w:lvl w:ilvl="3" w:tplc="D708FE92">
      <w:start w:val="1"/>
      <w:numFmt w:val="decimal"/>
      <w:lvlText w:val="%4."/>
      <w:lvlJc w:val="left"/>
      <w:pPr>
        <w:ind w:left="3240" w:hanging="360"/>
      </w:pPr>
    </w:lvl>
    <w:lvl w:ilvl="4" w:tplc="B35A2402">
      <w:start w:val="1"/>
      <w:numFmt w:val="lowerLetter"/>
      <w:lvlText w:val="%5."/>
      <w:lvlJc w:val="left"/>
      <w:pPr>
        <w:ind w:left="3960" w:hanging="360"/>
      </w:pPr>
    </w:lvl>
    <w:lvl w:ilvl="5" w:tplc="D938F2DA">
      <w:start w:val="1"/>
      <w:numFmt w:val="lowerRoman"/>
      <w:lvlText w:val="%6."/>
      <w:lvlJc w:val="right"/>
      <w:pPr>
        <w:ind w:left="4680" w:hanging="180"/>
      </w:pPr>
    </w:lvl>
    <w:lvl w:ilvl="6" w:tplc="2D00AFA0">
      <w:start w:val="1"/>
      <w:numFmt w:val="decimal"/>
      <w:lvlText w:val="%7."/>
      <w:lvlJc w:val="left"/>
      <w:pPr>
        <w:ind w:left="5400" w:hanging="360"/>
      </w:pPr>
    </w:lvl>
    <w:lvl w:ilvl="7" w:tplc="29920EB6">
      <w:start w:val="1"/>
      <w:numFmt w:val="lowerLetter"/>
      <w:lvlText w:val="%8."/>
      <w:lvlJc w:val="left"/>
      <w:pPr>
        <w:ind w:left="6120" w:hanging="360"/>
      </w:pPr>
    </w:lvl>
    <w:lvl w:ilvl="8" w:tplc="BAFCD8BC">
      <w:start w:val="1"/>
      <w:numFmt w:val="lowerRoman"/>
      <w:lvlText w:val="%9."/>
      <w:lvlJc w:val="right"/>
      <w:pPr>
        <w:ind w:left="6840" w:hanging="180"/>
      </w:pPr>
    </w:lvl>
  </w:abstractNum>
  <w:abstractNum w:abstractNumId="23" w15:restartNumberingAfterBreak="0">
    <w:nsid w:val="4AD760BA"/>
    <w:multiLevelType w:val="multilevel"/>
    <w:tmpl w:val="9CFE6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B66163"/>
    <w:multiLevelType w:val="hybridMultilevel"/>
    <w:tmpl w:val="A7748E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9430D6"/>
    <w:multiLevelType w:val="hybridMultilevel"/>
    <w:tmpl w:val="9850E076"/>
    <w:lvl w:ilvl="0" w:tplc="CBC0FCFC">
      <w:start w:val="1"/>
      <w:numFmt w:val="decimal"/>
      <w:lvlText w:val="5.3.%1."/>
      <w:lvlJc w:val="left"/>
      <w:pPr>
        <w:ind w:left="1440" w:hanging="360"/>
      </w:pPr>
      <w:rPr>
        <w:rFonts w:hint="default"/>
        <w:b w:val="0"/>
        <w:bCs w:val="0"/>
        <w:i w:val="0"/>
        <w:i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82C6A5C"/>
    <w:multiLevelType w:val="hybridMultilevel"/>
    <w:tmpl w:val="76A8AAE6"/>
    <w:lvl w:ilvl="0" w:tplc="BCD6E862">
      <w:start w:val="1"/>
      <w:numFmt w:val="decimal"/>
      <w:lvlText w:val="%1."/>
      <w:lvlJc w:val="left"/>
      <w:pPr>
        <w:ind w:left="1080" w:hanging="360"/>
      </w:pPr>
    </w:lvl>
    <w:lvl w:ilvl="1" w:tplc="78C00180">
      <w:start w:val="1"/>
      <w:numFmt w:val="lowerLetter"/>
      <w:lvlText w:val="%2."/>
      <w:lvlJc w:val="left"/>
      <w:pPr>
        <w:ind w:left="1800" w:hanging="360"/>
      </w:pPr>
    </w:lvl>
    <w:lvl w:ilvl="2" w:tplc="DD467ACE">
      <w:start w:val="1"/>
      <w:numFmt w:val="lowerRoman"/>
      <w:lvlText w:val="%3."/>
      <w:lvlJc w:val="right"/>
      <w:pPr>
        <w:ind w:left="2520" w:hanging="180"/>
      </w:pPr>
    </w:lvl>
    <w:lvl w:ilvl="3" w:tplc="ADA666B6">
      <w:start w:val="1"/>
      <w:numFmt w:val="decimal"/>
      <w:lvlText w:val="%4."/>
      <w:lvlJc w:val="left"/>
      <w:pPr>
        <w:ind w:left="3240" w:hanging="360"/>
      </w:pPr>
    </w:lvl>
    <w:lvl w:ilvl="4" w:tplc="D2BE409E">
      <w:start w:val="1"/>
      <w:numFmt w:val="lowerLetter"/>
      <w:lvlText w:val="%5."/>
      <w:lvlJc w:val="left"/>
      <w:pPr>
        <w:ind w:left="3960" w:hanging="360"/>
      </w:pPr>
    </w:lvl>
    <w:lvl w:ilvl="5" w:tplc="3D961856">
      <w:start w:val="1"/>
      <w:numFmt w:val="lowerRoman"/>
      <w:lvlText w:val="%6."/>
      <w:lvlJc w:val="right"/>
      <w:pPr>
        <w:ind w:left="4680" w:hanging="180"/>
      </w:pPr>
    </w:lvl>
    <w:lvl w:ilvl="6" w:tplc="FF9A4B50">
      <w:start w:val="1"/>
      <w:numFmt w:val="decimal"/>
      <w:lvlText w:val="%7."/>
      <w:lvlJc w:val="left"/>
      <w:pPr>
        <w:ind w:left="5400" w:hanging="360"/>
      </w:pPr>
    </w:lvl>
    <w:lvl w:ilvl="7" w:tplc="C8620F42">
      <w:start w:val="1"/>
      <w:numFmt w:val="lowerLetter"/>
      <w:lvlText w:val="%8."/>
      <w:lvlJc w:val="left"/>
      <w:pPr>
        <w:ind w:left="6120" w:hanging="360"/>
      </w:pPr>
    </w:lvl>
    <w:lvl w:ilvl="8" w:tplc="BC300014">
      <w:start w:val="1"/>
      <w:numFmt w:val="lowerRoman"/>
      <w:lvlText w:val="%9."/>
      <w:lvlJc w:val="right"/>
      <w:pPr>
        <w:ind w:left="6840" w:hanging="180"/>
      </w:pPr>
    </w:lvl>
  </w:abstractNum>
  <w:abstractNum w:abstractNumId="27" w15:restartNumberingAfterBreak="0">
    <w:nsid w:val="595379D9"/>
    <w:multiLevelType w:val="hybridMultilevel"/>
    <w:tmpl w:val="46CA1F72"/>
    <w:lvl w:ilvl="0" w:tplc="C97AFD26">
      <w:start w:val="1"/>
      <w:numFmt w:val="decimal"/>
      <w:lvlText w:val="%1."/>
      <w:lvlJc w:val="left"/>
      <w:pPr>
        <w:ind w:left="1080" w:hanging="360"/>
      </w:pPr>
    </w:lvl>
    <w:lvl w:ilvl="1" w:tplc="2A1E139C">
      <w:start w:val="1"/>
      <w:numFmt w:val="lowerLetter"/>
      <w:lvlText w:val="%2."/>
      <w:lvlJc w:val="left"/>
      <w:pPr>
        <w:ind w:left="1800" w:hanging="360"/>
      </w:pPr>
    </w:lvl>
    <w:lvl w:ilvl="2" w:tplc="C6FA041E">
      <w:start w:val="1"/>
      <w:numFmt w:val="lowerRoman"/>
      <w:lvlText w:val="%3."/>
      <w:lvlJc w:val="right"/>
      <w:pPr>
        <w:ind w:left="2520" w:hanging="180"/>
      </w:pPr>
    </w:lvl>
    <w:lvl w:ilvl="3" w:tplc="3FA85F28">
      <w:start w:val="1"/>
      <w:numFmt w:val="decimal"/>
      <w:lvlText w:val="%4."/>
      <w:lvlJc w:val="left"/>
      <w:pPr>
        <w:ind w:left="3240" w:hanging="360"/>
      </w:pPr>
    </w:lvl>
    <w:lvl w:ilvl="4" w:tplc="074E7514">
      <w:start w:val="1"/>
      <w:numFmt w:val="lowerLetter"/>
      <w:lvlText w:val="%5."/>
      <w:lvlJc w:val="left"/>
      <w:pPr>
        <w:ind w:left="3960" w:hanging="360"/>
      </w:pPr>
    </w:lvl>
    <w:lvl w:ilvl="5" w:tplc="E2E894A6">
      <w:start w:val="1"/>
      <w:numFmt w:val="lowerRoman"/>
      <w:lvlText w:val="%6."/>
      <w:lvlJc w:val="right"/>
      <w:pPr>
        <w:ind w:left="4680" w:hanging="180"/>
      </w:pPr>
    </w:lvl>
    <w:lvl w:ilvl="6" w:tplc="404ADDF2">
      <w:start w:val="1"/>
      <w:numFmt w:val="decimal"/>
      <w:lvlText w:val="%7."/>
      <w:lvlJc w:val="left"/>
      <w:pPr>
        <w:ind w:left="5400" w:hanging="360"/>
      </w:pPr>
    </w:lvl>
    <w:lvl w:ilvl="7" w:tplc="1660D9F4">
      <w:start w:val="1"/>
      <w:numFmt w:val="lowerLetter"/>
      <w:lvlText w:val="%8."/>
      <w:lvlJc w:val="left"/>
      <w:pPr>
        <w:ind w:left="6120" w:hanging="360"/>
      </w:pPr>
    </w:lvl>
    <w:lvl w:ilvl="8" w:tplc="0DC6B518">
      <w:start w:val="1"/>
      <w:numFmt w:val="lowerRoman"/>
      <w:lvlText w:val="%9."/>
      <w:lvlJc w:val="right"/>
      <w:pPr>
        <w:ind w:left="6840" w:hanging="180"/>
      </w:pPr>
    </w:lvl>
  </w:abstractNum>
  <w:abstractNum w:abstractNumId="28" w15:restartNumberingAfterBreak="0">
    <w:nsid w:val="5BCEBCF2"/>
    <w:multiLevelType w:val="hybridMultilevel"/>
    <w:tmpl w:val="8B408A10"/>
    <w:lvl w:ilvl="0" w:tplc="E816526C">
      <w:start w:val="1"/>
      <w:numFmt w:val="decimal"/>
      <w:lvlText w:val="%1."/>
      <w:lvlJc w:val="left"/>
      <w:pPr>
        <w:ind w:left="1080" w:hanging="360"/>
      </w:pPr>
    </w:lvl>
    <w:lvl w:ilvl="1" w:tplc="7BEC7E0E">
      <w:start w:val="1"/>
      <w:numFmt w:val="lowerLetter"/>
      <w:lvlText w:val="%2."/>
      <w:lvlJc w:val="left"/>
      <w:pPr>
        <w:ind w:left="1800" w:hanging="360"/>
      </w:pPr>
    </w:lvl>
    <w:lvl w:ilvl="2" w:tplc="7CA41820">
      <w:start w:val="1"/>
      <w:numFmt w:val="lowerRoman"/>
      <w:lvlText w:val="%3."/>
      <w:lvlJc w:val="right"/>
      <w:pPr>
        <w:ind w:left="2520" w:hanging="180"/>
      </w:pPr>
    </w:lvl>
    <w:lvl w:ilvl="3" w:tplc="CBFE5112">
      <w:start w:val="1"/>
      <w:numFmt w:val="decimal"/>
      <w:lvlText w:val="%4."/>
      <w:lvlJc w:val="left"/>
      <w:pPr>
        <w:ind w:left="3240" w:hanging="360"/>
      </w:pPr>
    </w:lvl>
    <w:lvl w:ilvl="4" w:tplc="A4E2E48A">
      <w:start w:val="1"/>
      <w:numFmt w:val="lowerLetter"/>
      <w:lvlText w:val="%5."/>
      <w:lvlJc w:val="left"/>
      <w:pPr>
        <w:ind w:left="3960" w:hanging="360"/>
      </w:pPr>
    </w:lvl>
    <w:lvl w:ilvl="5" w:tplc="3D5672D0">
      <w:start w:val="1"/>
      <w:numFmt w:val="lowerRoman"/>
      <w:lvlText w:val="%6."/>
      <w:lvlJc w:val="right"/>
      <w:pPr>
        <w:ind w:left="4680" w:hanging="180"/>
      </w:pPr>
    </w:lvl>
    <w:lvl w:ilvl="6" w:tplc="047A2CB6">
      <w:start w:val="1"/>
      <w:numFmt w:val="decimal"/>
      <w:lvlText w:val="%7."/>
      <w:lvlJc w:val="left"/>
      <w:pPr>
        <w:ind w:left="5400" w:hanging="360"/>
      </w:pPr>
    </w:lvl>
    <w:lvl w:ilvl="7" w:tplc="C40EF6B2">
      <w:start w:val="1"/>
      <w:numFmt w:val="lowerLetter"/>
      <w:lvlText w:val="%8."/>
      <w:lvlJc w:val="left"/>
      <w:pPr>
        <w:ind w:left="6120" w:hanging="360"/>
      </w:pPr>
    </w:lvl>
    <w:lvl w:ilvl="8" w:tplc="C674F0D8">
      <w:start w:val="1"/>
      <w:numFmt w:val="lowerRoman"/>
      <w:lvlText w:val="%9."/>
      <w:lvlJc w:val="right"/>
      <w:pPr>
        <w:ind w:left="6840" w:hanging="180"/>
      </w:pPr>
    </w:lvl>
  </w:abstractNum>
  <w:abstractNum w:abstractNumId="29" w15:restartNumberingAfterBreak="0">
    <w:nsid w:val="5E52B2AE"/>
    <w:multiLevelType w:val="hybridMultilevel"/>
    <w:tmpl w:val="D05CFF46"/>
    <w:lvl w:ilvl="0" w:tplc="BCEC34FA">
      <w:start w:val="1"/>
      <w:numFmt w:val="decimal"/>
      <w:lvlText w:val="%1."/>
      <w:lvlJc w:val="left"/>
      <w:pPr>
        <w:ind w:left="1080" w:hanging="360"/>
      </w:pPr>
    </w:lvl>
    <w:lvl w:ilvl="1" w:tplc="C4EC3E72">
      <w:start w:val="1"/>
      <w:numFmt w:val="lowerLetter"/>
      <w:lvlText w:val="%2."/>
      <w:lvlJc w:val="left"/>
      <w:pPr>
        <w:ind w:left="1800" w:hanging="360"/>
      </w:pPr>
    </w:lvl>
    <w:lvl w:ilvl="2" w:tplc="EBF6F56A">
      <w:start w:val="1"/>
      <w:numFmt w:val="lowerRoman"/>
      <w:lvlText w:val="%3."/>
      <w:lvlJc w:val="right"/>
      <w:pPr>
        <w:ind w:left="2520" w:hanging="180"/>
      </w:pPr>
    </w:lvl>
    <w:lvl w:ilvl="3" w:tplc="905C9EDE">
      <w:start w:val="1"/>
      <w:numFmt w:val="decimal"/>
      <w:lvlText w:val="%4."/>
      <w:lvlJc w:val="left"/>
      <w:pPr>
        <w:ind w:left="3240" w:hanging="360"/>
      </w:pPr>
    </w:lvl>
    <w:lvl w:ilvl="4" w:tplc="1668FF60">
      <w:start w:val="1"/>
      <w:numFmt w:val="lowerLetter"/>
      <w:lvlText w:val="%5."/>
      <w:lvlJc w:val="left"/>
      <w:pPr>
        <w:ind w:left="3960" w:hanging="360"/>
      </w:pPr>
    </w:lvl>
    <w:lvl w:ilvl="5" w:tplc="A744896E">
      <w:start w:val="1"/>
      <w:numFmt w:val="lowerRoman"/>
      <w:lvlText w:val="%6."/>
      <w:lvlJc w:val="right"/>
      <w:pPr>
        <w:ind w:left="4680" w:hanging="180"/>
      </w:pPr>
    </w:lvl>
    <w:lvl w:ilvl="6" w:tplc="AD0058AE">
      <w:start w:val="1"/>
      <w:numFmt w:val="decimal"/>
      <w:lvlText w:val="%7."/>
      <w:lvlJc w:val="left"/>
      <w:pPr>
        <w:ind w:left="5400" w:hanging="360"/>
      </w:pPr>
    </w:lvl>
    <w:lvl w:ilvl="7" w:tplc="A5E2391A">
      <w:start w:val="1"/>
      <w:numFmt w:val="lowerLetter"/>
      <w:lvlText w:val="%8."/>
      <w:lvlJc w:val="left"/>
      <w:pPr>
        <w:ind w:left="6120" w:hanging="360"/>
      </w:pPr>
    </w:lvl>
    <w:lvl w:ilvl="8" w:tplc="239A2426">
      <w:start w:val="1"/>
      <w:numFmt w:val="lowerRoman"/>
      <w:lvlText w:val="%9."/>
      <w:lvlJc w:val="right"/>
      <w:pPr>
        <w:ind w:left="6840" w:hanging="180"/>
      </w:pPr>
    </w:lvl>
  </w:abstractNum>
  <w:abstractNum w:abstractNumId="30" w15:restartNumberingAfterBreak="0">
    <w:nsid w:val="63D6FF30"/>
    <w:multiLevelType w:val="hybridMultilevel"/>
    <w:tmpl w:val="ABAEC27C"/>
    <w:lvl w:ilvl="0" w:tplc="BFA21CE8">
      <w:start w:val="1"/>
      <w:numFmt w:val="decimal"/>
      <w:lvlText w:val="%1."/>
      <w:lvlJc w:val="left"/>
      <w:pPr>
        <w:ind w:left="1800" w:hanging="360"/>
      </w:pPr>
    </w:lvl>
    <w:lvl w:ilvl="1" w:tplc="536CB364">
      <w:start w:val="1"/>
      <w:numFmt w:val="lowerLetter"/>
      <w:lvlText w:val="%2."/>
      <w:lvlJc w:val="left"/>
      <w:pPr>
        <w:ind w:left="2520" w:hanging="360"/>
      </w:pPr>
    </w:lvl>
    <w:lvl w:ilvl="2" w:tplc="B5CCF7A4">
      <w:start w:val="1"/>
      <w:numFmt w:val="lowerRoman"/>
      <w:lvlText w:val="%3."/>
      <w:lvlJc w:val="right"/>
      <w:pPr>
        <w:ind w:left="3240" w:hanging="180"/>
      </w:pPr>
    </w:lvl>
    <w:lvl w:ilvl="3" w:tplc="D2188FEC">
      <w:start w:val="1"/>
      <w:numFmt w:val="decimal"/>
      <w:lvlText w:val="%4."/>
      <w:lvlJc w:val="left"/>
      <w:pPr>
        <w:ind w:left="3960" w:hanging="360"/>
      </w:pPr>
    </w:lvl>
    <w:lvl w:ilvl="4" w:tplc="C3EA9FC6">
      <w:start w:val="1"/>
      <w:numFmt w:val="lowerLetter"/>
      <w:lvlText w:val="%5."/>
      <w:lvlJc w:val="left"/>
      <w:pPr>
        <w:ind w:left="4680" w:hanging="360"/>
      </w:pPr>
    </w:lvl>
    <w:lvl w:ilvl="5" w:tplc="DDC42A6E">
      <w:start w:val="1"/>
      <w:numFmt w:val="lowerRoman"/>
      <w:lvlText w:val="%6."/>
      <w:lvlJc w:val="right"/>
      <w:pPr>
        <w:ind w:left="5400" w:hanging="180"/>
      </w:pPr>
    </w:lvl>
    <w:lvl w:ilvl="6" w:tplc="0EB6C540">
      <w:start w:val="1"/>
      <w:numFmt w:val="decimal"/>
      <w:lvlText w:val="%7."/>
      <w:lvlJc w:val="left"/>
      <w:pPr>
        <w:ind w:left="6120" w:hanging="360"/>
      </w:pPr>
    </w:lvl>
    <w:lvl w:ilvl="7" w:tplc="C584D922">
      <w:start w:val="1"/>
      <w:numFmt w:val="lowerLetter"/>
      <w:lvlText w:val="%8."/>
      <w:lvlJc w:val="left"/>
      <w:pPr>
        <w:ind w:left="6840" w:hanging="360"/>
      </w:pPr>
    </w:lvl>
    <w:lvl w:ilvl="8" w:tplc="7DD615E0">
      <w:start w:val="1"/>
      <w:numFmt w:val="lowerRoman"/>
      <w:lvlText w:val="%9."/>
      <w:lvlJc w:val="right"/>
      <w:pPr>
        <w:ind w:left="7560" w:hanging="180"/>
      </w:pPr>
    </w:lvl>
  </w:abstractNum>
  <w:abstractNum w:abstractNumId="31" w15:restartNumberingAfterBreak="0">
    <w:nsid w:val="65D86F37"/>
    <w:multiLevelType w:val="multilevel"/>
    <w:tmpl w:val="9CFE6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68886A"/>
    <w:multiLevelType w:val="hybridMultilevel"/>
    <w:tmpl w:val="2820C9C6"/>
    <w:lvl w:ilvl="0" w:tplc="52E23C56">
      <w:start w:val="1"/>
      <w:numFmt w:val="decimal"/>
      <w:lvlText w:val="%1."/>
      <w:lvlJc w:val="left"/>
      <w:pPr>
        <w:ind w:left="1080" w:hanging="360"/>
      </w:pPr>
    </w:lvl>
    <w:lvl w:ilvl="1" w:tplc="0C14C8E6">
      <w:start w:val="1"/>
      <w:numFmt w:val="lowerLetter"/>
      <w:lvlText w:val="%2."/>
      <w:lvlJc w:val="left"/>
      <w:pPr>
        <w:ind w:left="1800" w:hanging="360"/>
      </w:pPr>
    </w:lvl>
    <w:lvl w:ilvl="2" w:tplc="A2AAC3D6">
      <w:start w:val="1"/>
      <w:numFmt w:val="lowerRoman"/>
      <w:lvlText w:val="%3."/>
      <w:lvlJc w:val="right"/>
      <w:pPr>
        <w:ind w:left="2520" w:hanging="180"/>
      </w:pPr>
    </w:lvl>
    <w:lvl w:ilvl="3" w:tplc="6F384900">
      <w:start w:val="1"/>
      <w:numFmt w:val="decimal"/>
      <w:lvlText w:val="%4."/>
      <w:lvlJc w:val="left"/>
      <w:pPr>
        <w:ind w:left="3240" w:hanging="360"/>
      </w:pPr>
    </w:lvl>
    <w:lvl w:ilvl="4" w:tplc="1270AC00">
      <w:start w:val="1"/>
      <w:numFmt w:val="lowerLetter"/>
      <w:lvlText w:val="%5."/>
      <w:lvlJc w:val="left"/>
      <w:pPr>
        <w:ind w:left="3960" w:hanging="360"/>
      </w:pPr>
    </w:lvl>
    <w:lvl w:ilvl="5" w:tplc="156078C8">
      <w:start w:val="1"/>
      <w:numFmt w:val="lowerRoman"/>
      <w:lvlText w:val="%6."/>
      <w:lvlJc w:val="right"/>
      <w:pPr>
        <w:ind w:left="4680" w:hanging="180"/>
      </w:pPr>
    </w:lvl>
    <w:lvl w:ilvl="6" w:tplc="1B561CCE">
      <w:start w:val="1"/>
      <w:numFmt w:val="decimal"/>
      <w:lvlText w:val="%7."/>
      <w:lvlJc w:val="left"/>
      <w:pPr>
        <w:ind w:left="5400" w:hanging="360"/>
      </w:pPr>
    </w:lvl>
    <w:lvl w:ilvl="7" w:tplc="7548EADE">
      <w:start w:val="1"/>
      <w:numFmt w:val="lowerLetter"/>
      <w:lvlText w:val="%8."/>
      <w:lvlJc w:val="left"/>
      <w:pPr>
        <w:ind w:left="6120" w:hanging="360"/>
      </w:pPr>
    </w:lvl>
    <w:lvl w:ilvl="8" w:tplc="FEA81748">
      <w:start w:val="1"/>
      <w:numFmt w:val="lowerRoman"/>
      <w:lvlText w:val="%9."/>
      <w:lvlJc w:val="right"/>
      <w:pPr>
        <w:ind w:left="6840" w:hanging="180"/>
      </w:pPr>
    </w:lvl>
  </w:abstractNum>
  <w:abstractNum w:abstractNumId="33" w15:restartNumberingAfterBreak="0">
    <w:nsid w:val="6B933166"/>
    <w:multiLevelType w:val="multilevel"/>
    <w:tmpl w:val="080AAE6A"/>
    <w:lvl w:ilvl="0">
      <w:start w:val="1"/>
      <w:numFmt w:val="decimal"/>
      <w:pStyle w:val="Heading1"/>
      <w:lvlText w:val="%1."/>
      <w:lvlJc w:val="left"/>
      <w:pPr>
        <w:ind w:left="0" w:firstLine="0"/>
      </w:pPr>
      <w:rPr>
        <w:rFonts w:hint="default"/>
      </w:rPr>
    </w:lvl>
    <w:lvl w:ilvl="1">
      <w:start w:val="1"/>
      <w:numFmt w:val="decimal"/>
      <w:isLgl/>
      <w:suff w:val="nothing"/>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4" w15:restartNumberingAfterBreak="0">
    <w:nsid w:val="70960218"/>
    <w:multiLevelType w:val="hybridMultilevel"/>
    <w:tmpl w:val="1870C958"/>
    <w:lvl w:ilvl="0" w:tplc="38965C76">
      <w:start w:val="1"/>
      <w:numFmt w:val="decimal"/>
      <w:lvlText w:val="3.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AC1606"/>
    <w:multiLevelType w:val="multilevel"/>
    <w:tmpl w:val="4AF4F3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2.2.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61DAE9"/>
    <w:multiLevelType w:val="hybridMultilevel"/>
    <w:tmpl w:val="F6EA168C"/>
    <w:lvl w:ilvl="0" w:tplc="7F52DABE">
      <w:start w:val="1"/>
      <w:numFmt w:val="decimal"/>
      <w:lvlText w:val="%1."/>
      <w:lvlJc w:val="left"/>
      <w:pPr>
        <w:ind w:left="1080" w:hanging="360"/>
      </w:pPr>
    </w:lvl>
    <w:lvl w:ilvl="1" w:tplc="427264D2">
      <w:start w:val="1"/>
      <w:numFmt w:val="lowerLetter"/>
      <w:lvlText w:val="%2."/>
      <w:lvlJc w:val="left"/>
      <w:pPr>
        <w:ind w:left="1800" w:hanging="360"/>
      </w:pPr>
    </w:lvl>
    <w:lvl w:ilvl="2" w:tplc="23C80FD6">
      <w:start w:val="1"/>
      <w:numFmt w:val="lowerRoman"/>
      <w:lvlText w:val="%3."/>
      <w:lvlJc w:val="right"/>
      <w:pPr>
        <w:ind w:left="2520" w:hanging="180"/>
      </w:pPr>
    </w:lvl>
    <w:lvl w:ilvl="3" w:tplc="C55E5D00">
      <w:start w:val="1"/>
      <w:numFmt w:val="decimal"/>
      <w:lvlText w:val="%4."/>
      <w:lvlJc w:val="left"/>
      <w:pPr>
        <w:ind w:left="3240" w:hanging="360"/>
      </w:pPr>
    </w:lvl>
    <w:lvl w:ilvl="4" w:tplc="47DAE5E4">
      <w:start w:val="1"/>
      <w:numFmt w:val="lowerLetter"/>
      <w:lvlText w:val="%5."/>
      <w:lvlJc w:val="left"/>
      <w:pPr>
        <w:ind w:left="3960" w:hanging="360"/>
      </w:pPr>
    </w:lvl>
    <w:lvl w:ilvl="5" w:tplc="162CFA26">
      <w:start w:val="1"/>
      <w:numFmt w:val="lowerRoman"/>
      <w:lvlText w:val="%6."/>
      <w:lvlJc w:val="right"/>
      <w:pPr>
        <w:ind w:left="4680" w:hanging="180"/>
      </w:pPr>
    </w:lvl>
    <w:lvl w:ilvl="6" w:tplc="1C10E962">
      <w:start w:val="1"/>
      <w:numFmt w:val="decimal"/>
      <w:lvlText w:val="%7."/>
      <w:lvlJc w:val="left"/>
      <w:pPr>
        <w:ind w:left="5400" w:hanging="360"/>
      </w:pPr>
    </w:lvl>
    <w:lvl w:ilvl="7" w:tplc="03F07BA6">
      <w:start w:val="1"/>
      <w:numFmt w:val="lowerLetter"/>
      <w:lvlText w:val="%8."/>
      <w:lvlJc w:val="left"/>
      <w:pPr>
        <w:ind w:left="6120" w:hanging="360"/>
      </w:pPr>
    </w:lvl>
    <w:lvl w:ilvl="8" w:tplc="11F2F2D2">
      <w:start w:val="1"/>
      <w:numFmt w:val="lowerRoman"/>
      <w:lvlText w:val="%9."/>
      <w:lvlJc w:val="right"/>
      <w:pPr>
        <w:ind w:left="6840" w:hanging="180"/>
      </w:pPr>
    </w:lvl>
  </w:abstractNum>
  <w:abstractNum w:abstractNumId="37" w15:restartNumberingAfterBreak="0">
    <w:nsid w:val="77F7F956"/>
    <w:multiLevelType w:val="hybridMultilevel"/>
    <w:tmpl w:val="6C2ADEAE"/>
    <w:lvl w:ilvl="0" w:tplc="47ECBEB0">
      <w:start w:val="1"/>
      <w:numFmt w:val="decimal"/>
      <w:lvlText w:val="%1."/>
      <w:lvlJc w:val="left"/>
      <w:pPr>
        <w:ind w:left="1080" w:hanging="360"/>
      </w:pPr>
    </w:lvl>
    <w:lvl w:ilvl="1" w:tplc="DCBA6EB0">
      <w:start w:val="1"/>
      <w:numFmt w:val="lowerLetter"/>
      <w:lvlText w:val="%2."/>
      <w:lvlJc w:val="left"/>
      <w:pPr>
        <w:ind w:left="1800" w:hanging="360"/>
      </w:pPr>
    </w:lvl>
    <w:lvl w:ilvl="2" w:tplc="DC24FBFA">
      <w:start w:val="1"/>
      <w:numFmt w:val="lowerRoman"/>
      <w:lvlText w:val="%3."/>
      <w:lvlJc w:val="right"/>
      <w:pPr>
        <w:ind w:left="2520" w:hanging="180"/>
      </w:pPr>
    </w:lvl>
    <w:lvl w:ilvl="3" w:tplc="30BAA834">
      <w:start w:val="1"/>
      <w:numFmt w:val="decimal"/>
      <w:lvlText w:val="%4."/>
      <w:lvlJc w:val="left"/>
      <w:pPr>
        <w:ind w:left="3240" w:hanging="360"/>
      </w:pPr>
    </w:lvl>
    <w:lvl w:ilvl="4" w:tplc="3B686754">
      <w:start w:val="1"/>
      <w:numFmt w:val="lowerLetter"/>
      <w:lvlText w:val="%5."/>
      <w:lvlJc w:val="left"/>
      <w:pPr>
        <w:ind w:left="3960" w:hanging="360"/>
      </w:pPr>
    </w:lvl>
    <w:lvl w:ilvl="5" w:tplc="A2447C5C">
      <w:start w:val="1"/>
      <w:numFmt w:val="lowerRoman"/>
      <w:lvlText w:val="%6."/>
      <w:lvlJc w:val="right"/>
      <w:pPr>
        <w:ind w:left="4680" w:hanging="180"/>
      </w:pPr>
    </w:lvl>
    <w:lvl w:ilvl="6" w:tplc="5ED6B8BE">
      <w:start w:val="1"/>
      <w:numFmt w:val="decimal"/>
      <w:lvlText w:val="%7."/>
      <w:lvlJc w:val="left"/>
      <w:pPr>
        <w:ind w:left="5400" w:hanging="360"/>
      </w:pPr>
    </w:lvl>
    <w:lvl w:ilvl="7" w:tplc="D6D2B57E">
      <w:start w:val="1"/>
      <w:numFmt w:val="lowerLetter"/>
      <w:lvlText w:val="%8."/>
      <w:lvlJc w:val="left"/>
      <w:pPr>
        <w:ind w:left="6120" w:hanging="360"/>
      </w:pPr>
    </w:lvl>
    <w:lvl w:ilvl="8" w:tplc="22EADF32">
      <w:start w:val="1"/>
      <w:numFmt w:val="lowerRoman"/>
      <w:lvlText w:val="%9."/>
      <w:lvlJc w:val="right"/>
      <w:pPr>
        <w:ind w:left="6840" w:hanging="180"/>
      </w:pPr>
    </w:lvl>
  </w:abstractNum>
  <w:abstractNum w:abstractNumId="38" w15:restartNumberingAfterBreak="0">
    <w:nsid w:val="7AEB6835"/>
    <w:multiLevelType w:val="hybridMultilevel"/>
    <w:tmpl w:val="2AE02EC2"/>
    <w:lvl w:ilvl="0" w:tplc="4D760560">
      <w:start w:val="1"/>
      <w:numFmt w:val="bullet"/>
      <w:lvlText w:val=""/>
      <w:lvlJc w:val="left"/>
      <w:pPr>
        <w:ind w:left="720" w:hanging="360"/>
      </w:pPr>
      <w:rPr>
        <w:rFonts w:ascii="Symbol" w:hAnsi="Symbol"/>
      </w:rPr>
    </w:lvl>
    <w:lvl w:ilvl="1" w:tplc="9820AF0A">
      <w:start w:val="1"/>
      <w:numFmt w:val="bullet"/>
      <w:lvlText w:val=""/>
      <w:lvlJc w:val="left"/>
      <w:pPr>
        <w:ind w:left="720" w:hanging="360"/>
      </w:pPr>
      <w:rPr>
        <w:rFonts w:ascii="Symbol" w:hAnsi="Symbol"/>
      </w:rPr>
    </w:lvl>
    <w:lvl w:ilvl="2" w:tplc="BD4C9BB0">
      <w:start w:val="1"/>
      <w:numFmt w:val="bullet"/>
      <w:lvlText w:val=""/>
      <w:lvlJc w:val="left"/>
      <w:pPr>
        <w:ind w:left="720" w:hanging="360"/>
      </w:pPr>
      <w:rPr>
        <w:rFonts w:ascii="Symbol" w:hAnsi="Symbol"/>
      </w:rPr>
    </w:lvl>
    <w:lvl w:ilvl="3" w:tplc="3C32BCFC">
      <w:start w:val="1"/>
      <w:numFmt w:val="bullet"/>
      <w:lvlText w:val=""/>
      <w:lvlJc w:val="left"/>
      <w:pPr>
        <w:ind w:left="720" w:hanging="360"/>
      </w:pPr>
      <w:rPr>
        <w:rFonts w:ascii="Symbol" w:hAnsi="Symbol"/>
      </w:rPr>
    </w:lvl>
    <w:lvl w:ilvl="4" w:tplc="9F42495A">
      <w:start w:val="1"/>
      <w:numFmt w:val="bullet"/>
      <w:lvlText w:val=""/>
      <w:lvlJc w:val="left"/>
      <w:pPr>
        <w:ind w:left="720" w:hanging="360"/>
      </w:pPr>
      <w:rPr>
        <w:rFonts w:ascii="Symbol" w:hAnsi="Symbol"/>
      </w:rPr>
    </w:lvl>
    <w:lvl w:ilvl="5" w:tplc="7BC21F14">
      <w:start w:val="1"/>
      <w:numFmt w:val="bullet"/>
      <w:lvlText w:val=""/>
      <w:lvlJc w:val="left"/>
      <w:pPr>
        <w:ind w:left="720" w:hanging="360"/>
      </w:pPr>
      <w:rPr>
        <w:rFonts w:ascii="Symbol" w:hAnsi="Symbol"/>
      </w:rPr>
    </w:lvl>
    <w:lvl w:ilvl="6" w:tplc="BEA2DB28">
      <w:start w:val="1"/>
      <w:numFmt w:val="bullet"/>
      <w:lvlText w:val=""/>
      <w:lvlJc w:val="left"/>
      <w:pPr>
        <w:ind w:left="720" w:hanging="360"/>
      </w:pPr>
      <w:rPr>
        <w:rFonts w:ascii="Symbol" w:hAnsi="Symbol"/>
      </w:rPr>
    </w:lvl>
    <w:lvl w:ilvl="7" w:tplc="2F2CF0EE">
      <w:start w:val="1"/>
      <w:numFmt w:val="bullet"/>
      <w:lvlText w:val=""/>
      <w:lvlJc w:val="left"/>
      <w:pPr>
        <w:ind w:left="720" w:hanging="360"/>
      </w:pPr>
      <w:rPr>
        <w:rFonts w:ascii="Symbol" w:hAnsi="Symbol"/>
      </w:rPr>
    </w:lvl>
    <w:lvl w:ilvl="8" w:tplc="619CF7E8">
      <w:start w:val="1"/>
      <w:numFmt w:val="bullet"/>
      <w:lvlText w:val=""/>
      <w:lvlJc w:val="left"/>
      <w:pPr>
        <w:ind w:left="720" w:hanging="360"/>
      </w:pPr>
      <w:rPr>
        <w:rFonts w:ascii="Symbol" w:hAnsi="Symbol"/>
      </w:rPr>
    </w:lvl>
  </w:abstractNum>
  <w:num w:numId="1" w16cid:durableId="605381380">
    <w:abstractNumId w:val="10"/>
  </w:num>
  <w:num w:numId="2" w16cid:durableId="1302425389">
    <w:abstractNumId w:val="12"/>
  </w:num>
  <w:num w:numId="3" w16cid:durableId="462696254">
    <w:abstractNumId w:val="22"/>
  </w:num>
  <w:num w:numId="4" w16cid:durableId="366834227">
    <w:abstractNumId w:val="15"/>
  </w:num>
  <w:num w:numId="5" w16cid:durableId="295574611">
    <w:abstractNumId w:val="28"/>
  </w:num>
  <w:num w:numId="6" w16cid:durableId="57287365">
    <w:abstractNumId w:val="27"/>
  </w:num>
  <w:num w:numId="7" w16cid:durableId="558784279">
    <w:abstractNumId w:val="19"/>
  </w:num>
  <w:num w:numId="8" w16cid:durableId="2020809725">
    <w:abstractNumId w:val="36"/>
  </w:num>
  <w:num w:numId="9" w16cid:durableId="1239831359">
    <w:abstractNumId w:val="2"/>
  </w:num>
  <w:num w:numId="10" w16cid:durableId="250240546">
    <w:abstractNumId w:val="20"/>
  </w:num>
  <w:num w:numId="11" w16cid:durableId="1801609797">
    <w:abstractNumId w:val="29"/>
  </w:num>
  <w:num w:numId="12" w16cid:durableId="720834190">
    <w:abstractNumId w:val="32"/>
  </w:num>
  <w:num w:numId="13" w16cid:durableId="310722083">
    <w:abstractNumId w:val="30"/>
  </w:num>
  <w:num w:numId="14" w16cid:durableId="1521896286">
    <w:abstractNumId w:val="26"/>
  </w:num>
  <w:num w:numId="15" w16cid:durableId="1677032414">
    <w:abstractNumId w:val="37"/>
  </w:num>
  <w:num w:numId="16" w16cid:durableId="927537502">
    <w:abstractNumId w:val="13"/>
  </w:num>
  <w:num w:numId="17" w16cid:durableId="1819224190">
    <w:abstractNumId w:val="33"/>
  </w:num>
  <w:num w:numId="18" w16cid:durableId="976185397">
    <w:abstractNumId w:val="4"/>
  </w:num>
  <w:num w:numId="19" w16cid:durableId="1267542655">
    <w:abstractNumId w:val="6"/>
  </w:num>
  <w:num w:numId="20" w16cid:durableId="1928004024">
    <w:abstractNumId w:val="17"/>
  </w:num>
  <w:num w:numId="21" w16cid:durableId="186452337">
    <w:abstractNumId w:val="31"/>
  </w:num>
  <w:num w:numId="22" w16cid:durableId="813254040">
    <w:abstractNumId w:val="14"/>
  </w:num>
  <w:num w:numId="23" w16cid:durableId="1291933627">
    <w:abstractNumId w:val="35"/>
  </w:num>
  <w:num w:numId="24" w16cid:durableId="1997221728">
    <w:abstractNumId w:val="21"/>
  </w:num>
  <w:num w:numId="25" w16cid:durableId="257299177">
    <w:abstractNumId w:val="18"/>
  </w:num>
  <w:num w:numId="26" w16cid:durableId="575627252">
    <w:abstractNumId w:val="25"/>
  </w:num>
  <w:num w:numId="27" w16cid:durableId="1640300576">
    <w:abstractNumId w:val="7"/>
  </w:num>
  <w:num w:numId="28" w16cid:durableId="609170517">
    <w:abstractNumId w:val="3"/>
  </w:num>
  <w:num w:numId="29" w16cid:durableId="558440446">
    <w:abstractNumId w:val="0"/>
  </w:num>
  <w:num w:numId="30" w16cid:durableId="367683374">
    <w:abstractNumId w:val="9"/>
  </w:num>
  <w:num w:numId="31" w16cid:durableId="631978302">
    <w:abstractNumId w:val="23"/>
  </w:num>
  <w:num w:numId="32" w16cid:durableId="47925996">
    <w:abstractNumId w:val="11"/>
  </w:num>
  <w:num w:numId="33" w16cid:durableId="37097954">
    <w:abstractNumId w:val="16"/>
  </w:num>
  <w:num w:numId="34" w16cid:durableId="1160656789">
    <w:abstractNumId w:val="1"/>
  </w:num>
  <w:num w:numId="35" w16cid:durableId="629019882">
    <w:abstractNumId w:val="38"/>
  </w:num>
  <w:num w:numId="36" w16cid:durableId="95446735">
    <w:abstractNumId w:val="24"/>
  </w:num>
  <w:num w:numId="37" w16cid:durableId="268633738">
    <w:abstractNumId w:val="8"/>
  </w:num>
  <w:num w:numId="38" w16cid:durableId="315648336">
    <w:abstractNumId w:val="34"/>
  </w:num>
  <w:num w:numId="39" w16cid:durableId="45888804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EC2"/>
    <w:rsid w:val="00002030"/>
    <w:rsid w:val="0000367F"/>
    <w:rsid w:val="00003B39"/>
    <w:rsid w:val="00004C36"/>
    <w:rsid w:val="00004EA9"/>
    <w:rsid w:val="000057D8"/>
    <w:rsid w:val="00005B45"/>
    <w:rsid w:val="00006C03"/>
    <w:rsid w:val="0000782F"/>
    <w:rsid w:val="000113C4"/>
    <w:rsid w:val="000123C3"/>
    <w:rsid w:val="0001250E"/>
    <w:rsid w:val="00012695"/>
    <w:rsid w:val="00012863"/>
    <w:rsid w:val="000134AF"/>
    <w:rsid w:val="0001355C"/>
    <w:rsid w:val="0001419C"/>
    <w:rsid w:val="00014913"/>
    <w:rsid w:val="00015579"/>
    <w:rsid w:val="00015926"/>
    <w:rsid w:val="00016893"/>
    <w:rsid w:val="000207E1"/>
    <w:rsid w:val="000208E0"/>
    <w:rsid w:val="00021702"/>
    <w:rsid w:val="000219AF"/>
    <w:rsid w:val="00021F9C"/>
    <w:rsid w:val="000229E7"/>
    <w:rsid w:val="00022FEA"/>
    <w:rsid w:val="00023B19"/>
    <w:rsid w:val="00027FA3"/>
    <w:rsid w:val="000309BE"/>
    <w:rsid w:val="0003138D"/>
    <w:rsid w:val="00032880"/>
    <w:rsid w:val="00033A21"/>
    <w:rsid w:val="00033CA4"/>
    <w:rsid w:val="00034700"/>
    <w:rsid w:val="000347A2"/>
    <w:rsid w:val="00035DAF"/>
    <w:rsid w:val="000376B9"/>
    <w:rsid w:val="0004048B"/>
    <w:rsid w:val="00042197"/>
    <w:rsid w:val="000429DB"/>
    <w:rsid w:val="00042CA2"/>
    <w:rsid w:val="0004318C"/>
    <w:rsid w:val="0004328C"/>
    <w:rsid w:val="000433B2"/>
    <w:rsid w:val="00044FD5"/>
    <w:rsid w:val="000451E0"/>
    <w:rsid w:val="00045632"/>
    <w:rsid w:val="000457CA"/>
    <w:rsid w:val="00045E94"/>
    <w:rsid w:val="0004602E"/>
    <w:rsid w:val="000469A6"/>
    <w:rsid w:val="00047108"/>
    <w:rsid w:val="00050A78"/>
    <w:rsid w:val="00051992"/>
    <w:rsid w:val="0005393A"/>
    <w:rsid w:val="000539E6"/>
    <w:rsid w:val="0005412C"/>
    <w:rsid w:val="0005454A"/>
    <w:rsid w:val="000561D4"/>
    <w:rsid w:val="00056AD1"/>
    <w:rsid w:val="00056B6B"/>
    <w:rsid w:val="00057602"/>
    <w:rsid w:val="0006115A"/>
    <w:rsid w:val="000612F2"/>
    <w:rsid w:val="00061E36"/>
    <w:rsid w:val="00062CD2"/>
    <w:rsid w:val="00062D42"/>
    <w:rsid w:val="00062D97"/>
    <w:rsid w:val="00062F98"/>
    <w:rsid w:val="00063C44"/>
    <w:rsid w:val="00063C95"/>
    <w:rsid w:val="00064F24"/>
    <w:rsid w:val="00065565"/>
    <w:rsid w:val="000667F5"/>
    <w:rsid w:val="00067182"/>
    <w:rsid w:val="00070A07"/>
    <w:rsid w:val="0007191F"/>
    <w:rsid w:val="00071AE2"/>
    <w:rsid w:val="0007332A"/>
    <w:rsid w:val="00073BC7"/>
    <w:rsid w:val="000740A5"/>
    <w:rsid w:val="00074EE2"/>
    <w:rsid w:val="00076493"/>
    <w:rsid w:val="000764BC"/>
    <w:rsid w:val="00076EFA"/>
    <w:rsid w:val="00080C2C"/>
    <w:rsid w:val="00081489"/>
    <w:rsid w:val="00081A20"/>
    <w:rsid w:val="00081E3D"/>
    <w:rsid w:val="000823FF"/>
    <w:rsid w:val="00082DFC"/>
    <w:rsid w:val="000833C4"/>
    <w:rsid w:val="000841D5"/>
    <w:rsid w:val="0008612E"/>
    <w:rsid w:val="00086357"/>
    <w:rsid w:val="00086805"/>
    <w:rsid w:val="0009013A"/>
    <w:rsid w:val="00090701"/>
    <w:rsid w:val="00090F82"/>
    <w:rsid w:val="00091044"/>
    <w:rsid w:val="00091247"/>
    <w:rsid w:val="000914EC"/>
    <w:rsid w:val="0009160D"/>
    <w:rsid w:val="00091667"/>
    <w:rsid w:val="00091B5B"/>
    <w:rsid w:val="00092372"/>
    <w:rsid w:val="000926F6"/>
    <w:rsid w:val="00093CC1"/>
    <w:rsid w:val="00093E27"/>
    <w:rsid w:val="00093EF3"/>
    <w:rsid w:val="000953D0"/>
    <w:rsid w:val="00095787"/>
    <w:rsid w:val="00095AE1"/>
    <w:rsid w:val="00095B19"/>
    <w:rsid w:val="00095BF7"/>
    <w:rsid w:val="00095F6C"/>
    <w:rsid w:val="000963C1"/>
    <w:rsid w:val="000965FB"/>
    <w:rsid w:val="0009701E"/>
    <w:rsid w:val="0009730E"/>
    <w:rsid w:val="000A0012"/>
    <w:rsid w:val="000A0A83"/>
    <w:rsid w:val="000A16D6"/>
    <w:rsid w:val="000A19A2"/>
    <w:rsid w:val="000A2B4C"/>
    <w:rsid w:val="000A3200"/>
    <w:rsid w:val="000A35AD"/>
    <w:rsid w:val="000A4254"/>
    <w:rsid w:val="000A460F"/>
    <w:rsid w:val="000A52E0"/>
    <w:rsid w:val="000A5814"/>
    <w:rsid w:val="000A5B18"/>
    <w:rsid w:val="000A67CD"/>
    <w:rsid w:val="000A687A"/>
    <w:rsid w:val="000A7378"/>
    <w:rsid w:val="000A738C"/>
    <w:rsid w:val="000A7C30"/>
    <w:rsid w:val="000B14E5"/>
    <w:rsid w:val="000B1D79"/>
    <w:rsid w:val="000B2034"/>
    <w:rsid w:val="000B4DA0"/>
    <w:rsid w:val="000B5452"/>
    <w:rsid w:val="000B5905"/>
    <w:rsid w:val="000B5A5C"/>
    <w:rsid w:val="000B5CCA"/>
    <w:rsid w:val="000B61E3"/>
    <w:rsid w:val="000B6A60"/>
    <w:rsid w:val="000B7BF8"/>
    <w:rsid w:val="000C028D"/>
    <w:rsid w:val="000C043B"/>
    <w:rsid w:val="000C13EF"/>
    <w:rsid w:val="000C16B1"/>
    <w:rsid w:val="000C16E6"/>
    <w:rsid w:val="000C1CEA"/>
    <w:rsid w:val="000C1E99"/>
    <w:rsid w:val="000C2AD2"/>
    <w:rsid w:val="000C3166"/>
    <w:rsid w:val="000C3377"/>
    <w:rsid w:val="000C4021"/>
    <w:rsid w:val="000C46E9"/>
    <w:rsid w:val="000C4F3F"/>
    <w:rsid w:val="000C5500"/>
    <w:rsid w:val="000C598D"/>
    <w:rsid w:val="000C59BE"/>
    <w:rsid w:val="000C59D1"/>
    <w:rsid w:val="000C7357"/>
    <w:rsid w:val="000D1322"/>
    <w:rsid w:val="000D1395"/>
    <w:rsid w:val="000D1CE1"/>
    <w:rsid w:val="000D1DF5"/>
    <w:rsid w:val="000D280E"/>
    <w:rsid w:val="000D2EAC"/>
    <w:rsid w:val="000D34BC"/>
    <w:rsid w:val="000D38E0"/>
    <w:rsid w:val="000D3A9E"/>
    <w:rsid w:val="000D5FD3"/>
    <w:rsid w:val="000D61E4"/>
    <w:rsid w:val="000D6595"/>
    <w:rsid w:val="000D688D"/>
    <w:rsid w:val="000D74CE"/>
    <w:rsid w:val="000E007C"/>
    <w:rsid w:val="000E091C"/>
    <w:rsid w:val="000E3208"/>
    <w:rsid w:val="000E3F7C"/>
    <w:rsid w:val="000E40C1"/>
    <w:rsid w:val="000E449D"/>
    <w:rsid w:val="000E488A"/>
    <w:rsid w:val="000E67FE"/>
    <w:rsid w:val="000F10B9"/>
    <w:rsid w:val="000F2FCB"/>
    <w:rsid w:val="000F41E8"/>
    <w:rsid w:val="000F45DA"/>
    <w:rsid w:val="000F4C96"/>
    <w:rsid w:val="000F56F8"/>
    <w:rsid w:val="000F5790"/>
    <w:rsid w:val="000F6887"/>
    <w:rsid w:val="000F6B1E"/>
    <w:rsid w:val="000F6C5E"/>
    <w:rsid w:val="000F6D92"/>
    <w:rsid w:val="000F71D6"/>
    <w:rsid w:val="000F7720"/>
    <w:rsid w:val="000F7775"/>
    <w:rsid w:val="001014C4"/>
    <w:rsid w:val="0010196B"/>
    <w:rsid w:val="0010199F"/>
    <w:rsid w:val="00101AA7"/>
    <w:rsid w:val="00101D8E"/>
    <w:rsid w:val="00102194"/>
    <w:rsid w:val="0010256E"/>
    <w:rsid w:val="00103A55"/>
    <w:rsid w:val="00104EDF"/>
    <w:rsid w:val="00105890"/>
    <w:rsid w:val="00106C5F"/>
    <w:rsid w:val="00107D80"/>
    <w:rsid w:val="00110684"/>
    <w:rsid w:val="00110CFD"/>
    <w:rsid w:val="00111262"/>
    <w:rsid w:val="00111463"/>
    <w:rsid w:val="00111741"/>
    <w:rsid w:val="00111838"/>
    <w:rsid w:val="00112A01"/>
    <w:rsid w:val="00112AAB"/>
    <w:rsid w:val="00117EA0"/>
    <w:rsid w:val="00120C3D"/>
    <w:rsid w:val="00120DCD"/>
    <w:rsid w:val="00120E9F"/>
    <w:rsid w:val="00122C46"/>
    <w:rsid w:val="00122DE7"/>
    <w:rsid w:val="001233D2"/>
    <w:rsid w:val="00123A25"/>
    <w:rsid w:val="00123B1C"/>
    <w:rsid w:val="00123BD8"/>
    <w:rsid w:val="001241CE"/>
    <w:rsid w:val="00124F68"/>
    <w:rsid w:val="00125EC4"/>
    <w:rsid w:val="001265E4"/>
    <w:rsid w:val="0012676C"/>
    <w:rsid w:val="00126986"/>
    <w:rsid w:val="00127A8A"/>
    <w:rsid w:val="00127DDD"/>
    <w:rsid w:val="0013319B"/>
    <w:rsid w:val="00135000"/>
    <w:rsid w:val="001354E5"/>
    <w:rsid w:val="00135C33"/>
    <w:rsid w:val="0014012E"/>
    <w:rsid w:val="0014035F"/>
    <w:rsid w:val="0014072F"/>
    <w:rsid w:val="001410AB"/>
    <w:rsid w:val="00141C67"/>
    <w:rsid w:val="00142024"/>
    <w:rsid w:val="001431C8"/>
    <w:rsid w:val="00143C99"/>
    <w:rsid w:val="00144CC4"/>
    <w:rsid w:val="001504FD"/>
    <w:rsid w:val="001516BC"/>
    <w:rsid w:val="00151880"/>
    <w:rsid w:val="00151AE5"/>
    <w:rsid w:val="00151EBE"/>
    <w:rsid w:val="00154C0A"/>
    <w:rsid w:val="0015570F"/>
    <w:rsid w:val="00156675"/>
    <w:rsid w:val="00156831"/>
    <w:rsid w:val="0015797D"/>
    <w:rsid w:val="00161197"/>
    <w:rsid w:val="0016160C"/>
    <w:rsid w:val="00161813"/>
    <w:rsid w:val="00161E96"/>
    <w:rsid w:val="00163E57"/>
    <w:rsid w:val="0016477F"/>
    <w:rsid w:val="001663BC"/>
    <w:rsid w:val="00166B87"/>
    <w:rsid w:val="00166BEA"/>
    <w:rsid w:val="00166F8B"/>
    <w:rsid w:val="001704CC"/>
    <w:rsid w:val="00170957"/>
    <w:rsid w:val="001709E7"/>
    <w:rsid w:val="001712AC"/>
    <w:rsid w:val="00172E1E"/>
    <w:rsid w:val="00173207"/>
    <w:rsid w:val="00174FEF"/>
    <w:rsid w:val="00175481"/>
    <w:rsid w:val="00176B0A"/>
    <w:rsid w:val="0017763E"/>
    <w:rsid w:val="00177AED"/>
    <w:rsid w:val="00177CF5"/>
    <w:rsid w:val="00180184"/>
    <w:rsid w:val="0018077F"/>
    <w:rsid w:val="0018231D"/>
    <w:rsid w:val="0018336D"/>
    <w:rsid w:val="0018665C"/>
    <w:rsid w:val="00186705"/>
    <w:rsid w:val="00187B1B"/>
    <w:rsid w:val="00190FD9"/>
    <w:rsid w:val="00191EFD"/>
    <w:rsid w:val="00192046"/>
    <w:rsid w:val="00192642"/>
    <w:rsid w:val="00192648"/>
    <w:rsid w:val="001928C3"/>
    <w:rsid w:val="00192A0B"/>
    <w:rsid w:val="0019532B"/>
    <w:rsid w:val="00196E74"/>
    <w:rsid w:val="001A0C12"/>
    <w:rsid w:val="001A0F7D"/>
    <w:rsid w:val="001A27D4"/>
    <w:rsid w:val="001A40EC"/>
    <w:rsid w:val="001A425D"/>
    <w:rsid w:val="001A47D5"/>
    <w:rsid w:val="001A4817"/>
    <w:rsid w:val="001A4B1D"/>
    <w:rsid w:val="001A517B"/>
    <w:rsid w:val="001A5AE9"/>
    <w:rsid w:val="001A740C"/>
    <w:rsid w:val="001A7432"/>
    <w:rsid w:val="001B0C27"/>
    <w:rsid w:val="001B2223"/>
    <w:rsid w:val="001B5023"/>
    <w:rsid w:val="001B6C5B"/>
    <w:rsid w:val="001B72A1"/>
    <w:rsid w:val="001C0726"/>
    <w:rsid w:val="001C304E"/>
    <w:rsid w:val="001C3E07"/>
    <w:rsid w:val="001C457F"/>
    <w:rsid w:val="001C50FB"/>
    <w:rsid w:val="001C5260"/>
    <w:rsid w:val="001C5715"/>
    <w:rsid w:val="001C5732"/>
    <w:rsid w:val="001C65F4"/>
    <w:rsid w:val="001C6BD4"/>
    <w:rsid w:val="001C73D8"/>
    <w:rsid w:val="001C77B1"/>
    <w:rsid w:val="001C7D07"/>
    <w:rsid w:val="001D1B2B"/>
    <w:rsid w:val="001D29BE"/>
    <w:rsid w:val="001D3CAE"/>
    <w:rsid w:val="001D53C7"/>
    <w:rsid w:val="001D5661"/>
    <w:rsid w:val="001D5F1E"/>
    <w:rsid w:val="001D6855"/>
    <w:rsid w:val="001D689E"/>
    <w:rsid w:val="001D738E"/>
    <w:rsid w:val="001D7846"/>
    <w:rsid w:val="001D7CBD"/>
    <w:rsid w:val="001E032D"/>
    <w:rsid w:val="001E05AA"/>
    <w:rsid w:val="001E1749"/>
    <w:rsid w:val="001E2470"/>
    <w:rsid w:val="001E2630"/>
    <w:rsid w:val="001E3215"/>
    <w:rsid w:val="001E325F"/>
    <w:rsid w:val="001E4980"/>
    <w:rsid w:val="001E49FF"/>
    <w:rsid w:val="001E4B9D"/>
    <w:rsid w:val="001E4C1B"/>
    <w:rsid w:val="001E53B5"/>
    <w:rsid w:val="001E566F"/>
    <w:rsid w:val="001F11C5"/>
    <w:rsid w:val="001F1323"/>
    <w:rsid w:val="001F213B"/>
    <w:rsid w:val="001F40D6"/>
    <w:rsid w:val="001F427A"/>
    <w:rsid w:val="001F4643"/>
    <w:rsid w:val="001F475F"/>
    <w:rsid w:val="001F58FC"/>
    <w:rsid w:val="001F662F"/>
    <w:rsid w:val="001F6737"/>
    <w:rsid w:val="00201475"/>
    <w:rsid w:val="00202085"/>
    <w:rsid w:val="00202123"/>
    <w:rsid w:val="00202350"/>
    <w:rsid w:val="002036C9"/>
    <w:rsid w:val="00203A28"/>
    <w:rsid w:val="00204925"/>
    <w:rsid w:val="00205B37"/>
    <w:rsid w:val="002070B3"/>
    <w:rsid w:val="002071D9"/>
    <w:rsid w:val="0020770C"/>
    <w:rsid w:val="00207B74"/>
    <w:rsid w:val="002107DA"/>
    <w:rsid w:val="0021151C"/>
    <w:rsid w:val="00211ECE"/>
    <w:rsid w:val="00212B57"/>
    <w:rsid w:val="002131B7"/>
    <w:rsid w:val="002134DE"/>
    <w:rsid w:val="00215640"/>
    <w:rsid w:val="00215B52"/>
    <w:rsid w:val="00215D81"/>
    <w:rsid w:val="00215F85"/>
    <w:rsid w:val="002169A0"/>
    <w:rsid w:val="00216DAA"/>
    <w:rsid w:val="00217466"/>
    <w:rsid w:val="002177FC"/>
    <w:rsid w:val="0022158A"/>
    <w:rsid w:val="002216B5"/>
    <w:rsid w:val="00221B5A"/>
    <w:rsid w:val="002222BD"/>
    <w:rsid w:val="00222FCF"/>
    <w:rsid w:val="002230E0"/>
    <w:rsid w:val="0022346E"/>
    <w:rsid w:val="00224248"/>
    <w:rsid w:val="00225ADE"/>
    <w:rsid w:val="00225F5D"/>
    <w:rsid w:val="0022628A"/>
    <w:rsid w:val="0022657D"/>
    <w:rsid w:val="00227140"/>
    <w:rsid w:val="00230194"/>
    <w:rsid w:val="00231894"/>
    <w:rsid w:val="00231AF6"/>
    <w:rsid w:val="00231FCB"/>
    <w:rsid w:val="0023258E"/>
    <w:rsid w:val="002328DC"/>
    <w:rsid w:val="00233677"/>
    <w:rsid w:val="002337BD"/>
    <w:rsid w:val="00234E37"/>
    <w:rsid w:val="00234E6F"/>
    <w:rsid w:val="00234F2A"/>
    <w:rsid w:val="002354C7"/>
    <w:rsid w:val="002366DE"/>
    <w:rsid w:val="00236777"/>
    <w:rsid w:val="00236832"/>
    <w:rsid w:val="00236D9C"/>
    <w:rsid w:val="002372A7"/>
    <w:rsid w:val="00237442"/>
    <w:rsid w:val="0023771D"/>
    <w:rsid w:val="00237D65"/>
    <w:rsid w:val="00240579"/>
    <w:rsid w:val="002426E7"/>
    <w:rsid w:val="00242E92"/>
    <w:rsid w:val="00244F4C"/>
    <w:rsid w:val="002454CF"/>
    <w:rsid w:val="00245E5C"/>
    <w:rsid w:val="00246325"/>
    <w:rsid w:val="00246E6C"/>
    <w:rsid w:val="0024710F"/>
    <w:rsid w:val="002471B3"/>
    <w:rsid w:val="00247204"/>
    <w:rsid w:val="002473C8"/>
    <w:rsid w:val="00247841"/>
    <w:rsid w:val="00247C26"/>
    <w:rsid w:val="00250304"/>
    <w:rsid w:val="002508E8"/>
    <w:rsid w:val="00250E9D"/>
    <w:rsid w:val="00252DA9"/>
    <w:rsid w:val="0025391B"/>
    <w:rsid w:val="00254AC3"/>
    <w:rsid w:val="00254B20"/>
    <w:rsid w:val="00254E85"/>
    <w:rsid w:val="00256B1D"/>
    <w:rsid w:val="00257191"/>
    <w:rsid w:val="00257349"/>
    <w:rsid w:val="00257438"/>
    <w:rsid w:val="0026146B"/>
    <w:rsid w:val="00261714"/>
    <w:rsid w:val="00261D7A"/>
    <w:rsid w:val="00262595"/>
    <w:rsid w:val="0026352E"/>
    <w:rsid w:val="002651CE"/>
    <w:rsid w:val="00265BC9"/>
    <w:rsid w:val="0026611D"/>
    <w:rsid w:val="00266187"/>
    <w:rsid w:val="00267194"/>
    <w:rsid w:val="0026740C"/>
    <w:rsid w:val="002674DC"/>
    <w:rsid w:val="00267A2C"/>
    <w:rsid w:val="00270BFE"/>
    <w:rsid w:val="00271F14"/>
    <w:rsid w:val="002720E7"/>
    <w:rsid w:val="00273124"/>
    <w:rsid w:val="00273574"/>
    <w:rsid w:val="002737BF"/>
    <w:rsid w:val="00273D23"/>
    <w:rsid w:val="00275CDA"/>
    <w:rsid w:val="00276C12"/>
    <w:rsid w:val="00280C8B"/>
    <w:rsid w:val="00281053"/>
    <w:rsid w:val="002814C6"/>
    <w:rsid w:val="002818CD"/>
    <w:rsid w:val="00282A71"/>
    <w:rsid w:val="00283F48"/>
    <w:rsid w:val="00283F8E"/>
    <w:rsid w:val="00284783"/>
    <w:rsid w:val="00285A09"/>
    <w:rsid w:val="00285DEF"/>
    <w:rsid w:val="002870FA"/>
    <w:rsid w:val="0028731C"/>
    <w:rsid w:val="00287C6C"/>
    <w:rsid w:val="002904B4"/>
    <w:rsid w:val="00290AF7"/>
    <w:rsid w:val="00290D50"/>
    <w:rsid w:val="00290EC4"/>
    <w:rsid w:val="00291059"/>
    <w:rsid w:val="0029208A"/>
    <w:rsid w:val="00292584"/>
    <w:rsid w:val="00293AB1"/>
    <w:rsid w:val="00293CA2"/>
    <w:rsid w:val="00294D38"/>
    <w:rsid w:val="002953B0"/>
    <w:rsid w:val="00295859"/>
    <w:rsid w:val="00295BB9"/>
    <w:rsid w:val="0029634D"/>
    <w:rsid w:val="00296772"/>
    <w:rsid w:val="00297944"/>
    <w:rsid w:val="00297AC5"/>
    <w:rsid w:val="00297D42"/>
    <w:rsid w:val="002A07EF"/>
    <w:rsid w:val="002A1A48"/>
    <w:rsid w:val="002A438A"/>
    <w:rsid w:val="002A4DC3"/>
    <w:rsid w:val="002A5855"/>
    <w:rsid w:val="002A5E2B"/>
    <w:rsid w:val="002A6237"/>
    <w:rsid w:val="002A6772"/>
    <w:rsid w:val="002A6E52"/>
    <w:rsid w:val="002A7648"/>
    <w:rsid w:val="002A7655"/>
    <w:rsid w:val="002A77AF"/>
    <w:rsid w:val="002B0F24"/>
    <w:rsid w:val="002B23A4"/>
    <w:rsid w:val="002B2E11"/>
    <w:rsid w:val="002B3C16"/>
    <w:rsid w:val="002B419C"/>
    <w:rsid w:val="002B42EB"/>
    <w:rsid w:val="002B49DA"/>
    <w:rsid w:val="002B5A15"/>
    <w:rsid w:val="002B5AF8"/>
    <w:rsid w:val="002B7527"/>
    <w:rsid w:val="002B7937"/>
    <w:rsid w:val="002C0BC8"/>
    <w:rsid w:val="002C18F2"/>
    <w:rsid w:val="002C315A"/>
    <w:rsid w:val="002C318D"/>
    <w:rsid w:val="002C39CC"/>
    <w:rsid w:val="002C3F29"/>
    <w:rsid w:val="002C4066"/>
    <w:rsid w:val="002C446C"/>
    <w:rsid w:val="002C4470"/>
    <w:rsid w:val="002C5BB5"/>
    <w:rsid w:val="002C5E21"/>
    <w:rsid w:val="002C6424"/>
    <w:rsid w:val="002C65A4"/>
    <w:rsid w:val="002C7186"/>
    <w:rsid w:val="002D0F90"/>
    <w:rsid w:val="002D225E"/>
    <w:rsid w:val="002D3794"/>
    <w:rsid w:val="002D426C"/>
    <w:rsid w:val="002D45B6"/>
    <w:rsid w:val="002D5F44"/>
    <w:rsid w:val="002D61D3"/>
    <w:rsid w:val="002D702A"/>
    <w:rsid w:val="002D748B"/>
    <w:rsid w:val="002D760D"/>
    <w:rsid w:val="002D7CFB"/>
    <w:rsid w:val="002E1267"/>
    <w:rsid w:val="002E1889"/>
    <w:rsid w:val="002E1A21"/>
    <w:rsid w:val="002E1F5A"/>
    <w:rsid w:val="002E27C8"/>
    <w:rsid w:val="002E2BB0"/>
    <w:rsid w:val="002E3A65"/>
    <w:rsid w:val="002E4E76"/>
    <w:rsid w:val="002E4FF4"/>
    <w:rsid w:val="002E7B80"/>
    <w:rsid w:val="002F0CF5"/>
    <w:rsid w:val="002F119A"/>
    <w:rsid w:val="002F171B"/>
    <w:rsid w:val="002F17B0"/>
    <w:rsid w:val="002F22D8"/>
    <w:rsid w:val="002F283A"/>
    <w:rsid w:val="002F324E"/>
    <w:rsid w:val="002F3B2D"/>
    <w:rsid w:val="002F43AC"/>
    <w:rsid w:val="002F5AD3"/>
    <w:rsid w:val="002F5B88"/>
    <w:rsid w:val="002F5B99"/>
    <w:rsid w:val="002F5CC0"/>
    <w:rsid w:val="002F619E"/>
    <w:rsid w:val="002F73D8"/>
    <w:rsid w:val="00301748"/>
    <w:rsid w:val="00302A2C"/>
    <w:rsid w:val="00302A60"/>
    <w:rsid w:val="00303B92"/>
    <w:rsid w:val="0030422F"/>
    <w:rsid w:val="003042B9"/>
    <w:rsid w:val="00304A5C"/>
    <w:rsid w:val="00305267"/>
    <w:rsid w:val="0030660E"/>
    <w:rsid w:val="003067BE"/>
    <w:rsid w:val="00307AB2"/>
    <w:rsid w:val="0031088F"/>
    <w:rsid w:val="00311448"/>
    <w:rsid w:val="00311452"/>
    <w:rsid w:val="00311B44"/>
    <w:rsid w:val="00313745"/>
    <w:rsid w:val="00314524"/>
    <w:rsid w:val="003149EE"/>
    <w:rsid w:val="00315099"/>
    <w:rsid w:val="00317A2C"/>
    <w:rsid w:val="00320510"/>
    <w:rsid w:val="00320914"/>
    <w:rsid w:val="00320D81"/>
    <w:rsid w:val="0032139E"/>
    <w:rsid w:val="00322713"/>
    <w:rsid w:val="00322765"/>
    <w:rsid w:val="00322FC8"/>
    <w:rsid w:val="003236CD"/>
    <w:rsid w:val="003255A6"/>
    <w:rsid w:val="003258C5"/>
    <w:rsid w:val="00325D95"/>
    <w:rsid w:val="00330274"/>
    <w:rsid w:val="00331764"/>
    <w:rsid w:val="00332E0B"/>
    <w:rsid w:val="0033319A"/>
    <w:rsid w:val="00334DC2"/>
    <w:rsid w:val="003357E3"/>
    <w:rsid w:val="0033597C"/>
    <w:rsid w:val="00337402"/>
    <w:rsid w:val="00340C58"/>
    <w:rsid w:val="0034151F"/>
    <w:rsid w:val="00342159"/>
    <w:rsid w:val="003421A8"/>
    <w:rsid w:val="00343C6B"/>
    <w:rsid w:val="00343EC1"/>
    <w:rsid w:val="00344238"/>
    <w:rsid w:val="003446CD"/>
    <w:rsid w:val="003450CC"/>
    <w:rsid w:val="003456F5"/>
    <w:rsid w:val="00345CFE"/>
    <w:rsid w:val="00346552"/>
    <w:rsid w:val="00346908"/>
    <w:rsid w:val="00346C9B"/>
    <w:rsid w:val="00351603"/>
    <w:rsid w:val="0035215C"/>
    <w:rsid w:val="00352172"/>
    <w:rsid w:val="003542CF"/>
    <w:rsid w:val="00354588"/>
    <w:rsid w:val="00354CC6"/>
    <w:rsid w:val="00355526"/>
    <w:rsid w:val="00355AFA"/>
    <w:rsid w:val="0035713C"/>
    <w:rsid w:val="00357541"/>
    <w:rsid w:val="00357DCA"/>
    <w:rsid w:val="00357E5D"/>
    <w:rsid w:val="00360672"/>
    <w:rsid w:val="00360F4C"/>
    <w:rsid w:val="00362495"/>
    <w:rsid w:val="00362FC2"/>
    <w:rsid w:val="00363764"/>
    <w:rsid w:val="00364CA1"/>
    <w:rsid w:val="00364CEB"/>
    <w:rsid w:val="0036546D"/>
    <w:rsid w:val="003658E9"/>
    <w:rsid w:val="0036704C"/>
    <w:rsid w:val="00367529"/>
    <w:rsid w:val="003676C9"/>
    <w:rsid w:val="003679BB"/>
    <w:rsid w:val="003708C3"/>
    <w:rsid w:val="003710C1"/>
    <w:rsid w:val="00371198"/>
    <w:rsid w:val="00371393"/>
    <w:rsid w:val="003715B1"/>
    <w:rsid w:val="00371821"/>
    <w:rsid w:val="00371EB3"/>
    <w:rsid w:val="003729D9"/>
    <w:rsid w:val="00373037"/>
    <w:rsid w:val="00373557"/>
    <w:rsid w:val="003736B8"/>
    <w:rsid w:val="003740C0"/>
    <w:rsid w:val="003742E8"/>
    <w:rsid w:val="00374C5D"/>
    <w:rsid w:val="00374F1A"/>
    <w:rsid w:val="003750ED"/>
    <w:rsid w:val="003755A2"/>
    <w:rsid w:val="003757A1"/>
    <w:rsid w:val="00375B15"/>
    <w:rsid w:val="00376141"/>
    <w:rsid w:val="0037664D"/>
    <w:rsid w:val="00376D7E"/>
    <w:rsid w:val="00377625"/>
    <w:rsid w:val="0037775B"/>
    <w:rsid w:val="00381981"/>
    <w:rsid w:val="003827E3"/>
    <w:rsid w:val="00382C1A"/>
    <w:rsid w:val="00385D11"/>
    <w:rsid w:val="00386470"/>
    <w:rsid w:val="00387282"/>
    <w:rsid w:val="00387876"/>
    <w:rsid w:val="00390014"/>
    <w:rsid w:val="003925AB"/>
    <w:rsid w:val="00395118"/>
    <w:rsid w:val="00397803"/>
    <w:rsid w:val="00397F57"/>
    <w:rsid w:val="003A0F2F"/>
    <w:rsid w:val="003A2F86"/>
    <w:rsid w:val="003A409E"/>
    <w:rsid w:val="003A4547"/>
    <w:rsid w:val="003A45BF"/>
    <w:rsid w:val="003A499F"/>
    <w:rsid w:val="003A4DF9"/>
    <w:rsid w:val="003A5745"/>
    <w:rsid w:val="003A64DE"/>
    <w:rsid w:val="003A7177"/>
    <w:rsid w:val="003A725E"/>
    <w:rsid w:val="003B02A7"/>
    <w:rsid w:val="003B0348"/>
    <w:rsid w:val="003B1167"/>
    <w:rsid w:val="003B14E3"/>
    <w:rsid w:val="003B1578"/>
    <w:rsid w:val="003B1F9C"/>
    <w:rsid w:val="003B3073"/>
    <w:rsid w:val="003B30E3"/>
    <w:rsid w:val="003B37B6"/>
    <w:rsid w:val="003B3AAF"/>
    <w:rsid w:val="003B4335"/>
    <w:rsid w:val="003B56A4"/>
    <w:rsid w:val="003B57C5"/>
    <w:rsid w:val="003B59ED"/>
    <w:rsid w:val="003B5E8E"/>
    <w:rsid w:val="003B6D86"/>
    <w:rsid w:val="003C18BE"/>
    <w:rsid w:val="003C19E3"/>
    <w:rsid w:val="003C26C7"/>
    <w:rsid w:val="003C3220"/>
    <w:rsid w:val="003C3707"/>
    <w:rsid w:val="003C3C33"/>
    <w:rsid w:val="003C3C4C"/>
    <w:rsid w:val="003C3E0F"/>
    <w:rsid w:val="003C5E7F"/>
    <w:rsid w:val="003C617B"/>
    <w:rsid w:val="003C6B74"/>
    <w:rsid w:val="003C6F61"/>
    <w:rsid w:val="003C7156"/>
    <w:rsid w:val="003C757A"/>
    <w:rsid w:val="003D069E"/>
    <w:rsid w:val="003D0DF4"/>
    <w:rsid w:val="003D1133"/>
    <w:rsid w:val="003D19BC"/>
    <w:rsid w:val="003D23E5"/>
    <w:rsid w:val="003D3480"/>
    <w:rsid w:val="003D4621"/>
    <w:rsid w:val="003D4A69"/>
    <w:rsid w:val="003D4EAB"/>
    <w:rsid w:val="003D5656"/>
    <w:rsid w:val="003D5AAC"/>
    <w:rsid w:val="003D5E22"/>
    <w:rsid w:val="003D6614"/>
    <w:rsid w:val="003D6F0E"/>
    <w:rsid w:val="003D70C8"/>
    <w:rsid w:val="003E0CA0"/>
    <w:rsid w:val="003E100E"/>
    <w:rsid w:val="003E1778"/>
    <w:rsid w:val="003E2FA2"/>
    <w:rsid w:val="003E377B"/>
    <w:rsid w:val="003E42F9"/>
    <w:rsid w:val="003E4505"/>
    <w:rsid w:val="003E4C38"/>
    <w:rsid w:val="003E5073"/>
    <w:rsid w:val="003E6BE6"/>
    <w:rsid w:val="003E6C30"/>
    <w:rsid w:val="003E7597"/>
    <w:rsid w:val="003E773C"/>
    <w:rsid w:val="003F0188"/>
    <w:rsid w:val="003F091C"/>
    <w:rsid w:val="003F0E9B"/>
    <w:rsid w:val="003F12FF"/>
    <w:rsid w:val="003F206C"/>
    <w:rsid w:val="003F4028"/>
    <w:rsid w:val="003F414C"/>
    <w:rsid w:val="003F4260"/>
    <w:rsid w:val="003F5086"/>
    <w:rsid w:val="003F53A6"/>
    <w:rsid w:val="003F5807"/>
    <w:rsid w:val="003F6095"/>
    <w:rsid w:val="003F68DC"/>
    <w:rsid w:val="003F6BA6"/>
    <w:rsid w:val="004005E7"/>
    <w:rsid w:val="004006F1"/>
    <w:rsid w:val="0040174D"/>
    <w:rsid w:val="00401DAD"/>
    <w:rsid w:val="00401F9A"/>
    <w:rsid w:val="00402861"/>
    <w:rsid w:val="00403132"/>
    <w:rsid w:val="00403E10"/>
    <w:rsid w:val="00404FCC"/>
    <w:rsid w:val="00407D27"/>
    <w:rsid w:val="004105E8"/>
    <w:rsid w:val="00412632"/>
    <w:rsid w:val="004127A2"/>
    <w:rsid w:val="00412C7A"/>
    <w:rsid w:val="00413975"/>
    <w:rsid w:val="00414289"/>
    <w:rsid w:val="004145A3"/>
    <w:rsid w:val="00415804"/>
    <w:rsid w:val="00417480"/>
    <w:rsid w:val="0041771C"/>
    <w:rsid w:val="004205AA"/>
    <w:rsid w:val="004207CC"/>
    <w:rsid w:val="004229F5"/>
    <w:rsid w:val="00422ED9"/>
    <w:rsid w:val="004233D9"/>
    <w:rsid w:val="00423795"/>
    <w:rsid w:val="00425A2D"/>
    <w:rsid w:val="00425C1B"/>
    <w:rsid w:val="004267DF"/>
    <w:rsid w:val="00426BDB"/>
    <w:rsid w:val="00430F02"/>
    <w:rsid w:val="00431EB2"/>
    <w:rsid w:val="00433D50"/>
    <w:rsid w:val="00435761"/>
    <w:rsid w:val="00436BE9"/>
    <w:rsid w:val="00436F05"/>
    <w:rsid w:val="00440C7C"/>
    <w:rsid w:val="0044151F"/>
    <w:rsid w:val="00443A03"/>
    <w:rsid w:val="00443CE7"/>
    <w:rsid w:val="00445991"/>
    <w:rsid w:val="00445AA3"/>
    <w:rsid w:val="00447994"/>
    <w:rsid w:val="00450B7C"/>
    <w:rsid w:val="00451539"/>
    <w:rsid w:val="004521A6"/>
    <w:rsid w:val="00452383"/>
    <w:rsid w:val="0045275C"/>
    <w:rsid w:val="004540B2"/>
    <w:rsid w:val="00454AEA"/>
    <w:rsid w:val="00455A98"/>
    <w:rsid w:val="00455E7D"/>
    <w:rsid w:val="0045621F"/>
    <w:rsid w:val="0045724B"/>
    <w:rsid w:val="00457C56"/>
    <w:rsid w:val="00461582"/>
    <w:rsid w:val="00462090"/>
    <w:rsid w:val="004631A2"/>
    <w:rsid w:val="004633AF"/>
    <w:rsid w:val="00464257"/>
    <w:rsid w:val="004648EF"/>
    <w:rsid w:val="0047015A"/>
    <w:rsid w:val="00470837"/>
    <w:rsid w:val="004708E7"/>
    <w:rsid w:val="00471A1F"/>
    <w:rsid w:val="00472237"/>
    <w:rsid w:val="004724CC"/>
    <w:rsid w:val="0047284B"/>
    <w:rsid w:val="00472B40"/>
    <w:rsid w:val="00472F70"/>
    <w:rsid w:val="00473374"/>
    <w:rsid w:val="00474A82"/>
    <w:rsid w:val="00474FBB"/>
    <w:rsid w:val="00475103"/>
    <w:rsid w:val="0047739D"/>
    <w:rsid w:val="00477A12"/>
    <w:rsid w:val="004801FD"/>
    <w:rsid w:val="00480713"/>
    <w:rsid w:val="00480D6E"/>
    <w:rsid w:val="00482023"/>
    <w:rsid w:val="00482C65"/>
    <w:rsid w:val="00482D48"/>
    <w:rsid w:val="00483602"/>
    <w:rsid w:val="0048386B"/>
    <w:rsid w:val="004840EA"/>
    <w:rsid w:val="00484250"/>
    <w:rsid w:val="0048486E"/>
    <w:rsid w:val="0048490B"/>
    <w:rsid w:val="0048534D"/>
    <w:rsid w:val="00485AB5"/>
    <w:rsid w:val="0048607D"/>
    <w:rsid w:val="00486479"/>
    <w:rsid w:val="00487819"/>
    <w:rsid w:val="00487EE4"/>
    <w:rsid w:val="00492883"/>
    <w:rsid w:val="00493623"/>
    <w:rsid w:val="00493A27"/>
    <w:rsid w:val="00493B40"/>
    <w:rsid w:val="004955C4"/>
    <w:rsid w:val="00496090"/>
    <w:rsid w:val="004963C8"/>
    <w:rsid w:val="004973B0"/>
    <w:rsid w:val="004977AE"/>
    <w:rsid w:val="004A0167"/>
    <w:rsid w:val="004A0A26"/>
    <w:rsid w:val="004A0C56"/>
    <w:rsid w:val="004A0F98"/>
    <w:rsid w:val="004A1D59"/>
    <w:rsid w:val="004A2464"/>
    <w:rsid w:val="004A274E"/>
    <w:rsid w:val="004A2E33"/>
    <w:rsid w:val="004A32EC"/>
    <w:rsid w:val="004A3B68"/>
    <w:rsid w:val="004A3B96"/>
    <w:rsid w:val="004A3BB0"/>
    <w:rsid w:val="004A3F71"/>
    <w:rsid w:val="004A49E6"/>
    <w:rsid w:val="004A4B04"/>
    <w:rsid w:val="004A54CA"/>
    <w:rsid w:val="004A575B"/>
    <w:rsid w:val="004A588E"/>
    <w:rsid w:val="004A61EB"/>
    <w:rsid w:val="004A6361"/>
    <w:rsid w:val="004A64F5"/>
    <w:rsid w:val="004A6A59"/>
    <w:rsid w:val="004B3065"/>
    <w:rsid w:val="004B3A54"/>
    <w:rsid w:val="004B3B90"/>
    <w:rsid w:val="004B3B9B"/>
    <w:rsid w:val="004B40B1"/>
    <w:rsid w:val="004B523F"/>
    <w:rsid w:val="004B5E8B"/>
    <w:rsid w:val="004B67F2"/>
    <w:rsid w:val="004C0289"/>
    <w:rsid w:val="004C0479"/>
    <w:rsid w:val="004C04AA"/>
    <w:rsid w:val="004C0A4C"/>
    <w:rsid w:val="004C0D07"/>
    <w:rsid w:val="004C18C9"/>
    <w:rsid w:val="004C1B4F"/>
    <w:rsid w:val="004C200F"/>
    <w:rsid w:val="004C272D"/>
    <w:rsid w:val="004C48D4"/>
    <w:rsid w:val="004C4951"/>
    <w:rsid w:val="004C5ACC"/>
    <w:rsid w:val="004C6124"/>
    <w:rsid w:val="004C645F"/>
    <w:rsid w:val="004C72A1"/>
    <w:rsid w:val="004D15AB"/>
    <w:rsid w:val="004D1E05"/>
    <w:rsid w:val="004D2395"/>
    <w:rsid w:val="004D4DF2"/>
    <w:rsid w:val="004D53B7"/>
    <w:rsid w:val="004D57B2"/>
    <w:rsid w:val="004D64BD"/>
    <w:rsid w:val="004D6BE1"/>
    <w:rsid w:val="004D6C66"/>
    <w:rsid w:val="004D725B"/>
    <w:rsid w:val="004D727F"/>
    <w:rsid w:val="004E0025"/>
    <w:rsid w:val="004E092B"/>
    <w:rsid w:val="004E0CEE"/>
    <w:rsid w:val="004E0CFD"/>
    <w:rsid w:val="004E0D4D"/>
    <w:rsid w:val="004E0DFD"/>
    <w:rsid w:val="004E16C6"/>
    <w:rsid w:val="004E171C"/>
    <w:rsid w:val="004E29BE"/>
    <w:rsid w:val="004E41C1"/>
    <w:rsid w:val="004E42CB"/>
    <w:rsid w:val="004E4B64"/>
    <w:rsid w:val="004E4C42"/>
    <w:rsid w:val="004E5F19"/>
    <w:rsid w:val="004E636B"/>
    <w:rsid w:val="004E78AA"/>
    <w:rsid w:val="004F0C37"/>
    <w:rsid w:val="004F21A0"/>
    <w:rsid w:val="004F3CEA"/>
    <w:rsid w:val="004F4199"/>
    <w:rsid w:val="004F46D2"/>
    <w:rsid w:val="004F4B9B"/>
    <w:rsid w:val="004F5C26"/>
    <w:rsid w:val="004F6651"/>
    <w:rsid w:val="004F6B64"/>
    <w:rsid w:val="005013CE"/>
    <w:rsid w:val="00501651"/>
    <w:rsid w:val="00501A32"/>
    <w:rsid w:val="00501C9B"/>
    <w:rsid w:val="00501DCA"/>
    <w:rsid w:val="00502BF6"/>
    <w:rsid w:val="00503028"/>
    <w:rsid w:val="005030B6"/>
    <w:rsid w:val="00503537"/>
    <w:rsid w:val="00503800"/>
    <w:rsid w:val="00504359"/>
    <w:rsid w:val="00504599"/>
    <w:rsid w:val="00504872"/>
    <w:rsid w:val="00505470"/>
    <w:rsid w:val="005055CD"/>
    <w:rsid w:val="0050575D"/>
    <w:rsid w:val="00506538"/>
    <w:rsid w:val="00506EA5"/>
    <w:rsid w:val="00511688"/>
    <w:rsid w:val="00511740"/>
    <w:rsid w:val="00511852"/>
    <w:rsid w:val="005124B4"/>
    <w:rsid w:val="00512A99"/>
    <w:rsid w:val="005161C8"/>
    <w:rsid w:val="00516AA7"/>
    <w:rsid w:val="00517C7A"/>
    <w:rsid w:val="00517C8F"/>
    <w:rsid w:val="005203B3"/>
    <w:rsid w:val="00521AB8"/>
    <w:rsid w:val="005234B8"/>
    <w:rsid w:val="00523EED"/>
    <w:rsid w:val="00524290"/>
    <w:rsid w:val="00524378"/>
    <w:rsid w:val="00530053"/>
    <w:rsid w:val="005307BA"/>
    <w:rsid w:val="00530BB1"/>
    <w:rsid w:val="00530D19"/>
    <w:rsid w:val="00530F74"/>
    <w:rsid w:val="00532E41"/>
    <w:rsid w:val="00533233"/>
    <w:rsid w:val="005332C7"/>
    <w:rsid w:val="00533565"/>
    <w:rsid w:val="00534026"/>
    <w:rsid w:val="00534876"/>
    <w:rsid w:val="00534A09"/>
    <w:rsid w:val="0053511C"/>
    <w:rsid w:val="005403B4"/>
    <w:rsid w:val="005415F3"/>
    <w:rsid w:val="00541929"/>
    <w:rsid w:val="00541C87"/>
    <w:rsid w:val="005435B9"/>
    <w:rsid w:val="00543E48"/>
    <w:rsid w:val="00543E9A"/>
    <w:rsid w:val="00545244"/>
    <w:rsid w:val="005452D9"/>
    <w:rsid w:val="00545AEC"/>
    <w:rsid w:val="00545C0D"/>
    <w:rsid w:val="00545F19"/>
    <w:rsid w:val="005463A4"/>
    <w:rsid w:val="00547CC2"/>
    <w:rsid w:val="00551852"/>
    <w:rsid w:val="0055205E"/>
    <w:rsid w:val="00552719"/>
    <w:rsid w:val="00552841"/>
    <w:rsid w:val="00554265"/>
    <w:rsid w:val="00554DDC"/>
    <w:rsid w:val="00557474"/>
    <w:rsid w:val="0055759C"/>
    <w:rsid w:val="00560356"/>
    <w:rsid w:val="005605F5"/>
    <w:rsid w:val="00562173"/>
    <w:rsid w:val="00562C05"/>
    <w:rsid w:val="005650B1"/>
    <w:rsid w:val="0056685D"/>
    <w:rsid w:val="005669D2"/>
    <w:rsid w:val="0056709C"/>
    <w:rsid w:val="005672BC"/>
    <w:rsid w:val="00567352"/>
    <w:rsid w:val="00567A6D"/>
    <w:rsid w:val="00567F7C"/>
    <w:rsid w:val="00570074"/>
    <w:rsid w:val="00570233"/>
    <w:rsid w:val="005705A0"/>
    <w:rsid w:val="00571B02"/>
    <w:rsid w:val="00571EC0"/>
    <w:rsid w:val="00572383"/>
    <w:rsid w:val="005733A4"/>
    <w:rsid w:val="005737C1"/>
    <w:rsid w:val="00574880"/>
    <w:rsid w:val="00574B33"/>
    <w:rsid w:val="00575555"/>
    <w:rsid w:val="00575718"/>
    <w:rsid w:val="0058013E"/>
    <w:rsid w:val="00580E0D"/>
    <w:rsid w:val="0058121B"/>
    <w:rsid w:val="00581627"/>
    <w:rsid w:val="00581855"/>
    <w:rsid w:val="005819C8"/>
    <w:rsid w:val="00582003"/>
    <w:rsid w:val="005823D7"/>
    <w:rsid w:val="0058267E"/>
    <w:rsid w:val="005834F9"/>
    <w:rsid w:val="00583A0B"/>
    <w:rsid w:val="00583B65"/>
    <w:rsid w:val="005841F0"/>
    <w:rsid w:val="00585297"/>
    <w:rsid w:val="00585328"/>
    <w:rsid w:val="00586122"/>
    <w:rsid w:val="00586329"/>
    <w:rsid w:val="0058639C"/>
    <w:rsid w:val="005864CA"/>
    <w:rsid w:val="00587194"/>
    <w:rsid w:val="005874B4"/>
    <w:rsid w:val="00587D91"/>
    <w:rsid w:val="005913FC"/>
    <w:rsid w:val="005925F6"/>
    <w:rsid w:val="00592CEE"/>
    <w:rsid w:val="005931C3"/>
    <w:rsid w:val="005936AA"/>
    <w:rsid w:val="005936D3"/>
    <w:rsid w:val="00594296"/>
    <w:rsid w:val="0059438D"/>
    <w:rsid w:val="00594B62"/>
    <w:rsid w:val="00595218"/>
    <w:rsid w:val="00595505"/>
    <w:rsid w:val="00595E7F"/>
    <w:rsid w:val="005A00C0"/>
    <w:rsid w:val="005A0E65"/>
    <w:rsid w:val="005A1662"/>
    <w:rsid w:val="005A1E46"/>
    <w:rsid w:val="005A2525"/>
    <w:rsid w:val="005A2D97"/>
    <w:rsid w:val="005A4027"/>
    <w:rsid w:val="005A4CF1"/>
    <w:rsid w:val="005A582C"/>
    <w:rsid w:val="005A620D"/>
    <w:rsid w:val="005A6309"/>
    <w:rsid w:val="005A7028"/>
    <w:rsid w:val="005B0A34"/>
    <w:rsid w:val="005B1070"/>
    <w:rsid w:val="005B1517"/>
    <w:rsid w:val="005B1A74"/>
    <w:rsid w:val="005B1E96"/>
    <w:rsid w:val="005B1EA2"/>
    <w:rsid w:val="005B2F8B"/>
    <w:rsid w:val="005B3A0B"/>
    <w:rsid w:val="005B3D5A"/>
    <w:rsid w:val="005B3DC5"/>
    <w:rsid w:val="005B3EE3"/>
    <w:rsid w:val="005B417C"/>
    <w:rsid w:val="005B46DB"/>
    <w:rsid w:val="005B4EC6"/>
    <w:rsid w:val="005B5965"/>
    <w:rsid w:val="005B6551"/>
    <w:rsid w:val="005B6C1E"/>
    <w:rsid w:val="005B703B"/>
    <w:rsid w:val="005B710D"/>
    <w:rsid w:val="005B7832"/>
    <w:rsid w:val="005C09C5"/>
    <w:rsid w:val="005C1666"/>
    <w:rsid w:val="005C1AA5"/>
    <w:rsid w:val="005C1FB2"/>
    <w:rsid w:val="005C26C4"/>
    <w:rsid w:val="005C32F0"/>
    <w:rsid w:val="005C3A3B"/>
    <w:rsid w:val="005C4126"/>
    <w:rsid w:val="005C5081"/>
    <w:rsid w:val="005C6B33"/>
    <w:rsid w:val="005C7CA7"/>
    <w:rsid w:val="005D0094"/>
    <w:rsid w:val="005D0569"/>
    <w:rsid w:val="005D16F8"/>
    <w:rsid w:val="005D2DEB"/>
    <w:rsid w:val="005D411F"/>
    <w:rsid w:val="005D584E"/>
    <w:rsid w:val="005D6943"/>
    <w:rsid w:val="005D78F5"/>
    <w:rsid w:val="005E1F92"/>
    <w:rsid w:val="005E1FDD"/>
    <w:rsid w:val="005E312D"/>
    <w:rsid w:val="005E3942"/>
    <w:rsid w:val="005E4BEE"/>
    <w:rsid w:val="005E4D0E"/>
    <w:rsid w:val="005E53C0"/>
    <w:rsid w:val="005E58FE"/>
    <w:rsid w:val="005E5F3D"/>
    <w:rsid w:val="005E66B7"/>
    <w:rsid w:val="005E6D51"/>
    <w:rsid w:val="005E707E"/>
    <w:rsid w:val="005E76C1"/>
    <w:rsid w:val="005E7764"/>
    <w:rsid w:val="005F014D"/>
    <w:rsid w:val="005F018A"/>
    <w:rsid w:val="005F10FD"/>
    <w:rsid w:val="005F2373"/>
    <w:rsid w:val="005F2509"/>
    <w:rsid w:val="005F35DC"/>
    <w:rsid w:val="005F5339"/>
    <w:rsid w:val="005F559F"/>
    <w:rsid w:val="005F5C4E"/>
    <w:rsid w:val="005F65C2"/>
    <w:rsid w:val="005F67C0"/>
    <w:rsid w:val="005F6B34"/>
    <w:rsid w:val="005F6C16"/>
    <w:rsid w:val="005F7988"/>
    <w:rsid w:val="005F79B7"/>
    <w:rsid w:val="006005F0"/>
    <w:rsid w:val="00600AF4"/>
    <w:rsid w:val="00602300"/>
    <w:rsid w:val="006024D4"/>
    <w:rsid w:val="006025BA"/>
    <w:rsid w:val="006036B3"/>
    <w:rsid w:val="00605464"/>
    <w:rsid w:val="006057E9"/>
    <w:rsid w:val="006058A9"/>
    <w:rsid w:val="00605D17"/>
    <w:rsid w:val="00605D8D"/>
    <w:rsid w:val="00606100"/>
    <w:rsid w:val="00606525"/>
    <w:rsid w:val="0060695A"/>
    <w:rsid w:val="006111A0"/>
    <w:rsid w:val="006120B1"/>
    <w:rsid w:val="00612155"/>
    <w:rsid w:val="006122BC"/>
    <w:rsid w:val="0061265A"/>
    <w:rsid w:val="006127EF"/>
    <w:rsid w:val="00612FA1"/>
    <w:rsid w:val="0061385B"/>
    <w:rsid w:val="00613914"/>
    <w:rsid w:val="00613BD6"/>
    <w:rsid w:val="0061546C"/>
    <w:rsid w:val="0061561A"/>
    <w:rsid w:val="00615A1E"/>
    <w:rsid w:val="00615AD0"/>
    <w:rsid w:val="0061670C"/>
    <w:rsid w:val="00616BA4"/>
    <w:rsid w:val="00616F9F"/>
    <w:rsid w:val="00620081"/>
    <w:rsid w:val="00620175"/>
    <w:rsid w:val="00622381"/>
    <w:rsid w:val="00622FA9"/>
    <w:rsid w:val="006230D8"/>
    <w:rsid w:val="0062528F"/>
    <w:rsid w:val="00625846"/>
    <w:rsid w:val="00625F3E"/>
    <w:rsid w:val="006263DD"/>
    <w:rsid w:val="00626C8B"/>
    <w:rsid w:val="00630064"/>
    <w:rsid w:val="00630E6C"/>
    <w:rsid w:val="00631642"/>
    <w:rsid w:val="006325E5"/>
    <w:rsid w:val="00632A3F"/>
    <w:rsid w:val="00635283"/>
    <w:rsid w:val="00635456"/>
    <w:rsid w:val="006359B7"/>
    <w:rsid w:val="006372BC"/>
    <w:rsid w:val="006373C0"/>
    <w:rsid w:val="00637421"/>
    <w:rsid w:val="006377FB"/>
    <w:rsid w:val="00637819"/>
    <w:rsid w:val="00637831"/>
    <w:rsid w:val="00637982"/>
    <w:rsid w:val="00637B98"/>
    <w:rsid w:val="00640227"/>
    <w:rsid w:val="006402BC"/>
    <w:rsid w:val="00640487"/>
    <w:rsid w:val="00641ED7"/>
    <w:rsid w:val="00641FCE"/>
    <w:rsid w:val="0064242F"/>
    <w:rsid w:val="00642ECF"/>
    <w:rsid w:val="00642F33"/>
    <w:rsid w:val="006431D4"/>
    <w:rsid w:val="00643473"/>
    <w:rsid w:val="006441D6"/>
    <w:rsid w:val="00645BE4"/>
    <w:rsid w:val="00645DE2"/>
    <w:rsid w:val="0064663F"/>
    <w:rsid w:val="00646688"/>
    <w:rsid w:val="00647353"/>
    <w:rsid w:val="006501D5"/>
    <w:rsid w:val="00650F9C"/>
    <w:rsid w:val="00652223"/>
    <w:rsid w:val="00652231"/>
    <w:rsid w:val="00653712"/>
    <w:rsid w:val="0065492D"/>
    <w:rsid w:val="00655023"/>
    <w:rsid w:val="0065613F"/>
    <w:rsid w:val="0065638F"/>
    <w:rsid w:val="006565A8"/>
    <w:rsid w:val="00660744"/>
    <w:rsid w:val="00660831"/>
    <w:rsid w:val="006621A1"/>
    <w:rsid w:val="00662B34"/>
    <w:rsid w:val="0066376D"/>
    <w:rsid w:val="00664022"/>
    <w:rsid w:val="00664198"/>
    <w:rsid w:val="00665276"/>
    <w:rsid w:val="00665B06"/>
    <w:rsid w:val="006660E3"/>
    <w:rsid w:val="006666CC"/>
    <w:rsid w:val="00666A71"/>
    <w:rsid w:val="00666A87"/>
    <w:rsid w:val="00666D71"/>
    <w:rsid w:val="00667337"/>
    <w:rsid w:val="00667FAA"/>
    <w:rsid w:val="00670F6A"/>
    <w:rsid w:val="006715DE"/>
    <w:rsid w:val="0067367A"/>
    <w:rsid w:val="006752B1"/>
    <w:rsid w:val="006759DA"/>
    <w:rsid w:val="00675D23"/>
    <w:rsid w:val="00675F5F"/>
    <w:rsid w:val="00676696"/>
    <w:rsid w:val="00680060"/>
    <w:rsid w:val="006806C1"/>
    <w:rsid w:val="00680C85"/>
    <w:rsid w:val="0068131E"/>
    <w:rsid w:val="00681E60"/>
    <w:rsid w:val="00681E69"/>
    <w:rsid w:val="006828A3"/>
    <w:rsid w:val="0068387F"/>
    <w:rsid w:val="006851A1"/>
    <w:rsid w:val="00686190"/>
    <w:rsid w:val="006864CC"/>
    <w:rsid w:val="0068715C"/>
    <w:rsid w:val="00687860"/>
    <w:rsid w:val="00690527"/>
    <w:rsid w:val="00690C1A"/>
    <w:rsid w:val="00690EDC"/>
    <w:rsid w:val="00690F79"/>
    <w:rsid w:val="00691301"/>
    <w:rsid w:val="00691CCC"/>
    <w:rsid w:val="006925BE"/>
    <w:rsid w:val="00692F87"/>
    <w:rsid w:val="0069335A"/>
    <w:rsid w:val="0069373F"/>
    <w:rsid w:val="0069381D"/>
    <w:rsid w:val="00694046"/>
    <w:rsid w:val="00695AE3"/>
    <w:rsid w:val="00695FAD"/>
    <w:rsid w:val="00696856"/>
    <w:rsid w:val="00696C66"/>
    <w:rsid w:val="00696D3C"/>
    <w:rsid w:val="0069700D"/>
    <w:rsid w:val="00697596"/>
    <w:rsid w:val="00697B0F"/>
    <w:rsid w:val="006A05AE"/>
    <w:rsid w:val="006A2A84"/>
    <w:rsid w:val="006A35BC"/>
    <w:rsid w:val="006A38B2"/>
    <w:rsid w:val="006A437B"/>
    <w:rsid w:val="006A45CF"/>
    <w:rsid w:val="006A4711"/>
    <w:rsid w:val="006A63F1"/>
    <w:rsid w:val="006A6CA9"/>
    <w:rsid w:val="006A7136"/>
    <w:rsid w:val="006A7721"/>
    <w:rsid w:val="006B043F"/>
    <w:rsid w:val="006B0C81"/>
    <w:rsid w:val="006B208D"/>
    <w:rsid w:val="006B391E"/>
    <w:rsid w:val="006B4A49"/>
    <w:rsid w:val="006B4B7A"/>
    <w:rsid w:val="006B561B"/>
    <w:rsid w:val="006B564C"/>
    <w:rsid w:val="006B5FC4"/>
    <w:rsid w:val="006B72D5"/>
    <w:rsid w:val="006B7404"/>
    <w:rsid w:val="006B7D39"/>
    <w:rsid w:val="006C11E0"/>
    <w:rsid w:val="006C14E3"/>
    <w:rsid w:val="006C33F6"/>
    <w:rsid w:val="006C3F9A"/>
    <w:rsid w:val="006D039F"/>
    <w:rsid w:val="006D0635"/>
    <w:rsid w:val="006D24CC"/>
    <w:rsid w:val="006D30DF"/>
    <w:rsid w:val="006D32BB"/>
    <w:rsid w:val="006D383F"/>
    <w:rsid w:val="006D5D20"/>
    <w:rsid w:val="006D5FAB"/>
    <w:rsid w:val="006D6BA6"/>
    <w:rsid w:val="006E00F2"/>
    <w:rsid w:val="006E0BFD"/>
    <w:rsid w:val="006E1239"/>
    <w:rsid w:val="006E15EE"/>
    <w:rsid w:val="006E22A2"/>
    <w:rsid w:val="006E28ED"/>
    <w:rsid w:val="006E340D"/>
    <w:rsid w:val="006E5402"/>
    <w:rsid w:val="006E5565"/>
    <w:rsid w:val="006F148B"/>
    <w:rsid w:val="006F283F"/>
    <w:rsid w:val="006F37FB"/>
    <w:rsid w:val="006F3B27"/>
    <w:rsid w:val="006F4165"/>
    <w:rsid w:val="006F5D00"/>
    <w:rsid w:val="006F6038"/>
    <w:rsid w:val="006F6635"/>
    <w:rsid w:val="006F72D1"/>
    <w:rsid w:val="006F768A"/>
    <w:rsid w:val="006F77D0"/>
    <w:rsid w:val="00700BE0"/>
    <w:rsid w:val="007012C9"/>
    <w:rsid w:val="00701905"/>
    <w:rsid w:val="0070295D"/>
    <w:rsid w:val="00704B34"/>
    <w:rsid w:val="0070561A"/>
    <w:rsid w:val="007102D7"/>
    <w:rsid w:val="00712B08"/>
    <w:rsid w:val="00712EB4"/>
    <w:rsid w:val="00713368"/>
    <w:rsid w:val="007137FD"/>
    <w:rsid w:val="0071515F"/>
    <w:rsid w:val="007151A3"/>
    <w:rsid w:val="00715D41"/>
    <w:rsid w:val="007163B4"/>
    <w:rsid w:val="007163C6"/>
    <w:rsid w:val="007166B0"/>
    <w:rsid w:val="00716BC9"/>
    <w:rsid w:val="0071732F"/>
    <w:rsid w:val="00717983"/>
    <w:rsid w:val="00720044"/>
    <w:rsid w:val="00720FC6"/>
    <w:rsid w:val="00722E3D"/>
    <w:rsid w:val="00723526"/>
    <w:rsid w:val="00724338"/>
    <w:rsid w:val="0072499D"/>
    <w:rsid w:val="00724C47"/>
    <w:rsid w:val="00725737"/>
    <w:rsid w:val="00725C1A"/>
    <w:rsid w:val="00725C53"/>
    <w:rsid w:val="00725C90"/>
    <w:rsid w:val="00726BBE"/>
    <w:rsid w:val="007272C4"/>
    <w:rsid w:val="00727474"/>
    <w:rsid w:val="0073093E"/>
    <w:rsid w:val="007313FA"/>
    <w:rsid w:val="00731B5B"/>
    <w:rsid w:val="00731C81"/>
    <w:rsid w:val="00731CA9"/>
    <w:rsid w:val="00732B76"/>
    <w:rsid w:val="00733156"/>
    <w:rsid w:val="00734FE0"/>
    <w:rsid w:val="007350C6"/>
    <w:rsid w:val="007355F9"/>
    <w:rsid w:val="00735F8C"/>
    <w:rsid w:val="00736012"/>
    <w:rsid w:val="00736034"/>
    <w:rsid w:val="007360B8"/>
    <w:rsid w:val="007361CC"/>
    <w:rsid w:val="00736A6F"/>
    <w:rsid w:val="00737849"/>
    <w:rsid w:val="00740248"/>
    <w:rsid w:val="007402DA"/>
    <w:rsid w:val="007406A3"/>
    <w:rsid w:val="0074096F"/>
    <w:rsid w:val="00740C79"/>
    <w:rsid w:val="007419F9"/>
    <w:rsid w:val="00742883"/>
    <w:rsid w:val="00745BAF"/>
    <w:rsid w:val="00746D45"/>
    <w:rsid w:val="0075052C"/>
    <w:rsid w:val="0075094E"/>
    <w:rsid w:val="00750E0B"/>
    <w:rsid w:val="00751BEF"/>
    <w:rsid w:val="00752259"/>
    <w:rsid w:val="00752752"/>
    <w:rsid w:val="00752C1F"/>
    <w:rsid w:val="00752CB1"/>
    <w:rsid w:val="00752D5E"/>
    <w:rsid w:val="0075679C"/>
    <w:rsid w:val="00756D57"/>
    <w:rsid w:val="00756DB5"/>
    <w:rsid w:val="00757116"/>
    <w:rsid w:val="0075746B"/>
    <w:rsid w:val="007605C0"/>
    <w:rsid w:val="007613CF"/>
    <w:rsid w:val="00761C19"/>
    <w:rsid w:val="00762281"/>
    <w:rsid w:val="00763845"/>
    <w:rsid w:val="00763A69"/>
    <w:rsid w:val="00763EBC"/>
    <w:rsid w:val="00764146"/>
    <w:rsid w:val="00764365"/>
    <w:rsid w:val="00764847"/>
    <w:rsid w:val="007649F8"/>
    <w:rsid w:val="0076540A"/>
    <w:rsid w:val="007674C0"/>
    <w:rsid w:val="0076751B"/>
    <w:rsid w:val="00770DF7"/>
    <w:rsid w:val="00772304"/>
    <w:rsid w:val="007731C9"/>
    <w:rsid w:val="00773705"/>
    <w:rsid w:val="00775662"/>
    <w:rsid w:val="007764D2"/>
    <w:rsid w:val="00776B72"/>
    <w:rsid w:val="00776B7D"/>
    <w:rsid w:val="00776D90"/>
    <w:rsid w:val="00777035"/>
    <w:rsid w:val="0077763A"/>
    <w:rsid w:val="007779A7"/>
    <w:rsid w:val="007811FE"/>
    <w:rsid w:val="00781786"/>
    <w:rsid w:val="00781A09"/>
    <w:rsid w:val="00782908"/>
    <w:rsid w:val="0078385B"/>
    <w:rsid w:val="00787167"/>
    <w:rsid w:val="007875D2"/>
    <w:rsid w:val="00787E9E"/>
    <w:rsid w:val="00790604"/>
    <w:rsid w:val="00790839"/>
    <w:rsid w:val="00790F5D"/>
    <w:rsid w:val="007913C5"/>
    <w:rsid w:val="00791977"/>
    <w:rsid w:val="007922FA"/>
    <w:rsid w:val="00794A15"/>
    <w:rsid w:val="00795519"/>
    <w:rsid w:val="0079574D"/>
    <w:rsid w:val="00796966"/>
    <w:rsid w:val="00796BCE"/>
    <w:rsid w:val="00796D41"/>
    <w:rsid w:val="0079701E"/>
    <w:rsid w:val="00797F0A"/>
    <w:rsid w:val="007A0A84"/>
    <w:rsid w:val="007A220A"/>
    <w:rsid w:val="007A39C3"/>
    <w:rsid w:val="007A465A"/>
    <w:rsid w:val="007A48C5"/>
    <w:rsid w:val="007A5E30"/>
    <w:rsid w:val="007A641D"/>
    <w:rsid w:val="007A766E"/>
    <w:rsid w:val="007B00BE"/>
    <w:rsid w:val="007B3AFD"/>
    <w:rsid w:val="007B4660"/>
    <w:rsid w:val="007B50E5"/>
    <w:rsid w:val="007B513B"/>
    <w:rsid w:val="007B5E2A"/>
    <w:rsid w:val="007B68AD"/>
    <w:rsid w:val="007B7464"/>
    <w:rsid w:val="007B79C6"/>
    <w:rsid w:val="007C0458"/>
    <w:rsid w:val="007C0976"/>
    <w:rsid w:val="007C1F28"/>
    <w:rsid w:val="007C2B9E"/>
    <w:rsid w:val="007C2C6D"/>
    <w:rsid w:val="007C3954"/>
    <w:rsid w:val="007C45D1"/>
    <w:rsid w:val="007C4737"/>
    <w:rsid w:val="007C6134"/>
    <w:rsid w:val="007C642E"/>
    <w:rsid w:val="007D12CE"/>
    <w:rsid w:val="007D1F66"/>
    <w:rsid w:val="007D2064"/>
    <w:rsid w:val="007D295F"/>
    <w:rsid w:val="007D3B48"/>
    <w:rsid w:val="007D3C82"/>
    <w:rsid w:val="007D3F9B"/>
    <w:rsid w:val="007D57F0"/>
    <w:rsid w:val="007D5D74"/>
    <w:rsid w:val="007D602B"/>
    <w:rsid w:val="007D7E3C"/>
    <w:rsid w:val="007E0673"/>
    <w:rsid w:val="007E1DFF"/>
    <w:rsid w:val="007E3C5F"/>
    <w:rsid w:val="007E3DEA"/>
    <w:rsid w:val="007E3E15"/>
    <w:rsid w:val="007E6E0D"/>
    <w:rsid w:val="007E7B52"/>
    <w:rsid w:val="007F0CB4"/>
    <w:rsid w:val="007F1127"/>
    <w:rsid w:val="007F1C01"/>
    <w:rsid w:val="007F2090"/>
    <w:rsid w:val="007F256F"/>
    <w:rsid w:val="007F29C8"/>
    <w:rsid w:val="007F35B5"/>
    <w:rsid w:val="007F3DEE"/>
    <w:rsid w:val="007F444E"/>
    <w:rsid w:val="007F4F14"/>
    <w:rsid w:val="007F5A5C"/>
    <w:rsid w:val="007F60A9"/>
    <w:rsid w:val="007F6A46"/>
    <w:rsid w:val="0080012E"/>
    <w:rsid w:val="00800B3F"/>
    <w:rsid w:val="00800C42"/>
    <w:rsid w:val="00800FDD"/>
    <w:rsid w:val="008012B8"/>
    <w:rsid w:val="008012FE"/>
    <w:rsid w:val="00802434"/>
    <w:rsid w:val="008027F3"/>
    <w:rsid w:val="008028EA"/>
    <w:rsid w:val="0080294B"/>
    <w:rsid w:val="00803555"/>
    <w:rsid w:val="0080515C"/>
    <w:rsid w:val="00806766"/>
    <w:rsid w:val="00806818"/>
    <w:rsid w:val="008068A2"/>
    <w:rsid w:val="00807E5D"/>
    <w:rsid w:val="00810089"/>
    <w:rsid w:val="008106B5"/>
    <w:rsid w:val="00811A52"/>
    <w:rsid w:val="00815528"/>
    <w:rsid w:val="00815A1D"/>
    <w:rsid w:val="00815CE5"/>
    <w:rsid w:val="0081673D"/>
    <w:rsid w:val="00816FD4"/>
    <w:rsid w:val="00817BE5"/>
    <w:rsid w:val="008208C4"/>
    <w:rsid w:val="008216C0"/>
    <w:rsid w:val="0082204D"/>
    <w:rsid w:val="00822DE0"/>
    <w:rsid w:val="00823044"/>
    <w:rsid w:val="0082323C"/>
    <w:rsid w:val="00824837"/>
    <w:rsid w:val="00824A80"/>
    <w:rsid w:val="00824D9F"/>
    <w:rsid w:val="008251E5"/>
    <w:rsid w:val="00825576"/>
    <w:rsid w:val="008260E2"/>
    <w:rsid w:val="008267A1"/>
    <w:rsid w:val="00827518"/>
    <w:rsid w:val="0082772D"/>
    <w:rsid w:val="008279FE"/>
    <w:rsid w:val="00830AD6"/>
    <w:rsid w:val="00830D55"/>
    <w:rsid w:val="00830DE9"/>
    <w:rsid w:val="00830E72"/>
    <w:rsid w:val="008313C7"/>
    <w:rsid w:val="008316F3"/>
    <w:rsid w:val="00832F79"/>
    <w:rsid w:val="00833017"/>
    <w:rsid w:val="00833EA7"/>
    <w:rsid w:val="0083582C"/>
    <w:rsid w:val="008362FC"/>
    <w:rsid w:val="00840540"/>
    <w:rsid w:val="00840763"/>
    <w:rsid w:val="00840A1B"/>
    <w:rsid w:val="00840ADB"/>
    <w:rsid w:val="008420EA"/>
    <w:rsid w:val="00842558"/>
    <w:rsid w:val="008426FE"/>
    <w:rsid w:val="008427DC"/>
    <w:rsid w:val="00842F0E"/>
    <w:rsid w:val="00843500"/>
    <w:rsid w:val="00844228"/>
    <w:rsid w:val="00850979"/>
    <w:rsid w:val="008517E8"/>
    <w:rsid w:val="00851D2A"/>
    <w:rsid w:val="00852F99"/>
    <w:rsid w:val="00853209"/>
    <w:rsid w:val="008535EC"/>
    <w:rsid w:val="00853783"/>
    <w:rsid w:val="008544BC"/>
    <w:rsid w:val="00854DA7"/>
    <w:rsid w:val="008566DD"/>
    <w:rsid w:val="008567C2"/>
    <w:rsid w:val="00860497"/>
    <w:rsid w:val="00860F5B"/>
    <w:rsid w:val="00861443"/>
    <w:rsid w:val="00864C5F"/>
    <w:rsid w:val="00865126"/>
    <w:rsid w:val="0086575D"/>
    <w:rsid w:val="00866A0F"/>
    <w:rsid w:val="008705DA"/>
    <w:rsid w:val="00870B6E"/>
    <w:rsid w:val="0087112F"/>
    <w:rsid w:val="00871C61"/>
    <w:rsid w:val="008725DB"/>
    <w:rsid w:val="008725F2"/>
    <w:rsid w:val="008745B9"/>
    <w:rsid w:val="008748AE"/>
    <w:rsid w:val="00875AB0"/>
    <w:rsid w:val="00875B16"/>
    <w:rsid w:val="00876226"/>
    <w:rsid w:val="0087635E"/>
    <w:rsid w:val="00876619"/>
    <w:rsid w:val="00876D10"/>
    <w:rsid w:val="0087718E"/>
    <w:rsid w:val="00877756"/>
    <w:rsid w:val="00877A44"/>
    <w:rsid w:val="00877BBB"/>
    <w:rsid w:val="00880DBE"/>
    <w:rsid w:val="00881ABE"/>
    <w:rsid w:val="00881E70"/>
    <w:rsid w:val="008820C4"/>
    <w:rsid w:val="00882F2F"/>
    <w:rsid w:val="0088485D"/>
    <w:rsid w:val="00885304"/>
    <w:rsid w:val="00885349"/>
    <w:rsid w:val="00885789"/>
    <w:rsid w:val="00885D1A"/>
    <w:rsid w:val="0089003E"/>
    <w:rsid w:val="00890145"/>
    <w:rsid w:val="00890782"/>
    <w:rsid w:val="00891172"/>
    <w:rsid w:val="008914BA"/>
    <w:rsid w:val="008928B8"/>
    <w:rsid w:val="00893EB1"/>
    <w:rsid w:val="008944AC"/>
    <w:rsid w:val="00894A82"/>
    <w:rsid w:val="00894BF2"/>
    <w:rsid w:val="008960B6"/>
    <w:rsid w:val="008966A2"/>
    <w:rsid w:val="00896C8F"/>
    <w:rsid w:val="00896D05"/>
    <w:rsid w:val="008977BF"/>
    <w:rsid w:val="008A0152"/>
    <w:rsid w:val="008A13AA"/>
    <w:rsid w:val="008A1B12"/>
    <w:rsid w:val="008A2E2B"/>
    <w:rsid w:val="008A38AA"/>
    <w:rsid w:val="008A39E2"/>
    <w:rsid w:val="008A512F"/>
    <w:rsid w:val="008A5D61"/>
    <w:rsid w:val="008A5E36"/>
    <w:rsid w:val="008A719B"/>
    <w:rsid w:val="008A77BE"/>
    <w:rsid w:val="008B0A81"/>
    <w:rsid w:val="008B12F8"/>
    <w:rsid w:val="008B312F"/>
    <w:rsid w:val="008B37FF"/>
    <w:rsid w:val="008B4ABA"/>
    <w:rsid w:val="008B5CA6"/>
    <w:rsid w:val="008B6448"/>
    <w:rsid w:val="008B66BD"/>
    <w:rsid w:val="008B7558"/>
    <w:rsid w:val="008C0613"/>
    <w:rsid w:val="008C0805"/>
    <w:rsid w:val="008C12C8"/>
    <w:rsid w:val="008C12CE"/>
    <w:rsid w:val="008C184B"/>
    <w:rsid w:val="008C1BB4"/>
    <w:rsid w:val="008C25C0"/>
    <w:rsid w:val="008C36F8"/>
    <w:rsid w:val="008C3A73"/>
    <w:rsid w:val="008C4C0F"/>
    <w:rsid w:val="008C5143"/>
    <w:rsid w:val="008C6638"/>
    <w:rsid w:val="008C6FD1"/>
    <w:rsid w:val="008C77C6"/>
    <w:rsid w:val="008D0370"/>
    <w:rsid w:val="008D25DC"/>
    <w:rsid w:val="008D39BD"/>
    <w:rsid w:val="008D3B95"/>
    <w:rsid w:val="008D3D98"/>
    <w:rsid w:val="008D3ECE"/>
    <w:rsid w:val="008D3F6B"/>
    <w:rsid w:val="008D495D"/>
    <w:rsid w:val="008D4F24"/>
    <w:rsid w:val="008D522C"/>
    <w:rsid w:val="008D54B2"/>
    <w:rsid w:val="008D5CFC"/>
    <w:rsid w:val="008D6082"/>
    <w:rsid w:val="008D660A"/>
    <w:rsid w:val="008D6D3B"/>
    <w:rsid w:val="008D7FA3"/>
    <w:rsid w:val="008E168E"/>
    <w:rsid w:val="008E18EB"/>
    <w:rsid w:val="008E4334"/>
    <w:rsid w:val="008E4ABE"/>
    <w:rsid w:val="008E5224"/>
    <w:rsid w:val="008E55B4"/>
    <w:rsid w:val="008E58A6"/>
    <w:rsid w:val="008E60A1"/>
    <w:rsid w:val="008E6DFE"/>
    <w:rsid w:val="008E79C5"/>
    <w:rsid w:val="008E7ED7"/>
    <w:rsid w:val="008E7F74"/>
    <w:rsid w:val="008F0396"/>
    <w:rsid w:val="008F0400"/>
    <w:rsid w:val="008F254A"/>
    <w:rsid w:val="008F2856"/>
    <w:rsid w:val="008F42E8"/>
    <w:rsid w:val="008F50A6"/>
    <w:rsid w:val="008F570F"/>
    <w:rsid w:val="008F60C5"/>
    <w:rsid w:val="008F65DF"/>
    <w:rsid w:val="008F6A34"/>
    <w:rsid w:val="008F7950"/>
    <w:rsid w:val="008F7B25"/>
    <w:rsid w:val="008F7B3D"/>
    <w:rsid w:val="009003A0"/>
    <w:rsid w:val="00902634"/>
    <w:rsid w:val="00902A8B"/>
    <w:rsid w:val="00903BE1"/>
    <w:rsid w:val="00904914"/>
    <w:rsid w:val="00906661"/>
    <w:rsid w:val="00906B92"/>
    <w:rsid w:val="00907066"/>
    <w:rsid w:val="0090712D"/>
    <w:rsid w:val="0090753E"/>
    <w:rsid w:val="00911157"/>
    <w:rsid w:val="009126BC"/>
    <w:rsid w:val="00912ADF"/>
    <w:rsid w:val="00912F2C"/>
    <w:rsid w:val="0091378C"/>
    <w:rsid w:val="00913D5C"/>
    <w:rsid w:val="009147DE"/>
    <w:rsid w:val="00914FD4"/>
    <w:rsid w:val="00915D7A"/>
    <w:rsid w:val="00915FE6"/>
    <w:rsid w:val="00916951"/>
    <w:rsid w:val="00917349"/>
    <w:rsid w:val="00920120"/>
    <w:rsid w:val="009202DF"/>
    <w:rsid w:val="0092078F"/>
    <w:rsid w:val="0092095F"/>
    <w:rsid w:val="00920A9B"/>
    <w:rsid w:val="00921AAB"/>
    <w:rsid w:val="00922591"/>
    <w:rsid w:val="0092295E"/>
    <w:rsid w:val="00922CA3"/>
    <w:rsid w:val="0092339F"/>
    <w:rsid w:val="009247E5"/>
    <w:rsid w:val="00925012"/>
    <w:rsid w:val="009256F1"/>
    <w:rsid w:val="0092635A"/>
    <w:rsid w:val="009264A3"/>
    <w:rsid w:val="00927F69"/>
    <w:rsid w:val="00930A90"/>
    <w:rsid w:val="00930DB4"/>
    <w:rsid w:val="00931E26"/>
    <w:rsid w:val="009328BF"/>
    <w:rsid w:val="00932C25"/>
    <w:rsid w:val="00933B1A"/>
    <w:rsid w:val="00933E46"/>
    <w:rsid w:val="00935CEE"/>
    <w:rsid w:val="00935E3B"/>
    <w:rsid w:val="0093719E"/>
    <w:rsid w:val="00937804"/>
    <w:rsid w:val="00937837"/>
    <w:rsid w:val="00942520"/>
    <w:rsid w:val="00942793"/>
    <w:rsid w:val="009427DA"/>
    <w:rsid w:val="00942B98"/>
    <w:rsid w:val="009435B0"/>
    <w:rsid w:val="00947D1D"/>
    <w:rsid w:val="0095051E"/>
    <w:rsid w:val="00951184"/>
    <w:rsid w:val="00952167"/>
    <w:rsid w:val="009533AF"/>
    <w:rsid w:val="00954416"/>
    <w:rsid w:val="0095599B"/>
    <w:rsid w:val="00956665"/>
    <w:rsid w:val="009568CC"/>
    <w:rsid w:val="00957029"/>
    <w:rsid w:val="009573DC"/>
    <w:rsid w:val="00957A5E"/>
    <w:rsid w:val="00957BC0"/>
    <w:rsid w:val="009601ED"/>
    <w:rsid w:val="00960305"/>
    <w:rsid w:val="009606DB"/>
    <w:rsid w:val="00960EBE"/>
    <w:rsid w:val="00961019"/>
    <w:rsid w:val="009622DD"/>
    <w:rsid w:val="009623DA"/>
    <w:rsid w:val="00962584"/>
    <w:rsid w:val="00962879"/>
    <w:rsid w:val="009629DA"/>
    <w:rsid w:val="00963AB2"/>
    <w:rsid w:val="00963DD5"/>
    <w:rsid w:val="009640AD"/>
    <w:rsid w:val="0096448D"/>
    <w:rsid w:val="00966663"/>
    <w:rsid w:val="009666B9"/>
    <w:rsid w:val="00966C7D"/>
    <w:rsid w:val="00966CA7"/>
    <w:rsid w:val="00966D5B"/>
    <w:rsid w:val="009675C3"/>
    <w:rsid w:val="009678EE"/>
    <w:rsid w:val="0097055F"/>
    <w:rsid w:val="009710F7"/>
    <w:rsid w:val="009711A3"/>
    <w:rsid w:val="0097249C"/>
    <w:rsid w:val="00972668"/>
    <w:rsid w:val="009729A0"/>
    <w:rsid w:val="00973E7D"/>
    <w:rsid w:val="009766DA"/>
    <w:rsid w:val="0097722E"/>
    <w:rsid w:val="00977911"/>
    <w:rsid w:val="00977DB1"/>
    <w:rsid w:val="00977F88"/>
    <w:rsid w:val="00980AEC"/>
    <w:rsid w:val="009814CD"/>
    <w:rsid w:val="0098155A"/>
    <w:rsid w:val="00981F1A"/>
    <w:rsid w:val="00984C3A"/>
    <w:rsid w:val="0098563A"/>
    <w:rsid w:val="00985A42"/>
    <w:rsid w:val="0098618C"/>
    <w:rsid w:val="009873D7"/>
    <w:rsid w:val="009879E0"/>
    <w:rsid w:val="00987E62"/>
    <w:rsid w:val="00993A21"/>
    <w:rsid w:val="00993FDC"/>
    <w:rsid w:val="00995171"/>
    <w:rsid w:val="00995B47"/>
    <w:rsid w:val="00995CE9"/>
    <w:rsid w:val="00996BBA"/>
    <w:rsid w:val="00996C23"/>
    <w:rsid w:val="0099713C"/>
    <w:rsid w:val="0099719E"/>
    <w:rsid w:val="00997464"/>
    <w:rsid w:val="009A09F2"/>
    <w:rsid w:val="009A19EB"/>
    <w:rsid w:val="009A1C71"/>
    <w:rsid w:val="009A26E1"/>
    <w:rsid w:val="009A2B92"/>
    <w:rsid w:val="009A2E8E"/>
    <w:rsid w:val="009A43DA"/>
    <w:rsid w:val="009A4410"/>
    <w:rsid w:val="009A4BBE"/>
    <w:rsid w:val="009A64DA"/>
    <w:rsid w:val="009A6BEA"/>
    <w:rsid w:val="009A6EF4"/>
    <w:rsid w:val="009A6FBE"/>
    <w:rsid w:val="009A7645"/>
    <w:rsid w:val="009A7D79"/>
    <w:rsid w:val="009B0EE9"/>
    <w:rsid w:val="009B1586"/>
    <w:rsid w:val="009B16BB"/>
    <w:rsid w:val="009B1AD6"/>
    <w:rsid w:val="009B3158"/>
    <w:rsid w:val="009B3176"/>
    <w:rsid w:val="009B3584"/>
    <w:rsid w:val="009B3737"/>
    <w:rsid w:val="009B3D91"/>
    <w:rsid w:val="009B4EE8"/>
    <w:rsid w:val="009B516F"/>
    <w:rsid w:val="009B6EEB"/>
    <w:rsid w:val="009B7978"/>
    <w:rsid w:val="009B7C85"/>
    <w:rsid w:val="009C0181"/>
    <w:rsid w:val="009C254D"/>
    <w:rsid w:val="009C2E0B"/>
    <w:rsid w:val="009C3DBC"/>
    <w:rsid w:val="009C4FD5"/>
    <w:rsid w:val="009C6EE2"/>
    <w:rsid w:val="009C73FF"/>
    <w:rsid w:val="009D0262"/>
    <w:rsid w:val="009D0EB8"/>
    <w:rsid w:val="009D10AE"/>
    <w:rsid w:val="009D1AC5"/>
    <w:rsid w:val="009D3706"/>
    <w:rsid w:val="009D4093"/>
    <w:rsid w:val="009D41F5"/>
    <w:rsid w:val="009D43BE"/>
    <w:rsid w:val="009D4E85"/>
    <w:rsid w:val="009D50CF"/>
    <w:rsid w:val="009D5D7B"/>
    <w:rsid w:val="009D638C"/>
    <w:rsid w:val="009D6FD4"/>
    <w:rsid w:val="009E0369"/>
    <w:rsid w:val="009E0845"/>
    <w:rsid w:val="009E0B4E"/>
    <w:rsid w:val="009E3EF5"/>
    <w:rsid w:val="009E40F6"/>
    <w:rsid w:val="009E4A8C"/>
    <w:rsid w:val="009E4EBC"/>
    <w:rsid w:val="009E50BD"/>
    <w:rsid w:val="009E5C09"/>
    <w:rsid w:val="009E5C10"/>
    <w:rsid w:val="009E5D30"/>
    <w:rsid w:val="009E62DE"/>
    <w:rsid w:val="009E6CF8"/>
    <w:rsid w:val="009E7271"/>
    <w:rsid w:val="009E7457"/>
    <w:rsid w:val="009E7C65"/>
    <w:rsid w:val="009F1581"/>
    <w:rsid w:val="009F1741"/>
    <w:rsid w:val="009F1A91"/>
    <w:rsid w:val="009F1E4B"/>
    <w:rsid w:val="009F3B74"/>
    <w:rsid w:val="009F3BC2"/>
    <w:rsid w:val="009F3D88"/>
    <w:rsid w:val="009F3EF1"/>
    <w:rsid w:val="009F41ED"/>
    <w:rsid w:val="009F54C5"/>
    <w:rsid w:val="009F6728"/>
    <w:rsid w:val="009F7144"/>
    <w:rsid w:val="009F7899"/>
    <w:rsid w:val="00A00569"/>
    <w:rsid w:val="00A00E93"/>
    <w:rsid w:val="00A0154E"/>
    <w:rsid w:val="00A0192F"/>
    <w:rsid w:val="00A01A66"/>
    <w:rsid w:val="00A01E02"/>
    <w:rsid w:val="00A04173"/>
    <w:rsid w:val="00A06454"/>
    <w:rsid w:val="00A100F3"/>
    <w:rsid w:val="00A1037C"/>
    <w:rsid w:val="00A114FE"/>
    <w:rsid w:val="00A1186D"/>
    <w:rsid w:val="00A120BF"/>
    <w:rsid w:val="00A126EF"/>
    <w:rsid w:val="00A12938"/>
    <w:rsid w:val="00A12D45"/>
    <w:rsid w:val="00A14D2C"/>
    <w:rsid w:val="00A15FA0"/>
    <w:rsid w:val="00A17260"/>
    <w:rsid w:val="00A17A12"/>
    <w:rsid w:val="00A21203"/>
    <w:rsid w:val="00A21D8F"/>
    <w:rsid w:val="00A232B6"/>
    <w:rsid w:val="00A23690"/>
    <w:rsid w:val="00A23866"/>
    <w:rsid w:val="00A2458A"/>
    <w:rsid w:val="00A25924"/>
    <w:rsid w:val="00A25CAC"/>
    <w:rsid w:val="00A25F5C"/>
    <w:rsid w:val="00A271C5"/>
    <w:rsid w:val="00A305A9"/>
    <w:rsid w:val="00A316CF"/>
    <w:rsid w:val="00A32418"/>
    <w:rsid w:val="00A32A09"/>
    <w:rsid w:val="00A337A4"/>
    <w:rsid w:val="00A34E40"/>
    <w:rsid w:val="00A351F4"/>
    <w:rsid w:val="00A35E9A"/>
    <w:rsid w:val="00A3754E"/>
    <w:rsid w:val="00A37773"/>
    <w:rsid w:val="00A37FD8"/>
    <w:rsid w:val="00A40404"/>
    <w:rsid w:val="00A4085F"/>
    <w:rsid w:val="00A409B1"/>
    <w:rsid w:val="00A410BA"/>
    <w:rsid w:val="00A41343"/>
    <w:rsid w:val="00A414CE"/>
    <w:rsid w:val="00A41D90"/>
    <w:rsid w:val="00A42816"/>
    <w:rsid w:val="00A4308E"/>
    <w:rsid w:val="00A4314B"/>
    <w:rsid w:val="00A43389"/>
    <w:rsid w:val="00A446B7"/>
    <w:rsid w:val="00A448C1"/>
    <w:rsid w:val="00A44AE1"/>
    <w:rsid w:val="00A45D7D"/>
    <w:rsid w:val="00A4618C"/>
    <w:rsid w:val="00A4722E"/>
    <w:rsid w:val="00A47232"/>
    <w:rsid w:val="00A47AB4"/>
    <w:rsid w:val="00A50E44"/>
    <w:rsid w:val="00A51010"/>
    <w:rsid w:val="00A51AF9"/>
    <w:rsid w:val="00A51EF5"/>
    <w:rsid w:val="00A52022"/>
    <w:rsid w:val="00A5280D"/>
    <w:rsid w:val="00A53314"/>
    <w:rsid w:val="00A56B35"/>
    <w:rsid w:val="00A56C44"/>
    <w:rsid w:val="00A5747D"/>
    <w:rsid w:val="00A57D33"/>
    <w:rsid w:val="00A601E7"/>
    <w:rsid w:val="00A60542"/>
    <w:rsid w:val="00A617A9"/>
    <w:rsid w:val="00A62558"/>
    <w:rsid w:val="00A635A2"/>
    <w:rsid w:val="00A63AA9"/>
    <w:rsid w:val="00A6449E"/>
    <w:rsid w:val="00A647B0"/>
    <w:rsid w:val="00A67331"/>
    <w:rsid w:val="00A67A9E"/>
    <w:rsid w:val="00A702BC"/>
    <w:rsid w:val="00A70566"/>
    <w:rsid w:val="00A70DB7"/>
    <w:rsid w:val="00A70F6D"/>
    <w:rsid w:val="00A71107"/>
    <w:rsid w:val="00A718A2"/>
    <w:rsid w:val="00A7324C"/>
    <w:rsid w:val="00A741C4"/>
    <w:rsid w:val="00A75C7C"/>
    <w:rsid w:val="00A7612A"/>
    <w:rsid w:val="00A76D08"/>
    <w:rsid w:val="00A777FA"/>
    <w:rsid w:val="00A80600"/>
    <w:rsid w:val="00A80C17"/>
    <w:rsid w:val="00A80C22"/>
    <w:rsid w:val="00A815AD"/>
    <w:rsid w:val="00A83038"/>
    <w:rsid w:val="00A8347E"/>
    <w:rsid w:val="00A83B30"/>
    <w:rsid w:val="00A844BE"/>
    <w:rsid w:val="00A84777"/>
    <w:rsid w:val="00A8574F"/>
    <w:rsid w:val="00A85C2F"/>
    <w:rsid w:val="00A85D45"/>
    <w:rsid w:val="00A86675"/>
    <w:rsid w:val="00A869BE"/>
    <w:rsid w:val="00A878F9"/>
    <w:rsid w:val="00A87A82"/>
    <w:rsid w:val="00A90408"/>
    <w:rsid w:val="00A91AA1"/>
    <w:rsid w:val="00A924FE"/>
    <w:rsid w:val="00A92AD4"/>
    <w:rsid w:val="00A93110"/>
    <w:rsid w:val="00A93E66"/>
    <w:rsid w:val="00A94455"/>
    <w:rsid w:val="00A9535F"/>
    <w:rsid w:val="00A959B2"/>
    <w:rsid w:val="00A96A5C"/>
    <w:rsid w:val="00A97C6B"/>
    <w:rsid w:val="00AA0F85"/>
    <w:rsid w:val="00AA15A0"/>
    <w:rsid w:val="00AA1D7A"/>
    <w:rsid w:val="00AA1F80"/>
    <w:rsid w:val="00AA368E"/>
    <w:rsid w:val="00AA3EA6"/>
    <w:rsid w:val="00AA5230"/>
    <w:rsid w:val="00AA73B4"/>
    <w:rsid w:val="00AA776B"/>
    <w:rsid w:val="00AA7924"/>
    <w:rsid w:val="00AA7A8B"/>
    <w:rsid w:val="00AA7B4E"/>
    <w:rsid w:val="00AA7BC0"/>
    <w:rsid w:val="00AB02E6"/>
    <w:rsid w:val="00AB0BA5"/>
    <w:rsid w:val="00AB1A53"/>
    <w:rsid w:val="00AB1DE7"/>
    <w:rsid w:val="00AB1DFA"/>
    <w:rsid w:val="00AB2547"/>
    <w:rsid w:val="00AB3CF1"/>
    <w:rsid w:val="00AB5189"/>
    <w:rsid w:val="00AB5691"/>
    <w:rsid w:val="00AB57DF"/>
    <w:rsid w:val="00AB725F"/>
    <w:rsid w:val="00AB7B08"/>
    <w:rsid w:val="00AB7B1B"/>
    <w:rsid w:val="00AB7FC3"/>
    <w:rsid w:val="00AC028A"/>
    <w:rsid w:val="00AC08DB"/>
    <w:rsid w:val="00AC1539"/>
    <w:rsid w:val="00AC1AA7"/>
    <w:rsid w:val="00AC1D30"/>
    <w:rsid w:val="00AC235F"/>
    <w:rsid w:val="00AC35DA"/>
    <w:rsid w:val="00AC4406"/>
    <w:rsid w:val="00AC4427"/>
    <w:rsid w:val="00AC450B"/>
    <w:rsid w:val="00AC5238"/>
    <w:rsid w:val="00AC7478"/>
    <w:rsid w:val="00AC7BB9"/>
    <w:rsid w:val="00AD0DFD"/>
    <w:rsid w:val="00AD1AE2"/>
    <w:rsid w:val="00AD2496"/>
    <w:rsid w:val="00AD35E3"/>
    <w:rsid w:val="00AD3C28"/>
    <w:rsid w:val="00AD4231"/>
    <w:rsid w:val="00AD454C"/>
    <w:rsid w:val="00AD45E4"/>
    <w:rsid w:val="00AD470A"/>
    <w:rsid w:val="00AD5FB9"/>
    <w:rsid w:val="00AD6329"/>
    <w:rsid w:val="00AD63BB"/>
    <w:rsid w:val="00AD735A"/>
    <w:rsid w:val="00AE0022"/>
    <w:rsid w:val="00AE141F"/>
    <w:rsid w:val="00AE16E1"/>
    <w:rsid w:val="00AE2ADD"/>
    <w:rsid w:val="00AE2B9B"/>
    <w:rsid w:val="00AE2BEA"/>
    <w:rsid w:val="00AE3006"/>
    <w:rsid w:val="00AE37D9"/>
    <w:rsid w:val="00AE3F20"/>
    <w:rsid w:val="00AE41A5"/>
    <w:rsid w:val="00AE5F89"/>
    <w:rsid w:val="00AE6152"/>
    <w:rsid w:val="00AF01CE"/>
    <w:rsid w:val="00AF088E"/>
    <w:rsid w:val="00AF10D5"/>
    <w:rsid w:val="00AF11AF"/>
    <w:rsid w:val="00AF282F"/>
    <w:rsid w:val="00AF2D71"/>
    <w:rsid w:val="00AF46E9"/>
    <w:rsid w:val="00AF5320"/>
    <w:rsid w:val="00AF5D9E"/>
    <w:rsid w:val="00AF7552"/>
    <w:rsid w:val="00AF7B0F"/>
    <w:rsid w:val="00AF7D36"/>
    <w:rsid w:val="00B01020"/>
    <w:rsid w:val="00B01A26"/>
    <w:rsid w:val="00B01BAC"/>
    <w:rsid w:val="00B01CAA"/>
    <w:rsid w:val="00B0220D"/>
    <w:rsid w:val="00B031F4"/>
    <w:rsid w:val="00B04E8C"/>
    <w:rsid w:val="00B056C5"/>
    <w:rsid w:val="00B0730B"/>
    <w:rsid w:val="00B11108"/>
    <w:rsid w:val="00B11208"/>
    <w:rsid w:val="00B11275"/>
    <w:rsid w:val="00B11CCE"/>
    <w:rsid w:val="00B120BF"/>
    <w:rsid w:val="00B12326"/>
    <w:rsid w:val="00B123AC"/>
    <w:rsid w:val="00B12804"/>
    <w:rsid w:val="00B12B76"/>
    <w:rsid w:val="00B13AA2"/>
    <w:rsid w:val="00B13BE6"/>
    <w:rsid w:val="00B13C24"/>
    <w:rsid w:val="00B147AC"/>
    <w:rsid w:val="00B1494D"/>
    <w:rsid w:val="00B15B65"/>
    <w:rsid w:val="00B15E5B"/>
    <w:rsid w:val="00B16298"/>
    <w:rsid w:val="00B20977"/>
    <w:rsid w:val="00B22430"/>
    <w:rsid w:val="00B22C63"/>
    <w:rsid w:val="00B2316A"/>
    <w:rsid w:val="00B2339F"/>
    <w:rsid w:val="00B236FE"/>
    <w:rsid w:val="00B23751"/>
    <w:rsid w:val="00B23FD3"/>
    <w:rsid w:val="00B2419B"/>
    <w:rsid w:val="00B244A5"/>
    <w:rsid w:val="00B24972"/>
    <w:rsid w:val="00B2535C"/>
    <w:rsid w:val="00B25896"/>
    <w:rsid w:val="00B25D17"/>
    <w:rsid w:val="00B271D9"/>
    <w:rsid w:val="00B27B20"/>
    <w:rsid w:val="00B30B17"/>
    <w:rsid w:val="00B30DF5"/>
    <w:rsid w:val="00B30EA3"/>
    <w:rsid w:val="00B31125"/>
    <w:rsid w:val="00B31EA0"/>
    <w:rsid w:val="00B31FE1"/>
    <w:rsid w:val="00B32896"/>
    <w:rsid w:val="00B32C4B"/>
    <w:rsid w:val="00B3490B"/>
    <w:rsid w:val="00B34F10"/>
    <w:rsid w:val="00B357B0"/>
    <w:rsid w:val="00B36709"/>
    <w:rsid w:val="00B372B9"/>
    <w:rsid w:val="00B402F2"/>
    <w:rsid w:val="00B41C80"/>
    <w:rsid w:val="00B42470"/>
    <w:rsid w:val="00B42E94"/>
    <w:rsid w:val="00B44406"/>
    <w:rsid w:val="00B446A5"/>
    <w:rsid w:val="00B455E1"/>
    <w:rsid w:val="00B4631D"/>
    <w:rsid w:val="00B476A8"/>
    <w:rsid w:val="00B479A6"/>
    <w:rsid w:val="00B47D66"/>
    <w:rsid w:val="00B47E49"/>
    <w:rsid w:val="00B50C4D"/>
    <w:rsid w:val="00B51E78"/>
    <w:rsid w:val="00B52A0D"/>
    <w:rsid w:val="00B537E2"/>
    <w:rsid w:val="00B548C9"/>
    <w:rsid w:val="00B548D6"/>
    <w:rsid w:val="00B54958"/>
    <w:rsid w:val="00B554F2"/>
    <w:rsid w:val="00B5585E"/>
    <w:rsid w:val="00B55F31"/>
    <w:rsid w:val="00B56B87"/>
    <w:rsid w:val="00B56C16"/>
    <w:rsid w:val="00B56FAD"/>
    <w:rsid w:val="00B60972"/>
    <w:rsid w:val="00B637EB"/>
    <w:rsid w:val="00B64A85"/>
    <w:rsid w:val="00B65A69"/>
    <w:rsid w:val="00B65ACC"/>
    <w:rsid w:val="00B65CAB"/>
    <w:rsid w:val="00B66010"/>
    <w:rsid w:val="00B67698"/>
    <w:rsid w:val="00B676C7"/>
    <w:rsid w:val="00B703A6"/>
    <w:rsid w:val="00B7098F"/>
    <w:rsid w:val="00B71A5C"/>
    <w:rsid w:val="00B7232E"/>
    <w:rsid w:val="00B72DD9"/>
    <w:rsid w:val="00B73DA6"/>
    <w:rsid w:val="00B754C0"/>
    <w:rsid w:val="00B7696A"/>
    <w:rsid w:val="00B770AA"/>
    <w:rsid w:val="00B77285"/>
    <w:rsid w:val="00B778C4"/>
    <w:rsid w:val="00B77C70"/>
    <w:rsid w:val="00B80FE4"/>
    <w:rsid w:val="00B814C4"/>
    <w:rsid w:val="00B829FD"/>
    <w:rsid w:val="00B85904"/>
    <w:rsid w:val="00B8609D"/>
    <w:rsid w:val="00B86684"/>
    <w:rsid w:val="00B86CD2"/>
    <w:rsid w:val="00B874F1"/>
    <w:rsid w:val="00B90653"/>
    <w:rsid w:val="00B906D8"/>
    <w:rsid w:val="00B90C97"/>
    <w:rsid w:val="00B90D86"/>
    <w:rsid w:val="00B91254"/>
    <w:rsid w:val="00B92D2E"/>
    <w:rsid w:val="00B92F70"/>
    <w:rsid w:val="00B933A7"/>
    <w:rsid w:val="00B93D0B"/>
    <w:rsid w:val="00B93EDC"/>
    <w:rsid w:val="00B950EC"/>
    <w:rsid w:val="00B952E0"/>
    <w:rsid w:val="00B96D22"/>
    <w:rsid w:val="00B97120"/>
    <w:rsid w:val="00B979DF"/>
    <w:rsid w:val="00BA0636"/>
    <w:rsid w:val="00BA0ABB"/>
    <w:rsid w:val="00BA1E85"/>
    <w:rsid w:val="00BA2083"/>
    <w:rsid w:val="00BA3699"/>
    <w:rsid w:val="00BA4CE1"/>
    <w:rsid w:val="00BA6042"/>
    <w:rsid w:val="00BA6F85"/>
    <w:rsid w:val="00BA7687"/>
    <w:rsid w:val="00BB021B"/>
    <w:rsid w:val="00BB03DA"/>
    <w:rsid w:val="00BB0A0F"/>
    <w:rsid w:val="00BB0C65"/>
    <w:rsid w:val="00BB104C"/>
    <w:rsid w:val="00BB113A"/>
    <w:rsid w:val="00BB1CB4"/>
    <w:rsid w:val="00BB330B"/>
    <w:rsid w:val="00BB3A6D"/>
    <w:rsid w:val="00BB3F45"/>
    <w:rsid w:val="00BB4027"/>
    <w:rsid w:val="00BB405E"/>
    <w:rsid w:val="00BB5282"/>
    <w:rsid w:val="00BB5B99"/>
    <w:rsid w:val="00BB5BD9"/>
    <w:rsid w:val="00BB606A"/>
    <w:rsid w:val="00BB6FD3"/>
    <w:rsid w:val="00BB7417"/>
    <w:rsid w:val="00BB7ECC"/>
    <w:rsid w:val="00BC0E1E"/>
    <w:rsid w:val="00BC1894"/>
    <w:rsid w:val="00BC2199"/>
    <w:rsid w:val="00BC260A"/>
    <w:rsid w:val="00BC2E09"/>
    <w:rsid w:val="00BC3081"/>
    <w:rsid w:val="00BC3FDD"/>
    <w:rsid w:val="00BC4071"/>
    <w:rsid w:val="00BC53BB"/>
    <w:rsid w:val="00BC656B"/>
    <w:rsid w:val="00BC6D7D"/>
    <w:rsid w:val="00BC7CCA"/>
    <w:rsid w:val="00BD1F5E"/>
    <w:rsid w:val="00BD272D"/>
    <w:rsid w:val="00BD27F4"/>
    <w:rsid w:val="00BD2F46"/>
    <w:rsid w:val="00BD3426"/>
    <w:rsid w:val="00BD351F"/>
    <w:rsid w:val="00BD399E"/>
    <w:rsid w:val="00BD4256"/>
    <w:rsid w:val="00BD4691"/>
    <w:rsid w:val="00BD5048"/>
    <w:rsid w:val="00BD5471"/>
    <w:rsid w:val="00BD5664"/>
    <w:rsid w:val="00BD5858"/>
    <w:rsid w:val="00BD5D99"/>
    <w:rsid w:val="00BD5EAC"/>
    <w:rsid w:val="00BD6C1D"/>
    <w:rsid w:val="00BD7595"/>
    <w:rsid w:val="00BE0171"/>
    <w:rsid w:val="00BE04A8"/>
    <w:rsid w:val="00BE121C"/>
    <w:rsid w:val="00BE1530"/>
    <w:rsid w:val="00BE1AAE"/>
    <w:rsid w:val="00BE300C"/>
    <w:rsid w:val="00BE30E5"/>
    <w:rsid w:val="00BE37BE"/>
    <w:rsid w:val="00BE46B5"/>
    <w:rsid w:val="00BE487F"/>
    <w:rsid w:val="00BE539B"/>
    <w:rsid w:val="00BE5AAB"/>
    <w:rsid w:val="00BE6BAF"/>
    <w:rsid w:val="00BE76AC"/>
    <w:rsid w:val="00BF0240"/>
    <w:rsid w:val="00BF037B"/>
    <w:rsid w:val="00BF19A9"/>
    <w:rsid w:val="00BF1BEF"/>
    <w:rsid w:val="00BF4194"/>
    <w:rsid w:val="00BF42DD"/>
    <w:rsid w:val="00BF439D"/>
    <w:rsid w:val="00BF4D52"/>
    <w:rsid w:val="00BF6372"/>
    <w:rsid w:val="00BF6E77"/>
    <w:rsid w:val="00C0056D"/>
    <w:rsid w:val="00C00729"/>
    <w:rsid w:val="00C00ED3"/>
    <w:rsid w:val="00C01103"/>
    <w:rsid w:val="00C0120E"/>
    <w:rsid w:val="00C01524"/>
    <w:rsid w:val="00C022FB"/>
    <w:rsid w:val="00C02B4A"/>
    <w:rsid w:val="00C0351A"/>
    <w:rsid w:val="00C04016"/>
    <w:rsid w:val="00C04635"/>
    <w:rsid w:val="00C05762"/>
    <w:rsid w:val="00C06126"/>
    <w:rsid w:val="00C07C48"/>
    <w:rsid w:val="00C10B35"/>
    <w:rsid w:val="00C117D2"/>
    <w:rsid w:val="00C12E8B"/>
    <w:rsid w:val="00C132D0"/>
    <w:rsid w:val="00C1400A"/>
    <w:rsid w:val="00C146E1"/>
    <w:rsid w:val="00C1553B"/>
    <w:rsid w:val="00C15878"/>
    <w:rsid w:val="00C16858"/>
    <w:rsid w:val="00C16FDD"/>
    <w:rsid w:val="00C17E85"/>
    <w:rsid w:val="00C20786"/>
    <w:rsid w:val="00C20D03"/>
    <w:rsid w:val="00C22C6D"/>
    <w:rsid w:val="00C23031"/>
    <w:rsid w:val="00C247EB"/>
    <w:rsid w:val="00C247FA"/>
    <w:rsid w:val="00C2560F"/>
    <w:rsid w:val="00C264B9"/>
    <w:rsid w:val="00C26C6F"/>
    <w:rsid w:val="00C30F37"/>
    <w:rsid w:val="00C310F3"/>
    <w:rsid w:val="00C31167"/>
    <w:rsid w:val="00C31609"/>
    <w:rsid w:val="00C3186C"/>
    <w:rsid w:val="00C318A1"/>
    <w:rsid w:val="00C336A3"/>
    <w:rsid w:val="00C33939"/>
    <w:rsid w:val="00C3427A"/>
    <w:rsid w:val="00C34579"/>
    <w:rsid w:val="00C3485A"/>
    <w:rsid w:val="00C348BA"/>
    <w:rsid w:val="00C34E79"/>
    <w:rsid w:val="00C35075"/>
    <w:rsid w:val="00C35B63"/>
    <w:rsid w:val="00C35DF7"/>
    <w:rsid w:val="00C367ED"/>
    <w:rsid w:val="00C36A11"/>
    <w:rsid w:val="00C37BC5"/>
    <w:rsid w:val="00C40232"/>
    <w:rsid w:val="00C4048A"/>
    <w:rsid w:val="00C40BE7"/>
    <w:rsid w:val="00C418AD"/>
    <w:rsid w:val="00C41A0B"/>
    <w:rsid w:val="00C41F1F"/>
    <w:rsid w:val="00C4351D"/>
    <w:rsid w:val="00C439CB"/>
    <w:rsid w:val="00C44031"/>
    <w:rsid w:val="00C44A24"/>
    <w:rsid w:val="00C44A85"/>
    <w:rsid w:val="00C45A4C"/>
    <w:rsid w:val="00C45F4D"/>
    <w:rsid w:val="00C4614A"/>
    <w:rsid w:val="00C467D6"/>
    <w:rsid w:val="00C4690B"/>
    <w:rsid w:val="00C47CA7"/>
    <w:rsid w:val="00C503AF"/>
    <w:rsid w:val="00C505F2"/>
    <w:rsid w:val="00C51D39"/>
    <w:rsid w:val="00C53177"/>
    <w:rsid w:val="00C532BA"/>
    <w:rsid w:val="00C54106"/>
    <w:rsid w:val="00C5434D"/>
    <w:rsid w:val="00C5460B"/>
    <w:rsid w:val="00C548E3"/>
    <w:rsid w:val="00C54C3C"/>
    <w:rsid w:val="00C55AE7"/>
    <w:rsid w:val="00C560CA"/>
    <w:rsid w:val="00C57725"/>
    <w:rsid w:val="00C57B2C"/>
    <w:rsid w:val="00C60017"/>
    <w:rsid w:val="00C6028C"/>
    <w:rsid w:val="00C603DE"/>
    <w:rsid w:val="00C608F8"/>
    <w:rsid w:val="00C60EF5"/>
    <w:rsid w:val="00C620A0"/>
    <w:rsid w:val="00C62C07"/>
    <w:rsid w:val="00C63876"/>
    <w:rsid w:val="00C63BAC"/>
    <w:rsid w:val="00C64225"/>
    <w:rsid w:val="00C6494F"/>
    <w:rsid w:val="00C66F73"/>
    <w:rsid w:val="00C72A4E"/>
    <w:rsid w:val="00C73263"/>
    <w:rsid w:val="00C7462F"/>
    <w:rsid w:val="00C74F93"/>
    <w:rsid w:val="00C75618"/>
    <w:rsid w:val="00C7574A"/>
    <w:rsid w:val="00C75A6A"/>
    <w:rsid w:val="00C76904"/>
    <w:rsid w:val="00C76B29"/>
    <w:rsid w:val="00C76EF6"/>
    <w:rsid w:val="00C80563"/>
    <w:rsid w:val="00C81832"/>
    <w:rsid w:val="00C81889"/>
    <w:rsid w:val="00C81A6F"/>
    <w:rsid w:val="00C8285A"/>
    <w:rsid w:val="00C836D4"/>
    <w:rsid w:val="00C83C05"/>
    <w:rsid w:val="00C85C9B"/>
    <w:rsid w:val="00C85D56"/>
    <w:rsid w:val="00C901C7"/>
    <w:rsid w:val="00C90393"/>
    <w:rsid w:val="00C909F4"/>
    <w:rsid w:val="00C90C75"/>
    <w:rsid w:val="00C91420"/>
    <w:rsid w:val="00C916FA"/>
    <w:rsid w:val="00C9228C"/>
    <w:rsid w:val="00C92417"/>
    <w:rsid w:val="00C93655"/>
    <w:rsid w:val="00C938CD"/>
    <w:rsid w:val="00C94B63"/>
    <w:rsid w:val="00C96500"/>
    <w:rsid w:val="00C96754"/>
    <w:rsid w:val="00C9780E"/>
    <w:rsid w:val="00CA0251"/>
    <w:rsid w:val="00CA05BC"/>
    <w:rsid w:val="00CA0F54"/>
    <w:rsid w:val="00CA1A33"/>
    <w:rsid w:val="00CA264B"/>
    <w:rsid w:val="00CA4015"/>
    <w:rsid w:val="00CA4AE1"/>
    <w:rsid w:val="00CA6D01"/>
    <w:rsid w:val="00CA6FE5"/>
    <w:rsid w:val="00CA7810"/>
    <w:rsid w:val="00CB0300"/>
    <w:rsid w:val="00CB0413"/>
    <w:rsid w:val="00CB16E1"/>
    <w:rsid w:val="00CB3BC5"/>
    <w:rsid w:val="00CB4246"/>
    <w:rsid w:val="00CB4FB8"/>
    <w:rsid w:val="00CB577D"/>
    <w:rsid w:val="00CB743E"/>
    <w:rsid w:val="00CC16FF"/>
    <w:rsid w:val="00CC1DDC"/>
    <w:rsid w:val="00CC2938"/>
    <w:rsid w:val="00CC30EF"/>
    <w:rsid w:val="00CC3C81"/>
    <w:rsid w:val="00CC4463"/>
    <w:rsid w:val="00CC533B"/>
    <w:rsid w:val="00CC5C13"/>
    <w:rsid w:val="00CC60F9"/>
    <w:rsid w:val="00CC6D57"/>
    <w:rsid w:val="00CC7F83"/>
    <w:rsid w:val="00CD082F"/>
    <w:rsid w:val="00CD2F52"/>
    <w:rsid w:val="00CD383C"/>
    <w:rsid w:val="00CD4C7D"/>
    <w:rsid w:val="00CD6F56"/>
    <w:rsid w:val="00CD7E7A"/>
    <w:rsid w:val="00CE0CDE"/>
    <w:rsid w:val="00CE151B"/>
    <w:rsid w:val="00CE1933"/>
    <w:rsid w:val="00CE237A"/>
    <w:rsid w:val="00CE2555"/>
    <w:rsid w:val="00CE27E6"/>
    <w:rsid w:val="00CE289A"/>
    <w:rsid w:val="00CE3C6F"/>
    <w:rsid w:val="00CE40DF"/>
    <w:rsid w:val="00CE4CF7"/>
    <w:rsid w:val="00CE52BE"/>
    <w:rsid w:val="00CE57F8"/>
    <w:rsid w:val="00CE5D91"/>
    <w:rsid w:val="00CE6A90"/>
    <w:rsid w:val="00CE75A5"/>
    <w:rsid w:val="00CE7ACB"/>
    <w:rsid w:val="00CF0043"/>
    <w:rsid w:val="00CF0186"/>
    <w:rsid w:val="00CF0488"/>
    <w:rsid w:val="00CF1D8E"/>
    <w:rsid w:val="00CF1E37"/>
    <w:rsid w:val="00CF241B"/>
    <w:rsid w:val="00CF2EF1"/>
    <w:rsid w:val="00CF3135"/>
    <w:rsid w:val="00CF3DF2"/>
    <w:rsid w:val="00CF4122"/>
    <w:rsid w:val="00CF4405"/>
    <w:rsid w:val="00CF4DC0"/>
    <w:rsid w:val="00CF563E"/>
    <w:rsid w:val="00CF58F8"/>
    <w:rsid w:val="00CF5AA1"/>
    <w:rsid w:val="00CF5F07"/>
    <w:rsid w:val="00CF5F5B"/>
    <w:rsid w:val="00CF6135"/>
    <w:rsid w:val="00D00731"/>
    <w:rsid w:val="00D0085D"/>
    <w:rsid w:val="00D016A6"/>
    <w:rsid w:val="00D01DE7"/>
    <w:rsid w:val="00D02420"/>
    <w:rsid w:val="00D02605"/>
    <w:rsid w:val="00D036B8"/>
    <w:rsid w:val="00D03E89"/>
    <w:rsid w:val="00D0637A"/>
    <w:rsid w:val="00D06823"/>
    <w:rsid w:val="00D07377"/>
    <w:rsid w:val="00D077D8"/>
    <w:rsid w:val="00D07DB3"/>
    <w:rsid w:val="00D10EC6"/>
    <w:rsid w:val="00D1263B"/>
    <w:rsid w:val="00D12E63"/>
    <w:rsid w:val="00D13857"/>
    <w:rsid w:val="00D13AE0"/>
    <w:rsid w:val="00D141F1"/>
    <w:rsid w:val="00D142F1"/>
    <w:rsid w:val="00D14BA3"/>
    <w:rsid w:val="00D14CAC"/>
    <w:rsid w:val="00D15E5F"/>
    <w:rsid w:val="00D16234"/>
    <w:rsid w:val="00D17406"/>
    <w:rsid w:val="00D20C9C"/>
    <w:rsid w:val="00D22A9C"/>
    <w:rsid w:val="00D231B9"/>
    <w:rsid w:val="00D232F6"/>
    <w:rsid w:val="00D23717"/>
    <w:rsid w:val="00D237D3"/>
    <w:rsid w:val="00D240F7"/>
    <w:rsid w:val="00D251FB"/>
    <w:rsid w:val="00D254AC"/>
    <w:rsid w:val="00D25626"/>
    <w:rsid w:val="00D26F40"/>
    <w:rsid w:val="00D2776E"/>
    <w:rsid w:val="00D27F24"/>
    <w:rsid w:val="00D30091"/>
    <w:rsid w:val="00D30621"/>
    <w:rsid w:val="00D30855"/>
    <w:rsid w:val="00D30865"/>
    <w:rsid w:val="00D30FB9"/>
    <w:rsid w:val="00D3130F"/>
    <w:rsid w:val="00D31332"/>
    <w:rsid w:val="00D33AF1"/>
    <w:rsid w:val="00D33C8E"/>
    <w:rsid w:val="00D360CB"/>
    <w:rsid w:val="00D3689E"/>
    <w:rsid w:val="00D36A52"/>
    <w:rsid w:val="00D36CCD"/>
    <w:rsid w:val="00D371F5"/>
    <w:rsid w:val="00D40382"/>
    <w:rsid w:val="00D40CA4"/>
    <w:rsid w:val="00D42CA8"/>
    <w:rsid w:val="00D43308"/>
    <w:rsid w:val="00D43441"/>
    <w:rsid w:val="00D434E0"/>
    <w:rsid w:val="00D442AD"/>
    <w:rsid w:val="00D45181"/>
    <w:rsid w:val="00D45C6F"/>
    <w:rsid w:val="00D46A21"/>
    <w:rsid w:val="00D475E1"/>
    <w:rsid w:val="00D47726"/>
    <w:rsid w:val="00D47771"/>
    <w:rsid w:val="00D479ED"/>
    <w:rsid w:val="00D51D58"/>
    <w:rsid w:val="00D52883"/>
    <w:rsid w:val="00D53749"/>
    <w:rsid w:val="00D53CD3"/>
    <w:rsid w:val="00D555BD"/>
    <w:rsid w:val="00D5692B"/>
    <w:rsid w:val="00D5764B"/>
    <w:rsid w:val="00D61540"/>
    <w:rsid w:val="00D61C76"/>
    <w:rsid w:val="00D61F6C"/>
    <w:rsid w:val="00D629A3"/>
    <w:rsid w:val="00D62ABC"/>
    <w:rsid w:val="00D63AF3"/>
    <w:rsid w:val="00D6415A"/>
    <w:rsid w:val="00D641FB"/>
    <w:rsid w:val="00D64669"/>
    <w:rsid w:val="00D64B74"/>
    <w:rsid w:val="00D64D12"/>
    <w:rsid w:val="00D64EB4"/>
    <w:rsid w:val="00D65305"/>
    <w:rsid w:val="00D66F30"/>
    <w:rsid w:val="00D6779A"/>
    <w:rsid w:val="00D704FD"/>
    <w:rsid w:val="00D706AD"/>
    <w:rsid w:val="00D709F6"/>
    <w:rsid w:val="00D7129A"/>
    <w:rsid w:val="00D7354A"/>
    <w:rsid w:val="00D73993"/>
    <w:rsid w:val="00D751D9"/>
    <w:rsid w:val="00D75284"/>
    <w:rsid w:val="00D752B4"/>
    <w:rsid w:val="00D753D9"/>
    <w:rsid w:val="00D75AC1"/>
    <w:rsid w:val="00D76251"/>
    <w:rsid w:val="00D76A43"/>
    <w:rsid w:val="00D77431"/>
    <w:rsid w:val="00D77A5E"/>
    <w:rsid w:val="00D77CAC"/>
    <w:rsid w:val="00D80046"/>
    <w:rsid w:val="00D80354"/>
    <w:rsid w:val="00D8056C"/>
    <w:rsid w:val="00D80E63"/>
    <w:rsid w:val="00D82204"/>
    <w:rsid w:val="00D82D84"/>
    <w:rsid w:val="00D8428F"/>
    <w:rsid w:val="00D845D9"/>
    <w:rsid w:val="00D84B54"/>
    <w:rsid w:val="00D85731"/>
    <w:rsid w:val="00D858CC"/>
    <w:rsid w:val="00D8697F"/>
    <w:rsid w:val="00D87495"/>
    <w:rsid w:val="00D87B98"/>
    <w:rsid w:val="00D90C2B"/>
    <w:rsid w:val="00D913D6"/>
    <w:rsid w:val="00D91A19"/>
    <w:rsid w:val="00D91C71"/>
    <w:rsid w:val="00D92112"/>
    <w:rsid w:val="00D92E62"/>
    <w:rsid w:val="00D9301F"/>
    <w:rsid w:val="00D93698"/>
    <w:rsid w:val="00D94536"/>
    <w:rsid w:val="00D94932"/>
    <w:rsid w:val="00D94C8B"/>
    <w:rsid w:val="00D9516E"/>
    <w:rsid w:val="00D95631"/>
    <w:rsid w:val="00D960B3"/>
    <w:rsid w:val="00D964E1"/>
    <w:rsid w:val="00D965B6"/>
    <w:rsid w:val="00D96A29"/>
    <w:rsid w:val="00D96C46"/>
    <w:rsid w:val="00DA06E1"/>
    <w:rsid w:val="00DA0AE0"/>
    <w:rsid w:val="00DA22FF"/>
    <w:rsid w:val="00DA31D3"/>
    <w:rsid w:val="00DA3413"/>
    <w:rsid w:val="00DA49A4"/>
    <w:rsid w:val="00DA5D14"/>
    <w:rsid w:val="00DA7F80"/>
    <w:rsid w:val="00DB07BB"/>
    <w:rsid w:val="00DB0D41"/>
    <w:rsid w:val="00DB1527"/>
    <w:rsid w:val="00DB268A"/>
    <w:rsid w:val="00DB2728"/>
    <w:rsid w:val="00DB2961"/>
    <w:rsid w:val="00DB4A9C"/>
    <w:rsid w:val="00DB5304"/>
    <w:rsid w:val="00DB6ECE"/>
    <w:rsid w:val="00DB790D"/>
    <w:rsid w:val="00DC06FF"/>
    <w:rsid w:val="00DC0875"/>
    <w:rsid w:val="00DC08EE"/>
    <w:rsid w:val="00DC0F99"/>
    <w:rsid w:val="00DC1407"/>
    <w:rsid w:val="00DC173C"/>
    <w:rsid w:val="00DC1AA0"/>
    <w:rsid w:val="00DC3166"/>
    <w:rsid w:val="00DC3545"/>
    <w:rsid w:val="00DC436B"/>
    <w:rsid w:val="00DC4FE2"/>
    <w:rsid w:val="00DC5119"/>
    <w:rsid w:val="00DC58E2"/>
    <w:rsid w:val="00DC64AF"/>
    <w:rsid w:val="00DC6B77"/>
    <w:rsid w:val="00DC7A26"/>
    <w:rsid w:val="00DC7AE9"/>
    <w:rsid w:val="00DC7E78"/>
    <w:rsid w:val="00DD1785"/>
    <w:rsid w:val="00DD3AE1"/>
    <w:rsid w:val="00DD57C5"/>
    <w:rsid w:val="00DD59C1"/>
    <w:rsid w:val="00DD6445"/>
    <w:rsid w:val="00DD6605"/>
    <w:rsid w:val="00DD6901"/>
    <w:rsid w:val="00DD6AFA"/>
    <w:rsid w:val="00DD7773"/>
    <w:rsid w:val="00DD7A67"/>
    <w:rsid w:val="00DD7DDA"/>
    <w:rsid w:val="00DE1678"/>
    <w:rsid w:val="00DE227A"/>
    <w:rsid w:val="00DE270D"/>
    <w:rsid w:val="00DE2A6A"/>
    <w:rsid w:val="00DE3330"/>
    <w:rsid w:val="00DE33A0"/>
    <w:rsid w:val="00DE368F"/>
    <w:rsid w:val="00DE517F"/>
    <w:rsid w:val="00DE59ED"/>
    <w:rsid w:val="00DE5D1A"/>
    <w:rsid w:val="00DE62C1"/>
    <w:rsid w:val="00DE6930"/>
    <w:rsid w:val="00DE6EB4"/>
    <w:rsid w:val="00DE7061"/>
    <w:rsid w:val="00DE762E"/>
    <w:rsid w:val="00DE7BAD"/>
    <w:rsid w:val="00DF0013"/>
    <w:rsid w:val="00DF084D"/>
    <w:rsid w:val="00DF0B05"/>
    <w:rsid w:val="00DF0D16"/>
    <w:rsid w:val="00DF1CB1"/>
    <w:rsid w:val="00DF2305"/>
    <w:rsid w:val="00DF25E9"/>
    <w:rsid w:val="00DF3363"/>
    <w:rsid w:val="00DF35BF"/>
    <w:rsid w:val="00DF3F89"/>
    <w:rsid w:val="00DF53F3"/>
    <w:rsid w:val="00DF5577"/>
    <w:rsid w:val="00DF55C0"/>
    <w:rsid w:val="00DF72AA"/>
    <w:rsid w:val="00DF7863"/>
    <w:rsid w:val="00E027B9"/>
    <w:rsid w:val="00E0341E"/>
    <w:rsid w:val="00E037E6"/>
    <w:rsid w:val="00E038C5"/>
    <w:rsid w:val="00E03944"/>
    <w:rsid w:val="00E03F3D"/>
    <w:rsid w:val="00E04B0A"/>
    <w:rsid w:val="00E052F8"/>
    <w:rsid w:val="00E05E05"/>
    <w:rsid w:val="00E061F9"/>
    <w:rsid w:val="00E071BF"/>
    <w:rsid w:val="00E07984"/>
    <w:rsid w:val="00E07EC2"/>
    <w:rsid w:val="00E1061B"/>
    <w:rsid w:val="00E1081A"/>
    <w:rsid w:val="00E11242"/>
    <w:rsid w:val="00E11355"/>
    <w:rsid w:val="00E1291D"/>
    <w:rsid w:val="00E12D52"/>
    <w:rsid w:val="00E131F2"/>
    <w:rsid w:val="00E13E1A"/>
    <w:rsid w:val="00E14223"/>
    <w:rsid w:val="00E15D36"/>
    <w:rsid w:val="00E1608B"/>
    <w:rsid w:val="00E17106"/>
    <w:rsid w:val="00E201AB"/>
    <w:rsid w:val="00E21528"/>
    <w:rsid w:val="00E218B5"/>
    <w:rsid w:val="00E21EC5"/>
    <w:rsid w:val="00E2204A"/>
    <w:rsid w:val="00E225E7"/>
    <w:rsid w:val="00E24173"/>
    <w:rsid w:val="00E24D13"/>
    <w:rsid w:val="00E259F5"/>
    <w:rsid w:val="00E26F50"/>
    <w:rsid w:val="00E27330"/>
    <w:rsid w:val="00E275D0"/>
    <w:rsid w:val="00E277B4"/>
    <w:rsid w:val="00E27E47"/>
    <w:rsid w:val="00E3120C"/>
    <w:rsid w:val="00E316F1"/>
    <w:rsid w:val="00E3182A"/>
    <w:rsid w:val="00E325FB"/>
    <w:rsid w:val="00E32B48"/>
    <w:rsid w:val="00E40B81"/>
    <w:rsid w:val="00E40C69"/>
    <w:rsid w:val="00E41B57"/>
    <w:rsid w:val="00E4254F"/>
    <w:rsid w:val="00E42745"/>
    <w:rsid w:val="00E42FA5"/>
    <w:rsid w:val="00E43174"/>
    <w:rsid w:val="00E43440"/>
    <w:rsid w:val="00E44736"/>
    <w:rsid w:val="00E44DB0"/>
    <w:rsid w:val="00E45C85"/>
    <w:rsid w:val="00E4651D"/>
    <w:rsid w:val="00E47112"/>
    <w:rsid w:val="00E4754A"/>
    <w:rsid w:val="00E4780B"/>
    <w:rsid w:val="00E478E7"/>
    <w:rsid w:val="00E51B39"/>
    <w:rsid w:val="00E53837"/>
    <w:rsid w:val="00E5432A"/>
    <w:rsid w:val="00E55275"/>
    <w:rsid w:val="00E55710"/>
    <w:rsid w:val="00E55E6F"/>
    <w:rsid w:val="00E566D8"/>
    <w:rsid w:val="00E56C54"/>
    <w:rsid w:val="00E60521"/>
    <w:rsid w:val="00E61ED5"/>
    <w:rsid w:val="00E626C1"/>
    <w:rsid w:val="00E63795"/>
    <w:rsid w:val="00E64D2A"/>
    <w:rsid w:val="00E6505C"/>
    <w:rsid w:val="00E654B0"/>
    <w:rsid w:val="00E657A5"/>
    <w:rsid w:val="00E66321"/>
    <w:rsid w:val="00E66D29"/>
    <w:rsid w:val="00E70030"/>
    <w:rsid w:val="00E70444"/>
    <w:rsid w:val="00E7059C"/>
    <w:rsid w:val="00E7060F"/>
    <w:rsid w:val="00E7138A"/>
    <w:rsid w:val="00E72099"/>
    <w:rsid w:val="00E7500E"/>
    <w:rsid w:val="00E7517E"/>
    <w:rsid w:val="00E754FE"/>
    <w:rsid w:val="00E75D3B"/>
    <w:rsid w:val="00E76B79"/>
    <w:rsid w:val="00E77058"/>
    <w:rsid w:val="00E7733E"/>
    <w:rsid w:val="00E777D2"/>
    <w:rsid w:val="00E77835"/>
    <w:rsid w:val="00E77EF1"/>
    <w:rsid w:val="00E80280"/>
    <w:rsid w:val="00E81E81"/>
    <w:rsid w:val="00E836B0"/>
    <w:rsid w:val="00E84028"/>
    <w:rsid w:val="00E84CAD"/>
    <w:rsid w:val="00E851A8"/>
    <w:rsid w:val="00E85513"/>
    <w:rsid w:val="00E85C4A"/>
    <w:rsid w:val="00E86C73"/>
    <w:rsid w:val="00E90605"/>
    <w:rsid w:val="00E90D03"/>
    <w:rsid w:val="00E91321"/>
    <w:rsid w:val="00E9233C"/>
    <w:rsid w:val="00E923E6"/>
    <w:rsid w:val="00E92FCA"/>
    <w:rsid w:val="00E93E02"/>
    <w:rsid w:val="00E945B6"/>
    <w:rsid w:val="00E9490E"/>
    <w:rsid w:val="00E94D13"/>
    <w:rsid w:val="00E957E0"/>
    <w:rsid w:val="00E969F1"/>
    <w:rsid w:val="00E96A66"/>
    <w:rsid w:val="00EA11B8"/>
    <w:rsid w:val="00EA1304"/>
    <w:rsid w:val="00EA14E9"/>
    <w:rsid w:val="00EA16B0"/>
    <w:rsid w:val="00EA1B6B"/>
    <w:rsid w:val="00EA2A33"/>
    <w:rsid w:val="00EA3061"/>
    <w:rsid w:val="00EA359E"/>
    <w:rsid w:val="00EA37BD"/>
    <w:rsid w:val="00EA43E7"/>
    <w:rsid w:val="00EA477A"/>
    <w:rsid w:val="00EA4810"/>
    <w:rsid w:val="00EA4C2E"/>
    <w:rsid w:val="00EA5C2C"/>
    <w:rsid w:val="00EB13D6"/>
    <w:rsid w:val="00EB269B"/>
    <w:rsid w:val="00EB3717"/>
    <w:rsid w:val="00EB388C"/>
    <w:rsid w:val="00EB3DC1"/>
    <w:rsid w:val="00EB4C46"/>
    <w:rsid w:val="00EB69C0"/>
    <w:rsid w:val="00EB6B8D"/>
    <w:rsid w:val="00EB6D1C"/>
    <w:rsid w:val="00EB6F36"/>
    <w:rsid w:val="00EB7565"/>
    <w:rsid w:val="00EB77DC"/>
    <w:rsid w:val="00EB7B63"/>
    <w:rsid w:val="00EC0094"/>
    <w:rsid w:val="00EC087C"/>
    <w:rsid w:val="00EC127E"/>
    <w:rsid w:val="00EC3000"/>
    <w:rsid w:val="00EC312B"/>
    <w:rsid w:val="00EC32F5"/>
    <w:rsid w:val="00EC413D"/>
    <w:rsid w:val="00EC4701"/>
    <w:rsid w:val="00EC4DDC"/>
    <w:rsid w:val="00EC4E6E"/>
    <w:rsid w:val="00EC6249"/>
    <w:rsid w:val="00EC79B2"/>
    <w:rsid w:val="00ED1DA7"/>
    <w:rsid w:val="00ED3445"/>
    <w:rsid w:val="00ED3DB8"/>
    <w:rsid w:val="00ED471A"/>
    <w:rsid w:val="00ED4FFE"/>
    <w:rsid w:val="00ED5B9F"/>
    <w:rsid w:val="00ED5E9A"/>
    <w:rsid w:val="00ED6208"/>
    <w:rsid w:val="00ED6758"/>
    <w:rsid w:val="00ED6F95"/>
    <w:rsid w:val="00ED7162"/>
    <w:rsid w:val="00EE0D25"/>
    <w:rsid w:val="00EE1140"/>
    <w:rsid w:val="00EE166F"/>
    <w:rsid w:val="00EE1C26"/>
    <w:rsid w:val="00EE1F78"/>
    <w:rsid w:val="00EE218C"/>
    <w:rsid w:val="00EE288C"/>
    <w:rsid w:val="00EE2B25"/>
    <w:rsid w:val="00EE2D5A"/>
    <w:rsid w:val="00EE2F05"/>
    <w:rsid w:val="00EE3750"/>
    <w:rsid w:val="00EE3A29"/>
    <w:rsid w:val="00EE5743"/>
    <w:rsid w:val="00EE57A6"/>
    <w:rsid w:val="00EE6419"/>
    <w:rsid w:val="00EF13BC"/>
    <w:rsid w:val="00EF20A3"/>
    <w:rsid w:val="00EF21B8"/>
    <w:rsid w:val="00EF38CF"/>
    <w:rsid w:val="00EF3F75"/>
    <w:rsid w:val="00EF4CCC"/>
    <w:rsid w:val="00EF523A"/>
    <w:rsid w:val="00EF6999"/>
    <w:rsid w:val="00EF70F9"/>
    <w:rsid w:val="00EF74A0"/>
    <w:rsid w:val="00F0111B"/>
    <w:rsid w:val="00F01272"/>
    <w:rsid w:val="00F01425"/>
    <w:rsid w:val="00F01D24"/>
    <w:rsid w:val="00F02924"/>
    <w:rsid w:val="00F02CD8"/>
    <w:rsid w:val="00F04507"/>
    <w:rsid w:val="00F04C8D"/>
    <w:rsid w:val="00F05EEE"/>
    <w:rsid w:val="00F066BE"/>
    <w:rsid w:val="00F075BB"/>
    <w:rsid w:val="00F1016D"/>
    <w:rsid w:val="00F106D8"/>
    <w:rsid w:val="00F10D21"/>
    <w:rsid w:val="00F11A12"/>
    <w:rsid w:val="00F139FA"/>
    <w:rsid w:val="00F13CB5"/>
    <w:rsid w:val="00F15327"/>
    <w:rsid w:val="00F15914"/>
    <w:rsid w:val="00F15DAE"/>
    <w:rsid w:val="00F16445"/>
    <w:rsid w:val="00F16E44"/>
    <w:rsid w:val="00F170AC"/>
    <w:rsid w:val="00F171AD"/>
    <w:rsid w:val="00F20B2A"/>
    <w:rsid w:val="00F20C7D"/>
    <w:rsid w:val="00F24496"/>
    <w:rsid w:val="00F253E7"/>
    <w:rsid w:val="00F27187"/>
    <w:rsid w:val="00F302E2"/>
    <w:rsid w:val="00F32496"/>
    <w:rsid w:val="00F32A80"/>
    <w:rsid w:val="00F33AD9"/>
    <w:rsid w:val="00F34446"/>
    <w:rsid w:val="00F34706"/>
    <w:rsid w:val="00F3496E"/>
    <w:rsid w:val="00F34AB5"/>
    <w:rsid w:val="00F34ECC"/>
    <w:rsid w:val="00F3625F"/>
    <w:rsid w:val="00F362B9"/>
    <w:rsid w:val="00F37EB3"/>
    <w:rsid w:val="00F40B17"/>
    <w:rsid w:val="00F40B6B"/>
    <w:rsid w:val="00F40F15"/>
    <w:rsid w:val="00F42376"/>
    <w:rsid w:val="00F42A00"/>
    <w:rsid w:val="00F436FB"/>
    <w:rsid w:val="00F43A5B"/>
    <w:rsid w:val="00F43DA0"/>
    <w:rsid w:val="00F45776"/>
    <w:rsid w:val="00F45ADB"/>
    <w:rsid w:val="00F463FA"/>
    <w:rsid w:val="00F4743B"/>
    <w:rsid w:val="00F47A0E"/>
    <w:rsid w:val="00F5043D"/>
    <w:rsid w:val="00F50634"/>
    <w:rsid w:val="00F51BBC"/>
    <w:rsid w:val="00F51D45"/>
    <w:rsid w:val="00F52001"/>
    <w:rsid w:val="00F53493"/>
    <w:rsid w:val="00F53B7B"/>
    <w:rsid w:val="00F546A9"/>
    <w:rsid w:val="00F579DB"/>
    <w:rsid w:val="00F57E38"/>
    <w:rsid w:val="00F604B6"/>
    <w:rsid w:val="00F60A4E"/>
    <w:rsid w:val="00F60EEA"/>
    <w:rsid w:val="00F614C2"/>
    <w:rsid w:val="00F625D6"/>
    <w:rsid w:val="00F62633"/>
    <w:rsid w:val="00F62DC9"/>
    <w:rsid w:val="00F62EC0"/>
    <w:rsid w:val="00F62F7A"/>
    <w:rsid w:val="00F632DD"/>
    <w:rsid w:val="00F6344A"/>
    <w:rsid w:val="00F63D18"/>
    <w:rsid w:val="00F64528"/>
    <w:rsid w:val="00F659A9"/>
    <w:rsid w:val="00F66229"/>
    <w:rsid w:val="00F66283"/>
    <w:rsid w:val="00F6705E"/>
    <w:rsid w:val="00F70EAE"/>
    <w:rsid w:val="00F71321"/>
    <w:rsid w:val="00F715C3"/>
    <w:rsid w:val="00F7224D"/>
    <w:rsid w:val="00F72649"/>
    <w:rsid w:val="00F73C74"/>
    <w:rsid w:val="00F742EB"/>
    <w:rsid w:val="00F7625A"/>
    <w:rsid w:val="00F76C2A"/>
    <w:rsid w:val="00F76FDD"/>
    <w:rsid w:val="00F76FFF"/>
    <w:rsid w:val="00F80CE5"/>
    <w:rsid w:val="00F824B1"/>
    <w:rsid w:val="00F82D9D"/>
    <w:rsid w:val="00F83AF2"/>
    <w:rsid w:val="00F84C7A"/>
    <w:rsid w:val="00F84F96"/>
    <w:rsid w:val="00F8530F"/>
    <w:rsid w:val="00F85888"/>
    <w:rsid w:val="00F85E4A"/>
    <w:rsid w:val="00F863FA"/>
    <w:rsid w:val="00F868FA"/>
    <w:rsid w:val="00F8782E"/>
    <w:rsid w:val="00F902CE"/>
    <w:rsid w:val="00F906B3"/>
    <w:rsid w:val="00F923E5"/>
    <w:rsid w:val="00F92A6F"/>
    <w:rsid w:val="00F92E4A"/>
    <w:rsid w:val="00F92FCF"/>
    <w:rsid w:val="00F938BE"/>
    <w:rsid w:val="00F94904"/>
    <w:rsid w:val="00FA0307"/>
    <w:rsid w:val="00FA2A59"/>
    <w:rsid w:val="00FA2D2B"/>
    <w:rsid w:val="00FA317D"/>
    <w:rsid w:val="00FA5041"/>
    <w:rsid w:val="00FA67BD"/>
    <w:rsid w:val="00FA7F5E"/>
    <w:rsid w:val="00FB0490"/>
    <w:rsid w:val="00FB0C72"/>
    <w:rsid w:val="00FB1249"/>
    <w:rsid w:val="00FB15D1"/>
    <w:rsid w:val="00FB17AB"/>
    <w:rsid w:val="00FB24C3"/>
    <w:rsid w:val="00FB2674"/>
    <w:rsid w:val="00FB2E60"/>
    <w:rsid w:val="00FB3C69"/>
    <w:rsid w:val="00FB41F2"/>
    <w:rsid w:val="00FB4355"/>
    <w:rsid w:val="00FB46E8"/>
    <w:rsid w:val="00FB54E0"/>
    <w:rsid w:val="00FB561E"/>
    <w:rsid w:val="00FB5733"/>
    <w:rsid w:val="00FB7459"/>
    <w:rsid w:val="00FC0541"/>
    <w:rsid w:val="00FC0AEC"/>
    <w:rsid w:val="00FC0B72"/>
    <w:rsid w:val="00FC21D2"/>
    <w:rsid w:val="00FC2613"/>
    <w:rsid w:val="00FC27DF"/>
    <w:rsid w:val="00FC2A0D"/>
    <w:rsid w:val="00FC2BDE"/>
    <w:rsid w:val="00FC2C5B"/>
    <w:rsid w:val="00FC3429"/>
    <w:rsid w:val="00FC3DCB"/>
    <w:rsid w:val="00FC4033"/>
    <w:rsid w:val="00FC4526"/>
    <w:rsid w:val="00FC4D27"/>
    <w:rsid w:val="00FC5417"/>
    <w:rsid w:val="00FC6FD9"/>
    <w:rsid w:val="00FD14BE"/>
    <w:rsid w:val="00FD1964"/>
    <w:rsid w:val="00FD2C29"/>
    <w:rsid w:val="00FD39BA"/>
    <w:rsid w:val="00FD53EC"/>
    <w:rsid w:val="00FD6FBF"/>
    <w:rsid w:val="00FE0541"/>
    <w:rsid w:val="00FE090B"/>
    <w:rsid w:val="00FE0BB9"/>
    <w:rsid w:val="00FE0FB5"/>
    <w:rsid w:val="00FE17C4"/>
    <w:rsid w:val="00FE200B"/>
    <w:rsid w:val="00FE2A02"/>
    <w:rsid w:val="00FE2A78"/>
    <w:rsid w:val="00FE362A"/>
    <w:rsid w:val="00FE3D51"/>
    <w:rsid w:val="00FE504F"/>
    <w:rsid w:val="00FE57E5"/>
    <w:rsid w:val="00FE6773"/>
    <w:rsid w:val="00FE6B0D"/>
    <w:rsid w:val="00FE6E64"/>
    <w:rsid w:val="00FE75EC"/>
    <w:rsid w:val="00FF092C"/>
    <w:rsid w:val="00FF0FD5"/>
    <w:rsid w:val="00FF0FFB"/>
    <w:rsid w:val="00FF244B"/>
    <w:rsid w:val="00FF27A8"/>
    <w:rsid w:val="00FF3202"/>
    <w:rsid w:val="00FF3956"/>
    <w:rsid w:val="00FF3F20"/>
    <w:rsid w:val="00FF552F"/>
    <w:rsid w:val="00FF56E5"/>
    <w:rsid w:val="00FF6039"/>
    <w:rsid w:val="00FF6929"/>
    <w:rsid w:val="00FF77CC"/>
    <w:rsid w:val="00FF7E59"/>
    <w:rsid w:val="014C005D"/>
    <w:rsid w:val="0286C193"/>
    <w:rsid w:val="02B4CF0D"/>
    <w:rsid w:val="02E8E683"/>
    <w:rsid w:val="03A233FA"/>
    <w:rsid w:val="03F03522"/>
    <w:rsid w:val="04258A49"/>
    <w:rsid w:val="046BFCFF"/>
    <w:rsid w:val="054C4806"/>
    <w:rsid w:val="056473BE"/>
    <w:rsid w:val="056BFDC8"/>
    <w:rsid w:val="05AA8B96"/>
    <w:rsid w:val="0607CE6F"/>
    <w:rsid w:val="060D4B9A"/>
    <w:rsid w:val="066A6765"/>
    <w:rsid w:val="06E7BB41"/>
    <w:rsid w:val="07399790"/>
    <w:rsid w:val="0743927A"/>
    <w:rsid w:val="07C0A53B"/>
    <w:rsid w:val="07C5BAE0"/>
    <w:rsid w:val="07D87657"/>
    <w:rsid w:val="084516DD"/>
    <w:rsid w:val="08620328"/>
    <w:rsid w:val="08845ACD"/>
    <w:rsid w:val="08AD619A"/>
    <w:rsid w:val="09154588"/>
    <w:rsid w:val="09286A35"/>
    <w:rsid w:val="097069D7"/>
    <w:rsid w:val="0A4E759E"/>
    <w:rsid w:val="0A757C1F"/>
    <w:rsid w:val="0AC4C42C"/>
    <w:rsid w:val="0AEB8639"/>
    <w:rsid w:val="0B1E89D8"/>
    <w:rsid w:val="0C2FAF94"/>
    <w:rsid w:val="0C4B1570"/>
    <w:rsid w:val="0CC28592"/>
    <w:rsid w:val="0CD373E3"/>
    <w:rsid w:val="0CDA6567"/>
    <w:rsid w:val="0D9792D2"/>
    <w:rsid w:val="0DF32593"/>
    <w:rsid w:val="0E99E8C6"/>
    <w:rsid w:val="0E9C40A5"/>
    <w:rsid w:val="0EF95380"/>
    <w:rsid w:val="0F995D5B"/>
    <w:rsid w:val="0FABBBFB"/>
    <w:rsid w:val="0FB0CA34"/>
    <w:rsid w:val="108A71AD"/>
    <w:rsid w:val="109023A0"/>
    <w:rsid w:val="10E46EDA"/>
    <w:rsid w:val="111716FD"/>
    <w:rsid w:val="1147BAD9"/>
    <w:rsid w:val="114FFEB0"/>
    <w:rsid w:val="11600AB1"/>
    <w:rsid w:val="120FD2BE"/>
    <w:rsid w:val="12997A9A"/>
    <w:rsid w:val="13154EC6"/>
    <w:rsid w:val="131E5BED"/>
    <w:rsid w:val="131E94B5"/>
    <w:rsid w:val="153B43F8"/>
    <w:rsid w:val="155803ED"/>
    <w:rsid w:val="15F680E7"/>
    <w:rsid w:val="1641EC87"/>
    <w:rsid w:val="16CCEA45"/>
    <w:rsid w:val="16CFDA41"/>
    <w:rsid w:val="16F70E05"/>
    <w:rsid w:val="1740419F"/>
    <w:rsid w:val="177FE339"/>
    <w:rsid w:val="18E693DE"/>
    <w:rsid w:val="18EF2618"/>
    <w:rsid w:val="19653B16"/>
    <w:rsid w:val="196647C7"/>
    <w:rsid w:val="1974AA24"/>
    <w:rsid w:val="199B8107"/>
    <w:rsid w:val="19FDD160"/>
    <w:rsid w:val="1A039778"/>
    <w:rsid w:val="1A978F98"/>
    <w:rsid w:val="1C08EEDE"/>
    <w:rsid w:val="1D7D1DF4"/>
    <w:rsid w:val="1E81E315"/>
    <w:rsid w:val="1E89E932"/>
    <w:rsid w:val="1EAE4097"/>
    <w:rsid w:val="1F75A3DB"/>
    <w:rsid w:val="1FD3DC01"/>
    <w:rsid w:val="204BB1C5"/>
    <w:rsid w:val="2075D678"/>
    <w:rsid w:val="21591842"/>
    <w:rsid w:val="216F15C1"/>
    <w:rsid w:val="21E4628C"/>
    <w:rsid w:val="2221427D"/>
    <w:rsid w:val="224A6498"/>
    <w:rsid w:val="229D843D"/>
    <w:rsid w:val="23481588"/>
    <w:rsid w:val="2377F2C9"/>
    <w:rsid w:val="23BA3FA9"/>
    <w:rsid w:val="23D19413"/>
    <w:rsid w:val="23F8FB9E"/>
    <w:rsid w:val="24B859EB"/>
    <w:rsid w:val="24C5D7D5"/>
    <w:rsid w:val="2541D2B0"/>
    <w:rsid w:val="25E1311D"/>
    <w:rsid w:val="26A28862"/>
    <w:rsid w:val="26C84464"/>
    <w:rsid w:val="26DCB0CD"/>
    <w:rsid w:val="26E3E20D"/>
    <w:rsid w:val="26F77604"/>
    <w:rsid w:val="291AECCB"/>
    <w:rsid w:val="29FEBA9A"/>
    <w:rsid w:val="2A56978E"/>
    <w:rsid w:val="2A5E145B"/>
    <w:rsid w:val="2AAEF8E4"/>
    <w:rsid w:val="2AD81457"/>
    <w:rsid w:val="2BA49371"/>
    <w:rsid w:val="2C6ABBA3"/>
    <w:rsid w:val="2CC6DA25"/>
    <w:rsid w:val="2CFFCE05"/>
    <w:rsid w:val="2D6C523E"/>
    <w:rsid w:val="2EC24A6E"/>
    <w:rsid w:val="2F141EEB"/>
    <w:rsid w:val="2F1672D0"/>
    <w:rsid w:val="2F5EE2C3"/>
    <w:rsid w:val="30AD7F40"/>
    <w:rsid w:val="30D4E414"/>
    <w:rsid w:val="30EF28F8"/>
    <w:rsid w:val="3239A749"/>
    <w:rsid w:val="325813E6"/>
    <w:rsid w:val="3292EAEB"/>
    <w:rsid w:val="33C5560E"/>
    <w:rsid w:val="33FFE253"/>
    <w:rsid w:val="34D44A73"/>
    <w:rsid w:val="34D8062C"/>
    <w:rsid w:val="34D823AC"/>
    <w:rsid w:val="34F98FE1"/>
    <w:rsid w:val="35C161D2"/>
    <w:rsid w:val="371BFD64"/>
    <w:rsid w:val="3734C8EF"/>
    <w:rsid w:val="37C381A0"/>
    <w:rsid w:val="37C712E2"/>
    <w:rsid w:val="37DA66F4"/>
    <w:rsid w:val="37E5B711"/>
    <w:rsid w:val="37F8663D"/>
    <w:rsid w:val="38351D5E"/>
    <w:rsid w:val="38869252"/>
    <w:rsid w:val="38B98808"/>
    <w:rsid w:val="396A38D7"/>
    <w:rsid w:val="397168B0"/>
    <w:rsid w:val="39AF1C13"/>
    <w:rsid w:val="39CE67ED"/>
    <w:rsid w:val="39F265D3"/>
    <w:rsid w:val="39FA1CC4"/>
    <w:rsid w:val="3AEB225F"/>
    <w:rsid w:val="3B298C62"/>
    <w:rsid w:val="3BE8355A"/>
    <w:rsid w:val="3BE911A5"/>
    <w:rsid w:val="3CA26DC8"/>
    <w:rsid w:val="3D4B2698"/>
    <w:rsid w:val="3DAF56E4"/>
    <w:rsid w:val="3DE05383"/>
    <w:rsid w:val="3EC19B86"/>
    <w:rsid w:val="3EF2BC41"/>
    <w:rsid w:val="3F4A73E3"/>
    <w:rsid w:val="400EF327"/>
    <w:rsid w:val="40B92CBE"/>
    <w:rsid w:val="419C0518"/>
    <w:rsid w:val="41AC4407"/>
    <w:rsid w:val="41BC1799"/>
    <w:rsid w:val="420197CB"/>
    <w:rsid w:val="4211E9FD"/>
    <w:rsid w:val="4271690D"/>
    <w:rsid w:val="4295AF5B"/>
    <w:rsid w:val="429B006A"/>
    <w:rsid w:val="429DEBA9"/>
    <w:rsid w:val="42DC3058"/>
    <w:rsid w:val="43178A0A"/>
    <w:rsid w:val="4347624E"/>
    <w:rsid w:val="43F2A53F"/>
    <w:rsid w:val="44445611"/>
    <w:rsid w:val="44B998E8"/>
    <w:rsid w:val="44D73E27"/>
    <w:rsid w:val="45156707"/>
    <w:rsid w:val="453683E2"/>
    <w:rsid w:val="4597BBF1"/>
    <w:rsid w:val="46B16E13"/>
    <w:rsid w:val="46ED39D2"/>
    <w:rsid w:val="4708ED22"/>
    <w:rsid w:val="4825BFB9"/>
    <w:rsid w:val="482A9B29"/>
    <w:rsid w:val="48822848"/>
    <w:rsid w:val="48968CB4"/>
    <w:rsid w:val="49C0B499"/>
    <w:rsid w:val="4A3BAF37"/>
    <w:rsid w:val="4A92A219"/>
    <w:rsid w:val="4AC77860"/>
    <w:rsid w:val="4B42C0EC"/>
    <w:rsid w:val="4C1B251A"/>
    <w:rsid w:val="4C7F9040"/>
    <w:rsid w:val="4C97019C"/>
    <w:rsid w:val="4CD717FA"/>
    <w:rsid w:val="4E8A8593"/>
    <w:rsid w:val="4EAC6D03"/>
    <w:rsid w:val="4FD2D803"/>
    <w:rsid w:val="4FEB88C2"/>
    <w:rsid w:val="50241E84"/>
    <w:rsid w:val="507B1A52"/>
    <w:rsid w:val="50CF68C6"/>
    <w:rsid w:val="51569DE9"/>
    <w:rsid w:val="5160AFF4"/>
    <w:rsid w:val="51701B9A"/>
    <w:rsid w:val="51C7AB6D"/>
    <w:rsid w:val="51C94FFE"/>
    <w:rsid w:val="5212665C"/>
    <w:rsid w:val="5264CD50"/>
    <w:rsid w:val="52DEED09"/>
    <w:rsid w:val="532F0056"/>
    <w:rsid w:val="53CE0E64"/>
    <w:rsid w:val="53E294AB"/>
    <w:rsid w:val="54015D46"/>
    <w:rsid w:val="546FC8D7"/>
    <w:rsid w:val="565DD12A"/>
    <w:rsid w:val="57434FC0"/>
    <w:rsid w:val="574DFC22"/>
    <w:rsid w:val="5764EC6A"/>
    <w:rsid w:val="57A0EB71"/>
    <w:rsid w:val="5838DA51"/>
    <w:rsid w:val="587B8EE4"/>
    <w:rsid w:val="58890F0F"/>
    <w:rsid w:val="59BB8D08"/>
    <w:rsid w:val="5A565102"/>
    <w:rsid w:val="5A6FFCE0"/>
    <w:rsid w:val="5A717B70"/>
    <w:rsid w:val="5A726E7E"/>
    <w:rsid w:val="5ACBFA4C"/>
    <w:rsid w:val="5AF08406"/>
    <w:rsid w:val="5B3A305E"/>
    <w:rsid w:val="5BB6DEEB"/>
    <w:rsid w:val="5BF4A07D"/>
    <w:rsid w:val="5C1DF370"/>
    <w:rsid w:val="5CC0D3EA"/>
    <w:rsid w:val="5D59D2A8"/>
    <w:rsid w:val="5DCB1B7D"/>
    <w:rsid w:val="5E5A8231"/>
    <w:rsid w:val="5E8C0212"/>
    <w:rsid w:val="5EF838E0"/>
    <w:rsid w:val="5EFB43F6"/>
    <w:rsid w:val="5F8E40F4"/>
    <w:rsid w:val="5F91C760"/>
    <w:rsid w:val="5F9DC786"/>
    <w:rsid w:val="5FBB2DCA"/>
    <w:rsid w:val="6008CB18"/>
    <w:rsid w:val="60CBAB76"/>
    <w:rsid w:val="61313DF2"/>
    <w:rsid w:val="6273B91F"/>
    <w:rsid w:val="62CF0F2F"/>
    <w:rsid w:val="637153C7"/>
    <w:rsid w:val="63A7C7C2"/>
    <w:rsid w:val="6453C94F"/>
    <w:rsid w:val="6457599A"/>
    <w:rsid w:val="651489F5"/>
    <w:rsid w:val="652048AD"/>
    <w:rsid w:val="653706CC"/>
    <w:rsid w:val="654D92F2"/>
    <w:rsid w:val="6552EA88"/>
    <w:rsid w:val="66161A8F"/>
    <w:rsid w:val="66D7038A"/>
    <w:rsid w:val="66F2C177"/>
    <w:rsid w:val="67425581"/>
    <w:rsid w:val="6789F3EF"/>
    <w:rsid w:val="67945109"/>
    <w:rsid w:val="6810DA96"/>
    <w:rsid w:val="682466CB"/>
    <w:rsid w:val="684186CA"/>
    <w:rsid w:val="690A06C5"/>
    <w:rsid w:val="6930F646"/>
    <w:rsid w:val="696ACF7E"/>
    <w:rsid w:val="69B3519C"/>
    <w:rsid w:val="69C23A32"/>
    <w:rsid w:val="69DAA7B0"/>
    <w:rsid w:val="6A2D1837"/>
    <w:rsid w:val="6A8B6203"/>
    <w:rsid w:val="6B00CD3F"/>
    <w:rsid w:val="6B3D4689"/>
    <w:rsid w:val="6B4E7253"/>
    <w:rsid w:val="6C45DD48"/>
    <w:rsid w:val="6C5F66D0"/>
    <w:rsid w:val="6D040B50"/>
    <w:rsid w:val="6EE0ADBD"/>
    <w:rsid w:val="6FD54A5A"/>
    <w:rsid w:val="6FE3620D"/>
    <w:rsid w:val="6FE4AC8F"/>
    <w:rsid w:val="7003258C"/>
    <w:rsid w:val="700DA337"/>
    <w:rsid w:val="7043AB4B"/>
    <w:rsid w:val="724B51EA"/>
    <w:rsid w:val="72B4FC5B"/>
    <w:rsid w:val="72C23CC5"/>
    <w:rsid w:val="739EBE25"/>
    <w:rsid w:val="743FBAEE"/>
    <w:rsid w:val="7456AD46"/>
    <w:rsid w:val="746772E3"/>
    <w:rsid w:val="74A6A45F"/>
    <w:rsid w:val="74BAA15E"/>
    <w:rsid w:val="7502F4D6"/>
    <w:rsid w:val="752D6206"/>
    <w:rsid w:val="7756A1D8"/>
    <w:rsid w:val="7838B6A9"/>
    <w:rsid w:val="7A0D4049"/>
    <w:rsid w:val="7A6F8B5A"/>
    <w:rsid w:val="7A9000AB"/>
    <w:rsid w:val="7AC74BE9"/>
    <w:rsid w:val="7C0ACF12"/>
    <w:rsid w:val="7CDD63FC"/>
    <w:rsid w:val="7CE53ED9"/>
    <w:rsid w:val="7D273733"/>
    <w:rsid w:val="7D4D2ABA"/>
    <w:rsid w:val="7DF3487A"/>
    <w:rsid w:val="7EB2D7FC"/>
    <w:rsid w:val="7EC039BD"/>
    <w:rsid w:val="7F0CAFBB"/>
    <w:rsid w:val="7F5762CD"/>
    <w:rsid w:val="7F87164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28B62"/>
  <w15:chartTrackingRefBased/>
  <w15:docId w15:val="{0439EE24-89F6-4D80-BA2F-3296D98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E17106"/>
    <w:pPr>
      <w:numPr>
        <w:numId w:val="17"/>
      </w:numPr>
      <w:spacing w:before="120" w:after="240" w:line="24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C642E"/>
    <w:pPr>
      <w:tabs>
        <w:tab w:val="left" w:pos="5300"/>
      </w:tabs>
      <w:spacing w:before="120" w:after="120" w:line="240" w:lineRule="auto"/>
      <w:jc w:val="both"/>
      <w:outlineLvl w:val="1"/>
    </w:pPr>
    <w:rPr>
      <w:rFonts w:ascii="Times New Roman" w:eastAsia="Times New Roman" w:hAnsi="Times New Roman" w:cs="Times New Roman"/>
      <w:b/>
      <w:bCs/>
      <w:sz w:val="24"/>
      <w:szCs w:val="24"/>
      <w:lang w:eastAsia="ja-JP"/>
    </w:rPr>
  </w:style>
  <w:style w:type="paragraph" w:styleId="Heading3">
    <w:name w:val="heading 3"/>
    <w:basedOn w:val="Normal"/>
    <w:next w:val="Normal"/>
    <w:link w:val="Heading3Char"/>
    <w:uiPriority w:val="9"/>
    <w:semiHidden/>
    <w:unhideWhenUsed/>
    <w:qFormat/>
    <w:rsid w:val="003708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C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C1D"/>
  </w:style>
  <w:style w:type="paragraph" w:styleId="Footer">
    <w:name w:val="footer"/>
    <w:basedOn w:val="Normal"/>
    <w:link w:val="FooterChar"/>
    <w:uiPriority w:val="99"/>
    <w:unhideWhenUsed/>
    <w:rsid w:val="00BD6C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6C1D"/>
  </w:style>
  <w:style w:type="table" w:styleId="TableGrid">
    <w:name w:val="Table Grid"/>
    <w:basedOn w:val="TableNormal"/>
    <w:uiPriority w:val="39"/>
    <w:rsid w:val="00C9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1F213B"/>
    <w:pPr>
      <w:ind w:left="720"/>
      <w:contextualSpacing/>
    </w:pPr>
  </w:style>
  <w:style w:type="character" w:styleId="Hyperlink">
    <w:name w:val="Hyperlink"/>
    <w:basedOn w:val="DefaultParagraphFont"/>
    <w:uiPriority w:val="99"/>
    <w:unhideWhenUsed/>
    <w:rsid w:val="00234F2A"/>
    <w:rPr>
      <w:color w:val="0000FF"/>
      <w:u w:val="single"/>
    </w:rPr>
  </w:style>
  <w:style w:type="paragraph" w:styleId="BalloonText">
    <w:name w:val="Balloon Text"/>
    <w:basedOn w:val="Normal"/>
    <w:link w:val="BalloonTextChar"/>
    <w:uiPriority w:val="99"/>
    <w:semiHidden/>
    <w:unhideWhenUsed/>
    <w:rsid w:val="008C36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6F8"/>
    <w:rPr>
      <w:rFonts w:ascii="Segoe UI" w:hAnsi="Segoe UI" w:cs="Segoe UI"/>
      <w:sz w:val="18"/>
      <w:szCs w:val="18"/>
    </w:rPr>
  </w:style>
  <w:style w:type="paragraph" w:styleId="FootnoteText">
    <w:name w:val="footnote text"/>
    <w:basedOn w:val="Normal"/>
    <w:link w:val="FootnoteTextChar"/>
    <w:uiPriority w:val="99"/>
    <w:semiHidden/>
    <w:unhideWhenUsed/>
    <w:rsid w:val="00B13A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AA2"/>
    <w:rPr>
      <w:sz w:val="20"/>
      <w:szCs w:val="20"/>
    </w:rPr>
  </w:style>
  <w:style w:type="character" w:styleId="FootnoteReference">
    <w:name w:val="footnote reference"/>
    <w:basedOn w:val="DefaultParagraphFont"/>
    <w:uiPriority w:val="99"/>
    <w:semiHidden/>
    <w:unhideWhenUsed/>
    <w:rsid w:val="00B13AA2"/>
    <w:rPr>
      <w:vertAlign w:val="superscript"/>
    </w:rPr>
  </w:style>
  <w:style w:type="paragraph" w:customStyle="1" w:styleId="mt-translation">
    <w:name w:val="mt-translation"/>
    <w:basedOn w:val="Normal"/>
    <w:rsid w:val="007A0A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7A0A84"/>
  </w:style>
  <w:style w:type="character" w:customStyle="1" w:styleId="word">
    <w:name w:val="word"/>
    <w:basedOn w:val="DefaultParagraphFont"/>
    <w:rsid w:val="007A0A84"/>
  </w:style>
  <w:style w:type="character" w:styleId="CommentReference">
    <w:name w:val="annotation reference"/>
    <w:basedOn w:val="DefaultParagraphFont"/>
    <w:uiPriority w:val="99"/>
    <w:semiHidden/>
    <w:unhideWhenUsed/>
    <w:rsid w:val="00966C7D"/>
    <w:rPr>
      <w:sz w:val="16"/>
      <w:szCs w:val="16"/>
    </w:rPr>
  </w:style>
  <w:style w:type="paragraph" w:styleId="CommentText">
    <w:name w:val="annotation text"/>
    <w:basedOn w:val="Normal"/>
    <w:link w:val="CommentTextChar"/>
    <w:uiPriority w:val="99"/>
    <w:unhideWhenUsed/>
    <w:rsid w:val="00966C7D"/>
    <w:pPr>
      <w:spacing w:line="240" w:lineRule="auto"/>
    </w:pPr>
    <w:rPr>
      <w:sz w:val="20"/>
      <w:szCs w:val="20"/>
    </w:rPr>
  </w:style>
  <w:style w:type="character" w:customStyle="1" w:styleId="CommentTextChar">
    <w:name w:val="Comment Text Char"/>
    <w:basedOn w:val="DefaultParagraphFont"/>
    <w:link w:val="CommentText"/>
    <w:uiPriority w:val="99"/>
    <w:rsid w:val="00966C7D"/>
    <w:rPr>
      <w:sz w:val="20"/>
      <w:szCs w:val="20"/>
    </w:rPr>
  </w:style>
  <w:style w:type="paragraph" w:styleId="CommentSubject">
    <w:name w:val="annotation subject"/>
    <w:basedOn w:val="CommentText"/>
    <w:next w:val="CommentText"/>
    <w:link w:val="CommentSubjectChar"/>
    <w:uiPriority w:val="99"/>
    <w:semiHidden/>
    <w:unhideWhenUsed/>
    <w:rsid w:val="00966C7D"/>
    <w:rPr>
      <w:b/>
      <w:bCs/>
    </w:rPr>
  </w:style>
  <w:style w:type="character" w:customStyle="1" w:styleId="CommentSubjectChar">
    <w:name w:val="Comment Subject Char"/>
    <w:basedOn w:val="CommentTextChar"/>
    <w:link w:val="CommentSubject"/>
    <w:uiPriority w:val="99"/>
    <w:semiHidden/>
    <w:rsid w:val="00966C7D"/>
    <w:rPr>
      <w:b/>
      <w:bCs/>
      <w:sz w:val="20"/>
      <w:szCs w:val="20"/>
    </w:rPr>
  </w:style>
  <w:style w:type="character" w:customStyle="1" w:styleId="Heading2Char">
    <w:name w:val="Heading 2 Char"/>
    <w:basedOn w:val="DefaultParagraphFont"/>
    <w:link w:val="Heading2"/>
    <w:uiPriority w:val="9"/>
    <w:rsid w:val="007C642E"/>
    <w:rPr>
      <w:rFonts w:ascii="Times New Roman" w:eastAsia="Times New Roman" w:hAnsi="Times New Roman" w:cs="Times New Roman"/>
      <w:b/>
      <w:bCs/>
      <w:sz w:val="24"/>
      <w:szCs w:val="24"/>
      <w:lang w:eastAsia="ja-JP"/>
    </w:rPr>
  </w:style>
  <w:style w:type="character" w:customStyle="1" w:styleId="Heading1Char">
    <w:name w:val="Heading 1 Char"/>
    <w:basedOn w:val="DefaultParagraphFont"/>
    <w:link w:val="Heading1"/>
    <w:uiPriority w:val="9"/>
    <w:rsid w:val="00E17106"/>
    <w:rPr>
      <w:rFonts w:ascii="Times New Roman" w:hAnsi="Times New Roman" w:cs="Times New Roman"/>
      <w:b/>
      <w:sz w:val="24"/>
      <w:szCs w:val="24"/>
    </w:rPr>
  </w:style>
  <w:style w:type="paragraph" w:styleId="TOCHeading">
    <w:name w:val="TOC Heading"/>
    <w:basedOn w:val="Heading1"/>
    <w:next w:val="Normal"/>
    <w:uiPriority w:val="39"/>
    <w:unhideWhenUsed/>
    <w:qFormat/>
    <w:rsid w:val="00842558"/>
    <w:pPr>
      <w:outlineLvl w:val="9"/>
    </w:pPr>
    <w:rPr>
      <w:lang w:val="en-US"/>
    </w:rPr>
  </w:style>
  <w:style w:type="paragraph" w:styleId="TOC1">
    <w:name w:val="toc 1"/>
    <w:basedOn w:val="Normal"/>
    <w:next w:val="Normal"/>
    <w:autoRedefine/>
    <w:uiPriority w:val="39"/>
    <w:unhideWhenUsed/>
    <w:rsid w:val="000F5790"/>
    <w:pPr>
      <w:tabs>
        <w:tab w:val="right" w:leader="dot" w:pos="9628"/>
      </w:tabs>
      <w:spacing w:after="100" w:line="360" w:lineRule="auto"/>
    </w:pPr>
    <w:rPr>
      <w:rFonts w:ascii="Times New Roman" w:hAnsi="Times New Roman" w:cs="Times New Roman"/>
      <w:b/>
      <w:noProof/>
      <w:sz w:val="24"/>
      <w:szCs w:val="24"/>
    </w:rPr>
  </w:style>
  <w:style w:type="paragraph" w:styleId="TOC2">
    <w:name w:val="toc 2"/>
    <w:basedOn w:val="Normal"/>
    <w:next w:val="Normal"/>
    <w:autoRedefine/>
    <w:uiPriority w:val="39"/>
    <w:unhideWhenUsed/>
    <w:rsid w:val="00842558"/>
    <w:pPr>
      <w:spacing w:after="100"/>
      <w:ind w:left="220"/>
    </w:pPr>
  </w:style>
  <w:style w:type="character" w:customStyle="1" w:styleId="Heading3Char">
    <w:name w:val="Heading 3 Char"/>
    <w:basedOn w:val="DefaultParagraphFont"/>
    <w:link w:val="Heading3"/>
    <w:uiPriority w:val="9"/>
    <w:semiHidden/>
    <w:rsid w:val="003708C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86122"/>
    <w:rPr>
      <w:b/>
      <w:bCs/>
    </w:rPr>
  </w:style>
  <w:style w:type="character" w:styleId="FollowedHyperlink">
    <w:name w:val="FollowedHyperlink"/>
    <w:basedOn w:val="DefaultParagraphFont"/>
    <w:uiPriority w:val="99"/>
    <w:semiHidden/>
    <w:unhideWhenUsed/>
    <w:rsid w:val="001431C8"/>
    <w:rPr>
      <w:color w:val="954F72" w:themeColor="followedHyperlink"/>
      <w:u w:val="single"/>
    </w:rPr>
  </w:style>
  <w:style w:type="character" w:styleId="UnresolvedMention">
    <w:name w:val="Unresolved Mention"/>
    <w:basedOn w:val="DefaultParagraphFont"/>
    <w:uiPriority w:val="99"/>
    <w:semiHidden/>
    <w:unhideWhenUsed/>
    <w:rsid w:val="004B3065"/>
    <w:rPr>
      <w:color w:val="605E5C"/>
      <w:shd w:val="clear" w:color="auto" w:fill="E1DFDD"/>
    </w:rPr>
  </w:style>
  <w:style w:type="paragraph" w:styleId="EndnoteText">
    <w:name w:val="endnote text"/>
    <w:basedOn w:val="Normal"/>
    <w:link w:val="EndnoteTextChar"/>
    <w:uiPriority w:val="99"/>
    <w:semiHidden/>
    <w:unhideWhenUsed/>
    <w:rsid w:val="00AE14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141F"/>
    <w:rPr>
      <w:sz w:val="20"/>
      <w:szCs w:val="20"/>
    </w:rPr>
  </w:style>
  <w:style w:type="character" w:styleId="EndnoteReference">
    <w:name w:val="endnote reference"/>
    <w:basedOn w:val="DefaultParagraphFont"/>
    <w:uiPriority w:val="99"/>
    <w:semiHidden/>
    <w:unhideWhenUsed/>
    <w:rsid w:val="00AE141F"/>
    <w:rPr>
      <w:vertAlign w:val="superscript"/>
    </w:rPr>
  </w:style>
  <w:style w:type="paragraph" w:styleId="Revision">
    <w:name w:val="Revision"/>
    <w:hidden/>
    <w:uiPriority w:val="99"/>
    <w:semiHidden/>
    <w:rsid w:val="00503028"/>
    <w:pPr>
      <w:spacing w:after="0" w:line="240" w:lineRule="auto"/>
    </w:pPr>
  </w:style>
  <w:style w:type="character" w:customStyle="1" w:styleId="normaltextrun">
    <w:name w:val="normaltextrun"/>
    <w:basedOn w:val="DefaultParagraphFont"/>
    <w:rsid w:val="00A8347E"/>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uiPriority w:val="34"/>
    <w:qFormat/>
    <w:locked/>
    <w:rsid w:val="00A8347E"/>
  </w:style>
  <w:style w:type="character" w:styleId="Mention">
    <w:name w:val="Mention"/>
    <w:basedOn w:val="DefaultParagraphFont"/>
    <w:uiPriority w:val="99"/>
    <w:unhideWhenUsed/>
    <w:rsid w:val="00877B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61664">
      <w:bodyDiv w:val="1"/>
      <w:marLeft w:val="0"/>
      <w:marRight w:val="0"/>
      <w:marTop w:val="0"/>
      <w:marBottom w:val="0"/>
      <w:divBdr>
        <w:top w:val="none" w:sz="0" w:space="0" w:color="auto"/>
        <w:left w:val="none" w:sz="0" w:space="0" w:color="auto"/>
        <w:bottom w:val="none" w:sz="0" w:space="0" w:color="auto"/>
        <w:right w:val="none" w:sz="0" w:space="0" w:color="auto"/>
      </w:divBdr>
    </w:div>
    <w:div w:id="107510160">
      <w:bodyDiv w:val="1"/>
      <w:marLeft w:val="0"/>
      <w:marRight w:val="0"/>
      <w:marTop w:val="0"/>
      <w:marBottom w:val="0"/>
      <w:divBdr>
        <w:top w:val="none" w:sz="0" w:space="0" w:color="auto"/>
        <w:left w:val="none" w:sz="0" w:space="0" w:color="auto"/>
        <w:bottom w:val="none" w:sz="0" w:space="0" w:color="auto"/>
        <w:right w:val="none" w:sz="0" w:space="0" w:color="auto"/>
      </w:divBdr>
    </w:div>
    <w:div w:id="217209119">
      <w:bodyDiv w:val="1"/>
      <w:marLeft w:val="0"/>
      <w:marRight w:val="0"/>
      <w:marTop w:val="0"/>
      <w:marBottom w:val="0"/>
      <w:divBdr>
        <w:top w:val="none" w:sz="0" w:space="0" w:color="auto"/>
        <w:left w:val="none" w:sz="0" w:space="0" w:color="auto"/>
        <w:bottom w:val="none" w:sz="0" w:space="0" w:color="auto"/>
        <w:right w:val="none" w:sz="0" w:space="0" w:color="auto"/>
      </w:divBdr>
    </w:div>
    <w:div w:id="344937692">
      <w:bodyDiv w:val="1"/>
      <w:marLeft w:val="0"/>
      <w:marRight w:val="0"/>
      <w:marTop w:val="0"/>
      <w:marBottom w:val="0"/>
      <w:divBdr>
        <w:top w:val="none" w:sz="0" w:space="0" w:color="auto"/>
        <w:left w:val="none" w:sz="0" w:space="0" w:color="auto"/>
        <w:bottom w:val="none" w:sz="0" w:space="0" w:color="auto"/>
        <w:right w:val="none" w:sz="0" w:space="0" w:color="auto"/>
      </w:divBdr>
    </w:div>
    <w:div w:id="360663871">
      <w:bodyDiv w:val="1"/>
      <w:marLeft w:val="0"/>
      <w:marRight w:val="0"/>
      <w:marTop w:val="0"/>
      <w:marBottom w:val="0"/>
      <w:divBdr>
        <w:top w:val="none" w:sz="0" w:space="0" w:color="auto"/>
        <w:left w:val="none" w:sz="0" w:space="0" w:color="auto"/>
        <w:bottom w:val="none" w:sz="0" w:space="0" w:color="auto"/>
        <w:right w:val="none" w:sz="0" w:space="0" w:color="auto"/>
      </w:divBdr>
    </w:div>
    <w:div w:id="418722160">
      <w:bodyDiv w:val="1"/>
      <w:marLeft w:val="0"/>
      <w:marRight w:val="0"/>
      <w:marTop w:val="0"/>
      <w:marBottom w:val="0"/>
      <w:divBdr>
        <w:top w:val="none" w:sz="0" w:space="0" w:color="auto"/>
        <w:left w:val="none" w:sz="0" w:space="0" w:color="auto"/>
        <w:bottom w:val="none" w:sz="0" w:space="0" w:color="auto"/>
        <w:right w:val="none" w:sz="0" w:space="0" w:color="auto"/>
      </w:divBdr>
    </w:div>
    <w:div w:id="558901362">
      <w:bodyDiv w:val="1"/>
      <w:marLeft w:val="0"/>
      <w:marRight w:val="0"/>
      <w:marTop w:val="0"/>
      <w:marBottom w:val="0"/>
      <w:divBdr>
        <w:top w:val="none" w:sz="0" w:space="0" w:color="auto"/>
        <w:left w:val="none" w:sz="0" w:space="0" w:color="auto"/>
        <w:bottom w:val="none" w:sz="0" w:space="0" w:color="auto"/>
        <w:right w:val="none" w:sz="0" w:space="0" w:color="auto"/>
      </w:divBdr>
    </w:div>
    <w:div w:id="566039812">
      <w:bodyDiv w:val="1"/>
      <w:marLeft w:val="0"/>
      <w:marRight w:val="0"/>
      <w:marTop w:val="0"/>
      <w:marBottom w:val="0"/>
      <w:divBdr>
        <w:top w:val="none" w:sz="0" w:space="0" w:color="auto"/>
        <w:left w:val="none" w:sz="0" w:space="0" w:color="auto"/>
        <w:bottom w:val="none" w:sz="0" w:space="0" w:color="auto"/>
        <w:right w:val="none" w:sz="0" w:space="0" w:color="auto"/>
      </w:divBdr>
    </w:div>
    <w:div w:id="620114986">
      <w:bodyDiv w:val="1"/>
      <w:marLeft w:val="0"/>
      <w:marRight w:val="0"/>
      <w:marTop w:val="0"/>
      <w:marBottom w:val="0"/>
      <w:divBdr>
        <w:top w:val="none" w:sz="0" w:space="0" w:color="auto"/>
        <w:left w:val="none" w:sz="0" w:space="0" w:color="auto"/>
        <w:bottom w:val="none" w:sz="0" w:space="0" w:color="auto"/>
        <w:right w:val="none" w:sz="0" w:space="0" w:color="auto"/>
      </w:divBdr>
    </w:div>
    <w:div w:id="684984086">
      <w:bodyDiv w:val="1"/>
      <w:marLeft w:val="0"/>
      <w:marRight w:val="0"/>
      <w:marTop w:val="0"/>
      <w:marBottom w:val="0"/>
      <w:divBdr>
        <w:top w:val="none" w:sz="0" w:space="0" w:color="auto"/>
        <w:left w:val="none" w:sz="0" w:space="0" w:color="auto"/>
        <w:bottom w:val="none" w:sz="0" w:space="0" w:color="auto"/>
        <w:right w:val="none" w:sz="0" w:space="0" w:color="auto"/>
      </w:divBdr>
    </w:div>
    <w:div w:id="935359057">
      <w:bodyDiv w:val="1"/>
      <w:marLeft w:val="0"/>
      <w:marRight w:val="0"/>
      <w:marTop w:val="0"/>
      <w:marBottom w:val="0"/>
      <w:divBdr>
        <w:top w:val="none" w:sz="0" w:space="0" w:color="auto"/>
        <w:left w:val="none" w:sz="0" w:space="0" w:color="auto"/>
        <w:bottom w:val="none" w:sz="0" w:space="0" w:color="auto"/>
        <w:right w:val="none" w:sz="0" w:space="0" w:color="auto"/>
      </w:divBdr>
      <w:divsChild>
        <w:div w:id="505248581">
          <w:marLeft w:val="0"/>
          <w:marRight w:val="225"/>
          <w:marTop w:val="0"/>
          <w:marBottom w:val="0"/>
          <w:divBdr>
            <w:top w:val="none" w:sz="0" w:space="0" w:color="auto"/>
            <w:left w:val="none" w:sz="0" w:space="0" w:color="auto"/>
            <w:bottom w:val="none" w:sz="0" w:space="0" w:color="auto"/>
            <w:right w:val="none" w:sz="0" w:space="0" w:color="auto"/>
          </w:divBdr>
        </w:div>
      </w:divsChild>
    </w:div>
    <w:div w:id="936056923">
      <w:bodyDiv w:val="1"/>
      <w:marLeft w:val="0"/>
      <w:marRight w:val="0"/>
      <w:marTop w:val="0"/>
      <w:marBottom w:val="0"/>
      <w:divBdr>
        <w:top w:val="none" w:sz="0" w:space="0" w:color="auto"/>
        <w:left w:val="none" w:sz="0" w:space="0" w:color="auto"/>
        <w:bottom w:val="none" w:sz="0" w:space="0" w:color="auto"/>
        <w:right w:val="none" w:sz="0" w:space="0" w:color="auto"/>
      </w:divBdr>
    </w:div>
    <w:div w:id="1030496454">
      <w:bodyDiv w:val="1"/>
      <w:marLeft w:val="0"/>
      <w:marRight w:val="0"/>
      <w:marTop w:val="0"/>
      <w:marBottom w:val="0"/>
      <w:divBdr>
        <w:top w:val="none" w:sz="0" w:space="0" w:color="auto"/>
        <w:left w:val="none" w:sz="0" w:space="0" w:color="auto"/>
        <w:bottom w:val="none" w:sz="0" w:space="0" w:color="auto"/>
        <w:right w:val="none" w:sz="0" w:space="0" w:color="auto"/>
      </w:divBdr>
    </w:div>
    <w:div w:id="1098719045">
      <w:bodyDiv w:val="1"/>
      <w:marLeft w:val="0"/>
      <w:marRight w:val="0"/>
      <w:marTop w:val="0"/>
      <w:marBottom w:val="0"/>
      <w:divBdr>
        <w:top w:val="none" w:sz="0" w:space="0" w:color="auto"/>
        <w:left w:val="none" w:sz="0" w:space="0" w:color="auto"/>
        <w:bottom w:val="none" w:sz="0" w:space="0" w:color="auto"/>
        <w:right w:val="none" w:sz="0" w:space="0" w:color="auto"/>
      </w:divBdr>
    </w:div>
    <w:div w:id="1172724661">
      <w:bodyDiv w:val="1"/>
      <w:marLeft w:val="0"/>
      <w:marRight w:val="0"/>
      <w:marTop w:val="0"/>
      <w:marBottom w:val="0"/>
      <w:divBdr>
        <w:top w:val="none" w:sz="0" w:space="0" w:color="auto"/>
        <w:left w:val="none" w:sz="0" w:space="0" w:color="auto"/>
        <w:bottom w:val="none" w:sz="0" w:space="0" w:color="auto"/>
        <w:right w:val="none" w:sz="0" w:space="0" w:color="auto"/>
      </w:divBdr>
      <w:divsChild>
        <w:div w:id="1067612891">
          <w:marLeft w:val="0"/>
          <w:marRight w:val="225"/>
          <w:marTop w:val="0"/>
          <w:marBottom w:val="0"/>
          <w:divBdr>
            <w:top w:val="none" w:sz="0" w:space="0" w:color="auto"/>
            <w:left w:val="none" w:sz="0" w:space="0" w:color="auto"/>
            <w:bottom w:val="none" w:sz="0" w:space="0" w:color="auto"/>
            <w:right w:val="none" w:sz="0" w:space="0" w:color="auto"/>
          </w:divBdr>
        </w:div>
      </w:divsChild>
    </w:div>
    <w:div w:id="1503423697">
      <w:bodyDiv w:val="1"/>
      <w:marLeft w:val="0"/>
      <w:marRight w:val="0"/>
      <w:marTop w:val="0"/>
      <w:marBottom w:val="0"/>
      <w:divBdr>
        <w:top w:val="none" w:sz="0" w:space="0" w:color="auto"/>
        <w:left w:val="none" w:sz="0" w:space="0" w:color="auto"/>
        <w:bottom w:val="none" w:sz="0" w:space="0" w:color="auto"/>
        <w:right w:val="none" w:sz="0" w:space="0" w:color="auto"/>
      </w:divBdr>
    </w:div>
    <w:div w:id="1639411379">
      <w:bodyDiv w:val="1"/>
      <w:marLeft w:val="0"/>
      <w:marRight w:val="0"/>
      <w:marTop w:val="0"/>
      <w:marBottom w:val="0"/>
      <w:divBdr>
        <w:top w:val="none" w:sz="0" w:space="0" w:color="auto"/>
        <w:left w:val="none" w:sz="0" w:space="0" w:color="auto"/>
        <w:bottom w:val="none" w:sz="0" w:space="0" w:color="auto"/>
        <w:right w:val="none" w:sz="0" w:space="0" w:color="auto"/>
      </w:divBdr>
    </w:div>
    <w:div w:id="1641156018">
      <w:bodyDiv w:val="1"/>
      <w:marLeft w:val="0"/>
      <w:marRight w:val="0"/>
      <w:marTop w:val="0"/>
      <w:marBottom w:val="0"/>
      <w:divBdr>
        <w:top w:val="none" w:sz="0" w:space="0" w:color="auto"/>
        <w:left w:val="none" w:sz="0" w:space="0" w:color="auto"/>
        <w:bottom w:val="none" w:sz="0" w:space="0" w:color="auto"/>
        <w:right w:val="none" w:sz="0" w:space="0" w:color="auto"/>
      </w:divBdr>
    </w:div>
    <w:div w:id="1664047668">
      <w:bodyDiv w:val="1"/>
      <w:marLeft w:val="0"/>
      <w:marRight w:val="0"/>
      <w:marTop w:val="0"/>
      <w:marBottom w:val="0"/>
      <w:divBdr>
        <w:top w:val="none" w:sz="0" w:space="0" w:color="auto"/>
        <w:left w:val="none" w:sz="0" w:space="0" w:color="auto"/>
        <w:bottom w:val="none" w:sz="0" w:space="0" w:color="auto"/>
        <w:right w:val="none" w:sz="0" w:space="0" w:color="auto"/>
      </w:divBdr>
      <w:divsChild>
        <w:div w:id="1050421086">
          <w:marLeft w:val="0"/>
          <w:marRight w:val="0"/>
          <w:marTop w:val="405"/>
          <w:marBottom w:val="270"/>
          <w:divBdr>
            <w:top w:val="none" w:sz="0" w:space="0" w:color="auto"/>
            <w:left w:val="none" w:sz="0" w:space="0" w:color="auto"/>
            <w:bottom w:val="none" w:sz="0" w:space="0" w:color="auto"/>
            <w:right w:val="none" w:sz="0" w:space="0" w:color="auto"/>
          </w:divBdr>
        </w:div>
      </w:divsChild>
    </w:div>
    <w:div w:id="1779981422">
      <w:bodyDiv w:val="1"/>
      <w:marLeft w:val="0"/>
      <w:marRight w:val="0"/>
      <w:marTop w:val="0"/>
      <w:marBottom w:val="0"/>
      <w:divBdr>
        <w:top w:val="none" w:sz="0" w:space="0" w:color="auto"/>
        <w:left w:val="none" w:sz="0" w:space="0" w:color="auto"/>
        <w:bottom w:val="none" w:sz="0" w:space="0" w:color="auto"/>
        <w:right w:val="none" w:sz="0" w:space="0" w:color="auto"/>
      </w:divBdr>
    </w:div>
    <w:div w:id="1794711438">
      <w:bodyDiv w:val="1"/>
      <w:marLeft w:val="0"/>
      <w:marRight w:val="0"/>
      <w:marTop w:val="0"/>
      <w:marBottom w:val="0"/>
      <w:divBdr>
        <w:top w:val="none" w:sz="0" w:space="0" w:color="auto"/>
        <w:left w:val="none" w:sz="0" w:space="0" w:color="auto"/>
        <w:bottom w:val="none" w:sz="0" w:space="0" w:color="auto"/>
        <w:right w:val="none" w:sz="0" w:space="0" w:color="auto"/>
      </w:divBdr>
    </w:div>
    <w:div w:id="199760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www.latvija.gov.lv" TargetMode="External"/><Relationship Id="rId42" Type="http://schemas.openxmlformats.org/officeDocument/2006/relationships/hyperlink" Target="http://www.latvija.gov.lv" TargetMode="External"/><Relationship Id="rId47" Type="http://schemas.openxmlformats.org/officeDocument/2006/relationships/hyperlink" Target="https://www.varam.gov.lv/lv/parrobezu-pakalpojumi-sdg-eidas" TargetMode="External"/><Relationship Id="rId63" Type="http://schemas.openxmlformats.org/officeDocument/2006/relationships/image" Target="media/image18.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latvija.gov.lv/Services/35331" TargetMode="External"/><Relationship Id="rId11" Type="http://schemas.openxmlformats.org/officeDocument/2006/relationships/image" Target="media/image1.png"/><Relationship Id="rId24" Type="http://schemas.openxmlformats.org/officeDocument/2006/relationships/hyperlink" Target="https://webgate.ec.europa.eu/youreurope/sdg/screen/links" TargetMode="External"/><Relationship Id="rId32" Type="http://schemas.openxmlformats.org/officeDocument/2006/relationships/hyperlink" Target="http://www.latvija.gov.lv" TargetMode="External"/><Relationship Id="rId37" Type="http://schemas.openxmlformats.org/officeDocument/2006/relationships/hyperlink" Target="http://www.latvija.gov.lv" TargetMode="External"/><Relationship Id="rId40" Type="http://schemas.openxmlformats.org/officeDocument/2006/relationships/image" Target="media/image11.png"/><Relationship Id="rId45" Type="http://schemas.openxmlformats.org/officeDocument/2006/relationships/hyperlink" Target="http://www.latvija.gov.lv" TargetMode="External"/><Relationship Id="rId53" Type="http://schemas.openxmlformats.org/officeDocument/2006/relationships/hyperlink" Target="http://www.latvija.gov.lv" TargetMode="External"/><Relationship Id="rId58" Type="http://schemas.openxmlformats.org/officeDocument/2006/relationships/hyperlink" Target="https://foq.youreurope.europa.eu/online-proc-ft"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16.png"/><Relationship Id="rId19" Type="http://schemas.openxmlformats.org/officeDocument/2006/relationships/hyperlink" Target="https://viss.gov.lv/lv/Informacijai/Produkti/VPM" TargetMode="External"/><Relationship Id="rId14" Type="http://schemas.openxmlformats.org/officeDocument/2006/relationships/hyperlink" Target="http://www.latvija.gov.lv" TargetMode="External"/><Relationship Id="rId22" Type="http://schemas.openxmlformats.org/officeDocument/2006/relationships/hyperlink" Target="https://europa.eu/youreurope/index.htm" TargetMode="External"/><Relationship Id="rId27" Type="http://schemas.openxmlformats.org/officeDocument/2006/relationships/image" Target="media/image7.png"/><Relationship Id="rId30" Type="http://schemas.openxmlformats.org/officeDocument/2006/relationships/hyperlink" Target="https://latvija.gov.lv/Services/35331?lang=lv" TargetMode="External"/><Relationship Id="rId35" Type="http://schemas.openxmlformats.org/officeDocument/2006/relationships/image" Target="media/image9.png"/><Relationship Id="rId43" Type="http://schemas.openxmlformats.org/officeDocument/2006/relationships/image" Target="media/image12.png"/><Relationship Id="rId48" Type="http://schemas.openxmlformats.org/officeDocument/2006/relationships/hyperlink" Target="http://www.latvija.gov.lv" TargetMode="External"/><Relationship Id="rId56" Type="http://schemas.openxmlformats.org/officeDocument/2006/relationships/hyperlink" Target="http://www.latvija.gov.lv" TargetMode="External"/><Relationship Id="rId64" Type="http://schemas.openxmlformats.org/officeDocument/2006/relationships/hyperlink" Target="https://foq.youreurope.europa.eu/assist-service"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www.varam.gov.lv/lv/vienotas-digitalas-vartejas-pakalpojumi" TargetMode="External"/><Relationship Id="rId17" Type="http://schemas.openxmlformats.org/officeDocument/2006/relationships/image" Target="media/image5.png"/><Relationship Id="rId25" Type="http://schemas.openxmlformats.org/officeDocument/2006/relationships/hyperlink" Target="mailto:igors.lisjonoks@varam.gov.lv" TargetMode="External"/><Relationship Id="rId33" Type="http://schemas.openxmlformats.org/officeDocument/2006/relationships/hyperlink" Target="https://latvija.gov.lv/Services/35331?lang=lv" TargetMode="External"/><Relationship Id="rId38" Type="http://schemas.openxmlformats.org/officeDocument/2006/relationships/hyperlink" Target="http://www.latvija.gov.lv" TargetMode="External"/><Relationship Id="rId46" Type="http://schemas.openxmlformats.org/officeDocument/2006/relationships/image" Target="media/image13.png"/><Relationship Id="rId59" Type="http://schemas.openxmlformats.org/officeDocument/2006/relationships/hyperlink" Target="https://foq.youreurope.europa.eu/online-proc-noft" TargetMode="External"/><Relationship Id="rId67" Type="http://schemas.openxmlformats.org/officeDocument/2006/relationships/footer" Target="footer3.xml"/><Relationship Id="rId20" Type="http://schemas.openxmlformats.org/officeDocument/2006/relationships/hyperlink" Target="http://www.latvija.gov.lv" TargetMode="External"/><Relationship Id="rId41" Type="http://schemas.openxmlformats.org/officeDocument/2006/relationships/hyperlink" Target="http://www.latvija.gov.lv" TargetMode="External"/><Relationship Id="rId54" Type="http://schemas.openxmlformats.org/officeDocument/2006/relationships/image" Target="media/image15.png"/><Relationship Id="rId62" Type="http://schemas.openxmlformats.org/officeDocument/2006/relationships/image" Target="media/image17.png"/><Relationship Id="rId7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www.latvija.gov.lv" TargetMode="External"/><Relationship Id="rId28" Type="http://schemas.openxmlformats.org/officeDocument/2006/relationships/hyperlink" Target="http://www.latvija.gov.lv" TargetMode="External"/><Relationship Id="rId36" Type="http://schemas.openxmlformats.org/officeDocument/2006/relationships/hyperlink" Target="http://www.latvija.gov.lv" TargetMode="External"/><Relationship Id="rId49" Type="http://schemas.openxmlformats.org/officeDocument/2006/relationships/hyperlink" Target="https://foq.youreurope.europa.eu/info-service-noft" TargetMode="External"/><Relationship Id="rId57" Type="http://schemas.openxmlformats.org/officeDocument/2006/relationships/hyperlink" Target="https://foq.youreurope.europa.eu/online-proc-noft" TargetMode="External"/><Relationship Id="rId10" Type="http://schemas.openxmlformats.org/officeDocument/2006/relationships/endnotes" Target="endnotes.xml"/><Relationship Id="rId31" Type="http://schemas.openxmlformats.org/officeDocument/2006/relationships/hyperlink" Target="https://latvija.gov.lv/Services/35331?lang=en" TargetMode="External"/><Relationship Id="rId44" Type="http://schemas.openxmlformats.org/officeDocument/2006/relationships/hyperlink" Target="http://www.latvija.gov.lv" TargetMode="External"/><Relationship Id="rId52" Type="http://schemas.openxmlformats.org/officeDocument/2006/relationships/hyperlink" Target="http://www.latvija.gov.lv" TargetMode="External"/><Relationship Id="rId60" Type="http://schemas.openxmlformats.org/officeDocument/2006/relationships/hyperlink" Target="https://foq.youreurope.europa.eu/online-proc-ft"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latvija.gov.lv" TargetMode="External"/><Relationship Id="rId39" Type="http://schemas.openxmlformats.org/officeDocument/2006/relationships/image" Target="media/image10.png"/><Relationship Id="rId34" Type="http://schemas.openxmlformats.org/officeDocument/2006/relationships/image" Target="media/image8.png"/><Relationship Id="rId50" Type="http://schemas.openxmlformats.org/officeDocument/2006/relationships/hyperlink" Target="https://foq.youreurope.europa.eu/info-service-ft" TargetMode="External"/><Relationship Id="rId55" Type="http://schemas.openxmlformats.org/officeDocument/2006/relationships/hyperlink" Target="http://www.latvija.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bgate.ec.europa.eu/imi-net/?lang=lv" TargetMode="External"/><Relationship Id="rId13" Type="http://schemas.openxmlformats.org/officeDocument/2006/relationships/hyperlink" Target="https://single-market-economy.ec.europa.eu/document/download/0b0a1468-d7ea-446f-9de6-ccdc0f51f32a_en?filename=Consolidated%20Technical%20Documentation%20-%2025Jan2024.pdf" TargetMode="External"/><Relationship Id="rId18" Type="http://schemas.openxmlformats.org/officeDocument/2006/relationships/hyperlink" Target="https://foq.youreurope.europa.eu/info-service-ft" TargetMode="External"/><Relationship Id="rId3" Type="http://schemas.openxmlformats.org/officeDocument/2006/relationships/hyperlink" Target="https://single-market-economy.ec.europa.eu/document/download/df549d84-eeaf-4ca5-8aa7-ba17064bddf0_en?filename=SDG%20Front-office%20tools%20specification%2027-10-2022.v2.2.pdf" TargetMode="External"/><Relationship Id="rId21" Type="http://schemas.openxmlformats.org/officeDocument/2006/relationships/hyperlink" Target="https://single-market-economy.ec.europa.eu/document/download/df549d84-eeaf-4ca5-8aa7-ba17064bddf0_en?filename=SDG%20Front-office%20tools%20specification%2027-10-2022.v2.2.pdf" TargetMode="External"/><Relationship Id="rId7" Type="http://schemas.openxmlformats.org/officeDocument/2006/relationships/hyperlink" Target="https://www.varam.gov.lv/lv/vienotas-digitalas-vartejas-pakalpojumi" TargetMode="External"/><Relationship Id="rId12" Type="http://schemas.openxmlformats.org/officeDocument/2006/relationships/hyperlink" Target="https://single-market-economy.ec.europa.eu/document/download/df549d84-eeaf-4ca5-8aa7-ba17064bddf0_en?filename=SDG%20Front-office%20tools%20specification%2027-10-2022.v2.2.pdf" TargetMode="External"/><Relationship Id="rId17" Type="http://schemas.openxmlformats.org/officeDocument/2006/relationships/hyperlink" Target="https://single-market-economy.ec.europa.eu/document/download/0b0a1468-d7ea-446f-9de6-ccdc0f51f32a_en?filename=Consolidated%20Technical%20Documentation%20-%2025Jan2024.pdf" TargetMode="External"/><Relationship Id="rId2" Type="http://schemas.openxmlformats.org/officeDocument/2006/relationships/hyperlink" Target="https://single-market-economy.ec.europa.eu/document/download/13c72db6-50f9-4cc2-8f52-447e8dfc17a3_en?filename=guidelines-for-logo.pdf" TargetMode="External"/><Relationship Id="rId16" Type="http://schemas.openxmlformats.org/officeDocument/2006/relationships/hyperlink" Target="https://single-market-economy.ec.europa.eu/document/download/df549d84-eeaf-4ca5-8aa7-ba17064bddf0_en?filename=SDG%20Front-office%20tools%20specification%2027-10-2022.v2.2.pdf" TargetMode="External"/><Relationship Id="rId20" Type="http://schemas.openxmlformats.org/officeDocument/2006/relationships/hyperlink" Target="https://single-market-economy.ec.europa.eu/document/download/0b0a1468-d7ea-446f-9de6-ccdc0f51f32a_en?filename=Consolidated%20Technical%20Documentation%20-%2025Jan2024.pdf" TargetMode="External"/><Relationship Id="rId1" Type="http://schemas.openxmlformats.org/officeDocument/2006/relationships/hyperlink" Target="https://single-market-economy.ec.europa.eu/document/download/d7b18a8a-8351-4aea-94ee-0c9a5dc2fbe6_en?filename=Annex%20I-meeting%20information%20requirements-UPDATE-FEB-2023.pdf" TargetMode="External"/><Relationship Id="rId6" Type="http://schemas.openxmlformats.org/officeDocument/2006/relationships/hyperlink" Target="https://www.varam.gov.lv/lv/vienotas-digitalas-vartejas-pakalpojumi" TargetMode="External"/><Relationship Id="rId11" Type="http://schemas.openxmlformats.org/officeDocument/2006/relationships/hyperlink" Target="https://foq.youreurope.europa.eu/info-service-ft" TargetMode="External"/><Relationship Id="rId24" Type="http://schemas.openxmlformats.org/officeDocument/2006/relationships/hyperlink" Target="https://single-market-economy.ec.europa.eu/document/download/0b0a1468-d7ea-446f-9de6-ccdc0f51f32a_en?filename=Consolidated%20Technical%20Documentation%20-%2025Jan2024.pdf" TargetMode="External"/><Relationship Id="rId5" Type="http://schemas.openxmlformats.org/officeDocument/2006/relationships/hyperlink" Target="https://single-market-economy.ec.europa.eu/document/download/c24a7b9f-9acb-49ef-8ebb-5cbd01ca15c7_en?filename=V04_Explanatory%20document%20on%20scope%20of%20Annex%20II_July%202023.pdf" TargetMode="External"/><Relationship Id="rId15" Type="http://schemas.openxmlformats.org/officeDocument/2006/relationships/hyperlink" Target="https://foq.youreurope.europa.eu/info-service-ft" TargetMode="External"/><Relationship Id="rId23" Type="http://schemas.openxmlformats.org/officeDocument/2006/relationships/hyperlink" Target="https://single-market-economy.ec.europa.eu/document/download/df549d84-eeaf-4ca5-8aa7-ba17064bddf0_en?filename=SDG%20Front-office%20tools%20specification%2027-10-2022.v2.2.pdf" TargetMode="External"/><Relationship Id="rId10" Type="http://schemas.openxmlformats.org/officeDocument/2006/relationships/hyperlink" Target="https://viss.gov.lv/lv/Informacijai/Produkti/MM" TargetMode="External"/><Relationship Id="rId19" Type="http://schemas.openxmlformats.org/officeDocument/2006/relationships/hyperlink" Target="https://single-market-economy.ec.europa.eu/document/download/df549d84-eeaf-4ca5-8aa7-ba17064bddf0_en?filename=SDG%20Front-office%20tools%20specification%2027-10-2022.v2.2.pdf" TargetMode="External"/><Relationship Id="rId4" Type="http://schemas.openxmlformats.org/officeDocument/2006/relationships/hyperlink" Target="https://single-market-economy.ec.europa.eu/document/download/0b0a1468-d7ea-446f-9de6-ccdc0f51f32a_en?filename=Consolidated%20Technical%20Documentation%20-%2025Jan2024.pdf" TargetMode="External"/><Relationship Id="rId9" Type="http://schemas.openxmlformats.org/officeDocument/2006/relationships/hyperlink" Target="https://viss.gov.lv/lv/Informacijai/Produkti/MM" TargetMode="External"/><Relationship Id="rId14" Type="http://schemas.openxmlformats.org/officeDocument/2006/relationships/hyperlink" Target="https://foq.youreurope.europa.eu/info-service-noft" TargetMode="External"/><Relationship Id="rId22" Type="http://schemas.openxmlformats.org/officeDocument/2006/relationships/hyperlink" Target="https://single-market-economy.ec.europa.eu/document/download/0b0a1468-d7ea-446f-9de6-ccdc0f51f32a_en?filename=Consolidated%20Technical%20Documentation%20-%2025Jan2024.pdf" TargetMode="External"/></Relationships>
</file>

<file path=word/documenttasks/documenttasks1.xml><?xml version="1.0" encoding="utf-8"?>
<t:Tasks xmlns:t="http://schemas.microsoft.com/office/tasks/2019/documenttasks" xmlns:oel="http://schemas.microsoft.com/office/2019/extlst">
  <t:Task id="{2D3F3D32-94AE-4717-9B0B-DEE8E13CA415}">
    <t:Anchor>
      <t:Comment id="930237847"/>
    </t:Anchor>
    <t:History>
      <t:Event id="{D9428980-C801-46B1-A6CE-60190F61F4BB}" time="2024-09-02T08:02:54.747Z">
        <t:Attribution userId="S::MaijaA@varam.gov.lv::69e4351e-fe6f-4ba7-9d87-55b2429d28e1" userProvider="AD" userName="Maija Anspoka"/>
        <t:Anchor>
          <t:Comment id="930237847"/>
        </t:Anchor>
        <t:Create/>
      </t:Event>
      <t:Event id="{204497FB-17E1-4473-9E72-1E6850AAE813}" time="2024-09-02T08:02:54.747Z">
        <t:Attribution userId="S::MaijaA@varam.gov.lv::69e4351e-fe6f-4ba7-9d87-55b2429d28e1" userProvider="AD" userName="Maija Anspoka"/>
        <t:Anchor>
          <t:Comment id="930237847"/>
        </t:Anchor>
        <t:Assign userId="S::Igors.Lisjonoks@varam.gov.lv::0c800f9e-bc23-4e3e-9332-fae1fd977526" userProvider="AD" userName="Igors Lisjonoks"/>
      </t:Event>
      <t:Event id="{196FE700-23E9-476B-8594-52260BE30AF6}" time="2024-09-02T08:02:54.747Z">
        <t:Attribution userId="S::MaijaA@varam.gov.lv::69e4351e-fe6f-4ba7-9d87-55b2429d28e1" userProvider="AD" userName="Maija Anspoka"/>
        <t:Anchor>
          <t:Comment id="930237847"/>
        </t:Anchor>
        <t:SetTitle title="@Igors Lisjonoks Ja ir termins norādīts saīsinājumu tabulā, tad tekstā uzreiz jālieto saīsinājums. Skat. 1. rindkopu."/>
      </t:Event>
      <t:Event id="{367A8FE2-A67E-493C-A82E-C9D4C8D34CB5}" time="2024-09-09T08:32:04.184Z">
        <t:Attribution userId="S::Igors.Lisjonoks@varam.gov.lv::0c800f9e-bc23-4e3e-9332-fae1fd977526" userProvider="AD" userName="Igors Lisjonok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ums0 xmlns="8a33a714-59ff-4f42-bcf7-50dcdab44510" xsi:nil="true"/>
    <TaxCatchAll xmlns="625d95d3-8e48-4580-80b6-232a158d6bc7" xsi:nil="true"/>
    <lcf76f155ced4ddcb4097134ff3c332f xmlns="8a33a714-59ff-4f42-bcf7-50dcdab44510">
      <Terms xmlns="http://schemas.microsoft.com/office/infopath/2007/PartnerControls"/>
    </lcf76f155ced4ddcb4097134ff3c332f>
    <TaxKeywordTaxHTField xmlns="625d95d3-8e48-4580-80b6-232a158d6bc7">
      <Terms xmlns="http://schemas.microsoft.com/office/infopath/2007/PartnerControls"/>
    </TaxKeywordTaxHTField>
    <datums xmlns="8a33a714-59ff-4f42-bcf7-50dcdab44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3" ma:contentTypeDescription="Izveidot jaunu dokumentu." ma:contentTypeScope="" ma:versionID="fe807663efff0ce14eabf79ba2a7c6e9">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38d34f0c914264c3be4915ef544ab55a"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31AFF-68E9-43CA-946A-E454B9C4B701}">
  <ds:schemaRefs>
    <ds:schemaRef ds:uri="http://schemas.microsoft.com/sharepoint/v3/contenttype/forms"/>
  </ds:schemaRefs>
</ds:datastoreItem>
</file>

<file path=customXml/itemProps2.xml><?xml version="1.0" encoding="utf-8"?>
<ds:datastoreItem xmlns:ds="http://schemas.openxmlformats.org/officeDocument/2006/customXml" ds:itemID="{C047C6AE-8AAB-43BE-9095-58FA86D2DC0E}">
  <ds:schemaRefs>
    <ds:schemaRef ds:uri="http://schemas.openxmlformats.org/officeDocument/2006/bibliography"/>
  </ds:schemaRefs>
</ds:datastoreItem>
</file>

<file path=customXml/itemProps3.xml><?xml version="1.0" encoding="utf-8"?>
<ds:datastoreItem xmlns:ds="http://schemas.openxmlformats.org/officeDocument/2006/customXml" ds:itemID="{B93C91F3-1982-49DE-96F7-FE55063FED52}">
  <ds:schemaRefs>
    <ds:schemaRef ds:uri="http://schemas.microsoft.com/office/2006/metadata/properties"/>
    <ds:schemaRef ds:uri="http://schemas.microsoft.com/office/infopath/2007/PartnerControls"/>
    <ds:schemaRef ds:uri="8a33a714-59ff-4f42-bcf7-50dcdab44510"/>
    <ds:schemaRef ds:uri="625d95d3-8e48-4580-80b6-232a158d6bc7"/>
  </ds:schemaRefs>
</ds:datastoreItem>
</file>

<file path=customXml/itemProps4.xml><?xml version="1.0" encoding="utf-8"?>
<ds:datastoreItem xmlns:ds="http://schemas.openxmlformats.org/officeDocument/2006/customXml" ds:itemID="{7395EB06-546D-46B1-8873-26963CF12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29015</Words>
  <Characters>16539</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Krakops</dc:creator>
  <cp:keywords/>
  <dc:description/>
  <cp:lastModifiedBy>Igors Lisjonoks</cp:lastModifiedBy>
  <cp:revision>43</cp:revision>
  <cp:lastPrinted>2020-07-26T07:56:00Z</cp:lastPrinted>
  <dcterms:created xsi:type="dcterms:W3CDTF">2024-09-26T12:19:00Z</dcterms:created>
  <dcterms:modified xsi:type="dcterms:W3CDTF">2024-11-12T13:57:00Z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
  </property>
  <property fmtid="{D5CDD505-2E9C-101B-9397-08002B2CF9AE}" pid="4" name="MediaServiceImageTags">
    <vt:lpwstr/>
  </property>
</Properties>
</file>