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3487CC" w14:textId="77777777" w:rsidR="00F758C5" w:rsidRPr="00F758C5" w:rsidRDefault="00F758C5" w:rsidP="00F758C5">
      <w:pPr>
        <w:spacing w:after="0" w:line="240" w:lineRule="auto"/>
        <w:jc w:val="center"/>
        <w:rPr>
          <w:rFonts w:ascii="Times New Roman" w:eastAsia="Times New Roman" w:hAnsi="Times New Roman" w:cs="Times New Roman"/>
          <w:i/>
          <w:iCs/>
          <w:sz w:val="48"/>
          <w:szCs w:val="48"/>
          <w:lang w:val="lv-LV" w:eastAsia="en-US"/>
        </w:rPr>
      </w:pPr>
      <w:r w:rsidRPr="00F758C5">
        <w:rPr>
          <w:rFonts w:ascii="Times New Roman" w:eastAsia="Times New Roman" w:hAnsi="Times New Roman" w:cs="Times New Roman"/>
          <w:b/>
          <w:bCs/>
          <w:i/>
          <w:iCs/>
          <w:color w:val="000000"/>
          <w:sz w:val="48"/>
          <w:szCs w:val="48"/>
          <w:lang w:val="lv-LV" w:eastAsia="en-US"/>
        </w:rPr>
        <w:t>VIDES KONSULTATĪVĀ PADOME </w:t>
      </w:r>
    </w:p>
    <w:p w14:paraId="6D4A4CB0" w14:textId="77777777" w:rsidR="00F758C5" w:rsidRPr="00F758C5" w:rsidRDefault="00F758C5" w:rsidP="00F758C5">
      <w:pPr>
        <w:spacing w:after="0" w:line="240" w:lineRule="auto"/>
        <w:jc w:val="center"/>
        <w:rPr>
          <w:rFonts w:ascii="Times New Roman" w:eastAsia="Times New Roman" w:hAnsi="Times New Roman" w:cs="Times New Roman"/>
          <w:sz w:val="24"/>
          <w:szCs w:val="24"/>
          <w:lang w:val="lv-LV" w:eastAsia="en-US"/>
        </w:rPr>
      </w:pPr>
      <w:r w:rsidRPr="00F758C5">
        <w:rPr>
          <w:rFonts w:ascii="Times New Roman" w:eastAsia="Times New Roman" w:hAnsi="Times New Roman" w:cs="Times New Roman"/>
          <w:color w:val="000000"/>
          <w:sz w:val="24"/>
          <w:szCs w:val="24"/>
          <w:lang w:val="lv-LV" w:eastAsia="en-US"/>
        </w:rPr>
        <w:t xml:space="preserve">„Latvijas Dabas fonds”, ”Baltijas krasti”, „Pasaules dabas fonds”, „Ķemeru Nacionālā parka fonds”, “Teiču dabas fonds”, „Latvijas Ornitoloģijas biedrība”, „Vides fakti”„ Vides aizsardzības klubs”,  „Latvijas Makšķernieku asociācija”, „Zaļā brīvība”,”, „Latvijas Botāniķu biedrība”, „Latvijas Atkritumu saimniecības asociācija”,  „Zero Waste Latvija”, „Latvijas Vides pārvaldības asociācija”, „Latvijas Permakultūras biedrība”, „Baltijas Vides forums”, </w:t>
      </w:r>
      <w:proofErr w:type="spellStart"/>
      <w:r w:rsidRPr="00F758C5">
        <w:rPr>
          <w:rFonts w:ascii="Times New Roman" w:eastAsia="Times New Roman" w:hAnsi="Times New Roman" w:cs="Times New Roman"/>
          <w:color w:val="000000"/>
          <w:sz w:val="24"/>
          <w:szCs w:val="24"/>
          <w:lang w:val="lv-LV" w:eastAsia="en-US"/>
        </w:rPr>
        <w:t>RīgaZoo</w:t>
      </w:r>
      <w:proofErr w:type="spellEnd"/>
      <w:r w:rsidRPr="00F758C5">
        <w:rPr>
          <w:rFonts w:ascii="Times New Roman" w:eastAsia="Times New Roman" w:hAnsi="Times New Roman" w:cs="Times New Roman"/>
          <w:color w:val="000000"/>
          <w:sz w:val="24"/>
          <w:szCs w:val="24"/>
          <w:lang w:val="lv-LV" w:eastAsia="en-US"/>
        </w:rPr>
        <w:t xml:space="preserve">, </w:t>
      </w:r>
    </w:p>
    <w:p w14:paraId="566CE2E3" w14:textId="77777777" w:rsidR="00F758C5" w:rsidRPr="00F758C5" w:rsidRDefault="00F758C5" w:rsidP="00F758C5">
      <w:pPr>
        <w:pBdr>
          <w:bottom w:val="single" w:sz="12" w:space="1" w:color="00000A"/>
        </w:pBdr>
        <w:spacing w:after="0" w:line="240" w:lineRule="auto"/>
        <w:jc w:val="center"/>
        <w:rPr>
          <w:rFonts w:ascii="Times New Roman" w:eastAsia="Times New Roman" w:hAnsi="Times New Roman" w:cs="Times New Roman"/>
          <w:sz w:val="24"/>
          <w:szCs w:val="24"/>
          <w:lang w:val="lv-LV" w:eastAsia="en-US"/>
        </w:rPr>
      </w:pPr>
      <w:r w:rsidRPr="00F758C5">
        <w:rPr>
          <w:rFonts w:ascii="Times New Roman" w:eastAsia="Times New Roman" w:hAnsi="Times New Roman" w:cs="Times New Roman"/>
          <w:b/>
          <w:bCs/>
          <w:color w:val="000000"/>
          <w:sz w:val="24"/>
          <w:szCs w:val="24"/>
          <w:lang w:val="lv-LV" w:eastAsia="en-US"/>
        </w:rPr>
        <w:t>Rīga, Peldu iela 25, LV-1494</w:t>
      </w:r>
    </w:p>
    <w:p w14:paraId="2A490E7C" w14:textId="736BF960" w:rsidR="00F758C5" w:rsidRPr="00F758C5" w:rsidRDefault="00F758C5" w:rsidP="00F758C5">
      <w:pPr>
        <w:spacing w:after="0" w:line="240" w:lineRule="auto"/>
        <w:jc w:val="both"/>
        <w:rPr>
          <w:rFonts w:ascii="Times New Roman" w:eastAsia="Times New Roman" w:hAnsi="Times New Roman" w:cs="Times New Roman"/>
          <w:sz w:val="24"/>
          <w:szCs w:val="24"/>
          <w:lang w:val="lv-LV" w:eastAsia="en-US"/>
        </w:rPr>
      </w:pPr>
      <w:r w:rsidRPr="00F758C5">
        <w:rPr>
          <w:rFonts w:ascii="Times New Roman" w:eastAsia="Times New Roman" w:hAnsi="Times New Roman" w:cs="Times New Roman"/>
          <w:color w:val="000000"/>
          <w:sz w:val="24"/>
          <w:szCs w:val="24"/>
          <w:lang w:val="lv-LV" w:eastAsia="en-US"/>
        </w:rPr>
        <w:t>0</w:t>
      </w:r>
      <w:r w:rsidR="00FB0B77">
        <w:rPr>
          <w:rFonts w:ascii="Times New Roman" w:eastAsia="Times New Roman" w:hAnsi="Times New Roman" w:cs="Times New Roman"/>
          <w:color w:val="000000"/>
          <w:sz w:val="24"/>
          <w:szCs w:val="24"/>
          <w:lang w:val="lv-LV" w:eastAsia="en-US"/>
        </w:rPr>
        <w:t>3</w:t>
      </w:r>
      <w:r w:rsidRPr="00F758C5">
        <w:rPr>
          <w:rFonts w:ascii="Times New Roman" w:eastAsia="Times New Roman" w:hAnsi="Times New Roman" w:cs="Times New Roman"/>
          <w:color w:val="000000"/>
          <w:sz w:val="24"/>
          <w:szCs w:val="24"/>
          <w:lang w:val="lv-LV" w:eastAsia="en-US"/>
        </w:rPr>
        <w:t>.1</w:t>
      </w:r>
      <w:r w:rsidR="00FB0B77">
        <w:rPr>
          <w:rFonts w:ascii="Times New Roman" w:eastAsia="Times New Roman" w:hAnsi="Times New Roman" w:cs="Times New Roman"/>
          <w:color w:val="000000"/>
          <w:sz w:val="24"/>
          <w:szCs w:val="24"/>
          <w:lang w:val="lv-LV" w:eastAsia="en-US"/>
        </w:rPr>
        <w:t>2</w:t>
      </w:r>
      <w:r w:rsidRPr="00F758C5">
        <w:rPr>
          <w:rFonts w:ascii="Times New Roman" w:eastAsia="Times New Roman" w:hAnsi="Times New Roman" w:cs="Times New Roman"/>
          <w:color w:val="000000"/>
          <w:sz w:val="24"/>
          <w:szCs w:val="24"/>
          <w:lang w:val="lv-LV" w:eastAsia="en-US"/>
        </w:rPr>
        <w:t>.2025.</w:t>
      </w:r>
    </w:p>
    <w:p w14:paraId="4FBD73BA" w14:textId="78686301" w:rsidR="00F758C5" w:rsidRPr="00F758C5" w:rsidRDefault="00F758C5" w:rsidP="00F758C5">
      <w:pPr>
        <w:spacing w:after="0" w:line="240" w:lineRule="auto"/>
        <w:jc w:val="both"/>
        <w:rPr>
          <w:rFonts w:ascii="Times New Roman" w:eastAsia="Times New Roman" w:hAnsi="Times New Roman" w:cs="Times New Roman"/>
          <w:sz w:val="24"/>
          <w:szCs w:val="24"/>
          <w:lang w:val="lv-LV" w:eastAsia="en-US"/>
        </w:rPr>
      </w:pPr>
      <w:r w:rsidRPr="00F758C5">
        <w:rPr>
          <w:rFonts w:ascii="Times New Roman" w:eastAsia="Times New Roman" w:hAnsi="Times New Roman" w:cs="Times New Roman"/>
          <w:color w:val="000000"/>
          <w:sz w:val="24"/>
          <w:szCs w:val="24"/>
          <w:lang w:val="lv-LV" w:eastAsia="en-US"/>
        </w:rPr>
        <w:t>Nr.1-2</w:t>
      </w:r>
      <w:r w:rsidR="006A0831">
        <w:rPr>
          <w:rFonts w:ascii="Times New Roman" w:eastAsia="Times New Roman" w:hAnsi="Times New Roman" w:cs="Times New Roman"/>
          <w:color w:val="000000"/>
          <w:sz w:val="24"/>
          <w:szCs w:val="24"/>
          <w:lang w:val="lv-LV" w:eastAsia="en-US"/>
        </w:rPr>
        <w:t>9</w:t>
      </w:r>
      <w:r w:rsidRPr="00F758C5">
        <w:rPr>
          <w:rFonts w:ascii="Times New Roman" w:eastAsia="Times New Roman" w:hAnsi="Times New Roman" w:cs="Times New Roman"/>
          <w:color w:val="000000"/>
          <w:sz w:val="24"/>
          <w:szCs w:val="24"/>
          <w:lang w:val="lv-LV" w:eastAsia="en-US"/>
        </w:rPr>
        <w:t>/25</w:t>
      </w:r>
    </w:p>
    <w:p w14:paraId="77D8CF07" w14:textId="2B6949E2" w:rsidR="00DE3EB6" w:rsidRPr="00075177" w:rsidRDefault="00DE3EB6" w:rsidP="00DE3EB6">
      <w:pPr>
        <w:spacing w:after="0" w:line="276" w:lineRule="auto"/>
        <w:jc w:val="right"/>
        <w:rPr>
          <w:rFonts w:ascii="Times New Roman" w:hAnsi="Times New Roman" w:cs="Times New Roman"/>
          <w:b/>
          <w:bCs/>
          <w:sz w:val="24"/>
          <w:szCs w:val="24"/>
          <w:lang w:val="en-US" w:eastAsia="en-US"/>
        </w:rPr>
      </w:pPr>
      <w:proofErr w:type="spellStart"/>
      <w:r w:rsidRPr="00075177">
        <w:rPr>
          <w:rFonts w:ascii="Times New Roman" w:hAnsi="Times New Roman" w:cs="Times New Roman"/>
          <w:b/>
          <w:bCs/>
          <w:sz w:val="24"/>
          <w:szCs w:val="24"/>
          <w:lang w:val="en-US" w:eastAsia="en-US"/>
        </w:rPr>
        <w:t>Klimata</w:t>
      </w:r>
      <w:proofErr w:type="spellEnd"/>
      <w:r w:rsidRPr="00075177">
        <w:rPr>
          <w:rFonts w:ascii="Times New Roman" w:hAnsi="Times New Roman" w:cs="Times New Roman"/>
          <w:b/>
          <w:bCs/>
          <w:sz w:val="24"/>
          <w:szCs w:val="24"/>
          <w:lang w:val="en-US" w:eastAsia="en-US"/>
        </w:rPr>
        <w:t xml:space="preserve"> un </w:t>
      </w:r>
      <w:proofErr w:type="spellStart"/>
      <w:r w:rsidRPr="00075177">
        <w:rPr>
          <w:rFonts w:ascii="Times New Roman" w:hAnsi="Times New Roman" w:cs="Times New Roman"/>
          <w:b/>
          <w:bCs/>
          <w:sz w:val="24"/>
          <w:szCs w:val="24"/>
          <w:lang w:val="en-US" w:eastAsia="en-US"/>
        </w:rPr>
        <w:t>enerģētikas</w:t>
      </w:r>
      <w:proofErr w:type="spellEnd"/>
      <w:r w:rsidRPr="00075177">
        <w:rPr>
          <w:rFonts w:ascii="Times New Roman" w:hAnsi="Times New Roman" w:cs="Times New Roman"/>
          <w:b/>
          <w:bCs/>
          <w:sz w:val="24"/>
          <w:szCs w:val="24"/>
          <w:lang w:val="en-US" w:eastAsia="en-US"/>
        </w:rPr>
        <w:t xml:space="preserve"> </w:t>
      </w:r>
      <w:proofErr w:type="spellStart"/>
      <w:r w:rsidRPr="00075177">
        <w:rPr>
          <w:rFonts w:ascii="Times New Roman" w:hAnsi="Times New Roman" w:cs="Times New Roman"/>
          <w:b/>
          <w:bCs/>
          <w:sz w:val="24"/>
          <w:szCs w:val="24"/>
          <w:lang w:val="en-US" w:eastAsia="en-US"/>
        </w:rPr>
        <w:t>ministrijai</w:t>
      </w:r>
      <w:proofErr w:type="spellEnd"/>
      <w:r w:rsidRPr="00075177">
        <w:rPr>
          <w:rFonts w:ascii="Times New Roman" w:hAnsi="Times New Roman" w:cs="Times New Roman"/>
          <w:b/>
          <w:bCs/>
          <w:sz w:val="24"/>
          <w:szCs w:val="24"/>
          <w:lang w:val="en-US" w:eastAsia="en-US"/>
        </w:rPr>
        <w:t>,</w:t>
      </w:r>
    </w:p>
    <w:p w14:paraId="538B36C1" w14:textId="77777777" w:rsidR="00DE3EB6" w:rsidRPr="00075177" w:rsidRDefault="00DE3EB6" w:rsidP="00DE3EB6">
      <w:pPr>
        <w:spacing w:after="0" w:line="276" w:lineRule="auto"/>
        <w:jc w:val="right"/>
        <w:rPr>
          <w:rFonts w:ascii="Times New Roman" w:hAnsi="Times New Roman" w:cs="Times New Roman"/>
          <w:b/>
          <w:bCs/>
          <w:sz w:val="24"/>
          <w:szCs w:val="24"/>
          <w:lang w:val="en-US" w:eastAsia="en-US"/>
        </w:rPr>
      </w:pPr>
      <w:proofErr w:type="spellStart"/>
      <w:r w:rsidRPr="00075177">
        <w:rPr>
          <w:rFonts w:ascii="Times New Roman" w:hAnsi="Times New Roman" w:cs="Times New Roman"/>
          <w:b/>
          <w:bCs/>
          <w:sz w:val="24"/>
          <w:szCs w:val="24"/>
          <w:lang w:val="en-US" w:eastAsia="en-US"/>
        </w:rPr>
        <w:t>Saeimas</w:t>
      </w:r>
      <w:proofErr w:type="spellEnd"/>
      <w:r w:rsidRPr="00075177">
        <w:rPr>
          <w:rFonts w:ascii="Times New Roman" w:hAnsi="Times New Roman" w:cs="Times New Roman"/>
          <w:b/>
          <w:bCs/>
          <w:sz w:val="24"/>
          <w:szCs w:val="24"/>
          <w:lang w:val="en-US" w:eastAsia="en-US"/>
        </w:rPr>
        <w:t xml:space="preserve"> </w:t>
      </w:r>
      <w:proofErr w:type="spellStart"/>
      <w:r w:rsidRPr="00075177">
        <w:rPr>
          <w:rFonts w:ascii="Times New Roman" w:hAnsi="Times New Roman" w:cs="Times New Roman"/>
          <w:b/>
          <w:bCs/>
          <w:sz w:val="24"/>
          <w:szCs w:val="24"/>
          <w:lang w:val="en-US" w:eastAsia="en-US"/>
        </w:rPr>
        <w:t>Ilgtspējīgas</w:t>
      </w:r>
      <w:proofErr w:type="spellEnd"/>
      <w:r w:rsidRPr="00075177">
        <w:rPr>
          <w:rFonts w:ascii="Times New Roman" w:hAnsi="Times New Roman" w:cs="Times New Roman"/>
          <w:b/>
          <w:bCs/>
          <w:sz w:val="24"/>
          <w:szCs w:val="24"/>
          <w:lang w:val="en-US" w:eastAsia="en-US"/>
        </w:rPr>
        <w:t xml:space="preserve"> </w:t>
      </w:r>
      <w:proofErr w:type="spellStart"/>
      <w:r w:rsidRPr="00075177">
        <w:rPr>
          <w:rFonts w:ascii="Times New Roman" w:hAnsi="Times New Roman" w:cs="Times New Roman"/>
          <w:b/>
          <w:bCs/>
          <w:sz w:val="24"/>
          <w:szCs w:val="24"/>
          <w:lang w:val="en-US" w:eastAsia="en-US"/>
        </w:rPr>
        <w:t>attīstības</w:t>
      </w:r>
      <w:proofErr w:type="spellEnd"/>
      <w:r w:rsidRPr="00075177">
        <w:rPr>
          <w:rFonts w:ascii="Times New Roman" w:hAnsi="Times New Roman" w:cs="Times New Roman"/>
          <w:b/>
          <w:bCs/>
          <w:sz w:val="24"/>
          <w:szCs w:val="24"/>
          <w:lang w:val="en-US" w:eastAsia="en-US"/>
        </w:rPr>
        <w:t xml:space="preserve"> </w:t>
      </w:r>
      <w:proofErr w:type="spellStart"/>
      <w:r w:rsidRPr="00075177">
        <w:rPr>
          <w:rFonts w:ascii="Times New Roman" w:hAnsi="Times New Roman" w:cs="Times New Roman"/>
          <w:b/>
          <w:bCs/>
          <w:sz w:val="24"/>
          <w:szCs w:val="24"/>
          <w:lang w:val="en-US" w:eastAsia="en-US"/>
        </w:rPr>
        <w:t>komisijai</w:t>
      </w:r>
      <w:proofErr w:type="spellEnd"/>
      <w:r w:rsidRPr="00075177">
        <w:rPr>
          <w:rFonts w:ascii="Times New Roman" w:hAnsi="Times New Roman" w:cs="Times New Roman"/>
          <w:b/>
          <w:bCs/>
          <w:sz w:val="24"/>
          <w:szCs w:val="24"/>
          <w:lang w:val="en-US" w:eastAsia="en-US"/>
        </w:rPr>
        <w:t xml:space="preserve">, </w:t>
      </w:r>
    </w:p>
    <w:p w14:paraId="1EC063A8" w14:textId="77777777" w:rsidR="00DE3EB6" w:rsidRPr="00075177" w:rsidRDefault="00DE3EB6" w:rsidP="00DE3EB6">
      <w:pPr>
        <w:spacing w:after="0" w:line="276" w:lineRule="auto"/>
        <w:jc w:val="right"/>
        <w:rPr>
          <w:rFonts w:ascii="Times New Roman" w:hAnsi="Times New Roman" w:cs="Times New Roman"/>
          <w:b/>
          <w:bCs/>
          <w:sz w:val="24"/>
          <w:szCs w:val="24"/>
          <w:lang w:val="en-US" w:eastAsia="en-US"/>
        </w:rPr>
      </w:pPr>
      <w:r w:rsidRPr="00075177">
        <w:rPr>
          <w:rFonts w:ascii="Times New Roman" w:hAnsi="Times New Roman" w:cs="Times New Roman"/>
          <w:b/>
          <w:bCs/>
          <w:sz w:val="24"/>
          <w:szCs w:val="24"/>
          <w:lang w:val="en-US" w:eastAsia="en-US"/>
        </w:rPr>
        <w:t xml:space="preserve">Tautsaimniecības, agrārās, vides un reģionālās politikas </w:t>
      </w:r>
    </w:p>
    <w:p w14:paraId="55BBD9D4" w14:textId="77777777" w:rsidR="00DE3EB6" w:rsidRPr="00075177" w:rsidRDefault="00DE3EB6" w:rsidP="00DE3EB6">
      <w:pPr>
        <w:spacing w:after="0" w:line="276" w:lineRule="auto"/>
        <w:jc w:val="right"/>
        <w:rPr>
          <w:rFonts w:ascii="Times New Roman" w:hAnsi="Times New Roman" w:cs="Times New Roman"/>
          <w:b/>
          <w:bCs/>
          <w:sz w:val="24"/>
          <w:szCs w:val="24"/>
          <w:lang w:val="en-US" w:eastAsia="en-US"/>
        </w:rPr>
      </w:pPr>
      <w:r w:rsidRPr="00075177">
        <w:rPr>
          <w:rFonts w:ascii="Times New Roman" w:hAnsi="Times New Roman" w:cs="Times New Roman"/>
          <w:b/>
          <w:bCs/>
          <w:sz w:val="24"/>
          <w:szCs w:val="24"/>
          <w:lang w:val="en-US" w:eastAsia="en-US"/>
        </w:rPr>
        <w:t xml:space="preserve">Vides, </w:t>
      </w:r>
      <w:proofErr w:type="spellStart"/>
      <w:r w:rsidRPr="00075177">
        <w:rPr>
          <w:rFonts w:ascii="Times New Roman" w:hAnsi="Times New Roman" w:cs="Times New Roman"/>
          <w:b/>
          <w:bCs/>
          <w:sz w:val="24"/>
          <w:szCs w:val="24"/>
          <w:lang w:val="en-US" w:eastAsia="en-US"/>
        </w:rPr>
        <w:t>klimata</w:t>
      </w:r>
      <w:proofErr w:type="spellEnd"/>
      <w:r w:rsidRPr="00075177">
        <w:rPr>
          <w:rFonts w:ascii="Times New Roman" w:hAnsi="Times New Roman" w:cs="Times New Roman"/>
          <w:b/>
          <w:bCs/>
          <w:sz w:val="24"/>
          <w:szCs w:val="24"/>
          <w:lang w:val="en-US" w:eastAsia="en-US"/>
        </w:rPr>
        <w:t xml:space="preserve"> un enerģētikas apakškomisijai,</w:t>
      </w:r>
    </w:p>
    <w:p w14:paraId="22A083E4" w14:textId="63EC3B96" w:rsidR="00DE3EB6" w:rsidRPr="00075177" w:rsidRDefault="00DE3EB6" w:rsidP="00DE3EB6">
      <w:pPr>
        <w:spacing w:after="0" w:line="276" w:lineRule="auto"/>
        <w:jc w:val="right"/>
        <w:rPr>
          <w:rFonts w:ascii="Times New Roman" w:hAnsi="Times New Roman" w:cs="Times New Roman"/>
          <w:b/>
          <w:bCs/>
          <w:sz w:val="24"/>
          <w:szCs w:val="24"/>
          <w:lang w:val="lv-LV" w:eastAsia="en-US"/>
        </w:rPr>
      </w:pPr>
      <w:r w:rsidRPr="00075177">
        <w:rPr>
          <w:rFonts w:ascii="Times New Roman" w:hAnsi="Times New Roman" w:cs="Times New Roman"/>
          <w:b/>
          <w:bCs/>
          <w:sz w:val="24"/>
          <w:szCs w:val="24"/>
          <w:lang w:val="lv-LV" w:eastAsia="en-US"/>
        </w:rPr>
        <w:t>informācijai: Ministru kabinetam</w:t>
      </w:r>
      <w:r w:rsidR="00BC3DD5" w:rsidRPr="00075177">
        <w:rPr>
          <w:rFonts w:ascii="Times New Roman" w:hAnsi="Times New Roman" w:cs="Times New Roman"/>
          <w:b/>
          <w:bCs/>
          <w:sz w:val="24"/>
          <w:szCs w:val="24"/>
          <w:lang w:val="lv-LV" w:eastAsia="en-US"/>
        </w:rPr>
        <w:t>,</w:t>
      </w:r>
    </w:p>
    <w:p w14:paraId="1AC5F3A2" w14:textId="0CF374CE" w:rsidR="00BC3DD5" w:rsidRPr="00075177" w:rsidRDefault="00BC3DD5" w:rsidP="00DE3EB6">
      <w:pPr>
        <w:spacing w:after="0" w:line="276" w:lineRule="auto"/>
        <w:jc w:val="right"/>
        <w:rPr>
          <w:rFonts w:ascii="Times New Roman" w:hAnsi="Times New Roman" w:cs="Times New Roman"/>
          <w:b/>
          <w:bCs/>
          <w:sz w:val="24"/>
          <w:szCs w:val="24"/>
          <w:lang w:val="lv-LV" w:eastAsia="en-US"/>
        </w:rPr>
      </w:pPr>
      <w:r w:rsidRPr="00075177">
        <w:rPr>
          <w:rFonts w:ascii="Times New Roman" w:hAnsi="Times New Roman" w:cs="Times New Roman"/>
          <w:b/>
          <w:bCs/>
          <w:sz w:val="24"/>
          <w:szCs w:val="24"/>
          <w:lang w:val="lv-LV" w:eastAsia="en-US"/>
        </w:rPr>
        <w:t>Valsts kancelejai</w:t>
      </w:r>
    </w:p>
    <w:p w14:paraId="02F08E8F" w14:textId="77777777" w:rsidR="00DE3EB6" w:rsidRPr="00075177" w:rsidRDefault="00DE3EB6" w:rsidP="00DE3EB6">
      <w:pPr>
        <w:spacing w:after="0" w:line="276" w:lineRule="auto"/>
        <w:jc w:val="right"/>
        <w:rPr>
          <w:rFonts w:ascii="Times New Roman" w:hAnsi="Times New Roman" w:cs="Times New Roman"/>
          <w:sz w:val="24"/>
          <w:szCs w:val="24"/>
          <w:lang w:val="lv-LV" w:eastAsia="en-US"/>
        </w:rPr>
      </w:pPr>
    </w:p>
    <w:p w14:paraId="611EA245" w14:textId="0A72E67A" w:rsidR="00DE3EB6" w:rsidRPr="00075177" w:rsidRDefault="00DE3EB6" w:rsidP="00DE3EB6">
      <w:pPr>
        <w:spacing w:after="200" w:line="276" w:lineRule="auto"/>
        <w:rPr>
          <w:rFonts w:ascii="Times New Roman" w:hAnsi="Times New Roman" w:cs="Times New Roman"/>
          <w:i/>
          <w:iCs/>
          <w:sz w:val="24"/>
          <w:szCs w:val="24"/>
          <w:lang w:val="lv-LV" w:eastAsia="en-US"/>
        </w:rPr>
      </w:pPr>
      <w:r w:rsidRPr="00075177">
        <w:rPr>
          <w:rFonts w:ascii="Times New Roman" w:hAnsi="Times New Roman" w:cs="Times New Roman"/>
          <w:sz w:val="24"/>
          <w:szCs w:val="24"/>
          <w:lang w:val="lv-LV" w:eastAsia="en-US"/>
        </w:rPr>
        <w:t xml:space="preserve">Par </w:t>
      </w:r>
      <w:r w:rsidRPr="00075177">
        <w:rPr>
          <w:rFonts w:ascii="Times New Roman" w:hAnsi="Times New Roman" w:cs="Times New Roman"/>
          <w:i/>
          <w:iCs/>
          <w:sz w:val="24"/>
          <w:szCs w:val="24"/>
          <w:lang w:val="lv-LV" w:eastAsia="en-US"/>
        </w:rPr>
        <w:t>situāciju valsts virszemes ūdeņu pārvaldībā un apsaimniekošanā</w:t>
      </w:r>
    </w:p>
    <w:p w14:paraId="6F442175" w14:textId="78EA18AF" w:rsidR="00DE3EB6" w:rsidRPr="00075177" w:rsidRDefault="00DE3EB6" w:rsidP="00DE3EB6">
      <w:pPr>
        <w:spacing w:after="0" w:line="276" w:lineRule="auto"/>
        <w:ind w:firstLine="720"/>
        <w:jc w:val="both"/>
        <w:rPr>
          <w:rFonts w:ascii="Times New Roman" w:hAnsi="Times New Roman" w:cs="Times New Roman"/>
          <w:sz w:val="24"/>
          <w:szCs w:val="24"/>
          <w:lang w:val="lv-LV" w:eastAsia="en-US"/>
        </w:rPr>
      </w:pPr>
      <w:r w:rsidRPr="00075177">
        <w:rPr>
          <w:rFonts w:ascii="Times New Roman" w:hAnsi="Times New Roman" w:cs="Times New Roman"/>
          <w:sz w:val="24"/>
          <w:szCs w:val="24"/>
          <w:lang w:val="lv-LV" w:eastAsia="en-US"/>
        </w:rPr>
        <w:t xml:space="preserve">Latvijas ūdeņu, īpaši virszemes ūdeņu (upju, ezeru u.c.) aizsardzības, ilgtspējas un laba ekoloģiskā stāvokļa nodrošināšana </w:t>
      </w:r>
      <w:r w:rsidR="006A3FC1" w:rsidRPr="00075177">
        <w:rPr>
          <w:rFonts w:ascii="Times New Roman" w:hAnsi="Times New Roman" w:cs="Times New Roman"/>
          <w:sz w:val="24"/>
          <w:szCs w:val="24"/>
          <w:lang w:val="lv-LV" w:eastAsia="en-US"/>
        </w:rPr>
        <w:t xml:space="preserve">ir </w:t>
      </w:r>
      <w:r w:rsidR="00453B04" w:rsidRPr="00075177">
        <w:rPr>
          <w:rFonts w:ascii="Times New Roman" w:hAnsi="Times New Roman" w:cs="Times New Roman"/>
          <w:sz w:val="24"/>
          <w:szCs w:val="24"/>
          <w:lang w:val="lv-LV" w:eastAsia="en-US"/>
        </w:rPr>
        <w:t xml:space="preserve">viena no galvenajām Vides konsultatīvās padomes (turpmāk -VKP)  darbības prioritātēm </w:t>
      </w:r>
      <w:r w:rsidRPr="00075177">
        <w:rPr>
          <w:rFonts w:ascii="Times New Roman" w:hAnsi="Times New Roman" w:cs="Times New Roman"/>
          <w:sz w:val="24"/>
          <w:szCs w:val="24"/>
          <w:lang w:val="lv-LV" w:eastAsia="en-US"/>
        </w:rPr>
        <w:t xml:space="preserve">kopš </w:t>
      </w:r>
      <w:r w:rsidR="00453B04" w:rsidRPr="00075177">
        <w:rPr>
          <w:rFonts w:ascii="Times New Roman" w:hAnsi="Times New Roman" w:cs="Times New Roman"/>
          <w:sz w:val="24"/>
          <w:szCs w:val="24"/>
          <w:lang w:val="lv-LV" w:eastAsia="en-US"/>
        </w:rPr>
        <w:t xml:space="preserve">tās </w:t>
      </w:r>
      <w:r w:rsidRPr="00075177">
        <w:rPr>
          <w:rFonts w:ascii="Times New Roman" w:hAnsi="Times New Roman" w:cs="Times New Roman"/>
          <w:sz w:val="24"/>
          <w:szCs w:val="24"/>
          <w:lang w:val="lv-LV" w:eastAsia="en-US"/>
        </w:rPr>
        <w:t>dibināšanas 2003.gadā</w:t>
      </w:r>
      <w:r w:rsidR="00453B04" w:rsidRPr="00075177">
        <w:rPr>
          <w:rFonts w:ascii="Times New Roman" w:hAnsi="Times New Roman" w:cs="Times New Roman"/>
          <w:sz w:val="24"/>
          <w:szCs w:val="24"/>
          <w:lang w:val="lv-LV" w:eastAsia="en-US"/>
        </w:rPr>
        <w:t>.</w:t>
      </w:r>
      <w:r w:rsidRPr="00075177">
        <w:rPr>
          <w:rFonts w:ascii="Times New Roman" w:hAnsi="Times New Roman" w:cs="Times New Roman"/>
          <w:sz w:val="24"/>
          <w:szCs w:val="24"/>
          <w:lang w:val="lv-LV" w:eastAsia="en-US"/>
        </w:rPr>
        <w:t xml:space="preserve"> </w:t>
      </w:r>
    </w:p>
    <w:p w14:paraId="23C47107" w14:textId="26580514" w:rsidR="00DE3EB6" w:rsidRPr="00075177" w:rsidRDefault="00DE3EB6" w:rsidP="00DE3EB6">
      <w:pPr>
        <w:spacing w:after="0" w:line="276" w:lineRule="auto"/>
        <w:ind w:firstLine="720"/>
        <w:jc w:val="both"/>
        <w:rPr>
          <w:rFonts w:ascii="Times New Roman" w:hAnsi="Times New Roman" w:cs="Times New Roman"/>
          <w:sz w:val="24"/>
          <w:szCs w:val="24"/>
          <w:lang w:val="lv-LV" w:eastAsia="en-US"/>
        </w:rPr>
      </w:pPr>
      <w:r w:rsidRPr="00075177">
        <w:rPr>
          <w:rFonts w:ascii="Times New Roman" w:hAnsi="Times New Roman" w:cs="Times New Roman"/>
          <w:sz w:val="24"/>
          <w:szCs w:val="24"/>
          <w:lang w:val="lv-LV" w:eastAsia="en-US"/>
        </w:rPr>
        <w:t>Šo gadu laikā VKP un atsevišķas tās biedrības, sniedzot argumentētus atzinumu</w:t>
      </w:r>
      <w:r w:rsidR="00453B04" w:rsidRPr="00075177">
        <w:rPr>
          <w:rFonts w:ascii="Times New Roman" w:hAnsi="Times New Roman" w:cs="Times New Roman"/>
          <w:sz w:val="24"/>
          <w:szCs w:val="24"/>
          <w:lang w:val="lv-LV" w:eastAsia="en-US"/>
        </w:rPr>
        <w:t>s,</w:t>
      </w:r>
      <w:r w:rsidRPr="00075177">
        <w:rPr>
          <w:rFonts w:ascii="Times New Roman" w:hAnsi="Times New Roman" w:cs="Times New Roman"/>
          <w:sz w:val="24"/>
          <w:szCs w:val="24"/>
          <w:lang w:val="lv-LV" w:eastAsia="en-US"/>
        </w:rPr>
        <w:t xml:space="preserve"> priekšlikumus</w:t>
      </w:r>
      <w:r w:rsidR="00453B04" w:rsidRPr="00075177">
        <w:rPr>
          <w:rFonts w:ascii="Times New Roman" w:hAnsi="Times New Roman" w:cs="Times New Roman"/>
          <w:sz w:val="24"/>
          <w:szCs w:val="24"/>
          <w:lang w:val="lv-LV" w:eastAsia="en-US"/>
        </w:rPr>
        <w:t>,</w:t>
      </w:r>
      <w:r w:rsidRPr="00075177">
        <w:rPr>
          <w:rFonts w:ascii="Times New Roman" w:hAnsi="Times New Roman" w:cs="Times New Roman"/>
          <w:sz w:val="24"/>
          <w:szCs w:val="24"/>
          <w:lang w:val="lv-LV" w:eastAsia="en-US"/>
        </w:rPr>
        <w:t xml:space="preserve"> nacionāla un starptautiska līmeņa </w:t>
      </w:r>
      <w:r w:rsidR="00453B04" w:rsidRPr="00075177">
        <w:rPr>
          <w:rFonts w:ascii="Times New Roman" w:hAnsi="Times New Roman" w:cs="Times New Roman"/>
          <w:sz w:val="24"/>
          <w:szCs w:val="24"/>
          <w:lang w:val="lv-LV" w:eastAsia="en-US"/>
        </w:rPr>
        <w:t xml:space="preserve">pētījumu </w:t>
      </w:r>
      <w:r w:rsidRPr="00075177">
        <w:rPr>
          <w:rFonts w:ascii="Times New Roman" w:hAnsi="Times New Roman" w:cs="Times New Roman"/>
          <w:sz w:val="24"/>
          <w:szCs w:val="24"/>
          <w:lang w:val="lv-LV" w:eastAsia="en-US"/>
        </w:rPr>
        <w:t>faktus, regulāri ir vērsušas likumdevēj</w:t>
      </w:r>
      <w:r w:rsidR="00453B04" w:rsidRPr="00075177">
        <w:rPr>
          <w:rFonts w:ascii="Times New Roman" w:hAnsi="Times New Roman" w:cs="Times New Roman"/>
          <w:sz w:val="24"/>
          <w:szCs w:val="24"/>
          <w:lang w:val="lv-LV" w:eastAsia="en-US"/>
        </w:rPr>
        <w:t>u</w:t>
      </w:r>
      <w:r w:rsidRPr="00075177">
        <w:rPr>
          <w:rFonts w:ascii="Times New Roman" w:hAnsi="Times New Roman" w:cs="Times New Roman"/>
          <w:sz w:val="24"/>
          <w:szCs w:val="24"/>
          <w:lang w:val="lv-LV" w:eastAsia="en-US"/>
        </w:rPr>
        <w:t xml:space="preserve"> un izpildvaras struktūru uzmanību uz to, ka no visām vides aizsardzības nozares jomām Latvijā virszemes ūdeņu problemātika ir ilgstoši atstāta novārtā ar visām no tā izrietošām progresējošām negatīvām sekām </w:t>
      </w:r>
      <w:r w:rsidR="006A3FC1" w:rsidRPr="00075177">
        <w:rPr>
          <w:rFonts w:ascii="Times New Roman" w:hAnsi="Times New Roman" w:cs="Times New Roman"/>
          <w:sz w:val="24"/>
          <w:szCs w:val="24"/>
          <w:lang w:val="lv-LV" w:eastAsia="en-US"/>
        </w:rPr>
        <w:t xml:space="preserve">Latvijas sabiedrības veselībai un tautsaimniecībai </w:t>
      </w:r>
      <w:r w:rsidRPr="00075177">
        <w:rPr>
          <w:rFonts w:ascii="Times New Roman" w:hAnsi="Times New Roman" w:cs="Times New Roman"/>
          <w:sz w:val="24"/>
          <w:szCs w:val="24"/>
          <w:lang w:val="lv-LV" w:eastAsia="en-US"/>
        </w:rPr>
        <w:t>ilgtermiņā.</w:t>
      </w:r>
      <w:r w:rsidRPr="00075177">
        <w:rPr>
          <w:rFonts w:ascii="Times New Roman" w:eastAsia="Times New Roman" w:hAnsi="Times New Roman" w:cs="Times New Roman"/>
          <w:sz w:val="24"/>
          <w:szCs w:val="24"/>
          <w:lang w:val="lv-LV"/>
        </w:rPr>
        <w:t xml:space="preserve"> </w:t>
      </w:r>
    </w:p>
    <w:p w14:paraId="4230E632" w14:textId="2DB8E330" w:rsidR="00DE3EB6" w:rsidRPr="00075177" w:rsidRDefault="00DE3EB6" w:rsidP="00DE3EB6">
      <w:pPr>
        <w:spacing w:after="0" w:line="276" w:lineRule="auto"/>
        <w:ind w:firstLine="720"/>
        <w:jc w:val="both"/>
        <w:rPr>
          <w:rFonts w:ascii="Times New Roman" w:hAnsi="Times New Roman" w:cs="Times New Roman"/>
          <w:sz w:val="24"/>
          <w:szCs w:val="24"/>
          <w:lang w:val="lv-LV" w:eastAsia="en-US"/>
        </w:rPr>
      </w:pPr>
      <w:r w:rsidRPr="00075177">
        <w:rPr>
          <w:rFonts w:ascii="Times New Roman" w:hAnsi="Times New Roman" w:cs="Times New Roman"/>
          <w:sz w:val="24"/>
          <w:szCs w:val="24"/>
          <w:lang w:val="lv-LV" w:eastAsia="en-US"/>
        </w:rPr>
        <w:t xml:space="preserve">VKP un tās sadarbības partneri uzskata, ka Latvijas faktisko nespēju nodrošināt virszemes ūdeņu aizsardzību, ilgtspēju un labu ekoloģisko stāvokli visbūtiskāk ir ietekmējis </w:t>
      </w:r>
      <w:r w:rsidRPr="00075177">
        <w:rPr>
          <w:rFonts w:ascii="Times New Roman" w:eastAsia="Times New Roman" w:hAnsi="Times New Roman" w:cs="Times New Roman"/>
          <w:sz w:val="24"/>
          <w:szCs w:val="24"/>
          <w:lang w:val="lv-LV"/>
        </w:rPr>
        <w:t xml:space="preserve">politiskās gribas un </w:t>
      </w:r>
      <w:r w:rsidR="006A3FC1" w:rsidRPr="00075177">
        <w:rPr>
          <w:rFonts w:ascii="Times New Roman" w:eastAsia="Times New Roman" w:hAnsi="Times New Roman" w:cs="Times New Roman"/>
          <w:sz w:val="24"/>
          <w:szCs w:val="24"/>
          <w:lang w:val="lv-LV"/>
        </w:rPr>
        <w:t>izpildvaras</w:t>
      </w:r>
      <w:r w:rsidRPr="00075177">
        <w:rPr>
          <w:rFonts w:ascii="Times New Roman" w:eastAsia="Times New Roman" w:hAnsi="Times New Roman" w:cs="Times New Roman"/>
          <w:sz w:val="24"/>
          <w:szCs w:val="24"/>
          <w:lang w:val="lv-LV"/>
        </w:rPr>
        <w:t xml:space="preserve"> ieinteresētības trūkums, kā rezultātā  Latvijas tiesību aktos vēl joprojām</w:t>
      </w:r>
      <w:r w:rsidR="00453B04" w:rsidRPr="00075177">
        <w:rPr>
          <w:rFonts w:ascii="Times New Roman" w:eastAsia="Times New Roman" w:hAnsi="Times New Roman" w:cs="Times New Roman"/>
          <w:sz w:val="24"/>
          <w:szCs w:val="24"/>
          <w:lang w:val="lv-LV"/>
        </w:rPr>
        <w:t>:</w:t>
      </w:r>
      <w:r w:rsidRPr="00075177">
        <w:rPr>
          <w:rFonts w:ascii="Times New Roman" w:eastAsia="Times New Roman" w:hAnsi="Times New Roman" w:cs="Times New Roman"/>
          <w:sz w:val="24"/>
          <w:szCs w:val="24"/>
          <w:lang w:val="lv-LV"/>
        </w:rPr>
        <w:t xml:space="preserve"> </w:t>
      </w:r>
    </w:p>
    <w:p w14:paraId="68FBDF08" w14:textId="0877C1D9" w:rsidR="00DE3EB6" w:rsidRPr="00075177" w:rsidRDefault="00DE3EB6" w:rsidP="00DE3EB6">
      <w:pPr>
        <w:spacing w:after="0" w:line="276" w:lineRule="auto"/>
        <w:jc w:val="both"/>
        <w:rPr>
          <w:rFonts w:ascii="Times New Roman" w:eastAsia="Times New Roman" w:hAnsi="Times New Roman" w:cs="Times New Roman"/>
          <w:sz w:val="24"/>
          <w:szCs w:val="24"/>
          <w:lang w:val="lv-LV"/>
        </w:rPr>
      </w:pPr>
      <w:r w:rsidRPr="00075177">
        <w:rPr>
          <w:rFonts w:ascii="Times New Roman" w:eastAsia="Times New Roman" w:hAnsi="Times New Roman" w:cs="Times New Roman"/>
          <w:b/>
          <w:sz w:val="24"/>
          <w:szCs w:val="24"/>
          <w:lang w:val="lv-LV"/>
        </w:rPr>
        <w:t>1)</w:t>
      </w:r>
      <w:r w:rsidRPr="00075177">
        <w:rPr>
          <w:rFonts w:ascii="Times New Roman" w:eastAsia="Times New Roman" w:hAnsi="Times New Roman" w:cs="Times New Roman"/>
          <w:sz w:val="24"/>
          <w:szCs w:val="24"/>
          <w:lang w:val="lv-LV"/>
        </w:rPr>
        <w:t xml:space="preserve"> </w:t>
      </w:r>
      <w:r w:rsidRPr="00075177">
        <w:rPr>
          <w:rFonts w:ascii="Times New Roman" w:eastAsia="Times New Roman" w:hAnsi="Times New Roman" w:cs="Times New Roman"/>
          <w:b/>
          <w:sz w:val="24"/>
          <w:szCs w:val="24"/>
          <w:lang w:val="lv-LV"/>
        </w:rPr>
        <w:t>nav noteikti vienoti valsts virszemes ūdensobjektu apsaimniekošanas pamatprincipi</w:t>
      </w:r>
      <w:r w:rsidRPr="00075177">
        <w:rPr>
          <w:rFonts w:ascii="Times New Roman" w:eastAsia="Times New Roman" w:hAnsi="Times New Roman" w:cs="Times New Roman"/>
          <w:sz w:val="24"/>
          <w:szCs w:val="24"/>
          <w:lang w:val="lv-LV"/>
        </w:rPr>
        <w:t xml:space="preserve"> – atbildība, tiesības, kompetence, saskaņoti (vertikāli un horizontāli) pienākumi un uzdevumi neatkarīgi no ūdensobjektu piederības statusa, kā rezultātā virszemes </w:t>
      </w:r>
      <w:r w:rsidR="00E30525" w:rsidRPr="00075177">
        <w:rPr>
          <w:rFonts w:ascii="Times New Roman" w:eastAsia="Times New Roman" w:hAnsi="Times New Roman" w:cs="Times New Roman"/>
          <w:sz w:val="24"/>
          <w:szCs w:val="24"/>
          <w:lang w:val="lv-LV"/>
        </w:rPr>
        <w:t>ūdensobjektu</w:t>
      </w:r>
      <w:r w:rsidRPr="00075177">
        <w:rPr>
          <w:rFonts w:ascii="Times New Roman" w:eastAsia="Times New Roman" w:hAnsi="Times New Roman" w:cs="Times New Roman"/>
          <w:sz w:val="24"/>
          <w:szCs w:val="24"/>
          <w:lang w:val="lv-LV"/>
        </w:rPr>
        <w:t xml:space="preserve"> pārvaldības un apsaimniekošanas prakse ilgstoši ir sadrumstalota, kampaņveidīga, nevarīga, un maz efektīva,</w:t>
      </w:r>
    </w:p>
    <w:p w14:paraId="21A83211" w14:textId="77777777" w:rsidR="00DE3EB6" w:rsidRPr="00075177" w:rsidRDefault="00DE3EB6" w:rsidP="00DE3EB6">
      <w:pPr>
        <w:spacing w:after="0" w:line="276" w:lineRule="auto"/>
        <w:jc w:val="both"/>
        <w:rPr>
          <w:rFonts w:ascii="Times New Roman" w:hAnsi="Times New Roman" w:cs="Times New Roman"/>
          <w:sz w:val="24"/>
          <w:szCs w:val="24"/>
          <w:lang w:val="lv-LV" w:eastAsia="en-US"/>
        </w:rPr>
      </w:pPr>
      <w:r w:rsidRPr="00075177">
        <w:rPr>
          <w:rFonts w:ascii="Times New Roman" w:eastAsia="Times New Roman" w:hAnsi="Times New Roman" w:cs="Times New Roman"/>
          <w:b/>
          <w:sz w:val="24"/>
          <w:szCs w:val="24"/>
          <w:lang w:val="lv-LV"/>
        </w:rPr>
        <w:t>2) nav noteikts regulējums privāto ūdeņu apsaimniekošanai, kuri sastāda apmēram 95% no visiem Latvijas iekšējiem ūdeņiem</w:t>
      </w:r>
      <w:r w:rsidRPr="00075177">
        <w:rPr>
          <w:rFonts w:ascii="Times New Roman" w:eastAsia="Times New Roman" w:hAnsi="Times New Roman" w:cs="Times New Roman"/>
          <w:sz w:val="24"/>
          <w:szCs w:val="24"/>
          <w:lang w:val="lv-LV"/>
        </w:rPr>
        <w:t xml:space="preserve">, kaut gan </w:t>
      </w:r>
      <w:r w:rsidRPr="00075177">
        <w:rPr>
          <w:rFonts w:ascii="Times New Roman" w:hAnsi="Times New Roman" w:cs="Times New Roman"/>
          <w:sz w:val="24"/>
          <w:szCs w:val="24"/>
          <w:lang w:val="lv-LV" w:eastAsia="en-US"/>
        </w:rPr>
        <w:t>ES Ūdens struktūrdirektīvā skaidri un nepārprotami ir noteikts, ka labs ūdens stāvoklis ir jāsasniedz visos virszemes ūdeņos neatkarīgi no to piederības,</w:t>
      </w:r>
    </w:p>
    <w:p w14:paraId="4C9568D4" w14:textId="360CDE1D" w:rsidR="00DE3EB6" w:rsidRPr="00075177" w:rsidRDefault="00DE3EB6" w:rsidP="00DE3EB6">
      <w:pPr>
        <w:spacing w:after="0" w:line="276" w:lineRule="auto"/>
        <w:jc w:val="both"/>
        <w:rPr>
          <w:rFonts w:ascii="Times New Roman" w:eastAsia="Times New Roman" w:hAnsi="Times New Roman" w:cs="Times New Roman"/>
          <w:sz w:val="24"/>
          <w:szCs w:val="24"/>
          <w:lang w:val="lv-LV"/>
        </w:rPr>
      </w:pPr>
      <w:r w:rsidRPr="00075177">
        <w:rPr>
          <w:rFonts w:ascii="Times New Roman" w:eastAsia="Times New Roman" w:hAnsi="Times New Roman" w:cs="Times New Roman"/>
          <w:b/>
          <w:sz w:val="24"/>
          <w:szCs w:val="24"/>
          <w:lang w:val="lv-LV"/>
        </w:rPr>
        <w:t xml:space="preserve">3) nav veikta ūdeņu aizsardzības mērķu un pasākumu pietiekama integrācija </w:t>
      </w:r>
      <w:r w:rsidR="00453B04" w:rsidRPr="00075177">
        <w:rPr>
          <w:rFonts w:ascii="Times New Roman" w:eastAsia="Times New Roman" w:hAnsi="Times New Roman" w:cs="Times New Roman"/>
          <w:b/>
          <w:sz w:val="24"/>
          <w:szCs w:val="24"/>
          <w:lang w:val="lv-LV"/>
        </w:rPr>
        <w:t>saistīto</w:t>
      </w:r>
      <w:r w:rsidRPr="00075177">
        <w:rPr>
          <w:rFonts w:ascii="Times New Roman" w:eastAsia="Times New Roman" w:hAnsi="Times New Roman" w:cs="Times New Roman"/>
          <w:b/>
          <w:sz w:val="24"/>
          <w:szCs w:val="24"/>
          <w:lang w:val="lv-LV"/>
        </w:rPr>
        <w:t xml:space="preserve"> nozaru </w:t>
      </w:r>
      <w:r w:rsidR="00453B04" w:rsidRPr="00075177">
        <w:rPr>
          <w:rFonts w:ascii="Times New Roman" w:eastAsia="Times New Roman" w:hAnsi="Times New Roman" w:cs="Times New Roman"/>
          <w:b/>
          <w:sz w:val="24"/>
          <w:szCs w:val="24"/>
          <w:lang w:val="lv-LV"/>
        </w:rPr>
        <w:t xml:space="preserve">politikās - </w:t>
      </w:r>
      <w:r w:rsidRPr="00075177">
        <w:rPr>
          <w:rFonts w:ascii="Times New Roman" w:eastAsia="Times New Roman" w:hAnsi="Times New Roman" w:cs="Times New Roman"/>
          <w:b/>
          <w:sz w:val="24"/>
          <w:szCs w:val="24"/>
          <w:lang w:val="lv-LV"/>
        </w:rPr>
        <w:t>plānošanas un normatīvajos dokumentos</w:t>
      </w:r>
      <w:r w:rsidRPr="00075177">
        <w:rPr>
          <w:rFonts w:ascii="Times New Roman" w:eastAsia="Times New Roman" w:hAnsi="Times New Roman" w:cs="Times New Roman"/>
          <w:sz w:val="24"/>
          <w:szCs w:val="24"/>
          <w:lang w:val="lv-LV"/>
        </w:rPr>
        <w:t>, lai veicinātu ūdeņu stāvokļa uzlabošanos ar šo nozaru pār</w:t>
      </w:r>
      <w:r w:rsidR="00453B04" w:rsidRPr="00075177">
        <w:rPr>
          <w:rFonts w:ascii="Times New Roman" w:eastAsia="Times New Roman" w:hAnsi="Times New Roman" w:cs="Times New Roman"/>
          <w:sz w:val="24"/>
          <w:szCs w:val="24"/>
          <w:lang w:val="lv-LV"/>
        </w:rPr>
        <w:t>valdītajiem</w:t>
      </w:r>
      <w:r w:rsidRPr="00075177">
        <w:rPr>
          <w:rFonts w:ascii="Times New Roman" w:eastAsia="Times New Roman" w:hAnsi="Times New Roman" w:cs="Times New Roman"/>
          <w:sz w:val="24"/>
          <w:szCs w:val="24"/>
          <w:lang w:val="lv-LV"/>
        </w:rPr>
        <w:t xml:space="preserve"> atbalsta </w:t>
      </w:r>
      <w:r w:rsidR="00453B04" w:rsidRPr="00075177">
        <w:rPr>
          <w:rFonts w:ascii="Times New Roman" w:eastAsia="Times New Roman" w:hAnsi="Times New Roman" w:cs="Times New Roman"/>
          <w:sz w:val="24"/>
          <w:szCs w:val="24"/>
          <w:lang w:val="lv-LV"/>
        </w:rPr>
        <w:t>instrumentiem</w:t>
      </w:r>
      <w:r w:rsidRPr="00075177">
        <w:rPr>
          <w:rFonts w:ascii="Times New Roman" w:eastAsia="Times New Roman" w:hAnsi="Times New Roman" w:cs="Times New Roman"/>
          <w:sz w:val="24"/>
          <w:szCs w:val="24"/>
          <w:lang w:val="lv-LV"/>
        </w:rPr>
        <w:t>.</w:t>
      </w:r>
    </w:p>
    <w:p w14:paraId="1AE35EC4" w14:textId="2E1A8573" w:rsidR="00DE3EB6" w:rsidRPr="00075177" w:rsidRDefault="00DE3EB6" w:rsidP="00DE3EB6">
      <w:pPr>
        <w:spacing w:after="0" w:line="276" w:lineRule="auto"/>
        <w:jc w:val="both"/>
        <w:rPr>
          <w:rFonts w:ascii="Times New Roman" w:eastAsia="Times New Roman" w:hAnsi="Times New Roman" w:cs="Times New Roman"/>
          <w:sz w:val="24"/>
          <w:szCs w:val="24"/>
          <w:lang w:val="lv-LV"/>
        </w:rPr>
      </w:pPr>
      <w:r w:rsidRPr="00075177">
        <w:rPr>
          <w:rFonts w:ascii="Times New Roman" w:eastAsia="Times New Roman" w:hAnsi="Times New Roman" w:cs="Times New Roman"/>
          <w:sz w:val="24"/>
          <w:szCs w:val="24"/>
          <w:lang w:val="lv-LV"/>
        </w:rPr>
        <w:t>Augstāk minēt</w:t>
      </w:r>
      <w:r w:rsidR="00142E93" w:rsidRPr="00075177">
        <w:rPr>
          <w:rFonts w:ascii="Times New Roman" w:eastAsia="Times New Roman" w:hAnsi="Times New Roman" w:cs="Times New Roman"/>
          <w:sz w:val="24"/>
          <w:szCs w:val="24"/>
          <w:lang w:val="lv-LV"/>
        </w:rPr>
        <w:t xml:space="preserve">ais diemžēl </w:t>
      </w:r>
      <w:r w:rsidR="00B77187" w:rsidRPr="00075177">
        <w:rPr>
          <w:rFonts w:ascii="Times New Roman" w:eastAsia="Times New Roman" w:hAnsi="Times New Roman" w:cs="Times New Roman"/>
          <w:sz w:val="24"/>
          <w:szCs w:val="24"/>
          <w:lang w:val="lv-LV"/>
        </w:rPr>
        <w:t>pielīdzināms</w:t>
      </w:r>
      <w:r w:rsidR="00142E93" w:rsidRPr="00075177">
        <w:rPr>
          <w:rFonts w:ascii="Times New Roman" w:eastAsia="Times New Roman" w:hAnsi="Times New Roman" w:cs="Times New Roman"/>
          <w:sz w:val="24"/>
          <w:szCs w:val="24"/>
          <w:lang w:val="lv-LV"/>
        </w:rPr>
        <w:t xml:space="preserve"> </w:t>
      </w:r>
      <w:r w:rsidRPr="00075177">
        <w:rPr>
          <w:rFonts w:ascii="Times New Roman" w:eastAsia="Times New Roman" w:hAnsi="Times New Roman" w:cs="Times New Roman"/>
          <w:b/>
          <w:sz w:val="24"/>
          <w:szCs w:val="24"/>
          <w:lang w:val="lv-LV"/>
        </w:rPr>
        <w:t>valsts ūdeņu</w:t>
      </w:r>
      <w:r w:rsidR="00142E93" w:rsidRPr="00075177">
        <w:rPr>
          <w:rFonts w:ascii="Times New Roman" w:eastAsia="Times New Roman" w:hAnsi="Times New Roman" w:cs="Times New Roman"/>
          <w:b/>
          <w:sz w:val="24"/>
          <w:szCs w:val="24"/>
          <w:lang w:val="lv-LV"/>
        </w:rPr>
        <w:t>,</w:t>
      </w:r>
      <w:r w:rsidRPr="00075177">
        <w:rPr>
          <w:rFonts w:ascii="Times New Roman" w:eastAsia="Times New Roman" w:hAnsi="Times New Roman" w:cs="Times New Roman"/>
          <w:b/>
          <w:sz w:val="24"/>
          <w:szCs w:val="24"/>
          <w:lang w:val="lv-LV"/>
        </w:rPr>
        <w:t xml:space="preserve"> neatkarīgi no to piederības statusa</w:t>
      </w:r>
      <w:r w:rsidR="00142E93" w:rsidRPr="00075177">
        <w:rPr>
          <w:rFonts w:ascii="Times New Roman" w:eastAsia="Times New Roman" w:hAnsi="Times New Roman" w:cs="Times New Roman"/>
          <w:b/>
          <w:sz w:val="24"/>
          <w:szCs w:val="24"/>
          <w:lang w:val="lv-LV"/>
        </w:rPr>
        <w:t>,</w:t>
      </w:r>
      <w:r w:rsidRPr="00075177">
        <w:rPr>
          <w:rFonts w:ascii="Times New Roman" w:eastAsia="Times New Roman" w:hAnsi="Times New Roman" w:cs="Times New Roman"/>
          <w:b/>
          <w:sz w:val="24"/>
          <w:szCs w:val="24"/>
          <w:lang w:val="lv-LV"/>
        </w:rPr>
        <w:t xml:space="preserve"> pārvaldības un apsaimniekošanas</w:t>
      </w:r>
      <w:r w:rsidR="00142E93" w:rsidRPr="00075177">
        <w:rPr>
          <w:rFonts w:ascii="Times New Roman" w:eastAsia="Times New Roman" w:hAnsi="Times New Roman" w:cs="Times New Roman"/>
          <w:b/>
          <w:sz w:val="24"/>
          <w:szCs w:val="24"/>
          <w:lang w:val="lv-LV"/>
        </w:rPr>
        <w:t>,</w:t>
      </w:r>
      <w:r w:rsidRPr="00075177">
        <w:rPr>
          <w:rFonts w:ascii="Times New Roman" w:eastAsia="Times New Roman" w:hAnsi="Times New Roman" w:cs="Times New Roman"/>
          <w:b/>
          <w:sz w:val="24"/>
          <w:szCs w:val="24"/>
          <w:lang w:val="lv-LV"/>
        </w:rPr>
        <w:t xml:space="preserve"> kā valstiska kopmērķa apzi</w:t>
      </w:r>
      <w:r w:rsidR="00142E93" w:rsidRPr="00075177">
        <w:rPr>
          <w:rFonts w:ascii="Times New Roman" w:eastAsia="Times New Roman" w:hAnsi="Times New Roman" w:cs="Times New Roman"/>
          <w:b/>
          <w:sz w:val="24"/>
          <w:szCs w:val="24"/>
          <w:lang w:val="lv-LV"/>
        </w:rPr>
        <w:t>nātības</w:t>
      </w:r>
      <w:r w:rsidRPr="00075177">
        <w:rPr>
          <w:rFonts w:ascii="Times New Roman" w:eastAsia="Times New Roman" w:hAnsi="Times New Roman" w:cs="Times New Roman"/>
          <w:b/>
          <w:sz w:val="24"/>
          <w:szCs w:val="24"/>
          <w:lang w:val="lv-LV"/>
        </w:rPr>
        <w:t xml:space="preserve"> un rīcības trūkum</w:t>
      </w:r>
      <w:r w:rsidR="00142E93" w:rsidRPr="00075177">
        <w:rPr>
          <w:rFonts w:ascii="Times New Roman" w:eastAsia="Times New Roman" w:hAnsi="Times New Roman" w:cs="Times New Roman"/>
          <w:b/>
          <w:sz w:val="24"/>
          <w:szCs w:val="24"/>
          <w:lang w:val="lv-LV"/>
        </w:rPr>
        <w:t>am</w:t>
      </w:r>
      <w:r w:rsidRPr="00075177">
        <w:rPr>
          <w:rFonts w:ascii="Times New Roman" w:eastAsia="Times New Roman" w:hAnsi="Times New Roman" w:cs="Times New Roman"/>
          <w:sz w:val="24"/>
          <w:szCs w:val="24"/>
          <w:lang w:val="lv-LV"/>
        </w:rPr>
        <w:t xml:space="preserve">, </w:t>
      </w:r>
      <w:r w:rsidRPr="00075177">
        <w:rPr>
          <w:rFonts w:ascii="Times New Roman" w:eastAsia="Times New Roman" w:hAnsi="Times New Roman" w:cs="Times New Roman"/>
          <w:sz w:val="24"/>
          <w:szCs w:val="24"/>
          <w:lang w:val="lv-LV"/>
        </w:rPr>
        <w:lastRenderedPageBreak/>
        <w:t>kas vistiešākajā veidā apdraud gan Latvijas, gan ES ūdens un vides politikā izvirzīto mērķu sasniegšanu, gan Latvijas starptautisko saistību izpildi.</w:t>
      </w:r>
    </w:p>
    <w:p w14:paraId="1FB73F33" w14:textId="5047FF07" w:rsidR="00DE3EB6" w:rsidRPr="00075177" w:rsidRDefault="00056DA1" w:rsidP="00DE3EB6">
      <w:pPr>
        <w:spacing w:after="0" w:line="276" w:lineRule="auto"/>
        <w:jc w:val="both"/>
        <w:rPr>
          <w:rFonts w:ascii="Times New Roman" w:hAnsi="Times New Roman" w:cs="Times New Roman"/>
          <w:sz w:val="24"/>
          <w:szCs w:val="24"/>
          <w:lang w:val="lv-LV" w:eastAsia="en-US"/>
        </w:rPr>
      </w:pPr>
      <w:r w:rsidRPr="00075177">
        <w:rPr>
          <w:rFonts w:ascii="Times New Roman" w:eastAsia="Times New Roman" w:hAnsi="Times New Roman" w:cs="Times New Roman"/>
          <w:sz w:val="24"/>
          <w:szCs w:val="24"/>
          <w:lang w:val="lv-LV"/>
        </w:rPr>
        <w:t>Noradām</w:t>
      </w:r>
      <w:r w:rsidR="00DE3EB6" w:rsidRPr="00075177">
        <w:rPr>
          <w:rFonts w:ascii="Times New Roman" w:eastAsia="Times New Roman" w:hAnsi="Times New Roman" w:cs="Times New Roman"/>
          <w:sz w:val="24"/>
          <w:szCs w:val="24"/>
          <w:lang w:val="lv-LV"/>
        </w:rPr>
        <w:t>, ka augstāk minētos trīs punktus</w:t>
      </w:r>
      <w:r w:rsidR="00142E93" w:rsidRPr="00075177">
        <w:rPr>
          <w:rFonts w:ascii="Times New Roman" w:eastAsia="Times New Roman" w:hAnsi="Times New Roman" w:cs="Times New Roman"/>
          <w:sz w:val="24"/>
          <w:szCs w:val="24"/>
          <w:lang w:val="lv-LV"/>
        </w:rPr>
        <w:t>,</w:t>
      </w:r>
      <w:r w:rsidR="00DE3EB6" w:rsidRPr="00075177">
        <w:rPr>
          <w:rFonts w:ascii="Times New Roman" w:eastAsia="Times New Roman" w:hAnsi="Times New Roman" w:cs="Times New Roman"/>
          <w:sz w:val="24"/>
          <w:szCs w:val="24"/>
          <w:lang w:val="lv-LV"/>
        </w:rPr>
        <w:t xml:space="preserve"> kā </w:t>
      </w:r>
      <w:r w:rsidR="00AE6841" w:rsidRPr="00075177">
        <w:rPr>
          <w:rFonts w:ascii="Times New Roman" w:eastAsia="Times New Roman" w:hAnsi="Times New Roman" w:cs="Times New Roman"/>
          <w:sz w:val="24"/>
          <w:szCs w:val="24"/>
          <w:lang w:val="lv-LV"/>
        </w:rPr>
        <w:t xml:space="preserve">aktuālāko </w:t>
      </w:r>
      <w:r w:rsidR="00DE3EB6" w:rsidRPr="00075177">
        <w:rPr>
          <w:rFonts w:ascii="Times New Roman" w:eastAsia="Times New Roman" w:hAnsi="Times New Roman" w:cs="Times New Roman"/>
          <w:sz w:val="24"/>
          <w:szCs w:val="24"/>
          <w:lang w:val="lv-LV"/>
        </w:rPr>
        <w:t>virszemes ūdeņu problemātik</w:t>
      </w:r>
      <w:r w:rsidR="00142E93" w:rsidRPr="00075177">
        <w:rPr>
          <w:rFonts w:ascii="Times New Roman" w:eastAsia="Times New Roman" w:hAnsi="Times New Roman" w:cs="Times New Roman"/>
          <w:sz w:val="24"/>
          <w:szCs w:val="24"/>
          <w:lang w:val="lv-LV"/>
        </w:rPr>
        <w:t xml:space="preserve">u vairāku sadarbības projektu īstenošanas laikā, ir </w:t>
      </w:r>
      <w:r w:rsidR="00DE3EB6" w:rsidRPr="00075177">
        <w:rPr>
          <w:rFonts w:ascii="Times New Roman" w:eastAsia="Times New Roman" w:hAnsi="Times New Roman" w:cs="Times New Roman"/>
          <w:sz w:val="24"/>
          <w:szCs w:val="24"/>
          <w:lang w:val="lv-LV"/>
        </w:rPr>
        <w:t>atzinu</w:t>
      </w:r>
      <w:r w:rsidR="00142E93" w:rsidRPr="00075177">
        <w:rPr>
          <w:rFonts w:ascii="Times New Roman" w:eastAsia="Times New Roman" w:hAnsi="Times New Roman" w:cs="Times New Roman"/>
          <w:sz w:val="24"/>
          <w:szCs w:val="24"/>
          <w:lang w:val="lv-LV"/>
        </w:rPr>
        <w:t>ši</w:t>
      </w:r>
      <w:r w:rsidR="00DE3EB6" w:rsidRPr="00075177">
        <w:rPr>
          <w:rFonts w:ascii="Times New Roman" w:hAnsi="Times New Roman" w:cs="Times New Roman"/>
          <w:sz w:val="24"/>
          <w:szCs w:val="24"/>
          <w:lang w:val="lv-LV" w:eastAsia="en-US"/>
        </w:rPr>
        <w:t xml:space="preserve"> VARAM kādreizējā Vides aizsardzības </w:t>
      </w:r>
      <w:r w:rsidRPr="00075177">
        <w:rPr>
          <w:rFonts w:ascii="Times New Roman" w:hAnsi="Times New Roman" w:cs="Times New Roman"/>
          <w:sz w:val="24"/>
          <w:szCs w:val="24"/>
          <w:lang w:val="lv-LV" w:eastAsia="en-US"/>
        </w:rPr>
        <w:t>departamenta</w:t>
      </w:r>
      <w:r w:rsidR="00DE3EB6" w:rsidRPr="00075177">
        <w:rPr>
          <w:rFonts w:ascii="Times New Roman" w:hAnsi="Times New Roman" w:cs="Times New Roman"/>
          <w:sz w:val="24"/>
          <w:szCs w:val="24"/>
          <w:lang w:val="lv-LV" w:eastAsia="en-US"/>
        </w:rPr>
        <w:t xml:space="preserve"> Ūdeņu nodaļa (tagad – Klimata un enerģētikas ministrijas Ūdens resursu ilgtspējas </w:t>
      </w:r>
      <w:r w:rsidRPr="00075177">
        <w:rPr>
          <w:rFonts w:ascii="Times New Roman" w:hAnsi="Times New Roman" w:cs="Times New Roman"/>
          <w:sz w:val="24"/>
          <w:szCs w:val="24"/>
          <w:lang w:val="lv-LV" w:eastAsia="en-US"/>
        </w:rPr>
        <w:t>departaments</w:t>
      </w:r>
      <w:r w:rsidR="00DE3EB6" w:rsidRPr="00075177">
        <w:rPr>
          <w:rFonts w:ascii="Times New Roman" w:hAnsi="Times New Roman" w:cs="Times New Roman"/>
          <w:sz w:val="24"/>
          <w:szCs w:val="24"/>
          <w:lang w:val="lv-LV" w:eastAsia="en-US"/>
        </w:rPr>
        <w:t xml:space="preserve">) un </w:t>
      </w:r>
      <w:r w:rsidR="00142E93" w:rsidRPr="00075177">
        <w:rPr>
          <w:rFonts w:ascii="Times New Roman" w:hAnsi="Times New Roman" w:cs="Times New Roman"/>
          <w:sz w:val="24"/>
          <w:szCs w:val="24"/>
          <w:lang w:val="lv-LV" w:eastAsia="en-US"/>
        </w:rPr>
        <w:t xml:space="preserve">citas </w:t>
      </w:r>
      <w:r w:rsidR="00DE3EB6" w:rsidRPr="00075177">
        <w:rPr>
          <w:rFonts w:ascii="Times New Roman" w:hAnsi="Times New Roman" w:cs="Times New Roman"/>
          <w:sz w:val="24"/>
          <w:szCs w:val="24"/>
          <w:lang w:val="lv-LV" w:eastAsia="en-US"/>
        </w:rPr>
        <w:t xml:space="preserve"> ieinteresētās puses, tai skaitā Zemkopības ministrija un Latvijas Pašvaldību savienība.</w:t>
      </w:r>
    </w:p>
    <w:p w14:paraId="540051A1" w14:textId="14444438" w:rsidR="00DE3EB6" w:rsidRPr="00075177" w:rsidRDefault="00DE3EB6" w:rsidP="00DE3EB6">
      <w:pPr>
        <w:spacing w:after="0" w:line="276" w:lineRule="auto"/>
        <w:ind w:firstLine="720"/>
        <w:jc w:val="both"/>
        <w:rPr>
          <w:rFonts w:ascii="Times New Roman" w:hAnsi="Times New Roman" w:cs="Times New Roman"/>
          <w:sz w:val="24"/>
          <w:szCs w:val="24"/>
          <w:lang w:val="lv-LV" w:eastAsia="en-US"/>
        </w:rPr>
      </w:pPr>
      <w:r w:rsidRPr="00075177">
        <w:rPr>
          <w:rFonts w:ascii="Times New Roman" w:hAnsi="Times New Roman" w:cs="Times New Roman"/>
          <w:sz w:val="24"/>
          <w:szCs w:val="24"/>
          <w:lang w:val="lv-LV" w:eastAsia="en-US"/>
        </w:rPr>
        <w:t xml:space="preserve">Vēloties situāciju uzlabot, Saeimas Ilgtspējīgas attīstības komisija un Vides, klimata un enerģētikas apakškomisija sadarbībā ar Pasaules Dabas fondu </w:t>
      </w:r>
      <w:r w:rsidRPr="00075177">
        <w:rPr>
          <w:rFonts w:ascii="Times New Roman" w:hAnsi="Times New Roman" w:cs="Times New Roman"/>
          <w:color w:val="000000"/>
          <w:sz w:val="24"/>
          <w:szCs w:val="24"/>
          <w:shd w:val="clear" w:color="auto" w:fill="FFFFFF"/>
          <w:lang w:val="lv-LV" w:eastAsia="en-US"/>
        </w:rPr>
        <w:t xml:space="preserve">2024.gada 10.maijā organizēja </w:t>
      </w:r>
      <w:r w:rsidRPr="00075177">
        <w:rPr>
          <w:rFonts w:ascii="Times New Roman" w:hAnsi="Times New Roman" w:cs="Times New Roman"/>
          <w:sz w:val="24"/>
          <w:szCs w:val="24"/>
          <w:lang w:val="lv-LV" w:eastAsia="en-US"/>
        </w:rPr>
        <w:t xml:space="preserve">konferenci “Latvijas ūdeņu ilgtspēja un kā to panākt”, aicinot </w:t>
      </w:r>
      <w:r w:rsidR="00AE6841" w:rsidRPr="00075177">
        <w:rPr>
          <w:rFonts w:ascii="Times New Roman" w:hAnsi="Times New Roman" w:cs="Times New Roman"/>
          <w:sz w:val="24"/>
          <w:szCs w:val="24"/>
          <w:lang w:val="lv-LV" w:eastAsia="en-US"/>
        </w:rPr>
        <w:t xml:space="preserve">pievērst </w:t>
      </w:r>
      <w:r w:rsidRPr="00075177">
        <w:rPr>
          <w:rFonts w:ascii="Times New Roman" w:hAnsi="Times New Roman" w:cs="Times New Roman"/>
          <w:sz w:val="24"/>
          <w:szCs w:val="24"/>
          <w:lang w:val="lv-LV" w:eastAsia="en-US"/>
        </w:rPr>
        <w:t xml:space="preserve">īpašu uzmanību virszemes saldūdeņiem, un lūdza Ministru kabinetu (MK) izveidot dinamisku saldūdens virszemes ūdensobjektu pārvaldības ceļa karti. Klimata un enerģētikas ministrija (KEM), pamatojoties uz </w:t>
      </w:r>
      <w:r w:rsidR="00AE6841" w:rsidRPr="00075177">
        <w:rPr>
          <w:rFonts w:ascii="Times New Roman" w:hAnsi="Times New Roman" w:cs="Times New Roman"/>
          <w:sz w:val="24"/>
          <w:szCs w:val="24"/>
          <w:lang w:val="lv-LV" w:eastAsia="en-US"/>
        </w:rPr>
        <w:t xml:space="preserve">Saeimas </w:t>
      </w:r>
      <w:r w:rsidRPr="00075177">
        <w:rPr>
          <w:rFonts w:ascii="Times New Roman" w:hAnsi="Times New Roman" w:cs="Times New Roman"/>
          <w:sz w:val="24"/>
          <w:szCs w:val="24"/>
          <w:lang w:val="lv-LV" w:eastAsia="en-US"/>
        </w:rPr>
        <w:t xml:space="preserve">komisijas norādīto, sagatavoja informatīvu ziņojumu “Latvijas ūdeņu ilgtspējas ceļa karte”, kura sagatavošanā KEM ir ņēmusi vērā Ekonomikas ministrijas, Finanšu ministrijas, Izglītības un zinātnes ministrijas, Tieslietu ministrijas, Valsts kancelejas, Veselības ministrijas, Viedās administrācijas un reģionālās attīstības ministrijas un Zemkopības ministrijas sniegto informāciju. </w:t>
      </w:r>
    </w:p>
    <w:p w14:paraId="2B487FFB" w14:textId="77777777" w:rsidR="00DE3EB6" w:rsidRPr="00075177" w:rsidRDefault="00DE3EB6" w:rsidP="00DE3EB6">
      <w:pPr>
        <w:spacing w:after="0" w:line="276" w:lineRule="auto"/>
        <w:ind w:firstLine="720"/>
        <w:jc w:val="both"/>
        <w:rPr>
          <w:rFonts w:ascii="Times New Roman" w:hAnsi="Times New Roman" w:cs="Times New Roman"/>
          <w:sz w:val="24"/>
          <w:szCs w:val="24"/>
          <w:lang w:val="lv-LV" w:eastAsia="en-US"/>
        </w:rPr>
      </w:pPr>
      <w:r w:rsidRPr="00075177">
        <w:rPr>
          <w:rFonts w:ascii="Times New Roman" w:hAnsi="Times New Roman" w:cs="Times New Roman"/>
          <w:sz w:val="24"/>
          <w:szCs w:val="24"/>
          <w:lang w:val="lv-LV" w:eastAsia="en-US"/>
        </w:rPr>
        <w:t xml:space="preserve">Informatīvajā ziņojumā KEM iezīmēja </w:t>
      </w:r>
      <w:r w:rsidRPr="00075177">
        <w:rPr>
          <w:rFonts w:ascii="Times New Roman" w:hAnsi="Times New Roman" w:cs="Times New Roman"/>
          <w:i/>
          <w:sz w:val="24"/>
          <w:szCs w:val="24"/>
          <w:lang w:val="lv-LV" w:eastAsia="en-US"/>
        </w:rPr>
        <w:t>četras galvenās jomas, kuru īstenošanai tuvākajos gados nepieciešams īpaši intensīvs darbs, lai sasniegtu tiesību aktos un plānošanas dokumentos noteiktos mērķus virszemes ūdeņiem</w:t>
      </w:r>
      <w:r w:rsidRPr="00075177">
        <w:rPr>
          <w:rFonts w:ascii="Times New Roman" w:hAnsi="Times New Roman" w:cs="Times New Roman"/>
          <w:sz w:val="24"/>
          <w:szCs w:val="24"/>
          <w:lang w:val="lv-LV" w:eastAsia="en-US"/>
        </w:rPr>
        <w:t xml:space="preserve">: </w:t>
      </w:r>
    </w:p>
    <w:p w14:paraId="176288A4" w14:textId="77777777" w:rsidR="00DE3EB6" w:rsidRPr="00075177" w:rsidRDefault="00DE3EB6" w:rsidP="00DE3EB6">
      <w:pPr>
        <w:spacing w:after="0" w:line="276" w:lineRule="auto"/>
        <w:jc w:val="both"/>
        <w:rPr>
          <w:rFonts w:ascii="Times New Roman" w:hAnsi="Times New Roman" w:cs="Times New Roman"/>
          <w:i/>
          <w:sz w:val="24"/>
          <w:szCs w:val="24"/>
          <w:lang w:val="lv-LV" w:eastAsia="en-US"/>
        </w:rPr>
      </w:pPr>
      <w:r w:rsidRPr="00075177">
        <w:rPr>
          <w:rFonts w:ascii="Times New Roman" w:hAnsi="Times New Roman" w:cs="Times New Roman"/>
          <w:i/>
          <w:sz w:val="24"/>
          <w:szCs w:val="24"/>
          <w:lang w:val="lv-LV" w:eastAsia="en-US"/>
        </w:rPr>
        <w:t xml:space="preserve">1. Visaptverošs tiesiskais regulējums; 2. Ūdens ekosistēmu noturība; 3. Zināšanu un izpratnes uzlabošana; 4. Efektīva koordinācija. </w:t>
      </w:r>
    </w:p>
    <w:p w14:paraId="3A20C7DB" w14:textId="77777777" w:rsidR="00DE3EB6" w:rsidRPr="00075177" w:rsidRDefault="00DE3EB6" w:rsidP="00DE3EB6">
      <w:pPr>
        <w:spacing w:after="0" w:line="276" w:lineRule="auto"/>
        <w:jc w:val="both"/>
        <w:rPr>
          <w:rFonts w:ascii="Times New Roman" w:hAnsi="Times New Roman" w:cs="Times New Roman"/>
          <w:sz w:val="24"/>
          <w:szCs w:val="24"/>
          <w:lang w:val="lv-LV" w:eastAsia="en-US"/>
        </w:rPr>
      </w:pPr>
      <w:r w:rsidRPr="00075177">
        <w:rPr>
          <w:rFonts w:ascii="Times New Roman" w:hAnsi="Times New Roman" w:cs="Times New Roman"/>
          <w:sz w:val="24"/>
          <w:szCs w:val="24"/>
          <w:lang w:val="lv-LV" w:eastAsia="en-US"/>
        </w:rPr>
        <w:t>Katram rīcības virzienam norādīti konkrēti uzdevumi, konkrētas atbildīgās institūcijas un konkrēti rīcību izpildes termiņi. Visbiežāk starp atbildīgajām institūcijām ir norādīta KEM, tad LVĢMC, VARAM un ZM. No visām konkrētajām rīcībām, par kuru izpildi 2024. – 2025.gadā ir atbildīga KEM, kopumā norādītas 12 rīcības.</w:t>
      </w:r>
    </w:p>
    <w:p w14:paraId="169FF2F4" w14:textId="46BBBD15" w:rsidR="00DE3EB6" w:rsidRPr="00075177" w:rsidRDefault="00DE3EB6" w:rsidP="00DE3EB6">
      <w:pPr>
        <w:spacing w:after="0" w:line="276" w:lineRule="auto"/>
        <w:ind w:firstLine="720"/>
        <w:jc w:val="both"/>
        <w:rPr>
          <w:rFonts w:ascii="Times New Roman" w:hAnsi="Times New Roman" w:cs="Times New Roman"/>
          <w:sz w:val="24"/>
          <w:szCs w:val="24"/>
          <w:lang w:val="lv-LV" w:eastAsia="en-US"/>
        </w:rPr>
      </w:pPr>
      <w:r w:rsidRPr="00075177">
        <w:rPr>
          <w:rFonts w:ascii="Times New Roman" w:hAnsi="Times New Roman" w:cs="Times New Roman"/>
          <w:sz w:val="24"/>
          <w:szCs w:val="24"/>
          <w:lang w:val="lv-LV" w:eastAsia="en-US"/>
        </w:rPr>
        <w:t xml:space="preserve">Savukārt KEM Darba plāna 2025.gadam sadaļā „3. Vides politika” kopumā norādīti 27 punkti ikgadēji paveicamajiem darbiem politikas mērķu īstenošanai, no kuriem ar virszemes ūdeņiem </w:t>
      </w:r>
      <w:r w:rsidR="00AE6841" w:rsidRPr="00075177">
        <w:rPr>
          <w:rFonts w:ascii="Times New Roman" w:hAnsi="Times New Roman" w:cs="Times New Roman"/>
          <w:sz w:val="24"/>
          <w:szCs w:val="24"/>
          <w:lang w:val="lv-LV" w:eastAsia="en-US"/>
        </w:rPr>
        <w:t>saistīti tikai</w:t>
      </w:r>
      <w:r w:rsidRPr="00075177">
        <w:rPr>
          <w:rFonts w:ascii="Times New Roman" w:hAnsi="Times New Roman" w:cs="Times New Roman"/>
          <w:sz w:val="24"/>
          <w:szCs w:val="24"/>
          <w:lang w:val="lv-LV" w:eastAsia="en-US"/>
        </w:rPr>
        <w:t xml:space="preserve"> </w:t>
      </w:r>
      <w:r w:rsidR="00AE6841" w:rsidRPr="00075177">
        <w:rPr>
          <w:rFonts w:ascii="Times New Roman" w:hAnsi="Times New Roman" w:cs="Times New Roman"/>
          <w:sz w:val="24"/>
          <w:szCs w:val="24"/>
          <w:lang w:val="lv-LV" w:eastAsia="en-US"/>
        </w:rPr>
        <w:t>trīs</w:t>
      </w:r>
      <w:r w:rsidRPr="00075177">
        <w:rPr>
          <w:rFonts w:ascii="Times New Roman" w:hAnsi="Times New Roman" w:cs="Times New Roman"/>
          <w:sz w:val="24"/>
          <w:szCs w:val="24"/>
          <w:lang w:val="lv-LV" w:eastAsia="en-US"/>
        </w:rPr>
        <w:t xml:space="preserve"> </w:t>
      </w:r>
      <w:r w:rsidR="00AE6841" w:rsidRPr="00075177">
        <w:rPr>
          <w:rFonts w:ascii="Times New Roman" w:hAnsi="Times New Roman" w:cs="Times New Roman"/>
          <w:sz w:val="24"/>
          <w:szCs w:val="24"/>
          <w:lang w:val="lv-LV" w:eastAsia="en-US"/>
        </w:rPr>
        <w:t>uzdevumi</w:t>
      </w:r>
      <w:r w:rsidRPr="00075177">
        <w:rPr>
          <w:rFonts w:ascii="Times New Roman" w:hAnsi="Times New Roman" w:cs="Times New Roman"/>
          <w:sz w:val="24"/>
          <w:szCs w:val="24"/>
          <w:lang w:val="lv-LV" w:eastAsia="en-US"/>
        </w:rPr>
        <w:t>.</w:t>
      </w:r>
    </w:p>
    <w:p w14:paraId="11383EAE" w14:textId="7A033EC6" w:rsidR="00DE3EB6" w:rsidRPr="00075177" w:rsidRDefault="00DE3EB6" w:rsidP="00DE3EB6">
      <w:pPr>
        <w:spacing w:after="0" w:line="276" w:lineRule="auto"/>
        <w:ind w:firstLine="720"/>
        <w:jc w:val="both"/>
        <w:rPr>
          <w:rFonts w:ascii="Times New Roman" w:hAnsi="Times New Roman" w:cs="Times New Roman"/>
          <w:sz w:val="24"/>
          <w:szCs w:val="24"/>
          <w:lang w:val="lv-LV" w:eastAsia="en-US"/>
        </w:rPr>
      </w:pPr>
      <w:r w:rsidRPr="00075177">
        <w:rPr>
          <w:rFonts w:ascii="Times New Roman" w:hAnsi="Times New Roman" w:cs="Times New Roman"/>
          <w:sz w:val="24"/>
          <w:szCs w:val="24"/>
          <w:lang w:val="lv-LV" w:eastAsia="en-US"/>
        </w:rPr>
        <w:t xml:space="preserve">Ir pagājis apmēram pusotrs gads kopš KEM ir kļuvusi par atbildīgo ministriju par vides politikas izstrādi un īstenošanu valstī, pusotrs gads kopš KEM izveidoja Ūdens resursu ilgtspējas </w:t>
      </w:r>
      <w:r w:rsidR="00E30525" w:rsidRPr="00075177">
        <w:rPr>
          <w:rFonts w:ascii="Times New Roman" w:hAnsi="Times New Roman" w:cs="Times New Roman"/>
          <w:sz w:val="24"/>
          <w:szCs w:val="24"/>
          <w:lang w:val="lv-LV" w:eastAsia="en-US"/>
        </w:rPr>
        <w:t>departamentu</w:t>
      </w:r>
      <w:r w:rsidRPr="00075177">
        <w:rPr>
          <w:rFonts w:ascii="Times New Roman" w:hAnsi="Times New Roman" w:cs="Times New Roman"/>
          <w:sz w:val="24"/>
          <w:szCs w:val="24"/>
          <w:lang w:val="lv-LV" w:eastAsia="en-US"/>
        </w:rPr>
        <w:t xml:space="preserve"> (tāds Latvijā līdz šim vēl nav bijis), un pusotrs gads kopš KEM iesniedza MK informatīvo ziņojumu “Latvijas ūdeņu ilgtspējas ceļa karte”. Kopumā tas radī</w:t>
      </w:r>
      <w:r w:rsidR="00AE6841" w:rsidRPr="00075177">
        <w:rPr>
          <w:rFonts w:ascii="Times New Roman" w:hAnsi="Times New Roman" w:cs="Times New Roman"/>
          <w:sz w:val="24"/>
          <w:szCs w:val="24"/>
          <w:lang w:val="lv-LV" w:eastAsia="en-US"/>
        </w:rPr>
        <w:t>ja</w:t>
      </w:r>
      <w:r w:rsidRPr="00075177">
        <w:rPr>
          <w:rFonts w:ascii="Times New Roman" w:hAnsi="Times New Roman" w:cs="Times New Roman"/>
          <w:sz w:val="24"/>
          <w:szCs w:val="24"/>
          <w:lang w:val="lv-LV" w:eastAsia="en-US"/>
        </w:rPr>
        <w:t xml:space="preserve"> cerīgu iespaidu, ka situācija ar valsts virszemes ūdeņu pārvaldību un apsaimniekošanu sāks uzlaboties.</w:t>
      </w:r>
    </w:p>
    <w:p w14:paraId="35C949FD" w14:textId="77777777" w:rsidR="00DE3EB6" w:rsidRPr="00075177" w:rsidRDefault="00DE3EB6" w:rsidP="00DE3EB6">
      <w:pPr>
        <w:spacing w:after="0" w:line="276" w:lineRule="auto"/>
        <w:ind w:firstLine="720"/>
        <w:jc w:val="both"/>
        <w:rPr>
          <w:rFonts w:ascii="Times New Roman" w:hAnsi="Times New Roman" w:cs="Times New Roman"/>
          <w:sz w:val="24"/>
          <w:szCs w:val="24"/>
          <w:lang w:val="lv-LV" w:eastAsia="en-US"/>
        </w:rPr>
      </w:pPr>
      <w:r w:rsidRPr="00075177">
        <w:rPr>
          <w:rFonts w:ascii="Times New Roman" w:hAnsi="Times New Roman" w:cs="Times New Roman"/>
          <w:sz w:val="24"/>
          <w:szCs w:val="24"/>
          <w:lang w:val="lv-LV" w:eastAsia="en-US"/>
        </w:rPr>
        <w:t xml:space="preserve">Šajā laika periodā (2024. – 2025.) no visiem informatīvajā ziņojumā un Darba plānā norādītajiem veicamajiem darbiem KEM ir veikusi vienu – apstiprināti grozījumi MK noteikumos “Ūdens objektu ekspluatācijas (apsaimniekošanas) noteikumu izstrādāšanas kārtība”, bet grozījumi MK noteikumos “Virszemes ūdensobjektu un ostu akvatoriju tīrīšanas un padziļināšanas kārtība” kopš pagājušā gada rudens joprojām atrodas saskaņošanas procesā. </w:t>
      </w:r>
    </w:p>
    <w:p w14:paraId="06285245" w14:textId="77777777" w:rsidR="00DE3EB6" w:rsidRPr="00075177" w:rsidRDefault="00DE3EB6" w:rsidP="00DE3EB6">
      <w:pPr>
        <w:spacing w:after="0" w:line="276" w:lineRule="auto"/>
        <w:ind w:firstLine="720"/>
        <w:jc w:val="both"/>
        <w:rPr>
          <w:rFonts w:ascii="Times New Roman" w:hAnsi="Times New Roman" w:cs="Times New Roman"/>
          <w:sz w:val="24"/>
          <w:szCs w:val="24"/>
          <w:lang w:val="lv-LV" w:eastAsia="en-US"/>
        </w:rPr>
      </w:pPr>
    </w:p>
    <w:p w14:paraId="53E8CEFF" w14:textId="6A8F12AC" w:rsidR="00DE3EB6" w:rsidRPr="00075177" w:rsidRDefault="00AE6841" w:rsidP="00DE3EB6">
      <w:pPr>
        <w:spacing w:after="0" w:line="276" w:lineRule="auto"/>
        <w:ind w:firstLine="720"/>
        <w:jc w:val="both"/>
        <w:rPr>
          <w:rFonts w:ascii="Times New Roman" w:hAnsi="Times New Roman" w:cs="Times New Roman"/>
          <w:b/>
          <w:sz w:val="24"/>
          <w:szCs w:val="24"/>
          <w:lang w:val="lv-LV" w:eastAsia="en-US"/>
        </w:rPr>
      </w:pPr>
      <w:r w:rsidRPr="00075177">
        <w:rPr>
          <w:rFonts w:ascii="Times New Roman" w:hAnsi="Times New Roman" w:cs="Times New Roman"/>
          <w:bCs/>
          <w:sz w:val="24"/>
          <w:szCs w:val="24"/>
          <w:lang w:val="lv-LV" w:eastAsia="en-US"/>
        </w:rPr>
        <w:lastRenderedPageBreak/>
        <w:t>V</w:t>
      </w:r>
      <w:r w:rsidR="00DE3EB6" w:rsidRPr="00075177">
        <w:rPr>
          <w:rFonts w:ascii="Times New Roman" w:hAnsi="Times New Roman" w:cs="Times New Roman"/>
          <w:bCs/>
          <w:sz w:val="24"/>
          <w:szCs w:val="24"/>
          <w:lang w:val="lv-LV" w:eastAsia="en-US"/>
        </w:rPr>
        <w:t xml:space="preserve">ērtējot </w:t>
      </w:r>
      <w:r w:rsidRPr="00075177">
        <w:rPr>
          <w:rFonts w:ascii="Times New Roman" w:hAnsi="Times New Roman" w:cs="Times New Roman"/>
          <w:bCs/>
          <w:sz w:val="24"/>
          <w:szCs w:val="24"/>
          <w:lang w:val="lv-LV" w:eastAsia="en-US"/>
        </w:rPr>
        <w:t>mums pieejamo informāciju un ūdeņu pārvaldības praksi</w:t>
      </w:r>
      <w:r w:rsidR="00DE3EB6" w:rsidRPr="00075177">
        <w:rPr>
          <w:rFonts w:ascii="Times New Roman" w:hAnsi="Times New Roman" w:cs="Times New Roman"/>
          <w:bCs/>
          <w:sz w:val="24"/>
          <w:szCs w:val="24"/>
          <w:lang w:val="lv-LV" w:eastAsia="en-US"/>
        </w:rPr>
        <w:t xml:space="preserve">, </w:t>
      </w:r>
      <w:r w:rsidRPr="00075177">
        <w:rPr>
          <w:rFonts w:ascii="Times New Roman" w:hAnsi="Times New Roman" w:cs="Times New Roman"/>
          <w:b/>
          <w:sz w:val="24"/>
          <w:szCs w:val="24"/>
          <w:lang w:val="lv-LV" w:eastAsia="en-US"/>
        </w:rPr>
        <w:t>secinām</w:t>
      </w:r>
      <w:r w:rsidR="005F07A1" w:rsidRPr="00075177">
        <w:rPr>
          <w:rFonts w:ascii="Times New Roman" w:hAnsi="Times New Roman" w:cs="Times New Roman"/>
          <w:b/>
          <w:sz w:val="24"/>
          <w:szCs w:val="24"/>
          <w:lang w:val="lv-LV" w:eastAsia="en-US"/>
        </w:rPr>
        <w:t>s</w:t>
      </w:r>
      <w:r w:rsidR="00DE3EB6" w:rsidRPr="00075177">
        <w:rPr>
          <w:rFonts w:ascii="Times New Roman" w:hAnsi="Times New Roman" w:cs="Times New Roman"/>
          <w:b/>
          <w:sz w:val="24"/>
          <w:szCs w:val="24"/>
          <w:lang w:val="lv-LV" w:eastAsia="en-US"/>
        </w:rPr>
        <w:t xml:space="preserve">, </w:t>
      </w:r>
      <w:r w:rsidRPr="00075177">
        <w:rPr>
          <w:rFonts w:ascii="Times New Roman" w:hAnsi="Times New Roman" w:cs="Times New Roman"/>
          <w:b/>
          <w:sz w:val="24"/>
          <w:szCs w:val="24"/>
          <w:lang w:val="lv-LV" w:eastAsia="en-US"/>
        </w:rPr>
        <w:t>ka uzlabojumi ūdeņu pārvaldībā vēl arvien nav notikuši,</w:t>
      </w:r>
      <w:r w:rsidR="00DE3EB6" w:rsidRPr="00075177">
        <w:rPr>
          <w:rFonts w:ascii="Times New Roman" w:hAnsi="Times New Roman" w:cs="Times New Roman"/>
          <w:b/>
          <w:sz w:val="24"/>
          <w:szCs w:val="24"/>
          <w:lang w:val="lv-LV" w:eastAsia="en-US"/>
        </w:rPr>
        <w:t xml:space="preserve"> nav</w:t>
      </w:r>
      <w:r w:rsidRPr="00075177">
        <w:rPr>
          <w:rFonts w:ascii="Times New Roman" w:hAnsi="Times New Roman" w:cs="Times New Roman"/>
          <w:b/>
          <w:sz w:val="24"/>
          <w:szCs w:val="24"/>
          <w:lang w:val="lv-LV" w:eastAsia="en-US"/>
        </w:rPr>
        <w:t xml:space="preserve"> vērojama</w:t>
      </w:r>
      <w:r w:rsidR="00DE3EB6" w:rsidRPr="00075177">
        <w:rPr>
          <w:rFonts w:ascii="Times New Roman" w:hAnsi="Times New Roman" w:cs="Times New Roman"/>
          <w:b/>
          <w:sz w:val="24"/>
          <w:szCs w:val="24"/>
          <w:lang w:val="lv-LV" w:eastAsia="en-US"/>
        </w:rPr>
        <w:t xml:space="preserve"> </w:t>
      </w:r>
      <w:r w:rsidR="005F07A1" w:rsidRPr="00075177">
        <w:rPr>
          <w:rFonts w:ascii="Times New Roman" w:hAnsi="Times New Roman" w:cs="Times New Roman"/>
          <w:b/>
          <w:sz w:val="24"/>
          <w:szCs w:val="24"/>
          <w:lang w:val="lv-LV" w:eastAsia="en-US"/>
        </w:rPr>
        <w:t>arī</w:t>
      </w:r>
      <w:r w:rsidR="005F07A1" w:rsidRPr="00075177">
        <w:rPr>
          <w:rFonts w:ascii="Times New Roman" w:hAnsi="Times New Roman" w:cs="Times New Roman"/>
          <w:b/>
          <w:i/>
          <w:sz w:val="24"/>
          <w:szCs w:val="24"/>
          <w:lang w:val="lv-LV" w:eastAsia="en-US"/>
        </w:rPr>
        <w:t xml:space="preserve"> </w:t>
      </w:r>
      <w:r w:rsidR="00DE3EB6" w:rsidRPr="00075177">
        <w:rPr>
          <w:rFonts w:ascii="Times New Roman" w:hAnsi="Times New Roman" w:cs="Times New Roman"/>
          <w:b/>
          <w:i/>
          <w:sz w:val="24"/>
          <w:szCs w:val="24"/>
          <w:lang w:val="lv-LV" w:eastAsia="en-US"/>
        </w:rPr>
        <w:t>darbu īpaša intensificēšana, lai sasniegtu tiesību aktos un plānošanas dokumentos noteiktos mērķus virszemes ūdeņiem</w:t>
      </w:r>
      <w:r w:rsidR="00DE3EB6" w:rsidRPr="00075177">
        <w:rPr>
          <w:rFonts w:ascii="Times New Roman" w:hAnsi="Times New Roman" w:cs="Times New Roman"/>
          <w:b/>
          <w:sz w:val="24"/>
          <w:szCs w:val="24"/>
          <w:lang w:val="lv-LV" w:eastAsia="en-US"/>
        </w:rPr>
        <w:t>, kā to ziņojumā norāda KEM, vai notiktu kāds cita veida progress situācijas uzlabošanai,</w:t>
      </w:r>
      <w:r w:rsidR="005F07A1" w:rsidRPr="00075177">
        <w:rPr>
          <w:rFonts w:ascii="Times New Roman" w:hAnsi="Times New Roman" w:cs="Times New Roman"/>
          <w:b/>
          <w:sz w:val="24"/>
          <w:szCs w:val="24"/>
          <w:lang w:val="lv-LV" w:eastAsia="en-US"/>
        </w:rPr>
        <w:t xml:space="preserve"> kā to paredz </w:t>
      </w:r>
      <w:r w:rsidR="00DE3EB6" w:rsidRPr="00075177">
        <w:rPr>
          <w:rFonts w:ascii="Times New Roman" w:hAnsi="Times New Roman" w:cs="Times New Roman"/>
          <w:b/>
          <w:i/>
          <w:sz w:val="24"/>
          <w:szCs w:val="24"/>
          <w:lang w:val="lv-LV" w:eastAsia="en-US"/>
        </w:rPr>
        <w:t>saldūdens virszemes ūdensobjektu pārvaldības ceļa karte</w:t>
      </w:r>
      <w:r w:rsidR="00DE3EB6" w:rsidRPr="00075177">
        <w:rPr>
          <w:rFonts w:ascii="Times New Roman" w:hAnsi="Times New Roman" w:cs="Times New Roman"/>
          <w:b/>
          <w:sz w:val="24"/>
          <w:szCs w:val="24"/>
          <w:lang w:val="lv-LV" w:eastAsia="en-US"/>
        </w:rPr>
        <w:t>.</w:t>
      </w:r>
    </w:p>
    <w:p w14:paraId="2559F3BD" w14:textId="09CCC3C8" w:rsidR="00DE3EB6" w:rsidRPr="00075177" w:rsidRDefault="005F07A1" w:rsidP="00DE3EB6">
      <w:pPr>
        <w:spacing w:after="0" w:line="276" w:lineRule="auto"/>
        <w:ind w:firstLine="720"/>
        <w:jc w:val="both"/>
        <w:rPr>
          <w:rFonts w:ascii="Times New Roman" w:hAnsi="Times New Roman" w:cs="Times New Roman"/>
          <w:sz w:val="24"/>
          <w:szCs w:val="24"/>
          <w:lang w:val="lv-LV" w:eastAsia="en-US"/>
        </w:rPr>
      </w:pPr>
      <w:r w:rsidRPr="00075177">
        <w:rPr>
          <w:rFonts w:ascii="Times New Roman" w:hAnsi="Times New Roman" w:cs="Times New Roman"/>
          <w:sz w:val="24"/>
          <w:szCs w:val="24"/>
          <w:lang w:val="lv-LV" w:eastAsia="en-US"/>
        </w:rPr>
        <w:t>VKP organizāciju ekspertiem nav saprotams</w:t>
      </w:r>
      <w:r w:rsidR="00DE3EB6" w:rsidRPr="00075177">
        <w:rPr>
          <w:rFonts w:ascii="Times New Roman" w:hAnsi="Times New Roman" w:cs="Times New Roman"/>
          <w:sz w:val="24"/>
          <w:szCs w:val="24"/>
          <w:lang w:val="lv-LV" w:eastAsia="en-US"/>
        </w:rPr>
        <w:t xml:space="preserve">, ka KEM </w:t>
      </w:r>
      <w:r w:rsidR="00DE3EB6" w:rsidRPr="00075177">
        <w:rPr>
          <w:rFonts w:ascii="Times New Roman" w:hAnsi="Times New Roman" w:cs="Times New Roman"/>
          <w:i/>
          <w:sz w:val="24"/>
          <w:szCs w:val="24"/>
          <w:lang w:val="lv-LV" w:eastAsia="en-US"/>
        </w:rPr>
        <w:t>ar saldūdens apsaimniekošanu saistīto politikas dokumentu pilnveidošanu</w:t>
      </w:r>
      <w:r w:rsidR="00DE3EB6" w:rsidRPr="00075177">
        <w:rPr>
          <w:rFonts w:ascii="Times New Roman" w:hAnsi="Times New Roman" w:cs="Times New Roman"/>
          <w:sz w:val="24"/>
          <w:szCs w:val="24"/>
          <w:lang w:val="lv-LV" w:eastAsia="en-US"/>
        </w:rPr>
        <w:t xml:space="preserve"> (informatīvā ziņojuma 1.punkts – „Visaptverošs tiesiskais regulējums”), un situācijas uzlabošanu valsts virszemes ūdeņu pārvaldībā un apsaimniekošanā, </w:t>
      </w:r>
      <w:r w:rsidR="00DE3EB6" w:rsidRPr="00075177">
        <w:rPr>
          <w:rFonts w:ascii="Times New Roman" w:hAnsi="Times New Roman" w:cs="Times New Roman"/>
          <w:b/>
          <w:sz w:val="24"/>
          <w:szCs w:val="24"/>
          <w:lang w:val="lv-LV" w:eastAsia="en-US"/>
        </w:rPr>
        <w:t>nav sākusi ar šo ūdeņu</w:t>
      </w:r>
      <w:r w:rsidR="00DE3EB6" w:rsidRPr="00075177">
        <w:rPr>
          <w:rFonts w:ascii="Times New Roman" w:eastAsia="Times New Roman" w:hAnsi="Times New Roman" w:cs="Times New Roman"/>
          <w:b/>
          <w:sz w:val="24"/>
          <w:szCs w:val="24"/>
          <w:lang w:val="lv-LV"/>
        </w:rPr>
        <w:t xml:space="preserve"> problemātikas galveno punktu</w:t>
      </w:r>
      <w:r w:rsidR="00DE3EB6" w:rsidRPr="00075177">
        <w:rPr>
          <w:rFonts w:ascii="Times New Roman" w:eastAsia="Times New Roman" w:hAnsi="Times New Roman" w:cs="Times New Roman"/>
          <w:sz w:val="24"/>
          <w:szCs w:val="24"/>
          <w:lang w:val="lv-LV"/>
        </w:rPr>
        <w:t xml:space="preserve">  </w:t>
      </w:r>
      <w:r w:rsidR="00DE3EB6" w:rsidRPr="00075177">
        <w:rPr>
          <w:rFonts w:ascii="Times New Roman" w:eastAsia="Times New Roman" w:hAnsi="Times New Roman" w:cs="Times New Roman"/>
          <w:b/>
          <w:sz w:val="24"/>
          <w:szCs w:val="24"/>
          <w:lang w:val="lv-LV"/>
        </w:rPr>
        <w:t xml:space="preserve">risināšanu </w:t>
      </w:r>
      <w:r w:rsidR="00DE3EB6" w:rsidRPr="00075177">
        <w:rPr>
          <w:rFonts w:ascii="Times New Roman" w:eastAsia="Times New Roman" w:hAnsi="Times New Roman" w:cs="Times New Roman"/>
          <w:sz w:val="24"/>
          <w:szCs w:val="24"/>
          <w:lang w:val="lv-LV"/>
        </w:rPr>
        <w:t>(</w:t>
      </w:r>
      <w:r w:rsidR="00807108" w:rsidRPr="00075177">
        <w:rPr>
          <w:rFonts w:ascii="Times New Roman" w:eastAsia="Times New Roman" w:hAnsi="Times New Roman" w:cs="Times New Roman"/>
          <w:sz w:val="24"/>
          <w:szCs w:val="24"/>
          <w:lang w:val="lv-LV"/>
        </w:rPr>
        <w:t>izcelti pirmajā lapā</w:t>
      </w:r>
      <w:r w:rsidR="00DE3EB6" w:rsidRPr="00075177">
        <w:rPr>
          <w:rFonts w:ascii="Times New Roman" w:eastAsia="Times New Roman" w:hAnsi="Times New Roman" w:cs="Times New Roman"/>
          <w:sz w:val="24"/>
          <w:szCs w:val="24"/>
          <w:lang w:val="lv-LV"/>
        </w:rPr>
        <w:t>)</w:t>
      </w:r>
      <w:r w:rsidR="00DE3EB6" w:rsidRPr="00075177">
        <w:rPr>
          <w:rFonts w:ascii="Times New Roman" w:eastAsia="Times New Roman" w:hAnsi="Times New Roman" w:cs="Times New Roman"/>
          <w:b/>
          <w:sz w:val="24"/>
          <w:szCs w:val="24"/>
          <w:lang w:val="lv-LV"/>
        </w:rPr>
        <w:t>, k</w:t>
      </w:r>
      <w:r w:rsidRPr="00075177">
        <w:rPr>
          <w:rFonts w:ascii="Times New Roman" w:eastAsia="Times New Roman" w:hAnsi="Times New Roman" w:cs="Times New Roman"/>
          <w:b/>
          <w:sz w:val="24"/>
          <w:szCs w:val="24"/>
          <w:lang w:val="lv-LV"/>
        </w:rPr>
        <w:t>o</w:t>
      </w:r>
      <w:r w:rsidR="00DE3EB6" w:rsidRPr="00075177">
        <w:rPr>
          <w:rFonts w:ascii="Times New Roman" w:eastAsia="Times New Roman" w:hAnsi="Times New Roman" w:cs="Times New Roman"/>
          <w:b/>
          <w:sz w:val="24"/>
          <w:szCs w:val="24"/>
          <w:lang w:val="lv-LV"/>
        </w:rPr>
        <w:t xml:space="preserve"> par tādiem pilnībā atzina</w:t>
      </w:r>
      <w:r w:rsidR="00DE3EB6" w:rsidRPr="00075177">
        <w:rPr>
          <w:rFonts w:ascii="Times New Roman" w:hAnsi="Times New Roman" w:cs="Times New Roman"/>
          <w:b/>
          <w:sz w:val="24"/>
          <w:szCs w:val="24"/>
          <w:lang w:val="lv-LV" w:eastAsia="en-US"/>
        </w:rPr>
        <w:t xml:space="preserve"> </w:t>
      </w:r>
      <w:r w:rsidRPr="00075177">
        <w:rPr>
          <w:rFonts w:ascii="Times New Roman" w:hAnsi="Times New Roman" w:cs="Times New Roman"/>
          <w:b/>
          <w:sz w:val="24"/>
          <w:szCs w:val="24"/>
          <w:lang w:val="lv-LV" w:eastAsia="en-US"/>
        </w:rPr>
        <w:t xml:space="preserve">jau </w:t>
      </w:r>
      <w:r w:rsidR="00DE3EB6" w:rsidRPr="00075177">
        <w:rPr>
          <w:rFonts w:ascii="Times New Roman" w:hAnsi="Times New Roman" w:cs="Times New Roman"/>
          <w:b/>
          <w:sz w:val="24"/>
          <w:szCs w:val="24"/>
          <w:lang w:val="lv-LV" w:eastAsia="en-US"/>
        </w:rPr>
        <w:t>VARAM Vides aizsardzības departamenta Ūdeņu nodaļa</w:t>
      </w:r>
      <w:r w:rsidRPr="00075177">
        <w:rPr>
          <w:rFonts w:ascii="Times New Roman" w:hAnsi="Times New Roman" w:cs="Times New Roman"/>
          <w:b/>
          <w:sz w:val="24"/>
          <w:szCs w:val="24"/>
          <w:lang w:val="lv-LV" w:eastAsia="en-US"/>
        </w:rPr>
        <w:t xml:space="preserve"> </w:t>
      </w:r>
      <w:r w:rsidRPr="00075177">
        <w:rPr>
          <w:rFonts w:ascii="Times New Roman" w:hAnsi="Times New Roman" w:cs="Times New Roman"/>
          <w:bCs/>
          <w:sz w:val="24"/>
          <w:szCs w:val="24"/>
          <w:lang w:val="lv-LV" w:eastAsia="en-US"/>
        </w:rPr>
        <w:t>(funkcijas pārņēmusi KEM)</w:t>
      </w:r>
      <w:r w:rsidR="00DE3EB6" w:rsidRPr="00075177">
        <w:rPr>
          <w:rFonts w:ascii="Times New Roman" w:hAnsi="Times New Roman" w:cs="Times New Roman"/>
          <w:bCs/>
          <w:sz w:val="24"/>
          <w:szCs w:val="24"/>
          <w:lang w:val="lv-LV" w:eastAsia="en-US"/>
        </w:rPr>
        <w:t>,</w:t>
      </w:r>
      <w:r w:rsidR="00DE3EB6" w:rsidRPr="00075177">
        <w:rPr>
          <w:rFonts w:ascii="Times New Roman" w:hAnsi="Times New Roman" w:cs="Times New Roman"/>
          <w:sz w:val="24"/>
          <w:szCs w:val="24"/>
          <w:lang w:val="lv-LV" w:eastAsia="en-US"/>
        </w:rPr>
        <w:t xml:space="preserve"> bet gan ar diviem augstāk minētajiem MK noteikumiem, </w:t>
      </w:r>
      <w:r w:rsidR="00807108" w:rsidRPr="00075177">
        <w:rPr>
          <w:rFonts w:ascii="Times New Roman" w:hAnsi="Times New Roman" w:cs="Times New Roman"/>
          <w:sz w:val="24"/>
          <w:szCs w:val="24"/>
          <w:lang w:val="lv-LV" w:eastAsia="en-US"/>
        </w:rPr>
        <w:t>kas uzskatāmi par relatīvi</w:t>
      </w:r>
      <w:r w:rsidR="00DE3EB6" w:rsidRPr="00075177">
        <w:rPr>
          <w:rFonts w:ascii="Times New Roman" w:hAnsi="Times New Roman" w:cs="Times New Roman"/>
          <w:sz w:val="24"/>
          <w:szCs w:val="24"/>
          <w:lang w:val="lv-LV" w:eastAsia="en-US"/>
        </w:rPr>
        <w:t xml:space="preserve"> margināliem. </w:t>
      </w:r>
    </w:p>
    <w:p w14:paraId="06E8711B" w14:textId="77777777" w:rsidR="00DE3EB6" w:rsidRPr="00075177" w:rsidRDefault="00DE3EB6" w:rsidP="00DE3EB6">
      <w:pPr>
        <w:tabs>
          <w:tab w:val="left" w:pos="2835"/>
        </w:tabs>
        <w:spacing w:after="0" w:line="276" w:lineRule="auto"/>
        <w:ind w:firstLine="720"/>
        <w:jc w:val="both"/>
        <w:rPr>
          <w:rFonts w:ascii="Times New Roman" w:hAnsi="Times New Roman" w:cs="Times New Roman"/>
          <w:sz w:val="24"/>
          <w:szCs w:val="24"/>
          <w:lang w:val="lv-LV" w:eastAsia="en-US"/>
        </w:rPr>
      </w:pPr>
      <w:r w:rsidRPr="00075177">
        <w:rPr>
          <w:rFonts w:ascii="Times New Roman" w:hAnsi="Times New Roman" w:cs="Times New Roman"/>
          <w:sz w:val="24"/>
          <w:szCs w:val="24"/>
          <w:lang w:val="lv-LV" w:eastAsia="en-US"/>
        </w:rPr>
        <w:t>Šajā gadījumā tiesību aktu pilnveidošanas savstarpējai secībai ir būtiska nozīme, jo KEM informatīvajā ziņojumā ir definējusi uzdevumu veikt s</w:t>
      </w:r>
      <w:r w:rsidRPr="00075177">
        <w:rPr>
          <w:rFonts w:ascii="Times New Roman" w:hAnsi="Times New Roman" w:cs="Times New Roman"/>
          <w:i/>
          <w:iCs/>
          <w:sz w:val="24"/>
          <w:szCs w:val="24"/>
          <w:lang w:val="lv-LV" w:eastAsia="en-US"/>
        </w:rPr>
        <w:t xml:space="preserve">aldūdens apsaimniekošanas </w:t>
      </w:r>
      <w:r w:rsidRPr="00075177">
        <w:rPr>
          <w:rFonts w:ascii="Times New Roman" w:hAnsi="Times New Roman" w:cs="Times New Roman"/>
          <w:b/>
          <w:i/>
          <w:iCs/>
          <w:sz w:val="24"/>
          <w:szCs w:val="24"/>
          <w:lang w:val="lv-LV" w:eastAsia="en-US"/>
        </w:rPr>
        <w:t>sistēmas</w:t>
      </w:r>
      <w:r w:rsidRPr="00075177">
        <w:rPr>
          <w:rFonts w:ascii="Times New Roman" w:hAnsi="Times New Roman" w:cs="Times New Roman"/>
          <w:b/>
          <w:iCs/>
          <w:sz w:val="24"/>
          <w:szCs w:val="24"/>
          <w:lang w:val="lv-LV" w:eastAsia="en-US"/>
        </w:rPr>
        <w:t xml:space="preserve">, nevis atsevišķu tās tiesību aktu </w:t>
      </w:r>
      <w:r w:rsidRPr="00075177">
        <w:rPr>
          <w:rFonts w:ascii="Times New Roman" w:hAnsi="Times New Roman" w:cs="Times New Roman"/>
          <w:i/>
          <w:iCs/>
          <w:sz w:val="24"/>
          <w:szCs w:val="24"/>
          <w:lang w:val="lv-LV" w:eastAsia="en-US"/>
        </w:rPr>
        <w:t>pilnveidošanu</w:t>
      </w:r>
      <w:r w:rsidRPr="00075177">
        <w:rPr>
          <w:rFonts w:ascii="Times New Roman" w:hAnsi="Times New Roman" w:cs="Times New Roman"/>
          <w:iCs/>
          <w:sz w:val="24"/>
          <w:szCs w:val="24"/>
          <w:lang w:val="lv-LV" w:eastAsia="en-US"/>
        </w:rPr>
        <w:t xml:space="preserve">, un šajā </w:t>
      </w:r>
      <w:r w:rsidRPr="00075177">
        <w:rPr>
          <w:rFonts w:ascii="Times New Roman" w:hAnsi="Times New Roman" w:cs="Times New Roman"/>
          <w:i/>
          <w:iCs/>
          <w:sz w:val="24"/>
          <w:szCs w:val="24"/>
          <w:lang w:val="lv-LV" w:eastAsia="en-US"/>
        </w:rPr>
        <w:t>v</w:t>
      </w:r>
      <w:r w:rsidRPr="00075177">
        <w:rPr>
          <w:rFonts w:ascii="Times New Roman" w:hAnsi="Times New Roman" w:cs="Times New Roman"/>
          <w:i/>
          <w:sz w:val="24"/>
          <w:szCs w:val="24"/>
          <w:lang w:val="lv-LV" w:eastAsia="en-US"/>
        </w:rPr>
        <w:t>isaptverošajā tiesiskā regulējuma</w:t>
      </w:r>
      <w:r w:rsidRPr="00075177">
        <w:rPr>
          <w:rFonts w:ascii="Times New Roman" w:hAnsi="Times New Roman" w:cs="Times New Roman"/>
          <w:sz w:val="24"/>
          <w:szCs w:val="24"/>
          <w:lang w:val="lv-LV" w:eastAsia="en-US"/>
        </w:rPr>
        <w:t xml:space="preserve"> </w:t>
      </w:r>
      <w:r w:rsidRPr="00075177">
        <w:rPr>
          <w:rFonts w:ascii="Times New Roman" w:hAnsi="Times New Roman" w:cs="Times New Roman"/>
          <w:iCs/>
          <w:sz w:val="24"/>
          <w:szCs w:val="24"/>
          <w:lang w:val="lv-LV" w:eastAsia="en-US"/>
        </w:rPr>
        <w:t xml:space="preserve">procesā </w:t>
      </w:r>
      <w:r w:rsidRPr="00075177">
        <w:rPr>
          <w:rFonts w:ascii="Times New Roman" w:eastAsia="Times New Roman" w:hAnsi="Times New Roman" w:cs="Times New Roman"/>
          <w:b/>
          <w:sz w:val="24"/>
          <w:szCs w:val="24"/>
          <w:lang w:val="lv-LV"/>
        </w:rPr>
        <w:t xml:space="preserve">problemātikas galveno punktu risināšanas gala saturs </w:t>
      </w:r>
      <w:r w:rsidRPr="00075177">
        <w:rPr>
          <w:rFonts w:ascii="Times New Roman" w:hAnsi="Times New Roman" w:cs="Times New Roman"/>
          <w:b/>
          <w:sz w:val="24"/>
          <w:szCs w:val="24"/>
          <w:lang w:val="lv-LV" w:eastAsia="en-US"/>
        </w:rPr>
        <w:t>neizbēgami ietekmēs citu tiesību aktu saturu</w:t>
      </w:r>
      <w:r w:rsidRPr="00075177">
        <w:rPr>
          <w:rFonts w:ascii="Times New Roman" w:hAnsi="Times New Roman" w:cs="Times New Roman"/>
          <w:sz w:val="24"/>
          <w:szCs w:val="24"/>
          <w:lang w:val="lv-LV" w:eastAsia="en-US"/>
        </w:rPr>
        <w:t>.</w:t>
      </w:r>
    </w:p>
    <w:p w14:paraId="1E47CB50" w14:textId="2CBBA7A7" w:rsidR="00DE3EB6" w:rsidRPr="00075177" w:rsidRDefault="00DE3EB6" w:rsidP="00DE3EB6">
      <w:pPr>
        <w:spacing w:after="200" w:line="276" w:lineRule="auto"/>
        <w:ind w:firstLine="720"/>
        <w:jc w:val="both"/>
        <w:rPr>
          <w:rFonts w:ascii="Times New Roman" w:hAnsi="Times New Roman" w:cs="Times New Roman"/>
          <w:b/>
          <w:sz w:val="24"/>
          <w:szCs w:val="24"/>
          <w:lang w:val="lv-LV" w:eastAsia="en-US"/>
        </w:rPr>
      </w:pPr>
      <w:r w:rsidRPr="00075177">
        <w:rPr>
          <w:rFonts w:ascii="Times New Roman" w:hAnsi="Times New Roman" w:cs="Times New Roman"/>
          <w:sz w:val="24"/>
          <w:szCs w:val="24"/>
          <w:lang w:val="lv-LV" w:eastAsia="en-US"/>
        </w:rPr>
        <w:t xml:space="preserve">Ņemot vērā augstāk minēto, </w:t>
      </w:r>
      <w:r w:rsidRPr="00075177">
        <w:rPr>
          <w:rFonts w:ascii="Times New Roman" w:hAnsi="Times New Roman" w:cs="Times New Roman"/>
          <w:b/>
          <w:sz w:val="24"/>
          <w:szCs w:val="24"/>
          <w:lang w:val="lv-LV" w:eastAsia="en-US"/>
        </w:rPr>
        <w:t>VKP lūdz KEM skaidro</w:t>
      </w:r>
      <w:r w:rsidR="00807108" w:rsidRPr="00075177">
        <w:rPr>
          <w:rFonts w:ascii="Times New Roman" w:hAnsi="Times New Roman" w:cs="Times New Roman"/>
          <w:b/>
          <w:sz w:val="24"/>
          <w:szCs w:val="24"/>
          <w:lang w:val="lv-LV" w:eastAsia="en-US"/>
        </w:rPr>
        <w:t>t,</w:t>
      </w:r>
      <w:r w:rsidRPr="00075177">
        <w:rPr>
          <w:rFonts w:ascii="Times New Roman" w:hAnsi="Times New Roman" w:cs="Times New Roman"/>
          <w:b/>
          <w:sz w:val="24"/>
          <w:szCs w:val="24"/>
          <w:lang w:val="lv-LV" w:eastAsia="en-US"/>
        </w:rPr>
        <w:t xml:space="preserve"> kad un kā ministrija </w:t>
      </w:r>
      <w:r w:rsidR="00807108" w:rsidRPr="00075177">
        <w:rPr>
          <w:rFonts w:ascii="Times New Roman" w:hAnsi="Times New Roman" w:cs="Times New Roman"/>
          <w:b/>
          <w:sz w:val="24"/>
          <w:szCs w:val="24"/>
          <w:lang w:val="lv-LV" w:eastAsia="en-US"/>
        </w:rPr>
        <w:t xml:space="preserve">praktiski </w:t>
      </w:r>
      <w:r w:rsidRPr="00075177">
        <w:rPr>
          <w:rFonts w:ascii="Times New Roman" w:hAnsi="Times New Roman" w:cs="Times New Roman"/>
          <w:b/>
          <w:sz w:val="24"/>
          <w:szCs w:val="24"/>
          <w:lang w:val="lv-LV" w:eastAsia="en-US"/>
        </w:rPr>
        <w:t xml:space="preserve">plāno </w:t>
      </w:r>
      <w:r w:rsidR="00807108" w:rsidRPr="00075177">
        <w:rPr>
          <w:rFonts w:ascii="Times New Roman" w:hAnsi="Times New Roman" w:cs="Times New Roman"/>
          <w:b/>
          <w:sz w:val="24"/>
          <w:szCs w:val="24"/>
          <w:lang w:val="lv-LV" w:eastAsia="en-US"/>
        </w:rPr>
        <w:t>“</w:t>
      </w:r>
      <w:r w:rsidRPr="00075177">
        <w:rPr>
          <w:rFonts w:ascii="Times New Roman" w:hAnsi="Times New Roman" w:cs="Times New Roman"/>
          <w:b/>
          <w:i/>
          <w:sz w:val="24"/>
          <w:szCs w:val="24"/>
          <w:lang w:val="lv-LV" w:eastAsia="en-US"/>
        </w:rPr>
        <w:t>īpaši intensificēt darbu, lai sasniegtu tiesību aktos un plānošanas dokumentos noteiktos mērķus virszemes ūdeņiem</w:t>
      </w:r>
      <w:r w:rsidR="00807108" w:rsidRPr="00075177">
        <w:rPr>
          <w:rFonts w:ascii="Times New Roman" w:hAnsi="Times New Roman" w:cs="Times New Roman"/>
          <w:b/>
          <w:i/>
          <w:sz w:val="24"/>
          <w:szCs w:val="24"/>
          <w:lang w:val="lv-LV" w:eastAsia="en-US"/>
        </w:rPr>
        <w:t>”</w:t>
      </w:r>
      <w:r w:rsidRPr="00075177">
        <w:rPr>
          <w:rFonts w:ascii="Times New Roman" w:hAnsi="Times New Roman" w:cs="Times New Roman"/>
          <w:b/>
          <w:sz w:val="24"/>
          <w:szCs w:val="24"/>
          <w:lang w:val="lv-LV" w:eastAsia="en-US"/>
        </w:rPr>
        <w:t>, kā arī inform</w:t>
      </w:r>
      <w:r w:rsidR="00807108" w:rsidRPr="00075177">
        <w:rPr>
          <w:rFonts w:ascii="Times New Roman" w:hAnsi="Times New Roman" w:cs="Times New Roman"/>
          <w:b/>
          <w:sz w:val="24"/>
          <w:szCs w:val="24"/>
          <w:lang w:val="lv-LV" w:eastAsia="en-US"/>
        </w:rPr>
        <w:t>ēt</w:t>
      </w:r>
      <w:r w:rsidRPr="00075177">
        <w:rPr>
          <w:rFonts w:ascii="Times New Roman" w:hAnsi="Times New Roman" w:cs="Times New Roman"/>
          <w:b/>
          <w:sz w:val="24"/>
          <w:szCs w:val="24"/>
          <w:lang w:val="lv-LV" w:eastAsia="en-US"/>
        </w:rPr>
        <w:t xml:space="preserve"> par iemesliem, k</w:t>
      </w:r>
      <w:r w:rsidR="00807108" w:rsidRPr="00075177">
        <w:rPr>
          <w:rFonts w:ascii="Times New Roman" w:hAnsi="Times New Roman" w:cs="Times New Roman"/>
          <w:b/>
          <w:sz w:val="24"/>
          <w:szCs w:val="24"/>
          <w:lang w:val="lv-LV" w:eastAsia="en-US"/>
        </w:rPr>
        <w:t>as</w:t>
      </w:r>
      <w:r w:rsidRPr="00075177">
        <w:rPr>
          <w:rFonts w:ascii="Times New Roman" w:hAnsi="Times New Roman" w:cs="Times New Roman"/>
          <w:b/>
          <w:sz w:val="24"/>
          <w:szCs w:val="24"/>
          <w:lang w:val="lv-LV" w:eastAsia="en-US"/>
        </w:rPr>
        <w:t xml:space="preserve"> kavēja darba intensificēšanas uzsākšanu līdz šim. </w:t>
      </w:r>
    </w:p>
    <w:p w14:paraId="3C8C52F1" w14:textId="7C3CDCF0" w:rsidR="00C841E9" w:rsidRPr="00075177" w:rsidRDefault="00DE3EB6" w:rsidP="00146B11">
      <w:pPr>
        <w:spacing w:after="200" w:line="276" w:lineRule="auto"/>
        <w:ind w:firstLine="720"/>
        <w:jc w:val="both"/>
        <w:rPr>
          <w:rFonts w:ascii="Times New Roman" w:hAnsi="Times New Roman" w:cs="Times New Roman"/>
          <w:b/>
          <w:sz w:val="24"/>
          <w:szCs w:val="24"/>
          <w:lang w:val="lv-LV" w:eastAsia="en-US"/>
        </w:rPr>
      </w:pPr>
      <w:r w:rsidRPr="00075177">
        <w:rPr>
          <w:rFonts w:ascii="Times New Roman" w:hAnsi="Times New Roman" w:cs="Times New Roman"/>
          <w:sz w:val="24"/>
          <w:szCs w:val="24"/>
          <w:lang w:val="lv-LV" w:eastAsia="en-US"/>
        </w:rPr>
        <w:t>Pusotr</w:t>
      </w:r>
      <w:r w:rsidR="00AA678E">
        <w:rPr>
          <w:rFonts w:ascii="Times New Roman" w:hAnsi="Times New Roman" w:cs="Times New Roman"/>
          <w:sz w:val="24"/>
          <w:szCs w:val="24"/>
          <w:lang w:val="lv-LV" w:eastAsia="en-US"/>
        </w:rPr>
        <w:t>u</w:t>
      </w:r>
      <w:r w:rsidRPr="00075177">
        <w:rPr>
          <w:rFonts w:ascii="Times New Roman" w:hAnsi="Times New Roman" w:cs="Times New Roman"/>
          <w:sz w:val="24"/>
          <w:szCs w:val="24"/>
          <w:lang w:val="lv-LV" w:eastAsia="en-US"/>
        </w:rPr>
        <w:t xml:space="preserve"> gad</w:t>
      </w:r>
      <w:r w:rsidR="00AA678E">
        <w:rPr>
          <w:rFonts w:ascii="Times New Roman" w:hAnsi="Times New Roman" w:cs="Times New Roman"/>
          <w:sz w:val="24"/>
          <w:szCs w:val="24"/>
          <w:lang w:val="lv-LV" w:eastAsia="en-US"/>
        </w:rPr>
        <w:t>u</w:t>
      </w:r>
      <w:r w:rsidRPr="00075177">
        <w:rPr>
          <w:rFonts w:ascii="Times New Roman" w:hAnsi="Times New Roman" w:cs="Times New Roman"/>
          <w:sz w:val="24"/>
          <w:szCs w:val="24"/>
          <w:lang w:val="lv-LV" w:eastAsia="en-US"/>
        </w:rPr>
        <w:t xml:space="preserve"> varētu uzskatīt par </w:t>
      </w:r>
      <w:r w:rsidR="00807108" w:rsidRPr="00075177">
        <w:rPr>
          <w:rFonts w:ascii="Times New Roman" w:hAnsi="Times New Roman" w:cs="Times New Roman"/>
          <w:sz w:val="24"/>
          <w:szCs w:val="24"/>
          <w:lang w:val="lv-LV" w:eastAsia="en-US"/>
        </w:rPr>
        <w:t>relatīvi</w:t>
      </w:r>
      <w:r w:rsidRPr="00075177">
        <w:rPr>
          <w:rFonts w:ascii="Times New Roman" w:hAnsi="Times New Roman" w:cs="Times New Roman"/>
          <w:sz w:val="24"/>
          <w:szCs w:val="24"/>
          <w:lang w:val="lv-LV" w:eastAsia="en-US"/>
        </w:rPr>
        <w:t xml:space="preserve"> īsu</w:t>
      </w:r>
      <w:r w:rsidR="00AA678E" w:rsidRPr="00AA678E">
        <w:rPr>
          <w:rFonts w:ascii="Times New Roman" w:hAnsi="Times New Roman" w:cs="Times New Roman"/>
          <w:sz w:val="24"/>
          <w:szCs w:val="24"/>
          <w:lang w:val="lv-LV" w:eastAsia="en-US"/>
        </w:rPr>
        <w:t xml:space="preserve"> </w:t>
      </w:r>
      <w:r w:rsidR="00AA678E" w:rsidRPr="00075177">
        <w:rPr>
          <w:rFonts w:ascii="Times New Roman" w:hAnsi="Times New Roman" w:cs="Times New Roman"/>
          <w:sz w:val="24"/>
          <w:szCs w:val="24"/>
          <w:lang w:val="lv-LV" w:eastAsia="en-US"/>
        </w:rPr>
        <w:t>periodu</w:t>
      </w:r>
      <w:r w:rsidRPr="00075177">
        <w:rPr>
          <w:rFonts w:ascii="Times New Roman" w:hAnsi="Times New Roman" w:cs="Times New Roman"/>
          <w:sz w:val="24"/>
          <w:szCs w:val="24"/>
          <w:lang w:val="lv-LV" w:eastAsia="en-US"/>
        </w:rPr>
        <w:t xml:space="preserve">, ja vien </w:t>
      </w:r>
      <w:r w:rsidRPr="00075177">
        <w:rPr>
          <w:rFonts w:ascii="Times New Roman" w:hAnsi="Times New Roman" w:cs="Times New Roman"/>
          <w:b/>
          <w:sz w:val="24"/>
          <w:szCs w:val="24"/>
          <w:lang w:val="lv-LV" w:eastAsia="en-US"/>
        </w:rPr>
        <w:t xml:space="preserve">KEM Ūdens resursu ilgtspējas </w:t>
      </w:r>
      <w:r w:rsidR="00E30525" w:rsidRPr="00075177">
        <w:rPr>
          <w:rFonts w:ascii="Times New Roman" w:hAnsi="Times New Roman" w:cs="Times New Roman"/>
          <w:b/>
          <w:sz w:val="24"/>
          <w:szCs w:val="24"/>
          <w:lang w:val="lv-LV" w:eastAsia="en-US"/>
        </w:rPr>
        <w:t>departamentam</w:t>
      </w:r>
      <w:r w:rsidRPr="00075177">
        <w:rPr>
          <w:rFonts w:ascii="Times New Roman" w:hAnsi="Times New Roman" w:cs="Times New Roman"/>
          <w:b/>
          <w:sz w:val="24"/>
          <w:szCs w:val="24"/>
          <w:lang w:val="lv-LV" w:eastAsia="en-US"/>
        </w:rPr>
        <w:t xml:space="preserve">, kas pirms tam bija VARAM Vides aizsardzības </w:t>
      </w:r>
      <w:r w:rsidR="00E30525" w:rsidRPr="00075177">
        <w:rPr>
          <w:rFonts w:ascii="Times New Roman" w:hAnsi="Times New Roman" w:cs="Times New Roman"/>
          <w:b/>
          <w:sz w:val="24"/>
          <w:szCs w:val="24"/>
          <w:lang w:val="lv-LV" w:eastAsia="en-US"/>
        </w:rPr>
        <w:t>departamenta</w:t>
      </w:r>
      <w:r w:rsidRPr="00075177">
        <w:rPr>
          <w:rFonts w:ascii="Times New Roman" w:hAnsi="Times New Roman" w:cs="Times New Roman"/>
          <w:b/>
          <w:sz w:val="24"/>
          <w:szCs w:val="24"/>
          <w:lang w:val="lv-LV" w:eastAsia="en-US"/>
        </w:rPr>
        <w:t xml:space="preserve"> Ūdeņu nodaļa, nebūtu bijis </w:t>
      </w:r>
      <w:r w:rsidR="00807108" w:rsidRPr="00075177">
        <w:rPr>
          <w:rFonts w:ascii="Times New Roman" w:hAnsi="Times New Roman" w:cs="Times New Roman"/>
          <w:b/>
          <w:sz w:val="24"/>
          <w:szCs w:val="24"/>
          <w:lang w:val="lv-LV" w:eastAsia="en-US"/>
        </w:rPr>
        <w:t xml:space="preserve">ilgus gadus </w:t>
      </w:r>
      <w:r w:rsidRPr="00075177">
        <w:rPr>
          <w:rFonts w:ascii="Times New Roman" w:hAnsi="Times New Roman" w:cs="Times New Roman"/>
          <w:b/>
          <w:sz w:val="24"/>
          <w:szCs w:val="24"/>
          <w:lang w:val="lv-LV" w:eastAsia="en-US"/>
        </w:rPr>
        <w:t xml:space="preserve">skaidri un nepārprotami zināms par visneatliekamāko un visbūtiskāko </w:t>
      </w:r>
      <w:r w:rsidR="00807108" w:rsidRPr="00075177">
        <w:rPr>
          <w:rFonts w:ascii="Times New Roman" w:hAnsi="Times New Roman" w:cs="Times New Roman"/>
          <w:b/>
          <w:sz w:val="24"/>
          <w:szCs w:val="24"/>
          <w:lang w:val="lv-LV" w:eastAsia="en-US"/>
        </w:rPr>
        <w:t>procesu</w:t>
      </w:r>
      <w:r w:rsidRPr="00075177">
        <w:rPr>
          <w:rFonts w:ascii="Times New Roman" w:hAnsi="Times New Roman" w:cs="Times New Roman"/>
          <w:b/>
          <w:sz w:val="24"/>
          <w:szCs w:val="24"/>
          <w:lang w:val="lv-LV" w:eastAsia="en-US"/>
        </w:rPr>
        <w:t xml:space="preserve"> uzsākšanas nepieciešamību valsts virszemes ūdeņu pārvaldības un apsaimniekošanas </w:t>
      </w:r>
      <w:r w:rsidR="00E30525" w:rsidRPr="00075177">
        <w:rPr>
          <w:rFonts w:ascii="Times New Roman" w:hAnsi="Times New Roman" w:cs="Times New Roman"/>
          <w:b/>
          <w:sz w:val="24"/>
          <w:szCs w:val="24"/>
          <w:lang w:val="lv-LV" w:eastAsia="en-US"/>
        </w:rPr>
        <w:t>situācijas</w:t>
      </w:r>
      <w:r w:rsidRPr="00075177">
        <w:rPr>
          <w:rFonts w:ascii="Times New Roman" w:hAnsi="Times New Roman" w:cs="Times New Roman"/>
          <w:b/>
          <w:sz w:val="24"/>
          <w:szCs w:val="24"/>
          <w:lang w:val="lv-LV" w:eastAsia="en-US"/>
        </w:rPr>
        <w:t xml:space="preserve"> </w:t>
      </w:r>
      <w:r w:rsidR="00807108" w:rsidRPr="00075177">
        <w:rPr>
          <w:rFonts w:ascii="Times New Roman" w:hAnsi="Times New Roman" w:cs="Times New Roman"/>
          <w:b/>
          <w:sz w:val="24"/>
          <w:szCs w:val="24"/>
          <w:lang w:val="lv-LV" w:eastAsia="en-US"/>
        </w:rPr>
        <w:t xml:space="preserve">reālai </w:t>
      </w:r>
      <w:r w:rsidRPr="00075177">
        <w:rPr>
          <w:rFonts w:ascii="Times New Roman" w:hAnsi="Times New Roman" w:cs="Times New Roman"/>
          <w:b/>
          <w:sz w:val="24"/>
          <w:szCs w:val="24"/>
          <w:lang w:val="lv-LV" w:eastAsia="en-US"/>
        </w:rPr>
        <w:t>uzlabošanai.</w:t>
      </w:r>
    </w:p>
    <w:p w14:paraId="1524C385" w14:textId="64909E8E" w:rsidR="00B77187" w:rsidRPr="00B77187" w:rsidRDefault="00B77187" w:rsidP="00B77187">
      <w:pPr>
        <w:spacing w:after="0" w:line="240" w:lineRule="auto"/>
        <w:jc w:val="both"/>
        <w:textAlignment w:val="baseline"/>
        <w:rPr>
          <w:rFonts w:ascii="Times New Roman" w:eastAsia="Times New Roman" w:hAnsi="Times New Roman" w:cs="Times New Roman"/>
          <w:i/>
          <w:iCs/>
          <w:color w:val="000000"/>
          <w:sz w:val="24"/>
          <w:szCs w:val="24"/>
          <w:lang w:val="lv-LV"/>
        </w:rPr>
      </w:pPr>
      <w:r w:rsidRPr="00075177">
        <w:rPr>
          <w:rFonts w:ascii="Times New Roman" w:eastAsia="Arial" w:hAnsi="Times New Roman" w:cs="Times New Roman"/>
          <w:sz w:val="24"/>
          <w:szCs w:val="24"/>
          <w:lang w:val="lv-LV"/>
        </w:rPr>
        <w:tab/>
      </w:r>
      <w:r w:rsidRPr="00B77187">
        <w:rPr>
          <w:rFonts w:ascii="Times New Roman" w:eastAsia="Arial" w:hAnsi="Times New Roman" w:cs="Times New Roman"/>
          <w:sz w:val="24"/>
          <w:szCs w:val="24"/>
          <w:lang w:val="lv-LV"/>
        </w:rPr>
        <w:t xml:space="preserve">Augstu vērtējot līdzšinējo dialogu ar KEM, </w:t>
      </w:r>
      <w:r w:rsidRPr="00B77187">
        <w:rPr>
          <w:rFonts w:ascii="Times New Roman" w:eastAsia="Arial" w:hAnsi="Times New Roman" w:cs="Times New Roman"/>
          <w:b/>
          <w:bCs/>
          <w:sz w:val="24"/>
          <w:szCs w:val="24"/>
          <w:lang w:val="lv-LV"/>
        </w:rPr>
        <w:t xml:space="preserve">aicinām </w:t>
      </w:r>
      <w:r w:rsidRPr="00075177">
        <w:rPr>
          <w:rFonts w:ascii="Times New Roman" w:hAnsi="Times New Roman" w:cs="Times New Roman"/>
          <w:b/>
          <w:sz w:val="24"/>
          <w:szCs w:val="24"/>
          <w:lang w:val="lv-LV" w:eastAsia="en-US"/>
        </w:rPr>
        <w:t>“</w:t>
      </w:r>
      <w:r w:rsidRPr="00075177">
        <w:rPr>
          <w:rFonts w:ascii="Times New Roman" w:hAnsi="Times New Roman" w:cs="Times New Roman"/>
          <w:b/>
          <w:i/>
          <w:sz w:val="24"/>
          <w:szCs w:val="24"/>
          <w:lang w:val="lv-LV" w:eastAsia="en-US"/>
        </w:rPr>
        <w:t xml:space="preserve">īpaši intensificēt darbu” </w:t>
      </w:r>
      <w:r w:rsidRPr="00075177">
        <w:rPr>
          <w:rFonts w:ascii="Times New Roman" w:hAnsi="Times New Roman" w:cs="Times New Roman"/>
          <w:bCs/>
          <w:iCs/>
          <w:sz w:val="24"/>
          <w:szCs w:val="24"/>
          <w:lang w:val="lv-LV" w:eastAsia="en-US"/>
        </w:rPr>
        <w:t xml:space="preserve">valsts virszemes ūdeņu pārvaldības un apsaimniekošanas situācijas </w:t>
      </w:r>
      <w:r w:rsidRPr="00AA678E">
        <w:rPr>
          <w:rFonts w:ascii="Times New Roman" w:hAnsi="Times New Roman" w:cs="Times New Roman"/>
          <w:b/>
          <w:iCs/>
          <w:sz w:val="24"/>
          <w:szCs w:val="24"/>
          <w:lang w:val="lv-LV" w:eastAsia="en-US"/>
        </w:rPr>
        <w:t>reālai uzlabošanai</w:t>
      </w:r>
      <w:r w:rsidRPr="00075177">
        <w:rPr>
          <w:rFonts w:ascii="Times New Roman" w:hAnsi="Times New Roman" w:cs="Times New Roman"/>
          <w:bCs/>
          <w:iCs/>
          <w:sz w:val="24"/>
          <w:szCs w:val="24"/>
          <w:lang w:val="lv-LV" w:eastAsia="en-US"/>
        </w:rPr>
        <w:t xml:space="preserve">, kā arī </w:t>
      </w:r>
      <w:r w:rsidR="006A0831">
        <w:rPr>
          <w:rFonts w:ascii="Times New Roman" w:hAnsi="Times New Roman" w:cs="Times New Roman"/>
          <w:bCs/>
          <w:iCs/>
          <w:sz w:val="24"/>
          <w:szCs w:val="24"/>
          <w:lang w:val="lv-LV" w:eastAsia="en-US"/>
        </w:rPr>
        <w:t>paredzēt</w:t>
      </w:r>
      <w:r w:rsidRPr="00075177">
        <w:rPr>
          <w:rFonts w:ascii="Times New Roman" w:hAnsi="Times New Roman" w:cs="Times New Roman"/>
          <w:bCs/>
          <w:iCs/>
          <w:sz w:val="24"/>
          <w:szCs w:val="24"/>
          <w:lang w:val="lv-LV" w:eastAsia="en-US"/>
        </w:rPr>
        <w:t xml:space="preserve"> tam nepieciešamās rīcības </w:t>
      </w:r>
      <w:r w:rsidRPr="00075177">
        <w:rPr>
          <w:rFonts w:ascii="Times New Roman" w:hAnsi="Times New Roman" w:cs="Times New Roman"/>
          <w:sz w:val="24"/>
          <w:szCs w:val="24"/>
          <w:lang w:val="lv-LV" w:eastAsia="en-US"/>
        </w:rPr>
        <w:t xml:space="preserve">KEM </w:t>
      </w:r>
      <w:r w:rsidR="006A0831">
        <w:rPr>
          <w:rFonts w:ascii="Times New Roman" w:hAnsi="Times New Roman" w:cs="Times New Roman"/>
          <w:sz w:val="24"/>
          <w:szCs w:val="24"/>
          <w:lang w:val="lv-LV" w:eastAsia="en-US"/>
        </w:rPr>
        <w:t>d</w:t>
      </w:r>
      <w:r w:rsidRPr="00075177">
        <w:rPr>
          <w:rFonts w:ascii="Times New Roman" w:hAnsi="Times New Roman" w:cs="Times New Roman"/>
          <w:sz w:val="24"/>
          <w:szCs w:val="24"/>
          <w:lang w:val="lv-LV" w:eastAsia="en-US"/>
        </w:rPr>
        <w:t>arba plānā 2026.gadam.</w:t>
      </w:r>
    </w:p>
    <w:p w14:paraId="0163C0B6" w14:textId="77777777" w:rsidR="00807108" w:rsidRPr="00075177" w:rsidRDefault="00807108" w:rsidP="00146B11">
      <w:pPr>
        <w:spacing w:after="200" w:line="276" w:lineRule="auto"/>
        <w:ind w:firstLine="720"/>
        <w:jc w:val="both"/>
        <w:rPr>
          <w:rFonts w:ascii="Times New Roman" w:hAnsi="Times New Roman" w:cs="Times New Roman"/>
          <w:b/>
          <w:sz w:val="24"/>
          <w:szCs w:val="24"/>
          <w:lang w:val="lv-LV" w:eastAsia="en-US"/>
        </w:rPr>
      </w:pPr>
    </w:p>
    <w:p w14:paraId="215A27DC" w14:textId="3D9FB015" w:rsidR="001E45DE" w:rsidRPr="00075177" w:rsidRDefault="001E45DE" w:rsidP="001E45DE">
      <w:pPr>
        <w:spacing w:after="0" w:line="240" w:lineRule="auto"/>
        <w:jc w:val="both"/>
        <w:rPr>
          <w:rFonts w:ascii="Times New Roman" w:eastAsia="Times New Roman" w:hAnsi="Times New Roman" w:cs="Times New Roman"/>
          <w:color w:val="000000"/>
          <w:sz w:val="24"/>
          <w:szCs w:val="24"/>
          <w:lang w:val="lv-LV" w:eastAsia="en-US"/>
        </w:rPr>
      </w:pPr>
      <w:r w:rsidRPr="00075177">
        <w:rPr>
          <w:rFonts w:ascii="Times New Roman" w:eastAsia="Times New Roman" w:hAnsi="Times New Roman" w:cs="Times New Roman"/>
          <w:color w:val="000000"/>
          <w:sz w:val="24"/>
          <w:szCs w:val="24"/>
          <w:lang w:val="lv-LV" w:eastAsia="en-US"/>
        </w:rPr>
        <w:t>Ar cieņu</w:t>
      </w:r>
    </w:p>
    <w:p w14:paraId="1AB7DC65" w14:textId="77777777" w:rsidR="001E45DE" w:rsidRPr="00075177" w:rsidRDefault="001E45DE" w:rsidP="001E45DE">
      <w:pPr>
        <w:spacing w:after="0" w:line="240" w:lineRule="auto"/>
        <w:jc w:val="both"/>
        <w:rPr>
          <w:rFonts w:ascii="Times New Roman" w:eastAsia="Times New Roman" w:hAnsi="Times New Roman" w:cs="Times New Roman"/>
          <w:sz w:val="24"/>
          <w:szCs w:val="24"/>
          <w:lang w:val="lv-LV" w:eastAsia="en-US"/>
        </w:rPr>
      </w:pPr>
    </w:p>
    <w:p w14:paraId="1A8ECE62" w14:textId="77777777" w:rsidR="001E45DE" w:rsidRPr="00075177" w:rsidRDefault="001E45DE" w:rsidP="001E45DE">
      <w:pPr>
        <w:spacing w:after="0" w:line="240" w:lineRule="auto"/>
        <w:jc w:val="both"/>
        <w:rPr>
          <w:rFonts w:ascii="Times New Roman" w:eastAsia="Times New Roman" w:hAnsi="Times New Roman" w:cs="Times New Roman"/>
          <w:color w:val="000000"/>
          <w:sz w:val="24"/>
          <w:szCs w:val="24"/>
          <w:lang w:val="lv-LV" w:eastAsia="en-US"/>
        </w:rPr>
      </w:pPr>
      <w:r w:rsidRPr="00075177">
        <w:rPr>
          <w:rFonts w:ascii="Times New Roman" w:eastAsia="Times New Roman" w:hAnsi="Times New Roman" w:cs="Times New Roman"/>
          <w:color w:val="000000"/>
          <w:sz w:val="24"/>
          <w:szCs w:val="24"/>
          <w:lang w:val="lv-LV" w:eastAsia="en-US"/>
        </w:rPr>
        <w:t>Vides konsultatīvās padomes priekšsēdētājs </w:t>
      </w:r>
      <w:r w:rsidRPr="00075177">
        <w:rPr>
          <w:rFonts w:ascii="Times New Roman" w:eastAsia="Times New Roman" w:hAnsi="Times New Roman" w:cs="Times New Roman"/>
          <w:color w:val="000000"/>
          <w:sz w:val="24"/>
          <w:szCs w:val="24"/>
          <w:lang w:val="lv-LV" w:eastAsia="en-US"/>
        </w:rPr>
        <w:tab/>
      </w:r>
      <w:r w:rsidRPr="00075177">
        <w:rPr>
          <w:rFonts w:ascii="Times New Roman" w:eastAsia="Times New Roman" w:hAnsi="Times New Roman" w:cs="Times New Roman"/>
          <w:color w:val="000000"/>
          <w:sz w:val="24"/>
          <w:szCs w:val="24"/>
          <w:lang w:val="lv-LV" w:eastAsia="en-US"/>
        </w:rPr>
        <w:tab/>
      </w:r>
      <w:r w:rsidRPr="00075177">
        <w:rPr>
          <w:rFonts w:ascii="Times New Roman" w:eastAsia="Times New Roman" w:hAnsi="Times New Roman" w:cs="Times New Roman"/>
          <w:color w:val="000000"/>
          <w:sz w:val="24"/>
          <w:szCs w:val="24"/>
          <w:lang w:val="lv-LV" w:eastAsia="en-US"/>
        </w:rPr>
        <w:tab/>
      </w:r>
      <w:r w:rsidRPr="00075177">
        <w:rPr>
          <w:rFonts w:ascii="Times New Roman" w:eastAsia="Times New Roman" w:hAnsi="Times New Roman" w:cs="Times New Roman"/>
          <w:color w:val="000000"/>
          <w:sz w:val="24"/>
          <w:szCs w:val="24"/>
          <w:lang w:val="lv-LV" w:eastAsia="en-US"/>
        </w:rPr>
        <w:tab/>
        <w:t>Juris Jātnieks </w:t>
      </w:r>
    </w:p>
    <w:p w14:paraId="012F2BD1" w14:textId="5673D5C0" w:rsidR="001E45DE" w:rsidRPr="001E45DE" w:rsidRDefault="001E45DE" w:rsidP="001E45DE">
      <w:pPr>
        <w:spacing w:after="0" w:line="240" w:lineRule="auto"/>
        <w:jc w:val="both"/>
        <w:textAlignment w:val="baseline"/>
        <w:rPr>
          <w:rFonts w:ascii="Times New Roman" w:eastAsia="Times New Roman" w:hAnsi="Times New Roman" w:cs="Times New Roman"/>
          <w:color w:val="000000"/>
          <w:sz w:val="24"/>
          <w:szCs w:val="24"/>
          <w:lang w:val="lv-LV"/>
        </w:rPr>
      </w:pPr>
    </w:p>
    <w:p w14:paraId="09B0AF7F" w14:textId="77777777" w:rsidR="001E45DE" w:rsidRPr="001E45DE" w:rsidRDefault="001E45DE" w:rsidP="001E45DE">
      <w:pPr>
        <w:spacing w:after="0" w:line="240" w:lineRule="auto"/>
        <w:jc w:val="both"/>
        <w:rPr>
          <w:rFonts w:ascii="Times New Roman" w:eastAsia="Times New Roman" w:hAnsi="Times New Roman" w:cs="Times New Roman"/>
          <w:sz w:val="24"/>
          <w:szCs w:val="24"/>
          <w:lang w:val="lv-LV" w:eastAsia="en-US"/>
        </w:rPr>
      </w:pPr>
    </w:p>
    <w:p w14:paraId="5A4941F3" w14:textId="77777777" w:rsidR="001E45DE" w:rsidRPr="001E45DE" w:rsidRDefault="001E45DE" w:rsidP="001E45DE">
      <w:pPr>
        <w:spacing w:line="279" w:lineRule="auto"/>
        <w:jc w:val="center"/>
        <w:rPr>
          <w:rFonts w:ascii="Times New Roman" w:eastAsia="Arial" w:hAnsi="Times New Roman" w:cs="Times New Roman"/>
          <w:color w:val="000000"/>
          <w:sz w:val="24"/>
          <w:szCs w:val="24"/>
        </w:rPr>
      </w:pPr>
      <w:r w:rsidRPr="001E45DE">
        <w:rPr>
          <w:rFonts w:ascii="Times New Roman" w:eastAsia="Arial" w:hAnsi="Times New Roman" w:cs="Times New Roman"/>
          <w:color w:val="000000"/>
          <w:sz w:val="24"/>
          <w:szCs w:val="24"/>
          <w:lang w:val="lv-LV"/>
        </w:rPr>
        <w:t xml:space="preserve">ŠIS DOKUMENTS IR </w:t>
      </w:r>
      <w:r w:rsidRPr="001E45DE">
        <w:rPr>
          <w:rFonts w:ascii="Times New Roman" w:eastAsia="Arial" w:hAnsi="Times New Roman" w:cs="Times New Roman"/>
          <w:color w:val="000000"/>
          <w:sz w:val="24"/>
          <w:szCs w:val="24"/>
        </w:rPr>
        <w:t>PARAKSTĪTS AR DROŠU ELEKTRONISKO PARAKSTU UN SATUR LAIKA ZĪMOGU</w:t>
      </w:r>
    </w:p>
    <w:p w14:paraId="06930CC1" w14:textId="77777777" w:rsidR="001E45DE" w:rsidRPr="001D7424" w:rsidRDefault="001E45DE">
      <w:pPr>
        <w:jc w:val="both"/>
        <w:rPr>
          <w:rFonts w:ascii="Times New Roman" w:eastAsia="Arial" w:hAnsi="Times New Roman" w:cs="Times New Roman"/>
          <w:sz w:val="24"/>
          <w:szCs w:val="24"/>
        </w:rPr>
      </w:pPr>
    </w:p>
    <w:sectPr w:rsidR="001E45DE" w:rsidRPr="001D74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540C11" w14:textId="77777777" w:rsidR="00F77BA0" w:rsidRDefault="00F77BA0">
      <w:pPr>
        <w:spacing w:after="0" w:line="240" w:lineRule="auto"/>
      </w:pPr>
      <w:r>
        <w:separator/>
      </w:r>
    </w:p>
  </w:endnote>
  <w:endnote w:type="continuationSeparator" w:id="0">
    <w:p w14:paraId="3D4386DD" w14:textId="77777777" w:rsidR="00F77BA0" w:rsidRDefault="00F77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F59C9C3-418E-4ED5-AD5E-59DED05E88A8}"/>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6650A29D-9B60-4BF7-8044-04C39C8D8A22}"/>
    <w:embedBold r:id="rId3" w:fontKey="{C9630B36-7BD7-4225-B455-066033B64E44}"/>
    <w:embedItalic r:id="rId4" w:fontKey="{944A451C-C400-4881-9E5B-5278D5ED27A7}"/>
    <w:embedBoldItalic r:id="rId5" w:fontKey="{B820E973-0954-4684-9D41-09E0E360DB7B}"/>
  </w:font>
  <w:font w:name="Play">
    <w:charset w:val="00"/>
    <w:family w:val="auto"/>
    <w:pitch w:val="default"/>
    <w:embedRegular r:id="rId6" w:fontKey="{A46AE5ED-52CA-4ABC-9239-E29DC2E7805F}"/>
  </w:font>
  <w:font w:name="Aptos">
    <w:charset w:val="00"/>
    <w:family w:val="swiss"/>
    <w:pitch w:val="variable"/>
    <w:sig w:usb0="20000287" w:usb1="00000003" w:usb2="00000000" w:usb3="00000000" w:csb0="0000019F" w:csb1="00000000"/>
    <w:embedRegular r:id="rId7" w:fontKey="{0889107E-2C2A-42EF-A78E-0155E4D79517}"/>
    <w:embedItalic r:id="rId8" w:fontKey="{AE8A01BD-B86E-4C99-B674-9901189EC11F}"/>
  </w:font>
  <w:font w:name="Aptos Display">
    <w:charset w:val="00"/>
    <w:family w:val="swiss"/>
    <w:pitch w:val="variable"/>
    <w:sig w:usb0="20000287" w:usb1="00000003" w:usb2="00000000" w:usb3="00000000" w:csb0="0000019F" w:csb1="00000000"/>
    <w:embedRegular r:id="rId9" w:fontKey="{448926EB-056A-40B3-8956-AEE67ADEE81F}"/>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4C33F0" w14:textId="77777777" w:rsidR="00F77BA0" w:rsidRDefault="00F77BA0">
      <w:pPr>
        <w:spacing w:after="0" w:line="240" w:lineRule="auto"/>
      </w:pPr>
      <w:r>
        <w:separator/>
      </w:r>
    </w:p>
  </w:footnote>
  <w:footnote w:type="continuationSeparator" w:id="0">
    <w:p w14:paraId="3FC43ED3" w14:textId="77777777" w:rsidR="00F77BA0" w:rsidRDefault="00F77B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155F51"/>
    <w:multiLevelType w:val="multilevel"/>
    <w:tmpl w:val="CB341E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3F8B05D3"/>
    <w:multiLevelType w:val="multilevel"/>
    <w:tmpl w:val="37541AC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4CE56E5"/>
    <w:multiLevelType w:val="multilevel"/>
    <w:tmpl w:val="BA9EB0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DF15115"/>
    <w:multiLevelType w:val="multilevel"/>
    <w:tmpl w:val="A4085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E9273DA"/>
    <w:multiLevelType w:val="multilevel"/>
    <w:tmpl w:val="AA56521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08425443">
    <w:abstractNumId w:val="1"/>
  </w:num>
  <w:num w:numId="2" w16cid:durableId="1338850033">
    <w:abstractNumId w:val="3"/>
  </w:num>
  <w:num w:numId="3" w16cid:durableId="322589361">
    <w:abstractNumId w:val="2"/>
  </w:num>
  <w:num w:numId="4" w16cid:durableId="2077850827">
    <w:abstractNumId w:val="4"/>
  </w:num>
  <w:num w:numId="5" w16cid:durableId="6503294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A75"/>
    <w:rsid w:val="00056DA1"/>
    <w:rsid w:val="00075177"/>
    <w:rsid w:val="00142E93"/>
    <w:rsid w:val="00146B11"/>
    <w:rsid w:val="001A53A6"/>
    <w:rsid w:val="001D7424"/>
    <w:rsid w:val="001E45DE"/>
    <w:rsid w:val="00314C66"/>
    <w:rsid w:val="00453B04"/>
    <w:rsid w:val="00547F7D"/>
    <w:rsid w:val="005F07A1"/>
    <w:rsid w:val="006A0831"/>
    <w:rsid w:val="006A3FC1"/>
    <w:rsid w:val="00807108"/>
    <w:rsid w:val="008D57E3"/>
    <w:rsid w:val="008E0A75"/>
    <w:rsid w:val="00936A9E"/>
    <w:rsid w:val="009D2D69"/>
    <w:rsid w:val="00A25FED"/>
    <w:rsid w:val="00A4152F"/>
    <w:rsid w:val="00AA678E"/>
    <w:rsid w:val="00AE6841"/>
    <w:rsid w:val="00B77187"/>
    <w:rsid w:val="00BC3DD5"/>
    <w:rsid w:val="00C841E9"/>
    <w:rsid w:val="00D4288C"/>
    <w:rsid w:val="00DA564D"/>
    <w:rsid w:val="00DE3EB6"/>
    <w:rsid w:val="00E03E73"/>
    <w:rsid w:val="00E30525"/>
    <w:rsid w:val="00F758C5"/>
    <w:rsid w:val="00F77BA0"/>
    <w:rsid w:val="00F97EC5"/>
    <w:rsid w:val="00FA003F"/>
    <w:rsid w:val="00FB0B7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628B8"/>
  <w15:docId w15:val="{C53C6B25-6B40-4DE4-8DBE-7B535CABE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Aptos" w:eastAsia="Aptos" w:hAnsi="Aptos" w:cs="Aptos"/>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Aptos" w:eastAsia="Aptos" w:hAnsi="Aptos" w:cs="Aptos"/>
      <w:i/>
      <w:iCs/>
      <w:color w:val="595959"/>
    </w:rPr>
  </w:style>
  <w:style w:type="paragraph" w:styleId="Heading7">
    <w:name w:val="heading 7"/>
    <w:basedOn w:val="Normal"/>
    <w:next w:val="Normal"/>
    <w:link w:val="Heading7Char"/>
    <w:uiPriority w:val="9"/>
    <w:semiHidden/>
    <w:unhideWhenUsed/>
    <w:qFormat/>
    <w:rsid w:val="000A01E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A01E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A01E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0A01E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01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A01EF"/>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01E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A01E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A01E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A01E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A01E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A01EF"/>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0A01E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A01E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A01EF"/>
    <w:pPr>
      <w:spacing w:before="160"/>
      <w:jc w:val="center"/>
    </w:pPr>
    <w:rPr>
      <w:i/>
      <w:iCs/>
      <w:color w:val="404040" w:themeColor="text1" w:themeTint="BF"/>
    </w:rPr>
  </w:style>
  <w:style w:type="character" w:customStyle="1" w:styleId="QuoteChar">
    <w:name w:val="Quote Char"/>
    <w:basedOn w:val="DefaultParagraphFont"/>
    <w:link w:val="Quote"/>
    <w:uiPriority w:val="29"/>
    <w:rsid w:val="000A01EF"/>
    <w:rPr>
      <w:i/>
      <w:iCs/>
      <w:color w:val="404040" w:themeColor="text1" w:themeTint="BF"/>
    </w:rPr>
  </w:style>
  <w:style w:type="paragraph" w:styleId="ListParagraph">
    <w:name w:val="List Paragraph"/>
    <w:basedOn w:val="Normal"/>
    <w:uiPriority w:val="34"/>
    <w:qFormat/>
    <w:rsid w:val="000A01EF"/>
    <w:pPr>
      <w:ind w:left="720"/>
      <w:contextualSpacing/>
    </w:pPr>
  </w:style>
  <w:style w:type="character" w:styleId="IntenseEmphasis">
    <w:name w:val="Intense Emphasis"/>
    <w:basedOn w:val="DefaultParagraphFont"/>
    <w:uiPriority w:val="21"/>
    <w:qFormat/>
    <w:rsid w:val="000A01EF"/>
    <w:rPr>
      <w:i/>
      <w:iCs/>
      <w:color w:val="0F4761" w:themeColor="accent1" w:themeShade="BF"/>
    </w:rPr>
  </w:style>
  <w:style w:type="paragraph" w:styleId="IntenseQuote">
    <w:name w:val="Intense Quote"/>
    <w:basedOn w:val="Normal"/>
    <w:next w:val="Normal"/>
    <w:link w:val="IntenseQuoteChar"/>
    <w:uiPriority w:val="30"/>
    <w:qFormat/>
    <w:rsid w:val="000A01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01EF"/>
    <w:rPr>
      <w:i/>
      <w:iCs/>
      <w:color w:val="0F4761" w:themeColor="accent1" w:themeShade="BF"/>
    </w:rPr>
  </w:style>
  <w:style w:type="character" w:styleId="IntenseReference">
    <w:name w:val="Intense Reference"/>
    <w:basedOn w:val="DefaultParagraphFont"/>
    <w:uiPriority w:val="32"/>
    <w:qFormat/>
    <w:rsid w:val="000A01EF"/>
    <w:rPr>
      <w:b/>
      <w:bCs/>
      <w:smallCaps/>
      <w:color w:val="0F4761" w:themeColor="accent1" w:themeShade="BF"/>
      <w:spacing w:val="5"/>
    </w:rPr>
  </w:style>
  <w:style w:type="character" w:styleId="CommentReference">
    <w:name w:val="annotation reference"/>
    <w:basedOn w:val="DefaultParagraphFont"/>
    <w:uiPriority w:val="99"/>
    <w:semiHidden/>
    <w:unhideWhenUsed/>
    <w:rsid w:val="002C349C"/>
    <w:rPr>
      <w:sz w:val="16"/>
      <w:szCs w:val="16"/>
    </w:rPr>
  </w:style>
  <w:style w:type="paragraph" w:styleId="CommentText">
    <w:name w:val="annotation text"/>
    <w:basedOn w:val="Normal"/>
    <w:link w:val="CommentTextChar"/>
    <w:uiPriority w:val="99"/>
    <w:unhideWhenUsed/>
    <w:rsid w:val="002C349C"/>
    <w:pPr>
      <w:spacing w:line="240" w:lineRule="auto"/>
    </w:pPr>
    <w:rPr>
      <w:sz w:val="20"/>
      <w:szCs w:val="20"/>
    </w:rPr>
  </w:style>
  <w:style w:type="character" w:customStyle="1" w:styleId="CommentTextChar">
    <w:name w:val="Comment Text Char"/>
    <w:basedOn w:val="DefaultParagraphFont"/>
    <w:link w:val="CommentText"/>
    <w:uiPriority w:val="99"/>
    <w:rsid w:val="002C349C"/>
    <w:rPr>
      <w:sz w:val="20"/>
      <w:szCs w:val="20"/>
    </w:rPr>
  </w:style>
  <w:style w:type="paragraph" w:styleId="CommentSubject">
    <w:name w:val="annotation subject"/>
    <w:basedOn w:val="CommentText"/>
    <w:next w:val="CommentText"/>
    <w:link w:val="CommentSubjectChar"/>
    <w:uiPriority w:val="99"/>
    <w:semiHidden/>
    <w:unhideWhenUsed/>
    <w:rsid w:val="002C349C"/>
    <w:rPr>
      <w:b/>
      <w:bCs/>
    </w:rPr>
  </w:style>
  <w:style w:type="character" w:customStyle="1" w:styleId="CommentSubjectChar">
    <w:name w:val="Comment Subject Char"/>
    <w:basedOn w:val="CommentTextChar"/>
    <w:link w:val="CommentSubject"/>
    <w:uiPriority w:val="99"/>
    <w:semiHidden/>
    <w:rsid w:val="002C349C"/>
    <w:rPr>
      <w:b/>
      <w:bCs/>
      <w:sz w:val="20"/>
      <w:szCs w:val="20"/>
    </w:rPr>
  </w:style>
  <w:style w:type="paragraph" w:styleId="FootnoteText">
    <w:name w:val="footnote text"/>
    <w:basedOn w:val="Normal"/>
    <w:link w:val="FootnoteTextChar"/>
    <w:uiPriority w:val="99"/>
    <w:semiHidden/>
    <w:unhideWhenUsed/>
    <w:rsid w:val="00EB7D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7D74"/>
    <w:rPr>
      <w:sz w:val="20"/>
      <w:szCs w:val="20"/>
    </w:rPr>
  </w:style>
  <w:style w:type="character" w:styleId="FootnoteReference">
    <w:name w:val="footnote reference"/>
    <w:basedOn w:val="DefaultParagraphFont"/>
    <w:uiPriority w:val="99"/>
    <w:semiHidden/>
    <w:unhideWhenUsed/>
    <w:rsid w:val="00EB7D74"/>
    <w:rPr>
      <w:vertAlign w:val="superscript"/>
    </w:rPr>
  </w:style>
  <w:style w:type="character" w:styleId="Hyperlink">
    <w:name w:val="Hyperlink"/>
    <w:basedOn w:val="DefaultParagraphFont"/>
    <w:uiPriority w:val="99"/>
    <w:unhideWhenUsed/>
    <w:rsid w:val="00EB7D74"/>
    <w:rPr>
      <w:color w:val="467886" w:themeColor="hyperlink"/>
      <w:u w:val="single"/>
    </w:rPr>
  </w:style>
  <w:style w:type="character" w:styleId="UnresolvedMention">
    <w:name w:val="Unresolved Mention"/>
    <w:basedOn w:val="DefaultParagraphFont"/>
    <w:uiPriority w:val="99"/>
    <w:semiHidden/>
    <w:unhideWhenUsed/>
    <w:rsid w:val="00EB7D74"/>
    <w:rPr>
      <w:color w:val="605E5C"/>
      <w:shd w:val="clear" w:color="auto" w:fill="E1DFDD"/>
    </w:rPr>
  </w:style>
  <w:style w:type="paragraph" w:styleId="Subtitle">
    <w:name w:val="Subtitle"/>
    <w:basedOn w:val="Normal"/>
    <w:next w:val="Normal"/>
    <w:link w:val="SubtitleChar"/>
    <w:uiPriority w:val="11"/>
    <w:qFormat/>
    <w:rPr>
      <w:rFonts w:ascii="Aptos" w:eastAsia="Aptos" w:hAnsi="Aptos" w:cs="Apto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09vF9zHjNlc8TqaJ0Sz6Ih6xQg==">CgMxLjA4AGolChRzdWdnZXN0LnlybXJ6aHExdm56aBINVmFsdGVycyBLaW5uYXIhMVpJOHl3ZmU2WTlQTGVwaEhxbU0yemdCNWNwOGtzQVhB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5401</Words>
  <Characters>3080</Characters>
  <Application>Microsoft Office Word</Application>
  <DocSecurity>0</DocSecurity>
  <Lines>25</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 Trasuna</dc:creator>
  <cp:lastModifiedBy>Lita Trakina</cp:lastModifiedBy>
  <cp:revision>2</cp:revision>
  <dcterms:created xsi:type="dcterms:W3CDTF">2025-12-15T11:03:00Z</dcterms:created>
  <dcterms:modified xsi:type="dcterms:W3CDTF">2025-12-15T11:03:00Z</dcterms:modified>
</cp:coreProperties>
</file>