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03A835" w14:textId="2B95EBA9" w:rsidR="00216180" w:rsidRDefault="00EC753E" w:rsidP="00216180">
      <w:pPr>
        <w:jc w:val="center"/>
        <w:rPr>
          <w:rFonts w:eastAsia="Times New Roman"/>
          <w:b/>
          <w:bCs/>
          <w:lang w:val="lv-LV"/>
        </w:rPr>
      </w:pPr>
      <w:r>
        <w:rPr>
          <w:rFonts w:eastAsia="Times New Roman"/>
          <w:b/>
          <w:bCs/>
          <w:noProof/>
          <w:lang w:val="lv-LV"/>
        </w:rPr>
        <w:drawing>
          <wp:anchor distT="0" distB="0" distL="114300" distR="114300" simplePos="0" relativeHeight="251658240" behindDoc="0" locked="0" layoutInCell="1" allowOverlap="1" wp14:anchorId="317E748F" wp14:editId="643FC42C">
            <wp:simplePos x="0" y="0"/>
            <wp:positionH relativeFrom="margin">
              <wp:posOffset>-327660</wp:posOffset>
            </wp:positionH>
            <wp:positionV relativeFrom="margin">
              <wp:posOffset>-297180</wp:posOffset>
            </wp:positionV>
            <wp:extent cx="1012825" cy="883920"/>
            <wp:effectExtent l="0" t="0" r="0" b="0"/>
            <wp:wrapSquare wrapText="bothSides"/>
            <wp:docPr id="7716911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1691178" name="Picture 771691178"/>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12825" cy="883920"/>
                    </a:xfrm>
                    <a:prstGeom prst="rect">
                      <a:avLst/>
                    </a:prstGeom>
                  </pic:spPr>
                </pic:pic>
              </a:graphicData>
            </a:graphic>
            <wp14:sizeRelH relativeFrom="margin">
              <wp14:pctWidth>0</wp14:pctWidth>
            </wp14:sizeRelH>
            <wp14:sizeRelV relativeFrom="margin">
              <wp14:pctHeight>0</wp14:pctHeight>
            </wp14:sizeRelV>
          </wp:anchor>
        </w:drawing>
      </w:r>
    </w:p>
    <w:p w14:paraId="79137313" w14:textId="77777777" w:rsidR="00216180" w:rsidRDefault="00216180" w:rsidP="00216180">
      <w:pPr>
        <w:jc w:val="center"/>
        <w:rPr>
          <w:rFonts w:eastAsia="Times New Roman"/>
          <w:b/>
          <w:bCs/>
          <w:lang w:val="lv-LV"/>
        </w:rPr>
      </w:pPr>
    </w:p>
    <w:p w14:paraId="002440F1" w14:textId="77777777" w:rsidR="00216180" w:rsidRDefault="00216180" w:rsidP="00216180">
      <w:pPr>
        <w:jc w:val="center"/>
        <w:rPr>
          <w:rFonts w:eastAsia="Times New Roman"/>
          <w:b/>
          <w:bCs/>
          <w:lang w:val="lv-LV"/>
        </w:rPr>
      </w:pPr>
    </w:p>
    <w:p w14:paraId="15B63F3B" w14:textId="77777777" w:rsidR="002168BA" w:rsidRDefault="002168BA" w:rsidP="00216180">
      <w:pPr>
        <w:jc w:val="center"/>
        <w:rPr>
          <w:rFonts w:eastAsia="Times New Roman"/>
          <w:b/>
          <w:bCs/>
          <w:lang w:val="lv-LV"/>
        </w:rPr>
      </w:pPr>
    </w:p>
    <w:p w14:paraId="3E139593" w14:textId="77777777" w:rsidR="002168BA" w:rsidRDefault="002168BA" w:rsidP="00216180">
      <w:pPr>
        <w:jc w:val="center"/>
        <w:rPr>
          <w:rFonts w:eastAsia="Times New Roman"/>
          <w:b/>
          <w:bCs/>
          <w:lang w:val="lv-LV"/>
        </w:rPr>
      </w:pPr>
    </w:p>
    <w:p w14:paraId="6D867466" w14:textId="77777777" w:rsidR="0054606B" w:rsidRDefault="0054606B" w:rsidP="00216180">
      <w:pPr>
        <w:jc w:val="center"/>
        <w:rPr>
          <w:rFonts w:eastAsia="Times New Roman"/>
          <w:b/>
          <w:bCs/>
          <w:lang w:val="lv-LV"/>
        </w:rPr>
      </w:pPr>
      <w:r>
        <w:rPr>
          <w:rFonts w:eastAsia="Times New Roman"/>
          <w:b/>
          <w:bCs/>
          <w:lang w:val="lv-LV"/>
        </w:rPr>
        <w:t xml:space="preserve">PĀRSKATS </w:t>
      </w:r>
    </w:p>
    <w:p w14:paraId="33AB441A" w14:textId="118D1C61" w:rsidR="00996539" w:rsidRDefault="0054606B" w:rsidP="00216180">
      <w:pPr>
        <w:jc w:val="center"/>
        <w:rPr>
          <w:rFonts w:eastAsia="Times New Roman"/>
          <w:b/>
          <w:bCs/>
          <w:lang w:val="lv-LV"/>
        </w:rPr>
      </w:pPr>
      <w:r>
        <w:rPr>
          <w:rFonts w:eastAsia="Times New Roman"/>
          <w:b/>
          <w:bCs/>
          <w:lang w:val="lv-LV"/>
        </w:rPr>
        <w:t xml:space="preserve">PAR SAŅEMTAJIEM JAUTĀJUMIEM UN ATBILDĒM </w:t>
      </w:r>
    </w:p>
    <w:p w14:paraId="02B3C8C0" w14:textId="6E03597E" w:rsidR="002168BA" w:rsidRDefault="0054606B" w:rsidP="00216180">
      <w:pPr>
        <w:jc w:val="center"/>
        <w:rPr>
          <w:rFonts w:eastAsia="Times New Roman"/>
          <w:b/>
          <w:bCs/>
          <w:lang w:val="lv-LV"/>
        </w:rPr>
      </w:pPr>
      <w:r>
        <w:rPr>
          <w:rFonts w:eastAsia="Times New Roman"/>
          <w:b/>
          <w:bCs/>
          <w:lang w:val="lv-LV"/>
        </w:rPr>
        <w:t>TERITORIJAS ATTĪSTĪBAS PLĀNOŠANĀ</w:t>
      </w:r>
    </w:p>
    <w:p w14:paraId="31DE4BE7" w14:textId="77777777" w:rsidR="002168BA" w:rsidRDefault="002168BA" w:rsidP="00216180">
      <w:pPr>
        <w:jc w:val="center"/>
        <w:rPr>
          <w:rFonts w:eastAsia="Times New Roman"/>
          <w:b/>
          <w:bCs/>
          <w:lang w:val="lv-LV"/>
        </w:rPr>
      </w:pPr>
    </w:p>
    <w:p w14:paraId="3F2B36F8" w14:textId="77777777" w:rsidR="002168BA" w:rsidRDefault="002168BA" w:rsidP="00216180">
      <w:pPr>
        <w:jc w:val="center"/>
        <w:rPr>
          <w:rFonts w:eastAsia="Times New Roman"/>
          <w:b/>
          <w:bCs/>
          <w:lang w:val="lv-LV"/>
        </w:rPr>
      </w:pPr>
    </w:p>
    <w:p w14:paraId="3439ECBF" w14:textId="77777777" w:rsidR="002168BA" w:rsidRDefault="002168BA" w:rsidP="00216180">
      <w:pPr>
        <w:jc w:val="center"/>
        <w:rPr>
          <w:rFonts w:eastAsia="Times New Roman"/>
          <w:b/>
          <w:bCs/>
          <w:lang w:val="lv-LV"/>
        </w:rPr>
      </w:pPr>
    </w:p>
    <w:p w14:paraId="76746A89" w14:textId="77777777" w:rsidR="002168BA" w:rsidRDefault="002168BA" w:rsidP="00216180">
      <w:pPr>
        <w:jc w:val="center"/>
        <w:rPr>
          <w:rFonts w:eastAsia="Times New Roman"/>
          <w:b/>
          <w:bCs/>
          <w:lang w:val="lv-LV"/>
        </w:rPr>
      </w:pPr>
    </w:p>
    <w:p w14:paraId="7B4F98FA" w14:textId="77777777" w:rsidR="002168BA" w:rsidRDefault="002168BA" w:rsidP="00216180">
      <w:pPr>
        <w:jc w:val="center"/>
        <w:rPr>
          <w:rFonts w:eastAsia="Times New Roman"/>
          <w:b/>
          <w:bCs/>
          <w:lang w:val="lv-LV"/>
        </w:rPr>
      </w:pPr>
    </w:p>
    <w:p w14:paraId="730EB59A" w14:textId="77777777" w:rsidR="002168BA" w:rsidRDefault="002168BA" w:rsidP="00216180">
      <w:pPr>
        <w:jc w:val="center"/>
        <w:rPr>
          <w:rFonts w:eastAsia="Times New Roman"/>
          <w:b/>
          <w:bCs/>
          <w:lang w:val="lv-LV"/>
        </w:rPr>
      </w:pPr>
    </w:p>
    <w:p w14:paraId="0D225DB3" w14:textId="77777777" w:rsidR="002168BA" w:rsidRDefault="002168BA" w:rsidP="00216180">
      <w:pPr>
        <w:jc w:val="center"/>
        <w:rPr>
          <w:rFonts w:eastAsia="Times New Roman"/>
          <w:b/>
          <w:bCs/>
          <w:lang w:val="lv-LV"/>
        </w:rPr>
      </w:pPr>
    </w:p>
    <w:p w14:paraId="67A4FDCD" w14:textId="77777777" w:rsidR="002168BA" w:rsidRDefault="002168BA" w:rsidP="00216180">
      <w:pPr>
        <w:jc w:val="center"/>
        <w:rPr>
          <w:rFonts w:eastAsia="Times New Roman"/>
          <w:b/>
          <w:bCs/>
          <w:lang w:val="lv-LV"/>
        </w:rPr>
      </w:pPr>
    </w:p>
    <w:p w14:paraId="67001A4C" w14:textId="77777777" w:rsidR="002168BA" w:rsidRDefault="002168BA" w:rsidP="00216180">
      <w:pPr>
        <w:jc w:val="center"/>
        <w:rPr>
          <w:rFonts w:eastAsia="Times New Roman"/>
          <w:b/>
          <w:bCs/>
          <w:lang w:val="lv-LV"/>
        </w:rPr>
      </w:pPr>
    </w:p>
    <w:p w14:paraId="4E3E4FC2" w14:textId="77777777" w:rsidR="002F0460" w:rsidRDefault="002F0460" w:rsidP="00216180">
      <w:pPr>
        <w:jc w:val="center"/>
        <w:rPr>
          <w:rFonts w:eastAsia="Times New Roman"/>
          <w:b/>
          <w:bCs/>
          <w:lang w:val="lv-LV"/>
        </w:rPr>
      </w:pPr>
    </w:p>
    <w:p w14:paraId="13D9C9BF" w14:textId="77777777" w:rsidR="002F0460" w:rsidRDefault="002F0460" w:rsidP="00216180">
      <w:pPr>
        <w:jc w:val="center"/>
        <w:rPr>
          <w:rFonts w:eastAsia="Times New Roman"/>
          <w:b/>
          <w:bCs/>
          <w:lang w:val="lv-LV"/>
        </w:rPr>
      </w:pPr>
    </w:p>
    <w:p w14:paraId="721F66B0" w14:textId="77777777" w:rsidR="002F0460" w:rsidRDefault="002F0460" w:rsidP="00216180">
      <w:pPr>
        <w:jc w:val="center"/>
        <w:rPr>
          <w:rFonts w:eastAsia="Times New Roman"/>
          <w:b/>
          <w:bCs/>
          <w:lang w:val="lv-LV"/>
        </w:rPr>
      </w:pPr>
    </w:p>
    <w:p w14:paraId="3061F1C2" w14:textId="77777777" w:rsidR="002F0460" w:rsidRDefault="002F0460" w:rsidP="00216180">
      <w:pPr>
        <w:jc w:val="center"/>
        <w:rPr>
          <w:rFonts w:eastAsia="Times New Roman"/>
          <w:b/>
          <w:bCs/>
          <w:lang w:val="lv-LV"/>
        </w:rPr>
      </w:pPr>
    </w:p>
    <w:p w14:paraId="4CFE0C4C" w14:textId="77777777" w:rsidR="002F0460" w:rsidRDefault="002F0460" w:rsidP="00216180">
      <w:pPr>
        <w:jc w:val="center"/>
        <w:rPr>
          <w:rFonts w:eastAsia="Times New Roman"/>
          <w:b/>
          <w:bCs/>
          <w:lang w:val="lv-LV"/>
        </w:rPr>
      </w:pPr>
    </w:p>
    <w:p w14:paraId="013C8EBD" w14:textId="77777777" w:rsidR="002F0460" w:rsidRDefault="002F0460" w:rsidP="00216180">
      <w:pPr>
        <w:jc w:val="center"/>
        <w:rPr>
          <w:rFonts w:eastAsia="Times New Roman"/>
          <w:b/>
          <w:bCs/>
          <w:lang w:val="lv-LV"/>
        </w:rPr>
      </w:pPr>
    </w:p>
    <w:p w14:paraId="305B4F96" w14:textId="77777777" w:rsidR="002F0460" w:rsidRDefault="002F0460" w:rsidP="00216180">
      <w:pPr>
        <w:jc w:val="center"/>
        <w:rPr>
          <w:rFonts w:eastAsia="Times New Roman"/>
          <w:b/>
          <w:bCs/>
          <w:lang w:val="lv-LV"/>
        </w:rPr>
      </w:pPr>
    </w:p>
    <w:p w14:paraId="056CE083" w14:textId="77777777" w:rsidR="002F0460" w:rsidRDefault="002F0460" w:rsidP="00216180">
      <w:pPr>
        <w:jc w:val="center"/>
        <w:rPr>
          <w:rFonts w:eastAsia="Times New Roman"/>
          <w:b/>
          <w:bCs/>
          <w:lang w:val="lv-LV"/>
        </w:rPr>
      </w:pPr>
    </w:p>
    <w:p w14:paraId="6770FBB8" w14:textId="77777777" w:rsidR="002168BA" w:rsidRDefault="002168BA" w:rsidP="00216180">
      <w:pPr>
        <w:jc w:val="center"/>
        <w:rPr>
          <w:rFonts w:eastAsia="Times New Roman"/>
          <w:b/>
          <w:bCs/>
          <w:lang w:val="lv-LV"/>
        </w:rPr>
      </w:pPr>
    </w:p>
    <w:p w14:paraId="61A57A6E" w14:textId="77777777" w:rsidR="002168BA" w:rsidRDefault="002168BA" w:rsidP="00216180">
      <w:pPr>
        <w:jc w:val="center"/>
        <w:rPr>
          <w:rFonts w:eastAsia="Times New Roman"/>
          <w:b/>
          <w:bCs/>
          <w:lang w:val="lv-LV"/>
        </w:rPr>
      </w:pPr>
    </w:p>
    <w:p w14:paraId="4ABD176B" w14:textId="77777777" w:rsidR="006B104D" w:rsidRDefault="002168BA" w:rsidP="006B104D">
      <w:pPr>
        <w:spacing w:after="0" w:line="240" w:lineRule="auto"/>
        <w:jc w:val="center"/>
        <w:rPr>
          <w:rFonts w:eastAsia="Times New Roman"/>
          <w:b/>
          <w:bCs/>
          <w:i/>
          <w:iCs/>
          <w:lang w:val="lv-LV"/>
        </w:rPr>
      </w:pPr>
      <w:r>
        <w:rPr>
          <w:rFonts w:eastAsia="Times New Roman"/>
          <w:b/>
          <w:bCs/>
          <w:lang w:val="lv-LV"/>
        </w:rPr>
        <w:t>202</w:t>
      </w:r>
      <w:r w:rsidR="006642A4">
        <w:rPr>
          <w:rFonts w:eastAsia="Times New Roman"/>
          <w:b/>
          <w:bCs/>
          <w:lang w:val="lv-LV"/>
        </w:rPr>
        <w:t>6</w:t>
      </w:r>
    </w:p>
    <w:p w14:paraId="345441FD" w14:textId="530039FA" w:rsidR="00410D6A" w:rsidRDefault="006E10D5" w:rsidP="006B104D">
      <w:pPr>
        <w:spacing w:after="0" w:line="240" w:lineRule="auto"/>
        <w:jc w:val="center"/>
        <w:rPr>
          <w:rFonts w:eastAsia="Times New Roman"/>
          <w:b/>
          <w:bCs/>
          <w:lang w:val="lv-LV"/>
        </w:rPr>
      </w:pPr>
      <w:r>
        <w:rPr>
          <w:rFonts w:eastAsia="Times New Roman"/>
          <w:b/>
          <w:bCs/>
          <w:lang w:val="lv-LV"/>
        </w:rPr>
        <w:t>(aktualizēts</w:t>
      </w:r>
      <w:r w:rsidR="00BB74D5">
        <w:rPr>
          <w:rFonts w:eastAsia="Times New Roman"/>
          <w:b/>
          <w:bCs/>
          <w:lang w:val="lv-LV"/>
        </w:rPr>
        <w:t xml:space="preserve"> </w:t>
      </w:r>
      <w:r w:rsidR="006642A4">
        <w:rPr>
          <w:rFonts w:eastAsia="Times New Roman"/>
          <w:b/>
          <w:bCs/>
          <w:lang w:val="lv-LV"/>
        </w:rPr>
        <w:t>februārī</w:t>
      </w:r>
      <w:r w:rsidR="009C044B">
        <w:rPr>
          <w:rFonts w:eastAsia="Times New Roman"/>
          <w:b/>
          <w:bCs/>
          <w:lang w:val="lv-LV"/>
        </w:rPr>
        <w:t>)</w:t>
      </w:r>
      <w:r w:rsidR="00410D6A">
        <w:rPr>
          <w:rFonts w:eastAsia="Times New Roman"/>
          <w:b/>
          <w:bCs/>
          <w:lang w:val="lv-LV"/>
        </w:rPr>
        <w:br w:type="page"/>
      </w:r>
    </w:p>
    <w:p w14:paraId="0BD7E69E" w14:textId="77777777" w:rsidR="002B3D7C" w:rsidRPr="00F1266C" w:rsidRDefault="009B2120" w:rsidP="00F1266C">
      <w:pPr>
        <w:ind w:firstLine="567"/>
        <w:jc w:val="both"/>
        <w:rPr>
          <w:i/>
          <w:iCs/>
          <w:lang w:val="lv-LV"/>
        </w:rPr>
      </w:pPr>
      <w:r w:rsidRPr="00BD246A">
        <w:rPr>
          <w:rFonts w:eastAsia="Times New Roman"/>
          <w:b/>
          <w:bCs/>
          <w:lang w:val="lv-LV"/>
        </w:rPr>
        <w:lastRenderedPageBreak/>
        <w:t>Ievads</w:t>
      </w:r>
    </w:p>
    <w:p w14:paraId="079BC95D" w14:textId="2C806DF7" w:rsidR="003309D7" w:rsidRDefault="00355AEB" w:rsidP="00D85733">
      <w:pPr>
        <w:spacing w:after="120" w:line="240" w:lineRule="auto"/>
        <w:ind w:firstLine="567"/>
        <w:jc w:val="both"/>
        <w:rPr>
          <w:i/>
          <w:iCs/>
          <w:lang w:val="lv-LV"/>
        </w:rPr>
      </w:pPr>
      <w:r w:rsidRPr="002F0460">
        <w:rPr>
          <w:lang w:val="lv-LV"/>
        </w:rPr>
        <w:t>Pārskats par Viedās administrācijas un reģionālās attīstības ministrijā</w:t>
      </w:r>
      <w:r w:rsidR="003D1EF3" w:rsidRPr="002F0460">
        <w:rPr>
          <w:lang w:val="lv-LV"/>
        </w:rPr>
        <w:t xml:space="preserve"> (turpmāk – Ministrija)</w:t>
      </w:r>
      <w:r w:rsidRPr="002F0460">
        <w:rPr>
          <w:lang w:val="lv-LV"/>
        </w:rPr>
        <w:t xml:space="preserve"> saņemtajiem jautājumiem </w:t>
      </w:r>
      <w:r w:rsidR="00AE75C6">
        <w:rPr>
          <w:lang w:val="lv-LV"/>
        </w:rPr>
        <w:t>t</w:t>
      </w:r>
      <w:r w:rsidRPr="002F0460">
        <w:rPr>
          <w:lang w:val="lv-LV"/>
        </w:rPr>
        <w:t xml:space="preserve">eritorijas attīstības plānošanā </w:t>
      </w:r>
      <w:r w:rsidR="003D1EF3" w:rsidRPr="002F0460">
        <w:rPr>
          <w:lang w:val="lv-LV"/>
        </w:rPr>
        <w:t xml:space="preserve">(turpmāk – pārskats) </w:t>
      </w:r>
      <w:r w:rsidR="00216AC5" w:rsidRPr="002F0460">
        <w:rPr>
          <w:lang w:val="lv-LV"/>
        </w:rPr>
        <w:t xml:space="preserve">izstrādāts ar mērķi apkopot un sistematizēt </w:t>
      </w:r>
      <w:r w:rsidR="003D1EF3" w:rsidRPr="002F0460">
        <w:rPr>
          <w:lang w:val="lv-LV"/>
        </w:rPr>
        <w:t>M</w:t>
      </w:r>
      <w:r w:rsidR="00216AC5" w:rsidRPr="002F0460">
        <w:rPr>
          <w:lang w:val="lv-LV"/>
        </w:rPr>
        <w:t xml:space="preserve">inistrijā saņemtos jautājumus </w:t>
      </w:r>
      <w:r w:rsidR="00C322EB" w:rsidRPr="002F0460">
        <w:rPr>
          <w:lang w:val="lv-LV"/>
        </w:rPr>
        <w:t>no</w:t>
      </w:r>
      <w:r w:rsidR="00D55C01" w:rsidRPr="002F0460">
        <w:rPr>
          <w:lang w:val="lv-LV"/>
        </w:rPr>
        <w:t xml:space="preserve"> iestādēm, pašvaldībām un privātpersonām</w:t>
      </w:r>
      <w:r w:rsidR="000F3E10" w:rsidRPr="002F0460">
        <w:rPr>
          <w:lang w:val="lv-LV"/>
        </w:rPr>
        <w:t xml:space="preserve">, </w:t>
      </w:r>
      <w:r w:rsidR="003D13E6">
        <w:rPr>
          <w:lang w:val="lv-LV"/>
        </w:rPr>
        <w:t xml:space="preserve">publicējot </w:t>
      </w:r>
      <w:r w:rsidR="000C0486">
        <w:rPr>
          <w:lang w:val="lv-LV"/>
        </w:rPr>
        <w:t>Ministrijas</w:t>
      </w:r>
      <w:r w:rsidR="000F3E10" w:rsidRPr="002F0460">
        <w:rPr>
          <w:lang w:val="lv-LV"/>
        </w:rPr>
        <w:t xml:space="preserve"> </w:t>
      </w:r>
      <w:r w:rsidR="00216AC5" w:rsidRPr="002F0460">
        <w:rPr>
          <w:lang w:val="lv-LV"/>
        </w:rPr>
        <w:t>sniegt</w:t>
      </w:r>
      <w:r w:rsidR="00ED6FA1" w:rsidRPr="002F0460">
        <w:rPr>
          <w:lang w:val="lv-LV"/>
        </w:rPr>
        <w:t>o viedokli</w:t>
      </w:r>
      <w:r w:rsidR="000C0486">
        <w:rPr>
          <w:lang w:val="lv-LV"/>
        </w:rPr>
        <w:t xml:space="preserve"> (atbildes)</w:t>
      </w:r>
      <w:r w:rsidR="00ED6FA1" w:rsidRPr="002F0460">
        <w:rPr>
          <w:lang w:val="lv-LV"/>
        </w:rPr>
        <w:t xml:space="preserve"> uz tām</w:t>
      </w:r>
      <w:r w:rsidR="00216AC5" w:rsidRPr="002F0460">
        <w:rPr>
          <w:lang w:val="lv-LV"/>
        </w:rPr>
        <w:t xml:space="preserve">. </w:t>
      </w:r>
    </w:p>
    <w:p w14:paraId="45B731A9" w14:textId="4D766048" w:rsidR="00DC1865" w:rsidRPr="00F752D8" w:rsidRDefault="00354C88" w:rsidP="00D85733">
      <w:pPr>
        <w:spacing w:after="120" w:line="240" w:lineRule="auto"/>
        <w:ind w:firstLine="567"/>
        <w:jc w:val="both"/>
        <w:rPr>
          <w:i/>
          <w:iCs/>
          <w:lang w:val="lv-LV"/>
        </w:rPr>
      </w:pPr>
      <w:r>
        <w:rPr>
          <w:lang w:val="lv-LV"/>
        </w:rPr>
        <w:t>Pārskatā apkopot</w:t>
      </w:r>
      <w:r w:rsidR="00D433E1">
        <w:rPr>
          <w:lang w:val="lv-LV"/>
        </w:rPr>
        <w:t xml:space="preserve">ie jautājumi un </w:t>
      </w:r>
      <w:r w:rsidR="003051C7">
        <w:rPr>
          <w:lang w:val="lv-LV"/>
        </w:rPr>
        <w:t>Ministrijas</w:t>
      </w:r>
      <w:r w:rsidR="000E7ACC">
        <w:rPr>
          <w:lang w:val="lv-LV"/>
        </w:rPr>
        <w:t xml:space="preserve"> </w:t>
      </w:r>
      <w:r w:rsidR="003051C7">
        <w:rPr>
          <w:lang w:val="lv-LV"/>
        </w:rPr>
        <w:t>viedoklis</w:t>
      </w:r>
      <w:r w:rsidR="000E7ACC">
        <w:rPr>
          <w:lang w:val="lv-LV"/>
        </w:rPr>
        <w:t xml:space="preserve"> </w:t>
      </w:r>
      <w:r w:rsidR="00216AC5" w:rsidRPr="002F0460">
        <w:rPr>
          <w:lang w:val="lv-LV"/>
        </w:rPr>
        <w:t>sekmē</w:t>
      </w:r>
      <w:r w:rsidR="00F752D8">
        <w:rPr>
          <w:lang w:val="lv-LV"/>
        </w:rPr>
        <w:t>s</w:t>
      </w:r>
      <w:r w:rsidR="00216AC5" w:rsidRPr="002F0460">
        <w:rPr>
          <w:lang w:val="lv-LV"/>
        </w:rPr>
        <w:t xml:space="preserve"> vienotu izpratni un uzlabo</w:t>
      </w:r>
      <w:r w:rsidR="003051C7">
        <w:rPr>
          <w:lang w:val="lv-LV"/>
        </w:rPr>
        <w:t>s</w:t>
      </w:r>
      <w:r w:rsidR="00216AC5" w:rsidRPr="002F0460">
        <w:rPr>
          <w:lang w:val="lv-LV"/>
        </w:rPr>
        <w:t xml:space="preserve"> komunikāciju starp </w:t>
      </w:r>
      <w:r w:rsidR="00FA1D6A" w:rsidRPr="002F0460">
        <w:rPr>
          <w:lang w:val="lv-LV"/>
        </w:rPr>
        <w:t>M</w:t>
      </w:r>
      <w:r w:rsidR="00216AC5" w:rsidRPr="002F0460">
        <w:rPr>
          <w:lang w:val="lv-LV"/>
        </w:rPr>
        <w:t xml:space="preserve">inistriju </w:t>
      </w:r>
      <w:r w:rsidR="006F7D54" w:rsidRPr="002F0460">
        <w:rPr>
          <w:lang w:val="lv-LV"/>
        </w:rPr>
        <w:t>un teritorijas att</w:t>
      </w:r>
      <w:r w:rsidR="00FA1D6A" w:rsidRPr="002F0460">
        <w:rPr>
          <w:lang w:val="lv-LV"/>
        </w:rPr>
        <w:t>īs</w:t>
      </w:r>
      <w:r w:rsidR="006F7D54" w:rsidRPr="002F0460">
        <w:rPr>
          <w:lang w:val="lv-LV"/>
        </w:rPr>
        <w:t>tības plānošanā iesaistītajām pusēm.</w:t>
      </w:r>
      <w:r w:rsidR="00F752D8">
        <w:rPr>
          <w:lang w:val="lv-LV"/>
        </w:rPr>
        <w:t xml:space="preserve"> </w:t>
      </w:r>
      <w:r w:rsidR="00277051" w:rsidRPr="00F752D8">
        <w:rPr>
          <w:lang w:val="lv-LV"/>
        </w:rPr>
        <w:t xml:space="preserve">Pārskatu var izmantot kā </w:t>
      </w:r>
      <w:r w:rsidR="00AD6303">
        <w:rPr>
          <w:lang w:val="lv-LV"/>
        </w:rPr>
        <w:t>metodisko materiālu</w:t>
      </w:r>
      <w:r w:rsidR="00277051" w:rsidRPr="00F752D8">
        <w:rPr>
          <w:lang w:val="lv-LV"/>
        </w:rPr>
        <w:t xml:space="preserve">, </w:t>
      </w:r>
      <w:r w:rsidR="00F752D8">
        <w:rPr>
          <w:lang w:val="lv-LV"/>
        </w:rPr>
        <w:t>un tas</w:t>
      </w:r>
      <w:r w:rsidR="00277051" w:rsidRPr="00F752D8">
        <w:rPr>
          <w:lang w:val="lv-LV"/>
        </w:rPr>
        <w:t xml:space="preserve"> tiks atjauno</w:t>
      </w:r>
      <w:r w:rsidR="001F59D8" w:rsidRPr="00F752D8">
        <w:rPr>
          <w:lang w:val="lv-LV"/>
        </w:rPr>
        <w:t>ts atbilstoši aktuālajiem jautājumiem</w:t>
      </w:r>
      <w:r w:rsidR="00DC1865" w:rsidRPr="00F752D8">
        <w:rPr>
          <w:lang w:val="lv-LV"/>
        </w:rPr>
        <w:t>, ko Ministrija turpinās apkopt.</w:t>
      </w:r>
      <w:r w:rsidR="00B532C1" w:rsidRPr="00F752D8">
        <w:rPr>
          <w:lang w:val="lv-LV"/>
        </w:rPr>
        <w:t xml:space="preserve"> </w:t>
      </w:r>
    </w:p>
    <w:p w14:paraId="6B508FBF" w14:textId="27F8EB60" w:rsidR="006C2366" w:rsidRPr="002F0460" w:rsidRDefault="006C2366" w:rsidP="00D85733">
      <w:pPr>
        <w:spacing w:before="240" w:after="120" w:line="240" w:lineRule="auto"/>
        <w:ind w:firstLine="567"/>
        <w:jc w:val="both"/>
        <w:rPr>
          <w:rFonts w:eastAsia="Times New Roman"/>
          <w:b/>
          <w:bCs/>
          <w:i/>
          <w:iCs/>
          <w:lang w:val="lv-LV"/>
        </w:rPr>
      </w:pPr>
      <w:r w:rsidRPr="002F0460">
        <w:rPr>
          <w:rFonts w:eastAsia="Times New Roman"/>
          <w:b/>
          <w:bCs/>
          <w:lang w:val="lv-LV"/>
        </w:rPr>
        <w:t>Ministrijas un pašvaldības kompetences nošķiršana</w:t>
      </w:r>
    </w:p>
    <w:p w14:paraId="3D469B49" w14:textId="77777777" w:rsidR="00742062" w:rsidRDefault="00742062" w:rsidP="00D85733">
      <w:pPr>
        <w:spacing w:after="120" w:line="240" w:lineRule="auto"/>
        <w:ind w:firstLine="567"/>
        <w:jc w:val="both"/>
        <w:rPr>
          <w:i/>
          <w:iCs/>
          <w:lang w:val="lv-LV"/>
        </w:rPr>
      </w:pPr>
      <w:r w:rsidRPr="00350871">
        <w:rPr>
          <w:lang w:val="lv-LV"/>
        </w:rPr>
        <w:t xml:space="preserve">Atbilstoši Pašvaldību likuma 2. panta pirmajai daļai pašvaldības savas kompetences un likuma ietvaros darbojas patstāvīgi un, ievērojot Valsts pārvaldes iekārtas likuma 1. panta 2. punktā noteikto, pašvaldības ir atvasinātas publiskas personas un nav </w:t>
      </w:r>
      <w:r>
        <w:rPr>
          <w:lang w:val="lv-LV"/>
        </w:rPr>
        <w:t>M</w:t>
      </w:r>
      <w:r w:rsidRPr="00350871">
        <w:rPr>
          <w:lang w:val="lv-LV"/>
        </w:rPr>
        <w:t>inistrijas padotības iestādes.</w:t>
      </w:r>
    </w:p>
    <w:p w14:paraId="6D0DEBE1" w14:textId="5158971A" w:rsidR="00476EFC" w:rsidRPr="00350871" w:rsidRDefault="00476EFC" w:rsidP="00D85733">
      <w:pPr>
        <w:spacing w:after="120" w:line="240" w:lineRule="auto"/>
        <w:ind w:firstLine="567"/>
        <w:jc w:val="both"/>
        <w:rPr>
          <w:i/>
          <w:iCs/>
          <w:lang w:val="lv-LV"/>
        </w:rPr>
      </w:pPr>
      <w:r w:rsidRPr="00350871">
        <w:rPr>
          <w:lang w:val="lv-LV"/>
        </w:rPr>
        <w:t xml:space="preserve">Ministrija nav tiesīga pārsniegt savas kompetences ietvarus un iejaukties tādu jautājumu risināšanā, kas ir pašvaldību autonomā kompetencē vai ir pakļauti citu valsts pārvaldes institūciju vai tiesas kontrolei, kā arī nav tiesiska dot pašvaldībai saistošus norādījumus attiecībā par tās kompetencē esošo jautājumu izpildi. </w:t>
      </w:r>
      <w:r w:rsidR="00DE59DF" w:rsidRPr="00350871">
        <w:rPr>
          <w:lang w:val="lv-LV"/>
        </w:rPr>
        <w:t>Ministrija</w:t>
      </w:r>
      <w:r w:rsidR="00DE59DF">
        <w:rPr>
          <w:lang w:val="lv-LV"/>
        </w:rPr>
        <w:t xml:space="preserve"> arī</w:t>
      </w:r>
      <w:r w:rsidR="00DE59DF" w:rsidRPr="00350871">
        <w:rPr>
          <w:lang w:val="lv-LV"/>
        </w:rPr>
        <w:t xml:space="preserve"> nesniedz juridiskas konsultācijas par tiesību normu piemērošanu vai to interpretāciju un tās sniegtais skaidrojums</w:t>
      </w:r>
      <w:r w:rsidR="00F05CF5">
        <w:rPr>
          <w:lang w:val="lv-LV"/>
        </w:rPr>
        <w:t>, t. sk. šajā pārskatā</w:t>
      </w:r>
      <w:r w:rsidR="00DE59DF" w:rsidRPr="00350871">
        <w:rPr>
          <w:lang w:val="lv-LV"/>
        </w:rPr>
        <w:t xml:space="preserve"> ir vērtējams vienīgi kā</w:t>
      </w:r>
      <w:r w:rsidR="00DE59DF" w:rsidRPr="00350871" w:rsidDel="00781842">
        <w:rPr>
          <w:lang w:val="lv-LV"/>
        </w:rPr>
        <w:t xml:space="preserve"> </w:t>
      </w:r>
      <w:r w:rsidR="00781842">
        <w:rPr>
          <w:lang w:val="lv-LV"/>
        </w:rPr>
        <w:t>Ministrijas</w:t>
      </w:r>
      <w:r w:rsidR="00DE59DF" w:rsidRPr="00350871">
        <w:rPr>
          <w:lang w:val="lv-LV"/>
        </w:rPr>
        <w:t xml:space="preserve"> viedoklis, kas nav saistošs citām personām.</w:t>
      </w:r>
    </w:p>
    <w:p w14:paraId="624DFBC8" w14:textId="19A9A864" w:rsidR="00742062" w:rsidRPr="00350871" w:rsidRDefault="00783CDE" w:rsidP="00D85733">
      <w:pPr>
        <w:spacing w:after="120" w:line="240" w:lineRule="auto"/>
        <w:ind w:firstLine="567"/>
        <w:jc w:val="both"/>
        <w:rPr>
          <w:i/>
          <w:iCs/>
          <w:lang w:val="lv-LV"/>
        </w:rPr>
      </w:pPr>
      <w:r w:rsidRPr="00350871">
        <w:rPr>
          <w:lang w:val="lv-LV"/>
        </w:rPr>
        <w:t xml:space="preserve">Atbilstoši Teritorijas attīstības plānošanas likuma 12. panta pirmajai un trešajai daļai teritorijas attīstības plānošanas dokumentu izstrāde, apstiprināšana, to īstenošanas uzraudzība un lēmumu pieņemšana par to atcelšanu ir pašvaldības ekskluzīvā kompetence un atbildība. </w:t>
      </w:r>
      <w:r w:rsidR="00742062" w:rsidRPr="00350871">
        <w:rPr>
          <w:lang w:val="lv-LV"/>
        </w:rPr>
        <w:t>Tomēr tas neizslēdz, ka arī šajā jomā pastāv Ministrijas vispārīga pārraudzība pār pašvaldībām. Pašvaldības pieņemtajam attīstības risinājumam jābūt ilgtspējīgam – rūpīgi izvērtētam un sociāli pamatotam. Pašvaldība ir atbildīga par to, lai tai piešķirtās rīcības brīvības robežās</w:t>
      </w:r>
      <w:r w:rsidR="00DE59DF">
        <w:rPr>
          <w:lang w:val="lv-LV"/>
        </w:rPr>
        <w:t>,</w:t>
      </w:r>
      <w:r w:rsidR="00742062" w:rsidRPr="00350871">
        <w:rPr>
          <w:lang w:val="lv-LV"/>
        </w:rPr>
        <w:t xml:space="preserve"> izstrādājot teritorijas plānojumus un nosakot attīstības risinājumus, tiktu rūpīgi izvērtēta šo risinājumu ietekme uz vidi un līdz ar to uz ikviena sabiedrības locekļa labklājību</w:t>
      </w:r>
      <w:r w:rsidR="00742062" w:rsidRPr="00350871">
        <w:rPr>
          <w:vertAlign w:val="superscript"/>
          <w:lang w:val="lv-LV"/>
        </w:rPr>
        <w:footnoteReference w:id="2"/>
      </w:r>
      <w:r w:rsidR="00742062" w:rsidRPr="00350871">
        <w:rPr>
          <w:lang w:val="lv-LV"/>
        </w:rPr>
        <w:t xml:space="preserve">. </w:t>
      </w:r>
    </w:p>
    <w:p w14:paraId="1D330679" w14:textId="37FCA824" w:rsidR="007D5952" w:rsidRDefault="00742062" w:rsidP="00D85733">
      <w:pPr>
        <w:spacing w:after="120" w:line="240" w:lineRule="auto"/>
        <w:ind w:firstLine="567"/>
        <w:jc w:val="both"/>
        <w:rPr>
          <w:i/>
          <w:iCs/>
          <w:lang w:val="lv-LV"/>
        </w:rPr>
      </w:pPr>
      <w:r w:rsidRPr="00350871">
        <w:rPr>
          <w:lang w:val="lv-LV"/>
        </w:rPr>
        <w:t xml:space="preserve">Savukārt attiecībā uz būvniecību, </w:t>
      </w:r>
      <w:r w:rsidR="00104636">
        <w:rPr>
          <w:lang w:val="lv-LV"/>
        </w:rPr>
        <w:t xml:space="preserve">Ministrija vairākkārtīgi ir uzsvērusi, ka </w:t>
      </w:r>
      <w:r w:rsidRPr="00350871">
        <w:rPr>
          <w:lang w:val="lv-LV"/>
        </w:rPr>
        <w:t xml:space="preserve">atbilstoši Būvniecības likuma 12. panta trešajai daļai tieši būvvalde nodrošina būvniecības administratīvā procesa tiesiskumu (tai skaitā veic būvdarbu administratīvo prasību ievērošanas kontroli un pieņem būves ekspluatācijā); sniedz konsultācijas par būvniecības administratīvā procesa kārtību un ziņas par teritorijas izmantošanas un apbūves nosacījumiem; informē par būvniecības procesa tiesisko pamatojumu un sniedz ziņas par pašvaldības administratīvajā teritorijā esošajām vai paredzētajām būvēm. </w:t>
      </w:r>
    </w:p>
    <w:p w14:paraId="3F9CFCC3" w14:textId="1D4FB6C7" w:rsidR="00D468F3" w:rsidRPr="00D468F3" w:rsidRDefault="00EF73AC" w:rsidP="00D85733">
      <w:pPr>
        <w:spacing w:after="120" w:line="240" w:lineRule="auto"/>
        <w:ind w:firstLine="567"/>
        <w:jc w:val="both"/>
        <w:rPr>
          <w:i/>
          <w:iCs/>
          <w:lang w:val="lv-LV"/>
        </w:rPr>
      </w:pPr>
      <w:r w:rsidRPr="005B5FB6">
        <w:rPr>
          <w:lang w:val="lv-LV"/>
        </w:rPr>
        <w:t>Vēršam uzmanību, ka</w:t>
      </w:r>
      <w:r>
        <w:rPr>
          <w:b/>
          <w:bCs/>
          <w:lang w:val="lv-LV"/>
        </w:rPr>
        <w:t xml:space="preserve"> </w:t>
      </w:r>
      <w:r w:rsidR="00D468F3" w:rsidRPr="00D468F3">
        <w:rPr>
          <w:lang w:val="lv-LV"/>
        </w:rPr>
        <w:t>Ministrija neuzkrāj pašvaldību plānošanas dokumentus. Plānošanas dokumenti, kas savulaik tika iesniegti Ministrijā, 2023. gadā ir nodoti</w:t>
      </w:r>
      <w:r w:rsidR="00A25BF4">
        <w:rPr>
          <w:lang w:val="lv-LV"/>
        </w:rPr>
        <w:t xml:space="preserve"> glabāšanai</w:t>
      </w:r>
      <w:r w:rsidR="00D468F3" w:rsidRPr="00D468F3">
        <w:rPr>
          <w:lang w:val="lv-LV"/>
        </w:rPr>
        <w:t xml:space="preserve"> Latvijas Nacionālajā arhīvā</w:t>
      </w:r>
      <w:r w:rsidR="00A25BF4">
        <w:rPr>
          <w:lang w:val="lv-LV"/>
        </w:rPr>
        <w:t>.</w:t>
      </w:r>
    </w:p>
    <w:p w14:paraId="2BC776F0" w14:textId="3FB95C7C" w:rsidR="00DC1865" w:rsidRPr="007D5952" w:rsidRDefault="00DC1865" w:rsidP="007D5952">
      <w:pPr>
        <w:ind w:firstLine="567"/>
        <w:jc w:val="both"/>
        <w:rPr>
          <w:i/>
          <w:iCs/>
          <w:lang w:val="lv-LV"/>
        </w:rPr>
      </w:pPr>
      <w:r>
        <w:rPr>
          <w:rFonts w:eastAsia="Times New Roman"/>
          <w:lang w:val="lv-LV"/>
        </w:rPr>
        <w:br w:type="page"/>
      </w:r>
    </w:p>
    <w:p w14:paraId="262FFBBE" w14:textId="236D159A" w:rsidR="31C9DB0B" w:rsidRPr="009F080B" w:rsidRDefault="004C6EEF" w:rsidP="005F4741">
      <w:pPr>
        <w:spacing w:after="480"/>
        <w:jc w:val="center"/>
        <w:rPr>
          <w:rFonts w:eastAsia="Times New Roman"/>
          <w:b/>
          <w:bCs/>
          <w:i/>
          <w:iCs/>
          <w:lang w:val="lv-LV"/>
        </w:rPr>
      </w:pPr>
      <w:r w:rsidRPr="009F080B">
        <w:rPr>
          <w:rFonts w:eastAsia="Times New Roman"/>
          <w:b/>
          <w:bCs/>
          <w:lang w:val="lv-LV"/>
        </w:rPr>
        <w:lastRenderedPageBreak/>
        <w:t>Saņemto jautājumu t</w:t>
      </w:r>
      <w:r w:rsidR="00500084" w:rsidRPr="009F080B">
        <w:rPr>
          <w:rFonts w:eastAsia="Times New Roman"/>
          <w:b/>
          <w:bCs/>
          <w:lang w:val="lv-LV"/>
        </w:rPr>
        <w:t>ēm</w:t>
      </w:r>
      <w:r w:rsidRPr="009F080B">
        <w:rPr>
          <w:rFonts w:eastAsia="Times New Roman"/>
          <w:b/>
          <w:bCs/>
          <w:lang w:val="lv-LV"/>
        </w:rPr>
        <w:t>as</w:t>
      </w:r>
    </w:p>
    <w:sdt>
      <w:sdtPr>
        <w:rPr>
          <w:lang w:val="lv-LV"/>
        </w:rPr>
        <w:id w:val="1639439166"/>
        <w:docPartObj>
          <w:docPartGallery w:val="Table of Contents"/>
          <w:docPartUnique/>
        </w:docPartObj>
      </w:sdtPr>
      <w:sdtContent>
        <w:p w14:paraId="7B41FAFC" w14:textId="658DE4CF" w:rsidR="002B1104" w:rsidRDefault="4ED4B9C4">
          <w:pPr>
            <w:pStyle w:val="TOC1"/>
            <w:rPr>
              <w:rFonts w:asciiTheme="minorHAnsi" w:eastAsiaTheme="minorEastAsia" w:hAnsiTheme="minorHAnsi" w:cstheme="minorBidi"/>
              <w:noProof/>
              <w:kern w:val="2"/>
              <w:lang w:val="lv-LV" w:eastAsia="lv-LV"/>
              <w14:ligatures w14:val="standardContextual"/>
            </w:rPr>
          </w:pPr>
          <w:r w:rsidRPr="00C11C42">
            <w:rPr>
              <w:lang w:val="lv-LV"/>
            </w:rPr>
            <w:fldChar w:fldCharType="begin"/>
          </w:r>
          <w:r w:rsidRPr="00C11C42">
            <w:rPr>
              <w:lang w:val="lv-LV"/>
            </w:rPr>
            <w:instrText>TOC \o \z \u \h</w:instrText>
          </w:r>
          <w:r w:rsidRPr="00C11C42">
            <w:rPr>
              <w:lang w:val="lv-LV"/>
            </w:rPr>
            <w:fldChar w:fldCharType="separate"/>
          </w:r>
          <w:hyperlink w:anchor="_Toc221264035" w:history="1">
            <w:r w:rsidR="002B1104" w:rsidRPr="00A47B6D">
              <w:rPr>
                <w:rStyle w:val="Hyperlink"/>
                <w:b/>
                <w:bCs/>
                <w:noProof/>
              </w:rPr>
              <w:t>1.</w:t>
            </w:r>
            <w:r w:rsidR="002B1104">
              <w:rPr>
                <w:rFonts w:asciiTheme="minorHAnsi" w:eastAsiaTheme="minorEastAsia" w:hAnsiTheme="minorHAnsi" w:cstheme="minorBidi"/>
                <w:noProof/>
                <w:kern w:val="2"/>
                <w:lang w:val="lv-LV" w:eastAsia="lv-LV"/>
                <w14:ligatures w14:val="standardContextual"/>
              </w:rPr>
              <w:tab/>
            </w:r>
            <w:r w:rsidR="002B1104" w:rsidRPr="00A47B6D">
              <w:rPr>
                <w:rStyle w:val="Hyperlink"/>
                <w:b/>
                <w:bCs/>
                <w:noProof/>
              </w:rPr>
              <w:t>Teritorijas attīstības plānošanas dokumenti</w:t>
            </w:r>
            <w:r w:rsidR="002B1104">
              <w:rPr>
                <w:noProof/>
                <w:webHidden/>
              </w:rPr>
              <w:tab/>
            </w:r>
            <w:r w:rsidR="002B1104">
              <w:rPr>
                <w:noProof/>
                <w:webHidden/>
              </w:rPr>
              <w:fldChar w:fldCharType="begin"/>
            </w:r>
            <w:r w:rsidR="002B1104">
              <w:rPr>
                <w:noProof/>
                <w:webHidden/>
              </w:rPr>
              <w:instrText xml:space="preserve"> PAGEREF _Toc221264035 \h </w:instrText>
            </w:r>
            <w:r w:rsidR="002B1104">
              <w:rPr>
                <w:noProof/>
                <w:webHidden/>
              </w:rPr>
            </w:r>
            <w:r w:rsidR="002B1104">
              <w:rPr>
                <w:noProof/>
                <w:webHidden/>
              </w:rPr>
              <w:fldChar w:fldCharType="separate"/>
            </w:r>
            <w:r w:rsidR="002B1104">
              <w:rPr>
                <w:noProof/>
                <w:webHidden/>
              </w:rPr>
              <w:t>4</w:t>
            </w:r>
            <w:r w:rsidR="002B1104">
              <w:rPr>
                <w:noProof/>
                <w:webHidden/>
              </w:rPr>
              <w:fldChar w:fldCharType="end"/>
            </w:r>
          </w:hyperlink>
        </w:p>
        <w:p w14:paraId="2D4680EC" w14:textId="197D99A8" w:rsidR="002B1104" w:rsidRDefault="002B1104">
          <w:pPr>
            <w:pStyle w:val="TOC1"/>
            <w:rPr>
              <w:rFonts w:asciiTheme="minorHAnsi" w:eastAsiaTheme="minorEastAsia" w:hAnsiTheme="minorHAnsi" w:cstheme="minorBidi"/>
              <w:noProof/>
              <w:kern w:val="2"/>
              <w:lang w:val="lv-LV" w:eastAsia="lv-LV"/>
              <w14:ligatures w14:val="standardContextual"/>
            </w:rPr>
          </w:pPr>
          <w:hyperlink w:anchor="_Toc221264036" w:history="1">
            <w:r w:rsidRPr="00A47B6D">
              <w:rPr>
                <w:rStyle w:val="Hyperlink"/>
                <w:b/>
                <w:bCs/>
                <w:noProof/>
                <w:lang w:val="lv-LV"/>
              </w:rPr>
              <w:t>1.1.</w:t>
            </w:r>
            <w:r>
              <w:rPr>
                <w:rFonts w:asciiTheme="minorHAnsi" w:eastAsiaTheme="minorEastAsia" w:hAnsiTheme="minorHAnsi" w:cstheme="minorBidi"/>
                <w:noProof/>
                <w:kern w:val="2"/>
                <w:lang w:val="lv-LV" w:eastAsia="lv-LV"/>
                <w14:ligatures w14:val="standardContextual"/>
              </w:rPr>
              <w:tab/>
            </w:r>
            <w:r w:rsidRPr="00A47B6D">
              <w:rPr>
                <w:rStyle w:val="Hyperlink"/>
                <w:b/>
                <w:noProof/>
                <w:lang w:val="lv-LV"/>
              </w:rPr>
              <w:t>Teritorijas plānojums</w:t>
            </w:r>
            <w:r>
              <w:rPr>
                <w:noProof/>
                <w:webHidden/>
              </w:rPr>
              <w:tab/>
            </w:r>
            <w:r>
              <w:rPr>
                <w:noProof/>
                <w:webHidden/>
              </w:rPr>
              <w:fldChar w:fldCharType="begin"/>
            </w:r>
            <w:r>
              <w:rPr>
                <w:noProof/>
                <w:webHidden/>
              </w:rPr>
              <w:instrText xml:space="preserve"> PAGEREF _Toc221264036 \h </w:instrText>
            </w:r>
            <w:r>
              <w:rPr>
                <w:noProof/>
                <w:webHidden/>
              </w:rPr>
            </w:r>
            <w:r>
              <w:rPr>
                <w:noProof/>
                <w:webHidden/>
              </w:rPr>
              <w:fldChar w:fldCharType="separate"/>
            </w:r>
            <w:r>
              <w:rPr>
                <w:noProof/>
                <w:webHidden/>
              </w:rPr>
              <w:t>4</w:t>
            </w:r>
            <w:r>
              <w:rPr>
                <w:noProof/>
                <w:webHidden/>
              </w:rPr>
              <w:fldChar w:fldCharType="end"/>
            </w:r>
          </w:hyperlink>
        </w:p>
        <w:p w14:paraId="04CC9C74" w14:textId="7EBFCAD9" w:rsidR="002B1104" w:rsidRDefault="002B1104">
          <w:pPr>
            <w:pStyle w:val="TOC1"/>
            <w:rPr>
              <w:rFonts w:asciiTheme="minorHAnsi" w:eastAsiaTheme="minorEastAsia" w:hAnsiTheme="minorHAnsi" w:cstheme="minorBidi"/>
              <w:noProof/>
              <w:kern w:val="2"/>
              <w:lang w:val="lv-LV" w:eastAsia="lv-LV"/>
              <w14:ligatures w14:val="standardContextual"/>
            </w:rPr>
          </w:pPr>
          <w:hyperlink w:anchor="_Toc221264037" w:history="1">
            <w:r w:rsidRPr="00A47B6D">
              <w:rPr>
                <w:rStyle w:val="Hyperlink"/>
                <w:b/>
                <w:bCs/>
                <w:noProof/>
                <w:lang w:val="lv-LV"/>
              </w:rPr>
              <w:t>1.2.</w:t>
            </w:r>
            <w:r>
              <w:rPr>
                <w:rFonts w:asciiTheme="minorHAnsi" w:eastAsiaTheme="minorEastAsia" w:hAnsiTheme="minorHAnsi" w:cstheme="minorBidi"/>
                <w:noProof/>
                <w:kern w:val="2"/>
                <w:lang w:val="lv-LV" w:eastAsia="lv-LV"/>
                <w14:ligatures w14:val="standardContextual"/>
              </w:rPr>
              <w:tab/>
            </w:r>
            <w:r w:rsidRPr="00A47B6D">
              <w:rPr>
                <w:rStyle w:val="Hyperlink"/>
                <w:b/>
                <w:noProof/>
                <w:lang w:val="lv-LV"/>
              </w:rPr>
              <w:t>Lokālplānojums</w:t>
            </w:r>
            <w:r>
              <w:rPr>
                <w:noProof/>
                <w:webHidden/>
              </w:rPr>
              <w:tab/>
            </w:r>
            <w:r>
              <w:rPr>
                <w:noProof/>
                <w:webHidden/>
              </w:rPr>
              <w:fldChar w:fldCharType="begin"/>
            </w:r>
            <w:r>
              <w:rPr>
                <w:noProof/>
                <w:webHidden/>
              </w:rPr>
              <w:instrText xml:space="preserve"> PAGEREF _Toc221264037 \h </w:instrText>
            </w:r>
            <w:r>
              <w:rPr>
                <w:noProof/>
                <w:webHidden/>
              </w:rPr>
            </w:r>
            <w:r>
              <w:rPr>
                <w:noProof/>
                <w:webHidden/>
              </w:rPr>
              <w:fldChar w:fldCharType="separate"/>
            </w:r>
            <w:r>
              <w:rPr>
                <w:noProof/>
                <w:webHidden/>
              </w:rPr>
              <w:t>4</w:t>
            </w:r>
            <w:r>
              <w:rPr>
                <w:noProof/>
                <w:webHidden/>
              </w:rPr>
              <w:fldChar w:fldCharType="end"/>
            </w:r>
          </w:hyperlink>
        </w:p>
        <w:p w14:paraId="389AC2E4" w14:textId="0E58152C" w:rsidR="002B1104" w:rsidRDefault="002B1104">
          <w:pPr>
            <w:pStyle w:val="TOC1"/>
            <w:rPr>
              <w:rFonts w:asciiTheme="minorHAnsi" w:eastAsiaTheme="minorEastAsia" w:hAnsiTheme="minorHAnsi" w:cstheme="minorBidi"/>
              <w:noProof/>
              <w:kern w:val="2"/>
              <w:lang w:val="lv-LV" w:eastAsia="lv-LV"/>
              <w14:ligatures w14:val="standardContextual"/>
            </w:rPr>
          </w:pPr>
          <w:hyperlink w:anchor="_Toc221264038" w:history="1">
            <w:r w:rsidRPr="00A47B6D">
              <w:rPr>
                <w:rStyle w:val="Hyperlink"/>
                <w:b/>
                <w:bCs/>
                <w:noProof/>
                <w:lang w:val="lv-LV"/>
              </w:rPr>
              <w:t>1.3.</w:t>
            </w:r>
            <w:r>
              <w:rPr>
                <w:rFonts w:asciiTheme="minorHAnsi" w:eastAsiaTheme="minorEastAsia" w:hAnsiTheme="minorHAnsi" w:cstheme="minorBidi"/>
                <w:noProof/>
                <w:kern w:val="2"/>
                <w:lang w:val="lv-LV" w:eastAsia="lv-LV"/>
                <w14:ligatures w14:val="standardContextual"/>
              </w:rPr>
              <w:tab/>
            </w:r>
            <w:r w:rsidRPr="00A47B6D">
              <w:rPr>
                <w:rStyle w:val="Hyperlink"/>
                <w:b/>
                <w:noProof/>
                <w:lang w:val="lv-LV"/>
              </w:rPr>
              <w:t>Detālplānojums</w:t>
            </w:r>
            <w:r>
              <w:rPr>
                <w:noProof/>
                <w:webHidden/>
              </w:rPr>
              <w:tab/>
            </w:r>
            <w:r>
              <w:rPr>
                <w:noProof/>
                <w:webHidden/>
              </w:rPr>
              <w:fldChar w:fldCharType="begin"/>
            </w:r>
            <w:r>
              <w:rPr>
                <w:noProof/>
                <w:webHidden/>
              </w:rPr>
              <w:instrText xml:space="preserve"> PAGEREF _Toc221264038 \h </w:instrText>
            </w:r>
            <w:r>
              <w:rPr>
                <w:noProof/>
                <w:webHidden/>
              </w:rPr>
            </w:r>
            <w:r>
              <w:rPr>
                <w:noProof/>
                <w:webHidden/>
              </w:rPr>
              <w:fldChar w:fldCharType="separate"/>
            </w:r>
            <w:r>
              <w:rPr>
                <w:noProof/>
                <w:webHidden/>
              </w:rPr>
              <w:t>5</w:t>
            </w:r>
            <w:r>
              <w:rPr>
                <w:noProof/>
                <w:webHidden/>
              </w:rPr>
              <w:fldChar w:fldCharType="end"/>
            </w:r>
          </w:hyperlink>
        </w:p>
        <w:p w14:paraId="243379E0" w14:textId="42347053" w:rsidR="002B1104" w:rsidRDefault="002B1104">
          <w:pPr>
            <w:pStyle w:val="TOC1"/>
            <w:rPr>
              <w:rFonts w:asciiTheme="minorHAnsi" w:eastAsiaTheme="minorEastAsia" w:hAnsiTheme="minorHAnsi" w:cstheme="minorBidi"/>
              <w:noProof/>
              <w:kern w:val="2"/>
              <w:lang w:val="lv-LV" w:eastAsia="lv-LV"/>
              <w14:ligatures w14:val="standardContextual"/>
            </w:rPr>
          </w:pPr>
          <w:hyperlink w:anchor="_Toc221264039" w:history="1">
            <w:r w:rsidRPr="00A47B6D">
              <w:rPr>
                <w:rStyle w:val="Hyperlink"/>
                <w:b/>
                <w:noProof/>
                <w:lang w:val="lv-LV"/>
              </w:rPr>
              <w:t>2. Zemes dalīšana</w:t>
            </w:r>
            <w:r>
              <w:rPr>
                <w:noProof/>
                <w:webHidden/>
              </w:rPr>
              <w:tab/>
            </w:r>
            <w:r>
              <w:rPr>
                <w:noProof/>
                <w:webHidden/>
              </w:rPr>
              <w:fldChar w:fldCharType="begin"/>
            </w:r>
            <w:r>
              <w:rPr>
                <w:noProof/>
                <w:webHidden/>
              </w:rPr>
              <w:instrText xml:space="preserve"> PAGEREF _Toc221264039 \h </w:instrText>
            </w:r>
            <w:r>
              <w:rPr>
                <w:noProof/>
                <w:webHidden/>
              </w:rPr>
            </w:r>
            <w:r>
              <w:rPr>
                <w:noProof/>
                <w:webHidden/>
              </w:rPr>
              <w:fldChar w:fldCharType="separate"/>
            </w:r>
            <w:r>
              <w:rPr>
                <w:noProof/>
                <w:webHidden/>
              </w:rPr>
              <w:t>6</w:t>
            </w:r>
            <w:r>
              <w:rPr>
                <w:noProof/>
                <w:webHidden/>
              </w:rPr>
              <w:fldChar w:fldCharType="end"/>
            </w:r>
          </w:hyperlink>
        </w:p>
        <w:p w14:paraId="65D74011" w14:textId="78841AE1" w:rsidR="002B1104" w:rsidRDefault="002B1104">
          <w:pPr>
            <w:pStyle w:val="TOC1"/>
            <w:rPr>
              <w:rFonts w:asciiTheme="minorHAnsi" w:eastAsiaTheme="minorEastAsia" w:hAnsiTheme="minorHAnsi" w:cstheme="minorBidi"/>
              <w:noProof/>
              <w:kern w:val="2"/>
              <w:lang w:val="lv-LV" w:eastAsia="lv-LV"/>
              <w14:ligatures w14:val="standardContextual"/>
            </w:rPr>
          </w:pPr>
          <w:hyperlink w:anchor="_Toc221264040" w:history="1">
            <w:r w:rsidRPr="00A47B6D">
              <w:rPr>
                <w:rStyle w:val="Hyperlink"/>
                <w:b/>
                <w:bCs/>
                <w:noProof/>
                <w:lang w:val="lv-LV"/>
              </w:rPr>
              <w:t>3.</w:t>
            </w:r>
            <w:r>
              <w:rPr>
                <w:rFonts w:asciiTheme="minorHAnsi" w:eastAsiaTheme="minorEastAsia" w:hAnsiTheme="minorHAnsi" w:cstheme="minorBidi"/>
                <w:noProof/>
                <w:kern w:val="2"/>
                <w:lang w:val="lv-LV" w:eastAsia="lv-LV"/>
                <w14:ligatures w14:val="standardContextual"/>
              </w:rPr>
              <w:tab/>
            </w:r>
            <w:r w:rsidRPr="00A47B6D">
              <w:rPr>
                <w:rStyle w:val="Hyperlink"/>
                <w:b/>
                <w:noProof/>
                <w:lang w:val="lv-LV"/>
              </w:rPr>
              <w:t>Meliorācija</w:t>
            </w:r>
            <w:r>
              <w:rPr>
                <w:noProof/>
                <w:webHidden/>
              </w:rPr>
              <w:tab/>
            </w:r>
            <w:r>
              <w:rPr>
                <w:noProof/>
                <w:webHidden/>
              </w:rPr>
              <w:fldChar w:fldCharType="begin"/>
            </w:r>
            <w:r>
              <w:rPr>
                <w:noProof/>
                <w:webHidden/>
              </w:rPr>
              <w:instrText xml:space="preserve"> PAGEREF _Toc221264040 \h </w:instrText>
            </w:r>
            <w:r>
              <w:rPr>
                <w:noProof/>
                <w:webHidden/>
              </w:rPr>
            </w:r>
            <w:r>
              <w:rPr>
                <w:noProof/>
                <w:webHidden/>
              </w:rPr>
              <w:fldChar w:fldCharType="separate"/>
            </w:r>
            <w:r>
              <w:rPr>
                <w:noProof/>
                <w:webHidden/>
              </w:rPr>
              <w:t>7</w:t>
            </w:r>
            <w:r>
              <w:rPr>
                <w:noProof/>
                <w:webHidden/>
              </w:rPr>
              <w:fldChar w:fldCharType="end"/>
            </w:r>
          </w:hyperlink>
        </w:p>
        <w:p w14:paraId="0DC1C723" w14:textId="75666981" w:rsidR="002B1104" w:rsidRDefault="002B1104">
          <w:pPr>
            <w:pStyle w:val="TOC1"/>
            <w:rPr>
              <w:rFonts w:asciiTheme="minorHAnsi" w:eastAsiaTheme="minorEastAsia" w:hAnsiTheme="minorHAnsi" w:cstheme="minorBidi"/>
              <w:noProof/>
              <w:kern w:val="2"/>
              <w:lang w:val="lv-LV" w:eastAsia="lv-LV"/>
              <w14:ligatures w14:val="standardContextual"/>
            </w:rPr>
          </w:pPr>
          <w:hyperlink w:anchor="_Toc221264041" w:history="1">
            <w:r w:rsidRPr="00A47B6D">
              <w:rPr>
                <w:rStyle w:val="Hyperlink"/>
                <w:b/>
                <w:bCs/>
                <w:noProof/>
                <w:lang w:val="lv-LV"/>
              </w:rPr>
              <w:t>4.</w:t>
            </w:r>
            <w:r>
              <w:rPr>
                <w:rFonts w:asciiTheme="minorHAnsi" w:eastAsiaTheme="minorEastAsia" w:hAnsiTheme="minorHAnsi" w:cstheme="minorBidi"/>
                <w:noProof/>
                <w:kern w:val="2"/>
                <w:lang w:val="lv-LV" w:eastAsia="lv-LV"/>
                <w14:ligatures w14:val="standardContextual"/>
              </w:rPr>
              <w:tab/>
            </w:r>
            <w:r w:rsidRPr="00A47B6D">
              <w:rPr>
                <w:rStyle w:val="Hyperlink"/>
                <w:b/>
                <w:noProof/>
                <w:lang w:val="lv-LV"/>
              </w:rPr>
              <w:t>Tiesību normu iztulkošana /  piemērošana</w:t>
            </w:r>
            <w:r>
              <w:rPr>
                <w:noProof/>
                <w:webHidden/>
              </w:rPr>
              <w:tab/>
            </w:r>
            <w:r>
              <w:rPr>
                <w:noProof/>
                <w:webHidden/>
              </w:rPr>
              <w:fldChar w:fldCharType="begin"/>
            </w:r>
            <w:r>
              <w:rPr>
                <w:noProof/>
                <w:webHidden/>
              </w:rPr>
              <w:instrText xml:space="preserve"> PAGEREF _Toc221264041 \h </w:instrText>
            </w:r>
            <w:r>
              <w:rPr>
                <w:noProof/>
                <w:webHidden/>
              </w:rPr>
            </w:r>
            <w:r>
              <w:rPr>
                <w:noProof/>
                <w:webHidden/>
              </w:rPr>
              <w:fldChar w:fldCharType="separate"/>
            </w:r>
            <w:r>
              <w:rPr>
                <w:noProof/>
                <w:webHidden/>
              </w:rPr>
              <w:t>8</w:t>
            </w:r>
            <w:r>
              <w:rPr>
                <w:noProof/>
                <w:webHidden/>
              </w:rPr>
              <w:fldChar w:fldCharType="end"/>
            </w:r>
          </w:hyperlink>
        </w:p>
        <w:p w14:paraId="5E013FF6" w14:textId="61233DE3" w:rsidR="002B1104" w:rsidRDefault="002B1104">
          <w:pPr>
            <w:pStyle w:val="TOC1"/>
            <w:rPr>
              <w:rFonts w:asciiTheme="minorHAnsi" w:eastAsiaTheme="minorEastAsia" w:hAnsiTheme="minorHAnsi" w:cstheme="minorBidi"/>
              <w:noProof/>
              <w:kern w:val="2"/>
              <w:lang w:val="lv-LV" w:eastAsia="lv-LV"/>
              <w14:ligatures w14:val="standardContextual"/>
            </w:rPr>
          </w:pPr>
          <w:hyperlink w:anchor="_Toc221264042" w:history="1">
            <w:r w:rsidRPr="00A47B6D">
              <w:rPr>
                <w:rStyle w:val="Hyperlink"/>
                <w:b/>
                <w:bCs/>
                <w:noProof/>
                <w:lang w:val="lv-LV"/>
              </w:rPr>
              <w:t>5.</w:t>
            </w:r>
            <w:r>
              <w:rPr>
                <w:rFonts w:asciiTheme="minorHAnsi" w:eastAsiaTheme="minorEastAsia" w:hAnsiTheme="minorHAnsi" w:cstheme="minorBidi"/>
                <w:noProof/>
                <w:kern w:val="2"/>
                <w:lang w:val="lv-LV" w:eastAsia="lv-LV"/>
                <w14:ligatures w14:val="standardContextual"/>
              </w:rPr>
              <w:tab/>
            </w:r>
            <w:r w:rsidRPr="00A47B6D">
              <w:rPr>
                <w:rStyle w:val="Hyperlink"/>
                <w:b/>
                <w:noProof/>
                <w:lang w:val="lv-LV"/>
              </w:rPr>
              <w:t>Dīķi un derīgie izrakteņi</w:t>
            </w:r>
            <w:r>
              <w:rPr>
                <w:noProof/>
                <w:webHidden/>
              </w:rPr>
              <w:tab/>
            </w:r>
            <w:r>
              <w:rPr>
                <w:noProof/>
                <w:webHidden/>
              </w:rPr>
              <w:fldChar w:fldCharType="begin"/>
            </w:r>
            <w:r>
              <w:rPr>
                <w:noProof/>
                <w:webHidden/>
              </w:rPr>
              <w:instrText xml:space="preserve"> PAGEREF _Toc221264042 \h </w:instrText>
            </w:r>
            <w:r>
              <w:rPr>
                <w:noProof/>
                <w:webHidden/>
              </w:rPr>
            </w:r>
            <w:r>
              <w:rPr>
                <w:noProof/>
                <w:webHidden/>
              </w:rPr>
              <w:fldChar w:fldCharType="separate"/>
            </w:r>
            <w:r>
              <w:rPr>
                <w:noProof/>
                <w:webHidden/>
              </w:rPr>
              <w:t>12</w:t>
            </w:r>
            <w:r>
              <w:rPr>
                <w:noProof/>
                <w:webHidden/>
              </w:rPr>
              <w:fldChar w:fldCharType="end"/>
            </w:r>
          </w:hyperlink>
        </w:p>
        <w:p w14:paraId="70FFADAF" w14:textId="403959CC" w:rsidR="002B1104" w:rsidRDefault="002B1104">
          <w:pPr>
            <w:pStyle w:val="TOC1"/>
            <w:rPr>
              <w:rFonts w:asciiTheme="minorHAnsi" w:eastAsiaTheme="minorEastAsia" w:hAnsiTheme="minorHAnsi" w:cstheme="minorBidi"/>
              <w:noProof/>
              <w:kern w:val="2"/>
              <w:lang w:val="lv-LV" w:eastAsia="lv-LV"/>
              <w14:ligatures w14:val="standardContextual"/>
            </w:rPr>
          </w:pPr>
          <w:hyperlink w:anchor="_Toc221264043" w:history="1">
            <w:r w:rsidRPr="00A47B6D">
              <w:rPr>
                <w:rStyle w:val="Hyperlink"/>
                <w:b/>
                <w:bCs/>
                <w:noProof/>
                <w:lang w:val="lv-LV"/>
              </w:rPr>
              <w:t>6.</w:t>
            </w:r>
            <w:r>
              <w:rPr>
                <w:rFonts w:asciiTheme="minorHAnsi" w:eastAsiaTheme="minorEastAsia" w:hAnsiTheme="minorHAnsi" w:cstheme="minorBidi"/>
                <w:noProof/>
                <w:kern w:val="2"/>
                <w:lang w:val="lv-LV" w:eastAsia="lv-LV"/>
                <w14:ligatures w14:val="standardContextual"/>
              </w:rPr>
              <w:tab/>
            </w:r>
            <w:r w:rsidRPr="00A47B6D">
              <w:rPr>
                <w:rStyle w:val="Hyperlink"/>
                <w:b/>
                <w:noProof/>
                <w:lang w:val="lv-LV"/>
              </w:rPr>
              <w:t>Pašvaldības saistošo noteikumu pieņemšana, grozīšana, atcelšana</w:t>
            </w:r>
            <w:r>
              <w:rPr>
                <w:noProof/>
                <w:webHidden/>
              </w:rPr>
              <w:tab/>
            </w:r>
            <w:r>
              <w:rPr>
                <w:noProof/>
                <w:webHidden/>
              </w:rPr>
              <w:fldChar w:fldCharType="begin"/>
            </w:r>
            <w:r>
              <w:rPr>
                <w:noProof/>
                <w:webHidden/>
              </w:rPr>
              <w:instrText xml:space="preserve"> PAGEREF _Toc221264043 \h </w:instrText>
            </w:r>
            <w:r>
              <w:rPr>
                <w:noProof/>
                <w:webHidden/>
              </w:rPr>
            </w:r>
            <w:r>
              <w:rPr>
                <w:noProof/>
                <w:webHidden/>
              </w:rPr>
              <w:fldChar w:fldCharType="separate"/>
            </w:r>
            <w:r>
              <w:rPr>
                <w:noProof/>
                <w:webHidden/>
              </w:rPr>
              <w:t>13</w:t>
            </w:r>
            <w:r>
              <w:rPr>
                <w:noProof/>
                <w:webHidden/>
              </w:rPr>
              <w:fldChar w:fldCharType="end"/>
            </w:r>
          </w:hyperlink>
        </w:p>
        <w:p w14:paraId="1BB7134E" w14:textId="136A606C" w:rsidR="002B1104" w:rsidRDefault="002B1104">
          <w:pPr>
            <w:pStyle w:val="TOC1"/>
            <w:rPr>
              <w:rFonts w:asciiTheme="minorHAnsi" w:eastAsiaTheme="minorEastAsia" w:hAnsiTheme="minorHAnsi" w:cstheme="minorBidi"/>
              <w:noProof/>
              <w:kern w:val="2"/>
              <w:lang w:val="lv-LV" w:eastAsia="lv-LV"/>
              <w14:ligatures w14:val="standardContextual"/>
            </w:rPr>
          </w:pPr>
          <w:hyperlink w:anchor="_Toc221264044" w:history="1">
            <w:r w:rsidRPr="00A47B6D">
              <w:rPr>
                <w:rStyle w:val="Hyperlink"/>
                <w:b/>
                <w:bCs/>
                <w:noProof/>
                <w:lang w:val="lv-LV"/>
              </w:rPr>
              <w:t>7.</w:t>
            </w:r>
            <w:r>
              <w:rPr>
                <w:rFonts w:asciiTheme="minorHAnsi" w:eastAsiaTheme="minorEastAsia" w:hAnsiTheme="minorHAnsi" w:cstheme="minorBidi"/>
                <w:noProof/>
                <w:kern w:val="2"/>
                <w:lang w:val="lv-LV" w:eastAsia="lv-LV"/>
                <w14:ligatures w14:val="standardContextual"/>
              </w:rPr>
              <w:tab/>
            </w:r>
            <w:r w:rsidRPr="00A47B6D">
              <w:rPr>
                <w:rStyle w:val="Hyperlink"/>
                <w:b/>
                <w:noProof/>
                <w:lang w:val="lv-LV"/>
              </w:rPr>
              <w:t>Saules paneļi</w:t>
            </w:r>
            <w:r>
              <w:rPr>
                <w:noProof/>
                <w:webHidden/>
              </w:rPr>
              <w:tab/>
            </w:r>
            <w:r>
              <w:rPr>
                <w:noProof/>
                <w:webHidden/>
              </w:rPr>
              <w:fldChar w:fldCharType="begin"/>
            </w:r>
            <w:r>
              <w:rPr>
                <w:noProof/>
                <w:webHidden/>
              </w:rPr>
              <w:instrText xml:space="preserve"> PAGEREF _Toc221264044 \h </w:instrText>
            </w:r>
            <w:r>
              <w:rPr>
                <w:noProof/>
                <w:webHidden/>
              </w:rPr>
            </w:r>
            <w:r>
              <w:rPr>
                <w:noProof/>
                <w:webHidden/>
              </w:rPr>
              <w:fldChar w:fldCharType="separate"/>
            </w:r>
            <w:r>
              <w:rPr>
                <w:noProof/>
                <w:webHidden/>
              </w:rPr>
              <w:t>14</w:t>
            </w:r>
            <w:r>
              <w:rPr>
                <w:noProof/>
                <w:webHidden/>
              </w:rPr>
              <w:fldChar w:fldCharType="end"/>
            </w:r>
          </w:hyperlink>
        </w:p>
        <w:p w14:paraId="596C4D35" w14:textId="27357F2B" w:rsidR="002B1104" w:rsidRDefault="002B1104">
          <w:pPr>
            <w:pStyle w:val="TOC1"/>
            <w:rPr>
              <w:rFonts w:asciiTheme="minorHAnsi" w:eastAsiaTheme="minorEastAsia" w:hAnsiTheme="minorHAnsi" w:cstheme="minorBidi"/>
              <w:noProof/>
              <w:kern w:val="2"/>
              <w:lang w:val="lv-LV" w:eastAsia="lv-LV"/>
              <w14:ligatures w14:val="standardContextual"/>
            </w:rPr>
          </w:pPr>
          <w:hyperlink w:anchor="_Toc221264045" w:history="1">
            <w:r w:rsidRPr="00A47B6D">
              <w:rPr>
                <w:rStyle w:val="Hyperlink"/>
                <w:b/>
                <w:bCs/>
                <w:noProof/>
                <w:lang w:val="lv-LV"/>
              </w:rPr>
              <w:t>8.</w:t>
            </w:r>
            <w:r>
              <w:rPr>
                <w:rFonts w:asciiTheme="minorHAnsi" w:eastAsiaTheme="minorEastAsia" w:hAnsiTheme="minorHAnsi" w:cstheme="minorBidi"/>
                <w:noProof/>
                <w:kern w:val="2"/>
                <w:lang w:val="lv-LV" w:eastAsia="lv-LV"/>
                <w14:ligatures w14:val="standardContextual"/>
              </w:rPr>
              <w:tab/>
            </w:r>
            <w:r w:rsidRPr="00A47B6D">
              <w:rPr>
                <w:rStyle w:val="Hyperlink"/>
                <w:b/>
                <w:noProof/>
                <w:lang w:val="lv-LV"/>
              </w:rPr>
              <w:t>Vēja elektrostacijas</w:t>
            </w:r>
            <w:r>
              <w:rPr>
                <w:noProof/>
                <w:webHidden/>
              </w:rPr>
              <w:tab/>
            </w:r>
            <w:r>
              <w:rPr>
                <w:noProof/>
                <w:webHidden/>
              </w:rPr>
              <w:fldChar w:fldCharType="begin"/>
            </w:r>
            <w:r>
              <w:rPr>
                <w:noProof/>
                <w:webHidden/>
              </w:rPr>
              <w:instrText xml:space="preserve"> PAGEREF _Toc221264045 \h </w:instrText>
            </w:r>
            <w:r>
              <w:rPr>
                <w:noProof/>
                <w:webHidden/>
              </w:rPr>
            </w:r>
            <w:r>
              <w:rPr>
                <w:noProof/>
                <w:webHidden/>
              </w:rPr>
              <w:fldChar w:fldCharType="separate"/>
            </w:r>
            <w:r>
              <w:rPr>
                <w:noProof/>
                <w:webHidden/>
              </w:rPr>
              <w:t>15</w:t>
            </w:r>
            <w:r>
              <w:rPr>
                <w:noProof/>
                <w:webHidden/>
              </w:rPr>
              <w:fldChar w:fldCharType="end"/>
            </w:r>
          </w:hyperlink>
        </w:p>
        <w:p w14:paraId="2ADADB19" w14:textId="54491618" w:rsidR="002B1104" w:rsidRDefault="002B1104">
          <w:pPr>
            <w:pStyle w:val="TOC1"/>
            <w:rPr>
              <w:rFonts w:asciiTheme="minorHAnsi" w:eastAsiaTheme="minorEastAsia" w:hAnsiTheme="minorHAnsi" w:cstheme="minorBidi"/>
              <w:noProof/>
              <w:kern w:val="2"/>
              <w:lang w:val="lv-LV" w:eastAsia="lv-LV"/>
              <w14:ligatures w14:val="standardContextual"/>
            </w:rPr>
          </w:pPr>
          <w:hyperlink w:anchor="_Toc221264046" w:history="1">
            <w:r w:rsidRPr="00A47B6D">
              <w:rPr>
                <w:rStyle w:val="Hyperlink"/>
                <w:b/>
                <w:bCs/>
                <w:noProof/>
                <w:lang w:val="lv-LV"/>
              </w:rPr>
              <w:t>9.</w:t>
            </w:r>
            <w:r>
              <w:rPr>
                <w:rFonts w:asciiTheme="minorHAnsi" w:eastAsiaTheme="minorEastAsia" w:hAnsiTheme="minorHAnsi" w:cstheme="minorBidi"/>
                <w:noProof/>
                <w:kern w:val="2"/>
                <w:lang w:val="lv-LV" w:eastAsia="lv-LV"/>
                <w14:ligatures w14:val="standardContextual"/>
              </w:rPr>
              <w:tab/>
            </w:r>
            <w:r w:rsidRPr="00A47B6D">
              <w:rPr>
                <w:rStyle w:val="Hyperlink"/>
                <w:b/>
                <w:noProof/>
                <w:lang w:val="lv-LV"/>
              </w:rPr>
              <w:t>Nekustamā īpašuma atsavināšana</w:t>
            </w:r>
            <w:r>
              <w:rPr>
                <w:noProof/>
                <w:webHidden/>
              </w:rPr>
              <w:tab/>
            </w:r>
            <w:r>
              <w:rPr>
                <w:noProof/>
                <w:webHidden/>
              </w:rPr>
              <w:fldChar w:fldCharType="begin"/>
            </w:r>
            <w:r>
              <w:rPr>
                <w:noProof/>
                <w:webHidden/>
              </w:rPr>
              <w:instrText xml:space="preserve"> PAGEREF _Toc221264046 \h </w:instrText>
            </w:r>
            <w:r>
              <w:rPr>
                <w:noProof/>
                <w:webHidden/>
              </w:rPr>
            </w:r>
            <w:r>
              <w:rPr>
                <w:noProof/>
                <w:webHidden/>
              </w:rPr>
              <w:fldChar w:fldCharType="separate"/>
            </w:r>
            <w:r>
              <w:rPr>
                <w:noProof/>
                <w:webHidden/>
              </w:rPr>
              <w:t>16</w:t>
            </w:r>
            <w:r>
              <w:rPr>
                <w:noProof/>
                <w:webHidden/>
              </w:rPr>
              <w:fldChar w:fldCharType="end"/>
            </w:r>
          </w:hyperlink>
        </w:p>
        <w:p w14:paraId="291416B0" w14:textId="6ECD226D" w:rsidR="002B1104" w:rsidRDefault="002B1104">
          <w:pPr>
            <w:pStyle w:val="TOC1"/>
            <w:rPr>
              <w:rFonts w:asciiTheme="minorHAnsi" w:eastAsiaTheme="minorEastAsia" w:hAnsiTheme="minorHAnsi" w:cstheme="minorBidi"/>
              <w:noProof/>
              <w:kern w:val="2"/>
              <w:lang w:val="lv-LV" w:eastAsia="lv-LV"/>
              <w14:ligatures w14:val="standardContextual"/>
            </w:rPr>
          </w:pPr>
          <w:hyperlink w:anchor="_Toc221264047" w:history="1">
            <w:r w:rsidRPr="00A47B6D">
              <w:rPr>
                <w:rStyle w:val="Hyperlink"/>
                <w:b/>
                <w:bCs/>
                <w:noProof/>
                <w:lang w:val="lv-LV"/>
              </w:rPr>
              <w:t>10.</w:t>
            </w:r>
            <w:r>
              <w:rPr>
                <w:rFonts w:asciiTheme="minorHAnsi" w:eastAsiaTheme="minorEastAsia" w:hAnsiTheme="minorHAnsi" w:cstheme="minorBidi"/>
                <w:noProof/>
                <w:kern w:val="2"/>
                <w:lang w:val="lv-LV" w:eastAsia="lv-LV"/>
                <w14:ligatures w14:val="standardContextual"/>
              </w:rPr>
              <w:tab/>
            </w:r>
            <w:r w:rsidRPr="00A47B6D">
              <w:rPr>
                <w:rStyle w:val="Hyperlink"/>
                <w:b/>
                <w:noProof/>
                <w:lang w:val="lv-LV"/>
              </w:rPr>
              <w:t>Servitūts</w:t>
            </w:r>
            <w:r>
              <w:rPr>
                <w:noProof/>
                <w:webHidden/>
              </w:rPr>
              <w:tab/>
            </w:r>
            <w:r>
              <w:rPr>
                <w:noProof/>
                <w:webHidden/>
              </w:rPr>
              <w:fldChar w:fldCharType="begin"/>
            </w:r>
            <w:r>
              <w:rPr>
                <w:noProof/>
                <w:webHidden/>
              </w:rPr>
              <w:instrText xml:space="preserve"> PAGEREF _Toc221264047 \h </w:instrText>
            </w:r>
            <w:r>
              <w:rPr>
                <w:noProof/>
                <w:webHidden/>
              </w:rPr>
            </w:r>
            <w:r>
              <w:rPr>
                <w:noProof/>
                <w:webHidden/>
              </w:rPr>
              <w:fldChar w:fldCharType="separate"/>
            </w:r>
            <w:r>
              <w:rPr>
                <w:noProof/>
                <w:webHidden/>
              </w:rPr>
              <w:t>18</w:t>
            </w:r>
            <w:r>
              <w:rPr>
                <w:noProof/>
                <w:webHidden/>
              </w:rPr>
              <w:fldChar w:fldCharType="end"/>
            </w:r>
          </w:hyperlink>
        </w:p>
        <w:p w14:paraId="02B73828" w14:textId="1EC91B27" w:rsidR="002B1104" w:rsidRDefault="002B1104">
          <w:pPr>
            <w:pStyle w:val="TOC1"/>
            <w:rPr>
              <w:rFonts w:asciiTheme="minorHAnsi" w:eastAsiaTheme="minorEastAsia" w:hAnsiTheme="minorHAnsi" w:cstheme="minorBidi"/>
              <w:noProof/>
              <w:kern w:val="2"/>
              <w:lang w:val="lv-LV" w:eastAsia="lv-LV"/>
              <w14:ligatures w14:val="standardContextual"/>
            </w:rPr>
          </w:pPr>
          <w:hyperlink w:anchor="_Toc221264048" w:history="1">
            <w:r w:rsidRPr="00A47B6D">
              <w:rPr>
                <w:rStyle w:val="Hyperlink"/>
                <w:b/>
                <w:bCs/>
                <w:noProof/>
                <w:lang w:val="lv-LV"/>
              </w:rPr>
              <w:t>11.</w:t>
            </w:r>
            <w:r>
              <w:rPr>
                <w:rFonts w:asciiTheme="minorHAnsi" w:eastAsiaTheme="minorEastAsia" w:hAnsiTheme="minorHAnsi" w:cstheme="minorBidi"/>
                <w:noProof/>
                <w:kern w:val="2"/>
                <w:lang w:val="lv-LV" w:eastAsia="lv-LV"/>
                <w14:ligatures w14:val="standardContextual"/>
              </w:rPr>
              <w:tab/>
            </w:r>
            <w:r w:rsidRPr="00A47B6D">
              <w:rPr>
                <w:rStyle w:val="Hyperlink"/>
                <w:b/>
                <w:noProof/>
                <w:lang w:val="lv-LV"/>
              </w:rPr>
              <w:t>Civiltiesisku jautājumu regulēšana teritorijas plānošanā (kaimiņi)</w:t>
            </w:r>
            <w:r>
              <w:rPr>
                <w:noProof/>
                <w:webHidden/>
              </w:rPr>
              <w:tab/>
            </w:r>
            <w:r>
              <w:rPr>
                <w:noProof/>
                <w:webHidden/>
              </w:rPr>
              <w:fldChar w:fldCharType="begin"/>
            </w:r>
            <w:r>
              <w:rPr>
                <w:noProof/>
                <w:webHidden/>
              </w:rPr>
              <w:instrText xml:space="preserve"> PAGEREF _Toc221264048 \h </w:instrText>
            </w:r>
            <w:r>
              <w:rPr>
                <w:noProof/>
                <w:webHidden/>
              </w:rPr>
            </w:r>
            <w:r>
              <w:rPr>
                <w:noProof/>
                <w:webHidden/>
              </w:rPr>
              <w:fldChar w:fldCharType="separate"/>
            </w:r>
            <w:r>
              <w:rPr>
                <w:noProof/>
                <w:webHidden/>
              </w:rPr>
              <w:t>20</w:t>
            </w:r>
            <w:r>
              <w:rPr>
                <w:noProof/>
                <w:webHidden/>
              </w:rPr>
              <w:fldChar w:fldCharType="end"/>
            </w:r>
          </w:hyperlink>
        </w:p>
        <w:p w14:paraId="49F1FE51" w14:textId="7DF13FBC" w:rsidR="002B1104" w:rsidRDefault="002B1104">
          <w:pPr>
            <w:pStyle w:val="TOC1"/>
            <w:rPr>
              <w:rFonts w:asciiTheme="minorHAnsi" w:eastAsiaTheme="minorEastAsia" w:hAnsiTheme="minorHAnsi" w:cstheme="minorBidi"/>
              <w:noProof/>
              <w:kern w:val="2"/>
              <w:lang w:val="lv-LV" w:eastAsia="lv-LV"/>
              <w14:ligatures w14:val="standardContextual"/>
            </w:rPr>
          </w:pPr>
          <w:hyperlink w:anchor="_Toc221264049" w:history="1">
            <w:r w:rsidRPr="00A47B6D">
              <w:rPr>
                <w:rStyle w:val="Hyperlink"/>
                <w:b/>
                <w:bCs/>
                <w:noProof/>
                <w:lang w:val="lv-LV"/>
              </w:rPr>
              <w:t>12.</w:t>
            </w:r>
            <w:r>
              <w:rPr>
                <w:rFonts w:asciiTheme="minorHAnsi" w:eastAsiaTheme="minorEastAsia" w:hAnsiTheme="minorHAnsi" w:cstheme="minorBidi"/>
                <w:noProof/>
                <w:kern w:val="2"/>
                <w:lang w:val="lv-LV" w:eastAsia="lv-LV"/>
                <w14:ligatures w14:val="standardContextual"/>
              </w:rPr>
              <w:tab/>
            </w:r>
            <w:r w:rsidRPr="00A47B6D">
              <w:rPr>
                <w:rStyle w:val="Hyperlink"/>
                <w:b/>
                <w:noProof/>
                <w:lang w:val="lv-LV"/>
              </w:rPr>
              <w:t>Ielas un ceļi</w:t>
            </w:r>
            <w:r>
              <w:rPr>
                <w:noProof/>
                <w:webHidden/>
              </w:rPr>
              <w:tab/>
            </w:r>
            <w:r>
              <w:rPr>
                <w:noProof/>
                <w:webHidden/>
              </w:rPr>
              <w:fldChar w:fldCharType="begin"/>
            </w:r>
            <w:r>
              <w:rPr>
                <w:noProof/>
                <w:webHidden/>
              </w:rPr>
              <w:instrText xml:space="preserve"> PAGEREF _Toc221264049 \h </w:instrText>
            </w:r>
            <w:r>
              <w:rPr>
                <w:noProof/>
                <w:webHidden/>
              </w:rPr>
            </w:r>
            <w:r>
              <w:rPr>
                <w:noProof/>
                <w:webHidden/>
              </w:rPr>
              <w:fldChar w:fldCharType="separate"/>
            </w:r>
            <w:r>
              <w:rPr>
                <w:noProof/>
                <w:webHidden/>
              </w:rPr>
              <w:t>20</w:t>
            </w:r>
            <w:r>
              <w:rPr>
                <w:noProof/>
                <w:webHidden/>
              </w:rPr>
              <w:fldChar w:fldCharType="end"/>
            </w:r>
          </w:hyperlink>
        </w:p>
        <w:p w14:paraId="63B65493" w14:textId="158A47AA" w:rsidR="002B1104" w:rsidRDefault="002B1104">
          <w:pPr>
            <w:pStyle w:val="TOC1"/>
            <w:rPr>
              <w:rFonts w:asciiTheme="minorHAnsi" w:eastAsiaTheme="minorEastAsia" w:hAnsiTheme="minorHAnsi" w:cstheme="minorBidi"/>
              <w:noProof/>
              <w:kern w:val="2"/>
              <w:lang w:val="lv-LV" w:eastAsia="lv-LV"/>
              <w14:ligatures w14:val="standardContextual"/>
            </w:rPr>
          </w:pPr>
          <w:hyperlink w:anchor="_Toc221264050" w:history="1">
            <w:r w:rsidRPr="00A47B6D">
              <w:rPr>
                <w:rStyle w:val="Hyperlink"/>
                <w:b/>
                <w:bCs/>
                <w:noProof/>
                <w:lang w:val="lv-LV"/>
              </w:rPr>
              <w:t>13.</w:t>
            </w:r>
            <w:r>
              <w:rPr>
                <w:rFonts w:asciiTheme="minorHAnsi" w:eastAsiaTheme="minorEastAsia" w:hAnsiTheme="minorHAnsi" w:cstheme="minorBidi"/>
                <w:noProof/>
                <w:kern w:val="2"/>
                <w:lang w:val="lv-LV" w:eastAsia="lv-LV"/>
                <w14:ligatures w14:val="standardContextual"/>
              </w:rPr>
              <w:tab/>
            </w:r>
            <w:r w:rsidRPr="00A47B6D">
              <w:rPr>
                <w:rStyle w:val="Hyperlink"/>
                <w:b/>
                <w:noProof/>
                <w:lang w:val="lv-LV"/>
              </w:rPr>
              <w:t>Degradētas teritorijas</w:t>
            </w:r>
            <w:r>
              <w:rPr>
                <w:noProof/>
                <w:webHidden/>
              </w:rPr>
              <w:tab/>
            </w:r>
            <w:r>
              <w:rPr>
                <w:noProof/>
                <w:webHidden/>
              </w:rPr>
              <w:fldChar w:fldCharType="begin"/>
            </w:r>
            <w:r>
              <w:rPr>
                <w:noProof/>
                <w:webHidden/>
              </w:rPr>
              <w:instrText xml:space="preserve"> PAGEREF _Toc221264050 \h </w:instrText>
            </w:r>
            <w:r>
              <w:rPr>
                <w:noProof/>
                <w:webHidden/>
              </w:rPr>
            </w:r>
            <w:r>
              <w:rPr>
                <w:noProof/>
                <w:webHidden/>
              </w:rPr>
              <w:fldChar w:fldCharType="separate"/>
            </w:r>
            <w:r>
              <w:rPr>
                <w:noProof/>
                <w:webHidden/>
              </w:rPr>
              <w:t>21</w:t>
            </w:r>
            <w:r>
              <w:rPr>
                <w:noProof/>
                <w:webHidden/>
              </w:rPr>
              <w:fldChar w:fldCharType="end"/>
            </w:r>
          </w:hyperlink>
        </w:p>
        <w:p w14:paraId="64D77280" w14:textId="1E146B26" w:rsidR="002B1104" w:rsidRDefault="002B1104">
          <w:pPr>
            <w:pStyle w:val="TOC1"/>
            <w:rPr>
              <w:rFonts w:asciiTheme="minorHAnsi" w:eastAsiaTheme="minorEastAsia" w:hAnsiTheme="minorHAnsi" w:cstheme="minorBidi"/>
              <w:noProof/>
              <w:kern w:val="2"/>
              <w:lang w:val="lv-LV" w:eastAsia="lv-LV"/>
              <w14:ligatures w14:val="standardContextual"/>
            </w:rPr>
          </w:pPr>
          <w:hyperlink w:anchor="_Toc221264051" w:history="1">
            <w:r w:rsidRPr="00A47B6D">
              <w:rPr>
                <w:rStyle w:val="Hyperlink"/>
                <w:b/>
                <w:bCs/>
                <w:noProof/>
                <w:lang w:val="lv-LV"/>
              </w:rPr>
              <w:t>14.</w:t>
            </w:r>
            <w:r>
              <w:rPr>
                <w:rFonts w:asciiTheme="minorHAnsi" w:eastAsiaTheme="minorEastAsia" w:hAnsiTheme="minorHAnsi" w:cstheme="minorBidi"/>
                <w:noProof/>
                <w:kern w:val="2"/>
                <w:lang w:val="lv-LV" w:eastAsia="lv-LV"/>
                <w14:ligatures w14:val="standardContextual"/>
              </w:rPr>
              <w:tab/>
            </w:r>
            <w:r w:rsidRPr="00A47B6D">
              <w:rPr>
                <w:rStyle w:val="Hyperlink"/>
                <w:b/>
                <w:noProof/>
                <w:lang w:val="lv-LV"/>
              </w:rPr>
              <w:t>Dažādi</w:t>
            </w:r>
            <w:r>
              <w:rPr>
                <w:noProof/>
                <w:webHidden/>
              </w:rPr>
              <w:tab/>
            </w:r>
            <w:r>
              <w:rPr>
                <w:noProof/>
                <w:webHidden/>
              </w:rPr>
              <w:fldChar w:fldCharType="begin"/>
            </w:r>
            <w:r>
              <w:rPr>
                <w:noProof/>
                <w:webHidden/>
              </w:rPr>
              <w:instrText xml:space="preserve"> PAGEREF _Toc221264051 \h </w:instrText>
            </w:r>
            <w:r>
              <w:rPr>
                <w:noProof/>
                <w:webHidden/>
              </w:rPr>
            </w:r>
            <w:r>
              <w:rPr>
                <w:noProof/>
                <w:webHidden/>
              </w:rPr>
              <w:fldChar w:fldCharType="separate"/>
            </w:r>
            <w:r>
              <w:rPr>
                <w:noProof/>
                <w:webHidden/>
              </w:rPr>
              <w:t>22</w:t>
            </w:r>
            <w:r>
              <w:rPr>
                <w:noProof/>
                <w:webHidden/>
              </w:rPr>
              <w:fldChar w:fldCharType="end"/>
            </w:r>
          </w:hyperlink>
        </w:p>
        <w:p w14:paraId="71AD0465" w14:textId="3850964E" w:rsidR="00B03760" w:rsidRDefault="4ED4B9C4" w:rsidP="00B03760">
          <w:pPr>
            <w:pStyle w:val="TOC1"/>
            <w:rPr>
              <w:rFonts w:eastAsiaTheme="minorEastAsia"/>
              <w:noProof/>
              <w:kern w:val="2"/>
              <w:lang w:val="lv-LV" w:eastAsia="lv-LV"/>
              <w14:ligatures w14:val="standardContextual"/>
            </w:rPr>
          </w:pPr>
          <w:r w:rsidRPr="00C11C42">
            <w:rPr>
              <w:lang w:val="lv-LV"/>
            </w:rPr>
            <w:fldChar w:fldCharType="end"/>
          </w:r>
        </w:p>
        <w:p w14:paraId="752C5C0A" w14:textId="5602EA25" w:rsidR="00F400A3" w:rsidRPr="00C11C42" w:rsidRDefault="00000000" w:rsidP="00732956">
          <w:pPr>
            <w:pStyle w:val="TOC1"/>
            <w:rPr>
              <w:rStyle w:val="Hyperlink"/>
              <w:lang w:val="lv-LV" w:eastAsia="lv-LV"/>
            </w:rPr>
          </w:pPr>
        </w:p>
      </w:sdtContent>
    </w:sdt>
    <w:p w14:paraId="58D8A135" w14:textId="41D3DB34" w:rsidR="4ED4B9C4" w:rsidRPr="00C11C42" w:rsidRDefault="4ED4B9C4" w:rsidP="00732956">
      <w:pPr>
        <w:pStyle w:val="TOC1"/>
        <w:rPr>
          <w:lang w:val="lv-LV"/>
        </w:rPr>
      </w:pPr>
      <w:bookmarkStart w:id="0" w:name="_Toc113454433"/>
    </w:p>
    <w:p w14:paraId="594C2777" w14:textId="77777777" w:rsidR="00BA449E" w:rsidRPr="00C11C42" w:rsidRDefault="00BA449E">
      <w:pPr>
        <w:rPr>
          <w:rFonts w:eastAsiaTheme="majorEastAsia"/>
          <w:b/>
          <w:bCs/>
          <w:color w:val="2F5496" w:themeColor="accent1" w:themeShade="BF"/>
          <w:lang w:val="lv-LV"/>
        </w:rPr>
      </w:pPr>
      <w:r w:rsidRPr="00C11C42">
        <w:rPr>
          <w:b/>
          <w:bCs/>
          <w:lang w:val="lv-LV"/>
        </w:rPr>
        <w:br w:type="page"/>
      </w:r>
    </w:p>
    <w:p w14:paraId="5122BA7D" w14:textId="46A06F9E" w:rsidR="00773480" w:rsidRPr="00774FC9" w:rsidRDefault="00500084" w:rsidP="00774FC9">
      <w:pPr>
        <w:pStyle w:val="Style1"/>
        <w:numPr>
          <w:ilvl w:val="0"/>
          <w:numId w:val="43"/>
        </w:numPr>
        <w:shd w:val="clear" w:color="auto" w:fill="C5E0B3" w:themeFill="accent6" w:themeFillTint="66"/>
        <w:rPr>
          <w:b/>
          <w:bCs/>
        </w:rPr>
      </w:pPr>
      <w:bookmarkStart w:id="1" w:name="_Toc221264035"/>
      <w:bookmarkEnd w:id="0"/>
      <w:r w:rsidRPr="00774FC9">
        <w:rPr>
          <w:b/>
          <w:bCs/>
        </w:rPr>
        <w:lastRenderedPageBreak/>
        <w:t xml:space="preserve">Teritorijas </w:t>
      </w:r>
      <w:r w:rsidR="00735CF9" w:rsidRPr="00774FC9">
        <w:rPr>
          <w:b/>
          <w:bCs/>
        </w:rPr>
        <w:t>attīstības plānošanas dokumenti</w:t>
      </w:r>
      <w:bookmarkStart w:id="2" w:name="_Toc113454434"/>
      <w:bookmarkStart w:id="3" w:name="_Toc433290222"/>
      <w:bookmarkEnd w:id="1"/>
    </w:p>
    <w:p w14:paraId="47EF1E13" w14:textId="5FD721F5" w:rsidR="00C544DA" w:rsidRPr="00BD00C1" w:rsidRDefault="00D21999" w:rsidP="002322FB">
      <w:pPr>
        <w:pStyle w:val="Heading1"/>
        <w:numPr>
          <w:ilvl w:val="1"/>
          <w:numId w:val="43"/>
        </w:numPr>
        <w:tabs>
          <w:tab w:val="left" w:pos="993"/>
        </w:tabs>
        <w:spacing w:before="120" w:after="120" w:line="240" w:lineRule="auto"/>
        <w:ind w:left="0" w:firstLine="567"/>
        <w:rPr>
          <w:rFonts w:ascii="Times New Roman" w:hAnsi="Times New Roman" w:cs="Times New Roman"/>
          <w:b/>
          <w:bCs/>
          <w:i/>
          <w:iCs/>
          <w:color w:val="auto"/>
          <w:sz w:val="24"/>
          <w:szCs w:val="24"/>
          <w:lang w:val="lv-LV"/>
        </w:rPr>
      </w:pPr>
      <w:r w:rsidRPr="00BD00C1">
        <w:rPr>
          <w:rFonts w:ascii="Times New Roman" w:hAnsi="Times New Roman" w:cs="Times New Roman"/>
          <w:b/>
          <w:bCs/>
          <w:color w:val="auto"/>
          <w:sz w:val="24"/>
          <w:szCs w:val="24"/>
          <w:lang w:val="lv-LV"/>
        </w:rPr>
        <w:t xml:space="preserve"> </w:t>
      </w:r>
      <w:bookmarkStart w:id="4" w:name="_Toc221264036"/>
      <w:r w:rsidR="00C544DA" w:rsidRPr="00BD00C1">
        <w:rPr>
          <w:rFonts w:ascii="Times New Roman" w:hAnsi="Times New Roman" w:cs="Times New Roman"/>
          <w:b/>
          <w:bCs/>
          <w:color w:val="auto"/>
          <w:sz w:val="24"/>
          <w:szCs w:val="24"/>
          <w:lang w:val="lv-LV"/>
        </w:rPr>
        <w:t>Teritorijas plānojums</w:t>
      </w:r>
      <w:bookmarkEnd w:id="4"/>
      <w:r w:rsidR="00C544DA" w:rsidRPr="00BD00C1">
        <w:rPr>
          <w:rFonts w:ascii="Times New Roman" w:hAnsi="Times New Roman" w:cs="Times New Roman"/>
          <w:b/>
          <w:bCs/>
          <w:color w:val="auto"/>
          <w:sz w:val="24"/>
          <w:szCs w:val="24"/>
          <w:lang w:val="lv-LV"/>
        </w:rPr>
        <w:t xml:space="preserve"> </w:t>
      </w:r>
    </w:p>
    <w:p w14:paraId="1370A082" w14:textId="72B6F3A4" w:rsidR="00735CF9" w:rsidRPr="00262156" w:rsidRDefault="00C544DA" w:rsidP="00D85733">
      <w:pPr>
        <w:pStyle w:val="ListParagraph"/>
        <w:numPr>
          <w:ilvl w:val="2"/>
          <w:numId w:val="43"/>
        </w:numPr>
        <w:spacing w:before="120" w:after="120" w:line="240" w:lineRule="auto"/>
        <w:ind w:left="1276"/>
        <w:contextualSpacing w:val="0"/>
        <w:jc w:val="both"/>
        <w:rPr>
          <w:b/>
          <w:bCs/>
          <w:i/>
          <w:iCs/>
          <w:lang w:val="lv-LV"/>
        </w:rPr>
      </w:pPr>
      <w:r w:rsidRPr="00262156">
        <w:rPr>
          <w:b/>
          <w:bCs/>
          <w:i/>
          <w:iCs/>
          <w:lang w:val="lv-LV"/>
        </w:rPr>
        <w:t>Šobrīd novada administratīvajā teritorijā ir spēkā 5 teritorijas plānojumi, trijiem no tiem darbības termiņš noteikts 2023. gads. Vai nepieciešams domes lēmums par šo teritorijas plānojumu darbības termiņu noteikšanu līdz jaunā novada teritorijas plānojuma īstenošanas uzsākšanas brīdim, vai to jau nosaka Administratīvo teritoriju un apdzīvoto vietu likuma Pārejas noteikumu 17.</w:t>
      </w:r>
      <w:r w:rsidR="001504C2" w:rsidRPr="00262156">
        <w:rPr>
          <w:b/>
          <w:bCs/>
          <w:i/>
          <w:iCs/>
          <w:lang w:val="lv-LV"/>
        </w:rPr>
        <w:t xml:space="preserve"> </w:t>
      </w:r>
      <w:r w:rsidRPr="00262156">
        <w:rPr>
          <w:b/>
          <w:bCs/>
          <w:i/>
          <w:iCs/>
          <w:lang w:val="lv-LV"/>
        </w:rPr>
        <w:t xml:space="preserve">punkts un domes lēmums vairs nav nepieciešams?  </w:t>
      </w:r>
    </w:p>
    <w:p w14:paraId="58862FD0" w14:textId="22F6044E" w:rsidR="00C544DA" w:rsidRPr="001504C2" w:rsidRDefault="001504C2" w:rsidP="00D85733">
      <w:pPr>
        <w:spacing w:after="120" w:line="240" w:lineRule="auto"/>
        <w:ind w:firstLine="567"/>
        <w:jc w:val="both"/>
        <w:rPr>
          <w:i/>
          <w:iCs/>
          <w:lang w:val="lv-LV"/>
        </w:rPr>
      </w:pPr>
      <w:r>
        <w:rPr>
          <w:lang w:val="lv-LV"/>
        </w:rPr>
        <w:t>N</w:t>
      </w:r>
      <w:r w:rsidRPr="001504C2">
        <w:rPr>
          <w:lang w:val="lv-LV"/>
        </w:rPr>
        <w:t xml:space="preserve">orādīt gadu skaitļus </w:t>
      </w:r>
      <w:r w:rsidR="00C544DA" w:rsidRPr="001504C2">
        <w:rPr>
          <w:lang w:val="lv-LV"/>
        </w:rPr>
        <w:t xml:space="preserve">teritorijas plānojuma nosaukumā, ir vēsturiski izveidojies ieradums, īpaši ņemot vērā, ka līdz Teritorijas attīstības plānošanas likuma spēkā stāšanās dienai normatīvais regulējums noteica teritorijas plānojumu darbības laiku 12 gadi. Šobrīd teritorijas plānojums tiek definēts kā ilgtermiņa teritorijas attīstības plānošanas dokuments, kas atbilstoši Attīstības plānošanas sistēmas likuma 8. pantam ir dokuments ar darbības laiku līdz 25 gadiem. </w:t>
      </w:r>
    </w:p>
    <w:p w14:paraId="18C61C0B" w14:textId="3FD41686" w:rsidR="00C544DA" w:rsidRDefault="00C544DA" w:rsidP="00454EDE">
      <w:pPr>
        <w:spacing w:after="120" w:line="240" w:lineRule="auto"/>
        <w:ind w:firstLine="567"/>
        <w:jc w:val="both"/>
        <w:rPr>
          <w:i/>
          <w:iCs/>
          <w:lang w:val="lv-LV"/>
        </w:rPr>
      </w:pPr>
      <w:r w:rsidRPr="001504C2">
        <w:rPr>
          <w:lang w:val="lv-LV"/>
        </w:rPr>
        <w:t xml:space="preserve">Kaut arī pašvaldību saistošie noteikumi ir spēkā tik ilgi, līdz tā izdevējs tos groza, atceļ vai tie citādi zaudē spēku likumā noteiktajā kārtībā, </w:t>
      </w:r>
      <w:r w:rsidR="00F01E3C">
        <w:rPr>
          <w:lang w:val="lv-LV"/>
        </w:rPr>
        <w:t>Ministrijas</w:t>
      </w:r>
      <w:r w:rsidRPr="001504C2">
        <w:rPr>
          <w:lang w:val="lv-LV"/>
        </w:rPr>
        <w:t xml:space="preserve"> ieskatā pašvaldībai būtu jāpieņem lēmums par spēkā esošo administratīvās teritorijas vienību teritorijas plānojumu piemērošanu līdz jaunā novada teritorijas plānojuma apstiprināšanai, tādejādi pašvaldība nodrošinātu teritorijas plānojumu nepārtrauktību un radītu vienotu pieeju, kā arī kliedētu iespējas dažādi interpretēt minēto teritorijas plānojumu spēkā esamības termiņus.</w:t>
      </w:r>
    </w:p>
    <w:p w14:paraId="1BEBA78D" w14:textId="5CA3DA85" w:rsidR="00534ECC" w:rsidRDefault="00D21999" w:rsidP="00454EDE">
      <w:pPr>
        <w:pStyle w:val="Heading1"/>
        <w:numPr>
          <w:ilvl w:val="1"/>
          <w:numId w:val="43"/>
        </w:numPr>
        <w:tabs>
          <w:tab w:val="left" w:pos="993"/>
        </w:tabs>
        <w:spacing w:before="0" w:after="120" w:line="240" w:lineRule="auto"/>
        <w:ind w:left="0" w:firstLine="567"/>
        <w:rPr>
          <w:rFonts w:ascii="Times New Roman" w:hAnsi="Times New Roman" w:cs="Times New Roman"/>
          <w:b/>
          <w:bCs/>
          <w:color w:val="auto"/>
          <w:sz w:val="24"/>
          <w:szCs w:val="24"/>
          <w:lang w:val="lv-LV"/>
        </w:rPr>
      </w:pPr>
      <w:r>
        <w:rPr>
          <w:rFonts w:ascii="Times New Roman" w:hAnsi="Times New Roman" w:cs="Times New Roman"/>
          <w:b/>
          <w:bCs/>
          <w:color w:val="auto"/>
          <w:sz w:val="24"/>
          <w:szCs w:val="24"/>
          <w:lang w:val="lv-LV"/>
        </w:rPr>
        <w:t xml:space="preserve"> </w:t>
      </w:r>
      <w:bookmarkStart w:id="5" w:name="_Toc221264037"/>
      <w:proofErr w:type="spellStart"/>
      <w:r w:rsidR="009327D7" w:rsidRPr="00D64ABE">
        <w:rPr>
          <w:rFonts w:ascii="Times New Roman" w:hAnsi="Times New Roman" w:cs="Times New Roman"/>
          <w:b/>
          <w:bCs/>
          <w:color w:val="auto"/>
          <w:sz w:val="24"/>
          <w:szCs w:val="24"/>
          <w:lang w:val="lv-LV"/>
        </w:rPr>
        <w:t>Lokālplānojums</w:t>
      </w:r>
      <w:bookmarkEnd w:id="5"/>
      <w:proofErr w:type="spellEnd"/>
    </w:p>
    <w:p w14:paraId="3245EE60" w14:textId="77777777" w:rsidR="00F8679A" w:rsidRPr="00262156" w:rsidRDefault="00F8679A" w:rsidP="00454EDE">
      <w:pPr>
        <w:pStyle w:val="ListParagraph"/>
        <w:numPr>
          <w:ilvl w:val="2"/>
          <w:numId w:val="43"/>
        </w:numPr>
        <w:spacing w:after="0" w:line="240" w:lineRule="auto"/>
        <w:ind w:left="1276" w:hanging="709"/>
        <w:contextualSpacing w:val="0"/>
        <w:jc w:val="both"/>
        <w:rPr>
          <w:b/>
          <w:bCs/>
          <w:i/>
          <w:iCs/>
          <w:lang w:val="lv-LV"/>
        </w:rPr>
      </w:pPr>
      <w:r w:rsidRPr="00262156">
        <w:rPr>
          <w:b/>
          <w:bCs/>
          <w:i/>
          <w:iCs/>
          <w:lang w:val="lv-LV"/>
        </w:rPr>
        <w:t xml:space="preserve">Pierīgas pašvaldības izvirza obligātu prasību </w:t>
      </w:r>
      <w:proofErr w:type="spellStart"/>
      <w:r w:rsidRPr="00262156">
        <w:rPr>
          <w:b/>
          <w:bCs/>
          <w:i/>
          <w:iCs/>
          <w:lang w:val="lv-LV"/>
        </w:rPr>
        <w:t>lokālplānojuma</w:t>
      </w:r>
      <w:proofErr w:type="spellEnd"/>
      <w:r w:rsidRPr="00262156">
        <w:rPr>
          <w:b/>
          <w:bCs/>
          <w:i/>
          <w:iCs/>
          <w:lang w:val="lv-LV"/>
        </w:rPr>
        <w:t xml:space="preserve"> īstenošanas kārtību noteikt teritorijas izmantošanas un apbūves noteikumos, pamatojoties uz bažām, ka attīstītājs var neizpildīt uzņemtās saistības.</w:t>
      </w:r>
    </w:p>
    <w:p w14:paraId="49FBD7E5" w14:textId="04830AE7" w:rsidR="00F8679A" w:rsidRPr="00262156" w:rsidRDefault="00F8679A" w:rsidP="00454EDE">
      <w:pPr>
        <w:pStyle w:val="ListParagraph"/>
        <w:spacing w:after="120" w:line="240" w:lineRule="auto"/>
        <w:ind w:left="1276"/>
        <w:contextualSpacing w:val="0"/>
        <w:jc w:val="both"/>
        <w:rPr>
          <w:b/>
          <w:bCs/>
          <w:i/>
          <w:iCs/>
          <w:lang w:val="lv-LV"/>
        </w:rPr>
      </w:pPr>
      <w:r w:rsidRPr="00262156">
        <w:rPr>
          <w:b/>
          <w:bCs/>
          <w:i/>
          <w:iCs/>
          <w:lang w:val="lv-LV"/>
        </w:rPr>
        <w:t xml:space="preserve">Detālplānojumiem īstenošanas kārtība tiek noteikta ar administratīvo līgumu, to pasaka arī normatīvais akts, bet kā ir ar </w:t>
      </w:r>
      <w:proofErr w:type="spellStart"/>
      <w:r w:rsidRPr="00262156">
        <w:rPr>
          <w:b/>
          <w:bCs/>
          <w:i/>
          <w:iCs/>
          <w:lang w:val="lv-LV"/>
        </w:rPr>
        <w:t>lokālplānojumiem</w:t>
      </w:r>
      <w:proofErr w:type="spellEnd"/>
      <w:r w:rsidRPr="00262156">
        <w:rPr>
          <w:b/>
          <w:bCs/>
          <w:i/>
          <w:iCs/>
          <w:lang w:val="lv-LV"/>
        </w:rPr>
        <w:t xml:space="preserve">? Vai </w:t>
      </w:r>
      <w:proofErr w:type="spellStart"/>
      <w:r w:rsidRPr="00262156">
        <w:rPr>
          <w:b/>
          <w:bCs/>
          <w:i/>
          <w:iCs/>
          <w:lang w:val="lv-LV"/>
        </w:rPr>
        <w:t>lokālplānojumu</w:t>
      </w:r>
      <w:proofErr w:type="spellEnd"/>
      <w:r w:rsidRPr="00262156">
        <w:rPr>
          <w:b/>
          <w:bCs/>
          <w:i/>
          <w:iCs/>
          <w:lang w:val="lv-LV"/>
        </w:rPr>
        <w:t xml:space="preserve"> īstenošanas kārtība obligāti iestrādājama teritorijas izmantošanas un apbūves noteikumos vai arī to var aprakstīt paskaidrojuma rakstā? Vai šāda prasība ir pamatota un atbilst normatīvajam regulējumam?</w:t>
      </w:r>
    </w:p>
    <w:p w14:paraId="5668244E" w14:textId="77777777" w:rsidR="00F8679A" w:rsidRPr="00F8679A" w:rsidRDefault="00F8679A" w:rsidP="00454EDE">
      <w:pPr>
        <w:spacing w:after="120" w:line="240" w:lineRule="auto"/>
        <w:ind w:firstLine="567"/>
        <w:jc w:val="both"/>
        <w:rPr>
          <w:i/>
          <w:iCs/>
          <w:lang w:val="lv-LV"/>
        </w:rPr>
      </w:pPr>
      <w:proofErr w:type="spellStart"/>
      <w:r w:rsidRPr="00F8679A">
        <w:rPr>
          <w:lang w:val="lv-LV"/>
        </w:rPr>
        <w:t>Pirmšķietami</w:t>
      </w:r>
      <w:proofErr w:type="spellEnd"/>
      <w:r w:rsidRPr="00F8679A">
        <w:rPr>
          <w:lang w:val="lv-LV"/>
        </w:rPr>
        <w:t xml:space="preserve"> </w:t>
      </w:r>
      <w:proofErr w:type="spellStart"/>
      <w:r w:rsidRPr="00F8679A">
        <w:rPr>
          <w:lang w:val="lv-LV"/>
        </w:rPr>
        <w:t>lokālplānojuma</w:t>
      </w:r>
      <w:proofErr w:type="spellEnd"/>
      <w:r w:rsidRPr="00F8679A">
        <w:rPr>
          <w:lang w:val="lv-LV"/>
        </w:rPr>
        <w:t xml:space="preserve"> īstenošanas kārtības ietveršana teritorijas izmantošanas un apbūves noteikumos nav atbilstoša normatīvā akta būtībai un tā vairāk atbilst pušu vienošanai, kas ir savstarpējā līguma jautājums. Tomēr šai saistībā norādāms, ka katram normatīvajam aktam un tajā ietvertajām normām ir jābūt pamatotām un vērstām uz konkrēta mērķa sasniegšanu.</w:t>
      </w:r>
    </w:p>
    <w:p w14:paraId="7445A5F7" w14:textId="77777777" w:rsidR="00F8679A" w:rsidRPr="00F8679A" w:rsidRDefault="00F8679A" w:rsidP="00454EDE">
      <w:pPr>
        <w:spacing w:after="120" w:line="240" w:lineRule="auto"/>
        <w:ind w:firstLine="567"/>
        <w:jc w:val="both"/>
        <w:rPr>
          <w:i/>
          <w:iCs/>
          <w:lang w:val="lv-LV"/>
        </w:rPr>
      </w:pPr>
      <w:r w:rsidRPr="00F8679A">
        <w:rPr>
          <w:lang w:val="lv-LV"/>
        </w:rPr>
        <w:t xml:space="preserve">Ar </w:t>
      </w:r>
      <w:proofErr w:type="spellStart"/>
      <w:r w:rsidRPr="00F8679A">
        <w:rPr>
          <w:lang w:val="lv-LV"/>
        </w:rPr>
        <w:t>lokālplānojumu</w:t>
      </w:r>
      <w:proofErr w:type="spellEnd"/>
      <w:r w:rsidRPr="00F8679A">
        <w:rPr>
          <w:lang w:val="lv-LV"/>
        </w:rPr>
        <w:t xml:space="preserve"> iespējams ne vien risināt plānošanas uzdevumus, bet to iespējams izstrādāt detālplānojuma detalizācijas pakāpē. Vienlaikus jāņem vērā, ka lielākoties (vairāk nekā 90 procentos gadījumu) </w:t>
      </w:r>
      <w:proofErr w:type="spellStart"/>
      <w:r w:rsidRPr="00F8679A">
        <w:rPr>
          <w:lang w:val="lv-LV"/>
        </w:rPr>
        <w:t>lokālplānojumi</w:t>
      </w:r>
      <w:proofErr w:type="spellEnd"/>
      <w:r w:rsidRPr="00F8679A">
        <w:rPr>
          <w:lang w:val="lv-LV"/>
        </w:rPr>
        <w:t xml:space="preserve"> tiek izstrādāti vienam nekustamajam īpašumam (pēc zemes vienības īpašnieka iniciatīvas), ar mērķi mainīt teritorijas plānojumā noteikto funkcionālo zonējumu. Attiecīgi, ja ar </w:t>
      </w:r>
      <w:proofErr w:type="spellStart"/>
      <w:r w:rsidRPr="00F8679A">
        <w:rPr>
          <w:lang w:val="lv-LV"/>
        </w:rPr>
        <w:t>lokālplānojumu</w:t>
      </w:r>
      <w:proofErr w:type="spellEnd"/>
      <w:r w:rsidRPr="00F8679A">
        <w:rPr>
          <w:lang w:val="lv-LV"/>
        </w:rPr>
        <w:t xml:space="preserve"> iespējams sasniegt regulējuma mērķi, tad papildu prasība </w:t>
      </w:r>
      <w:proofErr w:type="spellStart"/>
      <w:r w:rsidRPr="00F8679A">
        <w:rPr>
          <w:lang w:val="lv-LV"/>
        </w:rPr>
        <w:t>lokālplānojuma</w:t>
      </w:r>
      <w:proofErr w:type="spellEnd"/>
      <w:r w:rsidRPr="00F8679A">
        <w:rPr>
          <w:lang w:val="lv-LV"/>
        </w:rPr>
        <w:t xml:space="preserve"> teritorijai izstrādāt detālplānojumu tikai tāpēc, lai tā īstenošanas kārtību ietvertu administratīvajā līgumā, radītu ne vien lieku administratīvo un finansiālo slogu, bet šāda rīcība radītu lieku birokrātiju un neatbilstu Valsts pārvaldes iekārtas likumā nostiprinātajiem valsts pārvaldes principiem.</w:t>
      </w:r>
    </w:p>
    <w:p w14:paraId="672375B9" w14:textId="2EFCE892" w:rsidR="00F8679A" w:rsidRPr="00F8679A" w:rsidRDefault="00F8679A" w:rsidP="00454EDE">
      <w:pPr>
        <w:spacing w:after="120" w:line="240" w:lineRule="auto"/>
        <w:ind w:firstLine="567"/>
        <w:jc w:val="both"/>
        <w:rPr>
          <w:i/>
          <w:iCs/>
          <w:lang w:val="lv-LV"/>
        </w:rPr>
      </w:pPr>
      <w:r w:rsidRPr="00F8679A">
        <w:rPr>
          <w:lang w:val="lv-LV"/>
        </w:rPr>
        <w:t xml:space="preserve">Ministrijas ieskatā </w:t>
      </w:r>
      <w:proofErr w:type="spellStart"/>
      <w:r w:rsidRPr="00F8679A">
        <w:rPr>
          <w:lang w:val="lv-LV"/>
        </w:rPr>
        <w:t>lokālplānojuma</w:t>
      </w:r>
      <w:proofErr w:type="spellEnd"/>
      <w:r w:rsidRPr="00F8679A">
        <w:rPr>
          <w:lang w:val="lv-LV"/>
        </w:rPr>
        <w:t xml:space="preserve"> īstenošanas kārtības noteikšana teritorijas izmantošanas un apbūves noteikumos ir pieļaujama, ja tādējādi regulējuma mērķi iespējams sasniegt efektīvāk.</w:t>
      </w:r>
    </w:p>
    <w:p w14:paraId="24EB6B2D" w14:textId="368F2ACB" w:rsidR="009327D7" w:rsidRDefault="00295557" w:rsidP="00454EDE">
      <w:pPr>
        <w:pStyle w:val="Heading1"/>
        <w:numPr>
          <w:ilvl w:val="1"/>
          <w:numId w:val="43"/>
        </w:numPr>
        <w:tabs>
          <w:tab w:val="left" w:pos="1134"/>
        </w:tabs>
        <w:spacing w:before="0" w:after="120" w:line="240" w:lineRule="auto"/>
        <w:ind w:left="0" w:firstLine="567"/>
        <w:rPr>
          <w:rFonts w:ascii="Times New Roman" w:hAnsi="Times New Roman" w:cs="Times New Roman"/>
          <w:b/>
          <w:bCs/>
          <w:color w:val="auto"/>
          <w:sz w:val="24"/>
          <w:szCs w:val="24"/>
          <w:lang w:val="lv-LV"/>
        </w:rPr>
      </w:pPr>
      <w:bookmarkStart w:id="6" w:name="_Toc113454438"/>
      <w:bookmarkStart w:id="7" w:name="_Toc296607142"/>
      <w:bookmarkEnd w:id="2"/>
      <w:bookmarkEnd w:id="3"/>
      <w:r>
        <w:rPr>
          <w:rFonts w:ascii="Times New Roman" w:hAnsi="Times New Roman" w:cs="Times New Roman"/>
          <w:b/>
          <w:bCs/>
          <w:color w:val="auto"/>
          <w:sz w:val="24"/>
          <w:szCs w:val="24"/>
          <w:lang w:val="lv-LV"/>
        </w:rPr>
        <w:lastRenderedPageBreak/>
        <w:t xml:space="preserve"> </w:t>
      </w:r>
      <w:bookmarkStart w:id="8" w:name="_Toc221264038"/>
      <w:r w:rsidR="009327D7" w:rsidRPr="00D64ABE">
        <w:rPr>
          <w:rFonts w:ascii="Times New Roman" w:hAnsi="Times New Roman" w:cs="Times New Roman"/>
          <w:b/>
          <w:bCs/>
          <w:color w:val="auto"/>
          <w:sz w:val="24"/>
          <w:szCs w:val="24"/>
          <w:lang w:val="lv-LV"/>
        </w:rPr>
        <w:t>Detālplānojums</w:t>
      </w:r>
      <w:bookmarkEnd w:id="8"/>
    </w:p>
    <w:p w14:paraId="72B08088" w14:textId="21D1D524" w:rsidR="00A51F84" w:rsidRPr="003B2865" w:rsidRDefault="00A51F84" w:rsidP="00454EDE">
      <w:pPr>
        <w:pStyle w:val="ListParagraph"/>
        <w:numPr>
          <w:ilvl w:val="2"/>
          <w:numId w:val="43"/>
        </w:numPr>
        <w:spacing w:after="120" w:line="240" w:lineRule="auto"/>
        <w:ind w:left="1276"/>
        <w:contextualSpacing w:val="0"/>
        <w:jc w:val="both"/>
        <w:rPr>
          <w:b/>
          <w:bCs/>
          <w:i/>
          <w:iCs/>
          <w:lang w:val="lv-LV"/>
        </w:rPr>
      </w:pPr>
      <w:r w:rsidRPr="003B2865">
        <w:rPr>
          <w:b/>
          <w:bCs/>
          <w:i/>
          <w:iCs/>
          <w:lang w:val="lv-LV"/>
        </w:rPr>
        <w:t>Detālplānojuma darba uzdevuma derīguma termiņš beidzies 2024. gada 24. februārī, bet 2025.</w:t>
      </w:r>
      <w:r w:rsidR="00196ACB" w:rsidRPr="003B2865">
        <w:rPr>
          <w:b/>
          <w:bCs/>
          <w:i/>
          <w:iCs/>
          <w:lang w:val="lv-LV"/>
        </w:rPr>
        <w:t> </w:t>
      </w:r>
      <w:r w:rsidRPr="003B2865">
        <w:rPr>
          <w:b/>
          <w:bCs/>
          <w:i/>
          <w:iCs/>
          <w:lang w:val="lv-LV"/>
        </w:rPr>
        <w:t>gada 13. martā zemes īpašnieks lūdz to pagarināt. Vai pašvaldība var izdot atkārtotu darba uzdevumu gadījumos, ja nokavēts termiņš?</w:t>
      </w:r>
    </w:p>
    <w:p w14:paraId="4CA00FEA" w14:textId="3FA81F96" w:rsidR="00A51F84" w:rsidRPr="00A51F84" w:rsidRDefault="00A51F84" w:rsidP="00454EDE">
      <w:pPr>
        <w:spacing w:after="120" w:line="240" w:lineRule="auto"/>
        <w:ind w:firstLine="567"/>
        <w:jc w:val="both"/>
        <w:rPr>
          <w:i/>
          <w:iCs/>
          <w:lang w:val="lv-LV"/>
        </w:rPr>
      </w:pPr>
      <w:r w:rsidRPr="09AAF089">
        <w:rPr>
          <w:lang w:val="lv-LV"/>
        </w:rPr>
        <w:t>Atbilstoši Ministru kabineta 2014. gada 14. oktobra noteikumu Nr. 628 “Noteikumi par pašvaldību teritorijas attīstības plānošanas dokumentiem” (</w:t>
      </w:r>
      <w:r w:rsidR="00CC63FE" w:rsidRPr="09AAF089">
        <w:rPr>
          <w:lang w:val="lv-LV"/>
        </w:rPr>
        <w:t xml:space="preserve">turpmāk </w:t>
      </w:r>
      <w:r w:rsidR="00CF2A9F" w:rsidRPr="09AAF089">
        <w:rPr>
          <w:lang w:val="lv-LV"/>
        </w:rPr>
        <w:t>–</w:t>
      </w:r>
      <w:r w:rsidR="00CC63FE" w:rsidRPr="09AAF089">
        <w:rPr>
          <w:lang w:val="lv-LV"/>
        </w:rPr>
        <w:t xml:space="preserve"> </w:t>
      </w:r>
      <w:r w:rsidR="00CF2A9F" w:rsidRPr="09AAF089">
        <w:rPr>
          <w:lang w:val="lv-LV"/>
        </w:rPr>
        <w:t>Noteikumi Nr.</w:t>
      </w:r>
      <w:r w:rsidRPr="09AAF089">
        <w:rPr>
          <w:lang w:val="lv-LV"/>
        </w:rPr>
        <w:t xml:space="preserve"> 628) 103.</w:t>
      </w:r>
      <w:r w:rsidR="00900447">
        <w:rPr>
          <w:i/>
          <w:iCs/>
          <w:lang w:val="lv-LV"/>
        </w:rPr>
        <w:t xml:space="preserve"> </w:t>
      </w:r>
      <w:r w:rsidRPr="09AAF089">
        <w:rPr>
          <w:lang w:val="lv-LV"/>
        </w:rPr>
        <w:t>punktam detālplānojuma darba uzdevuma derīguma termiņš ir divi gadi, ko var pagarināt, ja nav mainījušies faktiskie un tiesiskie apstākļi, uz kuru pamata ir izdots darba uzdevums. Konkrētajā gadījumā regulējums nepieļauj minētā detālplānojuma darba uzdevuma pagarināšanu.</w:t>
      </w:r>
    </w:p>
    <w:p w14:paraId="325E9697" w14:textId="075CE304" w:rsidR="00295557" w:rsidRDefault="00A51F84" w:rsidP="00454EDE">
      <w:pPr>
        <w:spacing w:after="120" w:line="240" w:lineRule="auto"/>
        <w:ind w:firstLine="567"/>
        <w:jc w:val="both"/>
        <w:rPr>
          <w:i/>
          <w:iCs/>
          <w:lang w:val="lv-LV"/>
        </w:rPr>
      </w:pPr>
      <w:r w:rsidRPr="09AAF089">
        <w:rPr>
          <w:lang w:val="lv-LV"/>
        </w:rPr>
        <w:t xml:space="preserve">Tādējādi pašvaldībai ir kompleksi jāizvērtē, vai pēdējo trīs gadu laikā, kopš tika apstiprināts detālplānojuma darba uzdevums, nav mainījušies faktiskie apstākļi, kuru dēļ var pastāvēt nepieciešamība lemt par jauna detālplānojuma izstrādes uzsākšanu </w:t>
      </w:r>
      <w:r w:rsidR="00D6225F" w:rsidRPr="09AAF089">
        <w:rPr>
          <w:lang w:val="lv-LV"/>
        </w:rPr>
        <w:t>Noteikumu Nr.</w:t>
      </w:r>
      <w:r w:rsidRPr="09AAF089">
        <w:rPr>
          <w:lang w:val="lv-LV"/>
        </w:rPr>
        <w:t xml:space="preserve"> 628 5.3.</w:t>
      </w:r>
      <w:r w:rsidR="00E52375">
        <w:rPr>
          <w:i/>
          <w:iCs/>
          <w:lang w:val="lv-LV"/>
        </w:rPr>
        <w:t xml:space="preserve"> </w:t>
      </w:r>
      <w:r w:rsidRPr="09AAF089">
        <w:rPr>
          <w:lang w:val="lv-LV"/>
        </w:rPr>
        <w:t xml:space="preserve">apakšnodaļā noteiktajā kārtībā. Šāda </w:t>
      </w:r>
      <w:proofErr w:type="spellStart"/>
      <w:r w:rsidRPr="09AAF089">
        <w:rPr>
          <w:lang w:val="lv-LV"/>
        </w:rPr>
        <w:t>izvērtējuma</w:t>
      </w:r>
      <w:proofErr w:type="spellEnd"/>
      <w:r w:rsidRPr="09AAF089">
        <w:rPr>
          <w:lang w:val="lv-LV"/>
        </w:rPr>
        <w:t xml:space="preserve"> ietvaros būtu vēlams arī pārskatīt iepriekš izvirzītos uzdevumus un nosacījumus, nepieciešamības gadījumā tos papildinot vai pilnveidojot.</w:t>
      </w:r>
    </w:p>
    <w:p w14:paraId="03FC1245" w14:textId="3C7CA604" w:rsidR="00647E3B" w:rsidRPr="00F6325A" w:rsidRDefault="00497204" w:rsidP="00454EDE">
      <w:pPr>
        <w:pStyle w:val="ListParagraph"/>
        <w:numPr>
          <w:ilvl w:val="2"/>
          <w:numId w:val="43"/>
        </w:numPr>
        <w:spacing w:after="120" w:line="240" w:lineRule="auto"/>
        <w:ind w:left="1276"/>
        <w:contextualSpacing w:val="0"/>
        <w:jc w:val="both"/>
        <w:rPr>
          <w:b/>
          <w:bCs/>
          <w:i/>
          <w:iCs/>
          <w:lang w:val="lv-LV"/>
        </w:rPr>
      </w:pPr>
      <w:r w:rsidRPr="00F6325A">
        <w:rPr>
          <w:b/>
          <w:bCs/>
          <w:i/>
          <w:iCs/>
          <w:lang w:val="lv-LV"/>
        </w:rPr>
        <w:t xml:space="preserve">Vai </w:t>
      </w:r>
      <w:r w:rsidRPr="00F6325A">
        <w:rPr>
          <w:b/>
          <w:i/>
          <w:iCs/>
          <w:lang w:val="lv-LV"/>
        </w:rPr>
        <w:t>detālplānojumu</w:t>
      </w:r>
      <w:r w:rsidRPr="00F6325A">
        <w:rPr>
          <w:b/>
          <w:bCs/>
          <w:i/>
          <w:iCs/>
          <w:lang w:val="lv-LV"/>
        </w:rPr>
        <w:t xml:space="preserve">, kas apstiprināts </w:t>
      </w:r>
      <w:r w:rsidRPr="00F6325A">
        <w:rPr>
          <w:b/>
          <w:i/>
          <w:iCs/>
          <w:lang w:val="lv-LV"/>
        </w:rPr>
        <w:t>ar saistošajiem noteikumiem</w:t>
      </w:r>
      <w:r w:rsidR="00EE2E2B" w:rsidRPr="00F6325A">
        <w:rPr>
          <w:b/>
          <w:bCs/>
          <w:i/>
          <w:iCs/>
          <w:lang w:val="lv-LV"/>
        </w:rPr>
        <w:t>,</w:t>
      </w:r>
      <w:r w:rsidRPr="00F6325A">
        <w:rPr>
          <w:b/>
          <w:i/>
          <w:iCs/>
          <w:lang w:val="lv-LV"/>
        </w:rPr>
        <w:t xml:space="preserve"> </w:t>
      </w:r>
      <w:r w:rsidRPr="00F6325A">
        <w:rPr>
          <w:b/>
          <w:bCs/>
          <w:i/>
          <w:iCs/>
          <w:lang w:val="lv-LV"/>
        </w:rPr>
        <w:t>drīkst</w:t>
      </w:r>
      <w:r w:rsidR="000D1BAE" w:rsidRPr="00F6325A">
        <w:rPr>
          <w:b/>
          <w:bCs/>
          <w:i/>
          <w:iCs/>
          <w:lang w:val="lv-LV"/>
        </w:rPr>
        <w:t xml:space="preserve"> grozīt</w:t>
      </w:r>
      <w:r w:rsidR="00185230" w:rsidRPr="00F6325A">
        <w:rPr>
          <w:b/>
          <w:bCs/>
          <w:i/>
          <w:iCs/>
          <w:lang w:val="lv-LV"/>
        </w:rPr>
        <w:t xml:space="preserve"> vai</w:t>
      </w:r>
      <w:r w:rsidRPr="00F6325A">
        <w:rPr>
          <w:b/>
          <w:bCs/>
          <w:i/>
          <w:iCs/>
          <w:lang w:val="lv-LV"/>
        </w:rPr>
        <w:t xml:space="preserve"> atcelt daļā, un vai </w:t>
      </w:r>
      <w:r w:rsidR="001D03A1" w:rsidRPr="00F6325A">
        <w:rPr>
          <w:b/>
          <w:i/>
          <w:iCs/>
          <w:lang w:val="lv-LV"/>
        </w:rPr>
        <w:t>par detālplānojuma atcelšanu</w:t>
      </w:r>
      <w:r w:rsidR="00F873B3" w:rsidRPr="00F6325A">
        <w:rPr>
          <w:b/>
          <w:bCs/>
          <w:i/>
          <w:iCs/>
          <w:lang w:val="lv-LV"/>
        </w:rPr>
        <w:t xml:space="preserve"> daļā vai</w:t>
      </w:r>
      <w:r w:rsidR="001D03A1" w:rsidRPr="00F6325A">
        <w:rPr>
          <w:b/>
          <w:i/>
          <w:iCs/>
          <w:lang w:val="lv-LV"/>
        </w:rPr>
        <w:t xml:space="preserve"> </w:t>
      </w:r>
      <w:r w:rsidR="001D03A1" w:rsidRPr="00F6325A">
        <w:rPr>
          <w:b/>
          <w:bCs/>
          <w:i/>
          <w:iCs/>
          <w:lang w:val="lv-LV"/>
        </w:rPr>
        <w:t xml:space="preserve">pilnībā </w:t>
      </w:r>
      <w:r w:rsidR="001D03A1" w:rsidRPr="00F6325A">
        <w:rPr>
          <w:b/>
          <w:i/>
          <w:iCs/>
          <w:lang w:val="lv-LV"/>
        </w:rPr>
        <w:t xml:space="preserve">jāsaņem saskaņojumu no visiem detālplānojuma teritorijā esošajiem nekustamo īpašumu </w:t>
      </w:r>
      <w:r w:rsidR="001D03A1" w:rsidRPr="00F6325A">
        <w:rPr>
          <w:b/>
          <w:bCs/>
          <w:i/>
          <w:iCs/>
          <w:lang w:val="lv-LV"/>
        </w:rPr>
        <w:t>īpašniekiem</w:t>
      </w:r>
      <w:r w:rsidR="00262156">
        <w:rPr>
          <w:b/>
          <w:bCs/>
          <w:i/>
          <w:iCs/>
          <w:lang w:val="lv-LV"/>
        </w:rPr>
        <w:t>?</w:t>
      </w:r>
    </w:p>
    <w:p w14:paraId="2B129B20" w14:textId="4FF377D8" w:rsidR="00725CB8" w:rsidRPr="00725CB8" w:rsidRDefault="00725CB8" w:rsidP="00454EDE">
      <w:pPr>
        <w:spacing w:after="120" w:line="240" w:lineRule="auto"/>
        <w:ind w:firstLine="567"/>
        <w:jc w:val="both"/>
        <w:rPr>
          <w:i/>
          <w:iCs/>
          <w:lang w:val="lv-LV"/>
        </w:rPr>
      </w:pPr>
      <w:r w:rsidRPr="00725CB8">
        <w:rPr>
          <w:lang w:val="lv-LV"/>
        </w:rPr>
        <w:t xml:space="preserve">Līdz ar Teritorijas attīstības plānošanas likuma spēkā stāšanos detālplānojumu apstiprināšana ar saistošajiem noteikumiem vairs nav pieļaujama, proti, arī detālplānojuma grozījumus saistošo noteikumu veidā likums nepieļauj. </w:t>
      </w:r>
      <w:r w:rsidR="00C24652">
        <w:rPr>
          <w:lang w:val="lv-LV"/>
        </w:rPr>
        <w:t>N</w:t>
      </w:r>
      <w:r w:rsidRPr="00725CB8">
        <w:rPr>
          <w:lang w:val="lv-LV"/>
        </w:rPr>
        <w:t xml:space="preserve">oteikumu Nr. 628 5.5. apakšnodaļā norādīti detālplānojumu pārskatīšanas kritēriji un kārtība. Ja pēc detālplānojuma izvērtēšanas pašvaldība konstatē, ka detālplānojums ir atceļams tikai daļā, pašvaldība izdod saistošos noteikumus par detālplānojuma atcelšanu daļā, paredzot nosacījumus spēkā esošā detālplānojuma daļas īstenošanas uzsākšanai vai šāda detālplānojuma nosacījumu iekļaušanai teritorijas plānojumā vai </w:t>
      </w:r>
      <w:proofErr w:type="spellStart"/>
      <w:r w:rsidRPr="00725CB8">
        <w:rPr>
          <w:lang w:val="lv-LV"/>
        </w:rPr>
        <w:t>lokālplānojumā</w:t>
      </w:r>
      <w:proofErr w:type="spellEnd"/>
      <w:r w:rsidRPr="00725CB8">
        <w:rPr>
          <w:lang w:val="lv-LV"/>
        </w:rPr>
        <w:t xml:space="preserve">. </w:t>
      </w:r>
    </w:p>
    <w:p w14:paraId="6A86DF23" w14:textId="7C077B5E" w:rsidR="00725CB8" w:rsidRPr="00725CB8" w:rsidRDefault="00725CB8" w:rsidP="00454EDE">
      <w:pPr>
        <w:spacing w:after="120" w:line="240" w:lineRule="auto"/>
        <w:ind w:firstLine="567"/>
        <w:jc w:val="both"/>
        <w:rPr>
          <w:b/>
          <w:bCs/>
          <w:i/>
          <w:iCs/>
          <w:lang w:val="lv-LV"/>
        </w:rPr>
      </w:pPr>
      <w:r w:rsidRPr="00725CB8">
        <w:rPr>
          <w:lang w:val="lv-LV"/>
        </w:rPr>
        <w:t xml:space="preserve">Normatīvais regulējums neparedz, ka par detālplānojuma atcelšanu jāsaņem saskaņojumu no visiem detālplānojuma teritorijā esošajiem nekustamo īpašumu īpašniekiem. Pašvaldībai kā šo saistošo noteikumu izdevējai ir ekskluzīva kompetence un atbildība pieņemt lēmumu par saistošo noteikumu, ar kuriem apstiprināts detālplānojums, atcelšanu, ievērojot normatīvajos aktos noteiktos kritērijus. </w:t>
      </w:r>
    </w:p>
    <w:p w14:paraId="56ACA27F" w14:textId="77777777" w:rsidR="001D03A1" w:rsidRPr="005B5FB6" w:rsidRDefault="001D03A1" w:rsidP="00454EDE">
      <w:pPr>
        <w:spacing w:line="240" w:lineRule="auto"/>
        <w:ind w:firstLine="567"/>
        <w:jc w:val="both"/>
        <w:rPr>
          <w:i/>
          <w:lang w:val="lv-LV"/>
        </w:rPr>
      </w:pPr>
    </w:p>
    <w:p w14:paraId="03A7932E" w14:textId="77777777" w:rsidR="00295557" w:rsidRDefault="00295557" w:rsidP="00454EDE">
      <w:pPr>
        <w:spacing w:line="240" w:lineRule="auto"/>
        <w:rPr>
          <w:b/>
          <w:bCs/>
          <w:i/>
          <w:iCs/>
          <w:lang w:val="lv-LV"/>
        </w:rPr>
      </w:pPr>
      <w:r>
        <w:rPr>
          <w:b/>
          <w:bCs/>
          <w:lang w:val="lv-LV"/>
        </w:rPr>
        <w:br w:type="page"/>
      </w:r>
    </w:p>
    <w:p w14:paraId="56AFFA3A" w14:textId="22EA4C74" w:rsidR="00B22805" w:rsidRPr="005B5FB6" w:rsidRDefault="00320B89" w:rsidP="00454EDE">
      <w:pPr>
        <w:pStyle w:val="Heading1"/>
        <w:shd w:val="clear" w:color="auto" w:fill="C5E0B3" w:themeFill="accent6" w:themeFillTint="66"/>
        <w:spacing w:line="240" w:lineRule="auto"/>
        <w:rPr>
          <w:rFonts w:ascii="Times New Roman" w:eastAsiaTheme="minorHAnsi" w:hAnsi="Times New Roman" w:cs="Times New Roman"/>
          <w:b/>
          <w:i/>
          <w:color w:val="auto"/>
          <w:sz w:val="24"/>
          <w:szCs w:val="24"/>
          <w:lang w:val="lv-LV"/>
        </w:rPr>
      </w:pPr>
      <w:bookmarkStart w:id="9" w:name="_Toc221264039"/>
      <w:r>
        <w:rPr>
          <w:rFonts w:ascii="Times New Roman" w:eastAsiaTheme="minorHAnsi" w:hAnsi="Times New Roman" w:cs="Times New Roman"/>
          <w:b/>
          <w:bCs/>
          <w:color w:val="auto"/>
          <w:sz w:val="24"/>
          <w:szCs w:val="24"/>
          <w:lang w:val="lv-LV"/>
        </w:rPr>
        <w:lastRenderedPageBreak/>
        <w:t xml:space="preserve">2. </w:t>
      </w:r>
      <w:r w:rsidR="00FB7E9F" w:rsidRPr="005B5FB6">
        <w:rPr>
          <w:rFonts w:ascii="Times New Roman" w:eastAsiaTheme="minorHAnsi" w:hAnsi="Times New Roman" w:cs="Times New Roman"/>
          <w:b/>
          <w:color w:val="auto"/>
          <w:sz w:val="24"/>
          <w:szCs w:val="24"/>
          <w:lang w:val="lv-LV"/>
        </w:rPr>
        <w:t>Zemes dalīšana</w:t>
      </w:r>
      <w:bookmarkEnd w:id="9"/>
    </w:p>
    <w:p w14:paraId="2A07BC9B" w14:textId="276E14F3" w:rsidR="00B22805" w:rsidRPr="00262156" w:rsidRDefault="00710EE2" w:rsidP="00454EDE">
      <w:pPr>
        <w:pStyle w:val="ListParagraph"/>
        <w:numPr>
          <w:ilvl w:val="1"/>
          <w:numId w:val="49"/>
        </w:numPr>
        <w:spacing w:before="240" w:after="120" w:line="240" w:lineRule="auto"/>
        <w:contextualSpacing w:val="0"/>
        <w:jc w:val="both"/>
        <w:rPr>
          <w:b/>
          <w:i/>
          <w:iCs/>
          <w:lang w:val="lv-LV"/>
        </w:rPr>
      </w:pPr>
      <w:r>
        <w:rPr>
          <w:b/>
          <w:lang w:val="lv-LV"/>
        </w:rPr>
        <w:t xml:space="preserve"> </w:t>
      </w:r>
      <w:r w:rsidR="00B22805" w:rsidRPr="00262156">
        <w:rPr>
          <w:b/>
          <w:i/>
          <w:iCs/>
          <w:lang w:val="lv-LV"/>
        </w:rPr>
        <w:t xml:space="preserve">Zemes robežu pārkārtošanas ar </w:t>
      </w:r>
      <w:r w:rsidR="00061896" w:rsidRPr="00262156">
        <w:rPr>
          <w:b/>
          <w:i/>
          <w:iCs/>
          <w:lang w:val="lv-LV"/>
        </w:rPr>
        <w:t>zemes ierīcības projektu</w:t>
      </w:r>
      <w:r w:rsidR="00B22805" w:rsidRPr="00262156">
        <w:rPr>
          <w:b/>
          <w:i/>
          <w:iCs/>
          <w:lang w:val="lv-LV"/>
        </w:rPr>
        <w:t xml:space="preserve"> detālplānojuma ietvaros</w:t>
      </w:r>
    </w:p>
    <w:p w14:paraId="777A8507" w14:textId="6156F47C" w:rsidR="003F3CE5" w:rsidRDefault="00330F44" w:rsidP="00454EDE">
      <w:pPr>
        <w:spacing w:before="120" w:after="120" w:line="240" w:lineRule="auto"/>
        <w:ind w:firstLine="567"/>
        <w:jc w:val="both"/>
        <w:rPr>
          <w:i/>
          <w:iCs/>
          <w:lang w:val="lv-LV"/>
        </w:rPr>
      </w:pPr>
      <w:r w:rsidRPr="00330F44">
        <w:rPr>
          <w:lang w:val="lv-LV"/>
        </w:rPr>
        <w:t xml:space="preserve">Ja nepieciešams risināt jautājumus, kas saistīti ar robežu pārkārtošanu, var tikt izstrādāts zemes ierīcības projekts pie nosacījuma, ja projekta risinājums nav pretrunā detālplānojuma nosacījumiem un nerada negatīvu ietekmi detālplānojuma īstenošanai. Vienlaikus ievērojams Publiskas personas mantas atsavināšanas likuma nosacījums, ka </w:t>
      </w:r>
      <w:r w:rsidR="00061896">
        <w:rPr>
          <w:lang w:val="lv-LV"/>
        </w:rPr>
        <w:t>p</w:t>
      </w:r>
      <w:r w:rsidRPr="00330F44">
        <w:rPr>
          <w:lang w:val="lv-LV"/>
        </w:rPr>
        <w:t>ašvaldība nekustamo īpašumu var mainīt pret līdzvērtīgu nekustamo īpašumu, kas nepieciešams publiskas personas funkciju izpildes nodrošināšanai un maināmo nekustamo īpašumu nosacīto cenu starpība pārsniedz 20 procentu</w:t>
      </w:r>
      <w:r w:rsidR="00C9011A">
        <w:rPr>
          <w:lang w:val="lv-LV"/>
        </w:rPr>
        <w:t>s</w:t>
      </w:r>
      <w:r w:rsidR="00C9011A">
        <w:rPr>
          <w:rStyle w:val="FootnoteReference"/>
          <w:lang w:val="lv-LV"/>
        </w:rPr>
        <w:footnoteReference w:id="3"/>
      </w:r>
      <w:r w:rsidRPr="00330F44">
        <w:rPr>
          <w:lang w:val="lv-LV"/>
        </w:rPr>
        <w:t>.</w:t>
      </w:r>
    </w:p>
    <w:p w14:paraId="25232B93" w14:textId="4028C2D8" w:rsidR="003F3CE5" w:rsidRPr="00262156" w:rsidRDefault="009B2EAE" w:rsidP="00454EDE">
      <w:pPr>
        <w:pStyle w:val="ListParagraph"/>
        <w:numPr>
          <w:ilvl w:val="1"/>
          <w:numId w:val="49"/>
        </w:numPr>
        <w:spacing w:after="120" w:line="240" w:lineRule="auto"/>
        <w:ind w:left="709" w:hanging="425"/>
        <w:contextualSpacing w:val="0"/>
        <w:jc w:val="both"/>
        <w:rPr>
          <w:rFonts w:cstheme="minorBidi"/>
          <w:b/>
          <w:i/>
          <w:iCs/>
          <w:lang w:val="lv-LV"/>
        </w:rPr>
      </w:pPr>
      <w:r w:rsidRPr="00262156">
        <w:rPr>
          <w:rFonts w:cstheme="minorBidi"/>
          <w:b/>
          <w:i/>
          <w:iCs/>
          <w:lang w:val="lv-LV"/>
        </w:rPr>
        <w:t>Vēlos sadalīt savu zemi ciema teritorijā apbūves gabalos. Piekļuve no pašvaldības ielas jau ir nodrošināta, un zemi pārdot neplānoju, tāpēc pašvaldības prasība izstrādāt detālplānojumu šķiet nesamērīga</w:t>
      </w:r>
      <w:r w:rsidR="00045752" w:rsidRPr="00262156">
        <w:rPr>
          <w:rFonts w:cstheme="minorBidi"/>
          <w:b/>
          <w:i/>
          <w:iCs/>
          <w:lang w:val="lv-LV"/>
        </w:rPr>
        <w:t>.</w:t>
      </w:r>
    </w:p>
    <w:p w14:paraId="7EAF72A5" w14:textId="44844961" w:rsidR="000A482F" w:rsidRPr="005B5FB6" w:rsidRDefault="001452A0" w:rsidP="00454EDE">
      <w:pPr>
        <w:spacing w:before="120" w:after="120" w:line="240" w:lineRule="auto"/>
        <w:ind w:firstLine="567"/>
        <w:jc w:val="both"/>
        <w:rPr>
          <w:rFonts w:cstheme="minorBidi"/>
          <w:i/>
          <w:lang w:val="lv-LV"/>
        </w:rPr>
      </w:pPr>
      <w:r w:rsidRPr="001452A0">
        <w:rPr>
          <w:rFonts w:cstheme="minorBidi"/>
          <w:lang w:val="lv-LV"/>
        </w:rPr>
        <w:t xml:space="preserve">Zemes pārvaldības likuma 7. panta pirmā daļa nosaka, ka visiem </w:t>
      </w:r>
      <w:proofErr w:type="spellStart"/>
      <w:r w:rsidRPr="001452A0">
        <w:rPr>
          <w:rFonts w:cstheme="minorBidi"/>
          <w:lang w:val="lv-LV"/>
        </w:rPr>
        <w:t>jaunveidojamiem</w:t>
      </w:r>
      <w:proofErr w:type="spellEnd"/>
      <w:r w:rsidRPr="001452A0">
        <w:rPr>
          <w:rFonts w:cstheme="minorBidi"/>
          <w:lang w:val="lv-LV"/>
        </w:rPr>
        <w:t xml:space="preserve"> zemes gabaliem, izņemot </w:t>
      </w:r>
      <w:proofErr w:type="spellStart"/>
      <w:r w:rsidRPr="001452A0">
        <w:rPr>
          <w:rFonts w:cstheme="minorBidi"/>
          <w:lang w:val="lv-LV"/>
        </w:rPr>
        <w:t>starpgabalus</w:t>
      </w:r>
      <w:proofErr w:type="spellEnd"/>
      <w:r w:rsidRPr="001452A0">
        <w:rPr>
          <w:rFonts w:cstheme="minorBidi"/>
          <w:lang w:val="lv-LV"/>
        </w:rPr>
        <w:t xml:space="preserve">, nodrošina piekļuvi no pašvaldības ceļa vai ielas. Savukārt saskaņā ar </w:t>
      </w:r>
      <w:r>
        <w:rPr>
          <w:rFonts w:cstheme="minorBidi"/>
          <w:lang w:val="lv-LV"/>
        </w:rPr>
        <w:t>N</w:t>
      </w:r>
      <w:r w:rsidRPr="001452A0">
        <w:rPr>
          <w:rFonts w:cstheme="minorBidi"/>
          <w:lang w:val="lv-LV"/>
        </w:rPr>
        <w:t>oteikumiem</w:t>
      </w:r>
      <w:r>
        <w:rPr>
          <w:rFonts w:cstheme="minorBidi"/>
          <w:lang w:val="lv-LV"/>
        </w:rPr>
        <w:t> </w:t>
      </w:r>
      <w:r w:rsidRPr="001452A0">
        <w:rPr>
          <w:rFonts w:cstheme="minorBidi"/>
          <w:lang w:val="lv-LV"/>
        </w:rPr>
        <w:t>Nr. 628 detālplānojumu izstrādā, ja plānota jaunu zemes vienību izveide un to piekļuves nodrošināšanai nepieciešams izveidot jaunas ielas vai pašvaldību ceļus, vai arī paredzēts būvēt ceļa pievienojumu valsts vai pašvaldību autoceļam un teritorijas plānojumā nav atrisināta piekļuve vienam vai vairākiem zemes īpašumiem.</w:t>
      </w:r>
      <w:r w:rsidR="00220771">
        <w:rPr>
          <w:rStyle w:val="FootnoteReference"/>
          <w:rFonts w:cstheme="minorBidi"/>
          <w:lang w:val="lv-LV"/>
        </w:rPr>
        <w:footnoteReference w:id="4"/>
      </w:r>
      <w:r w:rsidRPr="001452A0">
        <w:rPr>
          <w:rFonts w:cstheme="minorBidi"/>
          <w:lang w:val="lv-LV"/>
        </w:rPr>
        <w:t xml:space="preserve"> Proti, tiesiskais regulējums neparedz izņēmumus attiecībā uz gadījumiem, kad zemes vienība, ko plānots sadalīt, pieder vienai vai vairākām personām. Ja plānotajiem </w:t>
      </w:r>
      <w:proofErr w:type="spellStart"/>
      <w:r w:rsidRPr="001452A0">
        <w:rPr>
          <w:rFonts w:cstheme="minorBidi"/>
          <w:lang w:val="lv-LV"/>
        </w:rPr>
        <w:t>jaunizveidojamiem</w:t>
      </w:r>
      <w:proofErr w:type="spellEnd"/>
      <w:r w:rsidRPr="001452A0">
        <w:rPr>
          <w:rFonts w:cstheme="minorBidi"/>
          <w:lang w:val="lv-LV"/>
        </w:rPr>
        <w:t xml:space="preserve"> zemes gabaliem nav nodrošināta piekļuve, izstrādājams detālplānojums.</w:t>
      </w:r>
    </w:p>
    <w:p w14:paraId="25151A61" w14:textId="0C1241BF" w:rsidR="008118A4" w:rsidRDefault="008118A4" w:rsidP="00454EDE">
      <w:pPr>
        <w:spacing w:after="120" w:line="240" w:lineRule="auto"/>
        <w:rPr>
          <w:rFonts w:eastAsiaTheme="majorEastAsia"/>
          <w:b/>
          <w:bCs/>
          <w:lang w:val="lv-LV"/>
        </w:rPr>
      </w:pPr>
      <w:r>
        <w:rPr>
          <w:b/>
          <w:bCs/>
          <w:lang w:val="lv-LV"/>
        </w:rPr>
        <w:br w:type="page"/>
      </w:r>
    </w:p>
    <w:p w14:paraId="2691226D" w14:textId="4FA51E68" w:rsidR="00BC0906" w:rsidRDefault="00CE2111" w:rsidP="00454EDE">
      <w:pPr>
        <w:pStyle w:val="Heading1"/>
        <w:numPr>
          <w:ilvl w:val="0"/>
          <w:numId w:val="49"/>
        </w:numPr>
        <w:shd w:val="clear" w:color="auto" w:fill="C5E0B3" w:themeFill="accent6" w:themeFillTint="66"/>
        <w:spacing w:before="0" w:after="240" w:line="240" w:lineRule="auto"/>
        <w:rPr>
          <w:rFonts w:ascii="Times New Roman" w:hAnsi="Times New Roman" w:cs="Times New Roman"/>
          <w:b/>
          <w:bCs/>
          <w:color w:val="auto"/>
          <w:sz w:val="24"/>
          <w:szCs w:val="24"/>
          <w:lang w:val="lv-LV"/>
        </w:rPr>
      </w:pPr>
      <w:bookmarkStart w:id="10" w:name="_Toc221264040"/>
      <w:r w:rsidRPr="001D1842">
        <w:rPr>
          <w:rFonts w:ascii="Times New Roman" w:hAnsi="Times New Roman" w:cs="Times New Roman"/>
          <w:b/>
          <w:color w:val="auto"/>
          <w:sz w:val="24"/>
          <w:szCs w:val="24"/>
          <w:lang w:val="lv-LV"/>
        </w:rPr>
        <w:lastRenderedPageBreak/>
        <w:t>Meliorācija</w:t>
      </w:r>
      <w:bookmarkEnd w:id="10"/>
    </w:p>
    <w:p w14:paraId="4C2D586C" w14:textId="158DDCBA" w:rsidR="002A7D45" w:rsidRPr="006C7495" w:rsidRDefault="002A7D45" w:rsidP="00454EDE">
      <w:pPr>
        <w:pStyle w:val="ListParagraph"/>
        <w:numPr>
          <w:ilvl w:val="1"/>
          <w:numId w:val="49"/>
        </w:numPr>
        <w:tabs>
          <w:tab w:val="left" w:pos="993"/>
        </w:tabs>
        <w:spacing w:after="120" w:line="240" w:lineRule="auto"/>
        <w:ind w:left="0" w:firstLine="567"/>
        <w:contextualSpacing w:val="0"/>
        <w:rPr>
          <w:b/>
          <w:bCs/>
          <w:i/>
          <w:iCs/>
          <w:lang w:val="lv-LV"/>
        </w:rPr>
      </w:pPr>
      <w:r w:rsidRPr="006C7495">
        <w:rPr>
          <w:b/>
          <w:bCs/>
          <w:i/>
          <w:iCs/>
          <w:lang w:val="lv-LV"/>
        </w:rPr>
        <w:t>Kāda ir meliorācijas sistēmu būvniecības kontrole?</w:t>
      </w:r>
    </w:p>
    <w:p w14:paraId="681424C5" w14:textId="28675A1A" w:rsidR="002A7D45" w:rsidRPr="002A7D45" w:rsidRDefault="002A7D45" w:rsidP="00454EDE">
      <w:pPr>
        <w:spacing w:after="120" w:line="240" w:lineRule="auto"/>
        <w:ind w:firstLine="567"/>
        <w:jc w:val="both"/>
        <w:rPr>
          <w:b/>
          <w:bCs/>
          <w:i/>
          <w:iCs/>
          <w:lang w:val="lv-LV"/>
        </w:rPr>
      </w:pPr>
      <w:r w:rsidRPr="002A7D45">
        <w:rPr>
          <w:lang w:val="lv-LV"/>
        </w:rPr>
        <w:t>Atbilstoši Meliorācijas likuma regulējumam meliorācijas sistēmas būvniecību kontrolē pašvaldības būvvalde. Savukārt pašvaldības meliorācijas sistēmas būvniecību, ekspluatāciju un uzturēšanu nodrošina attiecīgā pašvaldība. Pašvaldības nozīmes koplietošanas meliorācijas sistēmas būvniecību, ekspluatāciju un uzturēšanu nodrošina attiecīgās zemes īpašnieki vai tiesiskie valdītāji. Pašvaldība var piedalīties pašvaldības nozīmes koplietošanas meliorācijas sistēmas būvniecībā, ekspluatācijā un uzturēšanā.</w:t>
      </w:r>
    </w:p>
    <w:p w14:paraId="38D39B73" w14:textId="225CA637" w:rsidR="1D85BE99" w:rsidRDefault="1D85BE99" w:rsidP="00454EDE">
      <w:pPr>
        <w:spacing w:line="240" w:lineRule="auto"/>
        <w:ind w:firstLine="567"/>
        <w:jc w:val="both"/>
        <w:rPr>
          <w:i/>
          <w:iCs/>
          <w:lang w:val="lv-LV"/>
        </w:rPr>
      </w:pPr>
    </w:p>
    <w:p w14:paraId="508A7C5F" w14:textId="771F8D40" w:rsidR="1D85BE99" w:rsidRDefault="1D85BE99" w:rsidP="00454EDE">
      <w:pPr>
        <w:spacing w:line="240" w:lineRule="auto"/>
        <w:ind w:firstLine="567"/>
        <w:jc w:val="both"/>
        <w:rPr>
          <w:i/>
          <w:iCs/>
          <w:lang w:val="lv-LV"/>
        </w:rPr>
      </w:pPr>
    </w:p>
    <w:p w14:paraId="26552A98" w14:textId="40994F0D" w:rsidR="1D85BE99" w:rsidRDefault="1D85BE99" w:rsidP="00454EDE">
      <w:pPr>
        <w:spacing w:line="240" w:lineRule="auto"/>
        <w:ind w:firstLine="567"/>
        <w:jc w:val="both"/>
        <w:rPr>
          <w:i/>
          <w:iCs/>
          <w:lang w:val="lv-LV"/>
        </w:rPr>
      </w:pPr>
    </w:p>
    <w:p w14:paraId="37C0B5BB" w14:textId="77777777" w:rsidR="00BC0906" w:rsidRPr="00C11C42" w:rsidRDefault="00BC0906" w:rsidP="00454EDE">
      <w:pPr>
        <w:spacing w:line="240" w:lineRule="auto"/>
        <w:rPr>
          <w:lang w:val="lv-LV"/>
        </w:rPr>
      </w:pPr>
    </w:p>
    <w:p w14:paraId="1E691BFF" w14:textId="77777777" w:rsidR="00BC0906" w:rsidRPr="00C11C42" w:rsidRDefault="00BC0906" w:rsidP="00454EDE">
      <w:pPr>
        <w:spacing w:line="240" w:lineRule="auto"/>
        <w:rPr>
          <w:lang w:val="lv-LV"/>
        </w:rPr>
      </w:pPr>
    </w:p>
    <w:p w14:paraId="2B1A4FB1" w14:textId="77777777" w:rsidR="00BC0906" w:rsidRPr="00C11C42" w:rsidRDefault="00BC0906" w:rsidP="00454EDE">
      <w:pPr>
        <w:spacing w:line="240" w:lineRule="auto"/>
        <w:rPr>
          <w:lang w:val="lv-LV"/>
        </w:rPr>
      </w:pPr>
    </w:p>
    <w:p w14:paraId="1269A5C6" w14:textId="4C3DBDB6" w:rsidR="00A9485F" w:rsidRDefault="00A9485F" w:rsidP="00454EDE">
      <w:pPr>
        <w:spacing w:line="240" w:lineRule="auto"/>
        <w:rPr>
          <w:lang w:val="lv-LV"/>
        </w:rPr>
      </w:pPr>
      <w:r>
        <w:rPr>
          <w:lang w:val="lv-LV"/>
        </w:rPr>
        <w:br w:type="page"/>
      </w:r>
    </w:p>
    <w:p w14:paraId="7E733BD5" w14:textId="548C9C98" w:rsidR="0062177B" w:rsidRPr="00892EBA" w:rsidRDefault="00986CB8" w:rsidP="00454EDE">
      <w:pPr>
        <w:pStyle w:val="Heading1"/>
        <w:numPr>
          <w:ilvl w:val="0"/>
          <w:numId w:val="49"/>
        </w:numPr>
        <w:shd w:val="clear" w:color="auto" w:fill="C5E0B3" w:themeFill="accent6" w:themeFillTint="66"/>
        <w:spacing w:before="0" w:after="120" w:line="240" w:lineRule="auto"/>
        <w:ind w:left="714" w:hanging="357"/>
        <w:rPr>
          <w:rFonts w:ascii="Times New Roman" w:hAnsi="Times New Roman" w:cs="Times New Roman"/>
          <w:b/>
          <w:bCs/>
          <w:i/>
          <w:iCs/>
          <w:color w:val="auto"/>
          <w:sz w:val="24"/>
          <w:szCs w:val="24"/>
          <w:lang w:val="lv-LV"/>
        </w:rPr>
      </w:pPr>
      <w:bookmarkStart w:id="11" w:name="_Toc221264041"/>
      <w:r>
        <w:rPr>
          <w:rFonts w:ascii="Times New Roman" w:hAnsi="Times New Roman" w:cs="Times New Roman"/>
          <w:b/>
          <w:bCs/>
          <w:color w:val="auto"/>
          <w:sz w:val="24"/>
          <w:szCs w:val="24"/>
          <w:lang w:val="lv-LV"/>
        </w:rPr>
        <w:lastRenderedPageBreak/>
        <w:t>Tiesību n</w:t>
      </w:r>
      <w:r w:rsidR="002A05F5" w:rsidRPr="00892EBA">
        <w:rPr>
          <w:rFonts w:ascii="Times New Roman" w:hAnsi="Times New Roman" w:cs="Times New Roman"/>
          <w:b/>
          <w:bCs/>
          <w:color w:val="auto"/>
          <w:sz w:val="24"/>
          <w:szCs w:val="24"/>
          <w:lang w:val="lv-LV"/>
        </w:rPr>
        <w:t>ormu</w:t>
      </w:r>
      <w:r w:rsidR="00A234C1">
        <w:rPr>
          <w:rFonts w:ascii="Times New Roman" w:hAnsi="Times New Roman" w:cs="Times New Roman"/>
          <w:b/>
          <w:bCs/>
          <w:color w:val="auto"/>
          <w:sz w:val="24"/>
          <w:szCs w:val="24"/>
          <w:lang w:val="lv-LV"/>
        </w:rPr>
        <w:t xml:space="preserve"> iztulkošana</w:t>
      </w:r>
      <w:r w:rsidR="002A05F5" w:rsidRPr="00892EBA">
        <w:rPr>
          <w:rFonts w:ascii="Times New Roman" w:hAnsi="Times New Roman" w:cs="Times New Roman"/>
          <w:b/>
          <w:bCs/>
          <w:color w:val="auto"/>
          <w:sz w:val="24"/>
          <w:szCs w:val="24"/>
          <w:lang w:val="lv-LV"/>
        </w:rPr>
        <w:t xml:space="preserve"> / </w:t>
      </w:r>
      <w:r w:rsidR="00A234C1" w:rsidRPr="00A234C1">
        <w:rPr>
          <w:rFonts w:ascii="Times New Roman" w:hAnsi="Times New Roman" w:cs="Times New Roman"/>
          <w:b/>
          <w:bCs/>
          <w:color w:val="auto"/>
          <w:sz w:val="24"/>
          <w:szCs w:val="24"/>
          <w:lang w:val="lv-LV"/>
        </w:rPr>
        <w:t xml:space="preserve"> </w:t>
      </w:r>
      <w:r w:rsidR="00A234C1" w:rsidRPr="00892EBA">
        <w:rPr>
          <w:rFonts w:ascii="Times New Roman" w:hAnsi="Times New Roman" w:cs="Times New Roman"/>
          <w:b/>
          <w:bCs/>
          <w:color w:val="auto"/>
          <w:sz w:val="24"/>
          <w:szCs w:val="24"/>
          <w:lang w:val="lv-LV"/>
        </w:rPr>
        <w:t>piemērošana</w:t>
      </w:r>
      <w:bookmarkEnd w:id="11"/>
    </w:p>
    <w:p w14:paraId="2883C7D3" w14:textId="5ABC0F32" w:rsidR="00732177" w:rsidRPr="006C7495" w:rsidRDefault="00732177" w:rsidP="00454EDE">
      <w:pPr>
        <w:pStyle w:val="ListParagraph"/>
        <w:numPr>
          <w:ilvl w:val="1"/>
          <w:numId w:val="49"/>
        </w:numPr>
        <w:shd w:val="clear" w:color="auto" w:fill="FFFFFF" w:themeFill="background1"/>
        <w:tabs>
          <w:tab w:val="left" w:pos="993"/>
        </w:tabs>
        <w:spacing w:after="120" w:line="240" w:lineRule="auto"/>
        <w:ind w:left="993" w:hanging="426"/>
        <w:contextualSpacing w:val="0"/>
        <w:jc w:val="both"/>
        <w:rPr>
          <w:b/>
          <w:bCs/>
          <w:i/>
          <w:iCs/>
          <w:lang w:val="lv-LV"/>
        </w:rPr>
      </w:pPr>
      <w:r w:rsidRPr="006C7495">
        <w:rPr>
          <w:b/>
          <w:i/>
          <w:iCs/>
          <w:lang w:val="lv-LV"/>
        </w:rPr>
        <w:t xml:space="preserve">Zemes vienībās, kuras atbilstoši </w:t>
      </w:r>
      <w:r w:rsidR="00EF4A2C" w:rsidRPr="006C7495">
        <w:rPr>
          <w:b/>
          <w:i/>
          <w:iCs/>
          <w:lang w:val="lv-LV"/>
        </w:rPr>
        <w:t>teritorijas plānojumam</w:t>
      </w:r>
      <w:r w:rsidRPr="006C7495">
        <w:rPr>
          <w:b/>
          <w:i/>
          <w:iCs/>
          <w:lang w:val="lv-LV"/>
        </w:rPr>
        <w:t>, atrodas funkcionālajā zonā  Mežu teritorija (M), pašvaldība, pamatojoties uz Meža likuma 41.</w:t>
      </w:r>
      <w:r w:rsidR="006450C5" w:rsidRPr="006C7495">
        <w:rPr>
          <w:b/>
          <w:i/>
          <w:iCs/>
          <w:lang w:val="lv-LV"/>
        </w:rPr>
        <w:t xml:space="preserve"> </w:t>
      </w:r>
      <w:r w:rsidRPr="006C7495">
        <w:rPr>
          <w:b/>
          <w:i/>
          <w:iCs/>
          <w:lang w:val="lv-LV"/>
        </w:rPr>
        <w:t xml:space="preserve">pantu, atļāva veikt atmežošanu, ja tas nepieciešams lauksaimniecībā izmantojamās zemes ierīkošanai, taču pēdējā laikā </w:t>
      </w:r>
      <w:r w:rsidRPr="006C7495">
        <w:rPr>
          <w:b/>
          <w:bCs/>
          <w:i/>
          <w:iCs/>
          <w:lang w:val="lv-LV"/>
        </w:rPr>
        <w:t>V</w:t>
      </w:r>
      <w:r w:rsidR="2993AE2A" w:rsidRPr="006C7495">
        <w:rPr>
          <w:b/>
          <w:bCs/>
          <w:i/>
          <w:iCs/>
          <w:lang w:val="lv-LV"/>
        </w:rPr>
        <w:t>alsts vides dienests</w:t>
      </w:r>
      <w:r w:rsidRPr="006C7495">
        <w:rPr>
          <w:b/>
          <w:i/>
          <w:iCs/>
          <w:lang w:val="lv-LV"/>
        </w:rPr>
        <w:t xml:space="preserve"> esot vairākkārt norādījis, ja </w:t>
      </w:r>
      <w:r w:rsidR="00EF4A2C" w:rsidRPr="006C7495">
        <w:rPr>
          <w:b/>
          <w:i/>
          <w:iCs/>
          <w:lang w:val="lv-LV"/>
        </w:rPr>
        <w:t>teritorijas plānojumā</w:t>
      </w:r>
      <w:r w:rsidR="006B05A9" w:rsidRPr="006C7495">
        <w:rPr>
          <w:b/>
          <w:i/>
          <w:iCs/>
          <w:lang w:val="lv-LV"/>
        </w:rPr>
        <w:t xml:space="preserve"> </w:t>
      </w:r>
      <w:r w:rsidRPr="006C7495">
        <w:rPr>
          <w:b/>
          <w:i/>
          <w:iCs/>
          <w:lang w:val="lv-LV"/>
        </w:rPr>
        <w:t xml:space="preserve">Mežu teritorijā (M), kā </w:t>
      </w:r>
      <w:proofErr w:type="spellStart"/>
      <w:r w:rsidRPr="006C7495">
        <w:rPr>
          <w:b/>
          <w:i/>
          <w:iCs/>
          <w:lang w:val="lv-LV"/>
        </w:rPr>
        <w:t>papildizmantošanas</w:t>
      </w:r>
      <w:proofErr w:type="spellEnd"/>
      <w:r w:rsidRPr="006C7495">
        <w:rPr>
          <w:b/>
          <w:i/>
          <w:iCs/>
          <w:lang w:val="lv-LV"/>
        </w:rPr>
        <w:t xml:space="preserve"> veids nav norādīts lauksaimnieciska izmantošana, tad nevar atmežot.</w:t>
      </w:r>
      <w:r w:rsidR="003C53EB" w:rsidRPr="006C7495">
        <w:rPr>
          <w:b/>
          <w:i/>
          <w:iCs/>
          <w:lang w:val="lv-LV"/>
        </w:rPr>
        <w:t xml:space="preserve"> Normatīvo aktu hierarhijā likums ir</w:t>
      </w:r>
      <w:r w:rsidR="00CC3F51" w:rsidRPr="006C7495">
        <w:rPr>
          <w:b/>
          <w:i/>
          <w:iCs/>
          <w:lang w:val="lv-LV"/>
        </w:rPr>
        <w:t xml:space="preserve"> augstāks par Ministru kabineta noteikumiem un pašvaldību saistošajiem noteikumiem.</w:t>
      </w:r>
    </w:p>
    <w:p w14:paraId="447D91B9" w14:textId="7F55F57B" w:rsidR="5ED5C422" w:rsidRPr="00487376" w:rsidRDefault="006B05A9" w:rsidP="00454EDE">
      <w:pPr>
        <w:spacing w:before="120" w:after="120" w:line="240" w:lineRule="auto"/>
        <w:ind w:firstLine="720"/>
        <w:jc w:val="both"/>
        <w:rPr>
          <w:rFonts w:eastAsia="Times New Roman"/>
          <w:i/>
          <w:iCs/>
          <w:lang w:val="lv-LV"/>
        </w:rPr>
      </w:pPr>
      <w:r w:rsidRPr="00487376">
        <w:rPr>
          <w:rFonts w:eastAsia="Times New Roman"/>
          <w:lang w:val="lv-LV"/>
        </w:rPr>
        <w:t>Teritorijas p</w:t>
      </w:r>
      <w:r w:rsidR="3B0E61EF" w:rsidRPr="00487376">
        <w:rPr>
          <w:rFonts w:eastAsia="Times New Roman"/>
          <w:lang w:val="lv-LV"/>
        </w:rPr>
        <w:t xml:space="preserve">lānotajai izmantošanai jāatbilst attiecīgās funkcionālās zonas noteiktajai galvenajai vai </w:t>
      </w:r>
      <w:proofErr w:type="spellStart"/>
      <w:r w:rsidR="3B0E61EF" w:rsidRPr="00487376">
        <w:rPr>
          <w:rFonts w:eastAsia="Times New Roman"/>
          <w:lang w:val="lv-LV"/>
        </w:rPr>
        <w:t>papildizmantošanai</w:t>
      </w:r>
      <w:proofErr w:type="spellEnd"/>
      <w:r w:rsidR="3B0E61EF" w:rsidRPr="00487376">
        <w:rPr>
          <w:rFonts w:eastAsia="Times New Roman"/>
          <w:lang w:val="lv-LV"/>
        </w:rPr>
        <w:t xml:space="preserve">. </w:t>
      </w:r>
    </w:p>
    <w:p w14:paraId="01658B0B" w14:textId="016A9449" w:rsidR="5ED5C422" w:rsidRPr="00487376" w:rsidRDefault="3B0E61EF" w:rsidP="00454EDE">
      <w:pPr>
        <w:spacing w:before="120" w:after="120" w:line="240" w:lineRule="auto"/>
        <w:ind w:firstLine="720"/>
        <w:jc w:val="both"/>
        <w:rPr>
          <w:i/>
          <w:iCs/>
          <w:lang w:val="lv-LV"/>
        </w:rPr>
      </w:pPr>
      <w:r w:rsidRPr="00487376">
        <w:rPr>
          <w:rFonts w:eastAsia="Times New Roman"/>
          <w:lang w:val="lv-LV"/>
        </w:rPr>
        <w:t>Meža likums kā augstāks normatīv</w:t>
      </w:r>
      <w:r w:rsidR="0108E562" w:rsidRPr="00487376">
        <w:rPr>
          <w:rFonts w:eastAsia="Times New Roman"/>
          <w:lang w:val="lv-LV"/>
        </w:rPr>
        <w:t>ais</w:t>
      </w:r>
      <w:r w:rsidRPr="00487376">
        <w:rPr>
          <w:rFonts w:eastAsia="Times New Roman"/>
          <w:lang w:val="lv-LV"/>
        </w:rPr>
        <w:t xml:space="preserve"> akt</w:t>
      </w:r>
      <w:r w:rsidR="37442FEE" w:rsidRPr="00487376">
        <w:rPr>
          <w:rFonts w:eastAsia="Times New Roman"/>
          <w:lang w:val="lv-LV"/>
        </w:rPr>
        <w:t xml:space="preserve">s </w:t>
      </w:r>
      <w:r w:rsidRPr="00487376">
        <w:rPr>
          <w:rFonts w:eastAsia="Times New Roman"/>
          <w:lang w:val="lv-LV"/>
        </w:rPr>
        <w:t>vispārīgi pieļauj lauksaimniecībā izmantojamās zemes ierīkošanu mežā, nav pamatojums nevērtēt atbilstību Teritorijas plānojumam. Tieši pretēji, Meža likums tikai paredz iespēju šādu izmantošanu plānot jau zemākos normatīvajos aktos, tai skaitā teritorijas plānojumos.</w:t>
      </w:r>
    </w:p>
    <w:p w14:paraId="592F776C" w14:textId="501992F1" w:rsidR="5ED5C422" w:rsidRPr="00487376" w:rsidRDefault="1AFEEFFC" w:rsidP="00454EDE">
      <w:pPr>
        <w:spacing w:before="120" w:after="120" w:line="240" w:lineRule="auto"/>
        <w:ind w:firstLine="720"/>
        <w:jc w:val="both"/>
        <w:rPr>
          <w:rFonts w:eastAsia="Times New Roman"/>
          <w:i/>
          <w:iCs/>
          <w:lang w:val="lv-LV"/>
        </w:rPr>
      </w:pPr>
      <w:r w:rsidRPr="00487376">
        <w:rPr>
          <w:rFonts w:eastAsia="Times New Roman"/>
          <w:lang w:val="lv-LV"/>
        </w:rPr>
        <w:t>Ņ</w:t>
      </w:r>
      <w:r w:rsidR="3B0E61EF" w:rsidRPr="00487376">
        <w:rPr>
          <w:rFonts w:eastAsia="Times New Roman"/>
          <w:lang w:val="lv-LV"/>
        </w:rPr>
        <w:t xml:space="preserve">emot vērā arī, ka atmežošanas jautājums vistiešākajā mērā ir saistīts ar primāri meža vides saglabāšanu (oglekļa dioksīda piesaiste, pielāgošanās klimata pārmaiņām un bioloģiskās daudzveidības saglabāšana) un tikai noteiktos gadījumos un kārtībā ir veicama zemes lietošanas veida maiņa no meža uz citu izmantošanu, </w:t>
      </w:r>
      <w:r w:rsidR="2BD5282A" w:rsidRPr="00487376">
        <w:rPr>
          <w:rFonts w:eastAsia="Times New Roman"/>
          <w:lang w:val="lv-LV"/>
        </w:rPr>
        <w:t>Valsts vides d</w:t>
      </w:r>
      <w:r w:rsidR="3B0E61EF" w:rsidRPr="00487376">
        <w:rPr>
          <w:rFonts w:eastAsia="Times New Roman"/>
          <w:lang w:val="lv-LV"/>
        </w:rPr>
        <w:t>ienestam ir tiesības vērtēt arī lauksaimniecībā izmantojamās zemes ierīkošanu mežā atbilstību teritorijas plānojumam.</w:t>
      </w:r>
    </w:p>
    <w:p w14:paraId="643A7627" w14:textId="77777777" w:rsidR="00082BC9" w:rsidRDefault="3B0E61EF" w:rsidP="00454EDE">
      <w:pPr>
        <w:spacing w:before="120" w:after="120" w:line="240" w:lineRule="auto"/>
        <w:ind w:firstLine="720"/>
        <w:jc w:val="both"/>
        <w:rPr>
          <w:i/>
          <w:iCs/>
          <w:lang w:val="lv-LV"/>
        </w:rPr>
      </w:pPr>
      <w:r w:rsidRPr="00487376">
        <w:rPr>
          <w:rFonts w:eastAsia="Times New Roman"/>
          <w:lang w:val="lv-LV"/>
        </w:rPr>
        <w:t xml:space="preserve">Ņemot vērā minēto, t.sk. </w:t>
      </w:r>
      <w:r w:rsidR="6E68F8FB" w:rsidRPr="00487376">
        <w:rPr>
          <w:rFonts w:eastAsia="Times New Roman"/>
          <w:lang w:val="lv-LV"/>
        </w:rPr>
        <w:t xml:space="preserve">Ministru kabineta 2013. gada 5. marta noteikumu Nr. 118 </w:t>
      </w:r>
      <w:r w:rsidR="00FD332C">
        <w:rPr>
          <w:lang w:val="lv-LV"/>
        </w:rPr>
        <w:t>“</w:t>
      </w:r>
      <w:r w:rsidR="6E68F8FB" w:rsidRPr="00487376">
        <w:rPr>
          <w:rFonts w:eastAsia="Times New Roman"/>
          <w:lang w:val="lv-LV"/>
        </w:rPr>
        <w:t>Kārtība, kādā lauksaimniecībā izmantojamo zemi ierīko mežā, kā arī izsniedz atļauju tās ierīkošanai</w:t>
      </w:r>
      <w:r w:rsidR="6E68F8FB" w:rsidRPr="00487376">
        <w:rPr>
          <w:lang w:val="lv-LV"/>
        </w:rPr>
        <w:t xml:space="preserve">” </w:t>
      </w:r>
      <w:r w:rsidRPr="00487376">
        <w:rPr>
          <w:rFonts w:eastAsia="Times New Roman"/>
          <w:lang w:val="lv-LV"/>
        </w:rPr>
        <w:t xml:space="preserve">regulējumu pašvaldībai jāņem vērā </w:t>
      </w:r>
      <w:r w:rsidR="021C46D9" w:rsidRPr="00487376">
        <w:rPr>
          <w:rFonts w:eastAsia="Times New Roman"/>
          <w:lang w:val="lv-LV"/>
        </w:rPr>
        <w:t>Valsts vides d</w:t>
      </w:r>
      <w:r w:rsidRPr="00487376">
        <w:rPr>
          <w:rFonts w:eastAsia="Times New Roman"/>
          <w:lang w:val="lv-LV"/>
        </w:rPr>
        <w:t xml:space="preserve">ienesta atzinumu un jautājums par atļaujas izsniegšanu jāizlemj atbilstoši tam. Savukārt plānotās ieceres neatbilstība teritorijas plānojumam, </w:t>
      </w:r>
      <w:proofErr w:type="spellStart"/>
      <w:r w:rsidRPr="00487376">
        <w:rPr>
          <w:rFonts w:eastAsia="Times New Roman"/>
          <w:lang w:val="lv-LV"/>
        </w:rPr>
        <w:t>lokālplānojumam</w:t>
      </w:r>
      <w:proofErr w:type="spellEnd"/>
      <w:r w:rsidRPr="00487376">
        <w:rPr>
          <w:rFonts w:eastAsia="Times New Roman"/>
          <w:lang w:val="lv-LV"/>
        </w:rPr>
        <w:t xml:space="preserve"> vai detālplānojumam vispirms jākonstatē pašai pašvaldībai.</w:t>
      </w:r>
    </w:p>
    <w:p w14:paraId="3BD2D852" w14:textId="1DDCE6C0" w:rsidR="0028398B" w:rsidRPr="00165C3B" w:rsidRDefault="00C35363" w:rsidP="00454EDE">
      <w:pPr>
        <w:pStyle w:val="ListParagraph"/>
        <w:numPr>
          <w:ilvl w:val="1"/>
          <w:numId w:val="49"/>
        </w:numPr>
        <w:tabs>
          <w:tab w:val="left" w:pos="851"/>
          <w:tab w:val="left" w:pos="993"/>
        </w:tabs>
        <w:spacing w:before="120" w:after="120" w:line="240" w:lineRule="auto"/>
        <w:ind w:left="993" w:hanging="426"/>
        <w:contextualSpacing w:val="0"/>
        <w:jc w:val="both"/>
        <w:rPr>
          <w:i/>
          <w:iCs/>
          <w:lang w:val="lv-LV"/>
        </w:rPr>
      </w:pPr>
      <w:r w:rsidRPr="00165C3B">
        <w:rPr>
          <w:b/>
          <w:bCs/>
          <w:i/>
          <w:iCs/>
          <w:lang w:val="lv-LV"/>
        </w:rPr>
        <w:t>Privātpersona uz dāvinājuma līguma pamata īpašumā ieguvusi nekustamo īpašumu bez piekļuves iespējām. Lai realizētu tam piekļuvi, veiktas pārrunas ar AS “Latvijas valsts meži” un pašvaldību par ceļa servitūta nodibināšanu. AS “Latvijas valsts meži” piekrīt servitūta nodibināšanai, savukārt pašvaldība izvirzījusi prasību par apbūves tiesību līguma noslēgšanu, detālplānojuma izstrādi un ielas izbūvi 75 m garumā un 12 m platumā. Vai pašvaldība ir tiesīga prasīt privātpersonai izbūvēt pašvaldības ielu līdz meža teritorijai, lai privātpersona varētu nodibināt ceļa servitūtu līdz savam īpašumam?</w:t>
      </w:r>
      <w:r w:rsidRPr="00165C3B">
        <w:rPr>
          <w:i/>
          <w:iCs/>
          <w:lang w:val="lv-LV"/>
        </w:rPr>
        <w:t xml:space="preserve">  </w:t>
      </w:r>
    </w:p>
    <w:p w14:paraId="0D7901AD" w14:textId="77777777" w:rsidR="009C1E4C" w:rsidRPr="00892EBA" w:rsidRDefault="009C1E4C" w:rsidP="00454EDE">
      <w:pPr>
        <w:spacing w:before="120" w:after="120" w:line="240" w:lineRule="auto"/>
        <w:ind w:firstLine="567"/>
        <w:jc w:val="both"/>
        <w:rPr>
          <w:i/>
          <w:iCs/>
          <w:lang w:val="lv-LV"/>
        </w:rPr>
      </w:pPr>
      <w:r w:rsidRPr="00892EBA">
        <w:rPr>
          <w:lang w:val="lv-LV"/>
        </w:rPr>
        <w:t>Lai noslēgtu publiskas personas neapbūvēta zemesgabala apbūves tiesības līgumu, ir veicama izsole (rakstiska vai mutiska). Izņēmums ir, ja apbūves tiesība tiek piešķirta citas publiskas personas iestādei vai privātpersonai publiskas funkcijas vai deleģēta valsts pārvaldes uzdevuma veikšanai. Jautājums par atsevišķu piebraucamo ceļu konkrētai privātpersonai piederošam zemes gabalam nav uzskatāma par publisku funkciju vai deleģētu valsts pārvaldes uzdevuma veikšanu, attiecīgi ceļa ierīkošana, lai atsevišķa persona nodrošinātu piekļuvi tai piederošajam nekustamajam īpašumam, ir ārpus apbūves tiesību institūta tvēruma. Savukārt pašvaldības izvirzītās prasības privātpersonai izstrādāt detālplānojumu un izbūvēt ielu 75 m garumā un 12 m platumā ir nesamērīgas un neatbilst normatīvajam regulējumam. Viena no pašvaldības autonomajām funkcijām ir gādāt par savas administratīvās teritorijas labiekārtošanu, tai skaitā ielu un ceļu būvniecību. Pašvaldības īpašums ir nodalīts no citu tiesību subjektu īpašuma un tas izmantojams attiecīgās administratīvās teritorijas iedzīvotāju vajadzību apmierināšanai, tostarp nododot to publiskā lietošanā ceļiem un ielām.</w:t>
      </w:r>
    </w:p>
    <w:p w14:paraId="4E20C2D5" w14:textId="7642081C" w:rsidR="009C1E4C" w:rsidRPr="00892EBA" w:rsidRDefault="009C1E4C" w:rsidP="00454EDE">
      <w:pPr>
        <w:spacing w:after="120" w:line="240" w:lineRule="auto"/>
        <w:ind w:firstLine="567"/>
        <w:jc w:val="both"/>
        <w:rPr>
          <w:i/>
          <w:iCs/>
          <w:lang w:val="lv-LV"/>
        </w:rPr>
      </w:pPr>
      <w:r w:rsidRPr="00892EBA">
        <w:rPr>
          <w:lang w:val="lv-LV"/>
        </w:rPr>
        <w:lastRenderedPageBreak/>
        <w:t>Ja nepastāv veids kā pašvaldībai un privātpersonai vienoties par piebraucamo ceļu, viens no risinājumiem – ceļa servitūta nodibināšana. Šajā gadījumā servitūtu iespējams nodibināt ar līgumu, bet ja tas neizdodas, tad ar tiesas spriedumu. Braucamā ceļa servitūtu var nodibināt arī uz neesošu ceļu.</w:t>
      </w:r>
    </w:p>
    <w:p w14:paraId="6D9A8028" w14:textId="1F92B5B7" w:rsidR="009C5625" w:rsidRPr="00947352" w:rsidRDefault="009C5625" w:rsidP="00454EDE">
      <w:pPr>
        <w:pStyle w:val="ListParagraph"/>
        <w:numPr>
          <w:ilvl w:val="1"/>
          <w:numId w:val="49"/>
        </w:numPr>
        <w:spacing w:after="0" w:line="240" w:lineRule="auto"/>
        <w:ind w:left="993" w:hanging="426"/>
        <w:contextualSpacing w:val="0"/>
        <w:jc w:val="both"/>
        <w:rPr>
          <w:b/>
          <w:bCs/>
          <w:i/>
          <w:iCs/>
          <w:lang w:val="lv-LV"/>
        </w:rPr>
      </w:pPr>
      <w:r w:rsidRPr="00947352">
        <w:rPr>
          <w:b/>
          <w:bCs/>
          <w:i/>
          <w:iCs/>
          <w:lang w:val="lv-LV"/>
        </w:rPr>
        <w:t xml:space="preserve">Nekustamais īpašums ir trīs personu kopīpašumā, uz tā dažādos laika periodos katram no kopīpašniekiem ir likumīgi uzbūvēta un zemesgrāmatu nodalījumā reģistrēta ēka (ekspluatācijas uzsākšana 1930., 1978. un 1983. gadā). Kopīpašnieki vēlas izbeigt kopīpašumu, zemi sadalot reālās daļās. </w:t>
      </w:r>
    </w:p>
    <w:p w14:paraId="38B1C2BC" w14:textId="59606E9B" w:rsidR="009C5625" w:rsidRPr="00947352" w:rsidRDefault="009C5625" w:rsidP="00454EDE">
      <w:pPr>
        <w:pStyle w:val="ListParagraph"/>
        <w:spacing w:after="120" w:line="240" w:lineRule="auto"/>
        <w:ind w:left="993"/>
        <w:contextualSpacing w:val="0"/>
        <w:jc w:val="both"/>
        <w:rPr>
          <w:b/>
          <w:bCs/>
          <w:i/>
          <w:iCs/>
          <w:lang w:val="lv-LV"/>
        </w:rPr>
      </w:pPr>
      <w:r w:rsidRPr="00947352">
        <w:rPr>
          <w:b/>
          <w:bCs/>
          <w:i/>
          <w:iCs/>
          <w:lang w:val="lv-LV"/>
        </w:rPr>
        <w:t xml:space="preserve">Vai Ministru kabineta 2013. gada 30. aprīļa noteikumu Nr. 240 “Vispārīgo teritorijas plānošanas, izmantošanas un apbūves noteikumi” </w:t>
      </w:r>
      <w:r w:rsidRPr="002F1EEE">
        <w:rPr>
          <w:lang w:val="lv-LV"/>
        </w:rPr>
        <w:t>(</w:t>
      </w:r>
      <w:r w:rsidR="00955E93" w:rsidRPr="002F1EEE">
        <w:rPr>
          <w:lang w:val="lv-LV"/>
        </w:rPr>
        <w:t xml:space="preserve">turpmāk </w:t>
      </w:r>
      <w:r w:rsidR="008E3BC0" w:rsidRPr="002F1EEE">
        <w:rPr>
          <w:lang w:val="lv-LV"/>
        </w:rPr>
        <w:t>–</w:t>
      </w:r>
      <w:r w:rsidR="00955E93" w:rsidRPr="002F1EEE">
        <w:rPr>
          <w:lang w:val="lv-LV"/>
        </w:rPr>
        <w:t xml:space="preserve"> </w:t>
      </w:r>
      <w:r w:rsidR="004707C0">
        <w:rPr>
          <w:lang w:val="lv-LV"/>
        </w:rPr>
        <w:t>N</w:t>
      </w:r>
      <w:r w:rsidR="008E3BC0" w:rsidRPr="002F1EEE">
        <w:rPr>
          <w:lang w:val="lv-LV"/>
        </w:rPr>
        <w:t xml:space="preserve">oteikumi Nr. </w:t>
      </w:r>
      <w:r w:rsidRPr="002F1EEE">
        <w:rPr>
          <w:lang w:val="lv-LV"/>
        </w:rPr>
        <w:t xml:space="preserve">240) </w:t>
      </w:r>
      <w:r w:rsidRPr="00947352">
        <w:rPr>
          <w:b/>
          <w:bCs/>
          <w:i/>
          <w:iCs/>
          <w:lang w:val="lv-LV"/>
        </w:rPr>
        <w:t>12.</w:t>
      </w:r>
      <w:r w:rsidR="002F1EEE">
        <w:rPr>
          <w:b/>
          <w:bCs/>
          <w:i/>
          <w:iCs/>
          <w:lang w:val="lv-LV"/>
        </w:rPr>
        <w:t> </w:t>
      </w:r>
      <w:r w:rsidRPr="00947352">
        <w:rPr>
          <w:b/>
          <w:bCs/>
          <w:i/>
          <w:iCs/>
          <w:lang w:val="lv-LV"/>
        </w:rPr>
        <w:t xml:space="preserve">punktā noteiktais izņēmums no teritorijas plānojumā noteiktās minimālās </w:t>
      </w:r>
      <w:proofErr w:type="spellStart"/>
      <w:r w:rsidRPr="00947352">
        <w:rPr>
          <w:b/>
          <w:bCs/>
          <w:i/>
          <w:iCs/>
          <w:lang w:val="lv-LV"/>
        </w:rPr>
        <w:t>jaunizveidojamās</w:t>
      </w:r>
      <w:proofErr w:type="spellEnd"/>
      <w:r w:rsidRPr="00947352">
        <w:rPr>
          <w:b/>
          <w:bCs/>
          <w:i/>
          <w:iCs/>
          <w:lang w:val="lv-LV"/>
        </w:rPr>
        <w:t xml:space="preserve"> zemes vienības platības ir attiecināms uz visiem gadījumiem, kad iestājas šajā tiesību normā minētie nosacījumi neatkarīgi no apbūves parametriem? Šo tiesību normu piemērojot, ir jāņem vērā vai nav jāņem vērā apbūves parametri, kas ir pakārtoti zemes vienības teritorijas platībai (apbūves blīvums, apbūves intensitāte, brīvās zaļās teritorijas rādītājs)?</w:t>
      </w:r>
    </w:p>
    <w:p w14:paraId="5813B2EA" w14:textId="463C957F" w:rsidR="0013316C" w:rsidRPr="00892EBA" w:rsidRDefault="0013316C" w:rsidP="00454EDE">
      <w:pPr>
        <w:spacing w:after="120" w:line="240" w:lineRule="auto"/>
        <w:ind w:firstLine="567"/>
        <w:jc w:val="both"/>
        <w:rPr>
          <w:i/>
          <w:iCs/>
          <w:lang w:val="lv-LV"/>
        </w:rPr>
      </w:pPr>
      <w:r w:rsidRPr="00D55403">
        <w:rPr>
          <w:lang w:val="lv-LV"/>
        </w:rPr>
        <w:t xml:space="preserve">Līdz 2020. gada 15. oktobrim (vēsturiskā redakcija) ar </w:t>
      </w:r>
      <w:r w:rsidR="004707C0">
        <w:rPr>
          <w:lang w:val="lv-LV"/>
        </w:rPr>
        <w:t>N</w:t>
      </w:r>
      <w:r w:rsidR="008E3BC0">
        <w:rPr>
          <w:lang w:val="lv-LV"/>
        </w:rPr>
        <w:t>oteikumu Nr.</w:t>
      </w:r>
      <w:r w:rsidRPr="00D55403">
        <w:rPr>
          <w:lang w:val="lv-LV"/>
        </w:rPr>
        <w:t xml:space="preserve"> 240 12. punktu likumdevējs paredzēja</w:t>
      </w:r>
      <w:r w:rsidRPr="0013316C">
        <w:rPr>
          <w:lang w:val="lv-LV"/>
        </w:rPr>
        <w:t xml:space="preserve"> </w:t>
      </w:r>
      <w:r w:rsidRPr="00892EBA">
        <w:rPr>
          <w:lang w:val="lv-LV"/>
        </w:rPr>
        <w:t xml:space="preserve">izņēmuma gadījumus, kuros bija pieļaujams atkāpties no pašvaldības saistošajos noteikumos noteiktās minimālās platības. Minētajos izņēmuma gadījumos bija vērtējami faktiskie apstākļi: 1) vai zemes vienība ir apbūvēta; 2) vai sadalot zemesgabalu, tiks nodrošināta piekļūšana pie katras zemes vienības. Proti, </w:t>
      </w:r>
      <w:r w:rsidR="00464F29">
        <w:rPr>
          <w:lang w:val="lv-LV"/>
        </w:rPr>
        <w:t>noteikumos Nr.</w:t>
      </w:r>
      <w:r w:rsidRPr="00892EBA">
        <w:rPr>
          <w:lang w:val="lv-LV"/>
        </w:rPr>
        <w:t xml:space="preserve"> 240 nepastāvēja prasība konstatēt kopīpašuma faktu (kaut saskaņā ar likumprojekta anotāciju normas nepieciešamība pamatota ar piespiedu dalītā īpašuma izbeigšanu).</w:t>
      </w:r>
    </w:p>
    <w:p w14:paraId="06C3A8DB" w14:textId="7138F7C2" w:rsidR="0013316C" w:rsidRPr="00892EBA" w:rsidRDefault="0013316C" w:rsidP="00454EDE">
      <w:pPr>
        <w:spacing w:after="120" w:line="240" w:lineRule="auto"/>
        <w:ind w:firstLine="567"/>
        <w:jc w:val="both"/>
        <w:rPr>
          <w:i/>
          <w:iCs/>
          <w:lang w:val="lv-LV"/>
        </w:rPr>
      </w:pPr>
      <w:r w:rsidRPr="00892EBA">
        <w:rPr>
          <w:lang w:val="lv-LV"/>
        </w:rPr>
        <w:t xml:space="preserve">Ar grozījumiem </w:t>
      </w:r>
      <w:r w:rsidR="00464F29">
        <w:rPr>
          <w:lang w:val="lv-LV"/>
        </w:rPr>
        <w:t>noteikumos Nr.</w:t>
      </w:r>
      <w:r w:rsidRPr="00892EBA">
        <w:rPr>
          <w:lang w:val="lv-LV"/>
        </w:rPr>
        <w:t xml:space="preserve"> 240 10. un 12. punkta redakcijas tika precizētas, jo tika konstatēta šo normu dažāda interpretācija. No 2020. gada 16. oktobra </w:t>
      </w:r>
      <w:r w:rsidR="00464F29">
        <w:rPr>
          <w:lang w:val="lv-LV"/>
        </w:rPr>
        <w:t>noteikumu Nr. 240</w:t>
      </w:r>
      <w:r w:rsidRPr="00892EBA">
        <w:rPr>
          <w:lang w:val="lv-LV"/>
        </w:rPr>
        <w:t xml:space="preserve"> 12. punkts paredz izņēmuma gadījumus, kuros pieļaujams atkāpties no pašvaldības saistošajos noteikumos noteiktās minimālās platības, t.i., lai sadalītu kopīpašumā esošu zemes vienību, iepriekš vērtējami faktiskie apstākļi: 1) vai būves, kas atrodas uz konkrētā zemesgabala, ir likumīgi uzbūvētas; 2) vai būvēm un zemei ir atšķirīgi īpašnieki (kopīpašums); 3) vai pēc zemes atdalīšanas katrai būvei tiks saglabāta teritorija, kas nepieciešama būves turpmākai uzturēšanai, apsaimniekošanai un funkcionēšanai.</w:t>
      </w:r>
    </w:p>
    <w:p w14:paraId="1B3197FA" w14:textId="7A3498C7" w:rsidR="0013316C" w:rsidRPr="00892EBA" w:rsidRDefault="0013316C" w:rsidP="00454EDE">
      <w:pPr>
        <w:spacing w:after="120" w:line="240" w:lineRule="auto"/>
        <w:ind w:firstLine="567"/>
        <w:jc w:val="both"/>
        <w:rPr>
          <w:i/>
          <w:iCs/>
          <w:lang w:val="lv-LV"/>
        </w:rPr>
      </w:pPr>
      <w:r w:rsidRPr="00892EBA">
        <w:rPr>
          <w:lang w:val="lv-LV"/>
        </w:rPr>
        <w:t xml:space="preserve">Ja minētie nosacījumi izpildās, </w:t>
      </w:r>
      <w:r w:rsidR="00871901">
        <w:rPr>
          <w:lang w:val="lv-LV"/>
        </w:rPr>
        <w:t>M</w:t>
      </w:r>
      <w:r w:rsidRPr="00871901">
        <w:rPr>
          <w:lang w:val="lv-LV"/>
        </w:rPr>
        <w:t>inistrijas</w:t>
      </w:r>
      <w:r w:rsidRPr="00892EBA">
        <w:rPr>
          <w:lang w:val="lv-LV"/>
        </w:rPr>
        <w:t xml:space="preserve"> ieskatā nepastāv šķēršļi šāda kopīpašumā esoša zemesgabala sadalei, pieļaujot atkāpes no teritorijas plānojumā vai </w:t>
      </w:r>
      <w:proofErr w:type="spellStart"/>
      <w:r w:rsidRPr="00892EBA">
        <w:rPr>
          <w:lang w:val="lv-LV"/>
        </w:rPr>
        <w:t>lokālplānojumā</w:t>
      </w:r>
      <w:proofErr w:type="spellEnd"/>
      <w:r w:rsidRPr="00892EBA">
        <w:rPr>
          <w:lang w:val="lv-LV"/>
        </w:rPr>
        <w:t xml:space="preserve"> noteiktās minimālās platības, turklāt neatkarīgi arī no tā, vai kādā no atdalāmajām zemes vienībām ir pārsniegti apbūves parametri. Savukārt atlikušās neapbūvētās teritorijas apbūves gadījumā jāņem vērā pašvaldības noteiktie apbūves noteikumi, bet tālākā zemes sadale pieļaujama tikai tādā gadījumā, ja </w:t>
      </w:r>
      <w:proofErr w:type="spellStart"/>
      <w:r w:rsidRPr="00892EBA">
        <w:rPr>
          <w:lang w:val="lv-LV"/>
        </w:rPr>
        <w:t>jaunveidojamo</w:t>
      </w:r>
      <w:proofErr w:type="spellEnd"/>
      <w:r w:rsidRPr="00892EBA">
        <w:rPr>
          <w:lang w:val="lv-LV"/>
        </w:rPr>
        <w:t xml:space="preserve"> zemes vienību platība atbilst teritorijas plānojumā vai </w:t>
      </w:r>
      <w:proofErr w:type="spellStart"/>
      <w:r w:rsidRPr="00892EBA">
        <w:rPr>
          <w:lang w:val="lv-LV"/>
        </w:rPr>
        <w:t>lokālplānojumā</w:t>
      </w:r>
      <w:proofErr w:type="spellEnd"/>
      <w:r w:rsidRPr="00892EBA">
        <w:rPr>
          <w:lang w:val="lv-LV"/>
        </w:rPr>
        <w:t xml:space="preserve"> noteiktajai minimālajai platībai.</w:t>
      </w:r>
    </w:p>
    <w:p w14:paraId="5B3BE411" w14:textId="7111EDDA" w:rsidR="0013316C" w:rsidRPr="00892EBA" w:rsidRDefault="0013316C" w:rsidP="00454EDE">
      <w:pPr>
        <w:spacing w:after="120" w:line="240" w:lineRule="auto"/>
        <w:ind w:firstLine="567"/>
        <w:jc w:val="both"/>
        <w:rPr>
          <w:i/>
          <w:iCs/>
          <w:lang w:val="lv-LV"/>
        </w:rPr>
      </w:pPr>
      <w:r w:rsidRPr="00892EBA">
        <w:rPr>
          <w:lang w:val="lv-LV"/>
        </w:rPr>
        <w:t>Konkrētajā gadījumā būtisks apstāklis ir arī tas, ka likumīgi uzbūvēto būvju ekspluatācijas uzsākšana notikusi</w:t>
      </w:r>
      <w:r w:rsidR="0075781B">
        <w:rPr>
          <w:lang w:val="lv-LV"/>
        </w:rPr>
        <w:t>,</w:t>
      </w:r>
      <w:r w:rsidRPr="00892EBA">
        <w:rPr>
          <w:lang w:val="lv-LV"/>
        </w:rPr>
        <w:t xml:space="preserve"> pirms tika pieņemti normatīvie akti, kas regulē attiecīgo jomu.</w:t>
      </w:r>
    </w:p>
    <w:p w14:paraId="778CDB57" w14:textId="6CCFB9FF" w:rsidR="00844340" w:rsidRPr="0049019E" w:rsidRDefault="00844340" w:rsidP="00454EDE">
      <w:pPr>
        <w:pStyle w:val="ListParagraph"/>
        <w:numPr>
          <w:ilvl w:val="1"/>
          <w:numId w:val="49"/>
        </w:numPr>
        <w:tabs>
          <w:tab w:val="left" w:pos="851"/>
          <w:tab w:val="left" w:pos="993"/>
        </w:tabs>
        <w:spacing w:after="120" w:line="240" w:lineRule="auto"/>
        <w:ind w:left="0" w:firstLine="567"/>
        <w:contextualSpacing w:val="0"/>
        <w:jc w:val="both"/>
        <w:rPr>
          <w:b/>
          <w:i/>
          <w:iCs/>
          <w:lang w:val="lv-LV"/>
        </w:rPr>
      </w:pPr>
      <w:r w:rsidRPr="00892EBA">
        <w:rPr>
          <w:lang w:val="lv-LV"/>
        </w:rPr>
        <w:t xml:space="preserve"> </w:t>
      </w:r>
      <w:r w:rsidRPr="0049019E">
        <w:rPr>
          <w:b/>
          <w:i/>
          <w:iCs/>
          <w:color w:val="000000" w:themeColor="text1"/>
          <w:lang w:val="lv-LV"/>
        </w:rPr>
        <w:t>Par meža zemes atmežošanu uz lauksaimniecības zemi</w:t>
      </w:r>
    </w:p>
    <w:p w14:paraId="3F765D66" w14:textId="559CC3E2" w:rsidR="00D671FB" w:rsidRPr="00892EBA" w:rsidRDefault="00D671FB" w:rsidP="00454EDE">
      <w:pPr>
        <w:spacing w:after="120" w:line="240" w:lineRule="auto"/>
        <w:ind w:firstLine="567"/>
        <w:jc w:val="both"/>
        <w:rPr>
          <w:bCs/>
          <w:i/>
          <w:iCs/>
          <w:lang w:val="lv-LV"/>
        </w:rPr>
      </w:pPr>
      <w:r w:rsidRPr="00892EBA">
        <w:rPr>
          <w:bCs/>
          <w:lang w:val="lv-LV"/>
        </w:rPr>
        <w:t>Lauksaimniecības un lauku attīstības likuma regulējums noteic, ka lauksaimniecībā izmantojamās zemes ierīkošana mežā ir atļauta, ja tas nav pretrunā ar pašvaldības teritorijas attīstības plānošanas dokumentiem un ir ievēroti normatīvajos aktos par vides un dabas aizsardzību noteiktie ierobežojumi. Savukārt kārtību, kādā mežā ierīko lauksaimniecībā izmantojamo zemi, noteic Ministru kabineta 2013.</w:t>
      </w:r>
      <w:r w:rsidR="00A51AB9">
        <w:rPr>
          <w:bCs/>
          <w:lang w:val="lv-LV"/>
        </w:rPr>
        <w:t> </w:t>
      </w:r>
      <w:r w:rsidRPr="00892EBA">
        <w:rPr>
          <w:bCs/>
          <w:lang w:val="lv-LV"/>
        </w:rPr>
        <w:t>gada 5.</w:t>
      </w:r>
      <w:r w:rsidR="00A51AB9">
        <w:rPr>
          <w:bCs/>
          <w:lang w:val="lv-LV"/>
        </w:rPr>
        <w:t> </w:t>
      </w:r>
      <w:r w:rsidRPr="00892EBA">
        <w:rPr>
          <w:bCs/>
          <w:lang w:val="lv-LV"/>
        </w:rPr>
        <w:t>marta noteikumi Nr.</w:t>
      </w:r>
      <w:r w:rsidR="00A51AB9">
        <w:rPr>
          <w:bCs/>
          <w:lang w:val="lv-LV"/>
        </w:rPr>
        <w:t> </w:t>
      </w:r>
      <w:r w:rsidRPr="00892EBA">
        <w:rPr>
          <w:bCs/>
          <w:lang w:val="lv-LV"/>
        </w:rPr>
        <w:t>118 “</w:t>
      </w:r>
      <w:r w:rsidRPr="005F46DF">
        <w:rPr>
          <w:bCs/>
          <w:lang w:val="lv-LV"/>
        </w:rPr>
        <w:t xml:space="preserve">Kārtība, kādā lauksaimniecībā izmantojamo zemi ierīko mežā, kā arī izsniedz atļauju tās ierīkošanai” (turpmāk – </w:t>
      </w:r>
      <w:r w:rsidR="00A51AB9" w:rsidRPr="005F46DF">
        <w:rPr>
          <w:bCs/>
          <w:lang w:val="lv-LV"/>
        </w:rPr>
        <w:t>noteikumi Nr.</w:t>
      </w:r>
      <w:r w:rsidRPr="005F46DF">
        <w:rPr>
          <w:bCs/>
          <w:lang w:val="lv-LV"/>
        </w:rPr>
        <w:t xml:space="preserve"> 118). No </w:t>
      </w:r>
      <w:r w:rsidR="0086720C" w:rsidRPr="005F46DF">
        <w:rPr>
          <w:bCs/>
          <w:lang w:val="lv-LV"/>
        </w:rPr>
        <w:t>noteikumu Nr. 118</w:t>
      </w:r>
      <w:r w:rsidRPr="005F46DF">
        <w:rPr>
          <w:bCs/>
          <w:lang w:val="lv-LV"/>
        </w:rPr>
        <w:t xml:space="preserve"> 2. punkta izriet, ka lauksaimniecības zemes ierīkošana ir meža zemes atmežošana</w:t>
      </w:r>
      <w:r w:rsidRPr="00892EBA">
        <w:rPr>
          <w:bCs/>
          <w:lang w:val="lv-LV"/>
        </w:rPr>
        <w:t xml:space="preserve">, lai attiecīgajā platībā nodrošinātu citu zemes lietošanas veidu – lauksaimniecībā izmantojamā zeme atbilstoši kritērijiem, kas </w:t>
      </w:r>
      <w:r w:rsidRPr="00892EBA">
        <w:rPr>
          <w:bCs/>
          <w:lang w:val="lv-LV"/>
        </w:rPr>
        <w:lastRenderedPageBreak/>
        <w:t>noteikti normatīvajos aktos par zemes lietošanas veidu klasifikāciju. Meža likums tikai paredz iespēju šādu izmantošanu plānot jau zemākos normatīvajos aktos, tai skaitā teritorijas plānojumos.</w:t>
      </w:r>
    </w:p>
    <w:p w14:paraId="787EB9B5" w14:textId="378FAC8C" w:rsidR="00D671FB" w:rsidRPr="00892EBA" w:rsidRDefault="00D671FB" w:rsidP="00454EDE">
      <w:pPr>
        <w:spacing w:after="120" w:line="240" w:lineRule="auto"/>
        <w:ind w:firstLine="567"/>
        <w:jc w:val="both"/>
        <w:rPr>
          <w:bCs/>
          <w:i/>
          <w:iCs/>
          <w:lang w:val="lv-LV"/>
        </w:rPr>
      </w:pPr>
      <w:r w:rsidRPr="00892EBA">
        <w:rPr>
          <w:bCs/>
          <w:lang w:val="lv-LV"/>
        </w:rPr>
        <w:t xml:space="preserve">Atmežošanas jautājums vistiešākajā mērā ir saistīts ar primāri meža vides saglabāšanu (oglekļa dioksīda piesaiste, pielāgošanās klimata pārmaiņām un bioloģiskās daudzveidības saglabāšana) un tikai noteiktos gadījumos un kārtībā ir veicama zemes lietošanas veida maiņa no meža uz citu izmantošanu, </w:t>
      </w:r>
      <w:r w:rsidR="0086720C">
        <w:rPr>
          <w:bCs/>
          <w:lang w:val="lv-LV"/>
        </w:rPr>
        <w:t>Valsts vides dienests</w:t>
      </w:r>
      <w:r w:rsidRPr="00892EBA">
        <w:rPr>
          <w:bCs/>
          <w:lang w:val="lv-LV"/>
        </w:rPr>
        <w:t xml:space="preserve"> ir tiesības vērtēt arī lauksaimniecībā izmantojamās zemes ierīkošanu mežā atbilstību teritorijas plānojumam.</w:t>
      </w:r>
    </w:p>
    <w:p w14:paraId="59E29DEB" w14:textId="4A4E23C8" w:rsidR="00AA7250" w:rsidRPr="0049019E" w:rsidRDefault="004566C8" w:rsidP="00454EDE">
      <w:pPr>
        <w:pStyle w:val="ListParagraph"/>
        <w:numPr>
          <w:ilvl w:val="1"/>
          <w:numId w:val="49"/>
        </w:numPr>
        <w:tabs>
          <w:tab w:val="left" w:pos="1276"/>
        </w:tabs>
        <w:spacing w:after="120" w:line="240" w:lineRule="auto"/>
        <w:ind w:left="993" w:hanging="426"/>
        <w:contextualSpacing w:val="0"/>
        <w:jc w:val="both"/>
        <w:rPr>
          <w:b/>
          <w:bCs/>
          <w:i/>
          <w:iCs/>
          <w:lang w:val="lv-LV"/>
        </w:rPr>
      </w:pPr>
      <w:r w:rsidRPr="0049019E">
        <w:rPr>
          <w:b/>
          <w:i/>
          <w:iCs/>
          <w:lang w:val="lv-LV"/>
        </w:rPr>
        <w:t>Vai ir likumīga</w:t>
      </w:r>
      <w:r w:rsidRPr="0049019E">
        <w:rPr>
          <w:bCs/>
          <w:i/>
          <w:iCs/>
          <w:lang w:val="lv-LV"/>
        </w:rPr>
        <w:t xml:space="preserve"> </w:t>
      </w:r>
      <w:r w:rsidRPr="0049019E">
        <w:rPr>
          <w:b/>
          <w:i/>
          <w:iCs/>
          <w:lang w:val="lv-LV"/>
        </w:rPr>
        <w:t>p</w:t>
      </w:r>
      <w:r w:rsidR="00AA7250" w:rsidRPr="0049019E">
        <w:rPr>
          <w:rFonts w:eastAsia="Times New Roman"/>
          <w:b/>
          <w:bCs/>
          <w:i/>
          <w:iCs/>
          <w:lang w:val="lv-LV"/>
        </w:rPr>
        <w:t>rasība saņemt kaimiņu zemes gabala īpašnieku piekrišanu jaunu bruģēto celiņu, laukumu un piebraucamo ceļu, kas atrodas tuvāk par 4 metriem no zemes gabala robežas</w:t>
      </w:r>
      <w:r w:rsidRPr="0049019E">
        <w:rPr>
          <w:rFonts w:eastAsia="Times New Roman"/>
          <w:b/>
          <w:bCs/>
          <w:i/>
          <w:iCs/>
          <w:lang w:val="lv-LV"/>
        </w:rPr>
        <w:t>?</w:t>
      </w:r>
    </w:p>
    <w:p w14:paraId="64CC4225" w14:textId="6D7CBB25" w:rsidR="00AA7250" w:rsidRDefault="00AA7250" w:rsidP="00454EDE">
      <w:pPr>
        <w:spacing w:after="120" w:line="240" w:lineRule="auto"/>
        <w:ind w:firstLine="567"/>
        <w:jc w:val="both"/>
        <w:rPr>
          <w:i/>
          <w:iCs/>
          <w:lang w:val="lv-LV"/>
        </w:rPr>
      </w:pPr>
      <w:r w:rsidRPr="00892EBA">
        <w:rPr>
          <w:lang w:val="lv-LV"/>
        </w:rPr>
        <w:t>Ar Ministru kabineta 2024.</w:t>
      </w:r>
      <w:r w:rsidR="004F1730">
        <w:rPr>
          <w:lang w:val="lv-LV"/>
        </w:rPr>
        <w:t xml:space="preserve"> </w:t>
      </w:r>
      <w:r w:rsidRPr="00892EBA">
        <w:rPr>
          <w:lang w:val="lv-LV"/>
        </w:rPr>
        <w:t>gada 12.novembra noteikumiem Nr.</w:t>
      </w:r>
      <w:r w:rsidR="00781571">
        <w:rPr>
          <w:lang w:val="lv-LV"/>
        </w:rPr>
        <w:t xml:space="preserve"> </w:t>
      </w:r>
      <w:r w:rsidRPr="00892EBA">
        <w:rPr>
          <w:lang w:val="lv-LV"/>
        </w:rPr>
        <w:t>711 “Grozījumi Ministru kabineta</w:t>
      </w:r>
      <w:r w:rsidRPr="00AA7250">
        <w:rPr>
          <w:lang w:val="lv-LV"/>
        </w:rPr>
        <w:t xml:space="preserve"> </w:t>
      </w:r>
      <w:r w:rsidRPr="00892EBA">
        <w:rPr>
          <w:lang w:val="lv-LV"/>
        </w:rPr>
        <w:t>2013.</w:t>
      </w:r>
      <w:r w:rsidR="004F3C2D">
        <w:rPr>
          <w:lang w:val="lv-LV"/>
        </w:rPr>
        <w:t xml:space="preserve"> </w:t>
      </w:r>
      <w:r w:rsidRPr="00892EBA">
        <w:rPr>
          <w:lang w:val="lv-LV"/>
        </w:rPr>
        <w:t>gada 30.</w:t>
      </w:r>
      <w:r w:rsidR="004F3C2D">
        <w:rPr>
          <w:lang w:val="lv-LV"/>
        </w:rPr>
        <w:t xml:space="preserve"> </w:t>
      </w:r>
      <w:r w:rsidRPr="00892EBA">
        <w:rPr>
          <w:lang w:val="lv-LV"/>
        </w:rPr>
        <w:t>aprīļa noteikumos Nr.</w:t>
      </w:r>
      <w:r w:rsidR="004F3C2D">
        <w:rPr>
          <w:lang w:val="lv-LV"/>
        </w:rPr>
        <w:t xml:space="preserve"> </w:t>
      </w:r>
      <w:r w:rsidRPr="00892EBA">
        <w:rPr>
          <w:lang w:val="lv-LV"/>
        </w:rPr>
        <w:t>240 “Vispārīgie teritorijas plānošanas, izmantošanas un apbūves noteikumi” (spēkā no 2024.</w:t>
      </w:r>
      <w:r w:rsidR="004F3C2D">
        <w:rPr>
          <w:lang w:val="lv-LV"/>
        </w:rPr>
        <w:t xml:space="preserve"> </w:t>
      </w:r>
      <w:r w:rsidRPr="00892EBA">
        <w:rPr>
          <w:lang w:val="lv-LV"/>
        </w:rPr>
        <w:t>gada 15.</w:t>
      </w:r>
      <w:r w:rsidR="004F3C2D">
        <w:rPr>
          <w:lang w:val="lv-LV"/>
        </w:rPr>
        <w:t xml:space="preserve"> </w:t>
      </w:r>
      <w:r w:rsidRPr="00892EBA">
        <w:rPr>
          <w:lang w:val="lv-LV"/>
        </w:rPr>
        <w:t>novembra) ir noteikti papildu gadījumi</w:t>
      </w:r>
      <w:r w:rsidR="00614CC9">
        <w:rPr>
          <w:lang w:val="lv-LV"/>
        </w:rPr>
        <w:t xml:space="preserve"> (skat. 132. punktu)</w:t>
      </w:r>
      <w:r w:rsidRPr="00892EBA">
        <w:rPr>
          <w:lang w:val="lv-LV"/>
        </w:rPr>
        <w:t xml:space="preserve">, kad </w:t>
      </w:r>
      <w:proofErr w:type="spellStart"/>
      <w:r w:rsidRPr="00892EBA">
        <w:rPr>
          <w:lang w:val="lv-LV"/>
        </w:rPr>
        <w:t>jaunbūvējamās</w:t>
      </w:r>
      <w:proofErr w:type="spellEnd"/>
      <w:r w:rsidRPr="00892EBA">
        <w:rPr>
          <w:lang w:val="lv-LV"/>
        </w:rPr>
        <w:t xml:space="preserve"> būves var izvietot tuvāk par 4 metriem no zemes vienības robežām, neprasot blakus esošās zemes vienības īpašnieka saskaņojumu, piemēram, inženierbūvēm, kuras nav augstākas par 1,6</w:t>
      </w:r>
      <w:r w:rsidR="004D014C">
        <w:rPr>
          <w:lang w:val="lv-LV"/>
        </w:rPr>
        <w:t> </w:t>
      </w:r>
      <w:r w:rsidRPr="00892EBA">
        <w:rPr>
          <w:lang w:val="lv-LV"/>
        </w:rPr>
        <w:t>metriem, žogiem, tai skaitā mūriem, neatkarīgi no to augstuma. Būvniecības likuma 11.</w:t>
      </w:r>
      <w:r w:rsidR="00F728F8">
        <w:rPr>
          <w:lang w:val="lv-LV"/>
        </w:rPr>
        <w:t xml:space="preserve"> </w:t>
      </w:r>
      <w:r w:rsidRPr="00892EBA">
        <w:rPr>
          <w:lang w:val="lv-LV"/>
        </w:rPr>
        <w:t>panta otrā un trešā daļa nosaka, ka ēka ir atsevišķi lietojama apjumta vai segta būve, kura atbilst šādām pazīmēm: 1) tajā var ieiet cilvēks, un tās iekštelpas lielākais augstums ir vismaz 1,6 metri; 2) tā ir piemērota cilvēku vai dzīvnieku patvērumam vai priekšmetu turēšanai; 3) tai ir nosakāms ēkas lietošanas veids atbilstoši normatīvajiem aktiem par būvju klasifikāciju, savukārt inženierbūve ir būve, kura neatbilst ēkas pazīmēm un kurai inženierbūves lietošanas veids ir nosakāms atbilstoši normatīvajiem aktiem par būvju klasifikāciju. Līdz ar to visas Ministru kabineta 2018.</w:t>
      </w:r>
      <w:r w:rsidR="008C697A">
        <w:rPr>
          <w:lang w:val="lv-LV"/>
        </w:rPr>
        <w:t xml:space="preserve"> </w:t>
      </w:r>
      <w:r w:rsidRPr="00892EBA">
        <w:rPr>
          <w:lang w:val="lv-LV"/>
        </w:rPr>
        <w:t>gada 12.</w:t>
      </w:r>
      <w:r w:rsidR="008C697A">
        <w:rPr>
          <w:lang w:val="lv-LV"/>
        </w:rPr>
        <w:t xml:space="preserve"> </w:t>
      </w:r>
      <w:r w:rsidRPr="00892EBA">
        <w:rPr>
          <w:lang w:val="lv-LV"/>
        </w:rPr>
        <w:t>jūnija noteikumos Nr.</w:t>
      </w:r>
      <w:r w:rsidR="00F728F8">
        <w:rPr>
          <w:lang w:val="lv-LV"/>
        </w:rPr>
        <w:t xml:space="preserve"> </w:t>
      </w:r>
      <w:r w:rsidRPr="00892EBA">
        <w:rPr>
          <w:lang w:val="lv-LV"/>
        </w:rPr>
        <w:t>326 “Būvju klasifikācijas noteikumi” norādītās būves ar sekcijas klasifikācijas kodu “2” (koda pirmā zīme) ir inženierbūves. Tādējādi bruģēto celiņu, laukumu un piebraucamo ceļu būvniecībai, kas atrodas tuvāk par 4 metriem no zemes gabala robežas, nav nepieciešams kaimiņu zemes gabala īpašnieku saskaņojums.</w:t>
      </w:r>
    </w:p>
    <w:p w14:paraId="5D1EA12D" w14:textId="05D30851" w:rsidR="00B1045A" w:rsidRPr="00875F30" w:rsidRDefault="00FE61C8" w:rsidP="00454EDE">
      <w:pPr>
        <w:pStyle w:val="ListParagraph"/>
        <w:numPr>
          <w:ilvl w:val="1"/>
          <w:numId w:val="49"/>
        </w:numPr>
        <w:tabs>
          <w:tab w:val="left" w:pos="993"/>
        </w:tabs>
        <w:spacing w:after="120" w:line="240" w:lineRule="auto"/>
        <w:ind w:left="993" w:hanging="426"/>
        <w:contextualSpacing w:val="0"/>
        <w:jc w:val="both"/>
        <w:rPr>
          <w:b/>
          <w:i/>
          <w:iCs/>
          <w:lang w:val="lv-LV"/>
        </w:rPr>
      </w:pPr>
      <w:r w:rsidRPr="00875F30">
        <w:rPr>
          <w:b/>
          <w:i/>
          <w:iCs/>
          <w:lang w:val="lv-LV"/>
        </w:rPr>
        <w:t xml:space="preserve">Vai zemes vienībā ir pieļaujams veikt sezonālu saimniecisku darbību (atpūtas parks) atbilstoši </w:t>
      </w:r>
      <w:r w:rsidR="006C7132" w:rsidRPr="00875F30">
        <w:rPr>
          <w:b/>
          <w:i/>
          <w:iCs/>
          <w:lang w:val="lv-LV"/>
        </w:rPr>
        <w:t>teritorijas plānojuma</w:t>
      </w:r>
      <w:r w:rsidRPr="00875F30">
        <w:rPr>
          <w:b/>
          <w:i/>
          <w:iCs/>
          <w:lang w:val="lv-LV"/>
        </w:rPr>
        <w:t xml:space="preserve"> teritorijas izmantošanas un apbūves noteikumu funkcionālajā zonā </w:t>
      </w:r>
      <w:proofErr w:type="spellStart"/>
      <w:r w:rsidRPr="00875F30">
        <w:rPr>
          <w:b/>
          <w:i/>
          <w:iCs/>
          <w:lang w:val="lv-LV"/>
        </w:rPr>
        <w:t>Mazstāvu</w:t>
      </w:r>
      <w:proofErr w:type="spellEnd"/>
      <w:r w:rsidRPr="00875F30">
        <w:rPr>
          <w:b/>
          <w:i/>
          <w:iCs/>
          <w:lang w:val="lv-LV"/>
        </w:rPr>
        <w:t xml:space="preserve"> dzīvojamās apbūves teritorijā paredzētajiem </w:t>
      </w:r>
      <w:proofErr w:type="spellStart"/>
      <w:r w:rsidRPr="00875F30">
        <w:rPr>
          <w:b/>
          <w:i/>
          <w:iCs/>
          <w:lang w:val="lv-LV"/>
        </w:rPr>
        <w:t>papildizmantošanas</w:t>
      </w:r>
      <w:proofErr w:type="spellEnd"/>
      <w:r w:rsidRPr="00875F30">
        <w:rPr>
          <w:b/>
          <w:i/>
          <w:iCs/>
          <w:lang w:val="lv-LV"/>
        </w:rPr>
        <w:t xml:space="preserve"> veidiem, ja individuālā dzīvojamā māja šajā zemes vienībā vēl nav nodota ekspluatācijā.</w:t>
      </w:r>
    </w:p>
    <w:p w14:paraId="64729A47" w14:textId="77777777" w:rsidR="00D77BEE" w:rsidRDefault="00106325" w:rsidP="00454EDE">
      <w:pPr>
        <w:spacing w:after="120" w:line="240" w:lineRule="auto"/>
        <w:ind w:firstLine="567"/>
        <w:jc w:val="both"/>
        <w:rPr>
          <w:i/>
          <w:iCs/>
          <w:lang w:val="lv-LV"/>
        </w:rPr>
      </w:pPr>
      <w:r>
        <w:rPr>
          <w:lang w:val="lv-LV"/>
        </w:rPr>
        <w:t>N</w:t>
      </w:r>
      <w:r w:rsidRPr="005B5FB6">
        <w:rPr>
          <w:lang w:val="lv-LV"/>
        </w:rPr>
        <w:t>oteikumu Nr. 240 24.</w:t>
      </w:r>
      <w:r w:rsidRPr="005B5FB6">
        <w:rPr>
          <w:vertAlign w:val="superscript"/>
          <w:lang w:val="lv-LV"/>
        </w:rPr>
        <w:t xml:space="preserve">2 </w:t>
      </w:r>
      <w:r w:rsidRPr="005B5FB6">
        <w:rPr>
          <w:lang w:val="lv-LV"/>
        </w:rPr>
        <w:t>punkts</w:t>
      </w:r>
      <w:r w:rsidRPr="005B5FB6">
        <w:rPr>
          <w:vertAlign w:val="superscript"/>
          <w:lang w:val="lv-LV"/>
        </w:rPr>
        <w:footnoteReference w:id="5"/>
      </w:r>
      <w:r w:rsidRPr="005B5FB6">
        <w:rPr>
          <w:lang w:val="lv-LV"/>
        </w:rPr>
        <w:t xml:space="preserve"> noteic, ka pašvaldība teritorijas plānojumā vai </w:t>
      </w:r>
      <w:proofErr w:type="spellStart"/>
      <w:r w:rsidRPr="005B5FB6">
        <w:rPr>
          <w:lang w:val="lv-LV"/>
        </w:rPr>
        <w:t>lokālplānojumā</w:t>
      </w:r>
      <w:proofErr w:type="spellEnd"/>
      <w:r w:rsidRPr="005B5FB6">
        <w:rPr>
          <w:lang w:val="lv-LV"/>
        </w:rPr>
        <w:t xml:space="preserve"> var noteikt papildu nosacījumus, kurus izpildot </w:t>
      </w:r>
      <w:proofErr w:type="spellStart"/>
      <w:r w:rsidRPr="005B5FB6">
        <w:rPr>
          <w:lang w:val="lv-LV"/>
        </w:rPr>
        <w:t>papildizmantošana</w:t>
      </w:r>
      <w:proofErr w:type="spellEnd"/>
      <w:r w:rsidRPr="005B5FB6">
        <w:rPr>
          <w:lang w:val="lv-LV"/>
        </w:rPr>
        <w:t xml:space="preserve"> var tikt īstenota (piemēram, veicot publisko apspriešanu), kā arī pašvaldība var noteikt papildu nosacījumus, kurus izpildot </w:t>
      </w:r>
      <w:proofErr w:type="spellStart"/>
      <w:r w:rsidRPr="005B5FB6">
        <w:rPr>
          <w:lang w:val="lv-LV"/>
        </w:rPr>
        <w:t>papildizmantošana</w:t>
      </w:r>
      <w:proofErr w:type="spellEnd"/>
      <w:r w:rsidRPr="005B5FB6">
        <w:rPr>
          <w:lang w:val="lv-LV"/>
        </w:rPr>
        <w:t xml:space="preserve"> var tikt īstenota kā vienīgā izmantošana.</w:t>
      </w:r>
      <w:r w:rsidRPr="005B5FB6">
        <w:rPr>
          <w:vertAlign w:val="superscript"/>
          <w:lang w:val="lv-LV"/>
        </w:rPr>
        <w:footnoteReference w:id="6"/>
      </w:r>
      <w:r w:rsidRPr="005B5FB6">
        <w:rPr>
          <w:lang w:val="lv-LV"/>
        </w:rPr>
        <w:t xml:space="preserve"> Normatīvie akti nenosaka kārtību, kādā atļautā izmantošana realizējama būvniecības procesa gaitā. Līdz ar to </w:t>
      </w:r>
      <w:proofErr w:type="spellStart"/>
      <w:r w:rsidRPr="005B5FB6">
        <w:rPr>
          <w:lang w:val="lv-LV"/>
        </w:rPr>
        <w:t>pirmšķietami</w:t>
      </w:r>
      <w:proofErr w:type="spellEnd"/>
      <w:r w:rsidRPr="005B5FB6">
        <w:rPr>
          <w:lang w:val="lv-LV"/>
        </w:rPr>
        <w:t xml:space="preserve"> Ministrijas ieskatā, ja attiecīgā iecerētā darbība – sezonāls atpūtas parks – atbilst kādam </w:t>
      </w:r>
      <w:r w:rsidR="00C47465">
        <w:rPr>
          <w:lang w:val="lv-LV"/>
        </w:rPr>
        <w:t>pašvaldības teritorijas plānojumā</w:t>
      </w:r>
      <w:r w:rsidRPr="005B5FB6">
        <w:rPr>
          <w:lang w:val="lv-LV"/>
        </w:rPr>
        <w:t xml:space="preserve"> norādītajiem </w:t>
      </w:r>
      <w:proofErr w:type="spellStart"/>
      <w:r w:rsidRPr="005B5FB6">
        <w:rPr>
          <w:lang w:val="lv-LV"/>
        </w:rPr>
        <w:t>papildizmantošanas</w:t>
      </w:r>
      <w:proofErr w:type="spellEnd"/>
      <w:r w:rsidRPr="005B5FB6">
        <w:rPr>
          <w:lang w:val="lv-LV"/>
        </w:rPr>
        <w:t xml:space="preserve"> veidiem (piemēram, tūrisma un atpūtas iestāde vai publiska </w:t>
      </w:r>
      <w:proofErr w:type="spellStart"/>
      <w:r w:rsidRPr="005B5FB6">
        <w:rPr>
          <w:lang w:val="lv-LV"/>
        </w:rPr>
        <w:t>ārtelpa</w:t>
      </w:r>
      <w:proofErr w:type="spellEnd"/>
      <w:r w:rsidRPr="005B5FB6">
        <w:rPr>
          <w:lang w:val="lv-LV"/>
        </w:rPr>
        <w:t xml:space="preserve">), </w:t>
      </w:r>
      <w:proofErr w:type="spellStart"/>
      <w:r w:rsidRPr="005B5FB6">
        <w:rPr>
          <w:lang w:val="lv-LV"/>
        </w:rPr>
        <w:t>papildizmantošanu</w:t>
      </w:r>
      <w:proofErr w:type="spellEnd"/>
      <w:r w:rsidRPr="005B5FB6">
        <w:rPr>
          <w:lang w:val="lv-LV"/>
        </w:rPr>
        <w:t xml:space="preserve"> var piemērot arī tad, ja konkrētajā zemes vienībā individuālā dzīvojamā māja vēl nav nodota ekspluatācijā. Ja esošā teritorijas izmantošana uzsākta likumīgi, to var turpināt arī tad, ja stājas spēkā jauns teritorijas plānojums, </w:t>
      </w:r>
      <w:proofErr w:type="spellStart"/>
      <w:r w:rsidRPr="005B5FB6">
        <w:rPr>
          <w:lang w:val="lv-LV"/>
        </w:rPr>
        <w:t>lokālplānojums</w:t>
      </w:r>
      <w:proofErr w:type="spellEnd"/>
      <w:r w:rsidRPr="005B5FB6">
        <w:rPr>
          <w:lang w:val="lv-LV"/>
        </w:rPr>
        <w:t xml:space="preserve"> vai detālplānojums. Jebkuru jaunu teritorijas </w:t>
      </w:r>
      <w:r w:rsidRPr="005B5FB6">
        <w:rPr>
          <w:lang w:val="lv-LV"/>
        </w:rPr>
        <w:lastRenderedPageBreak/>
        <w:t xml:space="preserve">izmantošanu jāveic atbilstoši spēkā esošajam teritorijas plānojumam, </w:t>
      </w:r>
      <w:proofErr w:type="spellStart"/>
      <w:r w:rsidRPr="005B5FB6">
        <w:rPr>
          <w:lang w:val="lv-LV"/>
        </w:rPr>
        <w:t>lokālplānojumam</w:t>
      </w:r>
      <w:proofErr w:type="spellEnd"/>
      <w:r w:rsidRPr="00106325">
        <w:rPr>
          <w:lang w:val="lv-LV"/>
        </w:rPr>
        <w:t xml:space="preserve"> </w:t>
      </w:r>
      <w:r w:rsidRPr="005B5FB6">
        <w:rPr>
          <w:lang w:val="lv-LV"/>
        </w:rPr>
        <w:t>vai detālplānojumam.</w:t>
      </w:r>
      <w:r w:rsidRPr="005B5FB6">
        <w:rPr>
          <w:vertAlign w:val="superscript"/>
          <w:lang w:val="lv-LV"/>
        </w:rPr>
        <w:footnoteReference w:id="7"/>
      </w:r>
    </w:p>
    <w:p w14:paraId="4BE8B9A5" w14:textId="1D1FF5F3" w:rsidR="00D77BEE" w:rsidRPr="00970BA2" w:rsidRDefault="00D77BEE" w:rsidP="00454EDE">
      <w:pPr>
        <w:pStyle w:val="ListParagraph"/>
        <w:numPr>
          <w:ilvl w:val="1"/>
          <w:numId w:val="49"/>
        </w:numPr>
        <w:tabs>
          <w:tab w:val="left" w:pos="709"/>
          <w:tab w:val="left" w:pos="1134"/>
        </w:tabs>
        <w:spacing w:after="120" w:line="240" w:lineRule="auto"/>
        <w:ind w:left="993" w:hanging="426"/>
        <w:contextualSpacing w:val="0"/>
        <w:jc w:val="both"/>
        <w:rPr>
          <w:rFonts w:eastAsia="Aptos"/>
          <w:b/>
          <w:bCs/>
          <w:i/>
          <w:iCs/>
          <w:kern w:val="2"/>
          <w:lang w:val="lv-LV"/>
          <w14:ligatures w14:val="standardContextual"/>
        </w:rPr>
      </w:pPr>
      <w:r w:rsidRPr="00970BA2">
        <w:rPr>
          <w:rFonts w:eastAsia="Aptos"/>
          <w:b/>
          <w:i/>
          <w:iCs/>
          <w:kern w:val="2"/>
          <w:lang w:val="lv-LV"/>
          <w14:ligatures w14:val="standardContextual"/>
        </w:rPr>
        <w:t>Vai izmantošanas veids “divas bloķētas individuālās dzīvojamās mājas” paredz arī dvīņu mājas būvniecību teritorijas izmantošanas veidā Savrupmāju apbūve (11001) atbilstoši noteikumu Nr.</w:t>
      </w:r>
      <w:r w:rsidRPr="00970BA2">
        <w:rPr>
          <w:rFonts w:eastAsia="Aptos"/>
          <w:b/>
          <w:bCs/>
          <w:i/>
          <w:iCs/>
          <w:kern w:val="2"/>
          <w:lang w:val="lv-LV"/>
          <w14:ligatures w14:val="standardContextual"/>
        </w:rPr>
        <w:t> </w:t>
      </w:r>
      <w:r w:rsidRPr="00970BA2">
        <w:rPr>
          <w:rFonts w:eastAsia="Aptos"/>
          <w:b/>
          <w:i/>
          <w:iCs/>
          <w:kern w:val="2"/>
          <w:lang w:val="lv-LV"/>
          <w14:ligatures w14:val="standardContextual"/>
        </w:rPr>
        <w:t xml:space="preserve">240 4. pielikumam. </w:t>
      </w:r>
    </w:p>
    <w:p w14:paraId="6B15AA37" w14:textId="7216EDAB" w:rsidR="00092AAE" w:rsidRPr="005B5FB6" w:rsidRDefault="00092AAE" w:rsidP="00454EDE">
      <w:pPr>
        <w:spacing w:after="120" w:line="240" w:lineRule="auto"/>
        <w:ind w:firstLine="567"/>
        <w:jc w:val="both"/>
        <w:rPr>
          <w:rFonts w:eastAsia="Aptos"/>
          <w:i/>
          <w:kern w:val="2"/>
          <w:lang w:val="lv-LV"/>
          <w14:ligatures w14:val="standardContextual"/>
        </w:rPr>
      </w:pPr>
      <w:r w:rsidRPr="005B5FB6">
        <w:rPr>
          <w:rFonts w:eastAsia="Aptos"/>
          <w:kern w:val="2"/>
          <w:lang w:val="lv-LV"/>
          <w14:ligatures w14:val="standardContextual"/>
        </w:rPr>
        <w:t xml:space="preserve">Ministru kabineta 2018. gada 12. jūnija noteikumi Nr. 326 “Būvju klasifikācijas noteikumi” izdoti saskaņā ar Statistikas likumu, un to mērķis ir klasificēt </w:t>
      </w:r>
      <w:r w:rsidRPr="005B5FB6">
        <w:rPr>
          <w:rFonts w:eastAsia="Aptos"/>
          <w:kern w:val="2"/>
          <w:u w:val="single"/>
          <w:lang w:val="lv-LV"/>
          <w14:ligatures w14:val="standardContextual"/>
        </w:rPr>
        <w:t>būves pēc lietošanas veida</w:t>
      </w:r>
      <w:r w:rsidRPr="005B5FB6">
        <w:rPr>
          <w:rStyle w:val="FootnoteReference"/>
          <w:rFonts w:eastAsia="Aptos"/>
          <w:kern w:val="2"/>
          <w14:ligatures w14:val="standardContextual"/>
        </w:rPr>
        <w:footnoteReference w:id="8"/>
      </w:r>
      <w:r w:rsidRPr="005B5FB6">
        <w:rPr>
          <w:rFonts w:eastAsia="Aptos"/>
          <w:kern w:val="2"/>
          <w:lang w:val="lv-LV"/>
          <w14:ligatures w14:val="standardContextual"/>
        </w:rPr>
        <w:t xml:space="preserve">. Savukārt noteikumi Nr. 240 izdoti saskaņā ar Teritorijas attīstības plānošanas likumu un nosaka </w:t>
      </w:r>
      <w:r w:rsidRPr="005B5FB6">
        <w:rPr>
          <w:rFonts w:eastAsia="Aptos"/>
          <w:kern w:val="2"/>
          <w:u w:val="single"/>
          <w:lang w:val="lv-LV"/>
          <w14:ligatures w14:val="standardContextual"/>
        </w:rPr>
        <w:t>teritorijas izmantošanas veidu</w:t>
      </w:r>
      <w:r w:rsidRPr="005B5FB6">
        <w:rPr>
          <w:rFonts w:eastAsia="Aptos"/>
          <w:kern w:val="2"/>
          <w:lang w:val="lv-LV"/>
          <w14:ligatures w14:val="standardContextual"/>
        </w:rPr>
        <w:t xml:space="preserve"> klasifikāciju, kurā atļauta konkrēta apbūve atbilstoši 4. pielikuma aprakstā norādītajam, proti, tie nenosaka konkrēto būvju lietošanas veidus. </w:t>
      </w:r>
    </w:p>
    <w:p w14:paraId="2AF352AB" w14:textId="28BCFE60" w:rsidR="00092AAE" w:rsidRDefault="00092AAE" w:rsidP="00454EDE">
      <w:pPr>
        <w:spacing w:after="120" w:line="240" w:lineRule="auto"/>
        <w:ind w:firstLine="567"/>
        <w:jc w:val="both"/>
        <w:rPr>
          <w:rFonts w:eastAsia="Aptos"/>
          <w:i/>
          <w:iCs/>
          <w:kern w:val="2"/>
          <w:lang w:val="lv-LV"/>
          <w14:ligatures w14:val="standardContextual"/>
        </w:rPr>
      </w:pPr>
      <w:r w:rsidRPr="005B5FB6">
        <w:rPr>
          <w:rFonts w:eastAsia="Aptos"/>
          <w:kern w:val="2"/>
          <w:lang w:val="lv-LV"/>
          <w14:ligatures w14:val="standardContextual"/>
        </w:rPr>
        <w:t>Noteikumu Nr. 240 sākotnējā (2013. gada) redakcijā</w:t>
      </w:r>
      <w:r w:rsidRPr="005B5FB6">
        <w:rPr>
          <w:rStyle w:val="FootnoteReference"/>
          <w:rFonts w:eastAsia="Aptos"/>
          <w:kern w:val="2"/>
          <w14:ligatures w14:val="standardContextual"/>
        </w:rPr>
        <w:footnoteReference w:id="9"/>
      </w:r>
      <w:r w:rsidRPr="005B5FB6">
        <w:rPr>
          <w:rFonts w:eastAsia="Aptos"/>
          <w:kern w:val="2"/>
          <w:lang w:val="lv-LV"/>
          <w14:ligatures w14:val="standardContextual"/>
        </w:rPr>
        <w:t xml:space="preserve"> dvīņu māja tika skaidrota kā divas bloķētas, arhitektoniski vienotas un simetriskas individuālās dzīvojamās mājas ar identisku plānojumu. Pēc būtības Savrupmājas apbūvē atļautā izmantošana ir savrupmājas, kas var būt gan brīvi stāvošas, gan divas bloķētas individuālās dzīvojamās mājas.  </w:t>
      </w:r>
      <w:r w:rsidRPr="005B5FB6">
        <w:rPr>
          <w:lang w:val="lv-LV"/>
        </w:rPr>
        <w:t xml:space="preserve">Ministrijas ieskatā, </w:t>
      </w:r>
      <w:r w:rsidRPr="005B5FB6">
        <w:rPr>
          <w:rFonts w:eastAsia="Aptos"/>
          <w:kern w:val="2"/>
          <w:lang w:val="lv-LV"/>
          <w14:ligatures w14:val="standardContextual"/>
        </w:rPr>
        <w:t>ja dvīņu māja atbilst</w:t>
      </w:r>
      <w:r w:rsidR="00677307">
        <w:rPr>
          <w:rFonts w:eastAsia="Aptos"/>
          <w:kern w:val="2"/>
          <w:lang w:val="lv-LV"/>
          <w14:ligatures w14:val="standardContextual"/>
        </w:rPr>
        <w:t xml:space="preserve"> minētaj</w:t>
      </w:r>
      <w:r w:rsidR="002F31DD">
        <w:rPr>
          <w:rFonts w:eastAsia="Aptos"/>
          <w:kern w:val="2"/>
          <w:lang w:val="lv-LV"/>
          <w14:ligatures w14:val="standardContextual"/>
        </w:rPr>
        <w:t>os</w:t>
      </w:r>
      <w:r w:rsidRPr="005B5FB6">
        <w:rPr>
          <w:rFonts w:eastAsia="Aptos"/>
          <w:kern w:val="2"/>
          <w:lang w:val="lv-LV"/>
          <w14:ligatures w14:val="standardContextual"/>
        </w:rPr>
        <w:t xml:space="preserve"> noteikumos Nr. 326 norādītajiem kritērijiem patstāvīgai ēkai</w:t>
      </w:r>
      <w:r w:rsidRPr="005B5FB6">
        <w:rPr>
          <w:rStyle w:val="FootnoteReference"/>
          <w:rFonts w:eastAsia="Aptos"/>
          <w:kern w:val="2"/>
          <w14:ligatures w14:val="standardContextual"/>
        </w:rPr>
        <w:footnoteReference w:id="10"/>
      </w:r>
      <w:r w:rsidRPr="005B5FB6">
        <w:rPr>
          <w:rFonts w:eastAsia="Aptos"/>
          <w:kern w:val="2"/>
          <w:lang w:val="lv-LV"/>
          <w14:ligatures w14:val="standardContextual"/>
        </w:rPr>
        <w:t xml:space="preserve">, kā </w:t>
      </w:r>
      <w:r w:rsidRPr="005B5FB6">
        <w:rPr>
          <w:lang w:val="lv-LV"/>
        </w:rPr>
        <w:t xml:space="preserve">skaidrojusi arī Ekonomikas ministrija, </w:t>
      </w:r>
      <w:r w:rsidRPr="005B5FB6">
        <w:rPr>
          <w:rFonts w:eastAsia="Aptos"/>
          <w:kern w:val="2"/>
          <w:lang w:val="lv-LV"/>
          <w14:ligatures w14:val="standardContextual"/>
        </w:rPr>
        <w:t>tā ir uzskatāma par atbilstošu teritorijas izmantošanas veidam Savrupmājas apbūve.</w:t>
      </w:r>
    </w:p>
    <w:p w14:paraId="46C7185A" w14:textId="31708306" w:rsidR="00AF429B" w:rsidRPr="00970BA2" w:rsidRDefault="005320A0" w:rsidP="00454EDE">
      <w:pPr>
        <w:pStyle w:val="ListParagraph"/>
        <w:numPr>
          <w:ilvl w:val="1"/>
          <w:numId w:val="49"/>
        </w:numPr>
        <w:tabs>
          <w:tab w:val="left" w:pos="993"/>
        </w:tabs>
        <w:spacing w:after="120" w:line="240" w:lineRule="auto"/>
        <w:ind w:left="993" w:hanging="426"/>
        <w:contextualSpacing w:val="0"/>
        <w:jc w:val="both"/>
        <w:rPr>
          <w:i/>
          <w:iCs/>
          <w:lang w:val="lv-LV"/>
        </w:rPr>
      </w:pPr>
      <w:r w:rsidRPr="00970BA2">
        <w:rPr>
          <w:rFonts w:eastAsia="Aptos"/>
          <w:b/>
          <w:i/>
          <w:iCs/>
          <w:kern w:val="2"/>
          <w:lang w:val="lv-LV"/>
          <w14:ligatures w14:val="standardContextual"/>
        </w:rPr>
        <w:t>Lūdzu skaidrot juridisko un plānošanas terminoloģiju, konkrēti par atšķirību starp jēdzieniem “viensēta” un “viensētu apbūve”</w:t>
      </w:r>
      <w:r w:rsidR="00AF429B" w:rsidRPr="00970BA2">
        <w:rPr>
          <w:rFonts w:eastAsia="Aptos"/>
          <w:b/>
          <w:i/>
          <w:iCs/>
          <w:kern w:val="2"/>
          <w:lang w:val="lv-LV"/>
          <w14:ligatures w14:val="standardContextual"/>
        </w:rPr>
        <w:t>.</w:t>
      </w:r>
    </w:p>
    <w:p w14:paraId="420FC13E" w14:textId="650D96FB" w:rsidR="005B392F" w:rsidRDefault="00635A5C" w:rsidP="00454EDE">
      <w:pPr>
        <w:spacing w:after="120" w:line="240" w:lineRule="auto"/>
        <w:ind w:firstLine="567"/>
        <w:jc w:val="both"/>
        <w:rPr>
          <w:i/>
          <w:iCs/>
          <w:lang w:val="lv-LV"/>
        </w:rPr>
      </w:pPr>
      <w:r w:rsidRPr="00635A5C">
        <w:rPr>
          <w:lang w:val="lv-LV"/>
        </w:rPr>
        <w:t>Administratīvo teritoriju un apdzīvoto vietu likuma (turpmāk – ATAVL) 7. panta 4. punkts no</w:t>
      </w:r>
      <w:r>
        <w:rPr>
          <w:lang w:val="lv-LV"/>
        </w:rPr>
        <w:t>saka</w:t>
      </w:r>
      <w:r w:rsidRPr="00635A5C">
        <w:rPr>
          <w:lang w:val="lv-LV"/>
        </w:rPr>
        <w:t xml:space="preserve">, ka </w:t>
      </w:r>
      <w:r w:rsidRPr="005B5FB6">
        <w:rPr>
          <w:u w:val="single"/>
          <w:lang w:val="lv-LV"/>
        </w:rPr>
        <w:t>viensētas ir apdzīvotas vietas</w:t>
      </w:r>
      <w:r w:rsidRPr="00635A5C">
        <w:rPr>
          <w:lang w:val="lv-LV"/>
        </w:rPr>
        <w:t>. ATAVL 2. pantā sniegts apdzīvotas vietas skaidrojums, t.i., tā ir teritorija, kurā dzīvo cilvēki, ir izveidoti materiālie priekšnoteikumi tās apdzīvošanai un kurai normatīvajos aktos noteiktajā kārtībā piešķirts attiecīgais apdzīvotās vietas statuss. Savukārt ATAVL 10.</w:t>
      </w:r>
      <w:r w:rsidR="00827B11">
        <w:rPr>
          <w:lang w:val="lv-LV"/>
        </w:rPr>
        <w:t> </w:t>
      </w:r>
      <w:r w:rsidRPr="00635A5C">
        <w:rPr>
          <w:lang w:val="lv-LV"/>
        </w:rPr>
        <w:t>panta otrajā daļā sniegts skaidrojums, kas ir viensēta – savrupa viena dzīvojamā ēka vai savrupas vairākas dzīvojamās ēkas, kā arī ar šo ēku vai ēkām funkcionāli saistītās saimniecības ēkas teritorijā, kur zemi primāri izmanto lauksaimniecības vai mežsaimniecības vajadzībām. Viensētas statusu piešķir pašvaldības dome, piešķirot viensētai nosaukumu.</w:t>
      </w:r>
    </w:p>
    <w:p w14:paraId="5FACA06E" w14:textId="251F6FC6" w:rsidR="008675B6" w:rsidRDefault="00635A5C" w:rsidP="00454EDE">
      <w:pPr>
        <w:spacing w:after="120" w:line="240" w:lineRule="auto"/>
        <w:ind w:firstLine="567"/>
        <w:jc w:val="both"/>
        <w:rPr>
          <w:i/>
          <w:iCs/>
          <w:lang w:val="lv-LV"/>
        </w:rPr>
      </w:pPr>
      <w:r w:rsidRPr="005B392F">
        <w:rPr>
          <w:lang w:val="lv-LV"/>
        </w:rPr>
        <w:t xml:space="preserve">Atbilstoši Noteikumu Nr. 240 4. pielikumam </w:t>
      </w:r>
      <w:r w:rsidRPr="005B5FB6">
        <w:rPr>
          <w:u w:val="single"/>
          <w:lang w:val="lv-LV"/>
        </w:rPr>
        <w:t>viensētu apbūve ir teritorijas izmantošanas veids</w:t>
      </w:r>
      <w:r w:rsidRPr="005B392F">
        <w:rPr>
          <w:lang w:val="lv-LV"/>
        </w:rPr>
        <w:t>, kas saskaņā ar tā izmantošanas aprakstu ir savrupa apbūve lauku teritorijā, ko veido viena vai vairākas individuālās dzīvojamās ēkas ar saimniecības ēkām un palīgbūvēm, kas nepieciešamas mājsaimniecības uzturēšanai vai saimnieciskai darbībai.</w:t>
      </w:r>
    </w:p>
    <w:p w14:paraId="5B722879" w14:textId="7C938874" w:rsidR="64460CC5" w:rsidRPr="005B5FB6" w:rsidRDefault="00635A5C" w:rsidP="00454EDE">
      <w:pPr>
        <w:spacing w:after="120" w:line="240" w:lineRule="auto"/>
        <w:ind w:firstLine="567"/>
        <w:jc w:val="both"/>
        <w:rPr>
          <w:i/>
          <w:lang w:val="lv-LV"/>
        </w:rPr>
      </w:pPr>
      <w:r w:rsidRPr="008675B6">
        <w:rPr>
          <w:lang w:val="lv-LV"/>
        </w:rPr>
        <w:t>Piemērojot ATAVL kopsakarībā ar Noteikumiem Nr. 240, var secināt, ka viensēta savu juridisko statusu iegūst tikai pēc tam, kad pašvaldība tai piešķīrusi nosaukumu, savukārt viensētu apbūve ir plānošanas vai zemes izmantošanas un apbūves kategorija – apraksta, kāda veida apbūve var tikt izveidota vai pastāv attiecīgā zemes vienībā. Proti, Noteikumi Nr. 240 ir plānošanas regulējums, kas nosaka teritorijas atļauto izmantošanu, līdz ar to viensētu apbūves izmantošanai nav nepieciešams, lai teritorija būtu atzīta par apdzīvotu vietu, savukārt ATAVL uzliek pienākumu pašvaldībai juridiski noteikt atbilstošu apdzīvotas vietas statusu, tiklīdz šāda apdzīvota vieta ir faktiski izveidojusies.</w:t>
      </w:r>
      <w:r w:rsidR="64460CC5" w:rsidRPr="005B5FB6">
        <w:rPr>
          <w:lang w:val="lv-LV"/>
        </w:rPr>
        <w:br w:type="page"/>
      </w:r>
    </w:p>
    <w:p w14:paraId="5E70FABF" w14:textId="0122780A" w:rsidR="005C0E71" w:rsidRDefault="00DE6706" w:rsidP="00454EDE">
      <w:pPr>
        <w:pStyle w:val="Heading1"/>
        <w:numPr>
          <w:ilvl w:val="0"/>
          <w:numId w:val="49"/>
        </w:numPr>
        <w:shd w:val="clear" w:color="auto" w:fill="C5E0B3" w:themeFill="accent6" w:themeFillTint="66"/>
        <w:spacing w:before="0" w:after="240" w:line="240" w:lineRule="auto"/>
        <w:rPr>
          <w:rFonts w:ascii="Times New Roman" w:hAnsi="Times New Roman" w:cs="Times New Roman"/>
          <w:b/>
          <w:bCs/>
          <w:i/>
          <w:iCs/>
          <w:color w:val="auto"/>
          <w:sz w:val="24"/>
          <w:szCs w:val="24"/>
          <w:lang w:val="lv-LV"/>
        </w:rPr>
      </w:pPr>
      <w:bookmarkStart w:id="12" w:name="_Toc221264042"/>
      <w:bookmarkEnd w:id="6"/>
      <w:bookmarkEnd w:id="7"/>
      <w:r w:rsidRPr="00884181">
        <w:rPr>
          <w:rFonts w:ascii="Times New Roman" w:hAnsi="Times New Roman" w:cs="Times New Roman"/>
          <w:b/>
          <w:bCs/>
          <w:color w:val="auto"/>
          <w:sz w:val="24"/>
          <w:szCs w:val="24"/>
          <w:lang w:val="lv-LV"/>
        </w:rPr>
        <w:lastRenderedPageBreak/>
        <w:t>Dīķi un derīgie izrakteņi</w:t>
      </w:r>
      <w:bookmarkEnd w:id="12"/>
    </w:p>
    <w:p w14:paraId="61A18147" w14:textId="51409A05" w:rsidR="00884181" w:rsidRPr="00E64AD5" w:rsidRDefault="00884181" w:rsidP="00454EDE">
      <w:pPr>
        <w:pStyle w:val="ListParagraph"/>
        <w:numPr>
          <w:ilvl w:val="1"/>
          <w:numId w:val="49"/>
        </w:numPr>
        <w:tabs>
          <w:tab w:val="left" w:pos="709"/>
          <w:tab w:val="left" w:pos="993"/>
        </w:tabs>
        <w:spacing w:after="120" w:line="240" w:lineRule="auto"/>
        <w:ind w:left="993" w:hanging="426"/>
        <w:contextualSpacing w:val="0"/>
        <w:jc w:val="both"/>
        <w:rPr>
          <w:b/>
          <w:bCs/>
          <w:i/>
          <w:iCs/>
          <w:lang w:val="lv-LV"/>
        </w:rPr>
      </w:pPr>
      <w:r w:rsidRPr="00E64AD5">
        <w:rPr>
          <w:b/>
          <w:bCs/>
          <w:i/>
          <w:iCs/>
          <w:lang w:val="lv-LV"/>
        </w:rPr>
        <w:t>Vai rekultivācijas veids kā atsevišķa darbība ir sasaistāma ar teritorijas plānojumā noteikto atļauto izmantošanu?</w:t>
      </w:r>
    </w:p>
    <w:p w14:paraId="5127949B" w14:textId="245D58BB" w:rsidR="00065F5B" w:rsidRPr="00065F5B" w:rsidRDefault="00065F5B" w:rsidP="00454EDE">
      <w:pPr>
        <w:spacing w:after="120" w:line="240" w:lineRule="auto"/>
        <w:ind w:firstLine="567"/>
        <w:jc w:val="both"/>
        <w:rPr>
          <w:i/>
          <w:iCs/>
          <w:lang w:val="lv-LV"/>
        </w:rPr>
      </w:pPr>
      <w:r w:rsidRPr="00065F5B">
        <w:rPr>
          <w:lang w:val="lv-LV"/>
        </w:rPr>
        <w:t>Derīgo izrakteņu ieguves kārtību noteic Ministru kabineta 2012. gada 21. augusta noteikumi Nr.</w:t>
      </w:r>
      <w:r w:rsidR="009904D7">
        <w:rPr>
          <w:lang w:val="lv-LV"/>
        </w:rPr>
        <w:t> </w:t>
      </w:r>
      <w:r w:rsidRPr="00065F5B">
        <w:rPr>
          <w:lang w:val="lv-LV"/>
        </w:rPr>
        <w:t>570 “Derīgo izrakteņu ieguves kārtība” (</w:t>
      </w:r>
      <w:r w:rsidR="0048359C" w:rsidRPr="005F46DF">
        <w:rPr>
          <w:lang w:val="lv-LV"/>
        </w:rPr>
        <w:t xml:space="preserve">turpmāk </w:t>
      </w:r>
      <w:r w:rsidR="009904D7" w:rsidRPr="005F46DF">
        <w:rPr>
          <w:lang w:val="lv-LV"/>
        </w:rPr>
        <w:t>–</w:t>
      </w:r>
      <w:r w:rsidR="0048359C" w:rsidRPr="005F46DF">
        <w:rPr>
          <w:lang w:val="lv-LV"/>
        </w:rPr>
        <w:t xml:space="preserve"> </w:t>
      </w:r>
      <w:r w:rsidR="009904D7" w:rsidRPr="005F46DF">
        <w:rPr>
          <w:lang w:val="lv-LV"/>
        </w:rPr>
        <w:t>noteikumi Nr.</w:t>
      </w:r>
      <w:r w:rsidRPr="005F46DF">
        <w:rPr>
          <w:lang w:val="lv-LV"/>
        </w:rPr>
        <w:t xml:space="preserve"> 570), cita starpā nosakot prasības visiem ar derīgo izrakteņu ieguvi saistīto darbu etapiem - derīgo izrakteņu ieguves vietas sagatavošanai ieguvei, ieguves vietas ekspluatācijai, iegūto derīgo izrakteņu un atlikušo derīgo izrakteņu krājumu uzskaitei un ieguves vietas rekultivācijai. Sekojoši, ieguves vietas rekultivācija ir pēdējais no derīgo izrakteņu ieguves procesa posmiem un to veic atbilstoši </w:t>
      </w:r>
      <w:r w:rsidR="002C578E" w:rsidRPr="005F46DF">
        <w:rPr>
          <w:lang w:val="lv-LV"/>
        </w:rPr>
        <w:t>noteikumi Nr.</w:t>
      </w:r>
      <w:r w:rsidRPr="005F46DF">
        <w:rPr>
          <w:lang w:val="lv-LV"/>
        </w:rPr>
        <w:t xml:space="preserve"> 570</w:t>
      </w:r>
      <w:r w:rsidRPr="00065F5B">
        <w:rPr>
          <w:lang w:val="lv-LV"/>
        </w:rPr>
        <w:t xml:space="preserve"> noteiktajiem veidiem, tai skaitā izveidojot ūdenstilpes (90. un 91. punkts).</w:t>
      </w:r>
      <w:r w:rsidR="00723A10">
        <w:rPr>
          <w:lang w:val="lv-LV"/>
        </w:rPr>
        <w:t xml:space="preserve"> </w:t>
      </w:r>
    </w:p>
    <w:p w14:paraId="767CDAC4" w14:textId="77777777" w:rsidR="00065F5B" w:rsidRPr="00065F5B" w:rsidRDefault="00065F5B" w:rsidP="00454EDE">
      <w:pPr>
        <w:spacing w:after="120" w:line="240" w:lineRule="auto"/>
        <w:ind w:firstLine="567"/>
        <w:jc w:val="both"/>
        <w:rPr>
          <w:i/>
          <w:iCs/>
          <w:lang w:val="lv-LV"/>
        </w:rPr>
      </w:pPr>
      <w:r w:rsidRPr="00065F5B">
        <w:rPr>
          <w:lang w:val="lv-LV"/>
        </w:rPr>
        <w:t>Likuma “Par zemes dzīlēm” 1. panta 28. punkts noteic, ka rekultivācija ir darbību kopums, kas veicams pēc derīgo izrakteņu ieguves, lai sagatavotu derīgo izrakteņu ieguves vietu turpmākai zemes izmantošanai atbilstoši plānotajam zemes lietošanas mērķim, tas ir, atbilstoši plānotajam rekultivācijas veidam. Turklāt rekultivācijas projektu saskaņo un uzrauga pašvaldība, līdz ar to, konkrētu rekultivācijas veida izvēli var ietekmēt arī pašvaldība.</w:t>
      </w:r>
    </w:p>
    <w:p w14:paraId="2EE196F4" w14:textId="56F58BDD" w:rsidR="00065F5B" w:rsidRPr="005F46DF" w:rsidRDefault="00065F5B" w:rsidP="00454EDE">
      <w:pPr>
        <w:spacing w:after="120" w:line="240" w:lineRule="auto"/>
        <w:ind w:firstLine="567"/>
        <w:jc w:val="both"/>
        <w:rPr>
          <w:i/>
          <w:iCs/>
          <w:lang w:val="lv-LV"/>
        </w:rPr>
      </w:pPr>
      <w:r w:rsidRPr="00065F5B">
        <w:rPr>
          <w:lang w:val="lv-LV"/>
        </w:rPr>
        <w:t xml:space="preserve">Atbilstoši </w:t>
      </w:r>
      <w:r w:rsidR="00464F29">
        <w:rPr>
          <w:lang w:val="lv-LV"/>
        </w:rPr>
        <w:t>noteikumu Nr.</w:t>
      </w:r>
      <w:r w:rsidRPr="00065F5B">
        <w:rPr>
          <w:lang w:val="lv-LV"/>
        </w:rPr>
        <w:t xml:space="preserve"> 240 15. punktam teritorijas plānojumos vai </w:t>
      </w:r>
      <w:proofErr w:type="spellStart"/>
      <w:r w:rsidRPr="00065F5B">
        <w:rPr>
          <w:lang w:val="lv-LV"/>
        </w:rPr>
        <w:t>lokālplānojumos</w:t>
      </w:r>
      <w:proofErr w:type="spellEnd"/>
      <w:r w:rsidRPr="00065F5B">
        <w:rPr>
          <w:lang w:val="lv-LV"/>
        </w:rPr>
        <w:t xml:space="preserve"> nosaka funkcionālās zonas, lai parādītu un nodalītu dažādu teritoriju atšķirīgās funkcijas un pazīmes, kā arī noteiktu atļautos izmantošanas veidus. Viens no </w:t>
      </w:r>
      <w:r w:rsidR="00464F29">
        <w:rPr>
          <w:lang w:val="lv-LV"/>
        </w:rPr>
        <w:t>noteikumu Nr.</w:t>
      </w:r>
      <w:r w:rsidRPr="00065F5B">
        <w:rPr>
          <w:lang w:val="lv-LV"/>
        </w:rPr>
        <w:t xml:space="preserve"> 240 noteiktajiem teritorijas izmantošanas veidiem ir derīgo izrakteņu ieguve. Ņemot vērā normatīvajos aktos par zemes dzīļu izmantošanu noteikto, pašvaldībai primāri jāņem vērā, vai teritorijas plānojumā attiecīgajā funkcionālajā zonā noteikts teritorijas atļautās izmantošanas veids </w:t>
      </w:r>
      <w:r w:rsidRPr="001352E6">
        <w:rPr>
          <w:lang w:val="lv-LV"/>
        </w:rPr>
        <w:t>derīgo izrakteņu ieguve</w:t>
      </w:r>
      <w:r w:rsidRPr="00065F5B">
        <w:rPr>
          <w:lang w:val="lv-LV"/>
        </w:rPr>
        <w:t>. Ievērojot to, ka derīgo izrakteņu ieguves projektus, kas ietver arī paredzamo rekultivācijas veidu, izstrādājams pirms derīgo izrakteņu ieguves un to, ka rekultivāciju var veikt vienlaikus ar derīgo izrakteņu ieguvi (</w:t>
      </w:r>
      <w:r w:rsidR="001352E6">
        <w:rPr>
          <w:lang w:val="lv-LV"/>
        </w:rPr>
        <w:t>noteikumi Nr.</w:t>
      </w:r>
      <w:r w:rsidRPr="00065F5B">
        <w:rPr>
          <w:lang w:val="lv-LV"/>
        </w:rPr>
        <w:t xml:space="preserve"> 570 86.</w:t>
      </w:r>
      <w:r w:rsidRPr="00065F5B">
        <w:rPr>
          <w:vertAlign w:val="superscript"/>
          <w:lang w:val="lv-LV"/>
        </w:rPr>
        <w:t>1</w:t>
      </w:r>
      <w:r w:rsidRPr="00065F5B">
        <w:rPr>
          <w:lang w:val="lv-LV"/>
        </w:rPr>
        <w:t xml:space="preserve"> punkts), rekultivācijas veids kā atsevišķa darbība nav sasaistāms ar teritorijas plānojumā noteikto atļauto izmantošanu, bet uzskatāms par derīgo izrakteņu </w:t>
      </w:r>
      <w:r w:rsidRPr="005F46DF">
        <w:rPr>
          <w:lang w:val="lv-LV"/>
        </w:rPr>
        <w:t>ieguves procesa neatņemam</w:t>
      </w:r>
      <w:r w:rsidR="001352E6" w:rsidRPr="005F46DF">
        <w:rPr>
          <w:lang w:val="lv-LV"/>
        </w:rPr>
        <w:t>u</w:t>
      </w:r>
      <w:r w:rsidRPr="005F46DF">
        <w:rPr>
          <w:lang w:val="lv-LV"/>
        </w:rPr>
        <w:t xml:space="preserve"> sastāvdaļu.</w:t>
      </w:r>
    </w:p>
    <w:p w14:paraId="0209FFCE" w14:textId="401DD03C" w:rsidR="001967F0" w:rsidRDefault="00065F5B" w:rsidP="00454EDE">
      <w:pPr>
        <w:shd w:val="clear" w:color="auto" w:fill="FFFFFF" w:themeFill="background1"/>
        <w:spacing w:after="120" w:line="240" w:lineRule="auto"/>
        <w:ind w:firstLine="567"/>
        <w:jc w:val="both"/>
        <w:rPr>
          <w:lang w:val="lv-LV"/>
        </w:rPr>
      </w:pPr>
      <w:r w:rsidRPr="005F46DF">
        <w:rPr>
          <w:lang w:val="lv-LV"/>
        </w:rPr>
        <w:t xml:space="preserve">Papildu </w:t>
      </w:r>
      <w:r w:rsidRPr="005F46DF">
        <w:rPr>
          <w:shd w:val="clear" w:color="auto" w:fill="FFFFFF" w:themeFill="background1"/>
          <w:lang w:val="lv-LV"/>
        </w:rPr>
        <w:t>informācija Valsts vides dienesta tīmekļa</w:t>
      </w:r>
      <w:r w:rsidRPr="001967F0">
        <w:rPr>
          <w:shd w:val="clear" w:color="auto" w:fill="FFFFFF" w:themeFill="background1"/>
          <w:lang w:val="lv-LV"/>
        </w:rPr>
        <w:t xml:space="preserve"> vietnē publicēt</w:t>
      </w:r>
      <w:r w:rsidR="007D179C">
        <w:rPr>
          <w:shd w:val="clear" w:color="auto" w:fill="FFFFFF" w:themeFill="background1"/>
          <w:lang w:val="lv-LV"/>
        </w:rPr>
        <w:t>ajā</w:t>
      </w:r>
      <w:r w:rsidRPr="001967F0">
        <w:rPr>
          <w:shd w:val="clear" w:color="auto" w:fill="FFFFFF" w:themeFill="background1"/>
          <w:lang w:val="lv-LV"/>
        </w:rPr>
        <w:t xml:space="preserve"> informatīv</w:t>
      </w:r>
      <w:r w:rsidR="008610A6">
        <w:rPr>
          <w:shd w:val="clear" w:color="auto" w:fill="FFFFFF" w:themeFill="background1"/>
          <w:lang w:val="lv-LV"/>
        </w:rPr>
        <w:t>ajā</w:t>
      </w:r>
      <w:r w:rsidRPr="001967F0">
        <w:rPr>
          <w:shd w:val="clear" w:color="auto" w:fill="FFFFFF" w:themeFill="background1"/>
          <w:lang w:val="lv-LV"/>
        </w:rPr>
        <w:t xml:space="preserve"> materiāl</w:t>
      </w:r>
      <w:r w:rsidR="008610A6">
        <w:rPr>
          <w:shd w:val="clear" w:color="auto" w:fill="FFFFFF" w:themeFill="background1"/>
          <w:lang w:val="lv-LV"/>
        </w:rPr>
        <w:t>ā:</w:t>
      </w:r>
      <w:r w:rsidRPr="001967F0">
        <w:rPr>
          <w:shd w:val="clear" w:color="auto" w:fill="FFFFFF" w:themeFill="background1"/>
          <w:lang w:val="lv-LV"/>
        </w:rPr>
        <w:t xml:space="preserve"> </w:t>
      </w:r>
      <w:hyperlink r:id="rId12" w:history="1">
        <w:r w:rsidRPr="001967F0">
          <w:rPr>
            <w:rStyle w:val="Hyperlink"/>
            <w:shd w:val="clear" w:color="auto" w:fill="FFFFFF" w:themeFill="background1"/>
            <w:lang w:val="lv-LV"/>
          </w:rPr>
          <w:t>Derīgo izrakteņu ieguves vietas rekultivācija</w:t>
        </w:r>
      </w:hyperlink>
      <w:r w:rsidR="008610A6" w:rsidRPr="008610A6">
        <w:rPr>
          <w:lang w:val="lv-LV"/>
        </w:rPr>
        <w:t>.</w:t>
      </w:r>
    </w:p>
    <w:p w14:paraId="141362C4" w14:textId="7ECF5303" w:rsidR="007C1673" w:rsidRPr="002B1104" w:rsidRDefault="005708B0" w:rsidP="00454EDE">
      <w:pPr>
        <w:pStyle w:val="ListParagraph"/>
        <w:numPr>
          <w:ilvl w:val="1"/>
          <w:numId w:val="49"/>
        </w:numPr>
        <w:shd w:val="clear" w:color="auto" w:fill="FFFFFF" w:themeFill="background1"/>
        <w:spacing w:after="120" w:line="240" w:lineRule="auto"/>
        <w:ind w:left="993" w:hanging="426"/>
        <w:contextualSpacing w:val="0"/>
        <w:jc w:val="both"/>
        <w:rPr>
          <w:b/>
          <w:i/>
          <w:sz w:val="22"/>
          <w:szCs w:val="22"/>
          <w:lang w:val="lv-LV"/>
        </w:rPr>
      </w:pPr>
      <w:r w:rsidRPr="002B1104">
        <w:rPr>
          <w:b/>
          <w:i/>
          <w:sz w:val="22"/>
          <w:szCs w:val="22"/>
          <w:lang w:val="lv-LV"/>
        </w:rPr>
        <w:t>K</w:t>
      </w:r>
      <w:r w:rsidR="007C1673" w:rsidRPr="002B1104">
        <w:rPr>
          <w:b/>
          <w:i/>
          <w:sz w:val="22"/>
          <w:szCs w:val="22"/>
          <w:lang w:val="lv-LV"/>
        </w:rPr>
        <w:t>āpēc pašvaldības teritorijas plānojumu apbūves noteikumos ar atsevišķām ierobežojošām normām nedrīkst noregulēt atkāpes derīgo izrakteņu ieguvei, ja saņemts līdzās esošo nekustamo īpašumu īpašnieku vai tiesisko valdītāju rakstisks saskaņojums</w:t>
      </w:r>
      <w:r w:rsidR="003F68E7" w:rsidRPr="002B1104">
        <w:rPr>
          <w:b/>
          <w:i/>
          <w:sz w:val="22"/>
          <w:szCs w:val="22"/>
          <w:lang w:val="lv-LV"/>
        </w:rPr>
        <w:t>?</w:t>
      </w:r>
    </w:p>
    <w:p w14:paraId="3989347C" w14:textId="1DEC7D47" w:rsidR="00172FA7" w:rsidRPr="002B1104" w:rsidRDefault="007C1673" w:rsidP="00454EDE">
      <w:pPr>
        <w:shd w:val="clear" w:color="auto" w:fill="FFFFFF" w:themeFill="background1"/>
        <w:spacing w:after="120" w:line="240" w:lineRule="auto"/>
        <w:ind w:firstLine="567"/>
        <w:jc w:val="both"/>
        <w:rPr>
          <w:i/>
          <w:sz w:val="22"/>
          <w:szCs w:val="22"/>
          <w:lang w:val="lv-LV"/>
        </w:rPr>
      </w:pPr>
      <w:r w:rsidRPr="002B1104">
        <w:rPr>
          <w:sz w:val="22"/>
          <w:szCs w:val="22"/>
          <w:lang w:val="lv-LV"/>
        </w:rPr>
        <w:t xml:space="preserve">Pienākumu noteikt plānošanas dokumentos drošības attālumus derīgo izrakteņu ieguves vietām nosaka </w:t>
      </w:r>
      <w:r w:rsidR="00E86765" w:rsidRPr="002B1104">
        <w:rPr>
          <w:sz w:val="22"/>
          <w:szCs w:val="22"/>
          <w:lang w:val="lv-LV"/>
        </w:rPr>
        <w:t>N</w:t>
      </w:r>
      <w:r w:rsidRPr="002B1104">
        <w:rPr>
          <w:sz w:val="22"/>
          <w:szCs w:val="22"/>
          <w:lang w:val="lv-LV"/>
        </w:rPr>
        <w:t>oteikumu Nr. 240 144.3. apakšpunkts. Likumdevējs šādu ierobežojumu noteicis, lai nodrošinātu sabiedrības interešu ievērošanu – cilvēku dzīves kvalitāti, drošību un vides ilgtspēju. Tā kā derīgo izrakteņu ieguves izraisītie procesi (trokšņa izplatība, gaisa piesārņojums, ietekme uz gruntsūdeņiem) skar intereses, kas nav ierobežojamas ar zemes vienību kadastrālajām robežām, noteiktais drošības attālums kalpo kā objektīva “buferzona”, kuras interpretācija privāttiesiskos darījumos nav pieļaujama.</w:t>
      </w:r>
    </w:p>
    <w:p w14:paraId="3AD66358" w14:textId="77777777" w:rsidR="00F6363C" w:rsidRPr="002B1104" w:rsidRDefault="007C1673" w:rsidP="00454EDE">
      <w:pPr>
        <w:shd w:val="clear" w:color="auto" w:fill="FFFFFF" w:themeFill="background1"/>
        <w:spacing w:after="120" w:line="240" w:lineRule="auto"/>
        <w:ind w:firstLine="567"/>
        <w:jc w:val="both"/>
        <w:rPr>
          <w:i/>
          <w:sz w:val="22"/>
          <w:szCs w:val="22"/>
          <w:lang w:val="lv-LV"/>
        </w:rPr>
      </w:pPr>
      <w:r w:rsidRPr="002B1104">
        <w:rPr>
          <w:sz w:val="22"/>
          <w:szCs w:val="22"/>
          <w:lang w:val="lv-LV"/>
        </w:rPr>
        <w:t xml:space="preserve">Atkāpju pieļaušana no </w:t>
      </w:r>
      <w:proofErr w:type="spellStart"/>
      <w:r w:rsidRPr="002B1104">
        <w:rPr>
          <w:sz w:val="22"/>
          <w:szCs w:val="22"/>
          <w:lang w:val="lv-LV"/>
        </w:rPr>
        <w:t>imperatīvām</w:t>
      </w:r>
      <w:proofErr w:type="spellEnd"/>
      <w:r w:rsidRPr="002B1104">
        <w:rPr>
          <w:sz w:val="22"/>
          <w:szCs w:val="22"/>
          <w:lang w:val="lv-LV"/>
        </w:rPr>
        <w:t xml:space="preserve"> normām, pamatojoties uz privātpersonu rakstisku piekrišanu, būtu uzskatāma par nepieļaujamu publisko tiesību kontroles deleģēšanu personām, kurām šāds pilnvarojums nav dots. Turklāt šāda prakse faktiski nozīmētu grozījumus plānošanas dokumentos, neievērojot ārējo normatīvo aktu izstrādes procedūru, tādējādi pārkāpjot trešo personu tiesisko paļāvību un liedzot Satversmē garantēto tiesību uz labvēlīgu vidi efektīvu aizsardzību. Attiecīgi konkrētais ierobežojums ir uzskatāms par samērīgu Satversmes 105. pantā nostiprināto īpašuma tiesību ierobežojumu sabiedrības interesēs, un jebkurš tā pārkāpums vērtējams nevis civiltiesiskā kārtībā, bet gan kā teritorijas plānošanas dokumenta apbūves noteikumu pārkāpums.</w:t>
      </w:r>
    </w:p>
    <w:p w14:paraId="77BFDCDD" w14:textId="2E60847C" w:rsidR="0086066A" w:rsidRPr="002B1104" w:rsidRDefault="00F6363C" w:rsidP="00454EDE">
      <w:pPr>
        <w:shd w:val="clear" w:color="auto" w:fill="FFFFFF" w:themeFill="background1"/>
        <w:spacing w:after="120" w:line="240" w:lineRule="auto"/>
        <w:ind w:firstLine="567"/>
        <w:jc w:val="both"/>
        <w:rPr>
          <w:i/>
          <w:sz w:val="22"/>
          <w:szCs w:val="22"/>
          <w:lang w:val="lv-LV"/>
        </w:rPr>
      </w:pPr>
      <w:r w:rsidRPr="002B1104">
        <w:rPr>
          <w:sz w:val="22"/>
          <w:szCs w:val="22"/>
          <w:lang w:val="lv-LV"/>
        </w:rPr>
        <w:t xml:space="preserve">Ja </w:t>
      </w:r>
      <w:r w:rsidR="007C1673" w:rsidRPr="002B1104">
        <w:rPr>
          <w:sz w:val="22"/>
          <w:szCs w:val="22"/>
          <w:lang w:val="lv-LV"/>
        </w:rPr>
        <w:t>blakus esošās zemes vienības pieder vienam īpašniekam un tajās abās plānota derīgo izrakteņu ieguve, normatīvie akti pieļauj zemes vienību apvienošanu vai atradnes robežu precizēšanu licencēšanas procesā.</w:t>
      </w:r>
    </w:p>
    <w:p w14:paraId="7DA060E0" w14:textId="4263F9B3" w:rsidR="00B03E31" w:rsidRPr="008F3A95" w:rsidRDefault="00E2622D" w:rsidP="00454EDE">
      <w:pPr>
        <w:pStyle w:val="Heading1"/>
        <w:numPr>
          <w:ilvl w:val="0"/>
          <w:numId w:val="49"/>
        </w:numPr>
        <w:shd w:val="clear" w:color="auto" w:fill="C5E0B3" w:themeFill="accent6" w:themeFillTint="66"/>
        <w:spacing w:line="240" w:lineRule="auto"/>
        <w:rPr>
          <w:rFonts w:ascii="Times New Roman" w:hAnsi="Times New Roman" w:cs="Times New Roman"/>
          <w:b/>
          <w:color w:val="auto"/>
          <w:sz w:val="24"/>
          <w:szCs w:val="24"/>
          <w:lang w:val="lv-LV"/>
        </w:rPr>
      </w:pPr>
      <w:bookmarkStart w:id="13" w:name="_Toc221264043"/>
      <w:r w:rsidRPr="008F3A95">
        <w:rPr>
          <w:rFonts w:ascii="Times New Roman" w:hAnsi="Times New Roman" w:cs="Times New Roman"/>
          <w:b/>
          <w:color w:val="auto"/>
          <w:sz w:val="24"/>
          <w:szCs w:val="24"/>
          <w:lang w:val="lv-LV"/>
        </w:rPr>
        <w:lastRenderedPageBreak/>
        <w:t>Pašvaldības saistošo noteikumu pieņemšana, grozīšana, atcelšana</w:t>
      </w:r>
      <w:bookmarkEnd w:id="13"/>
    </w:p>
    <w:p w14:paraId="3C76AF9D" w14:textId="54A7C438" w:rsidR="00855122" w:rsidRPr="009270E2" w:rsidRDefault="00855122" w:rsidP="00454EDE">
      <w:pPr>
        <w:pStyle w:val="ListParagraph"/>
        <w:numPr>
          <w:ilvl w:val="1"/>
          <w:numId w:val="49"/>
        </w:numPr>
        <w:tabs>
          <w:tab w:val="left" w:pos="851"/>
          <w:tab w:val="left" w:pos="993"/>
        </w:tabs>
        <w:spacing w:before="120" w:after="120" w:line="240" w:lineRule="auto"/>
        <w:ind w:left="993" w:hanging="426"/>
        <w:contextualSpacing w:val="0"/>
        <w:jc w:val="both"/>
        <w:rPr>
          <w:b/>
          <w:bCs/>
          <w:i/>
          <w:iCs/>
          <w:lang w:val="lv-LV"/>
        </w:rPr>
      </w:pPr>
      <w:r w:rsidRPr="009270E2">
        <w:rPr>
          <w:b/>
          <w:bCs/>
          <w:i/>
          <w:iCs/>
          <w:lang w:val="lv-LV"/>
        </w:rPr>
        <w:t xml:space="preserve">Vai vecāka detālplānojuma atcelšanas tiesiskās sekas ir jaunāka teritorijas plānojuma funkcionālā zonējuma </w:t>
      </w:r>
      <w:r w:rsidR="008610A6" w:rsidRPr="009270E2">
        <w:rPr>
          <w:b/>
          <w:bCs/>
          <w:i/>
          <w:iCs/>
          <w:lang w:val="lv-LV"/>
        </w:rPr>
        <w:t>grozījumi</w:t>
      </w:r>
      <w:r w:rsidRPr="009270E2">
        <w:rPr>
          <w:b/>
          <w:bCs/>
          <w:i/>
          <w:iCs/>
          <w:lang w:val="lv-LV"/>
        </w:rPr>
        <w:t xml:space="preserve"> – transporta infrastruktūras teritorijas zonējuma atcelšana? Vai </w:t>
      </w:r>
      <w:proofErr w:type="spellStart"/>
      <w:r w:rsidRPr="009270E2">
        <w:rPr>
          <w:b/>
          <w:bCs/>
          <w:i/>
          <w:iCs/>
          <w:lang w:val="lv-LV"/>
        </w:rPr>
        <w:t>lokālplānojuma</w:t>
      </w:r>
      <w:proofErr w:type="spellEnd"/>
      <w:r w:rsidRPr="009270E2">
        <w:rPr>
          <w:b/>
          <w:bCs/>
          <w:i/>
          <w:iCs/>
          <w:lang w:val="lv-LV"/>
        </w:rPr>
        <w:t xml:space="preserve"> rezultātā sarkano līniju atcelšanas tiesiskās sekas ir teritorijas plānojuma funkcionālā zonējuma </w:t>
      </w:r>
      <w:r w:rsidR="008610A6" w:rsidRPr="009270E2">
        <w:rPr>
          <w:b/>
          <w:bCs/>
          <w:i/>
          <w:iCs/>
          <w:lang w:val="lv-LV"/>
        </w:rPr>
        <w:t>grozījumi</w:t>
      </w:r>
      <w:r w:rsidRPr="009270E2">
        <w:rPr>
          <w:b/>
          <w:bCs/>
          <w:i/>
          <w:iCs/>
          <w:lang w:val="lv-LV"/>
        </w:rPr>
        <w:t xml:space="preserve"> – transporta infrastruktūras teritorijas zonējuma atcelšana?</w:t>
      </w:r>
    </w:p>
    <w:p w14:paraId="5968EB08" w14:textId="2717EFAF" w:rsidR="00AF6506" w:rsidRPr="00AF6506" w:rsidRDefault="00AF6506" w:rsidP="00454EDE">
      <w:pPr>
        <w:spacing w:before="120" w:after="120" w:line="240" w:lineRule="auto"/>
        <w:ind w:firstLine="567"/>
        <w:jc w:val="both"/>
        <w:rPr>
          <w:i/>
          <w:iCs/>
          <w:lang w:val="lv-LV"/>
        </w:rPr>
      </w:pPr>
      <w:r w:rsidRPr="00AF6506">
        <w:rPr>
          <w:lang w:val="lv-LV"/>
        </w:rPr>
        <w:t xml:space="preserve">Pēc detālplānojuma atcelšanas attiecīgajā teritorijā piemērojami vispārīgie teritorijas plānojuma vai </w:t>
      </w:r>
      <w:proofErr w:type="spellStart"/>
      <w:r w:rsidRPr="00AF6506">
        <w:rPr>
          <w:lang w:val="lv-LV"/>
        </w:rPr>
        <w:t>lokālplānojuma</w:t>
      </w:r>
      <w:proofErr w:type="spellEnd"/>
      <w:r w:rsidRPr="00AF6506">
        <w:rPr>
          <w:lang w:val="lv-LV"/>
        </w:rPr>
        <w:t xml:space="preserve"> nosacījumi. Savukārt teritorijas plānojumā noteiktā funkcionālā zonējuma, teritorijas izmantošanas aprobežojumu un apgrūtinājumu izmaiņas izstrādā kā teritorijas plānojuma grozījumus vai kā </w:t>
      </w:r>
      <w:proofErr w:type="spellStart"/>
      <w:r w:rsidRPr="00AF6506">
        <w:rPr>
          <w:lang w:val="lv-LV"/>
        </w:rPr>
        <w:t>lokālplānojumu</w:t>
      </w:r>
      <w:proofErr w:type="spellEnd"/>
      <w:r w:rsidRPr="00AF6506">
        <w:rPr>
          <w:lang w:val="lv-LV"/>
        </w:rPr>
        <w:t xml:space="preserve">, ar kuru tiek grozīts teritorijas plānojums. Teritorijas plānojuma grozījumu paskaidrojuma rakstā ietver grozījumu pamatojumu un risinājumu aprakstu. </w:t>
      </w:r>
    </w:p>
    <w:p w14:paraId="56179E93" w14:textId="77FECA42" w:rsidR="00DF2BCD" w:rsidRDefault="00AF6506" w:rsidP="00454EDE">
      <w:pPr>
        <w:spacing w:before="120" w:after="120" w:line="240" w:lineRule="auto"/>
        <w:ind w:firstLine="567"/>
        <w:jc w:val="both"/>
        <w:rPr>
          <w:i/>
          <w:iCs/>
          <w:lang w:val="lv-LV"/>
        </w:rPr>
      </w:pPr>
      <w:r w:rsidRPr="00AF6506">
        <w:rPr>
          <w:lang w:val="lv-LV"/>
        </w:rPr>
        <w:t>Ministrijas ieskatā detālplānojuma atcelšana nav vērtējama kā tiesiskās sekas jaunāka plānošanas dokumenta izstrādei, bet gan kā pašvaldības autonomās funkcijas izpilde teritorijas attīstības plānošanas jomā.</w:t>
      </w:r>
    </w:p>
    <w:p w14:paraId="581D92F4" w14:textId="7FC0E987" w:rsidR="00880ADE" w:rsidRPr="00B70146" w:rsidRDefault="00880ADE" w:rsidP="00454EDE">
      <w:pPr>
        <w:pStyle w:val="ListParagraph"/>
        <w:numPr>
          <w:ilvl w:val="1"/>
          <w:numId w:val="49"/>
        </w:numPr>
        <w:tabs>
          <w:tab w:val="left" w:pos="851"/>
          <w:tab w:val="left" w:pos="993"/>
        </w:tabs>
        <w:spacing w:before="160" w:after="120" w:line="240" w:lineRule="auto"/>
        <w:ind w:left="993" w:hanging="426"/>
        <w:contextualSpacing w:val="0"/>
        <w:jc w:val="both"/>
        <w:rPr>
          <w:b/>
          <w:bCs/>
          <w:i/>
          <w:iCs/>
          <w:lang w:val="lv-LV"/>
        </w:rPr>
      </w:pPr>
      <w:r w:rsidRPr="00B70146">
        <w:rPr>
          <w:b/>
          <w:bCs/>
          <w:i/>
          <w:iCs/>
          <w:lang w:val="lv-LV"/>
        </w:rPr>
        <w:t xml:space="preserve">Vai ir lietderīgi uzsākt pašvaldības saistošo noteikumu grozījumu izstrādes procesu, lai teritorijas izmantošanas un apbūves noteikumos un grafiskajā daļā grozītu </w:t>
      </w:r>
      <w:proofErr w:type="spellStart"/>
      <w:r w:rsidRPr="00B70146">
        <w:rPr>
          <w:b/>
          <w:bCs/>
          <w:i/>
          <w:iCs/>
          <w:lang w:val="lv-LV"/>
        </w:rPr>
        <w:t>Inčupītes</w:t>
      </w:r>
      <w:proofErr w:type="spellEnd"/>
      <w:r w:rsidRPr="00B70146">
        <w:rPr>
          <w:b/>
          <w:bCs/>
          <w:i/>
          <w:iCs/>
          <w:lang w:val="lv-LV"/>
        </w:rPr>
        <w:t xml:space="preserve"> garumu atbilstoši šobrīd pastāvošajai faktiskajai situācijai un pārskatītu upei noteikto aizsargjoslas platumu?</w:t>
      </w:r>
    </w:p>
    <w:p w14:paraId="1069741D" w14:textId="3479A915" w:rsidR="00880ADE" w:rsidRPr="00880ADE" w:rsidRDefault="00880ADE" w:rsidP="00454EDE">
      <w:pPr>
        <w:spacing w:after="120" w:line="240" w:lineRule="auto"/>
        <w:ind w:firstLine="567"/>
        <w:jc w:val="both"/>
        <w:rPr>
          <w:i/>
          <w:iCs/>
          <w:lang w:val="lv-LV"/>
        </w:rPr>
      </w:pPr>
      <w:r w:rsidRPr="00880ADE">
        <w:rPr>
          <w:lang w:val="lv-LV"/>
        </w:rPr>
        <w:t xml:space="preserve">Atbilstoši Ministru kabineta 2018. gada 3. jūlija noteikumiem Nr. 397 “Noteikumi par ūdens saimniecisko iecirkņu klasifikatoru” </w:t>
      </w:r>
      <w:proofErr w:type="spellStart"/>
      <w:r w:rsidRPr="005215FE">
        <w:rPr>
          <w:lang w:val="lv-LV"/>
        </w:rPr>
        <w:t>Inčupīte</w:t>
      </w:r>
      <w:proofErr w:type="spellEnd"/>
      <w:r w:rsidRPr="00880ADE">
        <w:rPr>
          <w:lang w:val="lv-LV"/>
        </w:rPr>
        <w:t xml:space="preserve"> atbilst upju baseinu apgabala ūdensteču 4.</w:t>
      </w:r>
      <w:r w:rsidR="003F109D">
        <w:rPr>
          <w:lang w:val="lv-LV"/>
        </w:rPr>
        <w:t xml:space="preserve"> </w:t>
      </w:r>
      <w:r w:rsidRPr="00880ADE">
        <w:rPr>
          <w:lang w:val="lv-LV"/>
        </w:rPr>
        <w:t xml:space="preserve">garuma kategorijai jeb ir klasificēta kā ūdenstece, kuras garums ir mazāks par 10 km. Tādējādi, ievērojot Aizsargjoslu likuma prasības un virszemes ūdensobjektu aizsargjoslu noteikšanas metodiku, </w:t>
      </w:r>
      <w:proofErr w:type="spellStart"/>
      <w:r w:rsidRPr="00880ADE">
        <w:rPr>
          <w:lang w:val="lv-LV"/>
        </w:rPr>
        <w:t>Inčupītei</w:t>
      </w:r>
      <w:proofErr w:type="spellEnd"/>
      <w:r w:rsidRPr="00880ADE">
        <w:rPr>
          <w:lang w:val="lv-LV"/>
        </w:rPr>
        <w:t xml:space="preserve"> nosakāma aizsargjosla, kas ir ne mazāka kā 10 m plata josla katrā krastā.</w:t>
      </w:r>
    </w:p>
    <w:p w14:paraId="389833D5" w14:textId="77777777" w:rsidR="00880ADE" w:rsidRPr="00880ADE" w:rsidRDefault="00880ADE" w:rsidP="00454EDE">
      <w:pPr>
        <w:spacing w:after="120" w:line="240" w:lineRule="auto"/>
        <w:ind w:firstLine="567"/>
        <w:jc w:val="both"/>
        <w:rPr>
          <w:i/>
          <w:iCs/>
          <w:lang w:val="lv-LV"/>
        </w:rPr>
      </w:pPr>
      <w:r w:rsidRPr="00880ADE">
        <w:rPr>
          <w:lang w:val="lv-LV"/>
        </w:rPr>
        <w:t xml:space="preserve">Norādāms, ka ar aizsargjoslām tiek noteikti arī aprobežojumi zemes vienībās, kuras tās skar, tādējādi ierobežojot zemes vienību izmantošanu. Proti, aizsargjoslas noteiktajā teritorijā esošo zemes vienību īpašnieki nevar paļauties uz pilnīgu varas tiesību pār zemi, brīvi ar to rīkoties un iegūt visus iespējamos labumus, tādējādi šo zemes īpašnieku Satversmes 105. pantā noteiktās </w:t>
      </w:r>
      <w:proofErr w:type="spellStart"/>
      <w:r w:rsidRPr="00880ADE">
        <w:rPr>
          <w:lang w:val="lv-LV"/>
        </w:rPr>
        <w:t>pamattiesības</w:t>
      </w:r>
      <w:proofErr w:type="spellEnd"/>
      <w:r w:rsidRPr="00880ADE">
        <w:rPr>
          <w:lang w:val="lv-LV"/>
        </w:rPr>
        <w:t xml:space="preserve"> uz īpašumu zināmā mērā ir ierobežotas.</w:t>
      </w:r>
    </w:p>
    <w:p w14:paraId="42094E2B" w14:textId="4CEF5EF6" w:rsidR="00880ADE" w:rsidRPr="00880ADE" w:rsidRDefault="00880ADE" w:rsidP="00454EDE">
      <w:pPr>
        <w:spacing w:after="120" w:line="240" w:lineRule="auto"/>
        <w:ind w:firstLine="567"/>
        <w:jc w:val="both"/>
        <w:rPr>
          <w:i/>
          <w:iCs/>
          <w:lang w:val="lv-LV"/>
        </w:rPr>
      </w:pPr>
      <w:r w:rsidRPr="00880ADE">
        <w:rPr>
          <w:lang w:val="lv-LV"/>
        </w:rPr>
        <w:t xml:space="preserve">Ņemot vērā, ka ar teritorijas plānojumu noteiktajam </w:t>
      </w:r>
      <w:proofErr w:type="spellStart"/>
      <w:r w:rsidRPr="00880ADE">
        <w:rPr>
          <w:lang w:val="lv-LV"/>
        </w:rPr>
        <w:t>pamattiesību</w:t>
      </w:r>
      <w:proofErr w:type="spellEnd"/>
      <w:r w:rsidRPr="00880ADE">
        <w:rPr>
          <w:lang w:val="lv-LV"/>
        </w:rPr>
        <w:t xml:space="preserve"> ierobežojumam, tāpat kā ikvienam personas </w:t>
      </w:r>
      <w:proofErr w:type="spellStart"/>
      <w:r w:rsidRPr="00880ADE">
        <w:rPr>
          <w:lang w:val="lv-LV"/>
        </w:rPr>
        <w:t>pamattiesību</w:t>
      </w:r>
      <w:proofErr w:type="spellEnd"/>
      <w:r w:rsidRPr="00880ADE">
        <w:rPr>
          <w:lang w:val="lv-LV"/>
        </w:rPr>
        <w:t xml:space="preserve"> ierobežojumam, jābūt noteiktam saskaņā ar likumu, kā arī tā pamatā jābūt rūpīgi izsvērtiem argumentiem, kādēļ tas ir vajadzīgs un samērīgs, </w:t>
      </w:r>
      <w:r w:rsidR="008B5194">
        <w:rPr>
          <w:lang w:val="lv-LV"/>
        </w:rPr>
        <w:t>M</w:t>
      </w:r>
      <w:r w:rsidRPr="00880ADE">
        <w:rPr>
          <w:lang w:val="lv-LV"/>
        </w:rPr>
        <w:t xml:space="preserve">inistrijas ieskatā, nosakot virszemes ūdensobjektam (šajā gadījumā </w:t>
      </w:r>
      <w:proofErr w:type="spellStart"/>
      <w:r w:rsidRPr="005215FE">
        <w:rPr>
          <w:lang w:val="lv-LV"/>
        </w:rPr>
        <w:t>Inčupītei</w:t>
      </w:r>
      <w:proofErr w:type="spellEnd"/>
      <w:r w:rsidRPr="00880ADE">
        <w:rPr>
          <w:lang w:val="lv-LV"/>
        </w:rPr>
        <w:t>) lielāku aizsargjoslu (50</w:t>
      </w:r>
      <w:r w:rsidR="007E644E">
        <w:rPr>
          <w:lang w:val="lv-LV"/>
        </w:rPr>
        <w:t xml:space="preserve"> </w:t>
      </w:r>
      <w:r w:rsidRPr="00880ADE">
        <w:rPr>
          <w:lang w:val="lv-LV"/>
        </w:rPr>
        <w:t>m), nekā to prasa Aizsargjoslu likuma minimālā prasība (10</w:t>
      </w:r>
      <w:r w:rsidR="007E644E">
        <w:rPr>
          <w:lang w:val="lv-LV"/>
        </w:rPr>
        <w:t xml:space="preserve"> </w:t>
      </w:r>
      <w:r w:rsidRPr="00880ADE">
        <w:rPr>
          <w:lang w:val="lv-LV"/>
        </w:rPr>
        <w:t xml:space="preserve">m), šāds personu </w:t>
      </w:r>
      <w:proofErr w:type="spellStart"/>
      <w:r w:rsidRPr="00880ADE">
        <w:rPr>
          <w:lang w:val="lv-LV"/>
        </w:rPr>
        <w:t>pamattiesību</w:t>
      </w:r>
      <w:proofErr w:type="spellEnd"/>
      <w:r w:rsidRPr="00880ADE">
        <w:rPr>
          <w:lang w:val="lv-LV"/>
        </w:rPr>
        <w:t xml:space="preserve"> ierobežojums pašvaldībai ir argumentēti jāpamato. Ja pašvaldība šādu pamatojumu nespēj sniegt, </w:t>
      </w:r>
      <w:r w:rsidR="008B5194">
        <w:rPr>
          <w:lang w:val="lv-LV"/>
        </w:rPr>
        <w:t>M</w:t>
      </w:r>
      <w:r w:rsidRPr="00880ADE">
        <w:rPr>
          <w:lang w:val="lv-LV"/>
        </w:rPr>
        <w:t>inistrijas ieskatā piemērojama Aizsargjoslu likumā noteiktā minimālā prasība par aizsargjoslas platumu (šajā gadījumā 10</w:t>
      </w:r>
      <w:r w:rsidR="007E644E">
        <w:rPr>
          <w:lang w:val="lv-LV"/>
        </w:rPr>
        <w:t xml:space="preserve"> </w:t>
      </w:r>
      <w:r w:rsidRPr="00880ADE">
        <w:rPr>
          <w:lang w:val="lv-LV"/>
        </w:rPr>
        <w:t>m).</w:t>
      </w:r>
    </w:p>
    <w:p w14:paraId="219935BF" w14:textId="2EFA311C" w:rsidR="002B1104" w:rsidRDefault="00880ADE" w:rsidP="00454EDE">
      <w:pPr>
        <w:spacing w:after="120" w:line="240" w:lineRule="auto"/>
        <w:ind w:firstLine="567"/>
        <w:jc w:val="both"/>
        <w:rPr>
          <w:lang w:val="lv-LV"/>
        </w:rPr>
      </w:pPr>
      <w:r w:rsidRPr="00880ADE">
        <w:rPr>
          <w:lang w:val="lv-LV"/>
        </w:rPr>
        <w:t>Jāpatur prātā, ka Aizsargjoslu likuma prasības kā augstāka juridiskā spēka tiesību normas prevalē pār pašvaldības teritorijas plānojumu, kas pieņemts kā saistošie noteikumi.</w:t>
      </w:r>
      <w:r w:rsidR="00204014">
        <w:rPr>
          <w:lang w:val="lv-LV"/>
        </w:rPr>
        <w:t xml:space="preserve"> </w:t>
      </w:r>
      <w:r w:rsidRPr="00880ADE">
        <w:rPr>
          <w:lang w:val="lv-LV"/>
        </w:rPr>
        <w:t xml:space="preserve">Pašvaldībai pašai ir izšķiršanās noteikt, vai pastāv nepieciešamība iniciēt grozījumus teritorijas plānojumā, lai teritorijas izmantošanas un apbūves noteikumos labotu norādīto </w:t>
      </w:r>
      <w:proofErr w:type="spellStart"/>
      <w:r w:rsidRPr="005215FE">
        <w:rPr>
          <w:lang w:val="lv-LV"/>
        </w:rPr>
        <w:t>Inčupītes</w:t>
      </w:r>
      <w:proofErr w:type="spellEnd"/>
      <w:r w:rsidRPr="00880ADE">
        <w:rPr>
          <w:lang w:val="lv-LV"/>
        </w:rPr>
        <w:t xml:space="preserve"> garumu atbilstoši šobrīd pastāvošajai faktiskajai situācijai un precizētu upei noteikto aizsargjoslas platumu.</w:t>
      </w:r>
    </w:p>
    <w:p w14:paraId="4F3ABBDD" w14:textId="77777777" w:rsidR="002B1104" w:rsidRDefault="002B1104">
      <w:pPr>
        <w:rPr>
          <w:lang w:val="lv-LV"/>
        </w:rPr>
      </w:pPr>
      <w:r>
        <w:rPr>
          <w:lang w:val="lv-LV"/>
        </w:rPr>
        <w:br w:type="page"/>
      </w:r>
    </w:p>
    <w:p w14:paraId="6EBE16DD" w14:textId="49F554B0" w:rsidR="00561880" w:rsidRPr="00E54722" w:rsidRDefault="00561880" w:rsidP="00454EDE">
      <w:pPr>
        <w:pStyle w:val="Heading1"/>
        <w:numPr>
          <w:ilvl w:val="0"/>
          <w:numId w:val="49"/>
        </w:numPr>
        <w:shd w:val="clear" w:color="auto" w:fill="C5E0B3" w:themeFill="accent6" w:themeFillTint="66"/>
        <w:spacing w:before="0" w:after="240" w:line="240" w:lineRule="auto"/>
        <w:rPr>
          <w:rFonts w:ascii="Times New Roman" w:hAnsi="Times New Roman" w:cs="Times New Roman"/>
          <w:b/>
          <w:bCs/>
          <w:i/>
          <w:iCs/>
          <w:color w:val="auto"/>
          <w:sz w:val="24"/>
          <w:szCs w:val="24"/>
          <w:lang w:val="lv-LV"/>
        </w:rPr>
      </w:pPr>
      <w:bookmarkStart w:id="14" w:name="_Toc221264044"/>
      <w:r w:rsidRPr="00E54722">
        <w:rPr>
          <w:rFonts w:ascii="Times New Roman" w:hAnsi="Times New Roman" w:cs="Times New Roman"/>
          <w:b/>
          <w:bCs/>
          <w:color w:val="auto"/>
          <w:sz w:val="24"/>
          <w:szCs w:val="24"/>
          <w:lang w:val="lv-LV"/>
        </w:rPr>
        <w:lastRenderedPageBreak/>
        <w:t>Saules paneļi</w:t>
      </w:r>
      <w:bookmarkEnd w:id="14"/>
    </w:p>
    <w:p w14:paraId="403A27DF" w14:textId="03CC74B9" w:rsidR="00E41684" w:rsidRPr="00C932CB" w:rsidRDefault="00C52B07" w:rsidP="00454EDE">
      <w:pPr>
        <w:pStyle w:val="ListParagraph"/>
        <w:numPr>
          <w:ilvl w:val="1"/>
          <w:numId w:val="49"/>
        </w:numPr>
        <w:tabs>
          <w:tab w:val="left" w:pos="993"/>
        </w:tabs>
        <w:spacing w:after="120" w:line="240" w:lineRule="auto"/>
        <w:ind w:left="0" w:firstLine="567"/>
        <w:contextualSpacing w:val="0"/>
        <w:jc w:val="both"/>
        <w:rPr>
          <w:b/>
          <w:bCs/>
          <w:i/>
          <w:iCs/>
          <w:lang w:val="lv-LV"/>
        </w:rPr>
      </w:pPr>
      <w:r w:rsidRPr="00E54722">
        <w:rPr>
          <w:b/>
          <w:bCs/>
          <w:lang w:val="lv-LV"/>
        </w:rPr>
        <w:t xml:space="preserve"> </w:t>
      </w:r>
      <w:r w:rsidR="00E41684" w:rsidRPr="00C932CB">
        <w:rPr>
          <w:b/>
          <w:bCs/>
          <w:i/>
          <w:iCs/>
          <w:lang w:val="lv-LV"/>
        </w:rPr>
        <w:t xml:space="preserve">Par saules enerģētikas attīstības tendencēm </w:t>
      </w:r>
    </w:p>
    <w:p w14:paraId="4FFD7F0E" w14:textId="0FD5BD30" w:rsidR="00E41684" w:rsidRPr="00E54722" w:rsidRDefault="00E41684" w:rsidP="00454EDE">
      <w:pPr>
        <w:spacing w:after="120" w:line="240" w:lineRule="auto"/>
        <w:ind w:firstLine="567"/>
        <w:jc w:val="both"/>
        <w:rPr>
          <w:b/>
          <w:bCs/>
          <w:i/>
          <w:iCs/>
          <w:lang w:val="lv-LV"/>
        </w:rPr>
      </w:pPr>
      <w:r w:rsidRPr="00E54722">
        <w:rPr>
          <w:lang w:val="lv-LV"/>
        </w:rPr>
        <w:t xml:space="preserve">Šobrīd aktuālāko skaidrojumu par saules paneļiem ir sniegusi Ekonomikas ministrija - </w:t>
      </w:r>
      <w:hyperlink r:id="rId13" w:history="1">
        <w:r w:rsidRPr="00E54722">
          <w:rPr>
            <w:rStyle w:val="Hyperlink"/>
            <w:lang w:val="lv-LV"/>
          </w:rPr>
          <w:t>Skaidrojums par saules paneļiem</w:t>
        </w:r>
      </w:hyperlink>
      <w:r w:rsidRPr="00E54722">
        <w:rPr>
          <w:lang w:val="lv-LV"/>
        </w:rPr>
        <w:t xml:space="preserve">, akcentējot, ka saules panelis ir iekārta, neatkarīgi no tā atrašanās vietas un uz attiecīgo iekārtu nav attiecināms Būvniecības likums. Ņemot vērā, ka saules paneļi nav būves, bet iekārtas, tās nav uzskatāmas par energoapgādes uzņēmumu </w:t>
      </w:r>
      <w:r w:rsidR="007F250E">
        <w:rPr>
          <w:lang w:val="lv-LV"/>
        </w:rPr>
        <w:t>N</w:t>
      </w:r>
      <w:r w:rsidRPr="00E54722">
        <w:rPr>
          <w:lang w:val="lv-LV"/>
        </w:rPr>
        <w:t>oteikumu Nr. 240 izpratnē un to izvietošanai nav noteikti ierobežojoši nosacījumi. Tādējādi Ministrijas ieskatā, ja teritorijas attīstības plānošanas dokumentos nav noteikti īpaši nosacījumi saules paneļu izveidošanai, tad pašvaldībām nav leģitīma iemesla atteikt vai izvirzīt kādus jaunus nosacījumus saules paneļu izveidošanai, vai arī izvirzīt prasību tos izveidot tikai kādā konkrētā teritorijas plānojumā noteiktā teritorijā.</w:t>
      </w:r>
    </w:p>
    <w:p w14:paraId="4C63FDEB" w14:textId="0CBDBC83" w:rsidR="009D7C70" w:rsidRPr="00C932CB" w:rsidRDefault="009D7C70" w:rsidP="00454EDE">
      <w:pPr>
        <w:pStyle w:val="ListParagraph"/>
        <w:numPr>
          <w:ilvl w:val="1"/>
          <w:numId w:val="49"/>
        </w:numPr>
        <w:tabs>
          <w:tab w:val="left" w:pos="709"/>
          <w:tab w:val="left" w:pos="851"/>
        </w:tabs>
        <w:spacing w:after="120" w:line="240" w:lineRule="auto"/>
        <w:ind w:left="993" w:hanging="426"/>
        <w:contextualSpacing w:val="0"/>
        <w:jc w:val="both"/>
        <w:rPr>
          <w:b/>
          <w:bCs/>
          <w:i/>
          <w:iCs/>
          <w:lang w:val="lv-LV"/>
        </w:rPr>
      </w:pPr>
      <w:r w:rsidRPr="00C932CB">
        <w:rPr>
          <w:b/>
          <w:bCs/>
          <w:i/>
          <w:iCs/>
          <w:lang w:val="lv-LV"/>
        </w:rPr>
        <w:t xml:space="preserve">Vai zemes vienību, kas atbilstoši teritorijas plānojumam ir lauksaimniecības zeme, ir pieļaujams </w:t>
      </w:r>
      <w:r w:rsidR="00C7355B" w:rsidRPr="00C932CB">
        <w:rPr>
          <w:b/>
          <w:bCs/>
          <w:i/>
          <w:iCs/>
          <w:lang w:val="lv-LV"/>
        </w:rPr>
        <w:t>visu jeb</w:t>
      </w:r>
      <w:r w:rsidRPr="00C932CB">
        <w:rPr>
          <w:b/>
          <w:bCs/>
          <w:i/>
          <w:iCs/>
          <w:lang w:val="lv-LV"/>
        </w:rPr>
        <w:t xml:space="preserve"> 100 % noklāt ar saules paneļiem (atbilstoši Gaujas nacionālā parka zonējumam zemes vienība atrodas ainavu aizsardzības zonā)?</w:t>
      </w:r>
    </w:p>
    <w:p w14:paraId="6C877774" w14:textId="77777777" w:rsidR="00D21A83" w:rsidRDefault="009D7C70" w:rsidP="00454EDE">
      <w:pPr>
        <w:spacing w:after="120" w:line="240" w:lineRule="auto"/>
        <w:ind w:firstLine="567"/>
        <w:jc w:val="both"/>
        <w:rPr>
          <w:i/>
          <w:iCs/>
          <w:lang w:val="lv-LV"/>
        </w:rPr>
      </w:pPr>
      <w:r w:rsidRPr="00E54722">
        <w:rPr>
          <w:lang w:val="lv-LV"/>
        </w:rPr>
        <w:t>Ja pašvaldības teritorijas attīstības plānošanas dokumentos konkrētajā teritorijā nav noteikts saules paneļu izvietošanas aizliegums vai ierobežojumi, tad šādā teritorijā saules paneļus var izvietot bez ierobežojumiem (normatīvie akti neparedz minimālo vai maksimālo saules paneļu skaita pieļaujamību vienā zemes vienībā). Papildus jāņem vērā Ministru kabineta 2012. gada 2. maija noteikumos Nr. 317 “Gaujas nacionālā parka individuālie aizsardzības un izmantošanas noteikumi” noteiktais, jautājumu gadījumā konsultējoties ar Dabas aizsardzības</w:t>
      </w:r>
      <w:r w:rsidRPr="009D7C70">
        <w:rPr>
          <w:lang w:val="lv-LV"/>
        </w:rPr>
        <w:t xml:space="preserve"> pārvaldi.</w:t>
      </w:r>
    </w:p>
    <w:p w14:paraId="52B0491D" w14:textId="0EADC9E3" w:rsidR="008267C0" w:rsidRPr="00C932CB" w:rsidRDefault="00E9661C" w:rsidP="00454EDE">
      <w:pPr>
        <w:pStyle w:val="ListParagraph"/>
        <w:numPr>
          <w:ilvl w:val="1"/>
          <w:numId w:val="49"/>
        </w:numPr>
        <w:spacing w:after="120" w:line="240" w:lineRule="auto"/>
        <w:ind w:left="993" w:hanging="426"/>
        <w:contextualSpacing w:val="0"/>
        <w:jc w:val="both"/>
        <w:rPr>
          <w:b/>
          <w:bCs/>
          <w:i/>
          <w:iCs/>
          <w:lang w:val="lv-LV"/>
        </w:rPr>
      </w:pPr>
      <w:r w:rsidRPr="00C932CB">
        <w:rPr>
          <w:b/>
          <w:bCs/>
          <w:i/>
          <w:iCs/>
          <w:lang w:val="lv-LV"/>
        </w:rPr>
        <w:t xml:space="preserve">Kāds </w:t>
      </w:r>
      <w:r w:rsidR="00D21A83" w:rsidRPr="00C932CB">
        <w:rPr>
          <w:b/>
          <w:bCs/>
          <w:i/>
          <w:iCs/>
          <w:lang w:val="lv-LV"/>
        </w:rPr>
        <w:t>nekustamā īpašuma lietošanas mērķis nosakāms zemes vienībām, uz kurām izvietoti saules paneļi</w:t>
      </w:r>
      <w:r w:rsidRPr="00C932CB">
        <w:rPr>
          <w:b/>
          <w:bCs/>
          <w:i/>
          <w:iCs/>
          <w:lang w:val="lv-LV"/>
        </w:rPr>
        <w:t>?</w:t>
      </w:r>
      <w:r w:rsidR="00D21A83" w:rsidRPr="00C932CB">
        <w:rPr>
          <w:b/>
          <w:bCs/>
          <w:i/>
          <w:iCs/>
          <w:lang w:val="lv-LV"/>
        </w:rPr>
        <w:t xml:space="preserve"> </w:t>
      </w:r>
    </w:p>
    <w:p w14:paraId="68D8C557" w14:textId="218C479A" w:rsidR="00E41684" w:rsidRPr="008267C0" w:rsidRDefault="008267C0" w:rsidP="00454EDE">
      <w:pPr>
        <w:spacing w:after="120" w:line="240" w:lineRule="auto"/>
        <w:ind w:firstLine="567"/>
        <w:jc w:val="both"/>
        <w:rPr>
          <w:i/>
          <w:iCs/>
          <w:lang w:val="lv-LV"/>
        </w:rPr>
      </w:pPr>
      <w:r w:rsidRPr="008267C0">
        <w:rPr>
          <w:lang w:val="lv-LV"/>
        </w:rPr>
        <w:t>S</w:t>
      </w:r>
      <w:r w:rsidR="00D21A83" w:rsidRPr="008267C0">
        <w:rPr>
          <w:lang w:val="lv-LV"/>
        </w:rPr>
        <w:t xml:space="preserve">askaņā ar Ministru kabineta 2006. gada 20. jūnija noteikumu Nr. 496 “Nekustamā īpašuma lietošanas mērķu klasifikācijas un nekustamā īpašuma lietošanas mērķu noteikšanas un maiņas kārtība” 9. punktu palīdzību nekustamā īpašuma lietošanas mērķu un tiem piekrītošo zemes platību noteikšanā sniedz Valsts zemes dienests. </w:t>
      </w:r>
    </w:p>
    <w:p w14:paraId="3811E487" w14:textId="77777777" w:rsidR="0076179B" w:rsidRDefault="0076179B" w:rsidP="00454EDE">
      <w:pPr>
        <w:spacing w:after="120" w:line="240" w:lineRule="auto"/>
        <w:rPr>
          <w:rFonts w:eastAsiaTheme="majorEastAsia"/>
          <w:b/>
          <w:bCs/>
          <w:lang w:val="lv-LV"/>
        </w:rPr>
      </w:pPr>
      <w:r>
        <w:rPr>
          <w:b/>
          <w:bCs/>
          <w:lang w:val="lv-LV"/>
        </w:rPr>
        <w:br w:type="page"/>
      </w:r>
    </w:p>
    <w:p w14:paraId="67957E7B" w14:textId="57C376B9" w:rsidR="00561880" w:rsidRDefault="00561880" w:rsidP="00454EDE">
      <w:pPr>
        <w:pStyle w:val="Heading1"/>
        <w:numPr>
          <w:ilvl w:val="0"/>
          <w:numId w:val="49"/>
        </w:numPr>
        <w:shd w:val="clear" w:color="auto" w:fill="C5E0B3" w:themeFill="accent6" w:themeFillTint="66"/>
        <w:spacing w:before="0" w:after="240" w:line="240" w:lineRule="auto"/>
        <w:rPr>
          <w:rFonts w:ascii="Times New Roman" w:hAnsi="Times New Roman" w:cs="Times New Roman"/>
          <w:b/>
          <w:bCs/>
          <w:i/>
          <w:iCs/>
          <w:color w:val="auto"/>
          <w:sz w:val="24"/>
          <w:szCs w:val="24"/>
          <w:lang w:val="lv-LV"/>
        </w:rPr>
      </w:pPr>
      <w:bookmarkStart w:id="15" w:name="_Toc221264045"/>
      <w:r w:rsidRPr="0076179B">
        <w:rPr>
          <w:rFonts w:ascii="Times New Roman" w:hAnsi="Times New Roman" w:cs="Times New Roman"/>
          <w:b/>
          <w:bCs/>
          <w:color w:val="auto"/>
          <w:sz w:val="24"/>
          <w:szCs w:val="24"/>
          <w:lang w:val="lv-LV"/>
        </w:rPr>
        <w:lastRenderedPageBreak/>
        <w:t>Vēja elektrostacijas</w:t>
      </w:r>
      <w:bookmarkEnd w:id="15"/>
    </w:p>
    <w:p w14:paraId="68D71466" w14:textId="0453A0C0" w:rsidR="002D64BE" w:rsidRPr="00C932CB" w:rsidRDefault="0076179B" w:rsidP="00454EDE">
      <w:pPr>
        <w:pStyle w:val="ListParagraph"/>
        <w:numPr>
          <w:ilvl w:val="1"/>
          <w:numId w:val="49"/>
        </w:numPr>
        <w:tabs>
          <w:tab w:val="left" w:pos="993"/>
        </w:tabs>
        <w:spacing w:before="120" w:after="120" w:line="240" w:lineRule="auto"/>
        <w:ind w:left="993" w:hanging="426"/>
        <w:contextualSpacing w:val="0"/>
        <w:jc w:val="both"/>
        <w:rPr>
          <w:b/>
          <w:bCs/>
          <w:i/>
          <w:iCs/>
          <w:lang w:val="lv-LV"/>
        </w:rPr>
      </w:pPr>
      <w:r w:rsidRPr="00C932CB">
        <w:rPr>
          <w:b/>
          <w:bCs/>
          <w:i/>
          <w:iCs/>
          <w:lang w:val="lv-LV"/>
        </w:rPr>
        <w:t xml:space="preserve">Kura institūcija ir atbildīgā par ietekmes uz vidi novērtējuma </w:t>
      </w:r>
      <w:r w:rsidRPr="00432DA4">
        <w:rPr>
          <w:lang w:val="lv-LV"/>
        </w:rPr>
        <w:t>(turpmāk – IVN)</w:t>
      </w:r>
      <w:r w:rsidRPr="00C932CB">
        <w:rPr>
          <w:b/>
          <w:bCs/>
          <w:i/>
          <w:iCs/>
          <w:lang w:val="lv-LV"/>
        </w:rPr>
        <w:t xml:space="preserve"> procedūru?</w:t>
      </w:r>
    </w:p>
    <w:p w14:paraId="198743E8" w14:textId="0B9D5821" w:rsidR="0076179B" w:rsidRDefault="0076179B" w:rsidP="00454EDE">
      <w:pPr>
        <w:spacing w:before="120" w:after="120" w:line="240" w:lineRule="auto"/>
        <w:ind w:firstLine="567"/>
        <w:jc w:val="both"/>
        <w:rPr>
          <w:rFonts w:eastAsia="Times New Roman"/>
          <w:i/>
          <w:iCs/>
          <w:lang w:val="lv-LV"/>
        </w:rPr>
      </w:pPr>
      <w:r w:rsidRPr="00FB09E4">
        <w:rPr>
          <w:rFonts w:eastAsia="Times New Roman"/>
          <w:lang w:val="lv-LV"/>
        </w:rPr>
        <w:t>Atbilstoši Ministru kabineta 2024. gada 7. jūnija rīkojumam Nr. 446 “Par Vides aizsardzības un reģionālās attīstības ministrijas un Klimata un enerģētikas ministrijas reorganizāciju” (turpmāk – Rīkojums Nr. 446) ar 2024. gada 1. jūliju tika reorganizēta Klimata un enerģētikas ministrija (turpmāk – K</w:t>
      </w:r>
      <w:r w:rsidR="00A66204">
        <w:rPr>
          <w:rFonts w:eastAsia="Times New Roman"/>
          <w:lang w:val="lv-LV"/>
        </w:rPr>
        <w:t>E</w:t>
      </w:r>
      <w:r w:rsidRPr="00FB09E4">
        <w:rPr>
          <w:rFonts w:eastAsia="Times New Roman"/>
          <w:lang w:val="lv-LV"/>
        </w:rPr>
        <w:t xml:space="preserve">M) un </w:t>
      </w:r>
      <w:r w:rsidR="00F12CC0">
        <w:rPr>
          <w:rFonts w:eastAsia="Times New Roman"/>
          <w:lang w:val="lv-LV"/>
        </w:rPr>
        <w:t>Ministrija</w:t>
      </w:r>
      <w:r w:rsidRPr="00FB09E4">
        <w:rPr>
          <w:rFonts w:eastAsia="Times New Roman"/>
          <w:lang w:val="lv-LV"/>
        </w:rPr>
        <w:t xml:space="preserve">. Saskaņā ar Rīkojumu Nr. 446 </w:t>
      </w:r>
      <w:r w:rsidR="00F12CC0">
        <w:rPr>
          <w:rFonts w:eastAsia="Times New Roman"/>
          <w:lang w:val="lv-LV"/>
        </w:rPr>
        <w:t>Ministrija</w:t>
      </w:r>
      <w:r w:rsidRPr="00FB09E4">
        <w:rPr>
          <w:rFonts w:eastAsia="Times New Roman"/>
          <w:lang w:val="lv-LV"/>
        </w:rPr>
        <w:t xml:space="preserve"> ir vadošā valsts pārvaldes iestāde dabas aizsardzības jomā, bet K</w:t>
      </w:r>
      <w:r w:rsidR="00D916D9">
        <w:rPr>
          <w:rFonts w:eastAsia="Times New Roman"/>
          <w:lang w:val="lv-LV"/>
        </w:rPr>
        <w:t>E</w:t>
      </w:r>
      <w:r w:rsidRPr="00FB09E4">
        <w:rPr>
          <w:rFonts w:eastAsia="Times New Roman"/>
          <w:lang w:val="lv-LV"/>
        </w:rPr>
        <w:t>M ir vadošā valsts pārvaldes iestāde vides aizsardzības politikas jomā</w:t>
      </w:r>
      <w:r w:rsidR="006566F0" w:rsidRPr="00FB09E4">
        <w:rPr>
          <w:lang w:val="lv-LV"/>
        </w:rPr>
        <w:t xml:space="preserve"> </w:t>
      </w:r>
      <w:r w:rsidRPr="00FB09E4">
        <w:rPr>
          <w:rFonts w:eastAsia="Times New Roman"/>
          <w:lang w:val="lv-LV"/>
        </w:rPr>
        <w:t>un enerģētikas politikas jomā</w:t>
      </w:r>
      <w:r w:rsidR="00362F57">
        <w:rPr>
          <w:rFonts w:eastAsia="Times New Roman"/>
          <w:lang w:val="lv-LV"/>
        </w:rPr>
        <w:t>.</w:t>
      </w:r>
      <w:r w:rsidRPr="00FB09E4">
        <w:rPr>
          <w:rFonts w:eastAsia="Times New Roman"/>
          <w:lang w:val="lv-LV"/>
        </w:rPr>
        <w:t xml:space="preserve"> Papildus tam Enerģētikas un vides aģentūra</w:t>
      </w:r>
      <w:r w:rsidR="006566F0" w:rsidRPr="00FB09E4">
        <w:rPr>
          <w:rStyle w:val="FootnoteReference"/>
          <w:rFonts w:eastAsia="Times New Roman"/>
          <w:lang w:val="lv-LV"/>
        </w:rPr>
        <w:footnoteReference w:id="11"/>
      </w:r>
      <w:r w:rsidR="006566F0" w:rsidRPr="00FB09E4">
        <w:rPr>
          <w:lang w:val="lv-LV"/>
        </w:rPr>
        <w:t xml:space="preserve"> </w:t>
      </w:r>
      <w:r w:rsidRPr="00FB09E4">
        <w:rPr>
          <w:rFonts w:eastAsia="Times New Roman"/>
          <w:lang w:val="lv-LV"/>
        </w:rPr>
        <w:t>atbilstoši Rīkojuma</w:t>
      </w:r>
      <w:r w:rsidR="00CC2900" w:rsidRPr="00FB09E4">
        <w:rPr>
          <w:rFonts w:eastAsia="Times New Roman"/>
          <w:lang w:val="lv-LV"/>
        </w:rPr>
        <w:t xml:space="preserve"> Nr. 446 11.</w:t>
      </w:r>
      <w:r w:rsidR="00362F57">
        <w:rPr>
          <w:rFonts w:eastAsia="Times New Roman"/>
          <w:lang w:val="lv-LV"/>
        </w:rPr>
        <w:t> </w:t>
      </w:r>
      <w:r w:rsidR="00CC2900" w:rsidRPr="00FB09E4">
        <w:rPr>
          <w:rFonts w:eastAsia="Times New Roman"/>
          <w:lang w:val="lv-LV"/>
        </w:rPr>
        <w:t>punktam</w:t>
      </w:r>
      <w:r w:rsidRPr="00FB09E4">
        <w:rPr>
          <w:rFonts w:eastAsia="Times New Roman"/>
          <w:lang w:val="lv-LV"/>
        </w:rPr>
        <w:t xml:space="preserve"> ir K</w:t>
      </w:r>
      <w:r w:rsidR="00D916D9">
        <w:rPr>
          <w:rFonts w:eastAsia="Times New Roman"/>
          <w:lang w:val="lv-LV"/>
        </w:rPr>
        <w:t>E</w:t>
      </w:r>
      <w:r w:rsidRPr="00FB09E4">
        <w:rPr>
          <w:rFonts w:eastAsia="Times New Roman"/>
          <w:lang w:val="lv-LV"/>
        </w:rPr>
        <w:t xml:space="preserve">M padotības iestāde, kura saskaņā ar likuma “Par ietekmes uz vidi novērtējumu” regulējumu ir kompetentā institūcija ietekmes uz vidi novērtējuma jomā. </w:t>
      </w:r>
    </w:p>
    <w:p w14:paraId="7EF9AD28" w14:textId="45AC5A24" w:rsidR="007F0E0E" w:rsidRDefault="00864FA7" w:rsidP="00454EDE">
      <w:pPr>
        <w:shd w:val="clear" w:color="auto" w:fill="FFFFFF" w:themeFill="background1"/>
        <w:spacing w:before="120" w:after="120" w:line="240" w:lineRule="auto"/>
        <w:ind w:firstLine="567"/>
        <w:jc w:val="both"/>
        <w:rPr>
          <w:rFonts w:eastAsia="Times New Roman"/>
          <w:color w:val="212529"/>
          <w:lang w:val="lv-LV"/>
        </w:rPr>
      </w:pPr>
      <w:r w:rsidRPr="00864FA7">
        <w:rPr>
          <w:rFonts w:eastAsia="Times New Roman"/>
          <w:color w:val="212529"/>
          <w:lang w:val="lv-LV"/>
        </w:rPr>
        <w:t xml:space="preserve">Lai mazinātu administratīvo slogu uzņēmējiem un </w:t>
      </w:r>
      <w:proofErr w:type="spellStart"/>
      <w:r w:rsidRPr="00864FA7">
        <w:rPr>
          <w:rFonts w:eastAsia="Times New Roman"/>
          <w:color w:val="212529"/>
          <w:lang w:val="lv-LV"/>
        </w:rPr>
        <w:t>efektivizētu</w:t>
      </w:r>
      <w:proofErr w:type="spellEnd"/>
      <w:r w:rsidRPr="00864FA7">
        <w:rPr>
          <w:rFonts w:eastAsia="Times New Roman"/>
          <w:color w:val="212529"/>
          <w:lang w:val="lv-LV"/>
        </w:rPr>
        <w:t xml:space="preserve"> vides pārvaldību, Valsts vides dienests (</w:t>
      </w:r>
      <w:r w:rsidR="007F0E0E">
        <w:rPr>
          <w:rFonts w:eastAsia="Times New Roman"/>
          <w:color w:val="212529"/>
          <w:lang w:val="lv-LV"/>
        </w:rPr>
        <w:t xml:space="preserve">turpmāk – </w:t>
      </w:r>
      <w:r w:rsidRPr="00864FA7">
        <w:rPr>
          <w:rFonts w:eastAsia="Times New Roman"/>
          <w:color w:val="212529"/>
          <w:lang w:val="lv-LV"/>
        </w:rPr>
        <w:t>VVD) ir pārņēmis visas Enerģētikas un vides aģentūras funkcijas. Pašlaik VVD pilnībā nodrošina IVN procesus, enerģētikas politikas īstenošanu un uzraudzību, kā arī rūpniecisko avāriju riska novērtēšanu.</w:t>
      </w:r>
    </w:p>
    <w:p w14:paraId="007E5811" w14:textId="219FE463" w:rsidR="00423C7F" w:rsidRPr="00E7583A" w:rsidRDefault="00423C7F" w:rsidP="00C6323A">
      <w:pPr>
        <w:pStyle w:val="ListParagraph"/>
        <w:numPr>
          <w:ilvl w:val="1"/>
          <w:numId w:val="49"/>
        </w:numPr>
        <w:tabs>
          <w:tab w:val="left" w:pos="1134"/>
        </w:tabs>
        <w:spacing w:before="120" w:after="0"/>
        <w:ind w:left="993" w:hanging="426"/>
        <w:contextualSpacing w:val="0"/>
        <w:jc w:val="both"/>
        <w:rPr>
          <w:b/>
          <w:bCs/>
          <w:i/>
          <w:iCs/>
          <w:lang w:val="lv-LV"/>
        </w:rPr>
      </w:pPr>
      <w:r>
        <w:rPr>
          <w:lang w:val="lv-LV"/>
        </w:rPr>
        <w:t xml:space="preserve"> </w:t>
      </w:r>
      <w:r w:rsidRPr="00C6323A">
        <w:rPr>
          <w:b/>
          <w:i/>
          <w:lang w:val="lv-LV"/>
        </w:rPr>
        <w:t>Kas tiek vērtēts IVN procedūrā?</w:t>
      </w:r>
    </w:p>
    <w:p w14:paraId="58977FAC" w14:textId="01C52453" w:rsidR="0076179B" w:rsidRDefault="002D64BE" w:rsidP="00454EDE">
      <w:pPr>
        <w:spacing w:before="120" w:after="120" w:line="240" w:lineRule="auto"/>
        <w:ind w:firstLine="567"/>
        <w:jc w:val="both"/>
        <w:rPr>
          <w:rFonts w:eastAsia="Times New Roman"/>
          <w:i/>
          <w:iCs/>
          <w:lang w:val="lv-LV"/>
        </w:rPr>
      </w:pPr>
      <w:r>
        <w:rPr>
          <w:rFonts w:eastAsia="Times New Roman"/>
          <w:lang w:val="lv-LV"/>
        </w:rPr>
        <w:t>IVN</w:t>
      </w:r>
      <w:r w:rsidR="004B0E53" w:rsidRPr="00226A80">
        <w:rPr>
          <w:rFonts w:eastAsia="Times New Roman"/>
          <w:lang w:val="lv-LV"/>
        </w:rPr>
        <w:t xml:space="preserve"> procesa ietvaros tiek vērtēta i</w:t>
      </w:r>
      <w:r w:rsidR="00423C7F" w:rsidRPr="00226A80">
        <w:rPr>
          <w:rFonts w:eastAsia="Times New Roman"/>
          <w:lang w:val="lv-LV"/>
        </w:rPr>
        <w:t xml:space="preserve">etekme uz ainavu un bioloģisko daudzveidību, tajā skaitā ietekme uz īpaši aizsargājamiem biotopiem, augu un putnu sugām, īpaši aizsargājamām dabas teritorijām, kā arī pieļaujamie attālumi līdz dzīvojamām un publiskām ēkām. Kumulatīvo ietekmju vērtēšanas procesā ir jābalstās uz </w:t>
      </w:r>
      <w:r w:rsidR="00C44EF0" w:rsidRPr="00C6323A">
        <w:rPr>
          <w:rFonts w:eastAsia="Times New Roman"/>
          <w:lang w:val="lv-LV"/>
        </w:rPr>
        <w:t>VVD</w:t>
      </w:r>
      <w:r w:rsidR="00226A80" w:rsidRPr="00226A80">
        <w:rPr>
          <w:lang w:val="lv-LV"/>
        </w:rPr>
        <w:t xml:space="preserve"> </w:t>
      </w:r>
      <w:r w:rsidR="00423C7F" w:rsidRPr="00226A80">
        <w:rPr>
          <w:rFonts w:eastAsia="Times New Roman"/>
          <w:lang w:val="lv-LV"/>
        </w:rPr>
        <w:t>izdotajās IVN programmās norādīto – kāda veida darbības (ne tikai vēja parki) var radīt kumulatīvās ietekmes</w:t>
      </w:r>
      <w:r w:rsidR="00226A80" w:rsidRPr="00226A80">
        <w:rPr>
          <w:rStyle w:val="FootnoteReference"/>
          <w:rFonts w:eastAsia="Times New Roman"/>
          <w:lang w:val="lv-LV"/>
        </w:rPr>
        <w:footnoteReference w:id="12"/>
      </w:r>
      <w:r w:rsidR="00423C7F" w:rsidRPr="00226A80">
        <w:rPr>
          <w:rFonts w:eastAsia="Times New Roman"/>
          <w:lang w:val="lv-LV"/>
        </w:rPr>
        <w:t>.</w:t>
      </w:r>
    </w:p>
    <w:p w14:paraId="485C92AE" w14:textId="497C9FEC" w:rsidR="0045016D" w:rsidRPr="00E7583A" w:rsidRDefault="0045016D" w:rsidP="00C6323A">
      <w:pPr>
        <w:pStyle w:val="ListParagraph"/>
        <w:numPr>
          <w:ilvl w:val="1"/>
          <w:numId w:val="49"/>
        </w:numPr>
        <w:tabs>
          <w:tab w:val="left" w:pos="1276"/>
        </w:tabs>
        <w:spacing w:before="120" w:after="0"/>
        <w:ind w:left="993" w:hanging="426"/>
        <w:contextualSpacing w:val="0"/>
        <w:jc w:val="both"/>
        <w:rPr>
          <w:b/>
          <w:bCs/>
          <w:i/>
          <w:iCs/>
          <w:lang w:val="lv-LV"/>
        </w:rPr>
      </w:pPr>
      <w:r w:rsidRPr="00C6323A">
        <w:rPr>
          <w:b/>
          <w:i/>
          <w:lang w:val="lv-LV"/>
        </w:rPr>
        <w:t>Kā sabiedrība tiek iesaistīta vēja parku plānošanas procesā?</w:t>
      </w:r>
    </w:p>
    <w:p w14:paraId="485A2D08" w14:textId="688E8FE9" w:rsidR="0045016D" w:rsidRPr="0045016D" w:rsidRDefault="0045016D" w:rsidP="00454EDE">
      <w:pPr>
        <w:spacing w:before="120" w:after="120" w:line="240" w:lineRule="auto"/>
        <w:ind w:firstLine="567"/>
        <w:jc w:val="both"/>
        <w:rPr>
          <w:i/>
          <w:iCs/>
          <w:lang w:val="lv-LV"/>
        </w:rPr>
      </w:pPr>
      <w:r w:rsidRPr="0045016D">
        <w:rPr>
          <w:lang w:val="lv-LV"/>
        </w:rPr>
        <w:t>Pašvaldības un sabiedrības iesaiste sākas jau no vēja parku plānošanas pašvaldību teritorijas attīstības plānošanas dokumentos</w:t>
      </w:r>
      <w:r w:rsidR="005E0645">
        <w:rPr>
          <w:lang w:val="lv-LV"/>
        </w:rPr>
        <w:t xml:space="preserve"> </w:t>
      </w:r>
      <w:r w:rsidR="005E0645" w:rsidRPr="0045016D">
        <w:rPr>
          <w:lang w:val="lv-LV"/>
        </w:rPr>
        <w:t>atbilstoši plānošanas līmenim</w:t>
      </w:r>
      <w:r w:rsidR="005E0645">
        <w:rPr>
          <w:lang w:val="lv-LV"/>
        </w:rPr>
        <w:t>, ko</w:t>
      </w:r>
      <w:r w:rsidR="005E0645" w:rsidRPr="0045016D">
        <w:rPr>
          <w:lang w:val="lv-LV"/>
        </w:rPr>
        <w:t xml:space="preserve"> nodrošina attiecīgā institūcija, attiecīgi stratēģijas un teritorijas plānojuma gadījumā – pašvaldība</w:t>
      </w:r>
      <w:r w:rsidR="006558B4">
        <w:rPr>
          <w:rStyle w:val="FootnoteReference"/>
          <w:lang w:val="lv-LV"/>
        </w:rPr>
        <w:footnoteReference w:id="13"/>
      </w:r>
      <w:r w:rsidR="00E73C88">
        <w:rPr>
          <w:lang w:val="lv-LV"/>
        </w:rPr>
        <w:t>.</w:t>
      </w:r>
    </w:p>
    <w:p w14:paraId="467E75EE" w14:textId="7939A8F4" w:rsidR="0045016D" w:rsidRPr="0045016D" w:rsidRDefault="00FC12D2" w:rsidP="00454EDE">
      <w:pPr>
        <w:spacing w:after="120" w:line="240" w:lineRule="auto"/>
        <w:ind w:firstLine="567"/>
        <w:jc w:val="both"/>
        <w:rPr>
          <w:i/>
          <w:iCs/>
          <w:lang w:val="lv-LV"/>
        </w:rPr>
      </w:pPr>
      <w:r>
        <w:rPr>
          <w:lang w:val="lv-LV"/>
        </w:rPr>
        <w:t>P</w:t>
      </w:r>
      <w:r w:rsidR="0045016D" w:rsidRPr="0045016D">
        <w:rPr>
          <w:lang w:val="lv-LV"/>
        </w:rPr>
        <w:t>lānojot vēja parku iekļaušanu pašvaldības plānošanas dokumentos, pirmkārt, jāņem vērā, ka šie dokumenti nevar būt pretrunā ar nacionālajiem politikas plānošanas dokumentiem un starptautiskām saistībām, ko Latvija ir apņēmusies izpildīt (t.sk. plānot</w:t>
      </w:r>
      <w:r w:rsidR="00781C6C">
        <w:rPr>
          <w:lang w:val="lv-LV"/>
        </w:rPr>
        <w:t>ajiem risinājumiem jāņem</w:t>
      </w:r>
      <w:r w:rsidR="0045016D" w:rsidRPr="0045016D">
        <w:rPr>
          <w:lang w:val="lv-LV"/>
        </w:rPr>
        <w:t xml:space="preserve"> vērā kopējos valsts mērķus un </w:t>
      </w:r>
      <w:r w:rsidR="00552A67">
        <w:rPr>
          <w:lang w:val="lv-LV"/>
        </w:rPr>
        <w:t xml:space="preserve">tie nedrīkst </w:t>
      </w:r>
      <w:r w:rsidR="0045016D" w:rsidRPr="0045016D">
        <w:rPr>
          <w:lang w:val="lv-LV"/>
        </w:rPr>
        <w:t xml:space="preserve">pilnībā liegt risinājumus to sasniegšanai). Tā kā valsts izvirzījusi mērķi nodrošināt enerģētisko neatkarību, enerģētikas politiku pārorientējot uz atjaunojamiem energoresursiem, tad pašvaldību stratēģijās ietverami mērķi un uzdevumi šī kopīgā mērķa sasniegšanai. </w:t>
      </w:r>
    </w:p>
    <w:p w14:paraId="50A9BEA7" w14:textId="50720B92" w:rsidR="0045016D" w:rsidRPr="0045016D" w:rsidRDefault="0045016D" w:rsidP="00454EDE">
      <w:pPr>
        <w:spacing w:after="120" w:line="240" w:lineRule="auto"/>
        <w:ind w:firstLine="567"/>
        <w:jc w:val="both"/>
        <w:rPr>
          <w:i/>
          <w:iCs/>
          <w:lang w:val="lv-LV"/>
        </w:rPr>
      </w:pPr>
      <w:r w:rsidRPr="0045016D">
        <w:rPr>
          <w:lang w:val="lv-LV"/>
        </w:rPr>
        <w:t>Tāpat pašvaldības un sabiedrības iesaiste turpinās IVN procesā. Attiecīgi IVN procesā</w:t>
      </w:r>
      <w:r w:rsidR="00A443B1">
        <w:rPr>
          <w:rStyle w:val="FootnoteReference"/>
          <w:lang w:val="lv-LV"/>
        </w:rPr>
        <w:footnoteReference w:id="14"/>
      </w:r>
      <w:r w:rsidRPr="0045016D">
        <w:rPr>
          <w:lang w:val="lv-LV"/>
        </w:rPr>
        <w:t xml:space="preserve"> sabiedrībai ir tiesības piedalīties visos posmos – sākot ar IVN sākotnējo publisko apspriešanu un priekšlikumu iesniegšanu</w:t>
      </w:r>
      <w:r w:rsidR="007809FB">
        <w:rPr>
          <w:rStyle w:val="FootnoteReference"/>
          <w:lang w:val="lv-LV"/>
        </w:rPr>
        <w:footnoteReference w:id="15"/>
      </w:r>
      <w:r w:rsidRPr="0045016D">
        <w:rPr>
          <w:lang w:val="lv-LV"/>
        </w:rPr>
        <w:t>, līdz publiskajai apspriešanai pēc IVN ziņojuma sagatavošanas un atkārtotas priekšlikumu sniegšanas</w:t>
      </w:r>
      <w:r w:rsidR="007809FB">
        <w:rPr>
          <w:rStyle w:val="FootnoteReference"/>
          <w:lang w:val="lv-LV"/>
        </w:rPr>
        <w:footnoteReference w:id="16"/>
      </w:r>
      <w:r w:rsidRPr="0045016D">
        <w:rPr>
          <w:lang w:val="lv-LV"/>
        </w:rPr>
        <w:t>. Ierosinātājam jānodrošina paziņojumu un ziņojuma publicēšana</w:t>
      </w:r>
      <w:r w:rsidR="007809FB">
        <w:rPr>
          <w:rStyle w:val="FootnoteReference"/>
          <w:lang w:val="lv-LV"/>
        </w:rPr>
        <w:footnoteReference w:id="17"/>
      </w:r>
      <w:r w:rsidRPr="0045016D">
        <w:rPr>
          <w:lang w:val="lv-LV"/>
        </w:rPr>
        <w:t>, īpašnieku informēšana</w:t>
      </w:r>
      <w:r w:rsidR="007809FB">
        <w:rPr>
          <w:rStyle w:val="FootnoteReference"/>
          <w:lang w:val="lv-LV"/>
        </w:rPr>
        <w:footnoteReference w:id="18"/>
      </w:r>
      <w:r w:rsidRPr="0045016D">
        <w:rPr>
          <w:lang w:val="lv-LV"/>
        </w:rPr>
        <w:t xml:space="preserve"> </w:t>
      </w:r>
      <w:r w:rsidRPr="0045016D">
        <w:rPr>
          <w:lang w:val="lv-LV"/>
        </w:rPr>
        <w:lastRenderedPageBreak/>
        <w:t>un priekšlikumu izvērtēšana</w:t>
      </w:r>
      <w:r w:rsidR="00570484">
        <w:rPr>
          <w:rStyle w:val="FootnoteReference"/>
          <w:lang w:val="lv-LV"/>
        </w:rPr>
        <w:footnoteReference w:id="19"/>
      </w:r>
      <w:r w:rsidRPr="0045016D">
        <w:rPr>
          <w:lang w:val="lv-LV"/>
        </w:rPr>
        <w:t>. Pašvaldība sniedz savu viedokli</w:t>
      </w:r>
      <w:r w:rsidR="00E02CA1">
        <w:rPr>
          <w:rStyle w:val="FootnoteReference"/>
          <w:lang w:val="lv-LV"/>
        </w:rPr>
        <w:footnoteReference w:id="20"/>
      </w:r>
      <w:r w:rsidRPr="0045016D">
        <w:rPr>
          <w:lang w:val="lv-LV"/>
        </w:rPr>
        <w:t xml:space="preserve"> un “gala” akceptu pirms plānotā projekta iespējamās realizācijas</w:t>
      </w:r>
      <w:r w:rsidR="00E02CA1">
        <w:rPr>
          <w:rStyle w:val="FootnoteReference"/>
          <w:lang w:val="lv-LV"/>
        </w:rPr>
        <w:footnoteReference w:id="21"/>
      </w:r>
      <w:r w:rsidRPr="0045016D">
        <w:rPr>
          <w:lang w:val="lv-LV"/>
        </w:rPr>
        <w:t>.</w:t>
      </w:r>
    </w:p>
    <w:p w14:paraId="74441785" w14:textId="7CECE64E" w:rsidR="0045016D" w:rsidRPr="0022301D" w:rsidRDefault="0045016D" w:rsidP="00454EDE">
      <w:pPr>
        <w:spacing w:after="120" w:line="240" w:lineRule="auto"/>
        <w:ind w:firstLine="567"/>
        <w:jc w:val="both"/>
        <w:rPr>
          <w:i/>
          <w:iCs/>
          <w:lang w:val="lv-LV"/>
        </w:rPr>
      </w:pPr>
      <w:r w:rsidRPr="0045016D">
        <w:rPr>
          <w:lang w:val="lv-LV"/>
        </w:rPr>
        <w:t>Sabiedriskās apspriešanas procedūra ir uzskatāma par pamata elementu sabiedrības tiesību piedalīties ar vidi saistītu jautājumu pieņemšanā nodrošināšanas mehānismā. Tāpēc sabiedriskās apspriešanas procedūrai jābūt organizētai tā, lai efektīvi tiktu nodrošinātas sabiedrības iespējas šajā procedūrā piedalīties. Minētais izriet arī no likuma “Par ietekmes uz vidi novērtējumu” 3. panta 4.1</w:t>
      </w:r>
      <w:r w:rsidR="008E494E">
        <w:rPr>
          <w:lang w:val="lv-LV"/>
        </w:rPr>
        <w:t> apakš</w:t>
      </w:r>
      <w:r w:rsidRPr="0045016D">
        <w:rPr>
          <w:lang w:val="lv-LV"/>
        </w:rPr>
        <w:t>punkta, kas noteic ierosinātāja pienākumu nodrošināt paredzētās darbības ietekmes novērtējuma sabiedrisko apspriešanu sabiedrībai pieejamā vietā un laikā</w:t>
      </w:r>
      <w:r w:rsidR="00177674">
        <w:rPr>
          <w:rStyle w:val="FootnoteReference"/>
          <w:lang w:val="lv-LV"/>
        </w:rPr>
        <w:footnoteReference w:id="22"/>
      </w:r>
      <w:r w:rsidRPr="0045016D">
        <w:rPr>
          <w:lang w:val="lv-LV"/>
        </w:rPr>
        <w:t>.</w:t>
      </w:r>
    </w:p>
    <w:p w14:paraId="76A3AD49" w14:textId="68DF4714" w:rsidR="0022301D" w:rsidRPr="00267B7C" w:rsidRDefault="0022301D" w:rsidP="00454EDE">
      <w:pPr>
        <w:pStyle w:val="ListParagraph"/>
        <w:numPr>
          <w:ilvl w:val="1"/>
          <w:numId w:val="49"/>
        </w:numPr>
        <w:spacing w:after="120" w:line="240" w:lineRule="auto"/>
        <w:ind w:left="993" w:hanging="426"/>
        <w:contextualSpacing w:val="0"/>
        <w:jc w:val="both"/>
        <w:rPr>
          <w:b/>
          <w:bCs/>
          <w:i/>
          <w:iCs/>
          <w:lang w:val="lv-LV"/>
        </w:rPr>
      </w:pPr>
      <w:r w:rsidRPr="00267B7C">
        <w:rPr>
          <w:b/>
          <w:bCs/>
          <w:i/>
          <w:iCs/>
          <w:lang w:val="lv-LV"/>
        </w:rPr>
        <w:t xml:space="preserve">Vēja </w:t>
      </w:r>
      <w:r w:rsidR="79AFD133" w:rsidRPr="00267B7C">
        <w:rPr>
          <w:b/>
          <w:bCs/>
          <w:i/>
          <w:iCs/>
          <w:lang w:val="lv-LV"/>
        </w:rPr>
        <w:t xml:space="preserve">elektrostaciju un vēja </w:t>
      </w:r>
      <w:r w:rsidRPr="00267B7C">
        <w:rPr>
          <w:b/>
          <w:bCs/>
          <w:i/>
          <w:iCs/>
          <w:lang w:val="lv-LV"/>
        </w:rPr>
        <w:t>parku attālumu noteikšana no dzīvojamām ēkām</w:t>
      </w:r>
    </w:p>
    <w:p w14:paraId="37C9622D" w14:textId="27E002EF" w:rsidR="0022301D" w:rsidRDefault="00267B7C" w:rsidP="00454EDE">
      <w:pPr>
        <w:spacing w:after="120" w:line="240" w:lineRule="auto"/>
        <w:ind w:firstLine="567"/>
        <w:jc w:val="both"/>
        <w:rPr>
          <w:i/>
          <w:iCs/>
          <w:spacing w:val="4"/>
          <w:lang w:val="lv-LV"/>
        </w:rPr>
      </w:pPr>
      <w:r>
        <w:rPr>
          <w:lang w:val="lv-LV"/>
        </w:rPr>
        <w:t xml:space="preserve">Ne pašvaldību, ne </w:t>
      </w:r>
      <w:r w:rsidR="008E494E" w:rsidRPr="49958DFD">
        <w:rPr>
          <w:lang w:val="lv-LV"/>
        </w:rPr>
        <w:t>Ministrijas</w:t>
      </w:r>
      <w:r w:rsidR="0022301D" w:rsidRPr="49958DFD">
        <w:rPr>
          <w:lang w:val="lv-LV"/>
        </w:rPr>
        <w:t xml:space="preserve"> kompetencē nav veikt inženiertehniska rakstura aprēķinus par to, cik liels attālums nepieciešams, lai garantētu vēja elektrostaciju drošu ekspluatāciju, jo šādus aprēķinus pilnvarotas veikt institūcijas, kurām likumdevējs šādu uzdevumu noteicis</w:t>
      </w:r>
      <w:r w:rsidR="007A0649" w:rsidRPr="49958DFD">
        <w:rPr>
          <w:rStyle w:val="FootnoteReference"/>
          <w:lang w:val="lv-LV"/>
        </w:rPr>
        <w:footnoteReference w:id="23"/>
      </w:r>
      <w:r w:rsidR="0022301D" w:rsidRPr="49958DFD">
        <w:rPr>
          <w:lang w:val="lv-LV"/>
        </w:rPr>
        <w:t xml:space="preserve">. </w:t>
      </w:r>
      <w:r w:rsidR="008327EB">
        <w:rPr>
          <w:lang w:val="lv-LV"/>
        </w:rPr>
        <w:t>P</w:t>
      </w:r>
      <w:r w:rsidR="0022301D" w:rsidRPr="49958DFD">
        <w:rPr>
          <w:lang w:val="lv-LV"/>
        </w:rPr>
        <w:t>ar enerģētikas politiku atbildīgā ministrija ir K</w:t>
      </w:r>
      <w:r w:rsidR="006A45BB">
        <w:rPr>
          <w:lang w:val="lv-LV"/>
        </w:rPr>
        <w:t>E</w:t>
      </w:r>
      <w:r w:rsidR="0022301D" w:rsidRPr="49958DFD">
        <w:rPr>
          <w:lang w:val="lv-LV"/>
        </w:rPr>
        <w:t>M. K</w:t>
      </w:r>
      <w:r w:rsidR="0022301D" w:rsidRPr="49958DFD">
        <w:rPr>
          <w:spacing w:val="4"/>
          <w:lang w:val="lv-LV"/>
        </w:rPr>
        <w:t xml:space="preserve">onkrēto </w:t>
      </w:r>
      <w:r w:rsidR="00B21CC9" w:rsidRPr="49958DFD">
        <w:rPr>
          <w:spacing w:val="4"/>
          <w:lang w:val="lv-LV"/>
        </w:rPr>
        <w:t>vēja elektrostaciju</w:t>
      </w:r>
      <w:r w:rsidR="0022301D" w:rsidRPr="49958DFD">
        <w:rPr>
          <w:spacing w:val="4"/>
          <w:lang w:val="lv-LV"/>
        </w:rPr>
        <w:t xml:space="preserve"> izvietojumu nosaka IVN procesa laikā. IVN rezultātā tiek izstrādāti risinājumi konkrētai situācijai, ietverot pieļaujamos attālumus līdz dzīvojamām ēkām, </w:t>
      </w:r>
      <w:r w:rsidR="00BC51B0" w:rsidRPr="00C6323A">
        <w:rPr>
          <w:spacing w:val="4"/>
          <w:lang w:val="lv-LV"/>
        </w:rPr>
        <w:t>N</w:t>
      </w:r>
      <w:r w:rsidR="0022301D" w:rsidRPr="49958DFD">
        <w:rPr>
          <w:spacing w:val="4"/>
          <w:lang w:val="lv-LV"/>
        </w:rPr>
        <w:t>oteikumu Nr. 240 regulējums noteic tikai minimālo pieļaujamo attālumu.</w:t>
      </w:r>
    </w:p>
    <w:p w14:paraId="4722A1BF" w14:textId="77777777" w:rsidR="00CA7848" w:rsidRPr="0022301D" w:rsidRDefault="00CA7848" w:rsidP="00454EDE">
      <w:pPr>
        <w:spacing w:after="40" w:line="240" w:lineRule="auto"/>
        <w:jc w:val="both"/>
        <w:rPr>
          <w:i/>
          <w:iCs/>
          <w:spacing w:val="4"/>
          <w:lang w:val="lv-LV"/>
        </w:rPr>
      </w:pPr>
    </w:p>
    <w:p w14:paraId="027BD536" w14:textId="38F59E9C" w:rsidR="00FB59BF" w:rsidRDefault="00FB59BF" w:rsidP="00454EDE">
      <w:pPr>
        <w:pStyle w:val="Heading1"/>
        <w:numPr>
          <w:ilvl w:val="0"/>
          <w:numId w:val="49"/>
        </w:numPr>
        <w:shd w:val="clear" w:color="auto" w:fill="C5E0B3" w:themeFill="accent6" w:themeFillTint="66"/>
        <w:tabs>
          <w:tab w:val="left" w:pos="993"/>
        </w:tabs>
        <w:spacing w:before="0" w:after="240" w:line="240" w:lineRule="auto"/>
        <w:ind w:left="0" w:firstLine="567"/>
        <w:rPr>
          <w:rFonts w:ascii="Times New Roman" w:hAnsi="Times New Roman" w:cs="Times New Roman"/>
          <w:b/>
          <w:bCs/>
          <w:i/>
          <w:iCs/>
          <w:color w:val="auto"/>
          <w:sz w:val="24"/>
          <w:szCs w:val="24"/>
          <w:lang w:val="lv-LV"/>
        </w:rPr>
      </w:pPr>
      <w:bookmarkStart w:id="16" w:name="_Toc221264046"/>
      <w:r w:rsidRPr="00965EDA">
        <w:rPr>
          <w:rFonts w:ascii="Times New Roman" w:hAnsi="Times New Roman" w:cs="Times New Roman"/>
          <w:b/>
          <w:bCs/>
          <w:color w:val="auto"/>
          <w:sz w:val="24"/>
          <w:szCs w:val="24"/>
          <w:lang w:val="lv-LV"/>
        </w:rPr>
        <w:t>Nekustamā īpašuma atsavināšana</w:t>
      </w:r>
      <w:bookmarkEnd w:id="16"/>
    </w:p>
    <w:p w14:paraId="0716885C" w14:textId="77777777" w:rsidR="008B3E66" w:rsidRPr="00BC51B0" w:rsidRDefault="00965EDA" w:rsidP="00454EDE">
      <w:pPr>
        <w:pStyle w:val="ListParagraph"/>
        <w:numPr>
          <w:ilvl w:val="1"/>
          <w:numId w:val="49"/>
        </w:numPr>
        <w:tabs>
          <w:tab w:val="left" w:pos="993"/>
        </w:tabs>
        <w:spacing w:after="0" w:line="240" w:lineRule="auto"/>
        <w:ind w:left="993" w:hanging="426"/>
        <w:contextualSpacing w:val="0"/>
        <w:jc w:val="both"/>
        <w:rPr>
          <w:b/>
          <w:bCs/>
          <w:i/>
          <w:iCs/>
          <w:lang w:val="lv-LV"/>
        </w:rPr>
      </w:pPr>
      <w:r w:rsidRPr="00BC51B0">
        <w:rPr>
          <w:b/>
          <w:bCs/>
          <w:i/>
          <w:iCs/>
          <w:lang w:val="lv-LV"/>
        </w:rPr>
        <w:t>Starp pašvaldību un juridisku personu vēsturiski bija noslēgts zemes nomas līgums, ar kuru juridiskai personai bija piešķirtas apbūves tiesības. Nomnieks uz nomātās zemes uzbūvējis būvi. Apbūves tiesība nomniekam izbeigta, noslēdzot jaunu zemes nomas līgumu ar termiņu līdz 2028. gada 31. decembrim, līgumā nosakot, ka uz iznomātā zemesgabala atrodas nomniekam piederošs, zemesgrāmatu nodaļā reģistrēts nekustamais īpašums – būve.</w:t>
      </w:r>
    </w:p>
    <w:p w14:paraId="3C70D532" w14:textId="45FC9CC2" w:rsidR="00965EDA" w:rsidRPr="00BC51B0" w:rsidRDefault="00965EDA" w:rsidP="00454EDE">
      <w:pPr>
        <w:pStyle w:val="ListParagraph"/>
        <w:tabs>
          <w:tab w:val="left" w:pos="993"/>
        </w:tabs>
        <w:spacing w:after="120" w:line="240" w:lineRule="auto"/>
        <w:ind w:left="993"/>
        <w:contextualSpacing w:val="0"/>
        <w:jc w:val="both"/>
        <w:rPr>
          <w:b/>
          <w:bCs/>
          <w:i/>
          <w:iCs/>
          <w:lang w:val="lv-LV"/>
        </w:rPr>
      </w:pPr>
      <w:r w:rsidRPr="00BC51B0">
        <w:rPr>
          <w:b/>
          <w:bCs/>
          <w:i/>
          <w:iCs/>
          <w:lang w:val="lv-LV"/>
        </w:rPr>
        <w:t>Vai pašvaldība, pamatojoties uz Aizsargjoslu likuma 36.</w:t>
      </w:r>
      <w:r w:rsidR="0074675E" w:rsidRPr="00BC51B0">
        <w:rPr>
          <w:b/>
          <w:bCs/>
          <w:i/>
          <w:iCs/>
          <w:lang w:val="lv-LV"/>
        </w:rPr>
        <w:t xml:space="preserve"> </w:t>
      </w:r>
      <w:r w:rsidRPr="00BC51B0">
        <w:rPr>
          <w:b/>
          <w:bCs/>
          <w:i/>
          <w:iCs/>
          <w:lang w:val="lv-LV"/>
        </w:rPr>
        <w:t>panta trešās daļas 1.</w:t>
      </w:r>
      <w:r w:rsidR="0074675E" w:rsidRPr="00BC51B0">
        <w:rPr>
          <w:b/>
          <w:bCs/>
          <w:i/>
          <w:iCs/>
          <w:lang w:val="lv-LV"/>
        </w:rPr>
        <w:t xml:space="preserve"> </w:t>
      </w:r>
      <w:r w:rsidRPr="00BC51B0">
        <w:rPr>
          <w:b/>
          <w:bCs/>
          <w:i/>
          <w:iCs/>
          <w:lang w:val="lv-LV"/>
        </w:rPr>
        <w:t>punktu, drīkst atsavināt par labu juridiskai personai pašvaldības īpašumā esošo zemi, kas atrodas Baltijas jūras un Rīgas jūras līča piekrastes krasta kāpu aizsargjoslā?</w:t>
      </w:r>
    </w:p>
    <w:p w14:paraId="299549B0" w14:textId="57DD3FCC" w:rsidR="00CA7848" w:rsidRPr="00CA7848" w:rsidRDefault="00CA7848" w:rsidP="00454EDE">
      <w:pPr>
        <w:tabs>
          <w:tab w:val="left" w:pos="993"/>
        </w:tabs>
        <w:spacing w:after="120" w:line="240" w:lineRule="auto"/>
        <w:ind w:firstLine="567"/>
        <w:jc w:val="both"/>
        <w:rPr>
          <w:i/>
          <w:iCs/>
          <w:lang w:val="lv-LV"/>
        </w:rPr>
      </w:pPr>
      <w:r w:rsidRPr="00CA7848">
        <w:rPr>
          <w:lang w:val="lv-LV"/>
        </w:rPr>
        <w:t>Ja līdz 2017. gada 1. janvārim noslēgtajos līgumos par zemes nomu, kuros bija paredzētas nomnieka tiesības celt uz iznomātās zemes ēkas (būves) kā patstāvīgus īpašuma objektus, nav ietverts noteikums par ēkas (būves) piederību pēc nomas līguma termiņa notecējuma, piemērojams Civillikuma</w:t>
      </w:r>
      <w:r w:rsidR="00A91111">
        <w:rPr>
          <w:lang w:val="lv-LV"/>
        </w:rPr>
        <w:t> </w:t>
      </w:r>
      <w:r w:rsidRPr="00CA7848">
        <w:rPr>
          <w:lang w:val="lv-LV"/>
        </w:rPr>
        <w:t>1129.</w:t>
      </w:r>
      <w:r w:rsidRPr="00C6323A">
        <w:rPr>
          <w:vertAlign w:val="superscript"/>
          <w:lang w:val="lv-LV"/>
        </w:rPr>
        <w:t>9</w:t>
      </w:r>
      <w:r w:rsidRPr="00CA7848">
        <w:rPr>
          <w:lang w:val="lv-LV"/>
        </w:rPr>
        <w:t xml:space="preserve"> pants, proti, uz apbūves tiesības pamata uzceltā būve pēc apbūves tiesības izbeigšanās kļūst par zemes gabala būtisku daļu. Zemes gabala īpašnieks uz apbūves tiesības pamata uzcelto būvi iegūst īpašumā bez atlīdzības, ja vien atlīdzība apbūves tiesīgajam nav noteikta līgumā par apbūves tiesības piešķiršanu. Līgumā par apbūves tiesības piešķiršanu var noteikt, ka apbūves tiesīgajam pirms apbūves tiesības izbeigšanās ir pienākums atbrīvot zemes gabalu no būves.</w:t>
      </w:r>
    </w:p>
    <w:p w14:paraId="5F38A885" w14:textId="5DE55F0E" w:rsidR="00CA7848" w:rsidRPr="00CA7848" w:rsidRDefault="00CA7848" w:rsidP="00454EDE">
      <w:pPr>
        <w:tabs>
          <w:tab w:val="left" w:pos="993"/>
        </w:tabs>
        <w:spacing w:after="120" w:line="240" w:lineRule="auto"/>
        <w:ind w:firstLine="567"/>
        <w:jc w:val="both"/>
        <w:rPr>
          <w:i/>
          <w:iCs/>
          <w:lang w:val="lv-LV"/>
        </w:rPr>
      </w:pPr>
      <w:r w:rsidRPr="00CA7848">
        <w:rPr>
          <w:lang w:val="lv-LV"/>
        </w:rPr>
        <w:t>Tas nozīmē, ka pēc zemes nomas izbeigšanās nomniekam (kā būves īpašniekam uz nomas laiku) ir pienākums atdot zemesgabalu tās īpašniekam, cik vien labā stāvoklī iespējams (Civillikuma</w:t>
      </w:r>
      <w:r w:rsidR="00DE0E1A">
        <w:rPr>
          <w:lang w:val="lv-LV"/>
        </w:rPr>
        <w:t> </w:t>
      </w:r>
      <w:r w:rsidRPr="00CA7848">
        <w:rPr>
          <w:lang w:val="lv-LV"/>
        </w:rPr>
        <w:t>2152.</w:t>
      </w:r>
      <w:r w:rsidR="00303063">
        <w:rPr>
          <w:lang w:val="lv-LV"/>
        </w:rPr>
        <w:t> </w:t>
      </w:r>
      <w:r w:rsidRPr="00CA7848">
        <w:rPr>
          <w:lang w:val="lv-LV"/>
        </w:rPr>
        <w:t>pants), bet uz zemesgabala esošā būve kļūst par zemesgabala sastāvdaļu, t.i., zemesgabala īpašnieka īpašumu, ja puses līgumā nebija vienojušās citādi.</w:t>
      </w:r>
    </w:p>
    <w:p w14:paraId="1BA5F061" w14:textId="616EC8C3" w:rsidR="00CA7848" w:rsidRPr="00CA7848" w:rsidRDefault="00CA7848" w:rsidP="00454EDE">
      <w:pPr>
        <w:tabs>
          <w:tab w:val="left" w:pos="993"/>
        </w:tabs>
        <w:spacing w:after="120" w:line="240" w:lineRule="auto"/>
        <w:ind w:firstLine="567"/>
        <w:jc w:val="both"/>
        <w:rPr>
          <w:i/>
          <w:iCs/>
          <w:lang w:val="lv-LV"/>
        </w:rPr>
      </w:pPr>
      <w:r w:rsidRPr="00CA7848">
        <w:rPr>
          <w:lang w:val="lv-LV"/>
        </w:rPr>
        <w:t>Aizsargjoslu likuma 36.</w:t>
      </w:r>
      <w:r w:rsidR="00A91111">
        <w:rPr>
          <w:lang w:val="lv-LV"/>
        </w:rPr>
        <w:t xml:space="preserve"> </w:t>
      </w:r>
      <w:r w:rsidRPr="00CA7848">
        <w:rPr>
          <w:lang w:val="lv-LV"/>
        </w:rPr>
        <w:t>panta trešās daļas 1.</w:t>
      </w:r>
      <w:r w:rsidR="00A91111">
        <w:rPr>
          <w:lang w:val="lv-LV"/>
        </w:rPr>
        <w:t xml:space="preserve"> </w:t>
      </w:r>
      <w:r w:rsidRPr="00CA7848">
        <w:rPr>
          <w:lang w:val="lv-LV"/>
        </w:rPr>
        <w:t xml:space="preserve">punkta plašākais mērķis ir aizsargāt un saglabāt piekrastes aizsargjoslā esošās dabas un ar to saistītās vērtības un vienlaikus nodrošināt, ka visa sabiedrība </w:t>
      </w:r>
      <w:r w:rsidRPr="00CA7848">
        <w:rPr>
          <w:lang w:val="lv-LV"/>
        </w:rPr>
        <w:lastRenderedPageBreak/>
        <w:t>tās ilgtermiņā var baudīt. Tādēļ vienlaikus normas mērķis ir arī nodrošināt, ka zeme piekrastes aizsargjoslā tiek saglabāta valsts vai pašvaldības īpašumā. Tādējādi, nosakot ierobežojumu šajā teritorijā atsavināt valsts vai pašvaldības zemi, tiek nodrošināts, ka šī teritorija tiek saglabāta valsts un pašvaldības īpašumā un līdz ar to – pilnīgā pārziņā. Likumdevējs ir atzinis, ka tādā veidā visefektīvāk ir nodrošināma aizsargājamo vērtību saglabāšana un pieejamība sabiedrībai ilgtermiņā</w:t>
      </w:r>
      <w:r w:rsidR="00F830CB">
        <w:rPr>
          <w:rStyle w:val="FootnoteReference"/>
          <w:lang w:val="lv-LV"/>
        </w:rPr>
        <w:footnoteReference w:id="24"/>
      </w:r>
      <w:r w:rsidRPr="00CA7848">
        <w:rPr>
          <w:lang w:val="lv-LV"/>
        </w:rPr>
        <w:t>.</w:t>
      </w:r>
    </w:p>
    <w:p w14:paraId="5020E050" w14:textId="437C9625" w:rsidR="00295734" w:rsidRDefault="00CA7848" w:rsidP="00454EDE">
      <w:pPr>
        <w:shd w:val="clear" w:color="auto" w:fill="FFFFFF" w:themeFill="background1"/>
        <w:tabs>
          <w:tab w:val="left" w:pos="993"/>
        </w:tabs>
        <w:spacing w:after="120" w:line="240" w:lineRule="auto"/>
        <w:ind w:firstLine="567"/>
        <w:jc w:val="both"/>
        <w:rPr>
          <w:i/>
          <w:iCs/>
          <w:lang w:val="lv-LV"/>
        </w:rPr>
      </w:pPr>
      <w:r w:rsidRPr="00CA7848">
        <w:rPr>
          <w:lang w:val="lv-LV"/>
        </w:rPr>
        <w:t xml:space="preserve">Tādējādi </w:t>
      </w:r>
      <w:r w:rsidR="00A91111">
        <w:rPr>
          <w:lang w:val="lv-LV"/>
        </w:rPr>
        <w:t>M</w:t>
      </w:r>
      <w:r w:rsidRPr="00CA7848">
        <w:rPr>
          <w:lang w:val="lv-LV"/>
        </w:rPr>
        <w:t>inistrijas ieskatā pašvaldībai nav tiesības atsavināt par labu būves īpašniekam (terminēta īpašuma tiesība) zemesgabalu, kas atrodas Baltijas jūras un Rīgas jūras līča krasta kāpu vides un dabas resursu aizsardzības aizsargjoslas teritorijā.</w:t>
      </w:r>
    </w:p>
    <w:p w14:paraId="4DE905F3" w14:textId="77777777" w:rsidR="00043B1A" w:rsidRDefault="00043B1A" w:rsidP="00454EDE">
      <w:pPr>
        <w:spacing w:after="120" w:line="240" w:lineRule="auto"/>
        <w:rPr>
          <w:i/>
          <w:iCs/>
          <w:lang w:val="lv-LV"/>
        </w:rPr>
      </w:pPr>
      <w:r>
        <w:rPr>
          <w:lang w:val="lv-LV"/>
        </w:rPr>
        <w:br w:type="page"/>
      </w:r>
    </w:p>
    <w:p w14:paraId="40537D26" w14:textId="7F9623E0" w:rsidR="006771B5" w:rsidRPr="002A29BA" w:rsidRDefault="006771B5" w:rsidP="00454EDE">
      <w:pPr>
        <w:pStyle w:val="Heading1"/>
        <w:numPr>
          <w:ilvl w:val="0"/>
          <w:numId w:val="49"/>
        </w:numPr>
        <w:shd w:val="clear" w:color="auto" w:fill="C5E0B3" w:themeFill="accent6" w:themeFillTint="66"/>
        <w:spacing w:before="0" w:after="240" w:line="240" w:lineRule="auto"/>
        <w:ind w:left="0" w:firstLine="567"/>
        <w:rPr>
          <w:i/>
          <w:iCs/>
          <w:lang w:val="lv-LV"/>
        </w:rPr>
      </w:pPr>
      <w:bookmarkStart w:id="17" w:name="_Toc221264047"/>
      <w:r w:rsidRPr="00043B1A">
        <w:rPr>
          <w:rFonts w:ascii="Times New Roman" w:hAnsi="Times New Roman" w:cs="Times New Roman"/>
          <w:b/>
          <w:bCs/>
          <w:color w:val="auto"/>
          <w:sz w:val="24"/>
          <w:szCs w:val="24"/>
          <w:lang w:val="lv-LV"/>
        </w:rPr>
        <w:lastRenderedPageBreak/>
        <w:t>Servitūts</w:t>
      </w:r>
      <w:bookmarkEnd w:id="17"/>
    </w:p>
    <w:p w14:paraId="48F2F97B" w14:textId="417154AD" w:rsidR="00F502B4" w:rsidRPr="00700F76" w:rsidRDefault="00F502B4" w:rsidP="00454EDE">
      <w:pPr>
        <w:pStyle w:val="ListParagraph"/>
        <w:numPr>
          <w:ilvl w:val="1"/>
          <w:numId w:val="49"/>
        </w:numPr>
        <w:tabs>
          <w:tab w:val="left" w:pos="1134"/>
        </w:tabs>
        <w:spacing w:after="120" w:line="240" w:lineRule="auto"/>
        <w:ind w:left="993" w:hanging="426"/>
        <w:contextualSpacing w:val="0"/>
        <w:rPr>
          <w:b/>
          <w:bCs/>
          <w:i/>
          <w:iCs/>
          <w:lang w:val="lv-LV"/>
        </w:rPr>
      </w:pPr>
      <w:r w:rsidRPr="00700F76">
        <w:rPr>
          <w:b/>
          <w:bCs/>
          <w:i/>
          <w:iCs/>
          <w:lang w:val="lv-LV"/>
        </w:rPr>
        <w:t>Servitūtu nodibināšana un pašvaldības iesaiste procesā</w:t>
      </w:r>
    </w:p>
    <w:p w14:paraId="6A66C394" w14:textId="77777777" w:rsidR="00F502B4" w:rsidRPr="00F502B4" w:rsidRDefault="00F502B4" w:rsidP="00454EDE">
      <w:pPr>
        <w:spacing w:after="120" w:line="240" w:lineRule="auto"/>
        <w:ind w:firstLine="567"/>
        <w:jc w:val="both"/>
        <w:rPr>
          <w:i/>
          <w:iCs/>
          <w:lang w:val="lv-LV"/>
        </w:rPr>
      </w:pPr>
      <w:r w:rsidRPr="00F502B4">
        <w:rPr>
          <w:lang w:val="lv-LV"/>
        </w:rPr>
        <w:t>Servitūtu, tai skaitā, ceļa servitūtu nodibināšanas un izlietošanas kārtību nosaka Civillikums. Civillikumā iekļautais vispārējais servitūtu regulējums nosaka, ka servitūts ir tāda tiesība uz svešu lietu, ar kuru īpašuma tiesība uz to ir lietošanas ziņā aprobežota kādai noteiktai personai vai noteiktam zemes gabalam par labu. No minētā izriet, ka servitūts pēc būtības pastāv noteiktai personai vai noteiktam nekustamam īpašumam par labu, proti, servitūta attiecība veidojas starp divu nekustamu lietu īpašniekiem, ja šīs lietas nepieder vienām un tām pašām personām, no kurām viens apgrūtināts otram par labu. Atbilstoši Civillikuma regulējumam ceļa servitūtus nodibina ar likumu, ar tiesas spriedumu vai ar līgumu. Minētais uzskaitījums ir konkrēts un galīgs, līdz ar to Civillikums vai citi normatīvie akti nenoteic citus veidus kā var nodibināt ceļa servitūtu. Tādējādi ceļa servitūtu nodibināšana un uzraudzība ir civiltiesisks jautājums, kas saskaņā ar Pašvaldību likumu nav pašvaldību kompetencē. No minētā izriet, ka pašvaldība, nav tiesīga ietekmēt servitūtu nodibināšanu vai dzēšanu. Servitūtu nodibināšana, grozīšana vai izbeigšana var notikt vienīgi Civillikuma noteiktajā kārtībā.</w:t>
      </w:r>
    </w:p>
    <w:p w14:paraId="299D2AF8" w14:textId="77777777" w:rsidR="00BB00D4" w:rsidRDefault="00F502B4" w:rsidP="00454EDE">
      <w:pPr>
        <w:spacing w:before="120" w:after="120" w:line="240" w:lineRule="auto"/>
        <w:ind w:firstLine="720"/>
        <w:jc w:val="both"/>
        <w:rPr>
          <w:i/>
          <w:iCs/>
          <w:lang w:val="lv-LV"/>
        </w:rPr>
      </w:pPr>
      <w:r w:rsidRPr="00F502B4">
        <w:rPr>
          <w:lang w:val="lv-LV"/>
        </w:rPr>
        <w:t>Ņemot vērā minēto</w:t>
      </w:r>
      <w:r w:rsidR="00D145AD">
        <w:rPr>
          <w:lang w:val="lv-LV"/>
        </w:rPr>
        <w:t>,</w:t>
      </w:r>
      <w:r w:rsidRPr="00F502B4">
        <w:rPr>
          <w:lang w:val="lv-LV"/>
        </w:rPr>
        <w:t xml:space="preserve"> pašvaldībai nav tiesību uzlikt par pienākumu un zemes ierīcības projekta izstrādes un īstenošanas procesā pieprasīt zemes vienības īpašniekam nodibināt ceļa servitūtu ar līgumu un to reģistrēt Zemesgrāmatā. Papildus tam pašvaldībai nav tiesību noraidīt zemes ierīcības projekta apstiprināšanu, ja Zemesgrāmatā nav nostiprinātas ceļa servitūta lietojuma tiesības, bet zemes ierīcības projekta grafiskajā daļā ir norādītas piekļuves iespējas </w:t>
      </w:r>
      <w:proofErr w:type="spellStart"/>
      <w:r w:rsidRPr="00F502B4">
        <w:rPr>
          <w:lang w:val="lv-LV"/>
        </w:rPr>
        <w:t>jaunveidojam</w:t>
      </w:r>
      <w:r w:rsidR="00D145AD">
        <w:rPr>
          <w:lang w:val="lv-LV"/>
        </w:rPr>
        <w:t>ai</w:t>
      </w:r>
      <w:proofErr w:type="spellEnd"/>
      <w:r w:rsidRPr="00F502B4">
        <w:rPr>
          <w:lang w:val="lv-LV"/>
        </w:rPr>
        <w:t xml:space="preserve"> zemes vienībai un attiecīgs paskaidrojums par ceļa servitūtiem, ko paredzēts nodibināt projekta īstenošanas gaitā</w:t>
      </w:r>
      <w:r w:rsidR="009502FE">
        <w:rPr>
          <w:lang w:val="lv-LV"/>
        </w:rPr>
        <w:t>,</w:t>
      </w:r>
      <w:r w:rsidRPr="00F502B4">
        <w:rPr>
          <w:lang w:val="lv-LV"/>
        </w:rPr>
        <w:t xml:space="preserve"> ietverts zemes ierīcības projekta paskaidrojuma rakstā.</w:t>
      </w:r>
    </w:p>
    <w:p w14:paraId="6E2D141E" w14:textId="5D4E8DA7" w:rsidR="00BB00D4" w:rsidRPr="00EB6B6D" w:rsidRDefault="00BB00D4" w:rsidP="00454EDE">
      <w:pPr>
        <w:spacing w:before="120" w:after="120" w:line="240" w:lineRule="auto"/>
        <w:ind w:firstLine="720"/>
        <w:jc w:val="both"/>
        <w:rPr>
          <w:i/>
          <w:iCs/>
          <w:lang w:val="lv-LV"/>
        </w:rPr>
      </w:pPr>
      <w:r w:rsidRPr="00EB6B6D">
        <w:rPr>
          <w:lang w:val="lv-LV"/>
        </w:rPr>
        <w:t xml:space="preserve">Servitūtu, tai skaitā, ceļa servitūtu nodibināšanas un izlietošanas kārtību nosaka Civillikums. Civillikumā iekļautais vispārējais servitūtu regulējums nosaka, ka servitūts ir tāda tiesība uz svešu lietu, ar kuru īpašuma tiesība uz to ir lietošanas ziņā aprobežota kādai noteiktai personai vai noteiktam zemes gabalam par labu. No minētā izriet, ka servitūts pēc būtības pastāv noteiktai personai vai noteiktam nekustamam īpašumam par labu, proti, servitūta attiecība veidojas starp divu nekustamu lietu īpašniekiem, ja šīs lietas nepieder vienām un tām pašām personām, no kurām viens apgrūtināts otram par labu. Atbilstoši Civillikuma regulējumam </w:t>
      </w:r>
      <w:bookmarkStart w:id="18" w:name="_Hlk90900989"/>
      <w:r w:rsidRPr="00EB6B6D">
        <w:rPr>
          <w:lang w:val="lv-LV"/>
        </w:rPr>
        <w:t xml:space="preserve">ceļa servitūtus nodibina </w:t>
      </w:r>
      <w:bookmarkEnd w:id="18"/>
      <w:r w:rsidRPr="00EB6B6D">
        <w:rPr>
          <w:lang w:val="lv-LV"/>
        </w:rPr>
        <w:t>ar likumu, ar tiesas spriedumu vai ar līgumu. Minētais uzskaitījums ir konkrēts un galīgs, līdz ar to Civillikums vai citi normatīvie akti nenoteic citus veidus kā var nodibināt ceļa servitūtu. Tādējādi ceļa servitūtu nodibināšana un uzraudzība ir civiltiesisks jautājums, kas saskaņā ar Pašvaldību likumu nav pašvaldību kompetencē. No minētā izriet, ka pašvaldība, nav tiesīga ietekmēt servitūtu nodibināšanu vai dzēšanu. Servitūtu nodibināšana, grozīšana vai izbeigšana var notikt vienīgi Civillikuma noteiktajā kārtībā.</w:t>
      </w:r>
    </w:p>
    <w:p w14:paraId="4966E2D4" w14:textId="77777777" w:rsidR="00BB00D4" w:rsidRDefault="00BB00D4" w:rsidP="00454EDE">
      <w:pPr>
        <w:spacing w:before="120" w:after="120" w:line="240" w:lineRule="auto"/>
        <w:ind w:firstLine="720"/>
        <w:jc w:val="both"/>
        <w:rPr>
          <w:i/>
          <w:iCs/>
          <w:lang w:val="lv-LV"/>
        </w:rPr>
      </w:pPr>
      <w:r w:rsidRPr="00EB6B6D">
        <w:rPr>
          <w:lang w:val="lv-LV"/>
        </w:rPr>
        <w:t xml:space="preserve">Ņemot vērā minēto pašvaldībai nav tiesību uzlikt par pienākumu un zemes ierīcības projekta izstrādes un īstenošanas procesā pieprasīt zemes vienības īpašniekam nodibināt ceļa servitūtu ar līgumu un to reģistrēt Zemesgrāmatā. Papildus tam pašvaldībai nav tiesību noraidīt zemes ierīcības projekta apstiprināšanu, ja Zemesgrāmatā nav nostiprinātas ceļa servitūta lietojuma tiesības, bet zemes ierīcības projekta grafiskajā daļā ir norādītas piekļuves iespējas </w:t>
      </w:r>
      <w:proofErr w:type="spellStart"/>
      <w:r w:rsidRPr="00EB6B6D">
        <w:rPr>
          <w:lang w:val="lv-LV"/>
        </w:rPr>
        <w:t>jaunveidojamās</w:t>
      </w:r>
      <w:proofErr w:type="spellEnd"/>
      <w:r w:rsidRPr="00EB6B6D">
        <w:rPr>
          <w:lang w:val="lv-LV"/>
        </w:rPr>
        <w:t xml:space="preserve"> zemes vienībai un attiecīgs paskaidrojums par ceļa servitūtiem, ko paredzēts nodibināt projekta īstenošanas gaitā ietverts zemes ierīcības projekta paskaidrojuma rakstā.</w:t>
      </w:r>
    </w:p>
    <w:p w14:paraId="26CE1BAD" w14:textId="77777777" w:rsidR="005C0862" w:rsidRPr="00EB6B6D" w:rsidRDefault="005C0862" w:rsidP="00454EDE">
      <w:pPr>
        <w:spacing w:before="120" w:after="120" w:line="240" w:lineRule="auto"/>
        <w:ind w:firstLine="720"/>
        <w:jc w:val="both"/>
        <w:rPr>
          <w:i/>
          <w:iCs/>
          <w:lang w:val="lv-LV"/>
        </w:rPr>
      </w:pPr>
    </w:p>
    <w:p w14:paraId="46D493CF" w14:textId="77777777" w:rsidR="002B1104" w:rsidRDefault="002B1104" w:rsidP="00454EDE">
      <w:pPr>
        <w:spacing w:before="120" w:after="120" w:line="240" w:lineRule="auto"/>
        <w:ind w:firstLine="720"/>
        <w:jc w:val="both"/>
        <w:rPr>
          <w:i/>
          <w:lang w:val="lv-LV"/>
        </w:rPr>
      </w:pPr>
    </w:p>
    <w:p w14:paraId="36224F58" w14:textId="77777777" w:rsidR="002B1104" w:rsidRPr="00EB6B6D" w:rsidRDefault="002B1104" w:rsidP="00454EDE">
      <w:pPr>
        <w:spacing w:before="120" w:after="120" w:line="240" w:lineRule="auto"/>
        <w:ind w:firstLine="720"/>
        <w:jc w:val="both"/>
        <w:rPr>
          <w:i/>
          <w:lang w:val="lv-LV"/>
        </w:rPr>
      </w:pPr>
    </w:p>
    <w:p w14:paraId="623554B9" w14:textId="77777777" w:rsidR="00BB00D4" w:rsidRPr="00EB6B6D" w:rsidRDefault="00BB00D4" w:rsidP="00454EDE">
      <w:pPr>
        <w:spacing w:after="120" w:line="240" w:lineRule="auto"/>
        <w:ind w:firstLine="720"/>
        <w:jc w:val="both"/>
        <w:rPr>
          <w:i/>
          <w:iCs/>
          <w:lang w:val="lv-LV"/>
        </w:rPr>
      </w:pPr>
    </w:p>
    <w:p w14:paraId="72F36FDB" w14:textId="08A4CA1B" w:rsidR="00F502B4" w:rsidRPr="00D613C6" w:rsidRDefault="00997263" w:rsidP="00454EDE">
      <w:pPr>
        <w:pStyle w:val="ListParagraph"/>
        <w:numPr>
          <w:ilvl w:val="1"/>
          <w:numId w:val="49"/>
        </w:numPr>
        <w:tabs>
          <w:tab w:val="left" w:pos="1134"/>
        </w:tabs>
        <w:spacing w:after="120" w:line="240" w:lineRule="auto"/>
        <w:ind w:left="993" w:hanging="426"/>
        <w:contextualSpacing w:val="0"/>
        <w:jc w:val="both"/>
        <w:rPr>
          <w:b/>
          <w:bCs/>
          <w:i/>
          <w:iCs/>
          <w:lang w:val="lv-LV"/>
        </w:rPr>
      </w:pPr>
      <w:r w:rsidRPr="00D613C6">
        <w:rPr>
          <w:b/>
          <w:bCs/>
          <w:i/>
          <w:iCs/>
          <w:lang w:val="lv-LV"/>
        </w:rPr>
        <w:lastRenderedPageBreak/>
        <w:t>Servitūta tiesības nodibināšana</w:t>
      </w:r>
      <w:r w:rsidR="00203D12" w:rsidRPr="00D613C6">
        <w:rPr>
          <w:b/>
          <w:bCs/>
          <w:i/>
          <w:iCs/>
          <w:lang w:val="lv-LV"/>
        </w:rPr>
        <w:t xml:space="preserve"> </w:t>
      </w:r>
      <w:r w:rsidRPr="00D613C6">
        <w:rPr>
          <w:b/>
          <w:bCs/>
          <w:i/>
          <w:iCs/>
          <w:lang w:val="lv-LV"/>
        </w:rPr>
        <w:t>/</w:t>
      </w:r>
      <w:r w:rsidR="00203D12" w:rsidRPr="00D613C6">
        <w:rPr>
          <w:b/>
          <w:bCs/>
          <w:i/>
          <w:iCs/>
          <w:lang w:val="lv-LV"/>
        </w:rPr>
        <w:t xml:space="preserve"> </w:t>
      </w:r>
      <w:r w:rsidRPr="00D613C6">
        <w:rPr>
          <w:b/>
          <w:bCs/>
          <w:i/>
          <w:iCs/>
          <w:lang w:val="lv-LV"/>
        </w:rPr>
        <w:t>nostiprināšana</w:t>
      </w:r>
      <w:r w:rsidR="00203D12" w:rsidRPr="00D613C6">
        <w:rPr>
          <w:b/>
          <w:bCs/>
          <w:i/>
          <w:iCs/>
          <w:lang w:val="lv-LV"/>
        </w:rPr>
        <w:t xml:space="preserve"> </w:t>
      </w:r>
      <w:r w:rsidRPr="00D613C6">
        <w:rPr>
          <w:b/>
          <w:bCs/>
          <w:i/>
          <w:iCs/>
          <w:lang w:val="lv-LV"/>
        </w:rPr>
        <w:t>/</w:t>
      </w:r>
      <w:r w:rsidR="00203D12" w:rsidRPr="00D613C6">
        <w:rPr>
          <w:b/>
          <w:bCs/>
          <w:i/>
          <w:iCs/>
          <w:lang w:val="lv-LV"/>
        </w:rPr>
        <w:t xml:space="preserve"> </w:t>
      </w:r>
      <w:r w:rsidRPr="00D613C6">
        <w:rPr>
          <w:b/>
          <w:bCs/>
          <w:i/>
          <w:iCs/>
          <w:lang w:val="lv-LV"/>
        </w:rPr>
        <w:t>iegūšana</w:t>
      </w:r>
    </w:p>
    <w:p w14:paraId="7A451BDF" w14:textId="29B80772" w:rsidR="00997263" w:rsidRPr="00997263" w:rsidRDefault="00997263" w:rsidP="00454EDE">
      <w:pPr>
        <w:spacing w:after="120" w:line="240" w:lineRule="auto"/>
        <w:ind w:firstLine="567"/>
        <w:jc w:val="both"/>
        <w:rPr>
          <w:i/>
          <w:iCs/>
          <w:lang w:val="lv-LV"/>
        </w:rPr>
      </w:pPr>
      <w:r w:rsidRPr="00997263">
        <w:rPr>
          <w:lang w:val="lv-LV"/>
        </w:rPr>
        <w:t xml:space="preserve">Lai iegūtu tiesības izmantot citu nekustamo īpašumu piekļuvei savam </w:t>
      </w:r>
      <w:r w:rsidR="003D6C1F">
        <w:rPr>
          <w:lang w:val="lv-LV"/>
        </w:rPr>
        <w:t>n</w:t>
      </w:r>
      <w:r w:rsidRPr="00997263">
        <w:rPr>
          <w:lang w:val="lv-LV"/>
        </w:rPr>
        <w:t>ekustamajam īpašumam, saskaņā ar Zemesgrāmatu likumā iekļauto regulējumu jāvēršas zemesgrāmatā ar nostiprinājuma lūgumu nostiprināt ceļa servitūta lietojuma tiesības. Šādam nostiprinājuma lūgumam nepieciešams pievienot servitūta teritorijas grafisko attēlojumu un tiesību nodrošinājuma dokumentus, kas apliecina tiesības lietot konkrēto ceļa servitūtu.</w:t>
      </w:r>
    </w:p>
    <w:p w14:paraId="484B36C4" w14:textId="4A06759D" w:rsidR="00997263" w:rsidRPr="00997263" w:rsidRDefault="00997263" w:rsidP="00454EDE">
      <w:pPr>
        <w:spacing w:after="120" w:line="240" w:lineRule="auto"/>
        <w:ind w:firstLine="567"/>
        <w:jc w:val="both"/>
        <w:rPr>
          <w:i/>
          <w:iCs/>
          <w:lang w:val="lv-LV"/>
        </w:rPr>
      </w:pPr>
      <w:r w:rsidRPr="00997263">
        <w:rPr>
          <w:lang w:val="lv-LV"/>
        </w:rPr>
        <w:t xml:space="preserve">Atbilstoši Zemesgrāmatu likumā noteiktajam ceļa servitūts, kas zemesgrāmatā ierakstīts atzīmes veidā, var tikt aizstāts ar ierakstu jeb ceļa servitūts kļūst par lietu tiesību, ja tas tiek nodibināts atbilstoši </w:t>
      </w:r>
      <w:r w:rsidR="00377CF2">
        <w:rPr>
          <w:lang w:val="lv-LV"/>
        </w:rPr>
        <w:t>Civillikumam</w:t>
      </w:r>
      <w:r w:rsidRPr="00997263">
        <w:rPr>
          <w:lang w:val="lv-LV"/>
        </w:rPr>
        <w:t xml:space="preserve">. Savukārt no servitūta izrietošā lietu tiesība ir nodibināta un spēkā iesaistītajām pusēm tikai pēc servitūta ierakstīšanas zemesgrāmatās. No minētā secināms, ka faktiska ceļa izmantošana līdz darījuma </w:t>
      </w:r>
      <w:proofErr w:type="spellStart"/>
      <w:r w:rsidRPr="00997263">
        <w:rPr>
          <w:lang w:val="lv-LV"/>
        </w:rPr>
        <w:t>koroborācijai</w:t>
      </w:r>
      <w:proofErr w:type="spellEnd"/>
      <w:r w:rsidRPr="00997263">
        <w:rPr>
          <w:lang w:val="lv-LV"/>
        </w:rPr>
        <w:t xml:space="preserve"> var tikt uzskatīta tikai par lietojumu, kas balstīta vienīgi uz īpašnieka piekrišanu. To nevar atzīt par tiesību valdījumu, jo servitūta izlietošana var sākties tikai tad, kad tas ir ierakstīts zemesgrāmatā. Līdz ar to, lai nodibinātu ceļa servitūtu un tas iegūtu publiska akta spēku un būtu saistošs trešajām personām, tiesībām jābūt nostiprinātām zemesgrāmatā ieraksta veidā.</w:t>
      </w:r>
    </w:p>
    <w:p w14:paraId="122E0EF7" w14:textId="21D690C1" w:rsidR="00997263" w:rsidRDefault="00997263" w:rsidP="00454EDE">
      <w:pPr>
        <w:spacing w:after="120" w:line="240" w:lineRule="auto"/>
        <w:ind w:firstLine="567"/>
        <w:jc w:val="both"/>
        <w:rPr>
          <w:i/>
          <w:iCs/>
          <w:lang w:val="lv-LV"/>
        </w:rPr>
      </w:pPr>
      <w:r w:rsidRPr="00997263">
        <w:rPr>
          <w:lang w:val="lv-LV"/>
        </w:rPr>
        <w:t xml:space="preserve">Papildus jāņem vērā, ka servitūts nodibināms, ja tas nepieciešams valdošā nekustamā īpašuma labumam saskaņā ar </w:t>
      </w:r>
      <w:r w:rsidR="00735D6A">
        <w:rPr>
          <w:lang w:val="lv-LV"/>
        </w:rPr>
        <w:t>Civillikumu</w:t>
      </w:r>
      <w:r w:rsidRPr="00997263">
        <w:rPr>
          <w:lang w:val="lv-LV"/>
        </w:rPr>
        <w:t>, bet ne, lai radītu zināmas ērtības valdošā nekustamā īpašuma īpašniekam.</w:t>
      </w:r>
    </w:p>
    <w:p w14:paraId="1FDB6558" w14:textId="3FDF462A" w:rsidR="00320509" w:rsidRPr="00D613C6" w:rsidRDefault="00320509" w:rsidP="00454EDE">
      <w:pPr>
        <w:pStyle w:val="ListParagraph"/>
        <w:numPr>
          <w:ilvl w:val="1"/>
          <w:numId w:val="49"/>
        </w:numPr>
        <w:tabs>
          <w:tab w:val="left" w:pos="1134"/>
        </w:tabs>
        <w:spacing w:after="120" w:line="240" w:lineRule="auto"/>
        <w:ind w:left="993" w:hanging="426"/>
        <w:contextualSpacing w:val="0"/>
        <w:jc w:val="both"/>
        <w:rPr>
          <w:b/>
          <w:bCs/>
          <w:i/>
          <w:iCs/>
          <w:lang w:val="lv-LV"/>
        </w:rPr>
      </w:pPr>
      <w:r w:rsidRPr="00D613C6">
        <w:rPr>
          <w:b/>
          <w:bCs/>
          <w:i/>
          <w:iCs/>
          <w:lang w:val="lv-LV"/>
        </w:rPr>
        <w:t>Pašvaldības iesaiste servitūtu dzēšanā, ja tie noteikti zemes reformas laikā</w:t>
      </w:r>
    </w:p>
    <w:p w14:paraId="39DA26D5" w14:textId="77777777" w:rsidR="00320509" w:rsidRPr="00320509" w:rsidRDefault="00320509" w:rsidP="00454EDE">
      <w:pPr>
        <w:spacing w:after="120" w:line="240" w:lineRule="auto"/>
        <w:ind w:firstLine="567"/>
        <w:jc w:val="both"/>
        <w:rPr>
          <w:i/>
          <w:iCs/>
          <w:lang w:val="lv-LV"/>
        </w:rPr>
      </w:pPr>
      <w:r w:rsidRPr="00320509">
        <w:rPr>
          <w:lang w:val="lv-LV"/>
        </w:rPr>
        <w:t>Ministrijas ieskatā, pašvaldībām iesaistoties jautājuma risināšanā par apgrūtinājumu – servitūtu aktualizēšanu (dzēšanu), kas sākotnēji noteikti zemes reformas (privatizācijas) procesā, pamatojoties uz likumu “Par zemes privatizāciju lauku apvidos” un šobrīd faktiski nepilda savu funkciju, tās nepārsniegtu savu kompetenci, jo kā atzinusi tiesa, minēto jautājumu iespējams risināt ne vien tiesā, bet arī pašvaldībās. Savukārt, ja ir iespējams konkrēti identificēt valdošo nekustamo īpašumu, kura labā minētajam tiesības nodrošinājumam jākalpo, tad nekustamo īpašumu īpašnieku strīds par atzīmes turpmāku pastāvēšanu ir civiltiesisks un var tikt atrisināts civilprocesuālā kārtībā. Proti, saņemot lūgumu izsniegt pašvaldības apliecinājumu par servitūtu vai zemesgrāmatas atzīmju dzēšanu, Pašvaldībai būtu jāvērtē tās iesaiste tikai tādā gadījumā, ja nav iespējams konkrēti identificēt valdošo nekustamo īpašumu.</w:t>
      </w:r>
    </w:p>
    <w:p w14:paraId="320EE016" w14:textId="01107B05" w:rsidR="00320509" w:rsidRDefault="00320509" w:rsidP="00454EDE">
      <w:pPr>
        <w:spacing w:after="120" w:line="240" w:lineRule="auto"/>
        <w:ind w:firstLine="567"/>
        <w:jc w:val="both"/>
        <w:rPr>
          <w:i/>
          <w:iCs/>
          <w:lang w:val="lv-LV"/>
        </w:rPr>
      </w:pPr>
      <w:r w:rsidRPr="00320509">
        <w:rPr>
          <w:lang w:val="lv-LV"/>
        </w:rPr>
        <w:t>Lemjot par apgrūtinājumu – ceļa servitūtu aktualizēšanu (dzēšanu) Nekustamā īpašuma valsts kadastra informācijas sistēmā, savstarpēji nošķirami tie servitūti, kas nodibināti uz likuma “Par zemes privatizāciju lauku apvidos” (pašvaldībai ir tiesības pieņemt lēmumu) un Civillikuma (civiltiesisks jautājums, kas ir ārpus pašvaldības kompetences) pamata.</w:t>
      </w:r>
    </w:p>
    <w:p w14:paraId="6D0353B9" w14:textId="34CBC96F" w:rsidR="00507565" w:rsidRPr="009D3CB6" w:rsidRDefault="00507565" w:rsidP="00454EDE">
      <w:pPr>
        <w:pStyle w:val="ListParagraph"/>
        <w:numPr>
          <w:ilvl w:val="1"/>
          <w:numId w:val="49"/>
        </w:numPr>
        <w:tabs>
          <w:tab w:val="left" w:pos="1134"/>
        </w:tabs>
        <w:spacing w:after="120" w:line="240" w:lineRule="auto"/>
        <w:ind w:left="993" w:hanging="426"/>
        <w:contextualSpacing w:val="0"/>
        <w:jc w:val="both"/>
        <w:rPr>
          <w:b/>
          <w:bCs/>
          <w:i/>
          <w:iCs/>
          <w:lang w:val="lv-LV"/>
        </w:rPr>
      </w:pPr>
      <w:r w:rsidRPr="009D3CB6">
        <w:rPr>
          <w:b/>
          <w:bCs/>
          <w:i/>
          <w:iCs/>
          <w:lang w:val="lv-LV"/>
        </w:rPr>
        <w:t>Ceļa servitūta lietošana un uzturēšana</w:t>
      </w:r>
    </w:p>
    <w:p w14:paraId="28BC93C8" w14:textId="5F4B72E3" w:rsidR="00B81157" w:rsidRDefault="00507565" w:rsidP="00454EDE">
      <w:pPr>
        <w:shd w:val="clear" w:color="auto" w:fill="FFFFFF" w:themeFill="background1"/>
        <w:spacing w:after="120" w:line="240" w:lineRule="auto"/>
        <w:ind w:firstLine="567"/>
        <w:jc w:val="both"/>
        <w:rPr>
          <w:i/>
          <w:iCs/>
          <w:lang w:val="lv-LV"/>
        </w:rPr>
      </w:pPr>
      <w:r w:rsidRPr="00507565">
        <w:rPr>
          <w:lang w:val="lv-LV"/>
        </w:rPr>
        <w:t>Ceļa servitūtu nodibināšanas un izlietošanas kārtību nosaka Civillikums. Servitūts ir tāda tiesība uz svešu lietu, ar kuru īpašuma tiesība uz to ir lietošanas ziņā aprobežota kādai noteiktai personai vai noteiktam zemes gabalam par labu. Līdz ar to attiecīgā servitūta izlietotājs ir tiesīgs izmantot šo servitūtu, lai varētu piekļūt savā īpašumā esošām zemes vienībām. Tomēr servitūta lietotājam nav tikai tiesības lietot ceļa servitūtu, bet ir pienākums to arī uzturēt.</w:t>
      </w:r>
    </w:p>
    <w:p w14:paraId="6C83654C" w14:textId="77777777" w:rsidR="00B81157" w:rsidRDefault="00B81157" w:rsidP="00454EDE">
      <w:pPr>
        <w:spacing w:line="240" w:lineRule="auto"/>
        <w:rPr>
          <w:i/>
          <w:iCs/>
          <w:lang w:val="lv-LV"/>
        </w:rPr>
      </w:pPr>
      <w:r>
        <w:rPr>
          <w:lang w:val="lv-LV"/>
        </w:rPr>
        <w:br w:type="page"/>
      </w:r>
    </w:p>
    <w:p w14:paraId="4C2CC928" w14:textId="71202C40" w:rsidR="006D67FA" w:rsidRPr="008F3A95" w:rsidRDefault="00F00CAD" w:rsidP="00454EDE">
      <w:pPr>
        <w:pStyle w:val="Heading1"/>
        <w:numPr>
          <w:ilvl w:val="0"/>
          <w:numId w:val="49"/>
        </w:numPr>
        <w:shd w:val="clear" w:color="auto" w:fill="C5E0B3" w:themeFill="accent6" w:themeFillTint="66"/>
        <w:spacing w:line="240" w:lineRule="auto"/>
        <w:rPr>
          <w:rFonts w:ascii="Times New Roman" w:hAnsi="Times New Roman" w:cs="Times New Roman"/>
          <w:b/>
          <w:color w:val="auto"/>
          <w:sz w:val="24"/>
          <w:szCs w:val="24"/>
          <w:lang w:val="lv-LV"/>
        </w:rPr>
      </w:pPr>
      <w:bookmarkStart w:id="19" w:name="_Toc221264048"/>
      <w:r w:rsidRPr="008F3A95">
        <w:rPr>
          <w:rFonts w:ascii="Times New Roman" w:hAnsi="Times New Roman" w:cs="Times New Roman"/>
          <w:b/>
          <w:color w:val="auto"/>
          <w:sz w:val="24"/>
          <w:szCs w:val="24"/>
          <w:lang w:val="lv-LV"/>
        </w:rPr>
        <w:lastRenderedPageBreak/>
        <w:t>Civiltiesisku jautājumu regulēšana teritorijas</w:t>
      </w:r>
      <w:r w:rsidR="00E95A4C" w:rsidRPr="008F3A95">
        <w:rPr>
          <w:rFonts w:ascii="Times New Roman" w:hAnsi="Times New Roman" w:cs="Times New Roman"/>
          <w:b/>
          <w:color w:val="auto"/>
          <w:sz w:val="24"/>
          <w:szCs w:val="24"/>
          <w:lang w:val="lv-LV"/>
        </w:rPr>
        <w:t xml:space="preserve"> </w:t>
      </w:r>
      <w:r w:rsidR="000A5B06" w:rsidRPr="008F3A95">
        <w:rPr>
          <w:rFonts w:ascii="Times New Roman" w:hAnsi="Times New Roman" w:cs="Times New Roman"/>
          <w:b/>
          <w:color w:val="auto"/>
          <w:sz w:val="24"/>
          <w:szCs w:val="24"/>
          <w:lang w:val="lv-LV"/>
        </w:rPr>
        <w:t>plānošanā</w:t>
      </w:r>
      <w:r w:rsidRPr="008F3A95">
        <w:rPr>
          <w:rFonts w:ascii="Times New Roman" w:hAnsi="Times New Roman" w:cs="Times New Roman"/>
          <w:b/>
          <w:color w:val="auto"/>
          <w:sz w:val="24"/>
          <w:szCs w:val="24"/>
          <w:lang w:val="lv-LV"/>
        </w:rPr>
        <w:t xml:space="preserve"> (kaimiņi)</w:t>
      </w:r>
      <w:bookmarkEnd w:id="19"/>
    </w:p>
    <w:p w14:paraId="5162F485" w14:textId="77777777" w:rsidR="00B91952" w:rsidRPr="0006768E" w:rsidRDefault="00B47574" w:rsidP="00454EDE">
      <w:pPr>
        <w:pStyle w:val="ListParagraph"/>
        <w:numPr>
          <w:ilvl w:val="1"/>
          <w:numId w:val="49"/>
        </w:numPr>
        <w:shd w:val="clear" w:color="auto" w:fill="FFFFFF" w:themeFill="background1"/>
        <w:spacing w:before="120" w:after="120" w:line="240" w:lineRule="auto"/>
        <w:ind w:left="1134" w:hanging="567"/>
        <w:contextualSpacing w:val="0"/>
        <w:jc w:val="both"/>
        <w:rPr>
          <w:b/>
          <w:bCs/>
          <w:i/>
          <w:iCs/>
          <w:lang w:val="lv-LV"/>
        </w:rPr>
      </w:pPr>
      <w:r w:rsidRPr="0006768E">
        <w:rPr>
          <w:b/>
          <w:i/>
          <w:iCs/>
          <w:lang w:val="lv-LV"/>
        </w:rPr>
        <w:t>Apbūves noteikumi pagalmos atļauj līdz 1,2 m augstus dzīvžogus, taču kaimiņa tūjas pārsniedz 2 m un aizsedz manu teritoriju. Ne kaimiņš, ne pašvaldība pārkāpumu nenovērš.</w:t>
      </w:r>
    </w:p>
    <w:p w14:paraId="52BF55E5" w14:textId="176D264C" w:rsidR="00DE5583" w:rsidRPr="00385B38" w:rsidRDefault="00385B38" w:rsidP="00454EDE">
      <w:pPr>
        <w:shd w:val="clear" w:color="auto" w:fill="FFFFFF" w:themeFill="background1"/>
        <w:spacing w:before="120" w:after="120" w:line="240" w:lineRule="auto"/>
        <w:ind w:firstLine="567"/>
        <w:jc w:val="both"/>
        <w:rPr>
          <w:i/>
          <w:iCs/>
          <w:lang w:val="lv-LV"/>
        </w:rPr>
      </w:pPr>
      <w:r w:rsidRPr="005B5FB6">
        <w:rPr>
          <w:lang w:val="lv-LV"/>
        </w:rPr>
        <w:t>Lai arī pašvaldības mēdz teritorijas plānošanas dokumentos, ko apstiprina ar saistošajiem noteikumiem, regulēt civiltiesiskus jautājumus (žogu risinājumu saskaņošana ar kaimiņiem, augu un koku, tāpat komposta kaudzes attālums no kaimiņa robežas, ko iespējams samazināt ar rakstisku saskaņojumu u.c.), Ministrija vairākkārt uzsvērusi</w:t>
      </w:r>
      <w:r w:rsidR="005719E4">
        <w:rPr>
          <w:lang w:val="lv-LV"/>
        </w:rPr>
        <w:t xml:space="preserve"> pašvaldīb</w:t>
      </w:r>
      <w:r w:rsidR="001F26C0">
        <w:rPr>
          <w:lang w:val="lv-LV"/>
        </w:rPr>
        <w:t>u uzmanību</w:t>
      </w:r>
      <w:r w:rsidRPr="005B5FB6">
        <w:rPr>
          <w:lang w:val="lv-LV"/>
        </w:rPr>
        <w:t xml:space="preserve">, ka </w:t>
      </w:r>
      <w:r w:rsidR="001F26C0">
        <w:rPr>
          <w:lang w:val="lv-LV"/>
        </w:rPr>
        <w:t>tām</w:t>
      </w:r>
      <w:r w:rsidRPr="005B5FB6">
        <w:rPr>
          <w:lang w:val="lv-LV"/>
        </w:rPr>
        <w:t xml:space="preserve"> nav tiesisko instrumentu, kā risināt civiltiesiskas konfliktsituācijas starp privātpersonām, kuru strīdu izskatīšana ir piekritīga tiesai. </w:t>
      </w:r>
      <w:r w:rsidR="000D7E17">
        <w:rPr>
          <w:lang w:val="lv-LV"/>
        </w:rPr>
        <w:t>Šādu civiltiesisku</w:t>
      </w:r>
      <w:r w:rsidRPr="005B5FB6">
        <w:rPr>
          <w:lang w:val="lv-LV"/>
        </w:rPr>
        <w:t xml:space="preserve"> prasību neievērošanas gadījumos pašvaldībai nav tiesību minēto jautājumu risināt administratīvā procesa vai administratīvā pārkāpuma procesa kārtībā un saukt vainīgo personu pie atbildības.</w:t>
      </w:r>
    </w:p>
    <w:p w14:paraId="55AEDE9F" w14:textId="77777777" w:rsidR="00B91952" w:rsidRPr="00B91952" w:rsidRDefault="00B91952" w:rsidP="00B91952">
      <w:pPr>
        <w:shd w:val="clear" w:color="auto" w:fill="FFFFFF" w:themeFill="background1"/>
        <w:spacing w:before="120" w:after="0" w:line="240" w:lineRule="auto"/>
        <w:rPr>
          <w:b/>
          <w:bCs/>
          <w:lang w:val="lv-LV"/>
        </w:rPr>
      </w:pPr>
    </w:p>
    <w:p w14:paraId="2EF67F06" w14:textId="4DD8152D" w:rsidR="00DE5583" w:rsidRPr="004A76F7" w:rsidRDefault="006771B5" w:rsidP="00454EDE">
      <w:pPr>
        <w:pStyle w:val="Heading1"/>
        <w:numPr>
          <w:ilvl w:val="0"/>
          <w:numId w:val="49"/>
        </w:numPr>
        <w:shd w:val="clear" w:color="auto" w:fill="C5E0B3" w:themeFill="accent6" w:themeFillTint="66"/>
        <w:spacing w:before="120" w:line="240" w:lineRule="auto"/>
        <w:ind w:left="482" w:hanging="482"/>
        <w:rPr>
          <w:rFonts w:ascii="Times New Roman" w:hAnsi="Times New Roman" w:cs="Times New Roman"/>
          <w:b/>
          <w:bCs/>
          <w:i/>
          <w:iCs/>
          <w:color w:val="auto"/>
          <w:sz w:val="24"/>
          <w:szCs w:val="24"/>
          <w:lang w:val="lv-LV"/>
        </w:rPr>
      </w:pPr>
      <w:bookmarkStart w:id="20" w:name="_Toc221264049"/>
      <w:r w:rsidRPr="004A76F7">
        <w:rPr>
          <w:rFonts w:ascii="Times New Roman" w:hAnsi="Times New Roman" w:cs="Times New Roman"/>
          <w:b/>
          <w:bCs/>
          <w:color w:val="auto"/>
          <w:sz w:val="24"/>
          <w:szCs w:val="24"/>
          <w:lang w:val="lv-LV"/>
        </w:rPr>
        <w:t>Ielas un ceļi</w:t>
      </w:r>
      <w:bookmarkEnd w:id="20"/>
    </w:p>
    <w:p w14:paraId="4825CFC5" w14:textId="0EB873A6" w:rsidR="00EB0CD5" w:rsidRPr="0006768E" w:rsidRDefault="00EB0CD5" w:rsidP="00454EDE">
      <w:pPr>
        <w:pStyle w:val="ListParagraph"/>
        <w:numPr>
          <w:ilvl w:val="1"/>
          <w:numId w:val="49"/>
        </w:numPr>
        <w:spacing w:before="120" w:after="120" w:line="240" w:lineRule="auto"/>
        <w:ind w:left="1134" w:hanging="567"/>
        <w:contextualSpacing w:val="0"/>
        <w:jc w:val="both"/>
        <w:rPr>
          <w:b/>
          <w:bCs/>
          <w:i/>
          <w:iCs/>
          <w:lang w:val="lv-LV"/>
        </w:rPr>
      </w:pPr>
      <w:r w:rsidRPr="0006768E">
        <w:rPr>
          <w:b/>
          <w:bCs/>
          <w:i/>
          <w:iCs/>
          <w:lang w:val="lv-LV"/>
        </w:rPr>
        <w:t>Juridiskai personai piederošas ielas ar apgaismojumu, bez saskaņojuma saņemšanas no īpašnieka, pašvaldība ar teritorijas plānojumu noteikusi par pašvaldības nozīmes ielām. Kāda ir pārņemšanas procedūra, ja tāda ir? Nekustamais īpašums un infrastruktūra ir uzņēmuma īpašums un uzņēmuma aktīvi, kādā laika periodā un kāda kārtība ir paredzēta sabiedrībai nepieciešamā īpašuma atsavināšanai, un kāda ir tā kārtība? Ja juridiskai personai ir piederošs īpašums un infrastruktūra, vai pašvaldība var apsaimniekot citai personai piederošu īpašumu?</w:t>
      </w:r>
    </w:p>
    <w:p w14:paraId="0FC48849" w14:textId="36875251" w:rsidR="00EB0CD5" w:rsidRPr="00EB0CD5" w:rsidRDefault="00EB0CD5" w:rsidP="00454EDE">
      <w:pPr>
        <w:spacing w:before="120" w:after="120" w:line="240" w:lineRule="auto"/>
        <w:ind w:firstLine="567"/>
        <w:jc w:val="both"/>
        <w:rPr>
          <w:i/>
          <w:iCs/>
          <w:lang w:val="lv-LV"/>
        </w:rPr>
      </w:pPr>
      <w:r w:rsidRPr="00EB0CD5">
        <w:rPr>
          <w:lang w:val="lv-LV"/>
        </w:rPr>
        <w:t xml:space="preserve">Atbilstoši </w:t>
      </w:r>
      <w:r w:rsidRPr="0092299E">
        <w:rPr>
          <w:lang w:val="lv-LV"/>
        </w:rPr>
        <w:t>Zemes pārvaldības</w:t>
      </w:r>
      <w:r w:rsidRPr="00EB0CD5">
        <w:rPr>
          <w:lang w:val="lv-LV"/>
        </w:rPr>
        <w:t xml:space="preserve"> likumam pašvaldības nozīmes ielas statusa noteikšana iespējama divos veidos – ar administratīvo aktu (tikai ar visu zemes īpašnieku vai tiesisko valdītāju piekrišanu) vai ar teritorijas attīstības plānošanas dokumentu (</w:t>
      </w:r>
      <w:proofErr w:type="spellStart"/>
      <w:r w:rsidRPr="00EB0CD5">
        <w:rPr>
          <w:lang w:val="lv-LV"/>
        </w:rPr>
        <w:t>lokālplānojumu</w:t>
      </w:r>
      <w:proofErr w:type="spellEnd"/>
      <w:r w:rsidRPr="00EB0CD5">
        <w:rPr>
          <w:lang w:val="lv-LV"/>
        </w:rPr>
        <w:t xml:space="preserve"> vai teritorijas plānojumu). Pašvaldības nozīmes ceļš vai iela ir privātā īpašuma lietošanas tiesību aprobežojums nekustamajam īpašumam, kas noteikts sabiedrības interesēs, lai nodrošinātu vienotu ceļu un ielu tīklu pašvaldībā un sabiedrības iespējas un tiesības ikvienam to izmantot. Proti, pašvaldības ielas statuss ir apgrūtinājums sabiedrības interesēs</w:t>
      </w:r>
      <w:r w:rsidR="0092299E">
        <w:rPr>
          <w:lang w:val="lv-LV"/>
        </w:rPr>
        <w:t>,</w:t>
      </w:r>
      <w:r w:rsidRPr="00EB0CD5">
        <w:rPr>
          <w:lang w:val="lv-LV"/>
        </w:rPr>
        <w:t xml:space="preserve"> nevis īpašuma piespiedu atsavināšana sabiedrības vajadzībām. Minētais apgrūtinājums saprotams tādējādi, ka zemes īpašnieki nevar liegt citu personu tiesības, lietojot pašvaldības nozīmes ielu, pilnvērtīgi izmantot tiem piederošo nekustamo īpašumu, kas </w:t>
      </w:r>
      <w:proofErr w:type="spellStart"/>
      <w:r w:rsidRPr="00EB0CD5">
        <w:rPr>
          <w:lang w:val="lv-LV"/>
        </w:rPr>
        <w:t>citastarp</w:t>
      </w:r>
      <w:proofErr w:type="spellEnd"/>
      <w:r w:rsidRPr="00EB0CD5">
        <w:rPr>
          <w:lang w:val="lv-LV"/>
        </w:rPr>
        <w:t xml:space="preserve"> ietver arī piekļuvi šiem īpašumiem, nevar liegt arī citu transporta līdzekļu un gājēju kustību, kā arī likt šķēršļus pašvaldībai nodrošināt ceļa uzturēšanu.</w:t>
      </w:r>
    </w:p>
    <w:p w14:paraId="7F8C6792" w14:textId="01AD1944" w:rsidR="00EB0CD5" w:rsidRDefault="00EB0CD5" w:rsidP="00454EDE">
      <w:pPr>
        <w:spacing w:after="120" w:line="240" w:lineRule="auto"/>
        <w:ind w:firstLine="567"/>
        <w:jc w:val="both"/>
        <w:rPr>
          <w:i/>
          <w:iCs/>
          <w:lang w:val="lv-LV"/>
        </w:rPr>
      </w:pPr>
      <w:r w:rsidRPr="00EB0CD5">
        <w:rPr>
          <w:lang w:val="lv-LV"/>
        </w:rPr>
        <w:t>Zemes pārvaldības likuma 8.1 panta ceturtā daļa nosaka, ka pašvaldība saistošajos noteikumos paredzētajā kārtībā piedalās pašvaldības nozīmes ceļa vai ielas būvniecībā un uzturēšanā. Pašvaldība saistošajos noteikumos paredz kārtību, kādā pašvaldība sedz izmaksas par pašvaldības nozīmes ceļa vai ielas būvniecību un uzturēšanu. No minētā secināms, ka likums noteic ne vien tiesības noteikt pašvaldības nozīmes ceļus un ielas, bet uzliek arī pienākumu pašvaldībai pieņemt saistošos noteikumus par kārtību, kādā pašvaldība sedz izmaksas par šo ielu uzturēšanu un būvniecību.</w:t>
      </w:r>
    </w:p>
    <w:p w14:paraId="549F8BDC" w14:textId="51A87119" w:rsidR="00B35B9A" w:rsidRPr="0006768E" w:rsidRDefault="00B35B9A" w:rsidP="00454EDE">
      <w:pPr>
        <w:pStyle w:val="ListParagraph"/>
        <w:numPr>
          <w:ilvl w:val="1"/>
          <w:numId w:val="49"/>
        </w:numPr>
        <w:tabs>
          <w:tab w:val="left" w:pos="1276"/>
        </w:tabs>
        <w:spacing w:after="120" w:line="240" w:lineRule="auto"/>
        <w:ind w:left="1134" w:hanging="567"/>
        <w:contextualSpacing w:val="0"/>
        <w:jc w:val="both"/>
        <w:rPr>
          <w:b/>
          <w:i/>
          <w:iCs/>
          <w:lang w:val="lv-LV"/>
        </w:rPr>
      </w:pPr>
      <w:r w:rsidRPr="0006768E">
        <w:rPr>
          <w:b/>
          <w:i/>
          <w:iCs/>
          <w:color w:val="000000" w:themeColor="text1"/>
          <w:lang w:val="lv-LV"/>
        </w:rPr>
        <w:t>Par pašvaldības nozīmes ceļa statusu</w:t>
      </w:r>
    </w:p>
    <w:p w14:paraId="2137C075" w14:textId="77777777" w:rsidR="00535887" w:rsidRPr="00535887" w:rsidRDefault="00535887" w:rsidP="00454EDE">
      <w:pPr>
        <w:spacing w:after="120" w:line="240" w:lineRule="auto"/>
        <w:ind w:firstLine="567"/>
        <w:jc w:val="both"/>
        <w:rPr>
          <w:bCs/>
          <w:i/>
          <w:iCs/>
          <w:lang w:val="lv-LV"/>
        </w:rPr>
      </w:pPr>
      <w:r w:rsidRPr="00535887">
        <w:rPr>
          <w:bCs/>
          <w:lang w:val="lv-LV"/>
        </w:rPr>
        <w:t>Pašvaldības nozīmes ceļš ir privātā īpašuma lietošanas tiesību aprobežojums nekustamajam īpašumam, kas noteikts sabiedrības interesēs, lai nodrošinātu vienotu ceļu un ielu tīklu pašvaldībā un sabiedrības iespējas un tiesības ikvienam to izmantot. Minētā tiesību norma neparedz, ka attiecīgais lietošanas tiesību aprobežojums būtu nosakāms valsts un pašvaldību autoceļiem. Tāpat šī tiesību norma neparedz, ka noteiktā kārtībā noteiktais lietošanas tiesību aprobežojums būtu uzskatāms par pašvaldības ceļu.</w:t>
      </w:r>
    </w:p>
    <w:p w14:paraId="2699CA85" w14:textId="23FD980C" w:rsidR="00B0401C" w:rsidRPr="00535887" w:rsidRDefault="00535887" w:rsidP="00454EDE">
      <w:pPr>
        <w:spacing w:after="120" w:line="240" w:lineRule="auto"/>
        <w:ind w:firstLine="567"/>
        <w:jc w:val="both"/>
        <w:rPr>
          <w:bCs/>
          <w:i/>
          <w:iCs/>
          <w:lang w:val="lv-LV"/>
        </w:rPr>
      </w:pPr>
      <w:r w:rsidRPr="00535887">
        <w:rPr>
          <w:bCs/>
          <w:lang w:val="lv-LV"/>
        </w:rPr>
        <w:lastRenderedPageBreak/>
        <w:t>Pašvaldības nozīmes ceļš ir publiski pieejams un kamēr ir spēkā šis statuss, ir aizliegts ierobežot transporta un gājēju kustību pa to. Pašvaldība saistošajos noteikumos paredzētajā kārtībā piedalās pašvaldības nozīmes ceļa vai ielas būvniecībā un uzturēšanā. Pašvaldības saistošajos noteikumos paredz kārtību, kādā pašvaldība sedz izmaksas par pašvaldības nozīmes ceļa vai ielas būvniecību un uzturēšanu.</w:t>
      </w:r>
    </w:p>
    <w:p w14:paraId="45C0E8E1" w14:textId="71689406" w:rsidR="002B18D7" w:rsidRDefault="002B18D7" w:rsidP="00454EDE">
      <w:pPr>
        <w:pStyle w:val="Heading1"/>
        <w:numPr>
          <w:ilvl w:val="0"/>
          <w:numId w:val="49"/>
        </w:numPr>
        <w:shd w:val="clear" w:color="auto" w:fill="C5E0B3" w:themeFill="accent6" w:themeFillTint="66"/>
        <w:tabs>
          <w:tab w:val="left" w:pos="851"/>
          <w:tab w:val="left" w:pos="993"/>
        </w:tabs>
        <w:spacing w:after="240" w:line="240" w:lineRule="auto"/>
        <w:ind w:left="0" w:firstLine="567"/>
        <w:rPr>
          <w:rFonts w:ascii="Times New Roman" w:hAnsi="Times New Roman" w:cs="Times New Roman"/>
          <w:b/>
          <w:bCs/>
          <w:i/>
          <w:iCs/>
          <w:color w:val="auto"/>
          <w:sz w:val="24"/>
          <w:szCs w:val="24"/>
          <w:lang w:val="lv-LV"/>
        </w:rPr>
      </w:pPr>
      <w:bookmarkStart w:id="21" w:name="_Toc221264050"/>
      <w:r w:rsidRPr="00305C8F">
        <w:rPr>
          <w:rFonts w:ascii="Times New Roman" w:hAnsi="Times New Roman" w:cs="Times New Roman"/>
          <w:b/>
          <w:bCs/>
          <w:color w:val="auto"/>
          <w:sz w:val="24"/>
          <w:szCs w:val="24"/>
          <w:lang w:val="lv-LV"/>
        </w:rPr>
        <w:t>Degradētas teritorijas</w:t>
      </w:r>
      <w:bookmarkEnd w:id="21"/>
    </w:p>
    <w:p w14:paraId="1A1AAD76" w14:textId="60F40D29" w:rsidR="00305C8F" w:rsidRPr="0006768E" w:rsidRDefault="00305C8F" w:rsidP="00454EDE">
      <w:pPr>
        <w:pStyle w:val="ListParagraph"/>
        <w:numPr>
          <w:ilvl w:val="1"/>
          <w:numId w:val="49"/>
        </w:numPr>
        <w:spacing w:after="120" w:line="240" w:lineRule="auto"/>
        <w:ind w:left="1134" w:hanging="567"/>
        <w:contextualSpacing w:val="0"/>
        <w:rPr>
          <w:b/>
          <w:bCs/>
          <w:i/>
          <w:iCs/>
          <w:lang w:val="lv-LV"/>
        </w:rPr>
      </w:pPr>
      <w:r w:rsidRPr="0006768E">
        <w:rPr>
          <w:b/>
          <w:bCs/>
          <w:i/>
          <w:iCs/>
          <w:lang w:val="lv-LV"/>
        </w:rPr>
        <w:t>Kas atbild</w:t>
      </w:r>
      <w:r w:rsidR="00F60C16" w:rsidRPr="0006768E">
        <w:rPr>
          <w:b/>
          <w:bCs/>
          <w:i/>
          <w:iCs/>
          <w:lang w:val="lv-LV"/>
        </w:rPr>
        <w:t xml:space="preserve"> </w:t>
      </w:r>
      <w:r w:rsidRPr="0006768E">
        <w:rPr>
          <w:b/>
          <w:bCs/>
          <w:i/>
          <w:iCs/>
          <w:lang w:val="lv-LV"/>
        </w:rPr>
        <w:t>/</w:t>
      </w:r>
      <w:r w:rsidR="00F60C16" w:rsidRPr="0006768E">
        <w:rPr>
          <w:b/>
          <w:bCs/>
          <w:i/>
          <w:iCs/>
          <w:lang w:val="lv-LV"/>
        </w:rPr>
        <w:t xml:space="preserve"> </w:t>
      </w:r>
      <w:r w:rsidRPr="0006768E">
        <w:rPr>
          <w:b/>
          <w:bCs/>
          <w:i/>
          <w:iCs/>
          <w:lang w:val="lv-LV"/>
        </w:rPr>
        <w:t>nosaka teritoriju par degradētu?</w:t>
      </w:r>
    </w:p>
    <w:p w14:paraId="39D2843A" w14:textId="4B88D8D0" w:rsidR="00305C8F" w:rsidRDefault="00305C8F" w:rsidP="00454EDE">
      <w:pPr>
        <w:spacing w:after="120" w:line="240" w:lineRule="auto"/>
        <w:ind w:firstLine="567"/>
        <w:jc w:val="both"/>
        <w:rPr>
          <w:i/>
          <w:iCs/>
          <w:lang w:val="lv-LV"/>
        </w:rPr>
      </w:pPr>
      <w:r w:rsidRPr="00305C8F">
        <w:rPr>
          <w:lang w:val="lv-LV"/>
        </w:rPr>
        <w:t>Par degradētu teritoriju pašvaldība var noteikt tādu teritoriju, kura atbilst Ministru kabineta 2021.</w:t>
      </w:r>
      <w:r w:rsidR="00834252">
        <w:rPr>
          <w:lang w:val="lv-LV"/>
        </w:rPr>
        <w:t> </w:t>
      </w:r>
      <w:r w:rsidRPr="00305C8F">
        <w:rPr>
          <w:lang w:val="lv-LV"/>
        </w:rPr>
        <w:t>gada 6.</w:t>
      </w:r>
      <w:r w:rsidR="00834252">
        <w:rPr>
          <w:lang w:val="lv-LV"/>
        </w:rPr>
        <w:t> </w:t>
      </w:r>
      <w:r w:rsidRPr="00305C8F">
        <w:rPr>
          <w:lang w:val="lv-LV"/>
        </w:rPr>
        <w:t>jūlija noteikumu Nr.</w:t>
      </w:r>
      <w:r w:rsidR="00834252">
        <w:rPr>
          <w:lang w:val="lv-LV"/>
        </w:rPr>
        <w:t> </w:t>
      </w:r>
      <w:r w:rsidRPr="00305C8F">
        <w:rPr>
          <w:lang w:val="lv-LV"/>
        </w:rPr>
        <w:t>465 “Noteikumi par degradēto teritoriju un augsnes degradācijas novērtēšanu, degradācijas kritērijiem un to klasifikāciju” 1.</w:t>
      </w:r>
      <w:r w:rsidR="00834252">
        <w:rPr>
          <w:lang w:val="lv-LV"/>
        </w:rPr>
        <w:t> </w:t>
      </w:r>
      <w:r w:rsidRPr="00305C8F">
        <w:rPr>
          <w:lang w:val="lv-LV"/>
        </w:rPr>
        <w:t>pielikumā dotajiem degradācijas</w:t>
      </w:r>
      <w:r w:rsidRPr="00305C8F">
        <w:rPr>
          <w:b/>
          <w:bCs/>
          <w:lang w:val="lv-LV"/>
        </w:rPr>
        <w:t xml:space="preserve"> </w:t>
      </w:r>
      <w:r w:rsidRPr="00305C8F">
        <w:rPr>
          <w:lang w:val="lv-LV"/>
        </w:rPr>
        <w:t>novērtēšanas kritērijiem</w:t>
      </w:r>
      <w:r w:rsidR="00181EE7">
        <w:rPr>
          <w:lang w:val="lv-LV"/>
        </w:rPr>
        <w:t>.</w:t>
      </w:r>
    </w:p>
    <w:p w14:paraId="648EDA35" w14:textId="36CD3CED" w:rsidR="00181EE7" w:rsidRDefault="00181EE7" w:rsidP="00454EDE">
      <w:pPr>
        <w:spacing w:after="120" w:line="240" w:lineRule="auto"/>
        <w:ind w:firstLine="567"/>
        <w:jc w:val="both"/>
        <w:rPr>
          <w:i/>
          <w:iCs/>
          <w:lang w:val="lv-LV"/>
        </w:rPr>
      </w:pPr>
      <w:r w:rsidRPr="00181EE7">
        <w:rPr>
          <w:lang w:val="lv-LV"/>
        </w:rPr>
        <w:t xml:space="preserve">Degradēto teritoriju noteikšana paredzēta, lai risinātu dažādus jautājumus, piemēram, noteiktu paaugstinātu nekustamā īpašuma nodokļa likmes, noteiktu atvieglojumus nekustamā īpašuma vai zemes nomai, ieguldītu Eiropas Savienības fondus degradēto teritoriju rekultivācijai, uzņēmējdarbības veicināšanai un kopumā veicinātu ilgtspējīgu zemes izmantošanu, apzinot, sakopjot vai arī </w:t>
      </w:r>
      <w:proofErr w:type="spellStart"/>
      <w:r w:rsidRPr="00181EE7">
        <w:rPr>
          <w:lang w:val="lv-LV"/>
        </w:rPr>
        <w:t>revitalizējot</w:t>
      </w:r>
      <w:proofErr w:type="spellEnd"/>
      <w:r w:rsidRPr="00181EE7">
        <w:rPr>
          <w:lang w:val="lv-LV"/>
        </w:rPr>
        <w:t xml:space="preserve"> degradētas teritorijas vietējā un valsts līmenī.</w:t>
      </w:r>
    </w:p>
    <w:p w14:paraId="00DC4473" w14:textId="1554EEA9" w:rsidR="00347823" w:rsidRPr="0006768E" w:rsidRDefault="001421F4" w:rsidP="00454EDE">
      <w:pPr>
        <w:pStyle w:val="ListParagraph"/>
        <w:numPr>
          <w:ilvl w:val="1"/>
          <w:numId w:val="49"/>
        </w:numPr>
        <w:spacing w:after="120" w:line="240" w:lineRule="auto"/>
        <w:ind w:left="1134" w:hanging="567"/>
        <w:contextualSpacing w:val="0"/>
        <w:jc w:val="both"/>
        <w:rPr>
          <w:b/>
          <w:bCs/>
          <w:i/>
          <w:iCs/>
          <w:lang w:val="lv-LV"/>
        </w:rPr>
      </w:pPr>
      <w:r w:rsidRPr="0006768E">
        <w:rPr>
          <w:b/>
          <w:bCs/>
          <w:i/>
          <w:iCs/>
          <w:lang w:val="lv-LV"/>
        </w:rPr>
        <w:t>Vai p</w:t>
      </w:r>
      <w:r w:rsidR="00F17F06" w:rsidRPr="0006768E">
        <w:rPr>
          <w:b/>
          <w:bCs/>
          <w:i/>
          <w:iCs/>
          <w:lang w:val="lv-LV"/>
        </w:rPr>
        <w:t xml:space="preserve">iesārņota vai potenciāli piesārņota </w:t>
      </w:r>
      <w:r w:rsidRPr="0006768E">
        <w:rPr>
          <w:b/>
          <w:bCs/>
          <w:i/>
          <w:iCs/>
          <w:lang w:val="lv-LV"/>
        </w:rPr>
        <w:t>ir</w:t>
      </w:r>
      <w:r w:rsidR="00F17F06" w:rsidRPr="0006768E">
        <w:rPr>
          <w:b/>
          <w:bCs/>
          <w:i/>
          <w:iCs/>
          <w:lang w:val="lv-LV"/>
        </w:rPr>
        <w:t xml:space="preserve"> degradēta teritorija?</w:t>
      </w:r>
    </w:p>
    <w:p w14:paraId="304B8044" w14:textId="77777777" w:rsidR="001B3A95" w:rsidRDefault="00F17F06" w:rsidP="00454EDE">
      <w:pPr>
        <w:spacing w:after="120" w:line="240" w:lineRule="auto"/>
        <w:ind w:firstLine="567"/>
        <w:jc w:val="both"/>
        <w:rPr>
          <w:i/>
          <w:iCs/>
          <w:lang w:val="lv-LV"/>
        </w:rPr>
      </w:pPr>
      <w:r w:rsidRPr="00F17F06">
        <w:rPr>
          <w:lang w:val="lv-LV"/>
        </w:rPr>
        <w:t>Saskaņā ar Ministru kabineta 2021. gada 6. jūlija noteikumu Nr. 465 “Noteikumi par degradēto teritoriju un augsnes degradācijas novērtēšanu, degradācijas kritērijiem un to klasifikāciju” regulējumu arī piesārņota vai potenciāli piesārņota vieta var tikt noteikta par degradētu teritoriju, bet noteikumos netiek noteikta piesārņotu un potenciāli piesārņotu vietu apzināšana, reģistrācija, izpēte un piesārņotu vietu sanācija. Attiecīgi šīs darbības reglamentē likums “Par piesārņojumu” un uz tā pamata izdotie Ministru kabineta noteikumi.</w:t>
      </w:r>
    </w:p>
    <w:p w14:paraId="0598D59F" w14:textId="77777777" w:rsidR="001B3A95" w:rsidRDefault="001B3A95" w:rsidP="00454EDE">
      <w:pPr>
        <w:spacing w:after="0" w:line="240" w:lineRule="auto"/>
        <w:rPr>
          <w:i/>
          <w:iCs/>
          <w:lang w:val="lv-LV"/>
        </w:rPr>
      </w:pPr>
      <w:r>
        <w:rPr>
          <w:lang w:val="lv-LV"/>
        </w:rPr>
        <w:br w:type="page"/>
      </w:r>
    </w:p>
    <w:p w14:paraId="07F25009" w14:textId="753EB99B" w:rsidR="006C58C0" w:rsidRPr="00240037" w:rsidRDefault="001B3A95" w:rsidP="00454EDE">
      <w:pPr>
        <w:pStyle w:val="Heading1"/>
        <w:numPr>
          <w:ilvl w:val="0"/>
          <w:numId w:val="49"/>
        </w:numPr>
        <w:shd w:val="clear" w:color="auto" w:fill="C5E0B3" w:themeFill="accent6" w:themeFillTint="66"/>
        <w:spacing w:line="240" w:lineRule="auto"/>
        <w:rPr>
          <w:rFonts w:ascii="Times New Roman" w:hAnsi="Times New Roman" w:cs="Times New Roman"/>
          <w:b/>
          <w:color w:val="auto"/>
          <w:sz w:val="24"/>
          <w:szCs w:val="24"/>
          <w:lang w:val="lv-LV"/>
        </w:rPr>
      </w:pPr>
      <w:bookmarkStart w:id="22" w:name="_Toc221264051"/>
      <w:r w:rsidRPr="00240037">
        <w:rPr>
          <w:rFonts w:ascii="Times New Roman" w:hAnsi="Times New Roman" w:cs="Times New Roman"/>
          <w:b/>
          <w:color w:val="auto"/>
          <w:sz w:val="24"/>
          <w:szCs w:val="24"/>
          <w:lang w:val="lv-LV"/>
        </w:rPr>
        <w:lastRenderedPageBreak/>
        <w:t>Dažādi</w:t>
      </w:r>
      <w:bookmarkEnd w:id="22"/>
    </w:p>
    <w:p w14:paraId="61DB8361" w14:textId="14E52FF0" w:rsidR="007B6D80" w:rsidRPr="0006768E" w:rsidRDefault="007B6D80" w:rsidP="00454EDE">
      <w:pPr>
        <w:pStyle w:val="ListParagraph"/>
        <w:numPr>
          <w:ilvl w:val="1"/>
          <w:numId w:val="49"/>
        </w:numPr>
        <w:spacing w:before="120" w:after="120" w:line="240" w:lineRule="auto"/>
        <w:ind w:left="1134" w:hanging="567"/>
        <w:contextualSpacing w:val="0"/>
        <w:jc w:val="both"/>
        <w:rPr>
          <w:b/>
          <w:bCs/>
          <w:i/>
          <w:iCs/>
          <w:lang w:val="lv-LV"/>
        </w:rPr>
      </w:pPr>
      <w:r w:rsidRPr="0006768E">
        <w:rPr>
          <w:b/>
          <w:bCs/>
          <w:i/>
          <w:iCs/>
          <w:lang w:val="lv-LV"/>
        </w:rPr>
        <w:t>Par lauksaimniecības dzīvnieku turēšanu pilsētās un ciemos, apbūves teritorijā, kas nav paredzēta lauksaimnieciskai izmantošanai </w:t>
      </w:r>
    </w:p>
    <w:p w14:paraId="3D4C070A" w14:textId="7B452280" w:rsidR="007B6D80" w:rsidRPr="0006768E" w:rsidRDefault="007B6D80" w:rsidP="00EF2CCA">
      <w:pPr>
        <w:spacing w:after="0" w:line="240" w:lineRule="auto"/>
        <w:ind w:firstLine="567"/>
        <w:jc w:val="both"/>
        <w:rPr>
          <w:lang w:val="lv-LV"/>
        </w:rPr>
      </w:pPr>
      <w:r w:rsidRPr="0006768E">
        <w:rPr>
          <w:lang w:val="lv-LV"/>
        </w:rPr>
        <w:t>Atbilstoši Dzīvnieku audzēšanas un ciltsdarba likuma 1. panta 4. punktam un 13.</w:t>
      </w:r>
      <w:r w:rsidR="008E6730" w:rsidRPr="0006768E">
        <w:rPr>
          <w:lang w:val="lv-LV"/>
        </w:rPr>
        <w:t xml:space="preserve"> </w:t>
      </w:r>
      <w:r w:rsidRPr="0006768E">
        <w:rPr>
          <w:lang w:val="lv-LV"/>
        </w:rPr>
        <w:t>panta trešajai daļai, lauksaimniecības dzīvnieki ir liellopu, cūku, aitu, kazu, zirgu, kažokzvēru, trušu, mājputnu, medus bišu (</w:t>
      </w:r>
      <w:proofErr w:type="spellStart"/>
      <w:r w:rsidRPr="0006768E">
        <w:rPr>
          <w:lang w:val="lv-LV"/>
        </w:rPr>
        <w:t>Apis</w:t>
      </w:r>
      <w:proofErr w:type="spellEnd"/>
      <w:r w:rsidRPr="0006768E">
        <w:rPr>
          <w:lang w:val="lv-LV"/>
        </w:rPr>
        <w:t> </w:t>
      </w:r>
      <w:proofErr w:type="spellStart"/>
      <w:r w:rsidRPr="0006768E">
        <w:rPr>
          <w:lang w:val="lv-LV"/>
        </w:rPr>
        <w:t>mellifera</w:t>
      </w:r>
      <w:proofErr w:type="spellEnd"/>
      <w:r w:rsidRPr="0006768E">
        <w:rPr>
          <w:lang w:val="lv-LV"/>
        </w:rPr>
        <w:t> L.) un citu sugu dzīvnieki, kurus audzē un tur dzīvnieku izcelsmes produktu iegūšanai. Lauksaimniecības dzīvnieki ir arī zirgi, kas piedalās sacensībās</w:t>
      </w:r>
      <w:r w:rsidR="002C08A5" w:rsidRPr="0006768E">
        <w:rPr>
          <w:rStyle w:val="FootnoteReference"/>
          <w:lang w:val="lv-LV"/>
        </w:rPr>
        <w:footnoteReference w:id="25"/>
      </w:r>
      <w:r w:rsidRPr="0006768E">
        <w:rPr>
          <w:lang w:val="lv-LV"/>
        </w:rPr>
        <w:t xml:space="preserve"> vai tiek turēti kā “</w:t>
      </w:r>
      <w:proofErr w:type="spellStart"/>
      <w:r w:rsidRPr="0006768E">
        <w:rPr>
          <w:lang w:val="lv-LV"/>
        </w:rPr>
        <w:t>lolojumdzīvnieki</w:t>
      </w:r>
      <w:proofErr w:type="spellEnd"/>
      <w:r w:rsidRPr="0006768E">
        <w:rPr>
          <w:lang w:val="lv-LV"/>
        </w:rPr>
        <w:t>”. </w:t>
      </w:r>
    </w:p>
    <w:p w14:paraId="28B6EC91" w14:textId="55A6A356" w:rsidR="007B6D80" w:rsidRPr="00085DD2" w:rsidRDefault="007B6D80" w:rsidP="00EF2CCA">
      <w:pPr>
        <w:spacing w:after="0" w:line="240" w:lineRule="auto"/>
        <w:ind w:firstLine="567"/>
        <w:jc w:val="both"/>
        <w:rPr>
          <w:lang w:val="lv-LV"/>
        </w:rPr>
      </w:pPr>
      <w:r w:rsidRPr="00085DD2">
        <w:rPr>
          <w:lang w:val="lv-LV"/>
        </w:rPr>
        <w:t>Atbilstoši normatīvajiem aktiem, zirgi ir lauksaimniecības dzīvnieki</w:t>
      </w:r>
      <w:r w:rsidRPr="00085DD2">
        <w:rPr>
          <w:u w:val="single"/>
          <w:lang w:val="lv-LV"/>
        </w:rPr>
        <w:t>,</w:t>
      </w:r>
      <w:r w:rsidRPr="00085DD2">
        <w:rPr>
          <w:lang w:val="lv-LV"/>
        </w:rPr>
        <w:t> un neatkarīgi no tā, kādam mērķim tie tiek turēti -  dzīvnieku izcelsmes produktu iegūšanai vai kā “</w:t>
      </w:r>
      <w:proofErr w:type="spellStart"/>
      <w:r w:rsidRPr="00085DD2">
        <w:rPr>
          <w:lang w:val="lv-LV"/>
        </w:rPr>
        <w:t>lolojumdzīvnieki</w:t>
      </w:r>
      <w:proofErr w:type="spellEnd"/>
      <w:r w:rsidRPr="00085DD2">
        <w:rPr>
          <w:lang w:val="lv-LV"/>
        </w:rPr>
        <w:t>”, to turēšanā jānodrošina normatīvajos aktos noteiktās dzīvnieku turēšanas veselības un labturības prasības</w:t>
      </w:r>
      <w:r w:rsidR="002C08A5">
        <w:rPr>
          <w:rStyle w:val="FootnoteReference"/>
          <w:lang w:val="lv-LV"/>
        </w:rPr>
        <w:footnoteReference w:id="26"/>
      </w:r>
      <w:r w:rsidRPr="00085DD2">
        <w:rPr>
          <w:lang w:val="lv-LV"/>
        </w:rPr>
        <w:t>, kuru izpildi kontrolē Pārtikas un veterinārais dienests. Viena no labturības prasībām ir to turēšanai nodrošināt speciālu dzīvnieku novietni</w:t>
      </w:r>
      <w:r w:rsidR="00DD5854">
        <w:rPr>
          <w:rStyle w:val="FootnoteReference"/>
          <w:lang w:val="lv-LV"/>
        </w:rPr>
        <w:footnoteReference w:id="27"/>
      </w:r>
      <w:r w:rsidRPr="00085DD2">
        <w:rPr>
          <w:lang w:val="lv-LV"/>
        </w:rPr>
        <w:t>. </w:t>
      </w:r>
    </w:p>
    <w:p w14:paraId="0C9E39AA" w14:textId="1D194DA0" w:rsidR="007B6D80" w:rsidRPr="00085DD2" w:rsidRDefault="007B6D80" w:rsidP="00EF2CCA">
      <w:pPr>
        <w:spacing w:after="0" w:line="240" w:lineRule="auto"/>
        <w:ind w:firstLine="567"/>
        <w:jc w:val="both"/>
        <w:rPr>
          <w:lang w:val="lv-LV"/>
        </w:rPr>
      </w:pPr>
      <w:r w:rsidRPr="00085DD2">
        <w:rPr>
          <w:lang w:val="lv-LV"/>
        </w:rPr>
        <w:t>Atbilstoši Ministru kabineta 2018.</w:t>
      </w:r>
      <w:r w:rsidR="00ED20BC">
        <w:rPr>
          <w:lang w:val="lv-LV"/>
        </w:rPr>
        <w:t xml:space="preserve"> </w:t>
      </w:r>
      <w:r w:rsidRPr="00085DD2">
        <w:rPr>
          <w:lang w:val="lv-LV"/>
        </w:rPr>
        <w:t>gada 12.</w:t>
      </w:r>
      <w:r w:rsidR="00ED20BC">
        <w:rPr>
          <w:lang w:val="lv-LV"/>
        </w:rPr>
        <w:t xml:space="preserve"> </w:t>
      </w:r>
      <w:r w:rsidRPr="00085DD2">
        <w:rPr>
          <w:lang w:val="lv-LV"/>
        </w:rPr>
        <w:t>jūnija noteikumiem Nr.</w:t>
      </w:r>
      <w:r w:rsidR="00ED20BC">
        <w:rPr>
          <w:lang w:val="lv-LV"/>
        </w:rPr>
        <w:t xml:space="preserve"> </w:t>
      </w:r>
      <w:r w:rsidRPr="00085DD2">
        <w:rPr>
          <w:lang w:val="lv-LV"/>
        </w:rPr>
        <w:t xml:space="preserve">326 </w:t>
      </w:r>
      <w:r w:rsidR="00ED20BC">
        <w:rPr>
          <w:lang w:val="lv-LV"/>
        </w:rPr>
        <w:t>“</w:t>
      </w:r>
      <w:r w:rsidRPr="00085DD2">
        <w:rPr>
          <w:lang w:val="lv-LV"/>
        </w:rPr>
        <w:t>Būvju klasifikācijas noteikumi</w:t>
      </w:r>
      <w:r w:rsidR="00ED20BC">
        <w:rPr>
          <w:lang w:val="lv-LV"/>
        </w:rPr>
        <w:t>”</w:t>
      </w:r>
      <w:r w:rsidRPr="00085DD2">
        <w:rPr>
          <w:lang w:val="lv-LV"/>
        </w:rPr>
        <w:t>, dzīvnieku novietne klasificējama kā palīgēka, ja tās kopējā platība ir līdz 60 m</w:t>
      </w:r>
      <w:r w:rsidRPr="00085DD2">
        <w:rPr>
          <w:vertAlign w:val="superscript"/>
          <w:lang w:val="lv-LV"/>
        </w:rPr>
        <w:t>2</w:t>
      </w:r>
      <w:r w:rsidRPr="00085DD2">
        <w:rPr>
          <w:lang w:val="lv-LV"/>
        </w:rPr>
        <w:t>. </w:t>
      </w:r>
    </w:p>
    <w:p w14:paraId="2D16F112" w14:textId="62C51B05" w:rsidR="007B6D80" w:rsidRPr="005B5FB6" w:rsidRDefault="00ED20BC" w:rsidP="00EF2CCA">
      <w:pPr>
        <w:spacing w:after="0" w:line="240" w:lineRule="auto"/>
        <w:ind w:firstLine="567"/>
        <w:jc w:val="both"/>
        <w:rPr>
          <w:lang w:val="lv-LV"/>
        </w:rPr>
      </w:pPr>
      <w:r>
        <w:rPr>
          <w:lang w:val="lv-LV"/>
        </w:rPr>
        <w:t>N</w:t>
      </w:r>
      <w:r w:rsidR="007B6D80" w:rsidRPr="00085DD2">
        <w:rPr>
          <w:lang w:val="lv-LV"/>
        </w:rPr>
        <w:t>oteikumos Nr.</w:t>
      </w:r>
      <w:r>
        <w:rPr>
          <w:lang w:val="lv-LV"/>
        </w:rPr>
        <w:t xml:space="preserve"> </w:t>
      </w:r>
      <w:r w:rsidR="007B6D80" w:rsidRPr="00085DD2">
        <w:rPr>
          <w:lang w:val="lv-LV"/>
        </w:rPr>
        <w:t>240 138.</w:t>
      </w:r>
      <w:r>
        <w:rPr>
          <w:lang w:val="lv-LV"/>
        </w:rPr>
        <w:t xml:space="preserve"> </w:t>
      </w:r>
      <w:r w:rsidR="007B6D80" w:rsidRPr="00085DD2">
        <w:rPr>
          <w:lang w:val="lv-LV"/>
        </w:rPr>
        <w:t>punkts pilnvaro pašvaldības teritorijas plānojumā vai </w:t>
      </w:r>
      <w:proofErr w:type="spellStart"/>
      <w:r w:rsidR="007B6D80" w:rsidRPr="00085DD2">
        <w:rPr>
          <w:lang w:val="lv-LV"/>
        </w:rPr>
        <w:t>lokālplānojumā</w:t>
      </w:r>
      <w:proofErr w:type="spellEnd"/>
      <w:r w:rsidR="007B6D80" w:rsidRPr="00085DD2">
        <w:rPr>
          <w:lang w:val="lv-LV"/>
        </w:rPr>
        <w:t> noteikt teritorijas pilsētās un ciemos, kurās var izvietot lauksaimniecības</w:t>
      </w:r>
      <w:r w:rsidR="007B6D80">
        <w:rPr>
          <w:lang w:val="lv-LV"/>
        </w:rPr>
        <w:t xml:space="preserve"> </w:t>
      </w:r>
      <w:r w:rsidR="007B6D80" w:rsidRPr="005B5FB6">
        <w:rPr>
          <w:lang w:val="lv-LV"/>
        </w:rPr>
        <w:t>dzīvnieku turēšanai paredzētas būves, kas nozīmē, ka pašvaldība, ņemot vērā reālo situāciju, var izvērtēt lauksaimniecības dzīvnieku, piemēram, trušu, mājputnu vai zirgu turēšanas iespējas un atsevišķas dzīvojamās apbūves teritorijas, tai skaitā teritorijas, kurām noteikts funkcionālais zonējums savrupmāju apbūves teritorija (</w:t>
      </w:r>
      <w:proofErr w:type="spellStart"/>
      <w:r w:rsidR="007B6D80" w:rsidRPr="005B5FB6">
        <w:rPr>
          <w:lang w:val="lv-LV"/>
        </w:rPr>
        <w:t>DzS</w:t>
      </w:r>
      <w:proofErr w:type="spellEnd"/>
      <w:r w:rsidR="007B6D80" w:rsidRPr="005B5FB6">
        <w:rPr>
          <w:lang w:val="lv-LV"/>
        </w:rPr>
        <w:t xml:space="preserve">), noteikt kā piemērotu lauksaimniecības dzīvnieku turēšanai. Papildus, nosakot šādu teritoriju, jāņem vērā, ka </w:t>
      </w:r>
      <w:r w:rsidR="001031CA">
        <w:rPr>
          <w:lang w:val="lv-LV"/>
        </w:rPr>
        <w:t>Noteikumu Nr.</w:t>
      </w:r>
      <w:r w:rsidR="001031CA" w:rsidRPr="005B5FB6">
        <w:rPr>
          <w:lang w:val="lv-LV"/>
        </w:rPr>
        <w:t xml:space="preserve"> </w:t>
      </w:r>
      <w:r w:rsidR="007B6D80" w:rsidRPr="005B5FB6">
        <w:rPr>
          <w:lang w:val="lv-LV"/>
        </w:rPr>
        <w:t>240 138.1.</w:t>
      </w:r>
      <w:r w:rsidR="001031CA">
        <w:rPr>
          <w:lang w:val="lv-LV"/>
        </w:rPr>
        <w:t xml:space="preserve"> </w:t>
      </w:r>
      <w:r w:rsidR="007B6D80" w:rsidRPr="005B5FB6">
        <w:rPr>
          <w:lang w:val="lv-LV"/>
        </w:rPr>
        <w:t>apakšpunkts ierobežo lauksaimniecības dzīvniekiem paredzēto būvju ierīkošanu publiskās apbūves teritorijās un daudzdzīvokļu māju apbūves teritorijās  (daudzdzīvokļu māju apbūve kā teritorijas izmantošanas veids ietilpst vairāku funkcionālo zonu atļauto izmantošanu tvērumā).   </w:t>
      </w:r>
    </w:p>
    <w:p w14:paraId="642B0FDC" w14:textId="1BF4FA05" w:rsidR="007B6D80" w:rsidRPr="005B5FB6" w:rsidRDefault="007B6D80" w:rsidP="00EF2CCA">
      <w:pPr>
        <w:spacing w:after="0" w:line="240" w:lineRule="auto"/>
        <w:ind w:firstLine="567"/>
        <w:jc w:val="both"/>
        <w:rPr>
          <w:lang w:val="lv-LV"/>
        </w:rPr>
      </w:pPr>
      <w:r w:rsidRPr="005B5FB6">
        <w:rPr>
          <w:lang w:val="lv-LV"/>
        </w:rPr>
        <w:t xml:space="preserve">Plānojot konkrētu lauksaimniecības dzīvnieku novietnes būvniecību, jāņem vērā </w:t>
      </w:r>
      <w:r w:rsidR="00E41DB8">
        <w:rPr>
          <w:lang w:val="lv-LV"/>
        </w:rPr>
        <w:t>Noteikumu Nr.</w:t>
      </w:r>
      <w:r w:rsidR="00E41DB8" w:rsidRPr="005B5FB6">
        <w:rPr>
          <w:lang w:val="lv-LV"/>
        </w:rPr>
        <w:t xml:space="preserve"> </w:t>
      </w:r>
      <w:r w:rsidRPr="005B5FB6">
        <w:rPr>
          <w:lang w:val="lv-LV"/>
        </w:rPr>
        <w:t>240 140.</w:t>
      </w:r>
      <w:r w:rsidR="00E41DB8">
        <w:rPr>
          <w:lang w:val="lv-LV"/>
        </w:rPr>
        <w:t xml:space="preserve"> </w:t>
      </w:r>
      <w:r w:rsidRPr="005B5FB6">
        <w:rPr>
          <w:lang w:val="lv-LV"/>
        </w:rPr>
        <w:t>punkts, kas noteic minimālos attālumus, kādā izvietojama jauna lauksaimniecības dzīvnieku turēšanai paredzēta būve no tuvākās esošās dzīvojamās ēkas vai publiskas būves, dzīvnieku vienības aprēķinot atbilstoši Ministru kabineta 2014.</w:t>
      </w:r>
      <w:r w:rsidR="00E41DB8">
        <w:rPr>
          <w:lang w:val="lv-LV"/>
        </w:rPr>
        <w:t xml:space="preserve"> </w:t>
      </w:r>
      <w:r w:rsidRPr="005B5FB6">
        <w:rPr>
          <w:lang w:val="lv-LV"/>
        </w:rPr>
        <w:t>gada 23.</w:t>
      </w:r>
      <w:r w:rsidR="00E41DB8">
        <w:rPr>
          <w:lang w:val="lv-LV"/>
        </w:rPr>
        <w:t xml:space="preserve"> </w:t>
      </w:r>
      <w:r w:rsidRPr="005B5FB6">
        <w:rPr>
          <w:lang w:val="lv-LV"/>
        </w:rPr>
        <w:t>decembra noteikumiem Nr.</w:t>
      </w:r>
      <w:r w:rsidR="00E41DB8">
        <w:rPr>
          <w:lang w:val="lv-LV"/>
        </w:rPr>
        <w:t xml:space="preserve"> </w:t>
      </w:r>
      <w:r w:rsidRPr="005B5FB6">
        <w:rPr>
          <w:lang w:val="lv-LV"/>
        </w:rPr>
        <w:t xml:space="preserve">834 </w:t>
      </w:r>
      <w:r w:rsidR="00E41DB8">
        <w:rPr>
          <w:lang w:val="lv-LV"/>
        </w:rPr>
        <w:t>“</w:t>
      </w:r>
      <w:r w:rsidRPr="005B5FB6">
        <w:rPr>
          <w:lang w:val="lv-LV"/>
        </w:rPr>
        <w:t>Prasības ūdens, augsnes un gaisa aizsardzībai no lauksaimnieciskās darbības izraisīta piesārņojuma</w:t>
      </w:r>
      <w:r w:rsidR="00E41DB8">
        <w:rPr>
          <w:lang w:val="lv-LV"/>
        </w:rPr>
        <w:t>”</w:t>
      </w:r>
      <w:r w:rsidRPr="005B5FB6">
        <w:rPr>
          <w:lang w:val="lv-LV"/>
        </w:rPr>
        <w:t>. </w:t>
      </w:r>
    </w:p>
    <w:p w14:paraId="630C6055" w14:textId="20284525" w:rsidR="007B6D80" w:rsidRDefault="00E41DB8" w:rsidP="00454EDE">
      <w:pPr>
        <w:spacing w:after="120" w:line="240" w:lineRule="auto"/>
        <w:ind w:firstLine="567"/>
        <w:jc w:val="both"/>
        <w:rPr>
          <w:lang w:val="lv-LV"/>
        </w:rPr>
      </w:pPr>
      <w:r>
        <w:rPr>
          <w:lang w:val="lv-LV"/>
        </w:rPr>
        <w:t>Noteikumi Nr.</w:t>
      </w:r>
      <w:r w:rsidR="007B6D80" w:rsidRPr="005B5FB6">
        <w:rPr>
          <w:lang w:val="lv-LV"/>
        </w:rPr>
        <w:t xml:space="preserve"> 240 vispārīgi noteic regulējumu tikai attiecībā uz lauksaimniecības dzīvnieku turēšanu, regulējums neparedz ierobežojumus vai prasības citu dzīvnieku, piemēram mājas (istabas) dzīvnieku turēšanai.</w:t>
      </w:r>
    </w:p>
    <w:p w14:paraId="738DB8A2" w14:textId="1E6F57A0" w:rsidR="00543E96" w:rsidRPr="00E41DB8" w:rsidRDefault="00543E96" w:rsidP="00454EDE">
      <w:pPr>
        <w:pStyle w:val="ListParagraph"/>
        <w:numPr>
          <w:ilvl w:val="1"/>
          <w:numId w:val="49"/>
        </w:numPr>
        <w:spacing w:after="120" w:line="240" w:lineRule="auto"/>
        <w:ind w:left="1134" w:hanging="567"/>
        <w:contextualSpacing w:val="0"/>
        <w:jc w:val="both"/>
        <w:rPr>
          <w:i/>
          <w:iCs/>
          <w:lang w:val="lv-LV"/>
        </w:rPr>
      </w:pPr>
      <w:r w:rsidRPr="00E41DB8">
        <w:rPr>
          <w:b/>
          <w:bCs/>
          <w:i/>
          <w:iCs/>
          <w:lang w:val="lv-LV"/>
        </w:rPr>
        <w:t>Pašvaldība neatbild uz iesniegumiem vai sniedz atbildi novēloti, pārkāpjot Iesniegumu likumā noteikto termiņu atbildes sniegšanai.</w:t>
      </w:r>
    </w:p>
    <w:p w14:paraId="0FB0341C" w14:textId="58D02A8D" w:rsidR="006C58C0" w:rsidRPr="00387A55" w:rsidRDefault="00543E96" w:rsidP="00387A55">
      <w:pPr>
        <w:spacing w:after="120" w:line="240" w:lineRule="auto"/>
        <w:ind w:firstLine="567"/>
        <w:jc w:val="both"/>
        <w:rPr>
          <w:i/>
          <w:lang w:val="lv-LV"/>
        </w:rPr>
      </w:pPr>
      <w:r w:rsidRPr="00543E96">
        <w:rPr>
          <w:lang w:val="lv-LV"/>
        </w:rPr>
        <w:t>Atbildes nesniegšana vai atbildes nesniegšana pēc būtības kā faktiskā rīcība atbilstoši Administratīvā procesa likumam var tikt pārbaudīta administratīvajā tiesā. Iedzīvotājs, nesaņemot atbildi uz savu iesniegumu, ir tiesīgs vērsties Administratīvās rajona tiesas attiecīgajā tiesu namā (atbilstoši savas dzīvesvietas adresei), iesniedzot pieteikumu Administratīvā procesa likumā noteiktajā kārtībā, vienlaikus motivētā veidā ir tiesīgs arī lūgt atlīdzināt iestādes nodarītos zaudējumus, ja tādi radušies tiešā cēloņsakarībā ar attiecīgās atbildes nesniegšanu.</w:t>
      </w:r>
    </w:p>
    <w:sectPr w:rsidR="006C58C0" w:rsidRPr="00387A55" w:rsidSect="00EC0C9C">
      <w:footerReference w:type="default" r:id="rId14"/>
      <w:pgSz w:w="12240" w:h="15840" w:code="1"/>
      <w:pgMar w:top="1134" w:right="1134" w:bottom="993" w:left="1134" w:header="1001" w:footer="957" w:gutter="0"/>
      <w:pgNumType w:start="1"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84E2E3" w14:textId="77777777" w:rsidR="00F05164" w:rsidRDefault="00F05164">
      <w:pPr>
        <w:spacing w:after="0" w:line="240" w:lineRule="auto"/>
      </w:pPr>
      <w:r>
        <w:separator/>
      </w:r>
    </w:p>
  </w:endnote>
  <w:endnote w:type="continuationSeparator" w:id="0">
    <w:p w14:paraId="77121339" w14:textId="77777777" w:rsidR="00F05164" w:rsidRDefault="00F05164">
      <w:pPr>
        <w:spacing w:after="0" w:line="240" w:lineRule="auto"/>
      </w:pPr>
      <w:r>
        <w:continuationSeparator/>
      </w:r>
    </w:p>
  </w:endnote>
  <w:endnote w:type="continuationNotice" w:id="1">
    <w:p w14:paraId="2657EDBC" w14:textId="77777777" w:rsidR="00F05164" w:rsidRDefault="00F051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quot;Times New Roman&quot;,serif">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i/>
        <w:iCs/>
      </w:rPr>
      <w:id w:val="-699850506"/>
      <w:docPartObj>
        <w:docPartGallery w:val="Page Numbers (Bottom of Page)"/>
        <w:docPartUnique/>
      </w:docPartObj>
    </w:sdtPr>
    <w:sdtEndPr>
      <w:rPr>
        <w:noProof/>
      </w:rPr>
    </w:sdtEndPr>
    <w:sdtContent>
      <w:p w14:paraId="24F224A6" w14:textId="5A6DBB4B" w:rsidR="6C108A45" w:rsidRPr="00997263" w:rsidRDefault="006E4B77" w:rsidP="00997263">
        <w:pPr>
          <w:pStyle w:val="Footer"/>
          <w:jc w:val="center"/>
          <w:rPr>
            <w:i/>
            <w:iCs/>
          </w:rPr>
        </w:pPr>
        <w:r w:rsidRPr="0066539C">
          <w:rPr>
            <w:i/>
            <w:iCs/>
          </w:rPr>
          <w:fldChar w:fldCharType="begin"/>
        </w:r>
        <w:r w:rsidRPr="0066539C">
          <w:instrText xml:space="preserve"> PAGE   \* MERGEFORMAT </w:instrText>
        </w:r>
        <w:r w:rsidRPr="0066539C">
          <w:rPr>
            <w:i/>
            <w:iCs/>
          </w:rPr>
          <w:fldChar w:fldCharType="separate"/>
        </w:r>
        <w:r w:rsidRPr="0066539C">
          <w:t>2</w:t>
        </w:r>
        <w:r w:rsidRPr="0066539C">
          <w:rPr>
            <w:i/>
            <w:iCs/>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1ABF9" w14:textId="77777777" w:rsidR="00F05164" w:rsidRDefault="00F05164">
      <w:pPr>
        <w:spacing w:after="0" w:line="240" w:lineRule="auto"/>
      </w:pPr>
      <w:r>
        <w:separator/>
      </w:r>
    </w:p>
  </w:footnote>
  <w:footnote w:type="continuationSeparator" w:id="0">
    <w:p w14:paraId="7C908BAA" w14:textId="77777777" w:rsidR="00F05164" w:rsidRDefault="00F05164">
      <w:pPr>
        <w:spacing w:after="0" w:line="240" w:lineRule="auto"/>
      </w:pPr>
      <w:r>
        <w:continuationSeparator/>
      </w:r>
    </w:p>
  </w:footnote>
  <w:footnote w:type="continuationNotice" w:id="1">
    <w:p w14:paraId="666350F1" w14:textId="77777777" w:rsidR="00F05164" w:rsidRDefault="00F05164">
      <w:pPr>
        <w:spacing w:after="0" w:line="240" w:lineRule="auto"/>
      </w:pPr>
    </w:p>
  </w:footnote>
  <w:footnote w:id="2">
    <w:p w14:paraId="5F59E928" w14:textId="204E95F4" w:rsidR="00742062" w:rsidRPr="008A521F" w:rsidRDefault="00742062" w:rsidP="00742062">
      <w:pPr>
        <w:pStyle w:val="FootnoteText"/>
        <w:rPr>
          <w:rFonts w:ascii="Times New Roman" w:hAnsi="Times New Roman"/>
          <w:i/>
          <w:iCs/>
        </w:rPr>
      </w:pPr>
      <w:r w:rsidRPr="008A521F">
        <w:rPr>
          <w:rStyle w:val="FootnoteReference"/>
          <w:rFonts w:ascii="Times New Roman" w:hAnsi="Times New Roman"/>
        </w:rPr>
        <w:footnoteRef/>
      </w:r>
      <w:r w:rsidRPr="008A521F">
        <w:rPr>
          <w:rFonts w:ascii="Times New Roman" w:hAnsi="Times New Roman"/>
        </w:rPr>
        <w:t xml:space="preserve"> Satversmes tiesas 2009.</w:t>
      </w:r>
      <w:r w:rsidR="008A521F">
        <w:rPr>
          <w:rFonts w:ascii="Times New Roman" w:hAnsi="Times New Roman"/>
        </w:rPr>
        <w:t xml:space="preserve"> </w:t>
      </w:r>
      <w:r w:rsidRPr="008A521F">
        <w:rPr>
          <w:rFonts w:ascii="Times New Roman" w:hAnsi="Times New Roman"/>
        </w:rPr>
        <w:t>gada 6.</w:t>
      </w:r>
      <w:r w:rsidR="008A521F">
        <w:rPr>
          <w:rFonts w:ascii="Times New Roman" w:hAnsi="Times New Roman"/>
        </w:rPr>
        <w:t xml:space="preserve"> </w:t>
      </w:r>
      <w:r w:rsidRPr="008A521F">
        <w:rPr>
          <w:rFonts w:ascii="Times New Roman" w:hAnsi="Times New Roman"/>
        </w:rPr>
        <w:t>jūlija sprieduma lietā Nr.</w:t>
      </w:r>
      <w:r w:rsidR="008A521F">
        <w:rPr>
          <w:rFonts w:ascii="Times New Roman" w:hAnsi="Times New Roman"/>
        </w:rPr>
        <w:t xml:space="preserve"> </w:t>
      </w:r>
      <w:r w:rsidRPr="008A521F">
        <w:rPr>
          <w:rFonts w:ascii="Times New Roman" w:hAnsi="Times New Roman"/>
        </w:rPr>
        <w:t>2008-38-03 9.2.</w:t>
      </w:r>
      <w:r w:rsidR="008A521F">
        <w:rPr>
          <w:rFonts w:ascii="Times New Roman" w:hAnsi="Times New Roman"/>
        </w:rPr>
        <w:t xml:space="preserve"> apakš</w:t>
      </w:r>
      <w:r w:rsidRPr="008A521F">
        <w:rPr>
          <w:rFonts w:ascii="Times New Roman" w:hAnsi="Times New Roman"/>
        </w:rPr>
        <w:t>punkts</w:t>
      </w:r>
      <w:r w:rsidR="00504332">
        <w:rPr>
          <w:rFonts w:ascii="Times New Roman" w:hAnsi="Times New Roman"/>
        </w:rPr>
        <w:t>.</w:t>
      </w:r>
    </w:p>
  </w:footnote>
  <w:footnote w:id="3">
    <w:p w14:paraId="0ACAEA28" w14:textId="1B0B24C2" w:rsidR="00C9011A" w:rsidRPr="00C915C4" w:rsidRDefault="00C9011A">
      <w:pPr>
        <w:pStyle w:val="FootnoteText"/>
        <w:rPr>
          <w:rFonts w:ascii="Times New Roman" w:hAnsi="Times New Roman"/>
          <w:i/>
          <w:iCs/>
        </w:rPr>
      </w:pPr>
      <w:r w:rsidRPr="00C915C4">
        <w:rPr>
          <w:rStyle w:val="FootnoteReference"/>
          <w:rFonts w:ascii="Times New Roman" w:hAnsi="Times New Roman"/>
        </w:rPr>
        <w:footnoteRef/>
      </w:r>
      <w:r w:rsidRPr="00C915C4">
        <w:rPr>
          <w:rFonts w:ascii="Times New Roman" w:hAnsi="Times New Roman"/>
        </w:rPr>
        <w:t xml:space="preserve"> Publiskas personas mantas atsavināšanas likuma 38. panta pirmā un trešā daļa</w:t>
      </w:r>
      <w:r w:rsidR="006C7495">
        <w:rPr>
          <w:rFonts w:ascii="Times New Roman" w:hAnsi="Times New Roman"/>
        </w:rPr>
        <w:t>.</w:t>
      </w:r>
    </w:p>
  </w:footnote>
  <w:footnote w:id="4">
    <w:p w14:paraId="21FFD665" w14:textId="185E7D25" w:rsidR="00220771" w:rsidRPr="005B5FB6" w:rsidRDefault="00220771">
      <w:pPr>
        <w:pStyle w:val="FootnoteText"/>
        <w:rPr>
          <w:rFonts w:ascii="Times New Roman" w:hAnsi="Times New Roman"/>
          <w:i/>
        </w:rPr>
      </w:pPr>
      <w:r w:rsidRPr="005B5FB6">
        <w:rPr>
          <w:rStyle w:val="FootnoteReference"/>
          <w:rFonts w:ascii="Times New Roman" w:hAnsi="Times New Roman"/>
        </w:rPr>
        <w:footnoteRef/>
      </w:r>
      <w:r w:rsidRPr="005B5FB6">
        <w:rPr>
          <w:rFonts w:ascii="Times New Roman" w:hAnsi="Times New Roman"/>
        </w:rPr>
        <w:t xml:space="preserve"> Noteikumu Nr. 628 39.2. un 39.3. apakšpunkts.</w:t>
      </w:r>
    </w:p>
  </w:footnote>
  <w:footnote w:id="5">
    <w:p w14:paraId="0D41AEEC" w14:textId="1391DF17" w:rsidR="00106325" w:rsidRPr="00760DE8" w:rsidRDefault="00106325" w:rsidP="00106325">
      <w:pPr>
        <w:pStyle w:val="FootnoteText"/>
        <w:jc w:val="both"/>
        <w:rPr>
          <w:b/>
        </w:rPr>
      </w:pPr>
      <w:r w:rsidRPr="00C8709B">
        <w:rPr>
          <w:rStyle w:val="FootnoteReference"/>
          <w:rFonts w:ascii="Times New Roman" w:hAnsi="Times New Roman"/>
        </w:rPr>
        <w:footnoteRef/>
      </w:r>
      <w:r w:rsidRPr="00C8709B">
        <w:rPr>
          <w:rFonts w:ascii="Times New Roman" w:hAnsi="Times New Roman"/>
        </w:rPr>
        <w:t xml:space="preserve"> </w:t>
      </w:r>
      <w:r w:rsidR="00C02E4F">
        <w:rPr>
          <w:rFonts w:ascii="Times New Roman" w:hAnsi="Times New Roman"/>
        </w:rPr>
        <w:t>I</w:t>
      </w:r>
      <w:r w:rsidRPr="00760DE8">
        <w:rPr>
          <w:rFonts w:ascii="Times New Roman" w:hAnsi="Times New Roman"/>
        </w:rPr>
        <w:t>etverts ar 2020. gada 13. oktobra Ministru kabineta noteikumiem Nr. 630 “Grozījumi Ministru kabineta 2013. gada 30. aprīļa noteikumos Nr. 240 “Vispārīgie teritorijas plānošanas, izmantošanas un apbūves noteikumi”</w:t>
      </w:r>
      <w:r w:rsidR="00760DE8">
        <w:rPr>
          <w:rFonts w:ascii="Times New Roman" w:hAnsi="Times New Roman"/>
        </w:rPr>
        <w:t>.</w:t>
      </w:r>
    </w:p>
  </w:footnote>
  <w:footnote w:id="6">
    <w:p w14:paraId="2BE041D1" w14:textId="654CEF42" w:rsidR="00106325" w:rsidRPr="00166DC6" w:rsidRDefault="00106325" w:rsidP="00106325">
      <w:pPr>
        <w:pStyle w:val="FootnoteText"/>
        <w:rPr>
          <w:rFonts w:ascii="Times New Roman" w:hAnsi="Times New Roman"/>
        </w:rPr>
      </w:pPr>
      <w:r w:rsidRPr="00760DE8">
        <w:rPr>
          <w:rStyle w:val="FootnoteReference"/>
          <w:rFonts w:ascii="Times New Roman" w:hAnsi="Times New Roman"/>
        </w:rPr>
        <w:footnoteRef/>
      </w:r>
      <w:r w:rsidRPr="00760DE8">
        <w:rPr>
          <w:rFonts w:ascii="Times New Roman" w:hAnsi="Times New Roman"/>
        </w:rPr>
        <w:t xml:space="preserve"> </w:t>
      </w:r>
      <w:r w:rsidR="009864D8">
        <w:rPr>
          <w:rFonts w:ascii="Times New Roman" w:hAnsi="Times New Roman"/>
        </w:rPr>
        <w:t>N</w:t>
      </w:r>
      <w:r w:rsidRPr="00760DE8">
        <w:rPr>
          <w:rFonts w:ascii="Times New Roman" w:hAnsi="Times New Roman"/>
        </w:rPr>
        <w:t>oteikumu Nr. 240 24.</w:t>
      </w:r>
      <w:r w:rsidRPr="00760DE8">
        <w:rPr>
          <w:rFonts w:ascii="Times New Roman" w:hAnsi="Times New Roman"/>
          <w:vertAlign w:val="superscript"/>
        </w:rPr>
        <w:t xml:space="preserve">3 </w:t>
      </w:r>
      <w:r w:rsidRPr="00760DE8">
        <w:rPr>
          <w:rFonts w:ascii="Times New Roman" w:hAnsi="Times New Roman"/>
        </w:rPr>
        <w:t>punkts</w:t>
      </w:r>
      <w:r w:rsidR="00760DE8">
        <w:rPr>
          <w:rFonts w:ascii="Times New Roman" w:hAnsi="Times New Roman"/>
        </w:rPr>
        <w:t>.</w:t>
      </w:r>
    </w:p>
  </w:footnote>
  <w:footnote w:id="7">
    <w:p w14:paraId="08FB8C26" w14:textId="394882B4" w:rsidR="00106325" w:rsidRPr="005B5FB6" w:rsidRDefault="00106325" w:rsidP="00106325">
      <w:pPr>
        <w:pStyle w:val="FootnoteText"/>
        <w:rPr>
          <w:rFonts w:ascii="Times New Roman" w:hAnsi="Times New Roman"/>
          <w:i/>
        </w:rPr>
      </w:pPr>
      <w:r w:rsidRPr="005B5FB6">
        <w:rPr>
          <w:rStyle w:val="FootnoteReference"/>
          <w:rFonts w:ascii="Times New Roman" w:hAnsi="Times New Roman"/>
        </w:rPr>
        <w:footnoteRef/>
      </w:r>
      <w:r w:rsidRPr="005B5FB6">
        <w:rPr>
          <w:rFonts w:ascii="Times New Roman" w:hAnsi="Times New Roman"/>
        </w:rPr>
        <w:t xml:space="preserve">  </w:t>
      </w:r>
      <w:r w:rsidR="0069022D" w:rsidRPr="005B5FB6">
        <w:rPr>
          <w:rFonts w:ascii="Times New Roman" w:hAnsi="Times New Roman"/>
        </w:rPr>
        <w:t>N</w:t>
      </w:r>
      <w:r w:rsidRPr="005B5FB6">
        <w:rPr>
          <w:rFonts w:ascii="Times New Roman" w:hAnsi="Times New Roman"/>
        </w:rPr>
        <w:t>oteikumu Nr. 240 6. punkts.</w:t>
      </w:r>
    </w:p>
  </w:footnote>
  <w:footnote w:id="8">
    <w:p w14:paraId="53B72C82" w14:textId="66B69808" w:rsidR="00092AAE" w:rsidRPr="005B5FB6" w:rsidRDefault="00092AAE" w:rsidP="00092AAE">
      <w:pPr>
        <w:pStyle w:val="FootnoteText"/>
        <w:rPr>
          <w:rFonts w:ascii="Times New Roman" w:hAnsi="Times New Roman"/>
          <w:i/>
        </w:rPr>
      </w:pPr>
      <w:r w:rsidRPr="005B5FB6">
        <w:rPr>
          <w:rStyle w:val="FootnoteReference"/>
          <w:rFonts w:ascii="Times New Roman" w:hAnsi="Times New Roman"/>
        </w:rPr>
        <w:footnoteRef/>
      </w:r>
      <w:r w:rsidRPr="005B5FB6">
        <w:rPr>
          <w:rFonts w:ascii="Times New Roman" w:hAnsi="Times New Roman"/>
        </w:rPr>
        <w:t xml:space="preserve"> </w:t>
      </w:r>
      <w:r w:rsidR="009864D8">
        <w:rPr>
          <w:rFonts w:ascii="Times New Roman" w:hAnsi="Times New Roman"/>
        </w:rPr>
        <w:t>N</w:t>
      </w:r>
      <w:r w:rsidRPr="005B5FB6">
        <w:rPr>
          <w:rFonts w:ascii="Times New Roman" w:hAnsi="Times New Roman"/>
        </w:rPr>
        <w:t>oteikumu Nr. 326 1. punkts</w:t>
      </w:r>
      <w:r w:rsidR="00537607">
        <w:rPr>
          <w:rFonts w:ascii="Times New Roman" w:hAnsi="Times New Roman"/>
        </w:rPr>
        <w:t>.</w:t>
      </w:r>
    </w:p>
  </w:footnote>
  <w:footnote w:id="9">
    <w:p w14:paraId="35334E85" w14:textId="79EB5E60" w:rsidR="00092AAE" w:rsidRPr="005B5FB6" w:rsidRDefault="00092AAE" w:rsidP="00092AAE">
      <w:pPr>
        <w:pStyle w:val="FootnoteText"/>
        <w:rPr>
          <w:rFonts w:ascii="Times New Roman" w:hAnsi="Times New Roman"/>
          <w:i/>
        </w:rPr>
      </w:pPr>
      <w:r w:rsidRPr="005B5FB6">
        <w:rPr>
          <w:rStyle w:val="FootnoteReference"/>
          <w:rFonts w:ascii="Times New Roman" w:hAnsi="Times New Roman"/>
        </w:rPr>
        <w:footnoteRef/>
      </w:r>
      <w:r w:rsidRPr="005B5FB6">
        <w:rPr>
          <w:rFonts w:ascii="Times New Roman" w:hAnsi="Times New Roman"/>
        </w:rPr>
        <w:t xml:space="preserve"> </w:t>
      </w:r>
      <w:hyperlink r:id="rId1" w:history="1">
        <w:r w:rsidRPr="005B5FB6">
          <w:rPr>
            <w:rStyle w:val="Hyperlink"/>
            <w:rFonts w:ascii="Times New Roman" w:hAnsi="Times New Roman"/>
          </w:rPr>
          <w:t>https://likumi.lv/ta/id/256866-visparigie-teritorijas-planosanas-izmantosanas-un-apbuves-noteikumi?&amp;search=on</w:t>
        </w:r>
      </w:hyperlink>
      <w:r w:rsidR="00537607">
        <w:rPr>
          <w:rFonts w:ascii="Times New Roman" w:hAnsi="Times New Roman"/>
        </w:rPr>
        <w:t>.</w:t>
      </w:r>
      <w:r w:rsidR="00537607" w:rsidRPr="005B5FB6">
        <w:rPr>
          <w:rFonts w:ascii="Times New Roman" w:hAnsi="Times New Roman"/>
        </w:rPr>
        <w:t xml:space="preserve"> </w:t>
      </w:r>
    </w:p>
  </w:footnote>
  <w:footnote w:id="10">
    <w:p w14:paraId="0C580F40" w14:textId="77777777" w:rsidR="00092AAE" w:rsidRPr="004A0219" w:rsidRDefault="00092AAE" w:rsidP="00092AAE">
      <w:pPr>
        <w:pStyle w:val="FootnoteText"/>
        <w:jc w:val="both"/>
        <w:rPr>
          <w:rFonts w:ascii="Times New Roman" w:hAnsi="Times New Roman"/>
        </w:rPr>
      </w:pPr>
      <w:r w:rsidRPr="005B5FB6">
        <w:rPr>
          <w:rStyle w:val="FootnoteReference"/>
          <w:rFonts w:ascii="Times New Roman" w:hAnsi="Times New Roman"/>
        </w:rPr>
        <w:footnoteRef/>
      </w:r>
      <w:r w:rsidRPr="005B5FB6">
        <w:rPr>
          <w:rFonts w:ascii="Times New Roman" w:hAnsi="Times New Roman"/>
        </w:rPr>
        <w:t xml:space="preserve"> Savienotām ēkām (piemēram, rindu, dvīņu vai terašu tipa ēkas) par patstāvīgu ēku tiek uzskatīta jebkura projektēta ēka, kas atdalīta no citām savienotajām ēkām ar ugunsdrošu sienu, kas atbilst būvniecību regulējošo normatīvo aktu prasībām. Ja šādas ugunsdrošas sienas nav, savstarpēji savienotas ēkas tiek uzskatītas par patstāvīgām ēkām, ja tām ir atsevišķa ieeja, kā arī sava labierīcību sistēma un tās ir patstāvīgi izmantojamas.</w:t>
      </w:r>
    </w:p>
  </w:footnote>
  <w:footnote w:id="11">
    <w:p w14:paraId="23154C57" w14:textId="07518DAA" w:rsidR="006566F0" w:rsidRPr="00D515F1" w:rsidRDefault="006566F0" w:rsidP="006566F0">
      <w:pPr>
        <w:pStyle w:val="FootnoteText"/>
        <w:jc w:val="both"/>
        <w:rPr>
          <w:rFonts w:ascii="Times New Roman" w:hAnsi="Times New Roman"/>
          <w:i/>
          <w:iCs/>
        </w:rPr>
      </w:pPr>
      <w:r w:rsidRPr="00D515F1">
        <w:rPr>
          <w:rStyle w:val="FootnoteReference"/>
          <w:rFonts w:ascii="Times New Roman" w:hAnsi="Times New Roman"/>
        </w:rPr>
        <w:footnoteRef/>
      </w:r>
      <w:r w:rsidRPr="00D515F1">
        <w:rPr>
          <w:rFonts w:ascii="Times New Roman" w:hAnsi="Times New Roman"/>
        </w:rPr>
        <w:t xml:space="preserve"> </w:t>
      </w:r>
      <w:r w:rsidRPr="00D515F1">
        <w:rPr>
          <w:rFonts w:ascii="Times New Roman" w:eastAsia="Times New Roman" w:hAnsi="Times New Roman"/>
        </w:rPr>
        <w:t>Iepriekš Vides pārraudzības valsts birojs; Ministru kabineta 2024. gada 17. decembra rīkojuma Nr. 1191 “Par Vides pārraudzības valsts biroja un Būvniecības valsts kontroles biroja reorganizāciju” 1. punkts</w:t>
      </w:r>
      <w:r w:rsidR="00EE2129">
        <w:rPr>
          <w:rFonts w:ascii="Times New Roman" w:eastAsia="Times New Roman" w:hAnsi="Times New Roman"/>
        </w:rPr>
        <w:t>.</w:t>
      </w:r>
    </w:p>
  </w:footnote>
  <w:footnote w:id="12">
    <w:p w14:paraId="2FA241CE" w14:textId="5EB45F30" w:rsidR="00226A80" w:rsidRPr="00D515F1" w:rsidRDefault="00226A80">
      <w:pPr>
        <w:pStyle w:val="FootnoteText"/>
        <w:rPr>
          <w:rFonts w:ascii="Times New Roman" w:hAnsi="Times New Roman"/>
          <w:i/>
          <w:iCs/>
        </w:rPr>
      </w:pPr>
      <w:r w:rsidRPr="00D515F1">
        <w:rPr>
          <w:rStyle w:val="FootnoteReference"/>
          <w:rFonts w:ascii="Times New Roman" w:hAnsi="Times New Roman"/>
        </w:rPr>
        <w:footnoteRef/>
      </w:r>
      <w:r w:rsidRPr="00D515F1">
        <w:rPr>
          <w:rFonts w:ascii="Times New Roman" w:hAnsi="Times New Roman"/>
        </w:rPr>
        <w:t xml:space="preserve"> </w:t>
      </w:r>
      <w:r w:rsidRPr="00D515F1">
        <w:rPr>
          <w:rFonts w:ascii="Times New Roman" w:eastAsia="Times New Roman" w:hAnsi="Times New Roman"/>
        </w:rPr>
        <w:t>Likuma “Par ietekmes uz vidi novērtējumu” 6. panta pirmā daļa</w:t>
      </w:r>
      <w:r w:rsidR="00EE2129">
        <w:rPr>
          <w:rFonts w:ascii="Times New Roman" w:eastAsia="Times New Roman" w:hAnsi="Times New Roman"/>
        </w:rPr>
        <w:t>.</w:t>
      </w:r>
    </w:p>
  </w:footnote>
  <w:footnote w:id="13">
    <w:p w14:paraId="4D39657A" w14:textId="48B4A9A0" w:rsidR="006558B4" w:rsidRPr="00D515F1" w:rsidRDefault="006558B4">
      <w:pPr>
        <w:pStyle w:val="FootnoteText"/>
        <w:rPr>
          <w:rFonts w:ascii="Times New Roman" w:hAnsi="Times New Roman"/>
          <w:i/>
          <w:iCs/>
        </w:rPr>
      </w:pPr>
      <w:r w:rsidRPr="00D515F1">
        <w:rPr>
          <w:rStyle w:val="FootnoteReference"/>
          <w:rFonts w:ascii="Times New Roman" w:hAnsi="Times New Roman"/>
        </w:rPr>
        <w:footnoteRef/>
      </w:r>
      <w:r w:rsidRPr="00D515F1">
        <w:rPr>
          <w:rFonts w:ascii="Times New Roman" w:hAnsi="Times New Roman"/>
        </w:rPr>
        <w:t xml:space="preserve"> </w:t>
      </w:r>
      <w:r w:rsidR="00071184">
        <w:rPr>
          <w:rFonts w:ascii="Times New Roman" w:eastAsia="Times New Roman" w:hAnsi="Times New Roman"/>
        </w:rPr>
        <w:t xml:space="preserve">Teritorijas </w:t>
      </w:r>
      <w:r w:rsidR="0061795B">
        <w:rPr>
          <w:rFonts w:ascii="Times New Roman" w:eastAsia="Times New Roman" w:hAnsi="Times New Roman"/>
        </w:rPr>
        <w:t>attīstības plānošanas likuma</w:t>
      </w:r>
      <w:r w:rsidRPr="00D515F1">
        <w:rPr>
          <w:rFonts w:ascii="Times New Roman" w:eastAsia="Times New Roman" w:hAnsi="Times New Roman"/>
        </w:rPr>
        <w:t xml:space="preserve"> 4. panta otrā daļa</w:t>
      </w:r>
      <w:r w:rsidR="00EE2129">
        <w:rPr>
          <w:rFonts w:ascii="Times New Roman" w:eastAsia="Times New Roman" w:hAnsi="Times New Roman"/>
        </w:rPr>
        <w:t>.</w:t>
      </w:r>
    </w:p>
  </w:footnote>
  <w:footnote w:id="14">
    <w:p w14:paraId="3D339245" w14:textId="7D00A7B5" w:rsidR="00A443B1" w:rsidRPr="00D515F1" w:rsidRDefault="00A443B1">
      <w:pPr>
        <w:pStyle w:val="FootnoteText"/>
        <w:rPr>
          <w:rFonts w:ascii="Times New Roman" w:hAnsi="Times New Roman"/>
          <w:i/>
          <w:iCs/>
        </w:rPr>
      </w:pPr>
      <w:r w:rsidRPr="00D515F1">
        <w:rPr>
          <w:rStyle w:val="FootnoteReference"/>
          <w:rFonts w:ascii="Times New Roman" w:hAnsi="Times New Roman"/>
        </w:rPr>
        <w:footnoteRef/>
      </w:r>
      <w:r w:rsidRPr="00D515F1">
        <w:rPr>
          <w:rFonts w:ascii="Times New Roman" w:hAnsi="Times New Roman"/>
        </w:rPr>
        <w:t xml:space="preserve"> </w:t>
      </w:r>
      <w:r w:rsidR="007B3B52">
        <w:rPr>
          <w:rFonts w:ascii="Times New Roman" w:eastAsia="Times New Roman" w:hAnsi="Times New Roman"/>
        </w:rPr>
        <w:t>L</w:t>
      </w:r>
      <w:r w:rsidRPr="00D515F1">
        <w:rPr>
          <w:rFonts w:ascii="Times New Roman" w:eastAsia="Times New Roman" w:hAnsi="Times New Roman"/>
        </w:rPr>
        <w:t>ikuma “Par ietekmes uz vidi novērtējumu” 14.² pants</w:t>
      </w:r>
      <w:r w:rsidR="007B3B52">
        <w:rPr>
          <w:rFonts w:ascii="Times New Roman" w:eastAsia="Times New Roman" w:hAnsi="Times New Roman"/>
        </w:rPr>
        <w:t>.</w:t>
      </w:r>
    </w:p>
  </w:footnote>
  <w:footnote w:id="15">
    <w:p w14:paraId="391FF70E" w14:textId="28AE196C" w:rsidR="007809FB" w:rsidRPr="00D515F1" w:rsidRDefault="007809FB">
      <w:pPr>
        <w:pStyle w:val="FootnoteText"/>
        <w:rPr>
          <w:rFonts w:ascii="Times New Roman" w:hAnsi="Times New Roman"/>
          <w:i/>
          <w:iCs/>
        </w:rPr>
      </w:pPr>
      <w:r w:rsidRPr="00D515F1">
        <w:rPr>
          <w:rStyle w:val="FootnoteReference"/>
          <w:rFonts w:ascii="Times New Roman" w:hAnsi="Times New Roman"/>
        </w:rPr>
        <w:footnoteRef/>
      </w:r>
      <w:r w:rsidRPr="00D515F1">
        <w:rPr>
          <w:rFonts w:ascii="Times New Roman" w:eastAsia="Times New Roman" w:hAnsi="Times New Roman"/>
        </w:rPr>
        <w:t xml:space="preserve"> </w:t>
      </w:r>
      <w:r w:rsidR="007B3B52">
        <w:rPr>
          <w:rFonts w:ascii="Times New Roman" w:eastAsia="Times New Roman" w:hAnsi="Times New Roman"/>
        </w:rPr>
        <w:t xml:space="preserve">Likuma </w:t>
      </w:r>
      <w:r w:rsidR="007B3B52" w:rsidRPr="00D515F1">
        <w:rPr>
          <w:rFonts w:ascii="Times New Roman" w:eastAsia="Times New Roman" w:hAnsi="Times New Roman"/>
        </w:rPr>
        <w:t>“Par ietekmes uz vidi novērtējumu”</w:t>
      </w:r>
      <w:r w:rsidR="007B3B52">
        <w:rPr>
          <w:rFonts w:ascii="Times New Roman" w:eastAsia="Times New Roman" w:hAnsi="Times New Roman"/>
        </w:rPr>
        <w:t xml:space="preserve"> </w:t>
      </w:r>
      <w:r w:rsidRPr="00D515F1">
        <w:rPr>
          <w:rFonts w:ascii="Times New Roman" w:eastAsia="Times New Roman" w:hAnsi="Times New Roman"/>
        </w:rPr>
        <w:t>15. pants</w:t>
      </w:r>
      <w:r w:rsidR="007B3B52">
        <w:rPr>
          <w:rFonts w:ascii="Times New Roman" w:eastAsia="Times New Roman" w:hAnsi="Times New Roman"/>
        </w:rPr>
        <w:t>.</w:t>
      </w:r>
    </w:p>
  </w:footnote>
  <w:footnote w:id="16">
    <w:p w14:paraId="45800AA8" w14:textId="62CDFF72" w:rsidR="007809FB" w:rsidRPr="00D515F1" w:rsidRDefault="007809FB">
      <w:pPr>
        <w:pStyle w:val="FootnoteText"/>
        <w:rPr>
          <w:rFonts w:ascii="Times New Roman" w:hAnsi="Times New Roman"/>
          <w:i/>
          <w:iCs/>
        </w:rPr>
      </w:pPr>
      <w:r w:rsidRPr="00D515F1">
        <w:rPr>
          <w:rStyle w:val="FootnoteReference"/>
          <w:rFonts w:ascii="Times New Roman" w:hAnsi="Times New Roman"/>
        </w:rPr>
        <w:footnoteRef/>
      </w:r>
      <w:r w:rsidRPr="00D515F1">
        <w:rPr>
          <w:rFonts w:ascii="Times New Roman" w:hAnsi="Times New Roman"/>
        </w:rPr>
        <w:t xml:space="preserve"> </w:t>
      </w:r>
      <w:r w:rsidR="007B3B52" w:rsidRPr="007B3B52">
        <w:rPr>
          <w:rFonts w:ascii="Times New Roman" w:eastAsia="Times New Roman" w:hAnsi="Times New Roman"/>
        </w:rPr>
        <w:t xml:space="preserve"> </w:t>
      </w:r>
      <w:r w:rsidR="007B3B52">
        <w:rPr>
          <w:rFonts w:ascii="Times New Roman" w:eastAsia="Times New Roman" w:hAnsi="Times New Roman"/>
        </w:rPr>
        <w:t xml:space="preserve">Likuma </w:t>
      </w:r>
      <w:r w:rsidR="007B3B52" w:rsidRPr="00D515F1">
        <w:rPr>
          <w:rFonts w:ascii="Times New Roman" w:eastAsia="Times New Roman" w:hAnsi="Times New Roman"/>
        </w:rPr>
        <w:t>“Par ietekmes uz vidi novērtējumu”</w:t>
      </w:r>
      <w:r w:rsidRPr="00D515F1">
        <w:rPr>
          <w:rFonts w:ascii="Times New Roman" w:eastAsia="Times New Roman" w:hAnsi="Times New Roman"/>
        </w:rPr>
        <w:t xml:space="preserve"> 17. panta pirmā un ceturtā daļa</w:t>
      </w:r>
      <w:r w:rsidR="007B3B52">
        <w:rPr>
          <w:rFonts w:ascii="Times New Roman" w:eastAsia="Times New Roman" w:hAnsi="Times New Roman"/>
        </w:rPr>
        <w:t>.</w:t>
      </w:r>
    </w:p>
  </w:footnote>
  <w:footnote w:id="17">
    <w:p w14:paraId="6E98BE0C" w14:textId="5267A2A7" w:rsidR="007809FB" w:rsidRPr="00D515F1" w:rsidRDefault="007809FB">
      <w:pPr>
        <w:pStyle w:val="FootnoteText"/>
        <w:rPr>
          <w:rFonts w:ascii="Times New Roman" w:hAnsi="Times New Roman"/>
          <w:i/>
          <w:iCs/>
        </w:rPr>
      </w:pPr>
      <w:r w:rsidRPr="00D515F1">
        <w:rPr>
          <w:rStyle w:val="FootnoteReference"/>
          <w:rFonts w:ascii="Times New Roman" w:hAnsi="Times New Roman"/>
        </w:rPr>
        <w:footnoteRef/>
      </w:r>
      <w:r w:rsidRPr="00D515F1">
        <w:rPr>
          <w:rFonts w:ascii="Times New Roman" w:hAnsi="Times New Roman"/>
        </w:rPr>
        <w:t xml:space="preserve"> </w:t>
      </w:r>
      <w:r w:rsidR="007B3B52" w:rsidRPr="007B3B52">
        <w:rPr>
          <w:rFonts w:ascii="Times New Roman" w:eastAsia="Times New Roman" w:hAnsi="Times New Roman"/>
        </w:rPr>
        <w:t xml:space="preserve"> </w:t>
      </w:r>
      <w:r w:rsidR="007B3B52">
        <w:rPr>
          <w:rFonts w:ascii="Times New Roman" w:eastAsia="Times New Roman" w:hAnsi="Times New Roman"/>
        </w:rPr>
        <w:t xml:space="preserve">Likuma </w:t>
      </w:r>
      <w:r w:rsidR="007B3B52" w:rsidRPr="00D515F1">
        <w:rPr>
          <w:rFonts w:ascii="Times New Roman" w:eastAsia="Times New Roman" w:hAnsi="Times New Roman"/>
        </w:rPr>
        <w:t>“Par ietekmes uz vidi novērtējumu”</w:t>
      </w:r>
      <w:r w:rsidRPr="00D515F1">
        <w:rPr>
          <w:rFonts w:ascii="Times New Roman" w:eastAsia="Times New Roman" w:hAnsi="Times New Roman"/>
        </w:rPr>
        <w:t xml:space="preserve"> 15. pants un 17. panta pirmā un otrā daļa</w:t>
      </w:r>
      <w:r w:rsidR="007B3B52">
        <w:rPr>
          <w:rFonts w:ascii="Times New Roman" w:eastAsia="Times New Roman" w:hAnsi="Times New Roman"/>
        </w:rPr>
        <w:t>.</w:t>
      </w:r>
    </w:p>
  </w:footnote>
  <w:footnote w:id="18">
    <w:p w14:paraId="66B21D8F" w14:textId="2C31B25B" w:rsidR="007809FB" w:rsidRPr="00D515F1" w:rsidRDefault="007809FB">
      <w:pPr>
        <w:pStyle w:val="FootnoteText"/>
        <w:rPr>
          <w:rFonts w:ascii="Times New Roman" w:hAnsi="Times New Roman"/>
          <w:i/>
          <w:iCs/>
        </w:rPr>
      </w:pPr>
      <w:r w:rsidRPr="00D515F1">
        <w:rPr>
          <w:rStyle w:val="FootnoteReference"/>
          <w:rFonts w:ascii="Times New Roman" w:hAnsi="Times New Roman"/>
        </w:rPr>
        <w:footnoteRef/>
      </w:r>
      <w:r w:rsidRPr="00D515F1">
        <w:rPr>
          <w:rFonts w:ascii="Times New Roman" w:hAnsi="Times New Roman"/>
        </w:rPr>
        <w:t xml:space="preserve"> </w:t>
      </w:r>
      <w:r w:rsidR="007B3B52" w:rsidRPr="007B3B52">
        <w:rPr>
          <w:rFonts w:ascii="Times New Roman" w:eastAsia="Times New Roman" w:hAnsi="Times New Roman"/>
        </w:rPr>
        <w:t xml:space="preserve"> </w:t>
      </w:r>
      <w:r w:rsidR="007B3B52">
        <w:rPr>
          <w:rFonts w:ascii="Times New Roman" w:eastAsia="Times New Roman" w:hAnsi="Times New Roman"/>
        </w:rPr>
        <w:t xml:space="preserve">Likuma </w:t>
      </w:r>
      <w:r w:rsidR="007B3B52" w:rsidRPr="00D515F1">
        <w:rPr>
          <w:rFonts w:ascii="Times New Roman" w:eastAsia="Times New Roman" w:hAnsi="Times New Roman"/>
        </w:rPr>
        <w:t>“Par ietekmes uz vidi novērtējumu”</w:t>
      </w:r>
      <w:r w:rsidRPr="00D515F1">
        <w:rPr>
          <w:rFonts w:ascii="Times New Roman" w:eastAsia="Times New Roman" w:hAnsi="Times New Roman"/>
        </w:rPr>
        <w:t xml:space="preserve"> 15. panta pirmā daļa</w:t>
      </w:r>
      <w:r w:rsidR="007B3B52">
        <w:rPr>
          <w:rFonts w:ascii="Times New Roman" w:eastAsia="Times New Roman" w:hAnsi="Times New Roman"/>
        </w:rPr>
        <w:t>.</w:t>
      </w:r>
      <w:r w:rsidRPr="00D515F1">
        <w:rPr>
          <w:rFonts w:ascii="Times New Roman" w:eastAsia="Times New Roman" w:hAnsi="Times New Roman"/>
        </w:rPr>
        <w:t xml:space="preserve"> </w:t>
      </w:r>
    </w:p>
  </w:footnote>
  <w:footnote w:id="19">
    <w:p w14:paraId="60F36E2A" w14:textId="112CB3AE" w:rsidR="00570484" w:rsidRPr="007A0649" w:rsidRDefault="00570484">
      <w:pPr>
        <w:pStyle w:val="FootnoteText"/>
        <w:rPr>
          <w:rFonts w:ascii="Times New Roman" w:hAnsi="Times New Roman"/>
          <w:i/>
          <w:iCs/>
        </w:rPr>
      </w:pPr>
      <w:r w:rsidRPr="007A0649">
        <w:rPr>
          <w:rStyle w:val="FootnoteReference"/>
          <w:rFonts w:ascii="Times New Roman" w:hAnsi="Times New Roman"/>
        </w:rPr>
        <w:footnoteRef/>
      </w:r>
      <w:r w:rsidRPr="007A0649">
        <w:rPr>
          <w:rFonts w:ascii="Times New Roman" w:hAnsi="Times New Roman"/>
        </w:rPr>
        <w:t xml:space="preserve"> </w:t>
      </w:r>
      <w:r w:rsidR="007B3B52" w:rsidRPr="007B3B52">
        <w:rPr>
          <w:rFonts w:ascii="Times New Roman" w:eastAsia="Times New Roman" w:hAnsi="Times New Roman"/>
        </w:rPr>
        <w:t xml:space="preserve"> </w:t>
      </w:r>
      <w:r w:rsidR="007B3B52">
        <w:rPr>
          <w:rFonts w:ascii="Times New Roman" w:eastAsia="Times New Roman" w:hAnsi="Times New Roman"/>
        </w:rPr>
        <w:t xml:space="preserve">Likuma </w:t>
      </w:r>
      <w:r w:rsidR="007B3B52" w:rsidRPr="00D515F1">
        <w:rPr>
          <w:rFonts w:ascii="Times New Roman" w:eastAsia="Times New Roman" w:hAnsi="Times New Roman"/>
        </w:rPr>
        <w:t>“Par ietekmes uz vidi novērtējumu”</w:t>
      </w:r>
      <w:r w:rsidRPr="007A0649">
        <w:rPr>
          <w:rFonts w:ascii="Times New Roman" w:eastAsia="Times New Roman" w:hAnsi="Times New Roman"/>
        </w:rPr>
        <w:t xml:space="preserve"> 17. panta sestā un septītā daļa</w:t>
      </w:r>
      <w:r w:rsidR="007B3B52">
        <w:rPr>
          <w:rFonts w:ascii="Times New Roman" w:eastAsia="Times New Roman" w:hAnsi="Times New Roman"/>
        </w:rPr>
        <w:t>.</w:t>
      </w:r>
    </w:p>
  </w:footnote>
  <w:footnote w:id="20">
    <w:p w14:paraId="31750A5C" w14:textId="4672C17C" w:rsidR="00E02CA1" w:rsidRPr="007A0649" w:rsidRDefault="00E02CA1">
      <w:pPr>
        <w:pStyle w:val="FootnoteText"/>
        <w:rPr>
          <w:rFonts w:ascii="Times New Roman" w:hAnsi="Times New Roman"/>
          <w:i/>
          <w:iCs/>
        </w:rPr>
      </w:pPr>
      <w:r w:rsidRPr="007A0649">
        <w:rPr>
          <w:rStyle w:val="FootnoteReference"/>
          <w:rFonts w:ascii="Times New Roman" w:hAnsi="Times New Roman"/>
        </w:rPr>
        <w:footnoteRef/>
      </w:r>
      <w:r w:rsidRPr="007A0649">
        <w:rPr>
          <w:rFonts w:ascii="Times New Roman" w:hAnsi="Times New Roman"/>
        </w:rPr>
        <w:t xml:space="preserve"> </w:t>
      </w:r>
      <w:r w:rsidR="007B3B52" w:rsidRPr="007B3B52">
        <w:rPr>
          <w:rFonts w:ascii="Times New Roman" w:eastAsia="Times New Roman" w:hAnsi="Times New Roman"/>
        </w:rPr>
        <w:t xml:space="preserve"> </w:t>
      </w:r>
      <w:r w:rsidR="007B3B52">
        <w:rPr>
          <w:rFonts w:ascii="Times New Roman" w:eastAsia="Times New Roman" w:hAnsi="Times New Roman"/>
        </w:rPr>
        <w:t xml:space="preserve">Likuma </w:t>
      </w:r>
      <w:r w:rsidR="007B3B52" w:rsidRPr="00D515F1">
        <w:rPr>
          <w:rFonts w:ascii="Times New Roman" w:eastAsia="Times New Roman" w:hAnsi="Times New Roman"/>
        </w:rPr>
        <w:t>“Par ietekmes uz vidi novērtējumu”</w:t>
      </w:r>
      <w:r w:rsidRPr="007A0649">
        <w:rPr>
          <w:rFonts w:ascii="Times New Roman" w:eastAsia="Times New Roman" w:hAnsi="Times New Roman"/>
        </w:rPr>
        <w:t xml:space="preserve"> 14. pants</w:t>
      </w:r>
      <w:r w:rsidR="007B3B52">
        <w:rPr>
          <w:rFonts w:ascii="Times New Roman" w:eastAsia="Times New Roman" w:hAnsi="Times New Roman"/>
        </w:rPr>
        <w:t>.</w:t>
      </w:r>
    </w:p>
  </w:footnote>
  <w:footnote w:id="21">
    <w:p w14:paraId="472B4C80" w14:textId="328E92BA" w:rsidR="00E02CA1" w:rsidRPr="007A0649" w:rsidRDefault="00E02CA1">
      <w:pPr>
        <w:pStyle w:val="FootnoteText"/>
        <w:rPr>
          <w:rFonts w:ascii="Times New Roman" w:hAnsi="Times New Roman"/>
          <w:i/>
          <w:iCs/>
        </w:rPr>
      </w:pPr>
      <w:r w:rsidRPr="007A0649">
        <w:rPr>
          <w:rStyle w:val="FootnoteReference"/>
          <w:rFonts w:ascii="Times New Roman" w:hAnsi="Times New Roman"/>
        </w:rPr>
        <w:footnoteRef/>
      </w:r>
      <w:r w:rsidRPr="00DE0E1A">
        <w:rPr>
          <w:rFonts w:ascii="Times New Roman" w:hAnsi="Times New Roman"/>
        </w:rPr>
        <w:t xml:space="preserve"> </w:t>
      </w:r>
      <w:r w:rsidR="00DE0E1A" w:rsidRPr="00DE0E1A">
        <w:rPr>
          <w:rFonts w:ascii="Times New Roman" w:eastAsia="Times New Roman" w:hAnsi="Times New Roman"/>
        </w:rPr>
        <w:t xml:space="preserve"> Likuma “Par ietekmes uz vidi novērtējumu”</w:t>
      </w:r>
      <w:r w:rsidR="004537F5" w:rsidRPr="00DE0E1A">
        <w:rPr>
          <w:rFonts w:ascii="Times New Roman" w:eastAsia="Times New Roman" w:hAnsi="Times New Roman"/>
        </w:rPr>
        <w:t xml:space="preserve"> 21. </w:t>
      </w:r>
      <w:r w:rsidR="004537F5" w:rsidRPr="007A0649">
        <w:rPr>
          <w:rFonts w:ascii="Times New Roman" w:eastAsia="Times New Roman" w:hAnsi="Times New Roman"/>
        </w:rPr>
        <w:t>panta pirmā daļa un 22. panta pirmā un otrā daļa</w:t>
      </w:r>
      <w:r w:rsidR="00AF4627" w:rsidRPr="00DE0E1A">
        <w:rPr>
          <w:rFonts w:ascii="Times New Roman" w:eastAsia="Times New Roman" w:hAnsi="Times New Roman"/>
        </w:rPr>
        <w:t>.</w:t>
      </w:r>
    </w:p>
  </w:footnote>
  <w:footnote w:id="22">
    <w:p w14:paraId="793F2D16" w14:textId="6529CF8C" w:rsidR="00177674" w:rsidRPr="007A0649" w:rsidRDefault="00177674">
      <w:pPr>
        <w:pStyle w:val="FootnoteText"/>
        <w:rPr>
          <w:rFonts w:ascii="Times New Roman" w:hAnsi="Times New Roman"/>
          <w:i/>
          <w:iCs/>
        </w:rPr>
      </w:pPr>
      <w:r w:rsidRPr="007A0649">
        <w:rPr>
          <w:rStyle w:val="FootnoteReference"/>
          <w:rFonts w:ascii="Times New Roman" w:hAnsi="Times New Roman"/>
        </w:rPr>
        <w:footnoteRef/>
      </w:r>
      <w:r w:rsidRPr="007A0649">
        <w:rPr>
          <w:rFonts w:ascii="Times New Roman" w:hAnsi="Times New Roman"/>
        </w:rPr>
        <w:t xml:space="preserve"> </w:t>
      </w:r>
      <w:r w:rsidR="00AF4627">
        <w:rPr>
          <w:rFonts w:ascii="Times New Roman" w:eastAsia="Times New Roman" w:hAnsi="Times New Roman"/>
        </w:rPr>
        <w:t>S</w:t>
      </w:r>
      <w:r w:rsidR="004537F5" w:rsidRPr="007A0649">
        <w:rPr>
          <w:rFonts w:ascii="Times New Roman" w:eastAsia="Times New Roman" w:hAnsi="Times New Roman"/>
        </w:rPr>
        <w:t>k. Augstākās tiesas 2018. gada 7. maija sprieduma lietā Nr. SKA -356/2018 11. punktu</w:t>
      </w:r>
      <w:r w:rsidR="00AF4627">
        <w:rPr>
          <w:rFonts w:ascii="Times New Roman" w:eastAsia="Times New Roman" w:hAnsi="Times New Roman"/>
        </w:rPr>
        <w:t>.</w:t>
      </w:r>
    </w:p>
  </w:footnote>
  <w:footnote w:id="23">
    <w:p w14:paraId="5DC9BC44" w14:textId="3DC313D2" w:rsidR="007A0649" w:rsidRPr="007A0649" w:rsidRDefault="007A0649">
      <w:pPr>
        <w:pStyle w:val="FootnoteText"/>
        <w:rPr>
          <w:rFonts w:ascii="Times New Roman" w:hAnsi="Times New Roman"/>
          <w:i/>
          <w:iCs/>
        </w:rPr>
      </w:pPr>
      <w:r w:rsidRPr="007A0649">
        <w:rPr>
          <w:rStyle w:val="FootnoteReference"/>
          <w:rFonts w:ascii="Times New Roman" w:hAnsi="Times New Roman"/>
        </w:rPr>
        <w:footnoteRef/>
      </w:r>
      <w:r w:rsidRPr="007A0649">
        <w:rPr>
          <w:rFonts w:ascii="Times New Roman" w:hAnsi="Times New Roman"/>
        </w:rPr>
        <w:t xml:space="preserve"> </w:t>
      </w:r>
      <w:r w:rsidR="00AF4627">
        <w:rPr>
          <w:rFonts w:ascii="Times New Roman" w:hAnsi="Times New Roman"/>
        </w:rPr>
        <w:t>S</w:t>
      </w:r>
      <w:r w:rsidRPr="007A0649">
        <w:rPr>
          <w:rFonts w:ascii="Times New Roman" w:hAnsi="Times New Roman"/>
        </w:rPr>
        <w:t>k. Satversmes tiesas 2011. gada 24. februāra sprieduma lietā Nr. 2010-48-03 6.11. apakšpunktu</w:t>
      </w:r>
      <w:r w:rsidR="00AF4627">
        <w:rPr>
          <w:rFonts w:ascii="Times New Roman" w:hAnsi="Times New Roman"/>
        </w:rPr>
        <w:t>.</w:t>
      </w:r>
      <w:r w:rsidRPr="007A0649">
        <w:rPr>
          <w:rFonts w:ascii="Times New Roman" w:hAnsi="Times New Roman"/>
        </w:rPr>
        <w:t xml:space="preserve"> </w:t>
      </w:r>
    </w:p>
  </w:footnote>
  <w:footnote w:id="24">
    <w:p w14:paraId="176D1224" w14:textId="3FFB47FA" w:rsidR="00F830CB" w:rsidRPr="00F830CB" w:rsidRDefault="00F830CB">
      <w:pPr>
        <w:pStyle w:val="FootnoteText"/>
        <w:rPr>
          <w:rFonts w:ascii="Times New Roman" w:hAnsi="Times New Roman"/>
        </w:rPr>
      </w:pPr>
      <w:r w:rsidRPr="00303063">
        <w:rPr>
          <w:rStyle w:val="FootnoteReference"/>
          <w:rFonts w:ascii="Times New Roman" w:hAnsi="Times New Roman"/>
        </w:rPr>
        <w:footnoteRef/>
      </w:r>
      <w:r w:rsidRPr="00F830CB">
        <w:rPr>
          <w:rFonts w:ascii="Times New Roman" w:hAnsi="Times New Roman"/>
        </w:rPr>
        <w:t xml:space="preserve"> Senāta Administratīvo lietu departamenta 2019. gada 17. decembra sprieduma lietā Nr. SKA-1/2019 (A420684911) 37.</w:t>
      </w:r>
      <w:r w:rsidR="00A91111">
        <w:rPr>
          <w:rFonts w:ascii="Times New Roman" w:hAnsi="Times New Roman"/>
        </w:rPr>
        <w:t> </w:t>
      </w:r>
      <w:r w:rsidRPr="00F830CB">
        <w:rPr>
          <w:rFonts w:ascii="Times New Roman" w:hAnsi="Times New Roman"/>
        </w:rPr>
        <w:t>punkts</w:t>
      </w:r>
      <w:r w:rsidR="00A91111">
        <w:rPr>
          <w:rFonts w:ascii="Times New Roman" w:hAnsi="Times New Roman"/>
        </w:rPr>
        <w:t>.</w:t>
      </w:r>
      <w:r w:rsidRPr="00F830CB">
        <w:rPr>
          <w:rFonts w:ascii="Times New Roman" w:hAnsi="Times New Roman"/>
        </w:rPr>
        <w:t xml:space="preserve"> </w:t>
      </w:r>
    </w:p>
  </w:footnote>
  <w:footnote w:id="25">
    <w:p w14:paraId="2EDB9D2A" w14:textId="2DC66B46" w:rsidR="002C08A5" w:rsidRPr="00DD5854" w:rsidRDefault="002C08A5" w:rsidP="00DD5854">
      <w:pPr>
        <w:pStyle w:val="FootnoteText"/>
        <w:jc w:val="both"/>
        <w:rPr>
          <w:rFonts w:ascii="Times New Roman" w:hAnsi="Times New Roman"/>
          <w:i/>
          <w:iCs/>
        </w:rPr>
      </w:pPr>
      <w:r w:rsidRPr="00DD5854">
        <w:rPr>
          <w:rStyle w:val="FootnoteReference"/>
          <w:rFonts w:ascii="Times New Roman" w:hAnsi="Times New Roman"/>
        </w:rPr>
        <w:footnoteRef/>
      </w:r>
      <w:r w:rsidRPr="00DD5854">
        <w:rPr>
          <w:rFonts w:ascii="Times New Roman" w:hAnsi="Times New Roman"/>
        </w:rPr>
        <w:t xml:space="preserve"> Ministru kabineta 2019.</w:t>
      </w:r>
      <w:r w:rsidR="00E41DB8">
        <w:rPr>
          <w:rFonts w:ascii="Times New Roman" w:hAnsi="Times New Roman"/>
        </w:rPr>
        <w:t xml:space="preserve"> </w:t>
      </w:r>
      <w:r w:rsidRPr="00DD5854">
        <w:rPr>
          <w:rFonts w:ascii="Times New Roman" w:hAnsi="Times New Roman"/>
        </w:rPr>
        <w:t>gada 26.</w:t>
      </w:r>
      <w:r w:rsidR="00E41DB8">
        <w:rPr>
          <w:rFonts w:ascii="Times New Roman" w:hAnsi="Times New Roman"/>
        </w:rPr>
        <w:t xml:space="preserve"> </w:t>
      </w:r>
      <w:r w:rsidRPr="00DD5854">
        <w:rPr>
          <w:rFonts w:ascii="Times New Roman" w:hAnsi="Times New Roman"/>
        </w:rPr>
        <w:t>februāra noteikumu Nr.</w:t>
      </w:r>
      <w:r w:rsidR="00E41DB8">
        <w:rPr>
          <w:rFonts w:ascii="Times New Roman" w:hAnsi="Times New Roman"/>
        </w:rPr>
        <w:t xml:space="preserve"> </w:t>
      </w:r>
      <w:r w:rsidRPr="00DD5854">
        <w:rPr>
          <w:rFonts w:ascii="Times New Roman" w:hAnsi="Times New Roman"/>
        </w:rPr>
        <w:t xml:space="preserve">97 </w:t>
      </w:r>
      <w:r w:rsidR="00E41DB8">
        <w:rPr>
          <w:rFonts w:ascii="Times New Roman" w:hAnsi="Times New Roman"/>
        </w:rPr>
        <w:t>“</w:t>
      </w:r>
      <w:r w:rsidRPr="00DD5854">
        <w:rPr>
          <w:rFonts w:ascii="Times New Roman" w:hAnsi="Times New Roman"/>
        </w:rPr>
        <w:t>Zirgu snieguma pārbaudes kārtība, kā arī kārtība zirgu dalībai sacensībās</w:t>
      </w:r>
      <w:r w:rsidR="00E41DB8">
        <w:rPr>
          <w:rFonts w:ascii="Times New Roman" w:hAnsi="Times New Roman"/>
        </w:rPr>
        <w:t>”</w:t>
      </w:r>
      <w:r w:rsidRPr="00DD5854">
        <w:rPr>
          <w:rFonts w:ascii="Times New Roman" w:hAnsi="Times New Roman"/>
        </w:rPr>
        <w:t xml:space="preserve"> 13.</w:t>
      </w:r>
      <w:r w:rsidR="00E41DB8">
        <w:rPr>
          <w:rFonts w:ascii="Times New Roman" w:hAnsi="Times New Roman"/>
        </w:rPr>
        <w:t xml:space="preserve"> </w:t>
      </w:r>
      <w:r w:rsidRPr="00DD5854">
        <w:rPr>
          <w:rFonts w:ascii="Times New Roman" w:hAnsi="Times New Roman"/>
        </w:rPr>
        <w:t>punkts noteic, ka zirgu sacensības ir jebkuras jātnieku sporta vai pajūgu braukšanas sacensības, darbspēju pārbaudes, zirgu sporta spēles un paraugdemonstrējumi</w:t>
      </w:r>
      <w:r w:rsidR="00DD5854" w:rsidRPr="00DD5854">
        <w:rPr>
          <w:rFonts w:ascii="Times New Roman" w:hAnsi="Times New Roman"/>
        </w:rPr>
        <w:t>.</w:t>
      </w:r>
    </w:p>
  </w:footnote>
  <w:footnote w:id="26">
    <w:p w14:paraId="667E06B4" w14:textId="2A731BB1" w:rsidR="002C08A5" w:rsidRPr="00DD5854" w:rsidRDefault="002C08A5" w:rsidP="00DD5854">
      <w:pPr>
        <w:pStyle w:val="FootnoteText"/>
        <w:jc w:val="both"/>
        <w:rPr>
          <w:rFonts w:ascii="Times New Roman" w:hAnsi="Times New Roman"/>
          <w:i/>
          <w:iCs/>
        </w:rPr>
      </w:pPr>
      <w:r w:rsidRPr="00DD5854">
        <w:rPr>
          <w:rStyle w:val="FootnoteReference"/>
          <w:rFonts w:ascii="Times New Roman" w:hAnsi="Times New Roman"/>
        </w:rPr>
        <w:footnoteRef/>
      </w:r>
      <w:r w:rsidRPr="00DD5854">
        <w:rPr>
          <w:rFonts w:ascii="Times New Roman" w:hAnsi="Times New Roman"/>
        </w:rPr>
        <w:t xml:space="preserve"> Ministru kabineta 2008.</w:t>
      </w:r>
      <w:r w:rsidR="00E47F38">
        <w:rPr>
          <w:rFonts w:ascii="Times New Roman" w:hAnsi="Times New Roman"/>
        </w:rPr>
        <w:t xml:space="preserve"> </w:t>
      </w:r>
      <w:r w:rsidRPr="00DD5854">
        <w:rPr>
          <w:rFonts w:ascii="Times New Roman" w:hAnsi="Times New Roman"/>
        </w:rPr>
        <w:t>gada 2.</w:t>
      </w:r>
      <w:r w:rsidR="00E47F38">
        <w:rPr>
          <w:rFonts w:ascii="Times New Roman" w:hAnsi="Times New Roman"/>
        </w:rPr>
        <w:t xml:space="preserve"> </w:t>
      </w:r>
      <w:r w:rsidRPr="00DD5854">
        <w:rPr>
          <w:rFonts w:ascii="Times New Roman" w:hAnsi="Times New Roman"/>
        </w:rPr>
        <w:t>janvāra noteikumi Nr.</w:t>
      </w:r>
      <w:r w:rsidR="00E47F38">
        <w:rPr>
          <w:rFonts w:ascii="Times New Roman" w:hAnsi="Times New Roman"/>
        </w:rPr>
        <w:t xml:space="preserve"> </w:t>
      </w:r>
      <w:r w:rsidRPr="00DD5854">
        <w:rPr>
          <w:rFonts w:ascii="Times New Roman" w:hAnsi="Times New Roman"/>
        </w:rPr>
        <w:t xml:space="preserve">5 </w:t>
      </w:r>
      <w:r w:rsidR="00E47F38">
        <w:rPr>
          <w:rFonts w:ascii="Times New Roman" w:hAnsi="Times New Roman"/>
        </w:rPr>
        <w:t>“</w:t>
      </w:r>
      <w:r w:rsidRPr="00DD5854">
        <w:rPr>
          <w:rFonts w:ascii="Times New Roman" w:hAnsi="Times New Roman"/>
        </w:rPr>
        <w:t>Lauksaimniecības dzīvnieku vispārīgās labturības prasības</w:t>
      </w:r>
      <w:r w:rsidR="00E47F38">
        <w:rPr>
          <w:rFonts w:ascii="Times New Roman" w:hAnsi="Times New Roman"/>
        </w:rPr>
        <w:t>”</w:t>
      </w:r>
    </w:p>
  </w:footnote>
  <w:footnote w:id="27">
    <w:p w14:paraId="74D4FD85" w14:textId="475C46A8" w:rsidR="00DD5854" w:rsidRDefault="00DD5854" w:rsidP="00DD5854">
      <w:pPr>
        <w:pStyle w:val="FootnoteText"/>
        <w:jc w:val="both"/>
      </w:pPr>
      <w:r w:rsidRPr="00DD5854">
        <w:rPr>
          <w:rStyle w:val="FootnoteReference"/>
          <w:rFonts w:ascii="Times New Roman" w:hAnsi="Times New Roman"/>
        </w:rPr>
        <w:footnoteRef/>
      </w:r>
      <w:r w:rsidRPr="00DD5854">
        <w:rPr>
          <w:rFonts w:ascii="Times New Roman" w:hAnsi="Times New Roman"/>
        </w:rPr>
        <w:t xml:space="preserve"> Veterinārmedicīnas likum 2.</w:t>
      </w:r>
      <w:r w:rsidRPr="00DD5854">
        <w:rPr>
          <w:rFonts w:ascii="Times New Roman" w:hAnsi="Times New Roman"/>
          <w:vertAlign w:val="superscript"/>
        </w:rPr>
        <w:t xml:space="preserve">1 </w:t>
      </w:r>
      <w:r w:rsidRPr="00DD5854">
        <w:rPr>
          <w:rFonts w:ascii="Times New Roman" w:hAnsi="Times New Roman"/>
        </w:rPr>
        <w:t>pants noteic, ka dzīvnieku novietnes ir pakļautas valsts veterinārajai uzraudzībai un kontrolei.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7300C"/>
    <w:multiLevelType w:val="hybridMultilevel"/>
    <w:tmpl w:val="01683246"/>
    <w:lvl w:ilvl="0" w:tplc="DEF039C0">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3A61FB5"/>
    <w:multiLevelType w:val="hybridMultilevel"/>
    <w:tmpl w:val="1FF44A6E"/>
    <w:lvl w:ilvl="0" w:tplc="0426000D">
      <w:start w:val="1"/>
      <w:numFmt w:val="bullet"/>
      <w:lvlText w:val=""/>
      <w:lvlJc w:val="left"/>
      <w:pPr>
        <w:ind w:left="1429" w:hanging="360"/>
      </w:pPr>
      <w:rPr>
        <w:rFonts w:ascii="Wingdings" w:hAnsi="Wingdings"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2" w15:restartNumberingAfterBreak="0">
    <w:nsid w:val="06B7E99C"/>
    <w:multiLevelType w:val="hybridMultilevel"/>
    <w:tmpl w:val="FFFFFFFF"/>
    <w:lvl w:ilvl="0" w:tplc="DBA0376C">
      <w:start w:val="1"/>
      <w:numFmt w:val="bullet"/>
      <w:lvlText w:val=""/>
      <w:lvlJc w:val="left"/>
      <w:pPr>
        <w:ind w:left="720" w:hanging="360"/>
      </w:pPr>
      <w:rPr>
        <w:rFonts w:ascii="Symbol" w:hAnsi="Symbol" w:hint="default"/>
      </w:rPr>
    </w:lvl>
    <w:lvl w:ilvl="1" w:tplc="A23419CE">
      <w:start w:val="1"/>
      <w:numFmt w:val="bullet"/>
      <w:lvlText w:val="o"/>
      <w:lvlJc w:val="left"/>
      <w:pPr>
        <w:ind w:left="1440" w:hanging="360"/>
      </w:pPr>
      <w:rPr>
        <w:rFonts w:ascii="Courier New" w:hAnsi="Courier New" w:hint="default"/>
      </w:rPr>
    </w:lvl>
    <w:lvl w:ilvl="2" w:tplc="43823AFA">
      <w:start w:val="1"/>
      <w:numFmt w:val="bullet"/>
      <w:lvlText w:val="·"/>
      <w:lvlJc w:val="left"/>
      <w:pPr>
        <w:ind w:left="2160" w:hanging="360"/>
      </w:pPr>
      <w:rPr>
        <w:rFonts w:ascii="Symbol" w:hAnsi="Symbol" w:hint="default"/>
      </w:rPr>
    </w:lvl>
    <w:lvl w:ilvl="3" w:tplc="0EC4D692">
      <w:start w:val="1"/>
      <w:numFmt w:val="bullet"/>
      <w:lvlText w:val=""/>
      <w:lvlJc w:val="left"/>
      <w:pPr>
        <w:ind w:left="2880" w:hanging="360"/>
      </w:pPr>
      <w:rPr>
        <w:rFonts w:ascii="Symbol" w:hAnsi="Symbol" w:hint="default"/>
      </w:rPr>
    </w:lvl>
    <w:lvl w:ilvl="4" w:tplc="45B6BE94">
      <w:start w:val="1"/>
      <w:numFmt w:val="bullet"/>
      <w:lvlText w:val="o"/>
      <w:lvlJc w:val="left"/>
      <w:pPr>
        <w:ind w:left="3600" w:hanging="360"/>
      </w:pPr>
      <w:rPr>
        <w:rFonts w:ascii="Courier New" w:hAnsi="Courier New" w:hint="default"/>
      </w:rPr>
    </w:lvl>
    <w:lvl w:ilvl="5" w:tplc="ADDA06A2">
      <w:start w:val="1"/>
      <w:numFmt w:val="bullet"/>
      <w:lvlText w:val=""/>
      <w:lvlJc w:val="left"/>
      <w:pPr>
        <w:ind w:left="4320" w:hanging="360"/>
      </w:pPr>
      <w:rPr>
        <w:rFonts w:ascii="Wingdings" w:hAnsi="Wingdings" w:hint="default"/>
      </w:rPr>
    </w:lvl>
    <w:lvl w:ilvl="6" w:tplc="DD88424E">
      <w:start w:val="1"/>
      <w:numFmt w:val="bullet"/>
      <w:lvlText w:val=""/>
      <w:lvlJc w:val="left"/>
      <w:pPr>
        <w:ind w:left="5040" w:hanging="360"/>
      </w:pPr>
      <w:rPr>
        <w:rFonts w:ascii="Symbol" w:hAnsi="Symbol" w:hint="default"/>
      </w:rPr>
    </w:lvl>
    <w:lvl w:ilvl="7" w:tplc="0284C59C">
      <w:start w:val="1"/>
      <w:numFmt w:val="bullet"/>
      <w:lvlText w:val="o"/>
      <w:lvlJc w:val="left"/>
      <w:pPr>
        <w:ind w:left="5760" w:hanging="360"/>
      </w:pPr>
      <w:rPr>
        <w:rFonts w:ascii="Courier New" w:hAnsi="Courier New" w:hint="default"/>
      </w:rPr>
    </w:lvl>
    <w:lvl w:ilvl="8" w:tplc="75BC4D6E">
      <w:start w:val="1"/>
      <w:numFmt w:val="bullet"/>
      <w:lvlText w:val=""/>
      <w:lvlJc w:val="left"/>
      <w:pPr>
        <w:ind w:left="6480" w:hanging="360"/>
      </w:pPr>
      <w:rPr>
        <w:rFonts w:ascii="Wingdings" w:hAnsi="Wingdings" w:hint="default"/>
      </w:rPr>
    </w:lvl>
  </w:abstractNum>
  <w:abstractNum w:abstractNumId="3" w15:restartNumberingAfterBreak="0">
    <w:nsid w:val="0BA57777"/>
    <w:multiLevelType w:val="hybridMultilevel"/>
    <w:tmpl w:val="ABDC8FBC"/>
    <w:lvl w:ilvl="0" w:tplc="E0128D7E">
      <w:start w:val="4"/>
      <w:numFmt w:val="bullet"/>
      <w:lvlText w:val=""/>
      <w:lvlJc w:val="left"/>
      <w:pPr>
        <w:ind w:left="720" w:hanging="360"/>
      </w:pPr>
      <w:rPr>
        <w:rFonts w:ascii="Symbol" w:eastAsiaTheme="minorHAnsi" w:hAnsi="Symbol"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0CCF0E8C"/>
    <w:multiLevelType w:val="hybridMultilevel"/>
    <w:tmpl w:val="9AD69D0C"/>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0CE64AB2"/>
    <w:multiLevelType w:val="hybridMultilevel"/>
    <w:tmpl w:val="007E447C"/>
    <w:lvl w:ilvl="0" w:tplc="B51EDCD4">
      <w:start w:val="1"/>
      <w:numFmt w:val="decimal"/>
      <w:lvlText w:val="%1)"/>
      <w:lvlJc w:val="left"/>
      <w:pPr>
        <w:ind w:left="720" w:hanging="360"/>
      </w:pPr>
      <w:rPr>
        <w:rFonts w:ascii="Times New Roman" w:eastAsia="Times New Roman" w:hAnsi="Times New Roman" w:cs="Times New Roman"/>
      </w:rPr>
    </w:lvl>
    <w:lvl w:ilvl="1" w:tplc="20467B02">
      <w:start w:val="1"/>
      <w:numFmt w:val="bullet"/>
      <w:lvlText w:val="o"/>
      <w:lvlJc w:val="left"/>
      <w:pPr>
        <w:ind w:left="1440" w:hanging="360"/>
      </w:pPr>
      <w:rPr>
        <w:rFonts w:ascii="Courier New" w:hAnsi="Courier New" w:hint="default"/>
      </w:rPr>
    </w:lvl>
    <w:lvl w:ilvl="2" w:tplc="808881FC">
      <w:start w:val="1"/>
      <w:numFmt w:val="bullet"/>
      <w:lvlText w:val=""/>
      <w:lvlJc w:val="left"/>
      <w:pPr>
        <w:ind w:left="2160" w:hanging="360"/>
      </w:pPr>
      <w:rPr>
        <w:rFonts w:ascii="Wingdings" w:hAnsi="Wingdings" w:hint="default"/>
      </w:rPr>
    </w:lvl>
    <w:lvl w:ilvl="3" w:tplc="3014DFBC">
      <w:start w:val="1"/>
      <w:numFmt w:val="bullet"/>
      <w:lvlText w:val=""/>
      <w:lvlJc w:val="left"/>
      <w:pPr>
        <w:ind w:left="2880" w:hanging="360"/>
      </w:pPr>
      <w:rPr>
        <w:rFonts w:ascii="Symbol" w:hAnsi="Symbol" w:hint="default"/>
      </w:rPr>
    </w:lvl>
    <w:lvl w:ilvl="4" w:tplc="C1F2ECEC">
      <w:start w:val="1"/>
      <w:numFmt w:val="bullet"/>
      <w:lvlText w:val="o"/>
      <w:lvlJc w:val="left"/>
      <w:pPr>
        <w:ind w:left="3600" w:hanging="360"/>
      </w:pPr>
      <w:rPr>
        <w:rFonts w:ascii="Courier New" w:hAnsi="Courier New" w:hint="default"/>
      </w:rPr>
    </w:lvl>
    <w:lvl w:ilvl="5" w:tplc="CF966596">
      <w:start w:val="1"/>
      <w:numFmt w:val="bullet"/>
      <w:lvlText w:val=""/>
      <w:lvlJc w:val="left"/>
      <w:pPr>
        <w:ind w:left="4320" w:hanging="360"/>
      </w:pPr>
      <w:rPr>
        <w:rFonts w:ascii="Wingdings" w:hAnsi="Wingdings" w:hint="default"/>
      </w:rPr>
    </w:lvl>
    <w:lvl w:ilvl="6" w:tplc="A1F0E9E8">
      <w:start w:val="1"/>
      <w:numFmt w:val="bullet"/>
      <w:lvlText w:val=""/>
      <w:lvlJc w:val="left"/>
      <w:pPr>
        <w:ind w:left="5040" w:hanging="360"/>
      </w:pPr>
      <w:rPr>
        <w:rFonts w:ascii="Symbol" w:hAnsi="Symbol" w:hint="default"/>
      </w:rPr>
    </w:lvl>
    <w:lvl w:ilvl="7" w:tplc="ECCE37D6">
      <w:start w:val="1"/>
      <w:numFmt w:val="bullet"/>
      <w:lvlText w:val="o"/>
      <w:lvlJc w:val="left"/>
      <w:pPr>
        <w:ind w:left="5760" w:hanging="360"/>
      </w:pPr>
      <w:rPr>
        <w:rFonts w:ascii="Courier New" w:hAnsi="Courier New" w:hint="default"/>
      </w:rPr>
    </w:lvl>
    <w:lvl w:ilvl="8" w:tplc="6DC45984">
      <w:start w:val="1"/>
      <w:numFmt w:val="bullet"/>
      <w:lvlText w:val=""/>
      <w:lvlJc w:val="left"/>
      <w:pPr>
        <w:ind w:left="6480" w:hanging="360"/>
      </w:pPr>
      <w:rPr>
        <w:rFonts w:ascii="Wingdings" w:hAnsi="Wingdings" w:hint="default"/>
      </w:rPr>
    </w:lvl>
  </w:abstractNum>
  <w:abstractNum w:abstractNumId="6" w15:restartNumberingAfterBreak="0">
    <w:nsid w:val="0D081D66"/>
    <w:multiLevelType w:val="multilevel"/>
    <w:tmpl w:val="1F58D64A"/>
    <w:lvl w:ilvl="0">
      <w:start w:val="11"/>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0DDD6176"/>
    <w:multiLevelType w:val="hybridMultilevel"/>
    <w:tmpl w:val="FFFFFFFF"/>
    <w:lvl w:ilvl="0" w:tplc="32DC839C">
      <w:start w:val="1"/>
      <w:numFmt w:val="bullet"/>
      <w:lvlText w:val="·"/>
      <w:lvlJc w:val="left"/>
      <w:pPr>
        <w:ind w:left="720" w:hanging="360"/>
      </w:pPr>
      <w:rPr>
        <w:rFonts w:ascii="Symbol" w:hAnsi="Symbol" w:hint="default"/>
      </w:rPr>
    </w:lvl>
    <w:lvl w:ilvl="1" w:tplc="6276A362">
      <w:start w:val="1"/>
      <w:numFmt w:val="bullet"/>
      <w:lvlText w:val="o"/>
      <w:lvlJc w:val="left"/>
      <w:pPr>
        <w:ind w:left="1440" w:hanging="360"/>
      </w:pPr>
      <w:rPr>
        <w:rFonts w:ascii="Courier New" w:hAnsi="Courier New" w:hint="default"/>
      </w:rPr>
    </w:lvl>
    <w:lvl w:ilvl="2" w:tplc="7752FAF4">
      <w:start w:val="1"/>
      <w:numFmt w:val="bullet"/>
      <w:lvlText w:val=""/>
      <w:lvlJc w:val="left"/>
      <w:pPr>
        <w:ind w:left="2160" w:hanging="360"/>
      </w:pPr>
      <w:rPr>
        <w:rFonts w:ascii="Wingdings" w:hAnsi="Wingdings" w:hint="default"/>
      </w:rPr>
    </w:lvl>
    <w:lvl w:ilvl="3" w:tplc="13A4DBC2">
      <w:start w:val="1"/>
      <w:numFmt w:val="bullet"/>
      <w:lvlText w:val=""/>
      <w:lvlJc w:val="left"/>
      <w:pPr>
        <w:ind w:left="2880" w:hanging="360"/>
      </w:pPr>
      <w:rPr>
        <w:rFonts w:ascii="Symbol" w:hAnsi="Symbol" w:hint="default"/>
      </w:rPr>
    </w:lvl>
    <w:lvl w:ilvl="4" w:tplc="253236CE">
      <w:start w:val="1"/>
      <w:numFmt w:val="bullet"/>
      <w:lvlText w:val="o"/>
      <w:lvlJc w:val="left"/>
      <w:pPr>
        <w:ind w:left="3600" w:hanging="360"/>
      </w:pPr>
      <w:rPr>
        <w:rFonts w:ascii="Courier New" w:hAnsi="Courier New" w:hint="default"/>
      </w:rPr>
    </w:lvl>
    <w:lvl w:ilvl="5" w:tplc="DF7421A4">
      <w:start w:val="1"/>
      <w:numFmt w:val="bullet"/>
      <w:lvlText w:val=""/>
      <w:lvlJc w:val="left"/>
      <w:pPr>
        <w:ind w:left="4320" w:hanging="360"/>
      </w:pPr>
      <w:rPr>
        <w:rFonts w:ascii="Wingdings" w:hAnsi="Wingdings" w:hint="default"/>
      </w:rPr>
    </w:lvl>
    <w:lvl w:ilvl="6" w:tplc="EC82CA82">
      <w:start w:val="1"/>
      <w:numFmt w:val="bullet"/>
      <w:lvlText w:val=""/>
      <w:lvlJc w:val="left"/>
      <w:pPr>
        <w:ind w:left="5040" w:hanging="360"/>
      </w:pPr>
      <w:rPr>
        <w:rFonts w:ascii="Symbol" w:hAnsi="Symbol" w:hint="default"/>
      </w:rPr>
    </w:lvl>
    <w:lvl w:ilvl="7" w:tplc="8632ABBA">
      <w:start w:val="1"/>
      <w:numFmt w:val="bullet"/>
      <w:lvlText w:val="o"/>
      <w:lvlJc w:val="left"/>
      <w:pPr>
        <w:ind w:left="5760" w:hanging="360"/>
      </w:pPr>
      <w:rPr>
        <w:rFonts w:ascii="Courier New" w:hAnsi="Courier New" w:hint="default"/>
      </w:rPr>
    </w:lvl>
    <w:lvl w:ilvl="8" w:tplc="B35661E4">
      <w:start w:val="1"/>
      <w:numFmt w:val="bullet"/>
      <w:lvlText w:val=""/>
      <w:lvlJc w:val="left"/>
      <w:pPr>
        <w:ind w:left="6480" w:hanging="360"/>
      </w:pPr>
      <w:rPr>
        <w:rFonts w:ascii="Wingdings" w:hAnsi="Wingdings" w:hint="default"/>
      </w:rPr>
    </w:lvl>
  </w:abstractNum>
  <w:abstractNum w:abstractNumId="8" w15:restartNumberingAfterBreak="0">
    <w:nsid w:val="0F032274"/>
    <w:multiLevelType w:val="hybridMultilevel"/>
    <w:tmpl w:val="FFFFFFFF"/>
    <w:lvl w:ilvl="0" w:tplc="DB7CA6EC">
      <w:start w:val="1"/>
      <w:numFmt w:val="bullet"/>
      <w:lvlText w:val=""/>
      <w:lvlJc w:val="left"/>
      <w:pPr>
        <w:ind w:left="720" w:hanging="360"/>
      </w:pPr>
      <w:rPr>
        <w:rFonts w:ascii="Symbol" w:hAnsi="Symbol" w:hint="default"/>
      </w:rPr>
    </w:lvl>
    <w:lvl w:ilvl="1" w:tplc="13F01E44">
      <w:start w:val="1"/>
      <w:numFmt w:val="bullet"/>
      <w:lvlText w:val="o"/>
      <w:lvlJc w:val="left"/>
      <w:pPr>
        <w:ind w:left="1440" w:hanging="360"/>
      </w:pPr>
      <w:rPr>
        <w:rFonts w:ascii="Courier New" w:hAnsi="Courier New" w:hint="default"/>
      </w:rPr>
    </w:lvl>
    <w:lvl w:ilvl="2" w:tplc="9FB094AA">
      <w:start w:val="1"/>
      <w:numFmt w:val="bullet"/>
      <w:lvlText w:val=""/>
      <w:lvlJc w:val="left"/>
      <w:pPr>
        <w:ind w:left="2160" w:hanging="360"/>
      </w:pPr>
      <w:rPr>
        <w:rFonts w:ascii="Wingdings" w:hAnsi="Wingdings" w:hint="default"/>
      </w:rPr>
    </w:lvl>
    <w:lvl w:ilvl="3" w:tplc="E21CDF34">
      <w:start w:val="1"/>
      <w:numFmt w:val="bullet"/>
      <w:lvlText w:val=""/>
      <w:lvlJc w:val="left"/>
      <w:pPr>
        <w:ind w:left="2880" w:hanging="360"/>
      </w:pPr>
      <w:rPr>
        <w:rFonts w:ascii="Symbol" w:hAnsi="Symbol" w:hint="default"/>
      </w:rPr>
    </w:lvl>
    <w:lvl w:ilvl="4" w:tplc="65E810C2">
      <w:start w:val="1"/>
      <w:numFmt w:val="bullet"/>
      <w:lvlText w:val="o"/>
      <w:lvlJc w:val="left"/>
      <w:pPr>
        <w:ind w:left="3600" w:hanging="360"/>
      </w:pPr>
      <w:rPr>
        <w:rFonts w:ascii="Courier New" w:hAnsi="Courier New" w:hint="default"/>
      </w:rPr>
    </w:lvl>
    <w:lvl w:ilvl="5" w:tplc="602E202A">
      <w:start w:val="1"/>
      <w:numFmt w:val="bullet"/>
      <w:lvlText w:val=""/>
      <w:lvlJc w:val="left"/>
      <w:pPr>
        <w:ind w:left="4320" w:hanging="360"/>
      </w:pPr>
      <w:rPr>
        <w:rFonts w:ascii="Wingdings" w:hAnsi="Wingdings" w:hint="default"/>
      </w:rPr>
    </w:lvl>
    <w:lvl w:ilvl="6" w:tplc="5342A17C">
      <w:start w:val="1"/>
      <w:numFmt w:val="bullet"/>
      <w:lvlText w:val=""/>
      <w:lvlJc w:val="left"/>
      <w:pPr>
        <w:ind w:left="5040" w:hanging="360"/>
      </w:pPr>
      <w:rPr>
        <w:rFonts w:ascii="Symbol" w:hAnsi="Symbol" w:hint="default"/>
      </w:rPr>
    </w:lvl>
    <w:lvl w:ilvl="7" w:tplc="8C32CDA0">
      <w:start w:val="1"/>
      <w:numFmt w:val="bullet"/>
      <w:lvlText w:val="o"/>
      <w:lvlJc w:val="left"/>
      <w:pPr>
        <w:ind w:left="5760" w:hanging="360"/>
      </w:pPr>
      <w:rPr>
        <w:rFonts w:ascii="Courier New" w:hAnsi="Courier New" w:hint="default"/>
      </w:rPr>
    </w:lvl>
    <w:lvl w:ilvl="8" w:tplc="F134EFE8">
      <w:start w:val="1"/>
      <w:numFmt w:val="bullet"/>
      <w:lvlText w:val=""/>
      <w:lvlJc w:val="left"/>
      <w:pPr>
        <w:ind w:left="6480" w:hanging="360"/>
      </w:pPr>
      <w:rPr>
        <w:rFonts w:ascii="Wingdings" w:hAnsi="Wingdings" w:hint="default"/>
      </w:rPr>
    </w:lvl>
  </w:abstractNum>
  <w:abstractNum w:abstractNumId="9" w15:restartNumberingAfterBreak="0">
    <w:nsid w:val="15412336"/>
    <w:multiLevelType w:val="hybridMultilevel"/>
    <w:tmpl w:val="15F83A2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7095F09"/>
    <w:multiLevelType w:val="multilevel"/>
    <w:tmpl w:val="199CDD0E"/>
    <w:lvl w:ilvl="0">
      <w:start w:val="1"/>
      <w:numFmt w:val="decimal"/>
      <w:lvlText w:val="%1."/>
      <w:lvlJc w:val="left"/>
      <w:pPr>
        <w:ind w:left="720" w:hanging="360"/>
      </w:pPr>
      <w:rPr>
        <w:rFonts w:ascii="Times New Roman" w:eastAsiaTheme="minorHAnsi" w:hAnsi="Times New Roman" w:cs="Times New Roman"/>
        <w:b/>
        <w:color w:val="auto"/>
        <w:sz w:val="24"/>
        <w:szCs w:val="24"/>
      </w:rPr>
    </w:lvl>
    <w:lvl w:ilvl="1">
      <w:start w:val="1"/>
      <w:numFmt w:val="decimal"/>
      <w:isLgl/>
      <w:lvlText w:val="%1.%2."/>
      <w:lvlJc w:val="left"/>
      <w:pPr>
        <w:ind w:left="720" w:hanging="360"/>
      </w:pPr>
      <w:rPr>
        <w:rFonts w:ascii="Times New Roman" w:hAnsi="Times New Roman" w:cs="Times New Roman" w:hint="default"/>
        <w:b/>
        <w:bCs/>
        <w:i w:val="0"/>
        <w:iCs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88B54E5"/>
    <w:multiLevelType w:val="hybridMultilevel"/>
    <w:tmpl w:val="A880D13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9CDC474"/>
    <w:multiLevelType w:val="hybridMultilevel"/>
    <w:tmpl w:val="FFFFFFFF"/>
    <w:lvl w:ilvl="0" w:tplc="637E54D0">
      <w:start w:val="1"/>
      <w:numFmt w:val="decimal"/>
      <w:lvlText w:val="%1."/>
      <w:lvlJc w:val="left"/>
      <w:pPr>
        <w:ind w:left="720" w:hanging="360"/>
      </w:pPr>
    </w:lvl>
    <w:lvl w:ilvl="1" w:tplc="10C47170">
      <w:start w:val="1"/>
      <w:numFmt w:val="lowerLetter"/>
      <w:lvlText w:val="%2."/>
      <w:lvlJc w:val="left"/>
      <w:pPr>
        <w:ind w:left="1440" w:hanging="360"/>
      </w:pPr>
    </w:lvl>
    <w:lvl w:ilvl="2" w:tplc="4724C0D8">
      <w:start w:val="1"/>
      <w:numFmt w:val="lowerRoman"/>
      <w:lvlText w:val="%3."/>
      <w:lvlJc w:val="right"/>
      <w:pPr>
        <w:ind w:left="2160" w:hanging="180"/>
      </w:pPr>
    </w:lvl>
    <w:lvl w:ilvl="3" w:tplc="D5F83FE0">
      <w:start w:val="1"/>
      <w:numFmt w:val="decimal"/>
      <w:lvlText w:val="%4."/>
      <w:lvlJc w:val="left"/>
      <w:pPr>
        <w:ind w:left="2880" w:hanging="360"/>
      </w:pPr>
    </w:lvl>
    <w:lvl w:ilvl="4" w:tplc="C5886AE0">
      <w:start w:val="1"/>
      <w:numFmt w:val="lowerLetter"/>
      <w:lvlText w:val="%5."/>
      <w:lvlJc w:val="left"/>
      <w:pPr>
        <w:ind w:left="3600" w:hanging="360"/>
      </w:pPr>
    </w:lvl>
    <w:lvl w:ilvl="5" w:tplc="960A8EAA">
      <w:start w:val="1"/>
      <w:numFmt w:val="lowerRoman"/>
      <w:lvlText w:val="%6."/>
      <w:lvlJc w:val="right"/>
      <w:pPr>
        <w:ind w:left="4320" w:hanging="180"/>
      </w:pPr>
    </w:lvl>
    <w:lvl w:ilvl="6" w:tplc="711001A2">
      <w:start w:val="1"/>
      <w:numFmt w:val="decimal"/>
      <w:lvlText w:val="%7."/>
      <w:lvlJc w:val="left"/>
      <w:pPr>
        <w:ind w:left="5040" w:hanging="360"/>
      </w:pPr>
    </w:lvl>
    <w:lvl w:ilvl="7" w:tplc="F5CAFF92">
      <w:start w:val="1"/>
      <w:numFmt w:val="lowerLetter"/>
      <w:lvlText w:val="%8."/>
      <w:lvlJc w:val="left"/>
      <w:pPr>
        <w:ind w:left="5760" w:hanging="360"/>
      </w:pPr>
    </w:lvl>
    <w:lvl w:ilvl="8" w:tplc="15A26A9E">
      <w:start w:val="1"/>
      <w:numFmt w:val="lowerRoman"/>
      <w:lvlText w:val="%9."/>
      <w:lvlJc w:val="right"/>
      <w:pPr>
        <w:ind w:left="6480" w:hanging="180"/>
      </w:pPr>
    </w:lvl>
  </w:abstractNum>
  <w:abstractNum w:abstractNumId="13" w15:restartNumberingAfterBreak="0">
    <w:nsid w:val="1A4E4A06"/>
    <w:multiLevelType w:val="multilevel"/>
    <w:tmpl w:val="2D02F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D131ED3"/>
    <w:multiLevelType w:val="multilevel"/>
    <w:tmpl w:val="1A56A9E6"/>
    <w:lvl w:ilvl="0">
      <w:start w:val="2"/>
      <w:numFmt w:val="decimal"/>
      <w:lvlText w:val="%1."/>
      <w:lvlJc w:val="left"/>
      <w:pPr>
        <w:ind w:left="360" w:hanging="360"/>
      </w:pPr>
      <w:rPr>
        <w:rFonts w:ascii="Times New Roman" w:hAnsi="Times New Roman" w:cs="Times New Roman" w:hint="default"/>
        <w:b/>
        <w:bCs/>
        <w:i w:val="0"/>
        <w:iCs w:val="0"/>
        <w:color w:val="auto"/>
        <w:sz w:val="24"/>
        <w:szCs w:val="24"/>
      </w:rPr>
    </w:lvl>
    <w:lvl w:ilvl="1">
      <w:start w:val="1"/>
      <w:numFmt w:val="decimal"/>
      <w:lvlText w:val="%1.%2."/>
      <w:lvlJc w:val="left"/>
      <w:pPr>
        <w:ind w:left="720" w:hanging="360"/>
      </w:pPr>
      <w:rPr>
        <w:rFonts w:hint="default"/>
        <w:b/>
        <w:bCs/>
        <w:i w:val="0"/>
        <w:i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0C43CAF"/>
    <w:multiLevelType w:val="hybridMultilevel"/>
    <w:tmpl w:val="8CEEEB8E"/>
    <w:lvl w:ilvl="0" w:tplc="0426000D">
      <w:start w:val="1"/>
      <w:numFmt w:val="bullet"/>
      <w:lvlText w:val=""/>
      <w:lvlJc w:val="left"/>
      <w:pPr>
        <w:ind w:left="1429" w:hanging="360"/>
      </w:pPr>
      <w:rPr>
        <w:rFonts w:ascii="Wingdings" w:hAnsi="Wingdings"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16" w15:restartNumberingAfterBreak="0">
    <w:nsid w:val="257522EF"/>
    <w:multiLevelType w:val="hybridMultilevel"/>
    <w:tmpl w:val="49E06A2C"/>
    <w:lvl w:ilvl="0" w:tplc="662294AE">
      <w:start w:val="9"/>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26540FAE"/>
    <w:multiLevelType w:val="hybridMultilevel"/>
    <w:tmpl w:val="6194F21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265DFDB5"/>
    <w:multiLevelType w:val="hybridMultilevel"/>
    <w:tmpl w:val="FFFFFFFF"/>
    <w:lvl w:ilvl="0" w:tplc="1810743E">
      <w:start w:val="1"/>
      <w:numFmt w:val="bullet"/>
      <w:lvlText w:val="·"/>
      <w:lvlJc w:val="left"/>
      <w:pPr>
        <w:ind w:left="720" w:hanging="360"/>
      </w:pPr>
      <w:rPr>
        <w:rFonts w:ascii="Symbol" w:hAnsi="Symbol" w:hint="default"/>
      </w:rPr>
    </w:lvl>
    <w:lvl w:ilvl="1" w:tplc="DF3CB39C">
      <w:start w:val="1"/>
      <w:numFmt w:val="bullet"/>
      <w:lvlText w:val="o"/>
      <w:lvlJc w:val="left"/>
      <w:pPr>
        <w:ind w:left="1440" w:hanging="360"/>
      </w:pPr>
      <w:rPr>
        <w:rFonts w:ascii="Courier New" w:hAnsi="Courier New" w:hint="default"/>
      </w:rPr>
    </w:lvl>
    <w:lvl w:ilvl="2" w:tplc="120A4DE2">
      <w:start w:val="1"/>
      <w:numFmt w:val="bullet"/>
      <w:lvlText w:val=""/>
      <w:lvlJc w:val="left"/>
      <w:pPr>
        <w:ind w:left="2160" w:hanging="360"/>
      </w:pPr>
      <w:rPr>
        <w:rFonts w:ascii="Wingdings" w:hAnsi="Wingdings" w:hint="default"/>
      </w:rPr>
    </w:lvl>
    <w:lvl w:ilvl="3" w:tplc="493614BA">
      <w:start w:val="1"/>
      <w:numFmt w:val="bullet"/>
      <w:lvlText w:val=""/>
      <w:lvlJc w:val="left"/>
      <w:pPr>
        <w:ind w:left="2880" w:hanging="360"/>
      </w:pPr>
      <w:rPr>
        <w:rFonts w:ascii="Symbol" w:hAnsi="Symbol" w:hint="default"/>
      </w:rPr>
    </w:lvl>
    <w:lvl w:ilvl="4" w:tplc="6D749972">
      <w:start w:val="1"/>
      <w:numFmt w:val="bullet"/>
      <w:lvlText w:val="o"/>
      <w:lvlJc w:val="left"/>
      <w:pPr>
        <w:ind w:left="3600" w:hanging="360"/>
      </w:pPr>
      <w:rPr>
        <w:rFonts w:ascii="Courier New" w:hAnsi="Courier New" w:hint="default"/>
      </w:rPr>
    </w:lvl>
    <w:lvl w:ilvl="5" w:tplc="44224922">
      <w:start w:val="1"/>
      <w:numFmt w:val="bullet"/>
      <w:lvlText w:val=""/>
      <w:lvlJc w:val="left"/>
      <w:pPr>
        <w:ind w:left="4320" w:hanging="360"/>
      </w:pPr>
      <w:rPr>
        <w:rFonts w:ascii="Wingdings" w:hAnsi="Wingdings" w:hint="default"/>
      </w:rPr>
    </w:lvl>
    <w:lvl w:ilvl="6" w:tplc="152A5686">
      <w:start w:val="1"/>
      <w:numFmt w:val="bullet"/>
      <w:lvlText w:val=""/>
      <w:lvlJc w:val="left"/>
      <w:pPr>
        <w:ind w:left="5040" w:hanging="360"/>
      </w:pPr>
      <w:rPr>
        <w:rFonts w:ascii="Symbol" w:hAnsi="Symbol" w:hint="default"/>
      </w:rPr>
    </w:lvl>
    <w:lvl w:ilvl="7" w:tplc="C96E0898">
      <w:start w:val="1"/>
      <w:numFmt w:val="bullet"/>
      <w:lvlText w:val="o"/>
      <w:lvlJc w:val="left"/>
      <w:pPr>
        <w:ind w:left="5760" w:hanging="360"/>
      </w:pPr>
      <w:rPr>
        <w:rFonts w:ascii="Courier New" w:hAnsi="Courier New" w:hint="default"/>
      </w:rPr>
    </w:lvl>
    <w:lvl w:ilvl="8" w:tplc="18885714">
      <w:start w:val="1"/>
      <w:numFmt w:val="bullet"/>
      <w:lvlText w:val=""/>
      <w:lvlJc w:val="left"/>
      <w:pPr>
        <w:ind w:left="6480" w:hanging="360"/>
      </w:pPr>
      <w:rPr>
        <w:rFonts w:ascii="Wingdings" w:hAnsi="Wingdings" w:hint="default"/>
      </w:rPr>
    </w:lvl>
  </w:abstractNum>
  <w:abstractNum w:abstractNumId="19" w15:restartNumberingAfterBreak="0">
    <w:nsid w:val="28C251B9"/>
    <w:multiLevelType w:val="multilevel"/>
    <w:tmpl w:val="0114B0DC"/>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b/>
        <w:bCs/>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8FE494F"/>
    <w:multiLevelType w:val="hybridMultilevel"/>
    <w:tmpl w:val="F948DF34"/>
    <w:lvl w:ilvl="0" w:tplc="AC06E990">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3BB4B05"/>
    <w:multiLevelType w:val="hybridMultilevel"/>
    <w:tmpl w:val="D67C055A"/>
    <w:lvl w:ilvl="0" w:tplc="A85A353E">
      <w:start w:val="2"/>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37493A76"/>
    <w:multiLevelType w:val="hybridMultilevel"/>
    <w:tmpl w:val="E74ABF36"/>
    <w:lvl w:ilvl="0" w:tplc="9A86B71A">
      <w:start w:val="9"/>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3F491A26"/>
    <w:multiLevelType w:val="multilevel"/>
    <w:tmpl w:val="0150A84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numFmt w:val="bullet"/>
      <w:lvlText w:val="·"/>
      <w:lvlJc w:val="left"/>
      <w:pPr>
        <w:ind w:left="2520" w:hanging="720"/>
      </w:pPr>
      <w:rPr>
        <w:rFonts w:ascii="Times New Roman" w:eastAsia="Times New Roman" w:hAnsi="Times New Roman" w:cs="Times New Roman"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1DA6434"/>
    <w:multiLevelType w:val="hybridMultilevel"/>
    <w:tmpl w:val="FFFFFFFF"/>
    <w:lvl w:ilvl="0" w:tplc="98E2A152">
      <w:start w:val="1"/>
      <w:numFmt w:val="decimal"/>
      <w:lvlText w:val="%1."/>
      <w:lvlJc w:val="left"/>
      <w:pPr>
        <w:ind w:left="720" w:hanging="360"/>
      </w:pPr>
    </w:lvl>
    <w:lvl w:ilvl="1" w:tplc="41329308">
      <w:start w:val="1"/>
      <w:numFmt w:val="lowerLetter"/>
      <w:lvlText w:val="%2."/>
      <w:lvlJc w:val="left"/>
      <w:pPr>
        <w:ind w:left="1440" w:hanging="360"/>
      </w:pPr>
    </w:lvl>
    <w:lvl w:ilvl="2" w:tplc="139E1092">
      <w:start w:val="1"/>
      <w:numFmt w:val="lowerRoman"/>
      <w:lvlText w:val="%3."/>
      <w:lvlJc w:val="right"/>
      <w:pPr>
        <w:ind w:left="2160" w:hanging="180"/>
      </w:pPr>
    </w:lvl>
    <w:lvl w:ilvl="3" w:tplc="F27E940C">
      <w:start w:val="1"/>
      <w:numFmt w:val="decimal"/>
      <w:lvlText w:val="%4."/>
      <w:lvlJc w:val="left"/>
      <w:pPr>
        <w:ind w:left="2880" w:hanging="360"/>
      </w:pPr>
    </w:lvl>
    <w:lvl w:ilvl="4" w:tplc="1932D334">
      <w:start w:val="1"/>
      <w:numFmt w:val="lowerLetter"/>
      <w:lvlText w:val="%5."/>
      <w:lvlJc w:val="left"/>
      <w:pPr>
        <w:ind w:left="3600" w:hanging="360"/>
      </w:pPr>
    </w:lvl>
    <w:lvl w:ilvl="5" w:tplc="0F78D9EE">
      <w:start w:val="1"/>
      <w:numFmt w:val="lowerRoman"/>
      <w:lvlText w:val="%6."/>
      <w:lvlJc w:val="right"/>
      <w:pPr>
        <w:ind w:left="4320" w:hanging="180"/>
      </w:pPr>
    </w:lvl>
    <w:lvl w:ilvl="6" w:tplc="30DE138E">
      <w:start w:val="1"/>
      <w:numFmt w:val="decimal"/>
      <w:lvlText w:val="%7."/>
      <w:lvlJc w:val="left"/>
      <w:pPr>
        <w:ind w:left="5040" w:hanging="360"/>
      </w:pPr>
    </w:lvl>
    <w:lvl w:ilvl="7" w:tplc="B616F8F0">
      <w:start w:val="1"/>
      <w:numFmt w:val="lowerLetter"/>
      <w:lvlText w:val="%8."/>
      <w:lvlJc w:val="left"/>
      <w:pPr>
        <w:ind w:left="5760" w:hanging="360"/>
      </w:pPr>
    </w:lvl>
    <w:lvl w:ilvl="8" w:tplc="AC64103A">
      <w:start w:val="1"/>
      <w:numFmt w:val="lowerRoman"/>
      <w:lvlText w:val="%9."/>
      <w:lvlJc w:val="right"/>
      <w:pPr>
        <w:ind w:left="6480" w:hanging="180"/>
      </w:pPr>
    </w:lvl>
  </w:abstractNum>
  <w:abstractNum w:abstractNumId="25" w15:restartNumberingAfterBreak="0">
    <w:nsid w:val="43141F80"/>
    <w:multiLevelType w:val="multilevel"/>
    <w:tmpl w:val="4634C7A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43C634F"/>
    <w:multiLevelType w:val="hybridMultilevel"/>
    <w:tmpl w:val="999ED0EA"/>
    <w:lvl w:ilvl="0" w:tplc="20641F2C">
      <w:start w:val="1"/>
      <w:numFmt w:val="decimal"/>
      <w:lvlText w:val="%1)"/>
      <w:lvlJc w:val="left"/>
      <w:pPr>
        <w:ind w:left="720" w:hanging="360"/>
      </w:pPr>
    </w:lvl>
    <w:lvl w:ilvl="1" w:tplc="2822FE24">
      <w:start w:val="1"/>
      <w:numFmt w:val="lowerLetter"/>
      <w:lvlText w:val="%2."/>
      <w:lvlJc w:val="left"/>
      <w:pPr>
        <w:ind w:left="1440" w:hanging="360"/>
      </w:pPr>
    </w:lvl>
    <w:lvl w:ilvl="2" w:tplc="307EA65C">
      <w:start w:val="1"/>
      <w:numFmt w:val="lowerRoman"/>
      <w:lvlText w:val="%3."/>
      <w:lvlJc w:val="right"/>
      <w:pPr>
        <w:ind w:left="2160" w:hanging="180"/>
      </w:pPr>
    </w:lvl>
    <w:lvl w:ilvl="3" w:tplc="B6D6E530">
      <w:start w:val="1"/>
      <w:numFmt w:val="decimal"/>
      <w:lvlText w:val="%4."/>
      <w:lvlJc w:val="left"/>
      <w:pPr>
        <w:ind w:left="2880" w:hanging="360"/>
      </w:pPr>
    </w:lvl>
    <w:lvl w:ilvl="4" w:tplc="F512744E">
      <w:start w:val="1"/>
      <w:numFmt w:val="lowerLetter"/>
      <w:lvlText w:val="%5."/>
      <w:lvlJc w:val="left"/>
      <w:pPr>
        <w:ind w:left="3600" w:hanging="360"/>
      </w:pPr>
    </w:lvl>
    <w:lvl w:ilvl="5" w:tplc="782EFBF4">
      <w:start w:val="1"/>
      <w:numFmt w:val="lowerRoman"/>
      <w:lvlText w:val="%6."/>
      <w:lvlJc w:val="right"/>
      <w:pPr>
        <w:ind w:left="4320" w:hanging="180"/>
      </w:pPr>
    </w:lvl>
    <w:lvl w:ilvl="6" w:tplc="885CC162">
      <w:start w:val="1"/>
      <w:numFmt w:val="decimal"/>
      <w:lvlText w:val="%7."/>
      <w:lvlJc w:val="left"/>
      <w:pPr>
        <w:ind w:left="5040" w:hanging="360"/>
      </w:pPr>
    </w:lvl>
    <w:lvl w:ilvl="7" w:tplc="7C7E5B7E">
      <w:start w:val="1"/>
      <w:numFmt w:val="lowerLetter"/>
      <w:lvlText w:val="%8."/>
      <w:lvlJc w:val="left"/>
      <w:pPr>
        <w:ind w:left="5760" w:hanging="360"/>
      </w:pPr>
    </w:lvl>
    <w:lvl w:ilvl="8" w:tplc="5C3E3D4C">
      <w:start w:val="1"/>
      <w:numFmt w:val="lowerRoman"/>
      <w:lvlText w:val="%9."/>
      <w:lvlJc w:val="right"/>
      <w:pPr>
        <w:ind w:left="6480" w:hanging="180"/>
      </w:pPr>
    </w:lvl>
  </w:abstractNum>
  <w:abstractNum w:abstractNumId="27" w15:restartNumberingAfterBreak="0">
    <w:nsid w:val="46531E66"/>
    <w:multiLevelType w:val="multilevel"/>
    <w:tmpl w:val="92E61404"/>
    <w:lvl w:ilvl="0">
      <w:start w:val="1"/>
      <w:numFmt w:val="decimal"/>
      <w:lvlText w:val="%1."/>
      <w:lvlJc w:val="left"/>
      <w:pPr>
        <w:ind w:left="720" w:hanging="360"/>
      </w:pPr>
      <w:rPr>
        <w:rFonts w:eastAsiaTheme="majorEastAsia" w:hint="default"/>
        <w:b/>
        <w:color w:val="auto"/>
      </w:rPr>
    </w:lvl>
    <w:lvl w:ilvl="1">
      <w:start w:val="1"/>
      <w:numFmt w:val="decimal"/>
      <w:isLgl/>
      <w:lvlText w:val="%1.%2."/>
      <w:lvlJc w:val="left"/>
      <w:pPr>
        <w:ind w:left="720" w:hanging="360"/>
      </w:pPr>
      <w:rPr>
        <w:rFonts w:ascii="Times New Roman" w:hAnsi="Times New Roman" w:cs="Times New Roman" w:hint="default"/>
        <w:b/>
        <w:bCs/>
        <w:i w:val="0"/>
        <w:iCs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46C92AD3"/>
    <w:multiLevelType w:val="hybridMultilevel"/>
    <w:tmpl w:val="FFFFFFFF"/>
    <w:lvl w:ilvl="0" w:tplc="1CB6E0F4">
      <w:start w:val="1"/>
      <w:numFmt w:val="bullet"/>
      <w:lvlText w:val="-"/>
      <w:lvlJc w:val="left"/>
      <w:pPr>
        <w:ind w:left="720" w:hanging="360"/>
      </w:pPr>
      <w:rPr>
        <w:rFonts w:ascii="Calibri" w:hAnsi="Calibri" w:hint="default"/>
      </w:rPr>
    </w:lvl>
    <w:lvl w:ilvl="1" w:tplc="9B9EA9D6">
      <w:start w:val="1"/>
      <w:numFmt w:val="bullet"/>
      <w:lvlText w:val="o"/>
      <w:lvlJc w:val="left"/>
      <w:pPr>
        <w:ind w:left="1440" w:hanging="360"/>
      </w:pPr>
      <w:rPr>
        <w:rFonts w:ascii="Courier New" w:hAnsi="Courier New" w:hint="default"/>
      </w:rPr>
    </w:lvl>
    <w:lvl w:ilvl="2" w:tplc="1944CFD4">
      <w:start w:val="1"/>
      <w:numFmt w:val="bullet"/>
      <w:lvlText w:val=""/>
      <w:lvlJc w:val="left"/>
      <w:pPr>
        <w:ind w:left="2160" w:hanging="360"/>
      </w:pPr>
      <w:rPr>
        <w:rFonts w:ascii="Wingdings" w:hAnsi="Wingdings" w:hint="default"/>
      </w:rPr>
    </w:lvl>
    <w:lvl w:ilvl="3" w:tplc="A0020082">
      <w:start w:val="1"/>
      <w:numFmt w:val="bullet"/>
      <w:lvlText w:val=""/>
      <w:lvlJc w:val="left"/>
      <w:pPr>
        <w:ind w:left="2880" w:hanging="360"/>
      </w:pPr>
      <w:rPr>
        <w:rFonts w:ascii="Symbol" w:hAnsi="Symbol" w:hint="default"/>
      </w:rPr>
    </w:lvl>
    <w:lvl w:ilvl="4" w:tplc="F048B954">
      <w:start w:val="1"/>
      <w:numFmt w:val="bullet"/>
      <w:lvlText w:val="o"/>
      <w:lvlJc w:val="left"/>
      <w:pPr>
        <w:ind w:left="3600" w:hanging="360"/>
      </w:pPr>
      <w:rPr>
        <w:rFonts w:ascii="Courier New" w:hAnsi="Courier New" w:hint="default"/>
      </w:rPr>
    </w:lvl>
    <w:lvl w:ilvl="5" w:tplc="54C8FC72">
      <w:start w:val="1"/>
      <w:numFmt w:val="bullet"/>
      <w:lvlText w:val=""/>
      <w:lvlJc w:val="left"/>
      <w:pPr>
        <w:ind w:left="4320" w:hanging="360"/>
      </w:pPr>
      <w:rPr>
        <w:rFonts w:ascii="Wingdings" w:hAnsi="Wingdings" w:hint="default"/>
      </w:rPr>
    </w:lvl>
    <w:lvl w:ilvl="6" w:tplc="6FCC3F9A">
      <w:start w:val="1"/>
      <w:numFmt w:val="bullet"/>
      <w:lvlText w:val=""/>
      <w:lvlJc w:val="left"/>
      <w:pPr>
        <w:ind w:left="5040" w:hanging="360"/>
      </w:pPr>
      <w:rPr>
        <w:rFonts w:ascii="Symbol" w:hAnsi="Symbol" w:hint="default"/>
      </w:rPr>
    </w:lvl>
    <w:lvl w:ilvl="7" w:tplc="62445F1E">
      <w:start w:val="1"/>
      <w:numFmt w:val="bullet"/>
      <w:lvlText w:val="o"/>
      <w:lvlJc w:val="left"/>
      <w:pPr>
        <w:ind w:left="5760" w:hanging="360"/>
      </w:pPr>
      <w:rPr>
        <w:rFonts w:ascii="Courier New" w:hAnsi="Courier New" w:hint="default"/>
      </w:rPr>
    </w:lvl>
    <w:lvl w:ilvl="8" w:tplc="8F285C50">
      <w:start w:val="1"/>
      <w:numFmt w:val="bullet"/>
      <w:lvlText w:val=""/>
      <w:lvlJc w:val="left"/>
      <w:pPr>
        <w:ind w:left="6480" w:hanging="360"/>
      </w:pPr>
      <w:rPr>
        <w:rFonts w:ascii="Wingdings" w:hAnsi="Wingdings" w:hint="default"/>
      </w:rPr>
    </w:lvl>
  </w:abstractNum>
  <w:abstractNum w:abstractNumId="29" w15:restartNumberingAfterBreak="0">
    <w:nsid w:val="49824FA6"/>
    <w:multiLevelType w:val="hybridMultilevel"/>
    <w:tmpl w:val="59962E98"/>
    <w:lvl w:ilvl="0" w:tplc="DB144570">
      <w:start w:val="12"/>
      <w:numFmt w:val="decimal"/>
      <w:lvlText w:val="%1."/>
      <w:lvlJc w:val="left"/>
      <w:pPr>
        <w:ind w:left="720" w:hanging="360"/>
      </w:pPr>
      <w:rPr>
        <w:rFonts w:hint="default"/>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4AE91461"/>
    <w:multiLevelType w:val="hybridMultilevel"/>
    <w:tmpl w:val="E084B858"/>
    <w:lvl w:ilvl="0" w:tplc="258CF4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53E8242C"/>
    <w:multiLevelType w:val="hybridMultilevel"/>
    <w:tmpl w:val="AFC6DDAE"/>
    <w:lvl w:ilvl="0" w:tplc="27E869AE">
      <w:start w:val="4"/>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573B27F7"/>
    <w:multiLevelType w:val="hybridMultilevel"/>
    <w:tmpl w:val="FFFFFFFF"/>
    <w:lvl w:ilvl="0" w:tplc="EB5CE70C">
      <w:start w:val="1"/>
      <w:numFmt w:val="bullet"/>
      <w:lvlText w:val=""/>
      <w:lvlJc w:val="left"/>
      <w:pPr>
        <w:ind w:left="720" w:hanging="360"/>
      </w:pPr>
      <w:rPr>
        <w:rFonts w:ascii="Symbol" w:hAnsi="Symbol" w:hint="default"/>
      </w:rPr>
    </w:lvl>
    <w:lvl w:ilvl="1" w:tplc="6D6E7870">
      <w:start w:val="1"/>
      <w:numFmt w:val="bullet"/>
      <w:lvlText w:val="o"/>
      <w:lvlJc w:val="left"/>
      <w:pPr>
        <w:ind w:left="1440" w:hanging="360"/>
      </w:pPr>
      <w:rPr>
        <w:rFonts w:ascii="Courier New" w:hAnsi="Courier New" w:hint="default"/>
      </w:rPr>
    </w:lvl>
    <w:lvl w:ilvl="2" w:tplc="F9ACFC40">
      <w:start w:val="1"/>
      <w:numFmt w:val="bullet"/>
      <w:lvlText w:val=""/>
      <w:lvlJc w:val="left"/>
      <w:pPr>
        <w:ind w:left="2160" w:hanging="360"/>
      </w:pPr>
      <w:rPr>
        <w:rFonts w:ascii="Wingdings" w:hAnsi="Wingdings" w:hint="default"/>
      </w:rPr>
    </w:lvl>
    <w:lvl w:ilvl="3" w:tplc="B51471C8">
      <w:start w:val="1"/>
      <w:numFmt w:val="bullet"/>
      <w:lvlText w:val=""/>
      <w:lvlJc w:val="left"/>
      <w:pPr>
        <w:ind w:left="2880" w:hanging="360"/>
      </w:pPr>
      <w:rPr>
        <w:rFonts w:ascii="Symbol" w:hAnsi="Symbol" w:hint="default"/>
      </w:rPr>
    </w:lvl>
    <w:lvl w:ilvl="4" w:tplc="95F670BC">
      <w:start w:val="1"/>
      <w:numFmt w:val="bullet"/>
      <w:lvlText w:val="o"/>
      <w:lvlJc w:val="left"/>
      <w:pPr>
        <w:ind w:left="3600" w:hanging="360"/>
      </w:pPr>
      <w:rPr>
        <w:rFonts w:ascii="Courier New" w:hAnsi="Courier New" w:hint="default"/>
      </w:rPr>
    </w:lvl>
    <w:lvl w:ilvl="5" w:tplc="756044D0">
      <w:start w:val="1"/>
      <w:numFmt w:val="bullet"/>
      <w:lvlText w:val=""/>
      <w:lvlJc w:val="left"/>
      <w:pPr>
        <w:ind w:left="4320" w:hanging="360"/>
      </w:pPr>
      <w:rPr>
        <w:rFonts w:ascii="Wingdings" w:hAnsi="Wingdings" w:hint="default"/>
      </w:rPr>
    </w:lvl>
    <w:lvl w:ilvl="6" w:tplc="6D142F56">
      <w:start w:val="1"/>
      <w:numFmt w:val="bullet"/>
      <w:lvlText w:val=""/>
      <w:lvlJc w:val="left"/>
      <w:pPr>
        <w:ind w:left="5040" w:hanging="360"/>
      </w:pPr>
      <w:rPr>
        <w:rFonts w:ascii="Symbol" w:hAnsi="Symbol" w:hint="default"/>
      </w:rPr>
    </w:lvl>
    <w:lvl w:ilvl="7" w:tplc="842CEED2">
      <w:start w:val="1"/>
      <w:numFmt w:val="bullet"/>
      <w:lvlText w:val="o"/>
      <w:lvlJc w:val="left"/>
      <w:pPr>
        <w:ind w:left="5760" w:hanging="360"/>
      </w:pPr>
      <w:rPr>
        <w:rFonts w:ascii="Courier New" w:hAnsi="Courier New" w:hint="default"/>
      </w:rPr>
    </w:lvl>
    <w:lvl w:ilvl="8" w:tplc="9E8628EE">
      <w:start w:val="1"/>
      <w:numFmt w:val="bullet"/>
      <w:lvlText w:val=""/>
      <w:lvlJc w:val="left"/>
      <w:pPr>
        <w:ind w:left="6480" w:hanging="360"/>
      </w:pPr>
      <w:rPr>
        <w:rFonts w:ascii="Wingdings" w:hAnsi="Wingdings" w:hint="default"/>
      </w:rPr>
    </w:lvl>
  </w:abstractNum>
  <w:abstractNum w:abstractNumId="33" w15:restartNumberingAfterBreak="0">
    <w:nsid w:val="59277C79"/>
    <w:multiLevelType w:val="hybridMultilevel"/>
    <w:tmpl w:val="D4A65F42"/>
    <w:lvl w:ilvl="0" w:tplc="922ADFF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600E389C"/>
    <w:multiLevelType w:val="hybridMultilevel"/>
    <w:tmpl w:val="15F83A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193CE82"/>
    <w:multiLevelType w:val="hybridMultilevel"/>
    <w:tmpl w:val="FFFFFFFF"/>
    <w:lvl w:ilvl="0" w:tplc="785A726A">
      <w:start w:val="1"/>
      <w:numFmt w:val="decimal"/>
      <w:lvlText w:val="%1."/>
      <w:lvlJc w:val="left"/>
      <w:pPr>
        <w:ind w:left="720" w:hanging="360"/>
      </w:pPr>
    </w:lvl>
    <w:lvl w:ilvl="1" w:tplc="AAA04D8C">
      <w:start w:val="1"/>
      <w:numFmt w:val="lowerLetter"/>
      <w:lvlText w:val="%2."/>
      <w:lvlJc w:val="left"/>
      <w:pPr>
        <w:ind w:left="1440" w:hanging="360"/>
      </w:pPr>
    </w:lvl>
    <w:lvl w:ilvl="2" w:tplc="5AB68322">
      <w:start w:val="1"/>
      <w:numFmt w:val="lowerRoman"/>
      <w:lvlText w:val="%3."/>
      <w:lvlJc w:val="right"/>
      <w:pPr>
        <w:ind w:left="2160" w:hanging="180"/>
      </w:pPr>
    </w:lvl>
    <w:lvl w:ilvl="3" w:tplc="27F42D1A">
      <w:start w:val="1"/>
      <w:numFmt w:val="decimal"/>
      <w:lvlText w:val="%4."/>
      <w:lvlJc w:val="left"/>
      <w:pPr>
        <w:ind w:left="2880" w:hanging="360"/>
      </w:pPr>
    </w:lvl>
    <w:lvl w:ilvl="4" w:tplc="AC920574">
      <w:start w:val="1"/>
      <w:numFmt w:val="lowerLetter"/>
      <w:lvlText w:val="%5."/>
      <w:lvlJc w:val="left"/>
      <w:pPr>
        <w:ind w:left="3600" w:hanging="360"/>
      </w:pPr>
    </w:lvl>
    <w:lvl w:ilvl="5" w:tplc="A6E8B88C">
      <w:start w:val="1"/>
      <w:numFmt w:val="lowerRoman"/>
      <w:lvlText w:val="%6."/>
      <w:lvlJc w:val="right"/>
      <w:pPr>
        <w:ind w:left="4320" w:hanging="180"/>
      </w:pPr>
    </w:lvl>
    <w:lvl w:ilvl="6" w:tplc="76F04D90">
      <w:start w:val="1"/>
      <w:numFmt w:val="decimal"/>
      <w:lvlText w:val="%7."/>
      <w:lvlJc w:val="left"/>
      <w:pPr>
        <w:ind w:left="5040" w:hanging="360"/>
      </w:pPr>
    </w:lvl>
    <w:lvl w:ilvl="7" w:tplc="261088A0">
      <w:start w:val="1"/>
      <w:numFmt w:val="lowerLetter"/>
      <w:lvlText w:val="%8."/>
      <w:lvlJc w:val="left"/>
      <w:pPr>
        <w:ind w:left="5760" w:hanging="360"/>
      </w:pPr>
    </w:lvl>
    <w:lvl w:ilvl="8" w:tplc="0D8873E8">
      <w:start w:val="1"/>
      <w:numFmt w:val="lowerRoman"/>
      <w:lvlText w:val="%9."/>
      <w:lvlJc w:val="right"/>
      <w:pPr>
        <w:ind w:left="6480" w:hanging="180"/>
      </w:pPr>
    </w:lvl>
  </w:abstractNum>
  <w:abstractNum w:abstractNumId="36" w15:restartNumberingAfterBreak="0">
    <w:nsid w:val="67230701"/>
    <w:multiLevelType w:val="hybridMultilevel"/>
    <w:tmpl w:val="B8344B16"/>
    <w:lvl w:ilvl="0" w:tplc="237007AC">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69E66360"/>
    <w:multiLevelType w:val="hybridMultilevel"/>
    <w:tmpl w:val="1548F14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6A7A288D"/>
    <w:multiLevelType w:val="hybridMultilevel"/>
    <w:tmpl w:val="2AF4513A"/>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6CE612B7"/>
    <w:multiLevelType w:val="hybridMultilevel"/>
    <w:tmpl w:val="FFFFFFFF"/>
    <w:lvl w:ilvl="0" w:tplc="3BEE991A">
      <w:start w:val="1"/>
      <w:numFmt w:val="bullet"/>
      <w:lvlText w:val="o"/>
      <w:lvlJc w:val="left"/>
      <w:pPr>
        <w:ind w:left="720" w:hanging="360"/>
      </w:pPr>
      <w:rPr>
        <w:rFonts w:ascii="&quot;Times New Roman&quot;,serif" w:hAnsi="&quot;Times New Roman&quot;,serif" w:hint="default"/>
      </w:rPr>
    </w:lvl>
    <w:lvl w:ilvl="1" w:tplc="EEEA168E">
      <w:start w:val="1"/>
      <w:numFmt w:val="bullet"/>
      <w:lvlText w:val="o"/>
      <w:lvlJc w:val="left"/>
      <w:pPr>
        <w:ind w:left="1440" w:hanging="360"/>
      </w:pPr>
      <w:rPr>
        <w:rFonts w:ascii="Courier New" w:hAnsi="Courier New" w:hint="default"/>
      </w:rPr>
    </w:lvl>
    <w:lvl w:ilvl="2" w:tplc="96EC8B0C">
      <w:start w:val="1"/>
      <w:numFmt w:val="bullet"/>
      <w:lvlText w:val=""/>
      <w:lvlJc w:val="left"/>
      <w:pPr>
        <w:ind w:left="2160" w:hanging="360"/>
      </w:pPr>
      <w:rPr>
        <w:rFonts w:ascii="Wingdings" w:hAnsi="Wingdings" w:hint="default"/>
      </w:rPr>
    </w:lvl>
    <w:lvl w:ilvl="3" w:tplc="D3448708">
      <w:start w:val="1"/>
      <w:numFmt w:val="bullet"/>
      <w:lvlText w:val=""/>
      <w:lvlJc w:val="left"/>
      <w:pPr>
        <w:ind w:left="2880" w:hanging="360"/>
      </w:pPr>
      <w:rPr>
        <w:rFonts w:ascii="Symbol" w:hAnsi="Symbol" w:hint="default"/>
      </w:rPr>
    </w:lvl>
    <w:lvl w:ilvl="4" w:tplc="ACAE3410">
      <w:start w:val="1"/>
      <w:numFmt w:val="bullet"/>
      <w:lvlText w:val="o"/>
      <w:lvlJc w:val="left"/>
      <w:pPr>
        <w:ind w:left="3600" w:hanging="360"/>
      </w:pPr>
      <w:rPr>
        <w:rFonts w:ascii="Courier New" w:hAnsi="Courier New" w:hint="default"/>
      </w:rPr>
    </w:lvl>
    <w:lvl w:ilvl="5" w:tplc="93349594">
      <w:start w:val="1"/>
      <w:numFmt w:val="bullet"/>
      <w:lvlText w:val=""/>
      <w:lvlJc w:val="left"/>
      <w:pPr>
        <w:ind w:left="4320" w:hanging="360"/>
      </w:pPr>
      <w:rPr>
        <w:rFonts w:ascii="Wingdings" w:hAnsi="Wingdings" w:hint="default"/>
      </w:rPr>
    </w:lvl>
    <w:lvl w:ilvl="6" w:tplc="ECCE1B20">
      <w:start w:val="1"/>
      <w:numFmt w:val="bullet"/>
      <w:lvlText w:val=""/>
      <w:lvlJc w:val="left"/>
      <w:pPr>
        <w:ind w:left="5040" w:hanging="360"/>
      </w:pPr>
      <w:rPr>
        <w:rFonts w:ascii="Symbol" w:hAnsi="Symbol" w:hint="default"/>
      </w:rPr>
    </w:lvl>
    <w:lvl w:ilvl="7" w:tplc="E7E86524">
      <w:start w:val="1"/>
      <w:numFmt w:val="bullet"/>
      <w:lvlText w:val="o"/>
      <w:lvlJc w:val="left"/>
      <w:pPr>
        <w:ind w:left="5760" w:hanging="360"/>
      </w:pPr>
      <w:rPr>
        <w:rFonts w:ascii="Courier New" w:hAnsi="Courier New" w:hint="default"/>
      </w:rPr>
    </w:lvl>
    <w:lvl w:ilvl="8" w:tplc="A90E2340">
      <w:start w:val="1"/>
      <w:numFmt w:val="bullet"/>
      <w:lvlText w:val=""/>
      <w:lvlJc w:val="left"/>
      <w:pPr>
        <w:ind w:left="6480" w:hanging="360"/>
      </w:pPr>
      <w:rPr>
        <w:rFonts w:ascii="Wingdings" w:hAnsi="Wingdings" w:hint="default"/>
      </w:rPr>
    </w:lvl>
  </w:abstractNum>
  <w:abstractNum w:abstractNumId="40" w15:restartNumberingAfterBreak="0">
    <w:nsid w:val="6D290701"/>
    <w:multiLevelType w:val="hybridMultilevel"/>
    <w:tmpl w:val="642091BC"/>
    <w:lvl w:ilvl="0" w:tplc="3050CD94">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70D56064"/>
    <w:multiLevelType w:val="multilevel"/>
    <w:tmpl w:val="3C90B0F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5E17C27"/>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3" w15:restartNumberingAfterBreak="0">
    <w:nsid w:val="77F129FC"/>
    <w:multiLevelType w:val="hybridMultilevel"/>
    <w:tmpl w:val="3C7CCF44"/>
    <w:lvl w:ilvl="0" w:tplc="9FB67C06">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44" w15:restartNumberingAfterBreak="0">
    <w:nsid w:val="794822AE"/>
    <w:multiLevelType w:val="multilevel"/>
    <w:tmpl w:val="893C40A4"/>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5" w15:restartNumberingAfterBreak="0">
    <w:nsid w:val="79977035"/>
    <w:multiLevelType w:val="hybridMultilevel"/>
    <w:tmpl w:val="FFFFFFFF"/>
    <w:lvl w:ilvl="0" w:tplc="74184C82">
      <w:start w:val="1"/>
      <w:numFmt w:val="decimal"/>
      <w:lvlText w:val="%1."/>
      <w:lvlJc w:val="left"/>
      <w:pPr>
        <w:ind w:left="720" w:hanging="360"/>
      </w:pPr>
    </w:lvl>
    <w:lvl w:ilvl="1" w:tplc="647E9556">
      <w:start w:val="1"/>
      <w:numFmt w:val="lowerLetter"/>
      <w:lvlText w:val="%2."/>
      <w:lvlJc w:val="left"/>
      <w:pPr>
        <w:ind w:left="1440" w:hanging="360"/>
      </w:pPr>
    </w:lvl>
    <w:lvl w:ilvl="2" w:tplc="8F08CD34">
      <w:start w:val="1"/>
      <w:numFmt w:val="lowerRoman"/>
      <w:lvlText w:val="%3."/>
      <w:lvlJc w:val="right"/>
      <w:pPr>
        <w:ind w:left="2160" w:hanging="180"/>
      </w:pPr>
    </w:lvl>
    <w:lvl w:ilvl="3" w:tplc="C8CA84D8">
      <w:start w:val="1"/>
      <w:numFmt w:val="decimal"/>
      <w:lvlText w:val="%4."/>
      <w:lvlJc w:val="left"/>
      <w:pPr>
        <w:ind w:left="2880" w:hanging="360"/>
      </w:pPr>
    </w:lvl>
    <w:lvl w:ilvl="4" w:tplc="B1860802">
      <w:start w:val="1"/>
      <w:numFmt w:val="lowerLetter"/>
      <w:lvlText w:val="%5."/>
      <w:lvlJc w:val="left"/>
      <w:pPr>
        <w:ind w:left="3600" w:hanging="360"/>
      </w:pPr>
    </w:lvl>
    <w:lvl w:ilvl="5" w:tplc="9E48D23C">
      <w:start w:val="1"/>
      <w:numFmt w:val="lowerRoman"/>
      <w:lvlText w:val="%6."/>
      <w:lvlJc w:val="right"/>
      <w:pPr>
        <w:ind w:left="4320" w:hanging="180"/>
      </w:pPr>
    </w:lvl>
    <w:lvl w:ilvl="6" w:tplc="065AEF22">
      <w:start w:val="1"/>
      <w:numFmt w:val="decimal"/>
      <w:lvlText w:val="%7."/>
      <w:lvlJc w:val="left"/>
      <w:pPr>
        <w:ind w:left="5040" w:hanging="360"/>
      </w:pPr>
    </w:lvl>
    <w:lvl w:ilvl="7" w:tplc="AC003232">
      <w:start w:val="1"/>
      <w:numFmt w:val="lowerLetter"/>
      <w:lvlText w:val="%8."/>
      <w:lvlJc w:val="left"/>
      <w:pPr>
        <w:ind w:left="5760" w:hanging="360"/>
      </w:pPr>
    </w:lvl>
    <w:lvl w:ilvl="8" w:tplc="062E4C52">
      <w:start w:val="1"/>
      <w:numFmt w:val="lowerRoman"/>
      <w:lvlText w:val="%9."/>
      <w:lvlJc w:val="right"/>
      <w:pPr>
        <w:ind w:left="6480" w:hanging="180"/>
      </w:pPr>
    </w:lvl>
  </w:abstractNum>
  <w:abstractNum w:abstractNumId="46" w15:restartNumberingAfterBreak="0">
    <w:nsid w:val="7E530CD9"/>
    <w:multiLevelType w:val="hybridMultilevel"/>
    <w:tmpl w:val="AC1403A6"/>
    <w:lvl w:ilvl="0" w:tplc="8B9A2BE8">
      <w:start w:val="1"/>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7" w15:restartNumberingAfterBreak="0">
    <w:nsid w:val="7F8730D4"/>
    <w:multiLevelType w:val="hybridMultilevel"/>
    <w:tmpl w:val="CEBEE050"/>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8" w15:restartNumberingAfterBreak="0">
    <w:nsid w:val="7FD31957"/>
    <w:multiLevelType w:val="hybridMultilevel"/>
    <w:tmpl w:val="FFCCC63A"/>
    <w:lvl w:ilvl="0" w:tplc="0426000D">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901722195">
    <w:abstractNumId w:val="5"/>
  </w:num>
  <w:num w:numId="2" w16cid:durableId="1019623854">
    <w:abstractNumId w:val="2"/>
  </w:num>
  <w:num w:numId="3" w16cid:durableId="807480857">
    <w:abstractNumId w:val="18"/>
  </w:num>
  <w:num w:numId="4" w16cid:durableId="696197654">
    <w:abstractNumId w:val="7"/>
  </w:num>
  <w:num w:numId="5" w16cid:durableId="734469817">
    <w:abstractNumId w:val="32"/>
  </w:num>
  <w:num w:numId="6" w16cid:durableId="1808863223">
    <w:abstractNumId w:val="8"/>
  </w:num>
  <w:num w:numId="7" w16cid:durableId="1469475067">
    <w:abstractNumId w:val="39"/>
  </w:num>
  <w:num w:numId="8" w16cid:durableId="169638359">
    <w:abstractNumId w:val="42"/>
  </w:num>
  <w:num w:numId="9" w16cid:durableId="1903173810">
    <w:abstractNumId w:val="35"/>
  </w:num>
  <w:num w:numId="10" w16cid:durableId="2069299491">
    <w:abstractNumId w:val="12"/>
  </w:num>
  <w:num w:numId="11" w16cid:durableId="1072117967">
    <w:abstractNumId w:val="24"/>
  </w:num>
  <w:num w:numId="12" w16cid:durableId="1175414322">
    <w:abstractNumId w:val="46"/>
  </w:num>
  <w:num w:numId="13" w16cid:durableId="393553814">
    <w:abstractNumId w:val="23"/>
  </w:num>
  <w:num w:numId="14" w16cid:durableId="1470592265">
    <w:abstractNumId w:val="13"/>
  </w:num>
  <w:num w:numId="15" w16cid:durableId="1951431343">
    <w:abstractNumId w:val="28"/>
  </w:num>
  <w:num w:numId="16" w16cid:durableId="989988794">
    <w:abstractNumId w:val="30"/>
  </w:num>
  <w:num w:numId="17" w16cid:durableId="2028096550">
    <w:abstractNumId w:val="36"/>
  </w:num>
  <w:num w:numId="18" w16cid:durableId="232742327">
    <w:abstractNumId w:val="0"/>
  </w:num>
  <w:num w:numId="19" w16cid:durableId="2132743854">
    <w:abstractNumId w:val="33"/>
  </w:num>
  <w:num w:numId="20" w16cid:durableId="55708012">
    <w:abstractNumId w:val="40"/>
  </w:num>
  <w:num w:numId="21" w16cid:durableId="1876309310">
    <w:abstractNumId w:val="20"/>
  </w:num>
  <w:num w:numId="22" w16cid:durableId="1339385055">
    <w:abstractNumId w:val="9"/>
  </w:num>
  <w:num w:numId="23" w16cid:durableId="1755391788">
    <w:abstractNumId w:val="34"/>
  </w:num>
  <w:num w:numId="24" w16cid:durableId="1860971445">
    <w:abstractNumId w:val="37"/>
  </w:num>
  <w:num w:numId="25" w16cid:durableId="1998414854">
    <w:abstractNumId w:val="48"/>
  </w:num>
  <w:num w:numId="26" w16cid:durableId="1048451379">
    <w:abstractNumId w:val="38"/>
  </w:num>
  <w:num w:numId="27" w16cid:durableId="1814103831">
    <w:abstractNumId w:val="1"/>
  </w:num>
  <w:num w:numId="28" w16cid:durableId="472790438">
    <w:abstractNumId w:val="4"/>
  </w:num>
  <w:num w:numId="29" w16cid:durableId="1161506786">
    <w:abstractNumId w:val="15"/>
  </w:num>
  <w:num w:numId="30" w16cid:durableId="1237013930">
    <w:abstractNumId w:val="16"/>
  </w:num>
  <w:num w:numId="31" w16cid:durableId="1689670733">
    <w:abstractNumId w:val="22"/>
  </w:num>
  <w:num w:numId="32" w16cid:durableId="988708059">
    <w:abstractNumId w:val="41"/>
  </w:num>
  <w:num w:numId="33" w16cid:durableId="1034817331">
    <w:abstractNumId w:val="43"/>
  </w:num>
  <w:num w:numId="34" w16cid:durableId="863784897">
    <w:abstractNumId w:val="25"/>
  </w:num>
  <w:num w:numId="35" w16cid:durableId="1060518836">
    <w:abstractNumId w:val="44"/>
  </w:num>
  <w:num w:numId="36" w16cid:durableId="179860536">
    <w:abstractNumId w:val="45"/>
  </w:num>
  <w:num w:numId="37" w16cid:durableId="1354653933">
    <w:abstractNumId w:val="17"/>
  </w:num>
  <w:num w:numId="38" w16cid:durableId="892884697">
    <w:abstractNumId w:val="47"/>
  </w:num>
  <w:num w:numId="39" w16cid:durableId="1229222101">
    <w:abstractNumId w:val="3"/>
  </w:num>
  <w:num w:numId="40" w16cid:durableId="1746685510">
    <w:abstractNumId w:val="31"/>
  </w:num>
  <w:num w:numId="41" w16cid:durableId="1251768416">
    <w:abstractNumId w:val="21"/>
  </w:num>
  <w:num w:numId="42" w16cid:durableId="887957431">
    <w:abstractNumId w:val="26"/>
  </w:num>
  <w:num w:numId="43" w16cid:durableId="173686947">
    <w:abstractNumId w:val="10"/>
  </w:num>
  <w:num w:numId="44" w16cid:durableId="1674644335">
    <w:abstractNumId w:val="27"/>
  </w:num>
  <w:num w:numId="45" w16cid:durableId="1700662264">
    <w:abstractNumId w:val="29"/>
  </w:num>
  <w:num w:numId="46" w16cid:durableId="1976718485">
    <w:abstractNumId w:val="19"/>
  </w:num>
  <w:num w:numId="47" w16cid:durableId="1226717000">
    <w:abstractNumId w:val="6"/>
  </w:num>
  <w:num w:numId="48" w16cid:durableId="293484939">
    <w:abstractNumId w:val="11"/>
  </w:num>
  <w:num w:numId="49" w16cid:durableId="120174620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7D90959"/>
    <w:rsid w:val="00000A37"/>
    <w:rsid w:val="00000F20"/>
    <w:rsid w:val="00001223"/>
    <w:rsid w:val="0000126D"/>
    <w:rsid w:val="00001469"/>
    <w:rsid w:val="00001A55"/>
    <w:rsid w:val="000025F0"/>
    <w:rsid w:val="00002811"/>
    <w:rsid w:val="00002CA2"/>
    <w:rsid w:val="00003866"/>
    <w:rsid w:val="00003C32"/>
    <w:rsid w:val="0000445C"/>
    <w:rsid w:val="00004776"/>
    <w:rsid w:val="000047EE"/>
    <w:rsid w:val="0000499F"/>
    <w:rsid w:val="000057E1"/>
    <w:rsid w:val="00005C84"/>
    <w:rsid w:val="00005D8E"/>
    <w:rsid w:val="00005F41"/>
    <w:rsid w:val="00006208"/>
    <w:rsid w:val="000064B8"/>
    <w:rsid w:val="000064F1"/>
    <w:rsid w:val="000069AA"/>
    <w:rsid w:val="0000777E"/>
    <w:rsid w:val="00007AC6"/>
    <w:rsid w:val="00007FB3"/>
    <w:rsid w:val="000105DD"/>
    <w:rsid w:val="000107B5"/>
    <w:rsid w:val="00010E1A"/>
    <w:rsid w:val="00010F71"/>
    <w:rsid w:val="0001179C"/>
    <w:rsid w:val="00011E3E"/>
    <w:rsid w:val="00011FA7"/>
    <w:rsid w:val="00012447"/>
    <w:rsid w:val="00012888"/>
    <w:rsid w:val="0001370B"/>
    <w:rsid w:val="00013EA8"/>
    <w:rsid w:val="00013EBB"/>
    <w:rsid w:val="0001433C"/>
    <w:rsid w:val="00014907"/>
    <w:rsid w:val="00014C5E"/>
    <w:rsid w:val="0001571E"/>
    <w:rsid w:val="00015CF0"/>
    <w:rsid w:val="000164D0"/>
    <w:rsid w:val="0001697B"/>
    <w:rsid w:val="00017648"/>
    <w:rsid w:val="00017D32"/>
    <w:rsid w:val="00017FAC"/>
    <w:rsid w:val="00020E56"/>
    <w:rsid w:val="0002144A"/>
    <w:rsid w:val="0002170B"/>
    <w:rsid w:val="000219A3"/>
    <w:rsid w:val="00021F12"/>
    <w:rsid w:val="000221F7"/>
    <w:rsid w:val="00022668"/>
    <w:rsid w:val="00022B99"/>
    <w:rsid w:val="00022E65"/>
    <w:rsid w:val="00023265"/>
    <w:rsid w:val="00023818"/>
    <w:rsid w:val="00023876"/>
    <w:rsid w:val="000248C2"/>
    <w:rsid w:val="000249DF"/>
    <w:rsid w:val="0002565A"/>
    <w:rsid w:val="00025A80"/>
    <w:rsid w:val="00025BE6"/>
    <w:rsid w:val="00026D79"/>
    <w:rsid w:val="00026F0F"/>
    <w:rsid w:val="000275E6"/>
    <w:rsid w:val="00027C45"/>
    <w:rsid w:val="00027F1B"/>
    <w:rsid w:val="00030FA5"/>
    <w:rsid w:val="0003102B"/>
    <w:rsid w:val="00031057"/>
    <w:rsid w:val="00031CA2"/>
    <w:rsid w:val="00032BB4"/>
    <w:rsid w:val="000333F3"/>
    <w:rsid w:val="0003372D"/>
    <w:rsid w:val="00033921"/>
    <w:rsid w:val="00033A8C"/>
    <w:rsid w:val="00033DAB"/>
    <w:rsid w:val="00033F33"/>
    <w:rsid w:val="0003482C"/>
    <w:rsid w:val="00034928"/>
    <w:rsid w:val="00034AA4"/>
    <w:rsid w:val="000351DB"/>
    <w:rsid w:val="00035668"/>
    <w:rsid w:val="000369B9"/>
    <w:rsid w:val="00036EFE"/>
    <w:rsid w:val="0003723D"/>
    <w:rsid w:val="00037526"/>
    <w:rsid w:val="00037A27"/>
    <w:rsid w:val="00037E0E"/>
    <w:rsid w:val="000400CC"/>
    <w:rsid w:val="0004064C"/>
    <w:rsid w:val="00040858"/>
    <w:rsid w:val="00040C04"/>
    <w:rsid w:val="000413B9"/>
    <w:rsid w:val="00041864"/>
    <w:rsid w:val="0004197A"/>
    <w:rsid w:val="00041DA1"/>
    <w:rsid w:val="00042233"/>
    <w:rsid w:val="00042940"/>
    <w:rsid w:val="000430CE"/>
    <w:rsid w:val="00043585"/>
    <w:rsid w:val="00043B1A"/>
    <w:rsid w:val="00043D3E"/>
    <w:rsid w:val="000444CA"/>
    <w:rsid w:val="0004467C"/>
    <w:rsid w:val="0004532C"/>
    <w:rsid w:val="0004532F"/>
    <w:rsid w:val="00045752"/>
    <w:rsid w:val="00045FD5"/>
    <w:rsid w:val="0004618C"/>
    <w:rsid w:val="00047133"/>
    <w:rsid w:val="00047489"/>
    <w:rsid w:val="0004751C"/>
    <w:rsid w:val="0004782B"/>
    <w:rsid w:val="0005023B"/>
    <w:rsid w:val="000503DE"/>
    <w:rsid w:val="00050F5C"/>
    <w:rsid w:val="000511AE"/>
    <w:rsid w:val="000514E4"/>
    <w:rsid w:val="00051742"/>
    <w:rsid w:val="00051A29"/>
    <w:rsid w:val="00051EFA"/>
    <w:rsid w:val="00052185"/>
    <w:rsid w:val="000521BC"/>
    <w:rsid w:val="00052502"/>
    <w:rsid w:val="00052A8E"/>
    <w:rsid w:val="00052C9C"/>
    <w:rsid w:val="00054605"/>
    <w:rsid w:val="00054632"/>
    <w:rsid w:val="0005479E"/>
    <w:rsid w:val="000549CC"/>
    <w:rsid w:val="00054FBB"/>
    <w:rsid w:val="000550ED"/>
    <w:rsid w:val="000558BC"/>
    <w:rsid w:val="0005599F"/>
    <w:rsid w:val="00055D01"/>
    <w:rsid w:val="00056AAC"/>
    <w:rsid w:val="00056B3F"/>
    <w:rsid w:val="00056B56"/>
    <w:rsid w:val="00057680"/>
    <w:rsid w:val="0005771D"/>
    <w:rsid w:val="00057AE8"/>
    <w:rsid w:val="00057C7D"/>
    <w:rsid w:val="00060399"/>
    <w:rsid w:val="000611D0"/>
    <w:rsid w:val="00061896"/>
    <w:rsid w:val="00062304"/>
    <w:rsid w:val="000626EA"/>
    <w:rsid w:val="00062B80"/>
    <w:rsid w:val="00063131"/>
    <w:rsid w:val="0006366D"/>
    <w:rsid w:val="0006367F"/>
    <w:rsid w:val="00063E2B"/>
    <w:rsid w:val="00064112"/>
    <w:rsid w:val="000641D0"/>
    <w:rsid w:val="00064742"/>
    <w:rsid w:val="000649A2"/>
    <w:rsid w:val="00064FED"/>
    <w:rsid w:val="00065118"/>
    <w:rsid w:val="000653C5"/>
    <w:rsid w:val="000653E2"/>
    <w:rsid w:val="000655A3"/>
    <w:rsid w:val="00065F5B"/>
    <w:rsid w:val="00066378"/>
    <w:rsid w:val="000663CD"/>
    <w:rsid w:val="00066DC2"/>
    <w:rsid w:val="00066FC5"/>
    <w:rsid w:val="00067264"/>
    <w:rsid w:val="00067376"/>
    <w:rsid w:val="00067400"/>
    <w:rsid w:val="0006768E"/>
    <w:rsid w:val="000677B6"/>
    <w:rsid w:val="00067F30"/>
    <w:rsid w:val="00070D1C"/>
    <w:rsid w:val="00070DCE"/>
    <w:rsid w:val="00071184"/>
    <w:rsid w:val="000714C1"/>
    <w:rsid w:val="00071BB2"/>
    <w:rsid w:val="00071C5C"/>
    <w:rsid w:val="00071CCC"/>
    <w:rsid w:val="00072314"/>
    <w:rsid w:val="000724FB"/>
    <w:rsid w:val="00072A9B"/>
    <w:rsid w:val="0007339F"/>
    <w:rsid w:val="000735D8"/>
    <w:rsid w:val="0007458C"/>
    <w:rsid w:val="00074C8D"/>
    <w:rsid w:val="00074DE3"/>
    <w:rsid w:val="00074E09"/>
    <w:rsid w:val="00075562"/>
    <w:rsid w:val="00075854"/>
    <w:rsid w:val="0007596D"/>
    <w:rsid w:val="00075990"/>
    <w:rsid w:val="00076660"/>
    <w:rsid w:val="00076CDE"/>
    <w:rsid w:val="00076CE0"/>
    <w:rsid w:val="00077497"/>
    <w:rsid w:val="00077530"/>
    <w:rsid w:val="000778C6"/>
    <w:rsid w:val="00080DC3"/>
    <w:rsid w:val="00081146"/>
    <w:rsid w:val="00081608"/>
    <w:rsid w:val="00081C68"/>
    <w:rsid w:val="000823F7"/>
    <w:rsid w:val="00082BC9"/>
    <w:rsid w:val="00082E52"/>
    <w:rsid w:val="00083241"/>
    <w:rsid w:val="00083C13"/>
    <w:rsid w:val="00083E91"/>
    <w:rsid w:val="000841F6"/>
    <w:rsid w:val="00084DAB"/>
    <w:rsid w:val="0008556A"/>
    <w:rsid w:val="00085BAD"/>
    <w:rsid w:val="00085D91"/>
    <w:rsid w:val="00085DD2"/>
    <w:rsid w:val="000862F1"/>
    <w:rsid w:val="0008647F"/>
    <w:rsid w:val="0008693E"/>
    <w:rsid w:val="0008708D"/>
    <w:rsid w:val="0008724D"/>
    <w:rsid w:val="00087953"/>
    <w:rsid w:val="00087CF7"/>
    <w:rsid w:val="00087DD7"/>
    <w:rsid w:val="00090116"/>
    <w:rsid w:val="0009063C"/>
    <w:rsid w:val="00090942"/>
    <w:rsid w:val="0009145B"/>
    <w:rsid w:val="000919D9"/>
    <w:rsid w:val="00091A97"/>
    <w:rsid w:val="00092426"/>
    <w:rsid w:val="00092AAE"/>
    <w:rsid w:val="000932CC"/>
    <w:rsid w:val="00093544"/>
    <w:rsid w:val="000936B8"/>
    <w:rsid w:val="000939D7"/>
    <w:rsid w:val="00093C46"/>
    <w:rsid w:val="000942E7"/>
    <w:rsid w:val="00094368"/>
    <w:rsid w:val="0009505E"/>
    <w:rsid w:val="000951D4"/>
    <w:rsid w:val="00095843"/>
    <w:rsid w:val="00095A48"/>
    <w:rsid w:val="00095C30"/>
    <w:rsid w:val="00095EA3"/>
    <w:rsid w:val="00095EF9"/>
    <w:rsid w:val="000960E5"/>
    <w:rsid w:val="00096283"/>
    <w:rsid w:val="0009632F"/>
    <w:rsid w:val="000964AE"/>
    <w:rsid w:val="00096B94"/>
    <w:rsid w:val="00096FEB"/>
    <w:rsid w:val="000A0008"/>
    <w:rsid w:val="000A016E"/>
    <w:rsid w:val="000A053D"/>
    <w:rsid w:val="000A1237"/>
    <w:rsid w:val="000A14AB"/>
    <w:rsid w:val="000A14EB"/>
    <w:rsid w:val="000A1DAF"/>
    <w:rsid w:val="000A1FAF"/>
    <w:rsid w:val="000A2080"/>
    <w:rsid w:val="000A209C"/>
    <w:rsid w:val="000A34F6"/>
    <w:rsid w:val="000A3617"/>
    <w:rsid w:val="000A37DB"/>
    <w:rsid w:val="000A3EC8"/>
    <w:rsid w:val="000A441B"/>
    <w:rsid w:val="000A482F"/>
    <w:rsid w:val="000A4AFC"/>
    <w:rsid w:val="000A530C"/>
    <w:rsid w:val="000A5ABC"/>
    <w:rsid w:val="000A5B06"/>
    <w:rsid w:val="000A5FFA"/>
    <w:rsid w:val="000A5FFF"/>
    <w:rsid w:val="000A60DA"/>
    <w:rsid w:val="000A6795"/>
    <w:rsid w:val="000A6EE6"/>
    <w:rsid w:val="000A7266"/>
    <w:rsid w:val="000A73B1"/>
    <w:rsid w:val="000A7BAE"/>
    <w:rsid w:val="000A7BDD"/>
    <w:rsid w:val="000B009B"/>
    <w:rsid w:val="000B010E"/>
    <w:rsid w:val="000B0B2A"/>
    <w:rsid w:val="000B0BB6"/>
    <w:rsid w:val="000B12CC"/>
    <w:rsid w:val="000B3029"/>
    <w:rsid w:val="000B3B1A"/>
    <w:rsid w:val="000B3FFC"/>
    <w:rsid w:val="000B5472"/>
    <w:rsid w:val="000B605B"/>
    <w:rsid w:val="000B64D9"/>
    <w:rsid w:val="000B714C"/>
    <w:rsid w:val="000B7201"/>
    <w:rsid w:val="000B766F"/>
    <w:rsid w:val="000B78B9"/>
    <w:rsid w:val="000B7A79"/>
    <w:rsid w:val="000B7B11"/>
    <w:rsid w:val="000C0486"/>
    <w:rsid w:val="000C0825"/>
    <w:rsid w:val="000C0949"/>
    <w:rsid w:val="000C0CD7"/>
    <w:rsid w:val="000C0CFA"/>
    <w:rsid w:val="000C1331"/>
    <w:rsid w:val="000C1983"/>
    <w:rsid w:val="000C1B4C"/>
    <w:rsid w:val="000C2485"/>
    <w:rsid w:val="000C2B0C"/>
    <w:rsid w:val="000C2BD2"/>
    <w:rsid w:val="000C2CD0"/>
    <w:rsid w:val="000C2D51"/>
    <w:rsid w:val="000C3A24"/>
    <w:rsid w:val="000C41CE"/>
    <w:rsid w:val="000C47BD"/>
    <w:rsid w:val="000C4D67"/>
    <w:rsid w:val="000C5147"/>
    <w:rsid w:val="000C53CB"/>
    <w:rsid w:val="000C5AC9"/>
    <w:rsid w:val="000C5E92"/>
    <w:rsid w:val="000C60EB"/>
    <w:rsid w:val="000C61B9"/>
    <w:rsid w:val="000C6445"/>
    <w:rsid w:val="000C6471"/>
    <w:rsid w:val="000C6711"/>
    <w:rsid w:val="000C6B26"/>
    <w:rsid w:val="000C6E7C"/>
    <w:rsid w:val="000C7262"/>
    <w:rsid w:val="000C72EF"/>
    <w:rsid w:val="000C7D18"/>
    <w:rsid w:val="000C7F87"/>
    <w:rsid w:val="000D0FB2"/>
    <w:rsid w:val="000D10B6"/>
    <w:rsid w:val="000D13BB"/>
    <w:rsid w:val="000D175A"/>
    <w:rsid w:val="000D1BAE"/>
    <w:rsid w:val="000D1BD3"/>
    <w:rsid w:val="000D1CE7"/>
    <w:rsid w:val="000D2053"/>
    <w:rsid w:val="000D25A0"/>
    <w:rsid w:val="000D2E05"/>
    <w:rsid w:val="000D367E"/>
    <w:rsid w:val="000D36A0"/>
    <w:rsid w:val="000D382E"/>
    <w:rsid w:val="000D3CE2"/>
    <w:rsid w:val="000D53C7"/>
    <w:rsid w:val="000D54EF"/>
    <w:rsid w:val="000D61D9"/>
    <w:rsid w:val="000D6CA4"/>
    <w:rsid w:val="000D7088"/>
    <w:rsid w:val="000D760A"/>
    <w:rsid w:val="000D7E17"/>
    <w:rsid w:val="000D7E9F"/>
    <w:rsid w:val="000E022D"/>
    <w:rsid w:val="000E02A3"/>
    <w:rsid w:val="000E0472"/>
    <w:rsid w:val="000E083B"/>
    <w:rsid w:val="000E16A7"/>
    <w:rsid w:val="000E1814"/>
    <w:rsid w:val="000E19CD"/>
    <w:rsid w:val="000E1B7C"/>
    <w:rsid w:val="000E1BF4"/>
    <w:rsid w:val="000E27E4"/>
    <w:rsid w:val="000E32CF"/>
    <w:rsid w:val="000E43CA"/>
    <w:rsid w:val="000E44C2"/>
    <w:rsid w:val="000E498F"/>
    <w:rsid w:val="000E4FEA"/>
    <w:rsid w:val="000E560D"/>
    <w:rsid w:val="000E57F3"/>
    <w:rsid w:val="000E5BED"/>
    <w:rsid w:val="000E61E6"/>
    <w:rsid w:val="000E6698"/>
    <w:rsid w:val="000E66A9"/>
    <w:rsid w:val="000E6C81"/>
    <w:rsid w:val="000E6F41"/>
    <w:rsid w:val="000E7168"/>
    <w:rsid w:val="000E71A0"/>
    <w:rsid w:val="000E775A"/>
    <w:rsid w:val="000E7ACC"/>
    <w:rsid w:val="000E7BF4"/>
    <w:rsid w:val="000F09D8"/>
    <w:rsid w:val="000F0BF2"/>
    <w:rsid w:val="000F1672"/>
    <w:rsid w:val="000F1C83"/>
    <w:rsid w:val="000F1D58"/>
    <w:rsid w:val="000F1ED7"/>
    <w:rsid w:val="000F1FA1"/>
    <w:rsid w:val="000F2204"/>
    <w:rsid w:val="000F220B"/>
    <w:rsid w:val="000F24E6"/>
    <w:rsid w:val="000F27B2"/>
    <w:rsid w:val="000F2E59"/>
    <w:rsid w:val="000F3267"/>
    <w:rsid w:val="000F3919"/>
    <w:rsid w:val="000F3B8A"/>
    <w:rsid w:val="000F3CE5"/>
    <w:rsid w:val="000F3E10"/>
    <w:rsid w:val="000F49B6"/>
    <w:rsid w:val="000F4A20"/>
    <w:rsid w:val="000F5206"/>
    <w:rsid w:val="000F5C74"/>
    <w:rsid w:val="000F5F12"/>
    <w:rsid w:val="000F6466"/>
    <w:rsid w:val="000F6853"/>
    <w:rsid w:val="000F6AC7"/>
    <w:rsid w:val="000F6B1B"/>
    <w:rsid w:val="000F6E48"/>
    <w:rsid w:val="000F710B"/>
    <w:rsid w:val="000F78E5"/>
    <w:rsid w:val="000F79F7"/>
    <w:rsid w:val="00100C96"/>
    <w:rsid w:val="00101846"/>
    <w:rsid w:val="00101914"/>
    <w:rsid w:val="00101C0E"/>
    <w:rsid w:val="001027EC"/>
    <w:rsid w:val="00102909"/>
    <w:rsid w:val="00102D36"/>
    <w:rsid w:val="00103084"/>
    <w:rsid w:val="001031CA"/>
    <w:rsid w:val="001035FD"/>
    <w:rsid w:val="0010367B"/>
    <w:rsid w:val="00103832"/>
    <w:rsid w:val="00103CE5"/>
    <w:rsid w:val="00104636"/>
    <w:rsid w:val="001048D1"/>
    <w:rsid w:val="001060F7"/>
    <w:rsid w:val="00106325"/>
    <w:rsid w:val="001066FF"/>
    <w:rsid w:val="00106D93"/>
    <w:rsid w:val="00106FBE"/>
    <w:rsid w:val="00107075"/>
    <w:rsid w:val="001071A6"/>
    <w:rsid w:val="0010785B"/>
    <w:rsid w:val="00107948"/>
    <w:rsid w:val="0011000C"/>
    <w:rsid w:val="0011095D"/>
    <w:rsid w:val="00111AAB"/>
    <w:rsid w:val="00111B3E"/>
    <w:rsid w:val="00111D65"/>
    <w:rsid w:val="00111DBB"/>
    <w:rsid w:val="0011206C"/>
    <w:rsid w:val="0011214B"/>
    <w:rsid w:val="0011275A"/>
    <w:rsid w:val="00112B2B"/>
    <w:rsid w:val="00112F62"/>
    <w:rsid w:val="0011322A"/>
    <w:rsid w:val="001139D0"/>
    <w:rsid w:val="00114D26"/>
    <w:rsid w:val="00115354"/>
    <w:rsid w:val="0011622C"/>
    <w:rsid w:val="0011631B"/>
    <w:rsid w:val="00116CFC"/>
    <w:rsid w:val="00116E47"/>
    <w:rsid w:val="0011A78C"/>
    <w:rsid w:val="00120137"/>
    <w:rsid w:val="00120815"/>
    <w:rsid w:val="00120C4A"/>
    <w:rsid w:val="00120F70"/>
    <w:rsid w:val="0012131A"/>
    <w:rsid w:val="00121993"/>
    <w:rsid w:val="00122D74"/>
    <w:rsid w:val="00123368"/>
    <w:rsid w:val="0012377D"/>
    <w:rsid w:val="00123FF0"/>
    <w:rsid w:val="0012414B"/>
    <w:rsid w:val="00124359"/>
    <w:rsid w:val="00125830"/>
    <w:rsid w:val="00125989"/>
    <w:rsid w:val="00125B1E"/>
    <w:rsid w:val="00125B9B"/>
    <w:rsid w:val="0012626C"/>
    <w:rsid w:val="001268CB"/>
    <w:rsid w:val="0012699C"/>
    <w:rsid w:val="00127073"/>
    <w:rsid w:val="00130ABF"/>
    <w:rsid w:val="00130CD8"/>
    <w:rsid w:val="00131788"/>
    <w:rsid w:val="00131A0B"/>
    <w:rsid w:val="00131D6F"/>
    <w:rsid w:val="00131EAC"/>
    <w:rsid w:val="00132B56"/>
    <w:rsid w:val="00132BFF"/>
    <w:rsid w:val="0013316C"/>
    <w:rsid w:val="00133358"/>
    <w:rsid w:val="001333DD"/>
    <w:rsid w:val="00133621"/>
    <w:rsid w:val="00133B14"/>
    <w:rsid w:val="00134363"/>
    <w:rsid w:val="00134545"/>
    <w:rsid w:val="00134674"/>
    <w:rsid w:val="001348F9"/>
    <w:rsid w:val="00134EC2"/>
    <w:rsid w:val="00134F04"/>
    <w:rsid w:val="001352E6"/>
    <w:rsid w:val="001357C0"/>
    <w:rsid w:val="00135C6A"/>
    <w:rsid w:val="0013627A"/>
    <w:rsid w:val="0013654B"/>
    <w:rsid w:val="00136728"/>
    <w:rsid w:val="00136887"/>
    <w:rsid w:val="00136BD7"/>
    <w:rsid w:val="00136C37"/>
    <w:rsid w:val="00137E1C"/>
    <w:rsid w:val="001401FA"/>
    <w:rsid w:val="00140209"/>
    <w:rsid w:val="00140B3F"/>
    <w:rsid w:val="00140C49"/>
    <w:rsid w:val="00140DAD"/>
    <w:rsid w:val="00140DFE"/>
    <w:rsid w:val="00141210"/>
    <w:rsid w:val="0014153D"/>
    <w:rsid w:val="00141E33"/>
    <w:rsid w:val="001421A5"/>
    <w:rsid w:val="001421F4"/>
    <w:rsid w:val="0014325B"/>
    <w:rsid w:val="00143CF4"/>
    <w:rsid w:val="001441FF"/>
    <w:rsid w:val="001442F9"/>
    <w:rsid w:val="0014476D"/>
    <w:rsid w:val="00144D41"/>
    <w:rsid w:val="001452A0"/>
    <w:rsid w:val="00145460"/>
    <w:rsid w:val="00145A04"/>
    <w:rsid w:val="00145A6D"/>
    <w:rsid w:val="0014619B"/>
    <w:rsid w:val="00146337"/>
    <w:rsid w:val="00146CC0"/>
    <w:rsid w:val="00146CCC"/>
    <w:rsid w:val="00146CCD"/>
    <w:rsid w:val="0014795D"/>
    <w:rsid w:val="00147C0A"/>
    <w:rsid w:val="00147E03"/>
    <w:rsid w:val="001504C2"/>
    <w:rsid w:val="0015058B"/>
    <w:rsid w:val="00150AEF"/>
    <w:rsid w:val="00150E91"/>
    <w:rsid w:val="00151721"/>
    <w:rsid w:val="00151B80"/>
    <w:rsid w:val="001526F4"/>
    <w:rsid w:val="001528A2"/>
    <w:rsid w:val="001529D6"/>
    <w:rsid w:val="0015304B"/>
    <w:rsid w:val="00153068"/>
    <w:rsid w:val="0015332F"/>
    <w:rsid w:val="00154490"/>
    <w:rsid w:val="001548E7"/>
    <w:rsid w:val="00154E2B"/>
    <w:rsid w:val="00154FC7"/>
    <w:rsid w:val="00155376"/>
    <w:rsid w:val="0015582D"/>
    <w:rsid w:val="00155D63"/>
    <w:rsid w:val="00155D97"/>
    <w:rsid w:val="00155DB5"/>
    <w:rsid w:val="00156051"/>
    <w:rsid w:val="001560D6"/>
    <w:rsid w:val="0015695F"/>
    <w:rsid w:val="00156A16"/>
    <w:rsid w:val="00156B14"/>
    <w:rsid w:val="00156D81"/>
    <w:rsid w:val="00157B3B"/>
    <w:rsid w:val="00157EBD"/>
    <w:rsid w:val="001606C6"/>
    <w:rsid w:val="00160DC9"/>
    <w:rsid w:val="00160DD2"/>
    <w:rsid w:val="001615D1"/>
    <w:rsid w:val="001619E6"/>
    <w:rsid w:val="001624A5"/>
    <w:rsid w:val="0016294C"/>
    <w:rsid w:val="00162DBF"/>
    <w:rsid w:val="00163404"/>
    <w:rsid w:val="0016373D"/>
    <w:rsid w:val="00163B1E"/>
    <w:rsid w:val="00163D4A"/>
    <w:rsid w:val="00163FEB"/>
    <w:rsid w:val="001645C4"/>
    <w:rsid w:val="001647FA"/>
    <w:rsid w:val="00164A7A"/>
    <w:rsid w:val="00164DB7"/>
    <w:rsid w:val="001652D4"/>
    <w:rsid w:val="001654CC"/>
    <w:rsid w:val="00165C3B"/>
    <w:rsid w:val="0016602F"/>
    <w:rsid w:val="00166909"/>
    <w:rsid w:val="00166A47"/>
    <w:rsid w:val="00166B15"/>
    <w:rsid w:val="00166CB1"/>
    <w:rsid w:val="00166F81"/>
    <w:rsid w:val="00170506"/>
    <w:rsid w:val="00170E64"/>
    <w:rsid w:val="00170FA0"/>
    <w:rsid w:val="00171CF0"/>
    <w:rsid w:val="00171F30"/>
    <w:rsid w:val="00171F3E"/>
    <w:rsid w:val="0017219A"/>
    <w:rsid w:val="00172289"/>
    <w:rsid w:val="00172597"/>
    <w:rsid w:val="001729DA"/>
    <w:rsid w:val="00172CBF"/>
    <w:rsid w:val="00172E1B"/>
    <w:rsid w:val="00172FA7"/>
    <w:rsid w:val="001730D3"/>
    <w:rsid w:val="00173998"/>
    <w:rsid w:val="0017430E"/>
    <w:rsid w:val="00174838"/>
    <w:rsid w:val="00174BB8"/>
    <w:rsid w:val="001754AF"/>
    <w:rsid w:val="00175783"/>
    <w:rsid w:val="00177033"/>
    <w:rsid w:val="00177674"/>
    <w:rsid w:val="001779D7"/>
    <w:rsid w:val="00177E8F"/>
    <w:rsid w:val="001801F4"/>
    <w:rsid w:val="00180465"/>
    <w:rsid w:val="00180820"/>
    <w:rsid w:val="00181D43"/>
    <w:rsid w:val="00181EE7"/>
    <w:rsid w:val="00182FA2"/>
    <w:rsid w:val="00183728"/>
    <w:rsid w:val="00183AA3"/>
    <w:rsid w:val="001847A5"/>
    <w:rsid w:val="00184F5A"/>
    <w:rsid w:val="00185230"/>
    <w:rsid w:val="00185401"/>
    <w:rsid w:val="00185853"/>
    <w:rsid w:val="00185C0F"/>
    <w:rsid w:val="00185C76"/>
    <w:rsid w:val="001867E9"/>
    <w:rsid w:val="00186895"/>
    <w:rsid w:val="001869CB"/>
    <w:rsid w:val="00186D0F"/>
    <w:rsid w:val="00187A99"/>
    <w:rsid w:val="00187F7A"/>
    <w:rsid w:val="00190B73"/>
    <w:rsid w:val="00190C51"/>
    <w:rsid w:val="001913C2"/>
    <w:rsid w:val="00191B3F"/>
    <w:rsid w:val="00191D56"/>
    <w:rsid w:val="00192018"/>
    <w:rsid w:val="0019274F"/>
    <w:rsid w:val="00192B19"/>
    <w:rsid w:val="00192B28"/>
    <w:rsid w:val="00192F10"/>
    <w:rsid w:val="00192F54"/>
    <w:rsid w:val="0019351A"/>
    <w:rsid w:val="0019354D"/>
    <w:rsid w:val="00194214"/>
    <w:rsid w:val="00194351"/>
    <w:rsid w:val="0019466C"/>
    <w:rsid w:val="00194750"/>
    <w:rsid w:val="00194DD2"/>
    <w:rsid w:val="00194F84"/>
    <w:rsid w:val="00195719"/>
    <w:rsid w:val="00195F59"/>
    <w:rsid w:val="001963B3"/>
    <w:rsid w:val="001967F0"/>
    <w:rsid w:val="00196ACB"/>
    <w:rsid w:val="00196D9B"/>
    <w:rsid w:val="00196F11"/>
    <w:rsid w:val="0019744E"/>
    <w:rsid w:val="00197519"/>
    <w:rsid w:val="00197580"/>
    <w:rsid w:val="0019769F"/>
    <w:rsid w:val="001A02A5"/>
    <w:rsid w:val="001A04DD"/>
    <w:rsid w:val="001A0704"/>
    <w:rsid w:val="001A08DB"/>
    <w:rsid w:val="001A09E3"/>
    <w:rsid w:val="001A1432"/>
    <w:rsid w:val="001A1A31"/>
    <w:rsid w:val="001A1BC0"/>
    <w:rsid w:val="001A217E"/>
    <w:rsid w:val="001A273B"/>
    <w:rsid w:val="001A2B62"/>
    <w:rsid w:val="001A3272"/>
    <w:rsid w:val="001A3575"/>
    <w:rsid w:val="001A38EC"/>
    <w:rsid w:val="001A3E88"/>
    <w:rsid w:val="001A42E4"/>
    <w:rsid w:val="001A4A3E"/>
    <w:rsid w:val="001A4E54"/>
    <w:rsid w:val="001A530D"/>
    <w:rsid w:val="001A5467"/>
    <w:rsid w:val="001A54AA"/>
    <w:rsid w:val="001A59F1"/>
    <w:rsid w:val="001A6173"/>
    <w:rsid w:val="001A6595"/>
    <w:rsid w:val="001A6FC3"/>
    <w:rsid w:val="001A7AD8"/>
    <w:rsid w:val="001A7D7A"/>
    <w:rsid w:val="001A7F5E"/>
    <w:rsid w:val="001B1E24"/>
    <w:rsid w:val="001B1E8D"/>
    <w:rsid w:val="001B201A"/>
    <w:rsid w:val="001B20C4"/>
    <w:rsid w:val="001B2392"/>
    <w:rsid w:val="001B26B7"/>
    <w:rsid w:val="001B2F14"/>
    <w:rsid w:val="001B3027"/>
    <w:rsid w:val="001B31C4"/>
    <w:rsid w:val="001B37FC"/>
    <w:rsid w:val="001B3A95"/>
    <w:rsid w:val="001B4415"/>
    <w:rsid w:val="001B4849"/>
    <w:rsid w:val="001B4B1C"/>
    <w:rsid w:val="001B5AC4"/>
    <w:rsid w:val="001B5CCA"/>
    <w:rsid w:val="001B6241"/>
    <w:rsid w:val="001B6E22"/>
    <w:rsid w:val="001C0A9C"/>
    <w:rsid w:val="001C1262"/>
    <w:rsid w:val="001C17B4"/>
    <w:rsid w:val="001C22AD"/>
    <w:rsid w:val="001C241C"/>
    <w:rsid w:val="001C26A3"/>
    <w:rsid w:val="001C2923"/>
    <w:rsid w:val="001C2A0B"/>
    <w:rsid w:val="001C2B52"/>
    <w:rsid w:val="001C32F8"/>
    <w:rsid w:val="001C3644"/>
    <w:rsid w:val="001C3B7B"/>
    <w:rsid w:val="001C4E5A"/>
    <w:rsid w:val="001C5065"/>
    <w:rsid w:val="001C514F"/>
    <w:rsid w:val="001C5500"/>
    <w:rsid w:val="001C5828"/>
    <w:rsid w:val="001C5A20"/>
    <w:rsid w:val="001C6A7B"/>
    <w:rsid w:val="001C70E6"/>
    <w:rsid w:val="001C7424"/>
    <w:rsid w:val="001C7803"/>
    <w:rsid w:val="001C787F"/>
    <w:rsid w:val="001C79DC"/>
    <w:rsid w:val="001D03A1"/>
    <w:rsid w:val="001D057C"/>
    <w:rsid w:val="001D0938"/>
    <w:rsid w:val="001D0B77"/>
    <w:rsid w:val="001D0EEF"/>
    <w:rsid w:val="001D0F50"/>
    <w:rsid w:val="001D11D2"/>
    <w:rsid w:val="001D1371"/>
    <w:rsid w:val="001D13AE"/>
    <w:rsid w:val="001D17B4"/>
    <w:rsid w:val="001D183C"/>
    <w:rsid w:val="001D1842"/>
    <w:rsid w:val="001D1D71"/>
    <w:rsid w:val="001D1FF0"/>
    <w:rsid w:val="001D2257"/>
    <w:rsid w:val="001D2544"/>
    <w:rsid w:val="001D256E"/>
    <w:rsid w:val="001D25A0"/>
    <w:rsid w:val="001D26F7"/>
    <w:rsid w:val="001D27D9"/>
    <w:rsid w:val="001D2B95"/>
    <w:rsid w:val="001D2EB3"/>
    <w:rsid w:val="001D391D"/>
    <w:rsid w:val="001D39DE"/>
    <w:rsid w:val="001D3A8F"/>
    <w:rsid w:val="001D3BCF"/>
    <w:rsid w:val="001D453D"/>
    <w:rsid w:val="001D45CF"/>
    <w:rsid w:val="001D4671"/>
    <w:rsid w:val="001D495B"/>
    <w:rsid w:val="001D52DC"/>
    <w:rsid w:val="001D5340"/>
    <w:rsid w:val="001D5BF9"/>
    <w:rsid w:val="001D5FD7"/>
    <w:rsid w:val="001D69C4"/>
    <w:rsid w:val="001D6F6D"/>
    <w:rsid w:val="001D7410"/>
    <w:rsid w:val="001D7518"/>
    <w:rsid w:val="001D7C6E"/>
    <w:rsid w:val="001D7CA1"/>
    <w:rsid w:val="001E0098"/>
    <w:rsid w:val="001E0310"/>
    <w:rsid w:val="001E070C"/>
    <w:rsid w:val="001E10FC"/>
    <w:rsid w:val="001E242F"/>
    <w:rsid w:val="001E288C"/>
    <w:rsid w:val="001E2A49"/>
    <w:rsid w:val="001E2ADA"/>
    <w:rsid w:val="001E2DC1"/>
    <w:rsid w:val="001E358F"/>
    <w:rsid w:val="001E3EAE"/>
    <w:rsid w:val="001E53C5"/>
    <w:rsid w:val="001E69FF"/>
    <w:rsid w:val="001E6E66"/>
    <w:rsid w:val="001E70F6"/>
    <w:rsid w:val="001E7925"/>
    <w:rsid w:val="001E7D13"/>
    <w:rsid w:val="001F0B63"/>
    <w:rsid w:val="001F1239"/>
    <w:rsid w:val="001F17C7"/>
    <w:rsid w:val="001F1C69"/>
    <w:rsid w:val="001F1F06"/>
    <w:rsid w:val="001F25D0"/>
    <w:rsid w:val="001F26C0"/>
    <w:rsid w:val="001F2898"/>
    <w:rsid w:val="001F28FF"/>
    <w:rsid w:val="001F30BE"/>
    <w:rsid w:val="001F32C8"/>
    <w:rsid w:val="001F3E85"/>
    <w:rsid w:val="001F410C"/>
    <w:rsid w:val="001F4256"/>
    <w:rsid w:val="001F4C4F"/>
    <w:rsid w:val="001F4CDC"/>
    <w:rsid w:val="001F551F"/>
    <w:rsid w:val="001F59D8"/>
    <w:rsid w:val="001F63D8"/>
    <w:rsid w:val="001F69F6"/>
    <w:rsid w:val="001F6B65"/>
    <w:rsid w:val="001F6C8F"/>
    <w:rsid w:val="001F6E46"/>
    <w:rsid w:val="001F7941"/>
    <w:rsid w:val="001F7B87"/>
    <w:rsid w:val="001F9E0A"/>
    <w:rsid w:val="00200260"/>
    <w:rsid w:val="00200560"/>
    <w:rsid w:val="0020068B"/>
    <w:rsid w:val="002009A7"/>
    <w:rsid w:val="00200E01"/>
    <w:rsid w:val="00200F8A"/>
    <w:rsid w:val="00201625"/>
    <w:rsid w:val="002024D5"/>
    <w:rsid w:val="00202D91"/>
    <w:rsid w:val="00202E66"/>
    <w:rsid w:val="00203D12"/>
    <w:rsid w:val="00203F4F"/>
    <w:rsid w:val="00204014"/>
    <w:rsid w:val="0020415E"/>
    <w:rsid w:val="0020485C"/>
    <w:rsid w:val="0020499E"/>
    <w:rsid w:val="002054AD"/>
    <w:rsid w:val="002055AA"/>
    <w:rsid w:val="002058C0"/>
    <w:rsid w:val="00205ECF"/>
    <w:rsid w:val="002060E6"/>
    <w:rsid w:val="00206313"/>
    <w:rsid w:val="002077BA"/>
    <w:rsid w:val="00207F0B"/>
    <w:rsid w:val="00210110"/>
    <w:rsid w:val="00210606"/>
    <w:rsid w:val="002107B0"/>
    <w:rsid w:val="00210929"/>
    <w:rsid w:val="00211564"/>
    <w:rsid w:val="00211657"/>
    <w:rsid w:val="002117B0"/>
    <w:rsid w:val="00211910"/>
    <w:rsid w:val="002119C7"/>
    <w:rsid w:val="00212666"/>
    <w:rsid w:val="00212CC7"/>
    <w:rsid w:val="00213073"/>
    <w:rsid w:val="00213CC6"/>
    <w:rsid w:val="00214093"/>
    <w:rsid w:val="00214CDA"/>
    <w:rsid w:val="00215AF9"/>
    <w:rsid w:val="00216180"/>
    <w:rsid w:val="0021642F"/>
    <w:rsid w:val="00216642"/>
    <w:rsid w:val="0021669B"/>
    <w:rsid w:val="002168BA"/>
    <w:rsid w:val="002168E8"/>
    <w:rsid w:val="00216922"/>
    <w:rsid w:val="00216AC5"/>
    <w:rsid w:val="00216D3C"/>
    <w:rsid w:val="00217297"/>
    <w:rsid w:val="00217401"/>
    <w:rsid w:val="0021749A"/>
    <w:rsid w:val="00217B78"/>
    <w:rsid w:val="00220046"/>
    <w:rsid w:val="002200C9"/>
    <w:rsid w:val="00220357"/>
    <w:rsid w:val="00220678"/>
    <w:rsid w:val="00220771"/>
    <w:rsid w:val="00221155"/>
    <w:rsid w:val="0022257F"/>
    <w:rsid w:val="002229D8"/>
    <w:rsid w:val="00222BF0"/>
    <w:rsid w:val="00222C7F"/>
    <w:rsid w:val="0022301D"/>
    <w:rsid w:val="00223679"/>
    <w:rsid w:val="00223731"/>
    <w:rsid w:val="0022383F"/>
    <w:rsid w:val="00223B7B"/>
    <w:rsid w:val="00223C53"/>
    <w:rsid w:val="00223E7C"/>
    <w:rsid w:val="0022413B"/>
    <w:rsid w:val="00224979"/>
    <w:rsid w:val="002249A8"/>
    <w:rsid w:val="00224EB8"/>
    <w:rsid w:val="002250E0"/>
    <w:rsid w:val="00225296"/>
    <w:rsid w:val="002253CB"/>
    <w:rsid w:val="00226309"/>
    <w:rsid w:val="002266CE"/>
    <w:rsid w:val="00226A80"/>
    <w:rsid w:val="00227B2D"/>
    <w:rsid w:val="00230890"/>
    <w:rsid w:val="0023097F"/>
    <w:rsid w:val="00231E21"/>
    <w:rsid w:val="00232153"/>
    <w:rsid w:val="002322FB"/>
    <w:rsid w:val="00232892"/>
    <w:rsid w:val="00232DF9"/>
    <w:rsid w:val="0023309C"/>
    <w:rsid w:val="002333E8"/>
    <w:rsid w:val="00233DD3"/>
    <w:rsid w:val="00234059"/>
    <w:rsid w:val="002352E0"/>
    <w:rsid w:val="00235418"/>
    <w:rsid w:val="00235428"/>
    <w:rsid w:val="002356F2"/>
    <w:rsid w:val="002359BA"/>
    <w:rsid w:val="00235A7A"/>
    <w:rsid w:val="00235EE3"/>
    <w:rsid w:val="002370DD"/>
    <w:rsid w:val="002374D8"/>
    <w:rsid w:val="00237D46"/>
    <w:rsid w:val="00240037"/>
    <w:rsid w:val="002402BF"/>
    <w:rsid w:val="00240642"/>
    <w:rsid w:val="002407B0"/>
    <w:rsid w:val="002408AE"/>
    <w:rsid w:val="00241128"/>
    <w:rsid w:val="002411CE"/>
    <w:rsid w:val="00241217"/>
    <w:rsid w:val="00241A34"/>
    <w:rsid w:val="00241D96"/>
    <w:rsid w:val="00242071"/>
    <w:rsid w:val="0024229C"/>
    <w:rsid w:val="00242862"/>
    <w:rsid w:val="00242FE9"/>
    <w:rsid w:val="0024373F"/>
    <w:rsid w:val="00243FF8"/>
    <w:rsid w:val="002443BA"/>
    <w:rsid w:val="00245377"/>
    <w:rsid w:val="00245418"/>
    <w:rsid w:val="00245A58"/>
    <w:rsid w:val="00245B72"/>
    <w:rsid w:val="00245C80"/>
    <w:rsid w:val="00245E27"/>
    <w:rsid w:val="00246078"/>
    <w:rsid w:val="002460E1"/>
    <w:rsid w:val="0024648D"/>
    <w:rsid w:val="0024696E"/>
    <w:rsid w:val="002469C2"/>
    <w:rsid w:val="00246BE6"/>
    <w:rsid w:val="00247009"/>
    <w:rsid w:val="002473D2"/>
    <w:rsid w:val="002475B6"/>
    <w:rsid w:val="002475BA"/>
    <w:rsid w:val="002475CA"/>
    <w:rsid w:val="002506E9"/>
    <w:rsid w:val="00250BBA"/>
    <w:rsid w:val="00251243"/>
    <w:rsid w:val="0025175F"/>
    <w:rsid w:val="00251773"/>
    <w:rsid w:val="0025179D"/>
    <w:rsid w:val="00251C7D"/>
    <w:rsid w:val="002525F5"/>
    <w:rsid w:val="002528EA"/>
    <w:rsid w:val="00252C59"/>
    <w:rsid w:val="0025303E"/>
    <w:rsid w:val="002531EF"/>
    <w:rsid w:val="002531F2"/>
    <w:rsid w:val="002537DA"/>
    <w:rsid w:val="00254AC9"/>
    <w:rsid w:val="00254B91"/>
    <w:rsid w:val="00254C71"/>
    <w:rsid w:val="00254DBA"/>
    <w:rsid w:val="00255547"/>
    <w:rsid w:val="0025593D"/>
    <w:rsid w:val="00256046"/>
    <w:rsid w:val="00256B35"/>
    <w:rsid w:val="002571F3"/>
    <w:rsid w:val="00257E04"/>
    <w:rsid w:val="00260015"/>
    <w:rsid w:val="002604E0"/>
    <w:rsid w:val="00260972"/>
    <w:rsid w:val="00260C70"/>
    <w:rsid w:val="00260F80"/>
    <w:rsid w:val="002619C0"/>
    <w:rsid w:val="00261B26"/>
    <w:rsid w:val="00262156"/>
    <w:rsid w:val="00262258"/>
    <w:rsid w:val="0026240D"/>
    <w:rsid w:val="00262769"/>
    <w:rsid w:val="0026349F"/>
    <w:rsid w:val="00263813"/>
    <w:rsid w:val="00263941"/>
    <w:rsid w:val="0026398F"/>
    <w:rsid w:val="002642AF"/>
    <w:rsid w:val="002647ED"/>
    <w:rsid w:val="00265094"/>
    <w:rsid w:val="00265B4E"/>
    <w:rsid w:val="00265FF5"/>
    <w:rsid w:val="00266280"/>
    <w:rsid w:val="00266349"/>
    <w:rsid w:val="002663BA"/>
    <w:rsid w:val="00267100"/>
    <w:rsid w:val="00267245"/>
    <w:rsid w:val="0026757F"/>
    <w:rsid w:val="002677B5"/>
    <w:rsid w:val="002677CD"/>
    <w:rsid w:val="00267A36"/>
    <w:rsid w:val="00267B7C"/>
    <w:rsid w:val="002700FB"/>
    <w:rsid w:val="00270376"/>
    <w:rsid w:val="0027044C"/>
    <w:rsid w:val="00270A49"/>
    <w:rsid w:val="00270F64"/>
    <w:rsid w:val="00271544"/>
    <w:rsid w:val="00272541"/>
    <w:rsid w:val="002729A1"/>
    <w:rsid w:val="002742FA"/>
    <w:rsid w:val="00274352"/>
    <w:rsid w:val="0027445D"/>
    <w:rsid w:val="00274A2B"/>
    <w:rsid w:val="0027517F"/>
    <w:rsid w:val="002754BF"/>
    <w:rsid w:val="00276621"/>
    <w:rsid w:val="00276639"/>
    <w:rsid w:val="002767A5"/>
    <w:rsid w:val="00276A63"/>
    <w:rsid w:val="00277051"/>
    <w:rsid w:val="00277377"/>
    <w:rsid w:val="00277379"/>
    <w:rsid w:val="00277CBD"/>
    <w:rsid w:val="002817D7"/>
    <w:rsid w:val="00281AD3"/>
    <w:rsid w:val="00282A8B"/>
    <w:rsid w:val="0028398B"/>
    <w:rsid w:val="0028490C"/>
    <w:rsid w:val="0028497F"/>
    <w:rsid w:val="0028553E"/>
    <w:rsid w:val="00285ED3"/>
    <w:rsid w:val="00285F28"/>
    <w:rsid w:val="00286C51"/>
    <w:rsid w:val="0028756F"/>
    <w:rsid w:val="00287EA1"/>
    <w:rsid w:val="00287F8D"/>
    <w:rsid w:val="00290DAB"/>
    <w:rsid w:val="00291499"/>
    <w:rsid w:val="00291A97"/>
    <w:rsid w:val="00291E34"/>
    <w:rsid w:val="00291ED5"/>
    <w:rsid w:val="0029218E"/>
    <w:rsid w:val="00292490"/>
    <w:rsid w:val="002924EF"/>
    <w:rsid w:val="002925AE"/>
    <w:rsid w:val="002925FC"/>
    <w:rsid w:val="00292B64"/>
    <w:rsid w:val="00292ED9"/>
    <w:rsid w:val="00293156"/>
    <w:rsid w:val="002933B3"/>
    <w:rsid w:val="0029368A"/>
    <w:rsid w:val="002936BF"/>
    <w:rsid w:val="002936F2"/>
    <w:rsid w:val="0029426E"/>
    <w:rsid w:val="00294F2D"/>
    <w:rsid w:val="002950C3"/>
    <w:rsid w:val="00295557"/>
    <w:rsid w:val="00295734"/>
    <w:rsid w:val="00295A8F"/>
    <w:rsid w:val="00296203"/>
    <w:rsid w:val="00296AA9"/>
    <w:rsid w:val="00297BBA"/>
    <w:rsid w:val="00297CAB"/>
    <w:rsid w:val="002A05F5"/>
    <w:rsid w:val="002A0B8F"/>
    <w:rsid w:val="002A1C9E"/>
    <w:rsid w:val="002A21A0"/>
    <w:rsid w:val="002A2742"/>
    <w:rsid w:val="002A27BE"/>
    <w:rsid w:val="002A29BA"/>
    <w:rsid w:val="002A2CF7"/>
    <w:rsid w:val="002A31C1"/>
    <w:rsid w:val="002A3308"/>
    <w:rsid w:val="002A3503"/>
    <w:rsid w:val="002A3DF1"/>
    <w:rsid w:val="002A3E0E"/>
    <w:rsid w:val="002A4A8A"/>
    <w:rsid w:val="002A5193"/>
    <w:rsid w:val="002A5B6C"/>
    <w:rsid w:val="002A6015"/>
    <w:rsid w:val="002A6D6F"/>
    <w:rsid w:val="002A75C2"/>
    <w:rsid w:val="002A778D"/>
    <w:rsid w:val="002A79C1"/>
    <w:rsid w:val="002A7D45"/>
    <w:rsid w:val="002A7E16"/>
    <w:rsid w:val="002AE00A"/>
    <w:rsid w:val="002B0684"/>
    <w:rsid w:val="002B09AA"/>
    <w:rsid w:val="002B0BEA"/>
    <w:rsid w:val="002B0F93"/>
    <w:rsid w:val="002B1104"/>
    <w:rsid w:val="002B1123"/>
    <w:rsid w:val="002B18D0"/>
    <w:rsid w:val="002B18D7"/>
    <w:rsid w:val="002B1C19"/>
    <w:rsid w:val="002B1FAF"/>
    <w:rsid w:val="002B38E1"/>
    <w:rsid w:val="002B3C95"/>
    <w:rsid w:val="002B3D70"/>
    <w:rsid w:val="002B3D7C"/>
    <w:rsid w:val="002B4D37"/>
    <w:rsid w:val="002B524C"/>
    <w:rsid w:val="002B5AB4"/>
    <w:rsid w:val="002B629F"/>
    <w:rsid w:val="002B698E"/>
    <w:rsid w:val="002B6FE1"/>
    <w:rsid w:val="002B7129"/>
    <w:rsid w:val="002B71E2"/>
    <w:rsid w:val="002B760A"/>
    <w:rsid w:val="002B762A"/>
    <w:rsid w:val="002B771F"/>
    <w:rsid w:val="002B7DB3"/>
    <w:rsid w:val="002C007C"/>
    <w:rsid w:val="002C02E8"/>
    <w:rsid w:val="002C046E"/>
    <w:rsid w:val="002C053E"/>
    <w:rsid w:val="002C0656"/>
    <w:rsid w:val="002C08A5"/>
    <w:rsid w:val="002C0B88"/>
    <w:rsid w:val="002C13C3"/>
    <w:rsid w:val="002C1708"/>
    <w:rsid w:val="002C2612"/>
    <w:rsid w:val="002C2724"/>
    <w:rsid w:val="002C290B"/>
    <w:rsid w:val="002C2A47"/>
    <w:rsid w:val="002C32E0"/>
    <w:rsid w:val="002C3739"/>
    <w:rsid w:val="002C3C08"/>
    <w:rsid w:val="002C3CA4"/>
    <w:rsid w:val="002C4913"/>
    <w:rsid w:val="002C4C7E"/>
    <w:rsid w:val="002C578E"/>
    <w:rsid w:val="002C597E"/>
    <w:rsid w:val="002C5A4F"/>
    <w:rsid w:val="002C6606"/>
    <w:rsid w:val="002C7607"/>
    <w:rsid w:val="002C76FB"/>
    <w:rsid w:val="002D0016"/>
    <w:rsid w:val="002D0148"/>
    <w:rsid w:val="002D022C"/>
    <w:rsid w:val="002D06FD"/>
    <w:rsid w:val="002D0ECD"/>
    <w:rsid w:val="002D106D"/>
    <w:rsid w:val="002D11E2"/>
    <w:rsid w:val="002D13F2"/>
    <w:rsid w:val="002D14F3"/>
    <w:rsid w:val="002D1915"/>
    <w:rsid w:val="002D1E77"/>
    <w:rsid w:val="002D221A"/>
    <w:rsid w:val="002D25B5"/>
    <w:rsid w:val="002D266A"/>
    <w:rsid w:val="002D34E2"/>
    <w:rsid w:val="002D3AA4"/>
    <w:rsid w:val="002D4D34"/>
    <w:rsid w:val="002D50AC"/>
    <w:rsid w:val="002D5536"/>
    <w:rsid w:val="002D5CE0"/>
    <w:rsid w:val="002D5E1F"/>
    <w:rsid w:val="002D5F89"/>
    <w:rsid w:val="002D6022"/>
    <w:rsid w:val="002D610E"/>
    <w:rsid w:val="002D63BC"/>
    <w:rsid w:val="002D64BE"/>
    <w:rsid w:val="002D664C"/>
    <w:rsid w:val="002D679E"/>
    <w:rsid w:val="002D6A70"/>
    <w:rsid w:val="002D6B40"/>
    <w:rsid w:val="002D705F"/>
    <w:rsid w:val="002D77B0"/>
    <w:rsid w:val="002D77FC"/>
    <w:rsid w:val="002E084A"/>
    <w:rsid w:val="002E0893"/>
    <w:rsid w:val="002E0B92"/>
    <w:rsid w:val="002E0D23"/>
    <w:rsid w:val="002E1025"/>
    <w:rsid w:val="002E196E"/>
    <w:rsid w:val="002E1A17"/>
    <w:rsid w:val="002E1F49"/>
    <w:rsid w:val="002E2081"/>
    <w:rsid w:val="002E218E"/>
    <w:rsid w:val="002E2656"/>
    <w:rsid w:val="002E26B4"/>
    <w:rsid w:val="002E2ACE"/>
    <w:rsid w:val="002E3054"/>
    <w:rsid w:val="002E3155"/>
    <w:rsid w:val="002E331D"/>
    <w:rsid w:val="002E388C"/>
    <w:rsid w:val="002E3AF0"/>
    <w:rsid w:val="002E3B45"/>
    <w:rsid w:val="002E3CD0"/>
    <w:rsid w:val="002E5CF7"/>
    <w:rsid w:val="002E5ED0"/>
    <w:rsid w:val="002E5FFC"/>
    <w:rsid w:val="002E6018"/>
    <w:rsid w:val="002E62A8"/>
    <w:rsid w:val="002E6306"/>
    <w:rsid w:val="002E6782"/>
    <w:rsid w:val="002E680C"/>
    <w:rsid w:val="002E6BF1"/>
    <w:rsid w:val="002E6EC7"/>
    <w:rsid w:val="002E6F2B"/>
    <w:rsid w:val="002E777B"/>
    <w:rsid w:val="002E77A9"/>
    <w:rsid w:val="002E77D9"/>
    <w:rsid w:val="002E7FD7"/>
    <w:rsid w:val="002F0460"/>
    <w:rsid w:val="002F0D22"/>
    <w:rsid w:val="002F120A"/>
    <w:rsid w:val="002F1267"/>
    <w:rsid w:val="002F1EEE"/>
    <w:rsid w:val="002F2581"/>
    <w:rsid w:val="002F2ABC"/>
    <w:rsid w:val="002F2B6B"/>
    <w:rsid w:val="002F2BF5"/>
    <w:rsid w:val="002F2D78"/>
    <w:rsid w:val="002F31DD"/>
    <w:rsid w:val="002F329C"/>
    <w:rsid w:val="002F3499"/>
    <w:rsid w:val="002F3502"/>
    <w:rsid w:val="002F3548"/>
    <w:rsid w:val="002F3873"/>
    <w:rsid w:val="002F3C3D"/>
    <w:rsid w:val="002F3ECC"/>
    <w:rsid w:val="002F43BF"/>
    <w:rsid w:val="002F455A"/>
    <w:rsid w:val="002F4B25"/>
    <w:rsid w:val="002F51DE"/>
    <w:rsid w:val="002F5396"/>
    <w:rsid w:val="002F55AE"/>
    <w:rsid w:val="002F5729"/>
    <w:rsid w:val="002F5BBA"/>
    <w:rsid w:val="002F6AB9"/>
    <w:rsid w:val="002F7127"/>
    <w:rsid w:val="002F76B1"/>
    <w:rsid w:val="002F7C75"/>
    <w:rsid w:val="002F7CD6"/>
    <w:rsid w:val="00300DFE"/>
    <w:rsid w:val="00300E6B"/>
    <w:rsid w:val="003010FE"/>
    <w:rsid w:val="00301643"/>
    <w:rsid w:val="0030181F"/>
    <w:rsid w:val="00301F5E"/>
    <w:rsid w:val="003021A4"/>
    <w:rsid w:val="00302352"/>
    <w:rsid w:val="003024C6"/>
    <w:rsid w:val="003024CB"/>
    <w:rsid w:val="003027A3"/>
    <w:rsid w:val="00303063"/>
    <w:rsid w:val="00303358"/>
    <w:rsid w:val="003038B4"/>
    <w:rsid w:val="00303954"/>
    <w:rsid w:val="00303F58"/>
    <w:rsid w:val="0030411D"/>
    <w:rsid w:val="00304697"/>
    <w:rsid w:val="0030482B"/>
    <w:rsid w:val="00304AF5"/>
    <w:rsid w:val="00304B6F"/>
    <w:rsid w:val="0030501B"/>
    <w:rsid w:val="003051C7"/>
    <w:rsid w:val="00305834"/>
    <w:rsid w:val="00305AB5"/>
    <w:rsid w:val="00305B0D"/>
    <w:rsid w:val="00305C8F"/>
    <w:rsid w:val="003060BD"/>
    <w:rsid w:val="0030633D"/>
    <w:rsid w:val="0030684A"/>
    <w:rsid w:val="00307103"/>
    <w:rsid w:val="0030731E"/>
    <w:rsid w:val="003079EB"/>
    <w:rsid w:val="00307A08"/>
    <w:rsid w:val="00307CEC"/>
    <w:rsid w:val="0031002D"/>
    <w:rsid w:val="00310A93"/>
    <w:rsid w:val="00311B3D"/>
    <w:rsid w:val="00312196"/>
    <w:rsid w:val="003124C1"/>
    <w:rsid w:val="0031250F"/>
    <w:rsid w:val="0031341A"/>
    <w:rsid w:val="00313547"/>
    <w:rsid w:val="00313785"/>
    <w:rsid w:val="003137FA"/>
    <w:rsid w:val="00313ACB"/>
    <w:rsid w:val="003141B6"/>
    <w:rsid w:val="00314A19"/>
    <w:rsid w:val="00314D22"/>
    <w:rsid w:val="003154E1"/>
    <w:rsid w:val="0031571A"/>
    <w:rsid w:val="00315913"/>
    <w:rsid w:val="00315EB1"/>
    <w:rsid w:val="003162C8"/>
    <w:rsid w:val="003178C3"/>
    <w:rsid w:val="00317F84"/>
    <w:rsid w:val="00320509"/>
    <w:rsid w:val="00320A42"/>
    <w:rsid w:val="00320B89"/>
    <w:rsid w:val="0032100E"/>
    <w:rsid w:val="00321102"/>
    <w:rsid w:val="003216E4"/>
    <w:rsid w:val="00321782"/>
    <w:rsid w:val="003225F3"/>
    <w:rsid w:val="0032297B"/>
    <w:rsid w:val="003229D7"/>
    <w:rsid w:val="00322F31"/>
    <w:rsid w:val="003230E0"/>
    <w:rsid w:val="00323754"/>
    <w:rsid w:val="00323A60"/>
    <w:rsid w:val="00323E1A"/>
    <w:rsid w:val="00324A2C"/>
    <w:rsid w:val="0032628D"/>
    <w:rsid w:val="00326776"/>
    <w:rsid w:val="00326944"/>
    <w:rsid w:val="00326BD6"/>
    <w:rsid w:val="00327451"/>
    <w:rsid w:val="00327876"/>
    <w:rsid w:val="00327CF1"/>
    <w:rsid w:val="00327D0A"/>
    <w:rsid w:val="003305AC"/>
    <w:rsid w:val="003309D7"/>
    <w:rsid w:val="00330F44"/>
    <w:rsid w:val="00331087"/>
    <w:rsid w:val="0033148D"/>
    <w:rsid w:val="00331A98"/>
    <w:rsid w:val="00331B63"/>
    <w:rsid w:val="00331C5A"/>
    <w:rsid w:val="00331DFE"/>
    <w:rsid w:val="00331EE2"/>
    <w:rsid w:val="0033225E"/>
    <w:rsid w:val="00333369"/>
    <w:rsid w:val="00333635"/>
    <w:rsid w:val="0033396B"/>
    <w:rsid w:val="0033410A"/>
    <w:rsid w:val="003343DC"/>
    <w:rsid w:val="003348E7"/>
    <w:rsid w:val="00334B2F"/>
    <w:rsid w:val="0033549A"/>
    <w:rsid w:val="00335B77"/>
    <w:rsid w:val="00335C43"/>
    <w:rsid w:val="003360D6"/>
    <w:rsid w:val="0033639A"/>
    <w:rsid w:val="00336411"/>
    <w:rsid w:val="00336A60"/>
    <w:rsid w:val="00336A67"/>
    <w:rsid w:val="00337785"/>
    <w:rsid w:val="00340673"/>
    <w:rsid w:val="00340BB5"/>
    <w:rsid w:val="00340DEA"/>
    <w:rsid w:val="003415EC"/>
    <w:rsid w:val="00341791"/>
    <w:rsid w:val="003417AA"/>
    <w:rsid w:val="0034181C"/>
    <w:rsid w:val="00341989"/>
    <w:rsid w:val="00342F56"/>
    <w:rsid w:val="00342F63"/>
    <w:rsid w:val="00343115"/>
    <w:rsid w:val="003439DA"/>
    <w:rsid w:val="00343A92"/>
    <w:rsid w:val="00343E98"/>
    <w:rsid w:val="0034437B"/>
    <w:rsid w:val="0034438C"/>
    <w:rsid w:val="003443F7"/>
    <w:rsid w:val="00344439"/>
    <w:rsid w:val="003446DE"/>
    <w:rsid w:val="00345242"/>
    <w:rsid w:val="00345759"/>
    <w:rsid w:val="00345FFF"/>
    <w:rsid w:val="00346318"/>
    <w:rsid w:val="00346597"/>
    <w:rsid w:val="00346D49"/>
    <w:rsid w:val="00346DC6"/>
    <w:rsid w:val="003470FD"/>
    <w:rsid w:val="00347823"/>
    <w:rsid w:val="00347F57"/>
    <w:rsid w:val="00350871"/>
    <w:rsid w:val="003508D4"/>
    <w:rsid w:val="00351090"/>
    <w:rsid w:val="00351C6A"/>
    <w:rsid w:val="00352683"/>
    <w:rsid w:val="00352742"/>
    <w:rsid w:val="003527E6"/>
    <w:rsid w:val="0035281C"/>
    <w:rsid w:val="00352845"/>
    <w:rsid w:val="0035301C"/>
    <w:rsid w:val="00353697"/>
    <w:rsid w:val="00353CC2"/>
    <w:rsid w:val="00354923"/>
    <w:rsid w:val="0035499B"/>
    <w:rsid w:val="00354C88"/>
    <w:rsid w:val="00355515"/>
    <w:rsid w:val="00355AEB"/>
    <w:rsid w:val="00355C39"/>
    <w:rsid w:val="00355F39"/>
    <w:rsid w:val="003563E9"/>
    <w:rsid w:val="00356BEC"/>
    <w:rsid w:val="00356D80"/>
    <w:rsid w:val="0035736A"/>
    <w:rsid w:val="00357380"/>
    <w:rsid w:val="0035738B"/>
    <w:rsid w:val="003573C5"/>
    <w:rsid w:val="00357AF4"/>
    <w:rsid w:val="0036049B"/>
    <w:rsid w:val="00360A2C"/>
    <w:rsid w:val="00360B80"/>
    <w:rsid w:val="00361A5B"/>
    <w:rsid w:val="00361CA4"/>
    <w:rsid w:val="0036216E"/>
    <w:rsid w:val="0036257C"/>
    <w:rsid w:val="0036258C"/>
    <w:rsid w:val="003625A7"/>
    <w:rsid w:val="0036274E"/>
    <w:rsid w:val="0036278F"/>
    <w:rsid w:val="00362F57"/>
    <w:rsid w:val="003630B5"/>
    <w:rsid w:val="00363132"/>
    <w:rsid w:val="00363806"/>
    <w:rsid w:val="00363F33"/>
    <w:rsid w:val="003647DF"/>
    <w:rsid w:val="0036481B"/>
    <w:rsid w:val="00364FCB"/>
    <w:rsid w:val="0036525C"/>
    <w:rsid w:val="003657C0"/>
    <w:rsid w:val="003658AC"/>
    <w:rsid w:val="00365D37"/>
    <w:rsid w:val="0036681B"/>
    <w:rsid w:val="0036684B"/>
    <w:rsid w:val="003668C3"/>
    <w:rsid w:val="0036697E"/>
    <w:rsid w:val="00370AEB"/>
    <w:rsid w:val="00371136"/>
    <w:rsid w:val="0037247B"/>
    <w:rsid w:val="003730F4"/>
    <w:rsid w:val="00373440"/>
    <w:rsid w:val="00373915"/>
    <w:rsid w:val="0037454F"/>
    <w:rsid w:val="00374993"/>
    <w:rsid w:val="00374C0F"/>
    <w:rsid w:val="003755E9"/>
    <w:rsid w:val="00375DE4"/>
    <w:rsid w:val="00377001"/>
    <w:rsid w:val="003770E8"/>
    <w:rsid w:val="003776DA"/>
    <w:rsid w:val="003779B5"/>
    <w:rsid w:val="00377CF2"/>
    <w:rsid w:val="00377D7E"/>
    <w:rsid w:val="003800EC"/>
    <w:rsid w:val="00380146"/>
    <w:rsid w:val="00380CCA"/>
    <w:rsid w:val="003814B1"/>
    <w:rsid w:val="00381D07"/>
    <w:rsid w:val="003823A1"/>
    <w:rsid w:val="003826CB"/>
    <w:rsid w:val="003826EF"/>
    <w:rsid w:val="003829C8"/>
    <w:rsid w:val="00383377"/>
    <w:rsid w:val="00383420"/>
    <w:rsid w:val="00383705"/>
    <w:rsid w:val="00383903"/>
    <w:rsid w:val="00383D62"/>
    <w:rsid w:val="00383E00"/>
    <w:rsid w:val="0038437A"/>
    <w:rsid w:val="003847B7"/>
    <w:rsid w:val="003851B1"/>
    <w:rsid w:val="00385B38"/>
    <w:rsid w:val="00386964"/>
    <w:rsid w:val="00386BD7"/>
    <w:rsid w:val="003874A4"/>
    <w:rsid w:val="00387A55"/>
    <w:rsid w:val="00387B0A"/>
    <w:rsid w:val="00390172"/>
    <w:rsid w:val="00390753"/>
    <w:rsid w:val="00390859"/>
    <w:rsid w:val="00390B62"/>
    <w:rsid w:val="00391784"/>
    <w:rsid w:val="003917A5"/>
    <w:rsid w:val="0039181B"/>
    <w:rsid w:val="00391D02"/>
    <w:rsid w:val="0039215D"/>
    <w:rsid w:val="00392698"/>
    <w:rsid w:val="00392933"/>
    <w:rsid w:val="00393963"/>
    <w:rsid w:val="00393A13"/>
    <w:rsid w:val="00393BD6"/>
    <w:rsid w:val="00393C60"/>
    <w:rsid w:val="00393E5F"/>
    <w:rsid w:val="003941CD"/>
    <w:rsid w:val="003945BD"/>
    <w:rsid w:val="003947F8"/>
    <w:rsid w:val="00394ADC"/>
    <w:rsid w:val="00394E31"/>
    <w:rsid w:val="00395059"/>
    <w:rsid w:val="00395CE8"/>
    <w:rsid w:val="003969E6"/>
    <w:rsid w:val="00396C41"/>
    <w:rsid w:val="00397D09"/>
    <w:rsid w:val="00397FC2"/>
    <w:rsid w:val="003A06F6"/>
    <w:rsid w:val="003A0A83"/>
    <w:rsid w:val="003A0E24"/>
    <w:rsid w:val="003A1211"/>
    <w:rsid w:val="003A1714"/>
    <w:rsid w:val="003A17E3"/>
    <w:rsid w:val="003A1EF7"/>
    <w:rsid w:val="003A2B37"/>
    <w:rsid w:val="003A2DFB"/>
    <w:rsid w:val="003A34D2"/>
    <w:rsid w:val="003A3753"/>
    <w:rsid w:val="003A41FD"/>
    <w:rsid w:val="003A5900"/>
    <w:rsid w:val="003A5B1E"/>
    <w:rsid w:val="003A5DD6"/>
    <w:rsid w:val="003A60D0"/>
    <w:rsid w:val="003A6341"/>
    <w:rsid w:val="003A67B8"/>
    <w:rsid w:val="003A6D0E"/>
    <w:rsid w:val="003A7C17"/>
    <w:rsid w:val="003B0509"/>
    <w:rsid w:val="003B0A14"/>
    <w:rsid w:val="003B113C"/>
    <w:rsid w:val="003B1A86"/>
    <w:rsid w:val="003B215B"/>
    <w:rsid w:val="003B2346"/>
    <w:rsid w:val="003B2423"/>
    <w:rsid w:val="003B2865"/>
    <w:rsid w:val="003B2CF0"/>
    <w:rsid w:val="003B2E5F"/>
    <w:rsid w:val="003B347D"/>
    <w:rsid w:val="003B374C"/>
    <w:rsid w:val="003B38E8"/>
    <w:rsid w:val="003B3C46"/>
    <w:rsid w:val="003B4AC7"/>
    <w:rsid w:val="003B4AE0"/>
    <w:rsid w:val="003B5DF7"/>
    <w:rsid w:val="003B616B"/>
    <w:rsid w:val="003B6196"/>
    <w:rsid w:val="003B6663"/>
    <w:rsid w:val="003B6A8F"/>
    <w:rsid w:val="003B6D99"/>
    <w:rsid w:val="003B7522"/>
    <w:rsid w:val="003B76D0"/>
    <w:rsid w:val="003C09A8"/>
    <w:rsid w:val="003C14DD"/>
    <w:rsid w:val="003C1C88"/>
    <w:rsid w:val="003C253B"/>
    <w:rsid w:val="003C2B4A"/>
    <w:rsid w:val="003C3DB4"/>
    <w:rsid w:val="003C43A9"/>
    <w:rsid w:val="003C4A6C"/>
    <w:rsid w:val="003C4DFF"/>
    <w:rsid w:val="003C53EB"/>
    <w:rsid w:val="003C560D"/>
    <w:rsid w:val="003C5ABC"/>
    <w:rsid w:val="003C65A6"/>
    <w:rsid w:val="003C6801"/>
    <w:rsid w:val="003C690E"/>
    <w:rsid w:val="003C7201"/>
    <w:rsid w:val="003C728E"/>
    <w:rsid w:val="003C7594"/>
    <w:rsid w:val="003C7F55"/>
    <w:rsid w:val="003D04A7"/>
    <w:rsid w:val="003D0B20"/>
    <w:rsid w:val="003D1156"/>
    <w:rsid w:val="003D1338"/>
    <w:rsid w:val="003D13E6"/>
    <w:rsid w:val="003D195D"/>
    <w:rsid w:val="003D1EF3"/>
    <w:rsid w:val="003D1F01"/>
    <w:rsid w:val="003D2CC2"/>
    <w:rsid w:val="003D30B6"/>
    <w:rsid w:val="003D334B"/>
    <w:rsid w:val="003D35C5"/>
    <w:rsid w:val="003D3917"/>
    <w:rsid w:val="003D421C"/>
    <w:rsid w:val="003D44DA"/>
    <w:rsid w:val="003D49F4"/>
    <w:rsid w:val="003D4A91"/>
    <w:rsid w:val="003D5383"/>
    <w:rsid w:val="003D55EE"/>
    <w:rsid w:val="003D5753"/>
    <w:rsid w:val="003D589F"/>
    <w:rsid w:val="003D6260"/>
    <w:rsid w:val="003D6661"/>
    <w:rsid w:val="003D6A48"/>
    <w:rsid w:val="003D6C1F"/>
    <w:rsid w:val="003D6D21"/>
    <w:rsid w:val="003D730E"/>
    <w:rsid w:val="003D756B"/>
    <w:rsid w:val="003D7CB4"/>
    <w:rsid w:val="003D7E4D"/>
    <w:rsid w:val="003E0336"/>
    <w:rsid w:val="003E046D"/>
    <w:rsid w:val="003E0950"/>
    <w:rsid w:val="003E0B53"/>
    <w:rsid w:val="003E0B83"/>
    <w:rsid w:val="003E113B"/>
    <w:rsid w:val="003E1364"/>
    <w:rsid w:val="003E2563"/>
    <w:rsid w:val="003E25D4"/>
    <w:rsid w:val="003E2E7F"/>
    <w:rsid w:val="003E3502"/>
    <w:rsid w:val="003E4261"/>
    <w:rsid w:val="003E48FA"/>
    <w:rsid w:val="003E4FF3"/>
    <w:rsid w:val="003E5043"/>
    <w:rsid w:val="003E55FA"/>
    <w:rsid w:val="003E5903"/>
    <w:rsid w:val="003E5EC5"/>
    <w:rsid w:val="003E6029"/>
    <w:rsid w:val="003E67A9"/>
    <w:rsid w:val="003E6C19"/>
    <w:rsid w:val="003E762C"/>
    <w:rsid w:val="003E7DFE"/>
    <w:rsid w:val="003F009D"/>
    <w:rsid w:val="003F087E"/>
    <w:rsid w:val="003F08D4"/>
    <w:rsid w:val="003F0C5E"/>
    <w:rsid w:val="003F109D"/>
    <w:rsid w:val="003F201B"/>
    <w:rsid w:val="003F2A72"/>
    <w:rsid w:val="003F3333"/>
    <w:rsid w:val="003F3431"/>
    <w:rsid w:val="003F378A"/>
    <w:rsid w:val="003F39BB"/>
    <w:rsid w:val="003F3B1E"/>
    <w:rsid w:val="003F3CE5"/>
    <w:rsid w:val="003F3D1C"/>
    <w:rsid w:val="003F5163"/>
    <w:rsid w:val="003F52E1"/>
    <w:rsid w:val="003F5554"/>
    <w:rsid w:val="003F5601"/>
    <w:rsid w:val="003F677A"/>
    <w:rsid w:val="003F68E7"/>
    <w:rsid w:val="003F7A1A"/>
    <w:rsid w:val="003F7A99"/>
    <w:rsid w:val="003F7C7F"/>
    <w:rsid w:val="003F7F54"/>
    <w:rsid w:val="00400146"/>
    <w:rsid w:val="00400728"/>
    <w:rsid w:val="00400C38"/>
    <w:rsid w:val="00400CA8"/>
    <w:rsid w:val="00401289"/>
    <w:rsid w:val="00401335"/>
    <w:rsid w:val="004024BB"/>
    <w:rsid w:val="004027C2"/>
    <w:rsid w:val="00402DD3"/>
    <w:rsid w:val="00402E77"/>
    <w:rsid w:val="004036EB"/>
    <w:rsid w:val="00403E3F"/>
    <w:rsid w:val="00403F4C"/>
    <w:rsid w:val="00404E78"/>
    <w:rsid w:val="0040506F"/>
    <w:rsid w:val="00405266"/>
    <w:rsid w:val="0040539A"/>
    <w:rsid w:val="00405D5F"/>
    <w:rsid w:val="004060DC"/>
    <w:rsid w:val="0040644D"/>
    <w:rsid w:val="004064D9"/>
    <w:rsid w:val="00406883"/>
    <w:rsid w:val="0040698D"/>
    <w:rsid w:val="00406AF6"/>
    <w:rsid w:val="00406F9C"/>
    <w:rsid w:val="004070DA"/>
    <w:rsid w:val="0040738B"/>
    <w:rsid w:val="00407C02"/>
    <w:rsid w:val="004103E7"/>
    <w:rsid w:val="00410A6B"/>
    <w:rsid w:val="00410D6A"/>
    <w:rsid w:val="00410E33"/>
    <w:rsid w:val="00411036"/>
    <w:rsid w:val="004119D1"/>
    <w:rsid w:val="00411F71"/>
    <w:rsid w:val="00412DCA"/>
    <w:rsid w:val="00412EEF"/>
    <w:rsid w:val="004138FD"/>
    <w:rsid w:val="00414054"/>
    <w:rsid w:val="00414B42"/>
    <w:rsid w:val="00414B87"/>
    <w:rsid w:val="00414F32"/>
    <w:rsid w:val="00415260"/>
    <w:rsid w:val="004153F8"/>
    <w:rsid w:val="004154F1"/>
    <w:rsid w:val="00415809"/>
    <w:rsid w:val="00415BBB"/>
    <w:rsid w:val="00415F36"/>
    <w:rsid w:val="00416684"/>
    <w:rsid w:val="004168AD"/>
    <w:rsid w:val="00416B70"/>
    <w:rsid w:val="00416DE7"/>
    <w:rsid w:val="00416F40"/>
    <w:rsid w:val="00417C74"/>
    <w:rsid w:val="00417D95"/>
    <w:rsid w:val="0042029A"/>
    <w:rsid w:val="00420498"/>
    <w:rsid w:val="0042055F"/>
    <w:rsid w:val="004212D2"/>
    <w:rsid w:val="0042148E"/>
    <w:rsid w:val="00422107"/>
    <w:rsid w:val="00422300"/>
    <w:rsid w:val="004223C9"/>
    <w:rsid w:val="00423076"/>
    <w:rsid w:val="00423C19"/>
    <w:rsid w:val="00423C7F"/>
    <w:rsid w:val="00424915"/>
    <w:rsid w:val="00424A17"/>
    <w:rsid w:val="00424AFF"/>
    <w:rsid w:val="004251FA"/>
    <w:rsid w:val="0042521B"/>
    <w:rsid w:val="0042545A"/>
    <w:rsid w:val="00425BA9"/>
    <w:rsid w:val="00425CE6"/>
    <w:rsid w:val="00426130"/>
    <w:rsid w:val="004264A9"/>
    <w:rsid w:val="0042705B"/>
    <w:rsid w:val="0042715A"/>
    <w:rsid w:val="0042771E"/>
    <w:rsid w:val="004277D7"/>
    <w:rsid w:val="0042785B"/>
    <w:rsid w:val="00427AA4"/>
    <w:rsid w:val="004300DF"/>
    <w:rsid w:val="004305E6"/>
    <w:rsid w:val="00430CB9"/>
    <w:rsid w:val="00430D8C"/>
    <w:rsid w:val="00430DA3"/>
    <w:rsid w:val="00431166"/>
    <w:rsid w:val="00431E32"/>
    <w:rsid w:val="004328F2"/>
    <w:rsid w:val="00432DA4"/>
    <w:rsid w:val="004330BE"/>
    <w:rsid w:val="004332E9"/>
    <w:rsid w:val="0043355E"/>
    <w:rsid w:val="00433D93"/>
    <w:rsid w:val="004343CB"/>
    <w:rsid w:val="004348A2"/>
    <w:rsid w:val="00434C53"/>
    <w:rsid w:val="00435524"/>
    <w:rsid w:val="0043580F"/>
    <w:rsid w:val="00435BFE"/>
    <w:rsid w:val="00435DEA"/>
    <w:rsid w:val="00436132"/>
    <w:rsid w:val="00436394"/>
    <w:rsid w:val="00436568"/>
    <w:rsid w:val="00436A6F"/>
    <w:rsid w:val="00436B94"/>
    <w:rsid w:val="00437583"/>
    <w:rsid w:val="00437AA4"/>
    <w:rsid w:val="004400FD"/>
    <w:rsid w:val="0044020D"/>
    <w:rsid w:val="00440513"/>
    <w:rsid w:val="0044088B"/>
    <w:rsid w:val="00440A9E"/>
    <w:rsid w:val="00440C59"/>
    <w:rsid w:val="00440CEE"/>
    <w:rsid w:val="00440FA2"/>
    <w:rsid w:val="004414A2"/>
    <w:rsid w:val="00441862"/>
    <w:rsid w:val="00441AA1"/>
    <w:rsid w:val="00441E48"/>
    <w:rsid w:val="00441E57"/>
    <w:rsid w:val="00441F27"/>
    <w:rsid w:val="0044264B"/>
    <w:rsid w:val="00442852"/>
    <w:rsid w:val="00442871"/>
    <w:rsid w:val="004434B3"/>
    <w:rsid w:val="004438AA"/>
    <w:rsid w:val="00443A9F"/>
    <w:rsid w:val="00443B52"/>
    <w:rsid w:val="00443C10"/>
    <w:rsid w:val="00443C37"/>
    <w:rsid w:val="00443DBF"/>
    <w:rsid w:val="004440A0"/>
    <w:rsid w:val="00444150"/>
    <w:rsid w:val="0044422E"/>
    <w:rsid w:val="004448DB"/>
    <w:rsid w:val="00444E8E"/>
    <w:rsid w:val="00445C31"/>
    <w:rsid w:val="00445E6E"/>
    <w:rsid w:val="0044675E"/>
    <w:rsid w:val="00446A2C"/>
    <w:rsid w:val="00446AE2"/>
    <w:rsid w:val="00446DFD"/>
    <w:rsid w:val="00447264"/>
    <w:rsid w:val="004476E3"/>
    <w:rsid w:val="0044772C"/>
    <w:rsid w:val="0045016D"/>
    <w:rsid w:val="00450302"/>
    <w:rsid w:val="004503FE"/>
    <w:rsid w:val="00450DDA"/>
    <w:rsid w:val="00451F93"/>
    <w:rsid w:val="00452205"/>
    <w:rsid w:val="0045257D"/>
    <w:rsid w:val="00452732"/>
    <w:rsid w:val="00452931"/>
    <w:rsid w:val="00452936"/>
    <w:rsid w:val="00452EC7"/>
    <w:rsid w:val="00453067"/>
    <w:rsid w:val="00453289"/>
    <w:rsid w:val="00453403"/>
    <w:rsid w:val="00453445"/>
    <w:rsid w:val="004536ED"/>
    <w:rsid w:val="00453710"/>
    <w:rsid w:val="004537F5"/>
    <w:rsid w:val="00453FEF"/>
    <w:rsid w:val="00454EDE"/>
    <w:rsid w:val="00455BFA"/>
    <w:rsid w:val="00455F22"/>
    <w:rsid w:val="0045650C"/>
    <w:rsid w:val="004566C8"/>
    <w:rsid w:val="0045692F"/>
    <w:rsid w:val="00461226"/>
    <w:rsid w:val="00461864"/>
    <w:rsid w:val="00462074"/>
    <w:rsid w:val="004621F9"/>
    <w:rsid w:val="00462564"/>
    <w:rsid w:val="0046299F"/>
    <w:rsid w:val="00463AA0"/>
    <w:rsid w:val="00463CEE"/>
    <w:rsid w:val="004642B7"/>
    <w:rsid w:val="004648AD"/>
    <w:rsid w:val="00464F29"/>
    <w:rsid w:val="00464F40"/>
    <w:rsid w:val="00465330"/>
    <w:rsid w:val="00465358"/>
    <w:rsid w:val="00465F4B"/>
    <w:rsid w:val="0046609E"/>
    <w:rsid w:val="00466C6D"/>
    <w:rsid w:val="00466E2E"/>
    <w:rsid w:val="00467599"/>
    <w:rsid w:val="0046760C"/>
    <w:rsid w:val="004677D6"/>
    <w:rsid w:val="004678C0"/>
    <w:rsid w:val="00467CEA"/>
    <w:rsid w:val="00467E72"/>
    <w:rsid w:val="004707C0"/>
    <w:rsid w:val="0047098B"/>
    <w:rsid w:val="00471C57"/>
    <w:rsid w:val="00471DA3"/>
    <w:rsid w:val="00472349"/>
    <w:rsid w:val="00473289"/>
    <w:rsid w:val="004736B4"/>
    <w:rsid w:val="00473B9C"/>
    <w:rsid w:val="00473D53"/>
    <w:rsid w:val="00473DF7"/>
    <w:rsid w:val="00474446"/>
    <w:rsid w:val="00474F86"/>
    <w:rsid w:val="00474FB5"/>
    <w:rsid w:val="004750B4"/>
    <w:rsid w:val="004750DD"/>
    <w:rsid w:val="004759E8"/>
    <w:rsid w:val="00476EFC"/>
    <w:rsid w:val="00477113"/>
    <w:rsid w:val="0047729A"/>
    <w:rsid w:val="00477E4B"/>
    <w:rsid w:val="00477F54"/>
    <w:rsid w:val="0048089F"/>
    <w:rsid w:val="004813A2"/>
    <w:rsid w:val="0048212C"/>
    <w:rsid w:val="0048283C"/>
    <w:rsid w:val="00483096"/>
    <w:rsid w:val="004833A6"/>
    <w:rsid w:val="0048345E"/>
    <w:rsid w:val="0048359C"/>
    <w:rsid w:val="004835F1"/>
    <w:rsid w:val="00483AC1"/>
    <w:rsid w:val="00483CC6"/>
    <w:rsid w:val="0048440D"/>
    <w:rsid w:val="004845F5"/>
    <w:rsid w:val="004859FD"/>
    <w:rsid w:val="00485AE4"/>
    <w:rsid w:val="00486195"/>
    <w:rsid w:val="004861D7"/>
    <w:rsid w:val="004861E5"/>
    <w:rsid w:val="0048646C"/>
    <w:rsid w:val="00486676"/>
    <w:rsid w:val="00487376"/>
    <w:rsid w:val="00487E7C"/>
    <w:rsid w:val="0049019E"/>
    <w:rsid w:val="00490AC5"/>
    <w:rsid w:val="00490B87"/>
    <w:rsid w:val="00490D53"/>
    <w:rsid w:val="0049111D"/>
    <w:rsid w:val="004916D4"/>
    <w:rsid w:val="00492166"/>
    <w:rsid w:val="004929C7"/>
    <w:rsid w:val="00492B67"/>
    <w:rsid w:val="0049320B"/>
    <w:rsid w:val="00493235"/>
    <w:rsid w:val="00493849"/>
    <w:rsid w:val="0049429F"/>
    <w:rsid w:val="00494696"/>
    <w:rsid w:val="0049490E"/>
    <w:rsid w:val="00494941"/>
    <w:rsid w:val="00494E6F"/>
    <w:rsid w:val="004950C2"/>
    <w:rsid w:val="004952ED"/>
    <w:rsid w:val="0049531C"/>
    <w:rsid w:val="00495676"/>
    <w:rsid w:val="004958FB"/>
    <w:rsid w:val="0049602E"/>
    <w:rsid w:val="00496601"/>
    <w:rsid w:val="0049691E"/>
    <w:rsid w:val="00496E2B"/>
    <w:rsid w:val="00497065"/>
    <w:rsid w:val="00497204"/>
    <w:rsid w:val="0049768E"/>
    <w:rsid w:val="004978FF"/>
    <w:rsid w:val="00497CFE"/>
    <w:rsid w:val="004A0393"/>
    <w:rsid w:val="004A0554"/>
    <w:rsid w:val="004A0E96"/>
    <w:rsid w:val="004A16EE"/>
    <w:rsid w:val="004A1930"/>
    <w:rsid w:val="004A1F56"/>
    <w:rsid w:val="004A2157"/>
    <w:rsid w:val="004A2934"/>
    <w:rsid w:val="004A2F3A"/>
    <w:rsid w:val="004A3150"/>
    <w:rsid w:val="004A3165"/>
    <w:rsid w:val="004A35E3"/>
    <w:rsid w:val="004A370D"/>
    <w:rsid w:val="004A3DEE"/>
    <w:rsid w:val="004A47A7"/>
    <w:rsid w:val="004A482A"/>
    <w:rsid w:val="004A5000"/>
    <w:rsid w:val="004A529D"/>
    <w:rsid w:val="004A5A8A"/>
    <w:rsid w:val="004A5FF9"/>
    <w:rsid w:val="004A6214"/>
    <w:rsid w:val="004A67FF"/>
    <w:rsid w:val="004A7515"/>
    <w:rsid w:val="004A76F7"/>
    <w:rsid w:val="004A7743"/>
    <w:rsid w:val="004B0E53"/>
    <w:rsid w:val="004B188E"/>
    <w:rsid w:val="004B2427"/>
    <w:rsid w:val="004B2706"/>
    <w:rsid w:val="004B2B01"/>
    <w:rsid w:val="004B2DFA"/>
    <w:rsid w:val="004B3401"/>
    <w:rsid w:val="004B3774"/>
    <w:rsid w:val="004B3891"/>
    <w:rsid w:val="004B3B40"/>
    <w:rsid w:val="004B3E70"/>
    <w:rsid w:val="004B401D"/>
    <w:rsid w:val="004B4230"/>
    <w:rsid w:val="004B4282"/>
    <w:rsid w:val="004B4C62"/>
    <w:rsid w:val="004B4D50"/>
    <w:rsid w:val="004B4E09"/>
    <w:rsid w:val="004B52EE"/>
    <w:rsid w:val="004B5A43"/>
    <w:rsid w:val="004B5BAD"/>
    <w:rsid w:val="004B5CE2"/>
    <w:rsid w:val="004B5CED"/>
    <w:rsid w:val="004B66B4"/>
    <w:rsid w:val="004B723B"/>
    <w:rsid w:val="004B7821"/>
    <w:rsid w:val="004B7EC6"/>
    <w:rsid w:val="004C027F"/>
    <w:rsid w:val="004C064C"/>
    <w:rsid w:val="004C0E82"/>
    <w:rsid w:val="004C1520"/>
    <w:rsid w:val="004C1974"/>
    <w:rsid w:val="004C1ACF"/>
    <w:rsid w:val="004C2004"/>
    <w:rsid w:val="004C2254"/>
    <w:rsid w:val="004C2778"/>
    <w:rsid w:val="004C28E0"/>
    <w:rsid w:val="004C4BBB"/>
    <w:rsid w:val="004C4D1C"/>
    <w:rsid w:val="004C5235"/>
    <w:rsid w:val="004C56DD"/>
    <w:rsid w:val="004C5831"/>
    <w:rsid w:val="004C5B5A"/>
    <w:rsid w:val="004C5EA9"/>
    <w:rsid w:val="004C610E"/>
    <w:rsid w:val="004C6EEF"/>
    <w:rsid w:val="004C708E"/>
    <w:rsid w:val="004C7924"/>
    <w:rsid w:val="004D014C"/>
    <w:rsid w:val="004D0849"/>
    <w:rsid w:val="004D08BD"/>
    <w:rsid w:val="004D0AEF"/>
    <w:rsid w:val="004D0BB9"/>
    <w:rsid w:val="004D0EF1"/>
    <w:rsid w:val="004D1574"/>
    <w:rsid w:val="004D1B89"/>
    <w:rsid w:val="004D2317"/>
    <w:rsid w:val="004D25A2"/>
    <w:rsid w:val="004D27B5"/>
    <w:rsid w:val="004D3717"/>
    <w:rsid w:val="004D3DAA"/>
    <w:rsid w:val="004D4335"/>
    <w:rsid w:val="004D4D8F"/>
    <w:rsid w:val="004D4F98"/>
    <w:rsid w:val="004D52DA"/>
    <w:rsid w:val="004D5914"/>
    <w:rsid w:val="004D6761"/>
    <w:rsid w:val="004D67F3"/>
    <w:rsid w:val="004D6B43"/>
    <w:rsid w:val="004D7462"/>
    <w:rsid w:val="004D7638"/>
    <w:rsid w:val="004E000A"/>
    <w:rsid w:val="004E00E9"/>
    <w:rsid w:val="004E04A1"/>
    <w:rsid w:val="004E0609"/>
    <w:rsid w:val="004E066A"/>
    <w:rsid w:val="004E091F"/>
    <w:rsid w:val="004E0B55"/>
    <w:rsid w:val="004E1185"/>
    <w:rsid w:val="004E1723"/>
    <w:rsid w:val="004E1B49"/>
    <w:rsid w:val="004E2A9A"/>
    <w:rsid w:val="004E2AB0"/>
    <w:rsid w:val="004E3C5F"/>
    <w:rsid w:val="004E3D08"/>
    <w:rsid w:val="004E4948"/>
    <w:rsid w:val="004E4BBB"/>
    <w:rsid w:val="004E5592"/>
    <w:rsid w:val="004E55AC"/>
    <w:rsid w:val="004E5893"/>
    <w:rsid w:val="004E5A1C"/>
    <w:rsid w:val="004E5A36"/>
    <w:rsid w:val="004E5CE2"/>
    <w:rsid w:val="004E6097"/>
    <w:rsid w:val="004E700B"/>
    <w:rsid w:val="004F0855"/>
    <w:rsid w:val="004F0857"/>
    <w:rsid w:val="004F1094"/>
    <w:rsid w:val="004F11E9"/>
    <w:rsid w:val="004F1730"/>
    <w:rsid w:val="004F187B"/>
    <w:rsid w:val="004F1D52"/>
    <w:rsid w:val="004F2A68"/>
    <w:rsid w:val="004F2C44"/>
    <w:rsid w:val="004F2E14"/>
    <w:rsid w:val="004F2E6A"/>
    <w:rsid w:val="004F34D6"/>
    <w:rsid w:val="004F3C18"/>
    <w:rsid w:val="004F3C2D"/>
    <w:rsid w:val="004F40D4"/>
    <w:rsid w:val="004F438B"/>
    <w:rsid w:val="004F45DC"/>
    <w:rsid w:val="004F4EB0"/>
    <w:rsid w:val="004F4EF7"/>
    <w:rsid w:val="004F4F02"/>
    <w:rsid w:val="004F55AD"/>
    <w:rsid w:val="004F611F"/>
    <w:rsid w:val="004F6CA4"/>
    <w:rsid w:val="004F739F"/>
    <w:rsid w:val="004F741A"/>
    <w:rsid w:val="004F79C4"/>
    <w:rsid w:val="00500084"/>
    <w:rsid w:val="0050015B"/>
    <w:rsid w:val="0050035E"/>
    <w:rsid w:val="005003D5"/>
    <w:rsid w:val="00500A67"/>
    <w:rsid w:val="00500B41"/>
    <w:rsid w:val="00500FCE"/>
    <w:rsid w:val="00501B73"/>
    <w:rsid w:val="00501ECF"/>
    <w:rsid w:val="005027EF"/>
    <w:rsid w:val="00502B1A"/>
    <w:rsid w:val="005031CD"/>
    <w:rsid w:val="00503C3E"/>
    <w:rsid w:val="00503DBF"/>
    <w:rsid w:val="00504332"/>
    <w:rsid w:val="0050470C"/>
    <w:rsid w:val="00505BF8"/>
    <w:rsid w:val="0050637C"/>
    <w:rsid w:val="00506456"/>
    <w:rsid w:val="005073EA"/>
    <w:rsid w:val="00507565"/>
    <w:rsid w:val="00507B5C"/>
    <w:rsid w:val="00507F0C"/>
    <w:rsid w:val="00510421"/>
    <w:rsid w:val="005104AC"/>
    <w:rsid w:val="005108CB"/>
    <w:rsid w:val="00510E9A"/>
    <w:rsid w:val="00511AE6"/>
    <w:rsid w:val="00511FC6"/>
    <w:rsid w:val="005121BD"/>
    <w:rsid w:val="00512239"/>
    <w:rsid w:val="00512BE7"/>
    <w:rsid w:val="00512D32"/>
    <w:rsid w:val="0051304E"/>
    <w:rsid w:val="005135F5"/>
    <w:rsid w:val="00513A8D"/>
    <w:rsid w:val="00513C70"/>
    <w:rsid w:val="00513E4E"/>
    <w:rsid w:val="005150FE"/>
    <w:rsid w:val="00515283"/>
    <w:rsid w:val="00515362"/>
    <w:rsid w:val="00515828"/>
    <w:rsid w:val="0051630D"/>
    <w:rsid w:val="00516367"/>
    <w:rsid w:val="00516F67"/>
    <w:rsid w:val="00516F99"/>
    <w:rsid w:val="005170E7"/>
    <w:rsid w:val="005171CC"/>
    <w:rsid w:val="00517527"/>
    <w:rsid w:val="00517A20"/>
    <w:rsid w:val="0052026A"/>
    <w:rsid w:val="005214FC"/>
    <w:rsid w:val="00521521"/>
    <w:rsid w:val="00521554"/>
    <w:rsid w:val="005215E5"/>
    <w:rsid w:val="005215FE"/>
    <w:rsid w:val="00521EA7"/>
    <w:rsid w:val="00522659"/>
    <w:rsid w:val="00522A55"/>
    <w:rsid w:val="00522CD5"/>
    <w:rsid w:val="00522E76"/>
    <w:rsid w:val="0052372F"/>
    <w:rsid w:val="00523875"/>
    <w:rsid w:val="00523CEA"/>
    <w:rsid w:val="00524B83"/>
    <w:rsid w:val="00524EEC"/>
    <w:rsid w:val="005265A6"/>
    <w:rsid w:val="005266AB"/>
    <w:rsid w:val="005270AE"/>
    <w:rsid w:val="00527350"/>
    <w:rsid w:val="00527BFE"/>
    <w:rsid w:val="0053147E"/>
    <w:rsid w:val="005316C3"/>
    <w:rsid w:val="00531ADE"/>
    <w:rsid w:val="00531F17"/>
    <w:rsid w:val="005320A0"/>
    <w:rsid w:val="00532207"/>
    <w:rsid w:val="005324B6"/>
    <w:rsid w:val="00532BC0"/>
    <w:rsid w:val="00532E11"/>
    <w:rsid w:val="005332F8"/>
    <w:rsid w:val="00533493"/>
    <w:rsid w:val="00533610"/>
    <w:rsid w:val="00533D50"/>
    <w:rsid w:val="00533EEB"/>
    <w:rsid w:val="0053411A"/>
    <w:rsid w:val="00534480"/>
    <w:rsid w:val="0053455F"/>
    <w:rsid w:val="00534B72"/>
    <w:rsid w:val="00534ECC"/>
    <w:rsid w:val="0053503C"/>
    <w:rsid w:val="0053544D"/>
    <w:rsid w:val="00535848"/>
    <w:rsid w:val="00535887"/>
    <w:rsid w:val="005358DB"/>
    <w:rsid w:val="00535C06"/>
    <w:rsid w:val="00535E7B"/>
    <w:rsid w:val="0053604A"/>
    <w:rsid w:val="0053623E"/>
    <w:rsid w:val="00536541"/>
    <w:rsid w:val="00536703"/>
    <w:rsid w:val="00536CC8"/>
    <w:rsid w:val="00536E13"/>
    <w:rsid w:val="00536E66"/>
    <w:rsid w:val="00537184"/>
    <w:rsid w:val="005374C1"/>
    <w:rsid w:val="00537607"/>
    <w:rsid w:val="00537695"/>
    <w:rsid w:val="00537D55"/>
    <w:rsid w:val="0053B3F9"/>
    <w:rsid w:val="00540132"/>
    <w:rsid w:val="00540FD9"/>
    <w:rsid w:val="0054148F"/>
    <w:rsid w:val="005415C2"/>
    <w:rsid w:val="005415D3"/>
    <w:rsid w:val="00541AF0"/>
    <w:rsid w:val="00541D40"/>
    <w:rsid w:val="0054287A"/>
    <w:rsid w:val="00542918"/>
    <w:rsid w:val="00542AE8"/>
    <w:rsid w:val="00542B23"/>
    <w:rsid w:val="00542DB4"/>
    <w:rsid w:val="00542FC6"/>
    <w:rsid w:val="00543297"/>
    <w:rsid w:val="00543D78"/>
    <w:rsid w:val="00543E96"/>
    <w:rsid w:val="00544723"/>
    <w:rsid w:val="00544D9B"/>
    <w:rsid w:val="005453D4"/>
    <w:rsid w:val="00545581"/>
    <w:rsid w:val="0054598F"/>
    <w:rsid w:val="00545BFD"/>
    <w:rsid w:val="00545FBC"/>
    <w:rsid w:val="0054606B"/>
    <w:rsid w:val="00546293"/>
    <w:rsid w:val="00546500"/>
    <w:rsid w:val="00547290"/>
    <w:rsid w:val="0054AC13"/>
    <w:rsid w:val="005505D6"/>
    <w:rsid w:val="00550C87"/>
    <w:rsid w:val="00550CF1"/>
    <w:rsid w:val="00551753"/>
    <w:rsid w:val="005518D2"/>
    <w:rsid w:val="00551946"/>
    <w:rsid w:val="00551A78"/>
    <w:rsid w:val="00551F39"/>
    <w:rsid w:val="00552044"/>
    <w:rsid w:val="005523E9"/>
    <w:rsid w:val="005526E5"/>
    <w:rsid w:val="00552A67"/>
    <w:rsid w:val="00552C1C"/>
    <w:rsid w:val="0055320B"/>
    <w:rsid w:val="00553849"/>
    <w:rsid w:val="00555659"/>
    <w:rsid w:val="0055580C"/>
    <w:rsid w:val="00555AA7"/>
    <w:rsid w:val="00555B22"/>
    <w:rsid w:val="00556252"/>
    <w:rsid w:val="00556396"/>
    <w:rsid w:val="0055641B"/>
    <w:rsid w:val="00556556"/>
    <w:rsid w:val="005566FB"/>
    <w:rsid w:val="005569EA"/>
    <w:rsid w:val="00556A66"/>
    <w:rsid w:val="005574E5"/>
    <w:rsid w:val="00560965"/>
    <w:rsid w:val="00560E60"/>
    <w:rsid w:val="00561880"/>
    <w:rsid w:val="00561B36"/>
    <w:rsid w:val="00562321"/>
    <w:rsid w:val="0056276F"/>
    <w:rsid w:val="00563950"/>
    <w:rsid w:val="00563C50"/>
    <w:rsid w:val="005645C4"/>
    <w:rsid w:val="005645DC"/>
    <w:rsid w:val="00564C3F"/>
    <w:rsid w:val="0056507B"/>
    <w:rsid w:val="005651AF"/>
    <w:rsid w:val="0056567F"/>
    <w:rsid w:val="0056580A"/>
    <w:rsid w:val="00565F86"/>
    <w:rsid w:val="0056604E"/>
    <w:rsid w:val="005664B5"/>
    <w:rsid w:val="0056665A"/>
    <w:rsid w:val="00566829"/>
    <w:rsid w:val="00566867"/>
    <w:rsid w:val="00567C81"/>
    <w:rsid w:val="00567D5E"/>
    <w:rsid w:val="005702BA"/>
    <w:rsid w:val="00570484"/>
    <w:rsid w:val="0057068D"/>
    <w:rsid w:val="005708B0"/>
    <w:rsid w:val="00570F1D"/>
    <w:rsid w:val="00571832"/>
    <w:rsid w:val="00571969"/>
    <w:rsid w:val="005719E4"/>
    <w:rsid w:val="00572027"/>
    <w:rsid w:val="00572926"/>
    <w:rsid w:val="00572ACC"/>
    <w:rsid w:val="00572CE0"/>
    <w:rsid w:val="00573E21"/>
    <w:rsid w:val="00573F9A"/>
    <w:rsid w:val="005740EA"/>
    <w:rsid w:val="0057478F"/>
    <w:rsid w:val="00575FEA"/>
    <w:rsid w:val="00576840"/>
    <w:rsid w:val="00576B13"/>
    <w:rsid w:val="00576F93"/>
    <w:rsid w:val="00577024"/>
    <w:rsid w:val="005770CB"/>
    <w:rsid w:val="0058026F"/>
    <w:rsid w:val="00581199"/>
    <w:rsid w:val="00581311"/>
    <w:rsid w:val="005815E1"/>
    <w:rsid w:val="00582BBB"/>
    <w:rsid w:val="005833BA"/>
    <w:rsid w:val="00583717"/>
    <w:rsid w:val="00583A3E"/>
    <w:rsid w:val="005842AC"/>
    <w:rsid w:val="00584C13"/>
    <w:rsid w:val="0058522F"/>
    <w:rsid w:val="0058568D"/>
    <w:rsid w:val="00585A52"/>
    <w:rsid w:val="0058609C"/>
    <w:rsid w:val="00586340"/>
    <w:rsid w:val="0058671C"/>
    <w:rsid w:val="00586739"/>
    <w:rsid w:val="0058690C"/>
    <w:rsid w:val="00586DBA"/>
    <w:rsid w:val="0058710E"/>
    <w:rsid w:val="00587E1A"/>
    <w:rsid w:val="00587FBA"/>
    <w:rsid w:val="00590133"/>
    <w:rsid w:val="005904C8"/>
    <w:rsid w:val="005905E7"/>
    <w:rsid w:val="005908DF"/>
    <w:rsid w:val="005909EA"/>
    <w:rsid w:val="00590D67"/>
    <w:rsid w:val="00590E89"/>
    <w:rsid w:val="0059166F"/>
    <w:rsid w:val="0059199D"/>
    <w:rsid w:val="00591DEA"/>
    <w:rsid w:val="00592687"/>
    <w:rsid w:val="00592F4C"/>
    <w:rsid w:val="00593204"/>
    <w:rsid w:val="00593820"/>
    <w:rsid w:val="00593B60"/>
    <w:rsid w:val="00593D52"/>
    <w:rsid w:val="0059513E"/>
    <w:rsid w:val="0059543B"/>
    <w:rsid w:val="0059544A"/>
    <w:rsid w:val="00596A14"/>
    <w:rsid w:val="00596D58"/>
    <w:rsid w:val="005972FC"/>
    <w:rsid w:val="0059746B"/>
    <w:rsid w:val="00597F84"/>
    <w:rsid w:val="005A0191"/>
    <w:rsid w:val="005A01E2"/>
    <w:rsid w:val="005A071B"/>
    <w:rsid w:val="005A0A05"/>
    <w:rsid w:val="005A0C1C"/>
    <w:rsid w:val="005A0DB7"/>
    <w:rsid w:val="005A158F"/>
    <w:rsid w:val="005A19AB"/>
    <w:rsid w:val="005A23E3"/>
    <w:rsid w:val="005A25BA"/>
    <w:rsid w:val="005A2A2F"/>
    <w:rsid w:val="005A2A3B"/>
    <w:rsid w:val="005A3233"/>
    <w:rsid w:val="005A3580"/>
    <w:rsid w:val="005A3904"/>
    <w:rsid w:val="005A4068"/>
    <w:rsid w:val="005A4642"/>
    <w:rsid w:val="005A4F7E"/>
    <w:rsid w:val="005A535A"/>
    <w:rsid w:val="005A53D0"/>
    <w:rsid w:val="005A5818"/>
    <w:rsid w:val="005A5F6B"/>
    <w:rsid w:val="005A5FF2"/>
    <w:rsid w:val="005A6218"/>
    <w:rsid w:val="005A6557"/>
    <w:rsid w:val="005A65EA"/>
    <w:rsid w:val="005A67D7"/>
    <w:rsid w:val="005A67F3"/>
    <w:rsid w:val="005A6B6C"/>
    <w:rsid w:val="005A79E8"/>
    <w:rsid w:val="005A7C5B"/>
    <w:rsid w:val="005A7DEF"/>
    <w:rsid w:val="005A8C3F"/>
    <w:rsid w:val="005B0357"/>
    <w:rsid w:val="005B0C8D"/>
    <w:rsid w:val="005B0CA0"/>
    <w:rsid w:val="005B12BA"/>
    <w:rsid w:val="005B15AA"/>
    <w:rsid w:val="005B193F"/>
    <w:rsid w:val="005B2D93"/>
    <w:rsid w:val="005B2FC4"/>
    <w:rsid w:val="005B392F"/>
    <w:rsid w:val="005B39A2"/>
    <w:rsid w:val="005B3F52"/>
    <w:rsid w:val="005B42EB"/>
    <w:rsid w:val="005B4369"/>
    <w:rsid w:val="005B5030"/>
    <w:rsid w:val="005B5270"/>
    <w:rsid w:val="005B5542"/>
    <w:rsid w:val="005B5655"/>
    <w:rsid w:val="005B56FD"/>
    <w:rsid w:val="005B5714"/>
    <w:rsid w:val="005B5FB6"/>
    <w:rsid w:val="005B6563"/>
    <w:rsid w:val="005B6913"/>
    <w:rsid w:val="005B6A98"/>
    <w:rsid w:val="005B6DE7"/>
    <w:rsid w:val="005B70AE"/>
    <w:rsid w:val="005B7303"/>
    <w:rsid w:val="005B7815"/>
    <w:rsid w:val="005B7DB5"/>
    <w:rsid w:val="005C0862"/>
    <w:rsid w:val="005C0E71"/>
    <w:rsid w:val="005C1673"/>
    <w:rsid w:val="005C1E42"/>
    <w:rsid w:val="005C1FAE"/>
    <w:rsid w:val="005C2441"/>
    <w:rsid w:val="005C27E3"/>
    <w:rsid w:val="005C2EAF"/>
    <w:rsid w:val="005C3641"/>
    <w:rsid w:val="005C4B26"/>
    <w:rsid w:val="005C4C71"/>
    <w:rsid w:val="005C4E3E"/>
    <w:rsid w:val="005C5989"/>
    <w:rsid w:val="005C5C0F"/>
    <w:rsid w:val="005C5F79"/>
    <w:rsid w:val="005C65FD"/>
    <w:rsid w:val="005C690F"/>
    <w:rsid w:val="005C6F68"/>
    <w:rsid w:val="005C70A9"/>
    <w:rsid w:val="005C762C"/>
    <w:rsid w:val="005C782D"/>
    <w:rsid w:val="005D1179"/>
    <w:rsid w:val="005D137A"/>
    <w:rsid w:val="005D13EF"/>
    <w:rsid w:val="005D14AE"/>
    <w:rsid w:val="005D1847"/>
    <w:rsid w:val="005D19DB"/>
    <w:rsid w:val="005D23DD"/>
    <w:rsid w:val="005D24AB"/>
    <w:rsid w:val="005D26FE"/>
    <w:rsid w:val="005D2BEA"/>
    <w:rsid w:val="005D30D6"/>
    <w:rsid w:val="005D3763"/>
    <w:rsid w:val="005D396B"/>
    <w:rsid w:val="005D3A3E"/>
    <w:rsid w:val="005D3DE0"/>
    <w:rsid w:val="005D40FD"/>
    <w:rsid w:val="005D4211"/>
    <w:rsid w:val="005D428D"/>
    <w:rsid w:val="005D430F"/>
    <w:rsid w:val="005D4AD6"/>
    <w:rsid w:val="005D4D56"/>
    <w:rsid w:val="005D541F"/>
    <w:rsid w:val="005D5972"/>
    <w:rsid w:val="005D59BC"/>
    <w:rsid w:val="005D5F70"/>
    <w:rsid w:val="005D6095"/>
    <w:rsid w:val="005D6BFB"/>
    <w:rsid w:val="005D70C3"/>
    <w:rsid w:val="005D7DFD"/>
    <w:rsid w:val="005E0645"/>
    <w:rsid w:val="005E0734"/>
    <w:rsid w:val="005E08BC"/>
    <w:rsid w:val="005E0ABC"/>
    <w:rsid w:val="005E0D8D"/>
    <w:rsid w:val="005E0EF8"/>
    <w:rsid w:val="005E106B"/>
    <w:rsid w:val="005E1C33"/>
    <w:rsid w:val="005E2163"/>
    <w:rsid w:val="005E2869"/>
    <w:rsid w:val="005E2928"/>
    <w:rsid w:val="005E375B"/>
    <w:rsid w:val="005E45AF"/>
    <w:rsid w:val="005E48AB"/>
    <w:rsid w:val="005E55B6"/>
    <w:rsid w:val="005E5A73"/>
    <w:rsid w:val="005E5A99"/>
    <w:rsid w:val="005E6884"/>
    <w:rsid w:val="005E6D57"/>
    <w:rsid w:val="005E72DB"/>
    <w:rsid w:val="005E7F5C"/>
    <w:rsid w:val="005F004B"/>
    <w:rsid w:val="005F00FD"/>
    <w:rsid w:val="005F0277"/>
    <w:rsid w:val="005F046C"/>
    <w:rsid w:val="005F0A85"/>
    <w:rsid w:val="005F0D60"/>
    <w:rsid w:val="005F0E38"/>
    <w:rsid w:val="005F15F1"/>
    <w:rsid w:val="005F203B"/>
    <w:rsid w:val="005F2141"/>
    <w:rsid w:val="005F2595"/>
    <w:rsid w:val="005F297A"/>
    <w:rsid w:val="005F2AD2"/>
    <w:rsid w:val="005F4447"/>
    <w:rsid w:val="005F44A5"/>
    <w:rsid w:val="005F44A6"/>
    <w:rsid w:val="005F4535"/>
    <w:rsid w:val="005F46DF"/>
    <w:rsid w:val="005F4741"/>
    <w:rsid w:val="005F4766"/>
    <w:rsid w:val="005F477B"/>
    <w:rsid w:val="005F4BE8"/>
    <w:rsid w:val="005F55A6"/>
    <w:rsid w:val="005F56FF"/>
    <w:rsid w:val="005F60D7"/>
    <w:rsid w:val="005F62E1"/>
    <w:rsid w:val="005F641B"/>
    <w:rsid w:val="005F650E"/>
    <w:rsid w:val="005F676E"/>
    <w:rsid w:val="005F6F62"/>
    <w:rsid w:val="005F75DD"/>
    <w:rsid w:val="005F7710"/>
    <w:rsid w:val="005F79D3"/>
    <w:rsid w:val="00600E87"/>
    <w:rsid w:val="006016F1"/>
    <w:rsid w:val="006019E4"/>
    <w:rsid w:val="00601C3B"/>
    <w:rsid w:val="00601DF6"/>
    <w:rsid w:val="00601FA9"/>
    <w:rsid w:val="006036A1"/>
    <w:rsid w:val="00603A09"/>
    <w:rsid w:val="00603AC3"/>
    <w:rsid w:val="00603C96"/>
    <w:rsid w:val="00603DD0"/>
    <w:rsid w:val="00603DF8"/>
    <w:rsid w:val="00603F14"/>
    <w:rsid w:val="00604145"/>
    <w:rsid w:val="00604236"/>
    <w:rsid w:val="006049A9"/>
    <w:rsid w:val="006049EF"/>
    <w:rsid w:val="00604A4C"/>
    <w:rsid w:val="00605387"/>
    <w:rsid w:val="00605A23"/>
    <w:rsid w:val="00605FA1"/>
    <w:rsid w:val="006066C6"/>
    <w:rsid w:val="00607384"/>
    <w:rsid w:val="006111F5"/>
    <w:rsid w:val="006112E6"/>
    <w:rsid w:val="0061150A"/>
    <w:rsid w:val="00611AC9"/>
    <w:rsid w:val="00612151"/>
    <w:rsid w:val="006121FD"/>
    <w:rsid w:val="006125B3"/>
    <w:rsid w:val="00612A48"/>
    <w:rsid w:val="00613DFA"/>
    <w:rsid w:val="00614240"/>
    <w:rsid w:val="00614338"/>
    <w:rsid w:val="00614607"/>
    <w:rsid w:val="00614656"/>
    <w:rsid w:val="00614CC9"/>
    <w:rsid w:val="00614E22"/>
    <w:rsid w:val="006154DB"/>
    <w:rsid w:val="00615776"/>
    <w:rsid w:val="006160A0"/>
    <w:rsid w:val="006161CF"/>
    <w:rsid w:val="0061688C"/>
    <w:rsid w:val="00616F0C"/>
    <w:rsid w:val="006174FD"/>
    <w:rsid w:val="0061774F"/>
    <w:rsid w:val="006178A9"/>
    <w:rsid w:val="0061795B"/>
    <w:rsid w:val="006179DC"/>
    <w:rsid w:val="00617DE2"/>
    <w:rsid w:val="00617EE7"/>
    <w:rsid w:val="0061ED13"/>
    <w:rsid w:val="006201CF"/>
    <w:rsid w:val="0062027E"/>
    <w:rsid w:val="0062063D"/>
    <w:rsid w:val="006207F3"/>
    <w:rsid w:val="00620A99"/>
    <w:rsid w:val="0062115F"/>
    <w:rsid w:val="0062177B"/>
    <w:rsid w:val="00621867"/>
    <w:rsid w:val="00621BAD"/>
    <w:rsid w:val="00621DF4"/>
    <w:rsid w:val="00622029"/>
    <w:rsid w:val="006224F1"/>
    <w:rsid w:val="006226E4"/>
    <w:rsid w:val="00623A44"/>
    <w:rsid w:val="006243B7"/>
    <w:rsid w:val="00625062"/>
    <w:rsid w:val="00625DFA"/>
    <w:rsid w:val="006263D2"/>
    <w:rsid w:val="006267D1"/>
    <w:rsid w:val="00626C9B"/>
    <w:rsid w:val="0062717D"/>
    <w:rsid w:val="00627B53"/>
    <w:rsid w:val="00627DAF"/>
    <w:rsid w:val="00630548"/>
    <w:rsid w:val="00630B00"/>
    <w:rsid w:val="00630BD4"/>
    <w:rsid w:val="00630C8D"/>
    <w:rsid w:val="00630E44"/>
    <w:rsid w:val="00631880"/>
    <w:rsid w:val="006318B1"/>
    <w:rsid w:val="00632AC7"/>
    <w:rsid w:val="00632ECC"/>
    <w:rsid w:val="00632F40"/>
    <w:rsid w:val="00634253"/>
    <w:rsid w:val="006342FA"/>
    <w:rsid w:val="00634FAF"/>
    <w:rsid w:val="0063525D"/>
    <w:rsid w:val="00635A5C"/>
    <w:rsid w:val="00635B8D"/>
    <w:rsid w:val="00636B9E"/>
    <w:rsid w:val="00637161"/>
    <w:rsid w:val="006372DC"/>
    <w:rsid w:val="00637470"/>
    <w:rsid w:val="00637741"/>
    <w:rsid w:val="006378D8"/>
    <w:rsid w:val="00637AFA"/>
    <w:rsid w:val="00637B8B"/>
    <w:rsid w:val="00637D78"/>
    <w:rsid w:val="00640237"/>
    <w:rsid w:val="00640CE9"/>
    <w:rsid w:val="00640E95"/>
    <w:rsid w:val="00641057"/>
    <w:rsid w:val="00641082"/>
    <w:rsid w:val="006411FD"/>
    <w:rsid w:val="006425CF"/>
    <w:rsid w:val="006426F9"/>
    <w:rsid w:val="006427EB"/>
    <w:rsid w:val="006429E0"/>
    <w:rsid w:val="00642F1E"/>
    <w:rsid w:val="0064373A"/>
    <w:rsid w:val="0064394B"/>
    <w:rsid w:val="006439DD"/>
    <w:rsid w:val="00643D76"/>
    <w:rsid w:val="006447ED"/>
    <w:rsid w:val="00644A6B"/>
    <w:rsid w:val="00644B8F"/>
    <w:rsid w:val="00644F2D"/>
    <w:rsid w:val="00644F5E"/>
    <w:rsid w:val="00645076"/>
    <w:rsid w:val="006450C5"/>
    <w:rsid w:val="0064551F"/>
    <w:rsid w:val="00645763"/>
    <w:rsid w:val="006457B7"/>
    <w:rsid w:val="0064587F"/>
    <w:rsid w:val="00645A10"/>
    <w:rsid w:val="00645E55"/>
    <w:rsid w:val="00646052"/>
    <w:rsid w:val="006468FD"/>
    <w:rsid w:val="00646921"/>
    <w:rsid w:val="006470A6"/>
    <w:rsid w:val="0064738E"/>
    <w:rsid w:val="00647BDD"/>
    <w:rsid w:val="00647E3B"/>
    <w:rsid w:val="006505CE"/>
    <w:rsid w:val="00650700"/>
    <w:rsid w:val="00650853"/>
    <w:rsid w:val="00650B84"/>
    <w:rsid w:val="0065110F"/>
    <w:rsid w:val="006514A6"/>
    <w:rsid w:val="00651A11"/>
    <w:rsid w:val="00651ADA"/>
    <w:rsid w:val="00652ED3"/>
    <w:rsid w:val="00653B7F"/>
    <w:rsid w:val="00653CA6"/>
    <w:rsid w:val="00653E36"/>
    <w:rsid w:val="00653F40"/>
    <w:rsid w:val="00654A46"/>
    <w:rsid w:val="00654A7F"/>
    <w:rsid w:val="00655438"/>
    <w:rsid w:val="006558A4"/>
    <w:rsid w:val="006558B4"/>
    <w:rsid w:val="006558B7"/>
    <w:rsid w:val="00655ABA"/>
    <w:rsid w:val="00655D02"/>
    <w:rsid w:val="00655D4F"/>
    <w:rsid w:val="00655E7B"/>
    <w:rsid w:val="00655F84"/>
    <w:rsid w:val="0065600B"/>
    <w:rsid w:val="00656140"/>
    <w:rsid w:val="006562C9"/>
    <w:rsid w:val="00656451"/>
    <w:rsid w:val="00656465"/>
    <w:rsid w:val="006566F0"/>
    <w:rsid w:val="00656BE4"/>
    <w:rsid w:val="006572A0"/>
    <w:rsid w:val="00657460"/>
    <w:rsid w:val="006576CA"/>
    <w:rsid w:val="00660289"/>
    <w:rsid w:val="0066083B"/>
    <w:rsid w:val="00660D2A"/>
    <w:rsid w:val="006617E8"/>
    <w:rsid w:val="006618D8"/>
    <w:rsid w:val="00661C8C"/>
    <w:rsid w:val="00662384"/>
    <w:rsid w:val="006625BD"/>
    <w:rsid w:val="006627BB"/>
    <w:rsid w:val="00662E19"/>
    <w:rsid w:val="00662E43"/>
    <w:rsid w:val="00663113"/>
    <w:rsid w:val="00663666"/>
    <w:rsid w:val="00663BA1"/>
    <w:rsid w:val="006642A4"/>
    <w:rsid w:val="006643D4"/>
    <w:rsid w:val="00664D9F"/>
    <w:rsid w:val="0066539C"/>
    <w:rsid w:val="006657E7"/>
    <w:rsid w:val="00665BF9"/>
    <w:rsid w:val="006666D7"/>
    <w:rsid w:val="006668C6"/>
    <w:rsid w:val="0066711E"/>
    <w:rsid w:val="00667482"/>
    <w:rsid w:val="00667563"/>
    <w:rsid w:val="00667595"/>
    <w:rsid w:val="006675FF"/>
    <w:rsid w:val="006676B7"/>
    <w:rsid w:val="006677AB"/>
    <w:rsid w:val="00667BE4"/>
    <w:rsid w:val="00667D21"/>
    <w:rsid w:val="00667E81"/>
    <w:rsid w:val="00667F01"/>
    <w:rsid w:val="00667F8F"/>
    <w:rsid w:val="00670597"/>
    <w:rsid w:val="00670BA5"/>
    <w:rsid w:val="00670D48"/>
    <w:rsid w:val="00670DF6"/>
    <w:rsid w:val="0067151C"/>
    <w:rsid w:val="006716AD"/>
    <w:rsid w:val="00671A52"/>
    <w:rsid w:val="00671DEF"/>
    <w:rsid w:val="006724FC"/>
    <w:rsid w:val="0067296B"/>
    <w:rsid w:val="00672BF2"/>
    <w:rsid w:val="00672E48"/>
    <w:rsid w:val="0067377A"/>
    <w:rsid w:val="00673B99"/>
    <w:rsid w:val="00673F77"/>
    <w:rsid w:val="0067408A"/>
    <w:rsid w:val="006744BC"/>
    <w:rsid w:val="00674520"/>
    <w:rsid w:val="00674E78"/>
    <w:rsid w:val="00675885"/>
    <w:rsid w:val="00675EE7"/>
    <w:rsid w:val="00676345"/>
    <w:rsid w:val="00676B19"/>
    <w:rsid w:val="00676EF5"/>
    <w:rsid w:val="006771B5"/>
    <w:rsid w:val="00677307"/>
    <w:rsid w:val="006802A6"/>
    <w:rsid w:val="00680359"/>
    <w:rsid w:val="0068078F"/>
    <w:rsid w:val="00680C6F"/>
    <w:rsid w:val="006816FB"/>
    <w:rsid w:val="0068172A"/>
    <w:rsid w:val="00682A0C"/>
    <w:rsid w:val="00683577"/>
    <w:rsid w:val="00683C25"/>
    <w:rsid w:val="00683C9D"/>
    <w:rsid w:val="006844E3"/>
    <w:rsid w:val="006848E2"/>
    <w:rsid w:val="00684ED9"/>
    <w:rsid w:val="0068514A"/>
    <w:rsid w:val="006852C3"/>
    <w:rsid w:val="0068598C"/>
    <w:rsid w:val="00685BD9"/>
    <w:rsid w:val="0068675F"/>
    <w:rsid w:val="00686A37"/>
    <w:rsid w:val="0069022D"/>
    <w:rsid w:val="00690439"/>
    <w:rsid w:val="006906C1"/>
    <w:rsid w:val="00690736"/>
    <w:rsid w:val="006912A7"/>
    <w:rsid w:val="006917C3"/>
    <w:rsid w:val="00691B34"/>
    <w:rsid w:val="00692413"/>
    <w:rsid w:val="0069278D"/>
    <w:rsid w:val="006928D5"/>
    <w:rsid w:val="00692A9D"/>
    <w:rsid w:val="006937C1"/>
    <w:rsid w:val="006937E6"/>
    <w:rsid w:val="00693FFA"/>
    <w:rsid w:val="006944B9"/>
    <w:rsid w:val="00694794"/>
    <w:rsid w:val="006950B5"/>
    <w:rsid w:val="006950DF"/>
    <w:rsid w:val="00696447"/>
    <w:rsid w:val="006966ED"/>
    <w:rsid w:val="0069692B"/>
    <w:rsid w:val="00696BF3"/>
    <w:rsid w:val="00697854"/>
    <w:rsid w:val="00697C21"/>
    <w:rsid w:val="00697C7D"/>
    <w:rsid w:val="00697E1F"/>
    <w:rsid w:val="00697EE9"/>
    <w:rsid w:val="006A04E4"/>
    <w:rsid w:val="006A057D"/>
    <w:rsid w:val="006A0A6A"/>
    <w:rsid w:val="006A17FD"/>
    <w:rsid w:val="006A1BCC"/>
    <w:rsid w:val="006A2048"/>
    <w:rsid w:val="006A2546"/>
    <w:rsid w:val="006A287D"/>
    <w:rsid w:val="006A2BF5"/>
    <w:rsid w:val="006A30F8"/>
    <w:rsid w:val="006A328A"/>
    <w:rsid w:val="006A34E9"/>
    <w:rsid w:val="006A3FBD"/>
    <w:rsid w:val="006A40B8"/>
    <w:rsid w:val="006A4181"/>
    <w:rsid w:val="006A44D4"/>
    <w:rsid w:val="006A45BB"/>
    <w:rsid w:val="006A4DB5"/>
    <w:rsid w:val="006A53D3"/>
    <w:rsid w:val="006A55AC"/>
    <w:rsid w:val="006A5B4A"/>
    <w:rsid w:val="006A5E5D"/>
    <w:rsid w:val="006A5F3B"/>
    <w:rsid w:val="006A5FD0"/>
    <w:rsid w:val="006A6ABE"/>
    <w:rsid w:val="006A6B4A"/>
    <w:rsid w:val="006A6D98"/>
    <w:rsid w:val="006A705F"/>
    <w:rsid w:val="006A73F6"/>
    <w:rsid w:val="006A7780"/>
    <w:rsid w:val="006B03C6"/>
    <w:rsid w:val="006B05A9"/>
    <w:rsid w:val="006B104D"/>
    <w:rsid w:val="006B1738"/>
    <w:rsid w:val="006B1C59"/>
    <w:rsid w:val="006B3470"/>
    <w:rsid w:val="006B3BD0"/>
    <w:rsid w:val="006B3D82"/>
    <w:rsid w:val="006B3F6A"/>
    <w:rsid w:val="006B48C1"/>
    <w:rsid w:val="006B48D9"/>
    <w:rsid w:val="006B5378"/>
    <w:rsid w:val="006B58A6"/>
    <w:rsid w:val="006B5C6C"/>
    <w:rsid w:val="006B5E5B"/>
    <w:rsid w:val="006B6261"/>
    <w:rsid w:val="006B666A"/>
    <w:rsid w:val="006B6E94"/>
    <w:rsid w:val="006B72A5"/>
    <w:rsid w:val="006B72BF"/>
    <w:rsid w:val="006C03BB"/>
    <w:rsid w:val="006C0455"/>
    <w:rsid w:val="006C05D6"/>
    <w:rsid w:val="006C1DB9"/>
    <w:rsid w:val="006C1F5E"/>
    <w:rsid w:val="006C2258"/>
    <w:rsid w:val="006C2366"/>
    <w:rsid w:val="006C26C6"/>
    <w:rsid w:val="006C32D1"/>
    <w:rsid w:val="006C3B2A"/>
    <w:rsid w:val="006C3FA5"/>
    <w:rsid w:val="006C43A8"/>
    <w:rsid w:val="006C4669"/>
    <w:rsid w:val="006C46F9"/>
    <w:rsid w:val="006C4B0E"/>
    <w:rsid w:val="006C4D20"/>
    <w:rsid w:val="006C58C0"/>
    <w:rsid w:val="006C66B9"/>
    <w:rsid w:val="006C69AB"/>
    <w:rsid w:val="006C7132"/>
    <w:rsid w:val="006C718F"/>
    <w:rsid w:val="006C71B3"/>
    <w:rsid w:val="006C7495"/>
    <w:rsid w:val="006C77EB"/>
    <w:rsid w:val="006C781E"/>
    <w:rsid w:val="006C7BA9"/>
    <w:rsid w:val="006C7BF6"/>
    <w:rsid w:val="006D05C3"/>
    <w:rsid w:val="006D1A25"/>
    <w:rsid w:val="006D1B07"/>
    <w:rsid w:val="006D2D78"/>
    <w:rsid w:val="006D2FF3"/>
    <w:rsid w:val="006D3938"/>
    <w:rsid w:val="006D3A06"/>
    <w:rsid w:val="006D4185"/>
    <w:rsid w:val="006D46C9"/>
    <w:rsid w:val="006D4C29"/>
    <w:rsid w:val="006D5216"/>
    <w:rsid w:val="006D57E6"/>
    <w:rsid w:val="006D588A"/>
    <w:rsid w:val="006D5F3B"/>
    <w:rsid w:val="006D6185"/>
    <w:rsid w:val="006D67FA"/>
    <w:rsid w:val="006D68EF"/>
    <w:rsid w:val="006D6E26"/>
    <w:rsid w:val="006E05B9"/>
    <w:rsid w:val="006E0755"/>
    <w:rsid w:val="006E0D34"/>
    <w:rsid w:val="006E10D5"/>
    <w:rsid w:val="006E1BAC"/>
    <w:rsid w:val="006E1D54"/>
    <w:rsid w:val="006E2311"/>
    <w:rsid w:val="006E264F"/>
    <w:rsid w:val="006E4248"/>
    <w:rsid w:val="006E4B77"/>
    <w:rsid w:val="006E5CB5"/>
    <w:rsid w:val="006E655D"/>
    <w:rsid w:val="006E6979"/>
    <w:rsid w:val="006E6A3D"/>
    <w:rsid w:val="006E6B4A"/>
    <w:rsid w:val="006E70A0"/>
    <w:rsid w:val="006E7540"/>
    <w:rsid w:val="006E97E8"/>
    <w:rsid w:val="006F0084"/>
    <w:rsid w:val="006F0A7E"/>
    <w:rsid w:val="006F19CC"/>
    <w:rsid w:val="006F1CBD"/>
    <w:rsid w:val="006F1D6B"/>
    <w:rsid w:val="006F250A"/>
    <w:rsid w:val="006F2ACE"/>
    <w:rsid w:val="006F2E2D"/>
    <w:rsid w:val="006F30D6"/>
    <w:rsid w:val="006F30FF"/>
    <w:rsid w:val="006F40B2"/>
    <w:rsid w:val="006F4679"/>
    <w:rsid w:val="006F4D27"/>
    <w:rsid w:val="006F540F"/>
    <w:rsid w:val="006F5B26"/>
    <w:rsid w:val="006F5FA8"/>
    <w:rsid w:val="006F6C28"/>
    <w:rsid w:val="006F6DC5"/>
    <w:rsid w:val="006F6F6D"/>
    <w:rsid w:val="006F71B5"/>
    <w:rsid w:val="006F754E"/>
    <w:rsid w:val="006F76D8"/>
    <w:rsid w:val="006F7719"/>
    <w:rsid w:val="006F7BDE"/>
    <w:rsid w:val="006F7D4A"/>
    <w:rsid w:val="006F7D54"/>
    <w:rsid w:val="007003DE"/>
    <w:rsid w:val="0070068A"/>
    <w:rsid w:val="0070090B"/>
    <w:rsid w:val="00700D5B"/>
    <w:rsid w:val="00700F76"/>
    <w:rsid w:val="007010D7"/>
    <w:rsid w:val="0070129D"/>
    <w:rsid w:val="0070146D"/>
    <w:rsid w:val="00701EE2"/>
    <w:rsid w:val="00702134"/>
    <w:rsid w:val="007027C2"/>
    <w:rsid w:val="00702882"/>
    <w:rsid w:val="00702EAD"/>
    <w:rsid w:val="00703149"/>
    <w:rsid w:val="0070350A"/>
    <w:rsid w:val="00703AC9"/>
    <w:rsid w:val="00703B87"/>
    <w:rsid w:val="00703BD3"/>
    <w:rsid w:val="00703E60"/>
    <w:rsid w:val="00703EF7"/>
    <w:rsid w:val="0070416D"/>
    <w:rsid w:val="00704313"/>
    <w:rsid w:val="00704666"/>
    <w:rsid w:val="00705118"/>
    <w:rsid w:val="007057B8"/>
    <w:rsid w:val="00705C53"/>
    <w:rsid w:val="0070654E"/>
    <w:rsid w:val="007067EE"/>
    <w:rsid w:val="00706860"/>
    <w:rsid w:val="00706B3C"/>
    <w:rsid w:val="00706D00"/>
    <w:rsid w:val="00707B39"/>
    <w:rsid w:val="00707BE1"/>
    <w:rsid w:val="0071027D"/>
    <w:rsid w:val="007109EB"/>
    <w:rsid w:val="00710EE2"/>
    <w:rsid w:val="00711839"/>
    <w:rsid w:val="00711FE8"/>
    <w:rsid w:val="00712136"/>
    <w:rsid w:val="00712CD4"/>
    <w:rsid w:val="00712D92"/>
    <w:rsid w:val="00712E41"/>
    <w:rsid w:val="007135CE"/>
    <w:rsid w:val="0071382F"/>
    <w:rsid w:val="00713EB1"/>
    <w:rsid w:val="00713F6D"/>
    <w:rsid w:val="00714BD2"/>
    <w:rsid w:val="00714DAC"/>
    <w:rsid w:val="00714E50"/>
    <w:rsid w:val="00715352"/>
    <w:rsid w:val="0071604D"/>
    <w:rsid w:val="0071620E"/>
    <w:rsid w:val="00716355"/>
    <w:rsid w:val="00716914"/>
    <w:rsid w:val="00716BC1"/>
    <w:rsid w:val="00716EB7"/>
    <w:rsid w:val="00717129"/>
    <w:rsid w:val="007171D0"/>
    <w:rsid w:val="00717319"/>
    <w:rsid w:val="0071786D"/>
    <w:rsid w:val="00717E1C"/>
    <w:rsid w:val="00720022"/>
    <w:rsid w:val="007206E4"/>
    <w:rsid w:val="00720900"/>
    <w:rsid w:val="00720DD5"/>
    <w:rsid w:val="00721144"/>
    <w:rsid w:val="00721B6D"/>
    <w:rsid w:val="00721D92"/>
    <w:rsid w:val="00722022"/>
    <w:rsid w:val="00723A10"/>
    <w:rsid w:val="00724194"/>
    <w:rsid w:val="00724683"/>
    <w:rsid w:val="007248DE"/>
    <w:rsid w:val="00724BF6"/>
    <w:rsid w:val="00724E51"/>
    <w:rsid w:val="007252A6"/>
    <w:rsid w:val="0072582C"/>
    <w:rsid w:val="00725CB8"/>
    <w:rsid w:val="00726325"/>
    <w:rsid w:val="00726E6B"/>
    <w:rsid w:val="00726EE4"/>
    <w:rsid w:val="00727165"/>
    <w:rsid w:val="0072760B"/>
    <w:rsid w:val="00727A5F"/>
    <w:rsid w:val="00730064"/>
    <w:rsid w:val="00730A52"/>
    <w:rsid w:val="00730CCE"/>
    <w:rsid w:val="00730CFA"/>
    <w:rsid w:val="007314AE"/>
    <w:rsid w:val="00731521"/>
    <w:rsid w:val="00731769"/>
    <w:rsid w:val="007319DB"/>
    <w:rsid w:val="00731D03"/>
    <w:rsid w:val="00732177"/>
    <w:rsid w:val="00732316"/>
    <w:rsid w:val="00732956"/>
    <w:rsid w:val="00732DAD"/>
    <w:rsid w:val="00733162"/>
    <w:rsid w:val="0073317C"/>
    <w:rsid w:val="0073318A"/>
    <w:rsid w:val="00733665"/>
    <w:rsid w:val="0073385C"/>
    <w:rsid w:val="007348E6"/>
    <w:rsid w:val="007348EA"/>
    <w:rsid w:val="00734BE1"/>
    <w:rsid w:val="00734D0C"/>
    <w:rsid w:val="00734DDA"/>
    <w:rsid w:val="00735548"/>
    <w:rsid w:val="00735CF9"/>
    <w:rsid w:val="00735D6A"/>
    <w:rsid w:val="00735F8D"/>
    <w:rsid w:val="00736465"/>
    <w:rsid w:val="007365A0"/>
    <w:rsid w:val="00736BB0"/>
    <w:rsid w:val="00736D91"/>
    <w:rsid w:val="00737229"/>
    <w:rsid w:val="0073769A"/>
    <w:rsid w:val="00737AF6"/>
    <w:rsid w:val="00737D7D"/>
    <w:rsid w:val="00740019"/>
    <w:rsid w:val="00740152"/>
    <w:rsid w:val="007409D3"/>
    <w:rsid w:val="00740D3A"/>
    <w:rsid w:val="007413A7"/>
    <w:rsid w:val="00741EFB"/>
    <w:rsid w:val="00742062"/>
    <w:rsid w:val="00742841"/>
    <w:rsid w:val="00742E23"/>
    <w:rsid w:val="00742F1C"/>
    <w:rsid w:val="00742F4E"/>
    <w:rsid w:val="0074333E"/>
    <w:rsid w:val="00743EE8"/>
    <w:rsid w:val="007440BD"/>
    <w:rsid w:val="00744712"/>
    <w:rsid w:val="0074481A"/>
    <w:rsid w:val="0074482B"/>
    <w:rsid w:val="00744C63"/>
    <w:rsid w:val="007457CC"/>
    <w:rsid w:val="00745B03"/>
    <w:rsid w:val="00745CF4"/>
    <w:rsid w:val="00745D03"/>
    <w:rsid w:val="0074675E"/>
    <w:rsid w:val="00746996"/>
    <w:rsid w:val="00746B75"/>
    <w:rsid w:val="00746C63"/>
    <w:rsid w:val="00746C73"/>
    <w:rsid w:val="00746EE5"/>
    <w:rsid w:val="00747861"/>
    <w:rsid w:val="007479E0"/>
    <w:rsid w:val="00750764"/>
    <w:rsid w:val="00750854"/>
    <w:rsid w:val="00750C47"/>
    <w:rsid w:val="00750C78"/>
    <w:rsid w:val="007513CD"/>
    <w:rsid w:val="007519C3"/>
    <w:rsid w:val="007522EC"/>
    <w:rsid w:val="00752879"/>
    <w:rsid w:val="00752A32"/>
    <w:rsid w:val="00752C35"/>
    <w:rsid w:val="00753049"/>
    <w:rsid w:val="007530F0"/>
    <w:rsid w:val="007534DF"/>
    <w:rsid w:val="007536A9"/>
    <w:rsid w:val="00753D4B"/>
    <w:rsid w:val="0075509F"/>
    <w:rsid w:val="00755477"/>
    <w:rsid w:val="00755788"/>
    <w:rsid w:val="007559AD"/>
    <w:rsid w:val="007559BB"/>
    <w:rsid w:val="00755B33"/>
    <w:rsid w:val="00755B87"/>
    <w:rsid w:val="00756336"/>
    <w:rsid w:val="007564E5"/>
    <w:rsid w:val="007566E1"/>
    <w:rsid w:val="00756983"/>
    <w:rsid w:val="00757092"/>
    <w:rsid w:val="007571A6"/>
    <w:rsid w:val="0075781B"/>
    <w:rsid w:val="00757AD0"/>
    <w:rsid w:val="00757CA1"/>
    <w:rsid w:val="00757D3E"/>
    <w:rsid w:val="00760110"/>
    <w:rsid w:val="00760D0F"/>
    <w:rsid w:val="00760DE8"/>
    <w:rsid w:val="007611B0"/>
    <w:rsid w:val="0076179B"/>
    <w:rsid w:val="00761A10"/>
    <w:rsid w:val="00762E75"/>
    <w:rsid w:val="0076347A"/>
    <w:rsid w:val="00763698"/>
    <w:rsid w:val="00763FED"/>
    <w:rsid w:val="00764828"/>
    <w:rsid w:val="00764CD3"/>
    <w:rsid w:val="00764F36"/>
    <w:rsid w:val="007650AA"/>
    <w:rsid w:val="0076530C"/>
    <w:rsid w:val="00765BCF"/>
    <w:rsid w:val="00766474"/>
    <w:rsid w:val="007664B4"/>
    <w:rsid w:val="00767683"/>
    <w:rsid w:val="00767A08"/>
    <w:rsid w:val="00767BD8"/>
    <w:rsid w:val="00770F84"/>
    <w:rsid w:val="0077282E"/>
    <w:rsid w:val="00772E59"/>
    <w:rsid w:val="007732E7"/>
    <w:rsid w:val="00773480"/>
    <w:rsid w:val="00773771"/>
    <w:rsid w:val="007737B6"/>
    <w:rsid w:val="00773DD7"/>
    <w:rsid w:val="00774AC7"/>
    <w:rsid w:val="00774B3F"/>
    <w:rsid w:val="00774C43"/>
    <w:rsid w:val="00774FC9"/>
    <w:rsid w:val="0077517D"/>
    <w:rsid w:val="00775DEF"/>
    <w:rsid w:val="00776F0D"/>
    <w:rsid w:val="00777F5A"/>
    <w:rsid w:val="00780659"/>
    <w:rsid w:val="007809FB"/>
    <w:rsid w:val="00780E23"/>
    <w:rsid w:val="0078137A"/>
    <w:rsid w:val="00781571"/>
    <w:rsid w:val="00781842"/>
    <w:rsid w:val="007819A9"/>
    <w:rsid w:val="00781C6C"/>
    <w:rsid w:val="00781FBE"/>
    <w:rsid w:val="00781FE6"/>
    <w:rsid w:val="007826B4"/>
    <w:rsid w:val="00782BFC"/>
    <w:rsid w:val="00782F86"/>
    <w:rsid w:val="007833DB"/>
    <w:rsid w:val="007836C1"/>
    <w:rsid w:val="00783A76"/>
    <w:rsid w:val="00783CDE"/>
    <w:rsid w:val="007840E4"/>
    <w:rsid w:val="00784A57"/>
    <w:rsid w:val="007854DB"/>
    <w:rsid w:val="00785645"/>
    <w:rsid w:val="00785B4A"/>
    <w:rsid w:val="00785BC3"/>
    <w:rsid w:val="00786297"/>
    <w:rsid w:val="007862FC"/>
    <w:rsid w:val="0078639A"/>
    <w:rsid w:val="00786517"/>
    <w:rsid w:val="007874F5"/>
    <w:rsid w:val="00787BBE"/>
    <w:rsid w:val="00787BF9"/>
    <w:rsid w:val="00787C2F"/>
    <w:rsid w:val="00790050"/>
    <w:rsid w:val="00790EA5"/>
    <w:rsid w:val="00791643"/>
    <w:rsid w:val="00791F00"/>
    <w:rsid w:val="00792F6D"/>
    <w:rsid w:val="00793006"/>
    <w:rsid w:val="0079319F"/>
    <w:rsid w:val="00793CE7"/>
    <w:rsid w:val="007943C6"/>
    <w:rsid w:val="007945DD"/>
    <w:rsid w:val="00794E8B"/>
    <w:rsid w:val="007959EB"/>
    <w:rsid w:val="00795E37"/>
    <w:rsid w:val="0079600A"/>
    <w:rsid w:val="00796142"/>
    <w:rsid w:val="00796A3A"/>
    <w:rsid w:val="00796F4C"/>
    <w:rsid w:val="00796FB4"/>
    <w:rsid w:val="0079723B"/>
    <w:rsid w:val="00797A12"/>
    <w:rsid w:val="00797B49"/>
    <w:rsid w:val="00797C64"/>
    <w:rsid w:val="00797CF3"/>
    <w:rsid w:val="00797D54"/>
    <w:rsid w:val="007A0649"/>
    <w:rsid w:val="007A0839"/>
    <w:rsid w:val="007A09C0"/>
    <w:rsid w:val="007A1526"/>
    <w:rsid w:val="007A15D0"/>
    <w:rsid w:val="007A172D"/>
    <w:rsid w:val="007A18DF"/>
    <w:rsid w:val="007A22C2"/>
    <w:rsid w:val="007A2402"/>
    <w:rsid w:val="007A2478"/>
    <w:rsid w:val="007A24B0"/>
    <w:rsid w:val="007A252B"/>
    <w:rsid w:val="007A2736"/>
    <w:rsid w:val="007A33F3"/>
    <w:rsid w:val="007A3666"/>
    <w:rsid w:val="007A3753"/>
    <w:rsid w:val="007A3B20"/>
    <w:rsid w:val="007A3C59"/>
    <w:rsid w:val="007A4795"/>
    <w:rsid w:val="007A4B25"/>
    <w:rsid w:val="007A50CF"/>
    <w:rsid w:val="007A5101"/>
    <w:rsid w:val="007A5DEE"/>
    <w:rsid w:val="007A70B7"/>
    <w:rsid w:val="007A79C7"/>
    <w:rsid w:val="007B02CE"/>
    <w:rsid w:val="007B061A"/>
    <w:rsid w:val="007B0EA6"/>
    <w:rsid w:val="007B1171"/>
    <w:rsid w:val="007B153F"/>
    <w:rsid w:val="007B184B"/>
    <w:rsid w:val="007B2929"/>
    <w:rsid w:val="007B2C6F"/>
    <w:rsid w:val="007B2DE1"/>
    <w:rsid w:val="007B38D0"/>
    <w:rsid w:val="007B3B52"/>
    <w:rsid w:val="007B3BEC"/>
    <w:rsid w:val="007B401B"/>
    <w:rsid w:val="007B4372"/>
    <w:rsid w:val="007B4702"/>
    <w:rsid w:val="007B479E"/>
    <w:rsid w:val="007B51A8"/>
    <w:rsid w:val="007B529A"/>
    <w:rsid w:val="007B55E8"/>
    <w:rsid w:val="007B581F"/>
    <w:rsid w:val="007B59A2"/>
    <w:rsid w:val="007B5AF8"/>
    <w:rsid w:val="007B5C1A"/>
    <w:rsid w:val="007B6626"/>
    <w:rsid w:val="007B6864"/>
    <w:rsid w:val="007B6BDA"/>
    <w:rsid w:val="007B6C77"/>
    <w:rsid w:val="007B6D3E"/>
    <w:rsid w:val="007B6D80"/>
    <w:rsid w:val="007B7629"/>
    <w:rsid w:val="007C01EE"/>
    <w:rsid w:val="007C02B1"/>
    <w:rsid w:val="007C1643"/>
    <w:rsid w:val="007C1673"/>
    <w:rsid w:val="007C184B"/>
    <w:rsid w:val="007C1C29"/>
    <w:rsid w:val="007C20A5"/>
    <w:rsid w:val="007C217C"/>
    <w:rsid w:val="007C257B"/>
    <w:rsid w:val="007C28EA"/>
    <w:rsid w:val="007C3131"/>
    <w:rsid w:val="007C3A40"/>
    <w:rsid w:val="007C487B"/>
    <w:rsid w:val="007C4E3B"/>
    <w:rsid w:val="007C5A31"/>
    <w:rsid w:val="007C64A9"/>
    <w:rsid w:val="007C664B"/>
    <w:rsid w:val="007C6768"/>
    <w:rsid w:val="007C691E"/>
    <w:rsid w:val="007C6CAE"/>
    <w:rsid w:val="007C6EC8"/>
    <w:rsid w:val="007C762C"/>
    <w:rsid w:val="007C7D64"/>
    <w:rsid w:val="007D083E"/>
    <w:rsid w:val="007D0A4C"/>
    <w:rsid w:val="007D0FF3"/>
    <w:rsid w:val="007D1042"/>
    <w:rsid w:val="007D1136"/>
    <w:rsid w:val="007D12E9"/>
    <w:rsid w:val="007D179C"/>
    <w:rsid w:val="007D1A20"/>
    <w:rsid w:val="007D1DDC"/>
    <w:rsid w:val="007D2918"/>
    <w:rsid w:val="007D2A5C"/>
    <w:rsid w:val="007D2D0C"/>
    <w:rsid w:val="007D36A1"/>
    <w:rsid w:val="007D3A9F"/>
    <w:rsid w:val="007D3E4A"/>
    <w:rsid w:val="007D4442"/>
    <w:rsid w:val="007D48B1"/>
    <w:rsid w:val="007D4D4D"/>
    <w:rsid w:val="007D4ECD"/>
    <w:rsid w:val="007D5372"/>
    <w:rsid w:val="007D5952"/>
    <w:rsid w:val="007D5B61"/>
    <w:rsid w:val="007D5BAA"/>
    <w:rsid w:val="007D602F"/>
    <w:rsid w:val="007DB853"/>
    <w:rsid w:val="007E09B9"/>
    <w:rsid w:val="007E166D"/>
    <w:rsid w:val="007E17C5"/>
    <w:rsid w:val="007E2004"/>
    <w:rsid w:val="007E2560"/>
    <w:rsid w:val="007E27EE"/>
    <w:rsid w:val="007E2A11"/>
    <w:rsid w:val="007E2C58"/>
    <w:rsid w:val="007E2D9C"/>
    <w:rsid w:val="007E2FE6"/>
    <w:rsid w:val="007E38A3"/>
    <w:rsid w:val="007E3B4F"/>
    <w:rsid w:val="007E4255"/>
    <w:rsid w:val="007E5239"/>
    <w:rsid w:val="007E53CE"/>
    <w:rsid w:val="007E56CF"/>
    <w:rsid w:val="007E590B"/>
    <w:rsid w:val="007E5CF1"/>
    <w:rsid w:val="007E5D9C"/>
    <w:rsid w:val="007E6321"/>
    <w:rsid w:val="007E644E"/>
    <w:rsid w:val="007E687A"/>
    <w:rsid w:val="007E6B60"/>
    <w:rsid w:val="007E7433"/>
    <w:rsid w:val="007E7E6C"/>
    <w:rsid w:val="007E7EF8"/>
    <w:rsid w:val="007F004D"/>
    <w:rsid w:val="007F0335"/>
    <w:rsid w:val="007F0E0E"/>
    <w:rsid w:val="007F0FF5"/>
    <w:rsid w:val="007F1319"/>
    <w:rsid w:val="007F192A"/>
    <w:rsid w:val="007F250E"/>
    <w:rsid w:val="007F26A9"/>
    <w:rsid w:val="007F2D00"/>
    <w:rsid w:val="007F33D5"/>
    <w:rsid w:val="007F4362"/>
    <w:rsid w:val="007F4CB5"/>
    <w:rsid w:val="007F4DB7"/>
    <w:rsid w:val="007F4E7A"/>
    <w:rsid w:val="007F5E21"/>
    <w:rsid w:val="007F6667"/>
    <w:rsid w:val="007F7556"/>
    <w:rsid w:val="007FC3B1"/>
    <w:rsid w:val="008004C4"/>
    <w:rsid w:val="008004D9"/>
    <w:rsid w:val="008013B8"/>
    <w:rsid w:val="0080158F"/>
    <w:rsid w:val="008015BD"/>
    <w:rsid w:val="008023F8"/>
    <w:rsid w:val="00802576"/>
    <w:rsid w:val="008029E3"/>
    <w:rsid w:val="00802CD1"/>
    <w:rsid w:val="00803073"/>
    <w:rsid w:val="00803126"/>
    <w:rsid w:val="00803340"/>
    <w:rsid w:val="008038FA"/>
    <w:rsid w:val="00803921"/>
    <w:rsid w:val="0080400C"/>
    <w:rsid w:val="0080413F"/>
    <w:rsid w:val="00804D77"/>
    <w:rsid w:val="00804FA1"/>
    <w:rsid w:val="008051C7"/>
    <w:rsid w:val="00805AAC"/>
    <w:rsid w:val="00805C09"/>
    <w:rsid w:val="00805D2F"/>
    <w:rsid w:val="008066A6"/>
    <w:rsid w:val="0080696A"/>
    <w:rsid w:val="00806B75"/>
    <w:rsid w:val="008070D9"/>
    <w:rsid w:val="0080770B"/>
    <w:rsid w:val="00807AAF"/>
    <w:rsid w:val="00807CB3"/>
    <w:rsid w:val="00811561"/>
    <w:rsid w:val="008118A4"/>
    <w:rsid w:val="00811CA8"/>
    <w:rsid w:val="00812144"/>
    <w:rsid w:val="0081228C"/>
    <w:rsid w:val="0081260F"/>
    <w:rsid w:val="00812B1D"/>
    <w:rsid w:val="00813AF9"/>
    <w:rsid w:val="00813B0C"/>
    <w:rsid w:val="00813C85"/>
    <w:rsid w:val="00814A25"/>
    <w:rsid w:val="00814BF9"/>
    <w:rsid w:val="00816173"/>
    <w:rsid w:val="0081660B"/>
    <w:rsid w:val="008167B7"/>
    <w:rsid w:val="00816AFF"/>
    <w:rsid w:val="00817632"/>
    <w:rsid w:val="00817909"/>
    <w:rsid w:val="008206D0"/>
    <w:rsid w:val="008207B1"/>
    <w:rsid w:val="00820E9E"/>
    <w:rsid w:val="00821903"/>
    <w:rsid w:val="00821D3C"/>
    <w:rsid w:val="00821EED"/>
    <w:rsid w:val="00822C08"/>
    <w:rsid w:val="00822F82"/>
    <w:rsid w:val="0082319A"/>
    <w:rsid w:val="008235C3"/>
    <w:rsid w:val="008242B1"/>
    <w:rsid w:val="008242D8"/>
    <w:rsid w:val="008246AB"/>
    <w:rsid w:val="008246CA"/>
    <w:rsid w:val="00824EC8"/>
    <w:rsid w:val="00825B36"/>
    <w:rsid w:val="00825C1A"/>
    <w:rsid w:val="00825D9B"/>
    <w:rsid w:val="008261C0"/>
    <w:rsid w:val="00826531"/>
    <w:rsid w:val="00826739"/>
    <w:rsid w:val="008267C0"/>
    <w:rsid w:val="008267DC"/>
    <w:rsid w:val="008267DF"/>
    <w:rsid w:val="00826D89"/>
    <w:rsid w:val="00826E94"/>
    <w:rsid w:val="00826FCE"/>
    <w:rsid w:val="008271AE"/>
    <w:rsid w:val="00827B11"/>
    <w:rsid w:val="00830B54"/>
    <w:rsid w:val="00831109"/>
    <w:rsid w:val="00831524"/>
    <w:rsid w:val="0083154B"/>
    <w:rsid w:val="00831709"/>
    <w:rsid w:val="00831816"/>
    <w:rsid w:val="00831C09"/>
    <w:rsid w:val="00831F6F"/>
    <w:rsid w:val="008327EB"/>
    <w:rsid w:val="00833005"/>
    <w:rsid w:val="0083306E"/>
    <w:rsid w:val="008330C0"/>
    <w:rsid w:val="00833DF1"/>
    <w:rsid w:val="00833E70"/>
    <w:rsid w:val="00833F78"/>
    <w:rsid w:val="00834128"/>
    <w:rsid w:val="00834252"/>
    <w:rsid w:val="00834A5F"/>
    <w:rsid w:val="00834AA5"/>
    <w:rsid w:val="00834B23"/>
    <w:rsid w:val="00834D99"/>
    <w:rsid w:val="0083501F"/>
    <w:rsid w:val="00835275"/>
    <w:rsid w:val="0083527A"/>
    <w:rsid w:val="0083566D"/>
    <w:rsid w:val="00835AF2"/>
    <w:rsid w:val="00836096"/>
    <w:rsid w:val="0083660C"/>
    <w:rsid w:val="00836B7D"/>
    <w:rsid w:val="00836BC9"/>
    <w:rsid w:val="00836C84"/>
    <w:rsid w:val="00837391"/>
    <w:rsid w:val="00837521"/>
    <w:rsid w:val="00837566"/>
    <w:rsid w:val="008377CF"/>
    <w:rsid w:val="00837D68"/>
    <w:rsid w:val="008403E6"/>
    <w:rsid w:val="008404CC"/>
    <w:rsid w:val="00840EF2"/>
    <w:rsid w:val="008410C6"/>
    <w:rsid w:val="00841285"/>
    <w:rsid w:val="0084180A"/>
    <w:rsid w:val="008418E8"/>
    <w:rsid w:val="00841AF7"/>
    <w:rsid w:val="00841E56"/>
    <w:rsid w:val="0084208C"/>
    <w:rsid w:val="008421D5"/>
    <w:rsid w:val="00842350"/>
    <w:rsid w:val="008429B4"/>
    <w:rsid w:val="00842A20"/>
    <w:rsid w:val="00842D1E"/>
    <w:rsid w:val="00842D56"/>
    <w:rsid w:val="00842FC3"/>
    <w:rsid w:val="008432D0"/>
    <w:rsid w:val="00843393"/>
    <w:rsid w:val="008433EA"/>
    <w:rsid w:val="008438C3"/>
    <w:rsid w:val="00844340"/>
    <w:rsid w:val="00844864"/>
    <w:rsid w:val="00845177"/>
    <w:rsid w:val="008456EE"/>
    <w:rsid w:val="00845A87"/>
    <w:rsid w:val="00845A91"/>
    <w:rsid w:val="00845D00"/>
    <w:rsid w:val="00845DA4"/>
    <w:rsid w:val="008464EC"/>
    <w:rsid w:val="00846639"/>
    <w:rsid w:val="0084664E"/>
    <w:rsid w:val="008466D6"/>
    <w:rsid w:val="00846B48"/>
    <w:rsid w:val="00846E51"/>
    <w:rsid w:val="008472FB"/>
    <w:rsid w:val="00847327"/>
    <w:rsid w:val="00850596"/>
    <w:rsid w:val="00851407"/>
    <w:rsid w:val="0085164E"/>
    <w:rsid w:val="008519E8"/>
    <w:rsid w:val="00851AC3"/>
    <w:rsid w:val="00851FF0"/>
    <w:rsid w:val="00852107"/>
    <w:rsid w:val="008525DF"/>
    <w:rsid w:val="008527A2"/>
    <w:rsid w:val="00852D4F"/>
    <w:rsid w:val="0085387A"/>
    <w:rsid w:val="00854681"/>
    <w:rsid w:val="00854B01"/>
    <w:rsid w:val="00854BCF"/>
    <w:rsid w:val="00855122"/>
    <w:rsid w:val="0085564C"/>
    <w:rsid w:val="008564C6"/>
    <w:rsid w:val="00856FE3"/>
    <w:rsid w:val="008570FD"/>
    <w:rsid w:val="008574A1"/>
    <w:rsid w:val="00857708"/>
    <w:rsid w:val="00857B35"/>
    <w:rsid w:val="00857C61"/>
    <w:rsid w:val="0086066A"/>
    <w:rsid w:val="008610A6"/>
    <w:rsid w:val="00861B11"/>
    <w:rsid w:val="00861C3B"/>
    <w:rsid w:val="00861CED"/>
    <w:rsid w:val="0086268F"/>
    <w:rsid w:val="00863127"/>
    <w:rsid w:val="0086312F"/>
    <w:rsid w:val="00863227"/>
    <w:rsid w:val="008632B2"/>
    <w:rsid w:val="008634EE"/>
    <w:rsid w:val="00863948"/>
    <w:rsid w:val="00863F58"/>
    <w:rsid w:val="008643D9"/>
    <w:rsid w:val="00864DFA"/>
    <w:rsid w:val="00864FA7"/>
    <w:rsid w:val="008654D1"/>
    <w:rsid w:val="008658E4"/>
    <w:rsid w:val="00866074"/>
    <w:rsid w:val="0086616E"/>
    <w:rsid w:val="008670CC"/>
    <w:rsid w:val="0086720C"/>
    <w:rsid w:val="00867401"/>
    <w:rsid w:val="008675B6"/>
    <w:rsid w:val="00867C8F"/>
    <w:rsid w:val="00867DAD"/>
    <w:rsid w:val="008703BD"/>
    <w:rsid w:val="00871901"/>
    <w:rsid w:val="00871939"/>
    <w:rsid w:val="00871EB0"/>
    <w:rsid w:val="008728A9"/>
    <w:rsid w:val="00872FCC"/>
    <w:rsid w:val="0087363F"/>
    <w:rsid w:val="008738B7"/>
    <w:rsid w:val="00873B16"/>
    <w:rsid w:val="00873D56"/>
    <w:rsid w:val="008744A4"/>
    <w:rsid w:val="008744DE"/>
    <w:rsid w:val="008748F8"/>
    <w:rsid w:val="00874EB9"/>
    <w:rsid w:val="00875189"/>
    <w:rsid w:val="0087573B"/>
    <w:rsid w:val="0087577A"/>
    <w:rsid w:val="00875BD0"/>
    <w:rsid w:val="00875EF9"/>
    <w:rsid w:val="00875F30"/>
    <w:rsid w:val="0087701D"/>
    <w:rsid w:val="008777D1"/>
    <w:rsid w:val="008779CF"/>
    <w:rsid w:val="00877A0D"/>
    <w:rsid w:val="00880ADE"/>
    <w:rsid w:val="008811BB"/>
    <w:rsid w:val="00881345"/>
    <w:rsid w:val="008815DE"/>
    <w:rsid w:val="00881A8E"/>
    <w:rsid w:val="008821D3"/>
    <w:rsid w:val="00882385"/>
    <w:rsid w:val="008823D6"/>
    <w:rsid w:val="00882A6E"/>
    <w:rsid w:val="00882CC8"/>
    <w:rsid w:val="00883042"/>
    <w:rsid w:val="00884181"/>
    <w:rsid w:val="0088420F"/>
    <w:rsid w:val="008842A6"/>
    <w:rsid w:val="0088430A"/>
    <w:rsid w:val="00885274"/>
    <w:rsid w:val="0088582D"/>
    <w:rsid w:val="00885B40"/>
    <w:rsid w:val="00886F94"/>
    <w:rsid w:val="008877B6"/>
    <w:rsid w:val="00887E3F"/>
    <w:rsid w:val="00887F81"/>
    <w:rsid w:val="00890154"/>
    <w:rsid w:val="00890E60"/>
    <w:rsid w:val="00891DA7"/>
    <w:rsid w:val="00892798"/>
    <w:rsid w:val="00892BC6"/>
    <w:rsid w:val="00892EBA"/>
    <w:rsid w:val="008930D2"/>
    <w:rsid w:val="0089335B"/>
    <w:rsid w:val="00893AE6"/>
    <w:rsid w:val="00893C03"/>
    <w:rsid w:val="0089406E"/>
    <w:rsid w:val="008948F7"/>
    <w:rsid w:val="00895EDC"/>
    <w:rsid w:val="00895FC8"/>
    <w:rsid w:val="0089683A"/>
    <w:rsid w:val="00897139"/>
    <w:rsid w:val="00897260"/>
    <w:rsid w:val="008977D0"/>
    <w:rsid w:val="00897A34"/>
    <w:rsid w:val="008A00CE"/>
    <w:rsid w:val="008A016C"/>
    <w:rsid w:val="008A0977"/>
    <w:rsid w:val="008A0B64"/>
    <w:rsid w:val="008A175A"/>
    <w:rsid w:val="008A1932"/>
    <w:rsid w:val="008A1FEF"/>
    <w:rsid w:val="008A2491"/>
    <w:rsid w:val="008A2D3B"/>
    <w:rsid w:val="008A2E6B"/>
    <w:rsid w:val="008A32AB"/>
    <w:rsid w:val="008A3646"/>
    <w:rsid w:val="008A4253"/>
    <w:rsid w:val="008A4A15"/>
    <w:rsid w:val="008A503F"/>
    <w:rsid w:val="008A521F"/>
    <w:rsid w:val="008A5260"/>
    <w:rsid w:val="008A5E3D"/>
    <w:rsid w:val="008A6E54"/>
    <w:rsid w:val="008B085D"/>
    <w:rsid w:val="008B1252"/>
    <w:rsid w:val="008B13E0"/>
    <w:rsid w:val="008B1750"/>
    <w:rsid w:val="008B26FC"/>
    <w:rsid w:val="008B29F5"/>
    <w:rsid w:val="008B2CC9"/>
    <w:rsid w:val="008B3257"/>
    <w:rsid w:val="008B3272"/>
    <w:rsid w:val="008B338B"/>
    <w:rsid w:val="008B3A47"/>
    <w:rsid w:val="008B3E1A"/>
    <w:rsid w:val="008B3E66"/>
    <w:rsid w:val="008B3F1B"/>
    <w:rsid w:val="008B3FF6"/>
    <w:rsid w:val="008B4893"/>
    <w:rsid w:val="008B4AB5"/>
    <w:rsid w:val="008B4F15"/>
    <w:rsid w:val="008B501D"/>
    <w:rsid w:val="008B5194"/>
    <w:rsid w:val="008B57FF"/>
    <w:rsid w:val="008B60F8"/>
    <w:rsid w:val="008B6E76"/>
    <w:rsid w:val="008B7582"/>
    <w:rsid w:val="008B7832"/>
    <w:rsid w:val="008B7E08"/>
    <w:rsid w:val="008B7FE2"/>
    <w:rsid w:val="008C024F"/>
    <w:rsid w:val="008C04D2"/>
    <w:rsid w:val="008C088A"/>
    <w:rsid w:val="008C1F62"/>
    <w:rsid w:val="008C262C"/>
    <w:rsid w:val="008C296D"/>
    <w:rsid w:val="008C2A81"/>
    <w:rsid w:val="008C36E7"/>
    <w:rsid w:val="008C3745"/>
    <w:rsid w:val="008C3917"/>
    <w:rsid w:val="008C4425"/>
    <w:rsid w:val="008C4660"/>
    <w:rsid w:val="008C4BD2"/>
    <w:rsid w:val="008C5567"/>
    <w:rsid w:val="008C6598"/>
    <w:rsid w:val="008C6873"/>
    <w:rsid w:val="008C697A"/>
    <w:rsid w:val="008C777A"/>
    <w:rsid w:val="008C7DB2"/>
    <w:rsid w:val="008CFA66"/>
    <w:rsid w:val="008D0189"/>
    <w:rsid w:val="008D04EA"/>
    <w:rsid w:val="008D0AAF"/>
    <w:rsid w:val="008D0FB6"/>
    <w:rsid w:val="008D108D"/>
    <w:rsid w:val="008D1490"/>
    <w:rsid w:val="008D1BF0"/>
    <w:rsid w:val="008D1C86"/>
    <w:rsid w:val="008D1E88"/>
    <w:rsid w:val="008D1EED"/>
    <w:rsid w:val="008D2314"/>
    <w:rsid w:val="008D2639"/>
    <w:rsid w:val="008D2A86"/>
    <w:rsid w:val="008D2FE9"/>
    <w:rsid w:val="008D32CF"/>
    <w:rsid w:val="008D39A4"/>
    <w:rsid w:val="008D3F2B"/>
    <w:rsid w:val="008D4031"/>
    <w:rsid w:val="008D423E"/>
    <w:rsid w:val="008D500A"/>
    <w:rsid w:val="008D5E3B"/>
    <w:rsid w:val="008D717A"/>
    <w:rsid w:val="008D77F0"/>
    <w:rsid w:val="008D7BA0"/>
    <w:rsid w:val="008E0636"/>
    <w:rsid w:val="008E097F"/>
    <w:rsid w:val="008E0A58"/>
    <w:rsid w:val="008E14EE"/>
    <w:rsid w:val="008E1EC6"/>
    <w:rsid w:val="008E1EC9"/>
    <w:rsid w:val="008E253B"/>
    <w:rsid w:val="008E3425"/>
    <w:rsid w:val="008E35C3"/>
    <w:rsid w:val="008E3964"/>
    <w:rsid w:val="008E3BC0"/>
    <w:rsid w:val="008E3C0E"/>
    <w:rsid w:val="008E45E1"/>
    <w:rsid w:val="008E4843"/>
    <w:rsid w:val="008E494E"/>
    <w:rsid w:val="008E4E52"/>
    <w:rsid w:val="008E4F39"/>
    <w:rsid w:val="008E515A"/>
    <w:rsid w:val="008E54BE"/>
    <w:rsid w:val="008E5696"/>
    <w:rsid w:val="008E56F9"/>
    <w:rsid w:val="008E5811"/>
    <w:rsid w:val="008E5D02"/>
    <w:rsid w:val="008E6062"/>
    <w:rsid w:val="008E6730"/>
    <w:rsid w:val="008E6842"/>
    <w:rsid w:val="008E7660"/>
    <w:rsid w:val="008E7752"/>
    <w:rsid w:val="008E7C3B"/>
    <w:rsid w:val="008E7FB6"/>
    <w:rsid w:val="008F06A8"/>
    <w:rsid w:val="008F0898"/>
    <w:rsid w:val="008F0FAD"/>
    <w:rsid w:val="008F0FE8"/>
    <w:rsid w:val="008F13EC"/>
    <w:rsid w:val="008F1401"/>
    <w:rsid w:val="008F151B"/>
    <w:rsid w:val="008F1B92"/>
    <w:rsid w:val="008F1F23"/>
    <w:rsid w:val="008F2641"/>
    <w:rsid w:val="008F29E3"/>
    <w:rsid w:val="008F2A91"/>
    <w:rsid w:val="008F2D99"/>
    <w:rsid w:val="008F2F77"/>
    <w:rsid w:val="008F35D5"/>
    <w:rsid w:val="008F360C"/>
    <w:rsid w:val="008F3A95"/>
    <w:rsid w:val="008F3F67"/>
    <w:rsid w:val="008F5118"/>
    <w:rsid w:val="008F52A1"/>
    <w:rsid w:val="008F52C1"/>
    <w:rsid w:val="008F5DFF"/>
    <w:rsid w:val="008F5E39"/>
    <w:rsid w:val="008F6685"/>
    <w:rsid w:val="008F6AE7"/>
    <w:rsid w:val="008F6E21"/>
    <w:rsid w:val="008F71BF"/>
    <w:rsid w:val="008F759F"/>
    <w:rsid w:val="008F76D4"/>
    <w:rsid w:val="008F7A8D"/>
    <w:rsid w:val="008F7AFB"/>
    <w:rsid w:val="008F7EBE"/>
    <w:rsid w:val="0090038A"/>
    <w:rsid w:val="00900447"/>
    <w:rsid w:val="00900486"/>
    <w:rsid w:val="00900581"/>
    <w:rsid w:val="00900C7F"/>
    <w:rsid w:val="00900E8C"/>
    <w:rsid w:val="00901114"/>
    <w:rsid w:val="0090178A"/>
    <w:rsid w:val="009019E3"/>
    <w:rsid w:val="00901AE0"/>
    <w:rsid w:val="00902216"/>
    <w:rsid w:val="00902430"/>
    <w:rsid w:val="00903111"/>
    <w:rsid w:val="00903244"/>
    <w:rsid w:val="009033B3"/>
    <w:rsid w:val="00903562"/>
    <w:rsid w:val="009035F5"/>
    <w:rsid w:val="00904B51"/>
    <w:rsid w:val="00904D9D"/>
    <w:rsid w:val="00904E89"/>
    <w:rsid w:val="0090517F"/>
    <w:rsid w:val="009053A3"/>
    <w:rsid w:val="009055AE"/>
    <w:rsid w:val="00905A07"/>
    <w:rsid w:val="00905EF5"/>
    <w:rsid w:val="00905F25"/>
    <w:rsid w:val="009062B3"/>
    <w:rsid w:val="0090650B"/>
    <w:rsid w:val="00907017"/>
    <w:rsid w:val="009076F7"/>
    <w:rsid w:val="00907A7A"/>
    <w:rsid w:val="00907E48"/>
    <w:rsid w:val="0091020F"/>
    <w:rsid w:val="00910654"/>
    <w:rsid w:val="009107C5"/>
    <w:rsid w:val="00910D44"/>
    <w:rsid w:val="00910F0D"/>
    <w:rsid w:val="00912389"/>
    <w:rsid w:val="009125FE"/>
    <w:rsid w:val="0091261A"/>
    <w:rsid w:val="0091268D"/>
    <w:rsid w:val="00912CAE"/>
    <w:rsid w:val="00914287"/>
    <w:rsid w:val="009144D6"/>
    <w:rsid w:val="0091457F"/>
    <w:rsid w:val="0091468E"/>
    <w:rsid w:val="00914F36"/>
    <w:rsid w:val="00915030"/>
    <w:rsid w:val="009157CE"/>
    <w:rsid w:val="0091594E"/>
    <w:rsid w:val="009166DF"/>
    <w:rsid w:val="00916BA2"/>
    <w:rsid w:val="00916E87"/>
    <w:rsid w:val="00917D97"/>
    <w:rsid w:val="00917E1A"/>
    <w:rsid w:val="0092001F"/>
    <w:rsid w:val="00920315"/>
    <w:rsid w:val="009204BB"/>
    <w:rsid w:val="0092061D"/>
    <w:rsid w:val="00921093"/>
    <w:rsid w:val="0092155A"/>
    <w:rsid w:val="0092269E"/>
    <w:rsid w:val="0092299E"/>
    <w:rsid w:val="00922D57"/>
    <w:rsid w:val="00922E92"/>
    <w:rsid w:val="00922E93"/>
    <w:rsid w:val="009230F6"/>
    <w:rsid w:val="009235E0"/>
    <w:rsid w:val="00923A48"/>
    <w:rsid w:val="00924216"/>
    <w:rsid w:val="0092471C"/>
    <w:rsid w:val="009252BC"/>
    <w:rsid w:val="00925498"/>
    <w:rsid w:val="00925996"/>
    <w:rsid w:val="00925C29"/>
    <w:rsid w:val="00925CA2"/>
    <w:rsid w:val="00925DD8"/>
    <w:rsid w:val="009267BA"/>
    <w:rsid w:val="0092680F"/>
    <w:rsid w:val="009269C3"/>
    <w:rsid w:val="00926C5A"/>
    <w:rsid w:val="00926D6A"/>
    <w:rsid w:val="00926ECB"/>
    <w:rsid w:val="00926F77"/>
    <w:rsid w:val="009270E2"/>
    <w:rsid w:val="009271DC"/>
    <w:rsid w:val="009273DE"/>
    <w:rsid w:val="00930481"/>
    <w:rsid w:val="00930C9A"/>
    <w:rsid w:val="00930CD9"/>
    <w:rsid w:val="00931020"/>
    <w:rsid w:val="0093173B"/>
    <w:rsid w:val="00932080"/>
    <w:rsid w:val="009324E0"/>
    <w:rsid w:val="0093267A"/>
    <w:rsid w:val="0093270B"/>
    <w:rsid w:val="009327D7"/>
    <w:rsid w:val="00932960"/>
    <w:rsid w:val="00932E94"/>
    <w:rsid w:val="00933044"/>
    <w:rsid w:val="009332BE"/>
    <w:rsid w:val="009333D5"/>
    <w:rsid w:val="009335DB"/>
    <w:rsid w:val="009338A9"/>
    <w:rsid w:val="00933AC8"/>
    <w:rsid w:val="009343C3"/>
    <w:rsid w:val="00934447"/>
    <w:rsid w:val="00934951"/>
    <w:rsid w:val="00934C6A"/>
    <w:rsid w:val="00934D88"/>
    <w:rsid w:val="00935450"/>
    <w:rsid w:val="00935780"/>
    <w:rsid w:val="009371BD"/>
    <w:rsid w:val="00937533"/>
    <w:rsid w:val="00937D1F"/>
    <w:rsid w:val="00940091"/>
    <w:rsid w:val="00940195"/>
    <w:rsid w:val="0094064D"/>
    <w:rsid w:val="00940B35"/>
    <w:rsid w:val="00940BF9"/>
    <w:rsid w:val="00940CA8"/>
    <w:rsid w:val="00941495"/>
    <w:rsid w:val="00941965"/>
    <w:rsid w:val="00941BC8"/>
    <w:rsid w:val="00941DCC"/>
    <w:rsid w:val="009421A9"/>
    <w:rsid w:val="00942382"/>
    <w:rsid w:val="00942947"/>
    <w:rsid w:val="00942D59"/>
    <w:rsid w:val="00942D7A"/>
    <w:rsid w:val="0094301F"/>
    <w:rsid w:val="009431D2"/>
    <w:rsid w:val="009431F5"/>
    <w:rsid w:val="00943289"/>
    <w:rsid w:val="00943385"/>
    <w:rsid w:val="0094377D"/>
    <w:rsid w:val="00943AA4"/>
    <w:rsid w:val="00943C6E"/>
    <w:rsid w:val="00944888"/>
    <w:rsid w:val="00945363"/>
    <w:rsid w:val="00945A41"/>
    <w:rsid w:val="00946070"/>
    <w:rsid w:val="009465DF"/>
    <w:rsid w:val="0094664A"/>
    <w:rsid w:val="00946EB6"/>
    <w:rsid w:val="00947352"/>
    <w:rsid w:val="009477BC"/>
    <w:rsid w:val="00947812"/>
    <w:rsid w:val="00947BB3"/>
    <w:rsid w:val="0094CA28"/>
    <w:rsid w:val="009502DB"/>
    <w:rsid w:val="009502FE"/>
    <w:rsid w:val="009503E3"/>
    <w:rsid w:val="0095049A"/>
    <w:rsid w:val="009509D9"/>
    <w:rsid w:val="00950B7F"/>
    <w:rsid w:val="0095143A"/>
    <w:rsid w:val="00951788"/>
    <w:rsid w:val="00951C18"/>
    <w:rsid w:val="009523A5"/>
    <w:rsid w:val="00952448"/>
    <w:rsid w:val="009527EF"/>
    <w:rsid w:val="0095340D"/>
    <w:rsid w:val="00953498"/>
    <w:rsid w:val="00953592"/>
    <w:rsid w:val="00953616"/>
    <w:rsid w:val="00953EBA"/>
    <w:rsid w:val="0095401D"/>
    <w:rsid w:val="009541E3"/>
    <w:rsid w:val="00954C73"/>
    <w:rsid w:val="00955C5C"/>
    <w:rsid w:val="00955D35"/>
    <w:rsid w:val="00955E93"/>
    <w:rsid w:val="009562EF"/>
    <w:rsid w:val="00956A31"/>
    <w:rsid w:val="00956AF7"/>
    <w:rsid w:val="00956CE3"/>
    <w:rsid w:val="0095749C"/>
    <w:rsid w:val="009576D6"/>
    <w:rsid w:val="00957DD2"/>
    <w:rsid w:val="009604BF"/>
    <w:rsid w:val="00960662"/>
    <w:rsid w:val="0096082C"/>
    <w:rsid w:val="009618B8"/>
    <w:rsid w:val="00961DF0"/>
    <w:rsid w:val="00961F68"/>
    <w:rsid w:val="00962ECE"/>
    <w:rsid w:val="00962FBA"/>
    <w:rsid w:val="00963046"/>
    <w:rsid w:val="00963700"/>
    <w:rsid w:val="0096384C"/>
    <w:rsid w:val="00963AE8"/>
    <w:rsid w:val="00963BE8"/>
    <w:rsid w:val="00963E84"/>
    <w:rsid w:val="0096415A"/>
    <w:rsid w:val="009643A8"/>
    <w:rsid w:val="00964468"/>
    <w:rsid w:val="00964ACC"/>
    <w:rsid w:val="009650EC"/>
    <w:rsid w:val="00965349"/>
    <w:rsid w:val="009656CA"/>
    <w:rsid w:val="009658B1"/>
    <w:rsid w:val="00965C52"/>
    <w:rsid w:val="00965EDA"/>
    <w:rsid w:val="00966215"/>
    <w:rsid w:val="00966872"/>
    <w:rsid w:val="00966F1C"/>
    <w:rsid w:val="009673E6"/>
    <w:rsid w:val="00967792"/>
    <w:rsid w:val="009677E2"/>
    <w:rsid w:val="009679A2"/>
    <w:rsid w:val="00967A6A"/>
    <w:rsid w:val="00967C72"/>
    <w:rsid w:val="00970234"/>
    <w:rsid w:val="0097088A"/>
    <w:rsid w:val="00970BA2"/>
    <w:rsid w:val="0097157F"/>
    <w:rsid w:val="00971901"/>
    <w:rsid w:val="0097236B"/>
    <w:rsid w:val="00972647"/>
    <w:rsid w:val="009729D8"/>
    <w:rsid w:val="00973C2A"/>
    <w:rsid w:val="00974857"/>
    <w:rsid w:val="009755F1"/>
    <w:rsid w:val="00975D43"/>
    <w:rsid w:val="00976401"/>
    <w:rsid w:val="009769A4"/>
    <w:rsid w:val="00976AAE"/>
    <w:rsid w:val="00976EC0"/>
    <w:rsid w:val="00977334"/>
    <w:rsid w:val="0097752F"/>
    <w:rsid w:val="00977672"/>
    <w:rsid w:val="00977C2D"/>
    <w:rsid w:val="00980100"/>
    <w:rsid w:val="0098063D"/>
    <w:rsid w:val="009808B7"/>
    <w:rsid w:val="009808D2"/>
    <w:rsid w:val="00980963"/>
    <w:rsid w:val="00980974"/>
    <w:rsid w:val="00980A30"/>
    <w:rsid w:val="00981AC2"/>
    <w:rsid w:val="00981AD5"/>
    <w:rsid w:val="00982090"/>
    <w:rsid w:val="00982141"/>
    <w:rsid w:val="009828A3"/>
    <w:rsid w:val="00982B7E"/>
    <w:rsid w:val="00982BA1"/>
    <w:rsid w:val="00983313"/>
    <w:rsid w:val="0098353B"/>
    <w:rsid w:val="009837A2"/>
    <w:rsid w:val="00984077"/>
    <w:rsid w:val="0098423C"/>
    <w:rsid w:val="00984A25"/>
    <w:rsid w:val="00984E30"/>
    <w:rsid w:val="009850E9"/>
    <w:rsid w:val="00985D75"/>
    <w:rsid w:val="009860B5"/>
    <w:rsid w:val="009864D8"/>
    <w:rsid w:val="00986CB8"/>
    <w:rsid w:val="009872FD"/>
    <w:rsid w:val="009878BD"/>
    <w:rsid w:val="0098D0DB"/>
    <w:rsid w:val="0099007D"/>
    <w:rsid w:val="009904D7"/>
    <w:rsid w:val="009908B6"/>
    <w:rsid w:val="009915B9"/>
    <w:rsid w:val="00992180"/>
    <w:rsid w:val="00992356"/>
    <w:rsid w:val="0099259B"/>
    <w:rsid w:val="00992B0A"/>
    <w:rsid w:val="00993072"/>
    <w:rsid w:val="00993800"/>
    <w:rsid w:val="00993F5B"/>
    <w:rsid w:val="0099414B"/>
    <w:rsid w:val="00994917"/>
    <w:rsid w:val="00994A85"/>
    <w:rsid w:val="00994C04"/>
    <w:rsid w:val="00994EF9"/>
    <w:rsid w:val="009952B2"/>
    <w:rsid w:val="0099561F"/>
    <w:rsid w:val="00995644"/>
    <w:rsid w:val="00995983"/>
    <w:rsid w:val="009961DD"/>
    <w:rsid w:val="009963A4"/>
    <w:rsid w:val="0099648E"/>
    <w:rsid w:val="00996539"/>
    <w:rsid w:val="00996B27"/>
    <w:rsid w:val="00997263"/>
    <w:rsid w:val="009973E4"/>
    <w:rsid w:val="00997A0C"/>
    <w:rsid w:val="00997E30"/>
    <w:rsid w:val="00997E65"/>
    <w:rsid w:val="009A005F"/>
    <w:rsid w:val="009A01E3"/>
    <w:rsid w:val="009A0342"/>
    <w:rsid w:val="009A059D"/>
    <w:rsid w:val="009A0767"/>
    <w:rsid w:val="009A081C"/>
    <w:rsid w:val="009A0D35"/>
    <w:rsid w:val="009A16B3"/>
    <w:rsid w:val="009A2261"/>
    <w:rsid w:val="009A23A3"/>
    <w:rsid w:val="009A23D1"/>
    <w:rsid w:val="009A3154"/>
    <w:rsid w:val="009A3EE1"/>
    <w:rsid w:val="009A41DB"/>
    <w:rsid w:val="009A4C36"/>
    <w:rsid w:val="009A4E8F"/>
    <w:rsid w:val="009A5E59"/>
    <w:rsid w:val="009A6087"/>
    <w:rsid w:val="009A6BCF"/>
    <w:rsid w:val="009A7307"/>
    <w:rsid w:val="009A73E7"/>
    <w:rsid w:val="009A76B6"/>
    <w:rsid w:val="009A7946"/>
    <w:rsid w:val="009A795B"/>
    <w:rsid w:val="009A7CD0"/>
    <w:rsid w:val="009AD1F2"/>
    <w:rsid w:val="009B0422"/>
    <w:rsid w:val="009B19A7"/>
    <w:rsid w:val="009B1A98"/>
    <w:rsid w:val="009B1CB6"/>
    <w:rsid w:val="009B2120"/>
    <w:rsid w:val="009B2252"/>
    <w:rsid w:val="009B226C"/>
    <w:rsid w:val="009B23DA"/>
    <w:rsid w:val="009B2EAE"/>
    <w:rsid w:val="009B2F7F"/>
    <w:rsid w:val="009B35E0"/>
    <w:rsid w:val="009B3661"/>
    <w:rsid w:val="009B39EA"/>
    <w:rsid w:val="009B3CD4"/>
    <w:rsid w:val="009B3E4A"/>
    <w:rsid w:val="009B45E3"/>
    <w:rsid w:val="009B4B7E"/>
    <w:rsid w:val="009B52F3"/>
    <w:rsid w:val="009B5934"/>
    <w:rsid w:val="009B59EC"/>
    <w:rsid w:val="009B6117"/>
    <w:rsid w:val="009B6DFC"/>
    <w:rsid w:val="009B7051"/>
    <w:rsid w:val="009B79B3"/>
    <w:rsid w:val="009C044B"/>
    <w:rsid w:val="009C07AF"/>
    <w:rsid w:val="009C082F"/>
    <w:rsid w:val="009C09F6"/>
    <w:rsid w:val="009C16DB"/>
    <w:rsid w:val="009C16E8"/>
    <w:rsid w:val="009C17C5"/>
    <w:rsid w:val="009C1AAB"/>
    <w:rsid w:val="009C1E4C"/>
    <w:rsid w:val="009C1FBF"/>
    <w:rsid w:val="009C2159"/>
    <w:rsid w:val="009C2661"/>
    <w:rsid w:val="009C2744"/>
    <w:rsid w:val="009C382E"/>
    <w:rsid w:val="009C38BC"/>
    <w:rsid w:val="009C4169"/>
    <w:rsid w:val="009C4189"/>
    <w:rsid w:val="009C4EE3"/>
    <w:rsid w:val="009C5625"/>
    <w:rsid w:val="009C69D6"/>
    <w:rsid w:val="009C6FDF"/>
    <w:rsid w:val="009C7CF5"/>
    <w:rsid w:val="009C7D5F"/>
    <w:rsid w:val="009D0A36"/>
    <w:rsid w:val="009D16A0"/>
    <w:rsid w:val="009D1A5F"/>
    <w:rsid w:val="009D1B27"/>
    <w:rsid w:val="009D1FAB"/>
    <w:rsid w:val="009D23D7"/>
    <w:rsid w:val="009D2998"/>
    <w:rsid w:val="009D2B3D"/>
    <w:rsid w:val="009D2D96"/>
    <w:rsid w:val="009D3009"/>
    <w:rsid w:val="009D3396"/>
    <w:rsid w:val="009D3CB6"/>
    <w:rsid w:val="009D3FC4"/>
    <w:rsid w:val="009D405D"/>
    <w:rsid w:val="009D42C8"/>
    <w:rsid w:val="009D4374"/>
    <w:rsid w:val="009D44D7"/>
    <w:rsid w:val="009D4A4B"/>
    <w:rsid w:val="009D4FBF"/>
    <w:rsid w:val="009D52C7"/>
    <w:rsid w:val="009D534D"/>
    <w:rsid w:val="009D589B"/>
    <w:rsid w:val="009D5C0D"/>
    <w:rsid w:val="009D5EAA"/>
    <w:rsid w:val="009D617C"/>
    <w:rsid w:val="009D6420"/>
    <w:rsid w:val="009D652D"/>
    <w:rsid w:val="009D66C0"/>
    <w:rsid w:val="009D697B"/>
    <w:rsid w:val="009D69BA"/>
    <w:rsid w:val="009D6ECA"/>
    <w:rsid w:val="009D78ED"/>
    <w:rsid w:val="009D7C70"/>
    <w:rsid w:val="009E0FA1"/>
    <w:rsid w:val="009E11B2"/>
    <w:rsid w:val="009E162D"/>
    <w:rsid w:val="009E1883"/>
    <w:rsid w:val="009E218D"/>
    <w:rsid w:val="009E27EE"/>
    <w:rsid w:val="009E29B2"/>
    <w:rsid w:val="009E2AF9"/>
    <w:rsid w:val="009E3364"/>
    <w:rsid w:val="009E344C"/>
    <w:rsid w:val="009E39A6"/>
    <w:rsid w:val="009E3DA3"/>
    <w:rsid w:val="009E41A8"/>
    <w:rsid w:val="009E42DE"/>
    <w:rsid w:val="009E4646"/>
    <w:rsid w:val="009E4657"/>
    <w:rsid w:val="009E4738"/>
    <w:rsid w:val="009E4EB7"/>
    <w:rsid w:val="009E5039"/>
    <w:rsid w:val="009E5D9D"/>
    <w:rsid w:val="009E6240"/>
    <w:rsid w:val="009E63C5"/>
    <w:rsid w:val="009E65C8"/>
    <w:rsid w:val="009E6FA8"/>
    <w:rsid w:val="009F00FE"/>
    <w:rsid w:val="009F0215"/>
    <w:rsid w:val="009F02F2"/>
    <w:rsid w:val="009F06BD"/>
    <w:rsid w:val="009F080B"/>
    <w:rsid w:val="009F090C"/>
    <w:rsid w:val="009F09F8"/>
    <w:rsid w:val="009F0C96"/>
    <w:rsid w:val="009F0D8F"/>
    <w:rsid w:val="009F1547"/>
    <w:rsid w:val="009F1668"/>
    <w:rsid w:val="009F1831"/>
    <w:rsid w:val="009F2190"/>
    <w:rsid w:val="009F2310"/>
    <w:rsid w:val="009F2768"/>
    <w:rsid w:val="009F2DC4"/>
    <w:rsid w:val="009F2FC1"/>
    <w:rsid w:val="009F35A2"/>
    <w:rsid w:val="009F3678"/>
    <w:rsid w:val="009F36CC"/>
    <w:rsid w:val="009F4893"/>
    <w:rsid w:val="009F4F36"/>
    <w:rsid w:val="009F512A"/>
    <w:rsid w:val="009F5253"/>
    <w:rsid w:val="009F549B"/>
    <w:rsid w:val="009F5910"/>
    <w:rsid w:val="009F59B7"/>
    <w:rsid w:val="009F5F5B"/>
    <w:rsid w:val="009F685B"/>
    <w:rsid w:val="009F6C33"/>
    <w:rsid w:val="009F72C4"/>
    <w:rsid w:val="009F7325"/>
    <w:rsid w:val="00A00D88"/>
    <w:rsid w:val="00A00E11"/>
    <w:rsid w:val="00A01561"/>
    <w:rsid w:val="00A01B3C"/>
    <w:rsid w:val="00A01DBF"/>
    <w:rsid w:val="00A02259"/>
    <w:rsid w:val="00A02491"/>
    <w:rsid w:val="00A0270A"/>
    <w:rsid w:val="00A02CBA"/>
    <w:rsid w:val="00A0305B"/>
    <w:rsid w:val="00A0348A"/>
    <w:rsid w:val="00A0366D"/>
    <w:rsid w:val="00A039EA"/>
    <w:rsid w:val="00A04170"/>
    <w:rsid w:val="00A042CD"/>
    <w:rsid w:val="00A05848"/>
    <w:rsid w:val="00A0594C"/>
    <w:rsid w:val="00A05F06"/>
    <w:rsid w:val="00A06105"/>
    <w:rsid w:val="00A0632C"/>
    <w:rsid w:val="00A0636E"/>
    <w:rsid w:val="00A06463"/>
    <w:rsid w:val="00A0733B"/>
    <w:rsid w:val="00A07611"/>
    <w:rsid w:val="00A07F1F"/>
    <w:rsid w:val="00A100D2"/>
    <w:rsid w:val="00A11394"/>
    <w:rsid w:val="00A1155E"/>
    <w:rsid w:val="00A117B3"/>
    <w:rsid w:val="00A11C45"/>
    <w:rsid w:val="00A12300"/>
    <w:rsid w:val="00A123C4"/>
    <w:rsid w:val="00A125C3"/>
    <w:rsid w:val="00A1300D"/>
    <w:rsid w:val="00A1370B"/>
    <w:rsid w:val="00A137D2"/>
    <w:rsid w:val="00A138C5"/>
    <w:rsid w:val="00A13CB6"/>
    <w:rsid w:val="00A14234"/>
    <w:rsid w:val="00A145FB"/>
    <w:rsid w:val="00A14C6C"/>
    <w:rsid w:val="00A14ED3"/>
    <w:rsid w:val="00A15418"/>
    <w:rsid w:val="00A157FC"/>
    <w:rsid w:val="00A15899"/>
    <w:rsid w:val="00A16E23"/>
    <w:rsid w:val="00A173D5"/>
    <w:rsid w:val="00A176F7"/>
    <w:rsid w:val="00A17752"/>
    <w:rsid w:val="00A178A9"/>
    <w:rsid w:val="00A20060"/>
    <w:rsid w:val="00A20338"/>
    <w:rsid w:val="00A2063C"/>
    <w:rsid w:val="00A20645"/>
    <w:rsid w:val="00A21458"/>
    <w:rsid w:val="00A22549"/>
    <w:rsid w:val="00A22C66"/>
    <w:rsid w:val="00A231AF"/>
    <w:rsid w:val="00A234C1"/>
    <w:rsid w:val="00A23A78"/>
    <w:rsid w:val="00A23BD4"/>
    <w:rsid w:val="00A24224"/>
    <w:rsid w:val="00A243BA"/>
    <w:rsid w:val="00A24787"/>
    <w:rsid w:val="00A24F8C"/>
    <w:rsid w:val="00A2501B"/>
    <w:rsid w:val="00A25BF4"/>
    <w:rsid w:val="00A25D2B"/>
    <w:rsid w:val="00A26075"/>
    <w:rsid w:val="00A26179"/>
    <w:rsid w:val="00A26417"/>
    <w:rsid w:val="00A265F4"/>
    <w:rsid w:val="00A266D1"/>
    <w:rsid w:val="00A2679A"/>
    <w:rsid w:val="00A26C24"/>
    <w:rsid w:val="00A26D98"/>
    <w:rsid w:val="00A26ECB"/>
    <w:rsid w:val="00A27F1B"/>
    <w:rsid w:val="00A2F76A"/>
    <w:rsid w:val="00A30245"/>
    <w:rsid w:val="00A308C7"/>
    <w:rsid w:val="00A30947"/>
    <w:rsid w:val="00A31655"/>
    <w:rsid w:val="00A316D4"/>
    <w:rsid w:val="00A318FF"/>
    <w:rsid w:val="00A31A61"/>
    <w:rsid w:val="00A328FC"/>
    <w:rsid w:val="00A3418B"/>
    <w:rsid w:val="00A34459"/>
    <w:rsid w:val="00A3450C"/>
    <w:rsid w:val="00A34569"/>
    <w:rsid w:val="00A34AD2"/>
    <w:rsid w:val="00A34D79"/>
    <w:rsid w:val="00A35A21"/>
    <w:rsid w:val="00A35CC9"/>
    <w:rsid w:val="00A363DE"/>
    <w:rsid w:val="00A36AA8"/>
    <w:rsid w:val="00A3732E"/>
    <w:rsid w:val="00A375AC"/>
    <w:rsid w:val="00A3791B"/>
    <w:rsid w:val="00A37994"/>
    <w:rsid w:val="00A4095A"/>
    <w:rsid w:val="00A409FB"/>
    <w:rsid w:val="00A410CE"/>
    <w:rsid w:val="00A41436"/>
    <w:rsid w:val="00A42326"/>
    <w:rsid w:val="00A427A3"/>
    <w:rsid w:val="00A428CE"/>
    <w:rsid w:val="00A4298C"/>
    <w:rsid w:val="00A42E8B"/>
    <w:rsid w:val="00A4365A"/>
    <w:rsid w:val="00A4406E"/>
    <w:rsid w:val="00A443B1"/>
    <w:rsid w:val="00A4485A"/>
    <w:rsid w:val="00A45292"/>
    <w:rsid w:val="00A4535B"/>
    <w:rsid w:val="00A45708"/>
    <w:rsid w:val="00A4592C"/>
    <w:rsid w:val="00A46B8F"/>
    <w:rsid w:val="00A4783F"/>
    <w:rsid w:val="00A4788E"/>
    <w:rsid w:val="00A4FD0A"/>
    <w:rsid w:val="00A5060E"/>
    <w:rsid w:val="00A515EE"/>
    <w:rsid w:val="00A51AB9"/>
    <w:rsid w:val="00A51CA1"/>
    <w:rsid w:val="00A51F84"/>
    <w:rsid w:val="00A520DF"/>
    <w:rsid w:val="00A52CF4"/>
    <w:rsid w:val="00A535DB"/>
    <w:rsid w:val="00A5364F"/>
    <w:rsid w:val="00A539C9"/>
    <w:rsid w:val="00A54122"/>
    <w:rsid w:val="00A5477B"/>
    <w:rsid w:val="00A548DC"/>
    <w:rsid w:val="00A54A5C"/>
    <w:rsid w:val="00A54E1D"/>
    <w:rsid w:val="00A55231"/>
    <w:rsid w:val="00A55724"/>
    <w:rsid w:val="00A55931"/>
    <w:rsid w:val="00A55CBB"/>
    <w:rsid w:val="00A5677D"/>
    <w:rsid w:val="00A569C2"/>
    <w:rsid w:val="00A56DD0"/>
    <w:rsid w:val="00A56EDF"/>
    <w:rsid w:val="00A57339"/>
    <w:rsid w:val="00A57CB6"/>
    <w:rsid w:val="00A57E2D"/>
    <w:rsid w:val="00A612B0"/>
    <w:rsid w:val="00A61D16"/>
    <w:rsid w:val="00A61D5A"/>
    <w:rsid w:val="00A62005"/>
    <w:rsid w:val="00A625D1"/>
    <w:rsid w:val="00A6269C"/>
    <w:rsid w:val="00A62D30"/>
    <w:rsid w:val="00A632F3"/>
    <w:rsid w:val="00A63375"/>
    <w:rsid w:val="00A636D5"/>
    <w:rsid w:val="00A63981"/>
    <w:rsid w:val="00A640A6"/>
    <w:rsid w:val="00A64AA0"/>
    <w:rsid w:val="00A654B5"/>
    <w:rsid w:val="00A655FD"/>
    <w:rsid w:val="00A659DC"/>
    <w:rsid w:val="00A65C74"/>
    <w:rsid w:val="00A66204"/>
    <w:rsid w:val="00A6683A"/>
    <w:rsid w:val="00A66B4E"/>
    <w:rsid w:val="00A66DDC"/>
    <w:rsid w:val="00A67B65"/>
    <w:rsid w:val="00A70164"/>
    <w:rsid w:val="00A7053C"/>
    <w:rsid w:val="00A70B75"/>
    <w:rsid w:val="00A70CEF"/>
    <w:rsid w:val="00A7129C"/>
    <w:rsid w:val="00A71920"/>
    <w:rsid w:val="00A71F3A"/>
    <w:rsid w:val="00A725D4"/>
    <w:rsid w:val="00A7261D"/>
    <w:rsid w:val="00A72933"/>
    <w:rsid w:val="00A734B0"/>
    <w:rsid w:val="00A741DB"/>
    <w:rsid w:val="00A74524"/>
    <w:rsid w:val="00A745EC"/>
    <w:rsid w:val="00A74DFF"/>
    <w:rsid w:val="00A74E50"/>
    <w:rsid w:val="00A750BC"/>
    <w:rsid w:val="00A75308"/>
    <w:rsid w:val="00A75B55"/>
    <w:rsid w:val="00A76E1A"/>
    <w:rsid w:val="00A77487"/>
    <w:rsid w:val="00A77CA9"/>
    <w:rsid w:val="00A77D83"/>
    <w:rsid w:val="00A80042"/>
    <w:rsid w:val="00A8046D"/>
    <w:rsid w:val="00A80A68"/>
    <w:rsid w:val="00A81374"/>
    <w:rsid w:val="00A81457"/>
    <w:rsid w:val="00A8166A"/>
    <w:rsid w:val="00A81714"/>
    <w:rsid w:val="00A81EB7"/>
    <w:rsid w:val="00A82063"/>
    <w:rsid w:val="00A821B1"/>
    <w:rsid w:val="00A8231A"/>
    <w:rsid w:val="00A824F7"/>
    <w:rsid w:val="00A82583"/>
    <w:rsid w:val="00A826AC"/>
    <w:rsid w:val="00A82AD5"/>
    <w:rsid w:val="00A82CB3"/>
    <w:rsid w:val="00A82DDE"/>
    <w:rsid w:val="00A82E63"/>
    <w:rsid w:val="00A83962"/>
    <w:rsid w:val="00A83A58"/>
    <w:rsid w:val="00A84227"/>
    <w:rsid w:val="00A84389"/>
    <w:rsid w:val="00A8440C"/>
    <w:rsid w:val="00A84BBB"/>
    <w:rsid w:val="00A84EF9"/>
    <w:rsid w:val="00A84F58"/>
    <w:rsid w:val="00A857D1"/>
    <w:rsid w:val="00A859A3"/>
    <w:rsid w:val="00A85FF8"/>
    <w:rsid w:val="00A860EC"/>
    <w:rsid w:val="00A8616C"/>
    <w:rsid w:val="00A86735"/>
    <w:rsid w:val="00A86D54"/>
    <w:rsid w:val="00A86F24"/>
    <w:rsid w:val="00A86F49"/>
    <w:rsid w:val="00A86FA2"/>
    <w:rsid w:val="00A8779B"/>
    <w:rsid w:val="00A878A9"/>
    <w:rsid w:val="00A9072F"/>
    <w:rsid w:val="00A90C27"/>
    <w:rsid w:val="00A90C80"/>
    <w:rsid w:val="00A91111"/>
    <w:rsid w:val="00A92532"/>
    <w:rsid w:val="00A92A00"/>
    <w:rsid w:val="00A9311E"/>
    <w:rsid w:val="00A93573"/>
    <w:rsid w:val="00A93847"/>
    <w:rsid w:val="00A9387F"/>
    <w:rsid w:val="00A93895"/>
    <w:rsid w:val="00A938CB"/>
    <w:rsid w:val="00A9485F"/>
    <w:rsid w:val="00A94EEC"/>
    <w:rsid w:val="00A950B0"/>
    <w:rsid w:val="00A95156"/>
    <w:rsid w:val="00A9549A"/>
    <w:rsid w:val="00A958AF"/>
    <w:rsid w:val="00A95E10"/>
    <w:rsid w:val="00A95E2C"/>
    <w:rsid w:val="00A967B5"/>
    <w:rsid w:val="00A96D6C"/>
    <w:rsid w:val="00AA0347"/>
    <w:rsid w:val="00AA06B9"/>
    <w:rsid w:val="00AA17D7"/>
    <w:rsid w:val="00AA1806"/>
    <w:rsid w:val="00AA1C34"/>
    <w:rsid w:val="00AA1D1D"/>
    <w:rsid w:val="00AA2261"/>
    <w:rsid w:val="00AA22A1"/>
    <w:rsid w:val="00AA244E"/>
    <w:rsid w:val="00AA2705"/>
    <w:rsid w:val="00AA2870"/>
    <w:rsid w:val="00AA2AA3"/>
    <w:rsid w:val="00AA2BDC"/>
    <w:rsid w:val="00AA2CAB"/>
    <w:rsid w:val="00AA2E68"/>
    <w:rsid w:val="00AA3058"/>
    <w:rsid w:val="00AA44F3"/>
    <w:rsid w:val="00AA467B"/>
    <w:rsid w:val="00AA4686"/>
    <w:rsid w:val="00AA49A2"/>
    <w:rsid w:val="00AA4FF9"/>
    <w:rsid w:val="00AA5110"/>
    <w:rsid w:val="00AA52D6"/>
    <w:rsid w:val="00AA59F4"/>
    <w:rsid w:val="00AA6E8D"/>
    <w:rsid w:val="00AA7010"/>
    <w:rsid w:val="00AA7250"/>
    <w:rsid w:val="00AA73DE"/>
    <w:rsid w:val="00AA786C"/>
    <w:rsid w:val="00AB068F"/>
    <w:rsid w:val="00AB0C61"/>
    <w:rsid w:val="00AB0E17"/>
    <w:rsid w:val="00AB15CC"/>
    <w:rsid w:val="00AB1976"/>
    <w:rsid w:val="00AB20D2"/>
    <w:rsid w:val="00AB26FB"/>
    <w:rsid w:val="00AB3BE6"/>
    <w:rsid w:val="00AB4283"/>
    <w:rsid w:val="00AB467D"/>
    <w:rsid w:val="00AB4800"/>
    <w:rsid w:val="00AB483B"/>
    <w:rsid w:val="00AB4A78"/>
    <w:rsid w:val="00AB4D82"/>
    <w:rsid w:val="00AB4EB7"/>
    <w:rsid w:val="00AB547A"/>
    <w:rsid w:val="00AB591D"/>
    <w:rsid w:val="00AB5CF5"/>
    <w:rsid w:val="00AB5F96"/>
    <w:rsid w:val="00AB6596"/>
    <w:rsid w:val="00AB6BEC"/>
    <w:rsid w:val="00AB6DB1"/>
    <w:rsid w:val="00AB7087"/>
    <w:rsid w:val="00AB739C"/>
    <w:rsid w:val="00AB7A65"/>
    <w:rsid w:val="00AB7E7B"/>
    <w:rsid w:val="00AB7EDC"/>
    <w:rsid w:val="00AB7FE8"/>
    <w:rsid w:val="00ABB1F4"/>
    <w:rsid w:val="00AC00F2"/>
    <w:rsid w:val="00AC0729"/>
    <w:rsid w:val="00AC097E"/>
    <w:rsid w:val="00AC0F6B"/>
    <w:rsid w:val="00AC145C"/>
    <w:rsid w:val="00AC150A"/>
    <w:rsid w:val="00AC15AD"/>
    <w:rsid w:val="00AC170C"/>
    <w:rsid w:val="00AC1917"/>
    <w:rsid w:val="00AC1A84"/>
    <w:rsid w:val="00AC1D00"/>
    <w:rsid w:val="00AC2385"/>
    <w:rsid w:val="00AC2F58"/>
    <w:rsid w:val="00AC3073"/>
    <w:rsid w:val="00AC3666"/>
    <w:rsid w:val="00AC3E60"/>
    <w:rsid w:val="00AC45F5"/>
    <w:rsid w:val="00AC47C9"/>
    <w:rsid w:val="00AC4C94"/>
    <w:rsid w:val="00AC5155"/>
    <w:rsid w:val="00AC52D1"/>
    <w:rsid w:val="00AC52FC"/>
    <w:rsid w:val="00AC59AB"/>
    <w:rsid w:val="00AC60B5"/>
    <w:rsid w:val="00AC65FE"/>
    <w:rsid w:val="00AC687F"/>
    <w:rsid w:val="00AC6B15"/>
    <w:rsid w:val="00AC7498"/>
    <w:rsid w:val="00AC7978"/>
    <w:rsid w:val="00AC7D09"/>
    <w:rsid w:val="00AD050B"/>
    <w:rsid w:val="00AD0BCF"/>
    <w:rsid w:val="00AD1A03"/>
    <w:rsid w:val="00AD1D1A"/>
    <w:rsid w:val="00AD1E8E"/>
    <w:rsid w:val="00AD2035"/>
    <w:rsid w:val="00AD2225"/>
    <w:rsid w:val="00AD27F7"/>
    <w:rsid w:val="00AD2A88"/>
    <w:rsid w:val="00AD2BDC"/>
    <w:rsid w:val="00AD2DFE"/>
    <w:rsid w:val="00AD2F43"/>
    <w:rsid w:val="00AD350A"/>
    <w:rsid w:val="00AD3609"/>
    <w:rsid w:val="00AD3F80"/>
    <w:rsid w:val="00AD45B9"/>
    <w:rsid w:val="00AD4635"/>
    <w:rsid w:val="00AD4807"/>
    <w:rsid w:val="00AD5241"/>
    <w:rsid w:val="00AD55AD"/>
    <w:rsid w:val="00AD59FF"/>
    <w:rsid w:val="00AD6303"/>
    <w:rsid w:val="00AD698F"/>
    <w:rsid w:val="00AD7597"/>
    <w:rsid w:val="00AD7B64"/>
    <w:rsid w:val="00AE0309"/>
    <w:rsid w:val="00AE0319"/>
    <w:rsid w:val="00AE06EC"/>
    <w:rsid w:val="00AE095A"/>
    <w:rsid w:val="00AE0D9C"/>
    <w:rsid w:val="00AE0F88"/>
    <w:rsid w:val="00AE13C7"/>
    <w:rsid w:val="00AE1989"/>
    <w:rsid w:val="00AE1D7E"/>
    <w:rsid w:val="00AE2B4B"/>
    <w:rsid w:val="00AE2B92"/>
    <w:rsid w:val="00AE3137"/>
    <w:rsid w:val="00AE373E"/>
    <w:rsid w:val="00AE3C33"/>
    <w:rsid w:val="00AE4730"/>
    <w:rsid w:val="00AE4ED6"/>
    <w:rsid w:val="00AE4F9A"/>
    <w:rsid w:val="00AE55A3"/>
    <w:rsid w:val="00AE5AC2"/>
    <w:rsid w:val="00AE5D09"/>
    <w:rsid w:val="00AE630B"/>
    <w:rsid w:val="00AE677E"/>
    <w:rsid w:val="00AE6F0A"/>
    <w:rsid w:val="00AE75C6"/>
    <w:rsid w:val="00AE75D3"/>
    <w:rsid w:val="00AE77DC"/>
    <w:rsid w:val="00AE7CAA"/>
    <w:rsid w:val="00AE7DF4"/>
    <w:rsid w:val="00AF0D6B"/>
    <w:rsid w:val="00AF0D70"/>
    <w:rsid w:val="00AF1501"/>
    <w:rsid w:val="00AF28B8"/>
    <w:rsid w:val="00AF36DB"/>
    <w:rsid w:val="00AF4009"/>
    <w:rsid w:val="00AF40FD"/>
    <w:rsid w:val="00AF41D6"/>
    <w:rsid w:val="00AF429B"/>
    <w:rsid w:val="00AF449F"/>
    <w:rsid w:val="00AF4627"/>
    <w:rsid w:val="00AF4AE4"/>
    <w:rsid w:val="00AF55D3"/>
    <w:rsid w:val="00AF57AE"/>
    <w:rsid w:val="00AF5AAF"/>
    <w:rsid w:val="00AF5B27"/>
    <w:rsid w:val="00AF5BED"/>
    <w:rsid w:val="00AF6326"/>
    <w:rsid w:val="00AF6424"/>
    <w:rsid w:val="00AF6506"/>
    <w:rsid w:val="00AF6C9B"/>
    <w:rsid w:val="00AF6D8D"/>
    <w:rsid w:val="00AF76ED"/>
    <w:rsid w:val="00AF7E75"/>
    <w:rsid w:val="00B00055"/>
    <w:rsid w:val="00B002C1"/>
    <w:rsid w:val="00B002F5"/>
    <w:rsid w:val="00B0061E"/>
    <w:rsid w:val="00B0072B"/>
    <w:rsid w:val="00B012BA"/>
    <w:rsid w:val="00B017E8"/>
    <w:rsid w:val="00B017F6"/>
    <w:rsid w:val="00B018B1"/>
    <w:rsid w:val="00B01D40"/>
    <w:rsid w:val="00B01E2F"/>
    <w:rsid w:val="00B027C2"/>
    <w:rsid w:val="00B035EA"/>
    <w:rsid w:val="00B03760"/>
    <w:rsid w:val="00B03E31"/>
    <w:rsid w:val="00B0401C"/>
    <w:rsid w:val="00B04959"/>
    <w:rsid w:val="00B049B3"/>
    <w:rsid w:val="00B04AB5"/>
    <w:rsid w:val="00B04D61"/>
    <w:rsid w:val="00B050AA"/>
    <w:rsid w:val="00B05B73"/>
    <w:rsid w:val="00B06071"/>
    <w:rsid w:val="00B06665"/>
    <w:rsid w:val="00B06763"/>
    <w:rsid w:val="00B06BF4"/>
    <w:rsid w:val="00B06EB6"/>
    <w:rsid w:val="00B07049"/>
    <w:rsid w:val="00B07432"/>
    <w:rsid w:val="00B079DE"/>
    <w:rsid w:val="00B10134"/>
    <w:rsid w:val="00B1045A"/>
    <w:rsid w:val="00B1081B"/>
    <w:rsid w:val="00B10902"/>
    <w:rsid w:val="00B10B34"/>
    <w:rsid w:val="00B10BEF"/>
    <w:rsid w:val="00B10ECE"/>
    <w:rsid w:val="00B10ED9"/>
    <w:rsid w:val="00B10FCE"/>
    <w:rsid w:val="00B11410"/>
    <w:rsid w:val="00B11546"/>
    <w:rsid w:val="00B115E7"/>
    <w:rsid w:val="00B1189E"/>
    <w:rsid w:val="00B11A70"/>
    <w:rsid w:val="00B11C4C"/>
    <w:rsid w:val="00B1229C"/>
    <w:rsid w:val="00B12740"/>
    <w:rsid w:val="00B131B2"/>
    <w:rsid w:val="00B13246"/>
    <w:rsid w:val="00B13F12"/>
    <w:rsid w:val="00B14179"/>
    <w:rsid w:val="00B141F3"/>
    <w:rsid w:val="00B144F7"/>
    <w:rsid w:val="00B14A5E"/>
    <w:rsid w:val="00B14F5E"/>
    <w:rsid w:val="00B157DC"/>
    <w:rsid w:val="00B15A91"/>
    <w:rsid w:val="00B168E1"/>
    <w:rsid w:val="00B169DD"/>
    <w:rsid w:val="00B16A35"/>
    <w:rsid w:val="00B16FA9"/>
    <w:rsid w:val="00B172B4"/>
    <w:rsid w:val="00B178BC"/>
    <w:rsid w:val="00B17D82"/>
    <w:rsid w:val="00B200D8"/>
    <w:rsid w:val="00B20801"/>
    <w:rsid w:val="00B212E3"/>
    <w:rsid w:val="00B213F0"/>
    <w:rsid w:val="00B21711"/>
    <w:rsid w:val="00B2180B"/>
    <w:rsid w:val="00B21C70"/>
    <w:rsid w:val="00B21CC9"/>
    <w:rsid w:val="00B21DC9"/>
    <w:rsid w:val="00B223C9"/>
    <w:rsid w:val="00B22805"/>
    <w:rsid w:val="00B22BA2"/>
    <w:rsid w:val="00B22BBC"/>
    <w:rsid w:val="00B230D8"/>
    <w:rsid w:val="00B23562"/>
    <w:rsid w:val="00B23A4C"/>
    <w:rsid w:val="00B23E57"/>
    <w:rsid w:val="00B2424F"/>
    <w:rsid w:val="00B2441D"/>
    <w:rsid w:val="00B244E5"/>
    <w:rsid w:val="00B24F14"/>
    <w:rsid w:val="00B251C5"/>
    <w:rsid w:val="00B256CF"/>
    <w:rsid w:val="00B2708E"/>
    <w:rsid w:val="00B27138"/>
    <w:rsid w:val="00B27394"/>
    <w:rsid w:val="00B27619"/>
    <w:rsid w:val="00B30C06"/>
    <w:rsid w:val="00B3103F"/>
    <w:rsid w:val="00B31407"/>
    <w:rsid w:val="00B314EC"/>
    <w:rsid w:val="00B31A5F"/>
    <w:rsid w:val="00B31D3B"/>
    <w:rsid w:val="00B31E54"/>
    <w:rsid w:val="00B320BF"/>
    <w:rsid w:val="00B32532"/>
    <w:rsid w:val="00B32ACD"/>
    <w:rsid w:val="00B33973"/>
    <w:rsid w:val="00B33B1A"/>
    <w:rsid w:val="00B344FE"/>
    <w:rsid w:val="00B34932"/>
    <w:rsid w:val="00B34B66"/>
    <w:rsid w:val="00B35007"/>
    <w:rsid w:val="00B35805"/>
    <w:rsid w:val="00B35B9A"/>
    <w:rsid w:val="00B3650C"/>
    <w:rsid w:val="00B366C4"/>
    <w:rsid w:val="00B36801"/>
    <w:rsid w:val="00B36B8A"/>
    <w:rsid w:val="00B3722A"/>
    <w:rsid w:val="00B37297"/>
    <w:rsid w:val="00B374E9"/>
    <w:rsid w:val="00B405BD"/>
    <w:rsid w:val="00B406B1"/>
    <w:rsid w:val="00B407C8"/>
    <w:rsid w:val="00B40C2E"/>
    <w:rsid w:val="00B40E85"/>
    <w:rsid w:val="00B411BB"/>
    <w:rsid w:val="00B419E5"/>
    <w:rsid w:val="00B41BA7"/>
    <w:rsid w:val="00B41C94"/>
    <w:rsid w:val="00B41CFC"/>
    <w:rsid w:val="00B42AEA"/>
    <w:rsid w:val="00B42D32"/>
    <w:rsid w:val="00B42FCC"/>
    <w:rsid w:val="00B437E8"/>
    <w:rsid w:val="00B43CA4"/>
    <w:rsid w:val="00B43EFD"/>
    <w:rsid w:val="00B43FDF"/>
    <w:rsid w:val="00B44982"/>
    <w:rsid w:val="00B4566E"/>
    <w:rsid w:val="00B4582F"/>
    <w:rsid w:val="00B45F26"/>
    <w:rsid w:val="00B45F97"/>
    <w:rsid w:val="00B4628A"/>
    <w:rsid w:val="00B4698F"/>
    <w:rsid w:val="00B46EE0"/>
    <w:rsid w:val="00B47574"/>
    <w:rsid w:val="00B47E92"/>
    <w:rsid w:val="00B5010C"/>
    <w:rsid w:val="00B50215"/>
    <w:rsid w:val="00B503B0"/>
    <w:rsid w:val="00B506BD"/>
    <w:rsid w:val="00B508C7"/>
    <w:rsid w:val="00B50A63"/>
    <w:rsid w:val="00B50E7D"/>
    <w:rsid w:val="00B5148C"/>
    <w:rsid w:val="00B517B4"/>
    <w:rsid w:val="00B51F4E"/>
    <w:rsid w:val="00B52757"/>
    <w:rsid w:val="00B52886"/>
    <w:rsid w:val="00B532C1"/>
    <w:rsid w:val="00B53473"/>
    <w:rsid w:val="00B539E6"/>
    <w:rsid w:val="00B53F7B"/>
    <w:rsid w:val="00B54266"/>
    <w:rsid w:val="00B5436C"/>
    <w:rsid w:val="00B5448E"/>
    <w:rsid w:val="00B54590"/>
    <w:rsid w:val="00B552CE"/>
    <w:rsid w:val="00B55D5E"/>
    <w:rsid w:val="00B55DE1"/>
    <w:rsid w:val="00B55FC2"/>
    <w:rsid w:val="00B56736"/>
    <w:rsid w:val="00B568E6"/>
    <w:rsid w:val="00B56CCC"/>
    <w:rsid w:val="00B57443"/>
    <w:rsid w:val="00B57665"/>
    <w:rsid w:val="00B57A68"/>
    <w:rsid w:val="00B57B0C"/>
    <w:rsid w:val="00B57B5D"/>
    <w:rsid w:val="00B57B64"/>
    <w:rsid w:val="00B57D22"/>
    <w:rsid w:val="00B57DC5"/>
    <w:rsid w:val="00B60339"/>
    <w:rsid w:val="00B60414"/>
    <w:rsid w:val="00B60A64"/>
    <w:rsid w:val="00B612A8"/>
    <w:rsid w:val="00B61648"/>
    <w:rsid w:val="00B6178C"/>
    <w:rsid w:val="00B617F6"/>
    <w:rsid w:val="00B6184F"/>
    <w:rsid w:val="00B61C7D"/>
    <w:rsid w:val="00B621D1"/>
    <w:rsid w:val="00B62E80"/>
    <w:rsid w:val="00B6302E"/>
    <w:rsid w:val="00B6319F"/>
    <w:rsid w:val="00B633A0"/>
    <w:rsid w:val="00B63872"/>
    <w:rsid w:val="00B63B60"/>
    <w:rsid w:val="00B64199"/>
    <w:rsid w:val="00B648E1"/>
    <w:rsid w:val="00B6539D"/>
    <w:rsid w:val="00B65704"/>
    <w:rsid w:val="00B661CA"/>
    <w:rsid w:val="00B66286"/>
    <w:rsid w:val="00B662DA"/>
    <w:rsid w:val="00B66B67"/>
    <w:rsid w:val="00B66C3C"/>
    <w:rsid w:val="00B6735D"/>
    <w:rsid w:val="00B67CD1"/>
    <w:rsid w:val="00B70004"/>
    <w:rsid w:val="00B70146"/>
    <w:rsid w:val="00B7050D"/>
    <w:rsid w:val="00B709CB"/>
    <w:rsid w:val="00B713D0"/>
    <w:rsid w:val="00B71A4D"/>
    <w:rsid w:val="00B71EE6"/>
    <w:rsid w:val="00B726D7"/>
    <w:rsid w:val="00B729ED"/>
    <w:rsid w:val="00B72B52"/>
    <w:rsid w:val="00B72BC7"/>
    <w:rsid w:val="00B72D4B"/>
    <w:rsid w:val="00B7323F"/>
    <w:rsid w:val="00B737FB"/>
    <w:rsid w:val="00B73EAA"/>
    <w:rsid w:val="00B747D6"/>
    <w:rsid w:val="00B74DA7"/>
    <w:rsid w:val="00B74E0B"/>
    <w:rsid w:val="00B75378"/>
    <w:rsid w:val="00B75C48"/>
    <w:rsid w:val="00B76DAF"/>
    <w:rsid w:val="00B77504"/>
    <w:rsid w:val="00B77A10"/>
    <w:rsid w:val="00B77EAC"/>
    <w:rsid w:val="00B80047"/>
    <w:rsid w:val="00B80388"/>
    <w:rsid w:val="00B80687"/>
    <w:rsid w:val="00B80780"/>
    <w:rsid w:val="00B808B1"/>
    <w:rsid w:val="00B80CCD"/>
    <w:rsid w:val="00B81157"/>
    <w:rsid w:val="00B817F6"/>
    <w:rsid w:val="00B81AE9"/>
    <w:rsid w:val="00B81E05"/>
    <w:rsid w:val="00B8341F"/>
    <w:rsid w:val="00B8367D"/>
    <w:rsid w:val="00B8398D"/>
    <w:rsid w:val="00B83D4D"/>
    <w:rsid w:val="00B846E0"/>
    <w:rsid w:val="00B846FC"/>
    <w:rsid w:val="00B8485D"/>
    <w:rsid w:val="00B848E8"/>
    <w:rsid w:val="00B84978"/>
    <w:rsid w:val="00B84B16"/>
    <w:rsid w:val="00B84B9A"/>
    <w:rsid w:val="00B84CA1"/>
    <w:rsid w:val="00B85F35"/>
    <w:rsid w:val="00B8605A"/>
    <w:rsid w:val="00B860AC"/>
    <w:rsid w:val="00B863FF"/>
    <w:rsid w:val="00B867EA"/>
    <w:rsid w:val="00B86EDF"/>
    <w:rsid w:val="00B871F9"/>
    <w:rsid w:val="00B8741A"/>
    <w:rsid w:val="00B87E2C"/>
    <w:rsid w:val="00B87F24"/>
    <w:rsid w:val="00B8C97E"/>
    <w:rsid w:val="00B90293"/>
    <w:rsid w:val="00B90B3D"/>
    <w:rsid w:val="00B90C47"/>
    <w:rsid w:val="00B90DAA"/>
    <w:rsid w:val="00B90F3A"/>
    <w:rsid w:val="00B91497"/>
    <w:rsid w:val="00B915D7"/>
    <w:rsid w:val="00B91952"/>
    <w:rsid w:val="00B91997"/>
    <w:rsid w:val="00B919E1"/>
    <w:rsid w:val="00B91C02"/>
    <w:rsid w:val="00B92186"/>
    <w:rsid w:val="00B921AF"/>
    <w:rsid w:val="00B92617"/>
    <w:rsid w:val="00B926CD"/>
    <w:rsid w:val="00B92A22"/>
    <w:rsid w:val="00B92AD0"/>
    <w:rsid w:val="00B92E15"/>
    <w:rsid w:val="00B9301E"/>
    <w:rsid w:val="00B93552"/>
    <w:rsid w:val="00B93ABB"/>
    <w:rsid w:val="00B94325"/>
    <w:rsid w:val="00B94834"/>
    <w:rsid w:val="00B94B21"/>
    <w:rsid w:val="00B94C39"/>
    <w:rsid w:val="00B9527F"/>
    <w:rsid w:val="00B95A88"/>
    <w:rsid w:val="00B95AD3"/>
    <w:rsid w:val="00B95B3C"/>
    <w:rsid w:val="00B95E6A"/>
    <w:rsid w:val="00B95E85"/>
    <w:rsid w:val="00B95FF9"/>
    <w:rsid w:val="00B976A2"/>
    <w:rsid w:val="00B97891"/>
    <w:rsid w:val="00B9799B"/>
    <w:rsid w:val="00B97C01"/>
    <w:rsid w:val="00BA083F"/>
    <w:rsid w:val="00BA095D"/>
    <w:rsid w:val="00BA0F46"/>
    <w:rsid w:val="00BA2B75"/>
    <w:rsid w:val="00BA2E32"/>
    <w:rsid w:val="00BA2E67"/>
    <w:rsid w:val="00BA3A5D"/>
    <w:rsid w:val="00BA3C44"/>
    <w:rsid w:val="00BA429B"/>
    <w:rsid w:val="00BA449E"/>
    <w:rsid w:val="00BA4AF0"/>
    <w:rsid w:val="00BA4B0F"/>
    <w:rsid w:val="00BA52BB"/>
    <w:rsid w:val="00BA538A"/>
    <w:rsid w:val="00BA5E74"/>
    <w:rsid w:val="00BA65A3"/>
    <w:rsid w:val="00BA6B9A"/>
    <w:rsid w:val="00BA7257"/>
    <w:rsid w:val="00BA74F3"/>
    <w:rsid w:val="00BA7655"/>
    <w:rsid w:val="00BA7A2B"/>
    <w:rsid w:val="00BA7A65"/>
    <w:rsid w:val="00BB00D4"/>
    <w:rsid w:val="00BB078D"/>
    <w:rsid w:val="00BB0A9B"/>
    <w:rsid w:val="00BB0B5F"/>
    <w:rsid w:val="00BB0FA5"/>
    <w:rsid w:val="00BB153F"/>
    <w:rsid w:val="00BB15AA"/>
    <w:rsid w:val="00BB171E"/>
    <w:rsid w:val="00BB1879"/>
    <w:rsid w:val="00BB191B"/>
    <w:rsid w:val="00BB219A"/>
    <w:rsid w:val="00BB2286"/>
    <w:rsid w:val="00BB30CC"/>
    <w:rsid w:val="00BB32D0"/>
    <w:rsid w:val="00BB3836"/>
    <w:rsid w:val="00BB3859"/>
    <w:rsid w:val="00BB39A4"/>
    <w:rsid w:val="00BB3FF1"/>
    <w:rsid w:val="00BB462A"/>
    <w:rsid w:val="00BB50B3"/>
    <w:rsid w:val="00BB6031"/>
    <w:rsid w:val="00BB73A8"/>
    <w:rsid w:val="00BB74D5"/>
    <w:rsid w:val="00BB764C"/>
    <w:rsid w:val="00BB7B13"/>
    <w:rsid w:val="00BB7B8C"/>
    <w:rsid w:val="00BB7C2B"/>
    <w:rsid w:val="00BC03DD"/>
    <w:rsid w:val="00BC0906"/>
    <w:rsid w:val="00BC0ABD"/>
    <w:rsid w:val="00BC0AF6"/>
    <w:rsid w:val="00BC0C0A"/>
    <w:rsid w:val="00BC1289"/>
    <w:rsid w:val="00BC1E3C"/>
    <w:rsid w:val="00BC2004"/>
    <w:rsid w:val="00BC2A7C"/>
    <w:rsid w:val="00BC2AD6"/>
    <w:rsid w:val="00BC3B69"/>
    <w:rsid w:val="00BC3C8B"/>
    <w:rsid w:val="00BC511D"/>
    <w:rsid w:val="00BC51B0"/>
    <w:rsid w:val="00BC572E"/>
    <w:rsid w:val="00BC5E74"/>
    <w:rsid w:val="00BC6999"/>
    <w:rsid w:val="00BC6A1B"/>
    <w:rsid w:val="00BC7421"/>
    <w:rsid w:val="00BC755E"/>
    <w:rsid w:val="00BC7E34"/>
    <w:rsid w:val="00BC7E51"/>
    <w:rsid w:val="00BD00C1"/>
    <w:rsid w:val="00BD03D4"/>
    <w:rsid w:val="00BD085B"/>
    <w:rsid w:val="00BD09BB"/>
    <w:rsid w:val="00BD16F7"/>
    <w:rsid w:val="00BD1A0B"/>
    <w:rsid w:val="00BD1F0C"/>
    <w:rsid w:val="00BD2253"/>
    <w:rsid w:val="00BD2295"/>
    <w:rsid w:val="00BD246A"/>
    <w:rsid w:val="00BD2672"/>
    <w:rsid w:val="00BD2F02"/>
    <w:rsid w:val="00BD2F49"/>
    <w:rsid w:val="00BD30EA"/>
    <w:rsid w:val="00BD400E"/>
    <w:rsid w:val="00BD4190"/>
    <w:rsid w:val="00BD46BD"/>
    <w:rsid w:val="00BD4D2D"/>
    <w:rsid w:val="00BD50DB"/>
    <w:rsid w:val="00BD5ED6"/>
    <w:rsid w:val="00BD6560"/>
    <w:rsid w:val="00BD6906"/>
    <w:rsid w:val="00BD6C73"/>
    <w:rsid w:val="00BD6D77"/>
    <w:rsid w:val="00BD6EA3"/>
    <w:rsid w:val="00BD6EB5"/>
    <w:rsid w:val="00BD7164"/>
    <w:rsid w:val="00BD75D5"/>
    <w:rsid w:val="00BE009C"/>
    <w:rsid w:val="00BE1565"/>
    <w:rsid w:val="00BE19B0"/>
    <w:rsid w:val="00BE1AAE"/>
    <w:rsid w:val="00BE1C12"/>
    <w:rsid w:val="00BE1E2C"/>
    <w:rsid w:val="00BE2164"/>
    <w:rsid w:val="00BE259E"/>
    <w:rsid w:val="00BE2AEE"/>
    <w:rsid w:val="00BE2BF5"/>
    <w:rsid w:val="00BE2DCF"/>
    <w:rsid w:val="00BE3989"/>
    <w:rsid w:val="00BE3A2E"/>
    <w:rsid w:val="00BE464D"/>
    <w:rsid w:val="00BE4832"/>
    <w:rsid w:val="00BE6A49"/>
    <w:rsid w:val="00BE6AF6"/>
    <w:rsid w:val="00BE6CA2"/>
    <w:rsid w:val="00BE6F04"/>
    <w:rsid w:val="00BE741D"/>
    <w:rsid w:val="00BE7663"/>
    <w:rsid w:val="00BE7BB8"/>
    <w:rsid w:val="00BE7E62"/>
    <w:rsid w:val="00BE7F68"/>
    <w:rsid w:val="00BF0BD8"/>
    <w:rsid w:val="00BF0C1B"/>
    <w:rsid w:val="00BF0D07"/>
    <w:rsid w:val="00BF0D1B"/>
    <w:rsid w:val="00BF129F"/>
    <w:rsid w:val="00BF1522"/>
    <w:rsid w:val="00BF163E"/>
    <w:rsid w:val="00BF16FD"/>
    <w:rsid w:val="00BF17B9"/>
    <w:rsid w:val="00BF17D2"/>
    <w:rsid w:val="00BF1C27"/>
    <w:rsid w:val="00BF2442"/>
    <w:rsid w:val="00BF267E"/>
    <w:rsid w:val="00BF2D16"/>
    <w:rsid w:val="00BF337A"/>
    <w:rsid w:val="00BF38DA"/>
    <w:rsid w:val="00BF38F4"/>
    <w:rsid w:val="00BF40C9"/>
    <w:rsid w:val="00BF46BF"/>
    <w:rsid w:val="00BF4700"/>
    <w:rsid w:val="00BF4723"/>
    <w:rsid w:val="00BF49D3"/>
    <w:rsid w:val="00BF4CDB"/>
    <w:rsid w:val="00BF5301"/>
    <w:rsid w:val="00BF57A0"/>
    <w:rsid w:val="00BF5CDC"/>
    <w:rsid w:val="00BF67A2"/>
    <w:rsid w:val="00BF6ABD"/>
    <w:rsid w:val="00BF6BB9"/>
    <w:rsid w:val="00BF76F9"/>
    <w:rsid w:val="00BF7B9E"/>
    <w:rsid w:val="00C011FF"/>
    <w:rsid w:val="00C020FA"/>
    <w:rsid w:val="00C02382"/>
    <w:rsid w:val="00C02401"/>
    <w:rsid w:val="00C02417"/>
    <w:rsid w:val="00C027F1"/>
    <w:rsid w:val="00C02E4F"/>
    <w:rsid w:val="00C02FA2"/>
    <w:rsid w:val="00C03328"/>
    <w:rsid w:val="00C0372E"/>
    <w:rsid w:val="00C03AB6"/>
    <w:rsid w:val="00C0404A"/>
    <w:rsid w:val="00C0432C"/>
    <w:rsid w:val="00C04C98"/>
    <w:rsid w:val="00C05387"/>
    <w:rsid w:val="00C0570E"/>
    <w:rsid w:val="00C0585C"/>
    <w:rsid w:val="00C05F99"/>
    <w:rsid w:val="00C062A7"/>
    <w:rsid w:val="00C06330"/>
    <w:rsid w:val="00C068DC"/>
    <w:rsid w:val="00C06C2F"/>
    <w:rsid w:val="00C06F30"/>
    <w:rsid w:val="00C071EA"/>
    <w:rsid w:val="00C0761B"/>
    <w:rsid w:val="00C076DC"/>
    <w:rsid w:val="00C07764"/>
    <w:rsid w:val="00C07844"/>
    <w:rsid w:val="00C07951"/>
    <w:rsid w:val="00C1014F"/>
    <w:rsid w:val="00C10325"/>
    <w:rsid w:val="00C1114A"/>
    <w:rsid w:val="00C11BF3"/>
    <w:rsid w:val="00C11C42"/>
    <w:rsid w:val="00C1224B"/>
    <w:rsid w:val="00C12678"/>
    <w:rsid w:val="00C1272A"/>
    <w:rsid w:val="00C1296F"/>
    <w:rsid w:val="00C12ACB"/>
    <w:rsid w:val="00C12B77"/>
    <w:rsid w:val="00C13C79"/>
    <w:rsid w:val="00C1471A"/>
    <w:rsid w:val="00C147CE"/>
    <w:rsid w:val="00C1517B"/>
    <w:rsid w:val="00C1526E"/>
    <w:rsid w:val="00C15AD5"/>
    <w:rsid w:val="00C15E13"/>
    <w:rsid w:val="00C161AF"/>
    <w:rsid w:val="00C1645D"/>
    <w:rsid w:val="00C16585"/>
    <w:rsid w:val="00C16AF6"/>
    <w:rsid w:val="00C16E1E"/>
    <w:rsid w:val="00C17157"/>
    <w:rsid w:val="00C172E3"/>
    <w:rsid w:val="00C176F2"/>
    <w:rsid w:val="00C17DA6"/>
    <w:rsid w:val="00C17FEF"/>
    <w:rsid w:val="00C20166"/>
    <w:rsid w:val="00C20458"/>
    <w:rsid w:val="00C20E72"/>
    <w:rsid w:val="00C21245"/>
    <w:rsid w:val="00C213C8"/>
    <w:rsid w:val="00C21E86"/>
    <w:rsid w:val="00C2253E"/>
    <w:rsid w:val="00C22ABD"/>
    <w:rsid w:val="00C23B52"/>
    <w:rsid w:val="00C242E5"/>
    <w:rsid w:val="00C24652"/>
    <w:rsid w:val="00C24936"/>
    <w:rsid w:val="00C2510D"/>
    <w:rsid w:val="00C251C8"/>
    <w:rsid w:val="00C252EC"/>
    <w:rsid w:val="00C25976"/>
    <w:rsid w:val="00C25F62"/>
    <w:rsid w:val="00C26DE1"/>
    <w:rsid w:val="00C272C9"/>
    <w:rsid w:val="00C274EC"/>
    <w:rsid w:val="00C275AB"/>
    <w:rsid w:val="00C27762"/>
    <w:rsid w:val="00C279CE"/>
    <w:rsid w:val="00C27A75"/>
    <w:rsid w:val="00C27B7F"/>
    <w:rsid w:val="00C305D1"/>
    <w:rsid w:val="00C306EE"/>
    <w:rsid w:val="00C31324"/>
    <w:rsid w:val="00C31A87"/>
    <w:rsid w:val="00C31B05"/>
    <w:rsid w:val="00C31DEE"/>
    <w:rsid w:val="00C31E4A"/>
    <w:rsid w:val="00C31F15"/>
    <w:rsid w:val="00C322EB"/>
    <w:rsid w:val="00C32407"/>
    <w:rsid w:val="00C32549"/>
    <w:rsid w:val="00C3273E"/>
    <w:rsid w:val="00C32AF9"/>
    <w:rsid w:val="00C32C67"/>
    <w:rsid w:val="00C3361A"/>
    <w:rsid w:val="00C337F6"/>
    <w:rsid w:val="00C33A02"/>
    <w:rsid w:val="00C33D4B"/>
    <w:rsid w:val="00C34DE4"/>
    <w:rsid w:val="00C351E2"/>
    <w:rsid w:val="00C35363"/>
    <w:rsid w:val="00C35F8D"/>
    <w:rsid w:val="00C3668E"/>
    <w:rsid w:val="00C36EA3"/>
    <w:rsid w:val="00C377FE"/>
    <w:rsid w:val="00C41170"/>
    <w:rsid w:val="00C41300"/>
    <w:rsid w:val="00C41548"/>
    <w:rsid w:val="00C41753"/>
    <w:rsid w:val="00C41A7F"/>
    <w:rsid w:val="00C42167"/>
    <w:rsid w:val="00C42A6F"/>
    <w:rsid w:val="00C42B23"/>
    <w:rsid w:val="00C44421"/>
    <w:rsid w:val="00C449C6"/>
    <w:rsid w:val="00C44B7C"/>
    <w:rsid w:val="00C44D83"/>
    <w:rsid w:val="00C44EF0"/>
    <w:rsid w:val="00C457AD"/>
    <w:rsid w:val="00C45BBF"/>
    <w:rsid w:val="00C45E22"/>
    <w:rsid w:val="00C47248"/>
    <w:rsid w:val="00C47465"/>
    <w:rsid w:val="00C47821"/>
    <w:rsid w:val="00C47A2A"/>
    <w:rsid w:val="00C47BA0"/>
    <w:rsid w:val="00C5018D"/>
    <w:rsid w:val="00C502CE"/>
    <w:rsid w:val="00C50785"/>
    <w:rsid w:val="00C51209"/>
    <w:rsid w:val="00C51468"/>
    <w:rsid w:val="00C5169F"/>
    <w:rsid w:val="00C516D3"/>
    <w:rsid w:val="00C51703"/>
    <w:rsid w:val="00C5171B"/>
    <w:rsid w:val="00C51B23"/>
    <w:rsid w:val="00C522B2"/>
    <w:rsid w:val="00C523E8"/>
    <w:rsid w:val="00C528F4"/>
    <w:rsid w:val="00C52B07"/>
    <w:rsid w:val="00C53AC5"/>
    <w:rsid w:val="00C53D2C"/>
    <w:rsid w:val="00C544DA"/>
    <w:rsid w:val="00C54646"/>
    <w:rsid w:val="00C5585D"/>
    <w:rsid w:val="00C558C6"/>
    <w:rsid w:val="00C55C88"/>
    <w:rsid w:val="00C5637A"/>
    <w:rsid w:val="00C5654B"/>
    <w:rsid w:val="00C56620"/>
    <w:rsid w:val="00C5788B"/>
    <w:rsid w:val="00C61794"/>
    <w:rsid w:val="00C6194B"/>
    <w:rsid w:val="00C6197F"/>
    <w:rsid w:val="00C61C7C"/>
    <w:rsid w:val="00C61E4C"/>
    <w:rsid w:val="00C622C9"/>
    <w:rsid w:val="00C62610"/>
    <w:rsid w:val="00C62837"/>
    <w:rsid w:val="00C628B4"/>
    <w:rsid w:val="00C62D48"/>
    <w:rsid w:val="00C631ED"/>
    <w:rsid w:val="00C6323A"/>
    <w:rsid w:val="00C63620"/>
    <w:rsid w:val="00C6395D"/>
    <w:rsid w:val="00C648A4"/>
    <w:rsid w:val="00C64A5C"/>
    <w:rsid w:val="00C64ACE"/>
    <w:rsid w:val="00C64D95"/>
    <w:rsid w:val="00C64DD5"/>
    <w:rsid w:val="00C64F29"/>
    <w:rsid w:val="00C6507E"/>
    <w:rsid w:val="00C65C3F"/>
    <w:rsid w:val="00C65CE2"/>
    <w:rsid w:val="00C65E32"/>
    <w:rsid w:val="00C65E75"/>
    <w:rsid w:val="00C661F7"/>
    <w:rsid w:val="00C671CE"/>
    <w:rsid w:val="00C673C8"/>
    <w:rsid w:val="00C67735"/>
    <w:rsid w:val="00C6785E"/>
    <w:rsid w:val="00C679F2"/>
    <w:rsid w:val="00C7006D"/>
    <w:rsid w:val="00C70A10"/>
    <w:rsid w:val="00C71468"/>
    <w:rsid w:val="00C717C6"/>
    <w:rsid w:val="00C7191C"/>
    <w:rsid w:val="00C723EF"/>
    <w:rsid w:val="00C72454"/>
    <w:rsid w:val="00C72B6B"/>
    <w:rsid w:val="00C72BCE"/>
    <w:rsid w:val="00C72D0E"/>
    <w:rsid w:val="00C732FC"/>
    <w:rsid w:val="00C73328"/>
    <w:rsid w:val="00C7355B"/>
    <w:rsid w:val="00C742FD"/>
    <w:rsid w:val="00C74C37"/>
    <w:rsid w:val="00C753BE"/>
    <w:rsid w:val="00C761D8"/>
    <w:rsid w:val="00C763D5"/>
    <w:rsid w:val="00C7670D"/>
    <w:rsid w:val="00C76BFC"/>
    <w:rsid w:val="00C778CF"/>
    <w:rsid w:val="00C805F8"/>
    <w:rsid w:val="00C80B3E"/>
    <w:rsid w:val="00C80D8A"/>
    <w:rsid w:val="00C818AC"/>
    <w:rsid w:val="00C81FBB"/>
    <w:rsid w:val="00C81FD3"/>
    <w:rsid w:val="00C82520"/>
    <w:rsid w:val="00C8281C"/>
    <w:rsid w:val="00C82A21"/>
    <w:rsid w:val="00C830E5"/>
    <w:rsid w:val="00C834EF"/>
    <w:rsid w:val="00C83A50"/>
    <w:rsid w:val="00C83D3B"/>
    <w:rsid w:val="00C84261"/>
    <w:rsid w:val="00C84458"/>
    <w:rsid w:val="00C8550F"/>
    <w:rsid w:val="00C858BF"/>
    <w:rsid w:val="00C861C2"/>
    <w:rsid w:val="00C866AC"/>
    <w:rsid w:val="00C867E3"/>
    <w:rsid w:val="00C86BF1"/>
    <w:rsid w:val="00C871ED"/>
    <w:rsid w:val="00C87B73"/>
    <w:rsid w:val="00C9011A"/>
    <w:rsid w:val="00C90409"/>
    <w:rsid w:val="00C90D62"/>
    <w:rsid w:val="00C915C0"/>
    <w:rsid w:val="00C915C4"/>
    <w:rsid w:val="00C917DA"/>
    <w:rsid w:val="00C91A24"/>
    <w:rsid w:val="00C91BE0"/>
    <w:rsid w:val="00C91D32"/>
    <w:rsid w:val="00C921D3"/>
    <w:rsid w:val="00C92510"/>
    <w:rsid w:val="00C928F7"/>
    <w:rsid w:val="00C932CB"/>
    <w:rsid w:val="00C9332C"/>
    <w:rsid w:val="00C93479"/>
    <w:rsid w:val="00C9378D"/>
    <w:rsid w:val="00C93DC9"/>
    <w:rsid w:val="00C93E82"/>
    <w:rsid w:val="00C9404E"/>
    <w:rsid w:val="00C9427D"/>
    <w:rsid w:val="00C94907"/>
    <w:rsid w:val="00C94B65"/>
    <w:rsid w:val="00C94F6F"/>
    <w:rsid w:val="00C957B2"/>
    <w:rsid w:val="00C95F1D"/>
    <w:rsid w:val="00C9646D"/>
    <w:rsid w:val="00C96C02"/>
    <w:rsid w:val="00C9747C"/>
    <w:rsid w:val="00C974E4"/>
    <w:rsid w:val="00C979AC"/>
    <w:rsid w:val="00CA0225"/>
    <w:rsid w:val="00CA0984"/>
    <w:rsid w:val="00CA0F3D"/>
    <w:rsid w:val="00CA11BF"/>
    <w:rsid w:val="00CA12CC"/>
    <w:rsid w:val="00CA1366"/>
    <w:rsid w:val="00CA17BD"/>
    <w:rsid w:val="00CA19AA"/>
    <w:rsid w:val="00CA20F2"/>
    <w:rsid w:val="00CA2F3A"/>
    <w:rsid w:val="00CA3470"/>
    <w:rsid w:val="00CA3B71"/>
    <w:rsid w:val="00CA3CA9"/>
    <w:rsid w:val="00CA4095"/>
    <w:rsid w:val="00CA4F26"/>
    <w:rsid w:val="00CA4F2D"/>
    <w:rsid w:val="00CA50E2"/>
    <w:rsid w:val="00CA50E9"/>
    <w:rsid w:val="00CA64E8"/>
    <w:rsid w:val="00CA6931"/>
    <w:rsid w:val="00CA6A17"/>
    <w:rsid w:val="00CA6CB9"/>
    <w:rsid w:val="00CA6FE6"/>
    <w:rsid w:val="00CA6FFD"/>
    <w:rsid w:val="00CA771E"/>
    <w:rsid w:val="00CA7848"/>
    <w:rsid w:val="00CA7BD4"/>
    <w:rsid w:val="00CA7F75"/>
    <w:rsid w:val="00CB03C3"/>
    <w:rsid w:val="00CB0B7D"/>
    <w:rsid w:val="00CB0C86"/>
    <w:rsid w:val="00CB0EF8"/>
    <w:rsid w:val="00CB1273"/>
    <w:rsid w:val="00CB1C8E"/>
    <w:rsid w:val="00CB1DE4"/>
    <w:rsid w:val="00CB56E7"/>
    <w:rsid w:val="00CB7620"/>
    <w:rsid w:val="00CB7D9A"/>
    <w:rsid w:val="00CB7E31"/>
    <w:rsid w:val="00CC0C10"/>
    <w:rsid w:val="00CC0F9B"/>
    <w:rsid w:val="00CC17D2"/>
    <w:rsid w:val="00CC17D4"/>
    <w:rsid w:val="00CC18E9"/>
    <w:rsid w:val="00CC1BAE"/>
    <w:rsid w:val="00CC20C8"/>
    <w:rsid w:val="00CC2694"/>
    <w:rsid w:val="00CC2713"/>
    <w:rsid w:val="00CC2900"/>
    <w:rsid w:val="00CC2EAF"/>
    <w:rsid w:val="00CC36F0"/>
    <w:rsid w:val="00CC3999"/>
    <w:rsid w:val="00CC3F51"/>
    <w:rsid w:val="00CC4314"/>
    <w:rsid w:val="00CC4F87"/>
    <w:rsid w:val="00CC58E3"/>
    <w:rsid w:val="00CC5D54"/>
    <w:rsid w:val="00CC61C2"/>
    <w:rsid w:val="00CC63FE"/>
    <w:rsid w:val="00CC6613"/>
    <w:rsid w:val="00CC6F8B"/>
    <w:rsid w:val="00CC72AB"/>
    <w:rsid w:val="00CC7658"/>
    <w:rsid w:val="00CC7D2B"/>
    <w:rsid w:val="00CD0024"/>
    <w:rsid w:val="00CD00BD"/>
    <w:rsid w:val="00CD03C0"/>
    <w:rsid w:val="00CD0E59"/>
    <w:rsid w:val="00CD1084"/>
    <w:rsid w:val="00CD114D"/>
    <w:rsid w:val="00CD17C0"/>
    <w:rsid w:val="00CD187E"/>
    <w:rsid w:val="00CD29A8"/>
    <w:rsid w:val="00CD2B19"/>
    <w:rsid w:val="00CD2D3B"/>
    <w:rsid w:val="00CD33CF"/>
    <w:rsid w:val="00CD345D"/>
    <w:rsid w:val="00CD357A"/>
    <w:rsid w:val="00CD39E7"/>
    <w:rsid w:val="00CD3AC2"/>
    <w:rsid w:val="00CD4120"/>
    <w:rsid w:val="00CD43F9"/>
    <w:rsid w:val="00CD45F9"/>
    <w:rsid w:val="00CD4AE3"/>
    <w:rsid w:val="00CD4BB0"/>
    <w:rsid w:val="00CD4EF1"/>
    <w:rsid w:val="00CD4FED"/>
    <w:rsid w:val="00CD51A5"/>
    <w:rsid w:val="00CD5236"/>
    <w:rsid w:val="00CD5F4B"/>
    <w:rsid w:val="00CD6425"/>
    <w:rsid w:val="00CD6540"/>
    <w:rsid w:val="00CD6712"/>
    <w:rsid w:val="00CD6B0B"/>
    <w:rsid w:val="00CD6FD5"/>
    <w:rsid w:val="00CD725F"/>
    <w:rsid w:val="00CD74B2"/>
    <w:rsid w:val="00CE0D9E"/>
    <w:rsid w:val="00CE1164"/>
    <w:rsid w:val="00CE149A"/>
    <w:rsid w:val="00CE14D6"/>
    <w:rsid w:val="00CE15DC"/>
    <w:rsid w:val="00CE183D"/>
    <w:rsid w:val="00CE18A3"/>
    <w:rsid w:val="00CE1EF5"/>
    <w:rsid w:val="00CE2111"/>
    <w:rsid w:val="00CE2390"/>
    <w:rsid w:val="00CE290F"/>
    <w:rsid w:val="00CE2E58"/>
    <w:rsid w:val="00CE331C"/>
    <w:rsid w:val="00CE36DC"/>
    <w:rsid w:val="00CE3ABC"/>
    <w:rsid w:val="00CE3EC1"/>
    <w:rsid w:val="00CE497B"/>
    <w:rsid w:val="00CE4E29"/>
    <w:rsid w:val="00CE50FA"/>
    <w:rsid w:val="00CE56F1"/>
    <w:rsid w:val="00CE5C80"/>
    <w:rsid w:val="00CE6130"/>
    <w:rsid w:val="00CE63E8"/>
    <w:rsid w:val="00CE6A9F"/>
    <w:rsid w:val="00CE6B80"/>
    <w:rsid w:val="00CE758C"/>
    <w:rsid w:val="00CE75E2"/>
    <w:rsid w:val="00CE7854"/>
    <w:rsid w:val="00CE7B59"/>
    <w:rsid w:val="00CF01DF"/>
    <w:rsid w:val="00CF0232"/>
    <w:rsid w:val="00CF0681"/>
    <w:rsid w:val="00CF146C"/>
    <w:rsid w:val="00CF1666"/>
    <w:rsid w:val="00CF18A8"/>
    <w:rsid w:val="00CF2484"/>
    <w:rsid w:val="00CF2A9F"/>
    <w:rsid w:val="00CF305C"/>
    <w:rsid w:val="00CF3984"/>
    <w:rsid w:val="00CF3A2D"/>
    <w:rsid w:val="00CF3C80"/>
    <w:rsid w:val="00CF3E53"/>
    <w:rsid w:val="00CF3EA6"/>
    <w:rsid w:val="00CF4731"/>
    <w:rsid w:val="00CF4E70"/>
    <w:rsid w:val="00CF520B"/>
    <w:rsid w:val="00CF5591"/>
    <w:rsid w:val="00CF56A1"/>
    <w:rsid w:val="00CF613C"/>
    <w:rsid w:val="00CF6B40"/>
    <w:rsid w:val="00CF6EDF"/>
    <w:rsid w:val="00CF7533"/>
    <w:rsid w:val="00D00451"/>
    <w:rsid w:val="00D004D7"/>
    <w:rsid w:val="00D00C9E"/>
    <w:rsid w:val="00D02260"/>
    <w:rsid w:val="00D0299A"/>
    <w:rsid w:val="00D02B71"/>
    <w:rsid w:val="00D02C6D"/>
    <w:rsid w:val="00D02D70"/>
    <w:rsid w:val="00D03088"/>
    <w:rsid w:val="00D0371B"/>
    <w:rsid w:val="00D03987"/>
    <w:rsid w:val="00D03A42"/>
    <w:rsid w:val="00D03BA6"/>
    <w:rsid w:val="00D03FB9"/>
    <w:rsid w:val="00D04223"/>
    <w:rsid w:val="00D04370"/>
    <w:rsid w:val="00D043D5"/>
    <w:rsid w:val="00D044E1"/>
    <w:rsid w:val="00D045D7"/>
    <w:rsid w:val="00D04BEB"/>
    <w:rsid w:val="00D04F03"/>
    <w:rsid w:val="00D054F1"/>
    <w:rsid w:val="00D05981"/>
    <w:rsid w:val="00D06E5A"/>
    <w:rsid w:val="00D07282"/>
    <w:rsid w:val="00D07454"/>
    <w:rsid w:val="00D107CD"/>
    <w:rsid w:val="00D1109B"/>
    <w:rsid w:val="00D122F7"/>
    <w:rsid w:val="00D12722"/>
    <w:rsid w:val="00D128F8"/>
    <w:rsid w:val="00D13425"/>
    <w:rsid w:val="00D139C3"/>
    <w:rsid w:val="00D13C47"/>
    <w:rsid w:val="00D13C5E"/>
    <w:rsid w:val="00D13E56"/>
    <w:rsid w:val="00D14292"/>
    <w:rsid w:val="00D143A0"/>
    <w:rsid w:val="00D145AD"/>
    <w:rsid w:val="00D14C95"/>
    <w:rsid w:val="00D155AA"/>
    <w:rsid w:val="00D15805"/>
    <w:rsid w:val="00D15D2C"/>
    <w:rsid w:val="00D167B9"/>
    <w:rsid w:val="00D169DA"/>
    <w:rsid w:val="00D16B62"/>
    <w:rsid w:val="00D177BB"/>
    <w:rsid w:val="00D17A92"/>
    <w:rsid w:val="00D17AB6"/>
    <w:rsid w:val="00D17B02"/>
    <w:rsid w:val="00D2023C"/>
    <w:rsid w:val="00D2024D"/>
    <w:rsid w:val="00D20D21"/>
    <w:rsid w:val="00D21999"/>
    <w:rsid w:val="00D21A83"/>
    <w:rsid w:val="00D21D28"/>
    <w:rsid w:val="00D21DC8"/>
    <w:rsid w:val="00D227E2"/>
    <w:rsid w:val="00D241BC"/>
    <w:rsid w:val="00D24495"/>
    <w:rsid w:val="00D255FF"/>
    <w:rsid w:val="00D25969"/>
    <w:rsid w:val="00D25C1E"/>
    <w:rsid w:val="00D26481"/>
    <w:rsid w:val="00D26C4E"/>
    <w:rsid w:val="00D27010"/>
    <w:rsid w:val="00D270BB"/>
    <w:rsid w:val="00D272CB"/>
    <w:rsid w:val="00D279EE"/>
    <w:rsid w:val="00D27FAD"/>
    <w:rsid w:val="00D30277"/>
    <w:rsid w:val="00D30291"/>
    <w:rsid w:val="00D30C22"/>
    <w:rsid w:val="00D30CF7"/>
    <w:rsid w:val="00D314A5"/>
    <w:rsid w:val="00D3199C"/>
    <w:rsid w:val="00D31DEC"/>
    <w:rsid w:val="00D325FB"/>
    <w:rsid w:val="00D329B9"/>
    <w:rsid w:val="00D32A11"/>
    <w:rsid w:val="00D32D1D"/>
    <w:rsid w:val="00D33AE3"/>
    <w:rsid w:val="00D33BD5"/>
    <w:rsid w:val="00D33CE1"/>
    <w:rsid w:val="00D3404C"/>
    <w:rsid w:val="00D35215"/>
    <w:rsid w:val="00D356A4"/>
    <w:rsid w:val="00D357BB"/>
    <w:rsid w:val="00D357EF"/>
    <w:rsid w:val="00D35C2D"/>
    <w:rsid w:val="00D35E4C"/>
    <w:rsid w:val="00D3630D"/>
    <w:rsid w:val="00D3666D"/>
    <w:rsid w:val="00D36B39"/>
    <w:rsid w:val="00D36BB1"/>
    <w:rsid w:val="00D37386"/>
    <w:rsid w:val="00D37411"/>
    <w:rsid w:val="00D37957"/>
    <w:rsid w:val="00D401E0"/>
    <w:rsid w:val="00D41100"/>
    <w:rsid w:val="00D413D7"/>
    <w:rsid w:val="00D414D7"/>
    <w:rsid w:val="00D41BA5"/>
    <w:rsid w:val="00D424A3"/>
    <w:rsid w:val="00D428DD"/>
    <w:rsid w:val="00D433E1"/>
    <w:rsid w:val="00D43743"/>
    <w:rsid w:val="00D43B6C"/>
    <w:rsid w:val="00D43F11"/>
    <w:rsid w:val="00D43FCD"/>
    <w:rsid w:val="00D44A13"/>
    <w:rsid w:val="00D450BE"/>
    <w:rsid w:val="00D45AFF"/>
    <w:rsid w:val="00D45EA2"/>
    <w:rsid w:val="00D462EA"/>
    <w:rsid w:val="00D468F3"/>
    <w:rsid w:val="00D46AB3"/>
    <w:rsid w:val="00D46B32"/>
    <w:rsid w:val="00D46BB0"/>
    <w:rsid w:val="00D4755C"/>
    <w:rsid w:val="00D47D1A"/>
    <w:rsid w:val="00D47E77"/>
    <w:rsid w:val="00D500B6"/>
    <w:rsid w:val="00D50113"/>
    <w:rsid w:val="00D507DD"/>
    <w:rsid w:val="00D50D89"/>
    <w:rsid w:val="00D510C6"/>
    <w:rsid w:val="00D515F1"/>
    <w:rsid w:val="00D5243C"/>
    <w:rsid w:val="00D525C3"/>
    <w:rsid w:val="00D528EA"/>
    <w:rsid w:val="00D52EA3"/>
    <w:rsid w:val="00D53141"/>
    <w:rsid w:val="00D5332A"/>
    <w:rsid w:val="00D53332"/>
    <w:rsid w:val="00D5394E"/>
    <w:rsid w:val="00D53B1A"/>
    <w:rsid w:val="00D53C4D"/>
    <w:rsid w:val="00D5418B"/>
    <w:rsid w:val="00D54B25"/>
    <w:rsid w:val="00D54BAD"/>
    <w:rsid w:val="00D54BB3"/>
    <w:rsid w:val="00D54F54"/>
    <w:rsid w:val="00D553E8"/>
    <w:rsid w:val="00D55403"/>
    <w:rsid w:val="00D55C01"/>
    <w:rsid w:val="00D55D71"/>
    <w:rsid w:val="00D5622C"/>
    <w:rsid w:val="00D563AA"/>
    <w:rsid w:val="00D5665F"/>
    <w:rsid w:val="00D56733"/>
    <w:rsid w:val="00D5674A"/>
    <w:rsid w:val="00D56C37"/>
    <w:rsid w:val="00D574AA"/>
    <w:rsid w:val="00D60342"/>
    <w:rsid w:val="00D60D8B"/>
    <w:rsid w:val="00D60F56"/>
    <w:rsid w:val="00D613C6"/>
    <w:rsid w:val="00D6225F"/>
    <w:rsid w:val="00D62604"/>
    <w:rsid w:val="00D6279E"/>
    <w:rsid w:val="00D632AE"/>
    <w:rsid w:val="00D63D19"/>
    <w:rsid w:val="00D63DB3"/>
    <w:rsid w:val="00D63EBE"/>
    <w:rsid w:val="00D63EED"/>
    <w:rsid w:val="00D6403B"/>
    <w:rsid w:val="00D64ABE"/>
    <w:rsid w:val="00D64BFD"/>
    <w:rsid w:val="00D64CD2"/>
    <w:rsid w:val="00D64FE2"/>
    <w:rsid w:val="00D653C2"/>
    <w:rsid w:val="00D65905"/>
    <w:rsid w:val="00D6591C"/>
    <w:rsid w:val="00D6669D"/>
    <w:rsid w:val="00D6686C"/>
    <w:rsid w:val="00D671FB"/>
    <w:rsid w:val="00D6798B"/>
    <w:rsid w:val="00D706CD"/>
    <w:rsid w:val="00D7092B"/>
    <w:rsid w:val="00D7142E"/>
    <w:rsid w:val="00D714F0"/>
    <w:rsid w:val="00D718B5"/>
    <w:rsid w:val="00D719CB"/>
    <w:rsid w:val="00D71C57"/>
    <w:rsid w:val="00D72296"/>
    <w:rsid w:val="00D726CF"/>
    <w:rsid w:val="00D72A4D"/>
    <w:rsid w:val="00D734D7"/>
    <w:rsid w:val="00D74185"/>
    <w:rsid w:val="00D741AF"/>
    <w:rsid w:val="00D7427D"/>
    <w:rsid w:val="00D74A79"/>
    <w:rsid w:val="00D74F55"/>
    <w:rsid w:val="00D755B0"/>
    <w:rsid w:val="00D75940"/>
    <w:rsid w:val="00D75981"/>
    <w:rsid w:val="00D75F9A"/>
    <w:rsid w:val="00D762E1"/>
    <w:rsid w:val="00D764D5"/>
    <w:rsid w:val="00D766CA"/>
    <w:rsid w:val="00D77BEE"/>
    <w:rsid w:val="00D77C52"/>
    <w:rsid w:val="00D80558"/>
    <w:rsid w:val="00D80589"/>
    <w:rsid w:val="00D80C52"/>
    <w:rsid w:val="00D80CDE"/>
    <w:rsid w:val="00D81FC5"/>
    <w:rsid w:val="00D8292B"/>
    <w:rsid w:val="00D82D1C"/>
    <w:rsid w:val="00D82DCC"/>
    <w:rsid w:val="00D82EB9"/>
    <w:rsid w:val="00D82FF6"/>
    <w:rsid w:val="00D835B6"/>
    <w:rsid w:val="00D837D9"/>
    <w:rsid w:val="00D83943"/>
    <w:rsid w:val="00D840E5"/>
    <w:rsid w:val="00D8418F"/>
    <w:rsid w:val="00D841E5"/>
    <w:rsid w:val="00D8449B"/>
    <w:rsid w:val="00D84610"/>
    <w:rsid w:val="00D847C1"/>
    <w:rsid w:val="00D84855"/>
    <w:rsid w:val="00D853E2"/>
    <w:rsid w:val="00D85733"/>
    <w:rsid w:val="00D85961"/>
    <w:rsid w:val="00D85AEE"/>
    <w:rsid w:val="00D85B9F"/>
    <w:rsid w:val="00D8600A"/>
    <w:rsid w:val="00D86520"/>
    <w:rsid w:val="00D867AF"/>
    <w:rsid w:val="00D86B40"/>
    <w:rsid w:val="00D87126"/>
    <w:rsid w:val="00D87851"/>
    <w:rsid w:val="00D8788B"/>
    <w:rsid w:val="00D87B79"/>
    <w:rsid w:val="00D87E63"/>
    <w:rsid w:val="00D9100D"/>
    <w:rsid w:val="00D91024"/>
    <w:rsid w:val="00D916D9"/>
    <w:rsid w:val="00D91D6D"/>
    <w:rsid w:val="00D9209A"/>
    <w:rsid w:val="00D92B01"/>
    <w:rsid w:val="00D92FB0"/>
    <w:rsid w:val="00D932D4"/>
    <w:rsid w:val="00D9338C"/>
    <w:rsid w:val="00D9376A"/>
    <w:rsid w:val="00D93B2A"/>
    <w:rsid w:val="00D93C37"/>
    <w:rsid w:val="00D94998"/>
    <w:rsid w:val="00D94B6F"/>
    <w:rsid w:val="00D94F6B"/>
    <w:rsid w:val="00D95963"/>
    <w:rsid w:val="00D96038"/>
    <w:rsid w:val="00D963C3"/>
    <w:rsid w:val="00D9675D"/>
    <w:rsid w:val="00D9716F"/>
    <w:rsid w:val="00D97351"/>
    <w:rsid w:val="00D97A86"/>
    <w:rsid w:val="00D97AE0"/>
    <w:rsid w:val="00D97F00"/>
    <w:rsid w:val="00DA029D"/>
    <w:rsid w:val="00DA03CA"/>
    <w:rsid w:val="00DA0465"/>
    <w:rsid w:val="00DA0DF1"/>
    <w:rsid w:val="00DA148B"/>
    <w:rsid w:val="00DA17CF"/>
    <w:rsid w:val="00DA21FB"/>
    <w:rsid w:val="00DA251D"/>
    <w:rsid w:val="00DA2F1A"/>
    <w:rsid w:val="00DA39A4"/>
    <w:rsid w:val="00DA5301"/>
    <w:rsid w:val="00DA5BA7"/>
    <w:rsid w:val="00DA5CF8"/>
    <w:rsid w:val="00DA6FDC"/>
    <w:rsid w:val="00DA742D"/>
    <w:rsid w:val="00DA7A77"/>
    <w:rsid w:val="00DA7E89"/>
    <w:rsid w:val="00DB048B"/>
    <w:rsid w:val="00DB1003"/>
    <w:rsid w:val="00DB1121"/>
    <w:rsid w:val="00DB1628"/>
    <w:rsid w:val="00DB1B15"/>
    <w:rsid w:val="00DB1D40"/>
    <w:rsid w:val="00DB2B38"/>
    <w:rsid w:val="00DB2CFD"/>
    <w:rsid w:val="00DB3A33"/>
    <w:rsid w:val="00DB40C9"/>
    <w:rsid w:val="00DB5192"/>
    <w:rsid w:val="00DB51B6"/>
    <w:rsid w:val="00DB57B5"/>
    <w:rsid w:val="00DB5ACF"/>
    <w:rsid w:val="00DB5EAD"/>
    <w:rsid w:val="00DB5F1E"/>
    <w:rsid w:val="00DB6152"/>
    <w:rsid w:val="00DB6B04"/>
    <w:rsid w:val="00DB736B"/>
    <w:rsid w:val="00DB7670"/>
    <w:rsid w:val="00DB7CB4"/>
    <w:rsid w:val="00DC0205"/>
    <w:rsid w:val="00DC0256"/>
    <w:rsid w:val="00DC02CF"/>
    <w:rsid w:val="00DC06C6"/>
    <w:rsid w:val="00DC0E38"/>
    <w:rsid w:val="00DC157E"/>
    <w:rsid w:val="00DC1865"/>
    <w:rsid w:val="00DC2149"/>
    <w:rsid w:val="00DC228C"/>
    <w:rsid w:val="00DC236A"/>
    <w:rsid w:val="00DC2591"/>
    <w:rsid w:val="00DC260C"/>
    <w:rsid w:val="00DC2887"/>
    <w:rsid w:val="00DC2A13"/>
    <w:rsid w:val="00DC30A7"/>
    <w:rsid w:val="00DC30DD"/>
    <w:rsid w:val="00DC34AB"/>
    <w:rsid w:val="00DC34FD"/>
    <w:rsid w:val="00DC4294"/>
    <w:rsid w:val="00DC46D9"/>
    <w:rsid w:val="00DC512D"/>
    <w:rsid w:val="00DC5183"/>
    <w:rsid w:val="00DC5B58"/>
    <w:rsid w:val="00DC5E03"/>
    <w:rsid w:val="00DC6021"/>
    <w:rsid w:val="00DC602D"/>
    <w:rsid w:val="00DC6142"/>
    <w:rsid w:val="00DC6B61"/>
    <w:rsid w:val="00DC6D93"/>
    <w:rsid w:val="00DC6E54"/>
    <w:rsid w:val="00DC7C8A"/>
    <w:rsid w:val="00DC7E8A"/>
    <w:rsid w:val="00DC7F34"/>
    <w:rsid w:val="00DD08BD"/>
    <w:rsid w:val="00DD0D02"/>
    <w:rsid w:val="00DD0D1F"/>
    <w:rsid w:val="00DD0DFD"/>
    <w:rsid w:val="00DD1088"/>
    <w:rsid w:val="00DD1103"/>
    <w:rsid w:val="00DD158D"/>
    <w:rsid w:val="00DD185B"/>
    <w:rsid w:val="00DD1DA2"/>
    <w:rsid w:val="00DD1E21"/>
    <w:rsid w:val="00DD21A8"/>
    <w:rsid w:val="00DD231B"/>
    <w:rsid w:val="00DD27E4"/>
    <w:rsid w:val="00DD293B"/>
    <w:rsid w:val="00DD42D6"/>
    <w:rsid w:val="00DD4FBB"/>
    <w:rsid w:val="00DD508B"/>
    <w:rsid w:val="00DD5173"/>
    <w:rsid w:val="00DD52E4"/>
    <w:rsid w:val="00DD5854"/>
    <w:rsid w:val="00DD58ED"/>
    <w:rsid w:val="00DD5A93"/>
    <w:rsid w:val="00DD5D94"/>
    <w:rsid w:val="00DD64CE"/>
    <w:rsid w:val="00DD6792"/>
    <w:rsid w:val="00DD6877"/>
    <w:rsid w:val="00DD6D05"/>
    <w:rsid w:val="00DD7450"/>
    <w:rsid w:val="00DE043A"/>
    <w:rsid w:val="00DE0D58"/>
    <w:rsid w:val="00DE0E1A"/>
    <w:rsid w:val="00DE1CE5"/>
    <w:rsid w:val="00DE1CE9"/>
    <w:rsid w:val="00DE1D69"/>
    <w:rsid w:val="00DE1E73"/>
    <w:rsid w:val="00DE20AD"/>
    <w:rsid w:val="00DE217E"/>
    <w:rsid w:val="00DE2604"/>
    <w:rsid w:val="00DE2791"/>
    <w:rsid w:val="00DE2792"/>
    <w:rsid w:val="00DE3716"/>
    <w:rsid w:val="00DE46EC"/>
    <w:rsid w:val="00DE5583"/>
    <w:rsid w:val="00DE5754"/>
    <w:rsid w:val="00DE5902"/>
    <w:rsid w:val="00DE59DF"/>
    <w:rsid w:val="00DE5A4F"/>
    <w:rsid w:val="00DE63BC"/>
    <w:rsid w:val="00DE6706"/>
    <w:rsid w:val="00DE69C9"/>
    <w:rsid w:val="00DE6B90"/>
    <w:rsid w:val="00DE71A6"/>
    <w:rsid w:val="00DE7247"/>
    <w:rsid w:val="00DE7728"/>
    <w:rsid w:val="00DE7861"/>
    <w:rsid w:val="00DE7BF2"/>
    <w:rsid w:val="00DF039E"/>
    <w:rsid w:val="00DF0DB1"/>
    <w:rsid w:val="00DF0F62"/>
    <w:rsid w:val="00DF1582"/>
    <w:rsid w:val="00DF2BCD"/>
    <w:rsid w:val="00DF2CAC"/>
    <w:rsid w:val="00DF2DAF"/>
    <w:rsid w:val="00DF3019"/>
    <w:rsid w:val="00DF3BA2"/>
    <w:rsid w:val="00DF4555"/>
    <w:rsid w:val="00DF4DA1"/>
    <w:rsid w:val="00DF5B11"/>
    <w:rsid w:val="00DF664A"/>
    <w:rsid w:val="00DF664C"/>
    <w:rsid w:val="00DF6707"/>
    <w:rsid w:val="00DF6903"/>
    <w:rsid w:val="00DF70D0"/>
    <w:rsid w:val="00DF72B7"/>
    <w:rsid w:val="00DF74FB"/>
    <w:rsid w:val="00E002B6"/>
    <w:rsid w:val="00E00838"/>
    <w:rsid w:val="00E00D5C"/>
    <w:rsid w:val="00E01283"/>
    <w:rsid w:val="00E014A4"/>
    <w:rsid w:val="00E01AA3"/>
    <w:rsid w:val="00E01B95"/>
    <w:rsid w:val="00E02C50"/>
    <w:rsid w:val="00E02CA1"/>
    <w:rsid w:val="00E02CD6"/>
    <w:rsid w:val="00E039C8"/>
    <w:rsid w:val="00E03BB5"/>
    <w:rsid w:val="00E03F63"/>
    <w:rsid w:val="00E03FCC"/>
    <w:rsid w:val="00E044E7"/>
    <w:rsid w:val="00E04884"/>
    <w:rsid w:val="00E05203"/>
    <w:rsid w:val="00E055B4"/>
    <w:rsid w:val="00E0569A"/>
    <w:rsid w:val="00E05A89"/>
    <w:rsid w:val="00E05D12"/>
    <w:rsid w:val="00E05D95"/>
    <w:rsid w:val="00E061D4"/>
    <w:rsid w:val="00E0626A"/>
    <w:rsid w:val="00E06BAF"/>
    <w:rsid w:val="00E06C1E"/>
    <w:rsid w:val="00E06C6D"/>
    <w:rsid w:val="00E07025"/>
    <w:rsid w:val="00E07806"/>
    <w:rsid w:val="00E078F6"/>
    <w:rsid w:val="00E107E2"/>
    <w:rsid w:val="00E10EB5"/>
    <w:rsid w:val="00E110F2"/>
    <w:rsid w:val="00E116EC"/>
    <w:rsid w:val="00E1175B"/>
    <w:rsid w:val="00E123B2"/>
    <w:rsid w:val="00E1336F"/>
    <w:rsid w:val="00E138AF"/>
    <w:rsid w:val="00E13C09"/>
    <w:rsid w:val="00E13DEE"/>
    <w:rsid w:val="00E1465E"/>
    <w:rsid w:val="00E14755"/>
    <w:rsid w:val="00E14C34"/>
    <w:rsid w:val="00E14EBB"/>
    <w:rsid w:val="00E14F06"/>
    <w:rsid w:val="00E14F0B"/>
    <w:rsid w:val="00E157D2"/>
    <w:rsid w:val="00E16508"/>
    <w:rsid w:val="00E16846"/>
    <w:rsid w:val="00E16CEC"/>
    <w:rsid w:val="00E171FA"/>
    <w:rsid w:val="00E174BA"/>
    <w:rsid w:val="00E175BC"/>
    <w:rsid w:val="00E1772D"/>
    <w:rsid w:val="00E1FDC2"/>
    <w:rsid w:val="00E20FEF"/>
    <w:rsid w:val="00E2100F"/>
    <w:rsid w:val="00E21814"/>
    <w:rsid w:val="00E21972"/>
    <w:rsid w:val="00E22002"/>
    <w:rsid w:val="00E22077"/>
    <w:rsid w:val="00E22A8D"/>
    <w:rsid w:val="00E22C91"/>
    <w:rsid w:val="00E230DC"/>
    <w:rsid w:val="00E23789"/>
    <w:rsid w:val="00E23F1C"/>
    <w:rsid w:val="00E247F7"/>
    <w:rsid w:val="00E2539B"/>
    <w:rsid w:val="00E25A73"/>
    <w:rsid w:val="00E25AEC"/>
    <w:rsid w:val="00E25F61"/>
    <w:rsid w:val="00E26010"/>
    <w:rsid w:val="00E2622D"/>
    <w:rsid w:val="00E26279"/>
    <w:rsid w:val="00E265F9"/>
    <w:rsid w:val="00E2676F"/>
    <w:rsid w:val="00E2686F"/>
    <w:rsid w:val="00E26EF6"/>
    <w:rsid w:val="00E27766"/>
    <w:rsid w:val="00E30641"/>
    <w:rsid w:val="00E3094F"/>
    <w:rsid w:val="00E311C8"/>
    <w:rsid w:val="00E31400"/>
    <w:rsid w:val="00E3152E"/>
    <w:rsid w:val="00E31AFD"/>
    <w:rsid w:val="00E31C11"/>
    <w:rsid w:val="00E31D04"/>
    <w:rsid w:val="00E31FA9"/>
    <w:rsid w:val="00E32159"/>
    <w:rsid w:val="00E327C0"/>
    <w:rsid w:val="00E32885"/>
    <w:rsid w:val="00E32CFF"/>
    <w:rsid w:val="00E331FB"/>
    <w:rsid w:val="00E33681"/>
    <w:rsid w:val="00E3380C"/>
    <w:rsid w:val="00E33C16"/>
    <w:rsid w:val="00E33F03"/>
    <w:rsid w:val="00E345D1"/>
    <w:rsid w:val="00E34742"/>
    <w:rsid w:val="00E34761"/>
    <w:rsid w:val="00E34A00"/>
    <w:rsid w:val="00E34B2F"/>
    <w:rsid w:val="00E34B76"/>
    <w:rsid w:val="00E34BC2"/>
    <w:rsid w:val="00E35136"/>
    <w:rsid w:val="00E35DBF"/>
    <w:rsid w:val="00E35F52"/>
    <w:rsid w:val="00E360D3"/>
    <w:rsid w:val="00E36397"/>
    <w:rsid w:val="00E36739"/>
    <w:rsid w:val="00E36B6B"/>
    <w:rsid w:val="00E36F09"/>
    <w:rsid w:val="00E37064"/>
    <w:rsid w:val="00E37814"/>
    <w:rsid w:val="00E37845"/>
    <w:rsid w:val="00E37FE4"/>
    <w:rsid w:val="00E400A3"/>
    <w:rsid w:val="00E4094E"/>
    <w:rsid w:val="00E40D53"/>
    <w:rsid w:val="00E40E5D"/>
    <w:rsid w:val="00E41684"/>
    <w:rsid w:val="00E41845"/>
    <w:rsid w:val="00E41991"/>
    <w:rsid w:val="00E41D39"/>
    <w:rsid w:val="00E41DB8"/>
    <w:rsid w:val="00E423D9"/>
    <w:rsid w:val="00E42F0D"/>
    <w:rsid w:val="00E43644"/>
    <w:rsid w:val="00E43B33"/>
    <w:rsid w:val="00E43FCD"/>
    <w:rsid w:val="00E44103"/>
    <w:rsid w:val="00E44218"/>
    <w:rsid w:val="00E450D8"/>
    <w:rsid w:val="00E45475"/>
    <w:rsid w:val="00E45A2D"/>
    <w:rsid w:val="00E46194"/>
    <w:rsid w:val="00E46263"/>
    <w:rsid w:val="00E467CE"/>
    <w:rsid w:val="00E46EA1"/>
    <w:rsid w:val="00E4745E"/>
    <w:rsid w:val="00E477C0"/>
    <w:rsid w:val="00E47981"/>
    <w:rsid w:val="00E47994"/>
    <w:rsid w:val="00E47BE5"/>
    <w:rsid w:val="00E47F38"/>
    <w:rsid w:val="00E505CD"/>
    <w:rsid w:val="00E506BB"/>
    <w:rsid w:val="00E50A11"/>
    <w:rsid w:val="00E50D7A"/>
    <w:rsid w:val="00E51E3D"/>
    <w:rsid w:val="00E51FC5"/>
    <w:rsid w:val="00E52375"/>
    <w:rsid w:val="00E52F9B"/>
    <w:rsid w:val="00E536DC"/>
    <w:rsid w:val="00E544D1"/>
    <w:rsid w:val="00E545BB"/>
    <w:rsid w:val="00E545D1"/>
    <w:rsid w:val="00E54722"/>
    <w:rsid w:val="00E5480D"/>
    <w:rsid w:val="00E550C2"/>
    <w:rsid w:val="00E55166"/>
    <w:rsid w:val="00E55986"/>
    <w:rsid w:val="00E55D0E"/>
    <w:rsid w:val="00E55D39"/>
    <w:rsid w:val="00E55F81"/>
    <w:rsid w:val="00E56397"/>
    <w:rsid w:val="00E56644"/>
    <w:rsid w:val="00E571DC"/>
    <w:rsid w:val="00E57337"/>
    <w:rsid w:val="00E6003B"/>
    <w:rsid w:val="00E60764"/>
    <w:rsid w:val="00E60872"/>
    <w:rsid w:val="00E61005"/>
    <w:rsid w:val="00E61AB5"/>
    <w:rsid w:val="00E61F17"/>
    <w:rsid w:val="00E62A97"/>
    <w:rsid w:val="00E6358A"/>
    <w:rsid w:val="00E6374D"/>
    <w:rsid w:val="00E63A18"/>
    <w:rsid w:val="00E63C26"/>
    <w:rsid w:val="00E63C5F"/>
    <w:rsid w:val="00E63F92"/>
    <w:rsid w:val="00E643F6"/>
    <w:rsid w:val="00E64AD5"/>
    <w:rsid w:val="00E64BA1"/>
    <w:rsid w:val="00E64C28"/>
    <w:rsid w:val="00E65016"/>
    <w:rsid w:val="00E6518F"/>
    <w:rsid w:val="00E65427"/>
    <w:rsid w:val="00E6554D"/>
    <w:rsid w:val="00E66A96"/>
    <w:rsid w:val="00E66C87"/>
    <w:rsid w:val="00E6714A"/>
    <w:rsid w:val="00E67365"/>
    <w:rsid w:val="00E6738F"/>
    <w:rsid w:val="00E67650"/>
    <w:rsid w:val="00E6769A"/>
    <w:rsid w:val="00E701FC"/>
    <w:rsid w:val="00E7040F"/>
    <w:rsid w:val="00E7068F"/>
    <w:rsid w:val="00E70872"/>
    <w:rsid w:val="00E71150"/>
    <w:rsid w:val="00E713C4"/>
    <w:rsid w:val="00E718B9"/>
    <w:rsid w:val="00E71C49"/>
    <w:rsid w:val="00E7277A"/>
    <w:rsid w:val="00E72989"/>
    <w:rsid w:val="00E72C0F"/>
    <w:rsid w:val="00E72D18"/>
    <w:rsid w:val="00E73C88"/>
    <w:rsid w:val="00E73DD9"/>
    <w:rsid w:val="00E73FB9"/>
    <w:rsid w:val="00E74F7F"/>
    <w:rsid w:val="00E752E4"/>
    <w:rsid w:val="00E7583A"/>
    <w:rsid w:val="00E76133"/>
    <w:rsid w:val="00E76915"/>
    <w:rsid w:val="00E76FED"/>
    <w:rsid w:val="00E772C1"/>
    <w:rsid w:val="00E77B2B"/>
    <w:rsid w:val="00E77B7A"/>
    <w:rsid w:val="00E800AB"/>
    <w:rsid w:val="00E80248"/>
    <w:rsid w:val="00E805ED"/>
    <w:rsid w:val="00E80E11"/>
    <w:rsid w:val="00E8112F"/>
    <w:rsid w:val="00E82262"/>
    <w:rsid w:val="00E8261F"/>
    <w:rsid w:val="00E826CA"/>
    <w:rsid w:val="00E82D39"/>
    <w:rsid w:val="00E83278"/>
    <w:rsid w:val="00E83979"/>
    <w:rsid w:val="00E83FE1"/>
    <w:rsid w:val="00E8428D"/>
    <w:rsid w:val="00E84594"/>
    <w:rsid w:val="00E84BED"/>
    <w:rsid w:val="00E84F96"/>
    <w:rsid w:val="00E854B5"/>
    <w:rsid w:val="00E8586D"/>
    <w:rsid w:val="00E858C9"/>
    <w:rsid w:val="00E85B07"/>
    <w:rsid w:val="00E85EC6"/>
    <w:rsid w:val="00E85F20"/>
    <w:rsid w:val="00E86057"/>
    <w:rsid w:val="00E8655F"/>
    <w:rsid w:val="00E86765"/>
    <w:rsid w:val="00E867EC"/>
    <w:rsid w:val="00E86840"/>
    <w:rsid w:val="00E86FD4"/>
    <w:rsid w:val="00E874BE"/>
    <w:rsid w:val="00E8770E"/>
    <w:rsid w:val="00E87A87"/>
    <w:rsid w:val="00E87DB7"/>
    <w:rsid w:val="00E87FCA"/>
    <w:rsid w:val="00E90236"/>
    <w:rsid w:val="00E90A89"/>
    <w:rsid w:val="00E91208"/>
    <w:rsid w:val="00E9143D"/>
    <w:rsid w:val="00E9161F"/>
    <w:rsid w:val="00E91944"/>
    <w:rsid w:val="00E91AB0"/>
    <w:rsid w:val="00E91EBA"/>
    <w:rsid w:val="00E924AA"/>
    <w:rsid w:val="00E9317C"/>
    <w:rsid w:val="00E9318A"/>
    <w:rsid w:val="00E93ED5"/>
    <w:rsid w:val="00E94848"/>
    <w:rsid w:val="00E95A4C"/>
    <w:rsid w:val="00E960DA"/>
    <w:rsid w:val="00E96148"/>
    <w:rsid w:val="00E964AE"/>
    <w:rsid w:val="00E9661C"/>
    <w:rsid w:val="00E96EA4"/>
    <w:rsid w:val="00E978DD"/>
    <w:rsid w:val="00E97AD3"/>
    <w:rsid w:val="00E97E22"/>
    <w:rsid w:val="00E97EBA"/>
    <w:rsid w:val="00EA004B"/>
    <w:rsid w:val="00EA063B"/>
    <w:rsid w:val="00EA0C48"/>
    <w:rsid w:val="00EA10C7"/>
    <w:rsid w:val="00EA12E7"/>
    <w:rsid w:val="00EA1C02"/>
    <w:rsid w:val="00EA1E6D"/>
    <w:rsid w:val="00EA22AC"/>
    <w:rsid w:val="00EA2797"/>
    <w:rsid w:val="00EA2A30"/>
    <w:rsid w:val="00EA2EA5"/>
    <w:rsid w:val="00EA32F3"/>
    <w:rsid w:val="00EA3A1D"/>
    <w:rsid w:val="00EA4598"/>
    <w:rsid w:val="00EA4F15"/>
    <w:rsid w:val="00EA78DA"/>
    <w:rsid w:val="00EB00CC"/>
    <w:rsid w:val="00EB018B"/>
    <w:rsid w:val="00EB0332"/>
    <w:rsid w:val="00EB03A7"/>
    <w:rsid w:val="00EB06C6"/>
    <w:rsid w:val="00EB08A4"/>
    <w:rsid w:val="00EB0CD5"/>
    <w:rsid w:val="00EB113F"/>
    <w:rsid w:val="00EB135C"/>
    <w:rsid w:val="00EB1625"/>
    <w:rsid w:val="00EB1DCA"/>
    <w:rsid w:val="00EB1F08"/>
    <w:rsid w:val="00EB287A"/>
    <w:rsid w:val="00EB3866"/>
    <w:rsid w:val="00EB3B1F"/>
    <w:rsid w:val="00EB3C4F"/>
    <w:rsid w:val="00EB3EB6"/>
    <w:rsid w:val="00EB401E"/>
    <w:rsid w:val="00EB47B3"/>
    <w:rsid w:val="00EB47E6"/>
    <w:rsid w:val="00EB4AD7"/>
    <w:rsid w:val="00EB4B9A"/>
    <w:rsid w:val="00EB4C95"/>
    <w:rsid w:val="00EB4D0B"/>
    <w:rsid w:val="00EB4F74"/>
    <w:rsid w:val="00EB515D"/>
    <w:rsid w:val="00EB5A2A"/>
    <w:rsid w:val="00EB5BBA"/>
    <w:rsid w:val="00EB6069"/>
    <w:rsid w:val="00EB6106"/>
    <w:rsid w:val="00EB6289"/>
    <w:rsid w:val="00EB6B6D"/>
    <w:rsid w:val="00EB6CD9"/>
    <w:rsid w:val="00EB791C"/>
    <w:rsid w:val="00EB7CDA"/>
    <w:rsid w:val="00EC05C5"/>
    <w:rsid w:val="00EC070D"/>
    <w:rsid w:val="00EC0C9C"/>
    <w:rsid w:val="00EC0EC6"/>
    <w:rsid w:val="00EC14C8"/>
    <w:rsid w:val="00EC1D6C"/>
    <w:rsid w:val="00EC2100"/>
    <w:rsid w:val="00EC2428"/>
    <w:rsid w:val="00EC31D2"/>
    <w:rsid w:val="00EC33CE"/>
    <w:rsid w:val="00EC3E0A"/>
    <w:rsid w:val="00EC4B8E"/>
    <w:rsid w:val="00EC4D27"/>
    <w:rsid w:val="00EC51DF"/>
    <w:rsid w:val="00EC5902"/>
    <w:rsid w:val="00EC60C8"/>
    <w:rsid w:val="00EC66C8"/>
    <w:rsid w:val="00EC6E5A"/>
    <w:rsid w:val="00EC7148"/>
    <w:rsid w:val="00EC753E"/>
    <w:rsid w:val="00EC7DF7"/>
    <w:rsid w:val="00ED0149"/>
    <w:rsid w:val="00ED0578"/>
    <w:rsid w:val="00ED0664"/>
    <w:rsid w:val="00ED0B6F"/>
    <w:rsid w:val="00ED1F6A"/>
    <w:rsid w:val="00ED2035"/>
    <w:rsid w:val="00ED20BC"/>
    <w:rsid w:val="00ED2131"/>
    <w:rsid w:val="00ED2138"/>
    <w:rsid w:val="00ED2313"/>
    <w:rsid w:val="00ED26AD"/>
    <w:rsid w:val="00ED28F0"/>
    <w:rsid w:val="00ED2C1B"/>
    <w:rsid w:val="00ED2EEE"/>
    <w:rsid w:val="00ED3053"/>
    <w:rsid w:val="00ED3A31"/>
    <w:rsid w:val="00ED3A86"/>
    <w:rsid w:val="00ED3FA7"/>
    <w:rsid w:val="00ED42F8"/>
    <w:rsid w:val="00ED4EA0"/>
    <w:rsid w:val="00ED5BFB"/>
    <w:rsid w:val="00ED5F38"/>
    <w:rsid w:val="00ED62D6"/>
    <w:rsid w:val="00ED6D0C"/>
    <w:rsid w:val="00ED6FA1"/>
    <w:rsid w:val="00ED7B19"/>
    <w:rsid w:val="00EDC4A6"/>
    <w:rsid w:val="00EE065D"/>
    <w:rsid w:val="00EE0B34"/>
    <w:rsid w:val="00EE0F74"/>
    <w:rsid w:val="00EE1340"/>
    <w:rsid w:val="00EE2129"/>
    <w:rsid w:val="00EE2725"/>
    <w:rsid w:val="00EE2E2B"/>
    <w:rsid w:val="00EE2E5E"/>
    <w:rsid w:val="00EE3282"/>
    <w:rsid w:val="00EE3472"/>
    <w:rsid w:val="00EE4575"/>
    <w:rsid w:val="00EE5814"/>
    <w:rsid w:val="00EE59A5"/>
    <w:rsid w:val="00EE59A7"/>
    <w:rsid w:val="00EE5B43"/>
    <w:rsid w:val="00EE5F69"/>
    <w:rsid w:val="00EE6B79"/>
    <w:rsid w:val="00EE6E30"/>
    <w:rsid w:val="00EE72FE"/>
    <w:rsid w:val="00EE7505"/>
    <w:rsid w:val="00EE7828"/>
    <w:rsid w:val="00EE7B0E"/>
    <w:rsid w:val="00EE7F3F"/>
    <w:rsid w:val="00EF0796"/>
    <w:rsid w:val="00EF0DE1"/>
    <w:rsid w:val="00EF14B1"/>
    <w:rsid w:val="00EF15A7"/>
    <w:rsid w:val="00EF1F86"/>
    <w:rsid w:val="00EF2008"/>
    <w:rsid w:val="00EF200C"/>
    <w:rsid w:val="00EF2121"/>
    <w:rsid w:val="00EF2CCA"/>
    <w:rsid w:val="00EF3A77"/>
    <w:rsid w:val="00EF4051"/>
    <w:rsid w:val="00EF439A"/>
    <w:rsid w:val="00EF4A2C"/>
    <w:rsid w:val="00EF59FC"/>
    <w:rsid w:val="00EF5BC0"/>
    <w:rsid w:val="00EF5CB9"/>
    <w:rsid w:val="00EF64B0"/>
    <w:rsid w:val="00EF73AC"/>
    <w:rsid w:val="00EF7787"/>
    <w:rsid w:val="00EF7E58"/>
    <w:rsid w:val="00F0002D"/>
    <w:rsid w:val="00F00545"/>
    <w:rsid w:val="00F00755"/>
    <w:rsid w:val="00F00CAD"/>
    <w:rsid w:val="00F01773"/>
    <w:rsid w:val="00F01E3C"/>
    <w:rsid w:val="00F02336"/>
    <w:rsid w:val="00F029E8"/>
    <w:rsid w:val="00F02C91"/>
    <w:rsid w:val="00F02E09"/>
    <w:rsid w:val="00F03080"/>
    <w:rsid w:val="00F031F2"/>
    <w:rsid w:val="00F03505"/>
    <w:rsid w:val="00F03A9B"/>
    <w:rsid w:val="00F03EF5"/>
    <w:rsid w:val="00F040A3"/>
    <w:rsid w:val="00F044D4"/>
    <w:rsid w:val="00F045A7"/>
    <w:rsid w:val="00F04DD1"/>
    <w:rsid w:val="00F05164"/>
    <w:rsid w:val="00F05333"/>
    <w:rsid w:val="00F05CF5"/>
    <w:rsid w:val="00F063AB"/>
    <w:rsid w:val="00F06418"/>
    <w:rsid w:val="00F0696D"/>
    <w:rsid w:val="00F06B89"/>
    <w:rsid w:val="00F06BCE"/>
    <w:rsid w:val="00F07CCB"/>
    <w:rsid w:val="00F07D07"/>
    <w:rsid w:val="00F07EBE"/>
    <w:rsid w:val="00F101B7"/>
    <w:rsid w:val="00F10530"/>
    <w:rsid w:val="00F10CF9"/>
    <w:rsid w:val="00F114F0"/>
    <w:rsid w:val="00F11556"/>
    <w:rsid w:val="00F12168"/>
    <w:rsid w:val="00F1266C"/>
    <w:rsid w:val="00F128CC"/>
    <w:rsid w:val="00F12CC0"/>
    <w:rsid w:val="00F12E92"/>
    <w:rsid w:val="00F1300D"/>
    <w:rsid w:val="00F13AFC"/>
    <w:rsid w:val="00F13CEB"/>
    <w:rsid w:val="00F141E2"/>
    <w:rsid w:val="00F14566"/>
    <w:rsid w:val="00F14B9C"/>
    <w:rsid w:val="00F15127"/>
    <w:rsid w:val="00F15C85"/>
    <w:rsid w:val="00F161B5"/>
    <w:rsid w:val="00F169F8"/>
    <w:rsid w:val="00F17247"/>
    <w:rsid w:val="00F17720"/>
    <w:rsid w:val="00F178FA"/>
    <w:rsid w:val="00F17F06"/>
    <w:rsid w:val="00F20305"/>
    <w:rsid w:val="00F20391"/>
    <w:rsid w:val="00F2078E"/>
    <w:rsid w:val="00F21216"/>
    <w:rsid w:val="00F21327"/>
    <w:rsid w:val="00F2140F"/>
    <w:rsid w:val="00F217E4"/>
    <w:rsid w:val="00F217EF"/>
    <w:rsid w:val="00F21937"/>
    <w:rsid w:val="00F221FC"/>
    <w:rsid w:val="00F2225F"/>
    <w:rsid w:val="00F22851"/>
    <w:rsid w:val="00F22978"/>
    <w:rsid w:val="00F239EF"/>
    <w:rsid w:val="00F23E17"/>
    <w:rsid w:val="00F240F3"/>
    <w:rsid w:val="00F243AB"/>
    <w:rsid w:val="00F24633"/>
    <w:rsid w:val="00F24648"/>
    <w:rsid w:val="00F24C5E"/>
    <w:rsid w:val="00F24D38"/>
    <w:rsid w:val="00F24ECE"/>
    <w:rsid w:val="00F25372"/>
    <w:rsid w:val="00F255D5"/>
    <w:rsid w:val="00F25B66"/>
    <w:rsid w:val="00F25E99"/>
    <w:rsid w:val="00F26B95"/>
    <w:rsid w:val="00F26DC8"/>
    <w:rsid w:val="00F26FD0"/>
    <w:rsid w:val="00F271A8"/>
    <w:rsid w:val="00F27C2C"/>
    <w:rsid w:val="00F27F37"/>
    <w:rsid w:val="00F30C7F"/>
    <w:rsid w:val="00F31170"/>
    <w:rsid w:val="00F312D8"/>
    <w:rsid w:val="00F313AD"/>
    <w:rsid w:val="00F31552"/>
    <w:rsid w:val="00F31A4D"/>
    <w:rsid w:val="00F31C49"/>
    <w:rsid w:val="00F31E9B"/>
    <w:rsid w:val="00F32002"/>
    <w:rsid w:val="00F3259C"/>
    <w:rsid w:val="00F32764"/>
    <w:rsid w:val="00F32AF5"/>
    <w:rsid w:val="00F32C07"/>
    <w:rsid w:val="00F331D3"/>
    <w:rsid w:val="00F33BE2"/>
    <w:rsid w:val="00F33FA9"/>
    <w:rsid w:val="00F342F7"/>
    <w:rsid w:val="00F347BA"/>
    <w:rsid w:val="00F349AD"/>
    <w:rsid w:val="00F34E46"/>
    <w:rsid w:val="00F35545"/>
    <w:rsid w:val="00F358BD"/>
    <w:rsid w:val="00F35CAA"/>
    <w:rsid w:val="00F36303"/>
    <w:rsid w:val="00F375CA"/>
    <w:rsid w:val="00F37A37"/>
    <w:rsid w:val="00F400A3"/>
    <w:rsid w:val="00F40CC6"/>
    <w:rsid w:val="00F4155F"/>
    <w:rsid w:val="00F41D6F"/>
    <w:rsid w:val="00F42517"/>
    <w:rsid w:val="00F4274E"/>
    <w:rsid w:val="00F42ABC"/>
    <w:rsid w:val="00F42BF5"/>
    <w:rsid w:val="00F4317E"/>
    <w:rsid w:val="00F43E2A"/>
    <w:rsid w:val="00F43E85"/>
    <w:rsid w:val="00F44AC6"/>
    <w:rsid w:val="00F44D82"/>
    <w:rsid w:val="00F44DDF"/>
    <w:rsid w:val="00F45102"/>
    <w:rsid w:val="00F45581"/>
    <w:rsid w:val="00F4599B"/>
    <w:rsid w:val="00F45B0B"/>
    <w:rsid w:val="00F4611D"/>
    <w:rsid w:val="00F46247"/>
    <w:rsid w:val="00F46962"/>
    <w:rsid w:val="00F4727E"/>
    <w:rsid w:val="00F47513"/>
    <w:rsid w:val="00F47DD2"/>
    <w:rsid w:val="00F47FC7"/>
    <w:rsid w:val="00F502B4"/>
    <w:rsid w:val="00F506B1"/>
    <w:rsid w:val="00F50C08"/>
    <w:rsid w:val="00F50DFC"/>
    <w:rsid w:val="00F51A2F"/>
    <w:rsid w:val="00F51F8F"/>
    <w:rsid w:val="00F528A6"/>
    <w:rsid w:val="00F529B5"/>
    <w:rsid w:val="00F53056"/>
    <w:rsid w:val="00F53385"/>
    <w:rsid w:val="00F5371B"/>
    <w:rsid w:val="00F5381B"/>
    <w:rsid w:val="00F539CF"/>
    <w:rsid w:val="00F539D1"/>
    <w:rsid w:val="00F53F41"/>
    <w:rsid w:val="00F546BE"/>
    <w:rsid w:val="00F54911"/>
    <w:rsid w:val="00F54C2A"/>
    <w:rsid w:val="00F555A5"/>
    <w:rsid w:val="00F55BFB"/>
    <w:rsid w:val="00F561FB"/>
    <w:rsid w:val="00F56861"/>
    <w:rsid w:val="00F56DE0"/>
    <w:rsid w:val="00F56F80"/>
    <w:rsid w:val="00F5781D"/>
    <w:rsid w:val="00F57AF7"/>
    <w:rsid w:val="00F6048E"/>
    <w:rsid w:val="00F6081D"/>
    <w:rsid w:val="00F60A3C"/>
    <w:rsid w:val="00F60C16"/>
    <w:rsid w:val="00F61139"/>
    <w:rsid w:val="00F61958"/>
    <w:rsid w:val="00F6325A"/>
    <w:rsid w:val="00F6363C"/>
    <w:rsid w:val="00F644CB"/>
    <w:rsid w:val="00F64B65"/>
    <w:rsid w:val="00F651B7"/>
    <w:rsid w:val="00F65272"/>
    <w:rsid w:val="00F65AFD"/>
    <w:rsid w:val="00F65D8E"/>
    <w:rsid w:val="00F65F9B"/>
    <w:rsid w:val="00F66490"/>
    <w:rsid w:val="00F66585"/>
    <w:rsid w:val="00F6668E"/>
    <w:rsid w:val="00F66742"/>
    <w:rsid w:val="00F70504"/>
    <w:rsid w:val="00F707CD"/>
    <w:rsid w:val="00F70F2D"/>
    <w:rsid w:val="00F70F4A"/>
    <w:rsid w:val="00F71258"/>
    <w:rsid w:val="00F7189E"/>
    <w:rsid w:val="00F71913"/>
    <w:rsid w:val="00F71A9E"/>
    <w:rsid w:val="00F728F8"/>
    <w:rsid w:val="00F72DC3"/>
    <w:rsid w:val="00F73687"/>
    <w:rsid w:val="00F73F7D"/>
    <w:rsid w:val="00F74265"/>
    <w:rsid w:val="00F746FD"/>
    <w:rsid w:val="00F74D43"/>
    <w:rsid w:val="00F7529B"/>
    <w:rsid w:val="00F752D8"/>
    <w:rsid w:val="00F755B3"/>
    <w:rsid w:val="00F76998"/>
    <w:rsid w:val="00F76A62"/>
    <w:rsid w:val="00F76D32"/>
    <w:rsid w:val="00F7727A"/>
    <w:rsid w:val="00F776DA"/>
    <w:rsid w:val="00F7795E"/>
    <w:rsid w:val="00F80267"/>
    <w:rsid w:val="00F80487"/>
    <w:rsid w:val="00F80B2E"/>
    <w:rsid w:val="00F80F1D"/>
    <w:rsid w:val="00F813B7"/>
    <w:rsid w:val="00F81933"/>
    <w:rsid w:val="00F81C05"/>
    <w:rsid w:val="00F830A0"/>
    <w:rsid w:val="00F830CB"/>
    <w:rsid w:val="00F833C7"/>
    <w:rsid w:val="00F83BEC"/>
    <w:rsid w:val="00F83D0B"/>
    <w:rsid w:val="00F84C47"/>
    <w:rsid w:val="00F85376"/>
    <w:rsid w:val="00F8538D"/>
    <w:rsid w:val="00F8586C"/>
    <w:rsid w:val="00F86190"/>
    <w:rsid w:val="00F866CA"/>
    <w:rsid w:val="00F8679A"/>
    <w:rsid w:val="00F86B31"/>
    <w:rsid w:val="00F873B3"/>
    <w:rsid w:val="00F87541"/>
    <w:rsid w:val="00F877D9"/>
    <w:rsid w:val="00F87A8F"/>
    <w:rsid w:val="00F87D0C"/>
    <w:rsid w:val="00F90597"/>
    <w:rsid w:val="00F909A8"/>
    <w:rsid w:val="00F9154D"/>
    <w:rsid w:val="00F9196F"/>
    <w:rsid w:val="00F91F03"/>
    <w:rsid w:val="00F92295"/>
    <w:rsid w:val="00F92858"/>
    <w:rsid w:val="00F92B53"/>
    <w:rsid w:val="00F92C64"/>
    <w:rsid w:val="00F930D8"/>
    <w:rsid w:val="00F93789"/>
    <w:rsid w:val="00F93881"/>
    <w:rsid w:val="00F94241"/>
    <w:rsid w:val="00F942F2"/>
    <w:rsid w:val="00F9446D"/>
    <w:rsid w:val="00F950E4"/>
    <w:rsid w:val="00F95836"/>
    <w:rsid w:val="00F95D5E"/>
    <w:rsid w:val="00F95FE0"/>
    <w:rsid w:val="00F96243"/>
    <w:rsid w:val="00F96AE0"/>
    <w:rsid w:val="00F96C3E"/>
    <w:rsid w:val="00F970FC"/>
    <w:rsid w:val="00F97382"/>
    <w:rsid w:val="00F976DB"/>
    <w:rsid w:val="00FA06E6"/>
    <w:rsid w:val="00FA0A7E"/>
    <w:rsid w:val="00FA0CA6"/>
    <w:rsid w:val="00FA0EBD"/>
    <w:rsid w:val="00FA0F35"/>
    <w:rsid w:val="00FA127F"/>
    <w:rsid w:val="00FA16C2"/>
    <w:rsid w:val="00FA180C"/>
    <w:rsid w:val="00FA1B0D"/>
    <w:rsid w:val="00FA1D6A"/>
    <w:rsid w:val="00FA2195"/>
    <w:rsid w:val="00FA221B"/>
    <w:rsid w:val="00FA25BF"/>
    <w:rsid w:val="00FA2906"/>
    <w:rsid w:val="00FA2E60"/>
    <w:rsid w:val="00FA3933"/>
    <w:rsid w:val="00FA3AA2"/>
    <w:rsid w:val="00FA4587"/>
    <w:rsid w:val="00FA5539"/>
    <w:rsid w:val="00FA5CEF"/>
    <w:rsid w:val="00FA6799"/>
    <w:rsid w:val="00FA79A3"/>
    <w:rsid w:val="00FB09E4"/>
    <w:rsid w:val="00FB1467"/>
    <w:rsid w:val="00FB16DC"/>
    <w:rsid w:val="00FB20B9"/>
    <w:rsid w:val="00FB23E4"/>
    <w:rsid w:val="00FB2628"/>
    <w:rsid w:val="00FB2769"/>
    <w:rsid w:val="00FB30DA"/>
    <w:rsid w:val="00FB33D1"/>
    <w:rsid w:val="00FB36F6"/>
    <w:rsid w:val="00FB39A3"/>
    <w:rsid w:val="00FB39ED"/>
    <w:rsid w:val="00FB3C85"/>
    <w:rsid w:val="00FB4219"/>
    <w:rsid w:val="00FB4581"/>
    <w:rsid w:val="00FB459A"/>
    <w:rsid w:val="00FB4693"/>
    <w:rsid w:val="00FB475C"/>
    <w:rsid w:val="00FB5119"/>
    <w:rsid w:val="00FB59A3"/>
    <w:rsid w:val="00FB59BF"/>
    <w:rsid w:val="00FB63C8"/>
    <w:rsid w:val="00FB646A"/>
    <w:rsid w:val="00FB6736"/>
    <w:rsid w:val="00FB7729"/>
    <w:rsid w:val="00FB7B60"/>
    <w:rsid w:val="00FB7CD2"/>
    <w:rsid w:val="00FB7D64"/>
    <w:rsid w:val="00FB7E9F"/>
    <w:rsid w:val="00FC01A8"/>
    <w:rsid w:val="00FC0D42"/>
    <w:rsid w:val="00FC0E15"/>
    <w:rsid w:val="00FC12D2"/>
    <w:rsid w:val="00FC1695"/>
    <w:rsid w:val="00FC2434"/>
    <w:rsid w:val="00FC2EE0"/>
    <w:rsid w:val="00FC36B3"/>
    <w:rsid w:val="00FC3726"/>
    <w:rsid w:val="00FC381A"/>
    <w:rsid w:val="00FC483C"/>
    <w:rsid w:val="00FC4866"/>
    <w:rsid w:val="00FC4A9B"/>
    <w:rsid w:val="00FC4AC3"/>
    <w:rsid w:val="00FC5566"/>
    <w:rsid w:val="00FC6254"/>
    <w:rsid w:val="00FC6685"/>
    <w:rsid w:val="00FC6A67"/>
    <w:rsid w:val="00FC6C20"/>
    <w:rsid w:val="00FC6C65"/>
    <w:rsid w:val="00FC6E86"/>
    <w:rsid w:val="00FC6F92"/>
    <w:rsid w:val="00FD04FB"/>
    <w:rsid w:val="00FD0830"/>
    <w:rsid w:val="00FD146B"/>
    <w:rsid w:val="00FD17F1"/>
    <w:rsid w:val="00FD1A47"/>
    <w:rsid w:val="00FD2197"/>
    <w:rsid w:val="00FD24E1"/>
    <w:rsid w:val="00FD271B"/>
    <w:rsid w:val="00FD332C"/>
    <w:rsid w:val="00FD34EC"/>
    <w:rsid w:val="00FD367F"/>
    <w:rsid w:val="00FD3680"/>
    <w:rsid w:val="00FD3B0B"/>
    <w:rsid w:val="00FD3BF0"/>
    <w:rsid w:val="00FD40DA"/>
    <w:rsid w:val="00FD4588"/>
    <w:rsid w:val="00FD57EF"/>
    <w:rsid w:val="00FD5F9A"/>
    <w:rsid w:val="00FD6262"/>
    <w:rsid w:val="00FD66F1"/>
    <w:rsid w:val="00FD6F91"/>
    <w:rsid w:val="00FD75ED"/>
    <w:rsid w:val="00FD7DEF"/>
    <w:rsid w:val="00FE0191"/>
    <w:rsid w:val="00FE0B40"/>
    <w:rsid w:val="00FE0CE0"/>
    <w:rsid w:val="00FE1A8B"/>
    <w:rsid w:val="00FE32B5"/>
    <w:rsid w:val="00FE337D"/>
    <w:rsid w:val="00FE3638"/>
    <w:rsid w:val="00FE3669"/>
    <w:rsid w:val="00FE3A94"/>
    <w:rsid w:val="00FE3C7C"/>
    <w:rsid w:val="00FE40F8"/>
    <w:rsid w:val="00FE41C2"/>
    <w:rsid w:val="00FE4913"/>
    <w:rsid w:val="00FE51CF"/>
    <w:rsid w:val="00FE5BFE"/>
    <w:rsid w:val="00FE61C8"/>
    <w:rsid w:val="00FE6A40"/>
    <w:rsid w:val="00FE6BAA"/>
    <w:rsid w:val="00FE6C40"/>
    <w:rsid w:val="00FE7E2E"/>
    <w:rsid w:val="00FF022D"/>
    <w:rsid w:val="00FF02EA"/>
    <w:rsid w:val="00FF06E3"/>
    <w:rsid w:val="00FF1138"/>
    <w:rsid w:val="00FF146E"/>
    <w:rsid w:val="00FF14CE"/>
    <w:rsid w:val="00FF14D7"/>
    <w:rsid w:val="00FF1689"/>
    <w:rsid w:val="00FF19BF"/>
    <w:rsid w:val="00FF1AF9"/>
    <w:rsid w:val="00FF1AFC"/>
    <w:rsid w:val="00FF2033"/>
    <w:rsid w:val="00FF216C"/>
    <w:rsid w:val="00FF237C"/>
    <w:rsid w:val="00FF34BB"/>
    <w:rsid w:val="00FF3EFC"/>
    <w:rsid w:val="00FF44E7"/>
    <w:rsid w:val="00FF542E"/>
    <w:rsid w:val="00FF5519"/>
    <w:rsid w:val="00FF5724"/>
    <w:rsid w:val="00FF661B"/>
    <w:rsid w:val="00FF67F1"/>
    <w:rsid w:val="00FF6A00"/>
    <w:rsid w:val="00FF6D55"/>
    <w:rsid w:val="00FF7828"/>
    <w:rsid w:val="00FF7846"/>
    <w:rsid w:val="00FF7D4E"/>
    <w:rsid w:val="0108E562"/>
    <w:rsid w:val="01172DBD"/>
    <w:rsid w:val="0118CE5D"/>
    <w:rsid w:val="0119F3D5"/>
    <w:rsid w:val="011A1722"/>
    <w:rsid w:val="012302B4"/>
    <w:rsid w:val="01238391"/>
    <w:rsid w:val="0123865F"/>
    <w:rsid w:val="01246DB0"/>
    <w:rsid w:val="012A7B01"/>
    <w:rsid w:val="012D58CB"/>
    <w:rsid w:val="01336A5D"/>
    <w:rsid w:val="013A5786"/>
    <w:rsid w:val="013E9646"/>
    <w:rsid w:val="014D7A01"/>
    <w:rsid w:val="015A8178"/>
    <w:rsid w:val="015C965C"/>
    <w:rsid w:val="0167FC01"/>
    <w:rsid w:val="016E892A"/>
    <w:rsid w:val="016FFD3F"/>
    <w:rsid w:val="017AB7C6"/>
    <w:rsid w:val="01820784"/>
    <w:rsid w:val="01824424"/>
    <w:rsid w:val="01849546"/>
    <w:rsid w:val="018AC123"/>
    <w:rsid w:val="018B47A5"/>
    <w:rsid w:val="01975D82"/>
    <w:rsid w:val="019B9A19"/>
    <w:rsid w:val="01A13500"/>
    <w:rsid w:val="01B630C0"/>
    <w:rsid w:val="01BC85AD"/>
    <w:rsid w:val="01C06B67"/>
    <w:rsid w:val="01C32D71"/>
    <w:rsid w:val="01CEEAFE"/>
    <w:rsid w:val="01D9A360"/>
    <w:rsid w:val="01DCF158"/>
    <w:rsid w:val="01E3E7E8"/>
    <w:rsid w:val="01EB1250"/>
    <w:rsid w:val="01F16522"/>
    <w:rsid w:val="01F9CAAD"/>
    <w:rsid w:val="01FDDA5C"/>
    <w:rsid w:val="01FE40D3"/>
    <w:rsid w:val="02005461"/>
    <w:rsid w:val="0206203C"/>
    <w:rsid w:val="02063EEB"/>
    <w:rsid w:val="0207EA13"/>
    <w:rsid w:val="020C2116"/>
    <w:rsid w:val="0210DC23"/>
    <w:rsid w:val="021407A3"/>
    <w:rsid w:val="0219ABD2"/>
    <w:rsid w:val="021C46D9"/>
    <w:rsid w:val="0226BF69"/>
    <w:rsid w:val="0232746E"/>
    <w:rsid w:val="023AC3E7"/>
    <w:rsid w:val="023BF341"/>
    <w:rsid w:val="023CAED3"/>
    <w:rsid w:val="02417717"/>
    <w:rsid w:val="02473863"/>
    <w:rsid w:val="024D8B35"/>
    <w:rsid w:val="024E9CCA"/>
    <w:rsid w:val="025BD6F7"/>
    <w:rsid w:val="025C44E1"/>
    <w:rsid w:val="025F87FD"/>
    <w:rsid w:val="02637A56"/>
    <w:rsid w:val="0267BAC7"/>
    <w:rsid w:val="027670FD"/>
    <w:rsid w:val="0285524D"/>
    <w:rsid w:val="029848E8"/>
    <w:rsid w:val="02A4FE0D"/>
    <w:rsid w:val="02A63DD3"/>
    <w:rsid w:val="02AAF5DD"/>
    <w:rsid w:val="02AF1C35"/>
    <w:rsid w:val="02BA624B"/>
    <w:rsid w:val="02C32D9D"/>
    <w:rsid w:val="02CC0F52"/>
    <w:rsid w:val="02CF762A"/>
    <w:rsid w:val="02DAB263"/>
    <w:rsid w:val="02DF659E"/>
    <w:rsid w:val="02E0AAB9"/>
    <w:rsid w:val="02E1FE3D"/>
    <w:rsid w:val="02E235DD"/>
    <w:rsid w:val="02E96F4A"/>
    <w:rsid w:val="02F6C1FB"/>
    <w:rsid w:val="02FC34FD"/>
    <w:rsid w:val="02FE91E2"/>
    <w:rsid w:val="02FF226C"/>
    <w:rsid w:val="0307A7AB"/>
    <w:rsid w:val="030FF89F"/>
    <w:rsid w:val="0314CBA5"/>
    <w:rsid w:val="03178DFF"/>
    <w:rsid w:val="031A78F2"/>
    <w:rsid w:val="031DB263"/>
    <w:rsid w:val="031E620E"/>
    <w:rsid w:val="031F3164"/>
    <w:rsid w:val="032CEA78"/>
    <w:rsid w:val="03310264"/>
    <w:rsid w:val="03391E9C"/>
    <w:rsid w:val="033ECDD8"/>
    <w:rsid w:val="03425164"/>
    <w:rsid w:val="034A3937"/>
    <w:rsid w:val="0365B1C5"/>
    <w:rsid w:val="036E9A08"/>
    <w:rsid w:val="037BCEBD"/>
    <w:rsid w:val="0386C9DA"/>
    <w:rsid w:val="038A6A7F"/>
    <w:rsid w:val="03A9E25D"/>
    <w:rsid w:val="03B630C4"/>
    <w:rsid w:val="03C8A15F"/>
    <w:rsid w:val="03CD6E19"/>
    <w:rsid w:val="03D3D2B1"/>
    <w:rsid w:val="03D78312"/>
    <w:rsid w:val="03ED62B2"/>
    <w:rsid w:val="03F9A65F"/>
    <w:rsid w:val="04018833"/>
    <w:rsid w:val="04143D4F"/>
    <w:rsid w:val="0417A646"/>
    <w:rsid w:val="041CA909"/>
    <w:rsid w:val="0420002C"/>
    <w:rsid w:val="0422E57A"/>
    <w:rsid w:val="04230B4B"/>
    <w:rsid w:val="04349F7B"/>
    <w:rsid w:val="043BB92A"/>
    <w:rsid w:val="043D4691"/>
    <w:rsid w:val="0440950E"/>
    <w:rsid w:val="04409F66"/>
    <w:rsid w:val="0441A028"/>
    <w:rsid w:val="04458D3C"/>
    <w:rsid w:val="04660636"/>
    <w:rsid w:val="0468D4BD"/>
    <w:rsid w:val="046B6F0B"/>
    <w:rsid w:val="047419DF"/>
    <w:rsid w:val="04764BF2"/>
    <w:rsid w:val="047B97C0"/>
    <w:rsid w:val="04852064"/>
    <w:rsid w:val="048680EF"/>
    <w:rsid w:val="0488575E"/>
    <w:rsid w:val="048F467A"/>
    <w:rsid w:val="049744BC"/>
    <w:rsid w:val="049997E6"/>
    <w:rsid w:val="04A5CE1F"/>
    <w:rsid w:val="04A89F45"/>
    <w:rsid w:val="04AE9808"/>
    <w:rsid w:val="04AF9183"/>
    <w:rsid w:val="04AFCFD1"/>
    <w:rsid w:val="04B1E042"/>
    <w:rsid w:val="04BB59CC"/>
    <w:rsid w:val="04C25691"/>
    <w:rsid w:val="04C9AF41"/>
    <w:rsid w:val="04CD0946"/>
    <w:rsid w:val="04D03FF2"/>
    <w:rsid w:val="04D45CA2"/>
    <w:rsid w:val="04DDDED4"/>
    <w:rsid w:val="04E44C5E"/>
    <w:rsid w:val="04ED67D9"/>
    <w:rsid w:val="04FE3371"/>
    <w:rsid w:val="05008522"/>
    <w:rsid w:val="05024281"/>
    <w:rsid w:val="0504C558"/>
    <w:rsid w:val="05060630"/>
    <w:rsid w:val="050793DF"/>
    <w:rsid w:val="050ABE1B"/>
    <w:rsid w:val="051486B3"/>
    <w:rsid w:val="05192BD3"/>
    <w:rsid w:val="0520D97C"/>
    <w:rsid w:val="0525F0C4"/>
    <w:rsid w:val="0528145D"/>
    <w:rsid w:val="053265E8"/>
    <w:rsid w:val="053704F7"/>
    <w:rsid w:val="053C8036"/>
    <w:rsid w:val="0546F39E"/>
    <w:rsid w:val="0549529E"/>
    <w:rsid w:val="054BEC98"/>
    <w:rsid w:val="05507687"/>
    <w:rsid w:val="05608C83"/>
    <w:rsid w:val="0562730D"/>
    <w:rsid w:val="0563F086"/>
    <w:rsid w:val="0569FF4B"/>
    <w:rsid w:val="05704868"/>
    <w:rsid w:val="0577EC26"/>
    <w:rsid w:val="057FE144"/>
    <w:rsid w:val="058D709F"/>
    <w:rsid w:val="058FB31B"/>
    <w:rsid w:val="05910414"/>
    <w:rsid w:val="059CF293"/>
    <w:rsid w:val="05AB4DA9"/>
    <w:rsid w:val="05B6CC9A"/>
    <w:rsid w:val="05BB9981"/>
    <w:rsid w:val="05C17F55"/>
    <w:rsid w:val="05D29BEE"/>
    <w:rsid w:val="05D2BD14"/>
    <w:rsid w:val="05D8AFA2"/>
    <w:rsid w:val="05D96476"/>
    <w:rsid w:val="05D96C9C"/>
    <w:rsid w:val="05DC025A"/>
    <w:rsid w:val="05DE1BB0"/>
    <w:rsid w:val="05E230EF"/>
    <w:rsid w:val="05F0E613"/>
    <w:rsid w:val="05F5995D"/>
    <w:rsid w:val="0603A804"/>
    <w:rsid w:val="06042297"/>
    <w:rsid w:val="060791D6"/>
    <w:rsid w:val="06188299"/>
    <w:rsid w:val="0630865B"/>
    <w:rsid w:val="063463BF"/>
    <w:rsid w:val="063A5886"/>
    <w:rsid w:val="063EF410"/>
    <w:rsid w:val="06444BCF"/>
    <w:rsid w:val="06454622"/>
    <w:rsid w:val="0658035B"/>
    <w:rsid w:val="066A1815"/>
    <w:rsid w:val="066C8950"/>
    <w:rsid w:val="0671217A"/>
    <w:rsid w:val="0679AF35"/>
    <w:rsid w:val="0689D3CA"/>
    <w:rsid w:val="068A3CDE"/>
    <w:rsid w:val="06995E7D"/>
    <w:rsid w:val="069A463D"/>
    <w:rsid w:val="069A801F"/>
    <w:rsid w:val="06A4DAC7"/>
    <w:rsid w:val="06A4DCCC"/>
    <w:rsid w:val="06B81B90"/>
    <w:rsid w:val="06BFE7FF"/>
    <w:rsid w:val="06C4B409"/>
    <w:rsid w:val="06D069D2"/>
    <w:rsid w:val="06D25D19"/>
    <w:rsid w:val="06D322E1"/>
    <w:rsid w:val="06D451D1"/>
    <w:rsid w:val="06D5FC89"/>
    <w:rsid w:val="06DC526F"/>
    <w:rsid w:val="06F343D3"/>
    <w:rsid w:val="06F431A7"/>
    <w:rsid w:val="071081CC"/>
    <w:rsid w:val="071DBA53"/>
    <w:rsid w:val="0729E5FD"/>
    <w:rsid w:val="072BDB30"/>
    <w:rsid w:val="0732A769"/>
    <w:rsid w:val="07409215"/>
    <w:rsid w:val="0740E96D"/>
    <w:rsid w:val="074903E7"/>
    <w:rsid w:val="074BC7FA"/>
    <w:rsid w:val="07538301"/>
    <w:rsid w:val="0765C171"/>
    <w:rsid w:val="076C7F0C"/>
    <w:rsid w:val="076DF067"/>
    <w:rsid w:val="077E026F"/>
    <w:rsid w:val="0795755C"/>
    <w:rsid w:val="0799BC85"/>
    <w:rsid w:val="079FEA84"/>
    <w:rsid w:val="07A27855"/>
    <w:rsid w:val="07A8DFEA"/>
    <w:rsid w:val="07ACE48F"/>
    <w:rsid w:val="07B3137A"/>
    <w:rsid w:val="07C2BA57"/>
    <w:rsid w:val="07CF62C4"/>
    <w:rsid w:val="07D6B8C8"/>
    <w:rsid w:val="07D90959"/>
    <w:rsid w:val="07DE6D4B"/>
    <w:rsid w:val="07E4D77C"/>
    <w:rsid w:val="07E5C660"/>
    <w:rsid w:val="07E6D0B7"/>
    <w:rsid w:val="07E86F6C"/>
    <w:rsid w:val="07EC8955"/>
    <w:rsid w:val="07F8BF37"/>
    <w:rsid w:val="07FE8840"/>
    <w:rsid w:val="080078A9"/>
    <w:rsid w:val="0801B26B"/>
    <w:rsid w:val="080DBABD"/>
    <w:rsid w:val="0820E5AF"/>
    <w:rsid w:val="08374995"/>
    <w:rsid w:val="084EDEBF"/>
    <w:rsid w:val="0856FB3D"/>
    <w:rsid w:val="085A4685"/>
    <w:rsid w:val="085D4D33"/>
    <w:rsid w:val="0861C302"/>
    <w:rsid w:val="0862F459"/>
    <w:rsid w:val="08784EDD"/>
    <w:rsid w:val="0878A556"/>
    <w:rsid w:val="087FEF6D"/>
    <w:rsid w:val="088B5723"/>
    <w:rsid w:val="088C3DF9"/>
    <w:rsid w:val="0892042E"/>
    <w:rsid w:val="0898E59A"/>
    <w:rsid w:val="089928F6"/>
    <w:rsid w:val="08A946DE"/>
    <w:rsid w:val="08BD6B4E"/>
    <w:rsid w:val="08C2F9F8"/>
    <w:rsid w:val="08D4D2AE"/>
    <w:rsid w:val="08DC0E00"/>
    <w:rsid w:val="08E488DE"/>
    <w:rsid w:val="08E7AE72"/>
    <w:rsid w:val="08EAB88E"/>
    <w:rsid w:val="08EE9C3D"/>
    <w:rsid w:val="08EEC249"/>
    <w:rsid w:val="08EF8C25"/>
    <w:rsid w:val="08FCB5D2"/>
    <w:rsid w:val="09010F04"/>
    <w:rsid w:val="090184C6"/>
    <w:rsid w:val="090209EA"/>
    <w:rsid w:val="0903A8B4"/>
    <w:rsid w:val="09065AA5"/>
    <w:rsid w:val="090A94F4"/>
    <w:rsid w:val="0914C702"/>
    <w:rsid w:val="0928D3FA"/>
    <w:rsid w:val="092C1045"/>
    <w:rsid w:val="092FFDE2"/>
    <w:rsid w:val="0935B8B3"/>
    <w:rsid w:val="093C5458"/>
    <w:rsid w:val="09428F43"/>
    <w:rsid w:val="0947C9D3"/>
    <w:rsid w:val="0949C4FE"/>
    <w:rsid w:val="094BBDFC"/>
    <w:rsid w:val="095F5B16"/>
    <w:rsid w:val="0968EA07"/>
    <w:rsid w:val="097A1D91"/>
    <w:rsid w:val="097A3123"/>
    <w:rsid w:val="097C4F39"/>
    <w:rsid w:val="098130CF"/>
    <w:rsid w:val="0982405F"/>
    <w:rsid w:val="09843FCD"/>
    <w:rsid w:val="09869B0A"/>
    <w:rsid w:val="098B5E38"/>
    <w:rsid w:val="098F6649"/>
    <w:rsid w:val="0990AFD6"/>
    <w:rsid w:val="09948F98"/>
    <w:rsid w:val="09979AAC"/>
    <w:rsid w:val="09AAF089"/>
    <w:rsid w:val="09AE7DD3"/>
    <w:rsid w:val="09C01738"/>
    <w:rsid w:val="09C6E6FC"/>
    <w:rsid w:val="09C9C2A1"/>
    <w:rsid w:val="09D6C287"/>
    <w:rsid w:val="09DC4417"/>
    <w:rsid w:val="09E12020"/>
    <w:rsid w:val="09E315D6"/>
    <w:rsid w:val="09EB6A8B"/>
    <w:rsid w:val="09ED78E4"/>
    <w:rsid w:val="09EDAD81"/>
    <w:rsid w:val="09EE0682"/>
    <w:rsid w:val="09EE560F"/>
    <w:rsid w:val="09EFB851"/>
    <w:rsid w:val="09F35ADC"/>
    <w:rsid w:val="0A00994B"/>
    <w:rsid w:val="0A044047"/>
    <w:rsid w:val="0A08424B"/>
    <w:rsid w:val="0A0B0C9C"/>
    <w:rsid w:val="0A10675C"/>
    <w:rsid w:val="0A13C353"/>
    <w:rsid w:val="0A17A73E"/>
    <w:rsid w:val="0A17CA38"/>
    <w:rsid w:val="0A274409"/>
    <w:rsid w:val="0A2A534B"/>
    <w:rsid w:val="0A2A9357"/>
    <w:rsid w:val="0A2ACE6E"/>
    <w:rsid w:val="0A2BE0F4"/>
    <w:rsid w:val="0A475118"/>
    <w:rsid w:val="0A47A40F"/>
    <w:rsid w:val="0A4CC854"/>
    <w:rsid w:val="0A52CCB1"/>
    <w:rsid w:val="0A655A95"/>
    <w:rsid w:val="0A6881C3"/>
    <w:rsid w:val="0A75C910"/>
    <w:rsid w:val="0A7EDA90"/>
    <w:rsid w:val="0A810602"/>
    <w:rsid w:val="0A88EE69"/>
    <w:rsid w:val="0A8C5034"/>
    <w:rsid w:val="0A8D8822"/>
    <w:rsid w:val="0A90C172"/>
    <w:rsid w:val="0A9445BD"/>
    <w:rsid w:val="0A981C33"/>
    <w:rsid w:val="0AA10433"/>
    <w:rsid w:val="0AA2981B"/>
    <w:rsid w:val="0AAAFA47"/>
    <w:rsid w:val="0AB521A2"/>
    <w:rsid w:val="0AB6742E"/>
    <w:rsid w:val="0ABF5EA7"/>
    <w:rsid w:val="0AC5A345"/>
    <w:rsid w:val="0AC5E660"/>
    <w:rsid w:val="0AC8A2B1"/>
    <w:rsid w:val="0AC96624"/>
    <w:rsid w:val="0ACD3C6E"/>
    <w:rsid w:val="0ACF1C95"/>
    <w:rsid w:val="0AD0A480"/>
    <w:rsid w:val="0AD8BF08"/>
    <w:rsid w:val="0AE21F24"/>
    <w:rsid w:val="0AEA2AEC"/>
    <w:rsid w:val="0AED9F0B"/>
    <w:rsid w:val="0AF42493"/>
    <w:rsid w:val="0AF692EE"/>
    <w:rsid w:val="0B05A79D"/>
    <w:rsid w:val="0B08AB7F"/>
    <w:rsid w:val="0B094F5E"/>
    <w:rsid w:val="0B10365B"/>
    <w:rsid w:val="0B10CD95"/>
    <w:rsid w:val="0B195198"/>
    <w:rsid w:val="0B210947"/>
    <w:rsid w:val="0B259E22"/>
    <w:rsid w:val="0B26F628"/>
    <w:rsid w:val="0B295C61"/>
    <w:rsid w:val="0B2C2ABE"/>
    <w:rsid w:val="0B2D992C"/>
    <w:rsid w:val="0B3EECE2"/>
    <w:rsid w:val="0B545587"/>
    <w:rsid w:val="0B548686"/>
    <w:rsid w:val="0B56F34B"/>
    <w:rsid w:val="0B6B939A"/>
    <w:rsid w:val="0B6D6AF7"/>
    <w:rsid w:val="0B7944C6"/>
    <w:rsid w:val="0B7B00C0"/>
    <w:rsid w:val="0B8A3D4E"/>
    <w:rsid w:val="0BAF1609"/>
    <w:rsid w:val="0BB810BA"/>
    <w:rsid w:val="0BB916C4"/>
    <w:rsid w:val="0BC6B4F6"/>
    <w:rsid w:val="0BD0C82D"/>
    <w:rsid w:val="0BE660EF"/>
    <w:rsid w:val="0BEA45B8"/>
    <w:rsid w:val="0BECE7EF"/>
    <w:rsid w:val="0BED9B9B"/>
    <w:rsid w:val="0BEFB039"/>
    <w:rsid w:val="0BF24151"/>
    <w:rsid w:val="0BFB7B9F"/>
    <w:rsid w:val="0BFF9C61"/>
    <w:rsid w:val="0C0C9745"/>
    <w:rsid w:val="0C0D54E3"/>
    <w:rsid w:val="0C1D15DA"/>
    <w:rsid w:val="0C230E1A"/>
    <w:rsid w:val="0C27CB0E"/>
    <w:rsid w:val="0C28AB7F"/>
    <w:rsid w:val="0C324B15"/>
    <w:rsid w:val="0C38202C"/>
    <w:rsid w:val="0C39DC2E"/>
    <w:rsid w:val="0C3A5555"/>
    <w:rsid w:val="0C3FE4FB"/>
    <w:rsid w:val="0C4427BB"/>
    <w:rsid w:val="0C44AB06"/>
    <w:rsid w:val="0C4EA2FB"/>
    <w:rsid w:val="0C4F2C96"/>
    <w:rsid w:val="0C5220F3"/>
    <w:rsid w:val="0C536932"/>
    <w:rsid w:val="0C567037"/>
    <w:rsid w:val="0C5B3EF0"/>
    <w:rsid w:val="0C62E22D"/>
    <w:rsid w:val="0C68EB70"/>
    <w:rsid w:val="0C6AF4C3"/>
    <w:rsid w:val="0C6B1C87"/>
    <w:rsid w:val="0C6D726E"/>
    <w:rsid w:val="0C70999C"/>
    <w:rsid w:val="0C754128"/>
    <w:rsid w:val="0C7E6AF3"/>
    <w:rsid w:val="0C852011"/>
    <w:rsid w:val="0C874F96"/>
    <w:rsid w:val="0C8952E1"/>
    <w:rsid w:val="0C8B2B7F"/>
    <w:rsid w:val="0CA8D8BF"/>
    <w:rsid w:val="0CA992FF"/>
    <w:rsid w:val="0CAE503C"/>
    <w:rsid w:val="0CC06D88"/>
    <w:rsid w:val="0CC1CD3C"/>
    <w:rsid w:val="0CC2D793"/>
    <w:rsid w:val="0CD1A1B2"/>
    <w:rsid w:val="0CD511D9"/>
    <w:rsid w:val="0CDADFE1"/>
    <w:rsid w:val="0CDC1E3E"/>
    <w:rsid w:val="0CEB3EA9"/>
    <w:rsid w:val="0CEE027F"/>
    <w:rsid w:val="0D0F7FE5"/>
    <w:rsid w:val="0D194ACE"/>
    <w:rsid w:val="0D19C901"/>
    <w:rsid w:val="0D1F223F"/>
    <w:rsid w:val="0D250E23"/>
    <w:rsid w:val="0D260EB8"/>
    <w:rsid w:val="0D2BBAF1"/>
    <w:rsid w:val="0D2C7A19"/>
    <w:rsid w:val="0D3CDE37"/>
    <w:rsid w:val="0D4169AE"/>
    <w:rsid w:val="0D463314"/>
    <w:rsid w:val="0D4B146E"/>
    <w:rsid w:val="0D4E4E67"/>
    <w:rsid w:val="0D4F3A7F"/>
    <w:rsid w:val="0D51B44D"/>
    <w:rsid w:val="0D57A7D4"/>
    <w:rsid w:val="0D60F09B"/>
    <w:rsid w:val="0D615717"/>
    <w:rsid w:val="0D62ACA8"/>
    <w:rsid w:val="0D656537"/>
    <w:rsid w:val="0D6DB4D0"/>
    <w:rsid w:val="0D742C28"/>
    <w:rsid w:val="0D74C024"/>
    <w:rsid w:val="0D75ECD2"/>
    <w:rsid w:val="0D76CDDD"/>
    <w:rsid w:val="0D7D0935"/>
    <w:rsid w:val="0D875F1D"/>
    <w:rsid w:val="0D91F56C"/>
    <w:rsid w:val="0D920DA8"/>
    <w:rsid w:val="0D986535"/>
    <w:rsid w:val="0D9D0430"/>
    <w:rsid w:val="0DA02A0F"/>
    <w:rsid w:val="0DB0A259"/>
    <w:rsid w:val="0DB88823"/>
    <w:rsid w:val="0DBAB9C6"/>
    <w:rsid w:val="0DBB1F95"/>
    <w:rsid w:val="0DC67C1F"/>
    <w:rsid w:val="0DC85CA8"/>
    <w:rsid w:val="0DDCB3AC"/>
    <w:rsid w:val="0DDCC9C4"/>
    <w:rsid w:val="0DDF3034"/>
    <w:rsid w:val="0DE23F49"/>
    <w:rsid w:val="0DE3771D"/>
    <w:rsid w:val="0DE5554E"/>
    <w:rsid w:val="0DED42D4"/>
    <w:rsid w:val="0DF29F9A"/>
    <w:rsid w:val="0DF755B2"/>
    <w:rsid w:val="0E0CEA77"/>
    <w:rsid w:val="0E0D862A"/>
    <w:rsid w:val="0E0E8576"/>
    <w:rsid w:val="0E1AA057"/>
    <w:rsid w:val="0E1E8909"/>
    <w:rsid w:val="0E22778C"/>
    <w:rsid w:val="0E29DC89"/>
    <w:rsid w:val="0E31D5FE"/>
    <w:rsid w:val="0E361FA4"/>
    <w:rsid w:val="0E367FA8"/>
    <w:rsid w:val="0E3CA8D4"/>
    <w:rsid w:val="0E4884F5"/>
    <w:rsid w:val="0E5AA54D"/>
    <w:rsid w:val="0E5DC2EA"/>
    <w:rsid w:val="0E64F851"/>
    <w:rsid w:val="0E6AC182"/>
    <w:rsid w:val="0E6AD1F0"/>
    <w:rsid w:val="0E6D131B"/>
    <w:rsid w:val="0E759DAF"/>
    <w:rsid w:val="0E75A1EF"/>
    <w:rsid w:val="0E779E6E"/>
    <w:rsid w:val="0E8146E6"/>
    <w:rsid w:val="0E82AFA3"/>
    <w:rsid w:val="0E8DCCA5"/>
    <w:rsid w:val="0E989785"/>
    <w:rsid w:val="0E9D0A3B"/>
    <w:rsid w:val="0EA3EDE4"/>
    <w:rsid w:val="0EA7F71E"/>
    <w:rsid w:val="0EAF31B7"/>
    <w:rsid w:val="0EB54A88"/>
    <w:rsid w:val="0EBACE90"/>
    <w:rsid w:val="0EBC5947"/>
    <w:rsid w:val="0EBD44BF"/>
    <w:rsid w:val="0EBDBC94"/>
    <w:rsid w:val="0EC014D9"/>
    <w:rsid w:val="0EC73484"/>
    <w:rsid w:val="0ECA8BE1"/>
    <w:rsid w:val="0ECB753A"/>
    <w:rsid w:val="0ECB8E91"/>
    <w:rsid w:val="0ECC2E23"/>
    <w:rsid w:val="0ECE32A8"/>
    <w:rsid w:val="0ED142BE"/>
    <w:rsid w:val="0ED6869A"/>
    <w:rsid w:val="0EDD5476"/>
    <w:rsid w:val="0EE09B0F"/>
    <w:rsid w:val="0EE9570F"/>
    <w:rsid w:val="0EEC24F7"/>
    <w:rsid w:val="0EED8DFA"/>
    <w:rsid w:val="0EF62815"/>
    <w:rsid w:val="0F0A0721"/>
    <w:rsid w:val="0F10F12B"/>
    <w:rsid w:val="0F16A30D"/>
    <w:rsid w:val="0F16B51B"/>
    <w:rsid w:val="0F216D76"/>
    <w:rsid w:val="0F4012B8"/>
    <w:rsid w:val="0F42AD06"/>
    <w:rsid w:val="0F45D88F"/>
    <w:rsid w:val="0F497825"/>
    <w:rsid w:val="0F560EE5"/>
    <w:rsid w:val="0F569399"/>
    <w:rsid w:val="0F66958B"/>
    <w:rsid w:val="0F67A464"/>
    <w:rsid w:val="0F692205"/>
    <w:rsid w:val="0F6D1C3A"/>
    <w:rsid w:val="0F6F336F"/>
    <w:rsid w:val="0F814DCC"/>
    <w:rsid w:val="0F8B9F4E"/>
    <w:rsid w:val="0F9151E6"/>
    <w:rsid w:val="0F929ECE"/>
    <w:rsid w:val="0F94BCE7"/>
    <w:rsid w:val="0F96B833"/>
    <w:rsid w:val="0FB26759"/>
    <w:rsid w:val="0FBC162D"/>
    <w:rsid w:val="0FBE58E0"/>
    <w:rsid w:val="0FC9424D"/>
    <w:rsid w:val="0FD0F1AE"/>
    <w:rsid w:val="0FD380C5"/>
    <w:rsid w:val="0FD94736"/>
    <w:rsid w:val="0FDCAF34"/>
    <w:rsid w:val="0FE133C1"/>
    <w:rsid w:val="0FE1FB0D"/>
    <w:rsid w:val="0FE1FE29"/>
    <w:rsid w:val="0FE490AE"/>
    <w:rsid w:val="0FE8EDEA"/>
    <w:rsid w:val="0FEFD5D9"/>
    <w:rsid w:val="0FFE2A18"/>
    <w:rsid w:val="1001BB9A"/>
    <w:rsid w:val="1002C71D"/>
    <w:rsid w:val="1003496E"/>
    <w:rsid w:val="10049342"/>
    <w:rsid w:val="1008191F"/>
    <w:rsid w:val="100F5FA7"/>
    <w:rsid w:val="10135740"/>
    <w:rsid w:val="101475C9"/>
    <w:rsid w:val="102D2B28"/>
    <w:rsid w:val="1038456F"/>
    <w:rsid w:val="10410EF8"/>
    <w:rsid w:val="104513FD"/>
    <w:rsid w:val="104C2803"/>
    <w:rsid w:val="104FFFC8"/>
    <w:rsid w:val="1057BA7D"/>
    <w:rsid w:val="106BCA04"/>
    <w:rsid w:val="10761518"/>
    <w:rsid w:val="1080FDBC"/>
    <w:rsid w:val="108FB665"/>
    <w:rsid w:val="109215B5"/>
    <w:rsid w:val="10986FA1"/>
    <w:rsid w:val="1098E2AC"/>
    <w:rsid w:val="109F939A"/>
    <w:rsid w:val="10A46C08"/>
    <w:rsid w:val="10ACA67E"/>
    <w:rsid w:val="10BBD810"/>
    <w:rsid w:val="10C106E8"/>
    <w:rsid w:val="10D53C6A"/>
    <w:rsid w:val="10E2EC27"/>
    <w:rsid w:val="10ED63D6"/>
    <w:rsid w:val="10F5E835"/>
    <w:rsid w:val="10F85097"/>
    <w:rsid w:val="110425D6"/>
    <w:rsid w:val="110442A8"/>
    <w:rsid w:val="1105E4B7"/>
    <w:rsid w:val="1116567A"/>
    <w:rsid w:val="11245C7E"/>
    <w:rsid w:val="112CBDA0"/>
    <w:rsid w:val="112CF4D1"/>
    <w:rsid w:val="11332AA4"/>
    <w:rsid w:val="1139974D"/>
    <w:rsid w:val="1146C71D"/>
    <w:rsid w:val="11489E46"/>
    <w:rsid w:val="115C5307"/>
    <w:rsid w:val="11718A2D"/>
    <w:rsid w:val="117D0422"/>
    <w:rsid w:val="117D6E78"/>
    <w:rsid w:val="1189347F"/>
    <w:rsid w:val="118992EE"/>
    <w:rsid w:val="118C1815"/>
    <w:rsid w:val="118E2525"/>
    <w:rsid w:val="118F51B2"/>
    <w:rsid w:val="11923778"/>
    <w:rsid w:val="11924126"/>
    <w:rsid w:val="11982FC4"/>
    <w:rsid w:val="1199553C"/>
    <w:rsid w:val="11A2E4F8"/>
    <w:rsid w:val="11A78C92"/>
    <w:rsid w:val="11AF8D43"/>
    <w:rsid w:val="11B2D802"/>
    <w:rsid w:val="11BE1E8C"/>
    <w:rsid w:val="11C1C27A"/>
    <w:rsid w:val="11C517ED"/>
    <w:rsid w:val="11C78CB9"/>
    <w:rsid w:val="11D4819A"/>
    <w:rsid w:val="11E1C343"/>
    <w:rsid w:val="11E2A21D"/>
    <w:rsid w:val="11EBAEE3"/>
    <w:rsid w:val="11EF52E5"/>
    <w:rsid w:val="11F35D6D"/>
    <w:rsid w:val="11FD8D9C"/>
    <w:rsid w:val="12013C7F"/>
    <w:rsid w:val="12098A92"/>
    <w:rsid w:val="120B8A35"/>
    <w:rsid w:val="120E9F82"/>
    <w:rsid w:val="122D437D"/>
    <w:rsid w:val="12333542"/>
    <w:rsid w:val="124E4C65"/>
    <w:rsid w:val="124EA16E"/>
    <w:rsid w:val="12504E61"/>
    <w:rsid w:val="12698071"/>
    <w:rsid w:val="126A11DE"/>
    <w:rsid w:val="12706C7A"/>
    <w:rsid w:val="12729B7C"/>
    <w:rsid w:val="1277B0C3"/>
    <w:rsid w:val="127B55E7"/>
    <w:rsid w:val="127DD107"/>
    <w:rsid w:val="12839EDF"/>
    <w:rsid w:val="1285A052"/>
    <w:rsid w:val="128F2C90"/>
    <w:rsid w:val="12955915"/>
    <w:rsid w:val="12973846"/>
    <w:rsid w:val="12A128A2"/>
    <w:rsid w:val="12A620D0"/>
    <w:rsid w:val="12A720E2"/>
    <w:rsid w:val="12B54003"/>
    <w:rsid w:val="12B7081A"/>
    <w:rsid w:val="12B8C671"/>
    <w:rsid w:val="12BB30EB"/>
    <w:rsid w:val="12C96851"/>
    <w:rsid w:val="12DC71A0"/>
    <w:rsid w:val="12EDCEE6"/>
    <w:rsid w:val="12F1A886"/>
    <w:rsid w:val="12FA2B7A"/>
    <w:rsid w:val="12FF24B7"/>
    <w:rsid w:val="1314BD0C"/>
    <w:rsid w:val="1326F401"/>
    <w:rsid w:val="132D7D50"/>
    <w:rsid w:val="1331BEBE"/>
    <w:rsid w:val="1331D36B"/>
    <w:rsid w:val="13389E69"/>
    <w:rsid w:val="13452CE1"/>
    <w:rsid w:val="134AD83C"/>
    <w:rsid w:val="134E3141"/>
    <w:rsid w:val="135061D2"/>
    <w:rsid w:val="135859C1"/>
    <w:rsid w:val="1360DAB6"/>
    <w:rsid w:val="136C9BCC"/>
    <w:rsid w:val="136E55E9"/>
    <w:rsid w:val="13851A5D"/>
    <w:rsid w:val="138ED8D1"/>
    <w:rsid w:val="13936107"/>
    <w:rsid w:val="1393813D"/>
    <w:rsid w:val="1394F8B4"/>
    <w:rsid w:val="13A2DF1A"/>
    <w:rsid w:val="13C4D4F7"/>
    <w:rsid w:val="13CBFDBC"/>
    <w:rsid w:val="13E45893"/>
    <w:rsid w:val="13EE77E6"/>
    <w:rsid w:val="13F3F9F4"/>
    <w:rsid w:val="13F9F9BB"/>
    <w:rsid w:val="13FD1C46"/>
    <w:rsid w:val="13FD67A0"/>
    <w:rsid w:val="140508D4"/>
    <w:rsid w:val="14057ACA"/>
    <w:rsid w:val="140AF30E"/>
    <w:rsid w:val="140C9C7C"/>
    <w:rsid w:val="1416F5C1"/>
    <w:rsid w:val="1418C1EF"/>
    <w:rsid w:val="141921C3"/>
    <w:rsid w:val="14192AD6"/>
    <w:rsid w:val="141F07CE"/>
    <w:rsid w:val="142F4AFC"/>
    <w:rsid w:val="143A09A8"/>
    <w:rsid w:val="14461782"/>
    <w:rsid w:val="144CA13E"/>
    <w:rsid w:val="1457A7EB"/>
    <w:rsid w:val="145E880D"/>
    <w:rsid w:val="1465EC81"/>
    <w:rsid w:val="1467D4A9"/>
    <w:rsid w:val="1468AA42"/>
    <w:rsid w:val="146A3C53"/>
    <w:rsid w:val="146A6A42"/>
    <w:rsid w:val="146B830C"/>
    <w:rsid w:val="146E8596"/>
    <w:rsid w:val="147F0097"/>
    <w:rsid w:val="14888490"/>
    <w:rsid w:val="1489418A"/>
    <w:rsid w:val="148EBF68"/>
    <w:rsid w:val="148F945C"/>
    <w:rsid w:val="1491694F"/>
    <w:rsid w:val="14A46E25"/>
    <w:rsid w:val="14A4C98E"/>
    <w:rsid w:val="14A57363"/>
    <w:rsid w:val="14A6F6FD"/>
    <w:rsid w:val="14A91577"/>
    <w:rsid w:val="14B0E237"/>
    <w:rsid w:val="14B60619"/>
    <w:rsid w:val="14D14EB1"/>
    <w:rsid w:val="14D9EE42"/>
    <w:rsid w:val="14EAD072"/>
    <w:rsid w:val="14EC34CD"/>
    <w:rsid w:val="14EC6F21"/>
    <w:rsid w:val="14ED8F62"/>
    <w:rsid w:val="14F24C56"/>
    <w:rsid w:val="14F37A4E"/>
    <w:rsid w:val="14FD8341"/>
    <w:rsid w:val="15018A16"/>
    <w:rsid w:val="15018EEF"/>
    <w:rsid w:val="15148A0C"/>
    <w:rsid w:val="1529A853"/>
    <w:rsid w:val="152CCD93"/>
    <w:rsid w:val="152D88A6"/>
    <w:rsid w:val="153843DA"/>
    <w:rsid w:val="153B9DF1"/>
    <w:rsid w:val="153F20FB"/>
    <w:rsid w:val="15505E53"/>
    <w:rsid w:val="1552B867"/>
    <w:rsid w:val="15585BF3"/>
    <w:rsid w:val="155CC25B"/>
    <w:rsid w:val="156407D4"/>
    <w:rsid w:val="156B02BD"/>
    <w:rsid w:val="15773819"/>
    <w:rsid w:val="15776C41"/>
    <w:rsid w:val="157C85FE"/>
    <w:rsid w:val="15852ADD"/>
    <w:rsid w:val="1588FBC7"/>
    <w:rsid w:val="158D2945"/>
    <w:rsid w:val="159F1A68"/>
    <w:rsid w:val="15A068B2"/>
    <w:rsid w:val="15A21E02"/>
    <w:rsid w:val="15AF51C4"/>
    <w:rsid w:val="15BD55D4"/>
    <w:rsid w:val="15C1D013"/>
    <w:rsid w:val="15C65505"/>
    <w:rsid w:val="15CD08C4"/>
    <w:rsid w:val="15CD2335"/>
    <w:rsid w:val="15CF366D"/>
    <w:rsid w:val="15DDBDF4"/>
    <w:rsid w:val="15E0A069"/>
    <w:rsid w:val="15F13712"/>
    <w:rsid w:val="15FBEA16"/>
    <w:rsid w:val="15FF9479"/>
    <w:rsid w:val="161097FF"/>
    <w:rsid w:val="16163D71"/>
    <w:rsid w:val="1618CCDD"/>
    <w:rsid w:val="16195D34"/>
    <w:rsid w:val="1623DD74"/>
    <w:rsid w:val="16270DEF"/>
    <w:rsid w:val="162F73A8"/>
    <w:rsid w:val="162FB322"/>
    <w:rsid w:val="1630AC04"/>
    <w:rsid w:val="163616CF"/>
    <w:rsid w:val="16398A71"/>
    <w:rsid w:val="1643B826"/>
    <w:rsid w:val="1658CE03"/>
    <w:rsid w:val="1661AE88"/>
    <w:rsid w:val="16666433"/>
    <w:rsid w:val="16669035"/>
    <w:rsid w:val="166A7DB7"/>
    <w:rsid w:val="1673D4C6"/>
    <w:rsid w:val="1677AF55"/>
    <w:rsid w:val="1678E330"/>
    <w:rsid w:val="167C1C72"/>
    <w:rsid w:val="1682ACD4"/>
    <w:rsid w:val="169D94EC"/>
    <w:rsid w:val="16B26F43"/>
    <w:rsid w:val="16B2DAA0"/>
    <w:rsid w:val="16B4F416"/>
    <w:rsid w:val="16C4415A"/>
    <w:rsid w:val="16C5F882"/>
    <w:rsid w:val="16CB01C9"/>
    <w:rsid w:val="16CC6966"/>
    <w:rsid w:val="16CFDF29"/>
    <w:rsid w:val="16E32F96"/>
    <w:rsid w:val="16E3E374"/>
    <w:rsid w:val="16EB5991"/>
    <w:rsid w:val="16F1ACE8"/>
    <w:rsid w:val="16F694E8"/>
    <w:rsid w:val="16F78D25"/>
    <w:rsid w:val="16FB729A"/>
    <w:rsid w:val="16FB7374"/>
    <w:rsid w:val="16FB8862"/>
    <w:rsid w:val="1707802F"/>
    <w:rsid w:val="170A2E33"/>
    <w:rsid w:val="170BCAA3"/>
    <w:rsid w:val="17143EA0"/>
    <w:rsid w:val="1719A7A4"/>
    <w:rsid w:val="171B1012"/>
    <w:rsid w:val="171E5735"/>
    <w:rsid w:val="171F2DD2"/>
    <w:rsid w:val="1724684B"/>
    <w:rsid w:val="173032C1"/>
    <w:rsid w:val="173CF58A"/>
    <w:rsid w:val="174F5BCB"/>
    <w:rsid w:val="175084DF"/>
    <w:rsid w:val="17509A68"/>
    <w:rsid w:val="1753B338"/>
    <w:rsid w:val="17565324"/>
    <w:rsid w:val="1761FB1A"/>
    <w:rsid w:val="1771097A"/>
    <w:rsid w:val="17722714"/>
    <w:rsid w:val="1779174D"/>
    <w:rsid w:val="178395F2"/>
    <w:rsid w:val="179C62AB"/>
    <w:rsid w:val="17A5C8AC"/>
    <w:rsid w:val="17A6D89A"/>
    <w:rsid w:val="17A85D67"/>
    <w:rsid w:val="17AC6BF8"/>
    <w:rsid w:val="17AF4F22"/>
    <w:rsid w:val="17B75B0D"/>
    <w:rsid w:val="17BE76A9"/>
    <w:rsid w:val="17C4B813"/>
    <w:rsid w:val="17CB0CE7"/>
    <w:rsid w:val="17CD652C"/>
    <w:rsid w:val="17DDFEAF"/>
    <w:rsid w:val="17E522D8"/>
    <w:rsid w:val="17E534FD"/>
    <w:rsid w:val="17E56AD9"/>
    <w:rsid w:val="17EBFD19"/>
    <w:rsid w:val="17F5171B"/>
    <w:rsid w:val="1802F44C"/>
    <w:rsid w:val="1804B79A"/>
    <w:rsid w:val="180DC361"/>
    <w:rsid w:val="18132E9E"/>
    <w:rsid w:val="181B41F7"/>
    <w:rsid w:val="181B8BFB"/>
    <w:rsid w:val="181E107E"/>
    <w:rsid w:val="18270719"/>
    <w:rsid w:val="182886DD"/>
    <w:rsid w:val="182F75A9"/>
    <w:rsid w:val="1835BFC2"/>
    <w:rsid w:val="1837C19C"/>
    <w:rsid w:val="183C3258"/>
    <w:rsid w:val="18411518"/>
    <w:rsid w:val="1844D424"/>
    <w:rsid w:val="18486BD2"/>
    <w:rsid w:val="184C95BF"/>
    <w:rsid w:val="184DEEC2"/>
    <w:rsid w:val="1851039C"/>
    <w:rsid w:val="18513FFF"/>
    <w:rsid w:val="1853356C"/>
    <w:rsid w:val="18566BDD"/>
    <w:rsid w:val="1862D8A5"/>
    <w:rsid w:val="18656632"/>
    <w:rsid w:val="18795EF0"/>
    <w:rsid w:val="1879C535"/>
    <w:rsid w:val="187BF9D2"/>
    <w:rsid w:val="187E66C0"/>
    <w:rsid w:val="187EFFF7"/>
    <w:rsid w:val="187FFA87"/>
    <w:rsid w:val="18885AD6"/>
    <w:rsid w:val="18929263"/>
    <w:rsid w:val="18975B59"/>
    <w:rsid w:val="18A69408"/>
    <w:rsid w:val="18AB5F70"/>
    <w:rsid w:val="18ADEF6C"/>
    <w:rsid w:val="18C165AE"/>
    <w:rsid w:val="18C41283"/>
    <w:rsid w:val="18D79FED"/>
    <w:rsid w:val="18DB260A"/>
    <w:rsid w:val="18E2FAE8"/>
    <w:rsid w:val="18E9ECC8"/>
    <w:rsid w:val="18EE1BB6"/>
    <w:rsid w:val="18F2E65B"/>
    <w:rsid w:val="18FAA126"/>
    <w:rsid w:val="1902AA5A"/>
    <w:rsid w:val="1908F516"/>
    <w:rsid w:val="191B0FD5"/>
    <w:rsid w:val="191F6653"/>
    <w:rsid w:val="1929FD39"/>
    <w:rsid w:val="192A9130"/>
    <w:rsid w:val="1930252A"/>
    <w:rsid w:val="193BEF3E"/>
    <w:rsid w:val="1940B1CB"/>
    <w:rsid w:val="1946687C"/>
    <w:rsid w:val="1949F2B1"/>
    <w:rsid w:val="1954C8F8"/>
    <w:rsid w:val="195663C8"/>
    <w:rsid w:val="196002B9"/>
    <w:rsid w:val="1960057C"/>
    <w:rsid w:val="1969D2B4"/>
    <w:rsid w:val="1972810B"/>
    <w:rsid w:val="197C13C1"/>
    <w:rsid w:val="197CB19E"/>
    <w:rsid w:val="198634C6"/>
    <w:rsid w:val="198D4942"/>
    <w:rsid w:val="198DA568"/>
    <w:rsid w:val="1992C505"/>
    <w:rsid w:val="19987271"/>
    <w:rsid w:val="199D5633"/>
    <w:rsid w:val="199DEBF4"/>
    <w:rsid w:val="199EC854"/>
    <w:rsid w:val="19A21E79"/>
    <w:rsid w:val="19AC7686"/>
    <w:rsid w:val="19B51A1A"/>
    <w:rsid w:val="19BC3B98"/>
    <w:rsid w:val="19C00CDF"/>
    <w:rsid w:val="19D628E0"/>
    <w:rsid w:val="19DE8E7E"/>
    <w:rsid w:val="19E43C33"/>
    <w:rsid w:val="19E5116A"/>
    <w:rsid w:val="19ED90A0"/>
    <w:rsid w:val="1A009236"/>
    <w:rsid w:val="1A0E8699"/>
    <w:rsid w:val="1A12F9FA"/>
    <w:rsid w:val="1A153DA4"/>
    <w:rsid w:val="1A23328F"/>
    <w:rsid w:val="1A271806"/>
    <w:rsid w:val="1A2D0C50"/>
    <w:rsid w:val="1A2FA6EE"/>
    <w:rsid w:val="1A3881ED"/>
    <w:rsid w:val="1A40088D"/>
    <w:rsid w:val="1A4071CD"/>
    <w:rsid w:val="1A551AF6"/>
    <w:rsid w:val="1A63500E"/>
    <w:rsid w:val="1A680E6E"/>
    <w:rsid w:val="1A697C65"/>
    <w:rsid w:val="1A6C39B5"/>
    <w:rsid w:val="1A6DA289"/>
    <w:rsid w:val="1A748DF3"/>
    <w:rsid w:val="1A7AB955"/>
    <w:rsid w:val="1A8DF3E6"/>
    <w:rsid w:val="1A932CA7"/>
    <w:rsid w:val="1A97D574"/>
    <w:rsid w:val="1A9A0C6A"/>
    <w:rsid w:val="1A9BB417"/>
    <w:rsid w:val="1A9F00C1"/>
    <w:rsid w:val="1AA6C46A"/>
    <w:rsid w:val="1AAFA420"/>
    <w:rsid w:val="1AB2B258"/>
    <w:rsid w:val="1AC491EC"/>
    <w:rsid w:val="1AC79D8D"/>
    <w:rsid w:val="1ACA6524"/>
    <w:rsid w:val="1AD32C1B"/>
    <w:rsid w:val="1ADB9D73"/>
    <w:rsid w:val="1AE0F6B1"/>
    <w:rsid w:val="1AE58D59"/>
    <w:rsid w:val="1AE72976"/>
    <w:rsid w:val="1AF12D00"/>
    <w:rsid w:val="1AF6043C"/>
    <w:rsid w:val="1AFEEFFC"/>
    <w:rsid w:val="1B014731"/>
    <w:rsid w:val="1B02E18C"/>
    <w:rsid w:val="1B045312"/>
    <w:rsid w:val="1B0CE989"/>
    <w:rsid w:val="1B40E711"/>
    <w:rsid w:val="1B425A28"/>
    <w:rsid w:val="1B470C30"/>
    <w:rsid w:val="1B4B306D"/>
    <w:rsid w:val="1B5C9C39"/>
    <w:rsid w:val="1B5D89FD"/>
    <w:rsid w:val="1B683A1D"/>
    <w:rsid w:val="1B6A2BD1"/>
    <w:rsid w:val="1B6A4808"/>
    <w:rsid w:val="1B6D254F"/>
    <w:rsid w:val="1B70791B"/>
    <w:rsid w:val="1B7403C4"/>
    <w:rsid w:val="1B75A230"/>
    <w:rsid w:val="1B769A58"/>
    <w:rsid w:val="1B8CA946"/>
    <w:rsid w:val="1B9DD76D"/>
    <w:rsid w:val="1B9E4E4D"/>
    <w:rsid w:val="1BA1FD42"/>
    <w:rsid w:val="1BA87474"/>
    <w:rsid w:val="1BAB77FA"/>
    <w:rsid w:val="1BBD391E"/>
    <w:rsid w:val="1BBFEC21"/>
    <w:rsid w:val="1BC1B8D5"/>
    <w:rsid w:val="1BCB07C0"/>
    <w:rsid w:val="1BD18EB8"/>
    <w:rsid w:val="1BD79F76"/>
    <w:rsid w:val="1BD8130E"/>
    <w:rsid w:val="1BE1951A"/>
    <w:rsid w:val="1BE3E3B5"/>
    <w:rsid w:val="1BF3AA22"/>
    <w:rsid w:val="1BFCFDB6"/>
    <w:rsid w:val="1BFDD166"/>
    <w:rsid w:val="1C00EA0C"/>
    <w:rsid w:val="1C01EEDD"/>
    <w:rsid w:val="1C047BEF"/>
    <w:rsid w:val="1C0B32A5"/>
    <w:rsid w:val="1C0B8D64"/>
    <w:rsid w:val="1C0E5CE1"/>
    <w:rsid w:val="1C1DC4B4"/>
    <w:rsid w:val="1C280B9E"/>
    <w:rsid w:val="1C3353D9"/>
    <w:rsid w:val="1C57E449"/>
    <w:rsid w:val="1C60684C"/>
    <w:rsid w:val="1C65C256"/>
    <w:rsid w:val="1C67F1DB"/>
    <w:rsid w:val="1C6B9CCB"/>
    <w:rsid w:val="1C70AA5D"/>
    <w:rsid w:val="1C7557CE"/>
    <w:rsid w:val="1C76A5D5"/>
    <w:rsid w:val="1C84B82F"/>
    <w:rsid w:val="1C8865EC"/>
    <w:rsid w:val="1C8D6A07"/>
    <w:rsid w:val="1C935BC6"/>
    <w:rsid w:val="1CA3FA46"/>
    <w:rsid w:val="1CA729FB"/>
    <w:rsid w:val="1CAC3F01"/>
    <w:rsid w:val="1CB4C8B9"/>
    <w:rsid w:val="1CBA2792"/>
    <w:rsid w:val="1CBABEE9"/>
    <w:rsid w:val="1CBED8B6"/>
    <w:rsid w:val="1CC8802E"/>
    <w:rsid w:val="1CCC7C4B"/>
    <w:rsid w:val="1CD07D20"/>
    <w:rsid w:val="1CD6DA19"/>
    <w:rsid w:val="1CDA27BC"/>
    <w:rsid w:val="1CE4E439"/>
    <w:rsid w:val="1CE862E9"/>
    <w:rsid w:val="1D0BF1FE"/>
    <w:rsid w:val="1D1948A9"/>
    <w:rsid w:val="1D2B28D1"/>
    <w:rsid w:val="1D2EF0AC"/>
    <w:rsid w:val="1D321AE8"/>
    <w:rsid w:val="1D3349D8"/>
    <w:rsid w:val="1D3D1DD7"/>
    <w:rsid w:val="1D412EA3"/>
    <w:rsid w:val="1D44AE08"/>
    <w:rsid w:val="1D484861"/>
    <w:rsid w:val="1D4C682F"/>
    <w:rsid w:val="1D556269"/>
    <w:rsid w:val="1D56ACEF"/>
    <w:rsid w:val="1D62A744"/>
    <w:rsid w:val="1D65D7B6"/>
    <w:rsid w:val="1D706900"/>
    <w:rsid w:val="1D85BE99"/>
    <w:rsid w:val="1D9D54B6"/>
    <w:rsid w:val="1DA0A64C"/>
    <w:rsid w:val="1DB6A279"/>
    <w:rsid w:val="1DB780D2"/>
    <w:rsid w:val="1DC8403B"/>
    <w:rsid w:val="1DE005CB"/>
    <w:rsid w:val="1DE9B3CD"/>
    <w:rsid w:val="1DF54136"/>
    <w:rsid w:val="1DF57495"/>
    <w:rsid w:val="1DF5FCB3"/>
    <w:rsid w:val="1DF67F6B"/>
    <w:rsid w:val="1DFBF53D"/>
    <w:rsid w:val="1E1657A7"/>
    <w:rsid w:val="1E19D067"/>
    <w:rsid w:val="1E1D9487"/>
    <w:rsid w:val="1E1F8B6D"/>
    <w:rsid w:val="1E347C6F"/>
    <w:rsid w:val="1E3603B2"/>
    <w:rsid w:val="1E38D20E"/>
    <w:rsid w:val="1E4FE72D"/>
    <w:rsid w:val="1E589C97"/>
    <w:rsid w:val="1E5E1F98"/>
    <w:rsid w:val="1E70B9B3"/>
    <w:rsid w:val="1E718DEE"/>
    <w:rsid w:val="1E7DF50B"/>
    <w:rsid w:val="1E7E69F1"/>
    <w:rsid w:val="1E7E82FA"/>
    <w:rsid w:val="1E7EBBA1"/>
    <w:rsid w:val="1E8013A9"/>
    <w:rsid w:val="1E9174E2"/>
    <w:rsid w:val="1E942A1A"/>
    <w:rsid w:val="1E98D903"/>
    <w:rsid w:val="1EB2155D"/>
    <w:rsid w:val="1EB3AE1A"/>
    <w:rsid w:val="1EBAFDAD"/>
    <w:rsid w:val="1EC31D09"/>
    <w:rsid w:val="1ED65C0B"/>
    <w:rsid w:val="1EDA06B4"/>
    <w:rsid w:val="1EEF1011"/>
    <w:rsid w:val="1EF40138"/>
    <w:rsid w:val="1F01C98B"/>
    <w:rsid w:val="1F0575A4"/>
    <w:rsid w:val="1F079C1C"/>
    <w:rsid w:val="1F0826FC"/>
    <w:rsid w:val="1F0CE66A"/>
    <w:rsid w:val="1F1747F0"/>
    <w:rsid w:val="1F234F4B"/>
    <w:rsid w:val="1F2D9E9E"/>
    <w:rsid w:val="1F329F08"/>
    <w:rsid w:val="1F35C080"/>
    <w:rsid w:val="1F3EB91C"/>
    <w:rsid w:val="1F478E0D"/>
    <w:rsid w:val="1F4AEFF8"/>
    <w:rsid w:val="1F50A425"/>
    <w:rsid w:val="1F50D5EC"/>
    <w:rsid w:val="1F50E8BB"/>
    <w:rsid w:val="1F56217C"/>
    <w:rsid w:val="1F5CF83D"/>
    <w:rsid w:val="1F5DF819"/>
    <w:rsid w:val="1F628B2A"/>
    <w:rsid w:val="1F64B96A"/>
    <w:rsid w:val="1F6E3A30"/>
    <w:rsid w:val="1F75358E"/>
    <w:rsid w:val="1F7FEE15"/>
    <w:rsid w:val="1F8225D4"/>
    <w:rsid w:val="1F8BF93D"/>
    <w:rsid w:val="1F8EAE43"/>
    <w:rsid w:val="1F93EB4E"/>
    <w:rsid w:val="1F95970D"/>
    <w:rsid w:val="1F9662EC"/>
    <w:rsid w:val="1F96BD7B"/>
    <w:rsid w:val="1F9D8CA0"/>
    <w:rsid w:val="1FA2C2BB"/>
    <w:rsid w:val="1FA793D0"/>
    <w:rsid w:val="1FAEF276"/>
    <w:rsid w:val="1FB3529B"/>
    <w:rsid w:val="1FB6BE7C"/>
    <w:rsid w:val="1FBC2289"/>
    <w:rsid w:val="1FBD5179"/>
    <w:rsid w:val="1FC93620"/>
    <w:rsid w:val="1FCD0946"/>
    <w:rsid w:val="1FD5E1AB"/>
    <w:rsid w:val="1FDFC5F2"/>
    <w:rsid w:val="1FE70D4A"/>
    <w:rsid w:val="1FEFA7DD"/>
    <w:rsid w:val="1FF8C358"/>
    <w:rsid w:val="1FFDBB89"/>
    <w:rsid w:val="1FFFEA88"/>
    <w:rsid w:val="2008BE75"/>
    <w:rsid w:val="201020D7"/>
    <w:rsid w:val="20120035"/>
    <w:rsid w:val="2012EF5E"/>
    <w:rsid w:val="201BC5D3"/>
    <w:rsid w:val="20248752"/>
    <w:rsid w:val="202B20B2"/>
    <w:rsid w:val="20349ECC"/>
    <w:rsid w:val="203B32A4"/>
    <w:rsid w:val="203E4EDD"/>
    <w:rsid w:val="203F24E1"/>
    <w:rsid w:val="2044CBBF"/>
    <w:rsid w:val="2046859B"/>
    <w:rsid w:val="204774C4"/>
    <w:rsid w:val="20477CD4"/>
    <w:rsid w:val="205F057C"/>
    <w:rsid w:val="206432AF"/>
    <w:rsid w:val="20643BE4"/>
    <w:rsid w:val="206E8B75"/>
    <w:rsid w:val="206F398B"/>
    <w:rsid w:val="20750DC7"/>
    <w:rsid w:val="207B178D"/>
    <w:rsid w:val="20854FAF"/>
    <w:rsid w:val="208C73C3"/>
    <w:rsid w:val="209F6B43"/>
    <w:rsid w:val="20A074F8"/>
    <w:rsid w:val="20A3606E"/>
    <w:rsid w:val="20A6F36E"/>
    <w:rsid w:val="20AA0E48"/>
    <w:rsid w:val="20B09796"/>
    <w:rsid w:val="20B1AE80"/>
    <w:rsid w:val="20B2DD70"/>
    <w:rsid w:val="20B7A6D6"/>
    <w:rsid w:val="20B8B7BD"/>
    <w:rsid w:val="20BAA7C8"/>
    <w:rsid w:val="20D2B03D"/>
    <w:rsid w:val="20DF273F"/>
    <w:rsid w:val="20E8F96A"/>
    <w:rsid w:val="20F7ADA2"/>
    <w:rsid w:val="20F989A9"/>
    <w:rsid w:val="20FC9DC5"/>
    <w:rsid w:val="210F7A7A"/>
    <w:rsid w:val="210FD48D"/>
    <w:rsid w:val="2113CCE9"/>
    <w:rsid w:val="211451CF"/>
    <w:rsid w:val="211889B6"/>
    <w:rsid w:val="2121E092"/>
    <w:rsid w:val="212A1A66"/>
    <w:rsid w:val="212D63D5"/>
    <w:rsid w:val="212E3A35"/>
    <w:rsid w:val="2138D19D"/>
    <w:rsid w:val="2139A28E"/>
    <w:rsid w:val="213AA5CA"/>
    <w:rsid w:val="213C5211"/>
    <w:rsid w:val="21470D33"/>
    <w:rsid w:val="21487183"/>
    <w:rsid w:val="2148DD84"/>
    <w:rsid w:val="214B1EC1"/>
    <w:rsid w:val="21517FD8"/>
    <w:rsid w:val="215F30C9"/>
    <w:rsid w:val="21657039"/>
    <w:rsid w:val="216CC53D"/>
    <w:rsid w:val="216D5703"/>
    <w:rsid w:val="216F5539"/>
    <w:rsid w:val="216F8136"/>
    <w:rsid w:val="21792B7A"/>
    <w:rsid w:val="217C333D"/>
    <w:rsid w:val="218261C5"/>
    <w:rsid w:val="218766FF"/>
    <w:rsid w:val="21A82272"/>
    <w:rsid w:val="21AC16BA"/>
    <w:rsid w:val="21B0FE56"/>
    <w:rsid w:val="21B58B4E"/>
    <w:rsid w:val="21BB6276"/>
    <w:rsid w:val="21C570A7"/>
    <w:rsid w:val="21E30BC5"/>
    <w:rsid w:val="21EBD719"/>
    <w:rsid w:val="21ECBDEA"/>
    <w:rsid w:val="21F25F33"/>
    <w:rsid w:val="21FBD4A2"/>
    <w:rsid w:val="220512CE"/>
    <w:rsid w:val="22095A4B"/>
    <w:rsid w:val="220ECFBF"/>
    <w:rsid w:val="220F470E"/>
    <w:rsid w:val="2212C758"/>
    <w:rsid w:val="22287A06"/>
    <w:rsid w:val="222ADA20"/>
    <w:rsid w:val="222EEEAA"/>
    <w:rsid w:val="22354A6C"/>
    <w:rsid w:val="2240FC30"/>
    <w:rsid w:val="22435525"/>
    <w:rsid w:val="224754C5"/>
    <w:rsid w:val="22490E24"/>
    <w:rsid w:val="22510EBF"/>
    <w:rsid w:val="2258AB26"/>
    <w:rsid w:val="225F692B"/>
    <w:rsid w:val="22601C60"/>
    <w:rsid w:val="2265536E"/>
    <w:rsid w:val="22738F7A"/>
    <w:rsid w:val="22758530"/>
    <w:rsid w:val="22789421"/>
    <w:rsid w:val="2287A34C"/>
    <w:rsid w:val="2287D1DF"/>
    <w:rsid w:val="228D46B3"/>
    <w:rsid w:val="228E075E"/>
    <w:rsid w:val="22939420"/>
    <w:rsid w:val="22939D98"/>
    <w:rsid w:val="229A9D3C"/>
    <w:rsid w:val="229D4380"/>
    <w:rsid w:val="22A97B2E"/>
    <w:rsid w:val="22AB1272"/>
    <w:rsid w:val="22AD34D2"/>
    <w:rsid w:val="22AFFF69"/>
    <w:rsid w:val="22B8CF39"/>
    <w:rsid w:val="22BB4975"/>
    <w:rsid w:val="22BF1BA1"/>
    <w:rsid w:val="22C36361"/>
    <w:rsid w:val="22C5C141"/>
    <w:rsid w:val="22D1AB43"/>
    <w:rsid w:val="22D1DD29"/>
    <w:rsid w:val="22D44794"/>
    <w:rsid w:val="22D6917A"/>
    <w:rsid w:val="22DC50AD"/>
    <w:rsid w:val="22E60BE0"/>
    <w:rsid w:val="22E69338"/>
    <w:rsid w:val="22E69EF2"/>
    <w:rsid w:val="22F81B31"/>
    <w:rsid w:val="22FD7C09"/>
    <w:rsid w:val="2306C4FA"/>
    <w:rsid w:val="231175CB"/>
    <w:rsid w:val="2316AD53"/>
    <w:rsid w:val="2320C22F"/>
    <w:rsid w:val="2326B4DA"/>
    <w:rsid w:val="232B2530"/>
    <w:rsid w:val="232D414F"/>
    <w:rsid w:val="233202BE"/>
    <w:rsid w:val="2335D39C"/>
    <w:rsid w:val="233AB60F"/>
    <w:rsid w:val="233F694A"/>
    <w:rsid w:val="23401E47"/>
    <w:rsid w:val="2340AE65"/>
    <w:rsid w:val="23440C6B"/>
    <w:rsid w:val="2348C9B8"/>
    <w:rsid w:val="2353A411"/>
    <w:rsid w:val="23543811"/>
    <w:rsid w:val="235B7237"/>
    <w:rsid w:val="23639854"/>
    <w:rsid w:val="2366397C"/>
    <w:rsid w:val="2367AB57"/>
    <w:rsid w:val="2372568B"/>
    <w:rsid w:val="237A8F11"/>
    <w:rsid w:val="237AF388"/>
    <w:rsid w:val="237BD509"/>
    <w:rsid w:val="237C54D6"/>
    <w:rsid w:val="238083BA"/>
    <w:rsid w:val="2380D8A7"/>
    <w:rsid w:val="2385F5EB"/>
    <w:rsid w:val="238C4319"/>
    <w:rsid w:val="238DF74A"/>
    <w:rsid w:val="239AB37B"/>
    <w:rsid w:val="239BEAB5"/>
    <w:rsid w:val="239C83CE"/>
    <w:rsid w:val="23A78B9D"/>
    <w:rsid w:val="23B447F8"/>
    <w:rsid w:val="23B46B8B"/>
    <w:rsid w:val="23C26FC2"/>
    <w:rsid w:val="23F3710A"/>
    <w:rsid w:val="23F7CEBB"/>
    <w:rsid w:val="23F8FA8B"/>
    <w:rsid w:val="2400F81B"/>
    <w:rsid w:val="240123D2"/>
    <w:rsid w:val="240AA6CA"/>
    <w:rsid w:val="240F3821"/>
    <w:rsid w:val="241374F3"/>
    <w:rsid w:val="2419A975"/>
    <w:rsid w:val="241A058E"/>
    <w:rsid w:val="241AA275"/>
    <w:rsid w:val="241CD81F"/>
    <w:rsid w:val="242DD372"/>
    <w:rsid w:val="2435BD88"/>
    <w:rsid w:val="243BA91F"/>
    <w:rsid w:val="243EBAA5"/>
    <w:rsid w:val="2442A534"/>
    <w:rsid w:val="24445285"/>
    <w:rsid w:val="24464036"/>
    <w:rsid w:val="244ABA99"/>
    <w:rsid w:val="244AC9F3"/>
    <w:rsid w:val="246216CA"/>
    <w:rsid w:val="246692A9"/>
    <w:rsid w:val="246A7B73"/>
    <w:rsid w:val="24747420"/>
    <w:rsid w:val="24770595"/>
    <w:rsid w:val="24789970"/>
    <w:rsid w:val="247BAAE9"/>
    <w:rsid w:val="247D448C"/>
    <w:rsid w:val="248C6D8D"/>
    <w:rsid w:val="2495F186"/>
    <w:rsid w:val="249A05C5"/>
    <w:rsid w:val="24A590E8"/>
    <w:rsid w:val="24AA7077"/>
    <w:rsid w:val="24AEAC63"/>
    <w:rsid w:val="24C1150D"/>
    <w:rsid w:val="24C5E9D2"/>
    <w:rsid w:val="24C609E2"/>
    <w:rsid w:val="24C726C7"/>
    <w:rsid w:val="24CA4CEA"/>
    <w:rsid w:val="24CB72B7"/>
    <w:rsid w:val="24CC5CB4"/>
    <w:rsid w:val="24D0544D"/>
    <w:rsid w:val="24D41D8B"/>
    <w:rsid w:val="24DAF41F"/>
    <w:rsid w:val="24DF2C72"/>
    <w:rsid w:val="24E460B9"/>
    <w:rsid w:val="24F57B6A"/>
    <w:rsid w:val="2501F71C"/>
    <w:rsid w:val="250D777B"/>
    <w:rsid w:val="25101D86"/>
    <w:rsid w:val="25112A69"/>
    <w:rsid w:val="25131E68"/>
    <w:rsid w:val="2513C1ED"/>
    <w:rsid w:val="251587AA"/>
    <w:rsid w:val="25165D4A"/>
    <w:rsid w:val="251D3ECB"/>
    <w:rsid w:val="2529D994"/>
    <w:rsid w:val="252A33A1"/>
    <w:rsid w:val="252FA724"/>
    <w:rsid w:val="2530439E"/>
    <w:rsid w:val="25356780"/>
    <w:rsid w:val="2535CE56"/>
    <w:rsid w:val="253DE097"/>
    <w:rsid w:val="25445AA2"/>
    <w:rsid w:val="2546E7D0"/>
    <w:rsid w:val="25483478"/>
    <w:rsid w:val="2549A6AA"/>
    <w:rsid w:val="254FC235"/>
    <w:rsid w:val="255363C5"/>
    <w:rsid w:val="25564365"/>
    <w:rsid w:val="255E371D"/>
    <w:rsid w:val="2564C904"/>
    <w:rsid w:val="256A31D9"/>
    <w:rsid w:val="256AC1C7"/>
    <w:rsid w:val="2572DCAD"/>
    <w:rsid w:val="257519E6"/>
    <w:rsid w:val="25754350"/>
    <w:rsid w:val="257FDF00"/>
    <w:rsid w:val="25810AF7"/>
    <w:rsid w:val="2585AFA6"/>
    <w:rsid w:val="258B2758"/>
    <w:rsid w:val="25A16169"/>
    <w:rsid w:val="25ADB4E5"/>
    <w:rsid w:val="25AE89C6"/>
    <w:rsid w:val="25B4016D"/>
    <w:rsid w:val="25B49CD4"/>
    <w:rsid w:val="25C28EAE"/>
    <w:rsid w:val="25CCE01A"/>
    <w:rsid w:val="25CE90CA"/>
    <w:rsid w:val="25D5D5AA"/>
    <w:rsid w:val="25DFE4F0"/>
    <w:rsid w:val="25E07010"/>
    <w:rsid w:val="25E3AF51"/>
    <w:rsid w:val="25EA5EEF"/>
    <w:rsid w:val="25EE7BC1"/>
    <w:rsid w:val="25EEFB62"/>
    <w:rsid w:val="25F971F4"/>
    <w:rsid w:val="25FCF63F"/>
    <w:rsid w:val="26067FA7"/>
    <w:rsid w:val="260BCD04"/>
    <w:rsid w:val="260BD1BD"/>
    <w:rsid w:val="260E9584"/>
    <w:rsid w:val="261387B9"/>
    <w:rsid w:val="26146E8C"/>
    <w:rsid w:val="261E0D42"/>
    <w:rsid w:val="261E2559"/>
    <w:rsid w:val="261FA324"/>
    <w:rsid w:val="2627E5F7"/>
    <w:rsid w:val="2629AAAE"/>
    <w:rsid w:val="26337E10"/>
    <w:rsid w:val="26339221"/>
    <w:rsid w:val="2634F518"/>
    <w:rsid w:val="264B482D"/>
    <w:rsid w:val="265BC735"/>
    <w:rsid w:val="26655BEA"/>
    <w:rsid w:val="2671ABF0"/>
    <w:rsid w:val="2677146E"/>
    <w:rsid w:val="26823E1F"/>
    <w:rsid w:val="268E218C"/>
    <w:rsid w:val="26918425"/>
    <w:rsid w:val="26949D0A"/>
    <w:rsid w:val="26981954"/>
    <w:rsid w:val="26A494FE"/>
    <w:rsid w:val="26AAEDFE"/>
    <w:rsid w:val="26ADD1A6"/>
    <w:rsid w:val="26AE2F08"/>
    <w:rsid w:val="26B0ECEC"/>
    <w:rsid w:val="26B624F0"/>
    <w:rsid w:val="26B76280"/>
    <w:rsid w:val="26C2190D"/>
    <w:rsid w:val="26C36C39"/>
    <w:rsid w:val="26C7CA3C"/>
    <w:rsid w:val="26CD4A36"/>
    <w:rsid w:val="26D0D018"/>
    <w:rsid w:val="26D6ED8B"/>
    <w:rsid w:val="26DAECEF"/>
    <w:rsid w:val="26F4FFF9"/>
    <w:rsid w:val="26FB9865"/>
    <w:rsid w:val="2701565F"/>
    <w:rsid w:val="270D79D6"/>
    <w:rsid w:val="270E2D5A"/>
    <w:rsid w:val="2714F66D"/>
    <w:rsid w:val="272076C7"/>
    <w:rsid w:val="272BB2B9"/>
    <w:rsid w:val="272C1760"/>
    <w:rsid w:val="272D6987"/>
    <w:rsid w:val="272FA23E"/>
    <w:rsid w:val="273988F9"/>
    <w:rsid w:val="27473385"/>
    <w:rsid w:val="274B73D4"/>
    <w:rsid w:val="274E6CAA"/>
    <w:rsid w:val="27543553"/>
    <w:rsid w:val="27623348"/>
    <w:rsid w:val="27627174"/>
    <w:rsid w:val="276382E3"/>
    <w:rsid w:val="276C3958"/>
    <w:rsid w:val="276EFEBC"/>
    <w:rsid w:val="27736E19"/>
    <w:rsid w:val="2776EE8C"/>
    <w:rsid w:val="2778E027"/>
    <w:rsid w:val="278396D7"/>
    <w:rsid w:val="2786EDA7"/>
    <w:rsid w:val="2787B18E"/>
    <w:rsid w:val="2788E264"/>
    <w:rsid w:val="27898F9A"/>
    <w:rsid w:val="2789E9A9"/>
    <w:rsid w:val="278DCF31"/>
    <w:rsid w:val="2791AA80"/>
    <w:rsid w:val="2791E01C"/>
    <w:rsid w:val="27A5087F"/>
    <w:rsid w:val="27C66582"/>
    <w:rsid w:val="27CA02EF"/>
    <w:rsid w:val="27CC82B8"/>
    <w:rsid w:val="27CED7EF"/>
    <w:rsid w:val="27CEE985"/>
    <w:rsid w:val="27D29876"/>
    <w:rsid w:val="27D3149F"/>
    <w:rsid w:val="27D36AA7"/>
    <w:rsid w:val="27D45E30"/>
    <w:rsid w:val="27D8709A"/>
    <w:rsid w:val="27E15C81"/>
    <w:rsid w:val="27E7A24A"/>
    <w:rsid w:val="27E986A2"/>
    <w:rsid w:val="27EC46EE"/>
    <w:rsid w:val="27F7E426"/>
    <w:rsid w:val="27F9191A"/>
    <w:rsid w:val="27FB5A13"/>
    <w:rsid w:val="27FBE43C"/>
    <w:rsid w:val="27FD1BEF"/>
    <w:rsid w:val="27FEB2C3"/>
    <w:rsid w:val="2801E5D8"/>
    <w:rsid w:val="2808C8F5"/>
    <w:rsid w:val="281970D1"/>
    <w:rsid w:val="281BC412"/>
    <w:rsid w:val="281D2C54"/>
    <w:rsid w:val="282255F9"/>
    <w:rsid w:val="282258DD"/>
    <w:rsid w:val="28275B76"/>
    <w:rsid w:val="2836BC74"/>
    <w:rsid w:val="283D9DF6"/>
    <w:rsid w:val="28457620"/>
    <w:rsid w:val="2860DA1C"/>
    <w:rsid w:val="286BBB1D"/>
    <w:rsid w:val="2872EF83"/>
    <w:rsid w:val="2875D138"/>
    <w:rsid w:val="2881E58C"/>
    <w:rsid w:val="28851FD6"/>
    <w:rsid w:val="28869DC5"/>
    <w:rsid w:val="28877F6B"/>
    <w:rsid w:val="28878EF1"/>
    <w:rsid w:val="2889A5F3"/>
    <w:rsid w:val="288B973B"/>
    <w:rsid w:val="288D5CC9"/>
    <w:rsid w:val="288D9FE4"/>
    <w:rsid w:val="2897BAE7"/>
    <w:rsid w:val="289C3170"/>
    <w:rsid w:val="28B6FEE9"/>
    <w:rsid w:val="28B848DE"/>
    <w:rsid w:val="28B8D138"/>
    <w:rsid w:val="28BA8334"/>
    <w:rsid w:val="28C3E3A2"/>
    <w:rsid w:val="28D18A6A"/>
    <w:rsid w:val="28D87A7D"/>
    <w:rsid w:val="28D92781"/>
    <w:rsid w:val="28E23A0C"/>
    <w:rsid w:val="28E96E4A"/>
    <w:rsid w:val="28EF342A"/>
    <w:rsid w:val="28FB6670"/>
    <w:rsid w:val="28FEBFD0"/>
    <w:rsid w:val="2901BE15"/>
    <w:rsid w:val="29104A21"/>
    <w:rsid w:val="291C1774"/>
    <w:rsid w:val="29222708"/>
    <w:rsid w:val="29279F8D"/>
    <w:rsid w:val="292AC5A9"/>
    <w:rsid w:val="292DBE32"/>
    <w:rsid w:val="2930C664"/>
    <w:rsid w:val="2943CDB6"/>
    <w:rsid w:val="294A46FA"/>
    <w:rsid w:val="294EEEE8"/>
    <w:rsid w:val="2976D7B2"/>
    <w:rsid w:val="297803E8"/>
    <w:rsid w:val="297DBD44"/>
    <w:rsid w:val="2993AE2A"/>
    <w:rsid w:val="29AB6E14"/>
    <w:rsid w:val="29B24AE5"/>
    <w:rsid w:val="29B480E6"/>
    <w:rsid w:val="29B5655E"/>
    <w:rsid w:val="29BE6154"/>
    <w:rsid w:val="29C2D54E"/>
    <w:rsid w:val="29CDF31C"/>
    <w:rsid w:val="29CF6551"/>
    <w:rsid w:val="29D3D02E"/>
    <w:rsid w:val="29DA34CF"/>
    <w:rsid w:val="29E9C5E1"/>
    <w:rsid w:val="2A05C09C"/>
    <w:rsid w:val="2A0CF71E"/>
    <w:rsid w:val="2A0DBA6E"/>
    <w:rsid w:val="2A0EBA35"/>
    <w:rsid w:val="2A19A358"/>
    <w:rsid w:val="2A1D6285"/>
    <w:rsid w:val="2A27B169"/>
    <w:rsid w:val="2A2C8FA3"/>
    <w:rsid w:val="2A2D86E2"/>
    <w:rsid w:val="2A39A0BF"/>
    <w:rsid w:val="2A464081"/>
    <w:rsid w:val="2A4C2C11"/>
    <w:rsid w:val="2A553038"/>
    <w:rsid w:val="2A588CC5"/>
    <w:rsid w:val="2A6270C8"/>
    <w:rsid w:val="2A6443F3"/>
    <w:rsid w:val="2A69EC39"/>
    <w:rsid w:val="2A6A8E8D"/>
    <w:rsid w:val="2A71FA42"/>
    <w:rsid w:val="2A7877B9"/>
    <w:rsid w:val="2A8C19CA"/>
    <w:rsid w:val="2A92427A"/>
    <w:rsid w:val="2A92A81C"/>
    <w:rsid w:val="2A940669"/>
    <w:rsid w:val="2A949F0B"/>
    <w:rsid w:val="2A98F837"/>
    <w:rsid w:val="2A99660A"/>
    <w:rsid w:val="2AA10CC6"/>
    <w:rsid w:val="2AA4E230"/>
    <w:rsid w:val="2ABA2C66"/>
    <w:rsid w:val="2ABC3FB8"/>
    <w:rsid w:val="2AC0066E"/>
    <w:rsid w:val="2AC11036"/>
    <w:rsid w:val="2AC53383"/>
    <w:rsid w:val="2AC655EA"/>
    <w:rsid w:val="2AD1462F"/>
    <w:rsid w:val="2AD476E2"/>
    <w:rsid w:val="2AD66569"/>
    <w:rsid w:val="2AD96B39"/>
    <w:rsid w:val="2ADBB929"/>
    <w:rsid w:val="2AE1E9A6"/>
    <w:rsid w:val="2AE27355"/>
    <w:rsid w:val="2AE345B0"/>
    <w:rsid w:val="2AE9F681"/>
    <w:rsid w:val="2AEA2D59"/>
    <w:rsid w:val="2AF0C51E"/>
    <w:rsid w:val="2AF3EF5A"/>
    <w:rsid w:val="2AF93C4A"/>
    <w:rsid w:val="2B030315"/>
    <w:rsid w:val="2B088978"/>
    <w:rsid w:val="2B08C628"/>
    <w:rsid w:val="2B1736DB"/>
    <w:rsid w:val="2B18C830"/>
    <w:rsid w:val="2B273665"/>
    <w:rsid w:val="2B3254D8"/>
    <w:rsid w:val="2B36936F"/>
    <w:rsid w:val="2B498B01"/>
    <w:rsid w:val="2B4A648C"/>
    <w:rsid w:val="2B4F01AA"/>
    <w:rsid w:val="2B519471"/>
    <w:rsid w:val="2B56A085"/>
    <w:rsid w:val="2B6219DD"/>
    <w:rsid w:val="2B63EA8F"/>
    <w:rsid w:val="2B6B363E"/>
    <w:rsid w:val="2B723B3A"/>
    <w:rsid w:val="2B7A61AB"/>
    <w:rsid w:val="2B80FC63"/>
    <w:rsid w:val="2B85C9DC"/>
    <w:rsid w:val="2B88152B"/>
    <w:rsid w:val="2B8C4AF0"/>
    <w:rsid w:val="2B8C804F"/>
    <w:rsid w:val="2B8E4939"/>
    <w:rsid w:val="2B8F8440"/>
    <w:rsid w:val="2B94A8E0"/>
    <w:rsid w:val="2B987ADB"/>
    <w:rsid w:val="2BA9F8CD"/>
    <w:rsid w:val="2BBC3DC6"/>
    <w:rsid w:val="2BBDF079"/>
    <w:rsid w:val="2BC39CC5"/>
    <w:rsid w:val="2BC5111B"/>
    <w:rsid w:val="2BC5785D"/>
    <w:rsid w:val="2BD0BD27"/>
    <w:rsid w:val="2BD18E7D"/>
    <w:rsid w:val="2BD3DB7D"/>
    <w:rsid w:val="2BD44C67"/>
    <w:rsid w:val="2BD5282A"/>
    <w:rsid w:val="2BD56747"/>
    <w:rsid w:val="2BE41A35"/>
    <w:rsid w:val="2BE525D0"/>
    <w:rsid w:val="2BECDA30"/>
    <w:rsid w:val="2BF3A2FA"/>
    <w:rsid w:val="2BF3E86D"/>
    <w:rsid w:val="2BF45D26"/>
    <w:rsid w:val="2C017148"/>
    <w:rsid w:val="2C0F4505"/>
    <w:rsid w:val="2C1026FE"/>
    <w:rsid w:val="2C1CEF0D"/>
    <w:rsid w:val="2C2612A3"/>
    <w:rsid w:val="2C2C5FB1"/>
    <w:rsid w:val="2C2E7D4D"/>
    <w:rsid w:val="2C2F92FD"/>
    <w:rsid w:val="2C30D8F4"/>
    <w:rsid w:val="2C3103BD"/>
    <w:rsid w:val="2C364A6A"/>
    <w:rsid w:val="2C3B8DC0"/>
    <w:rsid w:val="2C3C5955"/>
    <w:rsid w:val="2C541FF1"/>
    <w:rsid w:val="2C5781AF"/>
    <w:rsid w:val="2C5BDC65"/>
    <w:rsid w:val="2C6755C0"/>
    <w:rsid w:val="2C689EF6"/>
    <w:rsid w:val="2C76EB3B"/>
    <w:rsid w:val="2C7DBA07"/>
    <w:rsid w:val="2C974304"/>
    <w:rsid w:val="2CA08532"/>
    <w:rsid w:val="2CA1B316"/>
    <w:rsid w:val="2CB1711D"/>
    <w:rsid w:val="2CB99FFA"/>
    <w:rsid w:val="2CBD71AC"/>
    <w:rsid w:val="2CBEF795"/>
    <w:rsid w:val="2CCD723B"/>
    <w:rsid w:val="2CD6E846"/>
    <w:rsid w:val="2CD94889"/>
    <w:rsid w:val="2CE75342"/>
    <w:rsid w:val="2CF270E6"/>
    <w:rsid w:val="2CF69869"/>
    <w:rsid w:val="2CFA265E"/>
    <w:rsid w:val="2CFFB503"/>
    <w:rsid w:val="2D0520D6"/>
    <w:rsid w:val="2D13173C"/>
    <w:rsid w:val="2D15611E"/>
    <w:rsid w:val="2D1B2C3C"/>
    <w:rsid w:val="2D1DC869"/>
    <w:rsid w:val="2D217CD1"/>
    <w:rsid w:val="2D21D0E8"/>
    <w:rsid w:val="2D2696B3"/>
    <w:rsid w:val="2D29065D"/>
    <w:rsid w:val="2D2AA05C"/>
    <w:rsid w:val="2D3AC0D6"/>
    <w:rsid w:val="2D3DF9B9"/>
    <w:rsid w:val="2D3F2C40"/>
    <w:rsid w:val="2D4D1090"/>
    <w:rsid w:val="2D58549D"/>
    <w:rsid w:val="2D612160"/>
    <w:rsid w:val="2D61CA39"/>
    <w:rsid w:val="2D6DFD4C"/>
    <w:rsid w:val="2D6F8391"/>
    <w:rsid w:val="2D7135D6"/>
    <w:rsid w:val="2D7AA666"/>
    <w:rsid w:val="2D7F9992"/>
    <w:rsid w:val="2D808BC7"/>
    <w:rsid w:val="2D83E2DF"/>
    <w:rsid w:val="2D841E78"/>
    <w:rsid w:val="2D8598C2"/>
    <w:rsid w:val="2D861264"/>
    <w:rsid w:val="2D870D7B"/>
    <w:rsid w:val="2D9E3CF7"/>
    <w:rsid w:val="2DA0EB98"/>
    <w:rsid w:val="2DA34CEA"/>
    <w:rsid w:val="2DAE5213"/>
    <w:rsid w:val="2DB17C4F"/>
    <w:rsid w:val="2DB90D0C"/>
    <w:rsid w:val="2DBCB0DD"/>
    <w:rsid w:val="2DC5E39C"/>
    <w:rsid w:val="2DC6D835"/>
    <w:rsid w:val="2DC74FAF"/>
    <w:rsid w:val="2DCC23AD"/>
    <w:rsid w:val="2DD1394A"/>
    <w:rsid w:val="2DD3D4A7"/>
    <w:rsid w:val="2DD73157"/>
    <w:rsid w:val="2DD75E21"/>
    <w:rsid w:val="2DDDB896"/>
    <w:rsid w:val="2DDF491C"/>
    <w:rsid w:val="2DE210B3"/>
    <w:rsid w:val="2DE3B0A9"/>
    <w:rsid w:val="2DE527BA"/>
    <w:rsid w:val="2DE65BC4"/>
    <w:rsid w:val="2DF2F154"/>
    <w:rsid w:val="2DFC4AE5"/>
    <w:rsid w:val="2DFC5246"/>
    <w:rsid w:val="2E01C5E4"/>
    <w:rsid w:val="2E03E345"/>
    <w:rsid w:val="2E050532"/>
    <w:rsid w:val="2E0B314A"/>
    <w:rsid w:val="2E0CFF49"/>
    <w:rsid w:val="2E0F3549"/>
    <w:rsid w:val="2E17B94C"/>
    <w:rsid w:val="2E17FC67"/>
    <w:rsid w:val="2E1AFE1F"/>
    <w:rsid w:val="2E1C101A"/>
    <w:rsid w:val="2E245319"/>
    <w:rsid w:val="2E2E3803"/>
    <w:rsid w:val="2E45C935"/>
    <w:rsid w:val="2E465960"/>
    <w:rsid w:val="2E4D1135"/>
    <w:rsid w:val="2E4F37D4"/>
    <w:rsid w:val="2E512BEF"/>
    <w:rsid w:val="2E55ADAB"/>
    <w:rsid w:val="2E60701D"/>
    <w:rsid w:val="2E613818"/>
    <w:rsid w:val="2E6641A2"/>
    <w:rsid w:val="2E77F299"/>
    <w:rsid w:val="2E798417"/>
    <w:rsid w:val="2E83D162"/>
    <w:rsid w:val="2E854785"/>
    <w:rsid w:val="2E86188C"/>
    <w:rsid w:val="2E868692"/>
    <w:rsid w:val="2E86CE93"/>
    <w:rsid w:val="2E94505F"/>
    <w:rsid w:val="2E980C3A"/>
    <w:rsid w:val="2EA2D674"/>
    <w:rsid w:val="2EA34B0E"/>
    <w:rsid w:val="2EB51D5A"/>
    <w:rsid w:val="2EBAA8F9"/>
    <w:rsid w:val="2EC244E4"/>
    <w:rsid w:val="2ECF7B65"/>
    <w:rsid w:val="2ED90AF7"/>
    <w:rsid w:val="2EE395D6"/>
    <w:rsid w:val="2EEB14FD"/>
    <w:rsid w:val="2EFA1449"/>
    <w:rsid w:val="2EFB3CDB"/>
    <w:rsid w:val="2F033E68"/>
    <w:rsid w:val="2F0994C0"/>
    <w:rsid w:val="2F0E59AB"/>
    <w:rsid w:val="2F17A460"/>
    <w:rsid w:val="2F17ABFD"/>
    <w:rsid w:val="2F1B000E"/>
    <w:rsid w:val="2F26BEE7"/>
    <w:rsid w:val="2F2B2D71"/>
    <w:rsid w:val="2F33D7D5"/>
    <w:rsid w:val="2F3599BA"/>
    <w:rsid w:val="2F4071E0"/>
    <w:rsid w:val="2F412000"/>
    <w:rsid w:val="2F49F326"/>
    <w:rsid w:val="2F4E6102"/>
    <w:rsid w:val="2F4ECBB1"/>
    <w:rsid w:val="2F4FCC57"/>
    <w:rsid w:val="2F5503EC"/>
    <w:rsid w:val="2F58EF64"/>
    <w:rsid w:val="2F5E3215"/>
    <w:rsid w:val="2F63A737"/>
    <w:rsid w:val="2F67F40E"/>
    <w:rsid w:val="2F73F640"/>
    <w:rsid w:val="2F75C4A0"/>
    <w:rsid w:val="2F760F74"/>
    <w:rsid w:val="2F797C01"/>
    <w:rsid w:val="2F7AC186"/>
    <w:rsid w:val="2F83E1A7"/>
    <w:rsid w:val="2F91508E"/>
    <w:rsid w:val="2F9591E1"/>
    <w:rsid w:val="2F9742AF"/>
    <w:rsid w:val="2F99CA66"/>
    <w:rsid w:val="2FA607F7"/>
    <w:rsid w:val="2FA83309"/>
    <w:rsid w:val="2FAA3274"/>
    <w:rsid w:val="2FB600EC"/>
    <w:rsid w:val="2FBB7669"/>
    <w:rsid w:val="2FCB8912"/>
    <w:rsid w:val="2FD04A22"/>
    <w:rsid w:val="2FD2A680"/>
    <w:rsid w:val="2FD3245D"/>
    <w:rsid w:val="2FDE5DCB"/>
    <w:rsid w:val="2FEAF97A"/>
    <w:rsid w:val="2FED0B6A"/>
    <w:rsid w:val="2FEDE2F7"/>
    <w:rsid w:val="2FF0C31C"/>
    <w:rsid w:val="2FF2A27A"/>
    <w:rsid w:val="2FF6BBDF"/>
    <w:rsid w:val="2FF772A4"/>
    <w:rsid w:val="2FFAEEC6"/>
    <w:rsid w:val="2FFD9A86"/>
    <w:rsid w:val="3010E94B"/>
    <w:rsid w:val="30281709"/>
    <w:rsid w:val="30284F8E"/>
    <w:rsid w:val="302B24DB"/>
    <w:rsid w:val="302BBE1F"/>
    <w:rsid w:val="302CF294"/>
    <w:rsid w:val="3033F710"/>
    <w:rsid w:val="3046E1D6"/>
    <w:rsid w:val="3048B5C6"/>
    <w:rsid w:val="304C87F5"/>
    <w:rsid w:val="304C91D7"/>
    <w:rsid w:val="304F34FE"/>
    <w:rsid w:val="3050F604"/>
    <w:rsid w:val="3053DD08"/>
    <w:rsid w:val="3066F9AB"/>
    <w:rsid w:val="30671F40"/>
    <w:rsid w:val="30692125"/>
    <w:rsid w:val="306EABB4"/>
    <w:rsid w:val="306F6353"/>
    <w:rsid w:val="30735AEC"/>
    <w:rsid w:val="307824BF"/>
    <w:rsid w:val="307DE7EC"/>
    <w:rsid w:val="307DF874"/>
    <w:rsid w:val="307E1CFF"/>
    <w:rsid w:val="307F2798"/>
    <w:rsid w:val="30800D23"/>
    <w:rsid w:val="30828E32"/>
    <w:rsid w:val="3083AF3D"/>
    <w:rsid w:val="3088AACB"/>
    <w:rsid w:val="308EF771"/>
    <w:rsid w:val="308F823E"/>
    <w:rsid w:val="30A15086"/>
    <w:rsid w:val="30A3E8B9"/>
    <w:rsid w:val="30B5A84D"/>
    <w:rsid w:val="30BB90F0"/>
    <w:rsid w:val="30C34BA5"/>
    <w:rsid w:val="30C6D62B"/>
    <w:rsid w:val="30C7FCE1"/>
    <w:rsid w:val="30CE3A54"/>
    <w:rsid w:val="30D3F881"/>
    <w:rsid w:val="30DA4312"/>
    <w:rsid w:val="30DD48FA"/>
    <w:rsid w:val="30EA9C12"/>
    <w:rsid w:val="30EF1A37"/>
    <w:rsid w:val="30EF8C30"/>
    <w:rsid w:val="30FBF584"/>
    <w:rsid w:val="30FC5F6C"/>
    <w:rsid w:val="30FC8A81"/>
    <w:rsid w:val="30FC8D2E"/>
    <w:rsid w:val="31046FB4"/>
    <w:rsid w:val="31056D0F"/>
    <w:rsid w:val="310AAB88"/>
    <w:rsid w:val="310DDAC4"/>
    <w:rsid w:val="3116F8B0"/>
    <w:rsid w:val="311C13E2"/>
    <w:rsid w:val="312037B1"/>
    <w:rsid w:val="312057F2"/>
    <w:rsid w:val="3130119C"/>
    <w:rsid w:val="31323ED7"/>
    <w:rsid w:val="3135B94E"/>
    <w:rsid w:val="313A346D"/>
    <w:rsid w:val="3145E4A2"/>
    <w:rsid w:val="3147C910"/>
    <w:rsid w:val="3148F4BE"/>
    <w:rsid w:val="314FD4E0"/>
    <w:rsid w:val="315159E6"/>
    <w:rsid w:val="315AAC61"/>
    <w:rsid w:val="315AF816"/>
    <w:rsid w:val="315DD76C"/>
    <w:rsid w:val="3162FDE0"/>
    <w:rsid w:val="31642982"/>
    <w:rsid w:val="316A989E"/>
    <w:rsid w:val="31770F88"/>
    <w:rsid w:val="3178C962"/>
    <w:rsid w:val="317B6F66"/>
    <w:rsid w:val="317D325E"/>
    <w:rsid w:val="3183B852"/>
    <w:rsid w:val="319DC65F"/>
    <w:rsid w:val="31A141F9"/>
    <w:rsid w:val="31A32EEF"/>
    <w:rsid w:val="31A360C8"/>
    <w:rsid w:val="31B0FAF0"/>
    <w:rsid w:val="31B9764A"/>
    <w:rsid w:val="31BBB378"/>
    <w:rsid w:val="31BCEE64"/>
    <w:rsid w:val="31BF2922"/>
    <w:rsid w:val="31C9DB0B"/>
    <w:rsid w:val="31CFACFC"/>
    <w:rsid w:val="31D1F280"/>
    <w:rsid w:val="31D92971"/>
    <w:rsid w:val="31E04E86"/>
    <w:rsid w:val="31E4A392"/>
    <w:rsid w:val="3201C32C"/>
    <w:rsid w:val="32025901"/>
    <w:rsid w:val="320623E2"/>
    <w:rsid w:val="320A7973"/>
    <w:rsid w:val="320E6F4E"/>
    <w:rsid w:val="3221544F"/>
    <w:rsid w:val="3227C363"/>
    <w:rsid w:val="3230514B"/>
    <w:rsid w:val="3257B8D0"/>
    <w:rsid w:val="325B7ECB"/>
    <w:rsid w:val="326FAACF"/>
    <w:rsid w:val="32714D5C"/>
    <w:rsid w:val="3277292D"/>
    <w:rsid w:val="32782E36"/>
    <w:rsid w:val="327D0B7F"/>
    <w:rsid w:val="328D4729"/>
    <w:rsid w:val="328DD717"/>
    <w:rsid w:val="32905425"/>
    <w:rsid w:val="329103E1"/>
    <w:rsid w:val="3294C30D"/>
    <w:rsid w:val="3296F292"/>
    <w:rsid w:val="329C44CF"/>
    <w:rsid w:val="32A57AC2"/>
    <w:rsid w:val="32BD171A"/>
    <w:rsid w:val="32C2B68C"/>
    <w:rsid w:val="32CA7763"/>
    <w:rsid w:val="32D29F28"/>
    <w:rsid w:val="32D338D2"/>
    <w:rsid w:val="32D386C6"/>
    <w:rsid w:val="32DB5993"/>
    <w:rsid w:val="32DD2694"/>
    <w:rsid w:val="32E09803"/>
    <w:rsid w:val="32E3A28B"/>
    <w:rsid w:val="32E5A3FE"/>
    <w:rsid w:val="32E8982F"/>
    <w:rsid w:val="32E94000"/>
    <w:rsid w:val="32ECFB8B"/>
    <w:rsid w:val="32EE8C88"/>
    <w:rsid w:val="32FCE1F7"/>
    <w:rsid w:val="33033FBC"/>
    <w:rsid w:val="3315251E"/>
    <w:rsid w:val="33182B34"/>
    <w:rsid w:val="331941C5"/>
    <w:rsid w:val="331CB9D0"/>
    <w:rsid w:val="33247BDF"/>
    <w:rsid w:val="33263E55"/>
    <w:rsid w:val="33269D76"/>
    <w:rsid w:val="33272C58"/>
    <w:rsid w:val="332979CA"/>
    <w:rsid w:val="332B63B3"/>
    <w:rsid w:val="332CF048"/>
    <w:rsid w:val="332EC53B"/>
    <w:rsid w:val="3330ADE6"/>
    <w:rsid w:val="3334B11F"/>
    <w:rsid w:val="3334E6BB"/>
    <w:rsid w:val="33353E4A"/>
    <w:rsid w:val="3335B1B4"/>
    <w:rsid w:val="333E4BF6"/>
    <w:rsid w:val="3341EBE0"/>
    <w:rsid w:val="3344F31D"/>
    <w:rsid w:val="334EB6DD"/>
    <w:rsid w:val="334F45D8"/>
    <w:rsid w:val="334FDDBA"/>
    <w:rsid w:val="33568B4E"/>
    <w:rsid w:val="3361E6F1"/>
    <w:rsid w:val="33699A64"/>
    <w:rsid w:val="33706711"/>
    <w:rsid w:val="3370ACAC"/>
    <w:rsid w:val="3375C368"/>
    <w:rsid w:val="337C4A85"/>
    <w:rsid w:val="337E69D7"/>
    <w:rsid w:val="33839695"/>
    <w:rsid w:val="3383C97C"/>
    <w:rsid w:val="3387A303"/>
    <w:rsid w:val="3388607E"/>
    <w:rsid w:val="3393B33A"/>
    <w:rsid w:val="33943120"/>
    <w:rsid w:val="3394E0E8"/>
    <w:rsid w:val="33997F3B"/>
    <w:rsid w:val="339C0DCE"/>
    <w:rsid w:val="33A68261"/>
    <w:rsid w:val="33AF99D0"/>
    <w:rsid w:val="33B0607E"/>
    <w:rsid w:val="33B1FC23"/>
    <w:rsid w:val="33B77591"/>
    <w:rsid w:val="33BB4666"/>
    <w:rsid w:val="33BECAB1"/>
    <w:rsid w:val="33C700A2"/>
    <w:rsid w:val="33C82B1F"/>
    <w:rsid w:val="33CC5B4E"/>
    <w:rsid w:val="33CEBF7F"/>
    <w:rsid w:val="33D1FAC1"/>
    <w:rsid w:val="33EAF8B3"/>
    <w:rsid w:val="33F5C422"/>
    <w:rsid w:val="34078ADE"/>
    <w:rsid w:val="340BF2B4"/>
    <w:rsid w:val="341125F4"/>
    <w:rsid w:val="341BC16F"/>
    <w:rsid w:val="34275271"/>
    <w:rsid w:val="34401467"/>
    <w:rsid w:val="344DF3C4"/>
    <w:rsid w:val="34504A5B"/>
    <w:rsid w:val="346B3111"/>
    <w:rsid w:val="346B4D71"/>
    <w:rsid w:val="347255E0"/>
    <w:rsid w:val="34739068"/>
    <w:rsid w:val="347F51A6"/>
    <w:rsid w:val="347F7262"/>
    <w:rsid w:val="349A6F8B"/>
    <w:rsid w:val="349BD829"/>
    <w:rsid w:val="349CDC20"/>
    <w:rsid w:val="349D1636"/>
    <w:rsid w:val="349F2189"/>
    <w:rsid w:val="34A20CB2"/>
    <w:rsid w:val="34A448BF"/>
    <w:rsid w:val="34AEDE98"/>
    <w:rsid w:val="34B7AB97"/>
    <w:rsid w:val="34BF18EF"/>
    <w:rsid w:val="34C20BFB"/>
    <w:rsid w:val="34C6A9D1"/>
    <w:rsid w:val="34CC567F"/>
    <w:rsid w:val="34CDC9EB"/>
    <w:rsid w:val="34CE8942"/>
    <w:rsid w:val="34D23A99"/>
    <w:rsid w:val="34E17D32"/>
    <w:rsid w:val="34E214AA"/>
    <w:rsid w:val="34E3B1D3"/>
    <w:rsid w:val="34E558EB"/>
    <w:rsid w:val="34E626BA"/>
    <w:rsid w:val="34E7C209"/>
    <w:rsid w:val="34EB6B43"/>
    <w:rsid w:val="34EF3DF9"/>
    <w:rsid w:val="34FAED8D"/>
    <w:rsid w:val="34FB9153"/>
    <w:rsid w:val="3502705E"/>
    <w:rsid w:val="3507A7B8"/>
    <w:rsid w:val="3514E1E1"/>
    <w:rsid w:val="351701ED"/>
    <w:rsid w:val="351EF98C"/>
    <w:rsid w:val="3523947C"/>
    <w:rsid w:val="3523C1B4"/>
    <w:rsid w:val="3525948C"/>
    <w:rsid w:val="352BDE45"/>
    <w:rsid w:val="352D555E"/>
    <w:rsid w:val="352E6BF0"/>
    <w:rsid w:val="3530F1B3"/>
    <w:rsid w:val="35442A63"/>
    <w:rsid w:val="354B640C"/>
    <w:rsid w:val="354E12E6"/>
    <w:rsid w:val="355A77C7"/>
    <w:rsid w:val="355AFE40"/>
    <w:rsid w:val="3565864F"/>
    <w:rsid w:val="35836467"/>
    <w:rsid w:val="3585307B"/>
    <w:rsid w:val="35854B49"/>
    <w:rsid w:val="3585E2C4"/>
    <w:rsid w:val="359501CB"/>
    <w:rsid w:val="35960EB2"/>
    <w:rsid w:val="3597A2FB"/>
    <w:rsid w:val="35A8A74A"/>
    <w:rsid w:val="35B46A3D"/>
    <w:rsid w:val="35BC6723"/>
    <w:rsid w:val="35BCBF5D"/>
    <w:rsid w:val="35CBC05C"/>
    <w:rsid w:val="35D74594"/>
    <w:rsid w:val="35DC6F95"/>
    <w:rsid w:val="35DD9884"/>
    <w:rsid w:val="35DE8E71"/>
    <w:rsid w:val="35E6F8F2"/>
    <w:rsid w:val="35E84522"/>
    <w:rsid w:val="35E8A41A"/>
    <w:rsid w:val="35EA7D3D"/>
    <w:rsid w:val="35F1D34B"/>
    <w:rsid w:val="35F33EA9"/>
    <w:rsid w:val="35F5CDAF"/>
    <w:rsid w:val="35FA65D9"/>
    <w:rsid w:val="35FAC918"/>
    <w:rsid w:val="360E4019"/>
    <w:rsid w:val="360F414A"/>
    <w:rsid w:val="362902DF"/>
    <w:rsid w:val="362985EB"/>
    <w:rsid w:val="36318B6A"/>
    <w:rsid w:val="3634F1C4"/>
    <w:rsid w:val="3637A5AA"/>
    <w:rsid w:val="363B68CB"/>
    <w:rsid w:val="364153C3"/>
    <w:rsid w:val="3643BE8D"/>
    <w:rsid w:val="364CA188"/>
    <w:rsid w:val="366826E0"/>
    <w:rsid w:val="367581B2"/>
    <w:rsid w:val="367D9CC1"/>
    <w:rsid w:val="36845252"/>
    <w:rsid w:val="3689F5C2"/>
    <w:rsid w:val="36929F17"/>
    <w:rsid w:val="36983BC3"/>
    <w:rsid w:val="36AC517D"/>
    <w:rsid w:val="36AEE8C1"/>
    <w:rsid w:val="36B3EB47"/>
    <w:rsid w:val="36BABC9E"/>
    <w:rsid w:val="36C8195B"/>
    <w:rsid w:val="36CDC7CA"/>
    <w:rsid w:val="36D8DD5A"/>
    <w:rsid w:val="3716EAFE"/>
    <w:rsid w:val="3726CA9E"/>
    <w:rsid w:val="372A1DD2"/>
    <w:rsid w:val="37304058"/>
    <w:rsid w:val="3731CDE4"/>
    <w:rsid w:val="37321DFE"/>
    <w:rsid w:val="373BBCEB"/>
    <w:rsid w:val="3740200F"/>
    <w:rsid w:val="37442FEE"/>
    <w:rsid w:val="374985A5"/>
    <w:rsid w:val="374AAC18"/>
    <w:rsid w:val="374F3C4D"/>
    <w:rsid w:val="37583784"/>
    <w:rsid w:val="3760B019"/>
    <w:rsid w:val="3768D2AC"/>
    <w:rsid w:val="3782C037"/>
    <w:rsid w:val="378710BA"/>
    <w:rsid w:val="378F0E5A"/>
    <w:rsid w:val="37A974E6"/>
    <w:rsid w:val="37B287F4"/>
    <w:rsid w:val="37BDEA08"/>
    <w:rsid w:val="37CCFA0F"/>
    <w:rsid w:val="37D024CA"/>
    <w:rsid w:val="37DA9A97"/>
    <w:rsid w:val="37E16CE7"/>
    <w:rsid w:val="37E27F44"/>
    <w:rsid w:val="37E28A60"/>
    <w:rsid w:val="37F0651E"/>
    <w:rsid w:val="37F482B9"/>
    <w:rsid w:val="37FA07CD"/>
    <w:rsid w:val="37FDDDF3"/>
    <w:rsid w:val="3801F076"/>
    <w:rsid w:val="38110BE7"/>
    <w:rsid w:val="381B0AA4"/>
    <w:rsid w:val="381CCEFF"/>
    <w:rsid w:val="3821EE17"/>
    <w:rsid w:val="3825C623"/>
    <w:rsid w:val="383AC863"/>
    <w:rsid w:val="383B4CF0"/>
    <w:rsid w:val="383BEAE3"/>
    <w:rsid w:val="383CE679"/>
    <w:rsid w:val="38432DD7"/>
    <w:rsid w:val="384B8A10"/>
    <w:rsid w:val="384CE9F6"/>
    <w:rsid w:val="38550996"/>
    <w:rsid w:val="385BCCBB"/>
    <w:rsid w:val="385EC421"/>
    <w:rsid w:val="38615EAF"/>
    <w:rsid w:val="38632C6B"/>
    <w:rsid w:val="3864EA4A"/>
    <w:rsid w:val="3868CBBC"/>
    <w:rsid w:val="38729ACF"/>
    <w:rsid w:val="387B45A3"/>
    <w:rsid w:val="387D9634"/>
    <w:rsid w:val="38897A55"/>
    <w:rsid w:val="388A883C"/>
    <w:rsid w:val="38950FEF"/>
    <w:rsid w:val="389B9905"/>
    <w:rsid w:val="389E3814"/>
    <w:rsid w:val="38A1B760"/>
    <w:rsid w:val="38A80A32"/>
    <w:rsid w:val="38A9EFB5"/>
    <w:rsid w:val="38AA71FA"/>
    <w:rsid w:val="38B5C3CC"/>
    <w:rsid w:val="38B61DDB"/>
    <w:rsid w:val="38B680F1"/>
    <w:rsid w:val="38BF433E"/>
    <w:rsid w:val="38C4D787"/>
    <w:rsid w:val="38CA2B2F"/>
    <w:rsid w:val="38CE500C"/>
    <w:rsid w:val="38D12BBB"/>
    <w:rsid w:val="38DC1F24"/>
    <w:rsid w:val="38DDA20B"/>
    <w:rsid w:val="38DE1369"/>
    <w:rsid w:val="38E039AB"/>
    <w:rsid w:val="38E62CDE"/>
    <w:rsid w:val="38E84DE6"/>
    <w:rsid w:val="38EC7834"/>
    <w:rsid w:val="38F075AD"/>
    <w:rsid w:val="38F407E5"/>
    <w:rsid w:val="38F5329F"/>
    <w:rsid w:val="38F92AD7"/>
    <w:rsid w:val="38F957D6"/>
    <w:rsid w:val="38FAF36A"/>
    <w:rsid w:val="38FF2CF5"/>
    <w:rsid w:val="39169D0E"/>
    <w:rsid w:val="391BAB1F"/>
    <w:rsid w:val="391CD34C"/>
    <w:rsid w:val="391DB2B1"/>
    <w:rsid w:val="39209A02"/>
    <w:rsid w:val="39296D74"/>
    <w:rsid w:val="39361416"/>
    <w:rsid w:val="3937BFF6"/>
    <w:rsid w:val="394AB499"/>
    <w:rsid w:val="3950CE02"/>
    <w:rsid w:val="3950EBD1"/>
    <w:rsid w:val="3952A118"/>
    <w:rsid w:val="39605B85"/>
    <w:rsid w:val="3960D62C"/>
    <w:rsid w:val="39619B73"/>
    <w:rsid w:val="3964F941"/>
    <w:rsid w:val="39653021"/>
    <w:rsid w:val="39657B25"/>
    <w:rsid w:val="39684330"/>
    <w:rsid w:val="3973AE4F"/>
    <w:rsid w:val="3973E60C"/>
    <w:rsid w:val="399186AD"/>
    <w:rsid w:val="399782C7"/>
    <w:rsid w:val="39979D12"/>
    <w:rsid w:val="399CD061"/>
    <w:rsid w:val="39A5031A"/>
    <w:rsid w:val="39A58D3E"/>
    <w:rsid w:val="39A9A166"/>
    <w:rsid w:val="39AC1216"/>
    <w:rsid w:val="39BCA90A"/>
    <w:rsid w:val="39BE4AEA"/>
    <w:rsid w:val="39D284B7"/>
    <w:rsid w:val="39D9E8D8"/>
    <w:rsid w:val="39DA2D70"/>
    <w:rsid w:val="39E35515"/>
    <w:rsid w:val="39F6A5E3"/>
    <w:rsid w:val="3A07292E"/>
    <w:rsid w:val="3A0EF976"/>
    <w:rsid w:val="3A106B7E"/>
    <w:rsid w:val="3A17DE1A"/>
    <w:rsid w:val="3A29F61E"/>
    <w:rsid w:val="3A2B866A"/>
    <w:rsid w:val="3A3EC029"/>
    <w:rsid w:val="3A46931C"/>
    <w:rsid w:val="3A4E2719"/>
    <w:rsid w:val="3A599636"/>
    <w:rsid w:val="3A65BACA"/>
    <w:rsid w:val="3A6A107C"/>
    <w:rsid w:val="3A7143D9"/>
    <w:rsid w:val="3A7CFADC"/>
    <w:rsid w:val="3A835834"/>
    <w:rsid w:val="3A8D0FFC"/>
    <w:rsid w:val="3A8E1B9C"/>
    <w:rsid w:val="3A8F4A8C"/>
    <w:rsid w:val="3A924B72"/>
    <w:rsid w:val="3AA6F82F"/>
    <w:rsid w:val="3AA9E7FF"/>
    <w:rsid w:val="3AB0065B"/>
    <w:rsid w:val="3ABD1B14"/>
    <w:rsid w:val="3AC08533"/>
    <w:rsid w:val="3AD2D34A"/>
    <w:rsid w:val="3AD3F87F"/>
    <w:rsid w:val="3AD81CC7"/>
    <w:rsid w:val="3ADCF84F"/>
    <w:rsid w:val="3AE45411"/>
    <w:rsid w:val="3AEFCA2F"/>
    <w:rsid w:val="3AF7D920"/>
    <w:rsid w:val="3AFB0378"/>
    <w:rsid w:val="3AFEED17"/>
    <w:rsid w:val="3B0E61EF"/>
    <w:rsid w:val="3B10101B"/>
    <w:rsid w:val="3B140072"/>
    <w:rsid w:val="3B21988F"/>
    <w:rsid w:val="3B3738DF"/>
    <w:rsid w:val="3B4705E3"/>
    <w:rsid w:val="3B47E6D6"/>
    <w:rsid w:val="3B4BBC21"/>
    <w:rsid w:val="3B5DFC88"/>
    <w:rsid w:val="3B6006FA"/>
    <w:rsid w:val="3B63B49E"/>
    <w:rsid w:val="3B7350C1"/>
    <w:rsid w:val="3B7AE599"/>
    <w:rsid w:val="3B7ED5E8"/>
    <w:rsid w:val="3B82647C"/>
    <w:rsid w:val="3B8E485F"/>
    <w:rsid w:val="3B92BBB7"/>
    <w:rsid w:val="3B958158"/>
    <w:rsid w:val="3B95DBED"/>
    <w:rsid w:val="3BB442B5"/>
    <w:rsid w:val="3BBD01C5"/>
    <w:rsid w:val="3BBE5ABE"/>
    <w:rsid w:val="3BC43145"/>
    <w:rsid w:val="3BCC4C98"/>
    <w:rsid w:val="3BD07CC7"/>
    <w:rsid w:val="3BD28D38"/>
    <w:rsid w:val="3BD2B447"/>
    <w:rsid w:val="3BD43AA4"/>
    <w:rsid w:val="3BD66F77"/>
    <w:rsid w:val="3BEEC68A"/>
    <w:rsid w:val="3BF4BB33"/>
    <w:rsid w:val="3BF6B3CB"/>
    <w:rsid w:val="3C0B8D2C"/>
    <w:rsid w:val="3C0E45F5"/>
    <w:rsid w:val="3C17F2E2"/>
    <w:rsid w:val="3C180D3E"/>
    <w:rsid w:val="3C2041C2"/>
    <w:rsid w:val="3C34A798"/>
    <w:rsid w:val="3C353E5D"/>
    <w:rsid w:val="3C3C2216"/>
    <w:rsid w:val="3C48EFDC"/>
    <w:rsid w:val="3C493C52"/>
    <w:rsid w:val="3C4B021C"/>
    <w:rsid w:val="3C53ADCE"/>
    <w:rsid w:val="3C5808EE"/>
    <w:rsid w:val="3C5EBD37"/>
    <w:rsid w:val="3C6C372B"/>
    <w:rsid w:val="3C749398"/>
    <w:rsid w:val="3C84C6BC"/>
    <w:rsid w:val="3C858319"/>
    <w:rsid w:val="3C877F5F"/>
    <w:rsid w:val="3C8A7970"/>
    <w:rsid w:val="3CAA7548"/>
    <w:rsid w:val="3CAC972D"/>
    <w:rsid w:val="3CAE5153"/>
    <w:rsid w:val="3CB07F3B"/>
    <w:rsid w:val="3CB286D9"/>
    <w:rsid w:val="3CB967A7"/>
    <w:rsid w:val="3CB9EDFE"/>
    <w:rsid w:val="3CCA1969"/>
    <w:rsid w:val="3CCCC6A6"/>
    <w:rsid w:val="3CCE0667"/>
    <w:rsid w:val="3CDC4FB8"/>
    <w:rsid w:val="3CDFCECE"/>
    <w:rsid w:val="3CE16077"/>
    <w:rsid w:val="3CE1C4F9"/>
    <w:rsid w:val="3CE21FE6"/>
    <w:rsid w:val="3CE70B1C"/>
    <w:rsid w:val="3D0040D6"/>
    <w:rsid w:val="3D073021"/>
    <w:rsid w:val="3D14DEC1"/>
    <w:rsid w:val="3D1B3C8D"/>
    <w:rsid w:val="3D1CCA3E"/>
    <w:rsid w:val="3D267843"/>
    <w:rsid w:val="3D2D4263"/>
    <w:rsid w:val="3D2D4BF2"/>
    <w:rsid w:val="3D335079"/>
    <w:rsid w:val="3D3C86F8"/>
    <w:rsid w:val="3D4E1981"/>
    <w:rsid w:val="3D518051"/>
    <w:rsid w:val="3D648524"/>
    <w:rsid w:val="3D64D875"/>
    <w:rsid w:val="3D64F760"/>
    <w:rsid w:val="3D66B4A9"/>
    <w:rsid w:val="3D66DBAC"/>
    <w:rsid w:val="3D67DA21"/>
    <w:rsid w:val="3D69DFCA"/>
    <w:rsid w:val="3D6AEAA1"/>
    <w:rsid w:val="3D6FFE7F"/>
    <w:rsid w:val="3D76931D"/>
    <w:rsid w:val="3D8A71FD"/>
    <w:rsid w:val="3D8C25D1"/>
    <w:rsid w:val="3DA1324F"/>
    <w:rsid w:val="3DA867C4"/>
    <w:rsid w:val="3DB5B1AD"/>
    <w:rsid w:val="3DB829FF"/>
    <w:rsid w:val="3DBE0853"/>
    <w:rsid w:val="3DBFB890"/>
    <w:rsid w:val="3DC683D6"/>
    <w:rsid w:val="3DC7113F"/>
    <w:rsid w:val="3DC925F3"/>
    <w:rsid w:val="3DCA1F05"/>
    <w:rsid w:val="3DCE7BF8"/>
    <w:rsid w:val="3DD06998"/>
    <w:rsid w:val="3DD7FFDD"/>
    <w:rsid w:val="3DD947E0"/>
    <w:rsid w:val="3DE25CB5"/>
    <w:rsid w:val="3DE3843E"/>
    <w:rsid w:val="3DF116C8"/>
    <w:rsid w:val="3DF6952C"/>
    <w:rsid w:val="3DFE8752"/>
    <w:rsid w:val="3E01A210"/>
    <w:rsid w:val="3E047336"/>
    <w:rsid w:val="3E12091B"/>
    <w:rsid w:val="3E16A625"/>
    <w:rsid w:val="3E1C4718"/>
    <w:rsid w:val="3E2DB37A"/>
    <w:rsid w:val="3E360CAD"/>
    <w:rsid w:val="3E435B23"/>
    <w:rsid w:val="3E50963B"/>
    <w:rsid w:val="3E50AE6B"/>
    <w:rsid w:val="3E51EEC4"/>
    <w:rsid w:val="3E555427"/>
    <w:rsid w:val="3E6590AB"/>
    <w:rsid w:val="3E6797FF"/>
    <w:rsid w:val="3E6E8E20"/>
    <w:rsid w:val="3E75A5C7"/>
    <w:rsid w:val="3E777CBF"/>
    <w:rsid w:val="3E8DDAB7"/>
    <w:rsid w:val="3E91C3D6"/>
    <w:rsid w:val="3E985427"/>
    <w:rsid w:val="3E9AEE34"/>
    <w:rsid w:val="3E9AF74E"/>
    <w:rsid w:val="3E9BD893"/>
    <w:rsid w:val="3E9D4674"/>
    <w:rsid w:val="3EAA248F"/>
    <w:rsid w:val="3EB643A0"/>
    <w:rsid w:val="3EB74BE3"/>
    <w:rsid w:val="3EBEC158"/>
    <w:rsid w:val="3EC326C6"/>
    <w:rsid w:val="3EC64D1F"/>
    <w:rsid w:val="3EC7C93C"/>
    <w:rsid w:val="3ED6CAFB"/>
    <w:rsid w:val="3ED790F5"/>
    <w:rsid w:val="3EDEB1FE"/>
    <w:rsid w:val="3EED12D6"/>
    <w:rsid w:val="3EF1206B"/>
    <w:rsid w:val="3EF164D5"/>
    <w:rsid w:val="3EF41349"/>
    <w:rsid w:val="3EF75F8C"/>
    <w:rsid w:val="3EFDA11A"/>
    <w:rsid w:val="3F005850"/>
    <w:rsid w:val="3F091532"/>
    <w:rsid w:val="3F12A08B"/>
    <w:rsid w:val="3F13B1C6"/>
    <w:rsid w:val="3F1762C0"/>
    <w:rsid w:val="3F1CCD16"/>
    <w:rsid w:val="3F25FDF4"/>
    <w:rsid w:val="3F2DAC3E"/>
    <w:rsid w:val="3F3A0A60"/>
    <w:rsid w:val="3F3D3EB1"/>
    <w:rsid w:val="3F43078D"/>
    <w:rsid w:val="3F44715E"/>
    <w:rsid w:val="3F4F8115"/>
    <w:rsid w:val="3F558DF7"/>
    <w:rsid w:val="3F614EA0"/>
    <w:rsid w:val="3F650348"/>
    <w:rsid w:val="3F70D9FB"/>
    <w:rsid w:val="3F7570DA"/>
    <w:rsid w:val="3F80959C"/>
    <w:rsid w:val="3F86666D"/>
    <w:rsid w:val="3F9AC801"/>
    <w:rsid w:val="3FA191C3"/>
    <w:rsid w:val="3FAF16B2"/>
    <w:rsid w:val="3FB772C3"/>
    <w:rsid w:val="3FBA07E2"/>
    <w:rsid w:val="3FBECB94"/>
    <w:rsid w:val="3FC7C8FF"/>
    <w:rsid w:val="3FCB3B8C"/>
    <w:rsid w:val="3FCC65B2"/>
    <w:rsid w:val="3FCE2154"/>
    <w:rsid w:val="3FD0E739"/>
    <w:rsid w:val="3FD16561"/>
    <w:rsid w:val="3FD6CE36"/>
    <w:rsid w:val="3FD9B124"/>
    <w:rsid w:val="3FDF3EE8"/>
    <w:rsid w:val="3FDF5D5A"/>
    <w:rsid w:val="3FE263B6"/>
    <w:rsid w:val="4005F6F1"/>
    <w:rsid w:val="40124544"/>
    <w:rsid w:val="40150494"/>
    <w:rsid w:val="401A51CE"/>
    <w:rsid w:val="401C107D"/>
    <w:rsid w:val="402260E9"/>
    <w:rsid w:val="40229C42"/>
    <w:rsid w:val="4032E068"/>
    <w:rsid w:val="403F3603"/>
    <w:rsid w:val="40474892"/>
    <w:rsid w:val="4053FD31"/>
    <w:rsid w:val="4054C23D"/>
    <w:rsid w:val="40580D50"/>
    <w:rsid w:val="4058C704"/>
    <w:rsid w:val="4059EC7C"/>
    <w:rsid w:val="405C2F4E"/>
    <w:rsid w:val="4060A5E5"/>
    <w:rsid w:val="4060E002"/>
    <w:rsid w:val="4062A315"/>
    <w:rsid w:val="4062BB13"/>
    <w:rsid w:val="4064877B"/>
    <w:rsid w:val="40676060"/>
    <w:rsid w:val="4067A0F5"/>
    <w:rsid w:val="406C405B"/>
    <w:rsid w:val="40A7D956"/>
    <w:rsid w:val="40C43F90"/>
    <w:rsid w:val="40C46A35"/>
    <w:rsid w:val="40C75402"/>
    <w:rsid w:val="40D0A5C2"/>
    <w:rsid w:val="40D1AB9E"/>
    <w:rsid w:val="40D47A49"/>
    <w:rsid w:val="40DAA1F9"/>
    <w:rsid w:val="40E16E03"/>
    <w:rsid w:val="40E20BA5"/>
    <w:rsid w:val="40E2B5BA"/>
    <w:rsid w:val="40EE6AAB"/>
    <w:rsid w:val="40FB74EC"/>
    <w:rsid w:val="410D89E3"/>
    <w:rsid w:val="4110E5A1"/>
    <w:rsid w:val="4112FC6C"/>
    <w:rsid w:val="4122046D"/>
    <w:rsid w:val="413332BC"/>
    <w:rsid w:val="4138E4E1"/>
    <w:rsid w:val="413D123A"/>
    <w:rsid w:val="41459ABB"/>
    <w:rsid w:val="41463792"/>
    <w:rsid w:val="41553B4E"/>
    <w:rsid w:val="415EFE28"/>
    <w:rsid w:val="416FAA8E"/>
    <w:rsid w:val="41775E72"/>
    <w:rsid w:val="417C1B92"/>
    <w:rsid w:val="4199422A"/>
    <w:rsid w:val="419DF89A"/>
    <w:rsid w:val="419ECEA9"/>
    <w:rsid w:val="41A11661"/>
    <w:rsid w:val="41A238C5"/>
    <w:rsid w:val="41A39BD2"/>
    <w:rsid w:val="41B952B9"/>
    <w:rsid w:val="41BBE73D"/>
    <w:rsid w:val="41BD07E1"/>
    <w:rsid w:val="41D4F323"/>
    <w:rsid w:val="41DEE745"/>
    <w:rsid w:val="41EDD81F"/>
    <w:rsid w:val="41EFB1E2"/>
    <w:rsid w:val="41FB398F"/>
    <w:rsid w:val="41FFA4EC"/>
    <w:rsid w:val="4200CECE"/>
    <w:rsid w:val="4203918E"/>
    <w:rsid w:val="4204149B"/>
    <w:rsid w:val="42085CE8"/>
    <w:rsid w:val="421C3709"/>
    <w:rsid w:val="4224E9DC"/>
    <w:rsid w:val="42293DD7"/>
    <w:rsid w:val="4246475C"/>
    <w:rsid w:val="424CB635"/>
    <w:rsid w:val="4252B658"/>
    <w:rsid w:val="425D58B7"/>
    <w:rsid w:val="425DDDDB"/>
    <w:rsid w:val="42609A17"/>
    <w:rsid w:val="42695DF7"/>
    <w:rsid w:val="42768F36"/>
    <w:rsid w:val="4279549C"/>
    <w:rsid w:val="42854A97"/>
    <w:rsid w:val="4285E12F"/>
    <w:rsid w:val="428EDCD5"/>
    <w:rsid w:val="42A4620D"/>
    <w:rsid w:val="42A95A44"/>
    <w:rsid w:val="42AAC6EE"/>
    <w:rsid w:val="42AFEE77"/>
    <w:rsid w:val="42B0CABF"/>
    <w:rsid w:val="42B80BB0"/>
    <w:rsid w:val="42C6120A"/>
    <w:rsid w:val="42C79EB5"/>
    <w:rsid w:val="42CA064F"/>
    <w:rsid w:val="42CA6326"/>
    <w:rsid w:val="42D2041C"/>
    <w:rsid w:val="42D2BA55"/>
    <w:rsid w:val="42D2DF42"/>
    <w:rsid w:val="42D78D01"/>
    <w:rsid w:val="42DC3BC0"/>
    <w:rsid w:val="42EB7A59"/>
    <w:rsid w:val="42EC8033"/>
    <w:rsid w:val="42EC9154"/>
    <w:rsid w:val="4308A07D"/>
    <w:rsid w:val="430A7CF9"/>
    <w:rsid w:val="430C6177"/>
    <w:rsid w:val="43113E78"/>
    <w:rsid w:val="43129A55"/>
    <w:rsid w:val="431C1726"/>
    <w:rsid w:val="43241F8E"/>
    <w:rsid w:val="4332A9A6"/>
    <w:rsid w:val="433F97D7"/>
    <w:rsid w:val="434217F3"/>
    <w:rsid w:val="4344E18C"/>
    <w:rsid w:val="43468BF0"/>
    <w:rsid w:val="43476715"/>
    <w:rsid w:val="434DC3A4"/>
    <w:rsid w:val="43502C9B"/>
    <w:rsid w:val="4352008F"/>
    <w:rsid w:val="4356B546"/>
    <w:rsid w:val="435DFF2F"/>
    <w:rsid w:val="43650565"/>
    <w:rsid w:val="436AE790"/>
    <w:rsid w:val="436BEDF1"/>
    <w:rsid w:val="43717977"/>
    <w:rsid w:val="4372BE78"/>
    <w:rsid w:val="43769D59"/>
    <w:rsid w:val="437EA9FA"/>
    <w:rsid w:val="43878541"/>
    <w:rsid w:val="4388D66A"/>
    <w:rsid w:val="438DC8D4"/>
    <w:rsid w:val="4393EB30"/>
    <w:rsid w:val="43A8CD64"/>
    <w:rsid w:val="43B04948"/>
    <w:rsid w:val="43B45F18"/>
    <w:rsid w:val="43B7FE13"/>
    <w:rsid w:val="43BB0B5B"/>
    <w:rsid w:val="43C723CE"/>
    <w:rsid w:val="43C7AF03"/>
    <w:rsid w:val="43D26324"/>
    <w:rsid w:val="43D53777"/>
    <w:rsid w:val="43DAF734"/>
    <w:rsid w:val="43DE81BA"/>
    <w:rsid w:val="43E386FA"/>
    <w:rsid w:val="43ED1994"/>
    <w:rsid w:val="43F28AFF"/>
    <w:rsid w:val="43F31D91"/>
    <w:rsid w:val="43F9A6FB"/>
    <w:rsid w:val="43FAAAD6"/>
    <w:rsid w:val="43FAB727"/>
    <w:rsid w:val="44003FD7"/>
    <w:rsid w:val="4414B600"/>
    <w:rsid w:val="4418F333"/>
    <w:rsid w:val="441C32FC"/>
    <w:rsid w:val="4420ADE4"/>
    <w:rsid w:val="4421BA51"/>
    <w:rsid w:val="442E43C1"/>
    <w:rsid w:val="4437BB83"/>
    <w:rsid w:val="443E2C18"/>
    <w:rsid w:val="443F7133"/>
    <w:rsid w:val="4442DE9D"/>
    <w:rsid w:val="445125BC"/>
    <w:rsid w:val="44527C5A"/>
    <w:rsid w:val="4455CD99"/>
    <w:rsid w:val="4455D65C"/>
    <w:rsid w:val="4456D156"/>
    <w:rsid w:val="445A3505"/>
    <w:rsid w:val="4478E892"/>
    <w:rsid w:val="447AA621"/>
    <w:rsid w:val="449017B6"/>
    <w:rsid w:val="44A1A2CB"/>
    <w:rsid w:val="44A629BC"/>
    <w:rsid w:val="44B11676"/>
    <w:rsid w:val="44B7CB9E"/>
    <w:rsid w:val="44B9CA69"/>
    <w:rsid w:val="44BF1E91"/>
    <w:rsid w:val="44C951EC"/>
    <w:rsid w:val="44D477CC"/>
    <w:rsid w:val="44E5904E"/>
    <w:rsid w:val="44F6AF94"/>
    <w:rsid w:val="44F9C708"/>
    <w:rsid w:val="45085F5B"/>
    <w:rsid w:val="45091E37"/>
    <w:rsid w:val="4509D7D5"/>
    <w:rsid w:val="450E012A"/>
    <w:rsid w:val="4513FD27"/>
    <w:rsid w:val="4524E169"/>
    <w:rsid w:val="452AD5B9"/>
    <w:rsid w:val="452B7663"/>
    <w:rsid w:val="453521CC"/>
    <w:rsid w:val="453F1FF6"/>
    <w:rsid w:val="455EFA28"/>
    <w:rsid w:val="4568A69D"/>
    <w:rsid w:val="456B9498"/>
    <w:rsid w:val="456E9F60"/>
    <w:rsid w:val="456EF96F"/>
    <w:rsid w:val="45743C9C"/>
    <w:rsid w:val="45745C66"/>
    <w:rsid w:val="45758B56"/>
    <w:rsid w:val="4576BA46"/>
    <w:rsid w:val="4577C272"/>
    <w:rsid w:val="457FFB43"/>
    <w:rsid w:val="4590474A"/>
    <w:rsid w:val="45AB887B"/>
    <w:rsid w:val="45B849E7"/>
    <w:rsid w:val="45C41677"/>
    <w:rsid w:val="45C5A581"/>
    <w:rsid w:val="45C7B9E2"/>
    <w:rsid w:val="45C99F5C"/>
    <w:rsid w:val="45CA3585"/>
    <w:rsid w:val="45D20745"/>
    <w:rsid w:val="45D2E059"/>
    <w:rsid w:val="45DB081E"/>
    <w:rsid w:val="45E354AD"/>
    <w:rsid w:val="46020347"/>
    <w:rsid w:val="460C3EDC"/>
    <w:rsid w:val="460E8D72"/>
    <w:rsid w:val="46159409"/>
    <w:rsid w:val="46161472"/>
    <w:rsid w:val="4619711B"/>
    <w:rsid w:val="461F011A"/>
    <w:rsid w:val="46214211"/>
    <w:rsid w:val="4622925A"/>
    <w:rsid w:val="4631D4F3"/>
    <w:rsid w:val="463630AD"/>
    <w:rsid w:val="463C642E"/>
    <w:rsid w:val="4640B7B9"/>
    <w:rsid w:val="4644891C"/>
    <w:rsid w:val="4649D670"/>
    <w:rsid w:val="4650F8B2"/>
    <w:rsid w:val="465CF9EB"/>
    <w:rsid w:val="467CD9B1"/>
    <w:rsid w:val="467F01E4"/>
    <w:rsid w:val="4684B0C3"/>
    <w:rsid w:val="4687E9A3"/>
    <w:rsid w:val="469031FC"/>
    <w:rsid w:val="46962272"/>
    <w:rsid w:val="469AA4CF"/>
    <w:rsid w:val="469EBA08"/>
    <w:rsid w:val="46A2ED58"/>
    <w:rsid w:val="46A5BA18"/>
    <w:rsid w:val="46A6E3E5"/>
    <w:rsid w:val="46A9CAAA"/>
    <w:rsid w:val="46AA0C6C"/>
    <w:rsid w:val="46AA0DC2"/>
    <w:rsid w:val="46ABA8EA"/>
    <w:rsid w:val="46BD1146"/>
    <w:rsid w:val="46BEBE5C"/>
    <w:rsid w:val="46CA447C"/>
    <w:rsid w:val="46CC577F"/>
    <w:rsid w:val="46CD6C7D"/>
    <w:rsid w:val="46D17C67"/>
    <w:rsid w:val="46D3B40E"/>
    <w:rsid w:val="46E1A22C"/>
    <w:rsid w:val="46E21B46"/>
    <w:rsid w:val="46E2A0DA"/>
    <w:rsid w:val="46E9F596"/>
    <w:rsid w:val="46ECC982"/>
    <w:rsid w:val="46EDE9ED"/>
    <w:rsid w:val="46EFC512"/>
    <w:rsid w:val="46FCFE28"/>
    <w:rsid w:val="470690E4"/>
    <w:rsid w:val="4714C305"/>
    <w:rsid w:val="4717662C"/>
    <w:rsid w:val="47207114"/>
    <w:rsid w:val="47224BF0"/>
    <w:rsid w:val="4727F715"/>
    <w:rsid w:val="472E9945"/>
    <w:rsid w:val="4733B888"/>
    <w:rsid w:val="47383316"/>
    <w:rsid w:val="474141F2"/>
    <w:rsid w:val="474A7525"/>
    <w:rsid w:val="474B1092"/>
    <w:rsid w:val="474F8343"/>
    <w:rsid w:val="47520646"/>
    <w:rsid w:val="47560CB0"/>
    <w:rsid w:val="476919CD"/>
    <w:rsid w:val="476A0DD0"/>
    <w:rsid w:val="4777386A"/>
    <w:rsid w:val="47829BC7"/>
    <w:rsid w:val="4784C882"/>
    <w:rsid w:val="4788E946"/>
    <w:rsid w:val="478955AF"/>
    <w:rsid w:val="4797F0D9"/>
    <w:rsid w:val="47AEC38B"/>
    <w:rsid w:val="47B1EE0D"/>
    <w:rsid w:val="47B859E6"/>
    <w:rsid w:val="47BD91CB"/>
    <w:rsid w:val="47C8E70C"/>
    <w:rsid w:val="47D346FF"/>
    <w:rsid w:val="47D56819"/>
    <w:rsid w:val="47DA1209"/>
    <w:rsid w:val="47E8078D"/>
    <w:rsid w:val="47E90358"/>
    <w:rsid w:val="47EFAB53"/>
    <w:rsid w:val="47F1AE2C"/>
    <w:rsid w:val="47F2AEC1"/>
    <w:rsid w:val="47FB7B5A"/>
    <w:rsid w:val="47FD63F5"/>
    <w:rsid w:val="480F5BC6"/>
    <w:rsid w:val="480FFC4B"/>
    <w:rsid w:val="48149815"/>
    <w:rsid w:val="4825CA8E"/>
    <w:rsid w:val="482C8664"/>
    <w:rsid w:val="4833589B"/>
    <w:rsid w:val="4844A9BA"/>
    <w:rsid w:val="484961EB"/>
    <w:rsid w:val="484AD8A1"/>
    <w:rsid w:val="48522625"/>
    <w:rsid w:val="4857F4CF"/>
    <w:rsid w:val="4868202D"/>
    <w:rsid w:val="4869BB71"/>
    <w:rsid w:val="48763E69"/>
    <w:rsid w:val="48825C70"/>
    <w:rsid w:val="488380D9"/>
    <w:rsid w:val="4883F116"/>
    <w:rsid w:val="4885084B"/>
    <w:rsid w:val="4887C27A"/>
    <w:rsid w:val="488975F7"/>
    <w:rsid w:val="489D4E04"/>
    <w:rsid w:val="48A0B07C"/>
    <w:rsid w:val="48A14F7E"/>
    <w:rsid w:val="48A3082B"/>
    <w:rsid w:val="48A34DA5"/>
    <w:rsid w:val="48B37FD1"/>
    <w:rsid w:val="48B3B449"/>
    <w:rsid w:val="48BE743E"/>
    <w:rsid w:val="48CB4586"/>
    <w:rsid w:val="48CD1D47"/>
    <w:rsid w:val="48D5D4E4"/>
    <w:rsid w:val="48D8FA0B"/>
    <w:rsid w:val="48DD50C8"/>
    <w:rsid w:val="48E30B19"/>
    <w:rsid w:val="48EB6C4D"/>
    <w:rsid w:val="4904B520"/>
    <w:rsid w:val="49066C2C"/>
    <w:rsid w:val="490D5C17"/>
    <w:rsid w:val="4918F5EE"/>
    <w:rsid w:val="49295DA5"/>
    <w:rsid w:val="492B6332"/>
    <w:rsid w:val="49325764"/>
    <w:rsid w:val="49357F42"/>
    <w:rsid w:val="49367CA7"/>
    <w:rsid w:val="493D9C88"/>
    <w:rsid w:val="49423DB8"/>
    <w:rsid w:val="49429175"/>
    <w:rsid w:val="494618F1"/>
    <w:rsid w:val="494ACB60"/>
    <w:rsid w:val="49586CB4"/>
    <w:rsid w:val="49680367"/>
    <w:rsid w:val="49703B60"/>
    <w:rsid w:val="497A24FB"/>
    <w:rsid w:val="497DE2FC"/>
    <w:rsid w:val="498834CD"/>
    <w:rsid w:val="49958DFD"/>
    <w:rsid w:val="4997BFBD"/>
    <w:rsid w:val="499C34B3"/>
    <w:rsid w:val="49A18DF1"/>
    <w:rsid w:val="49A34332"/>
    <w:rsid w:val="49A8CCFC"/>
    <w:rsid w:val="49ADDD3C"/>
    <w:rsid w:val="49B5C1B7"/>
    <w:rsid w:val="49BA8B1D"/>
    <w:rsid w:val="49C21137"/>
    <w:rsid w:val="49CD80C9"/>
    <w:rsid w:val="49D5DCE1"/>
    <w:rsid w:val="49E740F6"/>
    <w:rsid w:val="49F10CF6"/>
    <w:rsid w:val="49FB1846"/>
    <w:rsid w:val="49FDB4FA"/>
    <w:rsid w:val="4A070831"/>
    <w:rsid w:val="4A081D18"/>
    <w:rsid w:val="4A0E0C57"/>
    <w:rsid w:val="4A13F894"/>
    <w:rsid w:val="4A1727AB"/>
    <w:rsid w:val="4A252E82"/>
    <w:rsid w:val="4A2B8212"/>
    <w:rsid w:val="4A32D882"/>
    <w:rsid w:val="4A345475"/>
    <w:rsid w:val="4A453BFE"/>
    <w:rsid w:val="4A4937C7"/>
    <w:rsid w:val="4A4CFB6F"/>
    <w:rsid w:val="4A50B72E"/>
    <w:rsid w:val="4A569CC9"/>
    <w:rsid w:val="4A594A3F"/>
    <w:rsid w:val="4A5A0845"/>
    <w:rsid w:val="4A70F4A7"/>
    <w:rsid w:val="4A7D96FA"/>
    <w:rsid w:val="4A7DFE84"/>
    <w:rsid w:val="4A83F38B"/>
    <w:rsid w:val="4A879A74"/>
    <w:rsid w:val="4A8B9F00"/>
    <w:rsid w:val="4A947F2D"/>
    <w:rsid w:val="4A9BCEDD"/>
    <w:rsid w:val="4AA0D5E6"/>
    <w:rsid w:val="4AA29802"/>
    <w:rsid w:val="4AB89C82"/>
    <w:rsid w:val="4AB9C562"/>
    <w:rsid w:val="4ABA8485"/>
    <w:rsid w:val="4AC4479F"/>
    <w:rsid w:val="4AC849A3"/>
    <w:rsid w:val="4AC90493"/>
    <w:rsid w:val="4ACBC9E5"/>
    <w:rsid w:val="4ACBE1DD"/>
    <w:rsid w:val="4AD2CDEF"/>
    <w:rsid w:val="4ADA23E5"/>
    <w:rsid w:val="4ADB15B3"/>
    <w:rsid w:val="4AEFD561"/>
    <w:rsid w:val="4AF1C102"/>
    <w:rsid w:val="4AF4A2B7"/>
    <w:rsid w:val="4AFB31C6"/>
    <w:rsid w:val="4AFE46F3"/>
    <w:rsid w:val="4B00509F"/>
    <w:rsid w:val="4B061BE2"/>
    <w:rsid w:val="4B10CA09"/>
    <w:rsid w:val="4B11B2CB"/>
    <w:rsid w:val="4B19FF06"/>
    <w:rsid w:val="4B1E5B3B"/>
    <w:rsid w:val="4B2580AE"/>
    <w:rsid w:val="4B265996"/>
    <w:rsid w:val="4B2C640B"/>
    <w:rsid w:val="4B3378AC"/>
    <w:rsid w:val="4B3DC3F4"/>
    <w:rsid w:val="4B3F41D3"/>
    <w:rsid w:val="4B3FBD57"/>
    <w:rsid w:val="4B454F6F"/>
    <w:rsid w:val="4B49FA2D"/>
    <w:rsid w:val="4B50C8CA"/>
    <w:rsid w:val="4B53F306"/>
    <w:rsid w:val="4B544D15"/>
    <w:rsid w:val="4B555BF8"/>
    <w:rsid w:val="4B58289D"/>
    <w:rsid w:val="4B649B67"/>
    <w:rsid w:val="4B6ADFFD"/>
    <w:rsid w:val="4B6BF54C"/>
    <w:rsid w:val="4B772AF2"/>
    <w:rsid w:val="4B773A87"/>
    <w:rsid w:val="4B7EB66B"/>
    <w:rsid w:val="4B82A5AE"/>
    <w:rsid w:val="4B8795E8"/>
    <w:rsid w:val="4B8FA774"/>
    <w:rsid w:val="4B9361D9"/>
    <w:rsid w:val="4B9643EA"/>
    <w:rsid w:val="4BA5710C"/>
    <w:rsid w:val="4BB1EDA8"/>
    <w:rsid w:val="4BB2D108"/>
    <w:rsid w:val="4BB3CEBC"/>
    <w:rsid w:val="4BB5134F"/>
    <w:rsid w:val="4BB619FD"/>
    <w:rsid w:val="4BB69A46"/>
    <w:rsid w:val="4BB81F81"/>
    <w:rsid w:val="4BB9FD32"/>
    <w:rsid w:val="4BBB0286"/>
    <w:rsid w:val="4BC05BC4"/>
    <w:rsid w:val="4BC9F0F8"/>
    <w:rsid w:val="4BD23E58"/>
    <w:rsid w:val="4BD9A4F8"/>
    <w:rsid w:val="4BDEA5BC"/>
    <w:rsid w:val="4BE34D56"/>
    <w:rsid w:val="4BE3A765"/>
    <w:rsid w:val="4BE5F5C8"/>
    <w:rsid w:val="4BE6796A"/>
    <w:rsid w:val="4BEF87EC"/>
    <w:rsid w:val="4BF8896C"/>
    <w:rsid w:val="4BFB10D9"/>
    <w:rsid w:val="4BFE2379"/>
    <w:rsid w:val="4C081C65"/>
    <w:rsid w:val="4C0E06AB"/>
    <w:rsid w:val="4C0E2B59"/>
    <w:rsid w:val="4C14E67C"/>
    <w:rsid w:val="4C296690"/>
    <w:rsid w:val="4C345013"/>
    <w:rsid w:val="4C3814DE"/>
    <w:rsid w:val="4C415B01"/>
    <w:rsid w:val="4C4392AC"/>
    <w:rsid w:val="4C4C1064"/>
    <w:rsid w:val="4C51AA5C"/>
    <w:rsid w:val="4C55FF6B"/>
    <w:rsid w:val="4C5F1AE6"/>
    <w:rsid w:val="4C6575E4"/>
    <w:rsid w:val="4C674DA2"/>
    <w:rsid w:val="4C743D0F"/>
    <w:rsid w:val="4C765556"/>
    <w:rsid w:val="4C772605"/>
    <w:rsid w:val="4C781812"/>
    <w:rsid w:val="4C7AF958"/>
    <w:rsid w:val="4C7CF934"/>
    <w:rsid w:val="4C7F8399"/>
    <w:rsid w:val="4C8E2765"/>
    <w:rsid w:val="4C8E7CF8"/>
    <w:rsid w:val="4C9C5D01"/>
    <w:rsid w:val="4C9DDD8D"/>
    <w:rsid w:val="4CA175D4"/>
    <w:rsid w:val="4CA5A0C9"/>
    <w:rsid w:val="4CAF4882"/>
    <w:rsid w:val="4CB1CFA8"/>
    <w:rsid w:val="4CB3F0CC"/>
    <w:rsid w:val="4CC05BC3"/>
    <w:rsid w:val="4CC6EC30"/>
    <w:rsid w:val="4CD46AD5"/>
    <w:rsid w:val="4CD53E5C"/>
    <w:rsid w:val="4CE70F21"/>
    <w:rsid w:val="4CEC6E6A"/>
    <w:rsid w:val="4CEF3C05"/>
    <w:rsid w:val="4CF1156E"/>
    <w:rsid w:val="4CFAAD44"/>
    <w:rsid w:val="4CFBE8BA"/>
    <w:rsid w:val="4CFC49BA"/>
    <w:rsid w:val="4CFD841B"/>
    <w:rsid w:val="4CFEB30B"/>
    <w:rsid w:val="4D16D734"/>
    <w:rsid w:val="4D2666D0"/>
    <w:rsid w:val="4D452769"/>
    <w:rsid w:val="4D49ADCB"/>
    <w:rsid w:val="4D4F9F1D"/>
    <w:rsid w:val="4D52FFAE"/>
    <w:rsid w:val="4D616316"/>
    <w:rsid w:val="4D6203A6"/>
    <w:rsid w:val="4D71483D"/>
    <w:rsid w:val="4D72C0D9"/>
    <w:rsid w:val="4D7495E0"/>
    <w:rsid w:val="4D81D494"/>
    <w:rsid w:val="4D82D10D"/>
    <w:rsid w:val="4D87F91F"/>
    <w:rsid w:val="4D8B7996"/>
    <w:rsid w:val="4D8DEFD3"/>
    <w:rsid w:val="4D968492"/>
    <w:rsid w:val="4D9A9DF4"/>
    <w:rsid w:val="4DBD0257"/>
    <w:rsid w:val="4DC169D1"/>
    <w:rsid w:val="4DCA343A"/>
    <w:rsid w:val="4DCBD9F0"/>
    <w:rsid w:val="4DD5F4B8"/>
    <w:rsid w:val="4DD701D2"/>
    <w:rsid w:val="4DD7DF30"/>
    <w:rsid w:val="4DD816EA"/>
    <w:rsid w:val="4DDE6255"/>
    <w:rsid w:val="4DE3E68B"/>
    <w:rsid w:val="4DE45236"/>
    <w:rsid w:val="4DE45881"/>
    <w:rsid w:val="4DE76670"/>
    <w:rsid w:val="4DED7081"/>
    <w:rsid w:val="4DEF8B2C"/>
    <w:rsid w:val="4DF7A882"/>
    <w:rsid w:val="4DFC51EE"/>
    <w:rsid w:val="4E04F551"/>
    <w:rsid w:val="4E088C79"/>
    <w:rsid w:val="4E0B8738"/>
    <w:rsid w:val="4E190B92"/>
    <w:rsid w:val="4E1A9B76"/>
    <w:rsid w:val="4E21B6F2"/>
    <w:rsid w:val="4E23999E"/>
    <w:rsid w:val="4E2B8140"/>
    <w:rsid w:val="4E3761CA"/>
    <w:rsid w:val="4E3C92FC"/>
    <w:rsid w:val="4E3C9F71"/>
    <w:rsid w:val="4E426A7E"/>
    <w:rsid w:val="4E465F70"/>
    <w:rsid w:val="4E517220"/>
    <w:rsid w:val="4E5F36C7"/>
    <w:rsid w:val="4E60C73B"/>
    <w:rsid w:val="4E6204C8"/>
    <w:rsid w:val="4E63BA44"/>
    <w:rsid w:val="4E6A7BD2"/>
    <w:rsid w:val="4E73A9F5"/>
    <w:rsid w:val="4E83E126"/>
    <w:rsid w:val="4E86CCC3"/>
    <w:rsid w:val="4E89EE81"/>
    <w:rsid w:val="4E90443A"/>
    <w:rsid w:val="4E99A2E1"/>
    <w:rsid w:val="4EA7138F"/>
    <w:rsid w:val="4EAE1910"/>
    <w:rsid w:val="4EBAEDEC"/>
    <w:rsid w:val="4EC06082"/>
    <w:rsid w:val="4EC8CB8C"/>
    <w:rsid w:val="4ECD4D34"/>
    <w:rsid w:val="4ED1FF29"/>
    <w:rsid w:val="4ED44ED0"/>
    <w:rsid w:val="4ED4B9C4"/>
    <w:rsid w:val="4EE542B8"/>
    <w:rsid w:val="4EEC3724"/>
    <w:rsid w:val="4EEDF3A4"/>
    <w:rsid w:val="4EF2F7E8"/>
    <w:rsid w:val="4EF4540B"/>
    <w:rsid w:val="4F1D2093"/>
    <w:rsid w:val="4F32F828"/>
    <w:rsid w:val="4F3C159D"/>
    <w:rsid w:val="4F3EB14B"/>
    <w:rsid w:val="4F4A9864"/>
    <w:rsid w:val="4F556BEC"/>
    <w:rsid w:val="4F562C62"/>
    <w:rsid w:val="4F5C8687"/>
    <w:rsid w:val="4F5FA999"/>
    <w:rsid w:val="4F65F709"/>
    <w:rsid w:val="4F693860"/>
    <w:rsid w:val="4F6966B0"/>
    <w:rsid w:val="4F6A2A6D"/>
    <w:rsid w:val="4F7480DE"/>
    <w:rsid w:val="4F770C18"/>
    <w:rsid w:val="4F783E16"/>
    <w:rsid w:val="4F78BEA6"/>
    <w:rsid w:val="4F82E1E0"/>
    <w:rsid w:val="4F8E427A"/>
    <w:rsid w:val="4FA55F5B"/>
    <w:rsid w:val="4FA927D9"/>
    <w:rsid w:val="4FACAA4E"/>
    <w:rsid w:val="4FB392C2"/>
    <w:rsid w:val="4FB40334"/>
    <w:rsid w:val="4FB6CF75"/>
    <w:rsid w:val="4FC5E2DE"/>
    <w:rsid w:val="4FC842FB"/>
    <w:rsid w:val="4FD16571"/>
    <w:rsid w:val="4FD46429"/>
    <w:rsid w:val="4FD744EB"/>
    <w:rsid w:val="4FEC4696"/>
    <w:rsid w:val="4FF6BFAA"/>
    <w:rsid w:val="4FFDF2E7"/>
    <w:rsid w:val="50008D4F"/>
    <w:rsid w:val="5000C7F1"/>
    <w:rsid w:val="50038724"/>
    <w:rsid w:val="50052943"/>
    <w:rsid w:val="5007B412"/>
    <w:rsid w:val="500E188F"/>
    <w:rsid w:val="500E93F4"/>
    <w:rsid w:val="5017661A"/>
    <w:rsid w:val="50264C29"/>
    <w:rsid w:val="50304DCE"/>
    <w:rsid w:val="5030FD46"/>
    <w:rsid w:val="5032AC54"/>
    <w:rsid w:val="5036BB45"/>
    <w:rsid w:val="5056BF8B"/>
    <w:rsid w:val="5059C9C2"/>
    <w:rsid w:val="505B153A"/>
    <w:rsid w:val="50609748"/>
    <w:rsid w:val="50652D43"/>
    <w:rsid w:val="50682027"/>
    <w:rsid w:val="50682C29"/>
    <w:rsid w:val="50714C35"/>
    <w:rsid w:val="5073CCD1"/>
    <w:rsid w:val="507B1C64"/>
    <w:rsid w:val="507BB234"/>
    <w:rsid w:val="507C30B3"/>
    <w:rsid w:val="507D3148"/>
    <w:rsid w:val="507D5F62"/>
    <w:rsid w:val="5081CEE1"/>
    <w:rsid w:val="50881AB5"/>
    <w:rsid w:val="508896ED"/>
    <w:rsid w:val="50912E50"/>
    <w:rsid w:val="509AE199"/>
    <w:rsid w:val="50B5F77E"/>
    <w:rsid w:val="50BCD72D"/>
    <w:rsid w:val="50C4797B"/>
    <w:rsid w:val="50CB3B9D"/>
    <w:rsid w:val="50CBE2B4"/>
    <w:rsid w:val="50CECE7E"/>
    <w:rsid w:val="50D8286B"/>
    <w:rsid w:val="50E0B391"/>
    <w:rsid w:val="50E0F210"/>
    <w:rsid w:val="50E24AEB"/>
    <w:rsid w:val="50EE119E"/>
    <w:rsid w:val="50F25471"/>
    <w:rsid w:val="50F57EAD"/>
    <w:rsid w:val="50F782AB"/>
    <w:rsid w:val="511965B6"/>
    <w:rsid w:val="511D112D"/>
    <w:rsid w:val="5123621C"/>
    <w:rsid w:val="5126D9D7"/>
    <w:rsid w:val="51334DE9"/>
    <w:rsid w:val="513A46BE"/>
    <w:rsid w:val="513C6922"/>
    <w:rsid w:val="5148C01D"/>
    <w:rsid w:val="5148FBAD"/>
    <w:rsid w:val="514D9F5D"/>
    <w:rsid w:val="5151D5E6"/>
    <w:rsid w:val="515626FF"/>
    <w:rsid w:val="516AA1D6"/>
    <w:rsid w:val="516D1436"/>
    <w:rsid w:val="5173154C"/>
    <w:rsid w:val="51732DE9"/>
    <w:rsid w:val="517B569C"/>
    <w:rsid w:val="51864B32"/>
    <w:rsid w:val="51924283"/>
    <w:rsid w:val="51970BE9"/>
    <w:rsid w:val="51983AD9"/>
    <w:rsid w:val="519CB6D7"/>
    <w:rsid w:val="51A1484D"/>
    <w:rsid w:val="51AAA8A7"/>
    <w:rsid w:val="51ACD78D"/>
    <w:rsid w:val="51B2A2DD"/>
    <w:rsid w:val="51B58816"/>
    <w:rsid w:val="51B5F17B"/>
    <w:rsid w:val="51BDF8C1"/>
    <w:rsid w:val="51C2A214"/>
    <w:rsid w:val="51C3ACD7"/>
    <w:rsid w:val="51CA5EC6"/>
    <w:rsid w:val="51CBF5DC"/>
    <w:rsid w:val="51D4DB92"/>
    <w:rsid w:val="51D73972"/>
    <w:rsid w:val="51DA3AB1"/>
    <w:rsid w:val="51DAF918"/>
    <w:rsid w:val="51DCC151"/>
    <w:rsid w:val="51E3ACDB"/>
    <w:rsid w:val="51EAAC8F"/>
    <w:rsid w:val="51F331FC"/>
    <w:rsid w:val="51FF121F"/>
    <w:rsid w:val="520145A5"/>
    <w:rsid w:val="5205AE6B"/>
    <w:rsid w:val="5208857D"/>
    <w:rsid w:val="52198FA9"/>
    <w:rsid w:val="522757BD"/>
    <w:rsid w:val="52369ED7"/>
    <w:rsid w:val="523B8AC8"/>
    <w:rsid w:val="523EE4F7"/>
    <w:rsid w:val="52421C75"/>
    <w:rsid w:val="5260C271"/>
    <w:rsid w:val="526B67C0"/>
    <w:rsid w:val="52745E06"/>
    <w:rsid w:val="527A16C4"/>
    <w:rsid w:val="5283DB06"/>
    <w:rsid w:val="5296DA09"/>
    <w:rsid w:val="5298032B"/>
    <w:rsid w:val="529C092D"/>
    <w:rsid w:val="52A46ED9"/>
    <w:rsid w:val="52B041C0"/>
    <w:rsid w:val="52B0C353"/>
    <w:rsid w:val="52B86452"/>
    <w:rsid w:val="52B991CB"/>
    <w:rsid w:val="52BE93E4"/>
    <w:rsid w:val="52CD15EC"/>
    <w:rsid w:val="52CEC178"/>
    <w:rsid w:val="52DB39B5"/>
    <w:rsid w:val="52DCEBC6"/>
    <w:rsid w:val="52E4235A"/>
    <w:rsid w:val="52F29D3F"/>
    <w:rsid w:val="52F5997F"/>
    <w:rsid w:val="52F6F63E"/>
    <w:rsid w:val="52FDED7B"/>
    <w:rsid w:val="52FEDDAC"/>
    <w:rsid w:val="53026F43"/>
    <w:rsid w:val="5303420C"/>
    <w:rsid w:val="5303B22A"/>
    <w:rsid w:val="5305C3E8"/>
    <w:rsid w:val="530E53BD"/>
    <w:rsid w:val="530EE5AD"/>
    <w:rsid w:val="530F20D1"/>
    <w:rsid w:val="5317E6EE"/>
    <w:rsid w:val="5319BE6E"/>
    <w:rsid w:val="531E13F3"/>
    <w:rsid w:val="533B5D3F"/>
    <w:rsid w:val="533D206A"/>
    <w:rsid w:val="533E4C29"/>
    <w:rsid w:val="5345A7AA"/>
    <w:rsid w:val="534A8689"/>
    <w:rsid w:val="5352247F"/>
    <w:rsid w:val="5354AEA5"/>
    <w:rsid w:val="5359B0EF"/>
    <w:rsid w:val="535C2A24"/>
    <w:rsid w:val="535FA56C"/>
    <w:rsid w:val="536663D2"/>
    <w:rsid w:val="53668237"/>
    <w:rsid w:val="5367A107"/>
    <w:rsid w:val="5367A68C"/>
    <w:rsid w:val="536A2E22"/>
    <w:rsid w:val="5386A122"/>
    <w:rsid w:val="5386CCE4"/>
    <w:rsid w:val="538CA345"/>
    <w:rsid w:val="5392DCAD"/>
    <w:rsid w:val="53971B6E"/>
    <w:rsid w:val="5398E228"/>
    <w:rsid w:val="53A7BF2C"/>
    <w:rsid w:val="53B1E91F"/>
    <w:rsid w:val="53B3ABF3"/>
    <w:rsid w:val="53B59F7D"/>
    <w:rsid w:val="53B65ED9"/>
    <w:rsid w:val="53BB9C9A"/>
    <w:rsid w:val="53BDBB77"/>
    <w:rsid w:val="53C2B285"/>
    <w:rsid w:val="53C49A56"/>
    <w:rsid w:val="53D100E6"/>
    <w:rsid w:val="53D3A4DD"/>
    <w:rsid w:val="53D66FCC"/>
    <w:rsid w:val="53DAB558"/>
    <w:rsid w:val="53E181CF"/>
    <w:rsid w:val="53F05BE7"/>
    <w:rsid w:val="53F0D953"/>
    <w:rsid w:val="53F55528"/>
    <w:rsid w:val="5402B90F"/>
    <w:rsid w:val="5406BB6C"/>
    <w:rsid w:val="54071A65"/>
    <w:rsid w:val="541081B1"/>
    <w:rsid w:val="5410E4E7"/>
    <w:rsid w:val="541B0481"/>
    <w:rsid w:val="54227CD3"/>
    <w:rsid w:val="54263915"/>
    <w:rsid w:val="54341CDC"/>
    <w:rsid w:val="543752A6"/>
    <w:rsid w:val="5441A237"/>
    <w:rsid w:val="544CAB72"/>
    <w:rsid w:val="54546636"/>
    <w:rsid w:val="545565AD"/>
    <w:rsid w:val="546035CB"/>
    <w:rsid w:val="5461665F"/>
    <w:rsid w:val="54633BF5"/>
    <w:rsid w:val="54706B23"/>
    <w:rsid w:val="547787B6"/>
    <w:rsid w:val="54791F18"/>
    <w:rsid w:val="547E9E83"/>
    <w:rsid w:val="54838B3A"/>
    <w:rsid w:val="5484338D"/>
    <w:rsid w:val="548583CE"/>
    <w:rsid w:val="54874ED2"/>
    <w:rsid w:val="548B1A35"/>
    <w:rsid w:val="549051D1"/>
    <w:rsid w:val="549ADECE"/>
    <w:rsid w:val="54A6872E"/>
    <w:rsid w:val="54A7045E"/>
    <w:rsid w:val="54B18035"/>
    <w:rsid w:val="54B6E28C"/>
    <w:rsid w:val="54BA0934"/>
    <w:rsid w:val="54C6A4DC"/>
    <w:rsid w:val="54CCE00E"/>
    <w:rsid w:val="54DEA482"/>
    <w:rsid w:val="54DFD927"/>
    <w:rsid w:val="54E097EE"/>
    <w:rsid w:val="54E50B97"/>
    <w:rsid w:val="54E70474"/>
    <w:rsid w:val="54E87D37"/>
    <w:rsid w:val="54EBCE5D"/>
    <w:rsid w:val="54EF114A"/>
    <w:rsid w:val="54F03653"/>
    <w:rsid w:val="54F42696"/>
    <w:rsid w:val="54FF83C4"/>
    <w:rsid w:val="54FF8EBC"/>
    <w:rsid w:val="55017594"/>
    <w:rsid w:val="55130708"/>
    <w:rsid w:val="55197250"/>
    <w:rsid w:val="552BFB63"/>
    <w:rsid w:val="553599F3"/>
    <w:rsid w:val="5535A9DF"/>
    <w:rsid w:val="55361C6E"/>
    <w:rsid w:val="553B867B"/>
    <w:rsid w:val="55401DA1"/>
    <w:rsid w:val="554A0A65"/>
    <w:rsid w:val="554A34E1"/>
    <w:rsid w:val="554B8EEC"/>
    <w:rsid w:val="5554BBBA"/>
    <w:rsid w:val="55569510"/>
    <w:rsid w:val="555F3873"/>
    <w:rsid w:val="5560F4BE"/>
    <w:rsid w:val="556A421A"/>
    <w:rsid w:val="55727856"/>
    <w:rsid w:val="5575896A"/>
    <w:rsid w:val="55785798"/>
    <w:rsid w:val="55802247"/>
    <w:rsid w:val="558AF4B8"/>
    <w:rsid w:val="558BDD62"/>
    <w:rsid w:val="558E2EB6"/>
    <w:rsid w:val="5591BA08"/>
    <w:rsid w:val="5598C6AA"/>
    <w:rsid w:val="559C4C6E"/>
    <w:rsid w:val="55A7E117"/>
    <w:rsid w:val="55A9FDB8"/>
    <w:rsid w:val="55B81B36"/>
    <w:rsid w:val="55BD4D94"/>
    <w:rsid w:val="55C1C0D6"/>
    <w:rsid w:val="55C46E32"/>
    <w:rsid w:val="55E54EF5"/>
    <w:rsid w:val="55EAB665"/>
    <w:rsid w:val="55EE5AD6"/>
    <w:rsid w:val="55F54AA7"/>
    <w:rsid w:val="55F790C9"/>
    <w:rsid w:val="56060EB7"/>
    <w:rsid w:val="560F03EA"/>
    <w:rsid w:val="5624DBF2"/>
    <w:rsid w:val="56290724"/>
    <w:rsid w:val="562A3B9A"/>
    <w:rsid w:val="562CD098"/>
    <w:rsid w:val="562D21FE"/>
    <w:rsid w:val="562F22A5"/>
    <w:rsid w:val="5634349F"/>
    <w:rsid w:val="5635FBAD"/>
    <w:rsid w:val="5639952D"/>
    <w:rsid w:val="563D9C30"/>
    <w:rsid w:val="56442E17"/>
    <w:rsid w:val="56455D07"/>
    <w:rsid w:val="56457789"/>
    <w:rsid w:val="5646FC9E"/>
    <w:rsid w:val="564996EC"/>
    <w:rsid w:val="565178DE"/>
    <w:rsid w:val="565241C0"/>
    <w:rsid w:val="5652EF82"/>
    <w:rsid w:val="565B25DD"/>
    <w:rsid w:val="56654254"/>
    <w:rsid w:val="56713FAC"/>
    <w:rsid w:val="5673241F"/>
    <w:rsid w:val="567691E6"/>
    <w:rsid w:val="5686FCC2"/>
    <w:rsid w:val="568A82D3"/>
    <w:rsid w:val="568D19F8"/>
    <w:rsid w:val="568DEED9"/>
    <w:rsid w:val="5694F570"/>
    <w:rsid w:val="5695494A"/>
    <w:rsid w:val="56970A54"/>
    <w:rsid w:val="569A5FC5"/>
    <w:rsid w:val="569F7E5D"/>
    <w:rsid w:val="56A25626"/>
    <w:rsid w:val="56B00988"/>
    <w:rsid w:val="56B04731"/>
    <w:rsid w:val="56B3A455"/>
    <w:rsid w:val="56B5FB4D"/>
    <w:rsid w:val="56B71270"/>
    <w:rsid w:val="56BF4A03"/>
    <w:rsid w:val="56C2104E"/>
    <w:rsid w:val="56CDFD7A"/>
    <w:rsid w:val="56D187FA"/>
    <w:rsid w:val="56E1E4C6"/>
    <w:rsid w:val="56E3270E"/>
    <w:rsid w:val="56E60542"/>
    <w:rsid w:val="56FB0EDB"/>
    <w:rsid w:val="56FD6213"/>
    <w:rsid w:val="57074093"/>
    <w:rsid w:val="571EE042"/>
    <w:rsid w:val="5726D9BE"/>
    <w:rsid w:val="573CC102"/>
    <w:rsid w:val="574310C3"/>
    <w:rsid w:val="5745814B"/>
    <w:rsid w:val="574624EC"/>
    <w:rsid w:val="5746F6CE"/>
    <w:rsid w:val="57486549"/>
    <w:rsid w:val="57487462"/>
    <w:rsid w:val="5751D0A4"/>
    <w:rsid w:val="575E564E"/>
    <w:rsid w:val="576531A1"/>
    <w:rsid w:val="57779629"/>
    <w:rsid w:val="57796878"/>
    <w:rsid w:val="57883746"/>
    <w:rsid w:val="578C6015"/>
    <w:rsid w:val="578F89FE"/>
    <w:rsid w:val="57968805"/>
    <w:rsid w:val="5797919C"/>
    <w:rsid w:val="579D1460"/>
    <w:rsid w:val="57A70EBC"/>
    <w:rsid w:val="57A85F33"/>
    <w:rsid w:val="57A980D4"/>
    <w:rsid w:val="57AEC2BB"/>
    <w:rsid w:val="57C12D98"/>
    <w:rsid w:val="57C92E73"/>
    <w:rsid w:val="57D08E58"/>
    <w:rsid w:val="57D3B694"/>
    <w:rsid w:val="57E1D28F"/>
    <w:rsid w:val="57EFA254"/>
    <w:rsid w:val="58017D09"/>
    <w:rsid w:val="580B7C73"/>
    <w:rsid w:val="580FD291"/>
    <w:rsid w:val="58128BA0"/>
    <w:rsid w:val="5813BA90"/>
    <w:rsid w:val="58142202"/>
    <w:rsid w:val="58184FD7"/>
    <w:rsid w:val="5818B7D1"/>
    <w:rsid w:val="581E0DBE"/>
    <w:rsid w:val="582CC73D"/>
    <w:rsid w:val="58307825"/>
    <w:rsid w:val="583FFFA0"/>
    <w:rsid w:val="584AE402"/>
    <w:rsid w:val="584DF99E"/>
    <w:rsid w:val="584FD529"/>
    <w:rsid w:val="585297B0"/>
    <w:rsid w:val="585DE03F"/>
    <w:rsid w:val="5865C5DF"/>
    <w:rsid w:val="5866A0DF"/>
    <w:rsid w:val="58679BC5"/>
    <w:rsid w:val="58696DD7"/>
    <w:rsid w:val="586C0554"/>
    <w:rsid w:val="58737636"/>
    <w:rsid w:val="587DA416"/>
    <w:rsid w:val="588E35D2"/>
    <w:rsid w:val="5894CC18"/>
    <w:rsid w:val="5896552B"/>
    <w:rsid w:val="589ACC0F"/>
    <w:rsid w:val="589E7529"/>
    <w:rsid w:val="58A5CA95"/>
    <w:rsid w:val="58ABE7CB"/>
    <w:rsid w:val="58AD1447"/>
    <w:rsid w:val="58AE945C"/>
    <w:rsid w:val="58B55E3F"/>
    <w:rsid w:val="58B67729"/>
    <w:rsid w:val="58D453E1"/>
    <w:rsid w:val="58DBC206"/>
    <w:rsid w:val="58DDF9C5"/>
    <w:rsid w:val="58E19C21"/>
    <w:rsid w:val="58E25E7F"/>
    <w:rsid w:val="58E82E08"/>
    <w:rsid w:val="58E848A9"/>
    <w:rsid w:val="58E84F11"/>
    <w:rsid w:val="58E89FDC"/>
    <w:rsid w:val="58ED2737"/>
    <w:rsid w:val="58F457D1"/>
    <w:rsid w:val="59045ED2"/>
    <w:rsid w:val="5909575A"/>
    <w:rsid w:val="590FED30"/>
    <w:rsid w:val="59162187"/>
    <w:rsid w:val="5917F67A"/>
    <w:rsid w:val="591AADD1"/>
    <w:rsid w:val="592171FC"/>
    <w:rsid w:val="5921FD15"/>
    <w:rsid w:val="5924DB33"/>
    <w:rsid w:val="592985F4"/>
    <w:rsid w:val="592ACAE0"/>
    <w:rsid w:val="593E0BC2"/>
    <w:rsid w:val="5940FED6"/>
    <w:rsid w:val="594BE267"/>
    <w:rsid w:val="5950F9AF"/>
    <w:rsid w:val="5955364B"/>
    <w:rsid w:val="59600584"/>
    <w:rsid w:val="59649266"/>
    <w:rsid w:val="5964FED4"/>
    <w:rsid w:val="596A85D2"/>
    <w:rsid w:val="596D1075"/>
    <w:rsid w:val="59709E77"/>
    <w:rsid w:val="5979784C"/>
    <w:rsid w:val="59823036"/>
    <w:rsid w:val="5988AC67"/>
    <w:rsid w:val="598C0FD3"/>
    <w:rsid w:val="59A6AE45"/>
    <w:rsid w:val="59AE230E"/>
    <w:rsid w:val="59B15C5E"/>
    <w:rsid w:val="59B2EDB3"/>
    <w:rsid w:val="59BC8787"/>
    <w:rsid w:val="59C012E6"/>
    <w:rsid w:val="59C6893E"/>
    <w:rsid w:val="59C85724"/>
    <w:rsid w:val="59DC1204"/>
    <w:rsid w:val="59E4B51E"/>
    <w:rsid w:val="59E86DE3"/>
    <w:rsid w:val="59E89E77"/>
    <w:rsid w:val="59FB80D4"/>
    <w:rsid w:val="5A0545B3"/>
    <w:rsid w:val="5A0B07C4"/>
    <w:rsid w:val="5A0BF356"/>
    <w:rsid w:val="5A1083B0"/>
    <w:rsid w:val="5A14F204"/>
    <w:rsid w:val="5A1DA604"/>
    <w:rsid w:val="5A1FA440"/>
    <w:rsid w:val="5A2F90AF"/>
    <w:rsid w:val="5A32A97D"/>
    <w:rsid w:val="5A32ACEA"/>
    <w:rsid w:val="5A34EC4C"/>
    <w:rsid w:val="5A38FA82"/>
    <w:rsid w:val="5A432F60"/>
    <w:rsid w:val="5A4465B7"/>
    <w:rsid w:val="5A48D203"/>
    <w:rsid w:val="5A4CE230"/>
    <w:rsid w:val="5A5629E4"/>
    <w:rsid w:val="5A5DBAD7"/>
    <w:rsid w:val="5A6B7050"/>
    <w:rsid w:val="5A829054"/>
    <w:rsid w:val="5A88906C"/>
    <w:rsid w:val="5A9472BD"/>
    <w:rsid w:val="5A9B9BAC"/>
    <w:rsid w:val="5A9D436F"/>
    <w:rsid w:val="5AA14854"/>
    <w:rsid w:val="5AAC115D"/>
    <w:rsid w:val="5AAF7B45"/>
    <w:rsid w:val="5AB30E1D"/>
    <w:rsid w:val="5AB6BD1B"/>
    <w:rsid w:val="5AB999E2"/>
    <w:rsid w:val="5AC32285"/>
    <w:rsid w:val="5AC8992E"/>
    <w:rsid w:val="5ADE35B6"/>
    <w:rsid w:val="5AEAC9F1"/>
    <w:rsid w:val="5AEBC882"/>
    <w:rsid w:val="5AECE7FA"/>
    <w:rsid w:val="5AF088B6"/>
    <w:rsid w:val="5AF1A5ED"/>
    <w:rsid w:val="5B06FBDB"/>
    <w:rsid w:val="5B0EBBBB"/>
    <w:rsid w:val="5B0F4979"/>
    <w:rsid w:val="5B187CDE"/>
    <w:rsid w:val="5B2088DF"/>
    <w:rsid w:val="5B2EF9D2"/>
    <w:rsid w:val="5B33EB03"/>
    <w:rsid w:val="5B374C47"/>
    <w:rsid w:val="5B38CC9D"/>
    <w:rsid w:val="5B3DB0C6"/>
    <w:rsid w:val="5B43A906"/>
    <w:rsid w:val="5B467C1D"/>
    <w:rsid w:val="5B597483"/>
    <w:rsid w:val="5B669E30"/>
    <w:rsid w:val="5B677144"/>
    <w:rsid w:val="5B722920"/>
    <w:rsid w:val="5B74041E"/>
    <w:rsid w:val="5B745A0E"/>
    <w:rsid w:val="5B7CDB65"/>
    <w:rsid w:val="5B9F05DF"/>
    <w:rsid w:val="5BA0325B"/>
    <w:rsid w:val="5BA7EA82"/>
    <w:rsid w:val="5BB50FE9"/>
    <w:rsid w:val="5BC10619"/>
    <w:rsid w:val="5BCD5BAA"/>
    <w:rsid w:val="5BD02A31"/>
    <w:rsid w:val="5BD3546D"/>
    <w:rsid w:val="5BDADC08"/>
    <w:rsid w:val="5BDCD3DF"/>
    <w:rsid w:val="5BDE4AA0"/>
    <w:rsid w:val="5BDE5FA9"/>
    <w:rsid w:val="5BE26828"/>
    <w:rsid w:val="5BE3FCCE"/>
    <w:rsid w:val="5BE414D1"/>
    <w:rsid w:val="5BEA5A94"/>
    <w:rsid w:val="5BF69BEE"/>
    <w:rsid w:val="5C094F19"/>
    <w:rsid w:val="5C0A3D4D"/>
    <w:rsid w:val="5C0B37C5"/>
    <w:rsid w:val="5C2E58BC"/>
    <w:rsid w:val="5C2F95AD"/>
    <w:rsid w:val="5C300033"/>
    <w:rsid w:val="5C35FBAD"/>
    <w:rsid w:val="5C589886"/>
    <w:rsid w:val="5C5AB69C"/>
    <w:rsid w:val="5C6588E5"/>
    <w:rsid w:val="5C6EE953"/>
    <w:rsid w:val="5C72B009"/>
    <w:rsid w:val="5C7FC644"/>
    <w:rsid w:val="5C87E6EF"/>
    <w:rsid w:val="5C8E1AD7"/>
    <w:rsid w:val="5C8E3884"/>
    <w:rsid w:val="5C8F21A6"/>
    <w:rsid w:val="5C940826"/>
    <w:rsid w:val="5C9D50EC"/>
    <w:rsid w:val="5CAC4EC5"/>
    <w:rsid w:val="5CB2EC33"/>
    <w:rsid w:val="5CBEFA0C"/>
    <w:rsid w:val="5CC7EDC9"/>
    <w:rsid w:val="5CCCF694"/>
    <w:rsid w:val="5CD0DABC"/>
    <w:rsid w:val="5CD45C39"/>
    <w:rsid w:val="5CE40A6E"/>
    <w:rsid w:val="5CECC00A"/>
    <w:rsid w:val="5CF77979"/>
    <w:rsid w:val="5D04B4CD"/>
    <w:rsid w:val="5D057717"/>
    <w:rsid w:val="5D063CA2"/>
    <w:rsid w:val="5D11B414"/>
    <w:rsid w:val="5D1921BD"/>
    <w:rsid w:val="5D1FDD9B"/>
    <w:rsid w:val="5D22385B"/>
    <w:rsid w:val="5D24E0A4"/>
    <w:rsid w:val="5D26D8E2"/>
    <w:rsid w:val="5D273606"/>
    <w:rsid w:val="5D391D83"/>
    <w:rsid w:val="5D3AD091"/>
    <w:rsid w:val="5D3F0520"/>
    <w:rsid w:val="5D42753A"/>
    <w:rsid w:val="5D4660C8"/>
    <w:rsid w:val="5D46BAD3"/>
    <w:rsid w:val="5D48BBEA"/>
    <w:rsid w:val="5D54E79F"/>
    <w:rsid w:val="5D571A94"/>
    <w:rsid w:val="5D5A4F14"/>
    <w:rsid w:val="5D5B1360"/>
    <w:rsid w:val="5D5BAA27"/>
    <w:rsid w:val="5D60F114"/>
    <w:rsid w:val="5D65155E"/>
    <w:rsid w:val="5D67129E"/>
    <w:rsid w:val="5D7B4039"/>
    <w:rsid w:val="5D8081E2"/>
    <w:rsid w:val="5DA03D20"/>
    <w:rsid w:val="5DABAC3D"/>
    <w:rsid w:val="5DAC37AC"/>
    <w:rsid w:val="5DADD574"/>
    <w:rsid w:val="5DAF6B50"/>
    <w:rsid w:val="5DBDD3B2"/>
    <w:rsid w:val="5DBF379A"/>
    <w:rsid w:val="5DC488D0"/>
    <w:rsid w:val="5DC7DDCD"/>
    <w:rsid w:val="5DCB78C9"/>
    <w:rsid w:val="5DDF2603"/>
    <w:rsid w:val="5DDFF1A0"/>
    <w:rsid w:val="5DE2148B"/>
    <w:rsid w:val="5DEC7621"/>
    <w:rsid w:val="5DF22240"/>
    <w:rsid w:val="5E0135FB"/>
    <w:rsid w:val="5E02FCD3"/>
    <w:rsid w:val="5E048791"/>
    <w:rsid w:val="5E086B70"/>
    <w:rsid w:val="5E0A8054"/>
    <w:rsid w:val="5E1A39E9"/>
    <w:rsid w:val="5E31FC7B"/>
    <w:rsid w:val="5E4DCE39"/>
    <w:rsid w:val="5E5931C0"/>
    <w:rsid w:val="5E5BCC0E"/>
    <w:rsid w:val="5E5E8AFE"/>
    <w:rsid w:val="5E641FBA"/>
    <w:rsid w:val="5E6BF79B"/>
    <w:rsid w:val="5E6F50AB"/>
    <w:rsid w:val="5E74E86B"/>
    <w:rsid w:val="5E90E162"/>
    <w:rsid w:val="5E96EC07"/>
    <w:rsid w:val="5E994329"/>
    <w:rsid w:val="5E9EF50B"/>
    <w:rsid w:val="5EA0F0D2"/>
    <w:rsid w:val="5EB3D567"/>
    <w:rsid w:val="5EB7531F"/>
    <w:rsid w:val="5EBEC57D"/>
    <w:rsid w:val="5EC68075"/>
    <w:rsid w:val="5EC99FAF"/>
    <w:rsid w:val="5ECFF506"/>
    <w:rsid w:val="5ED5AB11"/>
    <w:rsid w:val="5ED5B186"/>
    <w:rsid w:val="5ED5C422"/>
    <w:rsid w:val="5ED6A0F2"/>
    <w:rsid w:val="5EDBAFF8"/>
    <w:rsid w:val="5EDDC4DC"/>
    <w:rsid w:val="5EDDCBFC"/>
    <w:rsid w:val="5EE8AE49"/>
    <w:rsid w:val="5EF2A1F7"/>
    <w:rsid w:val="5EFD4A20"/>
    <w:rsid w:val="5F088682"/>
    <w:rsid w:val="5F0AC561"/>
    <w:rsid w:val="5F0D34C1"/>
    <w:rsid w:val="5F1070C5"/>
    <w:rsid w:val="5F13BD56"/>
    <w:rsid w:val="5F16474C"/>
    <w:rsid w:val="5F1FF13A"/>
    <w:rsid w:val="5F2499B7"/>
    <w:rsid w:val="5F2E06B8"/>
    <w:rsid w:val="5F40C42C"/>
    <w:rsid w:val="5F41FE3D"/>
    <w:rsid w:val="5F4E3450"/>
    <w:rsid w:val="5F52E805"/>
    <w:rsid w:val="5F571872"/>
    <w:rsid w:val="5F59BAA0"/>
    <w:rsid w:val="5F5B0B52"/>
    <w:rsid w:val="5F633095"/>
    <w:rsid w:val="5F737C26"/>
    <w:rsid w:val="5F79F94A"/>
    <w:rsid w:val="5F824125"/>
    <w:rsid w:val="5F8A8CEE"/>
    <w:rsid w:val="5F8EE548"/>
    <w:rsid w:val="5F8F6347"/>
    <w:rsid w:val="5F9A0E0C"/>
    <w:rsid w:val="5F9A5831"/>
    <w:rsid w:val="5F9FFD6D"/>
    <w:rsid w:val="5FA41A77"/>
    <w:rsid w:val="5FAEADED"/>
    <w:rsid w:val="5FC45DD5"/>
    <w:rsid w:val="5FD14E4B"/>
    <w:rsid w:val="5FD91D14"/>
    <w:rsid w:val="5FDA0B22"/>
    <w:rsid w:val="5FE01B4C"/>
    <w:rsid w:val="5FE06D4C"/>
    <w:rsid w:val="5FF03B5C"/>
    <w:rsid w:val="5FF79F7D"/>
    <w:rsid w:val="600B91ED"/>
    <w:rsid w:val="600F5A78"/>
    <w:rsid w:val="601D13FF"/>
    <w:rsid w:val="601E0C02"/>
    <w:rsid w:val="60289724"/>
    <w:rsid w:val="602CF6B9"/>
    <w:rsid w:val="60310B03"/>
    <w:rsid w:val="6034176E"/>
    <w:rsid w:val="603CC133"/>
    <w:rsid w:val="603DC0E9"/>
    <w:rsid w:val="60473A36"/>
    <w:rsid w:val="604C167C"/>
    <w:rsid w:val="60564684"/>
    <w:rsid w:val="605778EE"/>
    <w:rsid w:val="6066C3DF"/>
    <w:rsid w:val="6069B7B1"/>
    <w:rsid w:val="6074F6F4"/>
    <w:rsid w:val="608E3E15"/>
    <w:rsid w:val="608E9563"/>
    <w:rsid w:val="60908929"/>
    <w:rsid w:val="60922AEB"/>
    <w:rsid w:val="609B4CAA"/>
    <w:rsid w:val="60A9A04A"/>
    <w:rsid w:val="60AB3F3A"/>
    <w:rsid w:val="60B8CAB0"/>
    <w:rsid w:val="60C25A6C"/>
    <w:rsid w:val="60D587CF"/>
    <w:rsid w:val="60D620F2"/>
    <w:rsid w:val="60D93237"/>
    <w:rsid w:val="60DDEB51"/>
    <w:rsid w:val="60E36869"/>
    <w:rsid w:val="60EC4F81"/>
    <w:rsid w:val="60EE6099"/>
    <w:rsid w:val="60F18D50"/>
    <w:rsid w:val="60F73DBD"/>
    <w:rsid w:val="60FB139B"/>
    <w:rsid w:val="60FC92AF"/>
    <w:rsid w:val="60FFEEF7"/>
    <w:rsid w:val="6105761A"/>
    <w:rsid w:val="61068CF3"/>
    <w:rsid w:val="61077C1C"/>
    <w:rsid w:val="6110F07F"/>
    <w:rsid w:val="612ABD76"/>
    <w:rsid w:val="61303221"/>
    <w:rsid w:val="61333767"/>
    <w:rsid w:val="6137E3CE"/>
    <w:rsid w:val="6138A45C"/>
    <w:rsid w:val="6141BEFD"/>
    <w:rsid w:val="614BDB28"/>
    <w:rsid w:val="614EC866"/>
    <w:rsid w:val="6152A54A"/>
    <w:rsid w:val="6153D02E"/>
    <w:rsid w:val="615789D2"/>
    <w:rsid w:val="615CDC0F"/>
    <w:rsid w:val="6166CC6B"/>
    <w:rsid w:val="6189885B"/>
    <w:rsid w:val="619705DE"/>
    <w:rsid w:val="619B150D"/>
    <w:rsid w:val="619F059F"/>
    <w:rsid w:val="61A011F4"/>
    <w:rsid w:val="61AEE03D"/>
    <w:rsid w:val="61B05B11"/>
    <w:rsid w:val="61B2AF50"/>
    <w:rsid w:val="61B4C604"/>
    <w:rsid w:val="61B9A825"/>
    <w:rsid w:val="61BB2DBD"/>
    <w:rsid w:val="61BCCB7C"/>
    <w:rsid w:val="61C27C12"/>
    <w:rsid w:val="61CC96C7"/>
    <w:rsid w:val="61DE7D08"/>
    <w:rsid w:val="61DF3203"/>
    <w:rsid w:val="61E45ECB"/>
    <w:rsid w:val="61E7C17F"/>
    <w:rsid w:val="61ED03B6"/>
    <w:rsid w:val="61ED0D55"/>
    <w:rsid w:val="61EEC66E"/>
    <w:rsid w:val="61F7B3CB"/>
    <w:rsid w:val="6205A721"/>
    <w:rsid w:val="62130C6C"/>
    <w:rsid w:val="6215107E"/>
    <w:rsid w:val="62268822"/>
    <w:rsid w:val="622711D7"/>
    <w:rsid w:val="6228D0CC"/>
    <w:rsid w:val="622A4173"/>
    <w:rsid w:val="622E5081"/>
    <w:rsid w:val="623398D4"/>
    <w:rsid w:val="6238453B"/>
    <w:rsid w:val="623FCA8F"/>
    <w:rsid w:val="62426623"/>
    <w:rsid w:val="624ADC8B"/>
    <w:rsid w:val="625ABC7B"/>
    <w:rsid w:val="625E1836"/>
    <w:rsid w:val="6264B692"/>
    <w:rsid w:val="62671801"/>
    <w:rsid w:val="626C265F"/>
    <w:rsid w:val="62729363"/>
    <w:rsid w:val="627BDDA6"/>
    <w:rsid w:val="6280A70C"/>
    <w:rsid w:val="62819466"/>
    <w:rsid w:val="628D83E1"/>
    <w:rsid w:val="6295874C"/>
    <w:rsid w:val="62A61AEB"/>
    <w:rsid w:val="62AEAA63"/>
    <w:rsid w:val="62AF783B"/>
    <w:rsid w:val="62BA56C1"/>
    <w:rsid w:val="62BE6B8A"/>
    <w:rsid w:val="62C24C05"/>
    <w:rsid w:val="62C69861"/>
    <w:rsid w:val="62CAFC5D"/>
    <w:rsid w:val="62D1147A"/>
    <w:rsid w:val="62D50640"/>
    <w:rsid w:val="62DD83CB"/>
    <w:rsid w:val="62DE1666"/>
    <w:rsid w:val="62E1BE68"/>
    <w:rsid w:val="62E1E73B"/>
    <w:rsid w:val="62EAAC38"/>
    <w:rsid w:val="62F4F22D"/>
    <w:rsid w:val="62F527A3"/>
    <w:rsid w:val="62F7F3AC"/>
    <w:rsid w:val="62FECA4D"/>
    <w:rsid w:val="6304430E"/>
    <w:rsid w:val="6305A6A4"/>
    <w:rsid w:val="630697DF"/>
    <w:rsid w:val="631D9E3C"/>
    <w:rsid w:val="63266752"/>
    <w:rsid w:val="632A132A"/>
    <w:rsid w:val="632C0E79"/>
    <w:rsid w:val="632D47C0"/>
    <w:rsid w:val="632E3B90"/>
    <w:rsid w:val="633718C4"/>
    <w:rsid w:val="633790AD"/>
    <w:rsid w:val="633AD0D9"/>
    <w:rsid w:val="633BC6B9"/>
    <w:rsid w:val="6350A927"/>
    <w:rsid w:val="6359211E"/>
    <w:rsid w:val="63680DC3"/>
    <w:rsid w:val="636B756D"/>
    <w:rsid w:val="63742820"/>
    <w:rsid w:val="637B4FD3"/>
    <w:rsid w:val="637E53CA"/>
    <w:rsid w:val="6382F44A"/>
    <w:rsid w:val="6388D69C"/>
    <w:rsid w:val="63A21B9F"/>
    <w:rsid w:val="63A61338"/>
    <w:rsid w:val="63A7A15A"/>
    <w:rsid w:val="63B02F48"/>
    <w:rsid w:val="63B2043B"/>
    <w:rsid w:val="63B46B78"/>
    <w:rsid w:val="63BD5D9C"/>
    <w:rsid w:val="63C118E9"/>
    <w:rsid w:val="63C50911"/>
    <w:rsid w:val="63C6BC49"/>
    <w:rsid w:val="63CAA304"/>
    <w:rsid w:val="63CC3933"/>
    <w:rsid w:val="63CCEA59"/>
    <w:rsid w:val="63D4428E"/>
    <w:rsid w:val="63D6A105"/>
    <w:rsid w:val="63DDACCD"/>
    <w:rsid w:val="63EE7C0D"/>
    <w:rsid w:val="63EF117B"/>
    <w:rsid w:val="63F6E572"/>
    <w:rsid w:val="63F75DD0"/>
    <w:rsid w:val="64059093"/>
    <w:rsid w:val="6406044F"/>
    <w:rsid w:val="640910D7"/>
    <w:rsid w:val="640B6B5E"/>
    <w:rsid w:val="64138793"/>
    <w:rsid w:val="64149D8A"/>
    <w:rsid w:val="64195A59"/>
    <w:rsid w:val="641B0F07"/>
    <w:rsid w:val="641BDA5F"/>
    <w:rsid w:val="641CB251"/>
    <w:rsid w:val="641FCAD6"/>
    <w:rsid w:val="6423E372"/>
    <w:rsid w:val="642CE01C"/>
    <w:rsid w:val="64424521"/>
    <w:rsid w:val="64460CC5"/>
    <w:rsid w:val="64463DD6"/>
    <w:rsid w:val="6446ED49"/>
    <w:rsid w:val="64494B29"/>
    <w:rsid w:val="644FCC24"/>
    <w:rsid w:val="645465AA"/>
    <w:rsid w:val="64603762"/>
    <w:rsid w:val="64604F3B"/>
    <w:rsid w:val="6463C833"/>
    <w:rsid w:val="646C19EA"/>
    <w:rsid w:val="646FBFC3"/>
    <w:rsid w:val="64713C2A"/>
    <w:rsid w:val="6472E00B"/>
    <w:rsid w:val="64817AE2"/>
    <w:rsid w:val="6482E2A3"/>
    <w:rsid w:val="64893597"/>
    <w:rsid w:val="6489B839"/>
    <w:rsid w:val="648AD978"/>
    <w:rsid w:val="64977379"/>
    <w:rsid w:val="6497B86B"/>
    <w:rsid w:val="6497BDD4"/>
    <w:rsid w:val="649A51AC"/>
    <w:rsid w:val="649AAB79"/>
    <w:rsid w:val="64AED9B5"/>
    <w:rsid w:val="64B9FF49"/>
    <w:rsid w:val="64BAFD19"/>
    <w:rsid w:val="64CF0C34"/>
    <w:rsid w:val="64D00338"/>
    <w:rsid w:val="64D52935"/>
    <w:rsid w:val="64DD5A03"/>
    <w:rsid w:val="64E6EFF1"/>
    <w:rsid w:val="64F53098"/>
    <w:rsid w:val="64F5DEDB"/>
    <w:rsid w:val="64FE3D69"/>
    <w:rsid w:val="6502E9BA"/>
    <w:rsid w:val="650ECD8D"/>
    <w:rsid w:val="6515CDC7"/>
    <w:rsid w:val="651D52DE"/>
    <w:rsid w:val="65257550"/>
    <w:rsid w:val="6538A7E1"/>
    <w:rsid w:val="653E3401"/>
    <w:rsid w:val="653EE6F7"/>
    <w:rsid w:val="65407E78"/>
    <w:rsid w:val="6544E389"/>
    <w:rsid w:val="654732AB"/>
    <w:rsid w:val="6547AE56"/>
    <w:rsid w:val="65574EF1"/>
    <w:rsid w:val="655E306D"/>
    <w:rsid w:val="655E38BA"/>
    <w:rsid w:val="6566CB83"/>
    <w:rsid w:val="6572CD0A"/>
    <w:rsid w:val="6593D362"/>
    <w:rsid w:val="659710AA"/>
    <w:rsid w:val="65972044"/>
    <w:rsid w:val="659AEFCD"/>
    <w:rsid w:val="65BB73FE"/>
    <w:rsid w:val="65C0C949"/>
    <w:rsid w:val="65C2B0FA"/>
    <w:rsid w:val="65C8AA49"/>
    <w:rsid w:val="65D66449"/>
    <w:rsid w:val="65F15EAB"/>
    <w:rsid w:val="65F56ED8"/>
    <w:rsid w:val="65F5B3CB"/>
    <w:rsid w:val="6607585F"/>
    <w:rsid w:val="660B4358"/>
    <w:rsid w:val="661FA03B"/>
    <w:rsid w:val="66247194"/>
    <w:rsid w:val="662AC91F"/>
    <w:rsid w:val="6632E405"/>
    <w:rsid w:val="6641124F"/>
    <w:rsid w:val="6647B973"/>
    <w:rsid w:val="665FE452"/>
    <w:rsid w:val="6666D8C5"/>
    <w:rsid w:val="66745C92"/>
    <w:rsid w:val="6677AC99"/>
    <w:rsid w:val="66784B9B"/>
    <w:rsid w:val="667E15DA"/>
    <w:rsid w:val="6681170D"/>
    <w:rsid w:val="66811BF1"/>
    <w:rsid w:val="6689D50C"/>
    <w:rsid w:val="668EF040"/>
    <w:rsid w:val="6691D89F"/>
    <w:rsid w:val="6695C41F"/>
    <w:rsid w:val="6696A57C"/>
    <w:rsid w:val="669B9779"/>
    <w:rsid w:val="66A8135C"/>
    <w:rsid w:val="66AA027A"/>
    <w:rsid w:val="66AA9CEC"/>
    <w:rsid w:val="66BCFD97"/>
    <w:rsid w:val="66BEFB4A"/>
    <w:rsid w:val="66C9E250"/>
    <w:rsid w:val="66CB5782"/>
    <w:rsid w:val="66CF38F3"/>
    <w:rsid w:val="66DE38A9"/>
    <w:rsid w:val="66DFBB55"/>
    <w:rsid w:val="66DFD171"/>
    <w:rsid w:val="66E1B2D7"/>
    <w:rsid w:val="66E44D48"/>
    <w:rsid w:val="66E4600F"/>
    <w:rsid w:val="66E53011"/>
    <w:rsid w:val="66E7D85B"/>
    <w:rsid w:val="66EAF106"/>
    <w:rsid w:val="66ED8E0B"/>
    <w:rsid w:val="6705BDC4"/>
    <w:rsid w:val="671C13A4"/>
    <w:rsid w:val="671FC683"/>
    <w:rsid w:val="672569C2"/>
    <w:rsid w:val="6730E1F1"/>
    <w:rsid w:val="6737E6D3"/>
    <w:rsid w:val="67380F9E"/>
    <w:rsid w:val="6738BBED"/>
    <w:rsid w:val="6740ABC1"/>
    <w:rsid w:val="67450232"/>
    <w:rsid w:val="6746A411"/>
    <w:rsid w:val="67590A28"/>
    <w:rsid w:val="675B3DED"/>
    <w:rsid w:val="675DA064"/>
    <w:rsid w:val="676AA022"/>
    <w:rsid w:val="676DC1D1"/>
    <w:rsid w:val="6773D058"/>
    <w:rsid w:val="6777FE21"/>
    <w:rsid w:val="6783352F"/>
    <w:rsid w:val="67890EDB"/>
    <w:rsid w:val="6789CAC6"/>
    <w:rsid w:val="679222BC"/>
    <w:rsid w:val="679FFCE7"/>
    <w:rsid w:val="67A1B040"/>
    <w:rsid w:val="67A2BD76"/>
    <w:rsid w:val="67A328C0"/>
    <w:rsid w:val="67AD9C8C"/>
    <w:rsid w:val="67AE3A77"/>
    <w:rsid w:val="67B133A1"/>
    <w:rsid w:val="67BF88EE"/>
    <w:rsid w:val="67C01B1E"/>
    <w:rsid w:val="67C21593"/>
    <w:rsid w:val="67CE2789"/>
    <w:rsid w:val="67D54F39"/>
    <w:rsid w:val="67D66318"/>
    <w:rsid w:val="67DAA453"/>
    <w:rsid w:val="67EDACA8"/>
    <w:rsid w:val="67EF4097"/>
    <w:rsid w:val="67F65011"/>
    <w:rsid w:val="67F7E0BC"/>
    <w:rsid w:val="67F7FC9B"/>
    <w:rsid w:val="67FBC0F6"/>
    <w:rsid w:val="680BD225"/>
    <w:rsid w:val="681DF93B"/>
    <w:rsid w:val="682232B3"/>
    <w:rsid w:val="6824DE06"/>
    <w:rsid w:val="68268DD3"/>
    <w:rsid w:val="682B9773"/>
    <w:rsid w:val="6830465C"/>
    <w:rsid w:val="683249B6"/>
    <w:rsid w:val="6836F5E4"/>
    <w:rsid w:val="683F2C61"/>
    <w:rsid w:val="68599F32"/>
    <w:rsid w:val="685C47BF"/>
    <w:rsid w:val="685D67A1"/>
    <w:rsid w:val="6862AF59"/>
    <w:rsid w:val="686CF7AC"/>
    <w:rsid w:val="686EE2F8"/>
    <w:rsid w:val="68790CA6"/>
    <w:rsid w:val="688858BC"/>
    <w:rsid w:val="68900327"/>
    <w:rsid w:val="6890A820"/>
    <w:rsid w:val="6892CD78"/>
    <w:rsid w:val="68A0E73C"/>
    <w:rsid w:val="68A7E321"/>
    <w:rsid w:val="68AD8659"/>
    <w:rsid w:val="68AF82A3"/>
    <w:rsid w:val="68B0AC38"/>
    <w:rsid w:val="68BB5C9F"/>
    <w:rsid w:val="68C69EC6"/>
    <w:rsid w:val="68CAFFD2"/>
    <w:rsid w:val="68CD1E65"/>
    <w:rsid w:val="68D0F812"/>
    <w:rsid w:val="68D3E7CC"/>
    <w:rsid w:val="68D69577"/>
    <w:rsid w:val="68DAEAE3"/>
    <w:rsid w:val="68DD1312"/>
    <w:rsid w:val="68DF1177"/>
    <w:rsid w:val="68E2A811"/>
    <w:rsid w:val="68E7C626"/>
    <w:rsid w:val="68EF9962"/>
    <w:rsid w:val="68F15CFC"/>
    <w:rsid w:val="68F8B996"/>
    <w:rsid w:val="68F9FE5D"/>
    <w:rsid w:val="68FD168E"/>
    <w:rsid w:val="690EBE59"/>
    <w:rsid w:val="69162C7E"/>
    <w:rsid w:val="691C4B8C"/>
    <w:rsid w:val="692DF31D"/>
    <w:rsid w:val="6933A885"/>
    <w:rsid w:val="693C7F69"/>
    <w:rsid w:val="693EC94A"/>
    <w:rsid w:val="69449831"/>
    <w:rsid w:val="695110BC"/>
    <w:rsid w:val="695419EF"/>
    <w:rsid w:val="69554381"/>
    <w:rsid w:val="69563B58"/>
    <w:rsid w:val="695AAAB6"/>
    <w:rsid w:val="695E9F5A"/>
    <w:rsid w:val="69706371"/>
    <w:rsid w:val="6975AC65"/>
    <w:rsid w:val="6978FAC7"/>
    <w:rsid w:val="698228C8"/>
    <w:rsid w:val="698A2493"/>
    <w:rsid w:val="698E3D75"/>
    <w:rsid w:val="6996942E"/>
    <w:rsid w:val="6997C103"/>
    <w:rsid w:val="699BEC77"/>
    <w:rsid w:val="69A30EB9"/>
    <w:rsid w:val="69A43C9A"/>
    <w:rsid w:val="69AC6D08"/>
    <w:rsid w:val="69BCAB8B"/>
    <w:rsid w:val="69C687A7"/>
    <w:rsid w:val="69CEE6D5"/>
    <w:rsid w:val="69D497B2"/>
    <w:rsid w:val="69D9BBDD"/>
    <w:rsid w:val="69DE266D"/>
    <w:rsid w:val="69E83879"/>
    <w:rsid w:val="69EAA62E"/>
    <w:rsid w:val="69F9D0C9"/>
    <w:rsid w:val="69FF9E45"/>
    <w:rsid w:val="6A0024AA"/>
    <w:rsid w:val="6A0077FF"/>
    <w:rsid w:val="6A0C7B4D"/>
    <w:rsid w:val="6A1317F5"/>
    <w:rsid w:val="6A1A8EC9"/>
    <w:rsid w:val="6A1C3FD3"/>
    <w:rsid w:val="6A21BAF3"/>
    <w:rsid w:val="6A2D15D0"/>
    <w:rsid w:val="6A34B19D"/>
    <w:rsid w:val="6A35990C"/>
    <w:rsid w:val="6A3847B7"/>
    <w:rsid w:val="6A3C8953"/>
    <w:rsid w:val="6A4186E2"/>
    <w:rsid w:val="6A465D5B"/>
    <w:rsid w:val="6A4AEE28"/>
    <w:rsid w:val="6A4EC9BD"/>
    <w:rsid w:val="6A4F142F"/>
    <w:rsid w:val="6A4F75F2"/>
    <w:rsid w:val="6A5CD1A3"/>
    <w:rsid w:val="6A5DCA6E"/>
    <w:rsid w:val="6A6A9167"/>
    <w:rsid w:val="6A6DCAB1"/>
    <w:rsid w:val="6A754BD4"/>
    <w:rsid w:val="6A7B57FD"/>
    <w:rsid w:val="6A87F6BC"/>
    <w:rsid w:val="6A8BB47E"/>
    <w:rsid w:val="6A8D1A2C"/>
    <w:rsid w:val="6A8DDDCB"/>
    <w:rsid w:val="6A9A504E"/>
    <w:rsid w:val="6A9C7134"/>
    <w:rsid w:val="6AA88968"/>
    <w:rsid w:val="6AAC09CE"/>
    <w:rsid w:val="6AB03C5B"/>
    <w:rsid w:val="6AB0BADA"/>
    <w:rsid w:val="6AB20825"/>
    <w:rsid w:val="6ABB1DD5"/>
    <w:rsid w:val="6ABB97BB"/>
    <w:rsid w:val="6ABF2D3B"/>
    <w:rsid w:val="6AC209C4"/>
    <w:rsid w:val="6ACF78E6"/>
    <w:rsid w:val="6AD24D62"/>
    <w:rsid w:val="6ADD2610"/>
    <w:rsid w:val="6AE6E6C6"/>
    <w:rsid w:val="6AE8626C"/>
    <w:rsid w:val="6AEDCEDE"/>
    <w:rsid w:val="6B00D992"/>
    <w:rsid w:val="6B04D0CC"/>
    <w:rsid w:val="6B071165"/>
    <w:rsid w:val="6B089AF3"/>
    <w:rsid w:val="6B0C515E"/>
    <w:rsid w:val="6B169640"/>
    <w:rsid w:val="6B1B96A9"/>
    <w:rsid w:val="6B2412DC"/>
    <w:rsid w:val="6B2828E2"/>
    <w:rsid w:val="6B29E46A"/>
    <w:rsid w:val="6B301A72"/>
    <w:rsid w:val="6B30999B"/>
    <w:rsid w:val="6B32CA40"/>
    <w:rsid w:val="6B33D9D8"/>
    <w:rsid w:val="6B3D3909"/>
    <w:rsid w:val="6B5373EB"/>
    <w:rsid w:val="6B578AAD"/>
    <w:rsid w:val="6B6D53EA"/>
    <w:rsid w:val="6B76CF93"/>
    <w:rsid w:val="6B7A3330"/>
    <w:rsid w:val="6B7E52AF"/>
    <w:rsid w:val="6B82B659"/>
    <w:rsid w:val="6B8C9F28"/>
    <w:rsid w:val="6B8F6B6E"/>
    <w:rsid w:val="6B90C6E2"/>
    <w:rsid w:val="6B93DB13"/>
    <w:rsid w:val="6B963074"/>
    <w:rsid w:val="6B97501B"/>
    <w:rsid w:val="6B982741"/>
    <w:rsid w:val="6BB23ECA"/>
    <w:rsid w:val="6BB3F6B2"/>
    <w:rsid w:val="6BB7330F"/>
    <w:rsid w:val="6BB7AE28"/>
    <w:rsid w:val="6BBD122D"/>
    <w:rsid w:val="6BC5FA27"/>
    <w:rsid w:val="6BC621EB"/>
    <w:rsid w:val="6BC72F0F"/>
    <w:rsid w:val="6BCE7418"/>
    <w:rsid w:val="6BD73E33"/>
    <w:rsid w:val="6BD9D881"/>
    <w:rsid w:val="6BE7D13E"/>
    <w:rsid w:val="6BE9AB08"/>
    <w:rsid w:val="6BEF0CDF"/>
    <w:rsid w:val="6BEF2137"/>
    <w:rsid w:val="6BF36585"/>
    <w:rsid w:val="6BF66503"/>
    <w:rsid w:val="6BFE9CB4"/>
    <w:rsid w:val="6C04C9BD"/>
    <w:rsid w:val="6C108A45"/>
    <w:rsid w:val="6C1483A0"/>
    <w:rsid w:val="6C16FD0C"/>
    <w:rsid w:val="6C1B818A"/>
    <w:rsid w:val="6C24C50C"/>
    <w:rsid w:val="6C29DC2B"/>
    <w:rsid w:val="6C2BAA78"/>
    <w:rsid w:val="6C2F607D"/>
    <w:rsid w:val="6C373D23"/>
    <w:rsid w:val="6C4088C6"/>
    <w:rsid w:val="6C44A22B"/>
    <w:rsid w:val="6C474245"/>
    <w:rsid w:val="6C4C5248"/>
    <w:rsid w:val="6C4CBD11"/>
    <w:rsid w:val="6C4F2822"/>
    <w:rsid w:val="6C52829D"/>
    <w:rsid w:val="6C5BD14F"/>
    <w:rsid w:val="6C5BDADC"/>
    <w:rsid w:val="6C5C5A78"/>
    <w:rsid w:val="6C619A71"/>
    <w:rsid w:val="6C61C98F"/>
    <w:rsid w:val="6C74BD6D"/>
    <w:rsid w:val="6C772C45"/>
    <w:rsid w:val="6C79D281"/>
    <w:rsid w:val="6C7CF56E"/>
    <w:rsid w:val="6C896A3C"/>
    <w:rsid w:val="6C8C6521"/>
    <w:rsid w:val="6C8D30E7"/>
    <w:rsid w:val="6C8DFF18"/>
    <w:rsid w:val="6C9599DD"/>
    <w:rsid w:val="6C96D1B0"/>
    <w:rsid w:val="6C96D636"/>
    <w:rsid w:val="6C9D4F11"/>
    <w:rsid w:val="6CA3A59D"/>
    <w:rsid w:val="6CA74D5E"/>
    <w:rsid w:val="6CAA3FE3"/>
    <w:rsid w:val="6CAA6E42"/>
    <w:rsid w:val="6CAD638C"/>
    <w:rsid w:val="6CB5EE5A"/>
    <w:rsid w:val="6CBD499F"/>
    <w:rsid w:val="6CBD6C35"/>
    <w:rsid w:val="6CC14138"/>
    <w:rsid w:val="6CC546BF"/>
    <w:rsid w:val="6CCBCE38"/>
    <w:rsid w:val="6CCC3B02"/>
    <w:rsid w:val="6CCF0D08"/>
    <w:rsid w:val="6CD81BBE"/>
    <w:rsid w:val="6CE62F67"/>
    <w:rsid w:val="6CEDF30C"/>
    <w:rsid w:val="6CFAC0F9"/>
    <w:rsid w:val="6CFCBAE9"/>
    <w:rsid w:val="6D0B3055"/>
    <w:rsid w:val="6D0DFF33"/>
    <w:rsid w:val="6D12F702"/>
    <w:rsid w:val="6D164C0D"/>
    <w:rsid w:val="6D171885"/>
    <w:rsid w:val="6D1B0429"/>
    <w:rsid w:val="6D1C5F4B"/>
    <w:rsid w:val="6D1DEAC4"/>
    <w:rsid w:val="6D2AF3B2"/>
    <w:rsid w:val="6D2EE3C9"/>
    <w:rsid w:val="6D3312E1"/>
    <w:rsid w:val="6D33A40E"/>
    <w:rsid w:val="6D389AE7"/>
    <w:rsid w:val="6D44209F"/>
    <w:rsid w:val="6D4A9B64"/>
    <w:rsid w:val="6D5E121C"/>
    <w:rsid w:val="6D71F449"/>
    <w:rsid w:val="6D75716E"/>
    <w:rsid w:val="6D76DAE0"/>
    <w:rsid w:val="6D784C98"/>
    <w:rsid w:val="6D7B9D91"/>
    <w:rsid w:val="6D80E78C"/>
    <w:rsid w:val="6D84D619"/>
    <w:rsid w:val="6D8518CA"/>
    <w:rsid w:val="6D866A7C"/>
    <w:rsid w:val="6D86B4C8"/>
    <w:rsid w:val="6D8FF618"/>
    <w:rsid w:val="6D993317"/>
    <w:rsid w:val="6D9B4DCE"/>
    <w:rsid w:val="6DA0853D"/>
    <w:rsid w:val="6DA3A2A2"/>
    <w:rsid w:val="6DA6E6DD"/>
    <w:rsid w:val="6DA9C71C"/>
    <w:rsid w:val="6DAB6046"/>
    <w:rsid w:val="6DAEC767"/>
    <w:rsid w:val="6DAF63D8"/>
    <w:rsid w:val="6DB20FCE"/>
    <w:rsid w:val="6DB5AFF9"/>
    <w:rsid w:val="6DD1B037"/>
    <w:rsid w:val="6DD4420A"/>
    <w:rsid w:val="6DDAA798"/>
    <w:rsid w:val="6DDDEAE9"/>
    <w:rsid w:val="6DE627A0"/>
    <w:rsid w:val="6DE69534"/>
    <w:rsid w:val="6DE87745"/>
    <w:rsid w:val="6E050263"/>
    <w:rsid w:val="6E112016"/>
    <w:rsid w:val="6E19907B"/>
    <w:rsid w:val="6E1A92A7"/>
    <w:rsid w:val="6E1C83C4"/>
    <w:rsid w:val="6E247F34"/>
    <w:rsid w:val="6E2A1ADB"/>
    <w:rsid w:val="6E2E249C"/>
    <w:rsid w:val="6E402F6E"/>
    <w:rsid w:val="6E4B4DC4"/>
    <w:rsid w:val="6E4B6BF9"/>
    <w:rsid w:val="6E506295"/>
    <w:rsid w:val="6E68F8FB"/>
    <w:rsid w:val="6E6B8AE4"/>
    <w:rsid w:val="6E6EF7F8"/>
    <w:rsid w:val="6E6FA182"/>
    <w:rsid w:val="6E7183A7"/>
    <w:rsid w:val="6E78A870"/>
    <w:rsid w:val="6E7FA290"/>
    <w:rsid w:val="6E809762"/>
    <w:rsid w:val="6E8B84EC"/>
    <w:rsid w:val="6E91FCA1"/>
    <w:rsid w:val="6E94CB28"/>
    <w:rsid w:val="6E9AD8F7"/>
    <w:rsid w:val="6E9FB8BA"/>
    <w:rsid w:val="6EA6631C"/>
    <w:rsid w:val="6EB3D60B"/>
    <w:rsid w:val="6EB7C59A"/>
    <w:rsid w:val="6EC08673"/>
    <w:rsid w:val="6EC6C413"/>
    <w:rsid w:val="6EC7FAE9"/>
    <w:rsid w:val="6ECDB711"/>
    <w:rsid w:val="6EDCE38B"/>
    <w:rsid w:val="6EDDEC65"/>
    <w:rsid w:val="6EE2A959"/>
    <w:rsid w:val="6EE9128C"/>
    <w:rsid w:val="6EE9D10C"/>
    <w:rsid w:val="6EEDAF23"/>
    <w:rsid w:val="6EEF480E"/>
    <w:rsid w:val="6EF3D3A4"/>
    <w:rsid w:val="6EF5BEA8"/>
    <w:rsid w:val="6EFD095E"/>
    <w:rsid w:val="6F0086F3"/>
    <w:rsid w:val="6F0D188D"/>
    <w:rsid w:val="6F1042C9"/>
    <w:rsid w:val="6F185DAF"/>
    <w:rsid w:val="6F195E44"/>
    <w:rsid w:val="6F2E7E4F"/>
    <w:rsid w:val="6F30BBC3"/>
    <w:rsid w:val="6F3294BF"/>
    <w:rsid w:val="6F36B486"/>
    <w:rsid w:val="6F3A04E5"/>
    <w:rsid w:val="6F4077D5"/>
    <w:rsid w:val="6F44796F"/>
    <w:rsid w:val="6F4A948E"/>
    <w:rsid w:val="6F5BF3D8"/>
    <w:rsid w:val="6F604160"/>
    <w:rsid w:val="6F6A6D97"/>
    <w:rsid w:val="6F86EBCA"/>
    <w:rsid w:val="6F95A8B3"/>
    <w:rsid w:val="6F98C5C5"/>
    <w:rsid w:val="6F9F927E"/>
    <w:rsid w:val="6FA5384F"/>
    <w:rsid w:val="6FAA6D62"/>
    <w:rsid w:val="6FAC748B"/>
    <w:rsid w:val="6FAD0EAF"/>
    <w:rsid w:val="6FB04FEC"/>
    <w:rsid w:val="6FC7995C"/>
    <w:rsid w:val="6FCD6624"/>
    <w:rsid w:val="6FD841C2"/>
    <w:rsid w:val="6FEE7308"/>
    <w:rsid w:val="6FF371FA"/>
    <w:rsid w:val="6FF7B6D0"/>
    <w:rsid w:val="6FFDF6D1"/>
    <w:rsid w:val="6FFE66B3"/>
    <w:rsid w:val="700606D3"/>
    <w:rsid w:val="70196F73"/>
    <w:rsid w:val="7024B452"/>
    <w:rsid w:val="702576AA"/>
    <w:rsid w:val="703135AF"/>
    <w:rsid w:val="703E8471"/>
    <w:rsid w:val="7046CFC0"/>
    <w:rsid w:val="7050C912"/>
    <w:rsid w:val="70525357"/>
    <w:rsid w:val="70884103"/>
    <w:rsid w:val="70935822"/>
    <w:rsid w:val="70AB227F"/>
    <w:rsid w:val="70AE6F5F"/>
    <w:rsid w:val="70AF3ED4"/>
    <w:rsid w:val="70BE8B3C"/>
    <w:rsid w:val="70C255C9"/>
    <w:rsid w:val="70C6ABE7"/>
    <w:rsid w:val="70CD37F2"/>
    <w:rsid w:val="70D7B399"/>
    <w:rsid w:val="70DD34F4"/>
    <w:rsid w:val="70DF0EF6"/>
    <w:rsid w:val="70DF1DC1"/>
    <w:rsid w:val="70E6D808"/>
    <w:rsid w:val="70E7F3A0"/>
    <w:rsid w:val="70E89A99"/>
    <w:rsid w:val="70EC4311"/>
    <w:rsid w:val="70ECEC14"/>
    <w:rsid w:val="7102A61C"/>
    <w:rsid w:val="710591E3"/>
    <w:rsid w:val="7114F122"/>
    <w:rsid w:val="711BFD98"/>
    <w:rsid w:val="711C6F8E"/>
    <w:rsid w:val="712F109C"/>
    <w:rsid w:val="7136D42A"/>
    <w:rsid w:val="71382C17"/>
    <w:rsid w:val="71386D0C"/>
    <w:rsid w:val="7141E367"/>
    <w:rsid w:val="7144103B"/>
    <w:rsid w:val="7144C0AC"/>
    <w:rsid w:val="714B3AB8"/>
    <w:rsid w:val="714F8996"/>
    <w:rsid w:val="7150C8A5"/>
    <w:rsid w:val="71651F01"/>
    <w:rsid w:val="7167D61C"/>
    <w:rsid w:val="71689BE4"/>
    <w:rsid w:val="716CDFD8"/>
    <w:rsid w:val="7176B8D4"/>
    <w:rsid w:val="71770510"/>
    <w:rsid w:val="717E4AC6"/>
    <w:rsid w:val="7186DD83"/>
    <w:rsid w:val="7186E593"/>
    <w:rsid w:val="7188E05C"/>
    <w:rsid w:val="718AEBE1"/>
    <w:rsid w:val="71928A5D"/>
    <w:rsid w:val="71935195"/>
    <w:rsid w:val="71982441"/>
    <w:rsid w:val="719A4A6A"/>
    <w:rsid w:val="719B795A"/>
    <w:rsid w:val="71A6930B"/>
    <w:rsid w:val="71A7BB8F"/>
    <w:rsid w:val="71A9A291"/>
    <w:rsid w:val="71AEFA68"/>
    <w:rsid w:val="71B0797C"/>
    <w:rsid w:val="71B2417B"/>
    <w:rsid w:val="71BA0A4F"/>
    <w:rsid w:val="71BC91D9"/>
    <w:rsid w:val="71C06655"/>
    <w:rsid w:val="71C7EFF4"/>
    <w:rsid w:val="71D4095D"/>
    <w:rsid w:val="71D5EAA4"/>
    <w:rsid w:val="71EC70CF"/>
    <w:rsid w:val="71F4187E"/>
    <w:rsid w:val="71F53C91"/>
    <w:rsid w:val="71F70F95"/>
    <w:rsid w:val="71FE64D5"/>
    <w:rsid w:val="7206A6CC"/>
    <w:rsid w:val="7211E4AC"/>
    <w:rsid w:val="721DBE67"/>
    <w:rsid w:val="7222C50D"/>
    <w:rsid w:val="722CA54D"/>
    <w:rsid w:val="722F3242"/>
    <w:rsid w:val="72379AC7"/>
    <w:rsid w:val="72477E81"/>
    <w:rsid w:val="724AC71E"/>
    <w:rsid w:val="7255B79B"/>
    <w:rsid w:val="72600436"/>
    <w:rsid w:val="7267F097"/>
    <w:rsid w:val="726EBDE2"/>
    <w:rsid w:val="7270CEA3"/>
    <w:rsid w:val="7274C82D"/>
    <w:rsid w:val="72799355"/>
    <w:rsid w:val="728C7EDC"/>
    <w:rsid w:val="7291A4D9"/>
    <w:rsid w:val="7295CEB7"/>
    <w:rsid w:val="7298FAE7"/>
    <w:rsid w:val="729E6817"/>
    <w:rsid w:val="72A552DD"/>
    <w:rsid w:val="72AC2DFC"/>
    <w:rsid w:val="72BB4E67"/>
    <w:rsid w:val="72C4D82A"/>
    <w:rsid w:val="72C92E38"/>
    <w:rsid w:val="72CFBBFB"/>
    <w:rsid w:val="72D98A73"/>
    <w:rsid w:val="72DBECFA"/>
    <w:rsid w:val="72E5688E"/>
    <w:rsid w:val="72E9C92B"/>
    <w:rsid w:val="72EEDF97"/>
    <w:rsid w:val="72F5C192"/>
    <w:rsid w:val="72F84BFF"/>
    <w:rsid w:val="72F8A452"/>
    <w:rsid w:val="72FD6685"/>
    <w:rsid w:val="730020D4"/>
    <w:rsid w:val="7305968A"/>
    <w:rsid w:val="73071266"/>
    <w:rsid w:val="7307686C"/>
    <w:rsid w:val="730B8BB6"/>
    <w:rsid w:val="731CA1C1"/>
    <w:rsid w:val="73214030"/>
    <w:rsid w:val="733096CC"/>
    <w:rsid w:val="7339235D"/>
    <w:rsid w:val="733B3D61"/>
    <w:rsid w:val="7347AB94"/>
    <w:rsid w:val="7348C30A"/>
    <w:rsid w:val="73491206"/>
    <w:rsid w:val="734DB4A7"/>
    <w:rsid w:val="73529D81"/>
    <w:rsid w:val="735949B6"/>
    <w:rsid w:val="73651E3B"/>
    <w:rsid w:val="73669F98"/>
    <w:rsid w:val="736A25E2"/>
    <w:rsid w:val="737BA7F8"/>
    <w:rsid w:val="7388C1E0"/>
    <w:rsid w:val="738A7EBB"/>
    <w:rsid w:val="7393316B"/>
    <w:rsid w:val="7393F647"/>
    <w:rsid w:val="73A5771D"/>
    <w:rsid w:val="73AF18F4"/>
    <w:rsid w:val="73B7434A"/>
    <w:rsid w:val="73B9C045"/>
    <w:rsid w:val="73BAA0B1"/>
    <w:rsid w:val="73BE8777"/>
    <w:rsid w:val="73C62BD4"/>
    <w:rsid w:val="73CC4F9B"/>
    <w:rsid w:val="73CE44AE"/>
    <w:rsid w:val="73D715CA"/>
    <w:rsid w:val="73D9FC83"/>
    <w:rsid w:val="73DB460C"/>
    <w:rsid w:val="73DBDBE4"/>
    <w:rsid w:val="73E6A4CE"/>
    <w:rsid w:val="73E8E3ED"/>
    <w:rsid w:val="73E8F913"/>
    <w:rsid w:val="73ECF7A0"/>
    <w:rsid w:val="73F16BF7"/>
    <w:rsid w:val="74023B26"/>
    <w:rsid w:val="740ABD21"/>
    <w:rsid w:val="740D6B12"/>
    <w:rsid w:val="742CE1CE"/>
    <w:rsid w:val="742D01CA"/>
    <w:rsid w:val="742D1557"/>
    <w:rsid w:val="742F90AF"/>
    <w:rsid w:val="7439AF66"/>
    <w:rsid w:val="743A79CD"/>
    <w:rsid w:val="743DB308"/>
    <w:rsid w:val="744615A0"/>
    <w:rsid w:val="7446D62A"/>
    <w:rsid w:val="7450DE8A"/>
    <w:rsid w:val="74579F92"/>
    <w:rsid w:val="74592821"/>
    <w:rsid w:val="745BAC47"/>
    <w:rsid w:val="745D391A"/>
    <w:rsid w:val="74709B6F"/>
    <w:rsid w:val="74755E06"/>
    <w:rsid w:val="7476C1A8"/>
    <w:rsid w:val="7476D77A"/>
    <w:rsid w:val="74796149"/>
    <w:rsid w:val="747ED209"/>
    <w:rsid w:val="74811A5B"/>
    <w:rsid w:val="748563F0"/>
    <w:rsid w:val="7486887C"/>
    <w:rsid w:val="748B5CB3"/>
    <w:rsid w:val="748D82D0"/>
    <w:rsid w:val="74930B25"/>
    <w:rsid w:val="74937799"/>
    <w:rsid w:val="749538FF"/>
    <w:rsid w:val="7499705C"/>
    <w:rsid w:val="74A1A5E3"/>
    <w:rsid w:val="74A3EBED"/>
    <w:rsid w:val="74A5A6E8"/>
    <w:rsid w:val="74ABA6A2"/>
    <w:rsid w:val="74B49C8A"/>
    <w:rsid w:val="74BF822E"/>
    <w:rsid w:val="74C12615"/>
    <w:rsid w:val="74C543F0"/>
    <w:rsid w:val="74CED48E"/>
    <w:rsid w:val="74CF8EB7"/>
    <w:rsid w:val="74D13443"/>
    <w:rsid w:val="74D89EA2"/>
    <w:rsid w:val="74DC0BE2"/>
    <w:rsid w:val="74DC5B70"/>
    <w:rsid w:val="74E6ECFF"/>
    <w:rsid w:val="74E7C9D7"/>
    <w:rsid w:val="74EAF862"/>
    <w:rsid w:val="74F1804D"/>
    <w:rsid w:val="7509BC94"/>
    <w:rsid w:val="750A6DB0"/>
    <w:rsid w:val="751ED646"/>
    <w:rsid w:val="7521EBBA"/>
    <w:rsid w:val="7528409F"/>
    <w:rsid w:val="75294F79"/>
    <w:rsid w:val="752BEB16"/>
    <w:rsid w:val="752D9564"/>
    <w:rsid w:val="752F15C4"/>
    <w:rsid w:val="75594968"/>
    <w:rsid w:val="7563799C"/>
    <w:rsid w:val="756414DB"/>
    <w:rsid w:val="757EEE37"/>
    <w:rsid w:val="757F99D2"/>
    <w:rsid w:val="75A0D053"/>
    <w:rsid w:val="75A308E1"/>
    <w:rsid w:val="75AAAC8B"/>
    <w:rsid w:val="75B6CB8A"/>
    <w:rsid w:val="75B985BE"/>
    <w:rsid w:val="75B9A83F"/>
    <w:rsid w:val="75BB5EBA"/>
    <w:rsid w:val="75D8FA56"/>
    <w:rsid w:val="75D96E84"/>
    <w:rsid w:val="75DBD3AF"/>
    <w:rsid w:val="75E40725"/>
    <w:rsid w:val="75E492FC"/>
    <w:rsid w:val="75E85946"/>
    <w:rsid w:val="75E8D923"/>
    <w:rsid w:val="75E8F932"/>
    <w:rsid w:val="75E9D936"/>
    <w:rsid w:val="75F051E1"/>
    <w:rsid w:val="7612575A"/>
    <w:rsid w:val="761455A4"/>
    <w:rsid w:val="76161349"/>
    <w:rsid w:val="76194399"/>
    <w:rsid w:val="761CE929"/>
    <w:rsid w:val="762D48A9"/>
    <w:rsid w:val="762FDEC3"/>
    <w:rsid w:val="763795DD"/>
    <w:rsid w:val="763FD056"/>
    <w:rsid w:val="763FF0CA"/>
    <w:rsid w:val="76480BB0"/>
    <w:rsid w:val="764A4FB5"/>
    <w:rsid w:val="764E0473"/>
    <w:rsid w:val="7654F069"/>
    <w:rsid w:val="7655F4E3"/>
    <w:rsid w:val="76591B89"/>
    <w:rsid w:val="765C517F"/>
    <w:rsid w:val="7660ED16"/>
    <w:rsid w:val="76645711"/>
    <w:rsid w:val="766F5ACB"/>
    <w:rsid w:val="766FAC5D"/>
    <w:rsid w:val="767517B4"/>
    <w:rsid w:val="767628F1"/>
    <w:rsid w:val="767EA7BC"/>
    <w:rsid w:val="768F3671"/>
    <w:rsid w:val="76920F6B"/>
    <w:rsid w:val="7692F0B5"/>
    <w:rsid w:val="76978978"/>
    <w:rsid w:val="76AA2A86"/>
    <w:rsid w:val="76B2456C"/>
    <w:rsid w:val="76B3745C"/>
    <w:rsid w:val="76BB531D"/>
    <w:rsid w:val="76BD02F0"/>
    <w:rsid w:val="76BF7DFF"/>
    <w:rsid w:val="76C073B6"/>
    <w:rsid w:val="76C965C5"/>
    <w:rsid w:val="76CE0FC7"/>
    <w:rsid w:val="76E04203"/>
    <w:rsid w:val="76E06534"/>
    <w:rsid w:val="76EE73BF"/>
    <w:rsid w:val="76F3610C"/>
    <w:rsid w:val="76F4CE4A"/>
    <w:rsid w:val="76F7C684"/>
    <w:rsid w:val="76FB4801"/>
    <w:rsid w:val="7701F76D"/>
    <w:rsid w:val="7705C1FA"/>
    <w:rsid w:val="770B79F0"/>
    <w:rsid w:val="7719AA13"/>
    <w:rsid w:val="771F4DAF"/>
    <w:rsid w:val="7721A30A"/>
    <w:rsid w:val="77295668"/>
    <w:rsid w:val="7747F662"/>
    <w:rsid w:val="774B0176"/>
    <w:rsid w:val="775A897F"/>
    <w:rsid w:val="776D3AA3"/>
    <w:rsid w:val="776D67CD"/>
    <w:rsid w:val="7772188B"/>
    <w:rsid w:val="777219F2"/>
    <w:rsid w:val="77722B24"/>
    <w:rsid w:val="77784F1C"/>
    <w:rsid w:val="777FADC3"/>
    <w:rsid w:val="77804800"/>
    <w:rsid w:val="7787D70B"/>
    <w:rsid w:val="77934645"/>
    <w:rsid w:val="77941FAE"/>
    <w:rsid w:val="77992671"/>
    <w:rsid w:val="779BC562"/>
    <w:rsid w:val="779DB8FD"/>
    <w:rsid w:val="77ADF7B5"/>
    <w:rsid w:val="77AF09FF"/>
    <w:rsid w:val="77B6C4B7"/>
    <w:rsid w:val="77C265FD"/>
    <w:rsid w:val="77C3B01A"/>
    <w:rsid w:val="77C6D07F"/>
    <w:rsid w:val="77CCB290"/>
    <w:rsid w:val="77D4818E"/>
    <w:rsid w:val="77DE607B"/>
    <w:rsid w:val="77E26E7E"/>
    <w:rsid w:val="77ED97C7"/>
    <w:rsid w:val="77EE243C"/>
    <w:rsid w:val="77F91BD0"/>
    <w:rsid w:val="77FA4D72"/>
    <w:rsid w:val="7802D4F8"/>
    <w:rsid w:val="780ED406"/>
    <w:rsid w:val="781057C4"/>
    <w:rsid w:val="782125CA"/>
    <w:rsid w:val="782BACFA"/>
    <w:rsid w:val="782CD6ED"/>
    <w:rsid w:val="78305ADD"/>
    <w:rsid w:val="7830BE09"/>
    <w:rsid w:val="7835FC6A"/>
    <w:rsid w:val="783DE464"/>
    <w:rsid w:val="78431EBE"/>
    <w:rsid w:val="784BED89"/>
    <w:rsid w:val="7851506C"/>
    <w:rsid w:val="785321C3"/>
    <w:rsid w:val="785C2C41"/>
    <w:rsid w:val="785C3DF3"/>
    <w:rsid w:val="7860F84B"/>
    <w:rsid w:val="78635530"/>
    <w:rsid w:val="7867A1A2"/>
    <w:rsid w:val="786B801F"/>
    <w:rsid w:val="7870BB5B"/>
    <w:rsid w:val="7873BE3C"/>
    <w:rsid w:val="78751541"/>
    <w:rsid w:val="787B225D"/>
    <w:rsid w:val="78872C2F"/>
    <w:rsid w:val="789A8751"/>
    <w:rsid w:val="78A1941A"/>
    <w:rsid w:val="78A97292"/>
    <w:rsid w:val="78AAE7AE"/>
    <w:rsid w:val="78AEA731"/>
    <w:rsid w:val="78B3A4EE"/>
    <w:rsid w:val="78B70364"/>
    <w:rsid w:val="78B8405B"/>
    <w:rsid w:val="78B8997B"/>
    <w:rsid w:val="78C1FB35"/>
    <w:rsid w:val="78C79F71"/>
    <w:rsid w:val="78CA6D9F"/>
    <w:rsid w:val="78DDD3B0"/>
    <w:rsid w:val="78E20E0F"/>
    <w:rsid w:val="78E27BE5"/>
    <w:rsid w:val="78EF2DCD"/>
    <w:rsid w:val="78F4EBB5"/>
    <w:rsid w:val="790BEB77"/>
    <w:rsid w:val="790D0176"/>
    <w:rsid w:val="790E5244"/>
    <w:rsid w:val="791A02CD"/>
    <w:rsid w:val="791E9594"/>
    <w:rsid w:val="79248FCD"/>
    <w:rsid w:val="792A8C79"/>
    <w:rsid w:val="79465A28"/>
    <w:rsid w:val="794831B4"/>
    <w:rsid w:val="795277A1"/>
    <w:rsid w:val="795F9389"/>
    <w:rsid w:val="7961223E"/>
    <w:rsid w:val="79616D26"/>
    <w:rsid w:val="796E8C54"/>
    <w:rsid w:val="7975A8D3"/>
    <w:rsid w:val="79762533"/>
    <w:rsid w:val="797A3CBC"/>
    <w:rsid w:val="797D156C"/>
    <w:rsid w:val="79812BE3"/>
    <w:rsid w:val="7984DEDF"/>
    <w:rsid w:val="7987BE7F"/>
    <w:rsid w:val="798811B4"/>
    <w:rsid w:val="7988E0E3"/>
    <w:rsid w:val="7992A8F8"/>
    <w:rsid w:val="7996B671"/>
    <w:rsid w:val="79988F40"/>
    <w:rsid w:val="79A60579"/>
    <w:rsid w:val="79AFD133"/>
    <w:rsid w:val="79B203EC"/>
    <w:rsid w:val="79B539F7"/>
    <w:rsid w:val="79B85A27"/>
    <w:rsid w:val="79BCB5DB"/>
    <w:rsid w:val="79C8B285"/>
    <w:rsid w:val="79CAE7FF"/>
    <w:rsid w:val="79D1DF72"/>
    <w:rsid w:val="79D3922C"/>
    <w:rsid w:val="79D6C806"/>
    <w:rsid w:val="79D98521"/>
    <w:rsid w:val="79DB2DBE"/>
    <w:rsid w:val="79E4CDF0"/>
    <w:rsid w:val="79E9205B"/>
    <w:rsid w:val="79F046FF"/>
    <w:rsid w:val="79F667A8"/>
    <w:rsid w:val="79F7D455"/>
    <w:rsid w:val="7A01ACCA"/>
    <w:rsid w:val="7A01C973"/>
    <w:rsid w:val="7A023237"/>
    <w:rsid w:val="7A1184E6"/>
    <w:rsid w:val="7A146A22"/>
    <w:rsid w:val="7A148A46"/>
    <w:rsid w:val="7A14E455"/>
    <w:rsid w:val="7A2B0154"/>
    <w:rsid w:val="7A2FFEBE"/>
    <w:rsid w:val="7A37D1C7"/>
    <w:rsid w:val="7A3ACF2F"/>
    <w:rsid w:val="7A431AB2"/>
    <w:rsid w:val="7A484B60"/>
    <w:rsid w:val="7A53F919"/>
    <w:rsid w:val="7A5D7684"/>
    <w:rsid w:val="7A6894F0"/>
    <w:rsid w:val="7A6AFE23"/>
    <w:rsid w:val="7A6E237A"/>
    <w:rsid w:val="7A6FE1EF"/>
    <w:rsid w:val="7A773186"/>
    <w:rsid w:val="7A7C81B7"/>
    <w:rsid w:val="7A861AC6"/>
    <w:rsid w:val="7A8B38CC"/>
    <w:rsid w:val="7A8FA0A8"/>
    <w:rsid w:val="7A94B36C"/>
    <w:rsid w:val="7A9526CA"/>
    <w:rsid w:val="7A97371F"/>
    <w:rsid w:val="7A99F030"/>
    <w:rsid w:val="7AA20B83"/>
    <w:rsid w:val="7AA2F70C"/>
    <w:rsid w:val="7AA568C7"/>
    <w:rsid w:val="7AACE5DC"/>
    <w:rsid w:val="7ABCCE38"/>
    <w:rsid w:val="7ABFAE18"/>
    <w:rsid w:val="7ACD6514"/>
    <w:rsid w:val="7ACF69AB"/>
    <w:rsid w:val="7AD151C8"/>
    <w:rsid w:val="7AD84F1A"/>
    <w:rsid w:val="7ADE5FB2"/>
    <w:rsid w:val="7AE0C91F"/>
    <w:rsid w:val="7AE77329"/>
    <w:rsid w:val="7AEF7ACF"/>
    <w:rsid w:val="7AF7972F"/>
    <w:rsid w:val="7B0D5BDB"/>
    <w:rsid w:val="7B149445"/>
    <w:rsid w:val="7B1B70C6"/>
    <w:rsid w:val="7B1D6049"/>
    <w:rsid w:val="7B21591D"/>
    <w:rsid w:val="7B283B60"/>
    <w:rsid w:val="7B289CDA"/>
    <w:rsid w:val="7B2CA599"/>
    <w:rsid w:val="7B2D7996"/>
    <w:rsid w:val="7B2E93A2"/>
    <w:rsid w:val="7B33648B"/>
    <w:rsid w:val="7B38AF52"/>
    <w:rsid w:val="7B3AFE31"/>
    <w:rsid w:val="7B4CCDBC"/>
    <w:rsid w:val="7B4E22F4"/>
    <w:rsid w:val="7B619812"/>
    <w:rsid w:val="7B65895A"/>
    <w:rsid w:val="7B719066"/>
    <w:rsid w:val="7B720135"/>
    <w:rsid w:val="7B755582"/>
    <w:rsid w:val="7B758EF8"/>
    <w:rsid w:val="7B816203"/>
    <w:rsid w:val="7B875C5F"/>
    <w:rsid w:val="7B8E1B3C"/>
    <w:rsid w:val="7B91C579"/>
    <w:rsid w:val="7B93B77A"/>
    <w:rsid w:val="7B97F287"/>
    <w:rsid w:val="7BC29B2E"/>
    <w:rsid w:val="7BC9728B"/>
    <w:rsid w:val="7BD36B57"/>
    <w:rsid w:val="7BE9A47C"/>
    <w:rsid w:val="7BF9EA65"/>
    <w:rsid w:val="7C06AD79"/>
    <w:rsid w:val="7C07BD3A"/>
    <w:rsid w:val="7C0E3D0E"/>
    <w:rsid w:val="7C0EE536"/>
    <w:rsid w:val="7C0F9EE5"/>
    <w:rsid w:val="7C18FC05"/>
    <w:rsid w:val="7C1BA22F"/>
    <w:rsid w:val="7C1E2D03"/>
    <w:rsid w:val="7C249EB4"/>
    <w:rsid w:val="7C299618"/>
    <w:rsid w:val="7C2A3EDD"/>
    <w:rsid w:val="7C2D492C"/>
    <w:rsid w:val="7C302DDD"/>
    <w:rsid w:val="7C335819"/>
    <w:rsid w:val="7C33F71B"/>
    <w:rsid w:val="7C36C341"/>
    <w:rsid w:val="7C3EEE02"/>
    <w:rsid w:val="7C488263"/>
    <w:rsid w:val="7C4BB62D"/>
    <w:rsid w:val="7C4E863A"/>
    <w:rsid w:val="7C4F3991"/>
    <w:rsid w:val="7C53AC79"/>
    <w:rsid w:val="7C569F9A"/>
    <w:rsid w:val="7C5ABA54"/>
    <w:rsid w:val="7C67EDFA"/>
    <w:rsid w:val="7C74131C"/>
    <w:rsid w:val="7C772B52"/>
    <w:rsid w:val="7C979912"/>
    <w:rsid w:val="7CA30FB6"/>
    <w:rsid w:val="7CA73032"/>
    <w:rsid w:val="7CAA49BA"/>
    <w:rsid w:val="7CB491BA"/>
    <w:rsid w:val="7CBB094F"/>
    <w:rsid w:val="7CBEB27D"/>
    <w:rsid w:val="7CCC1E78"/>
    <w:rsid w:val="7CD9C9BC"/>
    <w:rsid w:val="7CDD52BE"/>
    <w:rsid w:val="7CE12AF6"/>
    <w:rsid w:val="7CE290C3"/>
    <w:rsid w:val="7CE67E88"/>
    <w:rsid w:val="7CEAE349"/>
    <w:rsid w:val="7CEF47FA"/>
    <w:rsid w:val="7CF3D81E"/>
    <w:rsid w:val="7D01974C"/>
    <w:rsid w:val="7D02C47D"/>
    <w:rsid w:val="7D030907"/>
    <w:rsid w:val="7D14D006"/>
    <w:rsid w:val="7D17D6C8"/>
    <w:rsid w:val="7D1EA331"/>
    <w:rsid w:val="7D2B1312"/>
    <w:rsid w:val="7D369EA4"/>
    <w:rsid w:val="7D3E683B"/>
    <w:rsid w:val="7D3E7FF9"/>
    <w:rsid w:val="7D60A651"/>
    <w:rsid w:val="7D6299B7"/>
    <w:rsid w:val="7D6F0ABB"/>
    <w:rsid w:val="7D789843"/>
    <w:rsid w:val="7D7D8E42"/>
    <w:rsid w:val="7D84CC14"/>
    <w:rsid w:val="7D862B57"/>
    <w:rsid w:val="7D939C7D"/>
    <w:rsid w:val="7D9874F7"/>
    <w:rsid w:val="7D9AE80A"/>
    <w:rsid w:val="7D9F998E"/>
    <w:rsid w:val="7DA27DDA"/>
    <w:rsid w:val="7DAA87EA"/>
    <w:rsid w:val="7DABB857"/>
    <w:rsid w:val="7DAE4C5E"/>
    <w:rsid w:val="7DAF45B0"/>
    <w:rsid w:val="7DB0CB2B"/>
    <w:rsid w:val="7DB71E40"/>
    <w:rsid w:val="7DBF27BB"/>
    <w:rsid w:val="7DC0D4F4"/>
    <w:rsid w:val="7DE01736"/>
    <w:rsid w:val="7DE2A00D"/>
    <w:rsid w:val="7DE4FBDE"/>
    <w:rsid w:val="7DF63C47"/>
    <w:rsid w:val="7E027B57"/>
    <w:rsid w:val="7E0C029B"/>
    <w:rsid w:val="7E1CCA73"/>
    <w:rsid w:val="7E26C4F1"/>
    <w:rsid w:val="7E26F6D3"/>
    <w:rsid w:val="7E28187F"/>
    <w:rsid w:val="7E2AC2D9"/>
    <w:rsid w:val="7E585EBA"/>
    <w:rsid w:val="7E674F21"/>
    <w:rsid w:val="7E7C26E5"/>
    <w:rsid w:val="7E80A084"/>
    <w:rsid w:val="7E83E5E7"/>
    <w:rsid w:val="7E845585"/>
    <w:rsid w:val="7E9216A6"/>
    <w:rsid w:val="7E9AEBD0"/>
    <w:rsid w:val="7E9B522B"/>
    <w:rsid w:val="7EB508ED"/>
    <w:rsid w:val="7EB995B4"/>
    <w:rsid w:val="7EBCB9B7"/>
    <w:rsid w:val="7EC17C35"/>
    <w:rsid w:val="7EC34B9E"/>
    <w:rsid w:val="7ECF0ADF"/>
    <w:rsid w:val="7ED492DA"/>
    <w:rsid w:val="7EEDBAD2"/>
    <w:rsid w:val="7EF0E50E"/>
    <w:rsid w:val="7EF11BE6"/>
    <w:rsid w:val="7EF226A9"/>
    <w:rsid w:val="7EF31410"/>
    <w:rsid w:val="7EF7D808"/>
    <w:rsid w:val="7EFF0D8A"/>
    <w:rsid w:val="7F0D1C29"/>
    <w:rsid w:val="7F115E08"/>
    <w:rsid w:val="7F16C6DD"/>
    <w:rsid w:val="7F1DE507"/>
    <w:rsid w:val="7F217972"/>
    <w:rsid w:val="7F3D5534"/>
    <w:rsid w:val="7F43C0C8"/>
    <w:rsid w:val="7F509C3E"/>
    <w:rsid w:val="7F552607"/>
    <w:rsid w:val="7F57220B"/>
    <w:rsid w:val="7F58E64A"/>
    <w:rsid w:val="7F5AFEA6"/>
    <w:rsid w:val="7F5B78D9"/>
    <w:rsid w:val="7F699A1D"/>
    <w:rsid w:val="7F6BD5D3"/>
    <w:rsid w:val="7F6EFDE1"/>
    <w:rsid w:val="7F74FAA9"/>
    <w:rsid w:val="7F83E981"/>
    <w:rsid w:val="7F85D0D9"/>
    <w:rsid w:val="7F86A748"/>
    <w:rsid w:val="7F8A77C4"/>
    <w:rsid w:val="7F8C79F4"/>
    <w:rsid w:val="7F8FA430"/>
    <w:rsid w:val="7F966979"/>
    <w:rsid w:val="7FA5AA61"/>
    <w:rsid w:val="7FA6F586"/>
    <w:rsid w:val="7FB49814"/>
    <w:rsid w:val="7FBB45F1"/>
    <w:rsid w:val="7FBD7EA6"/>
    <w:rsid w:val="7FC171F5"/>
    <w:rsid w:val="7FC5BB6A"/>
    <w:rsid w:val="7FD3B91E"/>
    <w:rsid w:val="7FDFECB6"/>
    <w:rsid w:val="7FE1B1F1"/>
    <w:rsid w:val="7FE69B5E"/>
    <w:rsid w:val="7FE77117"/>
    <w:rsid w:val="7FF2DCB6"/>
    <w:rsid w:val="7FF88FC9"/>
    <w:rsid w:val="7FFFB6A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D90959"/>
  <w15:chartTrackingRefBased/>
  <w15:docId w15:val="{89CAC24D-4766-40E1-A70C-05F750B05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530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7530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75308"/>
    <w:pPr>
      <w:keepNext/>
      <w:keepLines/>
      <w:spacing w:before="40" w:after="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530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75308"/>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A75308"/>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A75308"/>
    <w:rPr>
      <w:color w:val="0563C1" w:themeColor="hyperlink"/>
      <w:u w:val="single"/>
    </w:rPr>
  </w:style>
  <w:style w:type="paragraph" w:styleId="TOC1">
    <w:name w:val="toc 1"/>
    <w:basedOn w:val="Normal"/>
    <w:next w:val="Normal"/>
    <w:autoRedefine/>
    <w:uiPriority w:val="39"/>
    <w:unhideWhenUsed/>
    <w:rsid w:val="00732956"/>
    <w:pPr>
      <w:tabs>
        <w:tab w:val="left" w:pos="435"/>
        <w:tab w:val="right" w:leader="dot" w:pos="9360"/>
        <w:tab w:val="left" w:pos="435"/>
      </w:tabs>
      <w:spacing w:after="100"/>
    </w:pPr>
  </w:style>
  <w:style w:type="paragraph" w:styleId="TOC2">
    <w:name w:val="toc 2"/>
    <w:basedOn w:val="Normal"/>
    <w:next w:val="Normal"/>
    <w:autoRedefine/>
    <w:uiPriority w:val="39"/>
    <w:unhideWhenUsed/>
    <w:rsid w:val="00187F7A"/>
    <w:pPr>
      <w:tabs>
        <w:tab w:val="right" w:leader="dot" w:pos="9350"/>
      </w:tabs>
      <w:spacing w:after="100"/>
      <w:ind w:left="851" w:hanging="425"/>
    </w:pPr>
  </w:style>
  <w:style w:type="paragraph" w:styleId="TOC3">
    <w:name w:val="toc 3"/>
    <w:basedOn w:val="Normal"/>
    <w:next w:val="Normal"/>
    <w:autoRedefine/>
    <w:uiPriority w:val="39"/>
    <w:unhideWhenUsed/>
    <w:rsid w:val="00975D43"/>
    <w:pPr>
      <w:tabs>
        <w:tab w:val="right" w:leader="dot" w:pos="9350"/>
      </w:tabs>
      <w:spacing w:after="100"/>
      <w:ind w:left="851"/>
    </w:pPr>
  </w:style>
  <w:style w:type="paragraph" w:styleId="CommentText">
    <w:name w:val="annotation text"/>
    <w:basedOn w:val="Normal"/>
    <w:link w:val="CommentTextChar"/>
    <w:uiPriority w:val="99"/>
    <w:unhideWhenUsed/>
    <w:rsid w:val="00A75308"/>
    <w:pPr>
      <w:spacing w:line="240" w:lineRule="auto"/>
    </w:pPr>
    <w:rPr>
      <w:sz w:val="20"/>
      <w:szCs w:val="20"/>
    </w:rPr>
  </w:style>
  <w:style w:type="character" w:customStyle="1" w:styleId="CommentTextChar">
    <w:name w:val="Comment Text Char"/>
    <w:basedOn w:val="DefaultParagraphFont"/>
    <w:link w:val="CommentText"/>
    <w:uiPriority w:val="99"/>
    <w:rsid w:val="00A75308"/>
    <w:rPr>
      <w:sz w:val="20"/>
      <w:szCs w:val="20"/>
    </w:rPr>
  </w:style>
  <w:style w:type="character" w:styleId="CommentReference">
    <w:name w:val="annotation reference"/>
    <w:basedOn w:val="DefaultParagraphFont"/>
    <w:uiPriority w:val="99"/>
    <w:semiHidden/>
    <w:unhideWhenUsed/>
    <w:rsid w:val="00A75308"/>
    <w:rPr>
      <w:sz w:val="16"/>
      <w:szCs w:val="16"/>
    </w:rPr>
  </w:style>
  <w:style w:type="paragraph" w:styleId="ListParagraph">
    <w:name w:val="List Paragraph"/>
    <w:basedOn w:val="Normal"/>
    <w:uiPriority w:val="34"/>
    <w:qFormat/>
    <w:rsid w:val="00BB73A8"/>
    <w:pPr>
      <w:ind w:left="720"/>
      <w:contextualSpacing/>
    </w:pPr>
  </w:style>
  <w:style w:type="paragraph" w:styleId="Header">
    <w:name w:val="header"/>
    <w:basedOn w:val="Normal"/>
    <w:link w:val="HeaderChar"/>
    <w:uiPriority w:val="99"/>
    <w:unhideWhenUsed/>
    <w:rsid w:val="0015058B"/>
    <w:pPr>
      <w:tabs>
        <w:tab w:val="center" w:pos="4153"/>
        <w:tab w:val="right" w:pos="8306"/>
      </w:tabs>
      <w:spacing w:after="0" w:line="240" w:lineRule="auto"/>
    </w:pPr>
  </w:style>
  <w:style w:type="character" w:customStyle="1" w:styleId="HeaderChar">
    <w:name w:val="Header Char"/>
    <w:basedOn w:val="DefaultParagraphFont"/>
    <w:link w:val="Header"/>
    <w:uiPriority w:val="99"/>
    <w:rsid w:val="0015058B"/>
  </w:style>
  <w:style w:type="paragraph" w:styleId="Footer">
    <w:name w:val="footer"/>
    <w:basedOn w:val="Normal"/>
    <w:link w:val="FooterChar"/>
    <w:uiPriority w:val="99"/>
    <w:unhideWhenUsed/>
    <w:rsid w:val="0015058B"/>
    <w:pPr>
      <w:tabs>
        <w:tab w:val="center" w:pos="4153"/>
        <w:tab w:val="right" w:pos="8306"/>
      </w:tabs>
      <w:spacing w:after="0" w:line="240" w:lineRule="auto"/>
    </w:pPr>
  </w:style>
  <w:style w:type="character" w:customStyle="1" w:styleId="FooterChar">
    <w:name w:val="Footer Char"/>
    <w:basedOn w:val="DefaultParagraphFont"/>
    <w:link w:val="Footer"/>
    <w:uiPriority w:val="99"/>
    <w:rsid w:val="0015058B"/>
  </w:style>
  <w:style w:type="character" w:styleId="UnresolvedMention">
    <w:name w:val="Unresolved Mention"/>
    <w:basedOn w:val="DefaultParagraphFont"/>
    <w:uiPriority w:val="99"/>
    <w:semiHidden/>
    <w:unhideWhenUsed/>
    <w:rsid w:val="007C28EA"/>
    <w:rPr>
      <w:color w:val="605E5C"/>
      <w:shd w:val="clear" w:color="auto" w:fill="E1DFDD"/>
    </w:rPr>
  </w:style>
  <w:style w:type="paragraph" w:styleId="FootnoteText">
    <w:name w:val="footnote text"/>
    <w:aliases w:val="Char Char Char,Footnote Text1 Char,Ch,Cha,Char,Char Rakstz. Rakstz. Rakstz.,FT,Footnote,Footnote Text Char1 Char Char Char Rakstz. Rakstz.,Footnote Text Char2,Footnote1,Footnote2,Fußnote,Fußnote Char Char Char Char Char Char,Footnote Text1"/>
    <w:basedOn w:val="Normal"/>
    <w:link w:val="FootnoteTextChar"/>
    <w:uiPriority w:val="99"/>
    <w:unhideWhenUsed/>
    <w:qFormat/>
    <w:rsid w:val="00573F9A"/>
    <w:pPr>
      <w:widowControl w:val="0"/>
      <w:spacing w:after="0" w:line="240" w:lineRule="auto"/>
    </w:pPr>
    <w:rPr>
      <w:rFonts w:ascii="Calibri" w:eastAsia="Calibri" w:hAnsi="Calibri"/>
      <w:sz w:val="20"/>
      <w:szCs w:val="20"/>
      <w:lang w:val="lv-LV"/>
    </w:rPr>
  </w:style>
  <w:style w:type="character" w:customStyle="1" w:styleId="FootnoteTextChar">
    <w:name w:val="Footnote Text Char"/>
    <w:aliases w:val="Char Char Char Char2,Footnote Text1 Char Char1,Ch Char1,Cha Char1,Char Char1,Char Rakstz. Rakstz. Rakstz. Char1,FT Char1,Footnote Char1,Footnote Text Char1 Char Char Char Rakstz. Rakstz. Char1,Footnote Text Char2 Char1,Footnote1 Char1"/>
    <w:basedOn w:val="DefaultParagraphFont"/>
    <w:link w:val="FootnoteText"/>
    <w:uiPriority w:val="99"/>
    <w:qFormat/>
    <w:rsid w:val="00573F9A"/>
    <w:rPr>
      <w:rFonts w:ascii="Calibri" w:eastAsia="Calibri" w:hAnsi="Calibri" w:cs="Times New Roman"/>
      <w:sz w:val="20"/>
      <w:szCs w:val="20"/>
      <w:lang w:val="lv-LV"/>
    </w:rPr>
  </w:style>
  <w:style w:type="character" w:styleId="FootnoteReference">
    <w:name w:val="footnote reference"/>
    <w:aliases w:val="-E Fußnotenzeichen,BVI fnr,E,ESPON Footnote No,Footnote Reference Number,Footnote Reference Superscript,Footnote Refernece,Footnote reference number,Footnote symbol,Footnotes refss,Odwołanie przypisu,Ref,SUPERS,de nota al pie,fr,ftref"/>
    <w:basedOn w:val="DefaultParagraphFont"/>
    <w:link w:val="CharCharCharChar"/>
    <w:uiPriority w:val="99"/>
    <w:unhideWhenUsed/>
    <w:qFormat/>
    <w:rsid w:val="00573F9A"/>
    <w:rPr>
      <w:vertAlign w:val="superscript"/>
    </w:rPr>
  </w:style>
  <w:style w:type="paragraph" w:customStyle="1" w:styleId="paragraph">
    <w:name w:val="paragraph"/>
    <w:basedOn w:val="Normal"/>
    <w:rsid w:val="008525DF"/>
    <w:pPr>
      <w:spacing w:before="100" w:beforeAutospacing="1" w:after="100" w:afterAutospacing="1" w:line="240" w:lineRule="auto"/>
    </w:pPr>
    <w:rPr>
      <w:rFonts w:eastAsia="Times New Roman"/>
      <w:lang w:val="lv-LV" w:eastAsia="lv-LV"/>
    </w:rPr>
  </w:style>
  <w:style w:type="character" w:customStyle="1" w:styleId="normaltextrun">
    <w:name w:val="normaltextrun"/>
    <w:basedOn w:val="DefaultParagraphFont"/>
    <w:rsid w:val="008525DF"/>
  </w:style>
  <w:style w:type="character" w:customStyle="1" w:styleId="superscript">
    <w:name w:val="superscript"/>
    <w:basedOn w:val="DefaultParagraphFont"/>
    <w:rsid w:val="008525DF"/>
  </w:style>
  <w:style w:type="character" w:customStyle="1" w:styleId="eop">
    <w:name w:val="eop"/>
    <w:basedOn w:val="DefaultParagraphFont"/>
    <w:rsid w:val="008525DF"/>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F950E4"/>
    <w:pPr>
      <w:spacing w:after="0" w:line="240" w:lineRule="auto"/>
    </w:pPr>
  </w:style>
  <w:style w:type="paragraph" w:styleId="CommentSubject">
    <w:name w:val="annotation subject"/>
    <w:basedOn w:val="CommentText"/>
    <w:next w:val="CommentText"/>
    <w:link w:val="CommentSubjectChar"/>
    <w:uiPriority w:val="99"/>
    <w:semiHidden/>
    <w:unhideWhenUsed/>
    <w:rsid w:val="001A217E"/>
    <w:rPr>
      <w:b/>
      <w:bCs/>
    </w:rPr>
  </w:style>
  <w:style w:type="character" w:customStyle="1" w:styleId="CommentSubjectChar">
    <w:name w:val="Comment Subject Char"/>
    <w:basedOn w:val="CommentTextChar"/>
    <w:link w:val="CommentSubject"/>
    <w:uiPriority w:val="99"/>
    <w:semiHidden/>
    <w:rsid w:val="001A217E"/>
    <w:rPr>
      <w:b/>
      <w:bCs/>
      <w:sz w:val="20"/>
      <w:szCs w:val="20"/>
    </w:rPr>
  </w:style>
  <w:style w:type="character" w:styleId="FollowedHyperlink">
    <w:name w:val="FollowedHyperlink"/>
    <w:basedOn w:val="DefaultParagraphFont"/>
    <w:uiPriority w:val="99"/>
    <w:semiHidden/>
    <w:unhideWhenUsed/>
    <w:rsid w:val="00720022"/>
    <w:rPr>
      <w:color w:val="954F72" w:themeColor="followedHyperlink"/>
      <w:u w:val="single"/>
    </w:rPr>
  </w:style>
  <w:style w:type="character" w:styleId="Mention">
    <w:name w:val="Mention"/>
    <w:basedOn w:val="DefaultParagraphFont"/>
    <w:uiPriority w:val="99"/>
    <w:unhideWhenUsed/>
    <w:rsid w:val="00DE20AD"/>
    <w:rPr>
      <w:color w:val="2B579A"/>
      <w:shd w:val="clear" w:color="auto" w:fill="E1DFDD"/>
    </w:rPr>
  </w:style>
  <w:style w:type="paragraph" w:styleId="Caption">
    <w:name w:val="caption"/>
    <w:basedOn w:val="Normal"/>
    <w:next w:val="Normal"/>
    <w:uiPriority w:val="35"/>
    <w:unhideWhenUsed/>
    <w:qFormat/>
    <w:rsid w:val="00791F00"/>
    <w:pPr>
      <w:spacing w:after="200" w:line="240" w:lineRule="auto"/>
    </w:pPr>
    <w:rPr>
      <w:i/>
      <w:iCs/>
      <w:color w:val="44546A" w:themeColor="text2"/>
      <w:sz w:val="18"/>
      <w:szCs w:val="18"/>
    </w:rPr>
  </w:style>
  <w:style w:type="character" w:customStyle="1" w:styleId="FootnoteTextChar1">
    <w:name w:val="Footnote Text Char1"/>
    <w:aliases w:val="Char Char Char Char1,Footnote Text1 Char Char,Ch Char,Cha Char,Char Char,Char Rakstz. Rakstz. Rakstz. Char,FT Char,Footnote Char,Footnote Text Char1 Char Char Char Rakstz. Rakstz. Char,Footnote Text Char2 Char,Footnote1 Char"/>
    <w:basedOn w:val="DefaultParagraphFont"/>
    <w:uiPriority w:val="99"/>
    <w:rsid w:val="00292490"/>
    <w:rPr>
      <w:lang w:eastAsia="en-US"/>
    </w:rPr>
  </w:style>
  <w:style w:type="paragraph" w:customStyle="1" w:styleId="CharCharCharChar">
    <w:name w:val="Char Char Char Char"/>
    <w:aliases w:val="Char2"/>
    <w:basedOn w:val="Normal"/>
    <w:next w:val="Normal"/>
    <w:link w:val="FootnoteReference"/>
    <w:uiPriority w:val="99"/>
    <w:rsid w:val="00292490"/>
    <w:pPr>
      <w:keepNext/>
      <w:keepLines/>
      <w:spacing w:before="120" w:line="240" w:lineRule="exact"/>
      <w:jc w:val="both"/>
      <w:outlineLvl w:val="0"/>
    </w:pPr>
    <w:rPr>
      <w:vertAlign w:val="superscript"/>
    </w:rPr>
  </w:style>
  <w:style w:type="paragraph" w:customStyle="1" w:styleId="tv213">
    <w:name w:val="tv213"/>
    <w:basedOn w:val="Normal"/>
    <w:rsid w:val="00560E60"/>
    <w:pPr>
      <w:spacing w:before="100" w:beforeAutospacing="1" w:after="100" w:afterAutospacing="1" w:line="240" w:lineRule="auto"/>
    </w:pPr>
    <w:rPr>
      <w:rFonts w:eastAsia="Times New Roman"/>
      <w:lang w:val="lv-LV" w:eastAsia="lv-LV"/>
    </w:rPr>
  </w:style>
  <w:style w:type="paragraph" w:customStyle="1" w:styleId="Style1">
    <w:name w:val="Style1"/>
    <w:basedOn w:val="Heading1"/>
    <w:qFormat/>
    <w:rsid w:val="00BE3989"/>
    <w:pPr>
      <w:jc w:val="both"/>
    </w:pPr>
    <w:rPr>
      <w:rFonts w:ascii="Times New Roman" w:eastAsiaTheme="minorHAnsi" w:hAnsi="Times New Roman" w:cs="Times New Roman"/>
      <w:i/>
      <w:iCs/>
      <w:color w:val="auto"/>
      <w:sz w:val="24"/>
      <w:szCs w:val="24"/>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4847421">
      <w:bodyDiv w:val="1"/>
      <w:marLeft w:val="0"/>
      <w:marRight w:val="0"/>
      <w:marTop w:val="0"/>
      <w:marBottom w:val="0"/>
      <w:divBdr>
        <w:top w:val="none" w:sz="0" w:space="0" w:color="auto"/>
        <w:left w:val="none" w:sz="0" w:space="0" w:color="auto"/>
        <w:bottom w:val="none" w:sz="0" w:space="0" w:color="auto"/>
        <w:right w:val="none" w:sz="0" w:space="0" w:color="auto"/>
      </w:divBdr>
      <w:divsChild>
        <w:div w:id="357782324">
          <w:marLeft w:val="0"/>
          <w:marRight w:val="0"/>
          <w:marTop w:val="0"/>
          <w:marBottom w:val="0"/>
          <w:divBdr>
            <w:top w:val="none" w:sz="0" w:space="0" w:color="auto"/>
            <w:left w:val="none" w:sz="0" w:space="0" w:color="auto"/>
            <w:bottom w:val="none" w:sz="0" w:space="0" w:color="auto"/>
            <w:right w:val="none" w:sz="0" w:space="0" w:color="auto"/>
          </w:divBdr>
        </w:div>
        <w:div w:id="431244377">
          <w:marLeft w:val="0"/>
          <w:marRight w:val="0"/>
          <w:marTop w:val="0"/>
          <w:marBottom w:val="0"/>
          <w:divBdr>
            <w:top w:val="none" w:sz="0" w:space="0" w:color="auto"/>
            <w:left w:val="none" w:sz="0" w:space="0" w:color="auto"/>
            <w:bottom w:val="none" w:sz="0" w:space="0" w:color="auto"/>
            <w:right w:val="none" w:sz="0" w:space="0" w:color="auto"/>
          </w:divBdr>
        </w:div>
        <w:div w:id="756285738">
          <w:marLeft w:val="0"/>
          <w:marRight w:val="0"/>
          <w:marTop w:val="0"/>
          <w:marBottom w:val="0"/>
          <w:divBdr>
            <w:top w:val="none" w:sz="0" w:space="0" w:color="auto"/>
            <w:left w:val="none" w:sz="0" w:space="0" w:color="auto"/>
            <w:bottom w:val="none" w:sz="0" w:space="0" w:color="auto"/>
            <w:right w:val="none" w:sz="0" w:space="0" w:color="auto"/>
          </w:divBdr>
        </w:div>
      </w:divsChild>
    </w:div>
    <w:div w:id="751583894">
      <w:bodyDiv w:val="1"/>
      <w:marLeft w:val="0"/>
      <w:marRight w:val="0"/>
      <w:marTop w:val="0"/>
      <w:marBottom w:val="0"/>
      <w:divBdr>
        <w:top w:val="none" w:sz="0" w:space="0" w:color="auto"/>
        <w:left w:val="none" w:sz="0" w:space="0" w:color="auto"/>
        <w:bottom w:val="none" w:sz="0" w:space="0" w:color="auto"/>
        <w:right w:val="none" w:sz="0" w:space="0" w:color="auto"/>
      </w:divBdr>
    </w:div>
    <w:div w:id="1053432766">
      <w:bodyDiv w:val="1"/>
      <w:marLeft w:val="0"/>
      <w:marRight w:val="0"/>
      <w:marTop w:val="0"/>
      <w:marBottom w:val="0"/>
      <w:divBdr>
        <w:top w:val="none" w:sz="0" w:space="0" w:color="auto"/>
        <w:left w:val="none" w:sz="0" w:space="0" w:color="auto"/>
        <w:bottom w:val="none" w:sz="0" w:space="0" w:color="auto"/>
        <w:right w:val="none" w:sz="0" w:space="0" w:color="auto"/>
      </w:divBdr>
    </w:div>
    <w:div w:id="1279870891">
      <w:bodyDiv w:val="1"/>
      <w:marLeft w:val="0"/>
      <w:marRight w:val="0"/>
      <w:marTop w:val="0"/>
      <w:marBottom w:val="0"/>
      <w:divBdr>
        <w:top w:val="none" w:sz="0" w:space="0" w:color="auto"/>
        <w:left w:val="none" w:sz="0" w:space="0" w:color="auto"/>
        <w:bottom w:val="none" w:sz="0" w:space="0" w:color="auto"/>
        <w:right w:val="none" w:sz="0" w:space="0" w:color="auto"/>
      </w:divBdr>
    </w:div>
    <w:div w:id="1444610964">
      <w:bodyDiv w:val="1"/>
      <w:marLeft w:val="0"/>
      <w:marRight w:val="0"/>
      <w:marTop w:val="0"/>
      <w:marBottom w:val="0"/>
      <w:divBdr>
        <w:top w:val="none" w:sz="0" w:space="0" w:color="auto"/>
        <w:left w:val="none" w:sz="0" w:space="0" w:color="auto"/>
        <w:bottom w:val="none" w:sz="0" w:space="0" w:color="auto"/>
        <w:right w:val="none" w:sz="0" w:space="0" w:color="auto"/>
      </w:divBdr>
    </w:div>
    <w:div w:id="1740328279">
      <w:bodyDiv w:val="1"/>
      <w:marLeft w:val="0"/>
      <w:marRight w:val="0"/>
      <w:marTop w:val="0"/>
      <w:marBottom w:val="0"/>
      <w:divBdr>
        <w:top w:val="none" w:sz="0" w:space="0" w:color="auto"/>
        <w:left w:val="none" w:sz="0" w:space="0" w:color="auto"/>
        <w:bottom w:val="none" w:sz="0" w:space="0" w:color="auto"/>
        <w:right w:val="none" w:sz="0" w:space="0" w:color="auto"/>
      </w:divBdr>
    </w:div>
    <w:div w:id="1872764026">
      <w:bodyDiv w:val="1"/>
      <w:marLeft w:val="0"/>
      <w:marRight w:val="0"/>
      <w:marTop w:val="0"/>
      <w:marBottom w:val="0"/>
      <w:divBdr>
        <w:top w:val="none" w:sz="0" w:space="0" w:color="auto"/>
        <w:left w:val="none" w:sz="0" w:space="0" w:color="auto"/>
        <w:bottom w:val="none" w:sz="0" w:space="0" w:color="auto"/>
        <w:right w:val="none" w:sz="0" w:space="0" w:color="auto"/>
      </w:divBdr>
      <w:divsChild>
        <w:div w:id="808477531">
          <w:marLeft w:val="0"/>
          <w:marRight w:val="0"/>
          <w:marTop w:val="0"/>
          <w:marBottom w:val="0"/>
          <w:divBdr>
            <w:top w:val="none" w:sz="0" w:space="0" w:color="auto"/>
            <w:left w:val="none" w:sz="0" w:space="0" w:color="auto"/>
            <w:bottom w:val="none" w:sz="0" w:space="0" w:color="auto"/>
            <w:right w:val="none" w:sz="0" w:space="0" w:color="auto"/>
          </w:divBdr>
        </w:div>
        <w:div w:id="1168445682">
          <w:marLeft w:val="0"/>
          <w:marRight w:val="0"/>
          <w:marTop w:val="0"/>
          <w:marBottom w:val="0"/>
          <w:divBdr>
            <w:top w:val="none" w:sz="0" w:space="0" w:color="auto"/>
            <w:left w:val="none" w:sz="0" w:space="0" w:color="auto"/>
            <w:bottom w:val="none" w:sz="0" w:space="0" w:color="auto"/>
            <w:right w:val="none" w:sz="0" w:space="0" w:color="auto"/>
          </w:divBdr>
        </w:div>
        <w:div w:id="13753471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m.gov.lv/lv/skaidrojums-par-saules-panelie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vd.gov.lv/lv/media/8047/download"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likumi.lv/ta/id/256866-visparigie-teritorijas-planosanas-izmantosanas-un-apbuves-noteikumi?&amp;search=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DD3ED15BC299664399E2D3C105435F1C" ma:contentTypeVersion="19" ma:contentTypeDescription="Izveidot jaunu dokumentu." ma:contentTypeScope="" ma:versionID="25e73719f65befe6fbad01ddd6d8c2e8">
  <xsd:schema xmlns:xsd="http://www.w3.org/2001/XMLSchema" xmlns:xs="http://www.w3.org/2001/XMLSchema" xmlns:p="http://schemas.microsoft.com/office/2006/metadata/properties" xmlns:ns2="60686a28-206e-40ba-a490-d2cdfca46c0c" xmlns:ns3="4dcb3448-f0e0-4369-8617-a51b8d6cee36" targetNamespace="http://schemas.microsoft.com/office/2006/metadata/properties" ma:root="true" ma:fieldsID="38fe3156ec8b3069eb4a74cd4b0b2912" ns2:_="" ns3:_="">
    <xsd:import namespace="60686a28-206e-40ba-a490-d2cdfca46c0c"/>
    <xsd:import namespace="4dcb3448-f0e0-4369-8617-a51b8d6cee3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686a28-206e-40ba-a490-d2cdfca46c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ttēlu atzīmes" ma:readOnly="false" ma:fieldId="{5cf76f15-5ced-4ddc-b409-7134ff3c332f}" ma:taxonomyMulti="true" ma:sspId="550e1e53-5410-4bdb-8c8a-c3d0be1f470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cb3448-f0e0-4369-8617-a51b8d6cee36"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TaxCatchAll" ma:index="23" nillable="true" ma:displayName="Taxonomy Catch All Column" ma:hidden="true" ma:list="{d5719444-0d2f-4846-b8f3-8c9131ddaaeb}" ma:internalName="TaxCatchAll" ma:showField="CatchAllData" ma:web="4dcb3448-f0e0-4369-8617-a51b8d6cee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dcb3448-f0e0-4369-8617-a51b8d6cee36" xsi:nil="true"/>
    <lcf76f155ced4ddcb4097134ff3c332f xmlns="60686a28-206e-40ba-a490-d2cdfca46c0c">
      <Terms xmlns="http://schemas.microsoft.com/office/infopath/2007/PartnerControls"/>
    </lcf76f155ced4ddcb4097134ff3c332f>
    <SharedWithUsers xmlns="4dcb3448-f0e0-4369-8617-a51b8d6cee36">
      <UserInfo>
        <DisplayName>Ingūna Draudiņa</DisplayName>
        <AccountId>47</AccountId>
        <AccountType/>
      </UserInfo>
      <UserInfo>
        <DisplayName>Ilze Aigare</DisplayName>
        <AccountId>24</AccountId>
        <AccountType/>
      </UserInfo>
      <UserInfo>
        <DisplayName>Edvīns Kāpostiņš</DisplayName>
        <AccountId>6</AccountId>
        <AccountType/>
      </UserInfo>
      <UserInfo>
        <DisplayName>Mārtiņš Grels</DisplayName>
        <AccountId>22</AccountId>
        <AccountType/>
      </UserInfo>
      <UserInfo>
        <DisplayName>Gunita Upīte – Reinika</DisplayName>
        <AccountId>130</AccountId>
        <AccountType/>
      </UserInfo>
      <UserInfo>
        <DisplayName>Maija Pintele</DisplayName>
        <AccountId>23</AccountId>
        <AccountType/>
      </UserInfo>
      <UserInfo>
        <DisplayName>Jevgēnija Butņicka</DisplayName>
        <AccountId>35</AccountId>
        <AccountType/>
      </UserInfo>
      <UserInfo>
        <DisplayName>Ilze Oša</DisplayName>
        <AccountId>43</AccountId>
        <AccountType/>
      </UserInfo>
      <UserInfo>
        <DisplayName>Andris Eglītis</DisplayName>
        <AccountId>203</AccountId>
        <AccountType/>
      </UserInfo>
      <UserInfo>
        <DisplayName>Inga Tapiņa</DisplayName>
        <AccountId>17</AccountId>
        <AccountType/>
      </UserInfo>
      <UserInfo>
        <DisplayName>Daina Pētersone</DisplayName>
        <AccountId>233</AccountId>
        <AccountType/>
      </UserInfo>
      <UserInfo>
        <DisplayName>Daiga Gruzīte</DisplayName>
        <AccountId>308</AccountId>
        <AccountType/>
      </UserInfo>
      <UserInfo>
        <DisplayName>Mārtiņš Turks</DisplayName>
        <AccountId>14</AccountId>
        <AccountType/>
      </UserInfo>
      <UserInfo>
        <DisplayName>Dāvis Bičkovičs</DisplayName>
        <AccountId>415</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C4CDF2-1651-429F-B24C-6DE7DEBD50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686a28-206e-40ba-a490-d2cdfca46c0c"/>
    <ds:schemaRef ds:uri="4dcb3448-f0e0-4369-8617-a51b8d6cee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F4A431-A22B-4BDD-9A7E-457C609493F7}">
  <ds:schemaRefs>
    <ds:schemaRef ds:uri="http://schemas.microsoft.com/sharepoint/v3/contenttype/forms"/>
  </ds:schemaRefs>
</ds:datastoreItem>
</file>

<file path=customXml/itemProps3.xml><?xml version="1.0" encoding="utf-8"?>
<ds:datastoreItem xmlns:ds="http://schemas.openxmlformats.org/officeDocument/2006/customXml" ds:itemID="{D74D4A44-B80D-44CA-98DB-F6C88A643EB5}">
  <ds:schemaRefs>
    <ds:schemaRef ds:uri="http://schemas.microsoft.com/office/2006/metadata/properties"/>
    <ds:schemaRef ds:uri="http://schemas.microsoft.com/office/infopath/2007/PartnerControls"/>
    <ds:schemaRef ds:uri="4dcb3448-f0e0-4369-8617-a51b8d6cee36"/>
    <ds:schemaRef ds:uri="60686a28-206e-40ba-a490-d2cdfca46c0c"/>
  </ds:schemaRefs>
</ds:datastoreItem>
</file>

<file path=customXml/itemProps4.xml><?xml version="1.0" encoding="utf-8"?>
<ds:datastoreItem xmlns:ds="http://schemas.openxmlformats.org/officeDocument/2006/customXml" ds:itemID="{C10054B2-0013-4B46-914E-6100937A1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38589</Words>
  <Characters>21997</Characters>
  <Application>Microsoft Office Word</Application>
  <DocSecurity>0</DocSecurity>
  <Lines>183</Lines>
  <Paragraphs>120</Paragraphs>
  <ScaleCrop>false</ScaleCrop>
  <Company/>
  <LinksUpToDate>false</LinksUpToDate>
  <CharactersWithSpaces>60466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Gunita Upīte – Reinika</dc:creator>
  <cp:keywords/>
  <dc:description/>
  <cp:lastModifiedBy>Lita Trakina</cp:lastModifiedBy>
  <cp:revision>2</cp:revision>
  <dcterms:created xsi:type="dcterms:W3CDTF">2026-02-06T11:23:00Z</dcterms:created>
  <dcterms:modified xsi:type="dcterms:W3CDTF">2026-02-06T11:23:00Z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0x010100DD3ED15BC299664399E2D3C105435F1C</vt:lpwstr>
  </property>
  <property fmtid="{D5CDD505-2E9C-101B-9397-08002B2CF9AE}" pid="3" name="MediaServiceImageTags">
    <vt:lpwstr/>
  </property>
</Properties>
</file>