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AD646" w14:textId="77777777" w:rsidR="000408AC" w:rsidRPr="009D1E07" w:rsidRDefault="000408AC" w:rsidP="000408AC">
      <w:pPr>
        <w:spacing w:after="60" w:line="240" w:lineRule="auto"/>
        <w:rPr>
          <w:rFonts w:ascii="Times New Roman" w:hAnsi="Times New Roman" w:cs="Times New Roman"/>
        </w:rPr>
      </w:pPr>
    </w:p>
    <w:p w14:paraId="26CB326B" w14:textId="77777777" w:rsidR="000408AC" w:rsidRPr="009D1E07" w:rsidRDefault="000408AC" w:rsidP="000408AC">
      <w:pPr>
        <w:spacing w:after="60" w:line="240" w:lineRule="auto"/>
        <w:rPr>
          <w:rFonts w:ascii="Times New Roman" w:hAnsi="Times New Roman" w:cs="Times New Roman"/>
        </w:rPr>
      </w:pPr>
    </w:p>
    <w:p w14:paraId="5C59F76E" w14:textId="77777777" w:rsidR="000408AC" w:rsidRPr="009D1E07" w:rsidRDefault="000408AC" w:rsidP="000408AC">
      <w:pPr>
        <w:spacing w:after="60" w:line="240" w:lineRule="auto"/>
        <w:rPr>
          <w:rFonts w:ascii="Times New Roman" w:hAnsi="Times New Roman" w:cs="Times New Roman"/>
        </w:rPr>
      </w:pPr>
    </w:p>
    <w:p w14:paraId="02761886" w14:textId="77777777" w:rsidR="000408AC" w:rsidRPr="009D1E07" w:rsidRDefault="000408AC" w:rsidP="000408AC">
      <w:pPr>
        <w:spacing w:after="60" w:line="240" w:lineRule="auto"/>
        <w:rPr>
          <w:rFonts w:ascii="Times New Roman" w:hAnsi="Times New Roman" w:cs="Times New Roman"/>
        </w:rPr>
      </w:pPr>
    </w:p>
    <w:p w14:paraId="07976CD4" w14:textId="77777777" w:rsidR="000408AC" w:rsidRPr="009D1E07" w:rsidRDefault="000408AC" w:rsidP="000408AC">
      <w:pPr>
        <w:spacing w:after="60" w:line="240" w:lineRule="auto"/>
        <w:rPr>
          <w:rFonts w:ascii="Times New Roman" w:hAnsi="Times New Roman" w:cs="Times New Roman"/>
        </w:rPr>
      </w:pPr>
    </w:p>
    <w:p w14:paraId="5736B192" w14:textId="77777777" w:rsidR="000408AC" w:rsidRPr="009D1E07" w:rsidRDefault="000408AC" w:rsidP="000408AC">
      <w:pPr>
        <w:pStyle w:val="Title"/>
        <w:spacing w:after="60"/>
        <w:rPr>
          <w:rFonts w:ascii="Times New Roman" w:hAnsi="Times New Roman" w:cs="Times New Roman"/>
          <w:sz w:val="44"/>
          <w:szCs w:val="44"/>
        </w:rPr>
      </w:pPr>
    </w:p>
    <w:p w14:paraId="6847137B" w14:textId="77777777" w:rsidR="000408AC" w:rsidRPr="009D1E07" w:rsidRDefault="000408AC" w:rsidP="000408AC">
      <w:pPr>
        <w:keepNext/>
        <w:pBdr>
          <w:top w:val="nil"/>
          <w:left w:val="nil"/>
          <w:bottom w:val="nil"/>
          <w:right w:val="nil"/>
          <w:between w:val="nil"/>
        </w:pBdr>
        <w:spacing w:after="60" w:line="240" w:lineRule="auto"/>
        <w:ind w:left="284"/>
        <w:jc w:val="center"/>
        <w:rPr>
          <w:rFonts w:ascii="Times New Roman" w:hAnsi="Times New Roman" w:cs="Times New Roman"/>
          <w:sz w:val="52"/>
          <w:szCs w:val="52"/>
        </w:rPr>
      </w:pPr>
      <w:bookmarkStart w:id="0" w:name="_heading=h.gjdgxs" w:colFirst="0" w:colLast="0"/>
      <w:bookmarkEnd w:id="0"/>
    </w:p>
    <w:p w14:paraId="09C3445B" w14:textId="77777777" w:rsidR="000408AC" w:rsidRPr="009D1E07" w:rsidRDefault="000408AC" w:rsidP="000408AC">
      <w:pPr>
        <w:keepNext/>
        <w:pBdr>
          <w:top w:val="nil"/>
          <w:left w:val="nil"/>
          <w:bottom w:val="nil"/>
          <w:right w:val="nil"/>
          <w:between w:val="nil"/>
        </w:pBdr>
        <w:spacing w:after="60" w:line="240" w:lineRule="auto"/>
        <w:ind w:left="284"/>
        <w:jc w:val="center"/>
        <w:rPr>
          <w:rFonts w:ascii="Times New Roman" w:hAnsi="Times New Roman" w:cs="Times New Roman"/>
          <w:sz w:val="52"/>
          <w:szCs w:val="52"/>
        </w:rPr>
      </w:pPr>
    </w:p>
    <w:p w14:paraId="23221567" w14:textId="77777777" w:rsidR="000408AC" w:rsidRPr="009D1E07" w:rsidRDefault="000408AC" w:rsidP="000408AC">
      <w:pPr>
        <w:keepNext/>
        <w:pBdr>
          <w:top w:val="nil"/>
          <w:left w:val="nil"/>
          <w:bottom w:val="nil"/>
          <w:right w:val="nil"/>
          <w:between w:val="nil"/>
        </w:pBdr>
        <w:spacing w:after="60" w:line="240" w:lineRule="auto"/>
        <w:ind w:left="284"/>
        <w:jc w:val="center"/>
        <w:rPr>
          <w:rFonts w:ascii="Times New Roman" w:hAnsi="Times New Roman" w:cs="Times New Roman"/>
          <w:b/>
          <w:bCs/>
          <w:sz w:val="52"/>
          <w:szCs w:val="52"/>
        </w:rPr>
      </w:pPr>
      <w:r w:rsidRPr="009D1E07">
        <w:rPr>
          <w:rFonts w:ascii="Times New Roman" w:hAnsi="Times New Roman" w:cs="Times New Roman"/>
          <w:b/>
          <w:bCs/>
          <w:sz w:val="52"/>
          <w:szCs w:val="52"/>
        </w:rPr>
        <w:t xml:space="preserve">Izglītības un zinātnes </w:t>
      </w:r>
    </w:p>
    <w:p w14:paraId="6D9BC8B0" w14:textId="77777777" w:rsidR="000408AC" w:rsidRPr="009D1E07" w:rsidRDefault="000408AC" w:rsidP="000408AC">
      <w:pPr>
        <w:keepNext/>
        <w:pBdr>
          <w:top w:val="nil"/>
          <w:left w:val="nil"/>
          <w:bottom w:val="nil"/>
          <w:right w:val="nil"/>
          <w:between w:val="nil"/>
        </w:pBdr>
        <w:spacing w:after="60" w:line="240" w:lineRule="auto"/>
        <w:ind w:left="284"/>
        <w:jc w:val="center"/>
        <w:rPr>
          <w:rFonts w:ascii="Times New Roman" w:hAnsi="Times New Roman" w:cs="Times New Roman"/>
          <w:b/>
          <w:bCs/>
          <w:sz w:val="52"/>
          <w:szCs w:val="52"/>
        </w:rPr>
      </w:pPr>
      <w:r w:rsidRPr="009D1E07">
        <w:rPr>
          <w:rFonts w:ascii="Times New Roman" w:hAnsi="Times New Roman" w:cs="Times New Roman"/>
          <w:b/>
          <w:bCs/>
          <w:sz w:val="52"/>
          <w:szCs w:val="52"/>
        </w:rPr>
        <w:t xml:space="preserve">jomas </w:t>
      </w:r>
      <w:proofErr w:type="spellStart"/>
      <w:r w:rsidRPr="009D1E07">
        <w:rPr>
          <w:rFonts w:ascii="Times New Roman" w:hAnsi="Times New Roman" w:cs="Times New Roman"/>
          <w:b/>
          <w:bCs/>
          <w:sz w:val="52"/>
          <w:szCs w:val="52"/>
        </w:rPr>
        <w:t>mērķarhitektūras</w:t>
      </w:r>
      <w:proofErr w:type="spellEnd"/>
      <w:r w:rsidRPr="009D1E07">
        <w:rPr>
          <w:rFonts w:ascii="Times New Roman" w:hAnsi="Times New Roman" w:cs="Times New Roman"/>
          <w:b/>
          <w:bCs/>
          <w:sz w:val="52"/>
          <w:szCs w:val="52"/>
        </w:rPr>
        <w:t xml:space="preserve"> apraksts</w:t>
      </w:r>
    </w:p>
    <w:p w14:paraId="0C6EF197" w14:textId="77777777" w:rsidR="000408AC" w:rsidRPr="009D1E07" w:rsidRDefault="000408AC" w:rsidP="000408AC">
      <w:pPr>
        <w:keepNext/>
        <w:pBdr>
          <w:top w:val="nil"/>
          <w:left w:val="nil"/>
          <w:bottom w:val="nil"/>
          <w:right w:val="nil"/>
          <w:between w:val="nil"/>
        </w:pBdr>
        <w:spacing w:after="60" w:line="240" w:lineRule="auto"/>
        <w:ind w:left="709" w:hanging="709"/>
        <w:jc w:val="center"/>
        <w:rPr>
          <w:rFonts w:ascii="Times New Roman" w:hAnsi="Times New Roman" w:cs="Times New Roman"/>
          <w:sz w:val="32"/>
          <w:szCs w:val="32"/>
        </w:rPr>
      </w:pPr>
      <w:r w:rsidRPr="009D1E07">
        <w:rPr>
          <w:rFonts w:ascii="Times New Roman" w:hAnsi="Times New Roman" w:cs="Times New Roman"/>
          <w:sz w:val="32"/>
          <w:szCs w:val="32"/>
        </w:rPr>
        <w:br/>
        <w:t>Izglītības un zinātnes ministrija</w:t>
      </w:r>
    </w:p>
    <w:p w14:paraId="1736E5D4" w14:textId="77777777" w:rsidR="000408AC" w:rsidRPr="009D1E07" w:rsidRDefault="000408AC" w:rsidP="000408AC">
      <w:pPr>
        <w:spacing w:after="60" w:line="240" w:lineRule="auto"/>
        <w:rPr>
          <w:rFonts w:ascii="Times New Roman" w:hAnsi="Times New Roman" w:cs="Times New Roman"/>
        </w:rPr>
      </w:pPr>
    </w:p>
    <w:p w14:paraId="301BC3CB" w14:textId="77777777" w:rsidR="000408AC" w:rsidRPr="009D1E07" w:rsidRDefault="000408AC" w:rsidP="000408AC">
      <w:pPr>
        <w:spacing w:after="60" w:line="240" w:lineRule="auto"/>
        <w:rPr>
          <w:rFonts w:ascii="Times New Roman" w:hAnsi="Times New Roman" w:cs="Times New Roman"/>
        </w:rPr>
      </w:pPr>
    </w:p>
    <w:p w14:paraId="34330B0E" w14:textId="77777777" w:rsidR="000408AC" w:rsidRPr="009D1E07" w:rsidRDefault="000408AC" w:rsidP="000408AC">
      <w:pPr>
        <w:spacing w:after="60" w:line="240" w:lineRule="auto"/>
        <w:rPr>
          <w:rFonts w:ascii="Times New Roman" w:hAnsi="Times New Roman" w:cs="Times New Roman"/>
        </w:rPr>
      </w:pPr>
    </w:p>
    <w:p w14:paraId="253BD66E" w14:textId="77777777" w:rsidR="000408AC" w:rsidRPr="009D1E07" w:rsidRDefault="000408AC" w:rsidP="000408AC">
      <w:pPr>
        <w:spacing w:after="60" w:line="240" w:lineRule="auto"/>
        <w:rPr>
          <w:rFonts w:ascii="Times New Roman" w:hAnsi="Times New Roman" w:cs="Times New Roman"/>
        </w:rPr>
      </w:pPr>
    </w:p>
    <w:p w14:paraId="039DF23C" w14:textId="77777777" w:rsidR="000408AC" w:rsidRPr="009D1E07" w:rsidRDefault="000408AC" w:rsidP="000408AC">
      <w:pPr>
        <w:spacing w:after="60" w:line="240" w:lineRule="auto"/>
        <w:rPr>
          <w:rFonts w:ascii="Times New Roman" w:hAnsi="Times New Roman" w:cs="Times New Roman"/>
        </w:rPr>
      </w:pPr>
    </w:p>
    <w:p w14:paraId="5D62AB15" w14:textId="77777777" w:rsidR="000408AC" w:rsidRPr="009D1E07" w:rsidRDefault="000408AC" w:rsidP="000408AC">
      <w:pPr>
        <w:spacing w:after="60" w:line="240" w:lineRule="auto"/>
        <w:rPr>
          <w:rFonts w:ascii="Times New Roman" w:hAnsi="Times New Roman" w:cs="Times New Roman"/>
        </w:rPr>
      </w:pPr>
    </w:p>
    <w:p w14:paraId="2D4A22D1" w14:textId="77777777" w:rsidR="000408AC" w:rsidRPr="009D1E07" w:rsidRDefault="000408AC" w:rsidP="000408AC">
      <w:pPr>
        <w:spacing w:after="60" w:line="240" w:lineRule="auto"/>
        <w:rPr>
          <w:rFonts w:ascii="Times New Roman" w:hAnsi="Times New Roman" w:cs="Times New Roman"/>
        </w:rPr>
      </w:pPr>
    </w:p>
    <w:p w14:paraId="10266BC5" w14:textId="77777777" w:rsidR="000408AC" w:rsidRPr="009D1E07" w:rsidRDefault="000408AC" w:rsidP="000408AC">
      <w:pPr>
        <w:spacing w:after="60" w:line="240" w:lineRule="auto"/>
        <w:rPr>
          <w:rFonts w:ascii="Times New Roman" w:hAnsi="Times New Roman" w:cs="Times New Roman"/>
        </w:rPr>
      </w:pPr>
    </w:p>
    <w:p w14:paraId="2D010EC1" w14:textId="77777777" w:rsidR="000408AC" w:rsidRPr="009D1E07" w:rsidRDefault="000408AC" w:rsidP="000408AC">
      <w:pPr>
        <w:spacing w:after="60" w:line="240" w:lineRule="auto"/>
        <w:rPr>
          <w:rFonts w:ascii="Times New Roman" w:hAnsi="Times New Roman" w:cs="Times New Roman"/>
        </w:rPr>
      </w:pPr>
    </w:p>
    <w:p w14:paraId="1C9FBFB5" w14:textId="77777777" w:rsidR="000408AC" w:rsidRPr="009D1E07" w:rsidRDefault="000408AC" w:rsidP="000408AC">
      <w:pPr>
        <w:spacing w:after="60" w:line="240" w:lineRule="auto"/>
        <w:rPr>
          <w:rFonts w:ascii="Times New Roman" w:hAnsi="Times New Roman" w:cs="Times New Roman"/>
        </w:rPr>
      </w:pPr>
    </w:p>
    <w:p w14:paraId="378A4212" w14:textId="77777777" w:rsidR="000408AC" w:rsidRPr="009D1E07" w:rsidRDefault="000408AC" w:rsidP="000408AC">
      <w:pPr>
        <w:spacing w:after="60" w:line="240" w:lineRule="auto"/>
        <w:rPr>
          <w:rFonts w:ascii="Times New Roman" w:hAnsi="Times New Roman" w:cs="Times New Roman"/>
        </w:rPr>
      </w:pPr>
    </w:p>
    <w:p w14:paraId="4E1572AC" w14:textId="77777777" w:rsidR="000408AC" w:rsidRPr="009D1E07" w:rsidRDefault="000408AC" w:rsidP="000408AC">
      <w:pPr>
        <w:spacing w:after="60" w:line="240" w:lineRule="auto"/>
        <w:rPr>
          <w:rFonts w:ascii="Times New Roman" w:hAnsi="Times New Roman" w:cs="Times New Roman"/>
        </w:rPr>
      </w:pPr>
    </w:p>
    <w:tbl>
      <w:tblPr>
        <w:tblW w:w="9780" w:type="dxa"/>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15" w:type="dxa"/>
          <w:right w:w="115" w:type="dxa"/>
        </w:tblCellMar>
        <w:tblLook w:val="0000" w:firstRow="0" w:lastRow="0" w:firstColumn="0" w:lastColumn="0" w:noHBand="0" w:noVBand="0"/>
      </w:tblPr>
      <w:tblGrid>
        <w:gridCol w:w="2988"/>
        <w:gridCol w:w="6792"/>
      </w:tblGrid>
      <w:tr w:rsidR="000408AC" w:rsidRPr="009D1E07" w14:paraId="18213E2B" w14:textId="77777777" w:rsidTr="009D1E07">
        <w:tc>
          <w:tcPr>
            <w:tcW w:w="2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64690"/>
          </w:tcPr>
          <w:p w14:paraId="27DD0AED" w14:textId="77777777" w:rsidR="000408AC" w:rsidRPr="009D1E07" w:rsidRDefault="000408AC" w:rsidP="001100BE">
            <w:pPr>
              <w:pBdr>
                <w:top w:val="nil"/>
                <w:left w:val="nil"/>
                <w:bottom w:val="nil"/>
                <w:right w:val="nil"/>
                <w:between w:val="nil"/>
              </w:pBdr>
              <w:spacing w:before="120" w:after="120" w:line="240" w:lineRule="auto"/>
              <w:ind w:left="17"/>
              <w:rPr>
                <w:rFonts w:ascii="Times New Roman" w:eastAsia="Arial" w:hAnsi="Times New Roman" w:cs="Times New Roman"/>
                <w:color w:val="FFFFFF"/>
              </w:rPr>
            </w:pPr>
            <w:r w:rsidRPr="009D1E07">
              <w:rPr>
                <w:rFonts w:ascii="Times New Roman" w:eastAsia="Arial" w:hAnsi="Times New Roman" w:cs="Times New Roman"/>
                <w:color w:val="FFFFFF"/>
              </w:rPr>
              <w:t>Versija</w:t>
            </w:r>
          </w:p>
        </w:tc>
        <w:tc>
          <w:tcPr>
            <w:tcW w:w="6792" w:type="dxa"/>
            <w:tcBorders>
              <w:left w:val="single" w:sz="4" w:space="0" w:color="FFFFFF" w:themeColor="background1"/>
            </w:tcBorders>
          </w:tcPr>
          <w:p w14:paraId="65F8E2CA" w14:textId="54F9EF2F" w:rsidR="000408AC" w:rsidRPr="009D1E07" w:rsidRDefault="00C600D6" w:rsidP="001100BE">
            <w:pPr>
              <w:spacing w:before="120" w:after="120" w:line="240" w:lineRule="auto"/>
              <w:rPr>
                <w:rFonts w:ascii="Times New Roman" w:eastAsia="Arial" w:hAnsi="Times New Roman" w:cs="Times New Roman"/>
                <w:b/>
                <w:bCs/>
              </w:rPr>
            </w:pPr>
            <w:r>
              <w:rPr>
                <w:rFonts w:ascii="Times New Roman" w:eastAsia="Arial" w:hAnsi="Times New Roman" w:cs="Times New Roman"/>
                <w:b/>
                <w:bCs/>
              </w:rPr>
              <w:t>2</w:t>
            </w:r>
            <w:r w:rsidR="009D1E07">
              <w:rPr>
                <w:rFonts w:ascii="Times New Roman" w:eastAsia="Arial" w:hAnsi="Times New Roman" w:cs="Times New Roman"/>
                <w:b/>
                <w:bCs/>
              </w:rPr>
              <w:t>.0</w:t>
            </w:r>
          </w:p>
        </w:tc>
      </w:tr>
      <w:tr w:rsidR="000408AC" w:rsidRPr="009D1E07" w14:paraId="732F8F18" w14:textId="77777777" w:rsidTr="009D1E07">
        <w:tc>
          <w:tcPr>
            <w:tcW w:w="2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64690"/>
          </w:tcPr>
          <w:p w14:paraId="4E5AC8D8" w14:textId="77777777" w:rsidR="000408AC" w:rsidRPr="009D1E07" w:rsidRDefault="000408AC" w:rsidP="001100BE">
            <w:pPr>
              <w:pBdr>
                <w:top w:val="nil"/>
                <w:left w:val="nil"/>
                <w:bottom w:val="nil"/>
                <w:right w:val="nil"/>
                <w:between w:val="nil"/>
              </w:pBdr>
              <w:spacing w:before="120" w:after="120" w:line="240" w:lineRule="auto"/>
              <w:ind w:left="17"/>
              <w:rPr>
                <w:rFonts w:ascii="Times New Roman" w:eastAsia="Arial" w:hAnsi="Times New Roman" w:cs="Times New Roman"/>
                <w:color w:val="FFFFFF"/>
              </w:rPr>
            </w:pPr>
            <w:r w:rsidRPr="009D1E07">
              <w:rPr>
                <w:rFonts w:ascii="Times New Roman" w:eastAsia="Arial" w:hAnsi="Times New Roman" w:cs="Times New Roman"/>
                <w:color w:val="FFFFFF"/>
              </w:rPr>
              <w:t>Datums</w:t>
            </w:r>
          </w:p>
        </w:tc>
        <w:tc>
          <w:tcPr>
            <w:tcW w:w="6792" w:type="dxa"/>
            <w:tcBorders>
              <w:left w:val="single" w:sz="4" w:space="0" w:color="FFFFFF" w:themeColor="background1"/>
            </w:tcBorders>
          </w:tcPr>
          <w:p w14:paraId="0BD7DC6A" w14:textId="315EE536" w:rsidR="000408AC" w:rsidRPr="009D1E07" w:rsidRDefault="00CF78A9" w:rsidP="001100BE">
            <w:pPr>
              <w:spacing w:before="120" w:after="120" w:line="240" w:lineRule="auto"/>
              <w:rPr>
                <w:rFonts w:ascii="Times New Roman" w:eastAsia="Arial" w:hAnsi="Times New Roman" w:cs="Times New Roman"/>
                <w:b/>
                <w:bCs/>
              </w:rPr>
            </w:pPr>
            <w:r>
              <w:rPr>
                <w:rFonts w:ascii="Times New Roman" w:eastAsia="Arial" w:hAnsi="Times New Roman" w:cs="Times New Roman"/>
                <w:b/>
                <w:bCs/>
              </w:rPr>
              <w:t>09.02.2026</w:t>
            </w:r>
          </w:p>
        </w:tc>
      </w:tr>
    </w:tbl>
    <w:p w14:paraId="02917B97" w14:textId="77777777" w:rsidR="000408AC" w:rsidRPr="009D1E07" w:rsidRDefault="000408AC" w:rsidP="000408AC">
      <w:pPr>
        <w:spacing w:after="60" w:line="240" w:lineRule="auto"/>
        <w:rPr>
          <w:rFonts w:ascii="Times New Roman" w:hAnsi="Times New Roman" w:cs="Times New Roman"/>
        </w:rPr>
        <w:sectPr w:rsidR="000408AC" w:rsidRPr="009D1E07" w:rsidSect="000408AC">
          <w:headerReference w:type="default" r:id="rId8"/>
          <w:footerReference w:type="default" r:id="rId9"/>
          <w:headerReference w:type="first" r:id="rId10"/>
          <w:pgSz w:w="11906" w:h="16838"/>
          <w:pgMar w:top="1440" w:right="1800" w:bottom="1440" w:left="851" w:header="708" w:footer="708" w:gutter="0"/>
          <w:pgNumType w:start="1"/>
          <w:cols w:space="720" w:equalWidth="0">
            <w:col w:w="9360"/>
          </w:cols>
          <w:titlePg/>
          <w:docGrid w:linePitch="272"/>
        </w:sectPr>
      </w:pPr>
    </w:p>
    <w:p w14:paraId="223F0AAD" w14:textId="77777777" w:rsidR="000408AC" w:rsidRPr="009D1E07" w:rsidRDefault="000408AC" w:rsidP="000408AC">
      <w:pPr>
        <w:pBdr>
          <w:top w:val="nil"/>
          <w:left w:val="nil"/>
          <w:bottom w:val="nil"/>
          <w:right w:val="nil"/>
          <w:between w:val="nil"/>
        </w:pBdr>
        <w:spacing w:after="60" w:line="240" w:lineRule="auto"/>
        <w:rPr>
          <w:rFonts w:ascii="Times New Roman" w:hAnsi="Times New Roman" w:cs="Times New Roman"/>
          <w:sz w:val="36"/>
          <w:szCs w:val="36"/>
        </w:rPr>
      </w:pPr>
      <w:r w:rsidRPr="009D1E07">
        <w:rPr>
          <w:rFonts w:ascii="Times New Roman" w:hAnsi="Times New Roman" w:cs="Times New Roman"/>
          <w:sz w:val="36"/>
          <w:szCs w:val="36"/>
        </w:rPr>
        <w:lastRenderedPageBreak/>
        <w:t>Izmaiņu vēsture</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88"/>
        <w:gridCol w:w="1980"/>
        <w:gridCol w:w="6466"/>
      </w:tblGrid>
      <w:tr w:rsidR="0040115A" w:rsidRPr="009D1E07" w14:paraId="5C9441C6" w14:textId="77777777" w:rsidTr="009D1E07">
        <w:tc>
          <w:tcPr>
            <w:tcW w:w="1188" w:type="dxa"/>
            <w:tcBorders>
              <w:top w:val="single" w:sz="4" w:space="0" w:color="FFFFFF"/>
              <w:left w:val="single" w:sz="4" w:space="0" w:color="FFFFFF"/>
              <w:bottom w:val="single" w:sz="4" w:space="0" w:color="FFFFFF"/>
              <w:right w:val="single" w:sz="4" w:space="0" w:color="FFFFFF"/>
            </w:tcBorders>
            <w:shd w:val="clear" w:color="auto" w:fill="664690"/>
          </w:tcPr>
          <w:p w14:paraId="678958E1" w14:textId="77777777" w:rsidR="0040115A" w:rsidRPr="009D1E07" w:rsidRDefault="0040115A" w:rsidP="001100BE">
            <w:pPr>
              <w:pBdr>
                <w:top w:val="nil"/>
                <w:left w:val="nil"/>
                <w:bottom w:val="nil"/>
                <w:right w:val="nil"/>
                <w:between w:val="nil"/>
              </w:pBdr>
              <w:spacing w:after="60" w:line="240" w:lineRule="auto"/>
              <w:ind w:left="17"/>
              <w:rPr>
                <w:rFonts w:ascii="Times New Roman" w:eastAsia="Arial" w:hAnsi="Times New Roman" w:cs="Times New Roman"/>
                <w:color w:val="FFFFFF"/>
              </w:rPr>
            </w:pPr>
            <w:r w:rsidRPr="009D1E07">
              <w:rPr>
                <w:rFonts w:ascii="Times New Roman" w:eastAsia="Arial" w:hAnsi="Times New Roman" w:cs="Times New Roman"/>
                <w:color w:val="FFFFFF"/>
              </w:rPr>
              <w:t>Versija</w:t>
            </w:r>
          </w:p>
        </w:tc>
        <w:tc>
          <w:tcPr>
            <w:tcW w:w="1980" w:type="dxa"/>
            <w:tcBorders>
              <w:top w:val="single" w:sz="4" w:space="0" w:color="FFFFFF"/>
              <w:left w:val="single" w:sz="4" w:space="0" w:color="FFFFFF"/>
              <w:bottom w:val="single" w:sz="4" w:space="0" w:color="FFFFFF"/>
              <w:right w:val="single" w:sz="4" w:space="0" w:color="FFFFFF"/>
            </w:tcBorders>
            <w:shd w:val="clear" w:color="auto" w:fill="664690"/>
          </w:tcPr>
          <w:p w14:paraId="1B238BE7" w14:textId="77777777" w:rsidR="0040115A" w:rsidRPr="009D1E07" w:rsidRDefault="0040115A" w:rsidP="001100BE">
            <w:pPr>
              <w:pBdr>
                <w:top w:val="nil"/>
                <w:left w:val="nil"/>
                <w:bottom w:val="nil"/>
                <w:right w:val="nil"/>
                <w:between w:val="nil"/>
              </w:pBdr>
              <w:spacing w:after="60" w:line="240" w:lineRule="auto"/>
              <w:rPr>
                <w:rFonts w:ascii="Times New Roman" w:eastAsia="Arial" w:hAnsi="Times New Roman" w:cs="Times New Roman"/>
                <w:color w:val="FFFFFF"/>
              </w:rPr>
            </w:pPr>
            <w:r w:rsidRPr="009D1E07">
              <w:rPr>
                <w:rFonts w:ascii="Times New Roman" w:eastAsia="Arial" w:hAnsi="Times New Roman" w:cs="Times New Roman"/>
                <w:color w:val="FFFFFF"/>
              </w:rPr>
              <w:t>Datums</w:t>
            </w:r>
          </w:p>
        </w:tc>
        <w:tc>
          <w:tcPr>
            <w:tcW w:w="6466" w:type="dxa"/>
            <w:tcBorders>
              <w:top w:val="single" w:sz="4" w:space="0" w:color="FFFFFF"/>
              <w:left w:val="single" w:sz="4" w:space="0" w:color="FFFFFF"/>
              <w:bottom w:val="single" w:sz="4" w:space="0" w:color="FFFFFF"/>
              <w:right w:val="single" w:sz="4" w:space="0" w:color="FFFFFF"/>
            </w:tcBorders>
            <w:shd w:val="clear" w:color="auto" w:fill="664690"/>
          </w:tcPr>
          <w:p w14:paraId="3DBAE06E" w14:textId="77777777" w:rsidR="0040115A" w:rsidRPr="009D1E07" w:rsidRDefault="0040115A" w:rsidP="001100BE">
            <w:pPr>
              <w:pBdr>
                <w:top w:val="nil"/>
                <w:left w:val="nil"/>
                <w:bottom w:val="nil"/>
                <w:right w:val="nil"/>
                <w:between w:val="nil"/>
              </w:pBdr>
              <w:spacing w:after="60" w:line="240" w:lineRule="auto"/>
              <w:rPr>
                <w:rFonts w:ascii="Times New Roman" w:eastAsia="Arial" w:hAnsi="Times New Roman" w:cs="Times New Roman"/>
                <w:color w:val="FFFFFF"/>
              </w:rPr>
            </w:pPr>
            <w:r w:rsidRPr="009D1E07">
              <w:rPr>
                <w:rFonts w:ascii="Times New Roman" w:eastAsia="Arial" w:hAnsi="Times New Roman" w:cs="Times New Roman"/>
                <w:color w:val="FFFFFF"/>
              </w:rPr>
              <w:t>Izmaiņas</w:t>
            </w:r>
          </w:p>
        </w:tc>
      </w:tr>
      <w:tr w:rsidR="0040115A" w:rsidRPr="009D1E07" w14:paraId="2F2CFE3D" w14:textId="77777777" w:rsidTr="0040115A">
        <w:tc>
          <w:tcPr>
            <w:tcW w:w="1188" w:type="dxa"/>
            <w:tcBorders>
              <w:top w:val="single" w:sz="4" w:space="0" w:color="FFFFFF"/>
              <w:left w:val="dotted" w:sz="4" w:space="0" w:color="000000"/>
              <w:bottom w:val="dotted" w:sz="4" w:space="0" w:color="000000"/>
              <w:right w:val="dotted" w:sz="4" w:space="0" w:color="000000"/>
            </w:tcBorders>
          </w:tcPr>
          <w:p w14:paraId="3EAC40F7" w14:textId="77777777" w:rsidR="0040115A" w:rsidRPr="009D1E07" w:rsidRDefault="0040115A" w:rsidP="001100BE">
            <w:pPr>
              <w:spacing w:after="60" w:line="240" w:lineRule="auto"/>
              <w:rPr>
                <w:rFonts w:ascii="Times New Roman" w:hAnsi="Times New Roman" w:cs="Times New Roman"/>
              </w:rPr>
            </w:pPr>
            <w:r w:rsidRPr="009D1E07">
              <w:rPr>
                <w:rFonts w:ascii="Times New Roman" w:hAnsi="Times New Roman" w:cs="Times New Roman"/>
              </w:rPr>
              <w:t>0.5</w:t>
            </w:r>
          </w:p>
        </w:tc>
        <w:tc>
          <w:tcPr>
            <w:tcW w:w="1980" w:type="dxa"/>
            <w:tcBorders>
              <w:top w:val="single" w:sz="4" w:space="0" w:color="FFFFFF"/>
              <w:left w:val="dotted" w:sz="4" w:space="0" w:color="000000"/>
              <w:bottom w:val="dotted" w:sz="4" w:space="0" w:color="000000"/>
              <w:right w:val="dotted" w:sz="4" w:space="0" w:color="000000"/>
            </w:tcBorders>
          </w:tcPr>
          <w:p w14:paraId="71451D1E" w14:textId="77777777" w:rsidR="0040115A" w:rsidRPr="009D1E07" w:rsidRDefault="0040115A" w:rsidP="001100BE">
            <w:pPr>
              <w:spacing w:after="60" w:line="240" w:lineRule="auto"/>
              <w:rPr>
                <w:rFonts w:ascii="Times New Roman" w:hAnsi="Times New Roman" w:cs="Times New Roman"/>
              </w:rPr>
            </w:pPr>
            <w:r w:rsidRPr="009D1E07">
              <w:rPr>
                <w:rFonts w:ascii="Times New Roman" w:hAnsi="Times New Roman" w:cs="Times New Roman"/>
              </w:rPr>
              <w:t>07.09.2025</w:t>
            </w:r>
          </w:p>
        </w:tc>
        <w:tc>
          <w:tcPr>
            <w:tcW w:w="6466" w:type="dxa"/>
            <w:tcBorders>
              <w:top w:val="single" w:sz="4" w:space="0" w:color="FFFFFF"/>
              <w:left w:val="dotted" w:sz="4" w:space="0" w:color="000000"/>
              <w:bottom w:val="dotted" w:sz="4" w:space="0" w:color="000000"/>
              <w:right w:val="dotted" w:sz="4" w:space="0" w:color="000000"/>
            </w:tcBorders>
          </w:tcPr>
          <w:p w14:paraId="037AFC7E" w14:textId="77777777" w:rsidR="0040115A" w:rsidRPr="009D1E07" w:rsidRDefault="0040115A" w:rsidP="001100BE">
            <w:pPr>
              <w:spacing w:after="60" w:line="240" w:lineRule="auto"/>
              <w:rPr>
                <w:rFonts w:ascii="Times New Roman" w:hAnsi="Times New Roman" w:cs="Times New Roman"/>
              </w:rPr>
            </w:pPr>
            <w:r w:rsidRPr="009D1E07">
              <w:rPr>
                <w:rFonts w:ascii="Times New Roman" w:hAnsi="Times New Roman" w:cs="Times New Roman"/>
              </w:rPr>
              <w:t>Sākotnējā versija</w:t>
            </w:r>
          </w:p>
        </w:tc>
      </w:tr>
      <w:tr w:rsidR="0040115A" w:rsidRPr="009D1E07" w14:paraId="5F0D0A54" w14:textId="77777777" w:rsidTr="0040115A">
        <w:tc>
          <w:tcPr>
            <w:tcW w:w="1188" w:type="dxa"/>
            <w:tcBorders>
              <w:top w:val="dotted" w:sz="4" w:space="0" w:color="000000"/>
              <w:left w:val="dotted" w:sz="4" w:space="0" w:color="000000"/>
              <w:bottom w:val="dotted" w:sz="4" w:space="0" w:color="000000"/>
              <w:right w:val="dotted" w:sz="4" w:space="0" w:color="000000"/>
            </w:tcBorders>
          </w:tcPr>
          <w:p w14:paraId="6C2224AD" w14:textId="77777777" w:rsidR="0040115A" w:rsidRPr="009D1E07" w:rsidRDefault="0040115A" w:rsidP="001100BE">
            <w:pPr>
              <w:spacing w:after="60" w:line="240" w:lineRule="auto"/>
              <w:rPr>
                <w:rFonts w:ascii="Times New Roman" w:hAnsi="Times New Roman" w:cs="Times New Roman"/>
              </w:rPr>
            </w:pPr>
            <w:r w:rsidRPr="009D1E07">
              <w:rPr>
                <w:rFonts w:ascii="Times New Roman" w:hAnsi="Times New Roman" w:cs="Times New Roman"/>
              </w:rPr>
              <w:t>0.7</w:t>
            </w:r>
          </w:p>
        </w:tc>
        <w:tc>
          <w:tcPr>
            <w:tcW w:w="1980" w:type="dxa"/>
            <w:tcBorders>
              <w:top w:val="dotted" w:sz="4" w:space="0" w:color="000000"/>
              <w:left w:val="dotted" w:sz="4" w:space="0" w:color="000000"/>
              <w:bottom w:val="dotted" w:sz="4" w:space="0" w:color="000000"/>
              <w:right w:val="dotted" w:sz="4" w:space="0" w:color="000000"/>
            </w:tcBorders>
          </w:tcPr>
          <w:p w14:paraId="74E5FBBA" w14:textId="77777777" w:rsidR="0040115A" w:rsidRPr="009D1E07" w:rsidRDefault="0040115A" w:rsidP="001100BE">
            <w:pPr>
              <w:spacing w:after="60" w:line="240" w:lineRule="auto"/>
              <w:rPr>
                <w:rFonts w:ascii="Times New Roman" w:hAnsi="Times New Roman" w:cs="Times New Roman"/>
              </w:rPr>
            </w:pPr>
            <w:r w:rsidRPr="009D1E07">
              <w:rPr>
                <w:rFonts w:ascii="Times New Roman" w:hAnsi="Times New Roman" w:cs="Times New Roman"/>
              </w:rPr>
              <w:t>12.09.2025</w:t>
            </w:r>
          </w:p>
        </w:tc>
        <w:tc>
          <w:tcPr>
            <w:tcW w:w="6466" w:type="dxa"/>
            <w:tcBorders>
              <w:top w:val="dotted" w:sz="4" w:space="0" w:color="000000"/>
              <w:left w:val="dotted" w:sz="4" w:space="0" w:color="000000"/>
              <w:bottom w:val="dotted" w:sz="4" w:space="0" w:color="000000"/>
              <w:right w:val="dotted" w:sz="4" w:space="0" w:color="000000"/>
            </w:tcBorders>
          </w:tcPr>
          <w:p w14:paraId="35F70A94" w14:textId="7D15DFF3" w:rsidR="0040115A" w:rsidRPr="009D1E07" w:rsidRDefault="0040115A" w:rsidP="001100BE">
            <w:pPr>
              <w:spacing w:after="60" w:line="240" w:lineRule="auto"/>
              <w:rPr>
                <w:rFonts w:ascii="Times New Roman" w:hAnsi="Times New Roman" w:cs="Times New Roman"/>
              </w:rPr>
            </w:pPr>
            <w:r w:rsidRPr="009D1E07">
              <w:rPr>
                <w:rFonts w:ascii="Times New Roman" w:hAnsi="Times New Roman" w:cs="Times New Roman"/>
              </w:rPr>
              <w:t>Versij</w:t>
            </w:r>
            <w:r w:rsidR="003F1F3F" w:rsidRPr="009D1E07">
              <w:rPr>
                <w:rFonts w:ascii="Times New Roman" w:hAnsi="Times New Roman" w:cs="Times New Roman"/>
              </w:rPr>
              <w:t>a</w:t>
            </w:r>
            <w:r w:rsidRPr="009D1E07">
              <w:rPr>
                <w:rFonts w:ascii="Times New Roman" w:hAnsi="Times New Roman" w:cs="Times New Roman"/>
              </w:rPr>
              <w:t xml:space="preserve"> ir papildināta ar jaunajām sadaļām un shēmām</w:t>
            </w:r>
          </w:p>
        </w:tc>
      </w:tr>
      <w:tr w:rsidR="0040115A" w:rsidRPr="009D1E07" w14:paraId="2D6D49FB" w14:textId="77777777" w:rsidTr="0040115A">
        <w:trPr>
          <w:trHeight w:val="74"/>
        </w:trPr>
        <w:tc>
          <w:tcPr>
            <w:tcW w:w="1188" w:type="dxa"/>
            <w:tcBorders>
              <w:top w:val="dotted" w:sz="4" w:space="0" w:color="000000"/>
              <w:left w:val="dotted" w:sz="4" w:space="0" w:color="000000"/>
              <w:bottom w:val="dotted" w:sz="4" w:space="0" w:color="000000"/>
              <w:right w:val="dotted" w:sz="4" w:space="0" w:color="000000"/>
            </w:tcBorders>
          </w:tcPr>
          <w:p w14:paraId="12521402" w14:textId="6F894530" w:rsidR="0040115A" w:rsidRPr="009D1E07" w:rsidRDefault="0040115A" w:rsidP="001100BE">
            <w:pPr>
              <w:spacing w:after="60" w:line="240" w:lineRule="auto"/>
              <w:rPr>
                <w:rFonts w:ascii="Times New Roman" w:hAnsi="Times New Roman" w:cs="Times New Roman"/>
              </w:rPr>
            </w:pPr>
            <w:r w:rsidRPr="009D1E07">
              <w:rPr>
                <w:rFonts w:ascii="Times New Roman" w:hAnsi="Times New Roman" w:cs="Times New Roman"/>
              </w:rPr>
              <w:t>0.8</w:t>
            </w:r>
          </w:p>
        </w:tc>
        <w:tc>
          <w:tcPr>
            <w:tcW w:w="1980" w:type="dxa"/>
            <w:tcBorders>
              <w:top w:val="dotted" w:sz="4" w:space="0" w:color="000000"/>
              <w:left w:val="dotted" w:sz="4" w:space="0" w:color="000000"/>
              <w:bottom w:val="dotted" w:sz="4" w:space="0" w:color="000000"/>
              <w:right w:val="dotted" w:sz="4" w:space="0" w:color="000000"/>
            </w:tcBorders>
          </w:tcPr>
          <w:p w14:paraId="71D63BE2" w14:textId="250DA6FD" w:rsidR="0040115A" w:rsidRPr="009D1E07" w:rsidRDefault="0040115A" w:rsidP="001100BE">
            <w:pPr>
              <w:spacing w:after="60" w:line="240" w:lineRule="auto"/>
              <w:rPr>
                <w:rFonts w:ascii="Times New Roman" w:hAnsi="Times New Roman" w:cs="Times New Roman"/>
              </w:rPr>
            </w:pPr>
            <w:r w:rsidRPr="009D1E07">
              <w:rPr>
                <w:rFonts w:ascii="Times New Roman" w:hAnsi="Times New Roman" w:cs="Times New Roman"/>
              </w:rPr>
              <w:t>16.09.2025</w:t>
            </w:r>
          </w:p>
        </w:tc>
        <w:tc>
          <w:tcPr>
            <w:tcW w:w="6466" w:type="dxa"/>
            <w:tcBorders>
              <w:top w:val="dotted" w:sz="4" w:space="0" w:color="000000"/>
              <w:left w:val="dotted" w:sz="4" w:space="0" w:color="000000"/>
              <w:bottom w:val="dotted" w:sz="4" w:space="0" w:color="000000"/>
              <w:right w:val="dotted" w:sz="4" w:space="0" w:color="000000"/>
            </w:tcBorders>
          </w:tcPr>
          <w:p w14:paraId="42C43EEB" w14:textId="0F5E70D8" w:rsidR="0040115A" w:rsidRPr="009D1E07" w:rsidRDefault="0040115A" w:rsidP="001100BE">
            <w:pPr>
              <w:spacing w:after="60" w:line="240" w:lineRule="auto"/>
              <w:rPr>
                <w:rFonts w:ascii="Times New Roman" w:hAnsi="Times New Roman" w:cs="Times New Roman"/>
              </w:rPr>
            </w:pPr>
            <w:r w:rsidRPr="009D1E07">
              <w:rPr>
                <w:rFonts w:ascii="Times New Roman" w:hAnsi="Times New Roman" w:cs="Times New Roman"/>
              </w:rPr>
              <w:t>Versij</w:t>
            </w:r>
            <w:r w:rsidR="003F1F3F" w:rsidRPr="009D1E07">
              <w:rPr>
                <w:rFonts w:ascii="Times New Roman" w:hAnsi="Times New Roman" w:cs="Times New Roman"/>
              </w:rPr>
              <w:t>a</w:t>
            </w:r>
            <w:r w:rsidRPr="009D1E07">
              <w:rPr>
                <w:rFonts w:ascii="Times New Roman" w:hAnsi="Times New Roman" w:cs="Times New Roman"/>
              </w:rPr>
              <w:t xml:space="preserve"> ir precizēta/papildināta pēc iekšējās apspriedes rezultātiem</w:t>
            </w:r>
          </w:p>
        </w:tc>
      </w:tr>
      <w:tr w:rsidR="0040115A" w:rsidRPr="009D1E07" w14:paraId="497A5476" w14:textId="77777777" w:rsidTr="0040115A">
        <w:trPr>
          <w:trHeight w:val="74"/>
        </w:trPr>
        <w:tc>
          <w:tcPr>
            <w:tcW w:w="1188" w:type="dxa"/>
            <w:tcBorders>
              <w:top w:val="dotted" w:sz="4" w:space="0" w:color="000000"/>
              <w:left w:val="dotted" w:sz="4" w:space="0" w:color="000000"/>
              <w:bottom w:val="dotted" w:sz="4" w:space="0" w:color="000000"/>
              <w:right w:val="dotted" w:sz="4" w:space="0" w:color="000000"/>
            </w:tcBorders>
          </w:tcPr>
          <w:p w14:paraId="54BBF13B" w14:textId="4702CECC" w:rsidR="0040115A" w:rsidRPr="009D1E07" w:rsidRDefault="003F1F3F" w:rsidP="001100BE">
            <w:pPr>
              <w:spacing w:after="60" w:line="240" w:lineRule="auto"/>
              <w:rPr>
                <w:rFonts w:ascii="Times New Roman" w:hAnsi="Times New Roman" w:cs="Times New Roman"/>
              </w:rPr>
            </w:pPr>
            <w:r w:rsidRPr="009D1E07">
              <w:rPr>
                <w:rFonts w:ascii="Times New Roman" w:hAnsi="Times New Roman" w:cs="Times New Roman"/>
              </w:rPr>
              <w:t>0.9</w:t>
            </w:r>
          </w:p>
        </w:tc>
        <w:tc>
          <w:tcPr>
            <w:tcW w:w="1980" w:type="dxa"/>
            <w:tcBorders>
              <w:top w:val="dotted" w:sz="4" w:space="0" w:color="000000"/>
              <w:left w:val="dotted" w:sz="4" w:space="0" w:color="000000"/>
              <w:bottom w:val="dotted" w:sz="4" w:space="0" w:color="000000"/>
              <w:right w:val="dotted" w:sz="4" w:space="0" w:color="000000"/>
            </w:tcBorders>
          </w:tcPr>
          <w:p w14:paraId="49225679" w14:textId="1717E923" w:rsidR="0040115A" w:rsidRPr="009D1E07" w:rsidRDefault="003F1F3F" w:rsidP="001100BE">
            <w:pPr>
              <w:spacing w:after="60" w:line="240" w:lineRule="auto"/>
              <w:rPr>
                <w:rFonts w:ascii="Times New Roman" w:hAnsi="Times New Roman" w:cs="Times New Roman"/>
              </w:rPr>
            </w:pPr>
            <w:r w:rsidRPr="009D1E07">
              <w:rPr>
                <w:rFonts w:ascii="Times New Roman" w:hAnsi="Times New Roman" w:cs="Times New Roman"/>
              </w:rPr>
              <w:t>18.09.2025</w:t>
            </w:r>
          </w:p>
        </w:tc>
        <w:tc>
          <w:tcPr>
            <w:tcW w:w="6466" w:type="dxa"/>
            <w:tcBorders>
              <w:top w:val="dotted" w:sz="4" w:space="0" w:color="000000"/>
              <w:left w:val="dotted" w:sz="4" w:space="0" w:color="000000"/>
              <w:bottom w:val="dotted" w:sz="4" w:space="0" w:color="000000"/>
              <w:right w:val="dotted" w:sz="4" w:space="0" w:color="000000"/>
            </w:tcBorders>
          </w:tcPr>
          <w:p w14:paraId="455C4B54" w14:textId="2A95A1C4" w:rsidR="0040115A" w:rsidRPr="009D1E07" w:rsidRDefault="003F1F3F" w:rsidP="001100BE">
            <w:pPr>
              <w:spacing w:after="60" w:line="240" w:lineRule="auto"/>
              <w:rPr>
                <w:rFonts w:ascii="Times New Roman" w:hAnsi="Times New Roman" w:cs="Times New Roman"/>
              </w:rPr>
            </w:pPr>
            <w:r w:rsidRPr="009D1E07">
              <w:rPr>
                <w:rFonts w:ascii="Times New Roman" w:hAnsi="Times New Roman" w:cs="Times New Roman"/>
              </w:rPr>
              <w:t xml:space="preserve">Versijā ir precizēts </w:t>
            </w:r>
            <w:proofErr w:type="spellStart"/>
            <w:r w:rsidRPr="009D1E07">
              <w:rPr>
                <w:rFonts w:ascii="Times New Roman" w:hAnsi="Times New Roman" w:cs="Times New Roman"/>
              </w:rPr>
              <w:t>IS</w:t>
            </w:r>
            <w:proofErr w:type="spellEnd"/>
            <w:r w:rsidRPr="009D1E07">
              <w:rPr>
                <w:rFonts w:ascii="Times New Roman" w:hAnsi="Times New Roman" w:cs="Times New Roman"/>
              </w:rPr>
              <w:t xml:space="preserve"> skats</w:t>
            </w:r>
          </w:p>
        </w:tc>
      </w:tr>
      <w:tr w:rsidR="009D1E07" w:rsidRPr="009D1E07" w14:paraId="0AB4C84D" w14:textId="77777777" w:rsidTr="0040115A">
        <w:trPr>
          <w:trHeight w:val="74"/>
        </w:trPr>
        <w:tc>
          <w:tcPr>
            <w:tcW w:w="1188" w:type="dxa"/>
            <w:tcBorders>
              <w:top w:val="dotted" w:sz="4" w:space="0" w:color="000000"/>
              <w:left w:val="dotted" w:sz="4" w:space="0" w:color="000000"/>
              <w:bottom w:val="dotted" w:sz="4" w:space="0" w:color="000000"/>
              <w:right w:val="dotted" w:sz="4" w:space="0" w:color="000000"/>
            </w:tcBorders>
          </w:tcPr>
          <w:p w14:paraId="38D69D22" w14:textId="03DF6EE6" w:rsidR="009D1E07" w:rsidRPr="009D1E07" w:rsidRDefault="009D1E07" w:rsidP="001100BE">
            <w:pPr>
              <w:spacing w:after="60" w:line="240" w:lineRule="auto"/>
              <w:rPr>
                <w:rFonts w:ascii="Times New Roman" w:hAnsi="Times New Roman" w:cs="Times New Roman"/>
              </w:rPr>
            </w:pPr>
            <w:r>
              <w:rPr>
                <w:rFonts w:ascii="Times New Roman" w:hAnsi="Times New Roman" w:cs="Times New Roman"/>
              </w:rPr>
              <w:t>1.0</w:t>
            </w:r>
          </w:p>
        </w:tc>
        <w:tc>
          <w:tcPr>
            <w:tcW w:w="1980" w:type="dxa"/>
            <w:tcBorders>
              <w:top w:val="dotted" w:sz="4" w:space="0" w:color="000000"/>
              <w:left w:val="dotted" w:sz="4" w:space="0" w:color="000000"/>
              <w:bottom w:val="dotted" w:sz="4" w:space="0" w:color="000000"/>
              <w:right w:val="dotted" w:sz="4" w:space="0" w:color="000000"/>
            </w:tcBorders>
          </w:tcPr>
          <w:p w14:paraId="1C56F92C" w14:textId="18AC7B2C" w:rsidR="009D1E07" w:rsidRPr="009D1E07" w:rsidRDefault="009D1E07" w:rsidP="001100BE">
            <w:pPr>
              <w:spacing w:after="60" w:line="240" w:lineRule="auto"/>
              <w:rPr>
                <w:rFonts w:ascii="Times New Roman" w:hAnsi="Times New Roman" w:cs="Times New Roman"/>
              </w:rPr>
            </w:pPr>
            <w:r>
              <w:rPr>
                <w:rFonts w:ascii="Times New Roman" w:hAnsi="Times New Roman" w:cs="Times New Roman"/>
              </w:rPr>
              <w:t>11.11.2025</w:t>
            </w:r>
          </w:p>
        </w:tc>
        <w:tc>
          <w:tcPr>
            <w:tcW w:w="6466" w:type="dxa"/>
            <w:tcBorders>
              <w:top w:val="dotted" w:sz="4" w:space="0" w:color="000000"/>
              <w:left w:val="dotted" w:sz="4" w:space="0" w:color="000000"/>
              <w:bottom w:val="dotted" w:sz="4" w:space="0" w:color="000000"/>
              <w:right w:val="dotted" w:sz="4" w:space="0" w:color="000000"/>
            </w:tcBorders>
          </w:tcPr>
          <w:p w14:paraId="4FA1BBF7" w14:textId="7B26D2B3" w:rsidR="009D1E07" w:rsidRPr="009D1E07" w:rsidRDefault="009D1E07" w:rsidP="001100BE">
            <w:pPr>
              <w:spacing w:after="60" w:line="240" w:lineRule="auto"/>
              <w:rPr>
                <w:rFonts w:ascii="Times New Roman" w:hAnsi="Times New Roman" w:cs="Times New Roman"/>
              </w:rPr>
            </w:pPr>
            <w:r>
              <w:rPr>
                <w:rFonts w:ascii="Times New Roman" w:hAnsi="Times New Roman" w:cs="Times New Roman"/>
              </w:rPr>
              <w:t>Versijā precizētas atsauces uz normatīvo regulējumu</w:t>
            </w:r>
          </w:p>
        </w:tc>
      </w:tr>
      <w:tr w:rsidR="008527E8" w:rsidRPr="009D1E07" w14:paraId="22A20D0E" w14:textId="77777777" w:rsidTr="0040115A">
        <w:trPr>
          <w:trHeight w:val="74"/>
        </w:trPr>
        <w:tc>
          <w:tcPr>
            <w:tcW w:w="1188" w:type="dxa"/>
            <w:tcBorders>
              <w:top w:val="dotted" w:sz="4" w:space="0" w:color="000000"/>
              <w:left w:val="dotted" w:sz="4" w:space="0" w:color="000000"/>
              <w:bottom w:val="dotted" w:sz="4" w:space="0" w:color="000000"/>
              <w:right w:val="dotted" w:sz="4" w:space="0" w:color="000000"/>
            </w:tcBorders>
          </w:tcPr>
          <w:p w14:paraId="615D03DC" w14:textId="7A85F636" w:rsidR="008527E8" w:rsidRDefault="008527E8" w:rsidP="001100BE">
            <w:pPr>
              <w:spacing w:after="60" w:line="240" w:lineRule="auto"/>
              <w:rPr>
                <w:rFonts w:ascii="Times New Roman" w:hAnsi="Times New Roman" w:cs="Times New Roman"/>
              </w:rPr>
            </w:pPr>
            <w:r>
              <w:rPr>
                <w:rFonts w:ascii="Times New Roman" w:hAnsi="Times New Roman" w:cs="Times New Roman"/>
              </w:rPr>
              <w:t>2.0</w:t>
            </w:r>
          </w:p>
        </w:tc>
        <w:tc>
          <w:tcPr>
            <w:tcW w:w="1980" w:type="dxa"/>
            <w:tcBorders>
              <w:top w:val="dotted" w:sz="4" w:space="0" w:color="000000"/>
              <w:left w:val="dotted" w:sz="4" w:space="0" w:color="000000"/>
              <w:bottom w:val="dotted" w:sz="4" w:space="0" w:color="000000"/>
              <w:right w:val="dotted" w:sz="4" w:space="0" w:color="000000"/>
            </w:tcBorders>
          </w:tcPr>
          <w:p w14:paraId="4869FEA4" w14:textId="68346FE7" w:rsidR="008527E8" w:rsidRDefault="008527E8" w:rsidP="001100BE">
            <w:pPr>
              <w:spacing w:after="60" w:line="240" w:lineRule="auto"/>
              <w:rPr>
                <w:rFonts w:ascii="Times New Roman" w:hAnsi="Times New Roman" w:cs="Times New Roman"/>
              </w:rPr>
            </w:pPr>
            <w:r>
              <w:rPr>
                <w:rFonts w:ascii="Times New Roman" w:hAnsi="Times New Roman" w:cs="Times New Roman"/>
              </w:rPr>
              <w:t>09.02.2025</w:t>
            </w:r>
          </w:p>
        </w:tc>
        <w:tc>
          <w:tcPr>
            <w:tcW w:w="6466" w:type="dxa"/>
            <w:tcBorders>
              <w:top w:val="dotted" w:sz="4" w:space="0" w:color="000000"/>
              <w:left w:val="dotted" w:sz="4" w:space="0" w:color="000000"/>
              <w:bottom w:val="dotted" w:sz="4" w:space="0" w:color="000000"/>
              <w:right w:val="dotted" w:sz="4" w:space="0" w:color="000000"/>
            </w:tcBorders>
          </w:tcPr>
          <w:p w14:paraId="255AACC0" w14:textId="76D29C24" w:rsidR="008527E8" w:rsidRDefault="008527E8" w:rsidP="001100BE">
            <w:pPr>
              <w:spacing w:after="60" w:line="240" w:lineRule="auto"/>
              <w:rPr>
                <w:rFonts w:ascii="Times New Roman" w:hAnsi="Times New Roman" w:cs="Times New Roman"/>
              </w:rPr>
            </w:pPr>
            <w:r>
              <w:rPr>
                <w:rFonts w:ascii="Times New Roman" w:hAnsi="Times New Roman" w:cs="Times New Roman"/>
              </w:rPr>
              <w:t xml:space="preserve">Versija papildināta ar </w:t>
            </w:r>
            <w:r w:rsidR="00C600D6">
              <w:rPr>
                <w:rFonts w:ascii="Times New Roman" w:hAnsi="Times New Roman" w:cs="Times New Roman"/>
              </w:rPr>
              <w:t>jaunām aktivitātēm</w:t>
            </w:r>
          </w:p>
        </w:tc>
      </w:tr>
    </w:tbl>
    <w:p w14:paraId="75070C08" w14:textId="77777777" w:rsidR="000408AC" w:rsidRPr="009D1E07" w:rsidRDefault="000408AC" w:rsidP="000408AC">
      <w:pPr>
        <w:keepNext/>
        <w:keepLines/>
        <w:pBdr>
          <w:top w:val="nil"/>
          <w:left w:val="nil"/>
          <w:bottom w:val="nil"/>
          <w:right w:val="nil"/>
          <w:between w:val="nil"/>
        </w:pBdr>
        <w:tabs>
          <w:tab w:val="left" w:pos="720"/>
        </w:tabs>
        <w:spacing w:after="60" w:line="240" w:lineRule="auto"/>
        <w:rPr>
          <w:rFonts w:ascii="Times New Roman" w:eastAsia="Cambria" w:hAnsi="Times New Roman" w:cs="Times New Roman"/>
          <w:b/>
          <w:i/>
          <w:smallCaps/>
          <w:color w:val="365F91"/>
          <w:sz w:val="28"/>
          <w:szCs w:val="28"/>
        </w:rPr>
      </w:pPr>
      <w:r w:rsidRPr="009D1E07">
        <w:rPr>
          <w:rFonts w:ascii="Times New Roman" w:hAnsi="Times New Roman" w:cs="Times New Roman"/>
        </w:rPr>
        <w:br w:type="page"/>
      </w:r>
    </w:p>
    <w:p w14:paraId="2A657A0E" w14:textId="77777777" w:rsidR="000408AC" w:rsidRPr="009D1E07" w:rsidRDefault="000408AC" w:rsidP="009D1E07">
      <w:pPr>
        <w:keepNext/>
        <w:keepLines/>
        <w:pBdr>
          <w:top w:val="nil"/>
          <w:left w:val="nil"/>
          <w:bottom w:val="nil"/>
          <w:right w:val="nil"/>
          <w:between w:val="nil"/>
        </w:pBdr>
        <w:tabs>
          <w:tab w:val="left" w:pos="720"/>
        </w:tabs>
        <w:spacing w:after="60" w:line="240" w:lineRule="auto"/>
        <w:ind w:left="357" w:hanging="73"/>
        <w:rPr>
          <w:rFonts w:ascii="Times New Roman" w:hAnsi="Times New Roman" w:cs="Times New Roman"/>
          <w:iCs/>
          <w:sz w:val="40"/>
          <w:szCs w:val="40"/>
        </w:rPr>
      </w:pPr>
      <w:r w:rsidRPr="009D1E07">
        <w:rPr>
          <w:rFonts w:ascii="Times New Roman" w:hAnsi="Times New Roman" w:cs="Times New Roman"/>
          <w:iCs/>
          <w:sz w:val="40"/>
          <w:szCs w:val="40"/>
        </w:rPr>
        <w:lastRenderedPageBreak/>
        <w:t>Satura rādītājs</w:t>
      </w:r>
      <w:bookmarkStart w:id="1" w:name="_heading=h.3o7alnk" w:colFirst="0" w:colLast="0"/>
      <w:bookmarkEnd w:id="1"/>
    </w:p>
    <w:sdt>
      <w:sdtPr>
        <w:rPr>
          <w:rFonts w:ascii="Times New Roman" w:eastAsiaTheme="minorEastAsia" w:hAnsi="Times New Roman" w:cs="Times New Roman"/>
          <w:color w:val="auto"/>
          <w:kern w:val="2"/>
          <w:sz w:val="22"/>
          <w:szCs w:val="22"/>
          <w:lang w:val="lv-LV" w:eastAsia="en-US"/>
          <w14:ligatures w14:val="standardContextual"/>
        </w:rPr>
        <w:id w:val="290634373"/>
        <w:docPartObj>
          <w:docPartGallery w:val="Table of Contents"/>
          <w:docPartUnique/>
        </w:docPartObj>
      </w:sdtPr>
      <w:sdtEndPr>
        <w:rPr>
          <w:b/>
          <w:bCs/>
        </w:rPr>
      </w:sdtEndPr>
      <w:sdtContent>
        <w:p w14:paraId="12083B56" w14:textId="77777777" w:rsidR="000408AC" w:rsidRPr="009D1E07" w:rsidRDefault="000408AC" w:rsidP="000408AC">
          <w:pPr>
            <w:pStyle w:val="TOCHeading"/>
            <w:tabs>
              <w:tab w:val="left" w:pos="3545"/>
            </w:tabs>
            <w:spacing w:before="0" w:after="60" w:line="240" w:lineRule="auto"/>
            <w:rPr>
              <w:rFonts w:ascii="Times New Roman" w:hAnsi="Times New Roman" w:cs="Times New Roman"/>
              <w:sz w:val="24"/>
              <w:szCs w:val="24"/>
              <w:lang w:val="lv-LV"/>
            </w:rPr>
          </w:pPr>
          <w:r w:rsidRPr="009D1E07">
            <w:rPr>
              <w:rFonts w:ascii="Times New Roman" w:eastAsiaTheme="minorHAnsi" w:hAnsi="Times New Roman" w:cs="Times New Roman"/>
              <w:color w:val="auto"/>
              <w:sz w:val="22"/>
              <w:szCs w:val="22"/>
              <w:lang w:val="lv-LV"/>
            </w:rPr>
            <w:tab/>
          </w:r>
        </w:p>
        <w:p w14:paraId="60D91A52" w14:textId="32DE9DB0" w:rsidR="000408AC" w:rsidRPr="009D1E07" w:rsidRDefault="000408AC" w:rsidP="000408AC">
          <w:pPr>
            <w:pStyle w:val="TOC1"/>
            <w:tabs>
              <w:tab w:val="left" w:pos="400"/>
              <w:tab w:val="right" w:leader="dot" w:pos="9628"/>
            </w:tabs>
            <w:rPr>
              <w:rFonts w:ascii="Times New Roman" w:hAnsi="Times New Roman" w:cs="Times New Roman"/>
              <w:lang w:eastAsia="lv-LV"/>
            </w:rPr>
          </w:pPr>
          <w:r w:rsidRPr="009D1E07">
            <w:rPr>
              <w:rFonts w:ascii="Times New Roman" w:hAnsi="Times New Roman" w:cs="Times New Roman"/>
            </w:rPr>
            <w:fldChar w:fldCharType="begin"/>
          </w:r>
          <w:r w:rsidRPr="009D1E07">
            <w:rPr>
              <w:rFonts w:ascii="Times New Roman" w:hAnsi="Times New Roman" w:cs="Times New Roman"/>
            </w:rPr>
            <w:instrText xml:space="preserve"> TOC \o "1-3" \h \z \u </w:instrText>
          </w:r>
          <w:r w:rsidRPr="009D1E07">
            <w:rPr>
              <w:rFonts w:ascii="Times New Roman" w:hAnsi="Times New Roman" w:cs="Times New Roman"/>
            </w:rPr>
            <w:fldChar w:fldCharType="separate"/>
          </w:r>
          <w:hyperlink w:anchor="_Toc148694883" w:history="1">
            <w:r w:rsidRPr="009D1E07">
              <w:rPr>
                <w:rStyle w:val="Hyperlink"/>
                <w:rFonts w:ascii="Times New Roman" w:hAnsi="Times New Roman" w:cs="Times New Roman"/>
              </w:rPr>
              <w:t>1.</w:t>
            </w:r>
            <w:r w:rsidRPr="009D1E07">
              <w:rPr>
                <w:rFonts w:ascii="Times New Roman" w:hAnsi="Times New Roman" w:cs="Times New Roman"/>
                <w:lang w:eastAsia="lv-LV"/>
              </w:rPr>
              <w:tab/>
            </w:r>
            <w:r w:rsidRPr="009D1E07">
              <w:rPr>
                <w:rStyle w:val="Hyperlink"/>
                <w:rFonts w:ascii="Times New Roman" w:hAnsi="Times New Roman" w:cs="Times New Roman"/>
              </w:rPr>
              <w:t>Ievads</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_Toc148694883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4</w:t>
            </w:r>
            <w:r w:rsidRPr="009D1E07">
              <w:rPr>
                <w:rFonts w:ascii="Times New Roman" w:hAnsi="Times New Roman" w:cs="Times New Roman"/>
                <w:webHidden/>
              </w:rPr>
              <w:fldChar w:fldCharType="end"/>
            </w:r>
          </w:hyperlink>
        </w:p>
        <w:p w14:paraId="03D3B1F4" w14:textId="72D30B8F" w:rsidR="000408AC" w:rsidRPr="009D1E07" w:rsidRDefault="000408AC" w:rsidP="000408AC">
          <w:pPr>
            <w:pStyle w:val="TOC2"/>
            <w:tabs>
              <w:tab w:val="left" w:pos="880"/>
              <w:tab w:val="right" w:leader="dot" w:pos="9628"/>
            </w:tabs>
            <w:rPr>
              <w:rFonts w:ascii="Times New Roman" w:hAnsi="Times New Roman" w:cs="Times New Roman"/>
              <w:lang w:eastAsia="lv-LV"/>
            </w:rPr>
          </w:pPr>
          <w:hyperlink w:anchor="_Toc148694884" w:history="1">
            <w:r w:rsidRPr="009D1E07">
              <w:rPr>
                <w:rStyle w:val="Hyperlink"/>
                <w:rFonts w:ascii="Times New Roman" w:hAnsi="Times New Roman" w:cs="Times New Roman"/>
              </w:rPr>
              <w:t>1.1.</w:t>
            </w:r>
            <w:r w:rsidRPr="009D1E07">
              <w:rPr>
                <w:rFonts w:ascii="Times New Roman" w:hAnsi="Times New Roman" w:cs="Times New Roman"/>
                <w:lang w:eastAsia="lv-LV"/>
              </w:rPr>
              <w:tab/>
            </w:r>
            <w:r w:rsidRPr="009D1E07">
              <w:rPr>
                <w:rStyle w:val="Hyperlink"/>
                <w:rFonts w:ascii="Times New Roman" w:hAnsi="Times New Roman" w:cs="Times New Roman"/>
              </w:rPr>
              <w:t>Dokumenta nolūks un mērķauditorija</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_Toc148694884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4</w:t>
            </w:r>
            <w:r w:rsidRPr="009D1E07">
              <w:rPr>
                <w:rFonts w:ascii="Times New Roman" w:hAnsi="Times New Roman" w:cs="Times New Roman"/>
                <w:webHidden/>
              </w:rPr>
              <w:fldChar w:fldCharType="end"/>
            </w:r>
          </w:hyperlink>
        </w:p>
        <w:p w14:paraId="6B5EA246" w14:textId="3B150D05" w:rsidR="000408AC" w:rsidRPr="009D1E07" w:rsidRDefault="000408AC" w:rsidP="000408AC">
          <w:pPr>
            <w:pStyle w:val="TOC2"/>
            <w:tabs>
              <w:tab w:val="left" w:pos="880"/>
              <w:tab w:val="right" w:leader="dot" w:pos="9628"/>
            </w:tabs>
            <w:rPr>
              <w:rFonts w:ascii="Times New Roman" w:hAnsi="Times New Roman" w:cs="Times New Roman"/>
              <w:lang w:eastAsia="lv-LV"/>
            </w:rPr>
          </w:pPr>
          <w:hyperlink w:anchor="_Toc148694885" w:history="1">
            <w:r w:rsidRPr="009D1E07">
              <w:rPr>
                <w:rStyle w:val="Hyperlink"/>
                <w:rFonts w:ascii="Times New Roman" w:hAnsi="Times New Roman" w:cs="Times New Roman"/>
              </w:rPr>
              <w:t>1.2.</w:t>
            </w:r>
            <w:r w:rsidRPr="009D1E07">
              <w:rPr>
                <w:rFonts w:ascii="Times New Roman" w:hAnsi="Times New Roman" w:cs="Times New Roman"/>
                <w:lang w:eastAsia="lv-LV"/>
              </w:rPr>
              <w:tab/>
            </w:r>
            <w:r w:rsidRPr="009D1E07">
              <w:rPr>
                <w:rStyle w:val="Hyperlink"/>
                <w:rFonts w:ascii="Times New Roman" w:hAnsi="Times New Roman" w:cs="Times New Roman"/>
              </w:rPr>
              <w:t>Domēna arhitektūras tvērums</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_Toc148694885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4</w:t>
            </w:r>
            <w:r w:rsidRPr="009D1E07">
              <w:rPr>
                <w:rFonts w:ascii="Times New Roman" w:hAnsi="Times New Roman" w:cs="Times New Roman"/>
                <w:webHidden/>
              </w:rPr>
              <w:fldChar w:fldCharType="end"/>
            </w:r>
          </w:hyperlink>
        </w:p>
        <w:p w14:paraId="28843FF5" w14:textId="1670D73F" w:rsidR="000408AC" w:rsidRPr="009D1E07" w:rsidRDefault="000408AC" w:rsidP="000408AC">
          <w:pPr>
            <w:pStyle w:val="TOC2"/>
            <w:tabs>
              <w:tab w:val="left" w:pos="880"/>
              <w:tab w:val="right" w:leader="dot" w:pos="9628"/>
            </w:tabs>
            <w:rPr>
              <w:rFonts w:ascii="Times New Roman" w:hAnsi="Times New Roman" w:cs="Times New Roman"/>
              <w:lang w:eastAsia="lv-LV"/>
            </w:rPr>
          </w:pPr>
          <w:hyperlink w:anchor="_Toc148694886" w:history="1">
            <w:r w:rsidRPr="009D1E07">
              <w:rPr>
                <w:rStyle w:val="Hyperlink"/>
                <w:rFonts w:ascii="Times New Roman" w:hAnsi="Times New Roman" w:cs="Times New Roman"/>
              </w:rPr>
              <w:t>1.3.</w:t>
            </w:r>
            <w:r w:rsidRPr="009D1E07">
              <w:rPr>
                <w:rFonts w:ascii="Times New Roman" w:hAnsi="Times New Roman" w:cs="Times New Roman"/>
                <w:lang w:eastAsia="lv-LV"/>
              </w:rPr>
              <w:tab/>
            </w:r>
            <w:r w:rsidRPr="009D1E07">
              <w:rPr>
                <w:rStyle w:val="Hyperlink"/>
                <w:rFonts w:ascii="Times New Roman" w:hAnsi="Times New Roman" w:cs="Times New Roman"/>
              </w:rPr>
              <w:t>Termini un saīsinājumi</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_Toc148694886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5</w:t>
            </w:r>
            <w:r w:rsidRPr="009D1E07">
              <w:rPr>
                <w:rFonts w:ascii="Times New Roman" w:hAnsi="Times New Roman" w:cs="Times New Roman"/>
                <w:webHidden/>
              </w:rPr>
              <w:fldChar w:fldCharType="end"/>
            </w:r>
          </w:hyperlink>
        </w:p>
        <w:p w14:paraId="74965C76" w14:textId="149D6442" w:rsidR="000408AC" w:rsidRPr="009D1E07" w:rsidRDefault="000408AC" w:rsidP="000408AC">
          <w:pPr>
            <w:pStyle w:val="TOC2"/>
            <w:tabs>
              <w:tab w:val="left" w:pos="880"/>
              <w:tab w:val="right" w:leader="dot" w:pos="9628"/>
            </w:tabs>
            <w:rPr>
              <w:rFonts w:ascii="Times New Roman" w:hAnsi="Times New Roman" w:cs="Times New Roman"/>
              <w:lang w:eastAsia="lv-LV"/>
            </w:rPr>
          </w:pPr>
          <w:hyperlink w:anchor="_Toc148694887" w:history="1">
            <w:r w:rsidRPr="009D1E07">
              <w:rPr>
                <w:rStyle w:val="Hyperlink"/>
                <w:rFonts w:ascii="Times New Roman" w:hAnsi="Times New Roman" w:cs="Times New Roman"/>
              </w:rPr>
              <w:t>1.4.</w:t>
            </w:r>
            <w:r w:rsidRPr="009D1E07">
              <w:rPr>
                <w:rFonts w:ascii="Times New Roman" w:hAnsi="Times New Roman" w:cs="Times New Roman"/>
                <w:lang w:eastAsia="lv-LV"/>
              </w:rPr>
              <w:tab/>
            </w:r>
            <w:r w:rsidRPr="009D1E07">
              <w:rPr>
                <w:rStyle w:val="Hyperlink"/>
                <w:rFonts w:ascii="Times New Roman" w:hAnsi="Times New Roman" w:cs="Times New Roman"/>
              </w:rPr>
              <w:t>Saistītie dokumenti</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_Toc148694887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6</w:t>
            </w:r>
            <w:r w:rsidRPr="009D1E07">
              <w:rPr>
                <w:rFonts w:ascii="Times New Roman" w:hAnsi="Times New Roman" w:cs="Times New Roman"/>
                <w:webHidden/>
              </w:rPr>
              <w:fldChar w:fldCharType="end"/>
            </w:r>
          </w:hyperlink>
        </w:p>
        <w:p w14:paraId="47661F7D" w14:textId="4C8639E8" w:rsidR="000408AC" w:rsidRPr="009D1E07" w:rsidRDefault="000408AC" w:rsidP="000408AC">
          <w:pPr>
            <w:pStyle w:val="TOC1"/>
            <w:tabs>
              <w:tab w:val="left" w:pos="400"/>
              <w:tab w:val="right" w:leader="dot" w:pos="9628"/>
            </w:tabs>
            <w:rPr>
              <w:rFonts w:ascii="Times New Roman" w:hAnsi="Times New Roman" w:cs="Times New Roman"/>
              <w:lang w:eastAsia="lv-LV"/>
            </w:rPr>
          </w:pPr>
          <w:hyperlink w:anchor="_Toc148694888" w:history="1">
            <w:r w:rsidRPr="009D1E07">
              <w:rPr>
                <w:rStyle w:val="Hyperlink"/>
                <w:rFonts w:ascii="Times New Roman" w:hAnsi="Times New Roman" w:cs="Times New Roman"/>
              </w:rPr>
              <w:t>2.</w:t>
            </w:r>
            <w:r w:rsidRPr="009D1E07">
              <w:rPr>
                <w:rFonts w:ascii="Times New Roman" w:hAnsi="Times New Roman" w:cs="Times New Roman"/>
                <w:lang w:eastAsia="lv-LV"/>
              </w:rPr>
              <w:tab/>
            </w:r>
            <w:r w:rsidRPr="009D1E07">
              <w:rPr>
                <w:rStyle w:val="Hyperlink"/>
                <w:rFonts w:ascii="Times New Roman" w:hAnsi="Times New Roman" w:cs="Times New Roman"/>
              </w:rPr>
              <w:t>Domēna esošās arhitektūras novērtējums</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_Toc148694888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11</w:t>
            </w:r>
            <w:r w:rsidRPr="009D1E07">
              <w:rPr>
                <w:rFonts w:ascii="Times New Roman" w:hAnsi="Times New Roman" w:cs="Times New Roman"/>
                <w:webHidden/>
              </w:rPr>
              <w:fldChar w:fldCharType="end"/>
            </w:r>
          </w:hyperlink>
        </w:p>
        <w:p w14:paraId="33D2EBBB" w14:textId="4462FA3D" w:rsidR="000408AC" w:rsidRPr="009D1E07" w:rsidRDefault="000408AC" w:rsidP="000408AC">
          <w:pPr>
            <w:pStyle w:val="TOC1"/>
            <w:tabs>
              <w:tab w:val="left" w:pos="400"/>
              <w:tab w:val="right" w:leader="dot" w:pos="9628"/>
            </w:tabs>
            <w:rPr>
              <w:rFonts w:ascii="Times New Roman" w:hAnsi="Times New Roman" w:cs="Times New Roman"/>
              <w:lang w:eastAsia="lv-LV"/>
            </w:rPr>
          </w:pPr>
          <w:hyperlink w:anchor="_Toc148694889" w:history="1">
            <w:r w:rsidRPr="009D1E07">
              <w:rPr>
                <w:rStyle w:val="Hyperlink"/>
                <w:rFonts w:ascii="Times New Roman" w:hAnsi="Times New Roman" w:cs="Times New Roman"/>
              </w:rPr>
              <w:t>3.</w:t>
            </w:r>
            <w:r w:rsidRPr="009D1E07">
              <w:rPr>
                <w:rFonts w:ascii="Times New Roman" w:hAnsi="Times New Roman" w:cs="Times New Roman"/>
                <w:lang w:eastAsia="lv-LV"/>
              </w:rPr>
              <w:tab/>
            </w:r>
            <w:r w:rsidRPr="009D1E07">
              <w:rPr>
                <w:rStyle w:val="Hyperlink"/>
                <w:rFonts w:ascii="Times New Roman" w:hAnsi="Times New Roman" w:cs="Times New Roman"/>
              </w:rPr>
              <w:t>Domēna attīstības mērķi un principi</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_Toc148694889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12</w:t>
            </w:r>
            <w:r w:rsidRPr="009D1E07">
              <w:rPr>
                <w:rFonts w:ascii="Times New Roman" w:hAnsi="Times New Roman" w:cs="Times New Roman"/>
                <w:webHidden/>
              </w:rPr>
              <w:fldChar w:fldCharType="end"/>
            </w:r>
          </w:hyperlink>
        </w:p>
        <w:p w14:paraId="3DAA3F4C" w14:textId="01FA8B2C" w:rsidR="000408AC" w:rsidRPr="009D1E07" w:rsidRDefault="000408AC" w:rsidP="000408AC">
          <w:pPr>
            <w:pStyle w:val="TOC2"/>
            <w:tabs>
              <w:tab w:val="left" w:pos="880"/>
              <w:tab w:val="right" w:leader="dot" w:pos="9628"/>
            </w:tabs>
            <w:rPr>
              <w:rFonts w:ascii="Times New Roman" w:hAnsi="Times New Roman" w:cs="Times New Roman"/>
              <w:lang w:eastAsia="lv-LV"/>
            </w:rPr>
          </w:pPr>
          <w:hyperlink w:anchor="_Toc148694890" w:history="1">
            <w:r w:rsidRPr="009D1E07">
              <w:rPr>
                <w:rStyle w:val="Hyperlink"/>
                <w:rFonts w:ascii="Times New Roman" w:hAnsi="Times New Roman" w:cs="Times New Roman"/>
              </w:rPr>
              <w:t>3.1.</w:t>
            </w:r>
            <w:r w:rsidRPr="009D1E07">
              <w:rPr>
                <w:rFonts w:ascii="Times New Roman" w:hAnsi="Times New Roman" w:cs="Times New Roman"/>
                <w:lang w:eastAsia="lv-LV"/>
              </w:rPr>
              <w:tab/>
            </w:r>
            <w:r w:rsidRPr="009D1E07">
              <w:rPr>
                <w:rStyle w:val="Hyperlink"/>
                <w:rFonts w:ascii="Times New Roman" w:hAnsi="Times New Roman" w:cs="Times New Roman"/>
              </w:rPr>
              <w:t>Domēna attīstības mērķi</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_Toc148694890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12</w:t>
            </w:r>
            <w:r w:rsidRPr="009D1E07">
              <w:rPr>
                <w:rFonts w:ascii="Times New Roman" w:hAnsi="Times New Roman" w:cs="Times New Roman"/>
                <w:webHidden/>
              </w:rPr>
              <w:fldChar w:fldCharType="end"/>
            </w:r>
          </w:hyperlink>
        </w:p>
        <w:p w14:paraId="474B22B2" w14:textId="0B4DCEE3" w:rsidR="000408AC" w:rsidRPr="009D1E07" w:rsidRDefault="000408AC" w:rsidP="000408AC">
          <w:pPr>
            <w:pStyle w:val="TOC2"/>
            <w:tabs>
              <w:tab w:val="left" w:pos="880"/>
              <w:tab w:val="right" w:leader="dot" w:pos="9628"/>
            </w:tabs>
            <w:rPr>
              <w:rFonts w:ascii="Times New Roman" w:hAnsi="Times New Roman" w:cs="Times New Roman"/>
              <w:lang w:eastAsia="lv-LV"/>
            </w:rPr>
          </w:pPr>
          <w:hyperlink w:anchor="_Toc148694891" w:history="1">
            <w:r w:rsidRPr="009D1E07">
              <w:rPr>
                <w:rStyle w:val="Hyperlink"/>
                <w:rFonts w:ascii="Times New Roman" w:hAnsi="Times New Roman" w:cs="Times New Roman"/>
              </w:rPr>
              <w:t>3.2.</w:t>
            </w:r>
            <w:r w:rsidRPr="009D1E07">
              <w:rPr>
                <w:rFonts w:ascii="Times New Roman" w:hAnsi="Times New Roman" w:cs="Times New Roman"/>
                <w:lang w:eastAsia="lv-LV"/>
              </w:rPr>
              <w:tab/>
            </w:r>
            <w:r w:rsidRPr="009D1E07">
              <w:rPr>
                <w:rStyle w:val="Hyperlink"/>
                <w:rFonts w:ascii="Times New Roman" w:hAnsi="Times New Roman" w:cs="Times New Roman"/>
              </w:rPr>
              <w:t>Domēna attīstības principi</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_Toc148694891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14</w:t>
            </w:r>
            <w:r w:rsidRPr="009D1E07">
              <w:rPr>
                <w:rFonts w:ascii="Times New Roman" w:hAnsi="Times New Roman" w:cs="Times New Roman"/>
                <w:webHidden/>
              </w:rPr>
              <w:fldChar w:fldCharType="end"/>
            </w:r>
          </w:hyperlink>
        </w:p>
        <w:p w14:paraId="287EE992" w14:textId="6EFE1B09" w:rsidR="000408AC" w:rsidRPr="009D1E07" w:rsidRDefault="000408AC" w:rsidP="000408AC">
          <w:pPr>
            <w:pStyle w:val="TOC1"/>
            <w:tabs>
              <w:tab w:val="left" w:pos="400"/>
              <w:tab w:val="right" w:leader="dot" w:pos="9628"/>
            </w:tabs>
            <w:rPr>
              <w:rFonts w:ascii="Times New Roman" w:hAnsi="Times New Roman" w:cs="Times New Roman"/>
              <w:lang w:eastAsia="lv-LV"/>
            </w:rPr>
          </w:pPr>
          <w:hyperlink w:anchor="_Toc148694892" w:history="1">
            <w:r w:rsidRPr="009D1E07">
              <w:rPr>
                <w:rStyle w:val="Hyperlink"/>
                <w:rFonts w:ascii="Times New Roman" w:hAnsi="Times New Roman" w:cs="Times New Roman"/>
              </w:rPr>
              <w:t>4.</w:t>
            </w:r>
            <w:r w:rsidRPr="009D1E07">
              <w:rPr>
                <w:rFonts w:ascii="Times New Roman" w:hAnsi="Times New Roman" w:cs="Times New Roman"/>
                <w:lang w:eastAsia="lv-LV"/>
              </w:rPr>
              <w:tab/>
            </w:r>
            <w:r w:rsidRPr="009D1E07">
              <w:rPr>
                <w:rStyle w:val="Hyperlink"/>
                <w:rFonts w:ascii="Times New Roman" w:hAnsi="Times New Roman" w:cs="Times New Roman"/>
              </w:rPr>
              <w:t>Domēna mērķarhitektūra</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_Toc148694892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15</w:t>
            </w:r>
            <w:r w:rsidRPr="009D1E07">
              <w:rPr>
                <w:rFonts w:ascii="Times New Roman" w:hAnsi="Times New Roman" w:cs="Times New Roman"/>
                <w:webHidden/>
              </w:rPr>
              <w:fldChar w:fldCharType="end"/>
            </w:r>
          </w:hyperlink>
        </w:p>
        <w:p w14:paraId="27D356E3" w14:textId="7411C64E" w:rsidR="000408AC" w:rsidRPr="009D1E07" w:rsidRDefault="000408AC" w:rsidP="000408AC">
          <w:pPr>
            <w:pStyle w:val="TOC2"/>
            <w:tabs>
              <w:tab w:val="left" w:pos="880"/>
              <w:tab w:val="right" w:leader="dot" w:pos="9628"/>
            </w:tabs>
            <w:rPr>
              <w:rFonts w:ascii="Times New Roman" w:hAnsi="Times New Roman" w:cs="Times New Roman"/>
              <w:lang w:eastAsia="lv-LV"/>
            </w:rPr>
          </w:pPr>
          <w:hyperlink w:anchor="_Toc148694893" w:history="1">
            <w:r w:rsidRPr="009D1E07">
              <w:rPr>
                <w:rStyle w:val="Hyperlink"/>
                <w:rFonts w:ascii="Times New Roman" w:hAnsi="Times New Roman" w:cs="Times New Roman"/>
              </w:rPr>
              <w:t>4.1.</w:t>
            </w:r>
            <w:r w:rsidRPr="009D1E07">
              <w:rPr>
                <w:rFonts w:ascii="Times New Roman" w:hAnsi="Times New Roman" w:cs="Times New Roman"/>
                <w:lang w:eastAsia="lv-LV"/>
              </w:rPr>
              <w:tab/>
            </w:r>
            <w:r w:rsidRPr="009D1E07">
              <w:rPr>
                <w:rStyle w:val="Hyperlink"/>
                <w:rFonts w:ascii="Times New Roman" w:hAnsi="Times New Roman" w:cs="Times New Roman"/>
              </w:rPr>
              <w:t>Juridiskais skats</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_Toc148694893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15</w:t>
            </w:r>
            <w:r w:rsidRPr="009D1E07">
              <w:rPr>
                <w:rFonts w:ascii="Times New Roman" w:hAnsi="Times New Roman" w:cs="Times New Roman"/>
                <w:webHidden/>
              </w:rPr>
              <w:fldChar w:fldCharType="end"/>
            </w:r>
          </w:hyperlink>
        </w:p>
        <w:p w14:paraId="71B91BED" w14:textId="183C473B" w:rsidR="000408AC" w:rsidRPr="009D1E07" w:rsidRDefault="000408AC" w:rsidP="000408AC">
          <w:pPr>
            <w:pStyle w:val="TOC2"/>
            <w:tabs>
              <w:tab w:val="left" w:pos="880"/>
              <w:tab w:val="right" w:leader="dot" w:pos="9628"/>
            </w:tabs>
            <w:rPr>
              <w:rFonts w:ascii="Times New Roman" w:hAnsi="Times New Roman" w:cs="Times New Roman"/>
              <w:lang w:eastAsia="lv-LV"/>
            </w:rPr>
          </w:pPr>
          <w:hyperlink w:anchor="_Toc148694894" w:history="1">
            <w:r w:rsidRPr="009D1E07">
              <w:rPr>
                <w:rStyle w:val="Hyperlink"/>
                <w:rFonts w:ascii="Times New Roman" w:hAnsi="Times New Roman" w:cs="Times New Roman"/>
              </w:rPr>
              <w:t>4.2.</w:t>
            </w:r>
            <w:r w:rsidRPr="009D1E07">
              <w:rPr>
                <w:rFonts w:ascii="Times New Roman" w:hAnsi="Times New Roman" w:cs="Times New Roman"/>
                <w:lang w:eastAsia="lv-LV"/>
              </w:rPr>
              <w:tab/>
            </w:r>
            <w:r w:rsidRPr="009D1E07">
              <w:rPr>
                <w:rStyle w:val="Hyperlink"/>
                <w:rFonts w:ascii="Times New Roman" w:hAnsi="Times New Roman" w:cs="Times New Roman"/>
              </w:rPr>
              <w:t>Organizācijas skats</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_Toc148694894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17</w:t>
            </w:r>
            <w:r w:rsidRPr="009D1E07">
              <w:rPr>
                <w:rFonts w:ascii="Times New Roman" w:hAnsi="Times New Roman" w:cs="Times New Roman"/>
                <w:webHidden/>
              </w:rPr>
              <w:fldChar w:fldCharType="end"/>
            </w:r>
          </w:hyperlink>
        </w:p>
        <w:p w14:paraId="65714EA7" w14:textId="2637B211" w:rsidR="000408AC" w:rsidRPr="009D1E07" w:rsidRDefault="000408AC" w:rsidP="000408AC">
          <w:pPr>
            <w:pStyle w:val="TOC2"/>
            <w:tabs>
              <w:tab w:val="left" w:pos="1100"/>
              <w:tab w:val="right" w:leader="dot" w:pos="9628"/>
            </w:tabs>
            <w:rPr>
              <w:rFonts w:ascii="Times New Roman" w:hAnsi="Times New Roman" w:cs="Times New Roman"/>
              <w:lang w:eastAsia="lv-LV"/>
            </w:rPr>
          </w:pPr>
          <w:hyperlink w:anchor="_Toc148694895" w:history="1">
            <w:r w:rsidRPr="009D1E07">
              <w:rPr>
                <w:rStyle w:val="Hyperlink"/>
                <w:rFonts w:ascii="Times New Roman" w:hAnsi="Times New Roman" w:cs="Times New Roman"/>
              </w:rPr>
              <w:t>4.2.1.</w:t>
            </w:r>
            <w:r w:rsidRPr="009D1E07">
              <w:rPr>
                <w:rFonts w:ascii="Times New Roman" w:hAnsi="Times New Roman" w:cs="Times New Roman"/>
                <w:lang w:eastAsia="lv-LV"/>
              </w:rPr>
              <w:tab/>
            </w:r>
            <w:r w:rsidRPr="009D1E07">
              <w:rPr>
                <w:rStyle w:val="Hyperlink"/>
                <w:rFonts w:ascii="Times New Roman" w:hAnsi="Times New Roman" w:cs="Times New Roman"/>
              </w:rPr>
              <w:t>Funkcijas</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_Toc148694895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17</w:t>
            </w:r>
            <w:r w:rsidRPr="009D1E07">
              <w:rPr>
                <w:rFonts w:ascii="Times New Roman" w:hAnsi="Times New Roman" w:cs="Times New Roman"/>
                <w:webHidden/>
              </w:rPr>
              <w:fldChar w:fldCharType="end"/>
            </w:r>
          </w:hyperlink>
        </w:p>
        <w:p w14:paraId="46E34ABD" w14:textId="24E032CB" w:rsidR="000408AC" w:rsidRPr="009D1E07" w:rsidRDefault="000408AC" w:rsidP="000408AC">
          <w:pPr>
            <w:pStyle w:val="TOC2"/>
            <w:tabs>
              <w:tab w:val="left" w:pos="1100"/>
              <w:tab w:val="right" w:leader="dot" w:pos="9628"/>
            </w:tabs>
            <w:rPr>
              <w:rFonts w:ascii="Times New Roman" w:hAnsi="Times New Roman" w:cs="Times New Roman"/>
              <w:lang w:eastAsia="lv-LV"/>
            </w:rPr>
          </w:pPr>
          <w:hyperlink w:anchor="_Toc148694896" w:history="1">
            <w:r w:rsidRPr="009D1E07">
              <w:rPr>
                <w:rStyle w:val="Hyperlink"/>
                <w:rFonts w:ascii="Times New Roman" w:hAnsi="Times New Roman" w:cs="Times New Roman"/>
              </w:rPr>
              <w:t>4.2.2.</w:t>
            </w:r>
            <w:r w:rsidRPr="009D1E07">
              <w:rPr>
                <w:rFonts w:ascii="Times New Roman" w:hAnsi="Times New Roman" w:cs="Times New Roman"/>
                <w:lang w:eastAsia="lv-LV"/>
              </w:rPr>
              <w:tab/>
            </w:r>
            <w:r w:rsidRPr="009D1E07">
              <w:rPr>
                <w:rStyle w:val="Hyperlink"/>
                <w:rFonts w:ascii="Times New Roman" w:hAnsi="Times New Roman" w:cs="Times New Roman"/>
              </w:rPr>
              <w:t>Pakalpojumi</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_Toc148694896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18</w:t>
            </w:r>
            <w:r w:rsidRPr="009D1E07">
              <w:rPr>
                <w:rFonts w:ascii="Times New Roman" w:hAnsi="Times New Roman" w:cs="Times New Roman"/>
                <w:webHidden/>
              </w:rPr>
              <w:fldChar w:fldCharType="end"/>
            </w:r>
          </w:hyperlink>
        </w:p>
        <w:p w14:paraId="18B707FC" w14:textId="2B025693" w:rsidR="000408AC" w:rsidRPr="009D1E07" w:rsidRDefault="000408AC" w:rsidP="000408AC">
          <w:pPr>
            <w:pStyle w:val="TOC2"/>
            <w:tabs>
              <w:tab w:val="left" w:pos="880"/>
              <w:tab w:val="right" w:leader="dot" w:pos="9628"/>
            </w:tabs>
            <w:rPr>
              <w:rFonts w:ascii="Times New Roman" w:hAnsi="Times New Roman" w:cs="Times New Roman"/>
              <w:lang w:eastAsia="lv-LV"/>
            </w:rPr>
          </w:pPr>
          <w:hyperlink w:anchor="_Toc148694897" w:history="1">
            <w:r w:rsidRPr="009D1E07">
              <w:rPr>
                <w:rStyle w:val="Hyperlink"/>
                <w:rFonts w:ascii="Times New Roman" w:hAnsi="Times New Roman" w:cs="Times New Roman"/>
              </w:rPr>
              <w:t>4.3.</w:t>
            </w:r>
            <w:r w:rsidRPr="009D1E07">
              <w:rPr>
                <w:rFonts w:ascii="Times New Roman" w:hAnsi="Times New Roman" w:cs="Times New Roman"/>
                <w:lang w:eastAsia="lv-LV"/>
              </w:rPr>
              <w:tab/>
            </w:r>
            <w:r w:rsidRPr="009D1E07">
              <w:rPr>
                <w:rStyle w:val="Hyperlink"/>
                <w:rFonts w:ascii="Times New Roman" w:hAnsi="Times New Roman" w:cs="Times New Roman"/>
              </w:rPr>
              <w:t>Semantiskais skats</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_Toc148694897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19</w:t>
            </w:r>
            <w:r w:rsidRPr="009D1E07">
              <w:rPr>
                <w:rFonts w:ascii="Times New Roman" w:hAnsi="Times New Roman" w:cs="Times New Roman"/>
                <w:webHidden/>
              </w:rPr>
              <w:fldChar w:fldCharType="end"/>
            </w:r>
          </w:hyperlink>
        </w:p>
        <w:p w14:paraId="40BA016C" w14:textId="4936E4D4" w:rsidR="000408AC" w:rsidRPr="009D1E07" w:rsidRDefault="000408AC" w:rsidP="000408AC">
          <w:pPr>
            <w:pStyle w:val="TOC2"/>
            <w:tabs>
              <w:tab w:val="left" w:pos="880"/>
              <w:tab w:val="right" w:leader="dot" w:pos="9628"/>
            </w:tabs>
            <w:rPr>
              <w:rFonts w:ascii="Times New Roman" w:hAnsi="Times New Roman" w:cs="Times New Roman"/>
              <w:lang w:eastAsia="lv-LV"/>
            </w:rPr>
          </w:pPr>
          <w:hyperlink w:anchor="_Toc148694898" w:history="1">
            <w:r w:rsidRPr="009D1E07">
              <w:rPr>
                <w:rStyle w:val="Hyperlink"/>
                <w:rFonts w:ascii="Times New Roman" w:hAnsi="Times New Roman" w:cs="Times New Roman"/>
              </w:rPr>
              <w:t>4.4.</w:t>
            </w:r>
            <w:r w:rsidRPr="009D1E07">
              <w:rPr>
                <w:rFonts w:ascii="Times New Roman" w:hAnsi="Times New Roman" w:cs="Times New Roman"/>
                <w:lang w:eastAsia="lv-LV"/>
              </w:rPr>
              <w:tab/>
            </w:r>
            <w:r w:rsidRPr="009D1E07">
              <w:rPr>
                <w:rStyle w:val="Hyperlink"/>
                <w:rFonts w:ascii="Times New Roman" w:hAnsi="Times New Roman" w:cs="Times New Roman"/>
              </w:rPr>
              <w:t>Tehniskais skats</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_Toc148694898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20</w:t>
            </w:r>
            <w:r w:rsidRPr="009D1E07">
              <w:rPr>
                <w:rFonts w:ascii="Times New Roman" w:hAnsi="Times New Roman" w:cs="Times New Roman"/>
                <w:webHidden/>
              </w:rPr>
              <w:fldChar w:fldCharType="end"/>
            </w:r>
          </w:hyperlink>
        </w:p>
        <w:p w14:paraId="3AD572E3" w14:textId="39B11CCF" w:rsidR="000408AC" w:rsidRPr="009D1E07" w:rsidRDefault="000408AC" w:rsidP="000408AC">
          <w:pPr>
            <w:pStyle w:val="TOC2"/>
            <w:tabs>
              <w:tab w:val="left" w:pos="1100"/>
              <w:tab w:val="right" w:leader="dot" w:pos="9628"/>
            </w:tabs>
            <w:rPr>
              <w:rFonts w:ascii="Times New Roman" w:hAnsi="Times New Roman" w:cs="Times New Roman"/>
              <w:lang w:eastAsia="lv-LV"/>
            </w:rPr>
          </w:pPr>
          <w:hyperlink w:anchor="_Toc148694899" w:history="1">
            <w:r w:rsidRPr="009D1E07">
              <w:rPr>
                <w:rStyle w:val="Hyperlink"/>
                <w:rFonts w:ascii="Times New Roman" w:hAnsi="Times New Roman" w:cs="Times New Roman"/>
              </w:rPr>
              <w:t>4.4.1.</w:t>
            </w:r>
            <w:r w:rsidRPr="009D1E07">
              <w:rPr>
                <w:rFonts w:ascii="Times New Roman" w:hAnsi="Times New Roman" w:cs="Times New Roman"/>
                <w:lang w:eastAsia="lv-LV"/>
              </w:rPr>
              <w:tab/>
            </w:r>
            <w:r w:rsidRPr="009D1E07">
              <w:rPr>
                <w:rStyle w:val="Hyperlink"/>
                <w:rFonts w:ascii="Times New Roman" w:hAnsi="Times New Roman" w:cs="Times New Roman"/>
              </w:rPr>
              <w:t>Informācijas sistēmas</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_Toc148694899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20</w:t>
            </w:r>
            <w:r w:rsidRPr="009D1E07">
              <w:rPr>
                <w:rFonts w:ascii="Times New Roman" w:hAnsi="Times New Roman" w:cs="Times New Roman"/>
                <w:webHidden/>
              </w:rPr>
              <w:fldChar w:fldCharType="end"/>
            </w:r>
          </w:hyperlink>
        </w:p>
        <w:p w14:paraId="29A54276" w14:textId="6B105BA0" w:rsidR="000408AC" w:rsidRPr="009D1E07" w:rsidRDefault="000408AC" w:rsidP="000408AC">
          <w:pPr>
            <w:pStyle w:val="TOC2"/>
            <w:tabs>
              <w:tab w:val="left" w:pos="1100"/>
              <w:tab w:val="right" w:leader="dot" w:pos="9628"/>
            </w:tabs>
            <w:rPr>
              <w:rFonts w:ascii="Times New Roman" w:hAnsi="Times New Roman" w:cs="Times New Roman"/>
              <w:lang w:eastAsia="lv-LV"/>
            </w:rPr>
          </w:pPr>
          <w:hyperlink w:anchor="_Toc148694900" w:history="1">
            <w:r w:rsidRPr="009D1E07">
              <w:rPr>
                <w:rStyle w:val="Hyperlink"/>
                <w:rFonts w:ascii="Times New Roman" w:hAnsi="Times New Roman" w:cs="Times New Roman"/>
              </w:rPr>
              <w:t>4.4.2.</w:t>
            </w:r>
            <w:r w:rsidRPr="009D1E07">
              <w:rPr>
                <w:rFonts w:ascii="Times New Roman" w:hAnsi="Times New Roman" w:cs="Times New Roman"/>
                <w:lang w:eastAsia="lv-LV"/>
              </w:rPr>
              <w:tab/>
            </w:r>
            <w:r w:rsidRPr="009D1E07">
              <w:rPr>
                <w:rStyle w:val="Hyperlink"/>
                <w:rFonts w:ascii="Times New Roman" w:hAnsi="Times New Roman" w:cs="Times New Roman"/>
              </w:rPr>
              <w:t>Sistēmu sadarbība un integrācija</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_Toc148694900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21</w:t>
            </w:r>
            <w:r w:rsidRPr="009D1E07">
              <w:rPr>
                <w:rFonts w:ascii="Times New Roman" w:hAnsi="Times New Roman" w:cs="Times New Roman"/>
                <w:webHidden/>
              </w:rPr>
              <w:fldChar w:fldCharType="end"/>
            </w:r>
          </w:hyperlink>
        </w:p>
        <w:p w14:paraId="43F37418" w14:textId="7C854F04" w:rsidR="000408AC" w:rsidRPr="009D1E07" w:rsidRDefault="000408AC" w:rsidP="000408AC">
          <w:pPr>
            <w:pStyle w:val="TOC2"/>
            <w:tabs>
              <w:tab w:val="left" w:pos="1100"/>
              <w:tab w:val="right" w:leader="dot" w:pos="9628"/>
            </w:tabs>
            <w:rPr>
              <w:rFonts w:ascii="Times New Roman" w:hAnsi="Times New Roman" w:cs="Times New Roman"/>
              <w:lang w:eastAsia="lv-LV"/>
            </w:rPr>
          </w:pPr>
          <w:hyperlink w:anchor="_Toc148694901" w:history="1">
            <w:r w:rsidRPr="009D1E07">
              <w:rPr>
                <w:rStyle w:val="Hyperlink"/>
                <w:rFonts w:ascii="Times New Roman" w:hAnsi="Times New Roman" w:cs="Times New Roman"/>
              </w:rPr>
              <w:t>4.4.3.</w:t>
            </w:r>
            <w:r w:rsidRPr="009D1E07">
              <w:rPr>
                <w:rFonts w:ascii="Times New Roman" w:hAnsi="Times New Roman" w:cs="Times New Roman"/>
                <w:lang w:eastAsia="lv-LV"/>
              </w:rPr>
              <w:tab/>
            </w:r>
            <w:r w:rsidRPr="009D1E07">
              <w:rPr>
                <w:rStyle w:val="Hyperlink"/>
                <w:rFonts w:ascii="Times New Roman" w:hAnsi="Times New Roman" w:cs="Times New Roman"/>
              </w:rPr>
              <w:t>IKT infrastruktūra</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_Toc148694901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21</w:t>
            </w:r>
            <w:r w:rsidRPr="009D1E07">
              <w:rPr>
                <w:rFonts w:ascii="Times New Roman" w:hAnsi="Times New Roman" w:cs="Times New Roman"/>
                <w:webHidden/>
              </w:rPr>
              <w:fldChar w:fldCharType="end"/>
            </w:r>
          </w:hyperlink>
        </w:p>
        <w:p w14:paraId="6DB9A4A4" w14:textId="135AAB56" w:rsidR="000408AC" w:rsidRPr="009D1E07" w:rsidRDefault="000408AC" w:rsidP="000408AC">
          <w:pPr>
            <w:pStyle w:val="TOC1"/>
            <w:tabs>
              <w:tab w:val="left" w:pos="400"/>
              <w:tab w:val="right" w:leader="dot" w:pos="9628"/>
            </w:tabs>
            <w:rPr>
              <w:rFonts w:ascii="Times New Roman" w:hAnsi="Times New Roman" w:cs="Times New Roman"/>
              <w:lang w:eastAsia="lv-LV"/>
            </w:rPr>
          </w:pPr>
          <w:hyperlink w:anchor="_Toc148694902" w:history="1">
            <w:r w:rsidRPr="009D1E07">
              <w:rPr>
                <w:rStyle w:val="Hyperlink"/>
                <w:rFonts w:ascii="Times New Roman" w:hAnsi="Times New Roman" w:cs="Times New Roman"/>
              </w:rPr>
              <w:t>5.</w:t>
            </w:r>
            <w:r w:rsidRPr="009D1E07">
              <w:rPr>
                <w:rFonts w:ascii="Times New Roman" w:hAnsi="Times New Roman" w:cs="Times New Roman"/>
                <w:lang w:eastAsia="lv-LV"/>
              </w:rPr>
              <w:tab/>
            </w:r>
            <w:r w:rsidRPr="009D1E07">
              <w:rPr>
                <w:rStyle w:val="Hyperlink"/>
                <w:rFonts w:ascii="Times New Roman" w:hAnsi="Times New Roman" w:cs="Times New Roman"/>
              </w:rPr>
              <w:t>Mērķarhitektūras ieviešanas ceļa karte</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_Toc148694902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23</w:t>
            </w:r>
            <w:r w:rsidRPr="009D1E07">
              <w:rPr>
                <w:rFonts w:ascii="Times New Roman" w:hAnsi="Times New Roman" w:cs="Times New Roman"/>
                <w:webHidden/>
              </w:rPr>
              <w:fldChar w:fldCharType="end"/>
            </w:r>
          </w:hyperlink>
        </w:p>
        <w:p w14:paraId="05EE2550" w14:textId="76B14AD1" w:rsidR="000408AC" w:rsidRPr="009D1E07" w:rsidRDefault="000408AC" w:rsidP="000408AC">
          <w:pPr>
            <w:pStyle w:val="TOC2"/>
            <w:tabs>
              <w:tab w:val="left" w:pos="880"/>
              <w:tab w:val="right" w:leader="dot" w:pos="9628"/>
            </w:tabs>
            <w:rPr>
              <w:rFonts w:ascii="Times New Roman" w:hAnsi="Times New Roman" w:cs="Times New Roman"/>
              <w:lang w:eastAsia="lv-LV"/>
            </w:rPr>
          </w:pPr>
          <w:hyperlink w:anchor="_Toc148694903" w:history="1">
            <w:r w:rsidRPr="009D1E07">
              <w:rPr>
                <w:rStyle w:val="Hyperlink"/>
                <w:rFonts w:ascii="Times New Roman" w:hAnsi="Times New Roman" w:cs="Times New Roman"/>
              </w:rPr>
              <w:t>5.1.</w:t>
            </w:r>
            <w:r w:rsidRPr="009D1E07">
              <w:rPr>
                <w:rFonts w:ascii="Times New Roman" w:hAnsi="Times New Roman" w:cs="Times New Roman"/>
                <w:lang w:eastAsia="lv-LV"/>
              </w:rPr>
              <w:tab/>
            </w:r>
            <w:r w:rsidRPr="009D1E07">
              <w:rPr>
                <w:rStyle w:val="Hyperlink"/>
                <w:rFonts w:ascii="Times New Roman" w:hAnsi="Times New Roman" w:cs="Times New Roman"/>
              </w:rPr>
              <w:t>Pasākumu plāns</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_Toc148694903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23</w:t>
            </w:r>
            <w:r w:rsidRPr="009D1E07">
              <w:rPr>
                <w:rFonts w:ascii="Times New Roman" w:hAnsi="Times New Roman" w:cs="Times New Roman"/>
                <w:webHidden/>
              </w:rPr>
              <w:fldChar w:fldCharType="end"/>
            </w:r>
          </w:hyperlink>
        </w:p>
        <w:p w14:paraId="1C1A19C0" w14:textId="55AEAFE1" w:rsidR="000408AC" w:rsidRPr="009D1E07" w:rsidRDefault="000408AC" w:rsidP="000408AC">
          <w:pPr>
            <w:pStyle w:val="TOC2"/>
            <w:tabs>
              <w:tab w:val="left" w:pos="880"/>
              <w:tab w:val="right" w:leader="dot" w:pos="9628"/>
            </w:tabs>
            <w:rPr>
              <w:rFonts w:ascii="Times New Roman" w:hAnsi="Times New Roman" w:cs="Times New Roman"/>
              <w:lang w:eastAsia="lv-LV"/>
            </w:rPr>
          </w:pPr>
          <w:hyperlink w:anchor="_Toc148694904" w:history="1">
            <w:r w:rsidRPr="009D1E07">
              <w:rPr>
                <w:rStyle w:val="Hyperlink"/>
                <w:rFonts w:ascii="Times New Roman" w:hAnsi="Times New Roman" w:cs="Times New Roman"/>
              </w:rPr>
              <w:t>5.2.</w:t>
            </w:r>
            <w:r w:rsidRPr="009D1E07">
              <w:rPr>
                <w:rFonts w:ascii="Times New Roman" w:hAnsi="Times New Roman" w:cs="Times New Roman"/>
                <w:lang w:eastAsia="lv-LV"/>
              </w:rPr>
              <w:tab/>
            </w:r>
            <w:r w:rsidRPr="009D1E07">
              <w:rPr>
                <w:rStyle w:val="Hyperlink"/>
                <w:rFonts w:ascii="Times New Roman" w:hAnsi="Times New Roman" w:cs="Times New Roman"/>
              </w:rPr>
              <w:t>Mijiedarbība ar citiem domēniem</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_Toc148694904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32</w:t>
            </w:r>
            <w:r w:rsidRPr="009D1E07">
              <w:rPr>
                <w:rFonts w:ascii="Times New Roman" w:hAnsi="Times New Roman" w:cs="Times New Roman"/>
                <w:webHidden/>
              </w:rPr>
              <w:fldChar w:fldCharType="end"/>
            </w:r>
          </w:hyperlink>
        </w:p>
        <w:p w14:paraId="305A8A41" w14:textId="3535992F" w:rsidR="000408AC" w:rsidRPr="009D1E07" w:rsidRDefault="000408AC" w:rsidP="000408AC">
          <w:pPr>
            <w:pStyle w:val="TOC2"/>
            <w:tabs>
              <w:tab w:val="left" w:pos="880"/>
              <w:tab w:val="right" w:leader="dot" w:pos="9628"/>
            </w:tabs>
            <w:rPr>
              <w:rFonts w:ascii="Times New Roman" w:hAnsi="Times New Roman" w:cs="Times New Roman"/>
              <w:lang w:eastAsia="lv-LV"/>
            </w:rPr>
          </w:pPr>
          <w:hyperlink w:anchor="_Toc148694905" w:history="1">
            <w:r w:rsidRPr="009D1E07">
              <w:rPr>
                <w:rStyle w:val="Hyperlink"/>
                <w:rFonts w:ascii="Times New Roman" w:hAnsi="Times New Roman" w:cs="Times New Roman"/>
              </w:rPr>
              <w:t>5.3.</w:t>
            </w:r>
            <w:r w:rsidRPr="009D1E07">
              <w:rPr>
                <w:rFonts w:ascii="Times New Roman" w:hAnsi="Times New Roman" w:cs="Times New Roman"/>
                <w:lang w:eastAsia="lv-LV"/>
              </w:rPr>
              <w:tab/>
            </w:r>
            <w:r w:rsidRPr="009D1E07">
              <w:rPr>
                <w:rStyle w:val="Hyperlink"/>
                <w:rFonts w:ascii="Times New Roman" w:hAnsi="Times New Roman" w:cs="Times New Roman"/>
              </w:rPr>
              <w:t>Riski</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_Toc148694905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noProof/>
                <w:webHidden/>
              </w:rPr>
              <w:t>32</w:t>
            </w:r>
            <w:r w:rsidRPr="009D1E07">
              <w:rPr>
                <w:rFonts w:ascii="Times New Roman" w:hAnsi="Times New Roman" w:cs="Times New Roman"/>
                <w:webHidden/>
              </w:rPr>
              <w:fldChar w:fldCharType="end"/>
            </w:r>
          </w:hyperlink>
        </w:p>
        <w:p w14:paraId="1C76BF99" w14:textId="39327F6F" w:rsidR="000408AC" w:rsidRPr="009D1E07" w:rsidRDefault="000408AC" w:rsidP="000408AC">
          <w:pPr>
            <w:pStyle w:val="TOC1"/>
            <w:tabs>
              <w:tab w:val="right" w:leader="dot" w:pos="9628"/>
            </w:tabs>
            <w:rPr>
              <w:rFonts w:ascii="Times New Roman" w:hAnsi="Times New Roman" w:cs="Times New Roman"/>
              <w:lang w:eastAsia="lv-LV"/>
            </w:rPr>
          </w:pPr>
          <w:hyperlink w:anchor="_Toc148694906" w:history="1">
            <w:r w:rsidRPr="009D1E07">
              <w:rPr>
                <w:rStyle w:val="Hyperlink"/>
                <w:rFonts w:ascii="Times New Roman" w:hAnsi="Times New Roman" w:cs="Times New Roman"/>
              </w:rPr>
              <w:t>Pielikums. Domēna esošās arhitektūras komponentu katalogs</w:t>
            </w:r>
            <w:r w:rsidRPr="009D1E07">
              <w:rPr>
                <w:rFonts w:ascii="Times New Roman" w:hAnsi="Times New Roman" w:cs="Times New Roman"/>
                <w:webHidden/>
              </w:rPr>
              <w:tab/>
            </w:r>
            <w:r w:rsidRPr="009D1E07">
              <w:rPr>
                <w:rFonts w:ascii="Times New Roman" w:hAnsi="Times New Roman" w:cs="Times New Roman"/>
                <w:webHidden/>
              </w:rPr>
              <w:fldChar w:fldCharType="begin"/>
            </w:r>
            <w:r w:rsidRPr="009D1E07">
              <w:rPr>
                <w:rFonts w:ascii="Times New Roman" w:hAnsi="Times New Roman" w:cs="Times New Roman"/>
                <w:webHidden/>
              </w:rPr>
              <w:instrText xml:space="preserve"> PAGEREF _Toc148694906 \h </w:instrText>
            </w:r>
            <w:r w:rsidRPr="009D1E07">
              <w:rPr>
                <w:rFonts w:ascii="Times New Roman" w:hAnsi="Times New Roman" w:cs="Times New Roman"/>
                <w:webHidden/>
              </w:rPr>
            </w:r>
            <w:r w:rsidRPr="009D1E07">
              <w:rPr>
                <w:rFonts w:ascii="Times New Roman" w:hAnsi="Times New Roman" w:cs="Times New Roman"/>
                <w:webHidden/>
              </w:rPr>
              <w:fldChar w:fldCharType="separate"/>
            </w:r>
            <w:r w:rsidR="00121384">
              <w:rPr>
                <w:rFonts w:ascii="Times New Roman" w:hAnsi="Times New Roman" w:cs="Times New Roman"/>
                <w:b/>
                <w:bCs/>
                <w:noProof/>
                <w:webHidden/>
                <w:lang w:val="en-US"/>
              </w:rPr>
              <w:t>Error! Bookmark not defined.</w:t>
            </w:r>
            <w:r w:rsidRPr="009D1E07">
              <w:rPr>
                <w:rFonts w:ascii="Times New Roman" w:hAnsi="Times New Roman" w:cs="Times New Roman"/>
                <w:webHidden/>
              </w:rPr>
              <w:fldChar w:fldCharType="end"/>
            </w:r>
          </w:hyperlink>
        </w:p>
        <w:p w14:paraId="12A11E36" w14:textId="77777777" w:rsidR="000408AC" w:rsidRPr="009D1E07" w:rsidRDefault="000408AC" w:rsidP="000408AC">
          <w:pPr>
            <w:spacing w:after="60" w:line="240" w:lineRule="auto"/>
            <w:rPr>
              <w:rFonts w:ascii="Times New Roman" w:hAnsi="Times New Roman" w:cs="Times New Roman"/>
            </w:rPr>
          </w:pPr>
          <w:r w:rsidRPr="009D1E07">
            <w:rPr>
              <w:rFonts w:ascii="Times New Roman" w:hAnsi="Times New Roman" w:cs="Times New Roman"/>
              <w:b/>
              <w:bCs/>
            </w:rPr>
            <w:fldChar w:fldCharType="end"/>
          </w:r>
        </w:p>
      </w:sdtContent>
    </w:sdt>
    <w:p w14:paraId="4A10B7FC" w14:textId="77777777" w:rsidR="000408AC" w:rsidRPr="009D1E07" w:rsidRDefault="000408AC" w:rsidP="000408AC">
      <w:pPr>
        <w:spacing w:after="60" w:line="240" w:lineRule="auto"/>
        <w:rPr>
          <w:rFonts w:ascii="Times New Roman" w:hAnsi="Times New Roman" w:cs="Times New Roman"/>
          <w:iCs/>
          <w:color w:val="A32020"/>
        </w:rPr>
        <w:sectPr w:rsidR="000408AC" w:rsidRPr="009D1E07" w:rsidSect="000408AC">
          <w:headerReference w:type="default" r:id="rId11"/>
          <w:pgSz w:w="11906" w:h="16838"/>
          <w:pgMar w:top="1418" w:right="1134" w:bottom="1418" w:left="1134" w:header="709" w:footer="709" w:gutter="0"/>
          <w:cols w:space="720"/>
          <w:docGrid w:linePitch="272"/>
        </w:sectPr>
      </w:pPr>
    </w:p>
    <w:p w14:paraId="7E6F2B7D" w14:textId="5211CB39" w:rsidR="000408AC" w:rsidRPr="009D1E07" w:rsidRDefault="00121384" w:rsidP="000408AC">
      <w:pPr>
        <w:pStyle w:val="Heading1"/>
        <w:numPr>
          <w:ilvl w:val="0"/>
          <w:numId w:val="35"/>
        </w:numPr>
        <w:spacing w:before="0" w:after="60" w:line="240" w:lineRule="auto"/>
        <w:rPr>
          <w:rFonts w:ascii="Times New Roman" w:hAnsi="Times New Roman" w:cs="Times New Roman"/>
          <w:sz w:val="32"/>
          <w:szCs w:val="32"/>
        </w:rPr>
      </w:pPr>
      <w:bookmarkStart w:id="2" w:name="_Toc148694883"/>
      <w:r>
        <w:rPr>
          <w:rFonts w:ascii="Times New Roman" w:hAnsi="Times New Roman" w:cs="Times New Roman"/>
          <w:sz w:val="32"/>
          <w:szCs w:val="32"/>
        </w:rPr>
        <w:lastRenderedPageBreak/>
        <w:t>`</w:t>
      </w:r>
      <w:r w:rsidR="000408AC" w:rsidRPr="009D1E07">
        <w:rPr>
          <w:rFonts w:ascii="Times New Roman" w:hAnsi="Times New Roman" w:cs="Times New Roman"/>
          <w:sz w:val="32"/>
          <w:szCs w:val="32"/>
        </w:rPr>
        <w:t>Ievads</w:t>
      </w:r>
      <w:bookmarkEnd w:id="2"/>
    </w:p>
    <w:p w14:paraId="09E45EAA" w14:textId="7887E540" w:rsidR="000408AC" w:rsidRPr="009D1E07" w:rsidRDefault="000408AC" w:rsidP="009D1E07">
      <w:pPr>
        <w:spacing w:before="120" w:after="120" w:line="276" w:lineRule="auto"/>
        <w:ind w:firstLine="360"/>
        <w:jc w:val="both"/>
        <w:rPr>
          <w:rFonts w:ascii="Times New Roman" w:hAnsi="Times New Roman" w:cs="Times New Roman"/>
          <w:szCs w:val="24"/>
        </w:rPr>
      </w:pPr>
      <w:r w:rsidRPr="009D1E07">
        <w:rPr>
          <w:rFonts w:ascii="Times New Roman" w:hAnsi="Times New Roman" w:cs="Times New Roman"/>
          <w:szCs w:val="24"/>
        </w:rPr>
        <w:t>Dokuments izstrādāts saskaņā ar Ministru kabineta Digitālās modernizācijas tematiskās komitejas 2024.</w:t>
      </w:r>
      <w:r w:rsidR="009D1E07">
        <w:rPr>
          <w:rFonts w:ascii="Times New Roman" w:hAnsi="Times New Roman" w:cs="Times New Roman"/>
          <w:szCs w:val="24"/>
        </w:rPr>
        <w:t> </w:t>
      </w:r>
      <w:r w:rsidRPr="009D1E07">
        <w:rPr>
          <w:rFonts w:ascii="Times New Roman" w:hAnsi="Times New Roman" w:cs="Times New Roman"/>
          <w:szCs w:val="24"/>
        </w:rPr>
        <w:t>gada 16.</w:t>
      </w:r>
      <w:r w:rsidR="009D1E07">
        <w:rPr>
          <w:rFonts w:ascii="Times New Roman" w:hAnsi="Times New Roman" w:cs="Times New Roman"/>
          <w:szCs w:val="24"/>
        </w:rPr>
        <w:t> </w:t>
      </w:r>
      <w:r w:rsidRPr="009D1E07">
        <w:rPr>
          <w:rFonts w:ascii="Times New Roman" w:hAnsi="Times New Roman" w:cs="Times New Roman"/>
          <w:szCs w:val="24"/>
        </w:rPr>
        <w:t>jūlija sēdes protokola Nr.</w:t>
      </w:r>
      <w:r w:rsidR="009D1E07">
        <w:rPr>
          <w:rFonts w:ascii="Times New Roman" w:hAnsi="Times New Roman" w:cs="Times New Roman"/>
          <w:szCs w:val="24"/>
        </w:rPr>
        <w:t> </w:t>
      </w:r>
      <w:r w:rsidRPr="009D1E07">
        <w:rPr>
          <w:rFonts w:ascii="Times New Roman" w:hAnsi="Times New Roman" w:cs="Times New Roman"/>
          <w:szCs w:val="24"/>
        </w:rPr>
        <w:t>3 1.</w:t>
      </w:r>
      <w:r w:rsidR="009D1E07">
        <w:rPr>
          <w:rFonts w:ascii="Times New Roman" w:hAnsi="Times New Roman" w:cs="Times New Roman"/>
          <w:szCs w:val="24"/>
        </w:rPr>
        <w:t> </w:t>
      </w:r>
      <w:r w:rsidRPr="009D1E07">
        <w:rPr>
          <w:rFonts w:ascii="Times New Roman" w:hAnsi="Times New Roman" w:cs="Times New Roman"/>
          <w:szCs w:val="24"/>
        </w:rPr>
        <w:t>§, Digitālās modernizācijas tematiskās komitejas 2025.</w:t>
      </w:r>
      <w:r w:rsidR="009D1E07">
        <w:rPr>
          <w:rFonts w:ascii="Times New Roman" w:hAnsi="Times New Roman" w:cs="Times New Roman"/>
          <w:szCs w:val="24"/>
        </w:rPr>
        <w:t> </w:t>
      </w:r>
      <w:r w:rsidRPr="009D1E07">
        <w:rPr>
          <w:rFonts w:ascii="Times New Roman" w:hAnsi="Times New Roman" w:cs="Times New Roman"/>
          <w:szCs w:val="24"/>
        </w:rPr>
        <w:t>gada 25.</w:t>
      </w:r>
      <w:r w:rsidR="009D1E07">
        <w:rPr>
          <w:rFonts w:ascii="Times New Roman" w:hAnsi="Times New Roman" w:cs="Times New Roman"/>
          <w:szCs w:val="24"/>
        </w:rPr>
        <w:t> </w:t>
      </w:r>
      <w:r w:rsidRPr="009D1E07">
        <w:rPr>
          <w:rFonts w:ascii="Times New Roman" w:hAnsi="Times New Roman" w:cs="Times New Roman"/>
          <w:szCs w:val="24"/>
        </w:rPr>
        <w:t>marta sēdes protokola Nr.</w:t>
      </w:r>
      <w:r w:rsidR="009D1E07">
        <w:rPr>
          <w:rFonts w:ascii="Times New Roman" w:hAnsi="Times New Roman" w:cs="Times New Roman"/>
          <w:szCs w:val="24"/>
        </w:rPr>
        <w:t> </w:t>
      </w:r>
      <w:r w:rsidRPr="009D1E07">
        <w:rPr>
          <w:rFonts w:ascii="Times New Roman" w:hAnsi="Times New Roman" w:cs="Times New Roman"/>
          <w:szCs w:val="24"/>
        </w:rPr>
        <w:t>2. §</w:t>
      </w:r>
      <w:r w:rsidR="009D1E07">
        <w:rPr>
          <w:rFonts w:ascii="Times New Roman" w:hAnsi="Times New Roman" w:cs="Times New Roman"/>
          <w:szCs w:val="24"/>
        </w:rPr>
        <w:t> </w:t>
      </w:r>
      <w:r w:rsidRPr="009D1E07">
        <w:rPr>
          <w:rFonts w:ascii="Times New Roman" w:hAnsi="Times New Roman" w:cs="Times New Roman"/>
          <w:szCs w:val="24"/>
        </w:rPr>
        <w:t>2. punktu un projekta Nr.</w:t>
      </w:r>
      <w:r w:rsidR="009D1E07">
        <w:rPr>
          <w:rFonts w:ascii="Times New Roman" w:hAnsi="Times New Roman" w:cs="Times New Roman"/>
          <w:szCs w:val="24"/>
        </w:rPr>
        <w:t> </w:t>
      </w:r>
      <w:proofErr w:type="spellStart"/>
      <w:r w:rsidRPr="009D1E07">
        <w:rPr>
          <w:rFonts w:ascii="Times New Roman" w:hAnsi="Times New Roman" w:cs="Times New Roman"/>
          <w:szCs w:val="24"/>
        </w:rPr>
        <w:t>2.1.1.1.i.0</w:t>
      </w:r>
      <w:proofErr w:type="spellEnd"/>
      <w:r w:rsidRPr="009D1E07">
        <w:rPr>
          <w:rFonts w:ascii="Times New Roman" w:hAnsi="Times New Roman" w:cs="Times New Roman"/>
          <w:szCs w:val="24"/>
        </w:rPr>
        <w:t xml:space="preserve">/1/23/I/VARAM/010 “Valsts pārvaldes informācijas un komunikācijas tehnoloģiju attīstības projektu programmu un arhitektūras pārvaldība” ietvaros. </w:t>
      </w:r>
    </w:p>
    <w:p w14:paraId="191043CD" w14:textId="56799F38" w:rsidR="000408AC" w:rsidRPr="009D1E07" w:rsidRDefault="000408AC" w:rsidP="009D1E07">
      <w:pPr>
        <w:spacing w:before="120" w:after="120" w:line="276" w:lineRule="auto"/>
        <w:ind w:firstLine="357"/>
        <w:jc w:val="both"/>
        <w:rPr>
          <w:rFonts w:ascii="Times New Roman" w:hAnsi="Times New Roman" w:cs="Times New Roman"/>
          <w:szCs w:val="24"/>
        </w:rPr>
      </w:pPr>
      <w:r w:rsidRPr="009D1E07">
        <w:rPr>
          <w:rFonts w:ascii="Times New Roman" w:hAnsi="Times New Roman" w:cs="Times New Roman"/>
          <w:szCs w:val="24"/>
        </w:rPr>
        <w:t>Dokumenta nolūks un mērķauditorija sniegta 1.1.</w:t>
      </w:r>
      <w:r w:rsidR="009D1E07">
        <w:rPr>
          <w:rFonts w:ascii="Times New Roman" w:hAnsi="Times New Roman" w:cs="Times New Roman"/>
          <w:szCs w:val="24"/>
        </w:rPr>
        <w:t> </w:t>
      </w:r>
      <w:r w:rsidRPr="009D1E07">
        <w:rPr>
          <w:rFonts w:ascii="Times New Roman" w:hAnsi="Times New Roman" w:cs="Times New Roman"/>
          <w:szCs w:val="24"/>
        </w:rPr>
        <w:t>nodaļā, dokumentā aprakstītā jomas tvērums raksturots 1.2.</w:t>
      </w:r>
      <w:r w:rsidR="009D1E07">
        <w:rPr>
          <w:rFonts w:ascii="Times New Roman" w:hAnsi="Times New Roman" w:cs="Times New Roman"/>
          <w:szCs w:val="24"/>
        </w:rPr>
        <w:t> </w:t>
      </w:r>
      <w:r w:rsidRPr="009D1E07">
        <w:rPr>
          <w:rFonts w:ascii="Times New Roman" w:hAnsi="Times New Roman" w:cs="Times New Roman"/>
          <w:szCs w:val="24"/>
        </w:rPr>
        <w:t>nodaļā, 1.3.</w:t>
      </w:r>
      <w:r w:rsidR="009D1E07">
        <w:rPr>
          <w:rFonts w:ascii="Times New Roman" w:hAnsi="Times New Roman" w:cs="Times New Roman"/>
          <w:szCs w:val="24"/>
        </w:rPr>
        <w:t> </w:t>
      </w:r>
      <w:r w:rsidRPr="009D1E07">
        <w:rPr>
          <w:rFonts w:ascii="Times New Roman" w:hAnsi="Times New Roman" w:cs="Times New Roman"/>
          <w:szCs w:val="24"/>
        </w:rPr>
        <w:t>nodaļā iekļauts dokumentā izmantoto terminu un saīsinājumu saraksts un 1.4.</w:t>
      </w:r>
      <w:r w:rsidR="009D1E07">
        <w:rPr>
          <w:rFonts w:ascii="Times New Roman" w:hAnsi="Times New Roman" w:cs="Times New Roman"/>
          <w:szCs w:val="24"/>
        </w:rPr>
        <w:t> </w:t>
      </w:r>
      <w:r w:rsidRPr="009D1E07">
        <w:rPr>
          <w:rFonts w:ascii="Times New Roman" w:hAnsi="Times New Roman" w:cs="Times New Roman"/>
          <w:szCs w:val="24"/>
        </w:rPr>
        <w:t xml:space="preserve">nodaļā uzskaitīti būtiskākie saistītie dokumenti. </w:t>
      </w:r>
    </w:p>
    <w:p w14:paraId="1A33FD82" w14:textId="77777777" w:rsidR="000408AC" w:rsidRPr="009D1E07" w:rsidRDefault="000408AC" w:rsidP="000408AC">
      <w:pPr>
        <w:pStyle w:val="Heading2"/>
        <w:numPr>
          <w:ilvl w:val="1"/>
          <w:numId w:val="35"/>
        </w:numPr>
        <w:spacing w:before="240" w:after="60" w:line="240" w:lineRule="auto"/>
        <w:ind w:left="1077"/>
        <w:rPr>
          <w:rFonts w:ascii="Times New Roman" w:hAnsi="Times New Roman" w:cs="Times New Roman"/>
          <w:sz w:val="28"/>
          <w:szCs w:val="28"/>
        </w:rPr>
      </w:pPr>
      <w:bookmarkStart w:id="3" w:name="_Toc148694884"/>
      <w:r w:rsidRPr="009D1E07">
        <w:rPr>
          <w:rFonts w:ascii="Times New Roman" w:hAnsi="Times New Roman" w:cs="Times New Roman"/>
          <w:sz w:val="28"/>
          <w:szCs w:val="28"/>
        </w:rPr>
        <w:t>Dokumenta nolūks un mērķauditorija</w:t>
      </w:r>
      <w:bookmarkEnd w:id="3"/>
    </w:p>
    <w:p w14:paraId="57913200" w14:textId="59001E23" w:rsidR="000408AC" w:rsidRPr="009D1E07" w:rsidRDefault="000408AC" w:rsidP="009D1E07">
      <w:pPr>
        <w:spacing w:before="120" w:after="120" w:line="276" w:lineRule="auto"/>
        <w:ind w:firstLine="360"/>
        <w:jc w:val="both"/>
        <w:rPr>
          <w:rFonts w:ascii="Times New Roman" w:hAnsi="Times New Roman" w:cs="Times New Roman"/>
          <w:szCs w:val="24"/>
        </w:rPr>
      </w:pPr>
      <w:r w:rsidRPr="009D1E07">
        <w:rPr>
          <w:rFonts w:ascii="Times New Roman" w:hAnsi="Times New Roman" w:cs="Times New Roman"/>
          <w:szCs w:val="24"/>
        </w:rPr>
        <w:t xml:space="preserve">Dokuments apraksta Izglītības un zinātnes jomas </w:t>
      </w:r>
      <w:proofErr w:type="spellStart"/>
      <w:r w:rsidRPr="009D1E07">
        <w:rPr>
          <w:rFonts w:ascii="Times New Roman" w:hAnsi="Times New Roman" w:cs="Times New Roman"/>
          <w:szCs w:val="24"/>
        </w:rPr>
        <w:t>mērķarhitektūru</w:t>
      </w:r>
      <w:proofErr w:type="spellEnd"/>
      <w:r w:rsidRPr="009D1E07">
        <w:rPr>
          <w:rFonts w:ascii="Times New Roman" w:hAnsi="Times New Roman" w:cs="Times New Roman"/>
          <w:szCs w:val="24"/>
        </w:rPr>
        <w:t>, nosakot tā</w:t>
      </w:r>
      <w:r w:rsidR="009D1E07">
        <w:rPr>
          <w:rFonts w:ascii="Times New Roman" w:hAnsi="Times New Roman" w:cs="Times New Roman"/>
          <w:szCs w:val="24"/>
        </w:rPr>
        <w:t>s</w:t>
      </w:r>
      <w:r w:rsidRPr="009D1E07">
        <w:rPr>
          <w:rFonts w:ascii="Times New Roman" w:hAnsi="Times New Roman" w:cs="Times New Roman"/>
          <w:szCs w:val="24"/>
        </w:rPr>
        <w:t xml:space="preserve"> konceptuālos attīstības virzienus laika posmā no 2025. līdz 2030. gadam. Jomas </w:t>
      </w:r>
      <w:proofErr w:type="spellStart"/>
      <w:r w:rsidRPr="009D1E07">
        <w:rPr>
          <w:rFonts w:ascii="Times New Roman" w:hAnsi="Times New Roman" w:cs="Times New Roman"/>
          <w:szCs w:val="24"/>
        </w:rPr>
        <w:t>mērķarhitektūra</w:t>
      </w:r>
      <w:proofErr w:type="spellEnd"/>
      <w:r w:rsidRPr="009D1E07">
        <w:rPr>
          <w:rFonts w:ascii="Times New Roman" w:hAnsi="Times New Roman" w:cs="Times New Roman"/>
          <w:szCs w:val="24"/>
        </w:rPr>
        <w:t xml:space="preserve"> nosaka jomas attīstības mērķus un principus, kā arī apraksta arhitektūru šādos arhitektūras skatos: </w:t>
      </w:r>
    </w:p>
    <w:p w14:paraId="783818AA" w14:textId="77777777" w:rsidR="000408AC" w:rsidRPr="009D1E07" w:rsidRDefault="000408AC" w:rsidP="009D1E07">
      <w:pPr>
        <w:spacing w:before="120" w:after="120" w:line="276" w:lineRule="auto"/>
        <w:ind w:firstLine="425"/>
        <w:contextualSpacing/>
        <w:jc w:val="both"/>
        <w:rPr>
          <w:rFonts w:ascii="Times New Roman" w:hAnsi="Times New Roman" w:cs="Times New Roman"/>
          <w:szCs w:val="24"/>
        </w:rPr>
      </w:pPr>
      <w:r w:rsidRPr="009D1E07">
        <w:rPr>
          <w:rFonts w:ascii="Times New Roman" w:hAnsi="Times New Roman" w:cs="Times New Roman"/>
          <w:szCs w:val="24"/>
        </w:rPr>
        <w:t>1.</w:t>
      </w:r>
      <w:r w:rsidRPr="009D1E07">
        <w:rPr>
          <w:rFonts w:ascii="Times New Roman" w:hAnsi="Times New Roman" w:cs="Times New Roman"/>
          <w:szCs w:val="24"/>
        </w:rPr>
        <w:tab/>
      </w:r>
      <w:r w:rsidRPr="009D1E07">
        <w:rPr>
          <w:rFonts w:ascii="Times New Roman" w:hAnsi="Times New Roman" w:cs="Times New Roman"/>
          <w:szCs w:val="24"/>
          <w:u w:val="single"/>
        </w:rPr>
        <w:t>Juridiskais skats</w:t>
      </w:r>
      <w:r w:rsidRPr="009D1E07">
        <w:rPr>
          <w:rFonts w:ascii="Times New Roman" w:hAnsi="Times New Roman" w:cs="Times New Roman"/>
          <w:szCs w:val="24"/>
        </w:rPr>
        <w:t xml:space="preserve"> identificē paredzamās jomas regulējošo normatīvo aktu izmaiņas.</w:t>
      </w:r>
    </w:p>
    <w:p w14:paraId="1B173CD4" w14:textId="77777777" w:rsidR="000408AC" w:rsidRPr="009D1E07" w:rsidRDefault="000408AC" w:rsidP="009D1E07">
      <w:pPr>
        <w:spacing w:before="120" w:after="120" w:line="276" w:lineRule="auto"/>
        <w:ind w:firstLine="425"/>
        <w:contextualSpacing/>
        <w:jc w:val="both"/>
        <w:rPr>
          <w:rFonts w:ascii="Times New Roman" w:hAnsi="Times New Roman" w:cs="Times New Roman"/>
          <w:szCs w:val="24"/>
        </w:rPr>
      </w:pPr>
      <w:r w:rsidRPr="009D1E07">
        <w:rPr>
          <w:rFonts w:ascii="Times New Roman" w:hAnsi="Times New Roman" w:cs="Times New Roman"/>
          <w:szCs w:val="24"/>
        </w:rPr>
        <w:t>2.</w:t>
      </w:r>
      <w:r w:rsidRPr="009D1E07">
        <w:rPr>
          <w:rFonts w:ascii="Times New Roman" w:hAnsi="Times New Roman" w:cs="Times New Roman"/>
          <w:szCs w:val="24"/>
        </w:rPr>
        <w:tab/>
      </w:r>
      <w:r w:rsidRPr="009D1E07">
        <w:rPr>
          <w:rFonts w:ascii="Times New Roman" w:hAnsi="Times New Roman" w:cs="Times New Roman"/>
          <w:szCs w:val="24"/>
          <w:u w:val="single"/>
        </w:rPr>
        <w:t>Organizācijas skats</w:t>
      </w:r>
      <w:r w:rsidRPr="009D1E07">
        <w:rPr>
          <w:rFonts w:ascii="Times New Roman" w:hAnsi="Times New Roman" w:cs="Times New Roman"/>
          <w:szCs w:val="24"/>
        </w:rPr>
        <w:t xml:space="preserve"> apraksta jomas mērķa funkcijas un pakalpojumus.</w:t>
      </w:r>
    </w:p>
    <w:p w14:paraId="65854949" w14:textId="77777777" w:rsidR="000408AC" w:rsidRPr="009D1E07" w:rsidRDefault="000408AC" w:rsidP="009D1E07">
      <w:pPr>
        <w:spacing w:before="120" w:after="120" w:line="276" w:lineRule="auto"/>
        <w:ind w:firstLine="425"/>
        <w:contextualSpacing/>
        <w:jc w:val="both"/>
        <w:rPr>
          <w:rFonts w:ascii="Times New Roman" w:hAnsi="Times New Roman" w:cs="Times New Roman"/>
          <w:szCs w:val="24"/>
        </w:rPr>
      </w:pPr>
      <w:r w:rsidRPr="009D1E07">
        <w:rPr>
          <w:rFonts w:ascii="Times New Roman" w:hAnsi="Times New Roman" w:cs="Times New Roman"/>
          <w:szCs w:val="24"/>
        </w:rPr>
        <w:t>3.</w:t>
      </w:r>
      <w:r w:rsidRPr="009D1E07">
        <w:rPr>
          <w:rFonts w:ascii="Times New Roman" w:hAnsi="Times New Roman" w:cs="Times New Roman"/>
          <w:szCs w:val="24"/>
        </w:rPr>
        <w:tab/>
      </w:r>
      <w:r w:rsidRPr="009D1E07">
        <w:rPr>
          <w:rFonts w:ascii="Times New Roman" w:hAnsi="Times New Roman" w:cs="Times New Roman"/>
          <w:szCs w:val="24"/>
          <w:u w:val="single"/>
        </w:rPr>
        <w:t>Semantiskais skats</w:t>
      </w:r>
      <w:r w:rsidRPr="009D1E07">
        <w:rPr>
          <w:rFonts w:ascii="Times New Roman" w:hAnsi="Times New Roman" w:cs="Times New Roman"/>
          <w:szCs w:val="24"/>
        </w:rPr>
        <w:t xml:space="preserve"> definē izmaiņas jomas informācijas resursos. </w:t>
      </w:r>
    </w:p>
    <w:p w14:paraId="45595F2B" w14:textId="77777777" w:rsidR="000408AC" w:rsidRPr="009D1E07" w:rsidRDefault="000408AC" w:rsidP="009D1E07">
      <w:pPr>
        <w:spacing w:before="120" w:after="120" w:line="276" w:lineRule="auto"/>
        <w:ind w:firstLine="425"/>
        <w:jc w:val="both"/>
        <w:rPr>
          <w:rFonts w:ascii="Times New Roman" w:hAnsi="Times New Roman" w:cs="Times New Roman"/>
          <w:szCs w:val="24"/>
        </w:rPr>
      </w:pPr>
      <w:r w:rsidRPr="009D1E07">
        <w:rPr>
          <w:rFonts w:ascii="Times New Roman" w:hAnsi="Times New Roman" w:cs="Times New Roman"/>
          <w:szCs w:val="24"/>
        </w:rPr>
        <w:t>4.</w:t>
      </w:r>
      <w:r w:rsidRPr="009D1E07">
        <w:rPr>
          <w:rFonts w:ascii="Times New Roman" w:hAnsi="Times New Roman" w:cs="Times New Roman"/>
          <w:szCs w:val="24"/>
        </w:rPr>
        <w:tab/>
      </w:r>
      <w:r w:rsidRPr="009D1E07">
        <w:rPr>
          <w:rFonts w:ascii="Times New Roman" w:hAnsi="Times New Roman" w:cs="Times New Roman"/>
          <w:szCs w:val="24"/>
          <w:u w:val="single"/>
        </w:rPr>
        <w:t>Tehniskais skats</w:t>
      </w:r>
      <w:r w:rsidRPr="009D1E07">
        <w:rPr>
          <w:rFonts w:ascii="Times New Roman" w:hAnsi="Times New Roman" w:cs="Times New Roman"/>
          <w:szCs w:val="24"/>
        </w:rPr>
        <w:t xml:space="preserve"> raksturo jomas mērķa informācijas sistēmas, to sadarbību un izvietošanas principus. </w:t>
      </w:r>
    </w:p>
    <w:p w14:paraId="10A4D2CF" w14:textId="77777777" w:rsidR="000408AC" w:rsidRPr="009D1E07" w:rsidRDefault="000408AC" w:rsidP="009D1E07">
      <w:pPr>
        <w:spacing w:before="120" w:after="120" w:line="276" w:lineRule="auto"/>
        <w:ind w:firstLine="357"/>
        <w:jc w:val="both"/>
        <w:rPr>
          <w:rFonts w:ascii="Times New Roman" w:hAnsi="Times New Roman" w:cs="Times New Roman"/>
          <w:szCs w:val="24"/>
        </w:rPr>
      </w:pPr>
      <w:r w:rsidRPr="009D1E07">
        <w:rPr>
          <w:rFonts w:ascii="Times New Roman" w:hAnsi="Times New Roman" w:cs="Times New Roman"/>
          <w:szCs w:val="24"/>
        </w:rPr>
        <w:t>Dokumenta mērķauditorija ir:</w:t>
      </w:r>
    </w:p>
    <w:p w14:paraId="1E380F0A" w14:textId="77777777" w:rsidR="000408AC" w:rsidRPr="009D1E07" w:rsidRDefault="000408AC" w:rsidP="009D1E07">
      <w:pPr>
        <w:spacing w:before="120" w:after="120" w:line="276" w:lineRule="auto"/>
        <w:ind w:firstLine="425"/>
        <w:contextualSpacing/>
        <w:jc w:val="both"/>
        <w:rPr>
          <w:rFonts w:ascii="Times New Roman" w:hAnsi="Times New Roman" w:cs="Times New Roman"/>
          <w:szCs w:val="24"/>
        </w:rPr>
      </w:pPr>
      <w:r w:rsidRPr="009D1E07">
        <w:rPr>
          <w:rFonts w:ascii="Times New Roman" w:hAnsi="Times New Roman" w:cs="Times New Roman"/>
          <w:szCs w:val="24"/>
        </w:rPr>
        <w:t>•</w:t>
      </w:r>
      <w:r w:rsidRPr="009D1E07">
        <w:rPr>
          <w:rFonts w:ascii="Times New Roman" w:hAnsi="Times New Roman" w:cs="Times New Roman"/>
          <w:szCs w:val="24"/>
        </w:rPr>
        <w:tab/>
        <w:t xml:space="preserve">Domēna iestādes – IT projektu un risinājumu arhitektūras plānošanai. </w:t>
      </w:r>
    </w:p>
    <w:p w14:paraId="67A5C32E" w14:textId="77777777" w:rsidR="000408AC" w:rsidRPr="009D1E07" w:rsidRDefault="000408AC" w:rsidP="009D1E07">
      <w:pPr>
        <w:spacing w:before="120" w:after="120" w:line="276" w:lineRule="auto"/>
        <w:ind w:firstLine="425"/>
        <w:jc w:val="both"/>
        <w:rPr>
          <w:rFonts w:ascii="Times New Roman" w:hAnsi="Times New Roman" w:cs="Times New Roman"/>
          <w:szCs w:val="24"/>
        </w:rPr>
      </w:pPr>
      <w:r w:rsidRPr="009D1E07">
        <w:rPr>
          <w:rFonts w:ascii="Times New Roman" w:hAnsi="Times New Roman" w:cs="Times New Roman"/>
          <w:szCs w:val="24"/>
        </w:rPr>
        <w:t>•</w:t>
      </w:r>
      <w:r w:rsidRPr="009D1E07">
        <w:rPr>
          <w:rFonts w:ascii="Times New Roman" w:hAnsi="Times New Roman" w:cs="Times New Roman"/>
          <w:szCs w:val="24"/>
        </w:rPr>
        <w:tab/>
        <w:t xml:space="preserve">Valsts </w:t>
      </w:r>
      <w:proofErr w:type="spellStart"/>
      <w:r w:rsidRPr="009D1E07">
        <w:rPr>
          <w:rFonts w:ascii="Times New Roman" w:hAnsi="Times New Roman" w:cs="Times New Roman"/>
          <w:szCs w:val="24"/>
        </w:rPr>
        <w:t>IKT</w:t>
      </w:r>
      <w:proofErr w:type="spellEnd"/>
      <w:r w:rsidRPr="009D1E07">
        <w:rPr>
          <w:rFonts w:ascii="Times New Roman" w:hAnsi="Times New Roman" w:cs="Times New Roman"/>
          <w:szCs w:val="24"/>
        </w:rPr>
        <w:t xml:space="preserve"> politikas plānotāji – valsts </w:t>
      </w:r>
      <w:proofErr w:type="spellStart"/>
      <w:r w:rsidRPr="009D1E07">
        <w:rPr>
          <w:rFonts w:ascii="Times New Roman" w:hAnsi="Times New Roman" w:cs="Times New Roman"/>
          <w:szCs w:val="24"/>
        </w:rPr>
        <w:t>IKT</w:t>
      </w:r>
      <w:proofErr w:type="spellEnd"/>
      <w:r w:rsidRPr="009D1E07">
        <w:rPr>
          <w:rFonts w:ascii="Times New Roman" w:hAnsi="Times New Roman" w:cs="Times New Roman"/>
          <w:szCs w:val="24"/>
        </w:rPr>
        <w:t xml:space="preserve"> arhitektūras plānošanai un pārvaldībai. </w:t>
      </w:r>
    </w:p>
    <w:p w14:paraId="5D3D9FAA" w14:textId="77777777" w:rsidR="000408AC" w:rsidRPr="009D1E07" w:rsidRDefault="000408AC" w:rsidP="009D1E07">
      <w:pPr>
        <w:spacing w:before="120" w:after="120" w:line="276" w:lineRule="auto"/>
        <w:ind w:firstLine="357"/>
        <w:jc w:val="both"/>
        <w:rPr>
          <w:rFonts w:ascii="Times New Roman" w:hAnsi="Times New Roman" w:cs="Times New Roman"/>
          <w:szCs w:val="24"/>
        </w:rPr>
      </w:pPr>
      <w:r w:rsidRPr="009D1E07">
        <w:rPr>
          <w:rFonts w:ascii="Times New Roman" w:hAnsi="Times New Roman" w:cs="Times New Roman"/>
          <w:szCs w:val="24"/>
        </w:rPr>
        <w:t>Dokuments ietver augsta līmeņa attīstības virzienus, konkrētu rīku, sistēmu un tehnoloģiju izvēle veicama risinājumu arhitektūras izveides laikā, vērtējot to kopējo atbilstību arhitektūras principiem, to funkcionālo un tehnoloģisko atbilstību biznesa un IT prasībām (drošība, uzturamība u.c.), pieejamos resursus un kompetences.</w:t>
      </w:r>
    </w:p>
    <w:p w14:paraId="20232270" w14:textId="77777777" w:rsidR="000408AC" w:rsidRPr="009D1E07" w:rsidRDefault="000408AC" w:rsidP="000408AC">
      <w:pPr>
        <w:pStyle w:val="Heading2"/>
        <w:numPr>
          <w:ilvl w:val="1"/>
          <w:numId w:val="35"/>
        </w:numPr>
        <w:spacing w:before="240" w:after="60" w:line="240" w:lineRule="auto"/>
        <w:rPr>
          <w:rFonts w:ascii="Times New Roman" w:hAnsi="Times New Roman" w:cs="Times New Roman"/>
          <w:sz w:val="28"/>
          <w:szCs w:val="28"/>
        </w:rPr>
      </w:pPr>
      <w:bookmarkStart w:id="4" w:name="_Toc148694885"/>
      <w:r w:rsidRPr="009D1E07">
        <w:rPr>
          <w:rFonts w:ascii="Times New Roman" w:hAnsi="Times New Roman" w:cs="Times New Roman"/>
          <w:sz w:val="28"/>
          <w:szCs w:val="28"/>
        </w:rPr>
        <w:t>Jomas arhitektūras tvērums</w:t>
      </w:r>
      <w:bookmarkEnd w:id="4"/>
    </w:p>
    <w:p w14:paraId="7EECE8D1" w14:textId="3492F026" w:rsidR="000408AC" w:rsidRPr="009D1E07" w:rsidRDefault="000408AC" w:rsidP="009D1E07">
      <w:pPr>
        <w:spacing w:before="120" w:after="120" w:line="276" w:lineRule="auto"/>
        <w:ind w:firstLine="357"/>
        <w:jc w:val="both"/>
        <w:rPr>
          <w:rFonts w:ascii="Times New Roman" w:hAnsi="Times New Roman" w:cs="Times New Roman"/>
          <w:szCs w:val="24"/>
        </w:rPr>
      </w:pPr>
      <w:r w:rsidRPr="009D1E07">
        <w:rPr>
          <w:rFonts w:ascii="Times New Roman" w:hAnsi="Times New Roman" w:cs="Times New Roman"/>
          <w:szCs w:val="24"/>
        </w:rPr>
        <w:t>Izglītības un zinātnes arhitektūras nozare aptver visu veidu sistēmu un e-pakalpojumu kopumu, kas sniedz apmācības procesu atbalstu.</w:t>
      </w:r>
    </w:p>
    <w:p w14:paraId="61AC9ABA" w14:textId="77777777" w:rsidR="000408AC" w:rsidRPr="009C082B" w:rsidRDefault="000408AC" w:rsidP="009C082B">
      <w:pPr>
        <w:spacing w:before="120" w:after="120" w:line="276" w:lineRule="auto"/>
        <w:ind w:firstLine="357"/>
        <w:jc w:val="both"/>
        <w:rPr>
          <w:rFonts w:ascii="Times New Roman" w:hAnsi="Times New Roman" w:cs="Times New Roman"/>
          <w:szCs w:val="24"/>
        </w:rPr>
      </w:pPr>
      <w:proofErr w:type="spellStart"/>
      <w:r w:rsidRPr="009C082B">
        <w:rPr>
          <w:rFonts w:ascii="Times New Roman" w:hAnsi="Times New Roman" w:cs="Times New Roman"/>
          <w:szCs w:val="24"/>
        </w:rPr>
        <w:t>Apakšjomā</w:t>
      </w:r>
      <w:proofErr w:type="spellEnd"/>
      <w:r w:rsidRPr="009C082B">
        <w:rPr>
          <w:rFonts w:ascii="Times New Roman" w:hAnsi="Times New Roman" w:cs="Times New Roman"/>
          <w:szCs w:val="24"/>
        </w:rPr>
        <w:t xml:space="preserve"> līdzdarbojas šādas iestādes: </w:t>
      </w:r>
    </w:p>
    <w:p w14:paraId="35B8B4B4" w14:textId="61B278B2" w:rsidR="000408AC" w:rsidRPr="009D1E07" w:rsidRDefault="000408AC" w:rsidP="009C082B">
      <w:pPr>
        <w:pStyle w:val="ListParagraph"/>
        <w:numPr>
          <w:ilvl w:val="0"/>
          <w:numId w:val="38"/>
        </w:numPr>
        <w:spacing w:before="120" w:after="120" w:line="276" w:lineRule="auto"/>
        <w:ind w:left="714" w:hanging="357"/>
        <w:jc w:val="both"/>
        <w:rPr>
          <w:rFonts w:ascii="Times New Roman" w:hAnsi="Times New Roman" w:cs="Times New Roman"/>
          <w:iCs/>
          <w:szCs w:val="24"/>
        </w:rPr>
      </w:pPr>
      <w:r w:rsidRPr="009D1E07">
        <w:rPr>
          <w:rFonts w:ascii="Times New Roman" w:hAnsi="Times New Roman" w:cs="Times New Roman"/>
          <w:iCs/>
          <w:szCs w:val="24"/>
        </w:rPr>
        <w:t xml:space="preserve">Izglītības un zinātnes ministrija (domēna atbildīgā iestāde) – nozares atbildīga ministrija, kas nodrošina šīs nozares domēna </w:t>
      </w:r>
      <w:proofErr w:type="spellStart"/>
      <w:r w:rsidRPr="009D1E07">
        <w:rPr>
          <w:rFonts w:ascii="Times New Roman" w:hAnsi="Times New Roman" w:cs="Times New Roman"/>
          <w:iCs/>
          <w:szCs w:val="24"/>
        </w:rPr>
        <w:t>mērķarhitektūras</w:t>
      </w:r>
      <w:proofErr w:type="spellEnd"/>
      <w:r w:rsidRPr="009D1E07">
        <w:rPr>
          <w:rFonts w:ascii="Times New Roman" w:hAnsi="Times New Roman" w:cs="Times New Roman"/>
          <w:iCs/>
          <w:szCs w:val="24"/>
        </w:rPr>
        <w:t xml:space="preserve"> stratēģijas izstrādi un aktualizāciju, kā arī ieviešanas procesu koordināciju un vairāku domēna sistēmu un  </w:t>
      </w:r>
      <w:proofErr w:type="spellStart"/>
      <w:r w:rsidRPr="009D1E07">
        <w:rPr>
          <w:rFonts w:ascii="Times New Roman" w:hAnsi="Times New Roman" w:cs="Times New Roman"/>
          <w:iCs/>
          <w:szCs w:val="24"/>
        </w:rPr>
        <w:t>akalpojumu</w:t>
      </w:r>
      <w:proofErr w:type="spellEnd"/>
      <w:r w:rsidRPr="009D1E07">
        <w:rPr>
          <w:rFonts w:ascii="Times New Roman" w:hAnsi="Times New Roman" w:cs="Times New Roman"/>
          <w:iCs/>
          <w:szCs w:val="24"/>
        </w:rPr>
        <w:t xml:space="preserve"> attīstības uzraudzību;</w:t>
      </w:r>
    </w:p>
    <w:p w14:paraId="09F91CC9" w14:textId="77777777" w:rsidR="000408AC" w:rsidRPr="009D1E07" w:rsidRDefault="000408AC" w:rsidP="009C082B">
      <w:pPr>
        <w:pStyle w:val="ListParagraph"/>
        <w:numPr>
          <w:ilvl w:val="0"/>
          <w:numId w:val="38"/>
        </w:numPr>
        <w:spacing w:before="120" w:after="120" w:line="276" w:lineRule="auto"/>
        <w:ind w:left="714" w:hanging="357"/>
        <w:jc w:val="both"/>
        <w:rPr>
          <w:rFonts w:ascii="Times New Roman" w:hAnsi="Times New Roman" w:cs="Times New Roman"/>
          <w:iCs/>
          <w:szCs w:val="24"/>
        </w:rPr>
      </w:pPr>
      <w:r w:rsidRPr="009D1E07">
        <w:rPr>
          <w:rFonts w:ascii="Times New Roman" w:hAnsi="Times New Roman" w:cs="Times New Roman"/>
          <w:iCs/>
          <w:szCs w:val="24"/>
        </w:rPr>
        <w:t>Valsts izglītības attīstības aģentūra - resora iestāde, kura izmantojot vairākas sistēmas koordinē nacionālus un ārvalstu projektus izglītības un zinātnes jomā, kā arī ir vairāku nozares sistēmu pārzinis un nodrošina vairāku pieprasītāko resora e-pakalpojumu darbību;</w:t>
      </w:r>
    </w:p>
    <w:p w14:paraId="34D1F1C2" w14:textId="77777777" w:rsidR="000408AC" w:rsidRPr="009D1E07" w:rsidRDefault="000408AC" w:rsidP="009C082B">
      <w:pPr>
        <w:pStyle w:val="ListParagraph"/>
        <w:numPr>
          <w:ilvl w:val="0"/>
          <w:numId w:val="38"/>
        </w:numPr>
        <w:spacing w:before="120" w:after="120" w:line="276" w:lineRule="auto"/>
        <w:ind w:left="714" w:hanging="357"/>
        <w:jc w:val="both"/>
        <w:rPr>
          <w:rFonts w:ascii="Times New Roman" w:hAnsi="Times New Roman" w:cs="Times New Roman"/>
          <w:iCs/>
          <w:szCs w:val="24"/>
        </w:rPr>
      </w:pPr>
      <w:r w:rsidRPr="009D1E07">
        <w:rPr>
          <w:rFonts w:ascii="Times New Roman" w:hAnsi="Times New Roman" w:cs="Times New Roman"/>
          <w:iCs/>
          <w:szCs w:val="24"/>
        </w:rPr>
        <w:t xml:space="preserve">Latvijas zinātņu akadēmija - </w:t>
      </w:r>
      <w:proofErr w:type="spellStart"/>
      <w:r w:rsidRPr="009D1E07">
        <w:rPr>
          <w:rFonts w:ascii="Times New Roman" w:hAnsi="Times New Roman" w:cs="Times New Roman"/>
          <w:iCs/>
          <w:szCs w:val="24"/>
        </w:rPr>
        <w:t>pēcdoktorantūras</w:t>
      </w:r>
      <w:proofErr w:type="spellEnd"/>
      <w:r w:rsidRPr="009D1E07">
        <w:rPr>
          <w:rFonts w:ascii="Times New Roman" w:hAnsi="Times New Roman" w:cs="Times New Roman"/>
          <w:iCs/>
          <w:szCs w:val="24"/>
        </w:rPr>
        <w:t xml:space="preserve"> pētniecības atbalsta informācijas sistēmas pārzinis, kā arī viens no svarīgākajiem </w:t>
      </w:r>
      <w:proofErr w:type="spellStart"/>
      <w:r w:rsidRPr="009D1E07">
        <w:rPr>
          <w:rFonts w:ascii="Times New Roman" w:hAnsi="Times New Roman" w:cs="Times New Roman"/>
          <w:iCs/>
          <w:szCs w:val="24"/>
        </w:rPr>
        <w:t>NZDIS</w:t>
      </w:r>
      <w:proofErr w:type="spellEnd"/>
      <w:r w:rsidRPr="009D1E07">
        <w:rPr>
          <w:rFonts w:ascii="Times New Roman" w:hAnsi="Times New Roman" w:cs="Times New Roman"/>
          <w:iCs/>
          <w:szCs w:val="24"/>
        </w:rPr>
        <w:t xml:space="preserve"> lietotājiem;</w:t>
      </w:r>
    </w:p>
    <w:p w14:paraId="753475CB" w14:textId="031B17E3" w:rsidR="000408AC" w:rsidRPr="009D1E07" w:rsidRDefault="000408AC" w:rsidP="009C082B">
      <w:pPr>
        <w:pStyle w:val="ListParagraph"/>
        <w:numPr>
          <w:ilvl w:val="0"/>
          <w:numId w:val="38"/>
        </w:numPr>
        <w:spacing w:before="120" w:after="120" w:line="276" w:lineRule="auto"/>
        <w:ind w:left="714" w:hanging="357"/>
        <w:jc w:val="both"/>
        <w:rPr>
          <w:rFonts w:ascii="Times New Roman" w:hAnsi="Times New Roman" w:cs="Times New Roman"/>
          <w:iCs/>
          <w:szCs w:val="24"/>
        </w:rPr>
      </w:pPr>
      <w:r w:rsidRPr="009D1E07">
        <w:rPr>
          <w:rFonts w:ascii="Times New Roman" w:hAnsi="Times New Roman" w:cs="Times New Roman"/>
          <w:iCs/>
          <w:szCs w:val="24"/>
        </w:rPr>
        <w:t xml:space="preserve">Akadēmiskās informācijas centrs – nozares institūcija, kas ir Latvijas pārstāvis Eiropas Padomes/UNESCO </w:t>
      </w:r>
      <w:proofErr w:type="spellStart"/>
      <w:r w:rsidRPr="009D1E07">
        <w:rPr>
          <w:rFonts w:ascii="Times New Roman" w:hAnsi="Times New Roman" w:cs="Times New Roman"/>
          <w:iCs/>
          <w:szCs w:val="24"/>
        </w:rPr>
        <w:t>diplomatzīšanas</w:t>
      </w:r>
      <w:proofErr w:type="spellEnd"/>
      <w:r w:rsidRPr="009D1E07">
        <w:rPr>
          <w:rFonts w:ascii="Times New Roman" w:hAnsi="Times New Roman" w:cs="Times New Roman"/>
          <w:iCs/>
          <w:szCs w:val="24"/>
        </w:rPr>
        <w:t xml:space="preserve"> tīklā </w:t>
      </w:r>
      <w:proofErr w:type="spellStart"/>
      <w:r w:rsidRPr="009D1E07">
        <w:rPr>
          <w:rFonts w:ascii="Times New Roman" w:hAnsi="Times New Roman" w:cs="Times New Roman"/>
          <w:iCs/>
          <w:szCs w:val="24"/>
        </w:rPr>
        <w:t>ENIC</w:t>
      </w:r>
      <w:proofErr w:type="spellEnd"/>
      <w:r w:rsidRPr="009D1E07">
        <w:rPr>
          <w:rFonts w:ascii="Times New Roman" w:hAnsi="Times New Roman" w:cs="Times New Roman"/>
          <w:iCs/>
          <w:szCs w:val="24"/>
        </w:rPr>
        <w:t xml:space="preserve"> un Eiropas Savienības </w:t>
      </w:r>
      <w:proofErr w:type="spellStart"/>
      <w:r w:rsidRPr="009D1E07">
        <w:rPr>
          <w:rFonts w:ascii="Times New Roman" w:hAnsi="Times New Roman" w:cs="Times New Roman"/>
          <w:iCs/>
          <w:szCs w:val="24"/>
        </w:rPr>
        <w:t>diplomatzīšanas</w:t>
      </w:r>
      <w:proofErr w:type="spellEnd"/>
      <w:r w:rsidRPr="009D1E07">
        <w:rPr>
          <w:rFonts w:ascii="Times New Roman" w:hAnsi="Times New Roman" w:cs="Times New Roman"/>
          <w:iCs/>
          <w:szCs w:val="24"/>
        </w:rPr>
        <w:t xml:space="preserve"> tīklā </w:t>
      </w:r>
      <w:proofErr w:type="spellStart"/>
      <w:r w:rsidRPr="009D1E07">
        <w:rPr>
          <w:rFonts w:ascii="Times New Roman" w:hAnsi="Times New Roman" w:cs="Times New Roman"/>
          <w:iCs/>
          <w:szCs w:val="24"/>
        </w:rPr>
        <w:t>NARIC</w:t>
      </w:r>
      <w:proofErr w:type="spellEnd"/>
      <w:r w:rsidRPr="009D1E07">
        <w:rPr>
          <w:rFonts w:ascii="Times New Roman" w:hAnsi="Times New Roman" w:cs="Times New Roman"/>
          <w:iCs/>
          <w:szCs w:val="24"/>
        </w:rPr>
        <w:t>;</w:t>
      </w:r>
    </w:p>
    <w:p w14:paraId="7897D02C" w14:textId="41701C28" w:rsidR="000408AC" w:rsidRPr="009D1E07" w:rsidRDefault="000408AC" w:rsidP="009C082B">
      <w:pPr>
        <w:pStyle w:val="ListParagraph"/>
        <w:numPr>
          <w:ilvl w:val="0"/>
          <w:numId w:val="38"/>
        </w:numPr>
        <w:spacing w:before="120" w:after="120" w:line="276" w:lineRule="auto"/>
        <w:ind w:left="714" w:hanging="357"/>
        <w:jc w:val="both"/>
        <w:rPr>
          <w:rFonts w:ascii="Times New Roman" w:hAnsi="Times New Roman" w:cs="Times New Roman"/>
          <w:iCs/>
          <w:szCs w:val="24"/>
        </w:rPr>
      </w:pPr>
      <w:r w:rsidRPr="009D1E07">
        <w:rPr>
          <w:rFonts w:ascii="Times New Roman" w:hAnsi="Times New Roman" w:cs="Times New Roman"/>
          <w:iCs/>
        </w:rPr>
        <w:t xml:space="preserve">Izglītības kvalitātes dienests - </w:t>
      </w:r>
      <w:r w:rsidRPr="009D1E07">
        <w:rPr>
          <w:rFonts w:ascii="Times New Roman" w:hAnsi="Times New Roman" w:cs="Times New Roman"/>
          <w:iCs/>
          <w:szCs w:val="24"/>
        </w:rPr>
        <w:t>nozares iestādes, kura ir viens no svarīgākajiem Izglītības un zinātnes ministrijas pārziņā esošās Valsts izglītības informācijas sistēmas lietotājiem</w:t>
      </w:r>
      <w:r w:rsidRPr="009D1E07">
        <w:rPr>
          <w:rFonts w:ascii="Times New Roman" w:hAnsi="Times New Roman" w:cs="Times New Roman"/>
          <w:iCs/>
        </w:rPr>
        <w:t>;</w:t>
      </w:r>
    </w:p>
    <w:p w14:paraId="731A29AF" w14:textId="77777777" w:rsidR="000408AC" w:rsidRPr="009C082B" w:rsidRDefault="000408AC" w:rsidP="009C082B">
      <w:pPr>
        <w:pStyle w:val="ListParagraph"/>
        <w:numPr>
          <w:ilvl w:val="0"/>
          <w:numId w:val="38"/>
        </w:numPr>
        <w:spacing w:before="120" w:after="120" w:line="276" w:lineRule="auto"/>
        <w:ind w:left="714" w:hanging="357"/>
        <w:jc w:val="both"/>
        <w:rPr>
          <w:rFonts w:ascii="Times New Roman" w:hAnsi="Times New Roman" w:cs="Times New Roman"/>
          <w:iCs/>
          <w:szCs w:val="24"/>
        </w:rPr>
      </w:pPr>
      <w:r w:rsidRPr="009D1E07">
        <w:rPr>
          <w:rFonts w:ascii="Times New Roman" w:hAnsi="Times New Roman" w:cs="Times New Roman"/>
          <w:iCs/>
          <w:szCs w:val="24"/>
        </w:rPr>
        <w:lastRenderedPageBreak/>
        <w:t xml:space="preserve">Jaunatnes starptautisko programmu aģentūra, Latvijas sporta muzejs, Latviešu valodas aģentūra, Murjāņu sporta ģimnāzija un Latvijas Zinātnes padome </w:t>
      </w:r>
      <w:r w:rsidRPr="009C082B">
        <w:rPr>
          <w:rFonts w:ascii="Times New Roman" w:hAnsi="Times New Roman" w:cs="Times New Roman"/>
          <w:iCs/>
          <w:szCs w:val="24"/>
        </w:rPr>
        <w:t>resora iestādes, kuras savas kompetences ietvaros izmanto vairākas nozares informācijas sistēmas.</w:t>
      </w:r>
    </w:p>
    <w:p w14:paraId="0E5CB053" w14:textId="77777777" w:rsidR="000408AC" w:rsidRPr="009C082B" w:rsidRDefault="000408AC" w:rsidP="009C082B">
      <w:pPr>
        <w:spacing w:before="120" w:after="120" w:line="276" w:lineRule="auto"/>
        <w:ind w:firstLine="357"/>
        <w:jc w:val="both"/>
        <w:rPr>
          <w:rFonts w:ascii="Times New Roman" w:hAnsi="Times New Roman" w:cs="Times New Roman"/>
          <w:szCs w:val="24"/>
        </w:rPr>
      </w:pPr>
      <w:r w:rsidRPr="009C082B">
        <w:rPr>
          <w:rFonts w:ascii="Times New Roman" w:hAnsi="Times New Roman" w:cs="Times New Roman"/>
          <w:szCs w:val="24"/>
        </w:rPr>
        <w:t>Jomai atbalstu sniedz vairāki privāta sektora dalībnieki:</w:t>
      </w:r>
    </w:p>
    <w:p w14:paraId="14E5125B" w14:textId="77777777" w:rsidR="000408AC" w:rsidRPr="009D1E07" w:rsidRDefault="000408AC" w:rsidP="009C082B">
      <w:pPr>
        <w:pStyle w:val="ListParagraph"/>
        <w:numPr>
          <w:ilvl w:val="0"/>
          <w:numId w:val="38"/>
        </w:numPr>
        <w:spacing w:before="120" w:after="120" w:line="276" w:lineRule="auto"/>
        <w:ind w:left="714" w:hanging="357"/>
        <w:jc w:val="both"/>
        <w:rPr>
          <w:rFonts w:ascii="Times New Roman" w:hAnsi="Times New Roman" w:cs="Times New Roman"/>
          <w:iCs/>
          <w:szCs w:val="24"/>
        </w:rPr>
      </w:pPr>
      <w:r w:rsidRPr="009D1E07">
        <w:rPr>
          <w:rFonts w:ascii="Times New Roman" w:hAnsi="Times New Roman" w:cs="Times New Roman"/>
          <w:iCs/>
          <w:szCs w:val="24"/>
        </w:rPr>
        <w:t>SIA “Izglītības sistēmas”, kas nodrošina tīmekļa vietnes e-klase.lv darbību;</w:t>
      </w:r>
    </w:p>
    <w:p w14:paraId="32FDFB5C" w14:textId="77777777" w:rsidR="000408AC" w:rsidRPr="009D1E07" w:rsidRDefault="000408AC" w:rsidP="009C082B">
      <w:pPr>
        <w:pStyle w:val="ListParagraph"/>
        <w:numPr>
          <w:ilvl w:val="0"/>
          <w:numId w:val="38"/>
        </w:numPr>
        <w:spacing w:before="120" w:after="120" w:line="276" w:lineRule="auto"/>
        <w:ind w:left="714" w:hanging="357"/>
        <w:jc w:val="both"/>
        <w:rPr>
          <w:rFonts w:ascii="Times New Roman" w:hAnsi="Times New Roman" w:cs="Times New Roman"/>
          <w:iCs/>
          <w:szCs w:val="24"/>
        </w:rPr>
      </w:pPr>
      <w:r w:rsidRPr="009D1E07">
        <w:rPr>
          <w:rFonts w:ascii="Times New Roman" w:hAnsi="Times New Roman" w:cs="Times New Roman"/>
          <w:iCs/>
          <w:szCs w:val="24"/>
        </w:rPr>
        <w:t>SIA "Uzdevumi.lv", kas nodrošina tīmekļa vietnes uzdevumi.lv darbību;</w:t>
      </w:r>
    </w:p>
    <w:p w14:paraId="54A0CB24" w14:textId="77777777" w:rsidR="000408AC" w:rsidRPr="009D1E07" w:rsidRDefault="000408AC" w:rsidP="009C082B">
      <w:pPr>
        <w:pStyle w:val="ListParagraph"/>
        <w:numPr>
          <w:ilvl w:val="0"/>
          <w:numId w:val="38"/>
        </w:numPr>
        <w:spacing w:before="120" w:after="120" w:line="276" w:lineRule="auto"/>
        <w:ind w:left="714" w:hanging="357"/>
        <w:jc w:val="both"/>
        <w:rPr>
          <w:rFonts w:ascii="Times New Roman" w:hAnsi="Times New Roman" w:cs="Times New Roman"/>
          <w:iCs/>
          <w:szCs w:val="24"/>
        </w:rPr>
      </w:pPr>
      <w:r w:rsidRPr="009D1E07">
        <w:rPr>
          <w:rFonts w:ascii="Times New Roman" w:hAnsi="Times New Roman" w:cs="Times New Roman"/>
          <w:iCs/>
          <w:szCs w:val="24"/>
        </w:rPr>
        <w:t>SIA "</w:t>
      </w:r>
      <w:proofErr w:type="spellStart"/>
      <w:r w:rsidRPr="009D1E07">
        <w:rPr>
          <w:rFonts w:ascii="Times New Roman" w:hAnsi="Times New Roman" w:cs="Times New Roman"/>
          <w:iCs/>
          <w:szCs w:val="24"/>
        </w:rPr>
        <w:t>Lielvārds</w:t>
      </w:r>
      <w:proofErr w:type="spellEnd"/>
      <w:r w:rsidRPr="009D1E07">
        <w:rPr>
          <w:rFonts w:ascii="Times New Roman" w:hAnsi="Times New Roman" w:cs="Times New Roman"/>
          <w:iCs/>
          <w:szCs w:val="24"/>
        </w:rPr>
        <w:t>", kas nodrošina tīmekļa vietnes soma.lv darbību;</w:t>
      </w:r>
    </w:p>
    <w:p w14:paraId="379E124C" w14:textId="77777777" w:rsidR="000408AC" w:rsidRPr="009D1E07" w:rsidRDefault="000408AC" w:rsidP="009C082B">
      <w:pPr>
        <w:pStyle w:val="ListParagraph"/>
        <w:numPr>
          <w:ilvl w:val="0"/>
          <w:numId w:val="38"/>
        </w:numPr>
        <w:spacing w:before="120" w:after="120" w:line="276" w:lineRule="auto"/>
        <w:ind w:left="714" w:hanging="357"/>
        <w:jc w:val="both"/>
        <w:rPr>
          <w:rFonts w:ascii="Times New Roman" w:hAnsi="Times New Roman" w:cs="Times New Roman"/>
          <w:iCs/>
          <w:szCs w:val="24"/>
        </w:rPr>
      </w:pPr>
      <w:r w:rsidRPr="009D1E07">
        <w:rPr>
          <w:rFonts w:ascii="Times New Roman" w:hAnsi="Times New Roman" w:cs="Times New Roman"/>
          <w:iCs/>
          <w:szCs w:val="24"/>
        </w:rPr>
        <w:t>SIA "</w:t>
      </w:r>
      <w:proofErr w:type="spellStart"/>
      <w:r w:rsidRPr="009D1E07">
        <w:rPr>
          <w:rFonts w:ascii="Times New Roman" w:hAnsi="Times New Roman" w:cs="Times New Roman"/>
          <w:iCs/>
          <w:szCs w:val="24"/>
        </w:rPr>
        <w:t>Edurio</w:t>
      </w:r>
      <w:proofErr w:type="spellEnd"/>
      <w:r w:rsidRPr="009D1E07">
        <w:rPr>
          <w:rFonts w:ascii="Times New Roman" w:hAnsi="Times New Roman" w:cs="Times New Roman"/>
          <w:iCs/>
          <w:szCs w:val="24"/>
        </w:rPr>
        <w:t>" kas nodrošina aptauju bibliotēka "</w:t>
      </w:r>
      <w:proofErr w:type="spellStart"/>
      <w:r w:rsidRPr="009D1E07">
        <w:rPr>
          <w:rFonts w:ascii="Times New Roman" w:hAnsi="Times New Roman" w:cs="Times New Roman"/>
          <w:iCs/>
          <w:szCs w:val="24"/>
        </w:rPr>
        <w:t>Edurio</w:t>
      </w:r>
      <w:proofErr w:type="spellEnd"/>
      <w:r w:rsidRPr="009D1E07">
        <w:rPr>
          <w:rFonts w:ascii="Times New Roman" w:hAnsi="Times New Roman" w:cs="Times New Roman"/>
          <w:iCs/>
          <w:szCs w:val="24"/>
        </w:rPr>
        <w:t>" darbību;</w:t>
      </w:r>
    </w:p>
    <w:p w14:paraId="4630CEDE" w14:textId="77777777" w:rsidR="000408AC" w:rsidRPr="009D1E07" w:rsidRDefault="000408AC" w:rsidP="009C082B">
      <w:pPr>
        <w:pStyle w:val="ListParagraph"/>
        <w:numPr>
          <w:ilvl w:val="0"/>
          <w:numId w:val="38"/>
        </w:numPr>
        <w:spacing w:before="120" w:after="120" w:line="276" w:lineRule="auto"/>
        <w:ind w:left="714" w:hanging="357"/>
        <w:jc w:val="both"/>
        <w:rPr>
          <w:rFonts w:ascii="Times New Roman" w:hAnsi="Times New Roman" w:cs="Times New Roman"/>
          <w:iCs/>
          <w:szCs w:val="24"/>
        </w:rPr>
      </w:pPr>
      <w:r w:rsidRPr="009D1E07">
        <w:rPr>
          <w:rFonts w:ascii="Times New Roman" w:hAnsi="Times New Roman" w:cs="Times New Roman"/>
          <w:iCs/>
          <w:szCs w:val="24"/>
        </w:rPr>
        <w:t>SIA "</w:t>
      </w:r>
      <w:proofErr w:type="spellStart"/>
      <w:r w:rsidRPr="009D1E07">
        <w:rPr>
          <w:rFonts w:ascii="Times New Roman" w:hAnsi="Times New Roman" w:cs="Times New Roman"/>
          <w:iCs/>
          <w:szCs w:val="24"/>
        </w:rPr>
        <w:t>Tietoevry</w:t>
      </w:r>
      <w:proofErr w:type="spellEnd"/>
      <w:r w:rsidRPr="009D1E07">
        <w:rPr>
          <w:rFonts w:ascii="Times New Roman" w:hAnsi="Times New Roman" w:cs="Times New Roman"/>
          <w:iCs/>
          <w:szCs w:val="24"/>
        </w:rPr>
        <w:t xml:space="preserve"> Latvia", kas nodrošina bibliotēku informācijas sistēma ALISE darbību.</w:t>
      </w:r>
    </w:p>
    <w:p w14:paraId="28690058" w14:textId="198B4EA8" w:rsidR="000408AC" w:rsidRPr="009C082B" w:rsidRDefault="000408AC" w:rsidP="009C082B">
      <w:pPr>
        <w:pStyle w:val="Heading2"/>
        <w:numPr>
          <w:ilvl w:val="1"/>
          <w:numId w:val="35"/>
        </w:numPr>
        <w:spacing w:before="240" w:after="60" w:line="240" w:lineRule="auto"/>
        <w:rPr>
          <w:rFonts w:ascii="Times New Roman" w:hAnsi="Times New Roman" w:cs="Times New Roman"/>
          <w:sz w:val="28"/>
          <w:szCs w:val="28"/>
        </w:rPr>
      </w:pPr>
      <w:r w:rsidRPr="009C082B">
        <w:rPr>
          <w:rFonts w:ascii="Times New Roman" w:hAnsi="Times New Roman" w:cs="Times New Roman"/>
          <w:sz w:val="28"/>
          <w:szCs w:val="28"/>
        </w:rPr>
        <w:t xml:space="preserve"> </w:t>
      </w:r>
      <w:bookmarkStart w:id="5" w:name="_Toc148694886"/>
      <w:r w:rsidRPr="009C082B">
        <w:rPr>
          <w:rFonts w:ascii="Times New Roman" w:hAnsi="Times New Roman" w:cs="Times New Roman"/>
          <w:sz w:val="28"/>
          <w:szCs w:val="28"/>
        </w:rPr>
        <w:t>Termini un saīsinājumi</w:t>
      </w:r>
      <w:bookmarkEnd w:id="5"/>
    </w:p>
    <w:p w14:paraId="5F3EFCEB" w14:textId="77777777" w:rsidR="000408AC" w:rsidRPr="009C082B" w:rsidRDefault="000408AC" w:rsidP="009C082B">
      <w:pPr>
        <w:spacing w:before="120" w:after="120" w:line="276" w:lineRule="auto"/>
        <w:ind w:firstLine="357"/>
        <w:jc w:val="both"/>
        <w:rPr>
          <w:rFonts w:ascii="Times New Roman" w:hAnsi="Times New Roman" w:cs="Times New Roman"/>
          <w:szCs w:val="24"/>
        </w:rPr>
      </w:pPr>
      <w:r w:rsidRPr="009C082B">
        <w:rPr>
          <w:rFonts w:ascii="Times New Roman" w:hAnsi="Times New Roman" w:cs="Times New Roman"/>
          <w:szCs w:val="24"/>
        </w:rPr>
        <w:t>Dokumentā izmantotie termini un saīsinājumi un to skaidrojumi aprakstīti zemāk esošajā tabulā.</w:t>
      </w:r>
    </w:p>
    <w:p w14:paraId="0E79B21E" w14:textId="53C679F3" w:rsidR="000408AC" w:rsidRPr="009D1E07" w:rsidRDefault="000408AC" w:rsidP="000408AC">
      <w:pPr>
        <w:jc w:val="right"/>
        <w:rPr>
          <w:rFonts w:ascii="Times New Roman" w:hAnsi="Times New Roman" w:cs="Times New Roman"/>
          <w:i/>
          <w:iCs/>
        </w:rPr>
      </w:pPr>
      <w:proofErr w:type="spellStart"/>
      <w:r w:rsidRPr="009D1E07">
        <w:rPr>
          <w:rFonts w:ascii="Times New Roman" w:hAnsi="Times New Roman" w:cs="Times New Roman"/>
          <w:i/>
          <w:iCs/>
        </w:rPr>
        <w:t>1.tabula</w:t>
      </w:r>
      <w:proofErr w:type="spellEnd"/>
      <w:r w:rsidRPr="009D1E07">
        <w:rPr>
          <w:rFonts w:ascii="Times New Roman" w:hAnsi="Times New Roman" w:cs="Times New Roman"/>
          <w:i/>
          <w:iCs/>
        </w:rPr>
        <w:t>. Dokumentā izmantotie termini un saīsinājumi</w:t>
      </w:r>
    </w:p>
    <w:tbl>
      <w:tblPr>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405"/>
        <w:gridCol w:w="7229"/>
      </w:tblGrid>
      <w:tr w:rsidR="000408AC" w:rsidRPr="009D1E07" w14:paraId="550CE63A" w14:textId="77777777" w:rsidTr="000509A5">
        <w:trPr>
          <w:tblHeader/>
        </w:trPr>
        <w:tc>
          <w:tcPr>
            <w:tcW w:w="2405" w:type="dxa"/>
            <w:shd w:val="clear" w:color="auto" w:fill="664690"/>
          </w:tcPr>
          <w:p w14:paraId="6DB2EE34" w14:textId="77777777" w:rsidR="000408AC" w:rsidRPr="009D1E07" w:rsidRDefault="000408AC" w:rsidP="001100BE">
            <w:pPr>
              <w:spacing w:after="60" w:line="240" w:lineRule="auto"/>
              <w:rPr>
                <w:rFonts w:ascii="Times New Roman" w:hAnsi="Times New Roman" w:cs="Times New Roman"/>
                <w:iCs/>
                <w:color w:val="E8E8E8" w:themeColor="background2"/>
              </w:rPr>
            </w:pPr>
            <w:r w:rsidRPr="009D1E07">
              <w:rPr>
                <w:rFonts w:ascii="Times New Roman" w:hAnsi="Times New Roman" w:cs="Times New Roman"/>
                <w:iCs/>
                <w:color w:val="E8E8E8" w:themeColor="background2"/>
              </w:rPr>
              <w:t>Termins, saīsinājums</w:t>
            </w:r>
          </w:p>
        </w:tc>
        <w:tc>
          <w:tcPr>
            <w:tcW w:w="7229" w:type="dxa"/>
            <w:shd w:val="clear" w:color="auto" w:fill="664690"/>
          </w:tcPr>
          <w:p w14:paraId="046941C5" w14:textId="77777777" w:rsidR="000408AC" w:rsidRPr="009D1E07" w:rsidRDefault="000408AC" w:rsidP="001100BE">
            <w:pPr>
              <w:spacing w:after="60" w:line="240" w:lineRule="auto"/>
              <w:rPr>
                <w:rFonts w:ascii="Times New Roman" w:hAnsi="Times New Roman" w:cs="Times New Roman"/>
                <w:iCs/>
                <w:color w:val="E8E8E8" w:themeColor="background2"/>
              </w:rPr>
            </w:pPr>
            <w:r w:rsidRPr="009D1E07">
              <w:rPr>
                <w:rFonts w:ascii="Times New Roman" w:hAnsi="Times New Roman" w:cs="Times New Roman"/>
                <w:iCs/>
                <w:color w:val="E8E8E8" w:themeColor="background2"/>
              </w:rPr>
              <w:t>Skaidrojums</w:t>
            </w:r>
          </w:p>
        </w:tc>
      </w:tr>
      <w:tr w:rsidR="000408AC" w:rsidRPr="009D1E07" w14:paraId="3E1AADB0" w14:textId="77777777" w:rsidTr="000408AC">
        <w:tc>
          <w:tcPr>
            <w:tcW w:w="2405" w:type="dxa"/>
          </w:tcPr>
          <w:p w14:paraId="6AE919BB" w14:textId="77777777" w:rsidR="000408AC" w:rsidRPr="009D1E07" w:rsidRDefault="000408AC" w:rsidP="001100BE">
            <w:pPr>
              <w:spacing w:after="60" w:line="240" w:lineRule="auto"/>
              <w:rPr>
                <w:rFonts w:ascii="Times New Roman" w:hAnsi="Times New Roman" w:cs="Times New Roman"/>
                <w:iCs/>
              </w:rPr>
            </w:pPr>
            <w:proofErr w:type="spellStart"/>
            <w:r w:rsidRPr="009D1E07">
              <w:rPr>
                <w:rFonts w:ascii="Times New Roman" w:hAnsi="Times New Roman" w:cs="Times New Roman"/>
                <w:iCs/>
              </w:rPr>
              <w:t>AIC</w:t>
            </w:r>
            <w:proofErr w:type="spellEnd"/>
          </w:p>
        </w:tc>
        <w:tc>
          <w:tcPr>
            <w:tcW w:w="7229" w:type="dxa"/>
          </w:tcPr>
          <w:p w14:paraId="0B8D12E6"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szCs w:val="24"/>
              </w:rPr>
              <w:t>Akadēmiskās informācijas centrs</w:t>
            </w:r>
          </w:p>
        </w:tc>
      </w:tr>
      <w:tr w:rsidR="000408AC" w:rsidRPr="009D1E07" w14:paraId="3C8250E3" w14:textId="77777777" w:rsidTr="000408AC">
        <w:tc>
          <w:tcPr>
            <w:tcW w:w="2405" w:type="dxa"/>
          </w:tcPr>
          <w:p w14:paraId="20861241" w14:textId="77777777" w:rsidR="000408AC" w:rsidRPr="009D1E07" w:rsidRDefault="000408AC" w:rsidP="001100BE">
            <w:pPr>
              <w:spacing w:after="60" w:line="240" w:lineRule="auto"/>
              <w:rPr>
                <w:rFonts w:ascii="Times New Roman" w:hAnsi="Times New Roman" w:cs="Times New Roman"/>
                <w:b/>
                <w:iCs/>
              </w:rPr>
            </w:pPr>
            <w:r w:rsidRPr="009D1E07">
              <w:rPr>
                <w:rFonts w:ascii="Times New Roman" w:hAnsi="Times New Roman" w:cs="Times New Roman"/>
                <w:iCs/>
              </w:rPr>
              <w:t>Arhitektūras skats</w:t>
            </w:r>
          </w:p>
        </w:tc>
        <w:tc>
          <w:tcPr>
            <w:tcW w:w="7229" w:type="dxa"/>
          </w:tcPr>
          <w:p w14:paraId="52770EDF" w14:textId="77777777" w:rsidR="000408AC" w:rsidRPr="009D1E07" w:rsidRDefault="000408AC" w:rsidP="001100BE">
            <w:pPr>
              <w:spacing w:after="60" w:line="240" w:lineRule="auto"/>
              <w:rPr>
                <w:rFonts w:ascii="Times New Roman" w:hAnsi="Times New Roman" w:cs="Times New Roman"/>
                <w:bCs/>
                <w:iCs/>
              </w:rPr>
            </w:pPr>
            <w:r w:rsidRPr="009D1E07">
              <w:rPr>
                <w:rFonts w:ascii="Times New Roman" w:hAnsi="Times New Roman" w:cs="Times New Roman"/>
                <w:iCs/>
              </w:rPr>
              <w:t xml:space="preserve">Arhitektūras skati attēlo noteiktu arhitektūras jomu. Tipiski tiek izdalīti četri skati – biznesa, informācijas, lietojumprogrammu un tehnoloģiju </w:t>
            </w:r>
            <w:r w:rsidRPr="009D1E07">
              <w:rPr>
                <w:rFonts w:ascii="Times New Roman" w:hAnsi="Times New Roman" w:cs="Times New Roman"/>
                <w:i/>
                <w:iCs/>
              </w:rPr>
              <w:t>(</w:t>
            </w:r>
            <w:proofErr w:type="spellStart"/>
            <w:r w:rsidRPr="009D1E07">
              <w:rPr>
                <w:rFonts w:ascii="Times New Roman" w:hAnsi="Times New Roman" w:cs="Times New Roman"/>
                <w:iCs/>
              </w:rPr>
              <w:t>angl</w:t>
            </w:r>
            <w:proofErr w:type="spellEnd"/>
            <w:r w:rsidRPr="009D1E07">
              <w:rPr>
                <w:rFonts w:ascii="Times New Roman" w:hAnsi="Times New Roman" w:cs="Times New Roman"/>
                <w:i/>
                <w:iCs/>
              </w:rPr>
              <w:t xml:space="preserve">. – </w:t>
            </w:r>
            <w:proofErr w:type="spellStart"/>
            <w:r w:rsidRPr="009D1E07">
              <w:rPr>
                <w:rFonts w:ascii="Times New Roman" w:hAnsi="Times New Roman" w:cs="Times New Roman"/>
                <w:i/>
                <w:iCs/>
              </w:rPr>
              <w:t>Architecture</w:t>
            </w:r>
            <w:proofErr w:type="spellEnd"/>
            <w:r w:rsidRPr="009D1E07">
              <w:rPr>
                <w:rFonts w:ascii="Times New Roman" w:hAnsi="Times New Roman" w:cs="Times New Roman"/>
                <w:i/>
                <w:iCs/>
              </w:rPr>
              <w:t xml:space="preserve"> </w:t>
            </w:r>
            <w:proofErr w:type="spellStart"/>
            <w:r w:rsidRPr="009D1E07">
              <w:rPr>
                <w:rFonts w:ascii="Times New Roman" w:hAnsi="Times New Roman" w:cs="Times New Roman"/>
                <w:i/>
                <w:iCs/>
              </w:rPr>
              <w:t>View</w:t>
            </w:r>
            <w:proofErr w:type="spellEnd"/>
            <w:r w:rsidRPr="009D1E07">
              <w:rPr>
                <w:rFonts w:ascii="Times New Roman" w:hAnsi="Times New Roman" w:cs="Times New Roman"/>
                <w:i/>
                <w:iCs/>
              </w:rPr>
              <w:t>)</w:t>
            </w:r>
          </w:p>
        </w:tc>
      </w:tr>
      <w:tr w:rsidR="000408AC" w:rsidRPr="009D1E07" w14:paraId="3EBBA6E4" w14:textId="77777777" w:rsidTr="000408AC">
        <w:tc>
          <w:tcPr>
            <w:tcW w:w="2405" w:type="dxa"/>
          </w:tcPr>
          <w:p w14:paraId="6E65E011" w14:textId="77777777" w:rsidR="000408AC" w:rsidRPr="009D1E07" w:rsidRDefault="000408AC" w:rsidP="001100BE">
            <w:pPr>
              <w:spacing w:after="60" w:line="240" w:lineRule="auto"/>
              <w:rPr>
                <w:rFonts w:ascii="Times New Roman" w:hAnsi="Times New Roman" w:cs="Times New Roman"/>
                <w:b/>
                <w:iCs/>
              </w:rPr>
            </w:pPr>
            <w:r w:rsidRPr="009D1E07">
              <w:rPr>
                <w:rFonts w:ascii="Times New Roman" w:hAnsi="Times New Roman" w:cs="Times New Roman"/>
                <w:iCs/>
              </w:rPr>
              <w:t>Arhitektūras joma</w:t>
            </w:r>
          </w:p>
        </w:tc>
        <w:tc>
          <w:tcPr>
            <w:tcW w:w="7229" w:type="dxa"/>
          </w:tcPr>
          <w:p w14:paraId="5551D094" w14:textId="77777777" w:rsidR="000408AC" w:rsidRPr="009D1E07" w:rsidRDefault="000408AC" w:rsidP="001100BE">
            <w:pPr>
              <w:spacing w:after="60" w:line="240" w:lineRule="auto"/>
              <w:rPr>
                <w:rFonts w:ascii="Times New Roman" w:hAnsi="Times New Roman" w:cs="Times New Roman"/>
                <w:b/>
                <w:iCs/>
              </w:rPr>
            </w:pPr>
            <w:r w:rsidRPr="009D1E07">
              <w:rPr>
                <w:rFonts w:ascii="Times New Roman" w:hAnsi="Times New Roman" w:cs="Times New Roman"/>
                <w:iCs/>
              </w:rPr>
              <w:t xml:space="preserve">Arhitektūras joma ir arhitektūras strukturējums, kas tipiski tiek iedalīts pēc darbības virzieniem </w:t>
            </w:r>
            <w:r w:rsidRPr="009D1E07">
              <w:rPr>
                <w:rFonts w:ascii="Times New Roman" w:hAnsi="Times New Roman" w:cs="Times New Roman"/>
                <w:i/>
                <w:iCs/>
              </w:rPr>
              <w:t>(</w:t>
            </w:r>
            <w:proofErr w:type="spellStart"/>
            <w:r w:rsidRPr="009D1E07">
              <w:rPr>
                <w:rFonts w:ascii="Times New Roman" w:hAnsi="Times New Roman" w:cs="Times New Roman"/>
                <w:iCs/>
              </w:rPr>
              <w:t>angl</w:t>
            </w:r>
            <w:proofErr w:type="spellEnd"/>
            <w:r w:rsidRPr="009D1E07">
              <w:rPr>
                <w:rFonts w:ascii="Times New Roman" w:hAnsi="Times New Roman" w:cs="Times New Roman"/>
                <w:i/>
                <w:iCs/>
              </w:rPr>
              <w:t xml:space="preserve">. – </w:t>
            </w:r>
            <w:proofErr w:type="spellStart"/>
            <w:r w:rsidRPr="009D1E07">
              <w:rPr>
                <w:rFonts w:ascii="Times New Roman" w:hAnsi="Times New Roman" w:cs="Times New Roman"/>
                <w:i/>
                <w:iCs/>
              </w:rPr>
              <w:t>Architecture</w:t>
            </w:r>
            <w:proofErr w:type="spellEnd"/>
            <w:r w:rsidRPr="009D1E07">
              <w:rPr>
                <w:rFonts w:ascii="Times New Roman" w:hAnsi="Times New Roman" w:cs="Times New Roman"/>
                <w:i/>
                <w:iCs/>
              </w:rPr>
              <w:t xml:space="preserve"> </w:t>
            </w:r>
            <w:proofErr w:type="spellStart"/>
            <w:r w:rsidRPr="009D1E07">
              <w:rPr>
                <w:rFonts w:ascii="Times New Roman" w:hAnsi="Times New Roman" w:cs="Times New Roman"/>
                <w:i/>
                <w:iCs/>
              </w:rPr>
              <w:t>Domain</w:t>
            </w:r>
            <w:proofErr w:type="spellEnd"/>
            <w:r w:rsidRPr="009D1E07">
              <w:rPr>
                <w:rFonts w:ascii="Times New Roman" w:hAnsi="Times New Roman" w:cs="Times New Roman"/>
                <w:i/>
                <w:iCs/>
              </w:rPr>
              <w:t>)</w:t>
            </w:r>
          </w:p>
        </w:tc>
      </w:tr>
      <w:tr w:rsidR="000408AC" w:rsidRPr="009D1E07" w14:paraId="77D932FD" w14:textId="77777777" w:rsidTr="000408AC">
        <w:tc>
          <w:tcPr>
            <w:tcW w:w="2405" w:type="dxa"/>
          </w:tcPr>
          <w:p w14:paraId="3FFE4C99" w14:textId="77777777" w:rsidR="000408AC" w:rsidRPr="009D1E07" w:rsidRDefault="000408AC" w:rsidP="001100BE">
            <w:pPr>
              <w:spacing w:after="60" w:line="240" w:lineRule="auto"/>
              <w:rPr>
                <w:rFonts w:ascii="Times New Roman" w:hAnsi="Times New Roman" w:cs="Times New Roman"/>
                <w:iCs/>
              </w:rPr>
            </w:pPr>
            <w:proofErr w:type="spellStart"/>
            <w:r w:rsidRPr="009D1E07">
              <w:rPr>
                <w:rFonts w:ascii="Times New Roman" w:hAnsi="Times New Roman" w:cs="Times New Roman"/>
                <w:iCs/>
              </w:rPr>
              <w:t>DAGR</w:t>
            </w:r>
            <w:proofErr w:type="spellEnd"/>
          </w:p>
        </w:tc>
        <w:tc>
          <w:tcPr>
            <w:tcW w:w="7229" w:type="dxa"/>
          </w:tcPr>
          <w:p w14:paraId="19CD6645"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Datu izplatīšanas un pārvaldības platformas</w:t>
            </w:r>
          </w:p>
        </w:tc>
      </w:tr>
      <w:tr w:rsidR="000408AC" w:rsidRPr="009D1E07" w14:paraId="1365C5C4" w14:textId="77777777" w:rsidTr="000408AC">
        <w:tc>
          <w:tcPr>
            <w:tcW w:w="2405" w:type="dxa"/>
          </w:tcPr>
          <w:p w14:paraId="62861084" w14:textId="77777777" w:rsidR="000408AC" w:rsidRPr="009D1E07" w:rsidRDefault="000408AC" w:rsidP="001100BE">
            <w:pPr>
              <w:spacing w:after="60" w:line="240" w:lineRule="auto"/>
              <w:rPr>
                <w:rFonts w:ascii="Times New Roman" w:hAnsi="Times New Roman" w:cs="Times New Roman"/>
                <w:iCs/>
              </w:rPr>
            </w:pPr>
            <w:proofErr w:type="spellStart"/>
            <w:r w:rsidRPr="009D1E07">
              <w:rPr>
                <w:rFonts w:ascii="Times New Roman" w:hAnsi="Times New Roman" w:cs="Times New Roman"/>
                <w:iCs/>
              </w:rPr>
              <w:t>eID</w:t>
            </w:r>
            <w:proofErr w:type="spellEnd"/>
            <w:r w:rsidRPr="009D1E07">
              <w:rPr>
                <w:rFonts w:ascii="Times New Roman" w:hAnsi="Times New Roman" w:cs="Times New Roman"/>
                <w:iCs/>
              </w:rPr>
              <w:t xml:space="preserve"> karte</w:t>
            </w:r>
          </w:p>
        </w:tc>
        <w:tc>
          <w:tcPr>
            <w:tcW w:w="7229" w:type="dxa"/>
          </w:tcPr>
          <w:p w14:paraId="4C34747D"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Personas apliecība saskaņā ar Personu apliecinošu dokumentu likumu</w:t>
            </w:r>
          </w:p>
        </w:tc>
      </w:tr>
      <w:tr w:rsidR="000408AC" w:rsidRPr="009D1E07" w14:paraId="066C2BB7" w14:textId="77777777" w:rsidTr="000408AC">
        <w:tc>
          <w:tcPr>
            <w:tcW w:w="2405" w:type="dxa"/>
          </w:tcPr>
          <w:p w14:paraId="4260A853"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e-Identifikācija</w:t>
            </w:r>
          </w:p>
        </w:tc>
        <w:tc>
          <w:tcPr>
            <w:tcW w:w="7229" w:type="dxa"/>
          </w:tcPr>
          <w:p w14:paraId="112653DE"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Elektroniskā identifikācija ir personas elektronisko identifikācijas datu izmantošanas process, lai elektroniskajā vidē pārbaudītu fiziskās personas identitāti</w:t>
            </w:r>
          </w:p>
        </w:tc>
      </w:tr>
      <w:tr w:rsidR="000408AC" w:rsidRPr="009D1E07" w14:paraId="400F795D" w14:textId="77777777" w:rsidTr="000408AC">
        <w:tc>
          <w:tcPr>
            <w:tcW w:w="2405" w:type="dxa"/>
          </w:tcPr>
          <w:p w14:paraId="7ED5CA91"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e-Identitāte</w:t>
            </w:r>
          </w:p>
        </w:tc>
        <w:tc>
          <w:tcPr>
            <w:tcW w:w="7229" w:type="dxa"/>
          </w:tcPr>
          <w:p w14:paraId="6AC91AA1"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Fiziskas personas identitāte elektroniskā vidē</w:t>
            </w:r>
          </w:p>
        </w:tc>
      </w:tr>
      <w:tr w:rsidR="000408AC" w:rsidRPr="009D1E07" w14:paraId="087CE66B" w14:textId="77777777" w:rsidTr="000408AC">
        <w:tc>
          <w:tcPr>
            <w:tcW w:w="2405" w:type="dxa"/>
          </w:tcPr>
          <w:p w14:paraId="2CAFCDC3"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e-Identitātes platforma</w:t>
            </w:r>
          </w:p>
        </w:tc>
        <w:tc>
          <w:tcPr>
            <w:tcW w:w="7229" w:type="dxa"/>
          </w:tcPr>
          <w:p w14:paraId="6F7577AC"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Fizisko personu identitātes apliecināšanas platforma, kas nodrošina organizācijām un uzņēmumiem drošu lietotāju identitātes apliecināšanu ārējās un iekšējās informācijas sistēmās.</w:t>
            </w:r>
          </w:p>
        </w:tc>
      </w:tr>
      <w:tr w:rsidR="000408AC" w:rsidRPr="009D1E07" w14:paraId="0BC42420" w14:textId="77777777" w:rsidTr="000408AC">
        <w:tc>
          <w:tcPr>
            <w:tcW w:w="2405" w:type="dxa"/>
          </w:tcPr>
          <w:p w14:paraId="3AA03DC2" w14:textId="77777777" w:rsidR="000408AC" w:rsidRPr="009D1E07" w:rsidRDefault="000408AC" w:rsidP="001100BE">
            <w:pPr>
              <w:spacing w:after="60" w:line="240" w:lineRule="auto"/>
              <w:rPr>
                <w:rFonts w:ascii="Times New Roman" w:hAnsi="Times New Roman" w:cs="Times New Roman"/>
                <w:b/>
                <w:iCs/>
              </w:rPr>
            </w:pPr>
            <w:r w:rsidRPr="009D1E07">
              <w:rPr>
                <w:rFonts w:ascii="Times New Roman" w:hAnsi="Times New Roman" w:cs="Times New Roman"/>
                <w:iCs/>
              </w:rPr>
              <w:t>e-pakalpojums</w:t>
            </w:r>
          </w:p>
        </w:tc>
        <w:tc>
          <w:tcPr>
            <w:tcW w:w="7229" w:type="dxa"/>
          </w:tcPr>
          <w:p w14:paraId="306E1FBB" w14:textId="77777777" w:rsidR="000408AC" w:rsidRPr="009D1E07" w:rsidRDefault="000408AC" w:rsidP="001100BE">
            <w:pPr>
              <w:spacing w:after="60" w:line="240" w:lineRule="auto"/>
              <w:rPr>
                <w:rFonts w:ascii="Times New Roman" w:hAnsi="Times New Roman" w:cs="Times New Roman"/>
                <w:b/>
                <w:iCs/>
              </w:rPr>
            </w:pPr>
            <w:r w:rsidRPr="009D1E07">
              <w:rPr>
                <w:rFonts w:ascii="Times New Roman" w:hAnsi="Times New Roman" w:cs="Times New Roman"/>
                <w:iCs/>
              </w:rPr>
              <w:t>Pakalpojums, kuru var pieprasīt vai saņemt attālinātā veidā, izmantojot informācijas un komunikācijas tehnoloģijas</w:t>
            </w:r>
          </w:p>
        </w:tc>
      </w:tr>
      <w:tr w:rsidR="000408AC" w:rsidRPr="009D1E07" w14:paraId="78BC3D30" w14:textId="77777777" w:rsidTr="000408AC">
        <w:tc>
          <w:tcPr>
            <w:tcW w:w="2405" w:type="dxa"/>
          </w:tcPr>
          <w:p w14:paraId="7EAA9545" w14:textId="77777777" w:rsidR="000408AC" w:rsidRPr="009D1E07" w:rsidRDefault="000408AC" w:rsidP="001100BE">
            <w:pPr>
              <w:spacing w:after="60" w:line="240" w:lineRule="auto"/>
              <w:rPr>
                <w:rFonts w:ascii="Times New Roman" w:hAnsi="Times New Roman" w:cs="Times New Roman"/>
                <w:bCs/>
                <w:iCs/>
              </w:rPr>
            </w:pPr>
            <w:r w:rsidRPr="009D1E07">
              <w:rPr>
                <w:rFonts w:ascii="Times New Roman" w:hAnsi="Times New Roman" w:cs="Times New Roman"/>
                <w:iCs/>
              </w:rPr>
              <w:t>e-paraksts</w:t>
            </w:r>
          </w:p>
        </w:tc>
        <w:tc>
          <w:tcPr>
            <w:tcW w:w="7229" w:type="dxa"/>
          </w:tcPr>
          <w:p w14:paraId="712D7A5D" w14:textId="77777777" w:rsidR="000408AC" w:rsidRPr="009D1E07" w:rsidRDefault="000408AC" w:rsidP="001100BE">
            <w:pPr>
              <w:spacing w:after="60" w:line="240" w:lineRule="auto"/>
              <w:rPr>
                <w:rFonts w:ascii="Times New Roman" w:hAnsi="Times New Roman" w:cs="Times New Roman"/>
                <w:b/>
                <w:iCs/>
              </w:rPr>
            </w:pPr>
            <w:r w:rsidRPr="009D1E07">
              <w:rPr>
                <w:rFonts w:ascii="Times New Roman" w:hAnsi="Times New Roman" w:cs="Times New Roman"/>
                <w:iCs/>
              </w:rPr>
              <w:t>Kvalificēts elektroniskais paraksts</w:t>
            </w:r>
          </w:p>
        </w:tc>
      </w:tr>
      <w:tr w:rsidR="000408AC" w:rsidRPr="009D1E07" w14:paraId="20246A54" w14:textId="77777777" w:rsidTr="000408AC">
        <w:tc>
          <w:tcPr>
            <w:tcW w:w="2405" w:type="dxa"/>
          </w:tcPr>
          <w:p w14:paraId="688460EE" w14:textId="77777777" w:rsidR="000408AC" w:rsidRPr="009D1E07" w:rsidRDefault="000408AC" w:rsidP="001100BE">
            <w:pPr>
              <w:spacing w:after="60" w:line="240" w:lineRule="auto"/>
              <w:rPr>
                <w:rFonts w:ascii="Times New Roman" w:hAnsi="Times New Roman" w:cs="Times New Roman"/>
                <w:iCs/>
              </w:rPr>
            </w:pPr>
            <w:proofErr w:type="spellStart"/>
            <w:r w:rsidRPr="009D1E07">
              <w:rPr>
                <w:rFonts w:ascii="Times New Roman" w:hAnsi="Times New Roman" w:cs="Times New Roman"/>
                <w:iCs/>
              </w:rPr>
              <w:t>ePKS</w:t>
            </w:r>
            <w:proofErr w:type="spellEnd"/>
          </w:p>
        </w:tc>
        <w:tc>
          <w:tcPr>
            <w:tcW w:w="7229" w:type="dxa"/>
          </w:tcPr>
          <w:p w14:paraId="39878C76"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Digitālā platforma "Profesionālo kvalifikāciju sistēma"</w:t>
            </w:r>
          </w:p>
        </w:tc>
      </w:tr>
      <w:tr w:rsidR="000408AC" w:rsidRPr="009D1E07" w14:paraId="5A1B1A57" w14:textId="77777777" w:rsidTr="000408AC">
        <w:tc>
          <w:tcPr>
            <w:tcW w:w="2405" w:type="dxa"/>
          </w:tcPr>
          <w:p w14:paraId="300FDBBA" w14:textId="77777777" w:rsidR="000408AC" w:rsidRPr="009D1E07" w:rsidRDefault="000408AC" w:rsidP="001100BE">
            <w:pPr>
              <w:spacing w:after="60" w:line="240" w:lineRule="auto"/>
              <w:rPr>
                <w:rFonts w:ascii="Times New Roman" w:hAnsi="Times New Roman" w:cs="Times New Roman"/>
                <w:bCs/>
                <w:iCs/>
              </w:rPr>
            </w:pPr>
            <w:r w:rsidRPr="009D1E07">
              <w:rPr>
                <w:rFonts w:ascii="Times New Roman" w:hAnsi="Times New Roman" w:cs="Times New Roman"/>
                <w:iCs/>
              </w:rPr>
              <w:t>ES</w:t>
            </w:r>
          </w:p>
        </w:tc>
        <w:tc>
          <w:tcPr>
            <w:tcW w:w="7229" w:type="dxa"/>
          </w:tcPr>
          <w:p w14:paraId="6B6D45C9" w14:textId="77777777" w:rsidR="000408AC" w:rsidRPr="009D1E07" w:rsidRDefault="000408AC" w:rsidP="001100BE">
            <w:pPr>
              <w:spacing w:after="60" w:line="240" w:lineRule="auto"/>
              <w:rPr>
                <w:rFonts w:ascii="Times New Roman" w:hAnsi="Times New Roman" w:cs="Times New Roman"/>
                <w:b/>
                <w:iCs/>
              </w:rPr>
            </w:pPr>
            <w:r w:rsidRPr="009D1E07">
              <w:rPr>
                <w:rFonts w:ascii="Times New Roman" w:hAnsi="Times New Roman" w:cs="Times New Roman"/>
                <w:iCs/>
              </w:rPr>
              <w:t>Eiropas Savienība</w:t>
            </w:r>
          </w:p>
        </w:tc>
      </w:tr>
      <w:tr w:rsidR="000408AC" w:rsidRPr="009D1E07" w14:paraId="6C97A365" w14:textId="77777777" w:rsidTr="000408AC">
        <w:tc>
          <w:tcPr>
            <w:tcW w:w="2405" w:type="dxa"/>
          </w:tcPr>
          <w:p w14:paraId="5CCE7237" w14:textId="77777777" w:rsidR="000408AC" w:rsidRPr="009D1E07" w:rsidRDefault="000408AC" w:rsidP="001100BE">
            <w:pPr>
              <w:spacing w:after="60" w:line="240" w:lineRule="auto"/>
              <w:rPr>
                <w:rFonts w:ascii="Times New Roman" w:hAnsi="Times New Roman" w:cs="Times New Roman"/>
                <w:iCs/>
              </w:rPr>
            </w:pPr>
            <w:proofErr w:type="spellStart"/>
            <w:r w:rsidRPr="009D1E07">
              <w:rPr>
                <w:rFonts w:ascii="Times New Roman" w:hAnsi="Times New Roman" w:cs="Times New Roman"/>
                <w:iCs/>
              </w:rPr>
              <w:t>FPRIS</w:t>
            </w:r>
            <w:proofErr w:type="spellEnd"/>
          </w:p>
        </w:tc>
        <w:tc>
          <w:tcPr>
            <w:tcW w:w="7229" w:type="dxa"/>
          </w:tcPr>
          <w:p w14:paraId="7700966C"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Fizisko personu reģistra informācijas sistēma</w:t>
            </w:r>
          </w:p>
        </w:tc>
      </w:tr>
      <w:tr w:rsidR="000408AC" w:rsidRPr="009D1E07" w14:paraId="5C4A6D60" w14:textId="77777777" w:rsidTr="000408AC">
        <w:tc>
          <w:tcPr>
            <w:tcW w:w="2405" w:type="dxa"/>
          </w:tcPr>
          <w:p w14:paraId="106444C4" w14:textId="77777777" w:rsidR="000408AC" w:rsidRPr="009D1E07" w:rsidRDefault="000408AC" w:rsidP="001100BE">
            <w:pPr>
              <w:spacing w:after="60" w:line="240" w:lineRule="auto"/>
              <w:rPr>
                <w:rFonts w:ascii="Times New Roman" w:hAnsi="Times New Roman" w:cs="Times New Roman"/>
                <w:iCs/>
              </w:rPr>
            </w:pPr>
            <w:proofErr w:type="spellStart"/>
            <w:r w:rsidRPr="009D1E07">
              <w:rPr>
                <w:rFonts w:ascii="Times New Roman" w:hAnsi="Times New Roman" w:cs="Times New Roman"/>
                <w:iCs/>
              </w:rPr>
              <w:t>IKT</w:t>
            </w:r>
            <w:proofErr w:type="spellEnd"/>
          </w:p>
        </w:tc>
        <w:tc>
          <w:tcPr>
            <w:tcW w:w="7229" w:type="dxa"/>
          </w:tcPr>
          <w:p w14:paraId="71AEDC68"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Informācijas un komunikāciju tehnoloģija</w:t>
            </w:r>
          </w:p>
        </w:tc>
      </w:tr>
      <w:tr w:rsidR="000408AC" w:rsidRPr="009D1E07" w14:paraId="40E87DC3" w14:textId="77777777" w:rsidTr="000408AC">
        <w:tc>
          <w:tcPr>
            <w:tcW w:w="2405" w:type="dxa"/>
          </w:tcPr>
          <w:p w14:paraId="2E52F5C9" w14:textId="77777777" w:rsidR="000408AC" w:rsidRPr="009D1E07" w:rsidRDefault="000408AC" w:rsidP="001100BE">
            <w:pPr>
              <w:spacing w:after="60" w:line="240" w:lineRule="auto"/>
              <w:rPr>
                <w:rFonts w:ascii="Times New Roman" w:hAnsi="Times New Roman" w:cs="Times New Roman"/>
                <w:iCs/>
              </w:rPr>
            </w:pPr>
            <w:proofErr w:type="spellStart"/>
            <w:r w:rsidRPr="009D1E07">
              <w:rPr>
                <w:rFonts w:ascii="Times New Roman" w:hAnsi="Times New Roman" w:cs="Times New Roman"/>
                <w:iCs/>
              </w:rPr>
              <w:t>IKVD</w:t>
            </w:r>
            <w:proofErr w:type="spellEnd"/>
          </w:p>
        </w:tc>
        <w:tc>
          <w:tcPr>
            <w:tcW w:w="7229" w:type="dxa"/>
          </w:tcPr>
          <w:p w14:paraId="3FABE7CD"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Izglītības kvalitātes dienests</w:t>
            </w:r>
          </w:p>
        </w:tc>
      </w:tr>
      <w:tr w:rsidR="000408AC" w:rsidRPr="009D1E07" w14:paraId="59580F61" w14:textId="77777777" w:rsidTr="000408AC">
        <w:tc>
          <w:tcPr>
            <w:tcW w:w="2405" w:type="dxa"/>
          </w:tcPr>
          <w:p w14:paraId="322D76F6" w14:textId="77777777" w:rsidR="000408AC" w:rsidRPr="009D1E07" w:rsidRDefault="000408AC" w:rsidP="001100BE">
            <w:pPr>
              <w:spacing w:after="60" w:line="240" w:lineRule="auto"/>
              <w:rPr>
                <w:rFonts w:ascii="Times New Roman" w:hAnsi="Times New Roman" w:cs="Times New Roman"/>
                <w:iCs/>
              </w:rPr>
            </w:pPr>
            <w:proofErr w:type="spellStart"/>
            <w:r w:rsidRPr="009D1E07">
              <w:rPr>
                <w:rFonts w:ascii="Times New Roman" w:hAnsi="Times New Roman" w:cs="Times New Roman"/>
                <w:iCs/>
              </w:rPr>
              <w:t>IMK</w:t>
            </w:r>
            <w:proofErr w:type="spellEnd"/>
          </w:p>
        </w:tc>
        <w:tc>
          <w:tcPr>
            <w:tcW w:w="7229" w:type="dxa"/>
          </w:tcPr>
          <w:p w14:paraId="15397C09"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Individuālais mācību konts</w:t>
            </w:r>
          </w:p>
        </w:tc>
      </w:tr>
      <w:tr w:rsidR="000408AC" w:rsidRPr="009D1E07" w14:paraId="2564C5FD" w14:textId="77777777" w:rsidTr="000408AC">
        <w:tc>
          <w:tcPr>
            <w:tcW w:w="2405" w:type="dxa"/>
          </w:tcPr>
          <w:p w14:paraId="2252D93A"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IT</w:t>
            </w:r>
          </w:p>
        </w:tc>
        <w:tc>
          <w:tcPr>
            <w:tcW w:w="7229" w:type="dxa"/>
          </w:tcPr>
          <w:p w14:paraId="5F644981"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Informācijas tehnoloģija</w:t>
            </w:r>
          </w:p>
        </w:tc>
      </w:tr>
      <w:tr w:rsidR="000408AC" w:rsidRPr="009D1E07" w14:paraId="6FA1CF97" w14:textId="77777777" w:rsidTr="000408AC">
        <w:tc>
          <w:tcPr>
            <w:tcW w:w="2405" w:type="dxa"/>
          </w:tcPr>
          <w:p w14:paraId="260C3282" w14:textId="77777777" w:rsidR="000408AC" w:rsidRPr="009D1E07" w:rsidRDefault="000408AC" w:rsidP="001100BE">
            <w:pPr>
              <w:spacing w:after="60" w:line="240" w:lineRule="auto"/>
              <w:rPr>
                <w:rFonts w:ascii="Times New Roman" w:hAnsi="Times New Roman" w:cs="Times New Roman"/>
                <w:iCs/>
              </w:rPr>
            </w:pPr>
            <w:proofErr w:type="spellStart"/>
            <w:r w:rsidRPr="009D1E07">
              <w:rPr>
                <w:rFonts w:ascii="Times New Roman" w:hAnsi="Times New Roman" w:cs="Times New Roman"/>
                <w:iCs/>
              </w:rPr>
              <w:t>IS</w:t>
            </w:r>
            <w:proofErr w:type="spellEnd"/>
          </w:p>
        </w:tc>
        <w:tc>
          <w:tcPr>
            <w:tcW w:w="7229" w:type="dxa"/>
          </w:tcPr>
          <w:p w14:paraId="3CFA7686" w14:textId="77777777" w:rsidR="000408AC" w:rsidRPr="009D1E07" w:rsidRDefault="000408AC" w:rsidP="001100BE">
            <w:pPr>
              <w:spacing w:after="60" w:line="240" w:lineRule="auto"/>
              <w:rPr>
                <w:rFonts w:ascii="Times New Roman" w:hAnsi="Times New Roman" w:cs="Times New Roman"/>
                <w:iCs/>
              </w:rPr>
            </w:pPr>
            <w:r w:rsidRPr="009D1E07">
              <w:rPr>
                <w:rFonts w:ascii="Times New Roman" w:hAnsi="Times New Roman" w:cs="Times New Roman"/>
                <w:iCs/>
              </w:rPr>
              <w:t>Informācijas sistēmas</w:t>
            </w:r>
          </w:p>
        </w:tc>
      </w:tr>
      <w:tr w:rsidR="000408AC" w:rsidRPr="009D1E07" w14:paraId="40F8DA62" w14:textId="77777777" w:rsidTr="000408AC">
        <w:tc>
          <w:tcPr>
            <w:tcW w:w="2405" w:type="dxa"/>
          </w:tcPr>
          <w:p w14:paraId="2DA5B6B0"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ISO</w:t>
            </w:r>
          </w:p>
        </w:tc>
        <w:tc>
          <w:tcPr>
            <w:tcW w:w="7229" w:type="dxa"/>
          </w:tcPr>
          <w:p w14:paraId="495E47E4"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Starptautiskā standartizācijas organizācija</w:t>
            </w:r>
            <w:r w:rsidRPr="009D1E07">
              <w:rPr>
                <w:rFonts w:ascii="Times New Roman" w:hAnsi="Times New Roman" w:cs="Times New Roman"/>
                <w:i/>
                <w:szCs w:val="24"/>
              </w:rPr>
              <w:t xml:space="preserve"> (angļu val. – </w:t>
            </w:r>
            <w:proofErr w:type="spellStart"/>
            <w:r w:rsidRPr="009D1E07">
              <w:rPr>
                <w:rFonts w:ascii="Times New Roman" w:hAnsi="Times New Roman" w:cs="Times New Roman"/>
                <w:i/>
                <w:szCs w:val="24"/>
              </w:rPr>
              <w:t>Internatonal</w:t>
            </w:r>
            <w:proofErr w:type="spellEnd"/>
            <w:r w:rsidRPr="009D1E07">
              <w:rPr>
                <w:rFonts w:ascii="Times New Roman" w:hAnsi="Times New Roman" w:cs="Times New Roman"/>
                <w:i/>
                <w:szCs w:val="24"/>
              </w:rPr>
              <w:t xml:space="preserve"> </w:t>
            </w:r>
            <w:proofErr w:type="spellStart"/>
            <w:r w:rsidRPr="009D1E07">
              <w:rPr>
                <w:rFonts w:ascii="Times New Roman" w:hAnsi="Times New Roman" w:cs="Times New Roman"/>
                <w:i/>
                <w:szCs w:val="24"/>
              </w:rPr>
              <w:t>Standartization</w:t>
            </w:r>
            <w:proofErr w:type="spellEnd"/>
            <w:r w:rsidRPr="009D1E07">
              <w:rPr>
                <w:rFonts w:ascii="Times New Roman" w:hAnsi="Times New Roman" w:cs="Times New Roman"/>
                <w:i/>
                <w:szCs w:val="24"/>
              </w:rPr>
              <w:t xml:space="preserve"> </w:t>
            </w:r>
            <w:proofErr w:type="spellStart"/>
            <w:r w:rsidRPr="009D1E07">
              <w:rPr>
                <w:rFonts w:ascii="Times New Roman" w:hAnsi="Times New Roman" w:cs="Times New Roman"/>
                <w:i/>
                <w:szCs w:val="24"/>
              </w:rPr>
              <w:t>Organization</w:t>
            </w:r>
            <w:proofErr w:type="spellEnd"/>
            <w:r w:rsidRPr="009D1E07">
              <w:rPr>
                <w:rFonts w:ascii="Times New Roman" w:hAnsi="Times New Roman" w:cs="Times New Roman"/>
                <w:i/>
                <w:szCs w:val="24"/>
              </w:rPr>
              <w:t>)</w:t>
            </w:r>
          </w:p>
        </w:tc>
      </w:tr>
      <w:tr w:rsidR="000408AC" w:rsidRPr="009D1E07" w14:paraId="02D8AEF1" w14:textId="77777777" w:rsidTr="000408AC">
        <w:tc>
          <w:tcPr>
            <w:tcW w:w="2405" w:type="dxa"/>
          </w:tcPr>
          <w:p w14:paraId="25DEB24D"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IZM</w:t>
            </w:r>
          </w:p>
        </w:tc>
        <w:tc>
          <w:tcPr>
            <w:tcW w:w="7229" w:type="dxa"/>
          </w:tcPr>
          <w:p w14:paraId="6B6AFF80"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Izglītības un zinātnes ministrija</w:t>
            </w:r>
          </w:p>
        </w:tc>
      </w:tr>
      <w:tr w:rsidR="000408AC" w:rsidRPr="009D1E07" w14:paraId="038F16EE" w14:textId="77777777" w:rsidTr="000408AC">
        <w:tc>
          <w:tcPr>
            <w:tcW w:w="2405" w:type="dxa"/>
          </w:tcPr>
          <w:p w14:paraId="4DBBF425"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lastRenderedPageBreak/>
              <w:t>JSPA</w:t>
            </w:r>
            <w:proofErr w:type="spellEnd"/>
          </w:p>
        </w:tc>
        <w:tc>
          <w:tcPr>
            <w:tcW w:w="7229" w:type="dxa"/>
          </w:tcPr>
          <w:p w14:paraId="3E9209CF"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Jaunatnes starptautisko programmu aģentūra</w:t>
            </w:r>
          </w:p>
        </w:tc>
      </w:tr>
      <w:tr w:rsidR="009C082B" w:rsidRPr="009C082B" w14:paraId="2733EC50" w14:textId="77777777" w:rsidTr="000408AC">
        <w:tc>
          <w:tcPr>
            <w:tcW w:w="2405" w:type="dxa"/>
          </w:tcPr>
          <w:p w14:paraId="236F5BF0" w14:textId="77777777" w:rsidR="000408AC" w:rsidRPr="009C082B" w:rsidRDefault="000408AC" w:rsidP="001100BE">
            <w:pPr>
              <w:spacing w:after="60" w:line="240" w:lineRule="auto"/>
              <w:rPr>
                <w:rFonts w:ascii="Times New Roman" w:hAnsi="Times New Roman" w:cs="Times New Roman"/>
                <w:iCs/>
                <w:szCs w:val="24"/>
              </w:rPr>
            </w:pPr>
            <w:proofErr w:type="spellStart"/>
            <w:r w:rsidRPr="009C082B">
              <w:rPr>
                <w:rFonts w:ascii="Times New Roman" w:hAnsi="Times New Roman" w:cs="Times New Roman"/>
                <w:iCs/>
                <w:szCs w:val="24"/>
              </w:rPr>
              <w:t>LAIS</w:t>
            </w:r>
            <w:proofErr w:type="spellEnd"/>
          </w:p>
        </w:tc>
        <w:tc>
          <w:tcPr>
            <w:tcW w:w="7229" w:type="dxa"/>
          </w:tcPr>
          <w:p w14:paraId="0226D7DD" w14:textId="77777777" w:rsidR="000408AC" w:rsidRPr="009C082B" w:rsidRDefault="000408AC" w:rsidP="001100BE">
            <w:pPr>
              <w:spacing w:after="60" w:line="240" w:lineRule="auto"/>
              <w:rPr>
                <w:rFonts w:ascii="Times New Roman" w:hAnsi="Times New Roman" w:cs="Times New Roman"/>
                <w:iCs/>
                <w:szCs w:val="24"/>
              </w:rPr>
            </w:pPr>
            <w:r w:rsidRPr="009C082B">
              <w:rPr>
                <w:rFonts w:ascii="Times New Roman" w:hAnsi="Times New Roman" w:cs="Times New Roman"/>
                <w:iCs/>
                <w:szCs w:val="24"/>
              </w:rPr>
              <w:t xml:space="preserve">Valsts informācijas sistēma "Studiju un studējošo kreditēšanas informācijas sistēma" </w:t>
            </w:r>
          </w:p>
        </w:tc>
      </w:tr>
      <w:tr w:rsidR="000408AC" w:rsidRPr="009D1E07" w14:paraId="638ACA7D" w14:textId="77777777" w:rsidTr="000408AC">
        <w:tc>
          <w:tcPr>
            <w:tcW w:w="2405" w:type="dxa"/>
          </w:tcPr>
          <w:p w14:paraId="0DFD874B"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LSM</w:t>
            </w:r>
          </w:p>
        </w:tc>
        <w:tc>
          <w:tcPr>
            <w:tcW w:w="7229" w:type="dxa"/>
          </w:tcPr>
          <w:p w14:paraId="523C04A3"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Latvijas sporta muzejs</w:t>
            </w:r>
          </w:p>
        </w:tc>
      </w:tr>
      <w:tr w:rsidR="000408AC" w:rsidRPr="009D1E07" w14:paraId="25F85CA5" w14:textId="77777777" w:rsidTr="000408AC">
        <w:tc>
          <w:tcPr>
            <w:tcW w:w="2405" w:type="dxa"/>
          </w:tcPr>
          <w:p w14:paraId="5E86FF1D"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t>LVA</w:t>
            </w:r>
            <w:proofErr w:type="spellEnd"/>
          </w:p>
        </w:tc>
        <w:tc>
          <w:tcPr>
            <w:tcW w:w="7229" w:type="dxa"/>
          </w:tcPr>
          <w:p w14:paraId="7BF5F657"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Latviešu valodas aģentūra</w:t>
            </w:r>
          </w:p>
        </w:tc>
      </w:tr>
      <w:tr w:rsidR="000408AC" w:rsidRPr="009D1E07" w14:paraId="59E02036" w14:textId="77777777" w:rsidTr="000408AC">
        <w:tc>
          <w:tcPr>
            <w:tcW w:w="2405" w:type="dxa"/>
          </w:tcPr>
          <w:p w14:paraId="4406F54A"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t>LVRTC</w:t>
            </w:r>
            <w:proofErr w:type="spellEnd"/>
          </w:p>
        </w:tc>
        <w:tc>
          <w:tcPr>
            <w:tcW w:w="7229" w:type="dxa"/>
          </w:tcPr>
          <w:p w14:paraId="59FCFF6F"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Latvijas Valsts radio un televīzijas centrs</w:t>
            </w:r>
          </w:p>
        </w:tc>
      </w:tr>
      <w:tr w:rsidR="000408AC" w:rsidRPr="009D1E07" w14:paraId="05B10A43" w14:textId="77777777" w:rsidTr="000408AC">
        <w:tc>
          <w:tcPr>
            <w:tcW w:w="2405" w:type="dxa"/>
          </w:tcPr>
          <w:p w14:paraId="06409E1F"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LZA</w:t>
            </w:r>
          </w:p>
        </w:tc>
        <w:tc>
          <w:tcPr>
            <w:tcW w:w="7229" w:type="dxa"/>
          </w:tcPr>
          <w:p w14:paraId="77FED151"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Latvijas zinātņu akadēmija</w:t>
            </w:r>
          </w:p>
        </w:tc>
      </w:tr>
      <w:tr w:rsidR="000408AC" w:rsidRPr="009D1E07" w14:paraId="4C898971" w14:textId="77777777" w:rsidTr="000408AC">
        <w:tc>
          <w:tcPr>
            <w:tcW w:w="2405" w:type="dxa"/>
          </w:tcPr>
          <w:p w14:paraId="73E36D4D"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LZP</w:t>
            </w:r>
          </w:p>
        </w:tc>
        <w:tc>
          <w:tcPr>
            <w:tcW w:w="7229" w:type="dxa"/>
          </w:tcPr>
          <w:p w14:paraId="76E50F51"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Latvijas Zinātnes padome</w:t>
            </w:r>
          </w:p>
        </w:tc>
      </w:tr>
      <w:tr w:rsidR="009C082B" w:rsidRPr="009C082B" w14:paraId="2F0D3AF3" w14:textId="77777777" w:rsidTr="000408AC">
        <w:tc>
          <w:tcPr>
            <w:tcW w:w="2405" w:type="dxa"/>
          </w:tcPr>
          <w:p w14:paraId="536A86FF" w14:textId="77777777" w:rsidR="000408AC" w:rsidRPr="009C082B" w:rsidRDefault="000408AC" w:rsidP="001100BE">
            <w:pPr>
              <w:spacing w:after="60" w:line="240" w:lineRule="auto"/>
              <w:rPr>
                <w:rFonts w:ascii="Times New Roman" w:hAnsi="Times New Roman" w:cs="Times New Roman"/>
                <w:iCs/>
                <w:szCs w:val="24"/>
              </w:rPr>
            </w:pPr>
            <w:r w:rsidRPr="009C082B">
              <w:rPr>
                <w:rFonts w:ascii="Times New Roman" w:hAnsi="Times New Roman" w:cs="Times New Roman"/>
                <w:iCs/>
                <w:szCs w:val="24"/>
              </w:rPr>
              <w:t>MAPE</w:t>
            </w:r>
          </w:p>
        </w:tc>
        <w:tc>
          <w:tcPr>
            <w:tcW w:w="7229" w:type="dxa"/>
          </w:tcPr>
          <w:p w14:paraId="38C9C166" w14:textId="77777777" w:rsidR="000408AC" w:rsidRPr="009C082B" w:rsidRDefault="000408AC" w:rsidP="001100BE">
            <w:pPr>
              <w:spacing w:after="60" w:line="240" w:lineRule="auto"/>
              <w:rPr>
                <w:rFonts w:ascii="Times New Roman" w:hAnsi="Times New Roman" w:cs="Times New Roman"/>
                <w:iCs/>
                <w:szCs w:val="24"/>
              </w:rPr>
            </w:pPr>
            <w:r w:rsidRPr="009C082B">
              <w:rPr>
                <w:rFonts w:ascii="Times New Roman" w:hAnsi="Times New Roman" w:cs="Times New Roman"/>
                <w:iCs/>
                <w:szCs w:val="24"/>
              </w:rPr>
              <w:t>Mācību plānošanas e-vide MAPE</w:t>
            </w:r>
          </w:p>
        </w:tc>
      </w:tr>
      <w:tr w:rsidR="00BB3C9B" w:rsidRPr="009C082B" w14:paraId="1E3A4928" w14:textId="77777777" w:rsidTr="000408AC">
        <w:tc>
          <w:tcPr>
            <w:tcW w:w="2405" w:type="dxa"/>
          </w:tcPr>
          <w:p w14:paraId="74BB8CA4" w14:textId="754D5278" w:rsidR="00BB3C9B" w:rsidRPr="009C082B" w:rsidRDefault="00BB3C9B" w:rsidP="001100BE">
            <w:pPr>
              <w:spacing w:after="60" w:line="240" w:lineRule="auto"/>
              <w:rPr>
                <w:rFonts w:ascii="Times New Roman" w:hAnsi="Times New Roman" w:cs="Times New Roman"/>
                <w:iCs/>
                <w:szCs w:val="24"/>
              </w:rPr>
            </w:pPr>
            <w:r>
              <w:rPr>
                <w:rFonts w:ascii="Times New Roman" w:hAnsi="Times New Roman" w:cs="Times New Roman"/>
                <w:iCs/>
                <w:szCs w:val="24"/>
              </w:rPr>
              <w:t>MI</w:t>
            </w:r>
          </w:p>
        </w:tc>
        <w:tc>
          <w:tcPr>
            <w:tcW w:w="7229" w:type="dxa"/>
          </w:tcPr>
          <w:p w14:paraId="5A0F764D" w14:textId="7BE7A291" w:rsidR="00BB3C9B" w:rsidRPr="009C082B" w:rsidRDefault="00BB3C9B" w:rsidP="001100BE">
            <w:pPr>
              <w:spacing w:after="60" w:line="240" w:lineRule="auto"/>
              <w:rPr>
                <w:rFonts w:ascii="Times New Roman" w:hAnsi="Times New Roman" w:cs="Times New Roman"/>
                <w:iCs/>
                <w:szCs w:val="24"/>
              </w:rPr>
            </w:pPr>
            <w:r>
              <w:rPr>
                <w:rFonts w:ascii="Times New Roman" w:hAnsi="Times New Roman" w:cs="Times New Roman"/>
                <w:iCs/>
                <w:szCs w:val="24"/>
              </w:rPr>
              <w:t>Mākslīgais intelekts</w:t>
            </w:r>
          </w:p>
        </w:tc>
      </w:tr>
      <w:tr w:rsidR="000408AC" w:rsidRPr="009D1E07" w14:paraId="276CB5B1" w14:textId="77777777" w:rsidTr="000408AC">
        <w:tc>
          <w:tcPr>
            <w:tcW w:w="2405" w:type="dxa"/>
          </w:tcPr>
          <w:p w14:paraId="299B4E67"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t>MSĢ</w:t>
            </w:r>
            <w:proofErr w:type="spellEnd"/>
          </w:p>
        </w:tc>
        <w:tc>
          <w:tcPr>
            <w:tcW w:w="7229" w:type="dxa"/>
          </w:tcPr>
          <w:p w14:paraId="461B7BE4"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Murjāņu sporta ģimnāzija</w:t>
            </w:r>
          </w:p>
        </w:tc>
      </w:tr>
      <w:tr w:rsidR="000408AC" w:rsidRPr="009D1E07" w14:paraId="12338145" w14:textId="77777777" w:rsidTr="000408AC">
        <w:tc>
          <w:tcPr>
            <w:tcW w:w="2405" w:type="dxa"/>
          </w:tcPr>
          <w:p w14:paraId="1083154E" w14:textId="719926A6" w:rsidR="000408AC" w:rsidRPr="009D1E07" w:rsidRDefault="009C082B" w:rsidP="001100BE">
            <w:pPr>
              <w:spacing w:after="60" w:line="240" w:lineRule="auto"/>
              <w:rPr>
                <w:rFonts w:ascii="Times New Roman" w:hAnsi="Times New Roman" w:cs="Times New Roman"/>
                <w:iCs/>
                <w:szCs w:val="24"/>
              </w:rPr>
            </w:pPr>
            <w:r>
              <w:rPr>
                <w:rFonts w:ascii="Times New Roman" w:hAnsi="Times New Roman" w:cs="Times New Roman"/>
                <w:iCs/>
                <w:szCs w:val="24"/>
              </w:rPr>
              <w:t>nacgavilet.lv</w:t>
            </w:r>
          </w:p>
        </w:tc>
        <w:tc>
          <w:tcPr>
            <w:tcW w:w="7229" w:type="dxa"/>
          </w:tcPr>
          <w:p w14:paraId="0FD50830"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Latvijas Skolu jaunatnes dziesmu un deju svētku</w:t>
            </w:r>
          </w:p>
          <w:p w14:paraId="7AA7CB69"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informācijas sistēma</w:t>
            </w:r>
          </w:p>
        </w:tc>
      </w:tr>
      <w:tr w:rsidR="000408AC" w:rsidRPr="009D1E07" w14:paraId="2100C024" w14:textId="77777777" w:rsidTr="000408AC">
        <w:tc>
          <w:tcPr>
            <w:tcW w:w="2405" w:type="dxa"/>
          </w:tcPr>
          <w:p w14:paraId="5CF2ECEF" w14:textId="77777777" w:rsidR="000408AC" w:rsidRPr="009D1E07" w:rsidRDefault="000408AC" w:rsidP="001100BE">
            <w:pPr>
              <w:spacing w:after="60" w:line="240" w:lineRule="auto"/>
              <w:rPr>
                <w:rFonts w:ascii="Times New Roman" w:hAnsi="Times New Roman" w:cs="Times New Roman"/>
                <w:iCs/>
                <w:szCs w:val="24"/>
                <w:highlight w:val="magenta"/>
              </w:rPr>
            </w:pPr>
            <w:proofErr w:type="spellStart"/>
            <w:r w:rsidRPr="009D1E07">
              <w:rPr>
                <w:rFonts w:ascii="Times New Roman" w:hAnsi="Times New Roman" w:cs="Times New Roman"/>
                <w:iCs/>
                <w:szCs w:val="24"/>
              </w:rPr>
              <w:t>NZDIS</w:t>
            </w:r>
            <w:proofErr w:type="spellEnd"/>
          </w:p>
        </w:tc>
        <w:tc>
          <w:tcPr>
            <w:tcW w:w="7229" w:type="dxa"/>
          </w:tcPr>
          <w:p w14:paraId="6E7887DB"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Nacionālās zinātniskās darbības informācijas sistēma</w:t>
            </w:r>
          </w:p>
        </w:tc>
      </w:tr>
      <w:tr w:rsidR="009C082B" w:rsidRPr="009C082B" w14:paraId="42C99FD8" w14:textId="77777777" w:rsidTr="000408AC">
        <w:tc>
          <w:tcPr>
            <w:tcW w:w="2405" w:type="dxa"/>
          </w:tcPr>
          <w:p w14:paraId="34D7E7FD" w14:textId="5C9254B4" w:rsidR="000408AC" w:rsidRPr="009C082B" w:rsidRDefault="009C082B" w:rsidP="001100BE">
            <w:pPr>
              <w:spacing w:after="60" w:line="240" w:lineRule="auto"/>
              <w:rPr>
                <w:rFonts w:ascii="Times New Roman" w:hAnsi="Times New Roman" w:cs="Times New Roman"/>
                <w:iCs/>
                <w:szCs w:val="24"/>
              </w:rPr>
            </w:pPr>
            <w:r w:rsidRPr="009C082B">
              <w:rPr>
                <w:rFonts w:ascii="Times New Roman" w:hAnsi="Times New Roman" w:cs="Times New Roman"/>
                <w:iCs/>
                <w:szCs w:val="24"/>
              </w:rPr>
              <w:t>niid.lv</w:t>
            </w:r>
          </w:p>
        </w:tc>
        <w:tc>
          <w:tcPr>
            <w:tcW w:w="7229" w:type="dxa"/>
          </w:tcPr>
          <w:p w14:paraId="59EBB69E" w14:textId="77777777" w:rsidR="000408AC" w:rsidRPr="009C082B" w:rsidRDefault="000408AC" w:rsidP="001100BE">
            <w:pPr>
              <w:spacing w:after="60" w:line="240" w:lineRule="auto"/>
              <w:rPr>
                <w:rFonts w:ascii="Times New Roman" w:hAnsi="Times New Roman" w:cs="Times New Roman"/>
                <w:iCs/>
                <w:szCs w:val="24"/>
              </w:rPr>
            </w:pPr>
            <w:r w:rsidRPr="009C082B">
              <w:rPr>
                <w:rFonts w:ascii="Times New Roman" w:hAnsi="Times New Roman" w:cs="Times New Roman"/>
                <w:iCs/>
                <w:szCs w:val="24"/>
              </w:rPr>
              <w:t>Nacionālā izglītības iespēju datubāze NIID.LV</w:t>
            </w:r>
          </w:p>
        </w:tc>
      </w:tr>
      <w:tr w:rsidR="009C082B" w:rsidRPr="009C082B" w14:paraId="4D058F31" w14:textId="77777777" w:rsidTr="000408AC">
        <w:tc>
          <w:tcPr>
            <w:tcW w:w="2405" w:type="dxa"/>
          </w:tcPr>
          <w:p w14:paraId="4C05F025" w14:textId="495FECD1" w:rsidR="000408AC" w:rsidRPr="009C082B" w:rsidRDefault="009C082B" w:rsidP="001100BE">
            <w:pPr>
              <w:spacing w:after="60" w:line="240" w:lineRule="auto"/>
              <w:rPr>
                <w:rFonts w:ascii="Times New Roman" w:hAnsi="Times New Roman" w:cs="Times New Roman"/>
                <w:iCs/>
                <w:szCs w:val="24"/>
              </w:rPr>
            </w:pPr>
            <w:r>
              <w:rPr>
                <w:rFonts w:ascii="Times New Roman" w:hAnsi="Times New Roman" w:cs="Times New Roman"/>
                <w:iCs/>
                <w:szCs w:val="24"/>
              </w:rPr>
              <w:t>nometnes.gov.lv</w:t>
            </w:r>
          </w:p>
        </w:tc>
        <w:tc>
          <w:tcPr>
            <w:tcW w:w="7229" w:type="dxa"/>
          </w:tcPr>
          <w:p w14:paraId="1ADA8AA5" w14:textId="6F59B07A" w:rsidR="000408AC" w:rsidRPr="009C082B" w:rsidRDefault="000408AC" w:rsidP="001100BE">
            <w:pPr>
              <w:spacing w:after="60" w:line="240" w:lineRule="auto"/>
              <w:rPr>
                <w:rFonts w:ascii="Times New Roman" w:hAnsi="Times New Roman" w:cs="Times New Roman"/>
                <w:iCs/>
                <w:szCs w:val="24"/>
              </w:rPr>
            </w:pPr>
            <w:r w:rsidRPr="009C082B">
              <w:rPr>
                <w:rFonts w:ascii="Times New Roman" w:hAnsi="Times New Roman" w:cs="Times New Roman"/>
                <w:iCs/>
                <w:szCs w:val="24"/>
              </w:rPr>
              <w:t>Bērnu nometņu uzskaites un organizēšanas sistēm</w:t>
            </w:r>
            <w:r w:rsidR="009C082B">
              <w:rPr>
                <w:rFonts w:ascii="Times New Roman" w:hAnsi="Times New Roman" w:cs="Times New Roman"/>
                <w:iCs/>
                <w:szCs w:val="24"/>
              </w:rPr>
              <w:t>a</w:t>
            </w:r>
          </w:p>
        </w:tc>
      </w:tr>
      <w:tr w:rsidR="000408AC" w:rsidRPr="009D1E07" w14:paraId="5EA0B015" w14:textId="77777777" w:rsidTr="000408AC">
        <w:tc>
          <w:tcPr>
            <w:tcW w:w="2405" w:type="dxa"/>
          </w:tcPr>
          <w:p w14:paraId="69532DEE"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Personas identifikācijas dati</w:t>
            </w:r>
          </w:p>
        </w:tc>
        <w:tc>
          <w:tcPr>
            <w:tcW w:w="7229" w:type="dxa"/>
          </w:tcPr>
          <w:p w14:paraId="3715E937"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Datu kopums, kas ļauj noskaidrot fiziskas vai juridiskas personas identitāti, vai tādas fiziskas personas identitāti, kas pārstāv juridisku personu</w:t>
            </w:r>
          </w:p>
        </w:tc>
      </w:tr>
      <w:tr w:rsidR="009C082B" w:rsidRPr="009C082B" w14:paraId="0B3DB93C" w14:textId="77777777" w:rsidTr="000408AC">
        <w:tc>
          <w:tcPr>
            <w:tcW w:w="2405" w:type="dxa"/>
          </w:tcPr>
          <w:p w14:paraId="558FEBF2" w14:textId="77777777" w:rsidR="000408AC" w:rsidRPr="009C082B" w:rsidRDefault="000408AC" w:rsidP="001100BE">
            <w:pPr>
              <w:spacing w:after="60" w:line="240" w:lineRule="auto"/>
              <w:rPr>
                <w:rFonts w:ascii="Times New Roman" w:hAnsi="Times New Roman" w:cs="Times New Roman"/>
                <w:iCs/>
                <w:szCs w:val="24"/>
              </w:rPr>
            </w:pPr>
            <w:proofErr w:type="spellStart"/>
            <w:r w:rsidRPr="009C082B">
              <w:rPr>
                <w:rFonts w:ascii="Times New Roman" w:hAnsi="Times New Roman" w:cs="Times New Roman"/>
                <w:iCs/>
                <w:szCs w:val="24"/>
              </w:rPr>
              <w:t>POSTDOC</w:t>
            </w:r>
            <w:proofErr w:type="spellEnd"/>
          </w:p>
        </w:tc>
        <w:tc>
          <w:tcPr>
            <w:tcW w:w="7229" w:type="dxa"/>
          </w:tcPr>
          <w:p w14:paraId="0D5B8659" w14:textId="77777777" w:rsidR="000408AC" w:rsidRPr="009C082B" w:rsidRDefault="000408AC" w:rsidP="001100BE">
            <w:pPr>
              <w:spacing w:after="60" w:line="240" w:lineRule="auto"/>
              <w:rPr>
                <w:rFonts w:ascii="Times New Roman" w:hAnsi="Times New Roman" w:cs="Times New Roman"/>
                <w:iCs/>
                <w:szCs w:val="24"/>
              </w:rPr>
            </w:pPr>
            <w:proofErr w:type="spellStart"/>
            <w:r w:rsidRPr="009C082B">
              <w:rPr>
                <w:rFonts w:ascii="Times New Roman" w:hAnsi="Times New Roman" w:cs="Times New Roman"/>
                <w:iCs/>
                <w:szCs w:val="24"/>
              </w:rPr>
              <w:t>Pēcdoktorantūras</w:t>
            </w:r>
            <w:proofErr w:type="spellEnd"/>
            <w:r w:rsidRPr="009C082B">
              <w:rPr>
                <w:rFonts w:ascii="Times New Roman" w:hAnsi="Times New Roman" w:cs="Times New Roman"/>
                <w:iCs/>
                <w:szCs w:val="24"/>
              </w:rPr>
              <w:t xml:space="preserve"> pētniecības atbalsta informācijas sistēma</w:t>
            </w:r>
          </w:p>
        </w:tc>
      </w:tr>
      <w:tr w:rsidR="000408AC" w:rsidRPr="009D1E07" w14:paraId="38427E7F" w14:textId="77777777" w:rsidTr="000408AC">
        <w:tc>
          <w:tcPr>
            <w:tcW w:w="2405" w:type="dxa"/>
          </w:tcPr>
          <w:p w14:paraId="59F7EF6A"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t>PPS</w:t>
            </w:r>
            <w:proofErr w:type="spellEnd"/>
          </w:p>
        </w:tc>
        <w:tc>
          <w:tcPr>
            <w:tcW w:w="7229" w:type="dxa"/>
          </w:tcPr>
          <w:p w14:paraId="17A88D54"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Programmatūras prasību specifikācija</w:t>
            </w:r>
          </w:p>
        </w:tc>
      </w:tr>
      <w:tr w:rsidR="000408AC" w:rsidRPr="009D1E07" w14:paraId="7F476E64" w14:textId="77777777" w:rsidTr="000408AC">
        <w:tc>
          <w:tcPr>
            <w:tcW w:w="2405" w:type="dxa"/>
          </w:tcPr>
          <w:p w14:paraId="69FBA3B4"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t>PPA</w:t>
            </w:r>
            <w:proofErr w:type="spellEnd"/>
          </w:p>
        </w:tc>
        <w:tc>
          <w:tcPr>
            <w:tcW w:w="7229" w:type="dxa"/>
          </w:tcPr>
          <w:p w14:paraId="75C41ADC"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Programmatūras projektējuma apraksts</w:t>
            </w:r>
          </w:p>
        </w:tc>
      </w:tr>
      <w:tr w:rsidR="000408AC" w:rsidRPr="009D1E07" w14:paraId="51DC09BA" w14:textId="77777777" w:rsidTr="000408AC">
        <w:tc>
          <w:tcPr>
            <w:tcW w:w="2405" w:type="dxa"/>
          </w:tcPr>
          <w:p w14:paraId="7262F7EC"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t>RUMIS</w:t>
            </w:r>
            <w:proofErr w:type="spellEnd"/>
          </w:p>
        </w:tc>
        <w:tc>
          <w:tcPr>
            <w:tcW w:w="7229" w:type="dxa"/>
          </w:tcPr>
          <w:p w14:paraId="59CE13D7"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Izglītības resursu uzskaites un monitoringa informācijas sistēma</w:t>
            </w:r>
          </w:p>
        </w:tc>
      </w:tr>
      <w:tr w:rsidR="00FE6511" w:rsidRPr="00FE6511" w14:paraId="343255C0" w14:textId="77777777" w:rsidTr="000408AC">
        <w:tc>
          <w:tcPr>
            <w:tcW w:w="2405" w:type="dxa"/>
          </w:tcPr>
          <w:p w14:paraId="016E109F" w14:textId="41112F13" w:rsidR="000408AC" w:rsidRPr="00FE6511" w:rsidRDefault="00FE6511" w:rsidP="001100BE">
            <w:pPr>
              <w:spacing w:after="60" w:line="240" w:lineRule="auto"/>
              <w:rPr>
                <w:rFonts w:ascii="Times New Roman" w:hAnsi="Times New Roman" w:cs="Times New Roman"/>
                <w:iCs/>
                <w:szCs w:val="24"/>
              </w:rPr>
            </w:pPr>
            <w:r w:rsidRPr="00FE6511">
              <w:rPr>
                <w:rFonts w:ascii="Times New Roman" w:hAnsi="Times New Roman" w:cs="Times New Roman"/>
                <w:iCs/>
                <w:szCs w:val="24"/>
              </w:rPr>
              <w:t>studyinlatvia.lv</w:t>
            </w:r>
          </w:p>
        </w:tc>
        <w:tc>
          <w:tcPr>
            <w:tcW w:w="7229" w:type="dxa"/>
          </w:tcPr>
          <w:p w14:paraId="76805463" w14:textId="77777777" w:rsidR="000408AC" w:rsidRPr="00FE6511" w:rsidRDefault="000408AC" w:rsidP="001100BE">
            <w:pPr>
              <w:spacing w:after="60" w:line="240" w:lineRule="auto"/>
              <w:rPr>
                <w:rFonts w:ascii="Times New Roman" w:hAnsi="Times New Roman" w:cs="Times New Roman"/>
                <w:iCs/>
                <w:szCs w:val="24"/>
              </w:rPr>
            </w:pPr>
            <w:r w:rsidRPr="00FE6511">
              <w:rPr>
                <w:rFonts w:ascii="Times New Roman" w:hAnsi="Times New Roman" w:cs="Times New Roman"/>
                <w:iCs/>
                <w:szCs w:val="24"/>
              </w:rPr>
              <w:t>Latvijas valsts studiju un pētniecības stipendiju iesniegumu iesniegšanas un vērtēšanas sistēma</w:t>
            </w:r>
          </w:p>
        </w:tc>
      </w:tr>
      <w:tr w:rsidR="00FE6511" w:rsidRPr="00FE6511" w14:paraId="1AD0CDA4" w14:textId="77777777" w:rsidTr="000408AC">
        <w:tc>
          <w:tcPr>
            <w:tcW w:w="2405" w:type="dxa"/>
          </w:tcPr>
          <w:p w14:paraId="0A106877" w14:textId="21046443" w:rsidR="000408AC" w:rsidRPr="00FE6511" w:rsidRDefault="00FE6511" w:rsidP="001100BE">
            <w:pPr>
              <w:spacing w:after="60" w:line="240" w:lineRule="auto"/>
              <w:rPr>
                <w:rFonts w:ascii="Times New Roman" w:hAnsi="Times New Roman" w:cs="Times New Roman"/>
                <w:iCs/>
                <w:szCs w:val="24"/>
              </w:rPr>
            </w:pPr>
            <w:r w:rsidRPr="00FE6511">
              <w:rPr>
                <w:rFonts w:ascii="Times New Roman" w:hAnsi="Times New Roman" w:cs="Times New Roman"/>
                <w:iCs/>
                <w:szCs w:val="24"/>
              </w:rPr>
              <w:t>skolo.lv</w:t>
            </w:r>
          </w:p>
        </w:tc>
        <w:tc>
          <w:tcPr>
            <w:tcW w:w="7229" w:type="dxa"/>
          </w:tcPr>
          <w:p w14:paraId="32845C2C" w14:textId="77777777" w:rsidR="000408AC" w:rsidRPr="00FE6511" w:rsidRDefault="000408AC" w:rsidP="001100BE">
            <w:pPr>
              <w:spacing w:after="60" w:line="240" w:lineRule="auto"/>
              <w:rPr>
                <w:rFonts w:ascii="Times New Roman" w:hAnsi="Times New Roman" w:cs="Times New Roman"/>
                <w:iCs/>
                <w:szCs w:val="24"/>
              </w:rPr>
            </w:pPr>
            <w:r w:rsidRPr="00FE6511">
              <w:rPr>
                <w:rFonts w:ascii="Times New Roman" w:hAnsi="Times New Roman" w:cs="Times New Roman"/>
                <w:iCs/>
                <w:szCs w:val="24"/>
              </w:rPr>
              <w:t>Mācīšanās platforma skolo.lv</w:t>
            </w:r>
          </w:p>
        </w:tc>
      </w:tr>
      <w:tr w:rsidR="00FE6511" w:rsidRPr="00FE6511" w14:paraId="7A13BCEC" w14:textId="77777777" w:rsidTr="000408AC">
        <w:tc>
          <w:tcPr>
            <w:tcW w:w="2405" w:type="dxa"/>
          </w:tcPr>
          <w:p w14:paraId="576DD542" w14:textId="77777777" w:rsidR="000408AC" w:rsidRPr="00FE6511" w:rsidRDefault="000408AC" w:rsidP="001100BE">
            <w:pPr>
              <w:spacing w:after="60" w:line="240" w:lineRule="auto"/>
              <w:rPr>
                <w:rFonts w:ascii="Times New Roman" w:hAnsi="Times New Roman" w:cs="Times New Roman"/>
                <w:iCs/>
                <w:szCs w:val="24"/>
              </w:rPr>
            </w:pPr>
            <w:r w:rsidRPr="00FE6511">
              <w:rPr>
                <w:rFonts w:ascii="Times New Roman" w:hAnsi="Times New Roman" w:cs="Times New Roman"/>
                <w:iCs/>
                <w:szCs w:val="24"/>
              </w:rPr>
              <w:t>STARS</w:t>
            </w:r>
          </w:p>
        </w:tc>
        <w:tc>
          <w:tcPr>
            <w:tcW w:w="7229" w:type="dxa"/>
          </w:tcPr>
          <w:p w14:paraId="2B9B2629" w14:textId="77777777" w:rsidR="000408AC" w:rsidRPr="00FE6511" w:rsidRDefault="000408AC" w:rsidP="001100BE">
            <w:pPr>
              <w:spacing w:after="60" w:line="240" w:lineRule="auto"/>
              <w:rPr>
                <w:rFonts w:ascii="Times New Roman" w:hAnsi="Times New Roman" w:cs="Times New Roman"/>
                <w:iCs/>
                <w:szCs w:val="24"/>
              </w:rPr>
            </w:pPr>
            <w:r w:rsidRPr="00FE6511">
              <w:rPr>
                <w:rFonts w:ascii="Times New Roman" w:hAnsi="Times New Roman" w:cs="Times New Roman"/>
                <w:iCs/>
                <w:szCs w:val="24"/>
              </w:rPr>
              <w:t>Prasmju pārvaldības platforma STARS</w:t>
            </w:r>
          </w:p>
        </w:tc>
      </w:tr>
      <w:tr w:rsidR="000408AC" w:rsidRPr="009D1E07" w14:paraId="0793E05D" w14:textId="77777777" w:rsidTr="000408AC">
        <w:tc>
          <w:tcPr>
            <w:tcW w:w="2405" w:type="dxa"/>
          </w:tcPr>
          <w:p w14:paraId="62439541"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t>VIAA</w:t>
            </w:r>
            <w:proofErr w:type="spellEnd"/>
          </w:p>
        </w:tc>
        <w:tc>
          <w:tcPr>
            <w:tcW w:w="7229" w:type="dxa"/>
          </w:tcPr>
          <w:p w14:paraId="55C1D1A1"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Valsts izglītības attīstības aģentūra</w:t>
            </w:r>
          </w:p>
        </w:tc>
      </w:tr>
      <w:tr w:rsidR="000408AC" w:rsidRPr="009D1E07" w14:paraId="704D3D62" w14:textId="77777777" w:rsidTr="000408AC">
        <w:tc>
          <w:tcPr>
            <w:tcW w:w="2405" w:type="dxa"/>
          </w:tcPr>
          <w:p w14:paraId="4F12FF37"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t>VIIS</w:t>
            </w:r>
            <w:proofErr w:type="spellEnd"/>
          </w:p>
        </w:tc>
        <w:tc>
          <w:tcPr>
            <w:tcW w:w="7229" w:type="dxa"/>
          </w:tcPr>
          <w:p w14:paraId="26D5B9FF"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Valsts izglītības informācijas sistēma</w:t>
            </w:r>
          </w:p>
        </w:tc>
      </w:tr>
      <w:tr w:rsidR="000408AC" w:rsidRPr="009D1E07" w14:paraId="7D58D0D2" w14:textId="77777777" w:rsidTr="000408AC">
        <w:tc>
          <w:tcPr>
            <w:tcW w:w="2405" w:type="dxa"/>
          </w:tcPr>
          <w:p w14:paraId="5E38B8F5"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t>VDAA</w:t>
            </w:r>
            <w:proofErr w:type="spellEnd"/>
          </w:p>
        </w:tc>
        <w:tc>
          <w:tcPr>
            <w:tcW w:w="7229" w:type="dxa"/>
          </w:tcPr>
          <w:p w14:paraId="411C7F9F"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Valsts digitālās attīstības aģentūra</w:t>
            </w:r>
          </w:p>
        </w:tc>
      </w:tr>
      <w:tr w:rsidR="000408AC" w:rsidRPr="009D1E07" w14:paraId="5CB76F16" w14:textId="77777777" w:rsidTr="000408AC">
        <w:tc>
          <w:tcPr>
            <w:tcW w:w="2405" w:type="dxa"/>
          </w:tcPr>
          <w:p w14:paraId="5350153A"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t>VNNLAP</w:t>
            </w:r>
            <w:proofErr w:type="spellEnd"/>
          </w:p>
        </w:tc>
        <w:tc>
          <w:tcPr>
            <w:tcW w:w="7229" w:type="dxa"/>
          </w:tcPr>
          <w:p w14:paraId="424B4589"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Vienota nacionālas nozīmes Latvijas akadēmiskā pamattīkls</w:t>
            </w:r>
          </w:p>
        </w:tc>
      </w:tr>
      <w:tr w:rsidR="000408AC" w:rsidRPr="009D1E07" w14:paraId="22DD9F1E" w14:textId="77777777" w:rsidTr="000408AC">
        <w:tc>
          <w:tcPr>
            <w:tcW w:w="2405" w:type="dxa"/>
          </w:tcPr>
          <w:p w14:paraId="042D826D"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t>VPC</w:t>
            </w:r>
            <w:proofErr w:type="spellEnd"/>
          </w:p>
        </w:tc>
        <w:tc>
          <w:tcPr>
            <w:tcW w:w="7229" w:type="dxa"/>
          </w:tcPr>
          <w:p w14:paraId="60F1447F"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Biedrība "Augstākās izglītības un zinātnes informācijas tehnoloģiju koplietošanas pakalpojumu centrs"</w:t>
            </w:r>
          </w:p>
        </w:tc>
      </w:tr>
      <w:tr w:rsidR="000408AC" w:rsidRPr="009D1E07" w14:paraId="0918B239" w14:textId="77777777" w:rsidTr="000408AC">
        <w:tc>
          <w:tcPr>
            <w:tcW w:w="2405" w:type="dxa"/>
          </w:tcPr>
          <w:p w14:paraId="2B2E19B7"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t>VPS</w:t>
            </w:r>
            <w:proofErr w:type="spellEnd"/>
          </w:p>
        </w:tc>
        <w:tc>
          <w:tcPr>
            <w:tcW w:w="7229" w:type="dxa"/>
          </w:tcPr>
          <w:p w14:paraId="229D56D3"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Valsts pārbaudījumu informācijas sistēma</w:t>
            </w:r>
          </w:p>
        </w:tc>
      </w:tr>
      <w:tr w:rsidR="000408AC" w:rsidRPr="009D1E07" w14:paraId="68176080" w14:textId="77777777" w:rsidTr="000408AC">
        <w:tc>
          <w:tcPr>
            <w:tcW w:w="2405" w:type="dxa"/>
          </w:tcPr>
          <w:p w14:paraId="1379F8D2" w14:textId="77777777" w:rsidR="000408AC" w:rsidRPr="009D1E07" w:rsidRDefault="000408AC" w:rsidP="001100BE">
            <w:pPr>
              <w:spacing w:after="60" w:line="240" w:lineRule="auto"/>
              <w:rPr>
                <w:rFonts w:ascii="Times New Roman" w:hAnsi="Times New Roman" w:cs="Times New Roman"/>
                <w:iCs/>
                <w:szCs w:val="24"/>
              </w:rPr>
            </w:pPr>
            <w:proofErr w:type="spellStart"/>
            <w:r w:rsidRPr="009D1E07">
              <w:rPr>
                <w:rFonts w:ascii="Times New Roman" w:hAnsi="Times New Roman" w:cs="Times New Roman"/>
                <w:iCs/>
                <w:szCs w:val="24"/>
              </w:rPr>
              <w:t>VPMK</w:t>
            </w:r>
            <w:proofErr w:type="spellEnd"/>
          </w:p>
        </w:tc>
        <w:tc>
          <w:tcPr>
            <w:tcW w:w="7229" w:type="dxa"/>
          </w:tcPr>
          <w:p w14:paraId="494B4809" w14:textId="77777777" w:rsidR="000408AC" w:rsidRPr="009D1E07" w:rsidRDefault="000408AC" w:rsidP="001100BE">
            <w:pPr>
              <w:spacing w:after="60" w:line="240" w:lineRule="auto"/>
              <w:rPr>
                <w:rFonts w:ascii="Times New Roman" w:hAnsi="Times New Roman" w:cs="Times New Roman"/>
                <w:iCs/>
                <w:szCs w:val="24"/>
              </w:rPr>
            </w:pPr>
            <w:r w:rsidRPr="009D1E07">
              <w:rPr>
                <w:rFonts w:ascii="Times New Roman" w:hAnsi="Times New Roman" w:cs="Times New Roman"/>
                <w:iCs/>
                <w:szCs w:val="24"/>
              </w:rPr>
              <w:t>Valsts pedagoģiski medicīniskās komisijas informācijas sistēma</w:t>
            </w:r>
          </w:p>
        </w:tc>
      </w:tr>
    </w:tbl>
    <w:p w14:paraId="582089FC" w14:textId="77777777" w:rsidR="000408AC" w:rsidRPr="00FE6511" w:rsidRDefault="000408AC" w:rsidP="00FE6511">
      <w:pPr>
        <w:pStyle w:val="Heading2"/>
        <w:numPr>
          <w:ilvl w:val="1"/>
          <w:numId w:val="35"/>
        </w:numPr>
        <w:spacing w:before="240" w:after="60" w:line="240" w:lineRule="auto"/>
        <w:rPr>
          <w:rFonts w:ascii="Times New Roman" w:hAnsi="Times New Roman" w:cs="Times New Roman"/>
          <w:sz w:val="28"/>
          <w:szCs w:val="28"/>
        </w:rPr>
      </w:pPr>
      <w:bookmarkStart w:id="6" w:name="_Toc148694887"/>
      <w:r w:rsidRPr="00FE6511">
        <w:rPr>
          <w:rFonts w:ascii="Times New Roman" w:hAnsi="Times New Roman" w:cs="Times New Roman"/>
          <w:sz w:val="28"/>
          <w:szCs w:val="28"/>
        </w:rPr>
        <w:t>Saistītie dokumenti</w:t>
      </w:r>
      <w:bookmarkEnd w:id="6"/>
    </w:p>
    <w:p w14:paraId="735A71BE" w14:textId="2A21EFC6" w:rsidR="000408AC" w:rsidRPr="009D1E07" w:rsidRDefault="000408AC" w:rsidP="00FE6511">
      <w:pPr>
        <w:spacing w:before="120" w:after="120" w:line="276" w:lineRule="auto"/>
        <w:ind w:firstLine="357"/>
        <w:jc w:val="both"/>
        <w:rPr>
          <w:rFonts w:ascii="Times New Roman" w:hAnsi="Times New Roman" w:cs="Times New Roman"/>
          <w:szCs w:val="24"/>
        </w:rPr>
      </w:pPr>
      <w:r w:rsidRPr="009D1E07">
        <w:rPr>
          <w:rFonts w:ascii="Times New Roman" w:hAnsi="Times New Roman" w:cs="Times New Roman"/>
          <w:szCs w:val="24"/>
        </w:rPr>
        <w:t xml:space="preserve">Ar nozares </w:t>
      </w:r>
      <w:proofErr w:type="spellStart"/>
      <w:r w:rsidRPr="009D1E07">
        <w:rPr>
          <w:rFonts w:ascii="Times New Roman" w:hAnsi="Times New Roman" w:cs="Times New Roman"/>
          <w:szCs w:val="24"/>
        </w:rPr>
        <w:t>mērķarhitektūru</w:t>
      </w:r>
      <w:proofErr w:type="spellEnd"/>
      <w:r w:rsidRPr="009D1E07">
        <w:rPr>
          <w:rFonts w:ascii="Times New Roman" w:hAnsi="Times New Roman" w:cs="Times New Roman"/>
          <w:szCs w:val="24"/>
        </w:rPr>
        <w:t xml:space="preserve"> saistītie dokumenti uzskaitīti 2.</w:t>
      </w:r>
      <w:r w:rsidR="00FE6511">
        <w:rPr>
          <w:rFonts w:ascii="Times New Roman" w:hAnsi="Times New Roman" w:cs="Times New Roman"/>
          <w:szCs w:val="24"/>
        </w:rPr>
        <w:t> </w:t>
      </w:r>
      <w:r w:rsidRPr="009D1E07">
        <w:rPr>
          <w:rFonts w:ascii="Times New Roman" w:hAnsi="Times New Roman" w:cs="Times New Roman"/>
          <w:szCs w:val="24"/>
        </w:rPr>
        <w:t xml:space="preserve">tabulā. Tabulā apkopoti tie dokumenti, kas definē stratēģiskos nozares attīstības virzienus un ir izmantoti </w:t>
      </w:r>
      <w:proofErr w:type="spellStart"/>
      <w:r w:rsidRPr="009D1E07">
        <w:rPr>
          <w:rFonts w:ascii="Times New Roman" w:hAnsi="Times New Roman" w:cs="Times New Roman"/>
          <w:szCs w:val="24"/>
        </w:rPr>
        <w:t>mērķarhitektūras</w:t>
      </w:r>
      <w:proofErr w:type="spellEnd"/>
      <w:r w:rsidRPr="009D1E07">
        <w:rPr>
          <w:rFonts w:ascii="Times New Roman" w:hAnsi="Times New Roman" w:cs="Times New Roman"/>
          <w:szCs w:val="24"/>
        </w:rPr>
        <w:t xml:space="preserve"> dokumenta izveidē. </w:t>
      </w:r>
    </w:p>
    <w:p w14:paraId="6FCA871F" w14:textId="5BDF8C9B" w:rsidR="000408AC" w:rsidRPr="009D1E07" w:rsidRDefault="000408AC" w:rsidP="00FE6511">
      <w:pPr>
        <w:keepNext/>
        <w:spacing w:after="60" w:line="240" w:lineRule="auto"/>
        <w:jc w:val="right"/>
        <w:rPr>
          <w:rFonts w:ascii="Times New Roman" w:hAnsi="Times New Roman" w:cs="Times New Roman"/>
          <w:szCs w:val="24"/>
        </w:rPr>
      </w:pPr>
      <w:proofErr w:type="spellStart"/>
      <w:r w:rsidRPr="009D1E07">
        <w:rPr>
          <w:rFonts w:ascii="Times New Roman" w:hAnsi="Times New Roman" w:cs="Times New Roman"/>
          <w:i/>
          <w:iCs/>
        </w:rPr>
        <w:lastRenderedPageBreak/>
        <w:t>2.tabula</w:t>
      </w:r>
      <w:proofErr w:type="spellEnd"/>
      <w:r w:rsidRPr="009D1E07">
        <w:rPr>
          <w:rFonts w:ascii="Times New Roman" w:hAnsi="Times New Roman" w:cs="Times New Roman"/>
          <w:i/>
          <w:iCs/>
        </w:rPr>
        <w:t>. Saistītie dokumenti</w:t>
      </w:r>
    </w:p>
    <w:tbl>
      <w:tblPr>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3119"/>
        <w:gridCol w:w="1417"/>
        <w:gridCol w:w="4536"/>
      </w:tblGrid>
      <w:tr w:rsidR="000408AC" w:rsidRPr="009D1E07" w14:paraId="7A911B25" w14:textId="77777777" w:rsidTr="000509A5">
        <w:trPr>
          <w:tblHeader/>
        </w:trPr>
        <w:tc>
          <w:tcPr>
            <w:tcW w:w="562" w:type="dxa"/>
            <w:shd w:val="clear" w:color="auto" w:fill="664690"/>
          </w:tcPr>
          <w:p w14:paraId="47AEAF44" w14:textId="77777777" w:rsidR="000408AC" w:rsidRPr="009D1E07" w:rsidRDefault="000408AC" w:rsidP="000408AC">
            <w:pPr>
              <w:pStyle w:val="BodyText"/>
              <w:spacing w:before="120" w:after="120"/>
              <w:rPr>
                <w:rFonts w:ascii="Times New Roman" w:hAnsi="Times New Roman" w:cs="Times New Roman"/>
                <w:b/>
                <w:color w:val="FFFFFF"/>
                <w:sz w:val="20"/>
                <w:szCs w:val="20"/>
              </w:rPr>
            </w:pPr>
            <w:r w:rsidRPr="009D1E07">
              <w:rPr>
                <w:rFonts w:ascii="Times New Roman" w:hAnsi="Times New Roman" w:cs="Times New Roman"/>
                <w:b/>
                <w:color w:val="FFFFFF"/>
                <w:sz w:val="20"/>
                <w:szCs w:val="20"/>
              </w:rPr>
              <w:t>Nr.</w:t>
            </w:r>
          </w:p>
        </w:tc>
        <w:tc>
          <w:tcPr>
            <w:tcW w:w="3119" w:type="dxa"/>
            <w:shd w:val="clear" w:color="auto" w:fill="664690"/>
          </w:tcPr>
          <w:p w14:paraId="1386990D" w14:textId="77777777" w:rsidR="000408AC" w:rsidRPr="009D1E07" w:rsidRDefault="000408AC" w:rsidP="000408AC">
            <w:pPr>
              <w:pStyle w:val="BodyText"/>
              <w:spacing w:before="120" w:after="120"/>
              <w:rPr>
                <w:rFonts w:ascii="Times New Roman" w:hAnsi="Times New Roman" w:cs="Times New Roman"/>
                <w:b/>
                <w:color w:val="FFFFFF"/>
                <w:sz w:val="20"/>
                <w:szCs w:val="20"/>
              </w:rPr>
            </w:pPr>
            <w:r w:rsidRPr="009D1E07">
              <w:rPr>
                <w:rFonts w:ascii="Times New Roman" w:hAnsi="Times New Roman" w:cs="Times New Roman"/>
                <w:b/>
                <w:color w:val="FFFFFF"/>
                <w:sz w:val="20"/>
                <w:szCs w:val="20"/>
              </w:rPr>
              <w:t>Dokumenta nosaukums, kods</w:t>
            </w:r>
          </w:p>
        </w:tc>
        <w:tc>
          <w:tcPr>
            <w:tcW w:w="1417" w:type="dxa"/>
            <w:shd w:val="clear" w:color="auto" w:fill="664690"/>
          </w:tcPr>
          <w:p w14:paraId="2DAA36EE" w14:textId="77777777" w:rsidR="000408AC" w:rsidRPr="009D1E07" w:rsidRDefault="000408AC" w:rsidP="000408AC">
            <w:pPr>
              <w:pStyle w:val="BodyText"/>
              <w:spacing w:before="120" w:after="120"/>
              <w:rPr>
                <w:rFonts w:ascii="Times New Roman" w:hAnsi="Times New Roman" w:cs="Times New Roman"/>
                <w:b/>
                <w:color w:val="FFFFFF"/>
                <w:sz w:val="20"/>
                <w:szCs w:val="20"/>
              </w:rPr>
            </w:pPr>
            <w:r w:rsidRPr="009D1E07">
              <w:rPr>
                <w:rFonts w:ascii="Times New Roman" w:hAnsi="Times New Roman" w:cs="Times New Roman"/>
                <w:b/>
                <w:color w:val="FFFFFF"/>
                <w:sz w:val="20"/>
                <w:szCs w:val="20"/>
              </w:rPr>
              <w:t>Datums</w:t>
            </w:r>
          </w:p>
        </w:tc>
        <w:tc>
          <w:tcPr>
            <w:tcW w:w="4536" w:type="dxa"/>
            <w:shd w:val="clear" w:color="auto" w:fill="664690"/>
          </w:tcPr>
          <w:p w14:paraId="760A0C91" w14:textId="77777777" w:rsidR="000408AC" w:rsidRPr="009D1E07" w:rsidRDefault="000408AC" w:rsidP="000408AC">
            <w:pPr>
              <w:pStyle w:val="BodyText"/>
              <w:spacing w:before="120" w:after="120"/>
              <w:rPr>
                <w:rFonts w:ascii="Times New Roman" w:hAnsi="Times New Roman" w:cs="Times New Roman"/>
                <w:b/>
                <w:color w:val="FFFFFF"/>
                <w:sz w:val="20"/>
                <w:szCs w:val="20"/>
              </w:rPr>
            </w:pPr>
            <w:r w:rsidRPr="009D1E07">
              <w:rPr>
                <w:rFonts w:ascii="Times New Roman" w:hAnsi="Times New Roman" w:cs="Times New Roman"/>
                <w:b/>
                <w:color w:val="FFFFFF"/>
                <w:sz w:val="20"/>
                <w:szCs w:val="20"/>
              </w:rPr>
              <w:t>Saistība ar šo dokumentu</w:t>
            </w:r>
          </w:p>
        </w:tc>
      </w:tr>
      <w:tr w:rsidR="000408AC" w:rsidRPr="009D1E07" w14:paraId="264A4063" w14:textId="77777777" w:rsidTr="008607C0">
        <w:tc>
          <w:tcPr>
            <w:tcW w:w="562" w:type="dxa"/>
          </w:tcPr>
          <w:p w14:paraId="2BCB600A" w14:textId="77777777" w:rsidR="000408AC" w:rsidRPr="009D1E07" w:rsidRDefault="000408AC" w:rsidP="001100BE">
            <w:pPr>
              <w:spacing w:after="60" w:line="240" w:lineRule="auto"/>
              <w:rPr>
                <w:rStyle w:val="normaltextrun"/>
                <w:rFonts w:ascii="Times New Roman" w:hAnsi="Times New Roman" w:cs="Times New Roman"/>
                <w:color w:val="000000" w:themeColor="text1"/>
                <w:sz w:val="20"/>
                <w:szCs w:val="20"/>
              </w:rPr>
            </w:pPr>
            <w:r w:rsidRPr="009D1E07">
              <w:rPr>
                <w:rFonts w:ascii="Times New Roman" w:hAnsi="Times New Roman" w:cs="Times New Roman"/>
                <w:bCs/>
                <w:iCs/>
                <w:sz w:val="20"/>
                <w:szCs w:val="20"/>
              </w:rPr>
              <w:t>1.</w:t>
            </w:r>
          </w:p>
        </w:tc>
        <w:tc>
          <w:tcPr>
            <w:tcW w:w="3119" w:type="dxa"/>
          </w:tcPr>
          <w:p w14:paraId="34303461" w14:textId="6C30BB71" w:rsidR="000408AC" w:rsidRPr="009D1E07" w:rsidRDefault="000408AC" w:rsidP="000408AC">
            <w:pPr>
              <w:spacing w:after="60" w:line="240" w:lineRule="auto"/>
              <w:jc w:val="both"/>
              <w:rPr>
                <w:rStyle w:val="normaltextrun"/>
                <w:rFonts w:ascii="Times New Roman" w:hAnsi="Times New Roman" w:cs="Times New Roman"/>
                <w:sz w:val="20"/>
                <w:szCs w:val="20"/>
              </w:rPr>
            </w:pPr>
            <w:r w:rsidRPr="009D1E07">
              <w:rPr>
                <w:rFonts w:ascii="Times New Roman" w:hAnsi="Times New Roman" w:cs="Times New Roman"/>
                <w:b/>
                <w:iCs/>
                <w:sz w:val="20"/>
                <w:szCs w:val="20"/>
              </w:rPr>
              <w:t>Zinātnes, tehnoloģijas attīstības un inovācijas pamatnostādnes</w:t>
            </w:r>
            <w:r w:rsidRPr="009D1E07">
              <w:rPr>
                <w:rFonts w:ascii="Times New Roman" w:hAnsi="Times New Roman" w:cs="Times New Roman"/>
                <w:bCs/>
                <w:iCs/>
                <w:sz w:val="20"/>
                <w:szCs w:val="20"/>
              </w:rPr>
              <w:t xml:space="preserve"> (2021.</w:t>
            </w:r>
            <w:r w:rsidR="00FE6511">
              <w:rPr>
                <w:rFonts w:ascii="Times New Roman" w:hAnsi="Times New Roman" w:cs="Times New Roman"/>
                <w:bCs/>
                <w:iCs/>
                <w:sz w:val="20"/>
                <w:szCs w:val="20"/>
              </w:rPr>
              <w:t> </w:t>
            </w:r>
            <w:r w:rsidRPr="009D1E07">
              <w:rPr>
                <w:rFonts w:ascii="Times New Roman" w:hAnsi="Times New Roman" w:cs="Times New Roman"/>
                <w:bCs/>
                <w:iCs/>
                <w:sz w:val="20"/>
                <w:szCs w:val="20"/>
              </w:rPr>
              <w:t>–</w:t>
            </w:r>
            <w:r w:rsidR="00FE6511">
              <w:rPr>
                <w:rFonts w:ascii="Times New Roman" w:hAnsi="Times New Roman" w:cs="Times New Roman"/>
                <w:bCs/>
                <w:iCs/>
                <w:sz w:val="20"/>
                <w:szCs w:val="20"/>
              </w:rPr>
              <w:t> </w:t>
            </w:r>
            <w:r w:rsidRPr="009D1E07">
              <w:rPr>
                <w:rFonts w:ascii="Times New Roman" w:hAnsi="Times New Roman" w:cs="Times New Roman"/>
                <w:bCs/>
                <w:iCs/>
                <w:sz w:val="20"/>
                <w:szCs w:val="20"/>
              </w:rPr>
              <w:t>2027. gadam) [</w:t>
            </w:r>
            <w:proofErr w:type="spellStart"/>
            <w:r w:rsidRPr="009D1E07">
              <w:rPr>
                <w:rFonts w:ascii="Times New Roman" w:hAnsi="Times New Roman" w:cs="Times New Roman"/>
                <w:bCs/>
                <w:iCs/>
                <w:sz w:val="20"/>
                <w:szCs w:val="20"/>
              </w:rPr>
              <w:t>ZTAIP</w:t>
            </w:r>
            <w:proofErr w:type="spellEnd"/>
            <w:r w:rsidRPr="009D1E07">
              <w:rPr>
                <w:rFonts w:ascii="Times New Roman" w:hAnsi="Times New Roman" w:cs="Times New Roman"/>
                <w:bCs/>
                <w:iCs/>
                <w:sz w:val="20"/>
                <w:szCs w:val="20"/>
              </w:rPr>
              <w:t>]</w:t>
            </w:r>
          </w:p>
        </w:tc>
        <w:tc>
          <w:tcPr>
            <w:tcW w:w="1417" w:type="dxa"/>
          </w:tcPr>
          <w:p w14:paraId="3856316C" w14:textId="77777777" w:rsidR="000408AC" w:rsidRPr="009D1E07" w:rsidRDefault="000408AC" w:rsidP="000408AC">
            <w:pPr>
              <w:spacing w:after="60" w:line="240" w:lineRule="auto"/>
              <w:jc w:val="both"/>
              <w:rPr>
                <w:rStyle w:val="normaltextrun"/>
                <w:rFonts w:ascii="Times New Roman" w:hAnsi="Times New Roman" w:cs="Times New Roman"/>
                <w:sz w:val="20"/>
                <w:szCs w:val="20"/>
              </w:rPr>
            </w:pPr>
            <w:r w:rsidRPr="009D1E07">
              <w:rPr>
                <w:rFonts w:ascii="Times New Roman" w:hAnsi="Times New Roman" w:cs="Times New Roman"/>
                <w:bCs/>
                <w:iCs/>
                <w:sz w:val="20"/>
                <w:szCs w:val="20"/>
              </w:rPr>
              <w:t>14.04.2021.</w:t>
            </w:r>
          </w:p>
        </w:tc>
        <w:tc>
          <w:tcPr>
            <w:tcW w:w="4536" w:type="dxa"/>
          </w:tcPr>
          <w:p w14:paraId="23B9B465" w14:textId="351F041A" w:rsidR="000408AC" w:rsidRPr="009D1E07" w:rsidRDefault="000408AC" w:rsidP="00FE6511">
            <w:pPr>
              <w:spacing w:after="60" w:line="240" w:lineRule="auto"/>
              <w:jc w:val="both"/>
              <w:rPr>
                <w:rStyle w:val="normaltextrun"/>
                <w:rFonts w:ascii="Times New Roman" w:hAnsi="Times New Roman" w:cs="Times New Roman"/>
                <w:sz w:val="20"/>
                <w:szCs w:val="20"/>
              </w:rPr>
            </w:pPr>
            <w:r w:rsidRPr="009D1E07">
              <w:rPr>
                <w:rFonts w:ascii="Times New Roman" w:hAnsi="Times New Roman" w:cs="Times New Roman"/>
                <w:bCs/>
                <w:iCs/>
                <w:sz w:val="20"/>
                <w:szCs w:val="20"/>
              </w:rPr>
              <w:t>Vidēja termiņa politikas plānošanas dokuments, kas definē zinātnes un</w:t>
            </w:r>
            <w:r w:rsidR="00FE6511">
              <w:rPr>
                <w:rFonts w:ascii="Times New Roman" w:hAnsi="Times New Roman" w:cs="Times New Roman"/>
                <w:bCs/>
                <w:iCs/>
                <w:sz w:val="20"/>
                <w:szCs w:val="20"/>
              </w:rPr>
              <w:t xml:space="preserve"> </w:t>
            </w:r>
            <w:r w:rsidRPr="009D1E07">
              <w:rPr>
                <w:rFonts w:ascii="Times New Roman" w:hAnsi="Times New Roman" w:cs="Times New Roman"/>
                <w:bCs/>
                <w:iCs/>
                <w:sz w:val="20"/>
                <w:szCs w:val="20"/>
              </w:rPr>
              <w:t>tehnoloģiju attīstības politiku laika periodam no 2021.</w:t>
            </w:r>
            <w:r w:rsidR="00FE6511">
              <w:rPr>
                <w:rFonts w:ascii="Times New Roman" w:hAnsi="Times New Roman" w:cs="Times New Roman"/>
                <w:bCs/>
                <w:iCs/>
                <w:sz w:val="20"/>
                <w:szCs w:val="20"/>
              </w:rPr>
              <w:t> </w:t>
            </w:r>
            <w:r w:rsidRPr="009D1E07">
              <w:rPr>
                <w:rFonts w:ascii="Times New Roman" w:hAnsi="Times New Roman" w:cs="Times New Roman"/>
                <w:bCs/>
                <w:iCs/>
                <w:sz w:val="20"/>
                <w:szCs w:val="20"/>
              </w:rPr>
              <w:t>–</w:t>
            </w:r>
            <w:r w:rsidR="00FE6511">
              <w:rPr>
                <w:rFonts w:ascii="Times New Roman" w:hAnsi="Times New Roman" w:cs="Times New Roman"/>
                <w:bCs/>
                <w:iCs/>
                <w:sz w:val="20"/>
                <w:szCs w:val="20"/>
              </w:rPr>
              <w:t> </w:t>
            </w:r>
            <w:r w:rsidRPr="009D1E07">
              <w:rPr>
                <w:rFonts w:ascii="Times New Roman" w:hAnsi="Times New Roman" w:cs="Times New Roman"/>
                <w:bCs/>
                <w:iCs/>
                <w:sz w:val="20"/>
                <w:szCs w:val="20"/>
              </w:rPr>
              <w:t>2027.</w:t>
            </w:r>
            <w:r w:rsidR="00FE6511">
              <w:rPr>
                <w:rFonts w:ascii="Times New Roman" w:hAnsi="Times New Roman" w:cs="Times New Roman"/>
                <w:bCs/>
                <w:iCs/>
                <w:sz w:val="20"/>
                <w:szCs w:val="20"/>
              </w:rPr>
              <w:t> </w:t>
            </w:r>
            <w:r w:rsidRPr="009D1E07">
              <w:rPr>
                <w:rFonts w:ascii="Times New Roman" w:hAnsi="Times New Roman" w:cs="Times New Roman"/>
                <w:bCs/>
                <w:iCs/>
                <w:sz w:val="20"/>
                <w:szCs w:val="20"/>
              </w:rPr>
              <w:t>gadam, nosakot pamatprincipus,</w:t>
            </w:r>
            <w:r w:rsidR="00FE6511">
              <w:rPr>
                <w:rFonts w:ascii="Times New Roman" w:hAnsi="Times New Roman" w:cs="Times New Roman"/>
                <w:bCs/>
                <w:iCs/>
                <w:sz w:val="20"/>
                <w:szCs w:val="20"/>
              </w:rPr>
              <w:t xml:space="preserve"> </w:t>
            </w:r>
            <w:r w:rsidRPr="009D1E07">
              <w:rPr>
                <w:rFonts w:ascii="Times New Roman" w:hAnsi="Times New Roman" w:cs="Times New Roman"/>
                <w:bCs/>
                <w:iCs/>
                <w:sz w:val="20"/>
                <w:szCs w:val="20"/>
              </w:rPr>
              <w:t>mērķi, prioritātes, rīcības virzienus un veicamos uzdevumus un nodrošinot šo politiku pēctecību.</w:t>
            </w:r>
          </w:p>
        </w:tc>
      </w:tr>
      <w:tr w:rsidR="000408AC" w:rsidRPr="009D1E07" w14:paraId="402D140C" w14:textId="77777777" w:rsidTr="008607C0">
        <w:tc>
          <w:tcPr>
            <w:tcW w:w="562" w:type="dxa"/>
          </w:tcPr>
          <w:p w14:paraId="0994EA90" w14:textId="77777777" w:rsidR="000408AC" w:rsidRPr="009D1E07" w:rsidRDefault="000408AC" w:rsidP="001100BE">
            <w:pPr>
              <w:spacing w:after="60" w:line="240" w:lineRule="auto"/>
              <w:rPr>
                <w:rFonts w:ascii="Times New Roman" w:hAnsi="Times New Roman" w:cs="Times New Roman"/>
                <w:b/>
                <w:iCs/>
                <w:sz w:val="20"/>
                <w:szCs w:val="20"/>
              </w:rPr>
            </w:pPr>
            <w:r w:rsidRPr="009D1E07">
              <w:rPr>
                <w:rStyle w:val="normaltextrun"/>
                <w:rFonts w:ascii="Times New Roman" w:hAnsi="Times New Roman" w:cs="Times New Roman"/>
                <w:color w:val="000000" w:themeColor="text1"/>
                <w:sz w:val="20"/>
                <w:szCs w:val="20"/>
              </w:rPr>
              <w:t>2.</w:t>
            </w:r>
          </w:p>
        </w:tc>
        <w:tc>
          <w:tcPr>
            <w:tcW w:w="3119" w:type="dxa"/>
          </w:tcPr>
          <w:p w14:paraId="30F74C90" w14:textId="553F6637" w:rsidR="000408AC" w:rsidRPr="009D1E07" w:rsidRDefault="000408AC" w:rsidP="000408AC">
            <w:pPr>
              <w:spacing w:after="60" w:line="240" w:lineRule="auto"/>
              <w:jc w:val="both"/>
              <w:rPr>
                <w:rFonts w:ascii="Times New Roman" w:hAnsi="Times New Roman" w:cs="Times New Roman"/>
                <w:bCs/>
                <w:iCs/>
                <w:sz w:val="20"/>
                <w:szCs w:val="20"/>
              </w:rPr>
            </w:pPr>
            <w:r w:rsidRPr="009D1E07">
              <w:rPr>
                <w:rStyle w:val="normaltextrun"/>
                <w:rFonts w:ascii="Times New Roman" w:hAnsi="Times New Roman" w:cs="Times New Roman"/>
                <w:sz w:val="20"/>
                <w:szCs w:val="20"/>
              </w:rPr>
              <w:t>Ministru kabineta rīkojums “</w:t>
            </w:r>
            <w:r w:rsidRPr="009D1E07">
              <w:rPr>
                <w:rStyle w:val="normaltextrun"/>
                <w:rFonts w:ascii="Times New Roman" w:hAnsi="Times New Roman" w:cs="Times New Roman"/>
                <w:b/>
                <w:bCs/>
                <w:sz w:val="20"/>
                <w:szCs w:val="20"/>
              </w:rPr>
              <w:t>Digitālās transformācijas pamatnostādnes 2021.</w:t>
            </w:r>
            <w:r w:rsidR="00FE6511">
              <w:rPr>
                <w:rStyle w:val="normaltextrun"/>
                <w:rFonts w:ascii="Times New Roman" w:hAnsi="Times New Roman" w:cs="Times New Roman"/>
                <w:b/>
                <w:bCs/>
                <w:sz w:val="20"/>
                <w:szCs w:val="20"/>
              </w:rPr>
              <w:t> </w:t>
            </w:r>
            <w:r w:rsidRPr="009D1E07">
              <w:rPr>
                <w:rStyle w:val="normaltextrun"/>
                <w:rFonts w:ascii="Times New Roman" w:hAnsi="Times New Roman" w:cs="Times New Roman"/>
                <w:b/>
                <w:bCs/>
                <w:sz w:val="20"/>
                <w:szCs w:val="20"/>
              </w:rPr>
              <w:t>-</w:t>
            </w:r>
            <w:r w:rsidR="00FE6511">
              <w:rPr>
                <w:rStyle w:val="normaltextrun"/>
                <w:rFonts w:ascii="Times New Roman" w:hAnsi="Times New Roman" w:cs="Times New Roman"/>
                <w:b/>
                <w:bCs/>
                <w:sz w:val="20"/>
                <w:szCs w:val="20"/>
              </w:rPr>
              <w:t> </w:t>
            </w:r>
            <w:r w:rsidRPr="009D1E07">
              <w:rPr>
                <w:rStyle w:val="normaltextrun"/>
                <w:rFonts w:ascii="Times New Roman" w:hAnsi="Times New Roman" w:cs="Times New Roman"/>
                <w:b/>
                <w:bCs/>
                <w:sz w:val="20"/>
                <w:szCs w:val="20"/>
              </w:rPr>
              <w:t>2027. gadam</w:t>
            </w:r>
            <w:r w:rsidRPr="009D1E07">
              <w:rPr>
                <w:rStyle w:val="normaltextrun"/>
                <w:rFonts w:ascii="Times New Roman" w:hAnsi="Times New Roman" w:cs="Times New Roman"/>
                <w:sz w:val="20"/>
                <w:szCs w:val="20"/>
              </w:rPr>
              <w:t>” [</w:t>
            </w:r>
            <w:proofErr w:type="spellStart"/>
            <w:r w:rsidRPr="009D1E07">
              <w:rPr>
                <w:rStyle w:val="normaltextrun"/>
                <w:rFonts w:ascii="Times New Roman" w:hAnsi="Times New Roman" w:cs="Times New Roman"/>
                <w:sz w:val="20"/>
                <w:szCs w:val="20"/>
              </w:rPr>
              <w:t>DTP</w:t>
            </w:r>
            <w:proofErr w:type="spellEnd"/>
            <w:r w:rsidRPr="009D1E07">
              <w:rPr>
                <w:rStyle w:val="normaltextrun"/>
                <w:rFonts w:ascii="Times New Roman" w:hAnsi="Times New Roman" w:cs="Times New Roman"/>
                <w:sz w:val="20"/>
                <w:szCs w:val="20"/>
              </w:rPr>
              <w:t>]</w:t>
            </w:r>
            <w:r w:rsidRPr="009D1E07">
              <w:rPr>
                <w:rStyle w:val="eop"/>
                <w:rFonts w:ascii="Times New Roman" w:hAnsi="Times New Roman" w:cs="Times New Roman"/>
                <w:sz w:val="20"/>
                <w:szCs w:val="20"/>
              </w:rPr>
              <w:t> </w:t>
            </w:r>
          </w:p>
        </w:tc>
        <w:tc>
          <w:tcPr>
            <w:tcW w:w="1417" w:type="dxa"/>
          </w:tcPr>
          <w:p w14:paraId="1A40F746"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9D1E07">
              <w:rPr>
                <w:rStyle w:val="normaltextrun"/>
                <w:rFonts w:ascii="Times New Roman" w:hAnsi="Times New Roman" w:cs="Times New Roman"/>
                <w:sz w:val="20"/>
                <w:szCs w:val="20"/>
              </w:rPr>
              <w:t>07.07.2021.</w:t>
            </w:r>
            <w:r w:rsidRPr="009D1E07">
              <w:rPr>
                <w:rStyle w:val="eop"/>
                <w:rFonts w:ascii="Times New Roman" w:hAnsi="Times New Roman" w:cs="Times New Roman"/>
                <w:sz w:val="20"/>
                <w:szCs w:val="20"/>
              </w:rPr>
              <w:t> </w:t>
            </w:r>
          </w:p>
        </w:tc>
        <w:tc>
          <w:tcPr>
            <w:tcW w:w="4536" w:type="dxa"/>
          </w:tcPr>
          <w:p w14:paraId="495AEC6E" w14:textId="6A8598C3" w:rsidR="000408AC" w:rsidRPr="009D1E07" w:rsidRDefault="000408AC" w:rsidP="000408AC">
            <w:pPr>
              <w:spacing w:after="60" w:line="240" w:lineRule="auto"/>
              <w:jc w:val="both"/>
              <w:rPr>
                <w:rFonts w:ascii="Times New Roman" w:hAnsi="Times New Roman" w:cs="Times New Roman"/>
                <w:bCs/>
                <w:iCs/>
                <w:sz w:val="20"/>
                <w:szCs w:val="20"/>
              </w:rPr>
            </w:pPr>
            <w:r w:rsidRPr="009D1E07">
              <w:rPr>
                <w:rStyle w:val="normaltextrun"/>
                <w:rFonts w:ascii="Times New Roman" w:hAnsi="Times New Roman" w:cs="Times New Roman"/>
                <w:sz w:val="20"/>
                <w:szCs w:val="20"/>
              </w:rPr>
              <w:t>Nosaka Latvijas digitālās transformācijas politiku, aptverot laika periodu no 2021.</w:t>
            </w:r>
            <w:r w:rsidR="00FE6511">
              <w:rPr>
                <w:rStyle w:val="normaltextrun"/>
                <w:rFonts w:ascii="Times New Roman" w:hAnsi="Times New Roman" w:cs="Times New Roman"/>
                <w:sz w:val="20"/>
                <w:szCs w:val="20"/>
              </w:rPr>
              <w:t> </w:t>
            </w:r>
            <w:r w:rsidRPr="009D1E07">
              <w:rPr>
                <w:rStyle w:val="normaltextrun"/>
                <w:rFonts w:ascii="Times New Roman" w:hAnsi="Times New Roman" w:cs="Times New Roman"/>
                <w:sz w:val="20"/>
                <w:szCs w:val="20"/>
              </w:rPr>
              <w:t>gada līdz 2027.</w:t>
            </w:r>
            <w:r w:rsidR="00FE6511">
              <w:rPr>
                <w:rStyle w:val="normaltextrun"/>
                <w:rFonts w:ascii="Times New Roman" w:hAnsi="Times New Roman" w:cs="Times New Roman"/>
                <w:sz w:val="20"/>
                <w:szCs w:val="20"/>
              </w:rPr>
              <w:t> </w:t>
            </w:r>
            <w:r w:rsidRPr="009D1E07">
              <w:rPr>
                <w:rStyle w:val="normaltextrun"/>
                <w:rFonts w:ascii="Times New Roman" w:hAnsi="Times New Roman" w:cs="Times New Roman"/>
                <w:sz w:val="20"/>
                <w:szCs w:val="20"/>
              </w:rPr>
              <w:t>gadam ar mērķi identificēt jomas, kurās nepieciešama un tiek plānota rīcība, kā arī iezīmēt turpmāk nepieciešamo rīcību, kuras realizēšana ir atkarīga no iespējām to veikt, balstoties uz turpmākajām budžeta un citu finanšu instrumentu izmantošanas iespējām.</w:t>
            </w:r>
            <w:r w:rsidRPr="009D1E07">
              <w:rPr>
                <w:rStyle w:val="eop"/>
                <w:rFonts w:ascii="Times New Roman" w:hAnsi="Times New Roman" w:cs="Times New Roman"/>
                <w:sz w:val="20"/>
                <w:szCs w:val="20"/>
              </w:rPr>
              <w:t> </w:t>
            </w:r>
          </w:p>
        </w:tc>
      </w:tr>
      <w:tr w:rsidR="000408AC" w:rsidRPr="009D1E07" w14:paraId="0279D310" w14:textId="77777777" w:rsidTr="008607C0">
        <w:tc>
          <w:tcPr>
            <w:tcW w:w="562" w:type="dxa"/>
          </w:tcPr>
          <w:p w14:paraId="1C66F344" w14:textId="77777777" w:rsidR="000408AC" w:rsidRPr="009D1E07" w:rsidRDefault="000408AC" w:rsidP="001100BE">
            <w:pPr>
              <w:spacing w:after="60" w:line="240" w:lineRule="auto"/>
              <w:rPr>
                <w:rStyle w:val="normaltextrun"/>
                <w:rFonts w:ascii="Times New Roman" w:hAnsi="Times New Roman" w:cs="Times New Roman"/>
                <w:color w:val="000000" w:themeColor="text1"/>
                <w:sz w:val="20"/>
                <w:szCs w:val="20"/>
              </w:rPr>
            </w:pPr>
            <w:r w:rsidRPr="009D1E07">
              <w:rPr>
                <w:rStyle w:val="eop"/>
                <w:rFonts w:ascii="Times New Roman" w:hAnsi="Times New Roman" w:cs="Times New Roman"/>
                <w:sz w:val="20"/>
                <w:szCs w:val="20"/>
              </w:rPr>
              <w:t> 3.</w:t>
            </w:r>
          </w:p>
        </w:tc>
        <w:tc>
          <w:tcPr>
            <w:tcW w:w="3119" w:type="dxa"/>
          </w:tcPr>
          <w:p w14:paraId="348F488D" w14:textId="1644F209" w:rsidR="000408AC" w:rsidRPr="009D1E07" w:rsidRDefault="000408AC" w:rsidP="000408AC">
            <w:pPr>
              <w:spacing w:after="60" w:line="240" w:lineRule="auto"/>
              <w:jc w:val="both"/>
              <w:rPr>
                <w:rStyle w:val="normaltextrun"/>
                <w:rFonts w:ascii="Times New Roman" w:hAnsi="Times New Roman" w:cs="Times New Roman"/>
                <w:sz w:val="20"/>
                <w:szCs w:val="20"/>
              </w:rPr>
            </w:pPr>
            <w:r w:rsidRPr="009D1E07">
              <w:rPr>
                <w:rStyle w:val="normaltextrun"/>
                <w:rFonts w:ascii="Times New Roman" w:hAnsi="Times New Roman" w:cs="Times New Roman"/>
                <w:b/>
                <w:bCs/>
                <w:sz w:val="20"/>
                <w:szCs w:val="20"/>
              </w:rPr>
              <w:t>Digitālās transformācijas pamatnostādņu 2021.</w:t>
            </w:r>
            <w:r w:rsidR="00FE6511">
              <w:rPr>
                <w:rStyle w:val="normaltextrun"/>
                <w:rFonts w:ascii="Times New Roman" w:hAnsi="Times New Roman" w:cs="Times New Roman"/>
                <w:b/>
                <w:bCs/>
                <w:sz w:val="20"/>
                <w:szCs w:val="20"/>
              </w:rPr>
              <w:t> </w:t>
            </w:r>
            <w:r w:rsidRPr="009D1E07">
              <w:rPr>
                <w:rStyle w:val="normaltextrun"/>
                <w:rFonts w:ascii="Times New Roman" w:hAnsi="Times New Roman" w:cs="Times New Roman"/>
                <w:b/>
                <w:bCs/>
                <w:sz w:val="20"/>
                <w:szCs w:val="20"/>
              </w:rPr>
              <w:t>–</w:t>
            </w:r>
            <w:r w:rsidR="00FE6511">
              <w:rPr>
                <w:rStyle w:val="normaltextrun"/>
                <w:rFonts w:ascii="Times New Roman" w:hAnsi="Times New Roman" w:cs="Times New Roman"/>
                <w:b/>
                <w:bCs/>
                <w:sz w:val="20"/>
                <w:szCs w:val="20"/>
              </w:rPr>
              <w:t> </w:t>
            </w:r>
            <w:r w:rsidRPr="009D1E07">
              <w:rPr>
                <w:rStyle w:val="normaltextrun"/>
                <w:rFonts w:ascii="Times New Roman" w:hAnsi="Times New Roman" w:cs="Times New Roman"/>
                <w:b/>
                <w:bCs/>
                <w:sz w:val="20"/>
                <w:szCs w:val="20"/>
              </w:rPr>
              <w:t>2027. gadam ieviešanas plāns 2023.</w:t>
            </w:r>
            <w:r w:rsidR="00FE6511">
              <w:rPr>
                <w:rStyle w:val="normaltextrun"/>
                <w:rFonts w:ascii="Times New Roman" w:hAnsi="Times New Roman" w:cs="Times New Roman"/>
                <w:b/>
                <w:bCs/>
                <w:sz w:val="20"/>
                <w:szCs w:val="20"/>
              </w:rPr>
              <w:t> </w:t>
            </w:r>
            <w:r w:rsidRPr="009D1E07">
              <w:rPr>
                <w:rStyle w:val="normaltextrun"/>
                <w:rFonts w:ascii="Times New Roman" w:hAnsi="Times New Roman" w:cs="Times New Roman"/>
                <w:b/>
                <w:bCs/>
                <w:sz w:val="20"/>
                <w:szCs w:val="20"/>
              </w:rPr>
              <w:t>–</w:t>
            </w:r>
            <w:r w:rsidR="00FE6511">
              <w:rPr>
                <w:rStyle w:val="normaltextrun"/>
                <w:rFonts w:ascii="Times New Roman" w:hAnsi="Times New Roman" w:cs="Times New Roman"/>
                <w:b/>
                <w:bCs/>
                <w:sz w:val="20"/>
                <w:szCs w:val="20"/>
              </w:rPr>
              <w:t> </w:t>
            </w:r>
            <w:r w:rsidRPr="009D1E07">
              <w:rPr>
                <w:rStyle w:val="normaltextrun"/>
                <w:rFonts w:ascii="Times New Roman" w:hAnsi="Times New Roman" w:cs="Times New Roman"/>
                <w:b/>
                <w:bCs/>
                <w:sz w:val="20"/>
                <w:szCs w:val="20"/>
              </w:rPr>
              <w:t>2027. gadam</w:t>
            </w:r>
            <w:r w:rsidRPr="009D1E07">
              <w:rPr>
                <w:rStyle w:val="normaltextrun"/>
                <w:rFonts w:ascii="Times New Roman" w:hAnsi="Times New Roman" w:cs="Times New Roman"/>
                <w:sz w:val="20"/>
                <w:szCs w:val="20"/>
              </w:rPr>
              <w:t xml:space="preserve"> (saskaņošanā) [</w:t>
            </w:r>
            <w:proofErr w:type="spellStart"/>
            <w:r w:rsidRPr="009D1E07">
              <w:rPr>
                <w:rStyle w:val="normaltextrun"/>
                <w:rFonts w:ascii="Times New Roman" w:hAnsi="Times New Roman" w:cs="Times New Roman"/>
                <w:sz w:val="20"/>
                <w:szCs w:val="20"/>
              </w:rPr>
              <w:t>DTPIP</w:t>
            </w:r>
            <w:proofErr w:type="spellEnd"/>
            <w:r w:rsidRPr="009D1E07">
              <w:rPr>
                <w:rStyle w:val="normaltextrun"/>
                <w:rFonts w:ascii="Times New Roman" w:hAnsi="Times New Roman" w:cs="Times New Roman"/>
                <w:sz w:val="20"/>
                <w:szCs w:val="20"/>
              </w:rPr>
              <w:t>]</w:t>
            </w:r>
            <w:r w:rsidRPr="009D1E07">
              <w:rPr>
                <w:rStyle w:val="eop"/>
                <w:rFonts w:ascii="Times New Roman" w:hAnsi="Times New Roman" w:cs="Times New Roman"/>
                <w:sz w:val="20"/>
                <w:szCs w:val="20"/>
              </w:rPr>
              <w:t> </w:t>
            </w:r>
          </w:p>
        </w:tc>
        <w:tc>
          <w:tcPr>
            <w:tcW w:w="1417" w:type="dxa"/>
          </w:tcPr>
          <w:p w14:paraId="77DF22AF" w14:textId="77777777" w:rsidR="000408AC" w:rsidRPr="009D1E07" w:rsidRDefault="000408AC" w:rsidP="000408AC">
            <w:pPr>
              <w:spacing w:after="60" w:line="240" w:lineRule="auto"/>
              <w:jc w:val="both"/>
              <w:rPr>
                <w:rStyle w:val="normaltextrun"/>
                <w:rFonts w:ascii="Times New Roman" w:hAnsi="Times New Roman" w:cs="Times New Roman"/>
                <w:sz w:val="20"/>
                <w:szCs w:val="20"/>
              </w:rPr>
            </w:pPr>
            <w:r w:rsidRPr="009D1E07">
              <w:rPr>
                <w:rStyle w:val="normaltextrun"/>
                <w:rFonts w:ascii="Times New Roman" w:hAnsi="Times New Roman" w:cs="Times New Roman"/>
                <w:sz w:val="20"/>
                <w:szCs w:val="20"/>
              </w:rPr>
              <w:t>17.07.2023.</w:t>
            </w:r>
            <w:r w:rsidRPr="009D1E07">
              <w:rPr>
                <w:rStyle w:val="eop"/>
                <w:rFonts w:ascii="Times New Roman" w:hAnsi="Times New Roman" w:cs="Times New Roman"/>
                <w:sz w:val="20"/>
                <w:szCs w:val="20"/>
              </w:rPr>
              <w:t> </w:t>
            </w:r>
          </w:p>
        </w:tc>
        <w:tc>
          <w:tcPr>
            <w:tcW w:w="4536" w:type="dxa"/>
          </w:tcPr>
          <w:p w14:paraId="46428F22" w14:textId="7D740966" w:rsidR="000408AC" w:rsidRPr="009D1E07" w:rsidRDefault="000408AC" w:rsidP="000408AC">
            <w:pPr>
              <w:spacing w:after="60" w:line="240" w:lineRule="auto"/>
              <w:jc w:val="both"/>
              <w:rPr>
                <w:rStyle w:val="normaltextrun"/>
                <w:rFonts w:ascii="Times New Roman" w:hAnsi="Times New Roman" w:cs="Times New Roman"/>
                <w:sz w:val="20"/>
                <w:szCs w:val="20"/>
              </w:rPr>
            </w:pPr>
            <w:r w:rsidRPr="009D1E07">
              <w:rPr>
                <w:rStyle w:val="normaltextrun"/>
                <w:rFonts w:ascii="Times New Roman" w:hAnsi="Times New Roman" w:cs="Times New Roman"/>
                <w:sz w:val="20"/>
                <w:szCs w:val="20"/>
              </w:rPr>
              <w:t>Definē un apkopo pasākumus 2023.</w:t>
            </w:r>
            <w:r w:rsidR="00FE6511">
              <w:rPr>
                <w:rStyle w:val="normaltextrun"/>
                <w:rFonts w:ascii="Times New Roman" w:hAnsi="Times New Roman" w:cs="Times New Roman"/>
                <w:sz w:val="20"/>
                <w:szCs w:val="20"/>
              </w:rPr>
              <w:t> </w:t>
            </w:r>
            <w:r w:rsidRPr="009D1E07">
              <w:rPr>
                <w:rStyle w:val="normaltextrun"/>
                <w:rFonts w:ascii="Times New Roman" w:hAnsi="Times New Roman" w:cs="Times New Roman"/>
                <w:sz w:val="20"/>
                <w:szCs w:val="20"/>
              </w:rPr>
              <w:t>-</w:t>
            </w:r>
            <w:r w:rsidR="00FE6511">
              <w:rPr>
                <w:rStyle w:val="normaltextrun"/>
                <w:rFonts w:ascii="Times New Roman" w:hAnsi="Times New Roman" w:cs="Times New Roman"/>
                <w:sz w:val="20"/>
                <w:szCs w:val="20"/>
              </w:rPr>
              <w:t> </w:t>
            </w:r>
            <w:r w:rsidRPr="009D1E07">
              <w:rPr>
                <w:rStyle w:val="normaltextrun"/>
                <w:rFonts w:ascii="Times New Roman" w:hAnsi="Times New Roman" w:cs="Times New Roman"/>
                <w:sz w:val="20"/>
                <w:szCs w:val="20"/>
              </w:rPr>
              <w:t>2027.</w:t>
            </w:r>
            <w:r w:rsidR="00FE6511">
              <w:rPr>
                <w:rStyle w:val="normaltextrun"/>
                <w:rFonts w:ascii="Times New Roman" w:hAnsi="Times New Roman" w:cs="Times New Roman"/>
                <w:sz w:val="20"/>
                <w:szCs w:val="20"/>
              </w:rPr>
              <w:t> </w:t>
            </w:r>
            <w:r w:rsidRPr="009D1E07">
              <w:rPr>
                <w:rStyle w:val="normaltextrun"/>
                <w:rFonts w:ascii="Times New Roman" w:hAnsi="Times New Roman" w:cs="Times New Roman"/>
                <w:sz w:val="20"/>
                <w:szCs w:val="20"/>
              </w:rPr>
              <w:t>gadam Digitālās transformācijas pamatnostādnēs 2021.</w:t>
            </w:r>
            <w:r w:rsidR="00FE6511">
              <w:rPr>
                <w:rStyle w:val="normaltextrun"/>
                <w:rFonts w:ascii="Times New Roman" w:hAnsi="Times New Roman" w:cs="Times New Roman"/>
                <w:sz w:val="20"/>
                <w:szCs w:val="20"/>
              </w:rPr>
              <w:t> </w:t>
            </w:r>
            <w:r w:rsidRPr="009D1E07">
              <w:rPr>
                <w:rStyle w:val="normaltextrun"/>
                <w:rFonts w:ascii="Times New Roman" w:hAnsi="Times New Roman" w:cs="Times New Roman"/>
                <w:sz w:val="20"/>
                <w:szCs w:val="20"/>
              </w:rPr>
              <w:t>–</w:t>
            </w:r>
            <w:r w:rsidR="00FE6511">
              <w:rPr>
                <w:rStyle w:val="normaltextrun"/>
                <w:rFonts w:ascii="Times New Roman" w:hAnsi="Times New Roman" w:cs="Times New Roman"/>
                <w:sz w:val="20"/>
                <w:szCs w:val="20"/>
              </w:rPr>
              <w:t> </w:t>
            </w:r>
            <w:r w:rsidRPr="009D1E07">
              <w:rPr>
                <w:rStyle w:val="normaltextrun"/>
                <w:rFonts w:ascii="Times New Roman" w:hAnsi="Times New Roman" w:cs="Times New Roman"/>
                <w:sz w:val="20"/>
                <w:szCs w:val="20"/>
              </w:rPr>
              <w:t>2027. gadam noteikto mērķu sasniegšanai.</w:t>
            </w:r>
            <w:r w:rsidRPr="009D1E07">
              <w:rPr>
                <w:rStyle w:val="eop"/>
                <w:rFonts w:ascii="Times New Roman" w:hAnsi="Times New Roman" w:cs="Times New Roman"/>
                <w:sz w:val="20"/>
                <w:szCs w:val="20"/>
              </w:rPr>
              <w:t> </w:t>
            </w:r>
          </w:p>
        </w:tc>
      </w:tr>
      <w:tr w:rsidR="000408AC" w:rsidRPr="009D1E07" w14:paraId="329BBC51" w14:textId="77777777" w:rsidTr="008607C0">
        <w:tc>
          <w:tcPr>
            <w:tcW w:w="562" w:type="dxa"/>
          </w:tcPr>
          <w:p w14:paraId="16A2B9C6" w14:textId="77777777" w:rsidR="000408AC" w:rsidRPr="009D1E07" w:rsidRDefault="000408AC" w:rsidP="001100BE">
            <w:pPr>
              <w:spacing w:after="60" w:line="240" w:lineRule="auto"/>
              <w:rPr>
                <w:rStyle w:val="normaltextrun"/>
                <w:rFonts w:ascii="Times New Roman" w:hAnsi="Times New Roman" w:cs="Times New Roman"/>
                <w:color w:val="000000" w:themeColor="text1"/>
                <w:sz w:val="20"/>
                <w:szCs w:val="20"/>
              </w:rPr>
            </w:pPr>
            <w:r w:rsidRPr="009D1E07">
              <w:rPr>
                <w:rStyle w:val="normaltextrun"/>
                <w:rFonts w:ascii="Times New Roman" w:hAnsi="Times New Roman" w:cs="Times New Roman"/>
                <w:color w:val="000000" w:themeColor="text1"/>
                <w:sz w:val="20"/>
                <w:szCs w:val="20"/>
              </w:rPr>
              <w:t>4.</w:t>
            </w:r>
          </w:p>
        </w:tc>
        <w:tc>
          <w:tcPr>
            <w:tcW w:w="3119" w:type="dxa"/>
          </w:tcPr>
          <w:p w14:paraId="7BBD93CE" w14:textId="77777777" w:rsidR="000408AC" w:rsidRPr="009D1E07" w:rsidRDefault="000408AC" w:rsidP="000408AC">
            <w:pPr>
              <w:spacing w:after="60" w:line="240" w:lineRule="auto"/>
              <w:jc w:val="both"/>
              <w:rPr>
                <w:rStyle w:val="normaltextrun"/>
                <w:rFonts w:ascii="Times New Roman" w:hAnsi="Times New Roman" w:cs="Times New Roman"/>
                <w:sz w:val="20"/>
                <w:szCs w:val="20"/>
              </w:rPr>
            </w:pPr>
            <w:proofErr w:type="spellStart"/>
            <w:r w:rsidRPr="009D1E07">
              <w:rPr>
                <w:rFonts w:ascii="Times New Roman" w:hAnsi="Times New Roman" w:cs="Times New Roman"/>
                <w:b/>
                <w:iCs/>
                <w:sz w:val="20"/>
                <w:szCs w:val="20"/>
              </w:rPr>
              <w:t>The</w:t>
            </w:r>
            <w:proofErr w:type="spellEnd"/>
            <w:r w:rsidRPr="009D1E07">
              <w:rPr>
                <w:rFonts w:ascii="Times New Roman" w:hAnsi="Times New Roman" w:cs="Times New Roman"/>
                <w:b/>
                <w:iCs/>
                <w:sz w:val="20"/>
                <w:szCs w:val="20"/>
              </w:rPr>
              <w:t xml:space="preserve"> </w:t>
            </w:r>
            <w:proofErr w:type="spellStart"/>
            <w:r w:rsidRPr="009D1E07">
              <w:rPr>
                <w:rFonts w:ascii="Times New Roman" w:hAnsi="Times New Roman" w:cs="Times New Roman"/>
                <w:b/>
                <w:iCs/>
                <w:sz w:val="20"/>
                <w:szCs w:val="20"/>
              </w:rPr>
              <w:t>European</w:t>
            </w:r>
            <w:proofErr w:type="spellEnd"/>
            <w:r w:rsidRPr="009D1E07">
              <w:rPr>
                <w:rFonts w:ascii="Times New Roman" w:hAnsi="Times New Roman" w:cs="Times New Roman"/>
                <w:b/>
                <w:iCs/>
                <w:sz w:val="20"/>
                <w:szCs w:val="20"/>
              </w:rPr>
              <w:t xml:space="preserve"> </w:t>
            </w:r>
            <w:proofErr w:type="spellStart"/>
            <w:r w:rsidRPr="009D1E07">
              <w:rPr>
                <w:rFonts w:ascii="Times New Roman" w:hAnsi="Times New Roman" w:cs="Times New Roman"/>
                <w:b/>
                <w:iCs/>
                <w:sz w:val="20"/>
                <w:szCs w:val="20"/>
              </w:rPr>
              <w:t>Research</w:t>
            </w:r>
            <w:proofErr w:type="spellEnd"/>
            <w:r w:rsidRPr="009D1E07">
              <w:rPr>
                <w:rFonts w:ascii="Times New Roman" w:hAnsi="Times New Roman" w:cs="Times New Roman"/>
                <w:b/>
                <w:iCs/>
                <w:sz w:val="20"/>
                <w:szCs w:val="20"/>
              </w:rPr>
              <w:t xml:space="preserve"> </w:t>
            </w:r>
            <w:proofErr w:type="spellStart"/>
            <w:r w:rsidRPr="009D1E07">
              <w:rPr>
                <w:rFonts w:ascii="Times New Roman" w:hAnsi="Times New Roman" w:cs="Times New Roman"/>
                <w:b/>
                <w:iCs/>
                <w:sz w:val="20"/>
                <w:szCs w:val="20"/>
              </w:rPr>
              <w:t>Area</w:t>
            </w:r>
            <w:proofErr w:type="spellEnd"/>
            <w:r w:rsidRPr="009D1E07">
              <w:rPr>
                <w:rFonts w:ascii="Times New Roman" w:hAnsi="Times New Roman" w:cs="Times New Roman"/>
                <w:b/>
                <w:iCs/>
                <w:sz w:val="20"/>
                <w:szCs w:val="20"/>
              </w:rPr>
              <w:t xml:space="preserve"> (ERA)</w:t>
            </w:r>
            <w:r w:rsidRPr="009D1E07">
              <w:rPr>
                <w:rFonts w:ascii="Times New Roman" w:hAnsi="Times New Roman" w:cs="Times New Roman"/>
                <w:bCs/>
                <w:iCs/>
                <w:sz w:val="20"/>
                <w:szCs w:val="20"/>
              </w:rPr>
              <w:t xml:space="preserve"> vai Eiropas Pētniecības telpa (</w:t>
            </w:r>
            <w:proofErr w:type="spellStart"/>
            <w:r w:rsidRPr="009D1E07">
              <w:rPr>
                <w:rFonts w:ascii="Times New Roman" w:hAnsi="Times New Roman" w:cs="Times New Roman"/>
                <w:bCs/>
                <w:iCs/>
                <w:sz w:val="20"/>
                <w:szCs w:val="20"/>
              </w:rPr>
              <w:t>EPT</w:t>
            </w:r>
            <w:proofErr w:type="spellEnd"/>
            <w:r w:rsidRPr="009D1E07">
              <w:rPr>
                <w:rFonts w:ascii="Times New Roman" w:hAnsi="Times New Roman" w:cs="Times New Roman"/>
                <w:bCs/>
                <w:iCs/>
                <w:sz w:val="20"/>
                <w:szCs w:val="20"/>
              </w:rPr>
              <w:t>) </w:t>
            </w:r>
          </w:p>
        </w:tc>
        <w:tc>
          <w:tcPr>
            <w:tcW w:w="1417" w:type="dxa"/>
          </w:tcPr>
          <w:p w14:paraId="32DC437E" w14:textId="77777777" w:rsidR="000408AC" w:rsidRPr="009D1E07" w:rsidRDefault="000408AC" w:rsidP="000408AC">
            <w:pPr>
              <w:spacing w:after="60" w:line="240" w:lineRule="auto"/>
              <w:jc w:val="both"/>
              <w:rPr>
                <w:rStyle w:val="normaltextrun"/>
                <w:rFonts w:ascii="Times New Roman" w:hAnsi="Times New Roman" w:cs="Times New Roman"/>
                <w:sz w:val="20"/>
                <w:szCs w:val="20"/>
              </w:rPr>
            </w:pPr>
            <w:r w:rsidRPr="009D1E07">
              <w:rPr>
                <w:rFonts w:ascii="Times New Roman" w:hAnsi="Times New Roman" w:cs="Times New Roman"/>
                <w:sz w:val="20"/>
                <w:szCs w:val="20"/>
              </w:rPr>
              <w:t>26.11.2021.</w:t>
            </w:r>
          </w:p>
        </w:tc>
        <w:tc>
          <w:tcPr>
            <w:tcW w:w="4536" w:type="dxa"/>
          </w:tcPr>
          <w:p w14:paraId="471603C7" w14:textId="77777777" w:rsidR="000408AC" w:rsidRPr="009D1E07" w:rsidRDefault="000408AC" w:rsidP="000408AC">
            <w:pPr>
              <w:spacing w:after="60" w:line="240" w:lineRule="auto"/>
              <w:jc w:val="both"/>
              <w:rPr>
                <w:rStyle w:val="normaltextrun"/>
                <w:rFonts w:ascii="Times New Roman" w:hAnsi="Times New Roman" w:cs="Times New Roman"/>
                <w:sz w:val="20"/>
                <w:szCs w:val="20"/>
              </w:rPr>
            </w:pPr>
            <w:r w:rsidRPr="009D1E07">
              <w:rPr>
                <w:rFonts w:ascii="Times New Roman" w:hAnsi="Times New Roman" w:cs="Times New Roman"/>
                <w:bCs/>
                <w:iCs/>
                <w:sz w:val="20"/>
                <w:szCs w:val="20"/>
              </w:rPr>
              <w:t>Izveidota Eiropas Savienības ietvaros ar mērķi nodrošināt vienotu tirgu bez robežām pētniecībai, inovācijai un tehnoloģijām visā ES.</w:t>
            </w:r>
          </w:p>
        </w:tc>
      </w:tr>
      <w:tr w:rsidR="000408AC" w:rsidRPr="009D1E07" w14:paraId="219ECAFF" w14:textId="77777777" w:rsidTr="008607C0">
        <w:tc>
          <w:tcPr>
            <w:tcW w:w="562" w:type="dxa"/>
          </w:tcPr>
          <w:p w14:paraId="1B942CCB" w14:textId="77777777" w:rsidR="000408AC" w:rsidRPr="009D1E07" w:rsidRDefault="000408AC" w:rsidP="001100BE">
            <w:pPr>
              <w:spacing w:after="60" w:line="240" w:lineRule="auto"/>
              <w:rPr>
                <w:rStyle w:val="normaltextrun"/>
                <w:rFonts w:ascii="Times New Roman" w:hAnsi="Times New Roman" w:cs="Times New Roman"/>
                <w:color w:val="000000" w:themeColor="text1"/>
                <w:sz w:val="20"/>
                <w:szCs w:val="20"/>
              </w:rPr>
            </w:pPr>
            <w:r w:rsidRPr="009D1E07">
              <w:rPr>
                <w:rStyle w:val="normaltextrun"/>
                <w:rFonts w:ascii="Times New Roman" w:hAnsi="Times New Roman" w:cs="Times New Roman"/>
                <w:color w:val="000000" w:themeColor="text1"/>
                <w:sz w:val="20"/>
                <w:szCs w:val="20"/>
              </w:rPr>
              <w:t>5.</w:t>
            </w:r>
          </w:p>
        </w:tc>
        <w:tc>
          <w:tcPr>
            <w:tcW w:w="3119" w:type="dxa"/>
          </w:tcPr>
          <w:p w14:paraId="1E873885" w14:textId="77777777" w:rsidR="000408AC" w:rsidRPr="009D1E07" w:rsidRDefault="000408AC" w:rsidP="000408AC">
            <w:pPr>
              <w:spacing w:after="60" w:line="240" w:lineRule="auto"/>
              <w:jc w:val="both"/>
              <w:rPr>
                <w:rFonts w:ascii="Times New Roman" w:hAnsi="Times New Roman" w:cs="Times New Roman"/>
                <w:b/>
                <w:iCs/>
                <w:sz w:val="20"/>
                <w:szCs w:val="20"/>
              </w:rPr>
            </w:pPr>
            <w:r w:rsidRPr="009D1E07">
              <w:rPr>
                <w:rFonts w:ascii="Times New Roman" w:hAnsi="Times New Roman" w:cs="Times New Roman"/>
                <w:b/>
                <w:iCs/>
                <w:sz w:val="20"/>
                <w:szCs w:val="20"/>
              </w:rPr>
              <w:t>Zinātniskās darbības likums</w:t>
            </w:r>
          </w:p>
        </w:tc>
        <w:tc>
          <w:tcPr>
            <w:tcW w:w="1417" w:type="dxa"/>
          </w:tcPr>
          <w:p w14:paraId="449018D0" w14:textId="77777777" w:rsidR="000408AC" w:rsidRPr="009D1E07" w:rsidRDefault="000408AC" w:rsidP="000408AC">
            <w:pPr>
              <w:spacing w:after="60" w:line="240" w:lineRule="auto"/>
              <w:jc w:val="both"/>
              <w:rPr>
                <w:rFonts w:ascii="Times New Roman" w:hAnsi="Times New Roman" w:cs="Times New Roman"/>
                <w:sz w:val="20"/>
                <w:szCs w:val="20"/>
              </w:rPr>
            </w:pPr>
            <w:r w:rsidRPr="009D1E07">
              <w:rPr>
                <w:rFonts w:ascii="Times New Roman" w:hAnsi="Times New Roman" w:cs="Times New Roman"/>
                <w:bCs/>
                <w:iCs/>
                <w:sz w:val="20"/>
                <w:szCs w:val="20"/>
              </w:rPr>
              <w:t>14.04.2005.</w:t>
            </w:r>
          </w:p>
        </w:tc>
        <w:tc>
          <w:tcPr>
            <w:tcW w:w="4536" w:type="dxa"/>
          </w:tcPr>
          <w:p w14:paraId="6714BCE0"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9D1E07">
              <w:rPr>
                <w:rFonts w:ascii="Times New Roman" w:hAnsi="Times New Roman" w:cs="Times New Roman"/>
                <w:bCs/>
                <w:iCs/>
                <w:sz w:val="20"/>
                <w:szCs w:val="20"/>
              </w:rPr>
              <w:t>Nostiprina valsts rūpes par zinātni kā īpaši svarīgu sabiedrības attīstības faktoru. Likums nosaka zinātnes un augstākās izglītības vienotību, zinātnieku tiesības, atbildību, neatkarību un akadēmisko brīvību, profesionālās un sociālās garantijas, valsts institūciju kompetenci un saistības zinātniskās darbības nodrošināšanā.</w:t>
            </w:r>
          </w:p>
        </w:tc>
      </w:tr>
      <w:tr w:rsidR="000408AC" w:rsidRPr="009D1E07" w14:paraId="33AEF64D" w14:textId="77777777" w:rsidTr="008607C0">
        <w:tc>
          <w:tcPr>
            <w:tcW w:w="562" w:type="dxa"/>
          </w:tcPr>
          <w:p w14:paraId="63DE6882" w14:textId="77777777" w:rsidR="000408AC" w:rsidRPr="009D1E07" w:rsidRDefault="000408AC" w:rsidP="001100BE">
            <w:pPr>
              <w:spacing w:after="60" w:line="240" w:lineRule="auto"/>
              <w:rPr>
                <w:rFonts w:ascii="Times New Roman" w:hAnsi="Times New Roman" w:cs="Times New Roman"/>
                <w:iCs/>
                <w:sz w:val="20"/>
                <w:szCs w:val="20"/>
              </w:rPr>
            </w:pPr>
            <w:r w:rsidRPr="009D1E07">
              <w:rPr>
                <w:rFonts w:ascii="Times New Roman" w:hAnsi="Times New Roman" w:cs="Times New Roman"/>
                <w:iCs/>
                <w:sz w:val="20"/>
                <w:szCs w:val="20"/>
              </w:rPr>
              <w:t>6.</w:t>
            </w:r>
          </w:p>
        </w:tc>
        <w:tc>
          <w:tcPr>
            <w:tcW w:w="3119" w:type="dxa"/>
          </w:tcPr>
          <w:p w14:paraId="665C3531" w14:textId="77777777" w:rsidR="000408AC" w:rsidRPr="009D1E07" w:rsidRDefault="000408AC" w:rsidP="000408AC">
            <w:pPr>
              <w:spacing w:after="60" w:line="240" w:lineRule="auto"/>
              <w:jc w:val="both"/>
              <w:rPr>
                <w:rFonts w:ascii="Times New Roman" w:hAnsi="Times New Roman" w:cs="Times New Roman"/>
                <w:iCs/>
                <w:sz w:val="20"/>
                <w:szCs w:val="20"/>
              </w:rPr>
            </w:pPr>
            <w:r w:rsidRPr="009D1E07">
              <w:rPr>
                <w:rFonts w:ascii="Times New Roman" w:hAnsi="Times New Roman" w:cs="Times New Roman"/>
                <w:b/>
                <w:bCs/>
                <w:sz w:val="20"/>
                <w:szCs w:val="20"/>
              </w:rPr>
              <w:t>Valsts pārvaldes modernizācijas plāns 2023.–2027. gadam</w:t>
            </w:r>
            <w:r w:rsidRPr="009D1E07">
              <w:rPr>
                <w:rFonts w:ascii="Times New Roman" w:hAnsi="Times New Roman" w:cs="Times New Roman"/>
                <w:sz w:val="20"/>
                <w:szCs w:val="20"/>
              </w:rPr>
              <w:t xml:space="preserve"> [</w:t>
            </w:r>
            <w:proofErr w:type="spellStart"/>
            <w:r w:rsidRPr="009D1E07">
              <w:rPr>
                <w:rFonts w:ascii="Times New Roman" w:hAnsi="Times New Roman" w:cs="Times New Roman"/>
                <w:sz w:val="20"/>
                <w:szCs w:val="20"/>
              </w:rPr>
              <w:t>VPMP</w:t>
            </w:r>
            <w:proofErr w:type="spellEnd"/>
            <w:r w:rsidRPr="009D1E07">
              <w:rPr>
                <w:rFonts w:ascii="Times New Roman" w:hAnsi="Times New Roman" w:cs="Times New Roman"/>
                <w:sz w:val="20"/>
                <w:szCs w:val="20"/>
              </w:rPr>
              <w:t>]</w:t>
            </w:r>
          </w:p>
        </w:tc>
        <w:tc>
          <w:tcPr>
            <w:tcW w:w="1417" w:type="dxa"/>
          </w:tcPr>
          <w:p w14:paraId="7A717D34" w14:textId="77777777" w:rsidR="000408AC" w:rsidRPr="009D1E07" w:rsidRDefault="000408AC" w:rsidP="000408AC">
            <w:pPr>
              <w:spacing w:after="60" w:line="240" w:lineRule="auto"/>
              <w:jc w:val="both"/>
              <w:rPr>
                <w:rFonts w:ascii="Times New Roman" w:hAnsi="Times New Roman" w:cs="Times New Roman"/>
                <w:iCs/>
                <w:sz w:val="20"/>
                <w:szCs w:val="20"/>
              </w:rPr>
            </w:pPr>
            <w:r w:rsidRPr="009D1E07">
              <w:rPr>
                <w:rFonts w:ascii="Times New Roman" w:hAnsi="Times New Roman" w:cs="Times New Roman"/>
                <w:sz w:val="20"/>
                <w:szCs w:val="20"/>
              </w:rPr>
              <w:t>08.05.2023.</w:t>
            </w:r>
          </w:p>
        </w:tc>
        <w:tc>
          <w:tcPr>
            <w:tcW w:w="4536" w:type="dxa"/>
          </w:tcPr>
          <w:p w14:paraId="6EDD1D03" w14:textId="77777777" w:rsidR="000408AC" w:rsidRPr="009D1E07" w:rsidRDefault="000408AC" w:rsidP="000408AC">
            <w:pPr>
              <w:spacing w:after="60" w:line="240" w:lineRule="auto"/>
              <w:jc w:val="both"/>
              <w:rPr>
                <w:rFonts w:ascii="Times New Roman" w:hAnsi="Times New Roman" w:cs="Times New Roman"/>
                <w:iCs/>
                <w:sz w:val="20"/>
                <w:szCs w:val="20"/>
              </w:rPr>
            </w:pPr>
            <w:r w:rsidRPr="009D1E07">
              <w:rPr>
                <w:rFonts w:ascii="Times New Roman" w:hAnsi="Times New Roman" w:cs="Times New Roman"/>
                <w:sz w:val="20"/>
                <w:szCs w:val="20"/>
              </w:rPr>
              <w:t>Modernizācijas plāns un tajā ietvertie pasākumi galvenokārt ir attiecināmi uz valsts tiešās pārvaldes iestādēm ar mērķi nodrošināt, ka valsts pārvalde ir kļuvusi profesionālāka – tā ir atvērtāka, mūsdienīgāka, labāk un ātrāk sasniedz rezultātus.</w:t>
            </w:r>
          </w:p>
        </w:tc>
      </w:tr>
      <w:tr w:rsidR="00C77E26" w:rsidRPr="009D1E07" w14:paraId="150EA153" w14:textId="77777777" w:rsidTr="008607C0">
        <w:tc>
          <w:tcPr>
            <w:tcW w:w="562" w:type="dxa"/>
          </w:tcPr>
          <w:p w14:paraId="4A6C9902" w14:textId="250858AF" w:rsidR="00C77E26" w:rsidRPr="009D1E07" w:rsidRDefault="00C77E26" w:rsidP="001100BE">
            <w:pPr>
              <w:spacing w:after="60" w:line="240" w:lineRule="auto"/>
              <w:rPr>
                <w:rFonts w:ascii="Times New Roman" w:hAnsi="Times New Roman" w:cs="Times New Roman"/>
                <w:iCs/>
                <w:sz w:val="20"/>
                <w:szCs w:val="20"/>
              </w:rPr>
            </w:pPr>
            <w:r>
              <w:rPr>
                <w:rFonts w:ascii="Times New Roman" w:hAnsi="Times New Roman" w:cs="Times New Roman"/>
                <w:iCs/>
                <w:sz w:val="20"/>
                <w:szCs w:val="20"/>
              </w:rPr>
              <w:t>7.</w:t>
            </w:r>
          </w:p>
        </w:tc>
        <w:tc>
          <w:tcPr>
            <w:tcW w:w="3119" w:type="dxa"/>
          </w:tcPr>
          <w:p w14:paraId="4336C8D4" w14:textId="0AF34290" w:rsidR="00C77E26" w:rsidRPr="009D1E07" w:rsidRDefault="00C77E26" w:rsidP="000408AC">
            <w:pPr>
              <w:spacing w:after="60" w:line="240" w:lineRule="auto"/>
              <w:jc w:val="both"/>
              <w:rPr>
                <w:rFonts w:ascii="Times New Roman" w:hAnsi="Times New Roman" w:cs="Times New Roman"/>
                <w:b/>
                <w:bCs/>
                <w:sz w:val="20"/>
                <w:szCs w:val="20"/>
              </w:rPr>
            </w:pPr>
            <w:r>
              <w:rPr>
                <w:rFonts w:ascii="Times New Roman" w:hAnsi="Times New Roman" w:cs="Times New Roman"/>
                <w:b/>
                <w:bCs/>
                <w:sz w:val="20"/>
                <w:szCs w:val="20"/>
              </w:rPr>
              <w:t>Izglītības likums</w:t>
            </w:r>
          </w:p>
        </w:tc>
        <w:tc>
          <w:tcPr>
            <w:tcW w:w="1417" w:type="dxa"/>
          </w:tcPr>
          <w:p w14:paraId="27C34475" w14:textId="151DFA32" w:rsidR="00C77E26" w:rsidRPr="009D1E07" w:rsidRDefault="00C77E26" w:rsidP="000408AC">
            <w:pPr>
              <w:spacing w:after="60" w:line="240" w:lineRule="auto"/>
              <w:jc w:val="both"/>
              <w:rPr>
                <w:rFonts w:ascii="Times New Roman" w:hAnsi="Times New Roman" w:cs="Times New Roman"/>
                <w:sz w:val="20"/>
                <w:szCs w:val="20"/>
              </w:rPr>
            </w:pPr>
            <w:r>
              <w:rPr>
                <w:rFonts w:ascii="Times New Roman" w:hAnsi="Times New Roman" w:cs="Times New Roman"/>
                <w:sz w:val="20"/>
                <w:szCs w:val="20"/>
              </w:rPr>
              <w:t>29.10.1998.</w:t>
            </w:r>
          </w:p>
        </w:tc>
        <w:tc>
          <w:tcPr>
            <w:tcW w:w="4536" w:type="dxa"/>
          </w:tcPr>
          <w:p w14:paraId="0926155F" w14:textId="2CE519E4" w:rsidR="00C77E26" w:rsidRPr="009D1E07" w:rsidRDefault="00C77E26" w:rsidP="000408AC">
            <w:pPr>
              <w:spacing w:after="60" w:line="240" w:lineRule="auto"/>
              <w:jc w:val="both"/>
              <w:rPr>
                <w:rFonts w:ascii="Times New Roman" w:hAnsi="Times New Roman" w:cs="Times New Roman"/>
                <w:sz w:val="20"/>
                <w:szCs w:val="20"/>
              </w:rPr>
            </w:pPr>
            <w:r>
              <w:rPr>
                <w:rFonts w:ascii="Times New Roman" w:hAnsi="Times New Roman" w:cs="Times New Roman"/>
                <w:sz w:val="20"/>
                <w:szCs w:val="20"/>
              </w:rPr>
              <w:t>L</w:t>
            </w:r>
            <w:r w:rsidRPr="00C77E26">
              <w:rPr>
                <w:rFonts w:ascii="Times New Roman" w:hAnsi="Times New Roman" w:cs="Times New Roman"/>
                <w:sz w:val="20"/>
                <w:szCs w:val="20"/>
              </w:rPr>
              <w:t>ikums nosaka pamatprincipus un regulē izglītības sistēmu Latvijā. Tas ietver dažādus aspektus, kas saistīti ar izglītības organizēšanu, pieejamību un kvalitāti, kā arī ar tiesībām un pienākumiem, kas attiecas uz izglītojamiem, skolotājiem un izglītības iestādēm</w:t>
            </w:r>
          </w:p>
        </w:tc>
      </w:tr>
      <w:tr w:rsidR="00C77E26" w:rsidRPr="009D1E07" w14:paraId="48A1CCF7" w14:textId="77777777" w:rsidTr="008607C0">
        <w:tc>
          <w:tcPr>
            <w:tcW w:w="562" w:type="dxa"/>
          </w:tcPr>
          <w:p w14:paraId="064CE71F" w14:textId="6CC822B1" w:rsidR="00C77E26" w:rsidRDefault="00C77E26" w:rsidP="001100BE">
            <w:pPr>
              <w:spacing w:after="60" w:line="240" w:lineRule="auto"/>
              <w:rPr>
                <w:rFonts w:ascii="Times New Roman" w:hAnsi="Times New Roman" w:cs="Times New Roman"/>
                <w:iCs/>
                <w:sz w:val="20"/>
                <w:szCs w:val="20"/>
              </w:rPr>
            </w:pPr>
            <w:r>
              <w:rPr>
                <w:rFonts w:ascii="Times New Roman" w:hAnsi="Times New Roman" w:cs="Times New Roman"/>
                <w:iCs/>
                <w:sz w:val="20"/>
                <w:szCs w:val="20"/>
              </w:rPr>
              <w:t>8.</w:t>
            </w:r>
          </w:p>
        </w:tc>
        <w:tc>
          <w:tcPr>
            <w:tcW w:w="3119" w:type="dxa"/>
          </w:tcPr>
          <w:p w14:paraId="4F4B404A" w14:textId="5BDEBC0B" w:rsidR="00C77E26" w:rsidRDefault="00C77E26" w:rsidP="000408AC">
            <w:pPr>
              <w:spacing w:after="60" w:line="240" w:lineRule="auto"/>
              <w:jc w:val="both"/>
              <w:rPr>
                <w:rFonts w:ascii="Times New Roman" w:hAnsi="Times New Roman" w:cs="Times New Roman"/>
                <w:b/>
                <w:bCs/>
                <w:sz w:val="20"/>
                <w:szCs w:val="20"/>
              </w:rPr>
            </w:pPr>
            <w:r>
              <w:rPr>
                <w:rFonts w:ascii="Times New Roman" w:hAnsi="Times New Roman" w:cs="Times New Roman"/>
                <w:b/>
                <w:bCs/>
                <w:sz w:val="20"/>
                <w:szCs w:val="20"/>
              </w:rPr>
              <w:t>Vispārējās izglītības likums</w:t>
            </w:r>
          </w:p>
        </w:tc>
        <w:tc>
          <w:tcPr>
            <w:tcW w:w="1417" w:type="dxa"/>
          </w:tcPr>
          <w:p w14:paraId="14EE4149" w14:textId="63297836" w:rsidR="00C77E26" w:rsidRDefault="00C77E26" w:rsidP="000408AC">
            <w:pPr>
              <w:spacing w:after="60" w:line="240" w:lineRule="auto"/>
              <w:jc w:val="both"/>
              <w:rPr>
                <w:rFonts w:ascii="Times New Roman" w:hAnsi="Times New Roman" w:cs="Times New Roman"/>
                <w:sz w:val="20"/>
                <w:szCs w:val="20"/>
              </w:rPr>
            </w:pPr>
            <w:r>
              <w:rPr>
                <w:rFonts w:ascii="Times New Roman" w:hAnsi="Times New Roman" w:cs="Times New Roman"/>
                <w:sz w:val="20"/>
                <w:szCs w:val="20"/>
              </w:rPr>
              <w:t>10.06.1999.</w:t>
            </w:r>
          </w:p>
        </w:tc>
        <w:tc>
          <w:tcPr>
            <w:tcW w:w="4536" w:type="dxa"/>
          </w:tcPr>
          <w:p w14:paraId="134B3E4D" w14:textId="62F7F103" w:rsidR="00C77E26" w:rsidRDefault="00C77E26" w:rsidP="000408AC">
            <w:pPr>
              <w:spacing w:after="60" w:line="240" w:lineRule="auto"/>
              <w:jc w:val="both"/>
              <w:rPr>
                <w:rFonts w:ascii="Times New Roman" w:hAnsi="Times New Roman" w:cs="Times New Roman"/>
                <w:sz w:val="20"/>
                <w:szCs w:val="20"/>
              </w:rPr>
            </w:pPr>
            <w:r>
              <w:rPr>
                <w:rFonts w:ascii="Times New Roman" w:hAnsi="Times New Roman" w:cs="Times New Roman"/>
                <w:sz w:val="20"/>
                <w:szCs w:val="20"/>
              </w:rPr>
              <w:t>L</w:t>
            </w:r>
            <w:r w:rsidRPr="00C77E26">
              <w:rPr>
                <w:rFonts w:ascii="Times New Roman" w:hAnsi="Times New Roman" w:cs="Times New Roman"/>
                <w:sz w:val="20"/>
                <w:szCs w:val="20"/>
              </w:rPr>
              <w:t>ikuma mērķis ir reglamentēt valsts, pašvaldību izglītības iestāžu un citu vispārējās izglītības īstenošanas procesā iesaistīto personu darbību, noteikt to tiesības un pienākumus, kā arī radīt apstākļus radošas, vispusīgi izglītotas personības veidošanai, izglītojamo nepārtrauktai izglītības turpināšanai, profesijas apguvei, patstāvīgai orientācijai sabiedriskajā un valsts dzīvē</w:t>
            </w:r>
          </w:p>
        </w:tc>
      </w:tr>
      <w:tr w:rsidR="00C77E26" w:rsidRPr="009D1E07" w14:paraId="119F5C4F" w14:textId="77777777" w:rsidTr="008607C0">
        <w:tc>
          <w:tcPr>
            <w:tcW w:w="562" w:type="dxa"/>
          </w:tcPr>
          <w:p w14:paraId="2CC73E8B" w14:textId="5A0AA6B5" w:rsidR="00C77E26" w:rsidRDefault="00C77E26" w:rsidP="001100BE">
            <w:pPr>
              <w:spacing w:after="60" w:line="240" w:lineRule="auto"/>
              <w:rPr>
                <w:rFonts w:ascii="Times New Roman" w:hAnsi="Times New Roman" w:cs="Times New Roman"/>
                <w:iCs/>
                <w:sz w:val="20"/>
                <w:szCs w:val="20"/>
              </w:rPr>
            </w:pPr>
            <w:r>
              <w:rPr>
                <w:rFonts w:ascii="Times New Roman" w:hAnsi="Times New Roman" w:cs="Times New Roman"/>
                <w:iCs/>
                <w:sz w:val="20"/>
                <w:szCs w:val="20"/>
              </w:rPr>
              <w:t>9.</w:t>
            </w:r>
          </w:p>
        </w:tc>
        <w:tc>
          <w:tcPr>
            <w:tcW w:w="3119" w:type="dxa"/>
          </w:tcPr>
          <w:p w14:paraId="72B73861" w14:textId="579D788A" w:rsidR="00C77E26" w:rsidRDefault="00C77E26" w:rsidP="000408AC">
            <w:pPr>
              <w:spacing w:after="60" w:line="240" w:lineRule="auto"/>
              <w:jc w:val="both"/>
              <w:rPr>
                <w:rFonts w:ascii="Times New Roman" w:hAnsi="Times New Roman" w:cs="Times New Roman"/>
                <w:b/>
                <w:bCs/>
                <w:sz w:val="20"/>
                <w:szCs w:val="20"/>
              </w:rPr>
            </w:pPr>
            <w:r>
              <w:rPr>
                <w:rFonts w:ascii="Times New Roman" w:hAnsi="Times New Roman" w:cs="Times New Roman"/>
                <w:b/>
                <w:bCs/>
                <w:sz w:val="20"/>
                <w:szCs w:val="20"/>
              </w:rPr>
              <w:t>Profesionālās izglītības likums</w:t>
            </w:r>
          </w:p>
        </w:tc>
        <w:tc>
          <w:tcPr>
            <w:tcW w:w="1417" w:type="dxa"/>
          </w:tcPr>
          <w:p w14:paraId="79FAD1ED" w14:textId="0C63C5BF" w:rsidR="00C77E26" w:rsidRDefault="00C77E26" w:rsidP="000408AC">
            <w:pPr>
              <w:spacing w:after="60" w:line="240" w:lineRule="auto"/>
              <w:jc w:val="both"/>
              <w:rPr>
                <w:rFonts w:ascii="Times New Roman" w:hAnsi="Times New Roman" w:cs="Times New Roman"/>
                <w:sz w:val="20"/>
                <w:szCs w:val="20"/>
              </w:rPr>
            </w:pPr>
            <w:r>
              <w:rPr>
                <w:rFonts w:ascii="Times New Roman" w:hAnsi="Times New Roman" w:cs="Times New Roman"/>
                <w:sz w:val="20"/>
                <w:szCs w:val="20"/>
              </w:rPr>
              <w:t>10.06.1999.</w:t>
            </w:r>
          </w:p>
        </w:tc>
        <w:tc>
          <w:tcPr>
            <w:tcW w:w="4536" w:type="dxa"/>
          </w:tcPr>
          <w:p w14:paraId="2654787F" w14:textId="5A9427DE" w:rsidR="00C77E26" w:rsidRDefault="00C77E26" w:rsidP="000408AC">
            <w:pPr>
              <w:spacing w:after="60" w:line="240" w:lineRule="auto"/>
              <w:jc w:val="both"/>
              <w:rPr>
                <w:rFonts w:ascii="Times New Roman" w:hAnsi="Times New Roman" w:cs="Times New Roman"/>
                <w:sz w:val="20"/>
                <w:szCs w:val="20"/>
              </w:rPr>
            </w:pPr>
            <w:r>
              <w:rPr>
                <w:rFonts w:ascii="Times New Roman" w:hAnsi="Times New Roman" w:cs="Times New Roman"/>
                <w:sz w:val="20"/>
                <w:szCs w:val="20"/>
              </w:rPr>
              <w:t>L</w:t>
            </w:r>
            <w:r w:rsidRPr="00C77E26">
              <w:rPr>
                <w:rFonts w:ascii="Times New Roman" w:hAnsi="Times New Roman" w:cs="Times New Roman"/>
                <w:sz w:val="20"/>
                <w:szCs w:val="20"/>
              </w:rPr>
              <w:t>ikuma mērķis ir nodrošināt valsts profesionālās izglītības politikas īstenošanu un profesionālās izglītības sistēmas darbību, vadību un attīstību</w:t>
            </w:r>
          </w:p>
        </w:tc>
      </w:tr>
      <w:tr w:rsidR="000408AC" w:rsidRPr="009D1E07" w14:paraId="2448894B" w14:textId="77777777" w:rsidTr="008607C0">
        <w:tc>
          <w:tcPr>
            <w:tcW w:w="562" w:type="dxa"/>
          </w:tcPr>
          <w:p w14:paraId="5A2BA556" w14:textId="17C85710" w:rsidR="000408AC" w:rsidRPr="009D1E07" w:rsidRDefault="00C77E26" w:rsidP="001100BE">
            <w:pPr>
              <w:spacing w:after="60" w:line="240" w:lineRule="auto"/>
              <w:rPr>
                <w:rFonts w:ascii="Times New Roman" w:hAnsi="Times New Roman" w:cs="Times New Roman"/>
                <w:iCs/>
                <w:sz w:val="20"/>
                <w:szCs w:val="20"/>
              </w:rPr>
            </w:pPr>
            <w:r>
              <w:rPr>
                <w:rFonts w:ascii="Times New Roman" w:hAnsi="Times New Roman" w:cs="Times New Roman"/>
                <w:iCs/>
                <w:sz w:val="20"/>
                <w:szCs w:val="20"/>
              </w:rPr>
              <w:t>10</w:t>
            </w:r>
            <w:r w:rsidR="000408AC" w:rsidRPr="009D1E07">
              <w:rPr>
                <w:rFonts w:ascii="Times New Roman" w:hAnsi="Times New Roman" w:cs="Times New Roman"/>
                <w:iCs/>
                <w:sz w:val="20"/>
                <w:szCs w:val="20"/>
              </w:rPr>
              <w:t>.</w:t>
            </w:r>
          </w:p>
        </w:tc>
        <w:tc>
          <w:tcPr>
            <w:tcW w:w="3119" w:type="dxa"/>
          </w:tcPr>
          <w:p w14:paraId="5772CB61" w14:textId="77777777" w:rsidR="000408AC" w:rsidRPr="009D1E07" w:rsidRDefault="000408AC" w:rsidP="000408AC">
            <w:pPr>
              <w:spacing w:after="60" w:line="240" w:lineRule="auto"/>
              <w:jc w:val="both"/>
              <w:rPr>
                <w:rFonts w:ascii="Times New Roman" w:hAnsi="Times New Roman" w:cs="Times New Roman"/>
                <w:iCs/>
                <w:sz w:val="20"/>
                <w:szCs w:val="20"/>
              </w:rPr>
            </w:pPr>
            <w:r w:rsidRPr="009D1E07">
              <w:rPr>
                <w:rFonts w:ascii="Times New Roman" w:hAnsi="Times New Roman" w:cs="Times New Roman"/>
                <w:b/>
                <w:bCs/>
                <w:color w:val="000000"/>
                <w:sz w:val="20"/>
                <w:szCs w:val="20"/>
              </w:rPr>
              <w:t>Augstskolu likums</w:t>
            </w:r>
          </w:p>
        </w:tc>
        <w:tc>
          <w:tcPr>
            <w:tcW w:w="1417" w:type="dxa"/>
          </w:tcPr>
          <w:p w14:paraId="69F11ABB" w14:textId="77777777" w:rsidR="000408AC" w:rsidRPr="009D1E07" w:rsidRDefault="000408AC" w:rsidP="000408AC">
            <w:pPr>
              <w:spacing w:after="60" w:line="240" w:lineRule="auto"/>
              <w:jc w:val="both"/>
              <w:rPr>
                <w:rFonts w:ascii="Times New Roman" w:hAnsi="Times New Roman" w:cs="Times New Roman"/>
                <w:iCs/>
                <w:sz w:val="20"/>
                <w:szCs w:val="20"/>
              </w:rPr>
            </w:pPr>
            <w:r w:rsidRPr="009D1E07">
              <w:rPr>
                <w:rFonts w:ascii="Times New Roman" w:hAnsi="Times New Roman" w:cs="Times New Roman"/>
                <w:iCs/>
                <w:sz w:val="20"/>
                <w:szCs w:val="20"/>
              </w:rPr>
              <w:t>02.11.1995.</w:t>
            </w:r>
          </w:p>
        </w:tc>
        <w:tc>
          <w:tcPr>
            <w:tcW w:w="4536" w:type="dxa"/>
          </w:tcPr>
          <w:p w14:paraId="619B779C" w14:textId="77777777" w:rsidR="000408AC" w:rsidRPr="009D1E07" w:rsidRDefault="000408AC" w:rsidP="000408AC">
            <w:pPr>
              <w:spacing w:after="60" w:line="240" w:lineRule="auto"/>
              <w:jc w:val="both"/>
              <w:rPr>
                <w:rFonts w:ascii="Times New Roman" w:hAnsi="Times New Roman" w:cs="Times New Roman"/>
                <w:iCs/>
                <w:sz w:val="20"/>
                <w:szCs w:val="20"/>
              </w:rPr>
            </w:pPr>
            <w:r w:rsidRPr="009D1E07">
              <w:rPr>
                <w:rFonts w:ascii="Times New Roman" w:hAnsi="Times New Roman" w:cs="Times New Roman"/>
                <w:iCs/>
                <w:sz w:val="20"/>
                <w:szCs w:val="20"/>
              </w:rPr>
              <w:t xml:space="preserve">Likums attiecas uz visām Izglītības iestāžu reģistrā reģistrētām augstskolām neatkarīgi no to dibināšanas </w:t>
            </w:r>
            <w:r w:rsidRPr="009D1E07">
              <w:rPr>
                <w:rFonts w:ascii="Times New Roman" w:hAnsi="Times New Roman" w:cs="Times New Roman"/>
                <w:iCs/>
                <w:sz w:val="20"/>
                <w:szCs w:val="20"/>
              </w:rPr>
              <w:lastRenderedPageBreak/>
              <w:t>un finansēšanas kārtības un specializācijas. Tas regulē augstskolu darbības tiesisko pamatu, nosaka un aizsargā augstskolu autonomiju. Likums reglamentē augstskolu un valsts institūciju sadarbību, lai saskaņotu augstskolu autonomiju ar sabiedrības un valsts interesēm.</w:t>
            </w:r>
          </w:p>
        </w:tc>
      </w:tr>
      <w:tr w:rsidR="000408AC" w:rsidRPr="009D1E07" w14:paraId="763BF294" w14:textId="77777777" w:rsidTr="008607C0">
        <w:tc>
          <w:tcPr>
            <w:tcW w:w="562" w:type="dxa"/>
          </w:tcPr>
          <w:p w14:paraId="0DC7D21F" w14:textId="5348E7BA" w:rsidR="000408AC" w:rsidRPr="009D1E07" w:rsidRDefault="00C77E26"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lastRenderedPageBreak/>
              <w:t>11.</w:t>
            </w:r>
          </w:p>
        </w:tc>
        <w:tc>
          <w:tcPr>
            <w:tcW w:w="3119" w:type="dxa"/>
          </w:tcPr>
          <w:p w14:paraId="45D4BADD" w14:textId="77777777" w:rsidR="000408AC" w:rsidRPr="009D1E07" w:rsidRDefault="000408AC" w:rsidP="000408AC">
            <w:pPr>
              <w:spacing w:after="60" w:line="240" w:lineRule="auto"/>
              <w:jc w:val="both"/>
              <w:rPr>
                <w:rFonts w:ascii="Times New Roman" w:hAnsi="Times New Roman" w:cs="Times New Roman"/>
                <w:b/>
                <w:iCs/>
                <w:sz w:val="20"/>
                <w:szCs w:val="20"/>
              </w:rPr>
            </w:pPr>
            <w:r w:rsidRPr="009D1E07">
              <w:rPr>
                <w:rFonts w:ascii="Times New Roman" w:hAnsi="Times New Roman" w:cs="Times New Roman"/>
                <w:b/>
                <w:bCs/>
                <w:color w:val="000000"/>
                <w:sz w:val="20"/>
                <w:szCs w:val="20"/>
              </w:rPr>
              <w:t>Jaunatnes likums</w:t>
            </w:r>
          </w:p>
        </w:tc>
        <w:tc>
          <w:tcPr>
            <w:tcW w:w="1417" w:type="dxa"/>
          </w:tcPr>
          <w:p w14:paraId="0D1194B1"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9D1E07">
              <w:rPr>
                <w:rFonts w:ascii="Times New Roman" w:hAnsi="Times New Roman" w:cs="Times New Roman"/>
                <w:bCs/>
                <w:iCs/>
                <w:sz w:val="20"/>
                <w:szCs w:val="20"/>
              </w:rPr>
              <w:t>08.05.2008.</w:t>
            </w:r>
          </w:p>
        </w:tc>
        <w:tc>
          <w:tcPr>
            <w:tcW w:w="4536" w:type="dxa"/>
          </w:tcPr>
          <w:p w14:paraId="76820D0F"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9D1E07">
              <w:rPr>
                <w:rFonts w:ascii="Times New Roman" w:hAnsi="Times New Roman" w:cs="Times New Roman"/>
                <w:bCs/>
                <w:iCs/>
                <w:sz w:val="20"/>
                <w:szCs w:val="20"/>
              </w:rPr>
              <w:t>Likums nosaka jaunatnes politikas īstenošanā iesaistītās personas un to kompetenci šīs politikas nozarē, jauniešu līdzdalību jaunatnes politikas izstrādē un īstenošanā, kā arī pamatprincipus finansējuma piešķiršanai jauniešu iniciatīvām, līdzdalībai lēmumu pieņemšanā un sabiedriskajā dzīvē un darbam ar jaunatni.</w:t>
            </w:r>
          </w:p>
        </w:tc>
      </w:tr>
      <w:tr w:rsidR="000408AC" w:rsidRPr="009D1E07" w14:paraId="5C770905" w14:textId="77777777" w:rsidTr="008607C0">
        <w:tc>
          <w:tcPr>
            <w:tcW w:w="562" w:type="dxa"/>
          </w:tcPr>
          <w:p w14:paraId="74D61AF6" w14:textId="49801F98" w:rsidR="000408AC" w:rsidRPr="00FE6511" w:rsidRDefault="00C77E26"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t>12</w:t>
            </w:r>
            <w:r w:rsidR="000408AC" w:rsidRPr="00FE6511">
              <w:rPr>
                <w:rFonts w:ascii="Times New Roman" w:hAnsi="Times New Roman" w:cs="Times New Roman"/>
                <w:bCs/>
                <w:iCs/>
                <w:sz w:val="20"/>
                <w:szCs w:val="20"/>
              </w:rPr>
              <w:t>.</w:t>
            </w:r>
          </w:p>
        </w:tc>
        <w:tc>
          <w:tcPr>
            <w:tcW w:w="3119" w:type="dxa"/>
          </w:tcPr>
          <w:p w14:paraId="54D551AB" w14:textId="2702D9ED" w:rsidR="000408AC" w:rsidRPr="00FE6511" w:rsidRDefault="000408AC" w:rsidP="000408AC">
            <w:pPr>
              <w:spacing w:after="60" w:line="240" w:lineRule="auto"/>
              <w:jc w:val="both"/>
              <w:rPr>
                <w:rFonts w:ascii="Times New Roman" w:hAnsi="Times New Roman" w:cs="Times New Roman"/>
                <w:b/>
                <w:iCs/>
                <w:sz w:val="20"/>
                <w:szCs w:val="20"/>
              </w:rPr>
            </w:pPr>
            <w:r w:rsidRPr="00FE6511">
              <w:rPr>
                <w:rFonts w:ascii="Times New Roman" w:hAnsi="Times New Roman" w:cs="Times New Roman"/>
                <w:color w:val="000000"/>
                <w:sz w:val="20"/>
                <w:szCs w:val="20"/>
              </w:rPr>
              <w:t>Ministru kabineta noteikumi Nr.</w:t>
            </w:r>
            <w:r w:rsidR="001D3906">
              <w:rPr>
                <w:rFonts w:ascii="Times New Roman" w:hAnsi="Times New Roman" w:cs="Times New Roman"/>
                <w:color w:val="000000"/>
                <w:sz w:val="20"/>
                <w:szCs w:val="20"/>
              </w:rPr>
              <w:t> </w:t>
            </w:r>
            <w:r w:rsidRPr="00FE6511">
              <w:rPr>
                <w:rFonts w:ascii="Times New Roman" w:hAnsi="Times New Roman" w:cs="Times New Roman"/>
                <w:color w:val="000000"/>
                <w:sz w:val="20"/>
                <w:szCs w:val="20"/>
              </w:rPr>
              <w:t>276 “</w:t>
            </w:r>
            <w:r w:rsidRPr="00FE6511">
              <w:rPr>
                <w:rFonts w:ascii="Times New Roman" w:hAnsi="Times New Roman" w:cs="Times New Roman"/>
                <w:b/>
                <w:bCs/>
                <w:color w:val="000000"/>
                <w:sz w:val="20"/>
                <w:szCs w:val="20"/>
              </w:rPr>
              <w:t>Valsts izglītības informācijas sistēmas noteikumi</w:t>
            </w:r>
            <w:r w:rsidRPr="00FE6511">
              <w:rPr>
                <w:rFonts w:ascii="Times New Roman" w:hAnsi="Times New Roman" w:cs="Times New Roman"/>
                <w:color w:val="000000"/>
                <w:sz w:val="20"/>
                <w:szCs w:val="20"/>
              </w:rPr>
              <w:t>”</w:t>
            </w:r>
          </w:p>
        </w:tc>
        <w:tc>
          <w:tcPr>
            <w:tcW w:w="1417" w:type="dxa"/>
          </w:tcPr>
          <w:p w14:paraId="16AAE22B" w14:textId="77777777" w:rsidR="000408AC" w:rsidRPr="00FE6511" w:rsidRDefault="000408AC" w:rsidP="000408AC">
            <w:pPr>
              <w:spacing w:after="60" w:line="240" w:lineRule="auto"/>
              <w:jc w:val="both"/>
              <w:rPr>
                <w:rFonts w:ascii="Times New Roman" w:hAnsi="Times New Roman" w:cs="Times New Roman"/>
                <w:bCs/>
                <w:iCs/>
                <w:sz w:val="20"/>
                <w:szCs w:val="20"/>
              </w:rPr>
            </w:pPr>
            <w:r w:rsidRPr="00FE6511">
              <w:rPr>
                <w:rFonts w:ascii="Times New Roman" w:hAnsi="Times New Roman" w:cs="Times New Roman"/>
                <w:bCs/>
                <w:iCs/>
                <w:sz w:val="20"/>
                <w:szCs w:val="20"/>
              </w:rPr>
              <w:t>25.06.2019.</w:t>
            </w:r>
          </w:p>
        </w:tc>
        <w:tc>
          <w:tcPr>
            <w:tcW w:w="4536" w:type="dxa"/>
          </w:tcPr>
          <w:p w14:paraId="34B34551"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FE6511">
              <w:rPr>
                <w:rFonts w:ascii="Times New Roman" w:hAnsi="Times New Roman" w:cs="Times New Roman"/>
                <w:bCs/>
                <w:iCs/>
                <w:sz w:val="20"/>
                <w:szCs w:val="20"/>
              </w:rPr>
              <w:t xml:space="preserve">Noteikumi galvenokārt nosaka </w:t>
            </w:r>
            <w:proofErr w:type="spellStart"/>
            <w:r w:rsidRPr="00FE6511">
              <w:rPr>
                <w:rFonts w:ascii="Times New Roman" w:hAnsi="Times New Roman" w:cs="Times New Roman"/>
                <w:bCs/>
                <w:iCs/>
                <w:sz w:val="20"/>
                <w:szCs w:val="20"/>
              </w:rPr>
              <w:t>VIIS</w:t>
            </w:r>
            <w:proofErr w:type="spellEnd"/>
            <w:r w:rsidRPr="00FE6511">
              <w:rPr>
                <w:rFonts w:ascii="Times New Roman" w:hAnsi="Times New Roman" w:cs="Times New Roman"/>
                <w:bCs/>
                <w:iCs/>
                <w:sz w:val="20"/>
                <w:szCs w:val="20"/>
              </w:rPr>
              <w:t xml:space="preserve"> saturu, uzturēšanas un aktualizācijas kārtību, kā arī institūcijas, kas kārto pedagogu un izglītības programmu reģistrus, kā arī kārtību, kādā reģistri tiek vesti un uzturēti.</w:t>
            </w:r>
          </w:p>
        </w:tc>
      </w:tr>
      <w:tr w:rsidR="000408AC" w:rsidRPr="009D1E07" w14:paraId="104FCE83" w14:textId="77777777" w:rsidTr="008607C0">
        <w:tc>
          <w:tcPr>
            <w:tcW w:w="562" w:type="dxa"/>
          </w:tcPr>
          <w:p w14:paraId="5DA1E16D" w14:textId="1819F44C" w:rsidR="000408AC" w:rsidRPr="00FE6511" w:rsidRDefault="000408AC" w:rsidP="001100BE">
            <w:pPr>
              <w:spacing w:after="60" w:line="240" w:lineRule="auto"/>
              <w:rPr>
                <w:rFonts w:ascii="Times New Roman" w:hAnsi="Times New Roman" w:cs="Times New Roman"/>
                <w:bCs/>
                <w:iCs/>
                <w:sz w:val="20"/>
                <w:szCs w:val="20"/>
              </w:rPr>
            </w:pPr>
            <w:r w:rsidRPr="00FE6511">
              <w:rPr>
                <w:rFonts w:ascii="Times New Roman" w:hAnsi="Times New Roman" w:cs="Times New Roman"/>
                <w:bCs/>
                <w:iCs/>
                <w:sz w:val="20"/>
                <w:szCs w:val="20"/>
              </w:rPr>
              <w:t>1</w:t>
            </w:r>
            <w:r w:rsidR="00C77E26">
              <w:rPr>
                <w:rFonts w:ascii="Times New Roman" w:hAnsi="Times New Roman" w:cs="Times New Roman"/>
                <w:bCs/>
                <w:iCs/>
                <w:sz w:val="20"/>
                <w:szCs w:val="20"/>
              </w:rPr>
              <w:t>3</w:t>
            </w:r>
            <w:r w:rsidRPr="00FE6511">
              <w:rPr>
                <w:rFonts w:ascii="Times New Roman" w:hAnsi="Times New Roman" w:cs="Times New Roman"/>
                <w:bCs/>
                <w:iCs/>
                <w:sz w:val="20"/>
                <w:szCs w:val="20"/>
              </w:rPr>
              <w:t>.</w:t>
            </w:r>
          </w:p>
        </w:tc>
        <w:tc>
          <w:tcPr>
            <w:tcW w:w="3119" w:type="dxa"/>
          </w:tcPr>
          <w:p w14:paraId="2651FFEC" w14:textId="4C1FB704" w:rsidR="000408AC" w:rsidRPr="00FE6511" w:rsidRDefault="000408AC" w:rsidP="000408AC">
            <w:pPr>
              <w:spacing w:after="60" w:line="240" w:lineRule="auto"/>
              <w:jc w:val="both"/>
              <w:rPr>
                <w:rFonts w:ascii="Times New Roman" w:hAnsi="Times New Roman" w:cs="Times New Roman"/>
                <w:color w:val="000000"/>
                <w:sz w:val="20"/>
                <w:szCs w:val="20"/>
              </w:rPr>
            </w:pPr>
            <w:r w:rsidRPr="00FE6511">
              <w:rPr>
                <w:rFonts w:ascii="Times New Roman" w:hAnsi="Times New Roman" w:cs="Times New Roman"/>
                <w:color w:val="000000"/>
                <w:sz w:val="20"/>
                <w:szCs w:val="20"/>
              </w:rPr>
              <w:t>Ministru kabineta noteikumi Nr.</w:t>
            </w:r>
            <w:r w:rsidR="001D3906">
              <w:rPr>
                <w:rFonts w:ascii="Times New Roman" w:hAnsi="Times New Roman" w:cs="Times New Roman"/>
                <w:color w:val="000000"/>
                <w:sz w:val="20"/>
                <w:szCs w:val="20"/>
              </w:rPr>
              <w:t> </w:t>
            </w:r>
            <w:r w:rsidRPr="00FE6511">
              <w:rPr>
                <w:rFonts w:ascii="Times New Roman" w:hAnsi="Times New Roman" w:cs="Times New Roman"/>
                <w:color w:val="000000"/>
                <w:sz w:val="20"/>
                <w:szCs w:val="20"/>
              </w:rPr>
              <w:t>381 "</w:t>
            </w:r>
            <w:r w:rsidRPr="00FE6511">
              <w:rPr>
                <w:rFonts w:ascii="Times New Roman" w:hAnsi="Times New Roman" w:cs="Times New Roman"/>
                <w:b/>
                <w:bCs/>
                <w:color w:val="000000"/>
                <w:sz w:val="20"/>
                <w:szCs w:val="20"/>
              </w:rPr>
              <w:t>Nacionālās zinātniskās darbības informācijas sistēmas noteikumi</w:t>
            </w:r>
            <w:r w:rsidRPr="00FE6511">
              <w:rPr>
                <w:rFonts w:ascii="Times New Roman" w:hAnsi="Times New Roman" w:cs="Times New Roman"/>
                <w:color w:val="000000"/>
                <w:sz w:val="20"/>
                <w:szCs w:val="20"/>
              </w:rPr>
              <w:t>"</w:t>
            </w:r>
          </w:p>
        </w:tc>
        <w:tc>
          <w:tcPr>
            <w:tcW w:w="1417" w:type="dxa"/>
          </w:tcPr>
          <w:p w14:paraId="32D3B4BC" w14:textId="77777777" w:rsidR="000408AC" w:rsidRPr="00FE6511" w:rsidRDefault="000408AC" w:rsidP="000408AC">
            <w:pPr>
              <w:spacing w:after="60" w:line="240" w:lineRule="auto"/>
              <w:jc w:val="both"/>
              <w:rPr>
                <w:rFonts w:ascii="Times New Roman" w:hAnsi="Times New Roman" w:cs="Times New Roman"/>
                <w:bCs/>
                <w:iCs/>
                <w:sz w:val="20"/>
                <w:szCs w:val="20"/>
              </w:rPr>
            </w:pPr>
            <w:r w:rsidRPr="00FE6511">
              <w:rPr>
                <w:rFonts w:ascii="Times New Roman" w:hAnsi="Times New Roman" w:cs="Times New Roman"/>
                <w:bCs/>
                <w:iCs/>
                <w:sz w:val="20"/>
                <w:szCs w:val="20"/>
              </w:rPr>
              <w:t>27.06.2017.</w:t>
            </w:r>
          </w:p>
        </w:tc>
        <w:tc>
          <w:tcPr>
            <w:tcW w:w="4536" w:type="dxa"/>
          </w:tcPr>
          <w:p w14:paraId="7EC96C61" w14:textId="33AF5190" w:rsidR="000408AC" w:rsidRPr="009D1E07" w:rsidRDefault="000408AC" w:rsidP="000408AC">
            <w:pPr>
              <w:spacing w:after="60" w:line="240" w:lineRule="auto"/>
              <w:jc w:val="both"/>
              <w:rPr>
                <w:rFonts w:ascii="Times New Roman" w:hAnsi="Times New Roman" w:cs="Times New Roman"/>
                <w:b/>
                <w:iCs/>
                <w:sz w:val="20"/>
                <w:szCs w:val="20"/>
              </w:rPr>
            </w:pPr>
            <w:r w:rsidRPr="00FE6511">
              <w:rPr>
                <w:rFonts w:ascii="Times New Roman" w:hAnsi="Times New Roman" w:cs="Times New Roman"/>
                <w:bCs/>
                <w:iCs/>
                <w:sz w:val="20"/>
                <w:szCs w:val="20"/>
              </w:rPr>
              <w:t xml:space="preserve">Noteikumi galvenokārt nosaka kārtību, kādā ievada, apstrādā, aktualizē, uzkrāj, glabā, publisko, arhivē un dzēš ziņas </w:t>
            </w:r>
            <w:proofErr w:type="spellStart"/>
            <w:r w:rsidRPr="00FE6511">
              <w:rPr>
                <w:rFonts w:ascii="Times New Roman" w:hAnsi="Times New Roman" w:cs="Times New Roman"/>
                <w:bCs/>
                <w:iCs/>
                <w:sz w:val="20"/>
                <w:szCs w:val="20"/>
              </w:rPr>
              <w:t>NZDIS</w:t>
            </w:r>
            <w:proofErr w:type="spellEnd"/>
            <w:r w:rsidRPr="00FE6511">
              <w:rPr>
                <w:rFonts w:ascii="Times New Roman" w:hAnsi="Times New Roman" w:cs="Times New Roman"/>
                <w:bCs/>
                <w:iCs/>
                <w:sz w:val="20"/>
                <w:szCs w:val="20"/>
              </w:rPr>
              <w:t xml:space="preserve"> un šo ziņu apjomu, kā arī pārskatā par zinātniskās institūcijas zinātnisko darbību iekļaujamo ziņu apjomu, iesniegšanas, izmantošanas un publiskošanas kārtību.</w:t>
            </w:r>
          </w:p>
        </w:tc>
      </w:tr>
      <w:tr w:rsidR="000408AC" w:rsidRPr="009D1E07" w14:paraId="28585A4D" w14:textId="77777777" w:rsidTr="008607C0">
        <w:tc>
          <w:tcPr>
            <w:tcW w:w="562" w:type="dxa"/>
          </w:tcPr>
          <w:p w14:paraId="60B22213" w14:textId="28C1C107" w:rsidR="000408AC" w:rsidRPr="00FE6511" w:rsidRDefault="000408AC" w:rsidP="001100BE">
            <w:pPr>
              <w:spacing w:after="60" w:line="240" w:lineRule="auto"/>
              <w:rPr>
                <w:rFonts w:ascii="Times New Roman" w:hAnsi="Times New Roman" w:cs="Times New Roman"/>
                <w:bCs/>
                <w:iCs/>
                <w:sz w:val="20"/>
                <w:szCs w:val="20"/>
              </w:rPr>
            </w:pPr>
            <w:r w:rsidRPr="00FE6511">
              <w:rPr>
                <w:rFonts w:ascii="Times New Roman" w:hAnsi="Times New Roman" w:cs="Times New Roman"/>
                <w:bCs/>
                <w:iCs/>
                <w:sz w:val="20"/>
                <w:szCs w:val="20"/>
              </w:rPr>
              <w:t>1</w:t>
            </w:r>
            <w:r w:rsidR="00C77E26">
              <w:rPr>
                <w:rFonts w:ascii="Times New Roman" w:hAnsi="Times New Roman" w:cs="Times New Roman"/>
                <w:bCs/>
                <w:iCs/>
                <w:sz w:val="20"/>
                <w:szCs w:val="20"/>
              </w:rPr>
              <w:t>4</w:t>
            </w:r>
            <w:r w:rsidRPr="00FE6511">
              <w:rPr>
                <w:rFonts w:ascii="Times New Roman" w:hAnsi="Times New Roman" w:cs="Times New Roman"/>
                <w:bCs/>
                <w:iCs/>
                <w:sz w:val="20"/>
                <w:szCs w:val="20"/>
              </w:rPr>
              <w:t>.</w:t>
            </w:r>
          </w:p>
        </w:tc>
        <w:tc>
          <w:tcPr>
            <w:tcW w:w="3119" w:type="dxa"/>
          </w:tcPr>
          <w:p w14:paraId="2CD20C5E" w14:textId="61531A2A" w:rsidR="000408AC" w:rsidRPr="00FE6511" w:rsidRDefault="000408AC" w:rsidP="000408AC">
            <w:pPr>
              <w:spacing w:after="60" w:line="240" w:lineRule="auto"/>
              <w:jc w:val="both"/>
              <w:rPr>
                <w:rFonts w:ascii="Times New Roman" w:hAnsi="Times New Roman" w:cs="Times New Roman"/>
                <w:color w:val="000000"/>
                <w:sz w:val="20"/>
                <w:szCs w:val="20"/>
              </w:rPr>
            </w:pPr>
            <w:r w:rsidRPr="00FE6511">
              <w:rPr>
                <w:rFonts w:ascii="Times New Roman" w:hAnsi="Times New Roman" w:cs="Times New Roman"/>
                <w:color w:val="000000"/>
                <w:sz w:val="20"/>
                <w:szCs w:val="20"/>
              </w:rPr>
              <w:t>Ministru kabineta noteikumi Nr.</w:t>
            </w:r>
            <w:r w:rsidR="001D3906">
              <w:rPr>
                <w:rFonts w:ascii="Times New Roman" w:hAnsi="Times New Roman" w:cs="Times New Roman"/>
                <w:color w:val="000000"/>
                <w:sz w:val="20"/>
                <w:szCs w:val="20"/>
              </w:rPr>
              <w:t> </w:t>
            </w:r>
            <w:r w:rsidRPr="00FE6511">
              <w:rPr>
                <w:rFonts w:ascii="Times New Roman" w:hAnsi="Times New Roman" w:cs="Times New Roman"/>
                <w:color w:val="000000"/>
                <w:sz w:val="20"/>
                <w:szCs w:val="20"/>
              </w:rPr>
              <w:t>76 "</w:t>
            </w:r>
            <w:r w:rsidRPr="00FE6511">
              <w:rPr>
                <w:rFonts w:ascii="Times New Roman" w:hAnsi="Times New Roman" w:cs="Times New Roman"/>
                <w:b/>
                <w:bCs/>
                <w:color w:val="000000"/>
                <w:sz w:val="20"/>
                <w:szCs w:val="20"/>
              </w:rPr>
              <w:t>Noteikumi par sporta bāzu reģistrā iekļaujamās informācijas saturu un aktualizēšanas kārtību</w:t>
            </w:r>
            <w:r w:rsidRPr="00FE6511">
              <w:rPr>
                <w:rFonts w:ascii="Times New Roman" w:hAnsi="Times New Roman" w:cs="Times New Roman"/>
                <w:color w:val="000000"/>
                <w:sz w:val="20"/>
                <w:szCs w:val="20"/>
              </w:rPr>
              <w:t>"</w:t>
            </w:r>
          </w:p>
        </w:tc>
        <w:tc>
          <w:tcPr>
            <w:tcW w:w="1417" w:type="dxa"/>
          </w:tcPr>
          <w:p w14:paraId="11314758" w14:textId="77777777" w:rsidR="000408AC" w:rsidRPr="00FE6511" w:rsidRDefault="000408AC" w:rsidP="000408AC">
            <w:pPr>
              <w:spacing w:after="60" w:line="240" w:lineRule="auto"/>
              <w:jc w:val="both"/>
              <w:rPr>
                <w:rFonts w:ascii="Times New Roman" w:hAnsi="Times New Roman" w:cs="Times New Roman"/>
                <w:bCs/>
                <w:iCs/>
                <w:sz w:val="20"/>
                <w:szCs w:val="20"/>
              </w:rPr>
            </w:pPr>
            <w:r w:rsidRPr="00FE6511">
              <w:rPr>
                <w:rFonts w:ascii="Times New Roman" w:hAnsi="Times New Roman" w:cs="Times New Roman"/>
                <w:bCs/>
                <w:iCs/>
                <w:sz w:val="20"/>
                <w:szCs w:val="20"/>
              </w:rPr>
              <w:t>26.01.2010.</w:t>
            </w:r>
          </w:p>
        </w:tc>
        <w:tc>
          <w:tcPr>
            <w:tcW w:w="4536" w:type="dxa"/>
          </w:tcPr>
          <w:p w14:paraId="2A8AC29A"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FE6511">
              <w:rPr>
                <w:rFonts w:ascii="Times New Roman" w:hAnsi="Times New Roman" w:cs="Times New Roman"/>
                <w:bCs/>
                <w:iCs/>
                <w:sz w:val="20"/>
                <w:szCs w:val="20"/>
              </w:rPr>
              <w:t>Noteikumi nosaka sporta bāzu reģistrā iekļaujamās informācijas saturu un tās aktualizēšanas kārtību.</w:t>
            </w:r>
          </w:p>
        </w:tc>
      </w:tr>
      <w:tr w:rsidR="000408AC" w:rsidRPr="009D1E07" w14:paraId="4F229AED" w14:textId="77777777" w:rsidTr="008607C0">
        <w:tc>
          <w:tcPr>
            <w:tcW w:w="562" w:type="dxa"/>
          </w:tcPr>
          <w:p w14:paraId="608CF2F8" w14:textId="58BF1B4A"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1</w:t>
            </w:r>
            <w:r w:rsidR="00C77E26">
              <w:rPr>
                <w:rFonts w:ascii="Times New Roman" w:hAnsi="Times New Roman" w:cs="Times New Roman"/>
                <w:bCs/>
                <w:iCs/>
                <w:sz w:val="20"/>
                <w:szCs w:val="20"/>
              </w:rPr>
              <w:t>5</w:t>
            </w:r>
            <w:r w:rsidRPr="009D1E07">
              <w:rPr>
                <w:rFonts w:ascii="Times New Roman" w:hAnsi="Times New Roman" w:cs="Times New Roman"/>
                <w:bCs/>
                <w:iCs/>
                <w:sz w:val="20"/>
                <w:szCs w:val="20"/>
              </w:rPr>
              <w:t>.</w:t>
            </w:r>
          </w:p>
        </w:tc>
        <w:tc>
          <w:tcPr>
            <w:tcW w:w="3119" w:type="dxa"/>
          </w:tcPr>
          <w:p w14:paraId="1A51FA60" w14:textId="555CB9DC" w:rsidR="000408AC" w:rsidRPr="009D1E07" w:rsidRDefault="000408AC" w:rsidP="000408AC">
            <w:pPr>
              <w:spacing w:after="60" w:line="240" w:lineRule="auto"/>
              <w:jc w:val="both"/>
              <w:rPr>
                <w:rFonts w:ascii="Times New Roman" w:hAnsi="Times New Roman" w:cs="Times New Roman"/>
                <w:color w:val="000000"/>
                <w:sz w:val="20"/>
                <w:szCs w:val="20"/>
              </w:rPr>
            </w:pPr>
            <w:r w:rsidRPr="009D1E07">
              <w:rPr>
                <w:rFonts w:ascii="Times New Roman" w:hAnsi="Times New Roman" w:cs="Times New Roman"/>
                <w:color w:val="000000"/>
                <w:sz w:val="20"/>
                <w:szCs w:val="20"/>
              </w:rPr>
              <w:t>Ministru kabineta noteikumi Nr.</w:t>
            </w:r>
            <w:r w:rsidR="001D3906">
              <w:rPr>
                <w:rFonts w:ascii="Times New Roman" w:hAnsi="Times New Roman" w:cs="Times New Roman"/>
                <w:color w:val="000000"/>
                <w:sz w:val="20"/>
                <w:szCs w:val="20"/>
              </w:rPr>
              <w:t> </w:t>
            </w:r>
            <w:r w:rsidRPr="009D1E07">
              <w:rPr>
                <w:rFonts w:ascii="Times New Roman" w:hAnsi="Times New Roman" w:cs="Times New Roman"/>
                <w:color w:val="000000"/>
                <w:sz w:val="20"/>
                <w:szCs w:val="20"/>
              </w:rPr>
              <w:t>664 "</w:t>
            </w:r>
            <w:r w:rsidRPr="009D1E07">
              <w:rPr>
                <w:rFonts w:ascii="Times New Roman" w:hAnsi="Times New Roman" w:cs="Times New Roman"/>
                <w:b/>
                <w:bCs/>
                <w:color w:val="000000"/>
                <w:sz w:val="20"/>
                <w:szCs w:val="20"/>
              </w:rPr>
              <w:t>Izglītības resursu uzskaites un monitoringa informācijas sistēmas noteikumi</w:t>
            </w:r>
            <w:r w:rsidRPr="009D1E07">
              <w:rPr>
                <w:rFonts w:ascii="Times New Roman" w:hAnsi="Times New Roman" w:cs="Times New Roman"/>
                <w:color w:val="000000"/>
                <w:sz w:val="20"/>
                <w:szCs w:val="20"/>
              </w:rPr>
              <w:t>"</w:t>
            </w:r>
          </w:p>
        </w:tc>
        <w:tc>
          <w:tcPr>
            <w:tcW w:w="1417" w:type="dxa"/>
          </w:tcPr>
          <w:p w14:paraId="55FEE607"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9D1E07">
              <w:rPr>
                <w:rFonts w:ascii="Times New Roman" w:hAnsi="Times New Roman" w:cs="Times New Roman"/>
                <w:bCs/>
                <w:iCs/>
                <w:sz w:val="20"/>
                <w:szCs w:val="20"/>
              </w:rPr>
              <w:t>21.11.2023.</w:t>
            </w:r>
          </w:p>
        </w:tc>
        <w:tc>
          <w:tcPr>
            <w:tcW w:w="4536" w:type="dxa"/>
          </w:tcPr>
          <w:p w14:paraId="2ECB7A61"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9D1E07">
              <w:rPr>
                <w:rFonts w:ascii="Times New Roman" w:hAnsi="Times New Roman" w:cs="Times New Roman"/>
                <w:bCs/>
                <w:iCs/>
                <w:sz w:val="20"/>
                <w:szCs w:val="20"/>
              </w:rPr>
              <w:t xml:space="preserve">Noteikumi nosaka </w:t>
            </w:r>
            <w:proofErr w:type="spellStart"/>
            <w:r w:rsidRPr="009D1E07">
              <w:rPr>
                <w:rFonts w:ascii="Times New Roman" w:hAnsi="Times New Roman" w:cs="Times New Roman"/>
                <w:bCs/>
                <w:iCs/>
                <w:sz w:val="20"/>
                <w:szCs w:val="20"/>
              </w:rPr>
              <w:t>RUMIS</w:t>
            </w:r>
            <w:proofErr w:type="spellEnd"/>
            <w:r w:rsidRPr="009D1E07">
              <w:rPr>
                <w:rFonts w:ascii="Times New Roman" w:hAnsi="Times New Roman" w:cs="Times New Roman"/>
                <w:bCs/>
                <w:iCs/>
                <w:sz w:val="20"/>
                <w:szCs w:val="20"/>
              </w:rPr>
              <w:t xml:space="preserve"> saturu, uzturēšanas un aktualizācijas kārtību, sistēmas pārzini, personas datu apstrādes noteikumus, datu pieejamību un apriti, tehnoloģisko resursu aprites kārtību, kā arī finansēšanas noteikumus.</w:t>
            </w:r>
          </w:p>
        </w:tc>
      </w:tr>
      <w:tr w:rsidR="000408AC" w:rsidRPr="009D1E07" w14:paraId="0F24F0D8" w14:textId="77777777" w:rsidTr="008607C0">
        <w:tc>
          <w:tcPr>
            <w:tcW w:w="562" w:type="dxa"/>
          </w:tcPr>
          <w:p w14:paraId="7D9E5F12" w14:textId="6B8FA134"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1</w:t>
            </w:r>
            <w:r w:rsidR="00C77E26">
              <w:rPr>
                <w:rFonts w:ascii="Times New Roman" w:hAnsi="Times New Roman" w:cs="Times New Roman"/>
                <w:bCs/>
                <w:iCs/>
                <w:sz w:val="20"/>
                <w:szCs w:val="20"/>
              </w:rPr>
              <w:t>6</w:t>
            </w:r>
            <w:r w:rsidRPr="009D1E07">
              <w:rPr>
                <w:rFonts w:ascii="Times New Roman" w:hAnsi="Times New Roman" w:cs="Times New Roman"/>
                <w:bCs/>
                <w:iCs/>
                <w:sz w:val="20"/>
                <w:szCs w:val="20"/>
              </w:rPr>
              <w:t>.</w:t>
            </w:r>
          </w:p>
        </w:tc>
        <w:tc>
          <w:tcPr>
            <w:tcW w:w="3119" w:type="dxa"/>
          </w:tcPr>
          <w:p w14:paraId="3FB221BC" w14:textId="52850D51" w:rsidR="000408AC" w:rsidRPr="009D1E07" w:rsidRDefault="000408AC" w:rsidP="000408AC">
            <w:pPr>
              <w:spacing w:after="60" w:line="240" w:lineRule="auto"/>
              <w:jc w:val="both"/>
              <w:rPr>
                <w:rFonts w:ascii="Times New Roman" w:hAnsi="Times New Roman" w:cs="Times New Roman"/>
                <w:color w:val="000000"/>
                <w:sz w:val="20"/>
                <w:szCs w:val="20"/>
              </w:rPr>
            </w:pPr>
            <w:r w:rsidRPr="009D1E07">
              <w:rPr>
                <w:rFonts w:ascii="Times New Roman" w:hAnsi="Times New Roman" w:cs="Times New Roman"/>
                <w:color w:val="000000"/>
                <w:sz w:val="20"/>
                <w:szCs w:val="20"/>
              </w:rPr>
              <w:t>Ministru kabineta noteikumi Nr</w:t>
            </w:r>
            <w:r w:rsidR="001D3906">
              <w:rPr>
                <w:rFonts w:ascii="Times New Roman" w:hAnsi="Times New Roman" w:cs="Times New Roman"/>
                <w:color w:val="000000"/>
                <w:sz w:val="20"/>
                <w:szCs w:val="20"/>
              </w:rPr>
              <w:t>. </w:t>
            </w:r>
            <w:r w:rsidRPr="009D1E07">
              <w:rPr>
                <w:rFonts w:ascii="Times New Roman" w:hAnsi="Times New Roman" w:cs="Times New Roman"/>
                <w:color w:val="000000"/>
                <w:sz w:val="20"/>
                <w:szCs w:val="20"/>
              </w:rPr>
              <w:t>670 Darbības programmas "Izaugsme un nodarbinātība" 8.3.1. specifiskā atbalsta mērķa "Attīstīt kompetenču pieejā balstītu vispārējās izglītības saturu" 8.3.1.1. pasākuma "</w:t>
            </w:r>
            <w:r w:rsidRPr="009D1E07">
              <w:rPr>
                <w:rFonts w:ascii="Times New Roman" w:hAnsi="Times New Roman" w:cs="Times New Roman"/>
                <w:b/>
                <w:bCs/>
                <w:color w:val="000000"/>
                <w:sz w:val="20"/>
                <w:szCs w:val="20"/>
              </w:rPr>
              <w:t>Kompetenču pieejā balstīta vispārējās izglītības satura aprobācija un ieviešana</w:t>
            </w:r>
            <w:r w:rsidRPr="009D1E07">
              <w:rPr>
                <w:rFonts w:ascii="Times New Roman" w:hAnsi="Times New Roman" w:cs="Times New Roman"/>
                <w:color w:val="000000"/>
                <w:sz w:val="20"/>
                <w:szCs w:val="20"/>
              </w:rPr>
              <w:t>" īstenošanas noteikumi</w:t>
            </w:r>
          </w:p>
        </w:tc>
        <w:tc>
          <w:tcPr>
            <w:tcW w:w="1417" w:type="dxa"/>
          </w:tcPr>
          <w:p w14:paraId="2FC50E3A"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9D1E07">
              <w:rPr>
                <w:rFonts w:ascii="Times New Roman" w:hAnsi="Times New Roman" w:cs="Times New Roman"/>
                <w:bCs/>
                <w:iCs/>
                <w:sz w:val="20"/>
                <w:szCs w:val="20"/>
              </w:rPr>
              <w:t>24.11.2015.</w:t>
            </w:r>
          </w:p>
        </w:tc>
        <w:tc>
          <w:tcPr>
            <w:tcW w:w="4536" w:type="dxa"/>
          </w:tcPr>
          <w:p w14:paraId="35BF943F"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9D1E07">
              <w:rPr>
                <w:rFonts w:ascii="Times New Roman" w:hAnsi="Times New Roman" w:cs="Times New Roman"/>
                <w:bCs/>
                <w:iCs/>
                <w:sz w:val="20"/>
                <w:szCs w:val="20"/>
              </w:rPr>
              <w:t>Noteikumi nosaka:</w:t>
            </w:r>
          </w:p>
          <w:p w14:paraId="11A7122D" w14:textId="77777777" w:rsidR="000408AC" w:rsidRPr="009D1E07" w:rsidRDefault="000408AC" w:rsidP="000408AC">
            <w:pPr>
              <w:pStyle w:val="ListParagraph"/>
              <w:numPr>
                <w:ilvl w:val="1"/>
                <w:numId w:val="44"/>
              </w:numPr>
              <w:spacing w:after="60" w:line="240" w:lineRule="auto"/>
              <w:ind w:left="457"/>
              <w:jc w:val="both"/>
              <w:rPr>
                <w:rFonts w:ascii="Times New Roman" w:hAnsi="Times New Roman" w:cs="Times New Roman"/>
                <w:bCs/>
                <w:iCs/>
                <w:sz w:val="20"/>
                <w:szCs w:val="20"/>
              </w:rPr>
            </w:pPr>
            <w:r w:rsidRPr="009D1E07">
              <w:rPr>
                <w:rFonts w:ascii="Times New Roman" w:hAnsi="Times New Roman" w:cs="Times New Roman"/>
                <w:bCs/>
                <w:iCs/>
                <w:sz w:val="20"/>
                <w:szCs w:val="20"/>
              </w:rPr>
              <w:t>kārtību, kādā īsteno pasākumu "Kompetenču pieejā balstīta vispārējās izglītības satura aprobācija un ieviešana" (turpmāk – pasākums);</w:t>
            </w:r>
          </w:p>
          <w:p w14:paraId="5171014B" w14:textId="77777777" w:rsidR="000408AC" w:rsidRPr="009D1E07" w:rsidRDefault="000408AC" w:rsidP="000408AC">
            <w:pPr>
              <w:pStyle w:val="ListParagraph"/>
              <w:numPr>
                <w:ilvl w:val="1"/>
                <w:numId w:val="44"/>
              </w:numPr>
              <w:spacing w:after="60" w:line="240" w:lineRule="auto"/>
              <w:ind w:left="457"/>
              <w:jc w:val="both"/>
              <w:rPr>
                <w:rFonts w:ascii="Times New Roman" w:hAnsi="Times New Roman" w:cs="Times New Roman"/>
                <w:bCs/>
                <w:iCs/>
                <w:sz w:val="20"/>
                <w:szCs w:val="20"/>
              </w:rPr>
            </w:pPr>
            <w:r w:rsidRPr="009D1E07">
              <w:rPr>
                <w:rFonts w:ascii="Times New Roman" w:hAnsi="Times New Roman" w:cs="Times New Roman"/>
                <w:bCs/>
                <w:iCs/>
                <w:sz w:val="20"/>
                <w:szCs w:val="20"/>
              </w:rPr>
              <w:t>pasākuma mērķi;</w:t>
            </w:r>
          </w:p>
          <w:p w14:paraId="774B75E1" w14:textId="77777777" w:rsidR="000408AC" w:rsidRPr="009D1E07" w:rsidRDefault="000408AC" w:rsidP="000408AC">
            <w:pPr>
              <w:pStyle w:val="ListParagraph"/>
              <w:numPr>
                <w:ilvl w:val="1"/>
                <w:numId w:val="44"/>
              </w:numPr>
              <w:spacing w:after="60" w:line="240" w:lineRule="auto"/>
              <w:ind w:left="457"/>
              <w:jc w:val="both"/>
              <w:rPr>
                <w:rFonts w:ascii="Times New Roman" w:hAnsi="Times New Roman" w:cs="Times New Roman"/>
                <w:bCs/>
                <w:iCs/>
                <w:sz w:val="20"/>
                <w:szCs w:val="20"/>
              </w:rPr>
            </w:pPr>
            <w:r w:rsidRPr="009D1E07">
              <w:rPr>
                <w:rFonts w:ascii="Times New Roman" w:hAnsi="Times New Roman" w:cs="Times New Roman"/>
                <w:bCs/>
                <w:iCs/>
                <w:sz w:val="20"/>
                <w:szCs w:val="20"/>
              </w:rPr>
              <w:t>pasākumam pieejamo finansējumu;</w:t>
            </w:r>
          </w:p>
          <w:p w14:paraId="24F63E90" w14:textId="77777777" w:rsidR="000408AC" w:rsidRPr="009D1E07" w:rsidRDefault="000408AC" w:rsidP="000408AC">
            <w:pPr>
              <w:pStyle w:val="ListParagraph"/>
              <w:numPr>
                <w:ilvl w:val="1"/>
                <w:numId w:val="44"/>
              </w:numPr>
              <w:spacing w:after="60" w:line="240" w:lineRule="auto"/>
              <w:ind w:left="457"/>
              <w:jc w:val="both"/>
              <w:rPr>
                <w:rFonts w:ascii="Times New Roman" w:hAnsi="Times New Roman" w:cs="Times New Roman"/>
                <w:bCs/>
                <w:iCs/>
                <w:sz w:val="20"/>
                <w:szCs w:val="20"/>
              </w:rPr>
            </w:pPr>
            <w:r w:rsidRPr="009D1E07">
              <w:rPr>
                <w:rFonts w:ascii="Times New Roman" w:hAnsi="Times New Roman" w:cs="Times New Roman"/>
                <w:bCs/>
                <w:iCs/>
                <w:sz w:val="20"/>
                <w:szCs w:val="20"/>
              </w:rPr>
              <w:t>prasības Eiropas Sociālā fonda projekta (turpmāk – projekts) iesniedzējam un projekta sadarbības partneriem;</w:t>
            </w:r>
          </w:p>
          <w:p w14:paraId="15CADDAD" w14:textId="77777777" w:rsidR="000408AC" w:rsidRPr="009D1E07" w:rsidRDefault="000408AC" w:rsidP="000408AC">
            <w:pPr>
              <w:pStyle w:val="ListParagraph"/>
              <w:numPr>
                <w:ilvl w:val="1"/>
                <w:numId w:val="44"/>
              </w:numPr>
              <w:spacing w:after="60" w:line="240" w:lineRule="auto"/>
              <w:ind w:left="457"/>
              <w:jc w:val="both"/>
              <w:rPr>
                <w:rFonts w:ascii="Times New Roman" w:hAnsi="Times New Roman" w:cs="Times New Roman"/>
                <w:bCs/>
                <w:iCs/>
                <w:sz w:val="20"/>
                <w:szCs w:val="20"/>
              </w:rPr>
            </w:pPr>
            <w:r w:rsidRPr="009D1E07">
              <w:rPr>
                <w:rFonts w:ascii="Times New Roman" w:hAnsi="Times New Roman" w:cs="Times New Roman"/>
                <w:bCs/>
                <w:iCs/>
                <w:sz w:val="20"/>
                <w:szCs w:val="20"/>
              </w:rPr>
              <w:t xml:space="preserve">atbalstāmo darbību un izmaksu </w:t>
            </w:r>
            <w:proofErr w:type="spellStart"/>
            <w:r w:rsidRPr="009D1E07">
              <w:rPr>
                <w:rFonts w:ascii="Times New Roman" w:hAnsi="Times New Roman" w:cs="Times New Roman"/>
                <w:bCs/>
                <w:iCs/>
                <w:sz w:val="20"/>
                <w:szCs w:val="20"/>
              </w:rPr>
              <w:t>attiecināmības</w:t>
            </w:r>
            <w:proofErr w:type="spellEnd"/>
            <w:r w:rsidRPr="009D1E07">
              <w:rPr>
                <w:rFonts w:ascii="Times New Roman" w:hAnsi="Times New Roman" w:cs="Times New Roman"/>
                <w:bCs/>
                <w:iCs/>
                <w:sz w:val="20"/>
                <w:szCs w:val="20"/>
              </w:rPr>
              <w:t xml:space="preserve"> nosacījumus;</w:t>
            </w:r>
          </w:p>
          <w:p w14:paraId="22A6F4A4" w14:textId="77777777" w:rsidR="000408AC" w:rsidRPr="009D1E07" w:rsidRDefault="000408AC" w:rsidP="000408AC">
            <w:pPr>
              <w:pStyle w:val="ListParagraph"/>
              <w:numPr>
                <w:ilvl w:val="1"/>
                <w:numId w:val="44"/>
              </w:numPr>
              <w:spacing w:after="60" w:line="240" w:lineRule="auto"/>
              <w:ind w:left="457"/>
              <w:jc w:val="both"/>
              <w:rPr>
                <w:rFonts w:ascii="Times New Roman" w:hAnsi="Times New Roman" w:cs="Times New Roman"/>
                <w:bCs/>
                <w:iCs/>
                <w:sz w:val="20"/>
                <w:szCs w:val="20"/>
              </w:rPr>
            </w:pPr>
            <w:r w:rsidRPr="009D1E07">
              <w:rPr>
                <w:rFonts w:ascii="Times New Roman" w:hAnsi="Times New Roman" w:cs="Times New Roman"/>
                <w:bCs/>
                <w:iCs/>
                <w:sz w:val="20"/>
                <w:szCs w:val="20"/>
              </w:rPr>
              <w:t>vienkāršoto izmaksu piemērošanas nosacījumus un kārtību;</w:t>
            </w:r>
          </w:p>
          <w:p w14:paraId="7A03F34B" w14:textId="77777777" w:rsidR="000408AC" w:rsidRPr="009D1E07" w:rsidRDefault="000408AC" w:rsidP="000408AC">
            <w:pPr>
              <w:pStyle w:val="ListParagraph"/>
              <w:numPr>
                <w:ilvl w:val="1"/>
                <w:numId w:val="44"/>
              </w:numPr>
              <w:spacing w:after="60" w:line="240" w:lineRule="auto"/>
              <w:ind w:left="457"/>
              <w:jc w:val="both"/>
              <w:rPr>
                <w:rFonts w:ascii="Times New Roman" w:hAnsi="Times New Roman" w:cs="Times New Roman"/>
                <w:bCs/>
                <w:iCs/>
                <w:sz w:val="20"/>
                <w:szCs w:val="20"/>
              </w:rPr>
            </w:pPr>
            <w:r w:rsidRPr="009D1E07">
              <w:rPr>
                <w:rFonts w:ascii="Times New Roman" w:hAnsi="Times New Roman" w:cs="Times New Roman"/>
                <w:bCs/>
                <w:iCs/>
                <w:sz w:val="20"/>
                <w:szCs w:val="20"/>
              </w:rPr>
              <w:t>vienošanās par projekta īstenošanu vienpusēja uzteikuma nosacījumus.</w:t>
            </w:r>
          </w:p>
          <w:p w14:paraId="04997B89" w14:textId="77777777" w:rsidR="000408AC" w:rsidRPr="009D1E07" w:rsidRDefault="000408AC" w:rsidP="000408AC">
            <w:pPr>
              <w:spacing w:after="60" w:line="240" w:lineRule="auto"/>
              <w:jc w:val="both"/>
              <w:rPr>
                <w:rFonts w:ascii="Times New Roman" w:hAnsi="Times New Roman" w:cs="Times New Roman"/>
                <w:b/>
                <w:iCs/>
                <w:sz w:val="20"/>
                <w:szCs w:val="20"/>
              </w:rPr>
            </w:pPr>
          </w:p>
        </w:tc>
      </w:tr>
      <w:tr w:rsidR="000408AC" w:rsidRPr="009D1E07" w14:paraId="002A068D" w14:textId="77777777" w:rsidTr="008607C0">
        <w:tc>
          <w:tcPr>
            <w:tcW w:w="562" w:type="dxa"/>
          </w:tcPr>
          <w:p w14:paraId="1738392E" w14:textId="21493629"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1</w:t>
            </w:r>
            <w:r w:rsidR="00C77E26">
              <w:rPr>
                <w:rFonts w:ascii="Times New Roman" w:hAnsi="Times New Roman" w:cs="Times New Roman"/>
                <w:bCs/>
                <w:iCs/>
                <w:sz w:val="20"/>
                <w:szCs w:val="20"/>
              </w:rPr>
              <w:t>7</w:t>
            </w:r>
            <w:r w:rsidRPr="009D1E07">
              <w:rPr>
                <w:rFonts w:ascii="Times New Roman" w:hAnsi="Times New Roman" w:cs="Times New Roman"/>
                <w:bCs/>
                <w:iCs/>
                <w:sz w:val="20"/>
                <w:szCs w:val="20"/>
              </w:rPr>
              <w:t>.</w:t>
            </w:r>
          </w:p>
        </w:tc>
        <w:tc>
          <w:tcPr>
            <w:tcW w:w="3119" w:type="dxa"/>
          </w:tcPr>
          <w:p w14:paraId="62F661B7" w14:textId="5BF56B88" w:rsidR="000408AC" w:rsidRPr="009D1E07" w:rsidRDefault="000408AC" w:rsidP="000408AC">
            <w:pPr>
              <w:spacing w:after="60" w:line="240" w:lineRule="auto"/>
              <w:jc w:val="both"/>
              <w:rPr>
                <w:rFonts w:ascii="Times New Roman" w:hAnsi="Times New Roman" w:cs="Times New Roman"/>
                <w:color w:val="000000"/>
                <w:sz w:val="20"/>
                <w:szCs w:val="20"/>
              </w:rPr>
            </w:pPr>
            <w:r w:rsidRPr="009D1E07">
              <w:rPr>
                <w:rFonts w:ascii="Times New Roman" w:hAnsi="Times New Roman" w:cs="Times New Roman"/>
                <w:color w:val="000000"/>
                <w:sz w:val="20"/>
                <w:szCs w:val="20"/>
              </w:rPr>
              <w:t>Ministru kabineta noteikumi Nr.</w:t>
            </w:r>
            <w:r w:rsidR="001D3906">
              <w:rPr>
                <w:rFonts w:ascii="Times New Roman" w:hAnsi="Times New Roman" w:cs="Times New Roman"/>
                <w:color w:val="000000"/>
                <w:sz w:val="20"/>
                <w:szCs w:val="20"/>
              </w:rPr>
              <w:t> </w:t>
            </w:r>
            <w:r w:rsidRPr="009D1E07">
              <w:rPr>
                <w:rFonts w:ascii="Times New Roman" w:hAnsi="Times New Roman" w:cs="Times New Roman"/>
                <w:color w:val="000000"/>
                <w:sz w:val="20"/>
                <w:szCs w:val="20"/>
              </w:rPr>
              <w:t>709 "</w:t>
            </w:r>
            <w:r w:rsidRPr="009D1E07">
              <w:rPr>
                <w:rFonts w:ascii="Times New Roman" w:hAnsi="Times New Roman" w:cs="Times New Roman"/>
                <w:b/>
                <w:bCs/>
                <w:color w:val="000000"/>
                <w:sz w:val="20"/>
                <w:szCs w:val="20"/>
              </w:rPr>
              <w:t>Noteikumi par pedagoģiski medicīniskajām komisijām</w:t>
            </w:r>
            <w:r w:rsidRPr="009D1E07">
              <w:rPr>
                <w:rFonts w:ascii="Times New Roman" w:hAnsi="Times New Roman" w:cs="Times New Roman"/>
                <w:color w:val="000000"/>
                <w:sz w:val="20"/>
                <w:szCs w:val="20"/>
              </w:rPr>
              <w:t>"</w:t>
            </w:r>
          </w:p>
        </w:tc>
        <w:tc>
          <w:tcPr>
            <w:tcW w:w="1417" w:type="dxa"/>
          </w:tcPr>
          <w:p w14:paraId="210F98AD"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9D1E07">
              <w:rPr>
                <w:rFonts w:ascii="Times New Roman" w:hAnsi="Times New Roman" w:cs="Times New Roman"/>
                <w:bCs/>
                <w:iCs/>
                <w:sz w:val="20"/>
                <w:szCs w:val="20"/>
              </w:rPr>
              <w:t>16.10.2012.</w:t>
            </w:r>
          </w:p>
        </w:tc>
        <w:tc>
          <w:tcPr>
            <w:tcW w:w="4536" w:type="dxa"/>
          </w:tcPr>
          <w:p w14:paraId="6E60ED9A"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9D1E07">
              <w:rPr>
                <w:rFonts w:ascii="Times New Roman" w:hAnsi="Times New Roman" w:cs="Times New Roman"/>
                <w:bCs/>
                <w:iCs/>
                <w:sz w:val="20"/>
                <w:szCs w:val="20"/>
              </w:rPr>
              <w:t>Noteikumi nosaka:</w:t>
            </w:r>
          </w:p>
          <w:p w14:paraId="17881519" w14:textId="77777777" w:rsidR="000408AC" w:rsidRPr="009D1E07" w:rsidRDefault="000408AC" w:rsidP="000408AC">
            <w:pPr>
              <w:pStyle w:val="ListParagraph"/>
              <w:numPr>
                <w:ilvl w:val="1"/>
                <w:numId w:val="44"/>
              </w:numPr>
              <w:spacing w:after="60" w:line="240" w:lineRule="auto"/>
              <w:ind w:left="457"/>
              <w:jc w:val="both"/>
              <w:rPr>
                <w:rFonts w:ascii="Times New Roman" w:hAnsi="Times New Roman" w:cs="Times New Roman"/>
                <w:bCs/>
                <w:iCs/>
                <w:sz w:val="20"/>
                <w:szCs w:val="20"/>
              </w:rPr>
            </w:pPr>
            <w:r w:rsidRPr="009D1E07">
              <w:rPr>
                <w:rFonts w:ascii="Times New Roman" w:hAnsi="Times New Roman" w:cs="Times New Roman"/>
                <w:bCs/>
                <w:iCs/>
                <w:sz w:val="20"/>
                <w:szCs w:val="20"/>
              </w:rPr>
              <w:t xml:space="preserve">valsts pedagoģiski medicīniskās komisijas un pašvaldību pedagoģiski medicīnisko komisiju kompetenci, profesionālās prasības valsts </w:t>
            </w:r>
            <w:r w:rsidRPr="009D1E07">
              <w:rPr>
                <w:rFonts w:ascii="Times New Roman" w:hAnsi="Times New Roman" w:cs="Times New Roman"/>
                <w:bCs/>
                <w:iCs/>
                <w:sz w:val="20"/>
                <w:szCs w:val="20"/>
              </w:rPr>
              <w:lastRenderedPageBreak/>
              <w:t>komisijas un pašvaldību komisiju locekļiem, kā arī kritērijus, pēc kuriem valsts vai pašvaldību komisija sniedz atzinumu par izglītojamam ar speciālām vajadzībām atbilstošāko izglītības programmu;</w:t>
            </w:r>
          </w:p>
          <w:p w14:paraId="5A9E2624" w14:textId="77777777" w:rsidR="000408AC" w:rsidRPr="009D1E07" w:rsidRDefault="000408AC" w:rsidP="000408AC">
            <w:pPr>
              <w:pStyle w:val="ListParagraph"/>
              <w:numPr>
                <w:ilvl w:val="1"/>
                <w:numId w:val="44"/>
              </w:numPr>
              <w:spacing w:after="60" w:line="240" w:lineRule="auto"/>
              <w:ind w:left="457"/>
              <w:jc w:val="both"/>
              <w:rPr>
                <w:rFonts w:ascii="Times New Roman" w:hAnsi="Times New Roman" w:cs="Times New Roman"/>
                <w:b/>
                <w:iCs/>
                <w:sz w:val="20"/>
                <w:szCs w:val="20"/>
              </w:rPr>
            </w:pPr>
            <w:proofErr w:type="spellStart"/>
            <w:r w:rsidRPr="009D1E07">
              <w:rPr>
                <w:rFonts w:ascii="Times New Roman" w:hAnsi="Times New Roman" w:cs="Times New Roman"/>
                <w:iCs/>
                <w:sz w:val="20"/>
                <w:szCs w:val="20"/>
              </w:rPr>
              <w:t>VPMK</w:t>
            </w:r>
            <w:proofErr w:type="spellEnd"/>
            <w:r w:rsidRPr="009D1E07">
              <w:rPr>
                <w:rFonts w:ascii="Times New Roman" w:hAnsi="Times New Roman" w:cs="Times New Roman"/>
                <w:bCs/>
                <w:iCs/>
                <w:sz w:val="20"/>
                <w:szCs w:val="20"/>
              </w:rPr>
              <w:t xml:space="preserve"> informācijas sistēmas  saturu, tās izveidošanas, uzturēšanas un aktualizācijas kārtību.</w:t>
            </w:r>
          </w:p>
        </w:tc>
      </w:tr>
      <w:tr w:rsidR="000408AC" w:rsidRPr="009D1E07" w14:paraId="7C4CDE10" w14:textId="77777777" w:rsidTr="008607C0">
        <w:tc>
          <w:tcPr>
            <w:tcW w:w="562" w:type="dxa"/>
          </w:tcPr>
          <w:p w14:paraId="674A1009" w14:textId="3B116462"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lastRenderedPageBreak/>
              <w:t>1</w:t>
            </w:r>
            <w:r w:rsidR="00C77E26">
              <w:rPr>
                <w:rFonts w:ascii="Times New Roman" w:hAnsi="Times New Roman" w:cs="Times New Roman"/>
                <w:bCs/>
                <w:iCs/>
                <w:sz w:val="20"/>
                <w:szCs w:val="20"/>
              </w:rPr>
              <w:t>8</w:t>
            </w:r>
            <w:r w:rsidRPr="009D1E07">
              <w:rPr>
                <w:rFonts w:ascii="Times New Roman" w:hAnsi="Times New Roman" w:cs="Times New Roman"/>
                <w:bCs/>
                <w:iCs/>
                <w:sz w:val="20"/>
                <w:szCs w:val="20"/>
              </w:rPr>
              <w:t>.</w:t>
            </w:r>
          </w:p>
        </w:tc>
        <w:tc>
          <w:tcPr>
            <w:tcW w:w="3119" w:type="dxa"/>
          </w:tcPr>
          <w:p w14:paraId="1F5607AF" w14:textId="6254C829" w:rsidR="000408AC" w:rsidRPr="009D1E07" w:rsidRDefault="000408AC" w:rsidP="000408AC">
            <w:pPr>
              <w:spacing w:after="60" w:line="240" w:lineRule="auto"/>
              <w:jc w:val="both"/>
              <w:rPr>
                <w:rFonts w:ascii="Times New Roman" w:hAnsi="Times New Roman" w:cs="Times New Roman"/>
                <w:color w:val="000000"/>
                <w:sz w:val="20"/>
                <w:szCs w:val="20"/>
              </w:rPr>
            </w:pPr>
            <w:r w:rsidRPr="009D1E07">
              <w:rPr>
                <w:rFonts w:ascii="Times New Roman" w:hAnsi="Times New Roman" w:cs="Times New Roman"/>
                <w:color w:val="000000"/>
                <w:sz w:val="20"/>
                <w:szCs w:val="20"/>
              </w:rPr>
              <w:t>Ministru kabineta noteikumi Nr.</w:t>
            </w:r>
            <w:r w:rsidR="00C77E26">
              <w:rPr>
                <w:rFonts w:ascii="Times New Roman" w:hAnsi="Times New Roman" w:cs="Times New Roman"/>
                <w:color w:val="000000"/>
                <w:sz w:val="20"/>
                <w:szCs w:val="20"/>
              </w:rPr>
              <w:t> </w:t>
            </w:r>
            <w:r w:rsidRPr="009D1E07">
              <w:rPr>
                <w:rFonts w:ascii="Times New Roman" w:hAnsi="Times New Roman" w:cs="Times New Roman"/>
                <w:color w:val="000000"/>
                <w:sz w:val="20"/>
                <w:szCs w:val="20"/>
              </w:rPr>
              <w:t>35 "</w:t>
            </w:r>
            <w:r w:rsidRPr="009D1E07">
              <w:rPr>
                <w:rFonts w:ascii="Times New Roman" w:hAnsi="Times New Roman" w:cs="Times New Roman"/>
                <w:b/>
                <w:bCs/>
                <w:color w:val="000000"/>
                <w:sz w:val="20"/>
                <w:szCs w:val="20"/>
              </w:rPr>
              <w:t>Stipendiju piešķiršanas kārtība ārzemniekiem</w:t>
            </w:r>
            <w:r w:rsidRPr="009D1E07">
              <w:rPr>
                <w:rFonts w:ascii="Times New Roman" w:hAnsi="Times New Roman" w:cs="Times New Roman"/>
                <w:color w:val="000000"/>
                <w:sz w:val="20"/>
                <w:szCs w:val="20"/>
              </w:rPr>
              <w:t>"</w:t>
            </w:r>
          </w:p>
        </w:tc>
        <w:tc>
          <w:tcPr>
            <w:tcW w:w="1417" w:type="dxa"/>
          </w:tcPr>
          <w:p w14:paraId="42718157"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9D1E07">
              <w:rPr>
                <w:rFonts w:ascii="Times New Roman" w:hAnsi="Times New Roman" w:cs="Times New Roman"/>
                <w:bCs/>
                <w:iCs/>
                <w:sz w:val="20"/>
                <w:szCs w:val="20"/>
              </w:rPr>
              <w:t>24.01.2012.</w:t>
            </w:r>
          </w:p>
        </w:tc>
        <w:tc>
          <w:tcPr>
            <w:tcW w:w="4536" w:type="dxa"/>
          </w:tcPr>
          <w:p w14:paraId="177BCC5C" w14:textId="77777777" w:rsidR="000408AC" w:rsidRPr="009D1E07" w:rsidRDefault="000408AC" w:rsidP="000408AC">
            <w:pPr>
              <w:spacing w:after="60" w:line="240" w:lineRule="auto"/>
              <w:jc w:val="both"/>
              <w:rPr>
                <w:rFonts w:ascii="Times New Roman" w:hAnsi="Times New Roman" w:cs="Times New Roman"/>
                <w:bCs/>
                <w:iCs/>
                <w:sz w:val="20"/>
                <w:szCs w:val="20"/>
              </w:rPr>
            </w:pPr>
            <w:r w:rsidRPr="009D1E07">
              <w:rPr>
                <w:rFonts w:ascii="Times New Roman" w:hAnsi="Times New Roman" w:cs="Times New Roman"/>
                <w:bCs/>
                <w:iCs/>
                <w:sz w:val="20"/>
                <w:szCs w:val="20"/>
              </w:rPr>
              <w:t>Noteikumi nosaka:</w:t>
            </w:r>
          </w:p>
          <w:p w14:paraId="035BB287" w14:textId="5C3D388D" w:rsidR="000408AC" w:rsidRPr="009D1E07" w:rsidRDefault="000408AC" w:rsidP="000408AC">
            <w:pPr>
              <w:pStyle w:val="ListParagraph"/>
              <w:numPr>
                <w:ilvl w:val="1"/>
                <w:numId w:val="44"/>
              </w:numPr>
              <w:spacing w:after="60" w:line="240" w:lineRule="auto"/>
              <w:ind w:left="457"/>
              <w:jc w:val="both"/>
              <w:rPr>
                <w:rFonts w:ascii="Times New Roman" w:hAnsi="Times New Roman" w:cs="Times New Roman"/>
                <w:bCs/>
                <w:iCs/>
                <w:sz w:val="20"/>
                <w:szCs w:val="20"/>
              </w:rPr>
            </w:pPr>
            <w:r w:rsidRPr="009D1E07">
              <w:rPr>
                <w:rFonts w:ascii="Times New Roman" w:hAnsi="Times New Roman" w:cs="Times New Roman"/>
                <w:bCs/>
                <w:iCs/>
                <w:sz w:val="20"/>
                <w:szCs w:val="20"/>
              </w:rPr>
              <w:t>kārtību, kādā piešķir un administrē stipendiju ārzemniekam, kā arī kritērijus, pēc kuriem ārzemnieks var pretendēt uz stipendiju;</w:t>
            </w:r>
          </w:p>
          <w:p w14:paraId="6FDC94FF" w14:textId="7B6E9453" w:rsidR="000408AC" w:rsidRPr="009D1E07" w:rsidRDefault="000408AC" w:rsidP="000408AC">
            <w:pPr>
              <w:pStyle w:val="ListParagraph"/>
              <w:numPr>
                <w:ilvl w:val="1"/>
                <w:numId w:val="44"/>
              </w:numPr>
              <w:spacing w:after="60" w:line="240" w:lineRule="auto"/>
              <w:ind w:left="457"/>
              <w:jc w:val="both"/>
              <w:rPr>
                <w:rFonts w:ascii="Times New Roman" w:hAnsi="Times New Roman" w:cs="Times New Roman"/>
                <w:bCs/>
                <w:iCs/>
                <w:sz w:val="20"/>
                <w:szCs w:val="20"/>
              </w:rPr>
            </w:pPr>
            <w:r w:rsidRPr="009D1E07">
              <w:rPr>
                <w:rFonts w:ascii="Times New Roman" w:hAnsi="Times New Roman" w:cs="Times New Roman"/>
                <w:bCs/>
                <w:iCs/>
                <w:sz w:val="20"/>
                <w:szCs w:val="20"/>
              </w:rPr>
              <w:t>kārtību, kādā Ukrainas civiliedzīvotājiem piešķir stipendiju studiju kursu apgūšanai un stipendiju zinātniskā vai akadēmiskā darba veikšanai, kā arī stipendijas apmēru un termiņu, uz kādu piešķir stipendiju.</w:t>
            </w:r>
          </w:p>
        </w:tc>
      </w:tr>
      <w:tr w:rsidR="00C77E26" w:rsidRPr="009D1E07" w14:paraId="0148CD66" w14:textId="77777777" w:rsidTr="008607C0">
        <w:tc>
          <w:tcPr>
            <w:tcW w:w="562" w:type="dxa"/>
          </w:tcPr>
          <w:p w14:paraId="50267647" w14:textId="647E22DE" w:rsidR="00C77E26" w:rsidRPr="009D1E07" w:rsidRDefault="00C77E26"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t>19.</w:t>
            </w:r>
          </w:p>
        </w:tc>
        <w:tc>
          <w:tcPr>
            <w:tcW w:w="3119" w:type="dxa"/>
          </w:tcPr>
          <w:p w14:paraId="6E9458A2" w14:textId="32F8F137" w:rsidR="00C77E26" w:rsidRPr="009D1E07" w:rsidRDefault="00C77E26" w:rsidP="000408AC">
            <w:pPr>
              <w:spacing w:after="60" w:line="240" w:lineRule="auto"/>
              <w:jc w:val="both"/>
              <w:rPr>
                <w:rFonts w:ascii="Times New Roman" w:hAnsi="Times New Roman" w:cs="Times New Roman"/>
                <w:color w:val="000000"/>
                <w:sz w:val="20"/>
                <w:szCs w:val="20"/>
              </w:rPr>
            </w:pPr>
            <w:r w:rsidRPr="00C77E26">
              <w:rPr>
                <w:rFonts w:ascii="Times New Roman" w:hAnsi="Times New Roman" w:cs="Times New Roman"/>
                <w:color w:val="000000"/>
                <w:sz w:val="20"/>
                <w:szCs w:val="20"/>
              </w:rPr>
              <w:t>M</w:t>
            </w:r>
            <w:r>
              <w:rPr>
                <w:rFonts w:ascii="Times New Roman" w:hAnsi="Times New Roman" w:cs="Times New Roman"/>
                <w:color w:val="000000"/>
                <w:sz w:val="20"/>
                <w:szCs w:val="20"/>
              </w:rPr>
              <w:t>inistru kabineta noteikumi</w:t>
            </w:r>
            <w:r w:rsidRPr="00C77E26">
              <w:rPr>
                <w:rFonts w:ascii="Times New Roman" w:hAnsi="Times New Roman" w:cs="Times New Roman"/>
                <w:color w:val="000000"/>
                <w:sz w:val="20"/>
                <w:szCs w:val="20"/>
              </w:rPr>
              <w:t xml:space="preserve"> Nr.</w:t>
            </w:r>
            <w:r>
              <w:rPr>
                <w:rFonts w:ascii="Times New Roman" w:hAnsi="Times New Roman" w:cs="Times New Roman"/>
                <w:color w:val="000000"/>
                <w:sz w:val="20"/>
                <w:szCs w:val="20"/>
              </w:rPr>
              <w:t> </w:t>
            </w:r>
            <w:r w:rsidRPr="00C77E26">
              <w:rPr>
                <w:rFonts w:ascii="Times New Roman" w:hAnsi="Times New Roman" w:cs="Times New Roman"/>
                <w:color w:val="000000"/>
                <w:sz w:val="20"/>
                <w:szCs w:val="20"/>
              </w:rPr>
              <w:t xml:space="preserve">416 </w:t>
            </w:r>
            <w:r w:rsidR="001D3906">
              <w:rPr>
                <w:rFonts w:ascii="Times New Roman" w:hAnsi="Times New Roman" w:cs="Times New Roman"/>
                <w:color w:val="000000"/>
                <w:sz w:val="20"/>
                <w:szCs w:val="20"/>
              </w:rPr>
              <w:br/>
            </w:r>
            <w:r w:rsidR="001D3906" w:rsidRPr="001D3906">
              <w:rPr>
                <w:rFonts w:ascii="Times New Roman" w:hAnsi="Times New Roman" w:cs="Times New Roman"/>
                <w:b/>
                <w:bCs/>
                <w:color w:val="000000"/>
                <w:sz w:val="20"/>
                <w:szCs w:val="20"/>
              </w:rPr>
              <w:t>“</w:t>
            </w:r>
            <w:r w:rsidRPr="001D3906">
              <w:rPr>
                <w:rFonts w:ascii="Times New Roman" w:hAnsi="Times New Roman" w:cs="Times New Roman"/>
                <w:b/>
                <w:bCs/>
                <w:color w:val="000000"/>
                <w:sz w:val="20"/>
                <w:szCs w:val="20"/>
              </w:rPr>
              <w:t>Noteikumi par valsts vispārējās vidējās izglītības standartu un vispārējās vidējās izglītības programmu paraugiem</w:t>
            </w:r>
            <w:r w:rsidR="001D3906" w:rsidRPr="001D3906">
              <w:rPr>
                <w:rFonts w:ascii="Times New Roman" w:hAnsi="Times New Roman" w:cs="Times New Roman"/>
                <w:b/>
                <w:bCs/>
                <w:color w:val="000000"/>
                <w:sz w:val="20"/>
                <w:szCs w:val="20"/>
              </w:rPr>
              <w:t>”</w:t>
            </w:r>
          </w:p>
        </w:tc>
        <w:tc>
          <w:tcPr>
            <w:tcW w:w="1417" w:type="dxa"/>
          </w:tcPr>
          <w:p w14:paraId="4C192CB2" w14:textId="05E9FA93" w:rsidR="00C77E26" w:rsidRPr="009D1E07" w:rsidRDefault="001D3906" w:rsidP="000408AC">
            <w:pPr>
              <w:spacing w:after="60" w:line="240" w:lineRule="auto"/>
              <w:jc w:val="both"/>
              <w:rPr>
                <w:rFonts w:ascii="Times New Roman" w:hAnsi="Times New Roman" w:cs="Times New Roman"/>
                <w:bCs/>
                <w:iCs/>
                <w:sz w:val="20"/>
                <w:szCs w:val="20"/>
              </w:rPr>
            </w:pPr>
            <w:r>
              <w:rPr>
                <w:rFonts w:ascii="Times New Roman" w:hAnsi="Times New Roman" w:cs="Times New Roman"/>
                <w:bCs/>
                <w:iCs/>
                <w:sz w:val="20"/>
                <w:szCs w:val="20"/>
              </w:rPr>
              <w:t>03.09.2019.</w:t>
            </w:r>
          </w:p>
        </w:tc>
        <w:tc>
          <w:tcPr>
            <w:tcW w:w="4536" w:type="dxa"/>
          </w:tcPr>
          <w:p w14:paraId="7CD48D97" w14:textId="238C646D" w:rsidR="00C77E26" w:rsidRPr="009D1E07" w:rsidRDefault="001D3906" w:rsidP="000408AC">
            <w:pPr>
              <w:spacing w:after="60" w:line="240" w:lineRule="auto"/>
              <w:jc w:val="both"/>
              <w:rPr>
                <w:rFonts w:ascii="Times New Roman" w:hAnsi="Times New Roman" w:cs="Times New Roman"/>
                <w:bCs/>
                <w:iCs/>
                <w:sz w:val="20"/>
                <w:szCs w:val="20"/>
              </w:rPr>
            </w:pPr>
            <w:r w:rsidRPr="001D3906">
              <w:rPr>
                <w:rFonts w:ascii="Times New Roman" w:hAnsi="Times New Roman" w:cs="Times New Roman"/>
                <w:bCs/>
                <w:iCs/>
                <w:sz w:val="20"/>
                <w:szCs w:val="20"/>
              </w:rPr>
              <w:t>Noteikumi nosaka valsts vispārējās vidējās izglītības standartu, kurā ietverti standarta prasībām atbilstoši vispārējās vidējās izglītības programmu paraugi, kā arī vispārējās vidējās izglītības mācību jomu nosaukumus</w:t>
            </w:r>
            <w:r>
              <w:rPr>
                <w:rFonts w:ascii="Times New Roman" w:hAnsi="Times New Roman" w:cs="Times New Roman"/>
                <w:bCs/>
                <w:iCs/>
                <w:sz w:val="20"/>
                <w:szCs w:val="20"/>
              </w:rPr>
              <w:t>.</w:t>
            </w:r>
          </w:p>
        </w:tc>
      </w:tr>
      <w:tr w:rsidR="001D3906" w:rsidRPr="009D1E07" w14:paraId="0543ABEC" w14:textId="77777777" w:rsidTr="008607C0">
        <w:tc>
          <w:tcPr>
            <w:tcW w:w="562" w:type="dxa"/>
          </w:tcPr>
          <w:p w14:paraId="545EE211" w14:textId="28B52132" w:rsidR="001D3906" w:rsidRDefault="001D3906"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t>20.</w:t>
            </w:r>
          </w:p>
        </w:tc>
        <w:tc>
          <w:tcPr>
            <w:tcW w:w="3119" w:type="dxa"/>
          </w:tcPr>
          <w:p w14:paraId="57138BED" w14:textId="46E0040D" w:rsidR="001D3906" w:rsidRPr="00C77E26" w:rsidRDefault="001D3906" w:rsidP="000408AC">
            <w:pPr>
              <w:spacing w:after="60" w:line="240" w:lineRule="auto"/>
              <w:jc w:val="both"/>
              <w:rPr>
                <w:rFonts w:ascii="Times New Roman" w:hAnsi="Times New Roman" w:cs="Times New Roman"/>
                <w:color w:val="000000"/>
                <w:sz w:val="20"/>
                <w:szCs w:val="20"/>
              </w:rPr>
            </w:pPr>
            <w:r w:rsidRPr="00C77E26">
              <w:rPr>
                <w:rFonts w:ascii="Times New Roman" w:hAnsi="Times New Roman" w:cs="Times New Roman"/>
                <w:color w:val="000000"/>
                <w:sz w:val="20"/>
                <w:szCs w:val="20"/>
              </w:rPr>
              <w:t>M</w:t>
            </w:r>
            <w:r>
              <w:rPr>
                <w:rFonts w:ascii="Times New Roman" w:hAnsi="Times New Roman" w:cs="Times New Roman"/>
                <w:color w:val="000000"/>
                <w:sz w:val="20"/>
                <w:szCs w:val="20"/>
              </w:rPr>
              <w:t xml:space="preserve">inistru kabineta noteikumi Nr. 747 </w:t>
            </w:r>
            <w:r w:rsidRPr="001D3906">
              <w:rPr>
                <w:rFonts w:ascii="Times New Roman" w:hAnsi="Times New Roman" w:cs="Times New Roman"/>
                <w:b/>
                <w:bCs/>
                <w:color w:val="000000"/>
                <w:sz w:val="20"/>
                <w:szCs w:val="20"/>
              </w:rPr>
              <w:t>“Noteikumi par valsts pamatizglītības standartu un pamatizglītības programmu paraugiem”</w:t>
            </w:r>
          </w:p>
        </w:tc>
        <w:tc>
          <w:tcPr>
            <w:tcW w:w="1417" w:type="dxa"/>
          </w:tcPr>
          <w:p w14:paraId="23EBF690" w14:textId="0AAA5606" w:rsidR="001D3906" w:rsidRDefault="001D3906" w:rsidP="000408AC">
            <w:pPr>
              <w:spacing w:after="60" w:line="240" w:lineRule="auto"/>
              <w:jc w:val="both"/>
              <w:rPr>
                <w:rFonts w:ascii="Times New Roman" w:hAnsi="Times New Roman" w:cs="Times New Roman"/>
                <w:bCs/>
                <w:iCs/>
                <w:sz w:val="20"/>
                <w:szCs w:val="20"/>
              </w:rPr>
            </w:pPr>
            <w:r>
              <w:rPr>
                <w:rFonts w:ascii="Times New Roman" w:hAnsi="Times New Roman" w:cs="Times New Roman"/>
                <w:bCs/>
                <w:iCs/>
                <w:sz w:val="20"/>
                <w:szCs w:val="20"/>
              </w:rPr>
              <w:t>27.11.2018.</w:t>
            </w:r>
          </w:p>
        </w:tc>
        <w:tc>
          <w:tcPr>
            <w:tcW w:w="4536" w:type="dxa"/>
          </w:tcPr>
          <w:p w14:paraId="6361078A" w14:textId="77777777" w:rsidR="001D3906" w:rsidRPr="001D3906" w:rsidRDefault="001D3906" w:rsidP="001D3906">
            <w:pPr>
              <w:spacing w:after="60" w:line="240" w:lineRule="auto"/>
              <w:jc w:val="both"/>
              <w:rPr>
                <w:rFonts w:ascii="Times New Roman" w:hAnsi="Times New Roman" w:cs="Times New Roman"/>
                <w:bCs/>
                <w:iCs/>
                <w:sz w:val="20"/>
                <w:szCs w:val="20"/>
              </w:rPr>
            </w:pPr>
            <w:r w:rsidRPr="001D3906">
              <w:rPr>
                <w:rFonts w:ascii="Times New Roman" w:hAnsi="Times New Roman" w:cs="Times New Roman"/>
                <w:bCs/>
                <w:iCs/>
                <w:sz w:val="20"/>
                <w:szCs w:val="20"/>
              </w:rPr>
              <w:t>Noteikumi nosaka:</w:t>
            </w:r>
          </w:p>
          <w:p w14:paraId="52DD8AF7" w14:textId="593F96A4" w:rsidR="001D3906" w:rsidRPr="001D3906" w:rsidRDefault="001D3906" w:rsidP="001D3906">
            <w:pPr>
              <w:pStyle w:val="ListParagraph"/>
              <w:numPr>
                <w:ilvl w:val="1"/>
                <w:numId w:val="44"/>
              </w:numPr>
              <w:spacing w:after="60" w:line="240" w:lineRule="auto"/>
              <w:ind w:left="457"/>
              <w:jc w:val="both"/>
              <w:rPr>
                <w:rFonts w:ascii="Times New Roman" w:hAnsi="Times New Roman" w:cs="Times New Roman"/>
                <w:bCs/>
                <w:iCs/>
                <w:sz w:val="20"/>
                <w:szCs w:val="20"/>
              </w:rPr>
            </w:pPr>
            <w:r w:rsidRPr="001D3906">
              <w:rPr>
                <w:rFonts w:ascii="Times New Roman" w:hAnsi="Times New Roman" w:cs="Times New Roman"/>
                <w:bCs/>
                <w:iCs/>
                <w:sz w:val="20"/>
                <w:szCs w:val="20"/>
              </w:rPr>
              <w:t>valsts pamatizglītības standartu, kurā ietverti šā standarta prasībām atbilstoši pamatizglītības programmu paraugi, un vispārējās pamatizglītības mācību jomu nosaukumus;</w:t>
            </w:r>
          </w:p>
          <w:p w14:paraId="2E5EC8A2" w14:textId="4373CCBC" w:rsidR="001D3906" w:rsidRPr="001D3906" w:rsidRDefault="001D3906" w:rsidP="001D3906">
            <w:pPr>
              <w:pStyle w:val="ListParagraph"/>
              <w:numPr>
                <w:ilvl w:val="1"/>
                <w:numId w:val="44"/>
              </w:numPr>
              <w:spacing w:after="60" w:line="240" w:lineRule="auto"/>
              <w:ind w:left="457"/>
              <w:jc w:val="both"/>
              <w:rPr>
                <w:rFonts w:ascii="Times New Roman" w:hAnsi="Times New Roman" w:cs="Times New Roman"/>
                <w:bCs/>
                <w:iCs/>
                <w:sz w:val="20"/>
                <w:szCs w:val="20"/>
              </w:rPr>
            </w:pPr>
            <w:r w:rsidRPr="001D3906">
              <w:rPr>
                <w:rFonts w:ascii="Times New Roman" w:hAnsi="Times New Roman" w:cs="Times New Roman"/>
                <w:bCs/>
                <w:iCs/>
                <w:sz w:val="20"/>
                <w:szCs w:val="20"/>
              </w:rPr>
              <w:t xml:space="preserve">prasības to pamatizglītības programmu izstrādei, kuras kādā no mācību jomām vai daļā no jomas nosaka augstākus izglītības satura apguves plānotos rezultātus par šajos noteikumos noteiktajiem pamatizglītības obligātā satura apguves plānotajiem rezultātiem, un prasības izglītības satura apguvē sasniedzamajiem rezultātiem mācību jomā vai daļā no jomas </w:t>
            </w:r>
          </w:p>
        </w:tc>
      </w:tr>
      <w:tr w:rsidR="001D3906" w:rsidRPr="009D1E07" w14:paraId="1E969850" w14:textId="77777777" w:rsidTr="008607C0">
        <w:tc>
          <w:tcPr>
            <w:tcW w:w="562" w:type="dxa"/>
          </w:tcPr>
          <w:p w14:paraId="28532568" w14:textId="7261DCCE" w:rsidR="001D3906" w:rsidRDefault="001D3906"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t>21.</w:t>
            </w:r>
          </w:p>
        </w:tc>
        <w:tc>
          <w:tcPr>
            <w:tcW w:w="3119" w:type="dxa"/>
          </w:tcPr>
          <w:p w14:paraId="18CEDB4E" w14:textId="21519199" w:rsidR="001D3906" w:rsidRPr="00C77E26" w:rsidRDefault="00691FDA" w:rsidP="000408AC">
            <w:pPr>
              <w:spacing w:after="60" w:line="240" w:lineRule="auto"/>
              <w:jc w:val="both"/>
              <w:rPr>
                <w:rFonts w:ascii="Times New Roman" w:hAnsi="Times New Roman" w:cs="Times New Roman"/>
                <w:color w:val="000000"/>
                <w:sz w:val="20"/>
                <w:szCs w:val="20"/>
              </w:rPr>
            </w:pPr>
            <w:r w:rsidRPr="00C77E26">
              <w:rPr>
                <w:rFonts w:ascii="Times New Roman" w:hAnsi="Times New Roman" w:cs="Times New Roman"/>
                <w:color w:val="000000"/>
                <w:sz w:val="20"/>
                <w:szCs w:val="20"/>
              </w:rPr>
              <w:t>M</w:t>
            </w:r>
            <w:r>
              <w:rPr>
                <w:rFonts w:ascii="Times New Roman" w:hAnsi="Times New Roman" w:cs="Times New Roman"/>
                <w:color w:val="000000"/>
                <w:sz w:val="20"/>
                <w:szCs w:val="20"/>
              </w:rPr>
              <w:t xml:space="preserve">inistru kabineta noteikumi Nr. 274 </w:t>
            </w:r>
            <w:r w:rsidRPr="00691FDA">
              <w:rPr>
                <w:rFonts w:ascii="Times New Roman" w:hAnsi="Times New Roman" w:cs="Times New Roman"/>
                <w:b/>
                <w:bCs/>
                <w:color w:val="000000"/>
                <w:sz w:val="20"/>
                <w:szCs w:val="20"/>
              </w:rPr>
              <w:t>“Kārtība, kādā izsniedzami valsts atzīti vispārējās izglītības dokumenti”</w:t>
            </w:r>
          </w:p>
        </w:tc>
        <w:tc>
          <w:tcPr>
            <w:tcW w:w="1417" w:type="dxa"/>
          </w:tcPr>
          <w:p w14:paraId="52BFEE9D" w14:textId="696F81BB" w:rsidR="001D3906" w:rsidRDefault="00691FDA" w:rsidP="000408AC">
            <w:pPr>
              <w:spacing w:after="60" w:line="240" w:lineRule="auto"/>
              <w:jc w:val="both"/>
              <w:rPr>
                <w:rFonts w:ascii="Times New Roman" w:hAnsi="Times New Roman" w:cs="Times New Roman"/>
                <w:bCs/>
                <w:iCs/>
                <w:sz w:val="20"/>
                <w:szCs w:val="20"/>
              </w:rPr>
            </w:pPr>
            <w:r>
              <w:rPr>
                <w:rFonts w:ascii="Times New Roman" w:hAnsi="Times New Roman" w:cs="Times New Roman"/>
                <w:bCs/>
                <w:iCs/>
                <w:sz w:val="20"/>
                <w:szCs w:val="20"/>
              </w:rPr>
              <w:t>06.06.2023.</w:t>
            </w:r>
          </w:p>
        </w:tc>
        <w:tc>
          <w:tcPr>
            <w:tcW w:w="4536" w:type="dxa"/>
          </w:tcPr>
          <w:p w14:paraId="2831EE7A" w14:textId="4ADA7409" w:rsidR="001D3906" w:rsidRPr="001D3906" w:rsidRDefault="00691FDA" w:rsidP="001D3906">
            <w:pPr>
              <w:spacing w:after="60" w:line="240" w:lineRule="auto"/>
              <w:jc w:val="both"/>
              <w:rPr>
                <w:rFonts w:ascii="Times New Roman" w:hAnsi="Times New Roman" w:cs="Times New Roman"/>
                <w:bCs/>
                <w:iCs/>
                <w:sz w:val="20"/>
                <w:szCs w:val="20"/>
              </w:rPr>
            </w:pPr>
            <w:r w:rsidRPr="00691FDA">
              <w:rPr>
                <w:rFonts w:ascii="Times New Roman" w:hAnsi="Times New Roman" w:cs="Times New Roman"/>
                <w:bCs/>
                <w:iCs/>
                <w:sz w:val="20"/>
                <w:szCs w:val="20"/>
              </w:rPr>
              <w:t xml:space="preserve">Noteikumi nosaka valsts atzītu vispārējās pamatizglītības un vispārējās vidējās izglītības dokumentu </w:t>
            </w:r>
            <w:proofErr w:type="spellStart"/>
            <w:r w:rsidRPr="00691FDA">
              <w:rPr>
                <w:rFonts w:ascii="Times New Roman" w:hAnsi="Times New Roman" w:cs="Times New Roman"/>
                <w:bCs/>
                <w:iCs/>
                <w:sz w:val="20"/>
                <w:szCs w:val="20"/>
              </w:rPr>
              <w:t>form</w:t>
            </w:r>
            <w:proofErr w:type="spellEnd"/>
            <w:r>
              <w:rPr>
                <w:rFonts w:ascii="Times New Roman" w:hAnsi="Times New Roman" w:cs="Times New Roman"/>
                <w:bCs/>
                <w:iCs/>
                <w:sz w:val="20"/>
                <w:szCs w:val="20"/>
              </w:rPr>
              <w:t>.</w:t>
            </w:r>
            <w:r w:rsidRPr="00691FDA">
              <w:rPr>
                <w:rFonts w:ascii="Times New Roman" w:hAnsi="Times New Roman" w:cs="Times New Roman"/>
                <w:bCs/>
                <w:iCs/>
                <w:sz w:val="20"/>
                <w:szCs w:val="20"/>
              </w:rPr>
              <w:t>, vispārējās izglītības dokumentu izsniegšanas kritērijus un kārtību</w:t>
            </w:r>
          </w:p>
        </w:tc>
      </w:tr>
      <w:tr w:rsidR="00691FDA" w:rsidRPr="009D1E07" w14:paraId="75B4245D" w14:textId="77777777" w:rsidTr="008607C0">
        <w:tc>
          <w:tcPr>
            <w:tcW w:w="562" w:type="dxa"/>
          </w:tcPr>
          <w:p w14:paraId="5EF21DB7" w14:textId="462DD064" w:rsidR="00691FDA" w:rsidRDefault="00691FDA"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t>22.</w:t>
            </w:r>
          </w:p>
        </w:tc>
        <w:tc>
          <w:tcPr>
            <w:tcW w:w="3119" w:type="dxa"/>
          </w:tcPr>
          <w:p w14:paraId="096AD3D2" w14:textId="6FA31514" w:rsidR="00691FDA" w:rsidRPr="00C77E26" w:rsidRDefault="00691FDA" w:rsidP="000408AC">
            <w:pPr>
              <w:spacing w:after="60" w:line="240" w:lineRule="auto"/>
              <w:jc w:val="both"/>
              <w:rPr>
                <w:rFonts w:ascii="Times New Roman" w:hAnsi="Times New Roman" w:cs="Times New Roman"/>
                <w:color w:val="000000"/>
                <w:sz w:val="20"/>
                <w:szCs w:val="20"/>
              </w:rPr>
            </w:pPr>
            <w:r w:rsidRPr="00C77E26">
              <w:rPr>
                <w:rFonts w:ascii="Times New Roman" w:hAnsi="Times New Roman" w:cs="Times New Roman"/>
                <w:color w:val="000000"/>
                <w:sz w:val="20"/>
                <w:szCs w:val="20"/>
              </w:rPr>
              <w:t>M</w:t>
            </w:r>
            <w:r>
              <w:rPr>
                <w:rFonts w:ascii="Times New Roman" w:hAnsi="Times New Roman" w:cs="Times New Roman"/>
                <w:color w:val="000000"/>
                <w:sz w:val="20"/>
                <w:szCs w:val="20"/>
              </w:rPr>
              <w:t xml:space="preserve">inistru kabineta noteikumi Nr. 52 </w:t>
            </w:r>
            <w:r w:rsidRPr="00691FDA">
              <w:rPr>
                <w:rFonts w:ascii="Times New Roman" w:hAnsi="Times New Roman" w:cs="Times New Roman"/>
                <w:b/>
                <w:bCs/>
                <w:color w:val="000000"/>
                <w:sz w:val="20"/>
                <w:szCs w:val="20"/>
              </w:rPr>
              <w:t>“Kārtība, kādā izsniedzami valsts atzīti profesionālo izglītību un profesionālo kvalifikāciju apliecinoši dokumenti un akreditētas profesionālās izglītības programmas daļas apguvi apliecinoši dokumenti”</w:t>
            </w:r>
          </w:p>
        </w:tc>
        <w:tc>
          <w:tcPr>
            <w:tcW w:w="1417" w:type="dxa"/>
          </w:tcPr>
          <w:p w14:paraId="624CC6B3" w14:textId="5372B10D" w:rsidR="00691FDA" w:rsidRDefault="00691FDA" w:rsidP="000408AC">
            <w:pPr>
              <w:spacing w:after="60" w:line="240" w:lineRule="auto"/>
              <w:jc w:val="both"/>
              <w:rPr>
                <w:rFonts w:ascii="Times New Roman" w:hAnsi="Times New Roman" w:cs="Times New Roman"/>
                <w:bCs/>
                <w:iCs/>
                <w:sz w:val="20"/>
                <w:szCs w:val="20"/>
              </w:rPr>
            </w:pPr>
            <w:r>
              <w:rPr>
                <w:rFonts w:ascii="Times New Roman" w:hAnsi="Times New Roman" w:cs="Times New Roman"/>
                <w:bCs/>
                <w:iCs/>
                <w:sz w:val="20"/>
                <w:szCs w:val="20"/>
              </w:rPr>
              <w:t>21.06.2005.</w:t>
            </w:r>
          </w:p>
        </w:tc>
        <w:tc>
          <w:tcPr>
            <w:tcW w:w="4536" w:type="dxa"/>
          </w:tcPr>
          <w:p w14:paraId="366FAFB3" w14:textId="364CEE67" w:rsidR="00691FDA" w:rsidRPr="00691FDA" w:rsidRDefault="00691FDA" w:rsidP="001D3906">
            <w:pPr>
              <w:spacing w:after="60" w:line="240" w:lineRule="auto"/>
              <w:jc w:val="both"/>
              <w:rPr>
                <w:rFonts w:ascii="Times New Roman" w:hAnsi="Times New Roman" w:cs="Times New Roman"/>
                <w:bCs/>
                <w:iCs/>
                <w:sz w:val="20"/>
                <w:szCs w:val="20"/>
              </w:rPr>
            </w:pPr>
            <w:r w:rsidRPr="00691FDA">
              <w:rPr>
                <w:rFonts w:ascii="Times New Roman" w:hAnsi="Times New Roman" w:cs="Times New Roman"/>
                <w:bCs/>
                <w:iCs/>
                <w:sz w:val="20"/>
                <w:szCs w:val="20"/>
              </w:rPr>
              <w:t>Noteikumi nosaka kritērijus un kārtību, kādā izsniedz valsts atzītus profesionālo izglītību (profesionālo pamatizglītību, arodizglītību un profesionālo vidējo izglītību) un profesionālo kvalifikāciju apliecinošus dokumentus un akreditētas profesionālās izglītības programmas daļas apguvi apliecinošus dokumentus, kā arī minēto dokumentu paraugus.</w:t>
            </w:r>
          </w:p>
        </w:tc>
      </w:tr>
      <w:tr w:rsidR="00691FDA" w:rsidRPr="009D1E07" w14:paraId="248F6A0F" w14:textId="77777777" w:rsidTr="008607C0">
        <w:tc>
          <w:tcPr>
            <w:tcW w:w="562" w:type="dxa"/>
          </w:tcPr>
          <w:p w14:paraId="548E60B0" w14:textId="232E1D42" w:rsidR="00691FDA" w:rsidRDefault="00691FDA"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t>23.</w:t>
            </w:r>
          </w:p>
        </w:tc>
        <w:tc>
          <w:tcPr>
            <w:tcW w:w="3119" w:type="dxa"/>
          </w:tcPr>
          <w:p w14:paraId="752021B7" w14:textId="0BE073EF" w:rsidR="00691FDA" w:rsidRPr="00C77E26" w:rsidRDefault="00691FDA" w:rsidP="000408AC">
            <w:pPr>
              <w:spacing w:after="60" w:line="240" w:lineRule="auto"/>
              <w:jc w:val="both"/>
              <w:rPr>
                <w:rFonts w:ascii="Times New Roman" w:hAnsi="Times New Roman" w:cs="Times New Roman"/>
                <w:color w:val="000000"/>
                <w:sz w:val="20"/>
                <w:szCs w:val="20"/>
              </w:rPr>
            </w:pPr>
            <w:r w:rsidRPr="00C77E26">
              <w:rPr>
                <w:rFonts w:ascii="Times New Roman" w:hAnsi="Times New Roman" w:cs="Times New Roman"/>
                <w:color w:val="000000"/>
                <w:sz w:val="20"/>
                <w:szCs w:val="20"/>
              </w:rPr>
              <w:t>M</w:t>
            </w:r>
            <w:r>
              <w:rPr>
                <w:rFonts w:ascii="Times New Roman" w:hAnsi="Times New Roman" w:cs="Times New Roman"/>
                <w:color w:val="000000"/>
                <w:sz w:val="20"/>
                <w:szCs w:val="20"/>
              </w:rPr>
              <w:t xml:space="preserve">inistru kabineta noteikumi Nr. 325 </w:t>
            </w:r>
            <w:r w:rsidRPr="00691FDA">
              <w:rPr>
                <w:rFonts w:ascii="Times New Roman" w:hAnsi="Times New Roman" w:cs="Times New Roman"/>
                <w:b/>
                <w:bCs/>
                <w:color w:val="000000"/>
                <w:sz w:val="20"/>
                <w:szCs w:val="20"/>
              </w:rPr>
              <w:t>“Vispārējās izglītības un profesionālās izglītības iestāžu akreditācijas un to vadītāju profesionālās darbības novērtēšanas kārtība”</w:t>
            </w:r>
          </w:p>
        </w:tc>
        <w:tc>
          <w:tcPr>
            <w:tcW w:w="1417" w:type="dxa"/>
          </w:tcPr>
          <w:p w14:paraId="6CBA6B41" w14:textId="4AC7A2B2" w:rsidR="00691FDA" w:rsidRDefault="00691FDA" w:rsidP="000408AC">
            <w:pPr>
              <w:spacing w:after="60" w:line="240" w:lineRule="auto"/>
              <w:jc w:val="both"/>
              <w:rPr>
                <w:rFonts w:ascii="Times New Roman" w:hAnsi="Times New Roman" w:cs="Times New Roman"/>
                <w:bCs/>
                <w:iCs/>
                <w:sz w:val="20"/>
                <w:szCs w:val="20"/>
              </w:rPr>
            </w:pPr>
            <w:r>
              <w:rPr>
                <w:rFonts w:ascii="Times New Roman" w:hAnsi="Times New Roman" w:cs="Times New Roman"/>
                <w:bCs/>
                <w:iCs/>
                <w:sz w:val="20"/>
                <w:szCs w:val="20"/>
              </w:rPr>
              <w:t>04.06.2024.</w:t>
            </w:r>
          </w:p>
        </w:tc>
        <w:tc>
          <w:tcPr>
            <w:tcW w:w="4536" w:type="dxa"/>
          </w:tcPr>
          <w:p w14:paraId="69E26EA2" w14:textId="77777777" w:rsidR="00691FDA" w:rsidRPr="00691FDA" w:rsidRDefault="00691FDA" w:rsidP="00691FDA">
            <w:pPr>
              <w:spacing w:after="60" w:line="240" w:lineRule="auto"/>
              <w:jc w:val="both"/>
              <w:rPr>
                <w:rFonts w:ascii="Times New Roman" w:hAnsi="Times New Roman" w:cs="Times New Roman"/>
                <w:bCs/>
                <w:iCs/>
                <w:sz w:val="20"/>
                <w:szCs w:val="20"/>
              </w:rPr>
            </w:pPr>
            <w:r w:rsidRPr="00691FDA">
              <w:rPr>
                <w:rFonts w:ascii="Times New Roman" w:hAnsi="Times New Roman" w:cs="Times New Roman"/>
                <w:bCs/>
                <w:iCs/>
                <w:sz w:val="20"/>
                <w:szCs w:val="20"/>
              </w:rPr>
              <w:t>Noteikumi nosaka:</w:t>
            </w:r>
          </w:p>
          <w:p w14:paraId="606CD065" w14:textId="6CCDCFA2" w:rsidR="00691FDA" w:rsidRPr="00691FDA" w:rsidRDefault="00691FDA" w:rsidP="00691FDA">
            <w:pPr>
              <w:pStyle w:val="ListParagraph"/>
              <w:numPr>
                <w:ilvl w:val="1"/>
                <w:numId w:val="44"/>
              </w:numPr>
              <w:spacing w:after="60" w:line="240" w:lineRule="auto"/>
              <w:ind w:left="457"/>
              <w:jc w:val="both"/>
              <w:rPr>
                <w:rFonts w:ascii="Times New Roman" w:hAnsi="Times New Roman" w:cs="Times New Roman"/>
                <w:bCs/>
                <w:iCs/>
                <w:sz w:val="20"/>
                <w:szCs w:val="20"/>
              </w:rPr>
            </w:pPr>
            <w:r w:rsidRPr="00691FDA">
              <w:rPr>
                <w:rFonts w:ascii="Times New Roman" w:hAnsi="Times New Roman" w:cs="Times New Roman"/>
                <w:bCs/>
                <w:iCs/>
                <w:sz w:val="20"/>
                <w:szCs w:val="20"/>
              </w:rPr>
              <w:t>vispārējās izglītības iestāžu (izņemot pirmsskolas izglītības iestādes) un profesionālās izglītības iestāžu (izņemot koledžas) akreditācijas, tajā skaitā ārkārtas akreditācijas un akreditācijas anulēšanas, kārtību;</w:t>
            </w:r>
          </w:p>
          <w:p w14:paraId="46B18D88" w14:textId="4D21845A" w:rsidR="00691FDA" w:rsidRPr="00691FDA" w:rsidRDefault="00691FDA" w:rsidP="00691FDA">
            <w:pPr>
              <w:pStyle w:val="ListParagraph"/>
              <w:numPr>
                <w:ilvl w:val="1"/>
                <w:numId w:val="44"/>
              </w:numPr>
              <w:spacing w:after="60" w:line="240" w:lineRule="auto"/>
              <w:ind w:left="457"/>
              <w:jc w:val="both"/>
              <w:rPr>
                <w:rFonts w:ascii="Times New Roman" w:hAnsi="Times New Roman" w:cs="Times New Roman"/>
                <w:bCs/>
                <w:iCs/>
                <w:sz w:val="20"/>
                <w:szCs w:val="20"/>
              </w:rPr>
            </w:pPr>
            <w:r w:rsidRPr="00691FDA">
              <w:rPr>
                <w:rFonts w:ascii="Times New Roman" w:hAnsi="Times New Roman" w:cs="Times New Roman"/>
                <w:bCs/>
                <w:iCs/>
                <w:sz w:val="20"/>
                <w:szCs w:val="20"/>
              </w:rPr>
              <w:lastRenderedPageBreak/>
              <w:t>kārtību un kritērijus izglītības iestāžu (izņemot augstskolas un koledžas) vadītāju profesionālās darbības novērtēšanai, tajā skaitā ārkārtas novērtēšanai un novērtēšanas anulēšanai.</w:t>
            </w:r>
          </w:p>
        </w:tc>
      </w:tr>
      <w:tr w:rsidR="00691FDA" w:rsidRPr="009D1E07" w14:paraId="386632A8" w14:textId="77777777" w:rsidTr="008607C0">
        <w:tc>
          <w:tcPr>
            <w:tcW w:w="562" w:type="dxa"/>
          </w:tcPr>
          <w:p w14:paraId="0B4EEA52" w14:textId="2AF2B1DF" w:rsidR="00691FDA" w:rsidRDefault="00691FDA"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lastRenderedPageBreak/>
              <w:t>24.</w:t>
            </w:r>
          </w:p>
        </w:tc>
        <w:tc>
          <w:tcPr>
            <w:tcW w:w="3119" w:type="dxa"/>
          </w:tcPr>
          <w:p w14:paraId="6D7FFD50" w14:textId="6FC8FB2B" w:rsidR="00691FDA" w:rsidRPr="00C77E26" w:rsidRDefault="00691FDA" w:rsidP="000408AC">
            <w:pPr>
              <w:spacing w:after="60" w:line="240" w:lineRule="auto"/>
              <w:jc w:val="both"/>
              <w:rPr>
                <w:rFonts w:ascii="Times New Roman" w:hAnsi="Times New Roman" w:cs="Times New Roman"/>
                <w:color w:val="000000"/>
                <w:sz w:val="20"/>
                <w:szCs w:val="20"/>
              </w:rPr>
            </w:pPr>
            <w:r w:rsidRPr="00C77E26">
              <w:rPr>
                <w:rFonts w:ascii="Times New Roman" w:hAnsi="Times New Roman" w:cs="Times New Roman"/>
                <w:color w:val="000000"/>
                <w:sz w:val="20"/>
                <w:szCs w:val="20"/>
              </w:rPr>
              <w:t>M</w:t>
            </w:r>
            <w:r>
              <w:rPr>
                <w:rFonts w:ascii="Times New Roman" w:hAnsi="Times New Roman" w:cs="Times New Roman"/>
                <w:color w:val="000000"/>
                <w:sz w:val="20"/>
                <w:szCs w:val="20"/>
              </w:rPr>
              <w:t xml:space="preserve">inistru kabineta noteikumi Nr. 528 </w:t>
            </w:r>
            <w:r w:rsidRPr="00691FDA">
              <w:rPr>
                <w:rFonts w:ascii="Times New Roman" w:hAnsi="Times New Roman" w:cs="Times New Roman"/>
                <w:b/>
                <w:bCs/>
                <w:color w:val="000000"/>
                <w:sz w:val="20"/>
                <w:szCs w:val="20"/>
              </w:rPr>
              <w:t>“Vispārējās izglītības iestāžu un profesionālās izglītības iestāžu pedagoģiskā procesa un eksaminācijas centru profesionālās kvalifikācijas ieguves organizēšanai obligāti nepieciešamā dokumentācija”</w:t>
            </w:r>
          </w:p>
        </w:tc>
        <w:tc>
          <w:tcPr>
            <w:tcW w:w="1417" w:type="dxa"/>
          </w:tcPr>
          <w:p w14:paraId="6225E8BC" w14:textId="46EF3038" w:rsidR="00691FDA" w:rsidRDefault="00691FDA" w:rsidP="000408AC">
            <w:pPr>
              <w:spacing w:after="60" w:line="240" w:lineRule="auto"/>
              <w:jc w:val="both"/>
              <w:rPr>
                <w:rFonts w:ascii="Times New Roman" w:hAnsi="Times New Roman" w:cs="Times New Roman"/>
                <w:bCs/>
                <w:iCs/>
                <w:sz w:val="20"/>
                <w:szCs w:val="20"/>
              </w:rPr>
            </w:pPr>
            <w:r>
              <w:rPr>
                <w:rFonts w:ascii="Times New Roman" w:hAnsi="Times New Roman" w:cs="Times New Roman"/>
                <w:bCs/>
                <w:iCs/>
                <w:sz w:val="20"/>
                <w:szCs w:val="20"/>
              </w:rPr>
              <w:t>10.08.2021.</w:t>
            </w:r>
          </w:p>
        </w:tc>
        <w:tc>
          <w:tcPr>
            <w:tcW w:w="4536" w:type="dxa"/>
          </w:tcPr>
          <w:p w14:paraId="635E6C1B" w14:textId="24EC5B76" w:rsidR="00691FDA" w:rsidRPr="00691FDA" w:rsidRDefault="00965341" w:rsidP="00691FDA">
            <w:pPr>
              <w:spacing w:after="60" w:line="240" w:lineRule="auto"/>
              <w:jc w:val="both"/>
              <w:rPr>
                <w:rFonts w:ascii="Times New Roman" w:hAnsi="Times New Roman" w:cs="Times New Roman"/>
                <w:bCs/>
                <w:iCs/>
                <w:sz w:val="20"/>
                <w:szCs w:val="20"/>
              </w:rPr>
            </w:pPr>
            <w:r w:rsidRPr="00965341">
              <w:rPr>
                <w:rFonts w:ascii="Times New Roman" w:hAnsi="Times New Roman" w:cs="Times New Roman"/>
                <w:bCs/>
                <w:iCs/>
                <w:sz w:val="20"/>
                <w:szCs w:val="20"/>
              </w:rPr>
              <w:t>Noteikumi nosaka vispārējās izglītības iestāžu un profesionālās izglītības pedagoģiskā procesa un eksaminācijas centru profesionālās kvalifikācijas ieguves organizēšanai obligāti nepieciešamo dokumentāciju.</w:t>
            </w:r>
          </w:p>
        </w:tc>
      </w:tr>
    </w:tbl>
    <w:p w14:paraId="2BF00D84" w14:textId="77777777" w:rsidR="000408AC" w:rsidRPr="009D1E07" w:rsidRDefault="000408AC" w:rsidP="000408AC">
      <w:pPr>
        <w:spacing w:after="240"/>
        <w:rPr>
          <w:rFonts w:ascii="Times New Roman" w:hAnsi="Times New Roman" w:cs="Times New Roman"/>
          <w:i/>
          <w:color w:val="A32020"/>
        </w:rPr>
      </w:pPr>
    </w:p>
    <w:p w14:paraId="3343449D" w14:textId="77777777" w:rsidR="000408AC" w:rsidRPr="009D1E07" w:rsidRDefault="000408AC" w:rsidP="000408AC">
      <w:pPr>
        <w:spacing w:after="60" w:line="240" w:lineRule="auto"/>
        <w:rPr>
          <w:rFonts w:ascii="Times New Roman" w:hAnsi="Times New Roman" w:cs="Times New Roman"/>
        </w:rPr>
        <w:sectPr w:rsidR="000408AC" w:rsidRPr="009D1E07" w:rsidSect="000408AC">
          <w:pgSz w:w="11906" w:h="16838"/>
          <w:pgMar w:top="1418" w:right="1134" w:bottom="1418" w:left="1134" w:header="709" w:footer="709" w:gutter="0"/>
          <w:cols w:space="720"/>
          <w:docGrid w:linePitch="272"/>
        </w:sectPr>
      </w:pPr>
    </w:p>
    <w:p w14:paraId="36AC15B3" w14:textId="77777777" w:rsidR="000408AC" w:rsidRPr="00FE6511" w:rsidRDefault="000408AC" w:rsidP="000408AC">
      <w:pPr>
        <w:pStyle w:val="Heading1"/>
        <w:numPr>
          <w:ilvl w:val="0"/>
          <w:numId w:val="35"/>
        </w:numPr>
        <w:spacing w:before="0" w:after="60" w:line="240" w:lineRule="auto"/>
        <w:rPr>
          <w:rFonts w:ascii="Times New Roman" w:hAnsi="Times New Roman" w:cs="Times New Roman"/>
          <w:sz w:val="32"/>
          <w:szCs w:val="32"/>
        </w:rPr>
      </w:pPr>
      <w:bookmarkStart w:id="7" w:name="_Toc148694888"/>
      <w:r w:rsidRPr="00FE6511">
        <w:rPr>
          <w:rFonts w:ascii="Times New Roman" w:hAnsi="Times New Roman" w:cs="Times New Roman"/>
          <w:sz w:val="32"/>
          <w:szCs w:val="32"/>
        </w:rPr>
        <w:lastRenderedPageBreak/>
        <w:t>Jomas esošās arhitektūras novērtējums</w:t>
      </w:r>
      <w:bookmarkEnd w:id="7"/>
      <w:r w:rsidRPr="00FE6511">
        <w:rPr>
          <w:rFonts w:ascii="Times New Roman" w:hAnsi="Times New Roman" w:cs="Times New Roman"/>
          <w:sz w:val="32"/>
          <w:szCs w:val="32"/>
        </w:rPr>
        <w:t xml:space="preserve"> </w:t>
      </w:r>
    </w:p>
    <w:tbl>
      <w:tblPr>
        <w:tblStyle w:val="CustomStyle"/>
        <w:tblW w:w="94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68"/>
        <w:gridCol w:w="4820"/>
      </w:tblGrid>
      <w:tr w:rsidR="000408AC" w:rsidRPr="009D1E07" w14:paraId="30C01636" w14:textId="77777777" w:rsidTr="000509A5">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466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664690"/>
          </w:tcPr>
          <w:p w14:paraId="02C945A1" w14:textId="77777777" w:rsidR="000408AC" w:rsidRPr="009D1E07" w:rsidRDefault="000408AC" w:rsidP="001100BE">
            <w:pPr>
              <w:pStyle w:val="BodyText"/>
              <w:spacing w:before="120" w:after="120"/>
              <w:rPr>
                <w:rFonts w:ascii="Times New Roman" w:hAnsi="Times New Roman" w:cs="Times New Roman"/>
                <w:b w:val="0"/>
                <w:color w:val="FFFFFF"/>
                <w:szCs w:val="20"/>
                <w:lang w:val="lv-LV"/>
              </w:rPr>
            </w:pPr>
            <w:r w:rsidRPr="009D1E07">
              <w:rPr>
                <w:rFonts w:ascii="Times New Roman" w:hAnsi="Times New Roman" w:cs="Times New Roman"/>
                <w:b w:val="0"/>
                <w:color w:val="FFFFFF"/>
                <w:szCs w:val="20"/>
                <w:lang w:val="lv-LV"/>
              </w:rPr>
              <w:t>STIPRĀS PUSES</w:t>
            </w:r>
          </w:p>
        </w:tc>
        <w:tc>
          <w:tcPr>
            <w:tcW w:w="482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664690"/>
          </w:tcPr>
          <w:p w14:paraId="7E80DD8B" w14:textId="77777777" w:rsidR="000408AC" w:rsidRPr="009D1E07" w:rsidRDefault="000408AC" w:rsidP="001100BE">
            <w:pPr>
              <w:pStyle w:val="BodyText"/>
              <w:spacing w:before="120"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FFFF"/>
                <w:szCs w:val="20"/>
                <w:lang w:val="lv-LV"/>
              </w:rPr>
            </w:pPr>
            <w:r w:rsidRPr="009D1E07">
              <w:rPr>
                <w:rFonts w:ascii="Times New Roman" w:hAnsi="Times New Roman" w:cs="Times New Roman"/>
                <w:b w:val="0"/>
                <w:color w:val="FFFFFF"/>
                <w:szCs w:val="20"/>
                <w:lang w:val="lv-LV"/>
              </w:rPr>
              <w:t>VĀJĀS PUSES</w:t>
            </w:r>
          </w:p>
        </w:tc>
      </w:tr>
      <w:tr w:rsidR="000408AC" w:rsidRPr="009D1E07" w14:paraId="06138AD6" w14:textId="77777777" w:rsidTr="008607C0">
        <w:tc>
          <w:tcPr>
            <w:tcW w:w="4668" w:type="dxa"/>
          </w:tcPr>
          <w:p w14:paraId="5420D1A2" w14:textId="77777777" w:rsidR="000408AC" w:rsidRPr="009D1E07" w:rsidRDefault="000408AC" w:rsidP="000408AC">
            <w:pPr>
              <w:pStyle w:val="BodyText"/>
              <w:numPr>
                <w:ilvl w:val="1"/>
                <w:numId w:val="11"/>
              </w:numPr>
              <w:tabs>
                <w:tab w:val="clear" w:pos="1440"/>
                <w:tab w:val="num" w:pos="426"/>
              </w:tabs>
              <w:spacing w:before="120" w:after="120" w:line="240" w:lineRule="auto"/>
              <w:ind w:left="425" w:hanging="425"/>
              <w:jc w:val="both"/>
              <w:rPr>
                <w:rFonts w:ascii="Times New Roman" w:hAnsi="Times New Roman" w:cs="Times New Roman"/>
                <w:sz w:val="20"/>
                <w:szCs w:val="20"/>
                <w:lang w:val="lv-LV"/>
              </w:rPr>
            </w:pPr>
            <w:r w:rsidRPr="009D1E07">
              <w:rPr>
                <w:rFonts w:ascii="Times New Roman" w:hAnsi="Times New Roman" w:cs="Times New Roman"/>
                <w:b/>
                <w:bCs/>
                <w:sz w:val="20"/>
                <w:szCs w:val="20"/>
                <w:lang w:val="lv-LV"/>
              </w:rPr>
              <w:t>Jomai ir divas stabilas un noteikti attīstāmas pamatsistēmas (</w:t>
            </w:r>
            <w:proofErr w:type="spellStart"/>
            <w:r w:rsidRPr="009D1E07">
              <w:rPr>
                <w:rFonts w:ascii="Times New Roman" w:hAnsi="Times New Roman" w:cs="Times New Roman"/>
                <w:b/>
                <w:bCs/>
                <w:sz w:val="20"/>
                <w:szCs w:val="20"/>
                <w:lang w:val="lv-LV"/>
              </w:rPr>
              <w:t>VIIS</w:t>
            </w:r>
            <w:proofErr w:type="spellEnd"/>
            <w:r w:rsidRPr="009D1E07">
              <w:rPr>
                <w:rFonts w:ascii="Times New Roman" w:hAnsi="Times New Roman" w:cs="Times New Roman"/>
                <w:b/>
                <w:bCs/>
                <w:sz w:val="20"/>
                <w:szCs w:val="20"/>
                <w:lang w:val="lv-LV"/>
              </w:rPr>
              <w:t xml:space="preserve"> un </w:t>
            </w:r>
            <w:proofErr w:type="spellStart"/>
            <w:r w:rsidRPr="009D1E07">
              <w:rPr>
                <w:rFonts w:ascii="Times New Roman" w:hAnsi="Times New Roman" w:cs="Times New Roman"/>
                <w:b/>
                <w:bCs/>
                <w:sz w:val="20"/>
                <w:szCs w:val="20"/>
                <w:lang w:val="lv-LV"/>
              </w:rPr>
              <w:t>VPS</w:t>
            </w:r>
            <w:proofErr w:type="spellEnd"/>
            <w:r w:rsidRPr="009D1E07">
              <w:rPr>
                <w:rFonts w:ascii="Times New Roman" w:hAnsi="Times New Roman" w:cs="Times New Roman"/>
                <w:b/>
                <w:bCs/>
                <w:sz w:val="20"/>
                <w:szCs w:val="20"/>
                <w:lang w:val="lv-LV"/>
              </w:rPr>
              <w:t>)</w:t>
            </w:r>
            <w:r w:rsidRPr="009D1E07">
              <w:rPr>
                <w:rFonts w:ascii="Times New Roman" w:hAnsi="Times New Roman" w:cs="Times New Roman"/>
                <w:sz w:val="20"/>
                <w:szCs w:val="20"/>
                <w:lang w:val="lv-LV"/>
              </w:rPr>
              <w:t>, kas var kalpot par pamatu citu sistēmu pilnveidošanai, vienotai datu struktūras izmantošanai un datu sinhronizācijai</w:t>
            </w:r>
          </w:p>
          <w:p w14:paraId="0A1720A7" w14:textId="77777777" w:rsidR="000408AC" w:rsidRPr="009D1E07" w:rsidRDefault="000408AC" w:rsidP="000408AC">
            <w:pPr>
              <w:pStyle w:val="BodyText"/>
              <w:numPr>
                <w:ilvl w:val="1"/>
                <w:numId w:val="11"/>
              </w:numPr>
              <w:tabs>
                <w:tab w:val="clear" w:pos="1440"/>
                <w:tab w:val="num" w:pos="426"/>
              </w:tabs>
              <w:spacing w:before="120" w:after="120" w:line="240" w:lineRule="auto"/>
              <w:ind w:left="425" w:hanging="425"/>
              <w:jc w:val="both"/>
              <w:rPr>
                <w:rFonts w:ascii="Times New Roman" w:hAnsi="Times New Roman" w:cs="Times New Roman"/>
                <w:sz w:val="20"/>
                <w:szCs w:val="20"/>
                <w:lang w:val="lv-LV"/>
              </w:rPr>
            </w:pPr>
            <w:r w:rsidRPr="009D1E07">
              <w:rPr>
                <w:rFonts w:ascii="Times New Roman" w:hAnsi="Times New Roman" w:cs="Times New Roman"/>
                <w:b/>
                <w:bCs/>
                <w:sz w:val="20"/>
                <w:szCs w:val="20"/>
                <w:lang w:val="lv-LV"/>
              </w:rPr>
              <w:t>Ir uzsākts atbalsta sistēmu konsolidācijas process</w:t>
            </w:r>
            <w:r w:rsidRPr="009D1E07">
              <w:rPr>
                <w:rFonts w:ascii="Times New Roman" w:hAnsi="Times New Roman" w:cs="Times New Roman"/>
                <w:sz w:val="20"/>
                <w:szCs w:val="20"/>
                <w:lang w:val="lv-LV"/>
              </w:rPr>
              <w:t xml:space="preserve"> (piemēram, </w:t>
            </w:r>
            <w:proofErr w:type="spellStart"/>
            <w:r w:rsidRPr="009D1E07">
              <w:rPr>
                <w:rFonts w:ascii="Times New Roman" w:hAnsi="Times New Roman" w:cs="Times New Roman"/>
                <w:sz w:val="20"/>
                <w:szCs w:val="20"/>
                <w:lang w:val="lv-LV"/>
              </w:rPr>
              <w:t>DVS</w:t>
            </w:r>
            <w:proofErr w:type="spellEnd"/>
            <w:r w:rsidRPr="009D1E07">
              <w:rPr>
                <w:rFonts w:ascii="Times New Roman" w:hAnsi="Times New Roman" w:cs="Times New Roman"/>
                <w:sz w:val="20"/>
                <w:szCs w:val="20"/>
                <w:lang w:val="lv-LV"/>
              </w:rPr>
              <w:t xml:space="preserve"> – Namejs un grāmatvedības sistēma </w:t>
            </w:r>
            <w:proofErr w:type="spellStart"/>
            <w:r w:rsidRPr="009D1E07">
              <w:rPr>
                <w:rFonts w:ascii="Times New Roman" w:hAnsi="Times New Roman" w:cs="Times New Roman"/>
                <w:sz w:val="20"/>
                <w:szCs w:val="20"/>
                <w:lang w:val="lv-LV"/>
              </w:rPr>
              <w:t>Horizon</w:t>
            </w:r>
            <w:proofErr w:type="spellEnd"/>
            <w:r w:rsidRPr="009D1E07">
              <w:rPr>
                <w:rFonts w:ascii="Times New Roman" w:hAnsi="Times New Roman" w:cs="Times New Roman"/>
                <w:sz w:val="20"/>
                <w:szCs w:val="20"/>
                <w:lang w:val="lv-LV"/>
              </w:rPr>
              <w:t>)</w:t>
            </w:r>
          </w:p>
          <w:p w14:paraId="344C5041" w14:textId="77777777" w:rsidR="000408AC" w:rsidRPr="009D1E07" w:rsidRDefault="000408AC" w:rsidP="000408AC">
            <w:pPr>
              <w:pStyle w:val="BodyText"/>
              <w:numPr>
                <w:ilvl w:val="1"/>
                <w:numId w:val="11"/>
              </w:numPr>
              <w:tabs>
                <w:tab w:val="clear" w:pos="1440"/>
                <w:tab w:val="num" w:pos="426"/>
              </w:tabs>
              <w:spacing w:before="120" w:after="120" w:line="240" w:lineRule="auto"/>
              <w:ind w:left="425" w:hanging="425"/>
              <w:jc w:val="both"/>
              <w:rPr>
                <w:rFonts w:ascii="Times New Roman" w:hAnsi="Times New Roman" w:cs="Times New Roman"/>
                <w:sz w:val="20"/>
                <w:szCs w:val="20"/>
                <w:lang w:val="lv-LV"/>
              </w:rPr>
            </w:pPr>
            <w:r w:rsidRPr="009D1E07">
              <w:rPr>
                <w:rFonts w:ascii="Times New Roman" w:hAnsi="Times New Roman" w:cs="Times New Roman"/>
                <w:b/>
                <w:bCs/>
                <w:sz w:val="20"/>
                <w:szCs w:val="20"/>
                <w:lang w:val="lv-LV"/>
              </w:rPr>
              <w:t xml:space="preserve">Jomā aktīvi darbojas jomā un sabiedrībā kopumā plaši izmantojamas privātas sistēmas </w:t>
            </w:r>
            <w:r w:rsidRPr="009D1E07">
              <w:rPr>
                <w:rFonts w:ascii="Times New Roman" w:hAnsi="Times New Roman" w:cs="Times New Roman"/>
                <w:sz w:val="20"/>
                <w:szCs w:val="20"/>
                <w:lang w:val="lv-LV"/>
              </w:rPr>
              <w:t>(piemēram, tīmekļa vietne e-klase.lv, tīmekļa vietne uzdevumi.lv un tīmekļa vietne soma.lv)</w:t>
            </w:r>
          </w:p>
        </w:tc>
        <w:tc>
          <w:tcPr>
            <w:tcW w:w="4820" w:type="dxa"/>
          </w:tcPr>
          <w:p w14:paraId="6EAFA02F" w14:textId="77777777" w:rsidR="000408AC" w:rsidRPr="009D1E07" w:rsidRDefault="000408AC" w:rsidP="000408AC">
            <w:pPr>
              <w:pStyle w:val="BodyText"/>
              <w:numPr>
                <w:ilvl w:val="0"/>
                <w:numId w:val="12"/>
              </w:numPr>
              <w:spacing w:after="60" w:line="240" w:lineRule="auto"/>
              <w:jc w:val="both"/>
              <w:rPr>
                <w:rFonts w:ascii="Times New Roman" w:hAnsi="Times New Roman" w:cs="Times New Roman"/>
                <w:b/>
                <w:bCs/>
                <w:sz w:val="20"/>
                <w:szCs w:val="20"/>
                <w:lang w:val="lv-LV"/>
              </w:rPr>
            </w:pPr>
            <w:r w:rsidRPr="009D1E07">
              <w:rPr>
                <w:rFonts w:ascii="Times New Roman" w:hAnsi="Times New Roman" w:cs="Times New Roman"/>
                <w:b/>
                <w:bCs/>
                <w:sz w:val="20"/>
                <w:szCs w:val="20"/>
                <w:lang w:val="lv-LV"/>
              </w:rPr>
              <w:t>Informācijas resursi ir izvietoti vairākos datu centros, ka negatīvi ietekme savstarpēju datu apmaiņu</w:t>
            </w:r>
            <w:r w:rsidRPr="009D1E07">
              <w:rPr>
                <w:rFonts w:ascii="Times New Roman" w:hAnsi="Times New Roman" w:cs="Times New Roman"/>
                <w:sz w:val="20"/>
                <w:szCs w:val="20"/>
                <w:lang w:val="lv-LV"/>
              </w:rPr>
              <w:t>, kā arī prasa papildus resursus gan administrēšanai, gan samazina infrastruktūras izmantošanas efektivitātes rādītājus</w:t>
            </w:r>
            <w:r w:rsidRPr="009D1E07">
              <w:rPr>
                <w:rFonts w:ascii="Times New Roman" w:hAnsi="Times New Roman" w:cs="Times New Roman"/>
                <w:b/>
                <w:bCs/>
                <w:sz w:val="20"/>
                <w:szCs w:val="20"/>
                <w:lang w:val="lv-LV"/>
              </w:rPr>
              <w:t xml:space="preserve"> </w:t>
            </w:r>
          </w:p>
          <w:p w14:paraId="62A10B5B" w14:textId="77777777" w:rsidR="000408AC" w:rsidRPr="009D1E07" w:rsidRDefault="000408AC" w:rsidP="000408AC">
            <w:pPr>
              <w:pStyle w:val="BodyText"/>
              <w:numPr>
                <w:ilvl w:val="0"/>
                <w:numId w:val="12"/>
              </w:numPr>
              <w:spacing w:after="60" w:line="240" w:lineRule="auto"/>
              <w:jc w:val="both"/>
              <w:rPr>
                <w:rFonts w:ascii="Times New Roman" w:hAnsi="Times New Roman" w:cs="Times New Roman"/>
                <w:sz w:val="20"/>
                <w:szCs w:val="20"/>
                <w:lang w:val="lv-LV"/>
              </w:rPr>
            </w:pPr>
            <w:r w:rsidRPr="009D1E07">
              <w:rPr>
                <w:rFonts w:ascii="Times New Roman" w:hAnsi="Times New Roman" w:cs="Times New Roman"/>
                <w:b/>
                <w:bCs/>
                <w:sz w:val="20"/>
                <w:szCs w:val="20"/>
                <w:lang w:val="lv-LV"/>
              </w:rPr>
              <w:t xml:space="preserve">Vairāki domēna stratēģiskie resursi ir izmitināti IZM un </w:t>
            </w:r>
            <w:proofErr w:type="spellStart"/>
            <w:r w:rsidRPr="009D1E07">
              <w:rPr>
                <w:rFonts w:ascii="Times New Roman" w:hAnsi="Times New Roman" w:cs="Times New Roman"/>
                <w:b/>
                <w:bCs/>
                <w:sz w:val="20"/>
                <w:szCs w:val="20"/>
                <w:lang w:val="lv-LV"/>
              </w:rPr>
              <w:t>VIAA</w:t>
            </w:r>
            <w:proofErr w:type="spellEnd"/>
            <w:r w:rsidRPr="009D1E07">
              <w:rPr>
                <w:rFonts w:ascii="Times New Roman" w:hAnsi="Times New Roman" w:cs="Times New Roman"/>
                <w:b/>
                <w:bCs/>
                <w:sz w:val="20"/>
                <w:szCs w:val="20"/>
                <w:lang w:val="lv-LV"/>
              </w:rPr>
              <w:t xml:space="preserve"> datu centros, kuros notiek resursu novecošanos</w:t>
            </w:r>
            <w:r w:rsidRPr="009D1E07">
              <w:rPr>
                <w:rFonts w:ascii="Times New Roman" w:hAnsi="Times New Roman" w:cs="Times New Roman"/>
                <w:sz w:val="20"/>
                <w:szCs w:val="20"/>
                <w:lang w:val="lv-LV"/>
              </w:rPr>
              <w:t>, jo tie neatbilst fenderēto mākoņu infrastruktūras prasībām</w:t>
            </w:r>
          </w:p>
          <w:p w14:paraId="573D8BA2" w14:textId="77777777" w:rsidR="000408AC" w:rsidRPr="009D1E07" w:rsidRDefault="000408AC" w:rsidP="000408AC">
            <w:pPr>
              <w:pStyle w:val="BodyText"/>
              <w:numPr>
                <w:ilvl w:val="0"/>
                <w:numId w:val="12"/>
              </w:numPr>
              <w:spacing w:after="60" w:line="240" w:lineRule="auto"/>
              <w:jc w:val="both"/>
              <w:rPr>
                <w:rFonts w:ascii="Times New Roman" w:hAnsi="Times New Roman" w:cs="Times New Roman"/>
                <w:sz w:val="20"/>
                <w:szCs w:val="20"/>
                <w:lang w:val="lv-LV"/>
              </w:rPr>
            </w:pPr>
            <w:r w:rsidRPr="009D1E07">
              <w:rPr>
                <w:rFonts w:ascii="Times New Roman" w:hAnsi="Times New Roman" w:cs="Times New Roman"/>
                <w:b/>
                <w:bCs/>
                <w:sz w:val="20"/>
                <w:szCs w:val="20"/>
                <w:lang w:val="lv-LV"/>
              </w:rPr>
              <w:t>Datu kopijas glabāšana tiek nodrošināta neliela attālumā no produkcijas datu centra</w:t>
            </w:r>
            <w:r w:rsidRPr="009D1E07">
              <w:rPr>
                <w:rFonts w:ascii="Times New Roman" w:hAnsi="Times New Roman" w:cs="Times New Roman"/>
                <w:sz w:val="20"/>
                <w:szCs w:val="20"/>
                <w:lang w:val="lv-LV"/>
              </w:rPr>
              <w:t xml:space="preserve">, kuru pret NATO naidīgi noskaņoto valsts raketes var sasnieg dažu sekunžu laikā </w:t>
            </w:r>
          </w:p>
          <w:p w14:paraId="6F229D11" w14:textId="77777777" w:rsidR="000408AC" w:rsidRPr="009D1E07" w:rsidRDefault="000408AC" w:rsidP="000408AC">
            <w:pPr>
              <w:pStyle w:val="BodyText"/>
              <w:numPr>
                <w:ilvl w:val="0"/>
                <w:numId w:val="12"/>
              </w:numPr>
              <w:spacing w:after="60" w:line="240" w:lineRule="auto"/>
              <w:jc w:val="both"/>
              <w:rPr>
                <w:rFonts w:ascii="Times New Roman" w:hAnsi="Times New Roman" w:cs="Times New Roman"/>
                <w:sz w:val="20"/>
                <w:szCs w:val="20"/>
                <w:lang w:val="lv-LV"/>
              </w:rPr>
            </w:pPr>
            <w:r w:rsidRPr="009D1E07">
              <w:rPr>
                <w:rFonts w:ascii="Times New Roman" w:hAnsi="Times New Roman" w:cs="Times New Roman"/>
                <w:b/>
                <w:bCs/>
                <w:sz w:val="20"/>
                <w:szCs w:val="20"/>
                <w:lang w:val="lv-LV"/>
              </w:rPr>
              <w:t xml:space="preserve">Plaši netiek izmantotas centralizēta sistēma </w:t>
            </w:r>
            <w:proofErr w:type="spellStart"/>
            <w:r w:rsidRPr="009D1E07">
              <w:rPr>
                <w:rFonts w:ascii="Times New Roman" w:hAnsi="Times New Roman" w:cs="Times New Roman"/>
                <w:b/>
                <w:bCs/>
                <w:sz w:val="20"/>
                <w:szCs w:val="20"/>
                <w:lang w:val="lv-LV"/>
              </w:rPr>
              <w:t>DAGR</w:t>
            </w:r>
            <w:proofErr w:type="spellEnd"/>
            <w:r w:rsidRPr="009D1E07">
              <w:rPr>
                <w:rFonts w:ascii="Times New Roman" w:hAnsi="Times New Roman" w:cs="Times New Roman"/>
                <w:sz w:val="20"/>
                <w:szCs w:val="20"/>
                <w:lang w:val="lv-LV"/>
              </w:rPr>
              <w:t xml:space="preserve">, kas samazina gatavību pārrobežu datu apmaiņai </w:t>
            </w:r>
            <w:proofErr w:type="spellStart"/>
            <w:r w:rsidRPr="009D1E07">
              <w:rPr>
                <w:rFonts w:ascii="Times New Roman" w:hAnsi="Times New Roman" w:cs="Times New Roman"/>
                <w:sz w:val="20"/>
                <w:szCs w:val="20"/>
                <w:lang w:val="lv-LV"/>
              </w:rPr>
              <w:t>OOTS</w:t>
            </w:r>
            <w:proofErr w:type="spellEnd"/>
            <w:r w:rsidRPr="009D1E07">
              <w:rPr>
                <w:rFonts w:ascii="Times New Roman" w:hAnsi="Times New Roman" w:cs="Times New Roman"/>
                <w:sz w:val="20"/>
                <w:szCs w:val="20"/>
                <w:lang w:val="lv-LV"/>
              </w:rPr>
              <w:t xml:space="preserve"> infrastruktūras ietvaros, kā arī veido papildus slodzi uz IZM tehniskajiem resursiem</w:t>
            </w:r>
          </w:p>
          <w:p w14:paraId="1DF07F80" w14:textId="77777777" w:rsidR="000408AC" w:rsidRPr="009D1E07" w:rsidRDefault="000408AC" w:rsidP="000408AC">
            <w:pPr>
              <w:pStyle w:val="BodyText"/>
              <w:numPr>
                <w:ilvl w:val="1"/>
                <w:numId w:val="11"/>
              </w:numPr>
              <w:tabs>
                <w:tab w:val="clear" w:pos="1440"/>
                <w:tab w:val="num" w:pos="426"/>
              </w:tabs>
              <w:spacing w:before="120" w:after="120" w:line="240" w:lineRule="auto"/>
              <w:ind w:left="426" w:hanging="426"/>
              <w:jc w:val="both"/>
              <w:rPr>
                <w:rFonts w:ascii="Times New Roman" w:hAnsi="Times New Roman" w:cs="Times New Roman"/>
                <w:sz w:val="20"/>
                <w:szCs w:val="20"/>
                <w:lang w:val="lv-LV"/>
              </w:rPr>
            </w:pPr>
            <w:r w:rsidRPr="009D1E07">
              <w:rPr>
                <w:rFonts w:ascii="Times New Roman" w:hAnsi="Times New Roman" w:cs="Times New Roman"/>
                <w:b/>
                <w:bCs/>
                <w:sz w:val="20"/>
                <w:szCs w:val="20"/>
                <w:lang w:val="lv-LV"/>
              </w:rPr>
              <w:t>Nevienveidīgas atbalsta sistēmas</w:t>
            </w:r>
            <w:r w:rsidRPr="009D1E07">
              <w:rPr>
                <w:rFonts w:ascii="Times New Roman" w:hAnsi="Times New Roman" w:cs="Times New Roman"/>
                <w:sz w:val="20"/>
                <w:szCs w:val="20"/>
                <w:lang w:val="lv-LV"/>
              </w:rPr>
              <w:t>, kas netiek uzturētas centralizēti, kas prasa papildus resursus gan administrēšanai, gan lietotāju apmācībai</w:t>
            </w:r>
          </w:p>
          <w:p w14:paraId="2E5821C0" w14:textId="77777777" w:rsidR="000408AC" w:rsidRPr="009D1E07" w:rsidRDefault="000408AC" w:rsidP="000408AC">
            <w:pPr>
              <w:pStyle w:val="BodyText"/>
              <w:numPr>
                <w:ilvl w:val="1"/>
                <w:numId w:val="11"/>
              </w:numPr>
              <w:tabs>
                <w:tab w:val="clear" w:pos="1440"/>
                <w:tab w:val="num" w:pos="426"/>
              </w:tabs>
              <w:spacing w:before="120" w:after="120" w:line="240" w:lineRule="auto"/>
              <w:ind w:left="426" w:hanging="426"/>
              <w:jc w:val="both"/>
              <w:rPr>
                <w:rFonts w:ascii="Times New Roman" w:hAnsi="Times New Roman" w:cs="Times New Roman"/>
                <w:b/>
                <w:bCs/>
                <w:sz w:val="20"/>
                <w:szCs w:val="20"/>
                <w:lang w:val="lv-LV"/>
              </w:rPr>
            </w:pPr>
            <w:r w:rsidRPr="009D1E07">
              <w:rPr>
                <w:rFonts w:ascii="Times New Roman" w:hAnsi="Times New Roman" w:cs="Times New Roman"/>
                <w:b/>
                <w:bCs/>
                <w:sz w:val="20"/>
                <w:szCs w:val="20"/>
                <w:lang w:val="lv-LV"/>
              </w:rPr>
              <w:t xml:space="preserve">Vairāku iemeslu dēļ netiek realizētas visas iecerētas </w:t>
            </w:r>
            <w:proofErr w:type="spellStart"/>
            <w:r w:rsidRPr="009D1E07">
              <w:rPr>
                <w:rFonts w:ascii="Times New Roman" w:hAnsi="Times New Roman" w:cs="Times New Roman"/>
                <w:b/>
                <w:bCs/>
                <w:sz w:val="20"/>
                <w:szCs w:val="20"/>
                <w:lang w:val="lv-LV"/>
              </w:rPr>
              <w:t>IS</w:t>
            </w:r>
            <w:proofErr w:type="spellEnd"/>
            <w:r w:rsidRPr="009D1E07">
              <w:rPr>
                <w:rFonts w:ascii="Times New Roman" w:hAnsi="Times New Roman" w:cs="Times New Roman"/>
                <w:b/>
                <w:bCs/>
                <w:sz w:val="20"/>
                <w:szCs w:val="20"/>
                <w:lang w:val="lv-LV"/>
              </w:rPr>
              <w:t xml:space="preserve"> izmaiņas</w:t>
            </w:r>
          </w:p>
        </w:tc>
      </w:tr>
      <w:tr w:rsidR="000408AC" w:rsidRPr="009D1E07" w14:paraId="5DB4027E" w14:textId="77777777" w:rsidTr="000509A5">
        <w:tc>
          <w:tcPr>
            <w:tcW w:w="4668" w:type="dxa"/>
            <w:shd w:val="clear" w:color="auto" w:fill="664690"/>
          </w:tcPr>
          <w:p w14:paraId="36C1DD2E" w14:textId="77777777" w:rsidR="000408AC" w:rsidRPr="009D1E07" w:rsidRDefault="000408AC" w:rsidP="001100BE">
            <w:pPr>
              <w:pStyle w:val="BodyText"/>
              <w:spacing w:before="120" w:after="120"/>
              <w:rPr>
                <w:rFonts w:ascii="Times New Roman" w:hAnsi="Times New Roman" w:cs="Times New Roman"/>
                <w:color w:val="FFFFFF"/>
                <w:sz w:val="20"/>
                <w:szCs w:val="20"/>
                <w:lang w:val="lv-LV"/>
              </w:rPr>
            </w:pPr>
            <w:r w:rsidRPr="009D1E07">
              <w:rPr>
                <w:rFonts w:ascii="Times New Roman" w:hAnsi="Times New Roman" w:cs="Times New Roman"/>
                <w:color w:val="FFFFFF"/>
                <w:sz w:val="20"/>
                <w:szCs w:val="20"/>
                <w:lang w:val="lv-LV"/>
              </w:rPr>
              <w:t>IESPĒJAS</w:t>
            </w:r>
          </w:p>
        </w:tc>
        <w:tc>
          <w:tcPr>
            <w:tcW w:w="4820" w:type="dxa"/>
            <w:shd w:val="clear" w:color="auto" w:fill="664690"/>
          </w:tcPr>
          <w:p w14:paraId="464EF258" w14:textId="77777777" w:rsidR="000408AC" w:rsidRPr="009D1E07" w:rsidRDefault="000408AC" w:rsidP="001100BE">
            <w:pPr>
              <w:pStyle w:val="BodyText"/>
              <w:spacing w:before="120" w:after="120"/>
              <w:jc w:val="both"/>
              <w:rPr>
                <w:rFonts w:ascii="Times New Roman" w:hAnsi="Times New Roman" w:cs="Times New Roman"/>
                <w:color w:val="FFFFFF"/>
                <w:sz w:val="20"/>
                <w:szCs w:val="20"/>
                <w:lang w:val="lv-LV"/>
              </w:rPr>
            </w:pPr>
            <w:r w:rsidRPr="009D1E07">
              <w:rPr>
                <w:rFonts w:ascii="Times New Roman" w:hAnsi="Times New Roman" w:cs="Times New Roman"/>
                <w:color w:val="FFFFFF"/>
                <w:sz w:val="20"/>
                <w:szCs w:val="20"/>
                <w:lang w:val="lv-LV"/>
              </w:rPr>
              <w:t>DRAUDI</w:t>
            </w:r>
          </w:p>
        </w:tc>
      </w:tr>
      <w:tr w:rsidR="000408AC" w:rsidRPr="009D1E07" w14:paraId="62EF059A" w14:textId="77777777" w:rsidTr="008607C0">
        <w:tc>
          <w:tcPr>
            <w:tcW w:w="4668" w:type="dxa"/>
          </w:tcPr>
          <w:p w14:paraId="5DD08486" w14:textId="77777777" w:rsidR="000408AC" w:rsidRPr="009D1E07" w:rsidRDefault="000408AC" w:rsidP="000408AC">
            <w:pPr>
              <w:pStyle w:val="BodyText"/>
              <w:numPr>
                <w:ilvl w:val="0"/>
                <w:numId w:val="13"/>
              </w:numPr>
              <w:spacing w:before="120" w:after="120" w:line="240" w:lineRule="auto"/>
              <w:ind w:left="425" w:hanging="425"/>
              <w:jc w:val="both"/>
              <w:rPr>
                <w:rFonts w:ascii="Times New Roman" w:hAnsi="Times New Roman" w:cs="Times New Roman"/>
                <w:sz w:val="20"/>
                <w:szCs w:val="20"/>
                <w:lang w:val="lv-LV"/>
              </w:rPr>
            </w:pPr>
            <w:r w:rsidRPr="009D1E07">
              <w:rPr>
                <w:rFonts w:ascii="Times New Roman" w:hAnsi="Times New Roman" w:cs="Times New Roman"/>
                <w:b/>
                <w:bCs/>
                <w:sz w:val="20"/>
                <w:szCs w:val="20"/>
                <w:lang w:val="lv-LV"/>
              </w:rPr>
              <w:t>Paredzot jaunu sistēmu izstrādi var paredzēt nacionālo domēnu arhitektūras plašu izmantošanu</w:t>
            </w:r>
            <w:r w:rsidRPr="009D1E07">
              <w:rPr>
                <w:rFonts w:ascii="Times New Roman" w:hAnsi="Times New Roman" w:cs="Times New Roman"/>
                <w:sz w:val="20"/>
                <w:szCs w:val="20"/>
                <w:lang w:val="lv-LV"/>
              </w:rPr>
              <w:t xml:space="preserve"> (</w:t>
            </w:r>
            <w:proofErr w:type="spellStart"/>
            <w:r w:rsidRPr="009D1E07">
              <w:rPr>
                <w:rFonts w:ascii="Times New Roman" w:hAnsi="Times New Roman" w:cs="Times New Roman"/>
                <w:sz w:val="20"/>
                <w:szCs w:val="20"/>
                <w:lang w:val="lv-LV"/>
              </w:rPr>
              <w:t>DAGR</w:t>
            </w:r>
            <w:proofErr w:type="spellEnd"/>
            <w:r w:rsidRPr="009D1E07">
              <w:rPr>
                <w:rFonts w:ascii="Times New Roman" w:hAnsi="Times New Roman" w:cs="Times New Roman"/>
                <w:sz w:val="20"/>
                <w:szCs w:val="20"/>
                <w:lang w:val="lv-LV"/>
              </w:rPr>
              <w:t xml:space="preserve">, API pārvaldnieks, </w:t>
            </w:r>
            <w:proofErr w:type="spellStart"/>
            <w:r w:rsidRPr="009D1E07">
              <w:rPr>
                <w:rFonts w:ascii="Times New Roman" w:hAnsi="Times New Roman" w:cs="Times New Roman"/>
                <w:sz w:val="20"/>
                <w:szCs w:val="20"/>
                <w:lang w:val="lv-LV"/>
              </w:rPr>
              <w:t>OOTS</w:t>
            </w:r>
            <w:proofErr w:type="spellEnd"/>
            <w:r w:rsidRPr="009D1E07">
              <w:rPr>
                <w:rFonts w:ascii="Times New Roman" w:hAnsi="Times New Roman" w:cs="Times New Roman"/>
                <w:sz w:val="20"/>
                <w:szCs w:val="20"/>
                <w:lang w:val="lv-LV"/>
              </w:rPr>
              <w:t xml:space="preserve">, </w:t>
            </w:r>
            <w:proofErr w:type="spellStart"/>
            <w:r w:rsidRPr="009D1E07">
              <w:rPr>
                <w:rFonts w:ascii="Times New Roman" w:hAnsi="Times New Roman" w:cs="Times New Roman"/>
                <w:sz w:val="20"/>
                <w:szCs w:val="20"/>
                <w:lang w:val="lv-LV"/>
              </w:rPr>
              <w:t>eParaksts</w:t>
            </w:r>
            <w:proofErr w:type="spellEnd"/>
            <w:r w:rsidRPr="009D1E07">
              <w:rPr>
                <w:rFonts w:ascii="Times New Roman" w:hAnsi="Times New Roman" w:cs="Times New Roman"/>
                <w:sz w:val="20"/>
                <w:szCs w:val="20"/>
                <w:lang w:val="lv-LV"/>
              </w:rPr>
              <w:t>, digitālais maks utt.)</w:t>
            </w:r>
          </w:p>
          <w:p w14:paraId="2378DFF9" w14:textId="77777777" w:rsidR="000408AC" w:rsidRPr="009D1E07" w:rsidRDefault="000408AC" w:rsidP="000408AC">
            <w:pPr>
              <w:pStyle w:val="BodyText"/>
              <w:numPr>
                <w:ilvl w:val="0"/>
                <w:numId w:val="13"/>
              </w:numPr>
              <w:spacing w:before="120" w:after="120" w:line="240" w:lineRule="auto"/>
              <w:ind w:left="425" w:hanging="425"/>
              <w:jc w:val="both"/>
              <w:rPr>
                <w:rFonts w:ascii="Times New Roman" w:hAnsi="Times New Roman" w:cs="Times New Roman"/>
                <w:sz w:val="20"/>
                <w:szCs w:val="20"/>
                <w:lang w:val="lv-LV"/>
              </w:rPr>
            </w:pPr>
            <w:r w:rsidRPr="009D1E07">
              <w:rPr>
                <w:rFonts w:ascii="Times New Roman" w:hAnsi="Times New Roman" w:cs="Times New Roman"/>
                <w:sz w:val="20"/>
                <w:szCs w:val="20"/>
                <w:lang w:val="lv-LV"/>
              </w:rPr>
              <w:t xml:space="preserve">Ņemot vērā stabilu jomas </w:t>
            </w:r>
            <w:proofErr w:type="spellStart"/>
            <w:r w:rsidRPr="009D1E07">
              <w:rPr>
                <w:rFonts w:ascii="Times New Roman" w:hAnsi="Times New Roman" w:cs="Times New Roman"/>
                <w:sz w:val="20"/>
                <w:szCs w:val="20"/>
                <w:lang w:val="lv-LV"/>
              </w:rPr>
              <w:t>IS</w:t>
            </w:r>
            <w:proofErr w:type="spellEnd"/>
            <w:r w:rsidRPr="009D1E07">
              <w:rPr>
                <w:rFonts w:ascii="Times New Roman" w:hAnsi="Times New Roman" w:cs="Times New Roman"/>
                <w:sz w:val="20"/>
                <w:szCs w:val="20"/>
                <w:lang w:val="lv-LV"/>
              </w:rPr>
              <w:t xml:space="preserve"> kodolu un vairāku jomas sistēmu briedumu posmu, </w:t>
            </w:r>
            <w:r w:rsidRPr="009D1E07">
              <w:rPr>
                <w:rFonts w:ascii="Times New Roman" w:hAnsi="Times New Roman" w:cs="Times New Roman"/>
                <w:b/>
                <w:bCs/>
                <w:sz w:val="20"/>
                <w:szCs w:val="20"/>
                <w:lang w:val="lv-LV"/>
              </w:rPr>
              <w:t xml:space="preserve">ir iespējams, </w:t>
            </w:r>
            <w:r w:rsidRPr="009D1E07">
              <w:rPr>
                <w:rFonts w:ascii="Times New Roman" w:hAnsi="Times New Roman" w:cs="Times New Roman"/>
                <w:sz w:val="20"/>
                <w:szCs w:val="20"/>
                <w:lang w:val="lv-LV"/>
              </w:rPr>
              <w:t>pakāpeniski modernizējot sistēmas un e-pakalpojumus,</w:t>
            </w:r>
            <w:r w:rsidRPr="009D1E07">
              <w:rPr>
                <w:rFonts w:ascii="Times New Roman" w:hAnsi="Times New Roman" w:cs="Times New Roman"/>
                <w:b/>
                <w:bCs/>
                <w:sz w:val="20"/>
                <w:szCs w:val="20"/>
                <w:lang w:val="lv-LV"/>
              </w:rPr>
              <w:t xml:space="preserve"> ieviest vienotu datu struktūru visās jomas sistēmas un e-pakalpojumos</w:t>
            </w:r>
          </w:p>
        </w:tc>
        <w:tc>
          <w:tcPr>
            <w:tcW w:w="4820" w:type="dxa"/>
          </w:tcPr>
          <w:p w14:paraId="6F351E62" w14:textId="77777777" w:rsidR="000408AC" w:rsidRPr="009D1E07" w:rsidRDefault="000408AC" w:rsidP="000408AC">
            <w:pPr>
              <w:pStyle w:val="BodyText"/>
              <w:numPr>
                <w:ilvl w:val="0"/>
                <w:numId w:val="12"/>
              </w:numPr>
              <w:spacing w:after="60" w:line="240" w:lineRule="auto"/>
              <w:jc w:val="both"/>
              <w:rPr>
                <w:rFonts w:ascii="Times New Roman" w:hAnsi="Times New Roman" w:cs="Times New Roman"/>
                <w:b/>
                <w:bCs/>
                <w:sz w:val="20"/>
                <w:szCs w:val="20"/>
                <w:lang w:val="lv-LV"/>
              </w:rPr>
            </w:pPr>
            <w:proofErr w:type="spellStart"/>
            <w:r w:rsidRPr="009D1E07">
              <w:rPr>
                <w:rFonts w:ascii="Times New Roman" w:hAnsi="Times New Roman" w:cs="Times New Roman"/>
                <w:b/>
                <w:bCs/>
                <w:sz w:val="20"/>
                <w:szCs w:val="20"/>
                <w:lang w:val="lv-LV"/>
              </w:rPr>
              <w:t>IS</w:t>
            </w:r>
            <w:proofErr w:type="spellEnd"/>
            <w:r w:rsidRPr="009D1E07">
              <w:rPr>
                <w:rFonts w:ascii="Times New Roman" w:hAnsi="Times New Roman" w:cs="Times New Roman"/>
                <w:b/>
                <w:bCs/>
                <w:sz w:val="20"/>
                <w:szCs w:val="20"/>
                <w:lang w:val="lv-LV"/>
              </w:rPr>
              <w:t xml:space="preserve"> darbības pārtraukumu draudi ārējo kiberuzbrukumu dēļ</w:t>
            </w:r>
          </w:p>
          <w:p w14:paraId="63DB8804" w14:textId="77777777" w:rsidR="000408AC" w:rsidRPr="009D1E07" w:rsidRDefault="000408AC" w:rsidP="000408AC">
            <w:pPr>
              <w:pStyle w:val="BodyText"/>
              <w:numPr>
                <w:ilvl w:val="0"/>
                <w:numId w:val="12"/>
              </w:numPr>
              <w:spacing w:after="60" w:line="240" w:lineRule="auto"/>
              <w:jc w:val="both"/>
              <w:rPr>
                <w:rFonts w:ascii="Times New Roman" w:hAnsi="Times New Roman" w:cs="Times New Roman"/>
                <w:sz w:val="20"/>
                <w:szCs w:val="20"/>
                <w:lang w:val="lv-LV"/>
              </w:rPr>
            </w:pPr>
            <w:r w:rsidRPr="009D1E07">
              <w:rPr>
                <w:rFonts w:ascii="Times New Roman" w:hAnsi="Times New Roman" w:cs="Times New Roman"/>
                <w:b/>
                <w:bCs/>
                <w:sz w:val="20"/>
                <w:szCs w:val="20"/>
                <w:lang w:val="lv-LV"/>
              </w:rPr>
              <w:t xml:space="preserve">Dažas sistēmas izmanto </w:t>
            </w:r>
            <w:proofErr w:type="spellStart"/>
            <w:r w:rsidRPr="009D1E07">
              <w:rPr>
                <w:rFonts w:ascii="Times New Roman" w:hAnsi="Times New Roman" w:cs="Times New Roman"/>
                <w:b/>
                <w:bCs/>
                <w:sz w:val="20"/>
                <w:szCs w:val="20"/>
                <w:lang w:val="lv-LV"/>
              </w:rPr>
              <w:t>VMware</w:t>
            </w:r>
            <w:proofErr w:type="spellEnd"/>
            <w:r w:rsidRPr="009D1E07">
              <w:rPr>
                <w:rFonts w:ascii="Times New Roman" w:hAnsi="Times New Roman" w:cs="Times New Roman"/>
                <w:b/>
                <w:bCs/>
                <w:sz w:val="20"/>
                <w:szCs w:val="20"/>
                <w:lang w:val="lv-LV"/>
              </w:rPr>
              <w:t xml:space="preserve"> virtualizācijas platformu</w:t>
            </w:r>
            <w:r w:rsidRPr="009D1E07">
              <w:rPr>
                <w:rFonts w:ascii="Times New Roman" w:hAnsi="Times New Roman" w:cs="Times New Roman"/>
                <w:sz w:val="20"/>
                <w:szCs w:val="20"/>
                <w:lang w:val="lv-LV"/>
              </w:rPr>
              <w:t xml:space="preserve">, kuras cenu politika ir neprognozējama pēc </w:t>
            </w:r>
            <w:proofErr w:type="spellStart"/>
            <w:r w:rsidRPr="009D1E07">
              <w:rPr>
                <w:rFonts w:ascii="Times New Roman" w:hAnsi="Times New Roman" w:cs="Times New Roman"/>
                <w:sz w:val="20"/>
                <w:szCs w:val="20"/>
                <w:lang w:val="lv-LV"/>
              </w:rPr>
              <w:t>VMwares</w:t>
            </w:r>
            <w:proofErr w:type="spellEnd"/>
            <w:r w:rsidRPr="009D1E07">
              <w:rPr>
                <w:rFonts w:ascii="Times New Roman" w:hAnsi="Times New Roman" w:cs="Times New Roman"/>
                <w:sz w:val="20"/>
                <w:szCs w:val="20"/>
                <w:lang w:val="lv-LV"/>
              </w:rPr>
              <w:t xml:space="preserve"> pāriešanas </w:t>
            </w:r>
            <w:proofErr w:type="spellStart"/>
            <w:r w:rsidRPr="009D1E07">
              <w:rPr>
                <w:rFonts w:ascii="Times New Roman" w:hAnsi="Times New Roman" w:cs="Times New Roman"/>
                <w:sz w:val="20"/>
                <w:szCs w:val="20"/>
                <w:lang w:val="lv-LV"/>
              </w:rPr>
              <w:t>Broadcom</w:t>
            </w:r>
            <w:proofErr w:type="spellEnd"/>
            <w:r w:rsidRPr="009D1E07">
              <w:rPr>
                <w:rFonts w:ascii="Times New Roman" w:hAnsi="Times New Roman" w:cs="Times New Roman"/>
                <w:sz w:val="20"/>
                <w:szCs w:val="20"/>
                <w:lang w:val="lv-LV"/>
              </w:rPr>
              <w:t xml:space="preserve"> īpašumā</w:t>
            </w:r>
          </w:p>
          <w:p w14:paraId="77FDE960" w14:textId="77777777" w:rsidR="000408AC" w:rsidRPr="009D1E07" w:rsidRDefault="000408AC" w:rsidP="000408AC">
            <w:pPr>
              <w:pStyle w:val="BodyText"/>
              <w:numPr>
                <w:ilvl w:val="0"/>
                <w:numId w:val="12"/>
              </w:numPr>
              <w:spacing w:before="120" w:after="120" w:line="240" w:lineRule="auto"/>
              <w:jc w:val="both"/>
              <w:rPr>
                <w:rFonts w:ascii="Times New Roman" w:hAnsi="Times New Roman" w:cs="Times New Roman"/>
                <w:sz w:val="20"/>
                <w:szCs w:val="20"/>
                <w:lang w:val="lv-LV"/>
              </w:rPr>
            </w:pPr>
            <w:r w:rsidRPr="009D1E07">
              <w:rPr>
                <w:rFonts w:ascii="Times New Roman" w:hAnsi="Times New Roman" w:cs="Times New Roman"/>
                <w:b/>
                <w:bCs/>
                <w:sz w:val="20"/>
                <w:szCs w:val="20"/>
                <w:lang w:val="lv-LV"/>
              </w:rPr>
              <w:t xml:space="preserve">Nepārtrauktas normatīvo aktu izmaiņas apgrūtina </w:t>
            </w:r>
            <w:proofErr w:type="spellStart"/>
            <w:r w:rsidRPr="009D1E07">
              <w:rPr>
                <w:rFonts w:ascii="Times New Roman" w:hAnsi="Times New Roman" w:cs="Times New Roman"/>
                <w:b/>
                <w:bCs/>
                <w:sz w:val="20"/>
                <w:szCs w:val="20"/>
                <w:lang w:val="lv-LV"/>
              </w:rPr>
              <w:t>IS</w:t>
            </w:r>
            <w:proofErr w:type="spellEnd"/>
            <w:r w:rsidRPr="009D1E07">
              <w:rPr>
                <w:rFonts w:ascii="Times New Roman" w:hAnsi="Times New Roman" w:cs="Times New Roman"/>
                <w:b/>
                <w:bCs/>
                <w:sz w:val="20"/>
                <w:szCs w:val="20"/>
                <w:lang w:val="lv-LV"/>
              </w:rPr>
              <w:t xml:space="preserve"> pilnveidošanu un attīstību</w:t>
            </w:r>
            <w:r w:rsidRPr="009D1E07">
              <w:rPr>
                <w:rFonts w:ascii="Times New Roman" w:hAnsi="Times New Roman" w:cs="Times New Roman"/>
                <w:sz w:val="20"/>
                <w:szCs w:val="20"/>
                <w:lang w:val="lv-LV"/>
              </w:rPr>
              <w:t>, kā arī to darbu un resursu plānošanu</w:t>
            </w:r>
          </w:p>
        </w:tc>
      </w:tr>
    </w:tbl>
    <w:p w14:paraId="06B6DD5C" w14:textId="77777777" w:rsidR="000408AC" w:rsidRPr="009D1E07" w:rsidRDefault="000408AC" w:rsidP="000408AC">
      <w:pPr>
        <w:spacing w:after="60" w:line="240" w:lineRule="auto"/>
        <w:rPr>
          <w:rFonts w:ascii="Times New Roman" w:hAnsi="Times New Roman" w:cs="Times New Roman"/>
        </w:rPr>
        <w:sectPr w:rsidR="000408AC" w:rsidRPr="009D1E07" w:rsidSect="000408AC">
          <w:pgSz w:w="11906" w:h="16838"/>
          <w:pgMar w:top="1418" w:right="1134" w:bottom="1418" w:left="1134" w:header="709" w:footer="709" w:gutter="0"/>
          <w:cols w:space="720"/>
          <w:docGrid w:linePitch="272"/>
        </w:sectPr>
      </w:pPr>
    </w:p>
    <w:p w14:paraId="3056C1ED" w14:textId="77777777" w:rsidR="000408AC" w:rsidRPr="00FE6511" w:rsidRDefault="000408AC" w:rsidP="00FE6511">
      <w:pPr>
        <w:pStyle w:val="Heading1"/>
        <w:numPr>
          <w:ilvl w:val="0"/>
          <w:numId w:val="35"/>
        </w:numPr>
        <w:spacing w:before="0" w:after="60" w:line="240" w:lineRule="auto"/>
        <w:rPr>
          <w:rFonts w:ascii="Times New Roman" w:hAnsi="Times New Roman" w:cs="Times New Roman"/>
          <w:sz w:val="32"/>
          <w:szCs w:val="32"/>
        </w:rPr>
      </w:pPr>
      <w:bookmarkStart w:id="8" w:name="_Toc148694889"/>
      <w:r w:rsidRPr="00FE6511">
        <w:rPr>
          <w:rFonts w:ascii="Times New Roman" w:hAnsi="Times New Roman" w:cs="Times New Roman"/>
          <w:sz w:val="32"/>
          <w:szCs w:val="32"/>
        </w:rPr>
        <w:lastRenderedPageBreak/>
        <w:t>Jomas attīstības mērķi un principi</w:t>
      </w:r>
      <w:bookmarkEnd w:id="8"/>
    </w:p>
    <w:p w14:paraId="0B5A8116" w14:textId="19C54DA8" w:rsidR="000408AC" w:rsidRPr="009D1E07" w:rsidRDefault="000408AC" w:rsidP="00FE6511">
      <w:pPr>
        <w:spacing w:before="120" w:after="120" w:line="276" w:lineRule="auto"/>
        <w:ind w:firstLine="357"/>
        <w:jc w:val="both"/>
        <w:rPr>
          <w:rFonts w:ascii="Times New Roman" w:hAnsi="Times New Roman" w:cs="Times New Roman"/>
          <w:szCs w:val="24"/>
        </w:rPr>
      </w:pPr>
      <w:r w:rsidRPr="009D1E07">
        <w:rPr>
          <w:rFonts w:ascii="Times New Roman" w:hAnsi="Times New Roman" w:cs="Times New Roman"/>
          <w:szCs w:val="24"/>
        </w:rPr>
        <w:t>Domēna attīstību nosaka tā attīstības mērķi (3.1.</w:t>
      </w:r>
      <w:r w:rsidR="00FE6511">
        <w:rPr>
          <w:rFonts w:ascii="Times New Roman" w:hAnsi="Times New Roman" w:cs="Times New Roman"/>
          <w:szCs w:val="24"/>
        </w:rPr>
        <w:t> </w:t>
      </w:r>
      <w:r w:rsidRPr="009D1E07">
        <w:rPr>
          <w:rFonts w:ascii="Times New Roman" w:hAnsi="Times New Roman" w:cs="Times New Roman"/>
          <w:szCs w:val="24"/>
        </w:rPr>
        <w:t>nodaļa) un principi (3.2.</w:t>
      </w:r>
      <w:r w:rsidR="00FE6511">
        <w:rPr>
          <w:rFonts w:ascii="Times New Roman" w:hAnsi="Times New Roman" w:cs="Times New Roman"/>
          <w:szCs w:val="24"/>
        </w:rPr>
        <w:t> </w:t>
      </w:r>
      <w:r w:rsidRPr="009D1E07">
        <w:rPr>
          <w:rFonts w:ascii="Times New Roman" w:hAnsi="Times New Roman" w:cs="Times New Roman"/>
          <w:szCs w:val="24"/>
        </w:rPr>
        <w:t xml:space="preserve">nodaļa). Mērķi nosaka pārskata periodā sasniedzamos galvenos rezultātus. Arhitektūras principi definē risinājumu arhitektūras izstrādē piemērojamās vadlīnijas ar mērķi veicināt arhitektūras komponentu </w:t>
      </w:r>
      <w:proofErr w:type="spellStart"/>
      <w:r w:rsidRPr="009D1E07">
        <w:rPr>
          <w:rFonts w:ascii="Times New Roman" w:hAnsi="Times New Roman" w:cs="Times New Roman"/>
          <w:szCs w:val="24"/>
        </w:rPr>
        <w:t>sadarbspēju</w:t>
      </w:r>
      <w:proofErr w:type="spellEnd"/>
      <w:r w:rsidRPr="009D1E07">
        <w:rPr>
          <w:rFonts w:ascii="Times New Roman" w:hAnsi="Times New Roman" w:cs="Times New Roman"/>
          <w:szCs w:val="24"/>
        </w:rPr>
        <w:t xml:space="preserve">, atbilstību labākajai praksei un sniegt atbalstu lēmumu pieņemšanai. </w:t>
      </w:r>
    </w:p>
    <w:p w14:paraId="48402E58" w14:textId="77777777" w:rsidR="000408AC" w:rsidRPr="00FE6511" w:rsidRDefault="000408AC" w:rsidP="00FE6511">
      <w:pPr>
        <w:pStyle w:val="Heading2"/>
        <w:numPr>
          <w:ilvl w:val="1"/>
          <w:numId w:val="35"/>
        </w:numPr>
        <w:spacing w:before="240" w:after="60" w:line="240" w:lineRule="auto"/>
        <w:rPr>
          <w:rFonts w:ascii="Times New Roman" w:hAnsi="Times New Roman" w:cs="Times New Roman"/>
          <w:sz w:val="28"/>
          <w:szCs w:val="28"/>
        </w:rPr>
      </w:pPr>
      <w:bookmarkStart w:id="9" w:name="_Toc148694890"/>
      <w:r w:rsidRPr="00FE6511">
        <w:rPr>
          <w:rFonts w:ascii="Times New Roman" w:hAnsi="Times New Roman" w:cs="Times New Roman"/>
          <w:sz w:val="28"/>
          <w:szCs w:val="28"/>
        </w:rPr>
        <w:t>Jomas attīstības mērķi</w:t>
      </w:r>
      <w:bookmarkEnd w:id="9"/>
    </w:p>
    <w:p w14:paraId="613ED2EA" w14:textId="77777777" w:rsidR="000408AC" w:rsidRPr="00FE6511" w:rsidRDefault="000408AC" w:rsidP="00FE6511">
      <w:pPr>
        <w:spacing w:before="120" w:after="120" w:line="276" w:lineRule="auto"/>
        <w:ind w:firstLine="357"/>
        <w:jc w:val="both"/>
        <w:rPr>
          <w:rFonts w:ascii="Times New Roman" w:hAnsi="Times New Roman" w:cs="Times New Roman"/>
          <w:szCs w:val="24"/>
        </w:rPr>
      </w:pPr>
      <w:r w:rsidRPr="00FE6511">
        <w:rPr>
          <w:rFonts w:ascii="Times New Roman" w:hAnsi="Times New Roman" w:cs="Times New Roman"/>
          <w:szCs w:val="24"/>
        </w:rPr>
        <w:t>Šajā nodaļā aplūkoti galvenie jomas attīstības mērķi 2025.-2030. gadu periodam.</w:t>
      </w:r>
    </w:p>
    <w:p w14:paraId="422E38E5" w14:textId="363ED8AE" w:rsidR="000408AC" w:rsidRPr="009D1E07" w:rsidRDefault="000408AC" w:rsidP="00FE6511">
      <w:pPr>
        <w:spacing w:before="120" w:after="0" w:line="276" w:lineRule="auto"/>
        <w:ind w:left="357"/>
        <w:jc w:val="both"/>
        <w:rPr>
          <w:rFonts w:ascii="Times New Roman" w:hAnsi="Times New Roman" w:cs="Times New Roman"/>
          <w:b/>
          <w:bCs/>
          <w:iCs/>
        </w:rPr>
      </w:pPr>
      <w:bookmarkStart w:id="10" w:name="_Hlk208546254"/>
      <w:bookmarkStart w:id="11" w:name="_Hlk208577676"/>
      <w:proofErr w:type="spellStart"/>
      <w:r w:rsidRPr="009D1E07">
        <w:rPr>
          <w:rFonts w:ascii="Times New Roman" w:hAnsi="Times New Roman" w:cs="Times New Roman"/>
          <w:b/>
          <w:bCs/>
          <w:iCs/>
        </w:rPr>
        <w:t>M1</w:t>
      </w:r>
      <w:proofErr w:type="spellEnd"/>
      <w:r w:rsidRPr="009D1E07">
        <w:rPr>
          <w:rFonts w:ascii="Times New Roman" w:hAnsi="Times New Roman" w:cs="Times New Roman"/>
          <w:b/>
          <w:bCs/>
          <w:iCs/>
        </w:rPr>
        <w:t xml:space="preserve"> – Unificēta pakalpojuma pieteikuma iesniegšanai izglītības iestādē izstrāde un publicēšana portāla Latvija.gov.lv</w:t>
      </w:r>
    </w:p>
    <w:p w14:paraId="02497386" w14:textId="77777777" w:rsidR="000408AC" w:rsidRPr="00FE6511" w:rsidRDefault="000408AC" w:rsidP="00FE6511">
      <w:pPr>
        <w:spacing w:before="120" w:after="120" w:line="276" w:lineRule="auto"/>
        <w:ind w:firstLine="357"/>
        <w:jc w:val="both"/>
        <w:rPr>
          <w:rFonts w:ascii="Times New Roman" w:hAnsi="Times New Roman" w:cs="Times New Roman"/>
          <w:szCs w:val="24"/>
        </w:rPr>
      </w:pPr>
      <w:r w:rsidRPr="00FE6511">
        <w:rPr>
          <w:rFonts w:ascii="Times New Roman" w:hAnsi="Times New Roman" w:cs="Times New Roman"/>
          <w:szCs w:val="24"/>
        </w:rPr>
        <w:t xml:space="preserve">Mērķis paredz sabiedrībai piedāvāt jauni e-pakalpojumi izglītojamo pieteikšanai pirmsskolas, vispārējās izglītības, profesionālās izglītības, profesionālās ievirzes un interešu izglītības iestādēs, kā arī </w:t>
      </w:r>
      <w:proofErr w:type="spellStart"/>
      <w:r w:rsidRPr="00FE6511">
        <w:rPr>
          <w:rFonts w:ascii="Times New Roman" w:hAnsi="Times New Roman" w:cs="Times New Roman"/>
          <w:szCs w:val="24"/>
        </w:rPr>
        <w:t>saskarne</w:t>
      </w:r>
      <w:proofErr w:type="spellEnd"/>
      <w:r w:rsidRPr="00FE6511">
        <w:rPr>
          <w:rFonts w:ascii="Times New Roman" w:hAnsi="Times New Roman" w:cs="Times New Roman"/>
          <w:szCs w:val="24"/>
        </w:rPr>
        <w:t xml:space="preserve"> papīra pieteikumu apstrādei izglītības iestādēs vai pašvaldības klientu apkalpošanas centros. E-pakalpojumi nodrošinās izglītojamo pārstāvjiem ērtu pakalpojumu pieejamību, ļaus pieteikumu iesniedzējiem samazināt pieteikuma iesniegšanā patērēto laiku. Elektroniski iesniegti pieteikumi samazinās datu apstrādei nepieciešamo laiku izglītības iestādēs. Tiks nodrošināta pieteikumu apstrādes caurskatāmība un mazināti korupcijas riski.</w:t>
      </w:r>
    </w:p>
    <w:p w14:paraId="2751B6CB" w14:textId="77777777" w:rsidR="000408AC" w:rsidRPr="009D1E07" w:rsidRDefault="000408AC" w:rsidP="00B56DBA">
      <w:pPr>
        <w:spacing w:before="120" w:after="0" w:line="276" w:lineRule="auto"/>
        <w:ind w:left="357"/>
        <w:jc w:val="both"/>
        <w:rPr>
          <w:rFonts w:ascii="Times New Roman" w:hAnsi="Times New Roman" w:cs="Times New Roman"/>
          <w:b/>
          <w:bCs/>
          <w:iCs/>
        </w:rPr>
      </w:pPr>
      <w:proofErr w:type="spellStart"/>
      <w:r w:rsidRPr="009D1E07">
        <w:rPr>
          <w:rFonts w:ascii="Times New Roman" w:hAnsi="Times New Roman" w:cs="Times New Roman"/>
          <w:b/>
          <w:bCs/>
          <w:iCs/>
        </w:rPr>
        <w:t>M2</w:t>
      </w:r>
      <w:proofErr w:type="spellEnd"/>
      <w:r w:rsidRPr="009D1E07">
        <w:rPr>
          <w:rFonts w:ascii="Times New Roman" w:hAnsi="Times New Roman" w:cs="Times New Roman"/>
          <w:b/>
          <w:bCs/>
          <w:iCs/>
        </w:rPr>
        <w:t xml:space="preserve"> - Pieteikumu pārvaldības sistēmas izstrāde pašvaldībām un izglītības iestādēm</w:t>
      </w:r>
    </w:p>
    <w:p w14:paraId="04DE47CA" w14:textId="77777777" w:rsidR="000408AC" w:rsidRPr="00B56DBA" w:rsidRDefault="000408AC" w:rsidP="00B56DBA">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Mērķis nodrošināt pašvaldībām un izglītības iestādēm pieteikumu pārvaldības sistēmu, kura samazinās pašvaldību un izglītības iestāžu darbinieku darbu pieteikumu reģistrēšanā un apstrādē. Prioritāšu risinājumi sniegs atbalstu pašvaldību un izglītības iestāžu darbiniekiem uzņemšanas sarakstu sagatavošanā. Datu imports Valsts izglītības informācijas sistēmā no Datu izplatīšanas un pārvaldības platformas (</w:t>
      </w:r>
      <w:proofErr w:type="spellStart"/>
      <w:r w:rsidRPr="00B56DBA">
        <w:rPr>
          <w:rFonts w:ascii="Times New Roman" w:hAnsi="Times New Roman" w:cs="Times New Roman"/>
          <w:szCs w:val="24"/>
        </w:rPr>
        <w:t>DAGR</w:t>
      </w:r>
      <w:proofErr w:type="spellEnd"/>
      <w:r w:rsidRPr="00B56DBA">
        <w:rPr>
          <w:rFonts w:ascii="Times New Roman" w:hAnsi="Times New Roman" w:cs="Times New Roman"/>
          <w:szCs w:val="24"/>
        </w:rPr>
        <w:t>) vai valsts nozīmes informācijas sistēmām un reģistriem (piemēram, izgūstot Fizisko personu reģistra (</w:t>
      </w:r>
      <w:proofErr w:type="spellStart"/>
      <w:r w:rsidRPr="00B56DBA">
        <w:rPr>
          <w:rFonts w:ascii="Times New Roman" w:hAnsi="Times New Roman" w:cs="Times New Roman"/>
          <w:szCs w:val="24"/>
        </w:rPr>
        <w:t>FPRIS</w:t>
      </w:r>
      <w:proofErr w:type="spellEnd"/>
      <w:r w:rsidRPr="00B56DBA">
        <w:rPr>
          <w:rFonts w:ascii="Times New Roman" w:hAnsi="Times New Roman" w:cs="Times New Roman"/>
          <w:szCs w:val="24"/>
        </w:rPr>
        <w:t xml:space="preserve">), </w:t>
      </w:r>
      <w:proofErr w:type="spellStart"/>
      <w:r w:rsidRPr="00B56DBA">
        <w:rPr>
          <w:rFonts w:ascii="Times New Roman" w:hAnsi="Times New Roman" w:cs="Times New Roman"/>
          <w:szCs w:val="24"/>
        </w:rPr>
        <w:t>VIIS</w:t>
      </w:r>
      <w:proofErr w:type="spellEnd"/>
      <w:r w:rsidRPr="00B56DBA">
        <w:rPr>
          <w:rFonts w:ascii="Times New Roman" w:hAnsi="Times New Roman" w:cs="Times New Roman"/>
          <w:szCs w:val="24"/>
        </w:rPr>
        <w:t xml:space="preserve"> vai bāriņtiesu informācijas sistēmas (</w:t>
      </w:r>
      <w:proofErr w:type="spellStart"/>
      <w:r w:rsidRPr="00B56DBA">
        <w:rPr>
          <w:rFonts w:ascii="Times New Roman" w:hAnsi="Times New Roman" w:cs="Times New Roman"/>
          <w:szCs w:val="24"/>
        </w:rPr>
        <w:t>BARIS</w:t>
      </w:r>
      <w:proofErr w:type="spellEnd"/>
      <w:r w:rsidRPr="00B56DBA">
        <w:rPr>
          <w:rFonts w:ascii="Times New Roman" w:hAnsi="Times New Roman" w:cs="Times New Roman"/>
          <w:szCs w:val="24"/>
        </w:rPr>
        <w:t xml:space="preserve">) datus) samazinās datu apstrādei nepieciešamo laiku. </w:t>
      </w:r>
    </w:p>
    <w:p w14:paraId="42D50636" w14:textId="77777777" w:rsidR="000408AC" w:rsidRPr="009D1E07" w:rsidRDefault="000408AC" w:rsidP="00B56DBA">
      <w:pPr>
        <w:spacing w:before="120" w:after="0" w:line="276" w:lineRule="auto"/>
        <w:ind w:left="357"/>
        <w:jc w:val="both"/>
        <w:rPr>
          <w:rFonts w:ascii="Times New Roman" w:hAnsi="Times New Roman" w:cs="Times New Roman"/>
          <w:b/>
          <w:bCs/>
          <w:iCs/>
        </w:rPr>
      </w:pPr>
      <w:proofErr w:type="spellStart"/>
      <w:r w:rsidRPr="009D1E07">
        <w:rPr>
          <w:rFonts w:ascii="Times New Roman" w:hAnsi="Times New Roman" w:cs="Times New Roman"/>
          <w:b/>
          <w:bCs/>
          <w:iCs/>
        </w:rPr>
        <w:t>M3</w:t>
      </w:r>
      <w:proofErr w:type="spellEnd"/>
      <w:r w:rsidRPr="009D1E07">
        <w:rPr>
          <w:rFonts w:ascii="Times New Roman" w:hAnsi="Times New Roman" w:cs="Times New Roman"/>
          <w:b/>
          <w:bCs/>
          <w:iCs/>
        </w:rPr>
        <w:t xml:space="preserve"> – Izglītības datu publicēšana Latvijas Atvērto datu portālā</w:t>
      </w:r>
    </w:p>
    <w:p w14:paraId="015C224F" w14:textId="105A622E" w:rsidR="000408AC" w:rsidRPr="00B56DBA" w:rsidRDefault="000408AC" w:rsidP="00B56DBA">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Mērķis ir sagatavot sabiedrībai jaunas publisko datu kopas (pie</w:t>
      </w:r>
      <w:r w:rsidR="00B56DBA">
        <w:rPr>
          <w:rFonts w:ascii="Times New Roman" w:hAnsi="Times New Roman" w:cs="Times New Roman"/>
          <w:szCs w:val="24"/>
        </w:rPr>
        <w:t>mēram</w:t>
      </w:r>
      <w:r w:rsidRPr="00B56DBA">
        <w:rPr>
          <w:rFonts w:ascii="Times New Roman" w:hAnsi="Times New Roman" w:cs="Times New Roman"/>
          <w:szCs w:val="24"/>
        </w:rPr>
        <w:t>, bērnu skaits rindā uz pašvaldības pirmsskolas izglītības iestādēm u.c.) un nodrošināt to pieejamību Latvijas Atvērto datu portālam, ievērojot personu datu aizsardzības prasības.</w:t>
      </w:r>
    </w:p>
    <w:p w14:paraId="0A215896" w14:textId="77777777" w:rsidR="000408AC" w:rsidRPr="009D1E07" w:rsidRDefault="000408AC" w:rsidP="00B56DBA">
      <w:pPr>
        <w:spacing w:before="120" w:after="0" w:line="276" w:lineRule="auto"/>
        <w:ind w:left="357"/>
        <w:jc w:val="both"/>
        <w:rPr>
          <w:rFonts w:ascii="Times New Roman" w:hAnsi="Times New Roman" w:cs="Times New Roman"/>
          <w:b/>
          <w:bCs/>
          <w:iCs/>
        </w:rPr>
      </w:pPr>
      <w:proofErr w:type="spellStart"/>
      <w:r w:rsidRPr="009D1E07">
        <w:rPr>
          <w:rFonts w:ascii="Times New Roman" w:hAnsi="Times New Roman" w:cs="Times New Roman"/>
          <w:b/>
          <w:bCs/>
          <w:iCs/>
        </w:rPr>
        <w:t>M4</w:t>
      </w:r>
      <w:proofErr w:type="spellEnd"/>
      <w:r w:rsidRPr="009D1E07">
        <w:rPr>
          <w:rFonts w:ascii="Times New Roman" w:hAnsi="Times New Roman" w:cs="Times New Roman"/>
          <w:b/>
          <w:bCs/>
          <w:iCs/>
        </w:rPr>
        <w:t xml:space="preserve"> -</w:t>
      </w:r>
      <w:r w:rsidRPr="00B56DBA">
        <w:rPr>
          <w:rFonts w:ascii="Times New Roman" w:hAnsi="Times New Roman" w:cs="Times New Roman"/>
          <w:b/>
          <w:bCs/>
          <w:iCs/>
        </w:rPr>
        <w:t xml:space="preserve"> V</w:t>
      </w:r>
      <w:r w:rsidRPr="009D1E07">
        <w:rPr>
          <w:rFonts w:ascii="Times New Roman" w:hAnsi="Times New Roman" w:cs="Times New Roman"/>
          <w:b/>
          <w:bCs/>
          <w:iCs/>
        </w:rPr>
        <w:t>alsts vienotā izglītību apliecinošo dokumentu reģistra izstrāde</w:t>
      </w:r>
    </w:p>
    <w:p w14:paraId="3C50340E" w14:textId="7A5998F0" w:rsidR="000408AC" w:rsidRPr="00B56DBA" w:rsidRDefault="000408AC" w:rsidP="00B56DBA">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 xml:space="preserve">Vienota izglītību apliecinošo dokumentu elektroniska reģistra izstrāde, nodrošinot tā pieejamību un samazinot slogu gan dokumentu izsniedzējiem, gan izmantotājiem. Uz reģistru tiks migrēta līdz šim uzkrātā informācija par Valsts izglītības informācijas sistēmā (turpmāk – </w:t>
      </w:r>
      <w:proofErr w:type="spellStart"/>
      <w:r w:rsidRPr="00B56DBA">
        <w:rPr>
          <w:rFonts w:ascii="Times New Roman" w:hAnsi="Times New Roman" w:cs="Times New Roman"/>
          <w:szCs w:val="24"/>
        </w:rPr>
        <w:t>VIIS</w:t>
      </w:r>
      <w:proofErr w:type="spellEnd"/>
      <w:r w:rsidRPr="00B56DBA">
        <w:rPr>
          <w:rFonts w:ascii="Times New Roman" w:hAnsi="Times New Roman" w:cs="Times New Roman"/>
          <w:szCs w:val="24"/>
        </w:rPr>
        <w:t>) reģistrētajiem personām izsniegtajiem izglītības dokumentiem un nodrošināta dokumentu sagatavošana, izsniegšana, uzskaite, uzglabāšana un pieejamība. Reģistrā turpmāk plānots, ka tiek uzkrāta ne tikai informācija par izsniegto valsts atzīto izglītības dokumentu, bet tiek izveidota iespēja sagatavot elektronisko dokumentu, ieskaitot dokumenta pielikumus. Šis risinājums novērstu nepieciešamību personai pieprasīt izglītības dokumenta atvasinājumu dokumenta oriģināla nozaudēšanas gadījumā.</w:t>
      </w:r>
      <w:r w:rsidR="00B56DBA">
        <w:rPr>
          <w:rFonts w:ascii="Times New Roman" w:hAnsi="Times New Roman" w:cs="Times New Roman"/>
          <w:szCs w:val="24"/>
        </w:rPr>
        <w:t xml:space="preserve"> </w:t>
      </w:r>
      <w:r w:rsidRPr="00B56DBA">
        <w:rPr>
          <w:rFonts w:ascii="Times New Roman" w:hAnsi="Times New Roman" w:cs="Times New Roman"/>
          <w:szCs w:val="24"/>
        </w:rPr>
        <w:t>Pašvaldību izglītības iestādēm tiks nodrošināta piekļuve dokumentu sagatavošanai vienotajā izglītību apliecinošo dokumentu reģistrā. Nākotnē paredzēts visām pašvaldību izglītības iestādēm iespēju pilnībā pāriet uz elektronisku izglītības dokumentu izsniegšanu.</w:t>
      </w:r>
    </w:p>
    <w:p w14:paraId="6BE9D473" w14:textId="5F1FB57D" w:rsidR="000408AC" w:rsidRPr="009D1E07" w:rsidRDefault="000408AC" w:rsidP="00B56DBA">
      <w:pPr>
        <w:spacing w:before="120" w:after="0" w:line="276" w:lineRule="auto"/>
        <w:ind w:left="357"/>
        <w:jc w:val="both"/>
        <w:rPr>
          <w:rFonts w:ascii="Times New Roman" w:hAnsi="Times New Roman" w:cs="Times New Roman"/>
          <w:b/>
          <w:bCs/>
          <w:iCs/>
        </w:rPr>
      </w:pPr>
      <w:proofErr w:type="spellStart"/>
      <w:r w:rsidRPr="009D1E07">
        <w:rPr>
          <w:rFonts w:ascii="Times New Roman" w:hAnsi="Times New Roman" w:cs="Times New Roman"/>
          <w:b/>
          <w:bCs/>
          <w:iCs/>
        </w:rPr>
        <w:t>M5</w:t>
      </w:r>
      <w:proofErr w:type="spellEnd"/>
      <w:r w:rsidRPr="009D1E07">
        <w:rPr>
          <w:rFonts w:ascii="Times New Roman" w:hAnsi="Times New Roman" w:cs="Times New Roman"/>
          <w:b/>
          <w:bCs/>
          <w:iCs/>
        </w:rPr>
        <w:t xml:space="preserve"> - Valsts pārbaudījumu informācijas sistēmas (turpmāk</w:t>
      </w:r>
      <w:r w:rsidR="00B56DBA">
        <w:rPr>
          <w:rFonts w:ascii="Times New Roman" w:hAnsi="Times New Roman" w:cs="Times New Roman"/>
          <w:b/>
          <w:bCs/>
          <w:iCs/>
        </w:rPr>
        <w:t xml:space="preserve"> </w:t>
      </w:r>
      <w:r w:rsidRPr="009D1E07">
        <w:rPr>
          <w:rFonts w:ascii="Times New Roman" w:hAnsi="Times New Roman" w:cs="Times New Roman"/>
          <w:b/>
          <w:bCs/>
          <w:iCs/>
        </w:rPr>
        <w:t xml:space="preserve">– </w:t>
      </w:r>
      <w:proofErr w:type="spellStart"/>
      <w:r w:rsidRPr="009D1E07">
        <w:rPr>
          <w:rFonts w:ascii="Times New Roman" w:hAnsi="Times New Roman" w:cs="Times New Roman"/>
          <w:b/>
          <w:bCs/>
          <w:iCs/>
        </w:rPr>
        <w:t>VPS</w:t>
      </w:r>
      <w:proofErr w:type="spellEnd"/>
      <w:r w:rsidRPr="009D1E07">
        <w:rPr>
          <w:rFonts w:ascii="Times New Roman" w:hAnsi="Times New Roman" w:cs="Times New Roman"/>
          <w:b/>
          <w:bCs/>
          <w:iCs/>
        </w:rPr>
        <w:t>) e-pakalpojuma "Pieteikšanās apliecības, sertifikāta vai to dublikāta saņemšanai" (EP-226) funkcionalitātes papildināšana</w:t>
      </w:r>
    </w:p>
    <w:p w14:paraId="0488380B" w14:textId="77777777" w:rsidR="000408AC" w:rsidRPr="00B56DBA" w:rsidRDefault="000408AC" w:rsidP="00B56DBA">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 xml:space="preserve">e-Pakalpojuma pilnveidošanas ar mērķi nodrošināt personai ne tikai iespēju redzēt informāciju par saviem iegūtajiem valsts atzītajiem pamatizglītību un vidējo izglītību apliecinošiem dokumentiem, bet, ja </w:t>
      </w:r>
      <w:r w:rsidRPr="00B56DBA">
        <w:rPr>
          <w:rFonts w:ascii="Times New Roman" w:hAnsi="Times New Roman" w:cs="Times New Roman"/>
          <w:szCs w:val="24"/>
        </w:rPr>
        <w:lastRenderedPageBreak/>
        <w:t>nepieciešams, arī iespēju lejupielādēt dokumenta dublikātu vai sūtīt saiti ar izglītību apliecinošo informāciju. Izstrādes gaitā tiks izvērtēta e-pakalpojuma nosaukuma maiņa.</w:t>
      </w:r>
    </w:p>
    <w:p w14:paraId="762B1F68" w14:textId="77777777" w:rsidR="000408AC" w:rsidRPr="009D1E07" w:rsidRDefault="000408AC" w:rsidP="00B56DBA">
      <w:pPr>
        <w:spacing w:before="120" w:after="0" w:line="276" w:lineRule="auto"/>
        <w:ind w:left="357"/>
        <w:jc w:val="both"/>
        <w:rPr>
          <w:rFonts w:ascii="Times New Roman" w:hAnsi="Times New Roman" w:cs="Times New Roman"/>
          <w:b/>
          <w:bCs/>
          <w:iCs/>
        </w:rPr>
      </w:pPr>
      <w:proofErr w:type="spellStart"/>
      <w:r w:rsidRPr="009D1E07">
        <w:rPr>
          <w:rFonts w:ascii="Times New Roman" w:hAnsi="Times New Roman" w:cs="Times New Roman"/>
          <w:b/>
          <w:bCs/>
          <w:iCs/>
        </w:rPr>
        <w:t>M6</w:t>
      </w:r>
      <w:proofErr w:type="spellEnd"/>
      <w:r w:rsidRPr="009D1E07">
        <w:rPr>
          <w:rFonts w:ascii="Times New Roman" w:hAnsi="Times New Roman" w:cs="Times New Roman"/>
          <w:b/>
          <w:bCs/>
          <w:iCs/>
        </w:rPr>
        <w:t xml:space="preserve"> - Studiju vadības sistēmu koplietošanas risinājumu izveide</w:t>
      </w:r>
    </w:p>
    <w:p w14:paraId="6F60C7E6" w14:textId="77777777" w:rsidR="000408AC" w:rsidRPr="00B56DBA" w:rsidRDefault="000408AC" w:rsidP="00B56DBA">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Mērķis ir izveidot studiju vadības sistēmu koplietošanas risinājumu, tai skaitā:</w:t>
      </w:r>
    </w:p>
    <w:p w14:paraId="6EE1AAC7" w14:textId="77777777" w:rsidR="000408AC" w:rsidRPr="009D1E07" w:rsidRDefault="000408AC" w:rsidP="00B56DBA">
      <w:pPr>
        <w:pStyle w:val="ListParagraph"/>
        <w:numPr>
          <w:ilvl w:val="0"/>
          <w:numId w:val="13"/>
        </w:numPr>
        <w:spacing w:before="120" w:after="120" w:line="276" w:lineRule="auto"/>
        <w:ind w:left="714" w:hanging="357"/>
        <w:jc w:val="both"/>
        <w:rPr>
          <w:rFonts w:ascii="Times New Roman" w:hAnsi="Times New Roman" w:cs="Times New Roman"/>
          <w:iCs/>
        </w:rPr>
      </w:pPr>
      <w:r w:rsidRPr="009D1E07">
        <w:rPr>
          <w:rFonts w:ascii="Times New Roman" w:hAnsi="Times New Roman" w:cs="Times New Roman"/>
          <w:iCs/>
        </w:rPr>
        <w:t>studiju programmu kataloga izveide;</w:t>
      </w:r>
    </w:p>
    <w:p w14:paraId="6261879B" w14:textId="77777777" w:rsidR="000408AC" w:rsidRPr="009D1E07" w:rsidRDefault="000408AC" w:rsidP="00B56DBA">
      <w:pPr>
        <w:pStyle w:val="ListParagraph"/>
        <w:numPr>
          <w:ilvl w:val="0"/>
          <w:numId w:val="13"/>
        </w:numPr>
        <w:spacing w:before="120" w:after="120" w:line="276" w:lineRule="auto"/>
        <w:ind w:left="714" w:hanging="357"/>
        <w:jc w:val="both"/>
        <w:rPr>
          <w:rFonts w:ascii="Times New Roman" w:hAnsi="Times New Roman" w:cs="Times New Roman"/>
          <w:iCs/>
        </w:rPr>
      </w:pPr>
      <w:r w:rsidRPr="009D1E07">
        <w:rPr>
          <w:rFonts w:ascii="Times New Roman" w:hAnsi="Times New Roman" w:cs="Times New Roman"/>
          <w:iCs/>
        </w:rPr>
        <w:t>studiju un mācību kursu kataloga izveide;</w:t>
      </w:r>
    </w:p>
    <w:p w14:paraId="529C3420" w14:textId="77777777" w:rsidR="000408AC" w:rsidRPr="009D1E07" w:rsidRDefault="000408AC" w:rsidP="00B56DBA">
      <w:pPr>
        <w:pStyle w:val="ListParagraph"/>
        <w:numPr>
          <w:ilvl w:val="0"/>
          <w:numId w:val="13"/>
        </w:numPr>
        <w:spacing w:before="120" w:after="120" w:line="276" w:lineRule="auto"/>
        <w:ind w:left="714" w:hanging="357"/>
        <w:jc w:val="both"/>
        <w:rPr>
          <w:rFonts w:ascii="Times New Roman" w:hAnsi="Times New Roman" w:cs="Times New Roman"/>
          <w:iCs/>
        </w:rPr>
      </w:pPr>
      <w:r w:rsidRPr="009D1E07">
        <w:rPr>
          <w:rFonts w:ascii="Times New Roman" w:hAnsi="Times New Roman" w:cs="Times New Roman"/>
          <w:iCs/>
        </w:rPr>
        <w:t>integrācijas risinājumi ar vienoto izglītību apliecinošo dokumentu reģistru;</w:t>
      </w:r>
    </w:p>
    <w:p w14:paraId="4D88A244" w14:textId="77777777" w:rsidR="000408AC" w:rsidRPr="009D1E07" w:rsidRDefault="000408AC" w:rsidP="00B56DBA">
      <w:pPr>
        <w:pStyle w:val="ListParagraph"/>
        <w:numPr>
          <w:ilvl w:val="0"/>
          <w:numId w:val="13"/>
        </w:numPr>
        <w:spacing w:before="120" w:after="120" w:line="276" w:lineRule="auto"/>
        <w:ind w:left="714" w:hanging="357"/>
        <w:jc w:val="both"/>
        <w:rPr>
          <w:rFonts w:ascii="Times New Roman" w:hAnsi="Times New Roman" w:cs="Times New Roman"/>
          <w:iCs/>
        </w:rPr>
      </w:pPr>
      <w:r w:rsidRPr="009D1E07">
        <w:rPr>
          <w:rFonts w:ascii="Times New Roman" w:hAnsi="Times New Roman" w:cs="Times New Roman"/>
          <w:iCs/>
        </w:rPr>
        <w:t>elektroniskas studējošās personas lietas (e-lietas) izveide.</w:t>
      </w:r>
    </w:p>
    <w:p w14:paraId="0DC5E119" w14:textId="26DF67F2" w:rsidR="000408AC" w:rsidRPr="00B56DBA" w:rsidRDefault="000408AC" w:rsidP="00B56DBA">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 xml:space="preserve">Risinājumi un pielāgojumi studiju vadības koplietošanas risinājumu integrācijai un augstākās izglītības datu apmaiņai ar valsts datu sistēmām, tai skaitā ar </w:t>
      </w:r>
      <w:proofErr w:type="spellStart"/>
      <w:r w:rsidR="00B56DBA">
        <w:rPr>
          <w:rFonts w:ascii="Times New Roman" w:hAnsi="Times New Roman" w:cs="Times New Roman"/>
          <w:szCs w:val="24"/>
        </w:rPr>
        <w:t>VIIS</w:t>
      </w:r>
      <w:proofErr w:type="spellEnd"/>
      <w:r w:rsidRPr="00B56DBA">
        <w:rPr>
          <w:rFonts w:ascii="Times New Roman" w:hAnsi="Times New Roman" w:cs="Times New Roman"/>
          <w:szCs w:val="24"/>
        </w:rPr>
        <w:t xml:space="preserve">, </w:t>
      </w:r>
      <w:proofErr w:type="spellStart"/>
      <w:r w:rsidR="00B56DBA">
        <w:rPr>
          <w:rFonts w:ascii="Times New Roman" w:hAnsi="Times New Roman" w:cs="Times New Roman"/>
          <w:szCs w:val="24"/>
        </w:rPr>
        <w:t>DAGR</w:t>
      </w:r>
      <w:proofErr w:type="spellEnd"/>
      <w:r w:rsidRPr="00B56DBA">
        <w:rPr>
          <w:rFonts w:ascii="Times New Roman" w:hAnsi="Times New Roman" w:cs="Times New Roman"/>
          <w:szCs w:val="24"/>
        </w:rPr>
        <w:t xml:space="preserve"> un Eiropas Savienības Vienoto digitālo vārteju.</w:t>
      </w:r>
    </w:p>
    <w:p w14:paraId="29FD960B" w14:textId="48DF585D" w:rsidR="000408AC" w:rsidRPr="009D1E07" w:rsidRDefault="000408AC" w:rsidP="00B56DBA">
      <w:pPr>
        <w:spacing w:before="120" w:after="0" w:line="276" w:lineRule="auto"/>
        <w:ind w:left="357"/>
        <w:jc w:val="both"/>
        <w:rPr>
          <w:rFonts w:ascii="Times New Roman" w:hAnsi="Times New Roman" w:cs="Times New Roman"/>
          <w:b/>
          <w:bCs/>
          <w:iCs/>
        </w:rPr>
      </w:pPr>
      <w:proofErr w:type="spellStart"/>
      <w:r w:rsidRPr="009D1E07">
        <w:rPr>
          <w:rFonts w:ascii="Times New Roman" w:hAnsi="Times New Roman" w:cs="Times New Roman"/>
          <w:b/>
          <w:bCs/>
          <w:iCs/>
        </w:rPr>
        <w:t>M7</w:t>
      </w:r>
      <w:proofErr w:type="spellEnd"/>
      <w:r w:rsidRPr="009D1E07">
        <w:rPr>
          <w:rFonts w:ascii="Times New Roman" w:hAnsi="Times New Roman" w:cs="Times New Roman"/>
          <w:b/>
          <w:bCs/>
          <w:iCs/>
        </w:rPr>
        <w:t xml:space="preserve"> - Vienoto atbalsta sistēmu izveide augstākās izglītības institūciju studiju procesa </w:t>
      </w:r>
      <w:proofErr w:type="spellStart"/>
      <w:r w:rsidRPr="009D1E07">
        <w:rPr>
          <w:rFonts w:ascii="Times New Roman" w:hAnsi="Times New Roman" w:cs="Times New Roman"/>
          <w:b/>
          <w:bCs/>
          <w:iCs/>
        </w:rPr>
        <w:t>digitalizācijai</w:t>
      </w:r>
      <w:proofErr w:type="spellEnd"/>
    </w:p>
    <w:p w14:paraId="0071E111" w14:textId="77777777" w:rsidR="000408AC" w:rsidRPr="00B56DBA" w:rsidRDefault="000408AC" w:rsidP="00B56DBA">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 xml:space="preserve">Vienotās atbalsta sistēmas izveide augstākās izglītības institūciju studiju procesa </w:t>
      </w:r>
      <w:proofErr w:type="spellStart"/>
      <w:r w:rsidRPr="00B56DBA">
        <w:rPr>
          <w:rFonts w:ascii="Times New Roman" w:hAnsi="Times New Roman" w:cs="Times New Roman"/>
          <w:szCs w:val="24"/>
        </w:rPr>
        <w:t>digitalizācijai</w:t>
      </w:r>
      <w:proofErr w:type="spellEnd"/>
      <w:r w:rsidRPr="00B56DBA">
        <w:rPr>
          <w:rFonts w:ascii="Times New Roman" w:hAnsi="Times New Roman" w:cs="Times New Roman"/>
          <w:szCs w:val="24"/>
        </w:rPr>
        <w:t xml:space="preserve"> mērķis nodrošināt šādas darbības:</w:t>
      </w:r>
    </w:p>
    <w:p w14:paraId="2BD3FE14" w14:textId="77777777" w:rsidR="000408AC" w:rsidRPr="009D1E07" w:rsidRDefault="000408AC" w:rsidP="00B56DBA">
      <w:pPr>
        <w:pStyle w:val="ListParagraph"/>
        <w:numPr>
          <w:ilvl w:val="0"/>
          <w:numId w:val="13"/>
        </w:numPr>
        <w:spacing w:before="120" w:after="120" w:line="276" w:lineRule="auto"/>
        <w:ind w:left="714" w:hanging="357"/>
        <w:jc w:val="both"/>
        <w:rPr>
          <w:rFonts w:ascii="Times New Roman" w:hAnsi="Times New Roman" w:cs="Times New Roman"/>
          <w:iCs/>
        </w:rPr>
      </w:pPr>
      <w:r w:rsidRPr="009D1E07">
        <w:rPr>
          <w:rFonts w:ascii="Times New Roman" w:hAnsi="Times New Roman" w:cs="Times New Roman"/>
          <w:iCs/>
        </w:rPr>
        <w:t>augstākās izglītības institūciju integrētās digitālo resursu un bibliotēku vadības sistēmas izveide dažādu informācijas resursu efektīvai izmantošanai, pārvaldībai un lietotāju pieredzes uzlabošanai;</w:t>
      </w:r>
    </w:p>
    <w:p w14:paraId="7EC701E1" w14:textId="77777777" w:rsidR="000408AC" w:rsidRPr="009D1E07" w:rsidRDefault="000408AC" w:rsidP="00B56DBA">
      <w:pPr>
        <w:pStyle w:val="ListParagraph"/>
        <w:numPr>
          <w:ilvl w:val="0"/>
          <w:numId w:val="13"/>
        </w:numPr>
        <w:spacing w:before="120" w:after="120" w:line="276" w:lineRule="auto"/>
        <w:ind w:left="714" w:hanging="357"/>
        <w:jc w:val="both"/>
        <w:rPr>
          <w:rFonts w:ascii="Times New Roman" w:hAnsi="Times New Roman" w:cs="Times New Roman"/>
          <w:iCs/>
        </w:rPr>
      </w:pPr>
      <w:r w:rsidRPr="009D1E07">
        <w:rPr>
          <w:rFonts w:ascii="Times New Roman" w:hAnsi="Times New Roman" w:cs="Times New Roman"/>
          <w:iCs/>
        </w:rPr>
        <w:t>vienotas studējošo prakses pārvaldības sistēmas izveide, nodrošinot vienotu pieeju prakšu meklēšanai, pieteikšanai un pārvaldībai;</w:t>
      </w:r>
    </w:p>
    <w:p w14:paraId="33A01E6C" w14:textId="77777777" w:rsidR="000408AC" w:rsidRPr="009D1E07" w:rsidRDefault="000408AC" w:rsidP="00B56DBA">
      <w:pPr>
        <w:pStyle w:val="ListParagraph"/>
        <w:numPr>
          <w:ilvl w:val="0"/>
          <w:numId w:val="13"/>
        </w:numPr>
        <w:spacing w:before="120" w:after="120" w:line="276" w:lineRule="auto"/>
        <w:ind w:left="714" w:hanging="357"/>
        <w:jc w:val="both"/>
        <w:rPr>
          <w:rFonts w:ascii="Times New Roman" w:hAnsi="Times New Roman" w:cs="Times New Roman"/>
          <w:iCs/>
        </w:rPr>
      </w:pPr>
      <w:r w:rsidRPr="009D1E07">
        <w:rPr>
          <w:rFonts w:ascii="Times New Roman" w:hAnsi="Times New Roman" w:cs="Times New Roman"/>
          <w:iCs/>
        </w:rPr>
        <w:t>studiju procesa novērtēšanas sistēmas izveide, tai skaitā novērtējuma anketu satura veidošana, nodrošinot savlaicīgu atgriezenisko saiti studiju procesa un kvalitātes nepārtrauktai uzlabošanai;</w:t>
      </w:r>
    </w:p>
    <w:p w14:paraId="20BBD2E7" w14:textId="77777777" w:rsidR="000408AC" w:rsidRPr="009D1E07" w:rsidRDefault="000408AC" w:rsidP="00B56DBA">
      <w:pPr>
        <w:pStyle w:val="ListParagraph"/>
        <w:numPr>
          <w:ilvl w:val="0"/>
          <w:numId w:val="13"/>
        </w:numPr>
        <w:spacing w:before="120" w:after="120" w:line="276" w:lineRule="auto"/>
        <w:ind w:left="714" w:hanging="357"/>
        <w:jc w:val="both"/>
        <w:rPr>
          <w:rFonts w:ascii="Times New Roman" w:hAnsi="Times New Roman" w:cs="Times New Roman"/>
          <w:iCs/>
        </w:rPr>
      </w:pPr>
      <w:r w:rsidRPr="009D1E07">
        <w:rPr>
          <w:rFonts w:ascii="Times New Roman" w:hAnsi="Times New Roman" w:cs="Times New Roman"/>
          <w:iCs/>
        </w:rPr>
        <w:t>personas datu izmantošanas piekrišanas pārvaldības sistēmas izveide studējošo pētījumu veikšanai, nodrošinot skaidru un pārredzamu informāciju par datu apstrādes procesiem, veicinot dalībnieku informētību.</w:t>
      </w:r>
    </w:p>
    <w:p w14:paraId="0FA5C2E8" w14:textId="77777777" w:rsidR="000408AC" w:rsidRPr="009D1E07" w:rsidRDefault="000408AC" w:rsidP="00B56DBA">
      <w:pPr>
        <w:spacing w:before="120" w:after="0" w:line="276" w:lineRule="auto"/>
        <w:ind w:left="357"/>
        <w:jc w:val="both"/>
        <w:rPr>
          <w:rFonts w:ascii="Times New Roman" w:hAnsi="Times New Roman" w:cs="Times New Roman"/>
          <w:b/>
          <w:bCs/>
          <w:iCs/>
        </w:rPr>
      </w:pPr>
      <w:proofErr w:type="spellStart"/>
      <w:r w:rsidRPr="009D1E07">
        <w:rPr>
          <w:rFonts w:ascii="Times New Roman" w:hAnsi="Times New Roman" w:cs="Times New Roman"/>
          <w:b/>
          <w:bCs/>
          <w:iCs/>
        </w:rPr>
        <w:t>M8</w:t>
      </w:r>
      <w:proofErr w:type="spellEnd"/>
      <w:r w:rsidRPr="009D1E07">
        <w:rPr>
          <w:rFonts w:ascii="Times New Roman" w:hAnsi="Times New Roman" w:cs="Times New Roman"/>
          <w:b/>
          <w:bCs/>
          <w:iCs/>
        </w:rPr>
        <w:t xml:space="preserve"> - Izglītības kvalitātes monitoringa sistēmas izveide izglītības kvalitātes attīstībai</w:t>
      </w:r>
    </w:p>
    <w:p w14:paraId="6532F2BB" w14:textId="77777777" w:rsidR="000408AC" w:rsidRPr="00B56DBA" w:rsidRDefault="000408AC" w:rsidP="00B56DBA">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Mērķis ir izveidot izglītības kvalitātes monitoringa sistēmu izglītības kvalitātes attīstībai, kas balstās uz statistiskās informācijas, salīdzinošo izglītības pētījumu rezultātu, valsts līmeņa izglītojamo sasniegumu un citu izglītības iestāžu darba rezultātus raksturojošu rādītāju mērīšanu un analīzi, centralizēto eksāmenu rezultātu analīzi un akreditācijas un licencēšanas, kā arī pedagogu darbības kvalitātes novērtēšanas informācijas izmantošanu un analīzi, ievērojot vidējā termiņā un ilgtermiņā sasniedzamos nozares stratēģiskos mērķus un rezultātus. Sistēmā tiks apkopota informācija par visiem izglītības līmeņiem (pirmskolas izglītība, pamatizglītība, vidējā izglītība un augstākā izglītība) un veidiem (vispārējā izglītība, profesionālā izglītība, augstākā izglītība un pieaugušo izglītība). Izglītības kvalitātes vērtēšanas monitorings vienotā sistēmā apvienos jau pastāvošās izglītības kvalitātes komponentes, kā izglītojamo sasniegumi, pedagogu un izglītības iestāžu vadītāju darba vērtējums, informācija par licencētajām un akreditētajām izglītības programmām, ar attiecīgās izglītības pakāpes un veida izglītojamo mācību mērķiem un absolventu rezultātiem, kas noteikti izglītības standartos.</w:t>
      </w:r>
    </w:p>
    <w:p w14:paraId="2AA1F8C6" w14:textId="77777777" w:rsidR="000408AC" w:rsidRPr="009D1E07" w:rsidRDefault="000408AC" w:rsidP="00B56DBA">
      <w:pPr>
        <w:spacing w:before="120" w:after="0" w:line="276" w:lineRule="auto"/>
        <w:ind w:left="357"/>
        <w:jc w:val="both"/>
        <w:rPr>
          <w:rFonts w:ascii="Times New Roman" w:hAnsi="Times New Roman" w:cs="Times New Roman"/>
          <w:b/>
          <w:bCs/>
          <w:iCs/>
        </w:rPr>
      </w:pPr>
      <w:proofErr w:type="spellStart"/>
      <w:r w:rsidRPr="009D1E07">
        <w:rPr>
          <w:rFonts w:ascii="Times New Roman" w:hAnsi="Times New Roman" w:cs="Times New Roman"/>
          <w:b/>
          <w:bCs/>
          <w:iCs/>
        </w:rPr>
        <w:t>M9</w:t>
      </w:r>
      <w:proofErr w:type="spellEnd"/>
      <w:r w:rsidRPr="009D1E07">
        <w:rPr>
          <w:rFonts w:ascii="Times New Roman" w:hAnsi="Times New Roman" w:cs="Times New Roman"/>
          <w:b/>
          <w:bCs/>
          <w:iCs/>
        </w:rPr>
        <w:t xml:space="preserve"> - Augstskolu studiju vides modernizācija</w:t>
      </w:r>
    </w:p>
    <w:p w14:paraId="22D1972D" w14:textId="4ACA4990" w:rsidR="000408AC" w:rsidRPr="00B56DBA" w:rsidRDefault="000408AC" w:rsidP="00B56DBA">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 xml:space="preserve">Mērķis ir nodrošināt augstākās izglītības iestāžu – augstskolu un koledžu – </w:t>
      </w:r>
      <w:proofErr w:type="spellStart"/>
      <w:r w:rsidRPr="00B56DBA">
        <w:rPr>
          <w:rFonts w:ascii="Times New Roman" w:hAnsi="Times New Roman" w:cs="Times New Roman"/>
          <w:szCs w:val="24"/>
        </w:rPr>
        <w:t>STEAM</w:t>
      </w:r>
      <w:proofErr w:type="spellEnd"/>
      <w:r w:rsidRPr="00B56DBA">
        <w:rPr>
          <w:rFonts w:ascii="Times New Roman" w:hAnsi="Times New Roman" w:cs="Times New Roman"/>
          <w:szCs w:val="24"/>
        </w:rPr>
        <w:t xml:space="preserve"> (</w:t>
      </w:r>
      <w:proofErr w:type="spellStart"/>
      <w:r w:rsidRPr="00B56DBA">
        <w:rPr>
          <w:rFonts w:ascii="Times New Roman" w:hAnsi="Times New Roman" w:cs="Times New Roman"/>
          <w:szCs w:val="24"/>
        </w:rPr>
        <w:t>Science</w:t>
      </w:r>
      <w:proofErr w:type="spellEnd"/>
      <w:r w:rsidRPr="00B56DBA">
        <w:rPr>
          <w:rFonts w:ascii="Times New Roman" w:hAnsi="Times New Roman" w:cs="Times New Roman"/>
          <w:szCs w:val="24"/>
        </w:rPr>
        <w:t xml:space="preserve">, </w:t>
      </w:r>
      <w:proofErr w:type="spellStart"/>
      <w:r w:rsidRPr="00B56DBA">
        <w:rPr>
          <w:rFonts w:ascii="Times New Roman" w:hAnsi="Times New Roman" w:cs="Times New Roman"/>
          <w:szCs w:val="24"/>
        </w:rPr>
        <w:t>Technology</w:t>
      </w:r>
      <w:proofErr w:type="spellEnd"/>
      <w:r w:rsidRPr="00B56DBA">
        <w:rPr>
          <w:rFonts w:ascii="Times New Roman" w:hAnsi="Times New Roman" w:cs="Times New Roman"/>
          <w:szCs w:val="24"/>
        </w:rPr>
        <w:t xml:space="preserve">, Engineering, Arts </w:t>
      </w:r>
      <w:proofErr w:type="spellStart"/>
      <w:r w:rsidRPr="00B56DBA">
        <w:rPr>
          <w:rFonts w:ascii="Times New Roman" w:hAnsi="Times New Roman" w:cs="Times New Roman"/>
          <w:szCs w:val="24"/>
        </w:rPr>
        <w:t>and</w:t>
      </w:r>
      <w:proofErr w:type="spellEnd"/>
      <w:r w:rsidRPr="00B56DBA">
        <w:rPr>
          <w:rFonts w:ascii="Times New Roman" w:hAnsi="Times New Roman" w:cs="Times New Roman"/>
          <w:szCs w:val="24"/>
        </w:rPr>
        <w:t xml:space="preserve"> </w:t>
      </w:r>
      <w:proofErr w:type="spellStart"/>
      <w:r w:rsidRPr="00B56DBA">
        <w:rPr>
          <w:rFonts w:ascii="Times New Roman" w:hAnsi="Times New Roman" w:cs="Times New Roman"/>
          <w:szCs w:val="24"/>
        </w:rPr>
        <w:t>Mathematics</w:t>
      </w:r>
      <w:proofErr w:type="spellEnd"/>
      <w:r w:rsidR="00B56DBA">
        <w:rPr>
          <w:rFonts w:ascii="Times New Roman" w:hAnsi="Times New Roman" w:cs="Times New Roman"/>
          <w:szCs w:val="24"/>
        </w:rPr>
        <w:t xml:space="preserve"> </w:t>
      </w:r>
      <w:r w:rsidRPr="00B56DBA">
        <w:rPr>
          <w:rFonts w:ascii="Times New Roman" w:hAnsi="Times New Roman" w:cs="Times New Roman"/>
          <w:szCs w:val="24"/>
        </w:rPr>
        <w:t>– zinātne, tehnoloģijas, inženierzinātnes, mākslas, matemātika), tai skaitā radošo industriju un medicīnas (turpmāk –</w:t>
      </w:r>
      <w:r w:rsidR="00B56DBA">
        <w:rPr>
          <w:rFonts w:ascii="Times New Roman" w:hAnsi="Times New Roman" w:cs="Times New Roman"/>
          <w:szCs w:val="24"/>
        </w:rPr>
        <w:t xml:space="preserve"> </w:t>
      </w:r>
      <w:proofErr w:type="spellStart"/>
      <w:r w:rsidRPr="00B56DBA">
        <w:rPr>
          <w:rFonts w:ascii="Times New Roman" w:hAnsi="Times New Roman" w:cs="Times New Roman"/>
          <w:szCs w:val="24"/>
        </w:rPr>
        <w:t>STEAM</w:t>
      </w:r>
      <w:proofErr w:type="spellEnd"/>
      <w:r w:rsidRPr="00B56DBA">
        <w:rPr>
          <w:rFonts w:ascii="Times New Roman" w:hAnsi="Times New Roman" w:cs="Times New Roman"/>
          <w:szCs w:val="24"/>
        </w:rPr>
        <w:t xml:space="preserve">), studiju vides modernizēšanu un industrijai atbilstošu tehnoloģiju ieviešanu studiju procesā. Modernizācijas plānošanai ir paredzēts izmantot konkursu, sadalot modernizācijas procesu vairākos posmos. Modernizācijas procesa ietvaros ir plānots izmantot </w:t>
      </w:r>
      <w:proofErr w:type="spellStart"/>
      <w:r w:rsidRPr="00B56DBA">
        <w:rPr>
          <w:rFonts w:ascii="Times New Roman" w:hAnsi="Times New Roman" w:cs="Times New Roman"/>
          <w:szCs w:val="24"/>
        </w:rPr>
        <w:t>VIIS</w:t>
      </w:r>
      <w:proofErr w:type="spellEnd"/>
      <w:r w:rsidRPr="00B56DBA">
        <w:rPr>
          <w:rFonts w:ascii="Times New Roman" w:hAnsi="Times New Roman" w:cs="Times New Roman"/>
          <w:szCs w:val="24"/>
        </w:rPr>
        <w:t xml:space="preserve"> un </w:t>
      </w:r>
      <w:proofErr w:type="spellStart"/>
      <w:r w:rsidRPr="00B56DBA">
        <w:rPr>
          <w:rFonts w:ascii="Times New Roman" w:hAnsi="Times New Roman" w:cs="Times New Roman"/>
          <w:szCs w:val="24"/>
        </w:rPr>
        <w:t>DAGR</w:t>
      </w:r>
      <w:proofErr w:type="spellEnd"/>
      <w:r w:rsidRPr="00B56DBA">
        <w:rPr>
          <w:rFonts w:ascii="Times New Roman" w:hAnsi="Times New Roman" w:cs="Times New Roman"/>
          <w:szCs w:val="24"/>
        </w:rPr>
        <w:t>.</w:t>
      </w:r>
    </w:p>
    <w:p w14:paraId="5DA16B9E" w14:textId="77777777" w:rsidR="000408AC" w:rsidRPr="00B56DBA" w:rsidRDefault="000408AC" w:rsidP="00B56DBA">
      <w:pPr>
        <w:spacing w:before="120" w:after="120" w:line="276" w:lineRule="auto"/>
        <w:ind w:firstLine="357"/>
        <w:jc w:val="both"/>
        <w:rPr>
          <w:rFonts w:ascii="Times New Roman" w:hAnsi="Times New Roman" w:cs="Times New Roman"/>
          <w:szCs w:val="24"/>
        </w:rPr>
      </w:pPr>
    </w:p>
    <w:p w14:paraId="14AA772D" w14:textId="77777777" w:rsidR="000408AC" w:rsidRPr="009D1E07" w:rsidRDefault="000408AC" w:rsidP="00B56DBA">
      <w:pPr>
        <w:spacing w:before="120" w:after="0" w:line="276" w:lineRule="auto"/>
        <w:ind w:left="357"/>
        <w:jc w:val="both"/>
        <w:rPr>
          <w:rFonts w:ascii="Times New Roman" w:hAnsi="Times New Roman" w:cs="Times New Roman"/>
          <w:b/>
          <w:bCs/>
          <w:iCs/>
        </w:rPr>
      </w:pPr>
      <w:proofErr w:type="spellStart"/>
      <w:r w:rsidRPr="009D1E07">
        <w:rPr>
          <w:rFonts w:ascii="Times New Roman" w:hAnsi="Times New Roman" w:cs="Times New Roman"/>
          <w:b/>
          <w:bCs/>
          <w:iCs/>
        </w:rPr>
        <w:lastRenderedPageBreak/>
        <w:t>M10</w:t>
      </w:r>
      <w:proofErr w:type="spellEnd"/>
      <w:r w:rsidRPr="009D1E07">
        <w:rPr>
          <w:rFonts w:ascii="Times New Roman" w:hAnsi="Times New Roman" w:cs="Times New Roman"/>
          <w:b/>
          <w:bCs/>
          <w:iCs/>
        </w:rPr>
        <w:t xml:space="preserve"> - Cikliskas institucionālās akreditācijas ieviešana izglītībā</w:t>
      </w:r>
    </w:p>
    <w:p w14:paraId="6AAAA69A" w14:textId="77777777" w:rsidR="000408AC" w:rsidRPr="00B56DBA" w:rsidRDefault="000408AC" w:rsidP="00B56DBA">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Mērķis ir nodrošināt atbalstu pārejai uz augstskolu un koledžu ciklisku institucionālo akreditāciju augstākās izglītības kvalitātes uzlabošanai. Pārejas atbalsta ietvaros paredzēta:</w:t>
      </w:r>
    </w:p>
    <w:p w14:paraId="2FC6570F" w14:textId="77777777" w:rsidR="000408AC" w:rsidRPr="009D1E07" w:rsidRDefault="000408AC" w:rsidP="00B56DBA">
      <w:pPr>
        <w:pStyle w:val="ListParagraph"/>
        <w:numPr>
          <w:ilvl w:val="0"/>
          <w:numId w:val="13"/>
        </w:numPr>
        <w:spacing w:before="120" w:after="120" w:line="276" w:lineRule="auto"/>
        <w:ind w:left="714" w:hanging="357"/>
        <w:jc w:val="both"/>
        <w:rPr>
          <w:rFonts w:ascii="Times New Roman" w:hAnsi="Times New Roman" w:cs="Times New Roman"/>
          <w:iCs/>
        </w:rPr>
      </w:pPr>
      <w:r w:rsidRPr="009D1E07">
        <w:rPr>
          <w:rFonts w:ascii="Times New Roman" w:hAnsi="Times New Roman" w:cs="Times New Roman"/>
          <w:iCs/>
        </w:rPr>
        <w:t>cikliskas institucionālās akreditācijas ieviešanai nepieciešamās normatīvās un informatīvās bāzes sagatavošana (priekšlikumi, metodikas, vadlīnijas);</w:t>
      </w:r>
    </w:p>
    <w:p w14:paraId="6706B09D" w14:textId="2A3C1D5F" w:rsidR="000408AC" w:rsidRPr="009D1E07" w:rsidRDefault="000408AC" w:rsidP="00B56DBA">
      <w:pPr>
        <w:pStyle w:val="ListParagraph"/>
        <w:numPr>
          <w:ilvl w:val="0"/>
          <w:numId w:val="13"/>
        </w:numPr>
        <w:spacing w:before="120" w:after="120" w:line="276" w:lineRule="auto"/>
        <w:ind w:left="714" w:hanging="357"/>
        <w:jc w:val="both"/>
        <w:rPr>
          <w:rFonts w:ascii="Times New Roman" w:hAnsi="Times New Roman" w:cs="Times New Roman"/>
          <w:iCs/>
        </w:rPr>
      </w:pPr>
      <w:r w:rsidRPr="009D1E07">
        <w:rPr>
          <w:rFonts w:ascii="Times New Roman" w:hAnsi="Times New Roman" w:cs="Times New Roman"/>
          <w:iCs/>
        </w:rPr>
        <w:t xml:space="preserve">akreditācijas aģentūras e-platformas funkcionalitātes papildināšana un pilnveide (simulācijas), tai skaitā nodrošinot akreditācijas procesam nepieciešamo datu apmaiņu ar </w:t>
      </w:r>
      <w:proofErr w:type="spellStart"/>
      <w:r w:rsidR="00B56DBA">
        <w:rPr>
          <w:rFonts w:ascii="Times New Roman" w:hAnsi="Times New Roman" w:cs="Times New Roman"/>
          <w:iCs/>
        </w:rPr>
        <w:t>VIIS</w:t>
      </w:r>
      <w:proofErr w:type="spellEnd"/>
      <w:r w:rsidRPr="009D1E07">
        <w:rPr>
          <w:rFonts w:ascii="Times New Roman" w:hAnsi="Times New Roman" w:cs="Times New Roman"/>
          <w:iCs/>
        </w:rPr>
        <w:t xml:space="preserve"> un </w:t>
      </w:r>
      <w:proofErr w:type="spellStart"/>
      <w:r w:rsidR="00B56DBA">
        <w:rPr>
          <w:rFonts w:ascii="Times New Roman" w:hAnsi="Times New Roman" w:cs="Times New Roman"/>
          <w:iCs/>
        </w:rPr>
        <w:t>NZDIS</w:t>
      </w:r>
      <w:proofErr w:type="spellEnd"/>
      <w:r w:rsidRPr="009D1E07">
        <w:rPr>
          <w:rFonts w:ascii="Times New Roman" w:hAnsi="Times New Roman" w:cs="Times New Roman"/>
          <w:iCs/>
        </w:rPr>
        <w:t>;</w:t>
      </w:r>
    </w:p>
    <w:p w14:paraId="06B272E5" w14:textId="77777777" w:rsidR="000408AC" w:rsidRPr="009D1E07" w:rsidRDefault="000408AC" w:rsidP="00B56DBA">
      <w:pPr>
        <w:pStyle w:val="ListParagraph"/>
        <w:numPr>
          <w:ilvl w:val="0"/>
          <w:numId w:val="13"/>
        </w:numPr>
        <w:spacing w:before="120" w:after="120" w:line="276" w:lineRule="auto"/>
        <w:ind w:left="714" w:hanging="357"/>
        <w:jc w:val="both"/>
        <w:rPr>
          <w:rFonts w:ascii="Times New Roman" w:hAnsi="Times New Roman" w:cs="Times New Roman"/>
          <w:iCs/>
        </w:rPr>
      </w:pPr>
      <w:r w:rsidRPr="009D1E07">
        <w:rPr>
          <w:rFonts w:ascii="Times New Roman" w:hAnsi="Times New Roman" w:cs="Times New Roman"/>
          <w:iCs/>
        </w:rPr>
        <w:t xml:space="preserve">cikliskas institucionālās akreditācijas aprobācija, tai skaitā </w:t>
      </w:r>
      <w:proofErr w:type="spellStart"/>
      <w:r w:rsidRPr="009D1E07">
        <w:rPr>
          <w:rFonts w:ascii="Times New Roman" w:hAnsi="Times New Roman" w:cs="Times New Roman"/>
          <w:iCs/>
        </w:rPr>
        <w:t>pilotakreditāciju</w:t>
      </w:r>
      <w:proofErr w:type="spellEnd"/>
      <w:r w:rsidRPr="009D1E07">
        <w:rPr>
          <w:rFonts w:ascii="Times New Roman" w:hAnsi="Times New Roman" w:cs="Times New Roman"/>
          <w:iCs/>
        </w:rPr>
        <w:t xml:space="preserve"> īstenošana;</w:t>
      </w:r>
    </w:p>
    <w:p w14:paraId="06EE7856" w14:textId="77777777" w:rsidR="000408AC" w:rsidRPr="009D1E07" w:rsidRDefault="000408AC" w:rsidP="00B56DBA">
      <w:pPr>
        <w:pStyle w:val="ListParagraph"/>
        <w:numPr>
          <w:ilvl w:val="0"/>
          <w:numId w:val="13"/>
        </w:numPr>
        <w:spacing w:before="120" w:after="120" w:line="276" w:lineRule="auto"/>
        <w:ind w:left="714" w:hanging="357"/>
        <w:jc w:val="both"/>
        <w:rPr>
          <w:rFonts w:ascii="Times New Roman" w:hAnsi="Times New Roman" w:cs="Times New Roman"/>
          <w:iCs/>
        </w:rPr>
      </w:pPr>
      <w:r w:rsidRPr="009D1E07">
        <w:rPr>
          <w:rFonts w:ascii="Times New Roman" w:hAnsi="Times New Roman" w:cs="Times New Roman"/>
          <w:iCs/>
        </w:rPr>
        <w:t>akreditācijas ekspertu, akreditācijas aģentūras un augstskolu darbinieku mācības institucionālās akreditācijas nodrošināšanai;</w:t>
      </w:r>
    </w:p>
    <w:p w14:paraId="058B371D" w14:textId="77777777" w:rsidR="000408AC" w:rsidRPr="009D1E07" w:rsidRDefault="000408AC" w:rsidP="00B56DBA">
      <w:pPr>
        <w:pStyle w:val="ListParagraph"/>
        <w:numPr>
          <w:ilvl w:val="0"/>
          <w:numId w:val="13"/>
        </w:numPr>
        <w:spacing w:before="120" w:after="120" w:line="276" w:lineRule="auto"/>
        <w:ind w:left="714" w:hanging="357"/>
        <w:jc w:val="both"/>
        <w:rPr>
          <w:rFonts w:ascii="Times New Roman" w:hAnsi="Times New Roman" w:cs="Times New Roman"/>
          <w:iCs/>
        </w:rPr>
      </w:pPr>
      <w:r w:rsidRPr="009D1E07">
        <w:rPr>
          <w:rFonts w:ascii="Times New Roman" w:hAnsi="Times New Roman" w:cs="Times New Roman"/>
          <w:iCs/>
        </w:rPr>
        <w:t>atbalsta pasākumi augstskolu kvalitātes sistēmas pilnveidei.</w:t>
      </w:r>
    </w:p>
    <w:p w14:paraId="23B06719" w14:textId="77777777" w:rsidR="000408AC" w:rsidRPr="009D1E07" w:rsidRDefault="000408AC" w:rsidP="00B56DBA">
      <w:pPr>
        <w:spacing w:before="120" w:after="0" w:line="276" w:lineRule="auto"/>
        <w:ind w:left="357"/>
        <w:jc w:val="both"/>
        <w:rPr>
          <w:rFonts w:ascii="Times New Roman" w:hAnsi="Times New Roman" w:cs="Times New Roman"/>
          <w:b/>
          <w:bCs/>
          <w:iCs/>
        </w:rPr>
      </w:pPr>
      <w:proofErr w:type="spellStart"/>
      <w:r w:rsidRPr="009D1E07">
        <w:rPr>
          <w:rFonts w:ascii="Times New Roman" w:hAnsi="Times New Roman" w:cs="Times New Roman"/>
          <w:b/>
          <w:bCs/>
          <w:iCs/>
        </w:rPr>
        <w:t>M11</w:t>
      </w:r>
      <w:proofErr w:type="spellEnd"/>
      <w:r w:rsidRPr="009D1E07">
        <w:rPr>
          <w:rFonts w:ascii="Times New Roman" w:hAnsi="Times New Roman" w:cs="Times New Roman"/>
          <w:b/>
          <w:bCs/>
          <w:iCs/>
        </w:rPr>
        <w:t xml:space="preserve"> – Individuālo mācību kontu pieejas attīstība</w:t>
      </w:r>
    </w:p>
    <w:p w14:paraId="416FFBE7" w14:textId="68F94FF5" w:rsidR="000408AC" w:rsidRPr="00B56DBA" w:rsidRDefault="000408AC" w:rsidP="00B56DBA">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 xml:space="preserve">Mērķis veidot pieejamākas un personalizētākas mācību iespējas pieaugušajiem, kā arī veicināt efektīvu izglītības pārvaldību un precīzu rezultātu vadību </w:t>
      </w:r>
      <w:proofErr w:type="spellStart"/>
      <w:r w:rsidRPr="00B56DBA">
        <w:rPr>
          <w:rFonts w:ascii="Times New Roman" w:hAnsi="Times New Roman" w:cs="Times New Roman"/>
          <w:szCs w:val="24"/>
        </w:rPr>
        <w:t>cilvēkkapitāla</w:t>
      </w:r>
      <w:proofErr w:type="spellEnd"/>
      <w:r w:rsidRPr="00B56DBA">
        <w:rPr>
          <w:rFonts w:ascii="Times New Roman" w:hAnsi="Times New Roman" w:cs="Times New Roman"/>
          <w:szCs w:val="24"/>
        </w:rPr>
        <w:t xml:space="preserve"> politikas īstenošanai, Latvijā tiks uzsākts individuālo mācību kontu pieejas pilotprojekts – atbalsta nodrošināšanu digitālo prasmju mācībām un saistītajiem pakalpojumiem klātienē un attālinātu mācību formā. Lai stiprinātu iedzīvotāju konkurenci darba tirgū, mācības norisināsies digitālo prasmju jomā. </w:t>
      </w:r>
    </w:p>
    <w:p w14:paraId="5B529ADE" w14:textId="4F83113B" w:rsidR="000408AC" w:rsidRPr="009D1E07" w:rsidRDefault="000408AC" w:rsidP="5EC290F8">
      <w:pPr>
        <w:spacing w:before="120" w:after="0" w:line="276" w:lineRule="auto"/>
        <w:ind w:left="357"/>
        <w:jc w:val="both"/>
        <w:rPr>
          <w:rFonts w:ascii="Times New Roman" w:hAnsi="Times New Roman" w:cs="Times New Roman"/>
          <w:b/>
          <w:bCs/>
        </w:rPr>
      </w:pPr>
      <w:r w:rsidRPr="5EC290F8">
        <w:rPr>
          <w:rFonts w:ascii="Times New Roman" w:hAnsi="Times New Roman" w:cs="Times New Roman"/>
          <w:b/>
          <w:bCs/>
        </w:rPr>
        <w:t xml:space="preserve">M12 – Ilgtermiņā lietojamo sistēmu migrācija no vairākiem jomas datu centriem uz </w:t>
      </w:r>
      <w:proofErr w:type="spellStart"/>
      <w:r w:rsidR="00E81C37">
        <w:rPr>
          <w:rFonts w:ascii="Times New Roman" w:hAnsi="Times New Roman" w:cs="Times New Roman"/>
          <w:b/>
          <w:bCs/>
        </w:rPr>
        <w:t>federēto</w:t>
      </w:r>
      <w:proofErr w:type="spellEnd"/>
      <w:r w:rsidRPr="5EC290F8">
        <w:rPr>
          <w:rFonts w:ascii="Times New Roman" w:hAnsi="Times New Roman" w:cs="Times New Roman"/>
          <w:b/>
          <w:bCs/>
        </w:rPr>
        <w:t xml:space="preserve"> mākoņa datu centru</w:t>
      </w:r>
    </w:p>
    <w:p w14:paraId="0B0C2985" w14:textId="326365B4" w:rsidR="000408AC" w:rsidRPr="00B56DBA" w:rsidRDefault="000408AC" w:rsidP="5EC290F8">
      <w:pPr>
        <w:spacing w:before="120" w:after="120" w:line="276" w:lineRule="auto"/>
        <w:ind w:firstLine="357"/>
        <w:jc w:val="both"/>
        <w:rPr>
          <w:rFonts w:ascii="Times New Roman" w:hAnsi="Times New Roman" w:cs="Times New Roman"/>
        </w:rPr>
      </w:pPr>
      <w:r w:rsidRPr="5EC290F8">
        <w:rPr>
          <w:rFonts w:ascii="Times New Roman" w:hAnsi="Times New Roman" w:cs="Times New Roman"/>
        </w:rPr>
        <w:t xml:space="preserve">Mērķis ir īstenot ilgtermiņā lietojamo sistēmu migrāciju no vairākiem jomas datu centriem uz </w:t>
      </w:r>
      <w:proofErr w:type="spellStart"/>
      <w:r w:rsidR="00E81C37">
        <w:rPr>
          <w:rFonts w:ascii="Times New Roman" w:hAnsi="Times New Roman" w:cs="Times New Roman"/>
        </w:rPr>
        <w:t>federēto</w:t>
      </w:r>
      <w:proofErr w:type="spellEnd"/>
      <w:r w:rsidRPr="5EC290F8">
        <w:rPr>
          <w:rFonts w:ascii="Times New Roman" w:hAnsi="Times New Roman" w:cs="Times New Roman"/>
        </w:rPr>
        <w:t xml:space="preserve"> mākoņa datu centru. Izņēmums varētu būt tikai sistēmas, kuru migrācija nav ekonomiski attaisnojama, jo sistēmu plānots ievērojami modernizēt (šādos gadījumos migrācija termiņš var tikt pagarināts līdz modernizācijas noslēgumam) vai sistēmu plānots tuvākajā laikā likvidēt.</w:t>
      </w:r>
    </w:p>
    <w:p w14:paraId="0AC2D6AC" w14:textId="3F7D4797" w:rsidR="000408AC" w:rsidRPr="00B56DBA" w:rsidRDefault="000408AC" w:rsidP="00B56DBA">
      <w:pPr>
        <w:spacing w:before="120" w:after="0" w:line="276" w:lineRule="auto"/>
        <w:ind w:left="357"/>
        <w:jc w:val="both"/>
        <w:rPr>
          <w:rFonts w:ascii="Times New Roman" w:hAnsi="Times New Roman" w:cs="Times New Roman"/>
          <w:b/>
          <w:bCs/>
          <w:iCs/>
        </w:rPr>
      </w:pPr>
      <w:proofErr w:type="spellStart"/>
      <w:r w:rsidRPr="009D1E07">
        <w:rPr>
          <w:rFonts w:ascii="Times New Roman" w:hAnsi="Times New Roman" w:cs="Times New Roman"/>
          <w:b/>
          <w:bCs/>
          <w:iCs/>
        </w:rPr>
        <w:t>M13</w:t>
      </w:r>
      <w:proofErr w:type="spellEnd"/>
      <w:r w:rsidRPr="009D1E07">
        <w:rPr>
          <w:rFonts w:ascii="Times New Roman" w:hAnsi="Times New Roman" w:cs="Times New Roman"/>
          <w:b/>
          <w:bCs/>
          <w:iCs/>
        </w:rPr>
        <w:t xml:space="preserve"> - Vienotās datu struktūras izmantošana visos jomas risinājumos</w:t>
      </w:r>
    </w:p>
    <w:p w14:paraId="250813CC" w14:textId="443040AD" w:rsidR="000408AC" w:rsidRPr="00B56DBA" w:rsidRDefault="000408AC" w:rsidP="00B56DBA">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 xml:space="preserve">Mērķis ir, ņemot par pamatu </w:t>
      </w:r>
      <w:proofErr w:type="spellStart"/>
      <w:r w:rsidRPr="00B56DBA">
        <w:rPr>
          <w:rFonts w:ascii="Times New Roman" w:hAnsi="Times New Roman" w:cs="Times New Roman"/>
          <w:szCs w:val="24"/>
        </w:rPr>
        <w:t>VIIS</w:t>
      </w:r>
      <w:proofErr w:type="spellEnd"/>
      <w:r w:rsidRPr="00B56DBA">
        <w:rPr>
          <w:rFonts w:ascii="Times New Roman" w:hAnsi="Times New Roman" w:cs="Times New Roman"/>
          <w:szCs w:val="24"/>
        </w:rPr>
        <w:t xml:space="preserve"> diplomu reģistra un citu valsts nozīmes reģistru datu struktūru, izveidot vienotu jomas datu struktūru, kura būtu izmantojama visās turpmāk izstrādājamas un pilnveidojamas sistēmās un e-pakalpojumos.</w:t>
      </w:r>
    </w:p>
    <w:p w14:paraId="41EC405E" w14:textId="77777777" w:rsidR="000408AC" w:rsidRPr="009D1E07" w:rsidRDefault="000408AC" w:rsidP="00B56DBA">
      <w:pPr>
        <w:spacing w:before="120" w:after="0" w:line="276" w:lineRule="auto"/>
        <w:ind w:left="357"/>
        <w:jc w:val="both"/>
        <w:rPr>
          <w:rFonts w:ascii="Times New Roman" w:hAnsi="Times New Roman" w:cs="Times New Roman"/>
          <w:b/>
          <w:bCs/>
          <w:iCs/>
        </w:rPr>
      </w:pPr>
      <w:proofErr w:type="spellStart"/>
      <w:r w:rsidRPr="009D1E07">
        <w:rPr>
          <w:rFonts w:ascii="Times New Roman" w:hAnsi="Times New Roman" w:cs="Times New Roman"/>
          <w:b/>
          <w:bCs/>
          <w:iCs/>
        </w:rPr>
        <w:t>M14</w:t>
      </w:r>
      <w:proofErr w:type="spellEnd"/>
      <w:r w:rsidRPr="009D1E07">
        <w:rPr>
          <w:rFonts w:ascii="Times New Roman" w:hAnsi="Times New Roman" w:cs="Times New Roman"/>
          <w:b/>
          <w:bCs/>
          <w:iCs/>
        </w:rPr>
        <w:t xml:space="preserve"> – Sadarbības nostiprināšana ar privāto sistēmu pārziņiem</w:t>
      </w:r>
    </w:p>
    <w:p w14:paraId="1F6E2606" w14:textId="09EECEDB" w:rsidR="000408AC" w:rsidRDefault="000408AC" w:rsidP="00F07552">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Mērķis ir izveidot ilgstošu un produktīvu sadarbību starp jomas publiskajām un privātajām sistēmām, sinhronizējot pilnveidošanas aktivitātes, kā arī veidojot datu apmaiņas starp sistēmām, gadījumos, kad tādas būtu noderīgas un uzlabotu sistēmu lietojamību</w:t>
      </w:r>
      <w:r w:rsidR="000509A5">
        <w:rPr>
          <w:rFonts w:ascii="Times New Roman" w:hAnsi="Times New Roman" w:cs="Times New Roman"/>
          <w:szCs w:val="24"/>
        </w:rPr>
        <w:t>.</w:t>
      </w:r>
    </w:p>
    <w:p w14:paraId="2F4D4B92" w14:textId="4A42B123" w:rsidR="00F07552" w:rsidRDefault="00DF508B" w:rsidP="00F07552">
      <w:pPr>
        <w:spacing w:before="120" w:after="120" w:line="276" w:lineRule="auto"/>
        <w:ind w:firstLine="357"/>
        <w:jc w:val="both"/>
        <w:rPr>
          <w:rFonts w:ascii="Times New Roman" w:hAnsi="Times New Roman" w:cs="Times New Roman"/>
          <w:b/>
          <w:bCs/>
          <w:szCs w:val="24"/>
        </w:rPr>
      </w:pPr>
      <w:proofErr w:type="spellStart"/>
      <w:r w:rsidRPr="003A6402">
        <w:rPr>
          <w:rFonts w:ascii="Times New Roman" w:hAnsi="Times New Roman" w:cs="Times New Roman"/>
          <w:b/>
          <w:bCs/>
          <w:szCs w:val="24"/>
        </w:rPr>
        <w:t>M15</w:t>
      </w:r>
      <w:proofErr w:type="spellEnd"/>
      <w:r w:rsidRPr="003A6402">
        <w:rPr>
          <w:rFonts w:ascii="Times New Roman" w:hAnsi="Times New Roman" w:cs="Times New Roman"/>
          <w:b/>
          <w:bCs/>
          <w:szCs w:val="24"/>
        </w:rPr>
        <w:t xml:space="preserve">- Nacionālā sporta </w:t>
      </w:r>
      <w:r w:rsidR="003A6402" w:rsidRPr="003A6402">
        <w:rPr>
          <w:rFonts w:ascii="Times New Roman" w:hAnsi="Times New Roman" w:cs="Times New Roman"/>
          <w:b/>
          <w:bCs/>
          <w:szCs w:val="24"/>
        </w:rPr>
        <w:t>reģistra digitālās sporta platformas izveide un attīstība</w:t>
      </w:r>
    </w:p>
    <w:p w14:paraId="3B995B63" w14:textId="24849B29" w:rsidR="003A6402" w:rsidRDefault="001C0FE5" w:rsidP="00F07552">
      <w:pPr>
        <w:spacing w:before="120" w:after="120" w:line="276" w:lineRule="auto"/>
        <w:ind w:firstLine="357"/>
        <w:jc w:val="both"/>
        <w:rPr>
          <w:rFonts w:ascii="Times New Roman" w:hAnsi="Times New Roman" w:cs="Times New Roman"/>
        </w:rPr>
      </w:pPr>
      <w:r>
        <w:rPr>
          <w:rFonts w:ascii="Times New Roman" w:hAnsi="Times New Roman" w:cs="Times New Roman"/>
        </w:rPr>
        <w:t>Mērķis</w:t>
      </w:r>
      <w:r w:rsidR="007270C5">
        <w:rPr>
          <w:rFonts w:ascii="Times New Roman" w:hAnsi="Times New Roman" w:cs="Times New Roman"/>
        </w:rPr>
        <w:t xml:space="preserve"> ir i</w:t>
      </w:r>
      <w:r w:rsidR="00271465" w:rsidRPr="00271465">
        <w:rPr>
          <w:rFonts w:ascii="Times New Roman" w:hAnsi="Times New Roman" w:cs="Times New Roman"/>
        </w:rPr>
        <w:t>zveidot modernu, drošu un savietojamu nacionāla līmeņa sporta reģistra digitālo platformu, kas nodrošina kvalitatīvu sporta jomas datu uzskaiti, apriti un atkārtotu izmantošanu valsts un pašvaldību funkciju īstenošanai, sporta politikas plānošanai, finansējuma efektīvai pārvaldībai, kā arī rada iespējas datu izmantošanai privātajā sektorā un inovāciju attīstībai.</w:t>
      </w:r>
    </w:p>
    <w:p w14:paraId="139CFAB9" w14:textId="07A0832D" w:rsidR="007270C5" w:rsidRDefault="007270C5" w:rsidP="00F07552">
      <w:pPr>
        <w:spacing w:before="120" w:after="120" w:line="276" w:lineRule="auto"/>
        <w:ind w:firstLine="357"/>
        <w:jc w:val="both"/>
        <w:rPr>
          <w:rFonts w:ascii="Times New Roman" w:hAnsi="Times New Roman" w:cs="Times New Roman"/>
          <w:b/>
          <w:bCs/>
        </w:rPr>
      </w:pPr>
      <w:proofErr w:type="spellStart"/>
      <w:r w:rsidRPr="00C27583">
        <w:rPr>
          <w:rFonts w:ascii="Times New Roman" w:hAnsi="Times New Roman" w:cs="Times New Roman"/>
          <w:b/>
          <w:bCs/>
        </w:rPr>
        <w:t>M16</w:t>
      </w:r>
      <w:proofErr w:type="spellEnd"/>
      <w:r w:rsidRPr="00C27583">
        <w:rPr>
          <w:rFonts w:ascii="Times New Roman" w:hAnsi="Times New Roman" w:cs="Times New Roman"/>
          <w:b/>
          <w:bCs/>
        </w:rPr>
        <w:t>-</w:t>
      </w:r>
      <w:r w:rsidR="00756C72" w:rsidRPr="00C27583">
        <w:rPr>
          <w:rFonts w:ascii="Times New Roman" w:hAnsi="Times New Roman" w:cs="Times New Roman"/>
          <w:b/>
          <w:bCs/>
        </w:rPr>
        <w:t xml:space="preserve"> </w:t>
      </w:r>
      <w:r w:rsidR="000C284C">
        <w:rPr>
          <w:rFonts w:ascii="Times New Roman" w:hAnsi="Times New Roman" w:cs="Times New Roman"/>
          <w:b/>
          <w:bCs/>
        </w:rPr>
        <w:t>LZP</w:t>
      </w:r>
      <w:r w:rsidR="00CE6BB6" w:rsidRPr="00C27583">
        <w:rPr>
          <w:rFonts w:ascii="Times New Roman" w:hAnsi="Times New Roman" w:cs="Times New Roman"/>
          <w:b/>
          <w:bCs/>
        </w:rPr>
        <w:t xml:space="preserve"> administrēto projektu </w:t>
      </w:r>
      <w:r w:rsidR="00296C2E" w:rsidRPr="00C27583">
        <w:rPr>
          <w:rFonts w:ascii="Times New Roman" w:hAnsi="Times New Roman" w:cs="Times New Roman"/>
          <w:b/>
          <w:bCs/>
        </w:rPr>
        <w:t>informācijas sistēmas</w:t>
      </w:r>
      <w:r w:rsidR="0027771C">
        <w:rPr>
          <w:rFonts w:ascii="Times New Roman" w:hAnsi="Times New Roman" w:cs="Times New Roman"/>
          <w:b/>
          <w:bCs/>
        </w:rPr>
        <w:t xml:space="preserve"> attīstība</w:t>
      </w:r>
    </w:p>
    <w:p w14:paraId="38C660AF" w14:textId="1B1C424D" w:rsidR="00961FC0" w:rsidRPr="009C10A8" w:rsidRDefault="000C284C" w:rsidP="009C10A8">
      <w:pPr>
        <w:ind w:firstLine="426"/>
        <w:jc w:val="both"/>
        <w:rPr>
          <w:rFonts w:ascii="Times New Roman" w:hAnsi="Times New Roman" w:cs="Times New Roman"/>
        </w:rPr>
      </w:pPr>
      <w:r w:rsidRPr="009C10A8">
        <w:rPr>
          <w:rFonts w:ascii="Times New Roman" w:hAnsi="Times New Roman" w:cs="Times New Roman"/>
        </w:rPr>
        <w:t xml:space="preserve">Mērķis ir nodrošināt LZP ar Eiropas Savienības un Latvijas Republikas tiesību aktu prasībām atbilstošu, mūsdienīgu, </w:t>
      </w:r>
      <w:proofErr w:type="spellStart"/>
      <w:r w:rsidRPr="009C10A8">
        <w:rPr>
          <w:rFonts w:ascii="Times New Roman" w:hAnsi="Times New Roman" w:cs="Times New Roman"/>
        </w:rPr>
        <w:t>kiberdrošu</w:t>
      </w:r>
      <w:proofErr w:type="spellEnd"/>
      <w:r w:rsidRPr="009C10A8">
        <w:rPr>
          <w:rFonts w:ascii="Times New Roman" w:hAnsi="Times New Roman" w:cs="Times New Roman"/>
        </w:rPr>
        <w:t xml:space="preserve">, lietotājiem ērtu un efektīvu informācijas sistēmu, lai </w:t>
      </w:r>
      <w:r w:rsidR="008E6A41" w:rsidRPr="009C10A8">
        <w:rPr>
          <w:rFonts w:ascii="Times New Roman" w:hAnsi="Times New Roman" w:cs="Times New Roman"/>
        </w:rPr>
        <w:t>nodrošinātu</w:t>
      </w:r>
      <w:r w:rsidRPr="009C10A8">
        <w:rPr>
          <w:rFonts w:ascii="Times New Roman" w:hAnsi="Times New Roman" w:cs="Times New Roman"/>
        </w:rPr>
        <w:t xml:space="preserve"> pilnībā </w:t>
      </w:r>
      <w:r w:rsidR="00E81C37" w:rsidRPr="009C10A8">
        <w:rPr>
          <w:rFonts w:ascii="Times New Roman" w:hAnsi="Times New Roman" w:cs="Times New Roman"/>
        </w:rPr>
        <w:t>digitālu</w:t>
      </w:r>
      <w:r w:rsidRPr="009C10A8">
        <w:rPr>
          <w:rFonts w:ascii="Times New Roman" w:hAnsi="Times New Roman" w:cs="Times New Roman"/>
        </w:rPr>
        <w:t xml:space="preserve"> LZP pārvaldībā esošo nacionālo un starptautisko pētniecības programmu pētījumu projektu pārvaldību.</w:t>
      </w:r>
    </w:p>
    <w:p w14:paraId="65BE0997" w14:textId="77777777" w:rsidR="00B46DE9" w:rsidRDefault="00961FC0" w:rsidP="009D56E3">
      <w:pPr>
        <w:ind w:firstLine="284"/>
        <w:jc w:val="both"/>
        <w:rPr>
          <w:rFonts w:ascii="Times New Roman" w:eastAsia="Times New Roman" w:hAnsi="Times New Roman" w:cs="Times New Roman"/>
          <w:b/>
          <w:bCs/>
          <w:lang w:eastAsia="lv-LV"/>
        </w:rPr>
      </w:pPr>
      <w:proofErr w:type="spellStart"/>
      <w:r w:rsidRPr="00B46DE9">
        <w:rPr>
          <w:rFonts w:ascii="Times New Roman" w:hAnsi="Times New Roman" w:cs="Times New Roman"/>
          <w:b/>
          <w:bCs/>
        </w:rPr>
        <w:t>M17</w:t>
      </w:r>
      <w:proofErr w:type="spellEnd"/>
      <w:r w:rsidRPr="00B46DE9">
        <w:rPr>
          <w:rFonts w:ascii="Times New Roman" w:hAnsi="Times New Roman" w:cs="Times New Roman"/>
          <w:b/>
          <w:bCs/>
        </w:rPr>
        <w:t xml:space="preserve">- </w:t>
      </w:r>
      <w:r w:rsidR="00B46DE9" w:rsidRPr="00B46DE9">
        <w:rPr>
          <w:rFonts w:ascii="Times New Roman" w:eastAsia="Times New Roman" w:hAnsi="Times New Roman" w:cs="Times New Roman"/>
          <w:b/>
          <w:bCs/>
          <w:lang w:eastAsia="lv-LV"/>
        </w:rPr>
        <w:t>Valsts valodas moduļa izveide STARS platformā, t.sk. diagnosticējošā testa pakalpojuma nodrošināšana, un integrācija ar citām sistēmām datu apmaiņai</w:t>
      </w:r>
    </w:p>
    <w:p w14:paraId="7D494F43" w14:textId="281F9DFE" w:rsidR="009D56E3" w:rsidRDefault="009D56E3" w:rsidP="009D56E3">
      <w:pPr>
        <w:ind w:firstLine="426"/>
        <w:jc w:val="both"/>
        <w:rPr>
          <w:rFonts w:ascii="Times New Roman" w:hAnsi="Times New Roman" w:cs="Times New Roman"/>
        </w:rPr>
      </w:pPr>
      <w:r w:rsidRPr="009D56E3">
        <w:rPr>
          <w:rFonts w:ascii="Times New Roman" w:eastAsia="Times New Roman" w:hAnsi="Times New Roman" w:cs="Times New Roman"/>
        </w:rPr>
        <w:lastRenderedPageBreak/>
        <w:t xml:space="preserve">Mērķis ir </w:t>
      </w:r>
      <w:r w:rsidR="00A04EDD" w:rsidRPr="009D56E3">
        <w:rPr>
          <w:rFonts w:ascii="Times New Roman" w:eastAsia="Times New Roman" w:hAnsi="Times New Roman" w:cs="Times New Roman"/>
          <w:kern w:val="0"/>
          <w:lang w:eastAsia="lv-LV"/>
          <w14:ligatures w14:val="none"/>
        </w:rPr>
        <w:t xml:space="preserve">izveidot </w:t>
      </w:r>
      <w:r w:rsidRPr="009D56E3">
        <w:rPr>
          <w:rFonts w:ascii="Times New Roman" w:eastAsia="Times New Roman" w:hAnsi="Times New Roman" w:cs="Times New Roman"/>
        </w:rPr>
        <w:t xml:space="preserve">pieaugušo prasmju pārvaldības platformā STARS latviešu valodas kā </w:t>
      </w:r>
      <w:r w:rsidR="00B866C0">
        <w:rPr>
          <w:rFonts w:ascii="Times New Roman" w:eastAsia="Times New Roman" w:hAnsi="Times New Roman" w:cs="Times New Roman"/>
        </w:rPr>
        <w:t>valsts</w:t>
      </w:r>
      <w:r w:rsidR="00C14D24">
        <w:rPr>
          <w:rFonts w:ascii="Times New Roman" w:eastAsia="Times New Roman" w:hAnsi="Times New Roman" w:cs="Times New Roman"/>
        </w:rPr>
        <w:t xml:space="preserve"> </w:t>
      </w:r>
      <w:r w:rsidRPr="009D56E3">
        <w:rPr>
          <w:rFonts w:ascii="Times New Roman" w:eastAsia="Times New Roman" w:hAnsi="Times New Roman" w:cs="Times New Roman"/>
        </w:rPr>
        <w:t xml:space="preserve">valodas apguves moduli, lai novērstu </w:t>
      </w:r>
      <w:r w:rsidRPr="009D56E3">
        <w:rPr>
          <w:rFonts w:ascii="Times New Roman" w:hAnsi="Times New Roman" w:cs="Times New Roman"/>
        </w:rPr>
        <w:t>institucionālo un kompetenču sadrumstalotību valsts valodas politikas jomā un padarītu vienkāršāku un pieejamāku latviešu valodas mācību pieaugušajiem un valsts valodas prasmes pārbaudes pakalpojuma saņemšanu cilvēkam.</w:t>
      </w:r>
    </w:p>
    <w:p w14:paraId="12CAAAE4" w14:textId="0179486C" w:rsidR="00250ADA" w:rsidRPr="00DA591D" w:rsidRDefault="00250ADA" w:rsidP="009D56E3">
      <w:pPr>
        <w:ind w:firstLine="426"/>
        <w:jc w:val="both"/>
        <w:rPr>
          <w:rFonts w:ascii="Times New Roman" w:hAnsi="Times New Roman" w:cs="Times New Roman"/>
          <w:b/>
          <w:bCs/>
        </w:rPr>
      </w:pPr>
      <w:proofErr w:type="spellStart"/>
      <w:r w:rsidRPr="00DA591D">
        <w:rPr>
          <w:rFonts w:ascii="Times New Roman" w:hAnsi="Times New Roman" w:cs="Times New Roman"/>
          <w:b/>
          <w:bCs/>
        </w:rPr>
        <w:t>M18</w:t>
      </w:r>
      <w:proofErr w:type="spellEnd"/>
      <w:r w:rsidRPr="00DA591D">
        <w:rPr>
          <w:rFonts w:ascii="Times New Roman" w:hAnsi="Times New Roman" w:cs="Times New Roman"/>
          <w:b/>
          <w:bCs/>
        </w:rPr>
        <w:t xml:space="preserve">- </w:t>
      </w:r>
      <w:r w:rsidR="00DA591D" w:rsidRPr="00DA591D">
        <w:rPr>
          <w:rFonts w:ascii="Times New Roman" w:hAnsi="Times New Roman" w:cs="Times New Roman"/>
          <w:b/>
          <w:bCs/>
        </w:rPr>
        <w:t>Izglītības un Zinātnes m</w:t>
      </w:r>
      <w:r w:rsidRPr="00DA591D">
        <w:rPr>
          <w:rFonts w:ascii="Times New Roman" w:hAnsi="Times New Roman" w:cs="Times New Roman"/>
          <w:b/>
          <w:bCs/>
        </w:rPr>
        <w:t xml:space="preserve">ākslīgā intelekta </w:t>
      </w:r>
      <w:r w:rsidR="00DA591D" w:rsidRPr="00DA591D">
        <w:rPr>
          <w:rFonts w:ascii="Times New Roman" w:hAnsi="Times New Roman" w:cs="Times New Roman"/>
          <w:b/>
          <w:bCs/>
        </w:rPr>
        <w:t>platforma</w:t>
      </w:r>
    </w:p>
    <w:p w14:paraId="2D3D29DD" w14:textId="732882D0" w:rsidR="0027771C" w:rsidRPr="00697918" w:rsidRDefault="00E81C37" w:rsidP="00697918">
      <w:pPr>
        <w:ind w:firstLine="426"/>
        <w:jc w:val="both"/>
        <w:rPr>
          <w:rFonts w:ascii="Times New Roman" w:eastAsia="Times New Roman" w:hAnsi="Times New Roman" w:cs="Times New Roman"/>
          <w:b/>
          <w:bCs/>
          <w:lang w:eastAsia="lv-LV"/>
        </w:rPr>
      </w:pPr>
      <w:r>
        <w:rPr>
          <w:rFonts w:ascii="Times New Roman" w:hAnsi="Times New Roman" w:cs="Times New Roman"/>
        </w:rPr>
        <w:t>Mērķis</w:t>
      </w:r>
      <w:r w:rsidR="000D1F51">
        <w:rPr>
          <w:rFonts w:ascii="Times New Roman" w:hAnsi="Times New Roman" w:cs="Times New Roman"/>
        </w:rPr>
        <w:t xml:space="preserve"> ir </w:t>
      </w:r>
      <w:r w:rsidR="00C34A45">
        <w:rPr>
          <w:rFonts w:ascii="Times New Roman" w:hAnsi="Times New Roman" w:cs="Times New Roman"/>
        </w:rPr>
        <w:t>n</w:t>
      </w:r>
      <w:r w:rsidR="00CE3918" w:rsidRPr="000D1F51">
        <w:rPr>
          <w:rFonts w:ascii="Times New Roman" w:hAnsi="Times New Roman" w:cs="Times New Roman"/>
        </w:rPr>
        <w:t>odrošināt</w:t>
      </w:r>
      <w:r w:rsidR="00F43F8D">
        <w:rPr>
          <w:rFonts w:ascii="Times New Roman" w:hAnsi="Times New Roman" w:cs="Times New Roman"/>
        </w:rPr>
        <w:t xml:space="preserve"> </w:t>
      </w:r>
      <w:r w:rsidR="00D87676">
        <w:rPr>
          <w:rFonts w:ascii="Times New Roman" w:hAnsi="Times New Roman" w:cs="Times New Roman"/>
        </w:rPr>
        <w:t>MI</w:t>
      </w:r>
      <w:r w:rsidR="00CE3918" w:rsidRPr="000D1F51">
        <w:rPr>
          <w:rFonts w:ascii="Times New Roman" w:hAnsi="Times New Roman" w:cs="Times New Roman"/>
        </w:rPr>
        <w:t xml:space="preserve"> rīku</w:t>
      </w:r>
      <w:r w:rsidR="00140335">
        <w:rPr>
          <w:rFonts w:ascii="Times New Roman" w:hAnsi="Times New Roman" w:cs="Times New Roman"/>
        </w:rPr>
        <w:t>,</w:t>
      </w:r>
      <w:r w:rsidR="00CE3918" w:rsidRPr="000D1F51">
        <w:rPr>
          <w:rFonts w:ascii="Times New Roman" w:hAnsi="Times New Roman" w:cs="Times New Roman"/>
        </w:rPr>
        <w:t xml:space="preserve"> infrastruktūras</w:t>
      </w:r>
      <w:r w:rsidR="00140335">
        <w:rPr>
          <w:rFonts w:ascii="Times New Roman" w:hAnsi="Times New Roman" w:cs="Times New Roman"/>
        </w:rPr>
        <w:t xml:space="preserve">, </w:t>
      </w:r>
      <w:r w:rsidR="00140335" w:rsidRPr="000D1F51">
        <w:rPr>
          <w:rFonts w:ascii="Times New Roman" w:hAnsi="Times New Roman" w:cs="Times New Roman"/>
        </w:rPr>
        <w:t>satura</w:t>
      </w:r>
      <w:r w:rsidR="00140335">
        <w:rPr>
          <w:rFonts w:ascii="Times New Roman" w:hAnsi="Times New Roman" w:cs="Times New Roman"/>
        </w:rPr>
        <w:t xml:space="preserve"> un</w:t>
      </w:r>
      <w:r w:rsidR="00140335" w:rsidRPr="000D1F51">
        <w:rPr>
          <w:rFonts w:ascii="Times New Roman" w:hAnsi="Times New Roman" w:cs="Times New Roman"/>
        </w:rPr>
        <w:t xml:space="preserve"> datu</w:t>
      </w:r>
      <w:r w:rsidR="00CE3918" w:rsidRPr="000D1F51">
        <w:rPr>
          <w:rFonts w:ascii="Times New Roman" w:hAnsi="Times New Roman" w:cs="Times New Roman"/>
        </w:rPr>
        <w:t xml:space="preserve"> pieejamību</w:t>
      </w:r>
      <w:r w:rsidR="00140335">
        <w:rPr>
          <w:rFonts w:ascii="Times New Roman" w:hAnsi="Times New Roman" w:cs="Times New Roman"/>
        </w:rPr>
        <w:t xml:space="preserve"> un </w:t>
      </w:r>
      <w:r w:rsidR="00CE3918" w:rsidRPr="000D1F51">
        <w:rPr>
          <w:rFonts w:ascii="Times New Roman" w:hAnsi="Times New Roman" w:cs="Times New Roman"/>
        </w:rPr>
        <w:t>iespēju izmantošan</w:t>
      </w:r>
      <w:r w:rsidR="00C93D9D">
        <w:rPr>
          <w:rFonts w:ascii="Times New Roman" w:hAnsi="Times New Roman" w:cs="Times New Roman"/>
        </w:rPr>
        <w:t>u</w:t>
      </w:r>
      <w:r w:rsidR="00CE3918" w:rsidRPr="000D1F51">
        <w:rPr>
          <w:rFonts w:ascii="Times New Roman" w:hAnsi="Times New Roman" w:cs="Times New Roman"/>
        </w:rPr>
        <w:t xml:space="preserve"> izglītībā un zinātnē, veicinot plašāku MI pielietojumu attīstību</w:t>
      </w:r>
      <w:r w:rsidR="005076FB">
        <w:rPr>
          <w:rFonts w:ascii="Times New Roman" w:hAnsi="Times New Roman" w:cs="Times New Roman"/>
        </w:rPr>
        <w:t>,</w:t>
      </w:r>
      <w:r w:rsidR="00CE3918" w:rsidRPr="000D1F51">
        <w:rPr>
          <w:rFonts w:ascii="Times New Roman" w:hAnsi="Times New Roman" w:cs="Times New Roman"/>
        </w:rPr>
        <w:t xml:space="preserve"> un īstenojot integrētu pieeju, </w:t>
      </w:r>
      <w:r w:rsidR="001713D5">
        <w:rPr>
          <w:rFonts w:ascii="Times New Roman" w:hAnsi="Times New Roman" w:cs="Times New Roman"/>
        </w:rPr>
        <w:t>nodrošināt</w:t>
      </w:r>
      <w:r w:rsidR="00CE3918" w:rsidRPr="000D1F51">
        <w:rPr>
          <w:rFonts w:ascii="Times New Roman" w:hAnsi="Times New Roman" w:cs="Times New Roman"/>
        </w:rPr>
        <w:t xml:space="preserve"> lietotājam pieejam</w:t>
      </w:r>
      <w:r w:rsidR="001713D5">
        <w:rPr>
          <w:rFonts w:ascii="Times New Roman" w:hAnsi="Times New Roman" w:cs="Times New Roman"/>
        </w:rPr>
        <w:t>us</w:t>
      </w:r>
      <w:r w:rsidR="00CE3918" w:rsidRPr="000D1F51">
        <w:rPr>
          <w:rFonts w:ascii="Times New Roman" w:hAnsi="Times New Roman" w:cs="Times New Roman"/>
        </w:rPr>
        <w:t xml:space="preserve"> resurs</w:t>
      </w:r>
      <w:r w:rsidR="001713D5">
        <w:rPr>
          <w:rFonts w:ascii="Times New Roman" w:hAnsi="Times New Roman" w:cs="Times New Roman"/>
        </w:rPr>
        <w:t>us</w:t>
      </w:r>
      <w:r w:rsidR="00CE3918" w:rsidRPr="000D1F51">
        <w:rPr>
          <w:rFonts w:ascii="Times New Roman" w:hAnsi="Times New Roman" w:cs="Times New Roman"/>
        </w:rPr>
        <w:t xml:space="preserve"> un rīk</w:t>
      </w:r>
      <w:r w:rsidR="001713D5">
        <w:rPr>
          <w:rFonts w:ascii="Times New Roman" w:hAnsi="Times New Roman" w:cs="Times New Roman"/>
        </w:rPr>
        <w:t>us</w:t>
      </w:r>
      <w:r w:rsidR="00CE3918" w:rsidRPr="000D1F51">
        <w:rPr>
          <w:rFonts w:ascii="Times New Roman" w:hAnsi="Times New Roman" w:cs="Times New Roman"/>
        </w:rPr>
        <w:t xml:space="preserve"> vienuviet.</w:t>
      </w:r>
    </w:p>
    <w:p w14:paraId="6328632C" w14:textId="77777777" w:rsidR="000408AC" w:rsidRPr="00B56DBA" w:rsidRDefault="000408AC" w:rsidP="00B56DBA">
      <w:pPr>
        <w:pStyle w:val="Heading2"/>
        <w:numPr>
          <w:ilvl w:val="1"/>
          <w:numId w:val="35"/>
        </w:numPr>
        <w:spacing w:before="240" w:after="60" w:line="240" w:lineRule="auto"/>
        <w:rPr>
          <w:rFonts w:ascii="Times New Roman" w:hAnsi="Times New Roman" w:cs="Times New Roman"/>
          <w:sz w:val="28"/>
          <w:szCs w:val="28"/>
        </w:rPr>
      </w:pPr>
      <w:bookmarkStart w:id="12" w:name="_Toc148694891"/>
      <w:bookmarkEnd w:id="10"/>
      <w:bookmarkEnd w:id="11"/>
      <w:r w:rsidRPr="00B56DBA">
        <w:rPr>
          <w:rFonts w:ascii="Times New Roman" w:hAnsi="Times New Roman" w:cs="Times New Roman"/>
          <w:sz w:val="28"/>
          <w:szCs w:val="28"/>
        </w:rPr>
        <w:t>Jomas attīstības principi</w:t>
      </w:r>
      <w:bookmarkEnd w:id="12"/>
    </w:p>
    <w:p w14:paraId="73245962" w14:textId="71361048" w:rsidR="000408AC" w:rsidRPr="00B56DBA" w:rsidRDefault="000408AC" w:rsidP="00B56DBA">
      <w:pPr>
        <w:spacing w:before="120" w:after="120" w:line="276" w:lineRule="auto"/>
        <w:ind w:firstLine="357"/>
        <w:jc w:val="both"/>
        <w:rPr>
          <w:rFonts w:ascii="Times New Roman" w:hAnsi="Times New Roman" w:cs="Times New Roman"/>
          <w:szCs w:val="24"/>
        </w:rPr>
      </w:pPr>
      <w:r w:rsidRPr="00B56DBA">
        <w:rPr>
          <w:rFonts w:ascii="Times New Roman" w:hAnsi="Times New Roman" w:cs="Times New Roman"/>
          <w:szCs w:val="24"/>
        </w:rPr>
        <w:t xml:space="preserve">Mērķu īstenošanai definēti vairāki nacionāla mēroga attīstības principi, kas ir definēti šīs </w:t>
      </w:r>
      <w:proofErr w:type="spellStart"/>
      <w:r w:rsidRPr="00B56DBA">
        <w:rPr>
          <w:rFonts w:ascii="Times New Roman" w:hAnsi="Times New Roman" w:cs="Times New Roman"/>
          <w:szCs w:val="24"/>
        </w:rPr>
        <w:t>mērķarhitektūras</w:t>
      </w:r>
      <w:proofErr w:type="spellEnd"/>
      <w:r w:rsidRPr="00B56DBA">
        <w:rPr>
          <w:rFonts w:ascii="Times New Roman" w:hAnsi="Times New Roman" w:cs="Times New Roman"/>
          <w:szCs w:val="24"/>
        </w:rPr>
        <w:t xml:space="preserve"> 1.4.</w:t>
      </w:r>
      <w:r w:rsidR="000509A5">
        <w:rPr>
          <w:rFonts w:ascii="Times New Roman" w:hAnsi="Times New Roman" w:cs="Times New Roman"/>
          <w:szCs w:val="24"/>
        </w:rPr>
        <w:t> </w:t>
      </w:r>
      <w:r w:rsidRPr="00B56DBA">
        <w:rPr>
          <w:rFonts w:ascii="Times New Roman" w:hAnsi="Times New Roman" w:cs="Times New Roman"/>
          <w:szCs w:val="24"/>
        </w:rPr>
        <w:t xml:space="preserve">sadaļā uzskaitītājos dokumentos, kā arī Ministru kabinetā apstiprinātājos projektos. Principi ir izmantojami jomas/nozaru risinājumu un projektu attīstības plānošanai un risinājumu arhitektūras izveidei. Principi balstīti uz valsts </w:t>
      </w:r>
      <w:proofErr w:type="spellStart"/>
      <w:r w:rsidRPr="00B56DBA">
        <w:rPr>
          <w:rFonts w:ascii="Times New Roman" w:hAnsi="Times New Roman" w:cs="Times New Roman"/>
          <w:szCs w:val="24"/>
        </w:rPr>
        <w:t>IKT</w:t>
      </w:r>
      <w:proofErr w:type="spellEnd"/>
      <w:r w:rsidRPr="00B56DBA">
        <w:rPr>
          <w:rFonts w:ascii="Times New Roman" w:hAnsi="Times New Roman" w:cs="Times New Roman"/>
          <w:szCs w:val="24"/>
        </w:rPr>
        <w:t xml:space="preserve"> arhitektūras vadlīnijām</w:t>
      </w:r>
      <w:r w:rsidRPr="000509A5">
        <w:rPr>
          <w:rFonts w:ascii="Times New Roman" w:hAnsi="Times New Roman" w:cs="Times New Roman"/>
          <w:szCs w:val="24"/>
          <w:vertAlign w:val="superscript"/>
        </w:rPr>
        <w:footnoteReference w:id="1"/>
      </w:r>
      <w:r w:rsidRPr="00B56DBA">
        <w:rPr>
          <w:rFonts w:ascii="Times New Roman" w:hAnsi="Times New Roman" w:cs="Times New Roman"/>
          <w:szCs w:val="24"/>
        </w:rPr>
        <w:t xml:space="preserve">, Eiropas </w:t>
      </w:r>
      <w:proofErr w:type="spellStart"/>
      <w:r w:rsidRPr="00B56DBA">
        <w:rPr>
          <w:rFonts w:ascii="Times New Roman" w:hAnsi="Times New Roman" w:cs="Times New Roman"/>
          <w:szCs w:val="24"/>
        </w:rPr>
        <w:t>sadarbspējas</w:t>
      </w:r>
      <w:proofErr w:type="spellEnd"/>
      <w:r w:rsidRPr="00B56DBA">
        <w:rPr>
          <w:rFonts w:ascii="Times New Roman" w:hAnsi="Times New Roman" w:cs="Times New Roman"/>
          <w:szCs w:val="24"/>
        </w:rPr>
        <w:t xml:space="preserve"> ietvara rekomendācijām</w:t>
      </w:r>
      <w:r w:rsidRPr="000509A5">
        <w:rPr>
          <w:rFonts w:ascii="Times New Roman" w:hAnsi="Times New Roman" w:cs="Times New Roman"/>
          <w:szCs w:val="24"/>
          <w:vertAlign w:val="superscript"/>
        </w:rPr>
        <w:footnoteReference w:id="2"/>
      </w:r>
      <w:r w:rsidRPr="00B56DBA">
        <w:rPr>
          <w:rFonts w:ascii="Times New Roman" w:hAnsi="Times New Roman" w:cs="Times New Roman"/>
          <w:szCs w:val="24"/>
        </w:rPr>
        <w:t>, kā arī nozares standartiem</w:t>
      </w:r>
      <w:r w:rsidRPr="000509A5">
        <w:rPr>
          <w:rFonts w:ascii="Times New Roman" w:hAnsi="Times New Roman" w:cs="Times New Roman"/>
          <w:szCs w:val="24"/>
          <w:vertAlign w:val="superscript"/>
        </w:rPr>
        <w:footnoteReference w:id="3"/>
      </w:r>
      <w:r w:rsidRPr="00B56DBA">
        <w:rPr>
          <w:rFonts w:ascii="Times New Roman" w:hAnsi="Times New Roman" w:cs="Times New Roman"/>
          <w:szCs w:val="24"/>
        </w:rPr>
        <w:t xml:space="preserve"> un labāko praksi. Nacionālā līmeņa arhitektūras principi ir publicēti VARAM mājas lapā</w:t>
      </w:r>
      <w:r w:rsidRPr="000509A5">
        <w:rPr>
          <w:szCs w:val="24"/>
          <w:vertAlign w:val="superscript"/>
        </w:rPr>
        <w:footnoteReference w:id="4"/>
      </w:r>
      <w:r w:rsidRPr="00B56DBA">
        <w:rPr>
          <w:rFonts w:ascii="Times New Roman" w:hAnsi="Times New Roman" w:cs="Times New Roman"/>
          <w:szCs w:val="24"/>
        </w:rPr>
        <w:t xml:space="preserve">. Izglītības un zinātnes jomas </w:t>
      </w:r>
      <w:proofErr w:type="spellStart"/>
      <w:r w:rsidRPr="00B56DBA">
        <w:rPr>
          <w:rFonts w:ascii="Times New Roman" w:hAnsi="Times New Roman" w:cs="Times New Roman"/>
          <w:szCs w:val="24"/>
        </w:rPr>
        <w:t>mērķarhitektūrā</w:t>
      </w:r>
      <w:proofErr w:type="spellEnd"/>
      <w:r w:rsidRPr="00B56DBA">
        <w:rPr>
          <w:rFonts w:ascii="Times New Roman" w:hAnsi="Times New Roman" w:cs="Times New Roman"/>
          <w:szCs w:val="24"/>
        </w:rPr>
        <w:t xml:space="preserve"> ir ievēroti VARAM noteiktie nacionālā līmeņa arhitektūras principi.</w:t>
      </w:r>
    </w:p>
    <w:p w14:paraId="5486076D" w14:textId="77777777" w:rsidR="000408AC" w:rsidRPr="000509A5" w:rsidRDefault="000408AC" w:rsidP="000408AC">
      <w:pPr>
        <w:pStyle w:val="Heading1"/>
        <w:numPr>
          <w:ilvl w:val="0"/>
          <w:numId w:val="35"/>
        </w:numPr>
        <w:spacing w:before="0" w:after="60" w:line="240" w:lineRule="auto"/>
        <w:rPr>
          <w:rFonts w:ascii="Times New Roman" w:hAnsi="Times New Roman" w:cs="Times New Roman"/>
          <w:sz w:val="32"/>
          <w:szCs w:val="32"/>
        </w:rPr>
      </w:pPr>
      <w:bookmarkStart w:id="13" w:name="_Toc148694892"/>
      <w:r w:rsidRPr="000509A5">
        <w:rPr>
          <w:rFonts w:ascii="Times New Roman" w:hAnsi="Times New Roman" w:cs="Times New Roman"/>
          <w:sz w:val="32"/>
          <w:szCs w:val="32"/>
        </w:rPr>
        <w:t xml:space="preserve">Jomas </w:t>
      </w:r>
      <w:proofErr w:type="spellStart"/>
      <w:r w:rsidRPr="000509A5">
        <w:rPr>
          <w:rFonts w:ascii="Times New Roman" w:hAnsi="Times New Roman" w:cs="Times New Roman"/>
          <w:sz w:val="32"/>
          <w:szCs w:val="32"/>
        </w:rPr>
        <w:t>mērķarhitektūra</w:t>
      </w:r>
      <w:bookmarkEnd w:id="13"/>
      <w:proofErr w:type="spellEnd"/>
    </w:p>
    <w:p w14:paraId="34D7C022" w14:textId="77777777" w:rsidR="000408AC" w:rsidRPr="000509A5" w:rsidRDefault="000408AC" w:rsidP="000509A5">
      <w:pPr>
        <w:spacing w:before="120" w:after="120" w:line="276" w:lineRule="auto"/>
        <w:ind w:firstLine="357"/>
        <w:jc w:val="both"/>
        <w:rPr>
          <w:rFonts w:ascii="Times New Roman" w:hAnsi="Times New Roman" w:cs="Times New Roman"/>
          <w:szCs w:val="24"/>
        </w:rPr>
      </w:pPr>
      <w:bookmarkStart w:id="14" w:name="_Toc148694893"/>
      <w:r w:rsidRPr="000509A5">
        <w:rPr>
          <w:rFonts w:ascii="Times New Roman" w:hAnsi="Times New Roman" w:cs="Times New Roman"/>
          <w:szCs w:val="24"/>
        </w:rPr>
        <w:t xml:space="preserve">Nozares </w:t>
      </w:r>
      <w:proofErr w:type="spellStart"/>
      <w:r w:rsidRPr="000509A5">
        <w:rPr>
          <w:rFonts w:ascii="Times New Roman" w:hAnsi="Times New Roman" w:cs="Times New Roman"/>
          <w:szCs w:val="24"/>
        </w:rPr>
        <w:t>mērķarhitektūra</w:t>
      </w:r>
      <w:proofErr w:type="spellEnd"/>
      <w:r w:rsidRPr="000509A5">
        <w:rPr>
          <w:rFonts w:ascii="Times New Roman" w:hAnsi="Times New Roman" w:cs="Times New Roman"/>
          <w:szCs w:val="24"/>
        </w:rPr>
        <w:t xml:space="preserve"> identificē būtiskākās izmaiņas jomas arhitektūras juridiskajā skatā, organizatoriskajā skatā, semantiskajā skatā un tehniskajā skatā. Jomas </w:t>
      </w:r>
      <w:proofErr w:type="spellStart"/>
      <w:r w:rsidRPr="000509A5">
        <w:rPr>
          <w:rFonts w:ascii="Times New Roman" w:hAnsi="Times New Roman" w:cs="Times New Roman"/>
          <w:szCs w:val="24"/>
        </w:rPr>
        <w:t>mērķarhitektūra</w:t>
      </w:r>
      <w:proofErr w:type="spellEnd"/>
      <w:r w:rsidRPr="000509A5">
        <w:rPr>
          <w:rFonts w:ascii="Times New Roman" w:hAnsi="Times New Roman" w:cs="Times New Roman"/>
          <w:szCs w:val="24"/>
        </w:rPr>
        <w:t xml:space="preserve"> strukturēta atbilstoši “</w:t>
      </w:r>
      <w:proofErr w:type="spellStart"/>
      <w:r w:rsidRPr="000509A5">
        <w:rPr>
          <w:rFonts w:ascii="Times New Roman" w:hAnsi="Times New Roman" w:cs="Times New Roman"/>
          <w:szCs w:val="24"/>
        </w:rPr>
        <w:t>The</w:t>
      </w:r>
      <w:proofErr w:type="spellEnd"/>
      <w:r w:rsidRPr="000509A5">
        <w:rPr>
          <w:rFonts w:ascii="Times New Roman" w:hAnsi="Times New Roman" w:cs="Times New Roman"/>
          <w:szCs w:val="24"/>
        </w:rPr>
        <w:t xml:space="preserve"> </w:t>
      </w:r>
      <w:proofErr w:type="spellStart"/>
      <w:r w:rsidRPr="000509A5">
        <w:rPr>
          <w:rFonts w:ascii="Times New Roman" w:hAnsi="Times New Roman" w:cs="Times New Roman"/>
          <w:szCs w:val="24"/>
        </w:rPr>
        <w:t>Open</w:t>
      </w:r>
      <w:proofErr w:type="spellEnd"/>
      <w:r w:rsidRPr="000509A5">
        <w:rPr>
          <w:rFonts w:ascii="Times New Roman" w:hAnsi="Times New Roman" w:cs="Times New Roman"/>
          <w:szCs w:val="24"/>
        </w:rPr>
        <w:t xml:space="preserve"> </w:t>
      </w:r>
      <w:proofErr w:type="spellStart"/>
      <w:r w:rsidRPr="000509A5">
        <w:rPr>
          <w:rFonts w:ascii="Times New Roman" w:hAnsi="Times New Roman" w:cs="Times New Roman"/>
          <w:szCs w:val="24"/>
        </w:rPr>
        <w:t>Group</w:t>
      </w:r>
      <w:proofErr w:type="spellEnd"/>
      <w:r w:rsidRPr="000509A5">
        <w:rPr>
          <w:rFonts w:ascii="Times New Roman" w:hAnsi="Times New Roman" w:cs="Times New Roman"/>
          <w:szCs w:val="24"/>
        </w:rPr>
        <w:t xml:space="preserve"> </w:t>
      </w:r>
      <w:proofErr w:type="spellStart"/>
      <w:r w:rsidRPr="000509A5">
        <w:rPr>
          <w:rFonts w:ascii="Times New Roman" w:hAnsi="Times New Roman" w:cs="Times New Roman"/>
          <w:szCs w:val="24"/>
        </w:rPr>
        <w:t>Architecture</w:t>
      </w:r>
      <w:proofErr w:type="spellEnd"/>
      <w:r w:rsidRPr="000509A5">
        <w:rPr>
          <w:rFonts w:ascii="Times New Roman" w:hAnsi="Times New Roman" w:cs="Times New Roman"/>
          <w:szCs w:val="24"/>
        </w:rPr>
        <w:t xml:space="preserve"> </w:t>
      </w:r>
      <w:proofErr w:type="spellStart"/>
      <w:r w:rsidRPr="000509A5">
        <w:rPr>
          <w:rFonts w:ascii="Times New Roman" w:hAnsi="Times New Roman" w:cs="Times New Roman"/>
          <w:szCs w:val="24"/>
        </w:rPr>
        <w:t>Framework</w:t>
      </w:r>
      <w:proofErr w:type="spellEnd"/>
      <w:r w:rsidRPr="000509A5">
        <w:rPr>
          <w:rFonts w:ascii="Times New Roman" w:hAnsi="Times New Roman" w:cs="Times New Roman"/>
          <w:szCs w:val="24"/>
        </w:rPr>
        <w:t xml:space="preserve"> (</w:t>
      </w:r>
      <w:proofErr w:type="spellStart"/>
      <w:r w:rsidRPr="000509A5">
        <w:rPr>
          <w:rFonts w:ascii="Times New Roman" w:hAnsi="Times New Roman" w:cs="Times New Roman"/>
          <w:szCs w:val="24"/>
        </w:rPr>
        <w:t>TOGAF</w:t>
      </w:r>
      <w:proofErr w:type="spellEnd"/>
      <w:r w:rsidRPr="000509A5">
        <w:rPr>
          <w:rFonts w:ascii="Times New Roman" w:hAnsi="Times New Roman" w:cs="Times New Roman"/>
          <w:szCs w:val="24"/>
        </w:rPr>
        <w:t>)”</w:t>
      </w:r>
      <w:r w:rsidRPr="000509A5">
        <w:rPr>
          <w:rFonts w:ascii="Times New Roman" w:hAnsi="Times New Roman" w:cs="Times New Roman"/>
          <w:szCs w:val="24"/>
          <w:vertAlign w:val="superscript"/>
        </w:rPr>
        <w:footnoteReference w:id="5"/>
      </w:r>
      <w:r w:rsidRPr="000509A5">
        <w:rPr>
          <w:rFonts w:ascii="Times New Roman" w:hAnsi="Times New Roman" w:cs="Times New Roman"/>
          <w:szCs w:val="24"/>
        </w:rPr>
        <w:t xml:space="preserve"> standarta prasībām, ņemot vērā Eiropas </w:t>
      </w:r>
      <w:proofErr w:type="spellStart"/>
      <w:r w:rsidRPr="000509A5">
        <w:rPr>
          <w:rFonts w:ascii="Times New Roman" w:hAnsi="Times New Roman" w:cs="Times New Roman"/>
          <w:szCs w:val="24"/>
        </w:rPr>
        <w:t>sadarbspējas</w:t>
      </w:r>
      <w:proofErr w:type="spellEnd"/>
      <w:r w:rsidRPr="000509A5">
        <w:rPr>
          <w:rFonts w:ascii="Times New Roman" w:hAnsi="Times New Roman" w:cs="Times New Roman"/>
          <w:szCs w:val="24"/>
        </w:rPr>
        <w:t xml:space="preserve"> </w:t>
      </w:r>
      <w:proofErr w:type="spellStart"/>
      <w:r w:rsidRPr="000509A5">
        <w:rPr>
          <w:rFonts w:ascii="Times New Roman" w:hAnsi="Times New Roman" w:cs="Times New Roman"/>
          <w:szCs w:val="24"/>
        </w:rPr>
        <w:t>paraugarhitektūras</w:t>
      </w:r>
      <w:proofErr w:type="spellEnd"/>
      <w:r w:rsidRPr="000509A5">
        <w:rPr>
          <w:rFonts w:ascii="Times New Roman" w:hAnsi="Times New Roman" w:cs="Times New Roman"/>
          <w:szCs w:val="24"/>
        </w:rPr>
        <w:t xml:space="preserve"> “</w:t>
      </w:r>
      <w:proofErr w:type="spellStart"/>
      <w:r w:rsidRPr="000509A5">
        <w:rPr>
          <w:rFonts w:ascii="Times New Roman" w:hAnsi="Times New Roman" w:cs="Times New Roman"/>
          <w:szCs w:val="24"/>
        </w:rPr>
        <w:t>European</w:t>
      </w:r>
      <w:proofErr w:type="spellEnd"/>
      <w:r w:rsidRPr="000509A5">
        <w:rPr>
          <w:rFonts w:ascii="Times New Roman" w:hAnsi="Times New Roman" w:cs="Times New Roman"/>
          <w:szCs w:val="24"/>
        </w:rPr>
        <w:t xml:space="preserve"> </w:t>
      </w:r>
      <w:proofErr w:type="spellStart"/>
      <w:r w:rsidRPr="000509A5">
        <w:rPr>
          <w:rFonts w:ascii="Times New Roman" w:hAnsi="Times New Roman" w:cs="Times New Roman"/>
          <w:szCs w:val="24"/>
        </w:rPr>
        <w:t>Interopability</w:t>
      </w:r>
      <w:proofErr w:type="spellEnd"/>
      <w:r w:rsidRPr="000509A5">
        <w:rPr>
          <w:rFonts w:ascii="Times New Roman" w:hAnsi="Times New Roman" w:cs="Times New Roman"/>
          <w:szCs w:val="24"/>
        </w:rPr>
        <w:t xml:space="preserve"> Reference </w:t>
      </w:r>
      <w:proofErr w:type="spellStart"/>
      <w:r w:rsidRPr="000509A5">
        <w:rPr>
          <w:rFonts w:ascii="Times New Roman" w:hAnsi="Times New Roman" w:cs="Times New Roman"/>
          <w:szCs w:val="24"/>
        </w:rPr>
        <w:t>Architecture</w:t>
      </w:r>
      <w:proofErr w:type="spellEnd"/>
      <w:r w:rsidRPr="000509A5">
        <w:rPr>
          <w:rFonts w:ascii="Times New Roman" w:hAnsi="Times New Roman" w:cs="Times New Roman"/>
          <w:szCs w:val="24"/>
        </w:rPr>
        <w:t xml:space="preserve"> (EIRA)”</w:t>
      </w:r>
      <w:r w:rsidRPr="000509A5">
        <w:rPr>
          <w:rFonts w:ascii="Times New Roman" w:hAnsi="Times New Roman" w:cs="Times New Roman"/>
          <w:szCs w:val="24"/>
          <w:vertAlign w:val="superscript"/>
        </w:rPr>
        <w:footnoteReference w:id="6"/>
      </w:r>
      <w:r w:rsidRPr="000509A5">
        <w:rPr>
          <w:rFonts w:ascii="Times New Roman" w:hAnsi="Times New Roman" w:cs="Times New Roman"/>
          <w:szCs w:val="24"/>
        </w:rPr>
        <w:t xml:space="preserve"> rekomendācijas. Jomas diagrammām izmantota “</w:t>
      </w:r>
      <w:proofErr w:type="spellStart"/>
      <w:r w:rsidRPr="000509A5">
        <w:rPr>
          <w:rFonts w:ascii="Times New Roman" w:hAnsi="Times New Roman" w:cs="Times New Roman"/>
          <w:szCs w:val="24"/>
        </w:rPr>
        <w:t>ArchiMate</w:t>
      </w:r>
      <w:proofErr w:type="spellEnd"/>
      <w:r w:rsidRPr="000509A5">
        <w:rPr>
          <w:rFonts w:ascii="Times New Roman" w:hAnsi="Times New Roman" w:cs="Times New Roman"/>
          <w:szCs w:val="24"/>
        </w:rPr>
        <w:t>” modelēšanas valoda</w:t>
      </w:r>
      <w:r w:rsidRPr="000509A5">
        <w:rPr>
          <w:rFonts w:ascii="Times New Roman" w:hAnsi="Times New Roman" w:cs="Times New Roman"/>
          <w:szCs w:val="24"/>
          <w:vertAlign w:val="superscript"/>
        </w:rPr>
        <w:footnoteReference w:id="7"/>
      </w:r>
      <w:r w:rsidRPr="000509A5">
        <w:rPr>
          <w:rFonts w:ascii="Times New Roman" w:hAnsi="Times New Roman" w:cs="Times New Roman"/>
          <w:szCs w:val="24"/>
        </w:rPr>
        <w:t>.</w:t>
      </w:r>
    </w:p>
    <w:p w14:paraId="53F2A288" w14:textId="77777777" w:rsidR="000408AC" w:rsidRPr="000509A5" w:rsidRDefault="000408AC" w:rsidP="000509A5">
      <w:pPr>
        <w:pStyle w:val="Heading2"/>
        <w:numPr>
          <w:ilvl w:val="1"/>
          <w:numId w:val="35"/>
        </w:numPr>
        <w:spacing w:before="240" w:after="60" w:line="240" w:lineRule="auto"/>
        <w:rPr>
          <w:rFonts w:ascii="Times New Roman" w:hAnsi="Times New Roman" w:cs="Times New Roman"/>
          <w:sz w:val="28"/>
          <w:szCs w:val="28"/>
        </w:rPr>
      </w:pPr>
      <w:r w:rsidRPr="000509A5">
        <w:rPr>
          <w:rFonts w:ascii="Times New Roman" w:hAnsi="Times New Roman" w:cs="Times New Roman"/>
          <w:sz w:val="28"/>
          <w:szCs w:val="28"/>
        </w:rPr>
        <w:t>Juridiskais skats</w:t>
      </w:r>
      <w:bookmarkStart w:id="15" w:name="_Hlk148173979"/>
      <w:bookmarkEnd w:id="14"/>
    </w:p>
    <w:p w14:paraId="4D032F33" w14:textId="77777777" w:rsidR="000408AC" w:rsidRPr="000509A5" w:rsidRDefault="000408AC" w:rsidP="000509A5">
      <w:pPr>
        <w:spacing w:before="120" w:after="120" w:line="276" w:lineRule="auto"/>
        <w:ind w:firstLine="357"/>
        <w:jc w:val="both"/>
        <w:rPr>
          <w:rFonts w:ascii="Times New Roman" w:hAnsi="Times New Roman" w:cs="Times New Roman"/>
          <w:szCs w:val="24"/>
        </w:rPr>
      </w:pPr>
      <w:r w:rsidRPr="000509A5">
        <w:rPr>
          <w:rFonts w:ascii="Times New Roman" w:hAnsi="Times New Roman" w:cs="Times New Roman"/>
          <w:szCs w:val="24"/>
        </w:rPr>
        <w:t xml:space="preserve">Nozares </w:t>
      </w:r>
      <w:proofErr w:type="spellStart"/>
      <w:r w:rsidRPr="000509A5">
        <w:rPr>
          <w:rFonts w:ascii="Times New Roman" w:hAnsi="Times New Roman" w:cs="Times New Roman"/>
          <w:szCs w:val="24"/>
        </w:rPr>
        <w:t>mērķarhitektūra</w:t>
      </w:r>
      <w:proofErr w:type="spellEnd"/>
      <w:r w:rsidRPr="000509A5">
        <w:rPr>
          <w:rFonts w:ascii="Times New Roman" w:hAnsi="Times New Roman" w:cs="Times New Roman"/>
          <w:szCs w:val="24"/>
        </w:rPr>
        <w:t xml:space="preserve"> paredz izmaiņas vairākos tiesību aktos, kuras uzskaitītas zemāk tabulā.</w:t>
      </w:r>
    </w:p>
    <w:tbl>
      <w:tblPr>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3969"/>
        <w:gridCol w:w="1276"/>
        <w:gridCol w:w="3827"/>
      </w:tblGrid>
      <w:tr w:rsidR="000408AC" w:rsidRPr="009D1E07" w14:paraId="4B89BD7F" w14:textId="77777777" w:rsidTr="000509A5">
        <w:trPr>
          <w:tblHeader/>
        </w:trPr>
        <w:tc>
          <w:tcPr>
            <w:tcW w:w="562" w:type="dxa"/>
            <w:shd w:val="clear" w:color="auto" w:fill="664690"/>
          </w:tcPr>
          <w:p w14:paraId="0E36842F"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Nr.</w:t>
            </w:r>
          </w:p>
        </w:tc>
        <w:tc>
          <w:tcPr>
            <w:tcW w:w="3969" w:type="dxa"/>
            <w:shd w:val="clear" w:color="auto" w:fill="664690"/>
          </w:tcPr>
          <w:p w14:paraId="5C79AB95"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Normatīvais akts</w:t>
            </w:r>
          </w:p>
        </w:tc>
        <w:tc>
          <w:tcPr>
            <w:tcW w:w="1276" w:type="dxa"/>
            <w:shd w:val="clear" w:color="auto" w:fill="664690"/>
          </w:tcPr>
          <w:p w14:paraId="42B848EC"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Statuss</w:t>
            </w:r>
          </w:p>
        </w:tc>
        <w:tc>
          <w:tcPr>
            <w:tcW w:w="3827" w:type="dxa"/>
            <w:shd w:val="clear" w:color="auto" w:fill="664690"/>
          </w:tcPr>
          <w:p w14:paraId="32D25EC0"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Izmaiņu apraksts, pamatojums</w:t>
            </w:r>
          </w:p>
        </w:tc>
      </w:tr>
      <w:tr w:rsidR="00965341" w:rsidRPr="00965341" w14:paraId="7FC6F5CA" w14:textId="77777777" w:rsidTr="008607C0">
        <w:tc>
          <w:tcPr>
            <w:tcW w:w="562" w:type="dxa"/>
          </w:tcPr>
          <w:p w14:paraId="7E37917E" w14:textId="4C911D52" w:rsidR="00965341" w:rsidRPr="00965341" w:rsidRDefault="00965341" w:rsidP="00965341">
            <w:pPr>
              <w:spacing w:after="60" w:line="240" w:lineRule="auto"/>
              <w:rPr>
                <w:rFonts w:ascii="Times New Roman" w:hAnsi="Times New Roman" w:cs="Times New Roman"/>
                <w:bCs/>
                <w:iCs/>
                <w:sz w:val="20"/>
                <w:szCs w:val="20"/>
              </w:rPr>
            </w:pPr>
            <w:r w:rsidRPr="00965341">
              <w:rPr>
                <w:rFonts w:ascii="Times New Roman" w:hAnsi="Times New Roman" w:cs="Times New Roman"/>
                <w:bCs/>
                <w:iCs/>
                <w:sz w:val="20"/>
                <w:szCs w:val="20"/>
              </w:rPr>
              <w:t>1</w:t>
            </w:r>
            <w:r>
              <w:rPr>
                <w:rFonts w:ascii="Times New Roman" w:hAnsi="Times New Roman" w:cs="Times New Roman"/>
                <w:bCs/>
                <w:iCs/>
                <w:sz w:val="20"/>
                <w:szCs w:val="20"/>
              </w:rPr>
              <w:t>.</w:t>
            </w:r>
          </w:p>
        </w:tc>
        <w:tc>
          <w:tcPr>
            <w:tcW w:w="3969" w:type="dxa"/>
          </w:tcPr>
          <w:p w14:paraId="34D57F3E" w14:textId="2717868A" w:rsidR="00965341" w:rsidRPr="00965341" w:rsidRDefault="00965341" w:rsidP="00965341">
            <w:pPr>
              <w:spacing w:after="60" w:line="240" w:lineRule="auto"/>
              <w:jc w:val="both"/>
              <w:rPr>
                <w:rFonts w:ascii="Times New Roman" w:hAnsi="Times New Roman" w:cs="Times New Roman"/>
                <w:iCs/>
                <w:sz w:val="20"/>
                <w:szCs w:val="20"/>
              </w:rPr>
            </w:pPr>
            <w:r w:rsidRPr="00965341">
              <w:rPr>
                <w:rFonts w:ascii="Times New Roman" w:hAnsi="Times New Roman" w:cs="Times New Roman"/>
                <w:color w:val="000000"/>
                <w:sz w:val="20"/>
                <w:szCs w:val="20"/>
              </w:rPr>
              <w:t>Ministru kabineta noteikumi Nr. 276 “</w:t>
            </w:r>
            <w:r w:rsidRPr="00965341">
              <w:rPr>
                <w:rFonts w:ascii="Times New Roman" w:hAnsi="Times New Roman" w:cs="Times New Roman"/>
                <w:b/>
                <w:bCs/>
                <w:color w:val="000000"/>
                <w:sz w:val="20"/>
                <w:szCs w:val="20"/>
              </w:rPr>
              <w:t xml:space="preserve">Valsts </w:t>
            </w:r>
            <w:r>
              <w:rPr>
                <w:rFonts w:ascii="Times New Roman" w:hAnsi="Times New Roman" w:cs="Times New Roman"/>
                <w:b/>
                <w:bCs/>
                <w:color w:val="000000"/>
                <w:sz w:val="20"/>
                <w:szCs w:val="20"/>
              </w:rPr>
              <w:t>.</w:t>
            </w:r>
            <w:r w:rsidRPr="00965341">
              <w:rPr>
                <w:rFonts w:ascii="Times New Roman" w:hAnsi="Times New Roman" w:cs="Times New Roman"/>
                <w:b/>
                <w:bCs/>
                <w:color w:val="000000"/>
                <w:sz w:val="20"/>
                <w:szCs w:val="20"/>
              </w:rPr>
              <w:t xml:space="preserve"> informācijas sistēmas noteikumi</w:t>
            </w:r>
            <w:r w:rsidRPr="00965341">
              <w:rPr>
                <w:rFonts w:ascii="Times New Roman" w:hAnsi="Times New Roman" w:cs="Times New Roman"/>
                <w:color w:val="000000"/>
                <w:sz w:val="20"/>
                <w:szCs w:val="20"/>
              </w:rPr>
              <w:t>”</w:t>
            </w:r>
          </w:p>
        </w:tc>
        <w:tc>
          <w:tcPr>
            <w:tcW w:w="1276" w:type="dxa"/>
          </w:tcPr>
          <w:p w14:paraId="7D7F39B9" w14:textId="77777777" w:rsidR="00965341" w:rsidRPr="00965341" w:rsidRDefault="00965341" w:rsidP="00965341">
            <w:pPr>
              <w:spacing w:after="60" w:line="240" w:lineRule="auto"/>
              <w:jc w:val="both"/>
              <w:rPr>
                <w:rFonts w:ascii="Times New Roman" w:hAnsi="Times New Roman" w:cs="Times New Roman"/>
                <w:bCs/>
                <w:iCs/>
                <w:sz w:val="20"/>
                <w:szCs w:val="20"/>
              </w:rPr>
            </w:pPr>
            <w:r w:rsidRPr="00965341">
              <w:rPr>
                <w:rFonts w:ascii="Times New Roman" w:hAnsi="Times New Roman" w:cs="Times New Roman"/>
                <w:bCs/>
                <w:iCs/>
                <w:sz w:val="20"/>
                <w:szCs w:val="20"/>
              </w:rPr>
              <w:t>Izmaiņas</w:t>
            </w:r>
          </w:p>
        </w:tc>
        <w:tc>
          <w:tcPr>
            <w:tcW w:w="3827" w:type="dxa"/>
          </w:tcPr>
          <w:p w14:paraId="14D663FF" w14:textId="705838A6" w:rsidR="00965341" w:rsidRPr="00965341" w:rsidRDefault="00965341" w:rsidP="00965341">
            <w:pPr>
              <w:spacing w:after="60" w:line="240" w:lineRule="auto"/>
              <w:jc w:val="both"/>
              <w:rPr>
                <w:rFonts w:ascii="Times New Roman" w:hAnsi="Times New Roman" w:cs="Times New Roman"/>
                <w:bCs/>
                <w:iCs/>
                <w:sz w:val="20"/>
                <w:szCs w:val="20"/>
              </w:rPr>
            </w:pPr>
            <w:r>
              <w:rPr>
                <w:rFonts w:ascii="Times New Roman" w:hAnsi="Times New Roman" w:cs="Times New Roman"/>
                <w:bCs/>
                <w:iCs/>
                <w:sz w:val="20"/>
                <w:szCs w:val="20"/>
              </w:rPr>
              <w:t xml:space="preserve">Lai noteiktu kārtību kādā sagatavojami, izsniedzami, uzglabājami un izplatāmi izglītību apliecinoši dokumenti elektroniskā formātā. Noteikumi jāpapildina ar </w:t>
            </w:r>
            <w:proofErr w:type="spellStart"/>
            <w:r>
              <w:rPr>
                <w:rFonts w:ascii="Times New Roman" w:hAnsi="Times New Roman" w:cs="Times New Roman"/>
                <w:bCs/>
                <w:iCs/>
                <w:sz w:val="20"/>
                <w:szCs w:val="20"/>
              </w:rPr>
              <w:t>VIIS</w:t>
            </w:r>
            <w:proofErr w:type="spellEnd"/>
            <w:r>
              <w:rPr>
                <w:rFonts w:ascii="Times New Roman" w:hAnsi="Times New Roman" w:cs="Times New Roman"/>
                <w:bCs/>
                <w:iCs/>
                <w:sz w:val="20"/>
                <w:szCs w:val="20"/>
              </w:rPr>
              <w:t xml:space="preserve"> jaunajam datu struktūrām un reģistriem, un to lietošanas kārtību.</w:t>
            </w:r>
          </w:p>
        </w:tc>
      </w:tr>
      <w:tr w:rsidR="00965341" w:rsidRPr="00965341" w14:paraId="295A6B70" w14:textId="77777777" w:rsidTr="008607C0">
        <w:tc>
          <w:tcPr>
            <w:tcW w:w="562" w:type="dxa"/>
          </w:tcPr>
          <w:p w14:paraId="0ED04384" w14:textId="761EADAD" w:rsidR="00965341" w:rsidRPr="00965341" w:rsidRDefault="00965341" w:rsidP="00965341">
            <w:pPr>
              <w:spacing w:after="60" w:line="240" w:lineRule="auto"/>
              <w:rPr>
                <w:rFonts w:ascii="Times New Roman" w:hAnsi="Times New Roman" w:cs="Times New Roman"/>
                <w:bCs/>
                <w:iCs/>
                <w:sz w:val="20"/>
                <w:szCs w:val="20"/>
              </w:rPr>
            </w:pPr>
            <w:r w:rsidRPr="00965341">
              <w:rPr>
                <w:rFonts w:ascii="Times New Roman" w:hAnsi="Times New Roman" w:cs="Times New Roman"/>
                <w:bCs/>
                <w:iCs/>
                <w:sz w:val="20"/>
                <w:szCs w:val="20"/>
              </w:rPr>
              <w:t>2</w:t>
            </w:r>
            <w:r>
              <w:rPr>
                <w:rFonts w:ascii="Times New Roman" w:hAnsi="Times New Roman" w:cs="Times New Roman"/>
                <w:bCs/>
                <w:iCs/>
                <w:sz w:val="20"/>
                <w:szCs w:val="20"/>
              </w:rPr>
              <w:t>.</w:t>
            </w:r>
          </w:p>
        </w:tc>
        <w:tc>
          <w:tcPr>
            <w:tcW w:w="3969" w:type="dxa"/>
          </w:tcPr>
          <w:p w14:paraId="66BADF9D" w14:textId="469BDABD" w:rsidR="00965341" w:rsidRPr="00965341" w:rsidRDefault="00965341" w:rsidP="00965341">
            <w:pPr>
              <w:spacing w:after="60" w:line="240" w:lineRule="auto"/>
              <w:jc w:val="both"/>
              <w:rPr>
                <w:rFonts w:ascii="Times New Roman" w:hAnsi="Times New Roman" w:cs="Times New Roman"/>
                <w:b/>
                <w:bCs/>
                <w:color w:val="000000"/>
                <w:sz w:val="20"/>
                <w:szCs w:val="20"/>
              </w:rPr>
            </w:pPr>
            <w:r w:rsidRPr="00965341">
              <w:rPr>
                <w:rFonts w:ascii="Times New Roman" w:hAnsi="Times New Roman" w:cs="Times New Roman"/>
                <w:color w:val="000000"/>
                <w:sz w:val="20"/>
                <w:szCs w:val="20"/>
              </w:rPr>
              <w:t xml:space="preserve">Ministru kabineta noteikumi Nr. 416 </w:t>
            </w:r>
            <w:r w:rsidRPr="00965341">
              <w:rPr>
                <w:rFonts w:ascii="Times New Roman" w:hAnsi="Times New Roman" w:cs="Times New Roman"/>
                <w:color w:val="000000"/>
                <w:sz w:val="20"/>
                <w:szCs w:val="20"/>
              </w:rPr>
              <w:br/>
            </w:r>
            <w:r w:rsidRPr="00965341">
              <w:rPr>
                <w:rFonts w:ascii="Times New Roman" w:hAnsi="Times New Roman" w:cs="Times New Roman"/>
                <w:b/>
                <w:bCs/>
                <w:color w:val="000000"/>
                <w:sz w:val="20"/>
                <w:szCs w:val="20"/>
              </w:rPr>
              <w:t>“Noteikumi par valsts vispārējās vidējās izglītības standartu un vispārējās vidējās izglītības programmu paraugiem”</w:t>
            </w:r>
          </w:p>
        </w:tc>
        <w:tc>
          <w:tcPr>
            <w:tcW w:w="1276" w:type="dxa"/>
          </w:tcPr>
          <w:p w14:paraId="2A2180E0" w14:textId="77777777" w:rsidR="00965341" w:rsidRPr="00965341" w:rsidRDefault="00965341" w:rsidP="00965341">
            <w:pPr>
              <w:spacing w:after="60" w:line="240" w:lineRule="auto"/>
              <w:jc w:val="both"/>
              <w:rPr>
                <w:rFonts w:ascii="Times New Roman" w:hAnsi="Times New Roman" w:cs="Times New Roman"/>
                <w:b/>
                <w:iCs/>
                <w:sz w:val="20"/>
                <w:szCs w:val="20"/>
              </w:rPr>
            </w:pPr>
            <w:r w:rsidRPr="00965341">
              <w:rPr>
                <w:rFonts w:ascii="Times New Roman" w:hAnsi="Times New Roman" w:cs="Times New Roman"/>
                <w:bCs/>
                <w:iCs/>
                <w:sz w:val="20"/>
                <w:szCs w:val="20"/>
              </w:rPr>
              <w:t>Izmaiņas</w:t>
            </w:r>
          </w:p>
        </w:tc>
        <w:tc>
          <w:tcPr>
            <w:tcW w:w="3827" w:type="dxa"/>
          </w:tcPr>
          <w:p w14:paraId="6259C7FF" w14:textId="241C10DB" w:rsidR="00965341" w:rsidRPr="00965341" w:rsidRDefault="00965341" w:rsidP="00965341">
            <w:pPr>
              <w:spacing w:after="60" w:line="240" w:lineRule="auto"/>
              <w:jc w:val="both"/>
              <w:rPr>
                <w:rFonts w:ascii="Times New Roman" w:hAnsi="Times New Roman" w:cs="Times New Roman"/>
                <w:b/>
                <w:iCs/>
                <w:sz w:val="20"/>
                <w:szCs w:val="20"/>
              </w:rPr>
            </w:pPr>
            <w:r>
              <w:rPr>
                <w:rFonts w:ascii="Times New Roman" w:hAnsi="Times New Roman" w:cs="Times New Roman"/>
                <w:bCs/>
                <w:iCs/>
                <w:sz w:val="20"/>
                <w:szCs w:val="20"/>
              </w:rPr>
              <w:t>Lai noteiktu kārtību kādā sagatavojami, izsniedzami, uzglabājami un izplatāmi izglītību apliecinoši dokumenti elektroniskā formātā.</w:t>
            </w:r>
          </w:p>
        </w:tc>
      </w:tr>
      <w:tr w:rsidR="00965341" w:rsidRPr="00965341" w14:paraId="6531E805" w14:textId="77777777" w:rsidTr="008607C0">
        <w:tc>
          <w:tcPr>
            <w:tcW w:w="562" w:type="dxa"/>
          </w:tcPr>
          <w:p w14:paraId="0CD86D73" w14:textId="11F9AC5A" w:rsidR="00965341" w:rsidRPr="00965341" w:rsidRDefault="00965341" w:rsidP="00965341">
            <w:pPr>
              <w:spacing w:after="60" w:line="240" w:lineRule="auto"/>
              <w:rPr>
                <w:rFonts w:ascii="Times New Roman" w:hAnsi="Times New Roman" w:cs="Times New Roman"/>
                <w:iCs/>
                <w:sz w:val="20"/>
                <w:szCs w:val="20"/>
              </w:rPr>
            </w:pPr>
            <w:r w:rsidRPr="00965341">
              <w:rPr>
                <w:rFonts w:ascii="Times New Roman" w:hAnsi="Times New Roman" w:cs="Times New Roman"/>
                <w:iCs/>
                <w:sz w:val="20"/>
                <w:szCs w:val="20"/>
              </w:rPr>
              <w:lastRenderedPageBreak/>
              <w:t>3</w:t>
            </w:r>
            <w:r>
              <w:rPr>
                <w:rFonts w:ascii="Times New Roman" w:hAnsi="Times New Roman" w:cs="Times New Roman"/>
                <w:iCs/>
                <w:sz w:val="20"/>
                <w:szCs w:val="20"/>
              </w:rPr>
              <w:t>.</w:t>
            </w:r>
          </w:p>
        </w:tc>
        <w:tc>
          <w:tcPr>
            <w:tcW w:w="3969" w:type="dxa"/>
          </w:tcPr>
          <w:p w14:paraId="65EB8C5F" w14:textId="3C5D4121" w:rsidR="00965341" w:rsidRPr="00965341" w:rsidRDefault="00965341" w:rsidP="00965341">
            <w:pPr>
              <w:spacing w:after="60" w:line="240" w:lineRule="auto"/>
              <w:jc w:val="both"/>
              <w:rPr>
                <w:rFonts w:ascii="Times New Roman" w:hAnsi="Times New Roman" w:cs="Times New Roman"/>
                <w:b/>
                <w:bCs/>
                <w:iCs/>
                <w:sz w:val="20"/>
                <w:szCs w:val="20"/>
              </w:rPr>
            </w:pPr>
            <w:r w:rsidRPr="00965341">
              <w:rPr>
                <w:rFonts w:ascii="Times New Roman" w:hAnsi="Times New Roman" w:cs="Times New Roman"/>
                <w:color w:val="000000"/>
                <w:sz w:val="20"/>
                <w:szCs w:val="20"/>
              </w:rPr>
              <w:t xml:space="preserve">Ministru kabineta noteikumi Nr. 747 </w:t>
            </w:r>
            <w:r w:rsidRPr="00965341">
              <w:rPr>
                <w:rFonts w:ascii="Times New Roman" w:hAnsi="Times New Roman" w:cs="Times New Roman"/>
                <w:b/>
                <w:bCs/>
                <w:color w:val="000000"/>
                <w:sz w:val="20"/>
                <w:szCs w:val="20"/>
              </w:rPr>
              <w:t>“Noteikumi par valsts pamatizglītības standartu un pamatizglītības programmu paraugiem”</w:t>
            </w:r>
          </w:p>
        </w:tc>
        <w:tc>
          <w:tcPr>
            <w:tcW w:w="1276" w:type="dxa"/>
          </w:tcPr>
          <w:p w14:paraId="1875102D" w14:textId="77777777" w:rsidR="00965341" w:rsidRPr="00965341" w:rsidRDefault="00965341" w:rsidP="00965341">
            <w:pPr>
              <w:spacing w:after="60" w:line="240" w:lineRule="auto"/>
              <w:jc w:val="both"/>
              <w:rPr>
                <w:rFonts w:ascii="Times New Roman" w:hAnsi="Times New Roman" w:cs="Times New Roman"/>
                <w:iCs/>
                <w:sz w:val="20"/>
                <w:szCs w:val="20"/>
              </w:rPr>
            </w:pPr>
            <w:r w:rsidRPr="00965341">
              <w:rPr>
                <w:rFonts w:ascii="Times New Roman" w:hAnsi="Times New Roman" w:cs="Times New Roman"/>
                <w:bCs/>
                <w:iCs/>
                <w:sz w:val="20"/>
                <w:szCs w:val="20"/>
              </w:rPr>
              <w:t>Izmaiņas</w:t>
            </w:r>
          </w:p>
        </w:tc>
        <w:tc>
          <w:tcPr>
            <w:tcW w:w="3827" w:type="dxa"/>
          </w:tcPr>
          <w:p w14:paraId="5DFA44E5" w14:textId="3845F4A3" w:rsidR="00965341" w:rsidRPr="00965341" w:rsidRDefault="00965341" w:rsidP="00965341">
            <w:pPr>
              <w:spacing w:after="60" w:line="240" w:lineRule="auto"/>
              <w:jc w:val="both"/>
              <w:rPr>
                <w:rFonts w:ascii="Times New Roman" w:hAnsi="Times New Roman" w:cs="Times New Roman"/>
                <w:iCs/>
                <w:sz w:val="20"/>
                <w:szCs w:val="20"/>
              </w:rPr>
            </w:pPr>
            <w:r w:rsidRPr="002725CC">
              <w:rPr>
                <w:rFonts w:ascii="Times New Roman" w:hAnsi="Times New Roman" w:cs="Times New Roman"/>
                <w:bCs/>
                <w:iCs/>
                <w:sz w:val="20"/>
                <w:szCs w:val="20"/>
              </w:rPr>
              <w:t xml:space="preserve">Lai noteiktu kārtību kādā sagatavojami, izsniedzami, uzglabājami un izplatāmi izglītību apliecinoši dokumenti elektroniskā formātā. </w:t>
            </w:r>
          </w:p>
        </w:tc>
      </w:tr>
      <w:tr w:rsidR="00965341" w:rsidRPr="00965341" w14:paraId="3BB0AC2F" w14:textId="77777777" w:rsidTr="008607C0">
        <w:tc>
          <w:tcPr>
            <w:tcW w:w="562" w:type="dxa"/>
          </w:tcPr>
          <w:p w14:paraId="469EF80F" w14:textId="3255BEC1" w:rsidR="00965341" w:rsidRPr="00965341" w:rsidRDefault="00965341" w:rsidP="00965341">
            <w:pPr>
              <w:spacing w:after="60" w:line="240" w:lineRule="auto"/>
              <w:rPr>
                <w:rFonts w:ascii="Times New Roman" w:hAnsi="Times New Roman" w:cs="Times New Roman"/>
                <w:iCs/>
                <w:sz w:val="20"/>
                <w:szCs w:val="20"/>
              </w:rPr>
            </w:pPr>
            <w:r>
              <w:rPr>
                <w:rFonts w:ascii="Times New Roman" w:hAnsi="Times New Roman" w:cs="Times New Roman"/>
                <w:iCs/>
                <w:sz w:val="20"/>
                <w:szCs w:val="20"/>
              </w:rPr>
              <w:t>4.</w:t>
            </w:r>
          </w:p>
        </w:tc>
        <w:tc>
          <w:tcPr>
            <w:tcW w:w="3969" w:type="dxa"/>
          </w:tcPr>
          <w:p w14:paraId="5B9F3509" w14:textId="6098611C" w:rsidR="00965341" w:rsidRPr="00965341" w:rsidRDefault="00965341" w:rsidP="00965341">
            <w:pPr>
              <w:spacing w:after="60" w:line="240" w:lineRule="auto"/>
              <w:jc w:val="both"/>
              <w:rPr>
                <w:rFonts w:ascii="Times New Roman" w:hAnsi="Times New Roman" w:cs="Times New Roman"/>
                <w:iCs/>
                <w:sz w:val="20"/>
                <w:szCs w:val="20"/>
              </w:rPr>
            </w:pPr>
            <w:r w:rsidRPr="00965341">
              <w:rPr>
                <w:rFonts w:ascii="Times New Roman" w:hAnsi="Times New Roman" w:cs="Times New Roman"/>
                <w:color w:val="000000"/>
                <w:sz w:val="20"/>
                <w:szCs w:val="20"/>
              </w:rPr>
              <w:t xml:space="preserve">Ministru kabineta noteikumi Nr. 274 </w:t>
            </w:r>
            <w:r w:rsidRPr="00965341">
              <w:rPr>
                <w:rFonts w:ascii="Times New Roman" w:hAnsi="Times New Roman" w:cs="Times New Roman"/>
                <w:b/>
                <w:bCs/>
                <w:color w:val="000000"/>
                <w:sz w:val="20"/>
                <w:szCs w:val="20"/>
              </w:rPr>
              <w:t>“Kārtība, kādā izsniedzami valsts atzīti vispārējās izglītības dokumenti”</w:t>
            </w:r>
          </w:p>
        </w:tc>
        <w:tc>
          <w:tcPr>
            <w:tcW w:w="1276" w:type="dxa"/>
          </w:tcPr>
          <w:p w14:paraId="05C26F18" w14:textId="797B9FB7" w:rsidR="00965341" w:rsidRPr="00965341" w:rsidRDefault="00965341" w:rsidP="00965341">
            <w:pPr>
              <w:spacing w:after="60" w:line="240" w:lineRule="auto"/>
              <w:jc w:val="both"/>
              <w:rPr>
                <w:rFonts w:ascii="Times New Roman" w:hAnsi="Times New Roman" w:cs="Times New Roman"/>
                <w:bCs/>
                <w:iCs/>
                <w:sz w:val="20"/>
                <w:szCs w:val="20"/>
              </w:rPr>
            </w:pPr>
            <w:r w:rsidRPr="00965341">
              <w:rPr>
                <w:rFonts w:ascii="Times New Roman" w:hAnsi="Times New Roman" w:cs="Times New Roman"/>
                <w:bCs/>
                <w:iCs/>
                <w:sz w:val="20"/>
                <w:szCs w:val="20"/>
              </w:rPr>
              <w:t>Izmaiņas</w:t>
            </w:r>
          </w:p>
        </w:tc>
        <w:tc>
          <w:tcPr>
            <w:tcW w:w="3827" w:type="dxa"/>
          </w:tcPr>
          <w:p w14:paraId="0F2C9083" w14:textId="6EC6DC5E" w:rsidR="00965341" w:rsidRPr="00965341" w:rsidRDefault="00965341" w:rsidP="00965341">
            <w:pPr>
              <w:spacing w:after="60" w:line="240" w:lineRule="auto"/>
              <w:jc w:val="both"/>
              <w:rPr>
                <w:rFonts w:ascii="Times New Roman" w:hAnsi="Times New Roman" w:cs="Times New Roman"/>
                <w:bCs/>
                <w:iCs/>
                <w:sz w:val="20"/>
                <w:szCs w:val="20"/>
              </w:rPr>
            </w:pPr>
            <w:r w:rsidRPr="002725CC">
              <w:rPr>
                <w:rFonts w:ascii="Times New Roman" w:hAnsi="Times New Roman" w:cs="Times New Roman"/>
                <w:bCs/>
                <w:iCs/>
                <w:sz w:val="20"/>
                <w:szCs w:val="20"/>
              </w:rPr>
              <w:t xml:space="preserve">Lai noteiktu kārtību kādā sagatavojami, izsniedzami, uzglabājami un izplatāmi izglītību apliecinoši dokumenti elektroniskā formātā. </w:t>
            </w:r>
          </w:p>
        </w:tc>
      </w:tr>
      <w:tr w:rsidR="00965341" w:rsidRPr="00965341" w14:paraId="399E15DB" w14:textId="77777777" w:rsidTr="008607C0">
        <w:tc>
          <w:tcPr>
            <w:tcW w:w="562" w:type="dxa"/>
          </w:tcPr>
          <w:p w14:paraId="03CA6291" w14:textId="1E83C596" w:rsidR="00965341" w:rsidRPr="00965341" w:rsidRDefault="00965341" w:rsidP="00965341">
            <w:pPr>
              <w:spacing w:after="60" w:line="240" w:lineRule="auto"/>
              <w:rPr>
                <w:rFonts w:ascii="Times New Roman" w:hAnsi="Times New Roman" w:cs="Times New Roman"/>
                <w:iCs/>
                <w:sz w:val="20"/>
                <w:szCs w:val="20"/>
              </w:rPr>
            </w:pPr>
            <w:r>
              <w:rPr>
                <w:rFonts w:ascii="Times New Roman" w:hAnsi="Times New Roman" w:cs="Times New Roman"/>
                <w:iCs/>
                <w:sz w:val="20"/>
                <w:szCs w:val="20"/>
              </w:rPr>
              <w:t>5.</w:t>
            </w:r>
          </w:p>
        </w:tc>
        <w:tc>
          <w:tcPr>
            <w:tcW w:w="3969" w:type="dxa"/>
          </w:tcPr>
          <w:p w14:paraId="0633FFD7" w14:textId="2EBAC497" w:rsidR="00965341" w:rsidRPr="00965341" w:rsidRDefault="00965341" w:rsidP="00965341">
            <w:pPr>
              <w:spacing w:after="60" w:line="240" w:lineRule="auto"/>
              <w:jc w:val="both"/>
              <w:rPr>
                <w:rFonts w:ascii="Times New Roman" w:hAnsi="Times New Roman" w:cs="Times New Roman"/>
                <w:iCs/>
                <w:sz w:val="20"/>
                <w:szCs w:val="20"/>
              </w:rPr>
            </w:pPr>
            <w:r w:rsidRPr="00965341">
              <w:rPr>
                <w:rFonts w:ascii="Times New Roman" w:hAnsi="Times New Roman" w:cs="Times New Roman"/>
                <w:color w:val="000000"/>
                <w:sz w:val="20"/>
                <w:szCs w:val="20"/>
              </w:rPr>
              <w:t xml:space="preserve">Ministru kabineta noteikumi Nr. 52 </w:t>
            </w:r>
            <w:r w:rsidRPr="00965341">
              <w:rPr>
                <w:rFonts w:ascii="Times New Roman" w:hAnsi="Times New Roman" w:cs="Times New Roman"/>
                <w:b/>
                <w:bCs/>
                <w:color w:val="000000"/>
                <w:sz w:val="20"/>
                <w:szCs w:val="20"/>
              </w:rPr>
              <w:t>“Kārtība, kādā izsniedzami valsts atzīti profesionālo izglītību un profesionālo kvalifikāciju apliecinoši dokumenti un akreditētas profesionālās izglītības programmas daļas apguvi apliecinoši dokumenti”</w:t>
            </w:r>
          </w:p>
        </w:tc>
        <w:tc>
          <w:tcPr>
            <w:tcW w:w="1276" w:type="dxa"/>
          </w:tcPr>
          <w:p w14:paraId="13EA8033" w14:textId="21ADBEA8" w:rsidR="00965341" w:rsidRPr="00965341" w:rsidRDefault="00965341" w:rsidP="00965341">
            <w:pPr>
              <w:spacing w:after="60" w:line="240" w:lineRule="auto"/>
              <w:jc w:val="both"/>
              <w:rPr>
                <w:rFonts w:ascii="Times New Roman" w:hAnsi="Times New Roman" w:cs="Times New Roman"/>
                <w:iCs/>
                <w:sz w:val="20"/>
                <w:szCs w:val="20"/>
              </w:rPr>
            </w:pPr>
            <w:r w:rsidRPr="00965341">
              <w:rPr>
                <w:rFonts w:ascii="Times New Roman" w:hAnsi="Times New Roman" w:cs="Times New Roman"/>
                <w:bCs/>
                <w:iCs/>
                <w:sz w:val="20"/>
                <w:szCs w:val="20"/>
              </w:rPr>
              <w:t>Izmaiņas</w:t>
            </w:r>
          </w:p>
        </w:tc>
        <w:tc>
          <w:tcPr>
            <w:tcW w:w="3827" w:type="dxa"/>
          </w:tcPr>
          <w:p w14:paraId="2644D4A2" w14:textId="6687D6AA" w:rsidR="00965341" w:rsidRPr="00965341" w:rsidRDefault="00965341" w:rsidP="00965341">
            <w:pPr>
              <w:spacing w:after="60" w:line="240" w:lineRule="auto"/>
              <w:jc w:val="both"/>
              <w:rPr>
                <w:rFonts w:ascii="Times New Roman" w:hAnsi="Times New Roman" w:cs="Times New Roman"/>
                <w:iCs/>
                <w:sz w:val="20"/>
                <w:szCs w:val="20"/>
              </w:rPr>
            </w:pPr>
            <w:r w:rsidRPr="002725CC">
              <w:rPr>
                <w:rFonts w:ascii="Times New Roman" w:hAnsi="Times New Roman" w:cs="Times New Roman"/>
                <w:bCs/>
                <w:iCs/>
                <w:sz w:val="20"/>
                <w:szCs w:val="20"/>
              </w:rPr>
              <w:t xml:space="preserve">Lai noteiktu kārtību kādā sagatavojami, izsniedzami, uzglabājami un izplatāmi izglītību apliecinoši dokumenti elektroniskā formātā. </w:t>
            </w:r>
          </w:p>
        </w:tc>
      </w:tr>
      <w:tr w:rsidR="00965341" w:rsidRPr="00965341" w14:paraId="3BA3F5C2" w14:textId="77777777" w:rsidTr="008607C0">
        <w:tc>
          <w:tcPr>
            <w:tcW w:w="562" w:type="dxa"/>
          </w:tcPr>
          <w:p w14:paraId="00B94595" w14:textId="6A8DAABE" w:rsidR="00965341" w:rsidRPr="00965341" w:rsidRDefault="00965341" w:rsidP="00965341">
            <w:pPr>
              <w:spacing w:after="60" w:line="240" w:lineRule="auto"/>
              <w:rPr>
                <w:rFonts w:ascii="Times New Roman" w:hAnsi="Times New Roman" w:cs="Times New Roman"/>
                <w:iCs/>
                <w:sz w:val="20"/>
                <w:szCs w:val="20"/>
              </w:rPr>
            </w:pPr>
            <w:r>
              <w:rPr>
                <w:rFonts w:ascii="Times New Roman" w:hAnsi="Times New Roman" w:cs="Times New Roman"/>
                <w:iCs/>
                <w:sz w:val="20"/>
                <w:szCs w:val="20"/>
              </w:rPr>
              <w:t>6.</w:t>
            </w:r>
          </w:p>
        </w:tc>
        <w:tc>
          <w:tcPr>
            <w:tcW w:w="3969" w:type="dxa"/>
          </w:tcPr>
          <w:p w14:paraId="5EAF227E" w14:textId="4E14A2DB" w:rsidR="00965341" w:rsidRPr="00965341" w:rsidRDefault="00965341" w:rsidP="00965341">
            <w:pPr>
              <w:spacing w:after="60" w:line="240" w:lineRule="auto"/>
              <w:jc w:val="both"/>
              <w:rPr>
                <w:rFonts w:ascii="Times New Roman" w:hAnsi="Times New Roman" w:cs="Times New Roman"/>
                <w:iCs/>
                <w:sz w:val="20"/>
                <w:szCs w:val="20"/>
              </w:rPr>
            </w:pPr>
            <w:r w:rsidRPr="00965341">
              <w:rPr>
                <w:rFonts w:ascii="Times New Roman" w:hAnsi="Times New Roman" w:cs="Times New Roman"/>
                <w:color w:val="000000"/>
                <w:sz w:val="20"/>
                <w:szCs w:val="20"/>
              </w:rPr>
              <w:t xml:space="preserve">Ministru kabineta noteikumi Nr. 325 </w:t>
            </w:r>
            <w:r w:rsidRPr="00965341">
              <w:rPr>
                <w:rFonts w:ascii="Times New Roman" w:hAnsi="Times New Roman" w:cs="Times New Roman"/>
                <w:b/>
                <w:bCs/>
                <w:color w:val="000000"/>
                <w:sz w:val="20"/>
                <w:szCs w:val="20"/>
              </w:rPr>
              <w:t>“Vispārējās izglītības un profesionālās izglītības iestāžu akreditācijas un to vadītāju profesionālās darbības novērtēšanas kārtība”</w:t>
            </w:r>
          </w:p>
        </w:tc>
        <w:tc>
          <w:tcPr>
            <w:tcW w:w="1276" w:type="dxa"/>
          </w:tcPr>
          <w:p w14:paraId="7FCB32E8" w14:textId="2177F1C0" w:rsidR="00965341" w:rsidRPr="00965341" w:rsidRDefault="00965341" w:rsidP="00965341">
            <w:pPr>
              <w:spacing w:after="60" w:line="240" w:lineRule="auto"/>
              <w:jc w:val="both"/>
              <w:rPr>
                <w:rFonts w:ascii="Times New Roman" w:hAnsi="Times New Roman" w:cs="Times New Roman"/>
                <w:bCs/>
                <w:iCs/>
                <w:sz w:val="20"/>
                <w:szCs w:val="20"/>
              </w:rPr>
            </w:pPr>
            <w:r w:rsidRPr="00965341">
              <w:rPr>
                <w:rFonts w:ascii="Times New Roman" w:hAnsi="Times New Roman" w:cs="Times New Roman"/>
                <w:bCs/>
                <w:iCs/>
                <w:sz w:val="20"/>
                <w:szCs w:val="20"/>
              </w:rPr>
              <w:t>Izmaiņas</w:t>
            </w:r>
          </w:p>
        </w:tc>
        <w:tc>
          <w:tcPr>
            <w:tcW w:w="3827" w:type="dxa"/>
          </w:tcPr>
          <w:p w14:paraId="316CF29B" w14:textId="04433771" w:rsidR="00965341" w:rsidRPr="00965341" w:rsidRDefault="00965341" w:rsidP="00965341">
            <w:pPr>
              <w:spacing w:after="60" w:line="240" w:lineRule="auto"/>
              <w:jc w:val="both"/>
              <w:rPr>
                <w:rFonts w:ascii="Times New Roman" w:hAnsi="Times New Roman" w:cs="Times New Roman"/>
                <w:bCs/>
                <w:iCs/>
                <w:sz w:val="20"/>
                <w:szCs w:val="20"/>
              </w:rPr>
            </w:pPr>
            <w:r w:rsidRPr="002725CC">
              <w:rPr>
                <w:rFonts w:ascii="Times New Roman" w:hAnsi="Times New Roman" w:cs="Times New Roman"/>
                <w:bCs/>
                <w:iCs/>
                <w:sz w:val="20"/>
                <w:szCs w:val="20"/>
              </w:rPr>
              <w:t xml:space="preserve">Lai noteiktu kārtību kādā sagatavojami, izsniedzami, uzglabājami un izplatāmi izglītību apliecinoši dokumenti elektroniskā formātā. </w:t>
            </w:r>
          </w:p>
        </w:tc>
      </w:tr>
      <w:tr w:rsidR="00965341" w:rsidRPr="009D1E07" w14:paraId="39E8E0BD" w14:textId="77777777" w:rsidTr="008607C0">
        <w:tc>
          <w:tcPr>
            <w:tcW w:w="562" w:type="dxa"/>
          </w:tcPr>
          <w:p w14:paraId="1C17D7F7" w14:textId="710ABED8" w:rsidR="00965341" w:rsidRPr="00965341" w:rsidRDefault="00965341" w:rsidP="00965341">
            <w:pPr>
              <w:spacing w:after="60" w:line="240" w:lineRule="auto"/>
              <w:rPr>
                <w:rFonts w:ascii="Times New Roman" w:hAnsi="Times New Roman" w:cs="Times New Roman"/>
                <w:iCs/>
                <w:sz w:val="20"/>
                <w:szCs w:val="20"/>
              </w:rPr>
            </w:pPr>
            <w:r>
              <w:rPr>
                <w:rFonts w:ascii="Times New Roman" w:hAnsi="Times New Roman" w:cs="Times New Roman"/>
                <w:iCs/>
                <w:sz w:val="20"/>
                <w:szCs w:val="20"/>
              </w:rPr>
              <w:t>7.</w:t>
            </w:r>
          </w:p>
        </w:tc>
        <w:tc>
          <w:tcPr>
            <w:tcW w:w="3969" w:type="dxa"/>
          </w:tcPr>
          <w:p w14:paraId="59C4D2F4" w14:textId="2A63C5E9" w:rsidR="00965341" w:rsidRPr="00965341" w:rsidRDefault="00965341" w:rsidP="00965341">
            <w:pPr>
              <w:spacing w:after="60" w:line="240" w:lineRule="auto"/>
              <w:jc w:val="both"/>
              <w:rPr>
                <w:rFonts w:ascii="Times New Roman" w:hAnsi="Times New Roman" w:cs="Times New Roman"/>
                <w:iCs/>
                <w:sz w:val="20"/>
                <w:szCs w:val="20"/>
              </w:rPr>
            </w:pPr>
            <w:r w:rsidRPr="00965341">
              <w:rPr>
                <w:rFonts w:ascii="Times New Roman" w:hAnsi="Times New Roman" w:cs="Times New Roman"/>
                <w:color w:val="000000"/>
                <w:sz w:val="20"/>
                <w:szCs w:val="20"/>
              </w:rPr>
              <w:t xml:space="preserve">Ministru kabineta noteikumi Nr. 528 </w:t>
            </w:r>
            <w:r w:rsidRPr="00965341">
              <w:rPr>
                <w:rFonts w:ascii="Times New Roman" w:hAnsi="Times New Roman" w:cs="Times New Roman"/>
                <w:b/>
                <w:bCs/>
                <w:color w:val="000000"/>
                <w:sz w:val="20"/>
                <w:szCs w:val="20"/>
              </w:rPr>
              <w:t>“Vispārējās izglītības iestāžu un profesionālās izglītības iestāžu pedagoģiskā procesa un eksaminācijas centru profesionālās kvalifikācijas ieguves organizēšanai obligāti nepieciešamā dokumentācija”</w:t>
            </w:r>
          </w:p>
        </w:tc>
        <w:tc>
          <w:tcPr>
            <w:tcW w:w="1276" w:type="dxa"/>
          </w:tcPr>
          <w:p w14:paraId="6EDDCBA1" w14:textId="44668E8B" w:rsidR="00965341" w:rsidRPr="00965341" w:rsidRDefault="00965341" w:rsidP="00965341">
            <w:pPr>
              <w:spacing w:after="60" w:line="240" w:lineRule="auto"/>
              <w:jc w:val="both"/>
              <w:rPr>
                <w:rFonts w:ascii="Times New Roman" w:hAnsi="Times New Roman" w:cs="Times New Roman"/>
                <w:iCs/>
                <w:sz w:val="20"/>
                <w:szCs w:val="20"/>
              </w:rPr>
            </w:pPr>
            <w:r w:rsidRPr="00965341">
              <w:rPr>
                <w:rFonts w:ascii="Times New Roman" w:hAnsi="Times New Roman" w:cs="Times New Roman"/>
                <w:bCs/>
                <w:iCs/>
                <w:sz w:val="20"/>
                <w:szCs w:val="20"/>
              </w:rPr>
              <w:t>Izmaiņas</w:t>
            </w:r>
          </w:p>
        </w:tc>
        <w:tc>
          <w:tcPr>
            <w:tcW w:w="3827" w:type="dxa"/>
          </w:tcPr>
          <w:p w14:paraId="4DD9DC65" w14:textId="598935C9" w:rsidR="00965341" w:rsidRPr="00965341" w:rsidRDefault="00965341" w:rsidP="00965341">
            <w:pPr>
              <w:spacing w:after="60" w:line="240" w:lineRule="auto"/>
              <w:jc w:val="both"/>
              <w:rPr>
                <w:rFonts w:ascii="Times New Roman" w:hAnsi="Times New Roman" w:cs="Times New Roman"/>
                <w:iCs/>
                <w:sz w:val="20"/>
                <w:szCs w:val="20"/>
              </w:rPr>
            </w:pPr>
            <w:r w:rsidRPr="002725CC">
              <w:rPr>
                <w:rFonts w:ascii="Times New Roman" w:hAnsi="Times New Roman" w:cs="Times New Roman"/>
                <w:bCs/>
                <w:iCs/>
                <w:sz w:val="20"/>
                <w:szCs w:val="20"/>
              </w:rPr>
              <w:t xml:space="preserve">Lai noteiktu kārtību kādā sagatavojami, izsniedzami, uzglabājami un izplatāmi izglītību apliecinoši dokumenti elektroniskā formātā. </w:t>
            </w:r>
          </w:p>
        </w:tc>
      </w:tr>
    </w:tbl>
    <w:p w14:paraId="36028887" w14:textId="1993B201" w:rsidR="000408AC" w:rsidRPr="009D1E07" w:rsidRDefault="000408AC" w:rsidP="000408AC">
      <w:pPr>
        <w:jc w:val="both"/>
        <w:rPr>
          <w:rFonts w:ascii="Times New Roman" w:hAnsi="Times New Roman" w:cs="Times New Roman"/>
        </w:rPr>
      </w:pPr>
    </w:p>
    <w:p w14:paraId="52208377" w14:textId="77777777" w:rsidR="000408AC" w:rsidRPr="009D1E07" w:rsidRDefault="000408AC">
      <w:pPr>
        <w:rPr>
          <w:rFonts w:ascii="Times New Roman" w:hAnsi="Times New Roman" w:cs="Times New Roman"/>
        </w:rPr>
      </w:pPr>
      <w:r w:rsidRPr="009D1E07">
        <w:rPr>
          <w:rFonts w:ascii="Times New Roman" w:hAnsi="Times New Roman" w:cs="Times New Roman"/>
        </w:rPr>
        <w:br w:type="page"/>
      </w:r>
    </w:p>
    <w:p w14:paraId="0FBB2554" w14:textId="77777777" w:rsidR="000408AC" w:rsidRPr="009D1E07" w:rsidRDefault="000408AC" w:rsidP="000408AC">
      <w:pPr>
        <w:jc w:val="both"/>
        <w:rPr>
          <w:rFonts w:ascii="Times New Roman" w:hAnsi="Times New Roman" w:cs="Times New Roman"/>
        </w:rPr>
      </w:pPr>
    </w:p>
    <w:p w14:paraId="1A3C8307" w14:textId="77777777" w:rsidR="000408AC" w:rsidRPr="000509A5" w:rsidRDefault="000408AC" w:rsidP="000509A5">
      <w:pPr>
        <w:pStyle w:val="Heading2"/>
        <w:numPr>
          <w:ilvl w:val="1"/>
          <w:numId w:val="35"/>
        </w:numPr>
        <w:spacing w:before="240" w:after="60" w:line="240" w:lineRule="auto"/>
        <w:rPr>
          <w:rFonts w:ascii="Times New Roman" w:hAnsi="Times New Roman" w:cs="Times New Roman"/>
          <w:sz w:val="28"/>
          <w:szCs w:val="28"/>
        </w:rPr>
      </w:pPr>
      <w:bookmarkStart w:id="16" w:name="_Toc148694894"/>
      <w:bookmarkEnd w:id="15"/>
      <w:r w:rsidRPr="000509A5">
        <w:rPr>
          <w:rFonts w:ascii="Times New Roman" w:hAnsi="Times New Roman" w:cs="Times New Roman"/>
          <w:sz w:val="28"/>
          <w:szCs w:val="28"/>
        </w:rPr>
        <w:t>Organizācijas skats</w:t>
      </w:r>
      <w:bookmarkEnd w:id="16"/>
    </w:p>
    <w:p w14:paraId="1E7B712C" w14:textId="77777777" w:rsidR="000408AC" w:rsidRPr="009D1E07" w:rsidRDefault="000408AC" w:rsidP="000408AC">
      <w:pPr>
        <w:pStyle w:val="Heading2"/>
        <w:numPr>
          <w:ilvl w:val="2"/>
          <w:numId w:val="35"/>
        </w:numPr>
        <w:spacing w:before="240" w:after="60" w:line="240" w:lineRule="auto"/>
        <w:ind w:left="1434" w:hanging="1077"/>
        <w:rPr>
          <w:rFonts w:ascii="Times New Roman" w:hAnsi="Times New Roman" w:cs="Times New Roman"/>
          <w:sz w:val="24"/>
          <w:szCs w:val="24"/>
        </w:rPr>
      </w:pPr>
      <w:bookmarkStart w:id="17" w:name="_Toc148694895"/>
      <w:r w:rsidRPr="009D1E07">
        <w:rPr>
          <w:rFonts w:ascii="Times New Roman" w:hAnsi="Times New Roman" w:cs="Times New Roman"/>
          <w:sz w:val="24"/>
          <w:szCs w:val="24"/>
        </w:rPr>
        <w:t>Funkcijas</w:t>
      </w:r>
      <w:bookmarkEnd w:id="17"/>
    </w:p>
    <w:p w14:paraId="00B15F5C" w14:textId="1D9E9A07" w:rsidR="000408AC" w:rsidRPr="009D1E07" w:rsidRDefault="000408AC" w:rsidP="000509A5">
      <w:pPr>
        <w:spacing w:before="120" w:after="120" w:line="276" w:lineRule="auto"/>
        <w:ind w:firstLine="357"/>
        <w:jc w:val="both"/>
        <w:rPr>
          <w:rFonts w:ascii="Times New Roman" w:hAnsi="Times New Roman" w:cs="Times New Roman"/>
          <w:szCs w:val="24"/>
        </w:rPr>
      </w:pPr>
      <w:r w:rsidRPr="009D1E07">
        <w:rPr>
          <w:rFonts w:ascii="Times New Roman" w:hAnsi="Times New Roman" w:cs="Times New Roman"/>
          <w:szCs w:val="24"/>
        </w:rPr>
        <w:t>Funkciju spēju karte, ņemot vērā ļoti lielu jomas sistēmu un to funkciju skaitu ir strukturēta vienkāršotā veidā un ir iekļauta attēlā Nr.</w:t>
      </w:r>
      <w:r w:rsidR="000509A5">
        <w:rPr>
          <w:rFonts w:ascii="Times New Roman" w:hAnsi="Times New Roman" w:cs="Times New Roman"/>
          <w:szCs w:val="24"/>
        </w:rPr>
        <w:t> </w:t>
      </w:r>
      <w:r w:rsidRPr="009D1E07">
        <w:rPr>
          <w:rFonts w:ascii="Times New Roman" w:hAnsi="Times New Roman" w:cs="Times New Roman"/>
          <w:szCs w:val="24"/>
        </w:rPr>
        <w:t>1:</w:t>
      </w:r>
    </w:p>
    <w:p w14:paraId="3EBA2D77" w14:textId="14F89AB4" w:rsidR="000408AC" w:rsidRPr="009D1E07" w:rsidRDefault="000408AC" w:rsidP="008607C0">
      <w:pPr>
        <w:spacing w:after="60" w:line="240" w:lineRule="auto"/>
        <w:ind w:left="4253"/>
        <w:jc w:val="right"/>
        <w:rPr>
          <w:rFonts w:ascii="Times New Roman" w:hAnsi="Times New Roman" w:cs="Times New Roman"/>
        </w:rPr>
      </w:pPr>
      <w:r w:rsidRPr="009D1E07">
        <w:rPr>
          <w:rFonts w:ascii="Times New Roman" w:hAnsi="Times New Roman" w:cs="Times New Roman"/>
          <w:i/>
          <w:iCs/>
          <w:szCs w:val="24"/>
        </w:rPr>
        <w:t xml:space="preserve">Attēls </w:t>
      </w:r>
      <w:proofErr w:type="spellStart"/>
      <w:r w:rsidRPr="009D1E07">
        <w:rPr>
          <w:rFonts w:ascii="Times New Roman" w:hAnsi="Times New Roman" w:cs="Times New Roman"/>
          <w:i/>
          <w:iCs/>
          <w:szCs w:val="24"/>
        </w:rPr>
        <w:t>Nr.1</w:t>
      </w:r>
      <w:proofErr w:type="spellEnd"/>
      <w:r w:rsidR="008607C0" w:rsidRPr="009D1E07">
        <w:rPr>
          <w:rFonts w:ascii="Times New Roman" w:hAnsi="Times New Roman" w:cs="Times New Roman"/>
          <w:i/>
          <w:iCs/>
          <w:szCs w:val="24"/>
        </w:rPr>
        <w:t xml:space="preserve"> </w:t>
      </w:r>
      <w:r w:rsidRPr="000509A5">
        <w:rPr>
          <w:rFonts w:ascii="Times New Roman" w:hAnsi="Times New Roman" w:cs="Times New Roman"/>
          <w:i/>
          <w:iCs/>
        </w:rPr>
        <w:t xml:space="preserve">Izglītības un zinātnes jomas </w:t>
      </w:r>
      <w:proofErr w:type="spellStart"/>
      <w:r w:rsidRPr="000509A5">
        <w:rPr>
          <w:rFonts w:ascii="Times New Roman" w:hAnsi="Times New Roman" w:cs="Times New Roman"/>
          <w:i/>
          <w:iCs/>
        </w:rPr>
        <w:t>mērķarhitektūras</w:t>
      </w:r>
      <w:proofErr w:type="spellEnd"/>
      <w:r w:rsidRPr="000509A5">
        <w:rPr>
          <w:rFonts w:ascii="Times New Roman" w:hAnsi="Times New Roman" w:cs="Times New Roman"/>
          <w:i/>
          <w:iCs/>
        </w:rPr>
        <w:t xml:space="preserve"> jomas mērķa funkciju karte</w:t>
      </w:r>
    </w:p>
    <w:p w14:paraId="063CF931" w14:textId="61A93CB0" w:rsidR="0089515E" w:rsidRPr="009D1E07" w:rsidRDefault="0089515E" w:rsidP="0089515E">
      <w:pPr>
        <w:spacing w:after="60" w:line="240" w:lineRule="auto"/>
        <w:jc w:val="center"/>
        <w:rPr>
          <w:rFonts w:ascii="Times New Roman" w:hAnsi="Times New Roman" w:cs="Times New Roman"/>
          <w:i/>
          <w:iCs/>
          <w:szCs w:val="24"/>
        </w:rPr>
      </w:pPr>
      <w:r w:rsidRPr="009D1E07">
        <w:rPr>
          <w:rFonts w:ascii="Times New Roman" w:hAnsi="Times New Roman" w:cs="Times New Roman"/>
          <w:noProof/>
          <w:szCs w:val="24"/>
        </w:rPr>
        <w:drawing>
          <wp:inline distT="0" distB="0" distL="0" distR="0" wp14:anchorId="348A1F1A" wp14:editId="3B2B7861">
            <wp:extent cx="6120130" cy="5330190"/>
            <wp:effectExtent l="0" t="0" r="0" b="3810"/>
            <wp:docPr id="1568945341"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45341" name="Picture 5" descr="A screenshot of a comput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120130" cy="5330190"/>
                    </a:xfrm>
                    <a:prstGeom prst="rect">
                      <a:avLst/>
                    </a:prstGeom>
                  </pic:spPr>
                </pic:pic>
              </a:graphicData>
            </a:graphic>
          </wp:inline>
        </w:drawing>
      </w:r>
    </w:p>
    <w:p w14:paraId="22106827" w14:textId="77777777" w:rsidR="000509A5" w:rsidRDefault="000509A5" w:rsidP="000509A5">
      <w:pPr>
        <w:spacing w:before="120" w:after="120" w:line="276" w:lineRule="auto"/>
        <w:ind w:firstLine="357"/>
        <w:jc w:val="both"/>
        <w:rPr>
          <w:rFonts w:ascii="Times New Roman" w:hAnsi="Times New Roman" w:cs="Times New Roman"/>
          <w:szCs w:val="24"/>
        </w:rPr>
      </w:pPr>
      <w:bookmarkStart w:id="18" w:name="_Hlk148177486"/>
    </w:p>
    <w:p w14:paraId="78AC9BEB" w14:textId="600A1D6F" w:rsidR="000408AC" w:rsidRPr="009D1E07" w:rsidRDefault="000408AC" w:rsidP="5EC290F8">
      <w:pPr>
        <w:spacing w:before="120" w:after="120" w:line="276" w:lineRule="auto"/>
        <w:ind w:firstLine="357"/>
        <w:jc w:val="both"/>
        <w:rPr>
          <w:rFonts w:ascii="Times New Roman" w:hAnsi="Times New Roman" w:cs="Times New Roman"/>
        </w:rPr>
      </w:pPr>
      <w:r w:rsidRPr="5EC290F8">
        <w:rPr>
          <w:rFonts w:ascii="Times New Roman" w:hAnsi="Times New Roman" w:cs="Times New Roman"/>
        </w:rPr>
        <w:t xml:space="preserve">Kā redzams no spēju kartes mērķarhitektūra paredz izmaiņas dažās esošajās jomas funkcijās (pamatā ir saistītas ar Vienotās datu struktūras izmantošana visos jomas risinājumos), kā arī </w:t>
      </w:r>
      <w:r w:rsidR="00E305BF">
        <w:rPr>
          <w:rFonts w:ascii="Times New Roman" w:hAnsi="Times New Roman" w:cs="Times New Roman"/>
        </w:rPr>
        <w:t>papildinot</w:t>
      </w:r>
      <w:r w:rsidRPr="5EC290F8">
        <w:rPr>
          <w:rFonts w:ascii="Times New Roman" w:hAnsi="Times New Roman" w:cs="Times New Roman"/>
        </w:rPr>
        <w:t xml:space="preserve"> funkciju, kura tiek īstenota veidojot e-pakalpojumu. Kopumā mērķarhitektūra paredz saglabāt esošās funkcijas tādas, kādas tās ir, koriģējot nepieciešamības gadījumā tikai to realizācijas procesus vai papildinot tos.</w:t>
      </w:r>
    </w:p>
    <w:tbl>
      <w:tblPr>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977"/>
        <w:gridCol w:w="1418"/>
        <w:gridCol w:w="4677"/>
      </w:tblGrid>
      <w:tr w:rsidR="000408AC" w:rsidRPr="009D1E07" w14:paraId="773E2128" w14:textId="77777777" w:rsidTr="000509A5">
        <w:trPr>
          <w:tblHeader/>
        </w:trPr>
        <w:tc>
          <w:tcPr>
            <w:tcW w:w="562" w:type="dxa"/>
            <w:shd w:val="clear" w:color="auto" w:fill="664690"/>
          </w:tcPr>
          <w:p w14:paraId="10E67C29"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Nr.</w:t>
            </w:r>
          </w:p>
        </w:tc>
        <w:tc>
          <w:tcPr>
            <w:tcW w:w="2977" w:type="dxa"/>
            <w:shd w:val="clear" w:color="auto" w:fill="664690"/>
          </w:tcPr>
          <w:p w14:paraId="7535F90C"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Funkcija/ uzdevums</w:t>
            </w:r>
          </w:p>
        </w:tc>
        <w:tc>
          <w:tcPr>
            <w:tcW w:w="1418" w:type="dxa"/>
            <w:shd w:val="clear" w:color="auto" w:fill="664690"/>
          </w:tcPr>
          <w:p w14:paraId="32A03E7E"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Statuss</w:t>
            </w:r>
          </w:p>
        </w:tc>
        <w:tc>
          <w:tcPr>
            <w:tcW w:w="4677" w:type="dxa"/>
            <w:shd w:val="clear" w:color="auto" w:fill="664690"/>
          </w:tcPr>
          <w:p w14:paraId="488A2870"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Izmaiņu apraksts, pamatojums</w:t>
            </w:r>
          </w:p>
        </w:tc>
      </w:tr>
      <w:tr w:rsidR="0089515E" w:rsidRPr="009D1E07" w14:paraId="41441CE2" w14:textId="77777777" w:rsidTr="0089515E">
        <w:tc>
          <w:tcPr>
            <w:tcW w:w="562" w:type="dxa"/>
          </w:tcPr>
          <w:p w14:paraId="258AFEE2" w14:textId="10FBFA37" w:rsidR="0089515E" w:rsidRPr="009D1E07" w:rsidRDefault="0089515E" w:rsidP="0089515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1.</w:t>
            </w:r>
          </w:p>
        </w:tc>
        <w:tc>
          <w:tcPr>
            <w:tcW w:w="2977" w:type="dxa"/>
          </w:tcPr>
          <w:p w14:paraId="6060E79C" w14:textId="72843EAE" w:rsidR="0089515E" w:rsidRPr="009D1E07" w:rsidRDefault="0089515E" w:rsidP="0089515E">
            <w:pPr>
              <w:spacing w:after="60" w:line="240" w:lineRule="auto"/>
              <w:jc w:val="both"/>
              <w:rPr>
                <w:rFonts w:ascii="Times New Roman" w:hAnsi="Times New Roman" w:cs="Times New Roman"/>
                <w:bCs/>
                <w:iCs/>
                <w:sz w:val="20"/>
                <w:szCs w:val="20"/>
              </w:rPr>
            </w:pPr>
            <w:r w:rsidRPr="009D1E07">
              <w:rPr>
                <w:rFonts w:ascii="Times New Roman" w:hAnsi="Times New Roman" w:cs="Times New Roman"/>
                <w:iCs/>
                <w:sz w:val="20"/>
                <w:szCs w:val="20"/>
              </w:rPr>
              <w:t>E-pakalpojumu pieejamība sabiedrībai un izglītības dalībniekiem</w:t>
            </w:r>
          </w:p>
        </w:tc>
        <w:tc>
          <w:tcPr>
            <w:tcW w:w="1418" w:type="dxa"/>
          </w:tcPr>
          <w:p w14:paraId="00A23EC4" w14:textId="109641E2" w:rsidR="0089515E" w:rsidRPr="009D1E07" w:rsidRDefault="0089515E" w:rsidP="0089515E">
            <w:pPr>
              <w:spacing w:after="60" w:line="240" w:lineRule="auto"/>
              <w:jc w:val="both"/>
              <w:rPr>
                <w:rFonts w:ascii="Times New Roman" w:hAnsi="Times New Roman" w:cs="Times New Roman"/>
                <w:bCs/>
                <w:iCs/>
                <w:sz w:val="20"/>
                <w:szCs w:val="20"/>
              </w:rPr>
            </w:pPr>
            <w:r w:rsidRPr="009D1E07">
              <w:rPr>
                <w:rFonts w:ascii="Times New Roman" w:hAnsi="Times New Roman" w:cs="Times New Roman"/>
                <w:iCs/>
                <w:sz w:val="20"/>
                <w:szCs w:val="20"/>
              </w:rPr>
              <w:t>Izmaiņas</w:t>
            </w:r>
          </w:p>
        </w:tc>
        <w:tc>
          <w:tcPr>
            <w:tcW w:w="4677" w:type="dxa"/>
          </w:tcPr>
          <w:p w14:paraId="5A7233F1" w14:textId="34F54ECF" w:rsidR="0089515E" w:rsidRPr="009D1E07" w:rsidRDefault="0089515E" w:rsidP="0089515E">
            <w:pPr>
              <w:spacing w:after="60" w:line="240" w:lineRule="auto"/>
              <w:rPr>
                <w:rFonts w:ascii="Times New Roman" w:hAnsi="Times New Roman" w:cs="Times New Roman"/>
                <w:iCs/>
                <w:sz w:val="20"/>
                <w:szCs w:val="20"/>
              </w:rPr>
            </w:pPr>
            <w:r w:rsidRPr="009D1E07">
              <w:rPr>
                <w:rFonts w:ascii="Times New Roman" w:hAnsi="Times New Roman" w:cs="Times New Roman"/>
                <w:iCs/>
                <w:sz w:val="20"/>
                <w:szCs w:val="20"/>
              </w:rPr>
              <w:t xml:space="preserve">Informācijas par </w:t>
            </w:r>
            <w:r w:rsidR="000509A5">
              <w:rPr>
                <w:rFonts w:ascii="Times New Roman" w:hAnsi="Times New Roman" w:cs="Times New Roman"/>
                <w:iCs/>
                <w:sz w:val="20"/>
                <w:szCs w:val="20"/>
              </w:rPr>
              <w:t>izglītību apliecinoša dokumenta un tā</w:t>
            </w:r>
            <w:r w:rsidRPr="009D1E07">
              <w:rPr>
                <w:rFonts w:ascii="Times New Roman" w:hAnsi="Times New Roman" w:cs="Times New Roman"/>
                <w:iCs/>
                <w:sz w:val="20"/>
                <w:szCs w:val="20"/>
              </w:rPr>
              <w:t xml:space="preserve"> dublikātu izsniegšana</w:t>
            </w:r>
          </w:p>
          <w:p w14:paraId="57718A56" w14:textId="77777777" w:rsidR="0089515E" w:rsidRDefault="0089515E" w:rsidP="0089515E">
            <w:pPr>
              <w:spacing w:after="60" w:line="240" w:lineRule="auto"/>
              <w:jc w:val="both"/>
              <w:rPr>
                <w:rFonts w:ascii="Times New Roman" w:hAnsi="Times New Roman" w:cs="Times New Roman"/>
                <w:iCs/>
                <w:sz w:val="20"/>
                <w:szCs w:val="20"/>
              </w:rPr>
            </w:pPr>
            <w:r w:rsidRPr="009D1E07">
              <w:rPr>
                <w:rFonts w:ascii="Times New Roman" w:hAnsi="Times New Roman" w:cs="Times New Roman"/>
                <w:iCs/>
                <w:sz w:val="20"/>
                <w:szCs w:val="20"/>
              </w:rPr>
              <w:lastRenderedPageBreak/>
              <w:t xml:space="preserve"> Pašlaik neeksistē iespēja saņemt elektroniski diploma dublikātu, jo tādi dati netiek uzkrāti, bet šāda pakalpojuma esamība ievērojami atvieglotu lietošanas scenāriju diploma oriģinālā zaudēšanas gadījumā</w:t>
            </w:r>
            <w:r w:rsidR="00E24E98">
              <w:rPr>
                <w:rFonts w:ascii="Times New Roman" w:hAnsi="Times New Roman" w:cs="Times New Roman"/>
                <w:iCs/>
                <w:sz w:val="20"/>
                <w:szCs w:val="20"/>
              </w:rPr>
              <w:t>.</w:t>
            </w:r>
          </w:p>
          <w:p w14:paraId="22473755" w14:textId="651E696C" w:rsidR="00CC08AD" w:rsidRDefault="00E870A3" w:rsidP="0089515E">
            <w:pPr>
              <w:spacing w:after="60" w:line="240" w:lineRule="auto"/>
              <w:jc w:val="both"/>
              <w:rPr>
                <w:rFonts w:ascii="Times New Roman" w:hAnsi="Times New Roman" w:cs="Times New Roman"/>
                <w:iCs/>
                <w:sz w:val="20"/>
                <w:szCs w:val="20"/>
              </w:rPr>
            </w:pPr>
            <w:r>
              <w:rPr>
                <w:rFonts w:ascii="Times New Roman" w:hAnsi="Times New Roman" w:cs="Times New Roman"/>
                <w:iCs/>
                <w:sz w:val="20"/>
                <w:szCs w:val="20"/>
              </w:rPr>
              <w:t>V</w:t>
            </w:r>
            <w:r w:rsidR="000F48A9">
              <w:rPr>
                <w:rFonts w:ascii="Times New Roman" w:hAnsi="Times New Roman" w:cs="Times New Roman"/>
                <w:iCs/>
                <w:sz w:val="20"/>
                <w:szCs w:val="20"/>
              </w:rPr>
              <w:t>alsts v</w:t>
            </w:r>
            <w:r>
              <w:rPr>
                <w:rFonts w:ascii="Times New Roman" w:hAnsi="Times New Roman" w:cs="Times New Roman"/>
                <w:iCs/>
                <w:sz w:val="20"/>
                <w:szCs w:val="20"/>
              </w:rPr>
              <w:t xml:space="preserve">alodas </w:t>
            </w:r>
            <w:r w:rsidR="00071898">
              <w:rPr>
                <w:rFonts w:ascii="Times New Roman" w:hAnsi="Times New Roman" w:cs="Times New Roman"/>
                <w:iCs/>
                <w:sz w:val="20"/>
                <w:szCs w:val="20"/>
              </w:rPr>
              <w:t>apguves</w:t>
            </w:r>
            <w:r>
              <w:rPr>
                <w:rFonts w:ascii="Times New Roman" w:hAnsi="Times New Roman" w:cs="Times New Roman"/>
                <w:iCs/>
                <w:sz w:val="20"/>
                <w:szCs w:val="20"/>
              </w:rPr>
              <w:t xml:space="preserve"> moduļa</w:t>
            </w:r>
            <w:r w:rsidR="00071898">
              <w:rPr>
                <w:rFonts w:ascii="Times New Roman" w:hAnsi="Times New Roman" w:cs="Times New Roman"/>
                <w:iCs/>
                <w:sz w:val="20"/>
                <w:szCs w:val="20"/>
              </w:rPr>
              <w:t xml:space="preserve"> pieejamības nodrošināšana</w:t>
            </w:r>
            <w:r w:rsidR="00C162C4">
              <w:rPr>
                <w:rFonts w:ascii="Times New Roman" w:hAnsi="Times New Roman" w:cs="Times New Roman"/>
                <w:iCs/>
                <w:sz w:val="20"/>
                <w:szCs w:val="20"/>
              </w:rPr>
              <w:t>.</w:t>
            </w:r>
          </w:p>
          <w:p w14:paraId="6B4E98AD" w14:textId="75D10E37" w:rsidR="00C530C6" w:rsidRPr="009D1E07" w:rsidRDefault="00C530C6" w:rsidP="0089515E">
            <w:pPr>
              <w:spacing w:after="60" w:line="240" w:lineRule="auto"/>
              <w:jc w:val="both"/>
              <w:rPr>
                <w:rFonts w:ascii="Times New Roman" w:hAnsi="Times New Roman" w:cs="Times New Roman"/>
                <w:bCs/>
                <w:iCs/>
                <w:sz w:val="20"/>
                <w:szCs w:val="20"/>
              </w:rPr>
            </w:pPr>
            <w:r>
              <w:rPr>
                <w:rFonts w:ascii="Times New Roman" w:hAnsi="Times New Roman" w:cs="Times New Roman"/>
                <w:iCs/>
                <w:sz w:val="20"/>
                <w:szCs w:val="20"/>
              </w:rPr>
              <w:t>MI rīku un ie</w:t>
            </w:r>
            <w:r w:rsidR="00084EE1">
              <w:rPr>
                <w:rFonts w:ascii="Times New Roman" w:hAnsi="Times New Roman" w:cs="Times New Roman"/>
                <w:iCs/>
                <w:sz w:val="20"/>
                <w:szCs w:val="20"/>
              </w:rPr>
              <w:t>s</w:t>
            </w:r>
            <w:r>
              <w:rPr>
                <w:rFonts w:ascii="Times New Roman" w:hAnsi="Times New Roman" w:cs="Times New Roman"/>
                <w:iCs/>
                <w:sz w:val="20"/>
                <w:szCs w:val="20"/>
              </w:rPr>
              <w:t xml:space="preserve">pēju nodrošināšana </w:t>
            </w:r>
            <w:r w:rsidR="00084EE1">
              <w:rPr>
                <w:rFonts w:ascii="Times New Roman" w:hAnsi="Times New Roman" w:cs="Times New Roman"/>
                <w:iCs/>
                <w:sz w:val="20"/>
                <w:szCs w:val="20"/>
              </w:rPr>
              <w:t>izglītībā un zinātnē</w:t>
            </w:r>
          </w:p>
        </w:tc>
      </w:tr>
      <w:tr w:rsidR="0089515E" w:rsidRPr="009D1E07" w14:paraId="31A3056B" w14:textId="77777777" w:rsidTr="0089515E">
        <w:tc>
          <w:tcPr>
            <w:tcW w:w="562" w:type="dxa"/>
          </w:tcPr>
          <w:p w14:paraId="6D14EF07" w14:textId="6E422FFC" w:rsidR="0089515E" w:rsidRPr="009D1E07" w:rsidRDefault="0089515E" w:rsidP="0089515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lastRenderedPageBreak/>
              <w:t xml:space="preserve">2. </w:t>
            </w:r>
          </w:p>
        </w:tc>
        <w:tc>
          <w:tcPr>
            <w:tcW w:w="2977" w:type="dxa"/>
          </w:tcPr>
          <w:p w14:paraId="5722D315" w14:textId="028D143A" w:rsidR="0089515E" w:rsidRPr="009D1E07" w:rsidRDefault="0089515E" w:rsidP="0089515E">
            <w:pPr>
              <w:spacing w:after="60" w:line="240" w:lineRule="auto"/>
              <w:jc w:val="both"/>
              <w:rPr>
                <w:rFonts w:ascii="Times New Roman" w:hAnsi="Times New Roman" w:cs="Times New Roman"/>
                <w:bCs/>
                <w:iCs/>
                <w:sz w:val="20"/>
                <w:szCs w:val="20"/>
              </w:rPr>
            </w:pPr>
            <w:r w:rsidRPr="009D1E07">
              <w:rPr>
                <w:rFonts w:ascii="Times New Roman" w:hAnsi="Times New Roman" w:cs="Times New Roman"/>
                <w:iCs/>
                <w:sz w:val="20"/>
                <w:szCs w:val="20"/>
              </w:rPr>
              <w:t>Digitālās pārvaldības un informācijas sistēmu attīstība</w:t>
            </w:r>
          </w:p>
        </w:tc>
        <w:tc>
          <w:tcPr>
            <w:tcW w:w="1418" w:type="dxa"/>
          </w:tcPr>
          <w:p w14:paraId="6E08AA10" w14:textId="3233E0F3" w:rsidR="0089515E" w:rsidRPr="009D1E07" w:rsidRDefault="0089515E" w:rsidP="0089515E">
            <w:pPr>
              <w:spacing w:after="60" w:line="240" w:lineRule="auto"/>
              <w:jc w:val="both"/>
              <w:rPr>
                <w:rFonts w:ascii="Times New Roman" w:hAnsi="Times New Roman" w:cs="Times New Roman"/>
                <w:bCs/>
                <w:iCs/>
                <w:sz w:val="20"/>
                <w:szCs w:val="20"/>
              </w:rPr>
            </w:pPr>
            <w:r w:rsidRPr="009D1E07">
              <w:rPr>
                <w:rFonts w:ascii="Times New Roman" w:hAnsi="Times New Roman" w:cs="Times New Roman"/>
                <w:iCs/>
                <w:sz w:val="20"/>
                <w:szCs w:val="20"/>
              </w:rPr>
              <w:t>Izmaiņas</w:t>
            </w:r>
          </w:p>
        </w:tc>
        <w:tc>
          <w:tcPr>
            <w:tcW w:w="4677" w:type="dxa"/>
          </w:tcPr>
          <w:p w14:paraId="407AF009" w14:textId="77777777" w:rsidR="0089515E" w:rsidRDefault="0089515E" w:rsidP="00FE38E9">
            <w:pPr>
              <w:spacing w:after="0" w:line="240" w:lineRule="auto"/>
              <w:jc w:val="both"/>
              <w:rPr>
                <w:rFonts w:ascii="Times New Roman" w:hAnsi="Times New Roman" w:cs="Times New Roman"/>
                <w:iCs/>
                <w:sz w:val="20"/>
                <w:szCs w:val="20"/>
              </w:rPr>
            </w:pPr>
            <w:r w:rsidRPr="009D1E07">
              <w:rPr>
                <w:rFonts w:ascii="Times New Roman" w:hAnsi="Times New Roman" w:cs="Times New Roman"/>
                <w:iCs/>
                <w:sz w:val="20"/>
                <w:szCs w:val="20"/>
              </w:rPr>
              <w:t xml:space="preserve">Izmaiņas ir saistītas ar mērķu īstenošanu, it īpaši sakarā ar </w:t>
            </w:r>
            <w:proofErr w:type="spellStart"/>
            <w:r w:rsidRPr="009D1E07">
              <w:rPr>
                <w:rFonts w:ascii="Times New Roman" w:hAnsi="Times New Roman" w:cs="Times New Roman"/>
                <w:iCs/>
                <w:sz w:val="20"/>
                <w:szCs w:val="20"/>
              </w:rPr>
              <w:t>M13</w:t>
            </w:r>
            <w:proofErr w:type="spellEnd"/>
            <w:r w:rsidRPr="009D1E07">
              <w:rPr>
                <w:rFonts w:ascii="Times New Roman" w:hAnsi="Times New Roman" w:cs="Times New Roman"/>
                <w:iCs/>
                <w:sz w:val="20"/>
                <w:szCs w:val="20"/>
              </w:rPr>
              <w:t xml:space="preserve"> -  Vienotās datu struktūras izmantošana visos jomas risinājumos</w:t>
            </w:r>
            <w:r w:rsidR="00FE38E9">
              <w:rPr>
                <w:rFonts w:ascii="Times New Roman" w:hAnsi="Times New Roman" w:cs="Times New Roman"/>
                <w:iCs/>
                <w:sz w:val="20"/>
                <w:szCs w:val="20"/>
              </w:rPr>
              <w:t>.</w:t>
            </w:r>
          </w:p>
          <w:p w14:paraId="5641B3FE" w14:textId="1D1E9EF4" w:rsidR="00FE38E9" w:rsidRPr="00FE38E9" w:rsidRDefault="0056783A" w:rsidP="00FE38E9">
            <w:pPr>
              <w:spacing w:after="0" w:line="240" w:lineRule="auto"/>
              <w:jc w:val="both"/>
              <w:rPr>
                <w:rFonts w:ascii="Times New Roman" w:hAnsi="Times New Roman" w:cs="Times New Roman"/>
                <w:iCs/>
                <w:sz w:val="20"/>
                <w:szCs w:val="20"/>
              </w:rPr>
            </w:pPr>
            <w:proofErr w:type="spellStart"/>
            <w:r>
              <w:rPr>
                <w:rFonts w:ascii="Times New Roman" w:hAnsi="Times New Roman" w:cs="Times New Roman"/>
                <w:iCs/>
                <w:sz w:val="20"/>
                <w:szCs w:val="20"/>
              </w:rPr>
              <w:t>M15</w:t>
            </w:r>
            <w:proofErr w:type="spellEnd"/>
            <w:r>
              <w:rPr>
                <w:rFonts w:ascii="Times New Roman" w:hAnsi="Times New Roman" w:cs="Times New Roman"/>
                <w:iCs/>
                <w:sz w:val="20"/>
                <w:szCs w:val="20"/>
              </w:rPr>
              <w:t xml:space="preserve">, </w:t>
            </w:r>
            <w:proofErr w:type="spellStart"/>
            <w:r>
              <w:rPr>
                <w:rFonts w:ascii="Times New Roman" w:hAnsi="Times New Roman" w:cs="Times New Roman"/>
                <w:iCs/>
                <w:sz w:val="20"/>
                <w:szCs w:val="20"/>
              </w:rPr>
              <w:t>M16</w:t>
            </w:r>
            <w:proofErr w:type="spellEnd"/>
            <w:r>
              <w:rPr>
                <w:rFonts w:ascii="Times New Roman" w:hAnsi="Times New Roman" w:cs="Times New Roman"/>
                <w:iCs/>
                <w:sz w:val="20"/>
                <w:szCs w:val="20"/>
              </w:rPr>
              <w:t xml:space="preserve"> </w:t>
            </w:r>
            <w:r w:rsidR="00B25E6C">
              <w:rPr>
                <w:rFonts w:ascii="Times New Roman" w:hAnsi="Times New Roman" w:cs="Times New Roman"/>
                <w:iCs/>
                <w:sz w:val="20"/>
                <w:szCs w:val="20"/>
              </w:rPr>
              <w:t>sakarā, esošie</w:t>
            </w:r>
            <w:r w:rsidR="00E36CBE">
              <w:rPr>
                <w:rFonts w:ascii="Times New Roman" w:hAnsi="Times New Roman" w:cs="Times New Roman"/>
                <w:iCs/>
                <w:sz w:val="20"/>
                <w:szCs w:val="20"/>
              </w:rPr>
              <w:t xml:space="preserve"> risinājumi vai nu neeksistē vai arī nav </w:t>
            </w:r>
            <w:r w:rsidR="00FD7945">
              <w:rPr>
                <w:rFonts w:ascii="Times New Roman" w:hAnsi="Times New Roman" w:cs="Times New Roman"/>
                <w:iCs/>
                <w:sz w:val="20"/>
                <w:szCs w:val="20"/>
              </w:rPr>
              <w:t>izsekojami.</w:t>
            </w:r>
            <w:r>
              <w:rPr>
                <w:rFonts w:ascii="Times New Roman" w:hAnsi="Times New Roman" w:cs="Times New Roman"/>
                <w:iCs/>
                <w:sz w:val="20"/>
                <w:szCs w:val="20"/>
              </w:rPr>
              <w:t xml:space="preserve"> </w:t>
            </w:r>
            <w:r w:rsidR="00FD7945">
              <w:rPr>
                <w:rFonts w:ascii="Times New Roman" w:hAnsi="Times New Roman" w:cs="Times New Roman"/>
                <w:iCs/>
                <w:sz w:val="20"/>
                <w:szCs w:val="20"/>
              </w:rPr>
              <w:t xml:space="preserve">Šis ir aktuāli, </w:t>
            </w:r>
            <w:r>
              <w:rPr>
                <w:rFonts w:ascii="Times New Roman" w:hAnsi="Times New Roman" w:cs="Times New Roman"/>
                <w:iCs/>
                <w:sz w:val="20"/>
                <w:szCs w:val="20"/>
              </w:rPr>
              <w:t xml:space="preserve">lai </w:t>
            </w:r>
            <w:r w:rsidR="00F40A63">
              <w:rPr>
                <w:rFonts w:ascii="Times New Roman" w:hAnsi="Times New Roman" w:cs="Times New Roman"/>
                <w:iCs/>
                <w:sz w:val="20"/>
                <w:szCs w:val="20"/>
              </w:rPr>
              <w:t>spētu</w:t>
            </w:r>
            <w:r w:rsidR="0078267A">
              <w:rPr>
                <w:rFonts w:ascii="Times New Roman" w:hAnsi="Times New Roman" w:cs="Times New Roman"/>
                <w:iCs/>
                <w:sz w:val="20"/>
                <w:szCs w:val="20"/>
              </w:rPr>
              <w:t xml:space="preserve"> nodrošināt </w:t>
            </w:r>
            <w:r w:rsidR="00F40A63">
              <w:rPr>
                <w:rFonts w:ascii="Times New Roman" w:hAnsi="Times New Roman" w:cs="Times New Roman"/>
                <w:iCs/>
                <w:sz w:val="20"/>
                <w:szCs w:val="20"/>
              </w:rPr>
              <w:t>mūsdienīgu</w:t>
            </w:r>
            <w:r w:rsidR="0078267A">
              <w:rPr>
                <w:rFonts w:ascii="Times New Roman" w:hAnsi="Times New Roman" w:cs="Times New Roman"/>
                <w:iCs/>
                <w:sz w:val="20"/>
                <w:szCs w:val="20"/>
              </w:rPr>
              <w:t>,</w:t>
            </w:r>
            <w:r w:rsidR="00F40A63">
              <w:rPr>
                <w:rFonts w:ascii="Times New Roman" w:hAnsi="Times New Roman" w:cs="Times New Roman"/>
                <w:iCs/>
                <w:sz w:val="20"/>
                <w:szCs w:val="20"/>
              </w:rPr>
              <w:t xml:space="preserve"> efektīvu </w:t>
            </w:r>
            <w:r w:rsidR="0078267A">
              <w:rPr>
                <w:rFonts w:ascii="Times New Roman" w:hAnsi="Times New Roman" w:cs="Times New Roman"/>
                <w:iCs/>
                <w:sz w:val="20"/>
                <w:szCs w:val="20"/>
              </w:rPr>
              <w:t xml:space="preserve">un izsekojamu </w:t>
            </w:r>
            <w:r w:rsidR="00047D20">
              <w:rPr>
                <w:rFonts w:ascii="Times New Roman" w:hAnsi="Times New Roman" w:cs="Times New Roman"/>
                <w:iCs/>
                <w:sz w:val="20"/>
                <w:szCs w:val="20"/>
              </w:rPr>
              <w:t>procesu un pakalpojumu.</w:t>
            </w:r>
          </w:p>
        </w:tc>
      </w:tr>
      <w:tr w:rsidR="0089515E" w:rsidRPr="009D1E07" w14:paraId="773C35C5" w14:textId="77777777" w:rsidTr="0089515E">
        <w:tc>
          <w:tcPr>
            <w:tcW w:w="562" w:type="dxa"/>
          </w:tcPr>
          <w:p w14:paraId="1099ECC5" w14:textId="229A2B0A" w:rsidR="0089515E" w:rsidRPr="009D1E07" w:rsidRDefault="0089515E" w:rsidP="0089515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 xml:space="preserve">3. </w:t>
            </w:r>
          </w:p>
        </w:tc>
        <w:tc>
          <w:tcPr>
            <w:tcW w:w="2977" w:type="dxa"/>
          </w:tcPr>
          <w:p w14:paraId="7C1CFE54" w14:textId="0F71DFE6" w:rsidR="0089515E" w:rsidRPr="009D1E07" w:rsidRDefault="0089515E" w:rsidP="0089515E">
            <w:pPr>
              <w:spacing w:after="60" w:line="240" w:lineRule="auto"/>
              <w:jc w:val="both"/>
              <w:rPr>
                <w:rFonts w:ascii="Times New Roman" w:hAnsi="Times New Roman" w:cs="Times New Roman"/>
                <w:bCs/>
                <w:iCs/>
                <w:sz w:val="20"/>
                <w:szCs w:val="20"/>
              </w:rPr>
            </w:pPr>
            <w:r w:rsidRPr="009D1E07">
              <w:rPr>
                <w:rFonts w:ascii="Times New Roman" w:hAnsi="Times New Roman" w:cs="Times New Roman"/>
                <w:iCs/>
                <w:sz w:val="20"/>
                <w:szCs w:val="20"/>
              </w:rPr>
              <w:t>Digitālo mācību un zinātnes resursu attīstība</w:t>
            </w:r>
          </w:p>
        </w:tc>
        <w:tc>
          <w:tcPr>
            <w:tcW w:w="1418" w:type="dxa"/>
          </w:tcPr>
          <w:p w14:paraId="7F55E8A1" w14:textId="1EA7360D" w:rsidR="0089515E" w:rsidRPr="009D1E07" w:rsidRDefault="0089515E" w:rsidP="0089515E">
            <w:pPr>
              <w:spacing w:after="60" w:line="240" w:lineRule="auto"/>
              <w:jc w:val="both"/>
              <w:rPr>
                <w:rFonts w:ascii="Times New Roman" w:hAnsi="Times New Roman" w:cs="Times New Roman"/>
                <w:bCs/>
                <w:iCs/>
                <w:sz w:val="20"/>
                <w:szCs w:val="20"/>
              </w:rPr>
            </w:pPr>
            <w:r w:rsidRPr="009D1E07">
              <w:rPr>
                <w:rFonts w:ascii="Times New Roman" w:hAnsi="Times New Roman" w:cs="Times New Roman"/>
                <w:iCs/>
                <w:sz w:val="20"/>
                <w:szCs w:val="20"/>
              </w:rPr>
              <w:t>Izmaiņas</w:t>
            </w:r>
          </w:p>
        </w:tc>
        <w:tc>
          <w:tcPr>
            <w:tcW w:w="4677" w:type="dxa"/>
          </w:tcPr>
          <w:p w14:paraId="0FD14CBE" w14:textId="11E63256" w:rsidR="0089515E" w:rsidRDefault="0089515E" w:rsidP="0089515E">
            <w:pPr>
              <w:spacing w:after="0" w:line="240" w:lineRule="auto"/>
              <w:jc w:val="both"/>
              <w:rPr>
                <w:rFonts w:ascii="Times New Roman" w:hAnsi="Times New Roman" w:cs="Times New Roman"/>
                <w:iCs/>
                <w:sz w:val="20"/>
                <w:szCs w:val="20"/>
              </w:rPr>
            </w:pPr>
            <w:r w:rsidRPr="009D1E07">
              <w:rPr>
                <w:rFonts w:ascii="Times New Roman" w:hAnsi="Times New Roman" w:cs="Times New Roman"/>
                <w:iCs/>
                <w:sz w:val="20"/>
                <w:szCs w:val="20"/>
              </w:rPr>
              <w:t xml:space="preserve">Izmaiņas ir saistītas ar mērķu īstenošanu, it īpaši sakarā ar </w:t>
            </w:r>
            <w:proofErr w:type="spellStart"/>
            <w:r w:rsidRPr="009D1E07">
              <w:rPr>
                <w:rFonts w:ascii="Times New Roman" w:hAnsi="Times New Roman" w:cs="Times New Roman"/>
                <w:iCs/>
                <w:sz w:val="20"/>
                <w:szCs w:val="20"/>
              </w:rPr>
              <w:t>M13</w:t>
            </w:r>
            <w:proofErr w:type="spellEnd"/>
            <w:r w:rsidRPr="009D1E07">
              <w:rPr>
                <w:rFonts w:ascii="Times New Roman" w:hAnsi="Times New Roman" w:cs="Times New Roman"/>
                <w:iCs/>
                <w:sz w:val="20"/>
                <w:szCs w:val="20"/>
              </w:rPr>
              <w:t xml:space="preserve"> -  Vienotās datu struktūras izmantošana visos jomas risinājumos</w:t>
            </w:r>
            <w:r w:rsidR="00520BD6">
              <w:rPr>
                <w:rFonts w:ascii="Times New Roman" w:hAnsi="Times New Roman" w:cs="Times New Roman"/>
                <w:iCs/>
                <w:sz w:val="20"/>
                <w:szCs w:val="20"/>
              </w:rPr>
              <w:t xml:space="preserve"> un </w:t>
            </w:r>
            <w:proofErr w:type="spellStart"/>
            <w:r w:rsidR="00520BD6">
              <w:rPr>
                <w:rFonts w:ascii="Times New Roman" w:hAnsi="Times New Roman" w:cs="Times New Roman"/>
                <w:iCs/>
                <w:sz w:val="20"/>
                <w:szCs w:val="20"/>
              </w:rPr>
              <w:t>M18</w:t>
            </w:r>
            <w:proofErr w:type="spellEnd"/>
            <w:r w:rsidR="00520BD6">
              <w:rPr>
                <w:rFonts w:ascii="Times New Roman" w:hAnsi="Times New Roman" w:cs="Times New Roman"/>
                <w:iCs/>
                <w:sz w:val="20"/>
                <w:szCs w:val="20"/>
              </w:rPr>
              <w:t>- MI rīku pieejamība un izmantošana</w:t>
            </w:r>
            <w:r w:rsidR="00B25E6C">
              <w:rPr>
                <w:rFonts w:ascii="Times New Roman" w:hAnsi="Times New Roman" w:cs="Times New Roman"/>
                <w:iCs/>
                <w:sz w:val="20"/>
                <w:szCs w:val="20"/>
              </w:rPr>
              <w:t>.</w:t>
            </w:r>
          </w:p>
          <w:p w14:paraId="1DCA5C1B" w14:textId="77777777" w:rsidR="0089515E" w:rsidRPr="009D1E07" w:rsidRDefault="0089515E" w:rsidP="00520BD6">
            <w:pPr>
              <w:spacing w:after="0" w:line="240" w:lineRule="auto"/>
              <w:jc w:val="both"/>
              <w:rPr>
                <w:rFonts w:ascii="Times New Roman" w:hAnsi="Times New Roman" w:cs="Times New Roman"/>
                <w:bCs/>
                <w:iCs/>
                <w:sz w:val="20"/>
                <w:szCs w:val="20"/>
              </w:rPr>
            </w:pPr>
          </w:p>
        </w:tc>
      </w:tr>
    </w:tbl>
    <w:p w14:paraId="5613B429" w14:textId="77777777" w:rsidR="000408AC" w:rsidRPr="009D1E07" w:rsidRDefault="000408AC" w:rsidP="000408AC">
      <w:pPr>
        <w:spacing w:after="240"/>
        <w:jc w:val="both"/>
        <w:rPr>
          <w:rFonts w:ascii="Times New Roman" w:hAnsi="Times New Roman" w:cs="Times New Roman"/>
          <w:i/>
        </w:rPr>
      </w:pPr>
    </w:p>
    <w:p w14:paraId="4CF35E03" w14:textId="77777777" w:rsidR="000408AC" w:rsidRPr="009D1E07" w:rsidRDefault="000408AC" w:rsidP="000408AC">
      <w:pPr>
        <w:pStyle w:val="Heading2"/>
        <w:numPr>
          <w:ilvl w:val="2"/>
          <w:numId w:val="35"/>
        </w:numPr>
        <w:spacing w:before="0" w:after="60" w:line="240" w:lineRule="auto"/>
        <w:rPr>
          <w:rFonts w:ascii="Times New Roman" w:hAnsi="Times New Roman" w:cs="Times New Roman"/>
          <w:sz w:val="24"/>
          <w:szCs w:val="24"/>
        </w:rPr>
      </w:pPr>
      <w:bookmarkStart w:id="19" w:name="_Toc148694896"/>
      <w:bookmarkEnd w:id="18"/>
      <w:r w:rsidRPr="009D1E07">
        <w:rPr>
          <w:rFonts w:ascii="Times New Roman" w:hAnsi="Times New Roman" w:cs="Times New Roman"/>
          <w:sz w:val="24"/>
          <w:szCs w:val="24"/>
        </w:rPr>
        <w:t>Pakalpojumi</w:t>
      </w:r>
      <w:bookmarkEnd w:id="19"/>
    </w:p>
    <w:p w14:paraId="2F6A801E" w14:textId="77777777" w:rsidR="000408AC" w:rsidRPr="000509A5" w:rsidRDefault="000408AC" w:rsidP="000509A5">
      <w:pPr>
        <w:spacing w:before="120" w:after="120" w:line="276" w:lineRule="auto"/>
        <w:ind w:firstLine="357"/>
        <w:jc w:val="both"/>
        <w:rPr>
          <w:rFonts w:ascii="Times New Roman" w:hAnsi="Times New Roman" w:cs="Times New Roman"/>
          <w:szCs w:val="24"/>
        </w:rPr>
      </w:pPr>
      <w:r w:rsidRPr="000509A5">
        <w:rPr>
          <w:rFonts w:ascii="Times New Roman" w:hAnsi="Times New Roman" w:cs="Times New Roman"/>
          <w:szCs w:val="24"/>
        </w:rPr>
        <w:t xml:space="preserve">Pakalpojumu mērķa karte attēlota </w:t>
      </w:r>
      <w:proofErr w:type="spellStart"/>
      <w:r w:rsidRPr="000509A5">
        <w:rPr>
          <w:rFonts w:ascii="Times New Roman" w:hAnsi="Times New Roman" w:cs="Times New Roman"/>
          <w:szCs w:val="24"/>
        </w:rPr>
        <w:t>2.attēlā</w:t>
      </w:r>
      <w:proofErr w:type="spellEnd"/>
      <w:r w:rsidRPr="000509A5">
        <w:rPr>
          <w:rFonts w:ascii="Times New Roman" w:hAnsi="Times New Roman" w:cs="Times New Roman"/>
          <w:szCs w:val="24"/>
        </w:rPr>
        <w:t>. Zemāk tabulā aprakstīti no jauna veidojamie pakalpojumi un esošo pakalpojumu izmaiņas.</w:t>
      </w:r>
    </w:p>
    <w:p w14:paraId="23C1CF60" w14:textId="74F10DD5" w:rsidR="000408AC" w:rsidRPr="009D1E07" w:rsidRDefault="000408AC" w:rsidP="008607C0">
      <w:pPr>
        <w:spacing w:after="60" w:line="240" w:lineRule="auto"/>
        <w:ind w:left="4111"/>
        <w:jc w:val="right"/>
        <w:rPr>
          <w:rFonts w:ascii="Times New Roman" w:hAnsi="Times New Roman" w:cs="Times New Roman"/>
          <w:i/>
          <w:szCs w:val="24"/>
        </w:rPr>
      </w:pPr>
      <w:r w:rsidRPr="009D1E07">
        <w:rPr>
          <w:rFonts w:ascii="Times New Roman" w:hAnsi="Times New Roman" w:cs="Times New Roman"/>
          <w:i/>
          <w:iCs/>
          <w:szCs w:val="24"/>
        </w:rPr>
        <w:t xml:space="preserve">Attēls </w:t>
      </w:r>
      <w:proofErr w:type="spellStart"/>
      <w:r w:rsidRPr="009D1E07">
        <w:rPr>
          <w:rFonts w:ascii="Times New Roman" w:hAnsi="Times New Roman" w:cs="Times New Roman"/>
          <w:i/>
          <w:iCs/>
          <w:szCs w:val="24"/>
        </w:rPr>
        <w:t>Nr.</w:t>
      </w:r>
      <w:r w:rsidRPr="009D1E07">
        <w:rPr>
          <w:rFonts w:ascii="Times New Roman" w:hAnsi="Times New Roman" w:cs="Times New Roman"/>
          <w:i/>
          <w:szCs w:val="24"/>
        </w:rPr>
        <w:t>2</w:t>
      </w:r>
      <w:proofErr w:type="spellEnd"/>
      <w:r w:rsidR="008607C0" w:rsidRPr="009D1E07">
        <w:rPr>
          <w:rFonts w:ascii="Times New Roman" w:hAnsi="Times New Roman" w:cs="Times New Roman"/>
          <w:i/>
          <w:szCs w:val="24"/>
        </w:rPr>
        <w:t xml:space="preserve">. </w:t>
      </w:r>
      <w:r w:rsidR="008607C0" w:rsidRPr="009D1E07">
        <w:rPr>
          <w:rFonts w:ascii="Times New Roman" w:hAnsi="Times New Roman" w:cs="Times New Roman"/>
        </w:rPr>
        <w:t xml:space="preserve">Izglītības un zinātnes jomas </w:t>
      </w:r>
      <w:proofErr w:type="spellStart"/>
      <w:r w:rsidR="008607C0" w:rsidRPr="009D1E07">
        <w:rPr>
          <w:rFonts w:ascii="Times New Roman" w:hAnsi="Times New Roman" w:cs="Times New Roman"/>
        </w:rPr>
        <w:t>mērķarhitektūras</w:t>
      </w:r>
      <w:proofErr w:type="spellEnd"/>
      <w:r w:rsidR="008607C0" w:rsidRPr="009D1E07">
        <w:rPr>
          <w:rFonts w:ascii="Times New Roman" w:hAnsi="Times New Roman" w:cs="Times New Roman"/>
        </w:rPr>
        <w:t xml:space="preserve"> jomas pakalpojumu karte</w:t>
      </w:r>
    </w:p>
    <w:p w14:paraId="13AC8DF0" w14:textId="77777777" w:rsidR="000408AC" w:rsidRPr="009D1E07" w:rsidRDefault="000408AC" w:rsidP="000408AC">
      <w:pPr>
        <w:spacing w:after="60" w:line="240" w:lineRule="auto"/>
        <w:jc w:val="center"/>
        <w:rPr>
          <w:rFonts w:ascii="Times New Roman" w:hAnsi="Times New Roman" w:cs="Times New Roman"/>
          <w:iCs/>
          <w:szCs w:val="24"/>
        </w:rPr>
      </w:pPr>
      <w:bookmarkStart w:id="20" w:name="_Hlk148174085"/>
      <w:r w:rsidRPr="009D1E07">
        <w:rPr>
          <w:rFonts w:ascii="Times New Roman" w:hAnsi="Times New Roman" w:cs="Times New Roman"/>
          <w:iCs/>
          <w:noProof/>
          <w:szCs w:val="24"/>
        </w:rPr>
        <w:drawing>
          <wp:inline distT="0" distB="0" distL="0" distR="0" wp14:anchorId="10203F32" wp14:editId="067FBADD">
            <wp:extent cx="5168370" cy="2231333"/>
            <wp:effectExtent l="0" t="0" r="0" b="0"/>
            <wp:docPr id="10420806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080646" name="Picture 1" descr="A screenshot of a computer&#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174878" cy="2234143"/>
                    </a:xfrm>
                    <a:prstGeom prst="rect">
                      <a:avLst/>
                    </a:prstGeom>
                  </pic:spPr>
                </pic:pic>
              </a:graphicData>
            </a:graphic>
          </wp:inline>
        </w:drawing>
      </w:r>
    </w:p>
    <w:p w14:paraId="5DCDF5F2" w14:textId="77777777" w:rsidR="000408AC" w:rsidRPr="009D1E07" w:rsidRDefault="000408AC" w:rsidP="000408AC">
      <w:pPr>
        <w:spacing w:after="240"/>
        <w:jc w:val="both"/>
        <w:rPr>
          <w:rFonts w:ascii="Times New Roman" w:hAnsi="Times New Roman" w:cs="Times New Roman"/>
          <w:i/>
          <w:szCs w:val="24"/>
        </w:rPr>
      </w:pPr>
    </w:p>
    <w:tbl>
      <w:tblPr>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410"/>
        <w:gridCol w:w="1134"/>
        <w:gridCol w:w="5528"/>
      </w:tblGrid>
      <w:tr w:rsidR="000408AC" w:rsidRPr="009D1E07" w14:paraId="512C568F" w14:textId="77777777" w:rsidTr="000509A5">
        <w:trPr>
          <w:tblHeader/>
        </w:trPr>
        <w:tc>
          <w:tcPr>
            <w:tcW w:w="562" w:type="dxa"/>
            <w:shd w:val="clear" w:color="auto" w:fill="664690"/>
          </w:tcPr>
          <w:bookmarkEnd w:id="20"/>
          <w:p w14:paraId="416122E0"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Nr.</w:t>
            </w:r>
          </w:p>
        </w:tc>
        <w:tc>
          <w:tcPr>
            <w:tcW w:w="2410" w:type="dxa"/>
            <w:shd w:val="clear" w:color="auto" w:fill="664690"/>
          </w:tcPr>
          <w:p w14:paraId="4683BCAC"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Pakalpojums</w:t>
            </w:r>
          </w:p>
        </w:tc>
        <w:tc>
          <w:tcPr>
            <w:tcW w:w="1134" w:type="dxa"/>
            <w:shd w:val="clear" w:color="auto" w:fill="664690"/>
          </w:tcPr>
          <w:p w14:paraId="46E9EF65"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Statuss</w:t>
            </w:r>
          </w:p>
        </w:tc>
        <w:tc>
          <w:tcPr>
            <w:tcW w:w="5528" w:type="dxa"/>
            <w:shd w:val="clear" w:color="auto" w:fill="664690"/>
          </w:tcPr>
          <w:p w14:paraId="1791D886"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Izmaiņu apraksts, pamatojums</w:t>
            </w:r>
          </w:p>
        </w:tc>
      </w:tr>
      <w:tr w:rsidR="000408AC" w:rsidRPr="009D1E07" w14:paraId="5510DF10" w14:textId="77777777" w:rsidTr="008607C0">
        <w:tc>
          <w:tcPr>
            <w:tcW w:w="562" w:type="dxa"/>
          </w:tcPr>
          <w:p w14:paraId="2D018989" w14:textId="77777777"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1.</w:t>
            </w:r>
          </w:p>
        </w:tc>
        <w:tc>
          <w:tcPr>
            <w:tcW w:w="2410" w:type="dxa"/>
          </w:tcPr>
          <w:p w14:paraId="2F062197" w14:textId="41BD52DA"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Unificētais pakalpojums: pieteikuma iesniegšanai izglītības iestādē</w:t>
            </w:r>
          </w:p>
        </w:tc>
        <w:tc>
          <w:tcPr>
            <w:tcW w:w="1134" w:type="dxa"/>
          </w:tcPr>
          <w:p w14:paraId="19436903" w14:textId="77777777"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Jauns</w:t>
            </w:r>
          </w:p>
        </w:tc>
        <w:tc>
          <w:tcPr>
            <w:tcW w:w="5528" w:type="dxa"/>
          </w:tcPr>
          <w:p w14:paraId="4A2052AF" w14:textId="77777777" w:rsidR="000408AC" w:rsidRPr="009D1E07" w:rsidRDefault="000408AC" w:rsidP="001100BE">
            <w:pPr>
              <w:spacing w:after="0" w:line="240" w:lineRule="auto"/>
              <w:jc w:val="both"/>
              <w:rPr>
                <w:rFonts w:ascii="Times New Roman" w:hAnsi="Times New Roman" w:cs="Times New Roman"/>
                <w:b/>
                <w:iCs/>
                <w:sz w:val="20"/>
                <w:szCs w:val="20"/>
              </w:rPr>
            </w:pPr>
            <w:r w:rsidRPr="009D1E07">
              <w:rPr>
                <w:rFonts w:ascii="Times New Roman" w:hAnsi="Times New Roman" w:cs="Times New Roman"/>
                <w:iCs/>
                <w:sz w:val="20"/>
                <w:szCs w:val="20"/>
              </w:rPr>
              <w:t xml:space="preserve">Mērķis paredz sabiedrībai piedāvāt jauni e-pakalpojumi izglītojamo pieteikšanai pirmsskolas, vispārējās izglītības, profesionālās izglītības, profesionālās ievirzes un interešu izglītības iestādēs, kā arī </w:t>
            </w:r>
            <w:proofErr w:type="spellStart"/>
            <w:r w:rsidRPr="009D1E07">
              <w:rPr>
                <w:rFonts w:ascii="Times New Roman" w:hAnsi="Times New Roman" w:cs="Times New Roman"/>
                <w:iCs/>
                <w:sz w:val="20"/>
                <w:szCs w:val="20"/>
              </w:rPr>
              <w:t>saskarne</w:t>
            </w:r>
            <w:proofErr w:type="spellEnd"/>
            <w:r w:rsidRPr="009D1E07">
              <w:rPr>
                <w:rFonts w:ascii="Times New Roman" w:hAnsi="Times New Roman" w:cs="Times New Roman"/>
                <w:iCs/>
                <w:sz w:val="20"/>
                <w:szCs w:val="20"/>
              </w:rPr>
              <w:t xml:space="preserve"> papīra pieteikumu apstrādei izglītības iestādēs vai pašvaldības klientu apkalpošanas centros. </w:t>
            </w:r>
          </w:p>
        </w:tc>
      </w:tr>
      <w:tr w:rsidR="000408AC" w:rsidRPr="009D1E07" w14:paraId="00AA476F" w14:textId="77777777" w:rsidTr="008607C0">
        <w:tc>
          <w:tcPr>
            <w:tcW w:w="562" w:type="dxa"/>
          </w:tcPr>
          <w:p w14:paraId="034A3A57" w14:textId="77777777" w:rsidR="000408AC" w:rsidRPr="009D1E07" w:rsidRDefault="000408AC" w:rsidP="001100BE">
            <w:pPr>
              <w:spacing w:after="60" w:line="240" w:lineRule="auto"/>
              <w:rPr>
                <w:rFonts w:ascii="Times New Roman" w:hAnsi="Times New Roman" w:cs="Times New Roman"/>
                <w:iCs/>
                <w:sz w:val="20"/>
                <w:szCs w:val="20"/>
              </w:rPr>
            </w:pPr>
            <w:r w:rsidRPr="009D1E07">
              <w:rPr>
                <w:rFonts w:ascii="Times New Roman" w:hAnsi="Times New Roman" w:cs="Times New Roman"/>
                <w:iCs/>
                <w:sz w:val="20"/>
                <w:szCs w:val="20"/>
              </w:rPr>
              <w:t>2.</w:t>
            </w:r>
          </w:p>
        </w:tc>
        <w:tc>
          <w:tcPr>
            <w:tcW w:w="2410" w:type="dxa"/>
          </w:tcPr>
          <w:p w14:paraId="51ACC0B2" w14:textId="1E38D983" w:rsidR="000408AC" w:rsidRPr="009D1E07" w:rsidRDefault="000408AC" w:rsidP="001100BE">
            <w:pPr>
              <w:spacing w:after="60" w:line="240" w:lineRule="auto"/>
              <w:rPr>
                <w:rFonts w:ascii="Times New Roman" w:hAnsi="Times New Roman" w:cs="Times New Roman"/>
                <w:iCs/>
                <w:sz w:val="20"/>
                <w:szCs w:val="20"/>
              </w:rPr>
            </w:pPr>
            <w:r w:rsidRPr="009D1E07">
              <w:rPr>
                <w:rFonts w:ascii="Times New Roman" w:hAnsi="Times New Roman" w:cs="Times New Roman"/>
                <w:iCs/>
                <w:sz w:val="20"/>
                <w:szCs w:val="20"/>
              </w:rPr>
              <w:t>Izglītības datu pieejamība Latvijas Atvērto datu portālā</w:t>
            </w:r>
          </w:p>
          <w:p w14:paraId="6B694322" w14:textId="77777777" w:rsidR="000408AC" w:rsidRPr="009D1E07" w:rsidRDefault="000408AC" w:rsidP="001100BE">
            <w:pPr>
              <w:spacing w:after="60" w:line="240" w:lineRule="auto"/>
              <w:rPr>
                <w:rFonts w:ascii="Times New Roman" w:hAnsi="Times New Roman" w:cs="Times New Roman"/>
                <w:iCs/>
                <w:sz w:val="20"/>
                <w:szCs w:val="20"/>
              </w:rPr>
            </w:pPr>
          </w:p>
        </w:tc>
        <w:tc>
          <w:tcPr>
            <w:tcW w:w="1134" w:type="dxa"/>
          </w:tcPr>
          <w:p w14:paraId="4041515C" w14:textId="77777777"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Jauns</w:t>
            </w:r>
          </w:p>
        </w:tc>
        <w:tc>
          <w:tcPr>
            <w:tcW w:w="5528" w:type="dxa"/>
          </w:tcPr>
          <w:p w14:paraId="24DB0061" w14:textId="77777777" w:rsidR="000408AC" w:rsidRPr="009D1E07" w:rsidRDefault="000408AC" w:rsidP="001100BE">
            <w:pPr>
              <w:spacing w:after="0" w:line="240" w:lineRule="auto"/>
              <w:jc w:val="both"/>
              <w:rPr>
                <w:rFonts w:ascii="Times New Roman" w:hAnsi="Times New Roman" w:cs="Times New Roman"/>
                <w:iCs/>
                <w:sz w:val="20"/>
                <w:szCs w:val="20"/>
              </w:rPr>
            </w:pPr>
            <w:r w:rsidRPr="009D1E07">
              <w:rPr>
                <w:rFonts w:ascii="Times New Roman" w:hAnsi="Times New Roman" w:cs="Times New Roman"/>
                <w:iCs/>
                <w:sz w:val="20"/>
                <w:szCs w:val="20"/>
              </w:rPr>
              <w:t>Mērķis ir sagatavot sabiedrībai jaunas publisko datu kopas (piem., bērnu skaits rindā uz pašvaldības pirmsskolas izglītības iestādēm u.c.) un nodrošināt to pieejamību Latvijas Atvērto datu portālam, ievērojot personu datu aizsardzības prasības.</w:t>
            </w:r>
          </w:p>
        </w:tc>
      </w:tr>
      <w:tr w:rsidR="000408AC" w:rsidRPr="009D1E07" w14:paraId="4B46833A" w14:textId="77777777" w:rsidTr="008607C0">
        <w:tc>
          <w:tcPr>
            <w:tcW w:w="562" w:type="dxa"/>
          </w:tcPr>
          <w:p w14:paraId="1F8317A9" w14:textId="77777777" w:rsidR="000408AC" w:rsidRPr="009D1E07" w:rsidRDefault="000408AC" w:rsidP="001100BE">
            <w:pPr>
              <w:spacing w:after="60" w:line="240" w:lineRule="auto"/>
              <w:rPr>
                <w:rFonts w:ascii="Times New Roman" w:hAnsi="Times New Roman" w:cs="Times New Roman"/>
                <w:iCs/>
                <w:sz w:val="20"/>
                <w:szCs w:val="20"/>
              </w:rPr>
            </w:pPr>
            <w:r w:rsidRPr="009D1E07">
              <w:rPr>
                <w:rFonts w:ascii="Times New Roman" w:hAnsi="Times New Roman" w:cs="Times New Roman"/>
                <w:iCs/>
                <w:sz w:val="20"/>
                <w:szCs w:val="20"/>
              </w:rPr>
              <w:lastRenderedPageBreak/>
              <w:t>3.</w:t>
            </w:r>
          </w:p>
        </w:tc>
        <w:tc>
          <w:tcPr>
            <w:tcW w:w="2410" w:type="dxa"/>
          </w:tcPr>
          <w:p w14:paraId="032F79ED" w14:textId="77777777" w:rsidR="000408AC" w:rsidRPr="009D1E07" w:rsidRDefault="000408AC" w:rsidP="001100BE">
            <w:pPr>
              <w:spacing w:after="60" w:line="240" w:lineRule="auto"/>
              <w:rPr>
                <w:rFonts w:ascii="Times New Roman" w:hAnsi="Times New Roman" w:cs="Times New Roman"/>
                <w:iCs/>
                <w:sz w:val="20"/>
                <w:szCs w:val="20"/>
              </w:rPr>
            </w:pPr>
            <w:r w:rsidRPr="009D1E07">
              <w:rPr>
                <w:rFonts w:ascii="Times New Roman" w:hAnsi="Times New Roman" w:cs="Times New Roman"/>
                <w:iCs/>
                <w:sz w:val="20"/>
                <w:szCs w:val="20"/>
              </w:rPr>
              <w:t>Pieteikšanās apliecības, sertifikāta vai to dublikāta saņemšanai (EP-226)</w:t>
            </w:r>
          </w:p>
        </w:tc>
        <w:tc>
          <w:tcPr>
            <w:tcW w:w="1134" w:type="dxa"/>
          </w:tcPr>
          <w:p w14:paraId="4F653BAC" w14:textId="77777777"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Jauns</w:t>
            </w:r>
          </w:p>
        </w:tc>
        <w:tc>
          <w:tcPr>
            <w:tcW w:w="5528" w:type="dxa"/>
          </w:tcPr>
          <w:p w14:paraId="79AF0B04" w14:textId="77777777" w:rsidR="000408AC" w:rsidRPr="009D1E07" w:rsidRDefault="000408AC" w:rsidP="001100BE">
            <w:pPr>
              <w:spacing w:after="0" w:line="240" w:lineRule="auto"/>
              <w:jc w:val="both"/>
              <w:rPr>
                <w:rFonts w:ascii="Times New Roman" w:hAnsi="Times New Roman" w:cs="Times New Roman"/>
                <w:iCs/>
                <w:sz w:val="20"/>
                <w:szCs w:val="20"/>
              </w:rPr>
            </w:pPr>
            <w:r w:rsidRPr="009D1E07">
              <w:rPr>
                <w:rFonts w:ascii="Times New Roman" w:hAnsi="Times New Roman" w:cs="Times New Roman"/>
                <w:iCs/>
                <w:sz w:val="20"/>
                <w:szCs w:val="20"/>
              </w:rPr>
              <w:t>Pakalpojuma mērķis nodrošināt personai ne tikai iespēju redzēt informāciju par saviem iegūtajiem valsts atzītajiem pamatizglītību un vidējo izglītību apliecinošiem dokumentiem, bet, ja nepieciešams, arī iespēju lejupielādēt dokumenta dublikātu vai sūtīt saiti ar izglītību apliecinošo informāciju. Izstrādes gaitā tiks izvērtēta e-pakalpojuma nosaukuma maiņa.</w:t>
            </w:r>
          </w:p>
        </w:tc>
      </w:tr>
    </w:tbl>
    <w:p w14:paraId="6B251BC3" w14:textId="77777777" w:rsidR="000408AC" w:rsidRPr="009D1E07" w:rsidRDefault="000408AC" w:rsidP="000408AC">
      <w:pPr>
        <w:spacing w:after="60" w:line="240" w:lineRule="auto"/>
        <w:rPr>
          <w:rFonts w:ascii="Times New Roman" w:hAnsi="Times New Roman" w:cs="Times New Roman"/>
          <w:i/>
        </w:rPr>
      </w:pPr>
    </w:p>
    <w:p w14:paraId="09A703ED" w14:textId="77777777" w:rsidR="000408AC" w:rsidRPr="000509A5" w:rsidRDefault="000408AC" w:rsidP="000509A5">
      <w:pPr>
        <w:pStyle w:val="Heading2"/>
        <w:numPr>
          <w:ilvl w:val="1"/>
          <w:numId w:val="35"/>
        </w:numPr>
        <w:spacing w:before="240" w:after="60" w:line="240" w:lineRule="auto"/>
        <w:rPr>
          <w:rFonts w:ascii="Times New Roman" w:hAnsi="Times New Roman" w:cs="Times New Roman"/>
          <w:sz w:val="28"/>
          <w:szCs w:val="28"/>
        </w:rPr>
      </w:pPr>
      <w:bookmarkStart w:id="21" w:name="_Toc148694897"/>
      <w:r w:rsidRPr="000509A5">
        <w:rPr>
          <w:rFonts w:ascii="Times New Roman" w:hAnsi="Times New Roman" w:cs="Times New Roman"/>
          <w:sz w:val="28"/>
          <w:szCs w:val="28"/>
        </w:rPr>
        <w:t>Semantiskais skats</w:t>
      </w:r>
      <w:bookmarkEnd w:id="21"/>
    </w:p>
    <w:p w14:paraId="40FE3C86" w14:textId="182AE027" w:rsidR="000408AC" w:rsidRPr="000509A5" w:rsidRDefault="000408AC" w:rsidP="000509A5">
      <w:pPr>
        <w:spacing w:before="120" w:after="120" w:line="276" w:lineRule="auto"/>
        <w:ind w:firstLine="357"/>
        <w:jc w:val="both"/>
        <w:rPr>
          <w:rFonts w:ascii="Times New Roman" w:hAnsi="Times New Roman" w:cs="Times New Roman"/>
          <w:szCs w:val="24"/>
        </w:rPr>
      </w:pPr>
      <w:r w:rsidRPr="000509A5">
        <w:rPr>
          <w:rFonts w:ascii="Times New Roman" w:hAnsi="Times New Roman" w:cs="Times New Roman"/>
          <w:szCs w:val="24"/>
        </w:rPr>
        <w:t>Semantiskajā skatā tiek aplūkotas būtiskākās jomas datu kopas un informācijas resursi. Datu kopu shematisks apkopojums dots 3.</w:t>
      </w:r>
      <w:r w:rsidR="000509A5">
        <w:rPr>
          <w:rFonts w:ascii="Times New Roman" w:hAnsi="Times New Roman" w:cs="Times New Roman"/>
          <w:szCs w:val="24"/>
        </w:rPr>
        <w:t> </w:t>
      </w:r>
      <w:r w:rsidRPr="000509A5">
        <w:rPr>
          <w:rFonts w:ascii="Times New Roman" w:hAnsi="Times New Roman" w:cs="Times New Roman"/>
          <w:szCs w:val="24"/>
        </w:rPr>
        <w:t xml:space="preserve">attēlā. Tālāk tabulā aprakstītas nepieciešamas izmaiņas </w:t>
      </w:r>
      <w:proofErr w:type="spellStart"/>
      <w:r w:rsidRPr="000509A5">
        <w:rPr>
          <w:rFonts w:ascii="Times New Roman" w:hAnsi="Times New Roman" w:cs="Times New Roman"/>
          <w:szCs w:val="24"/>
        </w:rPr>
        <w:t>mērķarhitektūras</w:t>
      </w:r>
      <w:proofErr w:type="spellEnd"/>
      <w:r w:rsidRPr="000509A5">
        <w:rPr>
          <w:rFonts w:ascii="Times New Roman" w:hAnsi="Times New Roman" w:cs="Times New Roman"/>
          <w:szCs w:val="24"/>
        </w:rPr>
        <w:t xml:space="preserve"> realizācijas gaitā. </w:t>
      </w:r>
    </w:p>
    <w:p w14:paraId="6AEBC277" w14:textId="77777777" w:rsidR="008607C0" w:rsidRPr="009D1E07" w:rsidRDefault="000408AC" w:rsidP="008607C0">
      <w:pPr>
        <w:spacing w:after="60" w:line="240" w:lineRule="auto"/>
        <w:jc w:val="right"/>
        <w:rPr>
          <w:rFonts w:ascii="Times New Roman" w:hAnsi="Times New Roman" w:cs="Times New Roman"/>
        </w:rPr>
      </w:pPr>
      <w:r w:rsidRPr="009D1E07">
        <w:rPr>
          <w:rFonts w:ascii="Times New Roman" w:hAnsi="Times New Roman" w:cs="Times New Roman"/>
          <w:i/>
          <w:iCs/>
          <w:szCs w:val="24"/>
        </w:rPr>
        <w:t xml:space="preserve">Attēls </w:t>
      </w:r>
      <w:proofErr w:type="spellStart"/>
      <w:r w:rsidRPr="009D1E07">
        <w:rPr>
          <w:rFonts w:ascii="Times New Roman" w:hAnsi="Times New Roman" w:cs="Times New Roman"/>
          <w:i/>
          <w:iCs/>
          <w:szCs w:val="24"/>
        </w:rPr>
        <w:t>Nr.</w:t>
      </w:r>
      <w:r w:rsidRPr="009D1E07">
        <w:rPr>
          <w:rFonts w:ascii="Times New Roman" w:hAnsi="Times New Roman" w:cs="Times New Roman"/>
          <w:i/>
          <w:szCs w:val="24"/>
        </w:rPr>
        <w:t>3</w:t>
      </w:r>
      <w:proofErr w:type="spellEnd"/>
      <w:r w:rsidR="008607C0" w:rsidRPr="009D1E07">
        <w:rPr>
          <w:rFonts w:ascii="Times New Roman" w:hAnsi="Times New Roman" w:cs="Times New Roman"/>
          <w:i/>
          <w:szCs w:val="24"/>
        </w:rPr>
        <w:t xml:space="preserve">. </w:t>
      </w:r>
      <w:r w:rsidR="008607C0" w:rsidRPr="009D1E07">
        <w:rPr>
          <w:rFonts w:ascii="Times New Roman" w:hAnsi="Times New Roman" w:cs="Times New Roman"/>
        </w:rPr>
        <w:t>Datu kopu shematisks apkopojums</w:t>
      </w:r>
    </w:p>
    <w:p w14:paraId="2B681B56" w14:textId="2F96DBC3" w:rsidR="000408AC" w:rsidRPr="009D1E07" w:rsidRDefault="00FF3542" w:rsidP="000408AC">
      <w:pPr>
        <w:spacing w:after="60" w:line="240" w:lineRule="auto"/>
        <w:jc w:val="center"/>
        <w:rPr>
          <w:rFonts w:ascii="Times New Roman" w:hAnsi="Times New Roman" w:cs="Times New Roman"/>
          <w:szCs w:val="24"/>
        </w:rPr>
      </w:pPr>
      <w:r>
        <w:rPr>
          <w:rFonts w:ascii="Times New Roman" w:hAnsi="Times New Roman" w:cs="Times New Roman"/>
          <w:noProof/>
          <w:szCs w:val="24"/>
        </w:rPr>
        <mc:AlternateContent>
          <mc:Choice Requires="wps">
            <w:drawing>
              <wp:anchor distT="0" distB="0" distL="114300" distR="114300" simplePos="0" relativeHeight="251660288" behindDoc="0" locked="0" layoutInCell="1" allowOverlap="1" wp14:anchorId="123CA063" wp14:editId="53D204F3">
                <wp:simplePos x="0" y="0"/>
                <wp:positionH relativeFrom="column">
                  <wp:posOffset>4384647</wp:posOffset>
                </wp:positionH>
                <wp:positionV relativeFrom="paragraph">
                  <wp:posOffset>5154102</wp:posOffset>
                </wp:positionV>
                <wp:extent cx="1009816" cy="286247"/>
                <wp:effectExtent l="0" t="0" r="19050" b="19050"/>
                <wp:wrapNone/>
                <wp:docPr id="204232361" name="Rectangle 4"/>
                <wp:cNvGraphicFramePr/>
                <a:graphic xmlns:a="http://schemas.openxmlformats.org/drawingml/2006/main">
                  <a:graphicData uri="http://schemas.microsoft.com/office/word/2010/wordprocessingShape">
                    <wps:wsp>
                      <wps:cNvSpPr/>
                      <wps:spPr>
                        <a:xfrm>
                          <a:off x="0" y="0"/>
                          <a:ext cx="1009816" cy="286247"/>
                        </a:xfrm>
                        <a:prstGeom prst="rect">
                          <a:avLst/>
                        </a:prstGeom>
                        <a:solidFill>
                          <a:srgbClr val="B5EC9C"/>
                        </a:solidFill>
                        <a:ln>
                          <a:solidFill>
                            <a:schemeClr val="accent4">
                              <a:lumMod val="20000"/>
                              <a:lumOff val="80000"/>
                            </a:schemeClr>
                          </a:solidFill>
                        </a:ln>
                      </wps:spPr>
                      <wps:style>
                        <a:lnRef idx="2">
                          <a:schemeClr val="accent6">
                            <a:shade val="15000"/>
                          </a:schemeClr>
                        </a:lnRef>
                        <a:fillRef idx="1">
                          <a:schemeClr val="accent6"/>
                        </a:fillRef>
                        <a:effectRef idx="0">
                          <a:schemeClr val="accent6"/>
                        </a:effectRef>
                        <a:fontRef idx="minor">
                          <a:schemeClr val="lt1"/>
                        </a:fontRef>
                      </wps:style>
                      <wps:txbx>
                        <w:txbxContent>
                          <w:p w14:paraId="369783BA" w14:textId="458657B0" w:rsidR="00D31BD1" w:rsidRPr="00B3049A" w:rsidRDefault="00B3049A" w:rsidP="00D31BD1">
                            <w:pPr>
                              <w:jc w:val="center"/>
                              <w:rPr>
                                <w:color w:val="000000" w:themeColor="text1"/>
                                <w:sz w:val="13"/>
                                <w:szCs w:val="13"/>
                              </w:rPr>
                            </w:pPr>
                            <w:r w:rsidRPr="00B3049A">
                              <w:rPr>
                                <w:color w:val="000000" w:themeColor="text1"/>
                                <w:sz w:val="13"/>
                                <w:szCs w:val="13"/>
                              </w:rPr>
                              <w:t>Nacionālā sporta reģistra platforma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3CA063" id="Rectangle 4" o:spid="_x0000_s1026" style="position:absolute;left:0;text-align:left;margin-left:345.25pt;margin-top:405.85pt;width:79.5pt;height:22.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" fillcolor="#b5ec9c" strokecolor="#caedfb [663]" strokeweight="1pt">
                <v:textbox>
                  <w:txbxContent>
                    <w:p w14:paraId="369783BA" w14:textId="458657B0" w:rsidR="00D31BD1" w:rsidRPr="00B3049A" w:rsidRDefault="00B3049A" w:rsidP="00D31BD1">
                      <w:pPr>
                        <w:jc w:val="center"/>
                        <w:rPr>
                          <w:color w:val="000000" w:themeColor="text1"/>
                          <w:sz w:val="13"/>
                          <w:szCs w:val="13"/>
                        </w:rPr>
                      </w:pPr>
                      <w:r w:rsidRPr="00B3049A">
                        <w:rPr>
                          <w:color w:val="000000" w:themeColor="text1"/>
                          <w:sz w:val="13"/>
                          <w:szCs w:val="13"/>
                        </w:rPr>
                        <w:t>Nacionālā sporta reģistra platforma</w:t>
                      </w:r>
                    </w:p>
                  </w:txbxContent>
                </v:textbox>
              </v:rect>
            </w:pict>
          </mc:Fallback>
        </mc:AlternateContent>
      </w:r>
      <w:r>
        <w:rPr>
          <w:rFonts w:ascii="Times New Roman" w:hAnsi="Times New Roman" w:cs="Times New Roman"/>
          <w:noProof/>
          <w:szCs w:val="24"/>
        </w:rPr>
        <mc:AlternateContent>
          <mc:Choice Requires="wps">
            <w:drawing>
              <wp:anchor distT="0" distB="0" distL="114300" distR="114300" simplePos="0" relativeHeight="251664384" behindDoc="0" locked="0" layoutInCell="1" allowOverlap="1" wp14:anchorId="0C8505A2" wp14:editId="4B400618">
                <wp:simplePos x="0" y="0"/>
                <wp:positionH relativeFrom="column">
                  <wp:posOffset>752006</wp:posOffset>
                </wp:positionH>
                <wp:positionV relativeFrom="paragraph">
                  <wp:posOffset>5155124</wp:posOffset>
                </wp:positionV>
                <wp:extent cx="1009816" cy="286247"/>
                <wp:effectExtent l="0" t="0" r="19050" b="19050"/>
                <wp:wrapNone/>
                <wp:docPr id="262587968" name="Rectangle 4"/>
                <wp:cNvGraphicFramePr/>
                <a:graphic xmlns:a="http://schemas.openxmlformats.org/drawingml/2006/main">
                  <a:graphicData uri="http://schemas.microsoft.com/office/word/2010/wordprocessingShape">
                    <wps:wsp>
                      <wps:cNvSpPr/>
                      <wps:spPr>
                        <a:xfrm>
                          <a:off x="0" y="0"/>
                          <a:ext cx="1009816" cy="286247"/>
                        </a:xfrm>
                        <a:prstGeom prst="rect">
                          <a:avLst/>
                        </a:prstGeom>
                        <a:solidFill>
                          <a:schemeClr val="tx2">
                            <a:lumMod val="10000"/>
                            <a:lumOff val="90000"/>
                          </a:schemeClr>
                        </a:solidFill>
                        <a:ln/>
                      </wps:spPr>
                      <wps:style>
                        <a:lnRef idx="1">
                          <a:schemeClr val="accent4"/>
                        </a:lnRef>
                        <a:fillRef idx="2">
                          <a:schemeClr val="accent4"/>
                        </a:fillRef>
                        <a:effectRef idx="1">
                          <a:schemeClr val="accent4"/>
                        </a:effectRef>
                        <a:fontRef idx="minor">
                          <a:schemeClr val="dk1"/>
                        </a:fontRef>
                      </wps:style>
                      <wps:txbx>
                        <w:txbxContent>
                          <w:p w14:paraId="6073292A" w14:textId="77777777" w:rsidR="00FF3542" w:rsidRPr="00BF01DD" w:rsidRDefault="00FF3542" w:rsidP="00FF3542">
                            <w:pPr>
                              <w:spacing w:after="60" w:line="240" w:lineRule="auto"/>
                              <w:jc w:val="center"/>
                              <w:rPr>
                                <w:rFonts w:ascii="Times New Roman" w:hAnsi="Times New Roman" w:cs="Times New Roman"/>
                                <w:sz w:val="13"/>
                                <w:szCs w:val="13"/>
                              </w:rPr>
                            </w:pPr>
                            <w:r w:rsidRPr="00BF01DD">
                              <w:rPr>
                                <w:rFonts w:ascii="Times New Roman" w:hAnsi="Times New Roman" w:cs="Times New Roman"/>
                                <w:color w:val="000000" w:themeColor="text1"/>
                                <w:sz w:val="13"/>
                                <w:szCs w:val="13"/>
                              </w:rPr>
                              <w:t xml:space="preserve">LZP mērķa finansējuma izlietojuma pārvaldības </w:t>
                            </w:r>
                            <w:r w:rsidRPr="00BF01DD">
                              <w:rPr>
                                <w:rFonts w:ascii="Times New Roman" w:hAnsi="Times New Roman" w:cs="Times New Roman"/>
                                <w:sz w:val="13"/>
                                <w:szCs w:val="13"/>
                              </w:rPr>
                              <w:t>datu kopa</w:t>
                            </w:r>
                          </w:p>
                          <w:p w14:paraId="3CFF07D9" w14:textId="77777777" w:rsidR="00FF3542" w:rsidRPr="00BF01DD" w:rsidRDefault="00FF3542" w:rsidP="00FF3542">
                            <w:pPr>
                              <w:jc w:val="center"/>
                              <w:rPr>
                                <w:sz w:val="13"/>
                                <w:szCs w:val="13"/>
                              </w:rPr>
                            </w:pPr>
                          </w:p>
                          <w:p w14:paraId="1F3979B3" w14:textId="3848EB2F" w:rsidR="00C35482" w:rsidRPr="00E13AA7" w:rsidRDefault="00C35482" w:rsidP="00C35482">
                            <w:pPr>
                              <w:jc w:val="center"/>
                              <w:rPr>
                                <w:color w:val="000000" w:themeColor="text1"/>
                                <w:sz w:val="13"/>
                                <w:szCs w:val="1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8505A2" id="_x0000_s1027" style="position:absolute;left:0;text-align:left;margin-left:59.2pt;margin-top:405.9pt;width:79.5pt;height:22.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" fillcolor="#dceaf7 [351]" strokecolor="#0f9ed5 [3207]" strokeweight=".5pt">
                <v:textbox>
                  <w:txbxContent>
                    <w:p w14:paraId="6073292A" w14:textId="77777777" w:rsidR="00FF3542" w:rsidRPr="00BF01DD" w:rsidRDefault="00FF3542" w:rsidP="00FF3542">
                      <w:pPr>
                        <w:spacing w:after="60" w:line="240" w:lineRule="auto"/>
                        <w:jc w:val="center"/>
                        <w:rPr>
                          <w:rFonts w:ascii="Times New Roman" w:hAnsi="Times New Roman" w:cs="Times New Roman"/>
                          <w:sz w:val="13"/>
                          <w:szCs w:val="13"/>
                        </w:rPr>
                      </w:pPr>
                      <w:r w:rsidRPr="00BF01DD">
                        <w:rPr>
                          <w:rFonts w:ascii="Times New Roman" w:hAnsi="Times New Roman" w:cs="Times New Roman"/>
                          <w:color w:val="000000" w:themeColor="text1"/>
                          <w:sz w:val="13"/>
                          <w:szCs w:val="13"/>
                        </w:rPr>
                        <w:t xml:space="preserve">LZP mērķa finansējuma izlietojuma pārvaldības </w:t>
                      </w:r>
                      <w:r w:rsidRPr="00BF01DD">
                        <w:rPr>
                          <w:rFonts w:ascii="Times New Roman" w:hAnsi="Times New Roman" w:cs="Times New Roman"/>
                          <w:sz w:val="13"/>
                          <w:szCs w:val="13"/>
                        </w:rPr>
                        <w:t>datu kopa</w:t>
                      </w:r>
                    </w:p>
                    <w:p w14:paraId="3CFF07D9" w14:textId="77777777" w:rsidR="00FF3542" w:rsidRPr="00BF01DD" w:rsidRDefault="00FF3542" w:rsidP="00FF3542">
                      <w:pPr>
                        <w:jc w:val="center"/>
                        <w:rPr>
                          <w:sz w:val="13"/>
                          <w:szCs w:val="13"/>
                        </w:rPr>
                      </w:pPr>
                    </w:p>
                    <w:p w14:paraId="1F3979B3" w14:textId="3848EB2F" w:rsidR="00C35482" w:rsidRPr="00E13AA7" w:rsidRDefault="00C35482" w:rsidP="00C35482">
                      <w:pPr>
                        <w:jc w:val="center"/>
                        <w:rPr>
                          <w:color w:val="000000" w:themeColor="text1"/>
                          <w:sz w:val="13"/>
                          <w:szCs w:val="13"/>
                        </w:rPr>
                      </w:pPr>
                    </w:p>
                  </w:txbxContent>
                </v:textbox>
              </v:rect>
            </w:pict>
          </mc:Fallback>
        </mc:AlternateContent>
      </w:r>
      <w:r w:rsidR="00E13AA7">
        <w:rPr>
          <w:rFonts w:ascii="Times New Roman" w:hAnsi="Times New Roman" w:cs="Times New Roman"/>
          <w:noProof/>
          <w:szCs w:val="24"/>
        </w:rPr>
        <mc:AlternateContent>
          <mc:Choice Requires="wps">
            <w:drawing>
              <wp:anchor distT="0" distB="0" distL="114300" distR="114300" simplePos="0" relativeHeight="251662336" behindDoc="0" locked="0" layoutInCell="1" allowOverlap="1" wp14:anchorId="62A80698" wp14:editId="66E08C72">
                <wp:simplePos x="0" y="0"/>
                <wp:positionH relativeFrom="column">
                  <wp:posOffset>1967975</wp:posOffset>
                </wp:positionH>
                <wp:positionV relativeFrom="paragraph">
                  <wp:posOffset>4344173</wp:posOffset>
                </wp:positionV>
                <wp:extent cx="1009816" cy="286247"/>
                <wp:effectExtent l="0" t="0" r="19050" b="19050"/>
                <wp:wrapNone/>
                <wp:docPr id="231999090" name="Rectangle 4"/>
                <wp:cNvGraphicFramePr/>
                <a:graphic xmlns:a="http://schemas.openxmlformats.org/drawingml/2006/main">
                  <a:graphicData uri="http://schemas.microsoft.com/office/word/2010/wordprocessingShape">
                    <wps:wsp>
                      <wps:cNvSpPr/>
                      <wps:spPr>
                        <a:xfrm>
                          <a:off x="0" y="0"/>
                          <a:ext cx="1009816" cy="286247"/>
                        </a:xfrm>
                        <a:prstGeom prst="rect">
                          <a:avLst/>
                        </a:prstGeom>
                        <a:solidFill>
                          <a:schemeClr val="tx2">
                            <a:lumMod val="10000"/>
                            <a:lumOff val="90000"/>
                          </a:schemeClr>
                        </a:solidFill>
                        <a:ln/>
                      </wps:spPr>
                      <wps:style>
                        <a:lnRef idx="1">
                          <a:schemeClr val="accent4"/>
                        </a:lnRef>
                        <a:fillRef idx="2">
                          <a:schemeClr val="accent4"/>
                        </a:fillRef>
                        <a:effectRef idx="1">
                          <a:schemeClr val="accent4"/>
                        </a:effectRef>
                        <a:fontRef idx="minor">
                          <a:schemeClr val="dk1"/>
                        </a:fontRef>
                      </wps:style>
                      <wps:txbx>
                        <w:txbxContent>
                          <w:p w14:paraId="4209DEA1" w14:textId="2DAF128F" w:rsidR="007853C0" w:rsidRPr="00E13AA7" w:rsidRDefault="00E13AA7" w:rsidP="007853C0">
                            <w:pPr>
                              <w:jc w:val="center"/>
                              <w:rPr>
                                <w:color w:val="000000" w:themeColor="text1"/>
                                <w:sz w:val="13"/>
                                <w:szCs w:val="13"/>
                              </w:rPr>
                            </w:pPr>
                            <w:r w:rsidRPr="00E13AA7">
                              <w:rPr>
                                <w:rFonts w:ascii="Times New Roman" w:hAnsi="Times New Roman" w:cs="Times New Roman"/>
                                <w:color w:val="000000" w:themeColor="text1"/>
                                <w:sz w:val="13"/>
                                <w:szCs w:val="13"/>
                              </w:rPr>
                              <w:t>Individuālā mācību konta datu kopa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A80698" id="_x0000_s1028" style="position:absolute;left:0;text-align:left;margin-left:154.95pt;margin-top:342.05pt;width:79.5pt;height:22.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" fillcolor="#dceaf7 [351]" strokecolor="#0f9ed5 [3207]" strokeweight=".5pt">
                <v:textbox>
                  <w:txbxContent>
                    <w:p w14:paraId="4209DEA1" w14:textId="2DAF128F" w:rsidR="007853C0" w:rsidRPr="00E13AA7" w:rsidRDefault="00E13AA7" w:rsidP="007853C0">
                      <w:pPr>
                        <w:jc w:val="center"/>
                        <w:rPr>
                          <w:color w:val="000000" w:themeColor="text1"/>
                          <w:sz w:val="13"/>
                          <w:szCs w:val="13"/>
                        </w:rPr>
                      </w:pPr>
                      <w:r w:rsidRPr="00E13AA7">
                        <w:rPr>
                          <w:rFonts w:ascii="Times New Roman" w:hAnsi="Times New Roman" w:cs="Times New Roman"/>
                          <w:color w:val="000000" w:themeColor="text1"/>
                          <w:sz w:val="13"/>
                          <w:szCs w:val="13"/>
                        </w:rPr>
                        <w:t>Individuālā mācību konta datu kopa</w:t>
                      </w:r>
                    </w:p>
                  </w:txbxContent>
                </v:textbox>
              </v:rect>
            </w:pict>
          </mc:Fallback>
        </mc:AlternateContent>
      </w:r>
      <w:r w:rsidR="000408AC" w:rsidRPr="009D1E07">
        <w:rPr>
          <w:rFonts w:ascii="Times New Roman" w:hAnsi="Times New Roman" w:cs="Times New Roman"/>
          <w:noProof/>
          <w:szCs w:val="24"/>
        </w:rPr>
        <w:drawing>
          <wp:inline distT="0" distB="0" distL="0" distR="0" wp14:anchorId="6A05C434" wp14:editId="7377B30E">
            <wp:extent cx="5452577" cy="5923272"/>
            <wp:effectExtent l="0" t="0" r="0" b="1905"/>
            <wp:docPr id="119317707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177072" name="Picture 2" descr="A screenshot of a computer&#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452577" cy="5923272"/>
                    </a:xfrm>
                    <a:prstGeom prst="rect">
                      <a:avLst/>
                    </a:prstGeom>
                  </pic:spPr>
                </pic:pic>
              </a:graphicData>
            </a:graphic>
          </wp:inline>
        </w:drawing>
      </w:r>
    </w:p>
    <w:p w14:paraId="53ED78D3" w14:textId="1D806C51" w:rsidR="000408AC" w:rsidRPr="004828E4" w:rsidRDefault="000408AC" w:rsidP="000408AC">
      <w:pPr>
        <w:spacing w:after="60" w:line="240" w:lineRule="auto"/>
        <w:jc w:val="center"/>
        <w:rPr>
          <w:rFonts w:ascii="Times New Roman" w:hAnsi="Times New Roman" w:cs="Times New Roman"/>
          <w:sz w:val="16"/>
          <w:szCs w:val="16"/>
        </w:rPr>
      </w:pPr>
    </w:p>
    <w:tbl>
      <w:tblPr>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268"/>
        <w:gridCol w:w="1560"/>
        <w:gridCol w:w="5244"/>
      </w:tblGrid>
      <w:tr w:rsidR="000408AC" w:rsidRPr="009D1E07" w14:paraId="5FC2E57D" w14:textId="77777777" w:rsidTr="5EC290F8">
        <w:trPr>
          <w:tblHeader/>
        </w:trPr>
        <w:tc>
          <w:tcPr>
            <w:tcW w:w="562" w:type="dxa"/>
            <w:shd w:val="clear" w:color="auto" w:fill="664690"/>
          </w:tcPr>
          <w:p w14:paraId="58411489" w14:textId="77777777" w:rsidR="000408AC" w:rsidRPr="009D1E07" w:rsidRDefault="000408AC" w:rsidP="5EC290F8">
            <w:pPr>
              <w:spacing w:after="60" w:line="240" w:lineRule="auto"/>
              <w:rPr>
                <w:rFonts w:ascii="Times New Roman" w:hAnsi="Times New Roman" w:cs="Times New Roman"/>
                <w:color w:val="E8E8E8" w:themeColor="background2"/>
                <w:sz w:val="20"/>
                <w:szCs w:val="20"/>
              </w:rPr>
            </w:pPr>
            <w:r w:rsidRPr="5EC290F8">
              <w:rPr>
                <w:rFonts w:ascii="Times New Roman" w:hAnsi="Times New Roman" w:cs="Times New Roman"/>
                <w:color w:val="E8E8E8" w:themeColor="background2"/>
                <w:sz w:val="20"/>
                <w:szCs w:val="20"/>
              </w:rPr>
              <w:lastRenderedPageBreak/>
              <w:t>Nr.</w:t>
            </w:r>
          </w:p>
        </w:tc>
        <w:tc>
          <w:tcPr>
            <w:tcW w:w="2268" w:type="dxa"/>
            <w:shd w:val="clear" w:color="auto" w:fill="664690"/>
          </w:tcPr>
          <w:p w14:paraId="53BDBC76"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Informācijas resurss</w:t>
            </w:r>
          </w:p>
        </w:tc>
        <w:tc>
          <w:tcPr>
            <w:tcW w:w="1560" w:type="dxa"/>
            <w:shd w:val="clear" w:color="auto" w:fill="664690"/>
          </w:tcPr>
          <w:p w14:paraId="30F3DBE7"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Statuss</w:t>
            </w:r>
          </w:p>
        </w:tc>
        <w:tc>
          <w:tcPr>
            <w:tcW w:w="5244" w:type="dxa"/>
            <w:shd w:val="clear" w:color="auto" w:fill="664690"/>
          </w:tcPr>
          <w:p w14:paraId="1647E903" w14:textId="24C0552F" w:rsidR="000408AC" w:rsidRPr="009D1E07" w:rsidRDefault="000408AC" w:rsidP="5EC290F8">
            <w:pPr>
              <w:spacing w:after="60" w:line="240" w:lineRule="auto"/>
              <w:rPr>
                <w:rFonts w:ascii="Times New Roman" w:hAnsi="Times New Roman" w:cs="Times New Roman"/>
                <w:color w:val="E8E8E8" w:themeColor="background2"/>
                <w:sz w:val="20"/>
                <w:szCs w:val="20"/>
              </w:rPr>
            </w:pPr>
            <w:r w:rsidRPr="5EC290F8">
              <w:rPr>
                <w:rFonts w:ascii="Times New Roman" w:hAnsi="Times New Roman" w:cs="Times New Roman"/>
                <w:color w:val="E8E8E8" w:themeColor="background2"/>
                <w:sz w:val="20"/>
                <w:szCs w:val="20"/>
              </w:rPr>
              <w:t>Izmaiņu apraksts, pamatojums</w:t>
            </w:r>
          </w:p>
        </w:tc>
      </w:tr>
      <w:tr w:rsidR="000408AC" w:rsidRPr="009D1E07" w14:paraId="19F553F3" w14:textId="77777777" w:rsidTr="5EC290F8">
        <w:tc>
          <w:tcPr>
            <w:tcW w:w="562" w:type="dxa"/>
          </w:tcPr>
          <w:p w14:paraId="52EADE9A" w14:textId="77777777"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1.</w:t>
            </w:r>
          </w:p>
        </w:tc>
        <w:tc>
          <w:tcPr>
            <w:tcW w:w="2268" w:type="dxa"/>
          </w:tcPr>
          <w:p w14:paraId="176A8CE5" w14:textId="1C5F4803" w:rsidR="000408AC" w:rsidRPr="009D1E07" w:rsidRDefault="008D6717"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t>Izglītību apliecinošu dokumentu</w:t>
            </w:r>
            <w:r w:rsidR="000408AC" w:rsidRPr="009D1E07">
              <w:rPr>
                <w:rFonts w:ascii="Times New Roman" w:hAnsi="Times New Roman" w:cs="Times New Roman"/>
                <w:bCs/>
                <w:iCs/>
                <w:sz w:val="20"/>
                <w:szCs w:val="20"/>
              </w:rPr>
              <w:t xml:space="preserve"> reģistrs</w:t>
            </w:r>
          </w:p>
        </w:tc>
        <w:tc>
          <w:tcPr>
            <w:tcW w:w="1560" w:type="dxa"/>
          </w:tcPr>
          <w:p w14:paraId="6DABE396" w14:textId="77777777"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Izmaiņas</w:t>
            </w:r>
          </w:p>
        </w:tc>
        <w:tc>
          <w:tcPr>
            <w:tcW w:w="5244" w:type="dxa"/>
          </w:tcPr>
          <w:p w14:paraId="7646ECBF" w14:textId="3B165CE8" w:rsidR="000408AC" w:rsidRPr="009D1E07" w:rsidRDefault="000408AC" w:rsidP="001100BE">
            <w:pPr>
              <w:spacing w:after="60" w:line="240" w:lineRule="auto"/>
              <w:rPr>
                <w:rFonts w:ascii="Times New Roman" w:hAnsi="Times New Roman" w:cs="Times New Roman"/>
                <w:b/>
                <w:iCs/>
                <w:sz w:val="20"/>
                <w:szCs w:val="20"/>
              </w:rPr>
            </w:pPr>
            <w:r w:rsidRPr="009D1E07">
              <w:rPr>
                <w:rFonts w:ascii="Times New Roman" w:hAnsi="Times New Roman" w:cs="Times New Roman"/>
                <w:bCs/>
                <w:iCs/>
                <w:sz w:val="20"/>
                <w:szCs w:val="20"/>
              </w:rPr>
              <w:t xml:space="preserve">Pašlaik neeksistē iespēja saņemt elektroniski </w:t>
            </w:r>
            <w:r w:rsidR="008D6717">
              <w:rPr>
                <w:rFonts w:ascii="Times New Roman" w:hAnsi="Times New Roman" w:cs="Times New Roman"/>
                <w:bCs/>
                <w:iCs/>
                <w:sz w:val="20"/>
                <w:szCs w:val="20"/>
              </w:rPr>
              <w:t>izglītību apliecinoša dokumenta</w:t>
            </w:r>
            <w:r w:rsidRPr="009D1E07">
              <w:rPr>
                <w:rFonts w:ascii="Times New Roman" w:hAnsi="Times New Roman" w:cs="Times New Roman"/>
                <w:bCs/>
                <w:iCs/>
                <w:sz w:val="20"/>
                <w:szCs w:val="20"/>
              </w:rPr>
              <w:t xml:space="preserve"> dublikātu, jo tādi dati netiek uzkrāti, bet šāda pakalpojuma esamība ievērojami atvieglotu lietošanas scenāriju diploma oriģinālā zaudēšanas gadījumā</w:t>
            </w:r>
          </w:p>
        </w:tc>
      </w:tr>
      <w:tr w:rsidR="000408AC" w:rsidRPr="009D1E07" w14:paraId="5A48D2B5" w14:textId="77777777" w:rsidTr="5EC290F8">
        <w:tc>
          <w:tcPr>
            <w:tcW w:w="562" w:type="dxa"/>
          </w:tcPr>
          <w:p w14:paraId="73A24ECA" w14:textId="77777777" w:rsidR="000408AC" w:rsidRPr="009D1E07" w:rsidRDefault="000408AC" w:rsidP="001100BE">
            <w:pPr>
              <w:spacing w:after="60" w:line="240" w:lineRule="auto"/>
              <w:rPr>
                <w:rFonts w:ascii="Times New Roman" w:hAnsi="Times New Roman" w:cs="Times New Roman"/>
                <w:iCs/>
                <w:sz w:val="20"/>
                <w:szCs w:val="20"/>
              </w:rPr>
            </w:pPr>
            <w:r w:rsidRPr="009D1E07">
              <w:rPr>
                <w:rFonts w:ascii="Times New Roman" w:hAnsi="Times New Roman" w:cs="Times New Roman"/>
                <w:iCs/>
                <w:sz w:val="20"/>
                <w:szCs w:val="20"/>
              </w:rPr>
              <w:t>2.</w:t>
            </w:r>
          </w:p>
        </w:tc>
        <w:tc>
          <w:tcPr>
            <w:tcW w:w="2268" w:type="dxa"/>
          </w:tcPr>
          <w:p w14:paraId="34B5A075" w14:textId="77777777" w:rsidR="000408AC" w:rsidRPr="009D1E07" w:rsidRDefault="000408AC" w:rsidP="001100BE">
            <w:pPr>
              <w:spacing w:after="60" w:line="240" w:lineRule="auto"/>
              <w:rPr>
                <w:rFonts w:ascii="Times New Roman" w:hAnsi="Times New Roman" w:cs="Times New Roman"/>
                <w:iCs/>
                <w:sz w:val="20"/>
                <w:szCs w:val="20"/>
              </w:rPr>
            </w:pPr>
            <w:r w:rsidRPr="009D1E07">
              <w:rPr>
                <w:rFonts w:ascii="Times New Roman" w:hAnsi="Times New Roman" w:cs="Times New Roman"/>
                <w:iCs/>
                <w:sz w:val="20"/>
                <w:szCs w:val="20"/>
              </w:rPr>
              <w:t>Studējošā personas lieta</w:t>
            </w:r>
          </w:p>
        </w:tc>
        <w:tc>
          <w:tcPr>
            <w:tcW w:w="1560" w:type="dxa"/>
          </w:tcPr>
          <w:p w14:paraId="36D972C2" w14:textId="77777777" w:rsidR="000408AC" w:rsidRPr="009D1E07" w:rsidRDefault="000408AC" w:rsidP="001100BE">
            <w:pPr>
              <w:spacing w:after="60" w:line="240" w:lineRule="auto"/>
              <w:rPr>
                <w:rFonts w:ascii="Times New Roman" w:hAnsi="Times New Roman" w:cs="Times New Roman"/>
                <w:iCs/>
                <w:sz w:val="20"/>
                <w:szCs w:val="20"/>
              </w:rPr>
            </w:pPr>
            <w:r w:rsidRPr="009D1E07">
              <w:rPr>
                <w:rFonts w:ascii="Times New Roman" w:hAnsi="Times New Roman" w:cs="Times New Roman"/>
                <w:bCs/>
                <w:iCs/>
                <w:sz w:val="20"/>
                <w:szCs w:val="20"/>
              </w:rPr>
              <w:t>Izmaiņas</w:t>
            </w:r>
          </w:p>
        </w:tc>
        <w:tc>
          <w:tcPr>
            <w:tcW w:w="5244" w:type="dxa"/>
          </w:tcPr>
          <w:p w14:paraId="4F14568A" w14:textId="63F6F118" w:rsidR="000408AC" w:rsidRPr="009D1E07" w:rsidRDefault="000408AC" w:rsidP="001100BE">
            <w:pPr>
              <w:spacing w:after="60" w:line="240" w:lineRule="auto"/>
              <w:rPr>
                <w:rFonts w:ascii="Times New Roman" w:hAnsi="Times New Roman" w:cs="Times New Roman"/>
                <w:iCs/>
                <w:sz w:val="20"/>
                <w:szCs w:val="20"/>
              </w:rPr>
            </w:pPr>
            <w:r w:rsidRPr="009D1E07">
              <w:rPr>
                <w:rFonts w:ascii="Times New Roman" w:hAnsi="Times New Roman" w:cs="Times New Roman"/>
                <w:iCs/>
                <w:sz w:val="20"/>
                <w:szCs w:val="20"/>
              </w:rPr>
              <w:t>Centralizēti tiks apkopota informācija par: studējošā iegūtiem diplomiem un citiem dokumentiem, studējošā pabeigtajiem kursiem un studējošā saistītos datus</w:t>
            </w:r>
          </w:p>
        </w:tc>
      </w:tr>
      <w:tr w:rsidR="000408AC" w:rsidRPr="009D1E07" w14:paraId="1FF027B1" w14:textId="77777777" w:rsidTr="5EC290F8">
        <w:tc>
          <w:tcPr>
            <w:tcW w:w="562" w:type="dxa"/>
          </w:tcPr>
          <w:p w14:paraId="36C85D25" w14:textId="77777777" w:rsidR="000408AC" w:rsidRPr="009D1E07" w:rsidRDefault="000408AC" w:rsidP="001100BE">
            <w:pPr>
              <w:spacing w:after="60" w:line="240" w:lineRule="auto"/>
              <w:rPr>
                <w:rFonts w:ascii="Times New Roman" w:hAnsi="Times New Roman" w:cs="Times New Roman"/>
                <w:iCs/>
                <w:sz w:val="20"/>
                <w:szCs w:val="20"/>
              </w:rPr>
            </w:pPr>
            <w:r w:rsidRPr="009D1E07">
              <w:rPr>
                <w:rFonts w:ascii="Times New Roman" w:hAnsi="Times New Roman" w:cs="Times New Roman"/>
                <w:iCs/>
                <w:sz w:val="20"/>
                <w:szCs w:val="20"/>
              </w:rPr>
              <w:t>3.</w:t>
            </w:r>
          </w:p>
        </w:tc>
        <w:tc>
          <w:tcPr>
            <w:tcW w:w="2268" w:type="dxa"/>
          </w:tcPr>
          <w:p w14:paraId="3FAA23CA" w14:textId="77777777" w:rsidR="000408AC" w:rsidRPr="009D1E07" w:rsidRDefault="000408AC" w:rsidP="001100BE">
            <w:pPr>
              <w:spacing w:after="60" w:line="240" w:lineRule="auto"/>
              <w:rPr>
                <w:rFonts w:ascii="Times New Roman" w:hAnsi="Times New Roman" w:cs="Times New Roman"/>
                <w:iCs/>
                <w:sz w:val="20"/>
                <w:szCs w:val="20"/>
              </w:rPr>
            </w:pPr>
            <w:r w:rsidRPr="009D1E07">
              <w:rPr>
                <w:rFonts w:ascii="Times New Roman" w:hAnsi="Times New Roman" w:cs="Times New Roman"/>
                <w:iCs/>
                <w:sz w:val="20"/>
                <w:szCs w:val="20"/>
              </w:rPr>
              <w:t xml:space="preserve">Jomas </w:t>
            </w:r>
            <w:proofErr w:type="spellStart"/>
            <w:r w:rsidRPr="009D1E07">
              <w:rPr>
                <w:rFonts w:ascii="Times New Roman" w:hAnsi="Times New Roman" w:cs="Times New Roman"/>
                <w:iCs/>
                <w:sz w:val="20"/>
                <w:szCs w:val="20"/>
              </w:rPr>
              <w:t>palīgreģistri</w:t>
            </w:r>
            <w:proofErr w:type="spellEnd"/>
          </w:p>
        </w:tc>
        <w:tc>
          <w:tcPr>
            <w:tcW w:w="1560" w:type="dxa"/>
          </w:tcPr>
          <w:p w14:paraId="7D2BE3EE" w14:textId="46117B75" w:rsidR="000408AC" w:rsidRPr="009D1E07" w:rsidRDefault="008B0B38" w:rsidP="001100BE">
            <w:pPr>
              <w:spacing w:after="60" w:line="240" w:lineRule="auto"/>
              <w:rPr>
                <w:rFonts w:ascii="Times New Roman" w:hAnsi="Times New Roman" w:cs="Times New Roman"/>
                <w:iCs/>
                <w:sz w:val="20"/>
                <w:szCs w:val="20"/>
              </w:rPr>
            </w:pPr>
            <w:r>
              <w:rPr>
                <w:rFonts w:ascii="Times New Roman" w:hAnsi="Times New Roman" w:cs="Times New Roman"/>
                <w:bCs/>
                <w:iCs/>
                <w:sz w:val="20"/>
                <w:szCs w:val="20"/>
              </w:rPr>
              <w:t>I</w:t>
            </w:r>
            <w:r w:rsidR="000408AC" w:rsidRPr="009D1E07">
              <w:rPr>
                <w:rFonts w:ascii="Times New Roman" w:hAnsi="Times New Roman" w:cs="Times New Roman"/>
                <w:bCs/>
                <w:iCs/>
                <w:sz w:val="20"/>
                <w:szCs w:val="20"/>
              </w:rPr>
              <w:t>zmaiņas</w:t>
            </w:r>
          </w:p>
        </w:tc>
        <w:tc>
          <w:tcPr>
            <w:tcW w:w="5244" w:type="dxa"/>
          </w:tcPr>
          <w:p w14:paraId="4191EB2E" w14:textId="23D915FD" w:rsidR="000408AC" w:rsidRDefault="000408AC" w:rsidP="008D6717">
            <w:pPr>
              <w:spacing w:after="0" w:line="240" w:lineRule="auto"/>
              <w:jc w:val="both"/>
              <w:rPr>
                <w:rFonts w:ascii="Times New Roman" w:hAnsi="Times New Roman" w:cs="Times New Roman"/>
                <w:iCs/>
                <w:sz w:val="20"/>
                <w:szCs w:val="20"/>
              </w:rPr>
            </w:pPr>
            <w:proofErr w:type="spellStart"/>
            <w:r w:rsidRPr="009D1E07">
              <w:rPr>
                <w:rFonts w:ascii="Times New Roman" w:hAnsi="Times New Roman" w:cs="Times New Roman"/>
                <w:iCs/>
                <w:sz w:val="20"/>
                <w:szCs w:val="20"/>
              </w:rPr>
              <w:t>Palīgreģistru</w:t>
            </w:r>
            <w:proofErr w:type="spellEnd"/>
            <w:r w:rsidRPr="009D1E07">
              <w:rPr>
                <w:rFonts w:ascii="Times New Roman" w:hAnsi="Times New Roman" w:cs="Times New Roman"/>
                <w:iCs/>
                <w:sz w:val="20"/>
                <w:szCs w:val="20"/>
              </w:rPr>
              <w:t xml:space="preserve"> un datu kopu struktūra tiks izvērtēta kontekstā ar atbilstību  </w:t>
            </w:r>
            <w:r w:rsidRPr="009D1E07">
              <w:rPr>
                <w:rFonts w:ascii="Times New Roman" w:hAnsi="Times New Roman" w:cs="Times New Roman"/>
                <w:bCs/>
                <w:iCs/>
                <w:sz w:val="20"/>
                <w:szCs w:val="20"/>
              </w:rPr>
              <w:t xml:space="preserve">jomas </w:t>
            </w:r>
            <w:proofErr w:type="spellStart"/>
            <w:r w:rsidRPr="009D1E07">
              <w:rPr>
                <w:rFonts w:ascii="Times New Roman" w:hAnsi="Times New Roman" w:cs="Times New Roman"/>
                <w:iCs/>
                <w:sz w:val="20"/>
                <w:szCs w:val="20"/>
              </w:rPr>
              <w:t>M13</w:t>
            </w:r>
            <w:proofErr w:type="spellEnd"/>
            <w:r w:rsidRPr="009D1E07">
              <w:rPr>
                <w:rFonts w:ascii="Times New Roman" w:hAnsi="Times New Roman" w:cs="Times New Roman"/>
                <w:iCs/>
                <w:sz w:val="20"/>
                <w:szCs w:val="20"/>
              </w:rPr>
              <w:t xml:space="preserve"> mērķa “Vienotās datu struktūras izmantošana visos jomas risinājumos” ietvaros izstrādājamu struktūru un iespēju ietvaros tiks veikta vienotās datu struktūras ieviešana</w:t>
            </w:r>
          </w:p>
          <w:p w14:paraId="373D9698" w14:textId="7AE1F657" w:rsidR="00D6475D" w:rsidRDefault="00D6475D" w:rsidP="008D6717">
            <w:pPr>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 xml:space="preserve">Datu kopas </w:t>
            </w:r>
            <w:r w:rsidR="008B0B38">
              <w:rPr>
                <w:rFonts w:ascii="Times New Roman" w:hAnsi="Times New Roman" w:cs="Times New Roman"/>
                <w:iCs/>
                <w:sz w:val="20"/>
                <w:szCs w:val="20"/>
              </w:rPr>
              <w:t>tiks</w:t>
            </w:r>
            <w:r>
              <w:rPr>
                <w:rFonts w:ascii="Times New Roman" w:hAnsi="Times New Roman" w:cs="Times New Roman"/>
                <w:iCs/>
                <w:sz w:val="20"/>
                <w:szCs w:val="20"/>
              </w:rPr>
              <w:t xml:space="preserve"> pārskatītas </w:t>
            </w:r>
            <w:proofErr w:type="spellStart"/>
            <w:r w:rsidR="00B65541">
              <w:rPr>
                <w:rFonts w:ascii="Times New Roman" w:hAnsi="Times New Roman" w:cs="Times New Roman"/>
                <w:iCs/>
                <w:sz w:val="20"/>
                <w:szCs w:val="20"/>
              </w:rPr>
              <w:t>M16</w:t>
            </w:r>
            <w:proofErr w:type="spellEnd"/>
            <w:r w:rsidR="00B65541">
              <w:rPr>
                <w:rFonts w:ascii="Times New Roman" w:hAnsi="Times New Roman" w:cs="Times New Roman"/>
                <w:iCs/>
                <w:sz w:val="20"/>
                <w:szCs w:val="20"/>
              </w:rPr>
              <w:t xml:space="preserve"> un </w:t>
            </w:r>
            <w:proofErr w:type="spellStart"/>
            <w:r w:rsidR="00B65541">
              <w:rPr>
                <w:rFonts w:ascii="Times New Roman" w:hAnsi="Times New Roman" w:cs="Times New Roman"/>
                <w:iCs/>
                <w:sz w:val="20"/>
                <w:szCs w:val="20"/>
              </w:rPr>
              <w:t>M17</w:t>
            </w:r>
            <w:proofErr w:type="spellEnd"/>
            <w:r w:rsidR="00B65541">
              <w:rPr>
                <w:rFonts w:ascii="Times New Roman" w:hAnsi="Times New Roman" w:cs="Times New Roman"/>
                <w:iCs/>
                <w:sz w:val="20"/>
                <w:szCs w:val="20"/>
              </w:rPr>
              <w:t xml:space="preserve"> mērķa </w:t>
            </w:r>
            <w:r w:rsidR="008B0B38">
              <w:rPr>
                <w:rFonts w:ascii="Times New Roman" w:hAnsi="Times New Roman" w:cs="Times New Roman"/>
                <w:iCs/>
                <w:sz w:val="20"/>
                <w:szCs w:val="20"/>
              </w:rPr>
              <w:t>sakarā</w:t>
            </w:r>
            <w:r w:rsidR="00B65541">
              <w:rPr>
                <w:rFonts w:ascii="Times New Roman" w:hAnsi="Times New Roman" w:cs="Times New Roman"/>
                <w:iCs/>
                <w:sz w:val="20"/>
                <w:szCs w:val="20"/>
              </w:rPr>
              <w:t>.</w:t>
            </w:r>
          </w:p>
          <w:p w14:paraId="404486B2" w14:textId="44AFAF6C" w:rsidR="00B65541" w:rsidRPr="009D1E07" w:rsidRDefault="00B65541" w:rsidP="008D6717">
            <w:pPr>
              <w:spacing w:after="0" w:line="240" w:lineRule="auto"/>
              <w:jc w:val="both"/>
              <w:rPr>
                <w:rFonts w:ascii="Times New Roman" w:hAnsi="Times New Roman" w:cs="Times New Roman"/>
                <w:iCs/>
                <w:sz w:val="20"/>
                <w:szCs w:val="20"/>
              </w:rPr>
            </w:pPr>
            <w:proofErr w:type="spellStart"/>
            <w:r>
              <w:rPr>
                <w:rFonts w:ascii="Times New Roman" w:hAnsi="Times New Roman" w:cs="Times New Roman"/>
                <w:iCs/>
                <w:sz w:val="20"/>
                <w:szCs w:val="20"/>
              </w:rPr>
              <w:t>M15</w:t>
            </w:r>
            <w:proofErr w:type="spellEnd"/>
            <w:r>
              <w:rPr>
                <w:rFonts w:ascii="Times New Roman" w:hAnsi="Times New Roman" w:cs="Times New Roman"/>
                <w:iCs/>
                <w:sz w:val="20"/>
                <w:szCs w:val="20"/>
              </w:rPr>
              <w:t xml:space="preserve"> mēr</w:t>
            </w:r>
            <w:r w:rsidR="008B0B38">
              <w:rPr>
                <w:rFonts w:ascii="Times New Roman" w:hAnsi="Times New Roman" w:cs="Times New Roman"/>
                <w:iCs/>
                <w:sz w:val="20"/>
                <w:szCs w:val="20"/>
              </w:rPr>
              <w:t>ķi</w:t>
            </w:r>
            <w:r w:rsidR="005D48C5">
              <w:rPr>
                <w:rFonts w:ascii="Times New Roman" w:hAnsi="Times New Roman" w:cs="Times New Roman"/>
                <w:iCs/>
                <w:sz w:val="20"/>
                <w:szCs w:val="20"/>
              </w:rPr>
              <w:t xml:space="preserve">s nodrošinās </w:t>
            </w:r>
            <w:r w:rsidR="008B0B38">
              <w:rPr>
                <w:rFonts w:ascii="Times New Roman" w:hAnsi="Times New Roman" w:cs="Times New Roman"/>
                <w:iCs/>
                <w:sz w:val="20"/>
                <w:szCs w:val="20"/>
              </w:rPr>
              <w:t>vienotu</w:t>
            </w:r>
            <w:r w:rsidR="005D48C5">
              <w:rPr>
                <w:rFonts w:ascii="Times New Roman" w:hAnsi="Times New Roman" w:cs="Times New Roman"/>
                <w:iCs/>
                <w:sz w:val="20"/>
                <w:szCs w:val="20"/>
              </w:rPr>
              <w:t xml:space="preserve"> reģistru par sporta </w:t>
            </w:r>
            <w:r w:rsidR="008B0B38">
              <w:rPr>
                <w:rFonts w:ascii="Times New Roman" w:hAnsi="Times New Roman" w:cs="Times New Roman"/>
                <w:iCs/>
                <w:sz w:val="20"/>
                <w:szCs w:val="20"/>
              </w:rPr>
              <w:t>nozari kopumā</w:t>
            </w:r>
          </w:p>
        </w:tc>
      </w:tr>
      <w:tr w:rsidR="00780B32" w:rsidRPr="009D1E07" w14:paraId="1F58494F" w14:textId="77777777" w:rsidTr="5EC290F8">
        <w:tc>
          <w:tcPr>
            <w:tcW w:w="562" w:type="dxa"/>
          </w:tcPr>
          <w:p w14:paraId="49394D83" w14:textId="67D9123D" w:rsidR="00780B32" w:rsidRPr="00C30B7A" w:rsidRDefault="00C30B7A" w:rsidP="00C30B7A">
            <w:pPr>
              <w:spacing w:after="60" w:line="240" w:lineRule="auto"/>
              <w:rPr>
                <w:rFonts w:ascii="Times New Roman" w:hAnsi="Times New Roman" w:cs="Times New Roman"/>
                <w:iCs/>
                <w:sz w:val="20"/>
                <w:szCs w:val="20"/>
              </w:rPr>
            </w:pPr>
            <w:r>
              <w:rPr>
                <w:rFonts w:ascii="Times New Roman" w:hAnsi="Times New Roman" w:cs="Times New Roman"/>
                <w:iCs/>
                <w:sz w:val="20"/>
                <w:szCs w:val="20"/>
              </w:rPr>
              <w:t>4.</w:t>
            </w:r>
          </w:p>
        </w:tc>
        <w:tc>
          <w:tcPr>
            <w:tcW w:w="2268" w:type="dxa"/>
          </w:tcPr>
          <w:p w14:paraId="365F88F6" w14:textId="458EAE08" w:rsidR="00780B32" w:rsidRPr="009D1E07" w:rsidRDefault="00C30B7A" w:rsidP="001100BE">
            <w:pPr>
              <w:spacing w:after="60" w:line="240" w:lineRule="auto"/>
              <w:rPr>
                <w:rFonts w:ascii="Times New Roman" w:hAnsi="Times New Roman" w:cs="Times New Roman"/>
                <w:iCs/>
                <w:sz w:val="20"/>
                <w:szCs w:val="20"/>
              </w:rPr>
            </w:pPr>
            <w:r>
              <w:rPr>
                <w:rFonts w:ascii="Times New Roman" w:hAnsi="Times New Roman" w:cs="Times New Roman"/>
                <w:iCs/>
                <w:sz w:val="20"/>
                <w:szCs w:val="20"/>
              </w:rPr>
              <w:t xml:space="preserve">Jomas </w:t>
            </w:r>
            <w:proofErr w:type="spellStart"/>
            <w:r>
              <w:rPr>
                <w:rFonts w:ascii="Times New Roman" w:hAnsi="Times New Roman" w:cs="Times New Roman"/>
                <w:iCs/>
                <w:sz w:val="20"/>
                <w:szCs w:val="20"/>
              </w:rPr>
              <w:t>palīgr</w:t>
            </w:r>
            <w:r w:rsidR="00876565">
              <w:rPr>
                <w:rFonts w:ascii="Times New Roman" w:hAnsi="Times New Roman" w:cs="Times New Roman"/>
                <w:iCs/>
                <w:sz w:val="20"/>
                <w:szCs w:val="20"/>
              </w:rPr>
              <w:t>eģ</w:t>
            </w:r>
            <w:r>
              <w:rPr>
                <w:rFonts w:ascii="Times New Roman" w:hAnsi="Times New Roman" w:cs="Times New Roman"/>
                <w:iCs/>
                <w:sz w:val="20"/>
                <w:szCs w:val="20"/>
              </w:rPr>
              <w:t>istri</w:t>
            </w:r>
            <w:proofErr w:type="spellEnd"/>
          </w:p>
        </w:tc>
        <w:tc>
          <w:tcPr>
            <w:tcW w:w="1560" w:type="dxa"/>
          </w:tcPr>
          <w:p w14:paraId="0A160E33" w14:textId="5679AAE2" w:rsidR="00780B32" w:rsidRDefault="007553FB"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t>Jauns</w:t>
            </w:r>
          </w:p>
        </w:tc>
        <w:tc>
          <w:tcPr>
            <w:tcW w:w="5244" w:type="dxa"/>
          </w:tcPr>
          <w:p w14:paraId="0B2B8349" w14:textId="48654A4D" w:rsidR="00780B32" w:rsidRPr="009D1E07" w:rsidRDefault="00893ABA" w:rsidP="008D6717">
            <w:pPr>
              <w:spacing w:after="0" w:line="240" w:lineRule="auto"/>
              <w:jc w:val="both"/>
              <w:rPr>
                <w:rFonts w:ascii="Times New Roman" w:hAnsi="Times New Roman" w:cs="Times New Roman"/>
                <w:iCs/>
                <w:sz w:val="20"/>
                <w:szCs w:val="20"/>
              </w:rPr>
            </w:pPr>
            <w:r>
              <w:rPr>
                <w:rFonts w:ascii="Times New Roman" w:hAnsi="Times New Roman" w:cs="Times New Roman"/>
                <w:iCs/>
                <w:sz w:val="20"/>
                <w:szCs w:val="20"/>
              </w:rPr>
              <w:t>Pašlaik nee</w:t>
            </w:r>
            <w:r w:rsidR="002C60D6">
              <w:rPr>
                <w:rFonts w:ascii="Times New Roman" w:hAnsi="Times New Roman" w:cs="Times New Roman"/>
                <w:iCs/>
                <w:sz w:val="20"/>
                <w:szCs w:val="20"/>
              </w:rPr>
              <w:t>k</w:t>
            </w:r>
            <w:r>
              <w:rPr>
                <w:rFonts w:ascii="Times New Roman" w:hAnsi="Times New Roman" w:cs="Times New Roman"/>
                <w:iCs/>
                <w:sz w:val="20"/>
                <w:szCs w:val="20"/>
              </w:rPr>
              <w:t>sistē vienota sporta reģistra platforma</w:t>
            </w:r>
            <w:r w:rsidR="002C60D6">
              <w:rPr>
                <w:rFonts w:ascii="Times New Roman" w:hAnsi="Times New Roman" w:cs="Times New Roman"/>
                <w:iCs/>
                <w:sz w:val="20"/>
                <w:szCs w:val="20"/>
              </w:rPr>
              <w:t>, kurā vienkopus būtu</w:t>
            </w:r>
            <w:r w:rsidR="00876565">
              <w:rPr>
                <w:rFonts w:ascii="Times New Roman" w:hAnsi="Times New Roman" w:cs="Times New Roman"/>
                <w:iCs/>
                <w:sz w:val="20"/>
                <w:szCs w:val="20"/>
              </w:rPr>
              <w:t xml:space="preserve"> apkopota informācija par sporta nozari</w:t>
            </w:r>
            <w:r w:rsidR="002C60D6">
              <w:rPr>
                <w:rFonts w:ascii="Times New Roman" w:hAnsi="Times New Roman" w:cs="Times New Roman"/>
                <w:iCs/>
                <w:sz w:val="20"/>
                <w:szCs w:val="20"/>
              </w:rPr>
              <w:t xml:space="preserve"> </w:t>
            </w:r>
            <w:r w:rsidR="00876565">
              <w:rPr>
                <w:rFonts w:ascii="Times New Roman" w:hAnsi="Times New Roman" w:cs="Times New Roman"/>
                <w:iCs/>
                <w:sz w:val="20"/>
                <w:szCs w:val="20"/>
              </w:rPr>
              <w:t xml:space="preserve">Šāda platforma </w:t>
            </w:r>
            <w:r w:rsidR="003C5CB1">
              <w:rPr>
                <w:rFonts w:ascii="Times New Roman" w:hAnsi="Times New Roman" w:cs="Times New Roman"/>
                <w:iCs/>
                <w:sz w:val="20"/>
                <w:szCs w:val="20"/>
              </w:rPr>
              <w:t>nodrošinās nozarei svarīgo</w:t>
            </w:r>
            <w:r w:rsidR="007F39C0">
              <w:rPr>
                <w:rFonts w:ascii="Times New Roman" w:hAnsi="Times New Roman" w:cs="Times New Roman"/>
                <w:iCs/>
                <w:sz w:val="20"/>
                <w:szCs w:val="20"/>
              </w:rPr>
              <w:t xml:space="preserve"> </w:t>
            </w:r>
            <w:r w:rsidR="003C5CB1">
              <w:rPr>
                <w:rFonts w:ascii="Times New Roman" w:hAnsi="Times New Roman" w:cs="Times New Roman"/>
                <w:iCs/>
                <w:sz w:val="20"/>
                <w:szCs w:val="20"/>
              </w:rPr>
              <w:t xml:space="preserve">datu </w:t>
            </w:r>
            <w:r w:rsidR="007F39C0">
              <w:rPr>
                <w:rFonts w:ascii="Times New Roman" w:hAnsi="Times New Roman" w:cs="Times New Roman"/>
                <w:iCs/>
                <w:sz w:val="20"/>
                <w:szCs w:val="20"/>
              </w:rPr>
              <w:t xml:space="preserve">reģistrēšanu, </w:t>
            </w:r>
            <w:r w:rsidR="003C5CB1">
              <w:rPr>
                <w:rFonts w:ascii="Times New Roman" w:hAnsi="Times New Roman" w:cs="Times New Roman"/>
                <w:iCs/>
                <w:sz w:val="20"/>
                <w:szCs w:val="20"/>
              </w:rPr>
              <w:t>izsekojamību</w:t>
            </w:r>
            <w:r w:rsidR="00123384">
              <w:rPr>
                <w:rFonts w:ascii="Times New Roman" w:hAnsi="Times New Roman" w:cs="Times New Roman"/>
                <w:iCs/>
                <w:sz w:val="20"/>
                <w:szCs w:val="20"/>
              </w:rPr>
              <w:t>, apkopošanu</w:t>
            </w:r>
            <w:r w:rsidR="003C5CB1">
              <w:rPr>
                <w:rFonts w:ascii="Times New Roman" w:hAnsi="Times New Roman" w:cs="Times New Roman"/>
                <w:iCs/>
                <w:sz w:val="20"/>
                <w:szCs w:val="20"/>
              </w:rPr>
              <w:t xml:space="preserve"> un </w:t>
            </w:r>
            <w:r w:rsidR="00123384">
              <w:rPr>
                <w:rFonts w:ascii="Times New Roman" w:hAnsi="Times New Roman" w:cs="Times New Roman"/>
                <w:iCs/>
                <w:sz w:val="20"/>
                <w:szCs w:val="20"/>
              </w:rPr>
              <w:t>analīzi.</w:t>
            </w:r>
          </w:p>
        </w:tc>
      </w:tr>
    </w:tbl>
    <w:p w14:paraId="5B2F80A6" w14:textId="69974B99" w:rsidR="000408AC" w:rsidRPr="009D1E07" w:rsidRDefault="000408AC" w:rsidP="000408AC">
      <w:pPr>
        <w:spacing w:after="60" w:line="240" w:lineRule="auto"/>
        <w:jc w:val="right"/>
        <w:rPr>
          <w:rFonts w:ascii="Times New Roman" w:hAnsi="Times New Roman" w:cs="Times New Roman"/>
          <w:szCs w:val="24"/>
        </w:rPr>
      </w:pPr>
      <w:r w:rsidRPr="009D1E07">
        <w:rPr>
          <w:rFonts w:ascii="Times New Roman" w:hAnsi="Times New Roman" w:cs="Times New Roman"/>
          <w:iCs/>
          <w:szCs w:val="24"/>
        </w:rPr>
        <w:t xml:space="preserve"> </w:t>
      </w:r>
    </w:p>
    <w:p w14:paraId="486747DB" w14:textId="77777777" w:rsidR="000408AC" w:rsidRPr="008D6717" w:rsidRDefault="000408AC" w:rsidP="008D6717">
      <w:pPr>
        <w:pStyle w:val="Heading2"/>
        <w:numPr>
          <w:ilvl w:val="1"/>
          <w:numId w:val="35"/>
        </w:numPr>
        <w:spacing w:before="240" w:after="60" w:line="240" w:lineRule="auto"/>
        <w:rPr>
          <w:rFonts w:ascii="Times New Roman" w:hAnsi="Times New Roman" w:cs="Times New Roman"/>
          <w:sz w:val="28"/>
          <w:szCs w:val="28"/>
        </w:rPr>
      </w:pPr>
      <w:bookmarkStart w:id="22" w:name="_Toc148694898"/>
      <w:r w:rsidRPr="008D6717">
        <w:rPr>
          <w:rFonts w:ascii="Times New Roman" w:hAnsi="Times New Roman" w:cs="Times New Roman"/>
          <w:sz w:val="28"/>
          <w:szCs w:val="28"/>
        </w:rPr>
        <w:t>Tehniskais skats</w:t>
      </w:r>
      <w:bookmarkEnd w:id="22"/>
    </w:p>
    <w:p w14:paraId="3D3C7772" w14:textId="6EB8135B" w:rsidR="000408AC" w:rsidRPr="008D6717" w:rsidRDefault="000408AC" w:rsidP="008D6717">
      <w:pPr>
        <w:spacing w:before="120" w:after="120" w:line="276" w:lineRule="auto"/>
        <w:ind w:firstLine="357"/>
        <w:jc w:val="both"/>
        <w:rPr>
          <w:rFonts w:ascii="Times New Roman" w:hAnsi="Times New Roman" w:cs="Times New Roman"/>
          <w:szCs w:val="24"/>
        </w:rPr>
      </w:pPr>
      <w:bookmarkStart w:id="23" w:name="_Toc148694899"/>
      <w:r w:rsidRPr="008D6717">
        <w:rPr>
          <w:rFonts w:ascii="Times New Roman" w:hAnsi="Times New Roman" w:cs="Times New Roman"/>
          <w:szCs w:val="24"/>
        </w:rPr>
        <w:t xml:space="preserve">Izglītības un zinātnes jomas </w:t>
      </w:r>
      <w:proofErr w:type="spellStart"/>
      <w:r w:rsidRPr="008D6717">
        <w:rPr>
          <w:rFonts w:ascii="Times New Roman" w:hAnsi="Times New Roman" w:cs="Times New Roman"/>
          <w:szCs w:val="24"/>
        </w:rPr>
        <w:t>mērķarhitektūras</w:t>
      </w:r>
      <w:proofErr w:type="spellEnd"/>
      <w:r w:rsidRPr="008D6717">
        <w:rPr>
          <w:rFonts w:ascii="Times New Roman" w:hAnsi="Times New Roman" w:cs="Times New Roman"/>
          <w:szCs w:val="24"/>
        </w:rPr>
        <w:t xml:space="preserve"> tehnisko skats, sastāv no trīs daļām - informācijas sistēmas un to galvenās komponentes aprakstītas sadaļā 4.4.1</w:t>
      </w:r>
      <w:r w:rsidR="008D6717">
        <w:rPr>
          <w:rFonts w:ascii="Times New Roman" w:hAnsi="Times New Roman" w:cs="Times New Roman"/>
          <w:szCs w:val="24"/>
        </w:rPr>
        <w:t>.</w:t>
      </w:r>
      <w:r w:rsidRPr="008D6717">
        <w:rPr>
          <w:rFonts w:ascii="Times New Roman" w:hAnsi="Times New Roman" w:cs="Times New Roman"/>
          <w:szCs w:val="24"/>
        </w:rPr>
        <w:t xml:space="preserve">, jomas </w:t>
      </w:r>
      <w:proofErr w:type="spellStart"/>
      <w:r w:rsidRPr="008D6717">
        <w:rPr>
          <w:rFonts w:ascii="Times New Roman" w:hAnsi="Times New Roman" w:cs="Times New Roman"/>
          <w:szCs w:val="24"/>
        </w:rPr>
        <w:t>IS</w:t>
      </w:r>
      <w:proofErr w:type="spellEnd"/>
      <w:r w:rsidRPr="008D6717">
        <w:rPr>
          <w:rFonts w:ascii="Times New Roman" w:hAnsi="Times New Roman" w:cs="Times New Roman"/>
          <w:szCs w:val="24"/>
        </w:rPr>
        <w:t xml:space="preserve"> sadarbības shematisks attēlojums dots sadaļā 4.4.2</w:t>
      </w:r>
      <w:r w:rsidR="008D6717">
        <w:rPr>
          <w:rFonts w:ascii="Times New Roman" w:hAnsi="Times New Roman" w:cs="Times New Roman"/>
          <w:szCs w:val="24"/>
        </w:rPr>
        <w:t>.</w:t>
      </w:r>
      <w:r w:rsidRPr="008D6717">
        <w:rPr>
          <w:rFonts w:ascii="Times New Roman" w:hAnsi="Times New Roman" w:cs="Times New Roman"/>
          <w:szCs w:val="24"/>
        </w:rPr>
        <w:t>, savukārt izmatotās infrastruktūras apraksts sniegts sadaļā 4.4.3.</w:t>
      </w:r>
    </w:p>
    <w:p w14:paraId="53BF36EA" w14:textId="77777777" w:rsidR="000408AC" w:rsidRPr="009D1E07" w:rsidRDefault="000408AC" w:rsidP="000408AC">
      <w:pPr>
        <w:pStyle w:val="Heading2"/>
        <w:numPr>
          <w:ilvl w:val="2"/>
          <w:numId w:val="35"/>
        </w:numPr>
        <w:spacing w:before="0" w:after="60" w:line="240" w:lineRule="auto"/>
        <w:rPr>
          <w:rFonts w:ascii="Times New Roman" w:hAnsi="Times New Roman" w:cs="Times New Roman"/>
          <w:sz w:val="24"/>
          <w:szCs w:val="24"/>
        </w:rPr>
      </w:pPr>
      <w:r w:rsidRPr="009D1E07">
        <w:rPr>
          <w:rFonts w:ascii="Times New Roman" w:hAnsi="Times New Roman" w:cs="Times New Roman"/>
          <w:sz w:val="24"/>
          <w:szCs w:val="24"/>
        </w:rPr>
        <w:t>Informācijas sistēmas</w:t>
      </w:r>
      <w:bookmarkStart w:id="24" w:name="_Hlk145575455"/>
      <w:bookmarkStart w:id="25" w:name="_Hlk98839284"/>
      <w:bookmarkEnd w:id="23"/>
    </w:p>
    <w:p w14:paraId="69AA9B6D" w14:textId="4408B5EF" w:rsidR="000408AC" w:rsidRPr="008D6717" w:rsidRDefault="000408AC" w:rsidP="008D6717">
      <w:pPr>
        <w:spacing w:before="120" w:after="120" w:line="276" w:lineRule="auto"/>
        <w:ind w:firstLine="357"/>
        <w:jc w:val="both"/>
        <w:rPr>
          <w:rFonts w:ascii="Times New Roman" w:hAnsi="Times New Roman" w:cs="Times New Roman"/>
          <w:szCs w:val="24"/>
        </w:rPr>
      </w:pPr>
      <w:r w:rsidRPr="008D6717">
        <w:rPr>
          <w:rFonts w:ascii="Times New Roman" w:hAnsi="Times New Roman" w:cs="Times New Roman"/>
          <w:szCs w:val="24"/>
        </w:rPr>
        <w:t xml:space="preserve">Izglītības un zinātnes jomas </w:t>
      </w:r>
      <w:proofErr w:type="spellStart"/>
      <w:r w:rsidRPr="008D6717">
        <w:rPr>
          <w:rFonts w:ascii="Times New Roman" w:hAnsi="Times New Roman" w:cs="Times New Roman"/>
          <w:szCs w:val="24"/>
        </w:rPr>
        <w:t>mērķarhitektūras</w:t>
      </w:r>
      <w:proofErr w:type="spellEnd"/>
      <w:r w:rsidRPr="008D6717">
        <w:rPr>
          <w:rFonts w:ascii="Times New Roman" w:hAnsi="Times New Roman" w:cs="Times New Roman"/>
          <w:szCs w:val="24"/>
        </w:rPr>
        <w:t xml:space="preserve"> informācijas sistēmas un./vai to komponentes parādītas </w:t>
      </w:r>
      <w:proofErr w:type="spellStart"/>
      <w:r w:rsidRPr="008D6717">
        <w:rPr>
          <w:rFonts w:ascii="Times New Roman" w:hAnsi="Times New Roman" w:cs="Times New Roman"/>
          <w:szCs w:val="24"/>
        </w:rPr>
        <w:t>4.attēlā</w:t>
      </w:r>
      <w:proofErr w:type="spellEnd"/>
      <w:r w:rsidRPr="008D6717">
        <w:rPr>
          <w:rFonts w:ascii="Times New Roman" w:hAnsi="Times New Roman" w:cs="Times New Roman"/>
          <w:szCs w:val="24"/>
        </w:rPr>
        <w:t>. Zemāk tabulā aprakstītas plānotās jaunās sistēmas un esošo izmaiņas.</w:t>
      </w:r>
    </w:p>
    <w:p w14:paraId="51199E6E" w14:textId="55CE6E9B" w:rsidR="000408AC" w:rsidRDefault="000408AC" w:rsidP="000408AC">
      <w:pPr>
        <w:jc w:val="right"/>
        <w:rPr>
          <w:rFonts w:ascii="Times New Roman" w:hAnsi="Times New Roman" w:cs="Times New Roman"/>
        </w:rPr>
      </w:pPr>
      <w:r w:rsidRPr="009D1E07">
        <w:rPr>
          <w:rFonts w:ascii="Times New Roman" w:hAnsi="Times New Roman" w:cs="Times New Roman"/>
          <w:i/>
          <w:iCs/>
          <w:szCs w:val="24"/>
        </w:rPr>
        <w:t xml:space="preserve">Attēls </w:t>
      </w:r>
      <w:proofErr w:type="spellStart"/>
      <w:r w:rsidRPr="009D1E07">
        <w:rPr>
          <w:rFonts w:ascii="Times New Roman" w:hAnsi="Times New Roman" w:cs="Times New Roman"/>
          <w:i/>
          <w:iCs/>
          <w:szCs w:val="24"/>
        </w:rPr>
        <w:t>Nr.</w:t>
      </w:r>
      <w:r w:rsidRPr="009D1E07">
        <w:rPr>
          <w:rFonts w:ascii="Times New Roman" w:hAnsi="Times New Roman" w:cs="Times New Roman"/>
          <w:i/>
          <w:szCs w:val="24"/>
        </w:rPr>
        <w:t>4</w:t>
      </w:r>
      <w:proofErr w:type="spellEnd"/>
      <w:r w:rsidR="008607C0" w:rsidRPr="009D1E07">
        <w:rPr>
          <w:rFonts w:ascii="Times New Roman" w:hAnsi="Times New Roman" w:cs="Times New Roman"/>
        </w:rPr>
        <w:t xml:space="preserve"> Izglītības un zinātnes jomas domēna </w:t>
      </w:r>
      <w:proofErr w:type="spellStart"/>
      <w:r w:rsidR="008607C0" w:rsidRPr="009D1E07">
        <w:rPr>
          <w:rFonts w:ascii="Times New Roman" w:hAnsi="Times New Roman" w:cs="Times New Roman"/>
        </w:rPr>
        <w:t>IS</w:t>
      </w:r>
      <w:proofErr w:type="spellEnd"/>
      <w:r w:rsidR="008607C0" w:rsidRPr="009D1E07">
        <w:rPr>
          <w:rFonts w:ascii="Times New Roman" w:hAnsi="Times New Roman" w:cs="Times New Roman"/>
        </w:rPr>
        <w:t xml:space="preserve"> karte</w:t>
      </w:r>
    </w:p>
    <w:p w14:paraId="072D4CA7" w14:textId="7CF5CEAE" w:rsidR="00905028" w:rsidRPr="009D1E07" w:rsidRDefault="00905028" w:rsidP="000408AC">
      <w:pPr>
        <w:jc w:val="right"/>
        <w:rPr>
          <w:rFonts w:ascii="Times New Roman" w:hAnsi="Times New Roman" w:cs="Times New Roman"/>
          <w:i/>
          <w:szCs w:val="24"/>
        </w:rPr>
      </w:pPr>
    </w:p>
    <w:p w14:paraId="5EDFC923" w14:textId="31EE4D22" w:rsidR="000408AC" w:rsidRPr="009D1E07" w:rsidRDefault="00FA69E8" w:rsidP="000408AC">
      <w:pPr>
        <w:jc w:val="center"/>
        <w:rPr>
          <w:rFonts w:ascii="Times New Roman" w:hAnsi="Times New Roman" w:cs="Times New Roman"/>
          <w:i/>
          <w:iCs/>
          <w:color w:val="0E2841" w:themeColor="text2"/>
        </w:rPr>
      </w:pPr>
      <w:r>
        <w:rPr>
          <w:rFonts w:ascii="Times New Roman" w:hAnsi="Times New Roman" w:cs="Times New Roman"/>
          <w:i/>
          <w:iCs/>
          <w:noProof/>
          <w:color w:val="0E2841" w:themeColor="text2"/>
        </w:rPr>
        <w:lastRenderedPageBreak/>
        <mc:AlternateContent>
          <mc:Choice Requires="wps">
            <w:drawing>
              <wp:anchor distT="0" distB="0" distL="114300" distR="114300" simplePos="0" relativeHeight="251659264" behindDoc="0" locked="0" layoutInCell="1" allowOverlap="1" wp14:anchorId="002B6178" wp14:editId="608F9CB8">
                <wp:simplePos x="0" y="0"/>
                <wp:positionH relativeFrom="column">
                  <wp:posOffset>2579342</wp:posOffset>
                </wp:positionH>
                <wp:positionV relativeFrom="paragraph">
                  <wp:posOffset>316948</wp:posOffset>
                </wp:positionV>
                <wp:extent cx="969645" cy="285750"/>
                <wp:effectExtent l="0" t="0" r="20955" b="19050"/>
                <wp:wrapNone/>
                <wp:docPr id="1741127439" name="Rectangle 2"/>
                <wp:cNvGraphicFramePr/>
                <a:graphic xmlns:a="http://schemas.openxmlformats.org/drawingml/2006/main">
                  <a:graphicData uri="http://schemas.microsoft.com/office/word/2010/wordprocessingShape">
                    <wps:wsp>
                      <wps:cNvSpPr/>
                      <wps:spPr>
                        <a:xfrm>
                          <a:off x="0" y="0"/>
                          <a:ext cx="969645" cy="285750"/>
                        </a:xfrm>
                        <a:prstGeom prst="rect">
                          <a:avLst/>
                        </a:prstGeom>
                        <a:solidFill>
                          <a:schemeClr val="accent6">
                            <a:lumMod val="40000"/>
                            <a:lumOff val="60000"/>
                          </a:schemeClr>
                        </a:solidFill>
                        <a:ln/>
                      </wps:spPr>
                      <wps:style>
                        <a:lnRef idx="1">
                          <a:schemeClr val="accent6"/>
                        </a:lnRef>
                        <a:fillRef idx="2">
                          <a:schemeClr val="accent6"/>
                        </a:fillRef>
                        <a:effectRef idx="1">
                          <a:schemeClr val="accent6"/>
                        </a:effectRef>
                        <a:fontRef idx="minor">
                          <a:schemeClr val="dk1"/>
                        </a:fontRef>
                      </wps:style>
                      <wps:txbx>
                        <w:txbxContent>
                          <w:p w14:paraId="359661D5" w14:textId="77777777" w:rsidR="00002BAE" w:rsidRPr="00002BAE" w:rsidRDefault="00002BAE" w:rsidP="00002BAE">
                            <w:pPr>
                              <w:jc w:val="center"/>
                              <w:rPr>
                                <w:rFonts w:ascii="Times New Roman" w:hAnsi="Times New Roman" w:cs="Times New Roman"/>
                                <w:sz w:val="13"/>
                                <w:szCs w:val="13"/>
                              </w:rPr>
                            </w:pPr>
                            <w:r w:rsidRPr="00002BAE">
                              <w:rPr>
                                <w:rFonts w:ascii="Times New Roman" w:hAnsi="Times New Roman" w:cs="Times New Roman"/>
                                <w:sz w:val="13"/>
                                <w:szCs w:val="13"/>
                              </w:rPr>
                              <w:t>Nacionālais sporta reģistrs</w:t>
                            </w:r>
                          </w:p>
                          <w:p w14:paraId="3FA61BCE" w14:textId="77777777" w:rsidR="00002BAE" w:rsidRDefault="00002BAE" w:rsidP="00002B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2B6178" id="Rectangle 2" o:spid="_x0000_s1029" style="position:absolute;left:0;text-align:left;margin-left:203.1pt;margin-top:24.95pt;width:76.3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" fillcolor="#b3e5a1 [1305]" strokecolor="#4ea72e [3209]" strokeweight=".5pt">
                <v:textbox>
                  <w:txbxContent>
                    <w:p w14:paraId="359661D5" w14:textId="77777777" w:rsidR="00002BAE" w:rsidRPr="00002BAE" w:rsidRDefault="00002BAE" w:rsidP="00002BAE">
                      <w:pPr>
                        <w:jc w:val="center"/>
                        <w:rPr>
                          <w:rFonts w:ascii="Times New Roman" w:hAnsi="Times New Roman" w:cs="Times New Roman"/>
                          <w:sz w:val="13"/>
                          <w:szCs w:val="13"/>
                        </w:rPr>
                      </w:pPr>
                      <w:r w:rsidRPr="00002BAE">
                        <w:rPr>
                          <w:rFonts w:ascii="Times New Roman" w:hAnsi="Times New Roman" w:cs="Times New Roman"/>
                          <w:sz w:val="13"/>
                          <w:szCs w:val="13"/>
                        </w:rPr>
                        <w:t>Nacionālais sporta reģistrs</w:t>
                      </w:r>
                    </w:p>
                    <w:p w14:paraId="3FA61BCE" w14:textId="77777777" w:rsidR="00002BAE" w:rsidRDefault="00002BAE" w:rsidP="00002BAE">
                      <w:pPr>
                        <w:jc w:val="center"/>
                      </w:pPr>
                    </w:p>
                  </w:txbxContent>
                </v:textbox>
              </v:rect>
            </w:pict>
          </mc:Fallback>
        </mc:AlternateContent>
      </w:r>
      <w:r w:rsidR="00D940A5">
        <w:rPr>
          <w:rFonts w:ascii="Times New Roman" w:hAnsi="Times New Roman" w:cs="Times New Roman"/>
          <w:noProof/>
          <w:szCs w:val="24"/>
        </w:rPr>
        <mc:AlternateContent>
          <mc:Choice Requires="wps">
            <w:drawing>
              <wp:anchor distT="0" distB="0" distL="114300" distR="114300" simplePos="0" relativeHeight="251666432" behindDoc="0" locked="0" layoutInCell="1" allowOverlap="1" wp14:anchorId="0F7B942F" wp14:editId="3D84A0D4">
                <wp:simplePos x="0" y="0"/>
                <wp:positionH relativeFrom="column">
                  <wp:posOffset>1442223</wp:posOffset>
                </wp:positionH>
                <wp:positionV relativeFrom="paragraph">
                  <wp:posOffset>3084001</wp:posOffset>
                </wp:positionV>
                <wp:extent cx="1009816" cy="309604"/>
                <wp:effectExtent l="0" t="0" r="19050" b="14605"/>
                <wp:wrapNone/>
                <wp:docPr id="953402587" name="Rectangle 4"/>
                <wp:cNvGraphicFramePr/>
                <a:graphic xmlns:a="http://schemas.openxmlformats.org/drawingml/2006/main">
                  <a:graphicData uri="http://schemas.microsoft.com/office/word/2010/wordprocessingShape">
                    <wps:wsp>
                      <wps:cNvSpPr/>
                      <wps:spPr>
                        <a:xfrm>
                          <a:off x="0" y="0"/>
                          <a:ext cx="1009816" cy="309604"/>
                        </a:xfrm>
                        <a:prstGeom prst="rect">
                          <a:avLst/>
                        </a:prstGeom>
                        <a:solidFill>
                          <a:schemeClr val="tx2">
                            <a:lumMod val="10000"/>
                            <a:lumOff val="90000"/>
                          </a:schemeClr>
                        </a:solidFill>
                        <a:ln/>
                      </wps:spPr>
                      <wps:style>
                        <a:lnRef idx="1">
                          <a:schemeClr val="accent4"/>
                        </a:lnRef>
                        <a:fillRef idx="2">
                          <a:schemeClr val="accent4"/>
                        </a:fillRef>
                        <a:effectRef idx="1">
                          <a:schemeClr val="accent4"/>
                        </a:effectRef>
                        <a:fontRef idx="minor">
                          <a:schemeClr val="dk1"/>
                        </a:fontRef>
                      </wps:style>
                      <wps:txbx>
                        <w:txbxContent>
                          <w:p w14:paraId="76775058" w14:textId="7A629B65" w:rsidR="00D940A5" w:rsidRPr="00E13AA7" w:rsidRDefault="00D940A5" w:rsidP="00D940A5">
                            <w:pPr>
                              <w:jc w:val="center"/>
                              <w:rPr>
                                <w:color w:val="000000" w:themeColor="text1"/>
                                <w:sz w:val="13"/>
                                <w:szCs w:val="13"/>
                              </w:rPr>
                            </w:pPr>
                            <w:proofErr w:type="spellStart"/>
                            <w:r w:rsidRPr="00FA69E8">
                              <w:rPr>
                                <w:rFonts w:ascii="Times New Roman" w:hAnsi="Times New Roman" w:cs="Times New Roman"/>
                                <w:color w:val="000000" w:themeColor="text1"/>
                                <w:sz w:val="16"/>
                                <w:szCs w:val="16"/>
                              </w:rPr>
                              <w:t>NZDIS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B942F" id="_x0000_s1030" style="position:absolute;left:0;text-align:left;margin-left:113.55pt;margin-top:242.85pt;width:79.5pt;height:2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" fillcolor="#dceaf7 [351]" strokecolor="#0f9ed5 [3207]" strokeweight=".5pt">
                <v:textbox>
                  <w:txbxContent>
                    <w:p w14:paraId="76775058" w14:textId="7A629B65" w:rsidR="00D940A5" w:rsidRPr="00E13AA7" w:rsidRDefault="00D940A5" w:rsidP="00D940A5">
                      <w:pPr>
                        <w:jc w:val="center"/>
                        <w:rPr>
                          <w:color w:val="000000" w:themeColor="text1"/>
                          <w:sz w:val="13"/>
                          <w:szCs w:val="13"/>
                        </w:rPr>
                      </w:pPr>
                      <w:proofErr w:type="spellStart"/>
                      <w:r w:rsidRPr="00FA69E8">
                        <w:rPr>
                          <w:rFonts w:ascii="Times New Roman" w:hAnsi="Times New Roman" w:cs="Times New Roman"/>
                          <w:color w:val="000000" w:themeColor="text1"/>
                          <w:sz w:val="16"/>
                          <w:szCs w:val="16"/>
                        </w:rPr>
                        <w:t>NZDIS</w:t>
                      </w:r>
                      <w:proofErr w:type="spellEnd"/>
                    </w:p>
                  </w:txbxContent>
                </v:textbox>
              </v:rect>
            </w:pict>
          </mc:Fallback>
        </mc:AlternateContent>
      </w:r>
      <w:r w:rsidR="003F1F3F" w:rsidRPr="009D1E07">
        <w:rPr>
          <w:rFonts w:ascii="Times New Roman" w:hAnsi="Times New Roman" w:cs="Times New Roman"/>
          <w:i/>
          <w:iCs/>
          <w:noProof/>
          <w:color w:val="0E2841" w:themeColor="text2"/>
        </w:rPr>
        <w:drawing>
          <wp:inline distT="0" distB="0" distL="0" distR="0" wp14:anchorId="463FD558" wp14:editId="5DC89023">
            <wp:extent cx="6079402" cy="3833215"/>
            <wp:effectExtent l="0" t="0" r="0" b="0"/>
            <wp:docPr id="21127109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710936" name="Picture 1" descr="A screenshot of a computer&#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6109191" cy="3851998"/>
                    </a:xfrm>
                    <a:prstGeom prst="rect">
                      <a:avLst/>
                    </a:prstGeom>
                  </pic:spPr>
                </pic:pic>
              </a:graphicData>
            </a:graphic>
          </wp:inline>
        </w:drawing>
      </w:r>
    </w:p>
    <w:p w14:paraId="4D0DFA5E" w14:textId="77777777" w:rsidR="000408AC" w:rsidRPr="009D1E07" w:rsidRDefault="000408AC" w:rsidP="008607C0">
      <w:pPr>
        <w:pStyle w:val="ListBullet"/>
        <w:numPr>
          <w:ilvl w:val="0"/>
          <w:numId w:val="0"/>
        </w:numPr>
        <w:jc w:val="both"/>
        <w:rPr>
          <w:rFonts w:ascii="Times New Roman" w:hAnsi="Times New Roman" w:cs="Times New Roman"/>
          <w:i/>
          <w:iCs/>
          <w:color w:val="0E2841" w:themeColor="text2"/>
        </w:rPr>
      </w:pPr>
    </w:p>
    <w:tbl>
      <w:tblPr>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94"/>
        <w:gridCol w:w="2409"/>
        <w:gridCol w:w="3969"/>
      </w:tblGrid>
      <w:tr w:rsidR="000408AC" w:rsidRPr="009D1E07" w14:paraId="19A5148A" w14:textId="77777777" w:rsidTr="008D6717">
        <w:trPr>
          <w:tblHeader/>
        </w:trPr>
        <w:tc>
          <w:tcPr>
            <w:tcW w:w="562" w:type="dxa"/>
            <w:shd w:val="clear" w:color="auto" w:fill="664690"/>
          </w:tcPr>
          <w:p w14:paraId="2C4AD2B3"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Nr.</w:t>
            </w:r>
          </w:p>
        </w:tc>
        <w:tc>
          <w:tcPr>
            <w:tcW w:w="2694" w:type="dxa"/>
            <w:shd w:val="clear" w:color="auto" w:fill="664690"/>
          </w:tcPr>
          <w:p w14:paraId="4D81DBBE"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Informācijas sistēma</w:t>
            </w:r>
          </w:p>
        </w:tc>
        <w:tc>
          <w:tcPr>
            <w:tcW w:w="2409" w:type="dxa"/>
            <w:shd w:val="clear" w:color="auto" w:fill="664690"/>
          </w:tcPr>
          <w:p w14:paraId="09D7E324"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Statuss</w:t>
            </w:r>
          </w:p>
        </w:tc>
        <w:tc>
          <w:tcPr>
            <w:tcW w:w="3969" w:type="dxa"/>
            <w:shd w:val="clear" w:color="auto" w:fill="664690"/>
          </w:tcPr>
          <w:p w14:paraId="3A318AC2" w14:textId="77777777" w:rsidR="000408AC" w:rsidRPr="009D1E07" w:rsidRDefault="000408AC" w:rsidP="001100BE">
            <w:pPr>
              <w:spacing w:after="60" w:line="240" w:lineRule="auto"/>
              <w:rPr>
                <w:rFonts w:ascii="Times New Roman" w:hAnsi="Times New Roman" w:cs="Times New Roman"/>
                <w:iCs/>
                <w:color w:val="E8E8E8" w:themeColor="background2"/>
                <w:sz w:val="20"/>
                <w:szCs w:val="20"/>
              </w:rPr>
            </w:pPr>
            <w:r w:rsidRPr="009D1E07">
              <w:rPr>
                <w:rFonts w:ascii="Times New Roman" w:hAnsi="Times New Roman" w:cs="Times New Roman"/>
                <w:iCs/>
                <w:color w:val="E8E8E8" w:themeColor="background2"/>
                <w:sz w:val="20"/>
                <w:szCs w:val="20"/>
              </w:rPr>
              <w:t>Izmaiņu apraksts, pamatojums</w:t>
            </w:r>
          </w:p>
        </w:tc>
      </w:tr>
      <w:tr w:rsidR="000408AC" w:rsidRPr="009D1E07" w14:paraId="16E36361" w14:textId="77777777" w:rsidTr="008607C0">
        <w:tc>
          <w:tcPr>
            <w:tcW w:w="562" w:type="dxa"/>
          </w:tcPr>
          <w:p w14:paraId="6D11A05C" w14:textId="77777777"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1.</w:t>
            </w:r>
          </w:p>
        </w:tc>
        <w:tc>
          <w:tcPr>
            <w:tcW w:w="2694" w:type="dxa"/>
          </w:tcPr>
          <w:p w14:paraId="5841EC65" w14:textId="77777777" w:rsidR="000408AC" w:rsidRPr="009D1E07" w:rsidRDefault="000408AC" w:rsidP="001100BE">
            <w:pPr>
              <w:spacing w:after="60" w:line="240" w:lineRule="auto"/>
              <w:rPr>
                <w:rFonts w:ascii="Times New Roman" w:hAnsi="Times New Roman" w:cs="Times New Roman"/>
                <w:bCs/>
                <w:iCs/>
                <w:sz w:val="20"/>
                <w:szCs w:val="20"/>
              </w:rPr>
            </w:pPr>
            <w:proofErr w:type="spellStart"/>
            <w:r w:rsidRPr="009D1E07">
              <w:rPr>
                <w:rFonts w:ascii="Times New Roman" w:hAnsi="Times New Roman" w:cs="Times New Roman"/>
                <w:bCs/>
                <w:iCs/>
                <w:sz w:val="20"/>
                <w:szCs w:val="20"/>
              </w:rPr>
              <w:t>VIIS</w:t>
            </w:r>
            <w:proofErr w:type="spellEnd"/>
          </w:p>
        </w:tc>
        <w:tc>
          <w:tcPr>
            <w:tcW w:w="2409" w:type="dxa"/>
          </w:tcPr>
          <w:p w14:paraId="7416CC02" w14:textId="77777777"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Izmaiņas</w:t>
            </w:r>
          </w:p>
        </w:tc>
        <w:tc>
          <w:tcPr>
            <w:tcW w:w="3969" w:type="dxa"/>
            <w:vMerge w:val="restart"/>
          </w:tcPr>
          <w:p w14:paraId="299D6974" w14:textId="7818EFD7" w:rsidR="00002BAE" w:rsidRPr="00002BAE" w:rsidRDefault="000408AC" w:rsidP="001100BE">
            <w:pPr>
              <w:spacing w:after="60" w:line="240" w:lineRule="auto"/>
              <w:jc w:val="both"/>
              <w:rPr>
                <w:rFonts w:ascii="Times New Roman" w:hAnsi="Times New Roman" w:cs="Times New Roman"/>
                <w:iCs/>
                <w:sz w:val="20"/>
                <w:szCs w:val="20"/>
              </w:rPr>
            </w:pPr>
            <w:proofErr w:type="spellStart"/>
            <w:r w:rsidRPr="009D1E07">
              <w:rPr>
                <w:rFonts w:ascii="Times New Roman" w:hAnsi="Times New Roman" w:cs="Times New Roman"/>
                <w:bCs/>
                <w:iCs/>
                <w:sz w:val="20"/>
                <w:szCs w:val="20"/>
              </w:rPr>
              <w:t>Mērķarhitektūras</w:t>
            </w:r>
            <w:proofErr w:type="spellEnd"/>
            <w:r w:rsidRPr="009D1E07">
              <w:rPr>
                <w:rFonts w:ascii="Times New Roman" w:hAnsi="Times New Roman" w:cs="Times New Roman"/>
                <w:bCs/>
                <w:iCs/>
                <w:sz w:val="20"/>
                <w:szCs w:val="20"/>
              </w:rPr>
              <w:t xml:space="preserve"> mērķu sasniegšanai svarīgākas izmaiņas ir plānotas </w:t>
            </w:r>
            <w:proofErr w:type="spellStart"/>
            <w:r w:rsidRPr="009D1E07">
              <w:rPr>
                <w:rFonts w:ascii="Times New Roman" w:hAnsi="Times New Roman" w:cs="Times New Roman"/>
                <w:bCs/>
                <w:iCs/>
                <w:sz w:val="20"/>
                <w:szCs w:val="20"/>
              </w:rPr>
              <w:t>VIIS</w:t>
            </w:r>
            <w:proofErr w:type="spellEnd"/>
            <w:r w:rsidRPr="009D1E07">
              <w:rPr>
                <w:rFonts w:ascii="Times New Roman" w:hAnsi="Times New Roman" w:cs="Times New Roman"/>
                <w:bCs/>
                <w:iCs/>
                <w:sz w:val="20"/>
                <w:szCs w:val="20"/>
              </w:rPr>
              <w:t xml:space="preserve"> un </w:t>
            </w:r>
            <w:proofErr w:type="spellStart"/>
            <w:r w:rsidRPr="009D1E07">
              <w:rPr>
                <w:rFonts w:ascii="Times New Roman" w:hAnsi="Times New Roman" w:cs="Times New Roman"/>
                <w:bCs/>
                <w:iCs/>
                <w:sz w:val="20"/>
                <w:szCs w:val="20"/>
              </w:rPr>
              <w:t>VPS</w:t>
            </w:r>
            <w:proofErr w:type="spellEnd"/>
            <w:r w:rsidRPr="009D1E07">
              <w:rPr>
                <w:rFonts w:ascii="Times New Roman" w:hAnsi="Times New Roman" w:cs="Times New Roman"/>
                <w:bCs/>
                <w:iCs/>
                <w:sz w:val="20"/>
                <w:szCs w:val="20"/>
              </w:rPr>
              <w:t xml:space="preserve">, kuras turpmāk tiks uzskatītas par jomas pamatsistēmām. Izmaiņas pārējās sistēmās ir veicamas galvenokārt lai nodrošinātu </w:t>
            </w:r>
            <w:r w:rsidRPr="009D1E07">
              <w:rPr>
                <w:rFonts w:ascii="Times New Roman" w:hAnsi="Times New Roman" w:cs="Times New Roman"/>
                <w:iCs/>
                <w:sz w:val="20"/>
                <w:szCs w:val="20"/>
              </w:rPr>
              <w:t xml:space="preserve">atbilstību  </w:t>
            </w:r>
            <w:r w:rsidRPr="009D1E07">
              <w:rPr>
                <w:rFonts w:ascii="Times New Roman" w:hAnsi="Times New Roman" w:cs="Times New Roman"/>
                <w:bCs/>
                <w:iCs/>
                <w:sz w:val="20"/>
                <w:szCs w:val="20"/>
              </w:rPr>
              <w:t xml:space="preserve">jomas </w:t>
            </w:r>
            <w:proofErr w:type="spellStart"/>
            <w:r w:rsidRPr="009D1E07">
              <w:rPr>
                <w:rFonts w:ascii="Times New Roman" w:hAnsi="Times New Roman" w:cs="Times New Roman"/>
                <w:iCs/>
                <w:sz w:val="20"/>
                <w:szCs w:val="20"/>
              </w:rPr>
              <w:t>M13</w:t>
            </w:r>
            <w:proofErr w:type="spellEnd"/>
            <w:r w:rsidRPr="009D1E07">
              <w:rPr>
                <w:rFonts w:ascii="Times New Roman" w:hAnsi="Times New Roman" w:cs="Times New Roman"/>
                <w:iCs/>
                <w:sz w:val="20"/>
                <w:szCs w:val="20"/>
              </w:rPr>
              <w:t xml:space="preserve"> mērķa “Vienotās datu struktūras izmantošana visos jomas risinājumos” ietvaros izstrādājamai struktūrai.</w:t>
            </w:r>
          </w:p>
        </w:tc>
      </w:tr>
      <w:tr w:rsidR="000408AC" w:rsidRPr="009D1E07" w14:paraId="3B776E62" w14:textId="77777777" w:rsidTr="008607C0">
        <w:tc>
          <w:tcPr>
            <w:tcW w:w="562" w:type="dxa"/>
          </w:tcPr>
          <w:p w14:paraId="2C684AB8" w14:textId="77777777" w:rsidR="000408AC" w:rsidRPr="009D1E07" w:rsidRDefault="000408AC" w:rsidP="001100BE">
            <w:pPr>
              <w:spacing w:after="60" w:line="240" w:lineRule="auto"/>
              <w:rPr>
                <w:rFonts w:ascii="Times New Roman" w:hAnsi="Times New Roman" w:cs="Times New Roman"/>
                <w:bCs/>
                <w:iCs/>
                <w:sz w:val="20"/>
                <w:szCs w:val="20"/>
              </w:rPr>
            </w:pPr>
            <w:r w:rsidRPr="009D1E07">
              <w:rPr>
                <w:rFonts w:ascii="Times New Roman" w:hAnsi="Times New Roman" w:cs="Times New Roman"/>
                <w:bCs/>
                <w:iCs/>
                <w:sz w:val="20"/>
                <w:szCs w:val="20"/>
              </w:rPr>
              <w:t>2.</w:t>
            </w:r>
          </w:p>
        </w:tc>
        <w:tc>
          <w:tcPr>
            <w:tcW w:w="2694" w:type="dxa"/>
          </w:tcPr>
          <w:p w14:paraId="38073D73" w14:textId="77777777" w:rsidR="000408AC" w:rsidRPr="009D1E07" w:rsidRDefault="000408AC" w:rsidP="001100BE">
            <w:pPr>
              <w:spacing w:after="60" w:line="240" w:lineRule="auto"/>
              <w:rPr>
                <w:rFonts w:ascii="Times New Roman" w:hAnsi="Times New Roman" w:cs="Times New Roman"/>
                <w:bCs/>
                <w:iCs/>
                <w:sz w:val="20"/>
                <w:szCs w:val="20"/>
              </w:rPr>
            </w:pPr>
            <w:proofErr w:type="spellStart"/>
            <w:r w:rsidRPr="009D1E07">
              <w:rPr>
                <w:rFonts w:ascii="Times New Roman" w:hAnsi="Times New Roman" w:cs="Times New Roman"/>
                <w:bCs/>
                <w:iCs/>
                <w:sz w:val="20"/>
                <w:szCs w:val="20"/>
              </w:rPr>
              <w:t>VPS</w:t>
            </w:r>
            <w:proofErr w:type="spellEnd"/>
          </w:p>
        </w:tc>
        <w:tc>
          <w:tcPr>
            <w:tcW w:w="2409" w:type="dxa"/>
          </w:tcPr>
          <w:p w14:paraId="08CD3EFF" w14:textId="77777777" w:rsidR="000408AC" w:rsidRPr="009D1E07" w:rsidRDefault="000408AC" w:rsidP="001100BE">
            <w:pPr>
              <w:spacing w:after="60" w:line="240" w:lineRule="auto"/>
              <w:rPr>
                <w:rFonts w:ascii="Times New Roman" w:hAnsi="Times New Roman" w:cs="Times New Roman"/>
                <w:iCs/>
                <w:sz w:val="20"/>
                <w:szCs w:val="20"/>
              </w:rPr>
            </w:pPr>
            <w:r w:rsidRPr="009D1E07">
              <w:rPr>
                <w:rFonts w:ascii="Times New Roman" w:hAnsi="Times New Roman" w:cs="Times New Roman"/>
                <w:bCs/>
                <w:iCs/>
                <w:sz w:val="20"/>
                <w:szCs w:val="20"/>
              </w:rPr>
              <w:t>Izmaiņas</w:t>
            </w:r>
          </w:p>
        </w:tc>
        <w:tc>
          <w:tcPr>
            <w:tcW w:w="3969" w:type="dxa"/>
            <w:vMerge/>
          </w:tcPr>
          <w:p w14:paraId="44F6646C" w14:textId="77777777" w:rsidR="000408AC" w:rsidRPr="009D1E07" w:rsidRDefault="000408AC" w:rsidP="001100BE">
            <w:pPr>
              <w:spacing w:after="60" w:line="240" w:lineRule="auto"/>
              <w:rPr>
                <w:rFonts w:ascii="Times New Roman" w:hAnsi="Times New Roman" w:cs="Times New Roman"/>
                <w:iCs/>
                <w:sz w:val="20"/>
                <w:szCs w:val="20"/>
              </w:rPr>
            </w:pPr>
          </w:p>
        </w:tc>
      </w:tr>
      <w:tr w:rsidR="00002BAE" w:rsidRPr="009D1E07" w14:paraId="3A80FE5F" w14:textId="77777777" w:rsidTr="008607C0">
        <w:tc>
          <w:tcPr>
            <w:tcW w:w="562" w:type="dxa"/>
          </w:tcPr>
          <w:p w14:paraId="70315E8C" w14:textId="26059A3D" w:rsidR="00002BAE" w:rsidRPr="009D1E07" w:rsidRDefault="00002BAE"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t>3.</w:t>
            </w:r>
          </w:p>
        </w:tc>
        <w:tc>
          <w:tcPr>
            <w:tcW w:w="2694" w:type="dxa"/>
          </w:tcPr>
          <w:p w14:paraId="310512E7" w14:textId="4C5CAA04" w:rsidR="00002BAE" w:rsidRPr="009D1E07" w:rsidRDefault="00043770"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t>Nacionāl</w:t>
            </w:r>
            <w:r w:rsidR="00CD0A8A">
              <w:rPr>
                <w:rFonts w:ascii="Times New Roman" w:hAnsi="Times New Roman" w:cs="Times New Roman"/>
                <w:bCs/>
                <w:iCs/>
                <w:sz w:val="20"/>
                <w:szCs w:val="20"/>
              </w:rPr>
              <w:t>ā</w:t>
            </w:r>
            <w:r>
              <w:rPr>
                <w:rFonts w:ascii="Times New Roman" w:hAnsi="Times New Roman" w:cs="Times New Roman"/>
                <w:bCs/>
                <w:iCs/>
                <w:sz w:val="20"/>
                <w:szCs w:val="20"/>
              </w:rPr>
              <w:t xml:space="preserve"> sporta r</w:t>
            </w:r>
            <w:r w:rsidR="00CD0A8A">
              <w:rPr>
                <w:rFonts w:ascii="Times New Roman" w:hAnsi="Times New Roman" w:cs="Times New Roman"/>
                <w:bCs/>
                <w:iCs/>
                <w:sz w:val="20"/>
                <w:szCs w:val="20"/>
              </w:rPr>
              <w:t>eģistra plat</w:t>
            </w:r>
            <w:r w:rsidR="00655E81">
              <w:rPr>
                <w:rFonts w:ascii="Times New Roman" w:hAnsi="Times New Roman" w:cs="Times New Roman"/>
                <w:bCs/>
                <w:iCs/>
                <w:sz w:val="20"/>
                <w:szCs w:val="20"/>
              </w:rPr>
              <w:t>f</w:t>
            </w:r>
            <w:r w:rsidR="00CD0A8A">
              <w:rPr>
                <w:rFonts w:ascii="Times New Roman" w:hAnsi="Times New Roman" w:cs="Times New Roman"/>
                <w:bCs/>
                <w:iCs/>
                <w:sz w:val="20"/>
                <w:szCs w:val="20"/>
              </w:rPr>
              <w:t>o</w:t>
            </w:r>
            <w:r w:rsidR="00655E81">
              <w:rPr>
                <w:rFonts w:ascii="Times New Roman" w:hAnsi="Times New Roman" w:cs="Times New Roman"/>
                <w:bCs/>
                <w:iCs/>
                <w:sz w:val="20"/>
                <w:szCs w:val="20"/>
              </w:rPr>
              <w:t>rma</w:t>
            </w:r>
          </w:p>
        </w:tc>
        <w:tc>
          <w:tcPr>
            <w:tcW w:w="2409" w:type="dxa"/>
          </w:tcPr>
          <w:p w14:paraId="2AB2ED14" w14:textId="1854F54A" w:rsidR="00002BAE" w:rsidRPr="009D1E07" w:rsidRDefault="00655E81"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t>Jauna</w:t>
            </w:r>
          </w:p>
        </w:tc>
        <w:tc>
          <w:tcPr>
            <w:tcW w:w="3969" w:type="dxa"/>
          </w:tcPr>
          <w:p w14:paraId="2D3DE4D8" w14:textId="681DD1FB" w:rsidR="00002BAE" w:rsidRPr="009D1E07" w:rsidRDefault="00D07DFA" w:rsidP="00AB1834">
            <w:pPr>
              <w:spacing w:after="60" w:line="240" w:lineRule="auto"/>
              <w:jc w:val="both"/>
              <w:rPr>
                <w:rFonts w:ascii="Times New Roman" w:hAnsi="Times New Roman" w:cs="Times New Roman"/>
                <w:iCs/>
                <w:sz w:val="20"/>
                <w:szCs w:val="20"/>
              </w:rPr>
            </w:pPr>
            <w:r w:rsidRPr="00D07DFA">
              <w:rPr>
                <w:rFonts w:ascii="Times New Roman" w:hAnsi="Times New Roman" w:cs="Times New Roman"/>
                <w:iCs/>
                <w:sz w:val="20"/>
                <w:szCs w:val="20"/>
              </w:rPr>
              <w:t>Izveidot modernu, drošu un savietojamu nacionāla līmeņa sporta reģistra digitālo platformu, kas nodrošina kvalitatīvu sporta jomas datu uzskaiti, apriti un atkārtotu izmantošanu valsts un pašvaldību funkciju īstenošanai, sporta politikas plānošanai, finansējuma efektīvai pārvaldībai, kā arī rada iespējas datu izmantošanai privātajā sektorā un inovāciju attīstībai.</w:t>
            </w:r>
          </w:p>
        </w:tc>
      </w:tr>
      <w:tr w:rsidR="00FA69E8" w:rsidRPr="009D1E07" w14:paraId="64B129C3" w14:textId="77777777" w:rsidTr="008607C0">
        <w:tc>
          <w:tcPr>
            <w:tcW w:w="562" w:type="dxa"/>
          </w:tcPr>
          <w:p w14:paraId="230B18E8" w14:textId="2B230CBF" w:rsidR="00FA69E8" w:rsidRDefault="00FA69E8"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t>4.</w:t>
            </w:r>
          </w:p>
        </w:tc>
        <w:tc>
          <w:tcPr>
            <w:tcW w:w="2694" w:type="dxa"/>
          </w:tcPr>
          <w:p w14:paraId="7BC7530B" w14:textId="5E7F319D" w:rsidR="00FA69E8" w:rsidRDefault="00FA69E8" w:rsidP="001100BE">
            <w:pPr>
              <w:spacing w:after="60" w:line="240" w:lineRule="auto"/>
              <w:rPr>
                <w:rFonts w:ascii="Times New Roman" w:hAnsi="Times New Roman" w:cs="Times New Roman"/>
                <w:bCs/>
                <w:iCs/>
                <w:sz w:val="20"/>
                <w:szCs w:val="20"/>
              </w:rPr>
            </w:pPr>
            <w:proofErr w:type="spellStart"/>
            <w:r>
              <w:rPr>
                <w:rFonts w:ascii="Times New Roman" w:hAnsi="Times New Roman" w:cs="Times New Roman"/>
                <w:bCs/>
                <w:iCs/>
                <w:sz w:val="20"/>
                <w:szCs w:val="20"/>
              </w:rPr>
              <w:t>NZDIS</w:t>
            </w:r>
            <w:proofErr w:type="spellEnd"/>
          </w:p>
        </w:tc>
        <w:tc>
          <w:tcPr>
            <w:tcW w:w="2409" w:type="dxa"/>
          </w:tcPr>
          <w:p w14:paraId="28C9DA3D" w14:textId="0CA55B68" w:rsidR="00FA69E8" w:rsidRDefault="00FA69E8" w:rsidP="001100BE">
            <w:pPr>
              <w:spacing w:after="60" w:line="240" w:lineRule="auto"/>
              <w:rPr>
                <w:rFonts w:ascii="Times New Roman" w:hAnsi="Times New Roman" w:cs="Times New Roman"/>
                <w:bCs/>
                <w:iCs/>
                <w:sz w:val="20"/>
                <w:szCs w:val="20"/>
              </w:rPr>
            </w:pPr>
            <w:r>
              <w:rPr>
                <w:rFonts w:ascii="Times New Roman" w:hAnsi="Times New Roman" w:cs="Times New Roman"/>
                <w:bCs/>
                <w:iCs/>
                <w:sz w:val="20"/>
                <w:szCs w:val="20"/>
              </w:rPr>
              <w:t>Izmaiņas</w:t>
            </w:r>
          </w:p>
        </w:tc>
        <w:tc>
          <w:tcPr>
            <w:tcW w:w="3969" w:type="dxa"/>
          </w:tcPr>
          <w:p w14:paraId="62C618C5" w14:textId="589802AE" w:rsidR="00FA69E8" w:rsidRPr="0055689D" w:rsidRDefault="00FA69E8" w:rsidP="00AB1834">
            <w:pPr>
              <w:spacing w:after="60" w:line="240" w:lineRule="auto"/>
              <w:jc w:val="both"/>
              <w:rPr>
                <w:rFonts w:ascii="Times New Roman" w:hAnsi="Times New Roman" w:cs="Times New Roman"/>
                <w:iCs/>
                <w:color w:val="000000" w:themeColor="text1"/>
                <w:sz w:val="20"/>
                <w:szCs w:val="20"/>
              </w:rPr>
            </w:pPr>
            <w:r w:rsidRPr="0055689D">
              <w:rPr>
                <w:rFonts w:ascii="Times New Roman" w:hAnsi="Times New Roman" w:cs="Times New Roman"/>
                <w:iCs/>
                <w:color w:val="000000" w:themeColor="text1"/>
                <w:sz w:val="20"/>
                <w:szCs w:val="20"/>
              </w:rPr>
              <w:t>T</w:t>
            </w:r>
            <w:r w:rsidR="004F15B4" w:rsidRPr="0055689D">
              <w:rPr>
                <w:rFonts w:ascii="Times New Roman" w:hAnsi="Times New Roman" w:cs="Times New Roman"/>
                <w:iCs/>
                <w:color w:val="000000" w:themeColor="text1"/>
                <w:sz w:val="20"/>
                <w:szCs w:val="20"/>
              </w:rPr>
              <w:t>iks a</w:t>
            </w:r>
            <w:r w:rsidR="00CD712F" w:rsidRPr="0055689D">
              <w:rPr>
                <w:rFonts w:ascii="Times New Roman" w:hAnsi="Times New Roman" w:cs="Times New Roman"/>
                <w:iCs/>
                <w:color w:val="000000" w:themeColor="text1"/>
                <w:sz w:val="20"/>
                <w:szCs w:val="20"/>
              </w:rPr>
              <w:t>i</w:t>
            </w:r>
            <w:r w:rsidR="004F15B4" w:rsidRPr="0055689D">
              <w:rPr>
                <w:rFonts w:ascii="Times New Roman" w:hAnsi="Times New Roman" w:cs="Times New Roman"/>
                <w:iCs/>
                <w:color w:val="000000" w:themeColor="text1"/>
                <w:sz w:val="20"/>
                <w:szCs w:val="20"/>
              </w:rPr>
              <w:t>zstāt</w:t>
            </w:r>
            <w:r w:rsidR="00CD712F" w:rsidRPr="0055689D">
              <w:rPr>
                <w:rFonts w:ascii="Times New Roman" w:hAnsi="Times New Roman" w:cs="Times New Roman"/>
                <w:iCs/>
                <w:color w:val="000000" w:themeColor="text1"/>
                <w:sz w:val="20"/>
                <w:szCs w:val="20"/>
              </w:rPr>
              <w:t xml:space="preserve">s </w:t>
            </w:r>
            <w:r w:rsidR="00CD712F" w:rsidRPr="0055689D">
              <w:rPr>
                <w:rFonts w:ascii="Times New Roman" w:eastAsia="Times New Roman" w:hAnsi="Times New Roman" w:cs="Times New Roman"/>
                <w:color w:val="000000" w:themeColor="text1"/>
                <w:kern w:val="0"/>
                <w:sz w:val="20"/>
                <w:szCs w:val="20"/>
                <w:lang w:eastAsia="lv-LV"/>
              </w:rPr>
              <w:t xml:space="preserve">esošais </w:t>
            </w:r>
            <w:proofErr w:type="spellStart"/>
            <w:r w:rsidR="00CD712F" w:rsidRPr="0055689D">
              <w:rPr>
                <w:rFonts w:ascii="Times New Roman" w:eastAsia="Times New Roman" w:hAnsi="Times New Roman" w:cs="Times New Roman"/>
                <w:color w:val="000000" w:themeColor="text1"/>
                <w:kern w:val="0"/>
                <w:sz w:val="20"/>
                <w:szCs w:val="20"/>
                <w:lang w:eastAsia="lv-LV"/>
              </w:rPr>
              <w:t>NZDIS</w:t>
            </w:r>
            <w:proofErr w:type="spellEnd"/>
            <w:r w:rsidR="00CD712F" w:rsidRPr="0055689D">
              <w:rPr>
                <w:rFonts w:ascii="Times New Roman" w:eastAsia="Times New Roman" w:hAnsi="Times New Roman" w:cs="Times New Roman"/>
                <w:color w:val="000000" w:themeColor="text1"/>
                <w:kern w:val="0"/>
                <w:sz w:val="20"/>
                <w:szCs w:val="20"/>
                <w:lang w:eastAsia="lv-LV"/>
              </w:rPr>
              <w:t xml:space="preserve"> LZP modulis, iepērkot un adaptējot jau efektīvi strādājošu, pārbaudītu, modernu, atbilstoši ES prasībām regulāri pilnveidotu un LZP funkcijām atbilstošu informācijas sistēmu</w:t>
            </w:r>
            <w:r w:rsidR="0055689D" w:rsidRPr="0055689D">
              <w:rPr>
                <w:rFonts w:ascii="Times New Roman" w:eastAsia="Times New Roman" w:hAnsi="Times New Roman" w:cs="Times New Roman"/>
                <w:color w:val="000000" w:themeColor="text1"/>
                <w:kern w:val="0"/>
                <w:sz w:val="20"/>
                <w:szCs w:val="20"/>
                <w:lang w:eastAsia="lv-LV"/>
              </w:rPr>
              <w:t>.</w:t>
            </w:r>
          </w:p>
        </w:tc>
      </w:tr>
    </w:tbl>
    <w:p w14:paraId="6FD275B3" w14:textId="77777777" w:rsidR="000408AC" w:rsidRPr="009D1E07" w:rsidRDefault="000408AC" w:rsidP="000408AC">
      <w:pPr>
        <w:spacing w:after="60" w:line="240" w:lineRule="auto"/>
        <w:rPr>
          <w:rFonts w:ascii="Times New Roman" w:hAnsi="Times New Roman" w:cs="Times New Roman"/>
        </w:rPr>
      </w:pPr>
    </w:p>
    <w:p w14:paraId="77FA3488" w14:textId="77777777" w:rsidR="000408AC" w:rsidRPr="009D1E07" w:rsidRDefault="000408AC" w:rsidP="000408AC">
      <w:pPr>
        <w:pStyle w:val="Heading2"/>
        <w:numPr>
          <w:ilvl w:val="2"/>
          <w:numId w:val="35"/>
        </w:numPr>
        <w:spacing w:before="0" w:after="60" w:line="240" w:lineRule="auto"/>
        <w:rPr>
          <w:rFonts w:ascii="Times New Roman" w:hAnsi="Times New Roman" w:cs="Times New Roman"/>
          <w:sz w:val="24"/>
          <w:szCs w:val="24"/>
        </w:rPr>
      </w:pPr>
      <w:bookmarkStart w:id="26" w:name="_Toc148694900"/>
      <w:bookmarkEnd w:id="24"/>
      <w:bookmarkEnd w:id="25"/>
      <w:r w:rsidRPr="009D1E07">
        <w:rPr>
          <w:rFonts w:ascii="Times New Roman" w:hAnsi="Times New Roman" w:cs="Times New Roman"/>
          <w:sz w:val="24"/>
          <w:szCs w:val="24"/>
        </w:rPr>
        <w:t>Sistēmu sadarbība un integrācija</w:t>
      </w:r>
      <w:bookmarkEnd w:id="26"/>
    </w:p>
    <w:p w14:paraId="54BE43CF" w14:textId="7D0EB810" w:rsidR="000408AC" w:rsidRPr="008D6717" w:rsidRDefault="000408AC" w:rsidP="008D6717">
      <w:pPr>
        <w:spacing w:before="120" w:after="120" w:line="276" w:lineRule="auto"/>
        <w:ind w:firstLine="357"/>
        <w:jc w:val="both"/>
        <w:rPr>
          <w:rFonts w:ascii="Times New Roman" w:hAnsi="Times New Roman" w:cs="Times New Roman"/>
          <w:szCs w:val="24"/>
        </w:rPr>
      </w:pPr>
      <w:r w:rsidRPr="008D6717">
        <w:rPr>
          <w:rFonts w:ascii="Times New Roman" w:hAnsi="Times New Roman" w:cs="Times New Roman"/>
          <w:szCs w:val="24"/>
        </w:rPr>
        <w:t>Šajā sadaļā attēlota jomas informācijas sistēmu mijiedarbība. Jomas pamatsistēmas (</w:t>
      </w:r>
      <w:proofErr w:type="spellStart"/>
      <w:r w:rsidRPr="008D6717">
        <w:rPr>
          <w:rFonts w:ascii="Times New Roman" w:hAnsi="Times New Roman" w:cs="Times New Roman"/>
          <w:szCs w:val="24"/>
        </w:rPr>
        <w:t>VIIS</w:t>
      </w:r>
      <w:proofErr w:type="spellEnd"/>
      <w:r w:rsidRPr="008D6717">
        <w:rPr>
          <w:rFonts w:ascii="Times New Roman" w:hAnsi="Times New Roman" w:cs="Times New Roman"/>
          <w:szCs w:val="24"/>
        </w:rPr>
        <w:t xml:space="preserve"> un </w:t>
      </w:r>
      <w:proofErr w:type="spellStart"/>
      <w:r w:rsidRPr="008D6717">
        <w:rPr>
          <w:rFonts w:ascii="Times New Roman" w:hAnsi="Times New Roman" w:cs="Times New Roman"/>
          <w:szCs w:val="24"/>
        </w:rPr>
        <w:t>VPS</w:t>
      </w:r>
      <w:proofErr w:type="spellEnd"/>
      <w:r w:rsidRPr="008D6717">
        <w:rPr>
          <w:rFonts w:ascii="Times New Roman" w:hAnsi="Times New Roman" w:cs="Times New Roman"/>
          <w:szCs w:val="24"/>
        </w:rPr>
        <w:t xml:space="preserve">) sadarbojas savā starpā un ar pārējām jomas sistēmām. Ņemot vērā, ka reālas integrāciju shēmas un datu apmaiņas kanāli ir ierobežotas piekļuves informācija, </w:t>
      </w:r>
      <w:proofErr w:type="spellStart"/>
      <w:r w:rsidRPr="008D6717">
        <w:rPr>
          <w:rFonts w:ascii="Times New Roman" w:hAnsi="Times New Roman" w:cs="Times New Roman"/>
          <w:szCs w:val="24"/>
        </w:rPr>
        <w:t>mērķarhitektūrā</w:t>
      </w:r>
      <w:proofErr w:type="spellEnd"/>
      <w:r w:rsidRPr="008D6717">
        <w:rPr>
          <w:rFonts w:ascii="Times New Roman" w:hAnsi="Times New Roman" w:cs="Times New Roman"/>
          <w:szCs w:val="24"/>
        </w:rPr>
        <w:t xml:space="preserve"> dots tikai vispārējs saraksts ar sistēmām, kurām ir integrācijas ar jomas </w:t>
      </w:r>
      <w:proofErr w:type="spellStart"/>
      <w:r w:rsidRPr="008D6717">
        <w:rPr>
          <w:rFonts w:ascii="Times New Roman" w:hAnsi="Times New Roman" w:cs="Times New Roman"/>
          <w:szCs w:val="24"/>
        </w:rPr>
        <w:t>IS</w:t>
      </w:r>
      <w:proofErr w:type="spellEnd"/>
      <w:r w:rsidRPr="008D6717">
        <w:rPr>
          <w:rFonts w:ascii="Times New Roman" w:hAnsi="Times New Roman" w:cs="Times New Roman"/>
          <w:szCs w:val="24"/>
        </w:rPr>
        <w:t xml:space="preserve">. </w:t>
      </w:r>
    </w:p>
    <w:p w14:paraId="223C4686" w14:textId="77777777" w:rsidR="000408AC" w:rsidRPr="008D6717" w:rsidRDefault="000408AC" w:rsidP="008D6717">
      <w:pPr>
        <w:spacing w:before="120" w:after="120" w:line="276" w:lineRule="auto"/>
        <w:ind w:firstLine="357"/>
        <w:jc w:val="both"/>
        <w:rPr>
          <w:rFonts w:ascii="Times New Roman" w:hAnsi="Times New Roman" w:cs="Times New Roman"/>
          <w:szCs w:val="24"/>
        </w:rPr>
      </w:pPr>
      <w:r w:rsidRPr="008D6717">
        <w:rPr>
          <w:rFonts w:ascii="Times New Roman" w:hAnsi="Times New Roman" w:cs="Times New Roman"/>
          <w:szCs w:val="24"/>
        </w:rPr>
        <w:lastRenderedPageBreak/>
        <w:t xml:space="preserve">Tāpat drošības apsvērumu dēļ jomas </w:t>
      </w:r>
      <w:proofErr w:type="spellStart"/>
      <w:r w:rsidRPr="008D6717">
        <w:rPr>
          <w:rFonts w:ascii="Times New Roman" w:hAnsi="Times New Roman" w:cs="Times New Roman"/>
          <w:szCs w:val="24"/>
        </w:rPr>
        <w:t>mērķarhitektūrā</w:t>
      </w:r>
      <w:proofErr w:type="spellEnd"/>
      <w:r w:rsidRPr="008D6717">
        <w:rPr>
          <w:rFonts w:ascii="Times New Roman" w:hAnsi="Times New Roman" w:cs="Times New Roman"/>
          <w:szCs w:val="24"/>
        </w:rPr>
        <w:t xml:space="preserve"> netiek aprakstīti integrāciju principi un metodes, tomēr viennozīmīgi sadarbībai ar ārējiem reģistriem turpmāk plānots izmantot </w:t>
      </w:r>
      <w:proofErr w:type="spellStart"/>
      <w:r w:rsidRPr="008D6717">
        <w:rPr>
          <w:rFonts w:ascii="Times New Roman" w:hAnsi="Times New Roman" w:cs="Times New Roman"/>
          <w:szCs w:val="24"/>
        </w:rPr>
        <w:t>VDAA</w:t>
      </w:r>
      <w:proofErr w:type="spellEnd"/>
      <w:r w:rsidRPr="008D6717">
        <w:rPr>
          <w:rFonts w:ascii="Times New Roman" w:hAnsi="Times New Roman" w:cs="Times New Roman"/>
          <w:szCs w:val="24"/>
        </w:rPr>
        <w:t xml:space="preserve"> piedāvātas nacionālas koplietošanas komponentes (primāri </w:t>
      </w:r>
      <w:proofErr w:type="spellStart"/>
      <w:r w:rsidRPr="008D6717">
        <w:rPr>
          <w:rFonts w:ascii="Times New Roman" w:hAnsi="Times New Roman" w:cs="Times New Roman"/>
          <w:szCs w:val="24"/>
        </w:rPr>
        <w:t>DAGR</w:t>
      </w:r>
      <w:proofErr w:type="spellEnd"/>
      <w:r w:rsidRPr="008D6717">
        <w:rPr>
          <w:rFonts w:ascii="Times New Roman" w:hAnsi="Times New Roman" w:cs="Times New Roman"/>
          <w:szCs w:val="24"/>
        </w:rPr>
        <w:t xml:space="preserve">, bet nepieciešamas gadījumā arī </w:t>
      </w:r>
      <w:proofErr w:type="spellStart"/>
      <w:r w:rsidRPr="008D6717">
        <w:rPr>
          <w:rFonts w:ascii="Times New Roman" w:hAnsi="Times New Roman" w:cs="Times New Roman"/>
          <w:szCs w:val="24"/>
        </w:rPr>
        <w:t>DIT</w:t>
      </w:r>
      <w:proofErr w:type="spellEnd"/>
      <w:r w:rsidRPr="008D6717">
        <w:rPr>
          <w:rFonts w:ascii="Times New Roman" w:hAnsi="Times New Roman" w:cs="Times New Roman"/>
          <w:szCs w:val="24"/>
        </w:rPr>
        <w:t xml:space="preserve"> vai API pārvaldnieku).</w:t>
      </w:r>
    </w:p>
    <w:p w14:paraId="7D6A52D9" w14:textId="77777777" w:rsidR="000408AC" w:rsidRPr="008D6717" w:rsidRDefault="000408AC" w:rsidP="008D6717">
      <w:pPr>
        <w:spacing w:before="120" w:after="120" w:line="276" w:lineRule="auto"/>
        <w:ind w:firstLine="357"/>
        <w:jc w:val="both"/>
        <w:rPr>
          <w:rFonts w:ascii="Times New Roman" w:hAnsi="Times New Roman" w:cs="Times New Roman"/>
          <w:szCs w:val="24"/>
        </w:rPr>
      </w:pPr>
      <w:r w:rsidRPr="008D6717">
        <w:rPr>
          <w:rFonts w:ascii="Times New Roman" w:hAnsi="Times New Roman" w:cs="Times New Roman"/>
          <w:szCs w:val="24"/>
        </w:rPr>
        <w:t xml:space="preserve">Jomas </w:t>
      </w:r>
      <w:proofErr w:type="spellStart"/>
      <w:r w:rsidRPr="008D6717">
        <w:rPr>
          <w:rFonts w:ascii="Times New Roman" w:hAnsi="Times New Roman" w:cs="Times New Roman"/>
          <w:szCs w:val="24"/>
        </w:rPr>
        <w:t>IS</w:t>
      </w:r>
      <w:proofErr w:type="spellEnd"/>
      <w:r w:rsidRPr="008D6717">
        <w:rPr>
          <w:rFonts w:ascii="Times New Roman" w:hAnsi="Times New Roman" w:cs="Times New Roman"/>
          <w:szCs w:val="24"/>
        </w:rPr>
        <w:t xml:space="preserve"> lietotāji iedalās divās vairākas grupās – sistēmu iekšējie lietotāji (apmācamas personas un to vecāki, skolotāji un pasniedzēji, jomai pieejamu fondu administratori, pārbaudījumu un monitoringa organizatori utt.), kas nodrošina to darbību, informācijas pārvaldību un tās pieejamību atbilstoši veicamajām funkcijām un uzdevumiem, kā arī sabiedrība, kas izmanto publiski pieejamos sistēmu resursus. </w:t>
      </w:r>
    </w:p>
    <w:p w14:paraId="6365067A" w14:textId="77777777" w:rsidR="000408AC" w:rsidRPr="009D1E07" w:rsidRDefault="000408AC" w:rsidP="000408AC">
      <w:pPr>
        <w:pStyle w:val="Heading2"/>
        <w:numPr>
          <w:ilvl w:val="2"/>
          <w:numId w:val="35"/>
        </w:numPr>
        <w:spacing w:before="0" w:after="60" w:line="240" w:lineRule="auto"/>
        <w:rPr>
          <w:rFonts w:ascii="Times New Roman" w:hAnsi="Times New Roman" w:cs="Times New Roman"/>
          <w:sz w:val="24"/>
          <w:szCs w:val="24"/>
        </w:rPr>
      </w:pPr>
      <w:bookmarkStart w:id="27" w:name="_Toc148694901"/>
      <w:proofErr w:type="spellStart"/>
      <w:r w:rsidRPr="009D1E07">
        <w:rPr>
          <w:rFonts w:ascii="Times New Roman" w:hAnsi="Times New Roman" w:cs="Times New Roman"/>
          <w:sz w:val="24"/>
          <w:szCs w:val="24"/>
        </w:rPr>
        <w:t>IKT</w:t>
      </w:r>
      <w:proofErr w:type="spellEnd"/>
      <w:r w:rsidRPr="009D1E07">
        <w:rPr>
          <w:rFonts w:ascii="Times New Roman" w:hAnsi="Times New Roman" w:cs="Times New Roman"/>
          <w:sz w:val="24"/>
          <w:szCs w:val="24"/>
        </w:rPr>
        <w:t xml:space="preserve"> infrastruktūra</w:t>
      </w:r>
      <w:bookmarkEnd w:id="27"/>
    </w:p>
    <w:p w14:paraId="35B667FD" w14:textId="77777777" w:rsidR="000408AC" w:rsidRPr="008D6717" w:rsidRDefault="000408AC" w:rsidP="008D6717">
      <w:pPr>
        <w:spacing w:before="120" w:after="120" w:line="276" w:lineRule="auto"/>
        <w:ind w:firstLine="357"/>
        <w:jc w:val="both"/>
        <w:rPr>
          <w:rFonts w:ascii="Times New Roman" w:hAnsi="Times New Roman" w:cs="Times New Roman"/>
          <w:szCs w:val="24"/>
        </w:rPr>
      </w:pPr>
      <w:r w:rsidRPr="008D6717">
        <w:rPr>
          <w:rFonts w:ascii="Times New Roman" w:hAnsi="Times New Roman" w:cs="Times New Roman"/>
          <w:szCs w:val="24"/>
        </w:rPr>
        <w:t xml:space="preserve">Jomas risinājumu esošā </w:t>
      </w:r>
      <w:proofErr w:type="spellStart"/>
      <w:r w:rsidRPr="008D6717">
        <w:rPr>
          <w:rFonts w:ascii="Times New Roman" w:hAnsi="Times New Roman" w:cs="Times New Roman"/>
          <w:szCs w:val="24"/>
        </w:rPr>
        <w:t>IKT</w:t>
      </w:r>
      <w:proofErr w:type="spellEnd"/>
      <w:r w:rsidRPr="008D6717">
        <w:rPr>
          <w:rFonts w:ascii="Times New Roman" w:hAnsi="Times New Roman" w:cs="Times New Roman"/>
          <w:szCs w:val="24"/>
        </w:rPr>
        <w:t xml:space="preserve"> infrastruktūra ir izvietota divos datu centros - Akadēmiskā tīkla datu centrā un VAS ”Latvijas Valsts radio un televīzijas centra” (</w:t>
      </w:r>
      <w:proofErr w:type="spellStart"/>
      <w:r w:rsidRPr="008D6717">
        <w:rPr>
          <w:rFonts w:ascii="Times New Roman" w:hAnsi="Times New Roman" w:cs="Times New Roman"/>
          <w:szCs w:val="24"/>
        </w:rPr>
        <w:t>LVRTC</w:t>
      </w:r>
      <w:proofErr w:type="spellEnd"/>
      <w:r w:rsidRPr="008D6717">
        <w:rPr>
          <w:rFonts w:ascii="Times New Roman" w:hAnsi="Times New Roman" w:cs="Times New Roman"/>
          <w:szCs w:val="24"/>
        </w:rPr>
        <w:t>) Valsts elektronisko sakaru pakalpojumu centra (</w:t>
      </w:r>
      <w:proofErr w:type="spellStart"/>
      <w:r w:rsidRPr="008D6717">
        <w:rPr>
          <w:rFonts w:ascii="Times New Roman" w:hAnsi="Times New Roman" w:cs="Times New Roman"/>
          <w:szCs w:val="24"/>
        </w:rPr>
        <w:t>VESPC</w:t>
      </w:r>
      <w:proofErr w:type="spellEnd"/>
      <w:r w:rsidRPr="008D6717">
        <w:rPr>
          <w:rFonts w:ascii="Times New Roman" w:hAnsi="Times New Roman" w:cs="Times New Roman"/>
          <w:szCs w:val="24"/>
        </w:rPr>
        <w:t xml:space="preserve">) datu centrā. </w:t>
      </w:r>
    </w:p>
    <w:p w14:paraId="31C01D71" w14:textId="77777777" w:rsidR="000408AC" w:rsidRPr="008D6717" w:rsidRDefault="000408AC" w:rsidP="008D6717">
      <w:pPr>
        <w:spacing w:before="120" w:after="120" w:line="276" w:lineRule="auto"/>
        <w:ind w:firstLine="357"/>
        <w:jc w:val="both"/>
        <w:rPr>
          <w:rFonts w:ascii="Times New Roman" w:hAnsi="Times New Roman" w:cs="Times New Roman"/>
          <w:szCs w:val="24"/>
        </w:rPr>
      </w:pPr>
      <w:r w:rsidRPr="008D6717">
        <w:rPr>
          <w:rFonts w:ascii="Times New Roman" w:hAnsi="Times New Roman" w:cs="Times New Roman"/>
          <w:szCs w:val="24"/>
        </w:rPr>
        <w:t xml:space="preserve">Lai nodrošinātu efektīvāku resursu izmantošanu un samazinātu valsts pārvaldes </w:t>
      </w:r>
      <w:proofErr w:type="spellStart"/>
      <w:r w:rsidRPr="008D6717">
        <w:rPr>
          <w:rFonts w:ascii="Times New Roman" w:hAnsi="Times New Roman" w:cs="Times New Roman"/>
          <w:szCs w:val="24"/>
        </w:rPr>
        <w:t>IKT</w:t>
      </w:r>
      <w:proofErr w:type="spellEnd"/>
      <w:r w:rsidRPr="008D6717">
        <w:rPr>
          <w:rFonts w:ascii="Times New Roman" w:hAnsi="Times New Roman" w:cs="Times New Roman"/>
          <w:szCs w:val="24"/>
        </w:rPr>
        <w:t xml:space="preserve"> uzturēšanas izmaksas, kā primārais uzdevums tika izvirzīts konsolidēt esošo </w:t>
      </w:r>
      <w:proofErr w:type="spellStart"/>
      <w:r w:rsidRPr="008D6717">
        <w:rPr>
          <w:rFonts w:ascii="Times New Roman" w:hAnsi="Times New Roman" w:cs="Times New Roman"/>
          <w:szCs w:val="24"/>
        </w:rPr>
        <w:t>IKT</w:t>
      </w:r>
      <w:proofErr w:type="spellEnd"/>
      <w:r w:rsidRPr="008D6717">
        <w:rPr>
          <w:rFonts w:ascii="Times New Roman" w:hAnsi="Times New Roman" w:cs="Times New Roman"/>
          <w:szCs w:val="24"/>
        </w:rPr>
        <w:t xml:space="preserve"> infrastruktūru uz VAS ”Latvijas Valsts radio un televīzijas centra” (</w:t>
      </w:r>
      <w:proofErr w:type="spellStart"/>
      <w:r w:rsidRPr="008D6717">
        <w:rPr>
          <w:rFonts w:ascii="Times New Roman" w:hAnsi="Times New Roman" w:cs="Times New Roman"/>
          <w:szCs w:val="24"/>
        </w:rPr>
        <w:t>LVRTC</w:t>
      </w:r>
      <w:proofErr w:type="spellEnd"/>
      <w:r w:rsidRPr="008D6717">
        <w:rPr>
          <w:rFonts w:ascii="Times New Roman" w:hAnsi="Times New Roman" w:cs="Times New Roman"/>
          <w:szCs w:val="24"/>
        </w:rPr>
        <w:t>) Valsts elektronisko sakaru pakalpojumu centra (</w:t>
      </w:r>
      <w:proofErr w:type="spellStart"/>
      <w:r w:rsidRPr="008D6717">
        <w:rPr>
          <w:rFonts w:ascii="Times New Roman" w:hAnsi="Times New Roman" w:cs="Times New Roman"/>
          <w:szCs w:val="24"/>
        </w:rPr>
        <w:t>VESPC</w:t>
      </w:r>
      <w:proofErr w:type="spellEnd"/>
      <w:r w:rsidRPr="008D6717">
        <w:rPr>
          <w:rFonts w:ascii="Times New Roman" w:hAnsi="Times New Roman" w:cs="Times New Roman"/>
          <w:szCs w:val="24"/>
        </w:rPr>
        <w:t>) datu centru. Šāda pieeja ļauj, samazināt enerģijas un aprīkojuma uzturēšanas izmaksas, kā arī optimizēt licenču un pakalpojumu pārvaldību. Atbrīvotie finanšu resursi var tikt ieguldīti jaunu digitālo risinājumu izstrādē un sabiedrībai nozīmīgu pakalpojumu uzlabošanā.</w:t>
      </w:r>
    </w:p>
    <w:p w14:paraId="32364B4C" w14:textId="77777777" w:rsidR="000408AC" w:rsidRPr="008D6717" w:rsidRDefault="000408AC" w:rsidP="008D6717">
      <w:pPr>
        <w:spacing w:before="120" w:after="120" w:line="276" w:lineRule="auto"/>
        <w:ind w:firstLine="357"/>
        <w:jc w:val="both"/>
        <w:rPr>
          <w:rFonts w:ascii="Times New Roman" w:hAnsi="Times New Roman" w:cs="Times New Roman"/>
          <w:szCs w:val="24"/>
        </w:rPr>
      </w:pPr>
      <w:r w:rsidRPr="008D6717">
        <w:rPr>
          <w:rFonts w:ascii="Times New Roman" w:hAnsi="Times New Roman" w:cs="Times New Roman"/>
          <w:szCs w:val="24"/>
        </w:rPr>
        <w:t>Vienota datu centra izmantošana veicina arī tehnisko resursu konsolidāciju un vienkāršo administratīvos procesus. Centralizēta pārvaldība nodrošina ātrāku sistēmu uzraudzību, drošības risinājumu standartizāciju un elastīgāku reakciju uz iespējamiem incidentiem. Rezultātā tiek paaugstināta pakalpojumu pieejamība un drošība, stiprinot kopējo valsts pārvaldes digitālo vidi.</w:t>
      </w:r>
    </w:p>
    <w:p w14:paraId="67F374E1" w14:textId="6A1159DA" w:rsidR="000408AC" w:rsidRPr="009D1E07" w:rsidRDefault="000408AC" w:rsidP="000408AC">
      <w:pPr>
        <w:jc w:val="right"/>
        <w:rPr>
          <w:rFonts w:ascii="Times New Roman" w:hAnsi="Times New Roman" w:cs="Times New Roman"/>
        </w:rPr>
      </w:pPr>
      <w:r w:rsidRPr="009D1E07">
        <w:rPr>
          <w:rFonts w:ascii="Times New Roman" w:hAnsi="Times New Roman" w:cs="Times New Roman"/>
          <w:i/>
          <w:iCs/>
          <w:szCs w:val="24"/>
        </w:rPr>
        <w:lastRenderedPageBreak/>
        <w:t xml:space="preserve">Attēls </w:t>
      </w:r>
      <w:proofErr w:type="spellStart"/>
      <w:r w:rsidRPr="009D1E07">
        <w:rPr>
          <w:rFonts w:ascii="Times New Roman" w:hAnsi="Times New Roman" w:cs="Times New Roman"/>
          <w:i/>
          <w:iCs/>
          <w:szCs w:val="24"/>
        </w:rPr>
        <w:t>Nr.5</w:t>
      </w:r>
      <w:proofErr w:type="spellEnd"/>
      <w:r w:rsidR="008607C0" w:rsidRPr="009D1E07">
        <w:rPr>
          <w:rFonts w:ascii="Times New Roman" w:hAnsi="Times New Roman" w:cs="Times New Roman"/>
          <w:i/>
          <w:iCs/>
          <w:szCs w:val="24"/>
        </w:rPr>
        <w:t xml:space="preserve"> </w:t>
      </w:r>
      <w:proofErr w:type="spellStart"/>
      <w:r w:rsidR="008607C0" w:rsidRPr="009D1E07">
        <w:rPr>
          <w:rFonts w:ascii="Times New Roman" w:hAnsi="Times New Roman" w:cs="Times New Roman"/>
          <w:i/>
          <w:iCs/>
          <w:szCs w:val="24"/>
        </w:rPr>
        <w:t>IKT</w:t>
      </w:r>
      <w:proofErr w:type="spellEnd"/>
      <w:r w:rsidR="008607C0" w:rsidRPr="009D1E07">
        <w:rPr>
          <w:rFonts w:ascii="Times New Roman" w:hAnsi="Times New Roman" w:cs="Times New Roman"/>
          <w:i/>
          <w:iCs/>
          <w:szCs w:val="24"/>
        </w:rPr>
        <w:t xml:space="preserve"> infrastruktūras skats</w:t>
      </w:r>
      <w:r w:rsidR="008D37E0" w:rsidRPr="009D1E07">
        <w:rPr>
          <w:rFonts w:ascii="Times New Roman" w:hAnsi="Times New Roman" w:cs="Times New Roman"/>
          <w:noProof/>
        </w:rPr>
        <w:drawing>
          <wp:inline distT="0" distB="0" distL="0" distR="0" wp14:anchorId="36B0EFEA" wp14:editId="13F40932">
            <wp:extent cx="6120130" cy="6456045"/>
            <wp:effectExtent l="0" t="0" r="0" b="1905"/>
            <wp:docPr id="1428785887" name="Picture 1" descr="A diagram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85887" name="Picture 1" descr="A diagram of a website&#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6120130" cy="6456045"/>
                    </a:xfrm>
                    <a:prstGeom prst="rect">
                      <a:avLst/>
                    </a:prstGeom>
                  </pic:spPr>
                </pic:pic>
              </a:graphicData>
            </a:graphic>
          </wp:inline>
        </w:drawing>
      </w:r>
    </w:p>
    <w:p w14:paraId="01D7C684" w14:textId="77777777" w:rsidR="000408AC" w:rsidRPr="009D1E07" w:rsidRDefault="000408AC" w:rsidP="000408AC">
      <w:pPr>
        <w:spacing w:after="60" w:line="240" w:lineRule="auto"/>
        <w:rPr>
          <w:rFonts w:ascii="Times New Roman" w:hAnsi="Times New Roman" w:cs="Times New Roman"/>
          <w:szCs w:val="24"/>
        </w:rPr>
        <w:sectPr w:rsidR="000408AC" w:rsidRPr="009D1E07" w:rsidSect="000408AC">
          <w:pgSz w:w="11906" w:h="16838"/>
          <w:pgMar w:top="1418" w:right="1134" w:bottom="1135" w:left="1134" w:header="709" w:footer="80" w:gutter="0"/>
          <w:cols w:space="720"/>
          <w:docGrid w:linePitch="272"/>
        </w:sectPr>
      </w:pPr>
    </w:p>
    <w:p w14:paraId="4DE76336" w14:textId="77777777" w:rsidR="000408AC" w:rsidRPr="008D6717" w:rsidRDefault="000408AC" w:rsidP="008D6717">
      <w:pPr>
        <w:pStyle w:val="Heading1"/>
        <w:numPr>
          <w:ilvl w:val="0"/>
          <w:numId w:val="35"/>
        </w:numPr>
        <w:spacing w:before="0" w:after="60" w:line="240" w:lineRule="auto"/>
        <w:rPr>
          <w:rFonts w:ascii="Times New Roman" w:hAnsi="Times New Roman" w:cs="Times New Roman"/>
          <w:sz w:val="32"/>
          <w:szCs w:val="32"/>
        </w:rPr>
      </w:pPr>
      <w:bookmarkStart w:id="28" w:name="_Toc148694902"/>
      <w:proofErr w:type="spellStart"/>
      <w:r w:rsidRPr="008D6717">
        <w:rPr>
          <w:rFonts w:ascii="Times New Roman" w:hAnsi="Times New Roman" w:cs="Times New Roman"/>
          <w:sz w:val="32"/>
          <w:szCs w:val="32"/>
        </w:rPr>
        <w:lastRenderedPageBreak/>
        <w:t>Mērķarhitektūras</w:t>
      </w:r>
      <w:proofErr w:type="spellEnd"/>
      <w:r w:rsidRPr="008D6717">
        <w:rPr>
          <w:rFonts w:ascii="Times New Roman" w:hAnsi="Times New Roman" w:cs="Times New Roman"/>
          <w:sz w:val="32"/>
          <w:szCs w:val="32"/>
        </w:rPr>
        <w:t xml:space="preserve"> ieviešanas ceļa karte</w:t>
      </w:r>
      <w:bookmarkEnd w:id="28"/>
    </w:p>
    <w:p w14:paraId="679A4C51" w14:textId="2BC69221" w:rsidR="000408AC" w:rsidRPr="008D6717" w:rsidRDefault="000408AC" w:rsidP="000408AC">
      <w:pPr>
        <w:pStyle w:val="Heading2"/>
        <w:numPr>
          <w:ilvl w:val="1"/>
          <w:numId w:val="35"/>
        </w:numPr>
        <w:spacing w:before="240" w:after="60" w:line="240" w:lineRule="auto"/>
        <w:rPr>
          <w:rFonts w:ascii="Times New Roman" w:hAnsi="Times New Roman" w:cs="Times New Roman"/>
          <w:sz w:val="28"/>
          <w:szCs w:val="28"/>
        </w:rPr>
      </w:pPr>
      <w:bookmarkStart w:id="29" w:name="_Toc148694903"/>
      <w:r w:rsidRPr="008D6717">
        <w:rPr>
          <w:rFonts w:ascii="Times New Roman" w:hAnsi="Times New Roman" w:cs="Times New Roman"/>
          <w:sz w:val="28"/>
          <w:szCs w:val="28"/>
        </w:rPr>
        <w:t>Pasākumu plāns</w:t>
      </w:r>
      <w:bookmarkEnd w:id="29"/>
    </w:p>
    <w:tbl>
      <w:tblPr>
        <w:tblpPr w:leftFromText="180" w:rightFromText="180" w:vertAnchor="text" w:tblpX="309" w:tblpY="1"/>
        <w:tblOverlap w:val="never"/>
        <w:tblW w:w="143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2"/>
        <w:gridCol w:w="2557"/>
        <w:gridCol w:w="3827"/>
        <w:gridCol w:w="993"/>
        <w:gridCol w:w="1134"/>
        <w:gridCol w:w="1417"/>
        <w:gridCol w:w="1306"/>
        <w:gridCol w:w="2523"/>
        <w:gridCol w:w="8"/>
      </w:tblGrid>
      <w:tr w:rsidR="007F26B1" w:rsidRPr="009D1E07" w14:paraId="6DE25C50" w14:textId="77777777" w:rsidTr="5EC290F8">
        <w:trPr>
          <w:gridAfter w:val="1"/>
          <w:wAfter w:w="8" w:type="dxa"/>
          <w:tblHeader/>
        </w:trPr>
        <w:tc>
          <w:tcPr>
            <w:tcW w:w="562" w:type="dxa"/>
            <w:shd w:val="clear" w:color="auto" w:fill="664690"/>
          </w:tcPr>
          <w:p w14:paraId="256EB238" w14:textId="77777777" w:rsidR="000408AC" w:rsidRPr="009D1E07" w:rsidRDefault="000408AC" w:rsidP="008D6717">
            <w:pPr>
              <w:keepNext/>
              <w:pBdr>
                <w:top w:val="nil"/>
                <w:left w:val="nil"/>
                <w:bottom w:val="nil"/>
                <w:right w:val="nil"/>
                <w:between w:val="nil"/>
              </w:pBdr>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Nr.</w:t>
            </w:r>
          </w:p>
        </w:tc>
        <w:tc>
          <w:tcPr>
            <w:tcW w:w="2557" w:type="dxa"/>
            <w:shd w:val="clear" w:color="auto" w:fill="664690"/>
          </w:tcPr>
          <w:p w14:paraId="0025D4DC" w14:textId="37794D13" w:rsidR="000408AC" w:rsidRPr="009D1E07" w:rsidRDefault="000408AC" w:rsidP="008D6717">
            <w:pPr>
              <w:keepNext/>
              <w:pBdr>
                <w:top w:val="nil"/>
                <w:left w:val="nil"/>
                <w:bottom w:val="nil"/>
                <w:right w:val="nil"/>
                <w:between w:val="nil"/>
              </w:pBdr>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Iniciatīva/pasākums</w:t>
            </w:r>
          </w:p>
        </w:tc>
        <w:tc>
          <w:tcPr>
            <w:tcW w:w="3827" w:type="dxa"/>
            <w:shd w:val="clear" w:color="auto" w:fill="664690"/>
          </w:tcPr>
          <w:p w14:paraId="4663AD73"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Apraksts</w:t>
            </w:r>
          </w:p>
        </w:tc>
        <w:tc>
          <w:tcPr>
            <w:tcW w:w="993" w:type="dxa"/>
            <w:shd w:val="clear" w:color="auto" w:fill="664690"/>
          </w:tcPr>
          <w:p w14:paraId="7901F116"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FFFFFF" w:themeColor="background1"/>
                <w:sz w:val="20"/>
                <w:szCs w:val="20"/>
              </w:rPr>
            </w:pPr>
            <w:r w:rsidRPr="009D1E07">
              <w:rPr>
                <w:rFonts w:ascii="Times New Roman" w:eastAsia="Arial" w:hAnsi="Times New Roman" w:cs="Times New Roman"/>
                <w:color w:val="FFFFFF" w:themeColor="background1"/>
                <w:sz w:val="20"/>
                <w:szCs w:val="20"/>
              </w:rPr>
              <w:t>Termiņš</w:t>
            </w:r>
          </w:p>
        </w:tc>
        <w:tc>
          <w:tcPr>
            <w:tcW w:w="1134" w:type="dxa"/>
            <w:shd w:val="clear" w:color="auto" w:fill="664690"/>
          </w:tcPr>
          <w:p w14:paraId="5A8ADF30"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Prioritāte</w:t>
            </w:r>
          </w:p>
        </w:tc>
        <w:tc>
          <w:tcPr>
            <w:tcW w:w="1417" w:type="dxa"/>
            <w:shd w:val="clear" w:color="auto" w:fill="664690"/>
          </w:tcPr>
          <w:p w14:paraId="1CA11A91"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Priekš-nosacījumi</w:t>
            </w:r>
          </w:p>
        </w:tc>
        <w:tc>
          <w:tcPr>
            <w:tcW w:w="1306" w:type="dxa"/>
            <w:shd w:val="clear" w:color="auto" w:fill="664690"/>
          </w:tcPr>
          <w:p w14:paraId="6B84F641"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Atbildīgais, dalībnieki</w:t>
            </w:r>
          </w:p>
        </w:tc>
        <w:tc>
          <w:tcPr>
            <w:tcW w:w="2523" w:type="dxa"/>
            <w:shd w:val="clear" w:color="auto" w:fill="664690"/>
          </w:tcPr>
          <w:p w14:paraId="66E803B0"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Avots</w:t>
            </w:r>
          </w:p>
        </w:tc>
      </w:tr>
      <w:tr w:rsidR="000408AC" w:rsidRPr="009D1E07" w14:paraId="2EA186B7" w14:textId="77777777" w:rsidTr="5EC290F8">
        <w:trPr>
          <w:trHeight w:val="389"/>
        </w:trPr>
        <w:tc>
          <w:tcPr>
            <w:tcW w:w="562" w:type="dxa"/>
            <w:shd w:val="clear" w:color="auto" w:fill="F2CEED" w:themeFill="accent5" w:themeFillTint="33"/>
          </w:tcPr>
          <w:p w14:paraId="1FFC600D"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sidRPr="009D1E07">
              <w:rPr>
                <w:rFonts w:ascii="Times New Roman" w:eastAsia="Arial" w:hAnsi="Times New Roman" w:cs="Times New Roman"/>
                <w:b/>
                <w:color w:val="000000"/>
                <w:sz w:val="20"/>
                <w:szCs w:val="20"/>
              </w:rPr>
              <w:t>1.</w:t>
            </w:r>
          </w:p>
        </w:tc>
        <w:tc>
          <w:tcPr>
            <w:tcW w:w="13765" w:type="dxa"/>
            <w:gridSpan w:val="8"/>
            <w:shd w:val="clear" w:color="auto" w:fill="F2CEED" w:themeFill="accent5" w:themeFillTint="33"/>
          </w:tcPr>
          <w:p w14:paraId="2FFD9749" w14:textId="77777777" w:rsidR="000408AC" w:rsidRPr="009D1E07" w:rsidRDefault="000408AC" w:rsidP="5EC290F8">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bCs/>
                <w:color w:val="000000"/>
                <w:sz w:val="20"/>
                <w:szCs w:val="20"/>
              </w:rPr>
            </w:pPr>
            <w:r w:rsidRPr="5EC290F8">
              <w:rPr>
                <w:rFonts w:ascii="Times New Roman" w:eastAsia="Arial" w:hAnsi="Times New Roman" w:cs="Times New Roman"/>
                <w:b/>
                <w:bCs/>
                <w:color w:val="000000" w:themeColor="text1"/>
                <w:sz w:val="20"/>
                <w:szCs w:val="20"/>
              </w:rPr>
              <w:t>4.2.2.4. Izglītības kvalitātes monitorings</w:t>
            </w:r>
          </w:p>
        </w:tc>
      </w:tr>
      <w:tr w:rsidR="007F26B1" w:rsidRPr="009D1E07" w14:paraId="3E7D3E0F" w14:textId="77777777" w:rsidTr="5EC290F8">
        <w:trPr>
          <w:gridAfter w:val="1"/>
          <w:wAfter w:w="8" w:type="dxa"/>
          <w:trHeight w:val="760"/>
        </w:trPr>
        <w:tc>
          <w:tcPr>
            <w:tcW w:w="562" w:type="dxa"/>
          </w:tcPr>
          <w:p w14:paraId="05B9E0FE"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1.1.</w:t>
            </w:r>
          </w:p>
        </w:tc>
        <w:tc>
          <w:tcPr>
            <w:tcW w:w="2557" w:type="dxa"/>
          </w:tcPr>
          <w:p w14:paraId="46F920D4"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color w:val="000000"/>
                <w:sz w:val="20"/>
                <w:szCs w:val="20"/>
              </w:rPr>
            </w:pPr>
            <w:r w:rsidRPr="009D1E07">
              <w:rPr>
                <w:rFonts w:ascii="Times New Roman" w:hAnsi="Times New Roman" w:cs="Times New Roman"/>
                <w:iCs/>
                <w:sz w:val="20"/>
                <w:szCs w:val="20"/>
              </w:rPr>
              <w:t>Izglītības kvalitātes monitoringa sistēmas izveide izglītības kvalitātes attīstībai</w:t>
            </w:r>
          </w:p>
        </w:tc>
        <w:tc>
          <w:tcPr>
            <w:tcW w:w="3827" w:type="dxa"/>
          </w:tcPr>
          <w:p w14:paraId="1E5C3CE4" w14:textId="4A21F63A" w:rsidR="000408AC" w:rsidRPr="009D1E07" w:rsidRDefault="000408AC" w:rsidP="008D6717">
            <w:pPr>
              <w:spacing w:before="120" w:after="120" w:line="276" w:lineRule="auto"/>
              <w:jc w:val="both"/>
              <w:rPr>
                <w:rFonts w:ascii="Times New Roman" w:eastAsia="Arial" w:hAnsi="Times New Roman" w:cs="Times New Roman"/>
                <w:bCs/>
                <w:color w:val="000000"/>
                <w:sz w:val="20"/>
                <w:szCs w:val="20"/>
              </w:rPr>
            </w:pPr>
            <w:r w:rsidRPr="009D1E07">
              <w:rPr>
                <w:rFonts w:ascii="Times New Roman" w:hAnsi="Times New Roman" w:cs="Times New Roman"/>
                <w:iCs/>
                <w:sz w:val="20"/>
                <w:szCs w:val="20"/>
              </w:rPr>
              <w:t xml:space="preserve">Mērķis ir izveidot izglītības kvalitātes monitoringa sistēmu izglītības kvalitātes attīstībai, kas balstās uz statistiskās informācijas, salīdzinošo izglītības pētījumu rezultātu, valsts līmeņa izglītojamo sasniegumu un citu izglītības iestāžu darba rezultātus raksturojošu rādītāju mērīšanu un analīzi, centralizēto eksāmenu rezultātu analīzi un akreditācijas un licencēšanas, kā arī pedagogu darbības kvalitātes novērtēšanas informācijas izmantošanu un analīzi, ievērojot vidējā termiņā un ilgtermiņā sasniedzamos nozares stratēģiskos mērķus un rezultātus. Sistēmā tiks apkopota informācija par visiem izglītības līmeņiem (pirmskolas izglītība, pamatizglītība, vidējā izglītība un augstākā izglītība) un veidiem (vispārējā izglītība, profesionālā izglītība, augstākā izglītība un pieaugušo izglītība). Izglītības kvalitātes vērtēšanas monitorings vienotā sistēmā apvienos jau pastāvošās izglītības kvalitātes komponentes, kā izglītojamo sasniegumi, pedagogu un izglītības iestāžu vadītāju darba vērtējums, informācija par licencētajām un akreditētajām izglītības </w:t>
            </w:r>
            <w:r w:rsidRPr="009D1E07">
              <w:rPr>
                <w:rFonts w:ascii="Times New Roman" w:hAnsi="Times New Roman" w:cs="Times New Roman"/>
                <w:iCs/>
                <w:sz w:val="20"/>
                <w:szCs w:val="20"/>
              </w:rPr>
              <w:lastRenderedPageBreak/>
              <w:t>programmām, ar attiecīgās izglītības pakāpes un veida izglītojamo mācību mērķiem un absolventu rezultātiem, kas noteikti izglītības standartos.</w:t>
            </w:r>
          </w:p>
        </w:tc>
        <w:tc>
          <w:tcPr>
            <w:tcW w:w="993" w:type="dxa"/>
          </w:tcPr>
          <w:p w14:paraId="5398B671"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lastRenderedPageBreak/>
              <w:t>2029.</w:t>
            </w:r>
          </w:p>
        </w:tc>
        <w:tc>
          <w:tcPr>
            <w:tcW w:w="1134" w:type="dxa"/>
          </w:tcPr>
          <w:p w14:paraId="249BEF0F"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Augsta</w:t>
            </w:r>
          </w:p>
        </w:tc>
        <w:tc>
          <w:tcPr>
            <w:tcW w:w="1417" w:type="dxa"/>
          </w:tcPr>
          <w:p w14:paraId="0D2EDC68"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59CA3FF8"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IZM</w:t>
            </w:r>
          </w:p>
        </w:tc>
        <w:tc>
          <w:tcPr>
            <w:tcW w:w="2523" w:type="dxa"/>
          </w:tcPr>
          <w:p w14:paraId="3F050428" w14:textId="7FCEF461" w:rsidR="000408AC" w:rsidRPr="009D1E07" w:rsidRDefault="003C5F42" w:rsidP="008D671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highlight w:val="yellow"/>
              </w:rPr>
            </w:pPr>
            <w:proofErr w:type="spellStart"/>
            <w:r>
              <w:rPr>
                <w:rFonts w:ascii="Times New Roman" w:eastAsia="Arial" w:hAnsi="Times New Roman" w:cs="Times New Roman"/>
                <w:bCs/>
                <w:color w:val="000000"/>
                <w:sz w:val="20"/>
                <w:szCs w:val="20"/>
              </w:rPr>
              <w:t>ERAF</w:t>
            </w:r>
            <w:proofErr w:type="spellEnd"/>
          </w:p>
        </w:tc>
      </w:tr>
      <w:tr w:rsidR="000408AC" w:rsidRPr="009D1E07" w14:paraId="62A71ABA" w14:textId="77777777" w:rsidTr="5EC290F8">
        <w:trPr>
          <w:trHeight w:val="389"/>
        </w:trPr>
        <w:tc>
          <w:tcPr>
            <w:tcW w:w="562" w:type="dxa"/>
            <w:shd w:val="clear" w:color="auto" w:fill="F2CEED" w:themeFill="accent5" w:themeFillTint="33"/>
          </w:tcPr>
          <w:p w14:paraId="65C2A2E2"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sidRPr="009D1E07">
              <w:rPr>
                <w:rFonts w:ascii="Times New Roman" w:eastAsia="Arial" w:hAnsi="Times New Roman" w:cs="Times New Roman"/>
                <w:b/>
                <w:color w:val="000000"/>
                <w:sz w:val="20"/>
                <w:szCs w:val="20"/>
              </w:rPr>
              <w:t>2.</w:t>
            </w:r>
          </w:p>
        </w:tc>
        <w:tc>
          <w:tcPr>
            <w:tcW w:w="13765" w:type="dxa"/>
            <w:gridSpan w:val="8"/>
            <w:shd w:val="clear" w:color="auto" w:fill="F2CEED" w:themeFill="accent5" w:themeFillTint="33"/>
          </w:tcPr>
          <w:p w14:paraId="76EFA558"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sidRPr="009D1E07">
              <w:rPr>
                <w:rFonts w:ascii="Times New Roman" w:eastAsia="Arial" w:hAnsi="Times New Roman" w:cs="Times New Roman"/>
                <w:b/>
                <w:color w:val="000000"/>
                <w:sz w:val="20"/>
                <w:szCs w:val="20"/>
              </w:rPr>
              <w:t>4.2.1.8. Augstskolu studiju vides modernizācija</w:t>
            </w:r>
          </w:p>
        </w:tc>
      </w:tr>
      <w:tr w:rsidR="007F26B1" w:rsidRPr="009D1E07" w14:paraId="06778FB5" w14:textId="77777777" w:rsidTr="5EC290F8">
        <w:trPr>
          <w:gridAfter w:val="1"/>
          <w:wAfter w:w="8" w:type="dxa"/>
          <w:trHeight w:val="760"/>
        </w:trPr>
        <w:tc>
          <w:tcPr>
            <w:tcW w:w="562" w:type="dxa"/>
          </w:tcPr>
          <w:p w14:paraId="3FB931DA"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2.1.</w:t>
            </w:r>
          </w:p>
        </w:tc>
        <w:tc>
          <w:tcPr>
            <w:tcW w:w="2557" w:type="dxa"/>
          </w:tcPr>
          <w:p w14:paraId="0F42B9EA" w14:textId="29C04CA3" w:rsidR="000408AC" w:rsidRPr="00925C7F" w:rsidRDefault="000408AC" w:rsidP="00925C7F">
            <w:pP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Augstskolu studiju vides modernizācija</w:t>
            </w:r>
          </w:p>
        </w:tc>
        <w:tc>
          <w:tcPr>
            <w:tcW w:w="3827" w:type="dxa"/>
          </w:tcPr>
          <w:p w14:paraId="5AA05827" w14:textId="13EFDA14" w:rsidR="000408AC" w:rsidRPr="009D1E07" w:rsidRDefault="000408AC" w:rsidP="008D6717">
            <w:p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 xml:space="preserve">Mērķis ir nodrošināt augstākās izglītības iestāžu – augstskolu un koledžu – </w:t>
            </w:r>
            <w:proofErr w:type="spellStart"/>
            <w:r w:rsidRPr="009D1E07">
              <w:rPr>
                <w:rFonts w:ascii="Times New Roman" w:hAnsi="Times New Roman" w:cs="Times New Roman"/>
                <w:iCs/>
                <w:sz w:val="20"/>
                <w:szCs w:val="20"/>
              </w:rPr>
              <w:t>STEAM</w:t>
            </w:r>
            <w:proofErr w:type="spellEnd"/>
            <w:r w:rsidRPr="009D1E07">
              <w:rPr>
                <w:rFonts w:ascii="Times New Roman" w:hAnsi="Times New Roman" w:cs="Times New Roman"/>
                <w:iCs/>
                <w:sz w:val="20"/>
                <w:szCs w:val="20"/>
              </w:rPr>
              <w:t xml:space="preserve"> (</w:t>
            </w:r>
            <w:proofErr w:type="spellStart"/>
            <w:r w:rsidRPr="009D1E07">
              <w:rPr>
                <w:rFonts w:ascii="Times New Roman" w:hAnsi="Times New Roman" w:cs="Times New Roman"/>
                <w:i/>
                <w:iCs/>
                <w:sz w:val="20"/>
                <w:szCs w:val="20"/>
              </w:rPr>
              <w:t>Science</w:t>
            </w:r>
            <w:proofErr w:type="spellEnd"/>
            <w:r w:rsidRPr="009D1E07">
              <w:rPr>
                <w:rFonts w:ascii="Times New Roman" w:hAnsi="Times New Roman" w:cs="Times New Roman"/>
                <w:i/>
                <w:iCs/>
                <w:sz w:val="20"/>
                <w:szCs w:val="20"/>
              </w:rPr>
              <w:t xml:space="preserve">, </w:t>
            </w:r>
            <w:proofErr w:type="spellStart"/>
            <w:r w:rsidRPr="009D1E07">
              <w:rPr>
                <w:rFonts w:ascii="Times New Roman" w:hAnsi="Times New Roman" w:cs="Times New Roman"/>
                <w:i/>
                <w:iCs/>
                <w:sz w:val="20"/>
                <w:szCs w:val="20"/>
              </w:rPr>
              <w:t>Technology</w:t>
            </w:r>
            <w:proofErr w:type="spellEnd"/>
            <w:r w:rsidRPr="009D1E07">
              <w:rPr>
                <w:rFonts w:ascii="Times New Roman" w:hAnsi="Times New Roman" w:cs="Times New Roman"/>
                <w:i/>
                <w:iCs/>
                <w:sz w:val="20"/>
                <w:szCs w:val="20"/>
              </w:rPr>
              <w:t xml:space="preserve">, Engineering, Arts </w:t>
            </w:r>
            <w:proofErr w:type="spellStart"/>
            <w:r w:rsidRPr="009D1E07">
              <w:rPr>
                <w:rFonts w:ascii="Times New Roman" w:hAnsi="Times New Roman" w:cs="Times New Roman"/>
                <w:i/>
                <w:iCs/>
                <w:sz w:val="20"/>
                <w:szCs w:val="20"/>
              </w:rPr>
              <w:t>and</w:t>
            </w:r>
            <w:proofErr w:type="spellEnd"/>
            <w:r w:rsidRPr="009D1E07">
              <w:rPr>
                <w:rFonts w:ascii="Times New Roman" w:hAnsi="Times New Roman" w:cs="Times New Roman"/>
                <w:i/>
                <w:iCs/>
                <w:sz w:val="20"/>
                <w:szCs w:val="20"/>
              </w:rPr>
              <w:t xml:space="preserve"> </w:t>
            </w:r>
            <w:proofErr w:type="spellStart"/>
            <w:r w:rsidRPr="009D1E07">
              <w:rPr>
                <w:rFonts w:ascii="Times New Roman" w:hAnsi="Times New Roman" w:cs="Times New Roman"/>
                <w:i/>
                <w:iCs/>
                <w:sz w:val="20"/>
                <w:szCs w:val="20"/>
              </w:rPr>
              <w:t>Mathematics</w:t>
            </w:r>
            <w:proofErr w:type="spellEnd"/>
            <w:r w:rsidRPr="009D1E07">
              <w:rPr>
                <w:rFonts w:ascii="Times New Roman" w:hAnsi="Times New Roman" w:cs="Times New Roman"/>
                <w:iCs/>
                <w:sz w:val="20"/>
                <w:szCs w:val="20"/>
              </w:rPr>
              <w:t> – zinātne, tehnoloģijas, inženierzinātnes, mākslas, matemātika), tai skaitā radošo industriju un medicīnas (turpmāk – </w:t>
            </w:r>
            <w:proofErr w:type="spellStart"/>
            <w:r w:rsidRPr="009D1E07">
              <w:rPr>
                <w:rFonts w:ascii="Times New Roman" w:hAnsi="Times New Roman" w:cs="Times New Roman"/>
                <w:iCs/>
                <w:sz w:val="20"/>
                <w:szCs w:val="20"/>
              </w:rPr>
              <w:t>STEAM</w:t>
            </w:r>
            <w:proofErr w:type="spellEnd"/>
            <w:r w:rsidRPr="009D1E07">
              <w:rPr>
                <w:rFonts w:ascii="Times New Roman" w:hAnsi="Times New Roman" w:cs="Times New Roman"/>
                <w:iCs/>
                <w:sz w:val="20"/>
                <w:szCs w:val="20"/>
              </w:rPr>
              <w:t xml:space="preserve">), studiju vides modernizēšanu un industrijai atbilstošu tehnoloģiju ieviešanu studiju procesā. Modernizācijas  plānošanai ir paredzēts izmantot konkursu, sadalot modernizācijas procesu vairākos posmos.  Modernizācijas procesa ietvaros  ir plānots izmantot </w:t>
            </w:r>
            <w:proofErr w:type="spellStart"/>
            <w:r w:rsidRPr="009D1E07">
              <w:rPr>
                <w:rFonts w:ascii="Times New Roman" w:hAnsi="Times New Roman" w:cs="Times New Roman"/>
                <w:iCs/>
                <w:sz w:val="20"/>
                <w:szCs w:val="20"/>
              </w:rPr>
              <w:t>VIIS</w:t>
            </w:r>
            <w:proofErr w:type="spellEnd"/>
            <w:r w:rsidRPr="009D1E07">
              <w:rPr>
                <w:rFonts w:ascii="Times New Roman" w:hAnsi="Times New Roman" w:cs="Times New Roman"/>
                <w:iCs/>
                <w:sz w:val="20"/>
                <w:szCs w:val="20"/>
              </w:rPr>
              <w:t xml:space="preserve"> un </w:t>
            </w:r>
            <w:proofErr w:type="spellStart"/>
            <w:r w:rsidRPr="009D1E07">
              <w:rPr>
                <w:rFonts w:ascii="Times New Roman" w:hAnsi="Times New Roman" w:cs="Times New Roman"/>
                <w:iCs/>
                <w:sz w:val="20"/>
                <w:szCs w:val="20"/>
              </w:rPr>
              <w:t>DAGR</w:t>
            </w:r>
            <w:proofErr w:type="spellEnd"/>
            <w:r w:rsidRPr="009D1E07">
              <w:rPr>
                <w:rFonts w:ascii="Times New Roman" w:hAnsi="Times New Roman" w:cs="Times New Roman"/>
                <w:iCs/>
                <w:sz w:val="20"/>
                <w:szCs w:val="20"/>
              </w:rPr>
              <w:t>.</w:t>
            </w:r>
          </w:p>
        </w:tc>
        <w:tc>
          <w:tcPr>
            <w:tcW w:w="993" w:type="dxa"/>
          </w:tcPr>
          <w:p w14:paraId="5462BB2A"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2029.</w:t>
            </w:r>
          </w:p>
        </w:tc>
        <w:tc>
          <w:tcPr>
            <w:tcW w:w="1134" w:type="dxa"/>
          </w:tcPr>
          <w:p w14:paraId="6AB322C8"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Augsta</w:t>
            </w:r>
          </w:p>
        </w:tc>
        <w:tc>
          <w:tcPr>
            <w:tcW w:w="1417" w:type="dxa"/>
          </w:tcPr>
          <w:p w14:paraId="754A3B67"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3BD5DC13"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Augstskolas, IZM</w:t>
            </w:r>
          </w:p>
          <w:p w14:paraId="16688FE9"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
        </w:tc>
        <w:tc>
          <w:tcPr>
            <w:tcW w:w="2523" w:type="dxa"/>
          </w:tcPr>
          <w:p w14:paraId="44658A4D" w14:textId="318487FA" w:rsidR="000408AC" w:rsidRPr="009D1E07" w:rsidRDefault="003C5F42" w:rsidP="008D671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roofErr w:type="spellStart"/>
            <w:r>
              <w:rPr>
                <w:rFonts w:ascii="Times New Roman" w:eastAsia="Arial" w:hAnsi="Times New Roman" w:cs="Times New Roman"/>
                <w:bCs/>
                <w:color w:val="000000"/>
                <w:sz w:val="20"/>
                <w:szCs w:val="20"/>
              </w:rPr>
              <w:t>ERAF</w:t>
            </w:r>
            <w:proofErr w:type="spellEnd"/>
          </w:p>
        </w:tc>
      </w:tr>
      <w:tr w:rsidR="000408AC" w:rsidRPr="009D1E07" w14:paraId="14D6B36E" w14:textId="77777777" w:rsidTr="5EC290F8">
        <w:trPr>
          <w:trHeight w:val="449"/>
        </w:trPr>
        <w:tc>
          <w:tcPr>
            <w:tcW w:w="562" w:type="dxa"/>
            <w:shd w:val="clear" w:color="auto" w:fill="F2CEED" w:themeFill="accent5" w:themeFillTint="33"/>
          </w:tcPr>
          <w:p w14:paraId="33D0BD2A"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sidRPr="009D1E07">
              <w:rPr>
                <w:rFonts w:ascii="Times New Roman" w:eastAsia="Arial" w:hAnsi="Times New Roman" w:cs="Times New Roman"/>
                <w:b/>
                <w:color w:val="000000"/>
                <w:sz w:val="20"/>
                <w:szCs w:val="20"/>
              </w:rPr>
              <w:t>3.</w:t>
            </w:r>
          </w:p>
        </w:tc>
        <w:tc>
          <w:tcPr>
            <w:tcW w:w="13765" w:type="dxa"/>
            <w:gridSpan w:val="8"/>
            <w:shd w:val="clear" w:color="auto" w:fill="F2CEED" w:themeFill="accent5" w:themeFillTint="33"/>
          </w:tcPr>
          <w:p w14:paraId="69F5C6C0" w14:textId="08E134AA"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sidRPr="009D1E07">
              <w:rPr>
                <w:rFonts w:ascii="Times New Roman" w:eastAsia="Arial" w:hAnsi="Times New Roman" w:cs="Times New Roman"/>
                <w:b/>
                <w:color w:val="000000"/>
                <w:sz w:val="20"/>
                <w:szCs w:val="20"/>
              </w:rPr>
              <w:t>4.2.2.6. Cikliskas institucionālās akreditācijas ieviešana augstākajā izglītībā</w:t>
            </w:r>
          </w:p>
        </w:tc>
      </w:tr>
      <w:tr w:rsidR="007F26B1" w:rsidRPr="009D1E07" w14:paraId="024661CC" w14:textId="77777777" w:rsidTr="5EC290F8">
        <w:trPr>
          <w:gridAfter w:val="1"/>
          <w:wAfter w:w="8" w:type="dxa"/>
          <w:trHeight w:val="760"/>
        </w:trPr>
        <w:tc>
          <w:tcPr>
            <w:tcW w:w="562" w:type="dxa"/>
          </w:tcPr>
          <w:p w14:paraId="0BAE4A39"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contextualSpacing/>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3.1.</w:t>
            </w:r>
          </w:p>
        </w:tc>
        <w:tc>
          <w:tcPr>
            <w:tcW w:w="2557" w:type="dxa"/>
          </w:tcPr>
          <w:p w14:paraId="38621638" w14:textId="77777777" w:rsidR="000408AC" w:rsidRPr="009D1E07" w:rsidRDefault="000408AC" w:rsidP="00925C7F">
            <w:pPr>
              <w:spacing w:before="120" w:after="120" w:line="276" w:lineRule="auto"/>
              <w:contextualSpacing/>
              <w:rPr>
                <w:rFonts w:ascii="Times New Roman" w:hAnsi="Times New Roman" w:cs="Times New Roman"/>
                <w:iCs/>
                <w:sz w:val="20"/>
                <w:szCs w:val="20"/>
              </w:rPr>
            </w:pPr>
            <w:r w:rsidRPr="009D1E07">
              <w:rPr>
                <w:rFonts w:ascii="Times New Roman" w:hAnsi="Times New Roman" w:cs="Times New Roman"/>
                <w:iCs/>
                <w:sz w:val="20"/>
                <w:szCs w:val="20"/>
              </w:rPr>
              <w:t>Cikliskas institucionālās akreditācijas ieviešana izglītībā</w:t>
            </w:r>
          </w:p>
        </w:tc>
        <w:tc>
          <w:tcPr>
            <w:tcW w:w="3827" w:type="dxa"/>
          </w:tcPr>
          <w:p w14:paraId="25FB2DF3" w14:textId="77777777" w:rsidR="000408AC" w:rsidRPr="009D1E07" w:rsidRDefault="000408AC" w:rsidP="008D6717">
            <w:pPr>
              <w:spacing w:before="120" w:after="120" w:line="276" w:lineRule="auto"/>
              <w:contextualSpacing/>
              <w:jc w:val="both"/>
              <w:rPr>
                <w:rFonts w:ascii="Times New Roman" w:hAnsi="Times New Roman" w:cs="Times New Roman"/>
                <w:iCs/>
                <w:sz w:val="20"/>
                <w:szCs w:val="20"/>
              </w:rPr>
            </w:pPr>
            <w:r w:rsidRPr="009D1E07">
              <w:rPr>
                <w:rFonts w:ascii="Times New Roman" w:hAnsi="Times New Roman" w:cs="Times New Roman"/>
                <w:iCs/>
                <w:sz w:val="20"/>
                <w:szCs w:val="20"/>
              </w:rPr>
              <w:t>Mērķis ir nodrošināt atbalstu pārejai uz augstskolu un koledžu ciklisku institucionālo akreditāciju augstākās izglītības kvalitātes uzlabošanai. Pārejas atbalsta ietvaros paredzēta:</w:t>
            </w:r>
          </w:p>
          <w:p w14:paraId="301E8152" w14:textId="77777777" w:rsidR="000408AC" w:rsidRPr="009D1E07" w:rsidRDefault="000408AC" w:rsidP="008D6717">
            <w:pPr>
              <w:pStyle w:val="ListParagraph"/>
              <w:numPr>
                <w:ilvl w:val="0"/>
                <w:numId w:val="41"/>
              </w:num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 xml:space="preserve">cikliskas institucionālās akreditācijas ieviešanai </w:t>
            </w:r>
            <w:r w:rsidRPr="009D1E07">
              <w:rPr>
                <w:rFonts w:ascii="Times New Roman" w:hAnsi="Times New Roman" w:cs="Times New Roman"/>
                <w:iCs/>
                <w:sz w:val="20"/>
                <w:szCs w:val="20"/>
              </w:rPr>
              <w:lastRenderedPageBreak/>
              <w:t>nepieciešamās normatīvās un informatīvās bāzes sagatavošana (priekšlikumi, metodikas, vadlīnijas);</w:t>
            </w:r>
          </w:p>
          <w:p w14:paraId="1D53E98D" w14:textId="77777777" w:rsidR="000408AC" w:rsidRPr="009D1E07" w:rsidRDefault="000408AC" w:rsidP="008D6717">
            <w:pPr>
              <w:pStyle w:val="ListParagraph"/>
              <w:numPr>
                <w:ilvl w:val="0"/>
                <w:numId w:val="41"/>
              </w:num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akreditācijas aģentūras e-platformas funkcionalitātes papildināšana un pilnveide (simulācijas), tai skaitā nodrošinot akreditācijas procesam nepieciešamo datu apmaiņu ar Valsts izglītības informācijas sistēmu un Nacionālās Zinātniskās darbības informācijas sistēmu;</w:t>
            </w:r>
          </w:p>
          <w:p w14:paraId="373399FE" w14:textId="77777777" w:rsidR="000408AC" w:rsidRPr="009D1E07" w:rsidRDefault="000408AC" w:rsidP="008D6717">
            <w:pPr>
              <w:pStyle w:val="ListParagraph"/>
              <w:numPr>
                <w:ilvl w:val="0"/>
                <w:numId w:val="41"/>
              </w:num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 xml:space="preserve">cikliskas institucionālās akreditācijas aprobācija, tai skaitā </w:t>
            </w:r>
            <w:proofErr w:type="spellStart"/>
            <w:r w:rsidRPr="009D1E07">
              <w:rPr>
                <w:rFonts w:ascii="Times New Roman" w:hAnsi="Times New Roman" w:cs="Times New Roman"/>
                <w:iCs/>
                <w:sz w:val="20"/>
                <w:szCs w:val="20"/>
              </w:rPr>
              <w:t>pilotakreditāciju</w:t>
            </w:r>
            <w:proofErr w:type="spellEnd"/>
            <w:r w:rsidRPr="009D1E07">
              <w:rPr>
                <w:rFonts w:ascii="Times New Roman" w:hAnsi="Times New Roman" w:cs="Times New Roman"/>
                <w:iCs/>
                <w:sz w:val="20"/>
                <w:szCs w:val="20"/>
              </w:rPr>
              <w:t xml:space="preserve"> īstenošana;</w:t>
            </w:r>
          </w:p>
          <w:p w14:paraId="51A781F5" w14:textId="77777777" w:rsidR="000408AC" w:rsidRPr="009D1E07" w:rsidRDefault="000408AC" w:rsidP="008D6717">
            <w:pPr>
              <w:pStyle w:val="ListParagraph"/>
              <w:numPr>
                <w:ilvl w:val="0"/>
                <w:numId w:val="41"/>
              </w:num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akreditācijas ekspertu, akreditācijas aģentūras un augstskolu darbinieku mācības institucionālās akreditācijas nodrošināšanai;</w:t>
            </w:r>
          </w:p>
          <w:p w14:paraId="61467B7D" w14:textId="738DDDEC" w:rsidR="000408AC" w:rsidRPr="009D1E07" w:rsidRDefault="000408AC" w:rsidP="008D6717">
            <w:pPr>
              <w:pStyle w:val="ListParagraph"/>
              <w:numPr>
                <w:ilvl w:val="0"/>
                <w:numId w:val="41"/>
              </w:numPr>
              <w:spacing w:before="120" w:after="120" w:line="276" w:lineRule="auto"/>
              <w:jc w:val="both"/>
              <w:rPr>
                <w:rFonts w:ascii="Times New Roman" w:hAnsi="Times New Roman" w:cs="Times New Roman"/>
                <w:bCs/>
                <w:sz w:val="20"/>
                <w:szCs w:val="20"/>
              </w:rPr>
            </w:pPr>
            <w:r w:rsidRPr="009D1E07">
              <w:rPr>
                <w:rFonts w:ascii="Times New Roman" w:hAnsi="Times New Roman" w:cs="Times New Roman"/>
                <w:iCs/>
                <w:sz w:val="20"/>
                <w:szCs w:val="20"/>
              </w:rPr>
              <w:t>atbalsta pasākumi augstskolu kvalitātes sistēmas pilnveidei.</w:t>
            </w:r>
          </w:p>
        </w:tc>
        <w:tc>
          <w:tcPr>
            <w:tcW w:w="993" w:type="dxa"/>
          </w:tcPr>
          <w:p w14:paraId="67FC46DF"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contextualSpacing/>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lastRenderedPageBreak/>
              <w:t>2027.</w:t>
            </w:r>
          </w:p>
        </w:tc>
        <w:tc>
          <w:tcPr>
            <w:tcW w:w="1134" w:type="dxa"/>
          </w:tcPr>
          <w:p w14:paraId="5437B865"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contextualSpacing/>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Augsta</w:t>
            </w:r>
          </w:p>
        </w:tc>
        <w:tc>
          <w:tcPr>
            <w:tcW w:w="1417" w:type="dxa"/>
          </w:tcPr>
          <w:p w14:paraId="78A9DD4B"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contextualSpacing/>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279B87F3"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contextualSpacing/>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IZM</w:t>
            </w:r>
          </w:p>
          <w:p w14:paraId="14BB38F1"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before="120" w:after="120" w:line="276" w:lineRule="auto"/>
              <w:contextualSpacing/>
              <w:rPr>
                <w:rFonts w:ascii="Times New Roman" w:eastAsia="Arial" w:hAnsi="Times New Roman" w:cs="Times New Roman"/>
                <w:bCs/>
                <w:color w:val="000000"/>
                <w:sz w:val="20"/>
                <w:szCs w:val="20"/>
              </w:rPr>
            </w:pPr>
          </w:p>
        </w:tc>
        <w:tc>
          <w:tcPr>
            <w:tcW w:w="2523" w:type="dxa"/>
          </w:tcPr>
          <w:p w14:paraId="6D8429D9" w14:textId="44AF57BD" w:rsidR="000408AC" w:rsidRPr="009D1E07" w:rsidRDefault="00915FF7" w:rsidP="008D6717">
            <w:pPr>
              <w:pBdr>
                <w:top w:val="nil"/>
                <w:left w:val="nil"/>
                <w:bottom w:val="nil"/>
                <w:right w:val="nil"/>
                <w:between w:val="nil"/>
              </w:pBdr>
              <w:tabs>
                <w:tab w:val="left" w:pos="284"/>
                <w:tab w:val="left" w:pos="851"/>
                <w:tab w:val="left" w:pos="1134"/>
                <w:tab w:val="left" w:pos="1418"/>
              </w:tabs>
              <w:spacing w:before="120" w:after="120" w:line="276" w:lineRule="auto"/>
              <w:contextualSpacing/>
              <w:rPr>
                <w:rFonts w:ascii="Times New Roman" w:eastAsia="Arial" w:hAnsi="Times New Roman" w:cs="Times New Roman"/>
                <w:bCs/>
                <w:color w:val="000000"/>
                <w:sz w:val="20"/>
                <w:szCs w:val="20"/>
                <w:highlight w:val="yellow"/>
              </w:rPr>
            </w:pPr>
            <w:proofErr w:type="spellStart"/>
            <w:r>
              <w:rPr>
                <w:rFonts w:ascii="Times New Roman" w:eastAsia="Arial" w:hAnsi="Times New Roman" w:cs="Times New Roman"/>
                <w:bCs/>
                <w:color w:val="000000"/>
                <w:sz w:val="20"/>
                <w:szCs w:val="20"/>
              </w:rPr>
              <w:t>ESF</w:t>
            </w:r>
            <w:proofErr w:type="spellEnd"/>
            <w:r>
              <w:rPr>
                <w:rFonts w:ascii="Times New Roman" w:eastAsia="Arial" w:hAnsi="Times New Roman" w:cs="Times New Roman"/>
                <w:bCs/>
                <w:color w:val="000000"/>
                <w:sz w:val="20"/>
                <w:szCs w:val="20"/>
              </w:rPr>
              <w:t>+ finansējums</w:t>
            </w:r>
          </w:p>
        </w:tc>
      </w:tr>
      <w:tr w:rsidR="000408AC" w:rsidRPr="009D1E07" w14:paraId="394B605E" w14:textId="77777777" w:rsidTr="5EC290F8">
        <w:trPr>
          <w:trHeight w:val="449"/>
        </w:trPr>
        <w:tc>
          <w:tcPr>
            <w:tcW w:w="562" w:type="dxa"/>
            <w:shd w:val="clear" w:color="auto" w:fill="F2CEED" w:themeFill="accent5" w:themeFillTint="33"/>
          </w:tcPr>
          <w:p w14:paraId="61227B3E"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sidRPr="009D1E07">
              <w:rPr>
                <w:rFonts w:ascii="Times New Roman" w:eastAsia="Arial" w:hAnsi="Times New Roman" w:cs="Times New Roman"/>
                <w:b/>
                <w:color w:val="000000"/>
                <w:sz w:val="20"/>
                <w:szCs w:val="20"/>
              </w:rPr>
              <w:t>4.</w:t>
            </w:r>
          </w:p>
        </w:tc>
        <w:tc>
          <w:tcPr>
            <w:tcW w:w="13765" w:type="dxa"/>
            <w:gridSpan w:val="8"/>
            <w:shd w:val="clear" w:color="auto" w:fill="F2CEED" w:themeFill="accent5" w:themeFillTint="33"/>
          </w:tcPr>
          <w:p w14:paraId="02DED2D8" w14:textId="33C3CCD6"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proofErr w:type="spellStart"/>
            <w:r w:rsidRPr="009D1E07">
              <w:rPr>
                <w:rFonts w:ascii="Times New Roman" w:eastAsia="Arial" w:hAnsi="Times New Roman" w:cs="Times New Roman"/>
                <w:b/>
                <w:color w:val="000000"/>
                <w:sz w:val="20"/>
                <w:szCs w:val="20"/>
              </w:rPr>
              <w:t>2.1.2.1.i</w:t>
            </w:r>
            <w:proofErr w:type="spellEnd"/>
            <w:r w:rsidRPr="009D1E07">
              <w:rPr>
                <w:rFonts w:ascii="Times New Roman" w:eastAsia="Arial" w:hAnsi="Times New Roman" w:cs="Times New Roman"/>
                <w:b/>
                <w:color w:val="000000"/>
                <w:sz w:val="20"/>
                <w:szCs w:val="20"/>
              </w:rPr>
              <w:t>. Izglītības jomas informācijas sistēmu vienotā arhitektūra un pieteikumu izglītības iestādēs vadības risinājums</w:t>
            </w:r>
          </w:p>
        </w:tc>
      </w:tr>
      <w:tr w:rsidR="007F26B1" w:rsidRPr="009D1E07" w14:paraId="174CA22D" w14:textId="77777777" w:rsidTr="5EC290F8">
        <w:trPr>
          <w:gridAfter w:val="1"/>
          <w:wAfter w:w="8" w:type="dxa"/>
          <w:trHeight w:val="760"/>
        </w:trPr>
        <w:tc>
          <w:tcPr>
            <w:tcW w:w="562" w:type="dxa"/>
          </w:tcPr>
          <w:p w14:paraId="1BBCBCF6"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4.1.</w:t>
            </w:r>
          </w:p>
        </w:tc>
        <w:tc>
          <w:tcPr>
            <w:tcW w:w="2557" w:type="dxa"/>
          </w:tcPr>
          <w:p w14:paraId="32A9E66F" w14:textId="7995EB1B" w:rsidR="000408AC" w:rsidRPr="009D1E07" w:rsidRDefault="000408AC" w:rsidP="00925C7F">
            <w:pPr>
              <w:spacing w:before="120" w:after="120" w:line="276" w:lineRule="auto"/>
              <w:rPr>
                <w:rFonts w:ascii="Times New Roman" w:hAnsi="Times New Roman" w:cs="Times New Roman"/>
                <w:iCs/>
                <w:sz w:val="20"/>
                <w:szCs w:val="20"/>
              </w:rPr>
            </w:pPr>
            <w:r w:rsidRPr="009D1E07">
              <w:rPr>
                <w:rFonts w:ascii="Times New Roman" w:hAnsi="Times New Roman" w:cs="Times New Roman"/>
                <w:iCs/>
                <w:sz w:val="20"/>
                <w:szCs w:val="20"/>
              </w:rPr>
              <w:t>Unificēta pakalpojuma pieteikuma iesniegšanai izglītības iestādē izstrāde un publicēšana portāla Latvija.gov.lv</w:t>
            </w:r>
          </w:p>
        </w:tc>
        <w:tc>
          <w:tcPr>
            <w:tcW w:w="3827" w:type="dxa"/>
          </w:tcPr>
          <w:p w14:paraId="3AFA0B96"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jc w:val="both"/>
              <w:rPr>
                <w:rFonts w:ascii="Times New Roman" w:hAnsi="Times New Roman" w:cs="Times New Roman"/>
                <w:bCs/>
                <w:sz w:val="20"/>
                <w:szCs w:val="20"/>
              </w:rPr>
            </w:pPr>
            <w:r w:rsidRPr="009D1E07">
              <w:rPr>
                <w:rFonts w:ascii="Times New Roman" w:hAnsi="Times New Roman" w:cs="Times New Roman"/>
                <w:iCs/>
                <w:sz w:val="20"/>
                <w:szCs w:val="20"/>
              </w:rPr>
              <w:t xml:space="preserve">Mērķis paredz sabiedrībai piedāvāt jauni e-pakalpojumi izglītojamo pieteikšanai pirmsskolas, vispārējās izglītības, profesionālās izglītības, profesionālās ievirzes un interešu izglītības iestādēs, kā arī </w:t>
            </w:r>
            <w:proofErr w:type="spellStart"/>
            <w:r w:rsidRPr="009D1E07">
              <w:rPr>
                <w:rFonts w:ascii="Times New Roman" w:hAnsi="Times New Roman" w:cs="Times New Roman"/>
                <w:iCs/>
                <w:sz w:val="20"/>
                <w:szCs w:val="20"/>
              </w:rPr>
              <w:t>saskarne</w:t>
            </w:r>
            <w:proofErr w:type="spellEnd"/>
            <w:r w:rsidRPr="009D1E07">
              <w:rPr>
                <w:rFonts w:ascii="Times New Roman" w:hAnsi="Times New Roman" w:cs="Times New Roman"/>
                <w:iCs/>
                <w:sz w:val="20"/>
                <w:szCs w:val="20"/>
              </w:rPr>
              <w:t xml:space="preserve"> papīra pieteikumu apstrādei </w:t>
            </w:r>
            <w:r w:rsidRPr="009D1E07">
              <w:rPr>
                <w:rFonts w:ascii="Times New Roman" w:hAnsi="Times New Roman" w:cs="Times New Roman"/>
                <w:iCs/>
                <w:sz w:val="20"/>
                <w:szCs w:val="20"/>
              </w:rPr>
              <w:lastRenderedPageBreak/>
              <w:t>izglītības iestādēs vai pašvaldības klientu apkalpošanas centros. E-pakalpojumi nodrošinās izglītojamo pārstāvjiem ērtu pakalpojumu pieejamību, ļaus pieteikumu iesniedzējiem samazināt pieteikuma iesniegšanā patērēto laiku. Elektroniski iesniegti pieteikumi samazinās datu apstrādei nepieciešamo laiku izglītības iestādēs. Tiks nodrošināta pieteikumu apstrādes caurskatāmība un mazināti korupcijas riski.</w:t>
            </w:r>
          </w:p>
        </w:tc>
        <w:tc>
          <w:tcPr>
            <w:tcW w:w="993" w:type="dxa"/>
          </w:tcPr>
          <w:p w14:paraId="259B5C79"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lastRenderedPageBreak/>
              <w:t>2026.</w:t>
            </w:r>
          </w:p>
        </w:tc>
        <w:tc>
          <w:tcPr>
            <w:tcW w:w="1134" w:type="dxa"/>
          </w:tcPr>
          <w:p w14:paraId="543765C6"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Augsta</w:t>
            </w:r>
          </w:p>
        </w:tc>
        <w:tc>
          <w:tcPr>
            <w:tcW w:w="1417" w:type="dxa"/>
          </w:tcPr>
          <w:p w14:paraId="6C483245"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28BD7D00"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IZM</w:t>
            </w:r>
          </w:p>
          <w:p w14:paraId="08712D43"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
        </w:tc>
        <w:tc>
          <w:tcPr>
            <w:tcW w:w="2523" w:type="dxa"/>
          </w:tcPr>
          <w:p w14:paraId="78E22905" w14:textId="0163176A" w:rsidR="000408AC" w:rsidRPr="009D1E07" w:rsidRDefault="00F21D38"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highlight w:val="yellow"/>
              </w:rPr>
            </w:pPr>
            <w:proofErr w:type="spellStart"/>
            <w:r>
              <w:rPr>
                <w:rFonts w:ascii="Times New Roman" w:eastAsia="Arial" w:hAnsi="Times New Roman" w:cs="Times New Roman"/>
                <w:bCs/>
                <w:color w:val="000000"/>
                <w:sz w:val="20"/>
                <w:szCs w:val="20"/>
              </w:rPr>
              <w:t>ANM</w:t>
            </w:r>
            <w:proofErr w:type="spellEnd"/>
          </w:p>
        </w:tc>
      </w:tr>
      <w:tr w:rsidR="007F26B1" w:rsidRPr="009D1E07" w14:paraId="7A31B904" w14:textId="77777777" w:rsidTr="5EC290F8">
        <w:trPr>
          <w:gridAfter w:val="1"/>
          <w:wAfter w:w="8" w:type="dxa"/>
          <w:trHeight w:val="760"/>
        </w:trPr>
        <w:tc>
          <w:tcPr>
            <w:tcW w:w="562" w:type="dxa"/>
          </w:tcPr>
          <w:p w14:paraId="71F6477A"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4.2.</w:t>
            </w:r>
          </w:p>
        </w:tc>
        <w:tc>
          <w:tcPr>
            <w:tcW w:w="2557" w:type="dxa"/>
          </w:tcPr>
          <w:p w14:paraId="1020F6D4" w14:textId="77777777" w:rsidR="000408AC" w:rsidRPr="009D1E07" w:rsidRDefault="000408AC" w:rsidP="00925C7F">
            <w:pPr>
              <w:spacing w:before="120" w:after="120" w:line="276" w:lineRule="auto"/>
              <w:rPr>
                <w:rFonts w:ascii="Times New Roman" w:hAnsi="Times New Roman" w:cs="Times New Roman"/>
                <w:iCs/>
                <w:sz w:val="20"/>
                <w:szCs w:val="20"/>
              </w:rPr>
            </w:pPr>
            <w:r w:rsidRPr="009D1E07">
              <w:rPr>
                <w:rFonts w:ascii="Times New Roman" w:hAnsi="Times New Roman" w:cs="Times New Roman"/>
                <w:iCs/>
                <w:sz w:val="20"/>
                <w:szCs w:val="20"/>
              </w:rPr>
              <w:t>Pieteikumu pārvaldības sistēmas izstrāde pašvaldībām un izglītības iestādēm</w:t>
            </w:r>
          </w:p>
        </w:tc>
        <w:tc>
          <w:tcPr>
            <w:tcW w:w="3827" w:type="dxa"/>
          </w:tcPr>
          <w:p w14:paraId="5BA9DEE2" w14:textId="77777777" w:rsidR="000408AC" w:rsidRPr="009D1E07" w:rsidRDefault="000408AC" w:rsidP="00925C7F">
            <w:p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Mērķis nodrošināt pašvaldībām un izglītības iestādēm pieteikumu pārvaldības sistēmu, kura samazinās pašvaldību un izglītības iestāžu darbinieku darbu pieteikumu reģistrēšanā un apstrādē. Prioritāšu risinājumi sniegs atbalstu pašvaldību un izglītības iestāžu darbiniekiem uzņemšanas sarakstu sagatavošanā. Datu imports Valsts izglītības informācijas sistēmā no Datu izplatīšanas un pārvaldības platformas (</w:t>
            </w:r>
            <w:proofErr w:type="spellStart"/>
            <w:r w:rsidRPr="009D1E07">
              <w:rPr>
                <w:rFonts w:ascii="Times New Roman" w:hAnsi="Times New Roman" w:cs="Times New Roman"/>
                <w:iCs/>
                <w:sz w:val="20"/>
                <w:szCs w:val="20"/>
              </w:rPr>
              <w:t>DAGR</w:t>
            </w:r>
            <w:proofErr w:type="spellEnd"/>
            <w:r w:rsidRPr="009D1E07">
              <w:rPr>
                <w:rFonts w:ascii="Times New Roman" w:hAnsi="Times New Roman" w:cs="Times New Roman"/>
                <w:iCs/>
                <w:sz w:val="20"/>
                <w:szCs w:val="20"/>
              </w:rPr>
              <w:t>) vai valsts nozīmes informācijas sistēmām un reģistriem (piemēram, izgūstot Fizisko personu reģistra (</w:t>
            </w:r>
            <w:proofErr w:type="spellStart"/>
            <w:r w:rsidRPr="009D1E07">
              <w:rPr>
                <w:rFonts w:ascii="Times New Roman" w:hAnsi="Times New Roman" w:cs="Times New Roman"/>
                <w:iCs/>
                <w:sz w:val="20"/>
                <w:szCs w:val="20"/>
              </w:rPr>
              <w:t>FPRIS</w:t>
            </w:r>
            <w:proofErr w:type="spellEnd"/>
            <w:r w:rsidRPr="009D1E07">
              <w:rPr>
                <w:rFonts w:ascii="Times New Roman" w:hAnsi="Times New Roman" w:cs="Times New Roman"/>
                <w:iCs/>
                <w:sz w:val="20"/>
                <w:szCs w:val="20"/>
              </w:rPr>
              <w:t xml:space="preserve">), </w:t>
            </w:r>
            <w:proofErr w:type="spellStart"/>
            <w:r w:rsidRPr="009D1E07">
              <w:rPr>
                <w:rFonts w:ascii="Times New Roman" w:hAnsi="Times New Roman" w:cs="Times New Roman"/>
                <w:iCs/>
                <w:sz w:val="20"/>
                <w:szCs w:val="20"/>
              </w:rPr>
              <w:t>VIIS</w:t>
            </w:r>
            <w:proofErr w:type="spellEnd"/>
            <w:r w:rsidRPr="009D1E07">
              <w:rPr>
                <w:rFonts w:ascii="Times New Roman" w:hAnsi="Times New Roman" w:cs="Times New Roman"/>
                <w:iCs/>
                <w:sz w:val="20"/>
                <w:szCs w:val="20"/>
              </w:rPr>
              <w:t xml:space="preserve"> vai bāriņtiesu informācijas sistēmas (</w:t>
            </w:r>
            <w:proofErr w:type="spellStart"/>
            <w:r w:rsidRPr="009D1E07">
              <w:rPr>
                <w:rFonts w:ascii="Times New Roman" w:hAnsi="Times New Roman" w:cs="Times New Roman"/>
                <w:iCs/>
                <w:sz w:val="20"/>
                <w:szCs w:val="20"/>
              </w:rPr>
              <w:t>BARIS</w:t>
            </w:r>
            <w:proofErr w:type="spellEnd"/>
            <w:r w:rsidRPr="009D1E07">
              <w:rPr>
                <w:rFonts w:ascii="Times New Roman" w:hAnsi="Times New Roman" w:cs="Times New Roman"/>
                <w:iCs/>
                <w:sz w:val="20"/>
                <w:szCs w:val="20"/>
              </w:rPr>
              <w:t>) datus) samazinās datu apstrādei nepieciešamo laiku.</w:t>
            </w:r>
          </w:p>
        </w:tc>
        <w:tc>
          <w:tcPr>
            <w:tcW w:w="993" w:type="dxa"/>
          </w:tcPr>
          <w:p w14:paraId="1ED862F7"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2026.</w:t>
            </w:r>
          </w:p>
        </w:tc>
        <w:tc>
          <w:tcPr>
            <w:tcW w:w="1134" w:type="dxa"/>
          </w:tcPr>
          <w:p w14:paraId="6E594F8E"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Augsta</w:t>
            </w:r>
          </w:p>
        </w:tc>
        <w:tc>
          <w:tcPr>
            <w:tcW w:w="1417" w:type="dxa"/>
          </w:tcPr>
          <w:p w14:paraId="734DF2C5"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106756E5"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IZM</w:t>
            </w:r>
          </w:p>
          <w:p w14:paraId="677D553F"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
        </w:tc>
        <w:tc>
          <w:tcPr>
            <w:tcW w:w="2523" w:type="dxa"/>
          </w:tcPr>
          <w:p w14:paraId="4E3C4BB8" w14:textId="0CD27422" w:rsidR="000408AC" w:rsidRPr="009D1E07" w:rsidRDefault="00110BB6"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roofErr w:type="spellStart"/>
            <w:r>
              <w:rPr>
                <w:rFonts w:ascii="Times New Roman" w:eastAsia="Arial" w:hAnsi="Times New Roman" w:cs="Times New Roman"/>
                <w:bCs/>
                <w:color w:val="000000"/>
                <w:sz w:val="20"/>
                <w:szCs w:val="20"/>
              </w:rPr>
              <w:t>ANM</w:t>
            </w:r>
            <w:proofErr w:type="spellEnd"/>
          </w:p>
        </w:tc>
      </w:tr>
      <w:tr w:rsidR="007F26B1" w:rsidRPr="009D1E07" w14:paraId="6EE205E9" w14:textId="77777777" w:rsidTr="5EC290F8">
        <w:trPr>
          <w:gridAfter w:val="1"/>
          <w:wAfter w:w="8" w:type="dxa"/>
          <w:trHeight w:val="760"/>
        </w:trPr>
        <w:tc>
          <w:tcPr>
            <w:tcW w:w="562" w:type="dxa"/>
          </w:tcPr>
          <w:p w14:paraId="6093D339"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4.3.</w:t>
            </w:r>
          </w:p>
        </w:tc>
        <w:tc>
          <w:tcPr>
            <w:tcW w:w="2557" w:type="dxa"/>
          </w:tcPr>
          <w:p w14:paraId="221B2CD1" w14:textId="77777777" w:rsidR="000408AC" w:rsidRPr="009D1E07" w:rsidRDefault="000408AC" w:rsidP="00925C7F">
            <w:pPr>
              <w:spacing w:before="120" w:after="120" w:line="276" w:lineRule="auto"/>
              <w:rPr>
                <w:rFonts w:ascii="Times New Roman" w:hAnsi="Times New Roman" w:cs="Times New Roman"/>
                <w:iCs/>
                <w:sz w:val="20"/>
                <w:szCs w:val="20"/>
              </w:rPr>
            </w:pPr>
            <w:r w:rsidRPr="009D1E07">
              <w:rPr>
                <w:rFonts w:ascii="Times New Roman" w:hAnsi="Times New Roman" w:cs="Times New Roman"/>
                <w:iCs/>
                <w:sz w:val="20"/>
                <w:szCs w:val="20"/>
              </w:rPr>
              <w:t>Izglītības datu publicēšana Latvijas Atvērto datu portālā</w:t>
            </w:r>
          </w:p>
        </w:tc>
        <w:tc>
          <w:tcPr>
            <w:tcW w:w="3827" w:type="dxa"/>
          </w:tcPr>
          <w:p w14:paraId="0793121D" w14:textId="77777777" w:rsidR="000408AC" w:rsidRPr="009D1E07" w:rsidRDefault="000408AC" w:rsidP="00925C7F">
            <w:p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 xml:space="preserve">Mērķis ir sagatavot sabiedrībai jaunas publisko datu kopas (piem., bērnu skaits rindā uz pašvaldības pirmsskolas izglītības </w:t>
            </w:r>
            <w:r w:rsidRPr="009D1E07">
              <w:rPr>
                <w:rFonts w:ascii="Times New Roman" w:hAnsi="Times New Roman" w:cs="Times New Roman"/>
                <w:iCs/>
                <w:sz w:val="20"/>
                <w:szCs w:val="20"/>
              </w:rPr>
              <w:lastRenderedPageBreak/>
              <w:t>iestādēm u.c.) un nodrošināt to pieejamību Latvijas Atvērto datu portālam, ievērojot personu datu aizsardzības prasības.</w:t>
            </w:r>
          </w:p>
        </w:tc>
        <w:tc>
          <w:tcPr>
            <w:tcW w:w="993" w:type="dxa"/>
          </w:tcPr>
          <w:p w14:paraId="302AA140"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lastRenderedPageBreak/>
              <w:t>2026.</w:t>
            </w:r>
          </w:p>
        </w:tc>
        <w:tc>
          <w:tcPr>
            <w:tcW w:w="1134" w:type="dxa"/>
          </w:tcPr>
          <w:p w14:paraId="6E78EF5C"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Vidēja</w:t>
            </w:r>
          </w:p>
        </w:tc>
        <w:tc>
          <w:tcPr>
            <w:tcW w:w="1417" w:type="dxa"/>
          </w:tcPr>
          <w:p w14:paraId="308397D4"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43648026"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IZM</w:t>
            </w:r>
          </w:p>
          <w:p w14:paraId="01950D5F"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
        </w:tc>
        <w:tc>
          <w:tcPr>
            <w:tcW w:w="2523" w:type="dxa"/>
          </w:tcPr>
          <w:p w14:paraId="4E2EA7A3" w14:textId="57E2F6BE" w:rsidR="000408AC" w:rsidRPr="009D1E07" w:rsidRDefault="00213B97"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roofErr w:type="spellStart"/>
            <w:r>
              <w:rPr>
                <w:rFonts w:ascii="Times New Roman" w:eastAsia="Arial" w:hAnsi="Times New Roman" w:cs="Times New Roman"/>
                <w:bCs/>
                <w:color w:val="000000"/>
                <w:sz w:val="20"/>
                <w:szCs w:val="20"/>
              </w:rPr>
              <w:t>ANM</w:t>
            </w:r>
            <w:proofErr w:type="spellEnd"/>
          </w:p>
        </w:tc>
      </w:tr>
      <w:tr w:rsidR="007F26B1" w:rsidRPr="009D1E07" w14:paraId="31992626" w14:textId="77777777" w:rsidTr="5EC290F8">
        <w:trPr>
          <w:gridAfter w:val="1"/>
          <w:wAfter w:w="8" w:type="dxa"/>
          <w:trHeight w:val="760"/>
        </w:trPr>
        <w:tc>
          <w:tcPr>
            <w:tcW w:w="562" w:type="dxa"/>
          </w:tcPr>
          <w:p w14:paraId="70099DF3"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4.4.</w:t>
            </w:r>
          </w:p>
        </w:tc>
        <w:tc>
          <w:tcPr>
            <w:tcW w:w="2557" w:type="dxa"/>
          </w:tcPr>
          <w:p w14:paraId="3BFD591B" w14:textId="77777777" w:rsidR="000408AC" w:rsidRPr="009D1E07" w:rsidRDefault="000408AC" w:rsidP="00925C7F">
            <w:pPr>
              <w:spacing w:before="120" w:after="120" w:line="276" w:lineRule="auto"/>
              <w:rPr>
                <w:rFonts w:ascii="Times New Roman" w:hAnsi="Times New Roman" w:cs="Times New Roman"/>
                <w:iCs/>
                <w:sz w:val="20"/>
                <w:szCs w:val="20"/>
              </w:rPr>
            </w:pPr>
            <w:r w:rsidRPr="009D1E07">
              <w:rPr>
                <w:rFonts w:ascii="Times New Roman" w:hAnsi="Times New Roman" w:cs="Times New Roman"/>
                <w:iCs/>
                <w:sz w:val="20"/>
                <w:szCs w:val="20"/>
              </w:rPr>
              <w:t>Vienotās datu struktūras izmantošana visos jomas risinājumos</w:t>
            </w:r>
          </w:p>
        </w:tc>
        <w:tc>
          <w:tcPr>
            <w:tcW w:w="3827" w:type="dxa"/>
          </w:tcPr>
          <w:p w14:paraId="015034F5" w14:textId="77777777" w:rsidR="000408AC" w:rsidRPr="009D1E07" w:rsidRDefault="000408AC" w:rsidP="00925C7F">
            <w:p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 xml:space="preserve">Mērķis ir, ņemot par pamatu </w:t>
            </w:r>
            <w:proofErr w:type="spellStart"/>
            <w:r w:rsidRPr="009D1E07">
              <w:rPr>
                <w:rFonts w:ascii="Times New Roman" w:hAnsi="Times New Roman" w:cs="Times New Roman"/>
                <w:iCs/>
                <w:sz w:val="20"/>
                <w:szCs w:val="20"/>
              </w:rPr>
              <w:t>VIIS</w:t>
            </w:r>
            <w:proofErr w:type="spellEnd"/>
            <w:r w:rsidRPr="009D1E07">
              <w:rPr>
                <w:rFonts w:ascii="Times New Roman" w:hAnsi="Times New Roman" w:cs="Times New Roman"/>
                <w:iCs/>
                <w:sz w:val="20"/>
                <w:szCs w:val="20"/>
              </w:rPr>
              <w:t xml:space="preserve"> diplomu reģistra un citu valsts nozīmes reģistru datu struktūru, izveidot vienotu jomas datu struktūru, kura būtu izmantojama visās turpmāk izstrādājamas un pilnveidojamas sistēmās un e-pakalpojumos.</w:t>
            </w:r>
          </w:p>
        </w:tc>
        <w:tc>
          <w:tcPr>
            <w:tcW w:w="993" w:type="dxa"/>
          </w:tcPr>
          <w:p w14:paraId="7D0C4DCD"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2025.</w:t>
            </w:r>
          </w:p>
        </w:tc>
        <w:tc>
          <w:tcPr>
            <w:tcW w:w="1134" w:type="dxa"/>
          </w:tcPr>
          <w:p w14:paraId="5C11B785"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Augsta</w:t>
            </w:r>
          </w:p>
        </w:tc>
        <w:tc>
          <w:tcPr>
            <w:tcW w:w="1417" w:type="dxa"/>
          </w:tcPr>
          <w:p w14:paraId="2EBA4D0C"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3C2A9622"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IZM</w:t>
            </w:r>
          </w:p>
        </w:tc>
        <w:tc>
          <w:tcPr>
            <w:tcW w:w="2523" w:type="dxa"/>
          </w:tcPr>
          <w:p w14:paraId="48CE68D9" w14:textId="2E25E776" w:rsidR="000408AC" w:rsidRPr="009D1E07" w:rsidRDefault="00213B97"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roofErr w:type="spellStart"/>
            <w:r>
              <w:rPr>
                <w:rFonts w:ascii="Times New Roman" w:eastAsia="Arial" w:hAnsi="Times New Roman" w:cs="Times New Roman"/>
                <w:bCs/>
                <w:color w:val="000000"/>
                <w:sz w:val="20"/>
                <w:szCs w:val="20"/>
              </w:rPr>
              <w:t>ANM</w:t>
            </w:r>
            <w:proofErr w:type="spellEnd"/>
            <w:r>
              <w:rPr>
                <w:rFonts w:ascii="Times New Roman" w:eastAsia="Arial" w:hAnsi="Times New Roman" w:cs="Times New Roman"/>
                <w:bCs/>
                <w:color w:val="000000"/>
                <w:sz w:val="20"/>
                <w:szCs w:val="20"/>
              </w:rPr>
              <w:t xml:space="preserve"> </w:t>
            </w:r>
          </w:p>
        </w:tc>
      </w:tr>
      <w:tr w:rsidR="000408AC" w:rsidRPr="009D1E07" w14:paraId="4D0F2B8A" w14:textId="77777777" w:rsidTr="5EC290F8">
        <w:trPr>
          <w:trHeight w:val="363"/>
        </w:trPr>
        <w:tc>
          <w:tcPr>
            <w:tcW w:w="562" w:type="dxa"/>
            <w:shd w:val="clear" w:color="auto" w:fill="F2CEED" w:themeFill="accent5" w:themeFillTint="33"/>
          </w:tcPr>
          <w:p w14:paraId="5B59470F"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sidRPr="009D1E07">
              <w:rPr>
                <w:rFonts w:ascii="Times New Roman" w:eastAsia="Arial" w:hAnsi="Times New Roman" w:cs="Times New Roman"/>
                <w:b/>
                <w:color w:val="000000"/>
                <w:sz w:val="20"/>
                <w:szCs w:val="20"/>
              </w:rPr>
              <w:t>5.</w:t>
            </w:r>
          </w:p>
        </w:tc>
        <w:tc>
          <w:tcPr>
            <w:tcW w:w="13765" w:type="dxa"/>
            <w:gridSpan w:val="8"/>
            <w:shd w:val="clear" w:color="auto" w:fill="F2CEED" w:themeFill="accent5" w:themeFillTint="33"/>
          </w:tcPr>
          <w:p w14:paraId="0B0800B1" w14:textId="42957C33"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proofErr w:type="spellStart"/>
            <w:r w:rsidRPr="009D1E07">
              <w:rPr>
                <w:rFonts w:ascii="Times New Roman" w:eastAsia="Arial" w:hAnsi="Times New Roman" w:cs="Times New Roman"/>
                <w:b/>
                <w:color w:val="000000"/>
                <w:sz w:val="20"/>
                <w:szCs w:val="20"/>
              </w:rPr>
              <w:t>2.1.2.1.i</w:t>
            </w:r>
            <w:proofErr w:type="spellEnd"/>
            <w:r w:rsidRPr="009D1E07">
              <w:rPr>
                <w:rFonts w:ascii="Times New Roman" w:eastAsia="Arial" w:hAnsi="Times New Roman" w:cs="Times New Roman"/>
                <w:b/>
                <w:color w:val="000000"/>
                <w:sz w:val="20"/>
                <w:szCs w:val="20"/>
              </w:rPr>
              <w:t>. Izglītības jomas informācijas sistēmu vienotā arhitektūra un pieteikumu izglītības iestādēs vadības risinājums</w:t>
            </w:r>
          </w:p>
        </w:tc>
      </w:tr>
      <w:tr w:rsidR="007F26B1" w:rsidRPr="009D1E07" w14:paraId="574A018A" w14:textId="77777777" w:rsidTr="5EC290F8">
        <w:trPr>
          <w:gridAfter w:val="1"/>
          <w:wAfter w:w="8" w:type="dxa"/>
          <w:trHeight w:val="760"/>
        </w:trPr>
        <w:tc>
          <w:tcPr>
            <w:tcW w:w="562" w:type="dxa"/>
          </w:tcPr>
          <w:p w14:paraId="5A063189"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
                <w:color w:val="000000"/>
                <w:sz w:val="20"/>
                <w:szCs w:val="20"/>
              </w:rPr>
            </w:pPr>
            <w:r w:rsidRPr="009D1E07">
              <w:rPr>
                <w:rFonts w:ascii="Times New Roman" w:eastAsia="Arial" w:hAnsi="Times New Roman" w:cs="Times New Roman"/>
                <w:bCs/>
                <w:color w:val="000000"/>
                <w:sz w:val="20"/>
                <w:szCs w:val="20"/>
              </w:rPr>
              <w:t>5.1.</w:t>
            </w:r>
          </w:p>
        </w:tc>
        <w:tc>
          <w:tcPr>
            <w:tcW w:w="2557" w:type="dxa"/>
          </w:tcPr>
          <w:p w14:paraId="3AA73DE5" w14:textId="77777777" w:rsidR="000408AC" w:rsidRPr="009D1E07" w:rsidRDefault="000408AC" w:rsidP="00925C7F">
            <w:pPr>
              <w:spacing w:before="120" w:after="120" w:line="276" w:lineRule="auto"/>
              <w:rPr>
                <w:rFonts w:ascii="Times New Roman" w:eastAsia="Arial" w:hAnsi="Times New Roman" w:cs="Times New Roman"/>
                <w:b/>
                <w:color w:val="000000"/>
                <w:sz w:val="20"/>
                <w:szCs w:val="20"/>
              </w:rPr>
            </w:pPr>
            <w:r w:rsidRPr="009D1E07">
              <w:rPr>
                <w:rFonts w:ascii="Times New Roman" w:hAnsi="Times New Roman" w:cs="Times New Roman"/>
                <w:iCs/>
                <w:sz w:val="20"/>
                <w:szCs w:val="20"/>
              </w:rPr>
              <w:t>Valsts vienotā izglītību apliecinošo dokumentu reģistra izstrāde</w:t>
            </w:r>
          </w:p>
        </w:tc>
        <w:tc>
          <w:tcPr>
            <w:tcW w:w="3827" w:type="dxa"/>
          </w:tcPr>
          <w:p w14:paraId="3CFE4DF6" w14:textId="77777777" w:rsidR="000408AC" w:rsidRPr="009D1E07" w:rsidRDefault="000408AC" w:rsidP="00925C7F">
            <w:p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 xml:space="preserve">Vienota izglītību apliecinošo dokumentu elektroniska reģistra izstrāde, nodrošinot tā pieejamību un samazinot slogu gan dokumentu izsniedzējiem, gan izmantotājiem. Uz reģistru tiks migrēta līdz šim uzkrātā informācija par Valsts izglītības informācijas sistēmā (turpmāk – </w:t>
            </w:r>
            <w:proofErr w:type="spellStart"/>
            <w:r w:rsidRPr="009D1E07">
              <w:rPr>
                <w:rFonts w:ascii="Times New Roman" w:hAnsi="Times New Roman" w:cs="Times New Roman"/>
                <w:iCs/>
                <w:sz w:val="20"/>
                <w:szCs w:val="20"/>
              </w:rPr>
              <w:t>VIIS</w:t>
            </w:r>
            <w:proofErr w:type="spellEnd"/>
            <w:r w:rsidRPr="009D1E07">
              <w:rPr>
                <w:rFonts w:ascii="Times New Roman" w:hAnsi="Times New Roman" w:cs="Times New Roman"/>
                <w:iCs/>
                <w:sz w:val="20"/>
                <w:szCs w:val="20"/>
              </w:rPr>
              <w:t xml:space="preserve">) reģistrētajiem personām izsniegtajiem izglītības dokumentiem un nodrošināta dokumentu sagatavošana, izsniegšana, uzskaite, uzglabāšana un pieejamība. Reģistrā turpmāk plānots, ka tiek uzkrāta ne tikai informācija par izsniegto valsts atzīto izglītības dokumentu, bet tiek izveidota iespēja sagatavot elektronisko dokumentu, ieskaitot dokumenta pielikumus. Šis risinājums novērstu nepieciešamību personai pieprasīt izglītības dokumenta atvasinājumu </w:t>
            </w:r>
            <w:r w:rsidRPr="009D1E07">
              <w:rPr>
                <w:rFonts w:ascii="Times New Roman" w:hAnsi="Times New Roman" w:cs="Times New Roman"/>
                <w:iCs/>
                <w:sz w:val="20"/>
                <w:szCs w:val="20"/>
              </w:rPr>
              <w:lastRenderedPageBreak/>
              <w:t>dokumenta oriģināla nozaudēšanas gadījumā. Pašvaldību izglītības iestādēm tiks nodrošināta piekļuve dokumentu sagatavošanai vienotajā izglītību apliecinošo dokumentu reģistrā. Nākotnē paredzēts visām pašvaldību izglītības iestādēm iespēju pilnībā pāriet uz elektronisku izglītības dokumentu izsniegšanu.</w:t>
            </w:r>
          </w:p>
        </w:tc>
        <w:tc>
          <w:tcPr>
            <w:tcW w:w="993" w:type="dxa"/>
          </w:tcPr>
          <w:p w14:paraId="0301B30F"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lastRenderedPageBreak/>
              <w:t>2026.</w:t>
            </w:r>
          </w:p>
        </w:tc>
        <w:tc>
          <w:tcPr>
            <w:tcW w:w="1134" w:type="dxa"/>
          </w:tcPr>
          <w:p w14:paraId="733EEE02"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Augsta</w:t>
            </w:r>
          </w:p>
        </w:tc>
        <w:tc>
          <w:tcPr>
            <w:tcW w:w="1417" w:type="dxa"/>
          </w:tcPr>
          <w:p w14:paraId="503DBF56"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6BE21357"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IZM</w:t>
            </w:r>
          </w:p>
          <w:p w14:paraId="5B0CED49"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
        </w:tc>
        <w:tc>
          <w:tcPr>
            <w:tcW w:w="2523" w:type="dxa"/>
          </w:tcPr>
          <w:p w14:paraId="19F7ECF4" w14:textId="309C4BC5" w:rsidR="000408AC" w:rsidRPr="009D1E07" w:rsidRDefault="005907F3"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roofErr w:type="spellStart"/>
            <w:r>
              <w:rPr>
                <w:rFonts w:ascii="Times New Roman" w:eastAsia="Arial" w:hAnsi="Times New Roman" w:cs="Times New Roman"/>
                <w:bCs/>
                <w:color w:val="000000"/>
                <w:sz w:val="20"/>
                <w:szCs w:val="20"/>
              </w:rPr>
              <w:t>ANM</w:t>
            </w:r>
            <w:proofErr w:type="spellEnd"/>
          </w:p>
        </w:tc>
      </w:tr>
      <w:tr w:rsidR="007F26B1" w:rsidRPr="009D1E07" w14:paraId="42FFD626" w14:textId="77777777" w:rsidTr="5EC290F8">
        <w:trPr>
          <w:gridAfter w:val="1"/>
          <w:wAfter w:w="8" w:type="dxa"/>
          <w:trHeight w:val="760"/>
        </w:trPr>
        <w:tc>
          <w:tcPr>
            <w:tcW w:w="562" w:type="dxa"/>
          </w:tcPr>
          <w:p w14:paraId="4D29EE1D"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5.2.</w:t>
            </w:r>
          </w:p>
        </w:tc>
        <w:tc>
          <w:tcPr>
            <w:tcW w:w="2557" w:type="dxa"/>
          </w:tcPr>
          <w:p w14:paraId="5CA0A65A" w14:textId="77777777" w:rsidR="000408AC" w:rsidRPr="009D1E07" w:rsidRDefault="000408AC" w:rsidP="00925C7F">
            <w:pPr>
              <w:spacing w:before="120" w:after="120" w:line="276" w:lineRule="auto"/>
              <w:rPr>
                <w:rFonts w:ascii="Times New Roman" w:hAnsi="Times New Roman" w:cs="Times New Roman"/>
                <w:iCs/>
                <w:sz w:val="20"/>
                <w:szCs w:val="20"/>
              </w:rPr>
            </w:pPr>
            <w:r w:rsidRPr="009D1E07">
              <w:rPr>
                <w:rFonts w:ascii="Times New Roman" w:hAnsi="Times New Roman" w:cs="Times New Roman"/>
                <w:iCs/>
                <w:sz w:val="20"/>
                <w:szCs w:val="20"/>
              </w:rPr>
              <w:t xml:space="preserve">Valsts pārbaudījumu informācijas sistēmas (turpmāk – </w:t>
            </w:r>
            <w:proofErr w:type="spellStart"/>
            <w:r w:rsidRPr="009D1E07">
              <w:rPr>
                <w:rFonts w:ascii="Times New Roman" w:hAnsi="Times New Roman" w:cs="Times New Roman"/>
                <w:iCs/>
                <w:sz w:val="20"/>
                <w:szCs w:val="20"/>
              </w:rPr>
              <w:t>VPS</w:t>
            </w:r>
            <w:proofErr w:type="spellEnd"/>
            <w:r w:rsidRPr="009D1E07">
              <w:rPr>
                <w:rFonts w:ascii="Times New Roman" w:hAnsi="Times New Roman" w:cs="Times New Roman"/>
                <w:iCs/>
                <w:sz w:val="20"/>
                <w:szCs w:val="20"/>
              </w:rPr>
              <w:t>) e-pakalpojuma "Pieteikšanās apliecības, sertifikāta vai to dublikāta saņemšanai" (EP-226) funkcionalitātes papildināšana</w:t>
            </w:r>
          </w:p>
        </w:tc>
        <w:tc>
          <w:tcPr>
            <w:tcW w:w="3827" w:type="dxa"/>
          </w:tcPr>
          <w:p w14:paraId="1A1AA00B" w14:textId="77777777" w:rsidR="000408AC" w:rsidRPr="009D1E07" w:rsidRDefault="000408AC" w:rsidP="00925C7F">
            <w:p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e-Pakalpojuma pilnveidošanas ar mērķi nodrošināt personai ne tikai iespēju redzēt informāciju par saviem iegūtajiem valsts atzītajiem pamatizglītību un vidējo izglītību apliecinošiem dokumentiem, bet, ja nepieciešams, arī iespēju lejupielādēt dokumenta dublikātu vai sūtīt saiti ar izglītību apliecinošo informāciju. Izstrādes gaitā tiks izvērtēta e-pakalpojuma nosaukuma maiņa.</w:t>
            </w:r>
          </w:p>
        </w:tc>
        <w:tc>
          <w:tcPr>
            <w:tcW w:w="993" w:type="dxa"/>
          </w:tcPr>
          <w:p w14:paraId="0A7A7534"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2026.</w:t>
            </w:r>
          </w:p>
        </w:tc>
        <w:tc>
          <w:tcPr>
            <w:tcW w:w="1134" w:type="dxa"/>
          </w:tcPr>
          <w:p w14:paraId="16EF1001"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Augsta</w:t>
            </w:r>
          </w:p>
        </w:tc>
        <w:tc>
          <w:tcPr>
            <w:tcW w:w="1417" w:type="dxa"/>
          </w:tcPr>
          <w:p w14:paraId="6C45AE1C"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48354768"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IZM</w:t>
            </w:r>
          </w:p>
          <w:p w14:paraId="3F013587"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
        </w:tc>
        <w:tc>
          <w:tcPr>
            <w:tcW w:w="2523" w:type="dxa"/>
          </w:tcPr>
          <w:p w14:paraId="2C6F403B" w14:textId="3138D09C" w:rsidR="000408AC" w:rsidRPr="009D1E07" w:rsidRDefault="005907F3"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roofErr w:type="spellStart"/>
            <w:r>
              <w:rPr>
                <w:rFonts w:ascii="Times New Roman" w:eastAsia="Arial" w:hAnsi="Times New Roman" w:cs="Times New Roman"/>
                <w:bCs/>
                <w:color w:val="000000"/>
                <w:sz w:val="20"/>
                <w:szCs w:val="20"/>
              </w:rPr>
              <w:t>ANM</w:t>
            </w:r>
            <w:proofErr w:type="spellEnd"/>
          </w:p>
        </w:tc>
      </w:tr>
      <w:tr w:rsidR="000408AC" w:rsidRPr="009D1E07" w14:paraId="49ADC724" w14:textId="77777777" w:rsidTr="5EC290F8">
        <w:trPr>
          <w:trHeight w:val="365"/>
        </w:trPr>
        <w:tc>
          <w:tcPr>
            <w:tcW w:w="562" w:type="dxa"/>
            <w:shd w:val="clear" w:color="auto" w:fill="F2CEED" w:themeFill="accent5" w:themeFillTint="33"/>
          </w:tcPr>
          <w:p w14:paraId="6BC74AEA"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sidRPr="009D1E07">
              <w:rPr>
                <w:rFonts w:ascii="Times New Roman" w:eastAsia="Arial" w:hAnsi="Times New Roman" w:cs="Times New Roman"/>
                <w:b/>
                <w:color w:val="000000"/>
                <w:sz w:val="20"/>
                <w:szCs w:val="20"/>
              </w:rPr>
              <w:t>6.</w:t>
            </w:r>
          </w:p>
        </w:tc>
        <w:tc>
          <w:tcPr>
            <w:tcW w:w="13765" w:type="dxa"/>
            <w:gridSpan w:val="8"/>
            <w:shd w:val="clear" w:color="auto" w:fill="F2CEED" w:themeFill="accent5" w:themeFillTint="33"/>
          </w:tcPr>
          <w:p w14:paraId="147438A5" w14:textId="7BCA960D"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proofErr w:type="spellStart"/>
            <w:r w:rsidRPr="009D1E07">
              <w:rPr>
                <w:rFonts w:ascii="Times New Roman" w:eastAsia="Arial" w:hAnsi="Times New Roman" w:cs="Times New Roman"/>
                <w:b/>
                <w:color w:val="000000"/>
                <w:sz w:val="20"/>
                <w:szCs w:val="20"/>
              </w:rPr>
              <w:t>2.3.1.4.i</w:t>
            </w:r>
            <w:proofErr w:type="spellEnd"/>
            <w:r w:rsidRPr="009D1E07">
              <w:rPr>
                <w:rFonts w:ascii="Times New Roman" w:eastAsia="Arial" w:hAnsi="Times New Roman" w:cs="Times New Roman"/>
                <w:b/>
                <w:color w:val="000000"/>
                <w:sz w:val="20"/>
                <w:szCs w:val="20"/>
              </w:rPr>
              <w:t>. Individuālo mācību kontu pieejas attīstība</w:t>
            </w:r>
          </w:p>
        </w:tc>
      </w:tr>
      <w:tr w:rsidR="007F26B1" w:rsidRPr="009D1E07" w14:paraId="2FB93DC2" w14:textId="77777777" w:rsidTr="5EC290F8">
        <w:trPr>
          <w:gridAfter w:val="1"/>
          <w:wAfter w:w="8" w:type="dxa"/>
          <w:trHeight w:val="760"/>
        </w:trPr>
        <w:tc>
          <w:tcPr>
            <w:tcW w:w="562" w:type="dxa"/>
          </w:tcPr>
          <w:p w14:paraId="2ABD8892"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
                <w:color w:val="000000"/>
                <w:sz w:val="20"/>
                <w:szCs w:val="20"/>
              </w:rPr>
            </w:pPr>
            <w:r w:rsidRPr="009D1E07">
              <w:rPr>
                <w:rFonts w:ascii="Times New Roman" w:eastAsia="Arial" w:hAnsi="Times New Roman" w:cs="Times New Roman"/>
                <w:bCs/>
                <w:color w:val="000000"/>
                <w:sz w:val="20"/>
                <w:szCs w:val="20"/>
              </w:rPr>
              <w:t>6.1.</w:t>
            </w:r>
          </w:p>
        </w:tc>
        <w:tc>
          <w:tcPr>
            <w:tcW w:w="2557" w:type="dxa"/>
          </w:tcPr>
          <w:p w14:paraId="442D105F" w14:textId="77777777" w:rsidR="000408AC" w:rsidRPr="009D1E07" w:rsidRDefault="000408AC" w:rsidP="00925C7F">
            <w:pPr>
              <w:spacing w:before="120" w:after="120" w:line="276" w:lineRule="auto"/>
              <w:rPr>
                <w:rFonts w:ascii="Times New Roman" w:eastAsia="Arial" w:hAnsi="Times New Roman" w:cs="Times New Roman"/>
                <w:b/>
                <w:color w:val="000000"/>
                <w:sz w:val="20"/>
                <w:szCs w:val="20"/>
              </w:rPr>
            </w:pPr>
            <w:r w:rsidRPr="009D1E07">
              <w:rPr>
                <w:rFonts w:ascii="Times New Roman" w:hAnsi="Times New Roman" w:cs="Times New Roman"/>
                <w:iCs/>
                <w:sz w:val="20"/>
                <w:szCs w:val="20"/>
              </w:rPr>
              <w:t>Individuālo mācību kontu pieejas attīstība</w:t>
            </w:r>
          </w:p>
        </w:tc>
        <w:tc>
          <w:tcPr>
            <w:tcW w:w="3827" w:type="dxa"/>
          </w:tcPr>
          <w:p w14:paraId="0FD9E35B" w14:textId="77777777" w:rsidR="000408AC" w:rsidRPr="009D1E07" w:rsidRDefault="000408AC" w:rsidP="00925C7F">
            <w:p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 xml:space="preserve">Mērķis veidot pieejamākas un personalizētākas mācību iespējas pieaugušajiem, kā arī veicināt efektīvu izglītības pārvaldību un precīzu rezultātu vadību </w:t>
            </w:r>
            <w:proofErr w:type="spellStart"/>
            <w:r w:rsidRPr="009D1E07">
              <w:rPr>
                <w:rFonts w:ascii="Times New Roman" w:hAnsi="Times New Roman" w:cs="Times New Roman"/>
                <w:iCs/>
                <w:sz w:val="20"/>
                <w:szCs w:val="20"/>
              </w:rPr>
              <w:t>cilvēkkapitāla</w:t>
            </w:r>
            <w:proofErr w:type="spellEnd"/>
            <w:r w:rsidRPr="009D1E07">
              <w:rPr>
                <w:rFonts w:ascii="Times New Roman" w:hAnsi="Times New Roman" w:cs="Times New Roman"/>
                <w:iCs/>
                <w:sz w:val="20"/>
                <w:szCs w:val="20"/>
              </w:rPr>
              <w:t xml:space="preserve"> politikas īstenošanai, Latvijā tiks uzsākts individuālo mācību kontu pieejas pilotprojekts  – atbalsta nodrošināšanu digitālo prasmju mācībām un saistītajiem pakalpojumiem klātienē un </w:t>
            </w:r>
            <w:r w:rsidRPr="009D1E07">
              <w:rPr>
                <w:rFonts w:ascii="Times New Roman" w:hAnsi="Times New Roman" w:cs="Times New Roman"/>
                <w:iCs/>
                <w:sz w:val="20"/>
                <w:szCs w:val="20"/>
              </w:rPr>
              <w:lastRenderedPageBreak/>
              <w:t>attālinātu mācību formā. Lai stiprinātu iedzīvotāju konkurenci darba tirgū, mācības norisināsies digitālo prasmju jomā.</w:t>
            </w:r>
          </w:p>
        </w:tc>
        <w:tc>
          <w:tcPr>
            <w:tcW w:w="993" w:type="dxa"/>
          </w:tcPr>
          <w:p w14:paraId="34F3E18B"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lastRenderedPageBreak/>
              <w:t>2026.</w:t>
            </w:r>
          </w:p>
        </w:tc>
        <w:tc>
          <w:tcPr>
            <w:tcW w:w="1134" w:type="dxa"/>
          </w:tcPr>
          <w:p w14:paraId="0B204FEA"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Augsta</w:t>
            </w:r>
          </w:p>
        </w:tc>
        <w:tc>
          <w:tcPr>
            <w:tcW w:w="1417" w:type="dxa"/>
          </w:tcPr>
          <w:p w14:paraId="71A6833F"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1C05ED6B"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IZM</w:t>
            </w:r>
          </w:p>
          <w:p w14:paraId="2A71DA25"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
        </w:tc>
        <w:tc>
          <w:tcPr>
            <w:tcW w:w="2523" w:type="dxa"/>
          </w:tcPr>
          <w:p w14:paraId="6CCA80B9" w14:textId="6871676D" w:rsidR="000408AC" w:rsidRPr="009D1E07" w:rsidRDefault="00C07623"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roofErr w:type="spellStart"/>
            <w:r>
              <w:rPr>
                <w:rFonts w:ascii="Times New Roman" w:eastAsia="Arial" w:hAnsi="Times New Roman" w:cs="Times New Roman"/>
                <w:bCs/>
                <w:color w:val="000000"/>
                <w:sz w:val="20"/>
                <w:szCs w:val="20"/>
              </w:rPr>
              <w:t>ANM</w:t>
            </w:r>
            <w:proofErr w:type="spellEnd"/>
          </w:p>
        </w:tc>
      </w:tr>
      <w:tr w:rsidR="000408AC" w:rsidRPr="009D1E07" w14:paraId="64C0F84D" w14:textId="77777777" w:rsidTr="5EC290F8">
        <w:trPr>
          <w:trHeight w:val="344"/>
        </w:trPr>
        <w:tc>
          <w:tcPr>
            <w:tcW w:w="562" w:type="dxa"/>
            <w:shd w:val="clear" w:color="auto" w:fill="F2CEED" w:themeFill="accent5" w:themeFillTint="33"/>
          </w:tcPr>
          <w:p w14:paraId="7082FB63"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sidRPr="009D1E07">
              <w:rPr>
                <w:rFonts w:ascii="Times New Roman" w:eastAsia="Arial" w:hAnsi="Times New Roman" w:cs="Times New Roman"/>
                <w:b/>
                <w:color w:val="000000"/>
                <w:sz w:val="20"/>
                <w:szCs w:val="20"/>
              </w:rPr>
              <w:t>7.</w:t>
            </w:r>
          </w:p>
        </w:tc>
        <w:tc>
          <w:tcPr>
            <w:tcW w:w="13765" w:type="dxa"/>
            <w:gridSpan w:val="8"/>
            <w:shd w:val="clear" w:color="auto" w:fill="F2CEED" w:themeFill="accent5" w:themeFillTint="33"/>
          </w:tcPr>
          <w:p w14:paraId="6BF302D8"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sidRPr="009D1E07">
              <w:rPr>
                <w:rFonts w:ascii="Times New Roman" w:eastAsia="Arial" w:hAnsi="Times New Roman" w:cs="Times New Roman"/>
                <w:b/>
                <w:color w:val="000000"/>
                <w:sz w:val="20"/>
                <w:szCs w:val="20"/>
              </w:rPr>
              <w:t xml:space="preserve">4.2.2.11. Studiju procesa </w:t>
            </w:r>
            <w:proofErr w:type="spellStart"/>
            <w:r w:rsidRPr="009D1E07">
              <w:rPr>
                <w:rFonts w:ascii="Times New Roman" w:eastAsia="Arial" w:hAnsi="Times New Roman" w:cs="Times New Roman"/>
                <w:b/>
                <w:color w:val="000000"/>
                <w:sz w:val="20"/>
                <w:szCs w:val="20"/>
              </w:rPr>
              <w:t>digitalizācija</w:t>
            </w:r>
            <w:proofErr w:type="spellEnd"/>
          </w:p>
        </w:tc>
      </w:tr>
      <w:tr w:rsidR="007F26B1" w:rsidRPr="009D1E07" w14:paraId="45D88960" w14:textId="77777777" w:rsidTr="5EC290F8">
        <w:trPr>
          <w:gridAfter w:val="1"/>
          <w:wAfter w:w="8" w:type="dxa"/>
          <w:trHeight w:val="760"/>
        </w:trPr>
        <w:tc>
          <w:tcPr>
            <w:tcW w:w="562" w:type="dxa"/>
          </w:tcPr>
          <w:p w14:paraId="5A028819"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
                <w:color w:val="000000"/>
                <w:sz w:val="20"/>
                <w:szCs w:val="20"/>
              </w:rPr>
            </w:pPr>
            <w:r w:rsidRPr="009D1E07">
              <w:rPr>
                <w:rFonts w:ascii="Times New Roman" w:eastAsia="Arial" w:hAnsi="Times New Roman" w:cs="Times New Roman"/>
                <w:bCs/>
                <w:color w:val="000000"/>
                <w:sz w:val="20"/>
                <w:szCs w:val="20"/>
              </w:rPr>
              <w:t>7.1.</w:t>
            </w:r>
          </w:p>
        </w:tc>
        <w:tc>
          <w:tcPr>
            <w:tcW w:w="2557" w:type="dxa"/>
          </w:tcPr>
          <w:p w14:paraId="2E2C1707" w14:textId="77777777" w:rsidR="000408AC" w:rsidRPr="009D1E07" w:rsidRDefault="000408AC" w:rsidP="00925C7F">
            <w:pPr>
              <w:spacing w:before="120" w:after="120" w:line="276" w:lineRule="auto"/>
              <w:rPr>
                <w:rFonts w:ascii="Times New Roman" w:eastAsia="Arial" w:hAnsi="Times New Roman" w:cs="Times New Roman"/>
                <w:b/>
                <w:color w:val="000000"/>
                <w:sz w:val="20"/>
                <w:szCs w:val="20"/>
              </w:rPr>
            </w:pPr>
            <w:r w:rsidRPr="009D1E07">
              <w:rPr>
                <w:rFonts w:ascii="Times New Roman" w:hAnsi="Times New Roman" w:cs="Times New Roman"/>
                <w:iCs/>
                <w:sz w:val="20"/>
                <w:szCs w:val="20"/>
              </w:rPr>
              <w:t>Studiju vadības sistēmu koplietošanas risinājumu izveide</w:t>
            </w:r>
          </w:p>
        </w:tc>
        <w:tc>
          <w:tcPr>
            <w:tcW w:w="3827" w:type="dxa"/>
          </w:tcPr>
          <w:p w14:paraId="6C7C2941" w14:textId="77777777" w:rsidR="000408AC" w:rsidRPr="009D1E07" w:rsidRDefault="000408AC" w:rsidP="00925C7F">
            <w:p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Mērķis ir izveidot studiju vadības sistēmu koplietošanas risinājumu, tai skaitā:</w:t>
            </w:r>
          </w:p>
          <w:p w14:paraId="724787EA" w14:textId="77777777" w:rsidR="000408AC" w:rsidRPr="009D1E07" w:rsidRDefault="000408AC" w:rsidP="00925C7F">
            <w:pPr>
              <w:spacing w:before="120" w:after="120" w:line="276" w:lineRule="auto"/>
              <w:contextualSpacing/>
              <w:jc w:val="both"/>
              <w:rPr>
                <w:rFonts w:ascii="Times New Roman" w:hAnsi="Times New Roman" w:cs="Times New Roman"/>
                <w:iCs/>
                <w:sz w:val="20"/>
                <w:szCs w:val="20"/>
              </w:rPr>
            </w:pPr>
            <w:r w:rsidRPr="009D1E07">
              <w:rPr>
                <w:rFonts w:ascii="Times New Roman" w:hAnsi="Times New Roman" w:cs="Times New Roman"/>
                <w:iCs/>
                <w:sz w:val="20"/>
                <w:szCs w:val="20"/>
              </w:rPr>
              <w:t>•</w:t>
            </w:r>
            <w:r w:rsidRPr="009D1E07">
              <w:rPr>
                <w:rFonts w:ascii="Times New Roman" w:hAnsi="Times New Roman" w:cs="Times New Roman"/>
                <w:iCs/>
                <w:sz w:val="20"/>
                <w:szCs w:val="20"/>
              </w:rPr>
              <w:tab/>
              <w:t>studiju programmu kataloga izveide;</w:t>
            </w:r>
          </w:p>
          <w:p w14:paraId="3D360C07" w14:textId="77777777" w:rsidR="000408AC" w:rsidRPr="009D1E07" w:rsidRDefault="000408AC" w:rsidP="00925C7F">
            <w:pPr>
              <w:spacing w:before="120" w:after="120" w:line="276" w:lineRule="auto"/>
              <w:contextualSpacing/>
              <w:jc w:val="both"/>
              <w:rPr>
                <w:rFonts w:ascii="Times New Roman" w:hAnsi="Times New Roman" w:cs="Times New Roman"/>
                <w:iCs/>
                <w:sz w:val="20"/>
                <w:szCs w:val="20"/>
              </w:rPr>
            </w:pPr>
            <w:r w:rsidRPr="009D1E07">
              <w:rPr>
                <w:rFonts w:ascii="Times New Roman" w:hAnsi="Times New Roman" w:cs="Times New Roman"/>
                <w:iCs/>
                <w:sz w:val="20"/>
                <w:szCs w:val="20"/>
              </w:rPr>
              <w:t>•</w:t>
            </w:r>
            <w:r w:rsidRPr="009D1E07">
              <w:rPr>
                <w:rFonts w:ascii="Times New Roman" w:hAnsi="Times New Roman" w:cs="Times New Roman"/>
                <w:iCs/>
                <w:sz w:val="20"/>
                <w:szCs w:val="20"/>
              </w:rPr>
              <w:tab/>
              <w:t>studiju un mācību kursu kataloga izveide;</w:t>
            </w:r>
          </w:p>
          <w:p w14:paraId="5D78314C" w14:textId="77777777" w:rsidR="000408AC" w:rsidRPr="009D1E07" w:rsidRDefault="000408AC" w:rsidP="00925C7F">
            <w:pPr>
              <w:spacing w:before="120" w:after="120" w:line="276" w:lineRule="auto"/>
              <w:contextualSpacing/>
              <w:jc w:val="both"/>
              <w:rPr>
                <w:rFonts w:ascii="Times New Roman" w:hAnsi="Times New Roman" w:cs="Times New Roman"/>
                <w:iCs/>
                <w:sz w:val="20"/>
                <w:szCs w:val="20"/>
              </w:rPr>
            </w:pPr>
            <w:r w:rsidRPr="009D1E07">
              <w:rPr>
                <w:rFonts w:ascii="Times New Roman" w:hAnsi="Times New Roman" w:cs="Times New Roman"/>
                <w:iCs/>
                <w:sz w:val="20"/>
                <w:szCs w:val="20"/>
              </w:rPr>
              <w:t>•</w:t>
            </w:r>
            <w:r w:rsidRPr="009D1E07">
              <w:rPr>
                <w:rFonts w:ascii="Times New Roman" w:hAnsi="Times New Roman" w:cs="Times New Roman"/>
                <w:iCs/>
                <w:sz w:val="20"/>
                <w:szCs w:val="20"/>
              </w:rPr>
              <w:tab/>
              <w:t>integrācijas risinājumi ar vienoto izglītību apliecinošo dokumentu reģistru;</w:t>
            </w:r>
          </w:p>
          <w:p w14:paraId="670818C2" w14:textId="77777777" w:rsidR="000408AC" w:rsidRPr="009D1E07" w:rsidRDefault="000408AC" w:rsidP="00925C7F">
            <w:pPr>
              <w:spacing w:before="120" w:after="120" w:line="276" w:lineRule="auto"/>
              <w:contextualSpacing/>
              <w:jc w:val="both"/>
              <w:rPr>
                <w:rFonts w:ascii="Times New Roman" w:hAnsi="Times New Roman" w:cs="Times New Roman"/>
                <w:iCs/>
                <w:sz w:val="20"/>
                <w:szCs w:val="20"/>
              </w:rPr>
            </w:pPr>
            <w:r w:rsidRPr="009D1E07">
              <w:rPr>
                <w:rFonts w:ascii="Times New Roman" w:hAnsi="Times New Roman" w:cs="Times New Roman"/>
                <w:iCs/>
                <w:sz w:val="20"/>
                <w:szCs w:val="20"/>
              </w:rPr>
              <w:t>•</w:t>
            </w:r>
            <w:r w:rsidRPr="009D1E07">
              <w:rPr>
                <w:rFonts w:ascii="Times New Roman" w:hAnsi="Times New Roman" w:cs="Times New Roman"/>
                <w:iCs/>
                <w:sz w:val="20"/>
                <w:szCs w:val="20"/>
              </w:rPr>
              <w:tab/>
              <w:t>elektroniskas studējošās personas lietas (e-lietas) izveide.</w:t>
            </w:r>
          </w:p>
          <w:p w14:paraId="3CAAB6C0" w14:textId="77777777" w:rsidR="000408AC" w:rsidRPr="009D1E07" w:rsidRDefault="000408AC" w:rsidP="00925C7F">
            <w:p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Risinājumi un pielāgojumi studiju vadības koplietošanas risinājumu integrācijai un augstākās izglītības datu apmaiņai ar valsts datu sistēmām, tai skaitā ar Valsts izglītības informācijas sistēmu, Datu izplatīšanas un pārvaldības platformu un Eiropas Savienības Vienoto digitālo vārteju.</w:t>
            </w:r>
          </w:p>
        </w:tc>
        <w:tc>
          <w:tcPr>
            <w:tcW w:w="993" w:type="dxa"/>
          </w:tcPr>
          <w:p w14:paraId="7C31A948"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2029.</w:t>
            </w:r>
          </w:p>
        </w:tc>
        <w:tc>
          <w:tcPr>
            <w:tcW w:w="1134" w:type="dxa"/>
          </w:tcPr>
          <w:p w14:paraId="18381E94"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Augsta</w:t>
            </w:r>
          </w:p>
        </w:tc>
        <w:tc>
          <w:tcPr>
            <w:tcW w:w="1417" w:type="dxa"/>
          </w:tcPr>
          <w:p w14:paraId="3BF9CB23"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78F2E078"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IZM</w:t>
            </w:r>
          </w:p>
          <w:p w14:paraId="189A44DF"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
        </w:tc>
        <w:tc>
          <w:tcPr>
            <w:tcW w:w="2523" w:type="dxa"/>
          </w:tcPr>
          <w:p w14:paraId="7150DA6D" w14:textId="33410556" w:rsidR="000408AC" w:rsidRPr="009D1E07" w:rsidRDefault="005C2334"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roofErr w:type="spellStart"/>
            <w:r w:rsidRPr="005C2334">
              <w:rPr>
                <w:rFonts w:ascii="Times New Roman" w:eastAsia="Arial" w:hAnsi="Times New Roman" w:cs="Times New Roman"/>
                <w:bCs/>
                <w:color w:val="000000"/>
                <w:sz w:val="20"/>
                <w:szCs w:val="20"/>
              </w:rPr>
              <w:t>ESF</w:t>
            </w:r>
            <w:proofErr w:type="spellEnd"/>
            <w:r w:rsidRPr="005C2334">
              <w:rPr>
                <w:rFonts w:ascii="Times New Roman" w:eastAsia="Arial" w:hAnsi="Times New Roman" w:cs="Times New Roman"/>
                <w:bCs/>
                <w:color w:val="000000"/>
                <w:sz w:val="20"/>
                <w:szCs w:val="20"/>
              </w:rPr>
              <w:t>+ finansējums</w:t>
            </w:r>
          </w:p>
        </w:tc>
      </w:tr>
      <w:tr w:rsidR="00664B07" w:rsidRPr="009D1E07" w14:paraId="337D8631" w14:textId="77777777" w:rsidTr="5EC290F8">
        <w:trPr>
          <w:gridAfter w:val="1"/>
          <w:wAfter w:w="8" w:type="dxa"/>
          <w:trHeight w:val="760"/>
        </w:trPr>
        <w:tc>
          <w:tcPr>
            <w:tcW w:w="562" w:type="dxa"/>
          </w:tcPr>
          <w:p w14:paraId="1F1AF26E" w14:textId="77777777" w:rsidR="00664B07" w:rsidRPr="009D1E07" w:rsidRDefault="00664B07" w:rsidP="00664B0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7.2.</w:t>
            </w:r>
          </w:p>
        </w:tc>
        <w:tc>
          <w:tcPr>
            <w:tcW w:w="2557" w:type="dxa"/>
          </w:tcPr>
          <w:p w14:paraId="67D33588" w14:textId="77777777" w:rsidR="00664B07" w:rsidRPr="009D1E07" w:rsidRDefault="00664B07" w:rsidP="00664B07">
            <w:pPr>
              <w:spacing w:before="120" w:after="120" w:line="276" w:lineRule="auto"/>
              <w:rPr>
                <w:rFonts w:ascii="Times New Roman" w:hAnsi="Times New Roman" w:cs="Times New Roman"/>
                <w:iCs/>
                <w:sz w:val="20"/>
                <w:szCs w:val="20"/>
              </w:rPr>
            </w:pPr>
            <w:r w:rsidRPr="009D1E07">
              <w:rPr>
                <w:rFonts w:ascii="Times New Roman" w:hAnsi="Times New Roman" w:cs="Times New Roman"/>
                <w:iCs/>
                <w:sz w:val="20"/>
                <w:szCs w:val="20"/>
              </w:rPr>
              <w:t xml:space="preserve">Vienoto atbalsta sistēmu izveide augstākās izglītības institūciju studiju procesa </w:t>
            </w:r>
            <w:proofErr w:type="spellStart"/>
            <w:r w:rsidRPr="009D1E07">
              <w:rPr>
                <w:rFonts w:ascii="Times New Roman" w:hAnsi="Times New Roman" w:cs="Times New Roman"/>
                <w:iCs/>
                <w:sz w:val="20"/>
                <w:szCs w:val="20"/>
              </w:rPr>
              <w:t>digitalizācijai</w:t>
            </w:r>
            <w:proofErr w:type="spellEnd"/>
          </w:p>
        </w:tc>
        <w:tc>
          <w:tcPr>
            <w:tcW w:w="3827" w:type="dxa"/>
          </w:tcPr>
          <w:p w14:paraId="2CB99EDD" w14:textId="77777777" w:rsidR="00664B07" w:rsidRPr="009D1E07" w:rsidRDefault="00664B07" w:rsidP="00664B07">
            <w:p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 xml:space="preserve">Vienotās atbalsta sistēmas izveide augstākās izglītības institūciju studiju procesa </w:t>
            </w:r>
            <w:proofErr w:type="spellStart"/>
            <w:r w:rsidRPr="009D1E07">
              <w:rPr>
                <w:rFonts w:ascii="Times New Roman" w:hAnsi="Times New Roman" w:cs="Times New Roman"/>
                <w:iCs/>
                <w:sz w:val="20"/>
                <w:szCs w:val="20"/>
              </w:rPr>
              <w:t>digitalizācijai</w:t>
            </w:r>
            <w:proofErr w:type="spellEnd"/>
            <w:r w:rsidRPr="009D1E07">
              <w:rPr>
                <w:rFonts w:ascii="Times New Roman" w:hAnsi="Times New Roman" w:cs="Times New Roman"/>
                <w:iCs/>
                <w:sz w:val="20"/>
                <w:szCs w:val="20"/>
              </w:rPr>
              <w:t xml:space="preserve"> mērķis nodrošināt šādas darbības:</w:t>
            </w:r>
          </w:p>
          <w:p w14:paraId="681052CF" w14:textId="77777777" w:rsidR="00664B07" w:rsidRPr="009D1E07" w:rsidRDefault="00664B07" w:rsidP="00664B07">
            <w:pPr>
              <w:spacing w:before="120" w:after="120" w:line="276" w:lineRule="auto"/>
              <w:contextualSpacing/>
              <w:jc w:val="both"/>
              <w:rPr>
                <w:rFonts w:ascii="Times New Roman" w:hAnsi="Times New Roman" w:cs="Times New Roman"/>
                <w:iCs/>
                <w:sz w:val="20"/>
                <w:szCs w:val="20"/>
              </w:rPr>
            </w:pPr>
            <w:r w:rsidRPr="009D1E07">
              <w:rPr>
                <w:rFonts w:ascii="Times New Roman" w:hAnsi="Times New Roman" w:cs="Times New Roman"/>
                <w:iCs/>
                <w:sz w:val="20"/>
                <w:szCs w:val="20"/>
              </w:rPr>
              <w:t>•</w:t>
            </w:r>
            <w:r w:rsidRPr="009D1E07">
              <w:rPr>
                <w:rFonts w:ascii="Times New Roman" w:hAnsi="Times New Roman" w:cs="Times New Roman"/>
                <w:iCs/>
                <w:sz w:val="20"/>
                <w:szCs w:val="20"/>
              </w:rPr>
              <w:tab/>
              <w:t xml:space="preserve">augstākās izglītības institūciju integrētās digitālo resursu un bibliotēku </w:t>
            </w:r>
            <w:r w:rsidRPr="009D1E07">
              <w:rPr>
                <w:rFonts w:ascii="Times New Roman" w:hAnsi="Times New Roman" w:cs="Times New Roman"/>
                <w:iCs/>
                <w:sz w:val="20"/>
                <w:szCs w:val="20"/>
              </w:rPr>
              <w:lastRenderedPageBreak/>
              <w:t>vadības sistēmas izveide dažādu informācijas resursu efektīvai izmantošanai, pārvaldībai un lietotāju pieredzes uzlabošanai;</w:t>
            </w:r>
          </w:p>
          <w:p w14:paraId="5545B6D3" w14:textId="77777777" w:rsidR="00664B07" w:rsidRPr="009D1E07" w:rsidRDefault="00664B07" w:rsidP="00664B07">
            <w:pPr>
              <w:spacing w:before="120" w:after="120" w:line="276" w:lineRule="auto"/>
              <w:contextualSpacing/>
              <w:jc w:val="both"/>
              <w:rPr>
                <w:rFonts w:ascii="Times New Roman" w:hAnsi="Times New Roman" w:cs="Times New Roman"/>
                <w:iCs/>
                <w:sz w:val="20"/>
                <w:szCs w:val="20"/>
              </w:rPr>
            </w:pPr>
            <w:r w:rsidRPr="009D1E07">
              <w:rPr>
                <w:rFonts w:ascii="Times New Roman" w:hAnsi="Times New Roman" w:cs="Times New Roman"/>
                <w:iCs/>
                <w:sz w:val="20"/>
                <w:szCs w:val="20"/>
              </w:rPr>
              <w:t>•</w:t>
            </w:r>
            <w:r w:rsidRPr="009D1E07">
              <w:rPr>
                <w:rFonts w:ascii="Times New Roman" w:hAnsi="Times New Roman" w:cs="Times New Roman"/>
                <w:iCs/>
                <w:sz w:val="20"/>
                <w:szCs w:val="20"/>
              </w:rPr>
              <w:tab/>
              <w:t>vienotas studējošo prakses pārvaldības sistēmas izveide, nodrošinot vienotu pieeju prakšu meklēšanai, pieteikšanai un pārvaldībai;</w:t>
            </w:r>
          </w:p>
          <w:p w14:paraId="6E839E82" w14:textId="77777777" w:rsidR="00664B07" w:rsidRPr="009D1E07" w:rsidRDefault="00664B07" w:rsidP="00664B07">
            <w:pPr>
              <w:spacing w:before="120" w:after="120" w:line="276" w:lineRule="auto"/>
              <w:contextualSpacing/>
              <w:jc w:val="both"/>
              <w:rPr>
                <w:rFonts w:ascii="Times New Roman" w:hAnsi="Times New Roman" w:cs="Times New Roman"/>
                <w:iCs/>
                <w:sz w:val="20"/>
                <w:szCs w:val="20"/>
              </w:rPr>
            </w:pPr>
            <w:r w:rsidRPr="009D1E07">
              <w:rPr>
                <w:rFonts w:ascii="Times New Roman" w:hAnsi="Times New Roman" w:cs="Times New Roman"/>
                <w:iCs/>
                <w:sz w:val="20"/>
                <w:szCs w:val="20"/>
              </w:rPr>
              <w:t>•</w:t>
            </w:r>
            <w:r w:rsidRPr="009D1E07">
              <w:rPr>
                <w:rFonts w:ascii="Times New Roman" w:hAnsi="Times New Roman" w:cs="Times New Roman"/>
                <w:iCs/>
                <w:sz w:val="20"/>
                <w:szCs w:val="20"/>
              </w:rPr>
              <w:tab/>
              <w:t>studiju procesa novērtēšanas sistēmas izveide, tai skaitā novērtējuma anketu satura veidošana, nodrošinot savlaicīgu atgriezenisko saiti studiju procesa un kvalitātes nepārtrauktai uzlabošanai;</w:t>
            </w:r>
          </w:p>
          <w:p w14:paraId="4A64C39B" w14:textId="77777777" w:rsidR="00664B07" w:rsidRPr="009D1E07" w:rsidRDefault="00664B07" w:rsidP="00664B07">
            <w:pPr>
              <w:spacing w:before="120" w:after="120" w:line="276" w:lineRule="auto"/>
              <w:contextualSpacing/>
              <w:jc w:val="both"/>
              <w:rPr>
                <w:rFonts w:ascii="Times New Roman" w:hAnsi="Times New Roman" w:cs="Times New Roman"/>
                <w:iCs/>
                <w:sz w:val="20"/>
                <w:szCs w:val="20"/>
              </w:rPr>
            </w:pPr>
            <w:r w:rsidRPr="009D1E07">
              <w:rPr>
                <w:rFonts w:ascii="Times New Roman" w:hAnsi="Times New Roman" w:cs="Times New Roman"/>
                <w:iCs/>
                <w:sz w:val="20"/>
                <w:szCs w:val="20"/>
              </w:rPr>
              <w:t>•</w:t>
            </w:r>
            <w:r w:rsidRPr="009D1E07">
              <w:rPr>
                <w:rFonts w:ascii="Times New Roman" w:hAnsi="Times New Roman" w:cs="Times New Roman"/>
                <w:iCs/>
                <w:sz w:val="20"/>
                <w:szCs w:val="20"/>
              </w:rPr>
              <w:tab/>
              <w:t>personas datu izmantošanas piekrišanas pārvaldības sistēmas izveide studējošo pētījumu veikšanai, nodrošinot skaidru un pārredzamu informāciju par datu apstrādes procesiem, veicinot dalībnieku informētību.</w:t>
            </w:r>
          </w:p>
        </w:tc>
        <w:tc>
          <w:tcPr>
            <w:tcW w:w="993" w:type="dxa"/>
          </w:tcPr>
          <w:p w14:paraId="16B0FE2F" w14:textId="77777777" w:rsidR="00664B07" w:rsidRPr="009D1E07" w:rsidRDefault="00664B07" w:rsidP="00664B0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lastRenderedPageBreak/>
              <w:t>2029.</w:t>
            </w:r>
          </w:p>
        </w:tc>
        <w:tc>
          <w:tcPr>
            <w:tcW w:w="1134" w:type="dxa"/>
          </w:tcPr>
          <w:p w14:paraId="1F1401A1" w14:textId="77777777" w:rsidR="00664B07" w:rsidRPr="009D1E07" w:rsidRDefault="00664B07" w:rsidP="00664B0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Augsta</w:t>
            </w:r>
          </w:p>
        </w:tc>
        <w:tc>
          <w:tcPr>
            <w:tcW w:w="1417" w:type="dxa"/>
          </w:tcPr>
          <w:p w14:paraId="5D8F4BF0" w14:textId="77777777" w:rsidR="00664B07" w:rsidRPr="009D1E07" w:rsidRDefault="00664B07" w:rsidP="00664B0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5D6116D8" w14:textId="77777777" w:rsidR="00664B07" w:rsidRPr="009D1E07" w:rsidRDefault="00664B07" w:rsidP="00664B0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IZM</w:t>
            </w:r>
          </w:p>
          <w:p w14:paraId="70B64272" w14:textId="77777777" w:rsidR="00664B07" w:rsidRPr="009D1E07" w:rsidRDefault="00664B07" w:rsidP="00664B0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
        </w:tc>
        <w:tc>
          <w:tcPr>
            <w:tcW w:w="2523" w:type="dxa"/>
          </w:tcPr>
          <w:p w14:paraId="1B1FF16C" w14:textId="77162818" w:rsidR="00664B07" w:rsidRPr="009D1E07" w:rsidRDefault="00664B07" w:rsidP="00664B0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roofErr w:type="spellStart"/>
            <w:r w:rsidRPr="005C2334">
              <w:rPr>
                <w:rFonts w:ascii="Times New Roman" w:eastAsia="Arial" w:hAnsi="Times New Roman" w:cs="Times New Roman"/>
                <w:bCs/>
                <w:color w:val="000000"/>
                <w:sz w:val="20"/>
                <w:szCs w:val="20"/>
              </w:rPr>
              <w:t>ESF</w:t>
            </w:r>
            <w:proofErr w:type="spellEnd"/>
            <w:r w:rsidRPr="005C2334">
              <w:rPr>
                <w:rFonts w:ascii="Times New Roman" w:eastAsia="Arial" w:hAnsi="Times New Roman" w:cs="Times New Roman"/>
                <w:bCs/>
                <w:color w:val="000000"/>
                <w:sz w:val="20"/>
                <w:szCs w:val="20"/>
              </w:rPr>
              <w:t>+ finansējums</w:t>
            </w:r>
          </w:p>
        </w:tc>
      </w:tr>
      <w:tr w:rsidR="000408AC" w:rsidRPr="009D1E07" w14:paraId="4F56970F" w14:textId="77777777" w:rsidTr="5EC290F8">
        <w:trPr>
          <w:trHeight w:val="366"/>
        </w:trPr>
        <w:tc>
          <w:tcPr>
            <w:tcW w:w="562" w:type="dxa"/>
            <w:shd w:val="clear" w:color="auto" w:fill="F2CEED" w:themeFill="accent5" w:themeFillTint="33"/>
          </w:tcPr>
          <w:p w14:paraId="7191C3FD" w14:textId="77777777"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sidRPr="009D1E07">
              <w:rPr>
                <w:rFonts w:ascii="Times New Roman" w:eastAsia="Arial" w:hAnsi="Times New Roman" w:cs="Times New Roman"/>
                <w:b/>
                <w:color w:val="000000"/>
                <w:sz w:val="20"/>
                <w:szCs w:val="20"/>
              </w:rPr>
              <w:t>8.</w:t>
            </w:r>
          </w:p>
        </w:tc>
        <w:tc>
          <w:tcPr>
            <w:tcW w:w="13765" w:type="dxa"/>
            <w:gridSpan w:val="8"/>
            <w:shd w:val="clear" w:color="auto" w:fill="F2CEED" w:themeFill="accent5" w:themeFillTint="33"/>
          </w:tcPr>
          <w:p w14:paraId="0018B7FA" w14:textId="20B5E808" w:rsidR="000408AC" w:rsidRPr="009D1E07" w:rsidRDefault="000408AC" w:rsidP="008D6717">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sidRPr="009D1E07">
              <w:rPr>
                <w:rFonts w:ascii="Times New Roman" w:eastAsia="Arial" w:hAnsi="Times New Roman" w:cs="Times New Roman"/>
                <w:b/>
                <w:color w:val="000000"/>
                <w:sz w:val="20"/>
                <w:szCs w:val="20"/>
              </w:rPr>
              <w:t xml:space="preserve">Ilgtermiņā lietojamo sistēmu migrācija no vairākiem jomas datu centriem uz </w:t>
            </w:r>
            <w:proofErr w:type="spellStart"/>
            <w:r w:rsidR="00E81C37">
              <w:rPr>
                <w:rFonts w:ascii="Times New Roman" w:eastAsia="Arial" w:hAnsi="Times New Roman" w:cs="Times New Roman"/>
                <w:b/>
                <w:color w:val="000000"/>
                <w:sz w:val="20"/>
                <w:szCs w:val="20"/>
              </w:rPr>
              <w:t>federēto</w:t>
            </w:r>
            <w:proofErr w:type="spellEnd"/>
            <w:r w:rsidRPr="009D1E07">
              <w:rPr>
                <w:rFonts w:ascii="Times New Roman" w:eastAsia="Arial" w:hAnsi="Times New Roman" w:cs="Times New Roman"/>
                <w:b/>
                <w:color w:val="000000"/>
                <w:sz w:val="20"/>
                <w:szCs w:val="20"/>
              </w:rPr>
              <w:t xml:space="preserve"> mākoņa datu centru</w:t>
            </w:r>
          </w:p>
        </w:tc>
      </w:tr>
      <w:tr w:rsidR="007F26B1" w:rsidRPr="009D1E07" w14:paraId="411B48EA" w14:textId="77777777" w:rsidTr="5EC290F8">
        <w:trPr>
          <w:gridAfter w:val="1"/>
          <w:wAfter w:w="8" w:type="dxa"/>
          <w:trHeight w:val="760"/>
        </w:trPr>
        <w:tc>
          <w:tcPr>
            <w:tcW w:w="562" w:type="dxa"/>
          </w:tcPr>
          <w:p w14:paraId="47EDFEDB"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
                <w:color w:val="000000"/>
                <w:sz w:val="20"/>
                <w:szCs w:val="20"/>
              </w:rPr>
            </w:pPr>
            <w:r w:rsidRPr="009D1E07">
              <w:rPr>
                <w:rFonts w:ascii="Times New Roman" w:eastAsia="Arial" w:hAnsi="Times New Roman" w:cs="Times New Roman"/>
                <w:bCs/>
                <w:color w:val="000000"/>
                <w:sz w:val="20"/>
                <w:szCs w:val="20"/>
              </w:rPr>
              <w:t>8.1.</w:t>
            </w:r>
          </w:p>
        </w:tc>
        <w:tc>
          <w:tcPr>
            <w:tcW w:w="2557" w:type="dxa"/>
          </w:tcPr>
          <w:p w14:paraId="1056E7F6" w14:textId="16104D1E" w:rsidR="000408AC" w:rsidRPr="009D1E07" w:rsidRDefault="000408AC" w:rsidP="00925C7F">
            <w:pPr>
              <w:spacing w:before="120" w:after="120" w:line="276" w:lineRule="auto"/>
              <w:rPr>
                <w:rFonts w:ascii="Times New Roman" w:eastAsia="Arial" w:hAnsi="Times New Roman" w:cs="Times New Roman"/>
                <w:b/>
                <w:color w:val="000000"/>
                <w:sz w:val="20"/>
                <w:szCs w:val="20"/>
              </w:rPr>
            </w:pPr>
            <w:r w:rsidRPr="009D1E07">
              <w:rPr>
                <w:rFonts w:ascii="Times New Roman" w:hAnsi="Times New Roman" w:cs="Times New Roman"/>
                <w:iCs/>
                <w:sz w:val="20"/>
                <w:szCs w:val="20"/>
              </w:rPr>
              <w:t xml:space="preserve">Ilgtermiņā lietojamo sistēmu migrācija no vairākiem jomas datu centriem uz </w:t>
            </w:r>
            <w:proofErr w:type="spellStart"/>
            <w:r w:rsidR="00E81C37">
              <w:rPr>
                <w:rFonts w:ascii="Times New Roman" w:hAnsi="Times New Roman" w:cs="Times New Roman"/>
                <w:iCs/>
                <w:sz w:val="20"/>
                <w:szCs w:val="20"/>
              </w:rPr>
              <w:t>federēto</w:t>
            </w:r>
            <w:proofErr w:type="spellEnd"/>
            <w:r w:rsidRPr="009D1E07">
              <w:rPr>
                <w:rFonts w:ascii="Times New Roman" w:hAnsi="Times New Roman" w:cs="Times New Roman"/>
                <w:iCs/>
                <w:sz w:val="20"/>
                <w:szCs w:val="20"/>
              </w:rPr>
              <w:t xml:space="preserve"> mākoņa datu centru</w:t>
            </w:r>
          </w:p>
        </w:tc>
        <w:tc>
          <w:tcPr>
            <w:tcW w:w="3827" w:type="dxa"/>
          </w:tcPr>
          <w:p w14:paraId="2CC245BD" w14:textId="4C3DD59E" w:rsidR="000408AC" w:rsidRPr="009D1E07" w:rsidRDefault="000408AC" w:rsidP="00925C7F">
            <w:pPr>
              <w:spacing w:before="120" w:after="120" w:line="276" w:lineRule="auto"/>
              <w:jc w:val="both"/>
              <w:rPr>
                <w:rFonts w:ascii="Times New Roman" w:hAnsi="Times New Roman" w:cs="Times New Roman"/>
                <w:iCs/>
                <w:sz w:val="20"/>
                <w:szCs w:val="20"/>
              </w:rPr>
            </w:pPr>
            <w:r w:rsidRPr="009D1E07">
              <w:rPr>
                <w:rFonts w:ascii="Times New Roman" w:hAnsi="Times New Roman" w:cs="Times New Roman"/>
                <w:iCs/>
                <w:sz w:val="20"/>
                <w:szCs w:val="20"/>
              </w:rPr>
              <w:t xml:space="preserve">Mērķis ir īstenot ilgtermiņā lietojamo sistēmu migrāciju no vairākiem jomas datu centriem uz </w:t>
            </w:r>
            <w:proofErr w:type="spellStart"/>
            <w:r w:rsidR="00E81C37">
              <w:rPr>
                <w:rFonts w:ascii="Times New Roman" w:hAnsi="Times New Roman" w:cs="Times New Roman"/>
                <w:iCs/>
                <w:sz w:val="20"/>
                <w:szCs w:val="20"/>
              </w:rPr>
              <w:t>federēto</w:t>
            </w:r>
            <w:proofErr w:type="spellEnd"/>
            <w:r w:rsidRPr="009D1E07">
              <w:rPr>
                <w:rFonts w:ascii="Times New Roman" w:hAnsi="Times New Roman" w:cs="Times New Roman"/>
                <w:iCs/>
                <w:sz w:val="20"/>
                <w:szCs w:val="20"/>
              </w:rPr>
              <w:t xml:space="preserve"> mākoņa datu centru. Izņēmums varētu būt tikai sistēmas, kuru migrācija nav ekonomiski attaisnojama, jo sistēmu plānots ievērojami modernizēt (šādos gadījumos migrācija termiņš var tikt pagarināts līdz modernizācijas noslēgumam) vai sistēmu plānots tuvākajā laikā likvidēt.</w:t>
            </w:r>
          </w:p>
        </w:tc>
        <w:tc>
          <w:tcPr>
            <w:tcW w:w="993" w:type="dxa"/>
          </w:tcPr>
          <w:p w14:paraId="1C65D41E" w14:textId="77777777" w:rsidR="000408AC" w:rsidRPr="009D1E07" w:rsidRDefault="000408AC" w:rsidP="00890BC8">
            <w:pPr>
              <w:pBdr>
                <w:top w:val="nil"/>
                <w:left w:val="nil"/>
                <w:bottom w:val="nil"/>
                <w:right w:val="nil"/>
                <w:between w:val="nil"/>
              </w:pBdr>
              <w:tabs>
                <w:tab w:val="left" w:pos="284"/>
                <w:tab w:val="left" w:pos="851"/>
                <w:tab w:val="left" w:pos="1134"/>
                <w:tab w:val="left" w:pos="1418"/>
              </w:tabs>
              <w:spacing w:before="120" w:after="120" w:line="276" w:lineRule="auto"/>
              <w:jc w:val="center"/>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2026.</w:t>
            </w:r>
          </w:p>
        </w:tc>
        <w:tc>
          <w:tcPr>
            <w:tcW w:w="1134" w:type="dxa"/>
          </w:tcPr>
          <w:p w14:paraId="098737F4"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Augsta</w:t>
            </w:r>
          </w:p>
        </w:tc>
        <w:tc>
          <w:tcPr>
            <w:tcW w:w="1417" w:type="dxa"/>
          </w:tcPr>
          <w:p w14:paraId="237A2FD5"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2189CDF4"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IZM</w:t>
            </w:r>
          </w:p>
          <w:p w14:paraId="3EAEDFBC" w14:textId="77777777" w:rsidR="000408AC" w:rsidRPr="009D1E07" w:rsidRDefault="000408AC"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
        </w:tc>
        <w:tc>
          <w:tcPr>
            <w:tcW w:w="2523" w:type="dxa"/>
          </w:tcPr>
          <w:p w14:paraId="55C9FDD2" w14:textId="779D95C2" w:rsidR="000408AC" w:rsidRPr="009D1E07" w:rsidRDefault="00890BC8" w:rsidP="00925C7F">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roofErr w:type="spellStart"/>
            <w:r>
              <w:rPr>
                <w:rFonts w:ascii="Times New Roman" w:eastAsia="Arial" w:hAnsi="Times New Roman" w:cs="Times New Roman"/>
                <w:bCs/>
                <w:color w:val="000000"/>
                <w:sz w:val="20"/>
                <w:szCs w:val="20"/>
              </w:rPr>
              <w:t>ANM</w:t>
            </w:r>
            <w:proofErr w:type="spellEnd"/>
          </w:p>
        </w:tc>
      </w:tr>
      <w:tr w:rsidR="00420A20" w:rsidRPr="009D1E07" w14:paraId="79FA58E0" w14:textId="77777777" w:rsidTr="5EC290F8">
        <w:trPr>
          <w:trHeight w:val="344"/>
        </w:trPr>
        <w:tc>
          <w:tcPr>
            <w:tcW w:w="562" w:type="dxa"/>
            <w:shd w:val="clear" w:color="auto" w:fill="F2CEED" w:themeFill="accent5" w:themeFillTint="33"/>
          </w:tcPr>
          <w:p w14:paraId="57F6DE77" w14:textId="252EE3AF" w:rsidR="00420A20" w:rsidRPr="009D1E07" w:rsidRDefault="00420A20" w:rsidP="00CF6A22">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9.</w:t>
            </w:r>
          </w:p>
        </w:tc>
        <w:tc>
          <w:tcPr>
            <w:tcW w:w="13765" w:type="dxa"/>
            <w:gridSpan w:val="8"/>
            <w:shd w:val="clear" w:color="auto" w:fill="F2CEED" w:themeFill="accent5" w:themeFillTint="33"/>
          </w:tcPr>
          <w:p w14:paraId="34C162DC" w14:textId="36D54623" w:rsidR="00420A20" w:rsidRPr="009D1E07" w:rsidRDefault="009155BB" w:rsidP="009155BB">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color w:val="000000"/>
                <w:sz w:val="20"/>
                <w:szCs w:val="20"/>
              </w:rPr>
            </w:pPr>
            <w:r w:rsidRPr="009155BB">
              <w:rPr>
                <w:rFonts w:ascii="Times New Roman" w:eastAsia="Arial" w:hAnsi="Times New Roman" w:cs="Times New Roman"/>
                <w:b/>
                <w:color w:val="000000"/>
                <w:sz w:val="20"/>
                <w:szCs w:val="20"/>
              </w:rPr>
              <w:t>1.3.1.1. "</w:t>
            </w:r>
            <w:proofErr w:type="spellStart"/>
            <w:r w:rsidRPr="009155BB">
              <w:rPr>
                <w:rFonts w:ascii="Times New Roman" w:eastAsia="Arial" w:hAnsi="Times New Roman" w:cs="Times New Roman"/>
                <w:b/>
                <w:color w:val="000000"/>
                <w:sz w:val="20"/>
                <w:szCs w:val="20"/>
              </w:rPr>
              <w:t>IKT</w:t>
            </w:r>
            <w:proofErr w:type="spellEnd"/>
            <w:r w:rsidRPr="009155BB">
              <w:rPr>
                <w:rFonts w:ascii="Times New Roman" w:eastAsia="Arial" w:hAnsi="Times New Roman" w:cs="Times New Roman"/>
                <w:b/>
                <w:color w:val="000000"/>
                <w:sz w:val="20"/>
                <w:szCs w:val="20"/>
              </w:rPr>
              <w:t xml:space="preserve"> risinājumu un pakalpojumu</w:t>
            </w:r>
            <w:r w:rsidR="000F517F">
              <w:rPr>
                <w:rFonts w:ascii="Times New Roman" w:eastAsia="Arial" w:hAnsi="Times New Roman" w:cs="Times New Roman"/>
                <w:b/>
                <w:color w:val="000000"/>
                <w:sz w:val="20"/>
                <w:szCs w:val="20"/>
              </w:rPr>
              <w:t xml:space="preserve"> </w:t>
            </w:r>
            <w:r w:rsidRPr="009155BB">
              <w:rPr>
                <w:rFonts w:ascii="Times New Roman" w:eastAsia="Arial" w:hAnsi="Times New Roman" w:cs="Times New Roman"/>
                <w:b/>
                <w:color w:val="000000"/>
                <w:sz w:val="20"/>
                <w:szCs w:val="20"/>
              </w:rPr>
              <w:t>attīstība un iespēju radīšana privātajam sektoram"</w:t>
            </w:r>
          </w:p>
        </w:tc>
      </w:tr>
      <w:tr w:rsidR="00716AA7" w:rsidRPr="009D1E07" w14:paraId="3D26EDC5" w14:textId="77777777" w:rsidTr="5EC290F8">
        <w:trPr>
          <w:gridAfter w:val="1"/>
          <w:wAfter w:w="8" w:type="dxa"/>
          <w:trHeight w:val="760"/>
        </w:trPr>
        <w:tc>
          <w:tcPr>
            <w:tcW w:w="562" w:type="dxa"/>
          </w:tcPr>
          <w:p w14:paraId="47F8097A" w14:textId="02598455" w:rsidR="00716AA7" w:rsidRPr="009D1E07" w:rsidRDefault="001C17A3"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
                <w:color w:val="000000"/>
                <w:sz w:val="20"/>
                <w:szCs w:val="20"/>
              </w:rPr>
            </w:pPr>
            <w:r>
              <w:rPr>
                <w:rFonts w:ascii="Times New Roman" w:eastAsia="Arial" w:hAnsi="Times New Roman" w:cs="Times New Roman"/>
                <w:bCs/>
                <w:color w:val="000000"/>
                <w:sz w:val="20"/>
                <w:szCs w:val="20"/>
              </w:rPr>
              <w:lastRenderedPageBreak/>
              <w:t>9</w:t>
            </w:r>
            <w:r w:rsidR="00716AA7" w:rsidRPr="009D1E07">
              <w:rPr>
                <w:rFonts w:ascii="Times New Roman" w:eastAsia="Arial" w:hAnsi="Times New Roman" w:cs="Times New Roman"/>
                <w:bCs/>
                <w:color w:val="000000"/>
                <w:sz w:val="20"/>
                <w:szCs w:val="20"/>
              </w:rPr>
              <w:t>.1.</w:t>
            </w:r>
          </w:p>
        </w:tc>
        <w:tc>
          <w:tcPr>
            <w:tcW w:w="2557" w:type="dxa"/>
          </w:tcPr>
          <w:p w14:paraId="11907001" w14:textId="1ABF1D89" w:rsidR="00716AA7" w:rsidRPr="00E403F0" w:rsidRDefault="00E403F0" w:rsidP="00716AA7">
            <w:pPr>
              <w:spacing w:before="120" w:after="120" w:line="276" w:lineRule="auto"/>
              <w:rPr>
                <w:rFonts w:ascii="Times New Roman" w:eastAsia="Arial" w:hAnsi="Times New Roman" w:cs="Times New Roman"/>
                <w:bCs/>
                <w:color w:val="000000"/>
                <w:sz w:val="20"/>
                <w:szCs w:val="20"/>
              </w:rPr>
            </w:pPr>
            <w:r w:rsidRPr="00E403F0">
              <w:rPr>
                <w:rFonts w:ascii="Times New Roman" w:eastAsia="Arial" w:hAnsi="Times New Roman" w:cs="Times New Roman"/>
                <w:bCs/>
                <w:color w:val="000000"/>
                <w:sz w:val="20"/>
                <w:szCs w:val="20"/>
              </w:rPr>
              <w:t>Nacionālā sporta reģistra digitālās platformas izveide un attīstība</w:t>
            </w:r>
          </w:p>
        </w:tc>
        <w:tc>
          <w:tcPr>
            <w:tcW w:w="3827" w:type="dxa"/>
          </w:tcPr>
          <w:p w14:paraId="39EE0D7F" w14:textId="1C0872C9" w:rsidR="00716AA7" w:rsidRPr="009D1E07" w:rsidRDefault="00CA4D7C" w:rsidP="00716AA7">
            <w:pPr>
              <w:spacing w:before="120" w:after="120" w:line="276" w:lineRule="auto"/>
              <w:jc w:val="both"/>
              <w:rPr>
                <w:rFonts w:ascii="Times New Roman" w:hAnsi="Times New Roman" w:cs="Times New Roman"/>
                <w:iCs/>
                <w:sz w:val="20"/>
                <w:szCs w:val="20"/>
              </w:rPr>
            </w:pPr>
            <w:r w:rsidRPr="00CA4D7C">
              <w:rPr>
                <w:rFonts w:ascii="Times New Roman" w:hAnsi="Times New Roman" w:cs="Times New Roman"/>
                <w:iCs/>
                <w:sz w:val="20"/>
                <w:szCs w:val="20"/>
              </w:rPr>
              <w:t xml:space="preserve">Projekta ietvaros tiks izveidota nacionāla sporta reģistra digitālā platforma kā valsts informācijas sistēma, kas apvieno strukturētus datus par sporta organizācijām, sporta infrastruktūru, sportistiem, treneriem, tiesnešiem, sporta aģentiem, sporta sasniegumiem, antidopinga kontroli un sporta finansējumu. Platforma tiks veidota atbilstoši valsts </w:t>
            </w:r>
            <w:proofErr w:type="spellStart"/>
            <w:r w:rsidRPr="00CA4D7C">
              <w:rPr>
                <w:rFonts w:ascii="Times New Roman" w:hAnsi="Times New Roman" w:cs="Times New Roman"/>
                <w:iCs/>
                <w:sz w:val="20"/>
                <w:szCs w:val="20"/>
              </w:rPr>
              <w:t>IKT</w:t>
            </w:r>
            <w:proofErr w:type="spellEnd"/>
            <w:r w:rsidRPr="00CA4D7C">
              <w:rPr>
                <w:rFonts w:ascii="Times New Roman" w:hAnsi="Times New Roman" w:cs="Times New Roman"/>
                <w:iCs/>
                <w:sz w:val="20"/>
                <w:szCs w:val="20"/>
              </w:rPr>
              <w:t xml:space="preserve"> arhitektūras principiem, nodrošinot modularitāti, savietojamību ar citām valsts informācijas sistēmām, datu drošību un diferencētu piekļuvi, kā arī atvērtu un standartizētu datu kopu pieejamību atkārtotai izmantošanai. Projekts veicinās datu kvalitātes uzlabošanu sporta nozarē, administratīvā sloga mazināšanu un jaunu digitālu pakalpojumu un risinājumu attīstību publiskajā un privātajā sektorā.</w:t>
            </w:r>
          </w:p>
        </w:tc>
        <w:tc>
          <w:tcPr>
            <w:tcW w:w="993" w:type="dxa"/>
          </w:tcPr>
          <w:p w14:paraId="7C888AB7" w14:textId="77777777" w:rsidR="00716AA7" w:rsidRPr="009D1E07" w:rsidRDefault="00716AA7"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2029.</w:t>
            </w:r>
          </w:p>
        </w:tc>
        <w:tc>
          <w:tcPr>
            <w:tcW w:w="1134" w:type="dxa"/>
          </w:tcPr>
          <w:p w14:paraId="1D3E8432" w14:textId="77777777" w:rsidR="00716AA7" w:rsidRPr="009D1E07" w:rsidRDefault="00716AA7"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Augsta</w:t>
            </w:r>
          </w:p>
        </w:tc>
        <w:tc>
          <w:tcPr>
            <w:tcW w:w="1417" w:type="dxa"/>
          </w:tcPr>
          <w:p w14:paraId="0262336E" w14:textId="77777777" w:rsidR="00716AA7" w:rsidRPr="009D1E07" w:rsidRDefault="00716AA7"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n/a</w:t>
            </w:r>
          </w:p>
        </w:tc>
        <w:tc>
          <w:tcPr>
            <w:tcW w:w="1306" w:type="dxa"/>
          </w:tcPr>
          <w:p w14:paraId="0C5BBE75" w14:textId="77777777" w:rsidR="00716AA7" w:rsidRPr="009D1E07" w:rsidRDefault="00716AA7"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IZM</w:t>
            </w:r>
          </w:p>
          <w:p w14:paraId="36A64A86" w14:textId="77777777" w:rsidR="00716AA7" w:rsidRPr="009D1E07" w:rsidRDefault="00716AA7"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
        </w:tc>
        <w:tc>
          <w:tcPr>
            <w:tcW w:w="2523" w:type="dxa"/>
          </w:tcPr>
          <w:p w14:paraId="2CC33BE5" w14:textId="77777777" w:rsidR="00716AA7" w:rsidRDefault="00716AA7"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
          <w:p w14:paraId="43A82D6A" w14:textId="77777777" w:rsidR="00890BC8" w:rsidRDefault="00890BC8" w:rsidP="00890BC8">
            <w:pPr>
              <w:rPr>
                <w:rFonts w:ascii="Times New Roman" w:eastAsia="Arial" w:hAnsi="Times New Roman" w:cs="Times New Roman"/>
                <w:bCs/>
                <w:color w:val="000000"/>
                <w:sz w:val="20"/>
                <w:szCs w:val="20"/>
              </w:rPr>
            </w:pPr>
          </w:p>
          <w:p w14:paraId="2485D41C" w14:textId="2FB29E15" w:rsidR="00890BC8" w:rsidRPr="00890BC8" w:rsidRDefault="00890BC8" w:rsidP="00890BC8">
            <w:pPr>
              <w:jc w:val="center"/>
              <w:rPr>
                <w:rFonts w:ascii="Times New Roman" w:eastAsia="Arial" w:hAnsi="Times New Roman" w:cs="Times New Roman"/>
                <w:sz w:val="20"/>
                <w:szCs w:val="20"/>
              </w:rPr>
            </w:pPr>
            <w:proofErr w:type="spellStart"/>
            <w:r>
              <w:rPr>
                <w:rFonts w:ascii="Times New Roman" w:eastAsia="Arial" w:hAnsi="Times New Roman" w:cs="Times New Roman"/>
                <w:sz w:val="20"/>
                <w:szCs w:val="20"/>
              </w:rPr>
              <w:t>ERAF</w:t>
            </w:r>
            <w:proofErr w:type="spellEnd"/>
          </w:p>
        </w:tc>
      </w:tr>
      <w:tr w:rsidR="00470148" w:rsidRPr="009D1E07" w14:paraId="33611EB9" w14:textId="77777777" w:rsidTr="5EC290F8">
        <w:trPr>
          <w:gridAfter w:val="1"/>
          <w:wAfter w:w="8" w:type="dxa"/>
          <w:trHeight w:val="760"/>
        </w:trPr>
        <w:tc>
          <w:tcPr>
            <w:tcW w:w="562" w:type="dxa"/>
          </w:tcPr>
          <w:p w14:paraId="2B603345" w14:textId="24130152" w:rsidR="00470148" w:rsidRDefault="00470148"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Pr>
                <w:rFonts w:ascii="Times New Roman" w:eastAsia="Arial" w:hAnsi="Times New Roman" w:cs="Times New Roman"/>
                <w:bCs/>
                <w:color w:val="000000"/>
                <w:sz w:val="20"/>
                <w:szCs w:val="20"/>
              </w:rPr>
              <w:t>9.2</w:t>
            </w:r>
          </w:p>
        </w:tc>
        <w:tc>
          <w:tcPr>
            <w:tcW w:w="2557" w:type="dxa"/>
          </w:tcPr>
          <w:p w14:paraId="249BA553" w14:textId="1D8C9E5F" w:rsidR="00470148" w:rsidRPr="00A333B5" w:rsidRDefault="00A333B5" w:rsidP="00A333B5">
            <w:pPr>
              <w:spacing w:before="120" w:after="120" w:line="240" w:lineRule="auto"/>
              <w:contextualSpacing/>
              <w:jc w:val="both"/>
              <w:rPr>
                <w:sz w:val="20"/>
                <w:szCs w:val="20"/>
              </w:rPr>
            </w:pPr>
            <w:r w:rsidRPr="00A333B5">
              <w:rPr>
                <w:rFonts w:ascii="Times New Roman" w:eastAsia="Times New Roman" w:hAnsi="Times New Roman" w:cs="Times New Roman"/>
                <w:bCs/>
                <w:spacing w:val="-10"/>
                <w:kern w:val="3"/>
                <w:sz w:val="20"/>
                <w:szCs w:val="20"/>
                <w:lang w:eastAsia="lv-LV"/>
              </w:rPr>
              <w:t>Latvijas Zinātnes padomes administrēto projektu informācijas sistēma</w:t>
            </w:r>
          </w:p>
        </w:tc>
        <w:tc>
          <w:tcPr>
            <w:tcW w:w="3827" w:type="dxa"/>
          </w:tcPr>
          <w:p w14:paraId="02223108" w14:textId="0F9B68ED" w:rsidR="00470148" w:rsidRPr="00372744" w:rsidRDefault="00E87E05" w:rsidP="00716AA7">
            <w:pPr>
              <w:spacing w:before="120" w:after="120" w:line="276" w:lineRule="auto"/>
              <w:jc w:val="both"/>
              <w:rPr>
                <w:rFonts w:ascii="Times New Roman" w:hAnsi="Times New Roman" w:cs="Times New Roman"/>
                <w:iCs/>
                <w:sz w:val="20"/>
                <w:szCs w:val="20"/>
              </w:rPr>
            </w:pPr>
            <w:r w:rsidRPr="00EF796A">
              <w:rPr>
                <w:rFonts w:ascii="Times New Roman" w:eastAsia="Times New Roman" w:hAnsi="Times New Roman" w:cs="Times New Roman"/>
                <w:kern w:val="0"/>
                <w:sz w:val="20"/>
                <w:szCs w:val="20"/>
                <w:lang w:eastAsia="lv-LV"/>
              </w:rPr>
              <w:t xml:space="preserve">Projekts plāno aizstāt esošo </w:t>
            </w:r>
            <w:proofErr w:type="spellStart"/>
            <w:r w:rsidRPr="00EF796A">
              <w:rPr>
                <w:rFonts w:ascii="Times New Roman" w:eastAsia="Times New Roman" w:hAnsi="Times New Roman" w:cs="Times New Roman"/>
                <w:kern w:val="0"/>
                <w:sz w:val="20"/>
                <w:szCs w:val="20"/>
                <w:lang w:eastAsia="lv-LV"/>
              </w:rPr>
              <w:t>NZDIS</w:t>
            </w:r>
            <w:proofErr w:type="spellEnd"/>
            <w:r w:rsidRPr="00EF796A">
              <w:rPr>
                <w:rFonts w:ascii="Times New Roman" w:eastAsia="Times New Roman" w:hAnsi="Times New Roman" w:cs="Times New Roman"/>
                <w:kern w:val="0"/>
                <w:sz w:val="20"/>
                <w:szCs w:val="20"/>
                <w:lang w:eastAsia="lv-LV"/>
              </w:rPr>
              <w:t xml:space="preserve"> LZP moduli, iepērkot un adaptējot no atzītām un starptautiski atpazīstamām institūcijām, kas izstrādā un apkalpo pētniecības un inovāciju projektu pārvaldības sistēmas, un LZP funkcijām atbilstošu informācijas sistēmu</w:t>
            </w:r>
            <w:r w:rsidR="006634B4" w:rsidRPr="00EF796A">
              <w:rPr>
                <w:rFonts w:ascii="Times New Roman" w:eastAsia="Times New Roman" w:hAnsi="Times New Roman" w:cs="Times New Roman"/>
                <w:kern w:val="0"/>
                <w:sz w:val="20"/>
                <w:szCs w:val="20"/>
                <w:lang w:eastAsia="lv-LV"/>
              </w:rPr>
              <w:t>.</w:t>
            </w:r>
          </w:p>
        </w:tc>
        <w:tc>
          <w:tcPr>
            <w:tcW w:w="993" w:type="dxa"/>
          </w:tcPr>
          <w:p w14:paraId="74BFA525" w14:textId="21C89E32" w:rsidR="00470148" w:rsidRPr="009D1E07" w:rsidRDefault="006634B4"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Pr>
                <w:rFonts w:ascii="Times New Roman" w:eastAsia="Arial" w:hAnsi="Times New Roman" w:cs="Times New Roman"/>
                <w:bCs/>
                <w:color w:val="000000"/>
                <w:sz w:val="20"/>
                <w:szCs w:val="20"/>
              </w:rPr>
              <w:t>2027</w:t>
            </w:r>
          </w:p>
        </w:tc>
        <w:tc>
          <w:tcPr>
            <w:tcW w:w="1134" w:type="dxa"/>
          </w:tcPr>
          <w:p w14:paraId="772F60D8" w14:textId="5B19E936" w:rsidR="00470148" w:rsidRPr="009D1E07" w:rsidRDefault="006634B4"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Pr>
                <w:rFonts w:ascii="Times New Roman" w:eastAsia="Arial" w:hAnsi="Times New Roman" w:cs="Times New Roman"/>
                <w:bCs/>
                <w:color w:val="000000"/>
                <w:sz w:val="20"/>
                <w:szCs w:val="20"/>
              </w:rPr>
              <w:t>Augsta</w:t>
            </w:r>
          </w:p>
        </w:tc>
        <w:tc>
          <w:tcPr>
            <w:tcW w:w="1417" w:type="dxa"/>
          </w:tcPr>
          <w:p w14:paraId="6FA33EAB" w14:textId="7D08E817" w:rsidR="00470148" w:rsidRPr="009D1E07" w:rsidRDefault="006634B4"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Pr>
                <w:rFonts w:ascii="Times New Roman" w:eastAsia="Arial" w:hAnsi="Times New Roman" w:cs="Times New Roman"/>
                <w:bCs/>
                <w:color w:val="000000"/>
                <w:sz w:val="20"/>
                <w:szCs w:val="20"/>
              </w:rPr>
              <w:t>n/a</w:t>
            </w:r>
          </w:p>
        </w:tc>
        <w:tc>
          <w:tcPr>
            <w:tcW w:w="1306" w:type="dxa"/>
          </w:tcPr>
          <w:p w14:paraId="64A81E3B" w14:textId="55AE1E90" w:rsidR="00470148" w:rsidRPr="009D1E07" w:rsidRDefault="006634B4"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Pr>
                <w:rFonts w:ascii="Times New Roman" w:eastAsia="Arial" w:hAnsi="Times New Roman" w:cs="Times New Roman"/>
                <w:bCs/>
                <w:color w:val="000000"/>
                <w:sz w:val="20"/>
                <w:szCs w:val="20"/>
              </w:rPr>
              <w:t>LZP</w:t>
            </w:r>
          </w:p>
        </w:tc>
        <w:tc>
          <w:tcPr>
            <w:tcW w:w="2523" w:type="dxa"/>
          </w:tcPr>
          <w:p w14:paraId="209C9DDE" w14:textId="2E14A103" w:rsidR="00470148" w:rsidRPr="009D1E07" w:rsidRDefault="00890BC8" w:rsidP="00890BC8">
            <w:pPr>
              <w:pBdr>
                <w:top w:val="nil"/>
                <w:left w:val="nil"/>
                <w:bottom w:val="nil"/>
                <w:right w:val="nil"/>
                <w:between w:val="nil"/>
              </w:pBdr>
              <w:tabs>
                <w:tab w:val="left" w:pos="284"/>
                <w:tab w:val="left" w:pos="851"/>
                <w:tab w:val="left" w:pos="1134"/>
                <w:tab w:val="left" w:pos="1418"/>
              </w:tabs>
              <w:spacing w:before="120" w:after="120" w:line="276" w:lineRule="auto"/>
              <w:jc w:val="center"/>
              <w:rPr>
                <w:rFonts w:ascii="Times New Roman" w:eastAsia="Arial" w:hAnsi="Times New Roman" w:cs="Times New Roman"/>
                <w:bCs/>
                <w:color w:val="000000"/>
                <w:sz w:val="20"/>
                <w:szCs w:val="20"/>
              </w:rPr>
            </w:pPr>
            <w:proofErr w:type="spellStart"/>
            <w:r>
              <w:rPr>
                <w:rFonts w:ascii="Times New Roman" w:eastAsia="Arial" w:hAnsi="Times New Roman" w:cs="Times New Roman"/>
                <w:bCs/>
                <w:color w:val="000000"/>
                <w:sz w:val="20"/>
                <w:szCs w:val="20"/>
              </w:rPr>
              <w:t>ERAF</w:t>
            </w:r>
            <w:proofErr w:type="spellEnd"/>
          </w:p>
        </w:tc>
      </w:tr>
      <w:tr w:rsidR="006634B4" w:rsidRPr="00C9043B" w14:paraId="7C6EB6E9" w14:textId="77777777" w:rsidTr="5EC290F8">
        <w:trPr>
          <w:gridAfter w:val="1"/>
          <w:wAfter w:w="8" w:type="dxa"/>
          <w:trHeight w:val="760"/>
        </w:trPr>
        <w:tc>
          <w:tcPr>
            <w:tcW w:w="562" w:type="dxa"/>
          </w:tcPr>
          <w:p w14:paraId="1A3C376B" w14:textId="203725E6" w:rsidR="006634B4" w:rsidRPr="00C9043B" w:rsidRDefault="006634B4"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sidRPr="00C9043B">
              <w:rPr>
                <w:rFonts w:ascii="Times New Roman" w:eastAsia="Arial" w:hAnsi="Times New Roman" w:cs="Times New Roman"/>
                <w:bCs/>
                <w:color w:val="000000"/>
                <w:sz w:val="20"/>
                <w:szCs w:val="20"/>
              </w:rPr>
              <w:t>9.3.</w:t>
            </w:r>
          </w:p>
        </w:tc>
        <w:tc>
          <w:tcPr>
            <w:tcW w:w="2557" w:type="dxa"/>
          </w:tcPr>
          <w:p w14:paraId="1326C5F6" w14:textId="738A21EC" w:rsidR="006634B4" w:rsidRPr="00C9043B" w:rsidRDefault="00C9043B" w:rsidP="00A333B5">
            <w:pPr>
              <w:spacing w:before="120" w:after="120" w:line="240" w:lineRule="auto"/>
              <w:contextualSpacing/>
              <w:jc w:val="both"/>
              <w:rPr>
                <w:rFonts w:ascii="Times New Roman" w:eastAsia="Times New Roman" w:hAnsi="Times New Roman" w:cs="Times New Roman"/>
                <w:bCs/>
                <w:spacing w:val="-10"/>
                <w:kern w:val="3"/>
                <w:sz w:val="20"/>
                <w:szCs w:val="20"/>
                <w:lang w:eastAsia="lv-LV"/>
              </w:rPr>
            </w:pPr>
            <w:r w:rsidRPr="00C9043B">
              <w:rPr>
                <w:rFonts w:ascii="Times New Roman" w:eastAsia="Times New Roman" w:hAnsi="Times New Roman" w:cs="Times New Roman"/>
                <w:sz w:val="20"/>
                <w:szCs w:val="20"/>
                <w:lang w:eastAsia="lv-LV"/>
              </w:rPr>
              <w:t>Valsts valodas moduļa izveide STARS platformā</w:t>
            </w:r>
          </w:p>
        </w:tc>
        <w:tc>
          <w:tcPr>
            <w:tcW w:w="3827" w:type="dxa"/>
          </w:tcPr>
          <w:p w14:paraId="518529C9" w14:textId="221655F7" w:rsidR="006634B4" w:rsidRPr="00EF796A" w:rsidRDefault="00D01961" w:rsidP="00716AA7">
            <w:pPr>
              <w:spacing w:before="120" w:after="120" w:line="276" w:lineRule="auto"/>
              <w:jc w:val="both"/>
              <w:rPr>
                <w:rFonts w:ascii="Times New Roman" w:eastAsia="Times New Roman" w:hAnsi="Times New Roman" w:cs="Times New Roman"/>
                <w:color w:val="414142"/>
                <w:kern w:val="0"/>
                <w:sz w:val="20"/>
                <w:szCs w:val="20"/>
                <w:lang w:eastAsia="lv-LV"/>
              </w:rPr>
            </w:pPr>
            <w:r w:rsidRPr="00EF796A">
              <w:rPr>
                <w:rFonts w:ascii="Times New Roman" w:eastAsia="Times New Roman" w:hAnsi="Times New Roman" w:cs="Times New Roman"/>
                <w:kern w:val="0"/>
                <w:sz w:val="20"/>
                <w:szCs w:val="20"/>
                <w:lang w:eastAsia="lv-LV"/>
                <w14:ligatures w14:val="none"/>
              </w:rPr>
              <w:t>Projekta ietvaros pieaugušo prasmju pārvaldības platformā STARS tiks izstrādāts latviešu valodas apguves modulis.</w:t>
            </w:r>
            <w:r w:rsidR="000A4B07" w:rsidRPr="00EF796A">
              <w:rPr>
                <w:rFonts w:ascii="Times New Roman" w:eastAsia="Times New Roman" w:hAnsi="Times New Roman" w:cs="Times New Roman"/>
                <w:kern w:val="0"/>
                <w:sz w:val="20"/>
                <w:szCs w:val="20"/>
                <w:lang w:eastAsia="lv-LV"/>
                <w14:ligatures w14:val="none"/>
              </w:rPr>
              <w:t xml:space="preserve"> </w:t>
            </w:r>
            <w:r w:rsidR="000A4B07" w:rsidRPr="00EF796A">
              <w:rPr>
                <w:rFonts w:ascii="Times New Roman" w:eastAsia="Times New Roman" w:hAnsi="Times New Roman" w:cs="Times New Roman"/>
                <w:color w:val="000000" w:themeColor="text1"/>
                <w:sz w:val="20"/>
                <w:szCs w:val="20"/>
              </w:rPr>
              <w:t xml:space="preserve"> Moduļa izstrādes procesā tiks nodrošināti risinājumi </w:t>
            </w:r>
            <w:r w:rsidR="000A4B07" w:rsidRPr="00EF796A">
              <w:rPr>
                <w:rFonts w:ascii="Times New Roman" w:eastAsia="Times New Roman" w:hAnsi="Times New Roman" w:cs="Times New Roman"/>
                <w:color w:val="000000" w:themeColor="text1"/>
                <w:sz w:val="20"/>
                <w:szCs w:val="20"/>
              </w:rPr>
              <w:lastRenderedPageBreak/>
              <w:t>datu apmaiņai ar citām valsts informācijas sistēmām</w:t>
            </w:r>
            <w:r w:rsidR="00EF796A" w:rsidRPr="00EF796A">
              <w:rPr>
                <w:rFonts w:ascii="Times New Roman" w:eastAsia="Times New Roman" w:hAnsi="Times New Roman" w:cs="Times New Roman"/>
                <w:color w:val="000000" w:themeColor="text1"/>
                <w:sz w:val="20"/>
                <w:szCs w:val="20"/>
              </w:rPr>
              <w:t xml:space="preserve"> un citiem </w:t>
            </w:r>
            <w:proofErr w:type="spellStart"/>
            <w:r w:rsidR="00EF796A" w:rsidRPr="00EF796A">
              <w:rPr>
                <w:rFonts w:ascii="Times New Roman" w:eastAsia="Times New Roman" w:hAnsi="Times New Roman" w:cs="Times New Roman"/>
                <w:color w:val="000000" w:themeColor="text1"/>
                <w:sz w:val="20"/>
                <w:szCs w:val="20"/>
              </w:rPr>
              <w:t>rēģistriem</w:t>
            </w:r>
            <w:proofErr w:type="spellEnd"/>
            <w:r w:rsidR="00EF796A" w:rsidRPr="00EF796A">
              <w:rPr>
                <w:rFonts w:ascii="Times New Roman" w:eastAsia="Times New Roman" w:hAnsi="Times New Roman" w:cs="Times New Roman"/>
                <w:color w:val="000000" w:themeColor="text1"/>
                <w:sz w:val="20"/>
                <w:szCs w:val="20"/>
              </w:rPr>
              <w:t>.</w:t>
            </w:r>
          </w:p>
        </w:tc>
        <w:tc>
          <w:tcPr>
            <w:tcW w:w="993" w:type="dxa"/>
          </w:tcPr>
          <w:p w14:paraId="7CA0DF6E" w14:textId="406CF13A" w:rsidR="006634B4" w:rsidRPr="00C9043B" w:rsidRDefault="00EF796A"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Pr>
                <w:rFonts w:ascii="Times New Roman" w:eastAsia="Arial" w:hAnsi="Times New Roman" w:cs="Times New Roman"/>
                <w:bCs/>
                <w:color w:val="000000"/>
                <w:sz w:val="20"/>
                <w:szCs w:val="20"/>
              </w:rPr>
              <w:lastRenderedPageBreak/>
              <w:t>2028</w:t>
            </w:r>
          </w:p>
        </w:tc>
        <w:tc>
          <w:tcPr>
            <w:tcW w:w="1134" w:type="dxa"/>
          </w:tcPr>
          <w:p w14:paraId="42A86FE1" w14:textId="60373015" w:rsidR="006634B4" w:rsidRPr="00C9043B" w:rsidRDefault="00694195"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Pr>
                <w:rFonts w:ascii="Times New Roman" w:eastAsia="Arial" w:hAnsi="Times New Roman" w:cs="Times New Roman"/>
                <w:bCs/>
                <w:color w:val="000000"/>
                <w:sz w:val="20"/>
                <w:szCs w:val="20"/>
              </w:rPr>
              <w:t>Augsta</w:t>
            </w:r>
          </w:p>
        </w:tc>
        <w:tc>
          <w:tcPr>
            <w:tcW w:w="1417" w:type="dxa"/>
          </w:tcPr>
          <w:p w14:paraId="52D8DA63" w14:textId="6D981D3D" w:rsidR="006634B4" w:rsidRPr="00C9043B" w:rsidRDefault="00694195"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Pr>
                <w:rFonts w:ascii="Times New Roman" w:eastAsia="Arial" w:hAnsi="Times New Roman" w:cs="Times New Roman"/>
                <w:bCs/>
                <w:color w:val="000000"/>
                <w:sz w:val="20"/>
                <w:szCs w:val="20"/>
              </w:rPr>
              <w:t>n/a</w:t>
            </w:r>
          </w:p>
        </w:tc>
        <w:tc>
          <w:tcPr>
            <w:tcW w:w="1306" w:type="dxa"/>
          </w:tcPr>
          <w:p w14:paraId="643EE506" w14:textId="0676356B" w:rsidR="006634B4" w:rsidRPr="00C9043B" w:rsidRDefault="00694195"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proofErr w:type="spellStart"/>
            <w:r>
              <w:rPr>
                <w:rFonts w:ascii="Times New Roman" w:eastAsia="Arial" w:hAnsi="Times New Roman" w:cs="Times New Roman"/>
                <w:bCs/>
                <w:color w:val="000000"/>
                <w:sz w:val="20"/>
                <w:szCs w:val="20"/>
              </w:rPr>
              <w:t>VIAA</w:t>
            </w:r>
            <w:proofErr w:type="spellEnd"/>
          </w:p>
        </w:tc>
        <w:tc>
          <w:tcPr>
            <w:tcW w:w="2523" w:type="dxa"/>
          </w:tcPr>
          <w:p w14:paraId="5BE507F2" w14:textId="165A1A02" w:rsidR="006634B4" w:rsidRPr="00C9043B" w:rsidRDefault="00890BC8" w:rsidP="00890BC8">
            <w:pPr>
              <w:pBdr>
                <w:top w:val="nil"/>
                <w:left w:val="nil"/>
                <w:bottom w:val="nil"/>
                <w:right w:val="nil"/>
                <w:between w:val="nil"/>
              </w:pBdr>
              <w:tabs>
                <w:tab w:val="left" w:pos="284"/>
                <w:tab w:val="left" w:pos="851"/>
                <w:tab w:val="left" w:pos="1134"/>
                <w:tab w:val="left" w:pos="1418"/>
              </w:tabs>
              <w:spacing w:before="120" w:after="120" w:line="276" w:lineRule="auto"/>
              <w:jc w:val="center"/>
              <w:rPr>
                <w:rFonts w:ascii="Times New Roman" w:eastAsia="Arial" w:hAnsi="Times New Roman" w:cs="Times New Roman"/>
                <w:bCs/>
                <w:color w:val="000000"/>
                <w:sz w:val="20"/>
                <w:szCs w:val="20"/>
              </w:rPr>
            </w:pPr>
            <w:proofErr w:type="spellStart"/>
            <w:r>
              <w:rPr>
                <w:rFonts w:ascii="Times New Roman" w:eastAsia="Arial" w:hAnsi="Times New Roman" w:cs="Times New Roman"/>
                <w:bCs/>
                <w:color w:val="000000"/>
                <w:sz w:val="20"/>
                <w:szCs w:val="20"/>
              </w:rPr>
              <w:t>ERAF</w:t>
            </w:r>
            <w:proofErr w:type="spellEnd"/>
          </w:p>
        </w:tc>
      </w:tr>
      <w:tr w:rsidR="00694195" w:rsidRPr="00C9043B" w14:paraId="5AC1C53F" w14:textId="77777777" w:rsidTr="5EC290F8">
        <w:trPr>
          <w:gridAfter w:val="1"/>
          <w:wAfter w:w="8" w:type="dxa"/>
          <w:trHeight w:val="760"/>
        </w:trPr>
        <w:tc>
          <w:tcPr>
            <w:tcW w:w="562" w:type="dxa"/>
          </w:tcPr>
          <w:p w14:paraId="22BBF06B" w14:textId="4841B5DD" w:rsidR="00694195" w:rsidRPr="00C9043B" w:rsidRDefault="00694195"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Pr>
                <w:rFonts w:ascii="Times New Roman" w:eastAsia="Arial" w:hAnsi="Times New Roman" w:cs="Times New Roman"/>
                <w:bCs/>
                <w:color w:val="000000"/>
                <w:sz w:val="20"/>
                <w:szCs w:val="20"/>
              </w:rPr>
              <w:t>9.4.</w:t>
            </w:r>
          </w:p>
        </w:tc>
        <w:tc>
          <w:tcPr>
            <w:tcW w:w="2557" w:type="dxa"/>
          </w:tcPr>
          <w:p w14:paraId="1F02F2A5" w14:textId="2AA7B08F" w:rsidR="00694195" w:rsidRPr="00C9043B" w:rsidRDefault="00AC4DBD" w:rsidP="00A333B5">
            <w:pPr>
              <w:spacing w:before="120" w:after="120" w:line="240" w:lineRule="auto"/>
              <w:contextualSpacing/>
              <w:jc w:val="both"/>
              <w:rPr>
                <w:rFonts w:ascii="Times New Roman" w:eastAsia="Times New Roman" w:hAnsi="Times New Roman" w:cs="Times New Roman"/>
                <w:sz w:val="20"/>
                <w:szCs w:val="20"/>
                <w:lang w:eastAsia="lv-LV"/>
              </w:rPr>
            </w:pPr>
            <w:r w:rsidRPr="00AC4DBD">
              <w:rPr>
                <w:rFonts w:ascii="Times New Roman" w:eastAsia="Times New Roman" w:hAnsi="Times New Roman" w:cs="Times New Roman"/>
                <w:sz w:val="20"/>
                <w:szCs w:val="20"/>
                <w:lang w:eastAsia="lv-LV"/>
              </w:rPr>
              <w:t>Mākslīgā intelekta</w:t>
            </w:r>
            <w:r>
              <w:rPr>
                <w:rFonts w:ascii="Times New Roman" w:eastAsia="Times New Roman" w:hAnsi="Times New Roman" w:cs="Times New Roman"/>
                <w:sz w:val="20"/>
                <w:szCs w:val="20"/>
                <w:lang w:eastAsia="lv-LV"/>
              </w:rPr>
              <w:t xml:space="preserve"> platforma</w:t>
            </w:r>
            <w:r w:rsidRPr="00AC4DBD">
              <w:rPr>
                <w:rFonts w:ascii="Times New Roman" w:eastAsia="Times New Roman" w:hAnsi="Times New Roman" w:cs="Times New Roman"/>
                <w:sz w:val="20"/>
                <w:szCs w:val="20"/>
                <w:lang w:eastAsia="lv-LV"/>
              </w:rPr>
              <w:t xml:space="preserve"> izglītībā un zinātnē </w:t>
            </w:r>
          </w:p>
        </w:tc>
        <w:tc>
          <w:tcPr>
            <w:tcW w:w="3827" w:type="dxa"/>
          </w:tcPr>
          <w:p w14:paraId="4F235924" w14:textId="6D7D9232" w:rsidR="00694195" w:rsidRPr="00EF796A" w:rsidRDefault="00BD40AF" w:rsidP="00716AA7">
            <w:pPr>
              <w:spacing w:before="120" w:after="120" w:line="276" w:lineRule="auto"/>
              <w:jc w:val="both"/>
              <w:rPr>
                <w:rFonts w:ascii="Times New Roman" w:eastAsia="Times New Roman" w:hAnsi="Times New Roman" w:cs="Times New Roman"/>
                <w:kern w:val="0"/>
                <w:sz w:val="20"/>
                <w:szCs w:val="20"/>
                <w:lang w:eastAsia="lv-LV"/>
                <w14:ligatures w14:val="none"/>
              </w:rPr>
            </w:pPr>
            <w:r w:rsidRPr="00BD40AF">
              <w:rPr>
                <w:rFonts w:ascii="Times New Roman" w:eastAsia="Times New Roman" w:hAnsi="Times New Roman" w:cs="Times New Roman"/>
                <w:kern w:val="0"/>
                <w:sz w:val="20"/>
                <w:szCs w:val="20"/>
                <w:lang w:eastAsia="lv-LV"/>
                <w14:ligatures w14:val="none"/>
              </w:rPr>
              <w:t>Projekta ietvaros</w:t>
            </w:r>
            <w:r w:rsidR="0043386E">
              <w:rPr>
                <w:rFonts w:ascii="Times New Roman" w:eastAsia="Times New Roman" w:hAnsi="Times New Roman" w:cs="Times New Roman"/>
                <w:kern w:val="0"/>
                <w:sz w:val="20"/>
                <w:szCs w:val="20"/>
                <w:lang w:eastAsia="lv-LV"/>
                <w14:ligatures w14:val="none"/>
              </w:rPr>
              <w:t xml:space="preserve"> </w:t>
            </w:r>
            <w:r w:rsidRPr="00BD40AF">
              <w:rPr>
                <w:rFonts w:ascii="Times New Roman" w:eastAsia="Times New Roman" w:hAnsi="Times New Roman" w:cs="Times New Roman"/>
                <w:kern w:val="0"/>
                <w:sz w:val="20"/>
                <w:szCs w:val="20"/>
                <w:lang w:eastAsia="lv-LV"/>
                <w14:ligatures w14:val="none"/>
              </w:rPr>
              <w:t xml:space="preserve">tiks attīstīta MI </w:t>
            </w:r>
            <w:r w:rsidR="0043386E">
              <w:rPr>
                <w:rFonts w:ascii="Times New Roman" w:eastAsia="Times New Roman" w:hAnsi="Times New Roman" w:cs="Times New Roman"/>
                <w:kern w:val="0"/>
                <w:sz w:val="20"/>
                <w:szCs w:val="20"/>
                <w:lang w:eastAsia="lv-LV"/>
                <w14:ligatures w14:val="none"/>
              </w:rPr>
              <w:t xml:space="preserve">platforma </w:t>
            </w:r>
            <w:r w:rsidRPr="00BD40AF">
              <w:rPr>
                <w:rFonts w:ascii="Times New Roman" w:eastAsia="Times New Roman" w:hAnsi="Times New Roman" w:cs="Times New Roman"/>
                <w:kern w:val="0"/>
                <w:sz w:val="20"/>
                <w:szCs w:val="20"/>
                <w:lang w:eastAsia="lv-LV"/>
                <w14:ligatures w14:val="none"/>
              </w:rPr>
              <w:t>izglītībā un zinātnē</w:t>
            </w:r>
            <w:r w:rsidR="0043386E">
              <w:rPr>
                <w:rFonts w:ascii="Times New Roman" w:eastAsia="Times New Roman" w:hAnsi="Times New Roman" w:cs="Times New Roman"/>
                <w:kern w:val="0"/>
                <w:sz w:val="20"/>
                <w:szCs w:val="20"/>
                <w:lang w:eastAsia="lv-LV"/>
                <w14:ligatures w14:val="none"/>
              </w:rPr>
              <w:t>,</w:t>
            </w:r>
            <w:r w:rsidRPr="00BD40AF">
              <w:rPr>
                <w:rFonts w:ascii="Times New Roman" w:eastAsia="Times New Roman" w:hAnsi="Times New Roman" w:cs="Times New Roman"/>
                <w:kern w:val="0"/>
                <w:sz w:val="20"/>
                <w:szCs w:val="20"/>
                <w:lang w:eastAsia="lv-LV"/>
                <w14:ligatures w14:val="none"/>
              </w:rPr>
              <w:t xml:space="preserve"> mācībspēku un izglītojamo, kā arī pētnieku vajadzībām. MI izglītībā platforma nodrošinā</w:t>
            </w:r>
            <w:r w:rsidR="0030013C">
              <w:rPr>
                <w:rFonts w:ascii="Times New Roman" w:eastAsia="Times New Roman" w:hAnsi="Times New Roman" w:cs="Times New Roman"/>
                <w:kern w:val="0"/>
                <w:sz w:val="20"/>
                <w:szCs w:val="20"/>
                <w:lang w:eastAsia="lv-LV"/>
                <w14:ligatures w14:val="none"/>
              </w:rPr>
              <w:t>s</w:t>
            </w:r>
            <w:r w:rsidRPr="00BD40AF">
              <w:rPr>
                <w:rFonts w:ascii="Times New Roman" w:eastAsia="Times New Roman" w:hAnsi="Times New Roman" w:cs="Times New Roman"/>
                <w:kern w:val="0"/>
                <w:sz w:val="20"/>
                <w:szCs w:val="20"/>
                <w:lang w:eastAsia="lv-LV"/>
                <w14:ligatures w14:val="none"/>
              </w:rPr>
              <w:t xml:space="preserve"> izglītības un </w:t>
            </w:r>
            <w:r w:rsidR="0030013C" w:rsidRPr="00BD40AF">
              <w:rPr>
                <w:rFonts w:ascii="Times New Roman" w:eastAsia="Times New Roman" w:hAnsi="Times New Roman" w:cs="Times New Roman"/>
                <w:kern w:val="0"/>
                <w:sz w:val="20"/>
                <w:szCs w:val="20"/>
                <w:lang w:eastAsia="lv-LV"/>
                <w14:ligatures w14:val="none"/>
              </w:rPr>
              <w:t>zinātnes</w:t>
            </w:r>
            <w:r w:rsidRPr="00BD40AF">
              <w:rPr>
                <w:rFonts w:ascii="Times New Roman" w:eastAsia="Times New Roman" w:hAnsi="Times New Roman" w:cs="Times New Roman"/>
                <w:kern w:val="0"/>
                <w:sz w:val="20"/>
                <w:szCs w:val="20"/>
                <w:lang w:eastAsia="lv-LV"/>
                <w14:ligatures w14:val="none"/>
              </w:rPr>
              <w:t xml:space="preserve"> resorā piekļuvi MI infrastruktūrai un dažādiem MI modeļiem, t.sk., nacionālajam lielo valodu modelim, izglītības un zinātnes satura pieejamību un piemērotību izmantošanai</w:t>
            </w:r>
            <w:r w:rsidR="003B1140">
              <w:rPr>
                <w:rFonts w:ascii="Times New Roman" w:eastAsia="Times New Roman" w:hAnsi="Times New Roman" w:cs="Times New Roman"/>
                <w:kern w:val="0"/>
                <w:sz w:val="20"/>
                <w:szCs w:val="20"/>
                <w:lang w:eastAsia="lv-LV"/>
                <w14:ligatures w14:val="none"/>
              </w:rPr>
              <w:t xml:space="preserve"> darbam ar</w:t>
            </w:r>
            <w:r w:rsidRPr="00BD40AF">
              <w:rPr>
                <w:rFonts w:ascii="Times New Roman" w:eastAsia="Times New Roman" w:hAnsi="Times New Roman" w:cs="Times New Roman"/>
                <w:kern w:val="0"/>
                <w:sz w:val="20"/>
                <w:szCs w:val="20"/>
                <w:lang w:eastAsia="lv-LV"/>
                <w14:ligatures w14:val="none"/>
              </w:rPr>
              <w:t xml:space="preserve"> MI, veicinā</w:t>
            </w:r>
            <w:r w:rsidR="00051B17">
              <w:rPr>
                <w:rFonts w:ascii="Times New Roman" w:eastAsia="Times New Roman" w:hAnsi="Times New Roman" w:cs="Times New Roman"/>
                <w:kern w:val="0"/>
                <w:sz w:val="20"/>
                <w:szCs w:val="20"/>
                <w:lang w:eastAsia="lv-LV"/>
                <w14:ligatures w14:val="none"/>
              </w:rPr>
              <w:t>s</w:t>
            </w:r>
            <w:r w:rsidRPr="00BD40AF">
              <w:rPr>
                <w:rFonts w:ascii="Times New Roman" w:eastAsia="Times New Roman" w:hAnsi="Times New Roman" w:cs="Times New Roman"/>
                <w:kern w:val="0"/>
                <w:sz w:val="20"/>
                <w:szCs w:val="20"/>
                <w:lang w:eastAsia="lv-LV"/>
                <w14:ligatures w14:val="none"/>
              </w:rPr>
              <w:t xml:space="preserve"> MI pielietojumu un pieejamību, kā arī nodrošinātu izglīt</w:t>
            </w:r>
            <w:r w:rsidR="000B5D72">
              <w:rPr>
                <w:rFonts w:ascii="Times New Roman" w:eastAsia="Times New Roman" w:hAnsi="Times New Roman" w:cs="Times New Roman"/>
                <w:kern w:val="0"/>
                <w:sz w:val="20"/>
                <w:szCs w:val="20"/>
                <w:lang w:eastAsia="lv-LV"/>
                <w14:ligatures w14:val="none"/>
              </w:rPr>
              <w:t>ī</w:t>
            </w:r>
            <w:r w:rsidRPr="00BD40AF">
              <w:rPr>
                <w:rFonts w:ascii="Times New Roman" w:eastAsia="Times New Roman" w:hAnsi="Times New Roman" w:cs="Times New Roman"/>
                <w:kern w:val="0"/>
                <w:sz w:val="20"/>
                <w:szCs w:val="20"/>
                <w:lang w:eastAsia="lv-LV"/>
                <w14:ligatures w14:val="none"/>
              </w:rPr>
              <w:t>bas un zinātnes datu integrāciju MI iespēju izmantošanai. </w:t>
            </w:r>
          </w:p>
        </w:tc>
        <w:tc>
          <w:tcPr>
            <w:tcW w:w="993" w:type="dxa"/>
          </w:tcPr>
          <w:p w14:paraId="1A1F9292" w14:textId="73ACAC0D" w:rsidR="00694195" w:rsidRDefault="000B5D72"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Pr>
                <w:rFonts w:ascii="Times New Roman" w:eastAsia="Arial" w:hAnsi="Times New Roman" w:cs="Times New Roman"/>
                <w:bCs/>
                <w:color w:val="000000"/>
                <w:sz w:val="20"/>
                <w:szCs w:val="20"/>
              </w:rPr>
              <w:t>2029</w:t>
            </w:r>
          </w:p>
        </w:tc>
        <w:tc>
          <w:tcPr>
            <w:tcW w:w="1134" w:type="dxa"/>
          </w:tcPr>
          <w:p w14:paraId="4846B25F" w14:textId="1FE70EBB" w:rsidR="00694195" w:rsidRDefault="000B5D72"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Pr>
                <w:rFonts w:ascii="Times New Roman" w:eastAsia="Arial" w:hAnsi="Times New Roman" w:cs="Times New Roman"/>
                <w:bCs/>
                <w:color w:val="000000"/>
                <w:sz w:val="20"/>
                <w:szCs w:val="20"/>
              </w:rPr>
              <w:t>Augusta</w:t>
            </w:r>
          </w:p>
        </w:tc>
        <w:tc>
          <w:tcPr>
            <w:tcW w:w="1417" w:type="dxa"/>
          </w:tcPr>
          <w:p w14:paraId="5B35BD5A" w14:textId="481D9412" w:rsidR="00694195" w:rsidRDefault="000B5D72"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Pr>
                <w:rFonts w:ascii="Times New Roman" w:eastAsia="Arial" w:hAnsi="Times New Roman" w:cs="Times New Roman"/>
                <w:bCs/>
                <w:color w:val="000000"/>
                <w:sz w:val="20"/>
                <w:szCs w:val="20"/>
              </w:rPr>
              <w:t>n/a</w:t>
            </w:r>
          </w:p>
        </w:tc>
        <w:tc>
          <w:tcPr>
            <w:tcW w:w="1306" w:type="dxa"/>
          </w:tcPr>
          <w:p w14:paraId="37AE138B" w14:textId="027592EF" w:rsidR="00694195" w:rsidRDefault="000B5D72" w:rsidP="00716AA7">
            <w:pPr>
              <w:pBdr>
                <w:top w:val="nil"/>
                <w:left w:val="nil"/>
                <w:bottom w:val="nil"/>
                <w:right w:val="nil"/>
                <w:between w:val="nil"/>
              </w:pBdr>
              <w:tabs>
                <w:tab w:val="left" w:pos="284"/>
                <w:tab w:val="left" w:pos="851"/>
                <w:tab w:val="left" w:pos="1134"/>
                <w:tab w:val="left" w:pos="1418"/>
              </w:tabs>
              <w:spacing w:before="120" w:after="120" w:line="276" w:lineRule="auto"/>
              <w:rPr>
                <w:rFonts w:ascii="Times New Roman" w:eastAsia="Arial" w:hAnsi="Times New Roman" w:cs="Times New Roman"/>
                <w:bCs/>
                <w:color w:val="000000"/>
                <w:sz w:val="20"/>
                <w:szCs w:val="20"/>
              </w:rPr>
            </w:pPr>
            <w:r>
              <w:rPr>
                <w:rFonts w:ascii="Times New Roman" w:eastAsia="Arial" w:hAnsi="Times New Roman" w:cs="Times New Roman"/>
                <w:bCs/>
                <w:color w:val="000000"/>
                <w:sz w:val="20"/>
                <w:szCs w:val="20"/>
              </w:rPr>
              <w:t>IZM</w:t>
            </w:r>
          </w:p>
        </w:tc>
        <w:tc>
          <w:tcPr>
            <w:tcW w:w="2523" w:type="dxa"/>
          </w:tcPr>
          <w:p w14:paraId="2C3079EA" w14:textId="4BE2C4D4" w:rsidR="00694195" w:rsidRPr="00C9043B" w:rsidRDefault="00890BC8" w:rsidP="00890BC8">
            <w:pPr>
              <w:pBdr>
                <w:top w:val="nil"/>
                <w:left w:val="nil"/>
                <w:bottom w:val="nil"/>
                <w:right w:val="nil"/>
                <w:between w:val="nil"/>
              </w:pBdr>
              <w:tabs>
                <w:tab w:val="left" w:pos="284"/>
                <w:tab w:val="left" w:pos="851"/>
                <w:tab w:val="left" w:pos="1134"/>
                <w:tab w:val="left" w:pos="1418"/>
              </w:tabs>
              <w:spacing w:before="120" w:after="120" w:line="276" w:lineRule="auto"/>
              <w:jc w:val="center"/>
              <w:rPr>
                <w:rFonts w:ascii="Times New Roman" w:eastAsia="Arial" w:hAnsi="Times New Roman" w:cs="Times New Roman"/>
                <w:bCs/>
                <w:color w:val="000000"/>
                <w:sz w:val="20"/>
                <w:szCs w:val="20"/>
              </w:rPr>
            </w:pPr>
            <w:proofErr w:type="spellStart"/>
            <w:r>
              <w:rPr>
                <w:rFonts w:ascii="Times New Roman" w:eastAsia="Arial" w:hAnsi="Times New Roman" w:cs="Times New Roman"/>
                <w:bCs/>
                <w:color w:val="000000"/>
                <w:sz w:val="20"/>
                <w:szCs w:val="20"/>
              </w:rPr>
              <w:t>ERAF</w:t>
            </w:r>
            <w:proofErr w:type="spellEnd"/>
          </w:p>
        </w:tc>
      </w:tr>
    </w:tbl>
    <w:p w14:paraId="4EC91ADD" w14:textId="77777777" w:rsidR="000408AC" w:rsidRPr="00C9043B" w:rsidRDefault="000408AC" w:rsidP="000408AC">
      <w:pPr>
        <w:spacing w:after="60" w:line="240" w:lineRule="auto"/>
        <w:rPr>
          <w:rFonts w:ascii="Times New Roman" w:hAnsi="Times New Roman" w:cs="Times New Roman"/>
          <w:sz w:val="20"/>
          <w:szCs w:val="20"/>
        </w:rPr>
        <w:sectPr w:rsidR="000408AC" w:rsidRPr="00C9043B" w:rsidSect="000408AC">
          <w:pgSz w:w="16838" w:h="11906" w:orient="landscape"/>
          <w:pgMar w:top="1134" w:right="1418" w:bottom="1134" w:left="1418" w:header="709" w:footer="709" w:gutter="0"/>
          <w:cols w:space="720"/>
          <w:docGrid w:linePitch="299"/>
        </w:sectPr>
      </w:pPr>
      <w:r w:rsidRPr="00C9043B">
        <w:rPr>
          <w:rFonts w:ascii="Times New Roman" w:hAnsi="Times New Roman" w:cs="Times New Roman"/>
          <w:sz w:val="20"/>
          <w:szCs w:val="20"/>
        </w:rPr>
        <w:br w:type="textWrapping" w:clear="all"/>
      </w:r>
    </w:p>
    <w:p w14:paraId="141872AB" w14:textId="77777777" w:rsidR="000408AC" w:rsidRPr="00925C7F" w:rsidRDefault="000408AC" w:rsidP="00925C7F">
      <w:pPr>
        <w:pStyle w:val="Heading2"/>
        <w:numPr>
          <w:ilvl w:val="1"/>
          <w:numId w:val="35"/>
        </w:numPr>
        <w:spacing w:before="240" w:after="60" w:line="240" w:lineRule="auto"/>
        <w:rPr>
          <w:rFonts w:ascii="Times New Roman" w:hAnsi="Times New Roman" w:cs="Times New Roman"/>
          <w:sz w:val="28"/>
          <w:szCs w:val="28"/>
        </w:rPr>
      </w:pPr>
      <w:bookmarkStart w:id="30" w:name="_Toc148694904"/>
      <w:r w:rsidRPr="00925C7F">
        <w:rPr>
          <w:rFonts w:ascii="Times New Roman" w:hAnsi="Times New Roman" w:cs="Times New Roman"/>
          <w:sz w:val="28"/>
          <w:szCs w:val="28"/>
        </w:rPr>
        <w:lastRenderedPageBreak/>
        <w:t xml:space="preserve">Mijiedarbība ar citām jomām </w:t>
      </w:r>
      <w:bookmarkEnd w:id="30"/>
    </w:p>
    <w:p w14:paraId="4C6AFF0B" w14:textId="3D654125" w:rsidR="007F26B1" w:rsidRPr="00925C7F" w:rsidRDefault="007F26B1" w:rsidP="00925C7F">
      <w:pPr>
        <w:spacing w:before="120" w:after="120" w:line="276" w:lineRule="auto"/>
        <w:ind w:firstLine="357"/>
        <w:jc w:val="both"/>
        <w:rPr>
          <w:rFonts w:ascii="Times New Roman" w:hAnsi="Times New Roman" w:cs="Times New Roman"/>
          <w:szCs w:val="24"/>
        </w:rPr>
      </w:pPr>
      <w:r w:rsidRPr="00925C7F">
        <w:rPr>
          <w:rFonts w:ascii="Times New Roman" w:hAnsi="Times New Roman" w:cs="Times New Roman"/>
          <w:szCs w:val="24"/>
        </w:rPr>
        <w:t xml:space="preserve">Izglītības un zinātnes jomas </w:t>
      </w:r>
      <w:proofErr w:type="spellStart"/>
      <w:r w:rsidRPr="00925C7F">
        <w:rPr>
          <w:rFonts w:ascii="Times New Roman" w:hAnsi="Times New Roman" w:cs="Times New Roman"/>
          <w:szCs w:val="24"/>
        </w:rPr>
        <w:t>mērķarhitektūrai</w:t>
      </w:r>
      <w:proofErr w:type="spellEnd"/>
      <w:r w:rsidRPr="00925C7F">
        <w:rPr>
          <w:rFonts w:ascii="Times New Roman" w:hAnsi="Times New Roman" w:cs="Times New Roman"/>
          <w:szCs w:val="24"/>
        </w:rPr>
        <w:t xml:space="preserve"> ir mijiedarbība ar šādām jomām:</w:t>
      </w:r>
    </w:p>
    <w:tbl>
      <w:tblPr>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2"/>
        <w:gridCol w:w="2694"/>
        <w:gridCol w:w="2976"/>
        <w:gridCol w:w="3402"/>
      </w:tblGrid>
      <w:tr w:rsidR="000408AC" w:rsidRPr="009D1E07" w14:paraId="6A4CF6FA" w14:textId="77777777" w:rsidTr="00925C7F">
        <w:trPr>
          <w:tblHeader/>
        </w:trPr>
        <w:tc>
          <w:tcPr>
            <w:tcW w:w="562" w:type="dxa"/>
            <w:shd w:val="clear" w:color="auto" w:fill="664690"/>
          </w:tcPr>
          <w:p w14:paraId="0C94A78A" w14:textId="77777777" w:rsidR="000408AC" w:rsidRPr="009D1E07" w:rsidRDefault="000408AC" w:rsidP="001100BE">
            <w:pPr>
              <w:keepNext/>
              <w:pBdr>
                <w:top w:val="nil"/>
                <w:left w:val="nil"/>
                <w:bottom w:val="nil"/>
                <w:right w:val="nil"/>
                <w:between w:val="nil"/>
              </w:pBdr>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Nr.</w:t>
            </w:r>
          </w:p>
        </w:tc>
        <w:tc>
          <w:tcPr>
            <w:tcW w:w="2694" w:type="dxa"/>
            <w:shd w:val="clear" w:color="auto" w:fill="664690"/>
          </w:tcPr>
          <w:p w14:paraId="3DEC0557" w14:textId="77777777" w:rsidR="000408AC" w:rsidRPr="009D1E07" w:rsidRDefault="000408AC" w:rsidP="001100BE">
            <w:pPr>
              <w:keepNext/>
              <w:pBdr>
                <w:top w:val="nil"/>
                <w:left w:val="nil"/>
                <w:bottom w:val="nil"/>
                <w:right w:val="nil"/>
                <w:between w:val="nil"/>
              </w:pBdr>
              <w:spacing w:after="60" w:line="240" w:lineRule="auto"/>
              <w:ind w:left="-513" w:firstLine="513"/>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Joma</w:t>
            </w:r>
          </w:p>
        </w:tc>
        <w:tc>
          <w:tcPr>
            <w:tcW w:w="2976" w:type="dxa"/>
            <w:shd w:val="clear" w:color="auto" w:fill="664690"/>
          </w:tcPr>
          <w:p w14:paraId="2295BAE4"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Komponente</w:t>
            </w:r>
          </w:p>
        </w:tc>
        <w:tc>
          <w:tcPr>
            <w:tcW w:w="3402" w:type="dxa"/>
            <w:shd w:val="clear" w:color="auto" w:fill="664690"/>
          </w:tcPr>
          <w:p w14:paraId="652F7FF6"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Ietekme</w:t>
            </w:r>
          </w:p>
        </w:tc>
      </w:tr>
      <w:tr w:rsidR="0089515E" w:rsidRPr="009D1E07" w14:paraId="152B4026" w14:textId="77777777" w:rsidTr="0089515E">
        <w:trPr>
          <w:trHeight w:val="307"/>
        </w:trPr>
        <w:tc>
          <w:tcPr>
            <w:tcW w:w="562" w:type="dxa"/>
          </w:tcPr>
          <w:p w14:paraId="25ABC344" w14:textId="51D11238"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jc w:val="center"/>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1.</w:t>
            </w:r>
          </w:p>
        </w:tc>
        <w:tc>
          <w:tcPr>
            <w:tcW w:w="2694" w:type="dxa"/>
          </w:tcPr>
          <w:p w14:paraId="496ED780" w14:textId="1FFA5308"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Datu pārvaldība un koplietošana</w:t>
            </w:r>
          </w:p>
        </w:tc>
        <w:tc>
          <w:tcPr>
            <w:tcW w:w="2976" w:type="dxa"/>
          </w:tcPr>
          <w:p w14:paraId="3C4E3480" w14:textId="58ADC84C"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proofErr w:type="spellStart"/>
            <w:r w:rsidRPr="009D1E07">
              <w:rPr>
                <w:rFonts w:ascii="Times New Roman" w:eastAsia="Arial" w:hAnsi="Times New Roman" w:cs="Times New Roman"/>
                <w:color w:val="000000"/>
                <w:sz w:val="20"/>
                <w:szCs w:val="20"/>
              </w:rPr>
              <w:t>DAGR</w:t>
            </w:r>
            <w:proofErr w:type="spellEnd"/>
          </w:p>
        </w:tc>
        <w:tc>
          <w:tcPr>
            <w:tcW w:w="3402" w:type="dxa"/>
          </w:tcPr>
          <w:p w14:paraId="1F40D4AA" w14:textId="31679AB3"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jc w:val="both"/>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Datu izplatīšana no jomas pārraudzībā esošajām sistēmām</w:t>
            </w:r>
          </w:p>
        </w:tc>
      </w:tr>
      <w:tr w:rsidR="0089515E" w:rsidRPr="009D1E07" w14:paraId="28C97BE1" w14:textId="77777777" w:rsidTr="0089515E">
        <w:trPr>
          <w:trHeight w:val="241"/>
        </w:trPr>
        <w:tc>
          <w:tcPr>
            <w:tcW w:w="562" w:type="dxa"/>
          </w:tcPr>
          <w:p w14:paraId="3748A2BC" w14:textId="086EA4BB"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jc w:val="center"/>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2.</w:t>
            </w:r>
          </w:p>
        </w:tc>
        <w:tc>
          <w:tcPr>
            <w:tcW w:w="2694" w:type="dxa"/>
          </w:tcPr>
          <w:p w14:paraId="7897D139" w14:textId="2E2848A1"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Uzticamība un personu identifikācija</w:t>
            </w:r>
          </w:p>
        </w:tc>
        <w:tc>
          <w:tcPr>
            <w:tcW w:w="2976" w:type="dxa"/>
          </w:tcPr>
          <w:p w14:paraId="73426A1F" w14:textId="30AF687E"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proofErr w:type="spellStart"/>
            <w:r w:rsidRPr="009D1E07">
              <w:rPr>
                <w:rFonts w:ascii="Times New Roman" w:eastAsia="Arial" w:hAnsi="Times New Roman" w:cs="Times New Roman"/>
                <w:color w:val="000000"/>
                <w:sz w:val="20"/>
                <w:szCs w:val="20"/>
              </w:rPr>
              <w:t>Eparaksts</w:t>
            </w:r>
            <w:proofErr w:type="spellEnd"/>
            <w:r w:rsidRPr="009D1E07">
              <w:rPr>
                <w:rFonts w:ascii="Times New Roman" w:eastAsia="Arial" w:hAnsi="Times New Roman" w:cs="Times New Roman"/>
                <w:color w:val="000000"/>
                <w:sz w:val="20"/>
                <w:szCs w:val="20"/>
              </w:rPr>
              <w:t xml:space="preserve">, </w:t>
            </w:r>
            <w:proofErr w:type="spellStart"/>
            <w:r w:rsidRPr="009D1E07">
              <w:rPr>
                <w:rFonts w:ascii="Times New Roman" w:eastAsia="Arial" w:hAnsi="Times New Roman" w:cs="Times New Roman"/>
                <w:color w:val="000000"/>
                <w:sz w:val="20"/>
                <w:szCs w:val="20"/>
              </w:rPr>
              <w:t>ezīmogs</w:t>
            </w:r>
            <w:proofErr w:type="spellEnd"/>
            <w:r w:rsidRPr="009D1E07">
              <w:rPr>
                <w:rFonts w:ascii="Times New Roman" w:eastAsia="Arial" w:hAnsi="Times New Roman" w:cs="Times New Roman"/>
                <w:color w:val="000000"/>
                <w:sz w:val="20"/>
                <w:szCs w:val="20"/>
              </w:rPr>
              <w:t xml:space="preserve">, </w:t>
            </w:r>
            <w:proofErr w:type="spellStart"/>
            <w:r w:rsidRPr="009D1E07">
              <w:rPr>
                <w:rFonts w:ascii="Times New Roman" w:eastAsia="Arial" w:hAnsi="Times New Roman" w:cs="Times New Roman"/>
                <w:color w:val="000000"/>
                <w:sz w:val="20"/>
                <w:szCs w:val="20"/>
              </w:rPr>
              <w:t>eID</w:t>
            </w:r>
            <w:proofErr w:type="spellEnd"/>
            <w:r w:rsidRPr="009D1E07">
              <w:rPr>
                <w:rFonts w:ascii="Times New Roman" w:eastAsia="Arial" w:hAnsi="Times New Roman" w:cs="Times New Roman"/>
                <w:color w:val="000000"/>
                <w:sz w:val="20"/>
                <w:szCs w:val="20"/>
              </w:rPr>
              <w:t xml:space="preserve">, </w:t>
            </w:r>
            <w:proofErr w:type="spellStart"/>
            <w:r w:rsidRPr="009D1E07">
              <w:rPr>
                <w:rFonts w:ascii="Times New Roman" w:eastAsia="Arial" w:hAnsi="Times New Roman" w:cs="Times New Roman"/>
                <w:color w:val="000000"/>
                <w:sz w:val="20"/>
                <w:szCs w:val="20"/>
              </w:rPr>
              <w:t>eparaksts</w:t>
            </w:r>
            <w:proofErr w:type="spellEnd"/>
            <w:r w:rsidRPr="009D1E07">
              <w:rPr>
                <w:rFonts w:ascii="Times New Roman" w:eastAsia="Arial" w:hAnsi="Times New Roman" w:cs="Times New Roman"/>
                <w:color w:val="000000"/>
                <w:sz w:val="20"/>
                <w:szCs w:val="20"/>
              </w:rPr>
              <w:t xml:space="preserve"> Mobile </w:t>
            </w:r>
          </w:p>
        </w:tc>
        <w:tc>
          <w:tcPr>
            <w:tcW w:w="3402" w:type="dxa"/>
          </w:tcPr>
          <w:p w14:paraId="55EE0F30" w14:textId="0F0D1286"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jc w:val="both"/>
              <w:rPr>
                <w:rFonts w:ascii="Times New Roman" w:eastAsia="Arial" w:hAnsi="Times New Roman" w:cs="Times New Roman"/>
                <w:bCs/>
                <w:color w:val="000000"/>
                <w:sz w:val="20"/>
                <w:szCs w:val="20"/>
              </w:rPr>
            </w:pPr>
            <w:r w:rsidRPr="009D1E07">
              <w:rPr>
                <w:rFonts w:ascii="Times New Roman" w:eastAsia="Arial" w:hAnsi="Times New Roman" w:cs="Times New Roman"/>
                <w:bCs/>
                <w:color w:val="000000"/>
                <w:sz w:val="20"/>
                <w:szCs w:val="20"/>
              </w:rPr>
              <w:t>Personas identifikācija, dokumentu autentiskuma apliecināšana</w:t>
            </w:r>
          </w:p>
        </w:tc>
      </w:tr>
      <w:tr w:rsidR="0089515E" w:rsidRPr="009D1E07" w14:paraId="671BA3BA" w14:textId="77777777" w:rsidTr="0089515E">
        <w:trPr>
          <w:trHeight w:val="189"/>
        </w:trPr>
        <w:tc>
          <w:tcPr>
            <w:tcW w:w="562" w:type="dxa"/>
          </w:tcPr>
          <w:p w14:paraId="54A23F9A" w14:textId="3C187919"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jc w:val="center"/>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3.</w:t>
            </w:r>
          </w:p>
        </w:tc>
        <w:tc>
          <w:tcPr>
            <w:tcW w:w="2694" w:type="dxa"/>
          </w:tcPr>
          <w:p w14:paraId="6F6EE11E" w14:textId="6B624A4A"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proofErr w:type="spellStart"/>
            <w:r w:rsidRPr="009D1E07">
              <w:rPr>
                <w:rFonts w:ascii="Times New Roman" w:eastAsia="Arial" w:hAnsi="Times New Roman" w:cs="Times New Roman"/>
                <w:color w:val="000000"/>
                <w:sz w:val="20"/>
                <w:szCs w:val="20"/>
              </w:rPr>
              <w:t>IKT</w:t>
            </w:r>
            <w:proofErr w:type="spellEnd"/>
            <w:r w:rsidRPr="009D1E07">
              <w:rPr>
                <w:rFonts w:ascii="Times New Roman" w:eastAsia="Arial" w:hAnsi="Times New Roman" w:cs="Times New Roman"/>
                <w:color w:val="000000"/>
                <w:sz w:val="20"/>
                <w:szCs w:val="20"/>
              </w:rPr>
              <w:t xml:space="preserve"> infrastruktūra un </w:t>
            </w:r>
            <w:proofErr w:type="spellStart"/>
            <w:r w:rsidRPr="009D1E07">
              <w:rPr>
                <w:rFonts w:ascii="Times New Roman" w:eastAsia="Arial" w:hAnsi="Times New Roman" w:cs="Times New Roman"/>
                <w:color w:val="000000"/>
                <w:sz w:val="20"/>
                <w:szCs w:val="20"/>
              </w:rPr>
              <w:t>kiberdrošība</w:t>
            </w:r>
            <w:proofErr w:type="spellEnd"/>
          </w:p>
        </w:tc>
        <w:tc>
          <w:tcPr>
            <w:tcW w:w="2976" w:type="dxa"/>
          </w:tcPr>
          <w:p w14:paraId="0BBF2480" w14:textId="180C4C2A"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proofErr w:type="spellStart"/>
            <w:r w:rsidRPr="009D1E07">
              <w:rPr>
                <w:rFonts w:ascii="Times New Roman" w:eastAsia="Arial" w:hAnsi="Times New Roman" w:cs="Times New Roman"/>
                <w:color w:val="000000"/>
                <w:sz w:val="20"/>
                <w:szCs w:val="20"/>
              </w:rPr>
              <w:t>Mākoņdatošanas</w:t>
            </w:r>
            <w:proofErr w:type="spellEnd"/>
            <w:r w:rsidRPr="009D1E07">
              <w:rPr>
                <w:rFonts w:ascii="Times New Roman" w:eastAsia="Arial" w:hAnsi="Times New Roman" w:cs="Times New Roman"/>
                <w:color w:val="000000"/>
                <w:sz w:val="20"/>
                <w:szCs w:val="20"/>
              </w:rPr>
              <w:t xml:space="preserve"> pakalpojumi, </w:t>
            </w:r>
            <w:proofErr w:type="spellStart"/>
            <w:r w:rsidRPr="009D1E07">
              <w:rPr>
                <w:rFonts w:ascii="Times New Roman" w:eastAsia="Arial" w:hAnsi="Times New Roman" w:cs="Times New Roman"/>
                <w:color w:val="000000"/>
                <w:sz w:val="20"/>
                <w:szCs w:val="20"/>
              </w:rPr>
              <w:t>VESPC</w:t>
            </w:r>
            <w:proofErr w:type="spellEnd"/>
            <w:r w:rsidRPr="009D1E07">
              <w:rPr>
                <w:rFonts w:ascii="Times New Roman" w:eastAsia="Arial" w:hAnsi="Times New Roman" w:cs="Times New Roman"/>
                <w:color w:val="000000"/>
                <w:sz w:val="20"/>
                <w:szCs w:val="20"/>
              </w:rPr>
              <w:t xml:space="preserve"> datu centru pakalpojumi, </w:t>
            </w:r>
            <w:proofErr w:type="spellStart"/>
            <w:r w:rsidRPr="009D1E07">
              <w:rPr>
                <w:rFonts w:ascii="Times New Roman" w:eastAsia="Arial" w:hAnsi="Times New Roman" w:cs="Times New Roman"/>
                <w:color w:val="000000"/>
                <w:sz w:val="20"/>
                <w:szCs w:val="20"/>
              </w:rPr>
              <w:t>DevOps</w:t>
            </w:r>
            <w:proofErr w:type="spellEnd"/>
          </w:p>
        </w:tc>
        <w:tc>
          <w:tcPr>
            <w:tcW w:w="3402" w:type="dxa"/>
          </w:tcPr>
          <w:p w14:paraId="3EE80BDB" w14:textId="6BC098E4"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jc w:val="both"/>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 xml:space="preserve">Pāreja uz centralizēto infrastruktūras resursu izmantošanu </w:t>
            </w:r>
          </w:p>
        </w:tc>
      </w:tr>
      <w:tr w:rsidR="0089515E" w:rsidRPr="009D1E07" w14:paraId="6D29CD34" w14:textId="77777777" w:rsidTr="0089515E">
        <w:trPr>
          <w:trHeight w:val="189"/>
        </w:trPr>
        <w:tc>
          <w:tcPr>
            <w:tcW w:w="562" w:type="dxa"/>
          </w:tcPr>
          <w:p w14:paraId="61DDD309" w14:textId="56B64C07"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jc w:val="center"/>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4.</w:t>
            </w:r>
          </w:p>
        </w:tc>
        <w:tc>
          <w:tcPr>
            <w:tcW w:w="2694" w:type="dxa"/>
          </w:tcPr>
          <w:p w14:paraId="15F5F16A" w14:textId="2A8F8348"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Pakalpojumu pārvaldība un sniegšana</w:t>
            </w:r>
          </w:p>
        </w:tc>
        <w:tc>
          <w:tcPr>
            <w:tcW w:w="2976" w:type="dxa"/>
          </w:tcPr>
          <w:p w14:paraId="173B2DA0" w14:textId="5EAC39B8"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Portāls Latvija.lv (Pakalpojumus katalogs)</w:t>
            </w:r>
          </w:p>
        </w:tc>
        <w:tc>
          <w:tcPr>
            <w:tcW w:w="3402" w:type="dxa"/>
          </w:tcPr>
          <w:p w14:paraId="54521CDB" w14:textId="102F3C83" w:rsidR="0089515E" w:rsidRPr="009D1E07" w:rsidRDefault="0089515E" w:rsidP="0089515E">
            <w:pPr>
              <w:pBdr>
                <w:top w:val="nil"/>
                <w:left w:val="nil"/>
                <w:bottom w:val="nil"/>
                <w:right w:val="nil"/>
                <w:between w:val="nil"/>
              </w:pBdr>
              <w:tabs>
                <w:tab w:val="left" w:pos="284"/>
                <w:tab w:val="left" w:pos="851"/>
                <w:tab w:val="left" w:pos="1134"/>
                <w:tab w:val="left" w:pos="1418"/>
              </w:tabs>
              <w:spacing w:after="60" w:line="240" w:lineRule="auto"/>
              <w:jc w:val="both"/>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e-Pakalpojumu izstrādes/modernizācija</w:t>
            </w:r>
          </w:p>
        </w:tc>
      </w:tr>
    </w:tbl>
    <w:p w14:paraId="2A65083D" w14:textId="77777777" w:rsidR="000408AC" w:rsidRPr="009D1E07" w:rsidRDefault="000408AC" w:rsidP="000408AC">
      <w:pPr>
        <w:keepNext/>
        <w:pBdr>
          <w:top w:val="nil"/>
          <w:left w:val="nil"/>
          <w:bottom w:val="nil"/>
          <w:right w:val="nil"/>
          <w:between w:val="nil"/>
        </w:pBdr>
        <w:tabs>
          <w:tab w:val="left" w:pos="284"/>
          <w:tab w:val="left" w:pos="851"/>
          <w:tab w:val="left" w:pos="1134"/>
          <w:tab w:val="left" w:pos="1418"/>
        </w:tabs>
        <w:spacing w:after="60" w:line="240" w:lineRule="auto"/>
        <w:jc w:val="both"/>
        <w:rPr>
          <w:rFonts w:ascii="Times New Roman" w:eastAsia="Arial" w:hAnsi="Times New Roman" w:cs="Times New Roman"/>
          <w:color w:val="000000"/>
        </w:rPr>
      </w:pPr>
    </w:p>
    <w:p w14:paraId="00F9D4B2" w14:textId="77777777" w:rsidR="000408AC" w:rsidRPr="00925C7F" w:rsidRDefault="000408AC" w:rsidP="00925C7F">
      <w:pPr>
        <w:pStyle w:val="Heading2"/>
        <w:numPr>
          <w:ilvl w:val="1"/>
          <w:numId w:val="35"/>
        </w:numPr>
        <w:spacing w:before="240" w:after="60" w:line="240" w:lineRule="auto"/>
        <w:rPr>
          <w:rFonts w:ascii="Times New Roman" w:hAnsi="Times New Roman" w:cs="Times New Roman"/>
          <w:sz w:val="28"/>
          <w:szCs w:val="28"/>
        </w:rPr>
      </w:pPr>
      <w:bookmarkStart w:id="31" w:name="_Toc148694905"/>
      <w:r w:rsidRPr="00925C7F">
        <w:rPr>
          <w:rFonts w:ascii="Times New Roman" w:hAnsi="Times New Roman" w:cs="Times New Roman"/>
          <w:sz w:val="28"/>
          <w:szCs w:val="28"/>
        </w:rPr>
        <w:t>Riski</w:t>
      </w:r>
      <w:bookmarkEnd w:id="31"/>
    </w:p>
    <w:p w14:paraId="0B615D8D" w14:textId="77777777" w:rsidR="000408AC" w:rsidRPr="00925C7F" w:rsidRDefault="000408AC" w:rsidP="00925C7F">
      <w:pPr>
        <w:spacing w:before="120" w:after="120" w:line="276" w:lineRule="auto"/>
        <w:ind w:firstLine="357"/>
        <w:jc w:val="both"/>
        <w:rPr>
          <w:rFonts w:ascii="Times New Roman" w:hAnsi="Times New Roman" w:cs="Times New Roman"/>
          <w:szCs w:val="24"/>
        </w:rPr>
      </w:pPr>
      <w:r w:rsidRPr="00925C7F">
        <w:rPr>
          <w:rFonts w:ascii="Times New Roman" w:hAnsi="Times New Roman" w:cs="Times New Roman"/>
          <w:szCs w:val="24"/>
        </w:rPr>
        <w:t xml:space="preserve">Izglītības un zinātnes jomas </w:t>
      </w:r>
      <w:proofErr w:type="spellStart"/>
      <w:r w:rsidRPr="00925C7F">
        <w:rPr>
          <w:rFonts w:ascii="Times New Roman" w:hAnsi="Times New Roman" w:cs="Times New Roman"/>
          <w:szCs w:val="24"/>
        </w:rPr>
        <w:t>mērķarhitektūras</w:t>
      </w:r>
      <w:proofErr w:type="spellEnd"/>
      <w:r w:rsidRPr="00925C7F">
        <w:rPr>
          <w:rFonts w:ascii="Times New Roman" w:hAnsi="Times New Roman" w:cs="Times New Roman"/>
          <w:szCs w:val="24"/>
        </w:rPr>
        <w:t xml:space="preserve"> ieviešanai ir šādi riski:</w:t>
      </w:r>
    </w:p>
    <w:tbl>
      <w:tblPr>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95"/>
        <w:gridCol w:w="2135"/>
        <w:gridCol w:w="1134"/>
        <w:gridCol w:w="1418"/>
        <w:gridCol w:w="2835"/>
        <w:gridCol w:w="1417"/>
      </w:tblGrid>
      <w:tr w:rsidR="000408AC" w:rsidRPr="009D1E07" w14:paraId="7FE56248" w14:textId="77777777" w:rsidTr="00925C7F">
        <w:trPr>
          <w:tblHeader/>
        </w:trPr>
        <w:tc>
          <w:tcPr>
            <w:tcW w:w="695" w:type="dxa"/>
            <w:shd w:val="clear" w:color="auto" w:fill="664690"/>
          </w:tcPr>
          <w:p w14:paraId="314E9622" w14:textId="77777777" w:rsidR="000408AC" w:rsidRPr="009D1E07" w:rsidRDefault="000408AC" w:rsidP="001100BE">
            <w:pPr>
              <w:keepNext/>
              <w:pBdr>
                <w:top w:val="nil"/>
                <w:left w:val="nil"/>
                <w:bottom w:val="nil"/>
                <w:right w:val="nil"/>
                <w:between w:val="nil"/>
              </w:pBdr>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Nr.</w:t>
            </w:r>
          </w:p>
        </w:tc>
        <w:tc>
          <w:tcPr>
            <w:tcW w:w="2135" w:type="dxa"/>
            <w:shd w:val="clear" w:color="auto" w:fill="664690"/>
          </w:tcPr>
          <w:p w14:paraId="2EE26644" w14:textId="77777777" w:rsidR="000408AC" w:rsidRPr="009D1E07" w:rsidRDefault="000408AC" w:rsidP="001100BE">
            <w:pPr>
              <w:keepNext/>
              <w:pBdr>
                <w:top w:val="nil"/>
                <w:left w:val="nil"/>
                <w:bottom w:val="nil"/>
                <w:right w:val="nil"/>
                <w:between w:val="nil"/>
              </w:pBdr>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Risks</w:t>
            </w:r>
          </w:p>
        </w:tc>
        <w:tc>
          <w:tcPr>
            <w:tcW w:w="1134" w:type="dxa"/>
            <w:shd w:val="clear" w:color="auto" w:fill="664690"/>
          </w:tcPr>
          <w:p w14:paraId="3E79FA9C"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Ietekme</w:t>
            </w:r>
          </w:p>
        </w:tc>
        <w:tc>
          <w:tcPr>
            <w:tcW w:w="1418" w:type="dxa"/>
            <w:shd w:val="clear" w:color="auto" w:fill="664690"/>
          </w:tcPr>
          <w:p w14:paraId="689001D5"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Iespējamība</w:t>
            </w:r>
          </w:p>
        </w:tc>
        <w:tc>
          <w:tcPr>
            <w:tcW w:w="2835" w:type="dxa"/>
            <w:shd w:val="clear" w:color="auto" w:fill="664690"/>
          </w:tcPr>
          <w:p w14:paraId="77A331BA" w14:textId="77777777" w:rsidR="000408AC" w:rsidRPr="009D1E07" w:rsidRDefault="000408AC" w:rsidP="001100BE">
            <w:pPr>
              <w:keepNext/>
              <w:pBdr>
                <w:top w:val="nil"/>
                <w:left w:val="nil"/>
                <w:bottom w:val="nil"/>
                <w:right w:val="nil"/>
                <w:between w:val="nil"/>
              </w:pBdr>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Mazināšanas pasākumi</w:t>
            </w:r>
          </w:p>
        </w:tc>
        <w:tc>
          <w:tcPr>
            <w:tcW w:w="1417" w:type="dxa"/>
            <w:shd w:val="clear" w:color="auto" w:fill="664690"/>
          </w:tcPr>
          <w:p w14:paraId="4AB7953F" w14:textId="77777777" w:rsidR="000408AC" w:rsidRPr="009D1E07" w:rsidRDefault="000408AC" w:rsidP="001100BE">
            <w:pPr>
              <w:keepNext/>
              <w:pBdr>
                <w:top w:val="nil"/>
                <w:left w:val="nil"/>
                <w:bottom w:val="nil"/>
                <w:right w:val="nil"/>
                <w:between w:val="nil"/>
              </w:pBdr>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color w:val="FFFFFF" w:themeColor="background1"/>
                <w:sz w:val="20"/>
                <w:szCs w:val="20"/>
              </w:rPr>
              <w:t>Īpašnieks</w:t>
            </w:r>
          </w:p>
        </w:tc>
      </w:tr>
      <w:tr w:rsidR="000408AC" w:rsidRPr="009D1E07" w14:paraId="6F75AA13" w14:textId="77777777" w:rsidTr="0089515E">
        <w:trPr>
          <w:trHeight w:val="209"/>
        </w:trPr>
        <w:tc>
          <w:tcPr>
            <w:tcW w:w="695" w:type="dxa"/>
          </w:tcPr>
          <w:p w14:paraId="1DF8608A"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jc w:val="center"/>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1.</w:t>
            </w:r>
          </w:p>
        </w:tc>
        <w:tc>
          <w:tcPr>
            <w:tcW w:w="2135" w:type="dxa"/>
          </w:tcPr>
          <w:p w14:paraId="5C9C55B0"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Projektu dokumentu saskaņošanas atbildīgajās institūcijās kavēšanās</w:t>
            </w:r>
          </w:p>
        </w:tc>
        <w:tc>
          <w:tcPr>
            <w:tcW w:w="1134" w:type="dxa"/>
            <w:shd w:val="clear" w:color="auto" w:fill="FFFFFF" w:themeFill="background1"/>
          </w:tcPr>
          <w:p w14:paraId="74902CAE" w14:textId="77777777" w:rsidR="000408AC" w:rsidRPr="009D1E07" w:rsidRDefault="000408AC" w:rsidP="001100BE">
            <w:pPr>
              <w:rPr>
                <w:rFonts w:ascii="Times New Roman" w:hAnsi="Times New Roman" w:cs="Times New Roman"/>
                <w:sz w:val="20"/>
                <w:szCs w:val="20"/>
              </w:rPr>
            </w:pPr>
            <w:r w:rsidRPr="009D1E07">
              <w:rPr>
                <w:rFonts w:ascii="Times New Roman" w:hAnsi="Times New Roman" w:cs="Times New Roman"/>
                <w:sz w:val="20"/>
                <w:szCs w:val="20"/>
              </w:rPr>
              <w:t>Vidēja</w:t>
            </w:r>
          </w:p>
        </w:tc>
        <w:tc>
          <w:tcPr>
            <w:tcW w:w="1418" w:type="dxa"/>
            <w:shd w:val="clear" w:color="auto" w:fill="FFFFFF" w:themeFill="background1"/>
          </w:tcPr>
          <w:p w14:paraId="5A0F170E" w14:textId="77777777" w:rsidR="000408AC" w:rsidRPr="009D1E07" w:rsidRDefault="000408AC" w:rsidP="001100BE">
            <w:pPr>
              <w:rPr>
                <w:rFonts w:ascii="Times New Roman" w:hAnsi="Times New Roman" w:cs="Times New Roman"/>
                <w:sz w:val="20"/>
                <w:szCs w:val="20"/>
              </w:rPr>
            </w:pPr>
            <w:r w:rsidRPr="009D1E07">
              <w:rPr>
                <w:rFonts w:ascii="Times New Roman" w:hAnsi="Times New Roman" w:cs="Times New Roman"/>
                <w:sz w:val="20"/>
                <w:szCs w:val="20"/>
              </w:rPr>
              <w:t>Augsta</w:t>
            </w:r>
          </w:p>
          <w:p w14:paraId="0FF45A11" w14:textId="77777777" w:rsidR="000408AC" w:rsidRPr="009D1E07" w:rsidRDefault="000408AC" w:rsidP="001100BE">
            <w:pPr>
              <w:rPr>
                <w:rFonts w:ascii="Times New Roman" w:hAnsi="Times New Roman" w:cs="Times New Roman"/>
                <w:sz w:val="20"/>
                <w:szCs w:val="20"/>
              </w:rPr>
            </w:pPr>
          </w:p>
        </w:tc>
        <w:tc>
          <w:tcPr>
            <w:tcW w:w="2835" w:type="dxa"/>
          </w:tcPr>
          <w:p w14:paraId="2C2FF9D2"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jc w:val="both"/>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Dokumentu savlaicīga komunicēšana ar atbildīgajām institūcijām, priekšlikumu un iebildumu iestrādāšana dokumentu projektos</w:t>
            </w:r>
          </w:p>
        </w:tc>
        <w:tc>
          <w:tcPr>
            <w:tcW w:w="1417" w:type="dxa"/>
          </w:tcPr>
          <w:p w14:paraId="478FB73E"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jc w:val="both"/>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Projekta atbildīgā iestāde</w:t>
            </w:r>
          </w:p>
        </w:tc>
      </w:tr>
      <w:tr w:rsidR="000408AC" w:rsidRPr="009D1E07" w14:paraId="590DEAFF" w14:textId="77777777" w:rsidTr="0089515E">
        <w:trPr>
          <w:trHeight w:val="289"/>
        </w:trPr>
        <w:tc>
          <w:tcPr>
            <w:tcW w:w="695" w:type="dxa"/>
          </w:tcPr>
          <w:p w14:paraId="100A91F7"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jc w:val="center"/>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2.</w:t>
            </w:r>
          </w:p>
        </w:tc>
        <w:tc>
          <w:tcPr>
            <w:tcW w:w="2135" w:type="dxa"/>
          </w:tcPr>
          <w:p w14:paraId="008E7C56"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Iepirkumu termiņu kavējumi</w:t>
            </w:r>
          </w:p>
        </w:tc>
        <w:tc>
          <w:tcPr>
            <w:tcW w:w="1134" w:type="dxa"/>
          </w:tcPr>
          <w:p w14:paraId="7544AD48"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sz w:val="20"/>
                <w:szCs w:val="20"/>
              </w:rPr>
              <w:t>Augsta</w:t>
            </w:r>
          </w:p>
        </w:tc>
        <w:tc>
          <w:tcPr>
            <w:tcW w:w="1418" w:type="dxa"/>
          </w:tcPr>
          <w:p w14:paraId="66B88C48"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sz w:val="20"/>
                <w:szCs w:val="20"/>
              </w:rPr>
              <w:t>Vidēja</w:t>
            </w:r>
          </w:p>
        </w:tc>
        <w:tc>
          <w:tcPr>
            <w:tcW w:w="2835" w:type="dxa"/>
          </w:tcPr>
          <w:p w14:paraId="50EA858A"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jc w:val="both"/>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 xml:space="preserve">Savlaicīgi identificēt potenciālās problēmas un komunicēt tās ar </w:t>
            </w:r>
            <w:proofErr w:type="spellStart"/>
            <w:r w:rsidRPr="009D1E07">
              <w:rPr>
                <w:rFonts w:ascii="Times New Roman" w:eastAsia="Arial" w:hAnsi="Times New Roman" w:cs="Times New Roman"/>
                <w:color w:val="000000"/>
                <w:sz w:val="20"/>
                <w:szCs w:val="20"/>
              </w:rPr>
              <w:t>IUB</w:t>
            </w:r>
            <w:proofErr w:type="spellEnd"/>
            <w:r w:rsidRPr="009D1E07">
              <w:rPr>
                <w:rFonts w:ascii="Times New Roman" w:eastAsia="Arial" w:hAnsi="Times New Roman" w:cs="Times New Roman"/>
                <w:color w:val="000000"/>
                <w:sz w:val="20"/>
                <w:szCs w:val="20"/>
              </w:rPr>
              <w:t xml:space="preserve"> un tirgus dalībniekiem.</w:t>
            </w:r>
          </w:p>
        </w:tc>
        <w:tc>
          <w:tcPr>
            <w:tcW w:w="1417" w:type="dxa"/>
          </w:tcPr>
          <w:p w14:paraId="5011E1BD"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jc w:val="both"/>
              <w:rPr>
                <w:rFonts w:ascii="Times New Roman" w:eastAsia="Arial" w:hAnsi="Times New Roman" w:cs="Times New Roman"/>
                <w:b/>
                <w:bCs/>
                <w:color w:val="000000"/>
                <w:sz w:val="20"/>
                <w:szCs w:val="20"/>
              </w:rPr>
            </w:pPr>
            <w:r w:rsidRPr="009D1E07">
              <w:rPr>
                <w:rFonts w:ascii="Times New Roman" w:eastAsia="Arial" w:hAnsi="Times New Roman" w:cs="Times New Roman"/>
                <w:color w:val="000000"/>
                <w:sz w:val="20"/>
                <w:szCs w:val="20"/>
              </w:rPr>
              <w:t>Projekta atbildīgā iestāde</w:t>
            </w:r>
          </w:p>
        </w:tc>
      </w:tr>
      <w:tr w:rsidR="000408AC" w:rsidRPr="009D1E07" w14:paraId="105C575F" w14:textId="77777777" w:rsidTr="0089515E">
        <w:tc>
          <w:tcPr>
            <w:tcW w:w="695" w:type="dxa"/>
          </w:tcPr>
          <w:p w14:paraId="05FD2297"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jc w:val="center"/>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3.</w:t>
            </w:r>
          </w:p>
        </w:tc>
        <w:tc>
          <w:tcPr>
            <w:tcW w:w="2135" w:type="dxa"/>
          </w:tcPr>
          <w:p w14:paraId="5B24A830"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bCs/>
                <w:color w:val="000000"/>
                <w:sz w:val="20"/>
                <w:szCs w:val="20"/>
              </w:rPr>
            </w:pPr>
            <w:r w:rsidRPr="009D1E07">
              <w:rPr>
                <w:rFonts w:ascii="Times New Roman" w:eastAsia="Arial" w:hAnsi="Times New Roman" w:cs="Times New Roman"/>
                <w:color w:val="000000"/>
                <w:sz w:val="20"/>
                <w:szCs w:val="20"/>
              </w:rPr>
              <w:t>Izstrādes termiņu un budžeta neievērošana</w:t>
            </w:r>
          </w:p>
        </w:tc>
        <w:tc>
          <w:tcPr>
            <w:tcW w:w="1134" w:type="dxa"/>
          </w:tcPr>
          <w:p w14:paraId="28550F28"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bCs/>
                <w:color w:val="000000"/>
                <w:sz w:val="20"/>
                <w:szCs w:val="20"/>
              </w:rPr>
            </w:pPr>
            <w:r w:rsidRPr="009D1E07">
              <w:rPr>
                <w:rFonts w:ascii="Times New Roman" w:eastAsia="Arial" w:hAnsi="Times New Roman" w:cs="Times New Roman"/>
                <w:color w:val="000000"/>
                <w:sz w:val="20"/>
                <w:szCs w:val="20"/>
              </w:rPr>
              <w:t>Vidēja</w:t>
            </w:r>
          </w:p>
        </w:tc>
        <w:tc>
          <w:tcPr>
            <w:tcW w:w="1418" w:type="dxa"/>
          </w:tcPr>
          <w:p w14:paraId="62334393"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b/>
                <w:bCs/>
                <w:color w:val="000000"/>
                <w:sz w:val="20"/>
                <w:szCs w:val="20"/>
              </w:rPr>
            </w:pPr>
            <w:r w:rsidRPr="009D1E07">
              <w:rPr>
                <w:rFonts w:ascii="Times New Roman" w:eastAsia="Arial" w:hAnsi="Times New Roman" w:cs="Times New Roman"/>
                <w:color w:val="000000"/>
                <w:sz w:val="20"/>
                <w:szCs w:val="20"/>
              </w:rPr>
              <w:t>Vidēja</w:t>
            </w:r>
          </w:p>
        </w:tc>
        <w:tc>
          <w:tcPr>
            <w:tcW w:w="2835" w:type="dxa"/>
          </w:tcPr>
          <w:p w14:paraId="63B45AA2"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jc w:val="both"/>
              <w:rPr>
                <w:rFonts w:ascii="Times New Roman" w:eastAsia="Arial" w:hAnsi="Times New Roman" w:cs="Times New Roman"/>
                <w:b/>
                <w:bCs/>
                <w:color w:val="000000"/>
                <w:sz w:val="20"/>
                <w:szCs w:val="20"/>
              </w:rPr>
            </w:pPr>
            <w:r w:rsidRPr="009D1E07">
              <w:rPr>
                <w:rFonts w:ascii="Times New Roman" w:eastAsia="Arial" w:hAnsi="Times New Roman" w:cs="Times New Roman"/>
                <w:color w:val="000000"/>
                <w:sz w:val="20"/>
                <w:szCs w:val="20"/>
              </w:rPr>
              <w:t>Kvalitatīvi sagatavoti projektu laika un finanšu plāni, projektu pārvaldītāju konsekventa sekošana šiem plāniem</w:t>
            </w:r>
          </w:p>
        </w:tc>
        <w:tc>
          <w:tcPr>
            <w:tcW w:w="1417" w:type="dxa"/>
          </w:tcPr>
          <w:p w14:paraId="1905D8D6"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jc w:val="both"/>
              <w:rPr>
                <w:rFonts w:ascii="Times New Roman" w:eastAsia="Arial" w:hAnsi="Times New Roman" w:cs="Times New Roman"/>
                <w:b/>
                <w:bCs/>
                <w:color w:val="000000"/>
                <w:sz w:val="20"/>
                <w:szCs w:val="20"/>
              </w:rPr>
            </w:pPr>
            <w:r w:rsidRPr="009D1E07">
              <w:rPr>
                <w:rFonts w:ascii="Times New Roman" w:eastAsia="Arial" w:hAnsi="Times New Roman" w:cs="Times New Roman"/>
                <w:color w:val="000000"/>
                <w:sz w:val="20"/>
                <w:szCs w:val="20"/>
              </w:rPr>
              <w:t>Projekta atbildīgā iestāde</w:t>
            </w:r>
          </w:p>
        </w:tc>
      </w:tr>
      <w:tr w:rsidR="000408AC" w:rsidRPr="009D1E07" w14:paraId="10C4392A" w14:textId="77777777" w:rsidTr="0089515E">
        <w:tc>
          <w:tcPr>
            <w:tcW w:w="695" w:type="dxa"/>
          </w:tcPr>
          <w:p w14:paraId="419091E2"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jc w:val="center"/>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4.</w:t>
            </w:r>
          </w:p>
        </w:tc>
        <w:tc>
          <w:tcPr>
            <w:tcW w:w="2135" w:type="dxa"/>
          </w:tcPr>
          <w:p w14:paraId="623951AF"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Izstrāžu kvalitātes neatbilstība prasībām</w:t>
            </w:r>
          </w:p>
        </w:tc>
        <w:tc>
          <w:tcPr>
            <w:tcW w:w="1134" w:type="dxa"/>
          </w:tcPr>
          <w:p w14:paraId="4BFF8475" w14:textId="77777777" w:rsidR="000408AC" w:rsidRPr="009D1E07" w:rsidRDefault="000408AC" w:rsidP="001100BE">
            <w:pPr>
              <w:spacing w:after="60" w:line="240" w:lineRule="auto"/>
              <w:rPr>
                <w:rFonts w:ascii="Times New Roman" w:hAnsi="Times New Roman" w:cs="Times New Roman"/>
                <w:color w:val="FFFFFF" w:themeColor="background1"/>
                <w:sz w:val="20"/>
                <w:szCs w:val="20"/>
              </w:rPr>
            </w:pPr>
            <w:r w:rsidRPr="009D1E07">
              <w:rPr>
                <w:rFonts w:ascii="Times New Roman" w:hAnsi="Times New Roman" w:cs="Times New Roman"/>
                <w:sz w:val="20"/>
                <w:szCs w:val="20"/>
              </w:rPr>
              <w:t>Augsta</w:t>
            </w:r>
          </w:p>
        </w:tc>
        <w:tc>
          <w:tcPr>
            <w:tcW w:w="1418" w:type="dxa"/>
          </w:tcPr>
          <w:p w14:paraId="24896D33" w14:textId="77777777" w:rsidR="000408AC" w:rsidRPr="009D1E07" w:rsidRDefault="000408AC" w:rsidP="001100BE">
            <w:pPr>
              <w:pBdr>
                <w:top w:val="nil"/>
                <w:left w:val="nil"/>
                <w:bottom w:val="nil"/>
                <w:right w:val="nil"/>
                <w:between w:val="nil"/>
              </w:pBdr>
              <w:shd w:val="clear" w:color="auto" w:fill="FFFFFF" w:themeFill="background1"/>
              <w:tabs>
                <w:tab w:val="left" w:pos="284"/>
                <w:tab w:val="left" w:pos="851"/>
                <w:tab w:val="left" w:pos="1134"/>
                <w:tab w:val="left" w:pos="1418"/>
              </w:tabs>
              <w:spacing w:after="60" w:line="240" w:lineRule="auto"/>
              <w:rPr>
                <w:rFonts w:ascii="Times New Roman" w:eastAsia="Arial" w:hAnsi="Times New Roman" w:cs="Times New Roman"/>
                <w:color w:val="FFFFFF" w:themeColor="background1"/>
                <w:sz w:val="20"/>
                <w:szCs w:val="20"/>
              </w:rPr>
            </w:pPr>
            <w:r w:rsidRPr="009D1E07">
              <w:rPr>
                <w:rFonts w:ascii="Times New Roman" w:eastAsia="Arial" w:hAnsi="Times New Roman" w:cs="Times New Roman"/>
                <w:sz w:val="20"/>
                <w:szCs w:val="20"/>
              </w:rPr>
              <w:t>Vidēja</w:t>
            </w:r>
          </w:p>
        </w:tc>
        <w:tc>
          <w:tcPr>
            <w:tcW w:w="2835" w:type="dxa"/>
          </w:tcPr>
          <w:p w14:paraId="472EF832" w14:textId="77777777" w:rsidR="000408AC" w:rsidRPr="009D1E07" w:rsidRDefault="000408AC" w:rsidP="001100BE">
            <w:pPr>
              <w:spacing w:after="0"/>
              <w:jc w:val="both"/>
              <w:rPr>
                <w:rFonts w:ascii="Times New Roman" w:hAnsi="Times New Roman" w:cs="Times New Roman"/>
                <w:sz w:val="20"/>
                <w:szCs w:val="20"/>
              </w:rPr>
            </w:pPr>
            <w:r w:rsidRPr="009D1E07">
              <w:rPr>
                <w:rFonts w:ascii="Times New Roman" w:hAnsi="Times New Roman" w:cs="Times New Roman"/>
                <w:sz w:val="20"/>
                <w:szCs w:val="20"/>
              </w:rPr>
              <w:t xml:space="preserve">Nodrošināt efektīvu kvalitātes kontroli visā projekta realizācijas gaitā. </w:t>
            </w:r>
          </w:p>
        </w:tc>
        <w:tc>
          <w:tcPr>
            <w:tcW w:w="1417" w:type="dxa"/>
          </w:tcPr>
          <w:p w14:paraId="6FF4789E" w14:textId="77777777" w:rsidR="000408AC" w:rsidRPr="009D1E07" w:rsidRDefault="000408AC" w:rsidP="001100BE">
            <w:pPr>
              <w:keepNext/>
              <w:pBdr>
                <w:top w:val="nil"/>
                <w:left w:val="nil"/>
                <w:bottom w:val="nil"/>
                <w:right w:val="nil"/>
                <w:between w:val="nil"/>
              </w:pBdr>
              <w:tabs>
                <w:tab w:val="left" w:pos="284"/>
                <w:tab w:val="left" w:pos="851"/>
                <w:tab w:val="left" w:pos="1134"/>
                <w:tab w:val="left" w:pos="1418"/>
              </w:tabs>
              <w:spacing w:after="60" w:line="240" w:lineRule="auto"/>
              <w:jc w:val="both"/>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Projekta atbildīgā iestāde</w:t>
            </w:r>
          </w:p>
        </w:tc>
      </w:tr>
      <w:tr w:rsidR="000408AC" w:rsidRPr="009D1E07" w14:paraId="1171E7D6" w14:textId="77777777" w:rsidTr="0089515E">
        <w:tc>
          <w:tcPr>
            <w:tcW w:w="695" w:type="dxa"/>
          </w:tcPr>
          <w:p w14:paraId="52D1CC29"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jc w:val="center"/>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5.</w:t>
            </w:r>
          </w:p>
        </w:tc>
        <w:tc>
          <w:tcPr>
            <w:tcW w:w="2135" w:type="dxa"/>
          </w:tcPr>
          <w:p w14:paraId="55921ACF"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Ģeopolitiskie riski</w:t>
            </w:r>
          </w:p>
        </w:tc>
        <w:tc>
          <w:tcPr>
            <w:tcW w:w="1134" w:type="dxa"/>
          </w:tcPr>
          <w:p w14:paraId="611B4FD6" w14:textId="77777777" w:rsidR="000408AC" w:rsidRPr="009D1E07" w:rsidRDefault="000408AC" w:rsidP="001100BE">
            <w:pPr>
              <w:spacing w:after="60" w:line="240" w:lineRule="auto"/>
              <w:rPr>
                <w:rFonts w:ascii="Times New Roman" w:hAnsi="Times New Roman" w:cs="Times New Roman"/>
                <w:sz w:val="20"/>
                <w:szCs w:val="20"/>
              </w:rPr>
            </w:pPr>
            <w:r w:rsidRPr="009D1E07">
              <w:rPr>
                <w:rFonts w:ascii="Times New Roman" w:hAnsi="Times New Roman" w:cs="Times New Roman"/>
                <w:sz w:val="20"/>
                <w:szCs w:val="20"/>
              </w:rPr>
              <w:t>Augsta</w:t>
            </w:r>
          </w:p>
        </w:tc>
        <w:tc>
          <w:tcPr>
            <w:tcW w:w="1418" w:type="dxa"/>
          </w:tcPr>
          <w:p w14:paraId="6FD2C05F" w14:textId="77777777" w:rsidR="000408AC" w:rsidRPr="009D1E07" w:rsidRDefault="000408AC" w:rsidP="001100BE">
            <w:pPr>
              <w:pBdr>
                <w:top w:val="nil"/>
                <w:left w:val="nil"/>
                <w:bottom w:val="nil"/>
                <w:right w:val="nil"/>
                <w:between w:val="nil"/>
              </w:pBdr>
              <w:shd w:val="clear" w:color="auto" w:fill="FFFFFF" w:themeFill="background1"/>
              <w:tabs>
                <w:tab w:val="left" w:pos="284"/>
                <w:tab w:val="left" w:pos="851"/>
                <w:tab w:val="left" w:pos="1134"/>
                <w:tab w:val="left" w:pos="1418"/>
              </w:tabs>
              <w:spacing w:after="60" w:line="240" w:lineRule="auto"/>
              <w:rPr>
                <w:rFonts w:ascii="Times New Roman" w:eastAsia="Arial" w:hAnsi="Times New Roman" w:cs="Times New Roman"/>
                <w:sz w:val="20"/>
                <w:szCs w:val="20"/>
              </w:rPr>
            </w:pPr>
            <w:r w:rsidRPr="009D1E07">
              <w:rPr>
                <w:rFonts w:ascii="Times New Roman" w:eastAsia="Arial" w:hAnsi="Times New Roman" w:cs="Times New Roman"/>
                <w:sz w:val="20"/>
                <w:szCs w:val="20"/>
              </w:rPr>
              <w:t>Zema</w:t>
            </w:r>
          </w:p>
        </w:tc>
        <w:tc>
          <w:tcPr>
            <w:tcW w:w="2835" w:type="dxa"/>
          </w:tcPr>
          <w:p w14:paraId="032AF17B" w14:textId="77777777" w:rsidR="000408AC" w:rsidRPr="009D1E07" w:rsidRDefault="000408AC" w:rsidP="001100BE">
            <w:pPr>
              <w:spacing w:after="0"/>
              <w:jc w:val="both"/>
              <w:rPr>
                <w:rFonts w:ascii="Times New Roman" w:hAnsi="Times New Roman" w:cs="Times New Roman"/>
                <w:sz w:val="20"/>
                <w:szCs w:val="20"/>
              </w:rPr>
            </w:pPr>
            <w:r w:rsidRPr="009D1E07">
              <w:rPr>
                <w:rFonts w:ascii="Times New Roman" w:hAnsi="Times New Roman" w:cs="Times New Roman"/>
                <w:sz w:val="20"/>
                <w:szCs w:val="20"/>
              </w:rPr>
              <w:t xml:space="preserve">Ārpus par </w:t>
            </w:r>
            <w:proofErr w:type="spellStart"/>
            <w:r w:rsidRPr="009D1E07">
              <w:rPr>
                <w:rFonts w:ascii="Times New Roman" w:hAnsi="Times New Roman" w:cs="Times New Roman"/>
                <w:sz w:val="20"/>
                <w:szCs w:val="20"/>
              </w:rPr>
              <w:t>mērķarhitektūras</w:t>
            </w:r>
            <w:proofErr w:type="spellEnd"/>
            <w:r w:rsidRPr="009D1E07">
              <w:rPr>
                <w:rFonts w:ascii="Times New Roman" w:hAnsi="Times New Roman" w:cs="Times New Roman"/>
                <w:sz w:val="20"/>
                <w:szCs w:val="20"/>
              </w:rPr>
              <w:t xml:space="preserve"> realizāciju atbildīgo institūciju ietekmes.</w:t>
            </w:r>
          </w:p>
        </w:tc>
        <w:tc>
          <w:tcPr>
            <w:tcW w:w="1417" w:type="dxa"/>
          </w:tcPr>
          <w:p w14:paraId="217E9DA1" w14:textId="77777777" w:rsidR="000408AC" w:rsidRPr="009D1E07" w:rsidRDefault="000408AC" w:rsidP="001100BE">
            <w:pPr>
              <w:keepNext/>
              <w:pBdr>
                <w:top w:val="nil"/>
                <w:left w:val="nil"/>
                <w:bottom w:val="nil"/>
                <w:right w:val="nil"/>
                <w:between w:val="nil"/>
              </w:pBdr>
              <w:tabs>
                <w:tab w:val="left" w:pos="284"/>
                <w:tab w:val="left" w:pos="851"/>
                <w:tab w:val="left" w:pos="1134"/>
                <w:tab w:val="left" w:pos="1418"/>
              </w:tabs>
              <w:spacing w:after="60" w:line="240" w:lineRule="auto"/>
              <w:jc w:val="both"/>
              <w:rPr>
                <w:rFonts w:ascii="Times New Roman" w:eastAsia="Arial" w:hAnsi="Times New Roman" w:cs="Times New Roman"/>
                <w:color w:val="000000"/>
                <w:sz w:val="20"/>
                <w:szCs w:val="20"/>
              </w:rPr>
            </w:pPr>
          </w:p>
        </w:tc>
      </w:tr>
      <w:tr w:rsidR="000408AC" w:rsidRPr="009D1E07" w14:paraId="020151FB" w14:textId="77777777" w:rsidTr="0089515E">
        <w:tc>
          <w:tcPr>
            <w:tcW w:w="695" w:type="dxa"/>
          </w:tcPr>
          <w:p w14:paraId="59D7A5A7"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jc w:val="center"/>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6.</w:t>
            </w:r>
          </w:p>
        </w:tc>
        <w:tc>
          <w:tcPr>
            <w:tcW w:w="2135" w:type="dxa"/>
          </w:tcPr>
          <w:p w14:paraId="40FAD840" w14:textId="77777777" w:rsidR="000408AC" w:rsidRPr="009D1E07" w:rsidRDefault="000408AC" w:rsidP="001100BE">
            <w:pPr>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proofErr w:type="spellStart"/>
            <w:r w:rsidRPr="009D1E07">
              <w:rPr>
                <w:rFonts w:ascii="Times New Roman" w:eastAsia="Arial" w:hAnsi="Times New Roman" w:cs="Times New Roman"/>
                <w:color w:val="000000"/>
                <w:sz w:val="20"/>
                <w:szCs w:val="20"/>
              </w:rPr>
              <w:t>ERAF</w:t>
            </w:r>
            <w:proofErr w:type="spellEnd"/>
            <w:r w:rsidRPr="009D1E07">
              <w:rPr>
                <w:rFonts w:ascii="Times New Roman" w:eastAsia="Arial" w:hAnsi="Times New Roman" w:cs="Times New Roman"/>
                <w:color w:val="000000"/>
                <w:sz w:val="20"/>
                <w:szCs w:val="20"/>
              </w:rPr>
              <w:t xml:space="preserve"> finansējuma nepieejamība</w:t>
            </w:r>
          </w:p>
        </w:tc>
        <w:tc>
          <w:tcPr>
            <w:tcW w:w="1134" w:type="dxa"/>
          </w:tcPr>
          <w:p w14:paraId="7246EE42" w14:textId="77777777" w:rsidR="000408AC" w:rsidRPr="009D1E07" w:rsidRDefault="000408AC" w:rsidP="001100BE">
            <w:pPr>
              <w:spacing w:after="60" w:line="240" w:lineRule="auto"/>
              <w:rPr>
                <w:rFonts w:ascii="Times New Roman" w:hAnsi="Times New Roman" w:cs="Times New Roman"/>
                <w:sz w:val="20"/>
                <w:szCs w:val="20"/>
              </w:rPr>
            </w:pPr>
            <w:r w:rsidRPr="009D1E07">
              <w:rPr>
                <w:rFonts w:ascii="Times New Roman" w:hAnsi="Times New Roman" w:cs="Times New Roman"/>
                <w:sz w:val="20"/>
                <w:szCs w:val="20"/>
              </w:rPr>
              <w:t>Augsta</w:t>
            </w:r>
          </w:p>
        </w:tc>
        <w:tc>
          <w:tcPr>
            <w:tcW w:w="1418" w:type="dxa"/>
          </w:tcPr>
          <w:p w14:paraId="262F401B" w14:textId="77777777" w:rsidR="000408AC" w:rsidRPr="009D1E07" w:rsidRDefault="000408AC" w:rsidP="001100BE">
            <w:pPr>
              <w:pBdr>
                <w:top w:val="nil"/>
                <w:left w:val="nil"/>
                <w:bottom w:val="nil"/>
                <w:right w:val="nil"/>
                <w:between w:val="nil"/>
              </w:pBdr>
              <w:shd w:val="clear" w:color="auto" w:fill="FFFFFF" w:themeFill="background1"/>
              <w:tabs>
                <w:tab w:val="left" w:pos="284"/>
                <w:tab w:val="left" w:pos="851"/>
                <w:tab w:val="left" w:pos="1134"/>
                <w:tab w:val="left" w:pos="1418"/>
              </w:tabs>
              <w:spacing w:after="60" w:line="240" w:lineRule="auto"/>
              <w:rPr>
                <w:rFonts w:ascii="Times New Roman" w:eastAsia="Arial" w:hAnsi="Times New Roman" w:cs="Times New Roman"/>
                <w:sz w:val="20"/>
                <w:szCs w:val="20"/>
              </w:rPr>
            </w:pPr>
            <w:r w:rsidRPr="009D1E07">
              <w:rPr>
                <w:rFonts w:ascii="Times New Roman" w:eastAsia="Arial" w:hAnsi="Times New Roman" w:cs="Times New Roman"/>
                <w:sz w:val="20"/>
                <w:szCs w:val="20"/>
              </w:rPr>
              <w:t>Augsta</w:t>
            </w:r>
          </w:p>
        </w:tc>
        <w:tc>
          <w:tcPr>
            <w:tcW w:w="2835" w:type="dxa"/>
          </w:tcPr>
          <w:p w14:paraId="7DBB1576" w14:textId="77777777" w:rsidR="000408AC" w:rsidRPr="009D1E07" w:rsidRDefault="000408AC" w:rsidP="001100BE">
            <w:pPr>
              <w:spacing w:after="0"/>
              <w:jc w:val="both"/>
              <w:rPr>
                <w:rFonts w:ascii="Times New Roman" w:hAnsi="Times New Roman" w:cs="Times New Roman"/>
                <w:sz w:val="20"/>
                <w:szCs w:val="20"/>
              </w:rPr>
            </w:pPr>
            <w:r w:rsidRPr="009D1E07">
              <w:rPr>
                <w:rFonts w:ascii="Times New Roman" w:hAnsi="Times New Roman" w:cs="Times New Roman"/>
                <w:sz w:val="20"/>
                <w:szCs w:val="20"/>
              </w:rPr>
              <w:t>Skaidrot jomas attīstības vajadzības un to ietekmi uz valsts kopējo stratēģisko mērķu sasniegšanu.  Jauno projektu nozīmīgo pozitīvo ietekmi uz valsts pārvaldi kopumā  un demokrātiju kā valsts pamatvērtību  un pastāvēšanas garantu.</w:t>
            </w:r>
          </w:p>
        </w:tc>
        <w:tc>
          <w:tcPr>
            <w:tcW w:w="1417" w:type="dxa"/>
          </w:tcPr>
          <w:p w14:paraId="0D333EEA" w14:textId="77777777" w:rsidR="000408AC" w:rsidRPr="009D1E07" w:rsidRDefault="000408AC" w:rsidP="00925C7F">
            <w:pPr>
              <w:keepNext/>
              <w:pBdr>
                <w:top w:val="nil"/>
                <w:left w:val="nil"/>
                <w:bottom w:val="nil"/>
                <w:right w:val="nil"/>
                <w:between w:val="nil"/>
              </w:pBdr>
              <w:tabs>
                <w:tab w:val="left" w:pos="284"/>
                <w:tab w:val="left" w:pos="851"/>
                <w:tab w:val="left" w:pos="1134"/>
                <w:tab w:val="left" w:pos="1418"/>
              </w:tabs>
              <w:spacing w:after="60" w:line="240" w:lineRule="auto"/>
              <w:rPr>
                <w:rFonts w:ascii="Times New Roman" w:eastAsia="Arial" w:hAnsi="Times New Roman" w:cs="Times New Roman"/>
                <w:color w:val="000000"/>
                <w:sz w:val="20"/>
                <w:szCs w:val="20"/>
              </w:rPr>
            </w:pPr>
            <w:r w:rsidRPr="009D1E07">
              <w:rPr>
                <w:rFonts w:ascii="Times New Roman" w:eastAsia="Arial" w:hAnsi="Times New Roman" w:cs="Times New Roman"/>
                <w:color w:val="000000"/>
                <w:sz w:val="20"/>
                <w:szCs w:val="20"/>
              </w:rPr>
              <w:t>VARAM, IZM un Projekta atbildīgā iestāde</w:t>
            </w:r>
          </w:p>
        </w:tc>
      </w:tr>
    </w:tbl>
    <w:p w14:paraId="07B2BBCA" w14:textId="77777777" w:rsidR="000408AC" w:rsidRPr="009D1E07" w:rsidRDefault="000408AC" w:rsidP="007F26B1">
      <w:pPr>
        <w:pStyle w:val="BodyText1"/>
        <w:spacing w:after="60" w:line="240" w:lineRule="auto"/>
        <w:rPr>
          <w:rFonts w:ascii="Times New Roman" w:hAnsi="Times New Roman" w:cs="Times New Roman"/>
          <w:lang w:val="lv-LV" w:eastAsia="en-AU"/>
        </w:rPr>
      </w:pPr>
    </w:p>
    <w:sectPr w:rsidR="000408AC" w:rsidRPr="009D1E07" w:rsidSect="000408AC">
      <w:pgSz w:w="11906" w:h="16838"/>
      <w:pgMar w:top="1418" w:right="1134" w:bottom="1418" w:left="1134"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AFF1B" w14:textId="77777777" w:rsidR="0086588D" w:rsidRDefault="0086588D" w:rsidP="000408AC">
      <w:pPr>
        <w:spacing w:after="0" w:line="240" w:lineRule="auto"/>
      </w:pPr>
      <w:r>
        <w:separator/>
      </w:r>
    </w:p>
  </w:endnote>
  <w:endnote w:type="continuationSeparator" w:id="0">
    <w:p w14:paraId="6DF4479C" w14:textId="77777777" w:rsidR="0086588D" w:rsidRDefault="0086588D" w:rsidP="00040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altName w:val="Calibri"/>
    <w:charset w:val="01"/>
    <w:family w:val="auto"/>
    <w:pitch w:val="default"/>
  </w:font>
  <w:font w:name="Georgia">
    <w:panose1 w:val="02040502050405020303"/>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Tw Cen MT">
    <w:charset w:val="00"/>
    <w:family w:val="swiss"/>
    <w:pitch w:val="variable"/>
    <w:sig w:usb0="00000003" w:usb1="00000000" w:usb2="00000000" w:usb3="00000000" w:csb0="00000003" w:csb1="00000000"/>
  </w:font>
  <w:font w:name="Trebuchet MS">
    <w:panose1 w:val="020B0603020202020204"/>
    <w:charset w:val="BA"/>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633185"/>
      <w:docPartObj>
        <w:docPartGallery w:val="Page Numbers (Bottom of Page)"/>
        <w:docPartUnique/>
      </w:docPartObj>
    </w:sdtPr>
    <w:sdtEndPr>
      <w:rPr>
        <w:rFonts w:asciiTheme="majorBidi" w:hAnsiTheme="majorBidi" w:cstheme="majorBidi"/>
      </w:rPr>
    </w:sdtEndPr>
    <w:sdtContent>
      <w:p w14:paraId="7B4D9A15" w14:textId="77777777" w:rsidR="000408AC" w:rsidRPr="009E1F3A" w:rsidRDefault="000408AC">
        <w:pPr>
          <w:pStyle w:val="Footer"/>
          <w:jc w:val="center"/>
          <w:rPr>
            <w:rFonts w:asciiTheme="majorBidi" w:hAnsiTheme="majorBidi" w:cstheme="majorBidi"/>
          </w:rPr>
        </w:pPr>
        <w:r w:rsidRPr="009E1F3A">
          <w:rPr>
            <w:rFonts w:asciiTheme="majorBidi" w:hAnsiTheme="majorBidi" w:cstheme="majorBidi"/>
          </w:rPr>
          <w:fldChar w:fldCharType="begin"/>
        </w:r>
        <w:r w:rsidRPr="009E1F3A">
          <w:rPr>
            <w:rFonts w:asciiTheme="majorBidi" w:hAnsiTheme="majorBidi" w:cstheme="majorBidi"/>
          </w:rPr>
          <w:instrText>PAGE   \* MERGEFORMAT</w:instrText>
        </w:r>
        <w:r w:rsidRPr="009E1F3A">
          <w:rPr>
            <w:rFonts w:asciiTheme="majorBidi" w:hAnsiTheme="majorBidi" w:cstheme="majorBidi"/>
          </w:rPr>
          <w:fldChar w:fldCharType="separate"/>
        </w:r>
        <w:r w:rsidRPr="009E1F3A">
          <w:rPr>
            <w:rFonts w:asciiTheme="majorBidi" w:hAnsiTheme="majorBidi" w:cstheme="majorBidi"/>
          </w:rPr>
          <w:t>2</w:t>
        </w:r>
        <w:r w:rsidRPr="009E1F3A">
          <w:rPr>
            <w:rFonts w:asciiTheme="majorBidi" w:hAnsiTheme="majorBidi" w:cstheme="majorBidi"/>
          </w:rPr>
          <w:fldChar w:fldCharType="end"/>
        </w:r>
      </w:p>
    </w:sdtContent>
  </w:sdt>
  <w:p w14:paraId="6B1D1A27" w14:textId="77777777" w:rsidR="000408AC" w:rsidRPr="009E1F3A" w:rsidRDefault="000408AC" w:rsidP="009E1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64A42" w14:textId="77777777" w:rsidR="0086588D" w:rsidRDefault="0086588D" w:rsidP="000408AC">
      <w:pPr>
        <w:spacing w:after="0" w:line="240" w:lineRule="auto"/>
      </w:pPr>
      <w:r>
        <w:separator/>
      </w:r>
    </w:p>
  </w:footnote>
  <w:footnote w:type="continuationSeparator" w:id="0">
    <w:p w14:paraId="12B78010" w14:textId="77777777" w:rsidR="0086588D" w:rsidRDefault="0086588D" w:rsidP="000408AC">
      <w:pPr>
        <w:spacing w:after="0" w:line="240" w:lineRule="auto"/>
      </w:pPr>
      <w:r>
        <w:continuationSeparator/>
      </w:r>
    </w:p>
  </w:footnote>
  <w:footnote w:id="1">
    <w:p w14:paraId="7207C9D8" w14:textId="1411C7C4" w:rsidR="000408AC" w:rsidRPr="000509A5" w:rsidRDefault="000408AC" w:rsidP="000408AC">
      <w:pPr>
        <w:pStyle w:val="FootnoteText"/>
        <w:spacing w:after="0" w:line="240" w:lineRule="auto"/>
        <w:rPr>
          <w:rFonts w:ascii="Times New Roman" w:hAnsi="Times New Roman" w:cs="Times New Roman"/>
          <w:sz w:val="18"/>
          <w:szCs w:val="18"/>
        </w:rPr>
      </w:pPr>
      <w:r w:rsidRPr="000509A5">
        <w:rPr>
          <w:rStyle w:val="FootnoteReference"/>
          <w:rFonts w:ascii="Times New Roman" w:hAnsi="Times New Roman" w:cs="Times New Roman"/>
          <w:sz w:val="18"/>
          <w:szCs w:val="18"/>
        </w:rPr>
        <w:footnoteRef/>
      </w:r>
      <w:r w:rsidRPr="000509A5">
        <w:rPr>
          <w:rFonts w:ascii="Times New Roman" w:hAnsi="Times New Roman" w:cs="Times New Roman"/>
          <w:sz w:val="18"/>
          <w:szCs w:val="18"/>
        </w:rPr>
        <w:t xml:space="preserve"> IKT arhitektūras vadlīnijas | Vides aizsardzības un reģionālās attīstības ministrija (varam.gov.lv). Avots: </w:t>
      </w:r>
      <w:hyperlink r:id="rId1" w:history="1">
        <w:r w:rsidRPr="000509A5">
          <w:rPr>
            <w:rStyle w:val="Hyperlink"/>
            <w:rFonts w:ascii="Times New Roman" w:hAnsi="Times New Roman" w:cs="Times New Roman"/>
            <w:sz w:val="18"/>
            <w:szCs w:val="18"/>
          </w:rPr>
          <w:t>https://www.varam.gov.lv/lv/ikt-arhitekturas-vadlinijas</w:t>
        </w:r>
      </w:hyperlink>
      <w:r w:rsidRPr="000509A5">
        <w:rPr>
          <w:rFonts w:ascii="Times New Roman" w:hAnsi="Times New Roman" w:cs="Times New Roman"/>
          <w:sz w:val="18"/>
          <w:szCs w:val="18"/>
        </w:rPr>
        <w:t xml:space="preserve"> </w:t>
      </w:r>
    </w:p>
  </w:footnote>
  <w:footnote w:id="2">
    <w:p w14:paraId="71EFD3A5" w14:textId="0929572A" w:rsidR="000408AC" w:rsidRPr="000509A5" w:rsidRDefault="000408AC" w:rsidP="000408AC">
      <w:pPr>
        <w:pStyle w:val="FootnoteText"/>
        <w:spacing w:after="0" w:line="240" w:lineRule="auto"/>
        <w:rPr>
          <w:rFonts w:ascii="Times New Roman" w:hAnsi="Times New Roman" w:cs="Times New Roman"/>
          <w:sz w:val="18"/>
          <w:szCs w:val="18"/>
        </w:rPr>
      </w:pPr>
      <w:r w:rsidRPr="000509A5">
        <w:rPr>
          <w:rStyle w:val="FootnoteReference"/>
          <w:rFonts w:ascii="Times New Roman" w:hAnsi="Times New Roman" w:cs="Times New Roman"/>
          <w:sz w:val="18"/>
          <w:szCs w:val="18"/>
        </w:rPr>
        <w:footnoteRef/>
      </w:r>
      <w:r w:rsidRPr="000509A5">
        <w:rPr>
          <w:rFonts w:ascii="Times New Roman" w:hAnsi="Times New Roman" w:cs="Times New Roman"/>
          <w:sz w:val="18"/>
          <w:szCs w:val="18"/>
        </w:rPr>
        <w:t xml:space="preserve"> European Interoperability Framework | Joinup (europa.eu). Avots: </w:t>
      </w:r>
      <w:hyperlink r:id="rId2" w:history="1">
        <w:r w:rsidRPr="000509A5">
          <w:rPr>
            <w:rStyle w:val="Hyperlink"/>
            <w:rFonts w:ascii="Times New Roman" w:hAnsi="Times New Roman" w:cs="Times New Roman"/>
            <w:sz w:val="18"/>
            <w:szCs w:val="18"/>
          </w:rPr>
          <w:t>https://joinup.ec.europa.eu/collection/nifo-national-interoperability-framework-observatory/european-interoperability-framework</w:t>
        </w:r>
      </w:hyperlink>
      <w:r w:rsidRPr="000509A5">
        <w:rPr>
          <w:rFonts w:ascii="Times New Roman" w:hAnsi="Times New Roman" w:cs="Times New Roman"/>
          <w:sz w:val="18"/>
          <w:szCs w:val="18"/>
        </w:rPr>
        <w:t xml:space="preserve"> </w:t>
      </w:r>
    </w:p>
  </w:footnote>
  <w:footnote w:id="3">
    <w:p w14:paraId="7FCD58E9" w14:textId="12019923" w:rsidR="000408AC" w:rsidRPr="000509A5" w:rsidRDefault="000408AC" w:rsidP="000408AC">
      <w:pPr>
        <w:pStyle w:val="FootnoteText"/>
        <w:spacing w:after="0" w:line="240" w:lineRule="auto"/>
        <w:rPr>
          <w:rFonts w:ascii="Times New Roman" w:hAnsi="Times New Roman" w:cs="Times New Roman"/>
          <w:sz w:val="18"/>
          <w:szCs w:val="18"/>
        </w:rPr>
      </w:pPr>
      <w:r w:rsidRPr="000509A5">
        <w:rPr>
          <w:rStyle w:val="FootnoteReference"/>
          <w:rFonts w:ascii="Times New Roman" w:hAnsi="Times New Roman" w:cs="Times New Roman"/>
          <w:sz w:val="18"/>
          <w:szCs w:val="18"/>
        </w:rPr>
        <w:footnoteRef/>
      </w:r>
      <w:r w:rsidRPr="000509A5">
        <w:rPr>
          <w:rFonts w:ascii="Times New Roman" w:hAnsi="Times New Roman" w:cs="Times New Roman"/>
          <w:sz w:val="18"/>
          <w:szCs w:val="18"/>
        </w:rPr>
        <w:t xml:space="preserve"> </w:t>
      </w:r>
      <w:hyperlink r:id="rId3" w:history="1">
        <w:r w:rsidRPr="000509A5">
          <w:rPr>
            <w:rFonts w:ascii="Times New Roman" w:hAnsi="Times New Roman" w:cs="Times New Roman"/>
            <w:sz w:val="18"/>
            <w:szCs w:val="18"/>
          </w:rPr>
          <w:t>Architecture Principles (opengroup.org)</w:t>
        </w:r>
      </w:hyperlink>
      <w:r w:rsidRPr="000509A5">
        <w:rPr>
          <w:rFonts w:ascii="Times New Roman" w:hAnsi="Times New Roman" w:cs="Times New Roman"/>
          <w:sz w:val="18"/>
          <w:szCs w:val="18"/>
        </w:rPr>
        <w:t xml:space="preserve">. Avots: </w:t>
      </w:r>
      <w:hyperlink r:id="rId4" w:history="1">
        <w:r w:rsidRPr="000509A5">
          <w:rPr>
            <w:rStyle w:val="Hyperlink"/>
            <w:rFonts w:ascii="Times New Roman" w:hAnsi="Times New Roman" w:cs="Times New Roman"/>
            <w:sz w:val="18"/>
            <w:szCs w:val="18"/>
          </w:rPr>
          <w:t>https://pubs.opengroup.org/architecture/togaf8-doc/arch/chap29.html</w:t>
        </w:r>
      </w:hyperlink>
    </w:p>
  </w:footnote>
  <w:footnote w:id="4">
    <w:p w14:paraId="03D8DB95" w14:textId="77777777" w:rsidR="000408AC" w:rsidRPr="000509A5" w:rsidRDefault="000408AC" w:rsidP="000408AC">
      <w:pPr>
        <w:pStyle w:val="FootnoteText"/>
        <w:spacing w:after="0" w:line="240" w:lineRule="auto"/>
        <w:rPr>
          <w:rFonts w:ascii="Times New Roman" w:hAnsi="Times New Roman" w:cs="Times New Roman"/>
          <w:sz w:val="18"/>
          <w:szCs w:val="18"/>
        </w:rPr>
      </w:pPr>
      <w:r w:rsidRPr="000509A5">
        <w:rPr>
          <w:rStyle w:val="FootnoteReference"/>
          <w:rFonts w:ascii="Times New Roman" w:hAnsi="Times New Roman" w:cs="Times New Roman"/>
          <w:sz w:val="18"/>
          <w:szCs w:val="18"/>
        </w:rPr>
        <w:footnoteRef/>
      </w:r>
      <w:r w:rsidRPr="000509A5">
        <w:rPr>
          <w:rFonts w:ascii="Times New Roman" w:hAnsi="Times New Roman" w:cs="Times New Roman"/>
          <w:sz w:val="18"/>
          <w:szCs w:val="18"/>
        </w:rPr>
        <w:t xml:space="preserve"> Arhitektūras principi </w:t>
      </w:r>
      <w:hyperlink r:id="rId5" w:history="1">
        <w:r w:rsidRPr="000509A5">
          <w:rPr>
            <w:rStyle w:val="Hyperlink"/>
            <w:rFonts w:ascii="Times New Roman" w:hAnsi="Times New Roman" w:cs="Times New Roman"/>
            <w:sz w:val="18"/>
            <w:szCs w:val="18"/>
          </w:rPr>
          <w:t>https://www.varam.gov.lv/lv/arhitekturas-principi</w:t>
        </w:r>
      </w:hyperlink>
    </w:p>
    <w:p w14:paraId="316C9D33" w14:textId="77777777" w:rsidR="000408AC" w:rsidRPr="00E446EE" w:rsidRDefault="000408AC" w:rsidP="000408AC">
      <w:pPr>
        <w:pStyle w:val="FootnoteText"/>
      </w:pPr>
    </w:p>
  </w:footnote>
  <w:footnote w:id="5">
    <w:p w14:paraId="1C20A1F4" w14:textId="06C8BD15" w:rsidR="000408AC" w:rsidRPr="000509A5" w:rsidRDefault="000408AC" w:rsidP="000408AC">
      <w:pPr>
        <w:pStyle w:val="FootnoteText"/>
        <w:spacing w:after="0" w:line="240" w:lineRule="auto"/>
        <w:rPr>
          <w:rFonts w:ascii="Times New Roman" w:hAnsi="Times New Roman" w:cs="Times New Roman"/>
          <w:sz w:val="18"/>
          <w:szCs w:val="18"/>
        </w:rPr>
      </w:pPr>
      <w:r w:rsidRPr="000509A5">
        <w:rPr>
          <w:rStyle w:val="FootnoteReference"/>
          <w:rFonts w:ascii="Times New Roman" w:hAnsi="Times New Roman" w:cs="Times New Roman"/>
          <w:sz w:val="18"/>
          <w:szCs w:val="18"/>
        </w:rPr>
        <w:footnoteRef/>
      </w:r>
      <w:r w:rsidRPr="000509A5">
        <w:rPr>
          <w:rFonts w:ascii="Times New Roman" w:hAnsi="Times New Roman" w:cs="Times New Roman"/>
          <w:sz w:val="18"/>
          <w:szCs w:val="18"/>
        </w:rPr>
        <w:t xml:space="preserve"> </w:t>
      </w:r>
      <w:r w:rsidRPr="000509A5">
        <w:rPr>
          <w:rFonts w:ascii="Times New Roman" w:hAnsi="Times New Roman" w:cs="Times New Roman"/>
          <w:iCs/>
          <w:sz w:val="18"/>
          <w:szCs w:val="18"/>
        </w:rPr>
        <w:t xml:space="preserve">TOGAF | The Open Group Website: </w:t>
      </w:r>
      <w:hyperlink r:id="rId6" w:history="1">
        <w:r w:rsidRPr="000509A5">
          <w:rPr>
            <w:rStyle w:val="Hyperlink"/>
            <w:rFonts w:ascii="Times New Roman" w:hAnsi="Times New Roman" w:cs="Times New Roman"/>
            <w:iCs/>
            <w:sz w:val="18"/>
            <w:szCs w:val="18"/>
          </w:rPr>
          <w:t>https://www.opengroup.org/togaf</w:t>
        </w:r>
      </w:hyperlink>
    </w:p>
  </w:footnote>
  <w:footnote w:id="6">
    <w:p w14:paraId="1ABDA8B7" w14:textId="5E0A86F9" w:rsidR="000408AC" w:rsidRPr="000509A5" w:rsidRDefault="000408AC" w:rsidP="000408AC">
      <w:pPr>
        <w:spacing w:after="0" w:line="240" w:lineRule="auto"/>
        <w:jc w:val="both"/>
        <w:rPr>
          <w:rFonts w:ascii="Times New Roman" w:hAnsi="Times New Roman" w:cs="Times New Roman"/>
          <w:iCs/>
          <w:sz w:val="18"/>
          <w:szCs w:val="18"/>
        </w:rPr>
      </w:pPr>
      <w:r w:rsidRPr="000509A5">
        <w:rPr>
          <w:rStyle w:val="FootnoteReference"/>
          <w:rFonts w:ascii="Times New Roman" w:hAnsi="Times New Roman" w:cs="Times New Roman"/>
          <w:sz w:val="18"/>
          <w:szCs w:val="18"/>
        </w:rPr>
        <w:footnoteRef/>
      </w:r>
      <w:r w:rsidRPr="000509A5">
        <w:rPr>
          <w:rFonts w:ascii="Times New Roman" w:hAnsi="Times New Roman" w:cs="Times New Roman"/>
          <w:sz w:val="18"/>
          <w:szCs w:val="18"/>
        </w:rPr>
        <w:t xml:space="preserve"> </w:t>
      </w:r>
      <w:r w:rsidRPr="000509A5">
        <w:rPr>
          <w:rFonts w:ascii="Times New Roman" w:hAnsi="Times New Roman" w:cs="Times New Roman"/>
          <w:iCs/>
          <w:sz w:val="18"/>
          <w:szCs w:val="18"/>
        </w:rPr>
        <w:t xml:space="preserve">About European Interoperability Reference Architecture (EIRA): </w:t>
      </w:r>
      <w:hyperlink r:id="rId7" w:history="1">
        <w:r w:rsidRPr="000509A5">
          <w:rPr>
            <w:rStyle w:val="Hyperlink"/>
            <w:rFonts w:ascii="Times New Roman" w:hAnsi="Times New Roman" w:cs="Times New Roman"/>
            <w:iCs/>
            <w:sz w:val="18"/>
            <w:szCs w:val="18"/>
          </w:rPr>
          <w:t>https://interoperable-europe.ec.europa.eu/collection/european%20interoperability-reference-architecture-eira/</w:t>
        </w:r>
      </w:hyperlink>
      <w:r w:rsidRPr="000509A5">
        <w:rPr>
          <w:rFonts w:ascii="Times New Roman" w:hAnsi="Times New Roman" w:cs="Times New Roman"/>
          <w:iCs/>
          <w:sz w:val="18"/>
          <w:szCs w:val="18"/>
        </w:rPr>
        <w:t xml:space="preserve"> </w:t>
      </w:r>
    </w:p>
  </w:footnote>
  <w:footnote w:id="7">
    <w:p w14:paraId="78FE3644" w14:textId="77777777" w:rsidR="000408AC" w:rsidRPr="000509A5" w:rsidRDefault="000408AC" w:rsidP="000408AC">
      <w:pPr>
        <w:pStyle w:val="FootnoteText"/>
        <w:spacing w:after="0" w:line="240" w:lineRule="auto"/>
        <w:rPr>
          <w:rFonts w:ascii="Times New Roman" w:hAnsi="Times New Roman" w:cs="Times New Roman"/>
          <w:sz w:val="18"/>
          <w:szCs w:val="18"/>
        </w:rPr>
      </w:pPr>
      <w:r w:rsidRPr="000509A5">
        <w:rPr>
          <w:rStyle w:val="FootnoteReference"/>
          <w:rFonts w:ascii="Times New Roman" w:hAnsi="Times New Roman" w:cs="Times New Roman"/>
          <w:sz w:val="18"/>
          <w:szCs w:val="18"/>
        </w:rPr>
        <w:footnoteRef/>
      </w:r>
      <w:r w:rsidRPr="000509A5">
        <w:rPr>
          <w:rFonts w:ascii="Times New Roman" w:hAnsi="Times New Roman" w:cs="Times New Roman"/>
          <w:sz w:val="18"/>
          <w:szCs w:val="18"/>
        </w:rPr>
        <w:t xml:space="preserve"> </w:t>
      </w:r>
      <w:r w:rsidRPr="000509A5">
        <w:rPr>
          <w:rFonts w:ascii="Times New Roman" w:hAnsi="Times New Roman" w:cs="Times New Roman"/>
          <w:iCs/>
          <w:sz w:val="18"/>
          <w:szCs w:val="18"/>
        </w:rPr>
        <w:t>Archimate 3.2. specification: Introduction: ArchiMate® 3.2 Specification (opengroup.org)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BAF9" w14:textId="77777777" w:rsidR="000408AC" w:rsidRDefault="000408AC">
    <w:pPr>
      <w:pBdr>
        <w:top w:val="nil"/>
        <w:left w:val="nil"/>
        <w:bottom w:val="nil"/>
        <w:right w:val="nil"/>
        <w:between w:val="nil"/>
      </w:pBdr>
      <w:tabs>
        <w:tab w:val="center" w:pos="4153"/>
        <w:tab w:val="right" w:pos="8306"/>
      </w:tabs>
      <w:spacing w:before="48" w:after="48"/>
      <w:jc w:val="center"/>
      <w:rPr>
        <w:color w:val="000000"/>
        <w:sz w:val="40"/>
        <w:szCs w:val="40"/>
      </w:rPr>
    </w:pPr>
    <w:r>
      <w:rPr>
        <w:rFonts w:ascii="Calibri" w:eastAsia="Calibri" w:hAnsi="Calibri" w:cs="Calibri"/>
        <w:color w:val="000000"/>
      </w:rPr>
      <w:tab/>
      <w:t xml:space="preserve"> </w:t>
    </w:r>
  </w:p>
  <w:p w14:paraId="5835CE6D" w14:textId="77777777" w:rsidR="000408AC" w:rsidRDefault="000408AC">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168A" w14:textId="77777777" w:rsidR="000408AC" w:rsidRDefault="000408AC" w:rsidP="00DF4445">
    <w:pPr>
      <w:pStyle w:val="Header"/>
      <w:jc w:val="center"/>
    </w:pPr>
    <w:r w:rsidRPr="000414C4">
      <w:rPr>
        <w:noProof/>
      </w:rPr>
      <w:drawing>
        <wp:anchor distT="0" distB="0" distL="114300" distR="114300" simplePos="0" relativeHeight="251660288" behindDoc="1" locked="0" layoutInCell="1" allowOverlap="1" wp14:anchorId="67249553" wp14:editId="01818A3E">
          <wp:simplePos x="0" y="0"/>
          <wp:positionH relativeFrom="column">
            <wp:posOffset>2766060</wp:posOffset>
          </wp:positionH>
          <wp:positionV relativeFrom="paragraph">
            <wp:posOffset>191770</wp:posOffset>
          </wp:positionV>
          <wp:extent cx="1000760" cy="782955"/>
          <wp:effectExtent l="0" t="0" r="8890" b="0"/>
          <wp:wrapTight wrapText="bothSides">
            <wp:wrapPolygon edited="0">
              <wp:start x="0" y="0"/>
              <wp:lineTo x="0" y="21022"/>
              <wp:lineTo x="21381" y="21022"/>
              <wp:lineTo x="21381" y="0"/>
              <wp:lineTo x="0" y="0"/>
            </wp:wrapPolygon>
          </wp:wrapTight>
          <wp:docPr id="1646878411" name="Attēls 1727766194" descr="Attēls, kurā ir karogs, teksts, simbol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6487" name="Attēls 52146487" descr="Attēls, kurā ir karogs, teksts, simbols, ekrānuzņēmums&#10;&#10;Apraksts ģenerēts automātiski"/>
                  <pic:cNvPicPr>
                    <a:picLocks noChangeAspect="1" noChangeArrowheads="1"/>
                  </pic:cNvPicPr>
                </pic:nvPicPr>
                <pic:blipFill rotWithShape="1">
                  <a:blip r:embed="rId1">
                    <a:extLst>
                      <a:ext uri="{28A0092B-C50C-407E-A947-70E740481C1C}">
                        <a14:useLocalDpi xmlns:a14="http://schemas.microsoft.com/office/drawing/2010/main" val="0"/>
                      </a:ext>
                    </a:extLst>
                  </a:blip>
                  <a:srcRect l="3059" t="3848" r="3937" b="4544"/>
                  <a:stretch/>
                </pic:blipFill>
                <pic:spPr bwMode="auto">
                  <a:xfrm>
                    <a:off x="0" y="0"/>
                    <a:ext cx="1000760" cy="782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14C4">
      <w:rPr>
        <w:noProof/>
      </w:rPr>
      <w:drawing>
        <wp:anchor distT="0" distB="0" distL="114300" distR="114300" simplePos="0" relativeHeight="251659264" behindDoc="1" locked="0" layoutInCell="1" allowOverlap="1" wp14:anchorId="61A10E04" wp14:editId="7AA390B5">
          <wp:simplePos x="0" y="0"/>
          <wp:positionH relativeFrom="margin">
            <wp:posOffset>4449445</wp:posOffset>
          </wp:positionH>
          <wp:positionV relativeFrom="paragraph">
            <wp:posOffset>224790</wp:posOffset>
          </wp:positionV>
          <wp:extent cx="1830705" cy="650240"/>
          <wp:effectExtent l="0" t="0" r="0" b="0"/>
          <wp:wrapTight wrapText="bothSides">
            <wp:wrapPolygon edited="0">
              <wp:start x="0" y="0"/>
              <wp:lineTo x="0" y="20883"/>
              <wp:lineTo x="21353" y="20883"/>
              <wp:lineTo x="21353" y="0"/>
              <wp:lineTo x="0" y="0"/>
            </wp:wrapPolygon>
          </wp:wrapTight>
          <wp:docPr id="1669865651" name="Attēls 1003371365" descr="Attēls, kurā ir teksts, fonts, grafik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52437" name="Attēls 724252437" descr="Attēls, kurā ir teksts, fonts, grafika, dizains&#10;&#10;Apraksts ģenerēts automātiski"/>
                  <pic:cNvPicPr>
                    <a:picLocks noChangeAspect="1" noChangeArrowheads="1"/>
                  </pic:cNvPicPr>
                </pic:nvPicPr>
                <pic:blipFill rotWithShape="1">
                  <a:blip r:embed="rId2">
                    <a:extLst>
                      <a:ext uri="{28A0092B-C50C-407E-A947-70E740481C1C}">
                        <a14:useLocalDpi xmlns:a14="http://schemas.microsoft.com/office/drawing/2010/main" val="0"/>
                      </a:ext>
                    </a:extLst>
                  </a:blip>
                  <a:srcRect l="10870" t="32085" r="9611" b="27901"/>
                  <a:stretch/>
                </pic:blipFill>
                <pic:spPr bwMode="auto">
                  <a:xfrm>
                    <a:off x="0" y="0"/>
                    <a:ext cx="1830705" cy="650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6FF37293" wp14:editId="697F774C">
          <wp:extent cx="1149350" cy="1014886"/>
          <wp:effectExtent l="0" t="0" r="0" b="0"/>
          <wp:docPr id="1749141732" name="Picture 1" descr="Sākumlapa | Viedās administrācijas un reģionālās attīstības ministr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ākumlapa | Viedās administrācijas un reģionālās attīstības ministrij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1539" cy="101681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8F3A" w14:textId="77777777" w:rsidR="000408AC" w:rsidRPr="00E77AF2" w:rsidRDefault="000408AC" w:rsidP="009E1F3A">
    <w:pPr>
      <w:rPr>
        <w:rFonts w:asciiTheme="majorBidi" w:hAnsiTheme="majorBidi" w:cstheme="majorBidi"/>
      </w:rPr>
    </w:pPr>
    <w:r w:rsidRPr="0083035F">
      <w:rPr>
        <w:rFonts w:asciiTheme="majorBidi" w:hAnsiTheme="majorBidi" w:cstheme="majorBidi"/>
      </w:rPr>
      <w:t xml:space="preserve">Izglītības un zinātnes </w:t>
    </w:r>
    <w:r>
      <w:rPr>
        <w:rFonts w:asciiTheme="majorBidi" w:hAnsiTheme="majorBidi" w:cstheme="majorBidi"/>
      </w:rPr>
      <w:t>jomas</w:t>
    </w:r>
    <w:r w:rsidRPr="00E77AF2">
      <w:rPr>
        <w:rFonts w:asciiTheme="majorBidi" w:hAnsiTheme="majorBidi" w:cstheme="majorBidi"/>
      </w:rPr>
      <w:t xml:space="preserve"> </w:t>
    </w:r>
    <w:proofErr w:type="spellStart"/>
    <w:r w:rsidRPr="00E77AF2">
      <w:rPr>
        <w:rFonts w:asciiTheme="majorBidi" w:hAnsiTheme="majorBidi" w:cstheme="majorBidi"/>
      </w:rPr>
      <w:t>mērķarhitektūras</w:t>
    </w:r>
    <w:proofErr w:type="spellEnd"/>
    <w:r w:rsidRPr="00E77AF2">
      <w:rPr>
        <w:rFonts w:asciiTheme="majorBidi" w:hAnsiTheme="majorBidi" w:cstheme="majorBidi"/>
      </w:rPr>
      <w:t xml:space="preserve"> apraksts</w:t>
    </w:r>
  </w:p>
  <w:p w14:paraId="48537E22" w14:textId="77777777" w:rsidR="000408AC" w:rsidRDefault="000408AC">
    <w:r>
      <w:rPr>
        <w:b/>
        <w:color w:val="FF0000"/>
        <w:sz w:val="32"/>
        <w:szCs w:val="32"/>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5073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04696"/>
    <w:multiLevelType w:val="hybridMultilevel"/>
    <w:tmpl w:val="6A84E2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D47D48"/>
    <w:multiLevelType w:val="hybridMultilevel"/>
    <w:tmpl w:val="13700B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4F79DA"/>
    <w:multiLevelType w:val="hybridMultilevel"/>
    <w:tmpl w:val="F5E61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4653D5"/>
    <w:multiLevelType w:val="hybridMultilevel"/>
    <w:tmpl w:val="76BA320C"/>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532F5D"/>
    <w:multiLevelType w:val="hybridMultilevel"/>
    <w:tmpl w:val="959C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469BA"/>
    <w:multiLevelType w:val="multilevel"/>
    <w:tmpl w:val="6C788E88"/>
    <w:lvl w:ilvl="0">
      <w:start w:val="1"/>
      <w:numFmt w:val="bullet"/>
      <w:lvlText w:val=""/>
      <w:lvlJc w:val="left"/>
      <w:pPr>
        <w:tabs>
          <w:tab w:val="num" w:pos="22"/>
        </w:tabs>
        <w:ind w:left="22" w:hanging="720"/>
      </w:pPr>
      <w:rPr>
        <w:rFonts w:ascii="Symbol" w:hAnsi="Symbol" w:hint="default"/>
      </w:rPr>
    </w:lvl>
    <w:lvl w:ilvl="1">
      <w:start w:val="1"/>
      <w:numFmt w:val="decimal"/>
      <w:lvlText w:val="%2."/>
      <w:lvlJc w:val="left"/>
      <w:pPr>
        <w:tabs>
          <w:tab w:val="num" w:pos="742"/>
        </w:tabs>
        <w:ind w:left="742" w:hanging="720"/>
      </w:pPr>
    </w:lvl>
    <w:lvl w:ilvl="2">
      <w:start w:val="1"/>
      <w:numFmt w:val="decimal"/>
      <w:lvlText w:val="%3."/>
      <w:lvlJc w:val="left"/>
      <w:pPr>
        <w:tabs>
          <w:tab w:val="num" w:pos="1462"/>
        </w:tabs>
        <w:ind w:left="1462" w:hanging="720"/>
      </w:pPr>
    </w:lvl>
    <w:lvl w:ilvl="3">
      <w:start w:val="1"/>
      <w:numFmt w:val="decimal"/>
      <w:lvlText w:val="%4."/>
      <w:lvlJc w:val="left"/>
      <w:pPr>
        <w:tabs>
          <w:tab w:val="num" w:pos="2182"/>
        </w:tabs>
        <w:ind w:left="2182" w:hanging="720"/>
      </w:pPr>
    </w:lvl>
    <w:lvl w:ilvl="4">
      <w:start w:val="1"/>
      <w:numFmt w:val="decimal"/>
      <w:lvlText w:val="%5."/>
      <w:lvlJc w:val="left"/>
      <w:pPr>
        <w:tabs>
          <w:tab w:val="num" w:pos="2902"/>
        </w:tabs>
        <w:ind w:left="2902" w:hanging="720"/>
      </w:pPr>
    </w:lvl>
    <w:lvl w:ilvl="5">
      <w:start w:val="1"/>
      <w:numFmt w:val="decimal"/>
      <w:lvlText w:val="%6."/>
      <w:lvlJc w:val="left"/>
      <w:pPr>
        <w:tabs>
          <w:tab w:val="num" w:pos="3622"/>
        </w:tabs>
        <w:ind w:left="3622" w:hanging="720"/>
      </w:pPr>
    </w:lvl>
    <w:lvl w:ilvl="6">
      <w:start w:val="1"/>
      <w:numFmt w:val="decimal"/>
      <w:lvlText w:val="%7."/>
      <w:lvlJc w:val="left"/>
      <w:pPr>
        <w:tabs>
          <w:tab w:val="num" w:pos="4342"/>
        </w:tabs>
        <w:ind w:left="4342" w:hanging="720"/>
      </w:pPr>
    </w:lvl>
    <w:lvl w:ilvl="7">
      <w:start w:val="1"/>
      <w:numFmt w:val="decimal"/>
      <w:lvlText w:val="%8."/>
      <w:lvlJc w:val="left"/>
      <w:pPr>
        <w:tabs>
          <w:tab w:val="num" w:pos="5062"/>
        </w:tabs>
        <w:ind w:left="5062" w:hanging="720"/>
      </w:pPr>
    </w:lvl>
    <w:lvl w:ilvl="8">
      <w:start w:val="1"/>
      <w:numFmt w:val="decimal"/>
      <w:lvlText w:val="%9."/>
      <w:lvlJc w:val="left"/>
      <w:pPr>
        <w:tabs>
          <w:tab w:val="num" w:pos="5782"/>
        </w:tabs>
        <w:ind w:left="5782" w:hanging="720"/>
      </w:pPr>
    </w:lvl>
  </w:abstractNum>
  <w:abstractNum w:abstractNumId="7" w15:restartNumberingAfterBreak="0">
    <w:nsid w:val="17AC44B0"/>
    <w:multiLevelType w:val="hybridMultilevel"/>
    <w:tmpl w:val="A6D6DE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5D3339"/>
    <w:multiLevelType w:val="hybridMultilevel"/>
    <w:tmpl w:val="A0E4D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36239"/>
    <w:multiLevelType w:val="hybridMultilevel"/>
    <w:tmpl w:val="EB4EAA64"/>
    <w:name w:val="PwCListBullets12"/>
    <w:lvl w:ilvl="0" w:tplc="A0F8DB72">
      <w:start w:val="1"/>
      <w:numFmt w:val="bullet"/>
      <w:lvlText w:val="•"/>
      <w:lvlJc w:val="left"/>
      <w:pPr>
        <w:tabs>
          <w:tab w:val="num" w:pos="720"/>
        </w:tabs>
        <w:ind w:left="720" w:hanging="360"/>
      </w:pPr>
      <w:rPr>
        <w:rFonts w:ascii="Arial" w:hAnsi="Arial" w:hint="default"/>
      </w:rPr>
    </w:lvl>
    <w:lvl w:ilvl="1" w:tplc="42A89830">
      <w:start w:val="1"/>
      <w:numFmt w:val="bullet"/>
      <w:lvlText w:val="•"/>
      <w:lvlJc w:val="left"/>
      <w:pPr>
        <w:tabs>
          <w:tab w:val="num" w:pos="1440"/>
        </w:tabs>
        <w:ind w:left="1440" w:hanging="360"/>
      </w:pPr>
      <w:rPr>
        <w:rFonts w:ascii="Arial" w:hAnsi="Arial" w:hint="default"/>
      </w:rPr>
    </w:lvl>
    <w:lvl w:ilvl="2" w:tplc="ED8E217A" w:tentative="1">
      <w:start w:val="1"/>
      <w:numFmt w:val="bullet"/>
      <w:lvlText w:val="•"/>
      <w:lvlJc w:val="left"/>
      <w:pPr>
        <w:tabs>
          <w:tab w:val="num" w:pos="2160"/>
        </w:tabs>
        <w:ind w:left="2160" w:hanging="360"/>
      </w:pPr>
      <w:rPr>
        <w:rFonts w:ascii="Arial" w:hAnsi="Arial" w:hint="default"/>
      </w:rPr>
    </w:lvl>
    <w:lvl w:ilvl="3" w:tplc="CE0054E0" w:tentative="1">
      <w:start w:val="1"/>
      <w:numFmt w:val="bullet"/>
      <w:lvlText w:val="•"/>
      <w:lvlJc w:val="left"/>
      <w:pPr>
        <w:tabs>
          <w:tab w:val="num" w:pos="2880"/>
        </w:tabs>
        <w:ind w:left="2880" w:hanging="360"/>
      </w:pPr>
      <w:rPr>
        <w:rFonts w:ascii="Arial" w:hAnsi="Arial" w:hint="default"/>
      </w:rPr>
    </w:lvl>
    <w:lvl w:ilvl="4" w:tplc="A7EEFF86" w:tentative="1">
      <w:start w:val="1"/>
      <w:numFmt w:val="bullet"/>
      <w:lvlText w:val="•"/>
      <w:lvlJc w:val="left"/>
      <w:pPr>
        <w:tabs>
          <w:tab w:val="num" w:pos="3600"/>
        </w:tabs>
        <w:ind w:left="3600" w:hanging="360"/>
      </w:pPr>
      <w:rPr>
        <w:rFonts w:ascii="Arial" w:hAnsi="Arial" w:hint="default"/>
      </w:rPr>
    </w:lvl>
    <w:lvl w:ilvl="5" w:tplc="537ADF14" w:tentative="1">
      <w:start w:val="1"/>
      <w:numFmt w:val="bullet"/>
      <w:lvlText w:val="•"/>
      <w:lvlJc w:val="left"/>
      <w:pPr>
        <w:tabs>
          <w:tab w:val="num" w:pos="4320"/>
        </w:tabs>
        <w:ind w:left="4320" w:hanging="360"/>
      </w:pPr>
      <w:rPr>
        <w:rFonts w:ascii="Arial" w:hAnsi="Arial" w:hint="default"/>
      </w:rPr>
    </w:lvl>
    <w:lvl w:ilvl="6" w:tplc="AE208D84" w:tentative="1">
      <w:start w:val="1"/>
      <w:numFmt w:val="bullet"/>
      <w:lvlText w:val="•"/>
      <w:lvlJc w:val="left"/>
      <w:pPr>
        <w:tabs>
          <w:tab w:val="num" w:pos="5040"/>
        </w:tabs>
        <w:ind w:left="5040" w:hanging="360"/>
      </w:pPr>
      <w:rPr>
        <w:rFonts w:ascii="Arial" w:hAnsi="Arial" w:hint="default"/>
      </w:rPr>
    </w:lvl>
    <w:lvl w:ilvl="7" w:tplc="A1002BEC" w:tentative="1">
      <w:start w:val="1"/>
      <w:numFmt w:val="bullet"/>
      <w:lvlText w:val="•"/>
      <w:lvlJc w:val="left"/>
      <w:pPr>
        <w:tabs>
          <w:tab w:val="num" w:pos="5760"/>
        </w:tabs>
        <w:ind w:left="5760" w:hanging="360"/>
      </w:pPr>
      <w:rPr>
        <w:rFonts w:ascii="Arial" w:hAnsi="Arial" w:hint="default"/>
      </w:rPr>
    </w:lvl>
    <w:lvl w:ilvl="8" w:tplc="70027D2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132B84"/>
    <w:multiLevelType w:val="hybridMultilevel"/>
    <w:tmpl w:val="3684D7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8179E3"/>
    <w:multiLevelType w:val="hybridMultilevel"/>
    <w:tmpl w:val="AE0805D8"/>
    <w:lvl w:ilvl="0" w:tplc="7EE6D4D4">
      <w:start w:val="1"/>
      <w:numFmt w:val="bullet"/>
      <w:lvlText w:val="•"/>
      <w:lvlJc w:val="left"/>
      <w:pPr>
        <w:tabs>
          <w:tab w:val="num" w:pos="360"/>
        </w:tabs>
        <w:ind w:left="360" w:hanging="360"/>
      </w:pPr>
      <w:rPr>
        <w:rFonts w:ascii="Arial" w:hAnsi="Arial" w:hint="default"/>
      </w:rPr>
    </w:lvl>
    <w:lvl w:ilvl="1" w:tplc="4240EEAE">
      <w:start w:val="1"/>
      <w:numFmt w:val="bullet"/>
      <w:lvlText w:val="•"/>
      <w:lvlJc w:val="left"/>
      <w:pPr>
        <w:tabs>
          <w:tab w:val="num" w:pos="1080"/>
        </w:tabs>
        <w:ind w:left="1080" w:hanging="360"/>
      </w:pPr>
      <w:rPr>
        <w:rFonts w:ascii="Arial" w:hAnsi="Arial" w:hint="default"/>
      </w:rPr>
    </w:lvl>
    <w:lvl w:ilvl="2" w:tplc="459612AC" w:tentative="1">
      <w:start w:val="1"/>
      <w:numFmt w:val="bullet"/>
      <w:lvlText w:val="•"/>
      <w:lvlJc w:val="left"/>
      <w:pPr>
        <w:tabs>
          <w:tab w:val="num" w:pos="1800"/>
        </w:tabs>
        <w:ind w:left="1800" w:hanging="360"/>
      </w:pPr>
      <w:rPr>
        <w:rFonts w:ascii="Arial" w:hAnsi="Arial" w:hint="default"/>
      </w:rPr>
    </w:lvl>
    <w:lvl w:ilvl="3" w:tplc="A2065F16" w:tentative="1">
      <w:start w:val="1"/>
      <w:numFmt w:val="bullet"/>
      <w:lvlText w:val="•"/>
      <w:lvlJc w:val="left"/>
      <w:pPr>
        <w:tabs>
          <w:tab w:val="num" w:pos="2520"/>
        </w:tabs>
        <w:ind w:left="2520" w:hanging="360"/>
      </w:pPr>
      <w:rPr>
        <w:rFonts w:ascii="Arial" w:hAnsi="Arial" w:hint="default"/>
      </w:rPr>
    </w:lvl>
    <w:lvl w:ilvl="4" w:tplc="4CCA7920" w:tentative="1">
      <w:start w:val="1"/>
      <w:numFmt w:val="bullet"/>
      <w:lvlText w:val="•"/>
      <w:lvlJc w:val="left"/>
      <w:pPr>
        <w:tabs>
          <w:tab w:val="num" w:pos="3240"/>
        </w:tabs>
        <w:ind w:left="3240" w:hanging="360"/>
      </w:pPr>
      <w:rPr>
        <w:rFonts w:ascii="Arial" w:hAnsi="Arial" w:hint="default"/>
      </w:rPr>
    </w:lvl>
    <w:lvl w:ilvl="5" w:tplc="49C2F45A" w:tentative="1">
      <w:start w:val="1"/>
      <w:numFmt w:val="bullet"/>
      <w:lvlText w:val="•"/>
      <w:lvlJc w:val="left"/>
      <w:pPr>
        <w:tabs>
          <w:tab w:val="num" w:pos="3960"/>
        </w:tabs>
        <w:ind w:left="3960" w:hanging="360"/>
      </w:pPr>
      <w:rPr>
        <w:rFonts w:ascii="Arial" w:hAnsi="Arial" w:hint="default"/>
      </w:rPr>
    </w:lvl>
    <w:lvl w:ilvl="6" w:tplc="DC1247B6" w:tentative="1">
      <w:start w:val="1"/>
      <w:numFmt w:val="bullet"/>
      <w:lvlText w:val="•"/>
      <w:lvlJc w:val="left"/>
      <w:pPr>
        <w:tabs>
          <w:tab w:val="num" w:pos="4680"/>
        </w:tabs>
        <w:ind w:left="4680" w:hanging="360"/>
      </w:pPr>
      <w:rPr>
        <w:rFonts w:ascii="Arial" w:hAnsi="Arial" w:hint="default"/>
      </w:rPr>
    </w:lvl>
    <w:lvl w:ilvl="7" w:tplc="8BEEC99C" w:tentative="1">
      <w:start w:val="1"/>
      <w:numFmt w:val="bullet"/>
      <w:lvlText w:val="•"/>
      <w:lvlJc w:val="left"/>
      <w:pPr>
        <w:tabs>
          <w:tab w:val="num" w:pos="5400"/>
        </w:tabs>
        <w:ind w:left="5400" w:hanging="360"/>
      </w:pPr>
      <w:rPr>
        <w:rFonts w:ascii="Arial" w:hAnsi="Arial" w:hint="default"/>
      </w:rPr>
    </w:lvl>
    <w:lvl w:ilvl="8" w:tplc="F0081A0A"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275C2D7B"/>
    <w:multiLevelType w:val="hybridMultilevel"/>
    <w:tmpl w:val="F0FA36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E81236"/>
    <w:multiLevelType w:val="multilevel"/>
    <w:tmpl w:val="C19622E6"/>
    <w:lvl w:ilvl="0">
      <w:start w:val="5"/>
      <w:numFmt w:val="decimal"/>
      <w:lvlText w:val="%1"/>
      <w:lvlJc w:val="left"/>
      <w:pPr>
        <w:ind w:left="450" w:hanging="450"/>
      </w:pPr>
      <w:rPr>
        <w:rFonts w:hint="default"/>
        <w:color w:val="0000FF"/>
        <w:u w:val="single"/>
      </w:rPr>
    </w:lvl>
    <w:lvl w:ilvl="1">
      <w:start w:val="2"/>
      <w:numFmt w:val="decimal"/>
      <w:lvlText w:val="%1.%2"/>
      <w:lvlJc w:val="left"/>
      <w:pPr>
        <w:ind w:left="820" w:hanging="720"/>
      </w:pPr>
      <w:rPr>
        <w:rFonts w:hint="default"/>
        <w:color w:val="0000FF"/>
        <w:u w:val="single"/>
      </w:rPr>
    </w:lvl>
    <w:lvl w:ilvl="2">
      <w:start w:val="3"/>
      <w:numFmt w:val="decimal"/>
      <w:lvlText w:val="%1.%2.%3"/>
      <w:lvlJc w:val="left"/>
      <w:pPr>
        <w:ind w:left="1280" w:hanging="1080"/>
      </w:pPr>
      <w:rPr>
        <w:rFonts w:hint="default"/>
        <w:color w:val="0000FF"/>
        <w:u w:val="single"/>
      </w:rPr>
    </w:lvl>
    <w:lvl w:ilvl="3">
      <w:start w:val="1"/>
      <w:numFmt w:val="decimal"/>
      <w:lvlText w:val="%1.%2.%3.%4"/>
      <w:lvlJc w:val="left"/>
      <w:pPr>
        <w:ind w:left="1740" w:hanging="1440"/>
      </w:pPr>
      <w:rPr>
        <w:rFonts w:hint="default"/>
        <w:color w:val="0000FF"/>
        <w:u w:val="single"/>
      </w:rPr>
    </w:lvl>
    <w:lvl w:ilvl="4">
      <w:start w:val="1"/>
      <w:numFmt w:val="decimal"/>
      <w:lvlText w:val="%1.%2.%3.%4.%5"/>
      <w:lvlJc w:val="left"/>
      <w:pPr>
        <w:ind w:left="1840" w:hanging="1440"/>
      </w:pPr>
      <w:rPr>
        <w:rFonts w:hint="default"/>
        <w:color w:val="0000FF"/>
        <w:u w:val="single"/>
      </w:rPr>
    </w:lvl>
    <w:lvl w:ilvl="5">
      <w:start w:val="1"/>
      <w:numFmt w:val="decimal"/>
      <w:lvlText w:val="%1.%2.%3.%4.%5.%6"/>
      <w:lvlJc w:val="left"/>
      <w:pPr>
        <w:ind w:left="2300" w:hanging="1800"/>
      </w:pPr>
      <w:rPr>
        <w:rFonts w:hint="default"/>
        <w:color w:val="0000FF"/>
        <w:u w:val="single"/>
      </w:rPr>
    </w:lvl>
    <w:lvl w:ilvl="6">
      <w:start w:val="1"/>
      <w:numFmt w:val="decimal"/>
      <w:lvlText w:val="%1.%2.%3.%4.%5.%6.%7"/>
      <w:lvlJc w:val="left"/>
      <w:pPr>
        <w:ind w:left="2760" w:hanging="2160"/>
      </w:pPr>
      <w:rPr>
        <w:rFonts w:hint="default"/>
        <w:color w:val="0000FF"/>
        <w:u w:val="single"/>
      </w:rPr>
    </w:lvl>
    <w:lvl w:ilvl="7">
      <w:start w:val="1"/>
      <w:numFmt w:val="decimal"/>
      <w:lvlText w:val="%1.%2.%3.%4.%5.%6.%7.%8"/>
      <w:lvlJc w:val="left"/>
      <w:pPr>
        <w:ind w:left="3220" w:hanging="2520"/>
      </w:pPr>
      <w:rPr>
        <w:rFonts w:hint="default"/>
        <w:color w:val="0000FF"/>
        <w:u w:val="single"/>
      </w:rPr>
    </w:lvl>
    <w:lvl w:ilvl="8">
      <w:start w:val="1"/>
      <w:numFmt w:val="decimal"/>
      <w:lvlText w:val="%1.%2.%3.%4.%5.%6.%7.%8.%9"/>
      <w:lvlJc w:val="left"/>
      <w:pPr>
        <w:ind w:left="3680" w:hanging="2880"/>
      </w:pPr>
      <w:rPr>
        <w:rFonts w:hint="default"/>
        <w:color w:val="0000FF"/>
        <w:u w:val="single"/>
      </w:rPr>
    </w:lvl>
  </w:abstractNum>
  <w:abstractNum w:abstractNumId="14" w15:restartNumberingAfterBreak="0">
    <w:nsid w:val="2CA97DCF"/>
    <w:multiLevelType w:val="hybridMultilevel"/>
    <w:tmpl w:val="65E466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DA311C"/>
    <w:multiLevelType w:val="hybridMultilevel"/>
    <w:tmpl w:val="55D67F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F3A0DC6"/>
    <w:multiLevelType w:val="multilevel"/>
    <w:tmpl w:val="1BA4B9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8655AC"/>
    <w:multiLevelType w:val="hybridMultilevel"/>
    <w:tmpl w:val="ED6E37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2A93805"/>
    <w:multiLevelType w:val="hybridMultilevel"/>
    <w:tmpl w:val="D07CCD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5C17B44"/>
    <w:multiLevelType w:val="multilevel"/>
    <w:tmpl w:val="5F243C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9F3098"/>
    <w:multiLevelType w:val="multilevel"/>
    <w:tmpl w:val="ECC62CF6"/>
    <w:lvl w:ilvl="0">
      <w:start w:val="1"/>
      <w:numFmt w:val="bullet"/>
      <w:pStyle w:val="Bullet1"/>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o"/>
      <w:lvlJc w:val="left"/>
      <w:pPr>
        <w:ind w:left="540" w:hanging="360"/>
      </w:pPr>
      <w:rPr>
        <w:rFonts w:ascii="Courier New" w:eastAsia="Courier New" w:hAnsi="Courier New" w:cs="Courier New"/>
        <w:vertAlign w:val="baseline"/>
      </w:rPr>
    </w:lvl>
    <w:lvl w:ilvl="2">
      <w:start w:val="1"/>
      <w:numFmt w:val="bullet"/>
      <w:lvlText w:val="▪"/>
      <w:lvlJc w:val="left"/>
      <w:pPr>
        <w:ind w:left="1260" w:hanging="360"/>
      </w:pPr>
      <w:rPr>
        <w:rFonts w:ascii="Noto Sans Symbols" w:eastAsia="Noto Sans Symbols" w:hAnsi="Noto Sans Symbols" w:cs="Noto Sans Symbols"/>
        <w:vertAlign w:val="baseline"/>
      </w:rPr>
    </w:lvl>
    <w:lvl w:ilvl="3">
      <w:start w:val="1"/>
      <w:numFmt w:val="bullet"/>
      <w:lvlText w:val="●"/>
      <w:lvlJc w:val="left"/>
      <w:pPr>
        <w:ind w:left="1980" w:hanging="360"/>
      </w:pPr>
      <w:rPr>
        <w:rFonts w:ascii="Noto Sans Symbols" w:eastAsia="Noto Sans Symbols" w:hAnsi="Noto Sans Symbols" w:cs="Noto Sans Symbols"/>
        <w:vertAlign w:val="baseline"/>
      </w:rPr>
    </w:lvl>
    <w:lvl w:ilvl="4">
      <w:start w:val="1"/>
      <w:numFmt w:val="bullet"/>
      <w:lvlText w:val="o"/>
      <w:lvlJc w:val="left"/>
      <w:pPr>
        <w:ind w:left="2700" w:hanging="360"/>
      </w:pPr>
      <w:rPr>
        <w:rFonts w:ascii="Courier New" w:eastAsia="Courier New" w:hAnsi="Courier New" w:cs="Courier New"/>
        <w:vertAlign w:val="baseline"/>
      </w:rPr>
    </w:lvl>
    <w:lvl w:ilvl="5">
      <w:start w:val="1"/>
      <w:numFmt w:val="bullet"/>
      <w:lvlText w:val="▪"/>
      <w:lvlJc w:val="left"/>
      <w:pPr>
        <w:ind w:left="3420" w:hanging="360"/>
      </w:pPr>
      <w:rPr>
        <w:rFonts w:ascii="Noto Sans Symbols" w:eastAsia="Noto Sans Symbols" w:hAnsi="Noto Sans Symbols" w:cs="Noto Sans Symbols"/>
        <w:vertAlign w:val="baseline"/>
      </w:rPr>
    </w:lvl>
    <w:lvl w:ilvl="6">
      <w:start w:val="1"/>
      <w:numFmt w:val="bullet"/>
      <w:lvlText w:val="●"/>
      <w:lvlJc w:val="left"/>
      <w:pPr>
        <w:ind w:left="4140" w:hanging="360"/>
      </w:pPr>
      <w:rPr>
        <w:rFonts w:ascii="Noto Sans Symbols" w:eastAsia="Noto Sans Symbols" w:hAnsi="Noto Sans Symbols" w:cs="Noto Sans Symbols"/>
        <w:vertAlign w:val="baseline"/>
      </w:rPr>
    </w:lvl>
    <w:lvl w:ilvl="7">
      <w:start w:val="1"/>
      <w:numFmt w:val="bullet"/>
      <w:lvlText w:val="o"/>
      <w:lvlJc w:val="left"/>
      <w:pPr>
        <w:ind w:left="4860" w:hanging="360"/>
      </w:pPr>
      <w:rPr>
        <w:rFonts w:ascii="Courier New" w:eastAsia="Courier New" w:hAnsi="Courier New" w:cs="Courier New"/>
        <w:vertAlign w:val="baseline"/>
      </w:rPr>
    </w:lvl>
    <w:lvl w:ilvl="8">
      <w:start w:val="1"/>
      <w:numFmt w:val="bullet"/>
      <w:lvlText w:val="▪"/>
      <w:lvlJc w:val="left"/>
      <w:pPr>
        <w:ind w:left="5580" w:hanging="360"/>
      </w:pPr>
      <w:rPr>
        <w:rFonts w:ascii="Noto Sans Symbols" w:eastAsia="Noto Sans Symbols" w:hAnsi="Noto Sans Symbols" w:cs="Noto Sans Symbols"/>
        <w:vertAlign w:val="baseline"/>
      </w:rPr>
    </w:lvl>
  </w:abstractNum>
  <w:abstractNum w:abstractNumId="21" w15:restartNumberingAfterBreak="0">
    <w:nsid w:val="3D5A6F20"/>
    <w:multiLevelType w:val="hybridMultilevel"/>
    <w:tmpl w:val="C9E290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A46CBD"/>
    <w:multiLevelType w:val="hybridMultilevel"/>
    <w:tmpl w:val="D770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97417"/>
    <w:multiLevelType w:val="multilevel"/>
    <w:tmpl w:val="AC469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E0C72EF"/>
    <w:multiLevelType w:val="hybridMultilevel"/>
    <w:tmpl w:val="FA949A62"/>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00B7607"/>
    <w:multiLevelType w:val="hybridMultilevel"/>
    <w:tmpl w:val="5A807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3127EE"/>
    <w:multiLevelType w:val="hybridMultilevel"/>
    <w:tmpl w:val="04125F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94D17F7"/>
    <w:multiLevelType w:val="hybridMultilevel"/>
    <w:tmpl w:val="2C148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0E75020"/>
    <w:multiLevelType w:val="hybridMultilevel"/>
    <w:tmpl w:val="9554449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23557FE"/>
    <w:multiLevelType w:val="multilevel"/>
    <w:tmpl w:val="CCE2732C"/>
    <w:lvl w:ilvl="0">
      <w:start w:val="1"/>
      <w:numFmt w:val="decimal"/>
      <w:pStyle w:val="Head2-Appendences"/>
      <w:lvlText w:val="%1"/>
      <w:lvlJc w:val="left"/>
      <w:pPr>
        <w:ind w:left="432" w:hanging="432"/>
      </w:pPr>
      <w:rPr>
        <w:i w:val="0"/>
        <w:iCs/>
        <w:sz w:val="40"/>
        <w:szCs w:val="40"/>
      </w:rPr>
    </w:lvl>
    <w:lvl w:ilvl="1">
      <w:start w:val="1"/>
      <w:numFmt w:val="decimal"/>
      <w:lvlText w:val="%1.%2"/>
      <w:lvlJc w:val="left"/>
      <w:pPr>
        <w:ind w:left="860" w:hanging="576"/>
      </w:pPr>
      <w:rPr>
        <w:i w:val="0"/>
      </w:rPr>
    </w:lvl>
    <w:lvl w:ilvl="2">
      <w:start w:val="1"/>
      <w:numFmt w:val="decimal"/>
      <w:lvlText w:val="%1.%2.%3"/>
      <w:lvlJc w:val="left"/>
      <w:pPr>
        <w:ind w:left="720" w:hanging="720"/>
      </w:pPr>
      <w:rPr>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35F0EC6"/>
    <w:multiLevelType w:val="hybridMultilevel"/>
    <w:tmpl w:val="F2EE1A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9436E79"/>
    <w:multiLevelType w:val="multilevel"/>
    <w:tmpl w:val="AAB42832"/>
    <w:lvl w:ilvl="0">
      <w:start w:val="1"/>
      <w:numFmt w:val="bullet"/>
      <w:lvlText w:val=""/>
      <w:lvlJc w:val="left"/>
      <w:pPr>
        <w:tabs>
          <w:tab w:val="num" w:pos="-698"/>
        </w:tabs>
        <w:ind w:left="-698" w:hanging="720"/>
      </w:pPr>
      <w:rPr>
        <w:rFonts w:ascii="Symbol" w:hAnsi="Symbol" w:hint="default"/>
      </w:rPr>
    </w:lvl>
    <w:lvl w:ilvl="1">
      <w:start w:val="1"/>
      <w:numFmt w:val="decimal"/>
      <w:lvlText w:val="%2."/>
      <w:lvlJc w:val="left"/>
      <w:pPr>
        <w:tabs>
          <w:tab w:val="num" w:pos="22"/>
        </w:tabs>
        <w:ind w:left="22" w:hanging="720"/>
      </w:pPr>
    </w:lvl>
    <w:lvl w:ilvl="2">
      <w:start w:val="1"/>
      <w:numFmt w:val="bullet"/>
      <w:lvlText w:val=""/>
      <w:lvlJc w:val="left"/>
      <w:pPr>
        <w:ind w:left="720" w:hanging="360"/>
      </w:pPr>
      <w:rPr>
        <w:rFonts w:ascii="Symbol" w:hAnsi="Symbol" w:hint="default"/>
      </w:rPr>
    </w:lvl>
    <w:lvl w:ilvl="3">
      <w:start w:val="1"/>
      <w:numFmt w:val="decimal"/>
      <w:lvlText w:val="%4."/>
      <w:lvlJc w:val="left"/>
      <w:pPr>
        <w:tabs>
          <w:tab w:val="num" w:pos="1462"/>
        </w:tabs>
        <w:ind w:left="1462" w:hanging="720"/>
      </w:pPr>
    </w:lvl>
    <w:lvl w:ilvl="4">
      <w:start w:val="1"/>
      <w:numFmt w:val="decimal"/>
      <w:lvlText w:val="%5."/>
      <w:lvlJc w:val="left"/>
      <w:pPr>
        <w:tabs>
          <w:tab w:val="num" w:pos="2182"/>
        </w:tabs>
        <w:ind w:left="2182" w:hanging="720"/>
      </w:pPr>
    </w:lvl>
    <w:lvl w:ilvl="5">
      <w:start w:val="1"/>
      <w:numFmt w:val="decimal"/>
      <w:lvlText w:val="%6."/>
      <w:lvlJc w:val="left"/>
      <w:pPr>
        <w:tabs>
          <w:tab w:val="num" w:pos="2902"/>
        </w:tabs>
        <w:ind w:left="2902" w:hanging="720"/>
      </w:pPr>
    </w:lvl>
    <w:lvl w:ilvl="6">
      <w:start w:val="1"/>
      <w:numFmt w:val="decimal"/>
      <w:lvlText w:val="%7."/>
      <w:lvlJc w:val="left"/>
      <w:pPr>
        <w:tabs>
          <w:tab w:val="num" w:pos="3622"/>
        </w:tabs>
        <w:ind w:left="3622" w:hanging="720"/>
      </w:pPr>
    </w:lvl>
    <w:lvl w:ilvl="7">
      <w:start w:val="1"/>
      <w:numFmt w:val="decimal"/>
      <w:lvlText w:val="%8."/>
      <w:lvlJc w:val="left"/>
      <w:pPr>
        <w:tabs>
          <w:tab w:val="num" w:pos="4342"/>
        </w:tabs>
        <w:ind w:left="4342" w:hanging="720"/>
      </w:pPr>
    </w:lvl>
    <w:lvl w:ilvl="8">
      <w:start w:val="1"/>
      <w:numFmt w:val="decimal"/>
      <w:lvlText w:val="%9."/>
      <w:lvlJc w:val="left"/>
      <w:pPr>
        <w:tabs>
          <w:tab w:val="num" w:pos="5062"/>
        </w:tabs>
        <w:ind w:left="5062" w:hanging="720"/>
      </w:pPr>
    </w:lvl>
  </w:abstractNum>
  <w:abstractNum w:abstractNumId="32" w15:restartNumberingAfterBreak="0">
    <w:nsid w:val="69D13B42"/>
    <w:multiLevelType w:val="hybridMultilevel"/>
    <w:tmpl w:val="9806BFBA"/>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AE22D26"/>
    <w:multiLevelType w:val="multilevel"/>
    <w:tmpl w:val="488A514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4" w15:restartNumberingAfterBreak="0">
    <w:nsid w:val="6E2E2CEF"/>
    <w:multiLevelType w:val="hybridMultilevel"/>
    <w:tmpl w:val="08A629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17B43F2"/>
    <w:multiLevelType w:val="multilevel"/>
    <w:tmpl w:val="50D43F44"/>
    <w:lvl w:ilvl="0">
      <w:start w:val="1"/>
      <w:numFmt w:val="bullet"/>
      <w:lvlText w:val="•"/>
      <w:lvlJc w:val="left"/>
      <w:pPr>
        <w:tabs>
          <w:tab w:val="num" w:pos="346"/>
        </w:tabs>
        <w:ind w:left="346" w:hanging="346"/>
      </w:pPr>
      <w:rPr>
        <w:rFonts w:ascii="Georgia" w:hAnsi="Georgia" w:hint="default"/>
        <w:color w:val="auto"/>
      </w:rPr>
    </w:lvl>
    <w:lvl w:ilvl="1">
      <w:start w:val="1"/>
      <w:numFmt w:val="bullet"/>
      <w:lvlText w:val="-"/>
      <w:lvlJc w:val="left"/>
      <w:pPr>
        <w:tabs>
          <w:tab w:val="num" w:pos="691"/>
        </w:tabs>
        <w:ind w:left="691" w:hanging="345"/>
      </w:pPr>
      <w:rPr>
        <w:rFonts w:ascii="Arial" w:hAnsi="Arial" w:hint="default"/>
        <w:color w:val="auto"/>
      </w:rPr>
    </w:lvl>
    <w:lvl w:ilvl="2">
      <w:start w:val="1"/>
      <w:numFmt w:val="bullet"/>
      <w:lvlText w:val="◦"/>
      <w:lvlJc w:val="left"/>
      <w:pPr>
        <w:tabs>
          <w:tab w:val="num" w:pos="1037"/>
        </w:tabs>
        <w:ind w:left="1037" w:hanging="346"/>
      </w:pPr>
      <w:rPr>
        <w:rFonts w:ascii="Georgia" w:hAnsi="Georgia" w:hint="default"/>
        <w:color w:val="auto"/>
      </w:rPr>
    </w:lvl>
    <w:lvl w:ilvl="3">
      <w:start w:val="1"/>
      <w:numFmt w:val="bullet"/>
      <w:lvlText w:val="›"/>
      <w:lvlJc w:val="left"/>
      <w:pPr>
        <w:tabs>
          <w:tab w:val="num" w:pos="1382"/>
        </w:tabs>
        <w:ind w:left="1382" w:hanging="345"/>
      </w:pPr>
      <w:rPr>
        <w:rFonts w:ascii="Georgia" w:hAnsi="Georgia" w:hint="default"/>
        <w:color w:val="auto"/>
      </w:rPr>
    </w:lvl>
    <w:lvl w:ilvl="4">
      <w:start w:val="1"/>
      <w:numFmt w:val="bullet"/>
      <w:lvlText w:val="~"/>
      <w:lvlJc w:val="left"/>
      <w:pPr>
        <w:tabs>
          <w:tab w:val="num" w:pos="1728"/>
        </w:tabs>
        <w:ind w:left="1728" w:hanging="346"/>
      </w:pPr>
      <w:rPr>
        <w:rFonts w:ascii="Georgia" w:hAnsi="Georgia" w:hint="default"/>
        <w:color w:val="auto"/>
      </w:rPr>
    </w:lvl>
    <w:lvl w:ilvl="5">
      <w:start w:val="1"/>
      <w:numFmt w:val="bullet"/>
      <w:lvlText w:val="•"/>
      <w:lvlJc w:val="left"/>
      <w:pPr>
        <w:tabs>
          <w:tab w:val="num" w:pos="2074"/>
        </w:tabs>
        <w:ind w:left="2074" w:hanging="346"/>
      </w:pPr>
      <w:rPr>
        <w:rFonts w:ascii="Georgia" w:hAnsi="Georgia" w:hint="default"/>
        <w:color w:val="auto"/>
      </w:rPr>
    </w:lvl>
    <w:lvl w:ilvl="6">
      <w:start w:val="1"/>
      <w:numFmt w:val="bullet"/>
      <w:lvlText w:val="-"/>
      <w:lvlJc w:val="left"/>
      <w:pPr>
        <w:tabs>
          <w:tab w:val="num" w:pos="2419"/>
        </w:tabs>
        <w:ind w:left="2419" w:hanging="345"/>
      </w:pPr>
      <w:rPr>
        <w:rFonts w:ascii="Arial" w:hAnsi="Arial" w:hint="default"/>
        <w:color w:val="auto"/>
      </w:rPr>
    </w:lvl>
    <w:lvl w:ilvl="7">
      <w:start w:val="1"/>
      <w:numFmt w:val="bullet"/>
      <w:lvlText w:val="◦"/>
      <w:lvlJc w:val="left"/>
      <w:pPr>
        <w:tabs>
          <w:tab w:val="num" w:pos="2765"/>
        </w:tabs>
        <w:ind w:left="2765" w:hanging="346"/>
      </w:pPr>
      <w:rPr>
        <w:rFonts w:ascii="Georgia" w:hAnsi="Georgia" w:hint="default"/>
        <w:color w:val="auto"/>
      </w:rPr>
    </w:lvl>
    <w:lvl w:ilvl="8">
      <w:start w:val="1"/>
      <w:numFmt w:val="bullet"/>
      <w:lvlText w:val="›"/>
      <w:lvlJc w:val="left"/>
      <w:pPr>
        <w:tabs>
          <w:tab w:val="num" w:pos="3110"/>
        </w:tabs>
        <w:ind w:left="3110" w:hanging="345"/>
      </w:pPr>
      <w:rPr>
        <w:rFonts w:ascii="Georgia" w:hAnsi="Georgia" w:hint="default"/>
        <w:color w:val="auto"/>
      </w:rPr>
    </w:lvl>
  </w:abstractNum>
  <w:abstractNum w:abstractNumId="36" w15:restartNumberingAfterBreak="0">
    <w:nsid w:val="72707687"/>
    <w:multiLevelType w:val="multilevel"/>
    <w:tmpl w:val="F70C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B01F79"/>
    <w:multiLevelType w:val="multilevel"/>
    <w:tmpl w:val="187EDF72"/>
    <w:lvl w:ilvl="0">
      <w:start w:val="1"/>
      <w:numFmt w:val="decimal"/>
      <w:lvlText w:val="%1."/>
      <w:lvlJc w:val="left"/>
      <w:pPr>
        <w:tabs>
          <w:tab w:val="num" w:pos="-698"/>
        </w:tabs>
        <w:ind w:left="-698" w:hanging="720"/>
      </w:pPr>
    </w:lvl>
    <w:lvl w:ilvl="1">
      <w:start w:val="1"/>
      <w:numFmt w:val="decimal"/>
      <w:lvlText w:val="%2."/>
      <w:lvlJc w:val="left"/>
      <w:pPr>
        <w:tabs>
          <w:tab w:val="num" w:pos="22"/>
        </w:tabs>
        <w:ind w:left="22" w:hanging="720"/>
      </w:pPr>
    </w:lvl>
    <w:lvl w:ilvl="2">
      <w:start w:val="1"/>
      <w:numFmt w:val="decimal"/>
      <w:lvlText w:val="%3."/>
      <w:lvlJc w:val="left"/>
      <w:pPr>
        <w:tabs>
          <w:tab w:val="num" w:pos="742"/>
        </w:tabs>
        <w:ind w:left="742" w:hanging="720"/>
      </w:pPr>
    </w:lvl>
    <w:lvl w:ilvl="3">
      <w:start w:val="1"/>
      <w:numFmt w:val="decimal"/>
      <w:lvlText w:val="%4."/>
      <w:lvlJc w:val="left"/>
      <w:pPr>
        <w:tabs>
          <w:tab w:val="num" w:pos="1462"/>
        </w:tabs>
        <w:ind w:left="1462" w:hanging="720"/>
      </w:pPr>
    </w:lvl>
    <w:lvl w:ilvl="4">
      <w:start w:val="1"/>
      <w:numFmt w:val="decimal"/>
      <w:lvlText w:val="%5."/>
      <w:lvlJc w:val="left"/>
      <w:pPr>
        <w:tabs>
          <w:tab w:val="num" w:pos="2182"/>
        </w:tabs>
        <w:ind w:left="2182" w:hanging="720"/>
      </w:pPr>
    </w:lvl>
    <w:lvl w:ilvl="5">
      <w:start w:val="1"/>
      <w:numFmt w:val="decimal"/>
      <w:lvlText w:val="%6."/>
      <w:lvlJc w:val="left"/>
      <w:pPr>
        <w:tabs>
          <w:tab w:val="num" w:pos="2902"/>
        </w:tabs>
        <w:ind w:left="2902" w:hanging="720"/>
      </w:pPr>
    </w:lvl>
    <w:lvl w:ilvl="6">
      <w:start w:val="1"/>
      <w:numFmt w:val="decimal"/>
      <w:lvlText w:val="%7."/>
      <w:lvlJc w:val="left"/>
      <w:pPr>
        <w:tabs>
          <w:tab w:val="num" w:pos="3622"/>
        </w:tabs>
        <w:ind w:left="3622" w:hanging="720"/>
      </w:pPr>
    </w:lvl>
    <w:lvl w:ilvl="7">
      <w:start w:val="1"/>
      <w:numFmt w:val="decimal"/>
      <w:lvlText w:val="%8."/>
      <w:lvlJc w:val="left"/>
      <w:pPr>
        <w:tabs>
          <w:tab w:val="num" w:pos="4342"/>
        </w:tabs>
        <w:ind w:left="4342" w:hanging="720"/>
      </w:pPr>
    </w:lvl>
    <w:lvl w:ilvl="8">
      <w:start w:val="1"/>
      <w:numFmt w:val="decimal"/>
      <w:lvlText w:val="%9."/>
      <w:lvlJc w:val="left"/>
      <w:pPr>
        <w:tabs>
          <w:tab w:val="num" w:pos="5062"/>
        </w:tabs>
        <w:ind w:left="5062" w:hanging="720"/>
      </w:pPr>
    </w:lvl>
  </w:abstractNum>
  <w:abstractNum w:abstractNumId="38" w15:restartNumberingAfterBreak="0">
    <w:nsid w:val="7B1D4852"/>
    <w:multiLevelType w:val="multilevel"/>
    <w:tmpl w:val="6C788E88"/>
    <w:lvl w:ilvl="0">
      <w:start w:val="1"/>
      <w:numFmt w:val="bullet"/>
      <w:lvlText w:val=""/>
      <w:lvlJc w:val="left"/>
      <w:pPr>
        <w:tabs>
          <w:tab w:val="num" w:pos="-698"/>
        </w:tabs>
        <w:ind w:left="-698" w:hanging="720"/>
      </w:pPr>
      <w:rPr>
        <w:rFonts w:ascii="Symbol" w:hAnsi="Symbol" w:hint="default"/>
      </w:rPr>
    </w:lvl>
    <w:lvl w:ilvl="1">
      <w:start w:val="1"/>
      <w:numFmt w:val="decimal"/>
      <w:lvlText w:val="%2."/>
      <w:lvlJc w:val="left"/>
      <w:pPr>
        <w:tabs>
          <w:tab w:val="num" w:pos="22"/>
        </w:tabs>
        <w:ind w:left="22" w:hanging="720"/>
      </w:pPr>
    </w:lvl>
    <w:lvl w:ilvl="2">
      <w:start w:val="1"/>
      <w:numFmt w:val="decimal"/>
      <w:lvlText w:val="%3."/>
      <w:lvlJc w:val="left"/>
      <w:pPr>
        <w:tabs>
          <w:tab w:val="num" w:pos="742"/>
        </w:tabs>
        <w:ind w:left="742" w:hanging="720"/>
      </w:pPr>
    </w:lvl>
    <w:lvl w:ilvl="3">
      <w:start w:val="1"/>
      <w:numFmt w:val="decimal"/>
      <w:lvlText w:val="%4."/>
      <w:lvlJc w:val="left"/>
      <w:pPr>
        <w:tabs>
          <w:tab w:val="num" w:pos="1462"/>
        </w:tabs>
        <w:ind w:left="1462" w:hanging="720"/>
      </w:pPr>
    </w:lvl>
    <w:lvl w:ilvl="4">
      <w:start w:val="1"/>
      <w:numFmt w:val="decimal"/>
      <w:lvlText w:val="%5."/>
      <w:lvlJc w:val="left"/>
      <w:pPr>
        <w:tabs>
          <w:tab w:val="num" w:pos="2182"/>
        </w:tabs>
        <w:ind w:left="2182" w:hanging="720"/>
      </w:pPr>
    </w:lvl>
    <w:lvl w:ilvl="5">
      <w:start w:val="1"/>
      <w:numFmt w:val="decimal"/>
      <w:lvlText w:val="%6."/>
      <w:lvlJc w:val="left"/>
      <w:pPr>
        <w:tabs>
          <w:tab w:val="num" w:pos="2902"/>
        </w:tabs>
        <w:ind w:left="2902" w:hanging="720"/>
      </w:pPr>
    </w:lvl>
    <w:lvl w:ilvl="6">
      <w:start w:val="1"/>
      <w:numFmt w:val="decimal"/>
      <w:lvlText w:val="%7."/>
      <w:lvlJc w:val="left"/>
      <w:pPr>
        <w:tabs>
          <w:tab w:val="num" w:pos="3622"/>
        </w:tabs>
        <w:ind w:left="3622" w:hanging="720"/>
      </w:pPr>
    </w:lvl>
    <w:lvl w:ilvl="7">
      <w:start w:val="1"/>
      <w:numFmt w:val="decimal"/>
      <w:lvlText w:val="%8."/>
      <w:lvlJc w:val="left"/>
      <w:pPr>
        <w:tabs>
          <w:tab w:val="num" w:pos="4342"/>
        </w:tabs>
        <w:ind w:left="4342" w:hanging="720"/>
      </w:pPr>
    </w:lvl>
    <w:lvl w:ilvl="8">
      <w:start w:val="1"/>
      <w:numFmt w:val="decimal"/>
      <w:lvlText w:val="%9."/>
      <w:lvlJc w:val="left"/>
      <w:pPr>
        <w:tabs>
          <w:tab w:val="num" w:pos="5062"/>
        </w:tabs>
        <w:ind w:left="5062" w:hanging="720"/>
      </w:pPr>
    </w:lvl>
  </w:abstractNum>
  <w:abstractNum w:abstractNumId="39" w15:restartNumberingAfterBreak="0">
    <w:nsid w:val="7B9C68F5"/>
    <w:multiLevelType w:val="multilevel"/>
    <w:tmpl w:val="B24824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DD40DD0"/>
    <w:multiLevelType w:val="multilevel"/>
    <w:tmpl w:val="6C788E88"/>
    <w:lvl w:ilvl="0">
      <w:start w:val="1"/>
      <w:numFmt w:val="bullet"/>
      <w:lvlText w:val=""/>
      <w:lvlJc w:val="left"/>
      <w:pPr>
        <w:tabs>
          <w:tab w:val="num" w:pos="-698"/>
        </w:tabs>
        <w:ind w:left="-698" w:hanging="720"/>
      </w:pPr>
      <w:rPr>
        <w:rFonts w:ascii="Symbol" w:hAnsi="Symbol" w:hint="default"/>
      </w:rPr>
    </w:lvl>
    <w:lvl w:ilvl="1">
      <w:start w:val="1"/>
      <w:numFmt w:val="decimal"/>
      <w:lvlText w:val="%2."/>
      <w:lvlJc w:val="left"/>
      <w:pPr>
        <w:tabs>
          <w:tab w:val="num" w:pos="22"/>
        </w:tabs>
        <w:ind w:left="22" w:hanging="720"/>
      </w:pPr>
    </w:lvl>
    <w:lvl w:ilvl="2">
      <w:start w:val="1"/>
      <w:numFmt w:val="decimal"/>
      <w:lvlText w:val="%3."/>
      <w:lvlJc w:val="left"/>
      <w:pPr>
        <w:tabs>
          <w:tab w:val="num" w:pos="742"/>
        </w:tabs>
        <w:ind w:left="742" w:hanging="720"/>
      </w:pPr>
    </w:lvl>
    <w:lvl w:ilvl="3">
      <w:start w:val="1"/>
      <w:numFmt w:val="decimal"/>
      <w:lvlText w:val="%4."/>
      <w:lvlJc w:val="left"/>
      <w:pPr>
        <w:tabs>
          <w:tab w:val="num" w:pos="1462"/>
        </w:tabs>
        <w:ind w:left="1462" w:hanging="720"/>
      </w:pPr>
    </w:lvl>
    <w:lvl w:ilvl="4">
      <w:start w:val="1"/>
      <w:numFmt w:val="decimal"/>
      <w:lvlText w:val="%5."/>
      <w:lvlJc w:val="left"/>
      <w:pPr>
        <w:tabs>
          <w:tab w:val="num" w:pos="2182"/>
        </w:tabs>
        <w:ind w:left="2182" w:hanging="720"/>
      </w:pPr>
    </w:lvl>
    <w:lvl w:ilvl="5">
      <w:start w:val="1"/>
      <w:numFmt w:val="decimal"/>
      <w:lvlText w:val="%6."/>
      <w:lvlJc w:val="left"/>
      <w:pPr>
        <w:tabs>
          <w:tab w:val="num" w:pos="2902"/>
        </w:tabs>
        <w:ind w:left="2902" w:hanging="720"/>
      </w:pPr>
    </w:lvl>
    <w:lvl w:ilvl="6">
      <w:start w:val="1"/>
      <w:numFmt w:val="decimal"/>
      <w:lvlText w:val="%7."/>
      <w:lvlJc w:val="left"/>
      <w:pPr>
        <w:tabs>
          <w:tab w:val="num" w:pos="3622"/>
        </w:tabs>
        <w:ind w:left="3622" w:hanging="720"/>
      </w:pPr>
    </w:lvl>
    <w:lvl w:ilvl="7">
      <w:start w:val="1"/>
      <w:numFmt w:val="decimal"/>
      <w:lvlText w:val="%8."/>
      <w:lvlJc w:val="left"/>
      <w:pPr>
        <w:tabs>
          <w:tab w:val="num" w:pos="4342"/>
        </w:tabs>
        <w:ind w:left="4342" w:hanging="720"/>
      </w:pPr>
    </w:lvl>
    <w:lvl w:ilvl="8">
      <w:start w:val="1"/>
      <w:numFmt w:val="decimal"/>
      <w:lvlText w:val="%9."/>
      <w:lvlJc w:val="left"/>
      <w:pPr>
        <w:tabs>
          <w:tab w:val="num" w:pos="5062"/>
        </w:tabs>
        <w:ind w:left="5062" w:hanging="720"/>
      </w:pPr>
    </w:lvl>
  </w:abstractNum>
  <w:abstractNum w:abstractNumId="41" w15:restartNumberingAfterBreak="0">
    <w:nsid w:val="7E280B35"/>
    <w:multiLevelType w:val="hybridMultilevel"/>
    <w:tmpl w:val="F95020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17834914">
    <w:abstractNumId w:val="23"/>
  </w:num>
  <w:num w:numId="2" w16cid:durableId="117649949">
    <w:abstractNumId w:val="29"/>
  </w:num>
  <w:num w:numId="3" w16cid:durableId="118644460">
    <w:abstractNumId w:val="39"/>
  </w:num>
  <w:num w:numId="4" w16cid:durableId="14676266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3330775">
    <w:abstractNumId w:val="20"/>
  </w:num>
  <w:num w:numId="6" w16cid:durableId="485627893">
    <w:abstractNumId w:val="3"/>
  </w:num>
  <w:num w:numId="7" w16cid:durableId="627584819">
    <w:abstractNumId w:val="27"/>
  </w:num>
  <w:num w:numId="8" w16cid:durableId="19488062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2016322">
    <w:abstractNumId w:val="34"/>
  </w:num>
  <w:num w:numId="10" w16cid:durableId="412511734">
    <w:abstractNumId w:val="14"/>
  </w:num>
  <w:num w:numId="11" w16cid:durableId="83035410">
    <w:abstractNumId w:val="9"/>
  </w:num>
  <w:num w:numId="12" w16cid:durableId="1454208361">
    <w:abstractNumId w:val="11"/>
  </w:num>
  <w:num w:numId="13" w16cid:durableId="2054889349">
    <w:abstractNumId w:val="8"/>
  </w:num>
  <w:num w:numId="14" w16cid:durableId="1585801039">
    <w:abstractNumId w:val="41"/>
  </w:num>
  <w:num w:numId="15" w16cid:durableId="1114328843">
    <w:abstractNumId w:val="0"/>
  </w:num>
  <w:num w:numId="16" w16cid:durableId="216748792">
    <w:abstractNumId w:val="17"/>
  </w:num>
  <w:num w:numId="17" w16cid:durableId="7043308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8801647">
    <w:abstractNumId w:val="40"/>
  </w:num>
  <w:num w:numId="19" w16cid:durableId="1576433889">
    <w:abstractNumId w:val="6"/>
  </w:num>
  <w:num w:numId="20" w16cid:durableId="35127945">
    <w:abstractNumId w:val="38"/>
  </w:num>
  <w:num w:numId="21" w16cid:durableId="1655798914">
    <w:abstractNumId w:val="31"/>
  </w:num>
  <w:num w:numId="22" w16cid:durableId="1656448712">
    <w:abstractNumId w:val="30"/>
  </w:num>
  <w:num w:numId="23" w16cid:durableId="2100365075">
    <w:abstractNumId w:val="12"/>
  </w:num>
  <w:num w:numId="24" w16cid:durableId="1919904138">
    <w:abstractNumId w:val="7"/>
  </w:num>
  <w:num w:numId="25" w16cid:durableId="1060907287">
    <w:abstractNumId w:val="1"/>
  </w:num>
  <w:num w:numId="26" w16cid:durableId="1017460103">
    <w:abstractNumId w:val="21"/>
  </w:num>
  <w:num w:numId="27" w16cid:durableId="1158692162">
    <w:abstractNumId w:val="35"/>
  </w:num>
  <w:num w:numId="28" w16cid:durableId="2068869047">
    <w:abstractNumId w:val="10"/>
  </w:num>
  <w:num w:numId="29" w16cid:durableId="97872277">
    <w:abstractNumId w:val="32"/>
  </w:num>
  <w:num w:numId="30" w16cid:durableId="754129152">
    <w:abstractNumId w:val="28"/>
  </w:num>
  <w:num w:numId="31" w16cid:durableId="283118578">
    <w:abstractNumId w:val="2"/>
  </w:num>
  <w:num w:numId="32" w16cid:durableId="1711957279">
    <w:abstractNumId w:val="18"/>
  </w:num>
  <w:num w:numId="33" w16cid:durableId="1438477984">
    <w:abstractNumId w:val="4"/>
  </w:num>
  <w:num w:numId="34" w16cid:durableId="186019926">
    <w:abstractNumId w:val="13"/>
  </w:num>
  <w:num w:numId="35" w16cid:durableId="1328631366">
    <w:abstractNumId w:val="33"/>
  </w:num>
  <w:num w:numId="36" w16cid:durableId="974524624">
    <w:abstractNumId w:val="19"/>
  </w:num>
  <w:num w:numId="37" w16cid:durableId="628974195">
    <w:abstractNumId w:val="15"/>
  </w:num>
  <w:num w:numId="38" w16cid:durableId="294799222">
    <w:abstractNumId w:val="25"/>
  </w:num>
  <w:num w:numId="39" w16cid:durableId="1182741920">
    <w:abstractNumId w:val="36"/>
  </w:num>
  <w:num w:numId="40" w16cid:durableId="1943948190">
    <w:abstractNumId w:val="22"/>
  </w:num>
  <w:num w:numId="41" w16cid:durableId="1921207117">
    <w:abstractNumId w:val="5"/>
  </w:num>
  <w:num w:numId="42" w16cid:durableId="643391449">
    <w:abstractNumId w:val="26"/>
  </w:num>
  <w:num w:numId="43" w16cid:durableId="1263413178">
    <w:abstractNumId w:val="16"/>
  </w:num>
  <w:num w:numId="44" w16cid:durableId="38957609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AC"/>
    <w:rsid w:val="00002BAE"/>
    <w:rsid w:val="000408AC"/>
    <w:rsid w:val="00040BA8"/>
    <w:rsid w:val="00043770"/>
    <w:rsid w:val="00047D20"/>
    <w:rsid w:val="0005068E"/>
    <w:rsid w:val="000509A5"/>
    <w:rsid w:val="00051B17"/>
    <w:rsid w:val="00071898"/>
    <w:rsid w:val="0007742C"/>
    <w:rsid w:val="00084EE1"/>
    <w:rsid w:val="000A4B07"/>
    <w:rsid w:val="000B5D72"/>
    <w:rsid w:val="000C284C"/>
    <w:rsid w:val="000D1F51"/>
    <w:rsid w:val="000F48A9"/>
    <w:rsid w:val="000F517F"/>
    <w:rsid w:val="00110BB6"/>
    <w:rsid w:val="0012081D"/>
    <w:rsid w:val="00121384"/>
    <w:rsid w:val="00123384"/>
    <w:rsid w:val="00140335"/>
    <w:rsid w:val="001713D5"/>
    <w:rsid w:val="001C0FE5"/>
    <w:rsid w:val="001C17A3"/>
    <w:rsid w:val="001D3906"/>
    <w:rsid w:val="00213B97"/>
    <w:rsid w:val="00250ADA"/>
    <w:rsid w:val="002571F5"/>
    <w:rsid w:val="00271465"/>
    <w:rsid w:val="0027771C"/>
    <w:rsid w:val="00296C2E"/>
    <w:rsid w:val="002C60D6"/>
    <w:rsid w:val="0030013C"/>
    <w:rsid w:val="00321760"/>
    <w:rsid w:val="003629AD"/>
    <w:rsid w:val="00372744"/>
    <w:rsid w:val="00381287"/>
    <w:rsid w:val="003A6402"/>
    <w:rsid w:val="003B09D8"/>
    <w:rsid w:val="003B1140"/>
    <w:rsid w:val="003C5CB1"/>
    <w:rsid w:val="003C5F42"/>
    <w:rsid w:val="003F1F3F"/>
    <w:rsid w:val="0040115A"/>
    <w:rsid w:val="00420A20"/>
    <w:rsid w:val="00432474"/>
    <w:rsid w:val="0043386E"/>
    <w:rsid w:val="00470148"/>
    <w:rsid w:val="00477CE9"/>
    <w:rsid w:val="004828E4"/>
    <w:rsid w:val="004F15B4"/>
    <w:rsid w:val="005076FB"/>
    <w:rsid w:val="00520BD6"/>
    <w:rsid w:val="005455C4"/>
    <w:rsid w:val="0055689D"/>
    <w:rsid w:val="0056783A"/>
    <w:rsid w:val="005907F3"/>
    <w:rsid w:val="005C2334"/>
    <w:rsid w:val="005D48C5"/>
    <w:rsid w:val="005E0E08"/>
    <w:rsid w:val="00605D62"/>
    <w:rsid w:val="00622305"/>
    <w:rsid w:val="00655E81"/>
    <w:rsid w:val="006634B4"/>
    <w:rsid w:val="00664B07"/>
    <w:rsid w:val="00674F73"/>
    <w:rsid w:val="00691FDA"/>
    <w:rsid w:val="00694195"/>
    <w:rsid w:val="00697918"/>
    <w:rsid w:val="006B28E7"/>
    <w:rsid w:val="0071112A"/>
    <w:rsid w:val="00716AA7"/>
    <w:rsid w:val="007270C5"/>
    <w:rsid w:val="00736E41"/>
    <w:rsid w:val="007553FB"/>
    <w:rsid w:val="00756C72"/>
    <w:rsid w:val="00780B32"/>
    <w:rsid w:val="0078267A"/>
    <w:rsid w:val="007853C0"/>
    <w:rsid w:val="0079240D"/>
    <w:rsid w:val="007A6302"/>
    <w:rsid w:val="007F26B1"/>
    <w:rsid w:val="007F39C0"/>
    <w:rsid w:val="008527E8"/>
    <w:rsid w:val="008607C0"/>
    <w:rsid w:val="0086588D"/>
    <w:rsid w:val="00876565"/>
    <w:rsid w:val="00890BC8"/>
    <w:rsid w:val="00893ABA"/>
    <w:rsid w:val="00894F2A"/>
    <w:rsid w:val="0089515E"/>
    <w:rsid w:val="008A542A"/>
    <w:rsid w:val="008B0B38"/>
    <w:rsid w:val="008B3D3C"/>
    <w:rsid w:val="008C581E"/>
    <w:rsid w:val="008D37E0"/>
    <w:rsid w:val="008D6717"/>
    <w:rsid w:val="008E6A41"/>
    <w:rsid w:val="00905028"/>
    <w:rsid w:val="009155BB"/>
    <w:rsid w:val="00915FF7"/>
    <w:rsid w:val="00925C7F"/>
    <w:rsid w:val="00942BEF"/>
    <w:rsid w:val="00961FC0"/>
    <w:rsid w:val="00965341"/>
    <w:rsid w:val="009C082B"/>
    <w:rsid w:val="009C10A8"/>
    <w:rsid w:val="009D1E07"/>
    <w:rsid w:val="009D56E3"/>
    <w:rsid w:val="009D77C2"/>
    <w:rsid w:val="009E49F1"/>
    <w:rsid w:val="00A04EDD"/>
    <w:rsid w:val="00A333B5"/>
    <w:rsid w:val="00A618E0"/>
    <w:rsid w:val="00A677EE"/>
    <w:rsid w:val="00AB1834"/>
    <w:rsid w:val="00AB7B60"/>
    <w:rsid w:val="00AC2DBE"/>
    <w:rsid w:val="00AC4DBD"/>
    <w:rsid w:val="00AD89D5"/>
    <w:rsid w:val="00AE05D2"/>
    <w:rsid w:val="00B07995"/>
    <w:rsid w:val="00B25E6C"/>
    <w:rsid w:val="00B3049A"/>
    <w:rsid w:val="00B46DE9"/>
    <w:rsid w:val="00B56DBA"/>
    <w:rsid w:val="00B65541"/>
    <w:rsid w:val="00B866C0"/>
    <w:rsid w:val="00B957B7"/>
    <w:rsid w:val="00BA1811"/>
    <w:rsid w:val="00BB3C9B"/>
    <w:rsid w:val="00BD224C"/>
    <w:rsid w:val="00BD40AF"/>
    <w:rsid w:val="00BF01DD"/>
    <w:rsid w:val="00C07623"/>
    <w:rsid w:val="00C14D24"/>
    <w:rsid w:val="00C162C4"/>
    <w:rsid w:val="00C22042"/>
    <w:rsid w:val="00C27583"/>
    <w:rsid w:val="00C30B7A"/>
    <w:rsid w:val="00C34A45"/>
    <w:rsid w:val="00C35482"/>
    <w:rsid w:val="00C530C6"/>
    <w:rsid w:val="00C600D6"/>
    <w:rsid w:val="00C730FB"/>
    <w:rsid w:val="00C77E26"/>
    <w:rsid w:val="00C9043B"/>
    <w:rsid w:val="00C93D9D"/>
    <w:rsid w:val="00CA4D7C"/>
    <w:rsid w:val="00CC08AD"/>
    <w:rsid w:val="00CD0A8A"/>
    <w:rsid w:val="00CD712F"/>
    <w:rsid w:val="00CE3918"/>
    <w:rsid w:val="00CE6BB6"/>
    <w:rsid w:val="00CF78A9"/>
    <w:rsid w:val="00D01961"/>
    <w:rsid w:val="00D036ED"/>
    <w:rsid w:val="00D07DFA"/>
    <w:rsid w:val="00D2496D"/>
    <w:rsid w:val="00D31BD1"/>
    <w:rsid w:val="00D6120E"/>
    <w:rsid w:val="00D61815"/>
    <w:rsid w:val="00D6475D"/>
    <w:rsid w:val="00D87676"/>
    <w:rsid w:val="00D940A5"/>
    <w:rsid w:val="00DA591D"/>
    <w:rsid w:val="00DA7035"/>
    <w:rsid w:val="00DC5B97"/>
    <w:rsid w:val="00DE4529"/>
    <w:rsid w:val="00DE6DBD"/>
    <w:rsid w:val="00DF508B"/>
    <w:rsid w:val="00E016EF"/>
    <w:rsid w:val="00E13AA7"/>
    <w:rsid w:val="00E24E98"/>
    <w:rsid w:val="00E305BF"/>
    <w:rsid w:val="00E36CBE"/>
    <w:rsid w:val="00E403F0"/>
    <w:rsid w:val="00E558DA"/>
    <w:rsid w:val="00E81C37"/>
    <w:rsid w:val="00E870A3"/>
    <w:rsid w:val="00E87E05"/>
    <w:rsid w:val="00EE7B68"/>
    <w:rsid w:val="00EF2255"/>
    <w:rsid w:val="00EF796A"/>
    <w:rsid w:val="00F07552"/>
    <w:rsid w:val="00F21D38"/>
    <w:rsid w:val="00F23B78"/>
    <w:rsid w:val="00F309AC"/>
    <w:rsid w:val="00F40A63"/>
    <w:rsid w:val="00F42F60"/>
    <w:rsid w:val="00F43F8D"/>
    <w:rsid w:val="00FA69E8"/>
    <w:rsid w:val="00FD7945"/>
    <w:rsid w:val="00FE38E9"/>
    <w:rsid w:val="00FE6511"/>
    <w:rsid w:val="00FF3542"/>
    <w:rsid w:val="1B1764B1"/>
    <w:rsid w:val="1E254724"/>
    <w:rsid w:val="5AB892DC"/>
    <w:rsid w:val="5EC290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C3887"/>
  <w15:chartTrackingRefBased/>
  <w15:docId w15:val="{CE721BC7-AFD8-46AA-BBF5-62FA85DB4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8AC"/>
  </w:style>
  <w:style w:type="paragraph" w:styleId="Heading1">
    <w:name w:val="heading 1"/>
    <w:aliases w:val="Sub Heading (Master)"/>
    <w:basedOn w:val="Normal"/>
    <w:next w:val="Normal"/>
    <w:link w:val="Heading1Char"/>
    <w:uiPriority w:val="9"/>
    <w:qFormat/>
    <w:rsid w:val="000408AC"/>
    <w:pPr>
      <w:keepNext/>
      <w:keepLines/>
      <w:spacing w:before="360" w:after="80"/>
      <w:outlineLvl w:val="0"/>
    </w:pPr>
    <w:rPr>
      <w:rFonts w:asciiTheme="majorHAnsi" w:eastAsiaTheme="majorEastAsia" w:hAnsiTheme="majorHAnsi" w:cstheme="majorBidi"/>
      <w:sz w:val="40"/>
      <w:szCs w:val="40"/>
    </w:rPr>
  </w:style>
  <w:style w:type="paragraph" w:styleId="Heading2">
    <w:name w:val="heading 2"/>
    <w:aliases w:val="Heading-3,Heading-31,sub-para,Heading 2 Para2,Reset numbering,h2,H2"/>
    <w:basedOn w:val="Normal"/>
    <w:next w:val="Normal"/>
    <w:link w:val="Heading2Char"/>
    <w:uiPriority w:val="9"/>
    <w:unhideWhenUsed/>
    <w:qFormat/>
    <w:rsid w:val="000408AC"/>
    <w:pPr>
      <w:keepNext/>
      <w:keepLines/>
      <w:spacing w:before="160" w:after="80"/>
      <w:outlineLvl w:val="1"/>
    </w:pPr>
    <w:rPr>
      <w:rFonts w:asciiTheme="majorHAnsi" w:eastAsiaTheme="majorEastAsia" w:hAnsiTheme="majorHAnsi" w:cstheme="majorBidi"/>
      <w:color w:val="000000" w:themeColor="text1"/>
      <w:sz w:val="32"/>
      <w:szCs w:val="32"/>
    </w:rPr>
  </w:style>
  <w:style w:type="paragraph" w:styleId="Heading3">
    <w:name w:val="heading 3"/>
    <w:basedOn w:val="Normal"/>
    <w:next w:val="Normal"/>
    <w:link w:val="Heading3Char"/>
    <w:uiPriority w:val="9"/>
    <w:semiHidden/>
    <w:unhideWhenUsed/>
    <w:qFormat/>
    <w:rsid w:val="000408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8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8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8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8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8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8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Heading (Master) Char"/>
    <w:basedOn w:val="DefaultParagraphFont"/>
    <w:link w:val="Heading1"/>
    <w:uiPriority w:val="9"/>
    <w:rsid w:val="000408AC"/>
    <w:rPr>
      <w:rFonts w:asciiTheme="majorHAnsi" w:eastAsiaTheme="majorEastAsia" w:hAnsiTheme="majorHAnsi" w:cstheme="majorBidi"/>
      <w:sz w:val="40"/>
      <w:szCs w:val="40"/>
    </w:rPr>
  </w:style>
  <w:style w:type="character" w:customStyle="1" w:styleId="Heading2Char">
    <w:name w:val="Heading 2 Char"/>
    <w:aliases w:val="Heading-3 Char,Heading-31 Char,sub-para Char,Heading 2 Para2 Char,Reset numbering Char,h2 Char,H2 Char"/>
    <w:basedOn w:val="DefaultParagraphFont"/>
    <w:link w:val="Heading2"/>
    <w:uiPriority w:val="9"/>
    <w:rsid w:val="000408AC"/>
    <w:rPr>
      <w:rFonts w:asciiTheme="majorHAnsi" w:eastAsiaTheme="majorEastAsia" w:hAnsiTheme="majorHAnsi" w:cstheme="majorBidi"/>
      <w:color w:val="000000" w:themeColor="text1"/>
      <w:sz w:val="32"/>
      <w:szCs w:val="32"/>
    </w:rPr>
  </w:style>
  <w:style w:type="character" w:customStyle="1" w:styleId="Heading3Char">
    <w:name w:val="Heading 3 Char"/>
    <w:basedOn w:val="DefaultParagraphFont"/>
    <w:link w:val="Heading3"/>
    <w:uiPriority w:val="9"/>
    <w:semiHidden/>
    <w:rsid w:val="000408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8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8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8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8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8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8AC"/>
    <w:rPr>
      <w:rFonts w:eastAsiaTheme="majorEastAsia" w:cstheme="majorBidi"/>
      <w:color w:val="272727" w:themeColor="text1" w:themeTint="D8"/>
    </w:rPr>
  </w:style>
  <w:style w:type="paragraph" w:styleId="Title">
    <w:name w:val="Title"/>
    <w:aliases w:val="SSP Title"/>
    <w:basedOn w:val="Normal"/>
    <w:next w:val="Normal"/>
    <w:link w:val="TitleChar"/>
    <w:uiPriority w:val="10"/>
    <w:qFormat/>
    <w:rsid w:val="000408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SSP Title Char"/>
    <w:basedOn w:val="DefaultParagraphFont"/>
    <w:link w:val="Title"/>
    <w:uiPriority w:val="10"/>
    <w:rsid w:val="000408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8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8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8AC"/>
    <w:pPr>
      <w:spacing w:before="160"/>
      <w:jc w:val="center"/>
    </w:pPr>
    <w:rPr>
      <w:i/>
      <w:iCs/>
      <w:color w:val="404040" w:themeColor="text1" w:themeTint="BF"/>
    </w:rPr>
  </w:style>
  <w:style w:type="character" w:customStyle="1" w:styleId="QuoteChar">
    <w:name w:val="Quote Char"/>
    <w:basedOn w:val="DefaultParagraphFont"/>
    <w:link w:val="Quote"/>
    <w:uiPriority w:val="29"/>
    <w:rsid w:val="000408AC"/>
    <w:rPr>
      <w:i/>
      <w:iCs/>
      <w:color w:val="404040" w:themeColor="text1" w:themeTint="BF"/>
    </w:rPr>
  </w:style>
  <w:style w:type="paragraph" w:styleId="ListParagraph">
    <w:name w:val="List Paragraph"/>
    <w:basedOn w:val="Normal"/>
    <w:link w:val="ListParagraphChar"/>
    <w:uiPriority w:val="34"/>
    <w:qFormat/>
    <w:rsid w:val="000408AC"/>
    <w:pPr>
      <w:ind w:left="720"/>
      <w:contextualSpacing/>
    </w:pPr>
  </w:style>
  <w:style w:type="character" w:styleId="IntenseEmphasis">
    <w:name w:val="Intense Emphasis"/>
    <w:basedOn w:val="DefaultParagraphFont"/>
    <w:uiPriority w:val="21"/>
    <w:qFormat/>
    <w:rsid w:val="000408AC"/>
    <w:rPr>
      <w:i/>
      <w:iCs/>
      <w:color w:val="0F4761" w:themeColor="accent1" w:themeShade="BF"/>
    </w:rPr>
  </w:style>
  <w:style w:type="paragraph" w:styleId="IntenseQuote">
    <w:name w:val="Intense Quote"/>
    <w:basedOn w:val="Normal"/>
    <w:next w:val="Normal"/>
    <w:link w:val="IntenseQuoteChar"/>
    <w:uiPriority w:val="30"/>
    <w:qFormat/>
    <w:rsid w:val="000408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8AC"/>
    <w:rPr>
      <w:i/>
      <w:iCs/>
      <w:color w:val="0F4761" w:themeColor="accent1" w:themeShade="BF"/>
    </w:rPr>
  </w:style>
  <w:style w:type="character" w:styleId="IntenseReference">
    <w:name w:val="Intense Reference"/>
    <w:basedOn w:val="DefaultParagraphFont"/>
    <w:uiPriority w:val="32"/>
    <w:qFormat/>
    <w:rsid w:val="000408AC"/>
    <w:rPr>
      <w:b/>
      <w:bCs/>
      <w:smallCaps/>
      <w:color w:val="0F4761" w:themeColor="accent1" w:themeShade="BF"/>
      <w:spacing w:val="5"/>
    </w:rPr>
  </w:style>
  <w:style w:type="paragraph" w:styleId="Header">
    <w:name w:val="header"/>
    <w:basedOn w:val="Normal"/>
    <w:link w:val="HeaderChar"/>
    <w:uiPriority w:val="99"/>
    <w:rsid w:val="000408AC"/>
    <w:pPr>
      <w:tabs>
        <w:tab w:val="center" w:pos="4153"/>
        <w:tab w:val="right" w:pos="8306"/>
      </w:tabs>
    </w:pPr>
  </w:style>
  <w:style w:type="character" w:customStyle="1" w:styleId="HeaderChar">
    <w:name w:val="Header Char"/>
    <w:basedOn w:val="DefaultParagraphFont"/>
    <w:link w:val="Header"/>
    <w:uiPriority w:val="99"/>
    <w:rsid w:val="000408AC"/>
    <w:rPr>
      <w:rFonts w:eastAsiaTheme="minorEastAsia"/>
      <w:kern w:val="0"/>
      <w:sz w:val="24"/>
      <w:lang w:val="en-AU" w:eastAsia="en-AU"/>
      <w14:ligatures w14:val="none"/>
    </w:rPr>
  </w:style>
  <w:style w:type="paragraph" w:styleId="Footer">
    <w:name w:val="footer"/>
    <w:basedOn w:val="Normal"/>
    <w:link w:val="FooterChar"/>
    <w:uiPriority w:val="99"/>
    <w:rsid w:val="000408AC"/>
    <w:pPr>
      <w:tabs>
        <w:tab w:val="center" w:pos="4153"/>
        <w:tab w:val="right" w:pos="8306"/>
      </w:tabs>
    </w:pPr>
  </w:style>
  <w:style w:type="character" w:customStyle="1" w:styleId="FooterChar">
    <w:name w:val="Footer Char"/>
    <w:basedOn w:val="DefaultParagraphFont"/>
    <w:link w:val="Footer"/>
    <w:uiPriority w:val="99"/>
    <w:rsid w:val="000408AC"/>
    <w:rPr>
      <w:rFonts w:eastAsiaTheme="minorEastAsia"/>
      <w:kern w:val="0"/>
      <w:sz w:val="24"/>
      <w:lang w:val="en-AU" w:eastAsia="en-AU"/>
      <w14:ligatures w14:val="none"/>
    </w:rPr>
  </w:style>
  <w:style w:type="paragraph" w:styleId="TOC1">
    <w:name w:val="toc 1"/>
    <w:basedOn w:val="Normal"/>
    <w:next w:val="Normal"/>
    <w:autoRedefine/>
    <w:uiPriority w:val="39"/>
    <w:rsid w:val="000408AC"/>
  </w:style>
  <w:style w:type="paragraph" w:styleId="TOC2">
    <w:name w:val="toc 2"/>
    <w:basedOn w:val="Normal"/>
    <w:next w:val="Normal"/>
    <w:autoRedefine/>
    <w:uiPriority w:val="39"/>
    <w:rsid w:val="000408AC"/>
    <w:pPr>
      <w:ind w:left="200"/>
    </w:pPr>
  </w:style>
  <w:style w:type="paragraph" w:styleId="TOC3">
    <w:name w:val="toc 3"/>
    <w:basedOn w:val="Normal"/>
    <w:next w:val="Normal"/>
    <w:autoRedefine/>
    <w:uiPriority w:val="39"/>
    <w:rsid w:val="000408AC"/>
    <w:pPr>
      <w:ind w:left="400"/>
    </w:pPr>
  </w:style>
  <w:style w:type="character" w:styleId="Hyperlink">
    <w:name w:val="Hyperlink"/>
    <w:uiPriority w:val="99"/>
    <w:rsid w:val="000408AC"/>
    <w:rPr>
      <w:color w:val="0000FF"/>
      <w:u w:val="single"/>
    </w:rPr>
  </w:style>
  <w:style w:type="table" w:styleId="TableGrid">
    <w:name w:val="Table Grid"/>
    <w:aliases w:val="~PSD Table Grid"/>
    <w:basedOn w:val="TableNormal"/>
    <w:rsid w:val="000408AC"/>
    <w:pPr>
      <w:spacing w:before="40" w:after="40"/>
    </w:pPr>
    <w:rPr>
      <w:rFonts w:ascii="Arial" w:eastAsiaTheme="minorEastAsia" w:hAnsi="Arial"/>
      <w:kern w:val="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aliases w:val="fmsheading4"/>
    <w:basedOn w:val="Normal"/>
    <w:link w:val="TableHeadingChar"/>
    <w:rsid w:val="000408AC"/>
    <w:pPr>
      <w:spacing w:before="120"/>
    </w:pPr>
    <w:rPr>
      <w:b/>
      <w:color w:val="000066"/>
    </w:rPr>
  </w:style>
  <w:style w:type="paragraph" w:styleId="ListBullet">
    <w:name w:val="List Bullet"/>
    <w:basedOn w:val="ListBullet2"/>
    <w:uiPriority w:val="99"/>
    <w:rsid w:val="000408AC"/>
    <w:pPr>
      <w:numPr>
        <w:numId w:val="15"/>
      </w:numPr>
      <w:tabs>
        <w:tab w:val="clear" w:pos="360"/>
        <w:tab w:val="num" w:pos="540"/>
      </w:tabs>
      <w:ind w:left="540"/>
    </w:pPr>
  </w:style>
  <w:style w:type="paragraph" w:styleId="TOAHeading">
    <w:name w:val="toa heading"/>
    <w:basedOn w:val="Normal"/>
    <w:next w:val="Normal"/>
    <w:semiHidden/>
    <w:rsid w:val="000408AC"/>
    <w:pPr>
      <w:spacing w:before="120"/>
    </w:pPr>
    <w:rPr>
      <w:rFonts w:cs="Arial"/>
      <w:b/>
      <w:bCs/>
    </w:rPr>
  </w:style>
  <w:style w:type="paragraph" w:styleId="ListBullet2">
    <w:name w:val="List Bullet 2"/>
    <w:basedOn w:val="ListBullet3"/>
    <w:uiPriority w:val="99"/>
    <w:rsid w:val="000408AC"/>
    <w:pPr>
      <w:tabs>
        <w:tab w:val="clear" w:pos="1440"/>
        <w:tab w:val="num" w:pos="900"/>
      </w:tabs>
      <w:ind w:left="900" w:hanging="360"/>
    </w:pPr>
  </w:style>
  <w:style w:type="paragraph" w:styleId="ListBullet3">
    <w:name w:val="List Bullet 3"/>
    <w:basedOn w:val="ListBullet4"/>
    <w:uiPriority w:val="99"/>
    <w:rsid w:val="000408AC"/>
    <w:pPr>
      <w:tabs>
        <w:tab w:val="num" w:pos="1440"/>
      </w:tabs>
      <w:spacing w:before="40" w:after="40"/>
      <w:ind w:left="1440" w:hanging="540"/>
    </w:pPr>
  </w:style>
  <w:style w:type="paragraph" w:styleId="ListBullet4">
    <w:name w:val="List Bullet 4"/>
    <w:basedOn w:val="Normal"/>
    <w:rsid w:val="000408AC"/>
    <w:pPr>
      <w:ind w:left="720" w:hanging="360"/>
    </w:pPr>
  </w:style>
  <w:style w:type="character" w:styleId="PageNumber">
    <w:name w:val="page number"/>
    <w:basedOn w:val="DefaultParagraphFont"/>
    <w:rsid w:val="000408AC"/>
  </w:style>
  <w:style w:type="paragraph" w:customStyle="1" w:styleId="TableBullet">
    <w:name w:val="Table Bullet"/>
    <w:basedOn w:val="Normal"/>
    <w:rsid w:val="000408AC"/>
    <w:pPr>
      <w:ind w:left="432" w:hanging="432"/>
    </w:pPr>
  </w:style>
  <w:style w:type="paragraph" w:styleId="DocumentMap">
    <w:name w:val="Document Map"/>
    <w:basedOn w:val="Normal"/>
    <w:link w:val="DocumentMapChar"/>
    <w:semiHidden/>
    <w:rsid w:val="000408AC"/>
    <w:pPr>
      <w:shd w:val="clear" w:color="auto" w:fill="000080"/>
    </w:pPr>
    <w:rPr>
      <w:rFonts w:ascii="Tahoma" w:hAnsi="Tahoma" w:cs="Tahoma"/>
    </w:rPr>
  </w:style>
  <w:style w:type="character" w:customStyle="1" w:styleId="DocumentMapChar">
    <w:name w:val="Document Map Char"/>
    <w:basedOn w:val="DefaultParagraphFont"/>
    <w:link w:val="DocumentMap"/>
    <w:semiHidden/>
    <w:rsid w:val="000408AC"/>
    <w:rPr>
      <w:rFonts w:ascii="Tahoma" w:eastAsiaTheme="minorEastAsia" w:hAnsi="Tahoma" w:cs="Tahoma"/>
      <w:kern w:val="0"/>
      <w:sz w:val="24"/>
      <w:shd w:val="clear" w:color="auto" w:fill="000080"/>
      <w:lang w:val="en-AU" w:eastAsia="en-AU"/>
      <w14:ligatures w14:val="none"/>
    </w:rPr>
  </w:style>
  <w:style w:type="paragraph" w:customStyle="1" w:styleId="DocumentControlHeading">
    <w:name w:val="Document Control Heading"/>
    <w:basedOn w:val="Normal"/>
    <w:rsid w:val="000408AC"/>
    <w:pPr>
      <w:spacing w:before="360"/>
      <w:jc w:val="center"/>
    </w:pPr>
    <w:rPr>
      <w:rFonts w:ascii="Tw Cen MT" w:hAnsi="Tw Cen MT"/>
      <w:smallCaps/>
      <w:color w:val="000066"/>
      <w:sz w:val="50"/>
      <w:szCs w:val="50"/>
    </w:rPr>
  </w:style>
  <w:style w:type="paragraph" w:customStyle="1" w:styleId="StyleSubtitleLeftBefore0pt">
    <w:name w:val="Style Subtitle + Left Before:  0 pt"/>
    <w:basedOn w:val="Subtitle"/>
    <w:rsid w:val="000408AC"/>
    <w:pPr>
      <w:spacing w:after="0"/>
    </w:pPr>
    <w:rPr>
      <w:rFonts w:ascii="Tw Cen MT" w:eastAsiaTheme="minorEastAsia" w:hAnsi="Tw Cen MT" w:cstheme="minorBidi"/>
      <w:smallCaps/>
      <w:color w:val="000066"/>
      <w:kern w:val="0"/>
      <w:sz w:val="48"/>
      <w:szCs w:val="20"/>
      <w:lang w:val="en-AU" w:eastAsia="en-AU"/>
      <w14:ligatures w14:val="none"/>
    </w:rPr>
  </w:style>
  <w:style w:type="paragraph" w:styleId="Caption">
    <w:name w:val="caption"/>
    <w:basedOn w:val="Normal"/>
    <w:next w:val="Normal"/>
    <w:uiPriority w:val="35"/>
    <w:unhideWhenUsed/>
    <w:qFormat/>
    <w:rsid w:val="000408AC"/>
    <w:pPr>
      <w:spacing w:after="200" w:line="240" w:lineRule="auto"/>
    </w:pPr>
    <w:rPr>
      <w:i/>
      <w:iCs/>
      <w:color w:val="0E2841" w:themeColor="text2"/>
      <w:sz w:val="18"/>
      <w:szCs w:val="18"/>
    </w:rPr>
  </w:style>
  <w:style w:type="character" w:styleId="FollowedHyperlink">
    <w:name w:val="FollowedHyperlink"/>
    <w:uiPriority w:val="99"/>
    <w:rsid w:val="000408AC"/>
    <w:rPr>
      <w:color w:val="800080"/>
      <w:u w:val="single"/>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rsid w:val="000408AC"/>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0408AC"/>
    <w:rPr>
      <w:rFonts w:eastAsiaTheme="minorEastAsia"/>
      <w:kern w:val="0"/>
      <w:sz w:val="24"/>
      <w:lang w:val="en-AU" w:eastAsia="en-AU"/>
      <w14:ligatures w14:val="none"/>
    </w:rPr>
  </w:style>
  <w:style w:type="character" w:styleId="FootnoteReference">
    <w:name w:val="footnote reference"/>
    <w:aliases w:val="Footnote symbol,Footnote Reference Number,Stinking Styles22,SUPERS,BVI fnr,Footnote,Footnote Reference Superscript,(Footnote Reference),Footnote reference number,note TESI,EN Footnote Reference,Voetnootverwijzing,Times 10 Point,No,fr"/>
    <w:link w:val="FootnotesymbolCarZchn"/>
    <w:uiPriority w:val="99"/>
    <w:qFormat/>
    <w:rsid w:val="000408AC"/>
    <w:rPr>
      <w:vertAlign w:val="superscript"/>
    </w:rPr>
  </w:style>
  <w:style w:type="paragraph" w:styleId="TOCHeading">
    <w:name w:val="TOC Heading"/>
    <w:basedOn w:val="Heading1"/>
    <w:next w:val="Normal"/>
    <w:uiPriority w:val="39"/>
    <w:semiHidden/>
    <w:unhideWhenUsed/>
    <w:qFormat/>
    <w:rsid w:val="000408AC"/>
    <w:pPr>
      <w:spacing w:before="240" w:after="0"/>
      <w:outlineLvl w:val="9"/>
    </w:pPr>
    <w:rPr>
      <w:color w:val="262626" w:themeColor="text1" w:themeTint="D9"/>
      <w:kern w:val="0"/>
      <w:sz w:val="32"/>
      <w:szCs w:val="32"/>
      <w:lang w:val="en-AU" w:eastAsia="en-AU"/>
      <w14:ligatures w14:val="none"/>
    </w:rPr>
  </w:style>
  <w:style w:type="paragraph" w:customStyle="1" w:styleId="Default">
    <w:name w:val="Default"/>
    <w:rsid w:val="000408AC"/>
    <w:pPr>
      <w:autoSpaceDE w:val="0"/>
      <w:autoSpaceDN w:val="0"/>
      <w:adjustRightInd w:val="0"/>
    </w:pPr>
    <w:rPr>
      <w:rFonts w:ascii="Trebuchet MS" w:eastAsiaTheme="minorEastAsia" w:hAnsi="Trebuchet MS" w:cs="Trebuchet MS"/>
      <w:color w:val="000000"/>
      <w:kern w:val="0"/>
      <w:sz w:val="24"/>
      <w:szCs w:val="24"/>
      <w:lang w:val="en-AU" w:eastAsia="en-AU"/>
      <w14:ligatures w14:val="none"/>
    </w:rPr>
  </w:style>
  <w:style w:type="character" w:customStyle="1" w:styleId="tgc">
    <w:name w:val="_tgc"/>
    <w:rsid w:val="000408AC"/>
  </w:style>
  <w:style w:type="character" w:customStyle="1" w:styleId="st">
    <w:name w:val="st"/>
    <w:rsid w:val="000408AC"/>
  </w:style>
  <w:style w:type="character" w:styleId="Emphasis">
    <w:name w:val="Emphasis"/>
    <w:basedOn w:val="DefaultParagraphFont"/>
    <w:uiPriority w:val="20"/>
    <w:qFormat/>
    <w:rsid w:val="000408AC"/>
    <w:rPr>
      <w:i/>
      <w:iCs/>
      <w:color w:val="auto"/>
    </w:rPr>
  </w:style>
  <w:style w:type="paragraph" w:customStyle="1" w:styleId="Head2-Appendences">
    <w:name w:val="Head 2 - Appendences"/>
    <w:basedOn w:val="Heading1"/>
    <w:link w:val="Head2-AppendencesChar"/>
    <w:autoRedefine/>
    <w:rsid w:val="000408AC"/>
    <w:pPr>
      <w:numPr>
        <w:numId w:val="2"/>
      </w:numPr>
      <w:tabs>
        <w:tab w:val="left" w:pos="709"/>
      </w:tabs>
      <w:spacing w:before="240" w:after="0"/>
      <w:ind w:left="0" w:firstLine="0"/>
    </w:pPr>
    <w:rPr>
      <w:rFonts w:asciiTheme="majorBidi" w:hAnsiTheme="majorBidi"/>
      <w:color w:val="262626" w:themeColor="text1" w:themeTint="D9"/>
      <w:kern w:val="0"/>
      <w:lang w:eastAsia="en-AU"/>
      <w14:ligatures w14:val="none"/>
    </w:rPr>
  </w:style>
  <w:style w:type="paragraph" w:customStyle="1" w:styleId="Head2-Requirements">
    <w:name w:val="Head 2 - Requirements"/>
    <w:basedOn w:val="Heading2"/>
    <w:link w:val="Head2-RequirementsChar"/>
    <w:autoRedefine/>
    <w:rsid w:val="000408AC"/>
    <w:pPr>
      <w:pageBreakBefore/>
      <w:tabs>
        <w:tab w:val="num" w:pos="1134"/>
      </w:tabs>
      <w:spacing w:before="120" w:after="0"/>
      <w:ind w:left="1134" w:hanging="1134"/>
    </w:pPr>
    <w:rPr>
      <w:color w:val="262626" w:themeColor="text1" w:themeTint="D9"/>
      <w:kern w:val="0"/>
      <w:sz w:val="28"/>
      <w:szCs w:val="28"/>
      <w:lang w:val="en-AU" w:eastAsia="en-AU"/>
      <w14:ligatures w14:val="none"/>
    </w:rPr>
  </w:style>
  <w:style w:type="character" w:customStyle="1" w:styleId="Head2-AppendencesChar">
    <w:name w:val="Head 2 - Appendences Char"/>
    <w:basedOn w:val="Heading2Char"/>
    <w:link w:val="Head2-Appendences"/>
    <w:rsid w:val="000408AC"/>
    <w:rPr>
      <w:rFonts w:asciiTheme="majorBidi" w:eastAsiaTheme="majorEastAsia" w:hAnsiTheme="majorBidi" w:cstheme="majorBidi"/>
      <w:color w:val="262626" w:themeColor="text1" w:themeTint="D9"/>
      <w:kern w:val="0"/>
      <w:sz w:val="40"/>
      <w:szCs w:val="40"/>
      <w:lang w:eastAsia="en-AU"/>
      <w14:ligatures w14:val="none"/>
    </w:rPr>
  </w:style>
  <w:style w:type="paragraph" w:styleId="BalloonText">
    <w:name w:val="Balloon Text"/>
    <w:basedOn w:val="Normal"/>
    <w:link w:val="BalloonTextChar"/>
    <w:uiPriority w:val="99"/>
    <w:rsid w:val="000408AC"/>
    <w:rPr>
      <w:rFonts w:ascii="Tahoma" w:hAnsi="Tahoma" w:cs="Tahoma"/>
      <w:sz w:val="16"/>
      <w:szCs w:val="16"/>
    </w:rPr>
  </w:style>
  <w:style w:type="character" w:customStyle="1" w:styleId="BalloonTextChar">
    <w:name w:val="Balloon Text Char"/>
    <w:basedOn w:val="DefaultParagraphFont"/>
    <w:link w:val="BalloonText"/>
    <w:uiPriority w:val="99"/>
    <w:rsid w:val="000408AC"/>
    <w:rPr>
      <w:rFonts w:ascii="Tahoma" w:eastAsiaTheme="minorEastAsia" w:hAnsi="Tahoma" w:cs="Tahoma"/>
      <w:kern w:val="0"/>
      <w:sz w:val="16"/>
      <w:szCs w:val="16"/>
      <w:lang w:val="en-AU" w:eastAsia="en-AU"/>
      <w14:ligatures w14:val="none"/>
    </w:rPr>
  </w:style>
  <w:style w:type="character" w:customStyle="1" w:styleId="Head2-RequirementsChar">
    <w:name w:val="Head 2 - Requirements Char"/>
    <w:basedOn w:val="Heading2Char"/>
    <w:link w:val="Head2-Requirements"/>
    <w:rsid w:val="000408AC"/>
    <w:rPr>
      <w:rFonts w:asciiTheme="majorHAnsi" w:eastAsiaTheme="majorEastAsia" w:hAnsiTheme="majorHAnsi" w:cstheme="majorBidi"/>
      <w:color w:val="262626" w:themeColor="text1" w:themeTint="D9"/>
      <w:kern w:val="0"/>
      <w:sz w:val="28"/>
      <w:szCs w:val="28"/>
      <w:lang w:val="en-AU" w:eastAsia="en-AU"/>
      <w14:ligatures w14:val="none"/>
    </w:rPr>
  </w:style>
  <w:style w:type="character" w:styleId="CommentReference">
    <w:name w:val="annotation reference"/>
    <w:uiPriority w:val="99"/>
    <w:rsid w:val="000408AC"/>
    <w:rPr>
      <w:sz w:val="16"/>
      <w:szCs w:val="16"/>
    </w:rPr>
  </w:style>
  <w:style w:type="paragraph" w:styleId="CommentText">
    <w:name w:val="annotation text"/>
    <w:basedOn w:val="Normal"/>
    <w:link w:val="CommentTextChar"/>
    <w:rsid w:val="000408AC"/>
  </w:style>
  <w:style w:type="character" w:customStyle="1" w:styleId="CommentTextChar">
    <w:name w:val="Comment Text Char"/>
    <w:basedOn w:val="DefaultParagraphFont"/>
    <w:link w:val="CommentText"/>
    <w:rsid w:val="000408AC"/>
    <w:rPr>
      <w:rFonts w:eastAsiaTheme="minorEastAsia"/>
      <w:kern w:val="0"/>
      <w:sz w:val="24"/>
      <w:lang w:val="en-AU" w:eastAsia="en-AU"/>
      <w14:ligatures w14:val="none"/>
    </w:rPr>
  </w:style>
  <w:style w:type="paragraph" w:styleId="CommentSubject">
    <w:name w:val="annotation subject"/>
    <w:basedOn w:val="CommentText"/>
    <w:next w:val="CommentText"/>
    <w:link w:val="CommentSubjectChar"/>
    <w:uiPriority w:val="99"/>
    <w:rsid w:val="000408AC"/>
    <w:rPr>
      <w:b/>
      <w:bCs/>
    </w:rPr>
  </w:style>
  <w:style w:type="character" w:customStyle="1" w:styleId="CommentSubjectChar">
    <w:name w:val="Comment Subject Char"/>
    <w:basedOn w:val="CommentTextChar"/>
    <w:link w:val="CommentSubject"/>
    <w:uiPriority w:val="99"/>
    <w:rsid w:val="000408AC"/>
    <w:rPr>
      <w:rFonts w:eastAsiaTheme="minorEastAsia"/>
      <w:b/>
      <w:bCs/>
      <w:kern w:val="0"/>
      <w:sz w:val="24"/>
      <w:lang w:val="en-AU" w:eastAsia="en-AU"/>
      <w14:ligatures w14:val="none"/>
    </w:rPr>
  </w:style>
  <w:style w:type="paragraph" w:customStyle="1" w:styleId="TableText">
    <w:name w:val="Table Text"/>
    <w:aliases w:val="table text,table Body Text,tt,Table Body Text,table text + Left:  0.05&quot;,Righ...,fmstabletext,fmstabletext + Courier New,8 pt,Top: (Single solid line,Auto,... +...,fmstabletext Char Char Char Char Char Char,Bulleted,Bulleted Char Char,tt Char"/>
    <w:basedOn w:val="BodyText"/>
    <w:link w:val="TableTextChar"/>
    <w:rsid w:val="000408AC"/>
    <w:pPr>
      <w:spacing w:after="60"/>
      <w:ind w:left="113" w:right="113"/>
    </w:pPr>
    <w:rPr>
      <w:sz w:val="18"/>
    </w:rPr>
  </w:style>
  <w:style w:type="paragraph" w:styleId="BodyText">
    <w:name w:val="Body Text"/>
    <w:basedOn w:val="Normal"/>
    <w:link w:val="BodyTextChar"/>
    <w:rsid w:val="000408AC"/>
  </w:style>
  <w:style w:type="character" w:customStyle="1" w:styleId="BodyTextChar">
    <w:name w:val="Body Text Char"/>
    <w:basedOn w:val="DefaultParagraphFont"/>
    <w:link w:val="BodyText"/>
    <w:rsid w:val="000408AC"/>
    <w:rPr>
      <w:rFonts w:eastAsiaTheme="minorEastAsia"/>
      <w:kern w:val="0"/>
      <w:sz w:val="24"/>
      <w:lang w:val="en-AU" w:eastAsia="en-AU"/>
      <w14:ligatures w14:val="none"/>
    </w:rPr>
  </w:style>
  <w:style w:type="paragraph" w:customStyle="1" w:styleId="CharCharCharChar">
    <w:name w:val="Char Char Char Char"/>
    <w:basedOn w:val="Normal"/>
    <w:rsid w:val="000408AC"/>
    <w:pPr>
      <w:spacing w:after="240" w:line="240" w:lineRule="exact"/>
      <w:jc w:val="both"/>
    </w:pPr>
    <w:rPr>
      <w:rFonts w:eastAsia="Arial Unicode MS"/>
      <w:lang w:val="en-US"/>
    </w:rPr>
  </w:style>
  <w:style w:type="paragraph" w:customStyle="1" w:styleId="TableData">
    <w:name w:val="TableData"/>
    <w:basedOn w:val="Normal"/>
    <w:link w:val="TableDataChar"/>
    <w:rsid w:val="000408AC"/>
    <w:pPr>
      <w:spacing w:after="60"/>
    </w:pPr>
    <w:rPr>
      <w:sz w:val="18"/>
    </w:rPr>
  </w:style>
  <w:style w:type="character" w:customStyle="1" w:styleId="TableDataChar">
    <w:name w:val="TableData Char"/>
    <w:link w:val="TableData"/>
    <w:rsid w:val="000408AC"/>
    <w:rPr>
      <w:rFonts w:eastAsiaTheme="minorEastAsia"/>
      <w:kern w:val="0"/>
      <w:sz w:val="18"/>
      <w:lang w:val="en-AU" w:eastAsia="en-AU"/>
      <w14:ligatures w14:val="none"/>
    </w:rPr>
  </w:style>
  <w:style w:type="character" w:styleId="Strong">
    <w:name w:val="Strong"/>
    <w:basedOn w:val="DefaultParagraphFont"/>
    <w:uiPriority w:val="22"/>
    <w:qFormat/>
    <w:rsid w:val="000408AC"/>
    <w:rPr>
      <w:b/>
      <w:bCs/>
      <w:color w:val="auto"/>
    </w:rPr>
  </w:style>
  <w:style w:type="table" w:styleId="TableColumns3">
    <w:name w:val="Table Columns 3"/>
    <w:basedOn w:val="TableNormal"/>
    <w:rsid w:val="000408AC"/>
    <w:pPr>
      <w:spacing w:before="60" w:after="120"/>
    </w:pPr>
    <w:rPr>
      <w:rFonts w:eastAsiaTheme="minorEastAsia"/>
      <w:b/>
      <w:bCs/>
      <w:kern w:val="0"/>
      <w:lang w:val="en-AU" w:eastAsia="en-AU"/>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Paragraph">
    <w:name w:val="Paragraph"/>
    <w:basedOn w:val="Normal"/>
    <w:rsid w:val="000408AC"/>
    <w:pPr>
      <w:spacing w:before="120" w:after="60"/>
      <w:ind w:left="567"/>
    </w:pPr>
    <w:rPr>
      <w:rFonts w:cs="Arial"/>
    </w:rPr>
  </w:style>
  <w:style w:type="character" w:customStyle="1" w:styleId="DocumentText10ptChar">
    <w:name w:val="Document Text (10 pt) Char"/>
    <w:link w:val="DocumentText10pt"/>
    <w:rsid w:val="000408AC"/>
    <w:rPr>
      <w:rFonts w:ascii="Century Gothic" w:hAnsi="Century Gothic"/>
    </w:rPr>
  </w:style>
  <w:style w:type="paragraph" w:customStyle="1" w:styleId="DocumentText10pt">
    <w:name w:val="Document Text (10 pt)"/>
    <w:basedOn w:val="Normal"/>
    <w:link w:val="DocumentText10ptChar"/>
    <w:rsid w:val="000408AC"/>
    <w:pPr>
      <w:spacing w:before="120"/>
    </w:pPr>
    <w:rPr>
      <w:rFonts w:ascii="Century Gothic" w:hAnsi="Century Gothic"/>
    </w:rPr>
  </w:style>
  <w:style w:type="character" w:customStyle="1" w:styleId="LeftindentheadingsChar">
    <w:name w:val="Left indent: headings Char"/>
    <w:link w:val="Leftindentheadings"/>
    <w:rsid w:val="000408AC"/>
    <w:rPr>
      <w:rFonts w:ascii="Arial" w:hAnsi="Arial"/>
    </w:rPr>
  </w:style>
  <w:style w:type="paragraph" w:customStyle="1" w:styleId="Leftindentheadings">
    <w:name w:val="Left indent: headings"/>
    <w:basedOn w:val="Normal"/>
    <w:link w:val="LeftindentheadingsChar"/>
    <w:rsid w:val="000408AC"/>
    <w:pPr>
      <w:ind w:left="1080"/>
    </w:pPr>
    <w:rPr>
      <w:rFonts w:ascii="Arial" w:hAnsi="Arial"/>
    </w:rPr>
  </w:style>
  <w:style w:type="paragraph" w:customStyle="1" w:styleId="BodyText1">
    <w:name w:val="Body Text1"/>
    <w:rsid w:val="000408AC"/>
    <w:pPr>
      <w:widowControl w:val="0"/>
      <w:adjustRightInd w:val="0"/>
      <w:spacing w:after="120"/>
      <w:textAlignment w:val="baseline"/>
    </w:pPr>
    <w:rPr>
      <w:rFonts w:eastAsiaTheme="minorEastAsia" w:cs="Arial"/>
      <w:kern w:val="0"/>
      <w:lang w:val="en-AU"/>
      <w14:ligatures w14:val="none"/>
    </w:rPr>
  </w:style>
  <w:style w:type="paragraph" w:customStyle="1" w:styleId="HiddenText">
    <w:name w:val="Hidden Text"/>
    <w:basedOn w:val="Normal"/>
    <w:next w:val="DocumentText10pt"/>
    <w:link w:val="HiddenTextChar"/>
    <w:rsid w:val="000408AC"/>
    <w:pPr>
      <w:spacing w:after="60"/>
    </w:pPr>
    <w:rPr>
      <w:rFonts w:ascii="Century Gothic" w:hAnsi="Century Gothic"/>
      <w:vanish/>
      <w:color w:val="FF0000"/>
      <w:sz w:val="16"/>
    </w:rPr>
  </w:style>
  <w:style w:type="character" w:customStyle="1" w:styleId="HiddenTextChar">
    <w:name w:val="Hidden Text Char"/>
    <w:link w:val="HiddenText"/>
    <w:rsid w:val="000408AC"/>
    <w:rPr>
      <w:rFonts w:ascii="Century Gothic" w:eastAsiaTheme="minorEastAsia" w:hAnsi="Century Gothic"/>
      <w:vanish/>
      <w:color w:val="FF0000"/>
      <w:kern w:val="0"/>
      <w:sz w:val="16"/>
      <w:lang w:val="en-AU" w:eastAsia="en-AU"/>
      <w14:ligatures w14:val="none"/>
    </w:rPr>
  </w:style>
  <w:style w:type="paragraph" w:customStyle="1" w:styleId="TableColumnText">
    <w:name w:val="Table/Column Text"/>
    <w:basedOn w:val="Normal"/>
    <w:next w:val="DocumentText10pt"/>
    <w:link w:val="TableColumnTextChar"/>
    <w:rsid w:val="000408AC"/>
    <w:pPr>
      <w:keepLines/>
      <w:widowControl w:val="0"/>
      <w:spacing w:after="60"/>
    </w:pPr>
    <w:rPr>
      <w:rFonts w:ascii="Century Gothic" w:hAnsi="Century Gothic"/>
      <w:b/>
    </w:rPr>
  </w:style>
  <w:style w:type="character" w:customStyle="1" w:styleId="TableTextChar">
    <w:name w:val="Table Text Char"/>
    <w:link w:val="TableText"/>
    <w:locked/>
    <w:rsid w:val="000408AC"/>
    <w:rPr>
      <w:rFonts w:eastAsiaTheme="minorEastAsia"/>
      <w:kern w:val="0"/>
      <w:sz w:val="18"/>
      <w:lang w:val="en-AU" w:eastAsia="en-AU"/>
      <w14:ligatures w14:val="none"/>
    </w:rPr>
  </w:style>
  <w:style w:type="character" w:customStyle="1" w:styleId="TableColumnTextChar">
    <w:name w:val="Table/Column Text Char"/>
    <w:link w:val="TableColumnText"/>
    <w:rsid w:val="000408AC"/>
    <w:rPr>
      <w:rFonts w:ascii="Century Gothic" w:eastAsiaTheme="minorEastAsia" w:hAnsi="Century Gothic"/>
      <w:b/>
      <w:kern w:val="0"/>
      <w:sz w:val="24"/>
      <w:lang w:val="en-AU" w:eastAsia="en-AU"/>
      <w14:ligatures w14:val="none"/>
    </w:rPr>
  </w:style>
  <w:style w:type="paragraph" w:customStyle="1" w:styleId="TableSectionHeader">
    <w:name w:val="Table / Section Header"/>
    <w:basedOn w:val="Normal"/>
    <w:next w:val="DocumentText10pt"/>
    <w:rsid w:val="000408AC"/>
    <w:pPr>
      <w:keepLines/>
      <w:widowControl w:val="0"/>
      <w:shd w:val="clear" w:color="auto" w:fill="CCCCCC"/>
      <w:spacing w:before="240" w:after="60"/>
    </w:pPr>
    <w:rPr>
      <w:rFonts w:ascii="Century Gothic" w:hAnsi="Century Gothic"/>
      <w:b/>
    </w:rPr>
  </w:style>
  <w:style w:type="paragraph" w:customStyle="1" w:styleId="TableNormalText">
    <w:name w:val="Table Normal Text"/>
    <w:basedOn w:val="Normal"/>
    <w:link w:val="TableNormalTextChar"/>
    <w:rsid w:val="000408AC"/>
    <w:pPr>
      <w:keepLines/>
      <w:widowControl w:val="0"/>
      <w:spacing w:after="60" w:line="276" w:lineRule="auto"/>
    </w:pPr>
    <w:rPr>
      <w:rFonts w:ascii="Century Gothic" w:hAnsi="Century Gothic" w:cs="Arial"/>
      <w:snapToGrid w:val="0"/>
    </w:rPr>
  </w:style>
  <w:style w:type="character" w:customStyle="1" w:styleId="TableNormalTextChar">
    <w:name w:val="Table Normal Text Char"/>
    <w:link w:val="TableNormalText"/>
    <w:rsid w:val="000408AC"/>
    <w:rPr>
      <w:rFonts w:ascii="Century Gothic" w:eastAsiaTheme="minorEastAsia" w:hAnsi="Century Gothic" w:cs="Arial"/>
      <w:snapToGrid w:val="0"/>
      <w:kern w:val="0"/>
      <w:sz w:val="24"/>
      <w:lang w:val="en-AU" w:eastAsia="en-AU"/>
      <w14:ligatures w14:val="none"/>
    </w:rPr>
  </w:style>
  <w:style w:type="paragraph" w:styleId="EndnoteText">
    <w:name w:val="endnote text"/>
    <w:basedOn w:val="Normal"/>
    <w:link w:val="EndnoteTextChar"/>
    <w:semiHidden/>
    <w:unhideWhenUsed/>
    <w:rsid w:val="000408AC"/>
  </w:style>
  <w:style w:type="character" w:customStyle="1" w:styleId="EndnoteTextChar">
    <w:name w:val="Endnote Text Char"/>
    <w:basedOn w:val="DefaultParagraphFont"/>
    <w:link w:val="EndnoteText"/>
    <w:semiHidden/>
    <w:rsid w:val="000408AC"/>
    <w:rPr>
      <w:rFonts w:eastAsiaTheme="minorEastAsia"/>
      <w:kern w:val="0"/>
      <w:sz w:val="24"/>
      <w:lang w:val="en-AU" w:eastAsia="en-AU"/>
      <w14:ligatures w14:val="none"/>
    </w:rPr>
  </w:style>
  <w:style w:type="character" w:styleId="EndnoteReference">
    <w:name w:val="endnote reference"/>
    <w:basedOn w:val="DefaultParagraphFont"/>
    <w:semiHidden/>
    <w:unhideWhenUsed/>
    <w:rsid w:val="000408AC"/>
    <w:rPr>
      <w:vertAlign w:val="superscript"/>
    </w:rPr>
  </w:style>
  <w:style w:type="character" w:styleId="SubtleEmphasis">
    <w:name w:val="Subtle Emphasis"/>
    <w:basedOn w:val="DefaultParagraphFont"/>
    <w:uiPriority w:val="19"/>
    <w:qFormat/>
    <w:rsid w:val="000408AC"/>
    <w:rPr>
      <w:i/>
      <w:iCs/>
      <w:color w:val="404040" w:themeColor="text1" w:themeTint="BF"/>
    </w:rPr>
  </w:style>
  <w:style w:type="character" w:customStyle="1" w:styleId="ListParagraphChar">
    <w:name w:val="List Paragraph Char"/>
    <w:basedOn w:val="DefaultParagraphFont"/>
    <w:link w:val="ListParagraph"/>
    <w:uiPriority w:val="34"/>
    <w:rsid w:val="000408AC"/>
  </w:style>
  <w:style w:type="paragraph" w:customStyle="1" w:styleId="Heading1Numbering">
    <w:name w:val="Heading 1 Numbering"/>
    <w:basedOn w:val="Heading1"/>
    <w:link w:val="Heading1NumberingChar"/>
    <w:rsid w:val="000408AC"/>
    <w:pPr>
      <w:keepNext w:val="0"/>
      <w:pBdr>
        <w:bottom w:val="single" w:sz="18" w:space="1" w:color="808080"/>
      </w:pBdr>
      <w:spacing w:before="240" w:line="252" w:lineRule="auto"/>
      <w:jc w:val="both"/>
    </w:pPr>
    <w:rPr>
      <w:rFonts w:ascii="Arial" w:hAnsi="Arial"/>
      <w:b/>
      <w:bCs/>
      <w:smallCaps/>
      <w:color w:val="000080"/>
      <w:kern w:val="0"/>
      <w:sz w:val="32"/>
      <w:szCs w:val="32"/>
      <w:lang w:val="en-AU" w:eastAsia="en-AU"/>
      <w14:ligatures w14:val="none"/>
    </w:rPr>
  </w:style>
  <w:style w:type="character" w:customStyle="1" w:styleId="Heading1NumberingChar">
    <w:name w:val="Heading 1 Numbering Char"/>
    <w:basedOn w:val="DefaultParagraphFont"/>
    <w:link w:val="Heading1Numbering"/>
    <w:rsid w:val="000408AC"/>
    <w:rPr>
      <w:rFonts w:ascii="Arial" w:eastAsiaTheme="majorEastAsia" w:hAnsi="Arial" w:cstheme="majorBidi"/>
      <w:b/>
      <w:bCs/>
      <w:smallCaps/>
      <w:color w:val="000080"/>
      <w:kern w:val="0"/>
      <w:sz w:val="32"/>
      <w:szCs w:val="32"/>
      <w:lang w:val="en-AU" w:eastAsia="en-AU"/>
      <w14:ligatures w14:val="none"/>
    </w:rPr>
  </w:style>
  <w:style w:type="paragraph" w:styleId="NormalIndent">
    <w:name w:val="Normal Indent"/>
    <w:basedOn w:val="Normal"/>
    <w:link w:val="NormalIndentChar"/>
    <w:autoRedefine/>
    <w:uiPriority w:val="99"/>
    <w:unhideWhenUsed/>
    <w:rsid w:val="000408AC"/>
    <w:pPr>
      <w:spacing w:line="276" w:lineRule="auto"/>
    </w:pPr>
    <w:rPr>
      <w:rFonts w:cs="Arial"/>
      <w:b/>
      <w:bCs/>
      <w:color w:val="FF0000"/>
    </w:rPr>
  </w:style>
  <w:style w:type="character" w:customStyle="1" w:styleId="NormalIndentChar">
    <w:name w:val="Normal Indent Char"/>
    <w:basedOn w:val="DefaultParagraphFont"/>
    <w:link w:val="NormalIndent"/>
    <w:uiPriority w:val="99"/>
    <w:rsid w:val="000408AC"/>
    <w:rPr>
      <w:rFonts w:eastAsiaTheme="minorEastAsia" w:cs="Arial"/>
      <w:b/>
      <w:bCs/>
      <w:color w:val="FF0000"/>
      <w:kern w:val="0"/>
      <w:sz w:val="24"/>
      <w:lang w:val="en-AU" w:eastAsia="en-AU"/>
      <w14:ligatures w14:val="none"/>
    </w:rPr>
  </w:style>
  <w:style w:type="paragraph" w:customStyle="1" w:styleId="Caltexheaderfooter">
    <w:name w:val="Caltex header/footer"/>
    <w:basedOn w:val="Header"/>
    <w:link w:val="CaltexheaderfooterChar"/>
    <w:unhideWhenUsed/>
    <w:rsid w:val="000408AC"/>
    <w:pPr>
      <w:tabs>
        <w:tab w:val="clear" w:pos="4153"/>
        <w:tab w:val="clear" w:pos="8306"/>
        <w:tab w:val="center" w:pos="4513"/>
        <w:tab w:val="right" w:pos="9026"/>
      </w:tabs>
      <w:ind w:right="175"/>
    </w:pPr>
    <w:rPr>
      <w:rFonts w:cs="Arial"/>
      <w:sz w:val="16"/>
      <w:szCs w:val="16"/>
    </w:rPr>
  </w:style>
  <w:style w:type="character" w:customStyle="1" w:styleId="CaltexheaderfooterChar">
    <w:name w:val="Caltex header/footer Char"/>
    <w:basedOn w:val="HeaderChar"/>
    <w:link w:val="Caltexheaderfooter"/>
    <w:rsid w:val="000408AC"/>
    <w:rPr>
      <w:rFonts w:eastAsiaTheme="minorEastAsia" w:cs="Arial"/>
      <w:kern w:val="0"/>
      <w:sz w:val="16"/>
      <w:szCs w:val="16"/>
      <w:lang w:val="en-AU" w:eastAsia="en-AU"/>
      <w14:ligatures w14:val="none"/>
    </w:rPr>
  </w:style>
  <w:style w:type="table" w:customStyle="1" w:styleId="TableGrid1">
    <w:name w:val="Table Grid1"/>
    <w:basedOn w:val="TableNormal"/>
    <w:next w:val="TableGrid"/>
    <w:uiPriority w:val="59"/>
    <w:rsid w:val="000408AC"/>
    <w:pPr>
      <w:ind w:left="425"/>
    </w:pPr>
    <w:rPr>
      <w:rFonts w:ascii="Arial" w:eastAsiaTheme="minorEastAsia" w:hAnsi="Arial" w:cs="Arial"/>
      <w:color w:val="0D0D0D"/>
      <w:kern w:val="0"/>
      <w:sz w:val="18"/>
      <w:szCs w:val="18"/>
      <w:lang w:val="en-AU" w:eastAsia="en-A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ing-left">
    <w:name w:val="Table heading - left"/>
    <w:basedOn w:val="Normal"/>
    <w:rsid w:val="000408AC"/>
    <w:pPr>
      <w:spacing w:before="40" w:after="40"/>
    </w:pPr>
    <w:rPr>
      <w:rFonts w:cs="Arial"/>
      <w:b/>
      <w:sz w:val="18"/>
      <w:szCs w:val="18"/>
      <w:lang w:val="en-GB" w:eastAsia="en-GB"/>
    </w:rPr>
  </w:style>
  <w:style w:type="character" w:customStyle="1" w:styleId="StyleCalibri">
    <w:name w:val="Style Calibri"/>
    <w:basedOn w:val="DefaultParagraphFont"/>
    <w:rsid w:val="000408AC"/>
    <w:rPr>
      <w:rFonts w:ascii="Calibri" w:hAnsi="Calibri" w:cs="Times New Roman"/>
      <w:sz w:val="22"/>
    </w:rPr>
  </w:style>
  <w:style w:type="paragraph" w:customStyle="1" w:styleId="BodyNoIndent">
    <w:name w:val="Body No Indent"/>
    <w:aliases w:val="Left,Left - Bullet"/>
    <w:basedOn w:val="Normal"/>
    <w:link w:val="BodyNoIndentChar"/>
    <w:rsid w:val="000408AC"/>
    <w:pPr>
      <w:spacing w:after="60"/>
      <w:jc w:val="both"/>
    </w:pPr>
    <w:rPr>
      <w:rFonts w:ascii="Times New Roman" w:hAnsi="Times New Roman"/>
      <w:kern w:val="1"/>
    </w:rPr>
  </w:style>
  <w:style w:type="character" w:customStyle="1" w:styleId="BodyNoIndentChar">
    <w:name w:val="Body No Indent Char"/>
    <w:aliases w:val="Left Char,Left - Bullet Char Char,Body No Indent1"/>
    <w:basedOn w:val="DefaultParagraphFont"/>
    <w:link w:val="BodyNoIndent"/>
    <w:locked/>
    <w:rsid w:val="000408AC"/>
    <w:rPr>
      <w:rFonts w:ascii="Times New Roman" w:eastAsiaTheme="minorEastAsia" w:hAnsi="Times New Roman"/>
      <w:kern w:val="1"/>
      <w:sz w:val="24"/>
      <w:lang w:val="en-AU" w:eastAsia="en-AU"/>
      <w14:ligatures w14:val="none"/>
    </w:rPr>
  </w:style>
  <w:style w:type="paragraph" w:customStyle="1" w:styleId="Style1">
    <w:name w:val="Style1"/>
    <w:basedOn w:val="Normal"/>
    <w:link w:val="Style1Char"/>
    <w:rsid w:val="000408AC"/>
  </w:style>
  <w:style w:type="character" w:customStyle="1" w:styleId="Style1Char">
    <w:name w:val="Style1 Char"/>
    <w:basedOn w:val="DefaultParagraphFont"/>
    <w:link w:val="Style1"/>
    <w:rsid w:val="000408AC"/>
    <w:rPr>
      <w:rFonts w:eastAsiaTheme="minorEastAsia"/>
      <w:kern w:val="0"/>
      <w:sz w:val="24"/>
      <w:lang w:val="en-AU" w:eastAsia="en-AU"/>
      <w14:ligatures w14:val="none"/>
    </w:rPr>
  </w:style>
  <w:style w:type="paragraph" w:customStyle="1" w:styleId="Cell">
    <w:name w:val="Cell"/>
    <w:basedOn w:val="BodyText"/>
    <w:rsid w:val="000408AC"/>
    <w:pPr>
      <w:spacing w:after="60"/>
    </w:pPr>
    <w:rPr>
      <w:rFonts w:cs="Arial"/>
      <w:lang w:val="en-US"/>
    </w:rPr>
  </w:style>
  <w:style w:type="paragraph" w:customStyle="1" w:styleId="CellHead">
    <w:name w:val="CellHead"/>
    <w:basedOn w:val="Cell"/>
    <w:rsid w:val="000408AC"/>
    <w:pPr>
      <w:keepNext/>
    </w:pPr>
    <w:rPr>
      <w:b/>
    </w:rPr>
  </w:style>
  <w:style w:type="paragraph" w:customStyle="1" w:styleId="Appendix1">
    <w:name w:val="Appendix 1"/>
    <w:basedOn w:val="Heading1"/>
    <w:rsid w:val="000408AC"/>
    <w:pPr>
      <w:tabs>
        <w:tab w:val="num" w:pos="360"/>
      </w:tabs>
      <w:spacing w:before="240" w:after="0"/>
      <w:outlineLvl w:val="9"/>
    </w:pPr>
    <w:rPr>
      <w:rFonts w:ascii="Arial" w:hAnsi="Arial" w:cs="Times New Roman"/>
      <w:bCs/>
      <w:smallCaps/>
      <w:kern w:val="28"/>
      <w:sz w:val="28"/>
      <w:szCs w:val="20"/>
      <w:lang w:val="en-US" w:eastAsia="en-AU"/>
      <w14:ligatures w14:val="none"/>
    </w:rPr>
  </w:style>
  <w:style w:type="character" w:styleId="PlaceholderText">
    <w:name w:val="Placeholder Text"/>
    <w:basedOn w:val="DefaultParagraphFont"/>
    <w:uiPriority w:val="99"/>
    <w:semiHidden/>
    <w:rsid w:val="000408AC"/>
    <w:rPr>
      <w:color w:val="808080"/>
    </w:rPr>
  </w:style>
  <w:style w:type="paragraph" w:styleId="NormalWeb">
    <w:name w:val="Normal (Web)"/>
    <w:basedOn w:val="Normal"/>
    <w:uiPriority w:val="99"/>
    <w:unhideWhenUsed/>
    <w:rsid w:val="000408AC"/>
    <w:pPr>
      <w:jc w:val="both"/>
    </w:pPr>
    <w:rPr>
      <w:rFonts w:ascii="Times New Roman" w:hAnsi="Times New Roman"/>
      <w:kern w:val="1"/>
    </w:rPr>
  </w:style>
  <w:style w:type="paragraph" w:styleId="Revision">
    <w:name w:val="Revision"/>
    <w:hidden/>
    <w:uiPriority w:val="99"/>
    <w:semiHidden/>
    <w:rsid w:val="000408AC"/>
    <w:rPr>
      <w:rFonts w:ascii="Arial" w:eastAsiaTheme="minorEastAsia" w:hAnsi="Arial"/>
      <w:kern w:val="0"/>
      <w:szCs w:val="24"/>
      <w:lang w:val="en-AU" w:eastAsia="en-AU"/>
      <w14:ligatures w14:val="none"/>
    </w:rPr>
  </w:style>
  <w:style w:type="paragraph" w:customStyle="1" w:styleId="Bullet">
    <w:name w:val="Bullet"/>
    <w:basedOn w:val="Normal"/>
    <w:rsid w:val="000408AC"/>
    <w:pPr>
      <w:spacing w:line="240" w:lineRule="atLeast"/>
      <w:ind w:left="284" w:hanging="284"/>
    </w:pPr>
    <w:rPr>
      <w:rFonts w:ascii="Verdana" w:hAnsi="Verdana"/>
      <w:lang w:val="nl-NL" w:eastAsia="nl-NL"/>
    </w:rPr>
  </w:style>
  <w:style w:type="paragraph" w:customStyle="1" w:styleId="TableTextBullet">
    <w:name w:val="Table Text Bullet"/>
    <w:basedOn w:val="Normal"/>
    <w:rsid w:val="000408AC"/>
    <w:rPr>
      <w:rFonts w:ascii="Tms Rmn" w:hAnsi="Tms Rmn"/>
      <w:noProof/>
    </w:rPr>
  </w:style>
  <w:style w:type="paragraph" w:customStyle="1" w:styleId="Tabletext0">
    <w:name w:val="Table text"/>
    <w:link w:val="TabletextChar0"/>
    <w:autoRedefine/>
    <w:rsid w:val="000408AC"/>
    <w:pPr>
      <w:widowControl w:val="0"/>
      <w:tabs>
        <w:tab w:val="decimal" w:pos="0"/>
      </w:tabs>
      <w:spacing w:before="60" w:after="60" w:line="276" w:lineRule="auto"/>
    </w:pPr>
    <w:rPr>
      <w:rFonts w:ascii="Arial" w:eastAsiaTheme="minorEastAsia" w:hAnsi="Arial" w:cs="Arial"/>
      <w:noProof/>
      <w:kern w:val="0"/>
      <w:szCs w:val="18"/>
      <w:lang w:val="en-AU" w:eastAsia="zh-CN"/>
      <w14:ligatures w14:val="none"/>
    </w:rPr>
  </w:style>
  <w:style w:type="character" w:customStyle="1" w:styleId="TabletextChar0">
    <w:name w:val="Table text Char"/>
    <w:basedOn w:val="DefaultParagraphFont"/>
    <w:link w:val="Tabletext0"/>
    <w:rsid w:val="000408AC"/>
    <w:rPr>
      <w:rFonts w:ascii="Arial" w:eastAsiaTheme="minorEastAsia" w:hAnsi="Arial" w:cs="Arial"/>
      <w:noProof/>
      <w:kern w:val="0"/>
      <w:szCs w:val="18"/>
      <w:lang w:val="en-AU" w:eastAsia="zh-CN"/>
      <w14:ligatures w14:val="none"/>
    </w:rPr>
  </w:style>
  <w:style w:type="paragraph" w:customStyle="1" w:styleId="BulletedText">
    <w:name w:val="BulletedText"/>
    <w:autoRedefine/>
    <w:rsid w:val="000408AC"/>
    <w:pPr>
      <w:tabs>
        <w:tab w:val="num" w:pos="720"/>
      </w:tabs>
      <w:ind w:left="720" w:hanging="720"/>
    </w:pPr>
    <w:rPr>
      <w:rFonts w:ascii="Arial" w:eastAsiaTheme="minorEastAsia" w:hAnsi="Arial" w:cs="Arial"/>
      <w:noProof/>
      <w:kern w:val="0"/>
      <w:lang w:val="en-US"/>
      <w14:ligatures w14:val="none"/>
    </w:rPr>
  </w:style>
  <w:style w:type="paragraph" w:customStyle="1" w:styleId="Body2">
    <w:name w:val="Body2"/>
    <w:basedOn w:val="Normal"/>
    <w:rsid w:val="000408AC"/>
    <w:pPr>
      <w:spacing w:before="120"/>
      <w:ind w:left="567"/>
      <w:jc w:val="both"/>
    </w:pPr>
    <w:rPr>
      <w:kern w:val="1"/>
    </w:rPr>
  </w:style>
  <w:style w:type="paragraph" w:customStyle="1" w:styleId="TableRows">
    <w:name w:val="Table Rows"/>
    <w:basedOn w:val="Body2"/>
    <w:rsid w:val="000408AC"/>
    <w:pPr>
      <w:spacing w:before="40" w:after="40"/>
      <w:ind w:left="0"/>
    </w:pPr>
    <w:rPr>
      <w:sz w:val="18"/>
      <w:lang w:val="en-GB"/>
    </w:rPr>
  </w:style>
  <w:style w:type="paragraph" w:customStyle="1" w:styleId="StyleTableHeading10ptBold">
    <w:name w:val="Style Table Heading + 10 pt Bold"/>
    <w:basedOn w:val="Normal"/>
    <w:rsid w:val="000408AC"/>
    <w:pPr>
      <w:spacing w:before="40" w:after="40"/>
      <w:jc w:val="both"/>
    </w:pPr>
    <w:rPr>
      <w:b/>
      <w:bCs/>
      <w:kern w:val="1"/>
      <w:sz w:val="18"/>
      <w:lang w:val="en-GB"/>
    </w:rPr>
  </w:style>
  <w:style w:type="paragraph" w:customStyle="1" w:styleId="Heading2Numbering">
    <w:name w:val="Heading 2 Numbering"/>
    <w:basedOn w:val="Heading2"/>
    <w:link w:val="Heading2NumberingChar"/>
    <w:autoRedefine/>
    <w:rsid w:val="000408AC"/>
    <w:pPr>
      <w:keepNext w:val="0"/>
      <w:tabs>
        <w:tab w:val="num" w:pos="720"/>
      </w:tabs>
      <w:spacing w:before="0" w:after="0"/>
      <w:ind w:left="720" w:hanging="720"/>
      <w:contextualSpacing/>
    </w:pPr>
    <w:rPr>
      <w:rFonts w:ascii="Arial" w:hAnsi="Arial"/>
      <w:b/>
      <w:bCs/>
      <w:color w:val="0D0D0D"/>
      <w:kern w:val="0"/>
      <w:sz w:val="28"/>
      <w:szCs w:val="28"/>
      <w:lang w:val="en-AU"/>
      <w14:ligatures w14:val="none"/>
    </w:rPr>
  </w:style>
  <w:style w:type="character" w:customStyle="1" w:styleId="Heading2NumberingChar">
    <w:name w:val="Heading 2 Numbering Char"/>
    <w:basedOn w:val="Heading2Char"/>
    <w:link w:val="Heading2Numbering"/>
    <w:rsid w:val="000408AC"/>
    <w:rPr>
      <w:rFonts w:ascii="Arial" w:eastAsiaTheme="majorEastAsia" w:hAnsi="Arial" w:cstheme="majorBidi"/>
      <w:b/>
      <w:bCs/>
      <w:color w:val="0D0D0D"/>
      <w:kern w:val="0"/>
      <w:sz w:val="28"/>
      <w:szCs w:val="28"/>
      <w:lang w:val="en-AU"/>
      <w14:ligatures w14:val="none"/>
    </w:rPr>
  </w:style>
  <w:style w:type="character" w:customStyle="1" w:styleId="TableHeadingChar">
    <w:name w:val="Table Heading Char"/>
    <w:basedOn w:val="DefaultParagraphFont"/>
    <w:link w:val="TableHeading"/>
    <w:locked/>
    <w:rsid w:val="000408AC"/>
    <w:rPr>
      <w:rFonts w:eastAsiaTheme="minorEastAsia"/>
      <w:b/>
      <w:color w:val="000066"/>
      <w:kern w:val="0"/>
      <w:sz w:val="24"/>
      <w:lang w:val="en-AU" w:eastAsia="en-AU"/>
      <w14:ligatures w14:val="none"/>
    </w:rPr>
  </w:style>
  <w:style w:type="table" w:styleId="LightShading">
    <w:name w:val="Light Shading"/>
    <w:basedOn w:val="TableNormal"/>
    <w:uiPriority w:val="60"/>
    <w:rsid w:val="000408AC"/>
    <w:rPr>
      <w:rFonts w:eastAsiaTheme="minorEastAsia"/>
      <w:color w:val="000000" w:themeColor="text1" w:themeShade="BF"/>
      <w:kern w:val="0"/>
      <w:lang w:val="en-AU" w:eastAsia="en-AU"/>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0408AC"/>
    <w:pPr>
      <w:pBdr>
        <w:top w:val="single" w:sz="4" w:space="0" w:color="auto"/>
        <w:left w:val="single" w:sz="4" w:space="0" w:color="auto"/>
        <w:bottom w:val="single" w:sz="4" w:space="0" w:color="auto"/>
        <w:right w:val="single" w:sz="4" w:space="0" w:color="auto"/>
      </w:pBdr>
      <w:shd w:val="clear" w:color="000000" w:fill="595959"/>
      <w:spacing w:before="100" w:beforeAutospacing="1" w:after="100" w:afterAutospacing="1"/>
      <w:textAlignment w:val="top"/>
    </w:pPr>
    <w:rPr>
      <w:rFonts w:ascii="Times New Roman" w:hAnsi="Times New Roman"/>
      <w:color w:val="FFFFFF"/>
    </w:rPr>
  </w:style>
  <w:style w:type="paragraph" w:customStyle="1" w:styleId="xl64">
    <w:name w:val="xl64"/>
    <w:basedOn w:val="Normal"/>
    <w:rsid w:val="000408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rPr>
  </w:style>
  <w:style w:type="paragraph" w:customStyle="1" w:styleId="xl65">
    <w:name w:val="xl65"/>
    <w:basedOn w:val="Normal"/>
    <w:rsid w:val="000408A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66">
    <w:name w:val="xl66"/>
    <w:basedOn w:val="Normal"/>
    <w:rsid w:val="000408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rPr>
  </w:style>
  <w:style w:type="paragraph" w:customStyle="1" w:styleId="xl67">
    <w:name w:val="xl67"/>
    <w:basedOn w:val="Normal"/>
    <w:rsid w:val="000408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rPr>
  </w:style>
  <w:style w:type="paragraph" w:customStyle="1" w:styleId="xl68">
    <w:name w:val="xl68"/>
    <w:basedOn w:val="Normal"/>
    <w:rsid w:val="000408A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rPr>
  </w:style>
  <w:style w:type="paragraph" w:customStyle="1" w:styleId="xl69">
    <w:name w:val="xl69"/>
    <w:basedOn w:val="Normal"/>
    <w:rsid w:val="000408A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0">
    <w:name w:val="xl70"/>
    <w:basedOn w:val="Normal"/>
    <w:rsid w:val="000408A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0408AC"/>
    <w:rPr>
      <w:color w:val="605E5C"/>
      <w:shd w:val="clear" w:color="auto" w:fill="E1DFDD"/>
    </w:rPr>
  </w:style>
  <w:style w:type="table" w:customStyle="1" w:styleId="StyleTemplate">
    <w:name w:val="Style Template"/>
    <w:basedOn w:val="ColorfulList-Accent1"/>
    <w:uiPriority w:val="99"/>
    <w:rsid w:val="000408AC"/>
    <w:rPr>
      <w:sz w:val="24"/>
      <w:szCs w:val="20"/>
      <w:lang w:eastAsia="lv-LV"/>
    </w:rPr>
    <w:tblPr>
      <w:tblBorders>
        <w:top w:val="dashed" w:sz="4" w:space="0" w:color="0E2841" w:themeColor="text2"/>
        <w:left w:val="dashed" w:sz="4" w:space="0" w:color="0E2841" w:themeColor="text2"/>
        <w:bottom w:val="dashed" w:sz="4" w:space="0" w:color="0E2841" w:themeColor="text2"/>
        <w:right w:val="dashed" w:sz="4" w:space="0" w:color="0E2841" w:themeColor="text2"/>
        <w:insideH w:val="dashed" w:sz="4" w:space="0" w:color="0E2841" w:themeColor="text2"/>
        <w:insideV w:val="dashed" w:sz="4" w:space="0" w:color="0E2841" w:themeColor="text2"/>
      </w:tblBorders>
    </w:tblPr>
    <w:tcPr>
      <w:shd w:val="clear" w:color="auto" w:fill="FFFFFF" w:themeFill="background1"/>
    </w:tcPr>
    <w:tblStylePr w:type="firstRow">
      <w:rPr>
        <w:rFonts w:ascii="Marlett" w:hAnsi="Marlett"/>
        <w:b/>
        <w:bCs/>
        <w:color w:val="FFFFFF" w:themeColor="background1"/>
        <w:sz w:val="24"/>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1">
    <w:name w:val="Colorful List Accent 1"/>
    <w:basedOn w:val="TableNormal"/>
    <w:uiPriority w:val="72"/>
    <w:semiHidden/>
    <w:unhideWhenUsed/>
    <w:rsid w:val="000408AC"/>
    <w:rPr>
      <w:rFonts w:eastAsiaTheme="minorEastAsia"/>
      <w:color w:val="000000" w:themeColor="text1"/>
      <w:kern w:val="0"/>
      <w:lang w:val="en-AU" w:eastAsia="en-AU"/>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paragraph" w:customStyle="1" w:styleId="TableTextGeorgia">
    <w:name w:val="Table Text Georgia"/>
    <w:basedOn w:val="Normal"/>
    <w:rsid w:val="000408AC"/>
    <w:pPr>
      <w:spacing w:before="60" w:after="60"/>
    </w:pPr>
    <w:rPr>
      <w:rFonts w:eastAsia="SimSun"/>
      <w:lang w:val="en-GB" w:eastAsia="zh-CN"/>
    </w:rPr>
  </w:style>
  <w:style w:type="paragraph" w:customStyle="1" w:styleId="BlueInstructionText">
    <w:name w:val="*Blue Instruction Text"/>
    <w:basedOn w:val="Normal"/>
    <w:link w:val="BlueInstructionTextChar"/>
    <w:rsid w:val="000408AC"/>
    <w:pPr>
      <w:spacing w:after="180" w:line="240" w:lineRule="exact"/>
    </w:pPr>
    <w:rPr>
      <w:rFonts w:ascii="Verdana" w:eastAsia="Times New Roman" w:hAnsi="Verdana" w:cs="Times New Roman"/>
      <w:i/>
      <w:iCs/>
      <w:color w:val="0000FF"/>
      <w:sz w:val="18"/>
      <w:lang w:val="en-US"/>
    </w:rPr>
  </w:style>
  <w:style w:type="character" w:customStyle="1" w:styleId="BlueInstructionTextChar">
    <w:name w:val="*Blue Instruction Text Char"/>
    <w:basedOn w:val="DefaultParagraphFont"/>
    <w:link w:val="BlueInstructionText"/>
    <w:rsid w:val="000408AC"/>
    <w:rPr>
      <w:rFonts w:ascii="Verdana" w:eastAsia="Times New Roman" w:hAnsi="Verdana" w:cs="Times New Roman"/>
      <w:i/>
      <w:iCs/>
      <w:color w:val="0000FF"/>
      <w:kern w:val="0"/>
      <w:sz w:val="18"/>
      <w:lang w:val="en-US" w:eastAsia="en-AU"/>
      <w14:ligatures w14:val="none"/>
    </w:rPr>
  </w:style>
  <w:style w:type="table" w:customStyle="1" w:styleId="CustomStyle">
    <w:name w:val="Custom Style"/>
    <w:basedOn w:val="TableNormal"/>
    <w:uiPriority w:val="99"/>
    <w:rsid w:val="000408AC"/>
    <w:rPr>
      <w:rFonts w:eastAsiaTheme="minorEastAsia"/>
      <w:kern w:val="0"/>
      <w:lang w:val="en-AU" w:eastAsia="en-AU"/>
      <w14:ligatures w14:val="none"/>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rPr>
        <w:rFonts w:ascii="Georgia" w:hAnsi="Georgia"/>
        <w:b/>
        <w:color w:val="FFFFFF" w:themeColor="background1"/>
        <w:sz w:val="2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0E2841" w:themeFill="text2"/>
      </w:tcPr>
    </w:tblStylePr>
    <w:tblStylePr w:type="nwCell">
      <w:rPr>
        <w:rFonts w:ascii="Georgia" w:hAnsi="Georgia"/>
        <w:b/>
        <w:color w:val="FFFFFF" w:themeColor="background1"/>
        <w:sz w:val="20"/>
      </w:rPr>
    </w:tblStylePr>
  </w:style>
  <w:style w:type="paragraph" w:styleId="TOC4">
    <w:name w:val="toc 4"/>
    <w:basedOn w:val="Normal"/>
    <w:next w:val="Normal"/>
    <w:autoRedefine/>
    <w:uiPriority w:val="39"/>
    <w:unhideWhenUsed/>
    <w:rsid w:val="000408AC"/>
    <w:pPr>
      <w:spacing w:after="100"/>
      <w:ind w:left="600"/>
    </w:pPr>
  </w:style>
  <w:style w:type="paragraph" w:customStyle="1" w:styleId="Bullet1">
    <w:name w:val="Bullet 1"/>
    <w:basedOn w:val="Normal"/>
    <w:rsid w:val="000408AC"/>
    <w:pPr>
      <w:numPr>
        <w:numId w:val="5"/>
      </w:numPr>
      <w:suppressAutoHyphens/>
      <w:spacing w:after="120" w:line="1" w:lineRule="atLeast"/>
      <w:ind w:leftChars="-1" w:left="0" w:hangingChars="1" w:hanging="1"/>
      <w:textDirection w:val="btLr"/>
      <w:textAlignment w:val="top"/>
      <w:outlineLvl w:val="0"/>
    </w:pPr>
    <w:rPr>
      <w:rFonts w:ascii="Arial" w:eastAsia="Arial" w:hAnsi="Arial" w:cs="Arial"/>
      <w:position w:val="-1"/>
      <w:szCs w:val="24"/>
      <w:lang w:val="en-US"/>
    </w:rPr>
  </w:style>
  <w:style w:type="paragraph" w:styleId="TOC5">
    <w:name w:val="toc 5"/>
    <w:basedOn w:val="Normal"/>
    <w:next w:val="Normal"/>
    <w:autoRedefine/>
    <w:uiPriority w:val="39"/>
    <w:unhideWhenUsed/>
    <w:rsid w:val="000408AC"/>
    <w:pPr>
      <w:spacing w:after="100"/>
      <w:ind w:left="880"/>
    </w:pPr>
  </w:style>
  <w:style w:type="paragraph" w:styleId="TOC6">
    <w:name w:val="toc 6"/>
    <w:basedOn w:val="Normal"/>
    <w:next w:val="Normal"/>
    <w:autoRedefine/>
    <w:uiPriority w:val="39"/>
    <w:unhideWhenUsed/>
    <w:rsid w:val="000408AC"/>
    <w:pPr>
      <w:spacing w:after="100"/>
      <w:ind w:left="1100"/>
    </w:pPr>
  </w:style>
  <w:style w:type="paragraph" w:styleId="TOC7">
    <w:name w:val="toc 7"/>
    <w:basedOn w:val="Normal"/>
    <w:next w:val="Normal"/>
    <w:autoRedefine/>
    <w:uiPriority w:val="39"/>
    <w:unhideWhenUsed/>
    <w:rsid w:val="000408AC"/>
    <w:pPr>
      <w:spacing w:after="100"/>
      <w:ind w:left="1320"/>
    </w:pPr>
  </w:style>
  <w:style w:type="paragraph" w:styleId="TOC8">
    <w:name w:val="toc 8"/>
    <w:basedOn w:val="Normal"/>
    <w:next w:val="Normal"/>
    <w:autoRedefine/>
    <w:uiPriority w:val="39"/>
    <w:unhideWhenUsed/>
    <w:rsid w:val="000408AC"/>
    <w:pPr>
      <w:spacing w:after="100"/>
      <w:ind w:left="1540"/>
    </w:pPr>
  </w:style>
  <w:style w:type="paragraph" w:styleId="TOC9">
    <w:name w:val="toc 9"/>
    <w:basedOn w:val="Normal"/>
    <w:next w:val="Normal"/>
    <w:autoRedefine/>
    <w:uiPriority w:val="39"/>
    <w:unhideWhenUsed/>
    <w:rsid w:val="000408AC"/>
    <w:pPr>
      <w:spacing w:after="100"/>
      <w:ind w:left="1760"/>
    </w:pPr>
  </w:style>
  <w:style w:type="table" w:styleId="ListTable3-Accent2">
    <w:name w:val="List Table 3 Accent 2"/>
    <w:basedOn w:val="TableNormal"/>
    <w:uiPriority w:val="48"/>
    <w:rsid w:val="000408AC"/>
    <w:rPr>
      <w:rFonts w:eastAsiaTheme="minorEastAsia"/>
      <w:kern w:val="0"/>
      <w:lang w:val="en-AU" w:eastAsia="en-AU"/>
      <w14:ligatures w14:val="none"/>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1">
    <w:name w:val="List Table 3 Accent 1"/>
    <w:basedOn w:val="TableNormal"/>
    <w:uiPriority w:val="48"/>
    <w:rsid w:val="000408AC"/>
    <w:rPr>
      <w:rFonts w:eastAsiaTheme="minorEastAsia"/>
      <w:kern w:val="0"/>
      <w:lang w:val="en-AU" w:eastAsia="en-AU"/>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customStyle="1" w:styleId="VPBody">
    <w:name w:val="VP Body"/>
    <w:basedOn w:val="Normal"/>
    <w:rsid w:val="000408AC"/>
    <w:pPr>
      <w:tabs>
        <w:tab w:val="left" w:pos="0"/>
      </w:tabs>
      <w:spacing w:before="80" w:after="80"/>
      <w:jc w:val="both"/>
    </w:pPr>
    <w:rPr>
      <w:rFonts w:ascii="Times New Roman" w:hAnsi="Times New Roman" w:cs="Times New Roman"/>
      <w:bCs/>
    </w:rPr>
  </w:style>
  <w:style w:type="paragraph" w:customStyle="1" w:styleId="buletsss">
    <w:name w:val="buletsss"/>
    <w:basedOn w:val="ListBullet"/>
    <w:link w:val="buletsssChar"/>
    <w:rsid w:val="000408AC"/>
    <w:pPr>
      <w:tabs>
        <w:tab w:val="clear" w:pos="540"/>
        <w:tab w:val="num" w:pos="360"/>
      </w:tabs>
      <w:spacing w:before="120" w:after="120"/>
      <w:ind w:left="360"/>
      <w:jc w:val="both"/>
    </w:pPr>
    <w:rPr>
      <w:rFonts w:ascii="Arial" w:hAnsi="Arial"/>
      <w:szCs w:val="18"/>
    </w:rPr>
  </w:style>
  <w:style w:type="character" w:customStyle="1" w:styleId="buletsssChar">
    <w:name w:val="buletsss Char"/>
    <w:basedOn w:val="DefaultParagraphFont"/>
    <w:link w:val="buletsss"/>
    <w:rsid w:val="000408AC"/>
    <w:rPr>
      <w:rFonts w:ascii="Arial" w:eastAsiaTheme="minorEastAsia" w:hAnsi="Arial"/>
      <w:kern w:val="0"/>
      <w:sz w:val="24"/>
      <w:szCs w:val="18"/>
      <w:lang w:eastAsia="en-AU"/>
      <w14:ligatures w14:val="non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0408AC"/>
    <w:pPr>
      <w:spacing w:line="240" w:lineRule="exact"/>
      <w:jc w:val="both"/>
    </w:pPr>
    <w:rPr>
      <w:vertAlign w:val="superscript"/>
    </w:rPr>
  </w:style>
  <w:style w:type="paragraph" w:styleId="TableofFigures">
    <w:name w:val="table of figures"/>
    <w:basedOn w:val="Normal"/>
    <w:next w:val="Normal"/>
    <w:uiPriority w:val="99"/>
    <w:unhideWhenUsed/>
    <w:rsid w:val="000408AC"/>
    <w:rPr>
      <w:rFonts w:ascii="Arial" w:hAnsi="Arial"/>
      <w:lang w:val="en-US"/>
    </w:rPr>
  </w:style>
  <w:style w:type="character" w:customStyle="1" w:styleId="ui-provider">
    <w:name w:val="ui-provider"/>
    <w:basedOn w:val="DefaultParagraphFont"/>
    <w:rsid w:val="000408AC"/>
  </w:style>
  <w:style w:type="paragraph" w:customStyle="1" w:styleId="TABLS">
    <w:name w:val="TABLS"/>
    <w:basedOn w:val="Normal"/>
    <w:link w:val="TABLSChar"/>
    <w:rsid w:val="000408AC"/>
    <w:pPr>
      <w:spacing w:before="100" w:beforeAutospacing="1" w:after="100" w:afterAutospacing="1"/>
      <w:ind w:left="57" w:right="57"/>
      <w:contextualSpacing/>
    </w:pPr>
    <w:rPr>
      <w:rFonts w:cs="Arial"/>
      <w:sz w:val="18"/>
      <w:szCs w:val="20"/>
    </w:rPr>
  </w:style>
  <w:style w:type="character" w:customStyle="1" w:styleId="TABLSChar">
    <w:name w:val="TABLS Char"/>
    <w:basedOn w:val="DefaultParagraphFont"/>
    <w:link w:val="TABLS"/>
    <w:rsid w:val="000408AC"/>
    <w:rPr>
      <w:rFonts w:eastAsiaTheme="minorEastAsia" w:cs="Arial"/>
      <w:kern w:val="0"/>
      <w:sz w:val="18"/>
      <w:szCs w:val="20"/>
      <w14:ligatures w14:val="none"/>
    </w:rPr>
  </w:style>
  <w:style w:type="character" w:customStyle="1" w:styleId="BODYChar">
    <w:name w:val="BODY Char"/>
    <w:basedOn w:val="DefaultParagraphFont"/>
    <w:link w:val="BODY"/>
    <w:locked/>
    <w:rsid w:val="000408AC"/>
    <w:rPr>
      <w:rFonts w:eastAsia="Arial"/>
      <w:shd w:val="clear" w:color="auto" w:fill="FFFFFF"/>
    </w:rPr>
  </w:style>
  <w:style w:type="paragraph" w:customStyle="1" w:styleId="BODY">
    <w:name w:val="BODY"/>
    <w:basedOn w:val="Normal"/>
    <w:link w:val="BODYChar"/>
    <w:rsid w:val="000408AC"/>
    <w:pPr>
      <w:shd w:val="clear" w:color="auto" w:fill="FFFFFF"/>
      <w:spacing w:before="120" w:after="120" w:line="240" w:lineRule="auto"/>
      <w:jc w:val="both"/>
    </w:pPr>
    <w:rPr>
      <w:rFonts w:eastAsia="Arial"/>
    </w:rPr>
  </w:style>
  <w:style w:type="paragraph" w:styleId="NoSpacing">
    <w:name w:val="No Spacing"/>
    <w:uiPriority w:val="1"/>
    <w:qFormat/>
    <w:rsid w:val="000408AC"/>
    <w:pPr>
      <w:spacing w:after="0" w:line="240" w:lineRule="auto"/>
    </w:pPr>
    <w:rPr>
      <w:rFonts w:eastAsiaTheme="minorEastAsia"/>
      <w:kern w:val="0"/>
      <w:lang w:val="en-AU" w:eastAsia="en-AU"/>
      <w14:ligatures w14:val="none"/>
    </w:rPr>
  </w:style>
  <w:style w:type="character" w:styleId="SubtleReference">
    <w:name w:val="Subtle Reference"/>
    <w:basedOn w:val="DefaultParagraphFont"/>
    <w:uiPriority w:val="31"/>
    <w:qFormat/>
    <w:rsid w:val="000408AC"/>
    <w:rPr>
      <w:smallCaps/>
      <w:color w:val="404040" w:themeColor="text1" w:themeTint="BF"/>
    </w:rPr>
  </w:style>
  <w:style w:type="character" w:styleId="BookTitle">
    <w:name w:val="Book Title"/>
    <w:basedOn w:val="DefaultParagraphFont"/>
    <w:uiPriority w:val="33"/>
    <w:qFormat/>
    <w:rsid w:val="000408AC"/>
    <w:rPr>
      <w:b/>
      <w:bCs/>
      <w:i/>
      <w:iCs/>
      <w:spacing w:val="5"/>
    </w:rPr>
  </w:style>
  <w:style w:type="character" w:customStyle="1" w:styleId="cf01">
    <w:name w:val="cf01"/>
    <w:basedOn w:val="DefaultParagraphFont"/>
    <w:rsid w:val="000408AC"/>
    <w:rPr>
      <w:rFonts w:ascii="Segoe UI" w:hAnsi="Segoe UI" w:cs="Segoe UI" w:hint="default"/>
      <w:sz w:val="18"/>
      <w:szCs w:val="18"/>
    </w:rPr>
  </w:style>
  <w:style w:type="character" w:customStyle="1" w:styleId="normaltextrun">
    <w:name w:val="normaltextrun"/>
    <w:basedOn w:val="DefaultParagraphFont"/>
    <w:rsid w:val="000408AC"/>
  </w:style>
  <w:style w:type="character" w:customStyle="1" w:styleId="eop">
    <w:name w:val="eop"/>
    <w:basedOn w:val="DefaultParagraphFont"/>
    <w:rsid w:val="00040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36582">
      <w:bodyDiv w:val="1"/>
      <w:marLeft w:val="0"/>
      <w:marRight w:val="0"/>
      <w:marTop w:val="0"/>
      <w:marBottom w:val="0"/>
      <w:divBdr>
        <w:top w:val="none" w:sz="0" w:space="0" w:color="auto"/>
        <w:left w:val="none" w:sz="0" w:space="0" w:color="auto"/>
        <w:bottom w:val="none" w:sz="0" w:space="0" w:color="auto"/>
        <w:right w:val="none" w:sz="0" w:space="0" w:color="auto"/>
      </w:divBdr>
    </w:div>
    <w:div w:id="301621115">
      <w:bodyDiv w:val="1"/>
      <w:marLeft w:val="0"/>
      <w:marRight w:val="0"/>
      <w:marTop w:val="0"/>
      <w:marBottom w:val="0"/>
      <w:divBdr>
        <w:top w:val="none" w:sz="0" w:space="0" w:color="auto"/>
        <w:left w:val="none" w:sz="0" w:space="0" w:color="auto"/>
        <w:bottom w:val="none" w:sz="0" w:space="0" w:color="auto"/>
        <w:right w:val="none" w:sz="0" w:space="0" w:color="auto"/>
      </w:divBdr>
    </w:div>
    <w:div w:id="549270481">
      <w:bodyDiv w:val="1"/>
      <w:marLeft w:val="0"/>
      <w:marRight w:val="0"/>
      <w:marTop w:val="0"/>
      <w:marBottom w:val="0"/>
      <w:divBdr>
        <w:top w:val="none" w:sz="0" w:space="0" w:color="auto"/>
        <w:left w:val="none" w:sz="0" w:space="0" w:color="auto"/>
        <w:bottom w:val="none" w:sz="0" w:space="0" w:color="auto"/>
        <w:right w:val="none" w:sz="0" w:space="0" w:color="auto"/>
      </w:divBdr>
      <w:divsChild>
        <w:div w:id="19554395">
          <w:marLeft w:val="0"/>
          <w:marRight w:val="0"/>
          <w:marTop w:val="0"/>
          <w:marBottom w:val="0"/>
          <w:divBdr>
            <w:top w:val="none" w:sz="0" w:space="0" w:color="auto"/>
            <w:left w:val="none" w:sz="0" w:space="0" w:color="auto"/>
            <w:bottom w:val="none" w:sz="0" w:space="0" w:color="auto"/>
            <w:right w:val="none" w:sz="0" w:space="0" w:color="auto"/>
          </w:divBdr>
          <w:divsChild>
            <w:div w:id="1663881">
              <w:marLeft w:val="0"/>
              <w:marRight w:val="0"/>
              <w:marTop w:val="0"/>
              <w:marBottom w:val="0"/>
              <w:divBdr>
                <w:top w:val="none" w:sz="0" w:space="0" w:color="auto"/>
                <w:left w:val="none" w:sz="0" w:space="0" w:color="auto"/>
                <w:bottom w:val="none" w:sz="0" w:space="0" w:color="auto"/>
                <w:right w:val="none" w:sz="0" w:space="0" w:color="auto"/>
              </w:divBdr>
              <w:divsChild>
                <w:div w:id="432555493">
                  <w:marLeft w:val="0"/>
                  <w:marRight w:val="0"/>
                  <w:marTop w:val="0"/>
                  <w:marBottom w:val="0"/>
                  <w:divBdr>
                    <w:top w:val="none" w:sz="0" w:space="0" w:color="auto"/>
                    <w:left w:val="none" w:sz="0" w:space="0" w:color="auto"/>
                    <w:bottom w:val="none" w:sz="0" w:space="0" w:color="auto"/>
                    <w:right w:val="none" w:sz="0" w:space="0" w:color="auto"/>
                  </w:divBdr>
                </w:div>
                <w:div w:id="1833795319">
                  <w:marLeft w:val="0"/>
                  <w:marRight w:val="0"/>
                  <w:marTop w:val="0"/>
                  <w:marBottom w:val="0"/>
                  <w:divBdr>
                    <w:top w:val="none" w:sz="0" w:space="0" w:color="auto"/>
                    <w:left w:val="none" w:sz="0" w:space="0" w:color="auto"/>
                    <w:bottom w:val="none" w:sz="0" w:space="0" w:color="auto"/>
                    <w:right w:val="none" w:sz="0" w:space="0" w:color="auto"/>
                  </w:divBdr>
                </w:div>
                <w:div w:id="1757052077">
                  <w:marLeft w:val="0"/>
                  <w:marRight w:val="0"/>
                  <w:marTop w:val="0"/>
                  <w:marBottom w:val="0"/>
                  <w:divBdr>
                    <w:top w:val="none" w:sz="0" w:space="0" w:color="auto"/>
                    <w:left w:val="none" w:sz="0" w:space="0" w:color="auto"/>
                    <w:bottom w:val="none" w:sz="0" w:space="0" w:color="auto"/>
                    <w:right w:val="none" w:sz="0" w:space="0" w:color="auto"/>
                  </w:divBdr>
                </w:div>
                <w:div w:id="331223845">
                  <w:marLeft w:val="0"/>
                  <w:marRight w:val="0"/>
                  <w:marTop w:val="0"/>
                  <w:marBottom w:val="0"/>
                  <w:divBdr>
                    <w:top w:val="none" w:sz="0" w:space="0" w:color="auto"/>
                    <w:left w:val="none" w:sz="0" w:space="0" w:color="auto"/>
                    <w:bottom w:val="none" w:sz="0" w:space="0" w:color="auto"/>
                    <w:right w:val="none" w:sz="0" w:space="0" w:color="auto"/>
                  </w:divBdr>
                </w:div>
                <w:div w:id="190803595">
                  <w:marLeft w:val="0"/>
                  <w:marRight w:val="0"/>
                  <w:marTop w:val="0"/>
                  <w:marBottom w:val="0"/>
                  <w:divBdr>
                    <w:top w:val="none" w:sz="0" w:space="0" w:color="auto"/>
                    <w:left w:val="none" w:sz="0" w:space="0" w:color="auto"/>
                    <w:bottom w:val="none" w:sz="0" w:space="0" w:color="auto"/>
                    <w:right w:val="none" w:sz="0" w:space="0" w:color="auto"/>
                  </w:divBdr>
                </w:div>
                <w:div w:id="1622804593">
                  <w:marLeft w:val="0"/>
                  <w:marRight w:val="0"/>
                  <w:marTop w:val="0"/>
                  <w:marBottom w:val="0"/>
                  <w:divBdr>
                    <w:top w:val="none" w:sz="0" w:space="0" w:color="auto"/>
                    <w:left w:val="none" w:sz="0" w:space="0" w:color="auto"/>
                    <w:bottom w:val="none" w:sz="0" w:space="0" w:color="auto"/>
                    <w:right w:val="none" w:sz="0" w:space="0" w:color="auto"/>
                  </w:divBdr>
                </w:div>
                <w:div w:id="1466772918">
                  <w:marLeft w:val="0"/>
                  <w:marRight w:val="0"/>
                  <w:marTop w:val="0"/>
                  <w:marBottom w:val="0"/>
                  <w:divBdr>
                    <w:top w:val="none" w:sz="0" w:space="0" w:color="auto"/>
                    <w:left w:val="none" w:sz="0" w:space="0" w:color="auto"/>
                    <w:bottom w:val="none" w:sz="0" w:space="0" w:color="auto"/>
                    <w:right w:val="none" w:sz="0" w:space="0" w:color="auto"/>
                  </w:divBdr>
                </w:div>
                <w:div w:id="671757783">
                  <w:marLeft w:val="0"/>
                  <w:marRight w:val="0"/>
                  <w:marTop w:val="0"/>
                  <w:marBottom w:val="0"/>
                  <w:divBdr>
                    <w:top w:val="none" w:sz="0" w:space="0" w:color="auto"/>
                    <w:left w:val="none" w:sz="0" w:space="0" w:color="auto"/>
                    <w:bottom w:val="none" w:sz="0" w:space="0" w:color="auto"/>
                    <w:right w:val="none" w:sz="0" w:space="0" w:color="auto"/>
                  </w:divBdr>
                </w:div>
                <w:div w:id="2144693353">
                  <w:marLeft w:val="0"/>
                  <w:marRight w:val="0"/>
                  <w:marTop w:val="0"/>
                  <w:marBottom w:val="0"/>
                  <w:divBdr>
                    <w:top w:val="none" w:sz="0" w:space="0" w:color="auto"/>
                    <w:left w:val="none" w:sz="0" w:space="0" w:color="auto"/>
                    <w:bottom w:val="none" w:sz="0" w:space="0" w:color="auto"/>
                    <w:right w:val="none" w:sz="0" w:space="0" w:color="auto"/>
                  </w:divBdr>
                </w:div>
                <w:div w:id="372198866">
                  <w:marLeft w:val="0"/>
                  <w:marRight w:val="0"/>
                  <w:marTop w:val="0"/>
                  <w:marBottom w:val="0"/>
                  <w:divBdr>
                    <w:top w:val="none" w:sz="0" w:space="0" w:color="auto"/>
                    <w:left w:val="none" w:sz="0" w:space="0" w:color="auto"/>
                    <w:bottom w:val="none" w:sz="0" w:space="0" w:color="auto"/>
                    <w:right w:val="none" w:sz="0" w:space="0" w:color="auto"/>
                  </w:divBdr>
                </w:div>
                <w:div w:id="271936568">
                  <w:marLeft w:val="0"/>
                  <w:marRight w:val="0"/>
                  <w:marTop w:val="0"/>
                  <w:marBottom w:val="0"/>
                  <w:divBdr>
                    <w:top w:val="none" w:sz="0" w:space="0" w:color="auto"/>
                    <w:left w:val="none" w:sz="0" w:space="0" w:color="auto"/>
                    <w:bottom w:val="none" w:sz="0" w:space="0" w:color="auto"/>
                    <w:right w:val="none" w:sz="0" w:space="0" w:color="auto"/>
                  </w:divBdr>
                </w:div>
                <w:div w:id="1019966261">
                  <w:marLeft w:val="0"/>
                  <w:marRight w:val="0"/>
                  <w:marTop w:val="0"/>
                  <w:marBottom w:val="0"/>
                  <w:divBdr>
                    <w:top w:val="none" w:sz="0" w:space="0" w:color="auto"/>
                    <w:left w:val="none" w:sz="0" w:space="0" w:color="auto"/>
                    <w:bottom w:val="none" w:sz="0" w:space="0" w:color="auto"/>
                    <w:right w:val="none" w:sz="0" w:space="0" w:color="auto"/>
                  </w:divBdr>
                </w:div>
                <w:div w:id="1959986405">
                  <w:marLeft w:val="0"/>
                  <w:marRight w:val="0"/>
                  <w:marTop w:val="0"/>
                  <w:marBottom w:val="0"/>
                  <w:divBdr>
                    <w:top w:val="none" w:sz="0" w:space="0" w:color="auto"/>
                    <w:left w:val="none" w:sz="0" w:space="0" w:color="auto"/>
                    <w:bottom w:val="none" w:sz="0" w:space="0" w:color="auto"/>
                    <w:right w:val="none" w:sz="0" w:space="0" w:color="auto"/>
                  </w:divBdr>
                </w:div>
                <w:div w:id="1105883641">
                  <w:marLeft w:val="0"/>
                  <w:marRight w:val="0"/>
                  <w:marTop w:val="0"/>
                  <w:marBottom w:val="0"/>
                  <w:divBdr>
                    <w:top w:val="none" w:sz="0" w:space="0" w:color="auto"/>
                    <w:left w:val="none" w:sz="0" w:space="0" w:color="auto"/>
                    <w:bottom w:val="none" w:sz="0" w:space="0" w:color="auto"/>
                    <w:right w:val="none" w:sz="0" w:space="0" w:color="auto"/>
                  </w:divBdr>
                </w:div>
                <w:div w:id="1957180036">
                  <w:marLeft w:val="0"/>
                  <w:marRight w:val="0"/>
                  <w:marTop w:val="0"/>
                  <w:marBottom w:val="0"/>
                  <w:divBdr>
                    <w:top w:val="none" w:sz="0" w:space="0" w:color="auto"/>
                    <w:left w:val="none" w:sz="0" w:space="0" w:color="auto"/>
                    <w:bottom w:val="none" w:sz="0" w:space="0" w:color="auto"/>
                    <w:right w:val="none" w:sz="0" w:space="0" w:color="auto"/>
                  </w:divBdr>
                </w:div>
                <w:div w:id="2060324714">
                  <w:marLeft w:val="0"/>
                  <w:marRight w:val="0"/>
                  <w:marTop w:val="0"/>
                  <w:marBottom w:val="0"/>
                  <w:divBdr>
                    <w:top w:val="none" w:sz="0" w:space="0" w:color="auto"/>
                    <w:left w:val="none" w:sz="0" w:space="0" w:color="auto"/>
                    <w:bottom w:val="none" w:sz="0" w:space="0" w:color="auto"/>
                    <w:right w:val="none" w:sz="0" w:space="0" w:color="auto"/>
                  </w:divBdr>
                </w:div>
                <w:div w:id="1397320965">
                  <w:marLeft w:val="0"/>
                  <w:marRight w:val="0"/>
                  <w:marTop w:val="0"/>
                  <w:marBottom w:val="0"/>
                  <w:divBdr>
                    <w:top w:val="none" w:sz="0" w:space="0" w:color="auto"/>
                    <w:left w:val="none" w:sz="0" w:space="0" w:color="auto"/>
                    <w:bottom w:val="none" w:sz="0" w:space="0" w:color="auto"/>
                    <w:right w:val="none" w:sz="0" w:space="0" w:color="auto"/>
                  </w:divBdr>
                </w:div>
                <w:div w:id="177500288">
                  <w:marLeft w:val="0"/>
                  <w:marRight w:val="0"/>
                  <w:marTop w:val="0"/>
                  <w:marBottom w:val="0"/>
                  <w:divBdr>
                    <w:top w:val="none" w:sz="0" w:space="0" w:color="auto"/>
                    <w:left w:val="none" w:sz="0" w:space="0" w:color="auto"/>
                    <w:bottom w:val="none" w:sz="0" w:space="0" w:color="auto"/>
                    <w:right w:val="none" w:sz="0" w:space="0" w:color="auto"/>
                  </w:divBdr>
                </w:div>
              </w:divsChild>
            </w:div>
            <w:div w:id="1129713167">
              <w:marLeft w:val="0"/>
              <w:marRight w:val="0"/>
              <w:marTop w:val="0"/>
              <w:marBottom w:val="0"/>
              <w:divBdr>
                <w:top w:val="none" w:sz="0" w:space="0" w:color="auto"/>
                <w:left w:val="none" w:sz="0" w:space="0" w:color="auto"/>
                <w:bottom w:val="none" w:sz="0" w:space="0" w:color="auto"/>
                <w:right w:val="none" w:sz="0" w:space="0" w:color="auto"/>
              </w:divBdr>
              <w:divsChild>
                <w:div w:id="624117952">
                  <w:marLeft w:val="0"/>
                  <w:marRight w:val="0"/>
                  <w:marTop w:val="0"/>
                  <w:marBottom w:val="0"/>
                  <w:divBdr>
                    <w:top w:val="none" w:sz="0" w:space="0" w:color="auto"/>
                    <w:left w:val="none" w:sz="0" w:space="0" w:color="auto"/>
                    <w:bottom w:val="none" w:sz="0" w:space="0" w:color="auto"/>
                    <w:right w:val="none" w:sz="0" w:space="0" w:color="auto"/>
                  </w:divBdr>
                </w:div>
                <w:div w:id="391733130">
                  <w:marLeft w:val="0"/>
                  <w:marRight w:val="0"/>
                  <w:marTop w:val="0"/>
                  <w:marBottom w:val="0"/>
                  <w:divBdr>
                    <w:top w:val="none" w:sz="0" w:space="0" w:color="auto"/>
                    <w:left w:val="none" w:sz="0" w:space="0" w:color="auto"/>
                    <w:bottom w:val="none" w:sz="0" w:space="0" w:color="auto"/>
                    <w:right w:val="none" w:sz="0" w:space="0" w:color="auto"/>
                  </w:divBdr>
                </w:div>
              </w:divsChild>
            </w:div>
            <w:div w:id="954292727">
              <w:marLeft w:val="0"/>
              <w:marRight w:val="0"/>
              <w:marTop w:val="0"/>
              <w:marBottom w:val="0"/>
              <w:divBdr>
                <w:top w:val="none" w:sz="0" w:space="0" w:color="auto"/>
                <w:left w:val="none" w:sz="0" w:space="0" w:color="auto"/>
                <w:bottom w:val="none" w:sz="0" w:space="0" w:color="auto"/>
                <w:right w:val="none" w:sz="0" w:space="0" w:color="auto"/>
              </w:divBdr>
              <w:divsChild>
                <w:div w:id="1767265294">
                  <w:marLeft w:val="0"/>
                  <w:marRight w:val="0"/>
                  <w:marTop w:val="0"/>
                  <w:marBottom w:val="0"/>
                  <w:divBdr>
                    <w:top w:val="none" w:sz="0" w:space="0" w:color="auto"/>
                    <w:left w:val="none" w:sz="0" w:space="0" w:color="auto"/>
                    <w:bottom w:val="none" w:sz="0" w:space="0" w:color="auto"/>
                    <w:right w:val="none" w:sz="0" w:space="0" w:color="auto"/>
                  </w:divBdr>
                </w:div>
              </w:divsChild>
            </w:div>
            <w:div w:id="831990299">
              <w:marLeft w:val="0"/>
              <w:marRight w:val="0"/>
              <w:marTop w:val="0"/>
              <w:marBottom w:val="0"/>
              <w:divBdr>
                <w:top w:val="none" w:sz="0" w:space="0" w:color="auto"/>
                <w:left w:val="none" w:sz="0" w:space="0" w:color="auto"/>
                <w:bottom w:val="none" w:sz="0" w:space="0" w:color="auto"/>
                <w:right w:val="none" w:sz="0" w:space="0" w:color="auto"/>
              </w:divBdr>
              <w:divsChild>
                <w:div w:id="69281951">
                  <w:marLeft w:val="0"/>
                  <w:marRight w:val="0"/>
                  <w:marTop w:val="0"/>
                  <w:marBottom w:val="0"/>
                  <w:divBdr>
                    <w:top w:val="none" w:sz="0" w:space="0" w:color="auto"/>
                    <w:left w:val="none" w:sz="0" w:space="0" w:color="auto"/>
                    <w:bottom w:val="none" w:sz="0" w:space="0" w:color="auto"/>
                    <w:right w:val="none" w:sz="0" w:space="0" w:color="auto"/>
                  </w:divBdr>
                </w:div>
                <w:div w:id="3389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183249">
      <w:bodyDiv w:val="1"/>
      <w:marLeft w:val="0"/>
      <w:marRight w:val="0"/>
      <w:marTop w:val="0"/>
      <w:marBottom w:val="0"/>
      <w:divBdr>
        <w:top w:val="none" w:sz="0" w:space="0" w:color="auto"/>
        <w:left w:val="none" w:sz="0" w:space="0" w:color="auto"/>
        <w:bottom w:val="none" w:sz="0" w:space="0" w:color="auto"/>
        <w:right w:val="none" w:sz="0" w:space="0" w:color="auto"/>
      </w:divBdr>
      <w:divsChild>
        <w:div w:id="1243418857">
          <w:marLeft w:val="0"/>
          <w:marRight w:val="0"/>
          <w:marTop w:val="0"/>
          <w:marBottom w:val="0"/>
          <w:divBdr>
            <w:top w:val="none" w:sz="0" w:space="0" w:color="auto"/>
            <w:left w:val="none" w:sz="0" w:space="0" w:color="auto"/>
            <w:bottom w:val="none" w:sz="0" w:space="0" w:color="auto"/>
            <w:right w:val="none" w:sz="0" w:space="0" w:color="auto"/>
          </w:divBdr>
          <w:divsChild>
            <w:div w:id="1787574711">
              <w:marLeft w:val="0"/>
              <w:marRight w:val="0"/>
              <w:marTop w:val="0"/>
              <w:marBottom w:val="0"/>
              <w:divBdr>
                <w:top w:val="none" w:sz="0" w:space="0" w:color="auto"/>
                <w:left w:val="none" w:sz="0" w:space="0" w:color="auto"/>
                <w:bottom w:val="none" w:sz="0" w:space="0" w:color="auto"/>
                <w:right w:val="none" w:sz="0" w:space="0" w:color="auto"/>
              </w:divBdr>
              <w:divsChild>
                <w:div w:id="1599950789">
                  <w:marLeft w:val="0"/>
                  <w:marRight w:val="0"/>
                  <w:marTop w:val="0"/>
                  <w:marBottom w:val="0"/>
                  <w:divBdr>
                    <w:top w:val="none" w:sz="0" w:space="0" w:color="auto"/>
                    <w:left w:val="none" w:sz="0" w:space="0" w:color="auto"/>
                    <w:bottom w:val="none" w:sz="0" w:space="0" w:color="auto"/>
                    <w:right w:val="none" w:sz="0" w:space="0" w:color="auto"/>
                  </w:divBdr>
                  <w:divsChild>
                    <w:div w:id="1591549389">
                      <w:marLeft w:val="0"/>
                      <w:marRight w:val="0"/>
                      <w:marTop w:val="0"/>
                      <w:marBottom w:val="0"/>
                      <w:divBdr>
                        <w:top w:val="none" w:sz="0" w:space="0" w:color="auto"/>
                        <w:left w:val="none" w:sz="0" w:space="0" w:color="auto"/>
                        <w:bottom w:val="none" w:sz="0" w:space="0" w:color="auto"/>
                        <w:right w:val="none" w:sz="0" w:space="0" w:color="auto"/>
                      </w:divBdr>
                      <w:divsChild>
                        <w:div w:id="1085148374">
                          <w:marLeft w:val="0"/>
                          <w:marRight w:val="0"/>
                          <w:marTop w:val="0"/>
                          <w:marBottom w:val="0"/>
                          <w:divBdr>
                            <w:top w:val="none" w:sz="0" w:space="0" w:color="auto"/>
                            <w:left w:val="none" w:sz="0" w:space="0" w:color="auto"/>
                            <w:bottom w:val="none" w:sz="0" w:space="0" w:color="auto"/>
                            <w:right w:val="none" w:sz="0" w:space="0" w:color="auto"/>
                          </w:divBdr>
                        </w:div>
                        <w:div w:id="65807809">
                          <w:marLeft w:val="0"/>
                          <w:marRight w:val="0"/>
                          <w:marTop w:val="0"/>
                          <w:marBottom w:val="0"/>
                          <w:divBdr>
                            <w:top w:val="none" w:sz="0" w:space="0" w:color="auto"/>
                            <w:left w:val="none" w:sz="0" w:space="0" w:color="auto"/>
                            <w:bottom w:val="none" w:sz="0" w:space="0" w:color="auto"/>
                            <w:right w:val="none" w:sz="0" w:space="0" w:color="auto"/>
                          </w:divBdr>
                          <w:divsChild>
                            <w:div w:id="879704515">
                              <w:marLeft w:val="0"/>
                              <w:marRight w:val="0"/>
                              <w:marTop w:val="0"/>
                              <w:marBottom w:val="0"/>
                              <w:divBdr>
                                <w:top w:val="none" w:sz="0" w:space="0" w:color="auto"/>
                                <w:left w:val="none" w:sz="0" w:space="0" w:color="auto"/>
                                <w:bottom w:val="none" w:sz="0" w:space="0" w:color="auto"/>
                                <w:right w:val="none" w:sz="0" w:space="0" w:color="auto"/>
                              </w:divBdr>
                              <w:divsChild>
                                <w:div w:id="211310894">
                                  <w:marLeft w:val="0"/>
                                  <w:marRight w:val="0"/>
                                  <w:marTop w:val="0"/>
                                  <w:marBottom w:val="0"/>
                                  <w:divBdr>
                                    <w:top w:val="none" w:sz="0" w:space="0" w:color="auto"/>
                                    <w:left w:val="none" w:sz="0" w:space="0" w:color="auto"/>
                                    <w:bottom w:val="none" w:sz="0" w:space="0" w:color="auto"/>
                                    <w:right w:val="none" w:sz="0" w:space="0" w:color="auto"/>
                                  </w:divBdr>
                                </w:div>
                                <w:div w:id="1850410576">
                                  <w:marLeft w:val="0"/>
                                  <w:marRight w:val="0"/>
                                  <w:marTop w:val="0"/>
                                  <w:marBottom w:val="0"/>
                                  <w:divBdr>
                                    <w:top w:val="none" w:sz="0" w:space="0" w:color="auto"/>
                                    <w:left w:val="none" w:sz="0" w:space="0" w:color="auto"/>
                                    <w:bottom w:val="none" w:sz="0" w:space="0" w:color="auto"/>
                                    <w:right w:val="none" w:sz="0" w:space="0" w:color="auto"/>
                                  </w:divBdr>
                                  <w:divsChild>
                                    <w:div w:id="97853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730840">
              <w:marLeft w:val="0"/>
              <w:marRight w:val="0"/>
              <w:marTop w:val="0"/>
              <w:marBottom w:val="0"/>
              <w:divBdr>
                <w:top w:val="none" w:sz="0" w:space="0" w:color="auto"/>
                <w:left w:val="none" w:sz="0" w:space="0" w:color="auto"/>
                <w:bottom w:val="none" w:sz="0" w:space="0" w:color="auto"/>
                <w:right w:val="none" w:sz="0" w:space="0" w:color="auto"/>
              </w:divBdr>
              <w:divsChild>
                <w:div w:id="1088695167">
                  <w:marLeft w:val="150"/>
                  <w:marRight w:val="150"/>
                  <w:marTop w:val="300"/>
                  <w:marBottom w:val="0"/>
                  <w:divBdr>
                    <w:top w:val="none" w:sz="0" w:space="0" w:color="auto"/>
                    <w:left w:val="none" w:sz="0" w:space="0" w:color="auto"/>
                    <w:bottom w:val="none" w:sz="0" w:space="0" w:color="auto"/>
                    <w:right w:val="none" w:sz="0" w:space="0" w:color="auto"/>
                  </w:divBdr>
                  <w:divsChild>
                    <w:div w:id="1015154610">
                      <w:marLeft w:val="1140"/>
                      <w:marRight w:val="540"/>
                      <w:marTop w:val="0"/>
                      <w:marBottom w:val="0"/>
                      <w:divBdr>
                        <w:top w:val="none" w:sz="0" w:space="0" w:color="auto"/>
                        <w:left w:val="none" w:sz="0" w:space="0" w:color="auto"/>
                        <w:bottom w:val="none" w:sz="0" w:space="0" w:color="auto"/>
                        <w:right w:val="none" w:sz="0" w:space="0" w:color="auto"/>
                      </w:divBdr>
                    </w:div>
                  </w:divsChild>
                </w:div>
                <w:div w:id="876889103">
                  <w:marLeft w:val="0"/>
                  <w:marRight w:val="0"/>
                  <w:marTop w:val="0"/>
                  <w:marBottom w:val="0"/>
                  <w:divBdr>
                    <w:top w:val="none" w:sz="0" w:space="0" w:color="auto"/>
                    <w:left w:val="none" w:sz="0" w:space="0" w:color="auto"/>
                    <w:bottom w:val="none" w:sz="0" w:space="0" w:color="auto"/>
                    <w:right w:val="none" w:sz="0" w:space="0" w:color="auto"/>
                  </w:divBdr>
                </w:div>
                <w:div w:id="176772556">
                  <w:marLeft w:val="0"/>
                  <w:marRight w:val="0"/>
                  <w:marTop w:val="0"/>
                  <w:marBottom w:val="0"/>
                  <w:divBdr>
                    <w:top w:val="none" w:sz="0" w:space="0" w:color="auto"/>
                    <w:left w:val="none" w:sz="0" w:space="0" w:color="auto"/>
                    <w:bottom w:val="none" w:sz="0" w:space="0" w:color="auto"/>
                    <w:right w:val="none" w:sz="0" w:space="0" w:color="auto"/>
                  </w:divBdr>
                </w:div>
                <w:div w:id="388312553">
                  <w:marLeft w:val="0"/>
                  <w:marRight w:val="0"/>
                  <w:marTop w:val="0"/>
                  <w:marBottom w:val="0"/>
                  <w:divBdr>
                    <w:top w:val="none" w:sz="0" w:space="0" w:color="auto"/>
                    <w:left w:val="none" w:sz="0" w:space="0" w:color="auto"/>
                    <w:bottom w:val="none" w:sz="0" w:space="0" w:color="auto"/>
                    <w:right w:val="none" w:sz="0" w:space="0" w:color="auto"/>
                  </w:divBdr>
                </w:div>
                <w:div w:id="1637101231">
                  <w:marLeft w:val="0"/>
                  <w:marRight w:val="0"/>
                  <w:marTop w:val="0"/>
                  <w:marBottom w:val="0"/>
                  <w:divBdr>
                    <w:top w:val="none" w:sz="0" w:space="0" w:color="auto"/>
                    <w:left w:val="none" w:sz="0" w:space="0" w:color="auto"/>
                    <w:bottom w:val="none" w:sz="0" w:space="0" w:color="auto"/>
                    <w:right w:val="none" w:sz="0" w:space="0" w:color="auto"/>
                  </w:divBdr>
                </w:div>
                <w:div w:id="171577438">
                  <w:marLeft w:val="0"/>
                  <w:marRight w:val="0"/>
                  <w:marTop w:val="0"/>
                  <w:marBottom w:val="0"/>
                  <w:divBdr>
                    <w:top w:val="none" w:sz="0" w:space="0" w:color="auto"/>
                    <w:left w:val="none" w:sz="0" w:space="0" w:color="auto"/>
                    <w:bottom w:val="none" w:sz="0" w:space="0" w:color="auto"/>
                    <w:right w:val="none" w:sz="0" w:space="0" w:color="auto"/>
                  </w:divBdr>
                </w:div>
                <w:div w:id="2086220616">
                  <w:marLeft w:val="0"/>
                  <w:marRight w:val="0"/>
                  <w:marTop w:val="0"/>
                  <w:marBottom w:val="0"/>
                  <w:divBdr>
                    <w:top w:val="none" w:sz="0" w:space="0" w:color="auto"/>
                    <w:left w:val="none" w:sz="0" w:space="0" w:color="auto"/>
                    <w:bottom w:val="none" w:sz="0" w:space="0" w:color="auto"/>
                    <w:right w:val="none" w:sz="0" w:space="0" w:color="auto"/>
                  </w:divBdr>
                </w:div>
                <w:div w:id="2056082352">
                  <w:marLeft w:val="0"/>
                  <w:marRight w:val="0"/>
                  <w:marTop w:val="0"/>
                  <w:marBottom w:val="0"/>
                  <w:divBdr>
                    <w:top w:val="none" w:sz="0" w:space="0" w:color="auto"/>
                    <w:left w:val="none" w:sz="0" w:space="0" w:color="auto"/>
                    <w:bottom w:val="none" w:sz="0" w:space="0" w:color="auto"/>
                    <w:right w:val="none" w:sz="0" w:space="0" w:color="auto"/>
                  </w:divBdr>
                </w:div>
                <w:div w:id="978848583">
                  <w:marLeft w:val="0"/>
                  <w:marRight w:val="0"/>
                  <w:marTop w:val="0"/>
                  <w:marBottom w:val="0"/>
                  <w:divBdr>
                    <w:top w:val="none" w:sz="0" w:space="0" w:color="auto"/>
                    <w:left w:val="none" w:sz="0" w:space="0" w:color="auto"/>
                    <w:bottom w:val="none" w:sz="0" w:space="0" w:color="auto"/>
                    <w:right w:val="none" w:sz="0" w:space="0" w:color="auto"/>
                  </w:divBdr>
                </w:div>
                <w:div w:id="684207342">
                  <w:marLeft w:val="0"/>
                  <w:marRight w:val="0"/>
                  <w:marTop w:val="0"/>
                  <w:marBottom w:val="0"/>
                  <w:divBdr>
                    <w:top w:val="none" w:sz="0" w:space="0" w:color="auto"/>
                    <w:left w:val="none" w:sz="0" w:space="0" w:color="auto"/>
                    <w:bottom w:val="none" w:sz="0" w:space="0" w:color="auto"/>
                    <w:right w:val="none" w:sz="0" w:space="0" w:color="auto"/>
                  </w:divBdr>
                </w:div>
                <w:div w:id="876895398">
                  <w:marLeft w:val="0"/>
                  <w:marRight w:val="0"/>
                  <w:marTop w:val="0"/>
                  <w:marBottom w:val="0"/>
                  <w:divBdr>
                    <w:top w:val="none" w:sz="0" w:space="0" w:color="auto"/>
                    <w:left w:val="none" w:sz="0" w:space="0" w:color="auto"/>
                    <w:bottom w:val="none" w:sz="0" w:space="0" w:color="auto"/>
                    <w:right w:val="none" w:sz="0" w:space="0" w:color="auto"/>
                  </w:divBdr>
                </w:div>
                <w:div w:id="2019116827">
                  <w:marLeft w:val="0"/>
                  <w:marRight w:val="0"/>
                  <w:marTop w:val="0"/>
                  <w:marBottom w:val="0"/>
                  <w:divBdr>
                    <w:top w:val="none" w:sz="0" w:space="0" w:color="auto"/>
                    <w:left w:val="none" w:sz="0" w:space="0" w:color="auto"/>
                    <w:bottom w:val="none" w:sz="0" w:space="0" w:color="auto"/>
                    <w:right w:val="none" w:sz="0" w:space="0" w:color="auto"/>
                  </w:divBdr>
                </w:div>
                <w:div w:id="88549695">
                  <w:marLeft w:val="0"/>
                  <w:marRight w:val="0"/>
                  <w:marTop w:val="0"/>
                  <w:marBottom w:val="0"/>
                  <w:divBdr>
                    <w:top w:val="none" w:sz="0" w:space="0" w:color="auto"/>
                    <w:left w:val="none" w:sz="0" w:space="0" w:color="auto"/>
                    <w:bottom w:val="none" w:sz="0" w:space="0" w:color="auto"/>
                    <w:right w:val="none" w:sz="0" w:space="0" w:color="auto"/>
                  </w:divBdr>
                </w:div>
                <w:div w:id="1925144145">
                  <w:marLeft w:val="0"/>
                  <w:marRight w:val="0"/>
                  <w:marTop w:val="0"/>
                  <w:marBottom w:val="0"/>
                  <w:divBdr>
                    <w:top w:val="none" w:sz="0" w:space="0" w:color="auto"/>
                    <w:left w:val="none" w:sz="0" w:space="0" w:color="auto"/>
                    <w:bottom w:val="none" w:sz="0" w:space="0" w:color="auto"/>
                    <w:right w:val="none" w:sz="0" w:space="0" w:color="auto"/>
                  </w:divBdr>
                </w:div>
                <w:div w:id="1764836864">
                  <w:marLeft w:val="0"/>
                  <w:marRight w:val="0"/>
                  <w:marTop w:val="0"/>
                  <w:marBottom w:val="0"/>
                  <w:divBdr>
                    <w:top w:val="none" w:sz="0" w:space="0" w:color="auto"/>
                    <w:left w:val="none" w:sz="0" w:space="0" w:color="auto"/>
                    <w:bottom w:val="none" w:sz="0" w:space="0" w:color="auto"/>
                    <w:right w:val="none" w:sz="0" w:space="0" w:color="auto"/>
                  </w:divBdr>
                </w:div>
                <w:div w:id="319313592">
                  <w:marLeft w:val="0"/>
                  <w:marRight w:val="0"/>
                  <w:marTop w:val="0"/>
                  <w:marBottom w:val="0"/>
                  <w:divBdr>
                    <w:top w:val="none" w:sz="0" w:space="0" w:color="auto"/>
                    <w:left w:val="none" w:sz="0" w:space="0" w:color="auto"/>
                    <w:bottom w:val="none" w:sz="0" w:space="0" w:color="auto"/>
                    <w:right w:val="none" w:sz="0" w:space="0" w:color="auto"/>
                  </w:divBdr>
                </w:div>
                <w:div w:id="1762410432">
                  <w:marLeft w:val="0"/>
                  <w:marRight w:val="0"/>
                  <w:marTop w:val="0"/>
                  <w:marBottom w:val="0"/>
                  <w:divBdr>
                    <w:top w:val="none" w:sz="0" w:space="0" w:color="auto"/>
                    <w:left w:val="none" w:sz="0" w:space="0" w:color="auto"/>
                    <w:bottom w:val="none" w:sz="0" w:space="0" w:color="auto"/>
                    <w:right w:val="none" w:sz="0" w:space="0" w:color="auto"/>
                  </w:divBdr>
                </w:div>
                <w:div w:id="1171988406">
                  <w:marLeft w:val="0"/>
                  <w:marRight w:val="0"/>
                  <w:marTop w:val="0"/>
                  <w:marBottom w:val="0"/>
                  <w:divBdr>
                    <w:top w:val="none" w:sz="0" w:space="0" w:color="auto"/>
                    <w:left w:val="none" w:sz="0" w:space="0" w:color="auto"/>
                    <w:bottom w:val="none" w:sz="0" w:space="0" w:color="auto"/>
                    <w:right w:val="none" w:sz="0" w:space="0" w:color="auto"/>
                  </w:divBdr>
                </w:div>
                <w:div w:id="256135556">
                  <w:marLeft w:val="0"/>
                  <w:marRight w:val="0"/>
                  <w:marTop w:val="0"/>
                  <w:marBottom w:val="0"/>
                  <w:divBdr>
                    <w:top w:val="none" w:sz="0" w:space="0" w:color="auto"/>
                    <w:left w:val="none" w:sz="0" w:space="0" w:color="auto"/>
                    <w:bottom w:val="none" w:sz="0" w:space="0" w:color="auto"/>
                    <w:right w:val="none" w:sz="0" w:space="0" w:color="auto"/>
                  </w:divBdr>
                </w:div>
                <w:div w:id="1708796183">
                  <w:marLeft w:val="0"/>
                  <w:marRight w:val="0"/>
                  <w:marTop w:val="0"/>
                  <w:marBottom w:val="0"/>
                  <w:divBdr>
                    <w:top w:val="none" w:sz="0" w:space="0" w:color="auto"/>
                    <w:left w:val="none" w:sz="0" w:space="0" w:color="auto"/>
                    <w:bottom w:val="none" w:sz="0" w:space="0" w:color="auto"/>
                    <w:right w:val="none" w:sz="0" w:space="0" w:color="auto"/>
                  </w:divBdr>
                </w:div>
                <w:div w:id="1680347445">
                  <w:marLeft w:val="0"/>
                  <w:marRight w:val="0"/>
                  <w:marTop w:val="0"/>
                  <w:marBottom w:val="0"/>
                  <w:divBdr>
                    <w:top w:val="none" w:sz="0" w:space="0" w:color="auto"/>
                    <w:left w:val="none" w:sz="0" w:space="0" w:color="auto"/>
                    <w:bottom w:val="none" w:sz="0" w:space="0" w:color="auto"/>
                    <w:right w:val="none" w:sz="0" w:space="0" w:color="auto"/>
                  </w:divBdr>
                </w:div>
                <w:div w:id="923415279">
                  <w:marLeft w:val="0"/>
                  <w:marRight w:val="0"/>
                  <w:marTop w:val="0"/>
                  <w:marBottom w:val="0"/>
                  <w:divBdr>
                    <w:top w:val="none" w:sz="0" w:space="0" w:color="auto"/>
                    <w:left w:val="none" w:sz="0" w:space="0" w:color="auto"/>
                    <w:bottom w:val="none" w:sz="0" w:space="0" w:color="auto"/>
                    <w:right w:val="none" w:sz="0" w:space="0" w:color="auto"/>
                  </w:divBdr>
                </w:div>
                <w:div w:id="125128819">
                  <w:marLeft w:val="0"/>
                  <w:marRight w:val="0"/>
                  <w:marTop w:val="0"/>
                  <w:marBottom w:val="0"/>
                  <w:divBdr>
                    <w:top w:val="none" w:sz="0" w:space="0" w:color="auto"/>
                    <w:left w:val="none" w:sz="0" w:space="0" w:color="auto"/>
                    <w:bottom w:val="none" w:sz="0" w:space="0" w:color="auto"/>
                    <w:right w:val="none" w:sz="0" w:space="0" w:color="auto"/>
                  </w:divBdr>
                </w:div>
                <w:div w:id="1555656571">
                  <w:marLeft w:val="0"/>
                  <w:marRight w:val="0"/>
                  <w:marTop w:val="0"/>
                  <w:marBottom w:val="0"/>
                  <w:divBdr>
                    <w:top w:val="none" w:sz="0" w:space="0" w:color="auto"/>
                    <w:left w:val="none" w:sz="0" w:space="0" w:color="auto"/>
                    <w:bottom w:val="none" w:sz="0" w:space="0" w:color="auto"/>
                    <w:right w:val="none" w:sz="0" w:space="0" w:color="auto"/>
                  </w:divBdr>
                </w:div>
                <w:div w:id="1805544190">
                  <w:marLeft w:val="0"/>
                  <w:marRight w:val="0"/>
                  <w:marTop w:val="0"/>
                  <w:marBottom w:val="0"/>
                  <w:divBdr>
                    <w:top w:val="none" w:sz="0" w:space="0" w:color="auto"/>
                    <w:left w:val="none" w:sz="0" w:space="0" w:color="auto"/>
                    <w:bottom w:val="none" w:sz="0" w:space="0" w:color="auto"/>
                    <w:right w:val="none" w:sz="0" w:space="0" w:color="auto"/>
                  </w:divBdr>
                </w:div>
                <w:div w:id="781143371">
                  <w:marLeft w:val="0"/>
                  <w:marRight w:val="0"/>
                  <w:marTop w:val="0"/>
                  <w:marBottom w:val="0"/>
                  <w:divBdr>
                    <w:top w:val="none" w:sz="0" w:space="0" w:color="auto"/>
                    <w:left w:val="none" w:sz="0" w:space="0" w:color="auto"/>
                    <w:bottom w:val="none" w:sz="0" w:space="0" w:color="auto"/>
                    <w:right w:val="none" w:sz="0" w:space="0" w:color="auto"/>
                  </w:divBdr>
                </w:div>
                <w:div w:id="1399669210">
                  <w:marLeft w:val="0"/>
                  <w:marRight w:val="0"/>
                  <w:marTop w:val="0"/>
                  <w:marBottom w:val="0"/>
                  <w:divBdr>
                    <w:top w:val="none" w:sz="0" w:space="0" w:color="auto"/>
                    <w:left w:val="none" w:sz="0" w:space="0" w:color="auto"/>
                    <w:bottom w:val="none" w:sz="0" w:space="0" w:color="auto"/>
                    <w:right w:val="none" w:sz="0" w:space="0" w:color="auto"/>
                  </w:divBdr>
                </w:div>
                <w:div w:id="1453746767">
                  <w:marLeft w:val="0"/>
                  <w:marRight w:val="0"/>
                  <w:marTop w:val="0"/>
                  <w:marBottom w:val="0"/>
                  <w:divBdr>
                    <w:top w:val="none" w:sz="0" w:space="0" w:color="auto"/>
                    <w:left w:val="none" w:sz="0" w:space="0" w:color="auto"/>
                    <w:bottom w:val="none" w:sz="0" w:space="0" w:color="auto"/>
                    <w:right w:val="none" w:sz="0" w:space="0" w:color="auto"/>
                  </w:divBdr>
                </w:div>
                <w:div w:id="2019311338">
                  <w:marLeft w:val="0"/>
                  <w:marRight w:val="0"/>
                  <w:marTop w:val="0"/>
                  <w:marBottom w:val="0"/>
                  <w:divBdr>
                    <w:top w:val="none" w:sz="0" w:space="0" w:color="auto"/>
                    <w:left w:val="none" w:sz="0" w:space="0" w:color="auto"/>
                    <w:bottom w:val="none" w:sz="0" w:space="0" w:color="auto"/>
                    <w:right w:val="none" w:sz="0" w:space="0" w:color="auto"/>
                  </w:divBdr>
                </w:div>
                <w:div w:id="887498687">
                  <w:marLeft w:val="0"/>
                  <w:marRight w:val="0"/>
                  <w:marTop w:val="0"/>
                  <w:marBottom w:val="0"/>
                  <w:divBdr>
                    <w:top w:val="none" w:sz="0" w:space="0" w:color="auto"/>
                    <w:left w:val="none" w:sz="0" w:space="0" w:color="auto"/>
                    <w:bottom w:val="none" w:sz="0" w:space="0" w:color="auto"/>
                    <w:right w:val="none" w:sz="0" w:space="0" w:color="auto"/>
                  </w:divBdr>
                </w:div>
                <w:div w:id="1285695344">
                  <w:marLeft w:val="0"/>
                  <w:marRight w:val="0"/>
                  <w:marTop w:val="0"/>
                  <w:marBottom w:val="0"/>
                  <w:divBdr>
                    <w:top w:val="none" w:sz="0" w:space="0" w:color="auto"/>
                    <w:left w:val="none" w:sz="0" w:space="0" w:color="auto"/>
                    <w:bottom w:val="none" w:sz="0" w:space="0" w:color="auto"/>
                    <w:right w:val="none" w:sz="0" w:space="0" w:color="auto"/>
                  </w:divBdr>
                </w:div>
                <w:div w:id="1953512944">
                  <w:marLeft w:val="0"/>
                  <w:marRight w:val="0"/>
                  <w:marTop w:val="0"/>
                  <w:marBottom w:val="0"/>
                  <w:divBdr>
                    <w:top w:val="none" w:sz="0" w:space="0" w:color="auto"/>
                    <w:left w:val="none" w:sz="0" w:space="0" w:color="auto"/>
                    <w:bottom w:val="none" w:sz="0" w:space="0" w:color="auto"/>
                    <w:right w:val="none" w:sz="0" w:space="0" w:color="auto"/>
                  </w:divBdr>
                </w:div>
                <w:div w:id="704795425">
                  <w:marLeft w:val="0"/>
                  <w:marRight w:val="0"/>
                  <w:marTop w:val="0"/>
                  <w:marBottom w:val="0"/>
                  <w:divBdr>
                    <w:top w:val="none" w:sz="0" w:space="0" w:color="auto"/>
                    <w:left w:val="none" w:sz="0" w:space="0" w:color="auto"/>
                    <w:bottom w:val="none" w:sz="0" w:space="0" w:color="auto"/>
                    <w:right w:val="none" w:sz="0" w:space="0" w:color="auto"/>
                  </w:divBdr>
                </w:div>
                <w:div w:id="948851585">
                  <w:marLeft w:val="0"/>
                  <w:marRight w:val="0"/>
                  <w:marTop w:val="0"/>
                  <w:marBottom w:val="0"/>
                  <w:divBdr>
                    <w:top w:val="none" w:sz="0" w:space="0" w:color="auto"/>
                    <w:left w:val="none" w:sz="0" w:space="0" w:color="auto"/>
                    <w:bottom w:val="none" w:sz="0" w:space="0" w:color="auto"/>
                    <w:right w:val="none" w:sz="0" w:space="0" w:color="auto"/>
                  </w:divBdr>
                </w:div>
                <w:div w:id="380247760">
                  <w:marLeft w:val="0"/>
                  <w:marRight w:val="0"/>
                  <w:marTop w:val="0"/>
                  <w:marBottom w:val="0"/>
                  <w:divBdr>
                    <w:top w:val="none" w:sz="0" w:space="0" w:color="auto"/>
                    <w:left w:val="none" w:sz="0" w:space="0" w:color="auto"/>
                    <w:bottom w:val="none" w:sz="0" w:space="0" w:color="auto"/>
                    <w:right w:val="none" w:sz="0" w:space="0" w:color="auto"/>
                  </w:divBdr>
                </w:div>
                <w:div w:id="771972777">
                  <w:marLeft w:val="0"/>
                  <w:marRight w:val="0"/>
                  <w:marTop w:val="0"/>
                  <w:marBottom w:val="0"/>
                  <w:divBdr>
                    <w:top w:val="none" w:sz="0" w:space="0" w:color="auto"/>
                    <w:left w:val="none" w:sz="0" w:space="0" w:color="auto"/>
                    <w:bottom w:val="none" w:sz="0" w:space="0" w:color="auto"/>
                    <w:right w:val="none" w:sz="0" w:space="0" w:color="auto"/>
                  </w:divBdr>
                </w:div>
                <w:div w:id="190798575">
                  <w:marLeft w:val="0"/>
                  <w:marRight w:val="0"/>
                  <w:marTop w:val="0"/>
                  <w:marBottom w:val="0"/>
                  <w:divBdr>
                    <w:top w:val="none" w:sz="0" w:space="0" w:color="auto"/>
                    <w:left w:val="none" w:sz="0" w:space="0" w:color="auto"/>
                    <w:bottom w:val="none" w:sz="0" w:space="0" w:color="auto"/>
                    <w:right w:val="none" w:sz="0" w:space="0" w:color="auto"/>
                  </w:divBdr>
                </w:div>
                <w:div w:id="438992712">
                  <w:marLeft w:val="0"/>
                  <w:marRight w:val="0"/>
                  <w:marTop w:val="0"/>
                  <w:marBottom w:val="0"/>
                  <w:divBdr>
                    <w:top w:val="none" w:sz="0" w:space="0" w:color="auto"/>
                    <w:left w:val="none" w:sz="0" w:space="0" w:color="auto"/>
                    <w:bottom w:val="none" w:sz="0" w:space="0" w:color="auto"/>
                    <w:right w:val="none" w:sz="0" w:space="0" w:color="auto"/>
                  </w:divBdr>
                </w:div>
                <w:div w:id="333991486">
                  <w:marLeft w:val="0"/>
                  <w:marRight w:val="0"/>
                  <w:marTop w:val="0"/>
                  <w:marBottom w:val="0"/>
                  <w:divBdr>
                    <w:top w:val="none" w:sz="0" w:space="0" w:color="auto"/>
                    <w:left w:val="none" w:sz="0" w:space="0" w:color="auto"/>
                    <w:bottom w:val="none" w:sz="0" w:space="0" w:color="auto"/>
                    <w:right w:val="none" w:sz="0" w:space="0" w:color="auto"/>
                  </w:divBdr>
                </w:div>
                <w:div w:id="1257709235">
                  <w:marLeft w:val="0"/>
                  <w:marRight w:val="0"/>
                  <w:marTop w:val="0"/>
                  <w:marBottom w:val="0"/>
                  <w:divBdr>
                    <w:top w:val="none" w:sz="0" w:space="0" w:color="auto"/>
                    <w:left w:val="none" w:sz="0" w:space="0" w:color="auto"/>
                    <w:bottom w:val="none" w:sz="0" w:space="0" w:color="auto"/>
                    <w:right w:val="none" w:sz="0" w:space="0" w:color="auto"/>
                  </w:divBdr>
                </w:div>
                <w:div w:id="1069691454">
                  <w:marLeft w:val="0"/>
                  <w:marRight w:val="0"/>
                  <w:marTop w:val="0"/>
                  <w:marBottom w:val="0"/>
                  <w:divBdr>
                    <w:top w:val="none" w:sz="0" w:space="0" w:color="auto"/>
                    <w:left w:val="none" w:sz="0" w:space="0" w:color="auto"/>
                    <w:bottom w:val="none" w:sz="0" w:space="0" w:color="auto"/>
                    <w:right w:val="none" w:sz="0" w:space="0" w:color="auto"/>
                  </w:divBdr>
                </w:div>
                <w:div w:id="324748993">
                  <w:marLeft w:val="0"/>
                  <w:marRight w:val="0"/>
                  <w:marTop w:val="0"/>
                  <w:marBottom w:val="0"/>
                  <w:divBdr>
                    <w:top w:val="none" w:sz="0" w:space="0" w:color="auto"/>
                    <w:left w:val="none" w:sz="0" w:space="0" w:color="auto"/>
                    <w:bottom w:val="none" w:sz="0" w:space="0" w:color="auto"/>
                    <w:right w:val="none" w:sz="0" w:space="0" w:color="auto"/>
                  </w:divBdr>
                </w:div>
                <w:div w:id="114711932">
                  <w:marLeft w:val="0"/>
                  <w:marRight w:val="0"/>
                  <w:marTop w:val="0"/>
                  <w:marBottom w:val="0"/>
                  <w:divBdr>
                    <w:top w:val="none" w:sz="0" w:space="0" w:color="auto"/>
                    <w:left w:val="none" w:sz="0" w:space="0" w:color="auto"/>
                    <w:bottom w:val="none" w:sz="0" w:space="0" w:color="auto"/>
                    <w:right w:val="none" w:sz="0" w:space="0" w:color="auto"/>
                  </w:divBdr>
                </w:div>
                <w:div w:id="2008437847">
                  <w:marLeft w:val="0"/>
                  <w:marRight w:val="0"/>
                  <w:marTop w:val="0"/>
                  <w:marBottom w:val="0"/>
                  <w:divBdr>
                    <w:top w:val="none" w:sz="0" w:space="0" w:color="auto"/>
                    <w:left w:val="none" w:sz="0" w:space="0" w:color="auto"/>
                    <w:bottom w:val="none" w:sz="0" w:space="0" w:color="auto"/>
                    <w:right w:val="none" w:sz="0" w:space="0" w:color="auto"/>
                  </w:divBdr>
                </w:div>
                <w:div w:id="964579390">
                  <w:marLeft w:val="0"/>
                  <w:marRight w:val="0"/>
                  <w:marTop w:val="0"/>
                  <w:marBottom w:val="0"/>
                  <w:divBdr>
                    <w:top w:val="none" w:sz="0" w:space="0" w:color="auto"/>
                    <w:left w:val="none" w:sz="0" w:space="0" w:color="auto"/>
                    <w:bottom w:val="none" w:sz="0" w:space="0" w:color="auto"/>
                    <w:right w:val="none" w:sz="0" w:space="0" w:color="auto"/>
                  </w:divBdr>
                </w:div>
                <w:div w:id="117571911">
                  <w:marLeft w:val="0"/>
                  <w:marRight w:val="0"/>
                  <w:marTop w:val="0"/>
                  <w:marBottom w:val="0"/>
                  <w:divBdr>
                    <w:top w:val="none" w:sz="0" w:space="0" w:color="auto"/>
                    <w:left w:val="none" w:sz="0" w:space="0" w:color="auto"/>
                    <w:bottom w:val="none" w:sz="0" w:space="0" w:color="auto"/>
                    <w:right w:val="none" w:sz="0" w:space="0" w:color="auto"/>
                  </w:divBdr>
                </w:div>
                <w:div w:id="366372180">
                  <w:marLeft w:val="0"/>
                  <w:marRight w:val="0"/>
                  <w:marTop w:val="0"/>
                  <w:marBottom w:val="0"/>
                  <w:divBdr>
                    <w:top w:val="none" w:sz="0" w:space="0" w:color="auto"/>
                    <w:left w:val="none" w:sz="0" w:space="0" w:color="auto"/>
                    <w:bottom w:val="none" w:sz="0" w:space="0" w:color="auto"/>
                    <w:right w:val="none" w:sz="0" w:space="0" w:color="auto"/>
                  </w:divBdr>
                </w:div>
                <w:div w:id="1579513617">
                  <w:marLeft w:val="0"/>
                  <w:marRight w:val="0"/>
                  <w:marTop w:val="0"/>
                  <w:marBottom w:val="0"/>
                  <w:divBdr>
                    <w:top w:val="none" w:sz="0" w:space="0" w:color="auto"/>
                    <w:left w:val="none" w:sz="0" w:space="0" w:color="auto"/>
                    <w:bottom w:val="none" w:sz="0" w:space="0" w:color="auto"/>
                    <w:right w:val="none" w:sz="0" w:space="0" w:color="auto"/>
                  </w:divBdr>
                </w:div>
                <w:div w:id="1864661705">
                  <w:marLeft w:val="0"/>
                  <w:marRight w:val="0"/>
                  <w:marTop w:val="0"/>
                  <w:marBottom w:val="0"/>
                  <w:divBdr>
                    <w:top w:val="none" w:sz="0" w:space="0" w:color="auto"/>
                    <w:left w:val="none" w:sz="0" w:space="0" w:color="auto"/>
                    <w:bottom w:val="none" w:sz="0" w:space="0" w:color="auto"/>
                    <w:right w:val="none" w:sz="0" w:space="0" w:color="auto"/>
                  </w:divBdr>
                </w:div>
                <w:div w:id="484665928">
                  <w:marLeft w:val="0"/>
                  <w:marRight w:val="0"/>
                  <w:marTop w:val="0"/>
                  <w:marBottom w:val="0"/>
                  <w:divBdr>
                    <w:top w:val="none" w:sz="0" w:space="0" w:color="auto"/>
                    <w:left w:val="none" w:sz="0" w:space="0" w:color="auto"/>
                    <w:bottom w:val="none" w:sz="0" w:space="0" w:color="auto"/>
                    <w:right w:val="none" w:sz="0" w:space="0" w:color="auto"/>
                  </w:divBdr>
                </w:div>
                <w:div w:id="1730302345">
                  <w:marLeft w:val="0"/>
                  <w:marRight w:val="0"/>
                  <w:marTop w:val="0"/>
                  <w:marBottom w:val="0"/>
                  <w:divBdr>
                    <w:top w:val="none" w:sz="0" w:space="0" w:color="auto"/>
                    <w:left w:val="none" w:sz="0" w:space="0" w:color="auto"/>
                    <w:bottom w:val="none" w:sz="0" w:space="0" w:color="auto"/>
                    <w:right w:val="none" w:sz="0" w:space="0" w:color="auto"/>
                  </w:divBdr>
                </w:div>
                <w:div w:id="268241665">
                  <w:marLeft w:val="0"/>
                  <w:marRight w:val="0"/>
                  <w:marTop w:val="0"/>
                  <w:marBottom w:val="0"/>
                  <w:divBdr>
                    <w:top w:val="none" w:sz="0" w:space="0" w:color="auto"/>
                    <w:left w:val="none" w:sz="0" w:space="0" w:color="auto"/>
                    <w:bottom w:val="none" w:sz="0" w:space="0" w:color="auto"/>
                    <w:right w:val="none" w:sz="0" w:space="0" w:color="auto"/>
                  </w:divBdr>
                </w:div>
                <w:div w:id="863983837">
                  <w:marLeft w:val="0"/>
                  <w:marRight w:val="0"/>
                  <w:marTop w:val="0"/>
                  <w:marBottom w:val="0"/>
                  <w:divBdr>
                    <w:top w:val="none" w:sz="0" w:space="0" w:color="auto"/>
                    <w:left w:val="none" w:sz="0" w:space="0" w:color="auto"/>
                    <w:bottom w:val="none" w:sz="0" w:space="0" w:color="auto"/>
                    <w:right w:val="none" w:sz="0" w:space="0" w:color="auto"/>
                  </w:divBdr>
                </w:div>
                <w:div w:id="991374485">
                  <w:marLeft w:val="0"/>
                  <w:marRight w:val="0"/>
                  <w:marTop w:val="0"/>
                  <w:marBottom w:val="0"/>
                  <w:divBdr>
                    <w:top w:val="none" w:sz="0" w:space="0" w:color="auto"/>
                    <w:left w:val="none" w:sz="0" w:space="0" w:color="auto"/>
                    <w:bottom w:val="none" w:sz="0" w:space="0" w:color="auto"/>
                    <w:right w:val="none" w:sz="0" w:space="0" w:color="auto"/>
                  </w:divBdr>
                </w:div>
                <w:div w:id="1965499081">
                  <w:marLeft w:val="0"/>
                  <w:marRight w:val="0"/>
                  <w:marTop w:val="0"/>
                  <w:marBottom w:val="0"/>
                  <w:divBdr>
                    <w:top w:val="none" w:sz="0" w:space="0" w:color="auto"/>
                    <w:left w:val="none" w:sz="0" w:space="0" w:color="auto"/>
                    <w:bottom w:val="none" w:sz="0" w:space="0" w:color="auto"/>
                    <w:right w:val="none" w:sz="0" w:space="0" w:color="auto"/>
                  </w:divBdr>
                </w:div>
                <w:div w:id="2115246677">
                  <w:marLeft w:val="0"/>
                  <w:marRight w:val="0"/>
                  <w:marTop w:val="0"/>
                  <w:marBottom w:val="0"/>
                  <w:divBdr>
                    <w:top w:val="none" w:sz="0" w:space="0" w:color="auto"/>
                    <w:left w:val="none" w:sz="0" w:space="0" w:color="auto"/>
                    <w:bottom w:val="none" w:sz="0" w:space="0" w:color="auto"/>
                    <w:right w:val="none" w:sz="0" w:space="0" w:color="auto"/>
                  </w:divBdr>
                </w:div>
                <w:div w:id="826092919">
                  <w:marLeft w:val="0"/>
                  <w:marRight w:val="0"/>
                  <w:marTop w:val="0"/>
                  <w:marBottom w:val="0"/>
                  <w:divBdr>
                    <w:top w:val="none" w:sz="0" w:space="0" w:color="auto"/>
                    <w:left w:val="none" w:sz="0" w:space="0" w:color="auto"/>
                    <w:bottom w:val="none" w:sz="0" w:space="0" w:color="auto"/>
                    <w:right w:val="none" w:sz="0" w:space="0" w:color="auto"/>
                  </w:divBdr>
                </w:div>
                <w:div w:id="993337504">
                  <w:marLeft w:val="0"/>
                  <w:marRight w:val="0"/>
                  <w:marTop w:val="0"/>
                  <w:marBottom w:val="0"/>
                  <w:divBdr>
                    <w:top w:val="none" w:sz="0" w:space="0" w:color="auto"/>
                    <w:left w:val="none" w:sz="0" w:space="0" w:color="auto"/>
                    <w:bottom w:val="none" w:sz="0" w:space="0" w:color="auto"/>
                    <w:right w:val="none" w:sz="0" w:space="0" w:color="auto"/>
                  </w:divBdr>
                </w:div>
                <w:div w:id="856692766">
                  <w:marLeft w:val="0"/>
                  <w:marRight w:val="0"/>
                  <w:marTop w:val="0"/>
                  <w:marBottom w:val="0"/>
                  <w:divBdr>
                    <w:top w:val="none" w:sz="0" w:space="0" w:color="auto"/>
                    <w:left w:val="none" w:sz="0" w:space="0" w:color="auto"/>
                    <w:bottom w:val="none" w:sz="0" w:space="0" w:color="auto"/>
                    <w:right w:val="none" w:sz="0" w:space="0" w:color="auto"/>
                  </w:divBdr>
                </w:div>
                <w:div w:id="1146433965">
                  <w:marLeft w:val="0"/>
                  <w:marRight w:val="0"/>
                  <w:marTop w:val="0"/>
                  <w:marBottom w:val="0"/>
                  <w:divBdr>
                    <w:top w:val="none" w:sz="0" w:space="0" w:color="auto"/>
                    <w:left w:val="none" w:sz="0" w:space="0" w:color="auto"/>
                    <w:bottom w:val="none" w:sz="0" w:space="0" w:color="auto"/>
                    <w:right w:val="none" w:sz="0" w:space="0" w:color="auto"/>
                  </w:divBdr>
                </w:div>
                <w:div w:id="1092504932">
                  <w:marLeft w:val="0"/>
                  <w:marRight w:val="0"/>
                  <w:marTop w:val="0"/>
                  <w:marBottom w:val="0"/>
                  <w:divBdr>
                    <w:top w:val="none" w:sz="0" w:space="0" w:color="auto"/>
                    <w:left w:val="none" w:sz="0" w:space="0" w:color="auto"/>
                    <w:bottom w:val="none" w:sz="0" w:space="0" w:color="auto"/>
                    <w:right w:val="none" w:sz="0" w:space="0" w:color="auto"/>
                  </w:divBdr>
                </w:div>
                <w:div w:id="624507767">
                  <w:marLeft w:val="0"/>
                  <w:marRight w:val="0"/>
                  <w:marTop w:val="0"/>
                  <w:marBottom w:val="0"/>
                  <w:divBdr>
                    <w:top w:val="none" w:sz="0" w:space="0" w:color="auto"/>
                    <w:left w:val="none" w:sz="0" w:space="0" w:color="auto"/>
                    <w:bottom w:val="none" w:sz="0" w:space="0" w:color="auto"/>
                    <w:right w:val="none" w:sz="0" w:space="0" w:color="auto"/>
                  </w:divBdr>
                </w:div>
                <w:div w:id="1791783907">
                  <w:marLeft w:val="0"/>
                  <w:marRight w:val="0"/>
                  <w:marTop w:val="0"/>
                  <w:marBottom w:val="0"/>
                  <w:divBdr>
                    <w:top w:val="none" w:sz="0" w:space="0" w:color="auto"/>
                    <w:left w:val="none" w:sz="0" w:space="0" w:color="auto"/>
                    <w:bottom w:val="none" w:sz="0" w:space="0" w:color="auto"/>
                    <w:right w:val="none" w:sz="0" w:space="0" w:color="auto"/>
                  </w:divBdr>
                </w:div>
                <w:div w:id="1904294301">
                  <w:marLeft w:val="0"/>
                  <w:marRight w:val="0"/>
                  <w:marTop w:val="0"/>
                  <w:marBottom w:val="0"/>
                  <w:divBdr>
                    <w:top w:val="none" w:sz="0" w:space="0" w:color="auto"/>
                    <w:left w:val="none" w:sz="0" w:space="0" w:color="auto"/>
                    <w:bottom w:val="none" w:sz="0" w:space="0" w:color="auto"/>
                    <w:right w:val="none" w:sz="0" w:space="0" w:color="auto"/>
                  </w:divBdr>
                </w:div>
                <w:div w:id="1562325894">
                  <w:marLeft w:val="0"/>
                  <w:marRight w:val="0"/>
                  <w:marTop w:val="0"/>
                  <w:marBottom w:val="0"/>
                  <w:divBdr>
                    <w:top w:val="none" w:sz="0" w:space="0" w:color="auto"/>
                    <w:left w:val="none" w:sz="0" w:space="0" w:color="auto"/>
                    <w:bottom w:val="none" w:sz="0" w:space="0" w:color="auto"/>
                    <w:right w:val="none" w:sz="0" w:space="0" w:color="auto"/>
                  </w:divBdr>
                </w:div>
                <w:div w:id="299310739">
                  <w:marLeft w:val="0"/>
                  <w:marRight w:val="0"/>
                  <w:marTop w:val="0"/>
                  <w:marBottom w:val="0"/>
                  <w:divBdr>
                    <w:top w:val="none" w:sz="0" w:space="0" w:color="auto"/>
                    <w:left w:val="none" w:sz="0" w:space="0" w:color="auto"/>
                    <w:bottom w:val="none" w:sz="0" w:space="0" w:color="auto"/>
                    <w:right w:val="none" w:sz="0" w:space="0" w:color="auto"/>
                  </w:divBdr>
                </w:div>
                <w:div w:id="2122261033">
                  <w:marLeft w:val="0"/>
                  <w:marRight w:val="0"/>
                  <w:marTop w:val="0"/>
                  <w:marBottom w:val="0"/>
                  <w:divBdr>
                    <w:top w:val="none" w:sz="0" w:space="0" w:color="auto"/>
                    <w:left w:val="none" w:sz="0" w:space="0" w:color="auto"/>
                    <w:bottom w:val="none" w:sz="0" w:space="0" w:color="auto"/>
                    <w:right w:val="none" w:sz="0" w:space="0" w:color="auto"/>
                  </w:divBdr>
                </w:div>
              </w:divsChild>
            </w:div>
            <w:div w:id="1730377259">
              <w:marLeft w:val="0"/>
              <w:marRight w:val="0"/>
              <w:marTop w:val="0"/>
              <w:marBottom w:val="0"/>
              <w:divBdr>
                <w:top w:val="none" w:sz="0" w:space="0" w:color="auto"/>
                <w:left w:val="none" w:sz="0" w:space="0" w:color="auto"/>
                <w:bottom w:val="none" w:sz="0" w:space="0" w:color="auto"/>
                <w:right w:val="none" w:sz="0" w:space="0" w:color="auto"/>
              </w:divBdr>
              <w:divsChild>
                <w:div w:id="1993673791">
                  <w:marLeft w:val="0"/>
                  <w:marRight w:val="0"/>
                  <w:marTop w:val="0"/>
                  <w:marBottom w:val="0"/>
                  <w:divBdr>
                    <w:top w:val="none" w:sz="0" w:space="0" w:color="auto"/>
                    <w:left w:val="none" w:sz="0" w:space="0" w:color="auto"/>
                    <w:bottom w:val="none" w:sz="0" w:space="0" w:color="auto"/>
                    <w:right w:val="none" w:sz="0" w:space="0" w:color="auto"/>
                  </w:divBdr>
                </w:div>
                <w:div w:id="1090589747">
                  <w:marLeft w:val="0"/>
                  <w:marRight w:val="0"/>
                  <w:marTop w:val="0"/>
                  <w:marBottom w:val="0"/>
                  <w:divBdr>
                    <w:top w:val="none" w:sz="0" w:space="0" w:color="auto"/>
                    <w:left w:val="none" w:sz="0" w:space="0" w:color="auto"/>
                    <w:bottom w:val="none" w:sz="0" w:space="0" w:color="auto"/>
                    <w:right w:val="none" w:sz="0" w:space="0" w:color="auto"/>
                  </w:divBdr>
                  <w:divsChild>
                    <w:div w:id="1546334254">
                      <w:marLeft w:val="0"/>
                      <w:marRight w:val="0"/>
                      <w:marTop w:val="0"/>
                      <w:marBottom w:val="0"/>
                      <w:divBdr>
                        <w:top w:val="none" w:sz="0" w:space="0" w:color="auto"/>
                        <w:left w:val="none" w:sz="0" w:space="0" w:color="auto"/>
                        <w:bottom w:val="none" w:sz="0" w:space="0" w:color="auto"/>
                        <w:right w:val="none" w:sz="0" w:space="0" w:color="auto"/>
                      </w:divBdr>
                    </w:div>
                    <w:div w:id="190035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3115">
              <w:marLeft w:val="0"/>
              <w:marRight w:val="0"/>
              <w:marTop w:val="0"/>
              <w:marBottom w:val="0"/>
              <w:divBdr>
                <w:top w:val="none" w:sz="0" w:space="0" w:color="auto"/>
                <w:left w:val="none" w:sz="0" w:space="0" w:color="auto"/>
                <w:bottom w:val="none" w:sz="0" w:space="0" w:color="auto"/>
                <w:right w:val="none" w:sz="0" w:space="0" w:color="auto"/>
              </w:divBdr>
              <w:divsChild>
                <w:div w:id="1861772942">
                  <w:marLeft w:val="0"/>
                  <w:marRight w:val="0"/>
                  <w:marTop w:val="0"/>
                  <w:marBottom w:val="0"/>
                  <w:divBdr>
                    <w:top w:val="none" w:sz="0" w:space="0" w:color="auto"/>
                    <w:left w:val="none" w:sz="0" w:space="0" w:color="auto"/>
                    <w:bottom w:val="none" w:sz="0" w:space="0" w:color="auto"/>
                    <w:right w:val="none" w:sz="0" w:space="0" w:color="auto"/>
                  </w:divBdr>
                </w:div>
              </w:divsChild>
            </w:div>
            <w:div w:id="319891646">
              <w:marLeft w:val="0"/>
              <w:marRight w:val="0"/>
              <w:marTop w:val="0"/>
              <w:marBottom w:val="0"/>
              <w:divBdr>
                <w:top w:val="none" w:sz="0" w:space="0" w:color="auto"/>
                <w:left w:val="none" w:sz="0" w:space="0" w:color="auto"/>
                <w:bottom w:val="none" w:sz="0" w:space="0" w:color="auto"/>
                <w:right w:val="none" w:sz="0" w:space="0" w:color="auto"/>
              </w:divBdr>
              <w:divsChild>
                <w:div w:id="1338117143">
                  <w:marLeft w:val="0"/>
                  <w:marRight w:val="0"/>
                  <w:marTop w:val="0"/>
                  <w:marBottom w:val="0"/>
                  <w:divBdr>
                    <w:top w:val="none" w:sz="0" w:space="0" w:color="auto"/>
                    <w:left w:val="none" w:sz="0" w:space="0" w:color="auto"/>
                    <w:bottom w:val="none" w:sz="0" w:space="0" w:color="auto"/>
                    <w:right w:val="none" w:sz="0" w:space="0" w:color="auto"/>
                  </w:divBdr>
                </w:div>
                <w:div w:id="14451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02506">
      <w:bodyDiv w:val="1"/>
      <w:marLeft w:val="0"/>
      <w:marRight w:val="0"/>
      <w:marTop w:val="0"/>
      <w:marBottom w:val="0"/>
      <w:divBdr>
        <w:top w:val="none" w:sz="0" w:space="0" w:color="auto"/>
        <w:left w:val="none" w:sz="0" w:space="0" w:color="auto"/>
        <w:bottom w:val="none" w:sz="0" w:space="0" w:color="auto"/>
        <w:right w:val="none" w:sz="0" w:space="0" w:color="auto"/>
      </w:divBdr>
    </w:div>
    <w:div w:id="213872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pubs.opengroup.org/architecture/togaf8-doc/arch/chap29.html" TargetMode="External"/><Relationship Id="rId7" Type="http://schemas.openxmlformats.org/officeDocument/2006/relationships/hyperlink" Target="https://interoperable-europe.ec.europa.eu/collection/european%20interoperability-reference-architecture-eira/" TargetMode="External"/><Relationship Id="rId2" Type="http://schemas.openxmlformats.org/officeDocument/2006/relationships/hyperlink" Target="https://joinup.ec.europa.eu/collection/nifo-national-interoperability-framework-observatory/european-interoperability-framework" TargetMode="External"/><Relationship Id="rId1" Type="http://schemas.openxmlformats.org/officeDocument/2006/relationships/hyperlink" Target="https://www.varam.gov.lv/lv/ikt-arhitekturas-vadlinijas" TargetMode="External"/><Relationship Id="rId6" Type="http://schemas.openxmlformats.org/officeDocument/2006/relationships/hyperlink" Target="https://www.opengroup.org/togaf" TargetMode="External"/><Relationship Id="rId5" Type="http://schemas.openxmlformats.org/officeDocument/2006/relationships/hyperlink" Target="https://www.varam.gov.lv/lv/arhitekturas-principi" TargetMode="External"/><Relationship Id="rId4" Type="http://schemas.openxmlformats.org/officeDocument/2006/relationships/hyperlink" Target="https://pubs.opengroup.org/architecture/togaf8-doc/arch/chap29.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E4B6A-8CBB-49F7-8E36-56E341DA8845}">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750</TotalTime>
  <Pages>34</Pages>
  <Words>38728</Words>
  <Characters>22075</Characters>
  <Application>Microsoft Office Word</Application>
  <DocSecurity>0</DocSecurity>
  <Lines>183</Lines>
  <Paragraphs>121</Paragraphs>
  <ScaleCrop>false</ScaleCrop>
  <Company/>
  <LinksUpToDate>false</LinksUpToDate>
  <CharactersWithSpaces>60682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Zigmārs Strūve</dc:creator>
  <cp:keywords/>
  <dc:description/>
  <cp:lastModifiedBy>Ansis Liepiņš</cp:lastModifiedBy>
  <cp:revision>146</cp:revision>
  <cp:lastPrinted>2026-01-19T10:55:00Z</cp:lastPrinted>
  <dcterms:created xsi:type="dcterms:W3CDTF">2026-02-07T08:06:00Z</dcterms:created>
  <dcterms:modified xsi:type="dcterms:W3CDTF">2026-02-11T08:09:00Z</dcterms:modified>
</cp:coreProperties>
</file>