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F194" w14:textId="77777777" w:rsidR="00773325" w:rsidRPr="00FC69D3" w:rsidRDefault="00773325" w:rsidP="00773325">
      <w:pPr>
        <w:ind w:left="-284" w:firstLine="284"/>
        <w:rPr>
          <w:rFonts w:ascii="Times New Roman" w:hAnsi="Times New Roman"/>
          <w:b/>
          <w:sz w:val="24"/>
          <w:szCs w:val="24"/>
        </w:rPr>
      </w:pPr>
      <w:r w:rsidRPr="00FC69D3">
        <w:rPr>
          <w:rFonts w:ascii="Times New Roman" w:hAnsi="Times New Roman"/>
          <w:b/>
          <w:sz w:val="24"/>
          <w:szCs w:val="24"/>
        </w:rPr>
        <w:t>Informatīvais ziņojums</w:t>
      </w:r>
    </w:p>
    <w:p w14:paraId="4BAF8911" w14:textId="77777777" w:rsidR="00773325" w:rsidRPr="00FC69D3" w:rsidRDefault="00773325" w:rsidP="00773325">
      <w:pPr>
        <w:ind w:left="0"/>
        <w:jc w:val="both"/>
        <w:rPr>
          <w:rFonts w:ascii="Times New Roman" w:hAnsi="Times New Roman"/>
          <w:b/>
          <w:sz w:val="24"/>
          <w:szCs w:val="24"/>
        </w:rPr>
      </w:pPr>
    </w:p>
    <w:p w14:paraId="75D7DD94" w14:textId="64FE3F73" w:rsidR="00773325" w:rsidRPr="00FC69D3" w:rsidRDefault="00773325" w:rsidP="004634CA">
      <w:pPr>
        <w:ind w:left="-284" w:firstLine="284"/>
        <w:rPr>
          <w:rFonts w:ascii="Times New Roman" w:hAnsi="Times New Roman"/>
          <w:b/>
          <w:sz w:val="24"/>
          <w:szCs w:val="24"/>
        </w:rPr>
      </w:pPr>
      <w:r w:rsidRPr="00FC69D3">
        <w:rPr>
          <w:rFonts w:ascii="Times New Roman" w:hAnsi="Times New Roman"/>
          <w:b/>
          <w:sz w:val="24"/>
          <w:szCs w:val="24"/>
        </w:rPr>
        <w:t>„Par Latvijas</w:t>
      </w:r>
      <w:r w:rsidR="006F23BD" w:rsidRPr="00FC69D3">
        <w:rPr>
          <w:rFonts w:ascii="Times New Roman" w:hAnsi="Times New Roman"/>
          <w:b/>
          <w:sz w:val="24"/>
          <w:szCs w:val="24"/>
        </w:rPr>
        <w:t xml:space="preserve"> </w:t>
      </w:r>
      <w:r w:rsidRPr="00FC69D3">
        <w:rPr>
          <w:rFonts w:ascii="Times New Roman" w:hAnsi="Times New Roman"/>
          <w:b/>
          <w:sz w:val="24"/>
          <w:szCs w:val="24"/>
        </w:rPr>
        <w:t>–</w:t>
      </w:r>
      <w:r w:rsidR="006F23BD" w:rsidRPr="00FC69D3">
        <w:rPr>
          <w:rFonts w:ascii="Times New Roman" w:hAnsi="Times New Roman"/>
          <w:b/>
          <w:sz w:val="24"/>
          <w:szCs w:val="24"/>
        </w:rPr>
        <w:t xml:space="preserve"> </w:t>
      </w:r>
      <w:r w:rsidRPr="00FC69D3">
        <w:rPr>
          <w:rFonts w:ascii="Times New Roman" w:hAnsi="Times New Roman"/>
          <w:b/>
          <w:sz w:val="24"/>
          <w:szCs w:val="24"/>
        </w:rPr>
        <w:t>Igaunijas</w:t>
      </w:r>
      <w:r w:rsidR="004634CA">
        <w:rPr>
          <w:rFonts w:ascii="Times New Roman" w:hAnsi="Times New Roman"/>
          <w:b/>
          <w:sz w:val="24"/>
          <w:szCs w:val="24"/>
        </w:rPr>
        <w:t xml:space="preserve"> </w:t>
      </w:r>
      <w:r w:rsidRPr="00FC69D3">
        <w:rPr>
          <w:rFonts w:ascii="Times New Roman" w:hAnsi="Times New Roman"/>
          <w:b/>
          <w:sz w:val="24"/>
          <w:szCs w:val="24"/>
        </w:rPr>
        <w:t>Starpvaldību komisijas pārrobežu sadarbības veicināšan</w:t>
      </w:r>
      <w:r w:rsidR="0095584A" w:rsidRPr="00FC69D3">
        <w:rPr>
          <w:rFonts w:ascii="Times New Roman" w:hAnsi="Times New Roman"/>
          <w:b/>
          <w:sz w:val="24"/>
          <w:szCs w:val="24"/>
        </w:rPr>
        <w:t>ai</w:t>
      </w:r>
      <w:r w:rsidRPr="00FC69D3">
        <w:rPr>
          <w:rFonts w:ascii="Times New Roman" w:hAnsi="Times New Roman"/>
          <w:b/>
          <w:sz w:val="24"/>
          <w:szCs w:val="24"/>
        </w:rPr>
        <w:t xml:space="preserve"> 20</w:t>
      </w:r>
      <w:r w:rsidR="00C042DF" w:rsidRPr="00FC69D3">
        <w:rPr>
          <w:rFonts w:ascii="Times New Roman" w:hAnsi="Times New Roman"/>
          <w:b/>
          <w:sz w:val="24"/>
          <w:szCs w:val="24"/>
        </w:rPr>
        <w:t>2</w:t>
      </w:r>
      <w:r w:rsidR="00992DCF">
        <w:rPr>
          <w:rFonts w:ascii="Times New Roman" w:hAnsi="Times New Roman"/>
          <w:b/>
          <w:sz w:val="24"/>
          <w:szCs w:val="24"/>
        </w:rPr>
        <w:t>4</w:t>
      </w:r>
      <w:r w:rsidR="00C042DF" w:rsidRPr="00FC69D3">
        <w:rPr>
          <w:rFonts w:ascii="Times New Roman" w:hAnsi="Times New Roman"/>
          <w:b/>
          <w:sz w:val="24"/>
          <w:szCs w:val="24"/>
        </w:rPr>
        <w:t>.</w:t>
      </w:r>
      <w:r w:rsidRPr="00FC69D3">
        <w:rPr>
          <w:rFonts w:ascii="Times New Roman" w:hAnsi="Times New Roman"/>
          <w:b/>
          <w:sz w:val="24"/>
          <w:szCs w:val="24"/>
        </w:rPr>
        <w:t xml:space="preserve">gada </w:t>
      </w:r>
      <w:r w:rsidR="004634CA">
        <w:rPr>
          <w:rFonts w:ascii="Times New Roman" w:hAnsi="Times New Roman"/>
          <w:b/>
          <w:sz w:val="24"/>
          <w:szCs w:val="24"/>
        </w:rPr>
        <w:t xml:space="preserve">27.novembra </w:t>
      </w:r>
      <w:r w:rsidRPr="00FC69D3">
        <w:rPr>
          <w:rFonts w:ascii="Times New Roman" w:hAnsi="Times New Roman"/>
          <w:b/>
          <w:sz w:val="24"/>
          <w:szCs w:val="24"/>
        </w:rPr>
        <w:t>sēd</w:t>
      </w:r>
      <w:r w:rsidR="004634CA">
        <w:rPr>
          <w:rFonts w:ascii="Times New Roman" w:hAnsi="Times New Roman"/>
          <w:b/>
          <w:sz w:val="24"/>
          <w:szCs w:val="24"/>
        </w:rPr>
        <w:t>i</w:t>
      </w:r>
      <w:r w:rsidRPr="00FC69D3">
        <w:rPr>
          <w:rFonts w:ascii="Times New Roman" w:hAnsi="Times New Roman"/>
          <w:b/>
          <w:sz w:val="24"/>
          <w:szCs w:val="24"/>
        </w:rPr>
        <w:t>”</w:t>
      </w:r>
    </w:p>
    <w:p w14:paraId="74D1967E" w14:textId="77777777" w:rsidR="00773325" w:rsidRPr="00FC69D3" w:rsidRDefault="00773325" w:rsidP="00773325">
      <w:pPr>
        <w:ind w:left="0" w:firstLine="284"/>
        <w:jc w:val="both"/>
        <w:rPr>
          <w:rFonts w:ascii="Times New Roman" w:hAnsi="Times New Roman"/>
          <w:sz w:val="24"/>
          <w:szCs w:val="24"/>
        </w:rPr>
      </w:pPr>
    </w:p>
    <w:p w14:paraId="7BB734C8" w14:textId="4F5A2F1D" w:rsidR="00773325" w:rsidRDefault="00773325" w:rsidP="00331241">
      <w:pPr>
        <w:pStyle w:val="CommentText"/>
        <w:ind w:firstLine="510"/>
        <w:jc w:val="both"/>
        <w:rPr>
          <w:rFonts w:ascii="Times New Roman" w:hAnsi="Times New Roman"/>
          <w:sz w:val="24"/>
          <w:szCs w:val="24"/>
        </w:rPr>
      </w:pPr>
      <w:r w:rsidRPr="00FC69D3">
        <w:rPr>
          <w:rFonts w:ascii="Times New Roman" w:hAnsi="Times New Roman"/>
          <w:sz w:val="24"/>
          <w:szCs w:val="24"/>
        </w:rPr>
        <w:t>Vi</w:t>
      </w:r>
      <w:r w:rsidR="004634CA">
        <w:rPr>
          <w:rFonts w:ascii="Times New Roman" w:hAnsi="Times New Roman"/>
          <w:sz w:val="24"/>
          <w:szCs w:val="24"/>
        </w:rPr>
        <w:t xml:space="preserve">edās administrācijas </w:t>
      </w:r>
      <w:r w:rsidRPr="00FC69D3">
        <w:rPr>
          <w:rFonts w:ascii="Times New Roman" w:hAnsi="Times New Roman"/>
          <w:sz w:val="24"/>
          <w:szCs w:val="24"/>
        </w:rPr>
        <w:t xml:space="preserve">un reģionālās attīstības ministrija </w:t>
      </w:r>
      <w:r w:rsidR="001F11D5">
        <w:rPr>
          <w:rFonts w:ascii="Times New Roman" w:hAnsi="Times New Roman"/>
          <w:sz w:val="24"/>
          <w:szCs w:val="24"/>
        </w:rPr>
        <w:t xml:space="preserve"> </w:t>
      </w:r>
      <w:r w:rsidRPr="00FC69D3">
        <w:rPr>
          <w:rFonts w:ascii="Times New Roman" w:hAnsi="Times New Roman"/>
          <w:sz w:val="24"/>
          <w:szCs w:val="24"/>
        </w:rPr>
        <w:t xml:space="preserve">(turpmāk – VARAM), nodrošinot </w:t>
      </w:r>
      <w:r w:rsidRPr="00FC69D3">
        <w:rPr>
          <w:rFonts w:ascii="Times New Roman" w:hAnsi="Times New Roman"/>
          <w:bCs/>
          <w:sz w:val="24"/>
          <w:szCs w:val="24"/>
        </w:rPr>
        <w:t xml:space="preserve">Latvijas Republikas un Igaunijas Republikas </w:t>
      </w:r>
      <w:r w:rsidR="006F23BD" w:rsidRPr="00FC69D3">
        <w:rPr>
          <w:rFonts w:ascii="Times New Roman" w:hAnsi="Times New Roman"/>
          <w:bCs/>
          <w:sz w:val="24"/>
          <w:szCs w:val="24"/>
        </w:rPr>
        <w:t>S</w:t>
      </w:r>
      <w:r w:rsidRPr="00FC69D3">
        <w:rPr>
          <w:rFonts w:ascii="Times New Roman" w:hAnsi="Times New Roman"/>
          <w:bCs/>
          <w:sz w:val="24"/>
          <w:szCs w:val="24"/>
        </w:rPr>
        <w:t>tarpvaldību komisijas pārrobežu sadarbības veicināšanai</w:t>
      </w:r>
      <w:r w:rsidRPr="00FC69D3" w:rsidDel="009B7509">
        <w:rPr>
          <w:rFonts w:ascii="Times New Roman" w:hAnsi="Times New Roman"/>
          <w:sz w:val="24"/>
          <w:szCs w:val="24"/>
        </w:rPr>
        <w:t xml:space="preserve"> </w:t>
      </w:r>
      <w:r w:rsidRPr="00FC69D3">
        <w:rPr>
          <w:rFonts w:ascii="Times New Roman" w:hAnsi="Times New Roman"/>
          <w:sz w:val="24"/>
          <w:szCs w:val="24"/>
        </w:rPr>
        <w:t>(turpmāk – Latvijas – Igaunijas SVK</w:t>
      </w:r>
      <w:r w:rsidR="006801F3" w:rsidRPr="00FC69D3">
        <w:rPr>
          <w:rFonts w:ascii="Times New Roman" w:hAnsi="Times New Roman"/>
          <w:sz w:val="24"/>
          <w:szCs w:val="24"/>
        </w:rPr>
        <w:t xml:space="preserve"> vai SVK</w:t>
      </w:r>
      <w:r w:rsidRPr="00FC69D3">
        <w:rPr>
          <w:rFonts w:ascii="Times New Roman" w:hAnsi="Times New Roman"/>
          <w:sz w:val="24"/>
          <w:szCs w:val="24"/>
        </w:rPr>
        <w:t>) darba koordināciju Latvijā,</w:t>
      </w:r>
      <w:r w:rsidR="00894655">
        <w:rPr>
          <w:rFonts w:ascii="Times New Roman" w:hAnsi="Times New Roman"/>
          <w:sz w:val="24"/>
          <w:szCs w:val="24"/>
        </w:rPr>
        <w:t xml:space="preserve"> </w:t>
      </w:r>
      <w:r w:rsidR="004634CA" w:rsidRPr="004634CA">
        <w:rPr>
          <w:rFonts w:ascii="Times New Roman" w:hAnsi="Times New Roman"/>
          <w:bCs/>
          <w:sz w:val="24"/>
          <w:szCs w:val="24"/>
        </w:rPr>
        <w:t xml:space="preserve">ir sagatavojusi informatīvo ziņojumu par </w:t>
      </w:r>
      <w:r w:rsidR="004634CA" w:rsidRPr="004634CA">
        <w:rPr>
          <w:rFonts w:ascii="Times New Roman" w:eastAsiaTheme="minorHAnsi" w:hAnsi="Times New Roman"/>
          <w:bCs/>
          <w:sz w:val="24"/>
          <w:szCs w:val="24"/>
        </w:rPr>
        <w:t>pārrobežu sadarbību Latvijas – Igaunijas SVK 2024.gadā un SVK turpmāko darbību</w:t>
      </w:r>
      <w:r w:rsidRPr="00FC69D3">
        <w:rPr>
          <w:rFonts w:ascii="Times New Roman" w:hAnsi="Times New Roman"/>
          <w:sz w:val="24"/>
          <w:szCs w:val="24"/>
        </w:rPr>
        <w:t>.</w:t>
      </w:r>
      <w:r w:rsidR="00A8612A">
        <w:rPr>
          <w:rFonts w:ascii="Times New Roman" w:hAnsi="Times New Roman"/>
          <w:sz w:val="24"/>
          <w:szCs w:val="24"/>
        </w:rPr>
        <w:t xml:space="preserve"> </w:t>
      </w:r>
      <w:r w:rsidR="00E67BFC" w:rsidRPr="00FC69D3">
        <w:rPr>
          <w:rFonts w:ascii="Times New Roman" w:hAnsi="Times New Roman"/>
          <w:sz w:val="24"/>
          <w:szCs w:val="24"/>
        </w:rPr>
        <w:t xml:space="preserve"> </w:t>
      </w:r>
    </w:p>
    <w:p w14:paraId="381D5F4B" w14:textId="77777777" w:rsidR="004634CA" w:rsidRDefault="004634CA" w:rsidP="004634CA">
      <w:pPr>
        <w:pStyle w:val="CommentText"/>
        <w:ind w:firstLine="369"/>
        <w:jc w:val="both"/>
        <w:rPr>
          <w:rFonts w:ascii="Times New Roman" w:hAnsi="Times New Roman"/>
          <w:sz w:val="24"/>
          <w:szCs w:val="24"/>
        </w:rPr>
      </w:pPr>
    </w:p>
    <w:p w14:paraId="2BAC0EFD" w14:textId="540AD3B1" w:rsidR="004634CA" w:rsidRPr="004634CA" w:rsidRDefault="004634CA" w:rsidP="004634CA">
      <w:pPr>
        <w:pStyle w:val="CommentText"/>
        <w:ind w:firstLine="369"/>
        <w:rPr>
          <w:rFonts w:ascii="Times New Roman" w:hAnsi="Times New Roman"/>
          <w:b/>
          <w:sz w:val="24"/>
          <w:szCs w:val="24"/>
          <w:u w:val="single"/>
        </w:rPr>
      </w:pPr>
      <w:r w:rsidRPr="004634CA">
        <w:rPr>
          <w:rFonts w:ascii="Times New Roman" w:hAnsi="Times New Roman"/>
          <w:b/>
          <w:sz w:val="24"/>
          <w:szCs w:val="24"/>
          <w:u w:val="single"/>
        </w:rPr>
        <w:t>1. SVK izveides mērķis un darba organizācija</w:t>
      </w:r>
    </w:p>
    <w:p w14:paraId="3E79D582" w14:textId="77777777" w:rsidR="004634CA" w:rsidRPr="00FC69D3" w:rsidRDefault="004634CA" w:rsidP="004634CA">
      <w:pPr>
        <w:pStyle w:val="CommentText"/>
        <w:ind w:firstLine="369"/>
        <w:jc w:val="both"/>
        <w:rPr>
          <w:rFonts w:ascii="Times New Roman" w:hAnsi="Times New Roman"/>
          <w:sz w:val="24"/>
          <w:szCs w:val="24"/>
        </w:rPr>
      </w:pPr>
    </w:p>
    <w:p w14:paraId="0C9C6232" w14:textId="3071F0C6" w:rsidR="0051079C" w:rsidRPr="0051079C" w:rsidRDefault="0051079C" w:rsidP="00331241">
      <w:pPr>
        <w:ind w:firstLine="510"/>
        <w:jc w:val="both"/>
        <w:rPr>
          <w:rFonts w:ascii="Times New Roman" w:hAnsi="Times New Roman"/>
          <w:sz w:val="24"/>
          <w:szCs w:val="24"/>
        </w:rPr>
      </w:pPr>
      <w:r w:rsidRPr="0051079C">
        <w:rPr>
          <w:rFonts w:ascii="Times New Roman" w:hAnsi="Times New Roman"/>
          <w:sz w:val="24"/>
          <w:szCs w:val="24"/>
        </w:rPr>
        <w:t xml:space="preserve">Saskaņā ar Latvijas – Igaunijas </w:t>
      </w:r>
      <w:r w:rsidR="00FE2F17">
        <w:rPr>
          <w:rFonts w:ascii="Times New Roman" w:hAnsi="Times New Roman"/>
          <w:sz w:val="24"/>
          <w:szCs w:val="24"/>
        </w:rPr>
        <w:t xml:space="preserve">SVK </w:t>
      </w:r>
      <w:r w:rsidRPr="0051079C">
        <w:rPr>
          <w:rFonts w:ascii="Times New Roman" w:hAnsi="Times New Roman"/>
          <w:sz w:val="24"/>
          <w:szCs w:val="24"/>
        </w:rPr>
        <w:t xml:space="preserve"> nolikumu, tās izveidošanas mērķis ir vienoties par kopīgiem pasākumiem un aktivitātēm, kas palīdz nodrošināt brīvu darbaspēka, preču, pakalpojumu un kapitāla kustību Latvijas un Igaunijas pārrobežu reģionos, grozot vai papildinot attiecīgos tiesību aktus un/vai noslēdzot vienošanos starp valstīm. Latvijas pusē Latvijas – </w:t>
      </w:r>
      <w:r>
        <w:rPr>
          <w:rFonts w:ascii="Times New Roman" w:hAnsi="Times New Roman"/>
          <w:sz w:val="24"/>
          <w:szCs w:val="24"/>
        </w:rPr>
        <w:t>Igaunijas</w:t>
      </w:r>
      <w:r w:rsidRPr="0051079C">
        <w:rPr>
          <w:rFonts w:ascii="Times New Roman" w:hAnsi="Times New Roman"/>
          <w:sz w:val="24"/>
          <w:szCs w:val="24"/>
        </w:rPr>
        <w:t xml:space="preserve"> SVK darbu koordinē VARAM, savukārt, </w:t>
      </w:r>
      <w:r>
        <w:rPr>
          <w:rFonts w:ascii="Times New Roman" w:hAnsi="Times New Roman"/>
          <w:sz w:val="24"/>
          <w:szCs w:val="24"/>
        </w:rPr>
        <w:t xml:space="preserve">Igaunijas </w:t>
      </w:r>
      <w:r w:rsidRPr="0051079C">
        <w:rPr>
          <w:rFonts w:ascii="Times New Roman" w:hAnsi="Times New Roman"/>
          <w:sz w:val="24"/>
          <w:szCs w:val="24"/>
        </w:rPr>
        <w:t xml:space="preserve">pusē – </w:t>
      </w:r>
      <w:r>
        <w:rPr>
          <w:rFonts w:ascii="Times New Roman" w:hAnsi="Times New Roman"/>
          <w:sz w:val="24"/>
          <w:szCs w:val="24"/>
        </w:rPr>
        <w:t xml:space="preserve">Igaunijas </w:t>
      </w:r>
      <w:r w:rsidRPr="0051079C">
        <w:rPr>
          <w:rFonts w:ascii="Times New Roman" w:hAnsi="Times New Roman"/>
          <w:sz w:val="24"/>
          <w:szCs w:val="24"/>
        </w:rPr>
        <w:t xml:space="preserve">Republikas </w:t>
      </w:r>
      <w:r w:rsidR="00FE2F17">
        <w:rPr>
          <w:rFonts w:ascii="Times New Roman" w:hAnsi="Times New Roman"/>
          <w:sz w:val="24"/>
          <w:szCs w:val="24"/>
        </w:rPr>
        <w:t>R</w:t>
      </w:r>
      <w:r w:rsidR="00FE2F17" w:rsidRPr="00FE2F17">
        <w:rPr>
          <w:rFonts w:ascii="Times New Roman" w:hAnsi="Times New Roman"/>
          <w:sz w:val="24"/>
          <w:szCs w:val="24"/>
        </w:rPr>
        <w:t>eģionālo un lauku lietu ministr</w:t>
      </w:r>
      <w:r w:rsidR="00FE2F17">
        <w:rPr>
          <w:rFonts w:ascii="Times New Roman" w:hAnsi="Times New Roman"/>
          <w:sz w:val="24"/>
          <w:szCs w:val="24"/>
        </w:rPr>
        <w:t>ija</w:t>
      </w:r>
      <w:r w:rsidRPr="0051079C">
        <w:rPr>
          <w:rFonts w:ascii="Times New Roman" w:hAnsi="Times New Roman"/>
          <w:sz w:val="24"/>
          <w:szCs w:val="24"/>
        </w:rPr>
        <w:t>.</w:t>
      </w:r>
      <w:smartTag w:uri="schemas-tilde-lv/tildestengine" w:element="date">
        <w:smartTagPr>
          <w:attr w:name="Day" w:val="10"/>
          <w:attr w:name="Month" w:val="9"/>
          <w:attr w:name="Year" w:val="1999"/>
        </w:smartTagPr>
      </w:smartTag>
    </w:p>
    <w:p w14:paraId="7D10ACF3" w14:textId="064FD0E7" w:rsidR="00FE2F17" w:rsidRPr="00FE2F17" w:rsidRDefault="00FE2F17" w:rsidP="00331241">
      <w:pPr>
        <w:ind w:firstLine="510"/>
        <w:jc w:val="both"/>
        <w:rPr>
          <w:rFonts w:ascii="Times New Roman" w:hAnsi="Times New Roman"/>
          <w:sz w:val="24"/>
          <w:szCs w:val="24"/>
        </w:rPr>
      </w:pPr>
      <w:r w:rsidRPr="00FE2F17">
        <w:rPr>
          <w:rFonts w:ascii="Times New Roman" w:hAnsi="Times New Roman"/>
          <w:sz w:val="24"/>
          <w:szCs w:val="24"/>
        </w:rPr>
        <w:t xml:space="preserve">Latvijas – Igaunijas SVK sēdes tiek organizētas pēc rotācijas principa, pusēm vienojoties par to norisi. </w:t>
      </w:r>
    </w:p>
    <w:p w14:paraId="03C7E882" w14:textId="79E4693B" w:rsidR="00FE2F17" w:rsidRDefault="00FE2F17" w:rsidP="00331241">
      <w:pPr>
        <w:ind w:firstLine="510"/>
        <w:jc w:val="both"/>
        <w:rPr>
          <w:rFonts w:ascii="Times New Roman" w:hAnsi="Times New Roman"/>
          <w:sz w:val="24"/>
          <w:szCs w:val="24"/>
        </w:rPr>
      </w:pPr>
      <w:r w:rsidRPr="00FE2F17">
        <w:rPr>
          <w:rFonts w:ascii="Times New Roman" w:hAnsi="Times New Roman"/>
          <w:sz w:val="24"/>
          <w:szCs w:val="24"/>
        </w:rPr>
        <w:t>202</w:t>
      </w:r>
      <w:r>
        <w:rPr>
          <w:rFonts w:ascii="Times New Roman" w:hAnsi="Times New Roman"/>
          <w:sz w:val="24"/>
          <w:szCs w:val="24"/>
        </w:rPr>
        <w:t>4</w:t>
      </w:r>
      <w:r w:rsidRPr="00FE2F17">
        <w:rPr>
          <w:rFonts w:ascii="Times New Roman" w:hAnsi="Times New Roman"/>
          <w:sz w:val="24"/>
          <w:szCs w:val="24"/>
        </w:rPr>
        <w:t>.gad</w:t>
      </w:r>
      <w:r>
        <w:rPr>
          <w:rFonts w:ascii="Times New Roman" w:hAnsi="Times New Roman"/>
          <w:sz w:val="24"/>
          <w:szCs w:val="24"/>
        </w:rPr>
        <w:t>a</w:t>
      </w:r>
      <w:r w:rsidRPr="00FE2F17">
        <w:rPr>
          <w:rFonts w:ascii="Times New Roman" w:hAnsi="Times New Roman"/>
          <w:sz w:val="24"/>
          <w:szCs w:val="24"/>
        </w:rPr>
        <w:t xml:space="preserve"> </w:t>
      </w:r>
      <w:r>
        <w:rPr>
          <w:rFonts w:ascii="Times New Roman" w:hAnsi="Times New Roman"/>
          <w:sz w:val="24"/>
          <w:szCs w:val="24"/>
        </w:rPr>
        <w:t>sākumā</w:t>
      </w:r>
      <w:r w:rsidRPr="00FE2F17">
        <w:rPr>
          <w:rFonts w:ascii="Times New Roman" w:hAnsi="Times New Roman"/>
          <w:sz w:val="24"/>
          <w:szCs w:val="24"/>
        </w:rPr>
        <w:t xml:space="preserve"> tika panākta abpusēja vienošanās un Latvijas – </w:t>
      </w:r>
      <w:bookmarkStart w:id="0" w:name="_Hlk186385730"/>
      <w:r>
        <w:rPr>
          <w:rFonts w:ascii="Times New Roman" w:hAnsi="Times New Roman"/>
          <w:sz w:val="24"/>
          <w:szCs w:val="24"/>
        </w:rPr>
        <w:t>Igaunijas</w:t>
      </w:r>
      <w:bookmarkEnd w:id="0"/>
      <w:r w:rsidRPr="00FE2F17">
        <w:rPr>
          <w:rFonts w:ascii="Times New Roman" w:hAnsi="Times New Roman"/>
          <w:sz w:val="24"/>
          <w:szCs w:val="24"/>
        </w:rPr>
        <w:t xml:space="preserve"> SVK sēde norisinājās 2024.gada </w:t>
      </w:r>
      <w:r>
        <w:rPr>
          <w:rFonts w:ascii="Times New Roman" w:hAnsi="Times New Roman"/>
          <w:sz w:val="24"/>
          <w:szCs w:val="24"/>
        </w:rPr>
        <w:t>27.novembrī</w:t>
      </w:r>
      <w:r w:rsidRPr="00FE2F17">
        <w:rPr>
          <w:rFonts w:ascii="Times New Roman" w:hAnsi="Times New Roman"/>
          <w:sz w:val="24"/>
          <w:szCs w:val="24"/>
        </w:rPr>
        <w:t xml:space="preserve"> Latvijā, </w:t>
      </w:r>
      <w:r>
        <w:rPr>
          <w:rFonts w:ascii="Times New Roman" w:hAnsi="Times New Roman"/>
          <w:sz w:val="24"/>
          <w:szCs w:val="24"/>
        </w:rPr>
        <w:t>Rīgā</w:t>
      </w:r>
      <w:r w:rsidRPr="00FE2F17">
        <w:rPr>
          <w:rFonts w:ascii="Times New Roman" w:hAnsi="Times New Roman"/>
          <w:sz w:val="24"/>
          <w:szCs w:val="24"/>
        </w:rPr>
        <w:t xml:space="preserve">. Latvijas – Igaunijas SVK ietvaros 2024.gadā darbs notika šādās izvirzītajās jomās </w:t>
      </w:r>
      <w:r w:rsidR="00D41428" w:rsidRPr="00D41428">
        <w:rPr>
          <w:rFonts w:ascii="Times New Roman" w:hAnsi="Times New Roman"/>
          <w:sz w:val="24"/>
          <w:szCs w:val="24"/>
        </w:rPr>
        <w:t xml:space="preserve">- pārrobežu glābšanas operāciju un civilās aizsardzības koordinācija, veselības aprūpes un sabiedrisko pakalpojumu pieejamība pierobežas teritorijās, kā arī transporta savienojumu uzlabošana, tai skaitā “Rail </w:t>
      </w:r>
      <w:proofErr w:type="spellStart"/>
      <w:r w:rsidR="00D41428" w:rsidRPr="00D41428">
        <w:rPr>
          <w:rFonts w:ascii="Times New Roman" w:hAnsi="Times New Roman"/>
          <w:sz w:val="24"/>
          <w:szCs w:val="24"/>
        </w:rPr>
        <w:t>Baltica</w:t>
      </w:r>
      <w:proofErr w:type="spellEnd"/>
      <w:r w:rsidR="00D41428" w:rsidRPr="00D41428">
        <w:rPr>
          <w:rFonts w:ascii="Times New Roman" w:hAnsi="Times New Roman"/>
          <w:sz w:val="24"/>
          <w:szCs w:val="24"/>
        </w:rPr>
        <w:t>” un reģionālo pasažieru pārvadājumu organizēšana. Tika izskatīti arī jautājumi par Latvijas-Igaunijas robežas uzturēšanu un kopīgiem pasākumiem pagaidu robežkontroles atjaunošanas gadījumā</w:t>
      </w:r>
      <w:r w:rsidRPr="00FE2F17">
        <w:rPr>
          <w:rFonts w:ascii="Times New Roman" w:hAnsi="Times New Roman"/>
          <w:sz w:val="24"/>
          <w:szCs w:val="24"/>
        </w:rPr>
        <w:t>. Pieteikto jautājumu apkopošanas process pirms sēdes notika nacionālajā līmenī abās valstīs vienlaicīgi, iesaistoties par nozari atbildīgajām institūcijām. Šim procesam sekoja pieteikto jautājumu saskaņošana SVK koordinējošo institūciju starpā.</w:t>
      </w:r>
    </w:p>
    <w:p w14:paraId="6866247F" w14:textId="3D07F1F7" w:rsidR="008C53B3" w:rsidRPr="00FE2F17" w:rsidRDefault="008C53B3" w:rsidP="00331241">
      <w:pPr>
        <w:ind w:firstLine="510"/>
        <w:jc w:val="both"/>
        <w:rPr>
          <w:rFonts w:ascii="Times New Roman" w:hAnsi="Times New Roman"/>
          <w:sz w:val="24"/>
          <w:szCs w:val="24"/>
        </w:rPr>
      </w:pPr>
      <w:r>
        <w:rPr>
          <w:rFonts w:ascii="Times New Roman" w:hAnsi="Times New Roman"/>
          <w:sz w:val="24"/>
          <w:szCs w:val="24"/>
        </w:rPr>
        <w:t xml:space="preserve">SVK </w:t>
      </w:r>
      <w:r w:rsidRPr="008C53B3">
        <w:rPr>
          <w:rFonts w:ascii="Times New Roman" w:hAnsi="Times New Roman"/>
          <w:sz w:val="24"/>
          <w:szCs w:val="24"/>
        </w:rPr>
        <w:t xml:space="preserve">sēdes </w:t>
      </w:r>
      <w:r>
        <w:rPr>
          <w:rFonts w:ascii="Times New Roman" w:hAnsi="Times New Roman"/>
          <w:sz w:val="24"/>
          <w:szCs w:val="24"/>
        </w:rPr>
        <w:t>informatīvajā daļā</w:t>
      </w:r>
      <w:r w:rsidRPr="008C53B3">
        <w:rPr>
          <w:rFonts w:ascii="Times New Roman" w:hAnsi="Times New Roman"/>
          <w:sz w:val="24"/>
          <w:szCs w:val="24"/>
        </w:rPr>
        <w:t xml:space="preserve"> </w:t>
      </w:r>
      <w:r>
        <w:rPr>
          <w:rFonts w:ascii="Times New Roman" w:hAnsi="Times New Roman"/>
          <w:sz w:val="24"/>
          <w:szCs w:val="24"/>
        </w:rPr>
        <w:t xml:space="preserve">tika apspriests jautājums par </w:t>
      </w:r>
      <w:r w:rsidRPr="008C53B3">
        <w:rPr>
          <w:rFonts w:ascii="Times New Roman" w:hAnsi="Times New Roman"/>
          <w:sz w:val="24"/>
          <w:szCs w:val="24"/>
        </w:rPr>
        <w:t>abu valstu reģionu izaicinājum</w:t>
      </w:r>
      <w:r>
        <w:rPr>
          <w:rFonts w:ascii="Times New Roman" w:hAnsi="Times New Roman"/>
          <w:sz w:val="24"/>
          <w:szCs w:val="24"/>
        </w:rPr>
        <w:t>iem</w:t>
      </w:r>
      <w:r w:rsidRPr="008C53B3">
        <w:rPr>
          <w:rFonts w:ascii="Times New Roman" w:hAnsi="Times New Roman"/>
          <w:sz w:val="24"/>
          <w:szCs w:val="24"/>
        </w:rPr>
        <w:t xml:space="preserve"> un attīstības iespēj</w:t>
      </w:r>
      <w:r>
        <w:rPr>
          <w:rFonts w:ascii="Times New Roman" w:hAnsi="Times New Roman"/>
          <w:sz w:val="24"/>
          <w:szCs w:val="24"/>
        </w:rPr>
        <w:t>ām</w:t>
      </w:r>
      <w:r w:rsidRPr="008C53B3">
        <w:rPr>
          <w:rFonts w:ascii="Times New Roman" w:hAnsi="Times New Roman"/>
          <w:sz w:val="24"/>
          <w:szCs w:val="24"/>
        </w:rPr>
        <w:t xml:space="preserve"> Eiropas Savienības ārējās robežas tuvumā, kā arī jautājum</w:t>
      </w:r>
      <w:r>
        <w:rPr>
          <w:rFonts w:ascii="Times New Roman" w:hAnsi="Times New Roman"/>
          <w:sz w:val="24"/>
          <w:szCs w:val="24"/>
        </w:rPr>
        <w:t>i</w:t>
      </w:r>
      <w:r w:rsidRPr="008C53B3">
        <w:rPr>
          <w:rFonts w:ascii="Times New Roman" w:hAnsi="Times New Roman"/>
          <w:sz w:val="24"/>
          <w:szCs w:val="24"/>
        </w:rPr>
        <w:t xml:space="preserve"> par svešvalodu mācīšanas reformu un</w:t>
      </w:r>
      <w:r w:rsidR="00331241" w:rsidRPr="00331241">
        <w:rPr>
          <w:rFonts w:ascii="Times New Roman" w:hAnsi="Times New Roman"/>
          <w:sz w:val="24"/>
          <w:szCs w:val="24"/>
        </w:rPr>
        <w:t xml:space="preserve"> Interreg</w:t>
      </w:r>
      <w:r w:rsidRPr="008C53B3">
        <w:rPr>
          <w:rFonts w:ascii="Times New Roman" w:hAnsi="Times New Roman"/>
          <w:sz w:val="24"/>
          <w:szCs w:val="24"/>
        </w:rPr>
        <w:t xml:space="preserve"> </w:t>
      </w:r>
      <w:r w:rsidR="00F9612D">
        <w:rPr>
          <w:rFonts w:ascii="Times New Roman" w:hAnsi="Times New Roman"/>
          <w:sz w:val="24"/>
          <w:szCs w:val="24"/>
        </w:rPr>
        <w:t xml:space="preserve">Igaunijas-Latvijas </w:t>
      </w:r>
      <w:r w:rsidR="00331241">
        <w:rPr>
          <w:rFonts w:ascii="Times New Roman" w:hAnsi="Times New Roman"/>
          <w:sz w:val="24"/>
          <w:szCs w:val="24"/>
        </w:rPr>
        <w:t xml:space="preserve">pārrobežu sadarbības </w:t>
      </w:r>
      <w:r w:rsidRPr="008C53B3">
        <w:rPr>
          <w:rFonts w:ascii="Times New Roman" w:hAnsi="Times New Roman"/>
          <w:sz w:val="24"/>
          <w:szCs w:val="24"/>
        </w:rPr>
        <w:t>programmas īstenošanu. </w:t>
      </w:r>
    </w:p>
    <w:p w14:paraId="272F6B04" w14:textId="4E86EF07" w:rsidR="00FE2F17" w:rsidRPr="00FE2F17" w:rsidRDefault="00FE2F17" w:rsidP="00331241">
      <w:pPr>
        <w:ind w:firstLine="510"/>
        <w:jc w:val="both"/>
        <w:rPr>
          <w:rFonts w:ascii="Times New Roman" w:hAnsi="Times New Roman"/>
          <w:sz w:val="24"/>
          <w:szCs w:val="24"/>
        </w:rPr>
      </w:pPr>
      <w:r w:rsidRPr="00FE2F17">
        <w:rPr>
          <w:rFonts w:ascii="Times New Roman" w:hAnsi="Times New Roman"/>
          <w:sz w:val="24"/>
          <w:szCs w:val="24"/>
        </w:rPr>
        <w:t xml:space="preserve">2024.gada </w:t>
      </w:r>
      <w:r w:rsidR="00686795">
        <w:rPr>
          <w:rFonts w:ascii="Times New Roman" w:hAnsi="Times New Roman"/>
          <w:sz w:val="24"/>
          <w:szCs w:val="24"/>
        </w:rPr>
        <w:t>12.novembrī</w:t>
      </w:r>
      <w:r w:rsidRPr="00FE2F17">
        <w:rPr>
          <w:rFonts w:ascii="Times New Roman" w:hAnsi="Times New Roman"/>
          <w:sz w:val="24"/>
          <w:szCs w:val="24"/>
        </w:rPr>
        <w:t xml:space="preserve"> Ministru kabinets apstiprināja rīkojumu Nr.</w:t>
      </w:r>
      <w:r w:rsidR="00686795">
        <w:rPr>
          <w:rFonts w:ascii="Times New Roman" w:hAnsi="Times New Roman"/>
          <w:sz w:val="24"/>
          <w:szCs w:val="24"/>
        </w:rPr>
        <w:t xml:space="preserve">950 </w:t>
      </w:r>
      <w:r w:rsidRPr="00FE2F17">
        <w:rPr>
          <w:rFonts w:ascii="Times New Roman" w:hAnsi="Times New Roman"/>
          <w:sz w:val="24"/>
          <w:szCs w:val="24"/>
        </w:rPr>
        <w:t>„</w:t>
      </w:r>
      <w:r w:rsidR="00686795" w:rsidRPr="00686795">
        <w:rPr>
          <w:rFonts w:ascii="Times New Roman" w:hAnsi="Times New Roman"/>
          <w:sz w:val="24"/>
          <w:szCs w:val="24"/>
        </w:rPr>
        <w:t>Par Latvijas Republikas pārstāvju grupu Latvijas Republikas un Igaunijas Republikas starpvaldību komisijā pārrobežu sadarbības veicināšanai</w:t>
      </w:r>
      <w:r w:rsidRPr="00FE2F17">
        <w:rPr>
          <w:rFonts w:ascii="Times New Roman" w:hAnsi="Times New Roman"/>
          <w:sz w:val="24"/>
          <w:szCs w:val="24"/>
        </w:rPr>
        <w:t xml:space="preserve">”, ar kuru tika atjaunots Latvijas Republikas pārstāvju grupas sastāvs. </w:t>
      </w:r>
    </w:p>
    <w:p w14:paraId="204C40DB" w14:textId="379CDE90" w:rsidR="00EB722C" w:rsidRPr="00EB722C" w:rsidRDefault="00EB722C" w:rsidP="00331241">
      <w:pPr>
        <w:ind w:firstLine="510"/>
        <w:jc w:val="both"/>
        <w:rPr>
          <w:rFonts w:ascii="Times New Roman" w:hAnsi="Times New Roman"/>
          <w:sz w:val="24"/>
          <w:szCs w:val="24"/>
        </w:rPr>
      </w:pPr>
      <w:r w:rsidRPr="00EB722C">
        <w:rPr>
          <w:rFonts w:ascii="Times New Roman" w:hAnsi="Times New Roman"/>
          <w:bCs/>
          <w:sz w:val="24"/>
          <w:szCs w:val="24"/>
        </w:rPr>
        <w:t xml:space="preserve">Visi pasākumi sadarbības veicināšanai no Latvijas puses ir veicami esošo valsts budžeta līdzekļu ietvaros. </w:t>
      </w:r>
      <w:r w:rsidR="00E9390D">
        <w:rPr>
          <w:rFonts w:ascii="Times New Roman" w:hAnsi="Times New Roman"/>
          <w:bCs/>
          <w:sz w:val="24"/>
          <w:szCs w:val="24"/>
        </w:rPr>
        <w:t xml:space="preserve">Nepieciešamības gadījumā </w:t>
      </w:r>
      <w:r w:rsidR="00C70598">
        <w:rPr>
          <w:rFonts w:ascii="Times New Roman" w:hAnsi="Times New Roman"/>
          <w:bCs/>
          <w:sz w:val="24"/>
          <w:szCs w:val="24"/>
        </w:rPr>
        <w:t>jautājums par papildu finanšu resursu piešķiršanu</w:t>
      </w:r>
      <w:r w:rsidRPr="00EB722C">
        <w:rPr>
          <w:rFonts w:ascii="Times New Roman" w:hAnsi="Times New Roman"/>
          <w:bCs/>
          <w:sz w:val="24"/>
          <w:szCs w:val="24"/>
        </w:rPr>
        <w:t xml:space="preserve"> no valsts bu</w:t>
      </w:r>
      <w:r w:rsidR="00C70598">
        <w:rPr>
          <w:rFonts w:ascii="Times New Roman" w:hAnsi="Times New Roman"/>
          <w:bCs/>
          <w:sz w:val="24"/>
          <w:szCs w:val="24"/>
        </w:rPr>
        <w:t xml:space="preserve">džeta </w:t>
      </w:r>
      <w:r w:rsidRPr="00EB722C">
        <w:rPr>
          <w:rFonts w:ascii="Times New Roman" w:hAnsi="Times New Roman"/>
          <w:bCs/>
          <w:sz w:val="24"/>
          <w:szCs w:val="24"/>
        </w:rPr>
        <w:t>ir izskatāms Ministru kabinetā ikgadējā valsts budžeta likumprojekta un vidēja termiņa budžeta ietvara likumprojekta sagatavošanas procesā atbilstoši valsts budžeta finansiālajām iespējām, attiecīgajai nozares ministrijai iesniedzot prioritārā pasākuma pieteikumu.</w:t>
      </w:r>
    </w:p>
    <w:p w14:paraId="5C3B1F71" w14:textId="77777777" w:rsidR="0072382C" w:rsidRPr="00FC69D3" w:rsidRDefault="0072382C" w:rsidP="00773325">
      <w:pPr>
        <w:ind w:left="0" w:firstLine="284"/>
        <w:rPr>
          <w:rFonts w:ascii="Times New Roman" w:hAnsi="Times New Roman"/>
          <w:b/>
          <w:sz w:val="24"/>
          <w:szCs w:val="24"/>
          <w:u w:val="single"/>
        </w:rPr>
      </w:pPr>
    </w:p>
    <w:p w14:paraId="410FEE28" w14:textId="48F63A82" w:rsidR="00686795" w:rsidRPr="00686795" w:rsidRDefault="00686795" w:rsidP="00686795">
      <w:pPr>
        <w:ind w:left="142" w:firstLine="284"/>
        <w:rPr>
          <w:rFonts w:ascii="Times New Roman" w:hAnsi="Times New Roman"/>
          <w:b/>
          <w:sz w:val="24"/>
          <w:szCs w:val="24"/>
          <w:u w:val="single"/>
        </w:rPr>
      </w:pPr>
      <w:r w:rsidRPr="00686795">
        <w:rPr>
          <w:rFonts w:ascii="Times New Roman" w:hAnsi="Times New Roman"/>
          <w:b/>
          <w:sz w:val="24"/>
          <w:szCs w:val="24"/>
          <w:u w:val="single"/>
        </w:rPr>
        <w:t>2. Latvijas-</w:t>
      </w:r>
      <w:r>
        <w:rPr>
          <w:rFonts w:ascii="Times New Roman" w:hAnsi="Times New Roman"/>
          <w:b/>
          <w:sz w:val="24"/>
          <w:szCs w:val="24"/>
          <w:u w:val="single"/>
        </w:rPr>
        <w:t>Igaunij</w:t>
      </w:r>
      <w:r w:rsidRPr="00686795">
        <w:rPr>
          <w:rFonts w:ascii="Times New Roman" w:hAnsi="Times New Roman"/>
          <w:b/>
          <w:sz w:val="24"/>
          <w:szCs w:val="24"/>
          <w:u w:val="single"/>
        </w:rPr>
        <w:t xml:space="preserve">as SVK sēdes norise 2024.gada </w:t>
      </w:r>
      <w:r>
        <w:rPr>
          <w:rFonts w:ascii="Times New Roman" w:hAnsi="Times New Roman"/>
          <w:b/>
          <w:sz w:val="24"/>
          <w:szCs w:val="24"/>
          <w:u w:val="single"/>
        </w:rPr>
        <w:t>27.novembrī</w:t>
      </w:r>
    </w:p>
    <w:p w14:paraId="62EFB651" w14:textId="77777777" w:rsidR="00BC752C" w:rsidRPr="00FC69D3" w:rsidRDefault="00BC752C" w:rsidP="00CB5210">
      <w:pPr>
        <w:ind w:left="142" w:firstLine="284"/>
        <w:jc w:val="both"/>
        <w:rPr>
          <w:rFonts w:ascii="Times New Roman" w:eastAsia="Times New Roman" w:hAnsi="Times New Roman"/>
          <w:bCs/>
          <w:color w:val="000000"/>
          <w:sz w:val="24"/>
          <w:szCs w:val="24"/>
          <w:lang w:eastAsia="lv-LV"/>
        </w:rPr>
      </w:pPr>
    </w:p>
    <w:p w14:paraId="20A1D405" w14:textId="570D492C" w:rsidR="00103AEB" w:rsidRDefault="00D41428" w:rsidP="00331241">
      <w:pPr>
        <w:pStyle w:val="ListParagraph"/>
        <w:numPr>
          <w:ilvl w:val="0"/>
          <w:numId w:val="0"/>
        </w:numPr>
        <w:tabs>
          <w:tab w:val="left" w:pos="0"/>
        </w:tabs>
        <w:ind w:firstLine="567"/>
        <w:rPr>
          <w:rFonts w:eastAsia="Times New Roman"/>
          <w:bCs/>
          <w:color w:val="000000"/>
          <w:lang w:eastAsia="lv-LV"/>
        </w:rPr>
      </w:pPr>
      <w:r w:rsidRPr="00D41428">
        <w:rPr>
          <w:rFonts w:eastAsia="Times New Roman"/>
          <w:bCs/>
          <w:color w:val="000000"/>
          <w:lang w:eastAsia="lv-LV"/>
        </w:rPr>
        <w:t xml:space="preserve">Latvijas – </w:t>
      </w:r>
      <w:r>
        <w:rPr>
          <w:rFonts w:eastAsia="Times New Roman"/>
          <w:bCs/>
          <w:color w:val="000000"/>
          <w:lang w:eastAsia="lv-LV"/>
        </w:rPr>
        <w:t>Igaunijas</w:t>
      </w:r>
      <w:r w:rsidRPr="00D41428">
        <w:rPr>
          <w:rFonts w:eastAsia="Times New Roman"/>
          <w:bCs/>
          <w:color w:val="000000"/>
          <w:lang w:eastAsia="lv-LV"/>
        </w:rPr>
        <w:t xml:space="preserve"> SVK sēdē </w:t>
      </w:r>
      <w:r w:rsidRPr="00D41428">
        <w:rPr>
          <w:rFonts w:eastAsia="Times New Roman"/>
          <w:b/>
          <w:bCs/>
          <w:color w:val="000000"/>
          <w:lang w:eastAsia="lv-LV"/>
        </w:rPr>
        <w:t xml:space="preserve">2024.gada </w:t>
      </w:r>
      <w:r>
        <w:rPr>
          <w:rFonts w:eastAsia="Times New Roman"/>
          <w:b/>
          <w:bCs/>
          <w:color w:val="000000"/>
          <w:lang w:eastAsia="lv-LV"/>
        </w:rPr>
        <w:t xml:space="preserve">27.novembrī </w:t>
      </w:r>
      <w:r w:rsidRPr="00D41428">
        <w:rPr>
          <w:rFonts w:eastAsia="Times New Roman"/>
          <w:bCs/>
          <w:color w:val="000000"/>
          <w:lang w:eastAsia="lv-LV"/>
        </w:rPr>
        <w:t xml:space="preserve">Latvijas delegāciju vadīja </w:t>
      </w:r>
      <w:r>
        <w:rPr>
          <w:rFonts w:eastAsia="Times New Roman"/>
          <w:bCs/>
          <w:color w:val="000000"/>
          <w:lang w:eastAsia="lv-LV"/>
        </w:rPr>
        <w:t>viedās administrācijas</w:t>
      </w:r>
      <w:r w:rsidRPr="00D41428">
        <w:rPr>
          <w:rFonts w:eastAsia="Times New Roman"/>
          <w:bCs/>
          <w:color w:val="000000"/>
          <w:lang w:eastAsia="lv-LV"/>
        </w:rPr>
        <w:t xml:space="preserve"> un reģionālās attīstības ministre Inga Bērziņa, savukārt </w:t>
      </w:r>
      <w:r>
        <w:rPr>
          <w:rFonts w:eastAsia="Times New Roman"/>
          <w:bCs/>
          <w:color w:val="000000"/>
          <w:lang w:eastAsia="lv-LV"/>
        </w:rPr>
        <w:t>Igaunija</w:t>
      </w:r>
      <w:r w:rsidRPr="00D41428">
        <w:rPr>
          <w:rFonts w:eastAsia="Times New Roman"/>
          <w:bCs/>
          <w:color w:val="000000"/>
          <w:lang w:eastAsia="lv-LV"/>
        </w:rPr>
        <w:t xml:space="preserve">s delegāciju vadīja </w:t>
      </w:r>
      <w:r>
        <w:rPr>
          <w:rFonts w:eastAsia="Times New Roman"/>
          <w:bCs/>
          <w:color w:val="000000"/>
          <w:lang w:eastAsia="lv-LV"/>
        </w:rPr>
        <w:t xml:space="preserve">Igaunijas </w:t>
      </w:r>
      <w:r w:rsidR="00F20F02">
        <w:rPr>
          <w:rFonts w:eastAsia="Times New Roman"/>
          <w:bCs/>
          <w:color w:val="000000"/>
          <w:lang w:eastAsia="lv-LV"/>
        </w:rPr>
        <w:t xml:space="preserve">Republikas </w:t>
      </w:r>
      <w:r>
        <w:rPr>
          <w:rFonts w:eastAsia="Times New Roman"/>
          <w:bCs/>
          <w:color w:val="000000"/>
          <w:lang w:eastAsia="lv-LV"/>
        </w:rPr>
        <w:t>r</w:t>
      </w:r>
      <w:r w:rsidRPr="00D41428">
        <w:rPr>
          <w:rFonts w:eastAsia="Times New Roman"/>
          <w:bCs/>
          <w:color w:val="000000"/>
          <w:lang w:eastAsia="lv-LV"/>
        </w:rPr>
        <w:t>eģionāl</w:t>
      </w:r>
      <w:r w:rsidR="00CD3A9D">
        <w:rPr>
          <w:rFonts w:eastAsia="Times New Roman"/>
          <w:bCs/>
          <w:color w:val="000000"/>
          <w:lang w:eastAsia="lv-LV"/>
        </w:rPr>
        <w:t>o</w:t>
      </w:r>
      <w:r>
        <w:rPr>
          <w:rFonts w:eastAsia="Times New Roman"/>
          <w:bCs/>
          <w:color w:val="000000"/>
          <w:lang w:eastAsia="lv-LV"/>
        </w:rPr>
        <w:t xml:space="preserve"> </w:t>
      </w:r>
      <w:r w:rsidR="00CD3A9D">
        <w:rPr>
          <w:rFonts w:eastAsia="Times New Roman"/>
          <w:bCs/>
          <w:color w:val="000000"/>
          <w:lang w:eastAsia="lv-LV"/>
        </w:rPr>
        <w:t>un lauku lietu</w:t>
      </w:r>
      <w:r>
        <w:rPr>
          <w:rFonts w:eastAsia="Times New Roman"/>
          <w:bCs/>
          <w:color w:val="000000"/>
          <w:lang w:eastAsia="lv-LV"/>
        </w:rPr>
        <w:t xml:space="preserve"> </w:t>
      </w:r>
      <w:r w:rsidRPr="00D41428">
        <w:rPr>
          <w:rFonts w:eastAsia="Times New Roman"/>
          <w:bCs/>
          <w:color w:val="000000"/>
          <w:lang w:eastAsia="lv-LV"/>
        </w:rPr>
        <w:t>ministr</w:t>
      </w:r>
      <w:r>
        <w:rPr>
          <w:rFonts w:eastAsia="Times New Roman"/>
          <w:bCs/>
          <w:color w:val="000000"/>
          <w:lang w:eastAsia="lv-LV"/>
        </w:rPr>
        <w:t xml:space="preserve">e </w:t>
      </w:r>
      <w:r w:rsidRPr="0057243B">
        <w:t xml:space="preserve">Pireta Hartmane </w:t>
      </w:r>
      <w:r w:rsidRPr="0057243B">
        <w:rPr>
          <w:i/>
          <w:iCs/>
        </w:rPr>
        <w:lastRenderedPageBreak/>
        <w:t>(</w:t>
      </w:r>
      <w:proofErr w:type="spellStart"/>
      <w:r w:rsidRPr="0057243B">
        <w:rPr>
          <w:i/>
          <w:iCs/>
        </w:rPr>
        <w:t>Piret</w:t>
      </w:r>
      <w:proofErr w:type="spellEnd"/>
      <w:r w:rsidRPr="0057243B">
        <w:rPr>
          <w:i/>
          <w:iCs/>
        </w:rPr>
        <w:t xml:space="preserve"> </w:t>
      </w:r>
      <w:proofErr w:type="spellStart"/>
      <w:r w:rsidRPr="0057243B">
        <w:rPr>
          <w:i/>
          <w:iCs/>
        </w:rPr>
        <w:t>Hartman</w:t>
      </w:r>
      <w:proofErr w:type="spellEnd"/>
      <w:r w:rsidRPr="0057243B">
        <w:rPr>
          <w:i/>
          <w:iCs/>
        </w:rPr>
        <w:t>)</w:t>
      </w:r>
      <w:r w:rsidRPr="00D41428">
        <w:rPr>
          <w:rFonts w:eastAsia="Times New Roman"/>
          <w:bCs/>
          <w:i/>
          <w:iCs/>
          <w:lang w:eastAsia="lv-LV"/>
        </w:rPr>
        <w:t>.</w:t>
      </w:r>
      <w:r w:rsidRPr="00D41428">
        <w:rPr>
          <w:rFonts w:eastAsia="Times New Roman"/>
          <w:bCs/>
          <w:lang w:eastAsia="lv-LV"/>
        </w:rPr>
        <w:t xml:space="preserve"> </w:t>
      </w:r>
      <w:r w:rsidRPr="00D41428">
        <w:rPr>
          <w:rFonts w:eastAsia="Times New Roman"/>
          <w:bCs/>
          <w:color w:val="000000"/>
          <w:lang w:eastAsia="lv-LV"/>
        </w:rPr>
        <w:t xml:space="preserve">Sēdē piedalījās Latvijas un </w:t>
      </w:r>
      <w:r w:rsidR="00CD3A9D">
        <w:rPr>
          <w:rFonts w:eastAsia="Times New Roman"/>
          <w:bCs/>
          <w:color w:val="000000"/>
          <w:lang w:eastAsia="lv-LV"/>
        </w:rPr>
        <w:t>Igaunijas</w:t>
      </w:r>
      <w:r w:rsidRPr="00D41428">
        <w:rPr>
          <w:rFonts w:eastAsia="Times New Roman"/>
          <w:bCs/>
          <w:color w:val="000000"/>
          <w:lang w:eastAsia="lv-LV"/>
        </w:rPr>
        <w:t xml:space="preserve"> nozaru ministriju, reģionu un pašvaldību pārstāvji. </w:t>
      </w:r>
    </w:p>
    <w:p w14:paraId="1CD32929" w14:textId="1C51ED1D" w:rsidR="0057243B" w:rsidRPr="00103AEB" w:rsidRDefault="00103AEB" w:rsidP="00331241">
      <w:pPr>
        <w:pStyle w:val="ListParagraph"/>
        <w:numPr>
          <w:ilvl w:val="0"/>
          <w:numId w:val="0"/>
        </w:numPr>
        <w:tabs>
          <w:tab w:val="left" w:pos="0"/>
        </w:tabs>
        <w:ind w:firstLine="567"/>
        <w:rPr>
          <w:rFonts w:eastAsia="Times New Roman"/>
          <w:bCs/>
          <w:color w:val="000000"/>
          <w:lang w:eastAsia="lv-LV"/>
        </w:rPr>
      </w:pPr>
      <w:r w:rsidRPr="00103AEB">
        <w:rPr>
          <w:rFonts w:eastAsia="Times New Roman"/>
          <w:bCs/>
          <w:color w:val="000000"/>
          <w:lang w:eastAsia="lv-LV"/>
        </w:rPr>
        <w:t xml:space="preserve">Sēdes sākumā tika sniegta </w:t>
      </w:r>
      <w:r w:rsidR="0057243B" w:rsidRPr="00103AEB">
        <w:rPr>
          <w:rFonts w:eastAsia="Times New Roman"/>
          <w:bCs/>
          <w:color w:val="000000"/>
          <w:lang w:eastAsia="lv-LV"/>
        </w:rPr>
        <w:t>infor</w:t>
      </w:r>
      <w:r w:rsidRPr="00103AEB">
        <w:rPr>
          <w:rFonts w:eastAsia="Times New Roman"/>
          <w:bCs/>
          <w:color w:val="000000"/>
          <w:lang w:eastAsia="lv-LV"/>
        </w:rPr>
        <w:t>mācija</w:t>
      </w:r>
      <w:r w:rsidR="0057243B" w:rsidRPr="00103AEB">
        <w:rPr>
          <w:rFonts w:eastAsia="Times New Roman"/>
          <w:bCs/>
          <w:color w:val="000000"/>
          <w:lang w:eastAsia="lv-LV"/>
        </w:rPr>
        <w:t>, ka saskaņošanas procesa ietvaros starpsesiju periodā</w:t>
      </w:r>
      <w:r w:rsidR="0072382C">
        <w:rPr>
          <w:rFonts w:ascii="Calibri" w:eastAsia="Times New Roman" w:hAnsi="Calibri"/>
          <w:bCs/>
          <w:color w:val="000000"/>
          <w:sz w:val="22"/>
          <w:szCs w:val="22"/>
          <w:lang w:eastAsia="lv-LV"/>
        </w:rPr>
        <w:t>,</w:t>
      </w:r>
      <w:r w:rsidR="00F9612D">
        <w:rPr>
          <w:rFonts w:ascii="Calibri" w:eastAsia="Times New Roman" w:hAnsi="Calibri"/>
          <w:bCs/>
          <w:color w:val="000000"/>
          <w:sz w:val="22"/>
          <w:szCs w:val="22"/>
          <w:lang w:eastAsia="lv-LV"/>
        </w:rPr>
        <w:t xml:space="preserve"> </w:t>
      </w:r>
      <w:r w:rsidR="002D3CC6" w:rsidRPr="002D3CC6">
        <w:rPr>
          <w:rFonts w:eastAsia="Times New Roman"/>
          <w:bCs/>
          <w:color w:val="000000"/>
          <w:lang w:eastAsia="lv-LV"/>
        </w:rPr>
        <w:t xml:space="preserve">ņemot vērā, ka darbs pie šiem jautājumiem notiek </w:t>
      </w:r>
      <w:proofErr w:type="spellStart"/>
      <w:r w:rsidR="002D3CC6" w:rsidRPr="002D3CC6">
        <w:rPr>
          <w:rFonts w:eastAsia="Times New Roman"/>
          <w:bCs/>
          <w:color w:val="000000"/>
          <w:lang w:eastAsia="lv-LV"/>
        </w:rPr>
        <w:t>starpiestāžu</w:t>
      </w:r>
      <w:proofErr w:type="spellEnd"/>
      <w:r w:rsidR="002D3CC6" w:rsidRPr="002D3CC6">
        <w:rPr>
          <w:rFonts w:eastAsia="Times New Roman"/>
          <w:bCs/>
          <w:color w:val="000000"/>
          <w:lang w:eastAsia="lv-LV"/>
        </w:rPr>
        <w:t xml:space="preserve"> līmenī citos formātos</w:t>
      </w:r>
      <w:r w:rsidR="002D3CC6">
        <w:rPr>
          <w:rFonts w:eastAsia="Times New Roman"/>
          <w:bCs/>
          <w:color w:val="000000"/>
          <w:lang w:eastAsia="lv-LV"/>
        </w:rPr>
        <w:t xml:space="preserve">, </w:t>
      </w:r>
      <w:r w:rsidR="0057243B" w:rsidRPr="00103AEB">
        <w:rPr>
          <w:rFonts w:eastAsia="Times New Roman"/>
          <w:bCs/>
          <w:color w:val="000000"/>
          <w:lang w:eastAsia="lv-LV"/>
        </w:rPr>
        <w:t>abu valstu iesaistītajām institūcij</w:t>
      </w:r>
      <w:r w:rsidR="002D3CC6">
        <w:rPr>
          <w:rFonts w:eastAsia="Times New Roman"/>
          <w:bCs/>
          <w:color w:val="000000"/>
          <w:lang w:eastAsia="lv-LV"/>
        </w:rPr>
        <w:t>as vienojās un nolēma SVK sēdes</w:t>
      </w:r>
      <w:r w:rsidRPr="00103AEB">
        <w:rPr>
          <w:rFonts w:eastAsia="Times New Roman"/>
          <w:bCs/>
          <w:color w:val="000000"/>
          <w:lang w:eastAsia="lv-LV"/>
        </w:rPr>
        <w:t xml:space="preserve"> darba kārtībā neiekļaut šādus jautājumus</w:t>
      </w:r>
      <w:r w:rsidR="0057243B" w:rsidRPr="00103AEB">
        <w:rPr>
          <w:rFonts w:eastAsia="Times New Roman"/>
          <w:bCs/>
          <w:color w:val="000000"/>
          <w:lang w:eastAsia="lv-LV"/>
        </w:rPr>
        <w:t>:</w:t>
      </w:r>
    </w:p>
    <w:p w14:paraId="6BDED1C0" w14:textId="41BAB1D4" w:rsidR="0057243B" w:rsidRPr="00103AEB" w:rsidRDefault="002D3CC6" w:rsidP="00331241">
      <w:pPr>
        <w:pStyle w:val="ListParagraph"/>
        <w:numPr>
          <w:ilvl w:val="0"/>
          <w:numId w:val="24"/>
        </w:numPr>
        <w:tabs>
          <w:tab w:val="left" w:pos="284"/>
        </w:tabs>
        <w:rPr>
          <w:rFonts w:eastAsia="Times New Roman"/>
          <w:bCs/>
          <w:color w:val="000000"/>
          <w:lang w:eastAsia="lv-LV"/>
        </w:rPr>
      </w:pPr>
      <w:r w:rsidRPr="002D3CC6">
        <w:rPr>
          <w:rFonts w:eastAsia="Times New Roman"/>
          <w:bCs/>
          <w:color w:val="000000"/>
          <w:lang w:eastAsia="lv-LV"/>
        </w:rPr>
        <w:t>Prioritāri rekonstruējamo pierobežas ceļu posmu noteikšana un saskaņošana</w:t>
      </w:r>
      <w:r w:rsidR="0057243B" w:rsidRPr="00103AEB">
        <w:rPr>
          <w:rFonts w:eastAsia="Times New Roman"/>
          <w:bCs/>
          <w:color w:val="000000"/>
          <w:lang w:eastAsia="lv-LV"/>
        </w:rPr>
        <w:t>;</w:t>
      </w:r>
    </w:p>
    <w:p w14:paraId="5E219401" w14:textId="291726E7" w:rsidR="0057243B" w:rsidRPr="00103AEB" w:rsidRDefault="0057243B" w:rsidP="00331241">
      <w:pPr>
        <w:pStyle w:val="ListParagraph"/>
        <w:numPr>
          <w:ilvl w:val="0"/>
          <w:numId w:val="24"/>
        </w:numPr>
        <w:tabs>
          <w:tab w:val="left" w:pos="284"/>
        </w:tabs>
        <w:rPr>
          <w:rFonts w:eastAsia="Times New Roman"/>
          <w:bCs/>
          <w:color w:val="000000"/>
          <w:lang w:eastAsia="lv-LV"/>
        </w:rPr>
      </w:pPr>
      <w:r w:rsidRPr="00103AEB">
        <w:rPr>
          <w:rFonts w:eastAsia="Times New Roman"/>
          <w:bCs/>
          <w:color w:val="000000"/>
          <w:lang w:eastAsia="lv-LV"/>
        </w:rPr>
        <w:t xml:space="preserve">Zaļā iepirkuma </w:t>
      </w:r>
      <w:r w:rsidR="002D3CC6">
        <w:rPr>
          <w:rFonts w:eastAsia="Times New Roman"/>
          <w:bCs/>
          <w:color w:val="000000"/>
          <w:lang w:eastAsia="lv-LV"/>
        </w:rPr>
        <w:t>piemērošana</w:t>
      </w:r>
      <w:r w:rsidRPr="00103AEB">
        <w:rPr>
          <w:rFonts w:eastAsia="Times New Roman"/>
          <w:bCs/>
          <w:color w:val="000000"/>
          <w:lang w:eastAsia="lv-LV"/>
        </w:rPr>
        <w:t>;</w:t>
      </w:r>
    </w:p>
    <w:p w14:paraId="4937E1E0" w14:textId="783C31AC" w:rsidR="0057243B" w:rsidRPr="002D3CC6" w:rsidRDefault="002D3CC6" w:rsidP="00331241">
      <w:pPr>
        <w:pStyle w:val="ListParagraph"/>
        <w:numPr>
          <w:ilvl w:val="0"/>
          <w:numId w:val="24"/>
        </w:numPr>
        <w:tabs>
          <w:tab w:val="left" w:pos="284"/>
        </w:tabs>
        <w:rPr>
          <w:rFonts w:eastAsia="Times New Roman"/>
          <w:bCs/>
          <w:color w:val="000000"/>
          <w:lang w:eastAsia="lv-LV"/>
        </w:rPr>
      </w:pPr>
      <w:r w:rsidRPr="002D3CC6">
        <w:rPr>
          <w:rFonts w:eastAsia="Times New Roman"/>
          <w:bCs/>
          <w:color w:val="000000"/>
          <w:lang w:eastAsia="lv-LV"/>
        </w:rPr>
        <w:t>Vienotas un saskaņotas Latvijas un Igaunijas aktivitātes Baltijas valstu kā droša tūrisma galamērķa atpazīstamības veicināšanai pieaugošās ģeopolitiskās spriedzes apstākļos</w:t>
      </w:r>
      <w:r w:rsidR="0057243B" w:rsidRPr="002D3CC6">
        <w:rPr>
          <w:rFonts w:eastAsia="Times New Roman"/>
          <w:bCs/>
          <w:color w:val="000000"/>
          <w:lang w:eastAsia="lv-LV"/>
        </w:rPr>
        <w:t>;</w:t>
      </w:r>
    </w:p>
    <w:p w14:paraId="7FE11D59" w14:textId="384A97CF" w:rsidR="0057243B" w:rsidRPr="00103AEB" w:rsidRDefault="002D3CC6" w:rsidP="00331241">
      <w:pPr>
        <w:pStyle w:val="ListParagraph"/>
        <w:numPr>
          <w:ilvl w:val="0"/>
          <w:numId w:val="24"/>
        </w:numPr>
        <w:tabs>
          <w:tab w:val="left" w:pos="284"/>
        </w:tabs>
        <w:rPr>
          <w:rFonts w:eastAsia="Times New Roman"/>
          <w:bCs/>
          <w:color w:val="000000"/>
          <w:lang w:eastAsia="lv-LV"/>
        </w:rPr>
      </w:pPr>
      <w:r w:rsidRPr="002D3CC6">
        <w:rPr>
          <w:rFonts w:eastAsia="Times New Roman"/>
          <w:color w:val="000000"/>
          <w:lang w:eastAsia="lv-LV"/>
        </w:rPr>
        <w:t>Vienota epidemioloģisko prasību un ieceļošanas nosacījumu ieviešana COVID-19  epidemioloģiskās situācijas saasināšanās gadījumā</w:t>
      </w:r>
      <w:r w:rsidR="0057243B" w:rsidRPr="002D3CC6">
        <w:rPr>
          <w:rFonts w:eastAsia="Times New Roman"/>
          <w:color w:val="000000"/>
          <w:lang w:eastAsia="lv-LV"/>
        </w:rPr>
        <w:t>.</w:t>
      </w:r>
    </w:p>
    <w:p w14:paraId="7A2FCA67" w14:textId="68501AE1" w:rsidR="0057243B" w:rsidRPr="00103AEB" w:rsidRDefault="00103AEB" w:rsidP="00331241">
      <w:pPr>
        <w:pStyle w:val="ListParagraph"/>
        <w:numPr>
          <w:ilvl w:val="0"/>
          <w:numId w:val="0"/>
        </w:numPr>
        <w:tabs>
          <w:tab w:val="left" w:pos="0"/>
        </w:tabs>
        <w:ind w:firstLine="567"/>
        <w:rPr>
          <w:rFonts w:eastAsia="Times New Roman"/>
          <w:bCs/>
          <w:color w:val="000000"/>
          <w:lang w:eastAsia="lv-LV"/>
        </w:rPr>
      </w:pPr>
      <w:r>
        <w:rPr>
          <w:rFonts w:eastAsia="Times New Roman"/>
          <w:bCs/>
          <w:color w:val="000000"/>
          <w:lang w:eastAsia="lv-LV"/>
        </w:rPr>
        <w:t>Tāpat no SVK sēdes darba kārtības tika izņemts j</w:t>
      </w:r>
      <w:r w:rsidR="0057243B" w:rsidRPr="00103AEB">
        <w:rPr>
          <w:rFonts w:eastAsia="Times New Roman"/>
          <w:bCs/>
          <w:color w:val="000000"/>
          <w:lang w:eastAsia="lv-LV"/>
        </w:rPr>
        <w:t>autājums „</w:t>
      </w:r>
      <w:r w:rsidR="002D3CC6" w:rsidRPr="002D3CC6">
        <w:rPr>
          <w:rFonts w:eastAsia="Times New Roman"/>
          <w:color w:val="000000"/>
          <w:lang w:eastAsia="lv-LV"/>
        </w:rPr>
        <w:t>Ģeodēziskās atskaites sistēmas vienādošana Latvijas-Igaunijas robežas tuvumā</w:t>
      </w:r>
      <w:r w:rsidR="0057243B" w:rsidRPr="00103AEB">
        <w:rPr>
          <w:rFonts w:eastAsia="Times New Roman"/>
          <w:bCs/>
          <w:color w:val="000000"/>
          <w:lang w:eastAsia="lv-LV"/>
        </w:rPr>
        <w:t>”</w:t>
      </w:r>
      <w:r>
        <w:rPr>
          <w:rFonts w:eastAsia="Times New Roman"/>
          <w:bCs/>
          <w:color w:val="000000"/>
          <w:lang w:eastAsia="lv-LV"/>
        </w:rPr>
        <w:t xml:space="preserve">. Šis jautājums ir </w:t>
      </w:r>
      <w:r w:rsidR="0057243B" w:rsidRPr="00103AEB">
        <w:rPr>
          <w:rFonts w:eastAsia="Times New Roman"/>
          <w:bCs/>
          <w:color w:val="000000"/>
          <w:lang w:eastAsia="lv-LV"/>
        </w:rPr>
        <w:t>uzskatāms par atrisinātu, jo 2022.gadā veiksmīgi noslēdzās projekts „Ģeodēziskās atskaites sistēmas unifikācija Igaunijas un Latvijas pierobežas zonā (</w:t>
      </w:r>
      <w:proofErr w:type="spellStart"/>
      <w:r w:rsidR="0057243B" w:rsidRPr="00103AEB">
        <w:rPr>
          <w:rFonts w:eastAsia="Times New Roman"/>
          <w:bCs/>
          <w:color w:val="000000"/>
          <w:lang w:eastAsia="lv-LV"/>
        </w:rPr>
        <w:t>GeoRefAct</w:t>
      </w:r>
      <w:proofErr w:type="spellEnd"/>
      <w:r w:rsidR="0057243B" w:rsidRPr="00103AEB">
        <w:rPr>
          <w:rFonts w:eastAsia="Times New Roman"/>
          <w:bCs/>
          <w:color w:val="000000"/>
          <w:lang w:eastAsia="lv-LV"/>
        </w:rPr>
        <w:t>)”</w:t>
      </w:r>
      <w:r w:rsidR="002D3CC6">
        <w:rPr>
          <w:rFonts w:eastAsia="Times New Roman"/>
          <w:bCs/>
          <w:color w:val="000000"/>
          <w:lang w:eastAsia="lv-LV"/>
        </w:rPr>
        <w:t xml:space="preserve">, kura rezultātā tika </w:t>
      </w:r>
      <w:r w:rsidR="002D3CC6" w:rsidRPr="00C80325">
        <w:rPr>
          <w:color w:val="262626"/>
          <w:shd w:val="clear" w:color="auto" w:fill="FFFFFF"/>
        </w:rPr>
        <w:t>izstrādāt</w:t>
      </w:r>
      <w:r w:rsidR="002D3CC6">
        <w:rPr>
          <w:color w:val="262626"/>
          <w:shd w:val="clear" w:color="auto" w:fill="FFFFFF"/>
        </w:rPr>
        <w:t>as</w:t>
      </w:r>
      <w:r w:rsidR="002D3CC6" w:rsidRPr="00C80325">
        <w:rPr>
          <w:color w:val="262626"/>
          <w:shd w:val="clear" w:color="auto" w:fill="FFFFFF"/>
        </w:rPr>
        <w:t xml:space="preserve"> kopīgas augstas precizitātes un vienādotas ģeodēziskās atskaites sistēmas (ieskaitot koordinātu, augstuma un gravitācijas sistēmu) Igaunijas un Latvijas pierobežā, kā arī nepieciešam</w:t>
      </w:r>
      <w:r w:rsidR="002D3CC6">
        <w:rPr>
          <w:color w:val="262626"/>
          <w:shd w:val="clear" w:color="auto" w:fill="FFFFFF"/>
        </w:rPr>
        <w:t xml:space="preserve">ie </w:t>
      </w:r>
      <w:r w:rsidR="002D3CC6" w:rsidRPr="00C80325">
        <w:rPr>
          <w:color w:val="262626"/>
          <w:shd w:val="clear" w:color="auto" w:fill="FFFFFF"/>
        </w:rPr>
        <w:t>ģeotelpisko datu konvertēšanas modeļ</w:t>
      </w:r>
      <w:r w:rsidR="002D3CC6">
        <w:rPr>
          <w:color w:val="262626"/>
          <w:shd w:val="clear" w:color="auto" w:fill="FFFFFF"/>
        </w:rPr>
        <w:t>i</w:t>
      </w:r>
      <w:r w:rsidR="0057243B" w:rsidRPr="00103AEB">
        <w:rPr>
          <w:rFonts w:eastAsia="Times New Roman"/>
          <w:bCs/>
          <w:color w:val="000000"/>
          <w:lang w:eastAsia="lv-LV"/>
        </w:rPr>
        <w:t>.</w:t>
      </w:r>
    </w:p>
    <w:p w14:paraId="08779B59" w14:textId="77777777" w:rsidR="0057243B" w:rsidRPr="00D41428" w:rsidRDefault="0057243B" w:rsidP="0057243B">
      <w:pPr>
        <w:pStyle w:val="ListParagraph"/>
        <w:numPr>
          <w:ilvl w:val="0"/>
          <w:numId w:val="0"/>
        </w:numPr>
        <w:tabs>
          <w:tab w:val="left" w:pos="284"/>
        </w:tabs>
        <w:rPr>
          <w:rFonts w:eastAsia="Times New Roman"/>
          <w:bCs/>
          <w:color w:val="000000"/>
          <w:lang w:eastAsia="lv-LV"/>
        </w:rPr>
      </w:pPr>
    </w:p>
    <w:p w14:paraId="436E0A91" w14:textId="6E31B476" w:rsidR="00D41428" w:rsidRPr="00D41428" w:rsidRDefault="00D41428" w:rsidP="00331241">
      <w:pPr>
        <w:pStyle w:val="ListParagraph"/>
        <w:numPr>
          <w:ilvl w:val="0"/>
          <w:numId w:val="0"/>
        </w:numPr>
        <w:tabs>
          <w:tab w:val="left" w:pos="0"/>
        </w:tabs>
        <w:ind w:firstLine="567"/>
        <w:rPr>
          <w:rFonts w:eastAsia="Times New Roman"/>
          <w:bCs/>
          <w:color w:val="000000"/>
          <w:lang w:eastAsia="lv-LV"/>
        </w:rPr>
      </w:pPr>
      <w:bookmarkStart w:id="1" w:name="_Hlk164768413"/>
      <w:r w:rsidRPr="00D41428">
        <w:rPr>
          <w:rFonts w:eastAsia="Times New Roman"/>
          <w:bCs/>
          <w:color w:val="000000"/>
          <w:lang w:eastAsia="lv-LV"/>
        </w:rPr>
        <w:t xml:space="preserve">Latvijas – </w:t>
      </w:r>
      <w:r w:rsidR="00CD3A9D">
        <w:rPr>
          <w:rFonts w:eastAsia="Times New Roman"/>
          <w:bCs/>
          <w:color w:val="000000"/>
          <w:lang w:eastAsia="lv-LV"/>
        </w:rPr>
        <w:t>Igaunijas</w:t>
      </w:r>
      <w:r w:rsidRPr="00D41428">
        <w:rPr>
          <w:rFonts w:eastAsia="Times New Roman"/>
          <w:bCs/>
          <w:color w:val="000000"/>
          <w:lang w:eastAsia="lv-LV"/>
        </w:rPr>
        <w:t xml:space="preserve"> SVK sēdē tika izskatīti </w:t>
      </w:r>
      <w:r w:rsidR="00103AEB">
        <w:rPr>
          <w:rFonts w:eastAsia="Times New Roman"/>
          <w:bCs/>
          <w:color w:val="000000"/>
          <w:lang w:eastAsia="lv-LV"/>
        </w:rPr>
        <w:t xml:space="preserve">šādi </w:t>
      </w:r>
      <w:r w:rsidRPr="00D41428">
        <w:rPr>
          <w:rFonts w:eastAsia="Times New Roman"/>
          <w:bCs/>
          <w:color w:val="000000"/>
          <w:lang w:eastAsia="lv-LV"/>
        </w:rPr>
        <w:t>abām valstīm aktuālie jautājumi</w:t>
      </w:r>
      <w:bookmarkEnd w:id="1"/>
      <w:r w:rsidR="00103AEB">
        <w:rPr>
          <w:rFonts w:eastAsia="Times New Roman"/>
          <w:bCs/>
          <w:color w:val="000000"/>
          <w:lang w:eastAsia="lv-LV"/>
        </w:rPr>
        <w:t>:</w:t>
      </w:r>
    </w:p>
    <w:p w14:paraId="50C309F5" w14:textId="77777777" w:rsidR="003D6AD4" w:rsidRPr="00C80325" w:rsidRDefault="003D6AD4" w:rsidP="00B43F0F">
      <w:pPr>
        <w:pStyle w:val="ListParagraph"/>
        <w:numPr>
          <w:ilvl w:val="0"/>
          <w:numId w:val="0"/>
        </w:numPr>
        <w:tabs>
          <w:tab w:val="left" w:pos="284"/>
        </w:tabs>
      </w:pPr>
    </w:p>
    <w:p w14:paraId="7A9A238E" w14:textId="276265D9" w:rsidR="00BB75B9" w:rsidRPr="000C5EC1" w:rsidRDefault="0097565D" w:rsidP="00BB75B9">
      <w:pPr>
        <w:pStyle w:val="ListParagraph"/>
        <w:numPr>
          <w:ilvl w:val="1"/>
          <w:numId w:val="19"/>
        </w:numPr>
        <w:tabs>
          <w:tab w:val="left" w:pos="284"/>
        </w:tabs>
        <w:spacing w:after="120"/>
        <w:rPr>
          <w:b/>
        </w:rPr>
      </w:pPr>
      <w:r w:rsidRPr="000C5EC1">
        <w:rPr>
          <w:b/>
        </w:rPr>
        <w:t xml:space="preserve"> C</w:t>
      </w:r>
      <w:r w:rsidR="00892FC0" w:rsidRPr="000C5EC1">
        <w:rPr>
          <w:b/>
        </w:rPr>
        <w:t>ivilās aizsardzības</w:t>
      </w:r>
      <w:r w:rsidR="00BB75B9" w:rsidRPr="000C5EC1">
        <w:rPr>
          <w:b/>
        </w:rPr>
        <w:t xml:space="preserve"> un valstu robežu aizsardzības jautājumi:</w:t>
      </w:r>
    </w:p>
    <w:p w14:paraId="06530516" w14:textId="405DEBF4" w:rsidR="00BB75B9" w:rsidRPr="000C5EC1" w:rsidRDefault="00BB75B9" w:rsidP="00331241">
      <w:pPr>
        <w:tabs>
          <w:tab w:val="left" w:pos="57"/>
        </w:tabs>
        <w:ind w:firstLine="510"/>
        <w:jc w:val="both"/>
        <w:rPr>
          <w:rFonts w:ascii="Times New Roman" w:hAnsi="Times New Roman"/>
          <w:bCs/>
          <w:sz w:val="24"/>
          <w:szCs w:val="24"/>
        </w:rPr>
      </w:pPr>
      <w:r w:rsidRPr="000C5EC1">
        <w:rPr>
          <w:rFonts w:ascii="Times New Roman" w:hAnsi="Times New Roman"/>
          <w:bCs/>
          <w:sz w:val="24"/>
          <w:szCs w:val="24"/>
        </w:rPr>
        <w:t xml:space="preserve">Latvijas Republikas un Igaunijas Republikas </w:t>
      </w:r>
      <w:proofErr w:type="spellStart"/>
      <w:r w:rsidRPr="000C5EC1">
        <w:rPr>
          <w:rFonts w:ascii="Times New Roman" w:hAnsi="Times New Roman"/>
          <w:bCs/>
          <w:sz w:val="24"/>
          <w:szCs w:val="24"/>
        </w:rPr>
        <w:t>Iekšlietu</w:t>
      </w:r>
      <w:proofErr w:type="spellEnd"/>
      <w:r w:rsidRPr="000C5EC1">
        <w:rPr>
          <w:rFonts w:ascii="Times New Roman" w:hAnsi="Times New Roman"/>
          <w:bCs/>
          <w:sz w:val="24"/>
          <w:szCs w:val="24"/>
        </w:rPr>
        <w:t xml:space="preserve"> ministriju un to padotības iestāžu pārstāvji sniedza informāciju un apmainījās ar viedokļiem par šobrīd aktuālajiem četriem jautājumiem </w:t>
      </w:r>
      <w:r w:rsidR="00461D79" w:rsidRPr="000C5EC1">
        <w:rPr>
          <w:rFonts w:ascii="Times New Roman" w:hAnsi="Times New Roman"/>
          <w:bCs/>
          <w:sz w:val="24"/>
          <w:szCs w:val="24"/>
        </w:rPr>
        <w:t>pārrobežu glābšanas operāciju</w:t>
      </w:r>
      <w:r w:rsidRPr="000C5EC1">
        <w:rPr>
          <w:rFonts w:ascii="Times New Roman" w:hAnsi="Times New Roman"/>
          <w:bCs/>
          <w:sz w:val="24"/>
          <w:szCs w:val="24"/>
        </w:rPr>
        <w:t xml:space="preserve">, </w:t>
      </w:r>
      <w:r w:rsidR="00086D1D" w:rsidRPr="000C5EC1">
        <w:rPr>
          <w:rFonts w:ascii="Times New Roman" w:hAnsi="Times New Roman"/>
          <w:bCs/>
          <w:sz w:val="24"/>
          <w:szCs w:val="24"/>
        </w:rPr>
        <w:t xml:space="preserve">iedzīvotāju masveida pārvietošanās un </w:t>
      </w:r>
      <w:r w:rsidRPr="000C5EC1">
        <w:rPr>
          <w:rFonts w:ascii="Times New Roman" w:hAnsi="Times New Roman"/>
          <w:bCs/>
          <w:sz w:val="24"/>
          <w:szCs w:val="24"/>
        </w:rPr>
        <w:t xml:space="preserve">civilās aizsardzības, </w:t>
      </w:r>
      <w:r w:rsidR="00397368" w:rsidRPr="000C5EC1">
        <w:rPr>
          <w:rFonts w:ascii="Times New Roman" w:hAnsi="Times New Roman"/>
          <w:bCs/>
          <w:sz w:val="24"/>
          <w:szCs w:val="24"/>
        </w:rPr>
        <w:t>pagaidu robežkontrol</w:t>
      </w:r>
      <w:r w:rsidR="0097565D" w:rsidRPr="000C5EC1">
        <w:rPr>
          <w:rFonts w:ascii="Times New Roman" w:hAnsi="Times New Roman"/>
          <w:bCs/>
          <w:sz w:val="24"/>
          <w:szCs w:val="24"/>
        </w:rPr>
        <w:t>es</w:t>
      </w:r>
      <w:r w:rsidR="00397368" w:rsidRPr="000C5EC1">
        <w:rPr>
          <w:rFonts w:ascii="Times New Roman" w:hAnsi="Times New Roman"/>
          <w:bCs/>
          <w:sz w:val="24"/>
          <w:szCs w:val="24"/>
        </w:rPr>
        <w:t xml:space="preserve"> uz iekšējām robežām</w:t>
      </w:r>
      <w:r w:rsidR="00892FC0" w:rsidRPr="000C5EC1">
        <w:rPr>
          <w:rFonts w:ascii="Times New Roman" w:hAnsi="Times New Roman"/>
          <w:bCs/>
          <w:sz w:val="24"/>
          <w:szCs w:val="24"/>
        </w:rPr>
        <w:t xml:space="preserve"> atjaunošanas</w:t>
      </w:r>
      <w:r w:rsidR="00DC3D07" w:rsidRPr="000C5EC1">
        <w:rPr>
          <w:rFonts w:ascii="Times New Roman" w:hAnsi="Times New Roman"/>
          <w:bCs/>
          <w:sz w:val="24"/>
          <w:szCs w:val="24"/>
        </w:rPr>
        <w:t xml:space="preserve"> </w:t>
      </w:r>
      <w:r w:rsidRPr="000C5EC1">
        <w:rPr>
          <w:rFonts w:ascii="Times New Roman" w:hAnsi="Times New Roman"/>
          <w:bCs/>
          <w:sz w:val="24"/>
          <w:szCs w:val="24"/>
        </w:rPr>
        <w:t xml:space="preserve">un </w:t>
      </w:r>
      <w:proofErr w:type="spellStart"/>
      <w:r w:rsidR="00892FC0" w:rsidRPr="00892FC0">
        <w:rPr>
          <w:rFonts w:ascii="Times New Roman" w:hAnsi="Times New Roman"/>
          <w:bCs/>
          <w:sz w:val="24"/>
          <w:szCs w:val="24"/>
        </w:rPr>
        <w:t>bezpilotu</w:t>
      </w:r>
      <w:proofErr w:type="spellEnd"/>
      <w:r w:rsidR="00892FC0" w:rsidRPr="00892FC0">
        <w:rPr>
          <w:rFonts w:ascii="Times New Roman" w:hAnsi="Times New Roman"/>
          <w:bCs/>
          <w:sz w:val="24"/>
          <w:szCs w:val="24"/>
        </w:rPr>
        <w:t xml:space="preserve"> </w:t>
      </w:r>
      <w:r w:rsidR="00DF1977" w:rsidRPr="000C5EC1">
        <w:rPr>
          <w:rFonts w:ascii="Times New Roman" w:hAnsi="Times New Roman"/>
          <w:bCs/>
          <w:sz w:val="24"/>
          <w:szCs w:val="24"/>
        </w:rPr>
        <w:t>lidaparātu uzraudzības</w:t>
      </w:r>
      <w:r w:rsidR="00892FC0" w:rsidRPr="00892FC0">
        <w:rPr>
          <w:rFonts w:ascii="Times New Roman" w:hAnsi="Times New Roman"/>
          <w:bCs/>
          <w:sz w:val="24"/>
          <w:szCs w:val="24"/>
        </w:rPr>
        <w:t xml:space="preserve"> jomā</w:t>
      </w:r>
      <w:r w:rsidRPr="000C5EC1">
        <w:rPr>
          <w:rFonts w:ascii="Times New Roman" w:hAnsi="Times New Roman"/>
          <w:bCs/>
          <w:sz w:val="24"/>
          <w:szCs w:val="24"/>
        </w:rPr>
        <w:t>.</w:t>
      </w:r>
    </w:p>
    <w:p w14:paraId="24049E1A" w14:textId="39F6D244" w:rsidR="00BB75B9" w:rsidRPr="000C5EC1" w:rsidRDefault="00CD3A9D" w:rsidP="00331241">
      <w:pPr>
        <w:ind w:firstLine="510"/>
        <w:jc w:val="both"/>
        <w:rPr>
          <w:rFonts w:ascii="Times New Roman" w:hAnsi="Times New Roman"/>
          <w:b/>
          <w:sz w:val="24"/>
          <w:szCs w:val="24"/>
        </w:rPr>
      </w:pPr>
      <w:r w:rsidRPr="000C5EC1">
        <w:rPr>
          <w:rFonts w:ascii="Times New Roman" w:hAnsi="Times New Roman"/>
          <w:b/>
          <w:sz w:val="24"/>
          <w:szCs w:val="24"/>
        </w:rPr>
        <w:t xml:space="preserve"> </w:t>
      </w:r>
    </w:p>
    <w:p w14:paraId="0F0264FE" w14:textId="3EF91986" w:rsidR="00CD3A9D" w:rsidRPr="000C5EC1" w:rsidRDefault="00CD3A9D" w:rsidP="006C1CF2">
      <w:pPr>
        <w:pStyle w:val="ListParagraph"/>
        <w:numPr>
          <w:ilvl w:val="2"/>
          <w:numId w:val="19"/>
        </w:numPr>
        <w:rPr>
          <w:b/>
        </w:rPr>
      </w:pPr>
      <w:r w:rsidRPr="000C5EC1">
        <w:rPr>
          <w:b/>
        </w:rPr>
        <w:t>Savstarpējo pārrobežu glābšanas operāciju procedūru un plānu saskaņošana</w:t>
      </w:r>
    </w:p>
    <w:p w14:paraId="69E91C18" w14:textId="77777777" w:rsidR="00CD3A9D" w:rsidRPr="000C5EC1" w:rsidRDefault="00CD3A9D" w:rsidP="00CD3A9D">
      <w:pPr>
        <w:tabs>
          <w:tab w:val="center" w:pos="4320"/>
          <w:tab w:val="right" w:pos="8640"/>
        </w:tabs>
        <w:ind w:firstLine="510"/>
        <w:jc w:val="both"/>
        <w:rPr>
          <w:rFonts w:ascii="Times New Roman" w:hAnsi="Times New Roman"/>
          <w:sz w:val="24"/>
          <w:szCs w:val="24"/>
          <w:u w:val="single"/>
        </w:rPr>
      </w:pPr>
    </w:p>
    <w:p w14:paraId="536EE464" w14:textId="09E9064A" w:rsidR="0057243B" w:rsidRDefault="0019544A" w:rsidP="00331241">
      <w:pPr>
        <w:tabs>
          <w:tab w:val="center" w:pos="4320"/>
          <w:tab w:val="right" w:pos="8640"/>
        </w:tabs>
        <w:ind w:firstLine="510"/>
        <w:jc w:val="both"/>
        <w:rPr>
          <w:rFonts w:ascii="Times New Roman" w:hAnsi="Times New Roman"/>
          <w:sz w:val="24"/>
          <w:szCs w:val="24"/>
        </w:rPr>
      </w:pPr>
      <w:r w:rsidRPr="000C5EC1">
        <w:rPr>
          <w:rFonts w:ascii="Times New Roman" w:hAnsi="Times New Roman"/>
          <w:sz w:val="24"/>
          <w:szCs w:val="24"/>
        </w:rPr>
        <w:t>Latvijas Republikas Valsts ugunsdzēsības un glābšanas dienests informēja SVK, ka 2021.gada 30.augustā noslēgtais Operatīvās sadarbības līgums starp Latvijas Valsts ugunsdzēsības un glābšanas dienestu un Igaunijas glābšanas dienestu veiksmīgi darbojas ikdienā, īstenojot pasākumus, kuros iesaistīti abi dienesti. Līgums nosaka praktiskās sadarbības izveidošanu</w:t>
      </w:r>
      <w:r w:rsidRPr="00C80325">
        <w:rPr>
          <w:rFonts w:ascii="Times New Roman" w:hAnsi="Times New Roman"/>
          <w:sz w:val="24"/>
          <w:szCs w:val="24"/>
        </w:rPr>
        <w:t xml:space="preserve"> un attīstīšanu katastrofu novēršanas, gatavības, reaģēšanas, agrīnās brīdināšanas un palīdzības jomās</w:t>
      </w:r>
      <w:r>
        <w:rPr>
          <w:rFonts w:ascii="Times New Roman" w:hAnsi="Times New Roman"/>
          <w:sz w:val="24"/>
          <w:szCs w:val="24"/>
        </w:rPr>
        <w:t>. Latvijas un Igaunijas</w:t>
      </w:r>
      <w:r w:rsidRPr="0019544A">
        <w:rPr>
          <w:rFonts w:ascii="Times New Roman" w:hAnsi="Times New Roman"/>
          <w:sz w:val="24"/>
          <w:szCs w:val="24"/>
        </w:rPr>
        <w:t xml:space="preserve"> dienestu pārstāvji sadarbojas</w:t>
      </w:r>
      <w:r w:rsidR="0057243B">
        <w:rPr>
          <w:rFonts w:ascii="Times New Roman" w:hAnsi="Times New Roman"/>
          <w:sz w:val="24"/>
          <w:szCs w:val="24"/>
        </w:rPr>
        <w:t xml:space="preserve"> dažādu formātu aktivitātēs - </w:t>
      </w:r>
      <w:r>
        <w:rPr>
          <w:rFonts w:ascii="Times New Roman" w:hAnsi="Times New Roman"/>
          <w:sz w:val="24"/>
          <w:szCs w:val="24"/>
        </w:rPr>
        <w:t>a</w:t>
      </w:r>
      <w:r w:rsidRPr="0019544A">
        <w:rPr>
          <w:rFonts w:ascii="Times New Roman" w:hAnsi="Times New Roman"/>
          <w:sz w:val="24"/>
          <w:szCs w:val="24"/>
        </w:rPr>
        <w:t xml:space="preserve">ugstas veiktspējas sūknēšanas moduļa </w:t>
      </w:r>
      <w:r>
        <w:rPr>
          <w:rFonts w:ascii="Times New Roman" w:hAnsi="Times New Roman"/>
          <w:sz w:val="24"/>
          <w:szCs w:val="24"/>
        </w:rPr>
        <w:t>“</w:t>
      </w:r>
      <w:proofErr w:type="spellStart"/>
      <w:r w:rsidRPr="0019544A">
        <w:rPr>
          <w:rFonts w:ascii="Times New Roman" w:hAnsi="Times New Roman"/>
          <w:i/>
          <w:iCs/>
          <w:sz w:val="24"/>
          <w:szCs w:val="24"/>
        </w:rPr>
        <w:t>BaltFloodCombat</w:t>
      </w:r>
      <w:proofErr w:type="spellEnd"/>
      <w:r>
        <w:rPr>
          <w:rFonts w:ascii="Times New Roman" w:hAnsi="Times New Roman"/>
          <w:i/>
          <w:iCs/>
          <w:sz w:val="24"/>
          <w:szCs w:val="24"/>
        </w:rPr>
        <w:t>”</w:t>
      </w:r>
      <w:r w:rsidR="0057243B">
        <w:rPr>
          <w:rFonts w:ascii="Times New Roman" w:hAnsi="Times New Roman"/>
          <w:i/>
          <w:iCs/>
          <w:sz w:val="24"/>
          <w:szCs w:val="24"/>
        </w:rPr>
        <w:t xml:space="preserve"> </w:t>
      </w:r>
      <w:r w:rsidR="0057243B" w:rsidRPr="0057243B">
        <w:rPr>
          <w:rFonts w:ascii="Times New Roman" w:hAnsi="Times New Roman"/>
          <w:sz w:val="24"/>
          <w:szCs w:val="24"/>
        </w:rPr>
        <w:t>ietvaros</w:t>
      </w:r>
      <w:r w:rsidRPr="0057243B">
        <w:rPr>
          <w:rFonts w:ascii="Times New Roman" w:hAnsi="Times New Roman"/>
          <w:sz w:val="24"/>
          <w:szCs w:val="24"/>
        </w:rPr>
        <w:t>,</w:t>
      </w:r>
      <w:r w:rsidRPr="0019544A">
        <w:rPr>
          <w:rFonts w:ascii="Times New Roman" w:hAnsi="Times New Roman"/>
          <w:sz w:val="24"/>
          <w:szCs w:val="24"/>
        </w:rPr>
        <w:t xml:space="preserve"> </w:t>
      </w:r>
      <w:r w:rsidR="0057243B">
        <w:rPr>
          <w:rFonts w:ascii="Times New Roman" w:hAnsi="Times New Roman"/>
          <w:sz w:val="24"/>
          <w:szCs w:val="24"/>
        </w:rPr>
        <w:t>C</w:t>
      </w:r>
      <w:r w:rsidRPr="0019544A">
        <w:rPr>
          <w:rFonts w:ascii="Times New Roman" w:hAnsi="Times New Roman"/>
          <w:sz w:val="24"/>
          <w:szCs w:val="24"/>
        </w:rPr>
        <w:t xml:space="preserve">ivilās aizsardzības </w:t>
      </w:r>
      <w:r w:rsidR="0057243B">
        <w:rPr>
          <w:rFonts w:ascii="Times New Roman" w:hAnsi="Times New Roman"/>
          <w:sz w:val="24"/>
          <w:szCs w:val="24"/>
        </w:rPr>
        <w:t xml:space="preserve">savienības </w:t>
      </w:r>
      <w:r w:rsidRPr="0019544A">
        <w:rPr>
          <w:rFonts w:ascii="Times New Roman" w:hAnsi="Times New Roman"/>
          <w:sz w:val="24"/>
          <w:szCs w:val="24"/>
        </w:rPr>
        <w:t>mehānisma mācīb</w:t>
      </w:r>
      <w:r>
        <w:rPr>
          <w:rFonts w:ascii="Times New Roman" w:hAnsi="Times New Roman"/>
          <w:sz w:val="24"/>
          <w:szCs w:val="24"/>
        </w:rPr>
        <w:t>ās</w:t>
      </w:r>
      <w:r w:rsidR="0057243B">
        <w:rPr>
          <w:rFonts w:ascii="Times New Roman" w:hAnsi="Times New Roman"/>
          <w:sz w:val="24"/>
          <w:szCs w:val="24"/>
        </w:rPr>
        <w:t>, kā arī</w:t>
      </w:r>
      <w:r w:rsidRPr="0019544A">
        <w:rPr>
          <w:rFonts w:ascii="Times New Roman" w:hAnsi="Times New Roman"/>
          <w:sz w:val="24"/>
          <w:szCs w:val="24"/>
        </w:rPr>
        <w:t xml:space="preserve"> dažādu Baltijas jūras valst</w:t>
      </w:r>
      <w:r w:rsidR="0057243B">
        <w:rPr>
          <w:rFonts w:ascii="Times New Roman" w:hAnsi="Times New Roman"/>
          <w:sz w:val="24"/>
          <w:szCs w:val="24"/>
        </w:rPr>
        <w:t xml:space="preserve">u kopīgo sadarbības formātu </w:t>
      </w:r>
      <w:r w:rsidRPr="0019544A">
        <w:rPr>
          <w:rFonts w:ascii="Times New Roman" w:hAnsi="Times New Roman"/>
          <w:sz w:val="24"/>
          <w:szCs w:val="24"/>
        </w:rPr>
        <w:t xml:space="preserve">ietvaros. </w:t>
      </w:r>
      <w:r w:rsidR="0057243B">
        <w:rPr>
          <w:rFonts w:ascii="Times New Roman" w:hAnsi="Times New Roman"/>
          <w:sz w:val="24"/>
          <w:szCs w:val="24"/>
        </w:rPr>
        <w:t>Tika uzsvērts, ka</w:t>
      </w:r>
      <w:r w:rsidRPr="0019544A">
        <w:rPr>
          <w:rFonts w:ascii="Times New Roman" w:hAnsi="Times New Roman"/>
          <w:sz w:val="24"/>
          <w:szCs w:val="24"/>
        </w:rPr>
        <w:t xml:space="preserve"> ir nepieciešama labāka</w:t>
      </w:r>
      <w:r w:rsidR="0057243B" w:rsidRPr="0057243B">
        <w:rPr>
          <w:rFonts w:ascii="Times New Roman" w:hAnsi="Times New Roman"/>
          <w:sz w:val="24"/>
          <w:szCs w:val="24"/>
        </w:rPr>
        <w:t xml:space="preserve"> pārrobežu sadarbīb</w:t>
      </w:r>
      <w:r w:rsidR="0057243B">
        <w:rPr>
          <w:rFonts w:ascii="Times New Roman" w:hAnsi="Times New Roman"/>
          <w:sz w:val="24"/>
          <w:szCs w:val="24"/>
        </w:rPr>
        <w:t>as</w:t>
      </w:r>
      <w:r w:rsidRPr="0019544A">
        <w:rPr>
          <w:rFonts w:ascii="Times New Roman" w:hAnsi="Times New Roman"/>
          <w:sz w:val="24"/>
          <w:szCs w:val="24"/>
        </w:rPr>
        <w:t xml:space="preserve"> koordinācija gadījumos, kad vienā un tajā pašā gadījumā tiek iesaistīti </w:t>
      </w:r>
      <w:r w:rsidR="005D0B34">
        <w:rPr>
          <w:rFonts w:ascii="Times New Roman" w:hAnsi="Times New Roman"/>
          <w:sz w:val="24"/>
          <w:szCs w:val="24"/>
        </w:rPr>
        <w:t>vairāki abu valstu operatīvie dienesti</w:t>
      </w:r>
      <w:r w:rsidR="0057243B">
        <w:rPr>
          <w:rFonts w:ascii="Times New Roman" w:hAnsi="Times New Roman"/>
          <w:sz w:val="24"/>
          <w:szCs w:val="24"/>
        </w:rPr>
        <w:t>.</w:t>
      </w:r>
    </w:p>
    <w:p w14:paraId="394812C9" w14:textId="61CB6858" w:rsidR="00CD3A9D" w:rsidRPr="00FC69D3" w:rsidRDefault="0057243B" w:rsidP="0057243B">
      <w:pPr>
        <w:tabs>
          <w:tab w:val="center" w:pos="4320"/>
          <w:tab w:val="right" w:pos="8640"/>
        </w:tabs>
        <w:ind w:firstLine="510"/>
        <w:jc w:val="both"/>
        <w:rPr>
          <w:b/>
          <w:u w:val="single"/>
        </w:rPr>
      </w:pPr>
      <w:r w:rsidRPr="00FC69D3">
        <w:rPr>
          <w:b/>
          <w:u w:val="single"/>
        </w:rPr>
        <w:t xml:space="preserve"> </w:t>
      </w:r>
    </w:p>
    <w:p w14:paraId="01E02544" w14:textId="464CB106" w:rsidR="00CD3A9D" w:rsidRDefault="00CD3A9D" w:rsidP="00B43F0F">
      <w:pPr>
        <w:pStyle w:val="ListParagraph"/>
        <w:numPr>
          <w:ilvl w:val="0"/>
          <w:numId w:val="0"/>
        </w:numPr>
        <w:tabs>
          <w:tab w:val="left" w:pos="284"/>
        </w:tabs>
        <w:rPr>
          <w:b/>
        </w:rPr>
      </w:pPr>
      <w:r w:rsidRPr="00CD3A9D">
        <w:rPr>
          <w:b/>
          <w:bCs/>
        </w:rPr>
        <w:t>Puses vienojās</w:t>
      </w:r>
      <w:r w:rsidRPr="00CD3A9D">
        <w:rPr>
          <w:b/>
        </w:rPr>
        <w:t xml:space="preserve"> sadarboties, lai efektīvāk pārvaldītu katastrofu riskus, iesaistot </w:t>
      </w:r>
      <w:r w:rsidR="003B2805">
        <w:rPr>
          <w:b/>
        </w:rPr>
        <w:t xml:space="preserve">vairākus </w:t>
      </w:r>
      <w:r w:rsidRPr="00CD3A9D">
        <w:rPr>
          <w:b/>
        </w:rPr>
        <w:t xml:space="preserve">abu valstu </w:t>
      </w:r>
      <w:r w:rsidR="005D0B34">
        <w:rPr>
          <w:b/>
        </w:rPr>
        <w:t>operatīvos</w:t>
      </w:r>
      <w:r w:rsidR="005D0B34" w:rsidRPr="00CD3A9D">
        <w:rPr>
          <w:b/>
        </w:rPr>
        <w:t xml:space="preserve"> </w:t>
      </w:r>
      <w:r w:rsidRPr="00CD3A9D">
        <w:rPr>
          <w:b/>
        </w:rPr>
        <w:t>dienestus, nodrošinot aprīkojuma, instrumentu un citu tehnisko resursu unifikāciju un savietojamību, kā arī organizējot regulāras kopīgas mācības, apmācības, ekspertu apmaiņu un zināšanu apmaiņu.</w:t>
      </w:r>
    </w:p>
    <w:p w14:paraId="0B2473CD" w14:textId="77777777" w:rsidR="00011AFE" w:rsidRDefault="00011AFE" w:rsidP="00B43F0F">
      <w:pPr>
        <w:pStyle w:val="ListParagraph"/>
        <w:numPr>
          <w:ilvl w:val="0"/>
          <w:numId w:val="0"/>
        </w:numPr>
        <w:tabs>
          <w:tab w:val="left" w:pos="284"/>
        </w:tabs>
        <w:rPr>
          <w:b/>
        </w:rPr>
      </w:pPr>
    </w:p>
    <w:p w14:paraId="1D0DEDDB" w14:textId="77777777" w:rsidR="00331241" w:rsidRDefault="00331241" w:rsidP="00B43F0F">
      <w:pPr>
        <w:pStyle w:val="ListParagraph"/>
        <w:numPr>
          <w:ilvl w:val="0"/>
          <w:numId w:val="0"/>
        </w:numPr>
        <w:tabs>
          <w:tab w:val="left" w:pos="284"/>
        </w:tabs>
        <w:rPr>
          <w:b/>
        </w:rPr>
      </w:pPr>
    </w:p>
    <w:p w14:paraId="07A57038" w14:textId="4853562B" w:rsidR="00011AFE" w:rsidRPr="00397368" w:rsidRDefault="00011AFE" w:rsidP="00397368">
      <w:pPr>
        <w:pStyle w:val="ListParagraph"/>
        <w:numPr>
          <w:ilvl w:val="2"/>
          <w:numId w:val="19"/>
        </w:numPr>
        <w:spacing w:after="160" w:line="259" w:lineRule="auto"/>
        <w:jc w:val="left"/>
        <w:rPr>
          <w:b/>
          <w:bCs/>
        </w:rPr>
      </w:pPr>
      <w:r w:rsidRPr="00397368">
        <w:rPr>
          <w:b/>
          <w:bCs/>
        </w:rPr>
        <w:lastRenderedPageBreak/>
        <w:t>Sadarbība iedzīvotāju masveida pārvietošanās un civilās aizsardzības jomā</w:t>
      </w:r>
    </w:p>
    <w:p w14:paraId="4A5D6437" w14:textId="77777777" w:rsidR="00011AFE" w:rsidRDefault="00011AFE" w:rsidP="00011AFE">
      <w:pPr>
        <w:pStyle w:val="ListParagraph"/>
        <w:numPr>
          <w:ilvl w:val="0"/>
          <w:numId w:val="0"/>
        </w:numPr>
        <w:tabs>
          <w:tab w:val="left" w:pos="284"/>
        </w:tabs>
        <w:rPr>
          <w:bCs/>
        </w:rPr>
      </w:pPr>
    </w:p>
    <w:p w14:paraId="41DC146F" w14:textId="5AFCF8A4" w:rsidR="00011AFE" w:rsidRDefault="00331241" w:rsidP="00331241">
      <w:pPr>
        <w:pStyle w:val="ListParagraph"/>
        <w:numPr>
          <w:ilvl w:val="0"/>
          <w:numId w:val="0"/>
        </w:numPr>
        <w:tabs>
          <w:tab w:val="left" w:pos="0"/>
        </w:tabs>
        <w:ind w:firstLine="567"/>
        <w:rPr>
          <w:bCs/>
        </w:rPr>
      </w:pPr>
      <w:r>
        <w:rPr>
          <w:bCs/>
        </w:rPr>
        <w:tab/>
      </w:r>
      <w:r w:rsidR="00011AFE" w:rsidRPr="0072382C">
        <w:rPr>
          <w:bCs/>
        </w:rPr>
        <w:t xml:space="preserve">Igaunijas Republikas </w:t>
      </w:r>
      <w:proofErr w:type="spellStart"/>
      <w:r w:rsidR="00011AFE" w:rsidRPr="0072382C">
        <w:rPr>
          <w:bCs/>
        </w:rPr>
        <w:t>Iekšlietu</w:t>
      </w:r>
      <w:proofErr w:type="spellEnd"/>
      <w:r w:rsidR="00011AFE" w:rsidRPr="0072382C">
        <w:rPr>
          <w:bCs/>
        </w:rPr>
        <w:t xml:space="preserve"> ministrija informēja, ka 2022. gada beigās, pamatojoties uz Eiropas Komisijas Civilās aizsardzības un humānās palīdzības operāciju ģenerāldirektorāta </w:t>
      </w:r>
      <w:r w:rsidR="00011AFE" w:rsidRPr="0072382C">
        <w:rPr>
          <w:bCs/>
          <w:i/>
          <w:iCs/>
        </w:rPr>
        <w:t>(DG ECHO)</w:t>
      </w:r>
      <w:r w:rsidR="00011AFE" w:rsidRPr="0072382C">
        <w:rPr>
          <w:bCs/>
        </w:rPr>
        <w:t xml:space="preserve"> iniciatīvu, tika uzsāktas tiešsaistes konsultācijas un klātienes tikšanās ar </w:t>
      </w:r>
      <w:r w:rsidR="0072382C" w:rsidRPr="0072382C">
        <w:rPr>
          <w:bCs/>
        </w:rPr>
        <w:t xml:space="preserve">visu </w:t>
      </w:r>
      <w:r w:rsidR="00011AFE" w:rsidRPr="0072382C">
        <w:rPr>
          <w:bCs/>
        </w:rPr>
        <w:t>trīs Baltijas valst</w:t>
      </w:r>
      <w:r w:rsidR="0072382C" w:rsidRPr="0072382C">
        <w:rPr>
          <w:bCs/>
        </w:rPr>
        <w:t>u</w:t>
      </w:r>
      <w:r w:rsidR="0072382C" w:rsidRPr="0072382C">
        <w:rPr>
          <w:rFonts w:ascii="Calibri" w:hAnsi="Calibri"/>
          <w:bCs/>
          <w:sz w:val="22"/>
          <w:szCs w:val="22"/>
        </w:rPr>
        <w:t xml:space="preserve"> </w:t>
      </w:r>
      <w:r w:rsidR="0072382C" w:rsidRPr="0072382C">
        <w:rPr>
          <w:bCs/>
        </w:rPr>
        <w:t>ugunsdzēsības un glābšanas dienestu vadītājiem un ekspertiem</w:t>
      </w:r>
      <w:r w:rsidR="00011AFE" w:rsidRPr="0072382C">
        <w:rPr>
          <w:bCs/>
        </w:rPr>
        <w:t>, lai apzinātu iespējamo nelabvēlīgo ietekmi</w:t>
      </w:r>
      <w:r w:rsidR="0072382C" w:rsidRPr="0072382C">
        <w:rPr>
          <w:bCs/>
        </w:rPr>
        <w:t xml:space="preserve">, </w:t>
      </w:r>
      <w:r w:rsidR="00011AFE" w:rsidRPr="0072382C">
        <w:rPr>
          <w:bCs/>
        </w:rPr>
        <w:t xml:space="preserve"> vajadzības un no </w:t>
      </w:r>
      <w:r w:rsidR="0072382C" w:rsidRPr="0072382C">
        <w:rPr>
          <w:bCs/>
        </w:rPr>
        <w:t>Eiropas Komisijas</w:t>
      </w:r>
      <w:r w:rsidR="00011AFE" w:rsidRPr="0072382C">
        <w:rPr>
          <w:bCs/>
        </w:rPr>
        <w:t xml:space="preserve"> nepieciešam</w:t>
      </w:r>
      <w:r w:rsidR="0072382C" w:rsidRPr="0072382C">
        <w:rPr>
          <w:bCs/>
        </w:rPr>
        <w:t>o</w:t>
      </w:r>
      <w:r w:rsidR="00011AFE" w:rsidRPr="0072382C">
        <w:rPr>
          <w:bCs/>
        </w:rPr>
        <w:t xml:space="preserve"> palīdzīb</w:t>
      </w:r>
      <w:r w:rsidR="0072382C" w:rsidRPr="0072382C">
        <w:rPr>
          <w:bCs/>
        </w:rPr>
        <w:t>u</w:t>
      </w:r>
      <w:r w:rsidR="00011AFE" w:rsidRPr="0072382C">
        <w:rPr>
          <w:bCs/>
        </w:rPr>
        <w:t xml:space="preserve">. 2023. gada rudenī Latvijas Valsts ugunsdzēsības un glābšanas dienesta pārstāvji piedalījās Igaunijas Sarkanā Krusta organizētajās evakuācijas mācībās Hāpsalu un Igaunijas Visaptverošajās krīzes evakuācijas mācībās CREVEX 2023. Šo mācību laikā bija iespēja vērot Igaunijas starpinstitūciju sadarbība evakuēto personu pagaidu izmitināšanas koordinēšanā. 2024. gada pavasarī </w:t>
      </w:r>
      <w:r w:rsidR="0072382C" w:rsidRPr="0072382C">
        <w:rPr>
          <w:bCs/>
        </w:rPr>
        <w:t xml:space="preserve">Eiropas </w:t>
      </w:r>
      <w:r w:rsidR="00011AFE" w:rsidRPr="0072382C">
        <w:rPr>
          <w:bCs/>
        </w:rPr>
        <w:t xml:space="preserve">Savienības civilās aizsardzības mehānisma ietvaros tika organizēta konsultatīvā misija Latvijā, Lietuvā un Igaunijā, lai sniegtu ieteikumus katrai Baltijas valstij individuāli un kopīgi par kopējo gatavību masveida evakuācijas gadījumā, kā arī ieteikumus iespējamai </w:t>
      </w:r>
      <w:proofErr w:type="spellStart"/>
      <w:r w:rsidR="0072382C" w:rsidRPr="0072382C">
        <w:rPr>
          <w:bCs/>
        </w:rPr>
        <w:t>starpreģionālajai</w:t>
      </w:r>
      <w:proofErr w:type="spellEnd"/>
      <w:r w:rsidR="00011AFE" w:rsidRPr="0072382C">
        <w:rPr>
          <w:bCs/>
        </w:rPr>
        <w:t xml:space="preserve"> sadarbīb</w:t>
      </w:r>
      <w:r w:rsidR="0072382C" w:rsidRPr="0072382C">
        <w:rPr>
          <w:bCs/>
        </w:rPr>
        <w:t>ai</w:t>
      </w:r>
      <w:r w:rsidR="00011AFE" w:rsidRPr="0072382C">
        <w:rPr>
          <w:bCs/>
        </w:rPr>
        <w:t xml:space="preserve"> Baltijas jūras reģionā un </w:t>
      </w:r>
      <w:r w:rsidR="0072382C" w:rsidRPr="0072382C">
        <w:rPr>
          <w:bCs/>
        </w:rPr>
        <w:t xml:space="preserve">Eiropas </w:t>
      </w:r>
      <w:r w:rsidR="00011AFE" w:rsidRPr="0072382C">
        <w:rPr>
          <w:bCs/>
        </w:rPr>
        <w:t xml:space="preserve">Savienības civilās aizsardzības mehānisma kapacitātes stiprināšanu masveida evakuācijas scenārijos. 2024. gada februārī abu valstu </w:t>
      </w:r>
      <w:proofErr w:type="spellStart"/>
      <w:r w:rsidR="00011AFE" w:rsidRPr="0072382C">
        <w:rPr>
          <w:bCs/>
        </w:rPr>
        <w:t>Iekšlietu</w:t>
      </w:r>
      <w:proofErr w:type="spellEnd"/>
      <w:r w:rsidR="00011AFE" w:rsidRPr="0072382C">
        <w:rPr>
          <w:bCs/>
        </w:rPr>
        <w:t xml:space="preserve"> ministrijas tikās, lai pārrunātu civilās aizsardzības tēmu, īpašu uzmanību pievēršot masveida evakuācijai, </w:t>
      </w:r>
      <w:r w:rsidR="005D0B34">
        <w:rPr>
          <w:bCs/>
        </w:rPr>
        <w:t>iedzīvotāju pamatvajadzību nodrošināšanai</w:t>
      </w:r>
      <w:r w:rsidR="0072382C" w:rsidRPr="0072382C">
        <w:rPr>
          <w:bCs/>
        </w:rPr>
        <w:t xml:space="preserve"> </w:t>
      </w:r>
      <w:r w:rsidR="00011AFE" w:rsidRPr="0072382C">
        <w:rPr>
          <w:bCs/>
        </w:rPr>
        <w:t>un agrīn</w:t>
      </w:r>
      <w:r w:rsidR="0072382C" w:rsidRPr="0072382C">
        <w:rPr>
          <w:bCs/>
        </w:rPr>
        <w:t xml:space="preserve">ās </w:t>
      </w:r>
      <w:r w:rsidR="00011AFE" w:rsidRPr="0072382C">
        <w:rPr>
          <w:bCs/>
        </w:rPr>
        <w:t>brīdināšana</w:t>
      </w:r>
      <w:r w:rsidR="0072382C" w:rsidRPr="0072382C">
        <w:rPr>
          <w:bCs/>
        </w:rPr>
        <w:t>s jautājumiem</w:t>
      </w:r>
      <w:r w:rsidR="00011AFE" w:rsidRPr="0072382C">
        <w:rPr>
          <w:bCs/>
        </w:rPr>
        <w:t>.</w:t>
      </w:r>
    </w:p>
    <w:p w14:paraId="6D80E198" w14:textId="77777777" w:rsidR="00441894" w:rsidRPr="00011AFE" w:rsidRDefault="00441894" w:rsidP="00011AFE">
      <w:pPr>
        <w:pStyle w:val="ListParagraph"/>
        <w:numPr>
          <w:ilvl w:val="0"/>
          <w:numId w:val="0"/>
        </w:numPr>
        <w:tabs>
          <w:tab w:val="left" w:pos="284"/>
        </w:tabs>
        <w:rPr>
          <w:bCs/>
        </w:rPr>
      </w:pPr>
    </w:p>
    <w:p w14:paraId="649D2092" w14:textId="35DB8BB6" w:rsidR="00011AFE" w:rsidRPr="00CD3A9D" w:rsidRDefault="00011AFE" w:rsidP="00011AFE">
      <w:pPr>
        <w:pStyle w:val="ListParagraph"/>
        <w:numPr>
          <w:ilvl w:val="0"/>
          <w:numId w:val="0"/>
        </w:numPr>
        <w:tabs>
          <w:tab w:val="left" w:pos="284"/>
        </w:tabs>
        <w:rPr>
          <w:b/>
        </w:rPr>
      </w:pPr>
      <w:r w:rsidRPr="00011AFE">
        <w:rPr>
          <w:b/>
        </w:rPr>
        <w:t>Puses vienojās par kopīgām interesēm un turpmāko sadarbību civilās aizsardzības un iedzīvotāju evakuācijas (tostarp pārrobežu evakuācijas) jomā, vienlaikus pievēršoties arī neatrisinātajiem jautājumiem, kas būtiski ietekmē pašvaldību un ugunsdzēsības un glābšanas dienestu sniegtos pakalpojumus.</w:t>
      </w:r>
    </w:p>
    <w:p w14:paraId="6B0341D8" w14:textId="77777777" w:rsidR="00CD3A9D" w:rsidRDefault="00CD3A9D" w:rsidP="00B43F0F">
      <w:pPr>
        <w:pStyle w:val="ListParagraph"/>
        <w:numPr>
          <w:ilvl w:val="0"/>
          <w:numId w:val="0"/>
        </w:numPr>
        <w:tabs>
          <w:tab w:val="left" w:pos="284"/>
        </w:tabs>
        <w:rPr>
          <w:b/>
          <w:u w:val="single"/>
        </w:rPr>
      </w:pPr>
    </w:p>
    <w:p w14:paraId="78200748" w14:textId="5CB35373" w:rsidR="009D2CDF" w:rsidRPr="00397368" w:rsidRDefault="007E67F8" w:rsidP="00397368">
      <w:pPr>
        <w:pStyle w:val="ListParagraph"/>
        <w:numPr>
          <w:ilvl w:val="2"/>
          <w:numId w:val="19"/>
        </w:numPr>
        <w:tabs>
          <w:tab w:val="left" w:pos="284"/>
        </w:tabs>
        <w:rPr>
          <w:b/>
          <w:bCs/>
        </w:rPr>
      </w:pPr>
      <w:r w:rsidRPr="00397368">
        <w:rPr>
          <w:b/>
          <w:bCs/>
        </w:rPr>
        <w:t xml:space="preserve"> </w:t>
      </w:r>
      <w:r w:rsidR="009D2CDF" w:rsidRPr="00397368">
        <w:rPr>
          <w:b/>
          <w:bCs/>
        </w:rPr>
        <w:t xml:space="preserve">Baltijas valstu rīcība, kopīgi atjaunojot </w:t>
      </w:r>
      <w:bookmarkStart w:id="2" w:name="_Hlk186735463"/>
      <w:r w:rsidR="009D2CDF" w:rsidRPr="00397368">
        <w:rPr>
          <w:b/>
          <w:bCs/>
        </w:rPr>
        <w:t>pagaidu robežkontroli uz iekšējām robežām</w:t>
      </w:r>
    </w:p>
    <w:bookmarkEnd w:id="2"/>
    <w:p w14:paraId="04F4E0EC" w14:textId="77777777" w:rsidR="00441894" w:rsidRPr="007E67F8" w:rsidRDefault="00441894" w:rsidP="00441894">
      <w:pPr>
        <w:pStyle w:val="ListParagraph"/>
        <w:numPr>
          <w:ilvl w:val="0"/>
          <w:numId w:val="0"/>
        </w:numPr>
        <w:tabs>
          <w:tab w:val="left" w:pos="284"/>
        </w:tabs>
        <w:ind w:left="417"/>
        <w:rPr>
          <w:b/>
          <w:bCs/>
        </w:rPr>
      </w:pPr>
    </w:p>
    <w:p w14:paraId="75CCB34C" w14:textId="01A00BB5" w:rsidR="009D2CDF" w:rsidRDefault="00331241" w:rsidP="00331241">
      <w:pPr>
        <w:tabs>
          <w:tab w:val="left" w:pos="57"/>
        </w:tabs>
        <w:ind w:firstLine="510"/>
        <w:jc w:val="both"/>
        <w:rPr>
          <w:rFonts w:ascii="Times New Roman" w:hAnsi="Times New Roman"/>
          <w:bCs/>
          <w:sz w:val="24"/>
          <w:szCs w:val="24"/>
        </w:rPr>
      </w:pPr>
      <w:r>
        <w:rPr>
          <w:rFonts w:ascii="Times New Roman" w:hAnsi="Times New Roman"/>
          <w:bCs/>
          <w:sz w:val="24"/>
          <w:szCs w:val="24"/>
        </w:rPr>
        <w:tab/>
      </w:r>
      <w:r w:rsidR="00161F6F" w:rsidRPr="007E67F8">
        <w:rPr>
          <w:rFonts w:ascii="Times New Roman" w:hAnsi="Times New Roman"/>
          <w:bCs/>
          <w:sz w:val="24"/>
          <w:szCs w:val="24"/>
        </w:rPr>
        <w:t xml:space="preserve">Latvijas Republikas </w:t>
      </w:r>
      <w:proofErr w:type="spellStart"/>
      <w:r w:rsidR="00161F6F" w:rsidRPr="007E67F8">
        <w:rPr>
          <w:rFonts w:ascii="Times New Roman" w:hAnsi="Times New Roman"/>
          <w:bCs/>
          <w:sz w:val="24"/>
          <w:szCs w:val="24"/>
        </w:rPr>
        <w:t>Iekšlietu</w:t>
      </w:r>
      <w:proofErr w:type="spellEnd"/>
      <w:r w:rsidR="00161F6F" w:rsidRPr="007E67F8">
        <w:rPr>
          <w:rFonts w:ascii="Times New Roman" w:hAnsi="Times New Roman"/>
          <w:bCs/>
          <w:sz w:val="24"/>
          <w:szCs w:val="24"/>
        </w:rPr>
        <w:t xml:space="preserve"> ministrija informēja</w:t>
      </w:r>
      <w:r w:rsidR="00A96CB1">
        <w:rPr>
          <w:rFonts w:ascii="Times New Roman" w:hAnsi="Times New Roman"/>
          <w:bCs/>
          <w:sz w:val="24"/>
          <w:szCs w:val="24"/>
        </w:rPr>
        <w:t xml:space="preserve">, ka </w:t>
      </w:r>
      <w:r w:rsidR="009D2CDF" w:rsidRPr="007E67F8">
        <w:rPr>
          <w:rFonts w:ascii="Times New Roman" w:hAnsi="Times New Roman"/>
          <w:bCs/>
          <w:sz w:val="24"/>
          <w:szCs w:val="24"/>
        </w:rPr>
        <w:t>ir izstrād</w:t>
      </w:r>
      <w:r w:rsidR="00161F6F" w:rsidRPr="007E67F8">
        <w:rPr>
          <w:rFonts w:ascii="Times New Roman" w:hAnsi="Times New Roman"/>
          <w:bCs/>
          <w:sz w:val="24"/>
          <w:szCs w:val="24"/>
        </w:rPr>
        <w:t>āts</w:t>
      </w:r>
      <w:r w:rsidR="009D2CDF" w:rsidRPr="007E67F8">
        <w:rPr>
          <w:rFonts w:ascii="Times New Roman" w:hAnsi="Times New Roman"/>
          <w:bCs/>
          <w:sz w:val="24"/>
          <w:szCs w:val="24"/>
        </w:rPr>
        <w:t xml:space="preserve"> </w:t>
      </w:r>
      <w:r w:rsidR="00161F6F" w:rsidRPr="007E67F8">
        <w:rPr>
          <w:rFonts w:ascii="Times New Roman" w:hAnsi="Times New Roman"/>
          <w:bCs/>
          <w:sz w:val="24"/>
          <w:szCs w:val="24"/>
        </w:rPr>
        <w:t>līguma</w:t>
      </w:r>
      <w:r w:rsidR="009D2CDF" w:rsidRPr="007E67F8">
        <w:rPr>
          <w:rFonts w:ascii="Times New Roman" w:hAnsi="Times New Roman"/>
          <w:bCs/>
          <w:sz w:val="24"/>
          <w:szCs w:val="24"/>
        </w:rPr>
        <w:t xml:space="preserve"> projekt</w:t>
      </w:r>
      <w:r w:rsidR="00161F6F" w:rsidRPr="007E67F8">
        <w:rPr>
          <w:rFonts w:ascii="Times New Roman" w:hAnsi="Times New Roman"/>
          <w:bCs/>
          <w:sz w:val="24"/>
          <w:szCs w:val="24"/>
        </w:rPr>
        <w:t>s</w:t>
      </w:r>
      <w:r w:rsidR="009D2CDF" w:rsidRPr="007E67F8">
        <w:rPr>
          <w:rFonts w:ascii="Times New Roman" w:hAnsi="Times New Roman"/>
          <w:bCs/>
          <w:sz w:val="24"/>
          <w:szCs w:val="24"/>
        </w:rPr>
        <w:t xml:space="preserve"> starp Latvijas Republikas Valsts robežsardzi, Lietuvas Republikas Valsts robežsardzes dienestu un Igaunijas Republikas Policijas un robežsardzes pārvaldi par </w:t>
      </w:r>
      <w:r w:rsidR="00161F6F" w:rsidRPr="007E67F8">
        <w:rPr>
          <w:rFonts w:ascii="Times New Roman" w:hAnsi="Times New Roman"/>
          <w:bCs/>
          <w:sz w:val="24"/>
          <w:szCs w:val="24"/>
        </w:rPr>
        <w:t xml:space="preserve">kopīgu </w:t>
      </w:r>
      <w:r w:rsidR="009D2CDF" w:rsidRPr="007E67F8">
        <w:rPr>
          <w:rFonts w:ascii="Times New Roman" w:hAnsi="Times New Roman"/>
          <w:bCs/>
          <w:sz w:val="24"/>
          <w:szCs w:val="24"/>
        </w:rPr>
        <w:t>rīcību pagaidu robežkontrol</w:t>
      </w:r>
      <w:r w:rsidR="00161F6F" w:rsidRPr="007E67F8">
        <w:rPr>
          <w:rFonts w:ascii="Times New Roman" w:hAnsi="Times New Roman"/>
          <w:bCs/>
          <w:sz w:val="24"/>
          <w:szCs w:val="24"/>
        </w:rPr>
        <w:t xml:space="preserve">es atjaunošanai uz </w:t>
      </w:r>
      <w:r w:rsidR="009D2CDF" w:rsidRPr="007E67F8">
        <w:rPr>
          <w:rFonts w:ascii="Times New Roman" w:hAnsi="Times New Roman"/>
          <w:bCs/>
          <w:sz w:val="24"/>
          <w:szCs w:val="24"/>
        </w:rPr>
        <w:t xml:space="preserve">iekšējām robežām. </w:t>
      </w:r>
      <w:r w:rsidR="00161F6F" w:rsidRPr="007E67F8">
        <w:rPr>
          <w:rFonts w:ascii="Times New Roman" w:hAnsi="Times New Roman"/>
          <w:bCs/>
          <w:sz w:val="24"/>
          <w:szCs w:val="24"/>
        </w:rPr>
        <w:t>Līgum</w:t>
      </w:r>
      <w:r w:rsidR="00FF3D72">
        <w:rPr>
          <w:rFonts w:ascii="Times New Roman" w:hAnsi="Times New Roman"/>
          <w:bCs/>
          <w:sz w:val="24"/>
          <w:szCs w:val="24"/>
        </w:rPr>
        <w:t>a projekts</w:t>
      </w:r>
      <w:r w:rsidR="00161F6F" w:rsidRPr="007E67F8">
        <w:rPr>
          <w:rFonts w:ascii="Times New Roman" w:hAnsi="Times New Roman"/>
          <w:bCs/>
          <w:sz w:val="24"/>
          <w:szCs w:val="24"/>
        </w:rPr>
        <w:t xml:space="preserve"> nosaka Pušu sadarbības un kopīgās robežkontroles pasākumu organizēšanas kārtību uz iekšējās robežas starp </w:t>
      </w:r>
      <w:r w:rsidR="007E67F8" w:rsidRPr="007E67F8">
        <w:rPr>
          <w:rFonts w:ascii="Times New Roman" w:hAnsi="Times New Roman"/>
          <w:bCs/>
          <w:sz w:val="24"/>
          <w:szCs w:val="24"/>
        </w:rPr>
        <w:t>līgumā iesaistītajām p</w:t>
      </w:r>
      <w:r w:rsidR="00161F6F" w:rsidRPr="007E67F8">
        <w:rPr>
          <w:rFonts w:ascii="Times New Roman" w:hAnsi="Times New Roman"/>
          <w:bCs/>
          <w:sz w:val="24"/>
          <w:szCs w:val="24"/>
        </w:rPr>
        <w:t>usēm gadījumā, ja tiek pieņemts lēmums uz laiku atjaunot robežkontroli.</w:t>
      </w:r>
      <w:r w:rsidR="007E67F8" w:rsidRPr="007E67F8">
        <w:rPr>
          <w:rFonts w:ascii="Times New Roman" w:hAnsi="Times New Roman"/>
          <w:bCs/>
          <w:sz w:val="24"/>
          <w:szCs w:val="24"/>
        </w:rPr>
        <w:t xml:space="preserve"> Līguma projekts </w:t>
      </w:r>
      <w:r w:rsidR="00FF3D72">
        <w:rPr>
          <w:rFonts w:ascii="Times New Roman" w:hAnsi="Times New Roman"/>
          <w:bCs/>
          <w:sz w:val="24"/>
          <w:szCs w:val="24"/>
        </w:rPr>
        <w:t>pašlaik tiek skaņots</w:t>
      </w:r>
      <w:r w:rsidR="007E67F8" w:rsidRPr="007E67F8">
        <w:rPr>
          <w:rFonts w:ascii="Times New Roman" w:hAnsi="Times New Roman"/>
          <w:bCs/>
          <w:sz w:val="24"/>
          <w:szCs w:val="24"/>
        </w:rPr>
        <w:t xml:space="preserve"> Lietuvas Republikas un Igaunijas Republikas kompetentajām robežsardzes iestādēm.</w:t>
      </w:r>
    </w:p>
    <w:p w14:paraId="44CEC22C" w14:textId="77777777" w:rsidR="00441894" w:rsidRPr="007E67F8" w:rsidRDefault="00441894" w:rsidP="00161F6F">
      <w:pPr>
        <w:tabs>
          <w:tab w:val="left" w:pos="284"/>
        </w:tabs>
        <w:jc w:val="both"/>
        <w:rPr>
          <w:rFonts w:ascii="Times New Roman" w:hAnsi="Times New Roman"/>
          <w:bCs/>
          <w:sz w:val="24"/>
          <w:szCs w:val="24"/>
        </w:rPr>
      </w:pPr>
    </w:p>
    <w:p w14:paraId="1095F879" w14:textId="70A16E76" w:rsidR="009D2CDF" w:rsidRDefault="009D2CDF" w:rsidP="009D2CDF">
      <w:pPr>
        <w:pStyle w:val="ListParagraph"/>
        <w:numPr>
          <w:ilvl w:val="0"/>
          <w:numId w:val="0"/>
        </w:numPr>
        <w:tabs>
          <w:tab w:val="left" w:pos="284"/>
        </w:tabs>
        <w:rPr>
          <w:b/>
        </w:rPr>
      </w:pPr>
      <w:r w:rsidRPr="007E67F8">
        <w:rPr>
          <w:b/>
        </w:rPr>
        <w:t>Puses vienojās</w:t>
      </w:r>
      <w:r w:rsidRPr="009D2CDF">
        <w:rPr>
          <w:b/>
        </w:rPr>
        <w:t xml:space="preserve"> turpināt </w:t>
      </w:r>
      <w:r w:rsidR="00161F6F">
        <w:rPr>
          <w:b/>
        </w:rPr>
        <w:t>savstarpējās konsultācijas</w:t>
      </w:r>
      <w:r w:rsidRPr="009D2CDF">
        <w:rPr>
          <w:b/>
        </w:rPr>
        <w:t>, lai nodrošinātu līguma noslēgšanu.</w:t>
      </w:r>
    </w:p>
    <w:p w14:paraId="1DCE3177" w14:textId="77777777" w:rsidR="007E67F8" w:rsidRDefault="007E67F8" w:rsidP="009D2CDF">
      <w:pPr>
        <w:pStyle w:val="ListParagraph"/>
        <w:numPr>
          <w:ilvl w:val="0"/>
          <w:numId w:val="0"/>
        </w:numPr>
        <w:tabs>
          <w:tab w:val="left" w:pos="284"/>
        </w:tabs>
        <w:rPr>
          <w:b/>
        </w:rPr>
      </w:pPr>
    </w:p>
    <w:p w14:paraId="1DF45A42" w14:textId="5E77F2B2" w:rsidR="007E67F8" w:rsidRPr="00CC0FA4" w:rsidRDefault="00892FC0" w:rsidP="00892FC0">
      <w:pPr>
        <w:spacing w:after="160" w:line="259" w:lineRule="auto"/>
        <w:jc w:val="left"/>
        <w:rPr>
          <w:rFonts w:ascii="Times New Roman" w:hAnsi="Times New Roman"/>
          <w:b/>
          <w:bCs/>
          <w:sz w:val="24"/>
          <w:szCs w:val="24"/>
        </w:rPr>
      </w:pPr>
      <w:r w:rsidRPr="00CC0FA4">
        <w:rPr>
          <w:rFonts w:ascii="Times New Roman" w:hAnsi="Times New Roman"/>
          <w:b/>
          <w:bCs/>
          <w:sz w:val="24"/>
          <w:szCs w:val="24"/>
        </w:rPr>
        <w:t>2.1.4.</w:t>
      </w:r>
      <w:r w:rsidR="007E67F8" w:rsidRPr="00CC0FA4">
        <w:rPr>
          <w:rFonts w:ascii="Times New Roman" w:hAnsi="Times New Roman"/>
          <w:b/>
          <w:bCs/>
          <w:sz w:val="24"/>
          <w:szCs w:val="24"/>
        </w:rPr>
        <w:t xml:space="preserve"> Pārrobežu operāciju koordinācija valsts </w:t>
      </w:r>
      <w:proofErr w:type="spellStart"/>
      <w:r w:rsidR="007E67F8" w:rsidRPr="00CC0FA4">
        <w:rPr>
          <w:rFonts w:ascii="Times New Roman" w:hAnsi="Times New Roman"/>
          <w:b/>
          <w:bCs/>
          <w:sz w:val="24"/>
          <w:szCs w:val="24"/>
        </w:rPr>
        <w:t>bezpilotu</w:t>
      </w:r>
      <w:proofErr w:type="spellEnd"/>
      <w:r w:rsidR="007E67F8" w:rsidRPr="00CC0FA4">
        <w:rPr>
          <w:rFonts w:ascii="Times New Roman" w:hAnsi="Times New Roman"/>
          <w:b/>
          <w:bCs/>
          <w:sz w:val="24"/>
          <w:szCs w:val="24"/>
        </w:rPr>
        <w:t xml:space="preserve"> gaisa kuģu lidojumu jomā</w:t>
      </w:r>
    </w:p>
    <w:p w14:paraId="23DD836F" w14:textId="4F298737" w:rsidR="00A96CB1" w:rsidRPr="00B621FC" w:rsidRDefault="00A96CB1" w:rsidP="00331241">
      <w:pPr>
        <w:pStyle w:val="Session"/>
        <w:ind w:firstLine="567"/>
        <w:jc w:val="both"/>
        <w:rPr>
          <w:rFonts w:ascii="Times New Roman" w:hAnsi="Times New Roman"/>
          <w:sz w:val="24"/>
          <w:szCs w:val="22"/>
          <w:lang w:val="lv-LV"/>
        </w:rPr>
      </w:pPr>
      <w:r w:rsidRPr="00A96CB1">
        <w:rPr>
          <w:rFonts w:ascii="Times New Roman" w:hAnsi="Times New Roman"/>
          <w:bCs/>
          <w:sz w:val="24"/>
          <w:szCs w:val="22"/>
          <w:lang w:val="lv-LV"/>
        </w:rPr>
        <w:t xml:space="preserve">Latvijas Republikas </w:t>
      </w:r>
      <w:proofErr w:type="spellStart"/>
      <w:r w:rsidRPr="00A96CB1">
        <w:rPr>
          <w:rFonts w:ascii="Times New Roman" w:hAnsi="Times New Roman"/>
          <w:bCs/>
          <w:sz w:val="24"/>
          <w:szCs w:val="22"/>
          <w:lang w:val="lv-LV"/>
        </w:rPr>
        <w:t>Iekšlietu</w:t>
      </w:r>
      <w:proofErr w:type="spellEnd"/>
      <w:r w:rsidRPr="00A96CB1">
        <w:rPr>
          <w:rFonts w:ascii="Times New Roman" w:hAnsi="Times New Roman"/>
          <w:bCs/>
          <w:sz w:val="24"/>
          <w:szCs w:val="22"/>
          <w:lang w:val="lv-LV"/>
        </w:rPr>
        <w:t xml:space="preserve"> ministrija informēja</w:t>
      </w:r>
      <w:r w:rsidRPr="00A96CB1">
        <w:rPr>
          <w:rFonts w:ascii="Times New Roman" w:hAnsi="Times New Roman"/>
          <w:sz w:val="24"/>
          <w:szCs w:val="22"/>
          <w:lang w:val="lv-LV"/>
        </w:rPr>
        <w:t xml:space="preserve"> </w:t>
      </w:r>
      <w:r>
        <w:rPr>
          <w:rFonts w:ascii="Times New Roman" w:hAnsi="Times New Roman"/>
          <w:sz w:val="24"/>
          <w:szCs w:val="22"/>
          <w:lang w:val="lv-LV"/>
        </w:rPr>
        <w:t>par s</w:t>
      </w:r>
      <w:r w:rsidR="00441894" w:rsidRPr="00441894">
        <w:rPr>
          <w:rFonts w:ascii="Times New Roman" w:hAnsi="Times New Roman"/>
          <w:sz w:val="24"/>
          <w:szCs w:val="22"/>
          <w:lang w:val="lv-LV"/>
        </w:rPr>
        <w:t>adarbības attīstīb</w:t>
      </w:r>
      <w:r>
        <w:rPr>
          <w:rFonts w:ascii="Times New Roman" w:hAnsi="Times New Roman"/>
          <w:sz w:val="24"/>
          <w:szCs w:val="22"/>
          <w:lang w:val="lv-LV"/>
        </w:rPr>
        <w:t>u</w:t>
      </w:r>
      <w:r w:rsidR="00441894" w:rsidRPr="00441894">
        <w:rPr>
          <w:rFonts w:ascii="Times New Roman" w:hAnsi="Times New Roman"/>
          <w:sz w:val="24"/>
          <w:szCs w:val="22"/>
          <w:lang w:val="lv-LV"/>
        </w:rPr>
        <w:t xml:space="preserve"> </w:t>
      </w:r>
      <w:proofErr w:type="spellStart"/>
      <w:r w:rsidR="00441894" w:rsidRPr="00441894">
        <w:rPr>
          <w:rFonts w:ascii="Times New Roman" w:hAnsi="Times New Roman"/>
          <w:sz w:val="24"/>
          <w:szCs w:val="22"/>
          <w:lang w:val="lv-LV"/>
        </w:rPr>
        <w:t>bezpilotu</w:t>
      </w:r>
      <w:proofErr w:type="spellEnd"/>
      <w:r w:rsidR="00441894" w:rsidRPr="00441894">
        <w:rPr>
          <w:rFonts w:ascii="Times New Roman" w:hAnsi="Times New Roman"/>
          <w:sz w:val="24"/>
          <w:szCs w:val="22"/>
          <w:lang w:val="lv-LV"/>
        </w:rPr>
        <w:t xml:space="preserve"> </w:t>
      </w:r>
      <w:r w:rsidR="00A34AB6">
        <w:rPr>
          <w:rFonts w:ascii="Times New Roman" w:hAnsi="Times New Roman"/>
          <w:sz w:val="24"/>
          <w:szCs w:val="22"/>
          <w:lang w:val="lv-LV"/>
        </w:rPr>
        <w:t>lidaparātu (</w:t>
      </w:r>
      <w:proofErr w:type="spellStart"/>
      <w:r w:rsidR="00A34AB6">
        <w:rPr>
          <w:rFonts w:ascii="Times New Roman" w:hAnsi="Times New Roman"/>
          <w:sz w:val="24"/>
          <w:szCs w:val="22"/>
          <w:lang w:val="lv-LV"/>
        </w:rPr>
        <w:t>dronu</w:t>
      </w:r>
      <w:proofErr w:type="spellEnd"/>
      <w:r w:rsidR="00A34AB6">
        <w:rPr>
          <w:rFonts w:ascii="Times New Roman" w:hAnsi="Times New Roman"/>
          <w:sz w:val="24"/>
          <w:szCs w:val="22"/>
          <w:lang w:val="lv-LV"/>
        </w:rPr>
        <w:t>)</w:t>
      </w:r>
      <w:r w:rsidR="00441894" w:rsidRPr="00441894">
        <w:rPr>
          <w:rFonts w:ascii="Times New Roman" w:hAnsi="Times New Roman"/>
          <w:sz w:val="24"/>
          <w:szCs w:val="22"/>
          <w:lang w:val="lv-LV"/>
        </w:rPr>
        <w:t>, uztveršanas iekārtu un  neitralizēšanas iekārtu izmantošan</w:t>
      </w:r>
      <w:r w:rsidR="00C12ABE">
        <w:rPr>
          <w:rFonts w:ascii="Times New Roman" w:hAnsi="Times New Roman"/>
          <w:sz w:val="24"/>
          <w:szCs w:val="22"/>
          <w:lang w:val="lv-LV"/>
        </w:rPr>
        <w:t xml:space="preserve">ā. </w:t>
      </w:r>
      <w:r w:rsidRPr="00B621FC">
        <w:rPr>
          <w:rFonts w:ascii="Times New Roman" w:hAnsi="Times New Roman"/>
          <w:sz w:val="24"/>
          <w:szCs w:val="22"/>
          <w:lang w:val="lv-LV"/>
        </w:rPr>
        <w:t xml:space="preserve">Latvijas Valsts policija sadarbībā ar citām valsts institūcijām aktīvi uzrauga bezpilota lidaparātu </w:t>
      </w:r>
      <w:r w:rsidR="00A34AB6" w:rsidRPr="00B621FC">
        <w:rPr>
          <w:rFonts w:ascii="Times New Roman" w:hAnsi="Times New Roman"/>
          <w:sz w:val="24"/>
          <w:szCs w:val="22"/>
          <w:lang w:val="lv-LV"/>
        </w:rPr>
        <w:t>aktivitātes</w:t>
      </w:r>
      <w:r w:rsidRPr="00B621FC">
        <w:rPr>
          <w:rFonts w:ascii="Times New Roman" w:hAnsi="Times New Roman"/>
          <w:sz w:val="24"/>
          <w:szCs w:val="22"/>
          <w:lang w:val="lv-LV"/>
        </w:rPr>
        <w:t xml:space="preserve"> lielākajās pilsētās, tomēr pierobežas zon</w:t>
      </w:r>
      <w:r w:rsidR="00A34AB6" w:rsidRPr="00B621FC">
        <w:rPr>
          <w:rFonts w:ascii="Times New Roman" w:hAnsi="Times New Roman"/>
          <w:sz w:val="24"/>
          <w:szCs w:val="22"/>
          <w:lang w:val="lv-LV"/>
        </w:rPr>
        <w:t xml:space="preserve">u uzraudzīšana joprojām ir izaicinājums </w:t>
      </w:r>
      <w:r w:rsidRPr="00B621FC">
        <w:rPr>
          <w:rFonts w:ascii="Times New Roman" w:hAnsi="Times New Roman"/>
          <w:sz w:val="24"/>
          <w:szCs w:val="22"/>
          <w:lang w:val="lv-LV"/>
        </w:rPr>
        <w:t xml:space="preserve">"aklo zonu" izveides dēļ. Bezpilota lidaparātu operatoru skaita pieaugums ir izraisījis pārkāpumu skaita pieaugumu, </w:t>
      </w:r>
      <w:r w:rsidR="00A34AB6" w:rsidRPr="00B621FC">
        <w:rPr>
          <w:rFonts w:ascii="Times New Roman" w:hAnsi="Times New Roman"/>
          <w:sz w:val="24"/>
          <w:szCs w:val="22"/>
          <w:lang w:val="lv-LV"/>
        </w:rPr>
        <w:t>norādot uz</w:t>
      </w:r>
      <w:r w:rsidRPr="00B621FC">
        <w:rPr>
          <w:rFonts w:ascii="Times New Roman" w:hAnsi="Times New Roman"/>
          <w:sz w:val="24"/>
          <w:szCs w:val="22"/>
          <w:lang w:val="lv-LV"/>
        </w:rPr>
        <w:t xml:space="preserve"> nepieciešamību uzlabot tiesisko regulējumu un uzlabot  </w:t>
      </w:r>
      <w:proofErr w:type="spellStart"/>
      <w:r w:rsidR="00A34AB6" w:rsidRPr="00B621FC">
        <w:rPr>
          <w:rFonts w:ascii="Times New Roman" w:hAnsi="Times New Roman"/>
          <w:sz w:val="24"/>
          <w:szCs w:val="22"/>
          <w:lang w:val="lv-LV"/>
        </w:rPr>
        <w:t>dronu</w:t>
      </w:r>
      <w:proofErr w:type="spellEnd"/>
      <w:r w:rsidR="00A34AB6" w:rsidRPr="00B621FC">
        <w:rPr>
          <w:rFonts w:ascii="Times New Roman" w:hAnsi="Times New Roman"/>
          <w:sz w:val="24"/>
          <w:szCs w:val="22"/>
          <w:lang w:val="lv-LV"/>
        </w:rPr>
        <w:t xml:space="preserve"> identificēšanas </w:t>
      </w:r>
      <w:r w:rsidRPr="00B621FC">
        <w:rPr>
          <w:rFonts w:ascii="Times New Roman" w:hAnsi="Times New Roman"/>
          <w:sz w:val="24"/>
          <w:szCs w:val="22"/>
          <w:lang w:val="lv-LV"/>
        </w:rPr>
        <w:t xml:space="preserve">tehnoloģijas. Varas iestādes saskaras ar ievērojamām grūtībām noteikt </w:t>
      </w:r>
      <w:proofErr w:type="spellStart"/>
      <w:r w:rsidRPr="00B621FC">
        <w:rPr>
          <w:rFonts w:ascii="Times New Roman" w:hAnsi="Times New Roman"/>
          <w:sz w:val="24"/>
          <w:szCs w:val="22"/>
          <w:lang w:val="lv-LV"/>
        </w:rPr>
        <w:t>dronu</w:t>
      </w:r>
      <w:proofErr w:type="spellEnd"/>
      <w:r w:rsidRPr="00B621FC">
        <w:rPr>
          <w:rFonts w:ascii="Times New Roman" w:hAnsi="Times New Roman"/>
          <w:sz w:val="24"/>
          <w:szCs w:val="22"/>
          <w:lang w:val="lv-LV"/>
        </w:rPr>
        <w:t xml:space="preserve"> lidojumu motīvus, tāpēc ir jāreaģē uz katru bezpilota lidaparāta novērojumu, ja vien tas netiek </w:t>
      </w:r>
      <w:r w:rsidR="00B621FC" w:rsidRPr="00B621FC">
        <w:rPr>
          <w:rFonts w:ascii="Times New Roman" w:hAnsi="Times New Roman"/>
          <w:sz w:val="24"/>
          <w:szCs w:val="22"/>
          <w:lang w:val="lv-LV"/>
        </w:rPr>
        <w:t xml:space="preserve">identificēts </w:t>
      </w:r>
      <w:r w:rsidRPr="00B621FC">
        <w:rPr>
          <w:rFonts w:ascii="Times New Roman" w:hAnsi="Times New Roman"/>
          <w:sz w:val="24"/>
          <w:szCs w:val="22"/>
          <w:lang w:val="lv-LV"/>
        </w:rPr>
        <w:t xml:space="preserve">kā likumīgs. Tika pārrunātas pārrobežu bezpilota lidaparātu </w:t>
      </w:r>
      <w:r w:rsidRPr="00B621FC">
        <w:rPr>
          <w:rFonts w:ascii="Times New Roman" w:hAnsi="Times New Roman"/>
          <w:sz w:val="24"/>
          <w:szCs w:val="22"/>
          <w:lang w:val="lv-LV"/>
        </w:rPr>
        <w:lastRenderedPageBreak/>
        <w:t>novērošanas sarežģītības, uzsverot nepieciešamību pēc ātras koordinācijas un sadarbības starp atbildīgajām iestādēm.</w:t>
      </w:r>
    </w:p>
    <w:p w14:paraId="0408071B" w14:textId="77777777" w:rsidR="00A96CB1" w:rsidRPr="00B621FC" w:rsidRDefault="00A96CB1" w:rsidP="00331241">
      <w:pPr>
        <w:pStyle w:val="Session"/>
        <w:ind w:firstLine="567"/>
        <w:jc w:val="both"/>
        <w:rPr>
          <w:rFonts w:ascii="Times New Roman" w:hAnsi="Times New Roman"/>
          <w:sz w:val="24"/>
          <w:szCs w:val="22"/>
          <w:lang w:val="lv-LV"/>
        </w:rPr>
      </w:pPr>
      <w:r w:rsidRPr="00B621FC">
        <w:rPr>
          <w:rFonts w:ascii="Times New Roman" w:hAnsi="Times New Roman"/>
          <w:sz w:val="24"/>
          <w:szCs w:val="22"/>
          <w:lang w:val="lv-LV"/>
        </w:rPr>
        <w:t>Tika sniegta atsauce uz Eiropas Savienības Ieteikumu 2022/915, kurā uzsvērta drošas saziņas un reāllaika izsekošanas nozīme pārrobežu tiesībaizsardzības operāciju laikā.</w:t>
      </w:r>
    </w:p>
    <w:p w14:paraId="430538C0" w14:textId="02E0F30E" w:rsidR="00A96CB1" w:rsidRPr="00B621FC" w:rsidRDefault="00A96CB1" w:rsidP="00A96CB1">
      <w:pPr>
        <w:pStyle w:val="Session"/>
        <w:jc w:val="both"/>
        <w:rPr>
          <w:rFonts w:ascii="Times New Roman" w:hAnsi="Times New Roman"/>
          <w:sz w:val="24"/>
          <w:szCs w:val="22"/>
          <w:lang w:val="lv-LV"/>
        </w:rPr>
      </w:pPr>
      <w:r w:rsidRPr="00B621FC">
        <w:rPr>
          <w:rFonts w:ascii="Times New Roman" w:hAnsi="Times New Roman"/>
          <w:sz w:val="24"/>
          <w:szCs w:val="22"/>
          <w:lang w:val="lv-LV"/>
        </w:rPr>
        <w:t xml:space="preserve">Tika atzīts, ka bezpilota lidaparāti tiek izmantoti ne tikai noziedzīgām darbībām, bet arī </w:t>
      </w:r>
      <w:proofErr w:type="spellStart"/>
      <w:r w:rsidRPr="00B621FC">
        <w:rPr>
          <w:rFonts w:ascii="Times New Roman" w:hAnsi="Times New Roman"/>
          <w:sz w:val="24"/>
          <w:szCs w:val="22"/>
          <w:lang w:val="lv-LV"/>
        </w:rPr>
        <w:t>izlūkdatu</w:t>
      </w:r>
      <w:proofErr w:type="spellEnd"/>
      <w:r w:rsidRPr="00B621FC">
        <w:rPr>
          <w:rFonts w:ascii="Times New Roman" w:hAnsi="Times New Roman"/>
          <w:sz w:val="24"/>
          <w:szCs w:val="22"/>
          <w:lang w:val="lv-LV"/>
        </w:rPr>
        <w:t xml:space="preserve"> vākšanai, padarot būtisku turpmāku sadarbību starp nacionālajām </w:t>
      </w:r>
      <w:proofErr w:type="spellStart"/>
      <w:r w:rsidRPr="00B621FC">
        <w:rPr>
          <w:rFonts w:ascii="Times New Roman" w:hAnsi="Times New Roman"/>
          <w:sz w:val="24"/>
          <w:szCs w:val="22"/>
          <w:lang w:val="lv-LV"/>
        </w:rPr>
        <w:t>tiesībsargājošajām</w:t>
      </w:r>
      <w:proofErr w:type="spellEnd"/>
      <w:r w:rsidRPr="00B621FC">
        <w:rPr>
          <w:rFonts w:ascii="Times New Roman" w:hAnsi="Times New Roman"/>
          <w:sz w:val="24"/>
          <w:szCs w:val="22"/>
          <w:lang w:val="lv-LV"/>
        </w:rPr>
        <w:t xml:space="preserve"> un drošības iestādēm gan tehnoloģisko un sadarbības spēju paplašināšanai, gan informācijas apmaiņai par kaimiņvalstī atklātajiem </w:t>
      </w:r>
      <w:proofErr w:type="spellStart"/>
      <w:r w:rsidRPr="00B621FC">
        <w:rPr>
          <w:rFonts w:ascii="Times New Roman" w:hAnsi="Times New Roman"/>
          <w:sz w:val="24"/>
          <w:szCs w:val="22"/>
          <w:lang w:val="lv-LV"/>
        </w:rPr>
        <w:t>droniem</w:t>
      </w:r>
      <w:proofErr w:type="spellEnd"/>
      <w:r w:rsidRPr="00B621FC">
        <w:rPr>
          <w:rFonts w:ascii="Times New Roman" w:hAnsi="Times New Roman"/>
          <w:sz w:val="24"/>
          <w:szCs w:val="22"/>
          <w:lang w:val="lv-LV"/>
        </w:rPr>
        <w:t xml:space="preserve"> un "lidojumu aizlieguma" zon</w:t>
      </w:r>
      <w:r w:rsidR="00FF3D72">
        <w:rPr>
          <w:rFonts w:ascii="Times New Roman" w:hAnsi="Times New Roman"/>
          <w:sz w:val="24"/>
          <w:szCs w:val="22"/>
          <w:lang w:val="lv-LV"/>
        </w:rPr>
        <w:t>ām</w:t>
      </w:r>
      <w:r w:rsidRPr="00B621FC">
        <w:rPr>
          <w:rFonts w:ascii="Times New Roman" w:hAnsi="Times New Roman"/>
          <w:sz w:val="24"/>
          <w:szCs w:val="22"/>
          <w:lang w:val="lv-LV"/>
        </w:rPr>
        <w:t xml:space="preserve">. Valsts kompetentajām iestādēm ir arī svarīgi vienoties par datiem un apmainīties ar tiem, ja kaimiņvalstī notiek novērošana, pārrobežu operācijas vai </w:t>
      </w:r>
      <w:r w:rsidR="00FF3D72">
        <w:rPr>
          <w:rFonts w:ascii="Times New Roman" w:hAnsi="Times New Roman"/>
          <w:sz w:val="24"/>
          <w:szCs w:val="22"/>
          <w:lang w:val="lv-LV"/>
        </w:rPr>
        <w:t xml:space="preserve">pārrobežu </w:t>
      </w:r>
      <w:r w:rsidRPr="00B621FC">
        <w:rPr>
          <w:rFonts w:ascii="Times New Roman" w:hAnsi="Times New Roman"/>
          <w:sz w:val="24"/>
          <w:szCs w:val="22"/>
          <w:lang w:val="lv-LV"/>
        </w:rPr>
        <w:t>vajāšana.</w:t>
      </w:r>
    </w:p>
    <w:p w14:paraId="3A5F0274" w14:textId="065AD066" w:rsidR="00A96CB1" w:rsidRPr="00B621FC" w:rsidRDefault="00A96CB1" w:rsidP="00331241">
      <w:pPr>
        <w:pStyle w:val="Session"/>
        <w:ind w:firstLine="567"/>
        <w:jc w:val="both"/>
        <w:rPr>
          <w:rFonts w:ascii="Times New Roman" w:hAnsi="Times New Roman"/>
          <w:sz w:val="24"/>
          <w:szCs w:val="22"/>
          <w:lang w:val="lv-LV"/>
        </w:rPr>
      </w:pPr>
      <w:r w:rsidRPr="00B621FC">
        <w:rPr>
          <w:rFonts w:ascii="Times New Roman" w:hAnsi="Times New Roman"/>
          <w:sz w:val="24"/>
          <w:szCs w:val="22"/>
          <w:lang w:val="lv-LV"/>
        </w:rPr>
        <w:t xml:space="preserve">Latvijas un Igaunijas kolēģi sadarbojas Eiropas Komisijas līdzfinansētā projekta "Draudu novērtēšanas jautājumi Eiropas tiesībaizsardzības aģentūru tīklā" (A.TH.E.N.A 2) ietvaros, kura laikā tika veikta iekārtu testēšana </w:t>
      </w:r>
      <w:r w:rsidR="00B621FC" w:rsidRPr="00B621FC">
        <w:rPr>
          <w:rFonts w:ascii="Times New Roman" w:hAnsi="Times New Roman"/>
          <w:sz w:val="24"/>
          <w:szCs w:val="22"/>
          <w:lang w:val="lv-LV"/>
        </w:rPr>
        <w:t>un</w:t>
      </w:r>
      <w:r w:rsidRPr="00B621FC">
        <w:rPr>
          <w:rFonts w:ascii="Times New Roman" w:hAnsi="Times New Roman"/>
          <w:sz w:val="24"/>
          <w:szCs w:val="22"/>
          <w:lang w:val="lv-LV"/>
        </w:rPr>
        <w:t xml:space="preserve"> apspriesti</w:t>
      </w:r>
      <w:r w:rsidR="00B621FC" w:rsidRPr="00B621FC">
        <w:rPr>
          <w:rFonts w:ascii="Times New Roman" w:hAnsi="Times New Roman"/>
          <w:sz w:val="24"/>
          <w:szCs w:val="22"/>
          <w:lang w:val="lv-LV"/>
        </w:rPr>
        <w:t xml:space="preserve"> ar</w:t>
      </w:r>
      <w:r w:rsidRPr="00B621FC">
        <w:rPr>
          <w:rFonts w:ascii="Times New Roman" w:hAnsi="Times New Roman"/>
          <w:sz w:val="24"/>
          <w:szCs w:val="22"/>
          <w:lang w:val="lv-LV"/>
        </w:rPr>
        <w:t xml:space="preserve"> </w:t>
      </w:r>
      <w:proofErr w:type="spellStart"/>
      <w:r w:rsidRPr="00B621FC">
        <w:rPr>
          <w:rFonts w:ascii="Times New Roman" w:hAnsi="Times New Roman"/>
          <w:sz w:val="24"/>
          <w:szCs w:val="22"/>
          <w:lang w:val="lv-LV"/>
        </w:rPr>
        <w:t>dron</w:t>
      </w:r>
      <w:r w:rsidR="00B621FC" w:rsidRPr="00B621FC">
        <w:rPr>
          <w:rFonts w:ascii="Times New Roman" w:hAnsi="Times New Roman"/>
          <w:sz w:val="24"/>
          <w:szCs w:val="22"/>
          <w:lang w:val="lv-LV"/>
        </w:rPr>
        <w:t>u</w:t>
      </w:r>
      <w:proofErr w:type="spellEnd"/>
      <w:r w:rsidR="00B621FC" w:rsidRPr="00B621FC">
        <w:rPr>
          <w:rFonts w:ascii="Times New Roman" w:hAnsi="Times New Roman"/>
          <w:sz w:val="24"/>
          <w:szCs w:val="22"/>
          <w:lang w:val="lv-LV"/>
        </w:rPr>
        <w:t xml:space="preserve"> aktivitātēm saistītie jautājumi</w:t>
      </w:r>
      <w:r w:rsidRPr="00B621FC">
        <w:rPr>
          <w:rFonts w:ascii="Times New Roman" w:hAnsi="Times New Roman"/>
          <w:sz w:val="24"/>
          <w:szCs w:val="22"/>
          <w:lang w:val="lv-LV"/>
        </w:rPr>
        <w:t xml:space="preserve">. Starptautiskās Automobiļu federācijas Pasaules rallija čempionāta ietvaros Latvijā tika pārbaudīta Latvijas un Igaunijas partneru sadarbības </w:t>
      </w:r>
      <w:r w:rsidR="00B621FC" w:rsidRPr="00B621FC">
        <w:rPr>
          <w:rFonts w:ascii="Times New Roman" w:hAnsi="Times New Roman"/>
          <w:sz w:val="24"/>
          <w:szCs w:val="22"/>
          <w:lang w:val="lv-LV"/>
        </w:rPr>
        <w:t>praktiskās iemaņas</w:t>
      </w:r>
      <w:r w:rsidRPr="00B621FC">
        <w:rPr>
          <w:rFonts w:ascii="Times New Roman" w:hAnsi="Times New Roman"/>
          <w:sz w:val="24"/>
          <w:szCs w:val="22"/>
          <w:lang w:val="lv-LV"/>
        </w:rPr>
        <w:t xml:space="preserve"> masu pasākuma laikā.</w:t>
      </w:r>
    </w:p>
    <w:p w14:paraId="612D1304" w14:textId="69EDFAC6" w:rsidR="00441894" w:rsidRDefault="00A96CB1" w:rsidP="00331241">
      <w:pPr>
        <w:pStyle w:val="Session"/>
        <w:ind w:firstLine="567"/>
        <w:jc w:val="both"/>
        <w:rPr>
          <w:rFonts w:ascii="Times New Roman" w:hAnsi="Times New Roman"/>
          <w:sz w:val="24"/>
          <w:szCs w:val="22"/>
          <w:lang w:val="lv-LV"/>
        </w:rPr>
      </w:pPr>
      <w:r w:rsidRPr="00B621FC">
        <w:rPr>
          <w:rFonts w:ascii="Times New Roman" w:hAnsi="Times New Roman"/>
          <w:sz w:val="24"/>
          <w:szCs w:val="22"/>
          <w:lang w:val="lv-LV"/>
        </w:rPr>
        <w:t xml:space="preserve">Sadarbības attīstība bezpilota lidaparātu, </w:t>
      </w:r>
      <w:proofErr w:type="spellStart"/>
      <w:r w:rsidRPr="00B621FC">
        <w:rPr>
          <w:rFonts w:ascii="Times New Roman" w:hAnsi="Times New Roman"/>
          <w:sz w:val="24"/>
          <w:szCs w:val="22"/>
          <w:lang w:val="lv-LV"/>
        </w:rPr>
        <w:t>pārtvērēju</w:t>
      </w:r>
      <w:proofErr w:type="spellEnd"/>
      <w:r w:rsidRPr="00B621FC">
        <w:rPr>
          <w:rFonts w:ascii="Times New Roman" w:hAnsi="Times New Roman"/>
          <w:sz w:val="24"/>
          <w:szCs w:val="22"/>
          <w:lang w:val="lv-LV"/>
        </w:rPr>
        <w:t xml:space="preserve"> un neitralizācijas iekārtu izmantošanā ir ļoti svarīga, un tā ir jāattīsta, ņemot vērā organizētās noziedzības tendences, sabiedrības drošību un ģeopolitisko situāciju.</w:t>
      </w:r>
    </w:p>
    <w:p w14:paraId="60F9C441" w14:textId="77777777" w:rsidR="00C348E0" w:rsidRPr="00441894" w:rsidRDefault="00C348E0" w:rsidP="00A96CB1">
      <w:pPr>
        <w:pStyle w:val="Session"/>
        <w:jc w:val="both"/>
        <w:rPr>
          <w:rFonts w:ascii="Times New Roman" w:hAnsi="Times New Roman"/>
          <w:sz w:val="24"/>
          <w:szCs w:val="22"/>
          <w:lang w:val="lv-LV"/>
        </w:rPr>
      </w:pPr>
    </w:p>
    <w:p w14:paraId="472EEACA" w14:textId="77777777" w:rsidR="00441894" w:rsidRPr="00441894" w:rsidRDefault="00441894" w:rsidP="00615DCF">
      <w:pPr>
        <w:pStyle w:val="Session"/>
        <w:jc w:val="both"/>
        <w:rPr>
          <w:rFonts w:ascii="Times New Roman" w:hAnsi="Times New Roman"/>
          <w:sz w:val="24"/>
          <w:szCs w:val="22"/>
          <w:lang w:val="lv-LV"/>
        </w:rPr>
      </w:pPr>
      <w:r w:rsidRPr="00441894">
        <w:rPr>
          <w:rFonts w:ascii="Times New Roman" w:hAnsi="Times New Roman"/>
          <w:b/>
          <w:bCs/>
          <w:sz w:val="24"/>
          <w:szCs w:val="22"/>
          <w:lang w:val="lv-LV"/>
        </w:rPr>
        <w:t>Puses vienojās par turpmāku sadarbību starp abu valstu dienestiem gan kopīgu apmācību, gan praktiskas pārrobežu sadarbības ietvaros.</w:t>
      </w:r>
    </w:p>
    <w:p w14:paraId="7433B1ED" w14:textId="77777777" w:rsidR="006663A6" w:rsidRDefault="006663A6" w:rsidP="00B43F0F">
      <w:pPr>
        <w:ind w:left="-142" w:firstLine="284"/>
        <w:jc w:val="both"/>
        <w:rPr>
          <w:rFonts w:ascii="Times New Roman" w:hAnsi="Times New Roman"/>
          <w:b/>
          <w:sz w:val="24"/>
          <w:szCs w:val="24"/>
          <w:u w:val="single"/>
        </w:rPr>
      </w:pPr>
    </w:p>
    <w:p w14:paraId="161849F3" w14:textId="6FD42FA6" w:rsidR="00C348E0" w:rsidRDefault="006663A6" w:rsidP="00397368">
      <w:pPr>
        <w:pStyle w:val="ListParagraph"/>
        <w:numPr>
          <w:ilvl w:val="1"/>
          <w:numId w:val="19"/>
        </w:numPr>
        <w:rPr>
          <w:b/>
        </w:rPr>
      </w:pPr>
      <w:r w:rsidRPr="006663A6">
        <w:rPr>
          <w:b/>
        </w:rPr>
        <w:t xml:space="preserve"> </w:t>
      </w:r>
      <w:r w:rsidR="00FB2093">
        <w:rPr>
          <w:b/>
        </w:rPr>
        <w:t xml:space="preserve">Veselības aprūpes </w:t>
      </w:r>
      <w:r w:rsidR="00DA5C10">
        <w:rPr>
          <w:b/>
        </w:rPr>
        <w:t>jautājumi</w:t>
      </w:r>
    </w:p>
    <w:p w14:paraId="7BBE05A2" w14:textId="77777777" w:rsidR="00DA5C10" w:rsidRDefault="00DA5C10" w:rsidP="00DA5C10">
      <w:pPr>
        <w:pStyle w:val="ListParagraph"/>
        <w:numPr>
          <w:ilvl w:val="0"/>
          <w:numId w:val="0"/>
        </w:numPr>
        <w:ind w:left="417"/>
        <w:rPr>
          <w:b/>
        </w:rPr>
      </w:pPr>
    </w:p>
    <w:p w14:paraId="195AF769" w14:textId="7852C8C5" w:rsidR="00DA5C10" w:rsidRDefault="00DA5C10" w:rsidP="00331241">
      <w:pPr>
        <w:pStyle w:val="ListParagraph"/>
        <w:numPr>
          <w:ilvl w:val="0"/>
          <w:numId w:val="0"/>
        </w:numPr>
        <w:ind w:firstLine="567"/>
        <w:rPr>
          <w:b/>
        </w:rPr>
      </w:pPr>
      <w:r w:rsidRPr="000C5EC1">
        <w:rPr>
          <w:bCs/>
        </w:rPr>
        <w:t>Latvijas Republikas un Igaunijas Republikas</w:t>
      </w:r>
      <w:r>
        <w:rPr>
          <w:bCs/>
        </w:rPr>
        <w:t xml:space="preserve"> Veselības</w:t>
      </w:r>
      <w:r w:rsidRPr="000C5EC1">
        <w:rPr>
          <w:bCs/>
        </w:rPr>
        <w:t xml:space="preserve"> ministriju un to padotības iestāžu pārstāvji sniedza informāciju un apmainījās ar viedokļiem par šobrīd aktuālajiem </w:t>
      </w:r>
      <w:r w:rsidR="009978E0">
        <w:rPr>
          <w:bCs/>
        </w:rPr>
        <w:t>diviem</w:t>
      </w:r>
      <w:r w:rsidRPr="000C5EC1">
        <w:rPr>
          <w:bCs/>
        </w:rPr>
        <w:t xml:space="preserve"> jautājumiem </w:t>
      </w:r>
      <w:r w:rsidR="00F67F6E">
        <w:rPr>
          <w:bCs/>
        </w:rPr>
        <w:t xml:space="preserve">pārrobežu medicīnas pakalpojumu un </w:t>
      </w:r>
      <w:r w:rsidR="00B604ED" w:rsidRPr="00B604ED">
        <w:t>neatliekamās palīdzības sniegšanas</w:t>
      </w:r>
      <w:r w:rsidR="00892FC0" w:rsidRPr="00892FC0">
        <w:rPr>
          <w:bCs/>
        </w:rPr>
        <w:t xml:space="preserve"> jomā</w:t>
      </w:r>
      <w:r w:rsidRPr="000C5EC1">
        <w:rPr>
          <w:bCs/>
        </w:rPr>
        <w:t>.</w:t>
      </w:r>
    </w:p>
    <w:p w14:paraId="447592F4" w14:textId="77777777" w:rsidR="00C348E0" w:rsidRDefault="00C348E0" w:rsidP="00C348E0">
      <w:pPr>
        <w:jc w:val="both"/>
        <w:rPr>
          <w:b/>
        </w:rPr>
      </w:pPr>
    </w:p>
    <w:p w14:paraId="3B29E009" w14:textId="0E1150D6" w:rsidR="00B43F0F" w:rsidRPr="00C348E0" w:rsidRDefault="00B43F0F" w:rsidP="00C348E0">
      <w:pPr>
        <w:pStyle w:val="ListParagraph"/>
        <w:numPr>
          <w:ilvl w:val="2"/>
          <w:numId w:val="19"/>
        </w:numPr>
        <w:rPr>
          <w:b/>
        </w:rPr>
      </w:pPr>
      <w:r w:rsidRPr="00C348E0">
        <w:rPr>
          <w:b/>
        </w:rPr>
        <w:t>Medicīnas pakalpojumu nodrošināšana Valkas un pierobežas reģiona  iedzīvotājiem Valgas slimnīcā</w:t>
      </w:r>
    </w:p>
    <w:p w14:paraId="508497FA" w14:textId="77777777" w:rsidR="00B43F0F" w:rsidRPr="006663A6" w:rsidRDefault="00B43F0F" w:rsidP="00B43F0F">
      <w:pPr>
        <w:tabs>
          <w:tab w:val="left" w:pos="426"/>
        </w:tabs>
        <w:autoSpaceDE w:val="0"/>
        <w:autoSpaceDN w:val="0"/>
        <w:ind w:left="0" w:firstLine="142"/>
        <w:contextualSpacing/>
        <w:jc w:val="both"/>
        <w:rPr>
          <w:rFonts w:ascii="Times New Roman" w:hAnsi="Times New Roman"/>
          <w:sz w:val="24"/>
          <w:szCs w:val="24"/>
        </w:rPr>
      </w:pPr>
    </w:p>
    <w:p w14:paraId="53F4795E" w14:textId="05B203C1" w:rsidR="006663A6" w:rsidRPr="006663A6" w:rsidRDefault="006663A6" w:rsidP="00331241">
      <w:pPr>
        <w:tabs>
          <w:tab w:val="left" w:pos="0"/>
        </w:tabs>
        <w:autoSpaceDE w:val="0"/>
        <w:autoSpaceDN w:val="0"/>
        <w:ind w:left="0" w:firstLine="567"/>
        <w:contextualSpacing/>
        <w:jc w:val="both"/>
        <w:rPr>
          <w:rFonts w:ascii="Times New Roman" w:hAnsi="Times New Roman"/>
          <w:sz w:val="24"/>
          <w:szCs w:val="24"/>
        </w:rPr>
      </w:pPr>
      <w:r w:rsidRPr="006663A6">
        <w:rPr>
          <w:rFonts w:ascii="Times New Roman" w:hAnsi="Times New Roman"/>
          <w:sz w:val="24"/>
          <w:szCs w:val="24"/>
        </w:rPr>
        <w:t>Latvijas Republikas Nacionālais veselības dienests informēja, ka 2022. gadā 9.martā starp Latvijas Nacionālo veselības dienestu un Valgas slimnīcu parakstītais līgums par rentgena un ultrasonogrāfijas pakalpojumiem darbojas labi, nodrošinot Valkas novada iedzīvotājiem daudz labāku diagnostikas pakalpojumu pieejamību nekā vidēji Latvijā. Iespēju saņemt pakalpojumus Valgas slimnīcā saskaņā ar Direktīvu 2011/24/ES par pacientu tiesībām pārrobežu veselības aprūpē Latvijas pilsoņi izmanto ļoti reti (daži gadījumi gadā), lai gan 2020. gadā ir noteikta īpaša atvieglota izdevumu atmaksas kārtība. 2024. gada septembrī tika organizēts Eiropas Komisijas atklātais seminārs par pacientu tiesībām pārrobežu veselības aprūpē, lai informētu iedzīvotājus un pakalpojumu sniedzējus par direktīvas piedāvātajām iespējām, kā arī apzinātu šķēršļus un iespējamos risinājumus Latvijas pilsoņiem piekļūt Valgas slimnīcas pakalpojumiem.</w:t>
      </w:r>
    </w:p>
    <w:p w14:paraId="64E0F7F1" w14:textId="77777777" w:rsidR="006663A6" w:rsidRPr="006663A6" w:rsidRDefault="006663A6" w:rsidP="006663A6">
      <w:pPr>
        <w:tabs>
          <w:tab w:val="left" w:pos="426"/>
        </w:tabs>
        <w:autoSpaceDE w:val="0"/>
        <w:autoSpaceDN w:val="0"/>
        <w:ind w:left="0" w:firstLine="426"/>
        <w:contextualSpacing/>
        <w:jc w:val="both"/>
        <w:rPr>
          <w:rFonts w:ascii="Times New Roman" w:hAnsi="Times New Roman"/>
          <w:sz w:val="24"/>
          <w:szCs w:val="24"/>
          <w:u w:val="single"/>
        </w:rPr>
      </w:pPr>
    </w:p>
    <w:p w14:paraId="5C699FD7" w14:textId="77777777" w:rsidR="006663A6" w:rsidRPr="006663A6" w:rsidRDefault="006663A6" w:rsidP="00331241">
      <w:pPr>
        <w:tabs>
          <w:tab w:val="left" w:pos="426"/>
        </w:tabs>
        <w:autoSpaceDE w:val="0"/>
        <w:autoSpaceDN w:val="0"/>
        <w:ind w:left="0"/>
        <w:contextualSpacing/>
        <w:jc w:val="both"/>
        <w:rPr>
          <w:rFonts w:ascii="Times New Roman" w:hAnsi="Times New Roman"/>
          <w:b/>
          <w:bCs/>
          <w:sz w:val="24"/>
          <w:szCs w:val="24"/>
        </w:rPr>
      </w:pPr>
      <w:r w:rsidRPr="006663A6">
        <w:rPr>
          <w:rFonts w:ascii="Times New Roman" w:hAnsi="Times New Roman"/>
          <w:b/>
          <w:bCs/>
          <w:sz w:val="24"/>
          <w:szCs w:val="24"/>
        </w:rPr>
        <w:t>Puses vienojās izveidot darba grupu, lai regulāri apspriestu Valgas slimnīcas pakalpojumu pārrobežu izmantošanas jautājumus, labāk izprastu vajadzības un meklētu iespējamos risinājumus Valkas-Valgas pierobežā.</w:t>
      </w:r>
    </w:p>
    <w:p w14:paraId="57BFDE8E" w14:textId="77777777" w:rsidR="006663A6" w:rsidRDefault="006663A6" w:rsidP="006663A6">
      <w:pPr>
        <w:tabs>
          <w:tab w:val="left" w:pos="426"/>
        </w:tabs>
        <w:autoSpaceDE w:val="0"/>
        <w:autoSpaceDN w:val="0"/>
        <w:ind w:left="0" w:firstLine="426"/>
        <w:contextualSpacing/>
        <w:jc w:val="both"/>
        <w:rPr>
          <w:rFonts w:ascii="Times New Roman" w:hAnsi="Times New Roman"/>
          <w:sz w:val="24"/>
          <w:szCs w:val="24"/>
          <w:u w:val="single"/>
        </w:rPr>
      </w:pPr>
    </w:p>
    <w:p w14:paraId="17A1322B" w14:textId="77777777" w:rsidR="00331241" w:rsidRDefault="00331241" w:rsidP="006663A6">
      <w:pPr>
        <w:tabs>
          <w:tab w:val="left" w:pos="426"/>
        </w:tabs>
        <w:autoSpaceDE w:val="0"/>
        <w:autoSpaceDN w:val="0"/>
        <w:ind w:left="0" w:firstLine="426"/>
        <w:contextualSpacing/>
        <w:jc w:val="both"/>
        <w:rPr>
          <w:rFonts w:ascii="Times New Roman" w:hAnsi="Times New Roman"/>
          <w:sz w:val="24"/>
          <w:szCs w:val="24"/>
          <w:u w:val="single"/>
        </w:rPr>
      </w:pPr>
    </w:p>
    <w:p w14:paraId="29CBB7EA" w14:textId="77777777" w:rsidR="00331241" w:rsidRDefault="00331241" w:rsidP="006663A6">
      <w:pPr>
        <w:tabs>
          <w:tab w:val="left" w:pos="426"/>
        </w:tabs>
        <w:autoSpaceDE w:val="0"/>
        <w:autoSpaceDN w:val="0"/>
        <w:ind w:left="0" w:firstLine="426"/>
        <w:contextualSpacing/>
        <w:jc w:val="both"/>
        <w:rPr>
          <w:rFonts w:ascii="Times New Roman" w:hAnsi="Times New Roman"/>
          <w:sz w:val="24"/>
          <w:szCs w:val="24"/>
          <w:u w:val="single"/>
        </w:rPr>
      </w:pPr>
    </w:p>
    <w:p w14:paraId="7AEBFE33" w14:textId="1AFE944B" w:rsidR="00B43F0F" w:rsidRPr="00C80325" w:rsidRDefault="00B43F0F" w:rsidP="00B43F0F">
      <w:pPr>
        <w:pStyle w:val="BodyTextIndent"/>
        <w:shd w:val="clear" w:color="auto" w:fill="FFFFFF"/>
        <w:spacing w:line="240" w:lineRule="auto"/>
        <w:ind w:firstLine="0"/>
        <w:rPr>
          <w:b/>
        </w:rPr>
      </w:pPr>
      <w:r w:rsidRPr="00C80325">
        <w:rPr>
          <w:b/>
        </w:rPr>
        <w:t>2.</w:t>
      </w:r>
      <w:r w:rsidR="00B604ED">
        <w:rPr>
          <w:b/>
        </w:rPr>
        <w:t>2</w:t>
      </w:r>
      <w:r w:rsidRPr="00C80325">
        <w:rPr>
          <w:b/>
        </w:rPr>
        <w:t>.</w:t>
      </w:r>
      <w:r w:rsidR="00B604ED">
        <w:rPr>
          <w:b/>
        </w:rPr>
        <w:t>2.</w:t>
      </w:r>
      <w:r w:rsidRPr="00C80325">
        <w:rPr>
          <w:b/>
        </w:rPr>
        <w:t xml:space="preserve"> Sadarbība neatliekamās palīdzības sniegšanā ārkārtas situācijās</w:t>
      </w:r>
    </w:p>
    <w:p w14:paraId="4A83D4C6" w14:textId="77777777" w:rsidR="00B43F0F" w:rsidRPr="00C80325" w:rsidRDefault="00B43F0F" w:rsidP="00B43F0F">
      <w:pPr>
        <w:pStyle w:val="BodyTextIndent"/>
        <w:shd w:val="clear" w:color="auto" w:fill="FFFFFF"/>
        <w:spacing w:line="240" w:lineRule="auto"/>
        <w:ind w:firstLine="0"/>
      </w:pPr>
    </w:p>
    <w:p w14:paraId="2ADBCC19" w14:textId="3C3D868E" w:rsidR="00481CE8" w:rsidRPr="00B604ED" w:rsidRDefault="00481CE8" w:rsidP="00331241">
      <w:pPr>
        <w:ind w:firstLine="510"/>
        <w:jc w:val="both"/>
        <w:rPr>
          <w:rFonts w:ascii="Times New Roman" w:hAnsi="Times New Roman"/>
          <w:sz w:val="24"/>
          <w:szCs w:val="24"/>
        </w:rPr>
      </w:pPr>
      <w:r w:rsidRPr="00B604ED">
        <w:rPr>
          <w:rFonts w:ascii="Times New Roman" w:hAnsi="Times New Roman"/>
          <w:sz w:val="24"/>
          <w:szCs w:val="24"/>
        </w:rPr>
        <w:t>Igaunijas Republikas Sociālo lietu ministrija</w:t>
      </w:r>
      <w:r w:rsidR="008C1976" w:rsidRPr="00B604ED">
        <w:rPr>
          <w:rFonts w:ascii="Times New Roman" w:hAnsi="Times New Roman"/>
          <w:sz w:val="24"/>
          <w:szCs w:val="24"/>
        </w:rPr>
        <w:t xml:space="preserve"> </w:t>
      </w:r>
      <w:r w:rsidRPr="00B604ED">
        <w:rPr>
          <w:rFonts w:ascii="Times New Roman" w:hAnsi="Times New Roman"/>
          <w:sz w:val="24"/>
          <w:szCs w:val="24"/>
        </w:rPr>
        <w:t>informēja SVK</w:t>
      </w:r>
      <w:r w:rsidR="008C1976" w:rsidRPr="00B604ED">
        <w:rPr>
          <w:rFonts w:ascii="Times New Roman" w:hAnsi="Times New Roman"/>
          <w:sz w:val="24"/>
          <w:szCs w:val="24"/>
        </w:rPr>
        <w:t xml:space="preserve"> dalībniekus</w:t>
      </w:r>
      <w:r w:rsidRPr="00B604ED">
        <w:rPr>
          <w:rFonts w:ascii="Times New Roman" w:hAnsi="Times New Roman"/>
          <w:sz w:val="24"/>
          <w:szCs w:val="24"/>
        </w:rPr>
        <w:t xml:space="preserve">, ka </w:t>
      </w:r>
      <w:r w:rsidR="008C1976" w:rsidRPr="00B604ED">
        <w:rPr>
          <w:rFonts w:ascii="Times New Roman" w:hAnsi="Times New Roman"/>
          <w:sz w:val="24"/>
          <w:szCs w:val="24"/>
        </w:rPr>
        <w:t>jautājumos pamatā notiek trīspusējā formātā, iekļaujot arī Lietuvu, kā to nosaka  2024.gada 24.aprīlī parakstītais Saprašanās Memorands starp Igaunijas Republikas Sociālo lietu ministriju, Latvijas Republikas Veselības ministriju un Lietuvas Republikas Veselības ministriju par sadarbību un savstarpējo palīdzību ar veselību saistīto krīžu pārvarēšanā). Ir</w:t>
      </w:r>
      <w:r w:rsidRPr="00B604ED">
        <w:rPr>
          <w:rFonts w:ascii="Times New Roman" w:hAnsi="Times New Roman"/>
          <w:sz w:val="24"/>
          <w:szCs w:val="24"/>
        </w:rPr>
        <w:t xml:space="preserve"> paredz</w:t>
      </w:r>
      <w:r w:rsidR="008C1976" w:rsidRPr="00B604ED">
        <w:rPr>
          <w:rFonts w:ascii="Times New Roman" w:hAnsi="Times New Roman"/>
          <w:sz w:val="24"/>
          <w:szCs w:val="24"/>
        </w:rPr>
        <w:t xml:space="preserve">ēta </w:t>
      </w:r>
      <w:r w:rsidRPr="00B604ED">
        <w:rPr>
          <w:rFonts w:ascii="Times New Roman" w:hAnsi="Times New Roman"/>
          <w:sz w:val="24"/>
          <w:szCs w:val="24"/>
        </w:rPr>
        <w:t>sadarbību šādās jomās:</w:t>
      </w:r>
    </w:p>
    <w:p w14:paraId="4D319FF1" w14:textId="2ADD4AB3" w:rsidR="00481CE8" w:rsidRPr="00331241" w:rsidRDefault="00405ED3" w:rsidP="00331241">
      <w:pPr>
        <w:pStyle w:val="ListParagraph"/>
        <w:numPr>
          <w:ilvl w:val="0"/>
          <w:numId w:val="26"/>
        </w:numPr>
      </w:pPr>
      <w:r>
        <w:t>P</w:t>
      </w:r>
      <w:r w:rsidR="00481CE8" w:rsidRPr="00331241">
        <w:t>alīdzība vakcinācijā un citos epidemioloģiskos atbalsta pasākumos;</w:t>
      </w:r>
    </w:p>
    <w:p w14:paraId="03D1B79F" w14:textId="3BDD9C34" w:rsidR="00481CE8" w:rsidRPr="00331241" w:rsidRDefault="00481CE8" w:rsidP="00331241">
      <w:pPr>
        <w:pStyle w:val="ListParagraph"/>
        <w:numPr>
          <w:ilvl w:val="0"/>
          <w:numId w:val="26"/>
        </w:numPr>
      </w:pPr>
      <w:r w:rsidRPr="00331241">
        <w:t>Psiholoģiskās krīzes palīdzība katastrofu upuriem;</w:t>
      </w:r>
    </w:p>
    <w:p w14:paraId="1F7E04CA" w14:textId="6229E712" w:rsidR="00481CE8" w:rsidRPr="00331241" w:rsidRDefault="00481CE8" w:rsidP="00331241">
      <w:pPr>
        <w:pStyle w:val="ListParagraph"/>
        <w:numPr>
          <w:ilvl w:val="0"/>
          <w:numId w:val="26"/>
        </w:numPr>
      </w:pPr>
      <w:r w:rsidRPr="00331241">
        <w:t>Palīdzība ārvalstu humānās palīdzības saņemšanai un sadalei;</w:t>
      </w:r>
    </w:p>
    <w:p w14:paraId="408A6B6F" w14:textId="4AF4670F" w:rsidR="00481CE8" w:rsidRPr="00331241" w:rsidRDefault="00481CE8" w:rsidP="00331241">
      <w:pPr>
        <w:pStyle w:val="ListParagraph"/>
        <w:numPr>
          <w:ilvl w:val="0"/>
          <w:numId w:val="26"/>
        </w:numPr>
      </w:pPr>
      <w:r w:rsidRPr="00331241">
        <w:t xml:space="preserve">Citu medicīnisko resursu un iekārtu koplietošana </w:t>
      </w:r>
      <w:r w:rsidR="008C1976" w:rsidRPr="00331241">
        <w:t>gadījumos, kad nav noteikts</w:t>
      </w:r>
      <w:r w:rsidRPr="00331241">
        <w:t xml:space="preserve"> citos līgumos;</w:t>
      </w:r>
    </w:p>
    <w:p w14:paraId="1948680E" w14:textId="52107F2F" w:rsidR="00481CE8" w:rsidRPr="00331241" w:rsidRDefault="00481CE8" w:rsidP="00331241">
      <w:pPr>
        <w:pStyle w:val="ListParagraph"/>
        <w:numPr>
          <w:ilvl w:val="0"/>
          <w:numId w:val="26"/>
        </w:numPr>
      </w:pPr>
      <w:r w:rsidRPr="00331241">
        <w:t>Nemedicīnisk</w:t>
      </w:r>
      <w:r w:rsidR="008C1976" w:rsidRPr="00331241">
        <w:t>ās</w:t>
      </w:r>
      <w:r w:rsidRPr="00331241">
        <w:t xml:space="preserve"> kapacitātes nodrošināšana, lai nodrošinātu veselības pakalpojumu sniedzēju nepārtrauktību;</w:t>
      </w:r>
    </w:p>
    <w:p w14:paraId="09CC95B0" w14:textId="0193EBA1" w:rsidR="00481CE8" w:rsidRPr="00331241" w:rsidRDefault="00481CE8" w:rsidP="00331241">
      <w:pPr>
        <w:pStyle w:val="ListParagraph"/>
        <w:numPr>
          <w:ilvl w:val="0"/>
          <w:numId w:val="26"/>
        </w:numPr>
        <w:rPr>
          <w:u w:val="single"/>
        </w:rPr>
      </w:pPr>
      <w:r w:rsidRPr="00331241">
        <w:t xml:space="preserve">Medicīnas vienību koplietošana, lai palielinātu dalībnieku </w:t>
      </w:r>
      <w:r w:rsidR="008C1976" w:rsidRPr="00331241">
        <w:t xml:space="preserve">pieprasīto </w:t>
      </w:r>
      <w:r w:rsidRPr="00331241">
        <w:t>medicīniskās kapacitāti;</w:t>
      </w:r>
    </w:p>
    <w:p w14:paraId="0897480C" w14:textId="2A506DEE" w:rsidR="00481CE8" w:rsidRPr="00331241" w:rsidRDefault="008C1976" w:rsidP="00331241">
      <w:pPr>
        <w:pStyle w:val="ListParagraph"/>
        <w:numPr>
          <w:ilvl w:val="0"/>
          <w:numId w:val="26"/>
        </w:numPr>
      </w:pPr>
      <w:r w:rsidRPr="00331241">
        <w:t>Medicīniskajam transporta r</w:t>
      </w:r>
      <w:r w:rsidR="00481CE8" w:rsidRPr="00331241">
        <w:t>esursu koplietošana dalībnieka teritorijā vai ārpus tās.</w:t>
      </w:r>
    </w:p>
    <w:p w14:paraId="2EB3B64C" w14:textId="77777777" w:rsidR="00481CE8" w:rsidRPr="00481CE8" w:rsidRDefault="00481CE8" w:rsidP="00481CE8">
      <w:pPr>
        <w:jc w:val="both"/>
        <w:rPr>
          <w:rFonts w:ascii="Times New Roman" w:hAnsi="Times New Roman"/>
          <w:sz w:val="24"/>
          <w:szCs w:val="24"/>
          <w:u w:val="single"/>
        </w:rPr>
      </w:pPr>
    </w:p>
    <w:p w14:paraId="74B929E9" w14:textId="77777777" w:rsidR="00481CE8" w:rsidRDefault="00481CE8" w:rsidP="00481CE8">
      <w:pPr>
        <w:jc w:val="both"/>
        <w:rPr>
          <w:rFonts w:ascii="Times New Roman" w:hAnsi="Times New Roman"/>
          <w:b/>
          <w:bCs/>
          <w:sz w:val="24"/>
          <w:szCs w:val="24"/>
        </w:rPr>
      </w:pPr>
      <w:r w:rsidRPr="008C1976">
        <w:rPr>
          <w:rFonts w:ascii="Times New Roman" w:hAnsi="Times New Roman"/>
          <w:b/>
          <w:bCs/>
          <w:sz w:val="24"/>
          <w:szCs w:val="24"/>
        </w:rPr>
        <w:t>Puses vienojās turpināt sadarbību saskaņā ar noslēgto saprašanās memorandu.</w:t>
      </w:r>
    </w:p>
    <w:p w14:paraId="15D6DE62" w14:textId="77777777" w:rsidR="00B604ED" w:rsidRDefault="00B604ED" w:rsidP="00481CE8">
      <w:pPr>
        <w:jc w:val="both"/>
        <w:rPr>
          <w:rFonts w:ascii="Times New Roman" w:hAnsi="Times New Roman"/>
          <w:b/>
          <w:bCs/>
          <w:sz w:val="24"/>
          <w:szCs w:val="24"/>
        </w:rPr>
      </w:pPr>
    </w:p>
    <w:p w14:paraId="5F363BB6" w14:textId="31454B80" w:rsidR="00BA2BC4" w:rsidRPr="00BA2BC4" w:rsidRDefault="00BA2BC4" w:rsidP="00D81285">
      <w:pPr>
        <w:pStyle w:val="BodyTextIndent"/>
        <w:shd w:val="clear" w:color="auto" w:fill="FFFFFF"/>
        <w:ind w:firstLine="567"/>
        <w:rPr>
          <w:b/>
          <w:bCs/>
        </w:rPr>
      </w:pPr>
      <w:r w:rsidRPr="00BA2BC4">
        <w:rPr>
          <w:b/>
          <w:bCs/>
        </w:rPr>
        <w:t>2.</w:t>
      </w:r>
      <w:r w:rsidR="00D81285">
        <w:rPr>
          <w:b/>
          <w:bCs/>
        </w:rPr>
        <w:t>3</w:t>
      </w:r>
      <w:r w:rsidRPr="00BA2BC4">
        <w:rPr>
          <w:b/>
          <w:bCs/>
        </w:rPr>
        <w:t>. Sadarbība transporta jomā</w:t>
      </w:r>
    </w:p>
    <w:p w14:paraId="3E9D9D58" w14:textId="5FA6A3A5" w:rsidR="00BA2BC4" w:rsidRPr="00BA2BC4" w:rsidRDefault="00BA2BC4" w:rsidP="00331241">
      <w:pPr>
        <w:pStyle w:val="BodyTextIndent"/>
        <w:shd w:val="clear" w:color="auto" w:fill="FFFFFF"/>
        <w:spacing w:line="240" w:lineRule="auto"/>
        <w:ind w:firstLine="567"/>
      </w:pPr>
      <w:bookmarkStart w:id="3" w:name="_Hlk164760734"/>
      <w:r w:rsidRPr="00BA2BC4">
        <w:t xml:space="preserve">Latvijas Republikas </w:t>
      </w:r>
      <w:r w:rsidR="00CB3E56">
        <w:t xml:space="preserve">Satiksmes ministrijas </w:t>
      </w:r>
      <w:r w:rsidRPr="00BA2BC4">
        <w:t xml:space="preserve">un </w:t>
      </w:r>
      <w:r w:rsidR="00D81285">
        <w:t>Igaunijas</w:t>
      </w:r>
      <w:r w:rsidRPr="00BA2BC4">
        <w:t xml:space="preserve"> Republikas </w:t>
      </w:r>
      <w:r w:rsidR="00CB3E56">
        <w:t>Klimata</w:t>
      </w:r>
      <w:r w:rsidR="00CB3E56" w:rsidRPr="00BA2BC4">
        <w:t xml:space="preserve"> ministrij</w:t>
      </w:r>
      <w:r w:rsidR="00CB3E56">
        <w:t xml:space="preserve">as </w:t>
      </w:r>
      <w:r w:rsidRPr="00BA2BC4">
        <w:t>pārstāvji sniedza informāciju un apmainījās ar viedokļiem par šobrīd aktuālajiem trīs transporta jautājumiem.</w:t>
      </w:r>
      <w:bookmarkEnd w:id="3"/>
    </w:p>
    <w:p w14:paraId="1AA301B4" w14:textId="030B1D6B" w:rsidR="00E7385A" w:rsidRPr="00FC69D3" w:rsidRDefault="00E7385A" w:rsidP="008C1976">
      <w:pPr>
        <w:pStyle w:val="BodyTextIndent"/>
        <w:shd w:val="clear" w:color="auto" w:fill="FFFFFF"/>
        <w:spacing w:line="240" w:lineRule="auto"/>
        <w:ind w:firstLine="0"/>
      </w:pPr>
    </w:p>
    <w:p w14:paraId="30BE2923" w14:textId="008A94F5" w:rsidR="008E4C8C" w:rsidRDefault="008E4C8C" w:rsidP="00D81285">
      <w:pPr>
        <w:pStyle w:val="BodyTextIndent"/>
        <w:numPr>
          <w:ilvl w:val="2"/>
          <w:numId w:val="21"/>
        </w:numPr>
        <w:shd w:val="clear" w:color="auto" w:fill="FFFFFF"/>
        <w:spacing w:line="240" w:lineRule="auto"/>
        <w:rPr>
          <w:b/>
          <w:bCs/>
        </w:rPr>
      </w:pPr>
      <w:bookmarkStart w:id="4" w:name="_Hlk104989078"/>
      <w:r w:rsidRPr="008E4C8C">
        <w:rPr>
          <w:b/>
          <w:bCs/>
        </w:rPr>
        <w:t xml:space="preserve">Rail </w:t>
      </w:r>
      <w:proofErr w:type="spellStart"/>
      <w:r w:rsidRPr="008E4C8C">
        <w:rPr>
          <w:b/>
          <w:bCs/>
        </w:rPr>
        <w:t>Baltica</w:t>
      </w:r>
      <w:proofErr w:type="spellEnd"/>
      <w:r w:rsidRPr="008E4C8C">
        <w:rPr>
          <w:b/>
          <w:bCs/>
        </w:rPr>
        <w:t xml:space="preserve"> reģionālo pasažieru vilcienu pakalpojumu organizēšana</w:t>
      </w:r>
    </w:p>
    <w:p w14:paraId="60F0B8DA" w14:textId="77777777" w:rsidR="00DC3027" w:rsidRPr="008E4C8C" w:rsidRDefault="00DC3027" w:rsidP="00DC3027">
      <w:pPr>
        <w:pStyle w:val="BodyTextIndent"/>
        <w:shd w:val="clear" w:color="auto" w:fill="FFFFFF"/>
        <w:spacing w:line="240" w:lineRule="auto"/>
        <w:ind w:left="417" w:firstLine="0"/>
        <w:rPr>
          <w:b/>
          <w:bCs/>
        </w:rPr>
      </w:pPr>
    </w:p>
    <w:p w14:paraId="74D9D37E" w14:textId="254A6C69" w:rsidR="00215B33" w:rsidRPr="00DC3027" w:rsidRDefault="00215B33" w:rsidP="00331241">
      <w:pPr>
        <w:pStyle w:val="BodyTextIndent"/>
        <w:shd w:val="clear" w:color="auto" w:fill="FFFFFF"/>
        <w:spacing w:line="240" w:lineRule="auto"/>
        <w:ind w:firstLine="567"/>
      </w:pPr>
      <w:r w:rsidRPr="00DC3027">
        <w:t>L</w:t>
      </w:r>
      <w:r w:rsidR="00DC3027" w:rsidRPr="00DC3027">
        <w:t xml:space="preserve">atvijas </w:t>
      </w:r>
      <w:r w:rsidRPr="00DC3027">
        <w:t>R</w:t>
      </w:r>
      <w:r w:rsidR="00DC3027" w:rsidRPr="00DC3027">
        <w:t>epublikas</w:t>
      </w:r>
      <w:r w:rsidRPr="00DC3027">
        <w:t xml:space="preserve"> Satiksmes ministrija</w:t>
      </w:r>
      <w:r w:rsidR="00DC3027" w:rsidRPr="00DC3027">
        <w:t xml:space="preserve"> </w:t>
      </w:r>
      <w:r w:rsidRPr="00DC3027">
        <w:t xml:space="preserve">informēja, ka, ņemot vērā Rail </w:t>
      </w:r>
      <w:proofErr w:type="spellStart"/>
      <w:r w:rsidRPr="00DC3027">
        <w:t>Baltica</w:t>
      </w:r>
      <w:proofErr w:type="spellEnd"/>
      <w:r w:rsidRPr="00DC3027">
        <w:t xml:space="preserve"> projekta apjomu un </w:t>
      </w:r>
      <w:r w:rsidR="00DC3027" w:rsidRPr="00DC3027">
        <w:t>izmaksu</w:t>
      </w:r>
      <w:r w:rsidRPr="00DC3027">
        <w:t xml:space="preserve"> palielinājumu, </w:t>
      </w:r>
      <w:r w:rsidR="00DC3027" w:rsidRPr="00DC3027">
        <w:t>p</w:t>
      </w:r>
      <w:r w:rsidRPr="00DC3027">
        <w:t xml:space="preserve">rojekta īstenotāji strādā pie optimizēta īstenošanas scenārija un darbu fāzes (I kārta līdz 2030. gadam un </w:t>
      </w:r>
      <w:r w:rsidR="00DC3027" w:rsidRPr="00DC3027">
        <w:t xml:space="preserve">II </w:t>
      </w:r>
      <w:r w:rsidRPr="00DC3027">
        <w:t xml:space="preserve">kārta pēc 2030. gada), pamatojoties uz priekšnoteikumu, ka pārrobežu dzelzceļa savienojumam Rail </w:t>
      </w:r>
      <w:proofErr w:type="spellStart"/>
      <w:r w:rsidRPr="00DC3027">
        <w:t>Baltic</w:t>
      </w:r>
      <w:proofErr w:type="spellEnd"/>
      <w:r w:rsidRPr="00DC3027">
        <w:t xml:space="preserve"> kā </w:t>
      </w:r>
      <w:r w:rsidR="00F20F02">
        <w:t xml:space="preserve"> </w:t>
      </w:r>
      <w:r w:rsidRPr="00DC3027">
        <w:t xml:space="preserve">TEN-T pamattīkla daļai ir jādarbojas līdz 2030. gada beigām. Finansējums ir galvenais Rail </w:t>
      </w:r>
      <w:proofErr w:type="spellStart"/>
      <w:r w:rsidRPr="00DC3027">
        <w:t>Baltica</w:t>
      </w:r>
      <w:proofErr w:type="spellEnd"/>
      <w:r w:rsidRPr="00DC3027">
        <w:t xml:space="preserve"> projekta izaicinājums un katalizators veiksmīgai turpmākai virzībai. Lai nodrošinātu Rail </w:t>
      </w:r>
      <w:proofErr w:type="spellStart"/>
      <w:r w:rsidRPr="00DC3027">
        <w:t>Baltica</w:t>
      </w:r>
      <w:proofErr w:type="spellEnd"/>
      <w:r w:rsidRPr="00DC3027">
        <w:t xml:space="preserve"> līnijas ekspluatācijas un komerciālo gatavību pēc nodošanas ekspluatācijā </w:t>
      </w:r>
      <w:r w:rsidR="00F20F02">
        <w:t xml:space="preserve">              </w:t>
      </w:r>
      <w:r w:rsidRPr="00DC3027">
        <w:t xml:space="preserve">(I kārta), sagatavošanās darbi jāpabeidz jau laikus, kas prasa kopīgu redzējumu un vienošanos par galvenajām tēmām, īpaši par finansējumu, lai nodrošinātu Rail </w:t>
      </w:r>
      <w:proofErr w:type="spellStart"/>
      <w:r w:rsidRPr="00DC3027">
        <w:t>Baltica</w:t>
      </w:r>
      <w:proofErr w:type="spellEnd"/>
      <w:r w:rsidRPr="00DC3027">
        <w:t xml:space="preserve"> </w:t>
      </w:r>
      <w:r w:rsidR="00E1654D">
        <w:t>veiksmīgu īstenošanu</w:t>
      </w:r>
      <w:r w:rsidRPr="00DC3027">
        <w:t>.</w:t>
      </w:r>
    </w:p>
    <w:p w14:paraId="63937664" w14:textId="486B17C2" w:rsidR="00215B33" w:rsidRDefault="00215B33" w:rsidP="00331241">
      <w:pPr>
        <w:pStyle w:val="BodyTextIndent"/>
        <w:shd w:val="clear" w:color="auto" w:fill="FFFFFF"/>
        <w:spacing w:line="240" w:lineRule="auto"/>
        <w:ind w:firstLine="567"/>
      </w:pPr>
      <w:r w:rsidRPr="00E1654D">
        <w:t xml:space="preserve">Puses pārrunāja dažādus potenciālās sadarbības aspektus Rail </w:t>
      </w:r>
      <w:proofErr w:type="spellStart"/>
      <w:r w:rsidRPr="00E1654D">
        <w:t>Baltica</w:t>
      </w:r>
      <w:proofErr w:type="spellEnd"/>
      <w:r w:rsidRPr="00E1654D">
        <w:t xml:space="preserve">, tostarp vilcienu iepirkumu, vadības modeli, pārrobežu reģionālo pakalpojumu organizēšanu un pārrobežu </w:t>
      </w:r>
      <w:r w:rsidR="00E1654D" w:rsidRPr="00E1654D">
        <w:t>sabiedrisko pakalpojumu sniedzēju</w:t>
      </w:r>
      <w:r w:rsidRPr="00E1654D">
        <w:t xml:space="preserve"> sistēmas izveidi, lai optimizētu pārrobežu pasažieru pārvadājumu darbību.</w:t>
      </w:r>
    </w:p>
    <w:p w14:paraId="6D1CA2B7" w14:textId="77777777" w:rsidR="00D81285" w:rsidRPr="00E1654D" w:rsidRDefault="00D81285" w:rsidP="00E1654D">
      <w:pPr>
        <w:pStyle w:val="BodyTextIndent"/>
        <w:shd w:val="clear" w:color="auto" w:fill="FFFFFF"/>
        <w:spacing w:line="240" w:lineRule="auto"/>
        <w:ind w:firstLine="697"/>
      </w:pPr>
    </w:p>
    <w:p w14:paraId="6578F016" w14:textId="44B56F9C" w:rsidR="00215B33" w:rsidRPr="0033383B" w:rsidRDefault="0033383B" w:rsidP="00215B33">
      <w:pPr>
        <w:pStyle w:val="BodyTextIndent"/>
        <w:shd w:val="clear" w:color="auto" w:fill="FFFFFF"/>
        <w:spacing w:line="240" w:lineRule="auto"/>
        <w:ind w:firstLine="0"/>
        <w:rPr>
          <w:b/>
          <w:bCs/>
        </w:rPr>
      </w:pPr>
      <w:r>
        <w:rPr>
          <w:b/>
          <w:bCs/>
        </w:rPr>
        <w:t>P</w:t>
      </w:r>
      <w:r w:rsidRPr="0033383B">
        <w:rPr>
          <w:b/>
          <w:bCs/>
        </w:rPr>
        <w:t>uses vienojās, ka rīcība un sadarbība starp visām trim Baltijas valstīm jāuzsāk pēc iespējas ātrāk, lai novērstu kavēšanos.</w:t>
      </w:r>
    </w:p>
    <w:p w14:paraId="46EDC2F8" w14:textId="77777777" w:rsidR="0033383B" w:rsidRDefault="0033383B" w:rsidP="00215B33">
      <w:pPr>
        <w:pStyle w:val="BodyTextIndent"/>
        <w:shd w:val="clear" w:color="auto" w:fill="FFFFFF"/>
        <w:spacing w:line="240" w:lineRule="auto"/>
        <w:ind w:firstLine="0"/>
        <w:rPr>
          <w:b/>
          <w:bCs/>
          <w:i/>
          <w:iCs/>
          <w:color w:val="2F5496" w:themeColor="accent5" w:themeShade="BF"/>
        </w:rPr>
      </w:pPr>
    </w:p>
    <w:p w14:paraId="7D191779" w14:textId="77777777" w:rsidR="00F20F02" w:rsidRDefault="00F20F02" w:rsidP="00215B33">
      <w:pPr>
        <w:pStyle w:val="BodyTextIndent"/>
        <w:shd w:val="clear" w:color="auto" w:fill="FFFFFF"/>
        <w:spacing w:line="240" w:lineRule="auto"/>
        <w:ind w:firstLine="0"/>
        <w:rPr>
          <w:b/>
          <w:bCs/>
          <w:i/>
          <w:iCs/>
          <w:color w:val="2F5496" w:themeColor="accent5" w:themeShade="BF"/>
        </w:rPr>
      </w:pPr>
    </w:p>
    <w:p w14:paraId="0933044B" w14:textId="77777777" w:rsidR="00F20F02" w:rsidRDefault="00F20F02" w:rsidP="00215B33">
      <w:pPr>
        <w:pStyle w:val="BodyTextIndent"/>
        <w:shd w:val="clear" w:color="auto" w:fill="FFFFFF"/>
        <w:spacing w:line="240" w:lineRule="auto"/>
        <w:ind w:firstLine="0"/>
        <w:rPr>
          <w:b/>
          <w:bCs/>
          <w:i/>
          <w:iCs/>
          <w:color w:val="2F5496" w:themeColor="accent5" w:themeShade="BF"/>
        </w:rPr>
      </w:pPr>
    </w:p>
    <w:p w14:paraId="161AC032" w14:textId="77777777" w:rsidR="00F20F02" w:rsidRPr="0033383B" w:rsidRDefault="00F20F02" w:rsidP="00215B33">
      <w:pPr>
        <w:pStyle w:val="BodyTextIndent"/>
        <w:shd w:val="clear" w:color="auto" w:fill="FFFFFF"/>
        <w:spacing w:line="240" w:lineRule="auto"/>
        <w:ind w:firstLine="0"/>
        <w:rPr>
          <w:b/>
          <w:bCs/>
          <w:i/>
          <w:iCs/>
          <w:color w:val="2F5496" w:themeColor="accent5" w:themeShade="BF"/>
        </w:rPr>
      </w:pPr>
    </w:p>
    <w:p w14:paraId="52F60BF1" w14:textId="156B8228" w:rsidR="00A36011" w:rsidRPr="009D1360" w:rsidRDefault="00A36011" w:rsidP="009D1360">
      <w:pPr>
        <w:pStyle w:val="ListParagraph"/>
        <w:numPr>
          <w:ilvl w:val="2"/>
          <w:numId w:val="21"/>
        </w:numPr>
        <w:tabs>
          <w:tab w:val="left" w:pos="0"/>
        </w:tabs>
        <w:spacing w:before="120"/>
        <w:rPr>
          <w:b/>
        </w:rPr>
      </w:pPr>
      <w:r w:rsidRPr="009D1360">
        <w:rPr>
          <w:b/>
        </w:rPr>
        <w:lastRenderedPageBreak/>
        <w:t>Pārrobežu dzelzceļa savienojuma Rīga-Tartu attīstība</w:t>
      </w:r>
    </w:p>
    <w:p w14:paraId="56AA7A16" w14:textId="77777777" w:rsidR="009D1360" w:rsidRDefault="009D1360" w:rsidP="009D1360">
      <w:pPr>
        <w:ind w:left="0"/>
        <w:jc w:val="both"/>
        <w:rPr>
          <w:rFonts w:ascii="Times New Roman" w:hAnsi="Times New Roman"/>
          <w:b/>
          <w:sz w:val="24"/>
          <w:szCs w:val="24"/>
        </w:rPr>
      </w:pPr>
    </w:p>
    <w:p w14:paraId="0BD8157E" w14:textId="6293AEEC" w:rsidR="00FA2AF8" w:rsidRDefault="00FA2AF8" w:rsidP="00331241">
      <w:pPr>
        <w:ind w:left="0" w:firstLine="567"/>
        <w:jc w:val="both"/>
        <w:rPr>
          <w:rFonts w:ascii="Times New Roman" w:hAnsi="Times New Roman"/>
          <w:sz w:val="24"/>
          <w:szCs w:val="24"/>
        </w:rPr>
      </w:pPr>
      <w:r w:rsidRPr="005C7DA6">
        <w:rPr>
          <w:rFonts w:ascii="Times New Roman" w:hAnsi="Times New Roman"/>
          <w:sz w:val="24"/>
          <w:szCs w:val="24"/>
        </w:rPr>
        <w:t xml:space="preserve">Igaunijas Republikas Klimata ministrija informēja, ka tieša vilcienu satiksme starp Latviju un Igauniju būtiski uzlabos ceļošanas iespējas starp </w:t>
      </w:r>
      <w:proofErr w:type="spellStart"/>
      <w:r w:rsidRPr="005C7DA6">
        <w:rPr>
          <w:rFonts w:ascii="Times New Roman" w:hAnsi="Times New Roman"/>
          <w:sz w:val="24"/>
          <w:szCs w:val="24"/>
        </w:rPr>
        <w:t>Dienvidigauniju</w:t>
      </w:r>
      <w:proofErr w:type="spellEnd"/>
      <w:r w:rsidRPr="005C7DA6">
        <w:rPr>
          <w:rFonts w:ascii="Times New Roman" w:hAnsi="Times New Roman"/>
          <w:sz w:val="24"/>
          <w:szCs w:val="24"/>
        </w:rPr>
        <w:t xml:space="preserve"> un </w:t>
      </w:r>
      <w:proofErr w:type="spellStart"/>
      <w:r w:rsidRPr="005C7DA6">
        <w:rPr>
          <w:rFonts w:ascii="Times New Roman" w:hAnsi="Times New Roman"/>
          <w:sz w:val="24"/>
          <w:szCs w:val="24"/>
        </w:rPr>
        <w:t>Ziemeļlatviju</w:t>
      </w:r>
      <w:proofErr w:type="spellEnd"/>
      <w:r w:rsidR="005C7DA6" w:rsidRPr="005C7DA6">
        <w:rPr>
          <w:rFonts w:ascii="Times New Roman" w:hAnsi="Times New Roman"/>
          <w:sz w:val="24"/>
          <w:szCs w:val="24"/>
        </w:rPr>
        <w:t xml:space="preserve"> un </w:t>
      </w:r>
      <w:r w:rsidRPr="005C7DA6">
        <w:rPr>
          <w:rFonts w:ascii="Times New Roman" w:hAnsi="Times New Roman"/>
          <w:sz w:val="24"/>
          <w:szCs w:val="24"/>
        </w:rPr>
        <w:t xml:space="preserve"> Latvijas un Igaunijas dzelzceļa eksperti aktīvi strādā pie tā, lai jau 2025. gada aprīlī sāktu vilcienu satiksmi maršrutā Tartu - Rīga - Tartu. Lai uzsāktu plānotā maršruta apkalpošanu, Igaunijas pārvadātājs “</w:t>
      </w:r>
      <w:proofErr w:type="spellStart"/>
      <w:r w:rsidRPr="005C7DA6">
        <w:rPr>
          <w:rFonts w:ascii="Times New Roman" w:hAnsi="Times New Roman"/>
          <w:sz w:val="24"/>
          <w:szCs w:val="24"/>
        </w:rPr>
        <w:t>Elron</w:t>
      </w:r>
      <w:proofErr w:type="spellEnd"/>
      <w:r w:rsidRPr="005C7DA6">
        <w:rPr>
          <w:rFonts w:ascii="Times New Roman" w:hAnsi="Times New Roman"/>
          <w:sz w:val="24"/>
          <w:szCs w:val="24"/>
        </w:rPr>
        <w:t xml:space="preserve">” šobrīd </w:t>
      </w:r>
      <w:r w:rsidR="005C7DA6" w:rsidRPr="005C7DA6">
        <w:rPr>
          <w:rFonts w:ascii="Times New Roman" w:hAnsi="Times New Roman"/>
          <w:sz w:val="24"/>
          <w:szCs w:val="24"/>
        </w:rPr>
        <w:t xml:space="preserve">saņem </w:t>
      </w:r>
      <w:r w:rsidRPr="005C7DA6">
        <w:rPr>
          <w:rFonts w:ascii="Times New Roman" w:hAnsi="Times New Roman"/>
          <w:sz w:val="24"/>
          <w:szCs w:val="24"/>
        </w:rPr>
        <w:t>nepieciešamo</w:t>
      </w:r>
      <w:r w:rsidR="005C7DA6" w:rsidRPr="005C7DA6">
        <w:rPr>
          <w:rFonts w:ascii="Times New Roman" w:hAnsi="Times New Roman"/>
          <w:sz w:val="24"/>
          <w:szCs w:val="24"/>
        </w:rPr>
        <w:t>s</w:t>
      </w:r>
      <w:r w:rsidRPr="005C7DA6">
        <w:rPr>
          <w:rFonts w:ascii="Times New Roman" w:hAnsi="Times New Roman"/>
          <w:sz w:val="24"/>
          <w:szCs w:val="24"/>
        </w:rPr>
        <w:t xml:space="preserve"> sertifikātus pakalpojuma organizēšanai, kā arī </w:t>
      </w:r>
      <w:r w:rsidR="005C7DA6" w:rsidRPr="005C7DA6">
        <w:rPr>
          <w:rFonts w:ascii="Times New Roman" w:hAnsi="Times New Roman"/>
          <w:sz w:val="24"/>
          <w:szCs w:val="24"/>
        </w:rPr>
        <w:t xml:space="preserve">veic </w:t>
      </w:r>
      <w:r w:rsidRPr="005C7DA6">
        <w:rPr>
          <w:rFonts w:ascii="Times New Roman" w:hAnsi="Times New Roman"/>
          <w:sz w:val="24"/>
          <w:szCs w:val="24"/>
        </w:rPr>
        <w:t>sarunas un konsultācijas ar Latvijas uzņēmumiem un iestādēm.</w:t>
      </w:r>
    </w:p>
    <w:p w14:paraId="11D43E37" w14:textId="3354DD19" w:rsidR="000F017C" w:rsidRPr="005C7DA6" w:rsidRDefault="000F017C" w:rsidP="00331241">
      <w:pPr>
        <w:ind w:left="0" w:firstLine="567"/>
        <w:jc w:val="both"/>
        <w:rPr>
          <w:rFonts w:ascii="Times New Roman" w:hAnsi="Times New Roman"/>
          <w:sz w:val="24"/>
          <w:szCs w:val="24"/>
        </w:rPr>
      </w:pPr>
      <w:r>
        <w:rPr>
          <w:rFonts w:ascii="Times New Roman" w:hAnsi="Times New Roman"/>
          <w:sz w:val="24"/>
          <w:szCs w:val="24"/>
        </w:rPr>
        <w:t xml:space="preserve">Latvijas </w:t>
      </w:r>
      <w:r w:rsidR="00D96F15">
        <w:rPr>
          <w:rFonts w:ascii="Times New Roman" w:hAnsi="Times New Roman"/>
          <w:sz w:val="24"/>
          <w:szCs w:val="24"/>
        </w:rPr>
        <w:t xml:space="preserve">Republikas </w:t>
      </w:r>
      <w:r w:rsidRPr="000F017C">
        <w:rPr>
          <w:rFonts w:ascii="Times New Roman" w:hAnsi="Times New Roman"/>
          <w:sz w:val="24"/>
          <w:szCs w:val="24"/>
        </w:rPr>
        <w:t xml:space="preserve">Satiksmes ministrija </w:t>
      </w:r>
      <w:r w:rsidR="00D96F15">
        <w:rPr>
          <w:rFonts w:ascii="Times New Roman" w:hAnsi="Times New Roman"/>
          <w:sz w:val="24"/>
          <w:szCs w:val="24"/>
        </w:rPr>
        <w:t xml:space="preserve">informēja, ka </w:t>
      </w:r>
      <w:r w:rsidRPr="000F017C">
        <w:rPr>
          <w:rFonts w:ascii="Times New Roman" w:hAnsi="Times New Roman"/>
          <w:sz w:val="24"/>
          <w:szCs w:val="24"/>
        </w:rPr>
        <w:t>ir izstrādā</w:t>
      </w:r>
      <w:r w:rsidR="00D96F15">
        <w:rPr>
          <w:rFonts w:ascii="Times New Roman" w:hAnsi="Times New Roman"/>
          <w:sz w:val="24"/>
          <w:szCs w:val="24"/>
        </w:rPr>
        <w:t>ts</w:t>
      </w:r>
      <w:r w:rsidRPr="000F017C">
        <w:rPr>
          <w:rFonts w:ascii="Times New Roman" w:hAnsi="Times New Roman"/>
          <w:sz w:val="24"/>
          <w:szCs w:val="24"/>
        </w:rPr>
        <w:t xml:space="preserve"> informatīvā ziņojuma projekt</w:t>
      </w:r>
      <w:r w:rsidR="00D96F15">
        <w:rPr>
          <w:rFonts w:ascii="Times New Roman" w:hAnsi="Times New Roman"/>
          <w:sz w:val="24"/>
          <w:szCs w:val="24"/>
        </w:rPr>
        <w:t>s</w:t>
      </w:r>
      <w:r w:rsidRPr="000F017C">
        <w:rPr>
          <w:rFonts w:ascii="Times New Roman" w:hAnsi="Times New Roman"/>
          <w:sz w:val="24"/>
          <w:szCs w:val="24"/>
        </w:rPr>
        <w:t xml:space="preserve"> “Par pārrobežu pasažieru vilcienu satiksmes atklāšanu maršrutā Tartu-Rīga Igaunijas Klimata ministrijas pasūtījumā, un par eksperimentālo autobusu maršrutu atklāšanu: Valga – Valka un </w:t>
      </w:r>
      <w:proofErr w:type="spellStart"/>
      <w:r w:rsidRPr="000F017C">
        <w:rPr>
          <w:rFonts w:ascii="Times New Roman" w:hAnsi="Times New Roman"/>
          <w:sz w:val="24"/>
          <w:szCs w:val="24"/>
        </w:rPr>
        <w:t>Ikla</w:t>
      </w:r>
      <w:proofErr w:type="spellEnd"/>
      <w:r w:rsidRPr="000F017C">
        <w:rPr>
          <w:rFonts w:ascii="Times New Roman" w:hAnsi="Times New Roman"/>
          <w:sz w:val="24"/>
          <w:szCs w:val="24"/>
        </w:rPr>
        <w:t xml:space="preserve"> - Salacgrīva (Limbaži) Igaunijas - Latvijas pārrobežu sabiedriskā transporta savienojuma (ROCC) projekta ietvaros 2021. – 2027. gadam ” (24-TA-3294). Minētais informatīvā ziņojuma projekts </w:t>
      </w:r>
      <w:r w:rsidR="006F442B">
        <w:rPr>
          <w:rFonts w:ascii="Times New Roman" w:hAnsi="Times New Roman"/>
          <w:sz w:val="24"/>
          <w:szCs w:val="24"/>
        </w:rPr>
        <w:t xml:space="preserve">2025.gada 20.janvārī </w:t>
      </w:r>
      <w:r w:rsidR="00D96F15">
        <w:rPr>
          <w:rFonts w:ascii="Times New Roman" w:hAnsi="Times New Roman"/>
          <w:sz w:val="24"/>
          <w:szCs w:val="24"/>
        </w:rPr>
        <w:t xml:space="preserve">tika </w:t>
      </w:r>
      <w:r w:rsidRPr="000F017C">
        <w:rPr>
          <w:rFonts w:ascii="Times New Roman" w:hAnsi="Times New Roman"/>
          <w:sz w:val="24"/>
          <w:szCs w:val="24"/>
        </w:rPr>
        <w:t>nodots 10 dienu saskaņošanai</w:t>
      </w:r>
      <w:r w:rsidR="00D96F15">
        <w:rPr>
          <w:rFonts w:ascii="Times New Roman" w:hAnsi="Times New Roman"/>
          <w:sz w:val="24"/>
          <w:szCs w:val="24"/>
        </w:rPr>
        <w:t xml:space="preserve"> un </w:t>
      </w:r>
      <w:r w:rsidRPr="000F017C">
        <w:rPr>
          <w:rFonts w:ascii="Times New Roman" w:hAnsi="Times New Roman"/>
          <w:sz w:val="24"/>
          <w:szCs w:val="24"/>
        </w:rPr>
        <w:t>ir saņemti atzinumi ar iebildumiem un priekšlikumiem, šobrīd projekts tiek precizēts. </w:t>
      </w:r>
    </w:p>
    <w:p w14:paraId="7BBD3CC4" w14:textId="77777777" w:rsidR="00FA2AF8" w:rsidRDefault="00FA2AF8" w:rsidP="00331241">
      <w:pPr>
        <w:ind w:left="0" w:firstLine="567"/>
        <w:jc w:val="both"/>
        <w:rPr>
          <w:rFonts w:ascii="Times New Roman" w:hAnsi="Times New Roman"/>
          <w:sz w:val="24"/>
          <w:szCs w:val="24"/>
        </w:rPr>
      </w:pPr>
      <w:r w:rsidRPr="005C7DA6">
        <w:rPr>
          <w:rFonts w:ascii="Times New Roman" w:hAnsi="Times New Roman"/>
          <w:sz w:val="24"/>
          <w:szCs w:val="24"/>
        </w:rPr>
        <w:t xml:space="preserve">Puses norādīja, ka ilgtermiņa plāns ir izveidot pastāvīgu savienojumu starp Tartu un Rīgu. Jaunās līnijas jauda ilgtermiņā būs atkarīga no pasažieru pieprasījuma un pieejamā finansējuma. Turpmākais plāns ir savienot ar dzelzceļa pasažieru satiksmi visas trīs Baltijas valstu galvaspilsētas. </w:t>
      </w:r>
    </w:p>
    <w:p w14:paraId="00CB7EC7" w14:textId="77777777" w:rsidR="005C7DA6" w:rsidRPr="005C7DA6" w:rsidRDefault="005C7DA6" w:rsidP="005C7DA6">
      <w:pPr>
        <w:jc w:val="both"/>
        <w:rPr>
          <w:rFonts w:ascii="Times New Roman" w:hAnsi="Times New Roman"/>
          <w:sz w:val="24"/>
          <w:szCs w:val="24"/>
        </w:rPr>
      </w:pPr>
    </w:p>
    <w:p w14:paraId="1000DAD7" w14:textId="5518DC34" w:rsidR="00FA2AF8" w:rsidRPr="005C7DA6" w:rsidRDefault="00FA2AF8" w:rsidP="00331241">
      <w:pPr>
        <w:pStyle w:val="BodyTextIndent"/>
        <w:shd w:val="clear" w:color="auto" w:fill="FFFFFF"/>
        <w:spacing w:line="240" w:lineRule="auto"/>
        <w:ind w:firstLine="0"/>
        <w:rPr>
          <w:b/>
          <w:bCs/>
        </w:rPr>
      </w:pPr>
      <w:r w:rsidRPr="00650C10">
        <w:rPr>
          <w:b/>
          <w:bCs/>
        </w:rPr>
        <w:t xml:space="preserve">Puses vienojās saglabāt jautājumu </w:t>
      </w:r>
      <w:r w:rsidR="005C7DA6" w:rsidRPr="00650C10">
        <w:rPr>
          <w:b/>
          <w:bCs/>
        </w:rPr>
        <w:t>par pārrobežu dzelzceļa savienojuma Rīga-Tartu</w:t>
      </w:r>
      <w:r w:rsidR="005C7DA6" w:rsidRPr="005C7DA6">
        <w:t xml:space="preserve"> </w:t>
      </w:r>
      <w:r w:rsidR="005C7DA6" w:rsidRPr="005C7DA6">
        <w:rPr>
          <w:b/>
          <w:bCs/>
        </w:rPr>
        <w:t xml:space="preserve">attīstību </w:t>
      </w:r>
      <w:r w:rsidRPr="005C7DA6">
        <w:rPr>
          <w:b/>
          <w:bCs/>
        </w:rPr>
        <w:t>starpvaldību komisijas darba kārtībā.</w:t>
      </w:r>
    </w:p>
    <w:p w14:paraId="146D9ABD" w14:textId="4BD6088B" w:rsidR="00CD2A68" w:rsidRPr="008A18BD" w:rsidRDefault="00CD2A68" w:rsidP="00A36011">
      <w:pPr>
        <w:pStyle w:val="BodyTextIndent"/>
        <w:shd w:val="clear" w:color="auto" w:fill="FFFFFF"/>
        <w:spacing w:line="240" w:lineRule="auto"/>
        <w:ind w:firstLine="426"/>
        <w:rPr>
          <w:rStyle w:val="cf01"/>
          <w:rFonts w:ascii="Times New Roman" w:hAnsi="Times New Roman" w:cs="Times New Roman"/>
        </w:rPr>
      </w:pPr>
    </w:p>
    <w:p w14:paraId="0A1398D7" w14:textId="48D38453" w:rsidR="00C42372" w:rsidRPr="008A18BD" w:rsidRDefault="00650C10" w:rsidP="00F546D5">
      <w:pPr>
        <w:pStyle w:val="BodyTextIndent"/>
        <w:numPr>
          <w:ilvl w:val="2"/>
          <w:numId w:val="21"/>
        </w:numPr>
        <w:shd w:val="clear" w:color="auto" w:fill="FFFFFF"/>
        <w:spacing w:line="240" w:lineRule="auto"/>
        <w:rPr>
          <w:b/>
          <w:bCs/>
        </w:rPr>
      </w:pPr>
      <w:r w:rsidRPr="008A18BD">
        <w:rPr>
          <w:b/>
          <w:bCs/>
        </w:rPr>
        <w:t>Sabiedriskā transporta pakalpojumi un mobilitāte pierobežas teritorijās</w:t>
      </w:r>
    </w:p>
    <w:p w14:paraId="2CDB1F76" w14:textId="77777777" w:rsidR="00C42372" w:rsidRPr="00C80325" w:rsidRDefault="00C42372" w:rsidP="00C42372">
      <w:pPr>
        <w:pStyle w:val="BodyTextIndent"/>
        <w:shd w:val="clear" w:color="auto" w:fill="FFFFFF"/>
        <w:spacing w:line="240" w:lineRule="auto"/>
        <w:ind w:firstLine="426"/>
      </w:pPr>
    </w:p>
    <w:p w14:paraId="337B1838" w14:textId="49B84EFE" w:rsidR="00DB365E" w:rsidRPr="002944E0" w:rsidRDefault="00FB1AFF" w:rsidP="00331241">
      <w:pPr>
        <w:ind w:firstLine="510"/>
        <w:jc w:val="both"/>
        <w:rPr>
          <w:rFonts w:ascii="Times New Roman" w:hAnsi="Times New Roman"/>
          <w:sz w:val="24"/>
          <w:szCs w:val="24"/>
        </w:rPr>
      </w:pPr>
      <w:r>
        <w:rPr>
          <w:rFonts w:ascii="Times New Roman" w:hAnsi="Times New Roman"/>
          <w:sz w:val="24"/>
          <w:szCs w:val="24"/>
        </w:rPr>
        <w:t>Latvijas Republikas Satiksmes ministrija a</w:t>
      </w:r>
      <w:r w:rsidR="00C03272">
        <w:rPr>
          <w:rFonts w:ascii="Times New Roman" w:hAnsi="Times New Roman"/>
          <w:sz w:val="24"/>
          <w:szCs w:val="24"/>
        </w:rPr>
        <w:t>tzīmēja, ka p</w:t>
      </w:r>
      <w:r w:rsidR="00DB365E" w:rsidRPr="002944E0">
        <w:rPr>
          <w:rFonts w:ascii="Times New Roman" w:hAnsi="Times New Roman"/>
          <w:sz w:val="24"/>
          <w:szCs w:val="24"/>
        </w:rPr>
        <w:t>uses augstu novērtē Igaunijas-Latvijas pārrobežu sadarbības programmas 2021.-2027.gadam ietvaros uzsākto darbu pie projekta “Pārrobežu sabiedriskā transporta savienojumu atjaunošana” (ROCC), kura mērķis ir veicināt sabiedriskā transporta pieejamību Igaunijas un Latvijas pierobežas iedzīvotājiem.</w:t>
      </w:r>
    </w:p>
    <w:p w14:paraId="145CF8A9" w14:textId="7EAE587B" w:rsidR="00DB365E" w:rsidRPr="002944E0" w:rsidRDefault="00DB365E" w:rsidP="00DB365E">
      <w:pPr>
        <w:jc w:val="both"/>
        <w:rPr>
          <w:rFonts w:ascii="Times New Roman" w:hAnsi="Times New Roman"/>
          <w:sz w:val="24"/>
          <w:szCs w:val="24"/>
        </w:rPr>
      </w:pPr>
      <w:r w:rsidRPr="002944E0">
        <w:rPr>
          <w:rFonts w:ascii="Times New Roman" w:hAnsi="Times New Roman"/>
          <w:sz w:val="24"/>
          <w:szCs w:val="24"/>
        </w:rPr>
        <w:t>Latvijas Republikas Satiksmes ministrija informēja, ka ES regulējums sabiedriskā transporta pakalpojumu jomā pieļauj dažādus risinājumus un vienošanās nacionālā līmenī starp dalībvalstu kompetentajām institūcijām. Ņemot vērā Latvijas un Igaunijas nacionālā regulējuma atšķirības, būtu jāizvērtē abām valstīm ilgtermiņā pieņemami un saskaņoti rīcības modeļi.</w:t>
      </w:r>
    </w:p>
    <w:p w14:paraId="2075FFA8" w14:textId="2D4533B0" w:rsidR="00DB365E" w:rsidRDefault="00DB365E" w:rsidP="00331241">
      <w:pPr>
        <w:ind w:left="0" w:firstLine="567"/>
        <w:jc w:val="both"/>
        <w:rPr>
          <w:rFonts w:ascii="Times New Roman" w:hAnsi="Times New Roman"/>
          <w:sz w:val="24"/>
          <w:szCs w:val="24"/>
        </w:rPr>
      </w:pPr>
      <w:r w:rsidRPr="002944E0">
        <w:rPr>
          <w:rFonts w:ascii="Times New Roman" w:hAnsi="Times New Roman"/>
          <w:sz w:val="24"/>
          <w:szCs w:val="24"/>
        </w:rPr>
        <w:t>Latvijas puse atbalsta atvērta tirgus pieeju jautājuma risināšanā, ierosinot pārrobežu sabiedriskā transporta pakalpojumu organizēt kā starptautisku komercpārvadājumu pakalpojumu. Spēkā esošie ES normatīvie akti (Eiropas Parlamenta un Padomes 2007. gada 23. oktobra Regula (EK) Nr. 1370/2007 par sabiedriskā pasažieru transporta pakalpojumiem pa dzelzceļu un autoceļiem un</w:t>
      </w:r>
      <w:r w:rsidR="002944E0">
        <w:rPr>
          <w:rFonts w:ascii="Times New Roman" w:hAnsi="Times New Roman"/>
          <w:sz w:val="24"/>
          <w:szCs w:val="24"/>
        </w:rPr>
        <w:t>,</w:t>
      </w:r>
      <w:r w:rsidRPr="002944E0">
        <w:rPr>
          <w:rFonts w:ascii="Times New Roman" w:hAnsi="Times New Roman"/>
          <w:sz w:val="24"/>
          <w:szCs w:val="24"/>
        </w:rPr>
        <w:t xml:space="preserve"> ar ko atceļ Padomes Regulas (EEK) Nr. 1191/69 un Nr. 1107/ 70, un Eiropas Parlamenta un Padomes 2009. gada 21. oktobra Regula (EK) Nr. kopīgi noteikumi par piekļuvi starptautiskajam autobusu pakalpojumu tirgum un</w:t>
      </w:r>
      <w:r w:rsidR="002944E0">
        <w:rPr>
          <w:rFonts w:ascii="Times New Roman" w:hAnsi="Times New Roman"/>
          <w:sz w:val="24"/>
          <w:szCs w:val="24"/>
        </w:rPr>
        <w:t>,</w:t>
      </w:r>
      <w:r w:rsidRPr="002944E0">
        <w:rPr>
          <w:rFonts w:ascii="Times New Roman" w:hAnsi="Times New Roman"/>
          <w:sz w:val="24"/>
          <w:szCs w:val="24"/>
        </w:rPr>
        <w:t xml:space="preserve"> ar ko groza Regulu (EK) Nr. 561/2006 (pārstrādāta redakcija</w:t>
      </w:r>
      <w:r w:rsidR="002944E0">
        <w:rPr>
          <w:rFonts w:ascii="Times New Roman" w:hAnsi="Times New Roman"/>
          <w:sz w:val="24"/>
          <w:szCs w:val="24"/>
        </w:rPr>
        <w:t>))</w:t>
      </w:r>
      <w:r w:rsidRPr="002944E0">
        <w:rPr>
          <w:rFonts w:ascii="Times New Roman" w:hAnsi="Times New Roman"/>
          <w:sz w:val="24"/>
          <w:szCs w:val="24"/>
        </w:rPr>
        <w:t xml:space="preserve"> nodrošina šāda starptautiska regulāra maršruta izveidi, nodrošinot iespēju pārvadātājiem un komercpārvadājumiem no dažādām ES valstīm darboties pēc komerciāliem principiem.</w:t>
      </w:r>
    </w:p>
    <w:p w14:paraId="7C40209C" w14:textId="6528487A" w:rsidR="000F017C" w:rsidRPr="002944E0" w:rsidRDefault="00D96F15" w:rsidP="00331241">
      <w:pPr>
        <w:ind w:left="0" w:firstLine="567"/>
        <w:jc w:val="both"/>
        <w:rPr>
          <w:rFonts w:ascii="Times New Roman" w:hAnsi="Times New Roman"/>
          <w:sz w:val="24"/>
          <w:szCs w:val="24"/>
        </w:rPr>
      </w:pPr>
      <w:r>
        <w:rPr>
          <w:rFonts w:ascii="Times New Roman" w:hAnsi="Times New Roman"/>
          <w:sz w:val="24"/>
          <w:szCs w:val="24"/>
        </w:rPr>
        <w:t xml:space="preserve">Latvijas Republikas </w:t>
      </w:r>
      <w:r w:rsidR="000F017C" w:rsidRPr="000F017C">
        <w:rPr>
          <w:rFonts w:ascii="Times New Roman" w:hAnsi="Times New Roman"/>
          <w:sz w:val="24"/>
          <w:szCs w:val="24"/>
        </w:rPr>
        <w:t xml:space="preserve">Satiksmes ministrija </w:t>
      </w:r>
      <w:r>
        <w:rPr>
          <w:rFonts w:ascii="Times New Roman" w:hAnsi="Times New Roman"/>
          <w:sz w:val="24"/>
          <w:szCs w:val="24"/>
        </w:rPr>
        <w:t xml:space="preserve">informēja, ka </w:t>
      </w:r>
      <w:r w:rsidR="000F017C" w:rsidRPr="000F017C">
        <w:rPr>
          <w:rFonts w:ascii="Times New Roman" w:hAnsi="Times New Roman"/>
          <w:sz w:val="24"/>
          <w:szCs w:val="24"/>
        </w:rPr>
        <w:t>ir izstrādājusi informatīvā ziņojuma projekt</w:t>
      </w:r>
      <w:r>
        <w:rPr>
          <w:rFonts w:ascii="Times New Roman" w:hAnsi="Times New Roman"/>
          <w:sz w:val="24"/>
          <w:szCs w:val="24"/>
        </w:rPr>
        <w:t>s</w:t>
      </w:r>
      <w:r w:rsidR="000F017C" w:rsidRPr="000F017C">
        <w:rPr>
          <w:rFonts w:ascii="Times New Roman" w:hAnsi="Times New Roman"/>
          <w:sz w:val="24"/>
          <w:szCs w:val="24"/>
        </w:rPr>
        <w:t xml:space="preserve"> “Par pārrobežu pasažieru vilcienu satiksmes atklāšanu maršrutā Tartu-Rīga Igaunijas Klimata ministrijas pasūtījumā, un par eksperimentālo autobusu maršrutu atklāšanu: Valga – Valka un </w:t>
      </w:r>
      <w:proofErr w:type="spellStart"/>
      <w:r w:rsidR="000F017C" w:rsidRPr="000F017C">
        <w:rPr>
          <w:rFonts w:ascii="Times New Roman" w:hAnsi="Times New Roman"/>
          <w:sz w:val="24"/>
          <w:szCs w:val="24"/>
        </w:rPr>
        <w:t>Ikla</w:t>
      </w:r>
      <w:proofErr w:type="spellEnd"/>
      <w:r w:rsidR="000F017C" w:rsidRPr="000F017C">
        <w:rPr>
          <w:rFonts w:ascii="Times New Roman" w:hAnsi="Times New Roman"/>
          <w:sz w:val="24"/>
          <w:szCs w:val="24"/>
        </w:rPr>
        <w:t xml:space="preserve"> - Salacgrīva (Limbaži) Igaunijas - Latvijas pārrobežu sabiedriskā transporta savienojuma (ROCC) projekta ietvaros 2021. – 2027. gadam ” (24-TA-3294). Minētais informatīvā ziņojuma projekts </w:t>
      </w:r>
      <w:r w:rsidR="00BA7D87">
        <w:rPr>
          <w:rFonts w:ascii="Times New Roman" w:hAnsi="Times New Roman"/>
          <w:sz w:val="24"/>
          <w:szCs w:val="24"/>
        </w:rPr>
        <w:t xml:space="preserve">2025.gada 20.janvārī </w:t>
      </w:r>
      <w:r>
        <w:rPr>
          <w:rFonts w:ascii="Times New Roman" w:hAnsi="Times New Roman"/>
          <w:sz w:val="24"/>
          <w:szCs w:val="24"/>
        </w:rPr>
        <w:t>tika</w:t>
      </w:r>
      <w:r w:rsidR="000F017C" w:rsidRPr="000F017C">
        <w:rPr>
          <w:rFonts w:ascii="Times New Roman" w:hAnsi="Times New Roman"/>
          <w:sz w:val="24"/>
          <w:szCs w:val="24"/>
        </w:rPr>
        <w:t xml:space="preserve"> nodots 10 dienu </w:t>
      </w:r>
      <w:r w:rsidR="000F017C" w:rsidRPr="000F017C">
        <w:rPr>
          <w:rFonts w:ascii="Times New Roman" w:hAnsi="Times New Roman"/>
          <w:sz w:val="24"/>
          <w:szCs w:val="24"/>
        </w:rPr>
        <w:lastRenderedPageBreak/>
        <w:t>saskaņošanai</w:t>
      </w:r>
      <w:r>
        <w:rPr>
          <w:rFonts w:ascii="Times New Roman" w:hAnsi="Times New Roman"/>
          <w:sz w:val="24"/>
          <w:szCs w:val="24"/>
        </w:rPr>
        <w:t xml:space="preserve"> un</w:t>
      </w:r>
      <w:r w:rsidR="000F017C" w:rsidRPr="000F017C">
        <w:rPr>
          <w:rFonts w:ascii="Times New Roman" w:hAnsi="Times New Roman"/>
          <w:sz w:val="24"/>
          <w:szCs w:val="24"/>
        </w:rPr>
        <w:t xml:space="preserve"> ir saņemti atzinumi ar iebildumiem un priekšlikumiem, šobrīd projekts tiek precizēts, kā arī iesaistot ROCC projekta partnerus ir saņemta nepieciešamā informācija ziņojuma precizēšanai. </w:t>
      </w:r>
    </w:p>
    <w:p w14:paraId="5CFBFB9F" w14:textId="7D282640" w:rsidR="00DB365E" w:rsidRPr="002944E0" w:rsidRDefault="00DB365E" w:rsidP="00331241">
      <w:pPr>
        <w:ind w:left="0" w:firstLine="567"/>
        <w:jc w:val="both"/>
        <w:rPr>
          <w:rFonts w:ascii="Times New Roman" w:hAnsi="Times New Roman"/>
          <w:sz w:val="24"/>
          <w:szCs w:val="24"/>
        </w:rPr>
      </w:pPr>
      <w:r w:rsidRPr="002944E0">
        <w:rPr>
          <w:rFonts w:ascii="Times New Roman" w:hAnsi="Times New Roman"/>
          <w:sz w:val="24"/>
          <w:szCs w:val="24"/>
        </w:rPr>
        <w:t xml:space="preserve">Igaunijas puse (Igaunijas Republikas Klimata ministrija) informēja, ka Igaunijas tiesību akti ļauj organizēt pārrobežu autobusu pārvadājumus gan uz sabiedrisko pakalpojumu līgumu pamata, gan kā komerciālas autobusu līnijas. Ja Latvijas puse dod priekšroku </w:t>
      </w:r>
      <w:proofErr w:type="spellStart"/>
      <w:r w:rsidRPr="002944E0">
        <w:rPr>
          <w:rFonts w:ascii="Times New Roman" w:hAnsi="Times New Roman"/>
          <w:sz w:val="24"/>
          <w:szCs w:val="24"/>
        </w:rPr>
        <w:t>komercbāzu</w:t>
      </w:r>
      <w:proofErr w:type="spellEnd"/>
      <w:r w:rsidRPr="002944E0">
        <w:rPr>
          <w:rFonts w:ascii="Times New Roman" w:hAnsi="Times New Roman"/>
          <w:sz w:val="24"/>
          <w:szCs w:val="24"/>
        </w:rPr>
        <w:t xml:space="preserve"> risinājumam, ieinteresētajam pasažieru pārvadātājam, lai saņemtu pārrobežu autobusu satiksmes atļauju Igaunijā, jāiesniedz pieteikums Reģionālo un Zemkopības ministrijā.</w:t>
      </w:r>
    </w:p>
    <w:p w14:paraId="49F0F361" w14:textId="77777777" w:rsidR="00DB365E" w:rsidRPr="002944E0" w:rsidRDefault="00DB365E" w:rsidP="00331241">
      <w:pPr>
        <w:ind w:left="0" w:firstLine="567"/>
        <w:jc w:val="both"/>
        <w:rPr>
          <w:rFonts w:ascii="Times New Roman" w:hAnsi="Times New Roman"/>
          <w:sz w:val="24"/>
          <w:szCs w:val="24"/>
        </w:rPr>
      </w:pPr>
      <w:r w:rsidRPr="002944E0">
        <w:rPr>
          <w:rFonts w:ascii="Times New Roman" w:hAnsi="Times New Roman"/>
          <w:sz w:val="24"/>
          <w:szCs w:val="24"/>
        </w:rPr>
        <w:t>Tajā pašā laikā Igaunija neuzskata par perspektīvu pārrobežu reģionālo pārvadājumu organizēšanu uz komerciāliem pamatiem, pretējā gadījumā pārvadātāji savās biznesa interesēs jau būtu ienākuši šajā tirgū.</w:t>
      </w:r>
    </w:p>
    <w:p w14:paraId="0D8B2304" w14:textId="5DC71249" w:rsidR="00DB365E" w:rsidRDefault="00DB365E" w:rsidP="005161DC">
      <w:pPr>
        <w:ind w:firstLine="510"/>
        <w:jc w:val="both"/>
        <w:rPr>
          <w:rFonts w:ascii="Times New Roman" w:hAnsi="Times New Roman"/>
          <w:sz w:val="24"/>
          <w:szCs w:val="24"/>
        </w:rPr>
      </w:pPr>
      <w:r w:rsidRPr="002944E0">
        <w:rPr>
          <w:rFonts w:ascii="Times New Roman" w:hAnsi="Times New Roman"/>
          <w:sz w:val="24"/>
          <w:szCs w:val="24"/>
        </w:rPr>
        <w:t>Puses bija vienisprātis, ka Latvijas puse</w:t>
      </w:r>
      <w:r w:rsidR="005067AA">
        <w:rPr>
          <w:rFonts w:ascii="Times New Roman" w:hAnsi="Times New Roman"/>
          <w:sz w:val="24"/>
          <w:szCs w:val="24"/>
        </w:rPr>
        <w:t>i</w:t>
      </w:r>
      <w:r w:rsidRPr="002944E0">
        <w:rPr>
          <w:rFonts w:ascii="Times New Roman" w:hAnsi="Times New Roman"/>
          <w:sz w:val="24"/>
          <w:szCs w:val="24"/>
        </w:rPr>
        <w:t xml:space="preserve"> </w:t>
      </w:r>
      <w:r w:rsidR="005067AA">
        <w:rPr>
          <w:rFonts w:ascii="Times New Roman" w:hAnsi="Times New Roman"/>
          <w:sz w:val="24"/>
          <w:szCs w:val="24"/>
        </w:rPr>
        <w:t>jāi</w:t>
      </w:r>
      <w:r w:rsidRPr="002944E0">
        <w:rPr>
          <w:rFonts w:ascii="Times New Roman" w:hAnsi="Times New Roman"/>
          <w:sz w:val="24"/>
          <w:szCs w:val="24"/>
        </w:rPr>
        <w:t>zvērtē nepieciešamību grozīt savu tiesisko regulējumu, kas ļautu uzsākt pārrobežu reģionālo autobusu satiksmi uz sabiedrisko pakalpojumu līgumu pamata. Ja būs nepieciešamie finanšu līdzekļi, tiks turpinātas sarunas par jaunu pārrobežu reģionālo autobusu līniju atvēršanu.</w:t>
      </w:r>
    </w:p>
    <w:p w14:paraId="77BFFC46" w14:textId="77777777" w:rsidR="002944E0" w:rsidRPr="002944E0" w:rsidRDefault="002944E0" w:rsidP="00DB365E">
      <w:pPr>
        <w:jc w:val="both"/>
        <w:rPr>
          <w:rFonts w:ascii="Times New Roman" w:hAnsi="Times New Roman"/>
          <w:sz w:val="24"/>
          <w:szCs w:val="24"/>
        </w:rPr>
      </w:pPr>
    </w:p>
    <w:bookmarkEnd w:id="4"/>
    <w:p w14:paraId="2336ACA5" w14:textId="08C00D80" w:rsidR="00FE3D78" w:rsidRDefault="00763F19" w:rsidP="002944E0">
      <w:pPr>
        <w:tabs>
          <w:tab w:val="left" w:pos="0"/>
        </w:tabs>
        <w:spacing w:before="120"/>
        <w:ind w:left="0"/>
        <w:contextualSpacing/>
        <w:jc w:val="both"/>
        <w:rPr>
          <w:rFonts w:ascii="Times New Roman" w:hAnsi="Times New Roman"/>
          <w:b/>
          <w:bCs/>
          <w:sz w:val="24"/>
          <w:szCs w:val="24"/>
        </w:rPr>
      </w:pPr>
      <w:r>
        <w:rPr>
          <w:rFonts w:ascii="Times New Roman" w:hAnsi="Times New Roman"/>
          <w:b/>
          <w:bCs/>
          <w:sz w:val="24"/>
          <w:szCs w:val="24"/>
        </w:rPr>
        <w:t>P</w:t>
      </w:r>
      <w:r w:rsidR="002944E0" w:rsidRPr="002944E0">
        <w:rPr>
          <w:rFonts w:ascii="Times New Roman" w:hAnsi="Times New Roman"/>
          <w:b/>
          <w:bCs/>
          <w:sz w:val="24"/>
          <w:szCs w:val="24"/>
        </w:rPr>
        <w:t>uses vienojās sadarboties, lai izstrādātu projekta ROCC rosināto pārrobežu sabiedriskās autobusu satiksmes stratēģiju un organizatoriskos modeļus un šī projekta ietvaros atbalstītu eksperimentālo autobusu līniju atvēršanu 2025.gada pirmajā ceturksnī.</w:t>
      </w:r>
    </w:p>
    <w:p w14:paraId="5EBC72D6" w14:textId="77777777" w:rsidR="002944E0" w:rsidRDefault="002944E0" w:rsidP="002944E0">
      <w:pPr>
        <w:tabs>
          <w:tab w:val="left" w:pos="0"/>
        </w:tabs>
        <w:spacing w:before="120"/>
        <w:ind w:left="0"/>
        <w:contextualSpacing/>
        <w:jc w:val="both"/>
        <w:rPr>
          <w:rFonts w:ascii="Times New Roman" w:hAnsi="Times New Roman"/>
          <w:b/>
          <w:sz w:val="24"/>
          <w:szCs w:val="24"/>
        </w:rPr>
      </w:pPr>
    </w:p>
    <w:p w14:paraId="28A2B6EF" w14:textId="3125D629" w:rsidR="00DB365E" w:rsidRPr="00205FB0" w:rsidRDefault="00DB365E" w:rsidP="00205FB0">
      <w:pPr>
        <w:pStyle w:val="ListParagraph"/>
        <w:numPr>
          <w:ilvl w:val="1"/>
          <w:numId w:val="21"/>
        </w:numPr>
        <w:spacing w:after="160" w:line="259" w:lineRule="auto"/>
        <w:jc w:val="left"/>
        <w:rPr>
          <w:b/>
          <w:bCs/>
        </w:rPr>
      </w:pPr>
      <w:r w:rsidRPr="00205FB0">
        <w:rPr>
          <w:b/>
          <w:bCs/>
        </w:rPr>
        <w:t>Ģeodēziskie un kartogrāfiskie darbi Latvijas-Igaunijas robežas uzturēšanai</w:t>
      </w:r>
    </w:p>
    <w:p w14:paraId="2C3F1860" w14:textId="0896E98B" w:rsidR="002944E0" w:rsidRPr="002944E0" w:rsidRDefault="002944E0" w:rsidP="005161DC">
      <w:pPr>
        <w:tabs>
          <w:tab w:val="left" w:pos="0"/>
        </w:tabs>
        <w:spacing w:before="120"/>
        <w:ind w:left="0" w:firstLine="567"/>
        <w:contextualSpacing/>
        <w:jc w:val="both"/>
        <w:rPr>
          <w:rFonts w:ascii="Times New Roman" w:hAnsi="Times New Roman"/>
          <w:bCs/>
          <w:sz w:val="24"/>
          <w:szCs w:val="24"/>
        </w:rPr>
      </w:pPr>
      <w:r w:rsidRPr="002944E0">
        <w:rPr>
          <w:rFonts w:ascii="Times New Roman" w:hAnsi="Times New Roman"/>
          <w:bCs/>
          <w:sz w:val="24"/>
          <w:szCs w:val="24"/>
        </w:rPr>
        <w:t>Latvijas Ģeotelpiskās informācijas aģentūra</w:t>
      </w:r>
      <w:r>
        <w:rPr>
          <w:rFonts w:ascii="Times New Roman" w:hAnsi="Times New Roman"/>
          <w:bCs/>
          <w:sz w:val="24"/>
          <w:szCs w:val="24"/>
        </w:rPr>
        <w:t xml:space="preserve"> informēja klātesošos, ka v</w:t>
      </w:r>
      <w:r w:rsidRPr="002944E0">
        <w:rPr>
          <w:rFonts w:ascii="Times New Roman" w:hAnsi="Times New Roman"/>
          <w:bCs/>
          <w:sz w:val="24"/>
          <w:szCs w:val="24"/>
        </w:rPr>
        <w:t>alsts robežas atjaunošana starp Latvijas Republiku un Igaunijas Republiku tika veikta laikā no 1992. līdz 1999. gadam. Galvenie valsts robežas atjaunošanas noslēguma dokumenti ir Valsts robežas karte (mērogs 1:5000), apraksts par valsts robežu</w:t>
      </w:r>
      <w:r w:rsidR="003A4605">
        <w:rPr>
          <w:rFonts w:ascii="Times New Roman" w:hAnsi="Times New Roman"/>
          <w:bCs/>
          <w:sz w:val="24"/>
          <w:szCs w:val="24"/>
        </w:rPr>
        <w:t>,</w:t>
      </w:r>
      <w:r w:rsidRPr="002944E0">
        <w:rPr>
          <w:rFonts w:ascii="Times New Roman" w:hAnsi="Times New Roman"/>
          <w:bCs/>
          <w:sz w:val="24"/>
          <w:szCs w:val="24"/>
        </w:rPr>
        <w:t xml:space="preserve"> Valsts robeža</w:t>
      </w:r>
      <w:r w:rsidR="003A4605">
        <w:rPr>
          <w:rFonts w:ascii="Times New Roman" w:hAnsi="Times New Roman"/>
          <w:bCs/>
          <w:sz w:val="24"/>
          <w:szCs w:val="24"/>
        </w:rPr>
        <w:t>s apraksts</w:t>
      </w:r>
      <w:r w:rsidRPr="002944E0">
        <w:rPr>
          <w:rFonts w:ascii="Times New Roman" w:hAnsi="Times New Roman"/>
          <w:bCs/>
          <w:sz w:val="24"/>
          <w:szCs w:val="24"/>
        </w:rPr>
        <w:t xml:space="preserve"> un noslēguma protokols. Robeža atjaunota no 46 </w:t>
      </w:r>
      <w:r w:rsidR="003A4605">
        <w:rPr>
          <w:rFonts w:ascii="Times New Roman" w:hAnsi="Times New Roman"/>
          <w:bCs/>
          <w:sz w:val="24"/>
          <w:szCs w:val="24"/>
        </w:rPr>
        <w:t xml:space="preserve">līdz </w:t>
      </w:r>
      <w:r w:rsidRPr="002944E0">
        <w:rPr>
          <w:rFonts w:ascii="Times New Roman" w:hAnsi="Times New Roman"/>
          <w:bCs/>
          <w:sz w:val="24"/>
          <w:szCs w:val="24"/>
        </w:rPr>
        <w:t xml:space="preserve">1379 robežzīmēm (kas atrodas Latvijas, Igaunijas un Krievijas </w:t>
      </w:r>
      <w:proofErr w:type="spellStart"/>
      <w:r w:rsidRPr="002944E0">
        <w:rPr>
          <w:rFonts w:ascii="Times New Roman" w:hAnsi="Times New Roman"/>
          <w:bCs/>
          <w:sz w:val="24"/>
          <w:szCs w:val="24"/>
        </w:rPr>
        <w:t>robež</w:t>
      </w:r>
      <w:r w:rsidR="003A4605">
        <w:rPr>
          <w:rFonts w:ascii="Times New Roman" w:hAnsi="Times New Roman"/>
          <w:bCs/>
          <w:sz w:val="24"/>
          <w:szCs w:val="24"/>
        </w:rPr>
        <w:t>vietās</w:t>
      </w:r>
      <w:proofErr w:type="spellEnd"/>
      <w:r w:rsidRPr="002944E0">
        <w:rPr>
          <w:rFonts w:ascii="Times New Roman" w:hAnsi="Times New Roman"/>
          <w:bCs/>
          <w:sz w:val="24"/>
          <w:szCs w:val="24"/>
        </w:rPr>
        <w:t>) līdz 219 Igaunijas Republikas robežzīmēm un no 219 robežzīmēm līdz 442 Latvijas Republikas robežzīmēm.</w:t>
      </w:r>
    </w:p>
    <w:p w14:paraId="0B96EB5A" w14:textId="77777777" w:rsidR="002944E0" w:rsidRPr="002944E0" w:rsidRDefault="002944E0" w:rsidP="005161DC">
      <w:pPr>
        <w:tabs>
          <w:tab w:val="left" w:pos="0"/>
        </w:tabs>
        <w:spacing w:before="120"/>
        <w:ind w:left="0" w:firstLine="567"/>
        <w:contextualSpacing/>
        <w:jc w:val="both"/>
        <w:rPr>
          <w:rFonts w:ascii="Times New Roman" w:hAnsi="Times New Roman"/>
          <w:bCs/>
          <w:sz w:val="24"/>
          <w:szCs w:val="24"/>
        </w:rPr>
      </w:pPr>
      <w:r w:rsidRPr="002944E0">
        <w:rPr>
          <w:rFonts w:ascii="Times New Roman" w:hAnsi="Times New Roman"/>
          <w:bCs/>
          <w:sz w:val="24"/>
          <w:szCs w:val="24"/>
        </w:rPr>
        <w:t xml:space="preserve">Valsts robežas karte sastāv no 76 kartes lappusēm, kas parāda robežlīniju un piegulošo teritoriju 500 m platumā (250 m katrā pusē no robežas), kas sagatavota Lamberta </w:t>
      </w:r>
      <w:proofErr w:type="spellStart"/>
      <w:r w:rsidRPr="002944E0">
        <w:rPr>
          <w:rFonts w:ascii="Times New Roman" w:hAnsi="Times New Roman"/>
          <w:bCs/>
          <w:sz w:val="24"/>
          <w:szCs w:val="24"/>
        </w:rPr>
        <w:t>konformālajā</w:t>
      </w:r>
      <w:proofErr w:type="spellEnd"/>
      <w:r w:rsidRPr="002944E0">
        <w:rPr>
          <w:rFonts w:ascii="Times New Roman" w:hAnsi="Times New Roman"/>
          <w:bCs/>
          <w:sz w:val="24"/>
          <w:szCs w:val="24"/>
        </w:rPr>
        <w:t xml:space="preserve"> koniskā projekcijā (LCC) ar režģa izejām </w:t>
      </w:r>
      <w:proofErr w:type="spellStart"/>
      <w:r w:rsidRPr="002944E0">
        <w:rPr>
          <w:rFonts w:ascii="Times New Roman" w:hAnsi="Times New Roman"/>
          <w:bCs/>
          <w:sz w:val="24"/>
          <w:szCs w:val="24"/>
        </w:rPr>
        <w:t>Merkatora</w:t>
      </w:r>
      <w:proofErr w:type="spellEnd"/>
      <w:r w:rsidRPr="002944E0">
        <w:rPr>
          <w:rFonts w:ascii="Times New Roman" w:hAnsi="Times New Roman"/>
          <w:bCs/>
          <w:sz w:val="24"/>
          <w:szCs w:val="24"/>
        </w:rPr>
        <w:t xml:space="preserve"> </w:t>
      </w:r>
      <w:proofErr w:type="spellStart"/>
      <w:r w:rsidRPr="002944E0">
        <w:rPr>
          <w:rFonts w:ascii="Times New Roman" w:hAnsi="Times New Roman"/>
          <w:bCs/>
          <w:sz w:val="24"/>
          <w:szCs w:val="24"/>
        </w:rPr>
        <w:t>šķērsprojekcijā</w:t>
      </w:r>
      <w:proofErr w:type="spellEnd"/>
      <w:r w:rsidRPr="002944E0">
        <w:rPr>
          <w:rFonts w:ascii="Times New Roman" w:hAnsi="Times New Roman"/>
          <w:bCs/>
          <w:sz w:val="24"/>
          <w:szCs w:val="24"/>
        </w:rPr>
        <w:t xml:space="preserve">. Tas ir balstīts uz aerofotogrāfijām (mērogs 1:20 000), ko </w:t>
      </w:r>
      <w:proofErr w:type="spellStart"/>
      <w:r w:rsidRPr="002944E0">
        <w:rPr>
          <w:rFonts w:ascii="Times New Roman" w:hAnsi="Times New Roman"/>
          <w:bCs/>
          <w:sz w:val="24"/>
          <w:szCs w:val="24"/>
        </w:rPr>
        <w:t>Scankort</w:t>
      </w:r>
      <w:proofErr w:type="spellEnd"/>
      <w:r w:rsidRPr="002944E0">
        <w:rPr>
          <w:rFonts w:ascii="Times New Roman" w:hAnsi="Times New Roman"/>
          <w:bCs/>
          <w:sz w:val="24"/>
          <w:szCs w:val="24"/>
        </w:rPr>
        <w:t xml:space="preserve"> I/S (Dānija) ražoja 1993. gadā.</w:t>
      </w:r>
    </w:p>
    <w:p w14:paraId="37CF9252" w14:textId="68879B4B" w:rsidR="002944E0" w:rsidRPr="002944E0" w:rsidRDefault="002944E0" w:rsidP="002944E0">
      <w:pPr>
        <w:tabs>
          <w:tab w:val="left" w:pos="0"/>
        </w:tabs>
        <w:spacing w:before="120"/>
        <w:ind w:left="0"/>
        <w:contextualSpacing/>
        <w:jc w:val="both"/>
        <w:rPr>
          <w:rFonts w:ascii="Times New Roman" w:hAnsi="Times New Roman"/>
          <w:bCs/>
          <w:sz w:val="24"/>
          <w:szCs w:val="24"/>
        </w:rPr>
      </w:pPr>
      <w:r w:rsidRPr="002944E0">
        <w:rPr>
          <w:rFonts w:ascii="Times New Roman" w:hAnsi="Times New Roman"/>
          <w:bCs/>
          <w:sz w:val="24"/>
          <w:szCs w:val="24"/>
        </w:rPr>
        <w:t xml:space="preserve">Pamatojoties uz 2020.gada 19.februārī parakstīto “Latvijas Republikas valdības un Igaunijas Republikas valdības līgumu par Latvijas – Igaunijas valsts robežas uzturēšanu un robežu pārstāvju darbību”, </w:t>
      </w:r>
      <w:r w:rsidR="00AB6B33">
        <w:rPr>
          <w:rFonts w:ascii="Times New Roman" w:hAnsi="Times New Roman"/>
          <w:bCs/>
          <w:sz w:val="24"/>
          <w:szCs w:val="24"/>
        </w:rPr>
        <w:t>a</w:t>
      </w:r>
      <w:r w:rsidRPr="002944E0">
        <w:rPr>
          <w:rFonts w:ascii="Times New Roman" w:hAnsi="Times New Roman"/>
          <w:bCs/>
          <w:sz w:val="24"/>
          <w:szCs w:val="24"/>
        </w:rPr>
        <w:t xml:space="preserve">pvienotā </w:t>
      </w:r>
      <w:r w:rsidR="00AB6B33" w:rsidRPr="002944E0">
        <w:rPr>
          <w:rFonts w:ascii="Times New Roman" w:hAnsi="Times New Roman"/>
          <w:bCs/>
          <w:sz w:val="24"/>
          <w:szCs w:val="24"/>
        </w:rPr>
        <w:t>pārstāvniecīb</w:t>
      </w:r>
      <w:r w:rsidR="00AB6B33">
        <w:rPr>
          <w:rFonts w:ascii="Times New Roman" w:hAnsi="Times New Roman"/>
          <w:bCs/>
          <w:sz w:val="24"/>
          <w:szCs w:val="24"/>
        </w:rPr>
        <w:t>ā</w:t>
      </w:r>
      <w:r w:rsidR="00AB6B33" w:rsidRPr="002944E0">
        <w:rPr>
          <w:rFonts w:ascii="Times New Roman" w:hAnsi="Times New Roman"/>
          <w:bCs/>
          <w:sz w:val="24"/>
          <w:szCs w:val="24"/>
        </w:rPr>
        <w:t xml:space="preserve"> </w:t>
      </w:r>
      <w:r w:rsidRPr="002944E0">
        <w:rPr>
          <w:rFonts w:ascii="Times New Roman" w:hAnsi="Times New Roman"/>
          <w:bCs/>
          <w:sz w:val="24"/>
          <w:szCs w:val="24"/>
        </w:rPr>
        <w:t xml:space="preserve">tika izveidota </w:t>
      </w:r>
      <w:r w:rsidR="00AB6B33" w:rsidRPr="00AB6B33">
        <w:rPr>
          <w:rFonts w:ascii="Times New Roman" w:hAnsi="Times New Roman"/>
          <w:bCs/>
          <w:sz w:val="24"/>
          <w:szCs w:val="24"/>
        </w:rPr>
        <w:t>Latvijas–Igaunijas Kopējā komisij</w:t>
      </w:r>
      <w:r w:rsidR="00AB6B33">
        <w:rPr>
          <w:rFonts w:ascii="Times New Roman" w:hAnsi="Times New Roman"/>
          <w:bCs/>
          <w:sz w:val="24"/>
          <w:szCs w:val="24"/>
        </w:rPr>
        <w:t>a</w:t>
      </w:r>
      <w:r w:rsidR="00AB6B33" w:rsidRPr="00AB6B33">
        <w:rPr>
          <w:rFonts w:ascii="Times New Roman" w:hAnsi="Times New Roman"/>
          <w:bCs/>
          <w:sz w:val="24"/>
          <w:szCs w:val="24"/>
        </w:rPr>
        <w:t xml:space="preserve"> valsts robežas jautājumos</w:t>
      </w:r>
      <w:r w:rsidR="00AB6B33">
        <w:rPr>
          <w:rFonts w:ascii="Times New Roman" w:hAnsi="Times New Roman"/>
          <w:bCs/>
          <w:sz w:val="24"/>
          <w:szCs w:val="24"/>
        </w:rPr>
        <w:t xml:space="preserve"> (turpmāk- Kopējā komisija)</w:t>
      </w:r>
      <w:r w:rsidRPr="002944E0">
        <w:rPr>
          <w:rFonts w:ascii="Times New Roman" w:hAnsi="Times New Roman"/>
          <w:bCs/>
          <w:sz w:val="24"/>
          <w:szCs w:val="24"/>
        </w:rPr>
        <w:t>. Pirmā tikšanās notika 2022. gada 20. oktobrī Valgā.</w:t>
      </w:r>
    </w:p>
    <w:p w14:paraId="29E0D1D5" w14:textId="355D8841" w:rsidR="002944E0" w:rsidRPr="002944E0" w:rsidRDefault="003A4605" w:rsidP="005161DC">
      <w:pPr>
        <w:tabs>
          <w:tab w:val="left" w:pos="0"/>
        </w:tabs>
        <w:spacing w:before="120"/>
        <w:ind w:left="0" w:firstLine="567"/>
        <w:contextualSpacing/>
        <w:jc w:val="both"/>
        <w:rPr>
          <w:rFonts w:ascii="Times New Roman" w:hAnsi="Times New Roman"/>
          <w:bCs/>
          <w:sz w:val="24"/>
          <w:szCs w:val="24"/>
        </w:rPr>
      </w:pPr>
      <w:r>
        <w:rPr>
          <w:rFonts w:ascii="Times New Roman" w:hAnsi="Times New Roman"/>
          <w:bCs/>
          <w:sz w:val="24"/>
          <w:szCs w:val="24"/>
        </w:rPr>
        <w:t>Tika izteikti p</w:t>
      </w:r>
      <w:r w:rsidR="002944E0" w:rsidRPr="002944E0">
        <w:rPr>
          <w:rFonts w:ascii="Times New Roman" w:hAnsi="Times New Roman"/>
          <w:bCs/>
          <w:sz w:val="24"/>
          <w:szCs w:val="24"/>
        </w:rPr>
        <w:t xml:space="preserve">riekšlikumi turpmākajiem Latvijas-Igaunijas valsts robežas </w:t>
      </w:r>
      <w:proofErr w:type="spellStart"/>
      <w:r w:rsidR="002944E0" w:rsidRPr="002944E0">
        <w:rPr>
          <w:rFonts w:ascii="Times New Roman" w:hAnsi="Times New Roman"/>
          <w:bCs/>
          <w:sz w:val="24"/>
          <w:szCs w:val="24"/>
        </w:rPr>
        <w:t>pārdemarkācijas</w:t>
      </w:r>
      <w:proofErr w:type="spellEnd"/>
      <w:r w:rsidR="002944E0" w:rsidRPr="002944E0">
        <w:rPr>
          <w:rFonts w:ascii="Times New Roman" w:hAnsi="Times New Roman"/>
          <w:bCs/>
          <w:sz w:val="24"/>
          <w:szCs w:val="24"/>
        </w:rPr>
        <w:t xml:space="preserve"> darbiem, kas ar Igaunijas pusi ir savstarpēji saskaņoti </w:t>
      </w:r>
      <w:r w:rsidR="00AB6B33">
        <w:rPr>
          <w:rFonts w:ascii="Times New Roman" w:hAnsi="Times New Roman"/>
          <w:bCs/>
          <w:sz w:val="24"/>
          <w:szCs w:val="24"/>
        </w:rPr>
        <w:t>Kopējās komisijas</w:t>
      </w:r>
      <w:r w:rsidR="002944E0" w:rsidRPr="002944E0">
        <w:rPr>
          <w:rFonts w:ascii="Times New Roman" w:hAnsi="Times New Roman"/>
          <w:bCs/>
          <w:sz w:val="24"/>
          <w:szCs w:val="24"/>
        </w:rPr>
        <w:t xml:space="preserve"> sēdē 2022.gada 20.oktobrī:</w:t>
      </w:r>
    </w:p>
    <w:p w14:paraId="30DE8FFA" w14:textId="757319E1" w:rsidR="002944E0" w:rsidRPr="00205FB0" w:rsidRDefault="002944E0" w:rsidP="00205FB0">
      <w:pPr>
        <w:pStyle w:val="ListParagraph"/>
        <w:numPr>
          <w:ilvl w:val="0"/>
          <w:numId w:val="22"/>
        </w:numPr>
        <w:tabs>
          <w:tab w:val="left" w:pos="0"/>
        </w:tabs>
        <w:spacing w:before="120"/>
        <w:rPr>
          <w:bCs/>
        </w:rPr>
      </w:pPr>
      <w:r w:rsidRPr="00205FB0">
        <w:rPr>
          <w:bCs/>
        </w:rPr>
        <w:t>Noteikt vienotu koordinātu sistēmu un Valsts robežas kartes projekciju. Izvēlēties koordinātu sistēmu un kartogrāfisko projekciju, ko atbalsta NATO standarti un prasības - WGS-84, ETRS-89, UTM zona 35;</w:t>
      </w:r>
    </w:p>
    <w:p w14:paraId="65463B1E" w14:textId="08DD1FFA" w:rsidR="002944E0" w:rsidRPr="00205FB0" w:rsidRDefault="002944E0" w:rsidP="00205FB0">
      <w:pPr>
        <w:pStyle w:val="ListParagraph"/>
        <w:numPr>
          <w:ilvl w:val="0"/>
          <w:numId w:val="22"/>
        </w:numPr>
        <w:tabs>
          <w:tab w:val="left" w:pos="0"/>
        </w:tabs>
        <w:spacing w:before="120"/>
        <w:rPr>
          <w:bCs/>
        </w:rPr>
      </w:pPr>
      <w:r w:rsidRPr="00205FB0">
        <w:rPr>
          <w:bCs/>
        </w:rPr>
        <w:t>Veikt Valsts robežas aerofotografēšanu;</w:t>
      </w:r>
    </w:p>
    <w:p w14:paraId="5256CACF" w14:textId="02664D34" w:rsidR="002944E0" w:rsidRPr="00205FB0" w:rsidRDefault="002944E0" w:rsidP="00205FB0">
      <w:pPr>
        <w:pStyle w:val="ListParagraph"/>
        <w:numPr>
          <w:ilvl w:val="0"/>
          <w:numId w:val="22"/>
        </w:numPr>
        <w:tabs>
          <w:tab w:val="left" w:pos="0"/>
        </w:tabs>
        <w:spacing w:before="120"/>
        <w:rPr>
          <w:bCs/>
        </w:rPr>
      </w:pPr>
      <w:r w:rsidRPr="00205FB0">
        <w:rPr>
          <w:bCs/>
        </w:rPr>
        <w:t xml:space="preserve">Valsts robežas karte veidojama kā </w:t>
      </w:r>
      <w:proofErr w:type="spellStart"/>
      <w:r w:rsidRPr="00205FB0">
        <w:rPr>
          <w:bCs/>
        </w:rPr>
        <w:t>ortofoto</w:t>
      </w:r>
      <w:proofErr w:type="spellEnd"/>
      <w:r w:rsidRPr="00205FB0">
        <w:rPr>
          <w:bCs/>
        </w:rPr>
        <w:t xml:space="preserve"> karte (mērogā 1:10 000), kurā abās robežas pusēs 1 km platumā attēlota valsts robežas līnija, robežzīmes un tai piegulošā teritorija;</w:t>
      </w:r>
    </w:p>
    <w:p w14:paraId="66AF4A07" w14:textId="0C1913FB" w:rsidR="002944E0" w:rsidRPr="00205FB0" w:rsidRDefault="002944E0" w:rsidP="00205FB0">
      <w:pPr>
        <w:pStyle w:val="ListParagraph"/>
        <w:numPr>
          <w:ilvl w:val="0"/>
          <w:numId w:val="22"/>
        </w:numPr>
        <w:tabs>
          <w:tab w:val="left" w:pos="0"/>
        </w:tabs>
        <w:spacing w:before="120"/>
        <w:rPr>
          <w:bCs/>
        </w:rPr>
      </w:pPr>
      <w:r w:rsidRPr="00205FB0">
        <w:rPr>
          <w:bCs/>
        </w:rPr>
        <w:lastRenderedPageBreak/>
        <w:t>Veikt valsts robežas izmaiņu analīzi ūdenstecēm, pa kurām iet valsts robeža, veikt valsts robežas inventarizāciju;</w:t>
      </w:r>
    </w:p>
    <w:p w14:paraId="6DB7DEC8" w14:textId="0E0C4F7A" w:rsidR="002944E0" w:rsidRPr="00205FB0" w:rsidRDefault="002944E0" w:rsidP="00205FB0">
      <w:pPr>
        <w:pStyle w:val="ListParagraph"/>
        <w:numPr>
          <w:ilvl w:val="0"/>
          <w:numId w:val="22"/>
        </w:numPr>
        <w:tabs>
          <w:tab w:val="left" w:pos="0"/>
        </w:tabs>
        <w:spacing w:before="120"/>
        <w:rPr>
          <w:bCs/>
        </w:rPr>
      </w:pPr>
      <w:r w:rsidRPr="00205FB0">
        <w:rPr>
          <w:bCs/>
        </w:rPr>
        <w:t>Iepriekšējā Valsts robežas atjaunošanas procesā robežzīmes uzmērītas ar precizitāti 1,30 m. Tāpēc nepieciešams tos mērīt visā valsts robežas garumā;</w:t>
      </w:r>
    </w:p>
    <w:p w14:paraId="41EAA29B" w14:textId="1E6F7D1C" w:rsidR="002944E0" w:rsidRPr="00205FB0" w:rsidRDefault="002944E0" w:rsidP="00205FB0">
      <w:pPr>
        <w:pStyle w:val="ListParagraph"/>
        <w:numPr>
          <w:ilvl w:val="0"/>
          <w:numId w:val="22"/>
        </w:numPr>
        <w:tabs>
          <w:tab w:val="left" w:pos="0"/>
        </w:tabs>
        <w:spacing w:before="120"/>
        <w:rPr>
          <w:bCs/>
        </w:rPr>
      </w:pPr>
      <w:r w:rsidRPr="00205FB0">
        <w:rPr>
          <w:bCs/>
        </w:rPr>
        <w:t>Valsts robežas zīmes jāmēra ar precizitāti 0,30 m un visā valsts robežas garumā;</w:t>
      </w:r>
    </w:p>
    <w:p w14:paraId="09A13008" w14:textId="6472E027" w:rsidR="002944E0" w:rsidRPr="00205FB0" w:rsidRDefault="002944E0" w:rsidP="00205FB0">
      <w:pPr>
        <w:pStyle w:val="ListParagraph"/>
        <w:numPr>
          <w:ilvl w:val="0"/>
          <w:numId w:val="22"/>
        </w:numPr>
        <w:tabs>
          <w:tab w:val="left" w:pos="0"/>
        </w:tabs>
        <w:spacing w:before="120"/>
        <w:rPr>
          <w:bCs/>
        </w:rPr>
      </w:pPr>
      <w:r w:rsidRPr="00205FB0">
        <w:rPr>
          <w:bCs/>
        </w:rPr>
        <w:t>Lai nodrošinātu nepieciešamo precizitāti 0,30 m robežās, tiks izmantots Igaunijas un Latvijas starpvalstu projekta "</w:t>
      </w:r>
      <w:proofErr w:type="spellStart"/>
      <w:r w:rsidRPr="00205FB0">
        <w:rPr>
          <w:bCs/>
        </w:rPr>
        <w:t>GeoRefAct</w:t>
      </w:r>
      <w:proofErr w:type="spellEnd"/>
      <w:r w:rsidRPr="00205FB0">
        <w:rPr>
          <w:bCs/>
        </w:rPr>
        <w:t>" rezultātā izveidotais saskaņotais ģeodēziskais tīkls.</w:t>
      </w:r>
    </w:p>
    <w:p w14:paraId="31915D3F" w14:textId="6040F0B1" w:rsidR="00FE3D78" w:rsidRPr="00C80325" w:rsidRDefault="002944E0" w:rsidP="002944E0">
      <w:pPr>
        <w:tabs>
          <w:tab w:val="left" w:pos="0"/>
        </w:tabs>
        <w:spacing w:before="120"/>
        <w:ind w:left="0"/>
        <w:contextualSpacing/>
        <w:jc w:val="both"/>
        <w:rPr>
          <w:rFonts w:ascii="Times New Roman" w:hAnsi="Times New Roman"/>
          <w:b/>
          <w:sz w:val="24"/>
          <w:szCs w:val="24"/>
        </w:rPr>
      </w:pPr>
      <w:r w:rsidRPr="002944E0">
        <w:rPr>
          <w:rFonts w:ascii="Times New Roman" w:hAnsi="Times New Roman"/>
          <w:b/>
          <w:sz w:val="24"/>
          <w:szCs w:val="24"/>
        </w:rPr>
        <w:t xml:space="preserve">Puses vienojās, ka precīza un skaidri marķēta kopējā valsts robeža ir svarīgs, aktuāls un steidzams uzdevums. </w:t>
      </w:r>
      <w:r w:rsidR="00AB6B33">
        <w:rPr>
          <w:rFonts w:ascii="Times New Roman" w:hAnsi="Times New Roman"/>
          <w:b/>
          <w:sz w:val="24"/>
          <w:szCs w:val="24"/>
        </w:rPr>
        <w:t>Kopējai</w:t>
      </w:r>
      <w:r w:rsidRPr="002944E0">
        <w:rPr>
          <w:rFonts w:ascii="Times New Roman" w:hAnsi="Times New Roman"/>
          <w:b/>
          <w:sz w:val="24"/>
          <w:szCs w:val="24"/>
        </w:rPr>
        <w:t xml:space="preserve"> komisijai ir jāuzsāk aktīvs darbs un jāpieprasa atsevišķs finansējums šim uzdevumam katras valsts budžetā.</w:t>
      </w:r>
    </w:p>
    <w:p w14:paraId="30B30B69" w14:textId="77777777" w:rsidR="00FE3D78" w:rsidRPr="00C80325" w:rsidRDefault="00FE3D78" w:rsidP="00FE3D78">
      <w:pPr>
        <w:tabs>
          <w:tab w:val="left" w:pos="0"/>
        </w:tabs>
        <w:spacing w:before="120"/>
        <w:ind w:left="0"/>
        <w:contextualSpacing/>
        <w:jc w:val="both"/>
        <w:rPr>
          <w:rFonts w:ascii="Times New Roman" w:hAnsi="Times New Roman"/>
          <w:b/>
          <w:sz w:val="24"/>
          <w:szCs w:val="24"/>
          <w:highlight w:val="yellow"/>
          <w:u w:val="single"/>
        </w:rPr>
      </w:pPr>
    </w:p>
    <w:p w14:paraId="51A51BC9" w14:textId="77777777" w:rsidR="00E9390D" w:rsidRPr="00FC69D3" w:rsidRDefault="00E9390D" w:rsidP="000648BF">
      <w:pPr>
        <w:ind w:left="0"/>
        <w:rPr>
          <w:rFonts w:ascii="Times New Roman" w:hAnsi="Times New Roman"/>
          <w:b/>
          <w:sz w:val="24"/>
          <w:szCs w:val="24"/>
        </w:rPr>
      </w:pPr>
    </w:p>
    <w:p w14:paraId="55B186CE" w14:textId="3E4775E0" w:rsidR="003A4605" w:rsidRDefault="003A4605" w:rsidP="005161DC">
      <w:pPr>
        <w:pStyle w:val="Event-Bold"/>
        <w:numPr>
          <w:ilvl w:val="1"/>
          <w:numId w:val="21"/>
        </w:numPr>
        <w:spacing w:after="160"/>
        <w:ind w:left="539" w:hanging="539"/>
        <w:rPr>
          <w:rFonts w:ascii="Times New Roman" w:hAnsi="Times New Roman" w:cs="Times New Roman"/>
          <w:sz w:val="24"/>
          <w:szCs w:val="24"/>
          <w:lang w:val="lv-LV"/>
        </w:rPr>
      </w:pPr>
      <w:r w:rsidRPr="00A150F3">
        <w:rPr>
          <w:rFonts w:ascii="Times New Roman" w:hAnsi="Times New Roman" w:cs="Times New Roman"/>
          <w:sz w:val="24"/>
          <w:szCs w:val="24"/>
          <w:lang w:val="lv-LV"/>
        </w:rPr>
        <w:t xml:space="preserve">Latvijas – </w:t>
      </w:r>
      <w:r w:rsidR="008A18BD">
        <w:rPr>
          <w:rFonts w:ascii="Times New Roman" w:hAnsi="Times New Roman" w:cs="Times New Roman"/>
          <w:sz w:val="24"/>
          <w:szCs w:val="24"/>
          <w:lang w:val="lv-LV"/>
        </w:rPr>
        <w:t>Igaunija</w:t>
      </w:r>
      <w:r w:rsidRPr="00A150F3">
        <w:rPr>
          <w:rFonts w:ascii="Times New Roman" w:hAnsi="Times New Roman" w:cs="Times New Roman"/>
          <w:sz w:val="24"/>
          <w:szCs w:val="24"/>
          <w:lang w:val="lv-LV"/>
        </w:rPr>
        <w:t>s SVK sēdē</w:t>
      </w:r>
      <w:r>
        <w:rPr>
          <w:rFonts w:ascii="Times New Roman" w:hAnsi="Times New Roman" w:cs="Times New Roman"/>
          <w:sz w:val="24"/>
          <w:szCs w:val="24"/>
          <w:lang w:val="lv-LV"/>
        </w:rPr>
        <w:t xml:space="preserve"> informatīvā daļa</w:t>
      </w:r>
      <w:r w:rsidRPr="00A150F3">
        <w:rPr>
          <w:rFonts w:ascii="Times New Roman" w:hAnsi="Times New Roman" w:cs="Times New Roman"/>
          <w:sz w:val="24"/>
          <w:szCs w:val="24"/>
          <w:lang w:val="lv-LV"/>
        </w:rPr>
        <w:t xml:space="preserve"> </w:t>
      </w:r>
    </w:p>
    <w:p w14:paraId="168D76B6" w14:textId="7A8A40A2" w:rsidR="003A4605" w:rsidRDefault="003A4605" w:rsidP="005161DC">
      <w:pPr>
        <w:pStyle w:val="Event-Bold"/>
        <w:ind w:firstLine="567"/>
        <w:jc w:val="both"/>
        <w:rPr>
          <w:rFonts w:ascii="Times New Roman" w:hAnsi="Times New Roman"/>
          <w:b w:val="0"/>
          <w:bCs/>
          <w:sz w:val="24"/>
          <w:szCs w:val="24"/>
          <w:lang w:val="lv-LV"/>
        </w:rPr>
      </w:pPr>
      <w:r w:rsidRPr="00680F5D">
        <w:rPr>
          <w:rFonts w:ascii="Times New Roman" w:hAnsi="Times New Roman"/>
          <w:b w:val="0"/>
          <w:bCs/>
          <w:sz w:val="24"/>
          <w:szCs w:val="24"/>
          <w:lang w:val="lv-LV"/>
        </w:rPr>
        <w:t>Latvijas</w:t>
      </w:r>
      <w:r w:rsidRPr="00680F5D">
        <w:rPr>
          <w:rFonts w:ascii="Times New Roman" w:hAnsi="Times New Roman"/>
          <w:b w:val="0"/>
          <w:bCs/>
          <w:color w:val="000000"/>
          <w:sz w:val="24"/>
          <w:szCs w:val="24"/>
          <w:lang w:val="lv-LV"/>
        </w:rPr>
        <w:t xml:space="preserve"> – </w:t>
      </w:r>
      <w:r w:rsidR="008A18BD">
        <w:rPr>
          <w:rFonts w:ascii="Times New Roman" w:hAnsi="Times New Roman"/>
          <w:b w:val="0"/>
          <w:bCs/>
          <w:sz w:val="24"/>
          <w:szCs w:val="24"/>
          <w:lang w:val="lv-LV"/>
        </w:rPr>
        <w:t xml:space="preserve">Igaunijas </w:t>
      </w:r>
      <w:r w:rsidRPr="00680F5D">
        <w:rPr>
          <w:rFonts w:ascii="Times New Roman" w:hAnsi="Times New Roman"/>
          <w:b w:val="0"/>
          <w:bCs/>
          <w:sz w:val="24"/>
          <w:szCs w:val="24"/>
          <w:lang w:val="lv-LV"/>
        </w:rPr>
        <w:t xml:space="preserve">SVK sēdē tika prezentēti un izrunāti </w:t>
      </w:r>
      <w:r w:rsidR="00414D44">
        <w:rPr>
          <w:rFonts w:ascii="Times New Roman" w:hAnsi="Times New Roman"/>
          <w:b w:val="0"/>
          <w:bCs/>
          <w:sz w:val="24"/>
          <w:szCs w:val="24"/>
          <w:lang w:val="lv-LV"/>
        </w:rPr>
        <w:t>trīs</w:t>
      </w:r>
      <w:r w:rsidRPr="00680F5D">
        <w:rPr>
          <w:rFonts w:ascii="Times New Roman" w:hAnsi="Times New Roman"/>
          <w:b w:val="0"/>
          <w:bCs/>
          <w:sz w:val="24"/>
          <w:szCs w:val="24"/>
          <w:lang w:val="lv-LV"/>
        </w:rPr>
        <w:t xml:space="preserve"> informatīvie jautājumi</w:t>
      </w:r>
    </w:p>
    <w:p w14:paraId="32FF2C7D" w14:textId="7E4ECD04" w:rsidR="00552965" w:rsidRDefault="00B51DBC" w:rsidP="005161DC">
      <w:pPr>
        <w:pStyle w:val="Event-Bold"/>
        <w:numPr>
          <w:ilvl w:val="2"/>
          <w:numId w:val="21"/>
        </w:numPr>
        <w:spacing w:after="160"/>
        <w:jc w:val="both"/>
        <w:rPr>
          <w:rFonts w:ascii="Times New Roman" w:hAnsi="Times New Roman" w:cs="Times New Roman"/>
          <w:sz w:val="24"/>
          <w:szCs w:val="24"/>
          <w:lang w:val="lv-LV"/>
        </w:rPr>
      </w:pPr>
      <w:r w:rsidRPr="00B51DBC">
        <w:rPr>
          <w:rFonts w:ascii="Times New Roman" w:hAnsi="Times New Roman" w:cs="Times New Roman"/>
          <w:sz w:val="24"/>
          <w:szCs w:val="24"/>
          <w:lang w:val="lv-LV"/>
        </w:rPr>
        <w:t>Latvijas un Igaunijas reģionu pie ES ārējās robežas pašreizējais stāvoklis, izaicinājumi un attīstības iespējas</w:t>
      </w:r>
    </w:p>
    <w:p w14:paraId="293C4C7A" w14:textId="77777777" w:rsidR="005161DC" w:rsidRDefault="00425FC4" w:rsidP="005161DC">
      <w:pPr>
        <w:pStyle w:val="Event-Bold"/>
        <w:ind w:firstLine="567"/>
        <w:jc w:val="both"/>
        <w:rPr>
          <w:rFonts w:ascii="Times New Roman" w:hAnsi="Times New Roman" w:cs="Times New Roman"/>
          <w:b w:val="0"/>
          <w:bCs/>
          <w:sz w:val="24"/>
          <w:szCs w:val="24"/>
          <w:lang w:val="lv-LV"/>
        </w:rPr>
      </w:pPr>
      <w:r>
        <w:rPr>
          <w:rFonts w:ascii="Times New Roman" w:hAnsi="Times New Roman" w:cs="Times New Roman"/>
          <w:b w:val="0"/>
          <w:bCs/>
          <w:sz w:val="24"/>
          <w:szCs w:val="24"/>
          <w:lang w:val="lv-LV"/>
        </w:rPr>
        <w:t>VARAM</w:t>
      </w:r>
      <w:r w:rsidRPr="00425FC4">
        <w:rPr>
          <w:rFonts w:ascii="Times New Roman" w:hAnsi="Times New Roman" w:cs="Times New Roman"/>
          <w:b w:val="0"/>
          <w:bCs/>
          <w:sz w:val="24"/>
          <w:szCs w:val="24"/>
          <w:lang w:val="lv-LV"/>
        </w:rPr>
        <w:t xml:space="preserve"> informēja, ka, ņemot vērā jauno drošības situāciju Eiropā pēc Krievijas iebrukuma Ukrainā, ir nepieciešams stiprināt iekšējo un ārējo drošību Latvijas Republikas Austrumu pierobežā.</w:t>
      </w:r>
    </w:p>
    <w:p w14:paraId="2E777645" w14:textId="77777777" w:rsidR="005161DC" w:rsidRDefault="00425FC4" w:rsidP="005161DC">
      <w:pPr>
        <w:pStyle w:val="Event-Bold"/>
        <w:ind w:firstLine="567"/>
        <w:jc w:val="both"/>
        <w:rPr>
          <w:rFonts w:ascii="Times New Roman" w:hAnsi="Times New Roman" w:cs="Times New Roman"/>
          <w:b w:val="0"/>
          <w:bCs/>
          <w:sz w:val="24"/>
          <w:szCs w:val="24"/>
          <w:lang w:val="lv-LV"/>
        </w:rPr>
      </w:pPr>
      <w:r w:rsidRPr="008F6D44">
        <w:rPr>
          <w:rFonts w:ascii="Times New Roman" w:hAnsi="Times New Roman" w:cs="Times New Roman"/>
          <w:b w:val="0"/>
          <w:bCs/>
          <w:sz w:val="24"/>
          <w:szCs w:val="24"/>
          <w:lang w:val="lv-LV"/>
        </w:rPr>
        <w:t>ES valst</w:t>
      </w:r>
      <w:r w:rsidR="00F64048" w:rsidRPr="008F6D44">
        <w:rPr>
          <w:rFonts w:ascii="Times New Roman" w:hAnsi="Times New Roman" w:cs="Times New Roman"/>
          <w:b w:val="0"/>
          <w:bCs/>
          <w:sz w:val="24"/>
          <w:szCs w:val="24"/>
          <w:lang w:val="lv-LV"/>
        </w:rPr>
        <w:t>u</w:t>
      </w:r>
      <w:r w:rsidR="00430FB6" w:rsidRPr="008F6D44">
        <w:rPr>
          <w:rFonts w:ascii="Times New Roman" w:hAnsi="Times New Roman" w:cs="Times New Roman"/>
          <w:b w:val="0"/>
          <w:bCs/>
          <w:sz w:val="24"/>
          <w:szCs w:val="24"/>
          <w:lang w:val="lv-LV"/>
        </w:rPr>
        <w:t xml:space="preserve"> </w:t>
      </w:r>
      <w:r w:rsidRPr="008F6D44">
        <w:rPr>
          <w:rFonts w:ascii="Times New Roman" w:hAnsi="Times New Roman" w:cs="Times New Roman"/>
          <w:b w:val="0"/>
          <w:bCs/>
          <w:sz w:val="24"/>
          <w:szCs w:val="24"/>
          <w:lang w:val="lv-LV"/>
        </w:rPr>
        <w:t xml:space="preserve">Latvijas un Igaunijas austrumu pierobežas zonai ir raksturīgi šādi izaicinājumi: </w:t>
      </w:r>
      <w:r w:rsidR="008F6D44" w:rsidRPr="008F6D44">
        <w:rPr>
          <w:rFonts w:ascii="Times New Roman" w:hAnsi="Times New Roman"/>
          <w:b w:val="0"/>
          <w:sz w:val="24"/>
          <w:szCs w:val="24"/>
          <w:lang w:val="lv-LV"/>
        </w:rPr>
        <w:t>augstāks bezdarba līmenis; zemāki ienākumi un augstāki nabadzības rādītāji; zems privāto investīciju līmenis; zems inovāciju līmenis; zems IKP uz vienu iedzīvotāju; jaunu un izglītotu pilsoņu aizplūšana; iedzīvotāju novecošana; zems iedzīvotāju blīvums; nepietiekama piekļuve sabiedriskajiem pakalpojumiem; mazāk attīstīta transporta infrastruktūra.</w:t>
      </w:r>
    </w:p>
    <w:p w14:paraId="4D953B13" w14:textId="26DA8DAF" w:rsidR="005161DC" w:rsidRDefault="00425FC4" w:rsidP="005161DC">
      <w:pPr>
        <w:pStyle w:val="Event-Bold"/>
        <w:ind w:firstLine="567"/>
        <w:jc w:val="both"/>
        <w:rPr>
          <w:rFonts w:ascii="Times New Roman" w:hAnsi="Times New Roman" w:cs="Times New Roman"/>
          <w:b w:val="0"/>
          <w:bCs/>
          <w:sz w:val="24"/>
          <w:szCs w:val="24"/>
          <w:lang w:val="lv-LV"/>
        </w:rPr>
      </w:pPr>
      <w:r w:rsidRPr="00425FC4">
        <w:rPr>
          <w:rFonts w:ascii="Times New Roman" w:hAnsi="Times New Roman" w:cs="Times New Roman"/>
          <w:b w:val="0"/>
          <w:bCs/>
          <w:sz w:val="24"/>
          <w:szCs w:val="24"/>
          <w:lang w:val="lv-LV"/>
        </w:rPr>
        <w:t xml:space="preserve">Latvija ir izstrādājusi Rīcības plāna projektu Latvijas Austrumu pierobežas ekonomikas izaugsmei un drošības stiprināšanai 2025.-2027.gadam. Plāna projekts šobrīd atrodas </w:t>
      </w:r>
      <w:r w:rsidR="00875A42">
        <w:rPr>
          <w:rFonts w:ascii="Times New Roman" w:hAnsi="Times New Roman" w:cs="Times New Roman"/>
          <w:b w:val="0"/>
          <w:bCs/>
          <w:sz w:val="24"/>
          <w:szCs w:val="24"/>
          <w:lang w:val="lv-LV"/>
        </w:rPr>
        <w:t>saskaņošanā</w:t>
      </w:r>
      <w:r w:rsidRPr="00425FC4">
        <w:rPr>
          <w:rFonts w:ascii="Times New Roman" w:hAnsi="Times New Roman" w:cs="Times New Roman"/>
          <w:b w:val="0"/>
          <w:bCs/>
          <w:sz w:val="24"/>
          <w:szCs w:val="24"/>
          <w:lang w:val="lv-LV"/>
        </w:rPr>
        <w:t xml:space="preserve"> ar citām ministrijām un </w:t>
      </w:r>
      <w:r w:rsidR="00CB4D09">
        <w:rPr>
          <w:rFonts w:ascii="Times New Roman" w:hAnsi="Times New Roman" w:cs="Times New Roman"/>
          <w:b w:val="0"/>
          <w:bCs/>
          <w:sz w:val="24"/>
          <w:szCs w:val="24"/>
          <w:lang w:val="lv-LV"/>
        </w:rPr>
        <w:t xml:space="preserve">izsludināts </w:t>
      </w:r>
      <w:r w:rsidRPr="00425FC4">
        <w:rPr>
          <w:rFonts w:ascii="Times New Roman" w:hAnsi="Times New Roman" w:cs="Times New Roman"/>
          <w:b w:val="0"/>
          <w:bCs/>
          <w:sz w:val="24"/>
          <w:szCs w:val="24"/>
          <w:lang w:val="lv-LV"/>
        </w:rPr>
        <w:t>sabiedrisk</w:t>
      </w:r>
      <w:r w:rsidR="00CB4D09">
        <w:rPr>
          <w:rFonts w:ascii="Times New Roman" w:hAnsi="Times New Roman" w:cs="Times New Roman"/>
          <w:b w:val="0"/>
          <w:bCs/>
          <w:sz w:val="24"/>
          <w:szCs w:val="24"/>
          <w:lang w:val="lv-LV"/>
        </w:rPr>
        <w:t>jā</w:t>
      </w:r>
      <w:r w:rsidRPr="00425FC4">
        <w:rPr>
          <w:rFonts w:ascii="Times New Roman" w:hAnsi="Times New Roman" w:cs="Times New Roman"/>
          <w:b w:val="0"/>
          <w:bCs/>
          <w:sz w:val="24"/>
          <w:szCs w:val="24"/>
          <w:lang w:val="lv-LV"/>
        </w:rPr>
        <w:t xml:space="preserve"> apspriešan</w:t>
      </w:r>
      <w:r w:rsidR="00CB4D09">
        <w:rPr>
          <w:rFonts w:ascii="Times New Roman" w:hAnsi="Times New Roman" w:cs="Times New Roman"/>
          <w:b w:val="0"/>
          <w:bCs/>
          <w:sz w:val="24"/>
          <w:szCs w:val="24"/>
          <w:lang w:val="lv-LV"/>
        </w:rPr>
        <w:t xml:space="preserve">ā. </w:t>
      </w:r>
      <w:r w:rsidR="00D96F15">
        <w:rPr>
          <w:rFonts w:ascii="Times New Roman" w:hAnsi="Times New Roman" w:cs="Times New Roman"/>
          <w:b w:val="0"/>
          <w:bCs/>
          <w:sz w:val="24"/>
          <w:szCs w:val="24"/>
          <w:lang w:val="lv-LV"/>
        </w:rPr>
        <w:t>P</w:t>
      </w:r>
      <w:r w:rsidR="00D96F15" w:rsidRPr="00425FC4">
        <w:rPr>
          <w:rFonts w:ascii="Times New Roman" w:hAnsi="Times New Roman" w:cs="Times New Roman"/>
          <w:b w:val="0"/>
          <w:bCs/>
          <w:sz w:val="24"/>
          <w:szCs w:val="24"/>
          <w:lang w:val="lv-LV"/>
        </w:rPr>
        <w:t>lān</w:t>
      </w:r>
      <w:r w:rsidR="00D96F15">
        <w:rPr>
          <w:rFonts w:ascii="Times New Roman" w:hAnsi="Times New Roman" w:cs="Times New Roman"/>
          <w:b w:val="0"/>
          <w:bCs/>
          <w:sz w:val="24"/>
          <w:szCs w:val="24"/>
          <w:lang w:val="lv-LV"/>
        </w:rPr>
        <w:t>s</w:t>
      </w:r>
      <w:r w:rsidR="00D96F15" w:rsidRPr="00425FC4">
        <w:rPr>
          <w:rFonts w:ascii="Times New Roman" w:hAnsi="Times New Roman" w:cs="Times New Roman"/>
          <w:b w:val="0"/>
          <w:bCs/>
          <w:sz w:val="24"/>
          <w:szCs w:val="24"/>
          <w:lang w:val="lv-LV"/>
        </w:rPr>
        <w:t xml:space="preserve"> </w:t>
      </w:r>
      <w:r w:rsidR="00D96F15" w:rsidRPr="00D96F15">
        <w:rPr>
          <w:rFonts w:ascii="Times New Roman" w:hAnsi="Times New Roman" w:cs="Times New Roman"/>
          <w:b w:val="0"/>
          <w:bCs/>
          <w:sz w:val="24"/>
          <w:szCs w:val="24"/>
          <w:lang w:val="lv-LV"/>
        </w:rPr>
        <w:t> ir apstiprināts ar Ministru kabineta 2025.gada 20.janvāra rīkojumu Nr.32 "Par Rīcības plānu Latvijas Austrumu pierobežas ekonomiskajai izaugsmei un drošības stiprināšanai 2025.–2027.gadam".</w:t>
      </w:r>
      <w:r w:rsidRPr="00425FC4">
        <w:rPr>
          <w:rFonts w:ascii="Times New Roman" w:hAnsi="Times New Roman" w:cs="Times New Roman"/>
          <w:b w:val="0"/>
          <w:bCs/>
          <w:sz w:val="24"/>
          <w:szCs w:val="24"/>
          <w:lang w:val="lv-LV"/>
        </w:rPr>
        <w:t>Plāns ir sadalīts trīs tematiskās sadaļās – ekonomika, drošība un cilvēkresursi, tā mērķis ir investēt gandrīz 500 miljonus eiro.</w:t>
      </w:r>
    </w:p>
    <w:p w14:paraId="10317667" w14:textId="77777777" w:rsidR="005161DC" w:rsidRDefault="00425FC4" w:rsidP="005161DC">
      <w:pPr>
        <w:pStyle w:val="Event-Bold"/>
        <w:ind w:firstLine="567"/>
        <w:jc w:val="both"/>
        <w:rPr>
          <w:rFonts w:ascii="Times New Roman" w:hAnsi="Times New Roman" w:cs="Times New Roman"/>
          <w:b w:val="0"/>
          <w:bCs/>
          <w:sz w:val="24"/>
          <w:szCs w:val="24"/>
          <w:lang w:val="lv-LV"/>
        </w:rPr>
      </w:pPr>
      <w:r w:rsidRPr="00425FC4">
        <w:rPr>
          <w:rFonts w:ascii="Times New Roman" w:hAnsi="Times New Roman" w:cs="Times New Roman"/>
          <w:b w:val="0"/>
          <w:bCs/>
          <w:sz w:val="24"/>
          <w:szCs w:val="24"/>
          <w:lang w:val="lv-LV"/>
        </w:rPr>
        <w:t xml:space="preserve">Latvija kopā ar Lietuvu, Igauniju un Poliju ir sagatavojusi Igaunijas, Latvijas, Lietuvas un Polijas kopīgo deklarāciju par spēcīgu un izturīgu ES reģionu veidošanu, kas robežojas ar </w:t>
      </w:r>
      <w:proofErr w:type="spellStart"/>
      <w:r w:rsidRPr="00425FC4">
        <w:rPr>
          <w:rFonts w:ascii="Times New Roman" w:hAnsi="Times New Roman" w:cs="Times New Roman"/>
          <w:b w:val="0"/>
          <w:bCs/>
          <w:sz w:val="24"/>
          <w:szCs w:val="24"/>
          <w:lang w:val="lv-LV"/>
        </w:rPr>
        <w:t>agresorvalstīm</w:t>
      </w:r>
      <w:proofErr w:type="spellEnd"/>
      <w:r w:rsidRPr="00425FC4">
        <w:rPr>
          <w:rFonts w:ascii="Times New Roman" w:hAnsi="Times New Roman" w:cs="Times New Roman"/>
          <w:b w:val="0"/>
          <w:bCs/>
          <w:sz w:val="24"/>
          <w:szCs w:val="24"/>
          <w:lang w:val="lv-LV"/>
        </w:rPr>
        <w:t xml:space="preserve">. Tā mērķis ir piesaistīt lielāku </w:t>
      </w:r>
      <w:r w:rsidR="00751EC7">
        <w:rPr>
          <w:rFonts w:ascii="Times New Roman" w:hAnsi="Times New Roman" w:cs="Times New Roman"/>
          <w:b w:val="0"/>
          <w:bCs/>
          <w:sz w:val="24"/>
          <w:szCs w:val="24"/>
          <w:lang w:val="lv-LV"/>
        </w:rPr>
        <w:t xml:space="preserve">ES līmeņa </w:t>
      </w:r>
      <w:r w:rsidRPr="00425FC4">
        <w:rPr>
          <w:rFonts w:ascii="Times New Roman" w:hAnsi="Times New Roman" w:cs="Times New Roman"/>
          <w:b w:val="0"/>
          <w:bCs/>
          <w:sz w:val="24"/>
          <w:szCs w:val="24"/>
          <w:lang w:val="lv-LV"/>
        </w:rPr>
        <w:t>uzmanību un atbalstu (īpaši finansiālu) ES austrumu pierobežas zonai.</w:t>
      </w:r>
    </w:p>
    <w:p w14:paraId="531C4E37" w14:textId="77777777" w:rsidR="005161DC" w:rsidRDefault="00425FC4" w:rsidP="005161DC">
      <w:pPr>
        <w:pStyle w:val="Event-Bold"/>
        <w:ind w:firstLine="567"/>
        <w:jc w:val="both"/>
        <w:rPr>
          <w:rFonts w:ascii="Times New Roman" w:hAnsi="Times New Roman" w:cs="Times New Roman"/>
          <w:b w:val="0"/>
          <w:bCs/>
          <w:sz w:val="24"/>
          <w:szCs w:val="24"/>
          <w:lang w:val="lv-LV"/>
        </w:rPr>
      </w:pPr>
      <w:r w:rsidRPr="00425FC4">
        <w:rPr>
          <w:rFonts w:ascii="Times New Roman" w:hAnsi="Times New Roman" w:cs="Times New Roman"/>
          <w:b w:val="0"/>
          <w:bCs/>
          <w:sz w:val="24"/>
          <w:szCs w:val="24"/>
          <w:lang w:val="lv-LV"/>
        </w:rPr>
        <w:t>T</w:t>
      </w:r>
      <w:r w:rsidR="00A855F4">
        <w:rPr>
          <w:rFonts w:ascii="Times New Roman" w:hAnsi="Times New Roman" w:cs="Times New Roman"/>
          <w:b w:val="0"/>
          <w:bCs/>
          <w:sz w:val="24"/>
          <w:szCs w:val="24"/>
          <w:lang w:val="lv-LV"/>
        </w:rPr>
        <w:t>āpat</w:t>
      </w:r>
      <w:r w:rsidRPr="00425FC4">
        <w:rPr>
          <w:rFonts w:ascii="Times New Roman" w:hAnsi="Times New Roman" w:cs="Times New Roman"/>
          <w:b w:val="0"/>
          <w:bCs/>
          <w:sz w:val="24"/>
          <w:szCs w:val="24"/>
          <w:lang w:val="lv-LV"/>
        </w:rPr>
        <w:t xml:space="preserve"> Baltijas valstis piedalās Pasaules Bankas sadarbībā ar Eiropas Komisiju (DG REGIO) īstenotajā </w:t>
      </w:r>
      <w:r w:rsidR="00BE26D8">
        <w:rPr>
          <w:rFonts w:ascii="Times New Roman" w:hAnsi="Times New Roman" w:cs="Times New Roman"/>
          <w:b w:val="0"/>
          <w:bCs/>
          <w:sz w:val="24"/>
          <w:szCs w:val="24"/>
          <w:lang w:val="lv-LV"/>
        </w:rPr>
        <w:t>iniciatīvā</w:t>
      </w:r>
      <w:r w:rsidRPr="00425FC4">
        <w:rPr>
          <w:rFonts w:ascii="Times New Roman" w:hAnsi="Times New Roman" w:cs="Times New Roman"/>
          <w:b w:val="0"/>
          <w:bCs/>
          <w:sz w:val="24"/>
          <w:szCs w:val="24"/>
          <w:lang w:val="lv-LV"/>
        </w:rPr>
        <w:t xml:space="preserve"> „</w:t>
      </w:r>
      <w:r w:rsidR="00BE26D8" w:rsidRPr="00BE26D8">
        <w:rPr>
          <w:rFonts w:ascii="Times New Roman" w:hAnsi="Times New Roman" w:cs="Times New Roman"/>
          <w:b w:val="0"/>
          <w:bCs/>
          <w:sz w:val="24"/>
          <w:szCs w:val="24"/>
          <w:lang w:val="lv-LV"/>
        </w:rPr>
        <w:t xml:space="preserve">Baltijas valstu attīstības izlīdzināšanās reģionu iniciatīva Igaunijā, Latvijā un Lietuvā: </w:t>
      </w:r>
      <w:proofErr w:type="spellStart"/>
      <w:r w:rsidR="00BE26D8" w:rsidRPr="00BE26D8">
        <w:rPr>
          <w:rFonts w:ascii="Times New Roman" w:hAnsi="Times New Roman" w:cs="Times New Roman"/>
          <w:b w:val="0"/>
          <w:bCs/>
          <w:sz w:val="24"/>
          <w:szCs w:val="24"/>
          <w:lang w:val="lv-LV"/>
        </w:rPr>
        <w:t>robežreģionu</w:t>
      </w:r>
      <w:proofErr w:type="spellEnd"/>
      <w:r w:rsidR="00BE26D8" w:rsidRPr="00BE26D8">
        <w:rPr>
          <w:rFonts w:ascii="Times New Roman" w:hAnsi="Times New Roman" w:cs="Times New Roman"/>
          <w:b w:val="0"/>
          <w:bCs/>
          <w:sz w:val="24"/>
          <w:szCs w:val="24"/>
          <w:lang w:val="lv-LV"/>
        </w:rPr>
        <w:t xml:space="preserve"> stiprināšana noturībai un izaugsmei</w:t>
      </w:r>
      <w:r w:rsidRPr="00425FC4">
        <w:rPr>
          <w:rFonts w:ascii="Times New Roman" w:hAnsi="Times New Roman" w:cs="Times New Roman"/>
          <w:b w:val="0"/>
          <w:bCs/>
          <w:sz w:val="24"/>
          <w:szCs w:val="24"/>
          <w:lang w:val="lv-LV"/>
        </w:rPr>
        <w:t xml:space="preserve">”. </w:t>
      </w:r>
      <w:r w:rsidR="00DF179A" w:rsidRPr="00DF179A">
        <w:rPr>
          <w:rFonts w:ascii="Times New Roman" w:hAnsi="Times New Roman" w:cs="Times New Roman"/>
          <w:b w:val="0"/>
          <w:bCs/>
          <w:sz w:val="24"/>
          <w:szCs w:val="24"/>
          <w:lang w:val="lv-LV"/>
        </w:rPr>
        <w:t>Iniciatīvas mērķis ir sadarbībā ar vietējām un reģionālajām ieinteresētajām pusēm un Pasaules Bankas ekspertiem sagatavot priekšlikumus ilgtspējīgām ieguldījumu iespējām, ko varētu izmantot, plānojot turpmāko valsts un ES Kohēzijas politikas fondu atbalstu.</w:t>
      </w:r>
    </w:p>
    <w:p w14:paraId="72423299" w14:textId="2F3A68FE" w:rsidR="005161DC" w:rsidRDefault="00425FC4" w:rsidP="005161DC">
      <w:pPr>
        <w:pStyle w:val="Event-Bold"/>
        <w:ind w:firstLine="567"/>
        <w:jc w:val="both"/>
        <w:rPr>
          <w:rFonts w:ascii="Times New Roman" w:hAnsi="Times New Roman" w:cs="Times New Roman"/>
          <w:b w:val="0"/>
          <w:bCs/>
          <w:sz w:val="24"/>
          <w:szCs w:val="24"/>
          <w:lang w:val="lv-LV"/>
        </w:rPr>
      </w:pPr>
      <w:r w:rsidRPr="00425FC4">
        <w:rPr>
          <w:rFonts w:ascii="Times New Roman" w:hAnsi="Times New Roman" w:cs="Times New Roman"/>
          <w:b w:val="0"/>
          <w:bCs/>
          <w:sz w:val="24"/>
          <w:szCs w:val="24"/>
          <w:lang w:val="lv-LV"/>
        </w:rPr>
        <w:t xml:space="preserve">Igaunijas Republikas </w:t>
      </w:r>
      <w:r w:rsidR="00F20F02" w:rsidRPr="00F20F02">
        <w:rPr>
          <w:rFonts w:ascii="Times New Roman" w:hAnsi="Times New Roman" w:cs="Times New Roman"/>
          <w:b w:val="0"/>
          <w:bCs/>
          <w:sz w:val="24"/>
          <w:szCs w:val="24"/>
          <w:lang w:val="lv-LV"/>
        </w:rPr>
        <w:t xml:space="preserve">Reģionālo un lauku lietu </w:t>
      </w:r>
      <w:r w:rsidRPr="00425FC4">
        <w:rPr>
          <w:rFonts w:ascii="Times New Roman" w:hAnsi="Times New Roman" w:cs="Times New Roman"/>
          <w:b w:val="0"/>
          <w:bCs/>
          <w:sz w:val="24"/>
          <w:szCs w:val="24"/>
          <w:lang w:val="lv-LV"/>
        </w:rPr>
        <w:t xml:space="preserve">ministrija </w:t>
      </w:r>
      <w:r w:rsidR="00685FA7">
        <w:rPr>
          <w:rFonts w:ascii="Times New Roman" w:hAnsi="Times New Roman" w:cs="Times New Roman"/>
          <w:b w:val="0"/>
          <w:bCs/>
          <w:sz w:val="24"/>
          <w:szCs w:val="24"/>
          <w:lang w:val="lv-LV"/>
        </w:rPr>
        <w:t>papildināja</w:t>
      </w:r>
      <w:r w:rsidRPr="00425FC4">
        <w:rPr>
          <w:rFonts w:ascii="Times New Roman" w:hAnsi="Times New Roman" w:cs="Times New Roman"/>
          <w:b w:val="0"/>
          <w:bCs/>
          <w:sz w:val="24"/>
          <w:szCs w:val="24"/>
          <w:lang w:val="lv-LV"/>
        </w:rPr>
        <w:t xml:space="preserve">, ka tiek uzsāktas vairākas diskusijas par Austrumu robežas izaicinājumiem un iespējamiem risinājumiem. Abu valstu reģioni piedalās ESPON programmas projektā CHANEBO, kas izstrādās scenāriju un vīziju reģioniem, kas robežojas ar Krieviju un Baltkrieviju. Papildus tam abas valstis piedalās </w:t>
      </w:r>
      <w:r w:rsidRPr="00425FC4">
        <w:rPr>
          <w:rFonts w:ascii="Times New Roman" w:hAnsi="Times New Roman" w:cs="Times New Roman"/>
          <w:b w:val="0"/>
          <w:bCs/>
          <w:sz w:val="24"/>
          <w:szCs w:val="24"/>
          <w:lang w:val="lv-LV"/>
        </w:rPr>
        <w:lastRenderedPageBreak/>
        <w:t xml:space="preserve">arī salīdzinošajā vērtēšanā, ko ierosina </w:t>
      </w:r>
      <w:proofErr w:type="spellStart"/>
      <w:r w:rsidRPr="00425FC4">
        <w:rPr>
          <w:rFonts w:ascii="Times New Roman" w:hAnsi="Times New Roman" w:cs="Times New Roman"/>
          <w:b w:val="0"/>
          <w:bCs/>
          <w:sz w:val="24"/>
          <w:szCs w:val="24"/>
          <w:lang w:val="lv-LV"/>
        </w:rPr>
        <w:t>Warmińsko-Mazurskie</w:t>
      </w:r>
      <w:proofErr w:type="spellEnd"/>
      <w:r w:rsidRPr="00425FC4">
        <w:rPr>
          <w:rFonts w:ascii="Times New Roman" w:hAnsi="Times New Roman" w:cs="Times New Roman"/>
          <w:b w:val="0"/>
          <w:bCs/>
          <w:sz w:val="24"/>
          <w:szCs w:val="24"/>
          <w:lang w:val="lv-LV"/>
        </w:rPr>
        <w:t xml:space="preserve"> reģions un atbalsta Interreg </w:t>
      </w:r>
      <w:proofErr w:type="spellStart"/>
      <w:r w:rsidRPr="00425FC4">
        <w:rPr>
          <w:rFonts w:ascii="Times New Roman" w:hAnsi="Times New Roman" w:cs="Times New Roman"/>
          <w:b w:val="0"/>
          <w:bCs/>
          <w:sz w:val="24"/>
          <w:szCs w:val="24"/>
          <w:lang w:val="lv-LV"/>
        </w:rPr>
        <w:t>Europe</w:t>
      </w:r>
      <w:proofErr w:type="spellEnd"/>
      <w:r w:rsidRPr="00425FC4">
        <w:rPr>
          <w:rFonts w:ascii="Times New Roman" w:hAnsi="Times New Roman" w:cs="Times New Roman"/>
          <w:b w:val="0"/>
          <w:bCs/>
          <w:sz w:val="24"/>
          <w:szCs w:val="24"/>
          <w:lang w:val="lv-LV"/>
        </w:rPr>
        <w:t xml:space="preserve"> programma. </w:t>
      </w:r>
    </w:p>
    <w:p w14:paraId="67459331" w14:textId="6E594893" w:rsidR="00377894" w:rsidRDefault="00425FC4" w:rsidP="005161DC">
      <w:pPr>
        <w:pStyle w:val="Event-Bold"/>
        <w:ind w:firstLine="567"/>
        <w:jc w:val="both"/>
        <w:rPr>
          <w:rFonts w:ascii="Times New Roman" w:hAnsi="Times New Roman" w:cs="Times New Roman"/>
          <w:b w:val="0"/>
          <w:bCs/>
          <w:sz w:val="24"/>
          <w:szCs w:val="24"/>
          <w:lang w:val="lv-LV"/>
        </w:rPr>
      </w:pPr>
      <w:r w:rsidRPr="00425FC4">
        <w:rPr>
          <w:rFonts w:ascii="Times New Roman" w:hAnsi="Times New Roman" w:cs="Times New Roman"/>
          <w:b w:val="0"/>
          <w:bCs/>
          <w:sz w:val="24"/>
          <w:szCs w:val="24"/>
          <w:lang w:val="lv-LV"/>
        </w:rPr>
        <w:t xml:space="preserve">Abas puses apmainījās ar informāciju par pašreizējo situāciju un galvenajām problēmām, ar kurām saskaras attiecīgās teritorijas. Turklāt abas puses </w:t>
      </w:r>
      <w:r w:rsidR="00BE7D62">
        <w:rPr>
          <w:rFonts w:ascii="Times New Roman" w:hAnsi="Times New Roman" w:cs="Times New Roman"/>
          <w:b w:val="0"/>
          <w:bCs/>
          <w:sz w:val="24"/>
          <w:szCs w:val="24"/>
          <w:lang w:val="lv-LV"/>
        </w:rPr>
        <w:t>ir apņēmušās t</w:t>
      </w:r>
      <w:r w:rsidRPr="00425FC4">
        <w:rPr>
          <w:rFonts w:ascii="Times New Roman" w:hAnsi="Times New Roman" w:cs="Times New Roman"/>
          <w:b w:val="0"/>
          <w:bCs/>
          <w:sz w:val="24"/>
          <w:szCs w:val="24"/>
          <w:lang w:val="lv-LV"/>
        </w:rPr>
        <w:t>urpinā</w:t>
      </w:r>
      <w:r w:rsidR="00BE7D62">
        <w:rPr>
          <w:rFonts w:ascii="Times New Roman" w:hAnsi="Times New Roman" w:cs="Times New Roman"/>
          <w:b w:val="0"/>
          <w:bCs/>
          <w:sz w:val="24"/>
          <w:szCs w:val="24"/>
          <w:lang w:val="lv-LV"/>
        </w:rPr>
        <w:t>t</w:t>
      </w:r>
      <w:r w:rsidRPr="00425FC4">
        <w:rPr>
          <w:rFonts w:ascii="Times New Roman" w:hAnsi="Times New Roman" w:cs="Times New Roman"/>
          <w:b w:val="0"/>
          <w:bCs/>
          <w:sz w:val="24"/>
          <w:szCs w:val="24"/>
          <w:lang w:val="lv-LV"/>
        </w:rPr>
        <w:t xml:space="preserve"> aktualizēt šo tēmu ES līmenī.</w:t>
      </w:r>
    </w:p>
    <w:p w14:paraId="2F99C826" w14:textId="77777777" w:rsidR="005161DC" w:rsidRDefault="005161DC" w:rsidP="005161DC">
      <w:pPr>
        <w:pStyle w:val="Event-Bold"/>
        <w:ind w:firstLine="567"/>
        <w:jc w:val="both"/>
        <w:rPr>
          <w:rFonts w:ascii="Times New Roman" w:hAnsi="Times New Roman" w:cs="Times New Roman"/>
          <w:b w:val="0"/>
          <w:bCs/>
          <w:sz w:val="24"/>
          <w:szCs w:val="24"/>
          <w:lang w:val="lv-LV"/>
        </w:rPr>
      </w:pPr>
    </w:p>
    <w:p w14:paraId="686F472A" w14:textId="72ED8E26" w:rsidR="00BE7D62" w:rsidRDefault="000525F5" w:rsidP="005161DC">
      <w:pPr>
        <w:pStyle w:val="Event-Bold"/>
        <w:numPr>
          <w:ilvl w:val="2"/>
          <w:numId w:val="21"/>
        </w:numPr>
        <w:spacing w:after="160" w:line="259" w:lineRule="auto"/>
        <w:jc w:val="both"/>
        <w:rPr>
          <w:rFonts w:ascii="Times New Roman" w:hAnsi="Times New Roman" w:cs="Times New Roman"/>
          <w:sz w:val="24"/>
          <w:szCs w:val="24"/>
          <w:lang w:val="lv-LV"/>
        </w:rPr>
      </w:pPr>
      <w:r w:rsidRPr="000525F5">
        <w:rPr>
          <w:rFonts w:ascii="Times New Roman" w:hAnsi="Times New Roman" w:cs="Times New Roman"/>
          <w:sz w:val="24"/>
          <w:szCs w:val="24"/>
          <w:lang w:val="lv-LV"/>
        </w:rPr>
        <w:t>Svešvalodu mācīšanās reforma Latvijā</w:t>
      </w:r>
    </w:p>
    <w:p w14:paraId="7F7A66D0" w14:textId="3A535AA5" w:rsidR="006B7227" w:rsidRDefault="006B7227" w:rsidP="00BC646C">
      <w:pPr>
        <w:pStyle w:val="Event-Bold"/>
        <w:ind w:firstLine="540"/>
        <w:jc w:val="both"/>
        <w:rPr>
          <w:rFonts w:ascii="Times New Roman" w:hAnsi="Times New Roman" w:cs="Times New Roman"/>
          <w:b w:val="0"/>
          <w:bCs/>
          <w:sz w:val="24"/>
          <w:szCs w:val="24"/>
          <w:lang w:val="lv-LV"/>
        </w:rPr>
      </w:pPr>
      <w:r w:rsidRPr="006B7227">
        <w:rPr>
          <w:rFonts w:ascii="Times New Roman" w:hAnsi="Times New Roman" w:cs="Times New Roman"/>
          <w:b w:val="0"/>
          <w:bCs/>
          <w:sz w:val="24"/>
          <w:szCs w:val="24"/>
          <w:lang w:val="lv-LV"/>
        </w:rPr>
        <w:t>Izglītības un zinātnes ministrija</w:t>
      </w:r>
      <w:r w:rsidR="00BC646C">
        <w:rPr>
          <w:rFonts w:ascii="Times New Roman" w:hAnsi="Times New Roman" w:cs="Times New Roman"/>
          <w:b w:val="0"/>
          <w:bCs/>
          <w:sz w:val="24"/>
          <w:szCs w:val="24"/>
          <w:lang w:val="lv-LV"/>
        </w:rPr>
        <w:t xml:space="preserve"> </w:t>
      </w:r>
      <w:r w:rsidRPr="006B7227">
        <w:rPr>
          <w:rFonts w:ascii="Times New Roman" w:hAnsi="Times New Roman" w:cs="Times New Roman"/>
          <w:b w:val="0"/>
          <w:bCs/>
          <w:sz w:val="24"/>
          <w:szCs w:val="24"/>
          <w:lang w:val="lv-LV"/>
        </w:rPr>
        <w:t>informēja par vienu no</w:t>
      </w:r>
      <w:r w:rsidR="00BC646C">
        <w:rPr>
          <w:rFonts w:ascii="Times New Roman" w:hAnsi="Times New Roman" w:cs="Times New Roman"/>
          <w:b w:val="0"/>
          <w:bCs/>
          <w:sz w:val="24"/>
          <w:szCs w:val="24"/>
          <w:lang w:val="lv-LV"/>
        </w:rPr>
        <w:t xml:space="preserve"> Latvijas</w:t>
      </w:r>
      <w:r w:rsidRPr="006B7227">
        <w:rPr>
          <w:rFonts w:ascii="Times New Roman" w:hAnsi="Times New Roman" w:cs="Times New Roman"/>
          <w:b w:val="0"/>
          <w:bCs/>
          <w:sz w:val="24"/>
          <w:szCs w:val="24"/>
          <w:lang w:val="lv-LV"/>
        </w:rPr>
        <w:t xml:space="preserve"> reformām vispārējā izglītībā, proti, ka </w:t>
      </w:r>
      <w:r w:rsidR="005043C8">
        <w:rPr>
          <w:rFonts w:ascii="Times New Roman" w:hAnsi="Times New Roman" w:cs="Times New Roman"/>
          <w:b w:val="0"/>
          <w:bCs/>
          <w:sz w:val="24"/>
          <w:szCs w:val="24"/>
          <w:lang w:val="lv-LV"/>
        </w:rPr>
        <w:t>n</w:t>
      </w:r>
      <w:r w:rsidR="005043C8" w:rsidRPr="005043C8">
        <w:rPr>
          <w:rFonts w:ascii="Times New Roman" w:hAnsi="Times New Roman" w:cs="Times New Roman"/>
          <w:b w:val="0"/>
          <w:bCs/>
          <w:sz w:val="24"/>
          <w:szCs w:val="24"/>
          <w:lang w:val="lv-LV"/>
        </w:rPr>
        <w:t xml:space="preserve">o 2026. gada kā otrā svešvaloda </w:t>
      </w:r>
      <w:r w:rsidR="005043C8">
        <w:rPr>
          <w:rFonts w:ascii="Times New Roman" w:hAnsi="Times New Roman" w:cs="Times New Roman"/>
          <w:b w:val="0"/>
          <w:bCs/>
          <w:sz w:val="24"/>
          <w:szCs w:val="24"/>
          <w:lang w:val="lv-LV"/>
        </w:rPr>
        <w:t xml:space="preserve">skolās </w:t>
      </w:r>
      <w:r w:rsidR="005043C8" w:rsidRPr="005043C8">
        <w:rPr>
          <w:rFonts w:ascii="Times New Roman" w:hAnsi="Times New Roman" w:cs="Times New Roman"/>
          <w:b w:val="0"/>
          <w:bCs/>
          <w:sz w:val="24"/>
          <w:szCs w:val="24"/>
          <w:lang w:val="lv-LV"/>
        </w:rPr>
        <w:t>būs jāapgūst kāda no ES, Eiropas Ekonomiskās Zonas (EEZ) oficiālajām valodām vai svešvaloda, kuras apguvi regulē noslēgtie starpvaldību līgumi izglītības jomā</w:t>
      </w:r>
      <w:r w:rsidR="005043C8">
        <w:rPr>
          <w:rFonts w:ascii="Times New Roman" w:hAnsi="Times New Roman" w:cs="Times New Roman"/>
          <w:b w:val="0"/>
          <w:bCs/>
          <w:sz w:val="24"/>
          <w:szCs w:val="24"/>
          <w:lang w:val="lv-LV"/>
        </w:rPr>
        <w:t xml:space="preserve">. </w:t>
      </w:r>
      <w:r w:rsidRPr="006B7227">
        <w:rPr>
          <w:rFonts w:ascii="Times New Roman" w:hAnsi="Times New Roman" w:cs="Times New Roman"/>
          <w:b w:val="0"/>
          <w:bCs/>
          <w:sz w:val="24"/>
          <w:szCs w:val="24"/>
          <w:lang w:val="lv-LV"/>
        </w:rPr>
        <w:t xml:space="preserve">Reforma tiks īstenota pakāpeniski, sākot no 5.klases. Šīs izmaiņas veicinātu labāku jauniešu integrāciju Eiropas izglītības telpā, veicinātu </w:t>
      </w:r>
      <w:proofErr w:type="spellStart"/>
      <w:r w:rsidRPr="006B7227">
        <w:rPr>
          <w:rFonts w:ascii="Times New Roman" w:hAnsi="Times New Roman" w:cs="Times New Roman"/>
          <w:b w:val="0"/>
          <w:bCs/>
          <w:sz w:val="24"/>
          <w:szCs w:val="24"/>
          <w:lang w:val="lv-LV"/>
        </w:rPr>
        <w:t>starpkultūru</w:t>
      </w:r>
      <w:proofErr w:type="spellEnd"/>
      <w:r w:rsidRPr="006B7227">
        <w:rPr>
          <w:rFonts w:ascii="Times New Roman" w:hAnsi="Times New Roman" w:cs="Times New Roman"/>
          <w:b w:val="0"/>
          <w:bCs/>
          <w:sz w:val="24"/>
          <w:szCs w:val="24"/>
          <w:lang w:val="lv-LV"/>
        </w:rPr>
        <w:t xml:space="preserve"> dialogu, kā arī paplašinātu nodarbinātības iespējas ES un ES vienotā tirgus attīstību. Latvija ir </w:t>
      </w:r>
      <w:r w:rsidR="00806483">
        <w:rPr>
          <w:rFonts w:ascii="Times New Roman" w:hAnsi="Times New Roman" w:cs="Times New Roman"/>
          <w:b w:val="0"/>
          <w:bCs/>
          <w:sz w:val="24"/>
          <w:szCs w:val="24"/>
          <w:lang w:val="lv-LV"/>
        </w:rPr>
        <w:t>gandarīta</w:t>
      </w:r>
      <w:r w:rsidRPr="006B7227">
        <w:rPr>
          <w:rFonts w:ascii="Times New Roman" w:hAnsi="Times New Roman" w:cs="Times New Roman"/>
          <w:b w:val="0"/>
          <w:bCs/>
          <w:sz w:val="24"/>
          <w:szCs w:val="24"/>
          <w:lang w:val="lv-LV"/>
        </w:rPr>
        <w:t xml:space="preserve">, ka latviešu skolēniem ir iespēja skolās apgūt igauņu valodu, kultūru un vēsturi. Rīgas Igauņu pamatskola darbojas jau vairāk nekā 30 gadus, </w:t>
      </w:r>
      <w:r w:rsidR="00223D42">
        <w:rPr>
          <w:rFonts w:ascii="Times New Roman" w:hAnsi="Times New Roman" w:cs="Times New Roman"/>
          <w:b w:val="0"/>
          <w:bCs/>
          <w:sz w:val="24"/>
          <w:szCs w:val="24"/>
          <w:lang w:val="lv-LV"/>
        </w:rPr>
        <w:t>kā arī</w:t>
      </w:r>
      <w:r w:rsidRPr="006B7227">
        <w:rPr>
          <w:rFonts w:ascii="Times New Roman" w:hAnsi="Times New Roman" w:cs="Times New Roman"/>
          <w:b w:val="0"/>
          <w:bCs/>
          <w:sz w:val="24"/>
          <w:szCs w:val="24"/>
          <w:lang w:val="lv-LV"/>
        </w:rPr>
        <w:t xml:space="preserve"> Valkas Jāņa Cimzes ģimnāzija vidusskolēniem piedāvā iespēju apgūt igauņu valodu.</w:t>
      </w:r>
    </w:p>
    <w:p w14:paraId="4D1BC9F7" w14:textId="77777777" w:rsidR="005161DC" w:rsidRDefault="005161DC" w:rsidP="00BC646C">
      <w:pPr>
        <w:pStyle w:val="Event-Bold"/>
        <w:ind w:firstLine="540"/>
        <w:jc w:val="both"/>
        <w:rPr>
          <w:rFonts w:ascii="Times New Roman" w:hAnsi="Times New Roman" w:cs="Times New Roman"/>
          <w:b w:val="0"/>
          <w:bCs/>
          <w:sz w:val="24"/>
          <w:szCs w:val="24"/>
          <w:lang w:val="lv-LV"/>
        </w:rPr>
      </w:pPr>
    </w:p>
    <w:p w14:paraId="0D917869" w14:textId="5C43461A" w:rsidR="0089576E" w:rsidRPr="0089576E" w:rsidRDefault="0089576E" w:rsidP="005161DC">
      <w:pPr>
        <w:pStyle w:val="Event-Bold"/>
        <w:numPr>
          <w:ilvl w:val="2"/>
          <w:numId w:val="21"/>
        </w:numPr>
        <w:spacing w:after="160" w:line="259" w:lineRule="auto"/>
        <w:jc w:val="both"/>
        <w:rPr>
          <w:rFonts w:ascii="Times New Roman" w:hAnsi="Times New Roman"/>
          <w:bCs/>
          <w:sz w:val="24"/>
          <w:szCs w:val="24"/>
        </w:rPr>
      </w:pPr>
      <w:proofErr w:type="spellStart"/>
      <w:r w:rsidRPr="0089576E">
        <w:rPr>
          <w:rFonts w:ascii="Times New Roman" w:hAnsi="Times New Roman"/>
          <w:bCs/>
          <w:sz w:val="24"/>
          <w:szCs w:val="24"/>
        </w:rPr>
        <w:t>Latvijas</w:t>
      </w:r>
      <w:proofErr w:type="spellEnd"/>
      <w:r w:rsidRPr="0089576E">
        <w:rPr>
          <w:rFonts w:ascii="Times New Roman" w:hAnsi="Times New Roman"/>
          <w:bCs/>
          <w:sz w:val="24"/>
          <w:szCs w:val="24"/>
        </w:rPr>
        <w:t xml:space="preserve"> un </w:t>
      </w:r>
      <w:proofErr w:type="spellStart"/>
      <w:r w:rsidRPr="0089576E">
        <w:rPr>
          <w:rFonts w:ascii="Times New Roman" w:hAnsi="Times New Roman"/>
          <w:bCs/>
          <w:sz w:val="24"/>
          <w:szCs w:val="24"/>
        </w:rPr>
        <w:t>Igaunijas</w:t>
      </w:r>
      <w:proofErr w:type="spellEnd"/>
      <w:r w:rsidRPr="0089576E">
        <w:rPr>
          <w:rFonts w:ascii="Times New Roman" w:hAnsi="Times New Roman"/>
          <w:bCs/>
          <w:sz w:val="24"/>
          <w:szCs w:val="24"/>
        </w:rPr>
        <w:t xml:space="preserve"> </w:t>
      </w:r>
      <w:proofErr w:type="spellStart"/>
      <w:r w:rsidRPr="0089576E">
        <w:rPr>
          <w:rFonts w:ascii="Times New Roman" w:hAnsi="Times New Roman"/>
          <w:bCs/>
          <w:sz w:val="24"/>
          <w:szCs w:val="24"/>
        </w:rPr>
        <w:t>sadarbība</w:t>
      </w:r>
      <w:proofErr w:type="spellEnd"/>
      <w:r w:rsidRPr="0089576E">
        <w:rPr>
          <w:rFonts w:ascii="Times New Roman" w:hAnsi="Times New Roman"/>
          <w:bCs/>
          <w:sz w:val="24"/>
          <w:szCs w:val="24"/>
        </w:rPr>
        <w:t xml:space="preserve"> - Interreg </w:t>
      </w:r>
      <w:proofErr w:type="spellStart"/>
      <w:r w:rsidRPr="0089576E">
        <w:rPr>
          <w:rFonts w:ascii="Times New Roman" w:hAnsi="Times New Roman"/>
          <w:bCs/>
          <w:sz w:val="24"/>
          <w:szCs w:val="24"/>
        </w:rPr>
        <w:t>programmas</w:t>
      </w:r>
      <w:proofErr w:type="spellEnd"/>
      <w:r w:rsidRPr="0089576E">
        <w:rPr>
          <w:rFonts w:ascii="Times New Roman" w:hAnsi="Times New Roman"/>
          <w:bCs/>
          <w:sz w:val="24"/>
          <w:szCs w:val="24"/>
        </w:rPr>
        <w:t xml:space="preserve"> </w:t>
      </w:r>
      <w:proofErr w:type="spellStart"/>
      <w:r w:rsidRPr="0089576E">
        <w:rPr>
          <w:rFonts w:ascii="Times New Roman" w:hAnsi="Times New Roman"/>
          <w:bCs/>
          <w:sz w:val="24"/>
          <w:szCs w:val="24"/>
        </w:rPr>
        <w:t>pieredze</w:t>
      </w:r>
      <w:proofErr w:type="spellEnd"/>
    </w:p>
    <w:p w14:paraId="7AB841F7" w14:textId="11640117" w:rsidR="006B7227" w:rsidRPr="006B7227" w:rsidRDefault="0049612F" w:rsidP="00DC2240">
      <w:pPr>
        <w:pStyle w:val="Event-Bold"/>
        <w:ind w:firstLine="540"/>
        <w:jc w:val="both"/>
        <w:rPr>
          <w:rFonts w:ascii="Times New Roman" w:hAnsi="Times New Roman" w:cs="Times New Roman"/>
          <w:b w:val="0"/>
          <w:bCs/>
          <w:sz w:val="24"/>
          <w:szCs w:val="24"/>
          <w:lang w:val="lv-LV"/>
        </w:rPr>
      </w:pPr>
      <w:r w:rsidRPr="0049612F">
        <w:rPr>
          <w:rFonts w:ascii="Times New Roman" w:hAnsi="Times New Roman" w:cs="Times New Roman"/>
          <w:b w:val="0"/>
          <w:bCs/>
          <w:sz w:val="24"/>
          <w:szCs w:val="24"/>
          <w:lang w:val="lv-LV"/>
        </w:rPr>
        <w:t>Interreg</w:t>
      </w:r>
      <w:r w:rsidR="00145E91">
        <w:rPr>
          <w:rFonts w:ascii="Times New Roman" w:hAnsi="Times New Roman" w:cs="Times New Roman"/>
          <w:b w:val="0"/>
          <w:bCs/>
          <w:sz w:val="24"/>
          <w:szCs w:val="24"/>
          <w:lang w:val="lv-LV"/>
        </w:rPr>
        <w:t xml:space="preserve"> </w:t>
      </w:r>
      <w:r w:rsidRPr="0049612F">
        <w:rPr>
          <w:rFonts w:ascii="Times New Roman" w:hAnsi="Times New Roman" w:cs="Times New Roman"/>
          <w:b w:val="0"/>
          <w:bCs/>
          <w:sz w:val="24"/>
          <w:szCs w:val="24"/>
          <w:lang w:val="lv-LV"/>
        </w:rPr>
        <w:t>Igaunijas</w:t>
      </w:r>
      <w:r w:rsidR="003C7414" w:rsidRPr="0089576E">
        <w:rPr>
          <w:rFonts w:ascii="Times New Roman" w:hAnsi="Times New Roman"/>
          <w:bCs/>
          <w:sz w:val="24"/>
          <w:szCs w:val="24"/>
        </w:rPr>
        <w:t xml:space="preserve"> </w:t>
      </w:r>
      <w:r w:rsidR="003C7414">
        <w:rPr>
          <w:rFonts w:ascii="Times New Roman" w:hAnsi="Times New Roman"/>
          <w:bCs/>
          <w:sz w:val="24"/>
          <w:szCs w:val="24"/>
        </w:rPr>
        <w:t>–</w:t>
      </w:r>
      <w:r w:rsidR="003C7414" w:rsidRPr="0089576E">
        <w:rPr>
          <w:rFonts w:ascii="Times New Roman" w:hAnsi="Times New Roman"/>
          <w:bCs/>
          <w:sz w:val="24"/>
          <w:szCs w:val="24"/>
        </w:rPr>
        <w:t xml:space="preserve"> </w:t>
      </w:r>
      <w:r w:rsidRPr="0049612F">
        <w:rPr>
          <w:rFonts w:ascii="Times New Roman" w:hAnsi="Times New Roman" w:cs="Times New Roman"/>
          <w:b w:val="0"/>
          <w:bCs/>
          <w:sz w:val="24"/>
          <w:szCs w:val="24"/>
          <w:lang w:val="lv-LV"/>
        </w:rPr>
        <w:t>Latvijas</w:t>
      </w:r>
      <w:r w:rsidR="003C7414">
        <w:rPr>
          <w:rFonts w:ascii="Times New Roman" w:hAnsi="Times New Roman" w:cs="Times New Roman"/>
          <w:b w:val="0"/>
          <w:bCs/>
          <w:sz w:val="24"/>
          <w:szCs w:val="24"/>
          <w:lang w:val="lv-LV"/>
        </w:rPr>
        <w:t xml:space="preserve"> </w:t>
      </w:r>
      <w:r w:rsidRPr="0049612F">
        <w:rPr>
          <w:rFonts w:ascii="Times New Roman" w:hAnsi="Times New Roman" w:cs="Times New Roman"/>
          <w:b w:val="0"/>
          <w:bCs/>
          <w:sz w:val="24"/>
          <w:szCs w:val="24"/>
          <w:lang w:val="lv-LV"/>
        </w:rPr>
        <w:t>programmas Apvienot</w:t>
      </w:r>
      <w:r w:rsidR="003C7414">
        <w:rPr>
          <w:rFonts w:ascii="Times New Roman" w:hAnsi="Times New Roman" w:cs="Times New Roman"/>
          <w:b w:val="0"/>
          <w:bCs/>
          <w:sz w:val="24"/>
          <w:szCs w:val="24"/>
          <w:lang w:val="lv-LV"/>
        </w:rPr>
        <w:t>ais</w:t>
      </w:r>
      <w:r w:rsidRPr="0049612F">
        <w:rPr>
          <w:rFonts w:ascii="Times New Roman" w:hAnsi="Times New Roman" w:cs="Times New Roman"/>
          <w:b w:val="0"/>
          <w:bCs/>
          <w:sz w:val="24"/>
          <w:szCs w:val="24"/>
          <w:lang w:val="lv-LV"/>
        </w:rPr>
        <w:t xml:space="preserve"> sekretariāt</w:t>
      </w:r>
      <w:r w:rsidR="003C7414">
        <w:rPr>
          <w:rFonts w:ascii="Times New Roman" w:hAnsi="Times New Roman" w:cs="Times New Roman"/>
          <w:b w:val="0"/>
          <w:bCs/>
          <w:sz w:val="24"/>
          <w:szCs w:val="24"/>
          <w:lang w:val="lv-LV"/>
        </w:rPr>
        <w:t>s</w:t>
      </w:r>
      <w:r w:rsidRPr="0049612F">
        <w:rPr>
          <w:rFonts w:ascii="Times New Roman" w:hAnsi="Times New Roman" w:cs="Times New Roman"/>
          <w:b w:val="0"/>
          <w:bCs/>
          <w:sz w:val="24"/>
          <w:szCs w:val="24"/>
          <w:lang w:val="lv-LV"/>
        </w:rPr>
        <w:t xml:space="preserve"> iepazīstināja </w:t>
      </w:r>
      <w:r w:rsidR="00145E91">
        <w:rPr>
          <w:rFonts w:ascii="Times New Roman" w:hAnsi="Times New Roman" w:cs="Times New Roman"/>
          <w:b w:val="0"/>
          <w:bCs/>
          <w:sz w:val="24"/>
          <w:szCs w:val="24"/>
          <w:lang w:val="lv-LV"/>
        </w:rPr>
        <w:t xml:space="preserve">SVK dalībniekus </w:t>
      </w:r>
      <w:r w:rsidRPr="0049612F">
        <w:rPr>
          <w:rFonts w:ascii="Times New Roman" w:hAnsi="Times New Roman" w:cs="Times New Roman"/>
          <w:b w:val="0"/>
          <w:bCs/>
          <w:sz w:val="24"/>
          <w:szCs w:val="24"/>
          <w:lang w:val="lv-LV"/>
        </w:rPr>
        <w:t xml:space="preserve">ar </w:t>
      </w:r>
      <w:r w:rsidR="00CC7A65">
        <w:rPr>
          <w:rFonts w:ascii="Times New Roman" w:hAnsi="Times New Roman" w:cs="Times New Roman"/>
          <w:b w:val="0"/>
          <w:bCs/>
          <w:sz w:val="24"/>
          <w:szCs w:val="24"/>
          <w:lang w:val="lv-LV"/>
        </w:rPr>
        <w:t xml:space="preserve">pārrobežu </w:t>
      </w:r>
      <w:r w:rsidRPr="0049612F">
        <w:rPr>
          <w:rFonts w:ascii="Times New Roman" w:hAnsi="Times New Roman" w:cs="Times New Roman"/>
          <w:b w:val="0"/>
          <w:bCs/>
          <w:sz w:val="24"/>
          <w:szCs w:val="24"/>
          <w:lang w:val="lv-LV"/>
        </w:rPr>
        <w:t xml:space="preserve">sadarbības programmas īstenošanas statusu, tostarp </w:t>
      </w:r>
      <w:r w:rsidR="00CC7A65">
        <w:rPr>
          <w:rFonts w:ascii="Times New Roman" w:hAnsi="Times New Roman" w:cs="Times New Roman"/>
          <w:b w:val="0"/>
          <w:bCs/>
          <w:sz w:val="24"/>
          <w:szCs w:val="24"/>
          <w:lang w:val="lv-LV"/>
        </w:rPr>
        <w:t xml:space="preserve">projektu atlases </w:t>
      </w:r>
      <w:r w:rsidRPr="0049612F">
        <w:rPr>
          <w:rFonts w:ascii="Times New Roman" w:hAnsi="Times New Roman" w:cs="Times New Roman"/>
          <w:b w:val="0"/>
          <w:bCs/>
          <w:sz w:val="24"/>
          <w:szCs w:val="24"/>
          <w:lang w:val="lv-LV"/>
        </w:rPr>
        <w:t>konkurs</w:t>
      </w:r>
      <w:r w:rsidR="00CC7A65">
        <w:rPr>
          <w:rFonts w:ascii="Times New Roman" w:hAnsi="Times New Roman" w:cs="Times New Roman"/>
          <w:b w:val="0"/>
          <w:bCs/>
          <w:sz w:val="24"/>
          <w:szCs w:val="24"/>
          <w:lang w:val="lv-LV"/>
        </w:rPr>
        <w:t>u</w:t>
      </w:r>
      <w:r w:rsidRPr="0049612F">
        <w:rPr>
          <w:rFonts w:ascii="Times New Roman" w:hAnsi="Times New Roman" w:cs="Times New Roman"/>
          <w:b w:val="0"/>
          <w:bCs/>
          <w:sz w:val="24"/>
          <w:szCs w:val="24"/>
          <w:lang w:val="lv-LV"/>
        </w:rPr>
        <w:t xml:space="preserve"> rezultātiem un informāciju par </w:t>
      </w:r>
      <w:r w:rsidR="00CC7A65">
        <w:rPr>
          <w:rFonts w:ascii="Times New Roman" w:hAnsi="Times New Roman" w:cs="Times New Roman"/>
          <w:b w:val="0"/>
          <w:bCs/>
          <w:sz w:val="24"/>
          <w:szCs w:val="24"/>
          <w:lang w:val="lv-LV"/>
        </w:rPr>
        <w:t xml:space="preserve">izsludināto </w:t>
      </w:r>
      <w:r w:rsidRPr="0049612F">
        <w:rPr>
          <w:rFonts w:ascii="Times New Roman" w:hAnsi="Times New Roman" w:cs="Times New Roman"/>
          <w:b w:val="0"/>
          <w:bCs/>
          <w:sz w:val="24"/>
          <w:szCs w:val="24"/>
          <w:lang w:val="lv-LV"/>
        </w:rPr>
        <w:t>trešo projektu pieteikumu konkursu. Programma atbalsta dažādus pārrobežu projektus, kuru mērķis ir veicināt sadarbību un attīstību reģionos. Tā koncentrējas uz tādām prioritātēm kā kopīgi pakalpojumi, uzņēmējdarbības izaugsme, ilgtspējīga attīstība un pieejams tūrisms. Tika prezentēti vairāki lab</w:t>
      </w:r>
      <w:r w:rsidR="00885603">
        <w:rPr>
          <w:rFonts w:ascii="Times New Roman" w:hAnsi="Times New Roman" w:cs="Times New Roman"/>
          <w:b w:val="0"/>
          <w:bCs/>
          <w:sz w:val="24"/>
          <w:szCs w:val="24"/>
          <w:lang w:val="lv-LV"/>
        </w:rPr>
        <w:t>u</w:t>
      </w:r>
      <w:r w:rsidRPr="0049612F">
        <w:rPr>
          <w:rFonts w:ascii="Times New Roman" w:hAnsi="Times New Roman" w:cs="Times New Roman"/>
          <w:b w:val="0"/>
          <w:bCs/>
          <w:sz w:val="24"/>
          <w:szCs w:val="24"/>
          <w:lang w:val="lv-LV"/>
        </w:rPr>
        <w:t xml:space="preserve"> kaimiņattiecību sadarbības projektu piemēri starp Latvijas un Igaunijas reģioniem, tostarp </w:t>
      </w:r>
      <w:r w:rsidR="00487664">
        <w:rPr>
          <w:rFonts w:ascii="Times New Roman" w:hAnsi="Times New Roman" w:cs="Times New Roman"/>
          <w:b w:val="0"/>
          <w:bCs/>
          <w:sz w:val="24"/>
          <w:szCs w:val="24"/>
          <w:lang w:val="lv-LV"/>
        </w:rPr>
        <w:t xml:space="preserve">divus </w:t>
      </w:r>
      <w:r w:rsidRPr="0049612F">
        <w:rPr>
          <w:rFonts w:ascii="Times New Roman" w:hAnsi="Times New Roman" w:cs="Times New Roman"/>
          <w:b w:val="0"/>
          <w:bCs/>
          <w:sz w:val="24"/>
          <w:szCs w:val="24"/>
          <w:lang w:val="lv-LV"/>
        </w:rPr>
        <w:t>stratēģisk</w:t>
      </w:r>
      <w:r w:rsidR="00487664">
        <w:rPr>
          <w:rFonts w:ascii="Times New Roman" w:hAnsi="Times New Roman" w:cs="Times New Roman"/>
          <w:b w:val="0"/>
          <w:bCs/>
          <w:sz w:val="24"/>
          <w:szCs w:val="24"/>
          <w:lang w:val="lv-LV"/>
        </w:rPr>
        <w:t>as</w:t>
      </w:r>
      <w:r w:rsidRPr="0049612F">
        <w:rPr>
          <w:rFonts w:ascii="Times New Roman" w:hAnsi="Times New Roman" w:cs="Times New Roman"/>
          <w:b w:val="0"/>
          <w:bCs/>
          <w:sz w:val="24"/>
          <w:szCs w:val="24"/>
          <w:lang w:val="lv-LV"/>
        </w:rPr>
        <w:t xml:space="preserve"> nozī</w:t>
      </w:r>
      <w:r w:rsidR="00487664">
        <w:rPr>
          <w:rFonts w:ascii="Times New Roman" w:hAnsi="Times New Roman" w:cs="Times New Roman"/>
          <w:b w:val="0"/>
          <w:bCs/>
          <w:sz w:val="24"/>
          <w:szCs w:val="24"/>
          <w:lang w:val="lv-LV"/>
        </w:rPr>
        <w:t>mes</w:t>
      </w:r>
      <w:r w:rsidRPr="0049612F">
        <w:rPr>
          <w:rFonts w:ascii="Times New Roman" w:hAnsi="Times New Roman" w:cs="Times New Roman"/>
          <w:b w:val="0"/>
          <w:bCs/>
          <w:sz w:val="24"/>
          <w:szCs w:val="24"/>
          <w:lang w:val="lv-LV"/>
        </w:rPr>
        <w:t xml:space="preserve"> projekt</w:t>
      </w:r>
      <w:r w:rsidR="00487664">
        <w:rPr>
          <w:rFonts w:ascii="Times New Roman" w:hAnsi="Times New Roman" w:cs="Times New Roman"/>
          <w:b w:val="0"/>
          <w:bCs/>
          <w:sz w:val="24"/>
          <w:szCs w:val="24"/>
          <w:lang w:val="lv-LV"/>
        </w:rPr>
        <w:t>us</w:t>
      </w:r>
      <w:r w:rsidRPr="0049612F">
        <w:rPr>
          <w:rFonts w:ascii="Times New Roman" w:hAnsi="Times New Roman" w:cs="Times New Roman"/>
          <w:b w:val="0"/>
          <w:bCs/>
          <w:sz w:val="24"/>
          <w:szCs w:val="24"/>
          <w:lang w:val="lv-LV"/>
        </w:rPr>
        <w:t xml:space="preserve">. </w:t>
      </w:r>
      <w:r w:rsidR="00DC2240">
        <w:rPr>
          <w:rFonts w:ascii="Times New Roman" w:hAnsi="Times New Roman" w:cs="Times New Roman"/>
          <w:b w:val="0"/>
          <w:bCs/>
          <w:sz w:val="24"/>
          <w:szCs w:val="24"/>
          <w:lang w:val="lv-LV"/>
        </w:rPr>
        <w:t>Sadarbības</w:t>
      </w:r>
      <w:r w:rsidRPr="0049612F">
        <w:rPr>
          <w:rFonts w:ascii="Times New Roman" w:hAnsi="Times New Roman" w:cs="Times New Roman"/>
          <w:b w:val="0"/>
          <w:bCs/>
          <w:sz w:val="24"/>
          <w:szCs w:val="24"/>
          <w:lang w:val="lv-LV"/>
        </w:rPr>
        <w:t xml:space="preserve"> projekti uzsver abu valstu apņemšanos sadarboties, lai gūtu savstarpēju labumu, veicinot spēcīgāku un integrētāku reģionu.</w:t>
      </w:r>
    </w:p>
    <w:p w14:paraId="1B2A31B7" w14:textId="6CECDB4F" w:rsidR="003A4605" w:rsidRDefault="003A4605" w:rsidP="003259F4">
      <w:pPr>
        <w:pStyle w:val="ListParagraph"/>
        <w:numPr>
          <w:ilvl w:val="0"/>
          <w:numId w:val="21"/>
        </w:numPr>
        <w:jc w:val="center"/>
        <w:rPr>
          <w:b/>
          <w:u w:val="single"/>
        </w:rPr>
      </w:pPr>
      <w:r w:rsidRPr="007A61F4">
        <w:rPr>
          <w:b/>
          <w:u w:val="single"/>
        </w:rPr>
        <w:t xml:space="preserve">Latvijas – </w:t>
      </w:r>
      <w:r w:rsidR="000F017C">
        <w:rPr>
          <w:b/>
          <w:u w:val="single"/>
        </w:rPr>
        <w:t>Igaunij</w:t>
      </w:r>
      <w:r w:rsidRPr="007A61F4">
        <w:rPr>
          <w:b/>
          <w:u w:val="single"/>
        </w:rPr>
        <w:t>as SVK pieņemtie lēmumi 2024.gadā:</w:t>
      </w:r>
    </w:p>
    <w:p w14:paraId="54F3C35F" w14:textId="77777777" w:rsidR="00096998" w:rsidRPr="007A61F4" w:rsidRDefault="00096998" w:rsidP="00096998">
      <w:pPr>
        <w:pStyle w:val="ListParagraph"/>
        <w:numPr>
          <w:ilvl w:val="0"/>
          <w:numId w:val="0"/>
        </w:numPr>
        <w:ind w:left="510"/>
        <w:rPr>
          <w:b/>
          <w:u w:val="single"/>
        </w:rPr>
      </w:pPr>
    </w:p>
    <w:p w14:paraId="0F9F41C3" w14:textId="365E904A" w:rsidR="00E11468" w:rsidRPr="00DC2240" w:rsidRDefault="00E11468" w:rsidP="00096998">
      <w:pPr>
        <w:pStyle w:val="ListParagraph"/>
        <w:ind w:left="284"/>
      </w:pPr>
      <w:r w:rsidRPr="00DC2240">
        <w:t xml:space="preserve">sadarboties, lai efektīvāk pārvaldītu katastrofu riskus, iesaistot </w:t>
      </w:r>
      <w:r w:rsidR="003B2805">
        <w:t xml:space="preserve">vairākus </w:t>
      </w:r>
      <w:r w:rsidRPr="00DC2240">
        <w:t xml:space="preserve">abu valstu </w:t>
      </w:r>
      <w:r w:rsidR="003B2805">
        <w:t xml:space="preserve">operatīvos </w:t>
      </w:r>
      <w:r w:rsidRPr="00DC2240">
        <w:t xml:space="preserve"> dienestus, nodrošinot aprīkojuma, instrumentu un citu tehnisko resursu unifikāciju un savietojamību, kā arī organizējot regulāras kopīgas mācības</w:t>
      </w:r>
      <w:r w:rsidR="008407AF" w:rsidRPr="00DC2240">
        <w:t>;</w:t>
      </w:r>
    </w:p>
    <w:p w14:paraId="69C634F9" w14:textId="64D2467D" w:rsidR="00E11468" w:rsidRPr="00DC2240" w:rsidRDefault="008F5EB4" w:rsidP="00096998">
      <w:pPr>
        <w:pStyle w:val="ListParagraph"/>
        <w:ind w:left="284"/>
      </w:pPr>
      <w:r w:rsidRPr="00DC2240">
        <w:t>turpināt sadarbību</w:t>
      </w:r>
      <w:r w:rsidR="00E11468" w:rsidRPr="00DC2240">
        <w:t xml:space="preserve"> civilās aizsardzības un </w:t>
      </w:r>
      <w:r w:rsidR="003B2805">
        <w:t xml:space="preserve">katastrofas pārvaldīšanas jomā un </w:t>
      </w:r>
      <w:r w:rsidR="00E11468" w:rsidRPr="00DC2240">
        <w:t xml:space="preserve">iedzīvotāju masveida </w:t>
      </w:r>
      <w:r w:rsidR="003B2805">
        <w:t>(arī pārrobežu) evakuācijas</w:t>
      </w:r>
      <w:r w:rsidR="003B2805" w:rsidRPr="00DC2240">
        <w:t xml:space="preserve"> </w:t>
      </w:r>
      <w:r w:rsidR="00E11468" w:rsidRPr="00DC2240">
        <w:t>jomā</w:t>
      </w:r>
      <w:r w:rsidR="008407AF" w:rsidRPr="00DC2240">
        <w:t>;</w:t>
      </w:r>
    </w:p>
    <w:p w14:paraId="53C79167" w14:textId="77777777" w:rsidR="008407AF" w:rsidRPr="00DC2240" w:rsidRDefault="00096998" w:rsidP="008407AF">
      <w:pPr>
        <w:pStyle w:val="ListParagraph"/>
        <w:ind w:left="284"/>
      </w:pPr>
      <w:r w:rsidRPr="00DC2240">
        <w:t>i</w:t>
      </w:r>
      <w:r w:rsidR="00615DCF" w:rsidRPr="00DC2240">
        <w:t xml:space="preserve">zskatīt un virzīt parakstīšanai </w:t>
      </w:r>
      <w:r w:rsidR="00E11468" w:rsidRPr="00DC2240">
        <w:t>ierosināt</w:t>
      </w:r>
      <w:r w:rsidR="00615DCF" w:rsidRPr="00DC2240">
        <w:t>o</w:t>
      </w:r>
      <w:r w:rsidR="00E11468" w:rsidRPr="00DC2240">
        <w:t xml:space="preserve"> attiecīgā starptautiskā Līguma projekt</w:t>
      </w:r>
      <w:r w:rsidR="00615DCF" w:rsidRPr="00DC2240">
        <w:t xml:space="preserve">u par </w:t>
      </w:r>
      <w:r w:rsidRPr="00DC2240">
        <w:rPr>
          <w:bCs/>
        </w:rPr>
        <w:t xml:space="preserve">kopīgu </w:t>
      </w:r>
      <w:r w:rsidRPr="00096998">
        <w:rPr>
          <w:bCs/>
        </w:rPr>
        <w:t>rīcību pagaidu robežkontrol</w:t>
      </w:r>
      <w:r w:rsidRPr="00DC2240">
        <w:rPr>
          <w:bCs/>
        </w:rPr>
        <w:t xml:space="preserve">es atjaunošanai uz </w:t>
      </w:r>
      <w:r w:rsidRPr="00096998">
        <w:rPr>
          <w:bCs/>
        </w:rPr>
        <w:t>iekšējām robežām</w:t>
      </w:r>
      <w:r w:rsidR="008407AF" w:rsidRPr="00DC2240">
        <w:rPr>
          <w:bCs/>
        </w:rPr>
        <w:t>;</w:t>
      </w:r>
    </w:p>
    <w:p w14:paraId="27383210" w14:textId="77777777" w:rsidR="008944BC" w:rsidRPr="00DC2240" w:rsidRDefault="00E11468" w:rsidP="008407AF">
      <w:pPr>
        <w:pStyle w:val="ListParagraph"/>
        <w:ind w:left="284"/>
      </w:pPr>
      <w:r w:rsidRPr="00DC2240">
        <w:t>par turpmāku sadarbību starp abu valstu dienestiem gan kopīgu apmācību, gan praktiskas pārrobežu sadarbības ietvaros</w:t>
      </w:r>
      <w:r w:rsidR="008407AF" w:rsidRPr="00DC2240">
        <w:t xml:space="preserve"> bezpilota gaisa kuģu lidojumu jomā</w:t>
      </w:r>
      <w:r w:rsidR="008944BC" w:rsidRPr="00DC2240">
        <w:t>;</w:t>
      </w:r>
    </w:p>
    <w:p w14:paraId="4A4AC367" w14:textId="77777777" w:rsidR="008944BC" w:rsidRPr="00DC2240" w:rsidRDefault="00E11468" w:rsidP="008944BC">
      <w:pPr>
        <w:pStyle w:val="ListParagraph"/>
        <w:ind w:left="284"/>
      </w:pPr>
      <w:r w:rsidRPr="00DC2240">
        <w:t>izveidot darba grupu, lai regulāri apspriestu jautājumus par Valgas slimnīcas pārrobežu pakalpojumu izmantošanu, labāk izprastu vajadzības un meklētu iespējamos risinājumus pierobežā (Valkā un Valgā)</w:t>
      </w:r>
      <w:r w:rsidR="008944BC" w:rsidRPr="00DC2240">
        <w:t>;</w:t>
      </w:r>
    </w:p>
    <w:p w14:paraId="266F2785" w14:textId="77777777" w:rsidR="00E45B36" w:rsidRPr="00DC2240" w:rsidRDefault="00E11468" w:rsidP="00E45B36">
      <w:pPr>
        <w:pStyle w:val="ListParagraph"/>
        <w:ind w:left="284"/>
      </w:pPr>
      <w:r w:rsidRPr="00DC2240">
        <w:t>turpināt sadarbību saskaņā ar noslēgto saprašanās memorandu par sadarbību un savstarpējo palīdzību ar veselību saistīto krīžu pārvarēšanā</w:t>
      </w:r>
      <w:r w:rsidR="00E45B36" w:rsidRPr="00DC2240">
        <w:t>;</w:t>
      </w:r>
    </w:p>
    <w:p w14:paraId="6B32DC29" w14:textId="77777777" w:rsidR="00E248A0" w:rsidRPr="00DC2240" w:rsidRDefault="00621A7C" w:rsidP="00E248A0">
      <w:pPr>
        <w:pStyle w:val="ListParagraph"/>
        <w:ind w:left="284"/>
      </w:pPr>
      <w:r w:rsidRPr="00DC2240">
        <w:t>turpināt</w:t>
      </w:r>
      <w:r w:rsidR="00E11468" w:rsidRPr="00DC2240">
        <w:t xml:space="preserve"> sadarbīb</w:t>
      </w:r>
      <w:r w:rsidRPr="00DC2240">
        <w:t>u</w:t>
      </w:r>
      <w:r w:rsidR="00E11468" w:rsidRPr="00DC2240">
        <w:t xml:space="preserve"> starp visām trim Baltijas valstīm, lai novērstu kavēšanos</w:t>
      </w:r>
      <w:r w:rsidRPr="00DC2240">
        <w:t xml:space="preserve"> Rail </w:t>
      </w:r>
      <w:proofErr w:type="spellStart"/>
      <w:r w:rsidRPr="00DC2240">
        <w:t>Baltica</w:t>
      </w:r>
      <w:proofErr w:type="spellEnd"/>
      <w:r w:rsidR="00E45B36" w:rsidRPr="00DC2240">
        <w:t xml:space="preserve"> reģionālo pasažieru vilcienu pakalpojumu organizēšanā;</w:t>
      </w:r>
    </w:p>
    <w:p w14:paraId="57B0009B" w14:textId="77777777" w:rsidR="000241E5" w:rsidRPr="00DC2240" w:rsidRDefault="00E11468" w:rsidP="000241E5">
      <w:pPr>
        <w:pStyle w:val="ListParagraph"/>
        <w:ind w:left="284"/>
        <w:rPr>
          <w:b/>
          <w:bCs/>
        </w:rPr>
      </w:pPr>
      <w:r w:rsidRPr="00DC2240">
        <w:t xml:space="preserve">turpināt sadarbību </w:t>
      </w:r>
      <w:r w:rsidR="00E248A0" w:rsidRPr="00DC2240">
        <w:t>pasažieru vilcienu satiksmes dzelzceļa līnijas Rīga-Tartu</w:t>
      </w:r>
      <w:r w:rsidR="00E248A0" w:rsidRPr="00DC2240">
        <w:rPr>
          <w:b/>
          <w:bCs/>
        </w:rPr>
        <w:t xml:space="preserve"> </w:t>
      </w:r>
      <w:r w:rsidRPr="00DC2240">
        <w:t xml:space="preserve">maršruta atklāšanai un saglabāt šo jautājumu </w:t>
      </w:r>
      <w:r w:rsidR="00D35284" w:rsidRPr="00DC2240">
        <w:t>turpmākajā SVK</w:t>
      </w:r>
      <w:r w:rsidRPr="00DC2240">
        <w:t xml:space="preserve"> darba kārtībā</w:t>
      </w:r>
      <w:r w:rsidR="000241E5" w:rsidRPr="00DC2240">
        <w:t>;</w:t>
      </w:r>
    </w:p>
    <w:p w14:paraId="19B5C7A0" w14:textId="16141BDE" w:rsidR="00E11468" w:rsidRPr="00DC2240" w:rsidRDefault="000241E5" w:rsidP="000241E5">
      <w:pPr>
        <w:pStyle w:val="ListParagraph"/>
        <w:ind w:left="284"/>
        <w:rPr>
          <w:b/>
          <w:bCs/>
        </w:rPr>
      </w:pPr>
      <w:r w:rsidRPr="00DC2240">
        <w:lastRenderedPageBreak/>
        <w:t>L</w:t>
      </w:r>
      <w:r w:rsidR="001D71BB" w:rsidRPr="00DC2240">
        <w:t>ai veicinātu pārrobežu sabiedriskā transporta savienojumus, t</w:t>
      </w:r>
      <w:r w:rsidR="00F821EE" w:rsidRPr="00DC2240">
        <w:t xml:space="preserve">urpināt </w:t>
      </w:r>
      <w:r w:rsidR="00E11468" w:rsidRPr="00DC2240">
        <w:t>kompetent</w:t>
      </w:r>
      <w:r w:rsidR="00F821EE" w:rsidRPr="00DC2240">
        <w:t>o iestāžu</w:t>
      </w:r>
      <w:r w:rsidR="00E11468" w:rsidRPr="00DC2240">
        <w:t>, kas atbild par starptautisko pasažieru pārvadājumu organizēšanu abās valstīs, sadarb</w:t>
      </w:r>
      <w:r w:rsidRPr="00DC2240">
        <w:t>īb</w:t>
      </w:r>
      <w:r w:rsidR="001D71BB" w:rsidRPr="00DC2240">
        <w:t>u</w:t>
      </w:r>
      <w:r w:rsidR="00E11468" w:rsidRPr="00DC2240">
        <w:t>.</w:t>
      </w:r>
    </w:p>
    <w:p w14:paraId="3CCAA1E2" w14:textId="3596AFDA" w:rsidR="00E11468" w:rsidRPr="00DC2240" w:rsidRDefault="00B907D6" w:rsidP="000241E5">
      <w:pPr>
        <w:pStyle w:val="ListParagraph"/>
        <w:ind w:left="284"/>
      </w:pPr>
      <w:r w:rsidRPr="00DC2240">
        <w:t xml:space="preserve"> Uzsākt aktīvu darbu </w:t>
      </w:r>
      <w:r w:rsidR="00505825">
        <w:t>Kopējās</w:t>
      </w:r>
      <w:r w:rsidR="00E11468" w:rsidRPr="00DC2240">
        <w:t xml:space="preserve"> komisij</w:t>
      </w:r>
      <w:r w:rsidR="00957048" w:rsidRPr="00DC2240">
        <w:t>as ietvaros</w:t>
      </w:r>
      <w:r w:rsidR="00E11468" w:rsidRPr="00DC2240">
        <w:t xml:space="preserve"> un</w:t>
      </w:r>
      <w:r w:rsidR="00957048" w:rsidRPr="00DC2240">
        <w:t xml:space="preserve">, </w:t>
      </w:r>
      <w:r w:rsidR="00625D99" w:rsidRPr="00DC2240">
        <w:t>lai nodrošinātu nepieciešamos ģeodēziskos un kartogrāfiskos darbus Latvijas-Igaunijas robežas uzturēšanai</w:t>
      </w:r>
      <w:r w:rsidR="00CE527E">
        <w:t>,</w:t>
      </w:r>
      <w:r w:rsidR="00957048" w:rsidRPr="00DC2240">
        <w:t xml:space="preserve"> pieprasīt atsevišķ</w:t>
      </w:r>
      <w:r w:rsidR="00C3082D">
        <w:t>u</w:t>
      </w:r>
      <w:r w:rsidR="00957048" w:rsidRPr="00DC2240">
        <w:t xml:space="preserve"> finansējumu katras valsts budžetā.</w:t>
      </w:r>
    </w:p>
    <w:p w14:paraId="3C14E079" w14:textId="77777777" w:rsidR="003A4605" w:rsidRPr="00DC2240" w:rsidRDefault="003A4605" w:rsidP="003A4605">
      <w:pPr>
        <w:pStyle w:val="ListParagraph"/>
        <w:numPr>
          <w:ilvl w:val="0"/>
          <w:numId w:val="0"/>
        </w:numPr>
        <w:ind w:left="510"/>
        <w:rPr>
          <w:b/>
          <w:u w:val="single"/>
        </w:rPr>
      </w:pPr>
    </w:p>
    <w:p w14:paraId="1A108712" w14:textId="77777777" w:rsidR="009F3BBE" w:rsidRPr="00C80325" w:rsidRDefault="009F3BBE" w:rsidP="009F3BBE">
      <w:pPr>
        <w:pStyle w:val="Subtitle"/>
        <w:keepNext w:val="0"/>
        <w:keepLines w:val="0"/>
        <w:suppressAutoHyphens w:val="0"/>
        <w:spacing w:before="0" w:after="0"/>
        <w:ind w:right="0"/>
        <w:rPr>
          <w:b w:val="0"/>
          <w:bCs/>
          <w:color w:val="000000" w:themeColor="text1"/>
          <w:sz w:val="24"/>
          <w:szCs w:val="24"/>
          <w:lang w:val="lv-LV"/>
        </w:rPr>
      </w:pPr>
    </w:p>
    <w:p w14:paraId="3C5D356E" w14:textId="61284646" w:rsidR="003A4605" w:rsidRPr="00046A0D" w:rsidRDefault="003A4605" w:rsidP="003A4605">
      <w:pPr>
        <w:widowControl w:val="0"/>
        <w:tabs>
          <w:tab w:val="left" w:pos="7650"/>
        </w:tabs>
        <w:ind w:left="-270" w:firstLine="412"/>
        <w:jc w:val="both"/>
        <w:rPr>
          <w:rFonts w:ascii="Times New Roman" w:hAnsi="Times New Roman"/>
          <w:sz w:val="24"/>
          <w:szCs w:val="24"/>
        </w:rPr>
      </w:pPr>
      <w:r w:rsidRPr="00046A0D">
        <w:rPr>
          <w:rFonts w:ascii="Times New Roman" w:hAnsi="Times New Roman"/>
          <w:sz w:val="24"/>
          <w:szCs w:val="24"/>
        </w:rPr>
        <w:t>Vi</w:t>
      </w:r>
      <w:r>
        <w:rPr>
          <w:rFonts w:ascii="Times New Roman" w:hAnsi="Times New Roman"/>
          <w:sz w:val="24"/>
          <w:szCs w:val="24"/>
        </w:rPr>
        <w:t xml:space="preserve">edās administrācijas </w:t>
      </w:r>
      <w:r w:rsidRPr="00046A0D">
        <w:rPr>
          <w:rFonts w:ascii="Times New Roman" w:hAnsi="Times New Roman"/>
          <w:sz w:val="24"/>
          <w:szCs w:val="24"/>
        </w:rPr>
        <w:t>un reģionālās attīstības ministr</w:t>
      </w:r>
      <w:r>
        <w:rPr>
          <w:rFonts w:ascii="Times New Roman" w:hAnsi="Times New Roman"/>
          <w:sz w:val="24"/>
          <w:szCs w:val="24"/>
        </w:rPr>
        <w:t>e</w:t>
      </w:r>
      <w:r w:rsidRPr="00046A0D">
        <w:rPr>
          <w:rFonts w:ascii="Times New Roman" w:hAnsi="Times New Roman"/>
          <w:sz w:val="24"/>
          <w:szCs w:val="24"/>
        </w:rPr>
        <w:tab/>
      </w:r>
      <w:proofErr w:type="spellStart"/>
      <w:r>
        <w:rPr>
          <w:rFonts w:ascii="Times New Roman" w:hAnsi="Times New Roman"/>
          <w:sz w:val="24"/>
          <w:szCs w:val="24"/>
        </w:rPr>
        <w:t>I.Bērziņa</w:t>
      </w:r>
      <w:proofErr w:type="spellEnd"/>
    </w:p>
    <w:p w14:paraId="1F11F9BC" w14:textId="5A4C4E1B" w:rsidR="00BA7012" w:rsidRPr="00C80325" w:rsidRDefault="009F3BBE" w:rsidP="009F3BBE">
      <w:pPr>
        <w:pStyle w:val="Subtitle"/>
        <w:keepNext w:val="0"/>
        <w:keepLines w:val="0"/>
        <w:suppressAutoHyphens w:val="0"/>
        <w:spacing w:before="0" w:after="0"/>
        <w:ind w:right="0"/>
        <w:rPr>
          <w:b w:val="0"/>
          <w:bCs/>
          <w:color w:val="000000" w:themeColor="text1"/>
          <w:sz w:val="24"/>
          <w:szCs w:val="24"/>
          <w:lang w:val="lv-LV"/>
        </w:rPr>
      </w:pPr>
      <w:r w:rsidRPr="00C80325">
        <w:rPr>
          <w:b w:val="0"/>
          <w:bCs/>
          <w:color w:val="000000" w:themeColor="text1"/>
          <w:sz w:val="24"/>
          <w:szCs w:val="24"/>
          <w:lang w:val="lv-LV"/>
        </w:rPr>
        <w:tab/>
      </w:r>
    </w:p>
    <w:p w14:paraId="0FA67153" w14:textId="77777777" w:rsidR="00BA7012" w:rsidRDefault="00BA7012" w:rsidP="009F3BBE">
      <w:pPr>
        <w:pStyle w:val="Subtitle"/>
        <w:keepNext w:val="0"/>
        <w:keepLines w:val="0"/>
        <w:suppressAutoHyphens w:val="0"/>
        <w:spacing w:before="0" w:after="0"/>
        <w:ind w:right="0"/>
        <w:rPr>
          <w:b w:val="0"/>
          <w:bCs/>
          <w:color w:val="000000" w:themeColor="text1"/>
          <w:sz w:val="24"/>
          <w:szCs w:val="24"/>
          <w:lang w:val="lv-LV"/>
        </w:rPr>
      </w:pPr>
    </w:p>
    <w:p w14:paraId="7557B8BA" w14:textId="77777777" w:rsidR="00CD2A68" w:rsidRDefault="00CD2A68" w:rsidP="009F3BBE">
      <w:pPr>
        <w:ind w:left="0"/>
        <w:jc w:val="left"/>
        <w:rPr>
          <w:rFonts w:ascii="Times New Roman" w:hAnsi="Times New Roman"/>
          <w:sz w:val="18"/>
          <w:szCs w:val="18"/>
        </w:rPr>
      </w:pPr>
    </w:p>
    <w:p w14:paraId="32C4677E" w14:textId="77777777" w:rsidR="00CD2A68" w:rsidRDefault="00CD2A68" w:rsidP="009F3BBE">
      <w:pPr>
        <w:ind w:left="0"/>
        <w:jc w:val="left"/>
        <w:rPr>
          <w:rFonts w:ascii="Times New Roman" w:hAnsi="Times New Roman"/>
          <w:sz w:val="18"/>
          <w:szCs w:val="18"/>
        </w:rPr>
      </w:pPr>
    </w:p>
    <w:p w14:paraId="610082F4" w14:textId="77777777" w:rsidR="00CD2A68" w:rsidRDefault="00CD2A68" w:rsidP="009F3BBE">
      <w:pPr>
        <w:ind w:left="0"/>
        <w:jc w:val="left"/>
        <w:rPr>
          <w:rFonts w:ascii="Times New Roman" w:hAnsi="Times New Roman"/>
          <w:sz w:val="18"/>
          <w:szCs w:val="18"/>
        </w:rPr>
      </w:pPr>
    </w:p>
    <w:p w14:paraId="5E33BA8C" w14:textId="77777777" w:rsidR="00CD2A68" w:rsidRDefault="00CD2A68" w:rsidP="009F3BBE">
      <w:pPr>
        <w:ind w:left="0"/>
        <w:jc w:val="left"/>
        <w:rPr>
          <w:rFonts w:ascii="Times New Roman" w:hAnsi="Times New Roman"/>
          <w:sz w:val="18"/>
          <w:szCs w:val="18"/>
        </w:rPr>
      </w:pPr>
    </w:p>
    <w:p w14:paraId="68B07482" w14:textId="77777777" w:rsidR="00CD2A68" w:rsidRDefault="00CD2A68" w:rsidP="009F3BBE">
      <w:pPr>
        <w:ind w:left="0"/>
        <w:jc w:val="left"/>
        <w:rPr>
          <w:rFonts w:ascii="Times New Roman" w:hAnsi="Times New Roman"/>
          <w:sz w:val="18"/>
          <w:szCs w:val="18"/>
        </w:rPr>
      </w:pPr>
    </w:p>
    <w:p w14:paraId="5B7FA26D" w14:textId="77777777" w:rsidR="00CD2A68" w:rsidRDefault="00CD2A68" w:rsidP="009F3BBE">
      <w:pPr>
        <w:ind w:left="0"/>
        <w:jc w:val="left"/>
        <w:rPr>
          <w:rFonts w:ascii="Times New Roman" w:hAnsi="Times New Roman"/>
          <w:sz w:val="18"/>
          <w:szCs w:val="18"/>
        </w:rPr>
      </w:pPr>
    </w:p>
    <w:p w14:paraId="38C707C4" w14:textId="77777777" w:rsidR="00CD2A68" w:rsidRDefault="00CD2A68" w:rsidP="009F3BBE">
      <w:pPr>
        <w:ind w:left="0"/>
        <w:jc w:val="left"/>
        <w:rPr>
          <w:rFonts w:ascii="Times New Roman" w:hAnsi="Times New Roman"/>
          <w:sz w:val="18"/>
          <w:szCs w:val="18"/>
        </w:rPr>
      </w:pPr>
    </w:p>
    <w:p w14:paraId="7B1F8D9B" w14:textId="77777777" w:rsidR="00CD2A68" w:rsidRDefault="00CD2A68" w:rsidP="009F3BBE">
      <w:pPr>
        <w:ind w:left="0"/>
        <w:jc w:val="left"/>
        <w:rPr>
          <w:rFonts w:ascii="Times New Roman" w:hAnsi="Times New Roman"/>
          <w:sz w:val="18"/>
          <w:szCs w:val="18"/>
        </w:rPr>
      </w:pPr>
    </w:p>
    <w:p w14:paraId="7F76F4EB" w14:textId="77777777" w:rsidR="00CD2A68" w:rsidRDefault="00CD2A68" w:rsidP="009F3BBE">
      <w:pPr>
        <w:ind w:left="0"/>
        <w:jc w:val="left"/>
        <w:rPr>
          <w:rFonts w:ascii="Times New Roman" w:hAnsi="Times New Roman"/>
          <w:sz w:val="18"/>
          <w:szCs w:val="18"/>
        </w:rPr>
      </w:pPr>
    </w:p>
    <w:p w14:paraId="266CF0E0" w14:textId="04886428" w:rsidR="009F3BBE" w:rsidRDefault="00C31E2F" w:rsidP="009F3BBE">
      <w:pPr>
        <w:ind w:left="0"/>
        <w:jc w:val="left"/>
        <w:rPr>
          <w:rFonts w:ascii="Times New Roman" w:hAnsi="Times New Roman"/>
          <w:sz w:val="18"/>
          <w:szCs w:val="18"/>
        </w:rPr>
      </w:pPr>
      <w:proofErr w:type="spellStart"/>
      <w:r>
        <w:rPr>
          <w:rFonts w:ascii="Times New Roman" w:hAnsi="Times New Roman"/>
          <w:sz w:val="18"/>
          <w:szCs w:val="18"/>
        </w:rPr>
        <w:t>V.Prokopoviča</w:t>
      </w:r>
      <w:proofErr w:type="spellEnd"/>
    </w:p>
    <w:p w14:paraId="504CC2B3" w14:textId="13F0CBB1" w:rsidR="00FA25BE" w:rsidRPr="0077458F" w:rsidRDefault="009F3BBE" w:rsidP="00E5651E">
      <w:pPr>
        <w:tabs>
          <w:tab w:val="left" w:pos="6195"/>
        </w:tabs>
        <w:ind w:left="0"/>
        <w:jc w:val="left"/>
      </w:pPr>
      <w:r>
        <w:rPr>
          <w:rFonts w:ascii="Times New Roman" w:hAnsi="Times New Roman"/>
          <w:sz w:val="18"/>
          <w:szCs w:val="18"/>
        </w:rPr>
        <w:t>6702647</w:t>
      </w:r>
      <w:r w:rsidR="00C31E2F">
        <w:rPr>
          <w:rFonts w:ascii="Times New Roman" w:hAnsi="Times New Roman"/>
          <w:sz w:val="18"/>
          <w:szCs w:val="18"/>
        </w:rPr>
        <w:t>1</w:t>
      </w:r>
      <w:r>
        <w:rPr>
          <w:rFonts w:ascii="Times New Roman" w:hAnsi="Times New Roman"/>
          <w:sz w:val="18"/>
          <w:szCs w:val="18"/>
        </w:rPr>
        <w:t xml:space="preserve">, </w:t>
      </w:r>
      <w:hyperlink r:id="rId8" w:history="1">
        <w:r w:rsidR="00C31E2F" w:rsidRPr="00BC677D">
          <w:rPr>
            <w:rStyle w:val="Hyperlink"/>
            <w:rFonts w:ascii="Times New Roman" w:hAnsi="Times New Roman"/>
            <w:sz w:val="20"/>
          </w:rPr>
          <w:t>vita.prokopovica@varam.gov.lv</w:t>
        </w:r>
      </w:hyperlink>
      <w:r w:rsidRPr="007326EF">
        <w:rPr>
          <w:rFonts w:ascii="Times New Roman" w:hAnsi="Times New Roman"/>
          <w:sz w:val="20"/>
        </w:rPr>
        <w:t xml:space="preserve">  </w:t>
      </w:r>
    </w:p>
    <w:sectPr w:rsidR="00FA25BE" w:rsidRPr="0077458F" w:rsidSect="0077458F">
      <w:headerReference w:type="default" r:id="rId9"/>
      <w:footerReference w:type="default" r:id="rId10"/>
      <w:headerReference w:type="first" r:id="rId11"/>
      <w:footerReference w:type="first" r:id="rId12"/>
      <w:pgSz w:w="11906" w:h="16838"/>
      <w:pgMar w:top="993" w:right="1274" w:bottom="1440" w:left="1800" w:header="708"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0171" w14:textId="77777777" w:rsidR="009F201F" w:rsidRDefault="009F201F" w:rsidP="00824B76">
      <w:r>
        <w:separator/>
      </w:r>
    </w:p>
  </w:endnote>
  <w:endnote w:type="continuationSeparator" w:id="0">
    <w:p w14:paraId="1926198A" w14:textId="77777777" w:rsidR="009F201F" w:rsidRDefault="009F201F" w:rsidP="0082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72A3" w14:textId="1FC28FEB" w:rsidR="008A5DF6" w:rsidRPr="008243A4" w:rsidRDefault="00697370" w:rsidP="008243A4">
    <w:pPr>
      <w:ind w:left="-284" w:firstLine="284"/>
      <w:jc w:val="both"/>
      <w:rPr>
        <w:rFonts w:ascii="Times New Roman" w:hAnsi="Times New Roman"/>
        <w:sz w:val="20"/>
        <w:szCs w:val="20"/>
      </w:rPr>
    </w:pPr>
    <w:r>
      <w:rPr>
        <w:rFonts w:ascii="Times New Roman" w:hAnsi="Times New Roman"/>
        <w:sz w:val="20"/>
        <w:szCs w:val="20"/>
      </w:rPr>
      <w:t>VARAMZino_</w:t>
    </w:r>
    <w:r w:rsidR="0069666D">
      <w:rPr>
        <w:rFonts w:ascii="Times New Roman" w:hAnsi="Times New Roman"/>
        <w:sz w:val="20"/>
        <w:szCs w:val="20"/>
      </w:rPr>
      <w:t>24</w:t>
    </w:r>
    <w:r w:rsidR="000F017C">
      <w:rPr>
        <w:rFonts w:ascii="Times New Roman" w:hAnsi="Times New Roman"/>
        <w:sz w:val="20"/>
        <w:szCs w:val="20"/>
      </w:rPr>
      <w:t>02</w:t>
    </w:r>
    <w:r w:rsidR="00011AFE">
      <w:rPr>
        <w:rFonts w:ascii="Times New Roman" w:hAnsi="Times New Roman"/>
        <w:sz w:val="20"/>
        <w:szCs w:val="20"/>
      </w:rPr>
      <w:t>2025</w:t>
    </w:r>
    <w:r w:rsidR="00266A74">
      <w:rPr>
        <w:rFonts w:ascii="Times New Roman" w:hAnsi="Times New Roman"/>
        <w:sz w:val="20"/>
        <w:szCs w:val="20"/>
      </w:rPr>
      <w:t>_LV-EE_</w:t>
    </w:r>
    <w:r w:rsidR="00266A74" w:rsidRPr="00F62FBF">
      <w:rPr>
        <w:rFonts w:ascii="Times New Roman" w:hAnsi="Times New Roman"/>
        <w:sz w:val="20"/>
        <w:szCs w:val="20"/>
      </w:rPr>
      <w:t>SVK</w:t>
    </w:r>
  </w:p>
  <w:p w14:paraId="23B0AEE2" w14:textId="77777777" w:rsidR="008A5DF6" w:rsidRDefault="008A5DF6" w:rsidP="008243A4">
    <w:pPr>
      <w:ind w:left="-284"/>
      <w:jc w:val="lef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A172" w14:textId="40963496" w:rsidR="0077458F" w:rsidRPr="008243A4" w:rsidRDefault="0077458F" w:rsidP="0077458F">
    <w:pPr>
      <w:ind w:left="-284" w:firstLine="284"/>
      <w:jc w:val="both"/>
      <w:rPr>
        <w:rFonts w:ascii="Times New Roman" w:hAnsi="Times New Roman"/>
        <w:sz w:val="20"/>
        <w:szCs w:val="20"/>
      </w:rPr>
    </w:pPr>
    <w:r>
      <w:rPr>
        <w:rFonts w:ascii="Times New Roman" w:hAnsi="Times New Roman"/>
        <w:sz w:val="20"/>
        <w:szCs w:val="20"/>
      </w:rPr>
      <w:t>VARAMZino_</w:t>
    </w:r>
    <w:r w:rsidR="0069666D">
      <w:rPr>
        <w:rFonts w:ascii="Times New Roman" w:hAnsi="Times New Roman"/>
        <w:sz w:val="20"/>
        <w:szCs w:val="20"/>
      </w:rPr>
      <w:t>24</w:t>
    </w:r>
    <w:r w:rsidR="00CD4503">
      <w:rPr>
        <w:rFonts w:ascii="Times New Roman" w:hAnsi="Times New Roman"/>
        <w:sz w:val="20"/>
        <w:szCs w:val="20"/>
      </w:rPr>
      <w:t>022025</w:t>
    </w:r>
    <w:r>
      <w:rPr>
        <w:rFonts w:ascii="Times New Roman" w:hAnsi="Times New Roman"/>
        <w:sz w:val="20"/>
        <w:szCs w:val="20"/>
      </w:rPr>
      <w:t>_LV-EE_</w:t>
    </w:r>
    <w:r w:rsidRPr="00F62FBF">
      <w:rPr>
        <w:rFonts w:ascii="Times New Roman" w:hAnsi="Times New Roman"/>
        <w:sz w:val="20"/>
        <w:szCs w:val="20"/>
      </w:rPr>
      <w:t>SVK</w:t>
    </w:r>
  </w:p>
  <w:p w14:paraId="49D88AFE" w14:textId="05AB33DF" w:rsidR="008A5DF6" w:rsidRPr="0077458F" w:rsidRDefault="008A5DF6" w:rsidP="00774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0DBB" w14:textId="77777777" w:rsidR="009F201F" w:rsidRDefault="009F201F" w:rsidP="00824B76">
      <w:r>
        <w:separator/>
      </w:r>
    </w:p>
  </w:footnote>
  <w:footnote w:type="continuationSeparator" w:id="0">
    <w:p w14:paraId="081548A2" w14:textId="77777777" w:rsidR="009F201F" w:rsidRDefault="009F201F" w:rsidP="00824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420359"/>
      <w:docPartObj>
        <w:docPartGallery w:val="Page Numbers (Top of Page)"/>
        <w:docPartUnique/>
      </w:docPartObj>
    </w:sdtPr>
    <w:sdtEndPr>
      <w:rPr>
        <w:rFonts w:ascii="Times New Roman" w:hAnsi="Times New Roman"/>
        <w:noProof/>
        <w:sz w:val="24"/>
        <w:szCs w:val="24"/>
      </w:rPr>
    </w:sdtEndPr>
    <w:sdtContent>
      <w:p w14:paraId="2673D11F" w14:textId="29821EA1" w:rsidR="00A8612A" w:rsidRPr="00A8612A" w:rsidRDefault="00A8612A">
        <w:pPr>
          <w:pStyle w:val="Header"/>
          <w:rPr>
            <w:rFonts w:ascii="Times New Roman" w:hAnsi="Times New Roman"/>
            <w:sz w:val="24"/>
            <w:szCs w:val="24"/>
          </w:rPr>
        </w:pPr>
        <w:r w:rsidRPr="00A8612A">
          <w:rPr>
            <w:rFonts w:ascii="Times New Roman" w:hAnsi="Times New Roman"/>
            <w:sz w:val="24"/>
            <w:szCs w:val="24"/>
          </w:rPr>
          <w:fldChar w:fldCharType="begin"/>
        </w:r>
        <w:r w:rsidRPr="00A8612A">
          <w:rPr>
            <w:rFonts w:ascii="Times New Roman" w:hAnsi="Times New Roman"/>
            <w:sz w:val="24"/>
            <w:szCs w:val="24"/>
          </w:rPr>
          <w:instrText xml:space="preserve"> PAGE   \* MERGEFORMAT </w:instrText>
        </w:r>
        <w:r w:rsidRPr="00A8612A">
          <w:rPr>
            <w:rFonts w:ascii="Times New Roman" w:hAnsi="Times New Roman"/>
            <w:sz w:val="24"/>
            <w:szCs w:val="24"/>
          </w:rPr>
          <w:fldChar w:fldCharType="separate"/>
        </w:r>
        <w:r w:rsidR="00C70598">
          <w:rPr>
            <w:rFonts w:ascii="Times New Roman" w:hAnsi="Times New Roman"/>
            <w:noProof/>
            <w:sz w:val="24"/>
            <w:szCs w:val="24"/>
          </w:rPr>
          <w:t>13</w:t>
        </w:r>
        <w:r w:rsidRPr="00A8612A">
          <w:rPr>
            <w:rFonts w:ascii="Times New Roman" w:hAnsi="Times New Roman"/>
            <w:noProof/>
            <w:sz w:val="24"/>
            <w:szCs w:val="24"/>
          </w:rPr>
          <w:fldChar w:fldCharType="end"/>
        </w:r>
      </w:p>
    </w:sdtContent>
  </w:sdt>
  <w:p w14:paraId="53DAFD5C" w14:textId="77777777" w:rsidR="008A5DF6" w:rsidRDefault="008A5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125C" w14:textId="77777777" w:rsidR="0072382C" w:rsidRDefault="0072382C">
    <w:pPr>
      <w:pStyle w:val="Header"/>
    </w:pPr>
  </w:p>
  <w:p w14:paraId="541FFF0B" w14:textId="77777777" w:rsidR="0072382C" w:rsidRDefault="00723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065"/>
    <w:multiLevelType w:val="multilevel"/>
    <w:tmpl w:val="545E1B04"/>
    <w:lvl w:ilvl="0">
      <w:start w:val="2"/>
      <w:numFmt w:val="decimal"/>
      <w:lvlText w:val="%1."/>
      <w:lvlJc w:val="left"/>
      <w:pPr>
        <w:ind w:left="360" w:hanging="360"/>
      </w:pPr>
      <w:rPr>
        <w:rFonts w:hint="default"/>
      </w:rPr>
    </w:lvl>
    <w:lvl w:ilvl="1">
      <w:start w:val="4"/>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 w15:restartNumberingAfterBreak="0">
    <w:nsid w:val="074F1763"/>
    <w:multiLevelType w:val="hybridMultilevel"/>
    <w:tmpl w:val="24D426EE"/>
    <w:lvl w:ilvl="0" w:tplc="1C041C7E">
      <w:start w:val="1"/>
      <w:numFmt w:val="bullet"/>
      <w:lvlText w:val="•"/>
      <w:lvlJc w:val="left"/>
      <w:pPr>
        <w:ind w:left="644"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4A2B0F"/>
    <w:multiLevelType w:val="multilevel"/>
    <w:tmpl w:val="26C01198"/>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E239E"/>
    <w:multiLevelType w:val="hybridMultilevel"/>
    <w:tmpl w:val="3B7C6606"/>
    <w:lvl w:ilvl="0" w:tplc="CDC48972">
      <w:start w:val="2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663DBD"/>
    <w:multiLevelType w:val="multilevel"/>
    <w:tmpl w:val="9A2E4556"/>
    <w:lvl w:ilvl="0">
      <w:start w:val="2"/>
      <w:numFmt w:val="decimal"/>
      <w:lvlText w:val="%1."/>
      <w:lvlJc w:val="left"/>
      <w:pPr>
        <w:ind w:left="360" w:hanging="360"/>
      </w:pPr>
      <w:rPr>
        <w:rFonts w:hint="default"/>
      </w:rPr>
    </w:lvl>
    <w:lvl w:ilvl="1">
      <w:start w:val="2"/>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5" w15:restartNumberingAfterBreak="0">
    <w:nsid w:val="1CC97F2D"/>
    <w:multiLevelType w:val="hybridMultilevel"/>
    <w:tmpl w:val="3DFEA6A8"/>
    <w:lvl w:ilvl="0" w:tplc="019CF66C">
      <w:start w:val="1"/>
      <w:numFmt w:val="decimal"/>
      <w:pStyle w:val="ListParagraph"/>
      <w:lvlText w:val="%1)"/>
      <w:lvlJc w:val="left"/>
      <w:pPr>
        <w:ind w:left="704" w:hanging="360"/>
      </w:pPr>
      <w:rPr>
        <w:rFonts w:ascii="Times New Roman" w:eastAsia="Calibri" w:hAnsi="Times New Roman" w:cs="Times New Roman"/>
        <w:b w:val="0"/>
        <w:bCs w:val="0"/>
      </w:rPr>
    </w:lvl>
    <w:lvl w:ilvl="1" w:tplc="04260003" w:tentative="1">
      <w:start w:val="1"/>
      <w:numFmt w:val="bullet"/>
      <w:lvlText w:val="o"/>
      <w:lvlJc w:val="left"/>
      <w:pPr>
        <w:ind w:left="1424" w:hanging="360"/>
      </w:pPr>
      <w:rPr>
        <w:rFonts w:ascii="Courier New" w:hAnsi="Courier New" w:cs="Courier New" w:hint="default"/>
      </w:rPr>
    </w:lvl>
    <w:lvl w:ilvl="2" w:tplc="04260005" w:tentative="1">
      <w:start w:val="1"/>
      <w:numFmt w:val="bullet"/>
      <w:lvlText w:val=""/>
      <w:lvlJc w:val="left"/>
      <w:pPr>
        <w:ind w:left="2144" w:hanging="360"/>
      </w:pPr>
      <w:rPr>
        <w:rFonts w:ascii="Wingdings" w:hAnsi="Wingdings" w:hint="default"/>
      </w:rPr>
    </w:lvl>
    <w:lvl w:ilvl="3" w:tplc="04260001">
      <w:start w:val="1"/>
      <w:numFmt w:val="bullet"/>
      <w:lvlText w:val=""/>
      <w:lvlJc w:val="left"/>
      <w:pPr>
        <w:ind w:left="2864" w:hanging="360"/>
      </w:pPr>
      <w:rPr>
        <w:rFonts w:ascii="Symbol" w:hAnsi="Symbol" w:hint="default"/>
      </w:rPr>
    </w:lvl>
    <w:lvl w:ilvl="4" w:tplc="04260003" w:tentative="1">
      <w:start w:val="1"/>
      <w:numFmt w:val="bullet"/>
      <w:lvlText w:val="o"/>
      <w:lvlJc w:val="left"/>
      <w:pPr>
        <w:ind w:left="3584" w:hanging="360"/>
      </w:pPr>
      <w:rPr>
        <w:rFonts w:ascii="Courier New" w:hAnsi="Courier New" w:cs="Courier New" w:hint="default"/>
      </w:rPr>
    </w:lvl>
    <w:lvl w:ilvl="5" w:tplc="04260005" w:tentative="1">
      <w:start w:val="1"/>
      <w:numFmt w:val="bullet"/>
      <w:lvlText w:val=""/>
      <w:lvlJc w:val="left"/>
      <w:pPr>
        <w:ind w:left="4304" w:hanging="360"/>
      </w:pPr>
      <w:rPr>
        <w:rFonts w:ascii="Wingdings" w:hAnsi="Wingdings" w:hint="default"/>
      </w:rPr>
    </w:lvl>
    <w:lvl w:ilvl="6" w:tplc="04260001" w:tentative="1">
      <w:start w:val="1"/>
      <w:numFmt w:val="bullet"/>
      <w:lvlText w:val=""/>
      <w:lvlJc w:val="left"/>
      <w:pPr>
        <w:ind w:left="5024" w:hanging="360"/>
      </w:pPr>
      <w:rPr>
        <w:rFonts w:ascii="Symbol" w:hAnsi="Symbol" w:hint="default"/>
      </w:rPr>
    </w:lvl>
    <w:lvl w:ilvl="7" w:tplc="04260003" w:tentative="1">
      <w:start w:val="1"/>
      <w:numFmt w:val="bullet"/>
      <w:lvlText w:val="o"/>
      <w:lvlJc w:val="left"/>
      <w:pPr>
        <w:ind w:left="5744" w:hanging="360"/>
      </w:pPr>
      <w:rPr>
        <w:rFonts w:ascii="Courier New" w:hAnsi="Courier New" w:cs="Courier New" w:hint="default"/>
      </w:rPr>
    </w:lvl>
    <w:lvl w:ilvl="8" w:tplc="04260005" w:tentative="1">
      <w:start w:val="1"/>
      <w:numFmt w:val="bullet"/>
      <w:lvlText w:val=""/>
      <w:lvlJc w:val="left"/>
      <w:pPr>
        <w:ind w:left="6464" w:hanging="360"/>
      </w:pPr>
      <w:rPr>
        <w:rFonts w:ascii="Wingdings" w:hAnsi="Wingdings" w:hint="default"/>
      </w:rPr>
    </w:lvl>
  </w:abstractNum>
  <w:abstractNum w:abstractNumId="6" w15:restartNumberingAfterBreak="0">
    <w:nsid w:val="1E8A4762"/>
    <w:multiLevelType w:val="multilevel"/>
    <w:tmpl w:val="0BDC36CC"/>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E33038"/>
    <w:multiLevelType w:val="hybridMultilevel"/>
    <w:tmpl w:val="0A3CE3AE"/>
    <w:lvl w:ilvl="0" w:tplc="CDC48972">
      <w:start w:val="27"/>
      <w:numFmt w:val="bullet"/>
      <w:lvlText w:val="-"/>
      <w:lvlJc w:val="left"/>
      <w:pPr>
        <w:ind w:left="777" w:hanging="360"/>
      </w:pPr>
      <w:rPr>
        <w:rFonts w:ascii="Times New Roman" w:eastAsiaTheme="minorHAnsi" w:hAnsi="Times New Roman" w:cs="Times New Roman"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8" w15:restartNumberingAfterBreak="0">
    <w:nsid w:val="248132E7"/>
    <w:multiLevelType w:val="hybridMultilevel"/>
    <w:tmpl w:val="24F4EC36"/>
    <w:lvl w:ilvl="0" w:tplc="CDC48972">
      <w:start w:val="2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466951"/>
    <w:multiLevelType w:val="hybridMultilevel"/>
    <w:tmpl w:val="264E0096"/>
    <w:lvl w:ilvl="0" w:tplc="8BE2D64E">
      <w:start w:val="1"/>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0" w15:restartNumberingAfterBreak="0">
    <w:nsid w:val="2D6819FD"/>
    <w:multiLevelType w:val="multilevel"/>
    <w:tmpl w:val="89E48C84"/>
    <w:lvl w:ilvl="0">
      <w:start w:val="2"/>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1" w15:restartNumberingAfterBreak="0">
    <w:nsid w:val="2DF95A7F"/>
    <w:multiLevelType w:val="multilevel"/>
    <w:tmpl w:val="FCDAFD80"/>
    <w:lvl w:ilvl="0">
      <w:start w:val="3"/>
      <w:numFmt w:val="decimal"/>
      <w:lvlText w:val="%1."/>
      <w:lvlJc w:val="left"/>
      <w:pPr>
        <w:ind w:left="540" w:hanging="540"/>
      </w:pPr>
      <w:rPr>
        <w:rFonts w:hint="default"/>
      </w:rPr>
    </w:lvl>
    <w:lvl w:ilvl="1">
      <w:start w:val="1"/>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2" w15:restartNumberingAfterBreak="0">
    <w:nsid w:val="2F8D7404"/>
    <w:multiLevelType w:val="hybridMultilevel"/>
    <w:tmpl w:val="A6F23010"/>
    <w:lvl w:ilvl="0" w:tplc="A5B004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513215C"/>
    <w:multiLevelType w:val="hybridMultilevel"/>
    <w:tmpl w:val="08CE180C"/>
    <w:lvl w:ilvl="0" w:tplc="1C041C7E">
      <w:start w:val="1"/>
      <w:numFmt w:val="bullet"/>
      <w:lvlText w:val="•"/>
      <w:lvlJc w:val="left"/>
      <w:pPr>
        <w:ind w:left="1137" w:hanging="360"/>
      </w:pPr>
      <w:rPr>
        <w:rFonts w:ascii="Arial" w:hAnsi="Aria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4" w15:restartNumberingAfterBreak="0">
    <w:nsid w:val="492268F9"/>
    <w:multiLevelType w:val="hybridMultilevel"/>
    <w:tmpl w:val="7B666002"/>
    <w:lvl w:ilvl="0" w:tplc="C4BCE09C">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EBB2D37"/>
    <w:multiLevelType w:val="multilevel"/>
    <w:tmpl w:val="8B665CE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B2735C"/>
    <w:multiLevelType w:val="hybridMultilevel"/>
    <w:tmpl w:val="EFD8D69E"/>
    <w:lvl w:ilvl="0" w:tplc="F050AC0E">
      <w:start w:val="1"/>
      <w:numFmt w:val="decimal"/>
      <w:lvlText w:val="%1."/>
      <w:lvlJc w:val="left"/>
      <w:pPr>
        <w:ind w:left="720" w:hanging="360"/>
      </w:pPr>
      <w:rPr>
        <w:rFonts w:hint="default"/>
        <w:sz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2722655"/>
    <w:multiLevelType w:val="hybridMultilevel"/>
    <w:tmpl w:val="7C1CBC6C"/>
    <w:lvl w:ilvl="0" w:tplc="1C041C7E">
      <w:start w:val="1"/>
      <w:numFmt w:val="bullet"/>
      <w:lvlText w:val="•"/>
      <w:lvlJc w:val="left"/>
      <w:pPr>
        <w:ind w:left="1137" w:hanging="360"/>
      </w:pPr>
      <w:rPr>
        <w:rFonts w:ascii="Arial" w:hAnsi="Aria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8" w15:restartNumberingAfterBreak="0">
    <w:nsid w:val="53B75196"/>
    <w:multiLevelType w:val="multilevel"/>
    <w:tmpl w:val="41966436"/>
    <w:lvl w:ilvl="0">
      <w:start w:val="2"/>
      <w:numFmt w:val="decimal"/>
      <w:lvlText w:val="%1."/>
      <w:lvlJc w:val="left"/>
      <w:pPr>
        <w:ind w:left="360" w:hanging="360"/>
      </w:pPr>
      <w:rPr>
        <w:rFonts w:hint="default"/>
      </w:rPr>
    </w:lvl>
    <w:lvl w:ilvl="1">
      <w:start w:val="7"/>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9" w15:restartNumberingAfterBreak="0">
    <w:nsid w:val="53D96098"/>
    <w:multiLevelType w:val="hybridMultilevel"/>
    <w:tmpl w:val="EEB08EE0"/>
    <w:lvl w:ilvl="0" w:tplc="B1F0F7B6">
      <w:start w:val="1"/>
      <w:numFmt w:val="decimal"/>
      <w:lvlText w:val="%1)"/>
      <w:lvlJc w:val="left"/>
      <w:pPr>
        <w:ind w:left="786"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C34B8"/>
    <w:multiLevelType w:val="multilevel"/>
    <w:tmpl w:val="EC562FA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CF2D2F"/>
    <w:multiLevelType w:val="hybridMultilevel"/>
    <w:tmpl w:val="34E831AA"/>
    <w:lvl w:ilvl="0" w:tplc="1C041C7E">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D10413C"/>
    <w:multiLevelType w:val="hybridMultilevel"/>
    <w:tmpl w:val="DB725A68"/>
    <w:lvl w:ilvl="0" w:tplc="96DC03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72E01"/>
    <w:multiLevelType w:val="hybridMultilevel"/>
    <w:tmpl w:val="247AD0CA"/>
    <w:lvl w:ilvl="0" w:tplc="C54A1B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E7364F5"/>
    <w:multiLevelType w:val="multilevel"/>
    <w:tmpl w:val="AA16B6D2"/>
    <w:lvl w:ilvl="0">
      <w:start w:val="2"/>
      <w:numFmt w:val="decimal"/>
      <w:lvlText w:val="%1."/>
      <w:lvlJc w:val="left"/>
      <w:pPr>
        <w:ind w:left="450" w:hanging="450"/>
      </w:pPr>
      <w:rPr>
        <w:rFonts w:hint="default"/>
        <w:color w:val="auto"/>
      </w:rPr>
    </w:lvl>
    <w:lvl w:ilvl="1">
      <w:start w:val="10"/>
      <w:numFmt w:val="decimal"/>
      <w:lvlText w:val="%1.%2."/>
      <w:lvlJc w:val="left"/>
      <w:pPr>
        <w:ind w:left="507" w:hanging="450"/>
      </w:pPr>
      <w:rPr>
        <w:rFonts w:hint="default"/>
        <w:color w:val="auto"/>
      </w:rPr>
    </w:lvl>
    <w:lvl w:ilvl="2">
      <w:start w:val="1"/>
      <w:numFmt w:val="decimal"/>
      <w:lvlText w:val="%1.%2.%3."/>
      <w:lvlJc w:val="left"/>
      <w:pPr>
        <w:ind w:left="834" w:hanging="720"/>
      </w:pPr>
      <w:rPr>
        <w:rFonts w:hint="default"/>
        <w:color w:val="auto"/>
      </w:rPr>
    </w:lvl>
    <w:lvl w:ilvl="3">
      <w:start w:val="1"/>
      <w:numFmt w:val="decimal"/>
      <w:lvlText w:val="%1.%2.%3.%4."/>
      <w:lvlJc w:val="left"/>
      <w:pPr>
        <w:ind w:left="891" w:hanging="720"/>
      </w:pPr>
      <w:rPr>
        <w:rFonts w:hint="default"/>
        <w:color w:val="auto"/>
      </w:rPr>
    </w:lvl>
    <w:lvl w:ilvl="4">
      <w:start w:val="1"/>
      <w:numFmt w:val="decimal"/>
      <w:lvlText w:val="%1.%2.%3.%4.%5."/>
      <w:lvlJc w:val="left"/>
      <w:pPr>
        <w:ind w:left="1308" w:hanging="1080"/>
      </w:pPr>
      <w:rPr>
        <w:rFonts w:hint="default"/>
        <w:color w:val="auto"/>
      </w:rPr>
    </w:lvl>
    <w:lvl w:ilvl="5">
      <w:start w:val="1"/>
      <w:numFmt w:val="decimal"/>
      <w:lvlText w:val="%1.%2.%3.%4.%5.%6."/>
      <w:lvlJc w:val="left"/>
      <w:pPr>
        <w:ind w:left="1365" w:hanging="1080"/>
      </w:pPr>
      <w:rPr>
        <w:rFonts w:hint="default"/>
        <w:color w:val="auto"/>
      </w:rPr>
    </w:lvl>
    <w:lvl w:ilvl="6">
      <w:start w:val="1"/>
      <w:numFmt w:val="decimal"/>
      <w:lvlText w:val="%1.%2.%3.%4.%5.%6.%7."/>
      <w:lvlJc w:val="left"/>
      <w:pPr>
        <w:ind w:left="1782" w:hanging="1440"/>
      </w:pPr>
      <w:rPr>
        <w:rFonts w:hint="default"/>
        <w:color w:val="auto"/>
      </w:rPr>
    </w:lvl>
    <w:lvl w:ilvl="7">
      <w:start w:val="1"/>
      <w:numFmt w:val="decimal"/>
      <w:lvlText w:val="%1.%2.%3.%4.%5.%6.%7.%8."/>
      <w:lvlJc w:val="left"/>
      <w:pPr>
        <w:ind w:left="1839" w:hanging="1440"/>
      </w:pPr>
      <w:rPr>
        <w:rFonts w:hint="default"/>
        <w:color w:val="auto"/>
      </w:rPr>
    </w:lvl>
    <w:lvl w:ilvl="8">
      <w:start w:val="1"/>
      <w:numFmt w:val="decimal"/>
      <w:lvlText w:val="%1.%2.%3.%4.%5.%6.%7.%8.%9."/>
      <w:lvlJc w:val="left"/>
      <w:pPr>
        <w:ind w:left="2256" w:hanging="1800"/>
      </w:pPr>
      <w:rPr>
        <w:rFonts w:hint="default"/>
        <w:color w:val="auto"/>
      </w:rPr>
    </w:lvl>
  </w:abstractNum>
  <w:abstractNum w:abstractNumId="25" w15:restartNumberingAfterBreak="0">
    <w:nsid w:val="7FB93449"/>
    <w:multiLevelType w:val="multilevel"/>
    <w:tmpl w:val="550ADE14"/>
    <w:lvl w:ilvl="0">
      <w:start w:val="2"/>
      <w:numFmt w:val="decimal"/>
      <w:lvlText w:val="%1."/>
      <w:lvlJc w:val="left"/>
      <w:pPr>
        <w:ind w:left="360" w:hanging="360"/>
      </w:pPr>
      <w:rPr>
        <w:rFonts w:hint="default"/>
      </w:rPr>
    </w:lvl>
    <w:lvl w:ilvl="1">
      <w:start w:val="1"/>
      <w:numFmt w:val="decimal"/>
      <w:lvlText w:val="%1.%2."/>
      <w:lvlJc w:val="left"/>
      <w:pPr>
        <w:ind w:left="417" w:hanging="360"/>
      </w:pPr>
      <w:rPr>
        <w:rFonts w:hint="default"/>
        <w:b/>
      </w:rPr>
    </w:lvl>
    <w:lvl w:ilvl="2">
      <w:start w:val="1"/>
      <w:numFmt w:val="decimal"/>
      <w:lvlText w:val="%1.%2.%3."/>
      <w:lvlJc w:val="left"/>
      <w:pPr>
        <w:ind w:left="720" w:hanging="720"/>
      </w:pPr>
      <w:rPr>
        <w:rFonts w:hint="default"/>
        <w:b/>
        <w:bCs/>
        <w:u w:val="none"/>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num w:numId="1" w16cid:durableId="1192382058">
    <w:abstractNumId w:val="5"/>
  </w:num>
  <w:num w:numId="2" w16cid:durableId="337122974">
    <w:abstractNumId w:val="1"/>
  </w:num>
  <w:num w:numId="3" w16cid:durableId="1750225152">
    <w:abstractNumId w:val="12"/>
  </w:num>
  <w:num w:numId="4" w16cid:durableId="1155344196">
    <w:abstractNumId w:val="9"/>
  </w:num>
  <w:num w:numId="5" w16cid:durableId="2050107688">
    <w:abstractNumId w:val="11"/>
  </w:num>
  <w:num w:numId="6" w16cid:durableId="85077354">
    <w:abstractNumId w:val="21"/>
  </w:num>
  <w:num w:numId="7" w16cid:durableId="757286187">
    <w:abstractNumId w:val="22"/>
  </w:num>
  <w:num w:numId="8" w16cid:durableId="1602685190">
    <w:abstractNumId w:val="2"/>
  </w:num>
  <w:num w:numId="9" w16cid:durableId="812061308">
    <w:abstractNumId w:val="13"/>
  </w:num>
  <w:num w:numId="10" w16cid:durableId="1329332551">
    <w:abstractNumId w:val="17"/>
  </w:num>
  <w:num w:numId="11" w16cid:durableId="2011911807">
    <w:abstractNumId w:val="16"/>
  </w:num>
  <w:num w:numId="12" w16cid:durableId="1872186076">
    <w:abstractNumId w:val="10"/>
  </w:num>
  <w:num w:numId="13" w16cid:durableId="100800818">
    <w:abstractNumId w:val="4"/>
  </w:num>
  <w:num w:numId="14" w16cid:durableId="566846457">
    <w:abstractNumId w:val="0"/>
  </w:num>
  <w:num w:numId="15" w16cid:durableId="1000700936">
    <w:abstractNumId w:val="18"/>
  </w:num>
  <w:num w:numId="16" w16cid:durableId="2081442410">
    <w:abstractNumId w:val="24"/>
  </w:num>
  <w:num w:numId="17" w16cid:durableId="1424960641">
    <w:abstractNumId w:val="6"/>
  </w:num>
  <w:num w:numId="18" w16cid:durableId="1334911651">
    <w:abstractNumId w:val="19"/>
  </w:num>
  <w:num w:numId="19" w16cid:durableId="118689937">
    <w:abstractNumId w:val="25"/>
  </w:num>
  <w:num w:numId="20" w16cid:durableId="1495954173">
    <w:abstractNumId w:val="15"/>
  </w:num>
  <w:num w:numId="21" w16cid:durableId="1708408249">
    <w:abstractNumId w:val="20"/>
  </w:num>
  <w:num w:numId="22" w16cid:durableId="55665299">
    <w:abstractNumId w:val="8"/>
  </w:num>
  <w:num w:numId="23" w16cid:durableId="879172188">
    <w:abstractNumId w:val="14"/>
  </w:num>
  <w:num w:numId="24" w16cid:durableId="2089301882">
    <w:abstractNumId w:val="3"/>
  </w:num>
  <w:num w:numId="25" w16cid:durableId="568656213">
    <w:abstractNumId w:val="23"/>
  </w:num>
  <w:num w:numId="26" w16cid:durableId="106183413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25"/>
    <w:rsid w:val="0000058D"/>
    <w:rsid w:val="0000242B"/>
    <w:rsid w:val="00004BDC"/>
    <w:rsid w:val="0000715F"/>
    <w:rsid w:val="00011AFE"/>
    <w:rsid w:val="000138E6"/>
    <w:rsid w:val="00016138"/>
    <w:rsid w:val="00017923"/>
    <w:rsid w:val="00020794"/>
    <w:rsid w:val="00020A8F"/>
    <w:rsid w:val="00021B40"/>
    <w:rsid w:val="00021B6D"/>
    <w:rsid w:val="00022694"/>
    <w:rsid w:val="000236B7"/>
    <w:rsid w:val="000241E5"/>
    <w:rsid w:val="00027AC8"/>
    <w:rsid w:val="00030672"/>
    <w:rsid w:val="0003138F"/>
    <w:rsid w:val="00033179"/>
    <w:rsid w:val="00033482"/>
    <w:rsid w:val="00033D9A"/>
    <w:rsid w:val="0003798B"/>
    <w:rsid w:val="00040665"/>
    <w:rsid w:val="0004564D"/>
    <w:rsid w:val="00052056"/>
    <w:rsid w:val="000525F5"/>
    <w:rsid w:val="000576CA"/>
    <w:rsid w:val="00060190"/>
    <w:rsid w:val="00061745"/>
    <w:rsid w:val="00062ED0"/>
    <w:rsid w:val="000648BF"/>
    <w:rsid w:val="00074572"/>
    <w:rsid w:val="00076CEF"/>
    <w:rsid w:val="00080B8D"/>
    <w:rsid w:val="00082DFA"/>
    <w:rsid w:val="00084159"/>
    <w:rsid w:val="00085C62"/>
    <w:rsid w:val="0008610A"/>
    <w:rsid w:val="00086D1D"/>
    <w:rsid w:val="00086FA0"/>
    <w:rsid w:val="0009228A"/>
    <w:rsid w:val="00096998"/>
    <w:rsid w:val="00097618"/>
    <w:rsid w:val="000A3B25"/>
    <w:rsid w:val="000A3E22"/>
    <w:rsid w:val="000A4890"/>
    <w:rsid w:val="000B28E4"/>
    <w:rsid w:val="000B35B9"/>
    <w:rsid w:val="000B36C5"/>
    <w:rsid w:val="000B3AED"/>
    <w:rsid w:val="000B5AD7"/>
    <w:rsid w:val="000C1E96"/>
    <w:rsid w:val="000C224A"/>
    <w:rsid w:val="000C26F7"/>
    <w:rsid w:val="000C4C25"/>
    <w:rsid w:val="000C5EC1"/>
    <w:rsid w:val="000D2AD8"/>
    <w:rsid w:val="000D345D"/>
    <w:rsid w:val="000E12C4"/>
    <w:rsid w:val="000E2CE8"/>
    <w:rsid w:val="000E3C97"/>
    <w:rsid w:val="000E5AF7"/>
    <w:rsid w:val="000E6F04"/>
    <w:rsid w:val="000F017C"/>
    <w:rsid w:val="000F5313"/>
    <w:rsid w:val="000F6B2A"/>
    <w:rsid w:val="0010045E"/>
    <w:rsid w:val="00100E22"/>
    <w:rsid w:val="001036B0"/>
    <w:rsid w:val="00103AEB"/>
    <w:rsid w:val="00104B2B"/>
    <w:rsid w:val="001051EE"/>
    <w:rsid w:val="00112430"/>
    <w:rsid w:val="00114DC8"/>
    <w:rsid w:val="00117A2A"/>
    <w:rsid w:val="00120752"/>
    <w:rsid w:val="0012085B"/>
    <w:rsid w:val="0013534F"/>
    <w:rsid w:val="00137900"/>
    <w:rsid w:val="00140181"/>
    <w:rsid w:val="001409B2"/>
    <w:rsid w:val="001415EA"/>
    <w:rsid w:val="00145E91"/>
    <w:rsid w:val="00146EC3"/>
    <w:rsid w:val="001478CD"/>
    <w:rsid w:val="0015024F"/>
    <w:rsid w:val="001518FA"/>
    <w:rsid w:val="00157520"/>
    <w:rsid w:val="00161D6A"/>
    <w:rsid w:val="00161F6F"/>
    <w:rsid w:val="0016258E"/>
    <w:rsid w:val="00173D9F"/>
    <w:rsid w:val="00180168"/>
    <w:rsid w:val="001809BF"/>
    <w:rsid w:val="00181B3B"/>
    <w:rsid w:val="00184184"/>
    <w:rsid w:val="001851D3"/>
    <w:rsid w:val="00185D1D"/>
    <w:rsid w:val="00186F25"/>
    <w:rsid w:val="0019544A"/>
    <w:rsid w:val="0019573D"/>
    <w:rsid w:val="001A08F8"/>
    <w:rsid w:val="001B067F"/>
    <w:rsid w:val="001B3F53"/>
    <w:rsid w:val="001B5A72"/>
    <w:rsid w:val="001C050D"/>
    <w:rsid w:val="001C1C34"/>
    <w:rsid w:val="001C3B94"/>
    <w:rsid w:val="001D1520"/>
    <w:rsid w:val="001D3EF3"/>
    <w:rsid w:val="001D45D1"/>
    <w:rsid w:val="001D4C7A"/>
    <w:rsid w:val="001D5DF6"/>
    <w:rsid w:val="001D71BB"/>
    <w:rsid w:val="001E0F9F"/>
    <w:rsid w:val="001E29D4"/>
    <w:rsid w:val="001E6011"/>
    <w:rsid w:val="001E67AB"/>
    <w:rsid w:val="001E7107"/>
    <w:rsid w:val="001F11D5"/>
    <w:rsid w:val="001F4B6F"/>
    <w:rsid w:val="001F60CC"/>
    <w:rsid w:val="001F6C0C"/>
    <w:rsid w:val="001F7935"/>
    <w:rsid w:val="00205008"/>
    <w:rsid w:val="00205F43"/>
    <w:rsid w:val="00205FB0"/>
    <w:rsid w:val="002116F6"/>
    <w:rsid w:val="002140AA"/>
    <w:rsid w:val="0021454A"/>
    <w:rsid w:val="00215803"/>
    <w:rsid w:val="00215B33"/>
    <w:rsid w:val="00217BE5"/>
    <w:rsid w:val="002227DF"/>
    <w:rsid w:val="00223D42"/>
    <w:rsid w:val="002259E9"/>
    <w:rsid w:val="00230446"/>
    <w:rsid w:val="00230942"/>
    <w:rsid w:val="00230D2F"/>
    <w:rsid w:val="00237025"/>
    <w:rsid w:val="0023751B"/>
    <w:rsid w:val="0025131B"/>
    <w:rsid w:val="00256C94"/>
    <w:rsid w:val="00260F2A"/>
    <w:rsid w:val="00263482"/>
    <w:rsid w:val="00264399"/>
    <w:rsid w:val="002663DE"/>
    <w:rsid w:val="00266A74"/>
    <w:rsid w:val="002700EF"/>
    <w:rsid w:val="002732DB"/>
    <w:rsid w:val="00276B46"/>
    <w:rsid w:val="002801F2"/>
    <w:rsid w:val="00283012"/>
    <w:rsid w:val="00284B95"/>
    <w:rsid w:val="0028681C"/>
    <w:rsid w:val="002926E1"/>
    <w:rsid w:val="002944E0"/>
    <w:rsid w:val="00294C33"/>
    <w:rsid w:val="002A00D4"/>
    <w:rsid w:val="002A4A50"/>
    <w:rsid w:val="002A54F8"/>
    <w:rsid w:val="002A63FD"/>
    <w:rsid w:val="002A76A1"/>
    <w:rsid w:val="002A79B9"/>
    <w:rsid w:val="002B1052"/>
    <w:rsid w:val="002B2FFF"/>
    <w:rsid w:val="002B3465"/>
    <w:rsid w:val="002B5138"/>
    <w:rsid w:val="002B7142"/>
    <w:rsid w:val="002C5AEC"/>
    <w:rsid w:val="002D038A"/>
    <w:rsid w:val="002D1E0F"/>
    <w:rsid w:val="002D3CC6"/>
    <w:rsid w:val="002E2FFD"/>
    <w:rsid w:val="002E766B"/>
    <w:rsid w:val="002F125F"/>
    <w:rsid w:val="002F5F3F"/>
    <w:rsid w:val="00301092"/>
    <w:rsid w:val="0030194A"/>
    <w:rsid w:val="0030352A"/>
    <w:rsid w:val="00303F2D"/>
    <w:rsid w:val="0030438F"/>
    <w:rsid w:val="00305A47"/>
    <w:rsid w:val="00307398"/>
    <w:rsid w:val="00310C94"/>
    <w:rsid w:val="00313161"/>
    <w:rsid w:val="00315336"/>
    <w:rsid w:val="00325127"/>
    <w:rsid w:val="003259F4"/>
    <w:rsid w:val="00327A74"/>
    <w:rsid w:val="00331241"/>
    <w:rsid w:val="0033383B"/>
    <w:rsid w:val="00335C65"/>
    <w:rsid w:val="003412F9"/>
    <w:rsid w:val="003527FB"/>
    <w:rsid w:val="00355412"/>
    <w:rsid w:val="00360BD7"/>
    <w:rsid w:val="00360FBC"/>
    <w:rsid w:val="00371D6E"/>
    <w:rsid w:val="00371DCB"/>
    <w:rsid w:val="00372DC5"/>
    <w:rsid w:val="0037365E"/>
    <w:rsid w:val="00375D12"/>
    <w:rsid w:val="00377894"/>
    <w:rsid w:val="00383DB4"/>
    <w:rsid w:val="003846F1"/>
    <w:rsid w:val="00387382"/>
    <w:rsid w:val="003944AB"/>
    <w:rsid w:val="00397368"/>
    <w:rsid w:val="003A002F"/>
    <w:rsid w:val="003A14E7"/>
    <w:rsid w:val="003A3B74"/>
    <w:rsid w:val="003A4605"/>
    <w:rsid w:val="003A4D72"/>
    <w:rsid w:val="003A53FA"/>
    <w:rsid w:val="003B02A4"/>
    <w:rsid w:val="003B2805"/>
    <w:rsid w:val="003C341F"/>
    <w:rsid w:val="003C3B61"/>
    <w:rsid w:val="003C50E7"/>
    <w:rsid w:val="003C7414"/>
    <w:rsid w:val="003D67C7"/>
    <w:rsid w:val="003D6AD4"/>
    <w:rsid w:val="003D7B14"/>
    <w:rsid w:val="003E1DF5"/>
    <w:rsid w:val="003E455E"/>
    <w:rsid w:val="003F11EA"/>
    <w:rsid w:val="003F4138"/>
    <w:rsid w:val="003F4A79"/>
    <w:rsid w:val="003F6315"/>
    <w:rsid w:val="00405ED3"/>
    <w:rsid w:val="00407390"/>
    <w:rsid w:val="0041142C"/>
    <w:rsid w:val="00412382"/>
    <w:rsid w:val="00412972"/>
    <w:rsid w:val="00414D44"/>
    <w:rsid w:val="00415383"/>
    <w:rsid w:val="00420037"/>
    <w:rsid w:val="004210D4"/>
    <w:rsid w:val="00422442"/>
    <w:rsid w:val="0042526D"/>
    <w:rsid w:val="004258FF"/>
    <w:rsid w:val="00425FC4"/>
    <w:rsid w:val="0042701A"/>
    <w:rsid w:val="0043070D"/>
    <w:rsid w:val="00430FB6"/>
    <w:rsid w:val="004329AA"/>
    <w:rsid w:val="00433003"/>
    <w:rsid w:val="004333D7"/>
    <w:rsid w:val="00434522"/>
    <w:rsid w:val="004371B5"/>
    <w:rsid w:val="004407D6"/>
    <w:rsid w:val="00441148"/>
    <w:rsid w:val="00441894"/>
    <w:rsid w:val="00443191"/>
    <w:rsid w:val="004436DC"/>
    <w:rsid w:val="004462DF"/>
    <w:rsid w:val="0045180C"/>
    <w:rsid w:val="0045224D"/>
    <w:rsid w:val="00461D79"/>
    <w:rsid w:val="00463227"/>
    <w:rsid w:val="004634CA"/>
    <w:rsid w:val="00466849"/>
    <w:rsid w:val="00467BF5"/>
    <w:rsid w:val="004717CE"/>
    <w:rsid w:val="00475AE9"/>
    <w:rsid w:val="00481CE8"/>
    <w:rsid w:val="00482C9E"/>
    <w:rsid w:val="0048355E"/>
    <w:rsid w:val="00487664"/>
    <w:rsid w:val="00492E0C"/>
    <w:rsid w:val="004942C6"/>
    <w:rsid w:val="00494C9D"/>
    <w:rsid w:val="0049612F"/>
    <w:rsid w:val="004962AE"/>
    <w:rsid w:val="004962BB"/>
    <w:rsid w:val="004A5AFA"/>
    <w:rsid w:val="004A7ABC"/>
    <w:rsid w:val="004B308A"/>
    <w:rsid w:val="004B607F"/>
    <w:rsid w:val="004B656B"/>
    <w:rsid w:val="004B6B9B"/>
    <w:rsid w:val="004B6EF1"/>
    <w:rsid w:val="004B7D50"/>
    <w:rsid w:val="004B7F05"/>
    <w:rsid w:val="004C0E96"/>
    <w:rsid w:val="004C2819"/>
    <w:rsid w:val="004C49BB"/>
    <w:rsid w:val="004C4F6C"/>
    <w:rsid w:val="004C6B3E"/>
    <w:rsid w:val="004C73F9"/>
    <w:rsid w:val="004C76E5"/>
    <w:rsid w:val="004D0EB0"/>
    <w:rsid w:val="004D2F79"/>
    <w:rsid w:val="004D71A7"/>
    <w:rsid w:val="004E13B5"/>
    <w:rsid w:val="004E3529"/>
    <w:rsid w:val="005012E6"/>
    <w:rsid w:val="00503C6F"/>
    <w:rsid w:val="005043C8"/>
    <w:rsid w:val="0050517E"/>
    <w:rsid w:val="00505825"/>
    <w:rsid w:val="005059AA"/>
    <w:rsid w:val="00505AEA"/>
    <w:rsid w:val="005067AA"/>
    <w:rsid w:val="00506B40"/>
    <w:rsid w:val="005070DD"/>
    <w:rsid w:val="005101BD"/>
    <w:rsid w:val="0051079C"/>
    <w:rsid w:val="00510EEB"/>
    <w:rsid w:val="00511E42"/>
    <w:rsid w:val="00514A0E"/>
    <w:rsid w:val="00514D17"/>
    <w:rsid w:val="005161DC"/>
    <w:rsid w:val="005161EF"/>
    <w:rsid w:val="00516D6E"/>
    <w:rsid w:val="0051702E"/>
    <w:rsid w:val="005177EF"/>
    <w:rsid w:val="00522520"/>
    <w:rsid w:val="00523B73"/>
    <w:rsid w:val="0052501C"/>
    <w:rsid w:val="00531B1C"/>
    <w:rsid w:val="00535FC8"/>
    <w:rsid w:val="00540123"/>
    <w:rsid w:val="00540705"/>
    <w:rsid w:val="00543D45"/>
    <w:rsid w:val="005511B8"/>
    <w:rsid w:val="00552965"/>
    <w:rsid w:val="00556A82"/>
    <w:rsid w:val="00557396"/>
    <w:rsid w:val="005633D3"/>
    <w:rsid w:val="0056342B"/>
    <w:rsid w:val="0056377E"/>
    <w:rsid w:val="0056378A"/>
    <w:rsid w:val="0057243B"/>
    <w:rsid w:val="0057266E"/>
    <w:rsid w:val="005746B2"/>
    <w:rsid w:val="00580043"/>
    <w:rsid w:val="00585310"/>
    <w:rsid w:val="0058584F"/>
    <w:rsid w:val="0058699E"/>
    <w:rsid w:val="00587417"/>
    <w:rsid w:val="00590EDC"/>
    <w:rsid w:val="005925C3"/>
    <w:rsid w:val="00592CC2"/>
    <w:rsid w:val="00594E35"/>
    <w:rsid w:val="00595395"/>
    <w:rsid w:val="00595990"/>
    <w:rsid w:val="00596A4C"/>
    <w:rsid w:val="00597501"/>
    <w:rsid w:val="005A013B"/>
    <w:rsid w:val="005A0A1B"/>
    <w:rsid w:val="005A1186"/>
    <w:rsid w:val="005A3DD2"/>
    <w:rsid w:val="005A4501"/>
    <w:rsid w:val="005B00DB"/>
    <w:rsid w:val="005C16BD"/>
    <w:rsid w:val="005C5C67"/>
    <w:rsid w:val="005C67F9"/>
    <w:rsid w:val="005C7717"/>
    <w:rsid w:val="005C7DA6"/>
    <w:rsid w:val="005D0B34"/>
    <w:rsid w:val="005D101C"/>
    <w:rsid w:val="005D6CFE"/>
    <w:rsid w:val="005E605C"/>
    <w:rsid w:val="005E60AB"/>
    <w:rsid w:val="005F042A"/>
    <w:rsid w:val="005F1E14"/>
    <w:rsid w:val="005F2699"/>
    <w:rsid w:val="005F4A1A"/>
    <w:rsid w:val="005F65D1"/>
    <w:rsid w:val="006039AD"/>
    <w:rsid w:val="0061408A"/>
    <w:rsid w:val="00615DCF"/>
    <w:rsid w:val="00621A7C"/>
    <w:rsid w:val="006234C8"/>
    <w:rsid w:val="00624D13"/>
    <w:rsid w:val="00625C66"/>
    <w:rsid w:val="00625D99"/>
    <w:rsid w:val="00630910"/>
    <w:rsid w:val="00631BEA"/>
    <w:rsid w:val="006358C1"/>
    <w:rsid w:val="0064202F"/>
    <w:rsid w:val="00645FA5"/>
    <w:rsid w:val="006504E5"/>
    <w:rsid w:val="00650C10"/>
    <w:rsid w:val="00651362"/>
    <w:rsid w:val="00651408"/>
    <w:rsid w:val="0065183E"/>
    <w:rsid w:val="006557A4"/>
    <w:rsid w:val="006559AF"/>
    <w:rsid w:val="00656AFB"/>
    <w:rsid w:val="006619AC"/>
    <w:rsid w:val="006663A6"/>
    <w:rsid w:val="00667082"/>
    <w:rsid w:val="00670BA4"/>
    <w:rsid w:val="006751AE"/>
    <w:rsid w:val="006756EA"/>
    <w:rsid w:val="006758C8"/>
    <w:rsid w:val="006767D1"/>
    <w:rsid w:val="006801F3"/>
    <w:rsid w:val="00684973"/>
    <w:rsid w:val="00685FA7"/>
    <w:rsid w:val="00686795"/>
    <w:rsid w:val="0069666D"/>
    <w:rsid w:val="00696E6C"/>
    <w:rsid w:val="00697370"/>
    <w:rsid w:val="006A3EDC"/>
    <w:rsid w:val="006A45D0"/>
    <w:rsid w:val="006A5005"/>
    <w:rsid w:val="006A529E"/>
    <w:rsid w:val="006A55B1"/>
    <w:rsid w:val="006B6CC5"/>
    <w:rsid w:val="006B7227"/>
    <w:rsid w:val="006B7D51"/>
    <w:rsid w:val="006C1455"/>
    <w:rsid w:val="006C196C"/>
    <w:rsid w:val="006C1C6D"/>
    <w:rsid w:val="006C1CF2"/>
    <w:rsid w:val="006C3A9F"/>
    <w:rsid w:val="006D043F"/>
    <w:rsid w:val="006D4486"/>
    <w:rsid w:val="006E0611"/>
    <w:rsid w:val="006E1B5B"/>
    <w:rsid w:val="006E305E"/>
    <w:rsid w:val="006E39F8"/>
    <w:rsid w:val="006F1413"/>
    <w:rsid w:val="006F23BD"/>
    <w:rsid w:val="006F442B"/>
    <w:rsid w:val="006F75F0"/>
    <w:rsid w:val="0070090A"/>
    <w:rsid w:val="007027F7"/>
    <w:rsid w:val="007060B1"/>
    <w:rsid w:val="007074D5"/>
    <w:rsid w:val="00714568"/>
    <w:rsid w:val="007172D9"/>
    <w:rsid w:val="007216F8"/>
    <w:rsid w:val="0072382C"/>
    <w:rsid w:val="00725AB0"/>
    <w:rsid w:val="007317ED"/>
    <w:rsid w:val="00733B7F"/>
    <w:rsid w:val="007342FF"/>
    <w:rsid w:val="007346DC"/>
    <w:rsid w:val="00734C74"/>
    <w:rsid w:val="00737F27"/>
    <w:rsid w:val="0074468D"/>
    <w:rsid w:val="007500C7"/>
    <w:rsid w:val="00751EC7"/>
    <w:rsid w:val="00753118"/>
    <w:rsid w:val="00755659"/>
    <w:rsid w:val="007622A5"/>
    <w:rsid w:val="00763F19"/>
    <w:rsid w:val="00773325"/>
    <w:rsid w:val="00773FAF"/>
    <w:rsid w:val="0077458F"/>
    <w:rsid w:val="0077638A"/>
    <w:rsid w:val="00786024"/>
    <w:rsid w:val="00786BA3"/>
    <w:rsid w:val="0079290A"/>
    <w:rsid w:val="00793675"/>
    <w:rsid w:val="007941C0"/>
    <w:rsid w:val="00797098"/>
    <w:rsid w:val="007A0700"/>
    <w:rsid w:val="007A512B"/>
    <w:rsid w:val="007C06E4"/>
    <w:rsid w:val="007C0D2D"/>
    <w:rsid w:val="007C1FFB"/>
    <w:rsid w:val="007C3E26"/>
    <w:rsid w:val="007C42FA"/>
    <w:rsid w:val="007C52F7"/>
    <w:rsid w:val="007C6FF9"/>
    <w:rsid w:val="007D10D4"/>
    <w:rsid w:val="007D1EF2"/>
    <w:rsid w:val="007D2207"/>
    <w:rsid w:val="007E67F8"/>
    <w:rsid w:val="007F39DD"/>
    <w:rsid w:val="007F443C"/>
    <w:rsid w:val="007F76A8"/>
    <w:rsid w:val="00800105"/>
    <w:rsid w:val="00804B26"/>
    <w:rsid w:val="00806483"/>
    <w:rsid w:val="00810593"/>
    <w:rsid w:val="00815E28"/>
    <w:rsid w:val="008173EB"/>
    <w:rsid w:val="008229D2"/>
    <w:rsid w:val="0082390F"/>
    <w:rsid w:val="008243A4"/>
    <w:rsid w:val="00824B76"/>
    <w:rsid w:val="00832A15"/>
    <w:rsid w:val="00834DFB"/>
    <w:rsid w:val="008407AF"/>
    <w:rsid w:val="008417C0"/>
    <w:rsid w:val="0084493E"/>
    <w:rsid w:val="008505ED"/>
    <w:rsid w:val="00852D5D"/>
    <w:rsid w:val="008537C7"/>
    <w:rsid w:val="00853F66"/>
    <w:rsid w:val="0086030B"/>
    <w:rsid w:val="00861CDD"/>
    <w:rsid w:val="00862C70"/>
    <w:rsid w:val="00865D43"/>
    <w:rsid w:val="00866E97"/>
    <w:rsid w:val="008738C4"/>
    <w:rsid w:val="00875A42"/>
    <w:rsid w:val="00875A99"/>
    <w:rsid w:val="00877A42"/>
    <w:rsid w:val="008805D9"/>
    <w:rsid w:val="0088223C"/>
    <w:rsid w:val="00885603"/>
    <w:rsid w:val="008873D7"/>
    <w:rsid w:val="00892FC0"/>
    <w:rsid w:val="008940A1"/>
    <w:rsid w:val="008944BC"/>
    <w:rsid w:val="00894655"/>
    <w:rsid w:val="0089576E"/>
    <w:rsid w:val="00897BC0"/>
    <w:rsid w:val="008A18BD"/>
    <w:rsid w:val="008A380A"/>
    <w:rsid w:val="008A564E"/>
    <w:rsid w:val="008A5DF6"/>
    <w:rsid w:val="008A7096"/>
    <w:rsid w:val="008B02FC"/>
    <w:rsid w:val="008B1BA6"/>
    <w:rsid w:val="008B25F6"/>
    <w:rsid w:val="008B294E"/>
    <w:rsid w:val="008C06C0"/>
    <w:rsid w:val="008C0D7A"/>
    <w:rsid w:val="008C18B7"/>
    <w:rsid w:val="008C1976"/>
    <w:rsid w:val="008C2D84"/>
    <w:rsid w:val="008C53B3"/>
    <w:rsid w:val="008C5992"/>
    <w:rsid w:val="008D694B"/>
    <w:rsid w:val="008E2688"/>
    <w:rsid w:val="008E4C8C"/>
    <w:rsid w:val="008E6C4F"/>
    <w:rsid w:val="008F2274"/>
    <w:rsid w:val="008F2B03"/>
    <w:rsid w:val="008F32AE"/>
    <w:rsid w:val="008F5EB4"/>
    <w:rsid w:val="008F6D44"/>
    <w:rsid w:val="008F7DB5"/>
    <w:rsid w:val="009027CE"/>
    <w:rsid w:val="00904971"/>
    <w:rsid w:val="0091059E"/>
    <w:rsid w:val="009124BB"/>
    <w:rsid w:val="00921971"/>
    <w:rsid w:val="00922E44"/>
    <w:rsid w:val="00932E80"/>
    <w:rsid w:val="00934276"/>
    <w:rsid w:val="009355AB"/>
    <w:rsid w:val="00940FD5"/>
    <w:rsid w:val="00943063"/>
    <w:rsid w:val="00944FDE"/>
    <w:rsid w:val="00950307"/>
    <w:rsid w:val="009511D6"/>
    <w:rsid w:val="00951EC0"/>
    <w:rsid w:val="009541A5"/>
    <w:rsid w:val="0095584A"/>
    <w:rsid w:val="00957048"/>
    <w:rsid w:val="00962722"/>
    <w:rsid w:val="00962F9E"/>
    <w:rsid w:val="00970014"/>
    <w:rsid w:val="009723E4"/>
    <w:rsid w:val="00973E9C"/>
    <w:rsid w:val="009749E2"/>
    <w:rsid w:val="00974C8A"/>
    <w:rsid w:val="0097565D"/>
    <w:rsid w:val="00977B96"/>
    <w:rsid w:val="00981E25"/>
    <w:rsid w:val="00984240"/>
    <w:rsid w:val="00985492"/>
    <w:rsid w:val="00992DCF"/>
    <w:rsid w:val="00992EB7"/>
    <w:rsid w:val="009939D3"/>
    <w:rsid w:val="00994FA3"/>
    <w:rsid w:val="00995EB1"/>
    <w:rsid w:val="009966BB"/>
    <w:rsid w:val="00996C33"/>
    <w:rsid w:val="009978E0"/>
    <w:rsid w:val="009A3DD2"/>
    <w:rsid w:val="009A522B"/>
    <w:rsid w:val="009A5E3D"/>
    <w:rsid w:val="009A70CE"/>
    <w:rsid w:val="009A7A3C"/>
    <w:rsid w:val="009B2440"/>
    <w:rsid w:val="009B3F51"/>
    <w:rsid w:val="009B65A0"/>
    <w:rsid w:val="009C0996"/>
    <w:rsid w:val="009C3BE4"/>
    <w:rsid w:val="009C3D55"/>
    <w:rsid w:val="009C42AF"/>
    <w:rsid w:val="009C4633"/>
    <w:rsid w:val="009C4D1B"/>
    <w:rsid w:val="009C5FB7"/>
    <w:rsid w:val="009C62F6"/>
    <w:rsid w:val="009D1360"/>
    <w:rsid w:val="009D2CDF"/>
    <w:rsid w:val="009D4CA3"/>
    <w:rsid w:val="009E2A56"/>
    <w:rsid w:val="009E3EB8"/>
    <w:rsid w:val="009E512A"/>
    <w:rsid w:val="009E6060"/>
    <w:rsid w:val="009E71E6"/>
    <w:rsid w:val="009F201F"/>
    <w:rsid w:val="009F27C2"/>
    <w:rsid w:val="009F3BBE"/>
    <w:rsid w:val="009F5E4A"/>
    <w:rsid w:val="009F75BC"/>
    <w:rsid w:val="009F7B42"/>
    <w:rsid w:val="00A00F1D"/>
    <w:rsid w:val="00A05684"/>
    <w:rsid w:val="00A07B4A"/>
    <w:rsid w:val="00A11BAD"/>
    <w:rsid w:val="00A16F21"/>
    <w:rsid w:val="00A17673"/>
    <w:rsid w:val="00A20672"/>
    <w:rsid w:val="00A20838"/>
    <w:rsid w:val="00A20BFF"/>
    <w:rsid w:val="00A31F4B"/>
    <w:rsid w:val="00A329E0"/>
    <w:rsid w:val="00A32D0A"/>
    <w:rsid w:val="00A33F8C"/>
    <w:rsid w:val="00A34409"/>
    <w:rsid w:val="00A34AB6"/>
    <w:rsid w:val="00A36011"/>
    <w:rsid w:val="00A43FF2"/>
    <w:rsid w:val="00A53034"/>
    <w:rsid w:val="00A53713"/>
    <w:rsid w:val="00A54038"/>
    <w:rsid w:val="00A54BAF"/>
    <w:rsid w:val="00A554D9"/>
    <w:rsid w:val="00A6630C"/>
    <w:rsid w:val="00A67358"/>
    <w:rsid w:val="00A67B14"/>
    <w:rsid w:val="00A72E76"/>
    <w:rsid w:val="00A7446A"/>
    <w:rsid w:val="00A7590F"/>
    <w:rsid w:val="00A75D35"/>
    <w:rsid w:val="00A818C2"/>
    <w:rsid w:val="00A84FD9"/>
    <w:rsid w:val="00A855F4"/>
    <w:rsid w:val="00A8612A"/>
    <w:rsid w:val="00A90FF8"/>
    <w:rsid w:val="00A91840"/>
    <w:rsid w:val="00A931DA"/>
    <w:rsid w:val="00A9333D"/>
    <w:rsid w:val="00A93413"/>
    <w:rsid w:val="00A94833"/>
    <w:rsid w:val="00A96CB1"/>
    <w:rsid w:val="00AA15A4"/>
    <w:rsid w:val="00AA1B2F"/>
    <w:rsid w:val="00AA21A6"/>
    <w:rsid w:val="00AA5BD1"/>
    <w:rsid w:val="00AB07C3"/>
    <w:rsid w:val="00AB1B37"/>
    <w:rsid w:val="00AB22EE"/>
    <w:rsid w:val="00AB6B33"/>
    <w:rsid w:val="00AC46F2"/>
    <w:rsid w:val="00AE3C6B"/>
    <w:rsid w:val="00AE4D5C"/>
    <w:rsid w:val="00AF1B92"/>
    <w:rsid w:val="00B03D0C"/>
    <w:rsid w:val="00B0421D"/>
    <w:rsid w:val="00B13842"/>
    <w:rsid w:val="00B1628C"/>
    <w:rsid w:val="00B173B6"/>
    <w:rsid w:val="00B21E6A"/>
    <w:rsid w:val="00B22E31"/>
    <w:rsid w:val="00B238B5"/>
    <w:rsid w:val="00B23E9B"/>
    <w:rsid w:val="00B24BD0"/>
    <w:rsid w:val="00B25145"/>
    <w:rsid w:val="00B303BB"/>
    <w:rsid w:val="00B31528"/>
    <w:rsid w:val="00B3214C"/>
    <w:rsid w:val="00B33F0D"/>
    <w:rsid w:val="00B3778C"/>
    <w:rsid w:val="00B40E4A"/>
    <w:rsid w:val="00B43F0F"/>
    <w:rsid w:val="00B51DBC"/>
    <w:rsid w:val="00B549B3"/>
    <w:rsid w:val="00B558FB"/>
    <w:rsid w:val="00B604ED"/>
    <w:rsid w:val="00B621FC"/>
    <w:rsid w:val="00B64250"/>
    <w:rsid w:val="00B6505B"/>
    <w:rsid w:val="00B8337D"/>
    <w:rsid w:val="00B83CE8"/>
    <w:rsid w:val="00B84E03"/>
    <w:rsid w:val="00B85656"/>
    <w:rsid w:val="00B85BC6"/>
    <w:rsid w:val="00B86C26"/>
    <w:rsid w:val="00B907D6"/>
    <w:rsid w:val="00B91DA3"/>
    <w:rsid w:val="00B921A3"/>
    <w:rsid w:val="00B950AF"/>
    <w:rsid w:val="00BA18D3"/>
    <w:rsid w:val="00BA2BC4"/>
    <w:rsid w:val="00BA4DE4"/>
    <w:rsid w:val="00BA7012"/>
    <w:rsid w:val="00BA7D87"/>
    <w:rsid w:val="00BB75B9"/>
    <w:rsid w:val="00BB7D10"/>
    <w:rsid w:val="00BC0410"/>
    <w:rsid w:val="00BC0BA4"/>
    <w:rsid w:val="00BC1C7C"/>
    <w:rsid w:val="00BC646C"/>
    <w:rsid w:val="00BC6A17"/>
    <w:rsid w:val="00BC7209"/>
    <w:rsid w:val="00BC752C"/>
    <w:rsid w:val="00BC7812"/>
    <w:rsid w:val="00BD2282"/>
    <w:rsid w:val="00BD5439"/>
    <w:rsid w:val="00BD79D4"/>
    <w:rsid w:val="00BE0498"/>
    <w:rsid w:val="00BE26D8"/>
    <w:rsid w:val="00BE271D"/>
    <w:rsid w:val="00BE5631"/>
    <w:rsid w:val="00BE7D62"/>
    <w:rsid w:val="00BF28CE"/>
    <w:rsid w:val="00BF59BB"/>
    <w:rsid w:val="00BF77C1"/>
    <w:rsid w:val="00C02701"/>
    <w:rsid w:val="00C03272"/>
    <w:rsid w:val="00C042DF"/>
    <w:rsid w:val="00C07B90"/>
    <w:rsid w:val="00C07BDB"/>
    <w:rsid w:val="00C10446"/>
    <w:rsid w:val="00C12ABE"/>
    <w:rsid w:val="00C13189"/>
    <w:rsid w:val="00C1501D"/>
    <w:rsid w:val="00C16384"/>
    <w:rsid w:val="00C17331"/>
    <w:rsid w:val="00C17BAC"/>
    <w:rsid w:val="00C17C68"/>
    <w:rsid w:val="00C17EFE"/>
    <w:rsid w:val="00C232C1"/>
    <w:rsid w:val="00C23FCA"/>
    <w:rsid w:val="00C2466B"/>
    <w:rsid w:val="00C3082D"/>
    <w:rsid w:val="00C31E2F"/>
    <w:rsid w:val="00C32692"/>
    <w:rsid w:val="00C333DC"/>
    <w:rsid w:val="00C33779"/>
    <w:rsid w:val="00C348E0"/>
    <w:rsid w:val="00C42372"/>
    <w:rsid w:val="00C449F2"/>
    <w:rsid w:val="00C44B6E"/>
    <w:rsid w:val="00C461B6"/>
    <w:rsid w:val="00C46734"/>
    <w:rsid w:val="00C5502D"/>
    <w:rsid w:val="00C6566F"/>
    <w:rsid w:val="00C66E7E"/>
    <w:rsid w:val="00C70484"/>
    <w:rsid w:val="00C70598"/>
    <w:rsid w:val="00C709C9"/>
    <w:rsid w:val="00C711E1"/>
    <w:rsid w:val="00C71D8F"/>
    <w:rsid w:val="00C76155"/>
    <w:rsid w:val="00C80325"/>
    <w:rsid w:val="00C85B0D"/>
    <w:rsid w:val="00C866A8"/>
    <w:rsid w:val="00C86914"/>
    <w:rsid w:val="00C912D7"/>
    <w:rsid w:val="00C925B0"/>
    <w:rsid w:val="00C94D90"/>
    <w:rsid w:val="00CA6164"/>
    <w:rsid w:val="00CB080D"/>
    <w:rsid w:val="00CB123E"/>
    <w:rsid w:val="00CB161D"/>
    <w:rsid w:val="00CB281B"/>
    <w:rsid w:val="00CB3E56"/>
    <w:rsid w:val="00CB4D09"/>
    <w:rsid w:val="00CB5210"/>
    <w:rsid w:val="00CC0FA4"/>
    <w:rsid w:val="00CC4B79"/>
    <w:rsid w:val="00CC7A65"/>
    <w:rsid w:val="00CD2A68"/>
    <w:rsid w:val="00CD3666"/>
    <w:rsid w:val="00CD3A9D"/>
    <w:rsid w:val="00CD4503"/>
    <w:rsid w:val="00CD5207"/>
    <w:rsid w:val="00CE0C89"/>
    <w:rsid w:val="00CE2982"/>
    <w:rsid w:val="00CE527E"/>
    <w:rsid w:val="00CE52A3"/>
    <w:rsid w:val="00CE5B10"/>
    <w:rsid w:val="00CE7422"/>
    <w:rsid w:val="00CF14E3"/>
    <w:rsid w:val="00CF215A"/>
    <w:rsid w:val="00CF3ED4"/>
    <w:rsid w:val="00CF42B2"/>
    <w:rsid w:val="00CF42E0"/>
    <w:rsid w:val="00CF436A"/>
    <w:rsid w:val="00CF48A4"/>
    <w:rsid w:val="00CF65B1"/>
    <w:rsid w:val="00D03A80"/>
    <w:rsid w:val="00D04718"/>
    <w:rsid w:val="00D0557F"/>
    <w:rsid w:val="00D06E3D"/>
    <w:rsid w:val="00D11EE7"/>
    <w:rsid w:val="00D15C46"/>
    <w:rsid w:val="00D166C5"/>
    <w:rsid w:val="00D20C16"/>
    <w:rsid w:val="00D213EE"/>
    <w:rsid w:val="00D2715D"/>
    <w:rsid w:val="00D273F8"/>
    <w:rsid w:val="00D27514"/>
    <w:rsid w:val="00D27A3E"/>
    <w:rsid w:val="00D323BC"/>
    <w:rsid w:val="00D35284"/>
    <w:rsid w:val="00D37E66"/>
    <w:rsid w:val="00D410D1"/>
    <w:rsid w:val="00D41428"/>
    <w:rsid w:val="00D41FB7"/>
    <w:rsid w:val="00D442EA"/>
    <w:rsid w:val="00D4442B"/>
    <w:rsid w:val="00D44C66"/>
    <w:rsid w:val="00D4770C"/>
    <w:rsid w:val="00D5115A"/>
    <w:rsid w:val="00D52ED5"/>
    <w:rsid w:val="00D53948"/>
    <w:rsid w:val="00D5449F"/>
    <w:rsid w:val="00D61118"/>
    <w:rsid w:val="00D63736"/>
    <w:rsid w:val="00D654E8"/>
    <w:rsid w:val="00D7084F"/>
    <w:rsid w:val="00D72AAA"/>
    <w:rsid w:val="00D73AF3"/>
    <w:rsid w:val="00D76D7C"/>
    <w:rsid w:val="00D77B3D"/>
    <w:rsid w:val="00D81285"/>
    <w:rsid w:val="00D81AA5"/>
    <w:rsid w:val="00D82634"/>
    <w:rsid w:val="00D826E8"/>
    <w:rsid w:val="00D84846"/>
    <w:rsid w:val="00D85345"/>
    <w:rsid w:val="00D86659"/>
    <w:rsid w:val="00D938B4"/>
    <w:rsid w:val="00D96F15"/>
    <w:rsid w:val="00DA10C5"/>
    <w:rsid w:val="00DA4EE3"/>
    <w:rsid w:val="00DA5C10"/>
    <w:rsid w:val="00DB24B6"/>
    <w:rsid w:val="00DB365E"/>
    <w:rsid w:val="00DB5E20"/>
    <w:rsid w:val="00DB6027"/>
    <w:rsid w:val="00DB7323"/>
    <w:rsid w:val="00DC094B"/>
    <w:rsid w:val="00DC0F42"/>
    <w:rsid w:val="00DC1CE1"/>
    <w:rsid w:val="00DC2240"/>
    <w:rsid w:val="00DC3027"/>
    <w:rsid w:val="00DC3D07"/>
    <w:rsid w:val="00DC7E08"/>
    <w:rsid w:val="00DD1041"/>
    <w:rsid w:val="00DD1934"/>
    <w:rsid w:val="00DD483C"/>
    <w:rsid w:val="00DD4FFC"/>
    <w:rsid w:val="00DE17BA"/>
    <w:rsid w:val="00DE238A"/>
    <w:rsid w:val="00DE3117"/>
    <w:rsid w:val="00DE3FC1"/>
    <w:rsid w:val="00DE67B3"/>
    <w:rsid w:val="00DF0AD3"/>
    <w:rsid w:val="00DF179A"/>
    <w:rsid w:val="00DF1977"/>
    <w:rsid w:val="00DF6B73"/>
    <w:rsid w:val="00E00180"/>
    <w:rsid w:val="00E0453E"/>
    <w:rsid w:val="00E04C5A"/>
    <w:rsid w:val="00E053BD"/>
    <w:rsid w:val="00E108EA"/>
    <w:rsid w:val="00E1096B"/>
    <w:rsid w:val="00E11468"/>
    <w:rsid w:val="00E1159B"/>
    <w:rsid w:val="00E14C18"/>
    <w:rsid w:val="00E1654D"/>
    <w:rsid w:val="00E17496"/>
    <w:rsid w:val="00E23938"/>
    <w:rsid w:val="00E248A0"/>
    <w:rsid w:val="00E2561E"/>
    <w:rsid w:val="00E33D16"/>
    <w:rsid w:val="00E412DB"/>
    <w:rsid w:val="00E4137C"/>
    <w:rsid w:val="00E45B36"/>
    <w:rsid w:val="00E46B87"/>
    <w:rsid w:val="00E471FD"/>
    <w:rsid w:val="00E52486"/>
    <w:rsid w:val="00E5651E"/>
    <w:rsid w:val="00E568D9"/>
    <w:rsid w:val="00E617A3"/>
    <w:rsid w:val="00E64BEB"/>
    <w:rsid w:val="00E65703"/>
    <w:rsid w:val="00E663E7"/>
    <w:rsid w:val="00E6776A"/>
    <w:rsid w:val="00E67BFC"/>
    <w:rsid w:val="00E70A4C"/>
    <w:rsid w:val="00E7385A"/>
    <w:rsid w:val="00E7549D"/>
    <w:rsid w:val="00E80AAC"/>
    <w:rsid w:val="00E83BE1"/>
    <w:rsid w:val="00E85BE6"/>
    <w:rsid w:val="00E875F0"/>
    <w:rsid w:val="00E9023B"/>
    <w:rsid w:val="00E9390D"/>
    <w:rsid w:val="00EA2FF6"/>
    <w:rsid w:val="00EA30D9"/>
    <w:rsid w:val="00EA4B36"/>
    <w:rsid w:val="00EA4E95"/>
    <w:rsid w:val="00EB1E8C"/>
    <w:rsid w:val="00EB1F3A"/>
    <w:rsid w:val="00EB4162"/>
    <w:rsid w:val="00EB677B"/>
    <w:rsid w:val="00EB722C"/>
    <w:rsid w:val="00EB76B4"/>
    <w:rsid w:val="00EB7D0E"/>
    <w:rsid w:val="00EC20FA"/>
    <w:rsid w:val="00EC242C"/>
    <w:rsid w:val="00EC4ADF"/>
    <w:rsid w:val="00ED1A08"/>
    <w:rsid w:val="00ED477B"/>
    <w:rsid w:val="00ED52C3"/>
    <w:rsid w:val="00ED5FD5"/>
    <w:rsid w:val="00EE06DF"/>
    <w:rsid w:val="00EE06E1"/>
    <w:rsid w:val="00EE196D"/>
    <w:rsid w:val="00EF5BDB"/>
    <w:rsid w:val="00F033F0"/>
    <w:rsid w:val="00F0374F"/>
    <w:rsid w:val="00F0767B"/>
    <w:rsid w:val="00F07AF1"/>
    <w:rsid w:val="00F202A6"/>
    <w:rsid w:val="00F20CA8"/>
    <w:rsid w:val="00F20F02"/>
    <w:rsid w:val="00F254D6"/>
    <w:rsid w:val="00F268ED"/>
    <w:rsid w:val="00F31834"/>
    <w:rsid w:val="00F33DDF"/>
    <w:rsid w:val="00F37C6D"/>
    <w:rsid w:val="00F429A0"/>
    <w:rsid w:val="00F47C5B"/>
    <w:rsid w:val="00F546D5"/>
    <w:rsid w:val="00F625D5"/>
    <w:rsid w:val="00F64048"/>
    <w:rsid w:val="00F65F2F"/>
    <w:rsid w:val="00F67F6E"/>
    <w:rsid w:val="00F70398"/>
    <w:rsid w:val="00F70754"/>
    <w:rsid w:val="00F75212"/>
    <w:rsid w:val="00F80090"/>
    <w:rsid w:val="00F821EE"/>
    <w:rsid w:val="00F91DB1"/>
    <w:rsid w:val="00F92053"/>
    <w:rsid w:val="00F9612D"/>
    <w:rsid w:val="00FA097B"/>
    <w:rsid w:val="00FA25BE"/>
    <w:rsid w:val="00FA2AF8"/>
    <w:rsid w:val="00FA35E3"/>
    <w:rsid w:val="00FA443B"/>
    <w:rsid w:val="00FA4BF2"/>
    <w:rsid w:val="00FB166F"/>
    <w:rsid w:val="00FB1AFF"/>
    <w:rsid w:val="00FB2093"/>
    <w:rsid w:val="00FB6153"/>
    <w:rsid w:val="00FB7584"/>
    <w:rsid w:val="00FB7F75"/>
    <w:rsid w:val="00FC03F2"/>
    <w:rsid w:val="00FC0D43"/>
    <w:rsid w:val="00FC69D3"/>
    <w:rsid w:val="00FC7030"/>
    <w:rsid w:val="00FD2877"/>
    <w:rsid w:val="00FD7817"/>
    <w:rsid w:val="00FD78A0"/>
    <w:rsid w:val="00FE2F17"/>
    <w:rsid w:val="00FE3D78"/>
    <w:rsid w:val="00FE5255"/>
    <w:rsid w:val="00FE5815"/>
    <w:rsid w:val="00FE6539"/>
    <w:rsid w:val="00FE69C1"/>
    <w:rsid w:val="00FE7C90"/>
    <w:rsid w:val="00FF1EE7"/>
    <w:rsid w:val="00FF3D72"/>
    <w:rsid w:val="00FF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4337"/>
    <o:shapelayout v:ext="edit">
      <o:idmap v:ext="edit" data="1"/>
    </o:shapelayout>
  </w:shapeDefaults>
  <w:decimalSymbol w:val=","/>
  <w:listSeparator w:val=";"/>
  <w14:docId w14:val="680C2E31"/>
  <w15:docId w15:val="{3102C73F-67EC-4824-8DC6-EC7F0C95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8F"/>
    <w:pPr>
      <w:spacing w:after="0" w:line="240" w:lineRule="auto"/>
      <w:ind w:left="57"/>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ormal bullet 2,Bullet list,List Paragraph1,Numbered Para 1,Dot pt,No Spacing1,List Paragraph Char Char Char,Indicator Text,Bullet 1,Bullet Points,MAIN CONTENT,IFCL - List Paragraph,List Paragraph12,OBC Bullet,F5 List Paragraph,Strip"/>
    <w:basedOn w:val="Normal"/>
    <w:link w:val="ListParagraphChar"/>
    <w:uiPriority w:val="34"/>
    <w:qFormat/>
    <w:rsid w:val="00773325"/>
    <w:pPr>
      <w:numPr>
        <w:numId w:val="1"/>
      </w:numPr>
      <w:contextualSpacing/>
      <w:jc w:val="both"/>
    </w:pPr>
    <w:rPr>
      <w:rFonts w:ascii="Times New Roman" w:hAnsi="Times New Roman"/>
      <w:sz w:val="24"/>
      <w:szCs w:val="24"/>
    </w:rPr>
  </w:style>
  <w:style w:type="character" w:styleId="CommentReference">
    <w:name w:val="annotation reference"/>
    <w:basedOn w:val="DefaultParagraphFont"/>
    <w:uiPriority w:val="99"/>
    <w:unhideWhenUsed/>
    <w:rsid w:val="00773325"/>
    <w:rPr>
      <w:sz w:val="16"/>
      <w:szCs w:val="16"/>
    </w:rPr>
  </w:style>
  <w:style w:type="paragraph" w:styleId="CommentText">
    <w:name w:val="annotation text"/>
    <w:basedOn w:val="Normal"/>
    <w:link w:val="CommentTextChar"/>
    <w:uiPriority w:val="99"/>
    <w:unhideWhenUsed/>
    <w:rsid w:val="00773325"/>
    <w:rPr>
      <w:sz w:val="20"/>
      <w:szCs w:val="20"/>
    </w:rPr>
  </w:style>
  <w:style w:type="character" w:customStyle="1" w:styleId="CommentTextChar">
    <w:name w:val="Comment Text Char"/>
    <w:basedOn w:val="DefaultParagraphFont"/>
    <w:link w:val="CommentText"/>
    <w:uiPriority w:val="99"/>
    <w:rsid w:val="00773325"/>
    <w:rPr>
      <w:rFonts w:ascii="Calibri" w:eastAsia="Calibri" w:hAnsi="Calibri" w:cs="Times New Roman"/>
      <w:sz w:val="20"/>
      <w:szCs w:val="20"/>
    </w:rPr>
  </w:style>
  <w:style w:type="character" w:customStyle="1" w:styleId="ListParagraphChar">
    <w:name w:val="List Paragraph Char"/>
    <w:aliases w:val="2 Char,Normal bullet 2 Char,Bullet list Char,List Paragraph1 Char,Numbered Para 1 Char,Dot pt Char,No Spacing1 Char,List Paragraph Char Char Char Char,Indicator Text Char,Bullet 1 Char,Bullet Points Char,MAIN CONTENT Char,Strip Char"/>
    <w:basedOn w:val="DefaultParagraphFont"/>
    <w:link w:val="ListParagraph"/>
    <w:uiPriority w:val="34"/>
    <w:qFormat/>
    <w:locked/>
    <w:rsid w:val="00773325"/>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773325"/>
    <w:pPr>
      <w:ind w:left="0"/>
      <w:jc w:val="left"/>
    </w:pPr>
    <w:rPr>
      <w:szCs w:val="21"/>
      <w:lang w:val="sv-SE"/>
    </w:rPr>
  </w:style>
  <w:style w:type="character" w:customStyle="1" w:styleId="PlainTextChar">
    <w:name w:val="Plain Text Char"/>
    <w:basedOn w:val="DefaultParagraphFont"/>
    <w:link w:val="PlainText"/>
    <w:uiPriority w:val="99"/>
    <w:rsid w:val="00773325"/>
    <w:rPr>
      <w:rFonts w:ascii="Calibri" w:eastAsia="Calibri" w:hAnsi="Calibri" w:cs="Times New Roman"/>
      <w:szCs w:val="21"/>
      <w:lang w:val="sv-SE"/>
    </w:rPr>
  </w:style>
  <w:style w:type="paragraph" w:styleId="BodyTextIndent">
    <w:name w:val="Body Text Indent"/>
    <w:basedOn w:val="Normal"/>
    <w:link w:val="BodyTextIndentChar"/>
    <w:rsid w:val="00773325"/>
    <w:pPr>
      <w:suppressAutoHyphens/>
      <w:spacing w:line="360" w:lineRule="auto"/>
      <w:ind w:left="0" w:firstLine="700"/>
      <w:jc w:val="both"/>
    </w:pPr>
    <w:rPr>
      <w:rFonts w:ascii="Times New Roman" w:eastAsia="Times New Roman" w:hAnsi="Times New Roman"/>
      <w:sz w:val="24"/>
      <w:szCs w:val="24"/>
      <w:lang w:eastAsia="ar-SA"/>
    </w:rPr>
  </w:style>
  <w:style w:type="character" w:customStyle="1" w:styleId="BodyTextIndentChar">
    <w:name w:val="Body Text Indent Char"/>
    <w:basedOn w:val="DefaultParagraphFont"/>
    <w:link w:val="BodyTextIndent"/>
    <w:rsid w:val="00773325"/>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773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325"/>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A7590F"/>
    <w:rPr>
      <w:b/>
      <w:bCs/>
    </w:rPr>
  </w:style>
  <w:style w:type="character" w:customStyle="1" w:styleId="CommentSubjectChar">
    <w:name w:val="Comment Subject Char"/>
    <w:basedOn w:val="CommentTextChar"/>
    <w:link w:val="CommentSubject"/>
    <w:uiPriority w:val="99"/>
    <w:semiHidden/>
    <w:rsid w:val="00A7590F"/>
    <w:rPr>
      <w:rFonts w:ascii="Calibri" w:eastAsia="Calibri" w:hAnsi="Calibri" w:cs="Times New Roman"/>
      <w:b/>
      <w:bCs/>
      <w:sz w:val="20"/>
      <w:szCs w:val="20"/>
    </w:rPr>
  </w:style>
  <w:style w:type="paragraph" w:styleId="Header">
    <w:name w:val="header"/>
    <w:basedOn w:val="Normal"/>
    <w:link w:val="HeaderChar"/>
    <w:uiPriority w:val="99"/>
    <w:unhideWhenUsed/>
    <w:rsid w:val="00824B76"/>
    <w:pPr>
      <w:tabs>
        <w:tab w:val="center" w:pos="4153"/>
        <w:tab w:val="right" w:pos="8306"/>
      </w:tabs>
    </w:pPr>
  </w:style>
  <w:style w:type="character" w:customStyle="1" w:styleId="HeaderChar">
    <w:name w:val="Header Char"/>
    <w:basedOn w:val="DefaultParagraphFont"/>
    <w:link w:val="Header"/>
    <w:uiPriority w:val="99"/>
    <w:rsid w:val="00824B76"/>
    <w:rPr>
      <w:rFonts w:ascii="Calibri" w:eastAsia="Calibri" w:hAnsi="Calibri" w:cs="Times New Roman"/>
    </w:rPr>
  </w:style>
  <w:style w:type="paragraph" w:styleId="Footer">
    <w:name w:val="footer"/>
    <w:basedOn w:val="Normal"/>
    <w:link w:val="FooterChar"/>
    <w:uiPriority w:val="99"/>
    <w:unhideWhenUsed/>
    <w:rsid w:val="00824B76"/>
    <w:pPr>
      <w:tabs>
        <w:tab w:val="center" w:pos="4153"/>
        <w:tab w:val="right" w:pos="8306"/>
      </w:tabs>
    </w:pPr>
  </w:style>
  <w:style w:type="character" w:customStyle="1" w:styleId="FooterChar">
    <w:name w:val="Footer Char"/>
    <w:basedOn w:val="DefaultParagraphFont"/>
    <w:link w:val="Footer"/>
    <w:uiPriority w:val="99"/>
    <w:rsid w:val="00824B76"/>
    <w:rPr>
      <w:rFonts w:ascii="Calibri" w:eastAsia="Calibri" w:hAnsi="Calibri" w:cs="Times New Roman"/>
    </w:rPr>
  </w:style>
  <w:style w:type="character" w:styleId="Strong">
    <w:name w:val="Strong"/>
    <w:basedOn w:val="DefaultParagraphFont"/>
    <w:uiPriority w:val="22"/>
    <w:qFormat/>
    <w:rsid w:val="009124BB"/>
    <w:rPr>
      <w:b/>
      <w:bCs/>
    </w:rPr>
  </w:style>
  <w:style w:type="character" w:styleId="Hyperlink">
    <w:name w:val="Hyperlink"/>
    <w:basedOn w:val="DefaultParagraphFont"/>
    <w:uiPriority w:val="99"/>
    <w:unhideWhenUsed/>
    <w:rsid w:val="009F3BBE"/>
    <w:rPr>
      <w:color w:val="0000FF"/>
      <w:u w:val="single"/>
    </w:rPr>
  </w:style>
  <w:style w:type="paragraph" w:styleId="Subtitle">
    <w:name w:val="Subtitle"/>
    <w:basedOn w:val="Normal"/>
    <w:next w:val="Normal"/>
    <w:link w:val="SubtitleChar"/>
    <w:qFormat/>
    <w:rsid w:val="009F3BBE"/>
    <w:pPr>
      <w:keepNext/>
      <w:keepLines/>
      <w:widowControl w:val="0"/>
      <w:suppressAutoHyphens/>
      <w:spacing w:before="600" w:after="600"/>
      <w:ind w:left="0" w:right="4820"/>
      <w:jc w:val="left"/>
    </w:pPr>
    <w:rPr>
      <w:rFonts w:ascii="Times New Roman" w:eastAsia="Times New Roman" w:hAnsi="Times New Roman"/>
      <w:b/>
      <w:sz w:val="26"/>
      <w:szCs w:val="20"/>
      <w:lang w:val="en-AU"/>
    </w:rPr>
  </w:style>
  <w:style w:type="character" w:customStyle="1" w:styleId="SubtitleChar">
    <w:name w:val="Subtitle Char"/>
    <w:basedOn w:val="DefaultParagraphFont"/>
    <w:link w:val="Subtitle"/>
    <w:rsid w:val="009F3BBE"/>
    <w:rPr>
      <w:rFonts w:ascii="Times New Roman" w:eastAsia="Times New Roman" w:hAnsi="Times New Roman" w:cs="Times New Roman"/>
      <w:b/>
      <w:sz w:val="26"/>
      <w:szCs w:val="20"/>
      <w:lang w:val="en-AU"/>
    </w:rPr>
  </w:style>
  <w:style w:type="table" w:styleId="TableGrid">
    <w:name w:val="Table Grid"/>
    <w:basedOn w:val="TableNormal"/>
    <w:uiPriority w:val="39"/>
    <w:rsid w:val="00D41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51E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A3DD2"/>
    <w:rPr>
      <w:sz w:val="20"/>
      <w:szCs w:val="20"/>
    </w:rPr>
  </w:style>
  <w:style w:type="character" w:customStyle="1" w:styleId="FootnoteTextChar">
    <w:name w:val="Footnote Text Char"/>
    <w:basedOn w:val="DefaultParagraphFont"/>
    <w:link w:val="FootnoteText"/>
    <w:uiPriority w:val="99"/>
    <w:semiHidden/>
    <w:rsid w:val="005A3DD2"/>
    <w:rPr>
      <w:rFonts w:ascii="Calibri" w:eastAsia="Calibri" w:hAnsi="Calibri" w:cs="Times New Roman"/>
      <w:sz w:val="20"/>
      <w:szCs w:val="20"/>
    </w:rPr>
  </w:style>
  <w:style w:type="table" w:customStyle="1" w:styleId="TableGrid1">
    <w:name w:val="Table Grid1"/>
    <w:basedOn w:val="TableNormal"/>
    <w:next w:val="TableGrid"/>
    <w:uiPriority w:val="39"/>
    <w:rsid w:val="005A3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symbol,Footnote Refernece"/>
    <w:basedOn w:val="DefaultParagraphFont"/>
    <w:uiPriority w:val="99"/>
    <w:unhideWhenUsed/>
    <w:rsid w:val="005A3DD2"/>
    <w:rPr>
      <w:vertAlign w:val="superscript"/>
    </w:rPr>
  </w:style>
  <w:style w:type="character" w:styleId="Emphasis">
    <w:name w:val="Emphasis"/>
    <w:basedOn w:val="DefaultParagraphFont"/>
    <w:uiPriority w:val="20"/>
    <w:qFormat/>
    <w:rsid w:val="00921971"/>
    <w:rPr>
      <w:i/>
      <w:iCs/>
    </w:rPr>
  </w:style>
  <w:style w:type="paragraph" w:customStyle="1" w:styleId="tv213">
    <w:name w:val="tv213"/>
    <w:basedOn w:val="Normal"/>
    <w:rsid w:val="00CE52A3"/>
    <w:pPr>
      <w:spacing w:before="100" w:beforeAutospacing="1" w:after="100" w:afterAutospacing="1"/>
      <w:ind w:left="0"/>
      <w:jc w:val="left"/>
    </w:pPr>
    <w:rPr>
      <w:rFonts w:ascii="Times New Roman" w:eastAsiaTheme="minorHAnsi" w:hAnsi="Times New Roman"/>
      <w:sz w:val="24"/>
      <w:szCs w:val="24"/>
      <w:lang w:eastAsia="lv-LV"/>
    </w:rPr>
  </w:style>
  <w:style w:type="character" w:customStyle="1" w:styleId="FootnoteTextChar1">
    <w:name w:val="Footnote Text Char1"/>
    <w:basedOn w:val="DefaultParagraphFont"/>
    <w:uiPriority w:val="99"/>
    <w:semiHidden/>
    <w:rsid w:val="009C3BE4"/>
    <w:rPr>
      <w:lang w:val="en-US" w:eastAsia="en-US"/>
    </w:rPr>
  </w:style>
  <w:style w:type="paragraph" w:styleId="Revision">
    <w:name w:val="Revision"/>
    <w:hidden/>
    <w:uiPriority w:val="99"/>
    <w:semiHidden/>
    <w:rsid w:val="0045224D"/>
    <w:pPr>
      <w:spacing w:after="0" w:line="240" w:lineRule="auto"/>
    </w:pPr>
    <w:rPr>
      <w:rFonts w:ascii="Calibri" w:eastAsia="Calibri" w:hAnsi="Calibri" w:cs="Times New Roman"/>
    </w:rPr>
  </w:style>
  <w:style w:type="paragraph" w:styleId="NormalWeb">
    <w:name w:val="Normal (Web)"/>
    <w:basedOn w:val="Normal"/>
    <w:uiPriority w:val="99"/>
    <w:unhideWhenUsed/>
    <w:rsid w:val="004D71A7"/>
    <w:pPr>
      <w:ind w:left="0"/>
      <w:jc w:val="left"/>
    </w:pPr>
    <w:rPr>
      <w:rFonts w:ascii="Times New Roman" w:eastAsiaTheme="minorHAnsi" w:hAnsi="Times New Roman"/>
      <w:sz w:val="24"/>
      <w:szCs w:val="24"/>
      <w:lang w:eastAsia="lv-LV"/>
    </w:rPr>
  </w:style>
  <w:style w:type="character" w:customStyle="1" w:styleId="tekstastilschar">
    <w:name w:val="teksta stils char"/>
    <w:basedOn w:val="DefaultParagraphFont"/>
    <w:link w:val="tekstastils"/>
    <w:locked/>
    <w:rsid w:val="00B8337D"/>
    <w:rPr>
      <w:lang w:eastAsia="ja-JP"/>
    </w:rPr>
  </w:style>
  <w:style w:type="paragraph" w:customStyle="1" w:styleId="tekstastils">
    <w:name w:val="teksta stils"/>
    <w:basedOn w:val="Normal"/>
    <w:link w:val="tekstastilschar"/>
    <w:rsid w:val="00B8337D"/>
    <w:pPr>
      <w:spacing w:before="120" w:after="120"/>
      <w:ind w:left="74" w:right="74" w:firstLine="720"/>
      <w:jc w:val="both"/>
    </w:pPr>
    <w:rPr>
      <w:rFonts w:asciiTheme="minorHAnsi" w:eastAsiaTheme="minorHAnsi" w:hAnsiTheme="minorHAnsi" w:cstheme="minorBidi"/>
      <w:lang w:eastAsia="ja-JP"/>
    </w:rPr>
  </w:style>
  <w:style w:type="paragraph" w:customStyle="1" w:styleId="Default">
    <w:name w:val="Default"/>
    <w:rsid w:val="002116F6"/>
    <w:pPr>
      <w:autoSpaceDE w:val="0"/>
      <w:autoSpaceDN w:val="0"/>
      <w:adjustRightInd w:val="0"/>
      <w:spacing w:after="0" w:line="240" w:lineRule="auto"/>
    </w:pPr>
    <w:rPr>
      <w:rFonts w:ascii="Times New Roman" w:hAnsi="Times New Roman" w:cs="Times New Roman"/>
      <w:color w:val="000000"/>
      <w:sz w:val="24"/>
      <w:szCs w:val="24"/>
      <w:lang w:val="en"/>
    </w:rPr>
  </w:style>
  <w:style w:type="character" w:customStyle="1" w:styleId="cf01">
    <w:name w:val="cf01"/>
    <w:basedOn w:val="DefaultParagraphFont"/>
    <w:rsid w:val="00A36011"/>
    <w:rPr>
      <w:rFonts w:ascii="Segoe UI" w:hAnsi="Segoe UI" w:cs="Segoe UI" w:hint="default"/>
    </w:rPr>
  </w:style>
  <w:style w:type="paragraph" w:styleId="EndnoteText">
    <w:name w:val="endnote text"/>
    <w:basedOn w:val="Normal"/>
    <w:link w:val="EndnoteTextChar"/>
    <w:uiPriority w:val="99"/>
    <w:semiHidden/>
    <w:unhideWhenUsed/>
    <w:rsid w:val="00C6566F"/>
    <w:rPr>
      <w:sz w:val="20"/>
      <w:szCs w:val="20"/>
    </w:rPr>
  </w:style>
  <w:style w:type="character" w:customStyle="1" w:styleId="EndnoteTextChar">
    <w:name w:val="Endnote Text Char"/>
    <w:basedOn w:val="DefaultParagraphFont"/>
    <w:link w:val="EndnoteText"/>
    <w:uiPriority w:val="99"/>
    <w:semiHidden/>
    <w:rsid w:val="00C6566F"/>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6566F"/>
    <w:rPr>
      <w:vertAlign w:val="superscript"/>
    </w:rPr>
  </w:style>
  <w:style w:type="character" w:styleId="UnresolvedMention">
    <w:name w:val="Unresolved Mention"/>
    <w:basedOn w:val="DefaultParagraphFont"/>
    <w:uiPriority w:val="99"/>
    <w:semiHidden/>
    <w:unhideWhenUsed/>
    <w:rsid w:val="00FE2F17"/>
    <w:rPr>
      <w:color w:val="605E5C"/>
      <w:shd w:val="clear" w:color="auto" w:fill="E1DFDD"/>
    </w:rPr>
  </w:style>
  <w:style w:type="paragraph" w:customStyle="1" w:styleId="Session">
    <w:name w:val="Session"/>
    <w:basedOn w:val="Normal"/>
    <w:qFormat/>
    <w:rsid w:val="00441894"/>
    <w:pPr>
      <w:ind w:left="0"/>
    </w:pPr>
    <w:rPr>
      <w:rFonts w:eastAsia="Times New Roman"/>
      <w:sz w:val="20"/>
      <w:szCs w:val="18"/>
      <w:lang w:val="en-US"/>
    </w:rPr>
  </w:style>
  <w:style w:type="paragraph" w:customStyle="1" w:styleId="Event-Bold">
    <w:name w:val="Event - Bold"/>
    <w:basedOn w:val="Normal"/>
    <w:qFormat/>
    <w:rsid w:val="003A4605"/>
    <w:pPr>
      <w:spacing w:after="80"/>
      <w:ind w:left="0"/>
      <w:jc w:val="left"/>
    </w:pPr>
    <w:rPr>
      <w:rFonts w:asciiTheme="minorHAnsi" w:eastAsiaTheme="minorHAnsi" w:hAnsiTheme="minorHAnsi" w:cstheme="minorBidi"/>
      <w:b/>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263">
      <w:bodyDiv w:val="1"/>
      <w:marLeft w:val="0"/>
      <w:marRight w:val="0"/>
      <w:marTop w:val="0"/>
      <w:marBottom w:val="0"/>
      <w:divBdr>
        <w:top w:val="none" w:sz="0" w:space="0" w:color="auto"/>
        <w:left w:val="none" w:sz="0" w:space="0" w:color="auto"/>
        <w:bottom w:val="none" w:sz="0" w:space="0" w:color="auto"/>
        <w:right w:val="none" w:sz="0" w:space="0" w:color="auto"/>
      </w:divBdr>
      <w:divsChild>
        <w:div w:id="297151566">
          <w:marLeft w:val="0"/>
          <w:marRight w:val="0"/>
          <w:marTop w:val="0"/>
          <w:marBottom w:val="0"/>
          <w:divBdr>
            <w:top w:val="none" w:sz="0" w:space="0" w:color="auto"/>
            <w:left w:val="none" w:sz="0" w:space="0" w:color="auto"/>
            <w:bottom w:val="none" w:sz="0" w:space="0" w:color="auto"/>
            <w:right w:val="none" w:sz="0" w:space="0" w:color="auto"/>
          </w:divBdr>
          <w:divsChild>
            <w:div w:id="170873864">
              <w:marLeft w:val="0"/>
              <w:marRight w:val="0"/>
              <w:marTop w:val="0"/>
              <w:marBottom w:val="0"/>
              <w:divBdr>
                <w:top w:val="none" w:sz="0" w:space="0" w:color="auto"/>
                <w:left w:val="none" w:sz="0" w:space="0" w:color="auto"/>
                <w:bottom w:val="none" w:sz="0" w:space="0" w:color="auto"/>
                <w:right w:val="none" w:sz="0" w:space="0" w:color="auto"/>
              </w:divBdr>
            </w:div>
            <w:div w:id="1762409468">
              <w:marLeft w:val="0"/>
              <w:marRight w:val="0"/>
              <w:marTop w:val="0"/>
              <w:marBottom w:val="0"/>
              <w:divBdr>
                <w:top w:val="none" w:sz="0" w:space="0" w:color="auto"/>
                <w:left w:val="none" w:sz="0" w:space="0" w:color="auto"/>
                <w:bottom w:val="none" w:sz="0" w:space="0" w:color="auto"/>
                <w:right w:val="none" w:sz="0" w:space="0" w:color="auto"/>
              </w:divBdr>
            </w:div>
            <w:div w:id="371924047">
              <w:marLeft w:val="0"/>
              <w:marRight w:val="0"/>
              <w:marTop w:val="0"/>
              <w:marBottom w:val="0"/>
              <w:divBdr>
                <w:top w:val="none" w:sz="0" w:space="0" w:color="auto"/>
                <w:left w:val="none" w:sz="0" w:space="0" w:color="auto"/>
                <w:bottom w:val="none" w:sz="0" w:space="0" w:color="auto"/>
                <w:right w:val="none" w:sz="0" w:space="0" w:color="auto"/>
              </w:divBdr>
              <w:divsChild>
                <w:div w:id="145571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76324">
          <w:marLeft w:val="0"/>
          <w:marRight w:val="0"/>
          <w:marTop w:val="0"/>
          <w:marBottom w:val="0"/>
          <w:divBdr>
            <w:top w:val="none" w:sz="0" w:space="0" w:color="auto"/>
            <w:left w:val="none" w:sz="0" w:space="0" w:color="auto"/>
            <w:bottom w:val="none" w:sz="0" w:space="0" w:color="auto"/>
            <w:right w:val="none" w:sz="0" w:space="0" w:color="auto"/>
          </w:divBdr>
          <w:divsChild>
            <w:div w:id="1434351661">
              <w:marLeft w:val="0"/>
              <w:marRight w:val="0"/>
              <w:marTop w:val="0"/>
              <w:marBottom w:val="0"/>
              <w:divBdr>
                <w:top w:val="none" w:sz="0" w:space="0" w:color="auto"/>
                <w:left w:val="none" w:sz="0" w:space="0" w:color="auto"/>
                <w:bottom w:val="none" w:sz="0" w:space="0" w:color="auto"/>
                <w:right w:val="none" w:sz="0" w:space="0" w:color="auto"/>
              </w:divBdr>
              <w:divsChild>
                <w:div w:id="42753193">
                  <w:marLeft w:val="0"/>
                  <w:marRight w:val="0"/>
                  <w:marTop w:val="0"/>
                  <w:marBottom w:val="0"/>
                  <w:divBdr>
                    <w:top w:val="none" w:sz="0" w:space="0" w:color="auto"/>
                    <w:left w:val="none" w:sz="0" w:space="0" w:color="auto"/>
                    <w:bottom w:val="none" w:sz="0" w:space="0" w:color="auto"/>
                    <w:right w:val="none" w:sz="0" w:space="0" w:color="auto"/>
                  </w:divBdr>
                  <w:divsChild>
                    <w:div w:id="11330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7218">
      <w:bodyDiv w:val="1"/>
      <w:marLeft w:val="0"/>
      <w:marRight w:val="0"/>
      <w:marTop w:val="0"/>
      <w:marBottom w:val="0"/>
      <w:divBdr>
        <w:top w:val="none" w:sz="0" w:space="0" w:color="auto"/>
        <w:left w:val="none" w:sz="0" w:space="0" w:color="auto"/>
        <w:bottom w:val="none" w:sz="0" w:space="0" w:color="auto"/>
        <w:right w:val="none" w:sz="0" w:space="0" w:color="auto"/>
      </w:divBdr>
    </w:div>
    <w:div w:id="228662385">
      <w:bodyDiv w:val="1"/>
      <w:marLeft w:val="0"/>
      <w:marRight w:val="0"/>
      <w:marTop w:val="0"/>
      <w:marBottom w:val="0"/>
      <w:divBdr>
        <w:top w:val="none" w:sz="0" w:space="0" w:color="auto"/>
        <w:left w:val="none" w:sz="0" w:space="0" w:color="auto"/>
        <w:bottom w:val="none" w:sz="0" w:space="0" w:color="auto"/>
        <w:right w:val="none" w:sz="0" w:space="0" w:color="auto"/>
      </w:divBdr>
    </w:div>
    <w:div w:id="327556838">
      <w:bodyDiv w:val="1"/>
      <w:marLeft w:val="0"/>
      <w:marRight w:val="0"/>
      <w:marTop w:val="0"/>
      <w:marBottom w:val="0"/>
      <w:divBdr>
        <w:top w:val="none" w:sz="0" w:space="0" w:color="auto"/>
        <w:left w:val="none" w:sz="0" w:space="0" w:color="auto"/>
        <w:bottom w:val="none" w:sz="0" w:space="0" w:color="auto"/>
        <w:right w:val="none" w:sz="0" w:space="0" w:color="auto"/>
      </w:divBdr>
    </w:div>
    <w:div w:id="412507131">
      <w:bodyDiv w:val="1"/>
      <w:marLeft w:val="0"/>
      <w:marRight w:val="0"/>
      <w:marTop w:val="0"/>
      <w:marBottom w:val="0"/>
      <w:divBdr>
        <w:top w:val="none" w:sz="0" w:space="0" w:color="auto"/>
        <w:left w:val="none" w:sz="0" w:space="0" w:color="auto"/>
        <w:bottom w:val="none" w:sz="0" w:space="0" w:color="auto"/>
        <w:right w:val="none" w:sz="0" w:space="0" w:color="auto"/>
      </w:divBdr>
    </w:div>
    <w:div w:id="438064428">
      <w:bodyDiv w:val="1"/>
      <w:marLeft w:val="0"/>
      <w:marRight w:val="0"/>
      <w:marTop w:val="0"/>
      <w:marBottom w:val="0"/>
      <w:divBdr>
        <w:top w:val="none" w:sz="0" w:space="0" w:color="auto"/>
        <w:left w:val="none" w:sz="0" w:space="0" w:color="auto"/>
        <w:bottom w:val="none" w:sz="0" w:space="0" w:color="auto"/>
        <w:right w:val="none" w:sz="0" w:space="0" w:color="auto"/>
      </w:divBdr>
    </w:div>
    <w:div w:id="493180674">
      <w:bodyDiv w:val="1"/>
      <w:marLeft w:val="0"/>
      <w:marRight w:val="0"/>
      <w:marTop w:val="0"/>
      <w:marBottom w:val="0"/>
      <w:divBdr>
        <w:top w:val="none" w:sz="0" w:space="0" w:color="auto"/>
        <w:left w:val="none" w:sz="0" w:space="0" w:color="auto"/>
        <w:bottom w:val="none" w:sz="0" w:space="0" w:color="auto"/>
        <w:right w:val="none" w:sz="0" w:space="0" w:color="auto"/>
      </w:divBdr>
    </w:div>
    <w:div w:id="494731714">
      <w:bodyDiv w:val="1"/>
      <w:marLeft w:val="0"/>
      <w:marRight w:val="0"/>
      <w:marTop w:val="0"/>
      <w:marBottom w:val="0"/>
      <w:divBdr>
        <w:top w:val="none" w:sz="0" w:space="0" w:color="auto"/>
        <w:left w:val="none" w:sz="0" w:space="0" w:color="auto"/>
        <w:bottom w:val="none" w:sz="0" w:space="0" w:color="auto"/>
        <w:right w:val="none" w:sz="0" w:space="0" w:color="auto"/>
      </w:divBdr>
    </w:div>
    <w:div w:id="670106433">
      <w:bodyDiv w:val="1"/>
      <w:marLeft w:val="0"/>
      <w:marRight w:val="0"/>
      <w:marTop w:val="0"/>
      <w:marBottom w:val="0"/>
      <w:divBdr>
        <w:top w:val="none" w:sz="0" w:space="0" w:color="auto"/>
        <w:left w:val="none" w:sz="0" w:space="0" w:color="auto"/>
        <w:bottom w:val="none" w:sz="0" w:space="0" w:color="auto"/>
        <w:right w:val="none" w:sz="0" w:space="0" w:color="auto"/>
      </w:divBdr>
    </w:div>
    <w:div w:id="866336801">
      <w:bodyDiv w:val="1"/>
      <w:marLeft w:val="0"/>
      <w:marRight w:val="0"/>
      <w:marTop w:val="0"/>
      <w:marBottom w:val="0"/>
      <w:divBdr>
        <w:top w:val="none" w:sz="0" w:space="0" w:color="auto"/>
        <w:left w:val="none" w:sz="0" w:space="0" w:color="auto"/>
        <w:bottom w:val="none" w:sz="0" w:space="0" w:color="auto"/>
        <w:right w:val="none" w:sz="0" w:space="0" w:color="auto"/>
      </w:divBdr>
    </w:div>
    <w:div w:id="932320802">
      <w:bodyDiv w:val="1"/>
      <w:marLeft w:val="0"/>
      <w:marRight w:val="0"/>
      <w:marTop w:val="0"/>
      <w:marBottom w:val="0"/>
      <w:divBdr>
        <w:top w:val="none" w:sz="0" w:space="0" w:color="auto"/>
        <w:left w:val="none" w:sz="0" w:space="0" w:color="auto"/>
        <w:bottom w:val="none" w:sz="0" w:space="0" w:color="auto"/>
        <w:right w:val="none" w:sz="0" w:space="0" w:color="auto"/>
      </w:divBdr>
    </w:div>
    <w:div w:id="1353729311">
      <w:bodyDiv w:val="1"/>
      <w:marLeft w:val="0"/>
      <w:marRight w:val="0"/>
      <w:marTop w:val="0"/>
      <w:marBottom w:val="0"/>
      <w:divBdr>
        <w:top w:val="none" w:sz="0" w:space="0" w:color="auto"/>
        <w:left w:val="none" w:sz="0" w:space="0" w:color="auto"/>
        <w:bottom w:val="none" w:sz="0" w:space="0" w:color="auto"/>
        <w:right w:val="none" w:sz="0" w:space="0" w:color="auto"/>
      </w:divBdr>
    </w:div>
    <w:div w:id="1393314102">
      <w:bodyDiv w:val="1"/>
      <w:marLeft w:val="0"/>
      <w:marRight w:val="0"/>
      <w:marTop w:val="0"/>
      <w:marBottom w:val="0"/>
      <w:divBdr>
        <w:top w:val="none" w:sz="0" w:space="0" w:color="auto"/>
        <w:left w:val="none" w:sz="0" w:space="0" w:color="auto"/>
        <w:bottom w:val="none" w:sz="0" w:space="0" w:color="auto"/>
        <w:right w:val="none" w:sz="0" w:space="0" w:color="auto"/>
      </w:divBdr>
    </w:div>
    <w:div w:id="1583684417">
      <w:bodyDiv w:val="1"/>
      <w:marLeft w:val="0"/>
      <w:marRight w:val="0"/>
      <w:marTop w:val="0"/>
      <w:marBottom w:val="0"/>
      <w:divBdr>
        <w:top w:val="none" w:sz="0" w:space="0" w:color="auto"/>
        <w:left w:val="none" w:sz="0" w:space="0" w:color="auto"/>
        <w:bottom w:val="none" w:sz="0" w:space="0" w:color="auto"/>
        <w:right w:val="none" w:sz="0" w:space="0" w:color="auto"/>
      </w:divBdr>
    </w:div>
    <w:div w:id="1875969437">
      <w:bodyDiv w:val="1"/>
      <w:marLeft w:val="0"/>
      <w:marRight w:val="0"/>
      <w:marTop w:val="0"/>
      <w:marBottom w:val="0"/>
      <w:divBdr>
        <w:top w:val="none" w:sz="0" w:space="0" w:color="auto"/>
        <w:left w:val="none" w:sz="0" w:space="0" w:color="auto"/>
        <w:bottom w:val="none" w:sz="0" w:space="0" w:color="auto"/>
        <w:right w:val="none" w:sz="0" w:space="0" w:color="auto"/>
      </w:divBdr>
    </w:div>
    <w:div w:id="1960793408">
      <w:bodyDiv w:val="1"/>
      <w:marLeft w:val="0"/>
      <w:marRight w:val="0"/>
      <w:marTop w:val="0"/>
      <w:marBottom w:val="0"/>
      <w:divBdr>
        <w:top w:val="none" w:sz="0" w:space="0" w:color="auto"/>
        <w:left w:val="none" w:sz="0" w:space="0" w:color="auto"/>
        <w:bottom w:val="none" w:sz="0" w:space="0" w:color="auto"/>
        <w:right w:val="none" w:sz="0" w:space="0" w:color="auto"/>
      </w:divBdr>
    </w:div>
    <w:div w:id="2074309608">
      <w:bodyDiv w:val="1"/>
      <w:marLeft w:val="0"/>
      <w:marRight w:val="0"/>
      <w:marTop w:val="0"/>
      <w:marBottom w:val="0"/>
      <w:divBdr>
        <w:top w:val="none" w:sz="0" w:space="0" w:color="auto"/>
        <w:left w:val="none" w:sz="0" w:space="0" w:color="auto"/>
        <w:bottom w:val="none" w:sz="0" w:space="0" w:color="auto"/>
        <w:right w:val="none" w:sz="0" w:space="0" w:color="auto"/>
      </w:divBdr>
    </w:div>
    <w:div w:id="20823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prokopovica@var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2F8B2-2705-41AE-8226-2C438C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19433</Words>
  <Characters>11078</Characters>
  <Application>Microsoft Office Word</Application>
  <DocSecurity>0</DocSecurity>
  <Lines>92</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Djakova</dc:creator>
  <cp:keywords/>
  <dc:description/>
  <cp:lastModifiedBy>Vita Prokopoviča</cp:lastModifiedBy>
  <cp:revision>2</cp:revision>
  <cp:lastPrinted>2018-09-07T12:18:00Z</cp:lastPrinted>
  <dcterms:created xsi:type="dcterms:W3CDTF">2025-02-24T09:38:00Z</dcterms:created>
  <dcterms:modified xsi:type="dcterms:W3CDTF">2025-02-24T09:38:00Z</dcterms:modified>
</cp:coreProperties>
</file>