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C9141" w14:textId="77777777" w:rsidR="00854FA1" w:rsidRPr="00700259" w:rsidRDefault="00E9007A" w:rsidP="00700259">
      <w:pPr>
        <w:tabs>
          <w:tab w:val="left" w:pos="5103"/>
        </w:tabs>
        <w:spacing w:line="276" w:lineRule="auto"/>
        <w:ind w:left="-284" w:firstLine="284"/>
        <w:rPr>
          <w:rFonts w:ascii="Times New Roman" w:hAnsi="Times New Roman"/>
          <w:b/>
          <w:sz w:val="24"/>
          <w:szCs w:val="24"/>
        </w:rPr>
      </w:pPr>
      <w:r w:rsidRPr="00700259">
        <w:rPr>
          <w:rFonts w:ascii="Times New Roman" w:hAnsi="Times New Roman"/>
          <w:b/>
          <w:sz w:val="24"/>
          <w:szCs w:val="24"/>
        </w:rPr>
        <w:t>Informatīvais ziņojums</w:t>
      </w:r>
    </w:p>
    <w:p w14:paraId="66002177" w14:textId="77777777" w:rsidR="00754954" w:rsidRDefault="00E9007A" w:rsidP="00700259">
      <w:pPr>
        <w:spacing w:line="276" w:lineRule="auto"/>
        <w:ind w:left="-284" w:firstLine="284"/>
        <w:rPr>
          <w:rFonts w:ascii="Times New Roman" w:hAnsi="Times New Roman"/>
          <w:b/>
          <w:sz w:val="24"/>
          <w:szCs w:val="24"/>
        </w:rPr>
      </w:pPr>
      <w:r w:rsidRPr="00700259">
        <w:rPr>
          <w:rFonts w:ascii="Times New Roman" w:hAnsi="Times New Roman"/>
          <w:b/>
          <w:sz w:val="24"/>
          <w:szCs w:val="24"/>
        </w:rPr>
        <w:t>„</w:t>
      </w:r>
      <w:r w:rsidR="007D093D" w:rsidRPr="00700259">
        <w:rPr>
          <w:rFonts w:ascii="Times New Roman" w:hAnsi="Times New Roman"/>
          <w:b/>
          <w:sz w:val="24"/>
          <w:szCs w:val="24"/>
        </w:rPr>
        <w:t>Par Latvijas-Lietuvas starpvaldību pārrobežu sadarbības komisijas</w:t>
      </w:r>
    </w:p>
    <w:p w14:paraId="602B61EE" w14:textId="7C806DC5" w:rsidR="00854FA1" w:rsidRPr="00700259" w:rsidRDefault="007D093D" w:rsidP="00700259">
      <w:pPr>
        <w:spacing w:line="276" w:lineRule="auto"/>
        <w:ind w:left="-284" w:firstLine="284"/>
        <w:rPr>
          <w:rFonts w:ascii="Times New Roman" w:hAnsi="Times New Roman"/>
          <w:b/>
          <w:sz w:val="24"/>
          <w:szCs w:val="24"/>
        </w:rPr>
      </w:pPr>
      <w:r w:rsidRPr="00700259">
        <w:rPr>
          <w:rFonts w:ascii="Times New Roman" w:hAnsi="Times New Roman"/>
          <w:b/>
          <w:sz w:val="24"/>
          <w:szCs w:val="24"/>
        </w:rPr>
        <w:t xml:space="preserve"> </w:t>
      </w:r>
      <w:r w:rsidR="00163E4B" w:rsidRPr="00700259">
        <w:rPr>
          <w:rFonts w:ascii="Times New Roman" w:hAnsi="Times New Roman"/>
          <w:b/>
          <w:sz w:val="24"/>
          <w:szCs w:val="24"/>
        </w:rPr>
        <w:t>202</w:t>
      </w:r>
      <w:r w:rsidRPr="00700259">
        <w:rPr>
          <w:rFonts w:ascii="Times New Roman" w:hAnsi="Times New Roman"/>
          <w:b/>
          <w:sz w:val="24"/>
          <w:szCs w:val="24"/>
        </w:rPr>
        <w:t>5</w:t>
      </w:r>
      <w:r w:rsidR="00163E4B" w:rsidRPr="00700259">
        <w:rPr>
          <w:rFonts w:ascii="Times New Roman" w:hAnsi="Times New Roman"/>
          <w:b/>
          <w:sz w:val="24"/>
          <w:szCs w:val="24"/>
        </w:rPr>
        <w:t xml:space="preserve">.gada </w:t>
      </w:r>
      <w:r w:rsidRPr="00700259">
        <w:rPr>
          <w:rFonts w:ascii="Times New Roman" w:hAnsi="Times New Roman"/>
          <w:b/>
          <w:sz w:val="24"/>
          <w:szCs w:val="24"/>
        </w:rPr>
        <w:t>2</w:t>
      </w:r>
      <w:r w:rsidR="00163E4B" w:rsidRPr="00700259">
        <w:rPr>
          <w:rFonts w:ascii="Times New Roman" w:hAnsi="Times New Roman"/>
          <w:b/>
          <w:sz w:val="24"/>
          <w:szCs w:val="24"/>
        </w:rPr>
        <w:t>8.</w:t>
      </w:r>
      <w:r w:rsidRPr="00700259">
        <w:rPr>
          <w:rFonts w:ascii="Times New Roman" w:hAnsi="Times New Roman"/>
          <w:b/>
          <w:sz w:val="24"/>
          <w:szCs w:val="24"/>
        </w:rPr>
        <w:t>novembra</w:t>
      </w:r>
      <w:r w:rsidR="00163E4B" w:rsidRPr="00700259">
        <w:rPr>
          <w:rFonts w:ascii="Times New Roman" w:hAnsi="Times New Roman"/>
          <w:b/>
          <w:sz w:val="24"/>
          <w:szCs w:val="24"/>
        </w:rPr>
        <w:t xml:space="preserve"> </w:t>
      </w:r>
      <w:r w:rsidR="00DC66B1" w:rsidRPr="00700259">
        <w:rPr>
          <w:rFonts w:ascii="Times New Roman" w:hAnsi="Times New Roman"/>
          <w:b/>
          <w:sz w:val="24"/>
          <w:szCs w:val="24"/>
        </w:rPr>
        <w:t>sēdi</w:t>
      </w:r>
      <w:r w:rsidR="00E9007A" w:rsidRPr="00700259">
        <w:rPr>
          <w:rFonts w:ascii="Times New Roman" w:hAnsi="Times New Roman"/>
          <w:b/>
          <w:sz w:val="24"/>
          <w:szCs w:val="24"/>
        </w:rPr>
        <w:t>”</w:t>
      </w:r>
    </w:p>
    <w:p w14:paraId="648FCD02" w14:textId="77777777" w:rsidR="00700259" w:rsidRDefault="00700259" w:rsidP="00700259">
      <w:pPr>
        <w:ind w:left="-284" w:firstLine="568"/>
        <w:jc w:val="both"/>
        <w:rPr>
          <w:rFonts w:ascii="Times New Roman" w:eastAsia="Times New Roman" w:hAnsi="Times New Roman"/>
          <w:bCs/>
          <w:color w:val="000000"/>
          <w:sz w:val="24"/>
          <w:szCs w:val="24"/>
          <w:lang w:eastAsia="lv-LV"/>
        </w:rPr>
      </w:pPr>
    </w:p>
    <w:p w14:paraId="171C173A" w14:textId="580E9CA5" w:rsidR="00854FA1" w:rsidRPr="00700259" w:rsidRDefault="00E9007A" w:rsidP="00700259">
      <w:pPr>
        <w:ind w:left="-284" w:firstLine="568"/>
        <w:jc w:val="both"/>
        <w:rPr>
          <w:rFonts w:ascii="Times New Roman" w:eastAsia="Times New Roman" w:hAnsi="Times New Roman"/>
          <w:bCs/>
          <w:color w:val="000000"/>
          <w:sz w:val="24"/>
          <w:szCs w:val="24"/>
          <w:lang w:eastAsia="lv-LV"/>
        </w:rPr>
      </w:pPr>
      <w:r w:rsidRPr="00700259">
        <w:rPr>
          <w:rFonts w:ascii="Times New Roman" w:eastAsia="Times New Roman" w:hAnsi="Times New Roman"/>
          <w:bCs/>
          <w:color w:val="000000"/>
          <w:sz w:val="24"/>
          <w:szCs w:val="24"/>
          <w:lang w:eastAsia="lv-LV"/>
        </w:rPr>
        <w:t>Vi</w:t>
      </w:r>
      <w:r w:rsidR="007D093D" w:rsidRPr="00700259">
        <w:rPr>
          <w:rFonts w:ascii="Times New Roman" w:eastAsia="Times New Roman" w:hAnsi="Times New Roman"/>
          <w:bCs/>
          <w:color w:val="000000"/>
          <w:sz w:val="24"/>
          <w:szCs w:val="24"/>
          <w:lang w:eastAsia="lv-LV"/>
        </w:rPr>
        <w:t xml:space="preserve">edās administrācijas </w:t>
      </w:r>
      <w:r w:rsidRPr="00700259">
        <w:rPr>
          <w:rFonts w:ascii="Times New Roman" w:eastAsia="Times New Roman" w:hAnsi="Times New Roman"/>
          <w:bCs/>
          <w:color w:val="000000"/>
          <w:sz w:val="24"/>
          <w:szCs w:val="24"/>
          <w:lang w:eastAsia="lv-LV"/>
        </w:rPr>
        <w:t xml:space="preserve">un reģionālās attīstības ministrija (turpmāk – VARAM) ir sagatavojusi informatīvo ziņojumu par Latvijas – Lietuvas </w:t>
      </w:r>
      <w:r w:rsidR="007D093D" w:rsidRPr="00700259">
        <w:rPr>
          <w:rFonts w:ascii="Times New Roman" w:eastAsia="Times New Roman" w:hAnsi="Times New Roman"/>
          <w:bCs/>
          <w:color w:val="000000"/>
          <w:sz w:val="24"/>
          <w:szCs w:val="24"/>
          <w:lang w:eastAsia="lv-LV"/>
        </w:rPr>
        <w:t>s</w:t>
      </w:r>
      <w:r w:rsidRPr="00700259">
        <w:rPr>
          <w:rFonts w:ascii="Times New Roman" w:eastAsia="Times New Roman" w:hAnsi="Times New Roman"/>
          <w:bCs/>
          <w:color w:val="000000"/>
          <w:sz w:val="24"/>
          <w:szCs w:val="24"/>
          <w:lang w:eastAsia="lv-LV"/>
        </w:rPr>
        <w:t xml:space="preserve">tarpvaldību </w:t>
      </w:r>
      <w:r w:rsidR="007D093D" w:rsidRPr="00700259">
        <w:rPr>
          <w:rFonts w:ascii="Times New Roman" w:eastAsia="Times New Roman" w:hAnsi="Times New Roman"/>
          <w:bCs/>
          <w:color w:val="000000"/>
          <w:sz w:val="24"/>
          <w:szCs w:val="24"/>
          <w:lang w:eastAsia="lv-LV"/>
        </w:rPr>
        <w:t>pārrobežu sadarbīb</w:t>
      </w:r>
      <w:r w:rsidR="0036721F">
        <w:rPr>
          <w:rFonts w:ascii="Times New Roman" w:eastAsia="Times New Roman" w:hAnsi="Times New Roman"/>
          <w:bCs/>
          <w:color w:val="000000"/>
          <w:sz w:val="24"/>
          <w:szCs w:val="24"/>
          <w:lang w:eastAsia="lv-LV"/>
        </w:rPr>
        <w:t>as</w:t>
      </w:r>
      <w:r w:rsidR="007D093D" w:rsidRPr="00700259">
        <w:rPr>
          <w:rFonts w:ascii="Times New Roman" w:eastAsia="Times New Roman" w:hAnsi="Times New Roman"/>
          <w:bCs/>
          <w:color w:val="000000"/>
          <w:sz w:val="24"/>
          <w:szCs w:val="24"/>
          <w:lang w:eastAsia="lv-LV"/>
        </w:rPr>
        <w:t xml:space="preserve"> </w:t>
      </w:r>
      <w:r w:rsidRPr="00700259">
        <w:rPr>
          <w:rFonts w:ascii="Times New Roman" w:eastAsia="Times New Roman" w:hAnsi="Times New Roman"/>
          <w:bCs/>
          <w:color w:val="000000"/>
          <w:sz w:val="24"/>
          <w:szCs w:val="24"/>
          <w:lang w:eastAsia="lv-LV"/>
        </w:rPr>
        <w:t>komisij</w:t>
      </w:r>
      <w:r w:rsidR="007D093D" w:rsidRPr="00700259">
        <w:rPr>
          <w:rFonts w:ascii="Times New Roman" w:eastAsia="Times New Roman" w:hAnsi="Times New Roman"/>
          <w:bCs/>
          <w:color w:val="000000"/>
          <w:sz w:val="24"/>
          <w:szCs w:val="24"/>
          <w:lang w:eastAsia="lv-LV"/>
        </w:rPr>
        <w:t>as</w:t>
      </w:r>
      <w:r w:rsidRPr="00700259">
        <w:rPr>
          <w:rFonts w:ascii="Times New Roman" w:eastAsia="Times New Roman" w:hAnsi="Times New Roman"/>
          <w:bCs/>
          <w:color w:val="000000"/>
          <w:sz w:val="24"/>
          <w:szCs w:val="24"/>
          <w:lang w:eastAsia="lv-LV"/>
        </w:rPr>
        <w:t xml:space="preserve"> </w:t>
      </w:r>
      <w:r w:rsidRPr="00700259">
        <w:rPr>
          <w:rFonts w:ascii="Times New Roman" w:hAnsi="Times New Roman"/>
          <w:sz w:val="24"/>
          <w:szCs w:val="24"/>
        </w:rPr>
        <w:t>(</w:t>
      </w:r>
      <w:r w:rsidRPr="00700259">
        <w:rPr>
          <w:rFonts w:ascii="Times New Roman" w:eastAsia="Times New Roman" w:hAnsi="Times New Roman"/>
          <w:bCs/>
          <w:color w:val="000000"/>
          <w:sz w:val="24"/>
          <w:szCs w:val="24"/>
          <w:lang w:eastAsia="lv-LV"/>
        </w:rPr>
        <w:t xml:space="preserve">turpmāk – </w:t>
      </w:r>
      <w:r w:rsidRPr="00700259">
        <w:rPr>
          <w:rFonts w:ascii="Times New Roman" w:hAnsi="Times New Roman"/>
          <w:sz w:val="24"/>
          <w:szCs w:val="24"/>
        </w:rPr>
        <w:t>Latvijas</w:t>
      </w:r>
      <w:r w:rsidRPr="00700259">
        <w:rPr>
          <w:rFonts w:ascii="Times New Roman" w:eastAsia="Times New Roman" w:hAnsi="Times New Roman"/>
          <w:bCs/>
          <w:color w:val="000000"/>
          <w:sz w:val="24"/>
          <w:szCs w:val="24"/>
          <w:lang w:eastAsia="lv-LV"/>
        </w:rPr>
        <w:t xml:space="preserve"> – </w:t>
      </w:r>
      <w:r w:rsidRPr="00700259">
        <w:rPr>
          <w:rFonts w:ascii="Times New Roman" w:hAnsi="Times New Roman"/>
          <w:sz w:val="24"/>
          <w:szCs w:val="24"/>
        </w:rPr>
        <w:t>Lietuvas</w:t>
      </w:r>
      <w:r w:rsidRPr="00700259">
        <w:rPr>
          <w:rFonts w:ascii="Times New Roman" w:eastAsia="Times New Roman" w:hAnsi="Times New Roman"/>
          <w:bCs/>
          <w:color w:val="000000"/>
          <w:sz w:val="24"/>
          <w:szCs w:val="24"/>
          <w:lang w:eastAsia="lv-LV"/>
        </w:rPr>
        <w:t xml:space="preserve"> SVK</w:t>
      </w:r>
      <w:r w:rsidR="006265FC" w:rsidRPr="00700259">
        <w:rPr>
          <w:rFonts w:ascii="Times New Roman" w:eastAsia="Times New Roman" w:hAnsi="Times New Roman"/>
          <w:bCs/>
          <w:color w:val="000000"/>
          <w:sz w:val="24"/>
          <w:szCs w:val="24"/>
          <w:lang w:eastAsia="lv-LV"/>
        </w:rPr>
        <w:t xml:space="preserve"> vai SVK</w:t>
      </w:r>
      <w:r w:rsidRPr="00700259">
        <w:rPr>
          <w:rFonts w:ascii="Times New Roman" w:eastAsia="Times New Roman" w:hAnsi="Times New Roman"/>
          <w:bCs/>
          <w:color w:val="000000"/>
          <w:sz w:val="24"/>
          <w:szCs w:val="24"/>
          <w:lang w:eastAsia="lv-LV"/>
        </w:rPr>
        <w:t>) 20</w:t>
      </w:r>
      <w:r w:rsidR="00C75CA7" w:rsidRPr="00700259">
        <w:rPr>
          <w:rFonts w:ascii="Times New Roman" w:eastAsia="Times New Roman" w:hAnsi="Times New Roman"/>
          <w:bCs/>
          <w:color w:val="000000"/>
          <w:sz w:val="24"/>
          <w:szCs w:val="24"/>
          <w:lang w:eastAsia="lv-LV"/>
        </w:rPr>
        <w:t>2</w:t>
      </w:r>
      <w:r w:rsidR="007D093D" w:rsidRPr="00700259">
        <w:rPr>
          <w:rFonts w:ascii="Times New Roman" w:eastAsia="Times New Roman" w:hAnsi="Times New Roman"/>
          <w:bCs/>
          <w:color w:val="000000"/>
          <w:sz w:val="24"/>
          <w:szCs w:val="24"/>
          <w:lang w:eastAsia="lv-LV"/>
        </w:rPr>
        <w:t>5</w:t>
      </w:r>
      <w:r w:rsidRPr="00700259">
        <w:rPr>
          <w:rFonts w:ascii="Times New Roman" w:eastAsia="Times New Roman" w:hAnsi="Times New Roman"/>
          <w:bCs/>
          <w:color w:val="000000"/>
          <w:sz w:val="24"/>
          <w:szCs w:val="24"/>
          <w:lang w:eastAsia="lv-LV"/>
        </w:rPr>
        <w:t>.</w:t>
      </w:r>
      <w:r w:rsidR="00231409" w:rsidRPr="00700259">
        <w:rPr>
          <w:rFonts w:ascii="Times New Roman" w:eastAsia="Times New Roman" w:hAnsi="Times New Roman"/>
          <w:bCs/>
          <w:color w:val="000000"/>
          <w:sz w:val="24"/>
          <w:szCs w:val="24"/>
          <w:lang w:eastAsia="lv-LV"/>
        </w:rPr>
        <w:t>gad</w:t>
      </w:r>
      <w:r w:rsidR="00231409">
        <w:rPr>
          <w:rFonts w:ascii="Times New Roman" w:eastAsia="Times New Roman" w:hAnsi="Times New Roman"/>
          <w:bCs/>
          <w:color w:val="000000"/>
          <w:sz w:val="24"/>
          <w:szCs w:val="24"/>
          <w:lang w:eastAsia="lv-LV"/>
        </w:rPr>
        <w:t xml:space="preserve">a 28.novembra </w:t>
      </w:r>
      <w:r w:rsidR="00231409" w:rsidRPr="00231409">
        <w:rPr>
          <w:rFonts w:ascii="Times New Roman" w:eastAsia="Times New Roman" w:hAnsi="Times New Roman"/>
          <w:bCs/>
          <w:color w:val="000000"/>
          <w:sz w:val="24"/>
          <w:szCs w:val="24"/>
          <w:lang w:eastAsia="lv-LV"/>
        </w:rPr>
        <w:t xml:space="preserve">sēdi </w:t>
      </w:r>
      <w:r w:rsidRPr="00700259">
        <w:rPr>
          <w:rFonts w:ascii="Times New Roman" w:eastAsia="Times New Roman" w:hAnsi="Times New Roman"/>
          <w:bCs/>
          <w:color w:val="000000"/>
          <w:sz w:val="24"/>
          <w:szCs w:val="24"/>
          <w:lang w:eastAsia="lv-LV"/>
        </w:rPr>
        <w:t xml:space="preserve">un </w:t>
      </w:r>
      <w:r w:rsidR="00163E4B" w:rsidRPr="00700259">
        <w:rPr>
          <w:rFonts w:ascii="Times New Roman" w:eastAsia="Times New Roman" w:hAnsi="Times New Roman"/>
          <w:bCs/>
          <w:color w:val="000000"/>
          <w:sz w:val="24"/>
          <w:szCs w:val="24"/>
          <w:lang w:eastAsia="lv-LV"/>
        </w:rPr>
        <w:t xml:space="preserve">SVK </w:t>
      </w:r>
      <w:r w:rsidRPr="00700259">
        <w:rPr>
          <w:rFonts w:ascii="Times New Roman" w:eastAsia="Times New Roman" w:hAnsi="Times New Roman"/>
          <w:bCs/>
          <w:color w:val="000000"/>
          <w:sz w:val="24"/>
          <w:szCs w:val="24"/>
          <w:lang w:eastAsia="lv-LV"/>
        </w:rPr>
        <w:t>turpmāko darbību</w:t>
      </w:r>
      <w:r w:rsidR="00DC66B1" w:rsidRPr="00700259">
        <w:rPr>
          <w:rFonts w:ascii="Times New Roman" w:eastAsia="Times New Roman" w:hAnsi="Times New Roman"/>
          <w:bCs/>
          <w:color w:val="000000"/>
          <w:sz w:val="24"/>
          <w:szCs w:val="24"/>
          <w:lang w:eastAsia="lv-LV"/>
        </w:rPr>
        <w:t>.</w:t>
      </w:r>
    </w:p>
    <w:p w14:paraId="28AE7C35" w14:textId="1874F914" w:rsidR="00854FA1" w:rsidRPr="00700259" w:rsidRDefault="00E9007A" w:rsidP="00700259">
      <w:pPr>
        <w:tabs>
          <w:tab w:val="left" w:pos="4710"/>
        </w:tabs>
        <w:ind w:left="-284" w:firstLine="284"/>
        <w:rPr>
          <w:rFonts w:ascii="Times New Roman" w:hAnsi="Times New Roman"/>
          <w:b/>
          <w:sz w:val="24"/>
          <w:szCs w:val="24"/>
          <w:u w:val="single"/>
        </w:rPr>
      </w:pPr>
      <w:r w:rsidRPr="00700259">
        <w:rPr>
          <w:rFonts w:ascii="Times New Roman" w:hAnsi="Times New Roman"/>
          <w:b/>
          <w:sz w:val="24"/>
          <w:szCs w:val="24"/>
          <w:u w:val="single"/>
        </w:rPr>
        <w:t xml:space="preserve">1. </w:t>
      </w:r>
      <w:r w:rsidR="00514BC8" w:rsidRPr="00700259">
        <w:rPr>
          <w:rFonts w:ascii="Times New Roman" w:hAnsi="Times New Roman"/>
          <w:b/>
          <w:sz w:val="24"/>
          <w:szCs w:val="24"/>
          <w:u w:val="single"/>
        </w:rPr>
        <w:t xml:space="preserve">SVK izveides mērķis un darba organizācija </w:t>
      </w:r>
    </w:p>
    <w:p w14:paraId="48DFC483" w14:textId="77777777" w:rsidR="00854FA1" w:rsidRPr="00700259" w:rsidRDefault="00854FA1" w:rsidP="00700259">
      <w:pPr>
        <w:tabs>
          <w:tab w:val="left" w:pos="4710"/>
        </w:tabs>
        <w:ind w:left="-288" w:firstLine="284"/>
        <w:rPr>
          <w:rFonts w:ascii="Times New Roman" w:hAnsi="Times New Roman"/>
          <w:b/>
          <w:sz w:val="24"/>
          <w:szCs w:val="24"/>
          <w:u w:val="single"/>
        </w:rPr>
      </w:pPr>
    </w:p>
    <w:p w14:paraId="48B494DB" w14:textId="777A41BD" w:rsidR="003A6D42" w:rsidRPr="00700259" w:rsidRDefault="00E9007A" w:rsidP="00700259">
      <w:pPr>
        <w:ind w:left="-289" w:firstLine="578"/>
        <w:jc w:val="both"/>
        <w:rPr>
          <w:rFonts w:ascii="Times New Roman" w:hAnsi="Times New Roman"/>
          <w:sz w:val="24"/>
          <w:szCs w:val="24"/>
        </w:rPr>
      </w:pPr>
      <w:r w:rsidRPr="00700259">
        <w:rPr>
          <w:rFonts w:ascii="Times New Roman" w:hAnsi="Times New Roman"/>
          <w:sz w:val="24"/>
          <w:szCs w:val="24"/>
        </w:rPr>
        <w:t xml:space="preserve">Lai veicinātu sociālekonomisko attīstību un kopēju stratēģisko mērķu sasniegšanu, kā arī sekmētu reģionu sadarbību specifisko pierobežas teritoriju </w:t>
      </w:r>
      <w:r w:rsidR="00DA3BF2" w:rsidRPr="00700259">
        <w:rPr>
          <w:rFonts w:ascii="Times New Roman" w:hAnsi="Times New Roman"/>
          <w:sz w:val="24"/>
          <w:szCs w:val="24"/>
        </w:rPr>
        <w:t xml:space="preserve">jautājumu izskatīšanā, </w:t>
      </w:r>
      <w:r w:rsidRPr="00700259">
        <w:rPr>
          <w:rFonts w:ascii="Times New Roman" w:hAnsi="Times New Roman"/>
          <w:sz w:val="24"/>
          <w:szCs w:val="24"/>
        </w:rPr>
        <w:t>problēmu risināšanā un sadarbības virzienu noteikšanu</w:t>
      </w:r>
      <w:r w:rsidR="00EF53A9" w:rsidRPr="00700259">
        <w:rPr>
          <w:rFonts w:ascii="Times New Roman" w:hAnsi="Times New Roman"/>
          <w:sz w:val="24"/>
          <w:szCs w:val="24"/>
        </w:rPr>
        <w:t>,</w:t>
      </w:r>
      <w:r w:rsidRPr="00700259">
        <w:rPr>
          <w:rFonts w:ascii="Times New Roman" w:hAnsi="Times New Roman"/>
          <w:sz w:val="24"/>
          <w:szCs w:val="24"/>
        </w:rPr>
        <w:t xml:space="preserve"> </w:t>
      </w:r>
      <w:r w:rsidRPr="00700259">
        <w:rPr>
          <w:rFonts w:ascii="Times New Roman" w:hAnsi="Times New Roman"/>
          <w:bCs/>
          <w:sz w:val="24"/>
          <w:szCs w:val="24"/>
        </w:rPr>
        <w:t xml:space="preserve">ir </w:t>
      </w:r>
      <w:r w:rsidRPr="00700259">
        <w:rPr>
          <w:rFonts w:ascii="Times New Roman" w:hAnsi="Times New Roman"/>
          <w:sz w:val="24"/>
          <w:szCs w:val="24"/>
        </w:rPr>
        <w:t>izveidota Latvijas</w:t>
      </w:r>
      <w:r w:rsidRPr="00700259">
        <w:rPr>
          <w:rFonts w:ascii="Times New Roman" w:eastAsia="Times New Roman" w:hAnsi="Times New Roman"/>
          <w:bCs/>
          <w:color w:val="000000"/>
          <w:sz w:val="24"/>
          <w:szCs w:val="24"/>
          <w:lang w:eastAsia="lv-LV"/>
        </w:rPr>
        <w:t xml:space="preserve"> – </w:t>
      </w:r>
      <w:r w:rsidRPr="00700259">
        <w:rPr>
          <w:rFonts w:ascii="Times New Roman" w:hAnsi="Times New Roman"/>
          <w:sz w:val="24"/>
          <w:szCs w:val="24"/>
        </w:rPr>
        <w:t>Lietuvas SVK.</w:t>
      </w:r>
      <w:r w:rsidR="00295747" w:rsidRPr="00700259">
        <w:rPr>
          <w:rFonts w:ascii="Times New Roman" w:hAnsi="Times New Roman"/>
          <w:sz w:val="24"/>
          <w:szCs w:val="24"/>
        </w:rPr>
        <w:t xml:space="preserve"> Latvijas pusē Latvijas – Lietuvas SVK darbu koordinē VARAM, savukārt, Lietuvas pus</w:t>
      </w:r>
      <w:r w:rsidR="00046A0D" w:rsidRPr="00700259">
        <w:rPr>
          <w:rFonts w:ascii="Times New Roman" w:hAnsi="Times New Roman"/>
          <w:sz w:val="24"/>
          <w:szCs w:val="24"/>
        </w:rPr>
        <w:t>ē</w:t>
      </w:r>
      <w:r w:rsidR="00295747" w:rsidRPr="00700259">
        <w:rPr>
          <w:rFonts w:ascii="Times New Roman" w:hAnsi="Times New Roman"/>
          <w:sz w:val="24"/>
          <w:szCs w:val="24"/>
        </w:rPr>
        <w:t xml:space="preserve"> – Lietuvas Republikas </w:t>
      </w:r>
      <w:proofErr w:type="spellStart"/>
      <w:r w:rsidR="00295747" w:rsidRPr="00700259">
        <w:rPr>
          <w:rFonts w:ascii="Times New Roman" w:hAnsi="Times New Roman"/>
          <w:sz w:val="24"/>
          <w:szCs w:val="24"/>
        </w:rPr>
        <w:t>Iekšlietu</w:t>
      </w:r>
      <w:proofErr w:type="spellEnd"/>
      <w:r w:rsidR="00295747" w:rsidRPr="00700259">
        <w:rPr>
          <w:rFonts w:ascii="Times New Roman" w:hAnsi="Times New Roman"/>
          <w:sz w:val="24"/>
          <w:szCs w:val="24"/>
        </w:rPr>
        <w:t xml:space="preserve"> ministrija.</w:t>
      </w:r>
      <w:smartTag w:uri="schemas-tilde-lv/tildestengine" w:element="date">
        <w:smartTagPr>
          <w:attr w:name="Year" w:val="1999"/>
          <w:attr w:name="Month" w:val="9"/>
          <w:attr w:name="Day" w:val="10"/>
        </w:smartTagPr>
      </w:smartTag>
    </w:p>
    <w:p w14:paraId="582DCFA5" w14:textId="5E305757" w:rsidR="003A6D42" w:rsidRPr="00700259" w:rsidRDefault="00E9007A" w:rsidP="00700259">
      <w:pPr>
        <w:ind w:left="-289" w:firstLine="578"/>
        <w:jc w:val="both"/>
        <w:rPr>
          <w:rFonts w:ascii="Times New Roman" w:hAnsi="Times New Roman"/>
          <w:sz w:val="24"/>
          <w:szCs w:val="24"/>
        </w:rPr>
      </w:pPr>
      <w:r w:rsidRPr="00700259">
        <w:rPr>
          <w:rFonts w:ascii="Times New Roman" w:hAnsi="Times New Roman"/>
          <w:sz w:val="24"/>
          <w:szCs w:val="24"/>
        </w:rPr>
        <w:t xml:space="preserve">1999.gada 10.septembrī </w:t>
      </w:r>
      <w:r w:rsidR="00474BEA" w:rsidRPr="00700259">
        <w:rPr>
          <w:rFonts w:ascii="Times New Roman" w:hAnsi="Times New Roman"/>
          <w:sz w:val="24"/>
          <w:szCs w:val="24"/>
        </w:rPr>
        <w:t>Paņevežā</w:t>
      </w:r>
      <w:r w:rsidRPr="00700259">
        <w:rPr>
          <w:rFonts w:ascii="Times New Roman" w:hAnsi="Times New Roman"/>
          <w:sz w:val="24"/>
          <w:szCs w:val="24"/>
        </w:rPr>
        <w:t xml:space="preserve"> tika parakstīts Latvijas Republikas valdības un Lietuvas Republikas valdības līgums par pārrobežu sadarbību. Saskaņā ar šī līguma 5.pantu, tika izveidota Latvijas – Lietuvas </w:t>
      </w:r>
      <w:r w:rsidR="003844B0">
        <w:rPr>
          <w:rFonts w:ascii="Times New Roman" w:hAnsi="Times New Roman"/>
          <w:sz w:val="24"/>
          <w:szCs w:val="24"/>
        </w:rPr>
        <w:t>SVK</w:t>
      </w:r>
      <w:r w:rsidRPr="00700259">
        <w:rPr>
          <w:rFonts w:ascii="Times New Roman" w:hAnsi="Times New Roman"/>
          <w:sz w:val="24"/>
          <w:szCs w:val="24"/>
        </w:rPr>
        <w:t>.</w:t>
      </w:r>
    </w:p>
    <w:p w14:paraId="6F1C14CF" w14:textId="5C93FCFA" w:rsidR="003A6D42" w:rsidRPr="00700259" w:rsidRDefault="00B93281" w:rsidP="00700259">
      <w:pPr>
        <w:ind w:left="-289" w:firstLine="578"/>
        <w:jc w:val="both"/>
        <w:rPr>
          <w:rFonts w:ascii="Times New Roman" w:hAnsi="Times New Roman"/>
          <w:sz w:val="24"/>
          <w:szCs w:val="24"/>
        </w:rPr>
      </w:pPr>
      <w:r w:rsidRPr="00700259">
        <w:rPr>
          <w:rStyle w:val="longtext"/>
          <w:rFonts w:ascii="Times New Roman" w:hAnsi="Times New Roman"/>
          <w:sz w:val="24"/>
          <w:szCs w:val="24"/>
        </w:rPr>
        <w:t xml:space="preserve"> Latvijas-Lietuvas SVK sēdes tiek</w:t>
      </w:r>
      <w:r w:rsidR="0028141E" w:rsidRPr="00700259">
        <w:rPr>
          <w:rStyle w:val="longtext"/>
          <w:rFonts w:ascii="Times New Roman" w:hAnsi="Times New Roman"/>
          <w:sz w:val="24"/>
          <w:szCs w:val="24"/>
        </w:rPr>
        <w:t xml:space="preserve"> organizētas pēc rotācijas principa, pusēm vienojoties par to nor</w:t>
      </w:r>
      <w:r w:rsidR="00264191" w:rsidRPr="00700259">
        <w:rPr>
          <w:rStyle w:val="longtext"/>
          <w:rFonts w:ascii="Times New Roman" w:hAnsi="Times New Roman"/>
          <w:sz w:val="24"/>
          <w:szCs w:val="24"/>
        </w:rPr>
        <w:t>i</w:t>
      </w:r>
      <w:r w:rsidR="0028141E" w:rsidRPr="00700259">
        <w:rPr>
          <w:rStyle w:val="longtext"/>
          <w:rFonts w:ascii="Times New Roman" w:hAnsi="Times New Roman"/>
          <w:sz w:val="24"/>
          <w:szCs w:val="24"/>
        </w:rPr>
        <w:t>si</w:t>
      </w:r>
      <w:r w:rsidR="00C33286" w:rsidRPr="00700259">
        <w:rPr>
          <w:rStyle w:val="longtext"/>
          <w:rFonts w:ascii="Times New Roman" w:hAnsi="Times New Roman"/>
          <w:sz w:val="24"/>
          <w:szCs w:val="24"/>
        </w:rPr>
        <w:t xml:space="preserve">. </w:t>
      </w:r>
      <w:r w:rsidR="00A2215C" w:rsidRPr="00700259">
        <w:rPr>
          <w:rStyle w:val="longtext"/>
          <w:rFonts w:ascii="Times New Roman" w:hAnsi="Times New Roman"/>
          <w:sz w:val="24"/>
          <w:szCs w:val="24"/>
        </w:rPr>
        <w:t>I</w:t>
      </w:r>
      <w:r w:rsidR="00F3535F" w:rsidRPr="00700259">
        <w:rPr>
          <w:rStyle w:val="longtext"/>
          <w:rFonts w:ascii="Times New Roman" w:hAnsi="Times New Roman"/>
          <w:sz w:val="24"/>
          <w:szCs w:val="24"/>
        </w:rPr>
        <w:t xml:space="preserve">nformatīvais ziņojums </w:t>
      </w:r>
      <w:r w:rsidR="00A2215C" w:rsidRPr="00700259">
        <w:rPr>
          <w:rFonts w:ascii="Times New Roman" w:hAnsi="Times New Roman"/>
          <w:sz w:val="24"/>
          <w:szCs w:val="24"/>
        </w:rPr>
        <w:t>par 20</w:t>
      </w:r>
      <w:r w:rsidR="00CC40A9" w:rsidRPr="00700259">
        <w:rPr>
          <w:rFonts w:ascii="Times New Roman" w:hAnsi="Times New Roman"/>
          <w:sz w:val="24"/>
          <w:szCs w:val="24"/>
        </w:rPr>
        <w:t>2</w:t>
      </w:r>
      <w:r w:rsidR="007D093D" w:rsidRPr="00700259">
        <w:rPr>
          <w:rFonts w:ascii="Times New Roman" w:hAnsi="Times New Roman"/>
          <w:sz w:val="24"/>
          <w:szCs w:val="24"/>
        </w:rPr>
        <w:t>4</w:t>
      </w:r>
      <w:r w:rsidR="00A2215C" w:rsidRPr="00700259">
        <w:rPr>
          <w:rFonts w:ascii="Times New Roman" w:hAnsi="Times New Roman"/>
          <w:sz w:val="24"/>
          <w:szCs w:val="24"/>
        </w:rPr>
        <w:t xml:space="preserve">.gada </w:t>
      </w:r>
      <w:r w:rsidR="007D093D" w:rsidRPr="00700259">
        <w:rPr>
          <w:rFonts w:ascii="Times New Roman" w:hAnsi="Times New Roman"/>
          <w:sz w:val="24"/>
          <w:szCs w:val="24"/>
        </w:rPr>
        <w:t>18</w:t>
      </w:r>
      <w:r w:rsidR="00A2215C" w:rsidRPr="00700259">
        <w:rPr>
          <w:rFonts w:ascii="Times New Roman" w:hAnsi="Times New Roman"/>
          <w:sz w:val="24"/>
          <w:szCs w:val="24"/>
        </w:rPr>
        <w:t>.</w:t>
      </w:r>
      <w:r w:rsidR="007D093D" w:rsidRPr="00700259">
        <w:rPr>
          <w:rFonts w:ascii="Times New Roman" w:hAnsi="Times New Roman"/>
          <w:sz w:val="24"/>
          <w:szCs w:val="24"/>
        </w:rPr>
        <w:t>aprīļa</w:t>
      </w:r>
      <w:r w:rsidR="00A2215C" w:rsidRPr="00700259">
        <w:rPr>
          <w:rFonts w:ascii="Times New Roman" w:hAnsi="Times New Roman"/>
          <w:sz w:val="24"/>
          <w:szCs w:val="24"/>
        </w:rPr>
        <w:t xml:space="preserve"> SVK sēdes saturu un pieņemtajiem lēmumiem </w:t>
      </w:r>
      <w:r w:rsidR="005035B0" w:rsidRPr="00700259">
        <w:rPr>
          <w:rFonts w:ascii="Times New Roman" w:hAnsi="Times New Roman"/>
          <w:sz w:val="24"/>
          <w:szCs w:val="24"/>
        </w:rPr>
        <w:t xml:space="preserve">publicēts </w:t>
      </w:r>
      <w:r w:rsidR="00231409">
        <w:rPr>
          <w:rStyle w:val="FootnoteReference"/>
          <w:rFonts w:ascii="Times New Roman" w:hAnsi="Times New Roman"/>
          <w:sz w:val="24"/>
          <w:szCs w:val="24"/>
        </w:rPr>
        <w:footnoteReference w:id="1"/>
      </w:r>
      <w:r w:rsidR="005035B0" w:rsidRPr="00700259">
        <w:rPr>
          <w:rFonts w:ascii="Times New Roman" w:hAnsi="Times New Roman"/>
          <w:sz w:val="24"/>
          <w:szCs w:val="24"/>
        </w:rPr>
        <w:t xml:space="preserve">Tiesību aktu portālā </w:t>
      </w:r>
      <w:r w:rsidR="00CC40A9" w:rsidRPr="00700259">
        <w:rPr>
          <w:rFonts w:ascii="Times New Roman" w:hAnsi="Times New Roman"/>
          <w:sz w:val="24"/>
          <w:szCs w:val="24"/>
        </w:rPr>
        <w:t>2</w:t>
      </w:r>
      <w:r w:rsidR="005035B0" w:rsidRPr="00700259">
        <w:rPr>
          <w:rFonts w:ascii="Times New Roman" w:hAnsi="Times New Roman"/>
          <w:sz w:val="24"/>
          <w:szCs w:val="24"/>
        </w:rPr>
        <w:t>0</w:t>
      </w:r>
      <w:r w:rsidR="00CC40A9" w:rsidRPr="00700259">
        <w:rPr>
          <w:rFonts w:ascii="Times New Roman" w:hAnsi="Times New Roman"/>
          <w:sz w:val="24"/>
          <w:szCs w:val="24"/>
        </w:rPr>
        <w:t>2</w:t>
      </w:r>
      <w:r w:rsidR="005035B0" w:rsidRPr="00700259">
        <w:rPr>
          <w:rFonts w:ascii="Times New Roman" w:hAnsi="Times New Roman"/>
          <w:sz w:val="24"/>
          <w:szCs w:val="24"/>
        </w:rPr>
        <w:t>4</w:t>
      </w:r>
      <w:r w:rsidR="00F3535F" w:rsidRPr="00700259">
        <w:rPr>
          <w:rFonts w:ascii="Times New Roman" w:hAnsi="Times New Roman"/>
          <w:sz w:val="24"/>
          <w:szCs w:val="24"/>
        </w:rPr>
        <w:t xml:space="preserve">.gada </w:t>
      </w:r>
      <w:r w:rsidR="005035B0" w:rsidRPr="00700259">
        <w:rPr>
          <w:rFonts w:ascii="Times New Roman" w:hAnsi="Times New Roman"/>
          <w:sz w:val="24"/>
          <w:szCs w:val="24"/>
        </w:rPr>
        <w:t>7.jūnijā</w:t>
      </w:r>
      <w:r w:rsidR="00514BC8" w:rsidRPr="00700259">
        <w:rPr>
          <w:rFonts w:ascii="Times New Roman" w:hAnsi="Times New Roman"/>
          <w:sz w:val="24"/>
          <w:szCs w:val="24"/>
        </w:rPr>
        <w:t>.</w:t>
      </w:r>
      <w:r w:rsidR="00F3535F" w:rsidRPr="00700259">
        <w:rPr>
          <w:rFonts w:ascii="Times New Roman" w:hAnsi="Times New Roman"/>
          <w:sz w:val="24"/>
          <w:szCs w:val="24"/>
        </w:rPr>
        <w:t xml:space="preserve"> </w:t>
      </w:r>
    </w:p>
    <w:p w14:paraId="06F96D2A" w14:textId="7CA30C3C" w:rsidR="00C52C83" w:rsidRPr="00700259" w:rsidRDefault="004C48FF" w:rsidP="00700259">
      <w:pPr>
        <w:ind w:left="-289" w:firstLine="578"/>
        <w:jc w:val="both"/>
        <w:rPr>
          <w:rFonts w:ascii="Times New Roman" w:hAnsi="Times New Roman"/>
          <w:sz w:val="24"/>
          <w:szCs w:val="24"/>
        </w:rPr>
      </w:pPr>
      <w:r w:rsidRPr="00700259">
        <w:rPr>
          <w:rFonts w:ascii="Times New Roman" w:hAnsi="Times New Roman"/>
          <w:sz w:val="24"/>
          <w:szCs w:val="24"/>
        </w:rPr>
        <w:t>202</w:t>
      </w:r>
      <w:r w:rsidR="005035B0" w:rsidRPr="00700259">
        <w:rPr>
          <w:rFonts w:ascii="Times New Roman" w:hAnsi="Times New Roman"/>
          <w:sz w:val="24"/>
          <w:szCs w:val="24"/>
        </w:rPr>
        <w:t>5</w:t>
      </w:r>
      <w:r w:rsidRPr="00700259">
        <w:rPr>
          <w:rFonts w:ascii="Times New Roman" w:hAnsi="Times New Roman"/>
          <w:sz w:val="24"/>
          <w:szCs w:val="24"/>
        </w:rPr>
        <w:t xml:space="preserve">.gadā </w:t>
      </w:r>
      <w:r w:rsidR="005035B0" w:rsidRPr="00700259">
        <w:rPr>
          <w:rFonts w:ascii="Times New Roman" w:hAnsi="Times New Roman"/>
          <w:sz w:val="24"/>
          <w:szCs w:val="24"/>
        </w:rPr>
        <w:t>pirmajā pusē</w:t>
      </w:r>
      <w:r w:rsidR="006E1522" w:rsidRPr="00700259">
        <w:rPr>
          <w:rFonts w:ascii="Times New Roman" w:hAnsi="Times New Roman"/>
          <w:sz w:val="24"/>
          <w:szCs w:val="24"/>
        </w:rPr>
        <w:t xml:space="preserve"> </w:t>
      </w:r>
      <w:r w:rsidRPr="00700259">
        <w:rPr>
          <w:rFonts w:ascii="Times New Roman" w:hAnsi="Times New Roman"/>
          <w:sz w:val="24"/>
          <w:szCs w:val="24"/>
        </w:rPr>
        <w:t xml:space="preserve">tika panākta abpusēja vienošanās </w:t>
      </w:r>
      <w:r w:rsidR="00455CBB">
        <w:rPr>
          <w:rFonts w:ascii="Times New Roman" w:hAnsi="Times New Roman"/>
          <w:sz w:val="24"/>
          <w:szCs w:val="24"/>
        </w:rPr>
        <w:t>par</w:t>
      </w:r>
      <w:r w:rsidR="00455CBB" w:rsidRPr="00700259">
        <w:rPr>
          <w:rFonts w:ascii="Times New Roman" w:hAnsi="Times New Roman"/>
          <w:sz w:val="24"/>
          <w:szCs w:val="24"/>
        </w:rPr>
        <w:t xml:space="preserve"> </w:t>
      </w:r>
      <w:r w:rsidR="008574C3" w:rsidRPr="00700259">
        <w:rPr>
          <w:rFonts w:ascii="Times New Roman" w:hAnsi="Times New Roman"/>
          <w:sz w:val="24"/>
          <w:szCs w:val="24"/>
        </w:rPr>
        <w:t>Latvijas</w:t>
      </w:r>
      <w:r w:rsidR="008574C3" w:rsidRPr="00700259">
        <w:rPr>
          <w:rFonts w:ascii="Times New Roman" w:hAnsi="Times New Roman"/>
          <w:color w:val="000000"/>
          <w:sz w:val="24"/>
          <w:szCs w:val="24"/>
        </w:rPr>
        <w:t xml:space="preserve"> – </w:t>
      </w:r>
      <w:r w:rsidR="008574C3" w:rsidRPr="00700259">
        <w:rPr>
          <w:rFonts w:ascii="Times New Roman" w:hAnsi="Times New Roman"/>
          <w:sz w:val="24"/>
          <w:szCs w:val="24"/>
        </w:rPr>
        <w:t xml:space="preserve">Lietuvas </w:t>
      </w:r>
      <w:r w:rsidR="00FF695D" w:rsidRPr="00700259">
        <w:rPr>
          <w:rFonts w:ascii="Times New Roman" w:hAnsi="Times New Roman"/>
          <w:sz w:val="24"/>
          <w:szCs w:val="24"/>
        </w:rPr>
        <w:t>SVK sēd</w:t>
      </w:r>
      <w:r w:rsidR="000C5690" w:rsidRPr="00700259">
        <w:rPr>
          <w:rFonts w:ascii="Times New Roman" w:hAnsi="Times New Roman"/>
          <w:sz w:val="24"/>
          <w:szCs w:val="24"/>
        </w:rPr>
        <w:t>e</w:t>
      </w:r>
      <w:r w:rsidR="00455CBB">
        <w:rPr>
          <w:rFonts w:ascii="Times New Roman" w:hAnsi="Times New Roman"/>
          <w:sz w:val="24"/>
          <w:szCs w:val="24"/>
        </w:rPr>
        <w:t>s</w:t>
      </w:r>
      <w:r w:rsidR="000C5690" w:rsidRPr="00700259">
        <w:rPr>
          <w:rFonts w:ascii="Times New Roman" w:hAnsi="Times New Roman"/>
          <w:sz w:val="24"/>
          <w:szCs w:val="24"/>
        </w:rPr>
        <w:t xml:space="preserve"> norisi </w:t>
      </w:r>
      <w:r w:rsidR="00CC40A9" w:rsidRPr="00700259">
        <w:rPr>
          <w:rFonts w:ascii="Times New Roman" w:hAnsi="Times New Roman"/>
          <w:sz w:val="24"/>
          <w:szCs w:val="24"/>
        </w:rPr>
        <w:t>L</w:t>
      </w:r>
      <w:r w:rsidR="004545FD" w:rsidRPr="00700259">
        <w:rPr>
          <w:rFonts w:ascii="Times New Roman" w:hAnsi="Times New Roman"/>
          <w:sz w:val="24"/>
          <w:szCs w:val="24"/>
        </w:rPr>
        <w:t>ietuv</w:t>
      </w:r>
      <w:r w:rsidR="00CC40A9" w:rsidRPr="00700259">
        <w:rPr>
          <w:rFonts w:ascii="Times New Roman" w:hAnsi="Times New Roman"/>
          <w:sz w:val="24"/>
          <w:szCs w:val="24"/>
        </w:rPr>
        <w:t xml:space="preserve">ā, </w:t>
      </w:r>
      <w:r w:rsidR="004545FD" w:rsidRPr="00700259">
        <w:rPr>
          <w:rFonts w:ascii="Times New Roman" w:hAnsi="Times New Roman"/>
          <w:sz w:val="24"/>
          <w:szCs w:val="24"/>
        </w:rPr>
        <w:t>Paņevežā</w:t>
      </w:r>
      <w:r w:rsidR="00455CBB">
        <w:rPr>
          <w:rFonts w:ascii="Times New Roman" w:hAnsi="Times New Roman"/>
          <w:sz w:val="24"/>
          <w:szCs w:val="24"/>
        </w:rPr>
        <w:t xml:space="preserve"> </w:t>
      </w:r>
      <w:r w:rsidR="00455CBB" w:rsidRPr="00700259">
        <w:rPr>
          <w:rFonts w:ascii="Times New Roman" w:hAnsi="Times New Roman"/>
          <w:sz w:val="24"/>
          <w:szCs w:val="24"/>
        </w:rPr>
        <w:t>2025.gada 28.novembrī</w:t>
      </w:r>
      <w:r w:rsidR="00FF695D" w:rsidRPr="00700259">
        <w:rPr>
          <w:rFonts w:ascii="Times New Roman" w:hAnsi="Times New Roman"/>
          <w:sz w:val="24"/>
          <w:szCs w:val="24"/>
        </w:rPr>
        <w:t>.</w:t>
      </w:r>
      <w:r w:rsidR="00C52C83" w:rsidRPr="00700259">
        <w:rPr>
          <w:rFonts w:ascii="Times New Roman" w:hAnsi="Times New Roman"/>
          <w:sz w:val="24"/>
          <w:szCs w:val="24"/>
        </w:rPr>
        <w:t xml:space="preserve"> Latvijas</w:t>
      </w:r>
      <w:r w:rsidR="00C52C83" w:rsidRPr="00700259">
        <w:rPr>
          <w:rFonts w:ascii="Times New Roman" w:hAnsi="Times New Roman"/>
          <w:color w:val="000000"/>
          <w:sz w:val="24"/>
          <w:szCs w:val="24"/>
        </w:rPr>
        <w:t xml:space="preserve"> – </w:t>
      </w:r>
      <w:r w:rsidR="00C52C83" w:rsidRPr="00700259">
        <w:rPr>
          <w:rFonts w:ascii="Times New Roman" w:hAnsi="Times New Roman"/>
          <w:sz w:val="24"/>
          <w:szCs w:val="24"/>
        </w:rPr>
        <w:t>Lietuvas</w:t>
      </w:r>
      <w:r w:rsidR="00C52C83" w:rsidRPr="00700259">
        <w:rPr>
          <w:rFonts w:ascii="Times New Roman" w:hAnsi="Times New Roman"/>
          <w:color w:val="000000"/>
          <w:sz w:val="24"/>
          <w:szCs w:val="24"/>
        </w:rPr>
        <w:t xml:space="preserve"> SVK</w:t>
      </w:r>
      <w:r w:rsidR="00C52C83" w:rsidRPr="00700259">
        <w:rPr>
          <w:rStyle w:val="longtext"/>
          <w:rFonts w:ascii="Times New Roman" w:hAnsi="Times New Roman"/>
          <w:sz w:val="24"/>
          <w:szCs w:val="24"/>
        </w:rPr>
        <w:t xml:space="preserve"> ietvaros 202</w:t>
      </w:r>
      <w:r w:rsidR="004545FD" w:rsidRPr="00700259">
        <w:rPr>
          <w:rStyle w:val="longtext"/>
          <w:rFonts w:ascii="Times New Roman" w:hAnsi="Times New Roman"/>
          <w:sz w:val="24"/>
          <w:szCs w:val="24"/>
        </w:rPr>
        <w:t>5</w:t>
      </w:r>
      <w:r w:rsidR="00C52C83" w:rsidRPr="00700259">
        <w:rPr>
          <w:rStyle w:val="longtext"/>
          <w:rFonts w:ascii="Times New Roman" w:hAnsi="Times New Roman"/>
          <w:sz w:val="24"/>
          <w:szCs w:val="24"/>
        </w:rPr>
        <w:t>.gadā darbs</w:t>
      </w:r>
      <w:r w:rsidR="00C52C83" w:rsidRPr="00700259">
        <w:rPr>
          <w:rFonts w:ascii="Times New Roman" w:hAnsi="Times New Roman"/>
          <w:sz w:val="24"/>
          <w:szCs w:val="24"/>
        </w:rPr>
        <w:t xml:space="preserve"> not</w:t>
      </w:r>
      <w:r w:rsidR="00D80E76" w:rsidRPr="00700259">
        <w:rPr>
          <w:rFonts w:ascii="Times New Roman" w:hAnsi="Times New Roman"/>
          <w:sz w:val="24"/>
          <w:szCs w:val="24"/>
        </w:rPr>
        <w:t>ika</w:t>
      </w:r>
      <w:r w:rsidR="00C52C83" w:rsidRPr="00700259">
        <w:rPr>
          <w:rFonts w:ascii="Times New Roman" w:hAnsi="Times New Roman"/>
          <w:sz w:val="24"/>
          <w:szCs w:val="24"/>
        </w:rPr>
        <w:t xml:space="preserve"> šādās </w:t>
      </w:r>
      <w:r w:rsidR="00C52C83" w:rsidRPr="00700259">
        <w:rPr>
          <w:rStyle w:val="longtext"/>
          <w:rFonts w:ascii="Times New Roman" w:hAnsi="Times New Roman"/>
          <w:sz w:val="24"/>
          <w:szCs w:val="24"/>
        </w:rPr>
        <w:t xml:space="preserve">izvirzītajās </w:t>
      </w:r>
      <w:r w:rsidR="00C52C83" w:rsidRPr="00700259">
        <w:rPr>
          <w:rStyle w:val="hps"/>
          <w:rFonts w:ascii="Times New Roman" w:hAnsi="Times New Roman"/>
          <w:sz w:val="24"/>
          <w:szCs w:val="24"/>
        </w:rPr>
        <w:t>jomās</w:t>
      </w:r>
      <w:r w:rsidR="00C52C83" w:rsidRPr="00700259">
        <w:rPr>
          <w:rStyle w:val="longtext"/>
          <w:rFonts w:ascii="Times New Roman" w:hAnsi="Times New Roman"/>
          <w:sz w:val="24"/>
          <w:szCs w:val="24"/>
        </w:rPr>
        <w:t xml:space="preserve"> </w:t>
      </w:r>
      <w:r w:rsidR="004545FD" w:rsidRPr="00700259">
        <w:rPr>
          <w:rFonts w:ascii="Times New Roman" w:hAnsi="Times New Roman"/>
          <w:sz w:val="24"/>
          <w:szCs w:val="24"/>
        </w:rPr>
        <w:t>- rīcība migrācijas krīzes apstākļos un civilās aizsardzības koordinācija, pagaidu robežkontroles atjaunošana un bezpilota gaisa kuģu lidojumu koordinācija, ieceļošanas prasības trešo valstu pilsoņiem, kā arī transports un infrastruktūras attīstīb</w:t>
      </w:r>
      <w:r w:rsidR="0036721F">
        <w:rPr>
          <w:rFonts w:ascii="Times New Roman" w:hAnsi="Times New Roman"/>
          <w:sz w:val="24"/>
          <w:szCs w:val="24"/>
        </w:rPr>
        <w:t>a</w:t>
      </w:r>
      <w:r w:rsidR="004545FD" w:rsidRPr="00700259">
        <w:rPr>
          <w:rFonts w:ascii="Times New Roman" w:hAnsi="Times New Roman"/>
          <w:sz w:val="24"/>
          <w:szCs w:val="24"/>
        </w:rPr>
        <w:t xml:space="preserve"> pierobežā un kultūras sektora gatavība krīzes situācijām</w:t>
      </w:r>
      <w:r w:rsidR="00DE3A46" w:rsidRPr="00700259">
        <w:rPr>
          <w:rStyle w:val="longtext"/>
          <w:rFonts w:ascii="Times New Roman" w:hAnsi="Times New Roman"/>
          <w:sz w:val="24"/>
          <w:szCs w:val="24"/>
        </w:rPr>
        <w:t xml:space="preserve">. Šim procesam </w:t>
      </w:r>
      <w:r w:rsidR="00D203DD" w:rsidRPr="00700259">
        <w:rPr>
          <w:rStyle w:val="longtext"/>
          <w:rFonts w:ascii="Times New Roman" w:hAnsi="Times New Roman"/>
          <w:sz w:val="24"/>
          <w:szCs w:val="24"/>
        </w:rPr>
        <w:t>sekoja pieteikto</w:t>
      </w:r>
      <w:r w:rsidR="00925C01" w:rsidRPr="00700259">
        <w:rPr>
          <w:rStyle w:val="longtext"/>
          <w:rFonts w:ascii="Times New Roman" w:hAnsi="Times New Roman"/>
          <w:sz w:val="24"/>
          <w:szCs w:val="24"/>
        </w:rPr>
        <w:t xml:space="preserve"> jautājumu</w:t>
      </w:r>
      <w:r w:rsidR="00C8537D" w:rsidRPr="00700259">
        <w:rPr>
          <w:rStyle w:val="longtext"/>
          <w:rFonts w:ascii="Times New Roman" w:hAnsi="Times New Roman"/>
          <w:sz w:val="24"/>
          <w:szCs w:val="24"/>
        </w:rPr>
        <w:t xml:space="preserve"> saskaņošana</w:t>
      </w:r>
      <w:r w:rsidR="00925C01" w:rsidRPr="00700259">
        <w:rPr>
          <w:rStyle w:val="longtext"/>
          <w:rFonts w:ascii="Times New Roman" w:hAnsi="Times New Roman"/>
          <w:sz w:val="24"/>
          <w:szCs w:val="24"/>
        </w:rPr>
        <w:t xml:space="preserve"> SVK koordinējošo insti</w:t>
      </w:r>
      <w:r w:rsidR="00DE3A46" w:rsidRPr="00700259">
        <w:rPr>
          <w:rStyle w:val="longtext"/>
          <w:rFonts w:ascii="Times New Roman" w:hAnsi="Times New Roman"/>
          <w:sz w:val="24"/>
          <w:szCs w:val="24"/>
        </w:rPr>
        <w:t>tūciju starpā</w:t>
      </w:r>
      <w:r w:rsidR="004C64E7" w:rsidRPr="00700259">
        <w:rPr>
          <w:rStyle w:val="longtext"/>
          <w:rFonts w:ascii="Times New Roman" w:hAnsi="Times New Roman"/>
          <w:sz w:val="24"/>
          <w:szCs w:val="24"/>
        </w:rPr>
        <w:t>.</w:t>
      </w:r>
    </w:p>
    <w:p w14:paraId="5DCAE56D" w14:textId="5288EA7C" w:rsidR="00854FA1" w:rsidRPr="00700259" w:rsidRDefault="000C25D9" w:rsidP="00700259">
      <w:pPr>
        <w:ind w:left="-289" w:firstLine="578"/>
        <w:jc w:val="both"/>
        <w:rPr>
          <w:rFonts w:ascii="Times New Roman" w:hAnsi="Times New Roman"/>
          <w:sz w:val="24"/>
          <w:szCs w:val="24"/>
        </w:rPr>
      </w:pPr>
      <w:r>
        <w:rPr>
          <w:rFonts w:ascii="Times New Roman" w:hAnsi="Times New Roman"/>
          <w:sz w:val="24"/>
          <w:szCs w:val="24"/>
        </w:rPr>
        <w:t xml:space="preserve">Ar </w:t>
      </w:r>
      <w:r w:rsidRPr="00700259">
        <w:rPr>
          <w:rFonts w:ascii="Times New Roman" w:hAnsi="Times New Roman"/>
          <w:sz w:val="24"/>
          <w:szCs w:val="24"/>
        </w:rPr>
        <w:t>Ministru kabinet</w:t>
      </w:r>
      <w:r>
        <w:rPr>
          <w:rFonts w:ascii="Times New Roman" w:hAnsi="Times New Roman"/>
          <w:sz w:val="24"/>
          <w:szCs w:val="24"/>
        </w:rPr>
        <w:t>a</w:t>
      </w:r>
      <w:r w:rsidRPr="00700259">
        <w:rPr>
          <w:rFonts w:ascii="Times New Roman" w:hAnsi="Times New Roman"/>
          <w:sz w:val="24"/>
          <w:szCs w:val="24"/>
        </w:rPr>
        <w:t xml:space="preserve"> </w:t>
      </w:r>
      <w:r w:rsidR="00E9007A" w:rsidRPr="00700259">
        <w:rPr>
          <w:rFonts w:ascii="Times New Roman" w:hAnsi="Times New Roman"/>
          <w:sz w:val="24"/>
          <w:szCs w:val="24"/>
        </w:rPr>
        <w:t>20</w:t>
      </w:r>
      <w:r w:rsidR="00FA1EA1" w:rsidRPr="00700259">
        <w:rPr>
          <w:rFonts w:ascii="Times New Roman" w:hAnsi="Times New Roman"/>
          <w:sz w:val="24"/>
          <w:szCs w:val="24"/>
        </w:rPr>
        <w:t>2</w:t>
      </w:r>
      <w:r w:rsidR="004545FD" w:rsidRPr="00700259">
        <w:rPr>
          <w:rFonts w:ascii="Times New Roman" w:hAnsi="Times New Roman"/>
          <w:sz w:val="24"/>
          <w:szCs w:val="24"/>
        </w:rPr>
        <w:t>5</w:t>
      </w:r>
      <w:r w:rsidR="00E9007A" w:rsidRPr="00700259">
        <w:rPr>
          <w:rFonts w:ascii="Times New Roman" w:hAnsi="Times New Roman"/>
          <w:sz w:val="24"/>
          <w:szCs w:val="24"/>
        </w:rPr>
        <w:t xml:space="preserve">.gada </w:t>
      </w:r>
      <w:r w:rsidR="004545FD" w:rsidRPr="00700259">
        <w:rPr>
          <w:rFonts w:ascii="Times New Roman" w:hAnsi="Times New Roman"/>
          <w:sz w:val="24"/>
          <w:szCs w:val="24"/>
        </w:rPr>
        <w:t>27</w:t>
      </w:r>
      <w:r w:rsidR="00E9007A" w:rsidRPr="00700259">
        <w:rPr>
          <w:rFonts w:ascii="Times New Roman" w:hAnsi="Times New Roman"/>
          <w:sz w:val="24"/>
          <w:szCs w:val="24"/>
        </w:rPr>
        <w:t>.</w:t>
      </w:r>
      <w:r w:rsidRPr="00700259">
        <w:rPr>
          <w:rFonts w:ascii="Times New Roman" w:hAnsi="Times New Roman"/>
          <w:sz w:val="24"/>
          <w:szCs w:val="24"/>
        </w:rPr>
        <w:t>novembr</w:t>
      </w:r>
      <w:r>
        <w:rPr>
          <w:rFonts w:ascii="Times New Roman" w:hAnsi="Times New Roman"/>
          <w:sz w:val="24"/>
          <w:szCs w:val="24"/>
        </w:rPr>
        <w:t>a</w:t>
      </w:r>
      <w:r w:rsidRPr="00700259">
        <w:rPr>
          <w:rFonts w:ascii="Times New Roman" w:hAnsi="Times New Roman"/>
          <w:sz w:val="24"/>
          <w:szCs w:val="24"/>
        </w:rPr>
        <w:t xml:space="preserve"> </w:t>
      </w:r>
      <w:r w:rsidR="00E9007A" w:rsidRPr="00700259">
        <w:rPr>
          <w:rFonts w:ascii="Times New Roman" w:hAnsi="Times New Roman"/>
          <w:sz w:val="24"/>
          <w:szCs w:val="24"/>
        </w:rPr>
        <w:t>rīkojumu Nr.</w:t>
      </w:r>
      <w:r w:rsidR="004545FD" w:rsidRPr="00700259">
        <w:rPr>
          <w:rFonts w:ascii="Times New Roman" w:hAnsi="Times New Roman"/>
          <w:sz w:val="24"/>
          <w:szCs w:val="24"/>
        </w:rPr>
        <w:t>758</w:t>
      </w:r>
      <w:r w:rsidR="00E9007A" w:rsidRPr="00700259">
        <w:rPr>
          <w:rFonts w:ascii="Times New Roman" w:hAnsi="Times New Roman"/>
          <w:sz w:val="24"/>
          <w:szCs w:val="24"/>
        </w:rPr>
        <w:t xml:space="preserve"> „</w:t>
      </w:r>
      <w:r w:rsidR="00B16E18" w:rsidRPr="00700259">
        <w:rPr>
          <w:rFonts w:ascii="Times New Roman" w:hAnsi="Times New Roman"/>
          <w:sz w:val="24"/>
          <w:szCs w:val="24"/>
        </w:rPr>
        <w:t>Par Latvijas</w:t>
      </w:r>
      <w:r w:rsidR="00754954">
        <w:rPr>
          <w:rFonts w:ascii="Times New Roman" w:hAnsi="Times New Roman"/>
          <w:sz w:val="24"/>
          <w:szCs w:val="24"/>
        </w:rPr>
        <w:t xml:space="preserve"> </w:t>
      </w:r>
      <w:r w:rsidR="00B16E18" w:rsidRPr="00700259">
        <w:rPr>
          <w:rFonts w:ascii="Times New Roman" w:hAnsi="Times New Roman"/>
          <w:sz w:val="24"/>
          <w:szCs w:val="24"/>
        </w:rPr>
        <w:t>–</w:t>
      </w:r>
      <w:r w:rsidR="00754954">
        <w:rPr>
          <w:rFonts w:ascii="Times New Roman" w:hAnsi="Times New Roman"/>
          <w:sz w:val="24"/>
          <w:szCs w:val="24"/>
        </w:rPr>
        <w:t xml:space="preserve"> </w:t>
      </w:r>
      <w:r w:rsidR="00B16E18" w:rsidRPr="00700259">
        <w:rPr>
          <w:rFonts w:ascii="Times New Roman" w:hAnsi="Times New Roman"/>
          <w:sz w:val="24"/>
          <w:szCs w:val="24"/>
        </w:rPr>
        <w:t>Lietuvas starpvaldību pārrobežu sadarbības komisijas Latvijas Republikas pārstāvju grupu un darbību</w:t>
      </w:r>
      <w:r w:rsidR="00E9007A" w:rsidRPr="00700259">
        <w:rPr>
          <w:rFonts w:ascii="Times New Roman" w:hAnsi="Times New Roman"/>
          <w:sz w:val="24"/>
          <w:szCs w:val="24"/>
        </w:rPr>
        <w:t>”, tika atjaunots Latvijas Republikas pārstāvju grupas sastāvs</w:t>
      </w:r>
      <w:r w:rsidR="00B16E18" w:rsidRPr="00700259">
        <w:rPr>
          <w:rFonts w:ascii="Times New Roman" w:eastAsia="Times New Roman" w:hAnsi="Times New Roman"/>
          <w:color w:val="333333"/>
          <w:sz w:val="24"/>
          <w:szCs w:val="24"/>
          <w:lang w:eastAsia="lv-LV"/>
        </w:rPr>
        <w:t xml:space="preserve"> </w:t>
      </w:r>
      <w:r w:rsidR="00B16E18" w:rsidRPr="00700259">
        <w:rPr>
          <w:rFonts w:ascii="Times New Roman" w:hAnsi="Times New Roman"/>
          <w:sz w:val="24"/>
          <w:szCs w:val="24"/>
        </w:rPr>
        <w:t>un veikti papildinājumus Latvijas – Lietuvas SVK koordinācijas mehānismā</w:t>
      </w:r>
      <w:r w:rsidR="00D62907">
        <w:rPr>
          <w:rFonts w:ascii="Times New Roman" w:eastAsiaTheme="minorHAnsi" w:hAnsi="Times New Roman"/>
          <w:bCs/>
          <w:sz w:val="24"/>
          <w:szCs w:val="24"/>
          <w:lang w:val="lt-LT"/>
        </w:rPr>
        <w:t>, nosakot</w:t>
      </w:r>
      <w:r w:rsidR="00D62907" w:rsidRPr="00D62907">
        <w:rPr>
          <w:rFonts w:ascii="Times New Roman" w:hAnsi="Times New Roman"/>
          <w:bCs/>
          <w:sz w:val="24"/>
          <w:szCs w:val="24"/>
          <w:lang w:val="lt-LT"/>
        </w:rPr>
        <w:t xml:space="preserve"> VARAM par attiecīgo iestādi </w:t>
      </w:r>
      <w:r w:rsidR="00FC5BAC" w:rsidRPr="00FC5BAC">
        <w:rPr>
          <w:rFonts w:ascii="Times New Roman" w:hAnsi="Times New Roman"/>
          <w:bCs/>
          <w:sz w:val="24"/>
          <w:szCs w:val="24"/>
        </w:rPr>
        <w:t>Eiropas Parlamenta un Padomes 2025. gada 7. maija Regulas (ES) </w:t>
      </w:r>
      <w:hyperlink r:id="rId8" w:tgtFrame="_blank" w:history="1">
        <w:r w:rsidR="00FC5BAC" w:rsidRPr="00FC5BAC">
          <w:rPr>
            <w:rStyle w:val="Hyperlink"/>
            <w:rFonts w:ascii="Times New Roman" w:hAnsi="Times New Roman"/>
            <w:bCs/>
            <w:sz w:val="24"/>
            <w:szCs w:val="24"/>
          </w:rPr>
          <w:t>2025/925</w:t>
        </w:r>
      </w:hyperlink>
      <w:r w:rsidR="00FC5BAC" w:rsidRPr="00FC5BAC">
        <w:rPr>
          <w:rFonts w:ascii="Times New Roman" w:hAnsi="Times New Roman"/>
          <w:bCs/>
          <w:sz w:val="24"/>
          <w:szCs w:val="24"/>
        </w:rPr>
        <w:t> par Pierobežas reģionu attīstības un izaugsmes instrumentu (</w:t>
      </w:r>
      <w:proofErr w:type="spellStart"/>
      <w:r w:rsidR="00FC5BAC" w:rsidRPr="00FC5BAC">
        <w:rPr>
          <w:rFonts w:ascii="Times New Roman" w:hAnsi="Times New Roman"/>
          <w:bCs/>
          <w:sz w:val="24"/>
          <w:szCs w:val="24"/>
        </w:rPr>
        <w:t>BRIDGEforEU</w:t>
      </w:r>
      <w:proofErr w:type="spellEnd"/>
      <w:r w:rsidR="00FC5BAC" w:rsidRPr="00FC5BAC">
        <w:rPr>
          <w:rFonts w:ascii="Times New Roman" w:hAnsi="Times New Roman"/>
          <w:bCs/>
          <w:sz w:val="24"/>
          <w:szCs w:val="24"/>
        </w:rPr>
        <w:t xml:space="preserve">) (turpmāk – </w:t>
      </w:r>
      <w:r w:rsidR="00994414" w:rsidRPr="00994414">
        <w:rPr>
          <w:rFonts w:ascii="Times New Roman" w:hAnsi="Times New Roman"/>
          <w:bCs/>
          <w:sz w:val="24"/>
          <w:szCs w:val="24"/>
          <w:lang w:val="lt-LT"/>
        </w:rPr>
        <w:t>BRIDGEforEU</w:t>
      </w:r>
      <w:r w:rsidR="00FC5BAC" w:rsidRPr="00FC5BAC">
        <w:rPr>
          <w:rFonts w:ascii="Times New Roman" w:hAnsi="Times New Roman"/>
          <w:bCs/>
          <w:sz w:val="24"/>
          <w:szCs w:val="24"/>
        </w:rPr>
        <w:t>)</w:t>
      </w:r>
      <w:r w:rsidR="00FC5BAC" w:rsidRPr="00FC5BAC">
        <w:rPr>
          <w:rFonts w:ascii="Times New Roman" w:hAnsi="Times New Roman"/>
          <w:bCs/>
          <w:sz w:val="24"/>
          <w:szCs w:val="24"/>
          <w:lang w:val="lt-LT"/>
        </w:rPr>
        <w:t xml:space="preserve"> </w:t>
      </w:r>
      <w:r w:rsidR="00D62907" w:rsidRPr="00D62907">
        <w:rPr>
          <w:rFonts w:ascii="Times New Roman" w:hAnsi="Times New Roman"/>
          <w:bCs/>
          <w:sz w:val="24"/>
          <w:szCs w:val="24"/>
          <w:lang w:val="lt-LT"/>
        </w:rPr>
        <w:t>vajadzībām</w:t>
      </w:r>
      <w:r w:rsidR="00E9007A" w:rsidRPr="00700259">
        <w:rPr>
          <w:rFonts w:ascii="Times New Roman" w:hAnsi="Times New Roman"/>
          <w:sz w:val="24"/>
          <w:szCs w:val="24"/>
        </w:rPr>
        <w:t xml:space="preserve">. </w:t>
      </w:r>
    </w:p>
    <w:p w14:paraId="4BD0636F" w14:textId="77777777" w:rsidR="00854FA1" w:rsidRPr="00700259" w:rsidRDefault="00854FA1" w:rsidP="00700259">
      <w:pPr>
        <w:ind w:left="0"/>
        <w:jc w:val="both"/>
        <w:rPr>
          <w:rFonts w:ascii="Times New Roman" w:hAnsi="Times New Roman"/>
          <w:sz w:val="24"/>
          <w:szCs w:val="24"/>
        </w:rPr>
      </w:pPr>
    </w:p>
    <w:p w14:paraId="14837530" w14:textId="6AAD5D6E" w:rsidR="00854FA1" w:rsidRPr="00700259" w:rsidRDefault="00E9007A" w:rsidP="00700259">
      <w:pPr>
        <w:ind w:left="0"/>
        <w:rPr>
          <w:rFonts w:ascii="Times New Roman" w:hAnsi="Times New Roman"/>
          <w:b/>
          <w:sz w:val="24"/>
          <w:szCs w:val="24"/>
          <w:u w:val="single"/>
        </w:rPr>
      </w:pPr>
      <w:r w:rsidRPr="00700259">
        <w:rPr>
          <w:rFonts w:ascii="Times New Roman" w:hAnsi="Times New Roman"/>
          <w:b/>
          <w:sz w:val="24"/>
          <w:szCs w:val="24"/>
          <w:u w:val="single"/>
        </w:rPr>
        <w:t xml:space="preserve">2. Latvijas-Lietuvas SVK </w:t>
      </w:r>
      <w:r w:rsidR="00B16E18" w:rsidRPr="00700259">
        <w:rPr>
          <w:rFonts w:ascii="Times New Roman" w:hAnsi="Times New Roman"/>
          <w:b/>
          <w:sz w:val="24"/>
          <w:szCs w:val="24"/>
          <w:u w:val="single"/>
        </w:rPr>
        <w:t>7</w:t>
      </w:r>
      <w:r w:rsidRPr="00700259">
        <w:rPr>
          <w:rFonts w:ascii="Times New Roman" w:hAnsi="Times New Roman"/>
          <w:b/>
          <w:sz w:val="24"/>
          <w:szCs w:val="24"/>
          <w:u w:val="single"/>
        </w:rPr>
        <w:t>.sēde</w:t>
      </w:r>
      <w:r w:rsidR="00295747" w:rsidRPr="00700259">
        <w:rPr>
          <w:rFonts w:ascii="Times New Roman" w:hAnsi="Times New Roman"/>
          <w:b/>
          <w:sz w:val="24"/>
          <w:szCs w:val="24"/>
          <w:u w:val="single"/>
        </w:rPr>
        <w:t>s</w:t>
      </w:r>
      <w:r w:rsidRPr="00700259">
        <w:rPr>
          <w:rFonts w:ascii="Times New Roman" w:hAnsi="Times New Roman"/>
          <w:b/>
          <w:sz w:val="24"/>
          <w:szCs w:val="24"/>
          <w:u w:val="single"/>
        </w:rPr>
        <w:t xml:space="preserve"> </w:t>
      </w:r>
      <w:r w:rsidR="00295747" w:rsidRPr="00700259">
        <w:rPr>
          <w:rFonts w:ascii="Times New Roman" w:hAnsi="Times New Roman"/>
          <w:b/>
          <w:sz w:val="24"/>
          <w:szCs w:val="24"/>
          <w:u w:val="single"/>
        </w:rPr>
        <w:t xml:space="preserve">norise </w:t>
      </w:r>
      <w:r w:rsidRPr="00700259">
        <w:rPr>
          <w:rFonts w:ascii="Times New Roman" w:hAnsi="Times New Roman"/>
          <w:b/>
          <w:sz w:val="24"/>
          <w:szCs w:val="24"/>
          <w:u w:val="single"/>
        </w:rPr>
        <w:t>20</w:t>
      </w:r>
      <w:r w:rsidR="00FA1EA1" w:rsidRPr="00700259">
        <w:rPr>
          <w:rFonts w:ascii="Times New Roman" w:hAnsi="Times New Roman"/>
          <w:b/>
          <w:sz w:val="24"/>
          <w:szCs w:val="24"/>
          <w:u w:val="single"/>
        </w:rPr>
        <w:t>2</w:t>
      </w:r>
      <w:r w:rsidR="00B16E18" w:rsidRPr="00700259">
        <w:rPr>
          <w:rFonts w:ascii="Times New Roman" w:hAnsi="Times New Roman"/>
          <w:b/>
          <w:sz w:val="24"/>
          <w:szCs w:val="24"/>
          <w:u w:val="single"/>
        </w:rPr>
        <w:t>5</w:t>
      </w:r>
      <w:r w:rsidRPr="00700259">
        <w:rPr>
          <w:rFonts w:ascii="Times New Roman" w:hAnsi="Times New Roman"/>
          <w:b/>
          <w:sz w:val="24"/>
          <w:szCs w:val="24"/>
          <w:u w:val="single"/>
        </w:rPr>
        <w:t xml:space="preserve">.gada </w:t>
      </w:r>
      <w:r w:rsidR="00B16E18" w:rsidRPr="00700259">
        <w:rPr>
          <w:rFonts w:ascii="Times New Roman" w:hAnsi="Times New Roman"/>
          <w:b/>
          <w:sz w:val="24"/>
          <w:szCs w:val="24"/>
          <w:u w:val="single"/>
        </w:rPr>
        <w:t>28</w:t>
      </w:r>
      <w:r w:rsidR="00385071" w:rsidRPr="00700259">
        <w:rPr>
          <w:rFonts w:ascii="Times New Roman" w:hAnsi="Times New Roman"/>
          <w:b/>
          <w:sz w:val="24"/>
          <w:szCs w:val="24"/>
          <w:u w:val="single"/>
        </w:rPr>
        <w:t>.</w:t>
      </w:r>
      <w:r w:rsidR="00B16E18" w:rsidRPr="00700259">
        <w:rPr>
          <w:rFonts w:ascii="Times New Roman" w:hAnsi="Times New Roman"/>
          <w:b/>
          <w:sz w:val="24"/>
          <w:szCs w:val="24"/>
          <w:u w:val="single"/>
        </w:rPr>
        <w:t>novembrī</w:t>
      </w:r>
    </w:p>
    <w:p w14:paraId="12338071" w14:textId="77777777" w:rsidR="00854FA1" w:rsidRPr="00700259" w:rsidRDefault="00854FA1" w:rsidP="00700259">
      <w:pPr>
        <w:ind w:left="-274" w:firstLine="562"/>
        <w:jc w:val="both"/>
        <w:rPr>
          <w:rFonts w:ascii="Times New Roman" w:hAnsi="Times New Roman"/>
          <w:sz w:val="24"/>
          <w:szCs w:val="24"/>
        </w:rPr>
      </w:pPr>
    </w:p>
    <w:p w14:paraId="5CD325E6" w14:textId="7323347B" w:rsidR="00854FA1" w:rsidRPr="00700259" w:rsidRDefault="00E9007A" w:rsidP="00700259">
      <w:pPr>
        <w:ind w:left="-272" w:firstLine="556"/>
        <w:jc w:val="both"/>
        <w:rPr>
          <w:rFonts w:ascii="Times New Roman" w:hAnsi="Times New Roman"/>
          <w:sz w:val="24"/>
          <w:szCs w:val="24"/>
        </w:rPr>
      </w:pPr>
      <w:r w:rsidRPr="00700259">
        <w:rPr>
          <w:rFonts w:ascii="Times New Roman" w:hAnsi="Times New Roman"/>
          <w:sz w:val="24"/>
          <w:szCs w:val="24"/>
        </w:rPr>
        <w:t>Latvijas</w:t>
      </w:r>
      <w:r w:rsidRPr="00700259">
        <w:rPr>
          <w:rFonts w:ascii="Times New Roman" w:hAnsi="Times New Roman"/>
          <w:color w:val="000000"/>
          <w:sz w:val="24"/>
          <w:szCs w:val="24"/>
        </w:rPr>
        <w:t xml:space="preserve"> – </w:t>
      </w:r>
      <w:r w:rsidRPr="00700259">
        <w:rPr>
          <w:rFonts w:ascii="Times New Roman" w:hAnsi="Times New Roman"/>
          <w:sz w:val="24"/>
          <w:szCs w:val="24"/>
        </w:rPr>
        <w:t xml:space="preserve">Lietuvas SVK </w:t>
      </w:r>
      <w:r w:rsidRPr="00700259">
        <w:rPr>
          <w:rFonts w:ascii="Times New Roman" w:hAnsi="Times New Roman"/>
          <w:b/>
          <w:sz w:val="24"/>
          <w:szCs w:val="24"/>
        </w:rPr>
        <w:t>20</w:t>
      </w:r>
      <w:r w:rsidR="00FA1EA1" w:rsidRPr="00700259">
        <w:rPr>
          <w:rFonts w:ascii="Times New Roman" w:hAnsi="Times New Roman"/>
          <w:b/>
          <w:sz w:val="24"/>
          <w:szCs w:val="24"/>
        </w:rPr>
        <w:t>2</w:t>
      </w:r>
      <w:r w:rsidR="00B16E18" w:rsidRPr="00700259">
        <w:rPr>
          <w:rFonts w:ascii="Times New Roman" w:hAnsi="Times New Roman"/>
          <w:b/>
          <w:sz w:val="24"/>
          <w:szCs w:val="24"/>
        </w:rPr>
        <w:t>5</w:t>
      </w:r>
      <w:r w:rsidRPr="00700259">
        <w:rPr>
          <w:rFonts w:ascii="Times New Roman" w:hAnsi="Times New Roman"/>
          <w:b/>
          <w:sz w:val="24"/>
          <w:szCs w:val="24"/>
        </w:rPr>
        <w:t xml:space="preserve">.gada </w:t>
      </w:r>
      <w:r w:rsidR="00B16E18" w:rsidRPr="00700259">
        <w:rPr>
          <w:rFonts w:ascii="Times New Roman" w:hAnsi="Times New Roman"/>
          <w:b/>
          <w:sz w:val="24"/>
          <w:szCs w:val="24"/>
        </w:rPr>
        <w:t>2</w:t>
      </w:r>
      <w:r w:rsidR="00EE3172" w:rsidRPr="00700259">
        <w:rPr>
          <w:rFonts w:ascii="Times New Roman" w:hAnsi="Times New Roman"/>
          <w:b/>
          <w:sz w:val="24"/>
          <w:szCs w:val="24"/>
        </w:rPr>
        <w:t>8</w:t>
      </w:r>
      <w:r w:rsidRPr="00700259">
        <w:rPr>
          <w:rFonts w:ascii="Times New Roman" w:hAnsi="Times New Roman"/>
          <w:b/>
          <w:sz w:val="24"/>
          <w:szCs w:val="24"/>
        </w:rPr>
        <w:t>.</w:t>
      </w:r>
      <w:r w:rsidR="00B16E18" w:rsidRPr="00700259">
        <w:rPr>
          <w:rFonts w:ascii="Times New Roman" w:hAnsi="Times New Roman"/>
          <w:b/>
          <w:sz w:val="24"/>
          <w:szCs w:val="24"/>
        </w:rPr>
        <w:t>novembr</w:t>
      </w:r>
      <w:r w:rsidR="0036721F">
        <w:rPr>
          <w:rFonts w:ascii="Times New Roman" w:hAnsi="Times New Roman"/>
          <w:b/>
          <w:sz w:val="24"/>
          <w:szCs w:val="24"/>
        </w:rPr>
        <w:t>a</w:t>
      </w:r>
      <w:r w:rsidR="00183303">
        <w:rPr>
          <w:rFonts w:ascii="Times New Roman" w:hAnsi="Times New Roman"/>
          <w:b/>
          <w:sz w:val="24"/>
          <w:szCs w:val="24"/>
        </w:rPr>
        <w:t xml:space="preserve"> </w:t>
      </w:r>
      <w:r w:rsidR="005F3804" w:rsidRPr="00700259">
        <w:rPr>
          <w:rFonts w:ascii="Times New Roman" w:hAnsi="Times New Roman"/>
          <w:bCs/>
          <w:sz w:val="24"/>
          <w:szCs w:val="24"/>
        </w:rPr>
        <w:t>sēdi vadīja Lietuvas delegācijas vadītājs</w:t>
      </w:r>
      <w:r w:rsidR="00183303">
        <w:rPr>
          <w:rFonts w:ascii="Times New Roman" w:hAnsi="Times New Roman"/>
          <w:bCs/>
          <w:sz w:val="24"/>
          <w:szCs w:val="24"/>
        </w:rPr>
        <w:t xml:space="preserve">, </w:t>
      </w:r>
      <w:r w:rsidR="005F3804" w:rsidRPr="00700259">
        <w:rPr>
          <w:rFonts w:ascii="Times New Roman" w:hAnsi="Times New Roman"/>
          <w:bCs/>
          <w:sz w:val="24"/>
          <w:szCs w:val="24"/>
        </w:rPr>
        <w:t xml:space="preserve">Lietuvas </w:t>
      </w:r>
      <w:proofErr w:type="spellStart"/>
      <w:r w:rsidR="005F3804" w:rsidRPr="00700259">
        <w:rPr>
          <w:rFonts w:ascii="Times New Roman" w:hAnsi="Times New Roman"/>
          <w:bCs/>
          <w:sz w:val="24"/>
          <w:szCs w:val="24"/>
        </w:rPr>
        <w:t>iekšlietu</w:t>
      </w:r>
      <w:proofErr w:type="spellEnd"/>
      <w:r w:rsidR="005F3804" w:rsidRPr="00700259">
        <w:rPr>
          <w:rFonts w:ascii="Times New Roman" w:hAnsi="Times New Roman"/>
          <w:bCs/>
          <w:sz w:val="24"/>
          <w:szCs w:val="24"/>
        </w:rPr>
        <w:t xml:space="preserve"> viceministrs </w:t>
      </w:r>
      <w:proofErr w:type="spellStart"/>
      <w:r w:rsidR="005F3804" w:rsidRPr="00700259">
        <w:rPr>
          <w:rFonts w:ascii="Times New Roman" w:hAnsi="Times New Roman"/>
          <w:bCs/>
          <w:sz w:val="24"/>
          <w:szCs w:val="24"/>
        </w:rPr>
        <w:t>Vaidotas</w:t>
      </w:r>
      <w:proofErr w:type="spellEnd"/>
      <w:r w:rsidR="005F3804" w:rsidRPr="00700259">
        <w:rPr>
          <w:rFonts w:ascii="Times New Roman" w:hAnsi="Times New Roman"/>
          <w:bCs/>
          <w:sz w:val="24"/>
          <w:szCs w:val="24"/>
        </w:rPr>
        <w:t xml:space="preserve"> </w:t>
      </w:r>
      <w:proofErr w:type="spellStart"/>
      <w:r w:rsidR="005F3804" w:rsidRPr="00700259">
        <w:rPr>
          <w:rFonts w:ascii="Times New Roman" w:hAnsi="Times New Roman"/>
          <w:bCs/>
          <w:sz w:val="24"/>
          <w:szCs w:val="24"/>
        </w:rPr>
        <w:t>Jakštas</w:t>
      </w:r>
      <w:proofErr w:type="spellEnd"/>
      <w:r w:rsidR="0036721F">
        <w:rPr>
          <w:rFonts w:ascii="Times New Roman" w:hAnsi="Times New Roman"/>
          <w:bCs/>
          <w:sz w:val="24"/>
          <w:szCs w:val="24"/>
        </w:rPr>
        <w:t>,</w:t>
      </w:r>
      <w:r w:rsidR="005F3804" w:rsidRPr="00700259">
        <w:rPr>
          <w:rFonts w:ascii="Times New Roman" w:hAnsi="Times New Roman"/>
          <w:bCs/>
          <w:sz w:val="24"/>
          <w:szCs w:val="24"/>
        </w:rPr>
        <w:t xml:space="preserve"> savukārt līdzpriekšsēdētājs bija </w:t>
      </w:r>
      <w:r w:rsidRPr="00700259">
        <w:rPr>
          <w:rFonts w:ascii="Times New Roman" w:hAnsi="Times New Roman"/>
          <w:bCs/>
          <w:sz w:val="24"/>
          <w:szCs w:val="24"/>
        </w:rPr>
        <w:t>Latvijas delegācij</w:t>
      </w:r>
      <w:r w:rsidR="005F3804" w:rsidRPr="00700259">
        <w:rPr>
          <w:rFonts w:ascii="Times New Roman" w:hAnsi="Times New Roman"/>
          <w:bCs/>
          <w:sz w:val="24"/>
          <w:szCs w:val="24"/>
        </w:rPr>
        <w:t>as</w:t>
      </w:r>
      <w:r w:rsidRPr="00700259">
        <w:rPr>
          <w:rFonts w:ascii="Times New Roman" w:hAnsi="Times New Roman"/>
          <w:bCs/>
          <w:sz w:val="24"/>
          <w:szCs w:val="24"/>
        </w:rPr>
        <w:t xml:space="preserve"> vadī</w:t>
      </w:r>
      <w:r w:rsidR="0036721F">
        <w:rPr>
          <w:rFonts w:ascii="Times New Roman" w:hAnsi="Times New Roman"/>
          <w:bCs/>
          <w:sz w:val="24"/>
          <w:szCs w:val="24"/>
        </w:rPr>
        <w:t>tā</w:t>
      </w:r>
      <w:r w:rsidRPr="00700259">
        <w:rPr>
          <w:rFonts w:ascii="Times New Roman" w:hAnsi="Times New Roman"/>
          <w:bCs/>
          <w:sz w:val="24"/>
          <w:szCs w:val="24"/>
        </w:rPr>
        <w:t>j</w:t>
      </w:r>
      <w:r w:rsidR="005F3804" w:rsidRPr="00700259">
        <w:rPr>
          <w:rFonts w:ascii="Times New Roman" w:hAnsi="Times New Roman"/>
          <w:bCs/>
          <w:sz w:val="24"/>
          <w:szCs w:val="24"/>
        </w:rPr>
        <w:t>s</w:t>
      </w:r>
      <w:r w:rsidRPr="00700259">
        <w:rPr>
          <w:rFonts w:ascii="Times New Roman" w:hAnsi="Times New Roman"/>
          <w:bCs/>
          <w:sz w:val="24"/>
          <w:szCs w:val="24"/>
        </w:rPr>
        <w:t xml:space="preserve"> </w:t>
      </w:r>
      <w:r w:rsidR="00A8240E">
        <w:rPr>
          <w:rFonts w:ascii="Times New Roman" w:hAnsi="Times New Roman"/>
          <w:bCs/>
          <w:sz w:val="24"/>
          <w:szCs w:val="24"/>
        </w:rPr>
        <w:t>VARAM</w:t>
      </w:r>
      <w:r w:rsidR="007E6198" w:rsidRPr="00700259">
        <w:rPr>
          <w:rFonts w:ascii="Times New Roman" w:hAnsi="Times New Roman"/>
          <w:bCs/>
          <w:sz w:val="24"/>
          <w:szCs w:val="24"/>
        </w:rPr>
        <w:t xml:space="preserve"> valsts sekretārs Edvīns Balševics</w:t>
      </w:r>
      <w:r w:rsidRPr="00700259">
        <w:rPr>
          <w:rFonts w:ascii="Times New Roman" w:hAnsi="Times New Roman"/>
          <w:sz w:val="24"/>
          <w:szCs w:val="24"/>
        </w:rPr>
        <w:t>. Sēdē piedalījās Latvijas un Lietuvas nozaru ministriju</w:t>
      </w:r>
      <w:r w:rsidR="006E1522" w:rsidRPr="00700259">
        <w:rPr>
          <w:rFonts w:ascii="Times New Roman" w:hAnsi="Times New Roman"/>
          <w:sz w:val="24"/>
          <w:szCs w:val="24"/>
        </w:rPr>
        <w:t xml:space="preserve">, </w:t>
      </w:r>
      <w:r w:rsidRPr="00700259">
        <w:rPr>
          <w:rFonts w:ascii="Times New Roman" w:hAnsi="Times New Roman"/>
          <w:sz w:val="24"/>
          <w:szCs w:val="24"/>
        </w:rPr>
        <w:t>reģionu</w:t>
      </w:r>
      <w:r w:rsidR="006E1522" w:rsidRPr="00700259">
        <w:rPr>
          <w:rFonts w:ascii="Times New Roman" w:hAnsi="Times New Roman"/>
          <w:sz w:val="24"/>
          <w:szCs w:val="24"/>
        </w:rPr>
        <w:t xml:space="preserve"> un pašvaldību</w:t>
      </w:r>
      <w:r w:rsidRPr="00700259">
        <w:rPr>
          <w:rFonts w:ascii="Times New Roman" w:hAnsi="Times New Roman"/>
          <w:sz w:val="24"/>
          <w:szCs w:val="24"/>
        </w:rPr>
        <w:t xml:space="preserve"> pārstāvji. </w:t>
      </w:r>
    </w:p>
    <w:p w14:paraId="2B61C0E6" w14:textId="24EECCB0" w:rsidR="00854FA1" w:rsidRDefault="00E9007A" w:rsidP="00700259">
      <w:pPr>
        <w:ind w:left="-272" w:firstLine="556"/>
        <w:jc w:val="both"/>
        <w:rPr>
          <w:rFonts w:ascii="Times New Roman" w:hAnsi="Times New Roman"/>
          <w:sz w:val="24"/>
          <w:szCs w:val="24"/>
        </w:rPr>
      </w:pPr>
      <w:bookmarkStart w:id="0" w:name="_Hlk164768413"/>
      <w:r w:rsidRPr="00700259">
        <w:rPr>
          <w:rFonts w:ascii="Times New Roman" w:hAnsi="Times New Roman"/>
          <w:sz w:val="24"/>
          <w:szCs w:val="24"/>
        </w:rPr>
        <w:t>Latvijas</w:t>
      </w:r>
      <w:r w:rsidRPr="00700259">
        <w:rPr>
          <w:rFonts w:ascii="Times New Roman" w:hAnsi="Times New Roman"/>
          <w:color w:val="000000"/>
          <w:sz w:val="24"/>
          <w:szCs w:val="24"/>
        </w:rPr>
        <w:t xml:space="preserve"> – </w:t>
      </w:r>
      <w:r w:rsidRPr="00700259">
        <w:rPr>
          <w:rFonts w:ascii="Times New Roman" w:hAnsi="Times New Roman"/>
          <w:sz w:val="24"/>
          <w:szCs w:val="24"/>
        </w:rPr>
        <w:t>Lietuvas SVK sēdē tika izskatīti abām valstīm aktuālie jautājumi</w:t>
      </w:r>
      <w:bookmarkEnd w:id="0"/>
      <w:r w:rsidR="00EF53A9" w:rsidRPr="00700259">
        <w:rPr>
          <w:rFonts w:ascii="Times New Roman" w:hAnsi="Times New Roman"/>
          <w:sz w:val="24"/>
          <w:szCs w:val="24"/>
        </w:rPr>
        <w:t>.</w:t>
      </w:r>
    </w:p>
    <w:p w14:paraId="7E22EA49" w14:textId="77777777" w:rsidR="00700259" w:rsidRPr="00700259" w:rsidRDefault="00700259" w:rsidP="00700259">
      <w:pPr>
        <w:ind w:left="-272" w:firstLine="556"/>
        <w:jc w:val="both"/>
        <w:rPr>
          <w:rFonts w:ascii="Times New Roman" w:hAnsi="Times New Roman"/>
          <w:sz w:val="24"/>
          <w:szCs w:val="24"/>
        </w:rPr>
      </w:pPr>
    </w:p>
    <w:p w14:paraId="787AF800" w14:textId="70B04051" w:rsidR="00CD57C0" w:rsidRPr="00700259" w:rsidRDefault="002D7E46" w:rsidP="00700259">
      <w:pPr>
        <w:pStyle w:val="ListParagraph"/>
        <w:numPr>
          <w:ilvl w:val="1"/>
          <w:numId w:val="9"/>
        </w:numPr>
        <w:tabs>
          <w:tab w:val="left" w:pos="284"/>
        </w:tabs>
        <w:rPr>
          <w:b/>
        </w:rPr>
      </w:pPr>
      <w:r w:rsidRPr="00700259">
        <w:rPr>
          <w:b/>
        </w:rPr>
        <w:t xml:space="preserve"> </w:t>
      </w:r>
      <w:r w:rsidR="00CD57C0" w:rsidRPr="00700259">
        <w:rPr>
          <w:b/>
        </w:rPr>
        <w:t>Migrācijas kontroles un valstu robežu aizsardzības jautājumi:</w:t>
      </w:r>
    </w:p>
    <w:p w14:paraId="0CBDDF8F" w14:textId="77777777" w:rsidR="005F3804" w:rsidRPr="00700259" w:rsidRDefault="005F3804" w:rsidP="00700259">
      <w:pPr>
        <w:pStyle w:val="ListParagraph"/>
        <w:numPr>
          <w:ilvl w:val="0"/>
          <w:numId w:val="0"/>
        </w:numPr>
        <w:tabs>
          <w:tab w:val="left" w:pos="284"/>
        </w:tabs>
        <w:ind w:left="-284" w:firstLine="568"/>
        <w:rPr>
          <w:bCs/>
        </w:rPr>
      </w:pPr>
    </w:p>
    <w:p w14:paraId="058B86BA" w14:textId="633BEB47" w:rsidR="00CD57C0" w:rsidRDefault="00507E0E" w:rsidP="00700259">
      <w:pPr>
        <w:pStyle w:val="ListParagraph"/>
        <w:numPr>
          <w:ilvl w:val="0"/>
          <w:numId w:val="0"/>
        </w:numPr>
        <w:tabs>
          <w:tab w:val="left" w:pos="284"/>
        </w:tabs>
        <w:ind w:left="-284" w:firstLine="568"/>
        <w:rPr>
          <w:bCs/>
        </w:rPr>
      </w:pPr>
      <w:r w:rsidRPr="00700259">
        <w:rPr>
          <w:bCs/>
        </w:rPr>
        <w:t xml:space="preserve">Latvijas Republikas </w:t>
      </w:r>
      <w:r w:rsidR="009239E5" w:rsidRPr="00700259">
        <w:rPr>
          <w:bCs/>
        </w:rPr>
        <w:t xml:space="preserve">un Lietuvas Republikas </w:t>
      </w:r>
      <w:proofErr w:type="spellStart"/>
      <w:r w:rsidR="009239E5" w:rsidRPr="00700259">
        <w:rPr>
          <w:bCs/>
        </w:rPr>
        <w:t>Iekšlietu</w:t>
      </w:r>
      <w:proofErr w:type="spellEnd"/>
      <w:r w:rsidR="009239E5" w:rsidRPr="00700259">
        <w:rPr>
          <w:bCs/>
        </w:rPr>
        <w:t xml:space="preserve"> ministriju un to padotības iestāžu </w:t>
      </w:r>
      <w:r w:rsidRPr="00700259">
        <w:rPr>
          <w:bCs/>
        </w:rPr>
        <w:t xml:space="preserve">pārstāvji sniedza informāciju un apmainījās ar viedokļiem par </w:t>
      </w:r>
      <w:r w:rsidR="009239E5" w:rsidRPr="00700259">
        <w:rPr>
          <w:bCs/>
        </w:rPr>
        <w:t xml:space="preserve">šobrīd aktuālajiem </w:t>
      </w:r>
      <w:r w:rsidR="00B079F6" w:rsidRPr="00700259">
        <w:rPr>
          <w:bCs/>
        </w:rPr>
        <w:t>piec</w:t>
      </w:r>
      <w:r w:rsidR="009239E5" w:rsidRPr="00700259">
        <w:rPr>
          <w:bCs/>
        </w:rPr>
        <w:t xml:space="preserve">iem </w:t>
      </w:r>
      <w:r w:rsidRPr="00700259">
        <w:rPr>
          <w:bCs/>
        </w:rPr>
        <w:t>jautājumiem</w:t>
      </w:r>
      <w:r w:rsidR="009239E5" w:rsidRPr="00700259">
        <w:rPr>
          <w:bCs/>
        </w:rPr>
        <w:t xml:space="preserve"> migrācijas</w:t>
      </w:r>
      <w:r w:rsidR="000F3AEB" w:rsidRPr="00700259">
        <w:rPr>
          <w:bCs/>
        </w:rPr>
        <w:t>, civilās aizsardzības, tiesībaizsardzības iestāžu sadarbības</w:t>
      </w:r>
      <w:r w:rsidR="009239E5" w:rsidRPr="00700259">
        <w:rPr>
          <w:bCs/>
        </w:rPr>
        <w:t xml:space="preserve"> un valsts robežu aizsardzības jomā</w:t>
      </w:r>
      <w:r w:rsidRPr="00700259">
        <w:rPr>
          <w:bCs/>
        </w:rPr>
        <w:t>.</w:t>
      </w:r>
    </w:p>
    <w:p w14:paraId="439EE7C3" w14:textId="77777777" w:rsidR="004D11ED" w:rsidRDefault="004D11ED" w:rsidP="00700259">
      <w:pPr>
        <w:pStyle w:val="ListParagraph"/>
        <w:numPr>
          <w:ilvl w:val="0"/>
          <w:numId w:val="0"/>
        </w:numPr>
        <w:tabs>
          <w:tab w:val="left" w:pos="284"/>
        </w:tabs>
        <w:ind w:left="-284" w:firstLine="568"/>
        <w:rPr>
          <w:bCs/>
        </w:rPr>
      </w:pPr>
    </w:p>
    <w:p w14:paraId="7B891570" w14:textId="77777777" w:rsidR="004D11ED" w:rsidRDefault="004D11ED" w:rsidP="00700259">
      <w:pPr>
        <w:pStyle w:val="ListParagraph"/>
        <w:numPr>
          <w:ilvl w:val="0"/>
          <w:numId w:val="0"/>
        </w:numPr>
        <w:tabs>
          <w:tab w:val="left" w:pos="284"/>
        </w:tabs>
        <w:ind w:left="-284" w:firstLine="568"/>
        <w:rPr>
          <w:bCs/>
        </w:rPr>
      </w:pPr>
    </w:p>
    <w:p w14:paraId="2715524F" w14:textId="214ED3FE" w:rsidR="002D7E46" w:rsidRDefault="002D7E46" w:rsidP="00700259">
      <w:pPr>
        <w:pStyle w:val="ListParagraph"/>
        <w:numPr>
          <w:ilvl w:val="2"/>
          <w:numId w:val="9"/>
        </w:numPr>
        <w:tabs>
          <w:tab w:val="left" w:pos="284"/>
        </w:tabs>
        <w:rPr>
          <w:bCs/>
          <w:u w:val="single"/>
        </w:rPr>
      </w:pPr>
      <w:r w:rsidRPr="00700259">
        <w:rPr>
          <w:bCs/>
          <w:u w:val="single"/>
        </w:rPr>
        <w:lastRenderedPageBreak/>
        <w:t>Baltkrievijas režīma izraisītā migrācijas krīze</w:t>
      </w:r>
    </w:p>
    <w:p w14:paraId="30DDB0E3" w14:textId="74EEF9C7" w:rsidR="00654D8E" w:rsidRPr="00700259" w:rsidRDefault="002B3E3E" w:rsidP="00700259">
      <w:pPr>
        <w:ind w:left="-284" w:firstLine="568"/>
        <w:jc w:val="both"/>
        <w:rPr>
          <w:rFonts w:ascii="Times New Roman" w:hAnsi="Times New Roman"/>
          <w:sz w:val="24"/>
          <w:szCs w:val="24"/>
        </w:rPr>
      </w:pPr>
      <w:r>
        <w:rPr>
          <w:rFonts w:ascii="Times New Roman" w:hAnsi="Times New Roman"/>
          <w:sz w:val="24"/>
          <w:szCs w:val="24"/>
        </w:rPr>
        <w:t>L</w:t>
      </w:r>
      <w:r w:rsidR="00654D8E" w:rsidRPr="00700259">
        <w:rPr>
          <w:rFonts w:ascii="Times New Roman" w:hAnsi="Times New Roman"/>
          <w:sz w:val="24"/>
          <w:szCs w:val="24"/>
        </w:rPr>
        <w:t xml:space="preserve">atvijas </w:t>
      </w:r>
      <w:r w:rsidR="00754954" w:rsidRPr="00700259">
        <w:rPr>
          <w:rFonts w:ascii="Times New Roman" w:hAnsi="Times New Roman"/>
          <w:sz w:val="24"/>
          <w:szCs w:val="24"/>
        </w:rPr>
        <w:t>Republikas</w:t>
      </w:r>
      <w:r w:rsidR="00754954" w:rsidRPr="00700259">
        <w:rPr>
          <w:rFonts w:ascii="Times New Roman" w:hAnsi="Times New Roman"/>
          <w:sz w:val="24"/>
          <w:szCs w:val="24"/>
        </w:rPr>
        <w:t xml:space="preserve"> </w:t>
      </w:r>
      <w:proofErr w:type="spellStart"/>
      <w:r w:rsidR="00654D8E" w:rsidRPr="00700259">
        <w:rPr>
          <w:rFonts w:ascii="Times New Roman" w:hAnsi="Times New Roman"/>
          <w:sz w:val="24"/>
          <w:szCs w:val="24"/>
        </w:rPr>
        <w:t>Iekšlietu</w:t>
      </w:r>
      <w:proofErr w:type="spellEnd"/>
      <w:r w:rsidR="00654D8E" w:rsidRPr="00700259">
        <w:rPr>
          <w:rFonts w:ascii="Times New Roman" w:hAnsi="Times New Roman"/>
          <w:sz w:val="24"/>
          <w:szCs w:val="24"/>
        </w:rPr>
        <w:t xml:space="preserve"> ministrija iepazīstināja</w:t>
      </w:r>
      <w:r w:rsidR="00FC3B07">
        <w:rPr>
          <w:rFonts w:ascii="Times New Roman" w:hAnsi="Times New Roman"/>
          <w:sz w:val="24"/>
          <w:szCs w:val="24"/>
        </w:rPr>
        <w:t xml:space="preserve"> sēdes dalībniekus</w:t>
      </w:r>
      <w:r w:rsidR="00654D8E" w:rsidRPr="00700259">
        <w:rPr>
          <w:rFonts w:ascii="Times New Roman" w:hAnsi="Times New Roman"/>
          <w:sz w:val="24"/>
          <w:szCs w:val="24"/>
        </w:rPr>
        <w:t xml:space="preserve"> ar aktuālo situāciju uz Latvijas un Baltkrievijas valsts robežas – tendencēm, riska faktoriem, Latvijas veiktajiem pasākumiem, lai nodrošinātu efektīvu reaģēšanu uz drošības apdraudējumiem uz valsts robežas.</w:t>
      </w:r>
    </w:p>
    <w:p w14:paraId="07AA5B07" w14:textId="4DFE96C5" w:rsidR="00B079F6" w:rsidRPr="00700259" w:rsidRDefault="00654D8E" w:rsidP="00700259">
      <w:pPr>
        <w:ind w:left="-284" w:firstLine="567"/>
        <w:jc w:val="both"/>
        <w:rPr>
          <w:rFonts w:ascii="Times New Roman" w:hAnsi="Times New Roman"/>
          <w:sz w:val="24"/>
          <w:szCs w:val="24"/>
        </w:rPr>
      </w:pPr>
      <w:r w:rsidRPr="00700259">
        <w:rPr>
          <w:rFonts w:ascii="Times New Roman" w:hAnsi="Times New Roman"/>
          <w:sz w:val="24"/>
          <w:szCs w:val="24"/>
        </w:rPr>
        <w:t xml:space="preserve">Lietuvas Republikas </w:t>
      </w:r>
      <w:proofErr w:type="spellStart"/>
      <w:r w:rsidR="005424DE" w:rsidRPr="00700259">
        <w:rPr>
          <w:rFonts w:ascii="Times New Roman" w:hAnsi="Times New Roman"/>
          <w:sz w:val="24"/>
          <w:szCs w:val="24"/>
        </w:rPr>
        <w:t>I</w:t>
      </w:r>
      <w:r w:rsidRPr="00700259">
        <w:rPr>
          <w:rFonts w:ascii="Times New Roman" w:hAnsi="Times New Roman"/>
          <w:sz w:val="24"/>
          <w:szCs w:val="24"/>
        </w:rPr>
        <w:t>ekšlietu</w:t>
      </w:r>
      <w:proofErr w:type="spellEnd"/>
      <w:r w:rsidRPr="00700259">
        <w:rPr>
          <w:rFonts w:ascii="Times New Roman" w:hAnsi="Times New Roman"/>
          <w:sz w:val="24"/>
          <w:szCs w:val="24"/>
        </w:rPr>
        <w:t xml:space="preserve"> </w:t>
      </w:r>
      <w:r w:rsidR="005424DE" w:rsidRPr="00700259">
        <w:rPr>
          <w:rFonts w:ascii="Times New Roman" w:hAnsi="Times New Roman"/>
          <w:sz w:val="24"/>
          <w:szCs w:val="24"/>
        </w:rPr>
        <w:t>ministrija</w:t>
      </w:r>
      <w:r w:rsidRPr="00700259">
        <w:rPr>
          <w:rFonts w:ascii="Times New Roman" w:hAnsi="Times New Roman"/>
          <w:sz w:val="24"/>
          <w:szCs w:val="24"/>
        </w:rPr>
        <w:t xml:space="preserve">, </w:t>
      </w:r>
      <w:r w:rsidR="00B079F6" w:rsidRPr="00700259">
        <w:rPr>
          <w:rFonts w:ascii="Times New Roman" w:hAnsi="Times New Roman"/>
          <w:sz w:val="24"/>
          <w:szCs w:val="24"/>
        </w:rPr>
        <w:t>iepazīstināja</w:t>
      </w:r>
      <w:r w:rsidR="00F7544B">
        <w:rPr>
          <w:rFonts w:ascii="Times New Roman" w:hAnsi="Times New Roman"/>
          <w:sz w:val="24"/>
          <w:szCs w:val="24"/>
        </w:rPr>
        <w:t xml:space="preserve"> sēdes dalībniekus</w:t>
      </w:r>
      <w:r w:rsidR="00B079F6" w:rsidRPr="00700259">
        <w:rPr>
          <w:rFonts w:ascii="Times New Roman" w:hAnsi="Times New Roman"/>
          <w:sz w:val="24"/>
          <w:szCs w:val="24"/>
        </w:rPr>
        <w:t xml:space="preserve"> ar pašreizējo situāciju uz Lietuvas un Baltkrievijas valsts robežas – tendencēm, riska faktoriem un Lietuvas veiktajiem pasākumiem, lai nodrošinātu efektīvu reaģēšanu uz drošības apdraudējumiem uz valsts robežas. Tika uzsvērts, ka Baltkrievijas režīm</w:t>
      </w:r>
      <w:r w:rsidR="00F715FE">
        <w:rPr>
          <w:rFonts w:ascii="Times New Roman" w:hAnsi="Times New Roman"/>
          <w:sz w:val="24"/>
          <w:szCs w:val="24"/>
        </w:rPr>
        <w:t>s</w:t>
      </w:r>
      <w:r w:rsidR="00B079F6" w:rsidRPr="00700259">
        <w:rPr>
          <w:rFonts w:ascii="Times New Roman" w:hAnsi="Times New Roman"/>
          <w:sz w:val="24"/>
          <w:szCs w:val="24"/>
        </w:rPr>
        <w:t xml:space="preserve"> pastāvīgi izmanto migrāciju kā </w:t>
      </w:r>
      <w:proofErr w:type="spellStart"/>
      <w:r w:rsidR="00225D70" w:rsidRPr="00700259">
        <w:rPr>
          <w:rFonts w:ascii="Times New Roman" w:hAnsi="Times New Roman"/>
          <w:sz w:val="24"/>
          <w:szCs w:val="24"/>
        </w:rPr>
        <w:t>hibrīd</w:t>
      </w:r>
      <w:r w:rsidR="00225D70">
        <w:rPr>
          <w:rFonts w:ascii="Times New Roman" w:hAnsi="Times New Roman"/>
          <w:sz w:val="24"/>
          <w:szCs w:val="24"/>
        </w:rPr>
        <w:t>uzbrukuma</w:t>
      </w:r>
      <w:proofErr w:type="spellEnd"/>
      <w:r w:rsidR="00225D70" w:rsidRPr="00700259">
        <w:rPr>
          <w:rFonts w:ascii="Times New Roman" w:hAnsi="Times New Roman"/>
          <w:sz w:val="24"/>
          <w:szCs w:val="24"/>
        </w:rPr>
        <w:t xml:space="preserve"> </w:t>
      </w:r>
      <w:r w:rsidR="00B079F6" w:rsidRPr="00700259">
        <w:rPr>
          <w:rFonts w:ascii="Times New Roman" w:hAnsi="Times New Roman"/>
          <w:sz w:val="24"/>
          <w:szCs w:val="24"/>
        </w:rPr>
        <w:t xml:space="preserve">instrumentu un ir nepieciešamas koordinētas atbildes. Tika atzīmēts, ka noturības stiprināšana </w:t>
      </w:r>
      <w:r w:rsidR="005F3804" w:rsidRPr="00700259">
        <w:rPr>
          <w:rFonts w:ascii="Times New Roman" w:hAnsi="Times New Roman"/>
          <w:sz w:val="24"/>
          <w:szCs w:val="24"/>
        </w:rPr>
        <w:t xml:space="preserve">pret šiem </w:t>
      </w:r>
      <w:proofErr w:type="spellStart"/>
      <w:r w:rsidR="005F3804" w:rsidRPr="00700259">
        <w:rPr>
          <w:rFonts w:ascii="Times New Roman" w:hAnsi="Times New Roman"/>
          <w:sz w:val="24"/>
          <w:szCs w:val="24"/>
        </w:rPr>
        <w:t>hibrīduzbrukumiem</w:t>
      </w:r>
      <w:proofErr w:type="spellEnd"/>
      <w:r w:rsidR="005F3804" w:rsidRPr="00700259">
        <w:rPr>
          <w:rFonts w:ascii="Times New Roman" w:hAnsi="Times New Roman"/>
          <w:sz w:val="24"/>
          <w:szCs w:val="24"/>
        </w:rPr>
        <w:t xml:space="preserve"> </w:t>
      </w:r>
      <w:r w:rsidR="00B079F6" w:rsidRPr="00700259">
        <w:rPr>
          <w:rFonts w:ascii="Times New Roman" w:hAnsi="Times New Roman"/>
          <w:sz w:val="24"/>
          <w:szCs w:val="24"/>
        </w:rPr>
        <w:t>ir būtiska visas Eiropas ilgtermiņa drošībai.</w:t>
      </w:r>
    </w:p>
    <w:p w14:paraId="286B8544" w14:textId="5E035E8C" w:rsidR="00B079F6" w:rsidRPr="00700259" w:rsidRDefault="00225D70" w:rsidP="00700259">
      <w:pPr>
        <w:ind w:left="-284" w:firstLine="567"/>
        <w:jc w:val="both"/>
        <w:rPr>
          <w:rFonts w:ascii="Times New Roman" w:hAnsi="Times New Roman"/>
          <w:sz w:val="24"/>
          <w:szCs w:val="24"/>
        </w:rPr>
      </w:pPr>
      <w:r>
        <w:rPr>
          <w:rFonts w:ascii="Times New Roman" w:hAnsi="Times New Roman"/>
          <w:sz w:val="24"/>
          <w:szCs w:val="24"/>
        </w:rPr>
        <w:t xml:space="preserve">Abu valstu </w:t>
      </w:r>
      <w:proofErr w:type="spellStart"/>
      <w:r>
        <w:rPr>
          <w:rFonts w:ascii="Times New Roman" w:hAnsi="Times New Roman"/>
          <w:sz w:val="24"/>
          <w:szCs w:val="24"/>
        </w:rPr>
        <w:t>Iekšlietu</w:t>
      </w:r>
      <w:proofErr w:type="spellEnd"/>
      <w:r>
        <w:rPr>
          <w:rFonts w:ascii="Times New Roman" w:hAnsi="Times New Roman"/>
          <w:sz w:val="24"/>
          <w:szCs w:val="24"/>
        </w:rPr>
        <w:t xml:space="preserve"> ministriju pārstāvji</w:t>
      </w:r>
      <w:r w:rsidRPr="00700259">
        <w:rPr>
          <w:rFonts w:ascii="Times New Roman" w:hAnsi="Times New Roman"/>
          <w:sz w:val="24"/>
          <w:szCs w:val="24"/>
        </w:rPr>
        <w:t xml:space="preserve"> </w:t>
      </w:r>
      <w:r w:rsidR="00B079F6" w:rsidRPr="00700259">
        <w:rPr>
          <w:rFonts w:ascii="Times New Roman" w:hAnsi="Times New Roman"/>
          <w:sz w:val="24"/>
          <w:szCs w:val="24"/>
        </w:rPr>
        <w:t>atzina sekundārās migrācijas tendenci caur Lietuvas un Latvijas iekšējo robežu un vienojās pastiprināt kopīgas patruļas un informācijas apmaiņu reāllaikā, lai efektīvi pārvaldītu šo nelegālās migrācijas maršrutu maiņu.</w:t>
      </w:r>
    </w:p>
    <w:p w14:paraId="347C4D7B" w14:textId="7488D1A1" w:rsidR="00B079F6" w:rsidRPr="00700259" w:rsidRDefault="00B079F6" w:rsidP="00700259">
      <w:pPr>
        <w:ind w:left="-284" w:firstLine="567"/>
        <w:jc w:val="both"/>
        <w:rPr>
          <w:rFonts w:ascii="Times New Roman" w:hAnsi="Times New Roman"/>
          <w:sz w:val="24"/>
          <w:szCs w:val="24"/>
        </w:rPr>
      </w:pPr>
      <w:r w:rsidRPr="00700259">
        <w:rPr>
          <w:rFonts w:ascii="Times New Roman" w:hAnsi="Times New Roman"/>
          <w:sz w:val="24"/>
          <w:szCs w:val="24"/>
        </w:rPr>
        <w:t>Puses apņ</w:t>
      </w:r>
      <w:r w:rsidR="001463B4">
        <w:rPr>
          <w:rFonts w:ascii="Times New Roman" w:hAnsi="Times New Roman"/>
          <w:sz w:val="24"/>
          <w:szCs w:val="24"/>
        </w:rPr>
        <w:t>e</w:t>
      </w:r>
      <w:r w:rsidRPr="00700259">
        <w:rPr>
          <w:rFonts w:ascii="Times New Roman" w:hAnsi="Times New Roman"/>
          <w:sz w:val="24"/>
          <w:szCs w:val="24"/>
        </w:rPr>
        <w:t>m</w:t>
      </w:r>
      <w:r w:rsidR="001463B4">
        <w:rPr>
          <w:rFonts w:ascii="Times New Roman" w:hAnsi="Times New Roman"/>
          <w:sz w:val="24"/>
          <w:szCs w:val="24"/>
        </w:rPr>
        <w:t>a</w:t>
      </w:r>
      <w:r w:rsidRPr="00700259">
        <w:rPr>
          <w:rFonts w:ascii="Times New Roman" w:hAnsi="Times New Roman"/>
          <w:sz w:val="24"/>
          <w:szCs w:val="24"/>
        </w:rPr>
        <w:t xml:space="preserve">s pielikt visas pūles, lai izvairītos no jebkādiem šķēršļiem vai nesamērīga administratīvā sloga, kas rodas, atgriežot trešo valstu pilsoņus, kuri nelegāli ieceļojuši vienas </w:t>
      </w:r>
      <w:r w:rsidR="002E30A5">
        <w:rPr>
          <w:rFonts w:ascii="Times New Roman" w:hAnsi="Times New Roman"/>
          <w:sz w:val="24"/>
          <w:szCs w:val="24"/>
        </w:rPr>
        <w:t>valsts</w:t>
      </w:r>
      <w:r w:rsidR="002E30A5" w:rsidRPr="00700259">
        <w:rPr>
          <w:rFonts w:ascii="Times New Roman" w:hAnsi="Times New Roman"/>
          <w:sz w:val="24"/>
          <w:szCs w:val="24"/>
        </w:rPr>
        <w:t xml:space="preserve"> </w:t>
      </w:r>
      <w:r w:rsidRPr="00700259">
        <w:rPr>
          <w:rFonts w:ascii="Times New Roman" w:hAnsi="Times New Roman"/>
          <w:sz w:val="24"/>
          <w:szCs w:val="24"/>
        </w:rPr>
        <w:t xml:space="preserve">teritorijā, </w:t>
      </w:r>
      <w:r w:rsidR="00F715FE">
        <w:rPr>
          <w:rFonts w:ascii="Times New Roman" w:hAnsi="Times New Roman"/>
          <w:sz w:val="24"/>
          <w:szCs w:val="24"/>
        </w:rPr>
        <w:t xml:space="preserve">no </w:t>
      </w:r>
      <w:r w:rsidRPr="00700259">
        <w:rPr>
          <w:rFonts w:ascii="Times New Roman" w:hAnsi="Times New Roman"/>
          <w:sz w:val="24"/>
          <w:szCs w:val="24"/>
        </w:rPr>
        <w:t xml:space="preserve">otras </w:t>
      </w:r>
      <w:r w:rsidR="002E30A5">
        <w:rPr>
          <w:rFonts w:ascii="Times New Roman" w:hAnsi="Times New Roman"/>
          <w:sz w:val="24"/>
          <w:szCs w:val="24"/>
        </w:rPr>
        <w:t>valsts</w:t>
      </w:r>
      <w:r w:rsidR="002E30A5" w:rsidRPr="00700259">
        <w:rPr>
          <w:rFonts w:ascii="Times New Roman" w:hAnsi="Times New Roman"/>
          <w:sz w:val="24"/>
          <w:szCs w:val="24"/>
        </w:rPr>
        <w:t xml:space="preserve"> </w:t>
      </w:r>
      <w:r w:rsidRPr="00700259">
        <w:rPr>
          <w:rFonts w:ascii="Times New Roman" w:hAnsi="Times New Roman"/>
          <w:sz w:val="24"/>
          <w:szCs w:val="24"/>
        </w:rPr>
        <w:t>teritorij</w:t>
      </w:r>
      <w:r w:rsidR="00F715FE">
        <w:rPr>
          <w:rFonts w:ascii="Times New Roman" w:hAnsi="Times New Roman"/>
          <w:sz w:val="24"/>
          <w:szCs w:val="24"/>
        </w:rPr>
        <w:t>as</w:t>
      </w:r>
      <w:r w:rsidRPr="00700259">
        <w:rPr>
          <w:rFonts w:ascii="Times New Roman" w:hAnsi="Times New Roman"/>
          <w:sz w:val="24"/>
          <w:szCs w:val="24"/>
        </w:rPr>
        <w:t>.</w:t>
      </w:r>
    </w:p>
    <w:p w14:paraId="62981FC4" w14:textId="08ADB733" w:rsidR="00654D8E" w:rsidRPr="00700259" w:rsidRDefault="00B079F6" w:rsidP="00700259">
      <w:pPr>
        <w:ind w:left="-284" w:firstLine="567"/>
        <w:jc w:val="both"/>
        <w:rPr>
          <w:rFonts w:ascii="Times New Roman" w:hAnsi="Times New Roman"/>
          <w:sz w:val="24"/>
          <w:szCs w:val="24"/>
        </w:rPr>
      </w:pPr>
      <w:r w:rsidRPr="00700259">
        <w:rPr>
          <w:rFonts w:ascii="Times New Roman" w:hAnsi="Times New Roman"/>
          <w:sz w:val="24"/>
          <w:szCs w:val="24"/>
        </w:rPr>
        <w:t xml:space="preserve">Puses atzina, ka Baltkrievijas režīma izmantotie gaisa baloni un bezpilota lidaparātu sistēmas ir jauns, mainīgs </w:t>
      </w:r>
      <w:proofErr w:type="spellStart"/>
      <w:r w:rsidRPr="00700259">
        <w:rPr>
          <w:rFonts w:ascii="Times New Roman" w:hAnsi="Times New Roman"/>
          <w:sz w:val="24"/>
          <w:szCs w:val="24"/>
        </w:rPr>
        <w:t>hibrīduzbrukuma</w:t>
      </w:r>
      <w:proofErr w:type="spellEnd"/>
      <w:r w:rsidRPr="00700259">
        <w:rPr>
          <w:rFonts w:ascii="Times New Roman" w:hAnsi="Times New Roman"/>
          <w:sz w:val="24"/>
          <w:szCs w:val="24"/>
        </w:rPr>
        <w:t xml:space="preserve"> elements, kam nepieciešamas uzlabotas tehniskās gaisa telpas novērošanas spējas gar robežu.</w:t>
      </w:r>
    </w:p>
    <w:p w14:paraId="1DC9ECE0" w14:textId="6F9E901A" w:rsidR="002D7E46" w:rsidRDefault="0057614E" w:rsidP="00700259">
      <w:pPr>
        <w:ind w:left="-284" w:firstLine="567"/>
        <w:jc w:val="both"/>
        <w:rPr>
          <w:rFonts w:ascii="Times New Roman" w:hAnsi="Times New Roman"/>
          <w:b/>
          <w:bCs/>
          <w:sz w:val="24"/>
          <w:szCs w:val="24"/>
        </w:rPr>
      </w:pPr>
      <w:r w:rsidRPr="00700259">
        <w:rPr>
          <w:rFonts w:ascii="Times New Roman" w:hAnsi="Times New Roman"/>
          <w:b/>
          <w:bCs/>
          <w:sz w:val="24"/>
          <w:szCs w:val="24"/>
        </w:rPr>
        <w:t xml:space="preserve">Puses vienojās </w:t>
      </w:r>
      <w:bookmarkStart w:id="1" w:name="_Hlk218786277"/>
      <w:r w:rsidRPr="00700259">
        <w:rPr>
          <w:rFonts w:ascii="Times New Roman" w:hAnsi="Times New Roman"/>
          <w:b/>
          <w:bCs/>
          <w:sz w:val="24"/>
          <w:szCs w:val="24"/>
        </w:rPr>
        <w:t xml:space="preserve">turpināt cieši sadarboties, koordinēt darbības un gatavību reaģēt uz pašreizējiem </w:t>
      </w:r>
      <w:proofErr w:type="spellStart"/>
      <w:r w:rsidRPr="00700259">
        <w:rPr>
          <w:rFonts w:ascii="Times New Roman" w:hAnsi="Times New Roman"/>
          <w:b/>
          <w:bCs/>
          <w:sz w:val="24"/>
          <w:szCs w:val="24"/>
        </w:rPr>
        <w:t>hibrīddraudiem</w:t>
      </w:r>
      <w:proofErr w:type="spellEnd"/>
      <w:r w:rsidRPr="00700259">
        <w:rPr>
          <w:rFonts w:ascii="Times New Roman" w:hAnsi="Times New Roman"/>
          <w:b/>
          <w:bCs/>
          <w:sz w:val="24"/>
          <w:szCs w:val="24"/>
        </w:rPr>
        <w:t xml:space="preserve"> un iespējamiem līdzīgiem izaicinājumiem nākotnē</w:t>
      </w:r>
      <w:r w:rsidR="003D0DBA" w:rsidRPr="00700259">
        <w:rPr>
          <w:rFonts w:ascii="Times New Roman" w:hAnsi="Times New Roman"/>
          <w:b/>
          <w:bCs/>
          <w:sz w:val="24"/>
          <w:szCs w:val="24"/>
        </w:rPr>
        <w:t xml:space="preserve">. </w:t>
      </w:r>
      <w:bookmarkEnd w:id="1"/>
    </w:p>
    <w:p w14:paraId="7F96B750" w14:textId="77777777" w:rsidR="00990E43" w:rsidRPr="00700259" w:rsidRDefault="00990E43" w:rsidP="00700259">
      <w:pPr>
        <w:ind w:left="-284" w:firstLine="567"/>
        <w:jc w:val="both"/>
        <w:rPr>
          <w:rFonts w:ascii="Times New Roman" w:hAnsi="Times New Roman"/>
          <w:b/>
          <w:bCs/>
          <w:sz w:val="24"/>
          <w:szCs w:val="24"/>
        </w:rPr>
      </w:pPr>
    </w:p>
    <w:p w14:paraId="3D0FD15B" w14:textId="26E74F27" w:rsidR="00603E47" w:rsidRPr="00700259" w:rsidRDefault="00D40BF3" w:rsidP="00700259">
      <w:pPr>
        <w:pStyle w:val="ListParagraph"/>
        <w:numPr>
          <w:ilvl w:val="2"/>
          <w:numId w:val="9"/>
        </w:numPr>
        <w:rPr>
          <w:u w:val="single"/>
        </w:rPr>
      </w:pPr>
      <w:r w:rsidRPr="00700259">
        <w:rPr>
          <w:u w:val="single"/>
        </w:rPr>
        <w:t>Sadarbība iedzīvotāju masveida pārvietošanās un civilās aizsardzības jomā</w:t>
      </w:r>
    </w:p>
    <w:p w14:paraId="3CC69428" w14:textId="44F2A34E" w:rsidR="005F3804" w:rsidRPr="00700259" w:rsidRDefault="00D40BF3" w:rsidP="00700259">
      <w:pPr>
        <w:ind w:left="-284" w:firstLine="568"/>
        <w:jc w:val="both"/>
        <w:rPr>
          <w:rFonts w:ascii="Times New Roman" w:hAnsi="Times New Roman"/>
          <w:sz w:val="24"/>
          <w:szCs w:val="24"/>
        </w:rPr>
      </w:pPr>
      <w:r w:rsidRPr="00700259">
        <w:rPr>
          <w:rFonts w:ascii="Times New Roman" w:hAnsi="Times New Roman"/>
          <w:sz w:val="24"/>
          <w:szCs w:val="24"/>
        </w:rPr>
        <w:t xml:space="preserve">Lietuvas Ugunsdzēsības un glābšanas </w:t>
      </w:r>
      <w:r w:rsidR="005424DE" w:rsidRPr="00700259">
        <w:rPr>
          <w:rFonts w:ascii="Times New Roman" w:hAnsi="Times New Roman"/>
          <w:sz w:val="24"/>
          <w:szCs w:val="24"/>
        </w:rPr>
        <w:t xml:space="preserve">departaments </w:t>
      </w:r>
      <w:r w:rsidR="005F3804" w:rsidRPr="00700259">
        <w:rPr>
          <w:rFonts w:ascii="Times New Roman" w:hAnsi="Times New Roman"/>
          <w:sz w:val="24"/>
          <w:szCs w:val="24"/>
        </w:rPr>
        <w:t xml:space="preserve">atgādināja, ka, ņemot vērā pasliktināto ģeopolitisko situāciju reģionā, reģiona valstu gatavība aizsargāt savus iedzīvotājus ir galvenā prioritāte. Šajā sakarā ir izvirzītas vairākas iniciatīvas. Starp Baltijas valstu </w:t>
      </w:r>
      <w:proofErr w:type="spellStart"/>
      <w:r w:rsidR="005F3804" w:rsidRPr="00700259">
        <w:rPr>
          <w:rFonts w:ascii="Times New Roman" w:hAnsi="Times New Roman"/>
          <w:sz w:val="24"/>
          <w:szCs w:val="24"/>
        </w:rPr>
        <w:t>Iekšlietu</w:t>
      </w:r>
      <w:proofErr w:type="spellEnd"/>
      <w:r w:rsidR="005F3804" w:rsidRPr="00700259">
        <w:rPr>
          <w:rFonts w:ascii="Times New Roman" w:hAnsi="Times New Roman"/>
          <w:sz w:val="24"/>
          <w:szCs w:val="24"/>
        </w:rPr>
        <w:t xml:space="preserve"> ministrijām un Ugunsdzēsības un glābšanas dienestiem ir izveidota augsta līmeņa darba grupa civilās aizsardzības un krīžu pārvarēšanas jautājumos. Kopīga darba rezultātā 2025.gada </w:t>
      </w:r>
      <w:r w:rsidR="002E0876">
        <w:rPr>
          <w:rFonts w:ascii="Times New Roman" w:hAnsi="Times New Roman"/>
          <w:sz w:val="24"/>
          <w:szCs w:val="24"/>
        </w:rPr>
        <w:t>13.</w:t>
      </w:r>
      <w:r w:rsidR="005F3804" w:rsidRPr="00700259">
        <w:rPr>
          <w:rFonts w:ascii="Times New Roman" w:hAnsi="Times New Roman"/>
          <w:sz w:val="24"/>
          <w:szCs w:val="24"/>
        </w:rPr>
        <w:t>jūnijā</w:t>
      </w:r>
      <w:r w:rsidR="002E0876">
        <w:rPr>
          <w:rFonts w:ascii="Times New Roman" w:hAnsi="Times New Roman"/>
          <w:sz w:val="24"/>
          <w:szCs w:val="24"/>
        </w:rPr>
        <w:t xml:space="preserve">, Luksemburgā, </w:t>
      </w:r>
      <w:r w:rsidR="005F3804" w:rsidRPr="00700259">
        <w:rPr>
          <w:rFonts w:ascii="Times New Roman" w:hAnsi="Times New Roman"/>
          <w:sz w:val="24"/>
          <w:szCs w:val="24"/>
        </w:rPr>
        <w:t xml:space="preserve">tika parakstīts </w:t>
      </w:r>
      <w:r w:rsidR="002E0876">
        <w:rPr>
          <w:rFonts w:ascii="Times New Roman" w:hAnsi="Times New Roman"/>
          <w:sz w:val="24"/>
          <w:szCs w:val="24"/>
        </w:rPr>
        <w:t>Saprašanās m</w:t>
      </w:r>
      <w:r w:rsidR="005F3804" w:rsidRPr="00700259">
        <w:rPr>
          <w:rFonts w:ascii="Times New Roman" w:hAnsi="Times New Roman"/>
          <w:sz w:val="24"/>
          <w:szCs w:val="24"/>
        </w:rPr>
        <w:t>emorands par</w:t>
      </w:r>
      <w:r w:rsidR="002E0876" w:rsidRPr="002E0876">
        <w:rPr>
          <w:rFonts w:ascii="Times New Roman" w:hAnsi="Times New Roman"/>
          <w:sz w:val="24"/>
          <w:szCs w:val="24"/>
        </w:rPr>
        <w:t xml:space="preserve"> reģionālo sadarbību civilajā aizsardzībā</w:t>
      </w:r>
      <w:r w:rsidR="002E0876" w:rsidRPr="002E0876" w:rsidDel="002E0876">
        <w:rPr>
          <w:rFonts w:ascii="Times New Roman" w:hAnsi="Times New Roman"/>
          <w:sz w:val="24"/>
          <w:szCs w:val="24"/>
        </w:rPr>
        <w:t xml:space="preserve"> </w:t>
      </w:r>
      <w:r w:rsidR="005F3804" w:rsidRPr="00700259">
        <w:rPr>
          <w:rFonts w:ascii="Times New Roman" w:hAnsi="Times New Roman"/>
          <w:sz w:val="24"/>
          <w:szCs w:val="24"/>
        </w:rPr>
        <w:t xml:space="preserve">starp trim Baltijas valstīm, kas paredz sadarbības pasākumus kopīgas masveida evakuācijas plānošanas un informācijas apmaiņas jomā. Polijas pievienošanās memorandam oktobrī vēl vairāk </w:t>
      </w:r>
      <w:r w:rsidR="00151E83">
        <w:rPr>
          <w:rFonts w:ascii="Times New Roman" w:hAnsi="Times New Roman"/>
          <w:sz w:val="24"/>
          <w:szCs w:val="24"/>
        </w:rPr>
        <w:t xml:space="preserve">veicināja </w:t>
      </w:r>
      <w:r w:rsidR="005F3804" w:rsidRPr="00700259">
        <w:rPr>
          <w:rFonts w:ascii="Times New Roman" w:hAnsi="Times New Roman"/>
          <w:sz w:val="24"/>
          <w:szCs w:val="24"/>
        </w:rPr>
        <w:t xml:space="preserve">Baltijas reģiona </w:t>
      </w:r>
      <w:r w:rsidR="00151E83" w:rsidRPr="00700259">
        <w:rPr>
          <w:rFonts w:ascii="Times New Roman" w:hAnsi="Times New Roman"/>
          <w:sz w:val="24"/>
          <w:szCs w:val="24"/>
        </w:rPr>
        <w:t>noturīb</w:t>
      </w:r>
      <w:r w:rsidR="00151E83">
        <w:rPr>
          <w:rFonts w:ascii="Times New Roman" w:hAnsi="Times New Roman"/>
          <w:sz w:val="24"/>
          <w:szCs w:val="24"/>
        </w:rPr>
        <w:t>as stiprināšanu</w:t>
      </w:r>
      <w:r w:rsidR="005F3804" w:rsidRPr="00700259">
        <w:rPr>
          <w:rFonts w:ascii="Times New Roman" w:hAnsi="Times New Roman"/>
          <w:sz w:val="24"/>
          <w:szCs w:val="24"/>
        </w:rPr>
        <w:t>.</w:t>
      </w:r>
    </w:p>
    <w:p w14:paraId="79071EA6" w14:textId="125F7346" w:rsidR="005F3804" w:rsidRPr="00700259" w:rsidRDefault="005F3804" w:rsidP="00700259">
      <w:pPr>
        <w:ind w:left="-284" w:firstLine="568"/>
        <w:jc w:val="both"/>
        <w:rPr>
          <w:rFonts w:ascii="Times New Roman" w:hAnsi="Times New Roman"/>
          <w:sz w:val="24"/>
          <w:szCs w:val="24"/>
        </w:rPr>
      </w:pPr>
      <w:r w:rsidRPr="00700259">
        <w:rPr>
          <w:rFonts w:ascii="Times New Roman" w:hAnsi="Times New Roman"/>
          <w:sz w:val="24"/>
          <w:szCs w:val="24"/>
        </w:rPr>
        <w:t>E</w:t>
      </w:r>
      <w:r w:rsidR="00CC5164">
        <w:rPr>
          <w:rFonts w:ascii="Times New Roman" w:hAnsi="Times New Roman"/>
          <w:sz w:val="24"/>
          <w:szCs w:val="24"/>
        </w:rPr>
        <w:t xml:space="preserve">iropas </w:t>
      </w:r>
      <w:r w:rsidRPr="00700259">
        <w:rPr>
          <w:rFonts w:ascii="Times New Roman" w:hAnsi="Times New Roman"/>
          <w:sz w:val="24"/>
          <w:szCs w:val="24"/>
        </w:rPr>
        <w:t>S</w:t>
      </w:r>
      <w:r w:rsidR="00CC5164">
        <w:rPr>
          <w:rFonts w:ascii="Times New Roman" w:hAnsi="Times New Roman"/>
          <w:sz w:val="24"/>
          <w:szCs w:val="24"/>
        </w:rPr>
        <w:t>avienības (turpmāk – ES)</w:t>
      </w:r>
      <w:r w:rsidRPr="00700259">
        <w:rPr>
          <w:rFonts w:ascii="Times New Roman" w:hAnsi="Times New Roman"/>
          <w:sz w:val="24"/>
          <w:szCs w:val="24"/>
        </w:rPr>
        <w:t xml:space="preserve"> padomdevēja misija masveida evakuācijas jautājumos Baltijas valstīs notika pagājušajā gadā, un tiek pabeigta ieteikumu izstrāde par reģiona valstu sagatavotības stiprināšanu. Oktobrī Lietuvā notikušās vērienīgās mācības, kuras novēroja gan Latvijas, gan citu valstu pārstāvji, apliecināja sadarbības nozīmi valstu spēju stiprināšanā, lai pēc iespējas vienmērīgāk pārvaldītu situāciju masveida iedzīvotāju pārvietošanās laikā. Regulāri notiek tikšanās gan Ugunsdzēsības un glābšanas dienestu ģenerāldirektoru līmenī, gan ekspertu līmenī, lai racionalizētu stratēģiskās diskusijas un veicinātu zināšanu un labākās prakses apmaiņu civilās aizsardzības jomā.</w:t>
      </w:r>
    </w:p>
    <w:p w14:paraId="427D285A" w14:textId="0AE9D340" w:rsidR="005F3804" w:rsidRPr="00700259" w:rsidRDefault="005F3804" w:rsidP="00700259">
      <w:pPr>
        <w:ind w:left="-284" w:firstLine="568"/>
        <w:jc w:val="both"/>
        <w:rPr>
          <w:rFonts w:ascii="Times New Roman" w:hAnsi="Times New Roman"/>
          <w:sz w:val="24"/>
          <w:szCs w:val="24"/>
        </w:rPr>
      </w:pPr>
      <w:r w:rsidRPr="00700259">
        <w:rPr>
          <w:rFonts w:ascii="Times New Roman" w:hAnsi="Times New Roman"/>
          <w:sz w:val="24"/>
          <w:szCs w:val="24"/>
        </w:rPr>
        <w:t xml:space="preserve">Latvijas Valsts ugunsdzēsības un glābšanas dienests uzsvēra, ka visās Baltijas valstīs ir notikušas evakuācijas plānošanas un praktiskas masveida evakuācijas mācības. Tāpat arī Latvijā šī gada oktobrī Valsts ugunsdzēsības un glābšanas dienests sadarbībā ar Latvijas Sarkano Krustu un Rīgas pilsētas pašvaldību organizēja praktiskas mācības, lai pārbaudītu evakuācijas centra izvietošanu un operatīvo gatavību. Masveida evakuācijas scenāriji bija integrēti Baltijas (3B) </w:t>
      </w:r>
      <w:proofErr w:type="spellStart"/>
      <w:r w:rsidRPr="00700259">
        <w:rPr>
          <w:rFonts w:ascii="Times New Roman" w:hAnsi="Times New Roman"/>
          <w:sz w:val="24"/>
          <w:szCs w:val="24"/>
        </w:rPr>
        <w:t>civilmilitārajās</w:t>
      </w:r>
      <w:proofErr w:type="spellEnd"/>
      <w:r w:rsidRPr="00700259">
        <w:rPr>
          <w:rFonts w:ascii="Times New Roman" w:hAnsi="Times New Roman"/>
          <w:sz w:val="24"/>
          <w:szCs w:val="24"/>
        </w:rPr>
        <w:t xml:space="preserve"> mācībās, nodrošinot valsts iestāžu, pašvaldību civilās aizsardzības komisiju, kritisko pakalpojumu sniedzēju un NVO iesaistīšanos.</w:t>
      </w:r>
    </w:p>
    <w:p w14:paraId="4D8B333A" w14:textId="552442AD" w:rsidR="005F3804" w:rsidRPr="002E0876" w:rsidRDefault="005F3804" w:rsidP="002E0876">
      <w:pPr>
        <w:ind w:left="-284" w:firstLine="568"/>
        <w:jc w:val="both"/>
        <w:rPr>
          <w:sz w:val="24"/>
          <w:szCs w:val="24"/>
        </w:rPr>
      </w:pPr>
      <w:r w:rsidRPr="00700259">
        <w:rPr>
          <w:rFonts w:ascii="Times New Roman" w:hAnsi="Times New Roman"/>
          <w:sz w:val="24"/>
          <w:szCs w:val="24"/>
        </w:rPr>
        <w:t>Projekts “</w:t>
      </w:r>
      <w:r w:rsidRPr="002E0876">
        <w:rPr>
          <w:rFonts w:ascii="Times New Roman" w:hAnsi="Times New Roman"/>
          <w:sz w:val="24"/>
          <w:szCs w:val="24"/>
        </w:rPr>
        <w:t>N</w:t>
      </w:r>
      <w:r w:rsidR="002E0876" w:rsidRPr="002E0876">
        <w:rPr>
          <w:rFonts w:ascii="Times New Roman" w:hAnsi="Times New Roman"/>
          <w:sz w:val="24"/>
          <w:szCs w:val="24"/>
        </w:rPr>
        <w:t>o stratēģijas līdz drošībai — kopīgs Latvijas un Lietuvas ieguldījums masu evakuācijas gatavībai un sabiedrības noturībai” (</w:t>
      </w:r>
      <w:proofErr w:type="spellStart"/>
      <w:r w:rsidR="002E0876" w:rsidRPr="002E0876">
        <w:rPr>
          <w:rFonts w:ascii="Times New Roman" w:hAnsi="Times New Roman"/>
          <w:sz w:val="24"/>
          <w:szCs w:val="24"/>
        </w:rPr>
        <w:t>MassMovement</w:t>
      </w:r>
      <w:proofErr w:type="spellEnd"/>
      <w:r w:rsidR="002E0876" w:rsidRPr="002E0876">
        <w:rPr>
          <w:rFonts w:ascii="Times New Roman" w:hAnsi="Times New Roman"/>
          <w:sz w:val="24"/>
          <w:szCs w:val="24"/>
        </w:rPr>
        <w:t>, LL-00310)</w:t>
      </w:r>
      <w:r w:rsidRPr="00700259">
        <w:rPr>
          <w:rFonts w:ascii="Times New Roman" w:hAnsi="Times New Roman"/>
          <w:sz w:val="24"/>
          <w:szCs w:val="24"/>
        </w:rPr>
        <w:t>” ar aptuveni 2,4 miljonu eiro finansējumu ir saņēmis gal</w:t>
      </w:r>
      <w:r w:rsidR="00716470" w:rsidRPr="00700259">
        <w:rPr>
          <w:rFonts w:ascii="Times New Roman" w:hAnsi="Times New Roman"/>
          <w:sz w:val="24"/>
          <w:szCs w:val="24"/>
        </w:rPr>
        <w:t>a</w:t>
      </w:r>
      <w:r w:rsidRPr="00700259">
        <w:rPr>
          <w:rFonts w:ascii="Times New Roman" w:hAnsi="Times New Roman"/>
          <w:sz w:val="24"/>
          <w:szCs w:val="24"/>
        </w:rPr>
        <w:t xml:space="preserve"> apstiprinājumu no Interreg Latvijas</w:t>
      </w:r>
      <w:r w:rsidR="00716470" w:rsidRPr="00700259">
        <w:rPr>
          <w:rFonts w:ascii="Times New Roman" w:hAnsi="Times New Roman"/>
          <w:sz w:val="24"/>
          <w:szCs w:val="24"/>
        </w:rPr>
        <w:t>-</w:t>
      </w:r>
      <w:r w:rsidRPr="00700259">
        <w:rPr>
          <w:rFonts w:ascii="Times New Roman" w:hAnsi="Times New Roman"/>
          <w:sz w:val="24"/>
          <w:szCs w:val="24"/>
        </w:rPr>
        <w:t xml:space="preserve">Lietuvas </w:t>
      </w:r>
      <w:r w:rsidR="00716470" w:rsidRPr="00700259">
        <w:rPr>
          <w:rFonts w:ascii="Times New Roman" w:hAnsi="Times New Roman"/>
          <w:sz w:val="24"/>
          <w:szCs w:val="24"/>
        </w:rPr>
        <w:t xml:space="preserve">pārrobežu sadarbības </w:t>
      </w:r>
      <w:r w:rsidRPr="00700259">
        <w:rPr>
          <w:rFonts w:ascii="Times New Roman" w:hAnsi="Times New Roman"/>
          <w:sz w:val="24"/>
          <w:szCs w:val="24"/>
        </w:rPr>
        <w:t xml:space="preserve">programmas 2021.–2027. gadam vadošās iestādes, veicinot Latvijas un Lietuvas sadarbību reģionālās drošības un sagatavotības stiprināšanā. Plašākās Baltijas jūras </w:t>
      </w:r>
      <w:r w:rsidRPr="00700259">
        <w:rPr>
          <w:rFonts w:ascii="Times New Roman" w:hAnsi="Times New Roman"/>
          <w:sz w:val="24"/>
          <w:szCs w:val="24"/>
        </w:rPr>
        <w:lastRenderedPageBreak/>
        <w:t xml:space="preserve">reģiona sadarbības ietvaros, ko īsteno Baltijas jūras valstu padome, pastāv kopīga apņemšanās stiprināt sadarbību civilās aizsardzības jomā, tostarp masveida evakuācijas jautājumos. Latvijas un Lietuvas partnerība </w:t>
      </w:r>
      <w:r w:rsidR="00716470" w:rsidRPr="00700259">
        <w:rPr>
          <w:rFonts w:ascii="Times New Roman" w:hAnsi="Times New Roman"/>
          <w:sz w:val="24"/>
          <w:szCs w:val="24"/>
        </w:rPr>
        <w:t xml:space="preserve">Interreg programmas ietvaros </w:t>
      </w:r>
      <w:r w:rsidRPr="00700259">
        <w:rPr>
          <w:rFonts w:ascii="Times New Roman" w:hAnsi="Times New Roman"/>
          <w:sz w:val="24"/>
          <w:szCs w:val="24"/>
        </w:rPr>
        <w:t>varētu kalpot kā svarīgs katalizators un pozitīvs piemērs reģionālās sadarbības stiprināšanai.</w:t>
      </w:r>
    </w:p>
    <w:p w14:paraId="1E64A14E" w14:textId="4759F77F" w:rsidR="00D40BF3" w:rsidRDefault="005F3804" w:rsidP="00700259">
      <w:pPr>
        <w:ind w:left="-284" w:firstLine="568"/>
        <w:jc w:val="both"/>
        <w:rPr>
          <w:rFonts w:ascii="Times New Roman" w:hAnsi="Times New Roman"/>
          <w:b/>
          <w:bCs/>
          <w:sz w:val="24"/>
          <w:szCs w:val="24"/>
        </w:rPr>
      </w:pPr>
      <w:r w:rsidRPr="00700259">
        <w:rPr>
          <w:rFonts w:ascii="Times New Roman" w:hAnsi="Times New Roman"/>
          <w:b/>
          <w:bCs/>
          <w:sz w:val="24"/>
          <w:szCs w:val="24"/>
        </w:rPr>
        <w:t xml:space="preserve">Puses vienojās par nepieciešamību </w:t>
      </w:r>
      <w:bookmarkStart w:id="2" w:name="_Hlk218786325"/>
      <w:r w:rsidRPr="00700259">
        <w:rPr>
          <w:rFonts w:ascii="Times New Roman" w:hAnsi="Times New Roman"/>
          <w:b/>
          <w:bCs/>
          <w:sz w:val="24"/>
          <w:szCs w:val="24"/>
        </w:rPr>
        <w:t>attīstīt turpmāku sadarbību civilās aizsardzības jomā, tostarp masveida evakuācijas jautājumos, īstenojot kopīgus projektus un mācības, lai stiprinātu valstu spējas pārvaldīt ārkārtas situācijas un veicinātu reģionālās drošības palielināšanu.</w:t>
      </w:r>
    </w:p>
    <w:p w14:paraId="657AFBFB" w14:textId="77777777" w:rsidR="002B3E3E" w:rsidRPr="00700259" w:rsidRDefault="002B3E3E" w:rsidP="00700259">
      <w:pPr>
        <w:ind w:left="-284" w:firstLine="568"/>
        <w:jc w:val="both"/>
        <w:rPr>
          <w:rFonts w:ascii="Times New Roman" w:hAnsi="Times New Roman"/>
          <w:b/>
          <w:bCs/>
          <w:sz w:val="24"/>
          <w:szCs w:val="24"/>
        </w:rPr>
      </w:pPr>
    </w:p>
    <w:bookmarkEnd w:id="2"/>
    <w:p w14:paraId="33D5BE8B" w14:textId="2110F1E2" w:rsidR="00CD57C0" w:rsidRPr="00700259" w:rsidRDefault="00CD57C0" w:rsidP="00700259">
      <w:pPr>
        <w:pStyle w:val="ListParagraph"/>
        <w:numPr>
          <w:ilvl w:val="2"/>
          <w:numId w:val="9"/>
        </w:numPr>
        <w:rPr>
          <w:u w:val="single"/>
        </w:rPr>
      </w:pPr>
      <w:r w:rsidRPr="00700259">
        <w:rPr>
          <w:u w:val="single"/>
        </w:rPr>
        <w:t>Baltijas valstu rīcība, kopīgi atjaunojot pagaidu robežkontroli uz iekšējām robežām</w:t>
      </w:r>
    </w:p>
    <w:p w14:paraId="7D244DFD" w14:textId="6406E96E" w:rsidR="00C20905" w:rsidRPr="00700259" w:rsidRDefault="00716470" w:rsidP="00290E7B">
      <w:pPr>
        <w:ind w:left="-284" w:firstLine="284"/>
        <w:jc w:val="both"/>
        <w:rPr>
          <w:rFonts w:ascii="Times New Roman" w:hAnsi="Times New Roman"/>
          <w:sz w:val="24"/>
          <w:szCs w:val="24"/>
        </w:rPr>
      </w:pPr>
      <w:r w:rsidRPr="00700259">
        <w:rPr>
          <w:rFonts w:ascii="Times New Roman" w:hAnsi="Times New Roman"/>
          <w:sz w:val="24"/>
          <w:szCs w:val="24"/>
        </w:rPr>
        <w:t xml:space="preserve">Lietuvas Republikas Valsts robežsardzes dienests informēja, ka 2025. gada 9. oktobrī tika parakstīts līgums </w:t>
      </w:r>
      <w:r w:rsidR="00C20905" w:rsidRPr="00700259">
        <w:rPr>
          <w:rFonts w:ascii="Times New Roman" w:hAnsi="Times New Roman"/>
          <w:sz w:val="24"/>
          <w:szCs w:val="24"/>
        </w:rPr>
        <w:t xml:space="preserve">starp Latvijas Republikas Valsts robežsardzi, Lietuvas Republikas </w:t>
      </w:r>
      <w:proofErr w:type="spellStart"/>
      <w:r w:rsidR="00C20905" w:rsidRPr="00700259">
        <w:rPr>
          <w:rFonts w:ascii="Times New Roman" w:hAnsi="Times New Roman"/>
          <w:sz w:val="24"/>
          <w:szCs w:val="24"/>
        </w:rPr>
        <w:t>Iekšlietu</w:t>
      </w:r>
      <w:proofErr w:type="spellEnd"/>
      <w:r w:rsidR="00C20905" w:rsidRPr="00700259">
        <w:rPr>
          <w:rFonts w:ascii="Times New Roman" w:hAnsi="Times New Roman"/>
          <w:sz w:val="24"/>
          <w:szCs w:val="24"/>
        </w:rPr>
        <w:t xml:space="preserve"> ministrijas pakļautībā esošo Valsts robežsardzes dienestu un Igaunijas Republikas Policijas un robežapsardzības pārvaldi </w:t>
      </w:r>
      <w:r w:rsidR="001F4582" w:rsidRPr="00700259">
        <w:rPr>
          <w:rFonts w:ascii="Times New Roman" w:hAnsi="Times New Roman"/>
          <w:sz w:val="24"/>
          <w:szCs w:val="24"/>
        </w:rPr>
        <w:t>par rīcību, lai kopīgi atjaunotu pagaidu robežkontroli uz iekšējām robežām</w:t>
      </w:r>
      <w:r w:rsidR="00C20905" w:rsidRPr="00700259">
        <w:rPr>
          <w:rFonts w:ascii="Times New Roman" w:hAnsi="Times New Roman"/>
          <w:sz w:val="24"/>
          <w:szCs w:val="24"/>
        </w:rPr>
        <w:t>.</w:t>
      </w:r>
    </w:p>
    <w:p w14:paraId="0FF31FD6" w14:textId="66002602" w:rsidR="00C20905" w:rsidRPr="00700259" w:rsidRDefault="00C20905" w:rsidP="00290E7B">
      <w:pPr>
        <w:ind w:left="-284" w:firstLine="284"/>
        <w:jc w:val="both"/>
        <w:rPr>
          <w:rFonts w:ascii="Times New Roman" w:hAnsi="Times New Roman"/>
          <w:sz w:val="24"/>
          <w:szCs w:val="24"/>
        </w:rPr>
      </w:pPr>
      <w:r w:rsidRPr="00700259">
        <w:rPr>
          <w:rFonts w:ascii="Times New Roman" w:hAnsi="Times New Roman"/>
          <w:sz w:val="24"/>
          <w:szCs w:val="24"/>
        </w:rPr>
        <w:t>Tika apstiprināts, ka saskaņotais kopīgais rīcības plāns un esošais rīcību protokols</w:t>
      </w:r>
      <w:r w:rsidRPr="00C20905">
        <w:rPr>
          <w:rFonts w:ascii="Times New Roman" w:hAnsi="Times New Roman"/>
          <w:sz w:val="24"/>
          <w:szCs w:val="24"/>
        </w:rPr>
        <w:t xml:space="preserve"> joprojām</w:t>
      </w:r>
      <w:r w:rsidRPr="00700259">
        <w:rPr>
          <w:rFonts w:ascii="Times New Roman" w:hAnsi="Times New Roman"/>
          <w:sz w:val="24"/>
          <w:szCs w:val="24"/>
        </w:rPr>
        <w:t xml:space="preserve"> </w:t>
      </w:r>
      <w:r w:rsidRPr="00C20905">
        <w:rPr>
          <w:rFonts w:ascii="Times New Roman" w:hAnsi="Times New Roman"/>
          <w:sz w:val="24"/>
          <w:szCs w:val="24"/>
        </w:rPr>
        <w:t>ir aktīvs</w:t>
      </w:r>
      <w:r w:rsidRPr="00700259">
        <w:rPr>
          <w:rFonts w:ascii="Times New Roman" w:hAnsi="Times New Roman"/>
          <w:sz w:val="24"/>
          <w:szCs w:val="24"/>
        </w:rPr>
        <w:t xml:space="preserve"> un tiks nekavējoties aktivizēts neparedzētu drošības krīžu gadījumā</w:t>
      </w:r>
      <w:r w:rsidR="001F4582" w:rsidRPr="00700259">
        <w:rPr>
          <w:rFonts w:ascii="Times New Roman" w:hAnsi="Times New Roman"/>
          <w:sz w:val="24"/>
          <w:szCs w:val="24"/>
        </w:rPr>
        <w:t>, ja ir</w:t>
      </w:r>
      <w:r w:rsidR="00B306E5">
        <w:rPr>
          <w:rFonts w:ascii="Times New Roman" w:hAnsi="Times New Roman"/>
          <w:sz w:val="24"/>
          <w:szCs w:val="24"/>
        </w:rPr>
        <w:t xml:space="preserve"> </w:t>
      </w:r>
      <w:r w:rsidR="001F4582" w:rsidRPr="00700259">
        <w:rPr>
          <w:rFonts w:ascii="Times New Roman" w:hAnsi="Times New Roman"/>
          <w:sz w:val="24"/>
          <w:szCs w:val="24"/>
        </w:rPr>
        <w:t>nepieciešams uz laiku atjaunot valstu iekšējās robežas</w:t>
      </w:r>
      <w:r w:rsidRPr="00700259">
        <w:rPr>
          <w:rFonts w:ascii="Times New Roman" w:hAnsi="Times New Roman"/>
          <w:sz w:val="24"/>
          <w:szCs w:val="24"/>
        </w:rPr>
        <w:t>.</w:t>
      </w:r>
    </w:p>
    <w:p w14:paraId="2910A98E" w14:textId="7FA22648" w:rsidR="00716470" w:rsidRDefault="00716470" w:rsidP="00700259">
      <w:pPr>
        <w:ind w:left="-284" w:firstLine="284"/>
        <w:jc w:val="both"/>
        <w:rPr>
          <w:rFonts w:ascii="Times New Roman" w:hAnsi="Times New Roman"/>
          <w:b/>
          <w:bCs/>
          <w:sz w:val="24"/>
          <w:szCs w:val="24"/>
        </w:rPr>
      </w:pPr>
      <w:bookmarkStart w:id="3" w:name="_Hlk218786505"/>
      <w:r w:rsidRPr="00700259">
        <w:rPr>
          <w:rFonts w:ascii="Times New Roman" w:hAnsi="Times New Roman"/>
          <w:b/>
          <w:bCs/>
          <w:sz w:val="24"/>
          <w:szCs w:val="24"/>
        </w:rPr>
        <w:t xml:space="preserve">Puses vienojās, ka šis jautājums tiek uzskatīts par atrisinātu un netiks iekļauts turpmāko SVK sēžu darba kārtībā. </w:t>
      </w:r>
    </w:p>
    <w:p w14:paraId="78523B88" w14:textId="77777777" w:rsidR="002B3E3E" w:rsidRPr="00700259" w:rsidRDefault="002B3E3E" w:rsidP="00700259">
      <w:pPr>
        <w:ind w:left="-284" w:firstLine="284"/>
        <w:jc w:val="both"/>
        <w:rPr>
          <w:rFonts w:ascii="Times New Roman" w:hAnsi="Times New Roman"/>
          <w:b/>
          <w:bCs/>
          <w:sz w:val="24"/>
          <w:szCs w:val="24"/>
        </w:rPr>
      </w:pPr>
    </w:p>
    <w:bookmarkEnd w:id="3"/>
    <w:p w14:paraId="4DA2E280" w14:textId="5F2BFACE" w:rsidR="001F4582" w:rsidRPr="00700259" w:rsidRDefault="001F4582" w:rsidP="00700259">
      <w:pPr>
        <w:pStyle w:val="ListParagraph"/>
        <w:numPr>
          <w:ilvl w:val="2"/>
          <w:numId w:val="9"/>
        </w:numPr>
        <w:rPr>
          <w:u w:val="single"/>
        </w:rPr>
      </w:pPr>
      <w:r w:rsidRPr="00700259">
        <w:rPr>
          <w:u w:val="single"/>
          <w:lang w:val="lt-LT"/>
        </w:rPr>
        <w:t>Latvijas jaunās ieceļošanas prasības trešo valstu pilsoņiem</w:t>
      </w:r>
      <w:r w:rsidRPr="00700259">
        <w:rPr>
          <w:u w:val="single"/>
        </w:rPr>
        <w:t xml:space="preserve"> </w:t>
      </w:r>
    </w:p>
    <w:p w14:paraId="67110C91" w14:textId="77777777" w:rsidR="001F4582" w:rsidRPr="00700259" w:rsidRDefault="001F4582" w:rsidP="00700259">
      <w:pPr>
        <w:ind w:left="-284" w:firstLine="568"/>
        <w:jc w:val="both"/>
        <w:rPr>
          <w:rFonts w:ascii="Times New Roman" w:hAnsi="Times New Roman"/>
          <w:sz w:val="24"/>
          <w:szCs w:val="24"/>
        </w:rPr>
      </w:pPr>
      <w:r w:rsidRPr="00700259">
        <w:rPr>
          <w:rFonts w:ascii="Times New Roman" w:hAnsi="Times New Roman"/>
          <w:sz w:val="24"/>
          <w:szCs w:val="24"/>
        </w:rPr>
        <w:t xml:space="preserve">Lietuvas Republikas Ārlietu ministrija vērsa SVK uzmanību uz nesenajiem grozījumiem Latvijas Imigrācijas likumā, kas ievieš obligātu </w:t>
      </w:r>
      <w:proofErr w:type="spellStart"/>
      <w:r w:rsidRPr="00700259">
        <w:rPr>
          <w:rFonts w:ascii="Times New Roman" w:hAnsi="Times New Roman"/>
          <w:sz w:val="24"/>
          <w:szCs w:val="24"/>
        </w:rPr>
        <w:t>pirmsierašanās</w:t>
      </w:r>
      <w:proofErr w:type="spellEnd"/>
      <w:r w:rsidRPr="00700259">
        <w:rPr>
          <w:rFonts w:ascii="Times New Roman" w:hAnsi="Times New Roman"/>
          <w:sz w:val="24"/>
          <w:szCs w:val="24"/>
        </w:rPr>
        <w:t xml:space="preserve"> reģistrāciju noteiktu trešo valstu pilsoņiem, norādot, ka šādi pasākumi varētu potenciāli ietekmēt likumīgas profesionālās darbības, ietekmēt cilvēku un preču pārrobežu pārvietošanos un radīt diskriminējošas sekas, pamatojoties uz dokumentu izcelsmi. Uzsvēra nepieciešamību sadarboties robežu pārvaldībā, lai nodrošinātu </w:t>
      </w:r>
      <w:proofErr w:type="spellStart"/>
      <w:r w:rsidRPr="00700259">
        <w:rPr>
          <w:rFonts w:ascii="Times New Roman" w:hAnsi="Times New Roman"/>
          <w:sz w:val="24"/>
          <w:szCs w:val="24"/>
        </w:rPr>
        <w:t>nediskrimināciju</w:t>
      </w:r>
      <w:proofErr w:type="spellEnd"/>
      <w:r w:rsidRPr="00700259">
        <w:rPr>
          <w:rFonts w:ascii="Times New Roman" w:hAnsi="Times New Roman"/>
          <w:sz w:val="24"/>
          <w:szCs w:val="24"/>
        </w:rPr>
        <w:t>, un pauda gatavību meklēt samērīgus un praktiskus risinājumus, kas līdzsvaro drošības mērķus ar nepieciešamību uzturēt netraucētas pārrobežu darbības.</w:t>
      </w:r>
    </w:p>
    <w:p w14:paraId="0934BDA5" w14:textId="23E9CF1A" w:rsidR="001F4582" w:rsidRPr="00700259" w:rsidRDefault="001F4582" w:rsidP="00700259">
      <w:pPr>
        <w:ind w:left="-284" w:firstLine="568"/>
        <w:jc w:val="both"/>
        <w:rPr>
          <w:rFonts w:ascii="Times New Roman" w:hAnsi="Times New Roman"/>
          <w:sz w:val="24"/>
          <w:szCs w:val="24"/>
        </w:rPr>
      </w:pPr>
      <w:r w:rsidRPr="00700259">
        <w:rPr>
          <w:rFonts w:ascii="Times New Roman" w:hAnsi="Times New Roman"/>
          <w:sz w:val="24"/>
          <w:szCs w:val="24"/>
        </w:rPr>
        <w:t xml:space="preserve">Latvijas Republikas </w:t>
      </w:r>
      <w:proofErr w:type="spellStart"/>
      <w:r w:rsidRPr="00700259">
        <w:rPr>
          <w:rFonts w:ascii="Times New Roman" w:hAnsi="Times New Roman"/>
          <w:sz w:val="24"/>
          <w:szCs w:val="24"/>
        </w:rPr>
        <w:t>Iekšlietu</w:t>
      </w:r>
      <w:proofErr w:type="spellEnd"/>
      <w:r w:rsidRPr="00700259">
        <w:rPr>
          <w:rFonts w:ascii="Times New Roman" w:hAnsi="Times New Roman"/>
          <w:sz w:val="24"/>
          <w:szCs w:val="24"/>
        </w:rPr>
        <w:t xml:space="preserve"> ministrija sniedza informāciju par jaunajām ieceļošanas prasībām trešo valstu pilsoņiem, kas ieviestas 2025. gada 1. septembrī, izklāstot to mērķi un darbības jomu, uzsverot nepieciešamību pēc papildu kontroles pasākumiem pastāvīgo </w:t>
      </w:r>
      <w:proofErr w:type="spellStart"/>
      <w:r w:rsidRPr="00700259">
        <w:rPr>
          <w:rFonts w:ascii="Times New Roman" w:hAnsi="Times New Roman"/>
          <w:sz w:val="24"/>
          <w:szCs w:val="24"/>
        </w:rPr>
        <w:t>hibrīduzbrukumu</w:t>
      </w:r>
      <w:proofErr w:type="spellEnd"/>
      <w:r w:rsidRPr="00700259">
        <w:rPr>
          <w:rFonts w:ascii="Times New Roman" w:hAnsi="Times New Roman"/>
          <w:sz w:val="24"/>
          <w:szCs w:val="24"/>
        </w:rPr>
        <w:t xml:space="preserve"> laikā, kas vērsti pret Latvijas un citu ES dalībvalstu valsts drošību.</w:t>
      </w:r>
    </w:p>
    <w:p w14:paraId="35A937F4" w14:textId="033D2C4B" w:rsidR="001F4582" w:rsidRPr="00700259" w:rsidRDefault="001F4582" w:rsidP="00700259">
      <w:pPr>
        <w:ind w:left="-284" w:firstLine="568"/>
        <w:jc w:val="both"/>
        <w:rPr>
          <w:rFonts w:ascii="Times New Roman" w:hAnsi="Times New Roman"/>
          <w:sz w:val="24"/>
          <w:szCs w:val="24"/>
        </w:rPr>
      </w:pPr>
      <w:r w:rsidRPr="00700259">
        <w:rPr>
          <w:rFonts w:ascii="Times New Roman" w:hAnsi="Times New Roman"/>
          <w:sz w:val="24"/>
          <w:szCs w:val="24"/>
        </w:rPr>
        <w:t xml:space="preserve">Puses atkārtoti apstiprināja apņemšanos veicināt cilvēku </w:t>
      </w:r>
      <w:r w:rsidR="00664617" w:rsidRPr="00700259">
        <w:rPr>
          <w:rFonts w:ascii="Times New Roman" w:hAnsi="Times New Roman"/>
          <w:sz w:val="24"/>
          <w:szCs w:val="24"/>
        </w:rPr>
        <w:t>savstarpēj</w:t>
      </w:r>
      <w:r w:rsidR="00664617">
        <w:rPr>
          <w:rFonts w:ascii="Times New Roman" w:hAnsi="Times New Roman"/>
          <w:sz w:val="24"/>
          <w:szCs w:val="24"/>
        </w:rPr>
        <w:t xml:space="preserve">o </w:t>
      </w:r>
      <w:proofErr w:type="spellStart"/>
      <w:r w:rsidRPr="00700259">
        <w:rPr>
          <w:rFonts w:ascii="Times New Roman" w:hAnsi="Times New Roman"/>
          <w:sz w:val="24"/>
          <w:szCs w:val="24"/>
        </w:rPr>
        <w:t>pārrobežu</w:t>
      </w:r>
      <w:r w:rsidR="00664617">
        <w:rPr>
          <w:rFonts w:ascii="Times New Roman" w:hAnsi="Times New Roman"/>
          <w:sz w:val="24"/>
          <w:szCs w:val="24"/>
        </w:rPr>
        <w:t>sadarbību</w:t>
      </w:r>
      <w:proofErr w:type="spellEnd"/>
      <w:r w:rsidRPr="00700259">
        <w:rPr>
          <w:rFonts w:ascii="Times New Roman" w:hAnsi="Times New Roman"/>
          <w:sz w:val="24"/>
          <w:szCs w:val="24"/>
        </w:rPr>
        <w:t xml:space="preserve"> un nodrošināt personu likumīgu pārvietošanos pāri kopīgajai robežai, vienlaikus atzīstot paaugstināto </w:t>
      </w:r>
      <w:proofErr w:type="spellStart"/>
      <w:r w:rsidRPr="00700259">
        <w:rPr>
          <w:rFonts w:ascii="Times New Roman" w:hAnsi="Times New Roman"/>
          <w:sz w:val="24"/>
          <w:szCs w:val="24"/>
        </w:rPr>
        <w:t>hibrīduzbrukumu</w:t>
      </w:r>
      <w:proofErr w:type="spellEnd"/>
      <w:r w:rsidRPr="00700259">
        <w:rPr>
          <w:rFonts w:ascii="Times New Roman" w:hAnsi="Times New Roman"/>
          <w:sz w:val="24"/>
          <w:szCs w:val="24"/>
        </w:rPr>
        <w:t xml:space="preserve"> risku no Krievijas un Baltkrievijas režīmiem un no tā izrietošo nepieciešamību pēc atbilstošiem pasākumiem saistībā ar trešo valstu pilsoņu pārvietošanos, uzsverot, ka robežu drošības nodrošināšana un efektīva nelegālās migrācijas apkarošana joprojām ir </w:t>
      </w:r>
      <w:proofErr w:type="spellStart"/>
      <w:r w:rsidRPr="00700259">
        <w:rPr>
          <w:rFonts w:ascii="Times New Roman" w:hAnsi="Times New Roman"/>
          <w:sz w:val="24"/>
          <w:szCs w:val="24"/>
        </w:rPr>
        <w:t>pamatprioritātes</w:t>
      </w:r>
      <w:proofErr w:type="spellEnd"/>
      <w:r w:rsidRPr="00700259">
        <w:rPr>
          <w:rFonts w:ascii="Times New Roman" w:hAnsi="Times New Roman"/>
          <w:sz w:val="24"/>
          <w:szCs w:val="24"/>
        </w:rPr>
        <w:t>.</w:t>
      </w:r>
    </w:p>
    <w:p w14:paraId="711FF7F3" w14:textId="012DBCAB" w:rsidR="001F4582" w:rsidRPr="00700259" w:rsidRDefault="001F4582" w:rsidP="00700259">
      <w:pPr>
        <w:pStyle w:val="ListParagraph"/>
        <w:numPr>
          <w:ilvl w:val="0"/>
          <w:numId w:val="0"/>
        </w:numPr>
        <w:ind w:left="-284" w:firstLine="568"/>
        <w:rPr>
          <w:b/>
          <w:bCs/>
        </w:rPr>
      </w:pPr>
      <w:r w:rsidRPr="00700259">
        <w:rPr>
          <w:b/>
          <w:bCs/>
        </w:rPr>
        <w:t xml:space="preserve">Puses vienojās iesaistīties konstruktīvā dialogā, kura mērķis ir savstarpēji izdevīgi pasākumi, kas stiprina robežu drošību, neuzliekot nepamatotus vai diskriminējošus ierobežojumus un administratīvo slogu personu likumīgai </w:t>
      </w:r>
      <w:r w:rsidR="00D724FC">
        <w:rPr>
          <w:b/>
          <w:bCs/>
        </w:rPr>
        <w:t>kustībai</w:t>
      </w:r>
      <w:r w:rsidR="00D724FC" w:rsidRPr="00700259">
        <w:rPr>
          <w:b/>
          <w:bCs/>
        </w:rPr>
        <w:t xml:space="preserve"> </w:t>
      </w:r>
      <w:r w:rsidRPr="00700259">
        <w:rPr>
          <w:b/>
          <w:bCs/>
        </w:rPr>
        <w:t>pāri kopīgajai robežai vai citus šķēršļus pārrobežu sadarbības attīstībai.</w:t>
      </w:r>
    </w:p>
    <w:p w14:paraId="2C837C7D" w14:textId="77777777" w:rsidR="001F4582" w:rsidRPr="00700259" w:rsidRDefault="001F4582" w:rsidP="00700259">
      <w:pPr>
        <w:pStyle w:val="ListParagraph"/>
        <w:numPr>
          <w:ilvl w:val="0"/>
          <w:numId w:val="0"/>
        </w:numPr>
        <w:ind w:left="-284" w:firstLine="568"/>
        <w:rPr>
          <w:b/>
          <w:bCs/>
        </w:rPr>
      </w:pPr>
    </w:p>
    <w:p w14:paraId="18C06161" w14:textId="01DC07B2" w:rsidR="00540E1C" w:rsidRPr="00700259" w:rsidRDefault="00540E1C" w:rsidP="00700259">
      <w:pPr>
        <w:pStyle w:val="ListParagraph"/>
        <w:numPr>
          <w:ilvl w:val="2"/>
          <w:numId w:val="9"/>
        </w:numPr>
        <w:rPr>
          <w:u w:val="single"/>
        </w:rPr>
      </w:pPr>
      <w:bookmarkStart w:id="4" w:name="_Hlk218761606"/>
      <w:r w:rsidRPr="00700259">
        <w:rPr>
          <w:u w:val="single"/>
        </w:rPr>
        <w:t>Pārrobežu operāciju koordinācija valsts bezpilota gaisa kuģu lidojumu jomā</w:t>
      </w:r>
    </w:p>
    <w:bookmarkEnd w:id="4"/>
    <w:p w14:paraId="45271C5E" w14:textId="0A371D28" w:rsidR="00946D2E" w:rsidRPr="00700259" w:rsidRDefault="00946D2E" w:rsidP="00700259">
      <w:pPr>
        <w:ind w:left="-284" w:firstLine="568"/>
        <w:jc w:val="both"/>
        <w:rPr>
          <w:rFonts w:ascii="Times New Roman" w:hAnsi="Times New Roman"/>
          <w:sz w:val="24"/>
          <w:szCs w:val="24"/>
        </w:rPr>
      </w:pPr>
      <w:r w:rsidRPr="00700259">
        <w:rPr>
          <w:rFonts w:ascii="Times New Roman" w:hAnsi="Times New Roman"/>
          <w:sz w:val="24"/>
          <w:szCs w:val="24"/>
        </w:rPr>
        <w:t xml:space="preserve">Lietuvas Republikas Valsts robežsardzes dienests iepazīstināja ar bezpilota gaisa kuģu lidojumu tiesisko regulējumu Lietuvas Republikā. Civilo gaisa kuģu lidojumus ES regulē </w:t>
      </w:r>
      <w:r w:rsidR="00664617" w:rsidRPr="00664617">
        <w:rPr>
          <w:rFonts w:ascii="Times New Roman" w:hAnsi="Times New Roman"/>
          <w:sz w:val="24"/>
          <w:szCs w:val="24"/>
        </w:rPr>
        <w:t>Komisijas Īstenošanas regula (ES) 2019/947 (2019. gada 24. maijs) par bezpilota gaisa kuģu ekspluatācijas noteikumiem un procedūrām</w:t>
      </w:r>
      <w:r w:rsidRPr="00700259">
        <w:rPr>
          <w:rFonts w:ascii="Times New Roman" w:hAnsi="Times New Roman"/>
          <w:sz w:val="24"/>
          <w:szCs w:val="24"/>
        </w:rPr>
        <w:t xml:space="preserve">, un valsts robeža neierobežo šādu bezpilota gaisa kuģu likumīgus lidojumus. Saskaņā ar Lietuvas Republikas Aviācijas likumu valsts bezpilota gaisa kuģu lidojumiem pāri valsts robežai ir nepieciešama aizsardzības ministra vai viņa </w:t>
      </w:r>
      <w:r w:rsidRPr="00700259">
        <w:rPr>
          <w:rFonts w:ascii="Times New Roman" w:hAnsi="Times New Roman"/>
          <w:sz w:val="24"/>
          <w:szCs w:val="24"/>
        </w:rPr>
        <w:lastRenderedPageBreak/>
        <w:t xml:space="preserve">pilnvarota pārstāvja izsniegta atļauja, lai veiktu </w:t>
      </w:r>
      <w:r w:rsidR="001304E5">
        <w:rPr>
          <w:rFonts w:ascii="Times New Roman" w:hAnsi="Times New Roman"/>
          <w:sz w:val="24"/>
          <w:szCs w:val="24"/>
        </w:rPr>
        <w:t>ES</w:t>
      </w:r>
      <w:r w:rsidRPr="00700259">
        <w:rPr>
          <w:rFonts w:ascii="Times New Roman" w:hAnsi="Times New Roman"/>
          <w:sz w:val="24"/>
          <w:szCs w:val="24"/>
        </w:rPr>
        <w:t xml:space="preserve"> un NATO dalībvalstu valsts gaisa kuģu lidojumus. Nav paredzēta iespēja veikt vajāšanu pāri valsts robežai ar valsts īpašumā esošiem bezpilota gaisa kuģiem.</w:t>
      </w:r>
    </w:p>
    <w:p w14:paraId="02B9CBE1" w14:textId="52ABAD15" w:rsidR="00946D2E" w:rsidRPr="00700259" w:rsidRDefault="00946D2E" w:rsidP="00700259">
      <w:pPr>
        <w:ind w:left="-284" w:firstLine="568"/>
        <w:jc w:val="both"/>
        <w:rPr>
          <w:rFonts w:ascii="Times New Roman" w:hAnsi="Times New Roman"/>
          <w:sz w:val="24"/>
          <w:szCs w:val="24"/>
        </w:rPr>
      </w:pPr>
      <w:r w:rsidRPr="00700259">
        <w:rPr>
          <w:rFonts w:ascii="Times New Roman" w:hAnsi="Times New Roman"/>
          <w:sz w:val="24"/>
          <w:szCs w:val="24"/>
        </w:rPr>
        <w:t xml:space="preserve">Latvijas Republikas </w:t>
      </w:r>
      <w:proofErr w:type="spellStart"/>
      <w:r w:rsidRPr="00700259">
        <w:rPr>
          <w:rFonts w:ascii="Times New Roman" w:hAnsi="Times New Roman"/>
          <w:sz w:val="24"/>
          <w:szCs w:val="24"/>
        </w:rPr>
        <w:t>Iekšlietu</w:t>
      </w:r>
      <w:proofErr w:type="spellEnd"/>
      <w:r w:rsidRPr="00700259">
        <w:rPr>
          <w:rFonts w:ascii="Times New Roman" w:hAnsi="Times New Roman"/>
          <w:sz w:val="24"/>
          <w:szCs w:val="24"/>
        </w:rPr>
        <w:t xml:space="preserve"> ministrija informēja par jauno līguma projektu par sadarbību cīņā pret noziedzību un kopīgām darbībām pierobežas teritorijās starp Latviju un Lietuvu. Uzsvēra pieaugošo draudu skaitu, ko rada bezpilota gaisa kuģi. Informē</w:t>
      </w:r>
      <w:r w:rsidR="00F715FE">
        <w:rPr>
          <w:rFonts w:ascii="Times New Roman" w:hAnsi="Times New Roman"/>
          <w:sz w:val="24"/>
          <w:szCs w:val="24"/>
        </w:rPr>
        <w:t>ja</w:t>
      </w:r>
      <w:r w:rsidRPr="00700259">
        <w:rPr>
          <w:rFonts w:ascii="Times New Roman" w:hAnsi="Times New Roman"/>
          <w:sz w:val="24"/>
          <w:szCs w:val="24"/>
        </w:rPr>
        <w:t xml:space="preserve"> par pašreizējo stāvokli </w:t>
      </w:r>
      <w:proofErr w:type="spellStart"/>
      <w:r w:rsidRPr="00700259">
        <w:rPr>
          <w:rFonts w:ascii="Times New Roman" w:hAnsi="Times New Roman"/>
          <w:sz w:val="24"/>
          <w:szCs w:val="24"/>
        </w:rPr>
        <w:t>starpinstitucionālajā</w:t>
      </w:r>
      <w:proofErr w:type="spellEnd"/>
      <w:r w:rsidRPr="00700259">
        <w:rPr>
          <w:rFonts w:ascii="Times New Roman" w:hAnsi="Times New Roman"/>
          <w:sz w:val="24"/>
          <w:szCs w:val="24"/>
        </w:rPr>
        <w:t xml:space="preserve"> sadarbībā bezpilota lidaparātu izmantošanas un </w:t>
      </w:r>
      <w:proofErr w:type="spellStart"/>
      <w:r w:rsidRPr="00700259">
        <w:rPr>
          <w:rFonts w:ascii="Times New Roman" w:hAnsi="Times New Roman"/>
          <w:sz w:val="24"/>
          <w:szCs w:val="24"/>
        </w:rPr>
        <w:t>dronu</w:t>
      </w:r>
      <w:proofErr w:type="spellEnd"/>
      <w:r w:rsidRPr="00700259">
        <w:rPr>
          <w:rFonts w:ascii="Times New Roman" w:hAnsi="Times New Roman"/>
          <w:sz w:val="24"/>
          <w:szCs w:val="24"/>
        </w:rPr>
        <w:t xml:space="preserve"> apkarošanas jautājumos. Tika sniegta informācija par plānotajām likumdošanas izmaiņām, kas pilnvaros Valsts policiju un Valsts robežsardzi izmantot </w:t>
      </w:r>
      <w:proofErr w:type="spellStart"/>
      <w:r w:rsidRPr="00700259">
        <w:rPr>
          <w:rFonts w:ascii="Times New Roman" w:hAnsi="Times New Roman"/>
          <w:sz w:val="24"/>
          <w:szCs w:val="24"/>
        </w:rPr>
        <w:t>dronu</w:t>
      </w:r>
      <w:proofErr w:type="spellEnd"/>
      <w:r w:rsidRPr="00700259">
        <w:rPr>
          <w:rFonts w:ascii="Times New Roman" w:hAnsi="Times New Roman"/>
          <w:sz w:val="24"/>
          <w:szCs w:val="24"/>
        </w:rPr>
        <w:t xml:space="preserve"> neitralizācijas līdzekļus.</w:t>
      </w:r>
    </w:p>
    <w:p w14:paraId="22EF4D85" w14:textId="0D1250CA" w:rsidR="00946D2E" w:rsidRPr="00700259" w:rsidRDefault="00946D2E" w:rsidP="00700259">
      <w:pPr>
        <w:ind w:left="-284" w:firstLine="568"/>
        <w:jc w:val="both"/>
        <w:rPr>
          <w:rFonts w:ascii="Times New Roman" w:hAnsi="Times New Roman"/>
          <w:sz w:val="24"/>
          <w:szCs w:val="24"/>
        </w:rPr>
      </w:pPr>
      <w:r w:rsidRPr="00700259">
        <w:rPr>
          <w:rFonts w:ascii="Times New Roman" w:hAnsi="Times New Roman"/>
          <w:sz w:val="24"/>
          <w:szCs w:val="24"/>
        </w:rPr>
        <w:t xml:space="preserve">Puses atzīmēja, ka spēkā esošajos </w:t>
      </w:r>
      <w:r w:rsidR="00F715FE">
        <w:rPr>
          <w:rFonts w:ascii="Times New Roman" w:hAnsi="Times New Roman"/>
          <w:sz w:val="24"/>
          <w:szCs w:val="24"/>
        </w:rPr>
        <w:t>nacionālajos tiesību aktos</w:t>
      </w:r>
      <w:r w:rsidRPr="00700259">
        <w:rPr>
          <w:rFonts w:ascii="Times New Roman" w:hAnsi="Times New Roman"/>
          <w:sz w:val="24"/>
          <w:szCs w:val="24"/>
        </w:rPr>
        <w:t xml:space="preserve"> </w:t>
      </w:r>
      <w:r w:rsidR="00B06E87">
        <w:rPr>
          <w:rFonts w:ascii="Times New Roman" w:hAnsi="Times New Roman"/>
          <w:sz w:val="24"/>
          <w:szCs w:val="24"/>
        </w:rPr>
        <w:t xml:space="preserve">nav paredzētas normas </w:t>
      </w:r>
      <w:r w:rsidRPr="00700259">
        <w:rPr>
          <w:rFonts w:ascii="Times New Roman" w:hAnsi="Times New Roman"/>
          <w:sz w:val="24"/>
          <w:szCs w:val="24"/>
        </w:rPr>
        <w:t xml:space="preserve"> par nelegālu personu vajāšanu pāri valsts robežai, izmantojot valstij piederošas bezpilota lidaparātu sistēmas.</w:t>
      </w:r>
    </w:p>
    <w:p w14:paraId="206C2E54" w14:textId="223D6837" w:rsidR="00946D2E" w:rsidRPr="00700259" w:rsidRDefault="00946D2E" w:rsidP="00700259">
      <w:pPr>
        <w:ind w:left="-284" w:firstLine="568"/>
        <w:jc w:val="both"/>
        <w:rPr>
          <w:rFonts w:ascii="Times New Roman" w:hAnsi="Times New Roman"/>
          <w:b/>
          <w:bCs/>
          <w:sz w:val="24"/>
          <w:szCs w:val="24"/>
          <w:highlight w:val="yellow"/>
        </w:rPr>
      </w:pPr>
      <w:r w:rsidRPr="00700259">
        <w:rPr>
          <w:rFonts w:ascii="Times New Roman" w:hAnsi="Times New Roman"/>
          <w:b/>
          <w:bCs/>
          <w:sz w:val="24"/>
          <w:szCs w:val="24"/>
        </w:rPr>
        <w:t xml:space="preserve">Puses vienojās ņemt vērā </w:t>
      </w:r>
      <w:r w:rsidR="00B06E87">
        <w:rPr>
          <w:rFonts w:ascii="Times New Roman" w:hAnsi="Times New Roman"/>
          <w:b/>
          <w:bCs/>
          <w:sz w:val="24"/>
          <w:szCs w:val="24"/>
        </w:rPr>
        <w:t xml:space="preserve">sniegto </w:t>
      </w:r>
      <w:r w:rsidRPr="00700259">
        <w:rPr>
          <w:rFonts w:ascii="Times New Roman" w:hAnsi="Times New Roman"/>
          <w:b/>
          <w:bCs/>
          <w:sz w:val="24"/>
          <w:szCs w:val="24"/>
        </w:rPr>
        <w:t>informāciju un paātrināt spēkā esošo divpusējo tiesību aktu grozīšanas procesu saskaņā ar noteikto procedūru.</w:t>
      </w:r>
    </w:p>
    <w:p w14:paraId="2663CE20" w14:textId="77777777" w:rsidR="00C80061" w:rsidRPr="00700259" w:rsidRDefault="00C80061" w:rsidP="00700259">
      <w:pPr>
        <w:pStyle w:val="ListParagraph"/>
        <w:numPr>
          <w:ilvl w:val="0"/>
          <w:numId w:val="0"/>
        </w:numPr>
        <w:ind w:left="-284" w:firstLine="568"/>
        <w:rPr>
          <w:b/>
          <w:bCs/>
        </w:rPr>
      </w:pPr>
    </w:p>
    <w:p w14:paraId="12C5B98A" w14:textId="77777777" w:rsidR="00C80061" w:rsidRPr="00700259" w:rsidRDefault="00C80061" w:rsidP="00700259">
      <w:pPr>
        <w:tabs>
          <w:tab w:val="left" w:pos="284"/>
        </w:tabs>
        <w:jc w:val="both"/>
        <w:rPr>
          <w:rFonts w:ascii="Times New Roman" w:hAnsi="Times New Roman"/>
          <w:b/>
          <w:sz w:val="24"/>
          <w:szCs w:val="24"/>
        </w:rPr>
      </w:pPr>
      <w:r w:rsidRPr="00700259">
        <w:rPr>
          <w:rFonts w:ascii="Times New Roman" w:hAnsi="Times New Roman"/>
          <w:b/>
          <w:sz w:val="24"/>
          <w:szCs w:val="24"/>
        </w:rPr>
        <w:t>2.2. Sadarbība transporta jomā</w:t>
      </w:r>
    </w:p>
    <w:p w14:paraId="51E722C5" w14:textId="3B3EB02B" w:rsidR="008317B4" w:rsidRPr="00700259" w:rsidRDefault="008317B4" w:rsidP="00700259">
      <w:pPr>
        <w:ind w:left="-284" w:firstLine="567"/>
        <w:jc w:val="both"/>
        <w:rPr>
          <w:rFonts w:ascii="Times New Roman" w:hAnsi="Times New Roman"/>
          <w:sz w:val="24"/>
          <w:szCs w:val="24"/>
        </w:rPr>
      </w:pPr>
      <w:bookmarkStart w:id="5" w:name="_Hlk164760734"/>
      <w:r w:rsidRPr="00700259">
        <w:rPr>
          <w:rFonts w:ascii="Times New Roman" w:hAnsi="Times New Roman"/>
          <w:sz w:val="24"/>
          <w:szCs w:val="24"/>
        </w:rPr>
        <w:t>Latvijas Republikas</w:t>
      </w:r>
      <w:r w:rsidR="004B0C35">
        <w:rPr>
          <w:rFonts w:ascii="Times New Roman" w:hAnsi="Times New Roman"/>
          <w:sz w:val="24"/>
          <w:szCs w:val="24"/>
        </w:rPr>
        <w:t xml:space="preserve"> </w:t>
      </w:r>
      <w:r w:rsidR="00D20999">
        <w:rPr>
          <w:rFonts w:ascii="Times New Roman" w:hAnsi="Times New Roman"/>
          <w:sz w:val="24"/>
          <w:szCs w:val="24"/>
        </w:rPr>
        <w:t>Satiksmes ministrijas</w:t>
      </w:r>
      <w:r w:rsidRPr="00700259">
        <w:rPr>
          <w:rFonts w:ascii="Times New Roman" w:hAnsi="Times New Roman"/>
          <w:sz w:val="24"/>
          <w:szCs w:val="24"/>
        </w:rPr>
        <w:t xml:space="preserve"> un Lietuvas Republikas </w:t>
      </w:r>
      <w:r w:rsidR="00455CBB">
        <w:rPr>
          <w:rFonts w:ascii="Times New Roman" w:hAnsi="Times New Roman"/>
          <w:sz w:val="24"/>
          <w:szCs w:val="24"/>
        </w:rPr>
        <w:t>Transporta un komunikāciju</w:t>
      </w:r>
      <w:r w:rsidR="00664617">
        <w:rPr>
          <w:rFonts w:ascii="Times New Roman" w:hAnsi="Times New Roman"/>
          <w:sz w:val="24"/>
          <w:szCs w:val="24"/>
        </w:rPr>
        <w:t xml:space="preserve"> </w:t>
      </w:r>
      <w:r w:rsidRPr="00700259">
        <w:rPr>
          <w:rFonts w:ascii="Times New Roman" w:hAnsi="Times New Roman"/>
          <w:sz w:val="24"/>
          <w:szCs w:val="24"/>
        </w:rPr>
        <w:t>ministri</w:t>
      </w:r>
      <w:r w:rsidR="00455CBB">
        <w:rPr>
          <w:rFonts w:ascii="Times New Roman" w:hAnsi="Times New Roman"/>
          <w:sz w:val="24"/>
          <w:szCs w:val="24"/>
        </w:rPr>
        <w:t>jas</w:t>
      </w:r>
      <w:r w:rsidRPr="00700259">
        <w:rPr>
          <w:rFonts w:ascii="Times New Roman" w:hAnsi="Times New Roman"/>
          <w:sz w:val="24"/>
          <w:szCs w:val="24"/>
        </w:rPr>
        <w:t xml:space="preserve"> pārstāvji sniedza informāciju un apmainījās ar viedokļiem par šobrīd </w:t>
      </w:r>
      <w:r w:rsidR="001B5962" w:rsidRPr="00700259">
        <w:rPr>
          <w:rFonts w:ascii="Times New Roman" w:hAnsi="Times New Roman"/>
          <w:sz w:val="24"/>
          <w:szCs w:val="24"/>
        </w:rPr>
        <w:t xml:space="preserve">trīs </w:t>
      </w:r>
      <w:r w:rsidRPr="00700259">
        <w:rPr>
          <w:rFonts w:ascii="Times New Roman" w:hAnsi="Times New Roman"/>
          <w:sz w:val="24"/>
          <w:szCs w:val="24"/>
        </w:rPr>
        <w:t>aktuālajiem jautājumiem</w:t>
      </w:r>
      <w:r w:rsidR="001B5962" w:rsidRPr="001B5962">
        <w:rPr>
          <w:rFonts w:ascii="Times New Roman" w:hAnsi="Times New Roman"/>
          <w:sz w:val="24"/>
          <w:szCs w:val="24"/>
        </w:rPr>
        <w:t xml:space="preserve"> </w:t>
      </w:r>
      <w:r w:rsidR="001B5962" w:rsidRPr="00700259">
        <w:rPr>
          <w:rFonts w:ascii="Times New Roman" w:hAnsi="Times New Roman"/>
          <w:sz w:val="24"/>
          <w:szCs w:val="24"/>
        </w:rPr>
        <w:t>transporta</w:t>
      </w:r>
      <w:r w:rsidR="001B5962">
        <w:rPr>
          <w:rFonts w:ascii="Times New Roman" w:hAnsi="Times New Roman"/>
          <w:sz w:val="24"/>
          <w:szCs w:val="24"/>
        </w:rPr>
        <w:t xml:space="preserve"> jomā</w:t>
      </w:r>
      <w:r w:rsidRPr="00700259">
        <w:rPr>
          <w:rFonts w:ascii="Times New Roman" w:hAnsi="Times New Roman"/>
          <w:sz w:val="24"/>
          <w:szCs w:val="24"/>
        </w:rPr>
        <w:t>.</w:t>
      </w:r>
      <w:bookmarkEnd w:id="5"/>
    </w:p>
    <w:p w14:paraId="2B2DC64B" w14:textId="77777777" w:rsidR="008317B4" w:rsidRPr="00700259" w:rsidRDefault="008317B4" w:rsidP="00700259">
      <w:pPr>
        <w:pStyle w:val="ListParagraph"/>
        <w:numPr>
          <w:ilvl w:val="2"/>
          <w:numId w:val="20"/>
        </w:numPr>
        <w:rPr>
          <w:u w:val="single"/>
        </w:rPr>
      </w:pPr>
      <w:r w:rsidRPr="00700259">
        <w:rPr>
          <w:u w:val="single"/>
        </w:rPr>
        <w:t>Dzelzceļa satiksmes iespējas pārrobežu posmos.</w:t>
      </w:r>
    </w:p>
    <w:p w14:paraId="77A5F5DA" w14:textId="738D38BC" w:rsidR="00E02DED" w:rsidRPr="00700259" w:rsidRDefault="00E02DED" w:rsidP="00700259">
      <w:pPr>
        <w:ind w:left="-284" w:firstLine="568"/>
        <w:jc w:val="both"/>
        <w:rPr>
          <w:rFonts w:ascii="Times New Roman" w:hAnsi="Times New Roman"/>
          <w:sz w:val="24"/>
          <w:szCs w:val="24"/>
        </w:rPr>
      </w:pPr>
      <w:r w:rsidRPr="00700259">
        <w:rPr>
          <w:rFonts w:ascii="Times New Roman" w:hAnsi="Times New Roman"/>
          <w:sz w:val="24"/>
          <w:szCs w:val="24"/>
        </w:rPr>
        <w:t>Lietuvas puse informēja, ka pārrobežu pasažieru dzelzceļa pārvadājumi starp Lietuvu un Latviju maršrutā Viļņa–Rīga ir veiksmīgi un no 2025. gada sākuma līdz 2025. gada 1.septembrim, tika pārvadāti 40130 starptautisk</w:t>
      </w:r>
      <w:r w:rsidR="00B306E5">
        <w:rPr>
          <w:rFonts w:ascii="Times New Roman" w:hAnsi="Times New Roman"/>
          <w:sz w:val="24"/>
          <w:szCs w:val="24"/>
        </w:rPr>
        <w:t>ie</w:t>
      </w:r>
      <w:r w:rsidRPr="00700259">
        <w:rPr>
          <w:rFonts w:ascii="Times New Roman" w:hAnsi="Times New Roman"/>
          <w:sz w:val="24"/>
          <w:szCs w:val="24"/>
        </w:rPr>
        <w:t xml:space="preserve"> pasažier</w:t>
      </w:r>
      <w:r w:rsidR="00B306E5">
        <w:rPr>
          <w:rFonts w:ascii="Times New Roman" w:hAnsi="Times New Roman"/>
          <w:sz w:val="24"/>
          <w:szCs w:val="24"/>
        </w:rPr>
        <w:t>i</w:t>
      </w:r>
      <w:r w:rsidRPr="00700259">
        <w:rPr>
          <w:rFonts w:ascii="Times New Roman" w:hAnsi="Times New Roman"/>
          <w:sz w:val="24"/>
          <w:szCs w:val="24"/>
        </w:rPr>
        <w:t>. Ņemot vērā, ka kopš 2025. gada februāra ir iespējams ceļot no Viļņas uz Tallinu ar koordinētu pārsēšanos Valgā, tajā pašā laika posmā starp Viļņas–Tallinas stacijām tika pārvadāti vēl 4628 starptautiskie pasažieri.</w:t>
      </w:r>
    </w:p>
    <w:p w14:paraId="0174F723" w14:textId="77777777" w:rsidR="00E02DED" w:rsidRPr="00700259" w:rsidRDefault="00E02DED" w:rsidP="00700259">
      <w:pPr>
        <w:ind w:left="-284" w:firstLine="568"/>
        <w:jc w:val="both"/>
        <w:rPr>
          <w:rFonts w:ascii="Times New Roman" w:hAnsi="Times New Roman"/>
          <w:sz w:val="24"/>
          <w:szCs w:val="24"/>
        </w:rPr>
      </w:pPr>
      <w:r w:rsidRPr="00700259">
        <w:rPr>
          <w:rFonts w:ascii="Times New Roman" w:hAnsi="Times New Roman"/>
          <w:sz w:val="24"/>
          <w:szCs w:val="24"/>
        </w:rPr>
        <w:t>Latvijas puse pauda stingru atbalstu šī pārrobežu dzelzceļa savienojuma turpināšanai un tālākai attīstībai, atzīstot tā kritisko stratēģisko nozīmi reģionālās mobilitātes un transporta ilgtspējības uzlabošanā.</w:t>
      </w:r>
    </w:p>
    <w:p w14:paraId="62DB60CA" w14:textId="77777777" w:rsidR="00E02DED" w:rsidRPr="00700259" w:rsidRDefault="00E02DED" w:rsidP="00700259">
      <w:pPr>
        <w:ind w:left="-284" w:firstLine="568"/>
        <w:jc w:val="both"/>
        <w:rPr>
          <w:rFonts w:ascii="Times New Roman" w:hAnsi="Times New Roman"/>
          <w:sz w:val="24"/>
          <w:szCs w:val="24"/>
        </w:rPr>
      </w:pPr>
      <w:r w:rsidRPr="00700259">
        <w:rPr>
          <w:rFonts w:ascii="Times New Roman" w:hAnsi="Times New Roman"/>
          <w:sz w:val="24"/>
          <w:szCs w:val="24"/>
        </w:rPr>
        <w:t>Lietuvas puse vaicāja, vai Latvija joprojām plāno slēgt dzelzceļa līniju Lietuvas/Latvijas robeža–Vaiņode–Priekule–Lietuvas/Latvijas robeža vai arī lēmums tiks atlikts, gaidot tīkla migrācijas pētījuma rezultātus.</w:t>
      </w:r>
    </w:p>
    <w:p w14:paraId="199C8426" w14:textId="54F0811C" w:rsidR="00E02DED" w:rsidRPr="00700259" w:rsidRDefault="00E02DED" w:rsidP="00700259">
      <w:pPr>
        <w:ind w:left="-284" w:firstLine="568"/>
        <w:jc w:val="both"/>
        <w:rPr>
          <w:rFonts w:ascii="Times New Roman" w:hAnsi="Times New Roman"/>
          <w:sz w:val="24"/>
          <w:szCs w:val="24"/>
        </w:rPr>
      </w:pPr>
      <w:r w:rsidRPr="00700259">
        <w:rPr>
          <w:rFonts w:ascii="Times New Roman" w:hAnsi="Times New Roman"/>
          <w:sz w:val="24"/>
          <w:szCs w:val="24"/>
        </w:rPr>
        <w:t xml:space="preserve">Latvijas puse informēja, ka pašlaik šajā dzelzceļa līnijā netiek plānotas nekādas darbības. Vēsturiskie dati liecina, ka vilcienu </w:t>
      </w:r>
      <w:r w:rsidR="00754954">
        <w:rPr>
          <w:rFonts w:ascii="Times New Roman" w:hAnsi="Times New Roman"/>
          <w:sz w:val="24"/>
          <w:szCs w:val="24"/>
        </w:rPr>
        <w:t>satiksme</w:t>
      </w:r>
      <w:r w:rsidRPr="00700259">
        <w:rPr>
          <w:rFonts w:ascii="Times New Roman" w:hAnsi="Times New Roman"/>
          <w:sz w:val="24"/>
          <w:szCs w:val="24"/>
        </w:rPr>
        <w:t xml:space="preserve"> šajā līnijā tika </w:t>
      </w:r>
      <w:r w:rsidR="00754954">
        <w:rPr>
          <w:rFonts w:ascii="Times New Roman" w:hAnsi="Times New Roman"/>
          <w:sz w:val="24"/>
          <w:szCs w:val="24"/>
        </w:rPr>
        <w:t>pārtraukta</w:t>
      </w:r>
      <w:r w:rsidRPr="00700259">
        <w:rPr>
          <w:rFonts w:ascii="Times New Roman" w:hAnsi="Times New Roman"/>
          <w:sz w:val="24"/>
          <w:szCs w:val="24"/>
        </w:rPr>
        <w:t xml:space="preserve"> 1998. gadā, un Priekules–Liepājas posms tika oficiāli izņemts no ekspluatācijas un demontēts 2012. gadā. Gaidāmā tīkla migrācijas pētījuma ietvaros šī dzelzceļa līnija tiks novērtēta kā potenciāls standarta sliežu (1435 mm) dzelzceļa savienojums ar Liepājas ostu.</w:t>
      </w:r>
    </w:p>
    <w:p w14:paraId="55A53C94" w14:textId="77777777" w:rsidR="00E02DED" w:rsidRPr="00700259" w:rsidRDefault="00E02DED" w:rsidP="00700259">
      <w:pPr>
        <w:ind w:left="-284" w:firstLine="568"/>
        <w:jc w:val="both"/>
        <w:rPr>
          <w:rFonts w:ascii="Times New Roman" w:hAnsi="Times New Roman"/>
          <w:sz w:val="24"/>
          <w:szCs w:val="24"/>
        </w:rPr>
      </w:pPr>
      <w:r w:rsidRPr="00700259">
        <w:rPr>
          <w:rFonts w:ascii="Times New Roman" w:hAnsi="Times New Roman"/>
          <w:sz w:val="24"/>
          <w:szCs w:val="24"/>
        </w:rPr>
        <w:t>Puses atzinīgi novērtēja veiksmīgo sadarbību starp Lietuvas un Latvijas dzelzceļa operatoriem, kas ļāva rast risinājumus pārrobežu savienojamības uzlabošanai. Turpmākie centieni būs vērsti uz regulāru pasažieru pārvadājumu atjaunošanu Viļņas–Daugavpils maršrutā.</w:t>
      </w:r>
    </w:p>
    <w:p w14:paraId="2D53CBED" w14:textId="12DD9C86" w:rsidR="00E02DED" w:rsidRPr="00700259" w:rsidRDefault="00E02DED" w:rsidP="00700259">
      <w:pPr>
        <w:ind w:left="-284" w:firstLine="568"/>
        <w:jc w:val="both"/>
        <w:rPr>
          <w:rFonts w:ascii="Times New Roman" w:hAnsi="Times New Roman"/>
          <w:sz w:val="24"/>
          <w:szCs w:val="24"/>
        </w:rPr>
      </w:pPr>
      <w:r w:rsidRPr="00700259">
        <w:rPr>
          <w:rFonts w:ascii="Times New Roman" w:hAnsi="Times New Roman"/>
          <w:sz w:val="24"/>
          <w:szCs w:val="24"/>
        </w:rPr>
        <w:t xml:space="preserve">Latvijas puse apliecināja atbalstu iepriekšminētajām iniciatīvām un mērķim atvērt šo dzelzceļa pakalpojumu 2026./2027. gada kustības saraksta periodā. Galvenais šķērslis šī mērķa sasniegšanai pašlaik ir moderna ritošā sastāva trūkums, kas ir kritiski svarīgs, lai nodrošinātu uzticamu un efektīvu pasažieru pārvadājumu darbību. Tomēr </w:t>
      </w:r>
      <w:r w:rsidR="00664617">
        <w:rPr>
          <w:rFonts w:ascii="Times New Roman" w:hAnsi="Times New Roman"/>
          <w:sz w:val="24"/>
          <w:szCs w:val="24"/>
        </w:rPr>
        <w:t>dzelzceļa pakalpojumu nodrošinātāji</w:t>
      </w:r>
      <w:r w:rsidR="00664617" w:rsidRPr="00700259">
        <w:rPr>
          <w:rFonts w:ascii="Times New Roman" w:hAnsi="Times New Roman"/>
          <w:sz w:val="24"/>
          <w:szCs w:val="24"/>
        </w:rPr>
        <w:t xml:space="preserve"> </w:t>
      </w:r>
      <w:r w:rsidRPr="00700259">
        <w:rPr>
          <w:rFonts w:ascii="Times New Roman" w:hAnsi="Times New Roman"/>
          <w:sz w:val="24"/>
          <w:szCs w:val="24"/>
        </w:rPr>
        <w:t>Latvijā un Lietuvā strādā, lai atrastu iespējamos risinājumus.</w:t>
      </w:r>
    </w:p>
    <w:p w14:paraId="07B98ECD" w14:textId="5ACA7521" w:rsidR="00E02DED" w:rsidRPr="00700259" w:rsidRDefault="00E02DED" w:rsidP="00700259">
      <w:pPr>
        <w:pStyle w:val="ListParagraph"/>
        <w:numPr>
          <w:ilvl w:val="0"/>
          <w:numId w:val="0"/>
        </w:numPr>
        <w:ind w:left="-284" w:firstLine="568"/>
        <w:rPr>
          <w:b/>
          <w:bCs/>
        </w:rPr>
      </w:pPr>
      <w:r w:rsidRPr="00700259">
        <w:rPr>
          <w:b/>
          <w:bCs/>
        </w:rPr>
        <w:t>Puses vienojās mudināt dzelzceļa pārvadātājus aktīvāk attīstīt pārrobežu transport</w:t>
      </w:r>
      <w:r w:rsidR="00290C10">
        <w:rPr>
          <w:b/>
          <w:bCs/>
        </w:rPr>
        <w:t xml:space="preserve">a </w:t>
      </w:r>
      <w:r w:rsidR="00F97A3C">
        <w:rPr>
          <w:b/>
          <w:bCs/>
        </w:rPr>
        <w:t xml:space="preserve"> kustību</w:t>
      </w:r>
      <w:r w:rsidRPr="00700259">
        <w:rPr>
          <w:b/>
          <w:bCs/>
        </w:rPr>
        <w:t xml:space="preserve"> un aicināja norīkotos infrastruktūras pārvaldītājus turpināt sadarbību ilgtspējīgu risinājumu meklēšanā, kas nodrošinās labāku dzelzceļa savienojamību pierobežas iedzīvotājiem.</w:t>
      </w:r>
    </w:p>
    <w:p w14:paraId="39B4E50B" w14:textId="77777777" w:rsidR="002D2DBE" w:rsidRPr="00700259" w:rsidRDefault="002D2DBE" w:rsidP="00700259">
      <w:pPr>
        <w:pStyle w:val="ListParagraph"/>
        <w:numPr>
          <w:ilvl w:val="0"/>
          <w:numId w:val="0"/>
        </w:numPr>
        <w:ind w:left="-284" w:firstLine="568"/>
        <w:rPr>
          <w:b/>
          <w:bCs/>
        </w:rPr>
      </w:pPr>
    </w:p>
    <w:p w14:paraId="1CF647FE" w14:textId="77777777" w:rsidR="008317B4" w:rsidRPr="00700259" w:rsidRDefault="008317B4" w:rsidP="00700259">
      <w:pPr>
        <w:pStyle w:val="ListParagraph"/>
        <w:numPr>
          <w:ilvl w:val="2"/>
          <w:numId w:val="20"/>
        </w:numPr>
        <w:rPr>
          <w:u w:val="single"/>
        </w:rPr>
      </w:pPr>
      <w:r w:rsidRPr="00700259">
        <w:rPr>
          <w:u w:val="single"/>
        </w:rPr>
        <w:t>Pierobežas ceļu rekonstrukcija</w:t>
      </w:r>
    </w:p>
    <w:p w14:paraId="415064B0" w14:textId="60FCD4D8" w:rsidR="00700259" w:rsidRPr="00700259" w:rsidRDefault="00700259" w:rsidP="00700259">
      <w:pPr>
        <w:ind w:left="-284" w:firstLine="568"/>
        <w:jc w:val="both"/>
        <w:rPr>
          <w:rFonts w:ascii="Times New Roman" w:hAnsi="Times New Roman"/>
          <w:sz w:val="24"/>
          <w:szCs w:val="24"/>
        </w:rPr>
      </w:pPr>
      <w:r w:rsidRPr="00700259">
        <w:rPr>
          <w:rFonts w:ascii="Times New Roman" w:hAnsi="Times New Roman"/>
          <w:sz w:val="24"/>
          <w:szCs w:val="24"/>
        </w:rPr>
        <w:t xml:space="preserve">Lietuvas puse informēja, ka </w:t>
      </w:r>
      <w:proofErr w:type="spellStart"/>
      <w:r w:rsidRPr="00700259">
        <w:rPr>
          <w:rFonts w:ascii="Times New Roman" w:hAnsi="Times New Roman"/>
          <w:sz w:val="24"/>
          <w:szCs w:val="24"/>
        </w:rPr>
        <w:t>Via</w:t>
      </w:r>
      <w:proofErr w:type="spellEnd"/>
      <w:r w:rsidRPr="00700259">
        <w:rPr>
          <w:rFonts w:ascii="Times New Roman" w:hAnsi="Times New Roman"/>
          <w:sz w:val="24"/>
          <w:szCs w:val="24"/>
        </w:rPr>
        <w:t xml:space="preserve"> </w:t>
      </w:r>
      <w:proofErr w:type="spellStart"/>
      <w:r w:rsidRPr="00700259">
        <w:rPr>
          <w:rFonts w:ascii="Times New Roman" w:hAnsi="Times New Roman"/>
          <w:sz w:val="24"/>
          <w:szCs w:val="24"/>
        </w:rPr>
        <w:t>Baltica</w:t>
      </w:r>
      <w:proofErr w:type="spellEnd"/>
      <w:r w:rsidRPr="00700259">
        <w:rPr>
          <w:rFonts w:ascii="Times New Roman" w:hAnsi="Times New Roman"/>
          <w:sz w:val="24"/>
          <w:szCs w:val="24"/>
        </w:rPr>
        <w:t xml:space="preserve"> projekts Lietuvā tiek īstenots saskaņā ar saistībām, kas apstiprinātas ar Lietuvas Republikas valdības rezolūcijām. Posms līdz Latvijas </w:t>
      </w:r>
      <w:r w:rsidRPr="00700259">
        <w:rPr>
          <w:rFonts w:ascii="Times New Roman" w:hAnsi="Times New Roman"/>
          <w:sz w:val="24"/>
          <w:szCs w:val="24"/>
        </w:rPr>
        <w:lastRenderedPageBreak/>
        <w:t>robežai sastāv no trim raksturīgiem posmiem: A8 Paņeveža–</w:t>
      </w:r>
      <w:proofErr w:type="spellStart"/>
      <w:r w:rsidRPr="00700259">
        <w:rPr>
          <w:rFonts w:ascii="Times New Roman" w:hAnsi="Times New Roman"/>
          <w:sz w:val="24"/>
          <w:szCs w:val="24"/>
        </w:rPr>
        <w:t>Aristava</w:t>
      </w:r>
      <w:proofErr w:type="spellEnd"/>
      <w:r w:rsidRPr="00700259">
        <w:rPr>
          <w:rFonts w:ascii="Times New Roman" w:hAnsi="Times New Roman"/>
          <w:sz w:val="24"/>
          <w:szCs w:val="24"/>
        </w:rPr>
        <w:t>–</w:t>
      </w:r>
      <w:proofErr w:type="spellStart"/>
      <w:r w:rsidRPr="00700259">
        <w:rPr>
          <w:rFonts w:ascii="Times New Roman" w:hAnsi="Times New Roman"/>
          <w:sz w:val="24"/>
          <w:szCs w:val="24"/>
        </w:rPr>
        <w:t>Sitkūnai</w:t>
      </w:r>
      <w:proofErr w:type="spellEnd"/>
      <w:r w:rsidRPr="00700259">
        <w:rPr>
          <w:rFonts w:ascii="Times New Roman" w:hAnsi="Times New Roman"/>
          <w:sz w:val="24"/>
          <w:szCs w:val="24"/>
        </w:rPr>
        <w:t xml:space="preserve"> (7,508–87,861 km), A10 Paņeveža–</w:t>
      </w:r>
      <w:proofErr w:type="spellStart"/>
      <w:r w:rsidRPr="00700259">
        <w:rPr>
          <w:rFonts w:ascii="Times New Roman" w:hAnsi="Times New Roman"/>
          <w:sz w:val="24"/>
          <w:szCs w:val="24"/>
        </w:rPr>
        <w:t>Pasvale</w:t>
      </w:r>
      <w:proofErr w:type="spellEnd"/>
      <w:r w:rsidRPr="00700259">
        <w:rPr>
          <w:rFonts w:ascii="Times New Roman" w:hAnsi="Times New Roman"/>
          <w:sz w:val="24"/>
          <w:szCs w:val="24"/>
        </w:rPr>
        <w:t xml:space="preserve">–Rīga (9,0–66,098 km), A17 Paņevežas apvedceļš (0 km–22,24 km). Visos trijos posmos plānota </w:t>
      </w:r>
      <w:proofErr w:type="spellStart"/>
      <w:r w:rsidRPr="00700259">
        <w:rPr>
          <w:rFonts w:ascii="Times New Roman" w:hAnsi="Times New Roman"/>
          <w:sz w:val="24"/>
          <w:szCs w:val="24"/>
        </w:rPr>
        <w:t>divjoslu</w:t>
      </w:r>
      <w:proofErr w:type="spellEnd"/>
      <w:r w:rsidRPr="00700259">
        <w:rPr>
          <w:rFonts w:ascii="Times New Roman" w:hAnsi="Times New Roman"/>
          <w:sz w:val="24"/>
          <w:szCs w:val="24"/>
        </w:rPr>
        <w:t xml:space="preserve"> ceļa rekonstrukcija uz </w:t>
      </w:r>
      <w:proofErr w:type="spellStart"/>
      <w:r w:rsidRPr="00700259">
        <w:rPr>
          <w:rFonts w:ascii="Times New Roman" w:hAnsi="Times New Roman"/>
          <w:sz w:val="24"/>
          <w:szCs w:val="24"/>
        </w:rPr>
        <w:t>četrjoslu</w:t>
      </w:r>
      <w:proofErr w:type="spellEnd"/>
      <w:r w:rsidRPr="00700259">
        <w:rPr>
          <w:rFonts w:ascii="Times New Roman" w:hAnsi="Times New Roman"/>
          <w:sz w:val="24"/>
          <w:szCs w:val="24"/>
        </w:rPr>
        <w:t xml:space="preserve"> ceļu, tostarp savienojošo ceļu izbūve.</w:t>
      </w:r>
    </w:p>
    <w:p w14:paraId="07714CE0" w14:textId="23FC5286" w:rsidR="00700259" w:rsidRPr="00700259" w:rsidRDefault="00700259" w:rsidP="00700259">
      <w:pPr>
        <w:ind w:left="-284" w:firstLine="568"/>
        <w:jc w:val="both"/>
        <w:rPr>
          <w:rFonts w:ascii="Times New Roman" w:hAnsi="Times New Roman"/>
          <w:sz w:val="24"/>
          <w:szCs w:val="24"/>
        </w:rPr>
      </w:pPr>
      <w:r w:rsidRPr="00700259">
        <w:rPr>
          <w:rFonts w:ascii="Times New Roman" w:hAnsi="Times New Roman"/>
          <w:sz w:val="24"/>
          <w:szCs w:val="24"/>
        </w:rPr>
        <w:t>2025. gada pavasarī tika uzsākti visi trīs speciālie plāni, kuros iezīmēti provizoriski tehniskie risinājumi plānotajām teritorijām. To pabeigšana paredzēta 2027.gadā. Pēc tam sāksies projektēšanas un zemes iegādes procedūras, kam vēlāk sekos būvniecības darbi. A10 posmā Panevēža–</w:t>
      </w:r>
      <w:proofErr w:type="spellStart"/>
      <w:r w:rsidRPr="00700259">
        <w:rPr>
          <w:rFonts w:ascii="Times New Roman" w:hAnsi="Times New Roman"/>
          <w:sz w:val="24"/>
          <w:szCs w:val="24"/>
        </w:rPr>
        <w:t>Pasvale</w:t>
      </w:r>
      <w:proofErr w:type="spellEnd"/>
      <w:r w:rsidRPr="00700259">
        <w:rPr>
          <w:rFonts w:ascii="Times New Roman" w:hAnsi="Times New Roman"/>
          <w:sz w:val="24"/>
          <w:szCs w:val="24"/>
        </w:rPr>
        <w:t xml:space="preserve">–Rīga, gatavojot </w:t>
      </w:r>
      <w:r w:rsidR="00455CBB">
        <w:rPr>
          <w:rFonts w:ascii="Times New Roman" w:hAnsi="Times New Roman"/>
          <w:sz w:val="24"/>
          <w:szCs w:val="24"/>
        </w:rPr>
        <w:t>speciālo</w:t>
      </w:r>
      <w:r w:rsidR="00455CBB" w:rsidRPr="00700259">
        <w:rPr>
          <w:rFonts w:ascii="Times New Roman" w:hAnsi="Times New Roman"/>
          <w:sz w:val="24"/>
          <w:szCs w:val="24"/>
        </w:rPr>
        <w:t xml:space="preserve"> </w:t>
      </w:r>
      <w:r w:rsidRPr="00700259">
        <w:rPr>
          <w:rFonts w:ascii="Times New Roman" w:hAnsi="Times New Roman"/>
          <w:sz w:val="24"/>
          <w:szCs w:val="24"/>
        </w:rPr>
        <w:t>plānu, AB “</w:t>
      </w:r>
      <w:proofErr w:type="spellStart"/>
      <w:r w:rsidRPr="00700259">
        <w:rPr>
          <w:rFonts w:ascii="Times New Roman" w:hAnsi="Times New Roman"/>
          <w:sz w:val="24"/>
          <w:szCs w:val="24"/>
        </w:rPr>
        <w:t>Via</w:t>
      </w:r>
      <w:proofErr w:type="spellEnd"/>
      <w:r w:rsidRPr="00700259">
        <w:rPr>
          <w:rFonts w:ascii="Times New Roman" w:hAnsi="Times New Roman"/>
          <w:sz w:val="24"/>
          <w:szCs w:val="24"/>
        </w:rPr>
        <w:t xml:space="preserve"> Lietuva” saskaņo </w:t>
      </w:r>
      <w:proofErr w:type="spellStart"/>
      <w:r w:rsidRPr="00700259">
        <w:rPr>
          <w:rFonts w:ascii="Times New Roman" w:hAnsi="Times New Roman"/>
          <w:sz w:val="24"/>
          <w:szCs w:val="24"/>
        </w:rPr>
        <w:t>pieslēguma</w:t>
      </w:r>
      <w:proofErr w:type="spellEnd"/>
      <w:r w:rsidRPr="00700259">
        <w:rPr>
          <w:rFonts w:ascii="Times New Roman" w:hAnsi="Times New Roman"/>
          <w:sz w:val="24"/>
          <w:szCs w:val="24"/>
        </w:rPr>
        <w:t xml:space="preserve"> punktu un risinājumus ar VSIA “Latvijas Valsts ceļi” pārstāvjiem.</w:t>
      </w:r>
    </w:p>
    <w:p w14:paraId="0B4CEF8D" w14:textId="0BC67CB6" w:rsidR="00700259" w:rsidRPr="00700259" w:rsidRDefault="00700259" w:rsidP="00700259">
      <w:pPr>
        <w:ind w:left="-284" w:firstLine="568"/>
        <w:jc w:val="both"/>
        <w:rPr>
          <w:rFonts w:ascii="Times New Roman" w:hAnsi="Times New Roman"/>
          <w:sz w:val="24"/>
          <w:szCs w:val="24"/>
        </w:rPr>
      </w:pPr>
      <w:r w:rsidRPr="00700259">
        <w:rPr>
          <w:rFonts w:ascii="Times New Roman" w:hAnsi="Times New Roman"/>
          <w:sz w:val="24"/>
          <w:szCs w:val="24"/>
        </w:rPr>
        <w:t xml:space="preserve">Notiek publiskā iepirkuma procedūra, lai iegādātos projektēšanas pakalpojumus gājēju un velo ceļam gar valsts autoceļu Nr. 163 </w:t>
      </w:r>
      <w:proofErr w:type="spellStart"/>
      <w:r w:rsidRPr="00700259">
        <w:rPr>
          <w:rFonts w:ascii="Times New Roman" w:hAnsi="Times New Roman"/>
          <w:sz w:val="24"/>
          <w:szCs w:val="24"/>
        </w:rPr>
        <w:t>Ežere</w:t>
      </w:r>
      <w:proofErr w:type="spellEnd"/>
      <w:r w:rsidRPr="00700259">
        <w:rPr>
          <w:rFonts w:ascii="Times New Roman" w:hAnsi="Times New Roman"/>
          <w:sz w:val="24"/>
          <w:szCs w:val="24"/>
        </w:rPr>
        <w:t xml:space="preserve"> (LV)*–Mažeiķi no Latvijas robežas, no 0,00 līdz 7,115 km. Šis gājēju un velo ceļš Lietuvā ir iekļauts valsts gājēju un velo ceļu attīstības plānā (ieņem 27. vietu). Projekta īstenošanas grafiks: projektēšanas līgums līdz 2025. gada 4. ceturksnim, projektēšanas pabeigšana līdz 2026. gada 4. ceturksnim, būvdarbi līdz 2027. gada 3. ceturksnim.</w:t>
      </w:r>
    </w:p>
    <w:p w14:paraId="785434BD" w14:textId="010FA150" w:rsidR="00700259" w:rsidRPr="00700259" w:rsidRDefault="00700259" w:rsidP="00700259">
      <w:pPr>
        <w:ind w:left="-284" w:firstLine="568"/>
        <w:jc w:val="both"/>
        <w:rPr>
          <w:rFonts w:ascii="Times New Roman" w:hAnsi="Times New Roman"/>
          <w:sz w:val="24"/>
          <w:szCs w:val="24"/>
        </w:rPr>
      </w:pPr>
      <w:r w:rsidRPr="00700259">
        <w:rPr>
          <w:rFonts w:ascii="Times New Roman" w:hAnsi="Times New Roman"/>
          <w:sz w:val="24"/>
          <w:szCs w:val="24"/>
        </w:rPr>
        <w:t xml:space="preserve">Latvijas puse informēja par notiekošajiem sagatavošanās darbiem </w:t>
      </w:r>
      <w:proofErr w:type="spellStart"/>
      <w:r w:rsidRPr="00700259">
        <w:rPr>
          <w:rFonts w:ascii="Times New Roman" w:hAnsi="Times New Roman"/>
          <w:sz w:val="24"/>
          <w:szCs w:val="24"/>
        </w:rPr>
        <w:t>Via</w:t>
      </w:r>
      <w:proofErr w:type="spellEnd"/>
      <w:r w:rsidRPr="00700259">
        <w:rPr>
          <w:rFonts w:ascii="Times New Roman" w:hAnsi="Times New Roman"/>
          <w:sz w:val="24"/>
          <w:szCs w:val="24"/>
        </w:rPr>
        <w:t xml:space="preserve"> </w:t>
      </w:r>
      <w:proofErr w:type="spellStart"/>
      <w:r w:rsidRPr="00700259">
        <w:rPr>
          <w:rFonts w:ascii="Times New Roman" w:hAnsi="Times New Roman"/>
          <w:sz w:val="24"/>
          <w:szCs w:val="24"/>
        </w:rPr>
        <w:t>Baltica</w:t>
      </w:r>
      <w:proofErr w:type="spellEnd"/>
      <w:r w:rsidRPr="00700259">
        <w:rPr>
          <w:rFonts w:ascii="Times New Roman" w:hAnsi="Times New Roman"/>
          <w:sz w:val="24"/>
          <w:szCs w:val="24"/>
        </w:rPr>
        <w:t xml:space="preserve"> (ceļš A7) dienvidu posma, kas stiepjas no Rīgas apvedceļa līdz Lietuvas robežai, rekonstrukcijai. Visu posmu plānots modernizēt līdz </w:t>
      </w:r>
      <w:proofErr w:type="spellStart"/>
      <w:r w:rsidRPr="00700259">
        <w:rPr>
          <w:rFonts w:ascii="Times New Roman" w:hAnsi="Times New Roman"/>
          <w:sz w:val="24"/>
          <w:szCs w:val="24"/>
        </w:rPr>
        <w:t>četrjoslu</w:t>
      </w:r>
      <w:proofErr w:type="spellEnd"/>
      <w:r w:rsidRPr="00700259">
        <w:rPr>
          <w:rFonts w:ascii="Times New Roman" w:hAnsi="Times New Roman"/>
          <w:sz w:val="24"/>
          <w:szCs w:val="24"/>
        </w:rPr>
        <w:t xml:space="preserve"> šosejai. Sākotnējā fāze, Bauskas apvedceļš, tiks finansēta, izmantojot publiskās un privātās partnerības (</w:t>
      </w:r>
      <w:r w:rsidR="00EA45E8">
        <w:rPr>
          <w:rFonts w:ascii="Times New Roman" w:hAnsi="Times New Roman"/>
          <w:sz w:val="24"/>
          <w:szCs w:val="24"/>
        </w:rPr>
        <w:t>turpm</w:t>
      </w:r>
      <w:r w:rsidR="00CF08D6">
        <w:rPr>
          <w:rFonts w:ascii="Times New Roman" w:hAnsi="Times New Roman"/>
          <w:sz w:val="24"/>
          <w:szCs w:val="24"/>
        </w:rPr>
        <w:t xml:space="preserve">āk – </w:t>
      </w:r>
      <w:r w:rsidRPr="00700259">
        <w:rPr>
          <w:rFonts w:ascii="Times New Roman" w:hAnsi="Times New Roman"/>
          <w:sz w:val="24"/>
          <w:szCs w:val="24"/>
        </w:rPr>
        <w:t>PPP) modeli.</w:t>
      </w:r>
    </w:p>
    <w:p w14:paraId="0CE32257" w14:textId="77777777" w:rsidR="00700259" w:rsidRPr="00700259" w:rsidRDefault="00700259" w:rsidP="00700259">
      <w:pPr>
        <w:ind w:left="-284" w:firstLine="568"/>
        <w:jc w:val="both"/>
        <w:rPr>
          <w:rFonts w:ascii="Times New Roman" w:hAnsi="Times New Roman"/>
          <w:sz w:val="24"/>
          <w:szCs w:val="24"/>
        </w:rPr>
      </w:pPr>
      <w:r w:rsidRPr="00700259">
        <w:rPr>
          <w:rFonts w:ascii="Times New Roman" w:hAnsi="Times New Roman"/>
          <w:sz w:val="24"/>
          <w:szCs w:val="24"/>
        </w:rPr>
        <w:t>Bauskas apvedceļa PPP projekts pašlaik atrodas agrīnā izstrādes stadijā, kas ietver nepieciešamās zemes iegādi un iepirkuma dokumentācijas sagatavošanu. PPP konkursu plānots izsludināt 2026. gada sākumā, bet līgumu par Bauskas apvedceļu paredzēts parakstīt 2028. gada otrajā pusē.</w:t>
      </w:r>
    </w:p>
    <w:p w14:paraId="75374C26" w14:textId="77777777" w:rsidR="00700259" w:rsidRPr="00700259" w:rsidRDefault="00700259" w:rsidP="00700259">
      <w:pPr>
        <w:ind w:left="-284" w:firstLine="568"/>
        <w:jc w:val="both"/>
        <w:rPr>
          <w:rFonts w:ascii="Times New Roman" w:hAnsi="Times New Roman"/>
          <w:sz w:val="24"/>
          <w:szCs w:val="24"/>
        </w:rPr>
      </w:pPr>
      <w:r w:rsidRPr="00700259">
        <w:rPr>
          <w:rFonts w:ascii="Times New Roman" w:hAnsi="Times New Roman"/>
          <w:sz w:val="24"/>
          <w:szCs w:val="24"/>
        </w:rPr>
        <w:t>Papildus ir uzsākti valsts reģionālā autoceļa P114 (Ilmāja–Priekule–Lietuvas robeža (</w:t>
      </w:r>
      <w:proofErr w:type="spellStart"/>
      <w:r w:rsidRPr="00700259">
        <w:rPr>
          <w:rFonts w:ascii="Times New Roman" w:hAnsi="Times New Roman"/>
          <w:sz w:val="24"/>
          <w:szCs w:val="24"/>
        </w:rPr>
        <w:t>Pludoņi</w:t>
      </w:r>
      <w:proofErr w:type="spellEnd"/>
      <w:r w:rsidRPr="00700259">
        <w:rPr>
          <w:rFonts w:ascii="Times New Roman" w:hAnsi="Times New Roman"/>
          <w:sz w:val="24"/>
          <w:szCs w:val="24"/>
        </w:rPr>
        <w:t>)) rekonstrukcijas darbi netālu no Latvijas un Lietuvas robežas. Projekts aptver posmu no 19,78. līdz 38,12. kilometram, un tā pabeigšana ir paredzēta 2026. gadā.</w:t>
      </w:r>
    </w:p>
    <w:p w14:paraId="42C28E5E" w14:textId="77777777" w:rsidR="00700259" w:rsidRPr="00700259" w:rsidRDefault="00700259" w:rsidP="00700259">
      <w:pPr>
        <w:ind w:left="-284" w:firstLine="568"/>
        <w:jc w:val="both"/>
        <w:rPr>
          <w:rFonts w:ascii="Times New Roman" w:hAnsi="Times New Roman"/>
          <w:sz w:val="24"/>
          <w:szCs w:val="24"/>
        </w:rPr>
      </w:pPr>
      <w:r w:rsidRPr="00700259">
        <w:rPr>
          <w:rFonts w:ascii="Times New Roman" w:hAnsi="Times New Roman"/>
          <w:sz w:val="24"/>
          <w:szCs w:val="24"/>
        </w:rPr>
        <w:t>Pēc tam ir plānota reģionālā autoceļa P74 (Siliņi–Aknīste–Lietuvas robeža) rekonstrukcija, konkrētāk, posmā no 24,28. līdz 28,64. kilometram, kas pašlaik ir ar grants segumu.</w:t>
      </w:r>
    </w:p>
    <w:p w14:paraId="2966D802" w14:textId="62FB0C90" w:rsidR="008317B4" w:rsidRPr="00700259" w:rsidRDefault="008317B4" w:rsidP="00443D2D">
      <w:pPr>
        <w:ind w:left="-284" w:firstLine="568"/>
        <w:jc w:val="both"/>
        <w:rPr>
          <w:rFonts w:ascii="Times New Roman" w:hAnsi="Times New Roman"/>
          <w:b/>
          <w:bCs/>
          <w:sz w:val="24"/>
          <w:szCs w:val="24"/>
        </w:rPr>
      </w:pPr>
      <w:r w:rsidRPr="00700259">
        <w:rPr>
          <w:rFonts w:ascii="Times New Roman" w:hAnsi="Times New Roman"/>
          <w:b/>
          <w:bCs/>
          <w:sz w:val="24"/>
          <w:szCs w:val="24"/>
        </w:rPr>
        <w:t xml:space="preserve">Puses vienojās </w:t>
      </w:r>
      <w:r w:rsidR="00700259" w:rsidRPr="00700259">
        <w:rPr>
          <w:rFonts w:ascii="Times New Roman" w:hAnsi="Times New Roman"/>
          <w:b/>
          <w:bCs/>
          <w:sz w:val="24"/>
          <w:szCs w:val="24"/>
        </w:rPr>
        <w:t xml:space="preserve">ņemt vērā sniegto informāciju un </w:t>
      </w:r>
      <w:r w:rsidRPr="00700259">
        <w:rPr>
          <w:rFonts w:ascii="Times New Roman" w:hAnsi="Times New Roman"/>
          <w:b/>
          <w:bCs/>
          <w:sz w:val="24"/>
          <w:szCs w:val="24"/>
        </w:rPr>
        <w:t xml:space="preserve">turpināt sadarbību nozaru speciālistu līmenī. </w:t>
      </w:r>
    </w:p>
    <w:p w14:paraId="3EFEC4E3" w14:textId="77777777" w:rsidR="00C80061" w:rsidRPr="00700259" w:rsidRDefault="00C80061" w:rsidP="00700259">
      <w:pPr>
        <w:ind w:left="-284"/>
        <w:jc w:val="both"/>
        <w:rPr>
          <w:rFonts w:ascii="Times New Roman" w:hAnsi="Times New Roman"/>
          <w:sz w:val="24"/>
          <w:szCs w:val="24"/>
        </w:rPr>
      </w:pPr>
    </w:p>
    <w:p w14:paraId="7C9840B4" w14:textId="77777777" w:rsidR="00443D2D" w:rsidRPr="00443D2D" w:rsidRDefault="00443D2D" w:rsidP="00443D2D">
      <w:pPr>
        <w:pStyle w:val="ListParagraph"/>
        <w:numPr>
          <w:ilvl w:val="2"/>
          <w:numId w:val="20"/>
        </w:numPr>
        <w:rPr>
          <w:u w:val="single"/>
        </w:rPr>
      </w:pPr>
      <w:r w:rsidRPr="00443D2D">
        <w:rPr>
          <w:u w:val="single"/>
        </w:rPr>
        <w:t xml:space="preserve">Pierobežu pašvaldību pasažieru pārvadājumu optimizācija pārvietošanai pāri robežai </w:t>
      </w:r>
    </w:p>
    <w:p w14:paraId="14758D28" w14:textId="77777777" w:rsidR="00443D2D" w:rsidRPr="00443D2D" w:rsidRDefault="00443D2D" w:rsidP="00443D2D">
      <w:pPr>
        <w:ind w:left="-284" w:firstLine="568"/>
        <w:jc w:val="both"/>
        <w:rPr>
          <w:rFonts w:ascii="Times New Roman" w:hAnsi="Times New Roman"/>
          <w:sz w:val="24"/>
          <w:szCs w:val="24"/>
        </w:rPr>
      </w:pPr>
      <w:r w:rsidRPr="00443D2D">
        <w:rPr>
          <w:rFonts w:ascii="Times New Roman" w:hAnsi="Times New Roman"/>
          <w:sz w:val="24"/>
          <w:szCs w:val="24"/>
        </w:rPr>
        <w:t>Puses apsprieda Aizkraukles un Rokišķu pašvaldību priekšlikumus, kuros, ņemot vērā iedzīvotāju vēlmes, esošo sociālekonomisko situāciju pierobežas zonā un jau sagatavoto infrastruktūru, tika lūgts pagarināt esošo maršrutu Rokišķi–</w:t>
      </w:r>
      <w:proofErr w:type="spellStart"/>
      <w:r w:rsidRPr="00443D2D">
        <w:rPr>
          <w:rFonts w:ascii="Times New Roman" w:hAnsi="Times New Roman"/>
          <w:sz w:val="24"/>
          <w:szCs w:val="24"/>
        </w:rPr>
        <w:t>Suvainišķis</w:t>
      </w:r>
      <w:proofErr w:type="spellEnd"/>
      <w:r w:rsidRPr="00443D2D">
        <w:rPr>
          <w:rFonts w:ascii="Times New Roman" w:hAnsi="Times New Roman"/>
          <w:sz w:val="24"/>
          <w:szCs w:val="24"/>
        </w:rPr>
        <w:t xml:space="preserve"> līdz Neretas autoostai un atļaut pārvadātājiem uzņemt un izlaist pasažierus kaimiņvalsts teritorijā (kabotāža).</w:t>
      </w:r>
    </w:p>
    <w:p w14:paraId="0B84CCF1" w14:textId="21F6A8DC" w:rsidR="00443D2D" w:rsidRDefault="00443D2D" w:rsidP="00443D2D">
      <w:pPr>
        <w:ind w:left="-284" w:firstLine="568"/>
        <w:jc w:val="both"/>
        <w:rPr>
          <w:rFonts w:ascii="Times New Roman" w:hAnsi="Times New Roman"/>
          <w:sz w:val="24"/>
          <w:szCs w:val="24"/>
        </w:rPr>
      </w:pPr>
      <w:r w:rsidRPr="00443D2D">
        <w:rPr>
          <w:rFonts w:ascii="Times New Roman" w:hAnsi="Times New Roman"/>
          <w:sz w:val="24"/>
          <w:szCs w:val="24"/>
        </w:rPr>
        <w:t xml:space="preserve">Tika secināts, </w:t>
      </w:r>
      <w:r w:rsidR="006C1E46">
        <w:rPr>
          <w:rFonts w:ascii="Times New Roman" w:hAnsi="Times New Roman"/>
          <w:sz w:val="24"/>
          <w:szCs w:val="24"/>
        </w:rPr>
        <w:t xml:space="preserve">ka </w:t>
      </w:r>
      <w:r w:rsidR="006C1E46" w:rsidRPr="006C1E46">
        <w:rPr>
          <w:rFonts w:ascii="Times New Roman" w:hAnsi="Times New Roman"/>
          <w:sz w:val="24"/>
          <w:szCs w:val="24"/>
        </w:rPr>
        <w:t>Eiropas Parlamenta un Padomes Regula (EK) Nr. 1073/2009 (2009. gada 21. oktobris) par kopīgiem noteikumiem attiecībā uz piekļuvi starptautiskajam autobusu pārvadājumu tirgum un ar ko groza Regulu (EK) Nr. 561/2006</w:t>
      </w:r>
      <w:r w:rsidR="006C1E46" w:rsidRPr="006C1E46">
        <w:rPr>
          <w:rFonts w:ascii="Times New Roman" w:hAnsi="Times New Roman"/>
          <w:b/>
          <w:bCs/>
          <w:sz w:val="24"/>
          <w:szCs w:val="24"/>
        </w:rPr>
        <w:t> </w:t>
      </w:r>
      <w:r w:rsidRPr="00443D2D">
        <w:rPr>
          <w:rFonts w:ascii="Times New Roman" w:hAnsi="Times New Roman"/>
          <w:sz w:val="24"/>
          <w:szCs w:val="24"/>
        </w:rPr>
        <w:t>stingri regulē šādas darbības, jo 15. pants ierobežo kabotāžu regulāro starptautisko pakalpojumu laikā un izslēdz transporta pakalpojumus, kas apmierina vietējās vai pilsētu vajadzības.</w:t>
      </w:r>
    </w:p>
    <w:p w14:paraId="1780C5A9" w14:textId="1C1FD03F" w:rsidR="008317B4" w:rsidRPr="00443D2D" w:rsidRDefault="00443D2D" w:rsidP="00443D2D">
      <w:pPr>
        <w:ind w:left="-284" w:firstLine="568"/>
        <w:jc w:val="both"/>
        <w:rPr>
          <w:rFonts w:ascii="Times New Roman" w:hAnsi="Times New Roman"/>
          <w:sz w:val="24"/>
          <w:szCs w:val="24"/>
        </w:rPr>
      </w:pPr>
      <w:r w:rsidRPr="00443D2D">
        <w:rPr>
          <w:rFonts w:ascii="Times New Roman" w:hAnsi="Times New Roman"/>
          <w:b/>
          <w:bCs/>
          <w:sz w:val="24"/>
          <w:szCs w:val="24"/>
        </w:rPr>
        <w:t>Puses nolēma meklēt citus risinājumus savienojamības uzlabošanai un vienojās, ka dzīvotspējīgākais tūlītējais risinājums ir turpināt centienus saskaņot sabiedriskā transporta maršrutu grafikus abās valstīs, lai nodrošinātu ērtas pārsēšanās.</w:t>
      </w:r>
    </w:p>
    <w:p w14:paraId="5904BB74" w14:textId="77777777" w:rsidR="00C44EEF" w:rsidRDefault="00C44EEF" w:rsidP="00700259">
      <w:pPr>
        <w:pStyle w:val="ListParagraph"/>
        <w:numPr>
          <w:ilvl w:val="0"/>
          <w:numId w:val="0"/>
        </w:numPr>
        <w:ind w:left="-142"/>
        <w:rPr>
          <w:b/>
          <w:bCs/>
        </w:rPr>
      </w:pPr>
    </w:p>
    <w:p w14:paraId="63879C05" w14:textId="55ED0752" w:rsidR="00443D2D" w:rsidRDefault="00443D2D" w:rsidP="00443D2D">
      <w:pPr>
        <w:pStyle w:val="Event-Bold"/>
        <w:numPr>
          <w:ilvl w:val="1"/>
          <w:numId w:val="20"/>
        </w:numPr>
        <w:spacing w:after="0"/>
        <w:jc w:val="both"/>
        <w:rPr>
          <w:rFonts w:ascii="Times New Roman" w:eastAsia="Calibri" w:hAnsi="Times New Roman" w:cs="Times New Roman"/>
          <w:b w:val="0"/>
          <w:bCs/>
          <w:sz w:val="24"/>
          <w:szCs w:val="24"/>
          <w:u w:val="single"/>
          <w:lang w:val="lt-LT"/>
        </w:rPr>
      </w:pPr>
      <w:r w:rsidRPr="00443D2D">
        <w:rPr>
          <w:rFonts w:ascii="Times New Roman" w:eastAsia="Calibri" w:hAnsi="Times New Roman" w:cs="Times New Roman"/>
          <w:b w:val="0"/>
          <w:bCs/>
          <w:sz w:val="24"/>
          <w:szCs w:val="24"/>
          <w:u w:val="single"/>
          <w:lang w:val="lt-LT"/>
        </w:rPr>
        <w:t xml:space="preserve">Kultūras sektora gatavība krīzes situācijām </w:t>
      </w:r>
    </w:p>
    <w:p w14:paraId="18FB76B3" w14:textId="1446211D" w:rsidR="00675DF0" w:rsidRPr="00675DF0" w:rsidRDefault="00675DF0" w:rsidP="004D11ED">
      <w:pPr>
        <w:pStyle w:val="Event-Bold"/>
        <w:spacing w:after="0"/>
        <w:ind w:left="-284" w:firstLine="709"/>
        <w:jc w:val="both"/>
        <w:rPr>
          <w:rFonts w:ascii="Times New Roman" w:hAnsi="Times New Roman" w:cs="Times New Roman"/>
          <w:b w:val="0"/>
          <w:bCs/>
          <w:sz w:val="24"/>
          <w:szCs w:val="24"/>
          <w:lang w:val="lv-LV"/>
        </w:rPr>
      </w:pPr>
      <w:r w:rsidRPr="00675DF0">
        <w:rPr>
          <w:rFonts w:ascii="Times New Roman" w:hAnsi="Times New Roman" w:cs="Times New Roman"/>
          <w:b w:val="0"/>
          <w:bCs/>
          <w:sz w:val="24"/>
          <w:szCs w:val="24"/>
          <w:lang w:val="lv-LV"/>
        </w:rPr>
        <w:t xml:space="preserve">Latvijas puse </w:t>
      </w:r>
      <w:r w:rsidR="00D054A5" w:rsidRPr="00D054A5">
        <w:rPr>
          <w:rFonts w:ascii="Times New Roman" w:hAnsi="Times New Roman" w:cs="Times New Roman"/>
          <w:b w:val="0"/>
          <w:bCs/>
          <w:sz w:val="24"/>
          <w:szCs w:val="24"/>
          <w:lang w:val="lv-LV"/>
        </w:rPr>
        <w:t>atzinīgi novērtēja kultūras sektora gatavības krīzes situācijām jautājuma iekļaušanu darba kārtībā, atzīmējot kultūras jomas lomu un nozīmi drošības un noturības stiprināšanā</w:t>
      </w:r>
      <w:r w:rsidR="00D054A5">
        <w:rPr>
          <w:rFonts w:ascii="Times New Roman" w:hAnsi="Times New Roman" w:cs="Times New Roman"/>
          <w:bCs/>
          <w:sz w:val="24"/>
          <w:szCs w:val="24"/>
          <w:lang w:val="lv-LV"/>
        </w:rPr>
        <w:t xml:space="preserve">. </w:t>
      </w:r>
      <w:r w:rsidR="00D054A5">
        <w:rPr>
          <w:rFonts w:ascii="Times New Roman" w:hAnsi="Times New Roman" w:cs="Times New Roman"/>
          <w:b w:val="0"/>
          <w:bCs/>
          <w:sz w:val="24"/>
          <w:szCs w:val="24"/>
          <w:lang w:val="lv-LV"/>
        </w:rPr>
        <w:t>I</w:t>
      </w:r>
      <w:r w:rsidRPr="00675DF0">
        <w:rPr>
          <w:rFonts w:ascii="Times New Roman" w:hAnsi="Times New Roman" w:cs="Times New Roman"/>
          <w:b w:val="0"/>
          <w:bCs/>
          <w:sz w:val="24"/>
          <w:szCs w:val="24"/>
          <w:lang w:val="lv-LV"/>
        </w:rPr>
        <w:t xml:space="preserve">nformēja par nesen veiktajiem pasākumiem krīzes gatavības stiprināšanā kultūras un kultūras mantojuma nozarē, tostarp par </w:t>
      </w:r>
      <w:r w:rsidR="00D054A5">
        <w:rPr>
          <w:rFonts w:ascii="Times New Roman" w:hAnsi="Times New Roman" w:cs="Times New Roman"/>
          <w:b w:val="0"/>
          <w:bCs/>
          <w:sz w:val="24"/>
          <w:szCs w:val="24"/>
          <w:lang w:val="lv-LV"/>
        </w:rPr>
        <w:t xml:space="preserve">apstiprināto </w:t>
      </w:r>
      <w:r w:rsidRPr="00675DF0">
        <w:rPr>
          <w:rFonts w:ascii="Times New Roman" w:hAnsi="Times New Roman" w:cs="Times New Roman"/>
          <w:b w:val="0"/>
          <w:bCs/>
          <w:sz w:val="24"/>
          <w:szCs w:val="24"/>
          <w:lang w:val="lv-LV"/>
        </w:rPr>
        <w:t>Nacionāl</w:t>
      </w:r>
      <w:r w:rsidR="00D054A5">
        <w:rPr>
          <w:rFonts w:ascii="Times New Roman" w:hAnsi="Times New Roman" w:cs="Times New Roman"/>
          <w:b w:val="0"/>
          <w:bCs/>
          <w:sz w:val="24"/>
          <w:szCs w:val="24"/>
          <w:lang w:val="lv-LV"/>
        </w:rPr>
        <w:t>o</w:t>
      </w:r>
      <w:r w:rsidRPr="00675DF0">
        <w:rPr>
          <w:rFonts w:ascii="Times New Roman" w:hAnsi="Times New Roman" w:cs="Times New Roman"/>
          <w:b w:val="0"/>
          <w:bCs/>
          <w:sz w:val="24"/>
          <w:szCs w:val="24"/>
          <w:lang w:val="lv-LV"/>
        </w:rPr>
        <w:t xml:space="preserve"> plān</w:t>
      </w:r>
      <w:r w:rsidR="00D054A5">
        <w:rPr>
          <w:rFonts w:ascii="Times New Roman" w:hAnsi="Times New Roman" w:cs="Times New Roman"/>
          <w:b w:val="0"/>
          <w:bCs/>
          <w:sz w:val="24"/>
          <w:szCs w:val="24"/>
          <w:lang w:val="lv-LV"/>
        </w:rPr>
        <w:t>u</w:t>
      </w:r>
      <w:r w:rsidRPr="00675DF0">
        <w:rPr>
          <w:rFonts w:ascii="Times New Roman" w:hAnsi="Times New Roman" w:cs="Times New Roman"/>
          <w:b w:val="0"/>
          <w:bCs/>
          <w:sz w:val="24"/>
          <w:szCs w:val="24"/>
          <w:lang w:val="lv-LV"/>
        </w:rPr>
        <w:t xml:space="preserve"> kultūras mantojuma aizsardzībai un glābšanai </w:t>
      </w:r>
      <w:r w:rsidR="00D054A5" w:rsidRPr="00D054A5">
        <w:rPr>
          <w:rFonts w:ascii="Times New Roman" w:hAnsi="Times New Roman" w:cs="Times New Roman"/>
          <w:b w:val="0"/>
          <w:bCs/>
          <w:sz w:val="24"/>
          <w:szCs w:val="24"/>
          <w:lang w:val="lv-LV"/>
        </w:rPr>
        <w:t>krīzes</w:t>
      </w:r>
      <w:r w:rsidRPr="00675DF0">
        <w:rPr>
          <w:rFonts w:ascii="Times New Roman" w:hAnsi="Times New Roman" w:cs="Times New Roman"/>
          <w:b w:val="0"/>
          <w:bCs/>
          <w:sz w:val="24"/>
          <w:szCs w:val="24"/>
          <w:lang w:val="lv-LV"/>
        </w:rPr>
        <w:t xml:space="preserve"> situācijās, pastāvīgas starpinstitūciju darba grupas izveidi un </w:t>
      </w:r>
      <w:r w:rsidRPr="00675DF0">
        <w:rPr>
          <w:rFonts w:ascii="Times New Roman" w:hAnsi="Times New Roman" w:cs="Times New Roman"/>
          <w:b w:val="0"/>
          <w:bCs/>
          <w:sz w:val="24"/>
          <w:szCs w:val="24"/>
          <w:lang w:val="lv-LV"/>
        </w:rPr>
        <w:lastRenderedPageBreak/>
        <w:t xml:space="preserve">notiekošo pievienošanos 1954.gada </w:t>
      </w:r>
      <w:r w:rsidR="006C1E46">
        <w:rPr>
          <w:rFonts w:ascii="Times New Roman" w:hAnsi="Times New Roman" w:cs="Times New Roman"/>
          <w:b w:val="0"/>
          <w:bCs/>
          <w:sz w:val="24"/>
          <w:szCs w:val="24"/>
          <w:lang w:val="lv-LV"/>
        </w:rPr>
        <w:t xml:space="preserve">14.maija </w:t>
      </w:r>
      <w:r w:rsidRPr="00675DF0">
        <w:rPr>
          <w:rFonts w:ascii="Times New Roman" w:hAnsi="Times New Roman" w:cs="Times New Roman"/>
          <w:b w:val="0"/>
          <w:bCs/>
          <w:sz w:val="24"/>
          <w:szCs w:val="24"/>
          <w:lang w:val="lv-LV"/>
        </w:rPr>
        <w:t xml:space="preserve">Hāgas konvencijas </w:t>
      </w:r>
      <w:r>
        <w:rPr>
          <w:rFonts w:ascii="Times New Roman" w:hAnsi="Times New Roman" w:cs="Times New Roman"/>
          <w:b w:val="0"/>
          <w:bCs/>
          <w:sz w:val="24"/>
          <w:szCs w:val="24"/>
          <w:lang w:val="lv-LV"/>
        </w:rPr>
        <w:t>2.</w:t>
      </w:r>
      <w:r w:rsidRPr="00675DF0">
        <w:rPr>
          <w:rFonts w:ascii="Times New Roman" w:hAnsi="Times New Roman" w:cs="Times New Roman"/>
          <w:b w:val="0"/>
          <w:bCs/>
          <w:sz w:val="24"/>
          <w:szCs w:val="24"/>
          <w:lang w:val="lv-LV"/>
        </w:rPr>
        <w:t>protokolam</w:t>
      </w:r>
      <w:r w:rsidR="006C1E46">
        <w:rPr>
          <w:rFonts w:ascii="Times New Roman" w:hAnsi="Times New Roman" w:cs="Times New Roman"/>
          <w:b w:val="0"/>
          <w:bCs/>
          <w:sz w:val="24"/>
          <w:szCs w:val="24"/>
          <w:lang w:val="lv-LV"/>
        </w:rPr>
        <w:t xml:space="preserve"> “</w:t>
      </w:r>
      <w:r w:rsidR="006C1E46" w:rsidRPr="006C1E46">
        <w:rPr>
          <w:rFonts w:ascii="Times New Roman" w:hAnsi="Times New Roman" w:cs="Times New Roman"/>
          <w:b w:val="0"/>
          <w:bCs/>
          <w:sz w:val="24"/>
          <w:szCs w:val="24"/>
          <w:lang w:val="lv-LV"/>
        </w:rPr>
        <w:t>Protokols par kultūras vērtību aizsardzību bruņota konflikta gadījumā</w:t>
      </w:r>
      <w:r w:rsidR="006C1E46">
        <w:rPr>
          <w:rFonts w:ascii="Times New Roman" w:hAnsi="Times New Roman" w:cs="Times New Roman"/>
          <w:b w:val="0"/>
          <w:bCs/>
          <w:sz w:val="24"/>
          <w:szCs w:val="24"/>
          <w:lang w:val="lv-LV"/>
        </w:rPr>
        <w:t>”</w:t>
      </w:r>
      <w:r w:rsidRPr="00675DF0">
        <w:rPr>
          <w:rFonts w:ascii="Times New Roman" w:hAnsi="Times New Roman" w:cs="Times New Roman"/>
          <w:b w:val="0"/>
          <w:bCs/>
          <w:sz w:val="24"/>
          <w:szCs w:val="24"/>
          <w:lang w:val="lv-LV"/>
        </w:rPr>
        <w:t>. Latvija uzsvēra jau īstenotos praktiskos pasākumus, piemēram, kultūras vērtību prioritāšu sarakstu atjaunināšanu, vadlīnijas muzejiem un bibliotēkām, kā arī kopīgas civilās aizsardzības un militārās mācības (tostarp NAMEJS 2025), kā arī starptautisko sadarbību un konsultācijas (tostarp ICCROM READY). Latvijas puse uzsvēra starpnozaru koordinācijas nozīmi un pauda gatavību attīstīt ciešāku sadarbību ar Lietuvu praktiskajā sagatavotībā un pieredzes apmaiņā.</w:t>
      </w:r>
    </w:p>
    <w:p w14:paraId="27D8AD67" w14:textId="58AB01B2" w:rsidR="00675DF0" w:rsidRPr="00675DF0" w:rsidRDefault="00675DF0" w:rsidP="004D11ED">
      <w:pPr>
        <w:pStyle w:val="Event-Bold"/>
        <w:spacing w:after="0"/>
        <w:ind w:left="-284" w:firstLine="709"/>
        <w:jc w:val="both"/>
        <w:rPr>
          <w:rFonts w:ascii="Times New Roman" w:hAnsi="Times New Roman" w:cs="Times New Roman"/>
          <w:b w:val="0"/>
          <w:bCs/>
          <w:sz w:val="24"/>
          <w:szCs w:val="24"/>
          <w:lang w:val="lv-LV"/>
        </w:rPr>
      </w:pPr>
      <w:r w:rsidRPr="00675DF0">
        <w:rPr>
          <w:rFonts w:ascii="Times New Roman" w:hAnsi="Times New Roman" w:cs="Times New Roman"/>
          <w:b w:val="0"/>
          <w:bCs/>
          <w:sz w:val="24"/>
          <w:szCs w:val="24"/>
          <w:lang w:val="lv-LV"/>
        </w:rPr>
        <w:t>Lietuvas puse informēja, ka Lietuvā kultūras mantojuma aizsardzību juridiski regulē nacionālās stratēģijas, kas nošķir gatavību ārkārtas situācijām un mobilizācijai/bruņotiem konfliktiem. Šī sagatavošanās ir strukturēta divos līmeņos: valsts līmeņa programmās un iestāžu līmeņa īpašajās darbībās. Galvenie jau īstenotie pasākumi ietver īpaši vērtīgu mantojuma sarakstu apstiprināšanu, kas apzīmēti ar Zilā vairoga simbolu, kā arī kustamā īpašuma sagatavošanu un marķēšan</w:t>
      </w:r>
      <w:r>
        <w:rPr>
          <w:rFonts w:ascii="Times New Roman" w:hAnsi="Times New Roman" w:cs="Times New Roman"/>
          <w:b w:val="0"/>
          <w:bCs/>
          <w:sz w:val="24"/>
          <w:szCs w:val="24"/>
          <w:lang w:val="lv-LV"/>
        </w:rPr>
        <w:t>u</w:t>
      </w:r>
      <w:r w:rsidRPr="00675DF0">
        <w:rPr>
          <w:rFonts w:ascii="Times New Roman" w:hAnsi="Times New Roman" w:cs="Times New Roman"/>
          <w:b w:val="0"/>
          <w:bCs/>
          <w:sz w:val="24"/>
          <w:szCs w:val="24"/>
          <w:lang w:val="lv-LV"/>
        </w:rPr>
        <w:t>. 2027.gadā</w:t>
      </w:r>
      <w:r w:rsidRPr="00675DF0">
        <w:rPr>
          <w:rFonts w:ascii="Times New Roman" w:hAnsi="Times New Roman" w:cs="Times New Roman"/>
          <w:bCs/>
          <w:sz w:val="24"/>
          <w:szCs w:val="24"/>
          <w:lang w:val="lv-LV"/>
        </w:rPr>
        <w:t xml:space="preserve"> </w:t>
      </w:r>
      <w:r w:rsidRPr="00675DF0">
        <w:rPr>
          <w:rFonts w:ascii="Times New Roman" w:hAnsi="Times New Roman" w:cs="Times New Roman"/>
          <w:b w:val="0"/>
          <w:sz w:val="24"/>
          <w:szCs w:val="24"/>
          <w:lang w:val="lv-LV"/>
        </w:rPr>
        <w:t>tiks uzsākta</w:t>
      </w:r>
      <w:r>
        <w:rPr>
          <w:rFonts w:ascii="Times New Roman" w:hAnsi="Times New Roman" w:cs="Times New Roman"/>
          <w:bCs/>
          <w:sz w:val="24"/>
          <w:szCs w:val="24"/>
          <w:lang w:val="lv-LV"/>
        </w:rPr>
        <w:t xml:space="preserve"> </w:t>
      </w:r>
      <w:r w:rsidRPr="00675DF0">
        <w:rPr>
          <w:rFonts w:ascii="Times New Roman" w:hAnsi="Times New Roman" w:cs="Times New Roman"/>
          <w:b w:val="0"/>
          <w:bCs/>
          <w:sz w:val="24"/>
          <w:szCs w:val="24"/>
          <w:lang w:val="lv-LV"/>
        </w:rPr>
        <w:t>trīs gadu apmācību programma</w:t>
      </w:r>
      <w:r w:rsidRPr="00675DF0">
        <w:rPr>
          <w:rFonts w:ascii="Times New Roman" w:eastAsia="Calibri" w:hAnsi="Times New Roman" w:cs="Times New Roman"/>
          <w:b w:val="0"/>
          <w:bCs/>
          <w:sz w:val="24"/>
          <w:szCs w:val="24"/>
          <w:lang w:val="lv-LV"/>
        </w:rPr>
        <w:t xml:space="preserve"> </w:t>
      </w:r>
      <w:r w:rsidRPr="00675DF0">
        <w:rPr>
          <w:rFonts w:ascii="Times New Roman" w:hAnsi="Times New Roman" w:cs="Times New Roman"/>
          <w:b w:val="0"/>
          <w:bCs/>
          <w:sz w:val="24"/>
          <w:szCs w:val="24"/>
          <w:lang w:val="lv-LV"/>
        </w:rPr>
        <w:t>par aizsardzības darbībām krīžu un mobilizācijas laikā</w:t>
      </w:r>
      <w:r>
        <w:rPr>
          <w:rFonts w:ascii="Times New Roman" w:hAnsi="Times New Roman" w:cs="Times New Roman"/>
          <w:b w:val="0"/>
          <w:bCs/>
          <w:sz w:val="24"/>
          <w:szCs w:val="24"/>
          <w:lang w:val="lv-LV"/>
        </w:rPr>
        <w:t xml:space="preserve"> saskaņā ar protokol</w:t>
      </w:r>
      <w:r w:rsidR="006B3A56">
        <w:rPr>
          <w:rFonts w:ascii="Times New Roman" w:hAnsi="Times New Roman" w:cs="Times New Roman"/>
          <w:b w:val="0"/>
          <w:bCs/>
          <w:sz w:val="24"/>
          <w:szCs w:val="24"/>
          <w:lang w:val="lv-LV"/>
        </w:rPr>
        <w:t>u</w:t>
      </w:r>
      <w:r w:rsidRPr="00675DF0">
        <w:rPr>
          <w:rFonts w:ascii="Times New Roman" w:hAnsi="Times New Roman" w:cs="Times New Roman"/>
          <w:b w:val="0"/>
          <w:bCs/>
          <w:sz w:val="24"/>
          <w:szCs w:val="24"/>
          <w:lang w:val="lv-LV"/>
        </w:rPr>
        <w:t>, apmāc</w:t>
      </w:r>
      <w:r>
        <w:rPr>
          <w:rFonts w:ascii="Times New Roman" w:hAnsi="Times New Roman" w:cs="Times New Roman"/>
          <w:b w:val="0"/>
          <w:bCs/>
          <w:sz w:val="24"/>
          <w:szCs w:val="24"/>
          <w:lang w:val="lv-LV"/>
        </w:rPr>
        <w:t>ot</w:t>
      </w:r>
      <w:r w:rsidRPr="00675DF0">
        <w:rPr>
          <w:rFonts w:ascii="Times New Roman" w:hAnsi="Times New Roman" w:cs="Times New Roman"/>
          <w:b w:val="0"/>
          <w:bCs/>
          <w:sz w:val="24"/>
          <w:szCs w:val="24"/>
          <w:lang w:val="lv-LV"/>
        </w:rPr>
        <w:t xml:space="preserve"> 820 personas, tostarp kultūras darbiniekus, štata amatpersonas un pašvaldību pārstāvjus.</w:t>
      </w:r>
    </w:p>
    <w:p w14:paraId="67835717" w14:textId="045F08FA" w:rsidR="00675DF0" w:rsidRPr="00675DF0" w:rsidRDefault="00675DF0" w:rsidP="004D11ED">
      <w:pPr>
        <w:pStyle w:val="Event-Bold"/>
        <w:spacing w:after="0"/>
        <w:ind w:left="-284" w:firstLine="709"/>
        <w:jc w:val="both"/>
        <w:rPr>
          <w:rFonts w:ascii="Times New Roman" w:hAnsi="Times New Roman" w:cs="Times New Roman"/>
          <w:sz w:val="24"/>
          <w:szCs w:val="24"/>
          <w:u w:val="single"/>
          <w:lang w:val="lv-LV"/>
        </w:rPr>
      </w:pPr>
      <w:r>
        <w:rPr>
          <w:rFonts w:ascii="Times New Roman" w:hAnsi="Times New Roman" w:cs="Times New Roman"/>
          <w:sz w:val="24"/>
          <w:szCs w:val="24"/>
          <w:lang w:val="lv-LV"/>
        </w:rPr>
        <w:t>P</w:t>
      </w:r>
      <w:r w:rsidRPr="00675DF0">
        <w:rPr>
          <w:rFonts w:ascii="Times New Roman" w:hAnsi="Times New Roman" w:cs="Times New Roman"/>
          <w:sz w:val="24"/>
          <w:szCs w:val="24"/>
          <w:lang w:val="lv-LV"/>
        </w:rPr>
        <w:t>uses vienojās stiprināt savu sagatavotību un spējas aizsargāt kultūras mantojumu mobilizācijas, bruņota konflikta vai ārkārtas situāciju gadījumā. Tas tiks panākts, uzlabojot sadarbību miera laikā, apmainoties ar informāciju un lab</w:t>
      </w:r>
      <w:r>
        <w:rPr>
          <w:rFonts w:ascii="Times New Roman" w:hAnsi="Times New Roman" w:cs="Times New Roman"/>
          <w:sz w:val="24"/>
          <w:szCs w:val="24"/>
          <w:lang w:val="lv-LV"/>
        </w:rPr>
        <w:t>o</w:t>
      </w:r>
      <w:r w:rsidRPr="00675DF0">
        <w:rPr>
          <w:rFonts w:ascii="Times New Roman" w:hAnsi="Times New Roman" w:cs="Times New Roman"/>
          <w:sz w:val="24"/>
          <w:szCs w:val="24"/>
          <w:lang w:val="lv-LV"/>
        </w:rPr>
        <w:t xml:space="preserve"> praksi, organizējot kopīgas apmācības un uzsākot pārrobežu sadarbības projektus.</w:t>
      </w:r>
    </w:p>
    <w:p w14:paraId="02D8ACDF" w14:textId="77777777" w:rsidR="00675DF0" w:rsidRPr="00675DF0" w:rsidRDefault="00675DF0" w:rsidP="00675DF0">
      <w:pPr>
        <w:pStyle w:val="Event-Bold"/>
        <w:spacing w:after="0"/>
        <w:ind w:left="510"/>
        <w:jc w:val="both"/>
        <w:rPr>
          <w:rFonts w:ascii="Times New Roman" w:hAnsi="Times New Roman" w:cs="Times New Roman"/>
          <w:bCs/>
          <w:sz w:val="24"/>
          <w:szCs w:val="24"/>
          <w:u w:val="single"/>
          <w:lang w:val="lv-LV"/>
        </w:rPr>
      </w:pPr>
    </w:p>
    <w:p w14:paraId="1AF182ED" w14:textId="23CC64B5" w:rsidR="00DD373F" w:rsidRDefault="00DD373F" w:rsidP="00DD373F">
      <w:pPr>
        <w:pStyle w:val="Event-Bold"/>
        <w:numPr>
          <w:ilvl w:val="1"/>
          <w:numId w:val="20"/>
        </w:numPr>
        <w:spacing w:after="0"/>
        <w:jc w:val="both"/>
        <w:rPr>
          <w:rFonts w:ascii="Times New Roman" w:hAnsi="Times New Roman" w:cs="Times New Roman"/>
          <w:bCs/>
          <w:sz w:val="24"/>
          <w:szCs w:val="24"/>
          <w:u w:val="single"/>
          <w:lang w:val="lv-LV"/>
        </w:rPr>
      </w:pPr>
      <w:r w:rsidRPr="00DD373F">
        <w:rPr>
          <w:rFonts w:ascii="Times New Roman" w:hAnsi="Times New Roman" w:cs="Times New Roman"/>
          <w:b w:val="0"/>
          <w:bCs/>
          <w:sz w:val="24"/>
          <w:szCs w:val="24"/>
          <w:u w:val="single"/>
          <w:lang w:val="lt-LT"/>
        </w:rPr>
        <w:t>Pierobežas reģionu teritoriālās noturības, savienojamības un teritoriālās kohēzijas stiprināšana</w:t>
      </w:r>
      <w:r w:rsidRPr="00DD373F">
        <w:rPr>
          <w:rFonts w:ascii="Times New Roman" w:hAnsi="Times New Roman" w:cs="Times New Roman"/>
          <w:bCs/>
          <w:sz w:val="24"/>
          <w:szCs w:val="24"/>
          <w:u w:val="single"/>
          <w:lang w:val="lv-LV"/>
        </w:rPr>
        <w:t xml:space="preserve"> </w:t>
      </w:r>
    </w:p>
    <w:p w14:paraId="3D3928F0" w14:textId="607843D1" w:rsidR="00DD373F" w:rsidRPr="00DD373F" w:rsidRDefault="00DD373F" w:rsidP="004D11ED">
      <w:pPr>
        <w:pStyle w:val="Event-Bold"/>
        <w:spacing w:after="0"/>
        <w:ind w:left="-284" w:firstLine="710"/>
        <w:jc w:val="both"/>
        <w:rPr>
          <w:rFonts w:ascii="Times New Roman" w:hAnsi="Times New Roman" w:cs="Times New Roman"/>
          <w:b w:val="0"/>
          <w:bCs/>
          <w:sz w:val="24"/>
          <w:szCs w:val="24"/>
          <w:lang w:val="lv-LV"/>
        </w:rPr>
      </w:pPr>
      <w:r>
        <w:rPr>
          <w:rFonts w:ascii="Times New Roman" w:hAnsi="Times New Roman" w:cs="Times New Roman"/>
          <w:b w:val="0"/>
          <w:bCs/>
          <w:sz w:val="24"/>
          <w:szCs w:val="24"/>
          <w:lang w:val="lv-LV"/>
        </w:rPr>
        <w:t>Ņ</w:t>
      </w:r>
      <w:r w:rsidRPr="00DD373F">
        <w:rPr>
          <w:rFonts w:ascii="Times New Roman" w:hAnsi="Times New Roman" w:cs="Times New Roman"/>
          <w:b w:val="0"/>
          <w:bCs/>
          <w:sz w:val="24"/>
          <w:szCs w:val="24"/>
          <w:lang w:val="lv-LV"/>
        </w:rPr>
        <w:t xml:space="preserve">emot vērā pašreizējo ģeopolitisko situāciju Eiropā, kohēzijas politikas, teritoriālās kohēzijas un pilsētu jautājumu ministru neformālajā sanāksmē Varšavā 2025. gada 21. maijā un VASAB </w:t>
      </w:r>
      <w:r w:rsidR="00F97A3C" w:rsidRPr="00F97A3C">
        <w:rPr>
          <w:rFonts w:ascii="Times New Roman" w:hAnsi="Times New Roman" w:cs="Times New Roman"/>
          <w:b w:val="0"/>
          <w:bCs/>
          <w:sz w:val="24"/>
          <w:szCs w:val="24"/>
          <w:lang w:val="lv-LV"/>
        </w:rPr>
        <w:t xml:space="preserve">(Vīzija un stratēģijas ap Baltijas jūru) </w:t>
      </w:r>
      <w:r w:rsidRPr="00DD373F">
        <w:rPr>
          <w:rFonts w:ascii="Times New Roman" w:hAnsi="Times New Roman" w:cs="Times New Roman"/>
          <w:b w:val="0"/>
          <w:bCs/>
          <w:sz w:val="24"/>
          <w:szCs w:val="24"/>
          <w:lang w:val="lv-LV"/>
        </w:rPr>
        <w:t xml:space="preserve">ministru Tallinas </w:t>
      </w:r>
      <w:r w:rsidR="003D1198" w:rsidRPr="003D1198">
        <w:rPr>
          <w:rFonts w:ascii="Times New Roman" w:hAnsi="Times New Roman" w:cs="Times New Roman"/>
          <w:b w:val="0"/>
          <w:bCs/>
          <w:sz w:val="24"/>
          <w:szCs w:val="24"/>
          <w:lang w:val="lv-LV"/>
        </w:rPr>
        <w:t>2025.gada 29.jūnij</w:t>
      </w:r>
      <w:r w:rsidR="003D1198">
        <w:rPr>
          <w:rFonts w:ascii="Times New Roman" w:hAnsi="Times New Roman" w:cs="Times New Roman"/>
          <w:b w:val="0"/>
          <w:bCs/>
          <w:sz w:val="24"/>
          <w:szCs w:val="24"/>
          <w:lang w:val="lv-LV"/>
        </w:rPr>
        <w:t>a</w:t>
      </w:r>
      <w:r w:rsidR="003D1198" w:rsidRPr="003D1198">
        <w:rPr>
          <w:rFonts w:ascii="Times New Roman" w:hAnsi="Times New Roman" w:cs="Times New Roman"/>
          <w:bCs/>
          <w:sz w:val="24"/>
          <w:szCs w:val="24"/>
          <w:lang w:val="lv-LV"/>
        </w:rPr>
        <w:t xml:space="preserve"> </w:t>
      </w:r>
      <w:r w:rsidRPr="00DD373F">
        <w:rPr>
          <w:rFonts w:ascii="Times New Roman" w:hAnsi="Times New Roman" w:cs="Times New Roman"/>
          <w:b w:val="0"/>
          <w:bCs/>
          <w:sz w:val="24"/>
          <w:szCs w:val="24"/>
          <w:lang w:val="lv-LV"/>
        </w:rPr>
        <w:t xml:space="preserve">deklarācijā par telpisko (teritoriālo) noturību, tika uzsvērta telpiskās (teritoriālās) noturības stiprināšanas nozīme reģionos, kas robežojas ar </w:t>
      </w:r>
      <w:r w:rsidR="005366E7">
        <w:rPr>
          <w:rFonts w:ascii="Times New Roman" w:hAnsi="Times New Roman" w:cs="Times New Roman"/>
          <w:b w:val="0"/>
          <w:bCs/>
          <w:sz w:val="24"/>
          <w:szCs w:val="24"/>
          <w:lang w:val="lv-LV"/>
        </w:rPr>
        <w:t>ES</w:t>
      </w:r>
      <w:r w:rsidRPr="00DD373F">
        <w:rPr>
          <w:rFonts w:ascii="Times New Roman" w:hAnsi="Times New Roman" w:cs="Times New Roman"/>
          <w:b w:val="0"/>
          <w:bCs/>
          <w:sz w:val="24"/>
          <w:szCs w:val="24"/>
          <w:lang w:val="lv-LV"/>
        </w:rPr>
        <w:t xml:space="preserve"> ārējām robežām, tostarp austrumu reģionos, kas robežojas ar Krieviju un Baltkrieviju.</w:t>
      </w:r>
    </w:p>
    <w:p w14:paraId="5549C975" w14:textId="6E8CA6E3" w:rsidR="00DD373F" w:rsidRPr="00DD373F" w:rsidRDefault="00DD373F" w:rsidP="004D11ED">
      <w:pPr>
        <w:pStyle w:val="Event-Bold"/>
        <w:spacing w:after="0"/>
        <w:ind w:left="-284" w:firstLine="710"/>
        <w:jc w:val="both"/>
        <w:rPr>
          <w:rFonts w:ascii="Times New Roman" w:hAnsi="Times New Roman" w:cs="Times New Roman"/>
          <w:b w:val="0"/>
          <w:bCs/>
          <w:sz w:val="24"/>
          <w:szCs w:val="24"/>
          <w:lang w:val="lv-LV"/>
        </w:rPr>
      </w:pPr>
      <w:r w:rsidRPr="00DD373F">
        <w:rPr>
          <w:rFonts w:ascii="Times New Roman" w:hAnsi="Times New Roman" w:cs="Times New Roman"/>
          <w:b w:val="0"/>
          <w:bCs/>
          <w:sz w:val="24"/>
          <w:szCs w:val="24"/>
          <w:lang w:val="lv-LV"/>
        </w:rPr>
        <w:t xml:space="preserve">Tāpat ir uzsvērta pārrobežu sadarbības stiprināšana kā instruments funkcionālo saišu un integrācijas uzlabošanai starp ES reģioniem un valstīm. </w:t>
      </w:r>
      <w:r w:rsidR="00BC1B55">
        <w:rPr>
          <w:rFonts w:ascii="Times New Roman" w:hAnsi="Times New Roman" w:cs="Times New Roman"/>
          <w:b w:val="0"/>
          <w:bCs/>
          <w:sz w:val="24"/>
          <w:szCs w:val="24"/>
          <w:lang w:val="lv-LV"/>
        </w:rPr>
        <w:t>Ir</w:t>
      </w:r>
      <w:r w:rsidRPr="00DD373F">
        <w:rPr>
          <w:rFonts w:ascii="Times New Roman" w:hAnsi="Times New Roman" w:cs="Times New Roman"/>
          <w:b w:val="0"/>
          <w:bCs/>
          <w:sz w:val="24"/>
          <w:szCs w:val="24"/>
          <w:lang w:val="lv-LV"/>
        </w:rPr>
        <w:t xml:space="preserve"> ierosināts, ka būtu jāturpina un jāatbalsta pārrobežu sadarbības sistēmas, kas ļautu teritorijām kopīgi risināt minētās problēmas un uzlabot noturību, savienojamību un teritoriālo kohēziju.</w:t>
      </w:r>
    </w:p>
    <w:p w14:paraId="4B309094" w14:textId="3304C9FA" w:rsidR="00DD373F" w:rsidRPr="00DD373F" w:rsidRDefault="00DD373F" w:rsidP="004D11ED">
      <w:pPr>
        <w:pStyle w:val="Event-Bold"/>
        <w:spacing w:after="0"/>
        <w:ind w:left="-284" w:firstLine="710"/>
        <w:jc w:val="both"/>
        <w:rPr>
          <w:rFonts w:ascii="Times New Roman" w:hAnsi="Times New Roman" w:cs="Times New Roman"/>
          <w:b w:val="0"/>
          <w:bCs/>
          <w:sz w:val="24"/>
          <w:szCs w:val="24"/>
          <w:lang w:val="lv-LV"/>
        </w:rPr>
      </w:pPr>
      <w:r w:rsidRPr="00DD373F">
        <w:rPr>
          <w:rFonts w:ascii="Times New Roman" w:hAnsi="Times New Roman" w:cs="Times New Roman"/>
          <w:b w:val="0"/>
          <w:bCs/>
          <w:sz w:val="24"/>
          <w:szCs w:val="24"/>
          <w:lang w:val="lv-LV"/>
        </w:rPr>
        <w:t xml:space="preserve">Lietuvas pašreizējais nacionālais telpiskais plāns - Lietuvas Republikas teritorijas visaptverošais plāns </w:t>
      </w:r>
      <w:r w:rsidR="00F97A3C">
        <w:rPr>
          <w:rFonts w:ascii="Times New Roman" w:hAnsi="Times New Roman" w:cs="Times New Roman"/>
          <w:b w:val="0"/>
          <w:bCs/>
          <w:sz w:val="24"/>
          <w:szCs w:val="24"/>
          <w:lang w:val="lv-LV"/>
        </w:rPr>
        <w:t xml:space="preserve">līdz </w:t>
      </w:r>
      <w:r w:rsidRPr="00DD373F">
        <w:rPr>
          <w:rFonts w:ascii="Times New Roman" w:hAnsi="Times New Roman" w:cs="Times New Roman"/>
          <w:b w:val="0"/>
          <w:bCs/>
          <w:sz w:val="24"/>
          <w:szCs w:val="24"/>
          <w:lang w:val="lv-LV"/>
        </w:rPr>
        <w:t>2030</w:t>
      </w:r>
      <w:r w:rsidR="00F97A3C">
        <w:rPr>
          <w:rFonts w:ascii="Times New Roman" w:hAnsi="Times New Roman" w:cs="Times New Roman"/>
          <w:b w:val="0"/>
          <w:bCs/>
          <w:sz w:val="24"/>
          <w:szCs w:val="24"/>
          <w:lang w:val="lv-LV"/>
        </w:rPr>
        <w:t>.gadam (</w:t>
      </w:r>
      <w:r w:rsidR="0007699E">
        <w:rPr>
          <w:rFonts w:ascii="Times New Roman" w:hAnsi="Times New Roman" w:cs="Times New Roman"/>
          <w:b w:val="0"/>
          <w:bCs/>
          <w:sz w:val="24"/>
          <w:szCs w:val="24"/>
          <w:lang w:val="lv-LV"/>
        </w:rPr>
        <w:t xml:space="preserve">turpmāk – </w:t>
      </w:r>
      <w:r w:rsidR="00F97A3C">
        <w:rPr>
          <w:rFonts w:ascii="Times New Roman" w:hAnsi="Times New Roman" w:cs="Times New Roman"/>
          <w:b w:val="0"/>
          <w:bCs/>
          <w:sz w:val="24"/>
          <w:szCs w:val="24"/>
          <w:lang w:val="lv-LV"/>
        </w:rPr>
        <w:t>LRBP 2030)</w:t>
      </w:r>
      <w:r w:rsidRPr="00DD373F">
        <w:rPr>
          <w:rFonts w:ascii="Times New Roman" w:hAnsi="Times New Roman" w:cs="Times New Roman"/>
          <w:b w:val="0"/>
          <w:bCs/>
          <w:sz w:val="24"/>
          <w:szCs w:val="24"/>
          <w:lang w:val="lv-LV"/>
        </w:rPr>
        <w:t xml:space="preserve">, kā arī tā koncepcija </w:t>
      </w:r>
      <w:r w:rsidR="00F97A3C">
        <w:rPr>
          <w:rFonts w:ascii="Times New Roman" w:hAnsi="Times New Roman" w:cs="Times New Roman"/>
          <w:b w:val="0"/>
          <w:bCs/>
          <w:sz w:val="24"/>
          <w:szCs w:val="24"/>
          <w:lang w:val="lv-LV"/>
        </w:rPr>
        <w:t xml:space="preserve">līdz </w:t>
      </w:r>
      <w:r w:rsidRPr="00DD373F">
        <w:rPr>
          <w:rFonts w:ascii="Times New Roman" w:hAnsi="Times New Roman" w:cs="Times New Roman"/>
          <w:b w:val="0"/>
          <w:bCs/>
          <w:sz w:val="24"/>
          <w:szCs w:val="24"/>
          <w:lang w:val="lv-LV"/>
        </w:rPr>
        <w:t>2050</w:t>
      </w:r>
      <w:r w:rsidR="00F97A3C">
        <w:rPr>
          <w:rFonts w:ascii="Times New Roman" w:hAnsi="Times New Roman" w:cs="Times New Roman"/>
          <w:b w:val="0"/>
          <w:bCs/>
          <w:sz w:val="24"/>
          <w:szCs w:val="24"/>
          <w:lang w:val="lv-LV"/>
        </w:rPr>
        <w:t>.gadam</w:t>
      </w:r>
      <w:r w:rsidRPr="00DD373F">
        <w:rPr>
          <w:rFonts w:ascii="Times New Roman" w:hAnsi="Times New Roman" w:cs="Times New Roman"/>
          <w:b w:val="0"/>
          <w:bCs/>
          <w:sz w:val="24"/>
          <w:szCs w:val="24"/>
          <w:lang w:val="lv-LV"/>
        </w:rPr>
        <w:t xml:space="preserve"> paredz vispārējās tendences valsts teritorijas, tostarp pierobežas reģionu, ilgtspējīgai attīstībai, tomēr šis jaunais izaicinājums, piemēram, pierobežas reģionu telpiskā noturība, nav pietiekami risināts. Tāpēc, atjauninot LRBP 2030 risinājumus, šie jautājumi būs jārisina plašāk.</w:t>
      </w:r>
    </w:p>
    <w:p w14:paraId="7C1C7534" w14:textId="1B38560B" w:rsidR="00DD373F" w:rsidRPr="00DD373F" w:rsidRDefault="00DD373F" w:rsidP="004D11ED">
      <w:pPr>
        <w:pStyle w:val="Event-Bold"/>
        <w:spacing w:after="0"/>
        <w:ind w:left="-284" w:firstLine="710"/>
        <w:jc w:val="both"/>
        <w:rPr>
          <w:rFonts w:ascii="Times New Roman" w:hAnsi="Times New Roman" w:cs="Times New Roman"/>
          <w:b w:val="0"/>
          <w:bCs/>
          <w:sz w:val="24"/>
          <w:szCs w:val="24"/>
          <w:lang w:val="lv-LV"/>
        </w:rPr>
      </w:pPr>
      <w:r w:rsidRPr="00DD373F">
        <w:rPr>
          <w:rFonts w:ascii="Times New Roman" w:hAnsi="Times New Roman" w:cs="Times New Roman"/>
          <w:b w:val="0"/>
          <w:bCs/>
          <w:sz w:val="24"/>
          <w:szCs w:val="24"/>
          <w:lang w:val="lv-LV"/>
        </w:rPr>
        <w:t xml:space="preserve">Latvija ir uzsākusi savas jaunās nacionālās stratēģijas "Latvija 2050" izstrādes procesu, kurā tiks iekļauta arī valsts telpiskās attīstības perspektīva. Pašlaik notiek analītiskais process un tiek gatavots ziņojums "Valsts attīstības vīzija laikposmam līdz 2050. gadam: vērtības, aksiomas un sabiedrības gaidas". </w:t>
      </w:r>
      <w:r w:rsidR="00CD1871">
        <w:rPr>
          <w:rFonts w:ascii="Times New Roman" w:hAnsi="Times New Roman" w:cs="Times New Roman"/>
          <w:b w:val="0"/>
          <w:bCs/>
          <w:sz w:val="24"/>
          <w:szCs w:val="24"/>
          <w:lang w:val="lv-LV"/>
        </w:rPr>
        <w:t>J</w:t>
      </w:r>
      <w:r w:rsidRPr="00DD373F">
        <w:rPr>
          <w:rFonts w:ascii="Times New Roman" w:hAnsi="Times New Roman" w:cs="Times New Roman"/>
          <w:b w:val="0"/>
          <w:bCs/>
          <w:sz w:val="24"/>
          <w:szCs w:val="24"/>
          <w:lang w:val="lv-LV"/>
        </w:rPr>
        <w:t xml:space="preserve">aunajā stratēģijā </w:t>
      </w:r>
      <w:r w:rsidR="00BC7099" w:rsidRPr="00BC7099">
        <w:rPr>
          <w:rFonts w:ascii="Times New Roman" w:hAnsi="Times New Roman" w:cs="Times New Roman"/>
          <w:b w:val="0"/>
          <w:bCs/>
          <w:sz w:val="24"/>
          <w:szCs w:val="24"/>
          <w:lang w:val="lv-LV"/>
        </w:rPr>
        <w:t xml:space="preserve">varētu tikt apsvērta </w:t>
      </w:r>
      <w:r w:rsidRPr="00DD373F">
        <w:rPr>
          <w:rFonts w:ascii="Times New Roman" w:hAnsi="Times New Roman" w:cs="Times New Roman"/>
          <w:b w:val="0"/>
          <w:bCs/>
          <w:sz w:val="24"/>
          <w:szCs w:val="24"/>
          <w:lang w:val="lv-LV"/>
        </w:rPr>
        <w:t xml:space="preserve"> arī pārrobežu jautājum</w:t>
      </w:r>
      <w:r w:rsidR="00FC6D99">
        <w:rPr>
          <w:rFonts w:ascii="Times New Roman" w:hAnsi="Times New Roman" w:cs="Times New Roman"/>
          <w:b w:val="0"/>
          <w:bCs/>
          <w:sz w:val="24"/>
          <w:szCs w:val="24"/>
          <w:lang w:val="lv-LV"/>
        </w:rPr>
        <w:t>u iekļaušana</w:t>
      </w:r>
      <w:r w:rsidRPr="00DD373F">
        <w:rPr>
          <w:rFonts w:ascii="Times New Roman" w:hAnsi="Times New Roman" w:cs="Times New Roman"/>
          <w:b w:val="0"/>
          <w:bCs/>
          <w:sz w:val="24"/>
          <w:szCs w:val="24"/>
          <w:lang w:val="lv-LV"/>
        </w:rPr>
        <w:t>, tostarp arī attiecībā uz koordinētu telpisko plānošanu.</w:t>
      </w:r>
    </w:p>
    <w:p w14:paraId="46599366" w14:textId="00CEA22A" w:rsidR="00DD373F" w:rsidRPr="00DD373F" w:rsidRDefault="00DD373F" w:rsidP="004D11ED">
      <w:pPr>
        <w:pStyle w:val="Event-Bold"/>
        <w:spacing w:after="0"/>
        <w:ind w:left="-284" w:firstLine="710"/>
        <w:jc w:val="both"/>
        <w:rPr>
          <w:rFonts w:ascii="Times New Roman" w:hAnsi="Times New Roman" w:cs="Times New Roman"/>
          <w:b w:val="0"/>
          <w:bCs/>
          <w:sz w:val="24"/>
          <w:szCs w:val="24"/>
          <w:lang w:val="lv-LV"/>
        </w:rPr>
      </w:pPr>
      <w:r w:rsidRPr="00DD373F">
        <w:rPr>
          <w:rFonts w:ascii="Times New Roman" w:hAnsi="Times New Roman" w:cs="Times New Roman"/>
          <w:b w:val="0"/>
          <w:bCs/>
          <w:sz w:val="24"/>
          <w:szCs w:val="24"/>
          <w:lang w:val="lv-LV"/>
        </w:rPr>
        <w:t>Ņemot to vērā, panākta vienošanās uzsākt diskusijas starp Lietuvas un Latvijas attiecīgajām iestādēm par telpiskās noturības tēmu, īpašu uzmanību pievēršot drošībai pierobežas reģionos, izmantojot esošās platformas un iniciatīvas, kā arī jaunās, ja tādas būs nepieciešams izveidot.</w:t>
      </w:r>
    </w:p>
    <w:p w14:paraId="2BD06D8E" w14:textId="5503A882" w:rsidR="00DD373F" w:rsidRPr="00DD373F" w:rsidRDefault="00DD373F" w:rsidP="004D11ED">
      <w:pPr>
        <w:pStyle w:val="Event-Bold"/>
        <w:spacing w:after="0"/>
        <w:ind w:left="-284" w:firstLine="568"/>
        <w:jc w:val="both"/>
        <w:rPr>
          <w:rFonts w:ascii="Times New Roman" w:hAnsi="Times New Roman" w:cs="Times New Roman"/>
          <w:b w:val="0"/>
          <w:bCs/>
          <w:sz w:val="24"/>
          <w:szCs w:val="24"/>
          <w:lang w:val="lv-LV"/>
        </w:rPr>
      </w:pPr>
      <w:r w:rsidRPr="00DD373F">
        <w:rPr>
          <w:rFonts w:ascii="Times New Roman" w:hAnsi="Times New Roman" w:cs="Times New Roman"/>
          <w:b w:val="0"/>
          <w:bCs/>
          <w:sz w:val="24"/>
          <w:szCs w:val="24"/>
          <w:lang w:val="lv-LV"/>
        </w:rPr>
        <w:t xml:space="preserve">Krievijas </w:t>
      </w:r>
      <w:r w:rsidR="00455CBB" w:rsidRPr="00455CBB">
        <w:rPr>
          <w:rFonts w:ascii="Times New Roman" w:hAnsi="Times New Roman" w:cs="Times New Roman"/>
          <w:b w:val="0"/>
          <w:bCs/>
          <w:sz w:val="24"/>
          <w:szCs w:val="24"/>
          <w:lang w:val="lv-LV"/>
        </w:rPr>
        <w:t>pilna mēroga</w:t>
      </w:r>
      <w:r w:rsidR="00455CBB" w:rsidRPr="00455CBB">
        <w:rPr>
          <w:rFonts w:ascii="Times New Roman" w:hAnsi="Times New Roman" w:cs="Times New Roman"/>
          <w:bCs/>
          <w:sz w:val="24"/>
          <w:szCs w:val="24"/>
          <w:lang w:val="lv-LV"/>
        </w:rPr>
        <w:t xml:space="preserve"> </w:t>
      </w:r>
      <w:r w:rsidRPr="00DD373F">
        <w:rPr>
          <w:rFonts w:ascii="Times New Roman" w:hAnsi="Times New Roman" w:cs="Times New Roman"/>
          <w:b w:val="0"/>
          <w:bCs/>
          <w:sz w:val="24"/>
          <w:szCs w:val="24"/>
          <w:lang w:val="lv-LV"/>
        </w:rPr>
        <w:t xml:space="preserve">agresijas kara pret Ukrainu sekas ir jūtamas </w:t>
      </w:r>
      <w:r w:rsidR="00A3645E">
        <w:rPr>
          <w:rFonts w:ascii="Times New Roman" w:hAnsi="Times New Roman" w:cs="Times New Roman"/>
          <w:b w:val="0"/>
          <w:bCs/>
          <w:sz w:val="24"/>
          <w:szCs w:val="24"/>
          <w:lang w:val="lv-LV"/>
        </w:rPr>
        <w:t>ES</w:t>
      </w:r>
      <w:r w:rsidRPr="00DD373F">
        <w:rPr>
          <w:rFonts w:ascii="Times New Roman" w:hAnsi="Times New Roman" w:cs="Times New Roman"/>
          <w:b w:val="0"/>
          <w:bCs/>
          <w:sz w:val="24"/>
          <w:szCs w:val="24"/>
          <w:lang w:val="lv-LV"/>
        </w:rPr>
        <w:t xml:space="preserve"> austrumu pierobežā (Latvija, Lietuva, Igaunija, Polija, Somija) ievērojamas ekonomikas lejupslīdes, traucētas mobilitātes, iedzīvotāju labklājības, dezinformācijas, nepievilcīga investīciju klimata un Krievijas un Baltkrievijas īstenoto </w:t>
      </w:r>
      <w:proofErr w:type="spellStart"/>
      <w:r w:rsidR="00F97A3C" w:rsidRPr="00DD373F">
        <w:rPr>
          <w:rFonts w:ascii="Times New Roman" w:hAnsi="Times New Roman" w:cs="Times New Roman"/>
          <w:b w:val="0"/>
          <w:bCs/>
          <w:sz w:val="24"/>
          <w:szCs w:val="24"/>
          <w:lang w:val="lv-LV"/>
        </w:rPr>
        <w:t>hibrīd</w:t>
      </w:r>
      <w:r w:rsidR="00F97A3C">
        <w:rPr>
          <w:rFonts w:ascii="Times New Roman" w:hAnsi="Times New Roman" w:cs="Times New Roman"/>
          <w:b w:val="0"/>
          <w:bCs/>
          <w:sz w:val="24"/>
          <w:szCs w:val="24"/>
          <w:lang w:val="lv-LV"/>
        </w:rPr>
        <w:t>uzbrukumu</w:t>
      </w:r>
      <w:proofErr w:type="spellEnd"/>
      <w:r w:rsidR="00F97A3C" w:rsidRPr="00DD373F">
        <w:rPr>
          <w:rFonts w:ascii="Times New Roman" w:hAnsi="Times New Roman" w:cs="Times New Roman"/>
          <w:b w:val="0"/>
          <w:bCs/>
          <w:sz w:val="24"/>
          <w:szCs w:val="24"/>
          <w:lang w:val="lv-LV"/>
        </w:rPr>
        <w:t xml:space="preserve"> </w:t>
      </w:r>
      <w:r w:rsidRPr="00DD373F">
        <w:rPr>
          <w:rFonts w:ascii="Times New Roman" w:hAnsi="Times New Roman" w:cs="Times New Roman"/>
          <w:b w:val="0"/>
          <w:bCs/>
          <w:sz w:val="24"/>
          <w:szCs w:val="24"/>
          <w:lang w:val="lv-LV"/>
        </w:rPr>
        <w:t xml:space="preserve">veidā, kas viss apdraud drošību un sociālekonomisko attīstību, kā arī palēnina svarīgo konverģences procesu ar pārējo </w:t>
      </w:r>
      <w:r w:rsidR="001C4FEE">
        <w:rPr>
          <w:rFonts w:ascii="Times New Roman" w:hAnsi="Times New Roman" w:cs="Times New Roman"/>
          <w:b w:val="0"/>
          <w:bCs/>
          <w:sz w:val="24"/>
          <w:szCs w:val="24"/>
          <w:lang w:val="lv-LV"/>
        </w:rPr>
        <w:t>ES</w:t>
      </w:r>
      <w:r w:rsidRPr="00DD373F">
        <w:rPr>
          <w:rFonts w:ascii="Times New Roman" w:hAnsi="Times New Roman" w:cs="Times New Roman"/>
          <w:b w:val="0"/>
          <w:bCs/>
          <w:sz w:val="24"/>
          <w:szCs w:val="24"/>
          <w:lang w:val="lv-LV"/>
        </w:rPr>
        <w:t>.</w:t>
      </w:r>
    </w:p>
    <w:p w14:paraId="1FE9CBE5" w14:textId="77777777" w:rsidR="00DD373F" w:rsidRPr="00DD373F" w:rsidRDefault="00DD373F" w:rsidP="004D11ED">
      <w:pPr>
        <w:pStyle w:val="Event-Bold"/>
        <w:spacing w:after="0"/>
        <w:ind w:left="-284" w:firstLine="568"/>
        <w:jc w:val="both"/>
        <w:rPr>
          <w:rFonts w:ascii="Times New Roman" w:hAnsi="Times New Roman" w:cs="Times New Roman"/>
          <w:b w:val="0"/>
          <w:bCs/>
          <w:sz w:val="24"/>
          <w:szCs w:val="24"/>
          <w:lang w:val="lv-LV"/>
        </w:rPr>
      </w:pPr>
      <w:r w:rsidRPr="00DD373F">
        <w:rPr>
          <w:rFonts w:ascii="Times New Roman" w:hAnsi="Times New Roman" w:cs="Times New Roman"/>
          <w:b w:val="0"/>
          <w:bCs/>
          <w:sz w:val="24"/>
          <w:szCs w:val="24"/>
          <w:lang w:val="lv-LV"/>
        </w:rPr>
        <w:lastRenderedPageBreak/>
        <w:t>Tāpēc ir svarīgi stiprināt ne tikai drošību militārās gatavības ziņā, bet arī ES austrumu pierobežas dalībvalstu un reģionu konkurētspēju. Ir nepieciešamas gan valsts, gan Eiropas līmeņa koordinētas darbības, lai nodrošinātu, ka šīs teritorijas ir ekonomiski dzīvotspējīgas un pievilcīgas kā dzīvesvietas un uzņēmējdarbības vietas.</w:t>
      </w:r>
    </w:p>
    <w:p w14:paraId="16E8AA46" w14:textId="0864646A" w:rsidR="00DD373F" w:rsidRPr="00DD373F" w:rsidRDefault="0005297C" w:rsidP="004D11ED">
      <w:pPr>
        <w:pStyle w:val="Event-Bold"/>
        <w:spacing w:after="0"/>
        <w:ind w:left="-284" w:firstLine="568"/>
        <w:jc w:val="both"/>
        <w:rPr>
          <w:rFonts w:ascii="Times New Roman" w:hAnsi="Times New Roman" w:cs="Times New Roman"/>
          <w:b w:val="0"/>
          <w:bCs/>
          <w:sz w:val="24"/>
          <w:szCs w:val="24"/>
          <w:lang w:val="lv-LV"/>
        </w:rPr>
      </w:pPr>
      <w:r w:rsidRPr="0005297C">
        <w:rPr>
          <w:rFonts w:ascii="Times New Roman" w:hAnsi="Times New Roman" w:cs="Times New Roman"/>
          <w:b w:val="0"/>
          <w:bCs/>
          <w:sz w:val="24"/>
          <w:szCs w:val="24"/>
          <w:lang w:val="lv-LV"/>
        </w:rPr>
        <w:t xml:space="preserve">Neskatoties uz Baltijas valstu kopīgajiem centieniem, kuru rezultātā Eiropas Komisijas </w:t>
      </w:r>
      <w:proofErr w:type="spellStart"/>
      <w:r w:rsidRPr="0005297C">
        <w:rPr>
          <w:rFonts w:ascii="Times New Roman" w:hAnsi="Times New Roman" w:cs="Times New Roman"/>
          <w:b w:val="0"/>
          <w:bCs/>
          <w:sz w:val="24"/>
          <w:szCs w:val="24"/>
          <w:lang w:val="lv-LV"/>
        </w:rPr>
        <w:t>izpildviceprezidenta</w:t>
      </w:r>
      <w:proofErr w:type="spellEnd"/>
      <w:r w:rsidRPr="0005297C">
        <w:rPr>
          <w:rFonts w:ascii="Times New Roman" w:hAnsi="Times New Roman" w:cs="Times New Roman"/>
          <w:b w:val="0"/>
          <w:bCs/>
          <w:sz w:val="24"/>
          <w:szCs w:val="24"/>
          <w:lang w:val="lv-LV"/>
        </w:rPr>
        <w:t xml:space="preserve"> kohēzijas un reformu jautājumos </w:t>
      </w:r>
      <w:proofErr w:type="spellStart"/>
      <w:r w:rsidR="00F97A3C" w:rsidRPr="00F97A3C">
        <w:rPr>
          <w:rFonts w:ascii="Times New Roman" w:hAnsi="Times New Roman" w:cs="Times New Roman"/>
          <w:b w:val="0"/>
          <w:bCs/>
          <w:sz w:val="24"/>
          <w:szCs w:val="24"/>
          <w:lang w:val="lv-LV"/>
        </w:rPr>
        <w:t>Raffaele</w:t>
      </w:r>
      <w:proofErr w:type="spellEnd"/>
      <w:r w:rsidR="00F97A3C" w:rsidRPr="00F97A3C">
        <w:rPr>
          <w:rFonts w:ascii="Times New Roman" w:hAnsi="Times New Roman" w:cs="Times New Roman"/>
          <w:bCs/>
          <w:sz w:val="24"/>
          <w:szCs w:val="24"/>
          <w:lang w:val="lv-LV"/>
        </w:rPr>
        <w:t xml:space="preserve"> </w:t>
      </w:r>
      <w:proofErr w:type="spellStart"/>
      <w:r w:rsidRPr="0005297C">
        <w:rPr>
          <w:rFonts w:ascii="Times New Roman" w:hAnsi="Times New Roman" w:cs="Times New Roman"/>
          <w:b w:val="0"/>
          <w:bCs/>
          <w:sz w:val="24"/>
          <w:szCs w:val="24"/>
          <w:lang w:val="lv-LV"/>
        </w:rPr>
        <w:t>Fitto</w:t>
      </w:r>
      <w:proofErr w:type="spellEnd"/>
      <w:r w:rsidRPr="0005297C">
        <w:rPr>
          <w:rFonts w:ascii="Times New Roman" w:hAnsi="Times New Roman" w:cs="Times New Roman"/>
          <w:b w:val="0"/>
          <w:bCs/>
          <w:sz w:val="24"/>
          <w:szCs w:val="24"/>
          <w:lang w:val="lv-LV"/>
        </w:rPr>
        <w:t xml:space="preserve"> pilnvarojuma vēstulē tika iekļautas ES austrumu pierobežas dalībvalstu un reģionu problēmas</w:t>
      </w:r>
      <w:r w:rsidR="00810BA0">
        <w:rPr>
          <w:rFonts w:ascii="Times New Roman" w:hAnsi="Times New Roman" w:cs="Times New Roman"/>
          <w:b w:val="0"/>
          <w:bCs/>
          <w:sz w:val="24"/>
          <w:szCs w:val="24"/>
          <w:lang w:val="lv-LV"/>
        </w:rPr>
        <w:t>,</w:t>
      </w:r>
      <w:r w:rsidR="00DD373F" w:rsidRPr="00DD373F">
        <w:rPr>
          <w:rFonts w:ascii="Times New Roman" w:hAnsi="Times New Roman" w:cs="Times New Roman"/>
          <w:b w:val="0"/>
          <w:bCs/>
          <w:sz w:val="24"/>
          <w:szCs w:val="24"/>
          <w:lang w:val="lv-LV"/>
        </w:rPr>
        <w:t xml:space="preserve"> atbalsta līmenis šo jautājumu risināšanai </w:t>
      </w:r>
      <w:r w:rsidR="00FB22B8" w:rsidRPr="00FB22B8">
        <w:rPr>
          <w:rFonts w:ascii="Times New Roman" w:hAnsi="Times New Roman" w:cs="Times New Roman"/>
          <w:b w:val="0"/>
          <w:bCs/>
          <w:sz w:val="24"/>
          <w:szCs w:val="24"/>
          <w:lang w:val="lv-LV"/>
        </w:rPr>
        <w:t>ES daudzgadu finanšu shēmas</w:t>
      </w:r>
      <w:r w:rsidR="00FB22B8">
        <w:rPr>
          <w:rFonts w:ascii="Times New Roman" w:hAnsi="Times New Roman" w:cs="Times New Roman"/>
          <w:b w:val="0"/>
          <w:bCs/>
          <w:sz w:val="24"/>
          <w:szCs w:val="24"/>
          <w:lang w:val="lv-LV"/>
        </w:rPr>
        <w:t xml:space="preserve"> (MFF)</w:t>
      </w:r>
      <w:r w:rsidR="00DD373F" w:rsidRPr="00DD373F">
        <w:rPr>
          <w:rFonts w:ascii="Times New Roman" w:hAnsi="Times New Roman" w:cs="Times New Roman"/>
          <w:b w:val="0"/>
          <w:bCs/>
          <w:sz w:val="24"/>
          <w:szCs w:val="24"/>
          <w:lang w:val="lv-LV"/>
        </w:rPr>
        <w:t xml:space="preserve"> priekšlikumā (publicēts 2025.gada jūlijā)</w:t>
      </w:r>
      <w:r w:rsidR="00F97A3C">
        <w:rPr>
          <w:rStyle w:val="FootnoteReference"/>
          <w:rFonts w:ascii="Times New Roman" w:hAnsi="Times New Roman" w:cs="Times New Roman"/>
          <w:b w:val="0"/>
          <w:bCs/>
          <w:sz w:val="24"/>
          <w:szCs w:val="24"/>
          <w:lang w:val="lv-LV"/>
        </w:rPr>
        <w:footnoteReference w:id="2"/>
      </w:r>
      <w:r w:rsidR="00DD373F" w:rsidRPr="00DD373F">
        <w:rPr>
          <w:rFonts w:ascii="Times New Roman" w:hAnsi="Times New Roman" w:cs="Times New Roman"/>
          <w:b w:val="0"/>
          <w:bCs/>
          <w:sz w:val="24"/>
          <w:szCs w:val="24"/>
          <w:lang w:val="lv-LV"/>
        </w:rPr>
        <w:t xml:space="preserve"> joprojām ir nepietiekams.</w:t>
      </w:r>
    </w:p>
    <w:p w14:paraId="58C52D74" w14:textId="373E77B2" w:rsidR="00A150F3" w:rsidRPr="00990E43" w:rsidRDefault="00DD373F" w:rsidP="004D11ED">
      <w:pPr>
        <w:pStyle w:val="Event-Bold"/>
        <w:spacing w:after="0"/>
        <w:ind w:left="-284" w:firstLine="568"/>
        <w:jc w:val="both"/>
        <w:rPr>
          <w:rFonts w:ascii="Times New Roman" w:hAnsi="Times New Roman" w:cs="Times New Roman"/>
          <w:sz w:val="24"/>
          <w:szCs w:val="24"/>
          <w:lang w:val="lv-LV"/>
        </w:rPr>
      </w:pPr>
      <w:r w:rsidRPr="00990E43">
        <w:rPr>
          <w:rFonts w:ascii="Times New Roman" w:hAnsi="Times New Roman" w:cs="Times New Roman"/>
          <w:sz w:val="24"/>
          <w:szCs w:val="24"/>
          <w:lang w:val="lv-LV"/>
        </w:rPr>
        <w:t>Puses vienojās sadarboties ES daudzgadu finanšu shēmas (</w:t>
      </w:r>
      <w:r w:rsidR="006B3A56">
        <w:rPr>
          <w:rFonts w:ascii="Times New Roman" w:hAnsi="Times New Roman" w:cs="Times New Roman"/>
          <w:sz w:val="24"/>
          <w:szCs w:val="24"/>
          <w:lang w:val="lv-LV"/>
        </w:rPr>
        <w:t>MFF</w:t>
      </w:r>
      <w:r w:rsidRPr="00990E43">
        <w:rPr>
          <w:rFonts w:ascii="Times New Roman" w:hAnsi="Times New Roman" w:cs="Times New Roman"/>
          <w:sz w:val="24"/>
          <w:szCs w:val="24"/>
          <w:lang w:val="lv-LV"/>
        </w:rPr>
        <w:t xml:space="preserve">) sarunu procesā, lai nodrošinātu ES finansējumu kopīgām galvenajām prioritātēm. Tās ietver finansējuma palielināšanu aizsardzības gatavībai, pārrobežu savienojamībai, </w:t>
      </w:r>
      <w:r w:rsidR="004820B2">
        <w:rPr>
          <w:rFonts w:ascii="Times New Roman" w:hAnsi="Times New Roman" w:cs="Times New Roman"/>
          <w:sz w:val="24"/>
          <w:szCs w:val="24"/>
          <w:lang w:val="lv-LV"/>
        </w:rPr>
        <w:t>iezīmētu</w:t>
      </w:r>
      <w:r w:rsidR="004820B2" w:rsidRPr="00990E43">
        <w:rPr>
          <w:rFonts w:ascii="Times New Roman" w:hAnsi="Times New Roman" w:cs="Times New Roman"/>
          <w:sz w:val="24"/>
          <w:szCs w:val="24"/>
          <w:lang w:val="lv-LV"/>
        </w:rPr>
        <w:t xml:space="preserve"> </w:t>
      </w:r>
      <w:r w:rsidRPr="00990E43">
        <w:rPr>
          <w:rFonts w:ascii="Times New Roman" w:hAnsi="Times New Roman" w:cs="Times New Roman"/>
          <w:sz w:val="24"/>
          <w:szCs w:val="24"/>
          <w:lang w:val="lv-LV"/>
        </w:rPr>
        <w:t xml:space="preserve">ES finansējumu, kas paredzēts, lai risinātu ekonomiskās, sociālās un teritoriālās konverģences, noturības un drošības </w:t>
      </w:r>
      <w:r w:rsidR="000F7521">
        <w:rPr>
          <w:rFonts w:ascii="Times New Roman" w:hAnsi="Times New Roman" w:cs="Times New Roman"/>
          <w:sz w:val="24"/>
          <w:szCs w:val="24"/>
          <w:lang w:val="lv-LV"/>
        </w:rPr>
        <w:t>izaicinājumus</w:t>
      </w:r>
      <w:r w:rsidRPr="00990E43">
        <w:rPr>
          <w:rFonts w:ascii="Times New Roman" w:hAnsi="Times New Roman" w:cs="Times New Roman"/>
          <w:sz w:val="24"/>
          <w:szCs w:val="24"/>
          <w:lang w:val="lv-LV"/>
        </w:rPr>
        <w:t>, ar kur</w:t>
      </w:r>
      <w:r w:rsidR="000F7521">
        <w:rPr>
          <w:rFonts w:ascii="Times New Roman" w:hAnsi="Times New Roman" w:cs="Times New Roman"/>
          <w:sz w:val="24"/>
          <w:szCs w:val="24"/>
          <w:lang w:val="lv-LV"/>
        </w:rPr>
        <w:t>ie</w:t>
      </w:r>
      <w:r w:rsidRPr="00990E43">
        <w:rPr>
          <w:rFonts w:ascii="Times New Roman" w:hAnsi="Times New Roman" w:cs="Times New Roman"/>
          <w:sz w:val="24"/>
          <w:szCs w:val="24"/>
          <w:lang w:val="lv-LV"/>
        </w:rPr>
        <w:t>m saskaras</w:t>
      </w:r>
      <w:r w:rsidR="006B3A56">
        <w:rPr>
          <w:rFonts w:ascii="Times New Roman" w:hAnsi="Times New Roman" w:cs="Times New Roman"/>
          <w:sz w:val="24"/>
          <w:szCs w:val="24"/>
          <w:lang w:val="lv-LV"/>
        </w:rPr>
        <w:t xml:space="preserve"> abas</w:t>
      </w:r>
      <w:r w:rsidRPr="00990E43">
        <w:rPr>
          <w:rFonts w:ascii="Times New Roman" w:hAnsi="Times New Roman" w:cs="Times New Roman"/>
          <w:sz w:val="24"/>
          <w:szCs w:val="24"/>
          <w:lang w:val="lv-LV"/>
        </w:rPr>
        <w:t xml:space="preserve"> dalībvalstis un reģioni, kas robežojas ar Krieviju un Baltkrieviju.</w:t>
      </w:r>
    </w:p>
    <w:p w14:paraId="73031844" w14:textId="77777777" w:rsidR="00DD373F" w:rsidRDefault="00DD373F" w:rsidP="004D11ED">
      <w:pPr>
        <w:pStyle w:val="Event-Bold"/>
        <w:spacing w:after="0"/>
        <w:rPr>
          <w:rFonts w:ascii="Times New Roman" w:hAnsi="Times New Roman" w:cs="Times New Roman"/>
          <w:sz w:val="24"/>
          <w:szCs w:val="24"/>
          <w:lang w:val="lv-LV"/>
        </w:rPr>
      </w:pPr>
    </w:p>
    <w:p w14:paraId="3250F688" w14:textId="7514C050" w:rsidR="00A150F3" w:rsidRDefault="00A150F3" w:rsidP="00700259">
      <w:pPr>
        <w:pStyle w:val="Event-Bold"/>
        <w:numPr>
          <w:ilvl w:val="1"/>
          <w:numId w:val="20"/>
        </w:numPr>
        <w:spacing w:after="0"/>
        <w:rPr>
          <w:rFonts w:ascii="Times New Roman" w:hAnsi="Times New Roman" w:cs="Times New Roman"/>
          <w:sz w:val="24"/>
          <w:szCs w:val="24"/>
          <w:lang w:val="lv-LV"/>
        </w:rPr>
      </w:pPr>
      <w:r w:rsidRPr="00A150F3">
        <w:rPr>
          <w:rFonts w:ascii="Times New Roman" w:hAnsi="Times New Roman" w:cs="Times New Roman"/>
          <w:sz w:val="24"/>
          <w:szCs w:val="24"/>
          <w:lang w:val="lv-LV"/>
        </w:rPr>
        <w:t>Latvijas – Lietuvas SVK sēdē</w:t>
      </w:r>
      <w:r>
        <w:rPr>
          <w:rFonts w:ascii="Times New Roman" w:hAnsi="Times New Roman" w:cs="Times New Roman"/>
          <w:sz w:val="24"/>
          <w:szCs w:val="24"/>
          <w:lang w:val="lv-LV"/>
        </w:rPr>
        <w:t xml:space="preserve"> informatīvā daļa</w:t>
      </w:r>
      <w:r w:rsidRPr="00A150F3">
        <w:rPr>
          <w:rFonts w:ascii="Times New Roman" w:hAnsi="Times New Roman" w:cs="Times New Roman"/>
          <w:sz w:val="24"/>
          <w:szCs w:val="24"/>
          <w:lang w:val="lv-LV"/>
        </w:rPr>
        <w:t xml:space="preserve"> </w:t>
      </w:r>
    </w:p>
    <w:p w14:paraId="23AD5A87" w14:textId="06B48856" w:rsidR="00A150F3" w:rsidRDefault="00A150F3" w:rsidP="002B3E3E">
      <w:pPr>
        <w:pStyle w:val="Event-Bold"/>
        <w:spacing w:after="0"/>
        <w:ind w:left="284"/>
        <w:jc w:val="both"/>
        <w:rPr>
          <w:rFonts w:ascii="Times New Roman" w:hAnsi="Times New Roman"/>
          <w:b w:val="0"/>
          <w:bCs/>
          <w:sz w:val="24"/>
          <w:szCs w:val="24"/>
          <w:lang w:val="lv-LV"/>
        </w:rPr>
      </w:pPr>
      <w:r w:rsidRPr="00680F5D">
        <w:rPr>
          <w:rFonts w:ascii="Times New Roman" w:hAnsi="Times New Roman"/>
          <w:b w:val="0"/>
          <w:bCs/>
          <w:sz w:val="24"/>
          <w:szCs w:val="24"/>
          <w:lang w:val="lv-LV"/>
        </w:rPr>
        <w:t>Latvijas</w:t>
      </w:r>
      <w:r w:rsidRPr="00680F5D">
        <w:rPr>
          <w:rFonts w:ascii="Times New Roman" w:hAnsi="Times New Roman"/>
          <w:b w:val="0"/>
          <w:bCs/>
          <w:color w:val="000000"/>
          <w:sz w:val="24"/>
          <w:szCs w:val="24"/>
          <w:lang w:val="lv-LV"/>
        </w:rPr>
        <w:t xml:space="preserve"> – </w:t>
      </w:r>
      <w:r w:rsidRPr="00680F5D">
        <w:rPr>
          <w:rFonts w:ascii="Times New Roman" w:hAnsi="Times New Roman"/>
          <w:b w:val="0"/>
          <w:bCs/>
          <w:sz w:val="24"/>
          <w:szCs w:val="24"/>
          <w:lang w:val="lv-LV"/>
        </w:rPr>
        <w:t xml:space="preserve">Lietuvas SVK sēdē tika prezentēti un izrunāti </w:t>
      </w:r>
      <w:r w:rsidR="00DD373F">
        <w:rPr>
          <w:rFonts w:ascii="Times New Roman" w:hAnsi="Times New Roman"/>
          <w:b w:val="0"/>
          <w:bCs/>
          <w:sz w:val="24"/>
          <w:szCs w:val="24"/>
          <w:lang w:val="lv-LV"/>
        </w:rPr>
        <w:t xml:space="preserve">divi </w:t>
      </w:r>
      <w:r w:rsidRPr="00680F5D">
        <w:rPr>
          <w:rFonts w:ascii="Times New Roman" w:hAnsi="Times New Roman"/>
          <w:b w:val="0"/>
          <w:bCs/>
          <w:sz w:val="24"/>
          <w:szCs w:val="24"/>
          <w:lang w:val="lv-LV"/>
        </w:rPr>
        <w:t>informatīvie jautājumi</w:t>
      </w:r>
      <w:r w:rsidR="00266185">
        <w:rPr>
          <w:rFonts w:ascii="Times New Roman" w:hAnsi="Times New Roman"/>
          <w:b w:val="0"/>
          <w:bCs/>
          <w:sz w:val="24"/>
          <w:szCs w:val="24"/>
          <w:lang w:val="lv-LV"/>
        </w:rPr>
        <w:t>.</w:t>
      </w:r>
    </w:p>
    <w:p w14:paraId="41E4C147" w14:textId="77777777" w:rsidR="00266185" w:rsidRPr="00680F5D" w:rsidRDefault="00266185" w:rsidP="00700259">
      <w:pPr>
        <w:pStyle w:val="Event-Bold"/>
        <w:spacing w:after="0"/>
        <w:ind w:left="510"/>
        <w:jc w:val="both"/>
        <w:rPr>
          <w:rFonts w:ascii="Times New Roman" w:hAnsi="Times New Roman" w:cs="Times New Roman"/>
          <w:b w:val="0"/>
          <w:bCs/>
          <w:sz w:val="24"/>
          <w:szCs w:val="24"/>
          <w:lang w:val="lv-LV"/>
        </w:rPr>
      </w:pPr>
    </w:p>
    <w:p w14:paraId="5E66921D" w14:textId="404F616A" w:rsidR="00DD373F" w:rsidRDefault="00DD373F" w:rsidP="00700259">
      <w:pPr>
        <w:pStyle w:val="ListParagraph"/>
        <w:numPr>
          <w:ilvl w:val="2"/>
          <w:numId w:val="20"/>
        </w:numPr>
        <w:rPr>
          <w:rFonts w:eastAsiaTheme="minorHAnsi"/>
          <w:bCs/>
          <w:u w:val="single"/>
          <w:lang w:val="lt-LT"/>
        </w:rPr>
      </w:pPr>
      <w:r w:rsidRPr="00DD373F">
        <w:rPr>
          <w:rFonts w:eastAsiaTheme="minorHAnsi"/>
          <w:bCs/>
          <w:u w:val="single"/>
          <w:lang w:val="lt-LT"/>
        </w:rPr>
        <w:t>BRIDGEforEU</w:t>
      </w:r>
    </w:p>
    <w:p w14:paraId="6132DD16" w14:textId="6312505F" w:rsidR="00266185" w:rsidRPr="00266185" w:rsidRDefault="00266185" w:rsidP="002B3E3E">
      <w:pPr>
        <w:ind w:left="-284" w:firstLine="568"/>
        <w:jc w:val="both"/>
        <w:rPr>
          <w:rFonts w:ascii="Times New Roman" w:eastAsiaTheme="minorHAnsi" w:hAnsi="Times New Roman"/>
          <w:bCs/>
          <w:sz w:val="24"/>
          <w:szCs w:val="24"/>
          <w:lang w:val="lt-LT"/>
        </w:rPr>
      </w:pPr>
      <w:r w:rsidRPr="00266185">
        <w:rPr>
          <w:rFonts w:ascii="Times New Roman" w:eastAsiaTheme="minorHAnsi" w:hAnsi="Times New Roman"/>
          <w:bCs/>
          <w:sz w:val="24"/>
          <w:szCs w:val="24"/>
          <w:lang w:val="lt-LT"/>
        </w:rPr>
        <w:t xml:space="preserve">Lietuvas Republikas Iekšlietu ministrija izklāstīja plānus īstenot BRIDGEforEU regulu, izveidojot Nacionālo pārrobežu koordinācijas punktu Iekšlietu ministrijas Projektu vadības aģentūrā. </w:t>
      </w:r>
      <w:r w:rsidR="002B3E3E">
        <w:rPr>
          <w:rFonts w:ascii="Times New Roman" w:eastAsiaTheme="minorHAnsi" w:hAnsi="Times New Roman"/>
          <w:bCs/>
          <w:sz w:val="24"/>
          <w:szCs w:val="24"/>
          <w:lang w:val="lt-LT"/>
        </w:rPr>
        <w:t xml:space="preserve">Tika </w:t>
      </w:r>
      <w:r w:rsidRPr="00266185">
        <w:rPr>
          <w:rFonts w:ascii="Times New Roman" w:eastAsiaTheme="minorHAnsi" w:hAnsi="Times New Roman"/>
          <w:bCs/>
          <w:sz w:val="24"/>
          <w:szCs w:val="24"/>
          <w:lang w:val="lt-LT"/>
        </w:rPr>
        <w:t>uzsvēr</w:t>
      </w:r>
      <w:r w:rsidR="002B3E3E">
        <w:rPr>
          <w:rFonts w:ascii="Times New Roman" w:eastAsiaTheme="minorHAnsi" w:hAnsi="Times New Roman"/>
          <w:bCs/>
          <w:sz w:val="24"/>
          <w:szCs w:val="24"/>
          <w:lang w:val="lt-LT"/>
        </w:rPr>
        <w:t>ts</w:t>
      </w:r>
      <w:r w:rsidRPr="00266185">
        <w:rPr>
          <w:rFonts w:ascii="Times New Roman" w:eastAsiaTheme="minorHAnsi" w:hAnsi="Times New Roman"/>
          <w:bCs/>
          <w:sz w:val="24"/>
          <w:szCs w:val="24"/>
          <w:lang w:val="lt-LT"/>
        </w:rPr>
        <w:t>, ka šis koordinācijas punkts kalpos kā galvenais mehānisms sadarbības uzlabošanai starp pašvaldībām, valsts iestādēm un starptautiskajiem partneriem, vienlaikus nodrošinot regulāru saziņu ar Eiropas Komisiju saskaņā ar BRIDGEforEU regulas prasībām.</w:t>
      </w:r>
    </w:p>
    <w:p w14:paraId="17168DC0" w14:textId="77777777" w:rsidR="00266185" w:rsidRPr="00266185" w:rsidRDefault="00266185" w:rsidP="002B3E3E">
      <w:pPr>
        <w:ind w:left="-284" w:firstLine="568"/>
        <w:jc w:val="both"/>
        <w:rPr>
          <w:rFonts w:ascii="Times New Roman" w:eastAsiaTheme="minorHAnsi" w:hAnsi="Times New Roman"/>
          <w:bCs/>
          <w:sz w:val="24"/>
          <w:szCs w:val="24"/>
          <w:lang w:val="lt-LT"/>
        </w:rPr>
      </w:pPr>
      <w:r w:rsidRPr="00266185">
        <w:rPr>
          <w:rFonts w:ascii="Times New Roman" w:eastAsiaTheme="minorHAnsi" w:hAnsi="Times New Roman"/>
          <w:bCs/>
          <w:sz w:val="24"/>
          <w:szCs w:val="24"/>
          <w:lang w:val="lt-LT"/>
        </w:rPr>
        <w:t>Viceministrs arī norādīja, ka, tiklīdz Lietuvas valdība pieņems lēmumu par Nacionālā pārrobežu koordinācijas punkta izveidi un Nacionālais pārrobežu koordinācijas punkts būs pilnībā funkcionāls, Lietuva plāno informēt Eiropas Komisiju par SVK sanāksmes rezultātiem, īpaši tiem, kas attiecas uz 2. darba kārtības jautājumu (Sadarbība iedzīvotāju masveida pārvietošanās un civilās aizsardzības jomā) un 3. darba kārtības jautājumu (Baltijas valstu kopīgas darbības, lai atjaunotu pagaidu robežkontroli uz iekšējām robežām).</w:t>
      </w:r>
    </w:p>
    <w:p w14:paraId="6B3065FD" w14:textId="77777777" w:rsidR="002B3E3E" w:rsidRDefault="00266185" w:rsidP="002B3E3E">
      <w:pPr>
        <w:ind w:left="-284" w:firstLine="568"/>
        <w:jc w:val="both"/>
        <w:rPr>
          <w:rFonts w:ascii="Times New Roman" w:eastAsiaTheme="minorHAnsi" w:hAnsi="Times New Roman"/>
          <w:bCs/>
          <w:sz w:val="24"/>
          <w:szCs w:val="24"/>
          <w:lang w:val="lt-LT"/>
        </w:rPr>
      </w:pPr>
      <w:r w:rsidRPr="00266185">
        <w:rPr>
          <w:rFonts w:ascii="Times New Roman" w:eastAsiaTheme="minorHAnsi" w:hAnsi="Times New Roman"/>
          <w:bCs/>
          <w:sz w:val="24"/>
          <w:szCs w:val="24"/>
          <w:lang w:val="lt-LT"/>
        </w:rPr>
        <w:t xml:space="preserve">VARAM informēja, ka saskaņā ar Latvijas nacionālo nostāju par BRIDGEforEU regulu, Latvijai ir svarīgi, lai jaunais pārrobežu problēmu risināšanas mehānisms tiktu pielāgots esošajām valsts struktūrām un sistēmām, piemēram, Starpvaldību pārrobežu sadarbības komisijām. Latvija ir izvēlējusies noteikt </w:t>
      </w:r>
      <w:r w:rsidR="002B3E3E">
        <w:rPr>
          <w:rFonts w:ascii="Times New Roman" w:eastAsiaTheme="minorHAnsi" w:hAnsi="Times New Roman"/>
          <w:bCs/>
          <w:sz w:val="24"/>
          <w:szCs w:val="24"/>
          <w:lang w:val="lt-LT"/>
        </w:rPr>
        <w:t>VARAM</w:t>
      </w:r>
      <w:r w:rsidRPr="00266185">
        <w:rPr>
          <w:rFonts w:ascii="Times New Roman" w:eastAsiaTheme="minorHAnsi" w:hAnsi="Times New Roman"/>
          <w:bCs/>
          <w:sz w:val="24"/>
          <w:szCs w:val="24"/>
          <w:lang w:val="lt-LT"/>
        </w:rPr>
        <w:t xml:space="preserve"> par attiecīgo iestādi BRIDGEforEU regulas vajadzībām.</w:t>
      </w:r>
    </w:p>
    <w:p w14:paraId="32B5A23C" w14:textId="1ABED6C5" w:rsidR="00DD373F" w:rsidRDefault="002B3E3E" w:rsidP="002B3E3E">
      <w:pPr>
        <w:ind w:left="-284" w:firstLine="568"/>
        <w:jc w:val="both"/>
        <w:rPr>
          <w:rFonts w:ascii="Times New Roman" w:eastAsiaTheme="minorHAnsi" w:hAnsi="Times New Roman"/>
          <w:bCs/>
          <w:sz w:val="24"/>
          <w:szCs w:val="24"/>
          <w:lang w:val="lt-LT"/>
        </w:rPr>
      </w:pPr>
      <w:r w:rsidRPr="002B3E3E">
        <w:rPr>
          <w:rFonts w:ascii="Times New Roman" w:eastAsiaTheme="minorHAnsi" w:hAnsi="Times New Roman"/>
          <w:bCs/>
          <w:sz w:val="24"/>
          <w:szCs w:val="24"/>
          <w:lang w:val="lt-LT"/>
        </w:rPr>
        <w:t xml:space="preserve">VARAM </w:t>
      </w:r>
      <w:r w:rsidR="00266185" w:rsidRPr="002B3E3E">
        <w:rPr>
          <w:rFonts w:ascii="Times New Roman" w:eastAsiaTheme="minorHAnsi" w:hAnsi="Times New Roman"/>
          <w:bCs/>
          <w:sz w:val="24"/>
          <w:szCs w:val="24"/>
          <w:lang w:val="lt-LT"/>
        </w:rPr>
        <w:t xml:space="preserve">ir gatava sadarboties ar Lietuvas plānoto Nacionālo kontaktpunktu. Sadarbība un regulāra informācijas apmaiņa starp abām valstīm palīdzēs nodrošināt konsekventu pieeju identificēto pārrobežu administratīvo vai juridisko šķēršļu mazināšanai. </w:t>
      </w:r>
      <w:r w:rsidR="00B37C69">
        <w:rPr>
          <w:rFonts w:ascii="Times New Roman" w:eastAsiaTheme="minorHAnsi" w:hAnsi="Times New Roman"/>
          <w:bCs/>
          <w:sz w:val="24"/>
          <w:szCs w:val="24"/>
          <w:lang w:val="lt-LT"/>
        </w:rPr>
        <w:t>VARAM</w:t>
      </w:r>
      <w:r w:rsidR="00266185" w:rsidRPr="002B3E3E">
        <w:rPr>
          <w:rFonts w:ascii="Times New Roman" w:eastAsiaTheme="minorHAnsi" w:hAnsi="Times New Roman"/>
          <w:bCs/>
          <w:sz w:val="24"/>
          <w:szCs w:val="24"/>
          <w:lang w:val="lt-LT"/>
        </w:rPr>
        <w:t xml:space="preserve"> katra gada beigās koordinēs informācijas iesniegšanu no Latvijas Eiropas Komisijai saskaņā ar BRIDGEforEU regulu par risinājumiem, kas panākti pārrobežu administratīvos vai juridiskos jautājumos, tostarp Starpvaldību komisijas ietvaros. Šogad - 2. darba kārtības jautājums (Sadarbība iedzīvotāju masveida pārvietošanās un civilās aizsardzības jomā) un 3. darba kārtības jautājums (Baltijas valstu kopīgas darbības pagaidu robežkontroles atjaunošanai uz iekšējām robežām).</w:t>
      </w:r>
    </w:p>
    <w:p w14:paraId="309B2525" w14:textId="77777777" w:rsidR="002B3E3E" w:rsidRPr="002B3E3E" w:rsidRDefault="002B3E3E" w:rsidP="002B3E3E">
      <w:pPr>
        <w:ind w:left="-284" w:firstLine="568"/>
        <w:jc w:val="both"/>
        <w:rPr>
          <w:rFonts w:ascii="Times New Roman" w:eastAsiaTheme="minorHAnsi" w:hAnsi="Times New Roman"/>
          <w:bCs/>
          <w:sz w:val="24"/>
          <w:szCs w:val="24"/>
          <w:lang w:val="lt-LT"/>
        </w:rPr>
      </w:pPr>
    </w:p>
    <w:p w14:paraId="1368E72E" w14:textId="30483D5B" w:rsidR="00B102DA" w:rsidRPr="00B102DA" w:rsidRDefault="00B102DA" w:rsidP="00700259">
      <w:pPr>
        <w:pStyle w:val="ListParagraph"/>
        <w:numPr>
          <w:ilvl w:val="2"/>
          <w:numId w:val="20"/>
        </w:numPr>
        <w:rPr>
          <w:rFonts w:eastAsiaTheme="minorHAnsi"/>
          <w:bCs/>
          <w:u w:val="single"/>
          <w:lang w:val="lt-LT"/>
        </w:rPr>
      </w:pPr>
      <w:r w:rsidRPr="00B102DA">
        <w:rPr>
          <w:rFonts w:eastAsiaTheme="minorHAnsi"/>
          <w:bCs/>
          <w:u w:val="single"/>
          <w:lang w:val="lt-LT"/>
        </w:rPr>
        <w:t>Interreg VI-A Latvijas-Lietuvas programmas 2021-2027 ieviešanas statuss</w:t>
      </w:r>
    </w:p>
    <w:p w14:paraId="2E1ABDF1" w14:textId="0E6CDA2D" w:rsidR="002D7200" w:rsidRPr="002D7200" w:rsidRDefault="00E27B60" w:rsidP="002D7200">
      <w:pPr>
        <w:ind w:left="-284" w:firstLine="710"/>
        <w:jc w:val="both"/>
        <w:rPr>
          <w:rFonts w:ascii="Times New Roman" w:hAnsi="Times New Roman"/>
          <w:noProof/>
          <w:color w:val="000000" w:themeColor="text1"/>
          <w:sz w:val="24"/>
          <w:szCs w:val="24"/>
        </w:rPr>
      </w:pPr>
      <w:r w:rsidRPr="00E27B60">
        <w:rPr>
          <w:rFonts w:ascii="Times New Roman" w:hAnsi="Times New Roman"/>
          <w:noProof/>
          <w:color w:val="000000" w:themeColor="text1"/>
          <w:sz w:val="24"/>
          <w:szCs w:val="24"/>
        </w:rPr>
        <w:t xml:space="preserve">Latvijas-Lietuvas </w:t>
      </w:r>
      <w:r w:rsidR="00670D54" w:rsidRPr="00E27B60">
        <w:rPr>
          <w:rFonts w:ascii="Times New Roman" w:hAnsi="Times New Roman"/>
          <w:noProof/>
          <w:color w:val="000000" w:themeColor="text1"/>
          <w:sz w:val="24"/>
          <w:szCs w:val="24"/>
        </w:rPr>
        <w:t>programm</w:t>
      </w:r>
      <w:r w:rsidR="00670D54">
        <w:rPr>
          <w:rFonts w:ascii="Times New Roman" w:hAnsi="Times New Roman"/>
          <w:noProof/>
          <w:color w:val="000000" w:themeColor="text1"/>
          <w:sz w:val="24"/>
          <w:szCs w:val="24"/>
        </w:rPr>
        <w:t>as vadošās iestāde, kuras funkcija</w:t>
      </w:r>
      <w:r w:rsidR="00B37C69">
        <w:rPr>
          <w:rFonts w:ascii="Times New Roman" w:hAnsi="Times New Roman"/>
          <w:noProof/>
          <w:color w:val="000000" w:themeColor="text1"/>
          <w:sz w:val="24"/>
          <w:szCs w:val="24"/>
        </w:rPr>
        <w:t>s</w:t>
      </w:r>
      <w:r w:rsidR="00670D54">
        <w:rPr>
          <w:rFonts w:ascii="Times New Roman" w:hAnsi="Times New Roman"/>
          <w:noProof/>
          <w:color w:val="000000" w:themeColor="text1"/>
          <w:sz w:val="24"/>
          <w:szCs w:val="24"/>
        </w:rPr>
        <w:t xml:space="preserve"> </w:t>
      </w:r>
      <w:r w:rsidR="00B37C69">
        <w:rPr>
          <w:rFonts w:ascii="Times New Roman" w:hAnsi="Times New Roman"/>
          <w:noProof/>
          <w:color w:val="000000" w:themeColor="text1"/>
          <w:sz w:val="24"/>
          <w:szCs w:val="24"/>
        </w:rPr>
        <w:t xml:space="preserve">pilda </w:t>
      </w:r>
      <w:r w:rsidR="00670D54" w:rsidRPr="00670D54">
        <w:rPr>
          <w:rFonts w:ascii="Times New Roman" w:hAnsi="Times New Roman"/>
          <w:noProof/>
          <w:color w:val="000000" w:themeColor="text1"/>
          <w:sz w:val="24"/>
          <w:szCs w:val="24"/>
        </w:rPr>
        <w:t>VARAM</w:t>
      </w:r>
      <w:r w:rsidR="00670D54">
        <w:rPr>
          <w:rFonts w:ascii="Times New Roman" w:hAnsi="Times New Roman"/>
          <w:noProof/>
          <w:color w:val="000000" w:themeColor="text1"/>
          <w:sz w:val="24"/>
          <w:szCs w:val="24"/>
        </w:rPr>
        <w:t xml:space="preserve">, </w:t>
      </w:r>
      <w:r w:rsidR="002D7200" w:rsidRPr="002D7200">
        <w:rPr>
          <w:rFonts w:ascii="Times New Roman" w:hAnsi="Times New Roman"/>
          <w:noProof/>
          <w:color w:val="000000" w:themeColor="text1"/>
          <w:sz w:val="24"/>
          <w:szCs w:val="24"/>
        </w:rPr>
        <w:t xml:space="preserve">iepazīstināja ar sadarbības programmas īstenošanas statusu, tostarp rezultātiem katrā programmas prioritātē un informāciju par notiekošo trešo projektu priekšlikumu konkursu. Programma atbalsta dažādus pārrobežu projektus, kuru mērķis ir veicināt sadarbību un attīstību </w:t>
      </w:r>
      <w:r w:rsidR="002D7200" w:rsidRPr="002D7200">
        <w:rPr>
          <w:rFonts w:ascii="Times New Roman" w:hAnsi="Times New Roman"/>
          <w:noProof/>
          <w:color w:val="000000" w:themeColor="text1"/>
          <w:sz w:val="24"/>
          <w:szCs w:val="24"/>
        </w:rPr>
        <w:lastRenderedPageBreak/>
        <w:t xml:space="preserve">reģionos. Tā koncentrējas uz tādām prioritātēm kā </w:t>
      </w:r>
      <w:r w:rsidR="00B37C69">
        <w:rPr>
          <w:rFonts w:ascii="Times New Roman" w:hAnsi="Times New Roman"/>
          <w:noProof/>
          <w:color w:val="000000" w:themeColor="text1"/>
          <w:sz w:val="24"/>
          <w:szCs w:val="24"/>
        </w:rPr>
        <w:t>kapacitātes celšana</w:t>
      </w:r>
      <w:r w:rsidR="002D7200" w:rsidRPr="002D7200">
        <w:rPr>
          <w:rFonts w:ascii="Times New Roman" w:hAnsi="Times New Roman"/>
          <w:noProof/>
          <w:color w:val="000000" w:themeColor="text1"/>
          <w:sz w:val="24"/>
          <w:szCs w:val="24"/>
        </w:rPr>
        <w:t xml:space="preserve"> un cilvēku savstarpējā sadarbība, zaļa, noturīga un ilgtspējīga attīstība, taisnīga un iekļaujoša sabiedrība, kā arī tūrisma un kultūras mantojuma ekonomiskais potenciāls. Tika prezentēti vairāki labas kaimiņattiecību sadarbības projektu piemēri starp Latvijas un Lietuvas reģioniem, tostarp stratēģiski nozīmīgais projekts “MassMovement”, kas koncentrējas uz masveida evakuācijas procedūru saskaņošanu pāri</w:t>
      </w:r>
      <w:r w:rsidR="00F97A3C">
        <w:rPr>
          <w:rFonts w:ascii="Times New Roman" w:hAnsi="Times New Roman"/>
          <w:noProof/>
          <w:color w:val="000000" w:themeColor="text1"/>
          <w:sz w:val="24"/>
          <w:szCs w:val="24"/>
        </w:rPr>
        <w:t xml:space="preserve"> Latvijas-Lietuvas</w:t>
      </w:r>
      <w:r w:rsidR="002D7200" w:rsidRPr="002D7200">
        <w:rPr>
          <w:rFonts w:ascii="Times New Roman" w:hAnsi="Times New Roman"/>
          <w:noProof/>
          <w:color w:val="000000" w:themeColor="text1"/>
          <w:sz w:val="24"/>
          <w:szCs w:val="24"/>
        </w:rPr>
        <w:t xml:space="preserve"> </w:t>
      </w:r>
      <w:r w:rsidR="00F97A3C" w:rsidRPr="002D7200">
        <w:rPr>
          <w:rFonts w:ascii="Times New Roman" w:hAnsi="Times New Roman"/>
          <w:noProof/>
          <w:color w:val="000000" w:themeColor="text1"/>
          <w:sz w:val="24"/>
          <w:szCs w:val="24"/>
        </w:rPr>
        <w:t>robež</w:t>
      </w:r>
      <w:r w:rsidR="00F97A3C">
        <w:rPr>
          <w:rFonts w:ascii="Times New Roman" w:hAnsi="Times New Roman"/>
          <w:noProof/>
          <w:color w:val="000000" w:themeColor="text1"/>
          <w:sz w:val="24"/>
          <w:szCs w:val="24"/>
        </w:rPr>
        <w:t>ai</w:t>
      </w:r>
      <w:r w:rsidR="002D7200" w:rsidRPr="002D7200">
        <w:rPr>
          <w:rFonts w:ascii="Times New Roman" w:hAnsi="Times New Roman"/>
          <w:noProof/>
          <w:color w:val="000000" w:themeColor="text1"/>
          <w:sz w:val="24"/>
          <w:szCs w:val="24"/>
        </w:rPr>
        <w:t>. Šie projekti uzsver abu valstu apņemšanos sadarboties savstarpēja labuma gūšanai, veicinot spēcīgāka un integrētāka reģiona veidošanos.</w:t>
      </w:r>
    </w:p>
    <w:p w14:paraId="0826E239" w14:textId="77777777" w:rsidR="002D7200" w:rsidRPr="002D7200" w:rsidRDefault="002D7200" w:rsidP="002D7200">
      <w:pPr>
        <w:ind w:left="-284" w:firstLine="710"/>
        <w:jc w:val="both"/>
        <w:rPr>
          <w:rFonts w:ascii="Times New Roman" w:hAnsi="Times New Roman"/>
          <w:noProof/>
          <w:color w:val="000000" w:themeColor="text1"/>
          <w:sz w:val="24"/>
          <w:szCs w:val="24"/>
        </w:rPr>
      </w:pPr>
    </w:p>
    <w:p w14:paraId="3D99EA6E" w14:textId="52A8B183" w:rsidR="00B76575" w:rsidRPr="007A61F4" w:rsidRDefault="00E9007A" w:rsidP="007A61F4">
      <w:pPr>
        <w:pStyle w:val="ListParagraph"/>
        <w:numPr>
          <w:ilvl w:val="0"/>
          <w:numId w:val="20"/>
        </w:numPr>
        <w:jc w:val="center"/>
        <w:rPr>
          <w:b/>
          <w:u w:val="single"/>
        </w:rPr>
      </w:pPr>
      <w:r w:rsidRPr="007A61F4">
        <w:rPr>
          <w:b/>
          <w:u w:val="single"/>
        </w:rPr>
        <w:t>Latvijas – Lietuvas SVK pieņemtie lēmumi 20</w:t>
      </w:r>
      <w:r w:rsidR="00B27C7F" w:rsidRPr="007A61F4">
        <w:rPr>
          <w:b/>
          <w:u w:val="single"/>
        </w:rPr>
        <w:t>2</w:t>
      </w:r>
      <w:r w:rsidR="002D7200">
        <w:rPr>
          <w:b/>
          <w:u w:val="single"/>
        </w:rPr>
        <w:t>5</w:t>
      </w:r>
      <w:r w:rsidRPr="007A61F4">
        <w:rPr>
          <w:b/>
          <w:u w:val="single"/>
        </w:rPr>
        <w:t>.gadā:</w:t>
      </w:r>
    </w:p>
    <w:p w14:paraId="54C35BC5" w14:textId="77777777" w:rsidR="00CC4E97" w:rsidRPr="00046A0D" w:rsidRDefault="00CC4E97" w:rsidP="00B76575">
      <w:pPr>
        <w:rPr>
          <w:rFonts w:ascii="Times New Roman" w:hAnsi="Times New Roman"/>
          <w:b/>
          <w:sz w:val="24"/>
          <w:szCs w:val="24"/>
        </w:rPr>
      </w:pPr>
    </w:p>
    <w:p w14:paraId="728DC209" w14:textId="02FEB31E" w:rsidR="00CC4E97" w:rsidRPr="002B3E3E" w:rsidRDefault="00990E43" w:rsidP="002B3E3E">
      <w:pPr>
        <w:pStyle w:val="ListParagraph"/>
        <w:widowControl w:val="0"/>
        <w:numPr>
          <w:ilvl w:val="0"/>
          <w:numId w:val="13"/>
        </w:numPr>
        <w:ind w:left="142"/>
      </w:pPr>
      <w:r w:rsidRPr="002B3E3E">
        <w:t xml:space="preserve">turpināt cieši sadarboties, koordinēt darbības un gatavību reaģēt uz pašreizējiem </w:t>
      </w:r>
      <w:proofErr w:type="spellStart"/>
      <w:r w:rsidRPr="002B3E3E">
        <w:t>hibrīddraudiem</w:t>
      </w:r>
      <w:proofErr w:type="spellEnd"/>
      <w:r w:rsidRPr="002B3E3E">
        <w:t xml:space="preserve"> un iespējamiem līdzīgiem izaicinājumiem nākotnē</w:t>
      </w:r>
      <w:r w:rsidR="00C877E5" w:rsidRPr="002B3E3E">
        <w:t>;</w:t>
      </w:r>
    </w:p>
    <w:p w14:paraId="202D9EAB" w14:textId="050614D2" w:rsidR="00990E43" w:rsidRPr="002B3E3E" w:rsidRDefault="00990E43" w:rsidP="002B3E3E">
      <w:pPr>
        <w:pStyle w:val="ListParagraph"/>
        <w:widowControl w:val="0"/>
        <w:numPr>
          <w:ilvl w:val="0"/>
          <w:numId w:val="13"/>
        </w:numPr>
        <w:ind w:left="142"/>
      </w:pPr>
      <w:r w:rsidRPr="002B3E3E">
        <w:t>attīstīt turpmāku sadarbību civilās aizsardzības jomā, tostarp masveida evakuācijas jautājumos, īstenojot kopīgus projektus un mācības, lai stiprinātu valstu spējas pārvaldīt ārkārtas situācijas un veicinātu reģionālās drošības palielināšanu</w:t>
      </w:r>
      <w:r w:rsidR="00B37C69">
        <w:t>;</w:t>
      </w:r>
    </w:p>
    <w:p w14:paraId="77C2CDFA" w14:textId="55597ADA" w:rsidR="00990E43" w:rsidRPr="002B3E3E" w:rsidRDefault="002B3E3E" w:rsidP="002B3E3E">
      <w:pPr>
        <w:pStyle w:val="ListParagraph"/>
        <w:widowControl w:val="0"/>
        <w:numPr>
          <w:ilvl w:val="0"/>
          <w:numId w:val="13"/>
        </w:numPr>
        <w:ind w:left="142"/>
      </w:pPr>
      <w:r>
        <w:t>j</w:t>
      </w:r>
      <w:r w:rsidR="00990E43" w:rsidRPr="002B3E3E">
        <w:t>autājums par</w:t>
      </w:r>
      <w:r w:rsidR="00661508" w:rsidRPr="002B3E3E">
        <w:t xml:space="preserve"> Baltijas valstu rīcību, kopīgi atjaunojot pagaidu robežkontroli uz iekšējām robežām</w:t>
      </w:r>
      <w:r w:rsidRPr="002B3E3E">
        <w:t xml:space="preserve"> </w:t>
      </w:r>
      <w:r w:rsidR="00990E43" w:rsidRPr="00990E43">
        <w:t>tiek uzskatīts par atrisinātu un netiks iekļauts turpmāko SVK sēžu darba kārtībā</w:t>
      </w:r>
      <w:r w:rsidRPr="002B3E3E">
        <w:t>, jo ir noslēgts līgums starp atbilstošajām iestādēm</w:t>
      </w:r>
      <w:r w:rsidR="00B37C69">
        <w:t>;</w:t>
      </w:r>
    </w:p>
    <w:p w14:paraId="705AB364" w14:textId="7282BF2D" w:rsidR="00661508" w:rsidRPr="002B3E3E" w:rsidRDefault="00990E43" w:rsidP="002B3E3E">
      <w:pPr>
        <w:pStyle w:val="ListParagraph"/>
        <w:widowControl w:val="0"/>
        <w:numPr>
          <w:ilvl w:val="0"/>
          <w:numId w:val="13"/>
        </w:numPr>
        <w:ind w:left="142"/>
      </w:pPr>
      <w:r w:rsidRPr="002B3E3E">
        <w:t xml:space="preserve">iesaistīties konstruktīvā dialogā, kura mērķis ir savstarpēji izdevīgi pasākumi, kas stiprina robežu drošību, neuzliekot nepamatotus vai diskriminējošus ierobežojumus un administratīvo slogu personu likumīgai </w:t>
      </w:r>
      <w:r w:rsidR="008927BE">
        <w:t>kustībai</w:t>
      </w:r>
      <w:r w:rsidR="008927BE" w:rsidRPr="002B3E3E">
        <w:t xml:space="preserve"> </w:t>
      </w:r>
      <w:r w:rsidRPr="002B3E3E">
        <w:t>pāri kopīgajai robežai vai citus šķēršļus pārrobežu sadarbības attīstībai</w:t>
      </w:r>
      <w:r w:rsidR="00661508" w:rsidRPr="002B3E3E">
        <w:t>;</w:t>
      </w:r>
    </w:p>
    <w:p w14:paraId="44FA1195" w14:textId="7A97EE1F" w:rsidR="00661508" w:rsidRPr="002B3E3E" w:rsidRDefault="00990E43" w:rsidP="002B3E3E">
      <w:pPr>
        <w:pStyle w:val="ListParagraph"/>
        <w:widowControl w:val="0"/>
        <w:numPr>
          <w:ilvl w:val="0"/>
          <w:numId w:val="13"/>
        </w:numPr>
        <w:ind w:left="142"/>
      </w:pPr>
      <w:r w:rsidRPr="002B3E3E">
        <w:t>paātrināt spēkā esošo divpusējo tiesību aktu bezpilota gaisa kuģu lidojumu jomā grozīšanas procesu saskaņā ar noteikto procedūru;</w:t>
      </w:r>
    </w:p>
    <w:p w14:paraId="4359B55A" w14:textId="02DC0071" w:rsidR="00C877E5" w:rsidRPr="002B3E3E" w:rsidRDefault="003F3B40" w:rsidP="002B3E3E">
      <w:pPr>
        <w:pStyle w:val="ListParagraph"/>
        <w:widowControl w:val="0"/>
        <w:numPr>
          <w:ilvl w:val="0"/>
          <w:numId w:val="13"/>
        </w:numPr>
        <w:ind w:left="142"/>
      </w:pPr>
      <w:r w:rsidRPr="002B3E3E">
        <w:t xml:space="preserve">turpināt sadarbību un </w:t>
      </w:r>
      <w:r w:rsidR="00F918F3" w:rsidRPr="002B3E3E">
        <w:t xml:space="preserve">plānot </w:t>
      </w:r>
      <w:r w:rsidRPr="002B3E3E">
        <w:t xml:space="preserve"> nepieciešamās </w:t>
      </w:r>
      <w:r w:rsidR="00F918F3" w:rsidRPr="002B3E3E">
        <w:t xml:space="preserve">rīcības </w:t>
      </w:r>
      <w:r w:rsidRPr="002B3E3E">
        <w:t>autoceļu rekonstrukcijai</w:t>
      </w:r>
      <w:r w:rsidR="00E9007A" w:rsidRPr="002B3E3E">
        <w:t>;</w:t>
      </w:r>
    </w:p>
    <w:p w14:paraId="638F0EB1" w14:textId="2D1208CE" w:rsidR="00C877E5" w:rsidRPr="002B3E3E" w:rsidRDefault="006C5D67" w:rsidP="002B3E3E">
      <w:pPr>
        <w:pStyle w:val="ListParagraph"/>
        <w:numPr>
          <w:ilvl w:val="0"/>
          <w:numId w:val="13"/>
        </w:numPr>
        <w:ind w:left="142"/>
      </w:pPr>
      <w:r w:rsidRPr="002B3E3E">
        <w:t xml:space="preserve">mudināt dzelzceļa pārvadātājus aktīvāk attīstīt pārrobežu </w:t>
      </w:r>
      <w:r w:rsidR="00290C10" w:rsidRPr="002B3E3E">
        <w:t>transport</w:t>
      </w:r>
      <w:r w:rsidR="00290C10">
        <w:t xml:space="preserve">a </w:t>
      </w:r>
      <w:r w:rsidR="00F97A3C">
        <w:t xml:space="preserve">kustību </w:t>
      </w:r>
      <w:r w:rsidRPr="002B3E3E">
        <w:t>un aicināja norīkotos infrastruktūras pārvaldītājus turpināt sadarbību ilgtspējīgu risinājumu meklēšanā, kas nodrošinās labāku dzelzceļa savienojamību pierobežas iedzīvotājiem</w:t>
      </w:r>
      <w:r w:rsidR="00046A0D" w:rsidRPr="002B3E3E">
        <w:t>;</w:t>
      </w:r>
    </w:p>
    <w:p w14:paraId="023383B5" w14:textId="72B4FC6D" w:rsidR="00C877E5" w:rsidRPr="002B3E3E" w:rsidRDefault="006C5D67" w:rsidP="002B3E3E">
      <w:pPr>
        <w:pStyle w:val="ListParagraph"/>
        <w:widowControl w:val="0"/>
        <w:numPr>
          <w:ilvl w:val="0"/>
          <w:numId w:val="13"/>
        </w:numPr>
        <w:ind w:left="142"/>
      </w:pPr>
      <w:r w:rsidRPr="002B3E3E">
        <w:t>turpināt centienus saskaņot sabiedriskā transporta maršrutu grafikus abās valstīs</w:t>
      </w:r>
      <w:r w:rsidR="00756FC9" w:rsidRPr="002B3E3E">
        <w:t>, lai nodrošinātu ērtāku savienojumu ceļošana pāri robežai</w:t>
      </w:r>
      <w:r w:rsidR="00E9007A" w:rsidRPr="002B3E3E">
        <w:t>;</w:t>
      </w:r>
    </w:p>
    <w:p w14:paraId="05933DC4" w14:textId="27E892BE" w:rsidR="00756FC9" w:rsidRPr="002B3E3E" w:rsidRDefault="00990E43" w:rsidP="002B3E3E">
      <w:pPr>
        <w:pStyle w:val="ListParagraph"/>
        <w:numPr>
          <w:ilvl w:val="0"/>
          <w:numId w:val="13"/>
        </w:numPr>
        <w:ind w:left="142"/>
      </w:pPr>
      <w:r w:rsidRPr="002B3E3E">
        <w:t>stiprināt sagatavotību un spējas aizsargāt kultūras mantojumu mobilizācijas, bruņota konflikta vai ārkārtas situāciju gadījumā. Tas tiks panākts, uzlabojot sadarbību miera laikā, apmainoties ar informāciju un labo praksi, organizējot kopīgas apmācības un uzsākot pārrobežu sadarbības projektus</w:t>
      </w:r>
      <w:r w:rsidR="00756FC9" w:rsidRPr="002B3E3E">
        <w:t>;</w:t>
      </w:r>
    </w:p>
    <w:p w14:paraId="12CBE8B3" w14:textId="5A7D1A57" w:rsidR="00C33286" w:rsidRDefault="00990E43" w:rsidP="002B3E3E">
      <w:pPr>
        <w:pStyle w:val="ListParagraph"/>
        <w:widowControl w:val="0"/>
        <w:numPr>
          <w:ilvl w:val="0"/>
          <w:numId w:val="13"/>
        </w:numPr>
        <w:ind w:left="142"/>
      </w:pPr>
      <w:r w:rsidRPr="002B3E3E">
        <w:t>sadarboties ES daudzgadu finanšu shēmas  sarunu procesā, lai nodrošinātu ES finansējumu kopīgām galvenajām prioritātēm. Tās ietver finansējuma palielināšanu aizsardzības gatavībai, pārrobežu savienojamībai</w:t>
      </w:r>
      <w:r w:rsidR="005846CF">
        <w:t xml:space="preserve"> un</w:t>
      </w:r>
      <w:r w:rsidRPr="002B3E3E">
        <w:t xml:space="preserve"> mērķtiecīgu ES finansējumu, lai risinātu ekonomiskās, sociālās un teritoriālās konverģences, noturības un drošības problēmas, ar kurām saskaras </w:t>
      </w:r>
      <w:r w:rsidR="00071E0E">
        <w:t>Latvija un Lietuva</w:t>
      </w:r>
      <w:r w:rsidR="005846CF">
        <w:t>,</w:t>
      </w:r>
      <w:r w:rsidR="00071E0E">
        <w:t xml:space="preserve"> </w:t>
      </w:r>
      <w:r w:rsidR="005846CF">
        <w:t>kā arī</w:t>
      </w:r>
      <w:r w:rsidRPr="002B3E3E">
        <w:t xml:space="preserve"> reģioni, kas robežojas ar Krieviju un Baltkrieviju.</w:t>
      </w:r>
    </w:p>
    <w:p w14:paraId="2D6FA136" w14:textId="77777777" w:rsidR="00D948F2" w:rsidRDefault="00D948F2" w:rsidP="00D948F2">
      <w:pPr>
        <w:pStyle w:val="ListParagraph"/>
        <w:widowControl w:val="0"/>
        <w:numPr>
          <w:ilvl w:val="0"/>
          <w:numId w:val="0"/>
        </w:numPr>
        <w:ind w:left="142"/>
      </w:pPr>
    </w:p>
    <w:p w14:paraId="1EDC4BCE" w14:textId="1CED278C" w:rsidR="00854FA1" w:rsidRPr="00046A0D" w:rsidRDefault="00E9007A" w:rsidP="00854FA1">
      <w:pPr>
        <w:widowControl w:val="0"/>
        <w:tabs>
          <w:tab w:val="left" w:pos="7650"/>
        </w:tabs>
        <w:ind w:left="-270" w:firstLine="412"/>
        <w:jc w:val="both"/>
        <w:rPr>
          <w:rFonts w:ascii="Times New Roman" w:hAnsi="Times New Roman"/>
          <w:sz w:val="24"/>
          <w:szCs w:val="24"/>
        </w:rPr>
      </w:pPr>
      <w:r w:rsidRPr="00046A0D">
        <w:rPr>
          <w:rFonts w:ascii="Times New Roman" w:hAnsi="Times New Roman"/>
          <w:sz w:val="24"/>
          <w:szCs w:val="24"/>
        </w:rPr>
        <w:t>Vi</w:t>
      </w:r>
      <w:r w:rsidR="00D054A5">
        <w:rPr>
          <w:rFonts w:ascii="Times New Roman" w:hAnsi="Times New Roman"/>
          <w:sz w:val="24"/>
          <w:szCs w:val="24"/>
        </w:rPr>
        <w:t xml:space="preserve">edās administrācijas </w:t>
      </w:r>
      <w:r w:rsidRPr="00046A0D">
        <w:rPr>
          <w:rFonts w:ascii="Times New Roman" w:hAnsi="Times New Roman"/>
          <w:sz w:val="24"/>
          <w:szCs w:val="24"/>
        </w:rPr>
        <w:t>un reģionālās attīstības ministr</w:t>
      </w:r>
      <w:r w:rsidR="002D7200">
        <w:rPr>
          <w:rFonts w:ascii="Times New Roman" w:hAnsi="Times New Roman"/>
          <w:sz w:val="24"/>
          <w:szCs w:val="24"/>
        </w:rPr>
        <w:t>s</w:t>
      </w:r>
      <w:r w:rsidRPr="00046A0D">
        <w:rPr>
          <w:rFonts w:ascii="Times New Roman" w:hAnsi="Times New Roman"/>
          <w:sz w:val="24"/>
          <w:szCs w:val="24"/>
        </w:rPr>
        <w:tab/>
      </w:r>
      <w:proofErr w:type="spellStart"/>
      <w:r w:rsidR="002D7200">
        <w:rPr>
          <w:rFonts w:ascii="Times New Roman" w:hAnsi="Times New Roman"/>
          <w:sz w:val="24"/>
          <w:szCs w:val="24"/>
        </w:rPr>
        <w:t>R.Čudars</w:t>
      </w:r>
      <w:proofErr w:type="spellEnd"/>
    </w:p>
    <w:p w14:paraId="487832FF" w14:textId="77777777" w:rsidR="00854FA1" w:rsidRPr="00046A0D" w:rsidRDefault="00854FA1" w:rsidP="001571FB">
      <w:pPr>
        <w:tabs>
          <w:tab w:val="left" w:pos="7110"/>
        </w:tabs>
        <w:ind w:left="0"/>
        <w:jc w:val="both"/>
        <w:rPr>
          <w:rFonts w:ascii="Times New Roman" w:hAnsi="Times New Roman"/>
          <w:sz w:val="24"/>
          <w:szCs w:val="24"/>
        </w:rPr>
      </w:pPr>
    </w:p>
    <w:p w14:paraId="658DA6A2" w14:textId="4950374A" w:rsidR="00854FA1" w:rsidRPr="001571FB" w:rsidRDefault="00E9007A" w:rsidP="001571FB">
      <w:pPr>
        <w:tabs>
          <w:tab w:val="left" w:pos="7110"/>
        </w:tabs>
        <w:ind w:left="-284" w:firstLine="412"/>
        <w:jc w:val="both"/>
        <w:rPr>
          <w:rFonts w:ascii="Times New Roman" w:hAnsi="Times New Roman"/>
          <w:sz w:val="24"/>
          <w:szCs w:val="24"/>
        </w:rPr>
      </w:pPr>
      <w:r w:rsidRPr="00046A0D">
        <w:rPr>
          <w:rFonts w:ascii="Times New Roman" w:hAnsi="Times New Roman"/>
          <w:sz w:val="24"/>
          <w:szCs w:val="24"/>
        </w:rPr>
        <w:tab/>
      </w:r>
    </w:p>
    <w:p w14:paraId="37E849AC" w14:textId="17BDCE86" w:rsidR="00854FA1" w:rsidRPr="00474BEA" w:rsidRDefault="00854FA1" w:rsidP="00854FA1">
      <w:pPr>
        <w:ind w:firstLine="85"/>
        <w:jc w:val="left"/>
        <w:rPr>
          <w:rFonts w:ascii="Times New Roman" w:hAnsi="Times New Roman"/>
          <w:sz w:val="18"/>
          <w:szCs w:val="18"/>
        </w:rPr>
      </w:pPr>
    </w:p>
    <w:p w14:paraId="680C8285" w14:textId="77777777" w:rsidR="002B3E3E" w:rsidRDefault="00E9007A" w:rsidP="002B3E3E">
      <w:pPr>
        <w:ind w:firstLine="85"/>
        <w:jc w:val="left"/>
        <w:rPr>
          <w:rFonts w:ascii="Times New Roman" w:hAnsi="Times New Roman"/>
          <w:sz w:val="18"/>
          <w:szCs w:val="18"/>
        </w:rPr>
      </w:pPr>
      <w:proofErr w:type="spellStart"/>
      <w:r w:rsidRPr="00474BEA">
        <w:rPr>
          <w:rFonts w:ascii="Times New Roman" w:hAnsi="Times New Roman"/>
          <w:sz w:val="18"/>
          <w:szCs w:val="18"/>
        </w:rPr>
        <w:t>V.Prokopoviča</w:t>
      </w:r>
      <w:proofErr w:type="spellEnd"/>
      <w:r w:rsidR="00851FCA">
        <w:rPr>
          <w:rFonts w:ascii="Times New Roman" w:hAnsi="Times New Roman"/>
          <w:sz w:val="18"/>
          <w:szCs w:val="18"/>
        </w:rPr>
        <w:t xml:space="preserve">, </w:t>
      </w:r>
      <w:r w:rsidRPr="00474BEA">
        <w:rPr>
          <w:rFonts w:ascii="Times New Roman" w:hAnsi="Times New Roman"/>
          <w:sz w:val="18"/>
          <w:szCs w:val="18"/>
        </w:rPr>
        <w:t>67026471</w:t>
      </w:r>
    </w:p>
    <w:p w14:paraId="5EE5908F" w14:textId="42F81B42" w:rsidR="00A323DD" w:rsidRPr="00C37CC0" w:rsidRDefault="00A323DD" w:rsidP="002B3E3E">
      <w:pPr>
        <w:ind w:firstLine="85"/>
        <w:jc w:val="left"/>
        <w:rPr>
          <w:rFonts w:ascii="Times New Roman" w:hAnsi="Times New Roman"/>
          <w:sz w:val="18"/>
          <w:szCs w:val="18"/>
        </w:rPr>
      </w:pPr>
    </w:p>
    <w:sectPr w:rsidR="00A323DD" w:rsidRPr="00C37CC0" w:rsidSect="00D948F2">
      <w:headerReference w:type="default" r:id="rId9"/>
      <w:footerReference w:type="default" r:id="rId10"/>
      <w:footerReference w:type="first" r:id="rId11"/>
      <w:pgSz w:w="11906" w:h="16838"/>
      <w:pgMar w:top="961" w:right="1274" w:bottom="993" w:left="1800" w:header="708" w:footer="3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D7297" w14:textId="77777777" w:rsidR="00013A48" w:rsidRDefault="00013A48">
      <w:r>
        <w:separator/>
      </w:r>
    </w:p>
  </w:endnote>
  <w:endnote w:type="continuationSeparator" w:id="0">
    <w:p w14:paraId="7A81C03A" w14:textId="77777777" w:rsidR="00013A48" w:rsidRDefault="00013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5AB37" w14:textId="1B059A40" w:rsidR="00386979" w:rsidRDefault="00E9007A" w:rsidP="002B3E3E">
    <w:pPr>
      <w:pStyle w:val="Footer"/>
      <w:ind w:left="0"/>
      <w:jc w:val="left"/>
    </w:pPr>
    <w:r>
      <w:rPr>
        <w:rFonts w:ascii="Times New Roman" w:hAnsi="Times New Roman"/>
        <w:sz w:val="20"/>
        <w:szCs w:val="20"/>
      </w:rPr>
      <w:t>VARAMZino_</w:t>
    </w:r>
    <w:r w:rsidR="00754954">
      <w:rPr>
        <w:rFonts w:ascii="Times New Roman" w:hAnsi="Times New Roman"/>
        <w:sz w:val="20"/>
        <w:szCs w:val="20"/>
      </w:rPr>
      <w:t>1902</w:t>
    </w:r>
    <w:r w:rsidR="004C5982">
      <w:rPr>
        <w:rFonts w:ascii="Times New Roman" w:hAnsi="Times New Roman"/>
        <w:sz w:val="20"/>
        <w:szCs w:val="20"/>
      </w:rPr>
      <w:t>202</w:t>
    </w:r>
    <w:r w:rsidR="00183303">
      <w:rPr>
        <w:rFonts w:ascii="Times New Roman" w:hAnsi="Times New Roman"/>
        <w:sz w:val="20"/>
        <w:szCs w:val="20"/>
      </w:rPr>
      <w:t>6</w:t>
    </w:r>
    <w:r>
      <w:rPr>
        <w:rFonts w:ascii="Times New Roman" w:hAnsi="Times New Roman"/>
        <w:sz w:val="20"/>
        <w:szCs w:val="20"/>
      </w:rPr>
      <w:t>_LVLT_</w:t>
    </w:r>
    <w:r w:rsidRPr="00F62FBF">
      <w:rPr>
        <w:rFonts w:ascii="Times New Roman" w:hAnsi="Times New Roman"/>
        <w:sz w:val="20"/>
        <w:szCs w:val="20"/>
      </w:rPr>
      <w:t>SVK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792E6" w14:textId="77777777" w:rsidR="00386979" w:rsidRPr="00F62FBF" w:rsidRDefault="00386979" w:rsidP="000A69B8">
    <w:pPr>
      <w:pStyle w:val="Footer"/>
      <w:ind w:left="-284"/>
      <w:jc w:val="both"/>
      <w:rPr>
        <w:rFonts w:ascii="Times New Roman" w:hAnsi="Times New Roman"/>
        <w:sz w:val="20"/>
        <w:szCs w:val="20"/>
      </w:rPr>
    </w:pPr>
  </w:p>
  <w:p w14:paraId="710B650F" w14:textId="4A8061F3" w:rsidR="00386979" w:rsidRDefault="00E9007A" w:rsidP="000A69B8">
    <w:pPr>
      <w:pStyle w:val="Footer"/>
      <w:jc w:val="both"/>
    </w:pPr>
    <w:r w:rsidRPr="000A69B8">
      <w:rPr>
        <w:rFonts w:ascii="Times New Roman" w:hAnsi="Times New Roman"/>
        <w:sz w:val="20"/>
        <w:szCs w:val="20"/>
      </w:rPr>
      <w:t>VARAMZino_</w:t>
    </w:r>
    <w:r w:rsidR="00754954">
      <w:rPr>
        <w:rFonts w:ascii="Times New Roman" w:hAnsi="Times New Roman"/>
        <w:sz w:val="20"/>
        <w:szCs w:val="20"/>
      </w:rPr>
      <w:t>190</w:t>
    </w:r>
    <w:r w:rsidR="00151E83">
      <w:rPr>
        <w:rFonts w:ascii="Times New Roman" w:hAnsi="Times New Roman"/>
        <w:sz w:val="20"/>
        <w:szCs w:val="20"/>
      </w:rPr>
      <w:t>2026</w:t>
    </w:r>
    <w:r w:rsidRPr="000A69B8">
      <w:rPr>
        <w:rFonts w:ascii="Times New Roman" w:hAnsi="Times New Roman"/>
        <w:sz w:val="20"/>
        <w:szCs w:val="20"/>
      </w:rPr>
      <w:t>_LVLT_SVK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81038" w14:textId="77777777" w:rsidR="00013A48" w:rsidRDefault="00013A48">
      <w:r>
        <w:separator/>
      </w:r>
    </w:p>
  </w:footnote>
  <w:footnote w:type="continuationSeparator" w:id="0">
    <w:p w14:paraId="64074ABE" w14:textId="77777777" w:rsidR="00013A48" w:rsidRDefault="00013A48">
      <w:r>
        <w:continuationSeparator/>
      </w:r>
    </w:p>
  </w:footnote>
  <w:footnote w:id="1">
    <w:p w14:paraId="3F0BA93D" w14:textId="17A4F615" w:rsidR="00231409" w:rsidRPr="0047020D" w:rsidRDefault="00231409" w:rsidP="00225D70">
      <w:pPr>
        <w:pStyle w:val="FootnoteText"/>
        <w:jc w:val="left"/>
        <w:rPr>
          <w:rFonts w:ascii="Times New Roman" w:hAnsi="Times New Roman"/>
        </w:rPr>
      </w:pPr>
      <w:r w:rsidRPr="0047020D">
        <w:rPr>
          <w:rStyle w:val="FootnoteReference"/>
          <w:rFonts w:ascii="Times New Roman" w:hAnsi="Times New Roman"/>
        </w:rPr>
        <w:footnoteRef/>
      </w:r>
      <w:r w:rsidR="003854E1" w:rsidRPr="003854E1">
        <w:rPr>
          <w:rFonts w:ascii="Times New Roman" w:hAnsi="Times New Roman"/>
        </w:rPr>
        <w:t>https://vktap.mk.gov.lv/legal_acts/legislation_case_documents/37a8ddbe-2087-4baf-9795-082c8f9b5e59</w:t>
      </w:r>
    </w:p>
  </w:footnote>
  <w:footnote w:id="2">
    <w:p w14:paraId="584AB8D0" w14:textId="0F43725A" w:rsidR="00F97A3C" w:rsidRDefault="00F97A3C" w:rsidP="00F97A3C">
      <w:pPr>
        <w:pStyle w:val="FootnoteText"/>
        <w:jc w:val="both"/>
      </w:pPr>
      <w:r>
        <w:rPr>
          <w:rStyle w:val="FootnoteReference"/>
        </w:rPr>
        <w:footnoteRef/>
      </w:r>
      <w:r>
        <w:t xml:space="preserve"> </w:t>
      </w:r>
      <w:r w:rsidRPr="004D11ED">
        <w:rPr>
          <w:rFonts w:ascii="Times New Roman" w:hAnsi="Times New Roman"/>
        </w:rPr>
        <w:t>https://commission.europa.eu/strategy-and-policy/eu-budget/long-term-eu-budget/eu-budget-2028-2034_en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A0575" w14:textId="7F005285" w:rsidR="00386979" w:rsidRPr="00151F2C" w:rsidRDefault="00E9007A">
    <w:pPr>
      <w:pStyle w:val="Header"/>
      <w:rPr>
        <w:rFonts w:ascii="Times New Roman" w:hAnsi="Times New Roman"/>
        <w:sz w:val="24"/>
        <w:szCs w:val="24"/>
      </w:rPr>
    </w:pPr>
    <w:r w:rsidRPr="00151F2C">
      <w:rPr>
        <w:rFonts w:ascii="Times New Roman" w:hAnsi="Times New Roman"/>
        <w:sz w:val="24"/>
        <w:szCs w:val="24"/>
      </w:rPr>
      <w:fldChar w:fldCharType="begin"/>
    </w:r>
    <w:r w:rsidRPr="00151F2C">
      <w:rPr>
        <w:rFonts w:ascii="Times New Roman" w:hAnsi="Times New Roman"/>
        <w:sz w:val="24"/>
        <w:szCs w:val="24"/>
      </w:rPr>
      <w:instrText xml:space="preserve"> PAGE   \* MERGEFORMAT </w:instrText>
    </w:r>
    <w:r w:rsidRPr="00151F2C">
      <w:rPr>
        <w:rFonts w:ascii="Times New Roman" w:hAnsi="Times New Roman"/>
        <w:sz w:val="24"/>
        <w:szCs w:val="24"/>
      </w:rPr>
      <w:fldChar w:fldCharType="separate"/>
    </w:r>
    <w:r w:rsidR="00D47799">
      <w:rPr>
        <w:rFonts w:ascii="Times New Roman" w:hAnsi="Times New Roman"/>
        <w:noProof/>
        <w:sz w:val="24"/>
        <w:szCs w:val="24"/>
      </w:rPr>
      <w:t>7</w:t>
    </w:r>
    <w:r w:rsidRPr="00151F2C">
      <w:rPr>
        <w:rFonts w:ascii="Times New Roman" w:hAnsi="Times New Roman"/>
        <w:sz w:val="24"/>
        <w:szCs w:val="24"/>
      </w:rPr>
      <w:fldChar w:fldCharType="end"/>
    </w:r>
  </w:p>
  <w:p w14:paraId="3EB0155F" w14:textId="77777777" w:rsidR="00386979" w:rsidRDefault="003869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C436B"/>
    <w:multiLevelType w:val="hybridMultilevel"/>
    <w:tmpl w:val="D10A07EA"/>
    <w:lvl w:ilvl="0" w:tplc="F216FE16">
      <w:start w:val="1"/>
      <w:numFmt w:val="decimal"/>
      <w:lvlText w:val="%1)"/>
      <w:lvlJc w:val="left"/>
      <w:pPr>
        <w:ind w:left="502" w:hanging="360"/>
      </w:pPr>
      <w:rPr>
        <w:rFonts w:hint="default"/>
        <w:b w:val="0"/>
        <w:bCs w:val="0"/>
      </w:rPr>
    </w:lvl>
    <w:lvl w:ilvl="1" w:tplc="D2A0E332" w:tentative="1">
      <w:start w:val="1"/>
      <w:numFmt w:val="lowerLetter"/>
      <w:lvlText w:val="%2."/>
      <w:lvlJc w:val="left"/>
      <w:pPr>
        <w:ind w:left="1222" w:hanging="360"/>
      </w:pPr>
    </w:lvl>
    <w:lvl w:ilvl="2" w:tplc="74462DA2" w:tentative="1">
      <w:start w:val="1"/>
      <w:numFmt w:val="lowerRoman"/>
      <w:lvlText w:val="%3."/>
      <w:lvlJc w:val="right"/>
      <w:pPr>
        <w:ind w:left="1942" w:hanging="180"/>
      </w:pPr>
    </w:lvl>
    <w:lvl w:ilvl="3" w:tplc="22AA522E" w:tentative="1">
      <w:start w:val="1"/>
      <w:numFmt w:val="decimal"/>
      <w:lvlText w:val="%4."/>
      <w:lvlJc w:val="left"/>
      <w:pPr>
        <w:ind w:left="2662" w:hanging="360"/>
      </w:pPr>
    </w:lvl>
    <w:lvl w:ilvl="4" w:tplc="49885A86" w:tentative="1">
      <w:start w:val="1"/>
      <w:numFmt w:val="lowerLetter"/>
      <w:lvlText w:val="%5."/>
      <w:lvlJc w:val="left"/>
      <w:pPr>
        <w:ind w:left="3382" w:hanging="360"/>
      </w:pPr>
    </w:lvl>
    <w:lvl w:ilvl="5" w:tplc="615C94B2" w:tentative="1">
      <w:start w:val="1"/>
      <w:numFmt w:val="lowerRoman"/>
      <w:lvlText w:val="%6."/>
      <w:lvlJc w:val="right"/>
      <w:pPr>
        <w:ind w:left="4102" w:hanging="180"/>
      </w:pPr>
    </w:lvl>
    <w:lvl w:ilvl="6" w:tplc="1CF43590" w:tentative="1">
      <w:start w:val="1"/>
      <w:numFmt w:val="decimal"/>
      <w:lvlText w:val="%7."/>
      <w:lvlJc w:val="left"/>
      <w:pPr>
        <w:ind w:left="4822" w:hanging="360"/>
      </w:pPr>
    </w:lvl>
    <w:lvl w:ilvl="7" w:tplc="28605C4E" w:tentative="1">
      <w:start w:val="1"/>
      <w:numFmt w:val="lowerLetter"/>
      <w:lvlText w:val="%8."/>
      <w:lvlJc w:val="left"/>
      <w:pPr>
        <w:ind w:left="5542" w:hanging="360"/>
      </w:pPr>
    </w:lvl>
    <w:lvl w:ilvl="8" w:tplc="969A0ADE" w:tentative="1">
      <w:start w:val="1"/>
      <w:numFmt w:val="lowerRoman"/>
      <w:lvlText w:val="%9."/>
      <w:lvlJc w:val="right"/>
      <w:pPr>
        <w:ind w:left="6262" w:hanging="180"/>
      </w:pPr>
    </w:lvl>
  </w:abstractNum>
  <w:abstractNum w:abstractNumId="1" w15:restartNumberingAfterBreak="0">
    <w:nsid w:val="08FE2B74"/>
    <w:multiLevelType w:val="hybridMultilevel"/>
    <w:tmpl w:val="780610F6"/>
    <w:lvl w:ilvl="0" w:tplc="EAE60FA0">
      <w:start w:val="1"/>
      <w:numFmt w:val="decimal"/>
      <w:lvlText w:val="%1."/>
      <w:lvlJc w:val="left"/>
      <w:pPr>
        <w:ind w:left="720" w:hanging="360"/>
      </w:pPr>
    </w:lvl>
    <w:lvl w:ilvl="1" w:tplc="C1A09DFE" w:tentative="1">
      <w:start w:val="1"/>
      <w:numFmt w:val="lowerLetter"/>
      <w:lvlText w:val="%2."/>
      <w:lvlJc w:val="left"/>
      <w:pPr>
        <w:ind w:left="1440" w:hanging="360"/>
      </w:pPr>
    </w:lvl>
    <w:lvl w:ilvl="2" w:tplc="84EE434C" w:tentative="1">
      <w:start w:val="1"/>
      <w:numFmt w:val="lowerRoman"/>
      <w:lvlText w:val="%3."/>
      <w:lvlJc w:val="right"/>
      <w:pPr>
        <w:ind w:left="2160" w:hanging="180"/>
      </w:pPr>
    </w:lvl>
    <w:lvl w:ilvl="3" w:tplc="3796EF8C" w:tentative="1">
      <w:start w:val="1"/>
      <w:numFmt w:val="decimal"/>
      <w:lvlText w:val="%4."/>
      <w:lvlJc w:val="left"/>
      <w:pPr>
        <w:ind w:left="2880" w:hanging="360"/>
      </w:pPr>
    </w:lvl>
    <w:lvl w:ilvl="4" w:tplc="58B46A8E" w:tentative="1">
      <w:start w:val="1"/>
      <w:numFmt w:val="lowerLetter"/>
      <w:lvlText w:val="%5."/>
      <w:lvlJc w:val="left"/>
      <w:pPr>
        <w:ind w:left="3600" w:hanging="360"/>
      </w:pPr>
    </w:lvl>
    <w:lvl w:ilvl="5" w:tplc="5E4C0F8E" w:tentative="1">
      <w:start w:val="1"/>
      <w:numFmt w:val="lowerRoman"/>
      <w:lvlText w:val="%6."/>
      <w:lvlJc w:val="right"/>
      <w:pPr>
        <w:ind w:left="4320" w:hanging="180"/>
      </w:pPr>
    </w:lvl>
    <w:lvl w:ilvl="6" w:tplc="FB4C5E74" w:tentative="1">
      <w:start w:val="1"/>
      <w:numFmt w:val="decimal"/>
      <w:lvlText w:val="%7."/>
      <w:lvlJc w:val="left"/>
      <w:pPr>
        <w:ind w:left="5040" w:hanging="360"/>
      </w:pPr>
    </w:lvl>
    <w:lvl w:ilvl="7" w:tplc="1BA84DB6" w:tentative="1">
      <w:start w:val="1"/>
      <w:numFmt w:val="lowerLetter"/>
      <w:lvlText w:val="%8."/>
      <w:lvlJc w:val="left"/>
      <w:pPr>
        <w:ind w:left="5760" w:hanging="360"/>
      </w:pPr>
    </w:lvl>
    <w:lvl w:ilvl="8" w:tplc="B002F18A" w:tentative="1">
      <w:start w:val="1"/>
      <w:numFmt w:val="lowerRoman"/>
      <w:lvlText w:val="%9."/>
      <w:lvlJc w:val="right"/>
      <w:pPr>
        <w:ind w:left="6480" w:hanging="180"/>
      </w:pPr>
    </w:lvl>
  </w:abstractNum>
  <w:abstractNum w:abstractNumId="2" w15:restartNumberingAfterBreak="0">
    <w:nsid w:val="0CD90035"/>
    <w:multiLevelType w:val="hybridMultilevel"/>
    <w:tmpl w:val="41A25E16"/>
    <w:lvl w:ilvl="0" w:tplc="EB802CE4">
      <w:start w:val="1"/>
      <w:numFmt w:val="bullet"/>
      <w:lvlText w:val="•"/>
      <w:lvlJc w:val="left"/>
      <w:pPr>
        <w:tabs>
          <w:tab w:val="num" w:pos="720"/>
        </w:tabs>
        <w:ind w:left="720" w:hanging="360"/>
      </w:pPr>
      <w:rPr>
        <w:rFonts w:ascii="Times New Roman" w:hAnsi="Times New Roman" w:hint="default"/>
      </w:rPr>
    </w:lvl>
    <w:lvl w:ilvl="1" w:tplc="B1D4887C" w:tentative="1">
      <w:start w:val="1"/>
      <w:numFmt w:val="bullet"/>
      <w:lvlText w:val="•"/>
      <w:lvlJc w:val="left"/>
      <w:pPr>
        <w:tabs>
          <w:tab w:val="num" w:pos="1440"/>
        </w:tabs>
        <w:ind w:left="1440" w:hanging="360"/>
      </w:pPr>
      <w:rPr>
        <w:rFonts w:ascii="Times New Roman" w:hAnsi="Times New Roman" w:hint="default"/>
      </w:rPr>
    </w:lvl>
    <w:lvl w:ilvl="2" w:tplc="94DC43AC" w:tentative="1">
      <w:start w:val="1"/>
      <w:numFmt w:val="bullet"/>
      <w:lvlText w:val="•"/>
      <w:lvlJc w:val="left"/>
      <w:pPr>
        <w:tabs>
          <w:tab w:val="num" w:pos="2160"/>
        </w:tabs>
        <w:ind w:left="2160" w:hanging="360"/>
      </w:pPr>
      <w:rPr>
        <w:rFonts w:ascii="Times New Roman" w:hAnsi="Times New Roman" w:hint="default"/>
      </w:rPr>
    </w:lvl>
    <w:lvl w:ilvl="3" w:tplc="A080EE80" w:tentative="1">
      <w:start w:val="1"/>
      <w:numFmt w:val="bullet"/>
      <w:lvlText w:val="•"/>
      <w:lvlJc w:val="left"/>
      <w:pPr>
        <w:tabs>
          <w:tab w:val="num" w:pos="2880"/>
        </w:tabs>
        <w:ind w:left="2880" w:hanging="360"/>
      </w:pPr>
      <w:rPr>
        <w:rFonts w:ascii="Times New Roman" w:hAnsi="Times New Roman" w:hint="default"/>
      </w:rPr>
    </w:lvl>
    <w:lvl w:ilvl="4" w:tplc="6532C56E" w:tentative="1">
      <w:start w:val="1"/>
      <w:numFmt w:val="bullet"/>
      <w:lvlText w:val="•"/>
      <w:lvlJc w:val="left"/>
      <w:pPr>
        <w:tabs>
          <w:tab w:val="num" w:pos="3600"/>
        </w:tabs>
        <w:ind w:left="3600" w:hanging="360"/>
      </w:pPr>
      <w:rPr>
        <w:rFonts w:ascii="Times New Roman" w:hAnsi="Times New Roman" w:hint="default"/>
      </w:rPr>
    </w:lvl>
    <w:lvl w:ilvl="5" w:tplc="93128BFC" w:tentative="1">
      <w:start w:val="1"/>
      <w:numFmt w:val="bullet"/>
      <w:lvlText w:val="•"/>
      <w:lvlJc w:val="left"/>
      <w:pPr>
        <w:tabs>
          <w:tab w:val="num" w:pos="4320"/>
        </w:tabs>
        <w:ind w:left="4320" w:hanging="360"/>
      </w:pPr>
      <w:rPr>
        <w:rFonts w:ascii="Times New Roman" w:hAnsi="Times New Roman" w:hint="default"/>
      </w:rPr>
    </w:lvl>
    <w:lvl w:ilvl="6" w:tplc="D5A6BEF8" w:tentative="1">
      <w:start w:val="1"/>
      <w:numFmt w:val="bullet"/>
      <w:lvlText w:val="•"/>
      <w:lvlJc w:val="left"/>
      <w:pPr>
        <w:tabs>
          <w:tab w:val="num" w:pos="5040"/>
        </w:tabs>
        <w:ind w:left="5040" w:hanging="360"/>
      </w:pPr>
      <w:rPr>
        <w:rFonts w:ascii="Times New Roman" w:hAnsi="Times New Roman" w:hint="default"/>
      </w:rPr>
    </w:lvl>
    <w:lvl w:ilvl="7" w:tplc="D00A8818" w:tentative="1">
      <w:start w:val="1"/>
      <w:numFmt w:val="bullet"/>
      <w:lvlText w:val="•"/>
      <w:lvlJc w:val="left"/>
      <w:pPr>
        <w:tabs>
          <w:tab w:val="num" w:pos="5760"/>
        </w:tabs>
        <w:ind w:left="5760" w:hanging="360"/>
      </w:pPr>
      <w:rPr>
        <w:rFonts w:ascii="Times New Roman" w:hAnsi="Times New Roman" w:hint="default"/>
      </w:rPr>
    </w:lvl>
    <w:lvl w:ilvl="8" w:tplc="63BC9C62"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D106016"/>
    <w:multiLevelType w:val="multilevel"/>
    <w:tmpl w:val="D2EE970E"/>
    <w:lvl w:ilvl="0">
      <w:start w:val="2"/>
      <w:numFmt w:val="decimal"/>
      <w:lvlText w:val="%1."/>
      <w:lvlJc w:val="left"/>
      <w:pPr>
        <w:ind w:left="540" w:hanging="540"/>
      </w:pPr>
      <w:rPr>
        <w:rFonts w:cstheme="minorHAnsi" w:hint="default"/>
      </w:rPr>
    </w:lvl>
    <w:lvl w:ilvl="1">
      <w:start w:val="1"/>
      <w:numFmt w:val="decimal"/>
      <w:lvlText w:val="%1.%2."/>
      <w:lvlJc w:val="left"/>
      <w:pPr>
        <w:ind w:left="540" w:hanging="540"/>
      </w:pPr>
      <w:rPr>
        <w:rFonts w:cstheme="minorHAnsi" w:hint="default"/>
        <w:b/>
      </w:rPr>
    </w:lvl>
    <w:lvl w:ilvl="2">
      <w:start w:val="4"/>
      <w:numFmt w:val="decimal"/>
      <w:lvlText w:val="%1.%2.%3."/>
      <w:lvlJc w:val="left"/>
      <w:pPr>
        <w:ind w:left="720" w:hanging="720"/>
      </w:pPr>
      <w:rPr>
        <w:rFonts w:cstheme="minorHAnsi" w:hint="default"/>
      </w:rPr>
    </w:lvl>
    <w:lvl w:ilvl="3">
      <w:start w:val="1"/>
      <w:numFmt w:val="decimal"/>
      <w:lvlText w:val="%1.%2.%3.%4."/>
      <w:lvlJc w:val="left"/>
      <w:pPr>
        <w:ind w:left="720" w:hanging="720"/>
      </w:pPr>
      <w:rPr>
        <w:rFonts w:cstheme="minorHAnsi" w:hint="default"/>
      </w:rPr>
    </w:lvl>
    <w:lvl w:ilvl="4">
      <w:start w:val="1"/>
      <w:numFmt w:val="decimal"/>
      <w:lvlText w:val="%1.%2.%3.%4.%5."/>
      <w:lvlJc w:val="left"/>
      <w:pPr>
        <w:ind w:left="1080" w:hanging="1080"/>
      </w:pPr>
      <w:rPr>
        <w:rFonts w:cstheme="minorHAnsi" w:hint="default"/>
      </w:rPr>
    </w:lvl>
    <w:lvl w:ilvl="5">
      <w:start w:val="1"/>
      <w:numFmt w:val="decimal"/>
      <w:lvlText w:val="%1.%2.%3.%4.%5.%6."/>
      <w:lvlJc w:val="left"/>
      <w:pPr>
        <w:ind w:left="1080" w:hanging="1080"/>
      </w:pPr>
      <w:rPr>
        <w:rFonts w:cstheme="minorHAnsi" w:hint="default"/>
      </w:rPr>
    </w:lvl>
    <w:lvl w:ilvl="6">
      <w:start w:val="1"/>
      <w:numFmt w:val="decimal"/>
      <w:lvlText w:val="%1.%2.%3.%4.%5.%6.%7."/>
      <w:lvlJc w:val="left"/>
      <w:pPr>
        <w:ind w:left="1440" w:hanging="1440"/>
      </w:pPr>
      <w:rPr>
        <w:rFonts w:cstheme="minorHAnsi" w:hint="default"/>
      </w:rPr>
    </w:lvl>
    <w:lvl w:ilvl="7">
      <w:start w:val="1"/>
      <w:numFmt w:val="decimal"/>
      <w:lvlText w:val="%1.%2.%3.%4.%5.%6.%7.%8."/>
      <w:lvlJc w:val="left"/>
      <w:pPr>
        <w:ind w:left="1440" w:hanging="1440"/>
      </w:pPr>
      <w:rPr>
        <w:rFonts w:cstheme="minorHAnsi" w:hint="default"/>
      </w:rPr>
    </w:lvl>
    <w:lvl w:ilvl="8">
      <w:start w:val="1"/>
      <w:numFmt w:val="decimal"/>
      <w:lvlText w:val="%1.%2.%3.%4.%5.%6.%7.%8.%9."/>
      <w:lvlJc w:val="left"/>
      <w:pPr>
        <w:ind w:left="1800" w:hanging="1800"/>
      </w:pPr>
      <w:rPr>
        <w:rFonts w:cstheme="minorHAnsi" w:hint="default"/>
      </w:rPr>
    </w:lvl>
  </w:abstractNum>
  <w:abstractNum w:abstractNumId="4" w15:restartNumberingAfterBreak="0">
    <w:nsid w:val="17776304"/>
    <w:multiLevelType w:val="hybridMultilevel"/>
    <w:tmpl w:val="D4EAA206"/>
    <w:lvl w:ilvl="0" w:tplc="278A604E">
      <w:start w:val="1"/>
      <w:numFmt w:val="bullet"/>
      <w:lvlText w:val="•"/>
      <w:lvlJc w:val="left"/>
      <w:pPr>
        <w:tabs>
          <w:tab w:val="num" w:pos="720"/>
        </w:tabs>
        <w:ind w:left="720" w:hanging="360"/>
      </w:pPr>
      <w:rPr>
        <w:rFonts w:ascii="Times New Roman" w:hAnsi="Times New Roman" w:hint="default"/>
      </w:rPr>
    </w:lvl>
    <w:lvl w:ilvl="1" w:tplc="2760FFB6" w:tentative="1">
      <w:start w:val="1"/>
      <w:numFmt w:val="bullet"/>
      <w:lvlText w:val="•"/>
      <w:lvlJc w:val="left"/>
      <w:pPr>
        <w:tabs>
          <w:tab w:val="num" w:pos="1440"/>
        </w:tabs>
        <w:ind w:left="1440" w:hanging="360"/>
      </w:pPr>
      <w:rPr>
        <w:rFonts w:ascii="Times New Roman" w:hAnsi="Times New Roman" w:hint="default"/>
      </w:rPr>
    </w:lvl>
    <w:lvl w:ilvl="2" w:tplc="A5042B68" w:tentative="1">
      <w:start w:val="1"/>
      <w:numFmt w:val="bullet"/>
      <w:lvlText w:val="•"/>
      <w:lvlJc w:val="left"/>
      <w:pPr>
        <w:tabs>
          <w:tab w:val="num" w:pos="2160"/>
        </w:tabs>
        <w:ind w:left="2160" w:hanging="360"/>
      </w:pPr>
      <w:rPr>
        <w:rFonts w:ascii="Times New Roman" w:hAnsi="Times New Roman" w:hint="default"/>
      </w:rPr>
    </w:lvl>
    <w:lvl w:ilvl="3" w:tplc="7954292C" w:tentative="1">
      <w:start w:val="1"/>
      <w:numFmt w:val="bullet"/>
      <w:lvlText w:val="•"/>
      <w:lvlJc w:val="left"/>
      <w:pPr>
        <w:tabs>
          <w:tab w:val="num" w:pos="2880"/>
        </w:tabs>
        <w:ind w:left="2880" w:hanging="360"/>
      </w:pPr>
      <w:rPr>
        <w:rFonts w:ascii="Times New Roman" w:hAnsi="Times New Roman" w:hint="default"/>
      </w:rPr>
    </w:lvl>
    <w:lvl w:ilvl="4" w:tplc="03183228" w:tentative="1">
      <w:start w:val="1"/>
      <w:numFmt w:val="bullet"/>
      <w:lvlText w:val="•"/>
      <w:lvlJc w:val="left"/>
      <w:pPr>
        <w:tabs>
          <w:tab w:val="num" w:pos="3600"/>
        </w:tabs>
        <w:ind w:left="3600" w:hanging="360"/>
      </w:pPr>
      <w:rPr>
        <w:rFonts w:ascii="Times New Roman" w:hAnsi="Times New Roman" w:hint="default"/>
      </w:rPr>
    </w:lvl>
    <w:lvl w:ilvl="5" w:tplc="A008F794" w:tentative="1">
      <w:start w:val="1"/>
      <w:numFmt w:val="bullet"/>
      <w:lvlText w:val="•"/>
      <w:lvlJc w:val="left"/>
      <w:pPr>
        <w:tabs>
          <w:tab w:val="num" w:pos="4320"/>
        </w:tabs>
        <w:ind w:left="4320" w:hanging="360"/>
      </w:pPr>
      <w:rPr>
        <w:rFonts w:ascii="Times New Roman" w:hAnsi="Times New Roman" w:hint="default"/>
      </w:rPr>
    </w:lvl>
    <w:lvl w:ilvl="6" w:tplc="91109CE8" w:tentative="1">
      <w:start w:val="1"/>
      <w:numFmt w:val="bullet"/>
      <w:lvlText w:val="•"/>
      <w:lvlJc w:val="left"/>
      <w:pPr>
        <w:tabs>
          <w:tab w:val="num" w:pos="5040"/>
        </w:tabs>
        <w:ind w:left="5040" w:hanging="360"/>
      </w:pPr>
      <w:rPr>
        <w:rFonts w:ascii="Times New Roman" w:hAnsi="Times New Roman" w:hint="default"/>
      </w:rPr>
    </w:lvl>
    <w:lvl w:ilvl="7" w:tplc="DDFC9DA8" w:tentative="1">
      <w:start w:val="1"/>
      <w:numFmt w:val="bullet"/>
      <w:lvlText w:val="•"/>
      <w:lvlJc w:val="left"/>
      <w:pPr>
        <w:tabs>
          <w:tab w:val="num" w:pos="5760"/>
        </w:tabs>
        <w:ind w:left="5760" w:hanging="360"/>
      </w:pPr>
      <w:rPr>
        <w:rFonts w:ascii="Times New Roman" w:hAnsi="Times New Roman" w:hint="default"/>
      </w:rPr>
    </w:lvl>
    <w:lvl w:ilvl="8" w:tplc="CE7856D4"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CC97F2D"/>
    <w:multiLevelType w:val="hybridMultilevel"/>
    <w:tmpl w:val="ECA2C6FC"/>
    <w:lvl w:ilvl="0" w:tplc="04C44540">
      <w:start w:val="23"/>
      <w:numFmt w:val="bullet"/>
      <w:pStyle w:val="ListParagraph"/>
      <w:lvlText w:val="-"/>
      <w:lvlJc w:val="left"/>
      <w:pPr>
        <w:ind w:left="704" w:hanging="360"/>
      </w:pPr>
      <w:rPr>
        <w:rFonts w:ascii="Times New Roman" w:eastAsia="Times New Roman" w:hAnsi="Times New Roman" w:cs="Times New Roman" w:hint="default"/>
      </w:rPr>
    </w:lvl>
    <w:lvl w:ilvl="1" w:tplc="09A687A6" w:tentative="1">
      <w:start w:val="1"/>
      <w:numFmt w:val="bullet"/>
      <w:lvlText w:val="o"/>
      <w:lvlJc w:val="left"/>
      <w:pPr>
        <w:ind w:left="1424" w:hanging="360"/>
      </w:pPr>
      <w:rPr>
        <w:rFonts w:ascii="Courier New" w:hAnsi="Courier New" w:cs="Courier New" w:hint="default"/>
      </w:rPr>
    </w:lvl>
    <w:lvl w:ilvl="2" w:tplc="8A3A47F4" w:tentative="1">
      <w:start w:val="1"/>
      <w:numFmt w:val="bullet"/>
      <w:lvlText w:val=""/>
      <w:lvlJc w:val="left"/>
      <w:pPr>
        <w:ind w:left="2144" w:hanging="360"/>
      </w:pPr>
      <w:rPr>
        <w:rFonts w:ascii="Wingdings" w:hAnsi="Wingdings" w:hint="default"/>
      </w:rPr>
    </w:lvl>
    <w:lvl w:ilvl="3" w:tplc="B9BCF680">
      <w:start w:val="1"/>
      <w:numFmt w:val="bullet"/>
      <w:lvlText w:val=""/>
      <w:lvlJc w:val="left"/>
      <w:pPr>
        <w:ind w:left="2864" w:hanging="360"/>
      </w:pPr>
      <w:rPr>
        <w:rFonts w:ascii="Symbol" w:hAnsi="Symbol" w:hint="default"/>
      </w:rPr>
    </w:lvl>
    <w:lvl w:ilvl="4" w:tplc="50C89E86" w:tentative="1">
      <w:start w:val="1"/>
      <w:numFmt w:val="bullet"/>
      <w:lvlText w:val="o"/>
      <w:lvlJc w:val="left"/>
      <w:pPr>
        <w:ind w:left="3584" w:hanging="360"/>
      </w:pPr>
      <w:rPr>
        <w:rFonts w:ascii="Courier New" w:hAnsi="Courier New" w:cs="Courier New" w:hint="default"/>
      </w:rPr>
    </w:lvl>
    <w:lvl w:ilvl="5" w:tplc="293AFE3E" w:tentative="1">
      <w:start w:val="1"/>
      <w:numFmt w:val="bullet"/>
      <w:lvlText w:val=""/>
      <w:lvlJc w:val="left"/>
      <w:pPr>
        <w:ind w:left="4304" w:hanging="360"/>
      </w:pPr>
      <w:rPr>
        <w:rFonts w:ascii="Wingdings" w:hAnsi="Wingdings" w:hint="default"/>
      </w:rPr>
    </w:lvl>
    <w:lvl w:ilvl="6" w:tplc="353825EE" w:tentative="1">
      <w:start w:val="1"/>
      <w:numFmt w:val="bullet"/>
      <w:lvlText w:val=""/>
      <w:lvlJc w:val="left"/>
      <w:pPr>
        <w:ind w:left="5024" w:hanging="360"/>
      </w:pPr>
      <w:rPr>
        <w:rFonts w:ascii="Symbol" w:hAnsi="Symbol" w:hint="default"/>
      </w:rPr>
    </w:lvl>
    <w:lvl w:ilvl="7" w:tplc="A7AC1D74" w:tentative="1">
      <w:start w:val="1"/>
      <w:numFmt w:val="bullet"/>
      <w:lvlText w:val="o"/>
      <w:lvlJc w:val="left"/>
      <w:pPr>
        <w:ind w:left="5744" w:hanging="360"/>
      </w:pPr>
      <w:rPr>
        <w:rFonts w:ascii="Courier New" w:hAnsi="Courier New" w:cs="Courier New" w:hint="default"/>
      </w:rPr>
    </w:lvl>
    <w:lvl w:ilvl="8" w:tplc="2DFA2B22" w:tentative="1">
      <w:start w:val="1"/>
      <w:numFmt w:val="bullet"/>
      <w:lvlText w:val=""/>
      <w:lvlJc w:val="left"/>
      <w:pPr>
        <w:ind w:left="6464" w:hanging="360"/>
      </w:pPr>
      <w:rPr>
        <w:rFonts w:ascii="Wingdings" w:hAnsi="Wingdings" w:hint="default"/>
      </w:rPr>
    </w:lvl>
  </w:abstractNum>
  <w:abstractNum w:abstractNumId="6" w15:restartNumberingAfterBreak="0">
    <w:nsid w:val="1DFD3927"/>
    <w:multiLevelType w:val="hybridMultilevel"/>
    <w:tmpl w:val="972A8EB8"/>
    <w:lvl w:ilvl="0" w:tplc="486CB06C">
      <w:start w:val="1"/>
      <w:numFmt w:val="bullet"/>
      <w:lvlText w:val=""/>
      <w:lvlJc w:val="left"/>
      <w:pPr>
        <w:ind w:left="1440" w:hanging="360"/>
      </w:pPr>
      <w:rPr>
        <w:rFonts w:ascii="Symbol" w:hAnsi="Symbol" w:hint="default"/>
      </w:rPr>
    </w:lvl>
    <w:lvl w:ilvl="1" w:tplc="C9903830" w:tentative="1">
      <w:start w:val="1"/>
      <w:numFmt w:val="bullet"/>
      <w:lvlText w:val="o"/>
      <w:lvlJc w:val="left"/>
      <w:pPr>
        <w:ind w:left="2160" w:hanging="360"/>
      </w:pPr>
      <w:rPr>
        <w:rFonts w:ascii="Courier New" w:hAnsi="Courier New" w:cs="Courier New" w:hint="default"/>
      </w:rPr>
    </w:lvl>
    <w:lvl w:ilvl="2" w:tplc="FDBE0C60" w:tentative="1">
      <w:start w:val="1"/>
      <w:numFmt w:val="bullet"/>
      <w:lvlText w:val=""/>
      <w:lvlJc w:val="left"/>
      <w:pPr>
        <w:ind w:left="2880" w:hanging="360"/>
      </w:pPr>
      <w:rPr>
        <w:rFonts w:ascii="Wingdings" w:hAnsi="Wingdings" w:hint="default"/>
      </w:rPr>
    </w:lvl>
    <w:lvl w:ilvl="3" w:tplc="11985344" w:tentative="1">
      <w:start w:val="1"/>
      <w:numFmt w:val="bullet"/>
      <w:lvlText w:val=""/>
      <w:lvlJc w:val="left"/>
      <w:pPr>
        <w:ind w:left="3600" w:hanging="360"/>
      </w:pPr>
      <w:rPr>
        <w:rFonts w:ascii="Symbol" w:hAnsi="Symbol" w:hint="default"/>
      </w:rPr>
    </w:lvl>
    <w:lvl w:ilvl="4" w:tplc="D09C8A02" w:tentative="1">
      <w:start w:val="1"/>
      <w:numFmt w:val="bullet"/>
      <w:lvlText w:val="o"/>
      <w:lvlJc w:val="left"/>
      <w:pPr>
        <w:ind w:left="4320" w:hanging="360"/>
      </w:pPr>
      <w:rPr>
        <w:rFonts w:ascii="Courier New" w:hAnsi="Courier New" w:cs="Courier New" w:hint="default"/>
      </w:rPr>
    </w:lvl>
    <w:lvl w:ilvl="5" w:tplc="D644AD98" w:tentative="1">
      <w:start w:val="1"/>
      <w:numFmt w:val="bullet"/>
      <w:lvlText w:val=""/>
      <w:lvlJc w:val="left"/>
      <w:pPr>
        <w:ind w:left="5040" w:hanging="360"/>
      </w:pPr>
      <w:rPr>
        <w:rFonts w:ascii="Wingdings" w:hAnsi="Wingdings" w:hint="default"/>
      </w:rPr>
    </w:lvl>
    <w:lvl w:ilvl="6" w:tplc="44967C10" w:tentative="1">
      <w:start w:val="1"/>
      <w:numFmt w:val="bullet"/>
      <w:lvlText w:val=""/>
      <w:lvlJc w:val="left"/>
      <w:pPr>
        <w:ind w:left="5760" w:hanging="360"/>
      </w:pPr>
      <w:rPr>
        <w:rFonts w:ascii="Symbol" w:hAnsi="Symbol" w:hint="default"/>
      </w:rPr>
    </w:lvl>
    <w:lvl w:ilvl="7" w:tplc="EBF48ACC" w:tentative="1">
      <w:start w:val="1"/>
      <w:numFmt w:val="bullet"/>
      <w:lvlText w:val="o"/>
      <w:lvlJc w:val="left"/>
      <w:pPr>
        <w:ind w:left="6480" w:hanging="360"/>
      </w:pPr>
      <w:rPr>
        <w:rFonts w:ascii="Courier New" w:hAnsi="Courier New" w:cs="Courier New" w:hint="default"/>
      </w:rPr>
    </w:lvl>
    <w:lvl w:ilvl="8" w:tplc="2EFA719C" w:tentative="1">
      <w:start w:val="1"/>
      <w:numFmt w:val="bullet"/>
      <w:lvlText w:val=""/>
      <w:lvlJc w:val="left"/>
      <w:pPr>
        <w:ind w:left="7200" w:hanging="360"/>
      </w:pPr>
      <w:rPr>
        <w:rFonts w:ascii="Wingdings" w:hAnsi="Wingdings" w:hint="default"/>
      </w:rPr>
    </w:lvl>
  </w:abstractNum>
  <w:abstractNum w:abstractNumId="7" w15:restartNumberingAfterBreak="0">
    <w:nsid w:val="1E8A4762"/>
    <w:multiLevelType w:val="multilevel"/>
    <w:tmpl w:val="0BDC36CC"/>
    <w:lvl w:ilvl="0">
      <w:start w:val="2"/>
      <w:numFmt w:val="decimal"/>
      <w:lvlText w:val="%1."/>
      <w:lvlJc w:val="left"/>
      <w:pPr>
        <w:ind w:left="510" w:hanging="510"/>
      </w:pPr>
      <w:rPr>
        <w:rFonts w:hint="default"/>
      </w:rPr>
    </w:lvl>
    <w:lvl w:ilvl="1">
      <w:start w:val="2"/>
      <w:numFmt w:val="decimal"/>
      <w:lvlText w:val="%1.%2."/>
      <w:lvlJc w:val="left"/>
      <w:pPr>
        <w:ind w:left="510" w:hanging="51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E3557FE"/>
    <w:multiLevelType w:val="multilevel"/>
    <w:tmpl w:val="0C4E4D30"/>
    <w:lvl w:ilvl="0">
      <w:start w:val="2"/>
      <w:numFmt w:val="decimal"/>
      <w:lvlText w:val="%1."/>
      <w:lvlJc w:val="left"/>
      <w:pPr>
        <w:ind w:left="540" w:hanging="540"/>
      </w:pPr>
      <w:rPr>
        <w:rFonts w:hint="default"/>
      </w:rPr>
    </w:lvl>
    <w:lvl w:ilvl="1">
      <w:start w:val="6"/>
      <w:numFmt w:val="decimal"/>
      <w:lvlText w:val="%1.%2."/>
      <w:lvlJc w:val="left"/>
      <w:pPr>
        <w:ind w:left="81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9" w15:restartNumberingAfterBreak="0">
    <w:nsid w:val="2EC169A7"/>
    <w:multiLevelType w:val="hybridMultilevel"/>
    <w:tmpl w:val="E360885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4FB40F4"/>
    <w:multiLevelType w:val="hybridMultilevel"/>
    <w:tmpl w:val="43CEC770"/>
    <w:lvl w:ilvl="0" w:tplc="CB8C39BC">
      <w:start w:val="1"/>
      <w:numFmt w:val="bullet"/>
      <w:lvlText w:val="•"/>
      <w:lvlJc w:val="left"/>
      <w:pPr>
        <w:tabs>
          <w:tab w:val="num" w:pos="720"/>
        </w:tabs>
        <w:ind w:left="720" w:hanging="360"/>
      </w:pPr>
      <w:rPr>
        <w:rFonts w:ascii="Times New Roman" w:hAnsi="Times New Roman" w:hint="default"/>
      </w:rPr>
    </w:lvl>
    <w:lvl w:ilvl="1" w:tplc="6F64CD20" w:tentative="1">
      <w:start w:val="1"/>
      <w:numFmt w:val="bullet"/>
      <w:lvlText w:val="•"/>
      <w:lvlJc w:val="left"/>
      <w:pPr>
        <w:tabs>
          <w:tab w:val="num" w:pos="1440"/>
        </w:tabs>
        <w:ind w:left="1440" w:hanging="360"/>
      </w:pPr>
      <w:rPr>
        <w:rFonts w:ascii="Times New Roman" w:hAnsi="Times New Roman" w:hint="default"/>
      </w:rPr>
    </w:lvl>
    <w:lvl w:ilvl="2" w:tplc="D03E5238" w:tentative="1">
      <w:start w:val="1"/>
      <w:numFmt w:val="bullet"/>
      <w:lvlText w:val="•"/>
      <w:lvlJc w:val="left"/>
      <w:pPr>
        <w:tabs>
          <w:tab w:val="num" w:pos="2160"/>
        </w:tabs>
        <w:ind w:left="2160" w:hanging="360"/>
      </w:pPr>
      <w:rPr>
        <w:rFonts w:ascii="Times New Roman" w:hAnsi="Times New Roman" w:hint="default"/>
      </w:rPr>
    </w:lvl>
    <w:lvl w:ilvl="3" w:tplc="BC1645BC" w:tentative="1">
      <w:start w:val="1"/>
      <w:numFmt w:val="bullet"/>
      <w:lvlText w:val="•"/>
      <w:lvlJc w:val="left"/>
      <w:pPr>
        <w:tabs>
          <w:tab w:val="num" w:pos="2880"/>
        </w:tabs>
        <w:ind w:left="2880" w:hanging="360"/>
      </w:pPr>
      <w:rPr>
        <w:rFonts w:ascii="Times New Roman" w:hAnsi="Times New Roman" w:hint="default"/>
      </w:rPr>
    </w:lvl>
    <w:lvl w:ilvl="4" w:tplc="CFE8B4BE" w:tentative="1">
      <w:start w:val="1"/>
      <w:numFmt w:val="bullet"/>
      <w:lvlText w:val="•"/>
      <w:lvlJc w:val="left"/>
      <w:pPr>
        <w:tabs>
          <w:tab w:val="num" w:pos="3600"/>
        </w:tabs>
        <w:ind w:left="3600" w:hanging="360"/>
      </w:pPr>
      <w:rPr>
        <w:rFonts w:ascii="Times New Roman" w:hAnsi="Times New Roman" w:hint="default"/>
      </w:rPr>
    </w:lvl>
    <w:lvl w:ilvl="5" w:tplc="776A8478" w:tentative="1">
      <w:start w:val="1"/>
      <w:numFmt w:val="bullet"/>
      <w:lvlText w:val="•"/>
      <w:lvlJc w:val="left"/>
      <w:pPr>
        <w:tabs>
          <w:tab w:val="num" w:pos="4320"/>
        </w:tabs>
        <w:ind w:left="4320" w:hanging="360"/>
      </w:pPr>
      <w:rPr>
        <w:rFonts w:ascii="Times New Roman" w:hAnsi="Times New Roman" w:hint="default"/>
      </w:rPr>
    </w:lvl>
    <w:lvl w:ilvl="6" w:tplc="6BA40B9E" w:tentative="1">
      <w:start w:val="1"/>
      <w:numFmt w:val="bullet"/>
      <w:lvlText w:val="•"/>
      <w:lvlJc w:val="left"/>
      <w:pPr>
        <w:tabs>
          <w:tab w:val="num" w:pos="5040"/>
        </w:tabs>
        <w:ind w:left="5040" w:hanging="360"/>
      </w:pPr>
      <w:rPr>
        <w:rFonts w:ascii="Times New Roman" w:hAnsi="Times New Roman" w:hint="default"/>
      </w:rPr>
    </w:lvl>
    <w:lvl w:ilvl="7" w:tplc="F998E298" w:tentative="1">
      <w:start w:val="1"/>
      <w:numFmt w:val="bullet"/>
      <w:lvlText w:val="•"/>
      <w:lvlJc w:val="left"/>
      <w:pPr>
        <w:tabs>
          <w:tab w:val="num" w:pos="5760"/>
        </w:tabs>
        <w:ind w:left="5760" w:hanging="360"/>
      </w:pPr>
      <w:rPr>
        <w:rFonts w:ascii="Times New Roman" w:hAnsi="Times New Roman" w:hint="default"/>
      </w:rPr>
    </w:lvl>
    <w:lvl w:ilvl="8" w:tplc="8DD80A72"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35326D5F"/>
    <w:multiLevelType w:val="hybridMultilevel"/>
    <w:tmpl w:val="F64433DE"/>
    <w:lvl w:ilvl="0" w:tplc="C25836BC">
      <w:start w:val="1"/>
      <w:numFmt w:val="decimal"/>
      <w:lvlText w:val="%1)"/>
      <w:lvlJc w:val="left"/>
      <w:pPr>
        <w:ind w:left="417" w:hanging="360"/>
      </w:pPr>
      <w:rPr>
        <w:rFonts w:hint="default"/>
        <w:color w:val="auto"/>
      </w:rPr>
    </w:lvl>
    <w:lvl w:ilvl="1" w:tplc="5BA8BC74" w:tentative="1">
      <w:start w:val="1"/>
      <w:numFmt w:val="lowerLetter"/>
      <w:lvlText w:val="%2."/>
      <w:lvlJc w:val="left"/>
      <w:pPr>
        <w:ind w:left="1137" w:hanging="360"/>
      </w:pPr>
    </w:lvl>
    <w:lvl w:ilvl="2" w:tplc="5E30E202" w:tentative="1">
      <w:start w:val="1"/>
      <w:numFmt w:val="lowerRoman"/>
      <w:lvlText w:val="%3."/>
      <w:lvlJc w:val="right"/>
      <w:pPr>
        <w:ind w:left="1857" w:hanging="180"/>
      </w:pPr>
    </w:lvl>
    <w:lvl w:ilvl="3" w:tplc="085E3C7C" w:tentative="1">
      <w:start w:val="1"/>
      <w:numFmt w:val="decimal"/>
      <w:lvlText w:val="%4."/>
      <w:lvlJc w:val="left"/>
      <w:pPr>
        <w:ind w:left="2577" w:hanging="360"/>
      </w:pPr>
    </w:lvl>
    <w:lvl w:ilvl="4" w:tplc="C55AAD3A" w:tentative="1">
      <w:start w:val="1"/>
      <w:numFmt w:val="lowerLetter"/>
      <w:lvlText w:val="%5."/>
      <w:lvlJc w:val="left"/>
      <w:pPr>
        <w:ind w:left="3297" w:hanging="360"/>
      </w:pPr>
    </w:lvl>
    <w:lvl w:ilvl="5" w:tplc="26306FEE" w:tentative="1">
      <w:start w:val="1"/>
      <w:numFmt w:val="lowerRoman"/>
      <w:lvlText w:val="%6."/>
      <w:lvlJc w:val="right"/>
      <w:pPr>
        <w:ind w:left="4017" w:hanging="180"/>
      </w:pPr>
    </w:lvl>
    <w:lvl w:ilvl="6" w:tplc="63B221F6" w:tentative="1">
      <w:start w:val="1"/>
      <w:numFmt w:val="decimal"/>
      <w:lvlText w:val="%7."/>
      <w:lvlJc w:val="left"/>
      <w:pPr>
        <w:ind w:left="4737" w:hanging="360"/>
      </w:pPr>
    </w:lvl>
    <w:lvl w:ilvl="7" w:tplc="24286EC6" w:tentative="1">
      <w:start w:val="1"/>
      <w:numFmt w:val="lowerLetter"/>
      <w:lvlText w:val="%8."/>
      <w:lvlJc w:val="left"/>
      <w:pPr>
        <w:ind w:left="5457" w:hanging="360"/>
      </w:pPr>
    </w:lvl>
    <w:lvl w:ilvl="8" w:tplc="2E14079A" w:tentative="1">
      <w:start w:val="1"/>
      <w:numFmt w:val="lowerRoman"/>
      <w:lvlText w:val="%9."/>
      <w:lvlJc w:val="right"/>
      <w:pPr>
        <w:ind w:left="6177" w:hanging="180"/>
      </w:pPr>
    </w:lvl>
  </w:abstractNum>
  <w:abstractNum w:abstractNumId="12" w15:restartNumberingAfterBreak="0">
    <w:nsid w:val="3A1F7750"/>
    <w:multiLevelType w:val="multilevel"/>
    <w:tmpl w:val="550ADE14"/>
    <w:lvl w:ilvl="0">
      <w:start w:val="2"/>
      <w:numFmt w:val="decimal"/>
      <w:lvlText w:val="%1."/>
      <w:lvlJc w:val="left"/>
      <w:pPr>
        <w:ind w:left="360" w:hanging="360"/>
      </w:pPr>
      <w:rPr>
        <w:rFonts w:hint="default"/>
      </w:rPr>
    </w:lvl>
    <w:lvl w:ilvl="1">
      <w:start w:val="1"/>
      <w:numFmt w:val="decimal"/>
      <w:lvlText w:val="%1.%2."/>
      <w:lvlJc w:val="left"/>
      <w:pPr>
        <w:ind w:left="417" w:hanging="360"/>
      </w:pPr>
      <w:rPr>
        <w:rFonts w:hint="default"/>
        <w:b/>
      </w:rPr>
    </w:lvl>
    <w:lvl w:ilvl="2">
      <w:start w:val="1"/>
      <w:numFmt w:val="decimal"/>
      <w:lvlText w:val="%1.%2.%3."/>
      <w:lvlJc w:val="left"/>
      <w:pPr>
        <w:ind w:left="720" w:hanging="720"/>
      </w:pPr>
      <w:rPr>
        <w:rFonts w:hint="default"/>
        <w:b/>
        <w:bCs/>
        <w:u w:val="none"/>
      </w:rPr>
    </w:lvl>
    <w:lvl w:ilvl="3">
      <w:start w:val="1"/>
      <w:numFmt w:val="decimal"/>
      <w:lvlText w:val="%1.%2.%3.%4."/>
      <w:lvlJc w:val="left"/>
      <w:pPr>
        <w:ind w:left="891" w:hanging="720"/>
      </w:pPr>
      <w:rPr>
        <w:rFonts w:hint="default"/>
      </w:rPr>
    </w:lvl>
    <w:lvl w:ilvl="4">
      <w:start w:val="1"/>
      <w:numFmt w:val="decimal"/>
      <w:lvlText w:val="%1.%2.%3.%4.%5."/>
      <w:lvlJc w:val="left"/>
      <w:pPr>
        <w:ind w:left="1308" w:hanging="1080"/>
      </w:pPr>
      <w:rPr>
        <w:rFonts w:hint="default"/>
      </w:rPr>
    </w:lvl>
    <w:lvl w:ilvl="5">
      <w:start w:val="1"/>
      <w:numFmt w:val="decimal"/>
      <w:lvlText w:val="%1.%2.%3.%4.%5.%6."/>
      <w:lvlJc w:val="left"/>
      <w:pPr>
        <w:ind w:left="1365" w:hanging="1080"/>
      </w:pPr>
      <w:rPr>
        <w:rFonts w:hint="default"/>
      </w:rPr>
    </w:lvl>
    <w:lvl w:ilvl="6">
      <w:start w:val="1"/>
      <w:numFmt w:val="decimal"/>
      <w:lvlText w:val="%1.%2.%3.%4.%5.%6.%7."/>
      <w:lvlJc w:val="left"/>
      <w:pPr>
        <w:ind w:left="1782" w:hanging="1440"/>
      </w:pPr>
      <w:rPr>
        <w:rFonts w:hint="default"/>
      </w:rPr>
    </w:lvl>
    <w:lvl w:ilvl="7">
      <w:start w:val="1"/>
      <w:numFmt w:val="decimal"/>
      <w:lvlText w:val="%1.%2.%3.%4.%5.%6.%7.%8."/>
      <w:lvlJc w:val="left"/>
      <w:pPr>
        <w:ind w:left="1839" w:hanging="1440"/>
      </w:pPr>
      <w:rPr>
        <w:rFonts w:hint="default"/>
      </w:rPr>
    </w:lvl>
    <w:lvl w:ilvl="8">
      <w:start w:val="1"/>
      <w:numFmt w:val="decimal"/>
      <w:lvlText w:val="%1.%2.%3.%4.%5.%6.%7.%8.%9."/>
      <w:lvlJc w:val="left"/>
      <w:pPr>
        <w:ind w:left="2256" w:hanging="1800"/>
      </w:pPr>
      <w:rPr>
        <w:rFonts w:hint="default"/>
      </w:rPr>
    </w:lvl>
  </w:abstractNum>
  <w:abstractNum w:abstractNumId="13" w15:restartNumberingAfterBreak="0">
    <w:nsid w:val="3AD1165F"/>
    <w:multiLevelType w:val="multilevel"/>
    <w:tmpl w:val="FF32BFAA"/>
    <w:lvl w:ilvl="0">
      <w:start w:val="1"/>
      <w:numFmt w:val="decimal"/>
      <w:lvlText w:val="%1."/>
      <w:lvlJc w:val="left"/>
      <w:pPr>
        <w:ind w:left="360" w:hanging="360"/>
      </w:pPr>
      <w:rPr>
        <w:rFonts w:hint="default"/>
        <w:b/>
      </w:rPr>
    </w:lvl>
    <w:lvl w:ilvl="1">
      <w:start w:val="1"/>
      <w:numFmt w:val="decimal"/>
      <w:isLgl/>
      <w:lvlText w:val="%1.%2."/>
      <w:lvlJc w:val="left"/>
      <w:pPr>
        <w:ind w:left="648" w:hanging="360"/>
      </w:pPr>
      <w:rPr>
        <w:rFonts w:hint="default"/>
      </w:rPr>
    </w:lvl>
    <w:lvl w:ilvl="2">
      <w:start w:val="1"/>
      <w:numFmt w:val="decimal"/>
      <w:isLgl/>
      <w:lvlText w:val="%1.%2.%3."/>
      <w:lvlJc w:val="left"/>
      <w:pPr>
        <w:ind w:left="1008" w:hanging="720"/>
      </w:pPr>
      <w:rPr>
        <w:rFonts w:hint="default"/>
      </w:rPr>
    </w:lvl>
    <w:lvl w:ilvl="3">
      <w:start w:val="1"/>
      <w:numFmt w:val="decimal"/>
      <w:isLgl/>
      <w:lvlText w:val="%1.%2.%3.%4."/>
      <w:lvlJc w:val="left"/>
      <w:pPr>
        <w:ind w:left="1008" w:hanging="720"/>
      </w:pPr>
      <w:rPr>
        <w:rFonts w:hint="default"/>
      </w:rPr>
    </w:lvl>
    <w:lvl w:ilvl="4">
      <w:start w:val="1"/>
      <w:numFmt w:val="decimal"/>
      <w:isLgl/>
      <w:lvlText w:val="%1.%2.%3.%4.%5."/>
      <w:lvlJc w:val="left"/>
      <w:pPr>
        <w:ind w:left="1368" w:hanging="1080"/>
      </w:pPr>
      <w:rPr>
        <w:rFonts w:hint="default"/>
      </w:rPr>
    </w:lvl>
    <w:lvl w:ilvl="5">
      <w:start w:val="1"/>
      <w:numFmt w:val="decimal"/>
      <w:isLgl/>
      <w:lvlText w:val="%1.%2.%3.%4.%5.%6."/>
      <w:lvlJc w:val="left"/>
      <w:pPr>
        <w:ind w:left="1368" w:hanging="1080"/>
      </w:pPr>
      <w:rPr>
        <w:rFonts w:hint="default"/>
      </w:rPr>
    </w:lvl>
    <w:lvl w:ilvl="6">
      <w:start w:val="1"/>
      <w:numFmt w:val="decimal"/>
      <w:isLgl/>
      <w:lvlText w:val="%1.%2.%3.%4.%5.%6.%7."/>
      <w:lvlJc w:val="left"/>
      <w:pPr>
        <w:ind w:left="1728" w:hanging="1440"/>
      </w:pPr>
      <w:rPr>
        <w:rFonts w:hint="default"/>
      </w:rPr>
    </w:lvl>
    <w:lvl w:ilvl="7">
      <w:start w:val="1"/>
      <w:numFmt w:val="decimal"/>
      <w:isLgl/>
      <w:lvlText w:val="%1.%2.%3.%4.%5.%6.%7.%8."/>
      <w:lvlJc w:val="left"/>
      <w:pPr>
        <w:ind w:left="1728" w:hanging="1440"/>
      </w:pPr>
      <w:rPr>
        <w:rFonts w:hint="default"/>
      </w:rPr>
    </w:lvl>
    <w:lvl w:ilvl="8">
      <w:start w:val="1"/>
      <w:numFmt w:val="decimal"/>
      <w:isLgl/>
      <w:lvlText w:val="%1.%2.%3.%4.%5.%6.%7.%8.%9."/>
      <w:lvlJc w:val="left"/>
      <w:pPr>
        <w:ind w:left="2088" w:hanging="1800"/>
      </w:pPr>
      <w:rPr>
        <w:rFonts w:hint="default"/>
      </w:rPr>
    </w:lvl>
  </w:abstractNum>
  <w:abstractNum w:abstractNumId="14" w15:restartNumberingAfterBreak="0">
    <w:nsid w:val="488D138B"/>
    <w:multiLevelType w:val="hybridMultilevel"/>
    <w:tmpl w:val="EA126EBA"/>
    <w:lvl w:ilvl="0" w:tplc="88A0E2C8">
      <w:start w:val="1"/>
      <w:numFmt w:val="bullet"/>
      <w:lvlText w:val=""/>
      <w:lvlJc w:val="left"/>
      <w:pPr>
        <w:ind w:left="720" w:hanging="360"/>
      </w:pPr>
      <w:rPr>
        <w:rFonts w:ascii="Symbol" w:hAnsi="Symbol" w:hint="default"/>
        <w:color w:val="auto"/>
      </w:rPr>
    </w:lvl>
    <w:lvl w:ilvl="1" w:tplc="9A7E6CB2">
      <w:start w:val="1"/>
      <w:numFmt w:val="bullet"/>
      <w:lvlText w:val="o"/>
      <w:lvlJc w:val="left"/>
      <w:pPr>
        <w:ind w:left="1440" w:hanging="360"/>
      </w:pPr>
      <w:rPr>
        <w:rFonts w:ascii="Courier New" w:hAnsi="Courier New" w:cs="Courier New" w:hint="default"/>
      </w:rPr>
    </w:lvl>
    <w:lvl w:ilvl="2" w:tplc="772C3028" w:tentative="1">
      <w:start w:val="1"/>
      <w:numFmt w:val="bullet"/>
      <w:lvlText w:val=""/>
      <w:lvlJc w:val="left"/>
      <w:pPr>
        <w:ind w:left="2160" w:hanging="360"/>
      </w:pPr>
      <w:rPr>
        <w:rFonts w:ascii="Wingdings" w:hAnsi="Wingdings" w:hint="default"/>
      </w:rPr>
    </w:lvl>
    <w:lvl w:ilvl="3" w:tplc="F1083E3E" w:tentative="1">
      <w:start w:val="1"/>
      <w:numFmt w:val="bullet"/>
      <w:lvlText w:val=""/>
      <w:lvlJc w:val="left"/>
      <w:pPr>
        <w:ind w:left="2880" w:hanging="360"/>
      </w:pPr>
      <w:rPr>
        <w:rFonts w:ascii="Symbol" w:hAnsi="Symbol" w:hint="default"/>
      </w:rPr>
    </w:lvl>
    <w:lvl w:ilvl="4" w:tplc="4830E2D0" w:tentative="1">
      <w:start w:val="1"/>
      <w:numFmt w:val="bullet"/>
      <w:lvlText w:val="o"/>
      <w:lvlJc w:val="left"/>
      <w:pPr>
        <w:ind w:left="3600" w:hanging="360"/>
      </w:pPr>
      <w:rPr>
        <w:rFonts w:ascii="Courier New" w:hAnsi="Courier New" w:cs="Courier New" w:hint="default"/>
      </w:rPr>
    </w:lvl>
    <w:lvl w:ilvl="5" w:tplc="D6B47804" w:tentative="1">
      <w:start w:val="1"/>
      <w:numFmt w:val="bullet"/>
      <w:lvlText w:val=""/>
      <w:lvlJc w:val="left"/>
      <w:pPr>
        <w:ind w:left="4320" w:hanging="360"/>
      </w:pPr>
      <w:rPr>
        <w:rFonts w:ascii="Wingdings" w:hAnsi="Wingdings" w:hint="default"/>
      </w:rPr>
    </w:lvl>
    <w:lvl w:ilvl="6" w:tplc="C56A0034" w:tentative="1">
      <w:start w:val="1"/>
      <w:numFmt w:val="bullet"/>
      <w:lvlText w:val=""/>
      <w:lvlJc w:val="left"/>
      <w:pPr>
        <w:ind w:left="5040" w:hanging="360"/>
      </w:pPr>
      <w:rPr>
        <w:rFonts w:ascii="Symbol" w:hAnsi="Symbol" w:hint="default"/>
      </w:rPr>
    </w:lvl>
    <w:lvl w:ilvl="7" w:tplc="188E5E04" w:tentative="1">
      <w:start w:val="1"/>
      <w:numFmt w:val="bullet"/>
      <w:lvlText w:val="o"/>
      <w:lvlJc w:val="left"/>
      <w:pPr>
        <w:ind w:left="5760" w:hanging="360"/>
      </w:pPr>
      <w:rPr>
        <w:rFonts w:ascii="Courier New" w:hAnsi="Courier New" w:cs="Courier New" w:hint="default"/>
      </w:rPr>
    </w:lvl>
    <w:lvl w:ilvl="8" w:tplc="23E08B12" w:tentative="1">
      <w:start w:val="1"/>
      <w:numFmt w:val="bullet"/>
      <w:lvlText w:val=""/>
      <w:lvlJc w:val="left"/>
      <w:pPr>
        <w:ind w:left="6480" w:hanging="360"/>
      </w:pPr>
      <w:rPr>
        <w:rFonts w:ascii="Wingdings" w:hAnsi="Wingdings" w:hint="default"/>
      </w:rPr>
    </w:lvl>
  </w:abstractNum>
  <w:abstractNum w:abstractNumId="15" w15:restartNumberingAfterBreak="0">
    <w:nsid w:val="49BA3A8B"/>
    <w:multiLevelType w:val="multilevel"/>
    <w:tmpl w:val="0BDC36CC"/>
    <w:lvl w:ilvl="0">
      <w:start w:val="2"/>
      <w:numFmt w:val="decimal"/>
      <w:lvlText w:val="%1."/>
      <w:lvlJc w:val="left"/>
      <w:pPr>
        <w:ind w:left="510" w:hanging="510"/>
      </w:pPr>
      <w:rPr>
        <w:rFonts w:hint="default"/>
      </w:rPr>
    </w:lvl>
    <w:lvl w:ilvl="1">
      <w:start w:val="2"/>
      <w:numFmt w:val="decimal"/>
      <w:lvlText w:val="%1.%2."/>
      <w:lvlJc w:val="left"/>
      <w:pPr>
        <w:ind w:left="510" w:hanging="51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C5B137F"/>
    <w:multiLevelType w:val="hybridMultilevel"/>
    <w:tmpl w:val="35F6AB8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4EAB446C"/>
    <w:multiLevelType w:val="hybridMultilevel"/>
    <w:tmpl w:val="471080F4"/>
    <w:lvl w:ilvl="0" w:tplc="F52C227C">
      <w:start w:val="1"/>
      <w:numFmt w:val="decimal"/>
      <w:lvlText w:val="%1."/>
      <w:lvlJc w:val="left"/>
      <w:pPr>
        <w:ind w:left="644" w:hanging="360"/>
      </w:pPr>
      <w:rPr>
        <w:rFonts w:hint="default"/>
      </w:rPr>
    </w:lvl>
    <w:lvl w:ilvl="1" w:tplc="745EC32E" w:tentative="1">
      <w:start w:val="1"/>
      <w:numFmt w:val="lowerLetter"/>
      <w:lvlText w:val="%2."/>
      <w:lvlJc w:val="left"/>
      <w:pPr>
        <w:ind w:left="1364" w:hanging="360"/>
      </w:pPr>
    </w:lvl>
    <w:lvl w:ilvl="2" w:tplc="3738E118" w:tentative="1">
      <w:start w:val="1"/>
      <w:numFmt w:val="lowerRoman"/>
      <w:lvlText w:val="%3."/>
      <w:lvlJc w:val="right"/>
      <w:pPr>
        <w:ind w:left="2084" w:hanging="180"/>
      </w:pPr>
    </w:lvl>
    <w:lvl w:ilvl="3" w:tplc="0BD44A54" w:tentative="1">
      <w:start w:val="1"/>
      <w:numFmt w:val="decimal"/>
      <w:lvlText w:val="%4."/>
      <w:lvlJc w:val="left"/>
      <w:pPr>
        <w:ind w:left="2804" w:hanging="360"/>
      </w:pPr>
    </w:lvl>
    <w:lvl w:ilvl="4" w:tplc="DE981598" w:tentative="1">
      <w:start w:val="1"/>
      <w:numFmt w:val="lowerLetter"/>
      <w:lvlText w:val="%5."/>
      <w:lvlJc w:val="left"/>
      <w:pPr>
        <w:ind w:left="3524" w:hanging="360"/>
      </w:pPr>
    </w:lvl>
    <w:lvl w:ilvl="5" w:tplc="F12A63F8" w:tentative="1">
      <w:start w:val="1"/>
      <w:numFmt w:val="lowerRoman"/>
      <w:lvlText w:val="%6."/>
      <w:lvlJc w:val="right"/>
      <w:pPr>
        <w:ind w:left="4244" w:hanging="180"/>
      </w:pPr>
    </w:lvl>
    <w:lvl w:ilvl="6" w:tplc="B5C03BCA" w:tentative="1">
      <w:start w:val="1"/>
      <w:numFmt w:val="decimal"/>
      <w:lvlText w:val="%7."/>
      <w:lvlJc w:val="left"/>
      <w:pPr>
        <w:ind w:left="4964" w:hanging="360"/>
      </w:pPr>
    </w:lvl>
    <w:lvl w:ilvl="7" w:tplc="139A7190" w:tentative="1">
      <w:start w:val="1"/>
      <w:numFmt w:val="lowerLetter"/>
      <w:lvlText w:val="%8."/>
      <w:lvlJc w:val="left"/>
      <w:pPr>
        <w:ind w:left="5684" w:hanging="360"/>
      </w:pPr>
    </w:lvl>
    <w:lvl w:ilvl="8" w:tplc="FDA08178" w:tentative="1">
      <w:start w:val="1"/>
      <w:numFmt w:val="lowerRoman"/>
      <w:lvlText w:val="%9."/>
      <w:lvlJc w:val="right"/>
      <w:pPr>
        <w:ind w:left="6404" w:hanging="180"/>
      </w:pPr>
    </w:lvl>
  </w:abstractNum>
  <w:abstractNum w:abstractNumId="18" w15:restartNumberingAfterBreak="0">
    <w:nsid w:val="53D96098"/>
    <w:multiLevelType w:val="hybridMultilevel"/>
    <w:tmpl w:val="B276D4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C5033DE"/>
    <w:multiLevelType w:val="hybridMultilevel"/>
    <w:tmpl w:val="8872ED5C"/>
    <w:lvl w:ilvl="0" w:tplc="7BFE1C10">
      <w:start w:val="1"/>
      <w:numFmt w:val="decimal"/>
      <w:lvlText w:val="%1."/>
      <w:lvlJc w:val="left"/>
      <w:pPr>
        <w:ind w:left="417" w:hanging="360"/>
      </w:pPr>
      <w:rPr>
        <w:rFonts w:hint="default"/>
      </w:rPr>
    </w:lvl>
    <w:lvl w:ilvl="1" w:tplc="007A8510" w:tentative="1">
      <w:start w:val="1"/>
      <w:numFmt w:val="lowerLetter"/>
      <w:lvlText w:val="%2."/>
      <w:lvlJc w:val="left"/>
      <w:pPr>
        <w:ind w:left="1137" w:hanging="360"/>
      </w:pPr>
    </w:lvl>
    <w:lvl w:ilvl="2" w:tplc="4D5E8FD2" w:tentative="1">
      <w:start w:val="1"/>
      <w:numFmt w:val="lowerRoman"/>
      <w:lvlText w:val="%3."/>
      <w:lvlJc w:val="right"/>
      <w:pPr>
        <w:ind w:left="1857" w:hanging="180"/>
      </w:pPr>
    </w:lvl>
    <w:lvl w:ilvl="3" w:tplc="CFAC94F4" w:tentative="1">
      <w:start w:val="1"/>
      <w:numFmt w:val="decimal"/>
      <w:lvlText w:val="%4."/>
      <w:lvlJc w:val="left"/>
      <w:pPr>
        <w:ind w:left="2577" w:hanging="360"/>
      </w:pPr>
    </w:lvl>
    <w:lvl w:ilvl="4" w:tplc="DA3CBEEA" w:tentative="1">
      <w:start w:val="1"/>
      <w:numFmt w:val="lowerLetter"/>
      <w:lvlText w:val="%5."/>
      <w:lvlJc w:val="left"/>
      <w:pPr>
        <w:ind w:left="3297" w:hanging="360"/>
      </w:pPr>
    </w:lvl>
    <w:lvl w:ilvl="5" w:tplc="8EEEC48A" w:tentative="1">
      <w:start w:val="1"/>
      <w:numFmt w:val="lowerRoman"/>
      <w:lvlText w:val="%6."/>
      <w:lvlJc w:val="right"/>
      <w:pPr>
        <w:ind w:left="4017" w:hanging="180"/>
      </w:pPr>
    </w:lvl>
    <w:lvl w:ilvl="6" w:tplc="7FA8BFD2" w:tentative="1">
      <w:start w:val="1"/>
      <w:numFmt w:val="decimal"/>
      <w:lvlText w:val="%7."/>
      <w:lvlJc w:val="left"/>
      <w:pPr>
        <w:ind w:left="4737" w:hanging="360"/>
      </w:pPr>
    </w:lvl>
    <w:lvl w:ilvl="7" w:tplc="781E9426" w:tentative="1">
      <w:start w:val="1"/>
      <w:numFmt w:val="lowerLetter"/>
      <w:lvlText w:val="%8."/>
      <w:lvlJc w:val="left"/>
      <w:pPr>
        <w:ind w:left="5457" w:hanging="360"/>
      </w:pPr>
    </w:lvl>
    <w:lvl w:ilvl="8" w:tplc="174C2914" w:tentative="1">
      <w:start w:val="1"/>
      <w:numFmt w:val="lowerRoman"/>
      <w:lvlText w:val="%9."/>
      <w:lvlJc w:val="right"/>
      <w:pPr>
        <w:ind w:left="6177" w:hanging="180"/>
      </w:pPr>
    </w:lvl>
  </w:abstractNum>
  <w:abstractNum w:abstractNumId="20" w15:restartNumberingAfterBreak="0">
    <w:nsid w:val="670040E0"/>
    <w:multiLevelType w:val="hybridMultilevel"/>
    <w:tmpl w:val="846EF846"/>
    <w:lvl w:ilvl="0" w:tplc="B5AC3460">
      <w:start w:val="7"/>
      <w:numFmt w:val="decimal"/>
      <w:lvlText w:val="%1."/>
      <w:lvlJc w:val="left"/>
      <w:pPr>
        <w:ind w:left="720" w:hanging="360"/>
      </w:pPr>
      <w:rPr>
        <w:rFonts w:hint="default"/>
        <w:b w:val="0"/>
      </w:rPr>
    </w:lvl>
    <w:lvl w:ilvl="1" w:tplc="AAC4B348" w:tentative="1">
      <w:start w:val="1"/>
      <w:numFmt w:val="lowerLetter"/>
      <w:lvlText w:val="%2."/>
      <w:lvlJc w:val="left"/>
      <w:pPr>
        <w:ind w:left="1440" w:hanging="360"/>
      </w:pPr>
    </w:lvl>
    <w:lvl w:ilvl="2" w:tplc="52D6567C" w:tentative="1">
      <w:start w:val="1"/>
      <w:numFmt w:val="lowerRoman"/>
      <w:lvlText w:val="%3."/>
      <w:lvlJc w:val="right"/>
      <w:pPr>
        <w:ind w:left="2160" w:hanging="180"/>
      </w:pPr>
    </w:lvl>
    <w:lvl w:ilvl="3" w:tplc="58EE2CD0" w:tentative="1">
      <w:start w:val="1"/>
      <w:numFmt w:val="decimal"/>
      <w:lvlText w:val="%4."/>
      <w:lvlJc w:val="left"/>
      <w:pPr>
        <w:ind w:left="2880" w:hanging="360"/>
      </w:pPr>
    </w:lvl>
    <w:lvl w:ilvl="4" w:tplc="9F2241E8" w:tentative="1">
      <w:start w:val="1"/>
      <w:numFmt w:val="lowerLetter"/>
      <w:lvlText w:val="%5."/>
      <w:lvlJc w:val="left"/>
      <w:pPr>
        <w:ind w:left="3600" w:hanging="360"/>
      </w:pPr>
    </w:lvl>
    <w:lvl w:ilvl="5" w:tplc="B8869F02" w:tentative="1">
      <w:start w:val="1"/>
      <w:numFmt w:val="lowerRoman"/>
      <w:lvlText w:val="%6."/>
      <w:lvlJc w:val="right"/>
      <w:pPr>
        <w:ind w:left="4320" w:hanging="180"/>
      </w:pPr>
    </w:lvl>
    <w:lvl w:ilvl="6" w:tplc="7766E5F8" w:tentative="1">
      <w:start w:val="1"/>
      <w:numFmt w:val="decimal"/>
      <w:lvlText w:val="%7."/>
      <w:lvlJc w:val="left"/>
      <w:pPr>
        <w:ind w:left="5040" w:hanging="360"/>
      </w:pPr>
    </w:lvl>
    <w:lvl w:ilvl="7" w:tplc="FF6C851C" w:tentative="1">
      <w:start w:val="1"/>
      <w:numFmt w:val="lowerLetter"/>
      <w:lvlText w:val="%8."/>
      <w:lvlJc w:val="left"/>
      <w:pPr>
        <w:ind w:left="5760" w:hanging="360"/>
      </w:pPr>
    </w:lvl>
    <w:lvl w:ilvl="8" w:tplc="F1EA1E5A" w:tentative="1">
      <w:start w:val="1"/>
      <w:numFmt w:val="lowerRoman"/>
      <w:lvlText w:val="%9."/>
      <w:lvlJc w:val="right"/>
      <w:pPr>
        <w:ind w:left="6480" w:hanging="180"/>
      </w:pPr>
    </w:lvl>
  </w:abstractNum>
  <w:abstractNum w:abstractNumId="21" w15:restartNumberingAfterBreak="0">
    <w:nsid w:val="68304215"/>
    <w:multiLevelType w:val="multilevel"/>
    <w:tmpl w:val="C52CB56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03C7564"/>
    <w:multiLevelType w:val="multilevel"/>
    <w:tmpl w:val="1A3EFC66"/>
    <w:lvl w:ilvl="0">
      <w:start w:val="2"/>
      <w:numFmt w:val="decimal"/>
      <w:lvlText w:val="%1."/>
      <w:lvlJc w:val="left"/>
      <w:pPr>
        <w:ind w:left="510" w:hanging="510"/>
      </w:pPr>
      <w:rPr>
        <w:rFonts w:hint="default"/>
      </w:rPr>
    </w:lvl>
    <w:lvl w:ilvl="1">
      <w:start w:val="2"/>
      <w:numFmt w:val="decimal"/>
      <w:lvlText w:val="%1.%2."/>
      <w:lvlJc w:val="left"/>
      <w:pPr>
        <w:ind w:left="510" w:hanging="51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FB93449"/>
    <w:multiLevelType w:val="multilevel"/>
    <w:tmpl w:val="550ADE14"/>
    <w:lvl w:ilvl="0">
      <w:start w:val="2"/>
      <w:numFmt w:val="decimal"/>
      <w:lvlText w:val="%1."/>
      <w:lvlJc w:val="left"/>
      <w:pPr>
        <w:ind w:left="360" w:hanging="360"/>
      </w:pPr>
      <w:rPr>
        <w:rFonts w:hint="default"/>
      </w:rPr>
    </w:lvl>
    <w:lvl w:ilvl="1">
      <w:start w:val="1"/>
      <w:numFmt w:val="decimal"/>
      <w:lvlText w:val="%1.%2."/>
      <w:lvlJc w:val="left"/>
      <w:pPr>
        <w:ind w:left="417" w:hanging="360"/>
      </w:pPr>
      <w:rPr>
        <w:rFonts w:hint="default"/>
        <w:b/>
      </w:rPr>
    </w:lvl>
    <w:lvl w:ilvl="2">
      <w:start w:val="1"/>
      <w:numFmt w:val="decimal"/>
      <w:lvlText w:val="%1.%2.%3."/>
      <w:lvlJc w:val="left"/>
      <w:pPr>
        <w:ind w:left="720" w:hanging="720"/>
      </w:pPr>
      <w:rPr>
        <w:rFonts w:hint="default"/>
        <w:b/>
        <w:bCs/>
        <w:u w:val="none"/>
      </w:rPr>
    </w:lvl>
    <w:lvl w:ilvl="3">
      <w:start w:val="1"/>
      <w:numFmt w:val="decimal"/>
      <w:lvlText w:val="%1.%2.%3.%4."/>
      <w:lvlJc w:val="left"/>
      <w:pPr>
        <w:ind w:left="891" w:hanging="720"/>
      </w:pPr>
      <w:rPr>
        <w:rFonts w:hint="default"/>
      </w:rPr>
    </w:lvl>
    <w:lvl w:ilvl="4">
      <w:start w:val="1"/>
      <w:numFmt w:val="decimal"/>
      <w:lvlText w:val="%1.%2.%3.%4.%5."/>
      <w:lvlJc w:val="left"/>
      <w:pPr>
        <w:ind w:left="1308" w:hanging="1080"/>
      </w:pPr>
      <w:rPr>
        <w:rFonts w:hint="default"/>
      </w:rPr>
    </w:lvl>
    <w:lvl w:ilvl="5">
      <w:start w:val="1"/>
      <w:numFmt w:val="decimal"/>
      <w:lvlText w:val="%1.%2.%3.%4.%5.%6."/>
      <w:lvlJc w:val="left"/>
      <w:pPr>
        <w:ind w:left="1365" w:hanging="1080"/>
      </w:pPr>
      <w:rPr>
        <w:rFonts w:hint="default"/>
      </w:rPr>
    </w:lvl>
    <w:lvl w:ilvl="6">
      <w:start w:val="1"/>
      <w:numFmt w:val="decimal"/>
      <w:lvlText w:val="%1.%2.%3.%4.%5.%6.%7."/>
      <w:lvlJc w:val="left"/>
      <w:pPr>
        <w:ind w:left="1782" w:hanging="1440"/>
      </w:pPr>
      <w:rPr>
        <w:rFonts w:hint="default"/>
      </w:rPr>
    </w:lvl>
    <w:lvl w:ilvl="7">
      <w:start w:val="1"/>
      <w:numFmt w:val="decimal"/>
      <w:lvlText w:val="%1.%2.%3.%4.%5.%6.%7.%8."/>
      <w:lvlJc w:val="left"/>
      <w:pPr>
        <w:ind w:left="1839" w:hanging="1440"/>
      </w:pPr>
      <w:rPr>
        <w:rFonts w:hint="default"/>
      </w:rPr>
    </w:lvl>
    <w:lvl w:ilvl="8">
      <w:start w:val="1"/>
      <w:numFmt w:val="decimal"/>
      <w:lvlText w:val="%1.%2.%3.%4.%5.%6.%7.%8.%9."/>
      <w:lvlJc w:val="left"/>
      <w:pPr>
        <w:ind w:left="2256" w:hanging="1800"/>
      </w:pPr>
      <w:rPr>
        <w:rFonts w:hint="default"/>
      </w:rPr>
    </w:lvl>
  </w:abstractNum>
  <w:num w:numId="1" w16cid:durableId="217471584">
    <w:abstractNumId w:val="5"/>
  </w:num>
  <w:num w:numId="2" w16cid:durableId="396166594">
    <w:abstractNumId w:val="13"/>
  </w:num>
  <w:num w:numId="3" w16cid:durableId="284427214">
    <w:abstractNumId w:val="21"/>
  </w:num>
  <w:num w:numId="4" w16cid:durableId="828639220">
    <w:abstractNumId w:val="19"/>
  </w:num>
  <w:num w:numId="5" w16cid:durableId="13016929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93406182">
    <w:abstractNumId w:val="17"/>
  </w:num>
  <w:num w:numId="7" w16cid:durableId="1541437965">
    <w:abstractNumId w:val="20"/>
  </w:num>
  <w:num w:numId="8" w16cid:durableId="827744222">
    <w:abstractNumId w:val="11"/>
  </w:num>
  <w:num w:numId="9" w16cid:durableId="1421289103">
    <w:abstractNumId w:val="23"/>
  </w:num>
  <w:num w:numId="10" w16cid:durableId="2128085829">
    <w:abstractNumId w:val="3"/>
  </w:num>
  <w:num w:numId="11" w16cid:durableId="1569271282">
    <w:abstractNumId w:val="8"/>
  </w:num>
  <w:num w:numId="12" w16cid:durableId="619216811">
    <w:abstractNumId w:val="14"/>
  </w:num>
  <w:num w:numId="13" w16cid:durableId="188488536">
    <w:abstractNumId w:val="0"/>
  </w:num>
  <w:num w:numId="14" w16cid:durableId="2050716157">
    <w:abstractNumId w:val="1"/>
  </w:num>
  <w:num w:numId="15" w16cid:durableId="961424252">
    <w:abstractNumId w:val="6"/>
  </w:num>
  <w:num w:numId="16" w16cid:durableId="321390521">
    <w:abstractNumId w:val="4"/>
  </w:num>
  <w:num w:numId="17" w16cid:durableId="1660112903">
    <w:abstractNumId w:val="10"/>
  </w:num>
  <w:num w:numId="18" w16cid:durableId="2013333201">
    <w:abstractNumId w:val="2"/>
  </w:num>
  <w:num w:numId="19" w16cid:durableId="1988627183">
    <w:abstractNumId w:val="12"/>
  </w:num>
  <w:num w:numId="20" w16cid:durableId="111437383">
    <w:abstractNumId w:val="7"/>
  </w:num>
  <w:num w:numId="21" w16cid:durableId="1585459437">
    <w:abstractNumId w:val="22"/>
  </w:num>
  <w:num w:numId="22" w16cid:durableId="1351492237">
    <w:abstractNumId w:val="15"/>
  </w:num>
  <w:num w:numId="23" w16cid:durableId="730008508">
    <w:abstractNumId w:val="18"/>
  </w:num>
  <w:num w:numId="24" w16cid:durableId="1952199337">
    <w:abstractNumId w:val="16"/>
  </w:num>
  <w:num w:numId="25" w16cid:durableId="437680078">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2B8"/>
    <w:rsid w:val="00000304"/>
    <w:rsid w:val="000006D1"/>
    <w:rsid w:val="0000105F"/>
    <w:rsid w:val="000022D7"/>
    <w:rsid w:val="0000374D"/>
    <w:rsid w:val="00012C56"/>
    <w:rsid w:val="00012E7D"/>
    <w:rsid w:val="00013A48"/>
    <w:rsid w:val="00014A2B"/>
    <w:rsid w:val="000206D1"/>
    <w:rsid w:val="00022B26"/>
    <w:rsid w:val="0002375B"/>
    <w:rsid w:val="000241D1"/>
    <w:rsid w:val="000244FF"/>
    <w:rsid w:val="00024B65"/>
    <w:rsid w:val="000252D8"/>
    <w:rsid w:val="000261A1"/>
    <w:rsid w:val="00027082"/>
    <w:rsid w:val="00027633"/>
    <w:rsid w:val="00030512"/>
    <w:rsid w:val="0003086B"/>
    <w:rsid w:val="00032157"/>
    <w:rsid w:val="0003640A"/>
    <w:rsid w:val="0003670F"/>
    <w:rsid w:val="000427E9"/>
    <w:rsid w:val="00044E42"/>
    <w:rsid w:val="00044F82"/>
    <w:rsid w:val="000459CB"/>
    <w:rsid w:val="000460CE"/>
    <w:rsid w:val="00046272"/>
    <w:rsid w:val="00046A0D"/>
    <w:rsid w:val="000473E8"/>
    <w:rsid w:val="00051A06"/>
    <w:rsid w:val="00051D2E"/>
    <w:rsid w:val="0005297C"/>
    <w:rsid w:val="000548E0"/>
    <w:rsid w:val="00054FAB"/>
    <w:rsid w:val="00060638"/>
    <w:rsid w:val="00064F57"/>
    <w:rsid w:val="000712F0"/>
    <w:rsid w:val="00071E0E"/>
    <w:rsid w:val="00075D56"/>
    <w:rsid w:val="0007699E"/>
    <w:rsid w:val="00080627"/>
    <w:rsid w:val="000812CB"/>
    <w:rsid w:val="00082949"/>
    <w:rsid w:val="00083222"/>
    <w:rsid w:val="0008352A"/>
    <w:rsid w:val="00083F3D"/>
    <w:rsid w:val="00084C0E"/>
    <w:rsid w:val="00085591"/>
    <w:rsid w:val="00090AC5"/>
    <w:rsid w:val="00090DCB"/>
    <w:rsid w:val="00090F48"/>
    <w:rsid w:val="000910BA"/>
    <w:rsid w:val="0009333D"/>
    <w:rsid w:val="000938E3"/>
    <w:rsid w:val="00094BB8"/>
    <w:rsid w:val="00095AC3"/>
    <w:rsid w:val="00095DB2"/>
    <w:rsid w:val="00096574"/>
    <w:rsid w:val="00096605"/>
    <w:rsid w:val="000A10E9"/>
    <w:rsid w:val="000A33A4"/>
    <w:rsid w:val="000A34FB"/>
    <w:rsid w:val="000A359F"/>
    <w:rsid w:val="000A52CF"/>
    <w:rsid w:val="000A58DA"/>
    <w:rsid w:val="000A69B8"/>
    <w:rsid w:val="000A6B87"/>
    <w:rsid w:val="000A73C3"/>
    <w:rsid w:val="000B250B"/>
    <w:rsid w:val="000B3828"/>
    <w:rsid w:val="000B3B28"/>
    <w:rsid w:val="000B4351"/>
    <w:rsid w:val="000B5FAE"/>
    <w:rsid w:val="000B6DDC"/>
    <w:rsid w:val="000C0C1A"/>
    <w:rsid w:val="000C25D9"/>
    <w:rsid w:val="000C3EC1"/>
    <w:rsid w:val="000C5690"/>
    <w:rsid w:val="000C65FB"/>
    <w:rsid w:val="000C7B21"/>
    <w:rsid w:val="000C7E72"/>
    <w:rsid w:val="000D0298"/>
    <w:rsid w:val="000D10A9"/>
    <w:rsid w:val="000D1C4B"/>
    <w:rsid w:val="000D41EB"/>
    <w:rsid w:val="000D6FA0"/>
    <w:rsid w:val="000D7E0D"/>
    <w:rsid w:val="000E1B05"/>
    <w:rsid w:val="000E209B"/>
    <w:rsid w:val="000E4F30"/>
    <w:rsid w:val="000E533D"/>
    <w:rsid w:val="000E58B5"/>
    <w:rsid w:val="000E68D3"/>
    <w:rsid w:val="000E718B"/>
    <w:rsid w:val="000E75F0"/>
    <w:rsid w:val="000F006B"/>
    <w:rsid w:val="000F05B6"/>
    <w:rsid w:val="000F1F81"/>
    <w:rsid w:val="000F3AEB"/>
    <w:rsid w:val="000F68FC"/>
    <w:rsid w:val="000F7521"/>
    <w:rsid w:val="000F7A92"/>
    <w:rsid w:val="001010CA"/>
    <w:rsid w:val="00103B8B"/>
    <w:rsid w:val="00111FD0"/>
    <w:rsid w:val="00112B84"/>
    <w:rsid w:val="001147F8"/>
    <w:rsid w:val="00115861"/>
    <w:rsid w:val="0011796E"/>
    <w:rsid w:val="00120204"/>
    <w:rsid w:val="001304E5"/>
    <w:rsid w:val="001427F8"/>
    <w:rsid w:val="001456FA"/>
    <w:rsid w:val="00145EBE"/>
    <w:rsid w:val="001463B4"/>
    <w:rsid w:val="001511F8"/>
    <w:rsid w:val="001519C5"/>
    <w:rsid w:val="00151E83"/>
    <w:rsid w:val="00151F2C"/>
    <w:rsid w:val="001555F1"/>
    <w:rsid w:val="00156C1F"/>
    <w:rsid w:val="001571FB"/>
    <w:rsid w:val="00157511"/>
    <w:rsid w:val="00157F85"/>
    <w:rsid w:val="00163920"/>
    <w:rsid w:val="00163E4B"/>
    <w:rsid w:val="00165DFE"/>
    <w:rsid w:val="00174A55"/>
    <w:rsid w:val="00177E4A"/>
    <w:rsid w:val="0018004A"/>
    <w:rsid w:val="00183303"/>
    <w:rsid w:val="001857B8"/>
    <w:rsid w:val="00190691"/>
    <w:rsid w:val="00190A35"/>
    <w:rsid w:val="0019410E"/>
    <w:rsid w:val="00195CB5"/>
    <w:rsid w:val="00196457"/>
    <w:rsid w:val="001A085F"/>
    <w:rsid w:val="001A1A20"/>
    <w:rsid w:val="001A5ECD"/>
    <w:rsid w:val="001B131E"/>
    <w:rsid w:val="001B1A6C"/>
    <w:rsid w:val="001B4B14"/>
    <w:rsid w:val="001B5962"/>
    <w:rsid w:val="001B729B"/>
    <w:rsid w:val="001B7759"/>
    <w:rsid w:val="001C2C9A"/>
    <w:rsid w:val="001C353D"/>
    <w:rsid w:val="001C4FEE"/>
    <w:rsid w:val="001C7A5A"/>
    <w:rsid w:val="001D0597"/>
    <w:rsid w:val="001D098A"/>
    <w:rsid w:val="001D3665"/>
    <w:rsid w:val="001E255A"/>
    <w:rsid w:val="001E503B"/>
    <w:rsid w:val="001E5A7C"/>
    <w:rsid w:val="001E5DDC"/>
    <w:rsid w:val="001F18F4"/>
    <w:rsid w:val="001F3A40"/>
    <w:rsid w:val="001F4582"/>
    <w:rsid w:val="001F49CF"/>
    <w:rsid w:val="001F58EA"/>
    <w:rsid w:val="001F60B1"/>
    <w:rsid w:val="001F7EB5"/>
    <w:rsid w:val="00201576"/>
    <w:rsid w:val="002021CA"/>
    <w:rsid w:val="00204D6E"/>
    <w:rsid w:val="00205001"/>
    <w:rsid w:val="00207824"/>
    <w:rsid w:val="00210777"/>
    <w:rsid w:val="0021135C"/>
    <w:rsid w:val="00212EE9"/>
    <w:rsid w:val="0021396D"/>
    <w:rsid w:val="00215166"/>
    <w:rsid w:val="002161C9"/>
    <w:rsid w:val="00216F53"/>
    <w:rsid w:val="002200A5"/>
    <w:rsid w:val="002232F5"/>
    <w:rsid w:val="00225D70"/>
    <w:rsid w:val="002274EC"/>
    <w:rsid w:val="00231409"/>
    <w:rsid w:val="002337E0"/>
    <w:rsid w:val="002339FB"/>
    <w:rsid w:val="00240AAF"/>
    <w:rsid w:val="002445DF"/>
    <w:rsid w:val="00250216"/>
    <w:rsid w:val="002502DC"/>
    <w:rsid w:val="0025067B"/>
    <w:rsid w:val="002517FC"/>
    <w:rsid w:val="00253717"/>
    <w:rsid w:val="00253A05"/>
    <w:rsid w:val="002550D0"/>
    <w:rsid w:val="00261A37"/>
    <w:rsid w:val="0026280E"/>
    <w:rsid w:val="00262AE8"/>
    <w:rsid w:val="00264191"/>
    <w:rsid w:val="00264672"/>
    <w:rsid w:val="00266185"/>
    <w:rsid w:val="0026709C"/>
    <w:rsid w:val="00267361"/>
    <w:rsid w:val="002679C0"/>
    <w:rsid w:val="00270142"/>
    <w:rsid w:val="002704CB"/>
    <w:rsid w:val="00272965"/>
    <w:rsid w:val="00274F7F"/>
    <w:rsid w:val="00276BEC"/>
    <w:rsid w:val="00280A1A"/>
    <w:rsid w:val="0028141E"/>
    <w:rsid w:val="002814A9"/>
    <w:rsid w:val="00284277"/>
    <w:rsid w:val="00285D65"/>
    <w:rsid w:val="00290C10"/>
    <w:rsid w:val="00290E7B"/>
    <w:rsid w:val="0029196F"/>
    <w:rsid w:val="00293FB8"/>
    <w:rsid w:val="00295747"/>
    <w:rsid w:val="00295EE5"/>
    <w:rsid w:val="00296336"/>
    <w:rsid w:val="00296348"/>
    <w:rsid w:val="002968BF"/>
    <w:rsid w:val="002A0BB8"/>
    <w:rsid w:val="002A2EFA"/>
    <w:rsid w:val="002A5D1A"/>
    <w:rsid w:val="002B0285"/>
    <w:rsid w:val="002B0966"/>
    <w:rsid w:val="002B117D"/>
    <w:rsid w:val="002B272B"/>
    <w:rsid w:val="002B331F"/>
    <w:rsid w:val="002B3E3E"/>
    <w:rsid w:val="002B6890"/>
    <w:rsid w:val="002B6B82"/>
    <w:rsid w:val="002B6E06"/>
    <w:rsid w:val="002B7368"/>
    <w:rsid w:val="002B7F18"/>
    <w:rsid w:val="002C0477"/>
    <w:rsid w:val="002C39EC"/>
    <w:rsid w:val="002C7916"/>
    <w:rsid w:val="002C7AD0"/>
    <w:rsid w:val="002D08E6"/>
    <w:rsid w:val="002D0E1E"/>
    <w:rsid w:val="002D2DBE"/>
    <w:rsid w:val="002D3925"/>
    <w:rsid w:val="002D3F78"/>
    <w:rsid w:val="002D54AF"/>
    <w:rsid w:val="002D7200"/>
    <w:rsid w:val="002D7E46"/>
    <w:rsid w:val="002E0876"/>
    <w:rsid w:val="002E30A5"/>
    <w:rsid w:val="002F38A0"/>
    <w:rsid w:val="002F4C7B"/>
    <w:rsid w:val="002F753C"/>
    <w:rsid w:val="00301B01"/>
    <w:rsid w:val="003026C7"/>
    <w:rsid w:val="00302FB2"/>
    <w:rsid w:val="00303A87"/>
    <w:rsid w:val="00304C0A"/>
    <w:rsid w:val="003077DD"/>
    <w:rsid w:val="00312A46"/>
    <w:rsid w:val="00314079"/>
    <w:rsid w:val="00315294"/>
    <w:rsid w:val="00320DAB"/>
    <w:rsid w:val="003211A3"/>
    <w:rsid w:val="003276AB"/>
    <w:rsid w:val="00330576"/>
    <w:rsid w:val="00332B5F"/>
    <w:rsid w:val="0033371A"/>
    <w:rsid w:val="00334A99"/>
    <w:rsid w:val="00335DDD"/>
    <w:rsid w:val="0034091B"/>
    <w:rsid w:val="00342059"/>
    <w:rsid w:val="00345310"/>
    <w:rsid w:val="003454EB"/>
    <w:rsid w:val="00346A07"/>
    <w:rsid w:val="00346FBE"/>
    <w:rsid w:val="003522BF"/>
    <w:rsid w:val="0035508C"/>
    <w:rsid w:val="00356192"/>
    <w:rsid w:val="00356EAA"/>
    <w:rsid w:val="00360AA4"/>
    <w:rsid w:val="003622FC"/>
    <w:rsid w:val="00363219"/>
    <w:rsid w:val="003650DF"/>
    <w:rsid w:val="00365FD4"/>
    <w:rsid w:val="00366C4F"/>
    <w:rsid w:val="0036721F"/>
    <w:rsid w:val="00374869"/>
    <w:rsid w:val="0037515E"/>
    <w:rsid w:val="003758AC"/>
    <w:rsid w:val="00380E54"/>
    <w:rsid w:val="003844B0"/>
    <w:rsid w:val="00385071"/>
    <w:rsid w:val="00385337"/>
    <w:rsid w:val="003854E1"/>
    <w:rsid w:val="00386979"/>
    <w:rsid w:val="00386D9A"/>
    <w:rsid w:val="003916BA"/>
    <w:rsid w:val="00391985"/>
    <w:rsid w:val="00394DB6"/>
    <w:rsid w:val="003960B5"/>
    <w:rsid w:val="00396614"/>
    <w:rsid w:val="003A0313"/>
    <w:rsid w:val="003A06A2"/>
    <w:rsid w:val="003A0B06"/>
    <w:rsid w:val="003A20C0"/>
    <w:rsid w:val="003A236D"/>
    <w:rsid w:val="003A2E47"/>
    <w:rsid w:val="003A5074"/>
    <w:rsid w:val="003A57C1"/>
    <w:rsid w:val="003A57DF"/>
    <w:rsid w:val="003A5BE2"/>
    <w:rsid w:val="003A5EFB"/>
    <w:rsid w:val="003A6D42"/>
    <w:rsid w:val="003A7CF1"/>
    <w:rsid w:val="003B6FF1"/>
    <w:rsid w:val="003B777F"/>
    <w:rsid w:val="003B7F13"/>
    <w:rsid w:val="003C1DE3"/>
    <w:rsid w:val="003C2448"/>
    <w:rsid w:val="003C47BD"/>
    <w:rsid w:val="003D0AB5"/>
    <w:rsid w:val="003D0DBA"/>
    <w:rsid w:val="003D1198"/>
    <w:rsid w:val="003D2436"/>
    <w:rsid w:val="003D5093"/>
    <w:rsid w:val="003D531C"/>
    <w:rsid w:val="003D594E"/>
    <w:rsid w:val="003D65B3"/>
    <w:rsid w:val="003E07B8"/>
    <w:rsid w:val="003E08E7"/>
    <w:rsid w:val="003E0AF5"/>
    <w:rsid w:val="003E1A20"/>
    <w:rsid w:val="003E22AA"/>
    <w:rsid w:val="003E2F4C"/>
    <w:rsid w:val="003E673E"/>
    <w:rsid w:val="003E6DF3"/>
    <w:rsid w:val="003F0744"/>
    <w:rsid w:val="003F0DAC"/>
    <w:rsid w:val="003F0E21"/>
    <w:rsid w:val="003F114B"/>
    <w:rsid w:val="003F193E"/>
    <w:rsid w:val="003F3B40"/>
    <w:rsid w:val="003F626F"/>
    <w:rsid w:val="003F78F3"/>
    <w:rsid w:val="0040217B"/>
    <w:rsid w:val="004029D5"/>
    <w:rsid w:val="0040652A"/>
    <w:rsid w:val="004076E8"/>
    <w:rsid w:val="0041223E"/>
    <w:rsid w:val="00412E9F"/>
    <w:rsid w:val="004174D2"/>
    <w:rsid w:val="00422452"/>
    <w:rsid w:val="00422BCB"/>
    <w:rsid w:val="00424448"/>
    <w:rsid w:val="00424524"/>
    <w:rsid w:val="00426D2B"/>
    <w:rsid w:val="00427BAF"/>
    <w:rsid w:val="00430E31"/>
    <w:rsid w:val="004310FA"/>
    <w:rsid w:val="00431134"/>
    <w:rsid w:val="0043184A"/>
    <w:rsid w:val="004334F4"/>
    <w:rsid w:val="00434122"/>
    <w:rsid w:val="00437C85"/>
    <w:rsid w:val="0044063A"/>
    <w:rsid w:val="00442572"/>
    <w:rsid w:val="00443D2D"/>
    <w:rsid w:val="004461D2"/>
    <w:rsid w:val="00450BB2"/>
    <w:rsid w:val="00450DD3"/>
    <w:rsid w:val="004519C9"/>
    <w:rsid w:val="004545FD"/>
    <w:rsid w:val="00455CBB"/>
    <w:rsid w:val="0046075A"/>
    <w:rsid w:val="00460AC5"/>
    <w:rsid w:val="00461866"/>
    <w:rsid w:val="00461C07"/>
    <w:rsid w:val="0046341F"/>
    <w:rsid w:val="00467379"/>
    <w:rsid w:val="0047020D"/>
    <w:rsid w:val="004713CC"/>
    <w:rsid w:val="00471A51"/>
    <w:rsid w:val="00474BEA"/>
    <w:rsid w:val="00477AE6"/>
    <w:rsid w:val="00480762"/>
    <w:rsid w:val="004820B2"/>
    <w:rsid w:val="00483376"/>
    <w:rsid w:val="004834B6"/>
    <w:rsid w:val="004841A3"/>
    <w:rsid w:val="004859EA"/>
    <w:rsid w:val="004901FE"/>
    <w:rsid w:val="00490F08"/>
    <w:rsid w:val="004924EA"/>
    <w:rsid w:val="00495CE9"/>
    <w:rsid w:val="00497186"/>
    <w:rsid w:val="00497733"/>
    <w:rsid w:val="004A1B08"/>
    <w:rsid w:val="004A1C7D"/>
    <w:rsid w:val="004A3FB4"/>
    <w:rsid w:val="004A4AC1"/>
    <w:rsid w:val="004A6989"/>
    <w:rsid w:val="004A7B3E"/>
    <w:rsid w:val="004B0C35"/>
    <w:rsid w:val="004B1107"/>
    <w:rsid w:val="004B12B8"/>
    <w:rsid w:val="004B240F"/>
    <w:rsid w:val="004B242D"/>
    <w:rsid w:val="004B29B2"/>
    <w:rsid w:val="004B66D2"/>
    <w:rsid w:val="004B78C8"/>
    <w:rsid w:val="004C1F7D"/>
    <w:rsid w:val="004C3548"/>
    <w:rsid w:val="004C364B"/>
    <w:rsid w:val="004C48FF"/>
    <w:rsid w:val="004C5982"/>
    <w:rsid w:val="004C64E7"/>
    <w:rsid w:val="004C71A1"/>
    <w:rsid w:val="004D0D1C"/>
    <w:rsid w:val="004D0E12"/>
    <w:rsid w:val="004D11ED"/>
    <w:rsid w:val="004D136F"/>
    <w:rsid w:val="004D23DF"/>
    <w:rsid w:val="004D4920"/>
    <w:rsid w:val="004D4EDE"/>
    <w:rsid w:val="004D5D7B"/>
    <w:rsid w:val="004D6016"/>
    <w:rsid w:val="004D6172"/>
    <w:rsid w:val="004D7D14"/>
    <w:rsid w:val="004E2924"/>
    <w:rsid w:val="004E2965"/>
    <w:rsid w:val="004E3190"/>
    <w:rsid w:val="004E4BA1"/>
    <w:rsid w:val="004E5939"/>
    <w:rsid w:val="004E6616"/>
    <w:rsid w:val="004E735D"/>
    <w:rsid w:val="004F1FAB"/>
    <w:rsid w:val="004F3911"/>
    <w:rsid w:val="004F4890"/>
    <w:rsid w:val="004F4AFE"/>
    <w:rsid w:val="004F4D36"/>
    <w:rsid w:val="004F6A73"/>
    <w:rsid w:val="004F7E9E"/>
    <w:rsid w:val="005016F6"/>
    <w:rsid w:val="005035B0"/>
    <w:rsid w:val="00507573"/>
    <w:rsid w:val="00507E0E"/>
    <w:rsid w:val="005104F9"/>
    <w:rsid w:val="00513B75"/>
    <w:rsid w:val="00513C84"/>
    <w:rsid w:val="00514BC8"/>
    <w:rsid w:val="00515E5B"/>
    <w:rsid w:val="00516E15"/>
    <w:rsid w:val="00516E6E"/>
    <w:rsid w:val="00521AA2"/>
    <w:rsid w:val="00526851"/>
    <w:rsid w:val="005273E4"/>
    <w:rsid w:val="00535375"/>
    <w:rsid w:val="005366A9"/>
    <w:rsid w:val="005366E7"/>
    <w:rsid w:val="00540E1C"/>
    <w:rsid w:val="005424DE"/>
    <w:rsid w:val="00544B95"/>
    <w:rsid w:val="00545F9D"/>
    <w:rsid w:val="0054760F"/>
    <w:rsid w:val="005478CB"/>
    <w:rsid w:val="00547901"/>
    <w:rsid w:val="00550C29"/>
    <w:rsid w:val="0055278E"/>
    <w:rsid w:val="005538A9"/>
    <w:rsid w:val="005565AB"/>
    <w:rsid w:val="00556FDE"/>
    <w:rsid w:val="00561B5C"/>
    <w:rsid w:val="00562F9C"/>
    <w:rsid w:val="0056762B"/>
    <w:rsid w:val="0057216A"/>
    <w:rsid w:val="00573DBB"/>
    <w:rsid w:val="005741A3"/>
    <w:rsid w:val="0057503A"/>
    <w:rsid w:val="0057614E"/>
    <w:rsid w:val="005777D3"/>
    <w:rsid w:val="0057790A"/>
    <w:rsid w:val="005846CF"/>
    <w:rsid w:val="00585FF2"/>
    <w:rsid w:val="00591C21"/>
    <w:rsid w:val="00591C76"/>
    <w:rsid w:val="00596B81"/>
    <w:rsid w:val="005975F8"/>
    <w:rsid w:val="005A21A7"/>
    <w:rsid w:val="005A36EF"/>
    <w:rsid w:val="005A6911"/>
    <w:rsid w:val="005A6A82"/>
    <w:rsid w:val="005A6EB5"/>
    <w:rsid w:val="005B13E9"/>
    <w:rsid w:val="005B65B4"/>
    <w:rsid w:val="005C1623"/>
    <w:rsid w:val="005C3753"/>
    <w:rsid w:val="005C425F"/>
    <w:rsid w:val="005C5986"/>
    <w:rsid w:val="005C6717"/>
    <w:rsid w:val="005C69DE"/>
    <w:rsid w:val="005C7512"/>
    <w:rsid w:val="005D66D5"/>
    <w:rsid w:val="005D6C04"/>
    <w:rsid w:val="005D78B2"/>
    <w:rsid w:val="005D7B2D"/>
    <w:rsid w:val="005E10E1"/>
    <w:rsid w:val="005E1843"/>
    <w:rsid w:val="005E2792"/>
    <w:rsid w:val="005E2BFF"/>
    <w:rsid w:val="005E3281"/>
    <w:rsid w:val="005E3FD1"/>
    <w:rsid w:val="005F2DD1"/>
    <w:rsid w:val="005F3804"/>
    <w:rsid w:val="005F789A"/>
    <w:rsid w:val="006024E9"/>
    <w:rsid w:val="00602AF0"/>
    <w:rsid w:val="00603E47"/>
    <w:rsid w:val="00604026"/>
    <w:rsid w:val="006053F7"/>
    <w:rsid w:val="00606555"/>
    <w:rsid w:val="00607BA9"/>
    <w:rsid w:val="00610288"/>
    <w:rsid w:val="0061459B"/>
    <w:rsid w:val="00614685"/>
    <w:rsid w:val="0061680A"/>
    <w:rsid w:val="00616F5F"/>
    <w:rsid w:val="00617199"/>
    <w:rsid w:val="006232CC"/>
    <w:rsid w:val="00624F69"/>
    <w:rsid w:val="00625F17"/>
    <w:rsid w:val="006265FC"/>
    <w:rsid w:val="00631AAA"/>
    <w:rsid w:val="00632A75"/>
    <w:rsid w:val="006351AA"/>
    <w:rsid w:val="00635492"/>
    <w:rsid w:val="0064052F"/>
    <w:rsid w:val="00640589"/>
    <w:rsid w:val="00640664"/>
    <w:rsid w:val="00643D38"/>
    <w:rsid w:val="00643F7B"/>
    <w:rsid w:val="00647080"/>
    <w:rsid w:val="00647D48"/>
    <w:rsid w:val="00650D68"/>
    <w:rsid w:val="006510C1"/>
    <w:rsid w:val="006536E6"/>
    <w:rsid w:val="00654D8E"/>
    <w:rsid w:val="00656260"/>
    <w:rsid w:val="00660605"/>
    <w:rsid w:val="00661508"/>
    <w:rsid w:val="0066155D"/>
    <w:rsid w:val="00664617"/>
    <w:rsid w:val="006657F9"/>
    <w:rsid w:val="00665B3A"/>
    <w:rsid w:val="00667184"/>
    <w:rsid w:val="00670D54"/>
    <w:rsid w:val="00670FD0"/>
    <w:rsid w:val="006728C9"/>
    <w:rsid w:val="00672D9C"/>
    <w:rsid w:val="006758C3"/>
    <w:rsid w:val="00675DF0"/>
    <w:rsid w:val="00680F5D"/>
    <w:rsid w:val="006841D9"/>
    <w:rsid w:val="006847EA"/>
    <w:rsid w:val="00684BE5"/>
    <w:rsid w:val="00685135"/>
    <w:rsid w:val="006856B6"/>
    <w:rsid w:val="00694BA5"/>
    <w:rsid w:val="00694D34"/>
    <w:rsid w:val="0069766C"/>
    <w:rsid w:val="006A0131"/>
    <w:rsid w:val="006A0E46"/>
    <w:rsid w:val="006A338B"/>
    <w:rsid w:val="006A359A"/>
    <w:rsid w:val="006A49F9"/>
    <w:rsid w:val="006A4D2B"/>
    <w:rsid w:val="006A67C3"/>
    <w:rsid w:val="006A6C7E"/>
    <w:rsid w:val="006A6E22"/>
    <w:rsid w:val="006A7372"/>
    <w:rsid w:val="006B079D"/>
    <w:rsid w:val="006B16A7"/>
    <w:rsid w:val="006B2BD6"/>
    <w:rsid w:val="006B3884"/>
    <w:rsid w:val="006B3A56"/>
    <w:rsid w:val="006B4E99"/>
    <w:rsid w:val="006B7AC8"/>
    <w:rsid w:val="006C1E46"/>
    <w:rsid w:val="006C3AF1"/>
    <w:rsid w:val="006C3E18"/>
    <w:rsid w:val="006C5D67"/>
    <w:rsid w:val="006D52D2"/>
    <w:rsid w:val="006D5A3A"/>
    <w:rsid w:val="006D66B0"/>
    <w:rsid w:val="006D74BD"/>
    <w:rsid w:val="006D779D"/>
    <w:rsid w:val="006D7CD0"/>
    <w:rsid w:val="006E02CA"/>
    <w:rsid w:val="006E042C"/>
    <w:rsid w:val="006E1522"/>
    <w:rsid w:val="006E3EFE"/>
    <w:rsid w:val="006E50A4"/>
    <w:rsid w:val="006F0152"/>
    <w:rsid w:val="006F3F36"/>
    <w:rsid w:val="006F3F4E"/>
    <w:rsid w:val="006F456D"/>
    <w:rsid w:val="006F4647"/>
    <w:rsid w:val="00700259"/>
    <w:rsid w:val="007008EC"/>
    <w:rsid w:val="00700C3E"/>
    <w:rsid w:val="00700E87"/>
    <w:rsid w:val="0070177D"/>
    <w:rsid w:val="00704C51"/>
    <w:rsid w:val="007062B7"/>
    <w:rsid w:val="00713D2C"/>
    <w:rsid w:val="00716077"/>
    <w:rsid w:val="00716470"/>
    <w:rsid w:val="00716A43"/>
    <w:rsid w:val="00717608"/>
    <w:rsid w:val="00722950"/>
    <w:rsid w:val="00724329"/>
    <w:rsid w:val="00724B46"/>
    <w:rsid w:val="007266F7"/>
    <w:rsid w:val="00731A21"/>
    <w:rsid w:val="00731E89"/>
    <w:rsid w:val="007334F8"/>
    <w:rsid w:val="007350A8"/>
    <w:rsid w:val="0073608D"/>
    <w:rsid w:val="00736292"/>
    <w:rsid w:val="007370C2"/>
    <w:rsid w:val="00741040"/>
    <w:rsid w:val="007423D1"/>
    <w:rsid w:val="007441F3"/>
    <w:rsid w:val="00744999"/>
    <w:rsid w:val="00744AEA"/>
    <w:rsid w:val="007503CA"/>
    <w:rsid w:val="00752322"/>
    <w:rsid w:val="00753C11"/>
    <w:rsid w:val="00754954"/>
    <w:rsid w:val="00756FC9"/>
    <w:rsid w:val="007606DB"/>
    <w:rsid w:val="00763E7E"/>
    <w:rsid w:val="00764A84"/>
    <w:rsid w:val="0076623A"/>
    <w:rsid w:val="007723AE"/>
    <w:rsid w:val="00774647"/>
    <w:rsid w:val="00775626"/>
    <w:rsid w:val="00776AF7"/>
    <w:rsid w:val="00776BBD"/>
    <w:rsid w:val="00781D6D"/>
    <w:rsid w:val="007848D3"/>
    <w:rsid w:val="007849C1"/>
    <w:rsid w:val="007854E7"/>
    <w:rsid w:val="0078695B"/>
    <w:rsid w:val="007903AC"/>
    <w:rsid w:val="0079267F"/>
    <w:rsid w:val="00792BDD"/>
    <w:rsid w:val="007A3F6E"/>
    <w:rsid w:val="007A5A0E"/>
    <w:rsid w:val="007A61F4"/>
    <w:rsid w:val="007A65A4"/>
    <w:rsid w:val="007A7830"/>
    <w:rsid w:val="007A7879"/>
    <w:rsid w:val="007B1CEE"/>
    <w:rsid w:val="007B2274"/>
    <w:rsid w:val="007B38A7"/>
    <w:rsid w:val="007B3C08"/>
    <w:rsid w:val="007B4675"/>
    <w:rsid w:val="007B482B"/>
    <w:rsid w:val="007B4881"/>
    <w:rsid w:val="007B4EA9"/>
    <w:rsid w:val="007B5671"/>
    <w:rsid w:val="007B58B5"/>
    <w:rsid w:val="007B5999"/>
    <w:rsid w:val="007C006B"/>
    <w:rsid w:val="007C1FC9"/>
    <w:rsid w:val="007C24EF"/>
    <w:rsid w:val="007C4AD4"/>
    <w:rsid w:val="007C54B8"/>
    <w:rsid w:val="007C62DD"/>
    <w:rsid w:val="007C7607"/>
    <w:rsid w:val="007D0609"/>
    <w:rsid w:val="007D093D"/>
    <w:rsid w:val="007D09E6"/>
    <w:rsid w:val="007D4B0F"/>
    <w:rsid w:val="007D4D28"/>
    <w:rsid w:val="007D6AB0"/>
    <w:rsid w:val="007D6E10"/>
    <w:rsid w:val="007D7F5F"/>
    <w:rsid w:val="007E0AD4"/>
    <w:rsid w:val="007E0DB0"/>
    <w:rsid w:val="007E172B"/>
    <w:rsid w:val="007E26AD"/>
    <w:rsid w:val="007E26FF"/>
    <w:rsid w:val="007E5322"/>
    <w:rsid w:val="007E6198"/>
    <w:rsid w:val="007E7271"/>
    <w:rsid w:val="007E7638"/>
    <w:rsid w:val="007F06CE"/>
    <w:rsid w:val="007F2E0A"/>
    <w:rsid w:val="00802268"/>
    <w:rsid w:val="008051C0"/>
    <w:rsid w:val="0080528D"/>
    <w:rsid w:val="008074F7"/>
    <w:rsid w:val="00810064"/>
    <w:rsid w:val="0081035B"/>
    <w:rsid w:val="00810BA0"/>
    <w:rsid w:val="008114DF"/>
    <w:rsid w:val="0081167B"/>
    <w:rsid w:val="008126F2"/>
    <w:rsid w:val="00816ED3"/>
    <w:rsid w:val="008201A0"/>
    <w:rsid w:val="00821151"/>
    <w:rsid w:val="0082184E"/>
    <w:rsid w:val="0082188B"/>
    <w:rsid w:val="008241D3"/>
    <w:rsid w:val="008264AC"/>
    <w:rsid w:val="00826D3D"/>
    <w:rsid w:val="008303DB"/>
    <w:rsid w:val="008315CC"/>
    <w:rsid w:val="00831696"/>
    <w:rsid w:val="008317B4"/>
    <w:rsid w:val="008319E5"/>
    <w:rsid w:val="00836CB7"/>
    <w:rsid w:val="00836F97"/>
    <w:rsid w:val="00840BDA"/>
    <w:rsid w:val="00843060"/>
    <w:rsid w:val="00843D39"/>
    <w:rsid w:val="00844E45"/>
    <w:rsid w:val="008461FC"/>
    <w:rsid w:val="008502C2"/>
    <w:rsid w:val="00850703"/>
    <w:rsid w:val="00851FCA"/>
    <w:rsid w:val="008524D3"/>
    <w:rsid w:val="00852909"/>
    <w:rsid w:val="00852DD0"/>
    <w:rsid w:val="008542BC"/>
    <w:rsid w:val="00854FA1"/>
    <w:rsid w:val="00855E89"/>
    <w:rsid w:val="008574C3"/>
    <w:rsid w:val="0085751D"/>
    <w:rsid w:val="008623BE"/>
    <w:rsid w:val="00864019"/>
    <w:rsid w:val="008646B1"/>
    <w:rsid w:val="00873810"/>
    <w:rsid w:val="0087465D"/>
    <w:rsid w:val="00876902"/>
    <w:rsid w:val="00877BFF"/>
    <w:rsid w:val="00881882"/>
    <w:rsid w:val="00882647"/>
    <w:rsid w:val="008829D6"/>
    <w:rsid w:val="00885C1C"/>
    <w:rsid w:val="00886DC1"/>
    <w:rsid w:val="008927BE"/>
    <w:rsid w:val="008930EC"/>
    <w:rsid w:val="0089552A"/>
    <w:rsid w:val="0089637C"/>
    <w:rsid w:val="008A2AA0"/>
    <w:rsid w:val="008B0CC8"/>
    <w:rsid w:val="008B135F"/>
    <w:rsid w:val="008B2167"/>
    <w:rsid w:val="008B7720"/>
    <w:rsid w:val="008C3899"/>
    <w:rsid w:val="008C3A89"/>
    <w:rsid w:val="008C5240"/>
    <w:rsid w:val="008C5F47"/>
    <w:rsid w:val="008D2942"/>
    <w:rsid w:val="008D4319"/>
    <w:rsid w:val="008D5EFF"/>
    <w:rsid w:val="008E04C6"/>
    <w:rsid w:val="008E25B1"/>
    <w:rsid w:val="008E57E8"/>
    <w:rsid w:val="008E5A55"/>
    <w:rsid w:val="008F1B45"/>
    <w:rsid w:val="008F2384"/>
    <w:rsid w:val="008F2B36"/>
    <w:rsid w:val="008F4B7B"/>
    <w:rsid w:val="008F5424"/>
    <w:rsid w:val="008F6930"/>
    <w:rsid w:val="008F69DD"/>
    <w:rsid w:val="009025CB"/>
    <w:rsid w:val="009056FC"/>
    <w:rsid w:val="009061D4"/>
    <w:rsid w:val="00913CC2"/>
    <w:rsid w:val="009161C4"/>
    <w:rsid w:val="00916479"/>
    <w:rsid w:val="009164E9"/>
    <w:rsid w:val="00917646"/>
    <w:rsid w:val="00917ACD"/>
    <w:rsid w:val="00923422"/>
    <w:rsid w:val="009239E5"/>
    <w:rsid w:val="00924468"/>
    <w:rsid w:val="00925C01"/>
    <w:rsid w:val="00930783"/>
    <w:rsid w:val="00930CE7"/>
    <w:rsid w:val="00930D75"/>
    <w:rsid w:val="00931792"/>
    <w:rsid w:val="0093257E"/>
    <w:rsid w:val="00933518"/>
    <w:rsid w:val="00933C88"/>
    <w:rsid w:val="0093475F"/>
    <w:rsid w:val="00936521"/>
    <w:rsid w:val="009374BF"/>
    <w:rsid w:val="009418C4"/>
    <w:rsid w:val="009432CF"/>
    <w:rsid w:val="0094416B"/>
    <w:rsid w:val="00944B61"/>
    <w:rsid w:val="00945B8E"/>
    <w:rsid w:val="00946D2E"/>
    <w:rsid w:val="00950690"/>
    <w:rsid w:val="00951A7B"/>
    <w:rsid w:val="00954A6A"/>
    <w:rsid w:val="00955C89"/>
    <w:rsid w:val="00961C51"/>
    <w:rsid w:val="00961F4C"/>
    <w:rsid w:val="00962C5A"/>
    <w:rsid w:val="00963B63"/>
    <w:rsid w:val="00964DF5"/>
    <w:rsid w:val="00971C9A"/>
    <w:rsid w:val="009740F6"/>
    <w:rsid w:val="00975AD7"/>
    <w:rsid w:val="00976209"/>
    <w:rsid w:val="009763C1"/>
    <w:rsid w:val="00980845"/>
    <w:rsid w:val="00981481"/>
    <w:rsid w:val="00984E08"/>
    <w:rsid w:val="009850FA"/>
    <w:rsid w:val="00987BDE"/>
    <w:rsid w:val="00990E43"/>
    <w:rsid w:val="00991756"/>
    <w:rsid w:val="009920F0"/>
    <w:rsid w:val="009922B5"/>
    <w:rsid w:val="00994189"/>
    <w:rsid w:val="00994414"/>
    <w:rsid w:val="009945E6"/>
    <w:rsid w:val="009971B6"/>
    <w:rsid w:val="00997BB4"/>
    <w:rsid w:val="009A0E4B"/>
    <w:rsid w:val="009A1A6E"/>
    <w:rsid w:val="009A26F7"/>
    <w:rsid w:val="009A440C"/>
    <w:rsid w:val="009A4CDC"/>
    <w:rsid w:val="009A6627"/>
    <w:rsid w:val="009B3DA7"/>
    <w:rsid w:val="009B5670"/>
    <w:rsid w:val="009B5D79"/>
    <w:rsid w:val="009B6465"/>
    <w:rsid w:val="009B72DD"/>
    <w:rsid w:val="009B7C6C"/>
    <w:rsid w:val="009C2A17"/>
    <w:rsid w:val="009C2BF7"/>
    <w:rsid w:val="009C40A0"/>
    <w:rsid w:val="009D0207"/>
    <w:rsid w:val="009D316B"/>
    <w:rsid w:val="009D3623"/>
    <w:rsid w:val="009D598E"/>
    <w:rsid w:val="009D619A"/>
    <w:rsid w:val="009D69BD"/>
    <w:rsid w:val="009E7155"/>
    <w:rsid w:val="009E717C"/>
    <w:rsid w:val="009F00E1"/>
    <w:rsid w:val="009F0553"/>
    <w:rsid w:val="009F2542"/>
    <w:rsid w:val="009F3A54"/>
    <w:rsid w:val="009F6287"/>
    <w:rsid w:val="009F69E0"/>
    <w:rsid w:val="009F7911"/>
    <w:rsid w:val="00A00449"/>
    <w:rsid w:val="00A029DD"/>
    <w:rsid w:val="00A02CE3"/>
    <w:rsid w:val="00A02D8B"/>
    <w:rsid w:val="00A031DD"/>
    <w:rsid w:val="00A033ED"/>
    <w:rsid w:val="00A11DC7"/>
    <w:rsid w:val="00A150F3"/>
    <w:rsid w:val="00A17FF2"/>
    <w:rsid w:val="00A2215C"/>
    <w:rsid w:val="00A228E0"/>
    <w:rsid w:val="00A236E4"/>
    <w:rsid w:val="00A27EB6"/>
    <w:rsid w:val="00A3004B"/>
    <w:rsid w:val="00A30C45"/>
    <w:rsid w:val="00A315BE"/>
    <w:rsid w:val="00A323DD"/>
    <w:rsid w:val="00A336B6"/>
    <w:rsid w:val="00A34E0C"/>
    <w:rsid w:val="00A3645E"/>
    <w:rsid w:val="00A3699E"/>
    <w:rsid w:val="00A42AB0"/>
    <w:rsid w:val="00A431CD"/>
    <w:rsid w:val="00A44F1A"/>
    <w:rsid w:val="00A47255"/>
    <w:rsid w:val="00A50565"/>
    <w:rsid w:val="00A5316D"/>
    <w:rsid w:val="00A533D3"/>
    <w:rsid w:val="00A54371"/>
    <w:rsid w:val="00A56299"/>
    <w:rsid w:val="00A63807"/>
    <w:rsid w:val="00A6712C"/>
    <w:rsid w:val="00A71494"/>
    <w:rsid w:val="00A727E8"/>
    <w:rsid w:val="00A7554B"/>
    <w:rsid w:val="00A76357"/>
    <w:rsid w:val="00A775BE"/>
    <w:rsid w:val="00A81C63"/>
    <w:rsid w:val="00A81DF7"/>
    <w:rsid w:val="00A8230A"/>
    <w:rsid w:val="00A8240E"/>
    <w:rsid w:val="00A838C2"/>
    <w:rsid w:val="00A86A61"/>
    <w:rsid w:val="00A90B37"/>
    <w:rsid w:val="00A96302"/>
    <w:rsid w:val="00A96628"/>
    <w:rsid w:val="00A9684B"/>
    <w:rsid w:val="00A974EC"/>
    <w:rsid w:val="00AA11E7"/>
    <w:rsid w:val="00AA6096"/>
    <w:rsid w:val="00AA7B10"/>
    <w:rsid w:val="00AB20DA"/>
    <w:rsid w:val="00AB2AEF"/>
    <w:rsid w:val="00AB4105"/>
    <w:rsid w:val="00AB47CD"/>
    <w:rsid w:val="00AB5514"/>
    <w:rsid w:val="00AB7EA8"/>
    <w:rsid w:val="00AC011A"/>
    <w:rsid w:val="00AC29AC"/>
    <w:rsid w:val="00AC2CD0"/>
    <w:rsid w:val="00AC425B"/>
    <w:rsid w:val="00AC4C41"/>
    <w:rsid w:val="00AC5804"/>
    <w:rsid w:val="00AC633A"/>
    <w:rsid w:val="00AC6561"/>
    <w:rsid w:val="00AC685D"/>
    <w:rsid w:val="00AD0D6B"/>
    <w:rsid w:val="00AD174D"/>
    <w:rsid w:val="00AD487D"/>
    <w:rsid w:val="00AD5F06"/>
    <w:rsid w:val="00AD720D"/>
    <w:rsid w:val="00AD7232"/>
    <w:rsid w:val="00AD7EC4"/>
    <w:rsid w:val="00AE09EE"/>
    <w:rsid w:val="00AE115B"/>
    <w:rsid w:val="00AE1DCF"/>
    <w:rsid w:val="00AE26D3"/>
    <w:rsid w:val="00AE387E"/>
    <w:rsid w:val="00AE400D"/>
    <w:rsid w:val="00AE4B59"/>
    <w:rsid w:val="00AF11F6"/>
    <w:rsid w:val="00AF15B5"/>
    <w:rsid w:val="00AF1927"/>
    <w:rsid w:val="00AF29FB"/>
    <w:rsid w:val="00AF3B29"/>
    <w:rsid w:val="00AF3E97"/>
    <w:rsid w:val="00AF3F24"/>
    <w:rsid w:val="00AF4B66"/>
    <w:rsid w:val="00B00E76"/>
    <w:rsid w:val="00B027BE"/>
    <w:rsid w:val="00B03ED5"/>
    <w:rsid w:val="00B04C56"/>
    <w:rsid w:val="00B06B40"/>
    <w:rsid w:val="00B06E87"/>
    <w:rsid w:val="00B07671"/>
    <w:rsid w:val="00B079F6"/>
    <w:rsid w:val="00B07C9C"/>
    <w:rsid w:val="00B102DA"/>
    <w:rsid w:val="00B113AF"/>
    <w:rsid w:val="00B118B5"/>
    <w:rsid w:val="00B125A8"/>
    <w:rsid w:val="00B12E59"/>
    <w:rsid w:val="00B16E18"/>
    <w:rsid w:val="00B2087A"/>
    <w:rsid w:val="00B20933"/>
    <w:rsid w:val="00B24F6E"/>
    <w:rsid w:val="00B26520"/>
    <w:rsid w:val="00B26D7B"/>
    <w:rsid w:val="00B27C7F"/>
    <w:rsid w:val="00B306E5"/>
    <w:rsid w:val="00B31302"/>
    <w:rsid w:val="00B319C4"/>
    <w:rsid w:val="00B31EA5"/>
    <w:rsid w:val="00B33AAF"/>
    <w:rsid w:val="00B34E01"/>
    <w:rsid w:val="00B354D4"/>
    <w:rsid w:val="00B35D49"/>
    <w:rsid w:val="00B37C69"/>
    <w:rsid w:val="00B40735"/>
    <w:rsid w:val="00B408C2"/>
    <w:rsid w:val="00B40A39"/>
    <w:rsid w:val="00B43A10"/>
    <w:rsid w:val="00B44C15"/>
    <w:rsid w:val="00B44FBA"/>
    <w:rsid w:val="00B46B98"/>
    <w:rsid w:val="00B474CD"/>
    <w:rsid w:val="00B4796A"/>
    <w:rsid w:val="00B51420"/>
    <w:rsid w:val="00B53901"/>
    <w:rsid w:val="00B56194"/>
    <w:rsid w:val="00B56BCF"/>
    <w:rsid w:val="00B60B81"/>
    <w:rsid w:val="00B6273D"/>
    <w:rsid w:val="00B63453"/>
    <w:rsid w:val="00B655E4"/>
    <w:rsid w:val="00B70DE5"/>
    <w:rsid w:val="00B726E3"/>
    <w:rsid w:val="00B743F0"/>
    <w:rsid w:val="00B7451C"/>
    <w:rsid w:val="00B74FA3"/>
    <w:rsid w:val="00B76120"/>
    <w:rsid w:val="00B763E6"/>
    <w:rsid w:val="00B76575"/>
    <w:rsid w:val="00B76AE3"/>
    <w:rsid w:val="00B81C3F"/>
    <w:rsid w:val="00B83D9B"/>
    <w:rsid w:val="00B84B4D"/>
    <w:rsid w:val="00B864F2"/>
    <w:rsid w:val="00B90099"/>
    <w:rsid w:val="00B90B61"/>
    <w:rsid w:val="00B90C9C"/>
    <w:rsid w:val="00B91805"/>
    <w:rsid w:val="00B92F78"/>
    <w:rsid w:val="00B93281"/>
    <w:rsid w:val="00B93A5B"/>
    <w:rsid w:val="00B9654C"/>
    <w:rsid w:val="00B9736A"/>
    <w:rsid w:val="00B97555"/>
    <w:rsid w:val="00B97F6A"/>
    <w:rsid w:val="00BA01CB"/>
    <w:rsid w:val="00BA04B9"/>
    <w:rsid w:val="00BA3E94"/>
    <w:rsid w:val="00BA545F"/>
    <w:rsid w:val="00BA6EEA"/>
    <w:rsid w:val="00BB301F"/>
    <w:rsid w:val="00BB4FB8"/>
    <w:rsid w:val="00BB5B83"/>
    <w:rsid w:val="00BB744A"/>
    <w:rsid w:val="00BB7CCC"/>
    <w:rsid w:val="00BC0EF4"/>
    <w:rsid w:val="00BC1B55"/>
    <w:rsid w:val="00BC4DE8"/>
    <w:rsid w:val="00BC5202"/>
    <w:rsid w:val="00BC5A78"/>
    <w:rsid w:val="00BC692B"/>
    <w:rsid w:val="00BC7099"/>
    <w:rsid w:val="00BC752C"/>
    <w:rsid w:val="00BD1D4B"/>
    <w:rsid w:val="00BD39D1"/>
    <w:rsid w:val="00BD3A87"/>
    <w:rsid w:val="00BD3CBA"/>
    <w:rsid w:val="00BD3F3B"/>
    <w:rsid w:val="00BD4338"/>
    <w:rsid w:val="00BD5011"/>
    <w:rsid w:val="00BD534D"/>
    <w:rsid w:val="00BD658D"/>
    <w:rsid w:val="00BD6683"/>
    <w:rsid w:val="00BD7279"/>
    <w:rsid w:val="00BE6AAD"/>
    <w:rsid w:val="00BF04E2"/>
    <w:rsid w:val="00BF1718"/>
    <w:rsid w:val="00BF1961"/>
    <w:rsid w:val="00BF32BA"/>
    <w:rsid w:val="00BF33AC"/>
    <w:rsid w:val="00BF3F66"/>
    <w:rsid w:val="00BF4B1D"/>
    <w:rsid w:val="00BF7D73"/>
    <w:rsid w:val="00C008C4"/>
    <w:rsid w:val="00C00A64"/>
    <w:rsid w:val="00C02074"/>
    <w:rsid w:val="00C05328"/>
    <w:rsid w:val="00C053DF"/>
    <w:rsid w:val="00C06B03"/>
    <w:rsid w:val="00C0721D"/>
    <w:rsid w:val="00C104FD"/>
    <w:rsid w:val="00C13E52"/>
    <w:rsid w:val="00C14934"/>
    <w:rsid w:val="00C1516A"/>
    <w:rsid w:val="00C20905"/>
    <w:rsid w:val="00C20FB4"/>
    <w:rsid w:val="00C228CC"/>
    <w:rsid w:val="00C323C9"/>
    <w:rsid w:val="00C3279A"/>
    <w:rsid w:val="00C32D1E"/>
    <w:rsid w:val="00C33286"/>
    <w:rsid w:val="00C34EB8"/>
    <w:rsid w:val="00C35B82"/>
    <w:rsid w:val="00C35D3A"/>
    <w:rsid w:val="00C37779"/>
    <w:rsid w:val="00C37CC0"/>
    <w:rsid w:val="00C400A9"/>
    <w:rsid w:val="00C431FC"/>
    <w:rsid w:val="00C44DA8"/>
    <w:rsid w:val="00C44EEF"/>
    <w:rsid w:val="00C45540"/>
    <w:rsid w:val="00C51581"/>
    <w:rsid w:val="00C52C83"/>
    <w:rsid w:val="00C53624"/>
    <w:rsid w:val="00C542D5"/>
    <w:rsid w:val="00C56852"/>
    <w:rsid w:val="00C57757"/>
    <w:rsid w:val="00C57F2F"/>
    <w:rsid w:val="00C60766"/>
    <w:rsid w:val="00C61642"/>
    <w:rsid w:val="00C63EA5"/>
    <w:rsid w:val="00C64BE5"/>
    <w:rsid w:val="00C6535A"/>
    <w:rsid w:val="00C66694"/>
    <w:rsid w:val="00C71398"/>
    <w:rsid w:val="00C73A24"/>
    <w:rsid w:val="00C73CF1"/>
    <w:rsid w:val="00C75A6B"/>
    <w:rsid w:val="00C75CA7"/>
    <w:rsid w:val="00C80061"/>
    <w:rsid w:val="00C812B2"/>
    <w:rsid w:val="00C81A4B"/>
    <w:rsid w:val="00C841A7"/>
    <w:rsid w:val="00C8537D"/>
    <w:rsid w:val="00C877E5"/>
    <w:rsid w:val="00C87C97"/>
    <w:rsid w:val="00C90371"/>
    <w:rsid w:val="00C90C27"/>
    <w:rsid w:val="00C9379E"/>
    <w:rsid w:val="00C95354"/>
    <w:rsid w:val="00C95427"/>
    <w:rsid w:val="00C959CD"/>
    <w:rsid w:val="00C962EB"/>
    <w:rsid w:val="00C97137"/>
    <w:rsid w:val="00CA34A6"/>
    <w:rsid w:val="00CA411E"/>
    <w:rsid w:val="00CA5649"/>
    <w:rsid w:val="00CA5AC3"/>
    <w:rsid w:val="00CA6375"/>
    <w:rsid w:val="00CB037A"/>
    <w:rsid w:val="00CB0B9A"/>
    <w:rsid w:val="00CB239B"/>
    <w:rsid w:val="00CB3861"/>
    <w:rsid w:val="00CC0380"/>
    <w:rsid w:val="00CC09C0"/>
    <w:rsid w:val="00CC40A9"/>
    <w:rsid w:val="00CC4E97"/>
    <w:rsid w:val="00CC5164"/>
    <w:rsid w:val="00CC5405"/>
    <w:rsid w:val="00CC5E04"/>
    <w:rsid w:val="00CC7F5C"/>
    <w:rsid w:val="00CD1232"/>
    <w:rsid w:val="00CD13CB"/>
    <w:rsid w:val="00CD1871"/>
    <w:rsid w:val="00CD3162"/>
    <w:rsid w:val="00CD3A93"/>
    <w:rsid w:val="00CD57C0"/>
    <w:rsid w:val="00CD5B86"/>
    <w:rsid w:val="00CD6045"/>
    <w:rsid w:val="00CE2CF9"/>
    <w:rsid w:val="00CE2DFD"/>
    <w:rsid w:val="00CE33F6"/>
    <w:rsid w:val="00CE4C85"/>
    <w:rsid w:val="00CE5D87"/>
    <w:rsid w:val="00CE6C06"/>
    <w:rsid w:val="00CE7925"/>
    <w:rsid w:val="00CF08D6"/>
    <w:rsid w:val="00CF34AA"/>
    <w:rsid w:val="00CF418A"/>
    <w:rsid w:val="00CF5F93"/>
    <w:rsid w:val="00D036B7"/>
    <w:rsid w:val="00D03AFE"/>
    <w:rsid w:val="00D054A5"/>
    <w:rsid w:val="00D057EA"/>
    <w:rsid w:val="00D10F51"/>
    <w:rsid w:val="00D1476B"/>
    <w:rsid w:val="00D14E6A"/>
    <w:rsid w:val="00D15CED"/>
    <w:rsid w:val="00D171DE"/>
    <w:rsid w:val="00D179CB"/>
    <w:rsid w:val="00D203DD"/>
    <w:rsid w:val="00D20999"/>
    <w:rsid w:val="00D216C3"/>
    <w:rsid w:val="00D22012"/>
    <w:rsid w:val="00D220F4"/>
    <w:rsid w:val="00D2481A"/>
    <w:rsid w:val="00D26B31"/>
    <w:rsid w:val="00D2782D"/>
    <w:rsid w:val="00D27865"/>
    <w:rsid w:val="00D33B20"/>
    <w:rsid w:val="00D33CE3"/>
    <w:rsid w:val="00D34211"/>
    <w:rsid w:val="00D345E8"/>
    <w:rsid w:val="00D34A9C"/>
    <w:rsid w:val="00D36982"/>
    <w:rsid w:val="00D36D55"/>
    <w:rsid w:val="00D40BF3"/>
    <w:rsid w:val="00D41138"/>
    <w:rsid w:val="00D44BA6"/>
    <w:rsid w:val="00D450DA"/>
    <w:rsid w:val="00D47799"/>
    <w:rsid w:val="00D50E76"/>
    <w:rsid w:val="00D51E33"/>
    <w:rsid w:val="00D53614"/>
    <w:rsid w:val="00D543B8"/>
    <w:rsid w:val="00D554A2"/>
    <w:rsid w:val="00D55521"/>
    <w:rsid w:val="00D56120"/>
    <w:rsid w:val="00D56890"/>
    <w:rsid w:val="00D57CA4"/>
    <w:rsid w:val="00D60A83"/>
    <w:rsid w:val="00D623E3"/>
    <w:rsid w:val="00D6279D"/>
    <w:rsid w:val="00D62907"/>
    <w:rsid w:val="00D649A1"/>
    <w:rsid w:val="00D657CC"/>
    <w:rsid w:val="00D662A2"/>
    <w:rsid w:val="00D66A6C"/>
    <w:rsid w:val="00D7033C"/>
    <w:rsid w:val="00D705FA"/>
    <w:rsid w:val="00D71748"/>
    <w:rsid w:val="00D724FC"/>
    <w:rsid w:val="00D738B8"/>
    <w:rsid w:val="00D7704B"/>
    <w:rsid w:val="00D77151"/>
    <w:rsid w:val="00D772DB"/>
    <w:rsid w:val="00D804DF"/>
    <w:rsid w:val="00D80E76"/>
    <w:rsid w:val="00D81E0E"/>
    <w:rsid w:val="00D84956"/>
    <w:rsid w:val="00D87DC6"/>
    <w:rsid w:val="00D93B02"/>
    <w:rsid w:val="00D948F2"/>
    <w:rsid w:val="00D9517C"/>
    <w:rsid w:val="00DA1420"/>
    <w:rsid w:val="00DA1995"/>
    <w:rsid w:val="00DA239E"/>
    <w:rsid w:val="00DA2C1B"/>
    <w:rsid w:val="00DA3BF2"/>
    <w:rsid w:val="00DA485F"/>
    <w:rsid w:val="00DA56AF"/>
    <w:rsid w:val="00DA7EAD"/>
    <w:rsid w:val="00DB1E06"/>
    <w:rsid w:val="00DB4702"/>
    <w:rsid w:val="00DB5192"/>
    <w:rsid w:val="00DB5E7E"/>
    <w:rsid w:val="00DC1336"/>
    <w:rsid w:val="00DC1870"/>
    <w:rsid w:val="00DC66B1"/>
    <w:rsid w:val="00DD0D6F"/>
    <w:rsid w:val="00DD2B09"/>
    <w:rsid w:val="00DD30D8"/>
    <w:rsid w:val="00DD373F"/>
    <w:rsid w:val="00DD4B2C"/>
    <w:rsid w:val="00DD5AA9"/>
    <w:rsid w:val="00DD6684"/>
    <w:rsid w:val="00DD67CA"/>
    <w:rsid w:val="00DD7588"/>
    <w:rsid w:val="00DE3A46"/>
    <w:rsid w:val="00DE51CF"/>
    <w:rsid w:val="00DE6052"/>
    <w:rsid w:val="00DF1B32"/>
    <w:rsid w:val="00DF1F43"/>
    <w:rsid w:val="00DF4F04"/>
    <w:rsid w:val="00DF5610"/>
    <w:rsid w:val="00DF712B"/>
    <w:rsid w:val="00E004DD"/>
    <w:rsid w:val="00E02DED"/>
    <w:rsid w:val="00E02F88"/>
    <w:rsid w:val="00E0447F"/>
    <w:rsid w:val="00E04F87"/>
    <w:rsid w:val="00E064EB"/>
    <w:rsid w:val="00E066E5"/>
    <w:rsid w:val="00E167C3"/>
    <w:rsid w:val="00E16830"/>
    <w:rsid w:val="00E16F99"/>
    <w:rsid w:val="00E17298"/>
    <w:rsid w:val="00E17C40"/>
    <w:rsid w:val="00E24FCA"/>
    <w:rsid w:val="00E265EA"/>
    <w:rsid w:val="00E27B60"/>
    <w:rsid w:val="00E30585"/>
    <w:rsid w:val="00E31523"/>
    <w:rsid w:val="00E32791"/>
    <w:rsid w:val="00E334C4"/>
    <w:rsid w:val="00E33E75"/>
    <w:rsid w:val="00E343C8"/>
    <w:rsid w:val="00E34E76"/>
    <w:rsid w:val="00E35EB5"/>
    <w:rsid w:val="00E4109A"/>
    <w:rsid w:val="00E41C9B"/>
    <w:rsid w:val="00E42E1D"/>
    <w:rsid w:val="00E43E45"/>
    <w:rsid w:val="00E43FA2"/>
    <w:rsid w:val="00E44FC2"/>
    <w:rsid w:val="00E45852"/>
    <w:rsid w:val="00E4620E"/>
    <w:rsid w:val="00E46906"/>
    <w:rsid w:val="00E52545"/>
    <w:rsid w:val="00E53931"/>
    <w:rsid w:val="00E5419D"/>
    <w:rsid w:val="00E54382"/>
    <w:rsid w:val="00E63955"/>
    <w:rsid w:val="00E64F05"/>
    <w:rsid w:val="00E65F6A"/>
    <w:rsid w:val="00E74049"/>
    <w:rsid w:val="00E76E4A"/>
    <w:rsid w:val="00E771AF"/>
    <w:rsid w:val="00E80C11"/>
    <w:rsid w:val="00E810E8"/>
    <w:rsid w:val="00E84853"/>
    <w:rsid w:val="00E84F47"/>
    <w:rsid w:val="00E9007A"/>
    <w:rsid w:val="00E90F04"/>
    <w:rsid w:val="00E91189"/>
    <w:rsid w:val="00E920B4"/>
    <w:rsid w:val="00E92526"/>
    <w:rsid w:val="00E93D0F"/>
    <w:rsid w:val="00E97AC3"/>
    <w:rsid w:val="00EA3119"/>
    <w:rsid w:val="00EA3BF6"/>
    <w:rsid w:val="00EA45E8"/>
    <w:rsid w:val="00EA54F1"/>
    <w:rsid w:val="00EA6A20"/>
    <w:rsid w:val="00EB0781"/>
    <w:rsid w:val="00EB1B5E"/>
    <w:rsid w:val="00EB310E"/>
    <w:rsid w:val="00EB3E2E"/>
    <w:rsid w:val="00EB43A6"/>
    <w:rsid w:val="00EB4D28"/>
    <w:rsid w:val="00EB579E"/>
    <w:rsid w:val="00EB77FA"/>
    <w:rsid w:val="00EC09DF"/>
    <w:rsid w:val="00EC2D5A"/>
    <w:rsid w:val="00EC6708"/>
    <w:rsid w:val="00ED2EDD"/>
    <w:rsid w:val="00ED31F9"/>
    <w:rsid w:val="00ED556F"/>
    <w:rsid w:val="00ED5D81"/>
    <w:rsid w:val="00EE0CF0"/>
    <w:rsid w:val="00EE24C0"/>
    <w:rsid w:val="00EE3172"/>
    <w:rsid w:val="00EE319F"/>
    <w:rsid w:val="00EF0FEA"/>
    <w:rsid w:val="00EF11AE"/>
    <w:rsid w:val="00EF33E3"/>
    <w:rsid w:val="00EF53A9"/>
    <w:rsid w:val="00EF5ECD"/>
    <w:rsid w:val="00F02EBB"/>
    <w:rsid w:val="00F04C74"/>
    <w:rsid w:val="00F052E7"/>
    <w:rsid w:val="00F0678E"/>
    <w:rsid w:val="00F11D4B"/>
    <w:rsid w:val="00F132D1"/>
    <w:rsid w:val="00F144BA"/>
    <w:rsid w:val="00F15C34"/>
    <w:rsid w:val="00F16F28"/>
    <w:rsid w:val="00F228A1"/>
    <w:rsid w:val="00F23129"/>
    <w:rsid w:val="00F23171"/>
    <w:rsid w:val="00F23401"/>
    <w:rsid w:val="00F240E2"/>
    <w:rsid w:val="00F27E57"/>
    <w:rsid w:val="00F32FFC"/>
    <w:rsid w:val="00F34A5C"/>
    <w:rsid w:val="00F34B95"/>
    <w:rsid w:val="00F3535F"/>
    <w:rsid w:val="00F47C36"/>
    <w:rsid w:val="00F53B61"/>
    <w:rsid w:val="00F541AA"/>
    <w:rsid w:val="00F62FBF"/>
    <w:rsid w:val="00F67308"/>
    <w:rsid w:val="00F6757C"/>
    <w:rsid w:val="00F7118C"/>
    <w:rsid w:val="00F715FE"/>
    <w:rsid w:val="00F71FA7"/>
    <w:rsid w:val="00F7544B"/>
    <w:rsid w:val="00F803C8"/>
    <w:rsid w:val="00F81C6D"/>
    <w:rsid w:val="00F858BD"/>
    <w:rsid w:val="00F86946"/>
    <w:rsid w:val="00F87FA8"/>
    <w:rsid w:val="00F918F3"/>
    <w:rsid w:val="00F97A3C"/>
    <w:rsid w:val="00FA171D"/>
    <w:rsid w:val="00FA1EA1"/>
    <w:rsid w:val="00FA3D80"/>
    <w:rsid w:val="00FA658E"/>
    <w:rsid w:val="00FA7953"/>
    <w:rsid w:val="00FB22B8"/>
    <w:rsid w:val="00FB2F4B"/>
    <w:rsid w:val="00FB3B77"/>
    <w:rsid w:val="00FB65F7"/>
    <w:rsid w:val="00FB6844"/>
    <w:rsid w:val="00FB69E6"/>
    <w:rsid w:val="00FB7687"/>
    <w:rsid w:val="00FC1C64"/>
    <w:rsid w:val="00FC22DC"/>
    <w:rsid w:val="00FC27D2"/>
    <w:rsid w:val="00FC2BD2"/>
    <w:rsid w:val="00FC3B07"/>
    <w:rsid w:val="00FC517E"/>
    <w:rsid w:val="00FC5BAC"/>
    <w:rsid w:val="00FC6719"/>
    <w:rsid w:val="00FC6D99"/>
    <w:rsid w:val="00FD17A9"/>
    <w:rsid w:val="00FD3E87"/>
    <w:rsid w:val="00FD4E7E"/>
    <w:rsid w:val="00FD52E3"/>
    <w:rsid w:val="00FD77A9"/>
    <w:rsid w:val="00FE031A"/>
    <w:rsid w:val="00FE0355"/>
    <w:rsid w:val="00FE3454"/>
    <w:rsid w:val="00FE5879"/>
    <w:rsid w:val="00FE68BE"/>
    <w:rsid w:val="00FE77D7"/>
    <w:rsid w:val="00FF3627"/>
    <w:rsid w:val="00FF5C95"/>
    <w:rsid w:val="00FF695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date"/>
  <w:shapeDefaults>
    <o:shapedefaults v:ext="edit" spidmax="2050"/>
    <o:shapelayout v:ext="edit">
      <o:idmap v:ext="edit" data="2"/>
    </o:shapelayout>
  </w:shapeDefaults>
  <w:decimalSymbol w:val=","/>
  <w:listSeparator w:val=";"/>
  <w14:docId w14:val="4DB7F977"/>
  <w15:docId w15:val="{76E518EE-D13D-45A7-8F93-9C17772DA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232"/>
    <w:pPr>
      <w:ind w:left="57"/>
      <w:jc w:val="center"/>
    </w:pPr>
    <w:rPr>
      <w:sz w:val="22"/>
      <w:szCs w:val="22"/>
      <w:lang w:eastAsia="en-US"/>
    </w:rPr>
  </w:style>
  <w:style w:type="paragraph" w:styleId="Heading1">
    <w:name w:val="heading 1"/>
    <w:basedOn w:val="Normal"/>
    <w:next w:val="Normal"/>
    <w:link w:val="Heading1Char"/>
    <w:uiPriority w:val="9"/>
    <w:qFormat/>
    <w:rsid w:val="00D2481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3A20C0"/>
    <w:pPr>
      <w:spacing w:before="100" w:beforeAutospacing="1" w:after="100" w:afterAutospacing="1"/>
      <w:ind w:left="0"/>
      <w:jc w:val="left"/>
      <w:outlineLvl w:val="2"/>
    </w:pPr>
    <w:rPr>
      <w:rFonts w:ascii="Times New Roman" w:eastAsia="Times New Roman" w:hAnsi="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4853"/>
    <w:pPr>
      <w:tabs>
        <w:tab w:val="center" w:pos="4153"/>
        <w:tab w:val="right" w:pos="8306"/>
      </w:tabs>
    </w:pPr>
  </w:style>
  <w:style w:type="character" w:customStyle="1" w:styleId="HeaderChar">
    <w:name w:val="Header Char"/>
    <w:basedOn w:val="DefaultParagraphFont"/>
    <w:link w:val="Header"/>
    <w:uiPriority w:val="99"/>
    <w:rsid w:val="00E84853"/>
  </w:style>
  <w:style w:type="paragraph" w:styleId="Footer">
    <w:name w:val="footer"/>
    <w:basedOn w:val="Normal"/>
    <w:link w:val="FooterChar"/>
    <w:uiPriority w:val="99"/>
    <w:unhideWhenUsed/>
    <w:rsid w:val="00E84853"/>
    <w:pPr>
      <w:tabs>
        <w:tab w:val="center" w:pos="4153"/>
        <w:tab w:val="right" w:pos="8306"/>
      </w:tabs>
    </w:pPr>
  </w:style>
  <w:style w:type="character" w:customStyle="1" w:styleId="FooterChar">
    <w:name w:val="Footer Char"/>
    <w:basedOn w:val="DefaultParagraphFont"/>
    <w:link w:val="Footer"/>
    <w:uiPriority w:val="99"/>
    <w:rsid w:val="00E84853"/>
  </w:style>
  <w:style w:type="paragraph" w:styleId="FootnoteText">
    <w:name w:val="footnote text"/>
    <w:basedOn w:val="Normal"/>
    <w:link w:val="FootnoteTextChar"/>
    <w:uiPriority w:val="99"/>
    <w:semiHidden/>
    <w:unhideWhenUsed/>
    <w:rsid w:val="00315294"/>
    <w:rPr>
      <w:sz w:val="20"/>
      <w:szCs w:val="20"/>
    </w:rPr>
  </w:style>
  <w:style w:type="character" w:customStyle="1" w:styleId="FootnoteTextChar">
    <w:name w:val="Footnote Text Char"/>
    <w:basedOn w:val="DefaultParagraphFont"/>
    <w:link w:val="FootnoteText"/>
    <w:uiPriority w:val="99"/>
    <w:semiHidden/>
    <w:rsid w:val="00315294"/>
    <w:rPr>
      <w:sz w:val="20"/>
      <w:szCs w:val="20"/>
    </w:rPr>
  </w:style>
  <w:style w:type="character" w:styleId="FootnoteReference">
    <w:name w:val="footnote reference"/>
    <w:basedOn w:val="DefaultParagraphFont"/>
    <w:uiPriority w:val="99"/>
    <w:semiHidden/>
    <w:unhideWhenUsed/>
    <w:rsid w:val="00315294"/>
    <w:rPr>
      <w:vertAlign w:val="superscript"/>
    </w:rPr>
  </w:style>
  <w:style w:type="paragraph" w:styleId="ListParagraph">
    <w:name w:val="List Paragraph"/>
    <w:aliases w:val="2,Normal bullet 2,Bullet list,List Paragraph1,Numbered Para 1,Dot pt,No Spacing1,List Paragraph Char Char Char,Indicator Text,Bullet 1,Bullet Points,MAIN CONTENT,IFCL - List Paragraph,List Paragraph12,OBC Bullet,F5 List Paragraph,Strip"/>
    <w:basedOn w:val="Normal"/>
    <w:link w:val="ListParagraphChar"/>
    <w:uiPriority w:val="34"/>
    <w:qFormat/>
    <w:rsid w:val="00B6273D"/>
    <w:pPr>
      <w:numPr>
        <w:numId w:val="1"/>
      </w:numPr>
      <w:ind w:left="180" w:hanging="180"/>
      <w:contextualSpacing/>
      <w:jc w:val="both"/>
    </w:pPr>
    <w:rPr>
      <w:rFonts w:ascii="Times New Roman" w:hAnsi="Times New Roman"/>
      <w:sz w:val="24"/>
      <w:szCs w:val="24"/>
    </w:rPr>
  </w:style>
  <w:style w:type="character" w:customStyle="1" w:styleId="longtext">
    <w:name w:val="long_text"/>
    <w:basedOn w:val="DefaultParagraphFont"/>
    <w:rsid w:val="000D41EB"/>
  </w:style>
  <w:style w:type="character" w:customStyle="1" w:styleId="hps">
    <w:name w:val="hps"/>
    <w:basedOn w:val="DefaultParagraphFont"/>
    <w:rsid w:val="000D41EB"/>
  </w:style>
  <w:style w:type="character" w:styleId="Hyperlink">
    <w:name w:val="Hyperlink"/>
    <w:basedOn w:val="DefaultParagraphFont"/>
    <w:uiPriority w:val="99"/>
    <w:unhideWhenUsed/>
    <w:rsid w:val="00157F85"/>
    <w:rPr>
      <w:color w:val="0000FF"/>
      <w:u w:val="single"/>
    </w:rPr>
  </w:style>
  <w:style w:type="paragraph" w:styleId="BalloonText">
    <w:name w:val="Balloon Text"/>
    <w:basedOn w:val="Normal"/>
    <w:link w:val="BalloonTextChar"/>
    <w:uiPriority w:val="99"/>
    <w:semiHidden/>
    <w:unhideWhenUsed/>
    <w:rsid w:val="002274EC"/>
    <w:rPr>
      <w:rFonts w:ascii="Tahoma" w:hAnsi="Tahoma" w:cs="Tahoma"/>
      <w:sz w:val="16"/>
      <w:szCs w:val="16"/>
    </w:rPr>
  </w:style>
  <w:style w:type="character" w:customStyle="1" w:styleId="BalloonTextChar">
    <w:name w:val="Balloon Text Char"/>
    <w:basedOn w:val="DefaultParagraphFont"/>
    <w:link w:val="BalloonText"/>
    <w:uiPriority w:val="99"/>
    <w:semiHidden/>
    <w:rsid w:val="002274EC"/>
    <w:rPr>
      <w:rFonts w:ascii="Tahoma" w:hAnsi="Tahoma" w:cs="Tahoma"/>
      <w:sz w:val="16"/>
      <w:szCs w:val="16"/>
    </w:rPr>
  </w:style>
  <w:style w:type="character" w:styleId="CommentReference">
    <w:name w:val="annotation reference"/>
    <w:basedOn w:val="DefaultParagraphFont"/>
    <w:uiPriority w:val="99"/>
    <w:unhideWhenUsed/>
    <w:rsid w:val="001D3665"/>
    <w:rPr>
      <w:sz w:val="16"/>
      <w:szCs w:val="16"/>
    </w:rPr>
  </w:style>
  <w:style w:type="paragraph" w:styleId="CommentText">
    <w:name w:val="annotation text"/>
    <w:basedOn w:val="Normal"/>
    <w:link w:val="CommentTextChar"/>
    <w:uiPriority w:val="99"/>
    <w:unhideWhenUsed/>
    <w:rsid w:val="001D3665"/>
    <w:rPr>
      <w:sz w:val="20"/>
      <w:szCs w:val="20"/>
    </w:rPr>
  </w:style>
  <w:style w:type="character" w:customStyle="1" w:styleId="CommentTextChar">
    <w:name w:val="Comment Text Char"/>
    <w:basedOn w:val="DefaultParagraphFont"/>
    <w:link w:val="CommentText"/>
    <w:uiPriority w:val="99"/>
    <w:rsid w:val="001D3665"/>
    <w:rPr>
      <w:lang w:val="lv-LV"/>
    </w:rPr>
  </w:style>
  <w:style w:type="paragraph" w:styleId="CommentSubject">
    <w:name w:val="annotation subject"/>
    <w:basedOn w:val="CommentText"/>
    <w:next w:val="CommentText"/>
    <w:link w:val="CommentSubjectChar"/>
    <w:uiPriority w:val="99"/>
    <w:semiHidden/>
    <w:unhideWhenUsed/>
    <w:rsid w:val="001D3665"/>
    <w:rPr>
      <w:b/>
      <w:bCs/>
    </w:rPr>
  </w:style>
  <w:style w:type="character" w:customStyle="1" w:styleId="CommentSubjectChar">
    <w:name w:val="Comment Subject Char"/>
    <w:basedOn w:val="CommentTextChar"/>
    <w:link w:val="CommentSubject"/>
    <w:uiPriority w:val="99"/>
    <w:semiHidden/>
    <w:rsid w:val="001D3665"/>
    <w:rPr>
      <w:b/>
      <w:bCs/>
      <w:lang w:val="lv-LV"/>
    </w:rPr>
  </w:style>
  <w:style w:type="character" w:styleId="Strong">
    <w:name w:val="Strong"/>
    <w:basedOn w:val="DefaultParagraphFont"/>
    <w:uiPriority w:val="22"/>
    <w:qFormat/>
    <w:rsid w:val="00545F9D"/>
    <w:rPr>
      <w:b/>
      <w:bCs/>
    </w:rPr>
  </w:style>
  <w:style w:type="paragraph" w:customStyle="1" w:styleId="Default">
    <w:name w:val="Default"/>
    <w:uiPriority w:val="99"/>
    <w:rsid w:val="006B079D"/>
    <w:pPr>
      <w:autoSpaceDE w:val="0"/>
      <w:autoSpaceDN w:val="0"/>
      <w:adjustRightInd w:val="0"/>
    </w:pPr>
    <w:rPr>
      <w:rFonts w:ascii="Arial" w:eastAsia="Times New Roman" w:hAnsi="Arial" w:cs="Arial"/>
      <w:color w:val="000000"/>
      <w:sz w:val="24"/>
      <w:szCs w:val="24"/>
      <w:lang w:val="et-EE" w:eastAsia="et-EE"/>
    </w:rPr>
  </w:style>
  <w:style w:type="paragraph" w:styleId="Subtitle">
    <w:name w:val="Subtitle"/>
    <w:basedOn w:val="Normal"/>
    <w:next w:val="Normal"/>
    <w:link w:val="SubtitleChar"/>
    <w:qFormat/>
    <w:rsid w:val="00F67308"/>
    <w:pPr>
      <w:keepNext/>
      <w:keepLines/>
      <w:widowControl w:val="0"/>
      <w:suppressAutoHyphens/>
      <w:spacing w:before="600" w:after="600"/>
      <w:ind w:left="0" w:right="4820"/>
      <w:jc w:val="left"/>
    </w:pPr>
    <w:rPr>
      <w:rFonts w:ascii="Times New Roman" w:eastAsia="Times New Roman" w:hAnsi="Times New Roman"/>
      <w:b/>
      <w:sz w:val="26"/>
      <w:szCs w:val="20"/>
      <w:lang w:val="en-AU"/>
    </w:rPr>
  </w:style>
  <w:style w:type="character" w:customStyle="1" w:styleId="SubtitleChar">
    <w:name w:val="Subtitle Char"/>
    <w:basedOn w:val="DefaultParagraphFont"/>
    <w:link w:val="Subtitle"/>
    <w:rsid w:val="00F67308"/>
    <w:rPr>
      <w:rFonts w:ascii="Times New Roman" w:eastAsia="Times New Roman" w:hAnsi="Times New Roman"/>
      <w:b/>
      <w:sz w:val="26"/>
      <w:lang w:val="en-AU"/>
    </w:rPr>
  </w:style>
  <w:style w:type="character" w:customStyle="1" w:styleId="ListParagraphChar">
    <w:name w:val="List Paragraph Char"/>
    <w:aliases w:val="2 Char,Normal bullet 2 Char,Bullet list Char,List Paragraph1 Char,Numbered Para 1 Char,Dot pt Char,No Spacing1 Char,List Paragraph Char Char Char Char,Indicator Text Char,Bullet 1 Char,Bullet Points Char,MAIN CONTENT Char,Strip Char"/>
    <w:basedOn w:val="DefaultParagraphFont"/>
    <w:link w:val="ListParagraph"/>
    <w:uiPriority w:val="34"/>
    <w:qFormat/>
    <w:locked/>
    <w:rsid w:val="004D23DF"/>
    <w:rPr>
      <w:rFonts w:ascii="Times New Roman" w:hAnsi="Times New Roman"/>
      <w:sz w:val="24"/>
      <w:szCs w:val="24"/>
      <w:lang w:eastAsia="en-US"/>
    </w:rPr>
  </w:style>
  <w:style w:type="character" w:customStyle="1" w:styleId="Heading3Char">
    <w:name w:val="Heading 3 Char"/>
    <w:basedOn w:val="DefaultParagraphFont"/>
    <w:link w:val="Heading3"/>
    <w:uiPriority w:val="9"/>
    <w:rsid w:val="003A20C0"/>
    <w:rPr>
      <w:rFonts w:ascii="Times New Roman" w:eastAsia="Times New Roman" w:hAnsi="Times New Roman"/>
      <w:b/>
      <w:bCs/>
      <w:sz w:val="27"/>
      <w:szCs w:val="27"/>
    </w:rPr>
  </w:style>
  <w:style w:type="character" w:customStyle="1" w:styleId="apple-converted-space">
    <w:name w:val="apple-converted-space"/>
    <w:basedOn w:val="DefaultParagraphFont"/>
    <w:rsid w:val="007E0DB0"/>
  </w:style>
  <w:style w:type="paragraph" w:customStyle="1" w:styleId="naisf">
    <w:name w:val="naisf"/>
    <w:basedOn w:val="Normal"/>
    <w:rsid w:val="00AC685D"/>
    <w:pPr>
      <w:spacing w:before="75" w:after="75"/>
      <w:ind w:left="0" w:firstLine="375"/>
      <w:jc w:val="both"/>
    </w:pPr>
    <w:rPr>
      <w:rFonts w:ascii="Times New Roman" w:eastAsia="Times New Roman" w:hAnsi="Times New Roman"/>
      <w:sz w:val="24"/>
      <w:szCs w:val="24"/>
      <w:lang w:eastAsia="lv-LV"/>
    </w:rPr>
  </w:style>
  <w:style w:type="paragraph" w:styleId="NormalWeb">
    <w:name w:val="Normal (Web)"/>
    <w:basedOn w:val="Normal"/>
    <w:uiPriority w:val="99"/>
    <w:unhideWhenUsed/>
    <w:rsid w:val="003E08E7"/>
    <w:pPr>
      <w:spacing w:before="100" w:beforeAutospacing="1" w:after="100" w:afterAutospacing="1"/>
      <w:ind w:left="0"/>
      <w:jc w:val="left"/>
    </w:pPr>
    <w:rPr>
      <w:rFonts w:ascii="Times New Roman" w:eastAsia="Times New Roman" w:hAnsi="Times New Roman"/>
      <w:sz w:val="24"/>
      <w:szCs w:val="24"/>
      <w:lang w:eastAsia="lv-LV"/>
    </w:rPr>
  </w:style>
  <w:style w:type="paragraph" w:customStyle="1" w:styleId="Event-Bold">
    <w:name w:val="Event - Bold"/>
    <w:basedOn w:val="Normal"/>
    <w:qFormat/>
    <w:rsid w:val="009922B5"/>
    <w:pPr>
      <w:spacing w:after="80"/>
      <w:ind w:left="0"/>
      <w:jc w:val="left"/>
    </w:pPr>
    <w:rPr>
      <w:rFonts w:asciiTheme="minorHAnsi" w:eastAsiaTheme="minorHAnsi" w:hAnsiTheme="minorHAnsi" w:cstheme="minorBidi"/>
      <w:b/>
      <w:sz w:val="18"/>
      <w:lang w:val="en-US"/>
    </w:rPr>
  </w:style>
  <w:style w:type="paragraph" w:customStyle="1" w:styleId="Session">
    <w:name w:val="Session"/>
    <w:basedOn w:val="Normal"/>
    <w:qFormat/>
    <w:rsid w:val="00604026"/>
    <w:pPr>
      <w:ind w:left="0"/>
    </w:pPr>
    <w:rPr>
      <w:rFonts w:asciiTheme="minorHAnsi" w:eastAsia="Times New Roman" w:hAnsiTheme="minorHAnsi"/>
      <w:sz w:val="20"/>
      <w:szCs w:val="18"/>
      <w:lang w:val="en-US"/>
    </w:rPr>
  </w:style>
  <w:style w:type="character" w:customStyle="1" w:styleId="Heading1Char">
    <w:name w:val="Heading 1 Char"/>
    <w:basedOn w:val="DefaultParagraphFont"/>
    <w:link w:val="Heading1"/>
    <w:uiPriority w:val="9"/>
    <w:rsid w:val="00D2481A"/>
    <w:rPr>
      <w:rFonts w:asciiTheme="majorHAnsi" w:eastAsiaTheme="majorEastAsia" w:hAnsiTheme="majorHAnsi" w:cstheme="majorBidi"/>
      <w:b/>
      <w:bCs/>
      <w:color w:val="365F91" w:themeColor="accent1" w:themeShade="BF"/>
      <w:sz w:val="28"/>
      <w:szCs w:val="28"/>
      <w:lang w:eastAsia="en-US"/>
    </w:rPr>
  </w:style>
  <w:style w:type="character" w:customStyle="1" w:styleId="jlqj4b">
    <w:name w:val="jlqj4b"/>
    <w:basedOn w:val="DefaultParagraphFont"/>
    <w:rsid w:val="003D0DBA"/>
  </w:style>
  <w:style w:type="paragraph" w:styleId="Revision">
    <w:name w:val="Revision"/>
    <w:hidden/>
    <w:uiPriority w:val="99"/>
    <w:semiHidden/>
    <w:rsid w:val="001519C5"/>
    <w:rPr>
      <w:sz w:val="22"/>
      <w:szCs w:val="22"/>
      <w:lang w:eastAsia="en-US"/>
    </w:rPr>
  </w:style>
  <w:style w:type="paragraph" w:styleId="EndnoteText">
    <w:name w:val="endnote text"/>
    <w:basedOn w:val="Normal"/>
    <w:link w:val="EndnoteTextChar"/>
    <w:uiPriority w:val="99"/>
    <w:semiHidden/>
    <w:unhideWhenUsed/>
    <w:rsid w:val="00F3535F"/>
    <w:rPr>
      <w:sz w:val="20"/>
      <w:szCs w:val="20"/>
    </w:rPr>
  </w:style>
  <w:style w:type="character" w:customStyle="1" w:styleId="EndnoteTextChar">
    <w:name w:val="Endnote Text Char"/>
    <w:basedOn w:val="DefaultParagraphFont"/>
    <w:link w:val="EndnoteText"/>
    <w:uiPriority w:val="99"/>
    <w:semiHidden/>
    <w:rsid w:val="00F3535F"/>
    <w:rPr>
      <w:lang w:eastAsia="en-US"/>
    </w:rPr>
  </w:style>
  <w:style w:type="character" w:styleId="EndnoteReference">
    <w:name w:val="endnote reference"/>
    <w:basedOn w:val="DefaultParagraphFont"/>
    <w:uiPriority w:val="99"/>
    <w:semiHidden/>
    <w:unhideWhenUsed/>
    <w:rsid w:val="00F3535F"/>
    <w:rPr>
      <w:vertAlign w:val="superscript"/>
    </w:rPr>
  </w:style>
  <w:style w:type="paragraph" w:styleId="HTMLPreformatted">
    <w:name w:val="HTML Preformatted"/>
    <w:basedOn w:val="Normal"/>
    <w:link w:val="HTMLPreformattedChar"/>
    <w:uiPriority w:val="99"/>
    <w:semiHidden/>
    <w:unhideWhenUsed/>
    <w:rsid w:val="008317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left"/>
    </w:pPr>
    <w:rPr>
      <w:rFonts w:ascii="Courier New" w:eastAsia="Times New Roman" w:hAnsi="Courier New" w:cs="Courier New"/>
      <w:sz w:val="20"/>
      <w:szCs w:val="20"/>
      <w:lang w:eastAsia="lv-LV"/>
    </w:rPr>
  </w:style>
  <w:style w:type="character" w:customStyle="1" w:styleId="HTMLPreformattedChar">
    <w:name w:val="HTML Preformatted Char"/>
    <w:basedOn w:val="DefaultParagraphFont"/>
    <w:link w:val="HTMLPreformatted"/>
    <w:uiPriority w:val="99"/>
    <w:semiHidden/>
    <w:rsid w:val="008317B4"/>
    <w:rPr>
      <w:rFonts w:ascii="Courier New" w:eastAsia="Times New Roman" w:hAnsi="Courier New" w:cs="Courier New"/>
    </w:rPr>
  </w:style>
  <w:style w:type="character" w:customStyle="1" w:styleId="y2iqfc">
    <w:name w:val="y2iqfc"/>
    <w:basedOn w:val="DefaultParagraphFont"/>
    <w:rsid w:val="008317B4"/>
  </w:style>
  <w:style w:type="character" w:styleId="UnresolvedMention">
    <w:name w:val="Unresolved Mention"/>
    <w:basedOn w:val="DefaultParagraphFont"/>
    <w:uiPriority w:val="99"/>
    <w:semiHidden/>
    <w:unhideWhenUsed/>
    <w:rsid w:val="00FC5B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577346">
      <w:bodyDiv w:val="1"/>
      <w:marLeft w:val="0"/>
      <w:marRight w:val="0"/>
      <w:marTop w:val="0"/>
      <w:marBottom w:val="0"/>
      <w:divBdr>
        <w:top w:val="none" w:sz="0" w:space="0" w:color="auto"/>
        <w:left w:val="none" w:sz="0" w:space="0" w:color="auto"/>
        <w:bottom w:val="none" w:sz="0" w:space="0" w:color="auto"/>
        <w:right w:val="none" w:sz="0" w:space="0" w:color="auto"/>
      </w:divBdr>
      <w:divsChild>
        <w:div w:id="938486577">
          <w:marLeft w:val="547"/>
          <w:marRight w:val="0"/>
          <w:marTop w:val="0"/>
          <w:marBottom w:val="0"/>
          <w:divBdr>
            <w:top w:val="none" w:sz="0" w:space="0" w:color="auto"/>
            <w:left w:val="none" w:sz="0" w:space="0" w:color="auto"/>
            <w:bottom w:val="none" w:sz="0" w:space="0" w:color="auto"/>
            <w:right w:val="none" w:sz="0" w:space="0" w:color="auto"/>
          </w:divBdr>
        </w:div>
      </w:divsChild>
    </w:div>
    <w:div w:id="699821001">
      <w:bodyDiv w:val="1"/>
      <w:marLeft w:val="0"/>
      <w:marRight w:val="0"/>
      <w:marTop w:val="0"/>
      <w:marBottom w:val="0"/>
      <w:divBdr>
        <w:top w:val="none" w:sz="0" w:space="0" w:color="auto"/>
        <w:left w:val="none" w:sz="0" w:space="0" w:color="auto"/>
        <w:bottom w:val="none" w:sz="0" w:space="0" w:color="auto"/>
        <w:right w:val="none" w:sz="0" w:space="0" w:color="auto"/>
      </w:divBdr>
      <w:divsChild>
        <w:div w:id="499856362">
          <w:marLeft w:val="547"/>
          <w:marRight w:val="0"/>
          <w:marTop w:val="0"/>
          <w:marBottom w:val="0"/>
          <w:divBdr>
            <w:top w:val="none" w:sz="0" w:space="0" w:color="auto"/>
            <w:left w:val="none" w:sz="0" w:space="0" w:color="auto"/>
            <w:bottom w:val="none" w:sz="0" w:space="0" w:color="auto"/>
            <w:right w:val="none" w:sz="0" w:space="0" w:color="auto"/>
          </w:divBdr>
        </w:div>
      </w:divsChild>
    </w:div>
    <w:div w:id="1971670859">
      <w:bodyDiv w:val="1"/>
      <w:marLeft w:val="0"/>
      <w:marRight w:val="0"/>
      <w:marTop w:val="0"/>
      <w:marBottom w:val="0"/>
      <w:divBdr>
        <w:top w:val="none" w:sz="0" w:space="0" w:color="auto"/>
        <w:left w:val="none" w:sz="0" w:space="0" w:color="auto"/>
        <w:bottom w:val="none" w:sz="0" w:space="0" w:color="auto"/>
        <w:right w:val="none" w:sz="0" w:space="0" w:color="auto"/>
      </w:divBdr>
      <w:divsChild>
        <w:div w:id="63722041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eli/reg/2025/925/oj/?locale=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C66D2C-1D55-41B8-B106-1CFE749D5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3663</Words>
  <Characters>26782</Characters>
  <Application>Microsoft Office Word</Application>
  <DocSecurity>0</DocSecurity>
  <Lines>412</Lines>
  <Paragraphs>114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InfZinSVK; „Par pārrobežu sadarbības stiprināšanu Latvijas-Igaunijas un Latvijas-Lietuvas Starpvaldību komisijās”</vt:lpstr>
      <vt:lpstr>InfZinSVK; „Par pārrobežu sadarbības stiprināšanu Latvijas-Igaunijas un Latvijas-Lietuvas Starpvaldību komisijās”</vt:lpstr>
    </vt:vector>
  </TitlesOfParts>
  <Manager>Attīstības instrumentu departaments</Manager>
  <Company>LR Vides aizsardzības un reģionālās attīstības ministrija</Company>
  <LinksUpToDate>false</LinksUpToDate>
  <CharactersWithSpaces>30331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InfZinSVK; „Par pārrobežu sadarbības stiprināšanu Latvijas-Igaunijas un Latvijas-Lietuvas Starpvaldību komisijās”</dc:title>
  <dc:subject>Informatīvais ziņojums</dc:subject>
  <dc:creator>Vita Prokopoviča</dc:creator>
  <cp:keywords>VARAMZino_220515_InfZinSVK</cp:keywords>
  <cp:lastModifiedBy>Vita Prokopoviča</cp:lastModifiedBy>
  <cp:revision>2</cp:revision>
  <cp:lastPrinted>2016-01-14T08:34:00Z</cp:lastPrinted>
  <dcterms:created xsi:type="dcterms:W3CDTF">2026-02-19T14:01:00Z</dcterms:created>
  <dcterms:modified xsi:type="dcterms:W3CDTF">2026-02-19T14:01:00Z</dcterms:modified>
</cp:coreProperties>
</file>