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style1.xml" ContentType="application/vnd.ms-office.chartstyle+xml"/>
  <Override PartName="/word/charts/chart/style2.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A2034" w:rsidRPr="00212A26" w:rsidP="00F608D9" w14:paraId="461C622F" w14:textId="77777777">
      <w:pPr>
        <w:spacing w:before="4320" w:after="0"/>
        <w:ind w:left="11" w:right="91" w:hanging="11"/>
        <w:jc w:val="center"/>
        <w:rPr>
          <w:rFonts w:ascii="Arial" w:hAnsi="Arial" w:cs="Arial"/>
          <w:b/>
          <w:bCs/>
          <w:color w:val="EE0000"/>
          <w:sz w:val="36"/>
          <w:szCs w:val="36"/>
        </w:rPr>
      </w:pPr>
      <w:r w:rsidRPr="00212A26">
        <w:rPr>
          <w:rFonts w:ascii="Arial" w:hAnsi="Arial" w:cs="Arial"/>
          <w:noProof/>
          <w:color w:val="EE0000"/>
        </w:rPr>
        <mc:AlternateContent>
          <mc:Choice Requires="wps">
            <w:drawing>
              <wp:anchor distT="0" distB="0" distL="114300" distR="114300" simplePos="0" relativeHeight="251659264" behindDoc="1" locked="0" layoutInCell="1" allowOverlap="1">
                <wp:simplePos x="0" y="0"/>
                <wp:positionH relativeFrom="page">
                  <wp:posOffset>-583565</wp:posOffset>
                </wp:positionH>
                <wp:positionV relativeFrom="margin">
                  <wp:posOffset>-718185</wp:posOffset>
                </wp:positionV>
                <wp:extent cx="8732520" cy="391102"/>
                <wp:effectExtent l="0" t="0" r="0" b="9525"/>
                <wp:wrapNone/>
                <wp:docPr id="873421696"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8732520" cy="39110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25" style="width:687.6pt;height:30.8pt;margin-top:-56.55pt;margin-left:-45.95pt;mso-height-percent:0;mso-height-relative:margin;mso-position-horizontal-relative:page;mso-position-vertical-relative:margin;mso-width-percent:0;mso-width-relative:margin;mso-wrap-distance-bottom:0;mso-wrap-distance-left:9pt;mso-wrap-distance-right:9pt;mso-wrap-distance-top:0;mso-wrap-style:square;position:absolute;v-text-anchor:middle;visibility:visible;z-index:-251656192" fillcolor="#cc2030" stroked="f" strokeweight="1pt">
                <w10:wrap anchory="margin"/>
              </v:rect>
            </w:pict>
          </mc:Fallback>
        </mc:AlternateContent>
      </w:r>
      <w:r w:rsidRPr="00212A26" w:rsidR="00517CD0">
        <w:rPr>
          <w:rFonts w:ascii="Arial" w:hAnsi="Arial" w:cs="Arial"/>
          <w:b/>
          <w:bCs/>
          <w:noProof/>
          <w:color w:val="EE0000"/>
          <w:sz w:val="36"/>
          <w:szCs w:val="36"/>
          <w:lang w:val="lv-LV" w:eastAsia="lv-LV"/>
        </w:rPr>
        <w:drawing>
          <wp:inline distT="0" distB="0" distL="0" distR="0">
            <wp:extent cx="1581454" cy="2000324"/>
            <wp:effectExtent l="0" t="0" r="0" b="0"/>
            <wp:docPr id="1571700759" name="Picture 1571700759">
              <a:extLst xmlns:a="http://schemas.openxmlformats.org/drawingml/2006/main">
                <a:ext xmlns:a="http://schemas.openxmlformats.org/drawingml/2006/main" uri="{FF2B5EF4-FFF2-40B4-BE49-F238E27FC236}">
                  <a16:creationId xmlns:a16="http://schemas.microsoft.com/office/drawing/2014/main" id="{136B6376-C914-E4A7-74AF-5B0761529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00759" name="Picture 3">
                      <a:extLst>
                        <a:ext xmlns:a="http://schemas.openxmlformats.org/drawingml/2006/main" uri="{FF2B5EF4-FFF2-40B4-BE49-F238E27FC236}">
                          <a16:creationId xmlns:a16="http://schemas.microsoft.com/office/drawing/2014/main" id="{136B6376-C914-E4A7-74AF-5B076152919A}"/>
                        </a:ext>
                      </a:extLst>
                    </pic:cNvPr>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588968" cy="2009829"/>
                    </a:xfrm>
                    <a:prstGeom prst="rect">
                      <a:avLst/>
                    </a:prstGeom>
                  </pic:spPr>
                </pic:pic>
              </a:graphicData>
            </a:graphic>
          </wp:inline>
        </w:drawing>
      </w:r>
    </w:p>
    <w:p w:rsidR="004A2034" w:rsidRPr="007E7A15" w:rsidP="00F608D9" w14:paraId="49EF90F8" w14:textId="7E2F129A">
      <w:pPr>
        <w:spacing w:before="240" w:after="0"/>
        <w:ind w:left="11" w:right="91" w:hanging="11"/>
        <w:jc w:val="center"/>
        <w:rPr>
          <w:rFonts w:ascii="Arial" w:hAnsi="Arial" w:cs="Arial"/>
          <w:b/>
          <w:bCs/>
          <w:color w:val="auto"/>
          <w:sz w:val="56"/>
          <w:szCs w:val="56"/>
          <w:lang w:val="lv-LV"/>
        </w:rPr>
      </w:pPr>
      <w:r w:rsidRPr="007E7A15">
        <w:rPr>
          <w:rFonts w:ascii="Arial" w:hAnsi="Arial" w:cs="Arial"/>
          <w:b/>
          <w:bCs/>
          <w:color w:val="auto"/>
          <w:sz w:val="56"/>
          <w:szCs w:val="56"/>
          <w:lang w:val="lv-LV"/>
        </w:rPr>
        <w:t>P</w:t>
      </w:r>
      <w:r w:rsidR="00CD21E8">
        <w:rPr>
          <w:rFonts w:ascii="Arial" w:hAnsi="Arial" w:cs="Arial"/>
          <w:b/>
          <w:bCs/>
          <w:color w:val="auto"/>
          <w:sz w:val="56"/>
          <w:szCs w:val="56"/>
          <w:lang w:val="lv-LV"/>
        </w:rPr>
        <w:t xml:space="preserve">ašvaldības </w:t>
      </w:r>
      <w:r w:rsidRPr="007E7A15">
        <w:rPr>
          <w:rFonts w:ascii="Arial" w:hAnsi="Arial" w:cs="Arial"/>
          <w:b/>
          <w:bCs/>
          <w:color w:val="auto"/>
          <w:sz w:val="56"/>
          <w:szCs w:val="56"/>
          <w:lang w:val="lv-LV"/>
        </w:rPr>
        <w:t>202</w:t>
      </w:r>
      <w:r w:rsidRPr="007E7A15" w:rsidR="001C22BA">
        <w:rPr>
          <w:rFonts w:ascii="Arial" w:hAnsi="Arial" w:cs="Arial"/>
          <w:b/>
          <w:bCs/>
          <w:color w:val="auto"/>
          <w:sz w:val="56"/>
          <w:szCs w:val="56"/>
          <w:lang w:val="lv-LV"/>
        </w:rPr>
        <w:t>5</w:t>
      </w:r>
      <w:r w:rsidRPr="007E7A15">
        <w:rPr>
          <w:rFonts w:ascii="Arial" w:hAnsi="Arial" w:cs="Arial"/>
          <w:b/>
          <w:bCs/>
          <w:color w:val="auto"/>
          <w:sz w:val="56"/>
          <w:szCs w:val="56"/>
          <w:lang w:val="lv-LV"/>
        </w:rPr>
        <w:t>. gad</w:t>
      </w:r>
      <w:r w:rsidR="00CD21E8">
        <w:rPr>
          <w:rFonts w:ascii="Arial" w:hAnsi="Arial" w:cs="Arial"/>
          <w:b/>
          <w:bCs/>
          <w:color w:val="auto"/>
          <w:sz w:val="56"/>
          <w:szCs w:val="56"/>
          <w:lang w:val="lv-LV"/>
        </w:rPr>
        <w:t>a</w:t>
      </w:r>
      <w:r w:rsidRPr="00CD21E8" w:rsidR="00CD21E8">
        <w:rPr>
          <w:rFonts w:ascii="Arial" w:hAnsi="Arial" w:cs="Arial"/>
          <w:b/>
          <w:bCs/>
          <w:color w:val="auto"/>
          <w:sz w:val="56"/>
          <w:szCs w:val="56"/>
          <w:lang w:val="lv-LV"/>
        </w:rPr>
        <w:t xml:space="preserve"> </w:t>
      </w:r>
      <w:r w:rsidR="00CD21E8">
        <w:rPr>
          <w:rFonts w:ascii="Arial" w:hAnsi="Arial" w:cs="Arial"/>
          <w:b/>
          <w:bCs/>
          <w:color w:val="auto"/>
          <w:sz w:val="56"/>
          <w:szCs w:val="56"/>
          <w:lang w:val="lv-LV"/>
        </w:rPr>
        <w:t>p</w:t>
      </w:r>
      <w:r w:rsidRPr="007E7A15" w:rsidR="00CD21E8">
        <w:rPr>
          <w:rFonts w:ascii="Arial" w:hAnsi="Arial" w:cs="Arial"/>
          <w:b/>
          <w:bCs/>
          <w:color w:val="auto"/>
          <w:sz w:val="56"/>
          <w:szCs w:val="56"/>
          <w:lang w:val="lv-LV"/>
        </w:rPr>
        <w:t>ubliskais pārskats</w:t>
      </w:r>
    </w:p>
    <w:p w:rsidR="009D48AB" w:rsidRPr="007E7A15" w:rsidP="00782C5D" w14:paraId="1768D472" w14:textId="2BAAC9BF">
      <w:pPr>
        <w:spacing w:after="0" w:line="259" w:lineRule="auto"/>
        <w:ind w:left="0" w:right="0" w:firstLine="0"/>
        <w:jc w:val="left"/>
        <w:rPr>
          <w:rFonts w:ascii="Arial" w:hAnsi="Arial" w:cs="Arial"/>
          <w:color w:val="auto"/>
          <w:sz w:val="56"/>
          <w:szCs w:val="56"/>
          <w:lang w:val="lv-LV"/>
        </w:rPr>
      </w:pPr>
      <w:r w:rsidRPr="007E7A15">
        <w:rPr>
          <w:rFonts w:ascii="Arial" w:hAnsi="Arial" w:cs="Arial"/>
          <w:color w:val="auto"/>
          <w:sz w:val="56"/>
          <w:szCs w:val="56"/>
          <w:lang w:val="lv-LV"/>
        </w:rPr>
        <w:br w:type="page"/>
      </w:r>
    </w:p>
    <w:p w:rsidR="00AB2AFC" w:rsidRPr="007E7A15" w:rsidP="00782C5D" w14:paraId="4671A440" w14:textId="77777777">
      <w:pPr>
        <w:spacing w:after="0"/>
        <w:jc w:val="center"/>
        <w:rPr>
          <w:rFonts w:ascii="Arial" w:hAnsi="Arial" w:cs="Arial"/>
          <w:b/>
          <w:bCs/>
          <w:color w:val="auto"/>
          <w:sz w:val="36"/>
          <w:szCs w:val="36"/>
          <w:lang w:val="lv-LV"/>
        </w:rPr>
      </w:pPr>
      <w:r w:rsidRPr="007E7A15">
        <w:rPr>
          <w:rFonts w:ascii="Arial" w:hAnsi="Arial" w:cs="Arial"/>
          <w:b/>
          <w:bCs/>
          <w:color w:val="auto"/>
          <w:sz w:val="36"/>
          <w:szCs w:val="36"/>
          <w:lang w:val="lv-LV"/>
        </w:rPr>
        <w:t>Satur</w:t>
      </w:r>
      <w:r w:rsidRPr="007E7A15" w:rsidR="00572553">
        <w:rPr>
          <w:rFonts w:ascii="Arial" w:hAnsi="Arial" w:cs="Arial"/>
          <w:b/>
          <w:bCs/>
          <w:color w:val="auto"/>
          <w:sz w:val="36"/>
          <w:szCs w:val="36"/>
          <w:lang w:val="lv-LV"/>
        </w:rPr>
        <w:t>s</w:t>
      </w:r>
    </w:p>
    <w:p w:rsidR="00E553B4" w:rsidRPr="000F3F8B" w14:paraId="16110447" w14:textId="58B60F12">
      <w:pPr>
        <w:pStyle w:val="TOC1"/>
        <w:rPr>
          <w:rFonts w:ascii="Arial" w:hAnsi="Arial" w:eastAsiaTheme="minorEastAsia" w:cs="Arial"/>
          <w:b w:val="0"/>
          <w:kern w:val="2"/>
          <w:sz w:val="24"/>
          <w:szCs w:val="24"/>
          <w:lang w:val="en-US" w:eastAsia="en-US"/>
          <w14:ligatures w14:val="standardContextual"/>
        </w:rPr>
      </w:pPr>
      <w:r w:rsidRPr="000F3F8B">
        <w:rPr>
          <w:rFonts w:ascii="Arial" w:hAnsi="Arial" w:cs="Arial"/>
          <w:bCs/>
          <w:noProof w:val="0"/>
          <w:sz w:val="36"/>
          <w:szCs w:val="36"/>
        </w:rPr>
        <w:fldChar w:fldCharType="begin"/>
      </w:r>
      <w:r w:rsidRPr="000F3F8B">
        <w:rPr>
          <w:rFonts w:ascii="Arial" w:hAnsi="Arial" w:cs="Arial"/>
          <w:bCs/>
          <w:sz w:val="36"/>
          <w:szCs w:val="36"/>
        </w:rPr>
        <w:instrText xml:space="preserve"> TOC \h \z \t "Virsraksts;1;Apakšvirsraksts1;2" </w:instrText>
      </w:r>
      <w:r w:rsidRPr="000F3F8B">
        <w:rPr>
          <w:rFonts w:ascii="Arial" w:hAnsi="Arial" w:cs="Arial"/>
          <w:bCs/>
          <w:noProof w:val="0"/>
          <w:sz w:val="36"/>
          <w:szCs w:val="36"/>
        </w:rPr>
        <w:fldChar w:fldCharType="separate"/>
      </w:r>
      <w:hyperlink w:anchor="_Toc229390892" w:history="1">
        <w:r w:rsidRPr="000F3F8B">
          <w:rPr>
            <w:rStyle w:val="Hyperlink"/>
            <w:rFonts w:ascii="Arial" w:hAnsi="Arial" w:cs="Arial"/>
          </w:rPr>
          <w:t>Ievads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_Toc229390892 \h </w:instrText>
        </w:r>
        <w:r w:rsidRPr="000F3F8B">
          <w:rPr>
            <w:rFonts w:ascii="Arial" w:hAnsi="Arial" w:cs="Arial"/>
            <w:webHidden/>
          </w:rPr>
          <w:fldChar w:fldCharType="separate"/>
        </w:r>
        <w:r>
          <w:rPr>
            <w:rFonts w:ascii="Arial" w:hAnsi="Arial" w:cs="Arial"/>
            <w:webHidden/>
          </w:rPr>
          <w:t>3</w:t>
        </w:r>
        <w:r w:rsidRPr="000F3F8B">
          <w:rPr>
            <w:rFonts w:ascii="Arial" w:hAnsi="Arial" w:cs="Arial"/>
            <w:webHidden/>
          </w:rPr>
          <w:fldChar w:fldCharType="end"/>
        </w:r>
      </w:hyperlink>
    </w:p>
    <w:p w:rsidR="00E553B4" w:rsidRPr="000F3F8B" w14:paraId="25DDD191" w14:textId="32116624">
      <w:pPr>
        <w:pStyle w:val="TOC1"/>
        <w:rPr>
          <w:rFonts w:ascii="Arial" w:hAnsi="Arial" w:eastAsiaTheme="minorEastAsia" w:cs="Arial"/>
          <w:b w:val="0"/>
          <w:kern w:val="2"/>
          <w:sz w:val="24"/>
          <w:szCs w:val="24"/>
          <w:lang w:val="en-US" w:eastAsia="en-US"/>
          <w14:ligatures w14:val="standardContextual"/>
        </w:rPr>
      </w:pPr>
      <w:hyperlink w:anchor="_Toc229390893" w:history="1">
        <w:r w:rsidRPr="000F3F8B">
          <w:rPr>
            <w:rStyle w:val="Hyperlink"/>
            <w:rFonts w:ascii="Arial" w:hAnsi="Arial" w:cs="Arial"/>
          </w:rPr>
          <w:t>1.</w:t>
        </w:r>
        <w:r w:rsidRPr="000F3F8B">
          <w:rPr>
            <w:rFonts w:ascii="Arial" w:hAnsi="Arial" w:eastAsiaTheme="minorEastAsia" w:cs="Arial"/>
            <w:b w:val="0"/>
            <w:kern w:val="2"/>
            <w:sz w:val="24"/>
            <w:szCs w:val="24"/>
            <w:lang w:val="en-US" w:eastAsia="en-US"/>
            <w14:ligatures w14:val="standardContextual"/>
          </w:rPr>
          <w:tab/>
        </w:r>
        <w:r w:rsidRPr="000F3F8B">
          <w:rPr>
            <w:rStyle w:val="Hyperlink"/>
            <w:rFonts w:ascii="Arial" w:hAnsi="Arial" w:cs="Arial"/>
          </w:rPr>
          <w:t>Dienvidkurzemes novada pašvaldības raksturojums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_Toc229390893 \h </w:instrText>
        </w:r>
        <w:r w:rsidRPr="000F3F8B">
          <w:rPr>
            <w:rFonts w:ascii="Arial" w:hAnsi="Arial" w:cs="Arial"/>
            <w:webHidden/>
          </w:rPr>
          <w:fldChar w:fldCharType="separate"/>
        </w:r>
        <w:r>
          <w:rPr>
            <w:rFonts w:ascii="Arial" w:hAnsi="Arial" w:cs="Arial"/>
            <w:webHidden/>
          </w:rPr>
          <w:t>5</w:t>
        </w:r>
        <w:r w:rsidRPr="000F3F8B">
          <w:rPr>
            <w:rFonts w:ascii="Arial" w:hAnsi="Arial" w:cs="Arial"/>
            <w:webHidden/>
          </w:rPr>
          <w:fldChar w:fldCharType="end"/>
        </w:r>
      </w:hyperlink>
    </w:p>
    <w:p w:rsidR="00E553B4" w:rsidRPr="000F3F8B" w14:paraId="49BD5CE0" w14:textId="68AAFD27">
      <w:pPr>
        <w:pStyle w:val="TOC2"/>
        <w:rPr>
          <w:rFonts w:ascii="Arial" w:hAnsi="Arial" w:eastAsiaTheme="minorEastAsia" w:cs="Arial"/>
          <w:kern w:val="2"/>
          <w:sz w:val="24"/>
          <w:szCs w:val="24"/>
          <w:lang w:val="en-US" w:eastAsia="en-US"/>
          <w14:ligatures w14:val="standardContextual"/>
        </w:rPr>
      </w:pPr>
      <w:hyperlink w:anchor="_Toc229390894" w:history="1">
        <w:r w:rsidRPr="000F3F8B">
          <w:rPr>
            <w:rStyle w:val="Hyperlink"/>
            <w:rFonts w:ascii="Arial" w:hAnsi="Arial" w:cs="Arial"/>
          </w:rPr>
          <w:t>1.1. Teritorija</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_Toc229390894 \h </w:instrText>
        </w:r>
        <w:r w:rsidRPr="000F3F8B">
          <w:rPr>
            <w:rFonts w:ascii="Arial" w:hAnsi="Arial" w:cs="Arial"/>
            <w:webHidden/>
          </w:rPr>
          <w:fldChar w:fldCharType="separate"/>
        </w:r>
        <w:r>
          <w:rPr>
            <w:rFonts w:ascii="Arial" w:hAnsi="Arial" w:cs="Arial"/>
            <w:webHidden/>
          </w:rPr>
          <w:t>5</w:t>
        </w:r>
        <w:r w:rsidRPr="000F3F8B">
          <w:rPr>
            <w:rFonts w:ascii="Arial" w:hAnsi="Arial" w:cs="Arial"/>
            <w:webHidden/>
          </w:rPr>
          <w:fldChar w:fldCharType="end"/>
        </w:r>
      </w:hyperlink>
    </w:p>
    <w:p w:rsidR="00E553B4" w:rsidRPr="000F3F8B" w14:paraId="00A0D5DF" w14:textId="67CE708E">
      <w:pPr>
        <w:pStyle w:val="TOC2"/>
        <w:rPr>
          <w:rFonts w:ascii="Arial" w:hAnsi="Arial" w:eastAsiaTheme="minorEastAsia" w:cs="Arial"/>
          <w:kern w:val="2"/>
          <w:sz w:val="24"/>
          <w:szCs w:val="24"/>
          <w:lang w:val="en-US" w:eastAsia="en-US"/>
          <w14:ligatures w14:val="standardContextual"/>
        </w:rPr>
      </w:pPr>
      <w:hyperlink w:anchor="_Toc229390895" w:history="1">
        <w:r w:rsidRPr="000F3F8B">
          <w:rPr>
            <w:rStyle w:val="Hyperlink"/>
            <w:rFonts w:ascii="Arial" w:hAnsi="Arial" w:cs="Arial"/>
          </w:rPr>
          <w:t>1.2. Iedzīvotāji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_Toc229390895 \h </w:instrText>
        </w:r>
        <w:r w:rsidRPr="000F3F8B">
          <w:rPr>
            <w:rFonts w:ascii="Arial" w:hAnsi="Arial" w:cs="Arial"/>
            <w:webHidden/>
          </w:rPr>
          <w:fldChar w:fldCharType="separate"/>
        </w:r>
        <w:r>
          <w:rPr>
            <w:rFonts w:ascii="Arial" w:hAnsi="Arial" w:cs="Arial"/>
            <w:webHidden/>
          </w:rPr>
          <w:t>6</w:t>
        </w:r>
        <w:r w:rsidRPr="000F3F8B">
          <w:rPr>
            <w:rFonts w:ascii="Arial" w:hAnsi="Arial" w:cs="Arial"/>
            <w:webHidden/>
          </w:rPr>
          <w:fldChar w:fldCharType="end"/>
        </w:r>
      </w:hyperlink>
    </w:p>
    <w:p w:rsidR="00E553B4" w:rsidRPr="000F3F8B" w14:paraId="7716B006" w14:textId="071FC6DD">
      <w:pPr>
        <w:pStyle w:val="TOC2"/>
        <w:rPr>
          <w:rFonts w:ascii="Arial" w:hAnsi="Arial" w:eastAsiaTheme="minorEastAsia" w:cs="Arial"/>
          <w:kern w:val="2"/>
          <w:sz w:val="24"/>
          <w:szCs w:val="24"/>
          <w:lang w:val="en-US" w:eastAsia="en-US"/>
          <w14:ligatures w14:val="standardContextual"/>
        </w:rPr>
      </w:pPr>
      <w:hyperlink w:anchor="_Toc229390897" w:history="1">
        <w:r w:rsidRPr="000F3F8B">
          <w:rPr>
            <w:rStyle w:val="Hyperlink"/>
            <w:rFonts w:ascii="Arial" w:hAnsi="Arial" w:cs="Arial"/>
          </w:rPr>
          <w:t>1.3. Nodarbinātība</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_Toc229390897 \h </w:instrText>
        </w:r>
        <w:r w:rsidRPr="000F3F8B">
          <w:rPr>
            <w:rFonts w:ascii="Arial" w:hAnsi="Arial" w:cs="Arial"/>
            <w:webHidden/>
          </w:rPr>
          <w:fldChar w:fldCharType="separate"/>
        </w:r>
        <w:r>
          <w:rPr>
            <w:rFonts w:ascii="Arial" w:hAnsi="Arial" w:cs="Arial"/>
            <w:webHidden/>
          </w:rPr>
          <w:t>7</w:t>
        </w:r>
        <w:r w:rsidRPr="000F3F8B">
          <w:rPr>
            <w:rFonts w:ascii="Arial" w:hAnsi="Arial" w:cs="Arial"/>
            <w:webHidden/>
          </w:rPr>
          <w:fldChar w:fldCharType="end"/>
        </w:r>
      </w:hyperlink>
    </w:p>
    <w:p w:rsidR="00E553B4" w:rsidRPr="000F3F8B" w14:paraId="3C6BCF87" w14:textId="0E8DF22C">
      <w:pPr>
        <w:pStyle w:val="TOC2"/>
        <w:rPr>
          <w:rFonts w:ascii="Arial" w:hAnsi="Arial" w:eastAsiaTheme="minorEastAsia" w:cs="Arial"/>
          <w:kern w:val="2"/>
          <w:sz w:val="24"/>
          <w:szCs w:val="24"/>
          <w:lang w:val="en-US" w:eastAsia="en-US"/>
          <w14:ligatures w14:val="standardContextual"/>
        </w:rPr>
      </w:pPr>
      <w:hyperlink w:anchor="_Toc229390898" w:history="1">
        <w:r w:rsidRPr="000F3F8B">
          <w:rPr>
            <w:rStyle w:val="Hyperlink"/>
            <w:rFonts w:ascii="Arial" w:hAnsi="Arial" w:cs="Arial"/>
          </w:rPr>
          <w:t>1.4. Pašvaldības ekonomiskais raksturojums (t.sk. uzņēmējdarbība)</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_Toc229390898 \h </w:instrText>
        </w:r>
        <w:r w:rsidRPr="000F3F8B">
          <w:rPr>
            <w:rFonts w:ascii="Arial" w:hAnsi="Arial" w:cs="Arial"/>
            <w:webHidden/>
          </w:rPr>
          <w:fldChar w:fldCharType="separate"/>
        </w:r>
        <w:r>
          <w:rPr>
            <w:rFonts w:ascii="Arial" w:hAnsi="Arial" w:cs="Arial"/>
            <w:webHidden/>
          </w:rPr>
          <w:t>8</w:t>
        </w:r>
        <w:r w:rsidRPr="000F3F8B">
          <w:rPr>
            <w:rFonts w:ascii="Arial" w:hAnsi="Arial" w:cs="Arial"/>
            <w:webHidden/>
          </w:rPr>
          <w:fldChar w:fldCharType="end"/>
        </w:r>
      </w:hyperlink>
    </w:p>
    <w:p w:rsidR="00E553B4" w:rsidRPr="000F3F8B" w14:paraId="0F053B26" w14:textId="148B0B1D">
      <w:pPr>
        <w:pStyle w:val="TOC1"/>
        <w:rPr>
          <w:rFonts w:ascii="Arial" w:hAnsi="Arial" w:eastAsiaTheme="minorEastAsia" w:cs="Arial"/>
          <w:b w:val="0"/>
          <w:kern w:val="2"/>
          <w:sz w:val="24"/>
          <w:szCs w:val="24"/>
          <w:lang w:val="en-US" w:eastAsia="en-US"/>
          <w14:ligatures w14:val="standardContextual"/>
        </w:rPr>
      </w:pPr>
      <w:hyperlink w:anchor="_Toc229390899" w:history="1">
        <w:r w:rsidRPr="000F3F8B">
          <w:rPr>
            <w:rStyle w:val="Hyperlink"/>
            <w:rFonts w:ascii="Arial" w:hAnsi="Arial" w:cs="Arial"/>
          </w:rPr>
          <w:t>2.</w:t>
        </w:r>
        <w:r w:rsidRPr="000F3F8B">
          <w:rPr>
            <w:rFonts w:ascii="Arial" w:hAnsi="Arial" w:eastAsiaTheme="minorEastAsia" w:cs="Arial"/>
            <w:b w:val="0"/>
            <w:kern w:val="2"/>
            <w:sz w:val="24"/>
            <w:szCs w:val="24"/>
            <w:lang w:val="en-US" w:eastAsia="en-US"/>
            <w14:ligatures w14:val="standardContextual"/>
          </w:rPr>
          <w:tab/>
        </w:r>
        <w:r w:rsidRPr="000F3F8B">
          <w:rPr>
            <w:rStyle w:val="Hyperlink"/>
            <w:rFonts w:ascii="Arial" w:hAnsi="Arial" w:cs="Arial"/>
          </w:rPr>
          <w:t>Pašvaldības pārvaldes struktūra, funkcijas, sniegtie pakalpojumi un personāls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_Toc229390899 \h </w:instrText>
        </w:r>
        <w:r w:rsidRPr="000F3F8B">
          <w:rPr>
            <w:rFonts w:ascii="Arial" w:hAnsi="Arial" w:cs="Arial"/>
            <w:webHidden/>
          </w:rPr>
          <w:fldChar w:fldCharType="separate"/>
        </w:r>
        <w:r>
          <w:rPr>
            <w:rFonts w:ascii="Arial" w:hAnsi="Arial" w:cs="Arial"/>
            <w:webHidden/>
          </w:rPr>
          <w:t>10</w:t>
        </w:r>
        <w:r w:rsidRPr="000F3F8B">
          <w:rPr>
            <w:rFonts w:ascii="Arial" w:hAnsi="Arial" w:cs="Arial"/>
            <w:webHidden/>
          </w:rPr>
          <w:fldChar w:fldCharType="end"/>
        </w:r>
      </w:hyperlink>
    </w:p>
    <w:p w:rsidR="00E553B4" w:rsidRPr="000F3F8B" w14:paraId="56BAD0C2" w14:textId="74F547E6">
      <w:pPr>
        <w:pStyle w:val="TOC2"/>
        <w:rPr>
          <w:rFonts w:ascii="Arial" w:hAnsi="Arial" w:eastAsiaTheme="minorEastAsia" w:cs="Arial"/>
          <w:kern w:val="2"/>
          <w:sz w:val="24"/>
          <w:szCs w:val="24"/>
          <w:lang w:val="en-US" w:eastAsia="en-US"/>
          <w14:ligatures w14:val="standardContextual"/>
        </w:rPr>
      </w:pPr>
      <w:hyperlink w:anchor="_Toc229390900" w:history="1">
        <w:r w:rsidRPr="000F3F8B">
          <w:rPr>
            <w:rStyle w:val="Hyperlink"/>
            <w:rFonts w:ascii="Arial" w:hAnsi="Arial" w:cs="Arial"/>
          </w:rPr>
          <w:t>2.1. Dienvidkurzemes novada dome</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_Toc229390900 \h </w:instrText>
        </w:r>
        <w:r w:rsidRPr="000F3F8B">
          <w:rPr>
            <w:rFonts w:ascii="Arial" w:hAnsi="Arial" w:cs="Arial"/>
            <w:webHidden/>
          </w:rPr>
          <w:fldChar w:fldCharType="separate"/>
        </w:r>
        <w:r>
          <w:rPr>
            <w:rFonts w:ascii="Arial" w:hAnsi="Arial" w:cs="Arial"/>
            <w:webHidden/>
          </w:rPr>
          <w:t>10</w:t>
        </w:r>
        <w:r w:rsidRPr="000F3F8B">
          <w:rPr>
            <w:rFonts w:ascii="Arial" w:hAnsi="Arial" w:cs="Arial"/>
            <w:webHidden/>
          </w:rPr>
          <w:fldChar w:fldCharType="end"/>
        </w:r>
      </w:hyperlink>
    </w:p>
    <w:p w:rsidR="00E553B4" w:rsidRPr="000F3F8B" w14:paraId="57E785E8" w14:textId="66C4C43E">
      <w:pPr>
        <w:pStyle w:val="TOC2"/>
        <w:rPr>
          <w:rFonts w:ascii="Arial" w:hAnsi="Arial" w:eastAsiaTheme="minorEastAsia" w:cs="Arial"/>
          <w:kern w:val="2"/>
          <w:sz w:val="24"/>
          <w:szCs w:val="24"/>
          <w:lang w:val="en-US" w:eastAsia="en-US"/>
          <w14:ligatures w14:val="standardContextual"/>
        </w:rPr>
      </w:pPr>
      <w:hyperlink w:anchor="_Toc229390901" w:history="1">
        <w:r w:rsidRPr="000F3F8B">
          <w:rPr>
            <w:rStyle w:val="Hyperlink"/>
            <w:rFonts w:ascii="Arial" w:hAnsi="Arial" w:cs="Arial"/>
          </w:rPr>
          <w:t>2.2. Komitejas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_Toc229390901 \h </w:instrText>
        </w:r>
        <w:r w:rsidRPr="000F3F8B">
          <w:rPr>
            <w:rFonts w:ascii="Arial" w:hAnsi="Arial" w:cs="Arial"/>
            <w:webHidden/>
          </w:rPr>
          <w:fldChar w:fldCharType="separate"/>
        </w:r>
        <w:r>
          <w:rPr>
            <w:rFonts w:ascii="Arial" w:hAnsi="Arial" w:cs="Arial"/>
            <w:webHidden/>
          </w:rPr>
          <w:t>11</w:t>
        </w:r>
        <w:r w:rsidRPr="000F3F8B">
          <w:rPr>
            <w:rFonts w:ascii="Arial" w:hAnsi="Arial" w:cs="Arial"/>
            <w:webHidden/>
          </w:rPr>
          <w:fldChar w:fldCharType="end"/>
        </w:r>
      </w:hyperlink>
    </w:p>
    <w:p w:rsidR="00E553B4" w:rsidRPr="000F3F8B" w14:paraId="6808F08B" w14:textId="71027321">
      <w:pPr>
        <w:pStyle w:val="TOC2"/>
        <w:rPr>
          <w:rFonts w:ascii="Arial" w:hAnsi="Arial" w:eastAsiaTheme="minorEastAsia" w:cs="Arial"/>
          <w:kern w:val="2"/>
          <w:sz w:val="24"/>
          <w:szCs w:val="24"/>
          <w:lang w:val="en-US" w:eastAsia="en-US"/>
          <w14:ligatures w14:val="standardContextual"/>
        </w:rPr>
      </w:pPr>
      <w:hyperlink w:anchor="_Toc229390902" w:history="1">
        <w:r w:rsidRPr="000F3F8B">
          <w:rPr>
            <w:rStyle w:val="Hyperlink"/>
            <w:rFonts w:ascii="Arial" w:hAnsi="Arial" w:cs="Arial"/>
          </w:rPr>
          <w:t>2.3. Pašvaldības pārvalde, tās struktūra</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_Toc229390902 \h </w:instrText>
        </w:r>
        <w:r w:rsidRPr="000F3F8B">
          <w:rPr>
            <w:rFonts w:ascii="Arial" w:hAnsi="Arial" w:cs="Arial"/>
            <w:webHidden/>
          </w:rPr>
          <w:fldChar w:fldCharType="separate"/>
        </w:r>
        <w:r>
          <w:rPr>
            <w:rFonts w:ascii="Arial" w:hAnsi="Arial" w:cs="Arial"/>
            <w:webHidden/>
          </w:rPr>
          <w:t>13</w:t>
        </w:r>
        <w:r w:rsidRPr="000F3F8B">
          <w:rPr>
            <w:rFonts w:ascii="Arial" w:hAnsi="Arial" w:cs="Arial"/>
            <w:webHidden/>
          </w:rPr>
          <w:fldChar w:fldCharType="end"/>
        </w:r>
      </w:hyperlink>
    </w:p>
    <w:p w:rsidR="00E553B4" w:rsidRPr="000F3F8B" w14:paraId="3A00E77A" w14:textId="6E0584D3">
      <w:pPr>
        <w:pStyle w:val="TOC2"/>
        <w:rPr>
          <w:rFonts w:ascii="Arial" w:hAnsi="Arial" w:eastAsiaTheme="minorEastAsia" w:cs="Arial"/>
          <w:kern w:val="2"/>
          <w:sz w:val="24"/>
          <w:szCs w:val="24"/>
          <w:lang w:val="en-US" w:eastAsia="en-US"/>
          <w14:ligatures w14:val="standardContextual"/>
        </w:rPr>
      </w:pPr>
      <w:hyperlink w:anchor="_Toc229390903" w:history="1">
        <w:r w:rsidRPr="000F3F8B">
          <w:rPr>
            <w:rStyle w:val="Hyperlink"/>
            <w:rFonts w:ascii="Arial" w:hAnsi="Arial" w:cs="Arial"/>
          </w:rPr>
          <w:t>2.4. Personāls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_Toc229390903 \h </w:instrText>
        </w:r>
        <w:r w:rsidRPr="000F3F8B">
          <w:rPr>
            <w:rFonts w:ascii="Arial" w:hAnsi="Arial" w:cs="Arial"/>
            <w:webHidden/>
          </w:rPr>
          <w:fldChar w:fldCharType="separate"/>
        </w:r>
        <w:r>
          <w:rPr>
            <w:rFonts w:ascii="Arial" w:hAnsi="Arial" w:cs="Arial"/>
            <w:webHidden/>
          </w:rPr>
          <w:t>13</w:t>
        </w:r>
        <w:r w:rsidRPr="000F3F8B">
          <w:rPr>
            <w:rFonts w:ascii="Arial" w:hAnsi="Arial" w:cs="Arial"/>
            <w:webHidden/>
          </w:rPr>
          <w:fldChar w:fldCharType="end"/>
        </w:r>
      </w:hyperlink>
    </w:p>
    <w:p w:rsidR="00E553B4" w:rsidRPr="000F3F8B" w14:paraId="4FBD0B23" w14:textId="0A6ECF95">
      <w:pPr>
        <w:pStyle w:val="TOC2"/>
        <w:rPr>
          <w:rFonts w:ascii="Arial" w:hAnsi="Arial" w:eastAsiaTheme="minorEastAsia" w:cs="Arial"/>
          <w:kern w:val="2"/>
          <w:sz w:val="24"/>
          <w:szCs w:val="24"/>
          <w:lang w:val="en-US" w:eastAsia="en-US"/>
          <w14:ligatures w14:val="standardContextual"/>
        </w:rPr>
      </w:pPr>
      <w:hyperlink w:anchor="_Toc229390904" w:history="1">
        <w:r w:rsidRPr="000F3F8B">
          <w:rPr>
            <w:rStyle w:val="Hyperlink"/>
            <w:rFonts w:ascii="Arial" w:hAnsi="Arial" w:cs="Arial"/>
          </w:rPr>
          <w:t>2.5. Pašvaldības pakalpojumi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_Toc229390904 \h </w:instrText>
        </w:r>
        <w:r w:rsidRPr="000F3F8B">
          <w:rPr>
            <w:rFonts w:ascii="Arial" w:hAnsi="Arial" w:cs="Arial"/>
            <w:webHidden/>
          </w:rPr>
          <w:fldChar w:fldCharType="separate"/>
        </w:r>
        <w:r>
          <w:rPr>
            <w:rFonts w:ascii="Arial" w:hAnsi="Arial" w:cs="Arial"/>
            <w:webHidden/>
          </w:rPr>
          <w:t>16</w:t>
        </w:r>
        <w:r w:rsidRPr="000F3F8B">
          <w:rPr>
            <w:rFonts w:ascii="Arial" w:hAnsi="Arial" w:cs="Arial"/>
            <w:webHidden/>
          </w:rPr>
          <w:fldChar w:fldCharType="end"/>
        </w:r>
      </w:hyperlink>
    </w:p>
    <w:p w:rsidR="00E553B4" w:rsidRPr="000F3F8B" w14:paraId="2261130F" w14:textId="1BC0B237">
      <w:pPr>
        <w:pStyle w:val="TOC2"/>
        <w:rPr>
          <w:rFonts w:ascii="Arial" w:hAnsi="Arial" w:eastAsiaTheme="minorEastAsia" w:cs="Arial"/>
          <w:kern w:val="2"/>
          <w:sz w:val="24"/>
          <w:szCs w:val="24"/>
          <w:lang w:val="en-US" w:eastAsia="en-US"/>
          <w14:ligatures w14:val="standardContextual"/>
        </w:rPr>
      </w:pPr>
      <w:hyperlink w:anchor="_Toc229390905" w:history="1">
        <w:r w:rsidRPr="000F3F8B">
          <w:rPr>
            <w:rStyle w:val="Hyperlink"/>
            <w:rFonts w:ascii="Arial" w:hAnsi="Arial" w:cs="Arial"/>
          </w:rPr>
          <w:t>2.6. Informācijas un komunikāciju tehnoloģijas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_Toc229390905 \h </w:instrText>
        </w:r>
        <w:r w:rsidRPr="000F3F8B">
          <w:rPr>
            <w:rFonts w:ascii="Arial" w:hAnsi="Arial" w:cs="Arial"/>
            <w:webHidden/>
          </w:rPr>
          <w:fldChar w:fldCharType="separate"/>
        </w:r>
        <w:r>
          <w:rPr>
            <w:rFonts w:ascii="Arial" w:hAnsi="Arial" w:cs="Arial"/>
            <w:webHidden/>
          </w:rPr>
          <w:t>17</w:t>
        </w:r>
        <w:r w:rsidRPr="000F3F8B">
          <w:rPr>
            <w:rFonts w:ascii="Arial" w:hAnsi="Arial" w:cs="Arial"/>
            <w:webHidden/>
          </w:rPr>
          <w:fldChar w:fldCharType="end"/>
        </w:r>
      </w:hyperlink>
    </w:p>
    <w:p w:rsidR="00E553B4" w:rsidRPr="000F3F8B" w14:paraId="0124FC06" w14:textId="6A6EFB14">
      <w:pPr>
        <w:pStyle w:val="TOC1"/>
        <w:rPr>
          <w:rFonts w:ascii="Arial" w:hAnsi="Arial" w:eastAsiaTheme="minorEastAsia" w:cs="Arial"/>
          <w:b w:val="0"/>
          <w:kern w:val="2"/>
          <w:sz w:val="24"/>
          <w:szCs w:val="24"/>
          <w:lang w:val="en-US" w:eastAsia="en-US"/>
          <w14:ligatures w14:val="standardContextual"/>
        </w:rPr>
      </w:pPr>
      <w:hyperlink w:anchor="_Toc229390906" w:history="1">
        <w:r w:rsidRPr="000F3F8B">
          <w:rPr>
            <w:rStyle w:val="Hyperlink"/>
            <w:rFonts w:ascii="Arial" w:hAnsi="Arial" w:cs="Arial"/>
          </w:rPr>
          <w:t>3. Pašvaldības līdzdalība kapitālsabiedrībās, biedrībās un nodibinājumos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_Toc229390906 \h </w:instrText>
        </w:r>
        <w:r w:rsidRPr="000F3F8B">
          <w:rPr>
            <w:rFonts w:ascii="Arial" w:hAnsi="Arial" w:cs="Arial"/>
            <w:webHidden/>
          </w:rPr>
          <w:fldChar w:fldCharType="separate"/>
        </w:r>
        <w:r>
          <w:rPr>
            <w:rFonts w:ascii="Arial" w:hAnsi="Arial" w:cs="Arial"/>
            <w:webHidden/>
          </w:rPr>
          <w:t>18</w:t>
        </w:r>
        <w:r w:rsidRPr="000F3F8B">
          <w:rPr>
            <w:rFonts w:ascii="Arial" w:hAnsi="Arial" w:cs="Arial"/>
            <w:webHidden/>
          </w:rPr>
          <w:fldChar w:fldCharType="end"/>
        </w:r>
      </w:hyperlink>
    </w:p>
    <w:p w:rsidR="00E553B4" w:rsidRPr="000F3F8B" w14:paraId="02E50FEE" w14:textId="1115D2FD">
      <w:pPr>
        <w:pStyle w:val="TOC2"/>
        <w:rPr>
          <w:rFonts w:ascii="Arial" w:hAnsi="Arial" w:eastAsiaTheme="minorEastAsia" w:cs="Arial"/>
          <w:kern w:val="2"/>
          <w:sz w:val="24"/>
          <w:szCs w:val="24"/>
          <w:lang w:val="en-US" w:eastAsia="en-US"/>
          <w14:ligatures w14:val="standardContextual"/>
        </w:rPr>
      </w:pPr>
      <w:hyperlink w:anchor="_Toc229390907" w:history="1">
        <w:r w:rsidRPr="000F3F8B">
          <w:rPr>
            <w:rStyle w:val="Hyperlink"/>
            <w:rFonts w:ascii="Arial" w:hAnsi="Arial" w:cs="Arial"/>
          </w:rPr>
          <w:t>3.1. Pašvaldības ieguldījumi kapitālsabiedrību pamatkapitālā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_Toc229390907 \h </w:instrText>
        </w:r>
        <w:r w:rsidRPr="000F3F8B">
          <w:rPr>
            <w:rFonts w:ascii="Arial" w:hAnsi="Arial" w:cs="Arial"/>
            <w:webHidden/>
          </w:rPr>
          <w:fldChar w:fldCharType="separate"/>
        </w:r>
        <w:r>
          <w:rPr>
            <w:rFonts w:ascii="Arial" w:hAnsi="Arial" w:cs="Arial"/>
            <w:webHidden/>
          </w:rPr>
          <w:t>18</w:t>
        </w:r>
        <w:r w:rsidRPr="000F3F8B">
          <w:rPr>
            <w:rFonts w:ascii="Arial" w:hAnsi="Arial" w:cs="Arial"/>
            <w:webHidden/>
          </w:rPr>
          <w:fldChar w:fldCharType="end"/>
        </w:r>
      </w:hyperlink>
    </w:p>
    <w:p w:rsidR="00E553B4" w:rsidRPr="000F3F8B" w14:paraId="28A0D536" w14:textId="37934920">
      <w:pPr>
        <w:pStyle w:val="TOC2"/>
        <w:rPr>
          <w:rFonts w:ascii="Arial" w:hAnsi="Arial" w:eastAsiaTheme="minorEastAsia" w:cs="Arial"/>
          <w:kern w:val="2"/>
          <w:sz w:val="24"/>
          <w:szCs w:val="24"/>
          <w:lang w:val="en-US" w:eastAsia="en-US"/>
          <w14:ligatures w14:val="standardContextual"/>
        </w:rPr>
      </w:pPr>
      <w:hyperlink w:anchor="_Toc229390908" w:history="1">
        <w:r w:rsidRPr="000F3F8B">
          <w:rPr>
            <w:rStyle w:val="Hyperlink"/>
            <w:rFonts w:ascii="Arial" w:hAnsi="Arial" w:cs="Arial"/>
          </w:rPr>
          <w:t>3.2. Pašvaldības līdzdalība biedrībās un nodibinājumos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_Toc229390908 \h </w:instrText>
        </w:r>
        <w:r w:rsidRPr="000F3F8B">
          <w:rPr>
            <w:rFonts w:ascii="Arial" w:hAnsi="Arial" w:cs="Arial"/>
            <w:webHidden/>
          </w:rPr>
          <w:fldChar w:fldCharType="separate"/>
        </w:r>
        <w:r>
          <w:rPr>
            <w:rFonts w:ascii="Arial" w:hAnsi="Arial" w:cs="Arial"/>
            <w:webHidden/>
          </w:rPr>
          <w:t>20</w:t>
        </w:r>
        <w:r w:rsidRPr="000F3F8B">
          <w:rPr>
            <w:rFonts w:ascii="Arial" w:hAnsi="Arial" w:cs="Arial"/>
            <w:webHidden/>
          </w:rPr>
          <w:fldChar w:fldCharType="end"/>
        </w:r>
      </w:hyperlink>
    </w:p>
    <w:p w:rsidR="00E553B4" w:rsidRPr="000F3F8B" w14:paraId="3D203CFD" w14:textId="62B7A99F">
      <w:pPr>
        <w:pStyle w:val="TOC2"/>
        <w:rPr>
          <w:rFonts w:ascii="Arial" w:hAnsi="Arial" w:eastAsiaTheme="minorEastAsia" w:cs="Arial"/>
          <w:kern w:val="2"/>
          <w:sz w:val="24"/>
          <w:szCs w:val="24"/>
          <w:lang w:val="en-US" w:eastAsia="en-US"/>
          <w14:ligatures w14:val="standardContextual"/>
        </w:rPr>
      </w:pPr>
      <w:hyperlink w:anchor="_Toc229390909" w:history="1">
        <w:r w:rsidRPr="000F3F8B">
          <w:rPr>
            <w:rStyle w:val="Hyperlink"/>
            <w:rFonts w:ascii="Arial" w:hAnsi="Arial" w:cs="Arial"/>
          </w:rPr>
          <w:t>3.3. Sadarbība ar ārvalstu pašvaldībām un citām ārvalstu institūcijām</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_Toc229390909 \h </w:instrText>
        </w:r>
        <w:r w:rsidRPr="000F3F8B">
          <w:rPr>
            <w:rFonts w:ascii="Arial" w:hAnsi="Arial" w:cs="Arial"/>
            <w:webHidden/>
          </w:rPr>
          <w:fldChar w:fldCharType="separate"/>
        </w:r>
        <w:r>
          <w:rPr>
            <w:rFonts w:ascii="Arial" w:hAnsi="Arial" w:cs="Arial"/>
            <w:webHidden/>
          </w:rPr>
          <w:t>21</w:t>
        </w:r>
        <w:r w:rsidRPr="000F3F8B">
          <w:rPr>
            <w:rFonts w:ascii="Arial" w:hAnsi="Arial" w:cs="Arial"/>
            <w:webHidden/>
          </w:rPr>
          <w:fldChar w:fldCharType="end"/>
        </w:r>
      </w:hyperlink>
    </w:p>
    <w:p w:rsidR="00E553B4" w:rsidRPr="000F3F8B" w14:paraId="18D0823A" w14:textId="1B11C4A1">
      <w:pPr>
        <w:pStyle w:val="TOC1"/>
        <w:rPr>
          <w:rFonts w:ascii="Arial" w:hAnsi="Arial" w:eastAsiaTheme="minorEastAsia" w:cs="Arial"/>
          <w:b w:val="0"/>
          <w:kern w:val="2"/>
          <w:sz w:val="24"/>
          <w:szCs w:val="24"/>
          <w:lang w:val="en-US" w:eastAsia="en-US"/>
          <w14:ligatures w14:val="standardContextual"/>
        </w:rPr>
      </w:pPr>
      <w:hyperlink w:anchor="_Toc229390910" w:history="1">
        <w:r w:rsidRPr="000F3F8B">
          <w:rPr>
            <w:rStyle w:val="Hyperlink"/>
            <w:rFonts w:ascii="Arial" w:hAnsi="Arial" w:cs="Arial"/>
          </w:rPr>
          <w:t>4. Pašvaldības nekustamā īpašuma raksturojums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_Toc229390910 \h </w:instrText>
        </w:r>
        <w:r w:rsidRPr="000F3F8B">
          <w:rPr>
            <w:rFonts w:ascii="Arial" w:hAnsi="Arial" w:cs="Arial"/>
            <w:webHidden/>
          </w:rPr>
          <w:fldChar w:fldCharType="separate"/>
        </w:r>
        <w:r>
          <w:rPr>
            <w:rFonts w:ascii="Arial" w:hAnsi="Arial" w:cs="Arial"/>
            <w:webHidden/>
          </w:rPr>
          <w:t>23</w:t>
        </w:r>
        <w:r w:rsidRPr="000F3F8B">
          <w:rPr>
            <w:rFonts w:ascii="Arial" w:hAnsi="Arial" w:cs="Arial"/>
            <w:webHidden/>
          </w:rPr>
          <w:fldChar w:fldCharType="end"/>
        </w:r>
      </w:hyperlink>
    </w:p>
    <w:p w:rsidR="00E553B4" w:rsidRPr="000F3F8B" w14:paraId="1220B1CE" w14:textId="08B989D9">
      <w:pPr>
        <w:pStyle w:val="TOC1"/>
        <w:rPr>
          <w:rFonts w:ascii="Arial" w:hAnsi="Arial" w:eastAsiaTheme="minorEastAsia" w:cs="Arial"/>
          <w:b w:val="0"/>
          <w:kern w:val="2"/>
          <w:sz w:val="24"/>
          <w:szCs w:val="24"/>
          <w:lang w:val="en-US" w:eastAsia="en-US"/>
          <w14:ligatures w14:val="standardContextual"/>
        </w:rPr>
      </w:pPr>
      <w:hyperlink w:anchor="_Toc229390911" w:history="1">
        <w:r w:rsidRPr="000F3F8B">
          <w:rPr>
            <w:rStyle w:val="Hyperlink"/>
            <w:rFonts w:ascii="Arial" w:hAnsi="Arial" w:cs="Arial"/>
          </w:rPr>
          <w:t>5. Pārskata gadā pašvaldībā īstenotie vai uzsāktie investīciju projekti un 2026. gadā</w:t>
        </w:r>
        <w:r w:rsidRPr="000F3F8B">
          <w:rPr>
            <w:rStyle w:val="Hyperlink"/>
            <w:rFonts w:ascii="Arial" w:hAnsi="Arial" w:cs="Arial"/>
          </w:rPr>
          <w:br/>
          <w:t>plānotie publiskie projekti, kuru izmaksas ir 50 000 eiro un vairāk</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_Toc229390911 \h </w:instrText>
        </w:r>
        <w:r w:rsidRPr="000F3F8B">
          <w:rPr>
            <w:rFonts w:ascii="Arial" w:hAnsi="Arial" w:cs="Arial"/>
            <w:webHidden/>
          </w:rPr>
          <w:fldChar w:fldCharType="separate"/>
        </w:r>
        <w:r>
          <w:rPr>
            <w:rFonts w:ascii="Arial" w:hAnsi="Arial" w:cs="Arial"/>
            <w:webHidden/>
          </w:rPr>
          <w:t>25</w:t>
        </w:r>
        <w:r w:rsidRPr="000F3F8B">
          <w:rPr>
            <w:rFonts w:ascii="Arial" w:hAnsi="Arial" w:cs="Arial"/>
            <w:webHidden/>
          </w:rPr>
          <w:fldChar w:fldCharType="end"/>
        </w:r>
      </w:hyperlink>
    </w:p>
    <w:p w:rsidR="00E553B4" w:rsidRPr="000F3F8B" w14:paraId="0B51F14C" w14:textId="3AAD7CA0">
      <w:pPr>
        <w:pStyle w:val="TOC2"/>
        <w:rPr>
          <w:rFonts w:ascii="Arial" w:hAnsi="Arial" w:eastAsiaTheme="minorEastAsia" w:cs="Arial"/>
          <w:kern w:val="2"/>
          <w:sz w:val="24"/>
          <w:szCs w:val="24"/>
          <w:lang w:val="en-US" w:eastAsia="en-US"/>
          <w14:ligatures w14:val="standardContextual"/>
        </w:rPr>
      </w:pPr>
      <w:hyperlink w:anchor="_Toc229390912" w:history="1">
        <w:r w:rsidRPr="000F3F8B">
          <w:rPr>
            <w:rStyle w:val="Hyperlink"/>
            <w:rFonts w:ascii="Arial" w:hAnsi="Arial" w:cs="Arial"/>
          </w:rPr>
          <w:t>5.1. 2025. gadā iesāktie projekti, to attīstība 2026. gadā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_Toc229390912 \h </w:instrText>
        </w:r>
        <w:r w:rsidRPr="000F3F8B">
          <w:rPr>
            <w:rFonts w:ascii="Arial" w:hAnsi="Arial" w:cs="Arial"/>
            <w:webHidden/>
          </w:rPr>
          <w:fldChar w:fldCharType="separate"/>
        </w:r>
        <w:r>
          <w:rPr>
            <w:rFonts w:ascii="Arial" w:hAnsi="Arial" w:cs="Arial"/>
            <w:webHidden/>
          </w:rPr>
          <w:t>25</w:t>
        </w:r>
        <w:r w:rsidRPr="000F3F8B">
          <w:rPr>
            <w:rFonts w:ascii="Arial" w:hAnsi="Arial" w:cs="Arial"/>
            <w:webHidden/>
          </w:rPr>
          <w:fldChar w:fldCharType="end"/>
        </w:r>
      </w:hyperlink>
    </w:p>
    <w:p w:rsidR="00E553B4" w:rsidRPr="000F3F8B" w14:paraId="61A2B2B2" w14:textId="15D2A481">
      <w:pPr>
        <w:pStyle w:val="TOC2"/>
        <w:rPr>
          <w:rFonts w:ascii="Arial" w:hAnsi="Arial" w:eastAsiaTheme="minorEastAsia" w:cs="Arial"/>
          <w:kern w:val="2"/>
          <w:sz w:val="24"/>
          <w:szCs w:val="24"/>
          <w:lang w:val="en-US" w:eastAsia="en-US"/>
          <w14:ligatures w14:val="standardContextual"/>
        </w:rPr>
      </w:pPr>
      <w:hyperlink w:anchor="_Toc229390913" w:history="1">
        <w:r w:rsidRPr="000F3F8B">
          <w:rPr>
            <w:rStyle w:val="Hyperlink"/>
            <w:rFonts w:ascii="Arial" w:hAnsi="Arial" w:cs="Arial"/>
          </w:rPr>
          <w:t>5.2. Plānotie pašvaldības konkursi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_Toc229390913 \h </w:instrText>
        </w:r>
        <w:r w:rsidRPr="000F3F8B">
          <w:rPr>
            <w:rFonts w:ascii="Arial" w:hAnsi="Arial" w:cs="Arial"/>
            <w:webHidden/>
          </w:rPr>
          <w:fldChar w:fldCharType="separate"/>
        </w:r>
        <w:r>
          <w:rPr>
            <w:rFonts w:ascii="Arial" w:hAnsi="Arial" w:cs="Arial"/>
            <w:webHidden/>
          </w:rPr>
          <w:t>32</w:t>
        </w:r>
        <w:r w:rsidRPr="000F3F8B">
          <w:rPr>
            <w:rFonts w:ascii="Arial" w:hAnsi="Arial" w:cs="Arial"/>
            <w:webHidden/>
          </w:rPr>
          <w:fldChar w:fldCharType="end"/>
        </w:r>
      </w:hyperlink>
    </w:p>
    <w:p w:rsidR="00E553B4" w:rsidRPr="000F3F8B" w14:paraId="39AE3872" w14:textId="3BF2BE48">
      <w:pPr>
        <w:pStyle w:val="TOC2"/>
        <w:rPr>
          <w:rFonts w:ascii="Arial" w:hAnsi="Arial" w:eastAsiaTheme="minorEastAsia" w:cs="Arial"/>
          <w:kern w:val="2"/>
          <w:sz w:val="24"/>
          <w:szCs w:val="24"/>
          <w:lang w:val="en-US" w:eastAsia="en-US"/>
          <w14:ligatures w14:val="standardContextual"/>
        </w:rPr>
      </w:pPr>
      <w:hyperlink w:anchor="_Toc229390914" w:history="1">
        <w:r w:rsidRPr="000F3F8B">
          <w:rPr>
            <w:rStyle w:val="Hyperlink"/>
            <w:rFonts w:ascii="Arial" w:hAnsi="Arial" w:cs="Arial"/>
          </w:rPr>
          <w:t>5.3. Īstenotie projekti 2025. gadā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_Toc229390914 \h </w:instrText>
        </w:r>
        <w:r w:rsidRPr="000F3F8B">
          <w:rPr>
            <w:rFonts w:ascii="Arial" w:hAnsi="Arial" w:cs="Arial"/>
            <w:webHidden/>
          </w:rPr>
          <w:fldChar w:fldCharType="separate"/>
        </w:r>
        <w:r>
          <w:rPr>
            <w:rFonts w:ascii="Arial" w:hAnsi="Arial" w:cs="Arial"/>
            <w:webHidden/>
          </w:rPr>
          <w:t>34</w:t>
        </w:r>
        <w:r w:rsidRPr="000F3F8B">
          <w:rPr>
            <w:rFonts w:ascii="Arial" w:hAnsi="Arial" w:cs="Arial"/>
            <w:webHidden/>
          </w:rPr>
          <w:fldChar w:fldCharType="end"/>
        </w:r>
      </w:hyperlink>
    </w:p>
    <w:p w:rsidR="00E553B4" w:rsidRPr="000F3F8B" w14:paraId="6BB848D3" w14:textId="7E799193">
      <w:pPr>
        <w:pStyle w:val="TOC1"/>
        <w:rPr>
          <w:rFonts w:ascii="Arial" w:hAnsi="Arial" w:eastAsiaTheme="minorEastAsia" w:cs="Arial"/>
          <w:b w:val="0"/>
          <w:kern w:val="2"/>
          <w:sz w:val="24"/>
          <w:szCs w:val="24"/>
          <w:lang w:val="en-US" w:eastAsia="en-US"/>
          <w14:ligatures w14:val="standardContextual"/>
        </w:rPr>
      </w:pPr>
      <w:hyperlink w:anchor="_Toc229390915" w:history="1">
        <w:r w:rsidRPr="000F3F8B">
          <w:rPr>
            <w:rStyle w:val="Hyperlink"/>
            <w:rFonts w:ascii="Arial" w:hAnsi="Arial" w:cs="Arial"/>
          </w:rPr>
          <w:t>6. Pašvaldības finansējums un tā izlietojums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_Toc229390915 \h </w:instrText>
        </w:r>
        <w:r w:rsidRPr="000F3F8B">
          <w:rPr>
            <w:rFonts w:ascii="Arial" w:hAnsi="Arial" w:cs="Arial"/>
            <w:webHidden/>
          </w:rPr>
          <w:fldChar w:fldCharType="separate"/>
        </w:r>
        <w:r>
          <w:rPr>
            <w:rFonts w:ascii="Arial" w:hAnsi="Arial" w:cs="Arial"/>
            <w:webHidden/>
          </w:rPr>
          <w:t>38</w:t>
        </w:r>
        <w:r w:rsidRPr="000F3F8B">
          <w:rPr>
            <w:rFonts w:ascii="Arial" w:hAnsi="Arial" w:cs="Arial"/>
            <w:webHidden/>
          </w:rPr>
          <w:fldChar w:fldCharType="end"/>
        </w:r>
      </w:hyperlink>
    </w:p>
    <w:p w:rsidR="00E553B4" w:rsidRPr="000F3F8B" w14:paraId="17CEB792" w14:textId="63B86EE3">
      <w:pPr>
        <w:pStyle w:val="TOC2"/>
        <w:rPr>
          <w:rFonts w:ascii="Arial" w:hAnsi="Arial" w:eastAsiaTheme="minorEastAsia" w:cs="Arial"/>
          <w:kern w:val="2"/>
          <w:sz w:val="24"/>
          <w:szCs w:val="24"/>
          <w:lang w:val="en-US" w:eastAsia="en-US"/>
          <w14:ligatures w14:val="standardContextual"/>
        </w:rPr>
      </w:pPr>
      <w:hyperlink w:anchor="_Toc229390916" w:history="1">
        <w:r w:rsidRPr="000F3F8B">
          <w:rPr>
            <w:rStyle w:val="Hyperlink"/>
            <w:rFonts w:ascii="Arial" w:hAnsi="Arial" w:cs="Arial"/>
          </w:rPr>
          <w:t>6.1. Pamatbudžeta ieņēmumi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_Toc229390916 \h </w:instrText>
        </w:r>
        <w:r w:rsidRPr="000F3F8B">
          <w:rPr>
            <w:rFonts w:ascii="Arial" w:hAnsi="Arial" w:cs="Arial"/>
            <w:webHidden/>
          </w:rPr>
          <w:fldChar w:fldCharType="separate"/>
        </w:r>
        <w:r>
          <w:rPr>
            <w:rFonts w:ascii="Arial" w:hAnsi="Arial" w:cs="Arial"/>
            <w:webHidden/>
          </w:rPr>
          <w:t>38</w:t>
        </w:r>
        <w:r w:rsidRPr="000F3F8B">
          <w:rPr>
            <w:rFonts w:ascii="Arial" w:hAnsi="Arial" w:cs="Arial"/>
            <w:webHidden/>
          </w:rPr>
          <w:fldChar w:fldCharType="end"/>
        </w:r>
      </w:hyperlink>
    </w:p>
    <w:p w:rsidR="00E553B4" w:rsidRPr="000F3F8B" w14:paraId="70652BAF" w14:textId="7AE5FA2A">
      <w:pPr>
        <w:pStyle w:val="TOC2"/>
        <w:rPr>
          <w:rFonts w:ascii="Arial" w:hAnsi="Arial" w:eastAsiaTheme="minorEastAsia" w:cs="Arial"/>
          <w:kern w:val="2"/>
          <w:sz w:val="24"/>
          <w:szCs w:val="24"/>
          <w:lang w:val="en-US" w:eastAsia="en-US"/>
          <w14:ligatures w14:val="standardContextual"/>
        </w:rPr>
      </w:pPr>
      <w:hyperlink w:anchor="_Toc229390917" w:history="1">
        <w:r w:rsidRPr="000F3F8B">
          <w:rPr>
            <w:rStyle w:val="Hyperlink"/>
            <w:rFonts w:ascii="Arial" w:hAnsi="Arial" w:cs="Arial"/>
          </w:rPr>
          <w:t>6.2. Pamatbudžeta izdevumi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_Toc229390917 \h </w:instrText>
        </w:r>
        <w:r w:rsidRPr="000F3F8B">
          <w:rPr>
            <w:rFonts w:ascii="Arial" w:hAnsi="Arial" w:cs="Arial"/>
            <w:webHidden/>
          </w:rPr>
          <w:fldChar w:fldCharType="separate"/>
        </w:r>
        <w:r>
          <w:rPr>
            <w:rFonts w:ascii="Arial" w:hAnsi="Arial" w:cs="Arial"/>
            <w:webHidden/>
          </w:rPr>
          <w:t>39</w:t>
        </w:r>
        <w:r w:rsidRPr="000F3F8B">
          <w:rPr>
            <w:rFonts w:ascii="Arial" w:hAnsi="Arial" w:cs="Arial"/>
            <w:webHidden/>
          </w:rPr>
          <w:fldChar w:fldCharType="end"/>
        </w:r>
      </w:hyperlink>
    </w:p>
    <w:p w:rsidR="00E553B4" w:rsidRPr="000F3F8B" w14:paraId="7449DBFF" w14:textId="19F085DD">
      <w:pPr>
        <w:pStyle w:val="TOC2"/>
        <w:rPr>
          <w:rFonts w:ascii="Arial" w:hAnsi="Arial" w:eastAsiaTheme="minorEastAsia" w:cs="Arial"/>
          <w:kern w:val="2"/>
          <w:sz w:val="24"/>
          <w:szCs w:val="24"/>
          <w:lang w:val="en-US" w:eastAsia="en-US"/>
          <w14:ligatures w14:val="standardContextual"/>
        </w:rPr>
      </w:pPr>
      <w:hyperlink w:anchor="_Toc229390918" w:history="1">
        <w:r w:rsidRPr="000F3F8B">
          <w:rPr>
            <w:rStyle w:val="Hyperlink"/>
            <w:rFonts w:ascii="Arial" w:hAnsi="Arial" w:cs="Arial"/>
          </w:rPr>
          <w:t>6.3. Ziedojumu un dāvinājumu budžets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_Toc229390918 \h </w:instrText>
        </w:r>
        <w:r w:rsidRPr="000F3F8B">
          <w:rPr>
            <w:rFonts w:ascii="Arial" w:hAnsi="Arial" w:cs="Arial"/>
            <w:webHidden/>
          </w:rPr>
          <w:fldChar w:fldCharType="separate"/>
        </w:r>
        <w:r>
          <w:rPr>
            <w:rFonts w:ascii="Arial" w:hAnsi="Arial" w:cs="Arial"/>
            <w:webHidden/>
          </w:rPr>
          <w:t>42</w:t>
        </w:r>
        <w:r w:rsidRPr="000F3F8B">
          <w:rPr>
            <w:rFonts w:ascii="Arial" w:hAnsi="Arial" w:cs="Arial"/>
            <w:webHidden/>
          </w:rPr>
          <w:fldChar w:fldCharType="end"/>
        </w:r>
      </w:hyperlink>
    </w:p>
    <w:p w:rsidR="00E553B4" w:rsidRPr="000F3F8B" w14:paraId="5089B68E" w14:textId="75D2627F">
      <w:pPr>
        <w:pStyle w:val="TOC2"/>
        <w:rPr>
          <w:rFonts w:ascii="Arial" w:hAnsi="Arial" w:eastAsiaTheme="minorEastAsia" w:cs="Arial"/>
          <w:kern w:val="2"/>
          <w:sz w:val="24"/>
          <w:szCs w:val="24"/>
          <w:lang w:val="en-US" w:eastAsia="en-US"/>
          <w14:ligatures w14:val="standardContextual"/>
        </w:rPr>
      </w:pPr>
      <w:hyperlink w:anchor="_Toc229390919" w:history="1">
        <w:r w:rsidRPr="000F3F8B">
          <w:rPr>
            <w:rStyle w:val="Hyperlink"/>
            <w:rFonts w:ascii="Arial" w:hAnsi="Arial" w:cs="Arial"/>
          </w:rPr>
          <w:t>6.4. Ilgtermiņa saistības (aizņēmumi un galvojumi)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_Toc229390919 \h </w:instrText>
        </w:r>
        <w:r w:rsidRPr="000F3F8B">
          <w:rPr>
            <w:rFonts w:ascii="Arial" w:hAnsi="Arial" w:cs="Arial"/>
            <w:webHidden/>
          </w:rPr>
          <w:fldChar w:fldCharType="separate"/>
        </w:r>
        <w:r>
          <w:rPr>
            <w:rFonts w:ascii="Arial" w:hAnsi="Arial" w:cs="Arial"/>
            <w:webHidden/>
          </w:rPr>
          <w:t>42</w:t>
        </w:r>
        <w:r w:rsidRPr="000F3F8B">
          <w:rPr>
            <w:rFonts w:ascii="Arial" w:hAnsi="Arial" w:cs="Arial"/>
            <w:webHidden/>
          </w:rPr>
          <w:fldChar w:fldCharType="end"/>
        </w:r>
      </w:hyperlink>
    </w:p>
    <w:p w:rsidR="00E553B4" w:rsidRPr="000F3F8B" w14:paraId="4E2D353C" w14:textId="27F1A6BD">
      <w:pPr>
        <w:pStyle w:val="TOC1"/>
        <w:rPr>
          <w:rFonts w:ascii="Arial" w:hAnsi="Arial" w:eastAsiaTheme="minorEastAsia" w:cs="Arial"/>
          <w:b w:val="0"/>
          <w:kern w:val="2"/>
          <w:sz w:val="24"/>
          <w:szCs w:val="24"/>
          <w:lang w:val="en-US" w:eastAsia="en-US"/>
          <w14:ligatures w14:val="standardContextual"/>
        </w:rPr>
      </w:pPr>
      <w:hyperlink w:anchor="_Toc229390920" w:history="1">
        <w:r w:rsidRPr="000F3F8B">
          <w:rPr>
            <w:rStyle w:val="Hyperlink"/>
            <w:rFonts w:ascii="Arial" w:hAnsi="Arial" w:cs="Arial"/>
          </w:rPr>
          <w:t>7. Pašvaldības attīstības programmas un teritorijas plānojuma īstenošana</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_Toc229390920 \h </w:instrText>
        </w:r>
        <w:r w:rsidRPr="000F3F8B">
          <w:rPr>
            <w:rFonts w:ascii="Arial" w:hAnsi="Arial" w:cs="Arial"/>
            <w:webHidden/>
          </w:rPr>
          <w:fldChar w:fldCharType="separate"/>
        </w:r>
        <w:r>
          <w:rPr>
            <w:rFonts w:ascii="Arial" w:hAnsi="Arial" w:cs="Arial"/>
            <w:webHidden/>
          </w:rPr>
          <w:t>43</w:t>
        </w:r>
        <w:r w:rsidRPr="000F3F8B">
          <w:rPr>
            <w:rFonts w:ascii="Arial" w:hAnsi="Arial" w:cs="Arial"/>
            <w:webHidden/>
          </w:rPr>
          <w:fldChar w:fldCharType="end"/>
        </w:r>
      </w:hyperlink>
    </w:p>
    <w:p w:rsidR="00E553B4" w:rsidRPr="000F3F8B" w14:paraId="37601BDC" w14:textId="30F813ED">
      <w:pPr>
        <w:pStyle w:val="TOC2"/>
        <w:rPr>
          <w:rFonts w:ascii="Arial" w:hAnsi="Arial" w:eastAsiaTheme="minorEastAsia" w:cs="Arial"/>
          <w:kern w:val="2"/>
          <w:sz w:val="24"/>
          <w:szCs w:val="24"/>
          <w:lang w:val="en-US" w:eastAsia="en-US"/>
          <w14:ligatures w14:val="standardContextual"/>
        </w:rPr>
      </w:pPr>
      <w:hyperlink w:anchor="_Toc229390921" w:history="1">
        <w:r w:rsidRPr="000F3F8B">
          <w:rPr>
            <w:rStyle w:val="Hyperlink"/>
            <w:rFonts w:ascii="Arial" w:hAnsi="Arial" w:cs="Arial"/>
          </w:rPr>
          <w:t>7.1. Pašvaldības pasākumi attīstības plānošanas dokumentu īstenošanā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_Toc229390921 \h </w:instrText>
        </w:r>
        <w:r w:rsidRPr="000F3F8B">
          <w:rPr>
            <w:rFonts w:ascii="Arial" w:hAnsi="Arial" w:cs="Arial"/>
            <w:webHidden/>
          </w:rPr>
          <w:fldChar w:fldCharType="separate"/>
        </w:r>
        <w:r>
          <w:rPr>
            <w:rFonts w:ascii="Arial" w:hAnsi="Arial" w:cs="Arial"/>
            <w:webHidden/>
          </w:rPr>
          <w:t>43</w:t>
        </w:r>
        <w:r w:rsidRPr="000F3F8B">
          <w:rPr>
            <w:rFonts w:ascii="Arial" w:hAnsi="Arial" w:cs="Arial"/>
            <w:webHidden/>
          </w:rPr>
          <w:fldChar w:fldCharType="end"/>
        </w:r>
      </w:hyperlink>
    </w:p>
    <w:p w:rsidR="00E553B4" w:rsidRPr="000F3F8B" w14:paraId="7D199153" w14:textId="6F86BB0C">
      <w:pPr>
        <w:pStyle w:val="TOC2"/>
        <w:rPr>
          <w:rFonts w:ascii="Arial" w:hAnsi="Arial" w:eastAsiaTheme="minorEastAsia" w:cs="Arial"/>
          <w:kern w:val="2"/>
          <w:sz w:val="24"/>
          <w:szCs w:val="24"/>
          <w:lang w:val="en-US" w:eastAsia="en-US"/>
          <w14:ligatures w14:val="standardContextual"/>
        </w:rPr>
      </w:pPr>
      <w:hyperlink w:anchor="_Toc229390922" w:history="1">
        <w:r w:rsidRPr="000F3F8B">
          <w:rPr>
            <w:rStyle w:val="Hyperlink"/>
            <w:rFonts w:ascii="Arial" w:hAnsi="Arial" w:cs="Arial"/>
          </w:rPr>
          <w:t>7.2. Pašvaldības pasākumi teritorijas plānojuma īstenošanā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_Toc229390922 \h </w:instrText>
        </w:r>
        <w:r w:rsidRPr="000F3F8B">
          <w:rPr>
            <w:rFonts w:ascii="Arial" w:hAnsi="Arial" w:cs="Arial"/>
            <w:webHidden/>
          </w:rPr>
          <w:fldChar w:fldCharType="separate"/>
        </w:r>
        <w:r>
          <w:rPr>
            <w:rFonts w:ascii="Arial" w:hAnsi="Arial" w:cs="Arial"/>
            <w:webHidden/>
          </w:rPr>
          <w:t>43</w:t>
        </w:r>
        <w:r w:rsidRPr="000F3F8B">
          <w:rPr>
            <w:rFonts w:ascii="Arial" w:hAnsi="Arial" w:cs="Arial"/>
            <w:webHidden/>
          </w:rPr>
          <w:fldChar w:fldCharType="end"/>
        </w:r>
      </w:hyperlink>
    </w:p>
    <w:p w:rsidR="00E553B4" w:rsidRPr="000F3F8B" w14:paraId="58E90527" w14:textId="2CAB7734">
      <w:pPr>
        <w:pStyle w:val="TOC1"/>
        <w:rPr>
          <w:rFonts w:ascii="Arial" w:hAnsi="Arial" w:eastAsiaTheme="minorEastAsia" w:cs="Arial"/>
          <w:b w:val="0"/>
          <w:kern w:val="2"/>
          <w:sz w:val="24"/>
          <w:szCs w:val="24"/>
          <w:lang w:val="en-US" w:eastAsia="en-US"/>
          <w14:ligatures w14:val="standardContextual"/>
        </w:rPr>
      </w:pPr>
      <w:hyperlink w:anchor="_Toc229390923" w:history="1">
        <w:r w:rsidRPr="000F3F8B">
          <w:rPr>
            <w:rStyle w:val="Hyperlink"/>
            <w:rFonts w:ascii="Arial" w:hAnsi="Arial" w:cs="Arial"/>
          </w:rPr>
          <w:t>8. Pašvaldības budžeta izlietojums pašvaldības funkciju izpildei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_Toc229390923 \h </w:instrText>
        </w:r>
        <w:r w:rsidRPr="000F3F8B">
          <w:rPr>
            <w:rFonts w:ascii="Arial" w:hAnsi="Arial" w:cs="Arial"/>
            <w:webHidden/>
          </w:rPr>
          <w:fldChar w:fldCharType="separate"/>
        </w:r>
        <w:r>
          <w:rPr>
            <w:rFonts w:ascii="Arial" w:hAnsi="Arial" w:cs="Arial"/>
            <w:webHidden/>
          </w:rPr>
          <w:t>44</w:t>
        </w:r>
        <w:r w:rsidRPr="000F3F8B">
          <w:rPr>
            <w:rFonts w:ascii="Arial" w:hAnsi="Arial" w:cs="Arial"/>
            <w:webHidden/>
          </w:rPr>
          <w:fldChar w:fldCharType="end"/>
        </w:r>
      </w:hyperlink>
    </w:p>
    <w:p w:rsidR="00E553B4" w:rsidRPr="000F3F8B" w14:paraId="7E778780" w14:textId="71C719C5">
      <w:pPr>
        <w:pStyle w:val="TOC2"/>
        <w:rPr>
          <w:rFonts w:ascii="Arial" w:hAnsi="Arial" w:eastAsiaTheme="minorEastAsia" w:cs="Arial"/>
          <w:kern w:val="2"/>
          <w:sz w:val="24"/>
          <w:szCs w:val="24"/>
          <w:lang w:val="en-US" w:eastAsia="en-US"/>
          <w14:ligatures w14:val="standardContextual"/>
        </w:rPr>
      </w:pPr>
      <w:hyperlink w:anchor="_Toc229390924" w:history="1">
        <w:r w:rsidRPr="000F3F8B">
          <w:rPr>
            <w:rStyle w:val="Hyperlink"/>
            <w:rFonts w:ascii="Arial" w:hAnsi="Arial" w:cs="Arial"/>
          </w:rPr>
          <w:t>8.1. Izglītības pārvaldes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_Toc229390924 \h </w:instrText>
        </w:r>
        <w:r w:rsidRPr="000F3F8B">
          <w:rPr>
            <w:rFonts w:ascii="Arial" w:hAnsi="Arial" w:cs="Arial"/>
            <w:webHidden/>
          </w:rPr>
          <w:fldChar w:fldCharType="separate"/>
        </w:r>
        <w:r>
          <w:rPr>
            <w:rFonts w:ascii="Arial" w:hAnsi="Arial" w:cs="Arial"/>
            <w:webHidden/>
          </w:rPr>
          <w:t>44</w:t>
        </w:r>
        <w:r w:rsidRPr="000F3F8B">
          <w:rPr>
            <w:rFonts w:ascii="Arial" w:hAnsi="Arial" w:cs="Arial"/>
            <w:webHidden/>
          </w:rPr>
          <w:fldChar w:fldCharType="end"/>
        </w:r>
      </w:hyperlink>
    </w:p>
    <w:p w:rsidR="00E553B4" w:rsidRPr="000F3F8B" w14:paraId="4A962DA3" w14:textId="426D3163">
      <w:pPr>
        <w:pStyle w:val="TOC2"/>
        <w:rPr>
          <w:rFonts w:ascii="Arial" w:hAnsi="Arial" w:eastAsiaTheme="minorEastAsia" w:cs="Arial"/>
          <w:kern w:val="2"/>
          <w:sz w:val="24"/>
          <w:szCs w:val="24"/>
          <w:lang w:val="en-US" w:eastAsia="en-US"/>
          <w14:ligatures w14:val="standardContextual"/>
        </w:rPr>
      </w:pPr>
      <w:hyperlink w:anchor="_Toc229390925" w:history="1">
        <w:r w:rsidRPr="000F3F8B">
          <w:rPr>
            <w:rStyle w:val="Hyperlink"/>
            <w:rFonts w:ascii="Arial" w:hAnsi="Arial" w:cs="Arial"/>
          </w:rPr>
          <w:t>8.2. Kultūras pārvaldes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_Toc229390925 \h </w:instrText>
        </w:r>
        <w:r w:rsidRPr="000F3F8B">
          <w:rPr>
            <w:rFonts w:ascii="Arial" w:hAnsi="Arial" w:cs="Arial"/>
            <w:webHidden/>
          </w:rPr>
          <w:fldChar w:fldCharType="separate"/>
        </w:r>
        <w:r>
          <w:rPr>
            <w:rFonts w:ascii="Arial" w:hAnsi="Arial" w:cs="Arial"/>
            <w:webHidden/>
          </w:rPr>
          <w:t>46</w:t>
        </w:r>
        <w:r w:rsidRPr="000F3F8B">
          <w:rPr>
            <w:rFonts w:ascii="Arial" w:hAnsi="Arial" w:cs="Arial"/>
            <w:webHidden/>
          </w:rPr>
          <w:fldChar w:fldCharType="end"/>
        </w:r>
      </w:hyperlink>
    </w:p>
    <w:p w:rsidR="00E553B4" w:rsidRPr="000F3F8B" w14:paraId="7E61B508" w14:textId="62B84C8B">
      <w:pPr>
        <w:pStyle w:val="TOC2"/>
        <w:rPr>
          <w:rFonts w:ascii="Arial" w:hAnsi="Arial" w:eastAsiaTheme="minorEastAsia" w:cs="Arial"/>
          <w:kern w:val="2"/>
          <w:sz w:val="24"/>
          <w:szCs w:val="24"/>
          <w:lang w:val="en-US" w:eastAsia="en-US"/>
          <w14:ligatures w14:val="standardContextual"/>
        </w:rPr>
      </w:pPr>
      <w:hyperlink w:anchor="_Toc229390926" w:history="1">
        <w:r w:rsidRPr="000F3F8B">
          <w:rPr>
            <w:rStyle w:val="Hyperlink"/>
            <w:rFonts w:ascii="Arial" w:hAnsi="Arial" w:cs="Arial"/>
          </w:rPr>
          <w:t>8.3. Sporta pārvaldes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_Toc229390926 \h </w:instrText>
        </w:r>
        <w:r w:rsidRPr="000F3F8B">
          <w:rPr>
            <w:rFonts w:ascii="Arial" w:hAnsi="Arial" w:cs="Arial"/>
            <w:webHidden/>
          </w:rPr>
          <w:fldChar w:fldCharType="separate"/>
        </w:r>
        <w:r>
          <w:rPr>
            <w:rFonts w:ascii="Arial" w:hAnsi="Arial" w:cs="Arial"/>
            <w:webHidden/>
          </w:rPr>
          <w:t>49</w:t>
        </w:r>
        <w:r w:rsidRPr="000F3F8B">
          <w:rPr>
            <w:rFonts w:ascii="Arial" w:hAnsi="Arial" w:cs="Arial"/>
            <w:webHidden/>
          </w:rPr>
          <w:fldChar w:fldCharType="end"/>
        </w:r>
      </w:hyperlink>
    </w:p>
    <w:p w:rsidR="00E553B4" w:rsidRPr="000F3F8B" w14:paraId="056AE68D" w14:textId="3EC58239">
      <w:pPr>
        <w:pStyle w:val="TOC2"/>
        <w:rPr>
          <w:rFonts w:ascii="Arial" w:hAnsi="Arial" w:eastAsiaTheme="minorEastAsia" w:cs="Arial"/>
          <w:kern w:val="2"/>
          <w:sz w:val="24"/>
          <w:szCs w:val="24"/>
          <w:lang w:val="en-US" w:eastAsia="en-US"/>
          <w14:ligatures w14:val="standardContextual"/>
        </w:rPr>
      </w:pPr>
      <w:hyperlink w:anchor="_Toc229390927" w:history="1">
        <w:r w:rsidRPr="000F3F8B">
          <w:rPr>
            <w:rStyle w:val="Hyperlink"/>
            <w:rFonts w:ascii="Arial" w:hAnsi="Arial" w:cs="Arial"/>
          </w:rPr>
          <w:t>8.4. Dzimtsarakstu nodaļas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_Toc229390927 \h </w:instrText>
        </w:r>
        <w:r w:rsidRPr="000F3F8B">
          <w:rPr>
            <w:rFonts w:ascii="Arial" w:hAnsi="Arial" w:cs="Arial"/>
            <w:webHidden/>
          </w:rPr>
          <w:fldChar w:fldCharType="separate"/>
        </w:r>
        <w:r>
          <w:rPr>
            <w:rFonts w:ascii="Arial" w:hAnsi="Arial" w:cs="Arial"/>
            <w:webHidden/>
          </w:rPr>
          <w:t>50</w:t>
        </w:r>
        <w:r w:rsidRPr="000F3F8B">
          <w:rPr>
            <w:rFonts w:ascii="Arial" w:hAnsi="Arial" w:cs="Arial"/>
            <w:webHidden/>
          </w:rPr>
          <w:fldChar w:fldCharType="end"/>
        </w:r>
      </w:hyperlink>
    </w:p>
    <w:p w:rsidR="00E553B4" w:rsidRPr="000F3F8B" w14:paraId="711B5F66" w14:textId="35A6FFB9">
      <w:pPr>
        <w:pStyle w:val="TOC2"/>
        <w:rPr>
          <w:rFonts w:ascii="Arial" w:hAnsi="Arial" w:eastAsiaTheme="minorEastAsia" w:cs="Arial"/>
          <w:kern w:val="2"/>
          <w:sz w:val="24"/>
          <w:szCs w:val="24"/>
          <w:lang w:val="en-US" w:eastAsia="en-US"/>
          <w14:ligatures w14:val="standardContextual"/>
        </w:rPr>
      </w:pPr>
      <w:hyperlink w:anchor="_Toc229390928" w:history="1">
        <w:r w:rsidRPr="000F3F8B">
          <w:rPr>
            <w:rStyle w:val="Hyperlink"/>
            <w:rFonts w:ascii="Arial" w:hAnsi="Arial" w:cs="Arial"/>
          </w:rPr>
          <w:t>8.5. Sociālā dienesta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_Toc229390928 \h </w:instrText>
        </w:r>
        <w:r w:rsidRPr="000F3F8B">
          <w:rPr>
            <w:rFonts w:ascii="Arial" w:hAnsi="Arial" w:cs="Arial"/>
            <w:webHidden/>
          </w:rPr>
          <w:fldChar w:fldCharType="separate"/>
        </w:r>
        <w:r>
          <w:rPr>
            <w:rFonts w:ascii="Arial" w:hAnsi="Arial" w:cs="Arial"/>
            <w:webHidden/>
          </w:rPr>
          <w:t>52</w:t>
        </w:r>
        <w:r w:rsidRPr="000F3F8B">
          <w:rPr>
            <w:rFonts w:ascii="Arial" w:hAnsi="Arial" w:cs="Arial"/>
            <w:webHidden/>
          </w:rPr>
          <w:fldChar w:fldCharType="end"/>
        </w:r>
      </w:hyperlink>
    </w:p>
    <w:p w:rsidR="00E553B4" w:rsidRPr="000F3F8B" w14:paraId="4227C464" w14:textId="29AEBFA7">
      <w:pPr>
        <w:pStyle w:val="TOC2"/>
        <w:rPr>
          <w:rFonts w:ascii="Arial" w:hAnsi="Arial" w:eastAsiaTheme="minorEastAsia" w:cs="Arial"/>
          <w:kern w:val="2"/>
          <w:sz w:val="24"/>
          <w:szCs w:val="24"/>
          <w:lang w:val="en-US" w:eastAsia="en-US"/>
          <w14:ligatures w14:val="standardContextual"/>
        </w:rPr>
      </w:pPr>
      <w:hyperlink w:anchor="_Toc229390929" w:history="1">
        <w:r w:rsidRPr="000F3F8B">
          <w:rPr>
            <w:rStyle w:val="Hyperlink"/>
            <w:rFonts w:ascii="Arial" w:hAnsi="Arial" w:cs="Arial"/>
          </w:rPr>
          <w:t>8.6. Bāriņtiesas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_Toc229390929 \h </w:instrText>
        </w:r>
        <w:r w:rsidRPr="000F3F8B">
          <w:rPr>
            <w:rFonts w:ascii="Arial" w:hAnsi="Arial" w:cs="Arial"/>
            <w:webHidden/>
          </w:rPr>
          <w:fldChar w:fldCharType="separate"/>
        </w:r>
        <w:r>
          <w:rPr>
            <w:rFonts w:ascii="Arial" w:hAnsi="Arial" w:cs="Arial"/>
            <w:webHidden/>
          </w:rPr>
          <w:t>56</w:t>
        </w:r>
        <w:r w:rsidRPr="000F3F8B">
          <w:rPr>
            <w:rFonts w:ascii="Arial" w:hAnsi="Arial" w:cs="Arial"/>
            <w:webHidden/>
          </w:rPr>
          <w:fldChar w:fldCharType="end"/>
        </w:r>
      </w:hyperlink>
    </w:p>
    <w:p w:rsidR="00E553B4" w:rsidRPr="000F3F8B" w14:paraId="0AA5FF62" w14:textId="5553E428">
      <w:pPr>
        <w:pStyle w:val="TOC2"/>
        <w:rPr>
          <w:rFonts w:ascii="Arial" w:hAnsi="Arial" w:eastAsiaTheme="minorEastAsia" w:cs="Arial"/>
          <w:kern w:val="2"/>
          <w:sz w:val="24"/>
          <w:szCs w:val="24"/>
          <w:lang w:val="en-US" w:eastAsia="en-US"/>
          <w14:ligatures w14:val="standardContextual"/>
        </w:rPr>
      </w:pPr>
      <w:hyperlink w:anchor="_Toc229390930" w:history="1">
        <w:r w:rsidRPr="000F3F8B">
          <w:rPr>
            <w:rStyle w:val="Hyperlink"/>
            <w:rFonts w:ascii="Arial" w:hAnsi="Arial" w:cs="Arial"/>
          </w:rPr>
          <w:t>8.7. Būvvaldes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_Toc229390930 \h </w:instrText>
        </w:r>
        <w:r w:rsidRPr="000F3F8B">
          <w:rPr>
            <w:rFonts w:ascii="Arial" w:hAnsi="Arial" w:cs="Arial"/>
            <w:webHidden/>
          </w:rPr>
          <w:fldChar w:fldCharType="separate"/>
        </w:r>
        <w:r>
          <w:rPr>
            <w:rFonts w:ascii="Arial" w:hAnsi="Arial" w:cs="Arial"/>
            <w:webHidden/>
          </w:rPr>
          <w:t>56</w:t>
        </w:r>
        <w:r w:rsidRPr="000F3F8B">
          <w:rPr>
            <w:rFonts w:ascii="Arial" w:hAnsi="Arial" w:cs="Arial"/>
            <w:webHidden/>
          </w:rPr>
          <w:fldChar w:fldCharType="end"/>
        </w:r>
      </w:hyperlink>
    </w:p>
    <w:p w:rsidR="00E553B4" w:rsidRPr="000F3F8B" w14:paraId="1D42F7EB" w14:textId="48607CBC">
      <w:pPr>
        <w:pStyle w:val="TOC2"/>
        <w:rPr>
          <w:rFonts w:ascii="Arial" w:hAnsi="Arial" w:eastAsiaTheme="minorEastAsia" w:cs="Arial"/>
          <w:kern w:val="2"/>
          <w:sz w:val="24"/>
          <w:szCs w:val="24"/>
          <w:lang w:val="en-US" w:eastAsia="en-US"/>
          <w14:ligatures w14:val="standardContextual"/>
        </w:rPr>
      </w:pPr>
      <w:hyperlink w:anchor="_Toc229390931" w:history="1">
        <w:r w:rsidRPr="000F3F8B">
          <w:rPr>
            <w:rStyle w:val="Hyperlink"/>
            <w:rFonts w:ascii="Arial" w:hAnsi="Arial" w:cs="Arial"/>
          </w:rPr>
          <w:t>8.8. Pašvaldības policijas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_Toc229390931 \h </w:instrText>
        </w:r>
        <w:r w:rsidRPr="000F3F8B">
          <w:rPr>
            <w:rFonts w:ascii="Arial" w:hAnsi="Arial" w:cs="Arial"/>
            <w:webHidden/>
          </w:rPr>
          <w:fldChar w:fldCharType="separate"/>
        </w:r>
        <w:r>
          <w:rPr>
            <w:rFonts w:ascii="Arial" w:hAnsi="Arial" w:cs="Arial"/>
            <w:webHidden/>
          </w:rPr>
          <w:t>57</w:t>
        </w:r>
        <w:r w:rsidRPr="000F3F8B">
          <w:rPr>
            <w:rFonts w:ascii="Arial" w:hAnsi="Arial" w:cs="Arial"/>
            <w:webHidden/>
          </w:rPr>
          <w:fldChar w:fldCharType="end"/>
        </w:r>
      </w:hyperlink>
    </w:p>
    <w:p w:rsidR="00E553B4" w:rsidRPr="000F3F8B" w14:paraId="2D2DB762" w14:textId="221C668C">
      <w:pPr>
        <w:pStyle w:val="TOC2"/>
        <w:rPr>
          <w:rFonts w:ascii="Arial" w:hAnsi="Arial" w:eastAsiaTheme="minorEastAsia" w:cs="Arial"/>
          <w:kern w:val="2"/>
          <w:sz w:val="24"/>
          <w:szCs w:val="24"/>
          <w:lang w:val="en-US" w:eastAsia="en-US"/>
          <w14:ligatures w14:val="standardContextual"/>
        </w:rPr>
      </w:pPr>
      <w:hyperlink w:anchor="_Toc229390932" w:history="1">
        <w:r w:rsidRPr="000F3F8B">
          <w:rPr>
            <w:rStyle w:val="Hyperlink"/>
            <w:rFonts w:ascii="Arial" w:hAnsi="Arial" w:cs="Arial"/>
          </w:rPr>
          <w:t>8.9. Komunālās pārvaldes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_Toc229390932 \h </w:instrText>
        </w:r>
        <w:r w:rsidRPr="000F3F8B">
          <w:rPr>
            <w:rFonts w:ascii="Arial" w:hAnsi="Arial" w:cs="Arial"/>
            <w:webHidden/>
          </w:rPr>
          <w:fldChar w:fldCharType="separate"/>
        </w:r>
        <w:r>
          <w:rPr>
            <w:rFonts w:ascii="Arial" w:hAnsi="Arial" w:cs="Arial"/>
            <w:webHidden/>
          </w:rPr>
          <w:t>58</w:t>
        </w:r>
        <w:r w:rsidRPr="000F3F8B">
          <w:rPr>
            <w:rFonts w:ascii="Arial" w:hAnsi="Arial" w:cs="Arial"/>
            <w:webHidden/>
          </w:rPr>
          <w:fldChar w:fldCharType="end"/>
        </w:r>
      </w:hyperlink>
    </w:p>
    <w:p w:rsidR="00E553B4" w:rsidRPr="000F3F8B" w14:paraId="4DE0E93E" w14:textId="50427B39">
      <w:pPr>
        <w:pStyle w:val="TOC2"/>
        <w:rPr>
          <w:rFonts w:ascii="Arial" w:hAnsi="Arial" w:eastAsiaTheme="minorEastAsia" w:cs="Arial"/>
          <w:kern w:val="2"/>
          <w:sz w:val="24"/>
          <w:szCs w:val="24"/>
          <w:lang w:val="en-US" w:eastAsia="en-US"/>
          <w14:ligatures w14:val="standardContextual"/>
        </w:rPr>
      </w:pPr>
      <w:hyperlink w:anchor="_Toc229390933" w:history="1">
        <w:r w:rsidRPr="000F3F8B">
          <w:rPr>
            <w:rStyle w:val="Hyperlink"/>
            <w:rFonts w:ascii="Arial" w:hAnsi="Arial" w:cs="Arial"/>
          </w:rPr>
          <w:t>8.10. Veselības aprūpes centra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_Toc229390933 \h </w:instrText>
        </w:r>
        <w:r w:rsidRPr="000F3F8B">
          <w:rPr>
            <w:rFonts w:ascii="Arial" w:hAnsi="Arial" w:cs="Arial"/>
            <w:webHidden/>
          </w:rPr>
          <w:fldChar w:fldCharType="separate"/>
        </w:r>
        <w:r>
          <w:rPr>
            <w:rFonts w:ascii="Arial" w:hAnsi="Arial" w:cs="Arial"/>
            <w:webHidden/>
          </w:rPr>
          <w:t>59</w:t>
        </w:r>
        <w:r w:rsidRPr="000F3F8B">
          <w:rPr>
            <w:rFonts w:ascii="Arial" w:hAnsi="Arial" w:cs="Arial"/>
            <w:webHidden/>
          </w:rPr>
          <w:fldChar w:fldCharType="end"/>
        </w:r>
      </w:hyperlink>
    </w:p>
    <w:p w:rsidR="00E553B4" w:rsidRPr="000F3F8B" w14:paraId="4860C3AB" w14:textId="7E41E233">
      <w:pPr>
        <w:pStyle w:val="TOC2"/>
        <w:rPr>
          <w:rFonts w:ascii="Arial" w:hAnsi="Arial" w:eastAsiaTheme="minorEastAsia" w:cs="Arial"/>
          <w:kern w:val="2"/>
          <w:sz w:val="24"/>
          <w:szCs w:val="24"/>
          <w:lang w:val="en-US" w:eastAsia="en-US"/>
          <w14:ligatures w14:val="standardContextual"/>
        </w:rPr>
      </w:pPr>
      <w:hyperlink w:anchor="_Toc229390934" w:history="1">
        <w:r w:rsidRPr="000F3F8B">
          <w:rPr>
            <w:rStyle w:val="Hyperlink"/>
            <w:rFonts w:ascii="Arial" w:hAnsi="Arial" w:cs="Arial"/>
          </w:rPr>
          <w:t>8.11. Pašvaldības aģentūras “Dienvidkurzemes novada tūrisma centrs”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_Toc229390934 \h </w:instrText>
        </w:r>
        <w:r w:rsidRPr="000F3F8B">
          <w:rPr>
            <w:rFonts w:ascii="Arial" w:hAnsi="Arial" w:cs="Arial"/>
            <w:webHidden/>
          </w:rPr>
          <w:fldChar w:fldCharType="separate"/>
        </w:r>
        <w:r>
          <w:rPr>
            <w:rFonts w:ascii="Arial" w:hAnsi="Arial" w:cs="Arial"/>
            <w:webHidden/>
          </w:rPr>
          <w:t>60</w:t>
        </w:r>
        <w:r w:rsidRPr="000F3F8B">
          <w:rPr>
            <w:rFonts w:ascii="Arial" w:hAnsi="Arial" w:cs="Arial"/>
            <w:webHidden/>
          </w:rPr>
          <w:fldChar w:fldCharType="end"/>
        </w:r>
      </w:hyperlink>
    </w:p>
    <w:p w:rsidR="00E553B4" w:rsidRPr="000F3F8B" w14:paraId="433F5049" w14:textId="633EF894">
      <w:pPr>
        <w:pStyle w:val="TOC2"/>
        <w:rPr>
          <w:rFonts w:ascii="Arial" w:hAnsi="Arial" w:eastAsiaTheme="minorEastAsia" w:cs="Arial"/>
          <w:kern w:val="2"/>
          <w:sz w:val="24"/>
          <w:szCs w:val="24"/>
          <w:lang w:val="en-US" w:eastAsia="en-US"/>
          <w14:ligatures w14:val="standardContextual"/>
        </w:rPr>
      </w:pPr>
      <w:hyperlink w:anchor="_Toc229390935" w:history="1">
        <w:r w:rsidRPr="000F3F8B">
          <w:rPr>
            <w:rStyle w:val="Hyperlink"/>
            <w:rFonts w:ascii="Arial" w:hAnsi="Arial" w:cs="Arial"/>
          </w:rPr>
          <w:t>8.12. Pāvilostas ostas darba pārskats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_Toc229390935 \h </w:instrText>
        </w:r>
        <w:r w:rsidRPr="000F3F8B">
          <w:rPr>
            <w:rFonts w:ascii="Arial" w:hAnsi="Arial" w:cs="Arial"/>
            <w:webHidden/>
          </w:rPr>
          <w:fldChar w:fldCharType="separate"/>
        </w:r>
        <w:r>
          <w:rPr>
            <w:rFonts w:ascii="Arial" w:hAnsi="Arial" w:cs="Arial"/>
            <w:webHidden/>
          </w:rPr>
          <w:t>61</w:t>
        </w:r>
        <w:r w:rsidRPr="000F3F8B">
          <w:rPr>
            <w:rFonts w:ascii="Arial" w:hAnsi="Arial" w:cs="Arial"/>
            <w:webHidden/>
          </w:rPr>
          <w:fldChar w:fldCharType="end"/>
        </w:r>
      </w:hyperlink>
    </w:p>
    <w:p w:rsidR="00E553B4" w:rsidRPr="000F3F8B" w14:paraId="6EF7E033" w14:textId="1E644CF8">
      <w:pPr>
        <w:pStyle w:val="TOC1"/>
        <w:rPr>
          <w:rFonts w:ascii="Arial" w:hAnsi="Arial" w:eastAsiaTheme="minorEastAsia" w:cs="Arial"/>
          <w:b w:val="0"/>
          <w:kern w:val="2"/>
          <w:sz w:val="24"/>
          <w:szCs w:val="24"/>
          <w:lang w:val="en-US" w:eastAsia="en-US"/>
          <w14:ligatures w14:val="standardContextual"/>
        </w:rPr>
      </w:pPr>
      <w:hyperlink w:anchor="_Toc229390936" w:history="1">
        <w:r w:rsidRPr="000F3F8B">
          <w:rPr>
            <w:rStyle w:val="Hyperlink"/>
            <w:rFonts w:ascii="Arial" w:hAnsi="Arial" w:cs="Arial"/>
          </w:rPr>
          <w:t>9. Komunikācija ar sabiedrību</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_Toc229390936 \h </w:instrText>
        </w:r>
        <w:r w:rsidRPr="000F3F8B">
          <w:rPr>
            <w:rFonts w:ascii="Arial" w:hAnsi="Arial" w:cs="Arial"/>
            <w:webHidden/>
          </w:rPr>
          <w:fldChar w:fldCharType="separate"/>
        </w:r>
        <w:r>
          <w:rPr>
            <w:rFonts w:ascii="Arial" w:hAnsi="Arial" w:cs="Arial"/>
            <w:webHidden/>
          </w:rPr>
          <w:t>62</w:t>
        </w:r>
        <w:r w:rsidRPr="000F3F8B">
          <w:rPr>
            <w:rFonts w:ascii="Arial" w:hAnsi="Arial" w:cs="Arial"/>
            <w:webHidden/>
          </w:rPr>
          <w:fldChar w:fldCharType="end"/>
        </w:r>
      </w:hyperlink>
    </w:p>
    <w:p w:rsidR="00E553B4" w:rsidRPr="000F3F8B" w14:paraId="36610302" w14:textId="04256DF6">
      <w:pPr>
        <w:pStyle w:val="TOC2"/>
        <w:rPr>
          <w:rFonts w:ascii="Arial" w:hAnsi="Arial" w:eastAsiaTheme="minorEastAsia" w:cs="Arial"/>
          <w:kern w:val="2"/>
          <w:sz w:val="24"/>
          <w:szCs w:val="24"/>
          <w:lang w:val="en-US" w:eastAsia="en-US"/>
          <w14:ligatures w14:val="standardContextual"/>
        </w:rPr>
      </w:pPr>
      <w:hyperlink w:anchor="_Toc229390937" w:history="1">
        <w:r w:rsidRPr="000F3F8B">
          <w:rPr>
            <w:rStyle w:val="Hyperlink"/>
            <w:rFonts w:ascii="Arial" w:hAnsi="Arial" w:cs="Arial"/>
          </w:rPr>
          <w:t>9.1. Pasākumi iedzīvotāju informēšanai un izglītošanai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_Toc229390937 \h </w:instrText>
        </w:r>
        <w:r w:rsidRPr="000F3F8B">
          <w:rPr>
            <w:rFonts w:ascii="Arial" w:hAnsi="Arial" w:cs="Arial"/>
            <w:webHidden/>
          </w:rPr>
          <w:fldChar w:fldCharType="separate"/>
        </w:r>
        <w:r>
          <w:rPr>
            <w:rFonts w:ascii="Arial" w:hAnsi="Arial" w:cs="Arial"/>
            <w:webHidden/>
          </w:rPr>
          <w:t>62</w:t>
        </w:r>
        <w:r w:rsidRPr="000F3F8B">
          <w:rPr>
            <w:rFonts w:ascii="Arial" w:hAnsi="Arial" w:cs="Arial"/>
            <w:webHidden/>
          </w:rPr>
          <w:fldChar w:fldCharType="end"/>
        </w:r>
      </w:hyperlink>
    </w:p>
    <w:p w:rsidR="00E553B4" w:rsidRPr="000F3F8B" w14:paraId="42BD2E95" w14:textId="0EDFC455">
      <w:pPr>
        <w:pStyle w:val="TOC2"/>
        <w:rPr>
          <w:rFonts w:ascii="Arial" w:hAnsi="Arial" w:eastAsiaTheme="minorEastAsia" w:cs="Arial"/>
          <w:kern w:val="2"/>
          <w:sz w:val="24"/>
          <w:szCs w:val="24"/>
          <w:lang w:val="en-US" w:eastAsia="en-US"/>
          <w14:ligatures w14:val="standardContextual"/>
        </w:rPr>
      </w:pPr>
      <w:hyperlink w:anchor="_Toc229390938" w:history="1">
        <w:r w:rsidRPr="000F3F8B">
          <w:rPr>
            <w:rStyle w:val="Hyperlink"/>
            <w:rFonts w:ascii="Arial" w:hAnsi="Arial" w:cs="Arial"/>
          </w:rPr>
          <w:t>9.2. Valsts un pašvaldības vienotais klientu apkalpošanas centrs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_Toc229390938 \h </w:instrText>
        </w:r>
        <w:r w:rsidRPr="000F3F8B">
          <w:rPr>
            <w:rFonts w:ascii="Arial" w:hAnsi="Arial" w:cs="Arial"/>
            <w:webHidden/>
          </w:rPr>
          <w:fldChar w:fldCharType="separate"/>
        </w:r>
        <w:r>
          <w:rPr>
            <w:rFonts w:ascii="Arial" w:hAnsi="Arial" w:cs="Arial"/>
            <w:webHidden/>
          </w:rPr>
          <w:t>63</w:t>
        </w:r>
        <w:r w:rsidRPr="000F3F8B">
          <w:rPr>
            <w:rFonts w:ascii="Arial" w:hAnsi="Arial" w:cs="Arial"/>
            <w:webHidden/>
          </w:rPr>
          <w:fldChar w:fldCharType="end"/>
        </w:r>
      </w:hyperlink>
    </w:p>
    <w:p w:rsidR="00E553B4" w:rsidRPr="000F3F8B" w14:paraId="6EB0CF36" w14:textId="577F872D">
      <w:pPr>
        <w:pStyle w:val="TOC2"/>
        <w:rPr>
          <w:rFonts w:ascii="Arial" w:hAnsi="Arial" w:eastAsiaTheme="minorEastAsia" w:cs="Arial"/>
          <w:kern w:val="2"/>
          <w:sz w:val="24"/>
          <w:szCs w:val="24"/>
          <w:lang w:val="en-US" w:eastAsia="en-US"/>
          <w14:ligatures w14:val="standardContextual"/>
        </w:rPr>
      </w:pPr>
      <w:hyperlink w:anchor="_Toc229390939" w:history="1">
        <w:r w:rsidRPr="000F3F8B">
          <w:rPr>
            <w:rStyle w:val="Hyperlink"/>
            <w:rFonts w:ascii="Arial" w:hAnsi="Arial" w:cs="Arial"/>
          </w:rPr>
          <w:t>9.3. Sadarbība ar nevalstisko sektoru</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_Toc229390939 \h </w:instrText>
        </w:r>
        <w:r w:rsidRPr="000F3F8B">
          <w:rPr>
            <w:rFonts w:ascii="Arial" w:hAnsi="Arial" w:cs="Arial"/>
            <w:webHidden/>
          </w:rPr>
          <w:fldChar w:fldCharType="separate"/>
        </w:r>
        <w:r>
          <w:rPr>
            <w:rFonts w:ascii="Arial" w:hAnsi="Arial" w:cs="Arial"/>
            <w:webHidden/>
          </w:rPr>
          <w:t>64</w:t>
        </w:r>
        <w:r w:rsidRPr="000F3F8B">
          <w:rPr>
            <w:rFonts w:ascii="Arial" w:hAnsi="Arial" w:cs="Arial"/>
            <w:webHidden/>
          </w:rPr>
          <w:fldChar w:fldCharType="end"/>
        </w:r>
      </w:hyperlink>
    </w:p>
    <w:p w:rsidR="00E553B4" w:rsidRPr="000F3F8B" w14:paraId="100A3698" w14:textId="70934BCF">
      <w:pPr>
        <w:pStyle w:val="TOC2"/>
        <w:rPr>
          <w:rFonts w:ascii="Arial" w:hAnsi="Arial" w:eastAsiaTheme="minorEastAsia" w:cs="Arial"/>
          <w:kern w:val="2"/>
          <w:sz w:val="24"/>
          <w:szCs w:val="24"/>
          <w:lang w:val="en-US" w:eastAsia="en-US"/>
          <w14:ligatures w14:val="standardContextual"/>
        </w:rPr>
      </w:pPr>
      <w:hyperlink w:anchor="_Toc229390940" w:history="1">
        <w:r w:rsidRPr="000F3F8B">
          <w:rPr>
            <w:rStyle w:val="Hyperlink"/>
            <w:rFonts w:ascii="Arial" w:hAnsi="Arial" w:cs="Arial"/>
          </w:rPr>
          <w:t>9.4. Iedzīvotāju līdzdalības pasākumi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_Toc229390940 \h </w:instrText>
        </w:r>
        <w:r w:rsidRPr="000F3F8B">
          <w:rPr>
            <w:rFonts w:ascii="Arial" w:hAnsi="Arial" w:cs="Arial"/>
            <w:webHidden/>
          </w:rPr>
          <w:fldChar w:fldCharType="separate"/>
        </w:r>
        <w:r>
          <w:rPr>
            <w:rFonts w:ascii="Arial" w:hAnsi="Arial" w:cs="Arial"/>
            <w:webHidden/>
          </w:rPr>
          <w:t>65</w:t>
        </w:r>
        <w:r w:rsidRPr="000F3F8B">
          <w:rPr>
            <w:rFonts w:ascii="Arial" w:hAnsi="Arial" w:cs="Arial"/>
            <w:webHidden/>
          </w:rPr>
          <w:fldChar w:fldCharType="end"/>
        </w:r>
      </w:hyperlink>
    </w:p>
    <w:p w:rsidR="00E553B4" w:rsidRPr="000F3F8B" w14:paraId="72DD0EF3" w14:textId="172B1435">
      <w:pPr>
        <w:pStyle w:val="TOC1"/>
        <w:rPr>
          <w:rFonts w:ascii="Arial" w:hAnsi="Arial" w:eastAsiaTheme="minorEastAsia" w:cs="Arial"/>
          <w:b w:val="0"/>
          <w:kern w:val="2"/>
          <w:sz w:val="24"/>
          <w:szCs w:val="24"/>
          <w:lang w:val="en-US" w:eastAsia="en-US"/>
          <w14:ligatures w14:val="standardContextual"/>
        </w:rPr>
      </w:pPr>
      <w:hyperlink w:anchor="_Toc229390941" w:history="1">
        <w:r w:rsidRPr="000F3F8B">
          <w:rPr>
            <w:rStyle w:val="Hyperlink"/>
            <w:rFonts w:ascii="Arial" w:hAnsi="Arial" w:cs="Arial"/>
          </w:rPr>
          <w:t>10. Pašvaldības atbalsts uzņēmējdarbībai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_Toc229390941 \h </w:instrText>
        </w:r>
        <w:r w:rsidRPr="000F3F8B">
          <w:rPr>
            <w:rFonts w:ascii="Arial" w:hAnsi="Arial" w:cs="Arial"/>
            <w:webHidden/>
          </w:rPr>
          <w:fldChar w:fldCharType="separate"/>
        </w:r>
        <w:r>
          <w:rPr>
            <w:rFonts w:ascii="Arial" w:hAnsi="Arial" w:cs="Arial"/>
            <w:webHidden/>
          </w:rPr>
          <w:t>67</w:t>
        </w:r>
        <w:r w:rsidRPr="000F3F8B">
          <w:rPr>
            <w:rFonts w:ascii="Arial" w:hAnsi="Arial" w:cs="Arial"/>
            <w:webHidden/>
          </w:rPr>
          <w:fldChar w:fldCharType="end"/>
        </w:r>
      </w:hyperlink>
    </w:p>
    <w:p w:rsidR="00E553B4" w:rsidRPr="000F3F8B" w14:paraId="25938726" w14:textId="6C4F42D6">
      <w:pPr>
        <w:pStyle w:val="TOC1"/>
        <w:rPr>
          <w:rFonts w:ascii="Arial" w:hAnsi="Arial" w:eastAsiaTheme="minorEastAsia" w:cs="Arial"/>
          <w:b w:val="0"/>
          <w:kern w:val="2"/>
          <w:sz w:val="24"/>
          <w:szCs w:val="24"/>
          <w:lang w:val="en-US" w:eastAsia="en-US"/>
          <w14:ligatures w14:val="standardContextual"/>
        </w:rPr>
      </w:pPr>
      <w:hyperlink w:anchor="_Toc229390942" w:history="1">
        <w:r w:rsidRPr="000F3F8B">
          <w:rPr>
            <w:rStyle w:val="Hyperlink"/>
            <w:rFonts w:ascii="Arial" w:hAnsi="Arial" w:cs="Arial"/>
          </w:rPr>
          <w:t>11. Valsts kontroles revīzijas ziņojumi un pašvaldības veiktie pasākumi atklāto</w:t>
        </w:r>
        <w:r w:rsidRPr="000F3F8B">
          <w:rPr>
            <w:rStyle w:val="Hyperlink"/>
            <w:rFonts w:ascii="Arial" w:hAnsi="Arial" w:cs="Arial"/>
          </w:rPr>
          <w:br/>
          <w:t>trūkumu novēršanai un veiktie pasākumi darba pilnveidošanai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_Toc229390942 \h </w:instrText>
        </w:r>
        <w:r w:rsidRPr="000F3F8B">
          <w:rPr>
            <w:rFonts w:ascii="Arial" w:hAnsi="Arial" w:cs="Arial"/>
            <w:webHidden/>
          </w:rPr>
          <w:fldChar w:fldCharType="separate"/>
        </w:r>
        <w:r>
          <w:rPr>
            <w:rFonts w:ascii="Arial" w:hAnsi="Arial" w:cs="Arial"/>
            <w:webHidden/>
          </w:rPr>
          <w:t>69</w:t>
        </w:r>
        <w:r w:rsidRPr="000F3F8B">
          <w:rPr>
            <w:rFonts w:ascii="Arial" w:hAnsi="Arial" w:cs="Arial"/>
            <w:webHidden/>
          </w:rPr>
          <w:fldChar w:fldCharType="end"/>
        </w:r>
      </w:hyperlink>
    </w:p>
    <w:p w:rsidR="00E553B4" w:rsidRPr="000F3F8B" w14:paraId="27B494D9" w14:textId="752B0A2E">
      <w:pPr>
        <w:pStyle w:val="TOC1"/>
        <w:rPr>
          <w:rFonts w:ascii="Arial" w:hAnsi="Arial" w:eastAsiaTheme="minorEastAsia" w:cs="Arial"/>
          <w:b w:val="0"/>
          <w:kern w:val="2"/>
          <w:sz w:val="24"/>
          <w:szCs w:val="24"/>
          <w:lang w:val="en-US" w:eastAsia="en-US"/>
          <w14:ligatures w14:val="standardContextual"/>
        </w:rPr>
      </w:pPr>
      <w:hyperlink w:anchor="_Toc229390943" w:history="1">
        <w:r w:rsidRPr="000F3F8B">
          <w:rPr>
            <w:rStyle w:val="Hyperlink"/>
            <w:rFonts w:ascii="Arial" w:hAnsi="Arial" w:cs="Arial"/>
          </w:rPr>
          <w:t>12. Pašvaldības galvenie uzdevumi un plānotie pasākumi 2026. gadā</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_Toc229390943 \h </w:instrText>
        </w:r>
        <w:r w:rsidRPr="000F3F8B">
          <w:rPr>
            <w:rFonts w:ascii="Arial" w:hAnsi="Arial" w:cs="Arial"/>
            <w:webHidden/>
          </w:rPr>
          <w:fldChar w:fldCharType="separate"/>
        </w:r>
        <w:r>
          <w:rPr>
            <w:rFonts w:ascii="Arial" w:hAnsi="Arial" w:cs="Arial"/>
            <w:webHidden/>
          </w:rPr>
          <w:t>70</w:t>
        </w:r>
        <w:r w:rsidRPr="000F3F8B">
          <w:rPr>
            <w:rFonts w:ascii="Arial" w:hAnsi="Arial" w:cs="Arial"/>
            <w:webHidden/>
          </w:rPr>
          <w:fldChar w:fldCharType="end"/>
        </w:r>
      </w:hyperlink>
    </w:p>
    <w:p w:rsidR="00E553B4" w:rsidRPr="000F3F8B" w14:paraId="55BF0CB7" w14:textId="2004359E">
      <w:pPr>
        <w:pStyle w:val="TOC1"/>
        <w:rPr>
          <w:rFonts w:ascii="Arial" w:hAnsi="Arial" w:eastAsiaTheme="minorEastAsia" w:cs="Arial"/>
          <w:b w:val="0"/>
          <w:kern w:val="2"/>
          <w:sz w:val="24"/>
          <w:szCs w:val="24"/>
          <w:lang w:val="en-US" w:eastAsia="en-US"/>
          <w14:ligatures w14:val="standardContextual"/>
        </w:rPr>
      </w:pPr>
      <w:hyperlink w:anchor="_Toc229390944" w:history="1">
        <w:r w:rsidRPr="000F3F8B">
          <w:rPr>
            <w:rStyle w:val="Hyperlink"/>
            <w:rFonts w:ascii="Arial" w:hAnsi="Arial" w:cs="Arial"/>
          </w:rPr>
          <w:t>13. Informācija par pašvaldības būtiskiem riskiem un neskaidriem apstākļiem</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_Toc229390944 \h </w:instrText>
        </w:r>
        <w:r w:rsidRPr="000F3F8B">
          <w:rPr>
            <w:rFonts w:ascii="Arial" w:hAnsi="Arial" w:cs="Arial"/>
            <w:webHidden/>
          </w:rPr>
          <w:fldChar w:fldCharType="separate"/>
        </w:r>
        <w:r>
          <w:rPr>
            <w:rFonts w:ascii="Arial" w:hAnsi="Arial" w:cs="Arial"/>
            <w:webHidden/>
          </w:rPr>
          <w:t>72</w:t>
        </w:r>
        <w:r w:rsidRPr="000F3F8B">
          <w:rPr>
            <w:rFonts w:ascii="Arial" w:hAnsi="Arial" w:cs="Arial"/>
            <w:webHidden/>
          </w:rPr>
          <w:fldChar w:fldCharType="end"/>
        </w:r>
      </w:hyperlink>
    </w:p>
    <w:p w:rsidR="00E553B4" w:rsidRPr="000F3F8B" w14:paraId="1D57B80D" w14:textId="28F3EA73">
      <w:pPr>
        <w:pStyle w:val="TOC1"/>
        <w:rPr>
          <w:rFonts w:ascii="Arial" w:hAnsi="Arial" w:eastAsiaTheme="minorEastAsia" w:cs="Arial"/>
          <w:b w:val="0"/>
          <w:kern w:val="2"/>
          <w:sz w:val="24"/>
          <w:szCs w:val="24"/>
          <w:lang w:val="en-US" w:eastAsia="en-US"/>
          <w14:ligatures w14:val="standardContextual"/>
        </w:rPr>
      </w:pPr>
      <w:hyperlink w:anchor="_Toc229390945" w:history="1">
        <w:r w:rsidRPr="000F3F8B">
          <w:rPr>
            <w:rStyle w:val="Hyperlink"/>
            <w:rFonts w:ascii="Arial" w:hAnsi="Arial" w:cs="Arial"/>
          </w:rPr>
          <w:t>Pielikumi</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_Toc229390945 \h </w:instrText>
        </w:r>
        <w:r w:rsidRPr="000F3F8B">
          <w:rPr>
            <w:rFonts w:ascii="Arial" w:hAnsi="Arial" w:cs="Arial"/>
            <w:webHidden/>
          </w:rPr>
          <w:fldChar w:fldCharType="separate"/>
        </w:r>
        <w:r>
          <w:rPr>
            <w:rFonts w:ascii="Arial" w:hAnsi="Arial" w:cs="Arial"/>
            <w:webHidden/>
          </w:rPr>
          <w:t>73</w:t>
        </w:r>
        <w:r w:rsidRPr="000F3F8B">
          <w:rPr>
            <w:rFonts w:ascii="Arial" w:hAnsi="Arial" w:cs="Arial"/>
            <w:webHidden/>
          </w:rPr>
          <w:fldChar w:fldCharType="end"/>
        </w:r>
      </w:hyperlink>
    </w:p>
    <w:p w:rsidR="00E553B4" w:rsidRPr="000F3F8B" w14:paraId="493C8FF5" w14:textId="3DBCB6D6">
      <w:pPr>
        <w:pStyle w:val="TOC2"/>
        <w:rPr>
          <w:rFonts w:ascii="Arial" w:hAnsi="Arial" w:eastAsiaTheme="minorEastAsia" w:cs="Arial"/>
          <w:kern w:val="2"/>
          <w:sz w:val="24"/>
          <w:szCs w:val="24"/>
          <w:lang w:val="en-US" w:eastAsia="en-US"/>
          <w14:ligatures w14:val="standardContextual"/>
        </w:rPr>
      </w:pPr>
      <w:hyperlink w:anchor="_Toc229390946" w:history="1">
        <w:r w:rsidRPr="000F3F8B">
          <w:rPr>
            <w:rStyle w:val="Hyperlink"/>
            <w:rFonts w:ascii="Arial" w:hAnsi="Arial" w:cs="Arial"/>
          </w:rPr>
          <w:t>Lēmums par pašvaldības 2025. gada pārskata apstiprināšanu</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_Toc229390946 \h </w:instrText>
        </w:r>
        <w:r w:rsidRPr="000F3F8B">
          <w:rPr>
            <w:rFonts w:ascii="Arial" w:hAnsi="Arial" w:cs="Arial"/>
            <w:webHidden/>
          </w:rPr>
          <w:fldChar w:fldCharType="separate"/>
        </w:r>
        <w:r>
          <w:rPr>
            <w:rFonts w:ascii="Arial" w:hAnsi="Arial" w:cs="Arial"/>
            <w:webHidden/>
          </w:rPr>
          <w:t>73</w:t>
        </w:r>
        <w:r w:rsidRPr="000F3F8B">
          <w:rPr>
            <w:rFonts w:ascii="Arial" w:hAnsi="Arial" w:cs="Arial"/>
            <w:webHidden/>
          </w:rPr>
          <w:fldChar w:fldCharType="end"/>
        </w:r>
      </w:hyperlink>
    </w:p>
    <w:p w:rsidR="00E553B4" w:rsidRPr="000F3F8B" w14:paraId="336B7D8D" w14:textId="3C9CF6C1">
      <w:pPr>
        <w:pStyle w:val="TOC2"/>
        <w:rPr>
          <w:rFonts w:ascii="Arial" w:hAnsi="Arial" w:eastAsiaTheme="minorEastAsia" w:cs="Arial"/>
          <w:kern w:val="2"/>
          <w:sz w:val="24"/>
          <w:szCs w:val="24"/>
          <w:lang w:val="en-US" w:eastAsia="en-US"/>
          <w14:ligatures w14:val="standardContextual"/>
        </w:rPr>
      </w:pPr>
      <w:hyperlink w:anchor="_Toc229390947" w:history="1">
        <w:r w:rsidRPr="000F3F8B">
          <w:rPr>
            <w:rStyle w:val="Hyperlink"/>
            <w:rFonts w:ascii="Arial" w:hAnsi="Arial" w:cs="Arial"/>
          </w:rPr>
          <w:t>Neatkarīgu revidentu ziņojums</w:t>
        </w:r>
        <w:r w:rsidRPr="000F3F8B">
          <w:rPr>
            <w:rFonts w:ascii="Arial" w:hAnsi="Arial" w:cs="Arial"/>
            <w:webHidden/>
          </w:rPr>
          <w:tab/>
        </w:r>
        <w:r w:rsidRPr="000F3F8B">
          <w:rPr>
            <w:rFonts w:ascii="Arial" w:hAnsi="Arial" w:cs="Arial"/>
            <w:webHidden/>
          </w:rPr>
          <w:fldChar w:fldCharType="begin"/>
        </w:r>
        <w:r w:rsidRPr="000F3F8B">
          <w:rPr>
            <w:rFonts w:ascii="Arial" w:hAnsi="Arial" w:cs="Arial"/>
            <w:webHidden/>
          </w:rPr>
          <w:instrText xml:space="preserve"> PAGEREF _Toc229390947 \h </w:instrText>
        </w:r>
        <w:r w:rsidRPr="000F3F8B">
          <w:rPr>
            <w:rFonts w:ascii="Arial" w:hAnsi="Arial" w:cs="Arial"/>
            <w:webHidden/>
          </w:rPr>
          <w:fldChar w:fldCharType="separate"/>
        </w:r>
        <w:r>
          <w:rPr>
            <w:rFonts w:ascii="Arial" w:hAnsi="Arial" w:cs="Arial"/>
            <w:webHidden/>
          </w:rPr>
          <w:t>74</w:t>
        </w:r>
        <w:r w:rsidRPr="000F3F8B">
          <w:rPr>
            <w:rFonts w:ascii="Arial" w:hAnsi="Arial" w:cs="Arial"/>
            <w:webHidden/>
          </w:rPr>
          <w:fldChar w:fldCharType="end"/>
        </w:r>
      </w:hyperlink>
    </w:p>
    <w:p w:rsidR="00C7155C" w:rsidRPr="007E7A15" w:rsidP="00782C5D" w14:paraId="3272ADBE" w14:textId="3DBC5201">
      <w:pPr>
        <w:pStyle w:val="Virsraksts"/>
      </w:pPr>
      <w:r w:rsidRPr="000F3F8B">
        <w:rPr>
          <w:szCs w:val="36"/>
        </w:rPr>
        <w:fldChar w:fldCharType="end"/>
      </w:r>
      <w:bookmarkStart w:id="0" w:name="_Toc229390892"/>
      <w:r w:rsidRPr="007E7A15" w:rsidR="00B326F6">
        <w:t>Ievads</w:t>
      </w:r>
      <w:bookmarkEnd w:id="0"/>
    </w:p>
    <w:p w:rsidR="00677BD6" w:rsidP="00677BD6" w14:paraId="30FFBBEC" w14:textId="2702ACE7">
      <w:pPr>
        <w:spacing w:after="0" w:line="240" w:lineRule="auto"/>
        <w:ind w:firstLine="0"/>
        <w:rPr>
          <w:rFonts w:ascii="Arial" w:hAnsi="Arial" w:cs="Arial"/>
          <w:szCs w:val="24"/>
          <w:lang w:val="lv-LV"/>
        </w:rPr>
      </w:pPr>
    </w:p>
    <w:p w:rsidR="00677BD6" w:rsidRPr="005811E9" w:rsidP="00C317D4" w14:paraId="7DB4651D" w14:textId="2CAFEEAA">
      <w:pPr>
        <w:spacing w:after="0" w:line="240" w:lineRule="auto"/>
        <w:ind w:firstLine="557"/>
        <w:rPr>
          <w:rFonts w:ascii="Arial" w:hAnsi="Arial" w:cs="Arial"/>
          <w:szCs w:val="24"/>
          <w:lang w:val="lv-LV"/>
        </w:rPr>
      </w:pPr>
      <w:r w:rsidRPr="007E7A15">
        <w:rPr>
          <w:rFonts w:cs="Arial"/>
          <w:noProof/>
          <w:color w:val="auto"/>
        </w:rPr>
        <w:drawing>
          <wp:anchor distT="0" distB="0" distL="114300" distR="114300" simplePos="0" relativeHeight="251668480" behindDoc="0" locked="0" layoutInCell="1" allowOverlap="1">
            <wp:simplePos x="0" y="0"/>
            <wp:positionH relativeFrom="margin">
              <wp:posOffset>10795</wp:posOffset>
            </wp:positionH>
            <wp:positionV relativeFrom="margin">
              <wp:posOffset>465455</wp:posOffset>
            </wp:positionV>
            <wp:extent cx="1999615" cy="1999615"/>
            <wp:effectExtent l="0" t="0" r="635" b="635"/>
            <wp:wrapSquare wrapText="bothSides"/>
            <wp:docPr id="65534902"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4902"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9615" cy="199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11E9">
        <w:rPr>
          <w:rFonts w:ascii="Arial" w:hAnsi="Arial" w:cs="Arial"/>
          <w:szCs w:val="24"/>
          <w:lang w:val="lv-LV"/>
        </w:rPr>
        <w:t>Sagatavotais</w:t>
      </w:r>
      <w:r>
        <w:rPr>
          <w:rFonts w:ascii="Arial" w:hAnsi="Arial" w:cs="Arial"/>
          <w:szCs w:val="24"/>
          <w:lang w:val="lv-LV"/>
        </w:rPr>
        <w:t xml:space="preserve"> </w:t>
      </w:r>
      <w:r w:rsidRPr="005811E9">
        <w:rPr>
          <w:rFonts w:ascii="Arial" w:hAnsi="Arial" w:cs="Arial"/>
          <w:szCs w:val="24"/>
          <w:lang w:val="lv-LV"/>
        </w:rPr>
        <w:t>Dienvidkurzemes</w:t>
      </w:r>
      <w:r>
        <w:rPr>
          <w:rFonts w:ascii="Arial" w:hAnsi="Arial" w:cs="Arial"/>
          <w:szCs w:val="24"/>
          <w:lang w:val="lv-LV"/>
        </w:rPr>
        <w:t xml:space="preserve"> </w:t>
      </w:r>
      <w:r w:rsidRPr="005811E9">
        <w:rPr>
          <w:rFonts w:ascii="Arial" w:hAnsi="Arial" w:cs="Arial"/>
          <w:szCs w:val="24"/>
          <w:lang w:val="lv-LV"/>
        </w:rPr>
        <w:t>novada pašvaldības 2025. gada publiskais pārskats ir lielisks atskaites punkts, kas ikvienam interesentam ļauj ielūkoties mūsu novada aizvadītā gada darbos, izaicinājumos un sasniegumos.</w:t>
      </w:r>
    </w:p>
    <w:p w:rsidR="0052715F" w:rsidP="00C317D4" w14:paraId="1FE4DD64" w14:textId="7498AAB2">
      <w:pPr>
        <w:spacing w:after="0" w:line="240" w:lineRule="auto"/>
        <w:ind w:firstLine="557"/>
        <w:rPr>
          <w:rFonts w:ascii="Arial" w:hAnsi="Arial" w:cs="Arial"/>
          <w:szCs w:val="24"/>
          <w:lang w:val="lv-LV"/>
        </w:rPr>
      </w:pPr>
      <w:r w:rsidRPr="005811E9">
        <w:rPr>
          <w:rFonts w:ascii="Arial" w:hAnsi="Arial" w:cs="Arial"/>
          <w:szCs w:val="24"/>
          <w:lang w:val="lv-LV"/>
        </w:rPr>
        <w:t xml:space="preserve">Aizvadītais 2025. gads pašvaldībā iezīmējās ar lielām pārmaiņām un mērķtiecīgu rīcību. Pēc pašvaldību vēlēšanām, mainoties domes vadībai, uzsākām apjomīgu darba optimizāciju. </w:t>
      </w:r>
      <w:r w:rsidR="00B35CDB">
        <w:rPr>
          <w:rFonts w:ascii="Arial" w:hAnsi="Arial" w:cs="Arial"/>
          <w:szCs w:val="24"/>
          <w:lang w:val="lv-LV"/>
        </w:rPr>
        <w:t>G</w:t>
      </w:r>
      <w:r w:rsidRPr="005811E9">
        <w:rPr>
          <w:rFonts w:ascii="Arial" w:hAnsi="Arial" w:cs="Arial"/>
          <w:szCs w:val="24"/>
          <w:lang w:val="lv-LV"/>
        </w:rPr>
        <w:t>alvenais mērķis bija skaidrs – strādāt efektīvāk un taupīt finanšu līdzekļus, lai tos novirzītu tam, kas patiešām svarīgs – novada attīstībai</w:t>
      </w:r>
      <w:r>
        <w:rPr>
          <w:rFonts w:ascii="Arial" w:hAnsi="Arial" w:cs="Arial"/>
          <w:szCs w:val="24"/>
          <w:lang w:val="lv-LV"/>
        </w:rPr>
        <w:t>.</w:t>
      </w:r>
    </w:p>
    <w:p w:rsidR="00A779BE" w:rsidP="00A779BE" w14:paraId="2F44E5C9" w14:textId="2274A651">
      <w:pPr>
        <w:spacing w:after="0" w:line="240" w:lineRule="auto"/>
        <w:rPr>
          <w:rFonts w:ascii="Arial" w:hAnsi="Arial" w:cs="Arial"/>
          <w:b/>
          <w:bCs/>
          <w:szCs w:val="24"/>
          <w:lang w:val="lv-LV"/>
        </w:rPr>
      </w:pPr>
      <w:r>
        <w:rPr>
          <w:rFonts w:ascii="Arial" w:hAnsi="Arial" w:cs="Arial"/>
          <w:b/>
          <w:bCs/>
          <w:szCs w:val="24"/>
          <w:lang w:val="lv-LV"/>
        </w:rPr>
        <w:t xml:space="preserve">  </w:t>
      </w:r>
    </w:p>
    <w:p w:rsidR="00677BD6" w:rsidRPr="00286B22" w:rsidP="00A779BE" w14:paraId="3C4DB0ED" w14:textId="2EA9483C">
      <w:pPr>
        <w:spacing w:after="0" w:line="240" w:lineRule="auto"/>
        <w:rPr>
          <w:rFonts w:ascii="Arial" w:hAnsi="Arial" w:cs="Arial"/>
          <w:b/>
          <w:bCs/>
          <w:szCs w:val="24"/>
          <w:lang w:val="lv-LV"/>
        </w:rPr>
      </w:pPr>
      <w:r w:rsidRPr="00286B22">
        <w:rPr>
          <w:rFonts w:ascii="Arial" w:hAnsi="Arial" w:cs="Arial"/>
          <w:b/>
          <w:bCs/>
          <w:szCs w:val="24"/>
          <w:lang w:val="lv-LV"/>
        </w:rPr>
        <w:t>Efektīvāka pārvalde un resursu taupīšana.</w:t>
      </w:r>
    </w:p>
    <w:p w:rsidR="00677BD6" w:rsidRPr="005811E9" w:rsidP="00C317D4" w14:paraId="0B89525C" w14:textId="1FD96760">
      <w:pPr>
        <w:pStyle w:val="ListParagraph"/>
        <w:spacing w:after="0" w:line="240" w:lineRule="auto"/>
        <w:ind w:left="0" w:firstLine="567"/>
        <w:jc w:val="both"/>
        <w:rPr>
          <w:rFonts w:ascii="Arial" w:hAnsi="Arial" w:cs="Arial"/>
          <w:sz w:val="24"/>
          <w:szCs w:val="24"/>
        </w:rPr>
      </w:pPr>
      <w:r w:rsidRPr="005811E9">
        <w:rPr>
          <w:rFonts w:ascii="Arial" w:hAnsi="Arial" w:cs="Arial"/>
          <w:sz w:val="24"/>
          <w:szCs w:val="24"/>
        </w:rPr>
        <w:t>Rūpīgas analīzes un darba rezultātā 2025.</w:t>
      </w:r>
      <w:r w:rsidR="0052715F">
        <w:rPr>
          <w:rFonts w:ascii="Arial" w:hAnsi="Arial" w:cs="Arial"/>
          <w:sz w:val="24"/>
          <w:szCs w:val="24"/>
        </w:rPr>
        <w:t xml:space="preserve"> </w:t>
      </w:r>
      <w:r w:rsidRPr="005811E9">
        <w:rPr>
          <w:rFonts w:ascii="Arial" w:hAnsi="Arial" w:cs="Arial"/>
          <w:sz w:val="24"/>
          <w:szCs w:val="24"/>
        </w:rPr>
        <w:t>gadā</w:t>
      </w:r>
      <w:r w:rsidR="0052715F">
        <w:rPr>
          <w:rFonts w:ascii="Arial" w:hAnsi="Arial" w:cs="Arial"/>
          <w:sz w:val="24"/>
          <w:szCs w:val="24"/>
        </w:rPr>
        <w:t xml:space="preserve"> </w:t>
      </w:r>
      <w:r w:rsidRPr="005811E9">
        <w:rPr>
          <w:rFonts w:ascii="Arial" w:hAnsi="Arial" w:cs="Arial"/>
          <w:sz w:val="24"/>
          <w:szCs w:val="24"/>
        </w:rPr>
        <w:t>uzsākām darbu pie strukturālām izmaiņām:</w:t>
      </w:r>
    </w:p>
    <w:p w:rsidR="00677BD6" w:rsidRPr="005811E9" w:rsidP="003B7E2C" w14:paraId="2E295A3B" w14:textId="1283684F">
      <w:pPr>
        <w:numPr>
          <w:ilvl w:val="0"/>
          <w:numId w:val="75"/>
        </w:numPr>
        <w:tabs>
          <w:tab w:val="num" w:pos="709"/>
          <w:tab w:val="clear" w:pos="720"/>
        </w:tabs>
        <w:spacing w:after="0" w:line="240" w:lineRule="auto"/>
        <w:ind w:left="567" w:right="0" w:firstLine="0"/>
        <w:rPr>
          <w:rFonts w:ascii="Arial" w:hAnsi="Arial" w:cs="Arial"/>
          <w:szCs w:val="24"/>
          <w:lang w:val="lv-LV"/>
        </w:rPr>
      </w:pPr>
      <w:r>
        <w:rPr>
          <w:rFonts w:ascii="Arial" w:hAnsi="Arial" w:cs="Arial"/>
          <w:szCs w:val="24"/>
          <w:u w:val="single"/>
          <w:lang w:val="lv-LV"/>
        </w:rPr>
        <w:t>k</w:t>
      </w:r>
      <w:r w:rsidRPr="005811E9">
        <w:rPr>
          <w:rFonts w:ascii="Arial" w:hAnsi="Arial" w:cs="Arial"/>
          <w:szCs w:val="24"/>
          <w:u w:val="single"/>
          <w:lang w:val="lv-LV"/>
        </w:rPr>
        <w:t>ompaktāka domes vadība</w:t>
      </w:r>
      <w:r w:rsidRPr="005811E9">
        <w:rPr>
          <w:rFonts w:ascii="Arial" w:hAnsi="Arial" w:cs="Arial"/>
          <w:szCs w:val="24"/>
          <w:lang w:val="lv-LV"/>
        </w:rPr>
        <w:t xml:space="preserve">: </w:t>
      </w:r>
      <w:r>
        <w:rPr>
          <w:rFonts w:ascii="Arial" w:hAnsi="Arial" w:cs="Arial"/>
          <w:szCs w:val="24"/>
          <w:lang w:val="lv-LV"/>
        </w:rPr>
        <w:t>d</w:t>
      </w:r>
      <w:r w:rsidRPr="005811E9">
        <w:rPr>
          <w:rFonts w:ascii="Arial" w:hAnsi="Arial" w:cs="Arial"/>
          <w:szCs w:val="24"/>
          <w:lang w:val="lv-LV"/>
        </w:rPr>
        <w:t>omes priekšsēdētāja vietnieku skaits samazināts no trim uz diviem, savukārt pastāvīgo komiteju skaits – no astoņām uz piecām</w:t>
      </w:r>
      <w:r>
        <w:rPr>
          <w:rFonts w:ascii="Arial" w:hAnsi="Arial" w:cs="Arial"/>
          <w:szCs w:val="24"/>
          <w:lang w:val="lv-LV"/>
        </w:rPr>
        <w:t>;</w:t>
      </w:r>
    </w:p>
    <w:p w:rsidR="00677BD6" w:rsidRPr="005811E9" w:rsidP="003B7E2C" w14:paraId="037755DD" w14:textId="2A5FE9BA">
      <w:pPr>
        <w:pStyle w:val="NormalWeb"/>
        <w:numPr>
          <w:ilvl w:val="0"/>
          <w:numId w:val="75"/>
        </w:numPr>
        <w:shd w:val="clear" w:color="auto" w:fill="FFFFFF"/>
        <w:tabs>
          <w:tab w:val="num" w:pos="709"/>
          <w:tab w:val="clear" w:pos="720"/>
        </w:tabs>
        <w:spacing w:before="0" w:beforeAutospacing="0" w:after="0" w:afterAutospacing="0"/>
        <w:ind w:left="567" w:firstLine="0"/>
        <w:jc w:val="both"/>
        <w:rPr>
          <w:rFonts w:ascii="Arial" w:hAnsi="Arial" w:cs="Arial"/>
          <w:color w:val="1F1F1F"/>
        </w:rPr>
      </w:pPr>
      <w:r>
        <w:rPr>
          <w:rFonts w:ascii="Arial" w:hAnsi="Arial" w:cs="Arial"/>
          <w:color w:val="1F1F1F"/>
          <w:u w:val="single"/>
        </w:rPr>
        <w:t>s</w:t>
      </w:r>
      <w:r w:rsidRPr="005811E9">
        <w:rPr>
          <w:rFonts w:ascii="Arial" w:hAnsi="Arial" w:cs="Arial"/>
          <w:color w:val="1F1F1F"/>
          <w:u w:val="single"/>
        </w:rPr>
        <w:t>aimnieciska pieeja:</w:t>
      </w:r>
      <w:r w:rsidRPr="005811E9">
        <w:rPr>
          <w:rFonts w:ascii="Arial" w:hAnsi="Arial" w:cs="Arial"/>
          <w:color w:val="1F1F1F"/>
        </w:rPr>
        <w:t xml:space="preserve"> </w:t>
      </w:r>
      <w:r>
        <w:rPr>
          <w:rFonts w:ascii="Arial" w:hAnsi="Arial" w:cs="Arial"/>
          <w:color w:val="1F1F1F"/>
        </w:rPr>
        <w:t>u</w:t>
      </w:r>
      <w:r w:rsidRPr="005811E9">
        <w:rPr>
          <w:rFonts w:ascii="Arial" w:hAnsi="Arial" w:cs="Arial"/>
          <w:color w:val="1F1F1F"/>
        </w:rPr>
        <w:t xml:space="preserve">zsākts darbs pie ilgstoši esošo vakanču amata vietu likvidēšanas  un uzsākta kapitālsabiedrības </w:t>
      </w:r>
      <w:r>
        <w:rPr>
          <w:rFonts w:ascii="Arial" w:hAnsi="Arial" w:cs="Arial"/>
          <w:color w:val="1F1F1F"/>
        </w:rPr>
        <w:t xml:space="preserve">SIA </w:t>
      </w:r>
      <w:r w:rsidRPr="005811E9">
        <w:rPr>
          <w:rFonts w:ascii="Arial" w:hAnsi="Arial" w:cs="Arial"/>
          <w:color w:val="1F1F1F"/>
        </w:rPr>
        <w:t>“Grobiņas HES” likvidācija, tās iepriekš veiktos pienākumus uzticot pašvaldības iestādei “Dienvidkurzemes novada Komunālā pārvalde”</w:t>
      </w:r>
      <w:r>
        <w:rPr>
          <w:rFonts w:ascii="Arial" w:hAnsi="Arial" w:cs="Arial"/>
          <w:color w:val="1F1F1F"/>
        </w:rPr>
        <w:t>;</w:t>
      </w:r>
    </w:p>
    <w:p w:rsidR="00677BD6" w:rsidRPr="005811E9" w:rsidP="003B7E2C" w14:paraId="1425BD41" w14:textId="2C179E29">
      <w:pPr>
        <w:numPr>
          <w:ilvl w:val="0"/>
          <w:numId w:val="75"/>
        </w:numPr>
        <w:tabs>
          <w:tab w:val="num" w:pos="709"/>
          <w:tab w:val="clear" w:pos="720"/>
        </w:tabs>
        <w:spacing w:after="0" w:line="240" w:lineRule="auto"/>
        <w:ind w:left="567" w:right="0" w:firstLine="0"/>
        <w:rPr>
          <w:rFonts w:ascii="Arial" w:hAnsi="Arial" w:cs="Arial"/>
          <w:szCs w:val="24"/>
          <w:lang w:val="lv-LV"/>
        </w:rPr>
      </w:pPr>
      <w:r>
        <w:rPr>
          <w:rFonts w:ascii="Arial" w:hAnsi="Arial" w:cs="Arial"/>
          <w:szCs w:val="24"/>
          <w:u w:val="single"/>
          <w:lang w:val="lv-LV"/>
        </w:rPr>
        <w:t>c</w:t>
      </w:r>
      <w:r w:rsidRPr="005811E9">
        <w:rPr>
          <w:rFonts w:ascii="Arial" w:hAnsi="Arial" w:cs="Arial"/>
          <w:szCs w:val="24"/>
          <w:u w:val="single"/>
          <w:lang w:val="lv-LV"/>
        </w:rPr>
        <w:t>iešāks darbs ar iedzīvotājiem</w:t>
      </w:r>
      <w:r w:rsidRPr="005811E9">
        <w:rPr>
          <w:rFonts w:ascii="Arial" w:hAnsi="Arial" w:cs="Arial"/>
          <w:szCs w:val="24"/>
          <w:lang w:val="lv-LV"/>
        </w:rPr>
        <w:t xml:space="preserve">: </w:t>
      </w:r>
      <w:r w:rsidR="00E24E8C">
        <w:rPr>
          <w:rFonts w:ascii="Arial" w:hAnsi="Arial" w:cs="Arial"/>
          <w:szCs w:val="24"/>
          <w:lang w:val="lv-LV"/>
        </w:rPr>
        <w:t>a</w:t>
      </w:r>
      <w:r w:rsidRPr="005811E9">
        <w:rPr>
          <w:rFonts w:ascii="Arial" w:hAnsi="Arial" w:cs="Arial"/>
          <w:szCs w:val="24"/>
          <w:lang w:val="lv-LV"/>
        </w:rPr>
        <w:t>ktīvi uzsākām iedzīvotāju padomju veidošanu, lai dotu iespēju katram līdzdarboties savas dzīvesvietas labiekārtošanā.</w:t>
      </w:r>
    </w:p>
    <w:p w:rsidR="00A779BE" w:rsidP="00A779BE" w14:paraId="3074E694" w14:textId="77777777">
      <w:pPr>
        <w:spacing w:after="0" w:line="240" w:lineRule="auto"/>
        <w:rPr>
          <w:rFonts w:ascii="Arial" w:hAnsi="Arial" w:cs="Arial"/>
          <w:b/>
          <w:bCs/>
          <w:szCs w:val="24"/>
          <w:lang w:val="lv-LV"/>
        </w:rPr>
      </w:pPr>
    </w:p>
    <w:p w:rsidR="00677BD6" w:rsidRPr="00286B22" w:rsidP="00A779BE" w14:paraId="06DA2269" w14:textId="01302E82">
      <w:pPr>
        <w:spacing w:after="0" w:line="240" w:lineRule="auto"/>
        <w:rPr>
          <w:rFonts w:ascii="Arial" w:hAnsi="Arial" w:cs="Arial"/>
          <w:b/>
          <w:bCs/>
          <w:szCs w:val="24"/>
          <w:lang w:val="lv-LV"/>
        </w:rPr>
      </w:pPr>
      <w:r w:rsidRPr="00286B22">
        <w:rPr>
          <w:rFonts w:ascii="Arial" w:hAnsi="Arial" w:cs="Arial"/>
          <w:b/>
          <w:bCs/>
          <w:szCs w:val="24"/>
          <w:lang w:val="lv-LV"/>
        </w:rPr>
        <w:t>Ieguldījumi infrastruktūrā un vidē.</w:t>
      </w:r>
    </w:p>
    <w:p w:rsidR="00677BD6" w:rsidRPr="005811E9" w:rsidP="00C317D4" w14:paraId="7966C7AB" w14:textId="65CA1193">
      <w:pPr>
        <w:spacing w:after="0" w:line="240" w:lineRule="auto"/>
        <w:ind w:firstLine="557"/>
        <w:rPr>
          <w:rFonts w:ascii="Arial" w:hAnsi="Arial" w:cs="Arial"/>
          <w:szCs w:val="24"/>
          <w:lang w:val="lv-LV"/>
        </w:rPr>
      </w:pPr>
      <w:r w:rsidRPr="005811E9">
        <w:rPr>
          <w:rFonts w:ascii="Arial" w:hAnsi="Arial" w:cs="Arial"/>
          <w:szCs w:val="24"/>
          <w:lang w:val="lv-LV"/>
        </w:rPr>
        <w:t xml:space="preserve">Gūto ietaupījumu un mērķtiecīgu investīciju rezultātā 2025. gadā </w:t>
      </w:r>
      <w:r w:rsidR="00B35CDB">
        <w:rPr>
          <w:rFonts w:ascii="Arial" w:hAnsi="Arial" w:cs="Arial"/>
          <w:szCs w:val="24"/>
          <w:lang w:val="lv-LV"/>
        </w:rPr>
        <w:t>pašvaldība</w:t>
      </w:r>
      <w:r w:rsidRPr="005811E9">
        <w:rPr>
          <w:rFonts w:ascii="Arial" w:hAnsi="Arial" w:cs="Arial"/>
          <w:szCs w:val="24"/>
          <w:lang w:val="lv-LV"/>
        </w:rPr>
        <w:t xml:space="preserve"> realizēju</w:t>
      </w:r>
      <w:r w:rsidR="00B35CDB">
        <w:rPr>
          <w:rFonts w:ascii="Arial" w:hAnsi="Arial" w:cs="Arial"/>
          <w:szCs w:val="24"/>
          <w:lang w:val="lv-LV"/>
        </w:rPr>
        <w:t>si</w:t>
      </w:r>
      <w:r w:rsidRPr="005811E9">
        <w:rPr>
          <w:rFonts w:ascii="Arial" w:hAnsi="Arial" w:cs="Arial"/>
          <w:szCs w:val="24"/>
          <w:lang w:val="lv-LV"/>
        </w:rPr>
        <w:t xml:space="preserve"> vairākus nozīmīgus projektus:</w:t>
      </w:r>
    </w:p>
    <w:p w:rsidR="00677BD6" w:rsidRPr="005811E9" w:rsidP="003B7E2C" w14:paraId="7706EDCB" w14:textId="19A164F9">
      <w:pPr>
        <w:numPr>
          <w:ilvl w:val="0"/>
          <w:numId w:val="76"/>
        </w:numPr>
        <w:tabs>
          <w:tab w:val="num" w:pos="709"/>
          <w:tab w:val="clear" w:pos="720"/>
        </w:tabs>
        <w:spacing w:after="0" w:line="240" w:lineRule="auto"/>
        <w:ind w:left="567" w:right="0" w:firstLine="0"/>
        <w:rPr>
          <w:rFonts w:ascii="Arial" w:hAnsi="Arial" w:cs="Arial"/>
          <w:szCs w:val="24"/>
          <w:lang w:val="lv-LV"/>
        </w:rPr>
      </w:pPr>
      <w:r w:rsidRPr="005811E9">
        <w:rPr>
          <w:rFonts w:ascii="Arial" w:hAnsi="Arial" w:cs="Arial"/>
          <w:szCs w:val="24"/>
          <w:lang w:val="lv-LV"/>
        </w:rPr>
        <w:t>Aizputē modernizēts pilsētas centrālais laukums</w:t>
      </w:r>
      <w:r w:rsidR="00A779BE">
        <w:rPr>
          <w:rFonts w:ascii="Arial" w:hAnsi="Arial" w:cs="Arial"/>
          <w:szCs w:val="24"/>
          <w:lang w:val="lv-LV"/>
        </w:rPr>
        <w:t>;</w:t>
      </w:r>
    </w:p>
    <w:p w:rsidR="00677BD6" w:rsidRPr="005811E9" w:rsidP="003B7E2C" w14:paraId="5FDD7C8E" w14:textId="4D34F818">
      <w:pPr>
        <w:numPr>
          <w:ilvl w:val="0"/>
          <w:numId w:val="76"/>
        </w:numPr>
        <w:tabs>
          <w:tab w:val="num" w:pos="709"/>
          <w:tab w:val="clear" w:pos="720"/>
        </w:tabs>
        <w:spacing w:after="0" w:line="240" w:lineRule="auto"/>
        <w:ind w:left="567" w:right="0" w:firstLine="0"/>
        <w:rPr>
          <w:rFonts w:ascii="Arial" w:hAnsi="Arial" w:cs="Arial"/>
          <w:szCs w:val="24"/>
          <w:lang w:val="lv-LV"/>
        </w:rPr>
      </w:pPr>
      <w:r w:rsidRPr="005811E9">
        <w:rPr>
          <w:rFonts w:ascii="Arial" w:hAnsi="Arial" w:cs="Arial"/>
          <w:szCs w:val="24"/>
          <w:lang w:val="lv-LV"/>
        </w:rPr>
        <w:t>Priekulē</w:t>
      </w:r>
      <w:r w:rsidRPr="005811E9">
        <w:rPr>
          <w:rFonts w:ascii="Arial" w:hAnsi="Arial" w:cs="Arial"/>
          <w:b/>
          <w:bCs/>
          <w:szCs w:val="24"/>
          <w:lang w:val="lv-LV"/>
        </w:rPr>
        <w:t xml:space="preserve">, </w:t>
      </w:r>
      <w:r w:rsidRPr="005811E9">
        <w:rPr>
          <w:rFonts w:ascii="Arial" w:hAnsi="Arial" w:cs="Arial"/>
          <w:szCs w:val="24"/>
          <w:lang w:val="lv-LV"/>
        </w:rPr>
        <w:t xml:space="preserve"> Liepājas  ielas mikrorajonā sakārtota lietus ūdens kanalizācija un atjaunots starppagalmu ceļu segums</w:t>
      </w:r>
      <w:r w:rsidR="00A779BE">
        <w:rPr>
          <w:rFonts w:ascii="Arial" w:hAnsi="Arial" w:cs="Arial"/>
          <w:szCs w:val="24"/>
          <w:lang w:val="lv-LV"/>
        </w:rPr>
        <w:t>;</w:t>
      </w:r>
    </w:p>
    <w:p w:rsidR="00C317D4" w:rsidRPr="00C317D4" w:rsidP="003B7E2C" w14:paraId="26476DEF" w14:textId="25CF5063">
      <w:pPr>
        <w:numPr>
          <w:ilvl w:val="0"/>
          <w:numId w:val="76"/>
        </w:numPr>
        <w:tabs>
          <w:tab w:val="num" w:pos="709"/>
          <w:tab w:val="clear" w:pos="720"/>
        </w:tabs>
        <w:spacing w:after="0" w:line="240" w:lineRule="auto"/>
        <w:ind w:left="567" w:right="0" w:firstLine="0"/>
        <w:rPr>
          <w:rFonts w:ascii="Arial" w:hAnsi="Arial" w:cs="Arial"/>
          <w:szCs w:val="24"/>
          <w:lang w:val="lv-LV"/>
        </w:rPr>
      </w:pPr>
      <w:r w:rsidRPr="005811E9">
        <w:rPr>
          <w:rFonts w:ascii="Arial" w:hAnsi="Arial" w:cs="Arial"/>
          <w:szCs w:val="24"/>
          <w:lang w:val="lv-LV"/>
        </w:rPr>
        <w:t>Nīcas pagasta Jūrmalciemā veikta nākamā autoceļa  "Zivju kūpinātava-mols" posma pārbūve – turpinājās ceļa  asfaltēšana, kas ir būtisks ieguvums gan iedzīvotājiem, gan vietējai uzņēmējdarbībai.</w:t>
      </w:r>
    </w:p>
    <w:p w:rsidR="00677BD6" w:rsidRPr="005811E9" w:rsidP="00C317D4" w14:paraId="576AE2C8" w14:textId="6C4ECE26">
      <w:pPr>
        <w:tabs>
          <w:tab w:val="num" w:pos="426"/>
        </w:tabs>
        <w:spacing w:after="0" w:line="240" w:lineRule="auto"/>
        <w:ind w:firstLine="557"/>
        <w:rPr>
          <w:rFonts w:ascii="Arial" w:hAnsi="Arial" w:cs="Arial"/>
          <w:szCs w:val="24"/>
          <w:lang w:val="lv-LV"/>
        </w:rPr>
      </w:pPr>
      <w:r w:rsidRPr="00220A4E">
        <w:rPr>
          <w:rFonts w:ascii="Arial" w:hAnsi="Arial" w:cs="Arial"/>
          <w:szCs w:val="24"/>
          <w:lang w:val="lv-LV"/>
        </w:rPr>
        <w:t>Atbalsts iniciatīvām:</w:t>
      </w:r>
      <w:r w:rsidRPr="005811E9">
        <w:rPr>
          <w:rFonts w:ascii="Arial" w:hAnsi="Arial" w:cs="Arial"/>
          <w:szCs w:val="24"/>
          <w:lang w:val="lv-LV"/>
        </w:rPr>
        <w:t xml:space="preserve"> </w:t>
      </w:r>
      <w:r w:rsidR="00A779BE">
        <w:rPr>
          <w:rFonts w:ascii="Arial" w:hAnsi="Arial" w:cs="Arial"/>
          <w:szCs w:val="24"/>
          <w:lang w:val="lv-LV"/>
        </w:rPr>
        <w:t>t</w:t>
      </w:r>
      <w:r w:rsidRPr="005811E9">
        <w:rPr>
          <w:rFonts w:ascii="Arial" w:hAnsi="Arial" w:cs="Arial"/>
          <w:szCs w:val="24"/>
          <w:lang w:val="lv-LV"/>
        </w:rPr>
        <w:t>urpinājām līdzfinansēt iedzīvotāju un uzņēmēju projektus – māju pieslēgšan</w:t>
      </w:r>
      <w:r w:rsidR="00202470">
        <w:rPr>
          <w:rFonts w:ascii="Arial" w:hAnsi="Arial" w:cs="Arial"/>
          <w:szCs w:val="24"/>
          <w:lang w:val="lv-LV"/>
        </w:rPr>
        <w:t>ai</w:t>
      </w:r>
      <w:r w:rsidRPr="005811E9">
        <w:rPr>
          <w:rFonts w:ascii="Arial" w:hAnsi="Arial" w:cs="Arial"/>
          <w:szCs w:val="24"/>
          <w:lang w:val="lv-LV"/>
        </w:rPr>
        <w:t xml:space="preserve"> centralizētajiem ūdensvadiem un kanalizācijai, daudzdzīvokļu mājām piesaistīto zemesgabalu sakārtošanai, atbalsts uzņēmējiem,</w:t>
      </w:r>
      <w:r w:rsidR="00202470">
        <w:rPr>
          <w:rFonts w:ascii="Arial" w:hAnsi="Arial" w:cs="Arial"/>
          <w:szCs w:val="24"/>
          <w:lang w:val="lv-LV"/>
        </w:rPr>
        <w:t xml:space="preserve"> </w:t>
      </w:r>
      <w:r w:rsidRPr="005811E9">
        <w:rPr>
          <w:rFonts w:ascii="Arial" w:hAnsi="Arial" w:cs="Arial"/>
          <w:szCs w:val="24"/>
          <w:lang w:val="lv-LV"/>
        </w:rPr>
        <w:t>kultūras pieminekļu saglabāšanai u</w:t>
      </w:r>
      <w:r w:rsidR="00220A4E">
        <w:rPr>
          <w:rFonts w:ascii="Arial" w:hAnsi="Arial" w:cs="Arial"/>
          <w:szCs w:val="24"/>
          <w:lang w:val="lv-LV"/>
        </w:rPr>
        <w:t>n citus.</w:t>
      </w:r>
    </w:p>
    <w:p w:rsidR="00220A4E" w:rsidP="00677BD6" w14:paraId="7C5A65E8" w14:textId="77777777">
      <w:pPr>
        <w:spacing w:after="0" w:line="240" w:lineRule="auto"/>
        <w:rPr>
          <w:rFonts w:ascii="Arial" w:hAnsi="Arial" w:cs="Arial"/>
          <w:b/>
          <w:bCs/>
          <w:szCs w:val="24"/>
          <w:lang w:val="lv-LV"/>
        </w:rPr>
      </w:pPr>
    </w:p>
    <w:p w:rsidR="00677BD6" w:rsidRPr="00286B22" w:rsidP="00677BD6" w14:paraId="3A8AFF87" w14:textId="047E4CF1">
      <w:pPr>
        <w:spacing w:after="0" w:line="240" w:lineRule="auto"/>
        <w:rPr>
          <w:rFonts w:ascii="Arial" w:hAnsi="Arial" w:cs="Arial"/>
          <w:b/>
          <w:bCs/>
          <w:szCs w:val="24"/>
          <w:lang w:val="lv-LV"/>
        </w:rPr>
      </w:pPr>
      <w:r w:rsidRPr="00286B22">
        <w:rPr>
          <w:rFonts w:ascii="Arial" w:hAnsi="Arial" w:cs="Arial"/>
          <w:b/>
          <w:bCs/>
          <w:szCs w:val="24"/>
          <w:lang w:val="lv-LV"/>
        </w:rPr>
        <w:t>Rūpes par veselību un aktīvu dzīvesveidu.</w:t>
      </w:r>
    </w:p>
    <w:p w:rsidR="00677BD6" w:rsidRPr="005811E9" w:rsidP="00C317D4" w14:paraId="0179B4F7" w14:textId="4EF8CA2E">
      <w:pPr>
        <w:spacing w:after="0" w:line="240" w:lineRule="auto"/>
        <w:ind w:firstLine="557"/>
        <w:rPr>
          <w:rFonts w:ascii="Arial" w:hAnsi="Arial" w:cs="Arial"/>
          <w:szCs w:val="24"/>
          <w:lang w:val="lv-LV"/>
        </w:rPr>
      </w:pPr>
      <w:r>
        <w:rPr>
          <w:rFonts w:ascii="Arial" w:hAnsi="Arial" w:cs="Arial"/>
          <w:szCs w:val="24"/>
          <w:lang w:val="lv-LV"/>
        </w:rPr>
        <w:t>Pašvaldība vēlas</w:t>
      </w:r>
      <w:r w:rsidRPr="005811E9">
        <w:rPr>
          <w:rFonts w:ascii="Arial" w:hAnsi="Arial" w:cs="Arial"/>
          <w:szCs w:val="24"/>
          <w:lang w:val="lv-LV"/>
        </w:rPr>
        <w:t>, lai kvalitatīvi pakalpojumi būtu pieejami pēc iespējas tuvāk mājām. Tāpēc 2025. gadā:</w:t>
      </w:r>
    </w:p>
    <w:p w:rsidR="00677BD6" w:rsidRPr="005811E9" w:rsidP="003B7E2C" w14:paraId="35200FD1" w14:textId="6A403991">
      <w:pPr>
        <w:numPr>
          <w:ilvl w:val="0"/>
          <w:numId w:val="77"/>
        </w:numPr>
        <w:tabs>
          <w:tab w:val="num" w:pos="709"/>
          <w:tab w:val="clear" w:pos="720"/>
        </w:tabs>
        <w:spacing w:after="0" w:line="240" w:lineRule="auto"/>
        <w:ind w:left="567" w:right="0" w:firstLine="0"/>
        <w:jc w:val="left"/>
        <w:rPr>
          <w:rFonts w:ascii="Arial" w:hAnsi="Arial" w:cs="Arial"/>
          <w:szCs w:val="24"/>
          <w:lang w:val="lv-LV"/>
        </w:rPr>
      </w:pPr>
      <w:r>
        <w:rPr>
          <w:rFonts w:ascii="Arial" w:hAnsi="Arial" w:cs="Arial"/>
          <w:szCs w:val="24"/>
          <w:lang w:val="lv-LV"/>
        </w:rPr>
        <w:t>v</w:t>
      </w:r>
      <w:r w:rsidRPr="005811E9">
        <w:rPr>
          <w:rFonts w:ascii="Arial" w:hAnsi="Arial" w:cs="Arial"/>
          <w:szCs w:val="24"/>
          <w:lang w:val="lv-LV"/>
        </w:rPr>
        <w:t>isa gada garumā dažādās novada vietās īstenojām projektus, nodrošinot  bezmaksas nūjošanas un vingrošanas nodarbības</w:t>
      </w:r>
      <w:r>
        <w:rPr>
          <w:rFonts w:ascii="Arial" w:hAnsi="Arial" w:cs="Arial"/>
          <w:szCs w:val="24"/>
          <w:lang w:val="lv-LV"/>
        </w:rPr>
        <w:t>;</w:t>
      </w:r>
    </w:p>
    <w:p w:rsidR="00677BD6" w:rsidRPr="005811E9" w:rsidP="003B7E2C" w14:paraId="2A0BA596" w14:textId="34265223">
      <w:pPr>
        <w:numPr>
          <w:ilvl w:val="0"/>
          <w:numId w:val="77"/>
        </w:numPr>
        <w:tabs>
          <w:tab w:val="num" w:pos="709"/>
          <w:tab w:val="clear" w:pos="720"/>
        </w:tabs>
        <w:spacing w:after="0" w:line="240" w:lineRule="auto"/>
        <w:ind w:left="567" w:right="0" w:firstLine="0"/>
        <w:jc w:val="left"/>
        <w:rPr>
          <w:rFonts w:ascii="Arial" w:hAnsi="Arial" w:cs="Arial"/>
          <w:szCs w:val="24"/>
          <w:lang w:val="lv-LV"/>
        </w:rPr>
      </w:pPr>
      <w:r>
        <w:rPr>
          <w:rFonts w:ascii="Arial" w:hAnsi="Arial" w:cs="Arial"/>
          <w:szCs w:val="24"/>
          <w:lang w:val="lv-LV"/>
        </w:rPr>
        <w:t>s</w:t>
      </w:r>
      <w:r w:rsidRPr="005811E9">
        <w:rPr>
          <w:rFonts w:ascii="Arial" w:hAnsi="Arial" w:cs="Arial"/>
          <w:szCs w:val="24"/>
          <w:lang w:val="lv-LV"/>
        </w:rPr>
        <w:t>trādājām pie jaunu medicīnas speciālistu piesaistes novadam</w:t>
      </w:r>
      <w:r>
        <w:rPr>
          <w:rFonts w:ascii="Arial" w:hAnsi="Arial" w:cs="Arial"/>
          <w:szCs w:val="24"/>
          <w:lang w:val="lv-LV"/>
        </w:rPr>
        <w:t>;</w:t>
      </w:r>
    </w:p>
    <w:p w:rsidR="00677BD6" w:rsidRPr="005811E9" w:rsidP="003B7E2C" w14:paraId="1BDC369C" w14:textId="0AE53343">
      <w:pPr>
        <w:numPr>
          <w:ilvl w:val="0"/>
          <w:numId w:val="77"/>
        </w:numPr>
        <w:tabs>
          <w:tab w:val="num" w:pos="709"/>
          <w:tab w:val="clear" w:pos="720"/>
        </w:tabs>
        <w:spacing w:after="0" w:line="240" w:lineRule="auto"/>
        <w:ind w:left="567" w:right="0" w:firstLine="0"/>
        <w:jc w:val="left"/>
        <w:rPr>
          <w:rFonts w:ascii="Arial" w:hAnsi="Arial" w:cs="Arial"/>
          <w:szCs w:val="24"/>
          <w:lang w:val="lv-LV"/>
        </w:rPr>
      </w:pPr>
      <w:r>
        <w:rPr>
          <w:rFonts w:ascii="Arial" w:hAnsi="Arial" w:cs="Arial"/>
          <w:szCs w:val="24"/>
          <w:lang w:val="lv-LV"/>
        </w:rPr>
        <w:t>s</w:t>
      </w:r>
      <w:r w:rsidRPr="005811E9">
        <w:rPr>
          <w:rFonts w:ascii="Arial" w:hAnsi="Arial" w:cs="Arial"/>
          <w:szCs w:val="24"/>
          <w:lang w:val="lv-LV"/>
        </w:rPr>
        <w:t>adarbībā ar veselības iestādēm organizējām izbraukuma medicīnas pakalpojumus gan bērniem, gan pieaugušajiem reģionos.</w:t>
      </w:r>
    </w:p>
    <w:p w:rsidR="00932176" w:rsidP="00677BD6" w14:paraId="24079860" w14:textId="77777777">
      <w:pPr>
        <w:spacing w:after="0" w:line="240" w:lineRule="auto"/>
        <w:rPr>
          <w:rFonts w:ascii="Arial" w:hAnsi="Arial" w:cs="Arial"/>
          <w:szCs w:val="24"/>
          <w:lang w:val="lv-LV"/>
        </w:rPr>
      </w:pPr>
    </w:p>
    <w:p w:rsidR="00932176" w:rsidP="00677BD6" w14:paraId="4A06FA77" w14:textId="77777777">
      <w:pPr>
        <w:spacing w:after="0" w:line="240" w:lineRule="auto"/>
        <w:rPr>
          <w:rFonts w:ascii="Arial" w:hAnsi="Arial" w:cs="Arial"/>
          <w:szCs w:val="24"/>
          <w:lang w:val="lv-LV"/>
        </w:rPr>
      </w:pPr>
    </w:p>
    <w:p w:rsidR="00677BD6" w:rsidRPr="00286B22" w:rsidP="00677BD6" w14:paraId="6A27C8F6" w14:textId="526D66A0">
      <w:pPr>
        <w:spacing w:after="0" w:line="240" w:lineRule="auto"/>
        <w:rPr>
          <w:rFonts w:ascii="Arial" w:hAnsi="Arial" w:cs="Arial"/>
          <w:b/>
          <w:bCs/>
          <w:szCs w:val="24"/>
          <w:lang w:val="lv-LV"/>
        </w:rPr>
      </w:pPr>
      <w:r w:rsidRPr="00286B22">
        <w:rPr>
          <w:rFonts w:ascii="Arial" w:hAnsi="Arial" w:cs="Arial"/>
          <w:b/>
          <w:bCs/>
          <w:szCs w:val="24"/>
          <w:lang w:val="lv-LV"/>
        </w:rPr>
        <w:t>Gada jaudīgākais notikums.</w:t>
      </w:r>
    </w:p>
    <w:p w:rsidR="00F96530" w:rsidP="00C66C33" w14:paraId="64D5E6FF" w14:textId="60499296">
      <w:pPr>
        <w:spacing w:after="0" w:line="240" w:lineRule="auto"/>
        <w:ind w:firstLine="557"/>
        <w:rPr>
          <w:rFonts w:ascii="Arial" w:hAnsi="Arial" w:cs="Arial"/>
          <w:szCs w:val="24"/>
          <w:lang w:val="lv-LV"/>
        </w:rPr>
      </w:pPr>
      <w:r w:rsidRPr="00932176">
        <w:rPr>
          <w:rFonts w:ascii="Arial" w:hAnsi="Arial" w:cs="Arial"/>
          <w:szCs w:val="24"/>
          <w:lang w:val="lv-LV"/>
        </w:rPr>
        <w:t xml:space="preserve">2025. </w:t>
      </w:r>
      <w:r w:rsidRPr="00932176" w:rsidR="00677BD6">
        <w:rPr>
          <w:rFonts w:ascii="Arial" w:hAnsi="Arial" w:cs="Arial"/>
          <w:szCs w:val="24"/>
          <w:lang w:val="lv-LV"/>
        </w:rPr>
        <w:t>gad</w:t>
      </w:r>
      <w:r w:rsidR="00190E94">
        <w:rPr>
          <w:rFonts w:ascii="Arial" w:hAnsi="Arial" w:cs="Arial"/>
          <w:szCs w:val="24"/>
          <w:lang w:val="lv-LV"/>
        </w:rPr>
        <w:t xml:space="preserve">ā no </w:t>
      </w:r>
      <w:r w:rsidR="0001392C">
        <w:rPr>
          <w:rFonts w:ascii="Arial" w:hAnsi="Arial" w:cs="Arial"/>
          <w:szCs w:val="24"/>
          <w:lang w:val="lv-LV"/>
        </w:rPr>
        <w:t xml:space="preserve">5. līdz 13. jūlijam Rīgā notika </w:t>
      </w:r>
      <w:r w:rsidRPr="00190E94" w:rsidR="00190E94">
        <w:rPr>
          <w:rFonts w:ascii="Arial" w:hAnsi="Arial" w:cs="Arial"/>
          <w:szCs w:val="24"/>
          <w:lang w:val="lv-LV"/>
        </w:rPr>
        <w:t>XIII Skolu jaunatnes dziesmu un deju svētki. Dienvidkurzemes novadu šajos svētkos pārstāvēja 726 dalībnieki, kā arī 40 pedagogi un atbalsta personas. Svētkos piedalījās gan dejotāji un dziedātāji, gan mūziķi un mākslinieki</w:t>
      </w:r>
      <w:r w:rsidR="00614BDC">
        <w:rPr>
          <w:rFonts w:ascii="Arial" w:hAnsi="Arial" w:cs="Arial"/>
          <w:szCs w:val="24"/>
          <w:lang w:val="lv-LV"/>
        </w:rPr>
        <w:t xml:space="preserve">, </w:t>
      </w:r>
      <w:r w:rsidRPr="00614BDC" w:rsidR="00614BDC">
        <w:rPr>
          <w:rFonts w:ascii="Arial" w:hAnsi="Arial" w:cs="Arial"/>
          <w:szCs w:val="24"/>
          <w:lang w:val="lv-LV"/>
        </w:rPr>
        <w:t>pārstāvot bagātīgo un daudzveidīgo kultūras dzīvi mūsu novadā:</w:t>
      </w:r>
      <w:r w:rsidR="00614BDC">
        <w:rPr>
          <w:rFonts w:ascii="Arial" w:hAnsi="Arial" w:cs="Arial"/>
          <w:szCs w:val="24"/>
          <w:lang w:val="lv-LV"/>
        </w:rPr>
        <w:t xml:space="preserve"> 5 kori, 6 tautu deju </w:t>
      </w:r>
      <w:r w:rsidR="00FD2406">
        <w:rPr>
          <w:rFonts w:ascii="Arial" w:hAnsi="Arial" w:cs="Arial"/>
          <w:szCs w:val="24"/>
          <w:lang w:val="lv-LV"/>
        </w:rPr>
        <w:t>kolektīvi,</w:t>
      </w:r>
      <w:r w:rsidR="00A72542">
        <w:rPr>
          <w:rFonts w:ascii="Arial" w:hAnsi="Arial" w:cs="Arial"/>
          <w:szCs w:val="24"/>
          <w:lang w:val="lv-LV"/>
        </w:rPr>
        <w:t xml:space="preserve"> 6 folkloras kopas, akordeonistu ansamblis, 2 mūsdienu deju kolektīvi, kamerorķestris un pūtēju orķestris, dziedošā ritma grupa</w:t>
      </w:r>
      <w:r w:rsidR="00B33A18">
        <w:rPr>
          <w:rFonts w:ascii="Arial" w:hAnsi="Arial" w:cs="Arial"/>
          <w:szCs w:val="24"/>
          <w:lang w:val="lv-LV"/>
        </w:rPr>
        <w:t xml:space="preserve">, vokālā studiju grupa, </w:t>
      </w:r>
      <w:r w:rsidR="00C66C33">
        <w:rPr>
          <w:rFonts w:ascii="Arial" w:hAnsi="Arial" w:cs="Arial"/>
          <w:szCs w:val="24"/>
          <w:lang w:val="lv-LV"/>
        </w:rPr>
        <w:t>koklētāju</w:t>
      </w:r>
      <w:r w:rsidR="00B33A18">
        <w:rPr>
          <w:rFonts w:ascii="Arial" w:hAnsi="Arial" w:cs="Arial"/>
          <w:szCs w:val="24"/>
          <w:lang w:val="lv-LV"/>
        </w:rPr>
        <w:t xml:space="preserve"> ansamblis un 6 mākslas kolektīvi.</w:t>
      </w:r>
    </w:p>
    <w:p w:rsidR="00C66C33" w:rsidP="00C66C33" w14:paraId="0D7ED9DB" w14:textId="77777777">
      <w:pPr>
        <w:spacing w:after="0" w:line="240" w:lineRule="auto"/>
        <w:ind w:firstLine="557"/>
        <w:rPr>
          <w:rFonts w:ascii="Arial" w:hAnsi="Arial" w:cs="Arial"/>
          <w:szCs w:val="24"/>
          <w:lang w:val="lv-LV"/>
        </w:rPr>
      </w:pPr>
    </w:p>
    <w:p w:rsidR="00F96530" w:rsidP="0001392C" w14:paraId="4765DF75" w14:textId="77777777">
      <w:pPr>
        <w:spacing w:after="0" w:line="240" w:lineRule="auto"/>
        <w:ind w:firstLine="557"/>
        <w:rPr>
          <w:rFonts w:ascii="Arial" w:hAnsi="Arial" w:cs="Arial"/>
          <w:szCs w:val="24"/>
          <w:lang w:val="lv-LV"/>
        </w:rPr>
      </w:pPr>
    </w:p>
    <w:p w:rsidR="00677BD6" w:rsidRPr="005811E9" w:rsidP="00C317D4" w14:paraId="50A06E74" w14:textId="739ECBA1">
      <w:pPr>
        <w:spacing w:after="0" w:line="240" w:lineRule="auto"/>
        <w:ind w:firstLine="557"/>
        <w:rPr>
          <w:rFonts w:ascii="Arial" w:hAnsi="Arial" w:cs="Arial"/>
          <w:szCs w:val="24"/>
          <w:lang w:val="lv-LV"/>
        </w:rPr>
      </w:pPr>
      <w:r>
        <w:rPr>
          <w:rFonts w:ascii="Arial" w:hAnsi="Arial" w:cs="Arial"/>
          <w:szCs w:val="24"/>
          <w:lang w:val="lv-LV"/>
        </w:rPr>
        <w:t>A</w:t>
      </w:r>
      <w:r w:rsidRPr="00932176">
        <w:rPr>
          <w:rFonts w:ascii="Arial" w:hAnsi="Arial" w:cs="Arial"/>
          <w:szCs w:val="24"/>
          <w:lang w:val="lv-LV"/>
        </w:rPr>
        <w:t>pjomīgais darbs pie novada attīstības un efektivitātes uzlabošanas  turpinās arī 2026.</w:t>
      </w:r>
      <w:r w:rsidR="00410078">
        <w:rPr>
          <w:rFonts w:ascii="Arial" w:hAnsi="Arial" w:cs="Arial"/>
          <w:szCs w:val="24"/>
          <w:lang w:val="lv-LV"/>
        </w:rPr>
        <w:t xml:space="preserve"> </w:t>
      </w:r>
      <w:r w:rsidRPr="00932176">
        <w:rPr>
          <w:rFonts w:ascii="Arial" w:hAnsi="Arial" w:cs="Arial"/>
          <w:szCs w:val="24"/>
          <w:lang w:val="lv-LV"/>
        </w:rPr>
        <w:t xml:space="preserve">gadā. Aicinu ikvienu iepazīties ar </w:t>
      </w:r>
      <w:r w:rsidR="00410078">
        <w:rPr>
          <w:rFonts w:ascii="Arial" w:hAnsi="Arial" w:cs="Arial"/>
          <w:szCs w:val="24"/>
          <w:lang w:val="lv-LV"/>
        </w:rPr>
        <w:t xml:space="preserve">pašvaldības </w:t>
      </w:r>
      <w:r w:rsidRPr="00932176">
        <w:rPr>
          <w:rFonts w:ascii="Arial" w:hAnsi="Arial" w:cs="Arial"/>
          <w:szCs w:val="24"/>
          <w:lang w:val="lv-LV"/>
        </w:rPr>
        <w:t>2025. gada publisko pārskatu, lai uzzinātu vairāk par mūsu kopīgajiem sasniegumiem un nākotnes</w:t>
      </w:r>
      <w:r w:rsidRPr="005811E9">
        <w:rPr>
          <w:rFonts w:ascii="Arial" w:hAnsi="Arial" w:cs="Arial"/>
          <w:szCs w:val="24"/>
          <w:lang w:val="lv-LV"/>
        </w:rPr>
        <w:t xml:space="preserve"> iecerēm!</w:t>
      </w:r>
    </w:p>
    <w:p w:rsidR="00677BD6" w:rsidRPr="005811E9" w:rsidP="00C317D4" w14:paraId="35BA3C05" w14:textId="77777777">
      <w:pPr>
        <w:spacing w:after="0" w:line="240" w:lineRule="auto"/>
        <w:ind w:firstLine="557"/>
        <w:rPr>
          <w:rFonts w:ascii="Arial" w:hAnsi="Arial" w:cs="Arial"/>
          <w:szCs w:val="24"/>
          <w:lang w:val="lv-LV"/>
        </w:rPr>
      </w:pPr>
      <w:r w:rsidRPr="005811E9">
        <w:rPr>
          <w:rFonts w:ascii="Arial" w:hAnsi="Arial" w:cs="Arial"/>
          <w:szCs w:val="24"/>
          <w:lang w:val="lv-LV"/>
        </w:rPr>
        <w:t>Paldies ikvienam, kurš ar savu darbu un idejām padara mūsu novadu labāku!</w:t>
      </w:r>
    </w:p>
    <w:p w:rsidR="00B326F6" w:rsidRPr="007E7A15" w:rsidP="00932176" w14:paraId="3C33BD64" w14:textId="449D6A87">
      <w:pPr>
        <w:pStyle w:val="Pamatteksts1"/>
        <w:spacing w:after="0" w:afterAutospacing="0"/>
        <w:ind w:firstLine="0"/>
        <w:rPr>
          <w:rFonts w:eastAsia="Calibri" w:cs="Arial"/>
          <w:color w:val="auto"/>
        </w:rPr>
      </w:pPr>
    </w:p>
    <w:p w:rsidR="00623753" w:rsidRPr="007E7A15" w:rsidP="00782C5D" w14:paraId="27F586E3" w14:textId="77777777">
      <w:pPr>
        <w:pStyle w:val="Pamatteksts1"/>
        <w:spacing w:before="0" w:after="0" w:afterAutospacing="0"/>
        <w:ind w:firstLine="0"/>
        <w:rPr>
          <w:rFonts w:eastAsia="Calibri" w:cs="Arial"/>
          <w:b/>
          <w:bCs/>
          <w:color w:val="auto"/>
        </w:rPr>
      </w:pPr>
    </w:p>
    <w:p w:rsidR="00B326F6" w:rsidRPr="007E7A15" w:rsidP="00782C5D" w14:paraId="114478FA" w14:textId="77777777">
      <w:pPr>
        <w:pStyle w:val="Pamatteksts1"/>
        <w:spacing w:before="0" w:after="0" w:afterAutospacing="0"/>
        <w:ind w:firstLine="0"/>
        <w:rPr>
          <w:rFonts w:eastAsia="Calibri" w:cs="Arial"/>
          <w:b/>
          <w:bCs/>
          <w:color w:val="auto"/>
        </w:rPr>
      </w:pPr>
      <w:r w:rsidRPr="007E7A15">
        <w:rPr>
          <w:rFonts w:eastAsia="Calibri" w:cs="Arial"/>
          <w:b/>
          <w:bCs/>
          <w:color w:val="auto"/>
        </w:rPr>
        <w:t>A</w:t>
      </w:r>
      <w:r w:rsidRPr="007E7A15" w:rsidR="00CE2951">
        <w:rPr>
          <w:rFonts w:eastAsia="Calibri" w:cs="Arial"/>
          <w:b/>
          <w:bCs/>
          <w:color w:val="auto"/>
        </w:rPr>
        <w:t>NDRI</w:t>
      </w:r>
      <w:r w:rsidRPr="007E7A15">
        <w:rPr>
          <w:rFonts w:eastAsia="Calibri" w:cs="Arial"/>
          <w:b/>
          <w:bCs/>
          <w:color w:val="auto"/>
        </w:rPr>
        <w:t xml:space="preserve">S </w:t>
      </w:r>
      <w:r w:rsidRPr="007E7A15" w:rsidR="00CE2951">
        <w:rPr>
          <w:rFonts w:eastAsia="Calibri" w:cs="Arial"/>
          <w:b/>
          <w:bCs/>
          <w:color w:val="auto"/>
        </w:rPr>
        <w:t>JANKOVSKI</w:t>
      </w:r>
      <w:r w:rsidRPr="007E7A15">
        <w:rPr>
          <w:rFonts w:eastAsia="Calibri" w:cs="Arial"/>
          <w:b/>
          <w:bCs/>
          <w:color w:val="auto"/>
        </w:rPr>
        <w:t>S,</w:t>
      </w:r>
    </w:p>
    <w:p w:rsidR="00B326F6" w:rsidRPr="007E7A15" w:rsidP="00782C5D" w14:paraId="0AE1BF61" w14:textId="77777777">
      <w:pPr>
        <w:pStyle w:val="Pamatteksts1"/>
        <w:spacing w:before="0" w:after="0" w:afterAutospacing="0"/>
        <w:ind w:firstLine="0"/>
        <w:rPr>
          <w:rFonts w:eastAsia="Calibri" w:cs="Arial"/>
          <w:color w:val="auto"/>
        </w:rPr>
      </w:pPr>
      <w:r w:rsidRPr="007E7A15">
        <w:rPr>
          <w:rFonts w:eastAsia="Calibri" w:cs="Arial"/>
          <w:color w:val="auto"/>
        </w:rPr>
        <w:t>Dienvidkurzemes novada pašvaldības domes priekšsēdētājs</w:t>
      </w:r>
    </w:p>
    <w:p w:rsidR="00F44EC8" w:rsidRPr="007E7A15" w:rsidP="00782C5D" w14:paraId="11779454" w14:textId="77777777">
      <w:pPr>
        <w:pStyle w:val="Pamatteksts1"/>
        <w:spacing w:before="0" w:after="0" w:afterAutospacing="0"/>
        <w:rPr>
          <w:rFonts w:eastAsia="Calibri" w:cs="Arial"/>
          <w:color w:val="auto"/>
        </w:rPr>
      </w:pPr>
    </w:p>
    <w:p w:rsidR="00F44EC8" w:rsidRPr="007E7A15" w:rsidP="00782C5D" w14:paraId="338214D0" w14:textId="02FCC4ED">
      <w:pPr>
        <w:pStyle w:val="Virsraksts"/>
        <w:numPr>
          <w:ilvl w:val="0"/>
          <w:numId w:val="14"/>
        </w:numPr>
        <w:ind w:left="0" w:right="0"/>
        <w:rPr>
          <w:szCs w:val="24"/>
        </w:rPr>
      </w:pPr>
      <w:bookmarkStart w:id="1" w:name="_Toc229390893"/>
      <w:r w:rsidRPr="007E7A15">
        <w:t>Dienvidkurzemes novad</w:t>
      </w:r>
      <w:r w:rsidRPr="007E7A15" w:rsidR="00C61069">
        <w:t>a</w:t>
      </w:r>
      <w:r w:rsidRPr="007E7A15" w:rsidR="00155E5E">
        <w:t xml:space="preserve"> </w:t>
      </w:r>
      <w:r w:rsidRPr="007E7A15" w:rsidR="00C61069">
        <w:t>pašvaldības</w:t>
      </w:r>
      <w:r w:rsidRPr="007E7A15" w:rsidR="00155E5E">
        <w:br/>
      </w:r>
      <w:r w:rsidRPr="007E7A15" w:rsidR="00C61069">
        <w:t>raksturojums</w:t>
      </w:r>
      <w:bookmarkEnd w:id="1"/>
    </w:p>
    <w:p w:rsidR="007A493E" w:rsidRPr="007E7A15" w:rsidP="00D413A3" w14:paraId="20652F2E" w14:textId="77777777">
      <w:pPr>
        <w:pStyle w:val="Apakvirsraksts1"/>
      </w:pPr>
      <w:bookmarkStart w:id="2" w:name="_Toc229390894"/>
      <w:r w:rsidRPr="007E7A15">
        <w:t>1.1.</w:t>
      </w:r>
      <w:r w:rsidRPr="007E7A15" w:rsidR="00A65922">
        <w:t xml:space="preserve"> </w:t>
      </w:r>
      <w:r w:rsidRPr="007E7A15">
        <w:t>Teritorija</w:t>
      </w:r>
      <w:bookmarkEnd w:id="2"/>
    </w:p>
    <w:p w:rsidR="00F71843" w:rsidRPr="007E7A15" w:rsidP="005E198D" w14:paraId="64CFB35A" w14:textId="77777777">
      <w:pPr>
        <w:pStyle w:val="Pamatteksts1"/>
        <w:spacing w:before="120" w:after="0" w:afterAutospacing="0"/>
        <w:ind w:firstLine="567"/>
        <w:rPr>
          <w:rFonts w:cs="Arial"/>
          <w:color w:val="auto"/>
        </w:rPr>
      </w:pPr>
      <w:r w:rsidRPr="007E7A15">
        <w:rPr>
          <w:rFonts w:cs="Arial"/>
          <w:color w:val="auto"/>
        </w:rPr>
        <w:t>Dienvidkurzemes novads atrodas Latvijas dienvidu daļā ar administratīvo centru Grobiņā, kas ir senākā rakstos minētā pilsēta Latvijas teritorijā – 854. gadā Rimberta hronikā. Dienvidkurzemes novads aizņem 3590,56 km</w:t>
      </w:r>
      <w:r w:rsidRPr="007E7A15">
        <w:rPr>
          <w:rFonts w:cs="Arial"/>
          <w:color w:val="auto"/>
          <w:vertAlign w:val="superscript"/>
        </w:rPr>
        <w:t>2</w:t>
      </w:r>
      <w:r w:rsidRPr="007E7A15">
        <w:rPr>
          <w:rFonts w:cs="Arial"/>
          <w:color w:val="auto"/>
        </w:rPr>
        <w:t xml:space="preserve"> lielu teritoriju.</w:t>
      </w:r>
    </w:p>
    <w:p w:rsidR="00F71843" w:rsidRPr="007E7A15" w:rsidP="00C317D4" w14:paraId="0F207404" w14:textId="77777777">
      <w:pPr>
        <w:pStyle w:val="Pamatteksts1"/>
        <w:spacing w:before="0" w:after="0" w:afterAutospacing="0"/>
        <w:ind w:firstLine="567"/>
        <w:rPr>
          <w:rFonts w:cs="Arial"/>
          <w:color w:val="auto"/>
        </w:rPr>
      </w:pPr>
      <w:r w:rsidRPr="007E7A15">
        <w:rPr>
          <w:rFonts w:cs="Arial"/>
          <w:color w:val="auto"/>
        </w:rPr>
        <w:t>Dienvidkurzemes novads izveidots 2021. gada 1. jūlijā, īstenojot administratīvi teritoriālo reformu, apvienojoties astoņiem iepriekš esošiem novadiem: Grobiņas, Aizputes, Rucavas, Pāvilostas, Durbes, Nīcas, Priekules un Vaiņodes.</w:t>
      </w:r>
    </w:p>
    <w:p w:rsidR="00125FD6" w:rsidP="00C317D4" w14:paraId="6B0F7BA4" w14:textId="77777777">
      <w:pPr>
        <w:pStyle w:val="Pamatteksts1"/>
        <w:spacing w:before="0" w:after="0" w:afterAutospacing="0"/>
        <w:ind w:firstLine="567"/>
        <w:rPr>
          <w:rFonts w:cs="Arial"/>
          <w:color w:val="auto"/>
        </w:rPr>
      </w:pPr>
      <w:r w:rsidRPr="007E7A15">
        <w:rPr>
          <w:rFonts w:cs="Arial"/>
          <w:color w:val="auto"/>
        </w:rPr>
        <w:t>Dienvidkurzemes novadu veido 31 administratīvā vienība: piecas pilsētas (Grobiņa, Aizpute, Priekule, Pāvilosta un Durbe, kas ir mazākā pilsēta Latvijā) un 26 pagasti (Aizputes, Cīravas, Kalvenes, Kazdangas, Lažas, Dunikas, Rucavas, Grobiņas, Medzes, Bārtas, Gaviezes, Sakas, Vērgales, Durbes, Dunalkas, Vecpils, Tadaiķu, Nīcas, Otaņķu, Priekules, Virgas, Bunkas, Kalētu, Gramzdas, Vaiņodes un Embūtes).</w:t>
      </w:r>
    </w:p>
    <w:p w:rsidR="00831247" w:rsidRPr="007E7A15" w:rsidP="00782C5D" w14:paraId="16C179F5" w14:textId="77777777">
      <w:pPr>
        <w:pStyle w:val="Pamatteksts1"/>
        <w:spacing w:before="0" w:after="0" w:afterAutospacing="0"/>
        <w:rPr>
          <w:rFonts w:cs="Arial"/>
          <w:color w:val="auto"/>
        </w:rPr>
      </w:pPr>
    </w:p>
    <w:p w:rsidR="00E00F99" w:rsidRPr="007E7A15" w:rsidP="00257F22" w14:paraId="1B00ECC3" w14:textId="7C049DFB">
      <w:pPr>
        <w:pStyle w:val="Caption"/>
        <w:keepNext/>
        <w:spacing w:before="0" w:after="0"/>
        <w:ind w:left="0" w:hanging="11"/>
        <w:jc w:val="right"/>
        <w:rPr>
          <w:color w:val="auto"/>
        </w:rPr>
      </w:pPr>
      <w:r w:rsidRPr="007E7A15">
        <w:rPr>
          <w:color w:val="auto"/>
        </w:rPr>
        <w:fldChar w:fldCharType="begin"/>
      </w:r>
      <w:r w:rsidRPr="007E7A15">
        <w:rPr>
          <w:color w:val="auto"/>
        </w:rPr>
        <w:instrText xml:space="preserve"> SEQ Ilustrācija \* ARABIC </w:instrText>
      </w:r>
      <w:r w:rsidRPr="007E7A15">
        <w:rPr>
          <w:color w:val="auto"/>
        </w:rPr>
        <w:fldChar w:fldCharType="separate"/>
      </w:r>
      <w:r w:rsidR="00C66C33">
        <w:rPr>
          <w:noProof/>
          <w:color w:val="auto"/>
        </w:rPr>
        <w:t>1</w:t>
      </w:r>
      <w:r w:rsidRPr="007E7A15">
        <w:rPr>
          <w:noProof/>
          <w:color w:val="auto"/>
        </w:rPr>
        <w:fldChar w:fldCharType="end"/>
      </w:r>
      <w:r w:rsidRPr="007E7A15" w:rsidR="00AB5359">
        <w:rPr>
          <w:color w:val="auto"/>
        </w:rPr>
        <w:t>. attēls. Dienvidkurzemes novada karte</w:t>
      </w:r>
    </w:p>
    <w:p w:rsidR="00D6109D" w:rsidRPr="00555F5F" w:rsidP="00555F5F" w14:paraId="11820D1E" w14:textId="443B49F1">
      <w:pPr>
        <w:pStyle w:val="Pamatteksts1"/>
        <w:spacing w:before="0" w:after="0" w:afterAutospacing="0"/>
        <w:ind w:firstLine="0"/>
        <w:jc w:val="center"/>
        <w:rPr>
          <w:rFonts w:cs="Arial"/>
          <w:i/>
          <w:iCs/>
          <w:color w:val="auto"/>
        </w:rPr>
      </w:pPr>
      <w:r w:rsidRPr="007E7A15">
        <w:rPr>
          <w:rFonts w:cs="Arial"/>
          <w:noProof/>
          <w:color w:val="auto"/>
        </w:rPr>
        <w:drawing>
          <wp:inline distT="0" distB="0" distL="0" distR="0">
            <wp:extent cx="3831772" cy="5677387"/>
            <wp:effectExtent l="0" t="0" r="0" b="0"/>
            <wp:docPr id="18280116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11657"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31772" cy="5677387"/>
                    </a:xfrm>
                    <a:prstGeom prst="rect">
                      <a:avLst/>
                    </a:prstGeom>
                    <a:noFill/>
                  </pic:spPr>
                </pic:pic>
              </a:graphicData>
            </a:graphic>
          </wp:inline>
        </w:drawing>
      </w:r>
    </w:p>
    <w:p w:rsidR="00D6109D" w:rsidRPr="007E7A15" w:rsidP="00D413A3" w14:paraId="453DFAA9" w14:textId="16E16232">
      <w:pPr>
        <w:pStyle w:val="Apakvirsraksts1"/>
      </w:pPr>
      <w:bookmarkStart w:id="3" w:name="_Toc229390895"/>
      <w:r w:rsidRPr="007E7A15">
        <w:t>1.2. Iedzīvotāji</w:t>
      </w:r>
      <w:bookmarkEnd w:id="3"/>
    </w:p>
    <w:p w:rsidR="00555F5F" w:rsidP="005E198D" w14:paraId="3416EA56" w14:textId="239B7994">
      <w:pPr>
        <w:pStyle w:val="Pamatteksts1"/>
        <w:spacing w:before="120" w:after="0" w:afterAutospacing="0"/>
        <w:ind w:firstLine="567"/>
        <w:rPr>
          <w:color w:val="auto"/>
        </w:rPr>
      </w:pPr>
      <w:r w:rsidRPr="007E7A15">
        <w:rPr>
          <w:color w:val="auto"/>
        </w:rPr>
        <w:t>Dienvidkurzemes novadā uz 202</w:t>
      </w:r>
      <w:r w:rsidR="00460814">
        <w:rPr>
          <w:color w:val="auto"/>
        </w:rPr>
        <w:t>5</w:t>
      </w:r>
      <w:r w:rsidRPr="007E7A15">
        <w:rPr>
          <w:color w:val="auto"/>
        </w:rPr>
        <w:t xml:space="preserve">. gada </w:t>
      </w:r>
      <w:r w:rsidR="00460814">
        <w:rPr>
          <w:color w:val="auto"/>
        </w:rPr>
        <w:t>31</w:t>
      </w:r>
      <w:r w:rsidRPr="007E7A15">
        <w:rPr>
          <w:color w:val="auto"/>
        </w:rPr>
        <w:t xml:space="preserve">. </w:t>
      </w:r>
      <w:r w:rsidR="00460814">
        <w:rPr>
          <w:color w:val="auto"/>
        </w:rPr>
        <w:t>decembr</w:t>
      </w:r>
      <w:r w:rsidRPr="007E7A15">
        <w:rPr>
          <w:color w:val="auto"/>
        </w:rPr>
        <w:t xml:space="preserve">i pēc Pilsonības un migrācijas lietu pārvaldes </w:t>
      </w:r>
      <w:r w:rsidR="0009360C">
        <w:rPr>
          <w:color w:val="auto"/>
        </w:rPr>
        <w:t xml:space="preserve">(PMLP) </w:t>
      </w:r>
      <w:r w:rsidRPr="007E7A15">
        <w:rPr>
          <w:color w:val="auto"/>
        </w:rPr>
        <w:t xml:space="preserve">datiem </w:t>
      </w:r>
      <w:r w:rsidRPr="007E7A15" w:rsidR="00F51283">
        <w:rPr>
          <w:color w:val="auto"/>
        </w:rPr>
        <w:t>deklarēti</w:t>
      </w:r>
      <w:r w:rsidRPr="007E7A15">
        <w:rPr>
          <w:color w:val="auto"/>
        </w:rPr>
        <w:t xml:space="preserve"> 33 381 iedzīvotāji, kas ir par 618 iedzīvotājiem mazāk kā uz 202</w:t>
      </w:r>
      <w:r w:rsidR="00215871">
        <w:rPr>
          <w:color w:val="auto"/>
        </w:rPr>
        <w:t>4</w:t>
      </w:r>
      <w:r w:rsidRPr="007E7A15">
        <w:rPr>
          <w:color w:val="auto"/>
        </w:rPr>
        <w:t xml:space="preserve">. gada </w:t>
      </w:r>
      <w:r w:rsidR="00215871">
        <w:rPr>
          <w:color w:val="auto"/>
        </w:rPr>
        <w:t>3</w:t>
      </w:r>
      <w:r w:rsidRPr="007E7A15">
        <w:rPr>
          <w:color w:val="auto"/>
        </w:rPr>
        <w:t xml:space="preserve">1. </w:t>
      </w:r>
      <w:r w:rsidR="00215871">
        <w:rPr>
          <w:color w:val="auto"/>
        </w:rPr>
        <w:t>decemb</w:t>
      </w:r>
      <w:r w:rsidR="00961681">
        <w:rPr>
          <w:color w:val="auto"/>
        </w:rPr>
        <w:t>r</w:t>
      </w:r>
      <w:r w:rsidRPr="007E7A15">
        <w:rPr>
          <w:color w:val="auto"/>
        </w:rPr>
        <w:t xml:space="preserve">i. </w:t>
      </w:r>
    </w:p>
    <w:p w:rsidR="00C317D4" w:rsidRPr="007E7A15" w:rsidP="00C317D4" w14:paraId="2644A1BE" w14:textId="77777777">
      <w:pPr>
        <w:pStyle w:val="Pamatteksts1"/>
        <w:spacing w:before="0" w:after="0" w:afterAutospacing="0"/>
        <w:ind w:firstLine="567"/>
        <w:rPr>
          <w:color w:val="auto"/>
        </w:rPr>
      </w:pPr>
    </w:p>
    <w:p w:rsidR="000C230E" w:rsidRPr="007E7A15" w:rsidP="00F24A8C" w14:paraId="7C41E48F" w14:textId="05E00A37">
      <w:pPr>
        <w:pStyle w:val="Caption"/>
        <w:spacing w:before="0" w:after="0" w:line="240" w:lineRule="auto"/>
        <w:ind w:left="0" w:firstLine="0"/>
        <w:jc w:val="right"/>
        <w:rPr>
          <w:color w:val="auto"/>
        </w:rPr>
      </w:pPr>
      <w:r>
        <w:rPr>
          <w:color w:val="auto"/>
        </w:rPr>
        <w:t xml:space="preserve"> 1. </w:t>
      </w:r>
      <w:r w:rsidRPr="007E7A15" w:rsidR="00D6109D">
        <w:rPr>
          <w:color w:val="auto"/>
        </w:rPr>
        <w:t xml:space="preserve">tabula. Iedzīvotāju skaita izmaiņas </w:t>
      </w:r>
    </w:p>
    <w:p w:rsidR="003C296B" w:rsidRPr="007E7A15" w:rsidP="004619ED" w14:paraId="7AA4B34C" w14:textId="54A242A2">
      <w:pPr>
        <w:pStyle w:val="Caption"/>
        <w:spacing w:before="0" w:after="0" w:line="240" w:lineRule="auto"/>
        <w:ind w:left="0" w:firstLine="0"/>
        <w:jc w:val="right"/>
        <w:rPr>
          <w:color w:val="auto"/>
        </w:rPr>
      </w:pPr>
      <w:r w:rsidRPr="007E7A15">
        <w:rPr>
          <w:color w:val="auto"/>
        </w:rPr>
        <w:t xml:space="preserve">Dienvidkurzemes novadā </w:t>
      </w:r>
      <w:r w:rsidRPr="007E7A15" w:rsidR="00D6109D">
        <w:rPr>
          <w:color w:val="auto"/>
        </w:rPr>
        <w:t xml:space="preserve">pa pilsētām un </w:t>
      </w:r>
      <w:r w:rsidRPr="007255E8" w:rsidR="00D6109D">
        <w:rPr>
          <w:color w:val="auto"/>
        </w:rPr>
        <w:t>pagastiem</w:t>
      </w:r>
      <w:r w:rsidRPr="007255E8" w:rsidR="00F02ACE">
        <w:rPr>
          <w:color w:val="auto"/>
        </w:rPr>
        <w:t xml:space="preserve"> </w:t>
      </w:r>
      <w:r w:rsidRPr="007255E8" w:rsidR="0009360C">
        <w:rPr>
          <w:color w:val="auto"/>
        </w:rPr>
        <w:t>(pēc PMLP datiem)</w:t>
      </w:r>
    </w:p>
    <w:tbl>
      <w:tblPr>
        <w:tblW w:w="9015" w:type="dxa"/>
        <w:jc w:val="center"/>
        <w:tblLook w:val="04A0"/>
      </w:tblPr>
      <w:tblGrid>
        <w:gridCol w:w="2086"/>
        <w:gridCol w:w="1415"/>
        <w:gridCol w:w="1416"/>
        <w:gridCol w:w="1537"/>
        <w:gridCol w:w="1415"/>
        <w:gridCol w:w="1146"/>
      </w:tblGrid>
      <w:tr w14:paraId="3C0A3FF0" w14:textId="77777777" w:rsidTr="00B6009D">
        <w:tblPrEx>
          <w:tblW w:w="9015" w:type="dxa"/>
          <w:jc w:val="center"/>
          <w:tblLook w:val="04A0"/>
        </w:tblPrEx>
        <w:trPr>
          <w:trHeight w:val="1155"/>
          <w:jc w:val="center"/>
        </w:trPr>
        <w:tc>
          <w:tcPr>
            <w:tcW w:w="2127" w:type="dxa"/>
            <w:tcBorders>
              <w:right w:val="single" w:sz="4" w:space="0" w:color="auto"/>
            </w:tcBorders>
            <w:shd w:val="clear" w:color="auto" w:fill="A6A6A6" w:themeFill="background1" w:themeFillShade="A6"/>
            <w:vAlign w:val="center"/>
            <w:hideMark/>
          </w:tcPr>
          <w:p w:rsidR="0009360C" w:rsidP="00782C5D" w14:paraId="76E86571" w14:textId="77777777">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 xml:space="preserve">Iedzīvotāju </w:t>
            </w:r>
          </w:p>
          <w:p w:rsidR="00D6109D" w:rsidRPr="007E7A15" w:rsidP="00782C5D" w14:paraId="3135BDEA" w14:textId="6FE31D4F">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 xml:space="preserve">skaits </w:t>
            </w:r>
          </w:p>
        </w:tc>
        <w:tc>
          <w:tcPr>
            <w:tcW w:w="1417" w:type="dxa"/>
            <w:tcBorders>
              <w:left w:val="single" w:sz="4" w:space="0" w:color="auto"/>
              <w:right w:val="single" w:sz="4" w:space="0" w:color="auto"/>
            </w:tcBorders>
            <w:shd w:val="clear" w:color="auto" w:fill="A6A6A6" w:themeFill="background1" w:themeFillShade="A6"/>
            <w:vAlign w:val="center"/>
            <w:hideMark/>
          </w:tcPr>
          <w:p w:rsidR="00D6109D" w:rsidRPr="007E7A15" w:rsidP="00782C5D" w14:paraId="75C39737" w14:textId="4B0DAC7B">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 xml:space="preserve">uz </w:t>
            </w:r>
            <w:r w:rsidR="00FA6FBD">
              <w:rPr>
                <w:rFonts w:ascii="Arial" w:hAnsi="Arial" w:cs="Arial"/>
                <w:b/>
                <w:bCs/>
                <w:color w:val="auto"/>
                <w:sz w:val="22"/>
                <w:lang w:val="lv-LV" w:eastAsia="lv-LV"/>
              </w:rPr>
              <w:t>31</w:t>
            </w:r>
            <w:r w:rsidRPr="007E7A15">
              <w:rPr>
                <w:rFonts w:ascii="Arial" w:hAnsi="Arial" w:cs="Arial"/>
                <w:b/>
                <w:bCs/>
                <w:color w:val="auto"/>
                <w:sz w:val="22"/>
                <w:lang w:val="lv-LV" w:eastAsia="lv-LV"/>
              </w:rPr>
              <w:t>.</w:t>
            </w:r>
            <w:r w:rsidR="00FA6FBD">
              <w:rPr>
                <w:rFonts w:ascii="Arial" w:hAnsi="Arial" w:cs="Arial"/>
                <w:b/>
                <w:bCs/>
                <w:color w:val="auto"/>
                <w:sz w:val="22"/>
                <w:lang w:val="lv-LV" w:eastAsia="lv-LV"/>
              </w:rPr>
              <w:t>12</w:t>
            </w:r>
            <w:r w:rsidRPr="007E7A15">
              <w:rPr>
                <w:rFonts w:ascii="Arial" w:hAnsi="Arial" w:cs="Arial"/>
                <w:b/>
                <w:bCs/>
                <w:color w:val="auto"/>
                <w:sz w:val="22"/>
                <w:lang w:val="lv-LV" w:eastAsia="lv-LV"/>
              </w:rPr>
              <w:t>.202</w:t>
            </w:r>
            <w:r w:rsidR="00FA6FBD">
              <w:rPr>
                <w:rFonts w:ascii="Arial" w:hAnsi="Arial" w:cs="Arial"/>
                <w:b/>
                <w:bCs/>
                <w:color w:val="auto"/>
                <w:sz w:val="22"/>
                <w:lang w:val="lv-LV" w:eastAsia="lv-LV"/>
              </w:rPr>
              <w:t>3</w:t>
            </w:r>
            <w:r w:rsidRPr="007E7A15">
              <w:rPr>
                <w:rFonts w:ascii="Arial" w:hAnsi="Arial" w:cs="Arial"/>
                <w:b/>
                <w:bCs/>
                <w:color w:val="auto"/>
                <w:sz w:val="22"/>
                <w:lang w:val="lv-LV" w:eastAsia="lv-LV"/>
              </w:rPr>
              <w:t>.</w:t>
            </w:r>
          </w:p>
        </w:tc>
        <w:tc>
          <w:tcPr>
            <w:tcW w:w="1418" w:type="dxa"/>
            <w:tcBorders>
              <w:left w:val="single" w:sz="4" w:space="0" w:color="auto"/>
              <w:right w:val="single" w:sz="4" w:space="0" w:color="auto"/>
            </w:tcBorders>
            <w:shd w:val="clear" w:color="auto" w:fill="A6A6A6" w:themeFill="background1" w:themeFillShade="A6"/>
            <w:vAlign w:val="center"/>
            <w:hideMark/>
          </w:tcPr>
          <w:p w:rsidR="00D6109D" w:rsidRPr="007E7A15" w:rsidP="00782C5D" w14:paraId="6B8D17AF" w14:textId="57862F4B">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 xml:space="preserve">uz </w:t>
            </w:r>
            <w:r w:rsidR="00215871">
              <w:rPr>
                <w:rFonts w:ascii="Arial" w:hAnsi="Arial" w:cs="Arial"/>
                <w:b/>
                <w:bCs/>
                <w:color w:val="auto"/>
                <w:sz w:val="22"/>
                <w:lang w:val="lv-LV" w:eastAsia="lv-LV"/>
              </w:rPr>
              <w:t>31</w:t>
            </w:r>
            <w:r w:rsidRPr="007E7A15">
              <w:rPr>
                <w:rFonts w:ascii="Arial" w:hAnsi="Arial" w:cs="Arial"/>
                <w:b/>
                <w:bCs/>
                <w:color w:val="auto"/>
                <w:sz w:val="22"/>
                <w:lang w:val="lv-LV" w:eastAsia="lv-LV"/>
              </w:rPr>
              <w:t>.</w:t>
            </w:r>
            <w:r w:rsidR="00215871">
              <w:rPr>
                <w:rFonts w:ascii="Arial" w:hAnsi="Arial" w:cs="Arial"/>
                <w:b/>
                <w:bCs/>
                <w:color w:val="auto"/>
                <w:sz w:val="22"/>
                <w:lang w:val="lv-LV" w:eastAsia="lv-LV"/>
              </w:rPr>
              <w:t>12</w:t>
            </w:r>
            <w:r w:rsidRPr="007E7A15">
              <w:rPr>
                <w:rFonts w:ascii="Arial" w:hAnsi="Arial" w:cs="Arial"/>
                <w:b/>
                <w:bCs/>
                <w:color w:val="auto"/>
                <w:sz w:val="22"/>
                <w:lang w:val="lv-LV" w:eastAsia="lv-LV"/>
              </w:rPr>
              <w:t>.202</w:t>
            </w:r>
            <w:r w:rsidR="00215871">
              <w:rPr>
                <w:rFonts w:ascii="Arial" w:hAnsi="Arial" w:cs="Arial"/>
                <w:b/>
                <w:bCs/>
                <w:color w:val="auto"/>
                <w:sz w:val="22"/>
                <w:lang w:val="lv-LV" w:eastAsia="lv-LV"/>
              </w:rPr>
              <w:t>4</w:t>
            </w:r>
            <w:r w:rsidRPr="007E7A15">
              <w:rPr>
                <w:rFonts w:ascii="Arial" w:hAnsi="Arial" w:cs="Arial"/>
                <w:b/>
                <w:bCs/>
                <w:color w:val="auto"/>
                <w:sz w:val="22"/>
                <w:lang w:val="lv-LV" w:eastAsia="lv-LV"/>
              </w:rPr>
              <w:t>.</w:t>
            </w:r>
          </w:p>
        </w:tc>
        <w:tc>
          <w:tcPr>
            <w:tcW w:w="1559" w:type="dxa"/>
            <w:tcBorders>
              <w:left w:val="single" w:sz="4" w:space="0" w:color="auto"/>
              <w:right w:val="single" w:sz="4" w:space="0" w:color="auto"/>
            </w:tcBorders>
            <w:shd w:val="clear" w:color="auto" w:fill="A6A6A6" w:themeFill="background1" w:themeFillShade="A6"/>
            <w:vAlign w:val="center"/>
            <w:hideMark/>
          </w:tcPr>
          <w:p w:rsidR="00D6109D" w:rsidRPr="007E7A15" w:rsidP="00782C5D" w14:paraId="1ED27469" w14:textId="75110CE6">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Izmaiņas (202</w:t>
            </w:r>
            <w:r w:rsidR="00FA6FBD">
              <w:rPr>
                <w:rFonts w:ascii="Arial" w:hAnsi="Arial" w:cs="Arial"/>
                <w:b/>
                <w:bCs/>
                <w:color w:val="auto"/>
                <w:sz w:val="22"/>
                <w:lang w:val="lv-LV" w:eastAsia="lv-LV"/>
              </w:rPr>
              <w:t>3</w:t>
            </w:r>
            <w:r w:rsidRPr="007E7A15">
              <w:rPr>
                <w:rFonts w:ascii="Arial" w:hAnsi="Arial" w:cs="Arial"/>
                <w:b/>
                <w:bCs/>
                <w:color w:val="auto"/>
                <w:sz w:val="22"/>
                <w:lang w:val="lv-LV" w:eastAsia="lv-LV"/>
              </w:rPr>
              <w:t xml:space="preserve">. g. </w:t>
            </w:r>
            <w:r w:rsidRPr="007E7A15">
              <w:rPr>
                <w:rFonts w:ascii="Arial" w:hAnsi="Arial" w:cs="Arial"/>
                <w:b/>
                <w:bCs/>
                <w:color w:val="auto"/>
                <w:spacing w:val="-6"/>
                <w:sz w:val="22"/>
                <w:lang w:val="lv-LV" w:eastAsia="lv-LV"/>
              </w:rPr>
              <w:t>pret</w:t>
            </w:r>
          </w:p>
          <w:p w:rsidR="00D6109D" w:rsidRPr="007E7A15" w:rsidP="00782C5D" w14:paraId="0AC89FE9" w14:textId="7A425760">
            <w:pPr>
              <w:spacing w:after="0" w:line="240" w:lineRule="auto"/>
              <w:ind w:left="0" w:right="0"/>
              <w:jc w:val="center"/>
              <w:rPr>
                <w:rFonts w:ascii="Arial" w:hAnsi="Arial" w:cs="Arial"/>
                <w:b/>
                <w:bCs/>
                <w:color w:val="auto"/>
                <w:sz w:val="22"/>
                <w:lang w:val="lv-LV" w:eastAsia="lv-LV"/>
              </w:rPr>
            </w:pPr>
            <w:r w:rsidRPr="007E7A15">
              <w:rPr>
                <w:rFonts w:ascii="Arial" w:hAnsi="Arial" w:cs="Arial"/>
                <w:b/>
                <w:bCs/>
                <w:color w:val="auto"/>
                <w:sz w:val="22"/>
                <w:lang w:val="lv-LV" w:eastAsia="lv-LV"/>
              </w:rPr>
              <w:t>202</w:t>
            </w:r>
            <w:r w:rsidR="00FA6FBD">
              <w:rPr>
                <w:rFonts w:ascii="Arial" w:hAnsi="Arial" w:cs="Arial"/>
                <w:b/>
                <w:bCs/>
                <w:color w:val="auto"/>
                <w:sz w:val="22"/>
                <w:lang w:val="lv-LV" w:eastAsia="lv-LV"/>
              </w:rPr>
              <w:t>4</w:t>
            </w:r>
            <w:r w:rsidRPr="007E7A15">
              <w:rPr>
                <w:rFonts w:ascii="Arial" w:hAnsi="Arial" w:cs="Arial"/>
                <w:b/>
                <w:bCs/>
                <w:color w:val="auto"/>
                <w:sz w:val="22"/>
                <w:lang w:val="lv-LV" w:eastAsia="lv-LV"/>
              </w:rPr>
              <w:t>. g.)</w:t>
            </w:r>
          </w:p>
        </w:tc>
        <w:tc>
          <w:tcPr>
            <w:tcW w:w="1417" w:type="dxa"/>
            <w:tcBorders>
              <w:left w:val="single" w:sz="4" w:space="0" w:color="auto"/>
              <w:right w:val="single" w:sz="4" w:space="0" w:color="auto"/>
            </w:tcBorders>
            <w:shd w:val="clear" w:color="auto" w:fill="A6A6A6" w:themeFill="background1" w:themeFillShade="A6"/>
            <w:vAlign w:val="center"/>
            <w:hideMark/>
          </w:tcPr>
          <w:p w:rsidR="00D6109D" w:rsidRPr="007E7A15" w:rsidP="00782C5D" w14:paraId="4DAB7739" w14:textId="72009291">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 xml:space="preserve">uz </w:t>
            </w:r>
            <w:r w:rsidR="00046A60">
              <w:rPr>
                <w:rFonts w:ascii="Arial" w:hAnsi="Arial" w:cs="Arial"/>
                <w:b/>
                <w:bCs/>
                <w:color w:val="auto"/>
                <w:sz w:val="22"/>
                <w:lang w:val="lv-LV" w:eastAsia="lv-LV"/>
              </w:rPr>
              <w:t>31</w:t>
            </w:r>
            <w:r w:rsidRPr="007E7A15">
              <w:rPr>
                <w:rFonts w:ascii="Arial" w:hAnsi="Arial" w:cs="Arial"/>
                <w:b/>
                <w:bCs/>
                <w:color w:val="auto"/>
                <w:sz w:val="22"/>
                <w:lang w:val="lv-LV" w:eastAsia="lv-LV"/>
              </w:rPr>
              <w:t>.</w:t>
            </w:r>
            <w:r w:rsidR="00046A60">
              <w:rPr>
                <w:rFonts w:ascii="Arial" w:hAnsi="Arial" w:cs="Arial"/>
                <w:b/>
                <w:bCs/>
                <w:color w:val="auto"/>
                <w:sz w:val="22"/>
                <w:lang w:val="lv-LV" w:eastAsia="lv-LV"/>
              </w:rPr>
              <w:t>12</w:t>
            </w:r>
            <w:r w:rsidRPr="007E7A15">
              <w:rPr>
                <w:rFonts w:ascii="Arial" w:hAnsi="Arial" w:cs="Arial"/>
                <w:b/>
                <w:bCs/>
                <w:color w:val="auto"/>
                <w:sz w:val="22"/>
                <w:lang w:val="lv-LV" w:eastAsia="lv-LV"/>
              </w:rPr>
              <w:t>.202</w:t>
            </w:r>
            <w:r w:rsidR="00046A60">
              <w:rPr>
                <w:rFonts w:ascii="Arial" w:hAnsi="Arial" w:cs="Arial"/>
                <w:b/>
                <w:bCs/>
                <w:color w:val="auto"/>
                <w:sz w:val="22"/>
                <w:lang w:val="lv-LV" w:eastAsia="lv-LV"/>
              </w:rPr>
              <w:t>5</w:t>
            </w:r>
            <w:r w:rsidRPr="007E7A15">
              <w:rPr>
                <w:rFonts w:ascii="Arial" w:hAnsi="Arial" w:cs="Arial"/>
                <w:b/>
                <w:bCs/>
                <w:color w:val="auto"/>
                <w:sz w:val="22"/>
                <w:lang w:val="lv-LV" w:eastAsia="lv-LV"/>
              </w:rPr>
              <w:t>.</w:t>
            </w:r>
          </w:p>
        </w:tc>
        <w:tc>
          <w:tcPr>
            <w:tcW w:w="1134" w:type="dxa"/>
            <w:tcBorders>
              <w:left w:val="single" w:sz="4" w:space="0" w:color="auto"/>
            </w:tcBorders>
            <w:shd w:val="clear" w:color="auto" w:fill="A6A6A6" w:themeFill="background1" w:themeFillShade="A6"/>
            <w:vAlign w:val="center"/>
            <w:hideMark/>
          </w:tcPr>
          <w:p w:rsidR="00D6109D" w:rsidRPr="007E7A15" w:rsidP="00782C5D" w14:paraId="4609ADC8" w14:textId="678FE538">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z w:val="22"/>
                <w:lang w:val="lv-LV" w:eastAsia="lv-LV"/>
              </w:rPr>
              <w:t>Izmaiņas (202</w:t>
            </w:r>
            <w:r w:rsidR="00FA6FBD">
              <w:rPr>
                <w:rFonts w:ascii="Arial" w:hAnsi="Arial" w:cs="Arial"/>
                <w:b/>
                <w:bCs/>
                <w:color w:val="auto"/>
                <w:sz w:val="22"/>
                <w:lang w:val="lv-LV" w:eastAsia="lv-LV"/>
              </w:rPr>
              <w:t>4</w:t>
            </w:r>
            <w:r w:rsidRPr="007E7A15">
              <w:rPr>
                <w:rFonts w:ascii="Arial" w:hAnsi="Arial" w:cs="Arial"/>
                <w:b/>
                <w:bCs/>
                <w:color w:val="auto"/>
                <w:sz w:val="22"/>
                <w:lang w:val="lv-LV" w:eastAsia="lv-LV"/>
              </w:rPr>
              <w:t>. g.</w:t>
            </w:r>
          </w:p>
          <w:p w:rsidR="00D6109D" w:rsidRPr="007E7A15" w:rsidP="00782C5D" w14:paraId="7C5CB6F5" w14:textId="77777777">
            <w:pPr>
              <w:spacing w:after="0" w:line="240" w:lineRule="auto"/>
              <w:ind w:left="0" w:right="0" w:firstLine="0"/>
              <w:jc w:val="center"/>
              <w:rPr>
                <w:rFonts w:ascii="Arial" w:hAnsi="Arial" w:cs="Arial"/>
                <w:b/>
                <w:bCs/>
                <w:color w:val="auto"/>
                <w:sz w:val="22"/>
                <w:lang w:val="lv-LV" w:eastAsia="lv-LV"/>
              </w:rPr>
            </w:pPr>
            <w:r w:rsidRPr="007E7A15">
              <w:rPr>
                <w:rFonts w:ascii="Arial" w:hAnsi="Arial" w:cs="Arial"/>
                <w:b/>
                <w:bCs/>
                <w:color w:val="auto"/>
                <w:spacing w:val="-6"/>
                <w:sz w:val="22"/>
                <w:lang w:val="lv-LV" w:eastAsia="lv-LV"/>
              </w:rPr>
              <w:t>pret</w:t>
            </w:r>
          </w:p>
          <w:p w:rsidR="00D6109D" w:rsidRPr="007E7A15" w:rsidP="00782C5D" w14:paraId="0BE3C506" w14:textId="019ABDC6">
            <w:pPr>
              <w:spacing w:after="0" w:line="240" w:lineRule="auto"/>
              <w:ind w:left="0" w:right="0"/>
              <w:jc w:val="center"/>
              <w:rPr>
                <w:rFonts w:ascii="Arial" w:hAnsi="Arial" w:cs="Arial"/>
                <w:b/>
                <w:bCs/>
                <w:color w:val="auto"/>
                <w:sz w:val="22"/>
                <w:lang w:val="lv-LV" w:eastAsia="lv-LV"/>
              </w:rPr>
            </w:pPr>
            <w:r w:rsidRPr="007E7A15">
              <w:rPr>
                <w:rFonts w:ascii="Arial" w:hAnsi="Arial" w:cs="Arial"/>
                <w:b/>
                <w:bCs/>
                <w:color w:val="auto"/>
                <w:sz w:val="22"/>
                <w:lang w:val="lv-LV" w:eastAsia="lv-LV"/>
              </w:rPr>
              <w:t>202</w:t>
            </w:r>
            <w:r w:rsidR="00FA6FBD">
              <w:rPr>
                <w:rFonts w:ascii="Arial" w:hAnsi="Arial" w:cs="Arial"/>
                <w:b/>
                <w:bCs/>
                <w:color w:val="auto"/>
                <w:sz w:val="22"/>
                <w:lang w:val="lv-LV" w:eastAsia="lv-LV"/>
              </w:rPr>
              <w:t>5</w:t>
            </w:r>
            <w:r w:rsidRPr="007E7A15">
              <w:rPr>
                <w:rFonts w:ascii="Arial" w:hAnsi="Arial" w:cs="Arial"/>
                <w:b/>
                <w:bCs/>
                <w:color w:val="auto"/>
                <w:sz w:val="22"/>
                <w:lang w:val="lv-LV" w:eastAsia="lv-LV"/>
              </w:rPr>
              <w:t>. g.)</w:t>
            </w:r>
          </w:p>
        </w:tc>
      </w:tr>
      <w:tr w14:paraId="754082EB"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tcPr>
          <w:p w:rsidR="00D6109D" w:rsidRPr="007E7A15" w:rsidP="008A3879" w14:paraId="70439BF9"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KOPĀ NOVADĀ</w:t>
            </w:r>
          </w:p>
        </w:tc>
        <w:tc>
          <w:tcPr>
            <w:tcW w:w="1417" w:type="dxa"/>
            <w:tcBorders>
              <w:left w:val="single" w:sz="4" w:space="0" w:color="auto"/>
              <w:right w:val="single" w:sz="4" w:space="0" w:color="auto"/>
            </w:tcBorders>
            <w:shd w:val="clear" w:color="auto" w:fill="D4D4D4"/>
            <w:vAlign w:val="center"/>
          </w:tcPr>
          <w:p w:rsidR="00D6109D" w:rsidRPr="007E7A15" w:rsidP="00782C5D" w14:paraId="6CC38BBA" w14:textId="77777777">
            <w:pPr>
              <w:spacing w:after="0" w:line="240" w:lineRule="auto"/>
              <w:ind w:left="0" w:right="0" w:firstLine="0"/>
              <w:jc w:val="right"/>
              <w:rPr>
                <w:rFonts w:ascii="Arial" w:hAnsi="Arial" w:cs="Arial"/>
                <w:b/>
                <w:bCs/>
                <w:color w:val="auto"/>
                <w:sz w:val="22"/>
                <w:lang w:val="lv-LV" w:eastAsia="lv-LV"/>
              </w:rPr>
            </w:pPr>
            <w:r w:rsidRPr="007E7A15">
              <w:rPr>
                <w:rFonts w:ascii="Arial" w:hAnsi="Arial" w:cs="Arial"/>
                <w:b/>
                <w:bCs/>
                <w:color w:val="auto"/>
                <w:sz w:val="22"/>
                <w:lang w:val="lv-LV" w:eastAsia="lv-LV"/>
              </w:rPr>
              <w:t>34 382</w:t>
            </w:r>
          </w:p>
        </w:tc>
        <w:tc>
          <w:tcPr>
            <w:tcW w:w="1418" w:type="dxa"/>
            <w:tcBorders>
              <w:left w:val="single" w:sz="4" w:space="0" w:color="auto"/>
              <w:right w:val="single" w:sz="4" w:space="0" w:color="auto"/>
            </w:tcBorders>
            <w:shd w:val="clear" w:color="auto" w:fill="D4D4D4"/>
            <w:vAlign w:val="center"/>
          </w:tcPr>
          <w:p w:rsidR="00D6109D" w:rsidRPr="007E7A15" w:rsidP="00782C5D" w14:paraId="24D44A8B" w14:textId="77777777">
            <w:pPr>
              <w:spacing w:after="0" w:line="240" w:lineRule="auto"/>
              <w:ind w:left="0" w:right="0" w:firstLine="0"/>
              <w:jc w:val="right"/>
              <w:rPr>
                <w:rFonts w:ascii="Arial" w:hAnsi="Arial" w:cs="Arial"/>
                <w:b/>
                <w:bCs/>
                <w:color w:val="auto"/>
                <w:sz w:val="22"/>
                <w:lang w:val="lv-LV" w:eastAsia="lv-LV"/>
              </w:rPr>
            </w:pPr>
            <w:r w:rsidRPr="007E7A15">
              <w:rPr>
                <w:rFonts w:ascii="Arial" w:hAnsi="Arial" w:cs="Arial"/>
                <w:b/>
                <w:bCs/>
                <w:color w:val="auto"/>
                <w:sz w:val="22"/>
                <w:lang w:val="lv-LV" w:eastAsia="lv-LV"/>
              </w:rPr>
              <w:t>33 999</w:t>
            </w:r>
          </w:p>
        </w:tc>
        <w:tc>
          <w:tcPr>
            <w:tcW w:w="1559" w:type="dxa"/>
            <w:tcBorders>
              <w:left w:val="single" w:sz="4" w:space="0" w:color="auto"/>
              <w:right w:val="single" w:sz="4" w:space="0" w:color="auto"/>
            </w:tcBorders>
            <w:shd w:val="clear" w:color="auto" w:fill="D4D4D4"/>
            <w:vAlign w:val="center"/>
          </w:tcPr>
          <w:p w:rsidR="00D6109D" w:rsidRPr="007E7A15" w:rsidP="00782C5D" w14:paraId="7F3C8697" w14:textId="77777777">
            <w:pPr>
              <w:spacing w:after="0" w:line="240" w:lineRule="auto"/>
              <w:ind w:left="0" w:right="0" w:firstLine="0"/>
              <w:jc w:val="right"/>
              <w:rPr>
                <w:rFonts w:ascii="Arial" w:hAnsi="Arial" w:cs="Arial"/>
                <w:b/>
                <w:bCs/>
                <w:color w:val="auto"/>
                <w:sz w:val="22"/>
                <w:lang w:val="lv-LV" w:eastAsia="lv-LV"/>
              </w:rPr>
            </w:pPr>
            <w:r w:rsidRPr="007E7A15">
              <w:rPr>
                <w:rFonts w:ascii="Arial" w:hAnsi="Arial" w:cs="Arial"/>
                <w:b/>
                <w:bCs/>
                <w:color w:val="auto"/>
                <w:sz w:val="22"/>
                <w:lang w:val="lv-LV" w:eastAsia="lv-LV"/>
              </w:rPr>
              <w:t>-383</w:t>
            </w:r>
          </w:p>
        </w:tc>
        <w:tc>
          <w:tcPr>
            <w:tcW w:w="1417" w:type="dxa"/>
            <w:tcBorders>
              <w:left w:val="single" w:sz="4" w:space="0" w:color="auto"/>
              <w:right w:val="single" w:sz="4" w:space="0" w:color="auto"/>
            </w:tcBorders>
            <w:shd w:val="clear" w:color="auto" w:fill="D4D4D4"/>
            <w:vAlign w:val="center"/>
          </w:tcPr>
          <w:p w:rsidR="00D6109D" w:rsidRPr="007E7A15" w:rsidP="00782C5D" w14:paraId="500455BA" w14:textId="77777777">
            <w:pPr>
              <w:spacing w:after="0" w:line="240" w:lineRule="auto"/>
              <w:ind w:left="0" w:right="0" w:firstLine="0"/>
              <w:jc w:val="right"/>
              <w:rPr>
                <w:rFonts w:ascii="Arial" w:hAnsi="Arial" w:cs="Arial"/>
                <w:b/>
                <w:bCs/>
                <w:color w:val="auto"/>
                <w:sz w:val="22"/>
                <w:lang w:eastAsia="lv-LV"/>
              </w:rPr>
            </w:pPr>
            <w:r w:rsidRPr="007E7A15">
              <w:rPr>
                <w:rFonts w:ascii="Arial" w:hAnsi="Arial" w:cs="Arial"/>
                <w:b/>
                <w:bCs/>
                <w:color w:val="auto"/>
                <w:sz w:val="22"/>
                <w:lang w:eastAsia="lv-LV"/>
              </w:rPr>
              <w:t>33 381</w:t>
            </w:r>
          </w:p>
        </w:tc>
        <w:tc>
          <w:tcPr>
            <w:tcW w:w="1134" w:type="dxa"/>
            <w:tcBorders>
              <w:left w:val="single" w:sz="4" w:space="0" w:color="auto"/>
            </w:tcBorders>
            <w:shd w:val="clear" w:color="auto" w:fill="D4D4D4"/>
            <w:vAlign w:val="center"/>
          </w:tcPr>
          <w:p w:rsidR="00D6109D" w:rsidRPr="007E7A15" w:rsidP="00782C5D" w14:paraId="5159989C" w14:textId="77777777">
            <w:pPr>
              <w:spacing w:after="0" w:line="240" w:lineRule="auto"/>
              <w:ind w:left="0" w:right="0" w:firstLine="0"/>
              <w:jc w:val="right"/>
              <w:rPr>
                <w:rFonts w:ascii="Arial" w:hAnsi="Arial" w:cs="Arial"/>
                <w:b/>
                <w:bCs/>
                <w:color w:val="auto"/>
                <w:sz w:val="22"/>
                <w:lang w:val="lv-LV" w:eastAsia="lv-LV"/>
              </w:rPr>
            </w:pPr>
            <w:r w:rsidRPr="007E7A15">
              <w:rPr>
                <w:rFonts w:ascii="Arial" w:hAnsi="Arial" w:cs="Arial"/>
                <w:b/>
                <w:bCs/>
                <w:color w:val="auto"/>
                <w:sz w:val="22"/>
                <w:lang w:val="lv-LV" w:eastAsia="lv-LV"/>
              </w:rPr>
              <w:t>-618</w:t>
            </w:r>
          </w:p>
        </w:tc>
      </w:tr>
      <w:tr w14:paraId="16DF3039"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46EB60F0"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Aizpute</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4EF2C2D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4039</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522A4C6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3955</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3BC32859"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-84</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48EFB8F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eastAsia="lv-LV"/>
              </w:rPr>
              <w:t>3873</w:t>
            </w:r>
          </w:p>
        </w:tc>
        <w:tc>
          <w:tcPr>
            <w:tcW w:w="1134" w:type="dxa"/>
            <w:tcBorders>
              <w:left w:val="single" w:sz="4" w:space="0" w:color="auto"/>
            </w:tcBorders>
            <w:shd w:val="clear" w:color="000000" w:fill="FFFFFF"/>
            <w:vAlign w:val="center"/>
            <w:hideMark/>
          </w:tcPr>
          <w:p w:rsidR="00D6109D" w:rsidRPr="007E7A15" w:rsidP="00782C5D" w14:paraId="2F98E03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-82</w:t>
            </w:r>
          </w:p>
        </w:tc>
      </w:tr>
      <w:tr w14:paraId="01DB2B65"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0B49A6B2"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Aizputes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238C9FA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797</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64D6A5B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781</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19A0063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-16</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2B1C4B2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771</w:t>
            </w:r>
          </w:p>
        </w:tc>
        <w:tc>
          <w:tcPr>
            <w:tcW w:w="1134" w:type="dxa"/>
            <w:tcBorders>
              <w:left w:val="single" w:sz="4" w:space="0" w:color="auto"/>
            </w:tcBorders>
            <w:shd w:val="clear" w:color="auto" w:fill="D4D4D4"/>
            <w:vAlign w:val="center"/>
            <w:hideMark/>
          </w:tcPr>
          <w:p w:rsidR="00D6109D" w:rsidRPr="007E7A15" w:rsidP="00782C5D" w14:paraId="777C97D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-10</w:t>
            </w:r>
          </w:p>
        </w:tc>
      </w:tr>
      <w:tr w14:paraId="0102272F"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501C6C06"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Bārtas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D69141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531</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7333EAF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530</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29CA5D2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53645D09"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530</w:t>
            </w:r>
          </w:p>
        </w:tc>
        <w:tc>
          <w:tcPr>
            <w:tcW w:w="1134" w:type="dxa"/>
            <w:tcBorders>
              <w:left w:val="single" w:sz="4" w:space="0" w:color="auto"/>
            </w:tcBorders>
            <w:shd w:val="clear" w:color="000000" w:fill="FFFFFF"/>
            <w:vAlign w:val="center"/>
            <w:hideMark/>
          </w:tcPr>
          <w:p w:rsidR="00D6109D" w:rsidRPr="007E7A15" w:rsidP="00782C5D" w14:paraId="4C52012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0</w:t>
            </w:r>
          </w:p>
        </w:tc>
      </w:tr>
      <w:tr w14:paraId="7A7ECDF1"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4AA5E188"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Bunkas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8CA05B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792</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594ACEB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776</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25EA39E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-16</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25BAFA9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751</w:t>
            </w:r>
          </w:p>
        </w:tc>
        <w:tc>
          <w:tcPr>
            <w:tcW w:w="1134" w:type="dxa"/>
            <w:tcBorders>
              <w:left w:val="single" w:sz="4" w:space="0" w:color="auto"/>
            </w:tcBorders>
            <w:shd w:val="clear" w:color="auto" w:fill="D4D4D4"/>
            <w:vAlign w:val="center"/>
            <w:hideMark/>
          </w:tcPr>
          <w:p w:rsidR="00D6109D" w:rsidRPr="007E7A15" w:rsidP="00782C5D" w14:paraId="112CB09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-25</w:t>
            </w:r>
          </w:p>
        </w:tc>
      </w:tr>
      <w:tr w14:paraId="05161A7F"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6DAF8EE2"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Cīravas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0309698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943</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1B21B8B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927</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77B7C3B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-16</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5FDCD4D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911</w:t>
            </w:r>
          </w:p>
        </w:tc>
        <w:tc>
          <w:tcPr>
            <w:tcW w:w="1134" w:type="dxa"/>
            <w:tcBorders>
              <w:left w:val="single" w:sz="4" w:space="0" w:color="auto"/>
            </w:tcBorders>
            <w:shd w:val="clear" w:color="000000" w:fill="FFFFFF"/>
            <w:vAlign w:val="center"/>
            <w:hideMark/>
          </w:tcPr>
          <w:p w:rsidR="00D6109D" w:rsidRPr="007E7A15" w:rsidP="00782C5D" w14:paraId="35DD47B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-16</w:t>
            </w:r>
          </w:p>
        </w:tc>
      </w:tr>
      <w:tr w14:paraId="39B66DFF"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3C031EC7"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Dunalkas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EC08B5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580</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1BAD5FC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586</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6540BF8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6</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000023D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556</w:t>
            </w:r>
          </w:p>
        </w:tc>
        <w:tc>
          <w:tcPr>
            <w:tcW w:w="1134" w:type="dxa"/>
            <w:tcBorders>
              <w:left w:val="single" w:sz="4" w:space="0" w:color="auto"/>
            </w:tcBorders>
            <w:shd w:val="clear" w:color="auto" w:fill="D4D4D4"/>
            <w:vAlign w:val="center"/>
            <w:hideMark/>
          </w:tcPr>
          <w:p w:rsidR="00D6109D" w:rsidRPr="007E7A15" w:rsidP="00782C5D" w14:paraId="206ABBE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-30</w:t>
            </w:r>
          </w:p>
        </w:tc>
      </w:tr>
      <w:tr w14:paraId="2550FD1D"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26A6AD4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Dunikas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353186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555</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05DBC81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546</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5B97D55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ADFA91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532</w:t>
            </w:r>
          </w:p>
        </w:tc>
        <w:tc>
          <w:tcPr>
            <w:tcW w:w="1134" w:type="dxa"/>
            <w:tcBorders>
              <w:left w:val="single" w:sz="4" w:space="0" w:color="auto"/>
            </w:tcBorders>
            <w:shd w:val="clear" w:color="000000" w:fill="FFFFFF"/>
            <w:vAlign w:val="center"/>
            <w:hideMark/>
          </w:tcPr>
          <w:p w:rsidR="00D6109D" w:rsidRPr="007E7A15" w:rsidP="00782C5D" w14:paraId="2167C72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w:t>
            </w:r>
          </w:p>
        </w:tc>
      </w:tr>
      <w:tr w14:paraId="1ADE57BD"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2F0B0D5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Durbe</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60C7BB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513</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37F391B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496</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16292E9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-17</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44EBF61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492</w:t>
            </w:r>
          </w:p>
        </w:tc>
        <w:tc>
          <w:tcPr>
            <w:tcW w:w="1134" w:type="dxa"/>
            <w:tcBorders>
              <w:left w:val="single" w:sz="4" w:space="0" w:color="auto"/>
            </w:tcBorders>
            <w:shd w:val="clear" w:color="auto" w:fill="D4D4D4"/>
            <w:vAlign w:val="center"/>
            <w:hideMark/>
          </w:tcPr>
          <w:p w:rsidR="00D6109D" w:rsidRPr="007E7A15" w:rsidP="00782C5D" w14:paraId="2B4BED6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w:t>
            </w:r>
          </w:p>
        </w:tc>
      </w:tr>
      <w:tr w14:paraId="3FCACB36"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5ED8BBA9"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Durbes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3BA41F9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370</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225D55A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380</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71ABA10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10</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04EC1E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370</w:t>
            </w:r>
          </w:p>
        </w:tc>
        <w:tc>
          <w:tcPr>
            <w:tcW w:w="1134" w:type="dxa"/>
            <w:tcBorders>
              <w:left w:val="single" w:sz="4" w:space="0" w:color="auto"/>
            </w:tcBorders>
            <w:shd w:val="clear" w:color="000000" w:fill="FFFFFF"/>
            <w:vAlign w:val="center"/>
            <w:hideMark/>
          </w:tcPr>
          <w:p w:rsidR="00D6109D" w:rsidRPr="007E7A15" w:rsidP="00782C5D" w14:paraId="48715B5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-10</w:t>
            </w:r>
          </w:p>
        </w:tc>
      </w:tr>
      <w:tr w14:paraId="2277694C"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61E2BAF2"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Embūtes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22AB81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301</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4BE4626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284</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13A0F24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-17</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207B38E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280</w:t>
            </w:r>
          </w:p>
        </w:tc>
        <w:tc>
          <w:tcPr>
            <w:tcW w:w="1134" w:type="dxa"/>
            <w:tcBorders>
              <w:left w:val="single" w:sz="4" w:space="0" w:color="auto"/>
            </w:tcBorders>
            <w:shd w:val="clear" w:color="auto" w:fill="D4D4D4"/>
            <w:vAlign w:val="center"/>
            <w:hideMark/>
          </w:tcPr>
          <w:p w:rsidR="00D6109D" w:rsidRPr="007E7A15" w:rsidP="00782C5D" w14:paraId="3241D439"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w:t>
            </w:r>
          </w:p>
        </w:tc>
      </w:tr>
      <w:tr w14:paraId="279BB620"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5A0F533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Gaviezes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18F921B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724</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288EC85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719</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08A966B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5D52BA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693</w:t>
            </w:r>
          </w:p>
        </w:tc>
        <w:tc>
          <w:tcPr>
            <w:tcW w:w="1134" w:type="dxa"/>
            <w:tcBorders>
              <w:left w:val="single" w:sz="4" w:space="0" w:color="auto"/>
            </w:tcBorders>
            <w:shd w:val="clear" w:color="000000" w:fill="FFFFFF"/>
            <w:vAlign w:val="center"/>
            <w:hideMark/>
          </w:tcPr>
          <w:p w:rsidR="00D6109D" w:rsidRPr="007E7A15" w:rsidP="00782C5D" w14:paraId="3DF97F7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-26</w:t>
            </w:r>
          </w:p>
        </w:tc>
      </w:tr>
      <w:tr w14:paraId="3CB7E270"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1BA69E74"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Gramzdas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62197DC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585</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06FB8A5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580</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7AF640C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41F2B9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577</w:t>
            </w:r>
          </w:p>
        </w:tc>
        <w:tc>
          <w:tcPr>
            <w:tcW w:w="1134" w:type="dxa"/>
            <w:tcBorders>
              <w:left w:val="single" w:sz="4" w:space="0" w:color="auto"/>
            </w:tcBorders>
            <w:shd w:val="clear" w:color="auto" w:fill="D4D4D4"/>
            <w:vAlign w:val="center"/>
            <w:hideMark/>
          </w:tcPr>
          <w:p w:rsidR="00D6109D" w:rsidRPr="007E7A15" w:rsidP="00782C5D" w14:paraId="4AD7327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w:t>
            </w:r>
          </w:p>
        </w:tc>
      </w:tr>
      <w:tr w14:paraId="2FEAA802"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7576A90B"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Grobiņa</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43FFA5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3805</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0573B27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3782</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4291AD4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-23</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9B0A1C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3779</w:t>
            </w:r>
          </w:p>
        </w:tc>
        <w:tc>
          <w:tcPr>
            <w:tcW w:w="1134" w:type="dxa"/>
            <w:tcBorders>
              <w:left w:val="single" w:sz="4" w:space="0" w:color="auto"/>
            </w:tcBorders>
            <w:shd w:val="clear" w:color="000000" w:fill="FFFFFF"/>
            <w:vAlign w:val="center"/>
            <w:hideMark/>
          </w:tcPr>
          <w:p w:rsidR="00D6109D" w:rsidRPr="007E7A15" w:rsidP="00782C5D" w14:paraId="383A4EB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w:t>
            </w:r>
          </w:p>
        </w:tc>
      </w:tr>
      <w:tr w14:paraId="36F9AE23"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583C3349"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Grobiņas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18885A3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2529</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41F938D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2534</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1106293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3467AA5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2520</w:t>
            </w:r>
          </w:p>
        </w:tc>
        <w:tc>
          <w:tcPr>
            <w:tcW w:w="1134" w:type="dxa"/>
            <w:tcBorders>
              <w:left w:val="single" w:sz="4" w:space="0" w:color="auto"/>
            </w:tcBorders>
            <w:shd w:val="clear" w:color="auto" w:fill="D4D4D4"/>
            <w:vAlign w:val="center"/>
            <w:hideMark/>
          </w:tcPr>
          <w:p w:rsidR="00D6109D" w:rsidRPr="007E7A15" w:rsidP="00782C5D" w14:paraId="07FE045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w:t>
            </w:r>
          </w:p>
        </w:tc>
      </w:tr>
      <w:tr w14:paraId="0A856012"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239A4C75"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Kalētu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7173F2E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547</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08397B6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533</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2040EEC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7614E42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517</w:t>
            </w:r>
          </w:p>
        </w:tc>
        <w:tc>
          <w:tcPr>
            <w:tcW w:w="1134" w:type="dxa"/>
            <w:tcBorders>
              <w:left w:val="single" w:sz="4" w:space="0" w:color="auto"/>
            </w:tcBorders>
            <w:shd w:val="clear" w:color="000000" w:fill="FFFFFF"/>
            <w:vAlign w:val="center"/>
            <w:hideMark/>
          </w:tcPr>
          <w:p w:rsidR="00D6109D" w:rsidRPr="007E7A15" w:rsidP="00782C5D" w14:paraId="1A820EF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-16</w:t>
            </w:r>
          </w:p>
        </w:tc>
      </w:tr>
      <w:tr w14:paraId="79AC4F08"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39C33E73"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Kalvenes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123F863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591</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2A0BB30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573</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1DE1153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-18</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EF71BB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571</w:t>
            </w:r>
          </w:p>
        </w:tc>
        <w:tc>
          <w:tcPr>
            <w:tcW w:w="1134" w:type="dxa"/>
            <w:tcBorders>
              <w:left w:val="single" w:sz="4" w:space="0" w:color="auto"/>
            </w:tcBorders>
            <w:shd w:val="clear" w:color="auto" w:fill="D4D4D4"/>
            <w:vAlign w:val="center"/>
            <w:hideMark/>
          </w:tcPr>
          <w:p w:rsidR="00D6109D" w:rsidRPr="007E7A15" w:rsidP="00782C5D" w14:paraId="48EE512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w:t>
            </w:r>
          </w:p>
        </w:tc>
      </w:tr>
      <w:tr w14:paraId="00469531"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6260EE80"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Kazdangas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3BAA836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1146</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1781187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1110</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4E951AB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-36</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492FF91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1049</w:t>
            </w:r>
          </w:p>
        </w:tc>
        <w:tc>
          <w:tcPr>
            <w:tcW w:w="1134" w:type="dxa"/>
            <w:tcBorders>
              <w:left w:val="single" w:sz="4" w:space="0" w:color="auto"/>
            </w:tcBorders>
            <w:shd w:val="clear" w:color="000000" w:fill="FFFFFF"/>
            <w:vAlign w:val="center"/>
            <w:hideMark/>
          </w:tcPr>
          <w:p w:rsidR="00D6109D" w:rsidRPr="007E7A15" w:rsidP="00782C5D" w14:paraId="5073A9D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-61</w:t>
            </w:r>
          </w:p>
        </w:tc>
      </w:tr>
      <w:tr w14:paraId="31A4EACC"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2ED6193F"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Lažas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6693525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468</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3CC9B9C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455</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21E8E4A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-13</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7E98C0F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440</w:t>
            </w:r>
          </w:p>
        </w:tc>
        <w:tc>
          <w:tcPr>
            <w:tcW w:w="1134" w:type="dxa"/>
            <w:tcBorders>
              <w:left w:val="single" w:sz="4" w:space="0" w:color="auto"/>
            </w:tcBorders>
            <w:shd w:val="clear" w:color="auto" w:fill="D4D4D4"/>
            <w:vAlign w:val="center"/>
            <w:hideMark/>
          </w:tcPr>
          <w:p w:rsidR="00D6109D" w:rsidRPr="007E7A15" w:rsidP="00782C5D" w14:paraId="452EDB6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-15</w:t>
            </w:r>
          </w:p>
        </w:tc>
      </w:tr>
      <w:tr w14:paraId="7F783F11"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1ED053C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Medzes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392BA21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1407</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59F5EBD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1436</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4A64E29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29</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1B553B4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1466</w:t>
            </w:r>
          </w:p>
        </w:tc>
        <w:tc>
          <w:tcPr>
            <w:tcW w:w="1134" w:type="dxa"/>
            <w:tcBorders>
              <w:left w:val="single" w:sz="4" w:space="0" w:color="auto"/>
            </w:tcBorders>
            <w:shd w:val="clear" w:color="000000" w:fill="FFFFFF"/>
            <w:vAlign w:val="center"/>
            <w:hideMark/>
          </w:tcPr>
          <w:p w:rsidR="00D6109D" w:rsidRPr="007E7A15" w:rsidP="00782C5D" w14:paraId="2FD0FC9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30</w:t>
            </w:r>
          </w:p>
        </w:tc>
      </w:tr>
      <w:tr w14:paraId="0F71FF56"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4318712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Nīcas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1BBAAAE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2491</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633A6A4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2466</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530C1F4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-25</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1317C4F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2439</w:t>
            </w:r>
          </w:p>
        </w:tc>
        <w:tc>
          <w:tcPr>
            <w:tcW w:w="1134" w:type="dxa"/>
            <w:tcBorders>
              <w:left w:val="single" w:sz="4" w:space="0" w:color="auto"/>
            </w:tcBorders>
            <w:shd w:val="clear" w:color="auto" w:fill="D4D4D4"/>
            <w:vAlign w:val="center"/>
            <w:hideMark/>
          </w:tcPr>
          <w:p w:rsidR="00D6109D" w:rsidRPr="007E7A15" w:rsidP="00782C5D" w14:paraId="11EB6AE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-27</w:t>
            </w:r>
          </w:p>
        </w:tc>
      </w:tr>
      <w:tr w14:paraId="050AA2E1"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235D35AD"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Otaņķu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49E0E08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770</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5311603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760</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5CA6313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-10</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6EBC07F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755</w:t>
            </w:r>
          </w:p>
        </w:tc>
        <w:tc>
          <w:tcPr>
            <w:tcW w:w="1134" w:type="dxa"/>
            <w:tcBorders>
              <w:left w:val="single" w:sz="4" w:space="0" w:color="auto"/>
            </w:tcBorders>
            <w:shd w:val="clear" w:color="000000" w:fill="FFFFFF"/>
            <w:vAlign w:val="center"/>
            <w:hideMark/>
          </w:tcPr>
          <w:p w:rsidR="00D6109D" w:rsidRPr="007E7A15" w:rsidP="00782C5D" w14:paraId="3E8B676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-5</w:t>
            </w:r>
          </w:p>
        </w:tc>
      </w:tr>
      <w:tr w14:paraId="2C83088D"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041737A8"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Pāvilosta</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09BED81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884</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7973A1D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861</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6414D8F9"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-23</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0ED4ABE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841</w:t>
            </w:r>
          </w:p>
        </w:tc>
        <w:tc>
          <w:tcPr>
            <w:tcW w:w="1134" w:type="dxa"/>
            <w:tcBorders>
              <w:left w:val="single" w:sz="4" w:space="0" w:color="auto"/>
            </w:tcBorders>
            <w:shd w:val="clear" w:color="auto" w:fill="D4D4D4"/>
            <w:vAlign w:val="center"/>
            <w:hideMark/>
          </w:tcPr>
          <w:p w:rsidR="00D6109D" w:rsidRPr="007E7A15" w:rsidP="00782C5D" w14:paraId="0FD2FEB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-20</w:t>
            </w:r>
          </w:p>
        </w:tc>
      </w:tr>
      <w:tr w14:paraId="3878F0A3"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39EBE10A"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Priekule</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292511F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1904</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0E2F796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1908</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4E50B57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094D67C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1833</w:t>
            </w:r>
          </w:p>
        </w:tc>
        <w:tc>
          <w:tcPr>
            <w:tcW w:w="1134" w:type="dxa"/>
            <w:tcBorders>
              <w:left w:val="single" w:sz="4" w:space="0" w:color="auto"/>
            </w:tcBorders>
            <w:shd w:val="clear" w:color="000000" w:fill="FFFFFF"/>
            <w:vAlign w:val="center"/>
            <w:hideMark/>
          </w:tcPr>
          <w:p w:rsidR="00D6109D" w:rsidRPr="007E7A15" w:rsidP="00782C5D" w14:paraId="7993DC5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-75</w:t>
            </w:r>
          </w:p>
        </w:tc>
      </w:tr>
      <w:tr w14:paraId="19271D01"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12B480F3"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Priekules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31C394B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476</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372BF66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461</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2C99D9A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-15</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253F2FD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452</w:t>
            </w:r>
          </w:p>
        </w:tc>
        <w:tc>
          <w:tcPr>
            <w:tcW w:w="1134" w:type="dxa"/>
            <w:tcBorders>
              <w:left w:val="single" w:sz="4" w:space="0" w:color="auto"/>
            </w:tcBorders>
            <w:shd w:val="clear" w:color="auto" w:fill="D4D4D4"/>
            <w:vAlign w:val="center"/>
            <w:hideMark/>
          </w:tcPr>
          <w:p w:rsidR="00D6109D" w:rsidRPr="007E7A15" w:rsidP="00782C5D" w14:paraId="041AF49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w:t>
            </w:r>
          </w:p>
        </w:tc>
      </w:tr>
      <w:tr w14:paraId="1CA29EEA"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0C906D68"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Rucavas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1BC1F18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966</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7A5C3543"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965</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3E744E6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0EF0205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928</w:t>
            </w:r>
          </w:p>
        </w:tc>
        <w:tc>
          <w:tcPr>
            <w:tcW w:w="1134" w:type="dxa"/>
            <w:tcBorders>
              <w:left w:val="single" w:sz="4" w:space="0" w:color="auto"/>
            </w:tcBorders>
            <w:shd w:val="clear" w:color="000000" w:fill="FFFFFF"/>
            <w:vAlign w:val="center"/>
            <w:hideMark/>
          </w:tcPr>
          <w:p w:rsidR="00D6109D" w:rsidRPr="007E7A15" w:rsidP="00782C5D" w14:paraId="2D1513BA"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-37</w:t>
            </w:r>
          </w:p>
        </w:tc>
      </w:tr>
      <w:tr w14:paraId="0B0E3A90"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25B73068"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Sakas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7FC8BE8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440</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5341219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442</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04B2B00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5618581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440</w:t>
            </w:r>
          </w:p>
        </w:tc>
        <w:tc>
          <w:tcPr>
            <w:tcW w:w="1134" w:type="dxa"/>
            <w:tcBorders>
              <w:left w:val="single" w:sz="4" w:space="0" w:color="auto"/>
            </w:tcBorders>
            <w:shd w:val="clear" w:color="auto" w:fill="D4D4D4"/>
            <w:vAlign w:val="center"/>
            <w:hideMark/>
          </w:tcPr>
          <w:p w:rsidR="00D6109D" w:rsidRPr="007E7A15" w:rsidP="00782C5D" w14:paraId="7EF7FF6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-2</w:t>
            </w:r>
          </w:p>
        </w:tc>
      </w:tr>
      <w:tr w14:paraId="2B461DAB"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3BE94A81"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Tadaiķu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7FDC066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785</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36EFCCC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767</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288FE342"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-18</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330E2335"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771</w:t>
            </w:r>
          </w:p>
        </w:tc>
        <w:tc>
          <w:tcPr>
            <w:tcW w:w="1134" w:type="dxa"/>
            <w:tcBorders>
              <w:left w:val="single" w:sz="4" w:space="0" w:color="auto"/>
            </w:tcBorders>
            <w:shd w:val="clear" w:color="000000" w:fill="FFFFFF"/>
            <w:vAlign w:val="center"/>
            <w:hideMark/>
          </w:tcPr>
          <w:p w:rsidR="00D6109D" w:rsidRPr="007E7A15" w:rsidP="00782C5D" w14:paraId="406985FD"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w:t>
            </w:r>
          </w:p>
        </w:tc>
      </w:tr>
      <w:tr w14:paraId="0B608302"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3BECEC08"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Vaiņodes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0B27D09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1981</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117AEB7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1941</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33A89C5C"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-40</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6683449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1862</w:t>
            </w:r>
          </w:p>
        </w:tc>
        <w:tc>
          <w:tcPr>
            <w:tcW w:w="1134" w:type="dxa"/>
            <w:tcBorders>
              <w:left w:val="single" w:sz="4" w:space="0" w:color="auto"/>
            </w:tcBorders>
            <w:shd w:val="clear" w:color="auto" w:fill="D4D4D4"/>
            <w:vAlign w:val="center"/>
            <w:hideMark/>
          </w:tcPr>
          <w:p w:rsidR="00D6109D" w:rsidRPr="007E7A15" w:rsidP="00782C5D" w14:paraId="54EC616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-79</w:t>
            </w:r>
          </w:p>
        </w:tc>
      </w:tr>
      <w:tr w14:paraId="02C7CEC8"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108EA31E"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Vecpils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4B14830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419</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6CF26D5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407</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2B589FD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-12</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01F96FE6"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389</w:t>
            </w:r>
          </w:p>
        </w:tc>
        <w:tc>
          <w:tcPr>
            <w:tcW w:w="1134" w:type="dxa"/>
            <w:tcBorders>
              <w:left w:val="single" w:sz="4" w:space="0" w:color="auto"/>
            </w:tcBorders>
            <w:shd w:val="clear" w:color="000000" w:fill="FFFFFF"/>
            <w:vAlign w:val="center"/>
            <w:hideMark/>
          </w:tcPr>
          <w:p w:rsidR="00D6109D" w:rsidRPr="007E7A15" w:rsidP="00782C5D" w14:paraId="59468E2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-18</w:t>
            </w:r>
          </w:p>
        </w:tc>
      </w:tr>
      <w:tr w14:paraId="59487BB0" w14:textId="77777777" w:rsidTr="00865599">
        <w:tblPrEx>
          <w:tblW w:w="9015" w:type="dxa"/>
          <w:jc w:val="center"/>
          <w:tblLook w:val="04A0"/>
        </w:tblPrEx>
        <w:trPr>
          <w:trHeight w:val="20"/>
          <w:jc w:val="center"/>
        </w:trPr>
        <w:tc>
          <w:tcPr>
            <w:tcW w:w="2127" w:type="dxa"/>
            <w:tcBorders>
              <w:right w:val="single" w:sz="4" w:space="0" w:color="auto"/>
            </w:tcBorders>
            <w:shd w:val="clear" w:color="auto" w:fill="D4D4D4"/>
            <w:vAlign w:val="center"/>
            <w:hideMark/>
          </w:tcPr>
          <w:p w:rsidR="00D6109D" w:rsidRPr="007E7A15" w:rsidP="00782C5D" w14:paraId="46546EA7"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Vērgales pagasts</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3025C5A7"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1300</w:t>
            </w:r>
          </w:p>
        </w:tc>
        <w:tc>
          <w:tcPr>
            <w:tcW w:w="1418" w:type="dxa"/>
            <w:tcBorders>
              <w:left w:val="single" w:sz="4" w:space="0" w:color="auto"/>
              <w:right w:val="single" w:sz="4" w:space="0" w:color="auto"/>
            </w:tcBorders>
            <w:shd w:val="clear" w:color="auto" w:fill="D4D4D4"/>
            <w:vAlign w:val="center"/>
            <w:hideMark/>
          </w:tcPr>
          <w:p w:rsidR="00D6109D" w:rsidRPr="007E7A15" w:rsidP="00782C5D" w14:paraId="341C5F00"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1292</w:t>
            </w:r>
          </w:p>
        </w:tc>
        <w:tc>
          <w:tcPr>
            <w:tcW w:w="1559" w:type="dxa"/>
            <w:tcBorders>
              <w:left w:val="single" w:sz="4" w:space="0" w:color="auto"/>
              <w:right w:val="single" w:sz="4" w:space="0" w:color="auto"/>
            </w:tcBorders>
            <w:shd w:val="clear" w:color="auto" w:fill="D4D4D4"/>
            <w:vAlign w:val="center"/>
            <w:hideMark/>
          </w:tcPr>
          <w:p w:rsidR="00D6109D" w:rsidRPr="007E7A15" w:rsidP="00782C5D" w14:paraId="3F7559D8"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-8</w:t>
            </w:r>
          </w:p>
        </w:tc>
        <w:tc>
          <w:tcPr>
            <w:tcW w:w="1417" w:type="dxa"/>
            <w:tcBorders>
              <w:left w:val="single" w:sz="4" w:space="0" w:color="auto"/>
              <w:right w:val="single" w:sz="4" w:space="0" w:color="auto"/>
            </w:tcBorders>
            <w:shd w:val="clear" w:color="auto" w:fill="D4D4D4"/>
            <w:vAlign w:val="center"/>
            <w:hideMark/>
          </w:tcPr>
          <w:p w:rsidR="00D6109D" w:rsidRPr="007E7A15" w:rsidP="00782C5D" w14:paraId="14047AF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1277</w:t>
            </w:r>
          </w:p>
        </w:tc>
        <w:tc>
          <w:tcPr>
            <w:tcW w:w="1134" w:type="dxa"/>
            <w:tcBorders>
              <w:left w:val="single" w:sz="4" w:space="0" w:color="auto"/>
            </w:tcBorders>
            <w:shd w:val="clear" w:color="auto" w:fill="D4D4D4"/>
            <w:vAlign w:val="center"/>
            <w:hideMark/>
          </w:tcPr>
          <w:p w:rsidR="00D6109D" w:rsidRPr="007E7A15" w:rsidP="00782C5D" w14:paraId="0AEDA10F"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-15</w:t>
            </w:r>
          </w:p>
        </w:tc>
      </w:tr>
      <w:tr w14:paraId="7B888BC5" w14:textId="77777777" w:rsidTr="00865599">
        <w:tblPrEx>
          <w:tblW w:w="9015" w:type="dxa"/>
          <w:jc w:val="center"/>
          <w:tblLook w:val="04A0"/>
        </w:tblPrEx>
        <w:trPr>
          <w:trHeight w:val="20"/>
          <w:jc w:val="center"/>
        </w:trPr>
        <w:tc>
          <w:tcPr>
            <w:tcW w:w="2127" w:type="dxa"/>
            <w:tcBorders>
              <w:right w:val="single" w:sz="4" w:space="0" w:color="auto"/>
            </w:tcBorders>
            <w:shd w:val="clear" w:color="000000" w:fill="FFFFFF"/>
            <w:vAlign w:val="center"/>
            <w:hideMark/>
          </w:tcPr>
          <w:p w:rsidR="00D6109D" w:rsidRPr="007E7A15" w:rsidP="00782C5D" w14:paraId="4CBDF477" w14:textId="77777777">
            <w:pPr>
              <w:spacing w:after="0" w:line="240" w:lineRule="auto"/>
              <w:ind w:left="0" w:right="0" w:firstLine="0"/>
              <w:jc w:val="left"/>
              <w:rPr>
                <w:rFonts w:ascii="Arial" w:hAnsi="Arial" w:cs="Arial"/>
                <w:b/>
                <w:bCs/>
                <w:color w:val="auto"/>
                <w:sz w:val="22"/>
                <w:lang w:val="lv-LV" w:eastAsia="lv-LV"/>
              </w:rPr>
            </w:pPr>
            <w:r w:rsidRPr="007E7A15">
              <w:rPr>
                <w:rFonts w:ascii="Arial" w:hAnsi="Arial" w:cs="Arial"/>
                <w:b/>
                <w:bCs/>
                <w:color w:val="auto"/>
                <w:sz w:val="22"/>
                <w:lang w:val="lv-LV" w:eastAsia="lv-LV"/>
              </w:rPr>
              <w:t>Virgas pagasts</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2E5857CB"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743</w:t>
            </w:r>
          </w:p>
        </w:tc>
        <w:tc>
          <w:tcPr>
            <w:tcW w:w="1418" w:type="dxa"/>
            <w:tcBorders>
              <w:left w:val="single" w:sz="4" w:space="0" w:color="auto"/>
              <w:right w:val="single" w:sz="4" w:space="0" w:color="auto"/>
            </w:tcBorders>
            <w:shd w:val="clear" w:color="000000" w:fill="FFFFFF"/>
            <w:vAlign w:val="center"/>
            <w:hideMark/>
          </w:tcPr>
          <w:p w:rsidR="00D6109D" w:rsidRPr="007E7A15" w:rsidP="00782C5D" w14:paraId="0E2CC311"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746</w:t>
            </w:r>
          </w:p>
        </w:tc>
        <w:tc>
          <w:tcPr>
            <w:tcW w:w="1559" w:type="dxa"/>
            <w:tcBorders>
              <w:left w:val="single" w:sz="4" w:space="0" w:color="auto"/>
              <w:right w:val="single" w:sz="4" w:space="0" w:color="auto"/>
            </w:tcBorders>
            <w:shd w:val="clear" w:color="000000" w:fill="FFFFFF"/>
            <w:vAlign w:val="center"/>
            <w:hideMark/>
          </w:tcPr>
          <w:p w:rsidR="00D6109D" w:rsidRPr="007E7A15" w:rsidP="00782C5D" w14:paraId="66441F1E"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w:t>
            </w:r>
          </w:p>
        </w:tc>
        <w:tc>
          <w:tcPr>
            <w:tcW w:w="1417" w:type="dxa"/>
            <w:tcBorders>
              <w:left w:val="single" w:sz="4" w:space="0" w:color="auto"/>
              <w:right w:val="single" w:sz="4" w:space="0" w:color="auto"/>
            </w:tcBorders>
            <w:shd w:val="clear" w:color="000000" w:fill="FFFFFF"/>
            <w:vAlign w:val="center"/>
            <w:hideMark/>
          </w:tcPr>
          <w:p w:rsidR="00D6109D" w:rsidRPr="007E7A15" w:rsidP="00782C5D" w14:paraId="5E6AA7B9"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716</w:t>
            </w:r>
          </w:p>
        </w:tc>
        <w:tc>
          <w:tcPr>
            <w:tcW w:w="1134" w:type="dxa"/>
            <w:tcBorders>
              <w:left w:val="single" w:sz="4" w:space="0" w:color="auto"/>
            </w:tcBorders>
            <w:shd w:val="clear" w:color="000000" w:fill="FFFFFF"/>
            <w:vAlign w:val="center"/>
            <w:hideMark/>
          </w:tcPr>
          <w:p w:rsidR="00D6109D" w:rsidRPr="007E7A15" w:rsidP="00782C5D" w14:paraId="3CB15EA4" w14:textId="77777777">
            <w:pPr>
              <w:spacing w:after="0" w:line="240" w:lineRule="auto"/>
              <w:ind w:left="0" w:right="0" w:firstLine="0"/>
              <w:jc w:val="right"/>
              <w:rPr>
                <w:rFonts w:ascii="Arial" w:hAnsi="Arial" w:cs="Arial"/>
                <w:color w:val="auto"/>
                <w:sz w:val="22"/>
                <w:lang w:val="lv-LV" w:eastAsia="lv-LV"/>
              </w:rPr>
            </w:pPr>
            <w:r w:rsidRPr="007E7A15">
              <w:rPr>
                <w:rFonts w:ascii="Arial" w:hAnsi="Arial" w:cs="Arial"/>
                <w:color w:val="auto"/>
                <w:sz w:val="22"/>
                <w:lang w:val="lv-LV" w:eastAsia="lv-LV"/>
              </w:rPr>
              <w:t>-30</w:t>
            </w:r>
          </w:p>
        </w:tc>
      </w:tr>
    </w:tbl>
    <w:p w:rsidR="00D6109D" w:rsidRPr="007E7A15" w:rsidP="00C317D4" w14:paraId="40670EBC" w14:textId="6AA82929">
      <w:pPr>
        <w:pStyle w:val="Pamatteksts1"/>
        <w:ind w:firstLine="567"/>
        <w:rPr>
          <w:color w:val="auto"/>
        </w:rPr>
      </w:pPr>
      <w:r w:rsidRPr="007E7A15">
        <w:rPr>
          <w:color w:val="auto"/>
        </w:rPr>
        <w:t xml:space="preserve">Dienvidkurzemes novadā pēc </w:t>
      </w:r>
      <w:r w:rsidR="00ED63A9">
        <w:rPr>
          <w:color w:val="auto"/>
        </w:rPr>
        <w:t xml:space="preserve">PMLP </w:t>
      </w:r>
      <w:r w:rsidRPr="007E7A15">
        <w:rPr>
          <w:color w:val="auto"/>
        </w:rPr>
        <w:t xml:space="preserve">datiem </w:t>
      </w:r>
      <w:r w:rsidRPr="007E7A15" w:rsidR="00A63249">
        <w:rPr>
          <w:color w:val="auto"/>
        </w:rPr>
        <w:t xml:space="preserve">uz </w:t>
      </w:r>
      <w:r w:rsidRPr="007E7A15" w:rsidR="00460814">
        <w:rPr>
          <w:color w:val="auto"/>
        </w:rPr>
        <w:t>202</w:t>
      </w:r>
      <w:r w:rsidR="00460814">
        <w:rPr>
          <w:color w:val="auto"/>
        </w:rPr>
        <w:t>5</w:t>
      </w:r>
      <w:r w:rsidRPr="007E7A15" w:rsidR="00460814">
        <w:rPr>
          <w:color w:val="auto"/>
        </w:rPr>
        <w:t xml:space="preserve">. gada </w:t>
      </w:r>
      <w:r w:rsidR="00460814">
        <w:rPr>
          <w:color w:val="auto"/>
        </w:rPr>
        <w:t>31</w:t>
      </w:r>
      <w:r w:rsidRPr="007E7A15" w:rsidR="00460814">
        <w:rPr>
          <w:color w:val="auto"/>
        </w:rPr>
        <w:t xml:space="preserve">. </w:t>
      </w:r>
      <w:r w:rsidR="00460814">
        <w:rPr>
          <w:color w:val="auto"/>
        </w:rPr>
        <w:t>decembr</w:t>
      </w:r>
      <w:r w:rsidRPr="007E7A15" w:rsidR="00460814">
        <w:rPr>
          <w:color w:val="auto"/>
        </w:rPr>
        <w:t xml:space="preserve">i </w:t>
      </w:r>
      <w:r w:rsidRPr="007E7A15">
        <w:rPr>
          <w:color w:val="auto"/>
        </w:rPr>
        <w:t>no kopējā iedzīvotāju skaita 16 630 (49,82%) ir vīrieši un 16 751 (50,18%) sieviete. Salīdzin</w:t>
      </w:r>
      <w:r w:rsidR="00C44889">
        <w:rPr>
          <w:color w:val="auto"/>
        </w:rPr>
        <w:t>ājumā</w:t>
      </w:r>
      <w:r w:rsidRPr="007E7A15">
        <w:rPr>
          <w:color w:val="auto"/>
        </w:rPr>
        <w:t xml:space="preserve"> ar 202</w:t>
      </w:r>
      <w:r w:rsidR="00C44889">
        <w:rPr>
          <w:color w:val="auto"/>
        </w:rPr>
        <w:t>4</w:t>
      </w:r>
      <w:r w:rsidRPr="007E7A15">
        <w:rPr>
          <w:color w:val="auto"/>
        </w:rPr>
        <w:t>. gad</w:t>
      </w:r>
      <w:r w:rsidR="00C44889">
        <w:rPr>
          <w:color w:val="auto"/>
        </w:rPr>
        <w:t>a 31. decembri</w:t>
      </w:r>
      <w:r w:rsidRPr="007E7A15">
        <w:rPr>
          <w:color w:val="auto"/>
        </w:rPr>
        <w:t xml:space="preserve"> kopējais vīriešu skaits ir samazinājies par 284 un sieviešu skaits </w:t>
      </w:r>
      <w:r w:rsidR="001D6796">
        <w:rPr>
          <w:color w:val="auto"/>
        </w:rPr>
        <w:t xml:space="preserve">- </w:t>
      </w:r>
      <w:r w:rsidRPr="007E7A15">
        <w:rPr>
          <w:color w:val="auto"/>
        </w:rPr>
        <w:t>par 334.</w:t>
      </w:r>
    </w:p>
    <w:p w:rsidR="008A3879" w:rsidRPr="007E7A15" w:rsidP="00C317D4" w14:paraId="04F3F804" w14:textId="68119662">
      <w:pPr>
        <w:pStyle w:val="Pamatteksts1"/>
        <w:ind w:firstLine="567"/>
        <w:rPr>
          <w:color w:val="auto"/>
        </w:rPr>
      </w:pPr>
      <w:r w:rsidRPr="007E7A15">
        <w:rPr>
          <w:color w:val="auto"/>
        </w:rPr>
        <w:t xml:space="preserve">Tāpat PMLP dati norāda, ka novadā uz </w:t>
      </w:r>
      <w:r w:rsidRPr="007E7A15" w:rsidR="00342734">
        <w:rPr>
          <w:color w:val="auto"/>
        </w:rPr>
        <w:t>202</w:t>
      </w:r>
      <w:r w:rsidR="00342734">
        <w:rPr>
          <w:color w:val="auto"/>
        </w:rPr>
        <w:t>5</w:t>
      </w:r>
      <w:r w:rsidRPr="007E7A15" w:rsidR="00342734">
        <w:rPr>
          <w:color w:val="auto"/>
        </w:rPr>
        <w:t xml:space="preserve">. gada </w:t>
      </w:r>
      <w:r w:rsidR="00342734">
        <w:rPr>
          <w:color w:val="auto"/>
        </w:rPr>
        <w:t>31</w:t>
      </w:r>
      <w:r w:rsidRPr="007E7A15" w:rsidR="00342734">
        <w:rPr>
          <w:color w:val="auto"/>
        </w:rPr>
        <w:t xml:space="preserve">. </w:t>
      </w:r>
      <w:r w:rsidR="00342734">
        <w:rPr>
          <w:color w:val="auto"/>
        </w:rPr>
        <w:t>decembr</w:t>
      </w:r>
      <w:r w:rsidRPr="007E7A15" w:rsidR="00342734">
        <w:rPr>
          <w:color w:val="auto"/>
        </w:rPr>
        <w:t xml:space="preserve">i </w:t>
      </w:r>
      <w:r w:rsidRPr="007E7A15">
        <w:rPr>
          <w:color w:val="auto"/>
        </w:rPr>
        <w:t>iedzīvotāju sadalījums ir šāds:</w:t>
      </w:r>
    </w:p>
    <w:p w:rsidR="008A3879" w:rsidRPr="007E7A15" w:rsidP="00FF0F94" w14:paraId="79EB8C23" w14:textId="77777777">
      <w:pPr>
        <w:pStyle w:val="Pamatteksts1"/>
        <w:numPr>
          <w:ilvl w:val="0"/>
          <w:numId w:val="32"/>
        </w:numPr>
        <w:ind w:left="567" w:firstLine="0"/>
        <w:rPr>
          <w:color w:val="auto"/>
        </w:rPr>
      </w:pPr>
      <w:r w:rsidRPr="007E7A15">
        <w:rPr>
          <w:color w:val="auto"/>
        </w:rPr>
        <w:t xml:space="preserve">līdz darbspējas vecumam (bērni un jaunieši) – 4650, tai skaitā 2361 zēns un 2289 meitenes; </w:t>
      </w:r>
    </w:p>
    <w:p w:rsidR="008A3879" w:rsidRPr="007E7A15" w:rsidP="00FF0F94" w14:paraId="15353296" w14:textId="77777777">
      <w:pPr>
        <w:pStyle w:val="Pamatteksts1"/>
        <w:numPr>
          <w:ilvl w:val="0"/>
          <w:numId w:val="32"/>
        </w:numPr>
        <w:ind w:left="567" w:firstLine="0"/>
        <w:rPr>
          <w:color w:val="auto"/>
        </w:rPr>
      </w:pPr>
      <w:r w:rsidRPr="007E7A15">
        <w:rPr>
          <w:color w:val="auto"/>
        </w:rPr>
        <w:t xml:space="preserve">darbspējas vecumā – 20 863 iedzīvotāji, tai skaitā 11 253 vīrieši un 9610 sievietes; </w:t>
      </w:r>
    </w:p>
    <w:p w:rsidR="00D6109D" w:rsidRPr="007E7A15" w:rsidP="00FF0F94" w14:paraId="0C0A5A9C" w14:textId="65374A95">
      <w:pPr>
        <w:pStyle w:val="Pamatteksts1"/>
        <w:numPr>
          <w:ilvl w:val="0"/>
          <w:numId w:val="32"/>
        </w:numPr>
        <w:ind w:left="567" w:firstLine="0"/>
        <w:rPr>
          <w:color w:val="auto"/>
        </w:rPr>
      </w:pPr>
      <w:r w:rsidRPr="007E7A15">
        <w:rPr>
          <w:color w:val="auto"/>
        </w:rPr>
        <w:t>pēc darbspējas vecuma (seniori) – 7868 iedzīvotāji, tai skaitā 3016 vīrieši un 4852 sievietes.</w:t>
      </w:r>
    </w:p>
    <w:p w:rsidR="00D6109D" w:rsidRPr="007E7A15" w:rsidP="00590C55" w14:paraId="0442CDF2" w14:textId="2F659341">
      <w:pPr>
        <w:pStyle w:val="Pamatteksts1"/>
        <w:spacing w:after="0" w:afterAutospacing="0"/>
        <w:ind w:firstLine="567"/>
        <w:rPr>
          <w:color w:val="auto"/>
        </w:rPr>
      </w:pPr>
      <w:r w:rsidRPr="007E7A15">
        <w:rPr>
          <w:rFonts w:cs="Arial"/>
          <w:noProof/>
          <w:color w:val="auto"/>
        </w:rPr>
        <mc:AlternateContent>
          <mc:Choice Requires="wps">
            <w:drawing>
              <wp:anchor distT="0" distB="0" distL="114300" distR="114300" simplePos="0" relativeHeight="251663360" behindDoc="1" locked="0" layoutInCell="1" allowOverlap="1">
                <wp:simplePos x="0" y="0"/>
                <wp:positionH relativeFrom="column">
                  <wp:posOffset>590550</wp:posOffset>
                </wp:positionH>
                <wp:positionV relativeFrom="paragraph">
                  <wp:posOffset>692150</wp:posOffset>
                </wp:positionV>
                <wp:extent cx="5179695" cy="427355"/>
                <wp:effectExtent l="0" t="0" r="1905" b="0"/>
                <wp:wrapTight wrapText="bothSides">
                  <wp:wrapPolygon>
                    <wp:start x="0" y="0"/>
                    <wp:lineTo x="0" y="20220"/>
                    <wp:lineTo x="21529" y="20220"/>
                    <wp:lineTo x="21529" y="0"/>
                    <wp:lineTo x="0" y="0"/>
                  </wp:wrapPolygon>
                </wp:wrapTight>
                <wp:docPr id="37346335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79695" cy="427355"/>
                        </a:xfrm>
                        <a:prstGeom prst="rect">
                          <a:avLst/>
                        </a:prstGeom>
                        <a:solidFill>
                          <a:prstClr val="white"/>
                        </a:solidFill>
                        <a:ln>
                          <a:noFill/>
                        </a:ln>
                      </wps:spPr>
                      <wps:txbx>
                        <w:txbxContent>
                          <w:p w:rsidR="009F5562" w:rsidP="009F5562" w14:paraId="735A365F" w14:textId="77777777">
                            <w:pPr>
                              <w:pStyle w:val="Caption"/>
                              <w:spacing w:before="0" w:after="0"/>
                              <w:jc w:val="right"/>
                            </w:pPr>
                            <w:r>
                              <w:fldChar w:fldCharType="begin"/>
                            </w:r>
                            <w:r w:rsidR="006970E8">
                              <w:instrText xml:space="preserve"> SEQ Ilustrācija \* ARABIC </w:instrText>
                            </w:r>
                            <w:r>
                              <w:fldChar w:fldCharType="separate"/>
                            </w:r>
                            <w:r>
                              <w:rPr>
                                <w:noProof/>
                              </w:rPr>
                              <w:t>2</w:t>
                            </w:r>
                            <w:r>
                              <w:rPr>
                                <w:noProof/>
                              </w:rPr>
                              <w:fldChar w:fldCharType="end"/>
                            </w:r>
                            <w:r w:rsidR="00D015C5">
                              <w:t xml:space="preserve">. attēls. </w:t>
                            </w:r>
                            <w:r w:rsidRPr="008B3810" w:rsidR="00D015C5">
                              <w:t>Dienvidkurzemes novada iedzīvotāju</w:t>
                            </w:r>
                            <w:r w:rsidR="003E12BE">
                              <w:t xml:space="preserve"> </w:t>
                            </w:r>
                            <w:r w:rsidRPr="008B3810" w:rsidR="00D015C5">
                              <w:t xml:space="preserve">vecuma struktūra </w:t>
                            </w:r>
                          </w:p>
                          <w:p w:rsidR="00D015C5" w:rsidRPr="00EE5C3E" w:rsidP="00920660" w14:paraId="66E4DD7C" w14:textId="77777777">
                            <w:pPr>
                              <w:pStyle w:val="Caption"/>
                              <w:spacing w:before="0" w:after="0"/>
                              <w:ind w:left="11" w:hanging="11"/>
                              <w:jc w:val="right"/>
                            </w:pPr>
                            <w:r w:rsidRPr="008B3810">
                              <w:t xml:space="preserve">(PMLP, </w:t>
                            </w:r>
                            <w:r w:rsidR="0019550B">
                              <w:t xml:space="preserve">uz </w:t>
                            </w:r>
                            <w:r w:rsidR="00732ABA">
                              <w:t>31</w:t>
                            </w:r>
                            <w:r w:rsidRPr="008B3810">
                              <w:t>.1</w:t>
                            </w:r>
                            <w:r w:rsidR="00732ABA">
                              <w:t>2</w:t>
                            </w:r>
                            <w:r w:rsidRPr="008B3810">
                              <w:t>.202</w:t>
                            </w:r>
                            <w:r w:rsidR="00732ABA">
                              <w:t>5</w:t>
                            </w:r>
                            <w:r w:rsidRPr="008B3810">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407.85pt;height:33.65pt;margin-top:54.5pt;margin-left:46.5pt;mso-height-percent:0;mso-height-relative:margin;mso-width-percent:0;mso-width-relative:margin;mso-wrap-distance-bottom:0;mso-wrap-distance-left:9pt;mso-wrap-distance-right:9pt;mso-wrap-distance-top:0;mso-wrap-style:square;position:absolute;v-text-anchor:top;visibility:visible;z-index:-251652096" stroked="f">
                <v:textbox inset="0,0,0,0">
                  <w:txbxContent>
                    <w:p w:rsidR="009F5562" w:rsidP="009F5562" w14:paraId="4D96D149" w14:textId="436F9021">
                      <w:pPr>
                        <w:spacing w:before="0" w:after="0"/>
                        <w:jc w:val="right"/>
                      </w:pPr>
                      <w:r>
                        <w:fldChar w:fldCharType="begin"/>
                      </w:r>
                      <w:r>
                        <w:instrText xml:space="preserve"> SEQ Ilustrācija \* ARABIC </w:instrText>
                      </w:r>
                      <w:r>
                        <w:fldChar w:fldCharType="separate"/>
                      </w:r>
                      <w:r w:rsidR="00C66C33">
                        <w:rPr>
                          <w:noProof/>
                        </w:rPr>
                        <w:t>2</w:t>
                      </w:r>
                      <w:r w:rsidR="00C66C33">
                        <w:rPr>
                          <w:noProof/>
                        </w:rPr>
                        <w:fldChar w:fldCharType="end"/>
                      </w:r>
                      <w:r w:rsidR="00D015C5">
                        <w:t xml:space="preserve">. attēls. </w:t>
                      </w:r>
                      <w:r w:rsidRPr="008B3810" w:rsidR="00D015C5">
                        <w:t>Dienvidkurzemes novada iedzīvotāju</w:t>
                      </w:r>
                      <w:r w:rsidR="003E12BE">
                        <w:t xml:space="preserve"> </w:t>
                      </w:r>
                      <w:r w:rsidRPr="008B3810" w:rsidR="00D015C5">
                        <w:t xml:space="preserve">vecuma struktūra </w:t>
                      </w:r>
                    </w:p>
                    <w:p w:rsidR="00D015C5" w:rsidRPr="00EE5C3E" w:rsidP="00920660" w14:paraId="2DE7BE2E" w14:textId="77777777">
                      <w:pPr>
                        <w:spacing w:before="0" w:after="0"/>
                        <w:ind w:left="11" w:hanging="11"/>
                        <w:jc w:val="right"/>
                      </w:pPr>
                      <w:r w:rsidRPr="008B3810">
                        <w:t xml:space="preserve">(PMLP, </w:t>
                      </w:r>
                      <w:r w:rsidR="0019550B">
                        <w:t xml:space="preserve">uz </w:t>
                      </w:r>
                      <w:r w:rsidR="00732ABA">
                        <w:t>31</w:t>
                      </w:r>
                      <w:r w:rsidRPr="008B3810">
                        <w:t>.1</w:t>
                      </w:r>
                      <w:r w:rsidR="00732ABA">
                        <w:t>2</w:t>
                      </w:r>
                      <w:r w:rsidRPr="008B3810">
                        <w:t>.202</w:t>
                      </w:r>
                      <w:r w:rsidR="00732ABA">
                        <w:t>5</w:t>
                      </w:r>
                      <w:r w:rsidRPr="008B3810">
                        <w:t>.)</w:t>
                      </w:r>
                    </w:p>
                  </w:txbxContent>
                </v:textbox>
                <w10:wrap type="tight"/>
              </v:shape>
            </w:pict>
          </mc:Fallback>
        </mc:AlternateContent>
      </w:r>
      <w:r w:rsidRPr="007E7A15" w:rsidR="00F66872">
        <w:rPr>
          <w:color w:val="auto"/>
        </w:rPr>
        <w:t xml:space="preserve">Salīdzinot ar iepriekšējo </w:t>
      </w:r>
      <w:r w:rsidRPr="007E7A15" w:rsidR="00BB71D5">
        <w:rPr>
          <w:color w:val="auto"/>
        </w:rPr>
        <w:t>(</w:t>
      </w:r>
      <w:r w:rsidRPr="007E7A15" w:rsidR="00F3295A">
        <w:rPr>
          <w:color w:val="auto"/>
        </w:rPr>
        <w:t>2024.</w:t>
      </w:r>
      <w:r w:rsidRPr="007E7A15" w:rsidR="00BB71D5">
        <w:rPr>
          <w:color w:val="auto"/>
        </w:rPr>
        <w:t>)</w:t>
      </w:r>
      <w:r w:rsidRPr="007E7A15" w:rsidR="00F3295A">
        <w:rPr>
          <w:color w:val="auto"/>
        </w:rPr>
        <w:t xml:space="preserve"> </w:t>
      </w:r>
      <w:r w:rsidRPr="007E7A15" w:rsidR="00F66872">
        <w:rPr>
          <w:color w:val="auto"/>
        </w:rPr>
        <w:t xml:space="preserve">gadu, </w:t>
      </w:r>
      <w:r w:rsidRPr="007E7A15" w:rsidR="00F835D3">
        <w:rPr>
          <w:color w:val="auto"/>
        </w:rPr>
        <w:t xml:space="preserve">senioru skaits </w:t>
      </w:r>
      <w:r w:rsidRPr="007E7A15" w:rsidR="00F3295A">
        <w:rPr>
          <w:color w:val="auto"/>
        </w:rPr>
        <w:t xml:space="preserve">2025. gadā </w:t>
      </w:r>
      <w:r w:rsidRPr="007E7A15" w:rsidR="00F835D3">
        <w:rPr>
          <w:color w:val="auto"/>
        </w:rPr>
        <w:t>palielinājies par 1%</w:t>
      </w:r>
      <w:r w:rsidRPr="007E7A15" w:rsidR="00F3295A">
        <w:rPr>
          <w:color w:val="auto"/>
        </w:rPr>
        <w:t xml:space="preserve">, </w:t>
      </w:r>
      <w:r w:rsidRPr="007E7A15" w:rsidR="00F835D3">
        <w:rPr>
          <w:color w:val="auto"/>
        </w:rPr>
        <w:t>attiecīgi iedzīvotāji darbspējīgā vecumā par 1% samazināj</w:t>
      </w:r>
      <w:r w:rsidRPr="007E7A15" w:rsidR="006E76D3">
        <w:rPr>
          <w:color w:val="auto"/>
        </w:rPr>
        <w:t>ušies</w:t>
      </w:r>
      <w:r w:rsidRPr="007E7A15" w:rsidR="00F3295A">
        <w:rPr>
          <w:color w:val="auto"/>
        </w:rPr>
        <w:t>. S</w:t>
      </w:r>
      <w:r w:rsidRPr="007E7A15" w:rsidR="00F835D3">
        <w:rPr>
          <w:color w:val="auto"/>
        </w:rPr>
        <w:t xml:space="preserve">avukārt </w:t>
      </w:r>
      <w:r w:rsidRPr="007E7A15" w:rsidR="006E76D3">
        <w:rPr>
          <w:color w:val="auto"/>
        </w:rPr>
        <w:t>bērnu un jauniešu skaits novadā ir palicis nemainīgs.</w:t>
      </w:r>
    </w:p>
    <w:p w:rsidR="00D50D8D" w:rsidRPr="007E7A15" w:rsidP="00D413A3" w14:paraId="65B0E4A8" w14:textId="33E7A541">
      <w:pPr>
        <w:pStyle w:val="Apakvirsraksts1"/>
      </w:pPr>
    </w:p>
    <w:p w:rsidR="00AC0B21" w:rsidP="00D413A3" w14:paraId="2F4998FC" w14:textId="158F3A66">
      <w:pPr>
        <w:pStyle w:val="Apakvirsraksts1"/>
      </w:pPr>
      <w:bookmarkStart w:id="4" w:name="_Toc228360156"/>
      <w:bookmarkStart w:id="5" w:name="_Toc228360229"/>
      <w:bookmarkStart w:id="6" w:name="_Toc229390896"/>
      <w:bookmarkStart w:id="7" w:name="_Toc229390897"/>
      <w:r w:rsidRPr="007E7A15">
        <w:drawing>
          <wp:anchor distT="0" distB="0" distL="114300" distR="114300" simplePos="0" relativeHeight="251665408" behindDoc="1" locked="0" layoutInCell="1" allowOverlap="1">
            <wp:simplePos x="0" y="0"/>
            <wp:positionH relativeFrom="column">
              <wp:posOffset>317836</wp:posOffset>
            </wp:positionH>
            <wp:positionV relativeFrom="paragraph">
              <wp:posOffset>342030</wp:posOffset>
            </wp:positionV>
            <wp:extent cx="5266690" cy="3355340"/>
            <wp:effectExtent l="0" t="0" r="0" b="0"/>
            <wp:wrapTight wrapText="bothSides">
              <wp:wrapPolygon>
                <wp:start x="0" y="0"/>
                <wp:lineTo x="0" y="21461"/>
                <wp:lineTo x="21485" y="21461"/>
                <wp:lineTo x="21485" y="0"/>
                <wp:lineTo x="0" y="0"/>
              </wp:wrapPolygon>
            </wp:wrapTight>
            <wp:docPr id="1204219672" name="Diagramma 1">
              <a:extLst xmlns:a="http://schemas.openxmlformats.org/drawingml/2006/main">
                <a:ext xmlns:a="http://schemas.openxmlformats.org/drawingml/2006/main" uri="{FF2B5EF4-FFF2-40B4-BE49-F238E27FC236}">
                  <a16:creationId xmlns:a16="http://schemas.microsoft.com/office/drawing/2014/main" id="{D9F6ED55-94B7-5557-955A-D419D5F034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AC0B21" w:rsidP="00D413A3" w14:paraId="5957DBFA" w14:textId="158F3A66">
      <w:pPr>
        <w:pStyle w:val="Apakvirsraksts1"/>
      </w:pPr>
    </w:p>
    <w:bookmarkEnd w:id="4"/>
    <w:bookmarkEnd w:id="5"/>
    <w:bookmarkEnd w:id="6"/>
    <w:p w:rsidR="00DF1FEA" w:rsidRPr="007E7A15" w:rsidP="00D413A3" w14:paraId="4907E4BB" w14:textId="24229D31">
      <w:pPr>
        <w:pStyle w:val="Apakvirsraksts1"/>
      </w:pPr>
      <w:r w:rsidRPr="007E7A15">
        <w:t>1.3. Nodarbinātība</w:t>
      </w:r>
      <w:bookmarkEnd w:id="7"/>
    </w:p>
    <w:p w:rsidR="00997DCB" w:rsidRPr="007E7A15" w:rsidP="005E198D" w14:paraId="4EDEAD07" w14:textId="63DFFC3E">
      <w:pPr>
        <w:pStyle w:val="Pamatteksts1"/>
        <w:spacing w:before="120" w:after="0" w:afterAutospacing="0"/>
        <w:ind w:firstLine="567"/>
        <w:rPr>
          <w:color w:val="auto"/>
        </w:rPr>
      </w:pPr>
      <w:r w:rsidRPr="007E7A15">
        <w:rPr>
          <w:color w:val="auto"/>
        </w:rPr>
        <w:t>Dienvidkurzemes novadā 2025. gada 31. decembrī bija reģistrēti 833 bezdarbnieki, kas veidoja 4,</w:t>
      </w:r>
      <w:r w:rsidRPr="007E7A15" w:rsidR="00967183">
        <w:rPr>
          <w:color w:val="auto"/>
        </w:rPr>
        <w:t>4</w:t>
      </w:r>
      <w:r w:rsidRPr="007E7A15">
        <w:rPr>
          <w:color w:val="auto"/>
        </w:rPr>
        <w:t xml:space="preserve">% no darbspējīgajiem novada iedzīvotājiem. Salīdzinājumā ar iepriekšējo gadu bezdarba līmenis ir </w:t>
      </w:r>
      <w:r w:rsidRPr="007E7A15" w:rsidR="00967183">
        <w:rPr>
          <w:color w:val="auto"/>
        </w:rPr>
        <w:t>paaugstināj</w:t>
      </w:r>
      <w:r w:rsidRPr="007E7A15">
        <w:rPr>
          <w:color w:val="auto"/>
        </w:rPr>
        <w:t>ies no 4,3% līdz 4,</w:t>
      </w:r>
      <w:r w:rsidRPr="007E7A15" w:rsidR="00967183">
        <w:rPr>
          <w:color w:val="auto"/>
        </w:rPr>
        <w:t>4</w:t>
      </w:r>
      <w:r w:rsidRPr="007E7A15">
        <w:rPr>
          <w:color w:val="auto"/>
        </w:rPr>
        <w:t>%.</w:t>
      </w:r>
    </w:p>
    <w:p w:rsidR="001B5076" w:rsidRPr="007E7A15" w:rsidP="00590C55" w14:paraId="57774DFA" w14:textId="4CFBF197">
      <w:pPr>
        <w:pStyle w:val="FrameContents"/>
        <w:spacing w:before="120" w:after="0" w:line="240" w:lineRule="auto"/>
        <w:ind w:left="0" w:firstLine="0"/>
        <w:jc w:val="right"/>
        <w:rPr>
          <w:i/>
          <w:iCs/>
          <w:color w:val="auto"/>
          <w:sz w:val="24"/>
          <w:szCs w:val="24"/>
        </w:rPr>
      </w:pPr>
      <w:r w:rsidRPr="007E7A15">
        <w:rPr>
          <w:i/>
          <w:iCs/>
          <w:color w:val="auto"/>
          <w:sz w:val="24"/>
          <w:szCs w:val="24"/>
        </w:rPr>
        <w:t xml:space="preserve">2. </w:t>
      </w:r>
      <w:r w:rsidRPr="007E7A15" w:rsidR="00FA51A8">
        <w:rPr>
          <w:i/>
          <w:iCs/>
          <w:color w:val="auto"/>
          <w:sz w:val="24"/>
          <w:szCs w:val="24"/>
        </w:rPr>
        <w:t>tabula. N</w:t>
      </w:r>
      <w:r w:rsidRPr="007E7A15" w:rsidR="009142DE">
        <w:rPr>
          <w:i/>
          <w:iCs/>
          <w:color w:val="auto"/>
          <w:sz w:val="24"/>
          <w:szCs w:val="24"/>
        </w:rPr>
        <w:t xml:space="preserve">odarbinātības valsts aģentūras dati </w:t>
      </w:r>
      <w:r w:rsidRPr="007E7A15" w:rsidR="00FC017B">
        <w:rPr>
          <w:i/>
          <w:iCs/>
          <w:color w:val="auto"/>
          <w:sz w:val="24"/>
          <w:szCs w:val="24"/>
        </w:rPr>
        <w:t xml:space="preserve">par bezdarbu novadā </w:t>
      </w:r>
    </w:p>
    <w:p w:rsidR="00A02FAF" w:rsidRPr="007E7A15" w:rsidP="000135D3" w14:paraId="4FA0D03D" w14:textId="16E12C90">
      <w:pPr>
        <w:pStyle w:val="FrameContents"/>
        <w:spacing w:after="0" w:line="240" w:lineRule="auto"/>
        <w:ind w:left="0" w:firstLine="0"/>
        <w:jc w:val="right"/>
        <w:rPr>
          <w:i/>
          <w:iCs/>
          <w:color w:val="auto"/>
          <w:sz w:val="24"/>
          <w:szCs w:val="24"/>
        </w:rPr>
      </w:pPr>
      <w:r w:rsidRPr="007E7A15">
        <w:rPr>
          <w:i/>
          <w:iCs/>
          <w:color w:val="auto"/>
          <w:sz w:val="24"/>
          <w:szCs w:val="24"/>
        </w:rPr>
        <w:t>(</w:t>
      </w:r>
      <w:r w:rsidRPr="007E7A15" w:rsidR="00FA51A8">
        <w:rPr>
          <w:i/>
          <w:iCs/>
          <w:color w:val="auto"/>
          <w:sz w:val="24"/>
          <w:szCs w:val="24"/>
        </w:rPr>
        <w:t>uz 31.12.2025.</w:t>
      </w:r>
      <w:r w:rsidRPr="007E7A15">
        <w:rPr>
          <w:i/>
          <w:iCs/>
          <w:color w:val="auto"/>
          <w:sz w:val="24"/>
          <w:szCs w:val="24"/>
        </w:rPr>
        <w:t>)</w:t>
      </w:r>
    </w:p>
    <w:tbl>
      <w:tblPr>
        <w:tblStyle w:val="GridTable6Colorful"/>
        <w:tblW w:w="9015" w:type="dxa"/>
        <w:tblBorders>
          <w:bottom w:val="single" w:sz="4" w:space="0" w:color="auto"/>
        </w:tblBorders>
        <w:tblLayout w:type="fixed"/>
        <w:tblCellMar>
          <w:left w:w="28" w:type="dxa"/>
          <w:right w:w="28" w:type="dxa"/>
        </w:tblCellMar>
        <w:tblLook w:val="04A0"/>
      </w:tblPr>
      <w:tblGrid>
        <w:gridCol w:w="1555"/>
        <w:gridCol w:w="1134"/>
        <w:gridCol w:w="1134"/>
        <w:gridCol w:w="1223"/>
        <w:gridCol w:w="1358"/>
        <w:gridCol w:w="1512"/>
        <w:gridCol w:w="1099"/>
      </w:tblGrid>
      <w:tr w14:paraId="629C3375" w14:textId="77777777" w:rsidTr="00707791">
        <w:tblPrEx>
          <w:tblW w:w="9015" w:type="dxa"/>
          <w:tblBorders>
            <w:bottom w:val="single" w:sz="4" w:space="0" w:color="auto"/>
          </w:tblBorders>
          <w:tblLayout w:type="fixed"/>
          <w:tblCellMar>
            <w:left w:w="28" w:type="dxa"/>
            <w:right w:w="28" w:type="dxa"/>
          </w:tblCellMar>
          <w:tblLook w:val="04A0"/>
        </w:tblPrEx>
        <w:trPr>
          <w:trHeight w:val="27"/>
        </w:trPr>
        <w:tc>
          <w:tcPr>
            <w:tcW w:w="1555" w:type="dxa"/>
            <w:hideMark/>
          </w:tcPr>
          <w:p w:rsidR="007B4896" w:rsidRPr="007E7A15" w:rsidP="001424AD" w14:paraId="6761A72C" w14:textId="77777777">
            <w:pPr>
              <w:pStyle w:val="FrameContents"/>
              <w:spacing w:after="0" w:line="240" w:lineRule="auto"/>
              <w:ind w:left="0" w:firstLine="0"/>
              <w:jc w:val="center"/>
              <w:rPr>
                <w:color w:val="auto"/>
                <w:sz w:val="20"/>
                <w:szCs w:val="20"/>
              </w:rPr>
            </w:pPr>
            <w:r w:rsidRPr="007E7A15">
              <w:rPr>
                <w:color w:val="auto"/>
                <w:sz w:val="20"/>
                <w:szCs w:val="20"/>
              </w:rPr>
              <w:t>Bezdarbnieku skaits</w:t>
            </w:r>
          </w:p>
        </w:tc>
        <w:tc>
          <w:tcPr>
            <w:tcW w:w="1134" w:type="dxa"/>
            <w:hideMark/>
          </w:tcPr>
          <w:p w:rsidR="007B4896" w:rsidRPr="007E7A15" w:rsidP="001424AD" w14:paraId="28573C38" w14:textId="77777777">
            <w:pPr>
              <w:pStyle w:val="FrameContents"/>
              <w:spacing w:after="0" w:line="240" w:lineRule="auto"/>
              <w:ind w:left="0" w:firstLine="0"/>
              <w:jc w:val="center"/>
              <w:rPr>
                <w:color w:val="auto"/>
                <w:sz w:val="20"/>
                <w:szCs w:val="20"/>
              </w:rPr>
            </w:pPr>
            <w:r w:rsidRPr="007E7A15">
              <w:rPr>
                <w:color w:val="auto"/>
                <w:sz w:val="20"/>
                <w:szCs w:val="20"/>
              </w:rPr>
              <w:t>Sievietes</w:t>
            </w:r>
          </w:p>
        </w:tc>
        <w:tc>
          <w:tcPr>
            <w:tcW w:w="1134" w:type="dxa"/>
            <w:hideMark/>
          </w:tcPr>
          <w:p w:rsidR="007B4896" w:rsidRPr="007E7A15" w:rsidP="001424AD" w14:paraId="35AE0623" w14:textId="77777777">
            <w:pPr>
              <w:pStyle w:val="FrameContents"/>
              <w:spacing w:after="0" w:line="240" w:lineRule="auto"/>
              <w:ind w:left="0" w:firstLine="0"/>
              <w:jc w:val="center"/>
              <w:rPr>
                <w:color w:val="auto"/>
                <w:sz w:val="20"/>
                <w:szCs w:val="20"/>
              </w:rPr>
            </w:pPr>
            <w:r w:rsidRPr="007E7A15">
              <w:rPr>
                <w:color w:val="auto"/>
                <w:sz w:val="20"/>
                <w:szCs w:val="20"/>
              </w:rPr>
              <w:t>Pers. ar invaliditāti</w:t>
            </w:r>
          </w:p>
        </w:tc>
        <w:tc>
          <w:tcPr>
            <w:tcW w:w="1223" w:type="dxa"/>
            <w:hideMark/>
          </w:tcPr>
          <w:p w:rsidR="007B4896" w:rsidRPr="007E7A15" w:rsidP="001424AD" w14:paraId="702E45BA" w14:textId="7113A98C">
            <w:pPr>
              <w:pStyle w:val="FrameContents"/>
              <w:spacing w:after="0" w:line="240" w:lineRule="auto"/>
              <w:ind w:left="0" w:firstLine="0"/>
              <w:jc w:val="center"/>
              <w:rPr>
                <w:color w:val="auto"/>
                <w:sz w:val="20"/>
                <w:szCs w:val="20"/>
              </w:rPr>
            </w:pPr>
            <w:r w:rsidRPr="007E7A15">
              <w:rPr>
                <w:color w:val="auto"/>
                <w:sz w:val="20"/>
                <w:szCs w:val="20"/>
              </w:rPr>
              <w:t>Jaunieši vecumā</w:t>
            </w:r>
            <w:r w:rsidRPr="007E7A15" w:rsidR="001D7670">
              <w:rPr>
                <w:color w:val="auto"/>
                <w:sz w:val="20"/>
                <w:szCs w:val="20"/>
              </w:rPr>
              <w:t xml:space="preserve"> </w:t>
            </w:r>
            <w:r w:rsidRPr="007E7A15">
              <w:rPr>
                <w:color w:val="auto"/>
                <w:sz w:val="20"/>
                <w:szCs w:val="20"/>
              </w:rPr>
              <w:t>no 15</w:t>
            </w:r>
            <w:r w:rsidR="005B1A14">
              <w:rPr>
                <w:color w:val="auto"/>
                <w:sz w:val="20"/>
                <w:szCs w:val="20"/>
              </w:rPr>
              <w:t>–</w:t>
            </w:r>
            <w:r w:rsidRPr="007E7A15">
              <w:rPr>
                <w:color w:val="auto"/>
                <w:sz w:val="20"/>
                <w:szCs w:val="20"/>
              </w:rPr>
              <w:t>24 g</w:t>
            </w:r>
            <w:r w:rsidRPr="007E7A15" w:rsidR="001D7670">
              <w:rPr>
                <w:color w:val="auto"/>
                <w:sz w:val="20"/>
                <w:szCs w:val="20"/>
              </w:rPr>
              <w:t>adiem</w:t>
            </w:r>
          </w:p>
        </w:tc>
        <w:tc>
          <w:tcPr>
            <w:tcW w:w="1358" w:type="dxa"/>
            <w:hideMark/>
          </w:tcPr>
          <w:p w:rsidR="007B4896" w:rsidRPr="007E7A15" w:rsidP="001424AD" w14:paraId="3A35E8AE" w14:textId="77777777">
            <w:pPr>
              <w:pStyle w:val="FrameContents"/>
              <w:spacing w:after="0" w:line="240" w:lineRule="auto"/>
              <w:ind w:left="0" w:firstLine="0"/>
              <w:jc w:val="center"/>
              <w:rPr>
                <w:color w:val="auto"/>
                <w:sz w:val="20"/>
                <w:szCs w:val="20"/>
              </w:rPr>
            </w:pPr>
            <w:r w:rsidRPr="007E7A15">
              <w:rPr>
                <w:color w:val="auto"/>
                <w:sz w:val="20"/>
                <w:szCs w:val="20"/>
              </w:rPr>
              <w:t>Ilgstošie bezdarbnieki</w:t>
            </w:r>
          </w:p>
        </w:tc>
        <w:tc>
          <w:tcPr>
            <w:tcW w:w="1512" w:type="dxa"/>
            <w:hideMark/>
          </w:tcPr>
          <w:p w:rsidR="007B4896" w:rsidRPr="007E7A15" w:rsidP="001424AD" w14:paraId="412C3BA5" w14:textId="77777777">
            <w:pPr>
              <w:pStyle w:val="FrameContents"/>
              <w:spacing w:after="0" w:line="240" w:lineRule="auto"/>
              <w:ind w:left="0" w:firstLine="0"/>
              <w:jc w:val="center"/>
              <w:rPr>
                <w:color w:val="auto"/>
                <w:sz w:val="20"/>
                <w:szCs w:val="20"/>
              </w:rPr>
            </w:pPr>
            <w:r w:rsidRPr="007E7A15">
              <w:rPr>
                <w:color w:val="auto"/>
                <w:sz w:val="20"/>
                <w:szCs w:val="20"/>
              </w:rPr>
              <w:t>Pirmspensijas vecuma bezdarbnieki</w:t>
            </w:r>
          </w:p>
        </w:tc>
        <w:tc>
          <w:tcPr>
            <w:tcW w:w="1099" w:type="dxa"/>
            <w:hideMark/>
          </w:tcPr>
          <w:p w:rsidR="007B4896" w:rsidRPr="007E7A15" w:rsidP="001424AD" w14:paraId="58F8FA03" w14:textId="77777777">
            <w:pPr>
              <w:pStyle w:val="FrameContents"/>
              <w:spacing w:after="0" w:line="240" w:lineRule="auto"/>
              <w:ind w:left="0" w:firstLine="0"/>
              <w:jc w:val="center"/>
              <w:rPr>
                <w:color w:val="auto"/>
                <w:sz w:val="20"/>
                <w:szCs w:val="20"/>
              </w:rPr>
            </w:pPr>
            <w:r w:rsidRPr="007E7A15">
              <w:rPr>
                <w:color w:val="auto"/>
                <w:sz w:val="20"/>
                <w:szCs w:val="20"/>
              </w:rPr>
              <w:t>Bezdarba līmenis %</w:t>
            </w:r>
          </w:p>
        </w:tc>
      </w:tr>
      <w:tr w14:paraId="527EFCB5" w14:textId="77777777" w:rsidTr="00707791">
        <w:tblPrEx>
          <w:tblW w:w="9015" w:type="dxa"/>
          <w:tblLayout w:type="fixed"/>
          <w:tblCellMar>
            <w:top w:w="0" w:type="dxa"/>
            <w:left w:w="28" w:type="dxa"/>
            <w:bottom w:w="0" w:type="dxa"/>
            <w:right w:w="28" w:type="dxa"/>
          </w:tblCellMar>
          <w:tblLook w:val="04A0"/>
        </w:tblPrEx>
        <w:trPr>
          <w:trHeight w:val="320"/>
        </w:trPr>
        <w:tc>
          <w:tcPr>
            <w:tcW w:w="1555" w:type="dxa"/>
            <w:shd w:val="clear" w:color="auto" w:fill="auto"/>
            <w:hideMark/>
          </w:tcPr>
          <w:p w:rsidR="007B4896" w:rsidRPr="007E7A15" w:rsidP="00777AEE" w14:paraId="1D6EFEB3" w14:textId="77777777">
            <w:pPr>
              <w:pStyle w:val="FrameContents"/>
              <w:spacing w:after="0" w:line="240" w:lineRule="auto"/>
              <w:ind w:left="0" w:firstLine="0"/>
              <w:jc w:val="right"/>
              <w:rPr>
                <w:b/>
                <w:color w:val="auto"/>
                <w:sz w:val="20"/>
                <w:szCs w:val="20"/>
              </w:rPr>
            </w:pPr>
            <w:r w:rsidRPr="007E7A15">
              <w:rPr>
                <w:b/>
                <w:color w:val="auto"/>
                <w:sz w:val="20"/>
                <w:szCs w:val="20"/>
              </w:rPr>
              <w:t>833</w:t>
            </w:r>
          </w:p>
        </w:tc>
        <w:tc>
          <w:tcPr>
            <w:tcW w:w="1134" w:type="dxa"/>
            <w:shd w:val="clear" w:color="auto" w:fill="auto"/>
          </w:tcPr>
          <w:p w:rsidR="007B4896" w:rsidRPr="007E7A15" w:rsidP="00777AEE" w14:paraId="462DE1C8" w14:textId="77777777">
            <w:pPr>
              <w:pStyle w:val="FrameContents"/>
              <w:spacing w:after="0" w:line="240" w:lineRule="auto"/>
              <w:ind w:left="0" w:firstLine="0"/>
              <w:jc w:val="right"/>
              <w:rPr>
                <w:b/>
                <w:bCs/>
                <w:color w:val="auto"/>
                <w:sz w:val="20"/>
                <w:szCs w:val="20"/>
              </w:rPr>
            </w:pPr>
            <w:r w:rsidRPr="007E7A15">
              <w:rPr>
                <w:b/>
                <w:bCs/>
                <w:color w:val="auto"/>
                <w:sz w:val="20"/>
                <w:szCs w:val="20"/>
              </w:rPr>
              <w:t>319</w:t>
            </w:r>
          </w:p>
        </w:tc>
        <w:tc>
          <w:tcPr>
            <w:tcW w:w="1134" w:type="dxa"/>
            <w:shd w:val="clear" w:color="auto" w:fill="auto"/>
          </w:tcPr>
          <w:p w:rsidR="007B4896" w:rsidRPr="007E7A15" w:rsidP="00777AEE" w14:paraId="693B9DCE" w14:textId="77777777">
            <w:pPr>
              <w:pStyle w:val="FrameContents"/>
              <w:spacing w:after="0" w:line="240" w:lineRule="auto"/>
              <w:ind w:left="0" w:firstLine="0"/>
              <w:jc w:val="right"/>
              <w:rPr>
                <w:b/>
                <w:bCs/>
                <w:color w:val="auto"/>
                <w:sz w:val="20"/>
                <w:szCs w:val="20"/>
              </w:rPr>
            </w:pPr>
            <w:r w:rsidRPr="007E7A15">
              <w:rPr>
                <w:b/>
                <w:bCs/>
                <w:color w:val="auto"/>
                <w:sz w:val="20"/>
                <w:szCs w:val="20"/>
              </w:rPr>
              <w:t>78</w:t>
            </w:r>
          </w:p>
        </w:tc>
        <w:tc>
          <w:tcPr>
            <w:tcW w:w="1223" w:type="dxa"/>
            <w:shd w:val="clear" w:color="auto" w:fill="auto"/>
          </w:tcPr>
          <w:p w:rsidR="007B4896" w:rsidRPr="007E7A15" w:rsidP="00777AEE" w14:paraId="2F21D41C" w14:textId="77777777">
            <w:pPr>
              <w:pStyle w:val="FrameContents"/>
              <w:spacing w:after="0" w:line="240" w:lineRule="auto"/>
              <w:ind w:left="0" w:firstLine="0"/>
              <w:jc w:val="right"/>
              <w:rPr>
                <w:b/>
                <w:bCs/>
                <w:color w:val="auto"/>
                <w:sz w:val="20"/>
                <w:szCs w:val="20"/>
              </w:rPr>
            </w:pPr>
            <w:r w:rsidRPr="007E7A15">
              <w:rPr>
                <w:b/>
                <w:bCs/>
                <w:color w:val="auto"/>
                <w:sz w:val="20"/>
                <w:szCs w:val="20"/>
              </w:rPr>
              <w:t>60</w:t>
            </w:r>
          </w:p>
        </w:tc>
        <w:tc>
          <w:tcPr>
            <w:tcW w:w="1358" w:type="dxa"/>
            <w:shd w:val="clear" w:color="auto" w:fill="auto"/>
          </w:tcPr>
          <w:p w:rsidR="007B4896" w:rsidRPr="007E7A15" w:rsidP="00777AEE" w14:paraId="3FD2FBB5" w14:textId="77777777">
            <w:pPr>
              <w:pStyle w:val="FrameContents"/>
              <w:spacing w:after="0" w:line="240" w:lineRule="auto"/>
              <w:ind w:left="0" w:firstLine="0"/>
              <w:jc w:val="right"/>
              <w:rPr>
                <w:b/>
                <w:bCs/>
                <w:color w:val="auto"/>
                <w:sz w:val="20"/>
                <w:szCs w:val="20"/>
              </w:rPr>
            </w:pPr>
            <w:r w:rsidRPr="007E7A15">
              <w:rPr>
                <w:b/>
                <w:bCs/>
                <w:color w:val="auto"/>
                <w:sz w:val="20"/>
                <w:szCs w:val="20"/>
              </w:rPr>
              <w:t>118</w:t>
            </w:r>
          </w:p>
        </w:tc>
        <w:tc>
          <w:tcPr>
            <w:tcW w:w="1512" w:type="dxa"/>
            <w:shd w:val="clear" w:color="auto" w:fill="auto"/>
          </w:tcPr>
          <w:p w:rsidR="007B4896" w:rsidRPr="007E7A15" w:rsidP="00777AEE" w14:paraId="1C0F17D0" w14:textId="77777777">
            <w:pPr>
              <w:pStyle w:val="FrameContents"/>
              <w:spacing w:after="0" w:line="240" w:lineRule="auto"/>
              <w:ind w:left="0" w:firstLine="0"/>
              <w:jc w:val="right"/>
              <w:rPr>
                <w:b/>
                <w:bCs/>
                <w:color w:val="auto"/>
                <w:sz w:val="20"/>
                <w:szCs w:val="20"/>
              </w:rPr>
            </w:pPr>
            <w:r w:rsidRPr="007E7A15">
              <w:rPr>
                <w:b/>
                <w:bCs/>
                <w:color w:val="auto"/>
                <w:sz w:val="20"/>
                <w:szCs w:val="20"/>
              </w:rPr>
              <w:t>117</w:t>
            </w:r>
          </w:p>
        </w:tc>
        <w:tc>
          <w:tcPr>
            <w:tcW w:w="1099" w:type="dxa"/>
            <w:shd w:val="clear" w:color="auto" w:fill="auto"/>
          </w:tcPr>
          <w:p w:rsidR="007B4896" w:rsidRPr="007E7A15" w:rsidP="00777AEE" w14:paraId="0A113DDD" w14:textId="77777777">
            <w:pPr>
              <w:pStyle w:val="FrameContents"/>
              <w:spacing w:after="0" w:line="240" w:lineRule="auto"/>
              <w:ind w:left="0" w:firstLine="0"/>
              <w:jc w:val="right"/>
              <w:rPr>
                <w:b/>
                <w:bCs/>
                <w:color w:val="auto"/>
                <w:sz w:val="20"/>
                <w:szCs w:val="20"/>
              </w:rPr>
            </w:pPr>
            <w:r w:rsidRPr="007E7A15">
              <w:rPr>
                <w:b/>
                <w:bCs/>
                <w:color w:val="auto"/>
                <w:sz w:val="20"/>
                <w:szCs w:val="20"/>
              </w:rPr>
              <w:t>4,4%</w:t>
            </w:r>
          </w:p>
        </w:tc>
      </w:tr>
    </w:tbl>
    <w:p w:rsidR="009F779B" w:rsidP="00D413A3" w14:paraId="5B2AF56C" w14:textId="77777777">
      <w:pPr>
        <w:pStyle w:val="Apakvirsraksts1"/>
      </w:pPr>
      <w:bookmarkStart w:id="8" w:name="_Toc229390898"/>
    </w:p>
    <w:p w:rsidR="00C006D6" w:rsidP="00D413A3" w14:paraId="7555425C" w14:textId="77777777">
      <w:pPr>
        <w:pStyle w:val="Apakvirsraksts1"/>
      </w:pPr>
    </w:p>
    <w:p w:rsidR="00C006D6" w:rsidP="00D413A3" w14:paraId="3A7B043D" w14:textId="77777777">
      <w:pPr>
        <w:pStyle w:val="Apakvirsraksts1"/>
      </w:pPr>
    </w:p>
    <w:p w:rsidR="00C006D6" w:rsidP="00D413A3" w14:paraId="6D9EA34D" w14:textId="77777777">
      <w:pPr>
        <w:pStyle w:val="Apakvirsraksts1"/>
      </w:pPr>
    </w:p>
    <w:p w:rsidR="00C006D6" w:rsidP="00D413A3" w14:paraId="607EF9C9" w14:textId="77777777">
      <w:pPr>
        <w:pStyle w:val="Apakvirsraksts1"/>
      </w:pPr>
    </w:p>
    <w:p w:rsidR="001424AD" w:rsidRPr="005E198D" w:rsidP="00D413A3" w14:paraId="0EB00112" w14:textId="696856BF">
      <w:pPr>
        <w:pStyle w:val="Apakvirsraksts1"/>
      </w:pPr>
      <w:r w:rsidRPr="007E7A15">
        <w:t xml:space="preserve">1.4. </w:t>
      </w:r>
      <w:r w:rsidRPr="007E7A15" w:rsidR="0056053E">
        <w:t>Pašvaldības ekonomiskais raksturojums (t.sk. uzņēmējdarbība)</w:t>
      </w:r>
      <w:bookmarkEnd w:id="8"/>
    </w:p>
    <w:p w:rsidR="00002194" w:rsidRPr="004C7741" w:rsidP="005E198D" w14:paraId="27317BB2" w14:textId="6369D8DF">
      <w:pPr>
        <w:pStyle w:val="Pamatteksts1"/>
        <w:spacing w:before="120" w:after="0" w:afterAutospacing="0"/>
        <w:ind w:firstLine="567"/>
        <w:rPr>
          <w:rFonts w:cs="Arial"/>
          <w:color w:val="auto"/>
        </w:rPr>
      </w:pPr>
      <w:r>
        <w:rPr>
          <w:rFonts w:cs="Arial"/>
          <w:color w:val="auto"/>
        </w:rPr>
        <w:t>P</w:t>
      </w:r>
      <w:r w:rsidRPr="007E7A15">
        <w:rPr>
          <w:rFonts w:cs="Arial"/>
          <w:color w:val="auto"/>
        </w:rPr>
        <w:t xml:space="preserve">ēc Lursoft datiem </w:t>
      </w:r>
      <w:r w:rsidRPr="007E7A15" w:rsidR="002E688B">
        <w:rPr>
          <w:rFonts w:cs="Arial"/>
          <w:color w:val="auto"/>
        </w:rPr>
        <w:t>Dienvidkurzemes novadā 2025. gadā dibināti 46 jauni uzņēmumi (</w:t>
      </w:r>
      <w:r w:rsidR="009D57D3">
        <w:rPr>
          <w:rFonts w:cs="Arial"/>
          <w:color w:val="auto"/>
        </w:rPr>
        <w:t>individuālie komersanti</w:t>
      </w:r>
      <w:r w:rsidRPr="007E7A15" w:rsidR="002E688B">
        <w:rPr>
          <w:rFonts w:cs="Arial"/>
          <w:color w:val="auto"/>
        </w:rPr>
        <w:t xml:space="preserve"> – 2, biedrības – 10, zemnieku saimniecības – 2, </w:t>
      </w:r>
      <w:r w:rsidR="009D57D3">
        <w:rPr>
          <w:rFonts w:cs="Arial"/>
          <w:color w:val="auto"/>
        </w:rPr>
        <w:t>sabiedrības ar ierobežotu atbildību</w:t>
      </w:r>
      <w:r w:rsidRPr="007E7A15" w:rsidR="009D57D3">
        <w:rPr>
          <w:rFonts w:cs="Arial"/>
          <w:color w:val="auto"/>
        </w:rPr>
        <w:t xml:space="preserve"> </w:t>
      </w:r>
      <w:r w:rsidRPr="007E7A15" w:rsidR="002E688B">
        <w:rPr>
          <w:rFonts w:cs="Arial"/>
          <w:color w:val="auto"/>
        </w:rPr>
        <w:t xml:space="preserve">– 32). </w:t>
      </w:r>
    </w:p>
    <w:p w:rsidR="0018079C" w:rsidP="0018079C" w14:paraId="0BD937E7" w14:textId="77777777">
      <w:pPr>
        <w:pStyle w:val="Pamatteksts1"/>
        <w:spacing w:before="0" w:after="0" w:afterAutospacing="0"/>
        <w:jc w:val="right"/>
        <w:rPr>
          <w:rFonts w:cs="Arial"/>
          <w:color w:val="auto"/>
          <w:shd w:val="clear" w:color="auto" w:fill="FFFFFF"/>
        </w:rPr>
      </w:pPr>
    </w:p>
    <w:p w:rsidR="0018079C" w:rsidP="0018079C" w14:paraId="36D56C38" w14:textId="77777777">
      <w:pPr>
        <w:pStyle w:val="Pamatteksts1"/>
        <w:spacing w:before="0" w:after="0" w:afterAutospacing="0"/>
        <w:jc w:val="right"/>
        <w:rPr>
          <w:rFonts w:cs="Arial"/>
          <w:i/>
          <w:iCs/>
          <w:color w:val="auto"/>
          <w:shd w:val="clear" w:color="auto" w:fill="FFFFFF"/>
        </w:rPr>
      </w:pPr>
      <w:r w:rsidRPr="0018079C">
        <w:rPr>
          <w:i/>
          <w:iCs/>
          <w:color w:val="auto"/>
          <w:shd w:val="clear" w:color="auto" w:fill="FFFFFF"/>
        </w:rPr>
        <w:t>3. tabula</w:t>
      </w:r>
      <w:r w:rsidRPr="0018079C" w:rsidR="00342734">
        <w:rPr>
          <w:i/>
          <w:iCs/>
          <w:color w:val="auto"/>
          <w:shd w:val="clear" w:color="auto" w:fill="FFFFFF"/>
        </w:rPr>
        <w:t xml:space="preserve">. </w:t>
      </w:r>
      <w:r w:rsidRPr="0018079C" w:rsidR="00342734">
        <w:rPr>
          <w:rFonts w:cs="Arial"/>
          <w:i/>
          <w:iCs/>
          <w:color w:val="auto"/>
          <w:shd w:val="clear" w:color="auto" w:fill="FFFFFF"/>
        </w:rPr>
        <w:t xml:space="preserve">Uzņēmumi pēc lielāko darbinieku skaita </w:t>
      </w:r>
    </w:p>
    <w:p w:rsidR="001424AD" w:rsidRPr="0018079C" w:rsidP="0018079C" w14:paraId="19FD9CB9" w14:textId="27425577">
      <w:pPr>
        <w:pStyle w:val="Pamatteksts1"/>
        <w:spacing w:before="0" w:after="0" w:afterAutospacing="0"/>
        <w:jc w:val="right"/>
        <w:rPr>
          <w:rFonts w:cs="Arial"/>
          <w:i/>
          <w:iCs/>
          <w:color w:val="auto"/>
          <w:shd w:val="clear" w:color="auto" w:fill="FFFFFF"/>
        </w:rPr>
      </w:pPr>
      <w:r w:rsidRPr="0018079C">
        <w:rPr>
          <w:rFonts w:cs="Arial"/>
          <w:i/>
          <w:iCs/>
          <w:color w:val="auto"/>
          <w:shd w:val="clear" w:color="auto" w:fill="FFFFFF"/>
        </w:rPr>
        <w:t>Dienvidkurzemes novadā 2025. gadā (pēc Lursoft datiem uz 01.05.2026.)</w:t>
      </w:r>
      <w:r w:rsidRPr="0018079C">
        <w:rPr>
          <w:i/>
          <w:iCs/>
          <w:color w:val="auto"/>
          <w:shd w:val="clear" w:color="auto" w:fill="FFFFFF"/>
        </w:rPr>
        <w:t xml:space="preserve"> </w:t>
      </w:r>
    </w:p>
    <w:tbl>
      <w:tblPr>
        <w:tblStyle w:val="GridTable6Colorful"/>
        <w:tblW w:w="9015" w:type="dxa"/>
        <w:jc w:val="center"/>
        <w:tblLook w:val="04A0"/>
      </w:tblPr>
      <w:tblGrid>
        <w:gridCol w:w="850"/>
        <w:gridCol w:w="6521"/>
        <w:gridCol w:w="1694"/>
      </w:tblGrid>
      <w:tr w14:paraId="13636889" w14:textId="77777777" w:rsidTr="00707791">
        <w:tblPrEx>
          <w:tblW w:w="9015" w:type="dxa"/>
          <w:jc w:val="center"/>
          <w:tblLook w:val="04A0"/>
        </w:tblPrEx>
        <w:trPr>
          <w:trHeight w:val="288"/>
          <w:jc w:val="center"/>
        </w:trPr>
        <w:tc>
          <w:tcPr>
            <w:tcW w:w="850" w:type="dxa"/>
            <w:noWrap/>
          </w:tcPr>
          <w:p w:rsidR="001424AD" w:rsidRPr="00193873" w:rsidP="000A12C8" w14:paraId="31721649"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NPK</w:t>
            </w:r>
          </w:p>
        </w:tc>
        <w:tc>
          <w:tcPr>
            <w:tcW w:w="6521" w:type="dxa"/>
            <w:noWrap/>
          </w:tcPr>
          <w:p w:rsidR="001424AD" w:rsidRPr="00193873" w:rsidP="000A12C8" w14:paraId="00CDC763"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Uzņēmuma nosaukums</w:t>
            </w:r>
          </w:p>
        </w:tc>
        <w:tc>
          <w:tcPr>
            <w:tcW w:w="1694" w:type="dxa"/>
            <w:noWrap/>
          </w:tcPr>
          <w:p w:rsidR="001424AD" w:rsidRPr="00193873" w:rsidP="000A12C8" w14:paraId="7166E4C6" w14:textId="18E4CF53">
            <w:pPr>
              <w:spacing w:after="0" w:line="240" w:lineRule="auto"/>
              <w:jc w:val="center"/>
              <w:rPr>
                <w:rFonts w:ascii="Arial" w:hAnsi="Arial" w:cs="Arial"/>
                <w:sz w:val="20"/>
                <w:szCs w:val="20"/>
                <w:lang w:val="lv-LV"/>
              </w:rPr>
            </w:pPr>
            <w:r w:rsidRPr="00193873">
              <w:rPr>
                <w:rFonts w:ascii="Arial" w:hAnsi="Arial" w:cs="Arial"/>
                <w:sz w:val="20"/>
                <w:szCs w:val="20"/>
                <w:lang w:val="lv-LV"/>
              </w:rPr>
              <w:t xml:space="preserve">Darbinieku skaits </w:t>
            </w:r>
          </w:p>
        </w:tc>
      </w:tr>
      <w:tr w14:paraId="165CD673"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67ADFE4C" w14:textId="6AA3B99A">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1901A219" w14:textId="77777777">
            <w:pPr>
              <w:spacing w:after="0" w:line="240" w:lineRule="auto"/>
              <w:rPr>
                <w:rFonts w:ascii="Arial" w:hAnsi="Arial" w:cs="Arial"/>
                <w:sz w:val="20"/>
                <w:szCs w:val="20"/>
                <w:lang w:val="lv-LV"/>
              </w:rPr>
            </w:pPr>
            <w:r w:rsidRPr="00193873">
              <w:rPr>
                <w:rFonts w:ascii="Arial" w:hAnsi="Arial" w:cs="Arial"/>
                <w:sz w:val="20"/>
                <w:szCs w:val="20"/>
                <w:lang w:val="lv-LV"/>
              </w:rPr>
              <w:t>SIA "Kurzemes Gaļsaimnieks"</w:t>
            </w:r>
          </w:p>
        </w:tc>
        <w:tc>
          <w:tcPr>
            <w:tcW w:w="1694" w:type="dxa"/>
            <w:noWrap/>
          </w:tcPr>
          <w:p w:rsidR="001424AD" w:rsidRPr="00193873" w:rsidP="002D1059" w14:paraId="6EB44F8D"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469</w:t>
            </w:r>
          </w:p>
        </w:tc>
      </w:tr>
      <w:tr w14:paraId="7145050E"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029BC7EE" w14:textId="26142C3A">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2D51BA3F" w14:textId="1CF47C1A">
            <w:pPr>
              <w:spacing w:after="0" w:line="240" w:lineRule="auto"/>
              <w:rPr>
                <w:rFonts w:ascii="Arial" w:hAnsi="Arial" w:cs="Arial"/>
                <w:sz w:val="20"/>
                <w:szCs w:val="20"/>
                <w:lang w:val="lv-LV"/>
              </w:rPr>
            </w:pPr>
            <w:r w:rsidRPr="00193873">
              <w:rPr>
                <w:rFonts w:ascii="Arial" w:hAnsi="Arial" w:cs="Arial"/>
                <w:sz w:val="20"/>
                <w:szCs w:val="20"/>
                <w:lang w:val="lv-LV"/>
              </w:rPr>
              <w:t>S</w:t>
            </w:r>
            <w:r w:rsidR="004C7741">
              <w:rPr>
                <w:rFonts w:ascii="Arial" w:hAnsi="Arial" w:cs="Arial"/>
                <w:sz w:val="20"/>
                <w:szCs w:val="20"/>
                <w:lang w:val="lv-LV"/>
              </w:rPr>
              <w:t>abiedrība ar ierobežotu atbildību</w:t>
            </w:r>
            <w:r w:rsidRPr="00193873">
              <w:rPr>
                <w:rFonts w:ascii="Arial" w:hAnsi="Arial" w:cs="Arial"/>
                <w:sz w:val="20"/>
                <w:szCs w:val="20"/>
                <w:lang w:val="lv-LV"/>
              </w:rPr>
              <w:t xml:space="preserve"> "RK Metāls"</w:t>
            </w:r>
          </w:p>
        </w:tc>
        <w:tc>
          <w:tcPr>
            <w:tcW w:w="1694" w:type="dxa"/>
            <w:noWrap/>
          </w:tcPr>
          <w:p w:rsidR="001424AD" w:rsidRPr="00193873" w:rsidP="002D1059" w14:paraId="3362D2FD"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210</w:t>
            </w:r>
          </w:p>
        </w:tc>
      </w:tr>
      <w:tr w14:paraId="55EAE54C"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7FDFDF6C" w14:textId="6EF17A65">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4A8B1D75" w14:textId="77777777">
            <w:pPr>
              <w:spacing w:after="0" w:line="240" w:lineRule="auto"/>
              <w:rPr>
                <w:rFonts w:ascii="Arial" w:hAnsi="Arial" w:cs="Arial"/>
                <w:sz w:val="20"/>
                <w:szCs w:val="20"/>
                <w:lang w:val="lv-LV"/>
              </w:rPr>
            </w:pPr>
            <w:r w:rsidRPr="00193873">
              <w:rPr>
                <w:rFonts w:ascii="Arial" w:hAnsi="Arial" w:cs="Arial"/>
                <w:sz w:val="20"/>
                <w:szCs w:val="20"/>
                <w:lang w:val="lv-LV"/>
              </w:rPr>
              <w:t>SIA "COMPAQPEAT"</w:t>
            </w:r>
          </w:p>
        </w:tc>
        <w:tc>
          <w:tcPr>
            <w:tcW w:w="1694" w:type="dxa"/>
            <w:noWrap/>
          </w:tcPr>
          <w:p w:rsidR="001424AD" w:rsidRPr="00193873" w:rsidP="002D1059" w14:paraId="55F5E8A5"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126</w:t>
            </w:r>
          </w:p>
        </w:tc>
      </w:tr>
      <w:tr w14:paraId="2A4A0CD8"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2F6B68E8" w14:textId="40F15FEA">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46A44D05" w14:textId="597802D5">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"OTAŅĶU DZIRNAVNIEKS"</w:t>
            </w:r>
          </w:p>
        </w:tc>
        <w:tc>
          <w:tcPr>
            <w:tcW w:w="1694" w:type="dxa"/>
            <w:noWrap/>
          </w:tcPr>
          <w:p w:rsidR="001424AD" w:rsidRPr="00193873" w:rsidP="002D1059" w14:paraId="282B9042"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126</w:t>
            </w:r>
          </w:p>
        </w:tc>
      </w:tr>
      <w:tr w14:paraId="56CDBD88"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75DB7E47" w14:textId="06F96B27">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00885266" w14:textId="77777777">
            <w:pPr>
              <w:spacing w:after="0" w:line="240" w:lineRule="auto"/>
              <w:rPr>
                <w:rFonts w:ascii="Arial" w:hAnsi="Arial" w:cs="Arial"/>
                <w:sz w:val="20"/>
                <w:szCs w:val="20"/>
                <w:lang w:val="lv-LV"/>
              </w:rPr>
            </w:pPr>
            <w:r w:rsidRPr="00193873">
              <w:rPr>
                <w:rFonts w:ascii="Arial" w:hAnsi="Arial" w:cs="Arial"/>
                <w:sz w:val="20"/>
                <w:szCs w:val="20"/>
                <w:lang w:val="lv-LV"/>
              </w:rPr>
              <w:t>SIA "TONUS ELAST"</w:t>
            </w:r>
          </w:p>
        </w:tc>
        <w:tc>
          <w:tcPr>
            <w:tcW w:w="1694" w:type="dxa"/>
            <w:noWrap/>
          </w:tcPr>
          <w:p w:rsidR="001424AD" w:rsidRPr="00193873" w:rsidP="002D1059" w14:paraId="08CDB60D"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121</w:t>
            </w:r>
          </w:p>
        </w:tc>
      </w:tr>
      <w:tr w14:paraId="539C6DA3"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2DECE136" w14:textId="29907429">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7388ABD5" w14:textId="30381C04">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"SCANTEST"</w:t>
            </w:r>
          </w:p>
        </w:tc>
        <w:tc>
          <w:tcPr>
            <w:tcW w:w="1694" w:type="dxa"/>
            <w:noWrap/>
          </w:tcPr>
          <w:p w:rsidR="001424AD" w:rsidRPr="00193873" w:rsidP="002D1059" w14:paraId="5D34F4B3"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117</w:t>
            </w:r>
          </w:p>
        </w:tc>
      </w:tr>
      <w:tr w14:paraId="137EB3A3"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3326F4A9" w14:textId="25C51D31">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7884C731" w14:textId="77777777">
            <w:pPr>
              <w:spacing w:after="0" w:line="240" w:lineRule="auto"/>
              <w:rPr>
                <w:rFonts w:ascii="Arial" w:hAnsi="Arial" w:cs="Arial"/>
                <w:sz w:val="20"/>
                <w:szCs w:val="20"/>
                <w:lang w:val="lv-LV"/>
              </w:rPr>
            </w:pPr>
            <w:r w:rsidRPr="00193873">
              <w:rPr>
                <w:rFonts w:ascii="Arial" w:hAnsi="Arial" w:cs="Arial"/>
                <w:sz w:val="20"/>
                <w:szCs w:val="20"/>
                <w:lang w:val="lv-LV"/>
              </w:rPr>
              <w:t>SIA "Medzes components"</w:t>
            </w:r>
          </w:p>
        </w:tc>
        <w:tc>
          <w:tcPr>
            <w:tcW w:w="1694" w:type="dxa"/>
            <w:noWrap/>
          </w:tcPr>
          <w:p w:rsidR="001424AD" w:rsidRPr="00193873" w:rsidP="002D1059" w14:paraId="18DA8DCD"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117</w:t>
            </w:r>
          </w:p>
        </w:tc>
      </w:tr>
      <w:tr w14:paraId="721E8247"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7EBE3699" w14:textId="15FDA18B">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6241893C" w14:textId="77777777">
            <w:pPr>
              <w:spacing w:after="0" w:line="240" w:lineRule="auto"/>
              <w:rPr>
                <w:rFonts w:ascii="Arial" w:hAnsi="Arial" w:cs="Arial"/>
                <w:sz w:val="20"/>
                <w:szCs w:val="20"/>
                <w:lang w:val="lv-LV"/>
              </w:rPr>
            </w:pPr>
            <w:r w:rsidRPr="00193873">
              <w:rPr>
                <w:rFonts w:ascii="Arial" w:hAnsi="Arial" w:cs="Arial"/>
                <w:sz w:val="20"/>
                <w:szCs w:val="20"/>
                <w:lang w:val="lv-LV"/>
              </w:rPr>
              <w:t>SIA "PRIEKULES SLIMNĪCA"</w:t>
            </w:r>
          </w:p>
        </w:tc>
        <w:tc>
          <w:tcPr>
            <w:tcW w:w="1694" w:type="dxa"/>
            <w:noWrap/>
          </w:tcPr>
          <w:p w:rsidR="001424AD" w:rsidRPr="00193873" w:rsidP="002D1059" w14:paraId="073AB42B"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110</w:t>
            </w:r>
          </w:p>
        </w:tc>
      </w:tr>
      <w:tr w14:paraId="2F25266C"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1778C186" w14:textId="3E2B0293">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0EA50288" w14:textId="77777777">
            <w:pPr>
              <w:spacing w:after="0" w:line="240" w:lineRule="auto"/>
              <w:rPr>
                <w:rFonts w:ascii="Arial" w:hAnsi="Arial" w:cs="Arial"/>
                <w:sz w:val="20"/>
                <w:szCs w:val="20"/>
                <w:lang w:val="lv-LV"/>
              </w:rPr>
            </w:pPr>
            <w:r w:rsidRPr="00193873">
              <w:rPr>
                <w:rFonts w:ascii="Arial" w:hAnsi="Arial" w:cs="Arial"/>
                <w:sz w:val="20"/>
                <w:szCs w:val="20"/>
                <w:lang w:val="lv-LV"/>
              </w:rPr>
              <w:t>SIA "GROBIŅAS KB"</w:t>
            </w:r>
          </w:p>
        </w:tc>
        <w:tc>
          <w:tcPr>
            <w:tcW w:w="1694" w:type="dxa"/>
            <w:noWrap/>
          </w:tcPr>
          <w:p w:rsidR="001424AD" w:rsidRPr="00193873" w:rsidP="002D1059" w14:paraId="6B5ECE81"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92</w:t>
            </w:r>
          </w:p>
        </w:tc>
      </w:tr>
      <w:tr w14:paraId="7CF875E6"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3F3FC4F1" w14:textId="130E9A45">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0C7324E0" w14:textId="1443B416">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"DRIĀDA PRIM"</w:t>
            </w:r>
          </w:p>
        </w:tc>
        <w:tc>
          <w:tcPr>
            <w:tcW w:w="1694" w:type="dxa"/>
            <w:noWrap/>
          </w:tcPr>
          <w:p w:rsidR="001424AD" w:rsidRPr="00193873" w:rsidP="002D1059" w14:paraId="385A5841"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74</w:t>
            </w:r>
          </w:p>
        </w:tc>
      </w:tr>
      <w:tr w14:paraId="4B80A177" w14:textId="77777777" w:rsidTr="00707791">
        <w:tblPrEx>
          <w:tblW w:w="9015" w:type="dxa"/>
          <w:jc w:val="center"/>
          <w:tblCellMar>
            <w:top w:w="0" w:type="dxa"/>
            <w:bottom w:w="0" w:type="dxa"/>
          </w:tblCellMar>
          <w:tblLook w:val="04A0"/>
        </w:tblPrEx>
        <w:trPr>
          <w:trHeight w:val="287"/>
          <w:jc w:val="center"/>
        </w:trPr>
        <w:tc>
          <w:tcPr>
            <w:tcW w:w="850" w:type="dxa"/>
            <w:noWrap/>
          </w:tcPr>
          <w:p w:rsidR="001424AD" w:rsidRPr="00193873" w:rsidP="00447E7A" w14:paraId="62CFF2E9" w14:textId="32410CE1">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5EA6C64F" w14:textId="51952C2C">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"GROBIŅAS SPMK"</w:t>
            </w:r>
          </w:p>
        </w:tc>
        <w:tc>
          <w:tcPr>
            <w:tcW w:w="1694" w:type="dxa"/>
            <w:noWrap/>
          </w:tcPr>
          <w:p w:rsidR="001424AD" w:rsidRPr="00193873" w:rsidP="002D1059" w14:paraId="3F12B398"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74</w:t>
            </w:r>
          </w:p>
        </w:tc>
      </w:tr>
      <w:tr w14:paraId="32118379"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20BF2481" w14:textId="0497D5FB">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5FE82D45" w14:textId="77777777">
            <w:pPr>
              <w:spacing w:after="0" w:line="240" w:lineRule="auto"/>
              <w:rPr>
                <w:rFonts w:ascii="Arial" w:hAnsi="Arial" w:cs="Arial"/>
                <w:sz w:val="20"/>
                <w:szCs w:val="20"/>
                <w:lang w:val="lv-LV"/>
              </w:rPr>
            </w:pPr>
            <w:r w:rsidRPr="00193873">
              <w:rPr>
                <w:rFonts w:ascii="Arial" w:hAnsi="Arial" w:cs="Arial"/>
                <w:sz w:val="20"/>
                <w:szCs w:val="20"/>
                <w:lang w:val="lv-LV"/>
              </w:rPr>
              <w:t>SIA "GROBIŅAS NAMSERVISS"</w:t>
            </w:r>
          </w:p>
        </w:tc>
        <w:tc>
          <w:tcPr>
            <w:tcW w:w="1694" w:type="dxa"/>
            <w:noWrap/>
          </w:tcPr>
          <w:p w:rsidR="001424AD" w:rsidRPr="00193873" w:rsidP="002D1059" w14:paraId="691DAA0C"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70</w:t>
            </w:r>
          </w:p>
        </w:tc>
      </w:tr>
      <w:tr w14:paraId="56091FA6"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64ED8F1F" w14:textId="4FF8A12D">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0898941F" w14:textId="77777777">
            <w:pPr>
              <w:spacing w:after="0" w:line="240" w:lineRule="auto"/>
              <w:rPr>
                <w:rFonts w:ascii="Arial" w:hAnsi="Arial" w:cs="Arial"/>
                <w:sz w:val="20"/>
                <w:szCs w:val="20"/>
                <w:lang w:val="lv-LV"/>
              </w:rPr>
            </w:pPr>
            <w:r w:rsidRPr="00193873">
              <w:rPr>
                <w:rFonts w:ascii="Arial" w:hAnsi="Arial" w:cs="Arial"/>
                <w:sz w:val="20"/>
                <w:szCs w:val="20"/>
                <w:lang w:val="lv-LV"/>
              </w:rPr>
              <w:t>SIA "ŪSI"</w:t>
            </w:r>
          </w:p>
        </w:tc>
        <w:tc>
          <w:tcPr>
            <w:tcW w:w="1694" w:type="dxa"/>
            <w:noWrap/>
          </w:tcPr>
          <w:p w:rsidR="001424AD" w:rsidRPr="00193873" w:rsidP="002D1059" w14:paraId="60772667"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69</w:t>
            </w:r>
          </w:p>
        </w:tc>
      </w:tr>
      <w:tr w14:paraId="25BA12E9"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3710022A" w14:textId="104C0E85">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7C2FDD72" w14:textId="2E9B2BC3">
            <w:pPr>
              <w:spacing w:after="0" w:line="240" w:lineRule="auto"/>
              <w:rPr>
                <w:rFonts w:ascii="Arial" w:hAnsi="Arial" w:cs="Arial"/>
                <w:sz w:val="20"/>
                <w:szCs w:val="20"/>
                <w:lang w:val="lv-LV"/>
              </w:rPr>
            </w:pPr>
            <w:r w:rsidRPr="00193873">
              <w:rPr>
                <w:rFonts w:ascii="Arial" w:hAnsi="Arial" w:cs="Arial"/>
                <w:sz w:val="20"/>
                <w:szCs w:val="20"/>
                <w:lang w:val="lv-LV"/>
              </w:rPr>
              <w:t>A</w:t>
            </w:r>
            <w:r w:rsidR="008C431B">
              <w:rPr>
                <w:rFonts w:ascii="Arial" w:hAnsi="Arial" w:cs="Arial"/>
                <w:sz w:val="20"/>
                <w:szCs w:val="20"/>
                <w:lang w:val="lv-LV"/>
              </w:rPr>
              <w:t>kciju sabiedrība</w:t>
            </w:r>
            <w:r w:rsidRPr="00193873">
              <w:rPr>
                <w:rFonts w:ascii="Arial" w:hAnsi="Arial" w:cs="Arial"/>
                <w:sz w:val="20"/>
                <w:szCs w:val="20"/>
                <w:lang w:val="lv-LV"/>
              </w:rPr>
              <w:t xml:space="preserve"> "Kurzemes atslēga"</w:t>
            </w:r>
          </w:p>
        </w:tc>
        <w:tc>
          <w:tcPr>
            <w:tcW w:w="1694" w:type="dxa"/>
            <w:noWrap/>
          </w:tcPr>
          <w:p w:rsidR="001424AD" w:rsidRPr="00193873" w:rsidP="002D1059" w14:paraId="534F5699"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68</w:t>
            </w:r>
          </w:p>
        </w:tc>
      </w:tr>
      <w:tr w14:paraId="71FB7E3B" w14:textId="77777777" w:rsidTr="00707791">
        <w:tblPrEx>
          <w:tblW w:w="9015" w:type="dxa"/>
          <w:jc w:val="center"/>
          <w:tblCellMar>
            <w:top w:w="0" w:type="dxa"/>
            <w:bottom w:w="0" w:type="dxa"/>
          </w:tblCellMar>
          <w:tblLook w:val="04A0"/>
        </w:tblPrEx>
        <w:trPr>
          <w:trHeight w:val="288"/>
          <w:jc w:val="center"/>
        </w:trPr>
        <w:tc>
          <w:tcPr>
            <w:tcW w:w="850" w:type="dxa"/>
            <w:noWrap/>
          </w:tcPr>
          <w:p w:rsidR="001424AD" w:rsidRPr="00193873" w:rsidP="00447E7A" w14:paraId="6E743AA0" w14:textId="50D5CF9E">
            <w:pPr>
              <w:pStyle w:val="ListParagraph"/>
              <w:numPr>
                <w:ilvl w:val="0"/>
                <w:numId w:val="64"/>
              </w:numPr>
              <w:tabs>
                <w:tab w:val="left" w:pos="360"/>
              </w:tabs>
              <w:spacing w:after="0" w:line="240" w:lineRule="auto"/>
              <w:ind w:left="473"/>
              <w:rPr>
                <w:rFonts w:ascii="Arial" w:hAnsi="Arial" w:cs="Arial"/>
                <w:sz w:val="20"/>
                <w:szCs w:val="20"/>
              </w:rPr>
            </w:pPr>
          </w:p>
        </w:tc>
        <w:tc>
          <w:tcPr>
            <w:tcW w:w="6521" w:type="dxa"/>
            <w:noWrap/>
          </w:tcPr>
          <w:p w:rsidR="001424AD" w:rsidRPr="00193873" w:rsidP="002D1059" w14:paraId="7BF9FEFD" w14:textId="77777777">
            <w:pPr>
              <w:spacing w:after="0" w:line="240" w:lineRule="auto"/>
              <w:rPr>
                <w:rFonts w:ascii="Arial" w:hAnsi="Arial" w:cs="Arial"/>
                <w:sz w:val="20"/>
                <w:szCs w:val="20"/>
                <w:lang w:val="lv-LV"/>
              </w:rPr>
            </w:pPr>
            <w:r w:rsidRPr="00193873">
              <w:rPr>
                <w:rFonts w:ascii="Arial" w:hAnsi="Arial" w:cs="Arial"/>
                <w:sz w:val="20"/>
                <w:szCs w:val="20"/>
                <w:lang w:val="lv-LV"/>
              </w:rPr>
              <w:t>SIA "Pansionāts Rokaiži"</w:t>
            </w:r>
          </w:p>
        </w:tc>
        <w:tc>
          <w:tcPr>
            <w:tcW w:w="1694" w:type="dxa"/>
            <w:noWrap/>
          </w:tcPr>
          <w:p w:rsidR="001424AD" w:rsidRPr="00193873" w:rsidP="002D1059" w14:paraId="40B81B48"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62</w:t>
            </w:r>
          </w:p>
        </w:tc>
      </w:tr>
    </w:tbl>
    <w:p w:rsidR="001424AD" w:rsidP="001424AD" w14:paraId="58269EE9" w14:textId="77777777">
      <w:pPr>
        <w:pStyle w:val="Caption"/>
        <w:shd w:val="clear" w:color="auto" w:fill="FFFFFF"/>
        <w:spacing w:before="0" w:after="0" w:line="240" w:lineRule="auto"/>
        <w:rPr>
          <w:color w:val="auto"/>
          <w:shd w:val="clear" w:color="auto" w:fill="FFFF00"/>
        </w:rPr>
      </w:pPr>
    </w:p>
    <w:p w:rsidR="001424AD" w:rsidRPr="0018079C" w:rsidP="0018079C" w14:paraId="2CD1B0FF" w14:textId="41E72989">
      <w:pPr>
        <w:pStyle w:val="Pamatteksts1"/>
        <w:spacing w:before="0" w:after="0" w:afterAutospacing="0"/>
        <w:jc w:val="right"/>
        <w:rPr>
          <w:i/>
          <w:iCs/>
        </w:rPr>
      </w:pPr>
      <w:r w:rsidRPr="0018079C">
        <w:rPr>
          <w:i/>
          <w:iCs/>
          <w:color w:val="auto"/>
          <w:shd w:val="clear" w:color="auto" w:fill="FFFFFF"/>
        </w:rPr>
        <w:t>4. tabula</w:t>
      </w:r>
      <w:r w:rsidRPr="0018079C" w:rsidR="0018079C">
        <w:rPr>
          <w:i/>
          <w:iCs/>
          <w:color w:val="auto"/>
          <w:shd w:val="clear" w:color="auto" w:fill="FFFFFF"/>
        </w:rPr>
        <w:t>.</w:t>
      </w:r>
      <w:r w:rsidRPr="0018079C" w:rsidR="0018079C">
        <w:rPr>
          <w:rFonts w:cs="Arial"/>
          <w:i/>
          <w:iCs/>
          <w:color w:val="auto"/>
          <w:shd w:val="clear" w:color="auto" w:fill="FFFFFF"/>
        </w:rPr>
        <w:t xml:space="preserve"> Uzņēmumi ar lielāko iedzīvotāju ienākumu nodokļa </w:t>
      </w:r>
      <w:r w:rsidR="00665CD4">
        <w:rPr>
          <w:rFonts w:cs="Arial"/>
          <w:i/>
          <w:iCs/>
          <w:color w:val="auto"/>
          <w:shd w:val="clear" w:color="auto" w:fill="FFFFFF"/>
        </w:rPr>
        <w:t xml:space="preserve">(IIN) </w:t>
      </w:r>
      <w:r w:rsidRPr="0018079C" w:rsidR="0018079C">
        <w:rPr>
          <w:rFonts w:cs="Arial"/>
          <w:i/>
          <w:iCs/>
          <w:color w:val="auto"/>
          <w:shd w:val="clear" w:color="auto" w:fill="FFFFFF"/>
        </w:rPr>
        <w:t>maksājumu Dienvidkurzemes novadā 2025. gadā (pēc Lursoft datiem uz 01.05.2026.)</w:t>
      </w:r>
    </w:p>
    <w:tbl>
      <w:tblPr>
        <w:tblStyle w:val="GridTable6Colorful"/>
        <w:tblW w:w="9015" w:type="dxa"/>
        <w:jc w:val="center"/>
        <w:tblLook w:val="04A0"/>
      </w:tblPr>
      <w:tblGrid>
        <w:gridCol w:w="813"/>
        <w:gridCol w:w="6837"/>
        <w:gridCol w:w="1417"/>
      </w:tblGrid>
      <w:tr w14:paraId="1DBC9FCB" w14:textId="77777777" w:rsidTr="00707791">
        <w:tblPrEx>
          <w:tblW w:w="9015" w:type="dxa"/>
          <w:jc w:val="center"/>
          <w:tblLook w:val="04A0"/>
        </w:tblPrEx>
        <w:trPr>
          <w:trHeight w:val="288"/>
          <w:jc w:val="center"/>
        </w:trPr>
        <w:tc>
          <w:tcPr>
            <w:tcW w:w="813" w:type="dxa"/>
            <w:noWrap/>
          </w:tcPr>
          <w:p w:rsidR="001424AD" w:rsidRPr="00193873" w:rsidP="00EE6B57" w14:paraId="037FFB3C"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NPK</w:t>
            </w:r>
          </w:p>
        </w:tc>
        <w:tc>
          <w:tcPr>
            <w:tcW w:w="6837" w:type="dxa"/>
            <w:noWrap/>
          </w:tcPr>
          <w:p w:rsidR="001424AD" w:rsidRPr="00193873" w:rsidP="00EE6B57" w14:paraId="5FD5E30B"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Uzņēmuma nosaukums</w:t>
            </w:r>
          </w:p>
        </w:tc>
        <w:tc>
          <w:tcPr>
            <w:tcW w:w="1417" w:type="dxa"/>
            <w:noWrap/>
          </w:tcPr>
          <w:p w:rsidR="001424AD" w:rsidRPr="00193873" w:rsidP="00EE6B57" w14:paraId="2B740A51" w14:textId="01A8E82F">
            <w:pPr>
              <w:spacing w:after="0" w:line="240" w:lineRule="auto"/>
              <w:jc w:val="center"/>
              <w:rPr>
                <w:rFonts w:ascii="Arial" w:hAnsi="Arial" w:cs="Arial"/>
                <w:sz w:val="20"/>
                <w:szCs w:val="20"/>
                <w:lang w:val="lv-LV"/>
              </w:rPr>
            </w:pPr>
            <w:r w:rsidRPr="00193873">
              <w:rPr>
                <w:rFonts w:ascii="Arial" w:hAnsi="Arial" w:cs="Arial"/>
                <w:sz w:val="20"/>
                <w:szCs w:val="20"/>
                <w:lang w:val="lv-LV"/>
              </w:rPr>
              <w:t>IIN</w:t>
            </w:r>
            <w:r w:rsidRPr="00193873" w:rsidR="008F0C08">
              <w:rPr>
                <w:rFonts w:ascii="Arial" w:hAnsi="Arial" w:cs="Arial"/>
                <w:sz w:val="20"/>
                <w:szCs w:val="20"/>
                <w:lang w:val="lv-LV"/>
              </w:rPr>
              <w:t>,</w:t>
            </w:r>
            <w:r w:rsidRPr="00193873">
              <w:rPr>
                <w:rFonts w:ascii="Arial" w:hAnsi="Arial" w:cs="Arial"/>
                <w:sz w:val="20"/>
                <w:szCs w:val="20"/>
                <w:lang w:val="lv-LV"/>
              </w:rPr>
              <w:t xml:space="preserve"> tūkst. EUR</w:t>
            </w:r>
          </w:p>
        </w:tc>
      </w:tr>
      <w:tr w14:paraId="644C94CB"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684AE478" w14:textId="63FF54C0">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1C2BB280" w14:textId="79FFE260">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"RK Metāls"</w:t>
            </w:r>
          </w:p>
        </w:tc>
        <w:tc>
          <w:tcPr>
            <w:tcW w:w="1417" w:type="dxa"/>
            <w:noWrap/>
          </w:tcPr>
          <w:p w:rsidR="001424AD" w:rsidRPr="00193873" w:rsidP="00992E5E" w14:paraId="536BA959"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887,56</w:t>
            </w:r>
          </w:p>
        </w:tc>
      </w:tr>
      <w:tr w14:paraId="0D3A96C7"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68F52B4D" w14:textId="55633246">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208B16F8" w14:textId="77777777">
            <w:pPr>
              <w:spacing w:after="0" w:line="240" w:lineRule="auto"/>
              <w:rPr>
                <w:rFonts w:ascii="Arial" w:hAnsi="Arial" w:cs="Arial"/>
                <w:sz w:val="20"/>
                <w:szCs w:val="20"/>
                <w:lang w:val="lv-LV"/>
              </w:rPr>
            </w:pPr>
            <w:r w:rsidRPr="00193873">
              <w:rPr>
                <w:rFonts w:ascii="Arial" w:hAnsi="Arial" w:cs="Arial"/>
                <w:sz w:val="20"/>
                <w:szCs w:val="20"/>
                <w:lang w:val="lv-LV"/>
              </w:rPr>
              <w:t>SIA "Kurzemes Gaļsaimnieks"</w:t>
            </w:r>
          </w:p>
        </w:tc>
        <w:tc>
          <w:tcPr>
            <w:tcW w:w="1417" w:type="dxa"/>
            <w:noWrap/>
          </w:tcPr>
          <w:p w:rsidR="001424AD" w:rsidRPr="00193873" w:rsidP="00992E5E" w14:paraId="12FCF473"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609,73</w:t>
            </w:r>
          </w:p>
        </w:tc>
      </w:tr>
      <w:tr w14:paraId="568D381B"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1BB71036" w14:textId="598C902E">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58F598C5" w14:textId="347F7643">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"SCANTEST"</w:t>
            </w:r>
          </w:p>
        </w:tc>
        <w:tc>
          <w:tcPr>
            <w:tcW w:w="1417" w:type="dxa"/>
            <w:noWrap/>
          </w:tcPr>
          <w:p w:rsidR="001424AD" w:rsidRPr="00193873" w:rsidP="00992E5E" w14:paraId="60F29D66"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576,56</w:t>
            </w:r>
          </w:p>
        </w:tc>
      </w:tr>
      <w:tr w14:paraId="35C77FCE"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02AE4CCA" w14:textId="00840C02">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73C480DA" w14:textId="77777777">
            <w:pPr>
              <w:spacing w:after="0" w:line="240" w:lineRule="auto"/>
              <w:rPr>
                <w:rFonts w:ascii="Arial" w:hAnsi="Arial" w:cs="Arial"/>
                <w:sz w:val="20"/>
                <w:szCs w:val="20"/>
                <w:lang w:val="lv-LV"/>
              </w:rPr>
            </w:pPr>
            <w:r w:rsidRPr="00193873">
              <w:rPr>
                <w:rFonts w:ascii="Arial" w:hAnsi="Arial" w:cs="Arial"/>
                <w:sz w:val="20"/>
                <w:szCs w:val="20"/>
                <w:lang w:val="lv-LV"/>
              </w:rPr>
              <w:t>SIA "COMPAQPEAT"</w:t>
            </w:r>
          </w:p>
        </w:tc>
        <w:tc>
          <w:tcPr>
            <w:tcW w:w="1417" w:type="dxa"/>
            <w:noWrap/>
          </w:tcPr>
          <w:p w:rsidR="001424AD" w:rsidRPr="00193873" w:rsidP="00992E5E" w14:paraId="5490102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555,69</w:t>
            </w:r>
          </w:p>
        </w:tc>
      </w:tr>
      <w:tr w14:paraId="6D822EC5"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417ED60E" w14:textId="64CD4D4A">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39E6B738" w14:textId="0343B1FD">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"OTAŅĶU DZIRNAVNIEKS"</w:t>
            </w:r>
          </w:p>
        </w:tc>
        <w:tc>
          <w:tcPr>
            <w:tcW w:w="1417" w:type="dxa"/>
            <w:noWrap/>
          </w:tcPr>
          <w:p w:rsidR="001424AD" w:rsidRPr="00193873" w:rsidP="00992E5E" w14:paraId="630FBAE8"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497,19</w:t>
            </w:r>
          </w:p>
        </w:tc>
      </w:tr>
      <w:tr w14:paraId="6D0AEC5D"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36492943" w14:textId="331B024D">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2FC0C62F" w14:textId="77777777">
            <w:pPr>
              <w:spacing w:after="0" w:line="240" w:lineRule="auto"/>
              <w:rPr>
                <w:rFonts w:ascii="Arial" w:hAnsi="Arial" w:cs="Arial"/>
                <w:sz w:val="20"/>
                <w:szCs w:val="20"/>
                <w:lang w:val="lv-LV"/>
              </w:rPr>
            </w:pPr>
            <w:r w:rsidRPr="00193873">
              <w:rPr>
                <w:rFonts w:ascii="Arial" w:hAnsi="Arial" w:cs="Arial"/>
                <w:sz w:val="20"/>
                <w:szCs w:val="20"/>
                <w:lang w:val="lv-LV"/>
              </w:rPr>
              <w:t>SIA "TONUS ELAST"</w:t>
            </w:r>
          </w:p>
        </w:tc>
        <w:tc>
          <w:tcPr>
            <w:tcW w:w="1417" w:type="dxa"/>
            <w:noWrap/>
          </w:tcPr>
          <w:p w:rsidR="001424AD" w:rsidRPr="00193873" w:rsidP="00992E5E" w14:paraId="117FC08F"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344,08</w:t>
            </w:r>
          </w:p>
        </w:tc>
      </w:tr>
      <w:tr w14:paraId="6AC4078F"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71A9163" w14:textId="2E3410ED">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3148687E" w14:textId="77777777">
            <w:pPr>
              <w:spacing w:after="0" w:line="240" w:lineRule="auto"/>
              <w:rPr>
                <w:rFonts w:ascii="Arial" w:hAnsi="Arial" w:cs="Arial"/>
                <w:sz w:val="20"/>
                <w:szCs w:val="20"/>
                <w:lang w:val="lv-LV"/>
              </w:rPr>
            </w:pPr>
            <w:r w:rsidRPr="00193873">
              <w:rPr>
                <w:rFonts w:ascii="Arial" w:hAnsi="Arial" w:cs="Arial"/>
                <w:sz w:val="20"/>
                <w:szCs w:val="20"/>
                <w:lang w:val="lv-LV"/>
              </w:rPr>
              <w:t>SIA "Medzes components"</w:t>
            </w:r>
          </w:p>
        </w:tc>
        <w:tc>
          <w:tcPr>
            <w:tcW w:w="1417" w:type="dxa"/>
            <w:noWrap/>
          </w:tcPr>
          <w:p w:rsidR="001424AD" w:rsidRPr="00193873" w:rsidP="00992E5E" w14:paraId="41DD8855"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316,66</w:t>
            </w:r>
          </w:p>
        </w:tc>
      </w:tr>
      <w:tr w14:paraId="26F97055"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7D62DB40" w14:textId="1E7A1C7B">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54823271" w14:textId="4635AE78">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"LATEIRA"</w:t>
            </w:r>
          </w:p>
        </w:tc>
        <w:tc>
          <w:tcPr>
            <w:tcW w:w="1417" w:type="dxa"/>
            <w:noWrap/>
          </w:tcPr>
          <w:p w:rsidR="001424AD" w:rsidRPr="00193873" w:rsidP="00992E5E" w14:paraId="21D5ED33"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269,33</w:t>
            </w:r>
          </w:p>
        </w:tc>
      </w:tr>
      <w:tr w14:paraId="4B696531"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4A572633" w14:textId="4DA35FFE">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0C614AA6" w14:textId="77777777">
            <w:pPr>
              <w:spacing w:after="0" w:line="240" w:lineRule="auto"/>
              <w:rPr>
                <w:rFonts w:ascii="Arial" w:hAnsi="Arial" w:cs="Arial"/>
                <w:sz w:val="20"/>
                <w:szCs w:val="20"/>
                <w:lang w:val="lv-LV"/>
              </w:rPr>
            </w:pPr>
            <w:r w:rsidRPr="00193873">
              <w:rPr>
                <w:rFonts w:ascii="Arial" w:hAnsi="Arial" w:cs="Arial"/>
                <w:sz w:val="20"/>
                <w:szCs w:val="20"/>
                <w:lang w:val="lv-LV"/>
              </w:rPr>
              <w:t>SIA "PRIEKULES SLIMNĪCA"</w:t>
            </w:r>
          </w:p>
        </w:tc>
        <w:tc>
          <w:tcPr>
            <w:tcW w:w="1417" w:type="dxa"/>
            <w:noWrap/>
          </w:tcPr>
          <w:p w:rsidR="001424AD" w:rsidRPr="00193873" w:rsidP="00992E5E" w14:paraId="0B7966CC"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228,95</w:t>
            </w:r>
          </w:p>
        </w:tc>
      </w:tr>
      <w:tr w14:paraId="755899DF"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255BF4C6" w14:textId="0FA66DCA">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53CA1FF4" w14:textId="77777777">
            <w:pPr>
              <w:spacing w:after="0" w:line="240" w:lineRule="auto"/>
              <w:rPr>
                <w:rFonts w:ascii="Arial" w:hAnsi="Arial" w:cs="Arial"/>
                <w:sz w:val="20"/>
                <w:szCs w:val="20"/>
                <w:lang w:val="lv-LV"/>
              </w:rPr>
            </w:pPr>
            <w:r w:rsidRPr="00193873">
              <w:rPr>
                <w:rFonts w:ascii="Arial" w:hAnsi="Arial" w:cs="Arial"/>
                <w:sz w:val="20"/>
                <w:szCs w:val="20"/>
                <w:lang w:val="lv-LV"/>
              </w:rPr>
              <w:t>SIA "ARB 7"</w:t>
            </w:r>
          </w:p>
        </w:tc>
        <w:tc>
          <w:tcPr>
            <w:tcW w:w="1417" w:type="dxa"/>
            <w:noWrap/>
          </w:tcPr>
          <w:p w:rsidR="001424AD" w:rsidRPr="00193873" w:rsidP="00992E5E" w14:paraId="0C38AD2F"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159,04</w:t>
            </w:r>
          </w:p>
        </w:tc>
      </w:tr>
      <w:tr w14:paraId="3E824224"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6313E9E2" w14:textId="7ECEA20A">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0E007645" w14:textId="36CA8D1E">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"DRIĀDA PRIM"</w:t>
            </w:r>
          </w:p>
        </w:tc>
        <w:tc>
          <w:tcPr>
            <w:tcW w:w="1417" w:type="dxa"/>
            <w:noWrap/>
          </w:tcPr>
          <w:p w:rsidR="001424AD" w:rsidRPr="00193873" w:rsidP="00992E5E" w14:paraId="42C5EF83" w14:textId="5972299C">
            <w:pPr>
              <w:spacing w:after="0" w:line="240" w:lineRule="auto"/>
              <w:jc w:val="center"/>
              <w:rPr>
                <w:rFonts w:ascii="Arial" w:hAnsi="Arial" w:cs="Arial"/>
                <w:sz w:val="20"/>
                <w:szCs w:val="20"/>
                <w:lang w:val="lv-LV"/>
              </w:rPr>
            </w:pPr>
            <w:r w:rsidRPr="00193873">
              <w:rPr>
                <w:rFonts w:ascii="Arial" w:hAnsi="Arial" w:cs="Arial"/>
                <w:sz w:val="20"/>
                <w:szCs w:val="20"/>
                <w:lang w:val="lv-LV"/>
              </w:rPr>
              <w:t>154,8</w:t>
            </w:r>
            <w:r w:rsidRPr="00193873" w:rsidR="00947DBF">
              <w:rPr>
                <w:rFonts w:ascii="Arial" w:hAnsi="Arial" w:cs="Arial"/>
                <w:sz w:val="20"/>
                <w:szCs w:val="20"/>
                <w:lang w:val="lv-LV"/>
              </w:rPr>
              <w:t>0</w:t>
            </w:r>
          </w:p>
        </w:tc>
      </w:tr>
      <w:tr w14:paraId="2BFA9FFD"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263038D8" w14:textId="582B5AA8">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2301812D" w14:textId="695AAABE">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"GROBIŅAS SPMK"</w:t>
            </w:r>
          </w:p>
        </w:tc>
        <w:tc>
          <w:tcPr>
            <w:tcW w:w="1417" w:type="dxa"/>
            <w:noWrap/>
          </w:tcPr>
          <w:p w:rsidR="001424AD" w:rsidRPr="00193873" w:rsidP="00992E5E" w14:paraId="0BC5528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139,25</w:t>
            </w:r>
          </w:p>
        </w:tc>
      </w:tr>
      <w:tr w14:paraId="2AE5B0C3"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48D87C2F" w14:textId="1241D725">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3420F7A8" w14:textId="77777777">
            <w:pPr>
              <w:spacing w:after="0" w:line="240" w:lineRule="auto"/>
              <w:rPr>
                <w:rFonts w:ascii="Arial" w:hAnsi="Arial" w:cs="Arial"/>
                <w:sz w:val="20"/>
                <w:szCs w:val="20"/>
                <w:lang w:val="lv-LV"/>
              </w:rPr>
            </w:pPr>
            <w:r w:rsidRPr="00193873">
              <w:rPr>
                <w:rFonts w:ascii="Arial" w:hAnsi="Arial" w:cs="Arial"/>
                <w:sz w:val="20"/>
                <w:szCs w:val="20"/>
                <w:lang w:val="lv-LV"/>
              </w:rPr>
              <w:t>SIA "LIEPĀJAS RAS"</w:t>
            </w:r>
          </w:p>
        </w:tc>
        <w:tc>
          <w:tcPr>
            <w:tcW w:w="1417" w:type="dxa"/>
            <w:noWrap/>
          </w:tcPr>
          <w:p w:rsidR="001424AD" w:rsidRPr="00193873" w:rsidP="00992E5E" w14:paraId="6FC9C70A"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135,06</w:t>
            </w:r>
          </w:p>
        </w:tc>
      </w:tr>
      <w:tr w14:paraId="70F28D33"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48BAF27F" w14:textId="02E76071">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46F5BAD1" w14:textId="77777777">
            <w:pPr>
              <w:spacing w:after="0" w:line="240" w:lineRule="auto"/>
              <w:rPr>
                <w:rFonts w:ascii="Arial" w:hAnsi="Arial" w:cs="Arial"/>
                <w:sz w:val="20"/>
                <w:szCs w:val="20"/>
                <w:lang w:val="lv-LV"/>
              </w:rPr>
            </w:pPr>
            <w:r w:rsidRPr="00193873">
              <w:rPr>
                <w:rFonts w:ascii="Arial" w:hAnsi="Arial" w:cs="Arial"/>
                <w:sz w:val="20"/>
                <w:szCs w:val="20"/>
                <w:lang w:val="lv-LV"/>
              </w:rPr>
              <w:t>SIA "A-J Energobūve"</w:t>
            </w:r>
          </w:p>
        </w:tc>
        <w:tc>
          <w:tcPr>
            <w:tcW w:w="1417" w:type="dxa"/>
            <w:noWrap/>
          </w:tcPr>
          <w:p w:rsidR="001424AD" w:rsidRPr="00193873" w:rsidP="00992E5E" w14:paraId="5C0CC51B"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132,43</w:t>
            </w:r>
          </w:p>
        </w:tc>
      </w:tr>
      <w:tr w14:paraId="55279A54"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241FC90D" w14:textId="016B72CC">
            <w:pPr>
              <w:pStyle w:val="ListParagraph"/>
              <w:numPr>
                <w:ilvl w:val="0"/>
                <w:numId w:val="65"/>
              </w:numPr>
              <w:spacing w:after="0" w:line="240" w:lineRule="auto"/>
              <w:ind w:left="473"/>
              <w:rPr>
                <w:rFonts w:ascii="Arial" w:hAnsi="Arial" w:cs="Arial"/>
                <w:sz w:val="20"/>
                <w:szCs w:val="20"/>
              </w:rPr>
            </w:pPr>
          </w:p>
        </w:tc>
        <w:tc>
          <w:tcPr>
            <w:tcW w:w="6837" w:type="dxa"/>
            <w:noWrap/>
          </w:tcPr>
          <w:p w:rsidR="001424AD" w:rsidRPr="00193873" w:rsidP="002D1059" w14:paraId="7270C45F" w14:textId="77777777">
            <w:pPr>
              <w:spacing w:after="0" w:line="240" w:lineRule="auto"/>
              <w:rPr>
                <w:rFonts w:ascii="Arial" w:hAnsi="Arial" w:cs="Arial"/>
                <w:sz w:val="20"/>
                <w:szCs w:val="20"/>
                <w:lang w:val="lv-LV"/>
              </w:rPr>
            </w:pPr>
            <w:r w:rsidRPr="00193873">
              <w:rPr>
                <w:rFonts w:ascii="Arial" w:hAnsi="Arial" w:cs="Arial"/>
                <w:sz w:val="20"/>
                <w:szCs w:val="20"/>
                <w:lang w:val="lv-LV"/>
              </w:rPr>
              <w:t>SIA "KURŠU MEŽS"</w:t>
            </w:r>
          </w:p>
        </w:tc>
        <w:tc>
          <w:tcPr>
            <w:tcW w:w="1417" w:type="dxa"/>
            <w:noWrap/>
          </w:tcPr>
          <w:p w:rsidR="001424AD" w:rsidRPr="00193873" w:rsidP="00992E5E" w14:paraId="6B2A69BE"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129,59</w:t>
            </w:r>
          </w:p>
        </w:tc>
      </w:tr>
    </w:tbl>
    <w:p w:rsidR="00DC53A9" w:rsidP="0010381F" w14:paraId="25412510" w14:textId="77777777">
      <w:pPr>
        <w:pStyle w:val="Caption"/>
        <w:spacing w:before="0" w:after="0" w:line="240" w:lineRule="auto"/>
        <w:ind w:left="0" w:firstLine="0"/>
        <w:rPr>
          <w:color w:val="auto"/>
          <w:shd w:val="clear" w:color="auto" w:fill="FFFF00"/>
        </w:rPr>
      </w:pPr>
    </w:p>
    <w:p w:rsidR="005E198D" w:rsidP="00A3552D" w14:paraId="19DE6BB2" w14:textId="77777777">
      <w:pPr>
        <w:pStyle w:val="Pamatteksts1"/>
        <w:spacing w:before="0" w:after="0" w:afterAutospacing="0"/>
        <w:jc w:val="right"/>
        <w:rPr>
          <w:rStyle w:val="Noklusjumarindkopasfonts1"/>
          <w:i/>
          <w:iCs/>
          <w:color w:val="auto"/>
        </w:rPr>
      </w:pPr>
    </w:p>
    <w:p w:rsidR="005E198D" w:rsidP="00A3552D" w14:paraId="2CA55E34" w14:textId="77777777">
      <w:pPr>
        <w:pStyle w:val="Pamatteksts1"/>
        <w:spacing w:before="0" w:after="0" w:afterAutospacing="0"/>
        <w:jc w:val="right"/>
        <w:rPr>
          <w:rStyle w:val="Noklusjumarindkopasfonts1"/>
          <w:i/>
          <w:iCs/>
          <w:color w:val="auto"/>
        </w:rPr>
      </w:pPr>
    </w:p>
    <w:p w:rsidR="003607F4" w:rsidP="00A3552D" w14:paraId="632C9444" w14:textId="77777777">
      <w:pPr>
        <w:pStyle w:val="Pamatteksts1"/>
        <w:spacing w:before="0" w:after="0" w:afterAutospacing="0"/>
        <w:jc w:val="right"/>
        <w:rPr>
          <w:rStyle w:val="Noklusjumarindkopasfonts1"/>
          <w:i/>
          <w:iCs/>
          <w:color w:val="auto"/>
        </w:rPr>
      </w:pPr>
    </w:p>
    <w:p w:rsidR="003607F4" w:rsidP="00A3552D" w14:paraId="15624C94" w14:textId="77777777">
      <w:pPr>
        <w:pStyle w:val="Pamatteksts1"/>
        <w:spacing w:before="0" w:after="0" w:afterAutospacing="0"/>
        <w:jc w:val="right"/>
        <w:rPr>
          <w:rStyle w:val="Noklusjumarindkopasfonts1"/>
          <w:i/>
          <w:iCs/>
          <w:color w:val="auto"/>
        </w:rPr>
      </w:pPr>
    </w:p>
    <w:p w:rsidR="003607F4" w:rsidP="00A3552D" w14:paraId="371226EF" w14:textId="77777777">
      <w:pPr>
        <w:pStyle w:val="Pamatteksts1"/>
        <w:spacing w:before="0" w:after="0" w:afterAutospacing="0"/>
        <w:jc w:val="right"/>
        <w:rPr>
          <w:rStyle w:val="Noklusjumarindkopasfonts1"/>
          <w:i/>
          <w:iCs/>
          <w:color w:val="auto"/>
        </w:rPr>
      </w:pPr>
    </w:p>
    <w:p w:rsidR="00A3552D" w:rsidP="00A3552D" w14:paraId="228F6052" w14:textId="04D64F1A">
      <w:pPr>
        <w:pStyle w:val="Pamatteksts1"/>
        <w:spacing w:before="0" w:after="0" w:afterAutospacing="0"/>
        <w:jc w:val="right"/>
        <w:rPr>
          <w:rStyle w:val="Noklusjumarindkopasfonts1"/>
          <w:rFonts w:cs="Arial"/>
          <w:i/>
          <w:iCs/>
          <w:color w:val="auto"/>
        </w:rPr>
      </w:pPr>
      <w:r w:rsidRPr="00A3552D">
        <w:rPr>
          <w:rStyle w:val="Noklusjumarindkopasfonts1"/>
          <w:i/>
          <w:iCs/>
          <w:color w:val="auto"/>
        </w:rPr>
        <w:t>5. tabula</w:t>
      </w:r>
      <w:r w:rsidRPr="00A3552D">
        <w:rPr>
          <w:rStyle w:val="Noklusjumarindkopasfonts1"/>
          <w:rFonts w:cs="Arial"/>
          <w:i/>
          <w:iCs/>
          <w:color w:val="auto"/>
        </w:rPr>
        <w:t>. Uzņēmumi ar lielākajiem kopējiem nomaksātajiem nodokļiem</w:t>
      </w:r>
    </w:p>
    <w:p w:rsidR="000933FB" w:rsidP="00A3552D" w14:paraId="6B6FA059" w14:textId="77777777">
      <w:pPr>
        <w:pStyle w:val="Pamatteksts1"/>
        <w:spacing w:before="0" w:after="0" w:afterAutospacing="0"/>
        <w:jc w:val="right"/>
        <w:rPr>
          <w:rStyle w:val="Noklusjumarindkopasfonts1"/>
          <w:rFonts w:cs="Arial"/>
          <w:i/>
          <w:iCs/>
          <w:color w:val="auto"/>
        </w:rPr>
      </w:pPr>
      <w:r w:rsidRPr="00A3552D">
        <w:rPr>
          <w:rStyle w:val="Noklusjumarindkopasfonts1"/>
          <w:rFonts w:cs="Arial"/>
          <w:i/>
          <w:iCs/>
          <w:color w:val="auto"/>
        </w:rPr>
        <w:t xml:space="preserve"> valsts kopbudžetā 2025. gadā Dienvidkurzemes novadā </w:t>
      </w:r>
    </w:p>
    <w:p w:rsidR="001424AD" w:rsidRPr="00A3552D" w:rsidP="00A3552D" w14:paraId="5824C23A" w14:textId="0DFE2F77">
      <w:pPr>
        <w:pStyle w:val="Pamatteksts1"/>
        <w:spacing w:before="0" w:after="0" w:afterAutospacing="0"/>
        <w:jc w:val="right"/>
        <w:rPr>
          <w:rFonts w:cs="Arial"/>
          <w:i/>
          <w:iCs/>
          <w:color w:val="auto"/>
        </w:rPr>
      </w:pPr>
      <w:r w:rsidRPr="00A3552D">
        <w:rPr>
          <w:rStyle w:val="Noklusjumarindkopasfonts1"/>
          <w:rFonts w:cs="Arial"/>
          <w:i/>
          <w:iCs/>
          <w:color w:val="auto"/>
        </w:rPr>
        <w:t>(pēc Lursoft datiem uz 01.05.2026.)</w:t>
      </w:r>
    </w:p>
    <w:tbl>
      <w:tblPr>
        <w:tblStyle w:val="GridTable6Colorful"/>
        <w:tblW w:w="9015" w:type="dxa"/>
        <w:jc w:val="center"/>
        <w:tblLook w:val="04A0"/>
      </w:tblPr>
      <w:tblGrid>
        <w:gridCol w:w="813"/>
        <w:gridCol w:w="6563"/>
        <w:gridCol w:w="1691"/>
      </w:tblGrid>
      <w:tr w14:paraId="402B5D0E" w14:textId="77777777" w:rsidTr="00707791">
        <w:tblPrEx>
          <w:tblW w:w="9015" w:type="dxa"/>
          <w:jc w:val="center"/>
          <w:tblLook w:val="04A0"/>
        </w:tblPrEx>
        <w:trPr>
          <w:trHeight w:val="58"/>
          <w:jc w:val="center"/>
        </w:trPr>
        <w:tc>
          <w:tcPr>
            <w:tcW w:w="813" w:type="dxa"/>
            <w:noWrap/>
          </w:tcPr>
          <w:p w:rsidR="001424AD" w:rsidRPr="00193873" w:rsidP="008F0C08" w14:paraId="153C22CF"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NPK</w:t>
            </w:r>
          </w:p>
        </w:tc>
        <w:tc>
          <w:tcPr>
            <w:tcW w:w="6563" w:type="dxa"/>
            <w:noWrap/>
          </w:tcPr>
          <w:p w:rsidR="001424AD" w:rsidRPr="00193873" w:rsidP="008F0C08" w14:paraId="3F101CB7"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Uzņēmuma nosaukums</w:t>
            </w:r>
          </w:p>
        </w:tc>
        <w:tc>
          <w:tcPr>
            <w:tcW w:w="1691" w:type="dxa"/>
            <w:noWrap/>
          </w:tcPr>
          <w:p w:rsidR="00F12ABA" w:rsidRPr="00193873" w:rsidP="008F0C08" w14:paraId="7A4D9DEB" w14:textId="65802F71">
            <w:pPr>
              <w:spacing w:after="0" w:line="240" w:lineRule="auto"/>
              <w:jc w:val="center"/>
              <w:rPr>
                <w:rFonts w:ascii="Arial" w:hAnsi="Arial" w:cs="Arial"/>
                <w:sz w:val="20"/>
                <w:szCs w:val="20"/>
                <w:lang w:val="lv-LV"/>
              </w:rPr>
            </w:pPr>
            <w:r w:rsidRPr="00193873">
              <w:rPr>
                <w:rFonts w:ascii="Arial" w:hAnsi="Arial" w:cs="Arial"/>
                <w:sz w:val="20"/>
                <w:szCs w:val="20"/>
                <w:lang w:val="lv-LV"/>
              </w:rPr>
              <w:t>Kopējie nodokļi</w:t>
            </w:r>
            <w:r w:rsidRPr="00193873" w:rsidR="008F0C08">
              <w:rPr>
                <w:rFonts w:ascii="Arial" w:hAnsi="Arial" w:cs="Arial"/>
                <w:sz w:val="20"/>
                <w:szCs w:val="20"/>
                <w:lang w:val="lv-LV"/>
              </w:rPr>
              <w:t>,</w:t>
            </w:r>
          </w:p>
          <w:p w:rsidR="001424AD" w:rsidRPr="00193873" w:rsidP="008F0C08" w14:paraId="682A7730" w14:textId="64E9D999">
            <w:pPr>
              <w:spacing w:after="0" w:line="240" w:lineRule="auto"/>
              <w:jc w:val="center"/>
              <w:rPr>
                <w:rFonts w:ascii="Arial" w:hAnsi="Arial" w:cs="Arial"/>
                <w:sz w:val="20"/>
                <w:szCs w:val="20"/>
                <w:lang w:val="lv-LV"/>
              </w:rPr>
            </w:pPr>
            <w:r w:rsidRPr="00193873">
              <w:rPr>
                <w:rFonts w:ascii="Arial" w:hAnsi="Arial" w:cs="Arial"/>
                <w:sz w:val="20"/>
                <w:szCs w:val="20"/>
                <w:lang w:val="lv-LV"/>
              </w:rPr>
              <w:t>tūkst. EUR</w:t>
            </w:r>
          </w:p>
        </w:tc>
      </w:tr>
      <w:tr w14:paraId="604EFFD6"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A9DBC26" w14:textId="17EFD134">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7047E461" w14:textId="77777777">
            <w:pPr>
              <w:spacing w:after="0" w:line="240" w:lineRule="auto"/>
              <w:rPr>
                <w:rFonts w:ascii="Arial" w:hAnsi="Arial" w:cs="Arial"/>
                <w:sz w:val="20"/>
                <w:szCs w:val="20"/>
                <w:lang w:val="lv-LV"/>
              </w:rPr>
            </w:pPr>
            <w:r w:rsidRPr="00193873">
              <w:rPr>
                <w:rFonts w:ascii="Arial" w:hAnsi="Arial" w:cs="Arial"/>
                <w:sz w:val="20"/>
                <w:szCs w:val="20"/>
                <w:lang w:val="lv-LV"/>
              </w:rPr>
              <w:t>SIA "Kurzemes Gaļsaimnieks"</w:t>
            </w:r>
          </w:p>
        </w:tc>
        <w:tc>
          <w:tcPr>
            <w:tcW w:w="1691" w:type="dxa"/>
            <w:noWrap/>
          </w:tcPr>
          <w:p w:rsidR="001424AD" w:rsidRPr="00193873" w:rsidP="00992E5E" w14:paraId="111150A2"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7713,92</w:t>
            </w:r>
          </w:p>
        </w:tc>
      </w:tr>
      <w:tr w14:paraId="428DC19E"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1B99C4B" w14:textId="663968E4">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58ADC422" w14:textId="40BBD10E">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"SCANTEST"</w:t>
            </w:r>
          </w:p>
        </w:tc>
        <w:tc>
          <w:tcPr>
            <w:tcW w:w="1691" w:type="dxa"/>
            <w:noWrap/>
          </w:tcPr>
          <w:p w:rsidR="001424AD" w:rsidRPr="00193873" w:rsidP="00992E5E" w14:paraId="1D4A32DB"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3283,35</w:t>
            </w:r>
          </w:p>
        </w:tc>
      </w:tr>
      <w:tr w14:paraId="20DD778F"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3499DDE" w14:textId="4379EB17">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4A3A34D3" w14:textId="520DF874">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"RK Metāls"</w:t>
            </w:r>
          </w:p>
        </w:tc>
        <w:tc>
          <w:tcPr>
            <w:tcW w:w="1691" w:type="dxa"/>
            <w:noWrap/>
          </w:tcPr>
          <w:p w:rsidR="001424AD" w:rsidRPr="00193873" w:rsidP="00992E5E" w14:paraId="3609611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3042,72</w:t>
            </w:r>
          </w:p>
        </w:tc>
      </w:tr>
      <w:tr w14:paraId="5FF7EED1"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6B406D22" w14:textId="373C994A">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21A7966F" w14:textId="77777777">
            <w:pPr>
              <w:spacing w:after="0" w:line="240" w:lineRule="auto"/>
              <w:rPr>
                <w:rFonts w:ascii="Arial" w:hAnsi="Arial" w:cs="Arial"/>
                <w:sz w:val="20"/>
                <w:szCs w:val="20"/>
                <w:lang w:val="lv-LV"/>
              </w:rPr>
            </w:pPr>
            <w:r w:rsidRPr="00193873">
              <w:rPr>
                <w:rFonts w:ascii="Arial" w:hAnsi="Arial" w:cs="Arial"/>
                <w:sz w:val="20"/>
                <w:szCs w:val="20"/>
                <w:lang w:val="lv-LV"/>
              </w:rPr>
              <w:t>SIA "LIEPĀJAS RAS"</w:t>
            </w:r>
          </w:p>
        </w:tc>
        <w:tc>
          <w:tcPr>
            <w:tcW w:w="1691" w:type="dxa"/>
            <w:noWrap/>
          </w:tcPr>
          <w:p w:rsidR="001424AD" w:rsidRPr="00193873" w:rsidP="00992E5E" w14:paraId="3542D526"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2227,15</w:t>
            </w:r>
          </w:p>
        </w:tc>
      </w:tr>
      <w:tr w14:paraId="594B4A2E"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4591A3DD" w14:textId="2AD16DBF">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7F482A40" w14:textId="77777777">
            <w:pPr>
              <w:spacing w:after="0" w:line="240" w:lineRule="auto"/>
              <w:rPr>
                <w:rFonts w:ascii="Arial" w:hAnsi="Arial" w:cs="Arial"/>
                <w:sz w:val="20"/>
                <w:szCs w:val="20"/>
                <w:lang w:val="lv-LV"/>
              </w:rPr>
            </w:pPr>
            <w:r w:rsidRPr="00193873">
              <w:rPr>
                <w:rFonts w:ascii="Arial" w:hAnsi="Arial" w:cs="Arial"/>
                <w:sz w:val="20"/>
                <w:szCs w:val="20"/>
                <w:lang w:val="lv-LV"/>
              </w:rPr>
              <w:t>SIA "COMPAQPEAT"</w:t>
            </w:r>
          </w:p>
        </w:tc>
        <w:tc>
          <w:tcPr>
            <w:tcW w:w="1691" w:type="dxa"/>
            <w:noWrap/>
          </w:tcPr>
          <w:p w:rsidR="001424AD" w:rsidRPr="00193873" w:rsidP="00992E5E" w14:paraId="0E89D8B5"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1785,01</w:t>
            </w:r>
          </w:p>
        </w:tc>
      </w:tr>
      <w:tr w14:paraId="0225AFB4"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3869A9EB" w14:textId="3F6C0543">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48A862BB" w14:textId="6E4F314E">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"OTAŅĶU DZIRNAVNIEKS"</w:t>
            </w:r>
          </w:p>
        </w:tc>
        <w:tc>
          <w:tcPr>
            <w:tcW w:w="1691" w:type="dxa"/>
            <w:noWrap/>
          </w:tcPr>
          <w:p w:rsidR="001424AD" w:rsidRPr="00193873" w:rsidP="00992E5E" w14:paraId="7EE068E9"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1375,65</w:t>
            </w:r>
          </w:p>
        </w:tc>
      </w:tr>
      <w:tr w14:paraId="1C0EF3CF"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7AD24602" w14:textId="2E12C31E">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6FD4AEB7" w14:textId="77777777">
            <w:pPr>
              <w:spacing w:after="0" w:line="240" w:lineRule="auto"/>
              <w:rPr>
                <w:rFonts w:ascii="Arial" w:hAnsi="Arial" w:cs="Arial"/>
                <w:sz w:val="20"/>
                <w:szCs w:val="20"/>
                <w:lang w:val="lv-LV"/>
              </w:rPr>
            </w:pPr>
            <w:r w:rsidRPr="00193873">
              <w:rPr>
                <w:rFonts w:ascii="Arial" w:hAnsi="Arial" w:cs="Arial"/>
                <w:sz w:val="20"/>
                <w:szCs w:val="20"/>
                <w:lang w:val="lv-LV"/>
              </w:rPr>
              <w:t>SIA "TONUS ELAST"</w:t>
            </w:r>
          </w:p>
        </w:tc>
        <w:tc>
          <w:tcPr>
            <w:tcW w:w="1691" w:type="dxa"/>
            <w:noWrap/>
          </w:tcPr>
          <w:p w:rsidR="001424AD" w:rsidRPr="00193873" w:rsidP="00992E5E" w14:paraId="4D3F9A4A"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1215,30</w:t>
            </w:r>
          </w:p>
        </w:tc>
      </w:tr>
      <w:tr w14:paraId="7893A6DC"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04AC0766" w14:textId="20D41F55">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56A47433" w14:textId="77777777">
            <w:pPr>
              <w:spacing w:after="0" w:line="240" w:lineRule="auto"/>
              <w:rPr>
                <w:rFonts w:ascii="Arial" w:hAnsi="Arial" w:cs="Arial"/>
                <w:sz w:val="20"/>
                <w:szCs w:val="20"/>
                <w:lang w:val="lv-LV"/>
              </w:rPr>
            </w:pPr>
            <w:r w:rsidRPr="00193873">
              <w:rPr>
                <w:rFonts w:ascii="Arial" w:hAnsi="Arial" w:cs="Arial"/>
                <w:sz w:val="20"/>
                <w:szCs w:val="20"/>
                <w:lang w:val="lv-LV"/>
              </w:rPr>
              <w:t>SIA "Medzes components"</w:t>
            </w:r>
          </w:p>
        </w:tc>
        <w:tc>
          <w:tcPr>
            <w:tcW w:w="1691" w:type="dxa"/>
            <w:noWrap/>
          </w:tcPr>
          <w:p w:rsidR="001424AD" w:rsidRPr="00193873" w:rsidP="00992E5E" w14:paraId="7E0A9F71"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901,25</w:t>
            </w:r>
          </w:p>
        </w:tc>
      </w:tr>
      <w:tr w14:paraId="0053D6C6"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3754D04" w14:textId="04C2B3A9">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56187F79" w14:textId="77777777">
            <w:pPr>
              <w:spacing w:after="0" w:line="240" w:lineRule="auto"/>
              <w:rPr>
                <w:rFonts w:ascii="Arial" w:hAnsi="Arial" w:cs="Arial"/>
                <w:sz w:val="20"/>
                <w:szCs w:val="20"/>
                <w:lang w:val="lv-LV"/>
              </w:rPr>
            </w:pPr>
            <w:r w:rsidRPr="00193873">
              <w:rPr>
                <w:rFonts w:ascii="Arial" w:hAnsi="Arial" w:cs="Arial"/>
                <w:sz w:val="20"/>
                <w:szCs w:val="20"/>
                <w:lang w:val="lv-LV"/>
              </w:rPr>
              <w:t>SIA "ŪSI"</w:t>
            </w:r>
          </w:p>
        </w:tc>
        <w:tc>
          <w:tcPr>
            <w:tcW w:w="1691" w:type="dxa"/>
            <w:noWrap/>
          </w:tcPr>
          <w:p w:rsidR="001424AD" w:rsidRPr="00193873" w:rsidP="00992E5E" w14:paraId="04DF29D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842,61</w:t>
            </w:r>
          </w:p>
        </w:tc>
      </w:tr>
      <w:tr w14:paraId="0A119A49"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2B6324FA" w14:textId="3C72FB37">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158E4365" w14:textId="77777777">
            <w:pPr>
              <w:spacing w:after="0" w:line="240" w:lineRule="auto"/>
              <w:rPr>
                <w:rFonts w:ascii="Arial" w:hAnsi="Arial" w:cs="Arial"/>
                <w:sz w:val="20"/>
                <w:szCs w:val="20"/>
                <w:lang w:val="lv-LV"/>
              </w:rPr>
            </w:pPr>
            <w:r w:rsidRPr="00193873">
              <w:rPr>
                <w:rFonts w:ascii="Arial" w:hAnsi="Arial" w:cs="Arial"/>
                <w:sz w:val="20"/>
                <w:szCs w:val="20"/>
                <w:lang w:val="lv-LV"/>
              </w:rPr>
              <w:t>SIA "GROBIŅAS NAMSERVISS"</w:t>
            </w:r>
          </w:p>
        </w:tc>
        <w:tc>
          <w:tcPr>
            <w:tcW w:w="1691" w:type="dxa"/>
            <w:noWrap/>
          </w:tcPr>
          <w:p w:rsidR="001424AD" w:rsidRPr="00193873" w:rsidP="00992E5E" w14:paraId="0DBC40E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811,20</w:t>
            </w:r>
          </w:p>
        </w:tc>
      </w:tr>
      <w:tr w14:paraId="45061635"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60588BE1" w14:textId="221C35E3">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3FFB1AC5" w14:textId="77777777">
            <w:pPr>
              <w:spacing w:after="0" w:line="240" w:lineRule="auto"/>
              <w:rPr>
                <w:rFonts w:ascii="Arial" w:hAnsi="Arial" w:cs="Arial"/>
                <w:sz w:val="20"/>
                <w:szCs w:val="20"/>
                <w:lang w:val="lv-LV"/>
              </w:rPr>
            </w:pPr>
            <w:r w:rsidRPr="00193873">
              <w:rPr>
                <w:rFonts w:ascii="Arial" w:hAnsi="Arial" w:cs="Arial"/>
                <w:sz w:val="20"/>
                <w:szCs w:val="20"/>
                <w:lang w:val="lv-LV"/>
              </w:rPr>
              <w:t>SIA "PRIEKULES SLIMNĪCA"</w:t>
            </w:r>
          </w:p>
        </w:tc>
        <w:tc>
          <w:tcPr>
            <w:tcW w:w="1691" w:type="dxa"/>
            <w:noWrap/>
          </w:tcPr>
          <w:p w:rsidR="001424AD" w:rsidRPr="00193873" w:rsidP="00992E5E" w14:paraId="1F3EBDDA"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728,84</w:t>
            </w:r>
          </w:p>
        </w:tc>
      </w:tr>
      <w:tr w14:paraId="58B9FBB4"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158ECA12" w14:textId="2F4C1531">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21EACDB6" w14:textId="77777777">
            <w:pPr>
              <w:spacing w:after="0" w:line="240" w:lineRule="auto"/>
              <w:rPr>
                <w:rFonts w:ascii="Arial" w:hAnsi="Arial" w:cs="Arial"/>
                <w:sz w:val="20"/>
                <w:szCs w:val="20"/>
                <w:lang w:val="lv-LV"/>
              </w:rPr>
            </w:pPr>
            <w:r w:rsidRPr="00193873">
              <w:rPr>
                <w:rFonts w:ascii="Arial" w:hAnsi="Arial" w:cs="Arial"/>
                <w:sz w:val="20"/>
                <w:szCs w:val="20"/>
                <w:lang w:val="lv-LV"/>
              </w:rPr>
              <w:t>SIA "GROBIŅAS KB"</w:t>
            </w:r>
          </w:p>
        </w:tc>
        <w:tc>
          <w:tcPr>
            <w:tcW w:w="1691" w:type="dxa"/>
            <w:noWrap/>
          </w:tcPr>
          <w:p w:rsidR="001424AD" w:rsidRPr="00193873" w:rsidP="00992E5E" w14:paraId="47E2894C"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641,06</w:t>
            </w:r>
          </w:p>
        </w:tc>
      </w:tr>
      <w:tr w14:paraId="6283BC3E"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71FA1316" w14:textId="14D5B678">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21BB2602" w14:textId="49262BE5">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"RARE power"</w:t>
            </w:r>
          </w:p>
        </w:tc>
        <w:tc>
          <w:tcPr>
            <w:tcW w:w="1691" w:type="dxa"/>
            <w:noWrap/>
          </w:tcPr>
          <w:p w:rsidR="001424AD" w:rsidRPr="00193873" w:rsidP="00992E5E" w14:paraId="23ADEDAD"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618,26</w:t>
            </w:r>
          </w:p>
        </w:tc>
      </w:tr>
      <w:tr w14:paraId="2BCFCFDA"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72D991C7" w14:textId="65C5DFE0">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1FBA77C8" w14:textId="28ED87B6">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"AIZPUTES NAMI"</w:t>
            </w:r>
          </w:p>
        </w:tc>
        <w:tc>
          <w:tcPr>
            <w:tcW w:w="1691" w:type="dxa"/>
            <w:noWrap/>
          </w:tcPr>
          <w:p w:rsidR="001424AD" w:rsidRPr="00193873" w:rsidP="00992E5E" w14:paraId="4F91EA21"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592,82</w:t>
            </w:r>
          </w:p>
        </w:tc>
      </w:tr>
      <w:tr w14:paraId="38425BD1" w14:textId="77777777" w:rsidTr="00707791">
        <w:tblPrEx>
          <w:tblW w:w="9015" w:type="dxa"/>
          <w:jc w:val="center"/>
          <w:tblCellMar>
            <w:top w:w="0" w:type="dxa"/>
            <w:bottom w:w="0" w:type="dxa"/>
          </w:tblCellMar>
          <w:tblLook w:val="04A0"/>
        </w:tblPrEx>
        <w:trPr>
          <w:trHeight w:val="288"/>
          <w:jc w:val="center"/>
        </w:trPr>
        <w:tc>
          <w:tcPr>
            <w:tcW w:w="813" w:type="dxa"/>
            <w:noWrap/>
          </w:tcPr>
          <w:p w:rsidR="001424AD" w:rsidRPr="00193873" w:rsidP="00447E7A" w14:paraId="5E65AC32" w14:textId="732A7CBF">
            <w:pPr>
              <w:pStyle w:val="ListParagraph"/>
              <w:numPr>
                <w:ilvl w:val="0"/>
                <w:numId w:val="66"/>
              </w:numPr>
              <w:spacing w:after="0" w:line="240" w:lineRule="auto"/>
              <w:ind w:left="473"/>
              <w:rPr>
                <w:rFonts w:ascii="Arial" w:hAnsi="Arial" w:cs="Arial"/>
                <w:sz w:val="20"/>
                <w:szCs w:val="20"/>
              </w:rPr>
            </w:pPr>
          </w:p>
        </w:tc>
        <w:tc>
          <w:tcPr>
            <w:tcW w:w="6563" w:type="dxa"/>
            <w:noWrap/>
          </w:tcPr>
          <w:p w:rsidR="001424AD" w:rsidRPr="00193873" w:rsidP="002D1059" w14:paraId="7D8BD75F" w14:textId="3A63D967">
            <w:pPr>
              <w:spacing w:after="0" w:line="240" w:lineRule="auto"/>
              <w:rPr>
                <w:rFonts w:ascii="Arial" w:hAnsi="Arial" w:cs="Arial"/>
                <w:sz w:val="20"/>
                <w:szCs w:val="20"/>
                <w:lang w:val="lv-LV"/>
              </w:rPr>
            </w:pPr>
            <w:r w:rsidRPr="00193873">
              <w:rPr>
                <w:rFonts w:ascii="Arial" w:hAnsi="Arial" w:cs="Arial"/>
                <w:sz w:val="20"/>
                <w:szCs w:val="20"/>
                <w:lang w:val="lv-LV"/>
              </w:rPr>
              <w:t>A</w:t>
            </w:r>
            <w:r w:rsidR="007A185A">
              <w:rPr>
                <w:rFonts w:ascii="Arial" w:hAnsi="Arial" w:cs="Arial"/>
                <w:sz w:val="20"/>
                <w:szCs w:val="20"/>
                <w:lang w:val="lv-LV"/>
              </w:rPr>
              <w:t>kciju sabiedrība</w:t>
            </w:r>
            <w:r w:rsidRPr="00193873">
              <w:rPr>
                <w:rFonts w:ascii="Arial" w:hAnsi="Arial" w:cs="Arial"/>
                <w:sz w:val="20"/>
                <w:szCs w:val="20"/>
                <w:lang w:val="lv-LV"/>
              </w:rPr>
              <w:t xml:space="preserve"> "Kurzemes atslēga"</w:t>
            </w:r>
          </w:p>
        </w:tc>
        <w:tc>
          <w:tcPr>
            <w:tcW w:w="1691" w:type="dxa"/>
            <w:noWrap/>
          </w:tcPr>
          <w:p w:rsidR="001424AD" w:rsidRPr="00193873" w:rsidP="00992E5E" w14:paraId="78D25636"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527,88</w:t>
            </w:r>
          </w:p>
        </w:tc>
      </w:tr>
    </w:tbl>
    <w:p w:rsidR="001424AD" w:rsidP="001424AD" w14:paraId="64C920B0" w14:textId="77777777">
      <w:pPr>
        <w:spacing w:after="0" w:line="240" w:lineRule="auto"/>
        <w:rPr>
          <w:rFonts w:ascii="Arial" w:hAnsi="Arial" w:cs="Arial"/>
          <w:lang w:val="lv-LV"/>
        </w:rPr>
      </w:pPr>
    </w:p>
    <w:p w:rsidR="000933FB" w:rsidP="000933FB" w14:paraId="7F7A32DC" w14:textId="77777777">
      <w:pPr>
        <w:pStyle w:val="Pamatteksts1"/>
        <w:spacing w:before="0" w:after="0" w:afterAutospacing="0"/>
        <w:jc w:val="right"/>
        <w:rPr>
          <w:rStyle w:val="Noklusjumarindkopasfonts1"/>
          <w:rFonts w:cs="Arial"/>
          <w:i/>
          <w:iCs/>
          <w:color w:val="auto"/>
        </w:rPr>
      </w:pPr>
      <w:r w:rsidRPr="000933FB">
        <w:rPr>
          <w:rStyle w:val="Noklusjumarindkopasfonts1"/>
          <w:i/>
          <w:iCs/>
          <w:color w:val="auto"/>
        </w:rPr>
        <w:t>6. tabula</w:t>
      </w:r>
      <w:r w:rsidRPr="000933FB">
        <w:rPr>
          <w:rStyle w:val="Noklusjumarindkopasfonts1"/>
          <w:rFonts w:cs="Arial"/>
          <w:i/>
          <w:iCs/>
          <w:color w:val="auto"/>
        </w:rPr>
        <w:t>. Uzņēmumi ar lielākajiem valsts sociālās apdrošināšanas obligāto iemaksu (VSAOI) valsts kopbudžetā 2025. gadā Dienvidkurzemes novadā</w:t>
      </w:r>
    </w:p>
    <w:p w:rsidR="00AB3368" w:rsidRPr="000933FB" w:rsidP="000933FB" w14:paraId="7FC2223E" w14:textId="1ECB7CA9">
      <w:pPr>
        <w:pStyle w:val="Pamatteksts1"/>
        <w:spacing w:before="0" w:after="0" w:afterAutospacing="0"/>
        <w:jc w:val="right"/>
        <w:rPr>
          <w:rFonts w:cs="Arial"/>
          <w:i/>
          <w:iCs/>
          <w:color w:val="auto"/>
        </w:rPr>
      </w:pPr>
      <w:r w:rsidRPr="000933FB">
        <w:rPr>
          <w:rStyle w:val="Noklusjumarindkopasfonts1"/>
          <w:rFonts w:cs="Arial"/>
          <w:i/>
          <w:iCs/>
          <w:color w:val="auto"/>
        </w:rPr>
        <w:t xml:space="preserve"> (pēc Lursoft datiem uz 01.05.2026.)</w:t>
      </w:r>
    </w:p>
    <w:tbl>
      <w:tblPr>
        <w:tblStyle w:val="GridTable6Colorful"/>
        <w:tblW w:w="9015" w:type="dxa"/>
        <w:jc w:val="center"/>
        <w:tblLook w:val="04A0"/>
      </w:tblPr>
      <w:tblGrid>
        <w:gridCol w:w="812"/>
        <w:gridCol w:w="6502"/>
        <w:gridCol w:w="1701"/>
      </w:tblGrid>
      <w:tr w14:paraId="3D045904" w14:textId="77777777" w:rsidTr="00707791">
        <w:tblPrEx>
          <w:tblW w:w="9015" w:type="dxa"/>
          <w:jc w:val="center"/>
          <w:tblLook w:val="04A0"/>
        </w:tblPrEx>
        <w:trPr>
          <w:trHeight w:val="288"/>
          <w:jc w:val="center"/>
        </w:trPr>
        <w:tc>
          <w:tcPr>
            <w:tcW w:w="813" w:type="dxa"/>
          </w:tcPr>
          <w:p w:rsidR="001424AD" w:rsidRPr="00193873" w:rsidP="006A2992" w14:paraId="4CBA72D0"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NPK</w:t>
            </w:r>
          </w:p>
        </w:tc>
        <w:tc>
          <w:tcPr>
            <w:tcW w:w="6553" w:type="dxa"/>
          </w:tcPr>
          <w:p w:rsidR="001424AD" w:rsidRPr="00193873" w:rsidP="006A2992" w14:paraId="27D37ADE" w14:textId="77777777">
            <w:pPr>
              <w:spacing w:after="0" w:line="240" w:lineRule="auto"/>
              <w:jc w:val="center"/>
              <w:rPr>
                <w:rFonts w:ascii="Arial" w:hAnsi="Arial" w:cs="Arial"/>
                <w:sz w:val="20"/>
                <w:szCs w:val="20"/>
                <w:lang w:val="lv-LV"/>
              </w:rPr>
            </w:pPr>
            <w:r w:rsidRPr="00193873">
              <w:rPr>
                <w:rFonts w:ascii="Arial" w:hAnsi="Arial" w:cs="Arial"/>
                <w:sz w:val="20"/>
                <w:szCs w:val="20"/>
                <w:lang w:val="lv-LV"/>
              </w:rPr>
              <w:t>Uzņēmuma nosaukums</w:t>
            </w:r>
          </w:p>
        </w:tc>
        <w:tc>
          <w:tcPr>
            <w:tcW w:w="1701" w:type="dxa"/>
            <w:noWrap/>
          </w:tcPr>
          <w:p w:rsidR="001424AD" w:rsidRPr="00193873" w:rsidP="006A2992" w14:paraId="771D604D" w14:textId="3A9C476C">
            <w:pPr>
              <w:spacing w:after="0" w:line="240" w:lineRule="auto"/>
              <w:jc w:val="center"/>
              <w:rPr>
                <w:rFonts w:ascii="Arial" w:hAnsi="Arial" w:cs="Arial"/>
                <w:sz w:val="20"/>
                <w:szCs w:val="20"/>
                <w:lang w:val="lv-LV"/>
              </w:rPr>
            </w:pPr>
            <w:r w:rsidRPr="00193873">
              <w:rPr>
                <w:rFonts w:ascii="Arial" w:hAnsi="Arial" w:cs="Arial"/>
                <w:sz w:val="20"/>
                <w:szCs w:val="20"/>
                <w:lang w:val="lv-LV"/>
              </w:rPr>
              <w:t>VSAOI</w:t>
            </w:r>
            <w:r w:rsidRPr="00193873" w:rsidR="006A2992">
              <w:rPr>
                <w:rFonts w:ascii="Arial" w:hAnsi="Arial" w:cs="Arial"/>
                <w:sz w:val="20"/>
                <w:szCs w:val="20"/>
                <w:lang w:val="lv-LV"/>
              </w:rPr>
              <w:t>,</w:t>
            </w:r>
            <w:r w:rsidRPr="00193873">
              <w:rPr>
                <w:rFonts w:ascii="Arial" w:hAnsi="Arial" w:cs="Arial"/>
                <w:sz w:val="20"/>
                <w:szCs w:val="20"/>
                <w:lang w:val="lv-LV"/>
              </w:rPr>
              <w:t xml:space="preserve"> tūkst. EUR</w:t>
            </w:r>
          </w:p>
        </w:tc>
      </w:tr>
      <w:tr w14:paraId="6484D128"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6AD7CFC8" w14:textId="7555DB1C">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744B29FC" w14:textId="16FBFDA3">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"RK Metāls"</w:t>
            </w:r>
          </w:p>
        </w:tc>
        <w:tc>
          <w:tcPr>
            <w:tcW w:w="1701" w:type="dxa"/>
            <w:noWrap/>
          </w:tcPr>
          <w:p w:rsidR="001424AD" w:rsidRPr="00193873" w:rsidP="006A2992" w14:paraId="02968BFB" w14:textId="202AE46F">
            <w:pPr>
              <w:spacing w:after="0" w:line="240" w:lineRule="auto"/>
              <w:jc w:val="center"/>
              <w:rPr>
                <w:rFonts w:ascii="Arial" w:hAnsi="Arial" w:cs="Arial"/>
                <w:sz w:val="20"/>
                <w:szCs w:val="20"/>
                <w:lang w:val="lv-LV"/>
              </w:rPr>
            </w:pPr>
            <w:r w:rsidRPr="00193873">
              <w:rPr>
                <w:rFonts w:ascii="Arial" w:hAnsi="Arial" w:cs="Arial"/>
                <w:sz w:val="20"/>
                <w:szCs w:val="20"/>
                <w:lang w:val="lv-LV"/>
              </w:rPr>
              <w:t>1896</w:t>
            </w:r>
            <w:r w:rsidRPr="00193873" w:rsidR="006A2992">
              <w:rPr>
                <w:rFonts w:ascii="Arial" w:hAnsi="Arial" w:cs="Arial"/>
                <w:sz w:val="20"/>
                <w:szCs w:val="20"/>
                <w:lang w:val="lv-LV"/>
              </w:rPr>
              <w:t>,</w:t>
            </w:r>
            <w:r w:rsidRPr="00193873">
              <w:rPr>
                <w:rFonts w:ascii="Arial" w:hAnsi="Arial" w:cs="Arial"/>
                <w:sz w:val="20"/>
                <w:szCs w:val="20"/>
                <w:lang w:val="lv-LV"/>
              </w:rPr>
              <w:t>49</w:t>
            </w:r>
          </w:p>
        </w:tc>
      </w:tr>
      <w:tr w14:paraId="04F0A67D"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5658D57B" w14:textId="79C3B2D6">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2902BA62" w14:textId="77777777">
            <w:pPr>
              <w:spacing w:after="0" w:line="240" w:lineRule="auto"/>
              <w:rPr>
                <w:rFonts w:ascii="Arial" w:hAnsi="Arial" w:cs="Arial"/>
                <w:sz w:val="20"/>
                <w:szCs w:val="20"/>
                <w:lang w:val="lv-LV"/>
              </w:rPr>
            </w:pPr>
            <w:r w:rsidRPr="00193873">
              <w:rPr>
                <w:rFonts w:ascii="Arial" w:hAnsi="Arial" w:cs="Arial"/>
                <w:sz w:val="20"/>
                <w:szCs w:val="20"/>
                <w:lang w:val="lv-LV"/>
              </w:rPr>
              <w:t>SIA "Kurzemes Gaļsaimnieks"</w:t>
            </w:r>
          </w:p>
        </w:tc>
        <w:tc>
          <w:tcPr>
            <w:tcW w:w="1701" w:type="dxa"/>
            <w:noWrap/>
          </w:tcPr>
          <w:p w:rsidR="001424AD" w:rsidRPr="00193873" w:rsidP="006A2992" w14:paraId="68B50E40" w14:textId="584445B4">
            <w:pPr>
              <w:spacing w:after="0" w:line="240" w:lineRule="auto"/>
              <w:jc w:val="center"/>
              <w:rPr>
                <w:rFonts w:ascii="Arial" w:hAnsi="Arial" w:cs="Arial"/>
                <w:sz w:val="20"/>
                <w:szCs w:val="20"/>
                <w:lang w:val="lv-LV"/>
              </w:rPr>
            </w:pPr>
            <w:r w:rsidRPr="00193873">
              <w:rPr>
                <w:rFonts w:ascii="Arial" w:hAnsi="Arial" w:cs="Arial"/>
                <w:sz w:val="20"/>
                <w:szCs w:val="20"/>
                <w:lang w:val="lv-LV"/>
              </w:rPr>
              <w:t>1832</w:t>
            </w:r>
            <w:r w:rsidRPr="00193873" w:rsidR="006A2992">
              <w:rPr>
                <w:rFonts w:ascii="Arial" w:hAnsi="Arial" w:cs="Arial"/>
                <w:sz w:val="20"/>
                <w:szCs w:val="20"/>
                <w:lang w:val="lv-LV"/>
              </w:rPr>
              <w:t>,</w:t>
            </w:r>
            <w:r w:rsidRPr="00193873">
              <w:rPr>
                <w:rFonts w:ascii="Arial" w:hAnsi="Arial" w:cs="Arial"/>
                <w:sz w:val="20"/>
                <w:szCs w:val="20"/>
                <w:lang w:val="lv-LV"/>
              </w:rPr>
              <w:t>99</w:t>
            </w:r>
          </w:p>
        </w:tc>
      </w:tr>
      <w:tr w14:paraId="5EAD5915"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1F2FB8D8" w14:textId="63B0AAB6">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04D2E920" w14:textId="264F2A47">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"SCANTEST"</w:t>
            </w:r>
          </w:p>
        </w:tc>
        <w:tc>
          <w:tcPr>
            <w:tcW w:w="1701" w:type="dxa"/>
            <w:noWrap/>
          </w:tcPr>
          <w:p w:rsidR="001424AD" w:rsidRPr="00193873" w:rsidP="006A2992" w14:paraId="2A461C03" w14:textId="12421369">
            <w:pPr>
              <w:spacing w:after="0" w:line="240" w:lineRule="auto"/>
              <w:jc w:val="center"/>
              <w:rPr>
                <w:rFonts w:ascii="Arial" w:hAnsi="Arial" w:cs="Arial"/>
                <w:sz w:val="20"/>
                <w:szCs w:val="20"/>
                <w:lang w:val="lv-LV"/>
              </w:rPr>
            </w:pPr>
            <w:r w:rsidRPr="00193873">
              <w:rPr>
                <w:rFonts w:ascii="Arial" w:hAnsi="Arial" w:cs="Arial"/>
                <w:sz w:val="20"/>
                <w:szCs w:val="20"/>
                <w:lang w:val="lv-LV"/>
              </w:rPr>
              <w:t>1181</w:t>
            </w:r>
            <w:r w:rsidRPr="00193873" w:rsidR="006A2992">
              <w:rPr>
                <w:rFonts w:ascii="Arial" w:hAnsi="Arial" w:cs="Arial"/>
                <w:sz w:val="20"/>
                <w:szCs w:val="20"/>
                <w:lang w:val="lv-LV"/>
              </w:rPr>
              <w:t>,</w:t>
            </w:r>
            <w:r w:rsidRPr="00193873">
              <w:rPr>
                <w:rFonts w:ascii="Arial" w:hAnsi="Arial" w:cs="Arial"/>
                <w:sz w:val="20"/>
                <w:szCs w:val="20"/>
                <w:lang w:val="lv-LV"/>
              </w:rPr>
              <w:t>68</w:t>
            </w:r>
          </w:p>
        </w:tc>
      </w:tr>
      <w:tr w14:paraId="1B563F2F"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3B3F6B19" w14:textId="0B91E269">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0AFC6A36" w14:textId="753E4E89">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"OTAŅĶU DZIRNAVNIEKS"</w:t>
            </w:r>
          </w:p>
        </w:tc>
        <w:tc>
          <w:tcPr>
            <w:tcW w:w="1701" w:type="dxa"/>
            <w:noWrap/>
          </w:tcPr>
          <w:p w:rsidR="001424AD" w:rsidRPr="00193873" w:rsidP="006A2992" w14:paraId="10836213" w14:textId="777647F5">
            <w:pPr>
              <w:spacing w:after="0" w:line="240" w:lineRule="auto"/>
              <w:jc w:val="center"/>
              <w:rPr>
                <w:rFonts w:ascii="Arial" w:hAnsi="Arial" w:cs="Arial"/>
                <w:sz w:val="20"/>
                <w:szCs w:val="20"/>
                <w:lang w:val="lv-LV"/>
              </w:rPr>
            </w:pPr>
            <w:r w:rsidRPr="00193873">
              <w:rPr>
                <w:rFonts w:ascii="Arial" w:hAnsi="Arial" w:cs="Arial"/>
                <w:sz w:val="20"/>
                <w:szCs w:val="20"/>
                <w:lang w:val="lv-LV"/>
              </w:rPr>
              <w:t>1000</w:t>
            </w:r>
            <w:r w:rsidRPr="00193873" w:rsidR="006A2992">
              <w:rPr>
                <w:rFonts w:ascii="Arial" w:hAnsi="Arial" w:cs="Arial"/>
                <w:sz w:val="20"/>
                <w:szCs w:val="20"/>
                <w:lang w:val="lv-LV"/>
              </w:rPr>
              <w:t>,</w:t>
            </w:r>
            <w:r w:rsidRPr="00193873">
              <w:rPr>
                <w:rFonts w:ascii="Arial" w:hAnsi="Arial" w:cs="Arial"/>
                <w:sz w:val="20"/>
                <w:szCs w:val="20"/>
                <w:lang w:val="lv-LV"/>
              </w:rPr>
              <w:t>85</w:t>
            </w:r>
          </w:p>
        </w:tc>
      </w:tr>
      <w:tr w14:paraId="41B12208"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56C29E1A" w14:textId="76A784E6">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033835D9" w14:textId="77777777">
            <w:pPr>
              <w:spacing w:after="0" w:line="240" w:lineRule="auto"/>
              <w:rPr>
                <w:rFonts w:ascii="Arial" w:hAnsi="Arial" w:cs="Arial"/>
                <w:sz w:val="20"/>
                <w:szCs w:val="20"/>
                <w:lang w:val="lv-LV"/>
              </w:rPr>
            </w:pPr>
            <w:r w:rsidRPr="00193873">
              <w:rPr>
                <w:rFonts w:ascii="Arial" w:hAnsi="Arial" w:cs="Arial"/>
                <w:sz w:val="20"/>
                <w:szCs w:val="20"/>
                <w:lang w:val="lv-LV"/>
              </w:rPr>
              <w:t>SIA "COMPAQPEAT"</w:t>
            </w:r>
          </w:p>
        </w:tc>
        <w:tc>
          <w:tcPr>
            <w:tcW w:w="1701" w:type="dxa"/>
            <w:noWrap/>
          </w:tcPr>
          <w:p w:rsidR="001424AD" w:rsidRPr="00193873" w:rsidP="006A2992" w14:paraId="1E76769D" w14:textId="73242DC1">
            <w:pPr>
              <w:spacing w:after="0" w:line="240" w:lineRule="auto"/>
              <w:jc w:val="center"/>
              <w:rPr>
                <w:rFonts w:ascii="Arial" w:hAnsi="Arial" w:cs="Arial"/>
                <w:sz w:val="20"/>
                <w:szCs w:val="20"/>
                <w:lang w:val="lv-LV"/>
              </w:rPr>
            </w:pPr>
            <w:r w:rsidRPr="00193873">
              <w:rPr>
                <w:rFonts w:ascii="Arial" w:hAnsi="Arial" w:cs="Arial"/>
                <w:sz w:val="20"/>
                <w:szCs w:val="20"/>
                <w:lang w:val="lv-LV"/>
              </w:rPr>
              <w:t>983</w:t>
            </w:r>
            <w:r w:rsidRPr="00193873" w:rsidR="006A2992">
              <w:rPr>
                <w:rFonts w:ascii="Arial" w:hAnsi="Arial" w:cs="Arial"/>
                <w:sz w:val="20"/>
                <w:szCs w:val="20"/>
                <w:lang w:val="lv-LV"/>
              </w:rPr>
              <w:t>,</w:t>
            </w:r>
            <w:r w:rsidRPr="00193873">
              <w:rPr>
                <w:rFonts w:ascii="Arial" w:hAnsi="Arial" w:cs="Arial"/>
                <w:sz w:val="20"/>
                <w:szCs w:val="20"/>
                <w:lang w:val="lv-LV"/>
              </w:rPr>
              <w:t>37</w:t>
            </w:r>
          </w:p>
        </w:tc>
      </w:tr>
      <w:tr w14:paraId="5AF50CC2"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437351D7" w14:textId="13A25296">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3A178324" w14:textId="77777777">
            <w:pPr>
              <w:spacing w:after="0" w:line="240" w:lineRule="auto"/>
              <w:rPr>
                <w:rFonts w:ascii="Arial" w:hAnsi="Arial" w:cs="Arial"/>
                <w:sz w:val="20"/>
                <w:szCs w:val="20"/>
                <w:lang w:val="lv-LV"/>
              </w:rPr>
            </w:pPr>
            <w:r w:rsidRPr="00193873">
              <w:rPr>
                <w:rFonts w:ascii="Arial" w:hAnsi="Arial" w:cs="Arial"/>
                <w:sz w:val="20"/>
                <w:szCs w:val="20"/>
                <w:lang w:val="lv-LV"/>
              </w:rPr>
              <w:t>SIA "TONUS ELAST"</w:t>
            </w:r>
          </w:p>
        </w:tc>
        <w:tc>
          <w:tcPr>
            <w:tcW w:w="1701" w:type="dxa"/>
            <w:noWrap/>
          </w:tcPr>
          <w:p w:rsidR="001424AD" w:rsidRPr="00193873" w:rsidP="006A2992" w14:paraId="330ED458" w14:textId="632F9868">
            <w:pPr>
              <w:spacing w:after="0" w:line="240" w:lineRule="auto"/>
              <w:jc w:val="center"/>
              <w:rPr>
                <w:rFonts w:ascii="Arial" w:hAnsi="Arial" w:cs="Arial"/>
                <w:sz w:val="20"/>
                <w:szCs w:val="20"/>
                <w:lang w:val="lv-LV"/>
              </w:rPr>
            </w:pPr>
            <w:r w:rsidRPr="00193873">
              <w:rPr>
                <w:rFonts w:ascii="Arial" w:hAnsi="Arial" w:cs="Arial"/>
                <w:sz w:val="20"/>
                <w:szCs w:val="20"/>
                <w:lang w:val="lv-LV"/>
              </w:rPr>
              <w:t>786</w:t>
            </w:r>
            <w:r w:rsidRPr="00193873" w:rsidR="006A2992">
              <w:rPr>
                <w:rFonts w:ascii="Arial" w:hAnsi="Arial" w:cs="Arial"/>
                <w:sz w:val="20"/>
                <w:szCs w:val="20"/>
                <w:lang w:val="lv-LV"/>
              </w:rPr>
              <w:t>,</w:t>
            </w:r>
            <w:r w:rsidRPr="00193873">
              <w:rPr>
                <w:rFonts w:ascii="Arial" w:hAnsi="Arial" w:cs="Arial"/>
                <w:sz w:val="20"/>
                <w:szCs w:val="20"/>
                <w:lang w:val="lv-LV"/>
              </w:rPr>
              <w:t>29</w:t>
            </w:r>
          </w:p>
        </w:tc>
      </w:tr>
      <w:tr w14:paraId="278716AE"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05F751AF" w14:textId="5546EEAD">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7C056CEE" w14:textId="77777777">
            <w:pPr>
              <w:spacing w:after="0" w:line="240" w:lineRule="auto"/>
              <w:rPr>
                <w:rFonts w:ascii="Arial" w:hAnsi="Arial" w:cs="Arial"/>
                <w:sz w:val="20"/>
                <w:szCs w:val="20"/>
                <w:lang w:val="lv-LV"/>
              </w:rPr>
            </w:pPr>
            <w:r w:rsidRPr="00193873">
              <w:rPr>
                <w:rFonts w:ascii="Arial" w:hAnsi="Arial" w:cs="Arial"/>
                <w:sz w:val="20"/>
                <w:szCs w:val="20"/>
                <w:lang w:val="lv-LV"/>
              </w:rPr>
              <w:t>SIA "Medzes components"</w:t>
            </w:r>
          </w:p>
        </w:tc>
        <w:tc>
          <w:tcPr>
            <w:tcW w:w="1701" w:type="dxa"/>
            <w:noWrap/>
          </w:tcPr>
          <w:p w:rsidR="001424AD" w:rsidRPr="00193873" w:rsidP="006A2992" w14:paraId="7730D5CD" w14:textId="1D7737A9">
            <w:pPr>
              <w:spacing w:after="0" w:line="240" w:lineRule="auto"/>
              <w:jc w:val="center"/>
              <w:rPr>
                <w:rFonts w:ascii="Arial" w:hAnsi="Arial" w:cs="Arial"/>
                <w:sz w:val="20"/>
                <w:szCs w:val="20"/>
                <w:lang w:val="lv-LV"/>
              </w:rPr>
            </w:pPr>
            <w:r w:rsidRPr="00193873">
              <w:rPr>
                <w:rFonts w:ascii="Arial" w:hAnsi="Arial" w:cs="Arial"/>
                <w:sz w:val="20"/>
                <w:szCs w:val="20"/>
                <w:lang w:val="lv-LV"/>
              </w:rPr>
              <w:t>748</w:t>
            </w:r>
            <w:r w:rsidRPr="00193873" w:rsidR="006A2992">
              <w:rPr>
                <w:rFonts w:ascii="Arial" w:hAnsi="Arial" w:cs="Arial"/>
                <w:sz w:val="20"/>
                <w:szCs w:val="20"/>
                <w:lang w:val="lv-LV"/>
              </w:rPr>
              <w:t>,</w:t>
            </w:r>
            <w:r w:rsidRPr="00193873">
              <w:rPr>
                <w:rFonts w:ascii="Arial" w:hAnsi="Arial" w:cs="Arial"/>
                <w:sz w:val="20"/>
                <w:szCs w:val="20"/>
                <w:lang w:val="lv-LV"/>
              </w:rPr>
              <w:t>45</w:t>
            </w:r>
          </w:p>
        </w:tc>
      </w:tr>
      <w:tr w14:paraId="7F3F8973"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047DD8C5" w14:textId="1D3F46CE">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6AF1C2F3" w14:textId="77777777">
            <w:pPr>
              <w:spacing w:after="0" w:line="240" w:lineRule="auto"/>
              <w:rPr>
                <w:rFonts w:ascii="Arial" w:hAnsi="Arial" w:cs="Arial"/>
                <w:sz w:val="20"/>
                <w:szCs w:val="20"/>
                <w:lang w:val="lv-LV"/>
              </w:rPr>
            </w:pPr>
            <w:r w:rsidRPr="00193873">
              <w:rPr>
                <w:rFonts w:ascii="Arial" w:hAnsi="Arial" w:cs="Arial"/>
                <w:sz w:val="20"/>
                <w:szCs w:val="20"/>
                <w:lang w:val="lv-LV"/>
              </w:rPr>
              <w:t>SIA "PRIEKULES SLIMNĪCA"</w:t>
            </w:r>
          </w:p>
        </w:tc>
        <w:tc>
          <w:tcPr>
            <w:tcW w:w="1701" w:type="dxa"/>
            <w:noWrap/>
          </w:tcPr>
          <w:p w:rsidR="001424AD" w:rsidRPr="00193873" w:rsidP="006A2992" w14:paraId="57D0C5C2" w14:textId="50DD42B8">
            <w:pPr>
              <w:spacing w:after="0" w:line="240" w:lineRule="auto"/>
              <w:jc w:val="center"/>
              <w:rPr>
                <w:rFonts w:ascii="Arial" w:hAnsi="Arial" w:cs="Arial"/>
                <w:sz w:val="20"/>
                <w:szCs w:val="20"/>
                <w:lang w:val="lv-LV"/>
              </w:rPr>
            </w:pPr>
            <w:r w:rsidRPr="00193873">
              <w:rPr>
                <w:rFonts w:ascii="Arial" w:hAnsi="Arial" w:cs="Arial"/>
                <w:sz w:val="20"/>
                <w:szCs w:val="20"/>
                <w:lang w:val="lv-LV"/>
              </w:rPr>
              <w:t>491</w:t>
            </w:r>
            <w:r w:rsidRPr="00193873" w:rsidR="006A2992">
              <w:rPr>
                <w:rFonts w:ascii="Arial" w:hAnsi="Arial" w:cs="Arial"/>
                <w:sz w:val="20"/>
                <w:szCs w:val="20"/>
                <w:lang w:val="lv-LV"/>
              </w:rPr>
              <w:t>,</w:t>
            </w:r>
            <w:r w:rsidRPr="00193873">
              <w:rPr>
                <w:rFonts w:ascii="Arial" w:hAnsi="Arial" w:cs="Arial"/>
                <w:sz w:val="20"/>
                <w:szCs w:val="20"/>
                <w:lang w:val="lv-LV"/>
              </w:rPr>
              <w:t>08</w:t>
            </w:r>
          </w:p>
        </w:tc>
      </w:tr>
      <w:tr w14:paraId="2AFD7EC1"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43890926" w14:textId="1F8C0C27">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7B30C0C1" w14:textId="4B272918">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"DRIĀDA PRIM"</w:t>
            </w:r>
          </w:p>
        </w:tc>
        <w:tc>
          <w:tcPr>
            <w:tcW w:w="1701" w:type="dxa"/>
            <w:noWrap/>
          </w:tcPr>
          <w:p w:rsidR="001424AD" w:rsidRPr="00193873" w:rsidP="006A2992" w14:paraId="185FB708" w14:textId="103CAE99">
            <w:pPr>
              <w:spacing w:after="0" w:line="240" w:lineRule="auto"/>
              <w:jc w:val="center"/>
              <w:rPr>
                <w:rFonts w:ascii="Arial" w:hAnsi="Arial" w:cs="Arial"/>
                <w:sz w:val="20"/>
                <w:szCs w:val="20"/>
                <w:lang w:val="lv-LV"/>
              </w:rPr>
            </w:pPr>
            <w:r w:rsidRPr="00193873">
              <w:rPr>
                <w:rFonts w:ascii="Arial" w:hAnsi="Arial" w:cs="Arial"/>
                <w:sz w:val="20"/>
                <w:szCs w:val="20"/>
                <w:lang w:val="lv-LV"/>
              </w:rPr>
              <w:t>393</w:t>
            </w:r>
            <w:r w:rsidRPr="00193873" w:rsidR="006A2992">
              <w:rPr>
                <w:rFonts w:ascii="Arial" w:hAnsi="Arial" w:cs="Arial"/>
                <w:sz w:val="20"/>
                <w:szCs w:val="20"/>
                <w:lang w:val="lv-LV"/>
              </w:rPr>
              <w:t>,</w:t>
            </w:r>
            <w:r w:rsidRPr="00193873">
              <w:rPr>
                <w:rFonts w:ascii="Arial" w:hAnsi="Arial" w:cs="Arial"/>
                <w:sz w:val="20"/>
                <w:szCs w:val="20"/>
                <w:lang w:val="lv-LV"/>
              </w:rPr>
              <w:t>85</w:t>
            </w:r>
          </w:p>
        </w:tc>
      </w:tr>
      <w:tr w14:paraId="5EE9065A"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59F48B94" w14:textId="5ABAFA4D">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159B81F6" w14:textId="77777777">
            <w:pPr>
              <w:spacing w:after="0" w:line="240" w:lineRule="auto"/>
              <w:rPr>
                <w:rFonts w:ascii="Arial" w:hAnsi="Arial" w:cs="Arial"/>
                <w:sz w:val="20"/>
                <w:szCs w:val="20"/>
                <w:lang w:val="lv-LV"/>
              </w:rPr>
            </w:pPr>
            <w:r w:rsidRPr="00193873">
              <w:rPr>
                <w:rFonts w:ascii="Arial" w:hAnsi="Arial" w:cs="Arial"/>
                <w:sz w:val="20"/>
                <w:szCs w:val="20"/>
                <w:lang w:val="lv-LV"/>
              </w:rPr>
              <w:t>A/S "RAI Contractor"</w:t>
            </w:r>
          </w:p>
        </w:tc>
        <w:tc>
          <w:tcPr>
            <w:tcW w:w="1701" w:type="dxa"/>
            <w:noWrap/>
          </w:tcPr>
          <w:p w:rsidR="001424AD" w:rsidRPr="00193873" w:rsidP="006A2992" w14:paraId="09D58201" w14:textId="215CD0F7">
            <w:pPr>
              <w:spacing w:after="0" w:line="240" w:lineRule="auto"/>
              <w:jc w:val="center"/>
              <w:rPr>
                <w:rFonts w:ascii="Arial" w:hAnsi="Arial" w:cs="Arial"/>
                <w:sz w:val="20"/>
                <w:szCs w:val="20"/>
                <w:lang w:val="lv-LV"/>
              </w:rPr>
            </w:pPr>
            <w:r w:rsidRPr="00193873">
              <w:rPr>
                <w:rFonts w:ascii="Arial" w:hAnsi="Arial" w:cs="Arial"/>
                <w:sz w:val="20"/>
                <w:szCs w:val="20"/>
                <w:lang w:val="lv-LV"/>
              </w:rPr>
              <w:t>392</w:t>
            </w:r>
            <w:r w:rsidRPr="00193873" w:rsidR="006A2992">
              <w:rPr>
                <w:rFonts w:ascii="Arial" w:hAnsi="Arial" w:cs="Arial"/>
                <w:sz w:val="20"/>
                <w:szCs w:val="20"/>
                <w:lang w:val="lv-LV"/>
              </w:rPr>
              <w:t>,</w:t>
            </w:r>
            <w:r w:rsidRPr="00193873">
              <w:rPr>
                <w:rFonts w:ascii="Arial" w:hAnsi="Arial" w:cs="Arial"/>
                <w:sz w:val="20"/>
                <w:szCs w:val="20"/>
                <w:lang w:val="lv-LV"/>
              </w:rPr>
              <w:t>58</w:t>
            </w:r>
          </w:p>
        </w:tc>
      </w:tr>
      <w:tr w14:paraId="48E193CE"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2CA5880F" w14:textId="52213669">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6561675C" w14:textId="6667B65E">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"GROBIŅAS SPMK"</w:t>
            </w:r>
          </w:p>
        </w:tc>
        <w:tc>
          <w:tcPr>
            <w:tcW w:w="1701" w:type="dxa"/>
            <w:noWrap/>
          </w:tcPr>
          <w:p w:rsidR="001424AD" w:rsidRPr="00193873" w:rsidP="006A2992" w14:paraId="64C7324D" w14:textId="4736087A">
            <w:pPr>
              <w:spacing w:after="0" w:line="240" w:lineRule="auto"/>
              <w:jc w:val="center"/>
              <w:rPr>
                <w:rFonts w:ascii="Arial" w:hAnsi="Arial" w:cs="Arial"/>
                <w:sz w:val="20"/>
                <w:szCs w:val="20"/>
                <w:lang w:val="lv-LV"/>
              </w:rPr>
            </w:pPr>
            <w:r w:rsidRPr="00193873">
              <w:rPr>
                <w:rFonts w:ascii="Arial" w:hAnsi="Arial" w:cs="Arial"/>
                <w:sz w:val="20"/>
                <w:szCs w:val="20"/>
                <w:lang w:val="lv-LV"/>
              </w:rPr>
              <w:t>343</w:t>
            </w:r>
            <w:r w:rsidRPr="00193873" w:rsidR="006A2992">
              <w:rPr>
                <w:rFonts w:ascii="Arial" w:hAnsi="Arial" w:cs="Arial"/>
                <w:sz w:val="20"/>
                <w:szCs w:val="20"/>
                <w:lang w:val="lv-LV"/>
              </w:rPr>
              <w:t>,</w:t>
            </w:r>
            <w:r w:rsidRPr="00193873">
              <w:rPr>
                <w:rFonts w:ascii="Arial" w:hAnsi="Arial" w:cs="Arial"/>
                <w:sz w:val="20"/>
                <w:szCs w:val="20"/>
                <w:lang w:val="lv-LV"/>
              </w:rPr>
              <w:t>05</w:t>
            </w:r>
          </w:p>
        </w:tc>
      </w:tr>
      <w:tr w14:paraId="14CB1308"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10F02BE4" w14:textId="5F313D33">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68D08C70" w14:textId="2747B837">
            <w:pPr>
              <w:spacing w:after="0" w:line="240" w:lineRule="auto"/>
              <w:rPr>
                <w:rFonts w:ascii="Arial" w:hAnsi="Arial" w:cs="Arial"/>
                <w:sz w:val="20"/>
                <w:szCs w:val="20"/>
                <w:lang w:val="lv-LV"/>
              </w:rPr>
            </w:pPr>
            <w:r w:rsidRPr="00193873">
              <w:rPr>
                <w:rFonts w:ascii="Arial" w:hAnsi="Arial" w:cs="Arial"/>
                <w:sz w:val="20"/>
                <w:szCs w:val="20"/>
                <w:lang w:val="lv-LV"/>
              </w:rPr>
              <w:t>S</w:t>
            </w:r>
            <w:r>
              <w:rPr>
                <w:rFonts w:ascii="Arial" w:hAnsi="Arial" w:cs="Arial"/>
                <w:sz w:val="20"/>
                <w:szCs w:val="20"/>
                <w:lang w:val="lv-LV"/>
              </w:rPr>
              <w:t>abiedrība ar ierobežotu atbildību</w:t>
            </w:r>
            <w:r w:rsidRPr="00193873">
              <w:rPr>
                <w:rFonts w:ascii="Arial" w:hAnsi="Arial" w:cs="Arial"/>
                <w:sz w:val="20"/>
                <w:szCs w:val="20"/>
                <w:lang w:val="lv-LV"/>
              </w:rPr>
              <w:t xml:space="preserve"> "LATEIRA"</w:t>
            </w:r>
          </w:p>
        </w:tc>
        <w:tc>
          <w:tcPr>
            <w:tcW w:w="1701" w:type="dxa"/>
            <w:noWrap/>
          </w:tcPr>
          <w:p w:rsidR="001424AD" w:rsidRPr="00193873" w:rsidP="006A2992" w14:paraId="23A890E3" w14:textId="5A71FC24">
            <w:pPr>
              <w:spacing w:after="0" w:line="240" w:lineRule="auto"/>
              <w:jc w:val="center"/>
              <w:rPr>
                <w:rFonts w:ascii="Arial" w:hAnsi="Arial" w:cs="Arial"/>
                <w:sz w:val="20"/>
                <w:szCs w:val="20"/>
                <w:lang w:val="lv-LV"/>
              </w:rPr>
            </w:pPr>
            <w:r w:rsidRPr="00193873">
              <w:rPr>
                <w:rFonts w:ascii="Arial" w:hAnsi="Arial" w:cs="Arial"/>
                <w:sz w:val="20"/>
                <w:szCs w:val="20"/>
                <w:lang w:val="lv-LV"/>
              </w:rPr>
              <w:t>340</w:t>
            </w:r>
            <w:r w:rsidRPr="00193873" w:rsidR="006A2992">
              <w:rPr>
                <w:rFonts w:ascii="Arial" w:hAnsi="Arial" w:cs="Arial"/>
                <w:sz w:val="20"/>
                <w:szCs w:val="20"/>
                <w:lang w:val="lv-LV"/>
              </w:rPr>
              <w:t>,</w:t>
            </w:r>
            <w:r w:rsidRPr="00193873">
              <w:rPr>
                <w:rFonts w:ascii="Arial" w:hAnsi="Arial" w:cs="Arial"/>
                <w:sz w:val="20"/>
                <w:szCs w:val="20"/>
                <w:lang w:val="lv-LV"/>
              </w:rPr>
              <w:t>48</w:t>
            </w:r>
          </w:p>
        </w:tc>
      </w:tr>
      <w:tr w14:paraId="2DE44411"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4DA5E715" w14:textId="7F05AC4F">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709EEDE9" w14:textId="77777777">
            <w:pPr>
              <w:spacing w:after="0" w:line="240" w:lineRule="auto"/>
              <w:rPr>
                <w:rFonts w:ascii="Arial" w:hAnsi="Arial" w:cs="Arial"/>
                <w:sz w:val="20"/>
                <w:szCs w:val="20"/>
                <w:lang w:val="lv-LV"/>
              </w:rPr>
            </w:pPr>
            <w:r w:rsidRPr="00193873">
              <w:rPr>
                <w:rFonts w:ascii="Arial" w:hAnsi="Arial" w:cs="Arial"/>
                <w:sz w:val="20"/>
                <w:szCs w:val="20"/>
                <w:lang w:val="lv-LV"/>
              </w:rPr>
              <w:t>SIA "ARB 7"</w:t>
            </w:r>
          </w:p>
        </w:tc>
        <w:tc>
          <w:tcPr>
            <w:tcW w:w="1701" w:type="dxa"/>
            <w:noWrap/>
          </w:tcPr>
          <w:p w:rsidR="001424AD" w:rsidRPr="00193873" w:rsidP="006A2992" w14:paraId="1C1A0952" w14:textId="55DCDC0A">
            <w:pPr>
              <w:spacing w:after="0" w:line="240" w:lineRule="auto"/>
              <w:jc w:val="center"/>
              <w:rPr>
                <w:rFonts w:ascii="Arial" w:hAnsi="Arial" w:cs="Arial"/>
                <w:sz w:val="20"/>
                <w:szCs w:val="20"/>
                <w:lang w:val="lv-LV"/>
              </w:rPr>
            </w:pPr>
            <w:r w:rsidRPr="00193873">
              <w:rPr>
                <w:rFonts w:ascii="Arial" w:hAnsi="Arial" w:cs="Arial"/>
                <w:sz w:val="20"/>
                <w:szCs w:val="20"/>
                <w:lang w:val="lv-LV"/>
              </w:rPr>
              <w:t>300</w:t>
            </w:r>
            <w:r w:rsidRPr="00193873" w:rsidR="006A2992">
              <w:rPr>
                <w:rFonts w:ascii="Arial" w:hAnsi="Arial" w:cs="Arial"/>
                <w:sz w:val="20"/>
                <w:szCs w:val="20"/>
                <w:lang w:val="lv-LV"/>
              </w:rPr>
              <w:t>,</w:t>
            </w:r>
            <w:r w:rsidRPr="00193873">
              <w:rPr>
                <w:rFonts w:ascii="Arial" w:hAnsi="Arial" w:cs="Arial"/>
                <w:sz w:val="20"/>
                <w:szCs w:val="20"/>
                <w:lang w:val="lv-LV"/>
              </w:rPr>
              <w:t>86</w:t>
            </w:r>
          </w:p>
        </w:tc>
      </w:tr>
      <w:tr w14:paraId="57EBF511"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2913F946" w14:textId="17B04A4A">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7E4EB5A3" w14:textId="77777777">
            <w:pPr>
              <w:spacing w:after="0" w:line="240" w:lineRule="auto"/>
              <w:rPr>
                <w:rFonts w:ascii="Arial" w:hAnsi="Arial" w:cs="Arial"/>
                <w:sz w:val="20"/>
                <w:szCs w:val="20"/>
                <w:lang w:val="lv-LV"/>
              </w:rPr>
            </w:pPr>
            <w:r w:rsidRPr="00193873">
              <w:rPr>
                <w:rFonts w:ascii="Arial" w:hAnsi="Arial" w:cs="Arial"/>
                <w:sz w:val="20"/>
                <w:szCs w:val="20"/>
                <w:lang w:val="lv-LV"/>
              </w:rPr>
              <w:t>SIA "A-J Energobūve"</w:t>
            </w:r>
          </w:p>
        </w:tc>
        <w:tc>
          <w:tcPr>
            <w:tcW w:w="1701" w:type="dxa"/>
            <w:noWrap/>
          </w:tcPr>
          <w:p w:rsidR="001424AD" w:rsidRPr="00193873" w:rsidP="006A2992" w14:paraId="2C9B2BCC" w14:textId="306821B6">
            <w:pPr>
              <w:spacing w:after="0" w:line="240" w:lineRule="auto"/>
              <w:jc w:val="center"/>
              <w:rPr>
                <w:rFonts w:ascii="Arial" w:hAnsi="Arial" w:cs="Arial"/>
                <w:sz w:val="20"/>
                <w:szCs w:val="20"/>
                <w:lang w:val="lv-LV"/>
              </w:rPr>
            </w:pPr>
            <w:r w:rsidRPr="00193873">
              <w:rPr>
                <w:rFonts w:ascii="Arial" w:hAnsi="Arial" w:cs="Arial"/>
                <w:sz w:val="20"/>
                <w:szCs w:val="20"/>
                <w:lang w:val="lv-LV"/>
              </w:rPr>
              <w:t>294</w:t>
            </w:r>
            <w:r w:rsidRPr="00193873" w:rsidR="006A2992">
              <w:rPr>
                <w:rFonts w:ascii="Arial" w:hAnsi="Arial" w:cs="Arial"/>
                <w:sz w:val="20"/>
                <w:szCs w:val="20"/>
                <w:lang w:val="lv-LV"/>
              </w:rPr>
              <w:t>,</w:t>
            </w:r>
            <w:r w:rsidRPr="00193873">
              <w:rPr>
                <w:rFonts w:ascii="Arial" w:hAnsi="Arial" w:cs="Arial"/>
                <w:sz w:val="20"/>
                <w:szCs w:val="20"/>
                <w:lang w:val="lv-LV"/>
              </w:rPr>
              <w:t>16</w:t>
            </w:r>
          </w:p>
        </w:tc>
      </w:tr>
      <w:tr w14:paraId="70DB5C56" w14:textId="77777777" w:rsidTr="00707791">
        <w:tblPrEx>
          <w:tblW w:w="9015" w:type="dxa"/>
          <w:jc w:val="center"/>
          <w:tblCellMar>
            <w:top w:w="0" w:type="dxa"/>
            <w:bottom w:w="0" w:type="dxa"/>
          </w:tblCellMar>
          <w:tblLook w:val="04A0"/>
        </w:tblPrEx>
        <w:trPr>
          <w:trHeight w:val="288"/>
          <w:jc w:val="center"/>
        </w:trPr>
        <w:tc>
          <w:tcPr>
            <w:tcW w:w="813" w:type="dxa"/>
          </w:tcPr>
          <w:p w:rsidR="001424AD" w:rsidRPr="00193873" w:rsidP="00447E7A" w14:paraId="122583B7" w14:textId="611EA876">
            <w:pPr>
              <w:pStyle w:val="ListParagraph"/>
              <w:numPr>
                <w:ilvl w:val="0"/>
                <w:numId w:val="67"/>
              </w:numPr>
              <w:spacing w:after="0" w:line="240" w:lineRule="auto"/>
              <w:ind w:left="530"/>
              <w:rPr>
                <w:rFonts w:ascii="Arial" w:hAnsi="Arial" w:cs="Arial"/>
                <w:sz w:val="20"/>
                <w:szCs w:val="20"/>
              </w:rPr>
            </w:pPr>
          </w:p>
        </w:tc>
        <w:tc>
          <w:tcPr>
            <w:tcW w:w="6553" w:type="dxa"/>
          </w:tcPr>
          <w:p w:rsidR="001424AD" w:rsidRPr="00193873" w:rsidP="002D1059" w14:paraId="443AC498" w14:textId="77777777">
            <w:pPr>
              <w:spacing w:after="0" w:line="240" w:lineRule="auto"/>
              <w:rPr>
                <w:rFonts w:ascii="Arial" w:hAnsi="Arial" w:cs="Arial"/>
                <w:sz w:val="20"/>
                <w:szCs w:val="20"/>
                <w:lang w:val="lv-LV"/>
              </w:rPr>
            </w:pPr>
            <w:r w:rsidRPr="00193873">
              <w:rPr>
                <w:rFonts w:ascii="Arial" w:hAnsi="Arial" w:cs="Arial"/>
                <w:sz w:val="20"/>
                <w:szCs w:val="20"/>
                <w:lang w:val="lv-LV"/>
              </w:rPr>
              <w:t>SIA "LIEPĀJAS RAS"</w:t>
            </w:r>
          </w:p>
        </w:tc>
        <w:tc>
          <w:tcPr>
            <w:tcW w:w="1701" w:type="dxa"/>
            <w:noWrap/>
          </w:tcPr>
          <w:p w:rsidR="001424AD" w:rsidRPr="00193873" w:rsidP="006A2992" w14:paraId="1D94CF24" w14:textId="6E66B5B5">
            <w:pPr>
              <w:spacing w:after="0" w:line="240" w:lineRule="auto"/>
              <w:jc w:val="center"/>
              <w:rPr>
                <w:rFonts w:ascii="Arial" w:hAnsi="Arial" w:cs="Arial"/>
                <w:sz w:val="20"/>
                <w:szCs w:val="20"/>
                <w:lang w:val="lv-LV"/>
              </w:rPr>
            </w:pPr>
            <w:r w:rsidRPr="00193873">
              <w:rPr>
                <w:rFonts w:ascii="Arial" w:hAnsi="Arial" w:cs="Arial"/>
                <w:sz w:val="20"/>
                <w:szCs w:val="20"/>
                <w:lang w:val="lv-LV"/>
              </w:rPr>
              <w:t>281</w:t>
            </w:r>
            <w:r w:rsidRPr="00193873" w:rsidR="006A2992">
              <w:rPr>
                <w:rFonts w:ascii="Arial" w:hAnsi="Arial" w:cs="Arial"/>
                <w:sz w:val="20"/>
                <w:szCs w:val="20"/>
                <w:lang w:val="lv-LV"/>
              </w:rPr>
              <w:t>,</w:t>
            </w:r>
            <w:r w:rsidRPr="00193873">
              <w:rPr>
                <w:rFonts w:ascii="Arial" w:hAnsi="Arial" w:cs="Arial"/>
                <w:sz w:val="20"/>
                <w:szCs w:val="20"/>
                <w:lang w:val="lv-LV"/>
              </w:rPr>
              <w:t>86</w:t>
            </w:r>
          </w:p>
        </w:tc>
      </w:tr>
    </w:tbl>
    <w:p w:rsidR="001424AD" w:rsidP="001424AD" w14:paraId="2A723B4A" w14:textId="77777777">
      <w:pPr>
        <w:spacing w:after="0" w:line="240" w:lineRule="auto"/>
        <w:rPr>
          <w:rFonts w:ascii="Arial" w:hAnsi="Arial" w:cs="Arial"/>
          <w:lang w:val="lv-LV"/>
        </w:rPr>
      </w:pPr>
    </w:p>
    <w:p w:rsidR="00F743DA" w:rsidP="00F743DA" w14:paraId="6BED4341" w14:textId="77777777">
      <w:pPr>
        <w:pStyle w:val="Pamatteksts1"/>
        <w:spacing w:before="0" w:after="0" w:afterAutospacing="0"/>
        <w:rPr>
          <w:rFonts w:cs="Arial"/>
          <w:color w:val="EE0000"/>
        </w:rPr>
      </w:pPr>
    </w:p>
    <w:p w:rsidR="00F743DA" w:rsidP="00F743DA" w14:paraId="32B13C20" w14:textId="77777777">
      <w:pPr>
        <w:pStyle w:val="Pamatteksts1"/>
        <w:spacing w:before="0" w:after="0" w:afterAutospacing="0"/>
        <w:rPr>
          <w:rFonts w:cs="Arial"/>
          <w:color w:val="EE0000"/>
        </w:rPr>
      </w:pPr>
    </w:p>
    <w:p w:rsidR="00F743DA" w:rsidP="00047F7D" w14:paraId="0AFD5002" w14:textId="77777777">
      <w:pPr>
        <w:pStyle w:val="Pamatteksts1"/>
        <w:spacing w:before="0" w:after="0" w:afterAutospacing="0"/>
        <w:ind w:firstLine="0"/>
        <w:rPr>
          <w:rFonts w:cs="Arial"/>
          <w:color w:val="EE0000"/>
        </w:rPr>
      </w:pPr>
    </w:p>
    <w:p w:rsidR="00DC1F08" w:rsidRPr="004811A9" w:rsidP="00447E7A" w14:paraId="118852ED" w14:textId="28449293">
      <w:pPr>
        <w:pStyle w:val="Virsraksts"/>
        <w:numPr>
          <w:ilvl w:val="0"/>
          <w:numId w:val="31"/>
        </w:numPr>
        <w:ind w:left="0" w:right="0"/>
        <w:rPr>
          <w:color w:val="000000" w:themeColor="text1"/>
        </w:rPr>
      </w:pPr>
      <w:bookmarkStart w:id="9" w:name="_Toc229390899"/>
      <w:r w:rsidRPr="004811A9">
        <w:rPr>
          <w:color w:val="000000" w:themeColor="text1"/>
        </w:rPr>
        <w:t>Pašvaldības pārvaldes struktūra, funkcijas,</w:t>
      </w:r>
      <w:r w:rsidRPr="004811A9" w:rsidR="000E2628">
        <w:rPr>
          <w:color w:val="000000" w:themeColor="text1"/>
        </w:rPr>
        <w:br/>
      </w:r>
      <w:r w:rsidRPr="004811A9" w:rsidR="006B10FD">
        <w:rPr>
          <w:color w:val="000000" w:themeColor="text1"/>
        </w:rPr>
        <w:t>s</w:t>
      </w:r>
      <w:r w:rsidRPr="004811A9">
        <w:rPr>
          <w:color w:val="000000" w:themeColor="text1"/>
        </w:rPr>
        <w:t>niegtie pakalpojumi un personāls</w:t>
      </w:r>
      <w:bookmarkEnd w:id="9"/>
    </w:p>
    <w:p w:rsidR="00135B6F" w:rsidP="00D413A3" w14:paraId="6B2C8479" w14:textId="77777777">
      <w:pPr>
        <w:pStyle w:val="Apakvirsraksts1"/>
      </w:pPr>
      <w:bookmarkStart w:id="10" w:name="_Toc229390900"/>
    </w:p>
    <w:p w:rsidR="009F5A0D" w:rsidP="00A25E3F" w14:paraId="35E20A6A" w14:textId="04CD4EC7">
      <w:pPr>
        <w:pStyle w:val="Apakvirsraksts1"/>
        <w:numPr>
          <w:ilvl w:val="1"/>
          <w:numId w:val="31"/>
        </w:numPr>
        <w:tabs>
          <w:tab w:val="left" w:pos="567"/>
        </w:tabs>
        <w:ind w:left="11" w:hanging="11"/>
      </w:pPr>
      <w:r w:rsidRPr="004811A9">
        <w:t>Dienvidkurzemes novada dome</w:t>
      </w:r>
      <w:bookmarkStart w:id="11" w:name="_Hlk163123973"/>
      <w:bookmarkEnd w:id="10"/>
    </w:p>
    <w:p w:rsidR="00D413A3" w:rsidRPr="004811A9" w:rsidP="00D413A3" w14:paraId="3A7A66FA" w14:textId="77777777">
      <w:pPr>
        <w:pStyle w:val="Apakvirsraksts1"/>
      </w:pPr>
    </w:p>
    <w:tbl>
      <w:tblPr>
        <w:tblStyle w:val="TableGrid0"/>
        <w:tblW w:w="0" w:type="auto"/>
        <w:tblLook w:val="04A0"/>
      </w:tblPr>
      <w:tblGrid>
        <w:gridCol w:w="4501"/>
        <w:gridCol w:w="4503"/>
      </w:tblGrid>
      <w:tr w14:paraId="481E018D" w14:textId="77777777" w:rsidTr="0093110C">
        <w:tblPrEx>
          <w:tblW w:w="0" w:type="auto"/>
          <w:tblLook w:val="04A0"/>
        </w:tblPrEx>
        <w:tc>
          <w:tcPr>
            <w:tcW w:w="4508" w:type="dxa"/>
            <w:shd w:val="clear" w:color="auto" w:fill="D9D9D9" w:themeFill="background1" w:themeFillShade="D9"/>
            <w:vAlign w:val="center"/>
          </w:tcPr>
          <w:bookmarkEnd w:id="11"/>
          <w:p w:rsidR="004D1AD4" w:rsidRPr="000200B0" w:rsidP="00D413A3" w14:paraId="4E923B92" w14:textId="77777777">
            <w:pPr>
              <w:pStyle w:val="Apakvirsraksts1"/>
            </w:pPr>
            <w:r w:rsidRPr="000200B0">
              <w:rPr>
                <w:rStyle w:val="Noklusjumarindkopasfonts1"/>
              </w:rPr>
              <w:t>Līdz 2025. gada 7. jūnija pašvaldību vēlēšanām</w:t>
            </w:r>
          </w:p>
        </w:tc>
        <w:tc>
          <w:tcPr>
            <w:tcW w:w="4508" w:type="dxa"/>
            <w:shd w:val="clear" w:color="auto" w:fill="D9D9D9" w:themeFill="background1" w:themeFillShade="D9"/>
            <w:vAlign w:val="center"/>
          </w:tcPr>
          <w:p w:rsidR="004D1AD4" w:rsidRPr="000200B0" w:rsidP="00D413A3" w14:paraId="5B041ECA" w14:textId="77777777">
            <w:pPr>
              <w:pStyle w:val="Apakvirsraksts1"/>
            </w:pPr>
            <w:r w:rsidRPr="000200B0">
              <w:rPr>
                <w:rStyle w:val="Noklusjumarindkopasfonts1"/>
              </w:rPr>
              <w:t>Pēc 2025. gada 7. jūnija pašvaldību vēlēšanām</w:t>
            </w:r>
          </w:p>
        </w:tc>
      </w:tr>
      <w:tr w14:paraId="1F80B1F4" w14:textId="77777777" w:rsidTr="00D15977">
        <w:tblPrEx>
          <w:tblW w:w="0" w:type="auto"/>
          <w:tblLook w:val="04A0"/>
        </w:tblPrEx>
        <w:tc>
          <w:tcPr>
            <w:tcW w:w="4508" w:type="dxa"/>
          </w:tcPr>
          <w:p w:rsidR="004D1AD4" w:rsidRPr="000200B0" w:rsidP="00123F40" w14:paraId="422E53B7" w14:textId="77777777">
            <w:pPr>
              <w:pStyle w:val="Pamatteksts1"/>
              <w:spacing w:before="0" w:after="0" w:afterAutospacing="0"/>
              <w:ind w:firstLine="0"/>
              <w:rPr>
                <w:rFonts w:cs="Arial"/>
                <w:i/>
                <w:iCs/>
                <w:color w:val="auto"/>
              </w:rPr>
            </w:pPr>
            <w:r w:rsidRPr="000200B0">
              <w:rPr>
                <w:rStyle w:val="Noklusjumarindkopasfonts1"/>
                <w:rFonts w:cs="Arial"/>
                <w:color w:val="auto"/>
              </w:rPr>
              <w:t xml:space="preserve">Dienvidkurzemes novada domē ievēlēti 19 deputāti no 4 (četrām) politiskajām partijām vai partiju apvienībām </w:t>
            </w:r>
            <w:r w:rsidRPr="000200B0">
              <w:rPr>
                <w:rStyle w:val="Noklusjumarindkopasfonts1"/>
                <w:rFonts w:cs="Arial"/>
                <w:i/>
                <w:iCs/>
                <w:color w:val="auto"/>
              </w:rPr>
              <w:t>(lēmējvara)</w:t>
            </w:r>
            <w:r w:rsidRPr="000200B0">
              <w:rPr>
                <w:rStyle w:val="Noklusjumarindkopasfonts1"/>
                <w:rFonts w:cs="Arial"/>
                <w:color w:val="auto"/>
              </w:rPr>
              <w:t>:</w:t>
            </w:r>
          </w:p>
          <w:p w:rsidR="004D1AD4" w:rsidRPr="000200B0" w:rsidP="00447E7A" w14:paraId="064E76FD" w14:textId="77777777">
            <w:pPr>
              <w:pStyle w:val="Pamatteksts1"/>
              <w:numPr>
                <w:ilvl w:val="0"/>
                <w:numId w:val="69"/>
              </w:numPr>
              <w:tabs>
                <w:tab w:val="left" w:pos="481"/>
              </w:tabs>
              <w:spacing w:before="100" w:beforeAutospacing="1"/>
              <w:ind w:left="453" w:hanging="284"/>
              <w:rPr>
                <w:rFonts w:cs="Arial"/>
                <w:color w:val="auto"/>
              </w:rPr>
            </w:pPr>
            <w:r w:rsidRPr="000200B0">
              <w:rPr>
                <w:rFonts w:cs="Arial"/>
                <w:color w:val="auto"/>
              </w:rPr>
              <w:t>Zaļo un Zemnieku savienība – 9 deputāti</w:t>
            </w:r>
          </w:p>
          <w:p w:rsidR="004D1AD4" w:rsidRPr="000200B0" w:rsidP="00447E7A" w14:paraId="0B3783C8" w14:textId="266984C9">
            <w:pPr>
              <w:pStyle w:val="Pamatteksts1"/>
              <w:numPr>
                <w:ilvl w:val="0"/>
                <w:numId w:val="69"/>
              </w:numPr>
              <w:tabs>
                <w:tab w:val="left" w:pos="481"/>
              </w:tabs>
              <w:spacing w:before="100" w:beforeAutospacing="1"/>
              <w:ind w:left="453" w:hanging="284"/>
              <w:rPr>
                <w:rFonts w:cs="Arial"/>
                <w:color w:val="auto"/>
              </w:rPr>
            </w:pPr>
            <w:r w:rsidRPr="000200B0">
              <w:rPr>
                <w:rFonts w:cs="Arial"/>
                <w:color w:val="auto"/>
              </w:rPr>
              <w:t>Nacionālā apvienība</w:t>
            </w:r>
            <w:r w:rsidR="004C57BD">
              <w:rPr>
                <w:rFonts w:cs="Arial"/>
                <w:color w:val="auto"/>
              </w:rPr>
              <w:t xml:space="preserve"> “</w:t>
            </w:r>
            <w:r w:rsidRPr="000200B0">
              <w:rPr>
                <w:rFonts w:cs="Arial"/>
                <w:color w:val="auto"/>
              </w:rPr>
              <w:t>Visu Latvijai!</w:t>
            </w:r>
            <w:r w:rsidR="004C57BD">
              <w:rPr>
                <w:rFonts w:cs="Arial"/>
                <w:color w:val="auto"/>
              </w:rPr>
              <w:t>”</w:t>
            </w:r>
            <w:r w:rsidRPr="000200B0">
              <w:rPr>
                <w:rFonts w:cs="Arial"/>
                <w:color w:val="auto"/>
              </w:rPr>
              <w:t>-</w:t>
            </w:r>
            <w:r w:rsidR="004C57BD">
              <w:rPr>
                <w:rFonts w:cs="Arial"/>
                <w:color w:val="auto"/>
              </w:rPr>
              <w:t>“</w:t>
            </w:r>
            <w:r w:rsidRPr="000200B0">
              <w:rPr>
                <w:rFonts w:cs="Arial"/>
                <w:color w:val="auto"/>
              </w:rPr>
              <w:t>Tēvzemei un Brīvībai/LNNK</w:t>
            </w:r>
            <w:r w:rsidR="004C57BD">
              <w:rPr>
                <w:rFonts w:cs="Arial"/>
                <w:color w:val="auto"/>
              </w:rPr>
              <w:t>”</w:t>
            </w:r>
            <w:r w:rsidRPr="000200B0">
              <w:rPr>
                <w:rFonts w:cs="Arial"/>
                <w:color w:val="auto"/>
              </w:rPr>
              <w:t xml:space="preserve"> – 5 deputāti</w:t>
            </w:r>
          </w:p>
          <w:p w:rsidR="004D1AD4" w:rsidRPr="000200B0" w:rsidP="00447E7A" w14:paraId="6BC74826" w14:textId="6CB82FF0">
            <w:pPr>
              <w:pStyle w:val="Pamatteksts1"/>
              <w:numPr>
                <w:ilvl w:val="0"/>
                <w:numId w:val="69"/>
              </w:numPr>
              <w:tabs>
                <w:tab w:val="left" w:pos="481"/>
              </w:tabs>
              <w:spacing w:before="100" w:beforeAutospacing="1"/>
              <w:ind w:left="453" w:hanging="284"/>
              <w:rPr>
                <w:rFonts w:cs="Arial"/>
                <w:color w:val="auto"/>
              </w:rPr>
            </w:pPr>
            <w:r w:rsidRPr="000200B0">
              <w:rPr>
                <w:rFonts w:cs="Arial"/>
                <w:color w:val="auto"/>
              </w:rPr>
              <w:t xml:space="preserve">Politiskā partija </w:t>
            </w:r>
            <w:r w:rsidR="004C57BD">
              <w:rPr>
                <w:rFonts w:cs="Arial"/>
                <w:color w:val="auto"/>
              </w:rPr>
              <w:t>“</w:t>
            </w:r>
            <w:r w:rsidRPr="000200B0">
              <w:rPr>
                <w:rFonts w:cs="Arial"/>
                <w:color w:val="auto"/>
              </w:rPr>
              <w:t>Latvijas Reģionu Apvienība</w:t>
            </w:r>
            <w:r w:rsidR="004C57BD">
              <w:rPr>
                <w:rFonts w:cs="Arial"/>
                <w:color w:val="auto"/>
              </w:rPr>
              <w:t>”</w:t>
            </w:r>
            <w:r w:rsidRPr="000200B0">
              <w:rPr>
                <w:rFonts w:cs="Arial"/>
                <w:color w:val="auto"/>
              </w:rPr>
              <w:t xml:space="preserve"> – 3 deputāti</w:t>
            </w:r>
          </w:p>
          <w:p w:rsidR="004D1AD4" w:rsidRPr="000200B0" w:rsidP="00447E7A" w14:paraId="5727D85C" w14:textId="77777777">
            <w:pPr>
              <w:pStyle w:val="Pamatteksts1"/>
              <w:numPr>
                <w:ilvl w:val="0"/>
                <w:numId w:val="69"/>
              </w:numPr>
              <w:tabs>
                <w:tab w:val="left" w:pos="481"/>
              </w:tabs>
              <w:spacing w:before="100" w:beforeAutospacing="1"/>
              <w:ind w:left="453" w:hanging="284"/>
              <w:rPr>
                <w:rStyle w:val="Noklusjumarindkopasfonts1"/>
                <w:rFonts w:cs="Arial"/>
              </w:rPr>
            </w:pPr>
            <w:r w:rsidRPr="000200B0">
              <w:rPr>
                <w:rFonts w:cs="Arial"/>
                <w:color w:val="auto"/>
              </w:rPr>
              <w:t>Jaunā VIENOTĪBA – 2 deputāti</w:t>
            </w:r>
          </w:p>
        </w:tc>
        <w:tc>
          <w:tcPr>
            <w:tcW w:w="4508" w:type="dxa"/>
          </w:tcPr>
          <w:p w:rsidR="004D1AD4" w:rsidRPr="000200B0" w:rsidP="00D15977" w14:paraId="2EA41352" w14:textId="77777777">
            <w:pPr>
              <w:pStyle w:val="Pamatteksts1"/>
              <w:rPr>
                <w:rFonts w:cs="Arial"/>
                <w:i/>
                <w:iCs/>
                <w:color w:val="auto"/>
              </w:rPr>
            </w:pPr>
            <w:r w:rsidRPr="000200B0">
              <w:rPr>
                <w:rStyle w:val="Noklusjumarindkopasfonts1"/>
                <w:rFonts w:cs="Arial"/>
                <w:color w:val="auto"/>
              </w:rPr>
              <w:t xml:space="preserve">Dienvidkurzemes novada domē ievēlēti 19 deputāti no 4 (četrām) politiskajām partijām vai partiju apvienībām </w:t>
            </w:r>
            <w:r w:rsidRPr="000200B0">
              <w:rPr>
                <w:rStyle w:val="Noklusjumarindkopasfonts1"/>
                <w:rFonts w:cs="Arial"/>
                <w:i/>
                <w:iCs/>
                <w:color w:val="auto"/>
              </w:rPr>
              <w:t>(lēmējvara)</w:t>
            </w:r>
            <w:r w:rsidRPr="000200B0">
              <w:rPr>
                <w:rStyle w:val="Noklusjumarindkopasfonts1"/>
                <w:rFonts w:cs="Arial"/>
                <w:color w:val="auto"/>
              </w:rPr>
              <w:t>:</w:t>
            </w:r>
          </w:p>
          <w:p w:rsidR="004D1AD4" w:rsidRPr="000200B0" w:rsidP="00447E7A" w14:paraId="6785F8B8" w14:textId="4118D380">
            <w:pPr>
              <w:pStyle w:val="Pamatteksts1"/>
              <w:numPr>
                <w:ilvl w:val="0"/>
                <w:numId w:val="70"/>
              </w:numPr>
              <w:spacing w:before="100" w:beforeAutospacing="1"/>
              <w:ind w:left="491" w:hanging="283"/>
              <w:rPr>
                <w:rFonts w:cs="Arial"/>
                <w:color w:val="auto"/>
              </w:rPr>
            </w:pPr>
            <w:r w:rsidRPr="000200B0">
              <w:rPr>
                <w:rFonts w:cs="Arial"/>
                <w:color w:val="auto"/>
              </w:rPr>
              <w:t xml:space="preserve">Nacionālā apvienība </w:t>
            </w:r>
            <w:r w:rsidR="004C57BD">
              <w:rPr>
                <w:rFonts w:cs="Arial"/>
                <w:color w:val="auto"/>
              </w:rPr>
              <w:t>“</w:t>
            </w:r>
            <w:r w:rsidRPr="000200B0">
              <w:rPr>
                <w:rFonts w:cs="Arial"/>
                <w:color w:val="auto"/>
              </w:rPr>
              <w:t>Visu Latvijai!</w:t>
            </w:r>
            <w:r w:rsidR="004C57BD">
              <w:rPr>
                <w:rFonts w:cs="Arial"/>
                <w:color w:val="auto"/>
              </w:rPr>
              <w:t>”</w:t>
            </w:r>
            <w:r w:rsidRPr="000200B0">
              <w:rPr>
                <w:rFonts w:cs="Arial"/>
                <w:color w:val="auto"/>
              </w:rPr>
              <w:t>-</w:t>
            </w:r>
            <w:r w:rsidR="004C57BD">
              <w:rPr>
                <w:rFonts w:cs="Arial"/>
                <w:color w:val="auto"/>
              </w:rPr>
              <w:t>“</w:t>
            </w:r>
            <w:r w:rsidRPr="000200B0">
              <w:rPr>
                <w:rFonts w:cs="Arial"/>
                <w:color w:val="auto"/>
              </w:rPr>
              <w:t>Tēvzemei un Brīvībai/LNNK</w:t>
            </w:r>
            <w:r w:rsidR="004C57BD">
              <w:rPr>
                <w:rFonts w:cs="Arial"/>
                <w:color w:val="auto"/>
              </w:rPr>
              <w:t>”</w:t>
            </w:r>
            <w:r w:rsidRPr="000200B0">
              <w:rPr>
                <w:rFonts w:cs="Arial"/>
                <w:color w:val="auto"/>
              </w:rPr>
              <w:t xml:space="preserve"> – 5 deputāti;</w:t>
            </w:r>
          </w:p>
          <w:p w:rsidR="004D1AD4" w:rsidRPr="000200B0" w:rsidP="00447E7A" w14:paraId="19A39312" w14:textId="77777777">
            <w:pPr>
              <w:pStyle w:val="Pamatteksts1"/>
              <w:numPr>
                <w:ilvl w:val="0"/>
                <w:numId w:val="70"/>
              </w:numPr>
              <w:spacing w:before="100" w:beforeAutospacing="1"/>
              <w:ind w:left="491" w:hanging="283"/>
              <w:rPr>
                <w:rFonts w:cs="Arial"/>
                <w:color w:val="auto"/>
              </w:rPr>
            </w:pPr>
            <w:r w:rsidRPr="000200B0">
              <w:rPr>
                <w:rFonts w:cs="Arial"/>
                <w:color w:val="auto"/>
              </w:rPr>
              <w:t>Jaunā VIENOTĪBA – 5 deputāti.</w:t>
            </w:r>
          </w:p>
          <w:p w:rsidR="004D1AD4" w:rsidRPr="000200B0" w:rsidP="00447E7A" w14:paraId="334DE66B" w14:textId="77777777">
            <w:pPr>
              <w:pStyle w:val="Pamatteksts1"/>
              <w:numPr>
                <w:ilvl w:val="0"/>
                <w:numId w:val="70"/>
              </w:numPr>
              <w:spacing w:before="100" w:beforeAutospacing="1"/>
              <w:ind w:left="491" w:hanging="283"/>
              <w:rPr>
                <w:rFonts w:cs="Arial"/>
                <w:color w:val="auto"/>
              </w:rPr>
            </w:pPr>
            <w:r w:rsidRPr="000200B0">
              <w:rPr>
                <w:rFonts w:cs="Arial"/>
                <w:color w:val="auto"/>
              </w:rPr>
              <w:t>Zaļo un Zemnieku savienība – 5 deputāti</w:t>
            </w:r>
          </w:p>
          <w:p w:rsidR="004D1AD4" w:rsidRPr="000200B0" w:rsidP="00447E7A" w14:paraId="4E8D5848" w14:textId="458F6195">
            <w:pPr>
              <w:pStyle w:val="Pamatteksts1"/>
              <w:numPr>
                <w:ilvl w:val="0"/>
                <w:numId w:val="70"/>
              </w:numPr>
              <w:spacing w:before="100" w:beforeAutospacing="1"/>
              <w:ind w:left="491" w:hanging="283"/>
              <w:rPr>
                <w:rStyle w:val="Noklusjumarindkopasfonts1"/>
                <w:rFonts w:cs="Arial"/>
              </w:rPr>
            </w:pPr>
            <w:r w:rsidRPr="000200B0">
              <w:rPr>
                <w:rFonts w:cs="Arial"/>
                <w:color w:val="auto"/>
              </w:rPr>
              <w:t xml:space="preserve">Politiskā partija </w:t>
            </w:r>
            <w:r w:rsidR="00A67EC1">
              <w:rPr>
                <w:rFonts w:cs="Arial"/>
                <w:color w:val="auto"/>
              </w:rPr>
              <w:t>“</w:t>
            </w:r>
            <w:r w:rsidRPr="000200B0">
              <w:rPr>
                <w:rFonts w:cs="Arial"/>
                <w:color w:val="auto"/>
              </w:rPr>
              <w:t>Latvijas Reģionu Apvienība</w:t>
            </w:r>
            <w:r w:rsidR="00A67EC1">
              <w:rPr>
                <w:rFonts w:cs="Arial"/>
                <w:color w:val="auto"/>
              </w:rPr>
              <w:t>”</w:t>
            </w:r>
            <w:r w:rsidRPr="000200B0">
              <w:rPr>
                <w:rFonts w:cs="Arial"/>
                <w:color w:val="auto"/>
              </w:rPr>
              <w:t xml:space="preserve"> – 4 deputāti</w:t>
            </w:r>
          </w:p>
        </w:tc>
      </w:tr>
      <w:tr w14:paraId="19D27D0E" w14:textId="77777777" w:rsidTr="0093110C">
        <w:tblPrEx>
          <w:tblW w:w="0" w:type="auto"/>
          <w:tblLook w:val="04A0"/>
        </w:tblPrEx>
        <w:trPr>
          <w:trHeight w:val="426"/>
        </w:trPr>
        <w:tc>
          <w:tcPr>
            <w:tcW w:w="9016" w:type="dxa"/>
            <w:gridSpan w:val="2"/>
            <w:shd w:val="clear" w:color="auto" w:fill="D9D9D9" w:themeFill="background1" w:themeFillShade="D9"/>
            <w:vAlign w:val="center"/>
          </w:tcPr>
          <w:p w:rsidR="004D1AD4" w:rsidRPr="000200B0" w:rsidP="00D413A3" w14:paraId="2737916B" w14:textId="77777777">
            <w:pPr>
              <w:pStyle w:val="Apakvirsraksts1"/>
              <w:rPr>
                <w:rStyle w:val="Noklusjumarindkopasfonts1"/>
              </w:rPr>
            </w:pPr>
            <w:r w:rsidRPr="000200B0">
              <w:rPr>
                <w:rStyle w:val="Noklusjumarindkopasfonts1"/>
              </w:rPr>
              <w:t>Ievēlētie deputāti</w:t>
            </w:r>
          </w:p>
        </w:tc>
      </w:tr>
      <w:tr w14:paraId="23CF6C18" w14:textId="77777777" w:rsidTr="00445BCE">
        <w:tblPrEx>
          <w:tblW w:w="0" w:type="auto"/>
          <w:tblLook w:val="04A0"/>
        </w:tblPrEx>
        <w:trPr>
          <w:trHeight w:val="5392"/>
        </w:trPr>
        <w:tc>
          <w:tcPr>
            <w:tcW w:w="4508" w:type="dxa"/>
          </w:tcPr>
          <w:p w:rsidR="004D1AD4" w:rsidRPr="000200B0" w:rsidP="00447E7A" w14:paraId="3B144AFE"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Patricija Andersone</w:t>
            </w:r>
          </w:p>
          <w:p w:rsidR="004D1AD4" w:rsidRPr="000200B0" w:rsidP="00447E7A" w14:paraId="148DC200"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Sandris Bēča</w:t>
            </w:r>
          </w:p>
          <w:p w:rsidR="004D1AD4" w:rsidRPr="000200B0" w:rsidP="00447E7A" w14:paraId="1D5837AB"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Aivars Galeckis</w:t>
            </w:r>
          </w:p>
          <w:p w:rsidR="004D1AD4" w:rsidRPr="000200B0" w:rsidP="00447E7A" w14:paraId="5C5C6167"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Juris Grasmanis</w:t>
            </w:r>
          </w:p>
          <w:p w:rsidR="004D1AD4" w:rsidRPr="000200B0" w:rsidP="00447E7A" w14:paraId="5F1194CB"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Andris Jankovskis</w:t>
            </w:r>
          </w:p>
          <w:p w:rsidR="004D1AD4" w:rsidRPr="000200B0" w:rsidP="00447E7A" w14:paraId="40860A8F"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Andris Jefimovs</w:t>
            </w:r>
          </w:p>
          <w:p w:rsidR="004D1AD4" w:rsidRPr="000200B0" w:rsidP="00447E7A" w14:paraId="714FEF7B"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Raivis Kalējs</w:t>
            </w:r>
          </w:p>
          <w:p w:rsidR="004D1AD4" w:rsidRPr="000200B0" w:rsidP="00447E7A" w14:paraId="22A3323A"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Gatis Kalniņš</w:t>
            </w:r>
          </w:p>
          <w:p w:rsidR="004D1AD4" w:rsidRPr="000200B0" w:rsidP="00447E7A" w14:paraId="69CAAE50"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Dzintars Kudums</w:t>
            </w:r>
          </w:p>
          <w:p w:rsidR="004D1AD4" w:rsidRPr="000200B0" w:rsidP="00447E7A" w14:paraId="1F8E2BB3"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 xml:space="preserve">Jānis Pelnēns  </w:t>
            </w:r>
          </w:p>
          <w:p w:rsidR="004D1AD4" w:rsidRPr="000200B0" w:rsidP="00447E7A" w14:paraId="2C2F3670"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Aivars Priedols</w:t>
            </w:r>
          </w:p>
          <w:p w:rsidR="004D1AD4" w:rsidRPr="000200B0" w:rsidP="00447E7A" w14:paraId="2A483A4F"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Andrejs Radzevičs</w:t>
            </w:r>
          </w:p>
          <w:p w:rsidR="004D1AD4" w:rsidRPr="000200B0" w:rsidP="00447E7A" w14:paraId="2FF1B773"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Inga Ratniece</w:t>
            </w:r>
          </w:p>
          <w:p w:rsidR="004D1AD4" w:rsidRPr="000200B0" w:rsidP="00447E7A" w14:paraId="67178CF1"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Raimonds Reinis</w:t>
            </w:r>
          </w:p>
          <w:p w:rsidR="004D1AD4" w:rsidRPr="000200B0" w:rsidP="00447E7A" w14:paraId="0D86F569"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 xml:space="preserve">Laila Roga </w:t>
            </w:r>
          </w:p>
          <w:p w:rsidR="004D1AD4" w:rsidRPr="000200B0" w:rsidP="00447E7A" w14:paraId="0D817A4A"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 xml:space="preserve">Gundars Sisenis </w:t>
            </w:r>
          </w:p>
          <w:p w:rsidR="004D1AD4" w:rsidRPr="000200B0" w:rsidP="00447E7A" w14:paraId="3B3D24C0"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 xml:space="preserve">Linards Tiļugs </w:t>
            </w:r>
          </w:p>
          <w:p w:rsidR="004D1AD4" w:rsidRPr="000200B0" w:rsidP="00447E7A" w14:paraId="33B7B89C" w14:textId="77777777">
            <w:pPr>
              <w:pStyle w:val="Pamatteksts1"/>
              <w:numPr>
                <w:ilvl w:val="0"/>
                <w:numId w:val="71"/>
              </w:numPr>
              <w:tabs>
                <w:tab w:val="left" w:pos="1162"/>
              </w:tabs>
              <w:spacing w:before="0" w:after="0" w:afterAutospacing="0"/>
              <w:ind w:left="879" w:hanging="426"/>
              <w:rPr>
                <w:rFonts w:cs="Arial"/>
                <w:color w:val="auto"/>
              </w:rPr>
            </w:pPr>
            <w:r w:rsidRPr="000200B0">
              <w:rPr>
                <w:rFonts w:cs="Arial"/>
                <w:color w:val="auto"/>
              </w:rPr>
              <w:t>Edgars Treimanis</w:t>
            </w:r>
          </w:p>
          <w:p w:rsidR="004D1AD4" w:rsidRPr="000200B0" w:rsidP="00447E7A" w14:paraId="2A3210DD" w14:textId="77777777">
            <w:pPr>
              <w:pStyle w:val="Pamatteksts1"/>
              <w:numPr>
                <w:ilvl w:val="0"/>
                <w:numId w:val="71"/>
              </w:numPr>
              <w:tabs>
                <w:tab w:val="left" w:pos="1162"/>
              </w:tabs>
              <w:spacing w:before="0" w:after="0" w:afterAutospacing="0"/>
              <w:ind w:left="879" w:hanging="426"/>
              <w:rPr>
                <w:rStyle w:val="Noklusjumarindkopasfonts1"/>
                <w:rFonts w:cs="Arial"/>
              </w:rPr>
            </w:pPr>
            <w:r w:rsidRPr="000200B0">
              <w:rPr>
                <w:rFonts w:cs="Arial"/>
                <w:color w:val="auto"/>
              </w:rPr>
              <w:t>Jānis Veits</w:t>
            </w:r>
          </w:p>
        </w:tc>
        <w:tc>
          <w:tcPr>
            <w:tcW w:w="4508" w:type="dxa"/>
          </w:tcPr>
          <w:p w:rsidR="004D1AD4" w:rsidRPr="000200B0" w:rsidP="00447E7A" w14:paraId="5DBDC01B" w14:textId="77777777">
            <w:pPr>
              <w:pStyle w:val="Pamatteksts1"/>
              <w:numPr>
                <w:ilvl w:val="0"/>
                <w:numId w:val="72"/>
              </w:numPr>
              <w:spacing w:before="0" w:after="0" w:afterAutospacing="0"/>
              <w:ind w:left="775" w:hanging="425"/>
              <w:rPr>
                <w:rFonts w:cs="Arial"/>
                <w:color w:val="auto"/>
              </w:rPr>
            </w:pPr>
            <w:r w:rsidRPr="000200B0">
              <w:rPr>
                <w:rFonts w:cs="Arial"/>
                <w:color w:val="auto"/>
              </w:rPr>
              <w:t>Raimonda Ābelīte</w:t>
            </w:r>
          </w:p>
          <w:p w:rsidR="004D1AD4" w:rsidRPr="000200B0" w:rsidP="00447E7A" w14:paraId="537FB322" w14:textId="77777777">
            <w:pPr>
              <w:pStyle w:val="Pamatteksts1"/>
              <w:numPr>
                <w:ilvl w:val="0"/>
                <w:numId w:val="72"/>
              </w:numPr>
              <w:spacing w:before="0" w:after="0" w:afterAutospacing="0"/>
              <w:ind w:left="775" w:hanging="425"/>
              <w:rPr>
                <w:rFonts w:cs="Arial"/>
                <w:color w:val="auto"/>
              </w:rPr>
            </w:pPr>
            <w:r w:rsidRPr="000200B0">
              <w:rPr>
                <w:rFonts w:cs="Arial"/>
                <w:color w:val="auto"/>
              </w:rPr>
              <w:t xml:space="preserve">Sandris Bēča </w:t>
            </w:r>
          </w:p>
          <w:p w:rsidR="004D1AD4" w:rsidRPr="000200B0" w:rsidP="00447E7A" w14:paraId="65080BB2" w14:textId="5E1DEFCB">
            <w:pPr>
              <w:pStyle w:val="Pamatteksts1"/>
              <w:numPr>
                <w:ilvl w:val="0"/>
                <w:numId w:val="72"/>
              </w:numPr>
              <w:spacing w:before="0" w:after="0" w:afterAutospacing="0"/>
              <w:ind w:left="775" w:hanging="425"/>
              <w:rPr>
                <w:rFonts w:cs="Arial"/>
                <w:color w:val="auto"/>
              </w:rPr>
            </w:pPr>
            <w:r w:rsidRPr="000200B0">
              <w:rPr>
                <w:rFonts w:cs="Arial"/>
                <w:color w:val="auto"/>
              </w:rPr>
              <w:t>Gati</w:t>
            </w:r>
            <w:r w:rsidR="003A128C">
              <w:rPr>
                <w:rFonts w:cs="Arial"/>
                <w:color w:val="auto"/>
              </w:rPr>
              <w:t>s</w:t>
            </w:r>
            <w:r w:rsidRPr="000200B0">
              <w:rPr>
                <w:rFonts w:cs="Arial"/>
                <w:color w:val="auto"/>
              </w:rPr>
              <w:t xml:space="preserve"> Brēdiķis</w:t>
            </w:r>
          </w:p>
          <w:p w:rsidR="004D1AD4" w:rsidRPr="000200B0" w:rsidP="00447E7A" w14:paraId="00B59E89" w14:textId="77777777">
            <w:pPr>
              <w:pStyle w:val="Pamatteksts1"/>
              <w:numPr>
                <w:ilvl w:val="0"/>
                <w:numId w:val="72"/>
              </w:numPr>
              <w:spacing w:before="0" w:after="0" w:afterAutospacing="0"/>
              <w:ind w:left="775" w:hanging="425"/>
              <w:rPr>
                <w:rFonts w:cs="Arial"/>
                <w:color w:val="auto"/>
              </w:rPr>
            </w:pPr>
            <w:r w:rsidRPr="000200B0">
              <w:rPr>
                <w:rFonts w:cs="Arial"/>
                <w:color w:val="auto"/>
              </w:rPr>
              <w:t>Ainars Cīrulis</w:t>
            </w:r>
          </w:p>
          <w:p w:rsidR="004D1AD4" w:rsidRPr="000200B0" w:rsidP="00447E7A" w14:paraId="528F8C57" w14:textId="77777777">
            <w:pPr>
              <w:pStyle w:val="Pamatteksts1"/>
              <w:numPr>
                <w:ilvl w:val="0"/>
                <w:numId w:val="72"/>
              </w:numPr>
              <w:spacing w:before="0" w:after="0" w:afterAutospacing="0"/>
              <w:ind w:left="775" w:hanging="425"/>
              <w:rPr>
                <w:rFonts w:cs="Arial"/>
                <w:color w:val="auto"/>
              </w:rPr>
            </w:pPr>
            <w:r w:rsidRPr="000200B0">
              <w:rPr>
                <w:rFonts w:cs="Arial"/>
                <w:color w:val="auto"/>
              </w:rPr>
              <w:t>Aivars Galeckis</w:t>
            </w:r>
          </w:p>
          <w:p w:rsidR="004D1AD4" w:rsidRPr="000200B0" w:rsidP="00447E7A" w14:paraId="6807C3A4" w14:textId="77777777">
            <w:pPr>
              <w:pStyle w:val="Pamatteksts1"/>
              <w:numPr>
                <w:ilvl w:val="0"/>
                <w:numId w:val="72"/>
              </w:numPr>
              <w:spacing w:before="0" w:after="0" w:afterAutospacing="0"/>
              <w:ind w:left="775" w:hanging="425"/>
              <w:rPr>
                <w:rFonts w:cs="Arial"/>
                <w:color w:val="auto"/>
              </w:rPr>
            </w:pPr>
            <w:r w:rsidRPr="000200B0">
              <w:rPr>
                <w:rFonts w:cs="Arial"/>
                <w:color w:val="auto"/>
              </w:rPr>
              <w:t>Vizma Garkalne</w:t>
            </w:r>
          </w:p>
          <w:p w:rsidR="004D1AD4" w:rsidRPr="000200B0" w:rsidP="00447E7A" w14:paraId="0CE94E50" w14:textId="77777777">
            <w:pPr>
              <w:pStyle w:val="Pamatteksts1"/>
              <w:numPr>
                <w:ilvl w:val="0"/>
                <w:numId w:val="72"/>
              </w:numPr>
              <w:spacing w:before="0" w:after="0" w:afterAutospacing="0"/>
              <w:ind w:left="775" w:hanging="425"/>
              <w:rPr>
                <w:rFonts w:cs="Arial"/>
                <w:color w:val="auto"/>
              </w:rPr>
            </w:pPr>
            <w:r w:rsidRPr="000200B0">
              <w:rPr>
                <w:rFonts w:cs="Arial"/>
                <w:color w:val="auto"/>
              </w:rPr>
              <w:t xml:space="preserve">Juris Grasmanis </w:t>
            </w:r>
          </w:p>
          <w:p w:rsidR="004D1AD4" w:rsidRPr="000200B0" w:rsidP="00447E7A" w14:paraId="6D6DFD78" w14:textId="77777777">
            <w:pPr>
              <w:pStyle w:val="Pamatteksts1"/>
              <w:numPr>
                <w:ilvl w:val="0"/>
                <w:numId w:val="72"/>
              </w:numPr>
              <w:spacing w:before="0" w:after="0" w:afterAutospacing="0"/>
              <w:ind w:left="775" w:hanging="425"/>
              <w:rPr>
                <w:rFonts w:cs="Arial"/>
                <w:color w:val="auto"/>
              </w:rPr>
            </w:pPr>
            <w:r w:rsidRPr="000200B0">
              <w:rPr>
                <w:rFonts w:cs="Arial"/>
                <w:color w:val="auto"/>
              </w:rPr>
              <w:t>Andris Jankovskis;</w:t>
            </w:r>
          </w:p>
          <w:p w:rsidR="004D1AD4" w:rsidRPr="000200B0" w:rsidP="00447E7A" w14:paraId="2FA1DD74" w14:textId="77777777">
            <w:pPr>
              <w:pStyle w:val="Pamatteksts1"/>
              <w:numPr>
                <w:ilvl w:val="0"/>
                <w:numId w:val="72"/>
              </w:numPr>
              <w:spacing w:before="0" w:after="0" w:afterAutospacing="0"/>
              <w:ind w:left="775" w:hanging="425"/>
              <w:rPr>
                <w:rFonts w:cs="Arial"/>
                <w:color w:val="auto"/>
              </w:rPr>
            </w:pPr>
            <w:r w:rsidRPr="000200B0">
              <w:rPr>
                <w:rFonts w:cs="Arial"/>
                <w:color w:val="auto"/>
              </w:rPr>
              <w:t xml:space="preserve">Gatis Kalniņš </w:t>
            </w:r>
          </w:p>
          <w:p w:rsidR="004D1AD4" w:rsidRPr="000200B0" w:rsidP="00447E7A" w14:paraId="6FB98487" w14:textId="77777777">
            <w:pPr>
              <w:pStyle w:val="Pamatteksts1"/>
              <w:numPr>
                <w:ilvl w:val="0"/>
                <w:numId w:val="72"/>
              </w:numPr>
              <w:spacing w:before="0" w:after="0" w:afterAutospacing="0"/>
              <w:ind w:left="775" w:hanging="425"/>
              <w:rPr>
                <w:rFonts w:cs="Arial"/>
                <w:color w:val="auto"/>
              </w:rPr>
            </w:pPr>
            <w:r w:rsidRPr="000200B0">
              <w:rPr>
                <w:rFonts w:cs="Arial"/>
                <w:color w:val="auto"/>
              </w:rPr>
              <w:t>Uldis Kristapsons</w:t>
            </w:r>
          </w:p>
          <w:p w:rsidR="004D1AD4" w:rsidRPr="000200B0" w:rsidP="00447E7A" w14:paraId="3B1E23A2" w14:textId="77777777">
            <w:pPr>
              <w:pStyle w:val="Pamatteksts1"/>
              <w:numPr>
                <w:ilvl w:val="0"/>
                <w:numId w:val="72"/>
              </w:numPr>
              <w:spacing w:before="0" w:after="0" w:afterAutospacing="0"/>
              <w:ind w:left="775" w:hanging="425"/>
              <w:rPr>
                <w:rFonts w:cs="Arial"/>
                <w:color w:val="auto"/>
              </w:rPr>
            </w:pPr>
            <w:r w:rsidRPr="000200B0">
              <w:rPr>
                <w:rFonts w:cs="Arial"/>
                <w:color w:val="auto"/>
              </w:rPr>
              <w:t>Inese Meļķe</w:t>
            </w:r>
          </w:p>
          <w:p w:rsidR="004D1AD4" w:rsidRPr="000200B0" w:rsidP="00447E7A" w14:paraId="0E49C99C" w14:textId="77777777">
            <w:pPr>
              <w:pStyle w:val="Pamatteksts1"/>
              <w:numPr>
                <w:ilvl w:val="0"/>
                <w:numId w:val="72"/>
              </w:numPr>
              <w:spacing w:before="0" w:after="0" w:afterAutospacing="0"/>
              <w:ind w:left="775" w:hanging="425"/>
              <w:rPr>
                <w:rFonts w:cs="Arial"/>
                <w:color w:val="auto"/>
              </w:rPr>
            </w:pPr>
            <w:r w:rsidRPr="000200B0">
              <w:rPr>
                <w:rFonts w:cs="Arial"/>
                <w:color w:val="auto"/>
              </w:rPr>
              <w:t>Jānis Neimanis</w:t>
            </w:r>
          </w:p>
          <w:p w:rsidR="004D1AD4" w:rsidRPr="000200B0" w:rsidP="00447E7A" w14:paraId="3FC80B49" w14:textId="77777777">
            <w:pPr>
              <w:pStyle w:val="Pamatteksts1"/>
              <w:numPr>
                <w:ilvl w:val="0"/>
                <w:numId w:val="72"/>
              </w:numPr>
              <w:spacing w:before="0" w:after="0" w:afterAutospacing="0"/>
              <w:ind w:left="775" w:hanging="425"/>
              <w:rPr>
                <w:rFonts w:cs="Arial"/>
                <w:color w:val="auto"/>
              </w:rPr>
            </w:pPr>
            <w:r w:rsidRPr="000200B0">
              <w:rPr>
                <w:rFonts w:cs="Arial"/>
                <w:color w:val="auto"/>
              </w:rPr>
              <w:t>Imants Ozols</w:t>
            </w:r>
          </w:p>
          <w:p w:rsidR="004D1AD4" w:rsidRPr="000200B0" w:rsidP="00447E7A" w14:paraId="7865D066" w14:textId="77777777">
            <w:pPr>
              <w:pStyle w:val="Pamatteksts1"/>
              <w:numPr>
                <w:ilvl w:val="0"/>
                <w:numId w:val="72"/>
              </w:numPr>
              <w:spacing w:before="0" w:after="0" w:afterAutospacing="0"/>
              <w:ind w:left="775" w:hanging="425"/>
              <w:rPr>
                <w:rFonts w:cs="Arial"/>
                <w:color w:val="auto"/>
              </w:rPr>
            </w:pPr>
            <w:r w:rsidRPr="000200B0">
              <w:rPr>
                <w:rFonts w:cs="Arial"/>
                <w:color w:val="auto"/>
              </w:rPr>
              <w:t>Aivars Priedols</w:t>
            </w:r>
          </w:p>
          <w:p w:rsidR="004D1AD4" w:rsidRPr="000200B0" w:rsidP="00447E7A" w14:paraId="74F8D3EF" w14:textId="77777777">
            <w:pPr>
              <w:pStyle w:val="Pamatteksts1"/>
              <w:numPr>
                <w:ilvl w:val="0"/>
                <w:numId w:val="72"/>
              </w:numPr>
              <w:spacing w:before="0" w:after="0" w:afterAutospacing="0"/>
              <w:ind w:left="775" w:hanging="425"/>
              <w:rPr>
                <w:rFonts w:cs="Arial"/>
                <w:color w:val="auto"/>
              </w:rPr>
            </w:pPr>
            <w:r w:rsidRPr="000200B0">
              <w:rPr>
                <w:rFonts w:cs="Arial"/>
                <w:color w:val="auto"/>
              </w:rPr>
              <w:t>Andrejs Radzevičs</w:t>
            </w:r>
          </w:p>
          <w:p w:rsidR="004D1AD4" w:rsidRPr="000200B0" w:rsidP="00447E7A" w14:paraId="08E773D6" w14:textId="77777777">
            <w:pPr>
              <w:pStyle w:val="Pamatteksts1"/>
              <w:numPr>
                <w:ilvl w:val="0"/>
                <w:numId w:val="72"/>
              </w:numPr>
              <w:spacing w:before="0" w:after="0" w:afterAutospacing="0"/>
              <w:ind w:left="775" w:hanging="425"/>
              <w:rPr>
                <w:rFonts w:cs="Arial"/>
                <w:color w:val="auto"/>
              </w:rPr>
            </w:pPr>
            <w:r w:rsidRPr="000200B0">
              <w:rPr>
                <w:rFonts w:cs="Arial"/>
                <w:color w:val="auto"/>
              </w:rPr>
              <w:t>Raimonds Reinis</w:t>
            </w:r>
          </w:p>
          <w:p w:rsidR="004D1AD4" w:rsidRPr="000200B0" w:rsidP="00447E7A" w14:paraId="32537D88" w14:textId="77777777">
            <w:pPr>
              <w:pStyle w:val="Pamatteksts1"/>
              <w:numPr>
                <w:ilvl w:val="0"/>
                <w:numId w:val="72"/>
              </w:numPr>
              <w:spacing w:before="0" w:after="0" w:afterAutospacing="0"/>
              <w:ind w:left="775" w:hanging="425"/>
              <w:rPr>
                <w:rFonts w:cs="Arial"/>
                <w:color w:val="auto"/>
              </w:rPr>
            </w:pPr>
            <w:r w:rsidRPr="000200B0">
              <w:rPr>
                <w:rFonts w:cs="Arial"/>
                <w:color w:val="auto"/>
              </w:rPr>
              <w:t xml:space="preserve">Laila Roga </w:t>
            </w:r>
          </w:p>
          <w:p w:rsidR="004D1AD4" w:rsidRPr="000200B0" w:rsidP="00447E7A" w14:paraId="4803AB5D" w14:textId="77777777">
            <w:pPr>
              <w:pStyle w:val="Pamatteksts1"/>
              <w:numPr>
                <w:ilvl w:val="0"/>
                <w:numId w:val="72"/>
              </w:numPr>
              <w:spacing w:before="0" w:after="0" w:afterAutospacing="0"/>
              <w:ind w:left="775" w:hanging="425"/>
              <w:rPr>
                <w:rFonts w:cs="Arial"/>
                <w:color w:val="auto"/>
              </w:rPr>
            </w:pPr>
            <w:r w:rsidRPr="000200B0">
              <w:rPr>
                <w:rFonts w:cs="Arial"/>
                <w:color w:val="auto"/>
              </w:rPr>
              <w:t>Mārtiņš Sants</w:t>
            </w:r>
          </w:p>
          <w:p w:rsidR="004D1AD4" w:rsidRPr="00123C04" w:rsidP="00447E7A" w14:paraId="431550F4" w14:textId="0FC8F3EF">
            <w:pPr>
              <w:pStyle w:val="Pamatteksts1"/>
              <w:numPr>
                <w:ilvl w:val="0"/>
                <w:numId w:val="72"/>
              </w:numPr>
              <w:spacing w:before="0" w:after="0" w:afterAutospacing="0"/>
              <w:ind w:left="775" w:hanging="425"/>
              <w:rPr>
                <w:rStyle w:val="Noklusjumarindkopasfonts1"/>
                <w:rFonts w:cs="Arial"/>
                <w:color w:val="auto"/>
              </w:rPr>
            </w:pPr>
            <w:r w:rsidRPr="000200B0">
              <w:rPr>
                <w:rFonts w:cs="Arial"/>
                <w:color w:val="auto"/>
              </w:rPr>
              <w:t>Linards Tiļugs</w:t>
            </w:r>
          </w:p>
        </w:tc>
      </w:tr>
      <w:tr w14:paraId="351E1B71" w14:textId="77777777" w:rsidTr="0093110C">
        <w:tblPrEx>
          <w:tblW w:w="0" w:type="auto"/>
          <w:tblLook w:val="04A0"/>
        </w:tblPrEx>
        <w:tc>
          <w:tcPr>
            <w:tcW w:w="9016" w:type="dxa"/>
            <w:gridSpan w:val="2"/>
            <w:shd w:val="clear" w:color="auto" w:fill="D9D9D9" w:themeFill="background1" w:themeFillShade="D9"/>
            <w:vAlign w:val="center"/>
          </w:tcPr>
          <w:p w:rsidR="004D1AD4" w:rsidRPr="000200B0" w:rsidP="00D413A3" w14:paraId="6772AB2F" w14:textId="77777777">
            <w:pPr>
              <w:pStyle w:val="Apakvirsraksts1"/>
              <w:rPr>
                <w:rStyle w:val="Noklusjumarindkopasfonts1"/>
              </w:rPr>
            </w:pPr>
            <w:r w:rsidRPr="000200B0">
              <w:rPr>
                <w:rStyle w:val="Noklusjumarindkopasfonts1"/>
              </w:rPr>
              <w:t>Domes priekšsēdētājs</w:t>
            </w:r>
          </w:p>
        </w:tc>
      </w:tr>
      <w:tr w14:paraId="14F0D0C1" w14:textId="77777777" w:rsidTr="009F779B">
        <w:tblPrEx>
          <w:tblW w:w="0" w:type="auto"/>
          <w:tblLook w:val="04A0"/>
        </w:tblPrEx>
        <w:tc>
          <w:tcPr>
            <w:tcW w:w="4508" w:type="dxa"/>
            <w:vAlign w:val="center"/>
          </w:tcPr>
          <w:p w:rsidR="004D1AD4" w:rsidRPr="000200B0" w:rsidP="009F779B" w14:paraId="733D4344" w14:textId="77777777">
            <w:pPr>
              <w:pStyle w:val="Pamatteksts1"/>
              <w:spacing w:before="0" w:after="0" w:afterAutospacing="0"/>
              <w:ind w:firstLine="0"/>
              <w:jc w:val="center"/>
              <w:rPr>
                <w:rFonts w:cs="Arial"/>
                <w:b/>
                <w:bCs/>
                <w:color w:val="auto"/>
              </w:rPr>
            </w:pPr>
            <w:r w:rsidRPr="000200B0">
              <w:rPr>
                <w:rFonts w:cs="Arial"/>
                <w:b/>
                <w:bCs/>
                <w:color w:val="auto"/>
              </w:rPr>
              <w:t>Aivars Priedols</w:t>
            </w:r>
          </w:p>
        </w:tc>
        <w:tc>
          <w:tcPr>
            <w:tcW w:w="4508" w:type="dxa"/>
            <w:vAlign w:val="center"/>
          </w:tcPr>
          <w:p w:rsidR="004D1AD4" w:rsidRPr="000200B0" w:rsidP="00D413A3" w14:paraId="104A7ED8" w14:textId="77777777">
            <w:pPr>
              <w:pStyle w:val="Apakvirsraksts1"/>
              <w:rPr>
                <w:rStyle w:val="Noklusjumarindkopasfonts1"/>
                <w:b w:val="0"/>
                <w:bCs w:val="0"/>
              </w:rPr>
            </w:pPr>
            <w:r w:rsidRPr="000200B0">
              <w:t>Andris Jankovskis</w:t>
            </w:r>
          </w:p>
        </w:tc>
      </w:tr>
      <w:tr w14:paraId="13820E62" w14:textId="77777777" w:rsidTr="0093110C">
        <w:tblPrEx>
          <w:tblW w:w="0" w:type="auto"/>
          <w:tblLook w:val="04A0"/>
        </w:tblPrEx>
        <w:tc>
          <w:tcPr>
            <w:tcW w:w="9016" w:type="dxa"/>
            <w:gridSpan w:val="2"/>
            <w:shd w:val="clear" w:color="auto" w:fill="D9D9D9" w:themeFill="background1" w:themeFillShade="D9"/>
            <w:vAlign w:val="center"/>
          </w:tcPr>
          <w:p w:rsidR="004D1AD4" w:rsidRPr="000200B0" w:rsidP="00D413A3" w14:paraId="75853D00" w14:textId="77777777">
            <w:pPr>
              <w:pStyle w:val="Apakvirsraksts1"/>
              <w:rPr>
                <w:rStyle w:val="Noklusjumarindkopasfonts1"/>
              </w:rPr>
            </w:pPr>
            <w:r w:rsidRPr="000200B0">
              <w:rPr>
                <w:rStyle w:val="Noklusjumarindkopasfonts1"/>
              </w:rPr>
              <w:t>Domes priekšsēdētāja vietnieki</w:t>
            </w:r>
          </w:p>
        </w:tc>
      </w:tr>
      <w:tr w14:paraId="32676F22" w14:textId="77777777" w:rsidTr="00D15977">
        <w:tblPrEx>
          <w:tblW w:w="0" w:type="auto"/>
          <w:tblLook w:val="04A0"/>
        </w:tblPrEx>
        <w:tc>
          <w:tcPr>
            <w:tcW w:w="4508" w:type="dxa"/>
          </w:tcPr>
          <w:p w:rsidR="004D1AD4" w:rsidRPr="000200B0" w:rsidP="00447E7A" w14:paraId="7F6E6FEF" w14:textId="77777777">
            <w:pPr>
              <w:pStyle w:val="Pamatteksts1"/>
              <w:numPr>
                <w:ilvl w:val="0"/>
                <w:numId w:val="73"/>
              </w:numPr>
              <w:spacing w:before="0" w:after="0" w:afterAutospacing="0"/>
              <w:jc w:val="left"/>
              <w:rPr>
                <w:rFonts w:cs="Arial"/>
                <w:color w:val="auto"/>
              </w:rPr>
            </w:pPr>
            <w:r w:rsidRPr="000200B0">
              <w:rPr>
                <w:rFonts w:cs="Arial"/>
                <w:b/>
                <w:bCs/>
                <w:color w:val="auto"/>
              </w:rPr>
              <w:t>Aivars Galeckis</w:t>
            </w:r>
            <w:r w:rsidRPr="000200B0">
              <w:rPr>
                <w:rFonts w:cs="Arial"/>
                <w:color w:val="auto"/>
              </w:rPr>
              <w:t xml:space="preserve"> (Dienvidkurzemes novada pašvaldības domes priekšsēdētāja vietnieks tautsaimniecības jautājumos)</w:t>
            </w:r>
          </w:p>
          <w:p w:rsidR="00A67EC1" w:rsidP="00447E7A" w14:paraId="18FF8C0B" w14:textId="77777777">
            <w:pPr>
              <w:pStyle w:val="Pamatteksts1"/>
              <w:numPr>
                <w:ilvl w:val="0"/>
                <w:numId w:val="73"/>
              </w:numPr>
              <w:spacing w:before="0" w:after="0" w:afterAutospacing="0"/>
              <w:jc w:val="left"/>
              <w:rPr>
                <w:rFonts w:cs="Arial"/>
                <w:b/>
                <w:bCs/>
                <w:color w:val="auto"/>
              </w:rPr>
            </w:pPr>
            <w:r w:rsidRPr="000200B0">
              <w:rPr>
                <w:rFonts w:cs="Arial"/>
                <w:b/>
                <w:bCs/>
                <w:color w:val="auto"/>
              </w:rPr>
              <w:t>Raivis Kalējs</w:t>
            </w:r>
          </w:p>
          <w:p w:rsidR="004D1AD4" w:rsidRPr="00A67EC1" w:rsidP="00445BCE" w14:paraId="1F52EAEB" w14:textId="441C9EA9">
            <w:pPr>
              <w:pStyle w:val="Pamatteksts1"/>
              <w:spacing w:before="0" w:after="0" w:afterAutospacing="0"/>
              <w:ind w:left="720" w:firstLine="0"/>
              <w:jc w:val="left"/>
              <w:rPr>
                <w:rFonts w:cs="Arial"/>
                <w:b/>
                <w:bCs/>
                <w:color w:val="auto"/>
              </w:rPr>
            </w:pPr>
            <w:r w:rsidRPr="00A67EC1">
              <w:rPr>
                <w:rFonts w:cs="Arial"/>
                <w:color w:val="auto"/>
              </w:rPr>
              <w:t>(Dienvidkurzemes novada pašvaldības domes priekšsēdētāja vietnieks attīstības jautājumos)</w:t>
            </w:r>
          </w:p>
          <w:p w:rsidR="004D1AD4" w:rsidRPr="000200B0" w:rsidP="00447E7A" w14:paraId="4B0B0041" w14:textId="77777777">
            <w:pPr>
              <w:pStyle w:val="Pamatteksts1"/>
              <w:numPr>
                <w:ilvl w:val="0"/>
                <w:numId w:val="73"/>
              </w:numPr>
              <w:spacing w:before="0" w:after="0" w:afterAutospacing="0"/>
              <w:jc w:val="left"/>
              <w:rPr>
                <w:rFonts w:cs="Arial"/>
                <w:color w:val="auto"/>
              </w:rPr>
            </w:pPr>
            <w:r w:rsidRPr="000200B0">
              <w:rPr>
                <w:rFonts w:cs="Arial"/>
                <w:b/>
                <w:bCs/>
                <w:color w:val="auto"/>
              </w:rPr>
              <w:t>Andris Jankovskis</w:t>
            </w:r>
            <w:r w:rsidRPr="000200B0">
              <w:rPr>
                <w:rFonts w:cs="Arial"/>
                <w:color w:val="auto"/>
              </w:rPr>
              <w:t xml:space="preserve"> (Dienvidkurzemes novada pašvaldības domes priekšsēdētāja vietnieks izglītības, sociālajos un sporta jautājumos)</w:t>
            </w:r>
          </w:p>
          <w:p w:rsidR="004D1AD4" w:rsidRPr="000200B0" w:rsidP="00445BCE" w14:paraId="00159103" w14:textId="77777777">
            <w:pPr>
              <w:pStyle w:val="Pamatteksts1"/>
              <w:spacing w:before="0" w:after="0" w:afterAutospacing="0"/>
              <w:ind w:left="720" w:firstLine="0"/>
              <w:rPr>
                <w:rFonts w:cs="Arial"/>
                <w:color w:val="auto"/>
              </w:rPr>
            </w:pPr>
          </w:p>
        </w:tc>
        <w:tc>
          <w:tcPr>
            <w:tcW w:w="4508" w:type="dxa"/>
          </w:tcPr>
          <w:p w:rsidR="004D1AD4" w:rsidRPr="007B2C8B" w:rsidP="00447E7A" w14:paraId="5668D9EF" w14:textId="54DACBEB">
            <w:pPr>
              <w:pStyle w:val="Pamatteksts1"/>
              <w:numPr>
                <w:ilvl w:val="0"/>
                <w:numId w:val="74"/>
              </w:numPr>
              <w:spacing w:before="0" w:after="0" w:afterAutospacing="0"/>
              <w:ind w:left="775"/>
              <w:jc w:val="left"/>
              <w:rPr>
                <w:rFonts w:cs="Arial"/>
                <w:color w:val="auto"/>
              </w:rPr>
            </w:pPr>
            <w:r w:rsidRPr="007B2C8B">
              <w:rPr>
                <w:rFonts w:cs="Arial"/>
                <w:b/>
                <w:bCs/>
                <w:color w:val="auto"/>
              </w:rPr>
              <w:t>Andrejs Radzevičs</w:t>
            </w:r>
            <w:r w:rsidRPr="007B2C8B">
              <w:rPr>
                <w:rFonts w:cs="Arial"/>
                <w:color w:val="auto"/>
              </w:rPr>
              <w:t xml:space="preserve"> (Dienvidkurzemes novada pašvaldības domes priekšsēdētāja vietnieks  tautsaimniecības un izglītības  jautājumos)</w:t>
            </w:r>
          </w:p>
          <w:p w:rsidR="004D1AD4" w:rsidRPr="000200B0" w:rsidP="00447E7A" w14:paraId="0F7D885C" w14:textId="64D5557A">
            <w:pPr>
              <w:pStyle w:val="Pamatteksts1"/>
              <w:numPr>
                <w:ilvl w:val="0"/>
                <w:numId w:val="74"/>
              </w:numPr>
              <w:spacing w:before="0" w:after="0" w:afterAutospacing="0"/>
              <w:ind w:left="775"/>
              <w:jc w:val="left"/>
              <w:rPr>
                <w:rFonts w:cs="Arial"/>
                <w:color w:val="auto"/>
              </w:rPr>
            </w:pPr>
            <w:r w:rsidRPr="000200B0">
              <w:rPr>
                <w:rFonts w:cs="Arial"/>
                <w:b/>
                <w:bCs/>
                <w:color w:val="auto"/>
              </w:rPr>
              <w:t>Uldis Kristapsons</w:t>
            </w:r>
            <w:r w:rsidRPr="000200B0">
              <w:rPr>
                <w:rFonts w:cs="Arial"/>
                <w:color w:val="auto"/>
              </w:rPr>
              <w:t xml:space="preserve"> (Dienvidkurzemes novada pašvaldības domes priekšsēdētāja vietnieks attīstības, kultūras un sociālajos jautājumos)</w:t>
            </w:r>
          </w:p>
          <w:p w:rsidR="004D1AD4" w:rsidRPr="000200B0" w:rsidP="00D413A3" w14:paraId="5DE4ED10" w14:textId="77777777">
            <w:pPr>
              <w:pStyle w:val="Apakvirsraksts1"/>
              <w:rPr>
                <w:rStyle w:val="Noklusjumarindkopasfonts1"/>
              </w:rPr>
            </w:pPr>
          </w:p>
        </w:tc>
      </w:tr>
      <w:tr w14:paraId="52876BB1" w14:textId="77777777" w:rsidTr="000200B0">
        <w:tblPrEx>
          <w:tblW w:w="0" w:type="auto"/>
          <w:tblLook w:val="04A0"/>
        </w:tblPrEx>
        <w:tc>
          <w:tcPr>
            <w:tcW w:w="9016" w:type="dxa"/>
            <w:gridSpan w:val="2"/>
            <w:vAlign w:val="center"/>
          </w:tcPr>
          <w:p w:rsidR="000200B0" w:rsidRPr="000200B0" w:rsidP="000200B0" w14:paraId="595512DC" w14:textId="2B4E3275">
            <w:pPr>
              <w:pStyle w:val="Pamatteksts1"/>
              <w:spacing w:before="0" w:after="0" w:afterAutospacing="0"/>
              <w:jc w:val="center"/>
              <w:rPr>
                <w:rFonts w:cs="Arial"/>
              </w:rPr>
            </w:pPr>
            <w:r w:rsidRPr="000200B0">
              <w:rPr>
                <w:rFonts w:cs="Arial"/>
              </w:rPr>
              <w:t>2025. gadā notikušas 16 domes sēdes, tai skaitā, arī ārkārtas.</w:t>
            </w:r>
          </w:p>
          <w:p w:rsidR="004D1AD4" w:rsidRPr="000200B0" w:rsidP="000200B0" w14:paraId="57898A31" w14:textId="60E111EA">
            <w:pPr>
              <w:pStyle w:val="Pamatteksts1"/>
              <w:spacing w:before="0" w:after="0" w:afterAutospacing="0"/>
              <w:jc w:val="center"/>
              <w:rPr>
                <w:rFonts w:cs="Arial"/>
              </w:rPr>
            </w:pPr>
            <w:r w:rsidRPr="000200B0">
              <w:rPr>
                <w:rFonts w:cs="Arial"/>
              </w:rPr>
              <w:t xml:space="preserve">Pieņemti 1011 </w:t>
            </w:r>
            <w:r w:rsidR="004C57BD">
              <w:rPr>
                <w:rFonts w:cs="Arial"/>
              </w:rPr>
              <w:t>d</w:t>
            </w:r>
            <w:r w:rsidRPr="000200B0">
              <w:rPr>
                <w:rFonts w:cs="Arial"/>
              </w:rPr>
              <w:t>omes lēmumi.</w:t>
            </w:r>
          </w:p>
        </w:tc>
      </w:tr>
    </w:tbl>
    <w:p w:rsidR="003607F4" w:rsidP="00D413A3" w14:paraId="5D7512CD" w14:textId="77777777">
      <w:pPr>
        <w:pStyle w:val="Apakvirsraksts1"/>
      </w:pPr>
      <w:bookmarkStart w:id="12" w:name="_Toc229390901"/>
    </w:p>
    <w:p w:rsidR="00FB2EEE" w:rsidRPr="004811A9" w:rsidP="00D413A3" w14:paraId="2AA691A8" w14:textId="778B3391">
      <w:pPr>
        <w:pStyle w:val="Apakvirsraksts1"/>
      </w:pPr>
      <w:r w:rsidRPr="004811A9">
        <w:t>2.</w:t>
      </w:r>
      <w:r w:rsidRPr="004811A9" w:rsidR="00644245">
        <w:t>2</w:t>
      </w:r>
      <w:r w:rsidRPr="004811A9">
        <w:t xml:space="preserve">. </w:t>
      </w:r>
      <w:r w:rsidRPr="004811A9" w:rsidR="00644245">
        <w:t>Komitejas</w:t>
      </w:r>
      <w:bookmarkEnd w:id="12"/>
    </w:p>
    <w:p w:rsidR="000200B0" w:rsidRPr="000200B0" w:rsidP="007509FF" w14:paraId="3FD0134C" w14:textId="77777777">
      <w:pPr>
        <w:pStyle w:val="Pamatteksts1"/>
        <w:spacing w:before="0" w:after="120" w:afterAutospacing="0"/>
        <w:ind w:firstLine="567"/>
        <w:rPr>
          <w:rFonts w:cs="Arial"/>
        </w:rPr>
      </w:pPr>
      <w:r w:rsidRPr="000200B0">
        <w:rPr>
          <w:rFonts w:cs="Arial"/>
        </w:rPr>
        <w:t>Lai nodrošinātu savu darbību un sagatavotu jautājumus izskatīšanai domes sēdēs, dome izveidojusi pastāvīgās komitejas.</w:t>
      </w:r>
    </w:p>
    <w:tbl>
      <w:tblPr>
        <w:tblStyle w:val="TableGrid0"/>
        <w:tblW w:w="0" w:type="auto"/>
        <w:tblLook w:val="04A0"/>
      </w:tblPr>
      <w:tblGrid>
        <w:gridCol w:w="4501"/>
        <w:gridCol w:w="4503"/>
      </w:tblGrid>
      <w:tr w14:paraId="0BE40FD4" w14:textId="77777777" w:rsidTr="00751BEC">
        <w:tblPrEx>
          <w:tblW w:w="0" w:type="auto"/>
          <w:tblLook w:val="04A0"/>
        </w:tblPrEx>
        <w:tc>
          <w:tcPr>
            <w:tcW w:w="4508" w:type="dxa"/>
            <w:shd w:val="clear" w:color="auto" w:fill="BFBFBF" w:themeFill="background1" w:themeFillShade="BF"/>
            <w:vAlign w:val="center"/>
          </w:tcPr>
          <w:p w:rsidR="000200B0" w:rsidRPr="000200B0" w:rsidP="007509FF" w14:paraId="2C8128CC" w14:textId="77777777">
            <w:pPr>
              <w:pStyle w:val="Apakvirsraksts1"/>
              <w:spacing w:after="120"/>
            </w:pPr>
            <w:r w:rsidRPr="000200B0">
              <w:rPr>
                <w:rStyle w:val="Noklusjumarindkopasfonts1"/>
              </w:rPr>
              <w:t>Līdz 2025. gada 7. jūnija pašvaldību vēlēšanām</w:t>
            </w:r>
          </w:p>
        </w:tc>
        <w:tc>
          <w:tcPr>
            <w:tcW w:w="4508" w:type="dxa"/>
            <w:shd w:val="clear" w:color="auto" w:fill="BFBFBF" w:themeFill="background1" w:themeFillShade="BF"/>
            <w:vAlign w:val="center"/>
          </w:tcPr>
          <w:p w:rsidR="000200B0" w:rsidRPr="000200B0" w:rsidP="007509FF" w14:paraId="7206D9F2" w14:textId="77777777">
            <w:pPr>
              <w:pStyle w:val="Apakvirsraksts1"/>
              <w:spacing w:after="120"/>
            </w:pPr>
            <w:r w:rsidRPr="000200B0">
              <w:rPr>
                <w:rStyle w:val="Noklusjumarindkopasfonts1"/>
              </w:rPr>
              <w:t>Pēc 2025. gada 7. jūnija pašvaldību vēlēšanām</w:t>
            </w:r>
          </w:p>
        </w:tc>
      </w:tr>
      <w:tr w14:paraId="364AB9EF" w14:textId="77777777" w:rsidTr="0025114F">
        <w:tblPrEx>
          <w:tblW w:w="0" w:type="auto"/>
          <w:tblLook w:val="04A0"/>
        </w:tblPrEx>
        <w:trPr>
          <w:trHeight w:val="448"/>
        </w:trPr>
        <w:tc>
          <w:tcPr>
            <w:tcW w:w="4508" w:type="dxa"/>
            <w:shd w:val="clear" w:color="auto" w:fill="D9D9D9" w:themeFill="background1" w:themeFillShade="D9"/>
            <w:vAlign w:val="center"/>
          </w:tcPr>
          <w:p w:rsidR="000200B0" w:rsidRPr="000200B0" w:rsidP="00D413A3" w14:paraId="473FF5AE" w14:textId="77777777">
            <w:pPr>
              <w:pStyle w:val="Apakvirsraksts1"/>
            </w:pPr>
            <w:r w:rsidRPr="000200B0">
              <w:t>Finanšu komiteja</w:t>
            </w:r>
          </w:p>
        </w:tc>
        <w:tc>
          <w:tcPr>
            <w:tcW w:w="4508" w:type="dxa"/>
            <w:shd w:val="clear" w:color="auto" w:fill="D9D9D9" w:themeFill="background1" w:themeFillShade="D9"/>
            <w:vAlign w:val="center"/>
          </w:tcPr>
          <w:p w:rsidR="000200B0" w:rsidRPr="000200B0" w:rsidP="00D413A3" w14:paraId="7BC100DB" w14:textId="77777777">
            <w:pPr>
              <w:pStyle w:val="Apakvirsraksts1"/>
            </w:pPr>
            <w:r w:rsidRPr="000200B0">
              <w:t>Finanšu komiteja</w:t>
            </w:r>
          </w:p>
        </w:tc>
      </w:tr>
      <w:tr w14:paraId="067E8615" w14:textId="77777777" w:rsidTr="00D15977">
        <w:tblPrEx>
          <w:tblW w:w="0" w:type="auto"/>
          <w:tblLook w:val="04A0"/>
        </w:tblPrEx>
        <w:tc>
          <w:tcPr>
            <w:tcW w:w="4508" w:type="dxa"/>
          </w:tcPr>
          <w:p w:rsidR="000200B0" w:rsidRPr="000200B0" w:rsidP="00836D7C" w14:paraId="07788C9F" w14:textId="2D896E01">
            <w:pPr>
              <w:pStyle w:val="Pamatteksts1"/>
              <w:spacing w:before="0" w:after="120" w:afterAutospacing="0"/>
              <w:ind w:firstLine="0"/>
              <w:rPr>
                <w:rFonts w:cs="Arial"/>
              </w:rPr>
            </w:pPr>
            <w:r w:rsidRPr="000200B0">
              <w:rPr>
                <w:rFonts w:cs="Arial"/>
              </w:rPr>
              <w:t>komitejas priekšsēdētājs</w:t>
            </w:r>
            <w:r>
              <w:rPr>
                <w:rFonts w:cs="Arial"/>
              </w:rPr>
              <w:t xml:space="preserve"> - </w:t>
            </w:r>
            <w:r w:rsidRPr="000200B0">
              <w:rPr>
                <w:rFonts w:cs="Arial"/>
              </w:rPr>
              <w:t>Aivars Priedols</w:t>
            </w:r>
            <w:r w:rsidR="001E0DE5">
              <w:rPr>
                <w:rFonts w:cs="Arial"/>
              </w:rPr>
              <w:t xml:space="preserve">, </w:t>
            </w:r>
            <w:r w:rsidR="00B54C05">
              <w:rPr>
                <w:rFonts w:cs="Arial"/>
              </w:rPr>
              <w:t xml:space="preserve">komitejas locekļi </w:t>
            </w:r>
            <w:r w:rsidR="001E0DE5">
              <w:rPr>
                <w:rFonts w:cs="Arial"/>
              </w:rPr>
              <w:t xml:space="preserve">- </w:t>
            </w:r>
            <w:r w:rsidRPr="000200B0">
              <w:rPr>
                <w:rFonts w:cs="Arial"/>
              </w:rPr>
              <w:t>Edgars Treimanis</w:t>
            </w:r>
            <w:r w:rsidR="00BD6DC4">
              <w:rPr>
                <w:rFonts w:cs="Arial"/>
              </w:rPr>
              <w:t>,</w:t>
            </w:r>
            <w:r w:rsidRPr="000200B0">
              <w:rPr>
                <w:rFonts w:cs="Arial"/>
              </w:rPr>
              <w:t xml:space="preserve"> Gatis Kalniņš</w:t>
            </w:r>
            <w:r w:rsidR="00BD6DC4">
              <w:rPr>
                <w:rFonts w:cs="Arial"/>
              </w:rPr>
              <w:t>,</w:t>
            </w:r>
            <w:r w:rsidRPr="000200B0">
              <w:rPr>
                <w:rFonts w:cs="Arial"/>
              </w:rPr>
              <w:t xml:space="preserve"> Raimonds Reinis</w:t>
            </w:r>
            <w:r w:rsidR="00BD6DC4">
              <w:rPr>
                <w:rFonts w:cs="Arial"/>
              </w:rPr>
              <w:t>,</w:t>
            </w:r>
            <w:r w:rsidRPr="000200B0">
              <w:rPr>
                <w:rFonts w:cs="Arial"/>
              </w:rPr>
              <w:t xml:space="preserve"> Andris Jankovskis</w:t>
            </w:r>
            <w:r w:rsidR="00BD6DC4">
              <w:rPr>
                <w:rFonts w:cs="Arial"/>
              </w:rPr>
              <w:t>,</w:t>
            </w:r>
            <w:r w:rsidRPr="000200B0">
              <w:rPr>
                <w:rFonts w:cs="Arial"/>
              </w:rPr>
              <w:t xml:space="preserve"> Juris Grasmanis</w:t>
            </w:r>
            <w:r w:rsidR="00BD6DC4">
              <w:rPr>
                <w:rFonts w:cs="Arial"/>
              </w:rPr>
              <w:t>,</w:t>
            </w:r>
            <w:r w:rsidRPr="000200B0">
              <w:rPr>
                <w:rFonts w:cs="Arial"/>
              </w:rPr>
              <w:t xml:space="preserve"> Jānis Veits</w:t>
            </w:r>
            <w:r w:rsidR="00BD6DC4">
              <w:rPr>
                <w:rFonts w:cs="Arial"/>
              </w:rPr>
              <w:t>,</w:t>
            </w:r>
            <w:r w:rsidRPr="000200B0">
              <w:rPr>
                <w:rFonts w:cs="Arial"/>
              </w:rPr>
              <w:t xml:space="preserve"> Sandris Bēča</w:t>
            </w:r>
            <w:r w:rsidR="00BD6DC4">
              <w:rPr>
                <w:rFonts w:cs="Arial"/>
              </w:rPr>
              <w:t>,</w:t>
            </w:r>
            <w:r w:rsidRPr="000200B0">
              <w:rPr>
                <w:rFonts w:cs="Arial"/>
              </w:rPr>
              <w:t xml:space="preserve"> Andris Jefimovs</w:t>
            </w:r>
            <w:r w:rsidR="00BD6DC4">
              <w:rPr>
                <w:rFonts w:cs="Arial"/>
              </w:rPr>
              <w:t>,</w:t>
            </w:r>
            <w:r w:rsidRPr="000200B0">
              <w:rPr>
                <w:rFonts w:cs="Arial"/>
              </w:rPr>
              <w:t xml:space="preserve"> Dzintars Kudums</w:t>
            </w:r>
            <w:r w:rsidR="00BD6DC4">
              <w:rPr>
                <w:rFonts w:cs="Arial"/>
              </w:rPr>
              <w:t>,</w:t>
            </w:r>
            <w:r w:rsidRPr="000200B0">
              <w:rPr>
                <w:rFonts w:cs="Arial"/>
              </w:rPr>
              <w:t xml:space="preserve"> Patrīcija Andersone</w:t>
            </w:r>
            <w:r w:rsidR="001E0DE5">
              <w:rPr>
                <w:rFonts w:cs="Arial"/>
              </w:rPr>
              <w:t>.</w:t>
            </w:r>
          </w:p>
        </w:tc>
        <w:tc>
          <w:tcPr>
            <w:tcW w:w="4508" w:type="dxa"/>
          </w:tcPr>
          <w:p w:rsidR="000200B0" w:rsidRPr="000200B0" w:rsidP="00836D7C" w14:paraId="3FCF15A7" w14:textId="5F15A90A">
            <w:pPr>
              <w:pStyle w:val="Pamatteksts1"/>
              <w:spacing w:before="0" w:after="120" w:afterAutospacing="0"/>
              <w:ind w:firstLine="0"/>
              <w:rPr>
                <w:rFonts w:cs="Arial"/>
              </w:rPr>
            </w:pPr>
            <w:r w:rsidRPr="000200B0">
              <w:rPr>
                <w:rFonts w:cs="Arial"/>
              </w:rPr>
              <w:t>komitejas priekšsēdētājs</w:t>
            </w:r>
            <w:r>
              <w:rPr>
                <w:rFonts w:cs="Arial"/>
              </w:rPr>
              <w:t xml:space="preserve"> -</w:t>
            </w:r>
            <w:r w:rsidRPr="000200B0">
              <w:rPr>
                <w:rFonts w:cs="Arial"/>
              </w:rPr>
              <w:t xml:space="preserve"> Andris Jankovskis</w:t>
            </w:r>
            <w:r w:rsidR="001E0DE5">
              <w:rPr>
                <w:rFonts w:cs="Arial"/>
              </w:rPr>
              <w:t xml:space="preserve">, </w:t>
            </w:r>
            <w:r>
              <w:rPr>
                <w:rFonts w:cs="Arial"/>
              </w:rPr>
              <w:t>komitejas locekļi</w:t>
            </w:r>
            <w:r w:rsidR="001E0DE5">
              <w:rPr>
                <w:rFonts w:cs="Arial"/>
              </w:rPr>
              <w:t xml:space="preserve"> - </w:t>
            </w:r>
            <w:r w:rsidRPr="000200B0">
              <w:rPr>
                <w:rFonts w:cs="Arial"/>
              </w:rPr>
              <w:t>Uldis Kristapsons</w:t>
            </w:r>
            <w:r w:rsidR="00BD6DC4">
              <w:rPr>
                <w:rFonts w:cs="Arial"/>
              </w:rPr>
              <w:t>,</w:t>
            </w:r>
            <w:r w:rsidRPr="000200B0">
              <w:rPr>
                <w:rFonts w:cs="Arial"/>
              </w:rPr>
              <w:t xml:space="preserve"> Ainars Cīrulis</w:t>
            </w:r>
            <w:r w:rsidR="00BD6DC4">
              <w:rPr>
                <w:rFonts w:cs="Arial"/>
              </w:rPr>
              <w:t>,</w:t>
            </w:r>
            <w:r w:rsidRPr="000200B0">
              <w:rPr>
                <w:rFonts w:cs="Arial"/>
              </w:rPr>
              <w:t xml:space="preserve"> Gatis Brēdiķis Juris Grasmanis</w:t>
            </w:r>
            <w:r w:rsidR="00BD6DC4">
              <w:rPr>
                <w:rFonts w:cs="Arial"/>
              </w:rPr>
              <w:t>,</w:t>
            </w:r>
            <w:r w:rsidRPr="000200B0">
              <w:rPr>
                <w:rFonts w:cs="Arial"/>
              </w:rPr>
              <w:t xml:space="preserve">  Mārtiņš Sants</w:t>
            </w:r>
            <w:r w:rsidR="00BD6DC4">
              <w:rPr>
                <w:rFonts w:cs="Arial"/>
              </w:rPr>
              <w:t>,</w:t>
            </w:r>
            <w:r w:rsidRPr="000200B0">
              <w:rPr>
                <w:rFonts w:cs="Arial"/>
              </w:rPr>
              <w:t xml:space="preserve">  Sandris Bēča</w:t>
            </w:r>
            <w:r w:rsidR="00BD6DC4">
              <w:rPr>
                <w:rFonts w:cs="Arial"/>
              </w:rPr>
              <w:t>,</w:t>
            </w:r>
            <w:r w:rsidRPr="000200B0">
              <w:rPr>
                <w:rFonts w:cs="Arial"/>
              </w:rPr>
              <w:t xml:space="preserve"> Vizma Garkalne</w:t>
            </w:r>
            <w:r w:rsidR="00BD6DC4">
              <w:rPr>
                <w:rFonts w:cs="Arial"/>
              </w:rPr>
              <w:t>,</w:t>
            </w:r>
            <w:r w:rsidRPr="000200B0">
              <w:rPr>
                <w:rFonts w:cs="Arial"/>
              </w:rPr>
              <w:t xml:space="preserve">  Aivars Galeckis</w:t>
            </w:r>
            <w:r w:rsidR="00BD6DC4">
              <w:rPr>
                <w:rFonts w:cs="Arial"/>
              </w:rPr>
              <w:t>,</w:t>
            </w:r>
            <w:r w:rsidRPr="000200B0">
              <w:rPr>
                <w:rFonts w:cs="Arial"/>
              </w:rPr>
              <w:t xml:space="preserve">  Aivars Priedols</w:t>
            </w:r>
            <w:r w:rsidR="00BD6DC4">
              <w:rPr>
                <w:rFonts w:cs="Arial"/>
              </w:rPr>
              <w:t>,</w:t>
            </w:r>
            <w:r w:rsidRPr="000200B0">
              <w:rPr>
                <w:rFonts w:cs="Arial"/>
              </w:rPr>
              <w:t xml:space="preserve"> Raimonds Reinis.</w:t>
            </w:r>
          </w:p>
        </w:tc>
      </w:tr>
      <w:tr w14:paraId="6B286F81" w14:textId="77777777" w:rsidTr="00836D7C">
        <w:tblPrEx>
          <w:tblW w:w="0" w:type="auto"/>
          <w:tblLook w:val="04A0"/>
        </w:tblPrEx>
        <w:trPr>
          <w:trHeight w:val="315"/>
        </w:trPr>
        <w:tc>
          <w:tcPr>
            <w:tcW w:w="9016" w:type="dxa"/>
            <w:gridSpan w:val="2"/>
            <w:vAlign w:val="center"/>
          </w:tcPr>
          <w:p w:rsidR="000200B0" w:rsidRPr="000200B0" w:rsidP="00836D7C" w14:paraId="458A7146" w14:textId="51C1D6A4">
            <w:pPr>
              <w:pStyle w:val="Pamatteksts1"/>
              <w:spacing w:before="0" w:after="0" w:afterAutospacing="0"/>
              <w:ind w:firstLine="34"/>
              <w:jc w:val="center"/>
              <w:rPr>
                <w:rFonts w:cs="Arial"/>
                <w:color w:val="auto"/>
                <w:spacing w:val="-10"/>
              </w:rPr>
            </w:pPr>
            <w:r w:rsidRPr="000200B0">
              <w:rPr>
                <w:rFonts w:cs="Arial"/>
                <w:color w:val="auto"/>
                <w:spacing w:val="-10"/>
              </w:rPr>
              <w:t>2025. gadā notikušas 14 sēdes.</w:t>
            </w:r>
          </w:p>
        </w:tc>
      </w:tr>
      <w:tr w14:paraId="62041F61" w14:textId="77777777" w:rsidTr="0025114F">
        <w:tblPrEx>
          <w:tblW w:w="0" w:type="auto"/>
          <w:tblLook w:val="04A0"/>
        </w:tblPrEx>
        <w:tc>
          <w:tcPr>
            <w:tcW w:w="4508" w:type="dxa"/>
            <w:shd w:val="clear" w:color="auto" w:fill="D9D9D9" w:themeFill="background1" w:themeFillShade="D9"/>
            <w:vAlign w:val="center"/>
          </w:tcPr>
          <w:p w:rsidR="000200B0" w:rsidRPr="00EF2D04" w:rsidP="00D413A3" w14:paraId="094AA958" w14:textId="77777777">
            <w:pPr>
              <w:pStyle w:val="Apakvirsraksts1"/>
            </w:pPr>
            <w:r w:rsidRPr="00EF2D04">
              <w:t>Sociālo un veselības jautājumu komiteja</w:t>
            </w:r>
          </w:p>
        </w:tc>
        <w:tc>
          <w:tcPr>
            <w:tcW w:w="4508" w:type="dxa"/>
            <w:shd w:val="clear" w:color="auto" w:fill="D9D9D9" w:themeFill="background1" w:themeFillShade="D9"/>
            <w:vAlign w:val="center"/>
          </w:tcPr>
          <w:p w:rsidR="000200B0" w:rsidRPr="00244BCB" w:rsidP="00836D7C" w14:paraId="104F43A7" w14:textId="14543BD4">
            <w:pPr>
              <w:pStyle w:val="FrameContents"/>
              <w:spacing w:after="0"/>
              <w:jc w:val="center"/>
              <w:rPr>
                <w:b/>
                <w:bCs/>
                <w:sz w:val="24"/>
                <w:szCs w:val="24"/>
              </w:rPr>
            </w:pPr>
            <w:r w:rsidRPr="00244BCB">
              <w:rPr>
                <w:b/>
                <w:bCs/>
                <w:sz w:val="24"/>
                <w:szCs w:val="24"/>
              </w:rPr>
              <w:t>Sociālo, veselības un mājokļu jautājumu komiteja</w:t>
            </w:r>
          </w:p>
          <w:p w:rsidR="000200B0" w:rsidRPr="00EF2D04" w:rsidP="00836D7C" w14:paraId="4BE3175D" w14:textId="77777777">
            <w:pPr>
              <w:pStyle w:val="FrameContents"/>
              <w:spacing w:after="0"/>
              <w:jc w:val="center"/>
              <w:rPr>
                <w:spacing w:val="-10"/>
                <w:sz w:val="20"/>
              </w:rPr>
            </w:pPr>
            <w:r w:rsidRPr="00EF2D04">
              <w:rPr>
                <w:sz w:val="20"/>
              </w:rPr>
              <w:t>(</w:t>
            </w:r>
            <w:r w:rsidRPr="00EF2D04">
              <w:rPr>
                <w:i/>
                <w:iCs/>
                <w:sz w:val="20"/>
              </w:rPr>
              <w:t>Ar Dienvidkurzemes novada domes </w:t>
            </w:r>
            <w:hyperlink r:id="rId10" w:tgtFrame="_blank" w:history="1">
              <w:r w:rsidRPr="00EF2D04">
                <w:rPr>
                  <w:rStyle w:val="Hyperlink"/>
                  <w:i/>
                  <w:iCs/>
                  <w:color w:val="auto"/>
                  <w:sz w:val="20"/>
                  <w:u w:val="none"/>
                </w:rPr>
                <w:t>28.08.2025.</w:t>
              </w:r>
            </w:hyperlink>
            <w:r w:rsidRPr="00EF2D04">
              <w:rPr>
                <w:i/>
                <w:iCs/>
                <w:sz w:val="20"/>
              </w:rPr>
              <w:t> saistošo noteikumu Nr. 2025/17 redakciju mainīts komitejas nosaukums)</w:t>
            </w:r>
          </w:p>
        </w:tc>
      </w:tr>
      <w:tr w14:paraId="154B45EB" w14:textId="77777777" w:rsidTr="00D15977">
        <w:tblPrEx>
          <w:tblW w:w="0" w:type="auto"/>
          <w:tblLook w:val="04A0"/>
        </w:tblPrEx>
        <w:tc>
          <w:tcPr>
            <w:tcW w:w="4508" w:type="dxa"/>
          </w:tcPr>
          <w:p w:rsidR="000200B0" w:rsidRPr="000200B0" w:rsidP="00836D7C" w14:paraId="45E10488" w14:textId="50124352">
            <w:pPr>
              <w:pStyle w:val="Pamatteksts1"/>
              <w:spacing w:before="0" w:after="0" w:afterAutospacing="0"/>
              <w:ind w:firstLine="0"/>
              <w:rPr>
                <w:rFonts w:cs="Arial"/>
              </w:rPr>
            </w:pPr>
            <w:r w:rsidRPr="000200B0">
              <w:rPr>
                <w:rFonts w:cs="Arial"/>
                <w:color w:val="auto"/>
              </w:rPr>
              <w:t>komitejas priekšsēdētājs</w:t>
            </w:r>
            <w:r w:rsidR="00E97FBE">
              <w:rPr>
                <w:rFonts w:cs="Arial"/>
                <w:color w:val="auto"/>
              </w:rPr>
              <w:t xml:space="preserve"> -</w:t>
            </w:r>
            <w:r w:rsidRPr="000200B0">
              <w:rPr>
                <w:rFonts w:cs="Arial"/>
              </w:rPr>
              <w:t xml:space="preserve"> Juris Grasmanis</w:t>
            </w:r>
            <w:r w:rsidR="001E0DE5">
              <w:rPr>
                <w:rFonts w:cs="Arial"/>
              </w:rPr>
              <w:t xml:space="preserve">, </w:t>
            </w:r>
            <w:r w:rsidR="00836D7C">
              <w:rPr>
                <w:rFonts w:cs="Arial"/>
              </w:rPr>
              <w:t>komitejas locekļi</w:t>
            </w:r>
            <w:r w:rsidR="001E0DE5">
              <w:rPr>
                <w:rFonts w:cs="Arial"/>
              </w:rPr>
              <w:t xml:space="preserve"> - </w:t>
            </w:r>
            <w:r w:rsidRPr="000200B0">
              <w:rPr>
                <w:rFonts w:cs="Arial"/>
              </w:rPr>
              <w:t>Andrejs Radzevičs</w:t>
            </w:r>
            <w:r w:rsidR="00BD6DC4">
              <w:rPr>
                <w:rFonts w:cs="Arial"/>
              </w:rPr>
              <w:t>,</w:t>
            </w:r>
            <w:r w:rsidRPr="000200B0">
              <w:rPr>
                <w:rFonts w:cs="Arial"/>
              </w:rPr>
              <w:t xml:space="preserve"> Laila Roga</w:t>
            </w:r>
            <w:r w:rsidR="00BD6DC4">
              <w:rPr>
                <w:rFonts w:cs="Arial"/>
              </w:rPr>
              <w:t>,</w:t>
            </w:r>
            <w:r w:rsidRPr="000200B0">
              <w:rPr>
                <w:rFonts w:cs="Arial"/>
              </w:rPr>
              <w:t xml:space="preserve"> Aivars Galeckis</w:t>
            </w:r>
            <w:r w:rsidR="00BD6DC4">
              <w:rPr>
                <w:rFonts w:cs="Arial"/>
              </w:rPr>
              <w:t>,</w:t>
            </w:r>
            <w:r w:rsidRPr="000200B0">
              <w:rPr>
                <w:rFonts w:cs="Arial"/>
              </w:rPr>
              <w:t xml:space="preserve">  Inga Ratniece</w:t>
            </w:r>
            <w:r w:rsidR="001E0DE5">
              <w:rPr>
                <w:rFonts w:cs="Arial"/>
              </w:rPr>
              <w:t>.</w:t>
            </w:r>
          </w:p>
        </w:tc>
        <w:tc>
          <w:tcPr>
            <w:tcW w:w="4508" w:type="dxa"/>
          </w:tcPr>
          <w:p w:rsidR="000200B0" w:rsidRPr="001E0DE5" w:rsidP="00836D7C" w14:paraId="7B70110E" w14:textId="03A856C9">
            <w:pPr>
              <w:pStyle w:val="Pamatteksts1"/>
              <w:spacing w:before="0" w:after="0" w:afterAutospacing="0"/>
              <w:ind w:firstLine="0"/>
              <w:rPr>
                <w:rFonts w:cs="Arial"/>
                <w:color w:val="auto"/>
              </w:rPr>
            </w:pPr>
            <w:r w:rsidRPr="000200B0">
              <w:rPr>
                <w:rFonts w:cs="Arial"/>
                <w:color w:val="auto"/>
              </w:rPr>
              <w:t>komitejas priekšsēdētājs</w:t>
            </w:r>
            <w:r w:rsidR="00E97FBE">
              <w:rPr>
                <w:rFonts w:cs="Arial"/>
                <w:color w:val="auto"/>
              </w:rPr>
              <w:t xml:space="preserve"> -</w:t>
            </w:r>
            <w:r w:rsidRPr="000200B0">
              <w:rPr>
                <w:rFonts w:cs="Arial"/>
                <w:color w:val="auto"/>
              </w:rPr>
              <w:t xml:space="preserve"> Jānis Neimanis</w:t>
            </w:r>
            <w:r w:rsidR="001E0DE5">
              <w:rPr>
                <w:rFonts w:cs="Arial"/>
                <w:color w:val="auto"/>
              </w:rPr>
              <w:t xml:space="preserve">, </w:t>
            </w:r>
            <w:r>
              <w:rPr>
                <w:rFonts w:cs="Arial"/>
              </w:rPr>
              <w:t>komitejas locekļi</w:t>
            </w:r>
            <w:r w:rsidR="001E0DE5">
              <w:rPr>
                <w:rFonts w:cs="Arial"/>
                <w:color w:val="auto"/>
              </w:rPr>
              <w:t xml:space="preserve"> - </w:t>
            </w:r>
            <w:r w:rsidRPr="000200B0">
              <w:rPr>
                <w:rFonts w:cs="Arial"/>
                <w:color w:val="auto"/>
              </w:rPr>
              <w:t>Juris Grasmanis</w:t>
            </w:r>
            <w:r w:rsidR="00BD6DC4">
              <w:rPr>
                <w:rFonts w:cs="Arial"/>
                <w:color w:val="auto"/>
              </w:rPr>
              <w:t>,</w:t>
            </w:r>
            <w:r w:rsidRPr="000200B0">
              <w:rPr>
                <w:rFonts w:cs="Arial"/>
                <w:color w:val="auto"/>
              </w:rPr>
              <w:t xml:space="preserve"> Mārtiņš Sants</w:t>
            </w:r>
            <w:r w:rsidR="00BD6DC4">
              <w:rPr>
                <w:rFonts w:cs="Arial"/>
                <w:color w:val="auto"/>
              </w:rPr>
              <w:t>,</w:t>
            </w:r>
            <w:r w:rsidRPr="000200B0">
              <w:rPr>
                <w:rFonts w:cs="Arial"/>
                <w:color w:val="auto"/>
              </w:rPr>
              <w:t xml:space="preserve"> Vizma Garkalne</w:t>
            </w:r>
            <w:r w:rsidR="00BD6DC4">
              <w:rPr>
                <w:rFonts w:cs="Arial"/>
                <w:color w:val="auto"/>
              </w:rPr>
              <w:t>,</w:t>
            </w:r>
            <w:r w:rsidRPr="000200B0">
              <w:rPr>
                <w:rFonts w:cs="Arial"/>
                <w:color w:val="auto"/>
              </w:rPr>
              <w:t xml:space="preserve"> Laila Roga</w:t>
            </w:r>
            <w:r w:rsidR="001E0DE5">
              <w:rPr>
                <w:rFonts w:cs="Arial"/>
                <w:color w:val="auto"/>
              </w:rPr>
              <w:t>.</w:t>
            </w:r>
          </w:p>
        </w:tc>
      </w:tr>
      <w:tr w14:paraId="429CADD0" w14:textId="77777777" w:rsidTr="005039A0">
        <w:tblPrEx>
          <w:tblW w:w="0" w:type="auto"/>
          <w:tblLook w:val="04A0"/>
        </w:tblPrEx>
        <w:trPr>
          <w:trHeight w:val="317"/>
        </w:trPr>
        <w:tc>
          <w:tcPr>
            <w:tcW w:w="9016" w:type="dxa"/>
            <w:gridSpan w:val="2"/>
            <w:vAlign w:val="center"/>
          </w:tcPr>
          <w:p w:rsidR="000200B0" w:rsidRPr="004C4646" w:rsidP="005039A0" w14:paraId="5CAF0D43" w14:textId="3C133BF1">
            <w:pPr>
              <w:pStyle w:val="Pamatteksts1"/>
              <w:spacing w:before="0" w:after="0" w:afterAutospacing="0"/>
              <w:ind w:firstLine="0"/>
              <w:jc w:val="center"/>
              <w:rPr>
                <w:rFonts w:cs="Arial"/>
              </w:rPr>
            </w:pPr>
            <w:r w:rsidRPr="000200B0">
              <w:rPr>
                <w:rFonts w:cs="Arial"/>
                <w:color w:val="auto"/>
              </w:rPr>
              <w:t>2025. gadā notikušas 12 sēdes,</w:t>
            </w:r>
            <w:r w:rsidRPr="000200B0">
              <w:rPr>
                <w:rFonts w:cs="Arial"/>
              </w:rPr>
              <w:t xml:space="preserve"> </w:t>
            </w:r>
            <w:r w:rsidRPr="000200B0">
              <w:rPr>
                <w:rFonts w:cs="Arial"/>
                <w:color w:val="auto"/>
              </w:rPr>
              <w:t>tai skaitā arī ārkārtas sēde</w:t>
            </w:r>
            <w:r w:rsidRPr="000200B0">
              <w:rPr>
                <w:rFonts w:cs="Arial"/>
              </w:rPr>
              <w:t>.</w:t>
            </w:r>
          </w:p>
        </w:tc>
      </w:tr>
      <w:tr w14:paraId="51A8E72B" w14:textId="77777777" w:rsidTr="00EF2D04">
        <w:tblPrEx>
          <w:tblW w:w="0" w:type="auto"/>
          <w:tblLook w:val="04A0"/>
        </w:tblPrEx>
        <w:tc>
          <w:tcPr>
            <w:tcW w:w="4508" w:type="dxa"/>
            <w:shd w:val="clear" w:color="auto" w:fill="D9D9D9" w:themeFill="background1" w:themeFillShade="D9"/>
            <w:vAlign w:val="center"/>
          </w:tcPr>
          <w:p w:rsidR="000200B0" w:rsidRPr="007A78EA" w:rsidP="005039A0" w14:paraId="0FC4E2AD" w14:textId="77777777">
            <w:pPr>
              <w:pStyle w:val="FrameContents"/>
              <w:spacing w:after="0"/>
              <w:jc w:val="center"/>
              <w:rPr>
                <w:b/>
                <w:bCs/>
                <w:sz w:val="24"/>
                <w:szCs w:val="24"/>
              </w:rPr>
            </w:pPr>
            <w:r w:rsidRPr="007A78EA">
              <w:rPr>
                <w:b/>
                <w:bCs/>
                <w:sz w:val="24"/>
                <w:szCs w:val="24"/>
              </w:rPr>
              <w:t>Attīstības un tautsaimniecības komiteja</w:t>
            </w:r>
          </w:p>
        </w:tc>
        <w:tc>
          <w:tcPr>
            <w:tcW w:w="4508" w:type="dxa"/>
            <w:shd w:val="clear" w:color="auto" w:fill="D9D9D9" w:themeFill="background1" w:themeFillShade="D9"/>
            <w:vAlign w:val="center"/>
          </w:tcPr>
          <w:p w:rsidR="000200B0" w:rsidRPr="007A78EA" w:rsidP="005039A0" w14:paraId="0F38BFB9" w14:textId="77777777">
            <w:pPr>
              <w:pStyle w:val="FrameContents"/>
              <w:spacing w:after="0"/>
              <w:jc w:val="center"/>
              <w:rPr>
                <w:b/>
                <w:bCs/>
                <w:sz w:val="24"/>
                <w:szCs w:val="24"/>
              </w:rPr>
            </w:pPr>
            <w:r w:rsidRPr="007A78EA">
              <w:rPr>
                <w:b/>
                <w:bCs/>
                <w:color w:val="auto"/>
                <w:sz w:val="24"/>
                <w:szCs w:val="24"/>
              </w:rPr>
              <w:t>Tautsaimniecības komiteja</w:t>
            </w:r>
          </w:p>
          <w:p w:rsidR="000200B0" w:rsidRPr="007A78EA" w:rsidP="005039A0" w14:paraId="0F1FCA84" w14:textId="77777777">
            <w:pPr>
              <w:pStyle w:val="FrameContents"/>
              <w:spacing w:after="0"/>
              <w:jc w:val="center"/>
              <w:rPr>
                <w:color w:val="auto"/>
                <w:sz w:val="20"/>
              </w:rPr>
            </w:pPr>
            <w:r w:rsidRPr="007A78EA">
              <w:rPr>
                <w:color w:val="auto"/>
                <w:sz w:val="20"/>
              </w:rPr>
              <w:t>(</w:t>
            </w:r>
            <w:r w:rsidRPr="007A78EA">
              <w:rPr>
                <w:i/>
                <w:iCs/>
                <w:color w:val="auto"/>
                <w:sz w:val="20"/>
              </w:rPr>
              <w:t>Ar Dienvidkurzemes novada domes </w:t>
            </w:r>
            <w:hyperlink r:id="rId10" w:tgtFrame="_blank" w:history="1">
              <w:r w:rsidRPr="007A78EA">
                <w:rPr>
                  <w:rStyle w:val="Hyperlink"/>
                  <w:i/>
                  <w:iCs/>
                  <w:color w:val="auto"/>
                  <w:sz w:val="20"/>
                </w:rPr>
                <w:t>28.08.2025.</w:t>
              </w:r>
            </w:hyperlink>
            <w:r w:rsidRPr="007A78EA">
              <w:rPr>
                <w:i/>
                <w:iCs/>
                <w:color w:val="auto"/>
                <w:sz w:val="20"/>
              </w:rPr>
              <w:t> saistošo noteikumu Nr. 2025/17 redakciju mainīts komitejas nosaukums)</w:t>
            </w:r>
          </w:p>
        </w:tc>
      </w:tr>
      <w:tr w14:paraId="68766FD9" w14:textId="77777777" w:rsidTr="00D15977">
        <w:tblPrEx>
          <w:tblW w:w="0" w:type="auto"/>
          <w:tblLook w:val="04A0"/>
        </w:tblPrEx>
        <w:tc>
          <w:tcPr>
            <w:tcW w:w="4508" w:type="dxa"/>
          </w:tcPr>
          <w:p w:rsidR="000200B0" w:rsidRPr="000200B0" w:rsidP="005039A0" w14:paraId="79B86406" w14:textId="116BC732">
            <w:pPr>
              <w:pStyle w:val="Pamatteksts1"/>
              <w:spacing w:before="0" w:after="0" w:afterAutospacing="0"/>
              <w:ind w:firstLine="0"/>
              <w:rPr>
                <w:rFonts w:cs="Arial"/>
              </w:rPr>
            </w:pPr>
            <w:r w:rsidRPr="000200B0">
              <w:rPr>
                <w:rFonts w:cs="Arial"/>
              </w:rPr>
              <w:t>komitejas priekšsēdētājs</w:t>
            </w:r>
            <w:r w:rsidR="00E97FBE">
              <w:rPr>
                <w:rFonts w:cs="Arial"/>
              </w:rPr>
              <w:t xml:space="preserve"> - </w:t>
            </w:r>
            <w:r w:rsidRPr="000200B0">
              <w:rPr>
                <w:rFonts w:cs="Arial"/>
              </w:rPr>
              <w:t>Raimonds Reinis</w:t>
            </w:r>
            <w:r w:rsidR="00831307">
              <w:rPr>
                <w:rFonts w:cs="Arial"/>
              </w:rPr>
              <w:t xml:space="preserve">, </w:t>
            </w:r>
            <w:r>
              <w:rPr>
                <w:rFonts w:cs="Arial"/>
              </w:rPr>
              <w:t>komitejas locekļi</w:t>
            </w:r>
            <w:r w:rsidR="00831307">
              <w:rPr>
                <w:rFonts w:cs="Arial"/>
              </w:rPr>
              <w:t xml:space="preserve"> - </w:t>
            </w:r>
            <w:r w:rsidRPr="000200B0">
              <w:rPr>
                <w:rFonts w:cs="Arial"/>
              </w:rPr>
              <w:t>Andrejs Radzevičs</w:t>
            </w:r>
            <w:r w:rsidR="00831307">
              <w:rPr>
                <w:rFonts w:cs="Arial"/>
              </w:rPr>
              <w:t>,</w:t>
            </w:r>
            <w:r w:rsidRPr="000200B0">
              <w:rPr>
                <w:rFonts w:cs="Arial"/>
              </w:rPr>
              <w:t xml:space="preserve"> Dzintars Kudums</w:t>
            </w:r>
            <w:r w:rsidR="00831307">
              <w:rPr>
                <w:rFonts w:cs="Arial"/>
              </w:rPr>
              <w:t>,</w:t>
            </w:r>
            <w:r w:rsidRPr="000200B0">
              <w:rPr>
                <w:rFonts w:cs="Arial"/>
              </w:rPr>
              <w:t xml:space="preserve"> Andris Jefimovs</w:t>
            </w:r>
            <w:r w:rsidR="00831307">
              <w:rPr>
                <w:rFonts w:cs="Arial"/>
              </w:rPr>
              <w:t>,</w:t>
            </w:r>
            <w:r w:rsidRPr="000200B0">
              <w:rPr>
                <w:rFonts w:cs="Arial"/>
              </w:rPr>
              <w:t xml:space="preserve"> Edgars Treimanis</w:t>
            </w:r>
            <w:r w:rsidR="00831307">
              <w:rPr>
                <w:rFonts w:cs="Arial"/>
              </w:rPr>
              <w:t>.</w:t>
            </w:r>
          </w:p>
        </w:tc>
        <w:tc>
          <w:tcPr>
            <w:tcW w:w="4508" w:type="dxa"/>
          </w:tcPr>
          <w:p w:rsidR="000200B0" w:rsidRPr="000200B0" w:rsidP="00836D7C" w14:paraId="4EB5B59F" w14:textId="2C704D0A">
            <w:pPr>
              <w:pStyle w:val="Pamatteksts1"/>
              <w:spacing w:before="0" w:after="0" w:afterAutospacing="0"/>
              <w:ind w:firstLine="0"/>
              <w:rPr>
                <w:rFonts w:cs="Arial"/>
                <w:color w:val="auto"/>
              </w:rPr>
            </w:pPr>
            <w:r w:rsidRPr="000200B0">
              <w:rPr>
                <w:rFonts w:cs="Arial"/>
                <w:color w:val="auto"/>
              </w:rPr>
              <w:t>komitejas priekšsēdētāja</w:t>
            </w:r>
            <w:r w:rsidR="00E97FBE">
              <w:rPr>
                <w:rFonts w:cs="Arial"/>
                <w:color w:val="auto"/>
              </w:rPr>
              <w:t xml:space="preserve"> -</w:t>
            </w:r>
            <w:r w:rsidRPr="000200B0">
              <w:rPr>
                <w:rFonts w:cs="Arial"/>
                <w:color w:val="auto"/>
              </w:rPr>
              <w:t xml:space="preserve"> Inese Meļķe</w:t>
            </w:r>
            <w:r w:rsidR="00831307">
              <w:rPr>
                <w:rFonts w:cs="Arial"/>
                <w:color w:val="auto"/>
              </w:rPr>
              <w:t xml:space="preserve">, </w:t>
            </w:r>
            <w:r>
              <w:rPr>
                <w:rFonts w:cs="Arial"/>
              </w:rPr>
              <w:t>komitejas locekļi</w:t>
            </w:r>
            <w:r w:rsidR="00831307">
              <w:rPr>
                <w:rFonts w:cs="Arial"/>
                <w:color w:val="auto"/>
              </w:rPr>
              <w:t xml:space="preserve"> - </w:t>
            </w:r>
            <w:r w:rsidRPr="000200B0">
              <w:rPr>
                <w:rFonts w:cs="Arial"/>
                <w:color w:val="auto"/>
              </w:rPr>
              <w:t>Gatis Brēdiķis</w:t>
            </w:r>
            <w:r w:rsidR="00831307">
              <w:rPr>
                <w:rFonts w:cs="Arial"/>
                <w:color w:val="auto"/>
              </w:rPr>
              <w:t>,</w:t>
            </w:r>
            <w:r w:rsidRPr="000200B0">
              <w:rPr>
                <w:rFonts w:cs="Arial"/>
                <w:color w:val="auto"/>
              </w:rPr>
              <w:t xml:space="preserve"> Mārtiņš Sants</w:t>
            </w:r>
            <w:r w:rsidR="00831307">
              <w:rPr>
                <w:rFonts w:cs="Arial"/>
                <w:color w:val="auto"/>
              </w:rPr>
              <w:t>,</w:t>
            </w:r>
            <w:r w:rsidRPr="000200B0">
              <w:rPr>
                <w:rFonts w:cs="Arial"/>
                <w:color w:val="auto"/>
              </w:rPr>
              <w:t xml:space="preserve"> Vizma Garkalne</w:t>
            </w:r>
            <w:r w:rsidR="00831307">
              <w:rPr>
                <w:rFonts w:cs="Arial"/>
                <w:color w:val="auto"/>
              </w:rPr>
              <w:t>,</w:t>
            </w:r>
            <w:r w:rsidRPr="000200B0">
              <w:rPr>
                <w:rFonts w:cs="Arial"/>
                <w:color w:val="auto"/>
              </w:rPr>
              <w:t xml:space="preserve"> Gatis Kalniņš</w:t>
            </w:r>
          </w:p>
          <w:p w:rsidR="000200B0" w:rsidRPr="000200B0" w:rsidP="00836D7C" w14:paraId="2C05756C" w14:textId="77777777">
            <w:pPr>
              <w:pStyle w:val="Pamatteksts1"/>
              <w:tabs>
                <w:tab w:val="left" w:pos="948"/>
              </w:tabs>
              <w:spacing w:before="0" w:after="0" w:afterAutospacing="0"/>
              <w:ind w:firstLine="0"/>
              <w:rPr>
                <w:rFonts w:cs="Arial"/>
                <w:color w:val="auto"/>
              </w:rPr>
            </w:pPr>
          </w:p>
        </w:tc>
      </w:tr>
      <w:tr w14:paraId="2BB01F01" w14:textId="77777777" w:rsidTr="003730A5">
        <w:tblPrEx>
          <w:tblW w:w="0" w:type="auto"/>
          <w:tblLook w:val="04A0"/>
        </w:tblPrEx>
        <w:trPr>
          <w:trHeight w:val="317"/>
        </w:trPr>
        <w:tc>
          <w:tcPr>
            <w:tcW w:w="9016" w:type="dxa"/>
            <w:gridSpan w:val="2"/>
            <w:vAlign w:val="center"/>
          </w:tcPr>
          <w:p w:rsidR="000200B0" w:rsidRPr="000200B0" w:rsidP="003730A5" w14:paraId="7DBF370E" w14:textId="620906E2">
            <w:pPr>
              <w:pStyle w:val="Pamatteksts1"/>
              <w:spacing w:before="0" w:after="0" w:afterAutospacing="0"/>
              <w:ind w:firstLine="0"/>
              <w:jc w:val="center"/>
              <w:rPr>
                <w:rFonts w:cs="Arial"/>
                <w:color w:val="auto"/>
              </w:rPr>
            </w:pPr>
            <w:r w:rsidRPr="000200B0">
              <w:rPr>
                <w:rFonts w:cs="Arial"/>
                <w:color w:val="auto"/>
              </w:rPr>
              <w:t>2025. gadā notikušas 13 sēdes.</w:t>
            </w:r>
          </w:p>
        </w:tc>
      </w:tr>
      <w:tr w14:paraId="7BEF9348" w14:textId="77777777" w:rsidTr="0025114F">
        <w:tblPrEx>
          <w:tblW w:w="0" w:type="auto"/>
          <w:tblLook w:val="04A0"/>
        </w:tblPrEx>
        <w:tc>
          <w:tcPr>
            <w:tcW w:w="4508" w:type="dxa"/>
            <w:shd w:val="clear" w:color="auto" w:fill="D9D9D9" w:themeFill="background1" w:themeFillShade="D9"/>
            <w:vAlign w:val="center"/>
          </w:tcPr>
          <w:p w:rsidR="000200B0" w:rsidRPr="007A78EA" w:rsidP="00836D7C" w14:paraId="1EA23A37" w14:textId="77777777">
            <w:pPr>
              <w:pStyle w:val="FrameContents"/>
              <w:spacing w:after="0"/>
              <w:jc w:val="center"/>
              <w:rPr>
                <w:b/>
                <w:bCs/>
                <w:sz w:val="24"/>
                <w:szCs w:val="24"/>
              </w:rPr>
            </w:pPr>
            <w:r w:rsidRPr="007A78EA">
              <w:rPr>
                <w:b/>
                <w:bCs/>
                <w:sz w:val="24"/>
                <w:szCs w:val="24"/>
              </w:rPr>
              <w:t>Teritorijas attīstības komiteja</w:t>
            </w:r>
          </w:p>
        </w:tc>
        <w:tc>
          <w:tcPr>
            <w:tcW w:w="4508" w:type="dxa"/>
            <w:shd w:val="clear" w:color="auto" w:fill="D9D9D9" w:themeFill="background1" w:themeFillShade="D9"/>
            <w:vAlign w:val="center"/>
          </w:tcPr>
          <w:p w:rsidR="000200B0" w:rsidRPr="007A78EA" w:rsidP="00836D7C" w14:paraId="50A00315" w14:textId="77777777">
            <w:pPr>
              <w:pStyle w:val="FrameContents"/>
              <w:spacing w:after="0"/>
              <w:jc w:val="center"/>
              <w:rPr>
                <w:b/>
                <w:bCs/>
                <w:color w:val="auto"/>
                <w:sz w:val="24"/>
                <w:szCs w:val="24"/>
              </w:rPr>
            </w:pPr>
            <w:r w:rsidRPr="007A78EA">
              <w:rPr>
                <w:b/>
                <w:bCs/>
                <w:color w:val="auto"/>
                <w:sz w:val="24"/>
                <w:szCs w:val="24"/>
              </w:rPr>
              <w:t>Teritorijas  un attīstības komiteja</w:t>
            </w:r>
          </w:p>
          <w:p w:rsidR="000200B0" w:rsidRPr="007A78EA" w:rsidP="00836D7C" w14:paraId="25A311D3" w14:textId="77777777">
            <w:pPr>
              <w:pStyle w:val="FrameContents"/>
              <w:spacing w:after="0"/>
              <w:jc w:val="center"/>
              <w:rPr>
                <w:color w:val="auto"/>
                <w:sz w:val="20"/>
              </w:rPr>
            </w:pPr>
            <w:r w:rsidRPr="007A78EA">
              <w:rPr>
                <w:color w:val="auto"/>
                <w:sz w:val="20"/>
              </w:rPr>
              <w:t>(</w:t>
            </w:r>
            <w:r w:rsidRPr="007A78EA">
              <w:rPr>
                <w:i/>
                <w:iCs/>
                <w:color w:val="auto"/>
                <w:sz w:val="20"/>
              </w:rPr>
              <w:t>Ar Dienvidkurzemes novada domes </w:t>
            </w:r>
            <w:hyperlink r:id="rId10" w:tgtFrame="_blank" w:history="1">
              <w:r w:rsidRPr="007A78EA">
                <w:rPr>
                  <w:rStyle w:val="Hyperlink"/>
                  <w:i/>
                  <w:iCs/>
                  <w:color w:val="auto"/>
                  <w:sz w:val="20"/>
                </w:rPr>
                <w:t>28.08.2025.</w:t>
              </w:r>
            </w:hyperlink>
            <w:r w:rsidRPr="007A78EA">
              <w:rPr>
                <w:i/>
                <w:iCs/>
                <w:color w:val="auto"/>
                <w:sz w:val="20"/>
              </w:rPr>
              <w:t> saistošo noteikumu Nr. 2025/17 redakciju mainīts komitejas nosaukums)</w:t>
            </w:r>
          </w:p>
        </w:tc>
      </w:tr>
      <w:tr w14:paraId="5B9F8097" w14:textId="77777777" w:rsidTr="00D15977">
        <w:tblPrEx>
          <w:tblW w:w="0" w:type="auto"/>
          <w:tblLook w:val="04A0"/>
        </w:tblPrEx>
        <w:tc>
          <w:tcPr>
            <w:tcW w:w="4508" w:type="dxa"/>
          </w:tcPr>
          <w:p w:rsidR="000200B0" w:rsidRPr="000200B0" w:rsidP="00836D7C" w14:paraId="5456FF72" w14:textId="4A105AD8">
            <w:pPr>
              <w:pStyle w:val="Pamatteksts1"/>
              <w:spacing w:before="0" w:after="0" w:afterAutospacing="0"/>
              <w:ind w:firstLine="0"/>
              <w:rPr>
                <w:rFonts w:cs="Arial"/>
              </w:rPr>
            </w:pPr>
            <w:r w:rsidRPr="000200B0">
              <w:rPr>
                <w:rFonts w:cs="Arial"/>
              </w:rPr>
              <w:t xml:space="preserve">komitejas priekšsēdētāja </w:t>
            </w:r>
            <w:r w:rsidR="00E97FBE">
              <w:rPr>
                <w:rFonts w:cs="Arial"/>
              </w:rPr>
              <w:t xml:space="preserve">- </w:t>
            </w:r>
            <w:r w:rsidRPr="000200B0">
              <w:rPr>
                <w:rFonts w:cs="Arial"/>
              </w:rPr>
              <w:t>Patricija Andersone</w:t>
            </w:r>
            <w:r w:rsidR="00831307">
              <w:rPr>
                <w:rFonts w:cs="Arial"/>
              </w:rPr>
              <w:t xml:space="preserve">, </w:t>
            </w:r>
            <w:r>
              <w:rPr>
                <w:rFonts w:cs="Arial"/>
              </w:rPr>
              <w:t>komitejas locekļi</w:t>
            </w:r>
            <w:r w:rsidR="00831307">
              <w:rPr>
                <w:rFonts w:cs="Arial"/>
              </w:rPr>
              <w:t xml:space="preserve"> - </w:t>
            </w:r>
            <w:r w:rsidRPr="000200B0">
              <w:rPr>
                <w:rFonts w:cs="Arial"/>
              </w:rPr>
              <w:t>Jānis Pelnēns</w:t>
            </w:r>
            <w:r w:rsidR="00831307">
              <w:rPr>
                <w:rFonts w:cs="Arial"/>
              </w:rPr>
              <w:t>,</w:t>
            </w:r>
            <w:r w:rsidRPr="000200B0">
              <w:rPr>
                <w:rFonts w:cs="Arial"/>
              </w:rPr>
              <w:t xml:space="preserve"> Andris Jefimovs</w:t>
            </w:r>
            <w:r w:rsidR="00831307">
              <w:rPr>
                <w:rFonts w:cs="Arial"/>
              </w:rPr>
              <w:t>,</w:t>
            </w:r>
            <w:r w:rsidRPr="000200B0">
              <w:rPr>
                <w:rFonts w:cs="Arial"/>
              </w:rPr>
              <w:t xml:space="preserve"> Gundars Sisenis</w:t>
            </w:r>
            <w:r w:rsidR="00831307">
              <w:rPr>
                <w:rFonts w:cs="Arial"/>
              </w:rPr>
              <w:t>,</w:t>
            </w:r>
            <w:r w:rsidRPr="000200B0">
              <w:rPr>
                <w:rFonts w:cs="Arial"/>
              </w:rPr>
              <w:t xml:space="preserve"> Raivis Kalējs</w:t>
            </w:r>
            <w:r w:rsidR="00831307">
              <w:rPr>
                <w:rFonts w:cs="Arial"/>
              </w:rPr>
              <w:t>.</w:t>
            </w:r>
          </w:p>
        </w:tc>
        <w:tc>
          <w:tcPr>
            <w:tcW w:w="4508" w:type="dxa"/>
          </w:tcPr>
          <w:p w:rsidR="000200B0" w:rsidRPr="000200B0" w:rsidP="00836D7C" w14:paraId="1CEA17CB" w14:textId="0F83715C">
            <w:pPr>
              <w:pStyle w:val="Pamatteksts1"/>
              <w:spacing w:before="0" w:after="0" w:afterAutospacing="0"/>
              <w:ind w:firstLine="0"/>
              <w:rPr>
                <w:rFonts w:cs="Arial"/>
                <w:color w:val="auto"/>
              </w:rPr>
            </w:pPr>
            <w:r w:rsidRPr="000200B0">
              <w:rPr>
                <w:rFonts w:cs="Arial"/>
              </w:rPr>
              <w:t>komitejas priekšsēdētāja</w:t>
            </w:r>
            <w:r w:rsidRPr="000200B0">
              <w:rPr>
                <w:rFonts w:cs="Arial"/>
                <w:color w:val="auto"/>
              </w:rPr>
              <w:t xml:space="preserve"> </w:t>
            </w:r>
            <w:r w:rsidR="00E97FBE">
              <w:rPr>
                <w:rFonts w:cs="Arial"/>
                <w:color w:val="auto"/>
              </w:rPr>
              <w:t xml:space="preserve">- </w:t>
            </w:r>
            <w:r w:rsidRPr="000200B0">
              <w:rPr>
                <w:rFonts w:cs="Arial"/>
                <w:color w:val="auto"/>
              </w:rPr>
              <w:t>Raimonda Ābelīte</w:t>
            </w:r>
            <w:r w:rsidR="00831307">
              <w:rPr>
                <w:rFonts w:cs="Arial"/>
              </w:rPr>
              <w:t xml:space="preserve">, </w:t>
            </w:r>
            <w:r>
              <w:rPr>
                <w:rFonts w:cs="Arial"/>
              </w:rPr>
              <w:t>komitejas locekļi</w:t>
            </w:r>
            <w:r w:rsidR="00831307">
              <w:rPr>
                <w:rFonts w:cs="Arial"/>
              </w:rPr>
              <w:t xml:space="preserve"> - </w:t>
            </w:r>
            <w:r w:rsidRPr="000200B0">
              <w:rPr>
                <w:rFonts w:cs="Arial"/>
                <w:color w:val="auto"/>
              </w:rPr>
              <w:t>Jānis Neimanis</w:t>
            </w:r>
            <w:r w:rsidR="00831307">
              <w:rPr>
                <w:rFonts w:cs="Arial"/>
                <w:color w:val="auto"/>
              </w:rPr>
              <w:t>,</w:t>
            </w:r>
            <w:r w:rsidRPr="000200B0">
              <w:rPr>
                <w:rFonts w:cs="Arial"/>
                <w:color w:val="auto"/>
              </w:rPr>
              <w:t xml:space="preserve"> Imants Ozols</w:t>
            </w:r>
            <w:r w:rsidR="00831307">
              <w:rPr>
                <w:rFonts w:cs="Arial"/>
                <w:color w:val="auto"/>
              </w:rPr>
              <w:t>,</w:t>
            </w:r>
            <w:r w:rsidRPr="000200B0">
              <w:rPr>
                <w:rFonts w:cs="Arial"/>
                <w:color w:val="auto"/>
              </w:rPr>
              <w:t xml:space="preserve"> Andrejs Radzevičs</w:t>
            </w:r>
            <w:r w:rsidR="00831307">
              <w:rPr>
                <w:rFonts w:cs="Arial"/>
                <w:color w:val="auto"/>
              </w:rPr>
              <w:t>,</w:t>
            </w:r>
            <w:r w:rsidRPr="000200B0">
              <w:rPr>
                <w:rFonts w:cs="Arial"/>
                <w:color w:val="auto"/>
              </w:rPr>
              <w:t xml:space="preserve"> Raimonds Reinis</w:t>
            </w:r>
            <w:r w:rsidR="00831307">
              <w:rPr>
                <w:rFonts w:cs="Arial"/>
                <w:color w:val="auto"/>
              </w:rPr>
              <w:t>.</w:t>
            </w:r>
          </w:p>
        </w:tc>
      </w:tr>
      <w:tr w14:paraId="3918C7F3" w14:textId="77777777" w:rsidTr="003730A5">
        <w:tblPrEx>
          <w:tblW w:w="0" w:type="auto"/>
          <w:tblLook w:val="04A0"/>
        </w:tblPrEx>
        <w:trPr>
          <w:trHeight w:val="317"/>
        </w:trPr>
        <w:tc>
          <w:tcPr>
            <w:tcW w:w="9016" w:type="dxa"/>
            <w:gridSpan w:val="2"/>
            <w:vAlign w:val="center"/>
          </w:tcPr>
          <w:p w:rsidR="000200B0" w:rsidRPr="000200B0" w:rsidP="003730A5" w14:paraId="6E2FC155" w14:textId="37D73CF3">
            <w:pPr>
              <w:pStyle w:val="Pamatteksts1"/>
              <w:spacing w:before="0" w:after="0" w:afterAutospacing="0"/>
              <w:ind w:left="34" w:firstLine="0"/>
              <w:jc w:val="center"/>
              <w:rPr>
                <w:rFonts w:cs="Arial"/>
                <w:color w:val="auto"/>
              </w:rPr>
            </w:pPr>
            <w:r w:rsidRPr="000200B0">
              <w:rPr>
                <w:rFonts w:cs="Arial"/>
                <w:color w:val="auto"/>
              </w:rPr>
              <w:t>2025. gadā notikušas 15 sēdes,</w:t>
            </w:r>
            <w:r w:rsidRPr="000200B0">
              <w:rPr>
                <w:rFonts w:cs="Arial"/>
              </w:rPr>
              <w:t xml:space="preserve"> </w:t>
            </w:r>
            <w:r w:rsidRPr="000200B0">
              <w:rPr>
                <w:rFonts w:cs="Arial"/>
                <w:color w:val="auto"/>
              </w:rPr>
              <w:t>tai skaitā arī ārkārtas sēdes.</w:t>
            </w:r>
          </w:p>
        </w:tc>
      </w:tr>
      <w:tr w14:paraId="41BD85C0" w14:textId="77777777" w:rsidTr="00831307">
        <w:tblPrEx>
          <w:tblW w:w="0" w:type="auto"/>
          <w:tblLook w:val="04A0"/>
        </w:tblPrEx>
        <w:tc>
          <w:tcPr>
            <w:tcW w:w="4508" w:type="dxa"/>
            <w:shd w:val="clear" w:color="auto" w:fill="D9D9D9" w:themeFill="background1" w:themeFillShade="D9"/>
            <w:vAlign w:val="center"/>
          </w:tcPr>
          <w:p w:rsidR="000200B0" w:rsidRPr="00831307" w:rsidP="00836D7C" w14:paraId="06BB88AD" w14:textId="77777777">
            <w:pPr>
              <w:pStyle w:val="FrameContents"/>
              <w:spacing w:after="0"/>
              <w:jc w:val="center"/>
              <w:rPr>
                <w:b/>
                <w:bCs/>
                <w:sz w:val="24"/>
                <w:szCs w:val="24"/>
              </w:rPr>
            </w:pPr>
            <w:r w:rsidRPr="00831307">
              <w:rPr>
                <w:b/>
                <w:bCs/>
                <w:sz w:val="24"/>
                <w:szCs w:val="24"/>
              </w:rPr>
              <w:t>Kultūras jautājumu komiteja</w:t>
            </w:r>
          </w:p>
        </w:tc>
        <w:tc>
          <w:tcPr>
            <w:tcW w:w="4508" w:type="dxa"/>
            <w:shd w:val="clear" w:color="auto" w:fill="D9D9D9" w:themeFill="background1" w:themeFillShade="D9"/>
            <w:vAlign w:val="center"/>
          </w:tcPr>
          <w:p w:rsidR="000200B0" w:rsidRPr="00831307" w:rsidP="00836D7C" w14:paraId="63770EB1" w14:textId="77777777">
            <w:pPr>
              <w:pStyle w:val="FrameContents"/>
              <w:spacing w:after="0"/>
              <w:jc w:val="center"/>
              <w:rPr>
                <w:b/>
                <w:bCs/>
                <w:sz w:val="24"/>
                <w:szCs w:val="24"/>
              </w:rPr>
            </w:pPr>
            <w:r w:rsidRPr="00831307">
              <w:rPr>
                <w:b/>
                <w:bCs/>
                <w:color w:val="auto"/>
                <w:sz w:val="24"/>
                <w:szCs w:val="24"/>
              </w:rPr>
              <w:t>Izglītības, kultūras un sporta komiteja</w:t>
            </w:r>
          </w:p>
          <w:p w:rsidR="000200B0" w:rsidRPr="000200B0" w:rsidP="00836D7C" w14:paraId="697B7ED4" w14:textId="46669130">
            <w:pPr>
              <w:pStyle w:val="FrameContents"/>
              <w:spacing w:after="0"/>
              <w:jc w:val="center"/>
              <w:rPr>
                <w:color w:val="auto"/>
              </w:rPr>
            </w:pPr>
            <w:r>
              <w:rPr>
                <w:i/>
                <w:iCs/>
                <w:color w:val="auto"/>
              </w:rPr>
              <w:t>(</w:t>
            </w:r>
            <w:r w:rsidRPr="000200B0">
              <w:rPr>
                <w:i/>
                <w:iCs/>
                <w:color w:val="auto"/>
              </w:rPr>
              <w:t>Ar Dienvidkurzemes novada domes </w:t>
            </w:r>
            <w:hyperlink r:id="rId10" w:tgtFrame="_blank" w:history="1">
              <w:r w:rsidRPr="00831307">
                <w:t>28.08.2025.</w:t>
              </w:r>
            </w:hyperlink>
            <w:r w:rsidRPr="00831307">
              <w:t> </w:t>
            </w:r>
            <w:r w:rsidRPr="000200B0">
              <w:rPr>
                <w:i/>
                <w:iCs/>
                <w:color w:val="auto"/>
              </w:rPr>
              <w:t>saistošo noteikumu Nr. 2025/17 redakciju mainīts komitejas nosaukums)</w:t>
            </w:r>
          </w:p>
        </w:tc>
      </w:tr>
      <w:tr w14:paraId="73A05583" w14:textId="77777777" w:rsidTr="00A20C48">
        <w:tblPrEx>
          <w:tblW w:w="0" w:type="auto"/>
          <w:tblLook w:val="04A0"/>
        </w:tblPrEx>
        <w:trPr>
          <w:trHeight w:val="1218"/>
        </w:trPr>
        <w:tc>
          <w:tcPr>
            <w:tcW w:w="4508" w:type="dxa"/>
          </w:tcPr>
          <w:p w:rsidR="000200B0" w:rsidRPr="000200B0" w:rsidP="00836D7C" w14:paraId="682301D2" w14:textId="4C07615B">
            <w:pPr>
              <w:pStyle w:val="Pamatteksts1"/>
              <w:spacing w:before="0" w:after="0" w:afterAutospacing="0"/>
              <w:ind w:firstLine="0"/>
              <w:rPr>
                <w:rFonts w:cs="Arial"/>
              </w:rPr>
            </w:pPr>
            <w:r w:rsidRPr="000200B0">
              <w:rPr>
                <w:rFonts w:cs="Arial"/>
              </w:rPr>
              <w:t xml:space="preserve">komitejas priekšsēdētājs </w:t>
            </w:r>
            <w:r w:rsidR="00E97FBE">
              <w:rPr>
                <w:rFonts w:cs="Arial"/>
              </w:rPr>
              <w:t xml:space="preserve">- </w:t>
            </w:r>
            <w:r w:rsidRPr="000200B0">
              <w:rPr>
                <w:rFonts w:cs="Arial"/>
              </w:rPr>
              <w:t>Linards Tiļugs</w:t>
            </w:r>
            <w:r w:rsidR="00A20C48">
              <w:rPr>
                <w:rFonts w:cs="Arial"/>
              </w:rPr>
              <w:t xml:space="preserve">, </w:t>
            </w:r>
            <w:r>
              <w:rPr>
                <w:rFonts w:cs="Arial"/>
              </w:rPr>
              <w:t>komitejas locekļi</w:t>
            </w:r>
            <w:r w:rsidR="00A20C48">
              <w:rPr>
                <w:rFonts w:cs="Arial"/>
              </w:rPr>
              <w:t xml:space="preserve"> - </w:t>
            </w:r>
            <w:r w:rsidRPr="000200B0">
              <w:rPr>
                <w:rFonts w:cs="Arial"/>
              </w:rPr>
              <w:t>Gundars Sisenis</w:t>
            </w:r>
            <w:r w:rsidR="00A20C48">
              <w:rPr>
                <w:rFonts w:cs="Arial"/>
              </w:rPr>
              <w:t>,</w:t>
            </w:r>
            <w:r w:rsidRPr="000200B0">
              <w:rPr>
                <w:rFonts w:cs="Arial"/>
              </w:rPr>
              <w:t xml:space="preserve"> Laila Roga</w:t>
            </w:r>
            <w:r w:rsidR="00A20C48">
              <w:rPr>
                <w:rFonts w:cs="Arial"/>
              </w:rPr>
              <w:t>,</w:t>
            </w:r>
            <w:r w:rsidRPr="000200B0">
              <w:rPr>
                <w:rFonts w:cs="Arial"/>
              </w:rPr>
              <w:t xml:space="preserve"> Sandris Bēča, Patricija Andersone</w:t>
            </w:r>
            <w:r w:rsidR="00A20C48">
              <w:rPr>
                <w:rFonts w:cs="Arial"/>
              </w:rPr>
              <w:t>.</w:t>
            </w:r>
          </w:p>
        </w:tc>
        <w:tc>
          <w:tcPr>
            <w:tcW w:w="4508" w:type="dxa"/>
          </w:tcPr>
          <w:p w:rsidR="000200B0" w:rsidRPr="000200B0" w:rsidP="00836D7C" w14:paraId="1EF9E3AE" w14:textId="649BC9DD">
            <w:pPr>
              <w:pStyle w:val="Pamatteksts1"/>
              <w:spacing w:before="0" w:after="0" w:afterAutospacing="0"/>
              <w:ind w:left="-84" w:firstLine="0"/>
              <w:rPr>
                <w:rFonts w:cs="Arial"/>
                <w:color w:val="auto"/>
              </w:rPr>
            </w:pPr>
            <w:r w:rsidRPr="000200B0">
              <w:rPr>
                <w:rFonts w:cs="Arial"/>
                <w:color w:val="auto"/>
              </w:rPr>
              <w:t>komitejas priekšsēdētājs</w:t>
            </w:r>
            <w:r w:rsidR="00E97FBE">
              <w:rPr>
                <w:rFonts w:cs="Arial"/>
                <w:color w:val="auto"/>
              </w:rPr>
              <w:t xml:space="preserve"> -</w:t>
            </w:r>
            <w:r w:rsidRPr="000200B0">
              <w:rPr>
                <w:rFonts w:cs="Arial"/>
                <w:color w:val="auto"/>
              </w:rPr>
              <w:t xml:space="preserve"> Linards Tiļugs</w:t>
            </w:r>
            <w:r w:rsidR="00A20C48">
              <w:rPr>
                <w:rFonts w:cs="Arial"/>
                <w:color w:val="auto"/>
              </w:rPr>
              <w:t xml:space="preserve">, </w:t>
            </w:r>
            <w:r>
              <w:rPr>
                <w:rFonts w:cs="Arial"/>
              </w:rPr>
              <w:t>komitejas locekļi</w:t>
            </w:r>
            <w:r w:rsidR="00A20C48">
              <w:rPr>
                <w:rFonts w:cs="Arial"/>
                <w:color w:val="auto"/>
              </w:rPr>
              <w:t xml:space="preserve"> - </w:t>
            </w:r>
            <w:r w:rsidRPr="000200B0">
              <w:rPr>
                <w:rFonts w:cs="Arial"/>
                <w:color w:val="auto"/>
              </w:rPr>
              <w:t>Raimonda Ābelīte</w:t>
            </w:r>
            <w:r w:rsidR="00A20C48">
              <w:rPr>
                <w:rFonts w:cs="Arial"/>
                <w:color w:val="auto"/>
              </w:rPr>
              <w:t xml:space="preserve">, </w:t>
            </w:r>
            <w:r w:rsidRPr="000200B0">
              <w:rPr>
                <w:rFonts w:cs="Arial"/>
                <w:color w:val="auto"/>
              </w:rPr>
              <w:t>Ainars Cīrulis</w:t>
            </w:r>
            <w:r w:rsidR="00A20C48">
              <w:rPr>
                <w:rFonts w:cs="Arial"/>
                <w:color w:val="auto"/>
              </w:rPr>
              <w:t xml:space="preserve">, </w:t>
            </w:r>
            <w:r w:rsidRPr="000200B0">
              <w:rPr>
                <w:rFonts w:cs="Arial"/>
                <w:color w:val="auto"/>
              </w:rPr>
              <w:t>Imants Ozols</w:t>
            </w:r>
            <w:r w:rsidR="00A20C48">
              <w:rPr>
                <w:rFonts w:cs="Arial"/>
                <w:color w:val="auto"/>
              </w:rPr>
              <w:t>,</w:t>
            </w:r>
            <w:r w:rsidRPr="000200B0">
              <w:rPr>
                <w:rFonts w:cs="Arial"/>
                <w:color w:val="auto"/>
              </w:rPr>
              <w:t xml:space="preserve"> Sandris Bēča</w:t>
            </w:r>
            <w:r w:rsidR="00A20C48">
              <w:rPr>
                <w:rFonts w:cs="Arial"/>
                <w:color w:val="auto"/>
              </w:rPr>
              <w:t>,</w:t>
            </w:r>
            <w:r w:rsidRPr="000200B0">
              <w:rPr>
                <w:rFonts w:cs="Arial"/>
                <w:color w:val="auto"/>
              </w:rPr>
              <w:t xml:space="preserve"> Laila Roga</w:t>
            </w:r>
            <w:r w:rsidR="00A20C48">
              <w:rPr>
                <w:rFonts w:cs="Arial"/>
                <w:color w:val="auto"/>
              </w:rPr>
              <w:t xml:space="preserve">, </w:t>
            </w:r>
            <w:r w:rsidRPr="000200B0">
              <w:rPr>
                <w:rFonts w:cs="Arial"/>
                <w:color w:val="auto"/>
              </w:rPr>
              <w:t>Raimonds Reinis</w:t>
            </w:r>
            <w:r w:rsidR="00A20C48">
              <w:rPr>
                <w:rFonts w:cs="Arial"/>
                <w:color w:val="auto"/>
              </w:rPr>
              <w:t>.</w:t>
            </w:r>
          </w:p>
        </w:tc>
      </w:tr>
      <w:tr w14:paraId="795B9084" w14:textId="77777777" w:rsidTr="00672ED1">
        <w:tblPrEx>
          <w:tblW w:w="0" w:type="auto"/>
          <w:tblLook w:val="04A0"/>
        </w:tblPrEx>
        <w:trPr>
          <w:trHeight w:val="417"/>
        </w:trPr>
        <w:tc>
          <w:tcPr>
            <w:tcW w:w="4508" w:type="dxa"/>
            <w:vAlign w:val="center"/>
          </w:tcPr>
          <w:p w:rsidR="000200B0" w:rsidRPr="000200B0" w:rsidP="00836D7C" w14:paraId="68FD717B" w14:textId="77777777">
            <w:pPr>
              <w:pStyle w:val="Pamatteksts1"/>
              <w:spacing w:before="0" w:after="0" w:afterAutospacing="0"/>
              <w:jc w:val="center"/>
              <w:rPr>
                <w:rFonts w:cs="Arial"/>
              </w:rPr>
            </w:pPr>
            <w:r w:rsidRPr="000200B0">
              <w:rPr>
                <w:rFonts w:cs="Arial"/>
                <w:color w:val="auto"/>
              </w:rPr>
              <w:t>2025. gadā notikušas 5 sēdes.</w:t>
            </w:r>
          </w:p>
        </w:tc>
        <w:tc>
          <w:tcPr>
            <w:tcW w:w="4508" w:type="dxa"/>
            <w:vAlign w:val="center"/>
          </w:tcPr>
          <w:p w:rsidR="000200B0" w:rsidRPr="000200B0" w:rsidP="00836D7C" w14:paraId="5DF7754A" w14:textId="77777777">
            <w:pPr>
              <w:pStyle w:val="Pamatteksts1"/>
              <w:spacing w:before="0" w:after="0" w:afterAutospacing="0"/>
              <w:ind w:left="-84" w:firstLine="0"/>
              <w:jc w:val="center"/>
              <w:rPr>
                <w:rFonts w:cs="Arial"/>
                <w:color w:val="auto"/>
              </w:rPr>
            </w:pPr>
            <w:r w:rsidRPr="000200B0">
              <w:rPr>
                <w:rFonts w:cs="Arial"/>
                <w:color w:val="auto"/>
              </w:rPr>
              <w:t>2025. gadā notikušas 5 sēdes.</w:t>
            </w:r>
          </w:p>
        </w:tc>
      </w:tr>
      <w:tr w14:paraId="58D19F6B" w14:textId="77777777" w:rsidTr="00672ED1">
        <w:tblPrEx>
          <w:tblW w:w="0" w:type="auto"/>
          <w:tblLook w:val="04A0"/>
        </w:tblPrEx>
        <w:tc>
          <w:tcPr>
            <w:tcW w:w="4508" w:type="dxa"/>
            <w:shd w:val="clear" w:color="auto" w:fill="D9D9D9" w:themeFill="background1" w:themeFillShade="D9"/>
            <w:vAlign w:val="center"/>
          </w:tcPr>
          <w:p w:rsidR="000200B0" w:rsidRPr="00672ED1" w:rsidP="00836D7C" w14:paraId="48C402BA" w14:textId="77777777">
            <w:pPr>
              <w:pStyle w:val="FrameContents"/>
              <w:spacing w:after="0"/>
              <w:jc w:val="center"/>
              <w:rPr>
                <w:b/>
                <w:bCs/>
                <w:sz w:val="24"/>
                <w:szCs w:val="24"/>
              </w:rPr>
            </w:pPr>
            <w:r w:rsidRPr="00672ED1">
              <w:rPr>
                <w:b/>
                <w:bCs/>
                <w:sz w:val="24"/>
                <w:szCs w:val="24"/>
              </w:rPr>
              <w:t>Izglītības un sporta komiteja</w:t>
            </w:r>
          </w:p>
        </w:tc>
        <w:tc>
          <w:tcPr>
            <w:tcW w:w="4508" w:type="dxa"/>
            <w:shd w:val="clear" w:color="auto" w:fill="D9D9D9" w:themeFill="background1" w:themeFillShade="D9"/>
            <w:vAlign w:val="center"/>
          </w:tcPr>
          <w:p w:rsidR="000200B0" w:rsidRPr="00672ED1" w:rsidP="00836D7C" w14:paraId="22A96D44" w14:textId="77777777">
            <w:pPr>
              <w:pStyle w:val="FrameContents"/>
              <w:spacing w:after="0"/>
              <w:jc w:val="center"/>
              <w:rPr>
                <w:b/>
                <w:bCs/>
                <w:color w:val="auto"/>
                <w:sz w:val="24"/>
                <w:szCs w:val="24"/>
              </w:rPr>
            </w:pPr>
          </w:p>
        </w:tc>
      </w:tr>
      <w:tr w14:paraId="4E9F3AA0" w14:textId="77777777" w:rsidTr="00D15977">
        <w:tblPrEx>
          <w:tblW w:w="0" w:type="auto"/>
          <w:tblLook w:val="04A0"/>
        </w:tblPrEx>
        <w:tc>
          <w:tcPr>
            <w:tcW w:w="4508" w:type="dxa"/>
          </w:tcPr>
          <w:p w:rsidR="000200B0" w:rsidRPr="000200B0" w:rsidP="00836D7C" w14:paraId="62BFD406" w14:textId="1CACBD29">
            <w:pPr>
              <w:pStyle w:val="Pamatteksts1"/>
              <w:spacing w:before="0" w:after="0" w:afterAutospacing="0"/>
              <w:ind w:firstLine="0"/>
              <w:rPr>
                <w:rFonts w:cs="Arial"/>
              </w:rPr>
            </w:pPr>
            <w:r w:rsidRPr="000200B0">
              <w:rPr>
                <w:rFonts w:cs="Arial"/>
              </w:rPr>
              <w:t>komitejas priekšsēdētājs</w:t>
            </w:r>
            <w:r w:rsidR="00E97FBE">
              <w:rPr>
                <w:rFonts w:cs="Arial"/>
              </w:rPr>
              <w:t xml:space="preserve"> -</w:t>
            </w:r>
            <w:r w:rsidRPr="000200B0">
              <w:rPr>
                <w:rFonts w:cs="Arial"/>
              </w:rPr>
              <w:t xml:space="preserve"> Andrejs Radzevičs</w:t>
            </w:r>
            <w:r w:rsidR="00672ED1">
              <w:rPr>
                <w:rFonts w:cs="Arial"/>
              </w:rPr>
              <w:t xml:space="preserve">, </w:t>
            </w:r>
            <w:r>
              <w:rPr>
                <w:rFonts w:cs="Arial"/>
              </w:rPr>
              <w:t>komitejas locekļi</w:t>
            </w:r>
            <w:r w:rsidR="00672ED1">
              <w:rPr>
                <w:rFonts w:cs="Arial"/>
              </w:rPr>
              <w:t xml:space="preserve"> - </w:t>
            </w:r>
            <w:r w:rsidRPr="000200B0">
              <w:rPr>
                <w:rFonts w:cs="Arial"/>
              </w:rPr>
              <w:t>Aivars Priedols</w:t>
            </w:r>
            <w:r w:rsidR="00672ED1">
              <w:rPr>
                <w:rFonts w:cs="Arial"/>
              </w:rPr>
              <w:t xml:space="preserve">, </w:t>
            </w:r>
            <w:r w:rsidRPr="000200B0">
              <w:rPr>
                <w:rFonts w:cs="Arial"/>
              </w:rPr>
              <w:t>Linards Tiļugs</w:t>
            </w:r>
            <w:r w:rsidR="00672ED1">
              <w:rPr>
                <w:rFonts w:cs="Arial"/>
              </w:rPr>
              <w:t>,</w:t>
            </w:r>
            <w:r w:rsidRPr="000200B0">
              <w:rPr>
                <w:rFonts w:cs="Arial"/>
              </w:rPr>
              <w:t xml:space="preserve"> Laila Roga</w:t>
            </w:r>
            <w:r w:rsidR="00672ED1">
              <w:rPr>
                <w:rFonts w:cs="Arial"/>
              </w:rPr>
              <w:t>,</w:t>
            </w:r>
            <w:r w:rsidRPr="000200B0">
              <w:rPr>
                <w:rFonts w:cs="Arial"/>
              </w:rPr>
              <w:t xml:space="preserve"> Andris Jankovskis</w:t>
            </w:r>
            <w:r w:rsidR="00672ED1">
              <w:rPr>
                <w:rFonts w:cs="Arial"/>
              </w:rPr>
              <w:t>,</w:t>
            </w:r>
            <w:r w:rsidRPr="000200B0">
              <w:rPr>
                <w:rFonts w:cs="Arial"/>
              </w:rPr>
              <w:t xml:space="preserve"> Aivars Galeckis</w:t>
            </w:r>
            <w:r w:rsidR="00672ED1">
              <w:rPr>
                <w:rFonts w:cs="Arial"/>
              </w:rPr>
              <w:t>,</w:t>
            </w:r>
            <w:r w:rsidRPr="000200B0">
              <w:rPr>
                <w:rFonts w:cs="Arial"/>
              </w:rPr>
              <w:t xml:space="preserve"> Andris Jefimovs</w:t>
            </w:r>
            <w:r w:rsidR="00672ED1">
              <w:rPr>
                <w:rFonts w:cs="Arial"/>
              </w:rPr>
              <w:t>.</w:t>
            </w:r>
          </w:p>
        </w:tc>
        <w:tc>
          <w:tcPr>
            <w:tcW w:w="4508" w:type="dxa"/>
          </w:tcPr>
          <w:p w:rsidR="000200B0" w:rsidRPr="000200B0" w:rsidP="00836D7C" w14:paraId="7435CA4F" w14:textId="77777777">
            <w:pPr>
              <w:pStyle w:val="Pamatteksts1"/>
              <w:spacing w:before="0" w:after="0" w:afterAutospacing="0"/>
              <w:ind w:left="-84" w:firstLine="0"/>
              <w:rPr>
                <w:rFonts w:cs="Arial"/>
                <w:color w:val="auto"/>
              </w:rPr>
            </w:pPr>
          </w:p>
        </w:tc>
      </w:tr>
      <w:tr w14:paraId="37A2AE41" w14:textId="77777777" w:rsidTr="00672ED1">
        <w:tblPrEx>
          <w:tblW w:w="0" w:type="auto"/>
          <w:tblLook w:val="04A0"/>
        </w:tblPrEx>
        <w:tc>
          <w:tcPr>
            <w:tcW w:w="4508" w:type="dxa"/>
            <w:vAlign w:val="center"/>
          </w:tcPr>
          <w:p w:rsidR="000200B0" w:rsidRPr="00672ED1" w:rsidP="00836D7C" w14:paraId="7D8D0878" w14:textId="62C41A9F">
            <w:pPr>
              <w:pStyle w:val="Pamatteksts1"/>
              <w:spacing w:before="0" w:after="0" w:afterAutospacing="0"/>
              <w:ind w:left="34" w:firstLine="0"/>
              <w:jc w:val="center"/>
              <w:rPr>
                <w:rFonts w:cs="Arial"/>
                <w:color w:val="auto"/>
              </w:rPr>
            </w:pPr>
            <w:r w:rsidRPr="000200B0">
              <w:rPr>
                <w:rFonts w:cs="Arial"/>
                <w:color w:val="auto"/>
              </w:rPr>
              <w:t>2025. gadā notikušas 9 sēdes,</w:t>
            </w:r>
            <w:r w:rsidRPr="000200B0">
              <w:rPr>
                <w:rFonts w:cs="Arial"/>
              </w:rPr>
              <w:t xml:space="preserve"> </w:t>
            </w:r>
            <w:r w:rsidRPr="000200B0">
              <w:rPr>
                <w:rFonts w:cs="Arial"/>
                <w:color w:val="auto"/>
              </w:rPr>
              <w:t>tai skaitā arī ārkārtas sēde.</w:t>
            </w:r>
          </w:p>
        </w:tc>
        <w:tc>
          <w:tcPr>
            <w:tcW w:w="4508" w:type="dxa"/>
            <w:vAlign w:val="center"/>
          </w:tcPr>
          <w:p w:rsidR="000200B0" w:rsidRPr="000200B0" w:rsidP="00836D7C" w14:paraId="268AD88F" w14:textId="77777777">
            <w:pPr>
              <w:pStyle w:val="Pamatteksts1"/>
              <w:spacing w:before="0" w:after="0" w:afterAutospacing="0"/>
              <w:ind w:left="-84" w:firstLine="0"/>
              <w:jc w:val="center"/>
              <w:rPr>
                <w:rFonts w:cs="Arial"/>
                <w:color w:val="auto"/>
              </w:rPr>
            </w:pPr>
          </w:p>
        </w:tc>
      </w:tr>
      <w:tr w14:paraId="19ED7B2D" w14:textId="77777777" w:rsidTr="00672ED1">
        <w:tblPrEx>
          <w:tblW w:w="0" w:type="auto"/>
          <w:tblLook w:val="04A0"/>
        </w:tblPrEx>
        <w:tc>
          <w:tcPr>
            <w:tcW w:w="4508" w:type="dxa"/>
            <w:shd w:val="clear" w:color="auto" w:fill="D9D9D9" w:themeFill="background1" w:themeFillShade="D9"/>
            <w:vAlign w:val="center"/>
          </w:tcPr>
          <w:p w:rsidR="000200B0" w:rsidRPr="00672ED1" w:rsidP="00836D7C" w14:paraId="7703D850" w14:textId="177C9193">
            <w:pPr>
              <w:pStyle w:val="FrameContents"/>
              <w:spacing w:after="0"/>
              <w:jc w:val="center"/>
              <w:rPr>
                <w:b/>
                <w:bCs/>
                <w:sz w:val="24"/>
                <w:szCs w:val="24"/>
              </w:rPr>
            </w:pPr>
            <w:r w:rsidRPr="00672ED1">
              <w:rPr>
                <w:b/>
                <w:bCs/>
                <w:sz w:val="24"/>
                <w:szCs w:val="24"/>
              </w:rPr>
              <w:t>Vides jautājumu komiteja</w:t>
            </w:r>
          </w:p>
        </w:tc>
        <w:tc>
          <w:tcPr>
            <w:tcW w:w="4508" w:type="dxa"/>
            <w:shd w:val="clear" w:color="auto" w:fill="D9D9D9" w:themeFill="background1" w:themeFillShade="D9"/>
            <w:vAlign w:val="center"/>
          </w:tcPr>
          <w:p w:rsidR="000200B0" w:rsidRPr="00672ED1" w:rsidP="00836D7C" w14:paraId="698E7A0F" w14:textId="77777777">
            <w:pPr>
              <w:pStyle w:val="FrameContents"/>
              <w:spacing w:after="0"/>
              <w:jc w:val="center"/>
              <w:rPr>
                <w:b/>
                <w:bCs/>
                <w:sz w:val="24"/>
                <w:szCs w:val="24"/>
              </w:rPr>
            </w:pPr>
          </w:p>
        </w:tc>
      </w:tr>
      <w:tr w14:paraId="4CC60657" w14:textId="77777777" w:rsidTr="00D15977">
        <w:tblPrEx>
          <w:tblW w:w="0" w:type="auto"/>
          <w:tblLook w:val="04A0"/>
        </w:tblPrEx>
        <w:tc>
          <w:tcPr>
            <w:tcW w:w="4508" w:type="dxa"/>
          </w:tcPr>
          <w:p w:rsidR="000200B0" w:rsidRPr="00672ED1" w:rsidP="00836D7C" w14:paraId="49F91CCC" w14:textId="29D5D7B9">
            <w:pPr>
              <w:pStyle w:val="Pamatteksts1"/>
              <w:spacing w:before="0" w:after="0" w:afterAutospacing="0"/>
              <w:ind w:firstLine="0"/>
              <w:rPr>
                <w:rFonts w:cs="Arial"/>
                <w:color w:val="auto"/>
              </w:rPr>
            </w:pPr>
            <w:r w:rsidRPr="000200B0">
              <w:rPr>
                <w:rFonts w:cs="Arial"/>
                <w:color w:val="auto"/>
              </w:rPr>
              <w:t xml:space="preserve">komitejas priekšsēdētājs </w:t>
            </w:r>
            <w:r w:rsidR="00E97FBE">
              <w:rPr>
                <w:rFonts w:cs="Arial"/>
                <w:color w:val="auto"/>
              </w:rPr>
              <w:t xml:space="preserve">- </w:t>
            </w:r>
            <w:r w:rsidRPr="000200B0">
              <w:rPr>
                <w:rFonts w:cs="Arial"/>
                <w:color w:val="auto"/>
              </w:rPr>
              <w:t>Dzintars Kudums</w:t>
            </w:r>
            <w:r w:rsidR="00672ED1">
              <w:rPr>
                <w:rFonts w:cs="Arial"/>
                <w:color w:val="auto"/>
              </w:rPr>
              <w:t xml:space="preserve">, </w:t>
            </w:r>
            <w:r>
              <w:rPr>
                <w:rFonts w:cs="Arial"/>
              </w:rPr>
              <w:t>komitejas locekļi</w:t>
            </w:r>
            <w:r w:rsidR="00672ED1">
              <w:rPr>
                <w:rFonts w:cs="Arial"/>
                <w:color w:val="auto"/>
              </w:rPr>
              <w:t xml:space="preserve"> - </w:t>
            </w:r>
            <w:r w:rsidRPr="000200B0">
              <w:rPr>
                <w:rFonts w:cs="Arial"/>
                <w:color w:val="auto"/>
              </w:rPr>
              <w:t>Andris Jefimovs</w:t>
            </w:r>
            <w:r w:rsidR="00672ED1">
              <w:rPr>
                <w:rFonts w:cs="Arial"/>
                <w:color w:val="auto"/>
              </w:rPr>
              <w:t>,</w:t>
            </w:r>
            <w:r w:rsidRPr="000200B0">
              <w:rPr>
                <w:rFonts w:cs="Arial"/>
                <w:color w:val="auto"/>
              </w:rPr>
              <w:t xml:space="preserve"> Aivars Galeckis</w:t>
            </w:r>
            <w:r w:rsidR="00672ED1">
              <w:rPr>
                <w:rFonts w:cs="Arial"/>
                <w:color w:val="auto"/>
              </w:rPr>
              <w:t>,</w:t>
            </w:r>
            <w:r w:rsidRPr="000200B0">
              <w:rPr>
                <w:rFonts w:cs="Arial"/>
                <w:color w:val="auto"/>
              </w:rPr>
              <w:t xml:space="preserve"> Inga Ratniece</w:t>
            </w:r>
            <w:r w:rsidR="00672ED1">
              <w:rPr>
                <w:rFonts w:cs="Arial"/>
                <w:color w:val="auto"/>
              </w:rPr>
              <w:t>,</w:t>
            </w:r>
            <w:r w:rsidRPr="000200B0">
              <w:rPr>
                <w:rFonts w:cs="Arial"/>
                <w:color w:val="auto"/>
              </w:rPr>
              <w:t xml:space="preserve"> Edgars Treimanis</w:t>
            </w:r>
            <w:r w:rsidR="00672ED1">
              <w:rPr>
                <w:rFonts w:cs="Arial"/>
                <w:color w:val="auto"/>
              </w:rPr>
              <w:t>.</w:t>
            </w:r>
          </w:p>
        </w:tc>
        <w:tc>
          <w:tcPr>
            <w:tcW w:w="4508" w:type="dxa"/>
          </w:tcPr>
          <w:p w:rsidR="000200B0" w:rsidRPr="000200B0" w:rsidP="00836D7C" w14:paraId="74D28F07" w14:textId="77777777">
            <w:pPr>
              <w:pStyle w:val="Pamatteksts1"/>
              <w:spacing w:before="0" w:after="0" w:afterAutospacing="0"/>
              <w:ind w:left="-84" w:firstLine="0"/>
              <w:rPr>
                <w:rFonts w:cs="Arial"/>
                <w:color w:val="auto"/>
              </w:rPr>
            </w:pPr>
          </w:p>
        </w:tc>
      </w:tr>
      <w:tr w14:paraId="01D64B4F" w14:textId="77777777" w:rsidTr="00CC62C0">
        <w:tblPrEx>
          <w:tblW w:w="0" w:type="auto"/>
          <w:tblLook w:val="04A0"/>
        </w:tblPrEx>
        <w:trPr>
          <w:trHeight w:val="317"/>
        </w:trPr>
        <w:tc>
          <w:tcPr>
            <w:tcW w:w="4508" w:type="dxa"/>
            <w:vAlign w:val="center"/>
          </w:tcPr>
          <w:p w:rsidR="000200B0" w:rsidRPr="000200B0" w:rsidP="00836D7C" w14:paraId="3DD2A317" w14:textId="392F4B81">
            <w:pPr>
              <w:pStyle w:val="Pamatteksts1"/>
              <w:spacing w:before="0" w:after="0" w:afterAutospacing="0"/>
              <w:ind w:firstLine="0"/>
              <w:jc w:val="center"/>
              <w:rPr>
                <w:rFonts w:cs="Arial"/>
                <w:color w:val="auto"/>
              </w:rPr>
            </w:pPr>
            <w:r w:rsidRPr="000200B0">
              <w:rPr>
                <w:rFonts w:cs="Arial"/>
                <w:color w:val="auto"/>
              </w:rPr>
              <w:t>2025. gadā notikušas 6 sēdes.</w:t>
            </w:r>
          </w:p>
        </w:tc>
        <w:tc>
          <w:tcPr>
            <w:tcW w:w="4508" w:type="dxa"/>
            <w:vAlign w:val="center"/>
          </w:tcPr>
          <w:p w:rsidR="000200B0" w:rsidRPr="000200B0" w:rsidP="00836D7C" w14:paraId="54C76E10" w14:textId="77777777">
            <w:pPr>
              <w:pStyle w:val="Pamatteksts1"/>
              <w:spacing w:before="0" w:after="0" w:afterAutospacing="0"/>
              <w:ind w:left="-84" w:firstLine="0"/>
              <w:jc w:val="center"/>
              <w:rPr>
                <w:rFonts w:cs="Arial"/>
                <w:color w:val="auto"/>
              </w:rPr>
            </w:pPr>
          </w:p>
        </w:tc>
      </w:tr>
      <w:tr w14:paraId="7F126176" w14:textId="77777777" w:rsidTr="00CE0EE9">
        <w:tblPrEx>
          <w:tblW w:w="0" w:type="auto"/>
          <w:tblLook w:val="04A0"/>
        </w:tblPrEx>
        <w:tc>
          <w:tcPr>
            <w:tcW w:w="4508" w:type="dxa"/>
            <w:shd w:val="clear" w:color="auto" w:fill="D9D9D9" w:themeFill="background1" w:themeFillShade="D9"/>
            <w:vAlign w:val="center"/>
          </w:tcPr>
          <w:p w:rsidR="000200B0" w:rsidRPr="00CE0EE9" w:rsidP="00836D7C" w14:paraId="1513D3F8" w14:textId="77777777">
            <w:pPr>
              <w:pStyle w:val="FrameContents"/>
              <w:spacing w:after="0"/>
              <w:jc w:val="center"/>
              <w:rPr>
                <w:b/>
                <w:bCs/>
                <w:color w:val="auto"/>
                <w:sz w:val="24"/>
                <w:szCs w:val="24"/>
              </w:rPr>
            </w:pPr>
            <w:r w:rsidRPr="00CE0EE9">
              <w:rPr>
                <w:b/>
                <w:bCs/>
                <w:sz w:val="24"/>
                <w:szCs w:val="24"/>
              </w:rPr>
              <w:t>Piekrastes attīstības komiteja</w:t>
            </w:r>
          </w:p>
        </w:tc>
        <w:tc>
          <w:tcPr>
            <w:tcW w:w="4508" w:type="dxa"/>
            <w:shd w:val="clear" w:color="auto" w:fill="D9D9D9" w:themeFill="background1" w:themeFillShade="D9"/>
            <w:vAlign w:val="center"/>
          </w:tcPr>
          <w:p w:rsidR="000200B0" w:rsidRPr="00CE0EE9" w:rsidP="00836D7C" w14:paraId="34B78266" w14:textId="77777777">
            <w:pPr>
              <w:pStyle w:val="FrameContents"/>
              <w:spacing w:after="0"/>
              <w:jc w:val="center"/>
              <w:rPr>
                <w:b/>
                <w:bCs/>
                <w:color w:val="auto"/>
                <w:sz w:val="24"/>
                <w:szCs w:val="24"/>
              </w:rPr>
            </w:pPr>
          </w:p>
        </w:tc>
      </w:tr>
      <w:tr w14:paraId="4B6EE3ED" w14:textId="77777777" w:rsidTr="00D15977">
        <w:tblPrEx>
          <w:tblW w:w="0" w:type="auto"/>
          <w:tblLook w:val="04A0"/>
        </w:tblPrEx>
        <w:tc>
          <w:tcPr>
            <w:tcW w:w="4508" w:type="dxa"/>
          </w:tcPr>
          <w:p w:rsidR="000200B0" w:rsidRPr="00CE0EE9" w:rsidP="00836D7C" w14:paraId="3876C915" w14:textId="27435A49">
            <w:pPr>
              <w:pStyle w:val="Pamatteksts1"/>
              <w:spacing w:before="0" w:after="0" w:afterAutospacing="0"/>
              <w:ind w:firstLine="0"/>
              <w:rPr>
                <w:rFonts w:cs="Arial"/>
                <w:spacing w:val="-6"/>
              </w:rPr>
            </w:pPr>
            <w:r w:rsidRPr="000200B0">
              <w:rPr>
                <w:rFonts w:cs="Arial"/>
                <w:spacing w:val="-6"/>
              </w:rPr>
              <w:t>komitejas priekšsēdētājs</w:t>
            </w:r>
            <w:r w:rsidR="00E97FBE">
              <w:rPr>
                <w:rFonts w:cs="Arial"/>
                <w:spacing w:val="-6"/>
              </w:rPr>
              <w:t xml:space="preserve"> - </w:t>
            </w:r>
            <w:r w:rsidRPr="000200B0">
              <w:rPr>
                <w:rFonts w:cs="Arial"/>
                <w:spacing w:val="-6"/>
              </w:rPr>
              <w:t>Jānis Veits</w:t>
            </w:r>
            <w:r w:rsidR="00CE0EE9">
              <w:rPr>
                <w:rFonts w:cs="Arial"/>
                <w:spacing w:val="-6"/>
              </w:rPr>
              <w:t xml:space="preserve">, </w:t>
            </w:r>
            <w:r>
              <w:rPr>
                <w:rFonts w:cs="Arial"/>
              </w:rPr>
              <w:t>komitejas locekļi</w:t>
            </w:r>
            <w:r>
              <w:rPr>
                <w:rFonts w:cs="Arial"/>
                <w:spacing w:val="-6"/>
              </w:rPr>
              <w:t xml:space="preserve"> </w:t>
            </w:r>
            <w:r w:rsidR="00CE0EE9">
              <w:rPr>
                <w:rFonts w:cs="Arial"/>
                <w:spacing w:val="-6"/>
              </w:rPr>
              <w:t xml:space="preserve">- </w:t>
            </w:r>
            <w:r w:rsidRPr="000200B0">
              <w:rPr>
                <w:rFonts w:cs="Arial"/>
                <w:spacing w:val="-6"/>
              </w:rPr>
              <w:t>Gatis Kalniņš</w:t>
            </w:r>
            <w:r w:rsidR="00CE0EE9">
              <w:rPr>
                <w:rFonts w:cs="Arial"/>
                <w:spacing w:val="-6"/>
              </w:rPr>
              <w:t>,</w:t>
            </w:r>
            <w:r w:rsidRPr="000200B0">
              <w:rPr>
                <w:rFonts w:cs="Arial"/>
                <w:spacing w:val="-6"/>
              </w:rPr>
              <w:t xml:space="preserve"> Raivis Kalējs</w:t>
            </w:r>
            <w:r w:rsidR="00CE0EE9">
              <w:rPr>
                <w:rFonts w:cs="Arial"/>
                <w:spacing w:val="-6"/>
              </w:rPr>
              <w:t xml:space="preserve">, </w:t>
            </w:r>
            <w:r w:rsidRPr="000200B0">
              <w:rPr>
                <w:rFonts w:cs="Arial"/>
                <w:spacing w:val="-6"/>
              </w:rPr>
              <w:t>Andris Jankovskis</w:t>
            </w:r>
            <w:r w:rsidR="00CE0EE9">
              <w:rPr>
                <w:rFonts w:cs="Arial"/>
                <w:spacing w:val="-6"/>
              </w:rPr>
              <w:t xml:space="preserve">, </w:t>
            </w:r>
            <w:r w:rsidRPr="000200B0">
              <w:rPr>
                <w:rFonts w:cs="Arial"/>
                <w:spacing w:val="-6"/>
              </w:rPr>
              <w:t>Jānis Pelnēns</w:t>
            </w:r>
            <w:r w:rsidR="00CE0EE9">
              <w:rPr>
                <w:rFonts w:cs="Arial"/>
                <w:spacing w:val="-6"/>
              </w:rPr>
              <w:t>.</w:t>
            </w:r>
          </w:p>
        </w:tc>
        <w:tc>
          <w:tcPr>
            <w:tcW w:w="4508" w:type="dxa"/>
          </w:tcPr>
          <w:p w:rsidR="000200B0" w:rsidRPr="000200B0" w:rsidP="00836D7C" w14:paraId="400CF063" w14:textId="77777777">
            <w:pPr>
              <w:pStyle w:val="Pamatteksts1"/>
              <w:spacing w:before="0" w:after="0" w:afterAutospacing="0"/>
              <w:ind w:left="-84" w:firstLine="0"/>
              <w:rPr>
                <w:rFonts w:cs="Arial"/>
                <w:color w:val="auto"/>
              </w:rPr>
            </w:pPr>
          </w:p>
        </w:tc>
      </w:tr>
      <w:tr w14:paraId="6F332D2B" w14:textId="77777777" w:rsidTr="00CC62C0">
        <w:tblPrEx>
          <w:tblW w:w="0" w:type="auto"/>
          <w:tblLook w:val="04A0"/>
        </w:tblPrEx>
        <w:trPr>
          <w:trHeight w:val="317"/>
        </w:trPr>
        <w:tc>
          <w:tcPr>
            <w:tcW w:w="4508" w:type="dxa"/>
            <w:vAlign w:val="center"/>
          </w:tcPr>
          <w:p w:rsidR="000200B0" w:rsidRPr="00CE0EE9" w:rsidP="00836D7C" w14:paraId="1CF01B9B" w14:textId="6302839F">
            <w:pPr>
              <w:pStyle w:val="Pamatteksts1"/>
              <w:spacing w:before="0" w:after="0" w:afterAutospacing="0"/>
              <w:ind w:firstLine="0"/>
              <w:jc w:val="center"/>
              <w:rPr>
                <w:rFonts w:cs="Arial"/>
                <w:color w:val="auto"/>
              </w:rPr>
            </w:pPr>
            <w:r w:rsidRPr="000200B0">
              <w:rPr>
                <w:rFonts w:cs="Arial"/>
                <w:color w:val="auto"/>
              </w:rPr>
              <w:t>2025. gadā notikušas 2 sēdes.</w:t>
            </w:r>
          </w:p>
        </w:tc>
        <w:tc>
          <w:tcPr>
            <w:tcW w:w="4508" w:type="dxa"/>
            <w:vAlign w:val="center"/>
          </w:tcPr>
          <w:p w:rsidR="000200B0" w:rsidRPr="000200B0" w:rsidP="00836D7C" w14:paraId="425FC5C7" w14:textId="77777777">
            <w:pPr>
              <w:pStyle w:val="Pamatteksts1"/>
              <w:spacing w:before="0" w:after="0" w:afterAutospacing="0"/>
              <w:ind w:left="-84" w:firstLine="0"/>
              <w:jc w:val="center"/>
              <w:rPr>
                <w:rFonts w:cs="Arial"/>
                <w:color w:val="auto"/>
              </w:rPr>
            </w:pPr>
          </w:p>
        </w:tc>
      </w:tr>
    </w:tbl>
    <w:p w:rsidR="00372570" w:rsidRPr="000200B0" w:rsidP="000200B0" w14:paraId="23E6FE6F" w14:textId="16A129DF">
      <w:pPr>
        <w:pStyle w:val="Pamatteksts1"/>
        <w:spacing w:before="0" w:after="0" w:afterAutospacing="0"/>
        <w:ind w:firstLine="0"/>
        <w:rPr>
          <w:rFonts w:cs="Arial"/>
          <w:spacing w:val="-4"/>
        </w:rPr>
      </w:pPr>
    </w:p>
    <w:p w:rsidR="00447E81" w:rsidP="00D413A3" w14:paraId="6FF1CCA9" w14:textId="77777777">
      <w:pPr>
        <w:pStyle w:val="Apakvirsraksts1"/>
      </w:pPr>
      <w:bookmarkStart w:id="13" w:name="_Toc229390902"/>
    </w:p>
    <w:p w:rsidR="005D16D7" w:rsidP="00D413A3" w14:paraId="2DCE8492" w14:textId="77777777">
      <w:pPr>
        <w:pStyle w:val="Apakvirsraksts1"/>
      </w:pPr>
    </w:p>
    <w:p w:rsidR="005D16D7" w:rsidP="00D413A3" w14:paraId="09B9B723" w14:textId="77777777">
      <w:pPr>
        <w:pStyle w:val="Apakvirsraksts1"/>
      </w:pPr>
    </w:p>
    <w:p w:rsidR="005D16D7" w:rsidP="00D413A3" w14:paraId="63177AF8" w14:textId="77777777">
      <w:pPr>
        <w:pStyle w:val="Apakvirsraksts1"/>
      </w:pPr>
    </w:p>
    <w:p w:rsidR="005D16D7" w:rsidP="00D413A3" w14:paraId="15A9D152" w14:textId="77777777">
      <w:pPr>
        <w:pStyle w:val="Apakvirsraksts1"/>
      </w:pPr>
    </w:p>
    <w:p w:rsidR="005D16D7" w:rsidP="00D413A3" w14:paraId="7B212FF0" w14:textId="77777777">
      <w:pPr>
        <w:pStyle w:val="Apakvirsraksts1"/>
      </w:pPr>
    </w:p>
    <w:p w:rsidR="005D16D7" w:rsidP="00D413A3" w14:paraId="7E676F09" w14:textId="77777777">
      <w:pPr>
        <w:pStyle w:val="Apakvirsraksts1"/>
      </w:pPr>
    </w:p>
    <w:p w:rsidR="005D16D7" w:rsidP="00D413A3" w14:paraId="7F7D7B36" w14:textId="77777777">
      <w:pPr>
        <w:pStyle w:val="Apakvirsraksts1"/>
      </w:pPr>
    </w:p>
    <w:p w:rsidR="005D16D7" w:rsidP="00D413A3" w14:paraId="1723C623" w14:textId="77777777">
      <w:pPr>
        <w:pStyle w:val="Apakvirsraksts1"/>
      </w:pPr>
    </w:p>
    <w:p w:rsidR="005D16D7" w:rsidP="00D413A3" w14:paraId="6B338DAA" w14:textId="77777777">
      <w:pPr>
        <w:pStyle w:val="Apakvirsraksts1"/>
      </w:pPr>
    </w:p>
    <w:p w:rsidR="00EC1941" w:rsidRPr="004811A9" w:rsidP="00D413A3" w14:paraId="6FBBA3E4" w14:textId="0AA524BE">
      <w:pPr>
        <w:pStyle w:val="Apakvirsraksts1"/>
      </w:pPr>
      <w:r w:rsidRPr="004811A9">
        <w:t xml:space="preserve">2.3. </w:t>
      </w:r>
      <w:r w:rsidRPr="004811A9" w:rsidR="00401903">
        <w:t xml:space="preserve">Pašvaldības </w:t>
      </w:r>
      <w:r w:rsidRPr="004811A9">
        <w:t xml:space="preserve">pārvalde, tās </w:t>
      </w:r>
      <w:r w:rsidRPr="004811A9" w:rsidR="00401903">
        <w:t>struktūra</w:t>
      </w:r>
      <w:bookmarkEnd w:id="13"/>
    </w:p>
    <w:p w:rsidR="00205067" w:rsidRPr="004811A9" w:rsidP="00793352" w14:paraId="07E4122D" w14:textId="643DDC65">
      <w:pPr>
        <w:pStyle w:val="Caption"/>
        <w:keepNext/>
        <w:spacing w:before="240" w:after="0" w:line="240" w:lineRule="auto"/>
        <w:ind w:left="0" w:hanging="11"/>
        <w:jc w:val="right"/>
        <w:rPr>
          <w:color w:val="000000" w:themeColor="text1"/>
        </w:rPr>
      </w:pPr>
      <w:bookmarkStart w:id="14" w:name="_Toc197980312"/>
      <w:bookmarkStart w:id="15" w:name="_Toc197987433"/>
      <w:bookmarkStart w:id="16" w:name="_Hlk132795802"/>
      <w:r w:rsidRPr="004811A9">
        <w:rPr>
          <w:noProof/>
          <w:color w:val="000000" w:themeColor="text1"/>
        </w:rPr>
        <w:drawing>
          <wp:anchor distT="0" distB="0" distL="114300" distR="114300" simplePos="0" relativeHeight="251667456" behindDoc="1" locked="0" layoutInCell="1" allowOverlap="1">
            <wp:simplePos x="0" y="0"/>
            <wp:positionH relativeFrom="column">
              <wp:align>center</wp:align>
            </wp:positionH>
            <wp:positionV relativeFrom="paragraph">
              <wp:posOffset>403860</wp:posOffset>
            </wp:positionV>
            <wp:extent cx="5727600" cy="3686400"/>
            <wp:effectExtent l="0" t="0" r="6985" b="0"/>
            <wp:wrapSquare wrapText="bothSides"/>
            <wp:docPr id="2081020549"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0549" name="Picture 1"/>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t="4240" b="4489"/>
                    <a:stretch>
                      <a:fillRect/>
                    </a:stretch>
                  </pic:blipFill>
                  <pic:spPr bwMode="auto">
                    <a:xfrm>
                      <a:off x="0" y="0"/>
                      <a:ext cx="5727600" cy="36864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11A9" w:rsidR="002864CD">
        <w:rPr>
          <w:color w:val="000000" w:themeColor="text1"/>
        </w:rPr>
        <w:fldChar w:fldCharType="begin"/>
      </w:r>
      <w:r w:rsidRPr="004811A9" w:rsidR="002864CD">
        <w:rPr>
          <w:color w:val="000000" w:themeColor="text1"/>
        </w:rPr>
        <w:instrText xml:space="preserve"> SEQ Ilustrācija \* ARABIC </w:instrText>
      </w:r>
      <w:r w:rsidRPr="004811A9" w:rsidR="002864CD">
        <w:rPr>
          <w:color w:val="000000" w:themeColor="text1"/>
        </w:rPr>
        <w:fldChar w:fldCharType="separate"/>
      </w:r>
      <w:r w:rsidR="00C66C33">
        <w:rPr>
          <w:noProof/>
          <w:color w:val="000000" w:themeColor="text1"/>
        </w:rPr>
        <w:t>3</w:t>
      </w:r>
      <w:r w:rsidRPr="004811A9" w:rsidR="002864CD">
        <w:rPr>
          <w:color w:val="000000" w:themeColor="text1"/>
        </w:rPr>
        <w:fldChar w:fldCharType="end"/>
      </w:r>
      <w:r w:rsidRPr="004811A9" w:rsidR="00F95915">
        <w:rPr>
          <w:color w:val="000000" w:themeColor="text1"/>
        </w:rPr>
        <w:t xml:space="preserve">. attēls. </w:t>
      </w:r>
      <w:r w:rsidR="0071040C">
        <w:rPr>
          <w:color w:val="000000" w:themeColor="text1"/>
        </w:rPr>
        <w:t>Pašvaldības</w:t>
      </w:r>
      <w:r w:rsidRPr="004811A9" w:rsidR="00F95915">
        <w:rPr>
          <w:color w:val="000000" w:themeColor="text1"/>
        </w:rPr>
        <w:t xml:space="preserve"> struktūra</w:t>
      </w:r>
      <w:bookmarkEnd w:id="14"/>
      <w:bookmarkEnd w:id="15"/>
      <w:bookmarkEnd w:id="16"/>
    </w:p>
    <w:p w:rsidR="00125B03" w:rsidP="00D413A3" w14:paraId="7D7297E5" w14:textId="0311E958">
      <w:pPr>
        <w:pStyle w:val="Apakvirsraksts1"/>
      </w:pPr>
    </w:p>
    <w:p w:rsidR="00D15A09" w:rsidRPr="004811A9" w:rsidP="00D413A3" w14:paraId="11AA77E6" w14:textId="154F5290">
      <w:pPr>
        <w:pStyle w:val="Apakvirsraksts1"/>
      </w:pPr>
      <w:bookmarkStart w:id="17" w:name="_Toc229390903"/>
      <w:r w:rsidRPr="004811A9">
        <w:t>2.4.</w:t>
      </w:r>
      <w:r w:rsidRPr="004811A9" w:rsidR="00014F7C">
        <w:t xml:space="preserve"> </w:t>
      </w:r>
      <w:r w:rsidRPr="004811A9">
        <w:t>Personāls</w:t>
      </w:r>
      <w:bookmarkEnd w:id="17"/>
    </w:p>
    <w:p w:rsidR="00F0581B" w:rsidRPr="004811A9" w:rsidP="003607F4" w14:paraId="53C66056" w14:textId="17185C49">
      <w:pPr>
        <w:pStyle w:val="Pamatteksts1"/>
        <w:spacing w:before="120" w:after="0" w:afterAutospacing="0"/>
        <w:ind w:firstLine="567"/>
      </w:pPr>
      <w:r w:rsidRPr="004811A9">
        <w:t>2025. gada decembrī tika uzsākts SIA “Grobiņas HES” likvidācijas process, un Dienvidkurzemes novada pašvaldības Komunālajai pārvaldei no 2026. gada 1.</w:t>
      </w:r>
      <w:r w:rsidRPr="004811A9" w:rsidR="0039613A">
        <w:t> </w:t>
      </w:r>
      <w:r w:rsidRPr="004811A9">
        <w:t xml:space="preserve">janvāra bija jāpārņem pašvaldības funkcijas – nodrošināt Grobiņas pilsētas, kā arī Bārtas, </w:t>
      </w:r>
      <w:r w:rsidRPr="004811A9" w:rsidR="003D67AF">
        <w:t xml:space="preserve">Kalētu, </w:t>
      </w:r>
      <w:r w:rsidRPr="004811A9">
        <w:t xml:space="preserve">Gaviezes, Grobiņas un Medzes pagastu teritoriju labiekārtošanu, sanitāro tīrību un pašvaldības īpašumā esošo ceļu uzturēšanu. </w:t>
      </w:r>
    </w:p>
    <w:p w:rsidR="00F0581B" w:rsidRPr="004811A9" w:rsidP="003607F4" w14:paraId="7C6A9C67" w14:textId="77777777">
      <w:pPr>
        <w:pStyle w:val="Pamatteksts1"/>
        <w:spacing w:before="0" w:after="0" w:afterAutospacing="0"/>
        <w:ind w:firstLine="567"/>
        <w:rPr>
          <w:rFonts w:cs="Arial"/>
        </w:rPr>
      </w:pPr>
      <w:r w:rsidRPr="004811A9">
        <w:rPr>
          <w:rFonts w:cs="Arial"/>
        </w:rPr>
        <w:t xml:space="preserve">Dienvidkurzemes novada Komunālās pārvaldes amatu katalogs tika papildināts ar jaunu struktūrvienību – Grobiņas nodaļu. Līdz ar to </w:t>
      </w:r>
      <w:r w:rsidRPr="004811A9" w:rsidR="00FE695D">
        <w:rPr>
          <w:rFonts w:cs="Arial"/>
        </w:rPr>
        <w:t xml:space="preserve">Komunālās pārvaldes </w:t>
      </w:r>
      <w:r w:rsidRPr="004811A9">
        <w:rPr>
          <w:rFonts w:cs="Arial"/>
        </w:rPr>
        <w:t>struktūrā ietilpst administrācija, Grobiņas nodaļa, Durbes nodaļa, Priekules nodaļa, Aizputes nodaļa un Nīcas nodaļa. Grobiņas nodaļas vadītājs vienlaikus ir Dienvidkurzemes novada Komunālās pārvaldes vadītāja vietnieks.</w:t>
      </w:r>
    </w:p>
    <w:p w:rsidR="00EE6D13" w:rsidRPr="004811A9" w:rsidP="006D2966" w14:paraId="76B3AA6B" w14:textId="59CAFA48">
      <w:pPr>
        <w:pStyle w:val="Caption"/>
        <w:keepNext/>
        <w:spacing w:before="240" w:after="0"/>
        <w:ind w:left="0" w:hanging="11"/>
        <w:jc w:val="right"/>
        <w:rPr>
          <w:color w:val="000000" w:themeColor="text1"/>
        </w:rPr>
      </w:pPr>
      <w:r>
        <w:rPr>
          <w:color w:val="000000" w:themeColor="text1"/>
        </w:rPr>
        <w:t>7</w:t>
      </w:r>
      <w:r w:rsidRPr="004811A9" w:rsidR="002E1BB4">
        <w:rPr>
          <w:color w:val="000000" w:themeColor="text1"/>
        </w:rPr>
        <w:t>. tabula</w:t>
      </w:r>
      <w:r w:rsidRPr="004811A9" w:rsidR="00B36294">
        <w:rPr>
          <w:color w:val="000000" w:themeColor="text1"/>
        </w:rPr>
        <w:t xml:space="preserve">. </w:t>
      </w:r>
      <w:r w:rsidRPr="004811A9" w:rsidR="00F25024">
        <w:rPr>
          <w:color w:val="000000" w:themeColor="text1"/>
        </w:rPr>
        <w:t>Amata vietu skaits (dati uz 31.12.202</w:t>
      </w:r>
      <w:r w:rsidRPr="004811A9" w:rsidR="003D0C4D">
        <w:rPr>
          <w:color w:val="000000" w:themeColor="text1"/>
        </w:rPr>
        <w:t>5</w:t>
      </w:r>
      <w:r w:rsidRPr="004811A9" w:rsidR="00F25024">
        <w:rPr>
          <w:color w:val="000000" w:themeColor="text1"/>
        </w:rPr>
        <w:t>. – amata vietas</w:t>
      </w:r>
      <w:r w:rsidRPr="004811A9" w:rsidR="00C62564">
        <w:rPr>
          <w:color w:val="000000" w:themeColor="text1"/>
        </w:rPr>
        <w:br/>
      </w:r>
      <w:r w:rsidRPr="004811A9" w:rsidR="00F25024">
        <w:rPr>
          <w:color w:val="000000" w:themeColor="text1"/>
        </w:rPr>
        <w:t>Dienvidkurzemes novada pašvaldībā)</w:t>
      </w:r>
    </w:p>
    <w:tbl>
      <w:tblPr>
        <w:tblStyle w:val="GridTable6Colorful"/>
        <w:tblW w:w="9075" w:type="dxa"/>
        <w:jc w:val="center"/>
        <w:tblLook w:val="04A0"/>
      </w:tblPr>
      <w:tblGrid>
        <w:gridCol w:w="4962"/>
        <w:gridCol w:w="1276"/>
        <w:gridCol w:w="1417"/>
        <w:gridCol w:w="1378"/>
        <w:gridCol w:w="42"/>
      </w:tblGrid>
      <w:tr w14:paraId="01877979" w14:textId="77777777" w:rsidTr="00707791">
        <w:tblPrEx>
          <w:tblW w:w="9075" w:type="dxa"/>
          <w:jc w:val="center"/>
          <w:tblLook w:val="04A0"/>
        </w:tblPrEx>
        <w:trPr>
          <w:gridAfter w:val="1"/>
          <w:wAfter w:w="42" w:type="dxa"/>
          <w:trHeight w:val="27"/>
          <w:tblHeader/>
          <w:jc w:val="center"/>
        </w:trPr>
        <w:tc>
          <w:tcPr>
            <w:tcW w:w="4962" w:type="dxa"/>
            <w:hideMark/>
          </w:tcPr>
          <w:p w:rsidR="00EE6D13" w:rsidRPr="004811A9" w:rsidP="00782C5D" w14:paraId="659DC30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Iestāde vai struktūrvienība</w:t>
            </w:r>
          </w:p>
        </w:tc>
        <w:tc>
          <w:tcPr>
            <w:tcW w:w="1276" w:type="dxa"/>
            <w:hideMark/>
          </w:tcPr>
          <w:p w:rsidR="00EE6D13" w:rsidRPr="004811A9" w:rsidP="00782C5D" w14:paraId="7050D76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Amata vietu skaits 202</w:t>
            </w:r>
            <w:r w:rsidRPr="004811A9" w:rsidR="003D0C4D">
              <w:rPr>
                <w:rFonts w:ascii="Arial" w:hAnsi="Arial" w:cs="Arial"/>
                <w:color w:val="000000" w:themeColor="text1"/>
                <w:sz w:val="20"/>
                <w:szCs w:val="20"/>
                <w:lang w:val="lv-LV" w:eastAsia="lv-LV"/>
              </w:rPr>
              <w:t>5</w:t>
            </w:r>
          </w:p>
        </w:tc>
        <w:tc>
          <w:tcPr>
            <w:tcW w:w="1417" w:type="dxa"/>
            <w:hideMark/>
          </w:tcPr>
          <w:p w:rsidR="00EE6D13" w:rsidRPr="004811A9" w:rsidP="00782C5D" w14:paraId="6864C37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Aizpildītas amata vietas 202</w:t>
            </w:r>
            <w:r w:rsidRPr="004811A9" w:rsidR="003D0C4D">
              <w:rPr>
                <w:rFonts w:ascii="Arial" w:hAnsi="Arial" w:cs="Arial"/>
                <w:color w:val="000000" w:themeColor="text1"/>
                <w:sz w:val="20"/>
                <w:szCs w:val="20"/>
                <w:lang w:val="lv-LV" w:eastAsia="lv-LV"/>
              </w:rPr>
              <w:t>5</w:t>
            </w:r>
          </w:p>
        </w:tc>
        <w:tc>
          <w:tcPr>
            <w:tcW w:w="1378" w:type="dxa"/>
            <w:hideMark/>
          </w:tcPr>
          <w:p w:rsidR="00EE6D13" w:rsidRPr="004811A9" w:rsidP="00782C5D" w14:paraId="7CAC856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Vakances 202</w:t>
            </w:r>
            <w:r w:rsidRPr="004811A9" w:rsidR="003D0C4D">
              <w:rPr>
                <w:rFonts w:ascii="Arial" w:hAnsi="Arial" w:cs="Arial"/>
                <w:color w:val="000000" w:themeColor="text1"/>
                <w:sz w:val="20"/>
                <w:szCs w:val="20"/>
                <w:lang w:val="lv-LV" w:eastAsia="lv-LV"/>
              </w:rPr>
              <w:t>5</w:t>
            </w:r>
          </w:p>
        </w:tc>
      </w:tr>
      <w:tr w14:paraId="2E70C66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454BC689"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Domes priekšsēdētāja birojs</w:t>
            </w:r>
          </w:p>
        </w:tc>
        <w:tc>
          <w:tcPr>
            <w:tcW w:w="1276" w:type="dxa"/>
            <w:hideMark/>
          </w:tcPr>
          <w:p w:rsidR="00342B41" w:rsidRPr="004811A9" w:rsidP="006B5FC3" w14:paraId="070C5CB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w:t>
            </w:r>
          </w:p>
        </w:tc>
        <w:tc>
          <w:tcPr>
            <w:tcW w:w="1417" w:type="dxa"/>
            <w:hideMark/>
          </w:tcPr>
          <w:p w:rsidR="00342B41" w:rsidRPr="004811A9" w:rsidP="006B5FC3" w14:paraId="004DFA2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c>
          <w:tcPr>
            <w:tcW w:w="1378" w:type="dxa"/>
            <w:hideMark/>
          </w:tcPr>
          <w:p w:rsidR="00342B41" w:rsidRPr="004811A9" w:rsidP="006B5FC3" w14:paraId="4A83697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w:t>
            </w:r>
          </w:p>
        </w:tc>
      </w:tr>
      <w:tr w14:paraId="4DB16C3C"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3778480B"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Iekšējā audita daļa</w:t>
            </w:r>
          </w:p>
        </w:tc>
        <w:tc>
          <w:tcPr>
            <w:tcW w:w="1276" w:type="dxa"/>
            <w:hideMark/>
          </w:tcPr>
          <w:p w:rsidR="00342B41" w:rsidRPr="004811A9" w:rsidP="006B5FC3" w14:paraId="1C7093A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c>
          <w:tcPr>
            <w:tcW w:w="1417" w:type="dxa"/>
            <w:hideMark/>
          </w:tcPr>
          <w:p w:rsidR="00342B41" w:rsidRPr="004811A9" w:rsidP="006B5FC3" w14:paraId="25DE513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p>
        </w:tc>
        <w:tc>
          <w:tcPr>
            <w:tcW w:w="1378" w:type="dxa"/>
            <w:hideMark/>
          </w:tcPr>
          <w:p w:rsidR="00342B41" w:rsidRPr="004811A9" w:rsidP="006B5FC3" w14:paraId="5CDE0D4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p>
        </w:tc>
      </w:tr>
      <w:tr w14:paraId="08496A66"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2A92202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Izpilddirekcija</w:t>
            </w:r>
          </w:p>
        </w:tc>
        <w:tc>
          <w:tcPr>
            <w:tcW w:w="1276" w:type="dxa"/>
            <w:hideMark/>
          </w:tcPr>
          <w:p w:rsidR="00342B41" w:rsidRPr="004811A9" w:rsidP="006B5FC3" w14:paraId="42E8304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3</w:t>
            </w:r>
          </w:p>
        </w:tc>
        <w:tc>
          <w:tcPr>
            <w:tcW w:w="1417" w:type="dxa"/>
            <w:hideMark/>
          </w:tcPr>
          <w:p w:rsidR="00342B41" w:rsidRPr="004811A9" w:rsidP="006B5FC3" w14:paraId="6091629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c>
          <w:tcPr>
            <w:tcW w:w="1378" w:type="dxa"/>
            <w:hideMark/>
          </w:tcPr>
          <w:p w:rsidR="00342B41" w:rsidRPr="004811A9" w:rsidP="006B5FC3" w14:paraId="448047A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p>
        </w:tc>
      </w:tr>
      <w:tr w14:paraId="74BE16A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03837C49"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Organizatoriskā daļa</w:t>
            </w:r>
          </w:p>
        </w:tc>
        <w:tc>
          <w:tcPr>
            <w:tcW w:w="1276" w:type="dxa"/>
            <w:hideMark/>
          </w:tcPr>
          <w:p w:rsidR="00342B41" w:rsidRPr="004811A9" w:rsidP="006B5FC3" w14:paraId="6643BCF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8</w:t>
            </w:r>
          </w:p>
        </w:tc>
        <w:tc>
          <w:tcPr>
            <w:tcW w:w="1417" w:type="dxa"/>
            <w:hideMark/>
          </w:tcPr>
          <w:p w:rsidR="00342B41" w:rsidRPr="004811A9" w:rsidP="006B5FC3" w14:paraId="4FB4E4E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c>
          <w:tcPr>
            <w:tcW w:w="1378" w:type="dxa"/>
            <w:hideMark/>
          </w:tcPr>
          <w:p w:rsidR="00342B41" w:rsidRPr="004811A9" w:rsidP="006B5FC3" w14:paraId="69BF8E2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w:t>
            </w:r>
          </w:p>
        </w:tc>
      </w:tr>
      <w:tr w14:paraId="6289E6E5"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3B7821B8"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Administratīvā daļa</w:t>
            </w:r>
          </w:p>
        </w:tc>
        <w:tc>
          <w:tcPr>
            <w:tcW w:w="1276" w:type="dxa"/>
            <w:hideMark/>
          </w:tcPr>
          <w:p w:rsidR="00342B41" w:rsidRPr="004811A9" w:rsidP="006B5FC3" w14:paraId="0AB25EE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21</w:t>
            </w:r>
          </w:p>
        </w:tc>
        <w:tc>
          <w:tcPr>
            <w:tcW w:w="1417" w:type="dxa"/>
            <w:hideMark/>
          </w:tcPr>
          <w:p w:rsidR="00342B41" w:rsidRPr="004811A9" w:rsidP="006B5FC3" w14:paraId="77EF42D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r w:rsidRPr="004811A9" w:rsidR="003D0C4D">
              <w:rPr>
                <w:rFonts w:ascii="Arial" w:hAnsi="Arial" w:cs="Arial"/>
                <w:color w:val="000000" w:themeColor="text1"/>
                <w:sz w:val="20"/>
                <w:szCs w:val="20"/>
                <w:lang w:val="lv-LV"/>
              </w:rPr>
              <w:t>7</w:t>
            </w:r>
          </w:p>
        </w:tc>
        <w:tc>
          <w:tcPr>
            <w:tcW w:w="1378" w:type="dxa"/>
            <w:hideMark/>
          </w:tcPr>
          <w:p w:rsidR="00342B41" w:rsidRPr="004811A9" w:rsidP="006B5FC3" w14:paraId="30E52A0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w:t>
            </w:r>
          </w:p>
        </w:tc>
      </w:tr>
      <w:tr w14:paraId="3466E381"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F6BBA4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Juridiskā un iepirkumu daļa</w:t>
            </w:r>
          </w:p>
        </w:tc>
        <w:tc>
          <w:tcPr>
            <w:tcW w:w="1276" w:type="dxa"/>
            <w:hideMark/>
          </w:tcPr>
          <w:p w:rsidR="00342B41" w:rsidRPr="004811A9" w:rsidP="006B5FC3" w14:paraId="42D7176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11</w:t>
            </w:r>
          </w:p>
        </w:tc>
        <w:tc>
          <w:tcPr>
            <w:tcW w:w="1417" w:type="dxa"/>
            <w:hideMark/>
          </w:tcPr>
          <w:p w:rsidR="00342B41" w:rsidRPr="004811A9" w:rsidP="006B5FC3" w14:paraId="50A8C44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9</w:t>
            </w:r>
          </w:p>
        </w:tc>
        <w:tc>
          <w:tcPr>
            <w:tcW w:w="1378" w:type="dxa"/>
            <w:hideMark/>
          </w:tcPr>
          <w:p w:rsidR="00342B41" w:rsidRPr="004811A9" w:rsidP="006B5FC3" w14:paraId="757F6C3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r>
      <w:tr w14:paraId="1E8501AB"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A3292D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Attīstības un uzņēmējdarbības daļa</w:t>
            </w:r>
          </w:p>
        </w:tc>
        <w:tc>
          <w:tcPr>
            <w:tcW w:w="1276" w:type="dxa"/>
            <w:hideMark/>
          </w:tcPr>
          <w:p w:rsidR="00342B41" w:rsidRPr="004811A9" w:rsidP="006B5FC3" w14:paraId="31375CA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20</w:t>
            </w:r>
          </w:p>
        </w:tc>
        <w:tc>
          <w:tcPr>
            <w:tcW w:w="1417" w:type="dxa"/>
            <w:hideMark/>
          </w:tcPr>
          <w:p w:rsidR="00342B41" w:rsidRPr="004811A9" w:rsidP="006B5FC3" w14:paraId="33EA4EC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20</w:t>
            </w:r>
          </w:p>
        </w:tc>
        <w:tc>
          <w:tcPr>
            <w:tcW w:w="1378" w:type="dxa"/>
            <w:hideMark/>
          </w:tcPr>
          <w:p w:rsidR="00342B41" w:rsidRPr="004811A9" w:rsidP="006B5FC3" w14:paraId="3EDC250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36E13FA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F9DB038"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Finanšu un grāmatvedības daļa</w:t>
            </w:r>
          </w:p>
        </w:tc>
        <w:tc>
          <w:tcPr>
            <w:tcW w:w="1276" w:type="dxa"/>
            <w:hideMark/>
          </w:tcPr>
          <w:p w:rsidR="00342B41" w:rsidRPr="004811A9" w:rsidP="006B5FC3" w14:paraId="0F7E4FE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37</w:t>
            </w:r>
          </w:p>
        </w:tc>
        <w:tc>
          <w:tcPr>
            <w:tcW w:w="1417" w:type="dxa"/>
            <w:hideMark/>
          </w:tcPr>
          <w:p w:rsidR="00342B41" w:rsidRPr="004811A9" w:rsidP="006B5FC3" w14:paraId="7BCC189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3</w:t>
            </w:r>
            <w:r w:rsidRPr="004811A9" w:rsidR="000F38FC">
              <w:rPr>
                <w:rFonts w:ascii="Arial" w:hAnsi="Arial" w:cs="Arial"/>
                <w:color w:val="000000" w:themeColor="text1"/>
                <w:sz w:val="20"/>
                <w:szCs w:val="20"/>
                <w:lang w:val="lv-LV"/>
              </w:rPr>
              <w:t>4</w:t>
            </w:r>
          </w:p>
        </w:tc>
        <w:tc>
          <w:tcPr>
            <w:tcW w:w="1378" w:type="dxa"/>
            <w:hideMark/>
          </w:tcPr>
          <w:p w:rsidR="00342B41" w:rsidRPr="004811A9" w:rsidP="006B5FC3" w14:paraId="5FD9857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w:t>
            </w:r>
          </w:p>
        </w:tc>
      </w:tr>
      <w:tr w14:paraId="6F595FB0"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7A53D05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Personāla daļa</w:t>
            </w:r>
          </w:p>
        </w:tc>
        <w:tc>
          <w:tcPr>
            <w:tcW w:w="1276" w:type="dxa"/>
            <w:hideMark/>
          </w:tcPr>
          <w:p w:rsidR="00342B41" w:rsidRPr="004811A9" w:rsidP="006B5FC3" w14:paraId="7C6BADC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10</w:t>
            </w:r>
          </w:p>
        </w:tc>
        <w:tc>
          <w:tcPr>
            <w:tcW w:w="1417" w:type="dxa"/>
            <w:hideMark/>
          </w:tcPr>
          <w:p w:rsidR="00342B41" w:rsidRPr="004811A9" w:rsidP="006B5FC3" w14:paraId="49F6C35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9</w:t>
            </w:r>
          </w:p>
        </w:tc>
        <w:tc>
          <w:tcPr>
            <w:tcW w:w="1378" w:type="dxa"/>
            <w:hideMark/>
          </w:tcPr>
          <w:p w:rsidR="00342B41" w:rsidRPr="004811A9" w:rsidP="006B5FC3" w14:paraId="1AB00FC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5C724DBA"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2B8D773"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Informācijas un komunikācijas tehnoloģiju daļa</w:t>
            </w:r>
          </w:p>
        </w:tc>
        <w:tc>
          <w:tcPr>
            <w:tcW w:w="1276" w:type="dxa"/>
            <w:hideMark/>
          </w:tcPr>
          <w:p w:rsidR="00342B41" w:rsidRPr="004811A9" w:rsidP="006B5FC3" w14:paraId="182E420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p>
        </w:tc>
        <w:tc>
          <w:tcPr>
            <w:tcW w:w="1417" w:type="dxa"/>
            <w:hideMark/>
          </w:tcPr>
          <w:p w:rsidR="00342B41" w:rsidRPr="004811A9" w:rsidP="006B5FC3" w14:paraId="41A6D11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p>
        </w:tc>
        <w:tc>
          <w:tcPr>
            <w:tcW w:w="1378" w:type="dxa"/>
            <w:hideMark/>
          </w:tcPr>
          <w:p w:rsidR="00342B41" w:rsidRPr="004811A9" w:rsidP="006B5FC3" w14:paraId="37AF559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393DC8C2"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281CBF4C"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Nekustamā īpašuma pārvalde</w:t>
            </w:r>
          </w:p>
        </w:tc>
        <w:tc>
          <w:tcPr>
            <w:tcW w:w="1276" w:type="dxa"/>
            <w:hideMark/>
          </w:tcPr>
          <w:p w:rsidR="00342B41" w:rsidRPr="004811A9" w:rsidP="006B5FC3" w14:paraId="71E3A19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r w:rsidRPr="004811A9" w:rsidR="000F38FC">
              <w:rPr>
                <w:rFonts w:ascii="Arial" w:hAnsi="Arial" w:cs="Arial"/>
                <w:color w:val="000000" w:themeColor="text1"/>
                <w:sz w:val="20"/>
                <w:szCs w:val="20"/>
                <w:lang w:val="lv-LV"/>
              </w:rPr>
              <w:t>5</w:t>
            </w:r>
          </w:p>
        </w:tc>
        <w:tc>
          <w:tcPr>
            <w:tcW w:w="1417" w:type="dxa"/>
            <w:hideMark/>
          </w:tcPr>
          <w:p w:rsidR="00342B41" w:rsidRPr="004811A9" w:rsidP="006B5FC3" w14:paraId="44BA4B8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r w:rsidRPr="004811A9" w:rsidR="000F38FC">
              <w:rPr>
                <w:rFonts w:ascii="Arial" w:hAnsi="Arial" w:cs="Arial"/>
                <w:color w:val="000000" w:themeColor="text1"/>
                <w:sz w:val="20"/>
                <w:szCs w:val="20"/>
                <w:lang w:val="lv-LV"/>
              </w:rPr>
              <w:t>4</w:t>
            </w:r>
          </w:p>
        </w:tc>
        <w:tc>
          <w:tcPr>
            <w:tcW w:w="1378" w:type="dxa"/>
            <w:hideMark/>
          </w:tcPr>
          <w:p w:rsidR="00342B41" w:rsidRPr="004811A9" w:rsidP="006B5FC3" w14:paraId="39EFA29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3B17CBD1"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124B9A03"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Sabiedrisko attiecību un mārketinga daļa</w:t>
            </w:r>
          </w:p>
        </w:tc>
        <w:tc>
          <w:tcPr>
            <w:tcW w:w="1276" w:type="dxa"/>
            <w:hideMark/>
          </w:tcPr>
          <w:p w:rsidR="00342B41" w:rsidRPr="004811A9" w:rsidP="006B5FC3" w14:paraId="79602F4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c>
          <w:tcPr>
            <w:tcW w:w="1417" w:type="dxa"/>
            <w:hideMark/>
          </w:tcPr>
          <w:p w:rsidR="00342B41" w:rsidRPr="004811A9" w:rsidP="006B5FC3" w14:paraId="7A023D2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c>
          <w:tcPr>
            <w:tcW w:w="1378" w:type="dxa"/>
            <w:hideMark/>
          </w:tcPr>
          <w:p w:rsidR="00342B41" w:rsidRPr="004811A9" w:rsidP="006B5FC3" w14:paraId="42F138A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0B124F2A"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1AF2E6A5" w14:textId="15D5A1F3">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Durbes pilsētas, Durbes, Dunalkas, Tadaiķu un Vecpils pagastu apvienības pārvalde</w:t>
            </w:r>
          </w:p>
        </w:tc>
        <w:tc>
          <w:tcPr>
            <w:tcW w:w="1276" w:type="dxa"/>
            <w:hideMark/>
          </w:tcPr>
          <w:p w:rsidR="00342B41" w:rsidRPr="004811A9" w:rsidP="006B5FC3" w14:paraId="738719F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20FCD4C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1E7BB66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217BE88B"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873B06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Pāvilostas pilsētas un Sakas pagasta apvienības pārvalde</w:t>
            </w:r>
          </w:p>
        </w:tc>
        <w:tc>
          <w:tcPr>
            <w:tcW w:w="1276" w:type="dxa"/>
            <w:hideMark/>
          </w:tcPr>
          <w:p w:rsidR="00342B41" w:rsidRPr="004811A9" w:rsidP="006B5FC3" w14:paraId="69428D4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3933737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05E0F0A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56C35CEB"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2994DBB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Priekules pilsētas un Priekules pagasta apvienības pārvalde</w:t>
            </w:r>
          </w:p>
        </w:tc>
        <w:tc>
          <w:tcPr>
            <w:tcW w:w="1276" w:type="dxa"/>
            <w:hideMark/>
          </w:tcPr>
          <w:p w:rsidR="00342B41" w:rsidRPr="004811A9" w:rsidP="006B5FC3" w14:paraId="4EBEA0D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022C9D3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0498034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5154AD2E"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1FD079D5"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Aizputes, Cīravas un Lažas pagastu apvienības pārvalde</w:t>
            </w:r>
          </w:p>
        </w:tc>
        <w:tc>
          <w:tcPr>
            <w:tcW w:w="1276" w:type="dxa"/>
            <w:hideMark/>
          </w:tcPr>
          <w:p w:rsidR="00342B41" w:rsidRPr="004811A9" w:rsidP="006B5FC3" w14:paraId="1BDE9C1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p>
        </w:tc>
        <w:tc>
          <w:tcPr>
            <w:tcW w:w="1417" w:type="dxa"/>
            <w:hideMark/>
          </w:tcPr>
          <w:p w:rsidR="00342B41" w:rsidRPr="004811A9" w:rsidP="006B5FC3" w14:paraId="46173C0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p>
        </w:tc>
        <w:tc>
          <w:tcPr>
            <w:tcW w:w="1378" w:type="dxa"/>
            <w:hideMark/>
          </w:tcPr>
          <w:p w:rsidR="00342B41" w:rsidRPr="004811A9" w:rsidP="006B5FC3" w14:paraId="0465D2C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25D44711"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3884AC15"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Kazdangas un Kalvenes pagastu apvienības pārvalde</w:t>
            </w:r>
          </w:p>
        </w:tc>
        <w:tc>
          <w:tcPr>
            <w:tcW w:w="1276" w:type="dxa"/>
            <w:hideMark/>
          </w:tcPr>
          <w:p w:rsidR="00342B41" w:rsidRPr="004811A9" w:rsidP="006B5FC3" w14:paraId="54CA6A7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1417" w:type="dxa"/>
            <w:hideMark/>
          </w:tcPr>
          <w:p w:rsidR="00342B41" w:rsidRPr="004811A9" w:rsidP="006B5FC3" w14:paraId="7462F99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1378" w:type="dxa"/>
            <w:hideMark/>
          </w:tcPr>
          <w:p w:rsidR="00342B41" w:rsidRPr="004811A9" w:rsidP="006B5FC3" w14:paraId="140F30E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04B46C9A"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BB72AA5"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Bārtas un Kalētu pagastu apvienības pārvalde</w:t>
            </w:r>
          </w:p>
        </w:tc>
        <w:tc>
          <w:tcPr>
            <w:tcW w:w="1276" w:type="dxa"/>
            <w:hideMark/>
          </w:tcPr>
          <w:p w:rsidR="00342B41" w:rsidRPr="004811A9" w:rsidP="006B5FC3" w14:paraId="1CEBE31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2074D44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3D01AF7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15DCBF39"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18B70EA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Bunkas pagasta pārvalde</w:t>
            </w:r>
          </w:p>
        </w:tc>
        <w:tc>
          <w:tcPr>
            <w:tcW w:w="1276" w:type="dxa"/>
            <w:hideMark/>
          </w:tcPr>
          <w:p w:rsidR="00342B41" w:rsidRPr="004811A9" w:rsidP="006B5FC3" w14:paraId="41BA448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8</w:t>
            </w:r>
          </w:p>
        </w:tc>
        <w:tc>
          <w:tcPr>
            <w:tcW w:w="1417" w:type="dxa"/>
            <w:hideMark/>
          </w:tcPr>
          <w:p w:rsidR="00342B41" w:rsidRPr="004811A9" w:rsidP="006B5FC3" w14:paraId="21E3044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7</w:t>
            </w:r>
          </w:p>
        </w:tc>
        <w:tc>
          <w:tcPr>
            <w:tcW w:w="1378" w:type="dxa"/>
            <w:hideMark/>
          </w:tcPr>
          <w:p w:rsidR="00342B41" w:rsidRPr="004811A9" w:rsidP="006B5FC3" w14:paraId="1D27AB2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2EF0EFB9"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0A0A3F4"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Gramzdas un Virgas pagastu apvienības pārvalde</w:t>
            </w:r>
          </w:p>
        </w:tc>
        <w:tc>
          <w:tcPr>
            <w:tcW w:w="1276" w:type="dxa"/>
            <w:hideMark/>
          </w:tcPr>
          <w:p w:rsidR="00342B41" w:rsidRPr="004811A9" w:rsidP="006B5FC3" w14:paraId="3DBEB4F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4</w:t>
            </w:r>
          </w:p>
        </w:tc>
        <w:tc>
          <w:tcPr>
            <w:tcW w:w="1417" w:type="dxa"/>
            <w:hideMark/>
          </w:tcPr>
          <w:p w:rsidR="00342B41" w:rsidRPr="004811A9" w:rsidP="006B5FC3" w14:paraId="58311BB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4</w:t>
            </w:r>
          </w:p>
        </w:tc>
        <w:tc>
          <w:tcPr>
            <w:tcW w:w="1378" w:type="dxa"/>
            <w:hideMark/>
          </w:tcPr>
          <w:p w:rsidR="00342B41" w:rsidRPr="004811A9" w:rsidP="006B5FC3" w14:paraId="6F01B10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3ED75200"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C295D0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Rucavas un Dunikas pagastu apvienības pārvalde</w:t>
            </w:r>
          </w:p>
        </w:tc>
        <w:tc>
          <w:tcPr>
            <w:tcW w:w="1276" w:type="dxa"/>
            <w:hideMark/>
          </w:tcPr>
          <w:p w:rsidR="00342B41" w:rsidRPr="004811A9" w:rsidP="006B5FC3" w14:paraId="09E3BB8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9</w:t>
            </w:r>
          </w:p>
        </w:tc>
        <w:tc>
          <w:tcPr>
            <w:tcW w:w="1417" w:type="dxa"/>
            <w:hideMark/>
          </w:tcPr>
          <w:p w:rsidR="00342B41" w:rsidRPr="004811A9" w:rsidP="006B5FC3" w14:paraId="009EE59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w:t>
            </w:r>
          </w:p>
        </w:tc>
        <w:tc>
          <w:tcPr>
            <w:tcW w:w="1378" w:type="dxa"/>
            <w:hideMark/>
          </w:tcPr>
          <w:p w:rsidR="00342B41" w:rsidRPr="004811A9" w:rsidP="006B5FC3" w14:paraId="6AD9C13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w:t>
            </w:r>
          </w:p>
        </w:tc>
      </w:tr>
      <w:tr w14:paraId="74EA2F86"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5718D5C"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Medzes pagasta pārvalde</w:t>
            </w:r>
          </w:p>
        </w:tc>
        <w:tc>
          <w:tcPr>
            <w:tcW w:w="1276" w:type="dxa"/>
            <w:hideMark/>
          </w:tcPr>
          <w:p w:rsidR="00342B41" w:rsidRPr="004811A9" w:rsidP="006B5FC3" w14:paraId="5048E79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c>
          <w:tcPr>
            <w:tcW w:w="1417" w:type="dxa"/>
            <w:hideMark/>
          </w:tcPr>
          <w:p w:rsidR="00342B41" w:rsidRPr="004811A9" w:rsidP="006B5FC3" w14:paraId="17E8D47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c>
          <w:tcPr>
            <w:tcW w:w="1378" w:type="dxa"/>
            <w:hideMark/>
          </w:tcPr>
          <w:p w:rsidR="00342B41" w:rsidRPr="004811A9" w:rsidP="006B5FC3" w14:paraId="5A2C69F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7B64FE6F"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72E1F1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Grobiņas pilsētas pārvalde</w:t>
            </w:r>
          </w:p>
        </w:tc>
        <w:tc>
          <w:tcPr>
            <w:tcW w:w="1276" w:type="dxa"/>
            <w:hideMark/>
          </w:tcPr>
          <w:p w:rsidR="00342B41" w:rsidRPr="004811A9" w:rsidP="006B5FC3" w14:paraId="1F6C8A0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21F911D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6B2EBF1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5864101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C81F3E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Gaviezes un Grobiņas pagastu apvienības pārvalde</w:t>
            </w:r>
          </w:p>
        </w:tc>
        <w:tc>
          <w:tcPr>
            <w:tcW w:w="1276" w:type="dxa"/>
            <w:hideMark/>
          </w:tcPr>
          <w:p w:rsidR="00342B41" w:rsidRPr="004811A9" w:rsidP="006B5FC3" w14:paraId="5077412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3</w:t>
            </w:r>
          </w:p>
        </w:tc>
        <w:tc>
          <w:tcPr>
            <w:tcW w:w="1417" w:type="dxa"/>
            <w:hideMark/>
          </w:tcPr>
          <w:p w:rsidR="00342B41" w:rsidRPr="004811A9" w:rsidP="006B5FC3" w14:paraId="0A0A893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3</w:t>
            </w:r>
          </w:p>
        </w:tc>
        <w:tc>
          <w:tcPr>
            <w:tcW w:w="1378" w:type="dxa"/>
            <w:hideMark/>
          </w:tcPr>
          <w:p w:rsidR="00342B41" w:rsidRPr="004811A9" w:rsidP="006B5FC3" w14:paraId="513E26D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6B980193"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11CA3F5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Nīcas un Otaņķu pagastu apvienības pārvalde</w:t>
            </w:r>
          </w:p>
        </w:tc>
        <w:tc>
          <w:tcPr>
            <w:tcW w:w="1276" w:type="dxa"/>
            <w:hideMark/>
          </w:tcPr>
          <w:p w:rsidR="00342B41" w:rsidRPr="004811A9" w:rsidP="006B5FC3" w14:paraId="16EC9F2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9</w:t>
            </w:r>
          </w:p>
        </w:tc>
        <w:tc>
          <w:tcPr>
            <w:tcW w:w="1417" w:type="dxa"/>
            <w:hideMark/>
          </w:tcPr>
          <w:p w:rsidR="00342B41" w:rsidRPr="004811A9" w:rsidP="006B5FC3" w14:paraId="0EA398D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9</w:t>
            </w:r>
          </w:p>
        </w:tc>
        <w:tc>
          <w:tcPr>
            <w:tcW w:w="1378" w:type="dxa"/>
            <w:hideMark/>
          </w:tcPr>
          <w:p w:rsidR="00342B41" w:rsidRPr="004811A9" w:rsidP="006B5FC3" w14:paraId="352BC7A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12BB443"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41815A6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Vērgales pagasta pārvalde</w:t>
            </w:r>
          </w:p>
        </w:tc>
        <w:tc>
          <w:tcPr>
            <w:tcW w:w="1276" w:type="dxa"/>
            <w:hideMark/>
          </w:tcPr>
          <w:p w:rsidR="00342B41" w:rsidRPr="004811A9" w:rsidP="006B5FC3" w14:paraId="1A7671A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6</w:t>
            </w:r>
          </w:p>
        </w:tc>
        <w:tc>
          <w:tcPr>
            <w:tcW w:w="1417" w:type="dxa"/>
            <w:hideMark/>
          </w:tcPr>
          <w:p w:rsidR="00342B41" w:rsidRPr="004811A9" w:rsidP="006B5FC3" w14:paraId="4CF2985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6</w:t>
            </w:r>
          </w:p>
        </w:tc>
        <w:tc>
          <w:tcPr>
            <w:tcW w:w="1378" w:type="dxa"/>
            <w:hideMark/>
          </w:tcPr>
          <w:p w:rsidR="00342B41" w:rsidRPr="004811A9" w:rsidP="006B5FC3" w14:paraId="11CA18F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5389C180"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4AF3898"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Vaiņodes un Embūtes pagastu apvienības pārvalde</w:t>
            </w:r>
          </w:p>
        </w:tc>
        <w:tc>
          <w:tcPr>
            <w:tcW w:w="1276" w:type="dxa"/>
            <w:hideMark/>
          </w:tcPr>
          <w:p w:rsidR="00342B41" w:rsidRPr="004811A9" w:rsidP="006B5FC3" w14:paraId="611AF94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1417" w:type="dxa"/>
            <w:hideMark/>
          </w:tcPr>
          <w:p w:rsidR="00342B41" w:rsidRPr="004811A9" w:rsidP="006B5FC3" w14:paraId="62DA25B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1378" w:type="dxa"/>
            <w:hideMark/>
          </w:tcPr>
          <w:p w:rsidR="00342B41" w:rsidRPr="004811A9" w:rsidP="006B5FC3" w14:paraId="65E66A5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7273D740"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6D1330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Aizputes pilsētas pārvalde</w:t>
            </w:r>
          </w:p>
        </w:tc>
        <w:tc>
          <w:tcPr>
            <w:tcW w:w="1276" w:type="dxa"/>
            <w:hideMark/>
          </w:tcPr>
          <w:p w:rsidR="00342B41" w:rsidRPr="004811A9" w:rsidP="006B5FC3" w14:paraId="02A0549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c>
          <w:tcPr>
            <w:tcW w:w="1417" w:type="dxa"/>
            <w:hideMark/>
          </w:tcPr>
          <w:p w:rsidR="00342B41" w:rsidRPr="004811A9" w:rsidP="006B5FC3" w14:paraId="5BDACB2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p>
        </w:tc>
        <w:tc>
          <w:tcPr>
            <w:tcW w:w="1378" w:type="dxa"/>
            <w:hideMark/>
          </w:tcPr>
          <w:p w:rsidR="00342B41" w:rsidRPr="004811A9" w:rsidP="006B5FC3" w14:paraId="73B1436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0A14C716"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6115B6CC"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Pašvaldības policija</w:t>
            </w:r>
          </w:p>
        </w:tc>
        <w:tc>
          <w:tcPr>
            <w:tcW w:w="1276" w:type="dxa"/>
            <w:hideMark/>
          </w:tcPr>
          <w:p w:rsidR="00342B41" w:rsidRPr="004811A9" w:rsidP="006B5FC3" w14:paraId="1912966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62</w:t>
            </w:r>
          </w:p>
        </w:tc>
        <w:tc>
          <w:tcPr>
            <w:tcW w:w="1417" w:type="dxa"/>
            <w:hideMark/>
          </w:tcPr>
          <w:p w:rsidR="00342B41" w:rsidRPr="004811A9" w:rsidP="006B5FC3" w14:paraId="79202B7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54</w:t>
            </w:r>
          </w:p>
        </w:tc>
        <w:tc>
          <w:tcPr>
            <w:tcW w:w="1378" w:type="dxa"/>
            <w:hideMark/>
          </w:tcPr>
          <w:p w:rsidR="00342B41" w:rsidRPr="004811A9" w:rsidP="006B5FC3" w14:paraId="6230ED8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r>
      <w:tr w14:paraId="4E36D39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A263A35"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Sociālais dienests</w:t>
            </w:r>
          </w:p>
        </w:tc>
        <w:tc>
          <w:tcPr>
            <w:tcW w:w="1276" w:type="dxa"/>
            <w:hideMark/>
          </w:tcPr>
          <w:p w:rsidR="00342B41" w:rsidRPr="004811A9" w:rsidP="006B5FC3" w14:paraId="0793EB5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111</w:t>
            </w:r>
          </w:p>
        </w:tc>
        <w:tc>
          <w:tcPr>
            <w:tcW w:w="1417" w:type="dxa"/>
            <w:hideMark/>
          </w:tcPr>
          <w:p w:rsidR="00342B41" w:rsidRPr="004811A9" w:rsidP="006B5FC3" w14:paraId="50B7DAD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10</w:t>
            </w:r>
            <w:r w:rsidRPr="004811A9" w:rsidR="0020218C">
              <w:rPr>
                <w:rFonts w:ascii="Arial" w:hAnsi="Arial" w:cs="Arial"/>
                <w:color w:val="000000" w:themeColor="text1"/>
                <w:sz w:val="20"/>
                <w:szCs w:val="20"/>
                <w:lang w:val="lv-LV"/>
              </w:rPr>
              <w:t>5</w:t>
            </w:r>
          </w:p>
        </w:tc>
        <w:tc>
          <w:tcPr>
            <w:tcW w:w="1378" w:type="dxa"/>
            <w:hideMark/>
          </w:tcPr>
          <w:p w:rsidR="00342B41" w:rsidRPr="004811A9" w:rsidP="006B5FC3" w14:paraId="385273F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r>
      <w:tr w14:paraId="4EDF9E1B"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28604F6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Dzimtsarakstu nodaļa</w:t>
            </w:r>
          </w:p>
        </w:tc>
        <w:tc>
          <w:tcPr>
            <w:tcW w:w="1276" w:type="dxa"/>
            <w:hideMark/>
          </w:tcPr>
          <w:p w:rsidR="00342B41" w:rsidRPr="004811A9" w:rsidP="006B5FC3" w14:paraId="11D2EC7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417" w:type="dxa"/>
            <w:hideMark/>
          </w:tcPr>
          <w:p w:rsidR="00342B41" w:rsidRPr="004811A9" w:rsidP="006B5FC3" w14:paraId="63C5BCE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5</w:t>
            </w:r>
          </w:p>
        </w:tc>
        <w:tc>
          <w:tcPr>
            <w:tcW w:w="1378" w:type="dxa"/>
            <w:hideMark/>
          </w:tcPr>
          <w:p w:rsidR="00342B41" w:rsidRPr="004811A9" w:rsidP="006B5FC3" w14:paraId="33EE0FC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333A1C7B"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73C14BB8"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Būvvalde</w:t>
            </w:r>
          </w:p>
        </w:tc>
        <w:tc>
          <w:tcPr>
            <w:tcW w:w="1276" w:type="dxa"/>
            <w:hideMark/>
          </w:tcPr>
          <w:p w:rsidR="00342B41" w:rsidRPr="004811A9" w:rsidP="006B5FC3" w14:paraId="5982D0D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23</w:t>
            </w:r>
          </w:p>
        </w:tc>
        <w:tc>
          <w:tcPr>
            <w:tcW w:w="1417" w:type="dxa"/>
            <w:hideMark/>
          </w:tcPr>
          <w:p w:rsidR="00342B41" w:rsidRPr="004811A9" w:rsidP="006B5FC3" w14:paraId="0A92EA2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w:t>
            </w:r>
            <w:r w:rsidRPr="004811A9" w:rsidR="00037963">
              <w:rPr>
                <w:rFonts w:ascii="Arial" w:hAnsi="Arial" w:cs="Arial"/>
                <w:color w:val="000000" w:themeColor="text1"/>
                <w:sz w:val="20"/>
                <w:szCs w:val="20"/>
                <w:lang w:val="lv-LV"/>
              </w:rPr>
              <w:t>1</w:t>
            </w:r>
          </w:p>
        </w:tc>
        <w:tc>
          <w:tcPr>
            <w:tcW w:w="1378" w:type="dxa"/>
            <w:hideMark/>
          </w:tcPr>
          <w:p w:rsidR="00342B41" w:rsidRPr="004811A9" w:rsidP="006B5FC3" w14:paraId="412E95E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w:t>
            </w:r>
          </w:p>
        </w:tc>
      </w:tr>
      <w:tr w14:paraId="59F84E34"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76378CB"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Bāriņtiesa</w:t>
            </w:r>
          </w:p>
        </w:tc>
        <w:tc>
          <w:tcPr>
            <w:tcW w:w="1276" w:type="dxa"/>
            <w:hideMark/>
          </w:tcPr>
          <w:p w:rsidR="00342B41" w:rsidRPr="004811A9" w:rsidP="006B5FC3" w14:paraId="1E1DE2F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19</w:t>
            </w:r>
          </w:p>
        </w:tc>
        <w:tc>
          <w:tcPr>
            <w:tcW w:w="1417" w:type="dxa"/>
            <w:hideMark/>
          </w:tcPr>
          <w:p w:rsidR="00342B41" w:rsidRPr="004811A9" w:rsidP="006B5FC3" w14:paraId="7B998BD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19</w:t>
            </w:r>
          </w:p>
        </w:tc>
        <w:tc>
          <w:tcPr>
            <w:tcW w:w="1378" w:type="dxa"/>
            <w:hideMark/>
          </w:tcPr>
          <w:p w:rsidR="00342B41" w:rsidRPr="004811A9" w:rsidP="006B5FC3" w14:paraId="4C970DC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0</w:t>
            </w:r>
          </w:p>
        </w:tc>
      </w:tr>
      <w:tr w14:paraId="6776941C"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25DD0299"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Sporta pārvalde</w:t>
            </w:r>
          </w:p>
        </w:tc>
        <w:tc>
          <w:tcPr>
            <w:tcW w:w="1276" w:type="dxa"/>
            <w:hideMark/>
          </w:tcPr>
          <w:p w:rsidR="00342B41" w:rsidRPr="004811A9" w:rsidP="006B5FC3" w14:paraId="2AB97C0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r w:rsidRPr="004811A9" w:rsidR="00037963">
              <w:rPr>
                <w:rFonts w:ascii="Arial" w:hAnsi="Arial" w:cs="Arial"/>
                <w:color w:val="000000" w:themeColor="text1"/>
                <w:sz w:val="20"/>
                <w:szCs w:val="20"/>
                <w:lang w:val="lv-LV"/>
              </w:rPr>
              <w:t>6</w:t>
            </w:r>
          </w:p>
        </w:tc>
        <w:tc>
          <w:tcPr>
            <w:tcW w:w="1417" w:type="dxa"/>
            <w:hideMark/>
          </w:tcPr>
          <w:p w:rsidR="00342B41" w:rsidRPr="004811A9" w:rsidP="006B5FC3" w14:paraId="28D7E73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7</w:t>
            </w:r>
            <w:r w:rsidRPr="004811A9" w:rsidR="00037963">
              <w:rPr>
                <w:rFonts w:ascii="Arial" w:hAnsi="Arial" w:cs="Arial"/>
                <w:color w:val="000000" w:themeColor="text1"/>
                <w:sz w:val="20"/>
                <w:szCs w:val="20"/>
                <w:lang w:val="lv-LV"/>
              </w:rPr>
              <w:t>0</w:t>
            </w:r>
          </w:p>
        </w:tc>
        <w:tc>
          <w:tcPr>
            <w:tcW w:w="1378" w:type="dxa"/>
            <w:hideMark/>
          </w:tcPr>
          <w:p w:rsidR="00342B41" w:rsidRPr="004811A9" w:rsidP="006B5FC3" w14:paraId="7DCE1E8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r>
      <w:tr w14:paraId="0A53A7E8"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4B1CD94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Kultūras pārvalde</w:t>
            </w:r>
          </w:p>
        </w:tc>
        <w:tc>
          <w:tcPr>
            <w:tcW w:w="1276" w:type="dxa"/>
            <w:hideMark/>
          </w:tcPr>
          <w:p w:rsidR="00342B41" w:rsidRPr="004811A9" w:rsidP="006B5FC3" w14:paraId="2CC944B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160</w:t>
            </w:r>
          </w:p>
        </w:tc>
        <w:tc>
          <w:tcPr>
            <w:tcW w:w="1417" w:type="dxa"/>
            <w:hideMark/>
          </w:tcPr>
          <w:p w:rsidR="00342B41" w:rsidRPr="004811A9" w:rsidP="006B5FC3" w14:paraId="405E60A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15</w:t>
            </w:r>
            <w:r w:rsidRPr="004811A9" w:rsidR="00037963">
              <w:rPr>
                <w:rFonts w:ascii="Arial" w:hAnsi="Arial" w:cs="Arial"/>
                <w:color w:val="000000" w:themeColor="text1"/>
                <w:sz w:val="20"/>
                <w:szCs w:val="20"/>
                <w:lang w:val="lv-LV"/>
              </w:rPr>
              <w:t>5</w:t>
            </w:r>
          </w:p>
        </w:tc>
        <w:tc>
          <w:tcPr>
            <w:tcW w:w="1378" w:type="dxa"/>
            <w:hideMark/>
          </w:tcPr>
          <w:p w:rsidR="00342B41" w:rsidRPr="004811A9" w:rsidP="006B5FC3" w14:paraId="7FAF7CC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w:t>
            </w:r>
          </w:p>
        </w:tc>
      </w:tr>
      <w:tr w14:paraId="792D7054"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465D244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Izglītības pārvalde</w:t>
            </w:r>
          </w:p>
        </w:tc>
        <w:tc>
          <w:tcPr>
            <w:tcW w:w="1276" w:type="dxa"/>
            <w:hideMark/>
          </w:tcPr>
          <w:p w:rsidR="00342B41" w:rsidRPr="004811A9" w:rsidP="006B5FC3" w14:paraId="7E44BB8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8</w:t>
            </w:r>
          </w:p>
        </w:tc>
        <w:tc>
          <w:tcPr>
            <w:tcW w:w="1417" w:type="dxa"/>
            <w:hideMark/>
          </w:tcPr>
          <w:p w:rsidR="00342B41" w:rsidRPr="004811A9" w:rsidP="006B5FC3" w14:paraId="2DDC570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1378" w:type="dxa"/>
            <w:hideMark/>
          </w:tcPr>
          <w:p w:rsidR="00342B41" w:rsidRPr="004811A9" w:rsidP="006B5FC3" w14:paraId="7902BD8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3A44702"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5F3B3EA0"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Veselības aprūpes centrs</w:t>
            </w:r>
          </w:p>
        </w:tc>
        <w:tc>
          <w:tcPr>
            <w:tcW w:w="1276" w:type="dxa"/>
            <w:hideMark/>
          </w:tcPr>
          <w:p w:rsidR="00342B41" w:rsidRPr="004811A9" w:rsidP="006B5FC3" w14:paraId="7EDE608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45</w:t>
            </w:r>
          </w:p>
        </w:tc>
        <w:tc>
          <w:tcPr>
            <w:tcW w:w="1417" w:type="dxa"/>
            <w:hideMark/>
          </w:tcPr>
          <w:p w:rsidR="00342B41" w:rsidRPr="004811A9" w:rsidP="006B5FC3" w14:paraId="342B1F0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4</w:t>
            </w:r>
            <w:r w:rsidRPr="004811A9" w:rsidR="00FA51F1">
              <w:rPr>
                <w:rFonts w:ascii="Arial" w:hAnsi="Arial" w:cs="Arial"/>
                <w:color w:val="000000" w:themeColor="text1"/>
                <w:sz w:val="20"/>
                <w:szCs w:val="20"/>
                <w:lang w:val="lv-LV"/>
              </w:rPr>
              <w:t>3</w:t>
            </w:r>
          </w:p>
        </w:tc>
        <w:tc>
          <w:tcPr>
            <w:tcW w:w="1378" w:type="dxa"/>
            <w:hideMark/>
          </w:tcPr>
          <w:p w:rsidR="00342B41" w:rsidRPr="004811A9" w:rsidP="006B5FC3" w14:paraId="7551F15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w:t>
            </w:r>
          </w:p>
        </w:tc>
      </w:tr>
      <w:tr w14:paraId="6702EE05"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3044FEC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P/a Dienvidkurzemes novada tūrisma centrs</w:t>
            </w:r>
          </w:p>
        </w:tc>
        <w:tc>
          <w:tcPr>
            <w:tcW w:w="1276" w:type="dxa"/>
            <w:hideMark/>
          </w:tcPr>
          <w:p w:rsidR="00342B41" w:rsidRPr="004811A9" w:rsidP="006B5FC3" w14:paraId="61EE029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r w:rsidRPr="004811A9" w:rsidR="00FA51F1">
              <w:rPr>
                <w:rFonts w:ascii="Arial" w:hAnsi="Arial" w:cs="Arial"/>
                <w:color w:val="000000" w:themeColor="text1"/>
                <w:sz w:val="20"/>
                <w:szCs w:val="20"/>
                <w:lang w:val="lv-LV"/>
              </w:rPr>
              <w:t>5</w:t>
            </w:r>
          </w:p>
        </w:tc>
        <w:tc>
          <w:tcPr>
            <w:tcW w:w="1417" w:type="dxa"/>
            <w:hideMark/>
          </w:tcPr>
          <w:p w:rsidR="00342B41" w:rsidRPr="004811A9" w:rsidP="006B5FC3" w14:paraId="02E6117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r w:rsidRPr="004811A9" w:rsidR="00FA51F1">
              <w:rPr>
                <w:rFonts w:ascii="Arial" w:hAnsi="Arial" w:cs="Arial"/>
                <w:color w:val="000000" w:themeColor="text1"/>
                <w:sz w:val="20"/>
                <w:szCs w:val="20"/>
                <w:lang w:val="lv-LV"/>
              </w:rPr>
              <w:t>4</w:t>
            </w:r>
          </w:p>
        </w:tc>
        <w:tc>
          <w:tcPr>
            <w:tcW w:w="1378" w:type="dxa"/>
            <w:hideMark/>
          </w:tcPr>
          <w:p w:rsidR="00342B41" w:rsidRPr="004811A9" w:rsidP="006B5FC3" w14:paraId="4F395F1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p>
        </w:tc>
      </w:tr>
      <w:tr w14:paraId="20303A95" w14:textId="77777777" w:rsidTr="00707791">
        <w:tblPrEx>
          <w:tblW w:w="9075" w:type="dxa"/>
          <w:jc w:val="center"/>
          <w:tblCellMar>
            <w:top w:w="0" w:type="dxa"/>
            <w:bottom w:w="0" w:type="dxa"/>
          </w:tblCellMar>
          <w:tblLook w:val="04A0"/>
        </w:tblPrEx>
        <w:trPr>
          <w:gridAfter w:val="1"/>
          <w:wAfter w:w="42" w:type="dxa"/>
          <w:trHeight w:val="283"/>
          <w:jc w:val="center"/>
        </w:trPr>
        <w:tc>
          <w:tcPr>
            <w:tcW w:w="4962" w:type="dxa"/>
            <w:hideMark/>
          </w:tcPr>
          <w:p w:rsidR="00342B41" w:rsidRPr="004811A9" w:rsidP="00704AC1" w14:paraId="76722AC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Dienvidkurzemes novada Komunālā pārvalde</w:t>
            </w:r>
          </w:p>
        </w:tc>
        <w:tc>
          <w:tcPr>
            <w:tcW w:w="1276" w:type="dxa"/>
            <w:hideMark/>
          </w:tcPr>
          <w:p w:rsidR="00342B41" w:rsidRPr="004811A9" w:rsidP="006B5FC3" w14:paraId="14E002E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200</w:t>
            </w:r>
          </w:p>
        </w:tc>
        <w:tc>
          <w:tcPr>
            <w:tcW w:w="1417" w:type="dxa"/>
            <w:hideMark/>
          </w:tcPr>
          <w:p w:rsidR="00342B41" w:rsidRPr="004811A9" w:rsidP="006B5FC3" w14:paraId="70DB9C3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1</w:t>
            </w:r>
            <w:r w:rsidRPr="004811A9" w:rsidR="00FA51F1">
              <w:rPr>
                <w:rFonts w:ascii="Arial" w:hAnsi="Arial" w:cs="Arial"/>
                <w:color w:val="000000" w:themeColor="text1"/>
                <w:sz w:val="20"/>
                <w:szCs w:val="20"/>
                <w:lang w:val="lv-LV"/>
              </w:rPr>
              <w:t>6</w:t>
            </w:r>
            <w:r w:rsidRPr="004811A9">
              <w:rPr>
                <w:rFonts w:ascii="Arial" w:hAnsi="Arial" w:cs="Arial"/>
                <w:color w:val="000000" w:themeColor="text1"/>
                <w:sz w:val="20"/>
                <w:szCs w:val="20"/>
                <w:lang w:val="lv-LV"/>
              </w:rPr>
              <w:t>0</w:t>
            </w:r>
          </w:p>
        </w:tc>
        <w:tc>
          <w:tcPr>
            <w:tcW w:w="1378" w:type="dxa"/>
            <w:hideMark/>
          </w:tcPr>
          <w:p w:rsidR="00342B41" w:rsidRPr="004811A9" w:rsidP="006B5FC3" w14:paraId="3404334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rPr>
              <w:t>40</w:t>
            </w:r>
          </w:p>
        </w:tc>
      </w:tr>
      <w:tr w14:paraId="4BE4D703"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71BC01B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Mākslas skola</w:t>
            </w:r>
          </w:p>
        </w:tc>
        <w:tc>
          <w:tcPr>
            <w:tcW w:w="1276" w:type="dxa"/>
            <w:noWrap/>
            <w:hideMark/>
          </w:tcPr>
          <w:p w:rsidR="008F05B9" w:rsidRPr="004811A9" w:rsidP="006B5FC3" w14:paraId="549A040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w:t>
            </w:r>
          </w:p>
        </w:tc>
        <w:tc>
          <w:tcPr>
            <w:tcW w:w="1417" w:type="dxa"/>
            <w:noWrap/>
            <w:hideMark/>
          </w:tcPr>
          <w:p w:rsidR="008F05B9" w:rsidRPr="004811A9" w:rsidP="006B5FC3" w14:paraId="3399257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w:t>
            </w:r>
          </w:p>
        </w:tc>
        <w:tc>
          <w:tcPr>
            <w:tcW w:w="1420" w:type="dxa"/>
            <w:gridSpan w:val="2"/>
            <w:noWrap/>
            <w:hideMark/>
          </w:tcPr>
          <w:p w:rsidR="008F05B9" w:rsidRPr="004811A9" w:rsidP="006B5FC3" w14:paraId="153FCE9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4A2DF1B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519605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Mūzikas skola</w:t>
            </w:r>
          </w:p>
        </w:tc>
        <w:tc>
          <w:tcPr>
            <w:tcW w:w="1276" w:type="dxa"/>
            <w:noWrap/>
            <w:hideMark/>
          </w:tcPr>
          <w:p w:rsidR="008F05B9" w:rsidRPr="004811A9" w:rsidP="006B5FC3" w14:paraId="5992943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w:t>
            </w:r>
          </w:p>
        </w:tc>
        <w:tc>
          <w:tcPr>
            <w:tcW w:w="1417" w:type="dxa"/>
            <w:noWrap/>
            <w:hideMark/>
          </w:tcPr>
          <w:p w:rsidR="008F05B9" w:rsidRPr="004811A9" w:rsidP="006B5FC3" w14:paraId="674C15C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w:t>
            </w:r>
          </w:p>
        </w:tc>
        <w:tc>
          <w:tcPr>
            <w:tcW w:w="1420" w:type="dxa"/>
            <w:gridSpan w:val="2"/>
            <w:noWrap/>
            <w:hideMark/>
          </w:tcPr>
          <w:p w:rsidR="008F05B9" w:rsidRPr="004811A9" w:rsidP="006B5FC3" w14:paraId="6CEC8EC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307F669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F9F8EF0"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pagasta pamatskola</w:t>
            </w:r>
          </w:p>
        </w:tc>
        <w:tc>
          <w:tcPr>
            <w:tcW w:w="1276" w:type="dxa"/>
            <w:noWrap/>
            <w:hideMark/>
          </w:tcPr>
          <w:p w:rsidR="008F05B9" w:rsidRPr="004811A9" w:rsidP="006B5FC3" w14:paraId="073B7EA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28</w:t>
            </w:r>
          </w:p>
        </w:tc>
        <w:tc>
          <w:tcPr>
            <w:tcW w:w="1417" w:type="dxa"/>
            <w:noWrap/>
            <w:hideMark/>
          </w:tcPr>
          <w:p w:rsidR="008F05B9" w:rsidRPr="004811A9" w:rsidP="006B5FC3" w14:paraId="1075C07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27</w:t>
            </w:r>
          </w:p>
        </w:tc>
        <w:tc>
          <w:tcPr>
            <w:tcW w:w="1420" w:type="dxa"/>
            <w:gridSpan w:val="2"/>
            <w:noWrap/>
            <w:hideMark/>
          </w:tcPr>
          <w:p w:rsidR="008F05B9" w:rsidRPr="004811A9" w:rsidP="006B5FC3" w14:paraId="1065E7E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3E123A25"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2903DA6"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pirmsskolas izglītības iestāde "Pasaciņa"</w:t>
            </w:r>
          </w:p>
        </w:tc>
        <w:tc>
          <w:tcPr>
            <w:tcW w:w="1276" w:type="dxa"/>
            <w:noWrap/>
            <w:hideMark/>
          </w:tcPr>
          <w:p w:rsidR="008F05B9" w:rsidRPr="004811A9" w:rsidP="006B5FC3" w14:paraId="1299CE0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55</w:t>
            </w:r>
          </w:p>
        </w:tc>
        <w:tc>
          <w:tcPr>
            <w:tcW w:w="1417" w:type="dxa"/>
            <w:noWrap/>
            <w:hideMark/>
          </w:tcPr>
          <w:p w:rsidR="008F05B9" w:rsidRPr="004811A9" w:rsidP="006B5FC3" w14:paraId="3181389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55</w:t>
            </w:r>
          </w:p>
        </w:tc>
        <w:tc>
          <w:tcPr>
            <w:tcW w:w="1420" w:type="dxa"/>
            <w:gridSpan w:val="2"/>
            <w:noWrap/>
            <w:hideMark/>
          </w:tcPr>
          <w:p w:rsidR="008F05B9" w:rsidRPr="004811A9" w:rsidP="006B5FC3" w14:paraId="456490C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501B3D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C4D64D9"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Skolēnu jaunrades centrs</w:t>
            </w:r>
          </w:p>
        </w:tc>
        <w:tc>
          <w:tcPr>
            <w:tcW w:w="1276" w:type="dxa"/>
            <w:noWrap/>
            <w:hideMark/>
          </w:tcPr>
          <w:p w:rsidR="008F05B9" w:rsidRPr="004811A9" w:rsidP="006B5FC3" w14:paraId="2022B6A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16</w:t>
            </w:r>
          </w:p>
        </w:tc>
        <w:tc>
          <w:tcPr>
            <w:tcW w:w="1417" w:type="dxa"/>
            <w:noWrap/>
            <w:hideMark/>
          </w:tcPr>
          <w:p w:rsidR="008F05B9" w:rsidRPr="004811A9" w:rsidP="006B5FC3" w14:paraId="6EC59B4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16</w:t>
            </w:r>
          </w:p>
        </w:tc>
        <w:tc>
          <w:tcPr>
            <w:tcW w:w="1420" w:type="dxa"/>
            <w:gridSpan w:val="2"/>
            <w:noWrap/>
            <w:hideMark/>
          </w:tcPr>
          <w:p w:rsidR="008F05B9" w:rsidRPr="004811A9" w:rsidP="006B5FC3" w14:paraId="2DE3BE2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6B8C595"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7D5DB76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vidusskola</w:t>
            </w:r>
          </w:p>
        </w:tc>
        <w:tc>
          <w:tcPr>
            <w:tcW w:w="1276" w:type="dxa"/>
            <w:noWrap/>
            <w:hideMark/>
          </w:tcPr>
          <w:p w:rsidR="008F05B9" w:rsidRPr="004811A9" w:rsidP="006B5FC3" w14:paraId="0F525C1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85</w:t>
            </w:r>
          </w:p>
        </w:tc>
        <w:tc>
          <w:tcPr>
            <w:tcW w:w="1417" w:type="dxa"/>
            <w:noWrap/>
            <w:hideMark/>
          </w:tcPr>
          <w:p w:rsidR="008F05B9" w:rsidRPr="004811A9" w:rsidP="006B5FC3" w14:paraId="65A2A3B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83</w:t>
            </w:r>
          </w:p>
        </w:tc>
        <w:tc>
          <w:tcPr>
            <w:tcW w:w="1420" w:type="dxa"/>
            <w:gridSpan w:val="2"/>
            <w:noWrap/>
            <w:hideMark/>
          </w:tcPr>
          <w:p w:rsidR="008F05B9" w:rsidRPr="004811A9" w:rsidP="006B5FC3" w14:paraId="2B6F450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w:t>
            </w:r>
          </w:p>
        </w:tc>
      </w:tr>
      <w:tr w14:paraId="61433142"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980D85E"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Ata Kronvalda Durbes pamatskola</w:t>
            </w:r>
          </w:p>
        </w:tc>
        <w:tc>
          <w:tcPr>
            <w:tcW w:w="1276" w:type="dxa"/>
            <w:noWrap/>
            <w:hideMark/>
          </w:tcPr>
          <w:p w:rsidR="008F05B9" w:rsidRPr="004811A9" w:rsidP="006B5FC3" w14:paraId="3EF975E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40</w:t>
            </w:r>
          </w:p>
        </w:tc>
        <w:tc>
          <w:tcPr>
            <w:tcW w:w="1417" w:type="dxa"/>
            <w:noWrap/>
            <w:hideMark/>
          </w:tcPr>
          <w:p w:rsidR="008F05B9" w:rsidRPr="004811A9" w:rsidP="006B5FC3" w14:paraId="032DCE8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40</w:t>
            </w:r>
          </w:p>
        </w:tc>
        <w:tc>
          <w:tcPr>
            <w:tcW w:w="1420" w:type="dxa"/>
            <w:gridSpan w:val="2"/>
            <w:noWrap/>
            <w:hideMark/>
          </w:tcPr>
          <w:p w:rsidR="008F05B9" w:rsidRPr="004811A9" w:rsidP="006B5FC3" w14:paraId="0F58EB2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8F8DF37"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69C590E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Cīravas pirmsskolas izglītības iestāde "Pīlādzītis"</w:t>
            </w:r>
          </w:p>
        </w:tc>
        <w:tc>
          <w:tcPr>
            <w:tcW w:w="1276" w:type="dxa"/>
            <w:noWrap/>
            <w:hideMark/>
          </w:tcPr>
          <w:p w:rsidR="008F05B9" w:rsidRPr="004811A9" w:rsidP="006B5FC3" w14:paraId="5B541B1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16</w:t>
            </w:r>
          </w:p>
        </w:tc>
        <w:tc>
          <w:tcPr>
            <w:tcW w:w="1417" w:type="dxa"/>
            <w:noWrap/>
            <w:hideMark/>
          </w:tcPr>
          <w:p w:rsidR="008F05B9" w:rsidRPr="004811A9" w:rsidP="006B5FC3" w14:paraId="44A1591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16</w:t>
            </w:r>
          </w:p>
        </w:tc>
        <w:tc>
          <w:tcPr>
            <w:tcW w:w="1420" w:type="dxa"/>
            <w:gridSpan w:val="2"/>
            <w:noWrap/>
            <w:hideMark/>
          </w:tcPr>
          <w:p w:rsidR="008F05B9" w:rsidRPr="004811A9" w:rsidP="006B5FC3" w14:paraId="7CE49A1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345E73D"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E981FE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Dienvidkurzemes 2. vidusskola</w:t>
            </w:r>
          </w:p>
        </w:tc>
        <w:tc>
          <w:tcPr>
            <w:tcW w:w="1276" w:type="dxa"/>
            <w:noWrap/>
            <w:hideMark/>
          </w:tcPr>
          <w:p w:rsidR="008F05B9" w:rsidRPr="004811A9" w:rsidP="006B5FC3" w14:paraId="1D0D332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25</w:t>
            </w:r>
          </w:p>
        </w:tc>
        <w:tc>
          <w:tcPr>
            <w:tcW w:w="1417" w:type="dxa"/>
            <w:noWrap/>
            <w:hideMark/>
          </w:tcPr>
          <w:p w:rsidR="008F05B9" w:rsidRPr="004811A9" w:rsidP="006B5FC3" w14:paraId="1E70C65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25</w:t>
            </w:r>
          </w:p>
        </w:tc>
        <w:tc>
          <w:tcPr>
            <w:tcW w:w="1420" w:type="dxa"/>
            <w:gridSpan w:val="2"/>
            <w:noWrap/>
            <w:hideMark/>
          </w:tcPr>
          <w:p w:rsidR="008F05B9" w:rsidRPr="004811A9" w:rsidP="006B5FC3" w14:paraId="67751F7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397ED76F"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7BC4C70E"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Durbes pirmsskolas izglītības iestāde "Ābolītis"</w:t>
            </w:r>
          </w:p>
        </w:tc>
        <w:tc>
          <w:tcPr>
            <w:tcW w:w="1276" w:type="dxa"/>
            <w:noWrap/>
            <w:hideMark/>
          </w:tcPr>
          <w:p w:rsidR="008F05B9" w:rsidRPr="004811A9" w:rsidP="006B5FC3" w14:paraId="4715514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25</w:t>
            </w:r>
          </w:p>
        </w:tc>
        <w:tc>
          <w:tcPr>
            <w:tcW w:w="1417" w:type="dxa"/>
            <w:noWrap/>
            <w:hideMark/>
          </w:tcPr>
          <w:p w:rsidR="008F05B9" w:rsidRPr="004811A9" w:rsidP="006B5FC3" w14:paraId="17DB1D7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25</w:t>
            </w:r>
          </w:p>
        </w:tc>
        <w:tc>
          <w:tcPr>
            <w:tcW w:w="1420" w:type="dxa"/>
            <w:gridSpan w:val="2"/>
            <w:noWrap/>
            <w:hideMark/>
          </w:tcPr>
          <w:p w:rsidR="008F05B9" w:rsidRPr="004811A9" w:rsidP="006B5FC3" w14:paraId="4C06BC9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21BAF33D"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21B959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Dzērves pamatskola</w:t>
            </w:r>
          </w:p>
        </w:tc>
        <w:tc>
          <w:tcPr>
            <w:tcW w:w="1276" w:type="dxa"/>
            <w:noWrap/>
            <w:hideMark/>
          </w:tcPr>
          <w:p w:rsidR="008F05B9" w:rsidRPr="004811A9" w:rsidP="006B5FC3" w14:paraId="07469AA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17" w:type="dxa"/>
            <w:noWrap/>
            <w:hideMark/>
          </w:tcPr>
          <w:p w:rsidR="008F05B9" w:rsidRPr="004811A9" w:rsidP="006B5FC3" w14:paraId="3AA78F2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20" w:type="dxa"/>
            <w:gridSpan w:val="2"/>
            <w:noWrap/>
            <w:hideMark/>
          </w:tcPr>
          <w:p w:rsidR="008F05B9" w:rsidRPr="004811A9" w:rsidP="006B5FC3" w14:paraId="492B6B2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E9E4E33"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1C1241DB"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Grobiņas Mūzikas un mākslas skola</w:t>
            </w:r>
          </w:p>
        </w:tc>
        <w:tc>
          <w:tcPr>
            <w:tcW w:w="1276" w:type="dxa"/>
            <w:noWrap/>
            <w:hideMark/>
          </w:tcPr>
          <w:p w:rsidR="008F05B9" w:rsidRPr="004811A9" w:rsidP="006B5FC3" w14:paraId="0375281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31</w:t>
            </w:r>
          </w:p>
        </w:tc>
        <w:tc>
          <w:tcPr>
            <w:tcW w:w="1417" w:type="dxa"/>
            <w:noWrap/>
            <w:hideMark/>
          </w:tcPr>
          <w:p w:rsidR="008F05B9" w:rsidRPr="004811A9" w:rsidP="006B5FC3" w14:paraId="40905A7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31</w:t>
            </w:r>
          </w:p>
        </w:tc>
        <w:tc>
          <w:tcPr>
            <w:tcW w:w="1420" w:type="dxa"/>
            <w:gridSpan w:val="2"/>
            <w:noWrap/>
            <w:hideMark/>
          </w:tcPr>
          <w:p w:rsidR="008F05B9" w:rsidRPr="004811A9" w:rsidP="006B5FC3" w14:paraId="7CEB6C1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ADFA148"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4A2ADC0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Grobiņas pilsētas pirmsskolas izglītības iestāde "Pīpenīte"</w:t>
            </w:r>
          </w:p>
        </w:tc>
        <w:tc>
          <w:tcPr>
            <w:tcW w:w="1276" w:type="dxa"/>
            <w:noWrap/>
            <w:hideMark/>
          </w:tcPr>
          <w:p w:rsidR="008F05B9" w:rsidRPr="004811A9" w:rsidP="006B5FC3" w14:paraId="69471EB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50</w:t>
            </w:r>
          </w:p>
        </w:tc>
        <w:tc>
          <w:tcPr>
            <w:tcW w:w="1417" w:type="dxa"/>
            <w:noWrap/>
            <w:hideMark/>
          </w:tcPr>
          <w:p w:rsidR="008F05B9" w:rsidRPr="004811A9" w:rsidP="006B5FC3" w14:paraId="6871C16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50</w:t>
            </w:r>
          </w:p>
        </w:tc>
        <w:tc>
          <w:tcPr>
            <w:tcW w:w="1420" w:type="dxa"/>
            <w:gridSpan w:val="2"/>
            <w:noWrap/>
            <w:hideMark/>
          </w:tcPr>
          <w:p w:rsidR="008F05B9" w:rsidRPr="004811A9" w:rsidP="006B5FC3" w14:paraId="6F15300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6DBE39B"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103B180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Grobiņas pirmsskolas izglītības iestāde "Ūdelīte"</w:t>
            </w:r>
          </w:p>
        </w:tc>
        <w:tc>
          <w:tcPr>
            <w:tcW w:w="1276" w:type="dxa"/>
            <w:noWrap/>
            <w:hideMark/>
          </w:tcPr>
          <w:p w:rsidR="008F05B9" w:rsidRPr="004811A9" w:rsidP="006B5FC3" w14:paraId="4614B7D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42</w:t>
            </w:r>
          </w:p>
        </w:tc>
        <w:tc>
          <w:tcPr>
            <w:tcW w:w="1417" w:type="dxa"/>
            <w:noWrap/>
            <w:hideMark/>
          </w:tcPr>
          <w:p w:rsidR="008F05B9" w:rsidRPr="004811A9" w:rsidP="006B5FC3" w14:paraId="23DD153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42</w:t>
            </w:r>
          </w:p>
        </w:tc>
        <w:tc>
          <w:tcPr>
            <w:tcW w:w="1420" w:type="dxa"/>
            <w:gridSpan w:val="2"/>
            <w:noWrap/>
            <w:hideMark/>
          </w:tcPr>
          <w:p w:rsidR="008F05B9" w:rsidRPr="004811A9" w:rsidP="006B5FC3" w14:paraId="7383803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5F65B760"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0CB76862"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Grobiņas skolēnu interešu centrs</w:t>
            </w:r>
          </w:p>
        </w:tc>
        <w:tc>
          <w:tcPr>
            <w:tcW w:w="1276" w:type="dxa"/>
            <w:noWrap/>
            <w:hideMark/>
          </w:tcPr>
          <w:p w:rsidR="008F05B9" w:rsidRPr="004811A9" w:rsidP="006B5FC3" w14:paraId="732C3E7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w:t>
            </w:r>
          </w:p>
        </w:tc>
        <w:tc>
          <w:tcPr>
            <w:tcW w:w="1417" w:type="dxa"/>
            <w:noWrap/>
            <w:hideMark/>
          </w:tcPr>
          <w:p w:rsidR="008F05B9" w:rsidRPr="004811A9" w:rsidP="006B5FC3" w14:paraId="0365EE7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w:t>
            </w:r>
          </w:p>
        </w:tc>
        <w:tc>
          <w:tcPr>
            <w:tcW w:w="1420" w:type="dxa"/>
            <w:gridSpan w:val="2"/>
            <w:noWrap/>
            <w:hideMark/>
          </w:tcPr>
          <w:p w:rsidR="008F05B9" w:rsidRPr="004811A9" w:rsidP="006B5FC3" w14:paraId="7879455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282FF9C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C38D47C"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Kalētu Mūzikas un mākslas pamatskola</w:t>
            </w:r>
          </w:p>
        </w:tc>
        <w:tc>
          <w:tcPr>
            <w:tcW w:w="1276" w:type="dxa"/>
            <w:noWrap/>
            <w:hideMark/>
          </w:tcPr>
          <w:p w:rsidR="008F05B9" w:rsidRPr="004811A9" w:rsidP="006B5FC3" w14:paraId="0B3C877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48</w:t>
            </w:r>
          </w:p>
        </w:tc>
        <w:tc>
          <w:tcPr>
            <w:tcW w:w="1417" w:type="dxa"/>
            <w:noWrap/>
            <w:hideMark/>
          </w:tcPr>
          <w:p w:rsidR="008F05B9" w:rsidRPr="004811A9" w:rsidP="006B5FC3" w14:paraId="2C26BC9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48</w:t>
            </w:r>
          </w:p>
        </w:tc>
        <w:tc>
          <w:tcPr>
            <w:tcW w:w="1420" w:type="dxa"/>
            <w:gridSpan w:val="2"/>
            <w:noWrap/>
            <w:hideMark/>
          </w:tcPr>
          <w:p w:rsidR="008F05B9" w:rsidRPr="004811A9" w:rsidP="006B5FC3" w14:paraId="651D180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9B46797"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538EC97F"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Kalvenes pamatskola</w:t>
            </w:r>
          </w:p>
        </w:tc>
        <w:tc>
          <w:tcPr>
            <w:tcW w:w="1276" w:type="dxa"/>
            <w:noWrap/>
            <w:hideMark/>
          </w:tcPr>
          <w:p w:rsidR="008F05B9" w:rsidRPr="004811A9" w:rsidP="006B5FC3" w14:paraId="27D4E46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17" w:type="dxa"/>
            <w:noWrap/>
            <w:hideMark/>
          </w:tcPr>
          <w:p w:rsidR="008F05B9" w:rsidRPr="004811A9" w:rsidP="006B5FC3" w14:paraId="2D4C1AE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20" w:type="dxa"/>
            <w:gridSpan w:val="2"/>
            <w:noWrap/>
            <w:hideMark/>
          </w:tcPr>
          <w:p w:rsidR="008F05B9" w:rsidRPr="004811A9" w:rsidP="006B5FC3" w14:paraId="5BB068E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74695264"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38F6DC4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Kazdangas pirmsskolas izglītības iestāde "Ezītis"</w:t>
            </w:r>
          </w:p>
        </w:tc>
        <w:tc>
          <w:tcPr>
            <w:tcW w:w="1276" w:type="dxa"/>
            <w:noWrap/>
            <w:hideMark/>
          </w:tcPr>
          <w:p w:rsidR="008F05B9" w:rsidRPr="004811A9" w:rsidP="006B5FC3" w14:paraId="716C7FA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14</w:t>
            </w:r>
          </w:p>
        </w:tc>
        <w:tc>
          <w:tcPr>
            <w:tcW w:w="1417" w:type="dxa"/>
            <w:noWrap/>
            <w:hideMark/>
          </w:tcPr>
          <w:p w:rsidR="008F05B9" w:rsidRPr="004811A9" w:rsidP="006B5FC3" w14:paraId="6A69316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14</w:t>
            </w:r>
          </w:p>
        </w:tc>
        <w:tc>
          <w:tcPr>
            <w:tcW w:w="1420" w:type="dxa"/>
            <w:gridSpan w:val="2"/>
            <w:noWrap/>
            <w:hideMark/>
          </w:tcPr>
          <w:p w:rsidR="008F05B9" w:rsidRPr="004811A9" w:rsidP="006B5FC3" w14:paraId="60994E9A"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3566990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078ACE7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Krotes Kronvalda Ata pamatskola</w:t>
            </w:r>
          </w:p>
        </w:tc>
        <w:tc>
          <w:tcPr>
            <w:tcW w:w="1276" w:type="dxa"/>
            <w:noWrap/>
            <w:hideMark/>
          </w:tcPr>
          <w:p w:rsidR="008F05B9" w:rsidRPr="004811A9" w:rsidP="006B5FC3" w14:paraId="731FD371"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29</w:t>
            </w:r>
          </w:p>
        </w:tc>
        <w:tc>
          <w:tcPr>
            <w:tcW w:w="1417" w:type="dxa"/>
            <w:noWrap/>
            <w:hideMark/>
          </w:tcPr>
          <w:p w:rsidR="008F05B9" w:rsidRPr="004811A9" w:rsidP="006B5FC3" w14:paraId="26FF8DF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29</w:t>
            </w:r>
          </w:p>
        </w:tc>
        <w:tc>
          <w:tcPr>
            <w:tcW w:w="1420" w:type="dxa"/>
            <w:gridSpan w:val="2"/>
            <w:noWrap/>
            <w:hideMark/>
          </w:tcPr>
          <w:p w:rsidR="008F05B9" w:rsidRPr="004811A9" w:rsidP="006B5FC3" w14:paraId="34F4FBA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9FC7524"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3C0A2C5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Māteru Jura Kazdangas pamatskola</w:t>
            </w:r>
          </w:p>
        </w:tc>
        <w:tc>
          <w:tcPr>
            <w:tcW w:w="1276" w:type="dxa"/>
            <w:noWrap/>
            <w:hideMark/>
          </w:tcPr>
          <w:p w:rsidR="008F05B9" w:rsidRPr="004811A9" w:rsidP="006B5FC3" w14:paraId="6D54BEC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26</w:t>
            </w:r>
          </w:p>
        </w:tc>
        <w:tc>
          <w:tcPr>
            <w:tcW w:w="1417" w:type="dxa"/>
            <w:noWrap/>
            <w:hideMark/>
          </w:tcPr>
          <w:p w:rsidR="008F05B9" w:rsidRPr="004811A9" w:rsidP="006B5FC3" w14:paraId="6728C89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26</w:t>
            </w:r>
          </w:p>
        </w:tc>
        <w:tc>
          <w:tcPr>
            <w:tcW w:w="1420" w:type="dxa"/>
            <w:gridSpan w:val="2"/>
            <w:noWrap/>
            <w:hideMark/>
          </w:tcPr>
          <w:p w:rsidR="008F05B9" w:rsidRPr="004811A9" w:rsidP="006B5FC3" w14:paraId="22A3338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1DC91E9B"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1526E1A3"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Medzes pirmsskolas izglītības iestāde "Čiekuriņš"</w:t>
            </w:r>
          </w:p>
        </w:tc>
        <w:tc>
          <w:tcPr>
            <w:tcW w:w="1276" w:type="dxa"/>
            <w:noWrap/>
            <w:hideMark/>
          </w:tcPr>
          <w:p w:rsidR="008F05B9" w:rsidRPr="004811A9" w:rsidP="006B5FC3" w14:paraId="0FAAF1D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27</w:t>
            </w:r>
          </w:p>
        </w:tc>
        <w:tc>
          <w:tcPr>
            <w:tcW w:w="1417" w:type="dxa"/>
            <w:noWrap/>
            <w:hideMark/>
          </w:tcPr>
          <w:p w:rsidR="008F05B9" w:rsidRPr="004811A9" w:rsidP="006B5FC3" w14:paraId="2C0CDE2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27</w:t>
            </w:r>
          </w:p>
        </w:tc>
        <w:tc>
          <w:tcPr>
            <w:tcW w:w="1420" w:type="dxa"/>
            <w:gridSpan w:val="2"/>
            <w:noWrap/>
            <w:hideMark/>
          </w:tcPr>
          <w:p w:rsidR="008F05B9" w:rsidRPr="004811A9" w:rsidP="006B5FC3" w14:paraId="04B48E7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EB4005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47A7D176"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Mežupes pamatskola</w:t>
            </w:r>
          </w:p>
        </w:tc>
        <w:tc>
          <w:tcPr>
            <w:tcW w:w="1276" w:type="dxa"/>
            <w:noWrap/>
            <w:hideMark/>
          </w:tcPr>
          <w:p w:rsidR="008F05B9" w:rsidRPr="004811A9" w:rsidP="006B5FC3" w14:paraId="0C1B7BB4"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43</w:t>
            </w:r>
          </w:p>
        </w:tc>
        <w:tc>
          <w:tcPr>
            <w:tcW w:w="1417" w:type="dxa"/>
            <w:noWrap/>
            <w:hideMark/>
          </w:tcPr>
          <w:p w:rsidR="008F05B9" w:rsidRPr="004811A9" w:rsidP="006B5FC3" w14:paraId="1565681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43</w:t>
            </w:r>
          </w:p>
        </w:tc>
        <w:tc>
          <w:tcPr>
            <w:tcW w:w="1420" w:type="dxa"/>
            <w:gridSpan w:val="2"/>
            <w:noWrap/>
            <w:hideMark/>
          </w:tcPr>
          <w:p w:rsidR="008F05B9" w:rsidRPr="004811A9" w:rsidP="006B5FC3" w14:paraId="6E56B03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2A955316"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A7E87F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Nīcas Mūzikas skola</w:t>
            </w:r>
          </w:p>
        </w:tc>
        <w:tc>
          <w:tcPr>
            <w:tcW w:w="1276" w:type="dxa"/>
            <w:noWrap/>
            <w:hideMark/>
          </w:tcPr>
          <w:p w:rsidR="008F05B9" w:rsidRPr="004811A9" w:rsidP="006B5FC3" w14:paraId="5333C216"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17</w:t>
            </w:r>
          </w:p>
        </w:tc>
        <w:tc>
          <w:tcPr>
            <w:tcW w:w="1417" w:type="dxa"/>
            <w:noWrap/>
            <w:hideMark/>
          </w:tcPr>
          <w:p w:rsidR="008F05B9" w:rsidRPr="004811A9" w:rsidP="006B5FC3" w14:paraId="03A9A34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17</w:t>
            </w:r>
          </w:p>
        </w:tc>
        <w:tc>
          <w:tcPr>
            <w:tcW w:w="1420" w:type="dxa"/>
            <w:gridSpan w:val="2"/>
            <w:noWrap/>
            <w:hideMark/>
          </w:tcPr>
          <w:p w:rsidR="008F05B9" w:rsidRPr="004811A9" w:rsidP="006B5FC3" w14:paraId="1DE9BA1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37E1758"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3DA12C1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Nīcas pirmsskolas izglītības iestāde "Spārīte"</w:t>
            </w:r>
          </w:p>
        </w:tc>
        <w:tc>
          <w:tcPr>
            <w:tcW w:w="1276" w:type="dxa"/>
            <w:noWrap/>
            <w:hideMark/>
          </w:tcPr>
          <w:p w:rsidR="008F05B9" w:rsidRPr="004811A9" w:rsidP="006B5FC3" w14:paraId="6B25319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41</w:t>
            </w:r>
          </w:p>
        </w:tc>
        <w:tc>
          <w:tcPr>
            <w:tcW w:w="1417" w:type="dxa"/>
            <w:noWrap/>
            <w:hideMark/>
          </w:tcPr>
          <w:p w:rsidR="008F05B9" w:rsidRPr="004811A9" w:rsidP="006B5FC3" w14:paraId="0CEB5EE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41</w:t>
            </w:r>
          </w:p>
        </w:tc>
        <w:tc>
          <w:tcPr>
            <w:tcW w:w="1420" w:type="dxa"/>
            <w:gridSpan w:val="2"/>
            <w:noWrap/>
            <w:hideMark/>
          </w:tcPr>
          <w:p w:rsidR="008F05B9" w:rsidRPr="004811A9" w:rsidP="006B5FC3" w14:paraId="3CA43B2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2F3244ED"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17524C16"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Nīcas vidusskola</w:t>
            </w:r>
          </w:p>
        </w:tc>
        <w:tc>
          <w:tcPr>
            <w:tcW w:w="1276" w:type="dxa"/>
            <w:noWrap/>
            <w:hideMark/>
          </w:tcPr>
          <w:p w:rsidR="008F05B9" w:rsidRPr="004811A9" w:rsidP="006B5FC3" w14:paraId="4B3D958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73</w:t>
            </w:r>
          </w:p>
        </w:tc>
        <w:tc>
          <w:tcPr>
            <w:tcW w:w="1417" w:type="dxa"/>
            <w:noWrap/>
            <w:hideMark/>
          </w:tcPr>
          <w:p w:rsidR="008F05B9" w:rsidRPr="004811A9" w:rsidP="006B5FC3" w14:paraId="149F067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72</w:t>
            </w:r>
          </w:p>
        </w:tc>
        <w:tc>
          <w:tcPr>
            <w:tcW w:w="1420" w:type="dxa"/>
            <w:gridSpan w:val="2"/>
            <w:noWrap/>
            <w:hideMark/>
          </w:tcPr>
          <w:p w:rsidR="008F05B9" w:rsidRPr="004811A9" w:rsidP="006B5FC3" w14:paraId="33C888B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4B03E0F0"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368B0D84"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Padures pamatskola</w:t>
            </w:r>
          </w:p>
        </w:tc>
        <w:tc>
          <w:tcPr>
            <w:tcW w:w="1276" w:type="dxa"/>
            <w:noWrap/>
            <w:hideMark/>
          </w:tcPr>
          <w:p w:rsidR="008F05B9" w:rsidRPr="004811A9" w:rsidP="006B5FC3" w14:paraId="0F925D7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45</w:t>
            </w:r>
          </w:p>
        </w:tc>
        <w:tc>
          <w:tcPr>
            <w:tcW w:w="1417" w:type="dxa"/>
            <w:noWrap/>
            <w:hideMark/>
          </w:tcPr>
          <w:p w:rsidR="008F05B9" w:rsidRPr="004811A9" w:rsidP="006B5FC3" w14:paraId="7D196AC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45</w:t>
            </w:r>
          </w:p>
        </w:tc>
        <w:tc>
          <w:tcPr>
            <w:tcW w:w="1420" w:type="dxa"/>
            <w:gridSpan w:val="2"/>
            <w:noWrap/>
            <w:hideMark/>
          </w:tcPr>
          <w:p w:rsidR="008F05B9" w:rsidRPr="004811A9" w:rsidP="006B5FC3" w14:paraId="5321995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7F01239C"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6ED94495"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Pāvilostas Mūzikas un mākslas skola</w:t>
            </w:r>
          </w:p>
        </w:tc>
        <w:tc>
          <w:tcPr>
            <w:tcW w:w="1276" w:type="dxa"/>
            <w:noWrap/>
            <w:hideMark/>
          </w:tcPr>
          <w:p w:rsidR="008F05B9" w:rsidRPr="004811A9" w:rsidP="006B5FC3" w14:paraId="2028E97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12</w:t>
            </w:r>
          </w:p>
        </w:tc>
        <w:tc>
          <w:tcPr>
            <w:tcW w:w="1417" w:type="dxa"/>
            <w:noWrap/>
            <w:hideMark/>
          </w:tcPr>
          <w:p w:rsidR="008F05B9" w:rsidRPr="004811A9" w:rsidP="006B5FC3" w14:paraId="5C912BE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12</w:t>
            </w:r>
          </w:p>
        </w:tc>
        <w:tc>
          <w:tcPr>
            <w:tcW w:w="1420" w:type="dxa"/>
            <w:gridSpan w:val="2"/>
            <w:noWrap/>
            <w:hideMark/>
          </w:tcPr>
          <w:p w:rsidR="008F05B9" w:rsidRPr="004811A9" w:rsidP="006B5FC3" w14:paraId="484E4D8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CFB921A"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69C00344"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Pāvilostas pamatskola</w:t>
            </w:r>
          </w:p>
        </w:tc>
        <w:tc>
          <w:tcPr>
            <w:tcW w:w="1276" w:type="dxa"/>
            <w:noWrap/>
            <w:hideMark/>
          </w:tcPr>
          <w:p w:rsidR="008F05B9" w:rsidRPr="004811A9" w:rsidP="006B5FC3" w14:paraId="064A419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31</w:t>
            </w:r>
          </w:p>
        </w:tc>
        <w:tc>
          <w:tcPr>
            <w:tcW w:w="1417" w:type="dxa"/>
            <w:noWrap/>
            <w:hideMark/>
          </w:tcPr>
          <w:p w:rsidR="008F05B9" w:rsidRPr="004811A9" w:rsidP="006B5FC3" w14:paraId="69C3EBD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31</w:t>
            </w:r>
          </w:p>
        </w:tc>
        <w:tc>
          <w:tcPr>
            <w:tcW w:w="1420" w:type="dxa"/>
            <w:gridSpan w:val="2"/>
            <w:noWrap/>
            <w:hideMark/>
          </w:tcPr>
          <w:p w:rsidR="008F05B9" w:rsidRPr="004811A9" w:rsidP="006B5FC3" w14:paraId="1C3A8B3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289A5651"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A20B01C"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Pāvilostas pilsētas pirmsskolas izglītības iestāde "Dzintariņš"</w:t>
            </w:r>
          </w:p>
        </w:tc>
        <w:tc>
          <w:tcPr>
            <w:tcW w:w="1276" w:type="dxa"/>
            <w:noWrap/>
            <w:hideMark/>
          </w:tcPr>
          <w:p w:rsidR="008F05B9" w:rsidRPr="004811A9" w:rsidP="006B5FC3" w14:paraId="4310F2A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19</w:t>
            </w:r>
          </w:p>
        </w:tc>
        <w:tc>
          <w:tcPr>
            <w:tcW w:w="1417" w:type="dxa"/>
            <w:noWrap/>
            <w:hideMark/>
          </w:tcPr>
          <w:p w:rsidR="008F05B9" w:rsidRPr="004811A9" w:rsidP="006B5FC3" w14:paraId="7C3980E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19</w:t>
            </w:r>
          </w:p>
        </w:tc>
        <w:tc>
          <w:tcPr>
            <w:tcW w:w="1420" w:type="dxa"/>
            <w:gridSpan w:val="2"/>
            <w:noWrap/>
            <w:hideMark/>
          </w:tcPr>
          <w:p w:rsidR="008F05B9" w:rsidRPr="004811A9" w:rsidP="006B5FC3" w14:paraId="4513EDE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50A9596"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43EE1906"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Priekules Mūzikas un mākslas skola</w:t>
            </w:r>
          </w:p>
        </w:tc>
        <w:tc>
          <w:tcPr>
            <w:tcW w:w="1276" w:type="dxa"/>
            <w:noWrap/>
            <w:hideMark/>
          </w:tcPr>
          <w:p w:rsidR="008F05B9" w:rsidRPr="004811A9" w:rsidP="006B5FC3" w14:paraId="2042CC7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23</w:t>
            </w:r>
          </w:p>
        </w:tc>
        <w:tc>
          <w:tcPr>
            <w:tcW w:w="1417" w:type="dxa"/>
            <w:noWrap/>
            <w:hideMark/>
          </w:tcPr>
          <w:p w:rsidR="008F05B9" w:rsidRPr="004811A9" w:rsidP="006B5FC3" w14:paraId="3DAB413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23</w:t>
            </w:r>
          </w:p>
        </w:tc>
        <w:tc>
          <w:tcPr>
            <w:tcW w:w="1420" w:type="dxa"/>
            <w:gridSpan w:val="2"/>
            <w:noWrap/>
            <w:hideMark/>
          </w:tcPr>
          <w:p w:rsidR="008F05B9" w:rsidRPr="004811A9" w:rsidP="006B5FC3" w14:paraId="6DF2574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7CE1C6A6"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021952DE"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Priekules pirmsskolas izglītības iestāde "Dzirnaviņas"</w:t>
            </w:r>
          </w:p>
        </w:tc>
        <w:tc>
          <w:tcPr>
            <w:tcW w:w="1276" w:type="dxa"/>
            <w:noWrap/>
            <w:hideMark/>
          </w:tcPr>
          <w:p w:rsidR="008F05B9" w:rsidRPr="004811A9" w:rsidP="006B5FC3" w14:paraId="208CCB0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47</w:t>
            </w:r>
          </w:p>
        </w:tc>
        <w:tc>
          <w:tcPr>
            <w:tcW w:w="1417" w:type="dxa"/>
            <w:noWrap/>
            <w:hideMark/>
          </w:tcPr>
          <w:p w:rsidR="008F05B9" w:rsidRPr="004811A9" w:rsidP="006B5FC3" w14:paraId="545627E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47</w:t>
            </w:r>
          </w:p>
        </w:tc>
        <w:tc>
          <w:tcPr>
            <w:tcW w:w="1420" w:type="dxa"/>
            <w:gridSpan w:val="2"/>
            <w:noWrap/>
            <w:hideMark/>
          </w:tcPr>
          <w:p w:rsidR="008F05B9" w:rsidRPr="004811A9" w:rsidP="006B5FC3" w14:paraId="0845E7FF"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661FD600"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7C8EC42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Priekules vidusskola</w:t>
            </w:r>
          </w:p>
        </w:tc>
        <w:tc>
          <w:tcPr>
            <w:tcW w:w="1276" w:type="dxa"/>
            <w:noWrap/>
            <w:hideMark/>
          </w:tcPr>
          <w:p w:rsidR="008F05B9" w:rsidRPr="004811A9" w:rsidP="006B5FC3" w14:paraId="0C0874D3"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45</w:t>
            </w:r>
          </w:p>
        </w:tc>
        <w:tc>
          <w:tcPr>
            <w:tcW w:w="1417" w:type="dxa"/>
            <w:noWrap/>
            <w:hideMark/>
          </w:tcPr>
          <w:p w:rsidR="008F05B9" w:rsidRPr="004811A9" w:rsidP="006B5FC3" w14:paraId="3B7675F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45</w:t>
            </w:r>
          </w:p>
        </w:tc>
        <w:tc>
          <w:tcPr>
            <w:tcW w:w="1420" w:type="dxa"/>
            <w:gridSpan w:val="2"/>
            <w:noWrap/>
            <w:hideMark/>
          </w:tcPr>
          <w:p w:rsidR="008F05B9" w:rsidRPr="004811A9" w:rsidP="006B5FC3" w14:paraId="4A98E1E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7AC31D27"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6E61B1D6"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Rucavas pamatskola</w:t>
            </w:r>
          </w:p>
        </w:tc>
        <w:tc>
          <w:tcPr>
            <w:tcW w:w="1276" w:type="dxa"/>
            <w:noWrap/>
            <w:hideMark/>
          </w:tcPr>
          <w:p w:rsidR="008F05B9" w:rsidRPr="004811A9" w:rsidP="006B5FC3" w14:paraId="34F057E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29</w:t>
            </w:r>
          </w:p>
        </w:tc>
        <w:tc>
          <w:tcPr>
            <w:tcW w:w="1417" w:type="dxa"/>
            <w:noWrap/>
            <w:hideMark/>
          </w:tcPr>
          <w:p w:rsidR="008F05B9" w:rsidRPr="004811A9" w:rsidP="006B5FC3" w14:paraId="036907D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28</w:t>
            </w:r>
          </w:p>
        </w:tc>
        <w:tc>
          <w:tcPr>
            <w:tcW w:w="1420" w:type="dxa"/>
            <w:gridSpan w:val="2"/>
            <w:noWrap/>
            <w:hideMark/>
          </w:tcPr>
          <w:p w:rsidR="008F05B9" w:rsidRPr="004811A9" w:rsidP="006B5FC3" w14:paraId="6F5DC10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r>
      <w:tr w14:paraId="3C551E1E"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A426BDD"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Rucavas pirmsskolas izglītības iestāde "Zvaniņš"</w:t>
            </w:r>
          </w:p>
        </w:tc>
        <w:tc>
          <w:tcPr>
            <w:tcW w:w="1276" w:type="dxa"/>
            <w:noWrap/>
            <w:hideMark/>
          </w:tcPr>
          <w:p w:rsidR="008F05B9" w:rsidRPr="004811A9" w:rsidP="006B5FC3" w14:paraId="5130B92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22</w:t>
            </w:r>
          </w:p>
        </w:tc>
        <w:tc>
          <w:tcPr>
            <w:tcW w:w="1417" w:type="dxa"/>
            <w:noWrap/>
            <w:hideMark/>
          </w:tcPr>
          <w:p w:rsidR="008F05B9" w:rsidRPr="004811A9" w:rsidP="006B5FC3" w14:paraId="553BEC0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22</w:t>
            </w:r>
          </w:p>
        </w:tc>
        <w:tc>
          <w:tcPr>
            <w:tcW w:w="1420" w:type="dxa"/>
            <w:gridSpan w:val="2"/>
            <w:noWrap/>
            <w:hideMark/>
          </w:tcPr>
          <w:p w:rsidR="008F05B9" w:rsidRPr="004811A9" w:rsidP="006B5FC3" w14:paraId="76DAA0B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4C3E006B"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8714C3A"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Vaiņodes Mūzikas skola</w:t>
            </w:r>
          </w:p>
        </w:tc>
        <w:tc>
          <w:tcPr>
            <w:tcW w:w="1276" w:type="dxa"/>
            <w:noWrap/>
            <w:hideMark/>
          </w:tcPr>
          <w:p w:rsidR="008F05B9" w:rsidRPr="004811A9" w:rsidP="006B5FC3" w14:paraId="1D86130E"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12</w:t>
            </w:r>
          </w:p>
        </w:tc>
        <w:tc>
          <w:tcPr>
            <w:tcW w:w="1417" w:type="dxa"/>
            <w:noWrap/>
            <w:hideMark/>
          </w:tcPr>
          <w:p w:rsidR="008F05B9" w:rsidRPr="004811A9" w:rsidP="006B5FC3" w14:paraId="3B95CC97"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12</w:t>
            </w:r>
          </w:p>
        </w:tc>
        <w:tc>
          <w:tcPr>
            <w:tcW w:w="1420" w:type="dxa"/>
            <w:gridSpan w:val="2"/>
            <w:noWrap/>
            <w:hideMark/>
          </w:tcPr>
          <w:p w:rsidR="008F05B9" w:rsidRPr="004811A9" w:rsidP="006B5FC3" w14:paraId="7CD681C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3E6D9831"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01A2E13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Vaiņodes pirmsskolas izglītības iestāde "Zīlīte"</w:t>
            </w:r>
          </w:p>
        </w:tc>
        <w:tc>
          <w:tcPr>
            <w:tcW w:w="1276" w:type="dxa"/>
            <w:noWrap/>
            <w:hideMark/>
          </w:tcPr>
          <w:p w:rsidR="008F05B9" w:rsidRPr="004811A9" w:rsidP="006B5FC3" w14:paraId="60A6B46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30</w:t>
            </w:r>
          </w:p>
        </w:tc>
        <w:tc>
          <w:tcPr>
            <w:tcW w:w="1417" w:type="dxa"/>
            <w:noWrap/>
            <w:hideMark/>
          </w:tcPr>
          <w:p w:rsidR="008F05B9" w:rsidRPr="004811A9" w:rsidP="006B5FC3" w14:paraId="7662A5F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30</w:t>
            </w:r>
          </w:p>
        </w:tc>
        <w:tc>
          <w:tcPr>
            <w:tcW w:w="1420" w:type="dxa"/>
            <w:gridSpan w:val="2"/>
            <w:noWrap/>
            <w:hideMark/>
          </w:tcPr>
          <w:p w:rsidR="008F05B9" w:rsidRPr="004811A9" w:rsidP="006B5FC3" w14:paraId="4185A090"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8363894"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0D746E83"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Vaiņodes vidusskola</w:t>
            </w:r>
          </w:p>
        </w:tc>
        <w:tc>
          <w:tcPr>
            <w:tcW w:w="1276" w:type="dxa"/>
            <w:noWrap/>
            <w:hideMark/>
          </w:tcPr>
          <w:p w:rsidR="008F05B9" w:rsidRPr="004811A9" w:rsidP="006B5FC3" w14:paraId="46C061D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54</w:t>
            </w:r>
          </w:p>
        </w:tc>
        <w:tc>
          <w:tcPr>
            <w:tcW w:w="1417" w:type="dxa"/>
            <w:noWrap/>
            <w:hideMark/>
          </w:tcPr>
          <w:p w:rsidR="008F05B9" w:rsidRPr="004811A9" w:rsidP="006B5FC3" w14:paraId="5D767588"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54</w:t>
            </w:r>
          </w:p>
        </w:tc>
        <w:tc>
          <w:tcPr>
            <w:tcW w:w="1420" w:type="dxa"/>
            <w:gridSpan w:val="2"/>
            <w:noWrap/>
            <w:hideMark/>
          </w:tcPr>
          <w:p w:rsidR="008F05B9" w:rsidRPr="004811A9" w:rsidP="006B5FC3" w14:paraId="2487C8F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428A34A8"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23252EC1"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Vērgales pagasta pirmsskolas izglītības iestāde "Kastanītis"</w:t>
            </w:r>
          </w:p>
        </w:tc>
        <w:tc>
          <w:tcPr>
            <w:tcW w:w="1276" w:type="dxa"/>
            <w:noWrap/>
            <w:hideMark/>
          </w:tcPr>
          <w:p w:rsidR="008F05B9" w:rsidRPr="004811A9" w:rsidP="006B5FC3" w14:paraId="647F634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17" w:type="dxa"/>
            <w:noWrap/>
            <w:hideMark/>
          </w:tcPr>
          <w:p w:rsidR="008F05B9" w:rsidRPr="004811A9" w:rsidP="006B5FC3" w14:paraId="06115BD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24</w:t>
            </w:r>
          </w:p>
        </w:tc>
        <w:tc>
          <w:tcPr>
            <w:tcW w:w="1420" w:type="dxa"/>
            <w:gridSpan w:val="2"/>
            <w:noWrap/>
            <w:hideMark/>
          </w:tcPr>
          <w:p w:rsidR="008F05B9" w:rsidRPr="004811A9" w:rsidP="006B5FC3" w14:paraId="62FDED6C"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73E4565"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4B12E480"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Vērgales pamatskola</w:t>
            </w:r>
          </w:p>
        </w:tc>
        <w:tc>
          <w:tcPr>
            <w:tcW w:w="1276" w:type="dxa"/>
            <w:noWrap/>
            <w:hideMark/>
          </w:tcPr>
          <w:p w:rsidR="008F05B9" w:rsidRPr="004811A9" w:rsidP="006B5FC3" w14:paraId="2ED4E9A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27</w:t>
            </w:r>
          </w:p>
        </w:tc>
        <w:tc>
          <w:tcPr>
            <w:tcW w:w="1417" w:type="dxa"/>
            <w:noWrap/>
            <w:hideMark/>
          </w:tcPr>
          <w:p w:rsidR="008F05B9" w:rsidRPr="004811A9" w:rsidP="006B5FC3" w14:paraId="39157042"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27</w:t>
            </w:r>
          </w:p>
        </w:tc>
        <w:tc>
          <w:tcPr>
            <w:tcW w:w="1420" w:type="dxa"/>
            <w:gridSpan w:val="2"/>
            <w:noWrap/>
            <w:hideMark/>
          </w:tcPr>
          <w:p w:rsidR="008F05B9" w:rsidRPr="004811A9" w:rsidP="006B5FC3" w14:paraId="068068B9"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r w14:paraId="0FA98728" w14:textId="77777777" w:rsidTr="00707791">
        <w:tblPrEx>
          <w:tblW w:w="9075" w:type="dxa"/>
          <w:jc w:val="center"/>
          <w:tblCellMar>
            <w:top w:w="0" w:type="dxa"/>
            <w:bottom w:w="0" w:type="dxa"/>
          </w:tblCellMar>
          <w:tblLook w:val="04A0"/>
        </w:tblPrEx>
        <w:trPr>
          <w:trHeight w:val="283"/>
          <w:jc w:val="center"/>
        </w:trPr>
        <w:tc>
          <w:tcPr>
            <w:tcW w:w="4962" w:type="dxa"/>
            <w:hideMark/>
          </w:tcPr>
          <w:p w:rsidR="008F05B9" w:rsidRPr="004811A9" w:rsidP="006B5FC3" w14:paraId="7AF8F267" w14:textId="77777777">
            <w:pPr>
              <w:spacing w:after="0" w:line="240" w:lineRule="auto"/>
              <w:ind w:left="0" w:right="0" w:firstLine="0"/>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Zentas Mauriņas Grobiņas vidusskola</w:t>
            </w:r>
          </w:p>
        </w:tc>
        <w:tc>
          <w:tcPr>
            <w:tcW w:w="1276" w:type="dxa"/>
            <w:noWrap/>
            <w:hideMark/>
          </w:tcPr>
          <w:p w:rsidR="008F05B9" w:rsidRPr="004811A9" w:rsidP="006B5FC3" w14:paraId="3B785AE5"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159</w:t>
            </w:r>
          </w:p>
        </w:tc>
        <w:tc>
          <w:tcPr>
            <w:tcW w:w="1417" w:type="dxa"/>
            <w:noWrap/>
            <w:hideMark/>
          </w:tcPr>
          <w:p w:rsidR="008F05B9" w:rsidRPr="004811A9" w:rsidP="006B5FC3" w14:paraId="1343D83D"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159</w:t>
            </w:r>
          </w:p>
        </w:tc>
        <w:tc>
          <w:tcPr>
            <w:tcW w:w="1420" w:type="dxa"/>
            <w:gridSpan w:val="2"/>
            <w:noWrap/>
            <w:hideMark/>
          </w:tcPr>
          <w:p w:rsidR="008F05B9" w:rsidRPr="004811A9" w:rsidP="006B5FC3" w14:paraId="2CCB55DB" w14:textId="77777777">
            <w:pPr>
              <w:spacing w:after="0" w:line="240" w:lineRule="auto"/>
              <w:ind w:left="0" w:right="0" w:firstLine="0"/>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0</w:t>
            </w:r>
          </w:p>
        </w:tc>
      </w:tr>
    </w:tbl>
    <w:p w:rsidR="0042294B" w:rsidRPr="00BD7610" w:rsidP="00086941" w14:paraId="0A12639A" w14:textId="7DD22DA3">
      <w:pPr>
        <w:pStyle w:val="Pamatteksts1"/>
        <w:spacing w:after="0" w:afterAutospacing="0"/>
        <w:ind w:firstLine="0"/>
        <w:rPr>
          <w:rFonts w:cs="Arial"/>
          <w:b/>
          <w:bCs/>
        </w:rPr>
      </w:pPr>
      <w:r w:rsidRPr="00BD7610">
        <w:rPr>
          <w:rFonts w:cs="Arial"/>
          <w:b/>
          <w:bCs/>
        </w:rPr>
        <w:t>Pašvaldības vadības un speciālistu kapacitātes celšana</w:t>
      </w:r>
      <w:bookmarkStart w:id="18" w:name="_Toc163729411"/>
    </w:p>
    <w:p w:rsidR="006B5033" w:rsidRPr="00BD7610" w:rsidP="003607F4" w14:paraId="7E83BA85" w14:textId="509397A2">
      <w:pPr>
        <w:pStyle w:val="Pamatteksts1"/>
        <w:spacing w:before="0" w:after="0" w:afterAutospacing="0"/>
        <w:ind w:firstLine="567"/>
        <w:rPr>
          <w:rFonts w:cs="Arial"/>
        </w:rPr>
      </w:pPr>
      <w:r w:rsidRPr="00BD7610">
        <w:rPr>
          <w:rFonts w:cs="Arial"/>
        </w:rPr>
        <w:t xml:space="preserve">Pašvaldības darba efektivitāte tiek nodrošināta, īstenojot personāla kvalifikācijas celšanu. Zināšanu bāze tiek papildināta, piedaloties nozares forumos, semināros, apmācībās un pārņemot labo praksi no citām pašvaldībām Latvijā un ārvalstīs. </w:t>
      </w:r>
    </w:p>
    <w:p w:rsidR="00BD7610" w:rsidRPr="00BD7610" w:rsidP="003607F4" w14:paraId="729F46D3" w14:textId="492D0D39">
      <w:pPr>
        <w:pStyle w:val="Pamatteksts1"/>
        <w:spacing w:after="0"/>
        <w:ind w:firstLine="567"/>
        <w:rPr>
          <w:rFonts w:cs="Arial"/>
        </w:rPr>
      </w:pPr>
      <w:r w:rsidRPr="00BD7610">
        <w:rPr>
          <w:rFonts w:cs="Arial"/>
        </w:rPr>
        <w:t>Darbinieki kopumā apmācībās ir pavadījuši 1147 stundas.</w:t>
      </w:r>
      <w:r>
        <w:rPr>
          <w:rFonts w:cs="Arial"/>
        </w:rPr>
        <w:t xml:space="preserve"> </w:t>
      </w:r>
      <w:r w:rsidRPr="00BD7610">
        <w:rPr>
          <w:rFonts w:cs="Arial"/>
        </w:rPr>
        <w:t>Vidēji viens darbinieks apmācībām veltījis aptuveni 6,7 stundas.</w:t>
      </w:r>
    </w:p>
    <w:p w:rsidR="00BD7610" w:rsidRPr="00BD7610" w:rsidP="003607F4" w14:paraId="636CFC39" w14:textId="7A4CBB27">
      <w:pPr>
        <w:pStyle w:val="Pamatteksts1"/>
        <w:spacing w:after="0"/>
        <w:ind w:firstLine="567"/>
        <w:rPr>
          <w:rFonts w:cs="Arial"/>
        </w:rPr>
      </w:pPr>
      <w:r w:rsidRPr="00BD7610">
        <w:rPr>
          <w:rFonts w:cs="Arial"/>
        </w:rPr>
        <w:t>Darbinieki pilnveidojuši savas prasmes</w:t>
      </w:r>
      <w:r w:rsidR="00BA2708">
        <w:rPr>
          <w:rFonts w:cs="Arial"/>
        </w:rPr>
        <w:t xml:space="preserve"> šādās apmācībās</w:t>
      </w:r>
      <w:r w:rsidRPr="00BD7610">
        <w:rPr>
          <w:rFonts w:cs="Arial"/>
        </w:rPr>
        <w:t>:</w:t>
      </w:r>
    </w:p>
    <w:p w:rsidR="00BA2708" w:rsidP="00FF0F94" w14:paraId="3249FA18" w14:textId="77777777">
      <w:pPr>
        <w:pStyle w:val="Pamatteksts1"/>
        <w:numPr>
          <w:ilvl w:val="0"/>
          <w:numId w:val="80"/>
        </w:numPr>
        <w:spacing w:after="0" w:afterAutospacing="0"/>
        <w:ind w:left="567" w:firstLine="0"/>
        <w:rPr>
          <w:rFonts w:cs="Arial"/>
        </w:rPr>
      </w:pPr>
      <w:r>
        <w:rPr>
          <w:rFonts w:cs="Arial"/>
        </w:rPr>
        <w:t>m</w:t>
      </w:r>
      <w:r w:rsidRPr="00BD7610" w:rsidR="00BD7610">
        <w:rPr>
          <w:rFonts w:cs="Arial"/>
        </w:rPr>
        <w:t>ākslīgā intelekta (MI) rīku izmantošana ikdienas darbā</w:t>
      </w:r>
      <w:r>
        <w:rPr>
          <w:rFonts w:cs="Arial"/>
        </w:rPr>
        <w:t>;</w:t>
      </w:r>
    </w:p>
    <w:p w:rsidR="00BA2708" w:rsidP="00FF0F94" w14:paraId="006FB678" w14:textId="0A63A244">
      <w:pPr>
        <w:pStyle w:val="Pamatteksts1"/>
        <w:numPr>
          <w:ilvl w:val="0"/>
          <w:numId w:val="80"/>
        </w:numPr>
        <w:spacing w:after="0" w:afterAutospacing="0"/>
        <w:ind w:left="567" w:firstLine="0"/>
        <w:rPr>
          <w:rFonts w:cs="Arial"/>
        </w:rPr>
      </w:pPr>
      <w:r w:rsidRPr="00BD7610">
        <w:rPr>
          <w:rFonts w:cs="Arial"/>
        </w:rPr>
        <w:t>digitāl</w:t>
      </w:r>
      <w:r w:rsidR="002B0FED">
        <w:rPr>
          <w:rFonts w:cs="Arial"/>
        </w:rPr>
        <w:t>ā</w:t>
      </w:r>
      <w:r w:rsidRPr="00BD7610">
        <w:rPr>
          <w:rFonts w:cs="Arial"/>
        </w:rPr>
        <w:t xml:space="preserve"> satura vizualizāciju veidošana</w:t>
      </w:r>
      <w:r>
        <w:rPr>
          <w:rFonts w:cs="Arial"/>
        </w:rPr>
        <w:t>;</w:t>
      </w:r>
      <w:r w:rsidRPr="00BD7610">
        <w:rPr>
          <w:rFonts w:cs="Arial"/>
        </w:rPr>
        <w:t xml:space="preserve"> </w:t>
      </w:r>
    </w:p>
    <w:p w:rsidR="00BD7610" w:rsidP="00FF0F94" w14:paraId="4406EF48" w14:textId="13B5DB7F">
      <w:pPr>
        <w:pStyle w:val="Pamatteksts1"/>
        <w:numPr>
          <w:ilvl w:val="0"/>
          <w:numId w:val="80"/>
        </w:numPr>
        <w:spacing w:after="0" w:afterAutospacing="0"/>
        <w:ind w:left="567" w:firstLine="0"/>
        <w:rPr>
          <w:rFonts w:cs="Arial"/>
        </w:rPr>
      </w:pPr>
      <w:r w:rsidRPr="00BD7610">
        <w:rPr>
          <w:rFonts w:cs="Arial"/>
        </w:rPr>
        <w:t>datu apstrāde Excel programmā</w:t>
      </w:r>
      <w:r>
        <w:rPr>
          <w:rFonts w:cs="Arial"/>
        </w:rPr>
        <w:t>;</w:t>
      </w:r>
    </w:p>
    <w:p w:rsidR="00BD7610" w:rsidP="00FF0F94" w14:paraId="7D70EA9D" w14:textId="0ABE0AF9">
      <w:pPr>
        <w:pStyle w:val="Pamatteksts1"/>
        <w:numPr>
          <w:ilvl w:val="0"/>
          <w:numId w:val="80"/>
        </w:numPr>
        <w:spacing w:after="0" w:afterAutospacing="0"/>
        <w:ind w:left="567" w:firstLine="0"/>
        <w:rPr>
          <w:rFonts w:cs="Arial"/>
        </w:rPr>
      </w:pPr>
      <w:r>
        <w:rPr>
          <w:rFonts w:cs="Arial"/>
        </w:rPr>
        <w:t>k</w:t>
      </w:r>
      <w:r w:rsidRPr="00BD7610">
        <w:rPr>
          <w:rFonts w:cs="Arial"/>
        </w:rPr>
        <w:t>onfliktu risināšana, saskarsmes kultūra un psiholoģiskie aspekti darbā ar klientiem, kā arī profesionālās robežas un emocionālā noturība</w:t>
      </w:r>
      <w:r>
        <w:rPr>
          <w:rFonts w:cs="Arial"/>
        </w:rPr>
        <w:t>;</w:t>
      </w:r>
    </w:p>
    <w:p w:rsidR="002B0FED" w:rsidP="00FF0F94" w14:paraId="54CDDF46" w14:textId="77777777">
      <w:pPr>
        <w:pStyle w:val="Pamatteksts1"/>
        <w:numPr>
          <w:ilvl w:val="0"/>
          <w:numId w:val="80"/>
        </w:numPr>
        <w:spacing w:after="0"/>
        <w:ind w:left="567" w:firstLine="0"/>
        <w:rPr>
          <w:rFonts w:cs="Arial"/>
        </w:rPr>
      </w:pPr>
      <w:r>
        <w:rPr>
          <w:rFonts w:cs="Arial"/>
        </w:rPr>
        <w:t>t</w:t>
      </w:r>
      <w:r w:rsidRPr="00BD7610" w:rsidR="00BD7610">
        <w:rPr>
          <w:rFonts w:cs="Arial"/>
        </w:rPr>
        <w:t>raktortehnikas vadīšana (TR2 kategorija)</w:t>
      </w:r>
      <w:r>
        <w:rPr>
          <w:rFonts w:cs="Arial"/>
        </w:rPr>
        <w:t>;</w:t>
      </w:r>
    </w:p>
    <w:p w:rsidR="00C30BBB" w:rsidP="00FF0F94" w14:paraId="6AAC6A4A" w14:textId="77777777">
      <w:pPr>
        <w:pStyle w:val="Pamatteksts1"/>
        <w:numPr>
          <w:ilvl w:val="0"/>
          <w:numId w:val="80"/>
        </w:numPr>
        <w:spacing w:after="0"/>
        <w:ind w:left="567" w:firstLine="0"/>
        <w:rPr>
          <w:rFonts w:cs="Arial"/>
        </w:rPr>
      </w:pPr>
      <w:r w:rsidRPr="00BD7610">
        <w:rPr>
          <w:rFonts w:cs="Arial"/>
        </w:rPr>
        <w:t>elektrodrošība</w:t>
      </w:r>
      <w:r>
        <w:rPr>
          <w:rFonts w:cs="Arial"/>
        </w:rPr>
        <w:t xml:space="preserve"> un </w:t>
      </w:r>
      <w:r w:rsidRPr="00C30BBB" w:rsidR="002B0FED">
        <w:rPr>
          <w:rFonts w:cs="Arial"/>
        </w:rPr>
        <w:t>u</w:t>
      </w:r>
      <w:r w:rsidRPr="00C30BBB">
        <w:rPr>
          <w:rFonts w:cs="Arial"/>
        </w:rPr>
        <w:t>gunsdrošība iestādēs</w:t>
      </w:r>
      <w:r>
        <w:rPr>
          <w:rFonts w:cs="Arial"/>
        </w:rPr>
        <w:t>;</w:t>
      </w:r>
    </w:p>
    <w:p w:rsidR="00C30BBB" w:rsidP="00FF0F94" w14:paraId="25BFC1E7" w14:textId="77777777">
      <w:pPr>
        <w:pStyle w:val="Pamatteksts1"/>
        <w:numPr>
          <w:ilvl w:val="0"/>
          <w:numId w:val="80"/>
        </w:numPr>
        <w:spacing w:after="0"/>
        <w:ind w:left="567" w:firstLine="0"/>
        <w:rPr>
          <w:rFonts w:cs="Arial"/>
        </w:rPr>
      </w:pPr>
      <w:r w:rsidRPr="00C30BBB">
        <w:rPr>
          <w:rFonts w:cs="Arial"/>
        </w:rPr>
        <w:t>pirmās palīdzības sniegšana un darba aizsardzības prasības</w:t>
      </w:r>
      <w:r>
        <w:rPr>
          <w:rFonts w:cs="Arial"/>
        </w:rPr>
        <w:t>;</w:t>
      </w:r>
    </w:p>
    <w:p w:rsidR="00BD7610" w:rsidRPr="00C30BBB" w:rsidP="00FF0F94" w14:paraId="17AAACF6" w14:textId="652A605D">
      <w:pPr>
        <w:pStyle w:val="Pamatteksts1"/>
        <w:numPr>
          <w:ilvl w:val="0"/>
          <w:numId w:val="80"/>
        </w:numPr>
        <w:spacing w:after="0"/>
        <w:ind w:left="567" w:firstLine="0"/>
        <w:rPr>
          <w:rFonts w:cs="Arial"/>
        </w:rPr>
      </w:pPr>
      <w:r w:rsidRPr="00C30BBB">
        <w:rPr>
          <w:rFonts w:cs="Arial"/>
        </w:rPr>
        <w:t>dokumentu pārvaldība;</w:t>
      </w:r>
    </w:p>
    <w:p w:rsidR="002B0FED" w:rsidP="00FF0F94" w14:paraId="1730E25C" w14:textId="2330472E">
      <w:pPr>
        <w:pStyle w:val="Pamatteksts1"/>
        <w:numPr>
          <w:ilvl w:val="0"/>
          <w:numId w:val="80"/>
        </w:numPr>
        <w:spacing w:after="0"/>
        <w:ind w:left="567" w:firstLine="0"/>
        <w:rPr>
          <w:rFonts w:cs="Arial"/>
        </w:rPr>
      </w:pPr>
      <w:r>
        <w:rPr>
          <w:rFonts w:cs="Arial"/>
        </w:rPr>
        <w:t>k</w:t>
      </w:r>
      <w:r w:rsidRPr="00BD7610" w:rsidR="00BD7610">
        <w:rPr>
          <w:rFonts w:cs="Arial"/>
        </w:rPr>
        <w:t>valifikācijas celšana sociālā darba jomā</w:t>
      </w:r>
      <w:r w:rsidRPr="00C30BBB" w:rsidR="00C30BBB">
        <w:rPr>
          <w:rFonts w:cs="Arial"/>
        </w:rPr>
        <w:t xml:space="preserve"> </w:t>
      </w:r>
      <w:r w:rsidR="00C30BBB">
        <w:rPr>
          <w:rFonts w:cs="Arial"/>
        </w:rPr>
        <w:t>un citās apmācībās.</w:t>
      </w:r>
    </w:p>
    <w:p w:rsidR="0042294B" w:rsidRPr="00BD7610" w:rsidP="00782C5D" w14:paraId="1E978DA2" w14:textId="77777777">
      <w:pPr>
        <w:pStyle w:val="Pamatteksts1"/>
        <w:spacing w:before="0" w:after="0" w:afterAutospacing="0"/>
        <w:ind w:firstLine="0"/>
        <w:rPr>
          <w:rFonts w:cs="Arial"/>
        </w:rPr>
      </w:pPr>
    </w:p>
    <w:p w:rsidR="0042294B" w:rsidRPr="00BD7610" w:rsidP="00782C5D" w14:paraId="37214982" w14:textId="77777777">
      <w:pPr>
        <w:pStyle w:val="Pamatteksts1"/>
        <w:spacing w:before="0" w:after="0" w:afterAutospacing="0"/>
        <w:ind w:firstLine="0"/>
        <w:rPr>
          <w:rFonts w:cs="Arial"/>
          <w:b/>
          <w:bCs/>
        </w:rPr>
      </w:pPr>
      <w:r w:rsidRPr="00BD7610">
        <w:rPr>
          <w:rFonts w:cs="Arial"/>
          <w:b/>
          <w:bCs/>
        </w:rPr>
        <w:t>Veikto kapacitātes pasākumu novērtējums</w:t>
      </w:r>
    </w:p>
    <w:p w:rsidR="004C218A" w:rsidRPr="00BD7610" w:rsidP="00FF0F94" w14:paraId="130DC8E9" w14:textId="77777777">
      <w:pPr>
        <w:pStyle w:val="Pamatteksts1"/>
        <w:spacing w:before="0" w:after="0" w:afterAutospacing="0"/>
        <w:ind w:firstLine="567"/>
        <w:rPr>
          <w:rFonts w:cs="Arial"/>
        </w:rPr>
      </w:pPr>
      <w:r w:rsidRPr="00BD7610">
        <w:rPr>
          <w:rFonts w:cs="Arial"/>
        </w:rPr>
        <w:t xml:space="preserve">Zināšanu praktiska izmantošana: </w:t>
      </w:r>
      <w:r w:rsidRPr="00BD7610" w:rsidR="00A20E7B">
        <w:rPr>
          <w:rFonts w:cs="Arial"/>
        </w:rPr>
        <w:t>m</w:t>
      </w:r>
      <w:r w:rsidRPr="00BD7610">
        <w:rPr>
          <w:rFonts w:cs="Arial"/>
        </w:rPr>
        <w:t>ācības ir palīdzējušas speciālistiem strādāt precīzāk, pieļaujot mazāk kļūdu lēmumu pieņemšanā.</w:t>
      </w:r>
    </w:p>
    <w:p w:rsidR="004C218A" w:rsidRPr="00BD7610" w:rsidP="00FF0F94" w14:paraId="12E14D77" w14:textId="77777777">
      <w:pPr>
        <w:pStyle w:val="Pamatteksts1"/>
        <w:spacing w:before="0" w:after="0" w:afterAutospacing="0"/>
        <w:ind w:firstLine="567"/>
        <w:rPr>
          <w:rFonts w:cs="Arial"/>
        </w:rPr>
      </w:pPr>
      <w:r w:rsidRPr="00BD7610">
        <w:rPr>
          <w:rFonts w:cs="Arial"/>
        </w:rPr>
        <w:t xml:space="preserve">Digitālo prasmju uzlabošanās: </w:t>
      </w:r>
      <w:r w:rsidRPr="00BD7610" w:rsidR="00A20E7B">
        <w:rPr>
          <w:rFonts w:cs="Arial"/>
        </w:rPr>
        <w:t>p</w:t>
      </w:r>
      <w:r w:rsidRPr="00BD7610">
        <w:rPr>
          <w:rFonts w:cs="Arial"/>
        </w:rPr>
        <w:t xml:space="preserve">ateicoties mācībām, darbinieki ir kļuvuši patstāvīgāki darbā ar e-pārvaldības rīkiem un datu drošību. </w:t>
      </w:r>
    </w:p>
    <w:p w:rsidR="00BD7610" w:rsidP="00D638D6" w14:paraId="3D053891" w14:textId="3A3CE9BB">
      <w:pPr>
        <w:pStyle w:val="Pamatteksts1"/>
        <w:spacing w:before="0" w:after="0" w:afterAutospacing="0"/>
        <w:ind w:firstLine="567"/>
        <w:rPr>
          <w:rFonts w:cs="Arial"/>
        </w:rPr>
      </w:pPr>
      <w:r w:rsidRPr="00BD7610">
        <w:rPr>
          <w:rFonts w:cs="Arial"/>
        </w:rPr>
        <w:t xml:space="preserve">Pieredzes apmaiņa: </w:t>
      </w:r>
      <w:r w:rsidRPr="00BD7610" w:rsidR="00A20E7B">
        <w:rPr>
          <w:rFonts w:cs="Arial"/>
        </w:rPr>
        <w:t>b</w:t>
      </w:r>
      <w:r w:rsidRPr="00BD7610">
        <w:rPr>
          <w:rFonts w:cs="Arial"/>
        </w:rPr>
        <w:t>raucieni uz citām pašvaldībām ir devuši jaunas idejas, kā uzlabot darba procesus pie mums, izmantojot jau gatavus un pārbaudītus kolēģu risinājumus.</w:t>
      </w:r>
    </w:p>
    <w:p w:rsidR="00447E81" w:rsidRPr="004811A9" w:rsidP="00535260" w14:paraId="45A04947" w14:textId="77777777">
      <w:pPr>
        <w:pStyle w:val="Pamatteksts1"/>
        <w:spacing w:before="0" w:after="0" w:afterAutospacing="0"/>
        <w:rPr>
          <w:rFonts w:cs="Arial"/>
        </w:rPr>
      </w:pPr>
    </w:p>
    <w:p w:rsidR="00D15A09" w:rsidRPr="004811A9" w:rsidP="00D413A3" w14:paraId="1C8F0780" w14:textId="13A77D22">
      <w:pPr>
        <w:pStyle w:val="Apakvirsraksts1"/>
      </w:pPr>
      <w:bookmarkStart w:id="19" w:name="_Toc229390904"/>
      <w:r w:rsidRPr="004811A9">
        <w:t>2.5. Pašvaldības pakalpojumi</w:t>
      </w:r>
      <w:bookmarkEnd w:id="19"/>
    </w:p>
    <w:p w:rsidR="00D15A09" w:rsidRPr="004811A9" w:rsidP="00FF0F94" w14:paraId="361F8614" w14:textId="77777777">
      <w:pPr>
        <w:pStyle w:val="Pamatteksts1"/>
        <w:ind w:firstLine="567"/>
      </w:pPr>
      <w:r w:rsidRPr="004811A9">
        <w:t>Pašvaldība nodrošina šādus pamatpakalpojumus novada teritorijā:</w:t>
      </w:r>
    </w:p>
    <w:p w:rsidR="00DE45AF" w:rsidRPr="004811A9" w:rsidP="00FF0F94" w14:paraId="7DCC3A20" w14:textId="468DAB96">
      <w:pPr>
        <w:pStyle w:val="Pamatteksts1"/>
        <w:numPr>
          <w:ilvl w:val="0"/>
          <w:numId w:val="17"/>
        </w:numPr>
        <w:tabs>
          <w:tab w:val="left" w:pos="851"/>
        </w:tabs>
        <w:spacing w:before="0" w:after="0" w:afterAutospacing="0"/>
        <w:ind w:left="567" w:firstLine="0"/>
        <w:rPr>
          <w:rFonts w:cs="Arial"/>
        </w:rPr>
      </w:pPr>
      <w:r w:rsidRPr="004811A9">
        <w:rPr>
          <w:rFonts w:cs="Arial"/>
        </w:rPr>
        <w:t>komunālo pakalpojumu</w:t>
      </w:r>
      <w:r w:rsidR="00441858">
        <w:rPr>
          <w:rFonts w:cs="Arial"/>
        </w:rPr>
        <w:t xml:space="preserve"> organizēšanu</w:t>
      </w:r>
      <w:r w:rsidRPr="00663F33" w:rsidR="00663F33">
        <w:rPr>
          <w:rFonts w:cs="Arial"/>
        </w:rPr>
        <w:t xml:space="preserve"> </w:t>
      </w:r>
      <w:r w:rsidRPr="004811A9" w:rsidR="00663F33">
        <w:rPr>
          <w:rFonts w:cs="Arial"/>
        </w:rPr>
        <w:t>iedzīvotājiem</w:t>
      </w:r>
      <w:r w:rsidRPr="004811A9">
        <w:rPr>
          <w:rFonts w:cs="Arial"/>
        </w:rPr>
        <w:t>, pašvaldības nekustamo īpašumu un pašvaldības dzīvojamo māju pārvaldīšanu, palīdzīb</w:t>
      </w:r>
      <w:r w:rsidR="005874DA">
        <w:rPr>
          <w:rFonts w:cs="Arial"/>
        </w:rPr>
        <w:t>as sniegšanu</w:t>
      </w:r>
      <w:r w:rsidRPr="004811A9">
        <w:rPr>
          <w:rFonts w:cs="Arial"/>
        </w:rPr>
        <w:t xml:space="preserve"> </w:t>
      </w:r>
      <w:r w:rsidRPr="004811A9" w:rsidR="005874DA">
        <w:rPr>
          <w:rFonts w:cs="Arial"/>
        </w:rPr>
        <w:t xml:space="preserve">iedzīvotājiem </w:t>
      </w:r>
      <w:r w:rsidRPr="004811A9">
        <w:rPr>
          <w:rFonts w:cs="Arial"/>
        </w:rPr>
        <w:t>dzīvokļu jautājumos;</w:t>
      </w:r>
      <w:r w:rsidR="00663F33">
        <w:rPr>
          <w:rFonts w:cs="Arial"/>
        </w:rPr>
        <w:t xml:space="preserve"> </w:t>
      </w:r>
    </w:p>
    <w:p w:rsidR="00DE45AF" w:rsidRPr="004811A9" w:rsidP="00FF0F94" w14:paraId="01DECEF2" w14:textId="7FBDBF74">
      <w:pPr>
        <w:pStyle w:val="Pamatteksts1"/>
        <w:numPr>
          <w:ilvl w:val="0"/>
          <w:numId w:val="17"/>
        </w:numPr>
        <w:tabs>
          <w:tab w:val="left" w:pos="851"/>
        </w:tabs>
        <w:spacing w:before="0" w:after="0" w:afterAutospacing="0"/>
        <w:ind w:left="567" w:firstLine="0"/>
        <w:rPr>
          <w:rFonts w:cs="Arial"/>
        </w:rPr>
      </w:pPr>
      <w:r w:rsidRPr="004811A9">
        <w:rPr>
          <w:rFonts w:cs="Arial"/>
        </w:rPr>
        <w:t>vides aizsardzību un pašvaldības teritorijas labiekārtošanu, sanitāro</w:t>
      </w:r>
      <w:r w:rsidR="00B45456">
        <w:rPr>
          <w:rFonts w:cs="Arial"/>
        </w:rPr>
        <w:t xml:space="preserve"> </w:t>
      </w:r>
      <w:r w:rsidRPr="004811A9">
        <w:rPr>
          <w:rFonts w:cs="Arial"/>
        </w:rPr>
        <w:t>tīrību (ielu, ceļu un laukumu būvniecība, rekonstruēšana un uzturēšana);</w:t>
      </w:r>
    </w:p>
    <w:p w:rsidR="00DE45AF" w:rsidRPr="004811A9" w:rsidP="00FF0F94" w14:paraId="4AA926D7" w14:textId="6B0571CF">
      <w:pPr>
        <w:pStyle w:val="Pamatteksts1"/>
        <w:numPr>
          <w:ilvl w:val="0"/>
          <w:numId w:val="17"/>
        </w:numPr>
        <w:tabs>
          <w:tab w:val="left" w:pos="851"/>
        </w:tabs>
        <w:spacing w:before="0" w:after="0" w:afterAutospacing="0"/>
        <w:ind w:left="567" w:firstLine="0"/>
        <w:rPr>
          <w:rFonts w:cs="Arial"/>
        </w:rPr>
      </w:pPr>
      <w:r w:rsidRPr="004811A9">
        <w:rPr>
          <w:rFonts w:cs="Arial"/>
        </w:rPr>
        <w:t>ielu, laukumu un citu publiskai lietošanai paredzēto teritoriju apgaismošan</w:t>
      </w:r>
      <w:r w:rsidR="00ED1F33">
        <w:rPr>
          <w:rFonts w:cs="Arial"/>
        </w:rPr>
        <w:t>u</w:t>
      </w:r>
      <w:r w:rsidRPr="004811A9">
        <w:rPr>
          <w:rFonts w:cs="Arial"/>
        </w:rPr>
        <w:t>;</w:t>
      </w:r>
    </w:p>
    <w:p w:rsidR="00DE45AF" w:rsidRPr="004811A9" w:rsidP="00FF0F94" w14:paraId="53801A44" w14:textId="67CF48A5">
      <w:pPr>
        <w:pStyle w:val="Pamatteksts1"/>
        <w:numPr>
          <w:ilvl w:val="0"/>
          <w:numId w:val="17"/>
        </w:numPr>
        <w:tabs>
          <w:tab w:val="left" w:pos="851"/>
        </w:tabs>
        <w:spacing w:before="0" w:after="0" w:afterAutospacing="0"/>
        <w:ind w:left="567" w:firstLine="0"/>
        <w:rPr>
          <w:rFonts w:cs="Arial"/>
        </w:rPr>
      </w:pPr>
      <w:r w:rsidRPr="004811A9">
        <w:rPr>
          <w:rFonts w:cs="Arial"/>
        </w:rPr>
        <w:t>parku, skvēru un zaļo zonu ierīkošan</w:t>
      </w:r>
      <w:r w:rsidR="00ED1F33">
        <w:rPr>
          <w:rFonts w:cs="Arial"/>
        </w:rPr>
        <w:t>u</w:t>
      </w:r>
      <w:r w:rsidRPr="004811A9">
        <w:rPr>
          <w:rFonts w:cs="Arial"/>
        </w:rPr>
        <w:t xml:space="preserve"> un uzturēšan</w:t>
      </w:r>
      <w:r w:rsidR="00ED1F33">
        <w:rPr>
          <w:rFonts w:cs="Arial"/>
        </w:rPr>
        <w:t>u</w:t>
      </w:r>
      <w:r w:rsidRPr="004811A9">
        <w:rPr>
          <w:rFonts w:cs="Arial"/>
        </w:rPr>
        <w:t>;</w:t>
      </w:r>
    </w:p>
    <w:p w:rsidR="00DE45AF" w:rsidRPr="004811A9" w:rsidP="00FF0F94" w14:paraId="0FAD1EE6" w14:textId="5084770E">
      <w:pPr>
        <w:pStyle w:val="Pamatteksts1"/>
        <w:numPr>
          <w:ilvl w:val="0"/>
          <w:numId w:val="17"/>
        </w:numPr>
        <w:tabs>
          <w:tab w:val="left" w:pos="851"/>
        </w:tabs>
        <w:spacing w:before="0" w:after="0" w:afterAutospacing="0"/>
        <w:ind w:left="567" w:firstLine="0"/>
        <w:rPr>
          <w:rFonts w:cs="Arial"/>
        </w:rPr>
      </w:pPr>
      <w:r w:rsidRPr="004811A9">
        <w:rPr>
          <w:rFonts w:cs="Arial"/>
        </w:rPr>
        <w:t>atkritumu savākšanas un izvešanas kontrol</w:t>
      </w:r>
      <w:r w:rsidR="00ED1F33">
        <w:rPr>
          <w:rFonts w:cs="Arial"/>
        </w:rPr>
        <w:t>i</w:t>
      </w:r>
      <w:r w:rsidRPr="004811A9">
        <w:rPr>
          <w:rFonts w:cs="Arial"/>
        </w:rPr>
        <w:t>;</w:t>
      </w:r>
    </w:p>
    <w:p w:rsidR="00DE45AF" w:rsidRPr="004811A9" w:rsidP="00FF0F94" w14:paraId="03596E01" w14:textId="25BC05C4">
      <w:pPr>
        <w:pStyle w:val="Pamatteksts1"/>
        <w:numPr>
          <w:ilvl w:val="0"/>
          <w:numId w:val="17"/>
        </w:numPr>
        <w:tabs>
          <w:tab w:val="left" w:pos="851"/>
        </w:tabs>
        <w:spacing w:before="0" w:after="0" w:afterAutospacing="0"/>
        <w:ind w:left="567" w:firstLine="0"/>
        <w:rPr>
          <w:rFonts w:cs="Arial"/>
        </w:rPr>
      </w:pPr>
      <w:r w:rsidRPr="004811A9">
        <w:rPr>
          <w:rFonts w:cs="Arial"/>
        </w:rPr>
        <w:t>pretplūdu pasākum</w:t>
      </w:r>
      <w:r w:rsidR="00ED1F33">
        <w:rPr>
          <w:rFonts w:cs="Arial"/>
        </w:rPr>
        <w:t>us</w:t>
      </w:r>
      <w:r w:rsidRPr="004811A9">
        <w:rPr>
          <w:rFonts w:cs="Arial"/>
        </w:rPr>
        <w:t>;</w:t>
      </w:r>
    </w:p>
    <w:p w:rsidR="00DE45AF" w:rsidRPr="004811A9" w:rsidP="00FF0F94" w14:paraId="71626EB9" w14:textId="61057DA1">
      <w:pPr>
        <w:pStyle w:val="Pamatteksts1"/>
        <w:numPr>
          <w:ilvl w:val="0"/>
          <w:numId w:val="17"/>
        </w:numPr>
        <w:tabs>
          <w:tab w:val="left" w:pos="851"/>
        </w:tabs>
        <w:spacing w:before="0" w:after="0" w:afterAutospacing="0"/>
        <w:ind w:left="567" w:firstLine="0"/>
        <w:rPr>
          <w:rFonts w:cs="Arial"/>
        </w:rPr>
      </w:pPr>
      <w:r w:rsidRPr="004811A9">
        <w:rPr>
          <w:rFonts w:cs="Arial"/>
        </w:rPr>
        <w:t>kapsētu izveidošan</w:t>
      </w:r>
      <w:r w:rsidR="00ED1F33">
        <w:rPr>
          <w:rFonts w:cs="Arial"/>
        </w:rPr>
        <w:t>u</w:t>
      </w:r>
      <w:r w:rsidRPr="004811A9">
        <w:rPr>
          <w:rFonts w:cs="Arial"/>
        </w:rPr>
        <w:t xml:space="preserve"> un uzturēšan</w:t>
      </w:r>
      <w:r w:rsidR="00ED1F33">
        <w:rPr>
          <w:rFonts w:cs="Arial"/>
        </w:rPr>
        <w:t>u</w:t>
      </w:r>
      <w:r w:rsidRPr="004811A9">
        <w:rPr>
          <w:rFonts w:cs="Arial"/>
        </w:rPr>
        <w:t>;</w:t>
      </w:r>
    </w:p>
    <w:p w:rsidR="00DE45AF" w:rsidRPr="004811A9" w:rsidP="00FF0F94" w14:paraId="0DD3899D" w14:textId="5C63A939">
      <w:pPr>
        <w:pStyle w:val="Pamatteksts1"/>
        <w:numPr>
          <w:ilvl w:val="0"/>
          <w:numId w:val="17"/>
        </w:numPr>
        <w:tabs>
          <w:tab w:val="left" w:pos="851"/>
        </w:tabs>
        <w:spacing w:before="0" w:after="0" w:afterAutospacing="0"/>
        <w:ind w:left="567" w:firstLine="0"/>
        <w:rPr>
          <w:rFonts w:cs="Arial"/>
        </w:rPr>
      </w:pPr>
      <w:r w:rsidRPr="004811A9">
        <w:rPr>
          <w:rFonts w:cs="Arial"/>
        </w:rPr>
        <w:t>normatīvo aktu ietvaros, kārtīb</w:t>
      </w:r>
      <w:r w:rsidR="00ED1F33">
        <w:rPr>
          <w:rFonts w:cs="Arial"/>
        </w:rPr>
        <w:t>as noteikšanu</w:t>
      </w:r>
      <w:r w:rsidRPr="004811A9">
        <w:rPr>
          <w:rFonts w:cs="Arial"/>
        </w:rPr>
        <w:t>, kādā izmantojami publiskā lietošanā esošie meži un ūdeņi;</w:t>
      </w:r>
    </w:p>
    <w:p w:rsidR="00DE45AF" w:rsidRPr="004811A9" w:rsidP="00FF0F94" w14:paraId="6AD641E5" w14:textId="6294320A">
      <w:pPr>
        <w:pStyle w:val="Pamatteksts1"/>
        <w:numPr>
          <w:ilvl w:val="0"/>
          <w:numId w:val="17"/>
        </w:numPr>
        <w:tabs>
          <w:tab w:val="left" w:pos="851"/>
        </w:tabs>
        <w:spacing w:before="0" w:after="0" w:afterAutospacing="0"/>
        <w:ind w:left="567" w:firstLine="0"/>
        <w:rPr>
          <w:rFonts w:cs="Arial"/>
        </w:rPr>
      </w:pPr>
      <w:r w:rsidRPr="004811A9">
        <w:rPr>
          <w:rFonts w:cs="Arial"/>
        </w:rPr>
        <w:t>pirmsskolas vecuma bērniem iespēju apmeklēt pirmsskolas izglītības iestādes, izglītības vecumu sasniegušo bērnu tiesības iegūt pirmsskolas izglītību, pamatizglītību, vispārējo vidējo izglītību, ārpusskolas apmācību (interešu izglītība, profesionālas ievirzes izglītība), kā arī lietderīgas un radošas brīvā laika pavadīšanas iespējas visiem novada iedzīvotājiem;</w:t>
      </w:r>
    </w:p>
    <w:p w:rsidR="00DE45AF" w:rsidRPr="004811A9" w:rsidP="00FF0F94" w14:paraId="21CAEEE4" w14:textId="1601D65E">
      <w:pPr>
        <w:pStyle w:val="Pamatteksts1"/>
        <w:numPr>
          <w:ilvl w:val="0"/>
          <w:numId w:val="17"/>
        </w:numPr>
        <w:tabs>
          <w:tab w:val="left" w:pos="993"/>
        </w:tabs>
        <w:spacing w:before="0" w:after="0" w:afterAutospacing="0"/>
        <w:ind w:left="567" w:firstLine="0"/>
        <w:rPr>
          <w:rFonts w:cs="Arial"/>
        </w:rPr>
      </w:pPr>
      <w:r w:rsidRPr="004811A9">
        <w:rPr>
          <w:rFonts w:cs="Arial"/>
        </w:rPr>
        <w:t>veselības aprūpes pieejamību, kā arī veicina iedzīvotāju veselīgu dzīvesveidu un slimību profilaksi, organizē sociālo palīdzību (sociālo aprūpi) un pilnveido ģimeņu atbalsta sistēmu;</w:t>
      </w:r>
    </w:p>
    <w:p w:rsidR="00DE45AF" w:rsidRPr="004811A9" w:rsidP="00FF0F94" w14:paraId="76159D4C" w14:textId="5F8996D5">
      <w:pPr>
        <w:pStyle w:val="Pamatteksts1"/>
        <w:numPr>
          <w:ilvl w:val="0"/>
          <w:numId w:val="17"/>
        </w:numPr>
        <w:tabs>
          <w:tab w:val="left" w:pos="993"/>
        </w:tabs>
        <w:spacing w:before="0" w:after="0" w:afterAutospacing="0"/>
        <w:ind w:left="567" w:firstLine="0"/>
        <w:rPr>
          <w:rFonts w:cs="Arial"/>
        </w:rPr>
      </w:pPr>
      <w:r w:rsidRPr="004811A9">
        <w:rPr>
          <w:rFonts w:cs="Arial"/>
        </w:rPr>
        <w:t>civilstāvokļa aktu reģistrāciju un civilstāvokļa aktu reģistra datu bāzes un arhīva fonda veidošanu, uzskaiti un saglabāšanu saskaņā ar normatīvajiem aktiem;</w:t>
      </w:r>
    </w:p>
    <w:p w:rsidR="00DE45AF" w:rsidRPr="004811A9" w:rsidP="00FF0F94" w14:paraId="0A051052" w14:textId="23CB98B1">
      <w:pPr>
        <w:pStyle w:val="Pamatteksts1"/>
        <w:numPr>
          <w:ilvl w:val="0"/>
          <w:numId w:val="17"/>
        </w:numPr>
        <w:tabs>
          <w:tab w:val="left" w:pos="993"/>
        </w:tabs>
        <w:spacing w:before="0" w:after="0" w:afterAutospacing="0"/>
        <w:ind w:left="567" w:firstLine="0"/>
        <w:rPr>
          <w:rFonts w:cs="Arial"/>
        </w:rPr>
      </w:pPr>
      <w:r w:rsidRPr="004811A9">
        <w:rPr>
          <w:rFonts w:cs="Arial"/>
        </w:rPr>
        <w:t>bērnu tiesību aizsardzīb</w:t>
      </w:r>
      <w:r w:rsidR="00106958">
        <w:rPr>
          <w:rFonts w:cs="Arial"/>
        </w:rPr>
        <w:t>as īstenošanu</w:t>
      </w:r>
      <w:r w:rsidRPr="004811A9">
        <w:rPr>
          <w:rFonts w:cs="Arial"/>
        </w:rPr>
        <w:t>, gād</w:t>
      </w:r>
      <w:r w:rsidR="008869E4">
        <w:rPr>
          <w:rFonts w:cs="Arial"/>
        </w:rPr>
        <w:t>ājot</w:t>
      </w:r>
      <w:r w:rsidRPr="004811A9">
        <w:rPr>
          <w:rFonts w:cs="Arial"/>
        </w:rPr>
        <w:t xml:space="preserve"> par aizgādnību, aizbildnību, adopciju, kā arī par bērnu personisko, mantisko tiesību un interešu aizsardzību;</w:t>
      </w:r>
    </w:p>
    <w:p w:rsidR="00DE45AF" w:rsidRPr="004811A9" w:rsidP="00FF0F94" w14:paraId="580D3714" w14:textId="00202CF9">
      <w:pPr>
        <w:pStyle w:val="Pamatteksts1"/>
        <w:numPr>
          <w:ilvl w:val="0"/>
          <w:numId w:val="17"/>
        </w:numPr>
        <w:tabs>
          <w:tab w:val="left" w:pos="993"/>
        </w:tabs>
        <w:spacing w:before="0" w:after="0" w:afterAutospacing="0"/>
        <w:ind w:left="567" w:firstLine="0"/>
        <w:rPr>
          <w:rFonts w:cs="Arial"/>
        </w:rPr>
      </w:pPr>
      <w:r w:rsidRPr="004811A9">
        <w:rPr>
          <w:rFonts w:cs="Arial"/>
        </w:rPr>
        <w:t>a</w:t>
      </w:r>
      <w:r w:rsidRPr="004811A9" w:rsidR="00D15A09">
        <w:rPr>
          <w:rFonts w:cs="Arial"/>
        </w:rPr>
        <w:t>tbalst</w:t>
      </w:r>
      <w:r w:rsidR="008869E4">
        <w:rPr>
          <w:rFonts w:cs="Arial"/>
        </w:rPr>
        <w:t>u</w:t>
      </w:r>
      <w:r w:rsidRPr="004811A9" w:rsidR="00D15A09">
        <w:rPr>
          <w:rFonts w:cs="Arial"/>
        </w:rPr>
        <w:t xml:space="preserve"> saimniecisk</w:t>
      </w:r>
      <w:r w:rsidR="008869E4">
        <w:rPr>
          <w:rFonts w:cs="Arial"/>
        </w:rPr>
        <w:t>ai</w:t>
      </w:r>
      <w:r w:rsidRPr="004811A9" w:rsidR="00D15A09">
        <w:rPr>
          <w:rFonts w:cs="Arial"/>
        </w:rPr>
        <w:t xml:space="preserve"> darbīb</w:t>
      </w:r>
      <w:r w:rsidR="008869E4">
        <w:rPr>
          <w:rFonts w:cs="Arial"/>
        </w:rPr>
        <w:t>ai</w:t>
      </w:r>
      <w:r w:rsidRPr="004811A9" w:rsidR="00D15A09">
        <w:rPr>
          <w:rFonts w:cs="Arial"/>
        </w:rPr>
        <w:t xml:space="preserve"> novada teritorijā;</w:t>
      </w:r>
    </w:p>
    <w:p w:rsidR="00DE45AF" w:rsidRPr="004811A9" w:rsidP="00FF0F94" w14:paraId="0F7394ED" w14:textId="6BA8B42E">
      <w:pPr>
        <w:pStyle w:val="Pamatteksts1"/>
        <w:numPr>
          <w:ilvl w:val="0"/>
          <w:numId w:val="17"/>
        </w:numPr>
        <w:tabs>
          <w:tab w:val="left" w:pos="993"/>
        </w:tabs>
        <w:spacing w:before="0" w:after="0" w:afterAutospacing="0"/>
        <w:ind w:left="567" w:firstLine="0"/>
        <w:rPr>
          <w:rFonts w:cs="Arial"/>
        </w:rPr>
      </w:pPr>
      <w:r w:rsidRPr="004811A9">
        <w:rPr>
          <w:rFonts w:cs="Arial"/>
        </w:rPr>
        <w:t>iesaist</w:t>
      </w:r>
      <w:r w:rsidR="008869E4">
        <w:rPr>
          <w:rFonts w:cs="Arial"/>
        </w:rPr>
        <w:t>i</w:t>
      </w:r>
      <w:r w:rsidRPr="004811A9">
        <w:rPr>
          <w:rFonts w:cs="Arial"/>
        </w:rPr>
        <w:t xml:space="preserve"> </w:t>
      </w:r>
      <w:r w:rsidRPr="004811A9" w:rsidR="00542B75">
        <w:rPr>
          <w:rFonts w:cs="Arial"/>
        </w:rPr>
        <w:t>reģionāl</w:t>
      </w:r>
      <w:r w:rsidRPr="004811A9" w:rsidR="006B53D6">
        <w:rPr>
          <w:rFonts w:cs="Arial"/>
        </w:rPr>
        <w:t>ā</w:t>
      </w:r>
      <w:r w:rsidRPr="004811A9" w:rsidR="00542B75">
        <w:rPr>
          <w:rFonts w:cs="Arial"/>
        </w:rPr>
        <w:t xml:space="preserve"> sabiedriskā transporta maršrutu </w:t>
      </w:r>
      <w:r w:rsidRPr="004811A9">
        <w:rPr>
          <w:rFonts w:cs="Arial"/>
        </w:rPr>
        <w:t>plānošanā, koordinēšanā, organizē skolēnu un atsevišķus īpašus pārvadājumus, kā arī strādā pie mobilitātes attīstības</w:t>
      </w:r>
      <w:r w:rsidRPr="004811A9" w:rsidR="006B53D6">
        <w:rPr>
          <w:rFonts w:cs="Arial"/>
        </w:rPr>
        <w:t>;</w:t>
      </w:r>
    </w:p>
    <w:p w:rsidR="00DE45AF" w:rsidRPr="004811A9" w:rsidP="00FF0F94" w14:paraId="3F1D934E" w14:textId="77777777">
      <w:pPr>
        <w:pStyle w:val="Pamatteksts1"/>
        <w:numPr>
          <w:ilvl w:val="0"/>
          <w:numId w:val="17"/>
        </w:numPr>
        <w:tabs>
          <w:tab w:val="left" w:pos="993"/>
        </w:tabs>
        <w:spacing w:before="0" w:after="0" w:afterAutospacing="0"/>
        <w:ind w:left="567" w:firstLine="0"/>
        <w:rPr>
          <w:rFonts w:cs="Arial"/>
        </w:rPr>
      </w:pPr>
      <w:r w:rsidRPr="004811A9">
        <w:rPr>
          <w:rFonts w:cs="Arial"/>
        </w:rPr>
        <w:t>atbilstoši kompetencei, nodrošina personu un sabiedrības drošību, veic preventīvus pasākumus likumpārkāpumu novēršanai un sabiedriskās kārtības nodrošināšanai, piedalās civilās aizsardzības un glābšanas darbos, sniedz palīdzību cietušajiem;</w:t>
      </w:r>
    </w:p>
    <w:p w:rsidR="00DE45AF" w:rsidRPr="004811A9" w:rsidP="00FF0F94" w14:paraId="5B9814A0" w14:textId="18F06D4F">
      <w:pPr>
        <w:pStyle w:val="Pamatteksts1"/>
        <w:numPr>
          <w:ilvl w:val="0"/>
          <w:numId w:val="17"/>
        </w:numPr>
        <w:tabs>
          <w:tab w:val="left" w:pos="993"/>
        </w:tabs>
        <w:spacing w:before="0" w:after="0" w:afterAutospacing="0"/>
        <w:ind w:left="567" w:firstLine="0"/>
        <w:rPr>
          <w:rFonts w:cs="Arial"/>
        </w:rPr>
      </w:pPr>
      <w:r w:rsidRPr="004811A9">
        <w:rPr>
          <w:rFonts w:cs="Arial"/>
        </w:rPr>
        <w:t xml:space="preserve">saskaņā ar plānošanas dokumentiem </w:t>
      </w:r>
      <w:r w:rsidRPr="004811A9" w:rsidR="000908BE">
        <w:rPr>
          <w:rFonts w:cs="Arial"/>
        </w:rPr>
        <w:t>pārzina, koordinē un nosaka</w:t>
      </w:r>
      <w:r>
        <w:rPr>
          <w:rFonts w:cs="Arial"/>
        </w:rPr>
        <w:t xml:space="preserve"> </w:t>
      </w:r>
      <w:r w:rsidRPr="004811A9" w:rsidR="000908BE">
        <w:rPr>
          <w:rFonts w:cs="Arial"/>
        </w:rPr>
        <w:t xml:space="preserve">zemes izmantošanas un apbūves kārtību un zemes ierīcību, kultūras pieminekļu </w:t>
      </w:r>
      <w:r w:rsidRPr="004811A9" w:rsidR="000908BE">
        <w:rPr>
          <w:rFonts w:cs="Arial"/>
        </w:rPr>
        <w:t>aizsardzības un vides vizuālās kvalitātes prasības, kā arī nodrošina pašvaldības administratīvās teritorijas būvniecības procesa tiesiskumu un kontrolē būvniecību, kā arī organizē satiksmes infrastruktūras objektu uzturēšanu, projektēšanu un būvniecību;</w:t>
      </w:r>
    </w:p>
    <w:p w:rsidR="00266189" w:rsidRPr="004811A9" w:rsidP="00FF0F94" w14:paraId="023B068C" w14:textId="47B4D65D">
      <w:pPr>
        <w:pStyle w:val="Pamatteksts1"/>
        <w:numPr>
          <w:ilvl w:val="0"/>
          <w:numId w:val="17"/>
        </w:numPr>
        <w:tabs>
          <w:tab w:val="left" w:pos="993"/>
        </w:tabs>
        <w:spacing w:before="0" w:after="0" w:afterAutospacing="0"/>
        <w:ind w:left="567" w:firstLine="0"/>
        <w:rPr>
          <w:rFonts w:cs="Arial"/>
        </w:rPr>
      </w:pPr>
      <w:r w:rsidRPr="004811A9">
        <w:rPr>
          <w:rFonts w:cs="Arial"/>
        </w:rPr>
        <w:t xml:space="preserve">nepieciešamos pasākumus Saeimas, pašvaldības domes, Eiropas Parlamenta vēlēšanu, tautas nobalsošanas, likumu ierosināšanas un </w:t>
      </w:r>
      <w:r w:rsidR="007D327B">
        <w:rPr>
          <w:rFonts w:cs="Arial"/>
        </w:rPr>
        <w:t xml:space="preserve">citās </w:t>
      </w:r>
      <w:r w:rsidRPr="004811A9">
        <w:rPr>
          <w:rFonts w:cs="Arial"/>
        </w:rPr>
        <w:t>Eiropas pilsoņu iniciatīv</w:t>
      </w:r>
      <w:r w:rsidR="007D327B">
        <w:rPr>
          <w:rFonts w:cs="Arial"/>
        </w:rPr>
        <w:t>ās</w:t>
      </w:r>
      <w:r w:rsidRPr="004811A9">
        <w:rPr>
          <w:rFonts w:cs="Arial"/>
        </w:rPr>
        <w:t>.</w:t>
      </w:r>
    </w:p>
    <w:p w:rsidR="007D327B" w:rsidP="00D413A3" w14:paraId="5F15E6A1" w14:textId="77777777">
      <w:pPr>
        <w:pStyle w:val="Apakvirsraksts1"/>
      </w:pPr>
      <w:bookmarkStart w:id="20" w:name="_Toc229390905"/>
    </w:p>
    <w:p w:rsidR="00266189" w:rsidRPr="00B231FD" w:rsidP="00D413A3" w14:paraId="42183620" w14:textId="0DD70BFC">
      <w:pPr>
        <w:pStyle w:val="Apakvirsraksts1"/>
        <w:rPr>
          <w:rStyle w:val="ListLabel5"/>
          <w:b w:val="0"/>
          <w:bCs w:val="0"/>
          <w:sz w:val="24"/>
          <w:szCs w:val="24"/>
          <w:shd w:val="clear" w:color="auto" w:fill="auto"/>
        </w:rPr>
      </w:pPr>
      <w:r w:rsidRPr="00B231FD">
        <w:t>2.</w:t>
      </w:r>
      <w:r w:rsidRPr="00B231FD" w:rsidR="00B547F8">
        <w:t>6</w:t>
      </w:r>
      <w:r w:rsidRPr="00B231FD">
        <w:t xml:space="preserve">. </w:t>
      </w:r>
      <w:r w:rsidRPr="00B231FD" w:rsidR="00B547F8">
        <w:t>Informācijas un komunikāciju tehnoloģijas</w:t>
      </w:r>
      <w:bookmarkEnd w:id="20"/>
    </w:p>
    <w:p w:rsidR="00E45D85" w:rsidRPr="004811A9" w:rsidP="00EB39D8" w14:paraId="01F8CBC3" w14:textId="25291295">
      <w:pPr>
        <w:pStyle w:val="Pamatteksts1"/>
        <w:ind w:firstLine="567"/>
        <w:rPr>
          <w:rStyle w:val="ListLabel5"/>
          <w:rFonts w:cs="Arial"/>
          <w:sz w:val="24"/>
          <w:szCs w:val="24"/>
          <w:shd w:val="clear" w:color="auto" w:fill="auto"/>
        </w:rPr>
      </w:pPr>
      <w:r w:rsidRPr="004811A9">
        <w:rPr>
          <w:rStyle w:val="ListLabel5"/>
          <w:rFonts w:cs="Arial"/>
          <w:sz w:val="24"/>
          <w:szCs w:val="24"/>
          <w:shd w:val="clear" w:color="auto" w:fill="auto"/>
        </w:rPr>
        <w:t xml:space="preserve">Informācijas un komunikācijas tehnoloģiju </w:t>
      </w:r>
      <w:r w:rsidRPr="004811A9" w:rsidR="00C25146">
        <w:rPr>
          <w:rStyle w:val="ListLabel5"/>
          <w:rFonts w:cs="Arial"/>
          <w:sz w:val="24"/>
          <w:szCs w:val="24"/>
          <w:shd w:val="clear" w:color="auto" w:fill="auto"/>
        </w:rPr>
        <w:t xml:space="preserve">(IKT) </w:t>
      </w:r>
      <w:r w:rsidRPr="004811A9">
        <w:rPr>
          <w:rStyle w:val="ListLabel5"/>
          <w:rFonts w:cs="Arial"/>
          <w:sz w:val="24"/>
          <w:szCs w:val="24"/>
          <w:shd w:val="clear" w:color="auto" w:fill="auto"/>
        </w:rPr>
        <w:t>daļa nodrošina IKT</w:t>
      </w:r>
      <w:r w:rsidRPr="004811A9" w:rsidR="00C25146">
        <w:rPr>
          <w:rStyle w:val="ListLabel5"/>
          <w:rFonts w:cs="Arial"/>
          <w:sz w:val="24"/>
          <w:szCs w:val="24"/>
          <w:shd w:val="clear" w:color="auto" w:fill="auto"/>
        </w:rPr>
        <w:t xml:space="preserve"> </w:t>
      </w:r>
      <w:r w:rsidRPr="004811A9">
        <w:rPr>
          <w:rStyle w:val="ListLabel5"/>
          <w:rFonts w:cs="Arial"/>
          <w:sz w:val="24"/>
          <w:szCs w:val="24"/>
          <w:shd w:val="clear" w:color="auto" w:fill="auto"/>
        </w:rPr>
        <w:t xml:space="preserve">infrastruktūras darbību </w:t>
      </w:r>
      <w:r w:rsidRPr="004811A9">
        <w:rPr>
          <w:rStyle w:val="ListLabel5"/>
          <w:sz w:val="24"/>
          <w:szCs w:val="24"/>
          <w:shd w:val="clear" w:color="auto" w:fill="auto"/>
        </w:rPr>
        <w:t>Dienvidkurzemes</w:t>
      </w:r>
      <w:r w:rsidRPr="004811A9">
        <w:rPr>
          <w:rStyle w:val="ListLabel5"/>
          <w:rFonts w:cs="Arial"/>
          <w:sz w:val="24"/>
          <w:szCs w:val="24"/>
          <w:shd w:val="clear" w:color="auto" w:fill="auto"/>
        </w:rPr>
        <w:t xml:space="preserve"> novada pašvaldībā, piedalās IKT procesu plānošanā, nodrošina lietotāju atbalsta funkciju. Tika nodrošināti SIA “</w:t>
      </w:r>
      <w:r w:rsidRPr="004811A9" w:rsidR="00F92827">
        <w:rPr>
          <w:rStyle w:val="ListLabel5"/>
          <w:rFonts w:cs="Arial"/>
          <w:sz w:val="24"/>
          <w:szCs w:val="24"/>
          <w:shd w:val="clear" w:color="auto" w:fill="auto"/>
        </w:rPr>
        <w:t>ZZ Dats</w:t>
      </w:r>
      <w:r w:rsidRPr="004811A9">
        <w:rPr>
          <w:rStyle w:val="ListLabel5"/>
          <w:rFonts w:cs="Arial"/>
          <w:sz w:val="24"/>
          <w:szCs w:val="24"/>
          <w:shd w:val="clear" w:color="auto" w:fill="auto"/>
        </w:rPr>
        <w:t xml:space="preserve">” savstarpēji integrēti IT risinājumi, lai efektivizētu pašvaldību iekšējos un starpiestāžu sadarbības procesus. SIA </w:t>
      </w:r>
      <w:r w:rsidRPr="004811A9" w:rsidR="00F92827">
        <w:rPr>
          <w:rStyle w:val="ListLabel5"/>
          <w:rFonts w:cs="Arial"/>
          <w:sz w:val="24"/>
          <w:szCs w:val="24"/>
          <w:shd w:val="clear" w:color="auto" w:fill="auto"/>
        </w:rPr>
        <w:t xml:space="preserve">“ZZ Dats” </w:t>
      </w:r>
      <w:r w:rsidRPr="004811A9">
        <w:rPr>
          <w:rStyle w:val="ListLabel5"/>
          <w:rFonts w:cs="Arial"/>
          <w:sz w:val="24"/>
          <w:szCs w:val="24"/>
          <w:shd w:val="clear" w:color="auto" w:fill="auto"/>
        </w:rPr>
        <w:t>turpina modernizēt savus risinājumus un nodrošināt integrācijas ar valsts nozīmes reģistriem.</w:t>
      </w:r>
      <w:r w:rsidRPr="004811A9" w:rsidR="0082081F">
        <w:rPr>
          <w:rStyle w:val="ListLabel5"/>
          <w:rFonts w:cs="Arial"/>
          <w:sz w:val="24"/>
          <w:szCs w:val="24"/>
          <w:shd w:val="clear" w:color="auto" w:fill="auto"/>
        </w:rPr>
        <w:t xml:space="preserve"> </w:t>
      </w:r>
    </w:p>
    <w:p w:rsidR="00E45D85" w:rsidRPr="004811A9" w:rsidP="00EB39D8" w14:paraId="40ADA04D" w14:textId="512FBD9F">
      <w:pPr>
        <w:pStyle w:val="Pamatteksts1"/>
        <w:spacing w:before="0" w:after="0" w:afterAutospacing="0"/>
        <w:ind w:firstLine="567"/>
        <w:rPr>
          <w:rStyle w:val="ListLabel5"/>
          <w:rFonts w:cs="Arial"/>
          <w:sz w:val="24"/>
          <w:szCs w:val="24"/>
          <w:shd w:val="clear" w:color="auto" w:fill="auto"/>
        </w:rPr>
      </w:pPr>
      <w:r w:rsidRPr="004811A9">
        <w:rPr>
          <w:rStyle w:val="ListLabel5"/>
          <w:rFonts w:cs="Arial"/>
          <w:sz w:val="24"/>
          <w:szCs w:val="24"/>
          <w:shd w:val="clear" w:color="auto" w:fill="auto"/>
        </w:rPr>
        <w:t>Tiek turpināts darbs pie ģeotelpisko risinājumu</w:t>
      </w:r>
      <w:r w:rsidRPr="004811A9" w:rsidR="00D505E8">
        <w:rPr>
          <w:rFonts w:cs="Arial"/>
        </w:rPr>
        <w:t xml:space="preserve"> </w:t>
      </w:r>
      <w:r w:rsidRPr="004811A9" w:rsidR="00D37C8A">
        <w:rPr>
          <w:rStyle w:val="ListLabel5"/>
          <w:rFonts w:cs="Arial"/>
          <w:sz w:val="24"/>
          <w:szCs w:val="24"/>
          <w:shd w:val="clear" w:color="auto" w:fill="auto"/>
        </w:rPr>
        <w:t>ģ</w:t>
      </w:r>
      <w:r w:rsidRPr="004811A9" w:rsidR="00D505E8">
        <w:rPr>
          <w:rStyle w:val="ListLabel5"/>
          <w:rFonts w:cs="Arial"/>
          <w:sz w:val="24"/>
          <w:szCs w:val="24"/>
          <w:shd w:val="clear" w:color="auto" w:fill="auto"/>
        </w:rPr>
        <w:t>eogrāfiskās informācijas sistēmas (ĢIS)</w:t>
      </w:r>
      <w:r w:rsidRPr="004811A9">
        <w:rPr>
          <w:rStyle w:val="ListLabel5"/>
          <w:rFonts w:cs="Arial"/>
          <w:sz w:val="24"/>
          <w:szCs w:val="24"/>
          <w:shd w:val="clear" w:color="auto" w:fill="auto"/>
        </w:rPr>
        <w:t xml:space="preserve"> ieviešanas datu uzkrāšanai. ĢIS piedāvā iespēju apvienot IT ar ģeogrāfiju, tāpēc tas ir nozīmīgs jomās, kur svarīgs ir objektu/notikumu ģeogrāfiskais novietojums. Piemēram, inženierkomunikāciju uzņēmumiem svarīga loma ikdienas lēmumu pieņemšanā ir infrastruktūras objektu, kas var būt tīkli, cauruļvadi, energopārva</w:t>
      </w:r>
      <w:r w:rsidR="00B45456">
        <w:rPr>
          <w:rStyle w:val="ListLabel5"/>
          <w:rFonts w:cs="Arial"/>
          <w:sz w:val="24"/>
          <w:szCs w:val="24"/>
          <w:shd w:val="clear" w:color="auto" w:fill="auto"/>
        </w:rPr>
        <w:t>l</w:t>
      </w:r>
      <w:r w:rsidRPr="004811A9">
        <w:rPr>
          <w:rStyle w:val="ListLabel5"/>
          <w:rFonts w:cs="Arial"/>
          <w:sz w:val="24"/>
          <w:szCs w:val="24"/>
          <w:shd w:val="clear" w:color="auto" w:fill="auto"/>
        </w:rPr>
        <w:t>des līnijas u</w:t>
      </w:r>
      <w:r w:rsidRPr="004811A9" w:rsidR="00D37C8A">
        <w:rPr>
          <w:rStyle w:val="ListLabel5"/>
          <w:rFonts w:cs="Arial"/>
          <w:sz w:val="24"/>
          <w:szCs w:val="24"/>
          <w:shd w:val="clear" w:color="auto" w:fill="auto"/>
        </w:rPr>
        <w:t>.c.</w:t>
      </w:r>
      <w:r w:rsidRPr="004811A9">
        <w:rPr>
          <w:rStyle w:val="ListLabel5"/>
          <w:rFonts w:cs="Arial"/>
          <w:sz w:val="24"/>
          <w:szCs w:val="24"/>
          <w:shd w:val="clear" w:color="auto" w:fill="auto"/>
        </w:rPr>
        <w:t>, telpiska (ģeogrāfiska) datu pārvaldība un analīze.</w:t>
      </w:r>
    </w:p>
    <w:p w:rsidR="00E45D85" w:rsidRPr="004811A9" w:rsidP="00EB39D8" w14:paraId="5FEB871C" w14:textId="77777777">
      <w:pPr>
        <w:pStyle w:val="Pamatteksts1"/>
        <w:spacing w:before="0" w:after="0" w:afterAutospacing="0"/>
        <w:ind w:firstLine="567"/>
        <w:rPr>
          <w:rStyle w:val="ListLabel5"/>
          <w:rFonts w:cs="Arial"/>
          <w:sz w:val="24"/>
          <w:szCs w:val="24"/>
          <w:shd w:val="clear" w:color="auto" w:fill="auto"/>
        </w:rPr>
      </w:pPr>
      <w:r w:rsidRPr="004811A9">
        <w:rPr>
          <w:rStyle w:val="ListLabel5"/>
          <w:rFonts w:cs="Arial"/>
          <w:sz w:val="24"/>
          <w:szCs w:val="24"/>
          <w:shd w:val="clear" w:color="auto" w:fill="auto"/>
        </w:rPr>
        <w:t>Izmantojot SIA “Mikrotīkls” atbalstu, tiek veikta izglītības iestāžu datortīklu modernizācija, ļaujot skolēniem un skolotājiem efektīvi izmantot modernas tehnoloģijas izglītības procesā.</w:t>
      </w:r>
    </w:p>
    <w:p w:rsidR="00E45D85" w:rsidRPr="004811A9" w:rsidP="00EB39D8" w14:paraId="69AB258B" w14:textId="50830DBF">
      <w:pPr>
        <w:pStyle w:val="Pamatteksts1"/>
        <w:spacing w:before="0" w:after="0" w:afterAutospacing="0"/>
        <w:ind w:firstLine="567"/>
        <w:rPr>
          <w:rStyle w:val="ListLabel5"/>
          <w:rFonts w:cs="Arial"/>
          <w:sz w:val="24"/>
          <w:szCs w:val="24"/>
          <w:shd w:val="clear" w:color="auto" w:fill="auto"/>
        </w:rPr>
      </w:pPr>
      <w:r>
        <w:rPr>
          <w:rStyle w:val="ListLabel5"/>
          <w:rFonts w:cs="Arial"/>
          <w:sz w:val="24"/>
          <w:szCs w:val="24"/>
          <w:shd w:val="clear" w:color="auto" w:fill="auto"/>
        </w:rPr>
        <w:t xml:space="preserve">Sadarbībā ar </w:t>
      </w:r>
      <w:r w:rsidRPr="004811A9" w:rsidR="000908BE">
        <w:rPr>
          <w:rStyle w:val="ListLabel5"/>
          <w:rFonts w:cs="Arial"/>
          <w:sz w:val="24"/>
          <w:szCs w:val="24"/>
          <w:shd w:val="clear" w:color="auto" w:fill="auto"/>
        </w:rPr>
        <w:t xml:space="preserve">Dienvidkurzemes </w:t>
      </w:r>
      <w:r>
        <w:rPr>
          <w:rStyle w:val="ListLabel5"/>
          <w:rFonts w:cs="Arial"/>
          <w:sz w:val="24"/>
          <w:szCs w:val="24"/>
          <w:shd w:val="clear" w:color="auto" w:fill="auto"/>
        </w:rPr>
        <w:t xml:space="preserve">novada Pašvaldības policiju </w:t>
      </w:r>
      <w:r w:rsidRPr="004811A9" w:rsidR="000908BE">
        <w:rPr>
          <w:rStyle w:val="ListLabel5"/>
          <w:rFonts w:cs="Arial"/>
          <w:sz w:val="24"/>
          <w:szCs w:val="24"/>
          <w:shd w:val="clear" w:color="auto" w:fill="auto"/>
        </w:rPr>
        <w:t xml:space="preserve">novadā </w:t>
      </w:r>
      <w:r w:rsidR="00F96501">
        <w:rPr>
          <w:rStyle w:val="ListLabel5"/>
          <w:rFonts w:cs="Arial"/>
          <w:sz w:val="24"/>
          <w:szCs w:val="24"/>
          <w:shd w:val="clear" w:color="auto" w:fill="auto"/>
        </w:rPr>
        <w:t xml:space="preserve">uzlabota un </w:t>
      </w:r>
      <w:r>
        <w:rPr>
          <w:rStyle w:val="ListLabel5"/>
          <w:rFonts w:cs="Arial"/>
          <w:sz w:val="24"/>
          <w:szCs w:val="24"/>
          <w:shd w:val="clear" w:color="auto" w:fill="auto"/>
        </w:rPr>
        <w:t>pilnveido</w:t>
      </w:r>
      <w:r w:rsidRPr="004811A9" w:rsidR="000908BE">
        <w:rPr>
          <w:rStyle w:val="ListLabel5"/>
          <w:rFonts w:cs="Arial"/>
          <w:sz w:val="24"/>
          <w:szCs w:val="24"/>
          <w:shd w:val="clear" w:color="auto" w:fill="auto"/>
        </w:rPr>
        <w:t>ta pašvaldības policijas videonovērošanas sistēma. Tā sniedz būtisku ieguldījumu sabiedriskās drošības un kārtības nodrošināšanai novadā un ļauj ne tikai atklāt pārkāpumus, vandālismu un, iespējams, arī citus noziegumus, bet arī preventīvi rīkoties. Videonovērošanas sistēma tiek plānveid</w:t>
      </w:r>
      <w:r w:rsidR="00A86B35">
        <w:rPr>
          <w:rStyle w:val="ListLabel5"/>
          <w:rFonts w:cs="Arial"/>
          <w:sz w:val="24"/>
          <w:szCs w:val="24"/>
          <w:shd w:val="clear" w:color="auto" w:fill="auto"/>
        </w:rPr>
        <w:t>ā</w:t>
      </w:r>
      <w:r w:rsidRPr="004811A9" w:rsidR="000908BE">
        <w:rPr>
          <w:rStyle w:val="ListLabel5"/>
          <w:rFonts w:cs="Arial"/>
          <w:sz w:val="24"/>
          <w:szCs w:val="24"/>
          <w:shd w:val="clear" w:color="auto" w:fill="auto"/>
        </w:rPr>
        <w:t xml:space="preserve"> attīstīta un papildināta.</w:t>
      </w:r>
    </w:p>
    <w:p w:rsidR="00E45D85" w:rsidP="00EB39D8" w14:paraId="65CC46AC" w14:textId="77777777">
      <w:pPr>
        <w:pStyle w:val="Pamatteksts1"/>
        <w:spacing w:before="0" w:after="0" w:afterAutospacing="0"/>
        <w:ind w:firstLine="567"/>
        <w:rPr>
          <w:rStyle w:val="ListLabel5"/>
          <w:rFonts w:cs="Arial"/>
          <w:sz w:val="24"/>
          <w:szCs w:val="24"/>
          <w:shd w:val="clear" w:color="auto" w:fill="auto"/>
        </w:rPr>
      </w:pPr>
      <w:r w:rsidRPr="004811A9">
        <w:rPr>
          <w:rStyle w:val="ListLabel5"/>
          <w:rFonts w:cs="Arial"/>
          <w:sz w:val="24"/>
          <w:szCs w:val="24"/>
          <w:shd w:val="clear" w:color="auto" w:fill="auto"/>
        </w:rPr>
        <w:t xml:space="preserve">Sadarbībā ar </w:t>
      </w:r>
      <w:r w:rsidRPr="004811A9" w:rsidR="00BD03FC">
        <w:rPr>
          <w:rStyle w:val="ListLabel5"/>
          <w:rFonts w:cs="Arial"/>
          <w:sz w:val="24"/>
          <w:szCs w:val="24"/>
          <w:shd w:val="clear" w:color="auto" w:fill="auto"/>
        </w:rPr>
        <w:t xml:space="preserve">pašvaldības </w:t>
      </w:r>
      <w:r w:rsidRPr="004811A9">
        <w:rPr>
          <w:rStyle w:val="ListLabel5"/>
          <w:rFonts w:cs="Arial"/>
          <w:sz w:val="24"/>
          <w:szCs w:val="24"/>
          <w:shd w:val="clear" w:color="auto" w:fill="auto"/>
        </w:rPr>
        <w:t>Kultūras pārvaldi ir realizēts apjomīgs projekts novada senlietu krātuvju digitalizācijā. Ir izveidota</w:t>
      </w:r>
      <w:r w:rsidRPr="004811A9" w:rsidR="00974BA4">
        <w:rPr>
          <w:rStyle w:val="ListLabel5"/>
          <w:rFonts w:cs="Arial"/>
          <w:sz w:val="24"/>
          <w:szCs w:val="24"/>
          <w:shd w:val="clear" w:color="auto" w:fill="auto"/>
        </w:rPr>
        <w:t xml:space="preserve"> tīmekļvietne </w:t>
      </w:r>
      <w:hyperlink r:id="rId12" w:history="1">
        <w:r w:rsidRPr="00212A26" w:rsidR="0062642D">
          <w:rPr>
            <w:rStyle w:val="Hyperlink"/>
            <w:rFonts w:cs="Arial"/>
          </w:rPr>
          <w:t>www.kulturmantojums.lv</w:t>
        </w:r>
      </w:hyperlink>
      <w:r w:rsidRPr="00212A26" w:rsidR="0062642D">
        <w:rPr>
          <w:rStyle w:val="ListLabel5"/>
          <w:rFonts w:cs="Arial"/>
          <w:color w:val="auto"/>
          <w:sz w:val="24"/>
          <w:szCs w:val="24"/>
          <w:shd w:val="clear" w:color="auto" w:fill="auto"/>
        </w:rPr>
        <w:t xml:space="preserve">, </w:t>
      </w:r>
      <w:r w:rsidRPr="00212A26">
        <w:rPr>
          <w:rStyle w:val="ListLabel5"/>
          <w:rFonts w:cs="Arial"/>
          <w:color w:val="auto"/>
          <w:sz w:val="24"/>
          <w:szCs w:val="24"/>
          <w:shd w:val="clear" w:color="auto" w:fill="auto"/>
        </w:rPr>
        <w:t xml:space="preserve"> </w:t>
      </w:r>
      <w:r w:rsidRPr="004811A9">
        <w:rPr>
          <w:rStyle w:val="ListLabel5"/>
          <w:rFonts w:cs="Arial"/>
          <w:sz w:val="24"/>
          <w:szCs w:val="24"/>
          <w:shd w:val="clear" w:color="auto" w:fill="auto"/>
        </w:rPr>
        <w:t>senlietu krātuvju krājuma attēlošanai virtuālajā vidē kā attēli, 3D attēli un virtuālas 360 grādu tūres. Turpinās darbs pie vizuālās informācijas izveidošanas.</w:t>
      </w:r>
    </w:p>
    <w:p w:rsidR="00F8451E" w:rsidRPr="00F8451E" w:rsidP="00EB39D8" w14:paraId="6675DEED" w14:textId="77777777">
      <w:pPr>
        <w:pStyle w:val="Pamatteksts1"/>
        <w:ind w:firstLine="567"/>
        <w:rPr>
          <w:rFonts w:cs="Arial"/>
        </w:rPr>
      </w:pPr>
      <w:r w:rsidRPr="00F8451E">
        <w:rPr>
          <w:rFonts w:cs="Arial"/>
        </w:rPr>
        <w:t>2025. gadā noslēgts līgums ar SIA “Qtech” par elektroniskās pieteikšanās sistēmas ieviešanu un uzturēšanu klātienes pakalpojumu saņemšanai un klātienes konsultāciju nodrošināšanai.</w:t>
      </w:r>
    </w:p>
    <w:p w:rsidR="00F8451E" w:rsidP="00782C5D" w14:paraId="468621EC" w14:textId="77777777">
      <w:pPr>
        <w:pStyle w:val="Pamatteksts1"/>
        <w:spacing w:before="0" w:after="0" w:afterAutospacing="0"/>
        <w:rPr>
          <w:rStyle w:val="ListLabel5"/>
          <w:rFonts w:cs="Arial"/>
          <w:sz w:val="24"/>
          <w:szCs w:val="24"/>
          <w:shd w:val="clear" w:color="auto" w:fill="auto"/>
        </w:rPr>
      </w:pPr>
    </w:p>
    <w:p w:rsidR="006B5033" w:rsidRPr="004811A9" w:rsidP="00782C5D" w14:paraId="68C01404" w14:textId="77777777">
      <w:pPr>
        <w:pStyle w:val="Virsraksts"/>
        <w:rPr>
          <w:color w:val="000000" w:themeColor="text1"/>
        </w:rPr>
      </w:pPr>
      <w:bookmarkStart w:id="21" w:name="_Toc229390906"/>
      <w:r w:rsidRPr="004811A9">
        <w:rPr>
          <w:color w:val="000000" w:themeColor="text1"/>
        </w:rPr>
        <w:t>3. Pašvaldības līdzdalība kapitālsabiedrībās, biedrībās un nodibinājumos</w:t>
      </w:r>
      <w:bookmarkEnd w:id="21"/>
    </w:p>
    <w:p w:rsidR="0055746A" w:rsidRPr="004811A9" w:rsidP="00782C5D" w14:paraId="4B98CD99" w14:textId="77777777">
      <w:pPr>
        <w:spacing w:after="0" w:line="240" w:lineRule="auto"/>
        <w:rPr>
          <w:rFonts w:ascii="Arial" w:hAnsi="Arial" w:cs="Arial"/>
          <w:color w:val="000000" w:themeColor="text1"/>
          <w:lang w:val="lv-LV"/>
        </w:rPr>
      </w:pPr>
    </w:p>
    <w:p w:rsidR="002F3C63" w:rsidRPr="004811A9" w:rsidP="00EB39D8" w14:paraId="6B0782BB" w14:textId="5533268E">
      <w:pPr>
        <w:spacing w:after="0" w:line="240" w:lineRule="auto"/>
        <w:ind w:firstLine="557"/>
        <w:rPr>
          <w:rFonts w:ascii="Arial" w:hAnsi="Arial" w:cs="Arial"/>
          <w:color w:val="000000" w:themeColor="text1"/>
          <w:lang w:val="lv-LV"/>
        </w:rPr>
      </w:pPr>
      <w:r w:rsidRPr="004811A9">
        <w:rPr>
          <w:rFonts w:ascii="Arial" w:hAnsi="Arial" w:cs="Arial"/>
          <w:color w:val="000000" w:themeColor="text1"/>
          <w:lang w:val="lv-LV"/>
        </w:rPr>
        <w:t>Lēmumi par kapitāldaļu izmaiņām</w:t>
      </w:r>
      <w:r w:rsidRPr="00495879" w:rsidR="00495879">
        <w:rPr>
          <w:rFonts w:ascii="Arial" w:hAnsi="Arial" w:cs="Arial"/>
          <w:color w:val="000000" w:themeColor="text1"/>
          <w:lang w:val="lv-LV"/>
        </w:rPr>
        <w:t xml:space="preserve"> </w:t>
      </w:r>
      <w:r w:rsidRPr="004811A9" w:rsidR="00495879">
        <w:rPr>
          <w:rFonts w:ascii="Arial" w:hAnsi="Arial" w:cs="Arial"/>
          <w:color w:val="000000" w:themeColor="text1"/>
          <w:lang w:val="lv-LV"/>
        </w:rPr>
        <w:t>kapitālsabiedrībās</w:t>
      </w:r>
      <w:r w:rsidRPr="004811A9">
        <w:rPr>
          <w:rFonts w:ascii="Arial" w:hAnsi="Arial" w:cs="Arial"/>
          <w:color w:val="000000" w:themeColor="text1"/>
          <w:lang w:val="lv-LV"/>
        </w:rPr>
        <w:t xml:space="preserve">, </w:t>
      </w:r>
      <w:r w:rsidR="00E039D4">
        <w:rPr>
          <w:rFonts w:ascii="Arial" w:hAnsi="Arial" w:cs="Arial"/>
          <w:color w:val="000000" w:themeColor="text1"/>
          <w:lang w:val="lv-LV"/>
        </w:rPr>
        <w:t xml:space="preserve">līdzdalības izbeigšanu kapitālsabiedrībā </w:t>
      </w:r>
      <w:r w:rsidR="00A94494">
        <w:rPr>
          <w:rFonts w:ascii="Arial" w:hAnsi="Arial" w:cs="Arial"/>
          <w:color w:val="000000" w:themeColor="text1"/>
          <w:lang w:val="lv-LV"/>
        </w:rPr>
        <w:t>un</w:t>
      </w:r>
      <w:r w:rsidRPr="004811A9" w:rsidR="00A94494">
        <w:rPr>
          <w:rFonts w:ascii="Arial" w:hAnsi="Arial" w:cs="Arial"/>
          <w:color w:val="000000" w:themeColor="text1"/>
          <w:lang w:val="lv-LV"/>
        </w:rPr>
        <w:t xml:space="preserve"> </w:t>
      </w:r>
      <w:r w:rsidRPr="004811A9">
        <w:rPr>
          <w:rFonts w:ascii="Arial" w:hAnsi="Arial" w:cs="Arial"/>
          <w:color w:val="000000" w:themeColor="text1"/>
          <w:lang w:val="lv-LV"/>
        </w:rPr>
        <w:t>likvidāciju 2025. gadā pieņemti Dienvidkurzemes novada pašvaldības domes sēdēs, ievērojot spēkā esošo normatīvo aktu prasības</w:t>
      </w:r>
      <w:r w:rsidRPr="004811A9" w:rsidR="002F5471">
        <w:rPr>
          <w:rFonts w:ascii="Arial" w:hAnsi="Arial" w:cs="Arial"/>
          <w:color w:val="000000" w:themeColor="text1"/>
          <w:lang w:val="lv-LV"/>
        </w:rPr>
        <w:t>.</w:t>
      </w:r>
    </w:p>
    <w:p w:rsidR="005A4A93" w:rsidP="00D413A3" w14:paraId="02B9F076" w14:textId="77777777">
      <w:pPr>
        <w:pStyle w:val="Apakvirsraksts1"/>
      </w:pPr>
      <w:bookmarkStart w:id="22" w:name="_Toc229390907"/>
    </w:p>
    <w:p w:rsidR="001324F8" w:rsidP="00D413A3" w14:paraId="4AB4BA1D" w14:textId="3D550BFE">
      <w:pPr>
        <w:pStyle w:val="Apakvirsraksts1"/>
      </w:pPr>
      <w:r w:rsidRPr="004811A9">
        <w:t xml:space="preserve">3.1. </w:t>
      </w:r>
      <w:r w:rsidRPr="004811A9" w:rsidR="0036501C">
        <w:t>Pašvaldības ieguldījumi kapitālsabiedrību pamatkapitālā</w:t>
      </w:r>
      <w:bookmarkEnd w:id="22"/>
    </w:p>
    <w:p w:rsidR="001D6B6E" w:rsidRPr="004811A9" w:rsidP="0096281E" w14:paraId="117FEA18" w14:textId="0FD71E5E">
      <w:pPr>
        <w:pStyle w:val="Caption"/>
        <w:spacing w:before="240" w:after="0" w:line="240" w:lineRule="auto"/>
        <w:ind w:left="0" w:firstLine="0"/>
        <w:jc w:val="right"/>
        <w:rPr>
          <w:color w:val="000000" w:themeColor="text1"/>
        </w:rPr>
      </w:pPr>
      <w:r>
        <w:rPr>
          <w:color w:val="000000" w:themeColor="text1"/>
        </w:rPr>
        <w:t>8</w:t>
      </w:r>
      <w:r w:rsidRPr="004811A9" w:rsidR="00A0496B">
        <w:rPr>
          <w:color w:val="000000" w:themeColor="text1"/>
        </w:rPr>
        <w:t xml:space="preserve">. </w:t>
      </w:r>
      <w:r w:rsidRPr="004811A9" w:rsidR="00AC628A">
        <w:rPr>
          <w:color w:val="000000" w:themeColor="text1"/>
        </w:rPr>
        <w:t>tabula</w:t>
      </w:r>
      <w:r w:rsidRPr="004811A9" w:rsidR="00A0496B">
        <w:rPr>
          <w:color w:val="000000" w:themeColor="text1"/>
        </w:rPr>
        <w:t>. Dienvidkurzemes novada pašvaldības</w:t>
      </w:r>
      <w:r w:rsidRPr="004811A9">
        <w:rPr>
          <w:color w:val="000000" w:themeColor="text1"/>
        </w:rPr>
        <w:t xml:space="preserve"> </w:t>
      </w:r>
    </w:p>
    <w:p w:rsidR="00A0496B" w:rsidRPr="004811A9" w:rsidP="0096281E" w14:paraId="73444D5E" w14:textId="77777777">
      <w:pPr>
        <w:pStyle w:val="Caption"/>
        <w:spacing w:before="0" w:after="0" w:line="240" w:lineRule="auto"/>
        <w:ind w:left="11" w:hanging="11"/>
        <w:jc w:val="right"/>
        <w:rPr>
          <w:color w:val="000000" w:themeColor="text1"/>
        </w:rPr>
      </w:pPr>
      <w:r w:rsidRPr="004811A9">
        <w:rPr>
          <w:color w:val="000000" w:themeColor="text1"/>
        </w:rPr>
        <w:t>līdzdalības apmērs kapitālsabiedrībās</w:t>
      </w:r>
    </w:p>
    <w:tbl>
      <w:tblPr>
        <w:tblStyle w:val="GridTable6Colorful"/>
        <w:tblW w:w="9015" w:type="dxa"/>
        <w:jc w:val="center"/>
        <w:tblLayout w:type="fixed"/>
        <w:tblLook w:val="04A0"/>
      </w:tblPr>
      <w:tblGrid>
        <w:gridCol w:w="697"/>
        <w:gridCol w:w="2632"/>
        <w:gridCol w:w="2495"/>
        <w:gridCol w:w="1665"/>
        <w:gridCol w:w="1526"/>
      </w:tblGrid>
      <w:tr w14:paraId="0C65DA57" w14:textId="77777777" w:rsidTr="00707791">
        <w:tblPrEx>
          <w:tblW w:w="9015" w:type="dxa"/>
          <w:jc w:val="center"/>
          <w:tblLayout w:type="fixed"/>
          <w:tblLook w:val="04A0"/>
        </w:tblPrEx>
        <w:trPr>
          <w:trHeight w:val="17"/>
          <w:tblHeader/>
          <w:jc w:val="center"/>
        </w:trPr>
        <w:tc>
          <w:tcPr>
            <w:tcW w:w="709" w:type="dxa"/>
            <w:hideMark/>
          </w:tcPr>
          <w:p w:rsidR="00503992" w:rsidRPr="004811A9" w:rsidP="00782C5D" w14:paraId="1E590743" w14:textId="77777777">
            <w:pPr>
              <w:spacing w:after="0" w:line="240" w:lineRule="auto"/>
              <w:jc w:val="center"/>
              <w:rPr>
                <w:rFonts w:ascii="Arial" w:hAnsi="Arial" w:cs="Arial"/>
                <w:color w:val="000000" w:themeColor="text1"/>
                <w:sz w:val="20"/>
                <w:szCs w:val="20"/>
                <w:lang w:val="lv-LV" w:eastAsia="lv-LV"/>
              </w:rPr>
            </w:pPr>
            <w:bookmarkStart w:id="23" w:name="_Toc134741494"/>
            <w:r w:rsidRPr="004811A9">
              <w:rPr>
                <w:rFonts w:ascii="Arial" w:hAnsi="Arial" w:cs="Arial"/>
                <w:color w:val="000000" w:themeColor="text1"/>
                <w:sz w:val="20"/>
                <w:szCs w:val="20"/>
                <w:lang w:val="lv-LV" w:eastAsia="lv-LV"/>
              </w:rPr>
              <w:t>Nr. p.k.</w:t>
            </w:r>
          </w:p>
        </w:tc>
        <w:tc>
          <w:tcPr>
            <w:tcW w:w="2693" w:type="dxa"/>
            <w:hideMark/>
          </w:tcPr>
          <w:p w:rsidR="00503992" w:rsidRPr="004811A9" w:rsidP="00782C5D" w14:paraId="58784F68" w14:textId="77777777">
            <w:pPr>
              <w:spacing w:after="0" w:line="240" w:lineRule="auto"/>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Kapitālsabiedrības nosaukums,</w:t>
            </w:r>
          </w:p>
          <w:p w:rsidR="00503992" w:rsidRPr="004811A9" w:rsidP="00782C5D" w14:paraId="1A8B4038" w14:textId="77777777">
            <w:pPr>
              <w:spacing w:after="0" w:line="240" w:lineRule="auto"/>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reģistrācijas numurs</w:t>
            </w:r>
          </w:p>
        </w:tc>
        <w:tc>
          <w:tcPr>
            <w:tcW w:w="2552" w:type="dxa"/>
            <w:hideMark/>
          </w:tcPr>
          <w:p w:rsidR="00503992" w:rsidRPr="004811A9" w:rsidP="00782C5D" w14:paraId="6B2B6C59" w14:textId="77777777">
            <w:pPr>
              <w:spacing w:after="0" w:line="240" w:lineRule="auto"/>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Kapitālsabiedrības</w:t>
            </w:r>
            <w:r w:rsidRPr="004811A9">
              <w:rPr>
                <w:rFonts w:ascii="Arial" w:hAnsi="Arial" w:cs="Arial"/>
                <w:color w:val="000000" w:themeColor="text1"/>
                <w:sz w:val="20"/>
                <w:szCs w:val="20"/>
                <w:lang w:val="lv-LV" w:eastAsia="lv-LV"/>
              </w:rPr>
              <w:br/>
              <w:t>juridiskā adrese</w:t>
            </w:r>
          </w:p>
        </w:tc>
        <w:tc>
          <w:tcPr>
            <w:tcW w:w="1701" w:type="dxa"/>
            <w:hideMark/>
          </w:tcPr>
          <w:p w:rsidR="00503992" w:rsidRPr="004811A9" w:rsidP="00782C5D" w14:paraId="7BE88186" w14:textId="77777777">
            <w:pPr>
              <w:spacing w:after="0" w:line="240" w:lineRule="auto"/>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Pamatkapitāla lielums, EUR</w:t>
            </w:r>
          </w:p>
        </w:tc>
        <w:tc>
          <w:tcPr>
            <w:tcW w:w="1559" w:type="dxa"/>
            <w:hideMark/>
          </w:tcPr>
          <w:p w:rsidR="00503992" w:rsidRPr="004811A9" w:rsidP="00782C5D" w14:paraId="21BDE0CD" w14:textId="77777777">
            <w:pPr>
              <w:spacing w:after="0" w:line="240" w:lineRule="auto"/>
              <w:jc w:val="center"/>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Atvasinātas publiskas personas līdzdalības apmērs</w:t>
            </w:r>
          </w:p>
        </w:tc>
      </w:tr>
      <w:tr w14:paraId="78815650" w14:textId="77777777" w:rsidTr="00707791">
        <w:tblPrEx>
          <w:tblW w:w="9015" w:type="dxa"/>
          <w:jc w:val="center"/>
          <w:tblLayout w:type="fixed"/>
          <w:tblCellMar>
            <w:top w:w="0" w:type="dxa"/>
            <w:bottom w:w="0" w:type="dxa"/>
          </w:tblCellMar>
          <w:tblLook w:val="04A0"/>
        </w:tblPrEx>
        <w:trPr>
          <w:jc w:val="center"/>
        </w:trPr>
        <w:tc>
          <w:tcPr>
            <w:tcW w:w="709" w:type="dxa"/>
            <w:hideMark/>
          </w:tcPr>
          <w:p w:rsidR="00503992" w:rsidRPr="004811A9" w:rsidP="00782C5D" w14:paraId="3A75E21F"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w:t>
            </w:r>
          </w:p>
        </w:tc>
        <w:tc>
          <w:tcPr>
            <w:tcW w:w="2693" w:type="dxa"/>
            <w:hideMark/>
          </w:tcPr>
          <w:p w:rsidR="00503992" w:rsidRPr="004811A9" w:rsidP="00782C5D" w14:paraId="577080AC" w14:textId="1DD58804">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SIA “</w:t>
            </w:r>
            <w:r w:rsidRPr="004811A9" w:rsidR="00447E81">
              <w:rPr>
                <w:rFonts w:ascii="Arial" w:hAnsi="Arial" w:cs="Arial"/>
                <w:color w:val="000000" w:themeColor="text1"/>
                <w:sz w:val="20"/>
                <w:szCs w:val="20"/>
                <w:lang w:val="lv-LV" w:eastAsia="lv-LV"/>
              </w:rPr>
              <w:t>GROBIŅAS NAMSERVISS</w:t>
            </w:r>
            <w:r w:rsidRPr="004811A9">
              <w:rPr>
                <w:rFonts w:ascii="Arial" w:hAnsi="Arial" w:cs="Arial"/>
                <w:color w:val="000000" w:themeColor="text1"/>
                <w:sz w:val="20"/>
                <w:szCs w:val="20"/>
                <w:lang w:val="lv-LV" w:eastAsia="lv-LV"/>
              </w:rPr>
              <w:t>”</w:t>
            </w:r>
          </w:p>
          <w:p w:rsidR="00503992" w:rsidRPr="004811A9" w:rsidP="00782C5D" w14:paraId="12053648"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42103012383)</w:t>
            </w:r>
          </w:p>
        </w:tc>
        <w:tc>
          <w:tcPr>
            <w:tcW w:w="2552" w:type="dxa"/>
            <w:hideMark/>
          </w:tcPr>
          <w:p w:rsidR="00503992" w:rsidRPr="004811A9" w:rsidP="00782C5D" w14:paraId="6D001BEE"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Celtnieku iela 36, Grobiņa, Dienvidkurzemes nov., LV-3430</w:t>
            </w:r>
          </w:p>
        </w:tc>
        <w:tc>
          <w:tcPr>
            <w:tcW w:w="1701" w:type="dxa"/>
            <w:hideMark/>
          </w:tcPr>
          <w:p w:rsidR="00503992" w:rsidRPr="004811A9" w:rsidP="00782C5D" w14:paraId="383C6702"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901 284,00</w:t>
            </w:r>
          </w:p>
        </w:tc>
        <w:tc>
          <w:tcPr>
            <w:tcW w:w="1559" w:type="dxa"/>
            <w:hideMark/>
          </w:tcPr>
          <w:p w:rsidR="00503992" w:rsidRPr="004811A9" w:rsidP="00782C5D" w14:paraId="004880C9"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44BEC696" w14:textId="77777777" w:rsidTr="00707791">
        <w:tblPrEx>
          <w:tblW w:w="9015" w:type="dxa"/>
          <w:jc w:val="center"/>
          <w:tblLayout w:type="fixed"/>
          <w:tblCellMar>
            <w:top w:w="0" w:type="dxa"/>
            <w:bottom w:w="0" w:type="dxa"/>
          </w:tblCellMar>
          <w:tblLook w:val="04A0"/>
        </w:tblPrEx>
        <w:trPr>
          <w:trHeight w:val="1080"/>
          <w:jc w:val="center"/>
        </w:trPr>
        <w:tc>
          <w:tcPr>
            <w:tcW w:w="709" w:type="dxa"/>
            <w:hideMark/>
          </w:tcPr>
          <w:p w:rsidR="00503992" w:rsidRPr="004811A9" w:rsidP="00782C5D" w14:paraId="14D93D38"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w:t>
            </w:r>
          </w:p>
        </w:tc>
        <w:tc>
          <w:tcPr>
            <w:tcW w:w="2693" w:type="dxa"/>
            <w:hideMark/>
          </w:tcPr>
          <w:p w:rsidR="00503992" w:rsidRPr="004811A9" w:rsidP="00782C5D" w14:paraId="6D0E3C79" w14:textId="4E948193">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w:t>
            </w:r>
            <w:r w:rsidR="00447E81">
              <w:rPr>
                <w:rFonts w:ascii="Arial" w:hAnsi="Arial" w:cs="Arial"/>
                <w:color w:val="000000" w:themeColor="text1"/>
                <w:sz w:val="20"/>
                <w:szCs w:val="20"/>
                <w:lang w:val="lv-LV" w:eastAsia="lv-LV"/>
              </w:rPr>
              <w:t xml:space="preserve">abiedrība ar ierobežotu </w:t>
            </w:r>
            <w:r w:rsidR="00D27040">
              <w:rPr>
                <w:rFonts w:ascii="Arial" w:hAnsi="Arial" w:cs="Arial"/>
                <w:color w:val="000000" w:themeColor="text1"/>
                <w:sz w:val="20"/>
                <w:szCs w:val="20"/>
                <w:lang w:val="lv-LV" w:eastAsia="lv-LV"/>
              </w:rPr>
              <w:t>atbildību</w:t>
            </w:r>
            <w:r w:rsidRPr="004811A9">
              <w:rPr>
                <w:rFonts w:ascii="Arial" w:hAnsi="Arial" w:cs="Arial"/>
                <w:color w:val="000000" w:themeColor="text1"/>
                <w:sz w:val="20"/>
                <w:szCs w:val="20"/>
                <w:lang w:val="lv-LV" w:eastAsia="lv-LV"/>
              </w:rPr>
              <w:t xml:space="preserve"> “</w:t>
            </w:r>
            <w:r w:rsidRPr="004811A9" w:rsidR="00D27040">
              <w:rPr>
                <w:rFonts w:ascii="Arial" w:hAnsi="Arial" w:cs="Arial"/>
                <w:color w:val="000000" w:themeColor="text1"/>
                <w:sz w:val="20"/>
                <w:szCs w:val="20"/>
                <w:lang w:val="lv-LV" w:eastAsia="lv-LV"/>
              </w:rPr>
              <w:t>PRIEKULES NAMI</w:t>
            </w:r>
            <w:r w:rsidRPr="004811A9">
              <w:rPr>
                <w:rFonts w:ascii="Arial" w:hAnsi="Arial" w:cs="Arial"/>
                <w:color w:val="000000" w:themeColor="text1"/>
                <w:sz w:val="20"/>
                <w:szCs w:val="20"/>
                <w:lang w:val="lv-LV" w:eastAsia="lv-LV"/>
              </w:rPr>
              <w:t>”</w:t>
            </w:r>
          </w:p>
          <w:p w:rsidR="00503992" w:rsidRPr="004811A9" w:rsidP="00782C5D" w14:paraId="5632D176"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42103020465)</w:t>
            </w:r>
          </w:p>
        </w:tc>
        <w:tc>
          <w:tcPr>
            <w:tcW w:w="2552" w:type="dxa"/>
            <w:hideMark/>
          </w:tcPr>
          <w:p w:rsidR="00503992" w:rsidRPr="004811A9" w:rsidP="00782C5D" w14:paraId="769A7E18"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Ķieģeļu iela 2A, Priekule, Dienvidkurzemes novads, LV-3434</w:t>
            </w:r>
          </w:p>
        </w:tc>
        <w:tc>
          <w:tcPr>
            <w:tcW w:w="1701" w:type="dxa"/>
            <w:hideMark/>
          </w:tcPr>
          <w:p w:rsidR="00503992" w:rsidRPr="004811A9" w:rsidP="00782C5D" w14:paraId="1FE463F2"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3 644 885,00</w:t>
            </w:r>
          </w:p>
        </w:tc>
        <w:tc>
          <w:tcPr>
            <w:tcW w:w="1559" w:type="dxa"/>
            <w:hideMark/>
          </w:tcPr>
          <w:p w:rsidR="00503992" w:rsidRPr="004811A9" w:rsidP="00782C5D" w14:paraId="17DAECE5"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3D63FD3B" w14:textId="77777777" w:rsidTr="00707791">
        <w:tblPrEx>
          <w:tblW w:w="9015" w:type="dxa"/>
          <w:jc w:val="center"/>
          <w:tblLayout w:type="fixed"/>
          <w:tblCellMar>
            <w:top w:w="0" w:type="dxa"/>
            <w:bottom w:w="0" w:type="dxa"/>
          </w:tblCellMar>
          <w:tblLook w:val="04A0"/>
        </w:tblPrEx>
        <w:trPr>
          <w:jc w:val="center"/>
        </w:trPr>
        <w:tc>
          <w:tcPr>
            <w:tcW w:w="709" w:type="dxa"/>
            <w:hideMark/>
          </w:tcPr>
          <w:p w:rsidR="00503992" w:rsidRPr="004811A9" w:rsidP="00782C5D" w14:paraId="65D5479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w:t>
            </w:r>
          </w:p>
        </w:tc>
        <w:tc>
          <w:tcPr>
            <w:tcW w:w="2693" w:type="dxa"/>
            <w:hideMark/>
          </w:tcPr>
          <w:p w:rsidR="00503992" w:rsidRPr="004811A9" w:rsidP="00782C5D" w14:paraId="4227BF80" w14:textId="32ACB8EF">
            <w:pPr>
              <w:spacing w:after="0" w:line="240" w:lineRule="auto"/>
              <w:jc w:val="left"/>
              <w:rPr>
                <w:rFonts w:ascii="Arial" w:hAnsi="Arial" w:cs="Arial"/>
                <w:color w:val="000000" w:themeColor="text1"/>
                <w:sz w:val="20"/>
                <w:szCs w:val="20"/>
                <w:lang w:val="lv-LV" w:eastAsia="lv-LV"/>
              </w:rPr>
            </w:pPr>
            <w:r w:rsidRPr="004811A9">
              <w:rPr>
                <w:rFonts w:ascii="Arial" w:hAnsi="Arial" w:cs="Arial"/>
                <w:b/>
                <w:bCs/>
                <w:color w:val="000000" w:themeColor="text1"/>
                <w:sz w:val="20"/>
                <w:szCs w:val="20"/>
                <w:lang w:val="lv-LV" w:eastAsia="lv-LV"/>
              </w:rPr>
              <w:t>***</w:t>
            </w:r>
            <w:r w:rsidRPr="004811A9">
              <w:rPr>
                <w:rFonts w:ascii="Arial" w:hAnsi="Arial" w:cs="Arial"/>
                <w:color w:val="000000" w:themeColor="text1"/>
                <w:sz w:val="20"/>
                <w:szCs w:val="20"/>
                <w:lang w:val="lv-LV" w:eastAsia="lv-LV"/>
              </w:rPr>
              <w:t>SIA “</w:t>
            </w:r>
            <w:r w:rsidRPr="004811A9" w:rsidR="00D27040">
              <w:rPr>
                <w:rFonts w:ascii="Arial" w:hAnsi="Arial" w:cs="Arial"/>
                <w:color w:val="000000" w:themeColor="text1"/>
                <w:sz w:val="20"/>
                <w:szCs w:val="20"/>
                <w:lang w:val="lv-LV" w:eastAsia="lv-LV"/>
              </w:rPr>
              <w:t>PRIEKULES SLIMNĪCA</w:t>
            </w:r>
            <w:r w:rsidRPr="004811A9">
              <w:rPr>
                <w:rFonts w:ascii="Arial" w:hAnsi="Arial" w:cs="Arial"/>
                <w:color w:val="000000" w:themeColor="text1"/>
                <w:sz w:val="20"/>
                <w:szCs w:val="20"/>
                <w:lang w:val="lv-LV" w:eastAsia="lv-LV"/>
              </w:rPr>
              <w:t>”</w:t>
            </w:r>
          </w:p>
          <w:p w:rsidR="00503992" w:rsidRPr="004811A9" w:rsidP="00782C5D" w14:paraId="09EA56F6"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40003218218)</w:t>
            </w:r>
          </w:p>
        </w:tc>
        <w:tc>
          <w:tcPr>
            <w:tcW w:w="2552" w:type="dxa"/>
            <w:hideMark/>
          </w:tcPr>
          <w:p w:rsidR="00503992" w:rsidRPr="004811A9" w:rsidP="00782C5D" w14:paraId="7E16DD7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iela 5, Priekule, Dienvidkurzemes novads, LV-3434</w:t>
            </w:r>
          </w:p>
        </w:tc>
        <w:tc>
          <w:tcPr>
            <w:tcW w:w="1701" w:type="dxa"/>
            <w:hideMark/>
          </w:tcPr>
          <w:p w:rsidR="00503992" w:rsidRPr="004811A9" w:rsidP="00782C5D" w14:paraId="4E3A8CEC" w14:textId="330B9056">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r w:rsidR="00D27040">
              <w:rPr>
                <w:rFonts w:ascii="Arial" w:hAnsi="Arial" w:cs="Arial"/>
                <w:color w:val="000000" w:themeColor="text1"/>
                <w:sz w:val="20"/>
                <w:szCs w:val="20"/>
                <w:lang w:val="lv-LV" w:eastAsia="lv-LV"/>
              </w:rPr>
              <w:t>91 841</w:t>
            </w:r>
            <w:r w:rsidRPr="004811A9">
              <w:rPr>
                <w:rFonts w:ascii="Arial" w:hAnsi="Arial" w:cs="Arial"/>
                <w:color w:val="000000" w:themeColor="text1"/>
                <w:sz w:val="20"/>
                <w:szCs w:val="20"/>
                <w:lang w:val="lv-LV" w:eastAsia="lv-LV"/>
              </w:rPr>
              <w:t>,00</w:t>
            </w:r>
          </w:p>
        </w:tc>
        <w:tc>
          <w:tcPr>
            <w:tcW w:w="1559" w:type="dxa"/>
            <w:hideMark/>
          </w:tcPr>
          <w:p w:rsidR="00503992" w:rsidRPr="004811A9" w:rsidP="00782C5D" w14:paraId="373D1539"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6A5B2BA0" w14:textId="77777777" w:rsidTr="00707791">
        <w:tblPrEx>
          <w:tblW w:w="9015" w:type="dxa"/>
          <w:jc w:val="center"/>
          <w:tblLayout w:type="fixed"/>
          <w:tblCellMar>
            <w:top w:w="0" w:type="dxa"/>
            <w:bottom w:w="0" w:type="dxa"/>
          </w:tblCellMar>
          <w:tblLook w:val="04A0"/>
        </w:tblPrEx>
        <w:trPr>
          <w:trHeight w:val="1092"/>
          <w:jc w:val="center"/>
        </w:trPr>
        <w:tc>
          <w:tcPr>
            <w:tcW w:w="709" w:type="dxa"/>
            <w:hideMark/>
          </w:tcPr>
          <w:p w:rsidR="00503992" w:rsidRPr="004811A9" w:rsidP="00782C5D" w14:paraId="3FF68BE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4.</w:t>
            </w:r>
          </w:p>
        </w:tc>
        <w:tc>
          <w:tcPr>
            <w:tcW w:w="2693" w:type="dxa"/>
            <w:hideMark/>
          </w:tcPr>
          <w:p w:rsidR="00503992" w:rsidRPr="004811A9" w:rsidP="00782C5D" w14:paraId="706159EE" w14:textId="185ADB3C">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w:t>
            </w:r>
            <w:r>
              <w:rPr>
                <w:rFonts w:ascii="Arial" w:hAnsi="Arial" w:cs="Arial"/>
                <w:color w:val="000000" w:themeColor="text1"/>
                <w:sz w:val="20"/>
                <w:szCs w:val="20"/>
                <w:lang w:val="lv-LV" w:eastAsia="lv-LV"/>
              </w:rPr>
              <w:t>abiedrība ar ierobežotu atbildību</w:t>
            </w:r>
            <w:r w:rsidRPr="004811A9" w:rsidR="000908BE">
              <w:rPr>
                <w:rFonts w:ascii="Arial" w:hAnsi="Arial" w:cs="Arial"/>
                <w:color w:val="000000" w:themeColor="text1"/>
                <w:sz w:val="20"/>
                <w:szCs w:val="20"/>
                <w:lang w:val="lv-LV" w:eastAsia="lv-LV"/>
              </w:rPr>
              <w:t xml:space="preserve"> “</w:t>
            </w:r>
            <w:r w:rsidRPr="004811A9">
              <w:rPr>
                <w:rFonts w:ascii="Arial" w:hAnsi="Arial" w:cs="Arial"/>
                <w:color w:val="000000" w:themeColor="text1"/>
                <w:sz w:val="20"/>
                <w:szCs w:val="20"/>
                <w:lang w:val="lv-LV" w:eastAsia="lv-LV"/>
              </w:rPr>
              <w:t>AIZPUTES NAMI</w:t>
            </w:r>
            <w:r w:rsidRPr="004811A9" w:rsidR="000908BE">
              <w:rPr>
                <w:rFonts w:ascii="Arial" w:hAnsi="Arial" w:cs="Arial"/>
                <w:color w:val="000000" w:themeColor="text1"/>
                <w:sz w:val="20"/>
                <w:szCs w:val="20"/>
                <w:lang w:val="lv-LV" w:eastAsia="lv-LV"/>
              </w:rPr>
              <w:t>”</w:t>
            </w:r>
          </w:p>
          <w:p w:rsidR="00503992" w:rsidRPr="004811A9" w:rsidP="00782C5D" w14:paraId="61C3F0D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42103002652)</w:t>
            </w:r>
          </w:p>
        </w:tc>
        <w:tc>
          <w:tcPr>
            <w:tcW w:w="2552" w:type="dxa"/>
            <w:hideMark/>
          </w:tcPr>
          <w:p w:rsidR="00503992" w:rsidRPr="004811A9" w:rsidP="00782C5D" w14:paraId="34FAC81D"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Atmodas iela 31, Aizpute, Dienvidkurzemes novads, LV-3456</w:t>
            </w:r>
          </w:p>
        </w:tc>
        <w:tc>
          <w:tcPr>
            <w:tcW w:w="1701" w:type="dxa"/>
            <w:hideMark/>
          </w:tcPr>
          <w:p w:rsidR="00503992" w:rsidRPr="004811A9" w:rsidP="00782C5D" w14:paraId="13DBC4DF"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3 484 716,00</w:t>
            </w:r>
          </w:p>
        </w:tc>
        <w:tc>
          <w:tcPr>
            <w:tcW w:w="1559" w:type="dxa"/>
            <w:hideMark/>
          </w:tcPr>
          <w:p w:rsidR="00503992" w:rsidRPr="004811A9" w:rsidP="00782C5D" w14:paraId="711C6BA9"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3700396B" w14:textId="77777777" w:rsidTr="00707791">
        <w:tblPrEx>
          <w:tblW w:w="9015" w:type="dxa"/>
          <w:jc w:val="center"/>
          <w:tblLayout w:type="fixed"/>
          <w:tblCellMar>
            <w:top w:w="0" w:type="dxa"/>
            <w:bottom w:w="0" w:type="dxa"/>
          </w:tblCellMar>
          <w:tblLook w:val="04A0"/>
        </w:tblPrEx>
        <w:trPr>
          <w:jc w:val="center"/>
        </w:trPr>
        <w:tc>
          <w:tcPr>
            <w:tcW w:w="709" w:type="dxa"/>
            <w:hideMark/>
          </w:tcPr>
          <w:p w:rsidR="00503992" w:rsidRPr="004811A9" w:rsidP="00782C5D" w14:paraId="46A5956E"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w:t>
            </w:r>
          </w:p>
        </w:tc>
        <w:tc>
          <w:tcPr>
            <w:tcW w:w="2693" w:type="dxa"/>
            <w:hideMark/>
          </w:tcPr>
          <w:p w:rsidR="00503992" w:rsidRPr="004811A9" w:rsidP="00782C5D" w14:paraId="596283E9"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SIA “Pansionāts Rokaiži”</w:t>
            </w:r>
          </w:p>
          <w:p w:rsidR="00503992" w:rsidRPr="004811A9" w:rsidP="00782C5D" w14:paraId="336B718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42103018367)</w:t>
            </w:r>
          </w:p>
        </w:tc>
        <w:tc>
          <w:tcPr>
            <w:tcW w:w="2552" w:type="dxa"/>
            <w:hideMark/>
          </w:tcPr>
          <w:p w:rsidR="00503992" w:rsidRPr="004811A9" w:rsidP="00782C5D" w14:paraId="3BEE8FB3"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“Rokaiži”, Kazdangas pag., Dienvidkurzemes novads LV-3456</w:t>
            </w:r>
          </w:p>
        </w:tc>
        <w:tc>
          <w:tcPr>
            <w:tcW w:w="1701" w:type="dxa"/>
            <w:hideMark/>
          </w:tcPr>
          <w:p w:rsidR="00503992" w:rsidRPr="004811A9" w:rsidP="00782C5D" w14:paraId="4A0B8916"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132 524,00</w:t>
            </w:r>
          </w:p>
        </w:tc>
        <w:tc>
          <w:tcPr>
            <w:tcW w:w="1559" w:type="dxa"/>
            <w:hideMark/>
          </w:tcPr>
          <w:p w:rsidR="00503992" w:rsidRPr="004811A9" w:rsidP="00782C5D" w14:paraId="379700A3"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5C779FBC" w14:textId="77777777" w:rsidTr="00707791">
        <w:tblPrEx>
          <w:tblW w:w="9015" w:type="dxa"/>
          <w:jc w:val="center"/>
          <w:tblLayout w:type="fixed"/>
          <w:tblCellMar>
            <w:top w:w="0" w:type="dxa"/>
            <w:bottom w:w="0" w:type="dxa"/>
          </w:tblCellMar>
          <w:tblLook w:val="04A0"/>
        </w:tblPrEx>
        <w:trPr>
          <w:trHeight w:val="889"/>
          <w:jc w:val="center"/>
        </w:trPr>
        <w:tc>
          <w:tcPr>
            <w:tcW w:w="709" w:type="dxa"/>
            <w:hideMark/>
          </w:tcPr>
          <w:p w:rsidR="0031129D" w:rsidRPr="004811A9" w:rsidP="00782C5D" w14:paraId="1EA78D4C"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6.</w:t>
            </w:r>
          </w:p>
        </w:tc>
        <w:tc>
          <w:tcPr>
            <w:tcW w:w="2693" w:type="dxa"/>
            <w:hideMark/>
          </w:tcPr>
          <w:p w:rsidR="0031129D" w:rsidRPr="004811A9" w:rsidP="00782C5D" w14:paraId="1CE464C5" w14:textId="4A147851">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w:t>
            </w:r>
            <w:r>
              <w:rPr>
                <w:rFonts w:ascii="Arial" w:hAnsi="Arial" w:cs="Arial"/>
                <w:color w:val="000000" w:themeColor="text1"/>
                <w:sz w:val="20"/>
                <w:szCs w:val="20"/>
                <w:lang w:val="lv-LV" w:eastAsia="lv-LV"/>
              </w:rPr>
              <w:t>abiedrība ar ierobežotu atbildību</w:t>
            </w:r>
            <w:r w:rsidRPr="004811A9" w:rsidR="000908BE">
              <w:rPr>
                <w:rFonts w:ascii="Arial" w:hAnsi="Arial" w:cs="Arial"/>
                <w:color w:val="000000" w:themeColor="text1"/>
                <w:sz w:val="20"/>
                <w:szCs w:val="20"/>
                <w:lang w:val="lv-LV" w:eastAsia="lv-LV"/>
              </w:rPr>
              <w:t xml:space="preserve"> “RAS 30”</w:t>
            </w:r>
          </w:p>
          <w:p w:rsidR="0031129D" w:rsidRPr="004811A9" w:rsidP="00782C5D" w14:paraId="00FA89F9"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42103022818)</w:t>
            </w:r>
          </w:p>
        </w:tc>
        <w:tc>
          <w:tcPr>
            <w:tcW w:w="2552" w:type="dxa"/>
            <w:hideMark/>
          </w:tcPr>
          <w:p w:rsidR="0031129D" w:rsidRPr="004811A9" w:rsidP="00782C5D" w14:paraId="268BD5F9"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Graudu iela 27, Liepāja, LV-3401</w:t>
            </w:r>
          </w:p>
        </w:tc>
        <w:tc>
          <w:tcPr>
            <w:tcW w:w="1701" w:type="dxa"/>
            <w:hideMark/>
          </w:tcPr>
          <w:p w:rsidR="0031129D" w:rsidRPr="004811A9" w:rsidP="00782C5D" w14:paraId="5D9C73FE"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283 445,00</w:t>
            </w:r>
          </w:p>
        </w:tc>
        <w:tc>
          <w:tcPr>
            <w:tcW w:w="1559" w:type="dxa"/>
            <w:hideMark/>
          </w:tcPr>
          <w:p w:rsidR="0031129D" w:rsidRPr="004811A9" w:rsidP="00782C5D" w14:paraId="561AC801"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28BDB15D" w14:textId="77777777" w:rsidTr="00707791">
        <w:tblPrEx>
          <w:tblW w:w="9015" w:type="dxa"/>
          <w:jc w:val="center"/>
          <w:tblLayout w:type="fixed"/>
          <w:tblCellMar>
            <w:top w:w="0" w:type="dxa"/>
            <w:bottom w:w="0" w:type="dxa"/>
          </w:tblCellMar>
          <w:tblLook w:val="04A0"/>
        </w:tblPrEx>
        <w:trPr>
          <w:jc w:val="center"/>
        </w:trPr>
        <w:tc>
          <w:tcPr>
            <w:tcW w:w="709" w:type="dxa"/>
            <w:hideMark/>
          </w:tcPr>
          <w:p w:rsidR="002C4F21" w:rsidRPr="004811A9" w:rsidP="00782C5D" w14:paraId="7437D32C"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7.</w:t>
            </w:r>
          </w:p>
        </w:tc>
        <w:tc>
          <w:tcPr>
            <w:tcW w:w="2693" w:type="dxa"/>
            <w:hideMark/>
          </w:tcPr>
          <w:p w:rsidR="002C4F21" w:rsidRPr="004811A9" w:rsidP="00782C5D" w14:paraId="1CAD440F"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b/>
                <w:bCs/>
                <w:color w:val="000000" w:themeColor="text1"/>
                <w:sz w:val="20"/>
                <w:szCs w:val="20"/>
                <w:lang w:val="lv-LV" w:eastAsia="lv-LV"/>
              </w:rPr>
              <w:t>**</w:t>
            </w:r>
            <w:r w:rsidRPr="004811A9">
              <w:rPr>
                <w:rFonts w:ascii="Arial" w:hAnsi="Arial" w:cs="Arial"/>
                <w:color w:val="000000" w:themeColor="text1"/>
                <w:sz w:val="20"/>
                <w:szCs w:val="20"/>
                <w:lang w:val="lv-LV" w:eastAsia="lv-LV"/>
              </w:rPr>
              <w:t>SIA “GROBIŅAS HES”</w:t>
            </w:r>
          </w:p>
          <w:p w:rsidR="002C4F21" w:rsidRPr="004811A9" w:rsidP="00782C5D" w14:paraId="3E18BDB4"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42103025570)</w:t>
            </w:r>
          </w:p>
        </w:tc>
        <w:tc>
          <w:tcPr>
            <w:tcW w:w="2552" w:type="dxa"/>
            <w:hideMark/>
          </w:tcPr>
          <w:p w:rsidR="002C4F21" w:rsidRPr="004811A9" w:rsidP="00782C5D" w14:paraId="56327C74"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Stacijas iela 3, Grobiņa, Dienvidkurzemes nov., LV-3430</w:t>
            </w:r>
          </w:p>
        </w:tc>
        <w:tc>
          <w:tcPr>
            <w:tcW w:w="1701" w:type="dxa"/>
            <w:hideMark/>
          </w:tcPr>
          <w:p w:rsidR="002C4F21" w:rsidRPr="004811A9" w:rsidP="00782C5D" w14:paraId="69DD54B7"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517 487,00</w:t>
            </w:r>
          </w:p>
        </w:tc>
        <w:tc>
          <w:tcPr>
            <w:tcW w:w="1559" w:type="dxa"/>
            <w:hideMark/>
          </w:tcPr>
          <w:p w:rsidR="002C4F21" w:rsidRPr="004811A9" w:rsidP="00782C5D" w14:paraId="6B07E3DE"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100%</w:t>
            </w:r>
          </w:p>
        </w:tc>
      </w:tr>
      <w:tr w14:paraId="2337D93C" w14:textId="77777777" w:rsidTr="00707791">
        <w:tblPrEx>
          <w:tblW w:w="9015" w:type="dxa"/>
          <w:jc w:val="center"/>
          <w:tblLayout w:type="fixed"/>
          <w:tblCellMar>
            <w:top w:w="0" w:type="dxa"/>
            <w:bottom w:w="0" w:type="dxa"/>
          </w:tblCellMar>
          <w:tblLook w:val="04A0"/>
        </w:tblPrEx>
        <w:trPr>
          <w:jc w:val="center"/>
        </w:trPr>
        <w:tc>
          <w:tcPr>
            <w:tcW w:w="709" w:type="dxa"/>
            <w:hideMark/>
          </w:tcPr>
          <w:p w:rsidR="00503992" w:rsidRPr="004811A9" w:rsidP="00782C5D" w14:paraId="1049FE0D"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8.</w:t>
            </w:r>
          </w:p>
        </w:tc>
        <w:tc>
          <w:tcPr>
            <w:tcW w:w="2693" w:type="dxa"/>
            <w:hideMark/>
          </w:tcPr>
          <w:p w:rsidR="00503992" w:rsidRPr="004811A9" w:rsidP="00782C5D" w14:paraId="01A3F438" w14:textId="75F8F3AB">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SIA “</w:t>
            </w:r>
            <w:r w:rsidRPr="004811A9" w:rsidR="00E0676A">
              <w:rPr>
                <w:rFonts w:ascii="Arial" w:hAnsi="Arial" w:cs="Arial"/>
                <w:color w:val="000000" w:themeColor="text1"/>
                <w:sz w:val="20"/>
                <w:szCs w:val="20"/>
                <w:lang w:val="lv-LV" w:eastAsia="lv-LV"/>
              </w:rPr>
              <w:t>LIEPĀJAS</w:t>
            </w:r>
            <w:r w:rsidRPr="004811A9">
              <w:rPr>
                <w:rFonts w:ascii="Arial" w:hAnsi="Arial" w:cs="Arial"/>
                <w:color w:val="000000" w:themeColor="text1"/>
                <w:sz w:val="20"/>
                <w:szCs w:val="20"/>
                <w:lang w:val="lv-LV" w:eastAsia="lv-LV"/>
              </w:rPr>
              <w:t xml:space="preserve"> RAS”</w:t>
            </w:r>
          </w:p>
          <w:p w:rsidR="00503992" w:rsidRPr="004811A9" w:rsidP="00782C5D" w14:paraId="09DCC45D"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42103023090)</w:t>
            </w:r>
          </w:p>
        </w:tc>
        <w:tc>
          <w:tcPr>
            <w:tcW w:w="2552" w:type="dxa"/>
            <w:hideMark/>
          </w:tcPr>
          <w:p w:rsidR="00503992" w:rsidRPr="004811A9" w:rsidP="00782C5D" w14:paraId="7565EA37"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“Ķīvītes”, Grobiņas pagasts, Dienvidkurzemes novads, LV-3430</w:t>
            </w:r>
          </w:p>
        </w:tc>
        <w:tc>
          <w:tcPr>
            <w:tcW w:w="1701" w:type="dxa"/>
            <w:hideMark/>
          </w:tcPr>
          <w:p w:rsidR="00503992" w:rsidRPr="004811A9" w:rsidP="00782C5D" w14:paraId="61D741CB"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920 881,00</w:t>
            </w:r>
          </w:p>
        </w:tc>
        <w:tc>
          <w:tcPr>
            <w:tcW w:w="1559" w:type="dxa"/>
            <w:hideMark/>
          </w:tcPr>
          <w:p w:rsidR="00503992" w:rsidRPr="004811A9" w:rsidP="00782C5D" w14:paraId="1A03EA15"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3,29109%</w:t>
            </w:r>
          </w:p>
        </w:tc>
      </w:tr>
      <w:tr w14:paraId="0966E8C0" w14:textId="77777777" w:rsidTr="00707791">
        <w:tblPrEx>
          <w:tblW w:w="9015" w:type="dxa"/>
          <w:jc w:val="center"/>
          <w:tblLayout w:type="fixed"/>
          <w:tblCellMar>
            <w:top w:w="0" w:type="dxa"/>
            <w:bottom w:w="0" w:type="dxa"/>
          </w:tblCellMar>
          <w:tblLook w:val="04A0"/>
        </w:tblPrEx>
        <w:trPr>
          <w:trHeight w:val="1006"/>
          <w:jc w:val="center"/>
        </w:trPr>
        <w:tc>
          <w:tcPr>
            <w:tcW w:w="709" w:type="dxa"/>
            <w:tcBorders>
              <w:bottom w:val="nil"/>
            </w:tcBorders>
            <w:hideMark/>
          </w:tcPr>
          <w:p w:rsidR="00503992" w:rsidRPr="004811A9" w:rsidP="00782C5D" w14:paraId="30958FB7"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9.</w:t>
            </w:r>
          </w:p>
        </w:tc>
        <w:tc>
          <w:tcPr>
            <w:tcW w:w="2693" w:type="dxa"/>
            <w:tcBorders>
              <w:bottom w:val="nil"/>
            </w:tcBorders>
            <w:hideMark/>
          </w:tcPr>
          <w:p w:rsidR="00503992" w:rsidRPr="004811A9" w:rsidP="00782C5D" w14:paraId="74B72CCE"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b/>
                <w:bCs/>
                <w:color w:val="000000" w:themeColor="text1"/>
                <w:sz w:val="20"/>
                <w:szCs w:val="20"/>
                <w:lang w:val="lv-LV" w:eastAsia="lv-LV"/>
              </w:rPr>
              <w:t xml:space="preserve">* </w:t>
            </w:r>
            <w:r w:rsidRPr="004811A9">
              <w:rPr>
                <w:rFonts w:ascii="Arial" w:hAnsi="Arial" w:cs="Arial"/>
                <w:color w:val="000000" w:themeColor="text1"/>
                <w:sz w:val="20"/>
                <w:szCs w:val="20"/>
                <w:lang w:val="lv-LV" w:eastAsia="lv-LV"/>
              </w:rPr>
              <w:t>SIA “Liepājas reģiona tūrisma informācijas birojs”</w:t>
            </w:r>
          </w:p>
          <w:p w:rsidR="00503992" w:rsidRPr="004811A9" w:rsidP="00782C5D" w14:paraId="323EC60F"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40003302839)</w:t>
            </w:r>
          </w:p>
        </w:tc>
        <w:tc>
          <w:tcPr>
            <w:tcW w:w="2552" w:type="dxa"/>
            <w:tcBorders>
              <w:bottom w:val="nil"/>
            </w:tcBorders>
            <w:hideMark/>
          </w:tcPr>
          <w:p w:rsidR="00503992" w:rsidRPr="004811A9" w:rsidP="00782C5D" w14:paraId="2D410498"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Rožu laukums 5/6, Liepāja, LV-3401</w:t>
            </w:r>
          </w:p>
        </w:tc>
        <w:tc>
          <w:tcPr>
            <w:tcW w:w="1701" w:type="dxa"/>
            <w:tcBorders>
              <w:bottom w:val="nil"/>
            </w:tcBorders>
            <w:hideMark/>
          </w:tcPr>
          <w:p w:rsidR="00503992" w:rsidRPr="004811A9" w:rsidP="00782C5D" w14:paraId="3259F836"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266 680,00</w:t>
            </w:r>
          </w:p>
        </w:tc>
        <w:tc>
          <w:tcPr>
            <w:tcW w:w="1559" w:type="dxa"/>
            <w:tcBorders>
              <w:bottom w:val="nil"/>
            </w:tcBorders>
            <w:hideMark/>
          </w:tcPr>
          <w:p w:rsidR="00503992" w:rsidRPr="004811A9" w:rsidP="00782C5D" w14:paraId="409403E9"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14,40528%</w:t>
            </w:r>
          </w:p>
        </w:tc>
      </w:tr>
      <w:tr w14:paraId="5CF201F7" w14:textId="77777777" w:rsidTr="00707791">
        <w:tblPrEx>
          <w:tblW w:w="9015" w:type="dxa"/>
          <w:jc w:val="center"/>
          <w:tblLayout w:type="fixed"/>
          <w:tblCellMar>
            <w:top w:w="0" w:type="dxa"/>
            <w:bottom w:w="0" w:type="dxa"/>
          </w:tblCellMar>
          <w:tblLook w:val="04A0"/>
        </w:tblPrEx>
        <w:trPr>
          <w:trHeight w:val="1077"/>
          <w:jc w:val="center"/>
        </w:trPr>
        <w:tc>
          <w:tcPr>
            <w:tcW w:w="709" w:type="dxa"/>
            <w:tcBorders>
              <w:bottom w:val="single" w:sz="4" w:space="0" w:color="auto"/>
            </w:tcBorders>
            <w:hideMark/>
          </w:tcPr>
          <w:p w:rsidR="00503992" w:rsidRPr="004811A9" w:rsidP="00782C5D" w14:paraId="4BFBBED4"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10.</w:t>
            </w:r>
          </w:p>
        </w:tc>
        <w:tc>
          <w:tcPr>
            <w:tcW w:w="2693" w:type="dxa"/>
            <w:tcBorders>
              <w:bottom w:val="single" w:sz="4" w:space="0" w:color="auto"/>
            </w:tcBorders>
            <w:hideMark/>
          </w:tcPr>
          <w:p w:rsidR="00503992" w:rsidRPr="004811A9" w:rsidP="00782C5D" w14:paraId="13D4A3E2" w14:textId="372590A3">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S</w:t>
            </w:r>
            <w:r>
              <w:rPr>
                <w:rFonts w:ascii="Arial" w:hAnsi="Arial" w:cs="Arial"/>
                <w:color w:val="000000" w:themeColor="text1"/>
                <w:sz w:val="20"/>
                <w:szCs w:val="20"/>
                <w:lang w:val="lv-LV" w:eastAsia="lv-LV"/>
              </w:rPr>
              <w:t>abiedrība ar ierobežotu atbildību</w:t>
            </w:r>
            <w:r w:rsidRPr="004811A9" w:rsidR="000908BE">
              <w:rPr>
                <w:rFonts w:ascii="Arial" w:hAnsi="Arial" w:cs="Arial"/>
                <w:color w:val="000000" w:themeColor="text1"/>
                <w:sz w:val="20"/>
                <w:szCs w:val="20"/>
                <w:lang w:val="lv-LV" w:eastAsia="lv-LV"/>
              </w:rPr>
              <w:t xml:space="preserve"> </w:t>
            </w:r>
            <w:r w:rsidRPr="004811A9" w:rsidR="00040B67">
              <w:rPr>
                <w:rFonts w:ascii="Arial" w:hAnsi="Arial" w:cs="Arial"/>
                <w:color w:val="000000" w:themeColor="text1"/>
                <w:sz w:val="20"/>
                <w:szCs w:val="20"/>
                <w:lang w:val="lv-LV" w:eastAsia="lv-LV"/>
              </w:rPr>
              <w:t>“</w:t>
            </w:r>
            <w:r w:rsidRPr="004811A9" w:rsidR="000908BE">
              <w:rPr>
                <w:rFonts w:ascii="Arial" w:hAnsi="Arial" w:cs="Arial"/>
                <w:color w:val="000000" w:themeColor="text1"/>
                <w:sz w:val="20"/>
                <w:szCs w:val="20"/>
                <w:lang w:val="lv-LV" w:eastAsia="lv-LV"/>
              </w:rPr>
              <w:t>Kuldīgas slimnīca”</w:t>
            </w:r>
          </w:p>
          <w:p w:rsidR="00503992" w:rsidRPr="004811A9" w:rsidP="00782C5D" w14:paraId="5F9FD8E9"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(reģ. Nr. 50003197651)</w:t>
            </w:r>
          </w:p>
        </w:tc>
        <w:tc>
          <w:tcPr>
            <w:tcW w:w="2552" w:type="dxa"/>
            <w:tcBorders>
              <w:bottom w:val="single" w:sz="4" w:space="0" w:color="auto"/>
            </w:tcBorders>
            <w:hideMark/>
          </w:tcPr>
          <w:p w:rsidR="00503992" w:rsidRPr="004811A9" w:rsidP="00782C5D" w14:paraId="12514B3F" w14:textId="77777777">
            <w:pPr>
              <w:spacing w:after="0" w:line="240" w:lineRule="auto"/>
              <w:jc w:val="lef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Aizputes iela 22, Kuldīga, Kuldīgas nov., LV-3301</w:t>
            </w:r>
          </w:p>
        </w:tc>
        <w:tc>
          <w:tcPr>
            <w:tcW w:w="1701" w:type="dxa"/>
            <w:tcBorders>
              <w:bottom w:val="single" w:sz="4" w:space="0" w:color="auto"/>
            </w:tcBorders>
            <w:hideMark/>
          </w:tcPr>
          <w:p w:rsidR="00503992" w:rsidRPr="004811A9" w:rsidP="00782C5D" w14:paraId="53C0793E" w14:textId="77777777">
            <w:pPr>
              <w:spacing w:after="0" w:line="240" w:lineRule="auto"/>
              <w:jc w:val="right"/>
              <w:rPr>
                <w:rFonts w:ascii="Arial" w:hAnsi="Arial" w:cs="Arial"/>
                <w:color w:val="000000" w:themeColor="text1"/>
                <w:sz w:val="20"/>
                <w:szCs w:val="20"/>
                <w:lang w:val="lv-LV" w:eastAsia="lv-LV"/>
              </w:rPr>
            </w:pPr>
            <w:r w:rsidRPr="004811A9">
              <w:rPr>
                <w:rFonts w:ascii="Arial" w:hAnsi="Arial" w:cs="Arial"/>
                <w:color w:val="000000" w:themeColor="text1"/>
                <w:sz w:val="20"/>
                <w:szCs w:val="20"/>
                <w:lang w:val="lv-LV" w:eastAsia="lv-LV"/>
              </w:rPr>
              <w:t>3 587 560,00</w:t>
            </w:r>
          </w:p>
        </w:tc>
        <w:tc>
          <w:tcPr>
            <w:tcW w:w="1559" w:type="dxa"/>
            <w:tcBorders>
              <w:bottom w:val="single" w:sz="4" w:space="0" w:color="auto"/>
            </w:tcBorders>
            <w:hideMark/>
          </w:tcPr>
          <w:p w:rsidR="00503992" w:rsidRPr="004811A9" w:rsidP="00782C5D" w14:paraId="19F812B2" w14:textId="31EE2666">
            <w:pPr>
              <w:spacing w:after="0" w:line="240" w:lineRule="auto"/>
              <w:jc w:val="right"/>
              <w:rPr>
                <w:rFonts w:ascii="Arial" w:hAnsi="Arial" w:cs="Arial"/>
                <w:color w:val="000000" w:themeColor="text1"/>
                <w:sz w:val="20"/>
                <w:szCs w:val="20"/>
                <w:lang w:val="lv-LV" w:eastAsia="lv-LV"/>
              </w:rPr>
            </w:pPr>
            <w:r>
              <w:rPr>
                <w:rFonts w:ascii="Arial" w:hAnsi="Arial" w:cs="Arial"/>
                <w:color w:val="000000" w:themeColor="text1"/>
                <w:sz w:val="20"/>
                <w:szCs w:val="20"/>
                <w:lang w:val="lv-LV" w:eastAsia="lv-LV"/>
              </w:rPr>
              <w:t>8</w:t>
            </w:r>
            <w:r w:rsidRPr="004811A9" w:rsidR="000908BE">
              <w:rPr>
                <w:rFonts w:ascii="Arial" w:hAnsi="Arial" w:cs="Arial"/>
                <w:color w:val="000000" w:themeColor="text1"/>
                <w:sz w:val="20"/>
                <w:szCs w:val="20"/>
                <w:lang w:val="lv-LV" w:eastAsia="lv-LV"/>
              </w:rPr>
              <w:t>,</w:t>
            </w:r>
            <w:r>
              <w:rPr>
                <w:rFonts w:ascii="Arial" w:hAnsi="Arial" w:cs="Arial"/>
                <w:color w:val="000000" w:themeColor="text1"/>
                <w:sz w:val="20"/>
                <w:szCs w:val="20"/>
                <w:lang w:val="lv-LV" w:eastAsia="lv-LV"/>
              </w:rPr>
              <w:t>41867</w:t>
            </w:r>
            <w:r w:rsidRPr="004811A9" w:rsidR="000908BE">
              <w:rPr>
                <w:rFonts w:ascii="Arial" w:hAnsi="Arial" w:cs="Arial"/>
                <w:color w:val="000000" w:themeColor="text1"/>
                <w:sz w:val="20"/>
                <w:szCs w:val="20"/>
                <w:lang w:val="lv-LV" w:eastAsia="lv-LV"/>
              </w:rPr>
              <w:t>%</w:t>
            </w:r>
          </w:p>
        </w:tc>
      </w:tr>
    </w:tbl>
    <w:p w:rsidR="002D393C" w:rsidRPr="004811A9" w:rsidP="00864CB8" w14:paraId="6320C560" w14:textId="77777777">
      <w:pPr>
        <w:pStyle w:val="Pamatteksts1"/>
        <w:spacing w:after="240" w:afterAutospacing="0"/>
        <w:ind w:firstLine="0"/>
        <w:rPr>
          <w:rFonts w:cs="Arial"/>
          <w:i/>
          <w:iCs/>
          <w:spacing w:val="-4"/>
          <w:sz w:val="20"/>
          <w:szCs w:val="20"/>
        </w:rPr>
      </w:pPr>
      <w:r w:rsidRPr="004811A9">
        <w:rPr>
          <w:rFonts w:cs="Arial"/>
          <w:b/>
          <w:bCs/>
          <w:i/>
          <w:iCs/>
          <w:spacing w:val="-4"/>
          <w:sz w:val="20"/>
          <w:szCs w:val="20"/>
        </w:rPr>
        <w:t xml:space="preserve">*** </w:t>
      </w:r>
      <w:bookmarkStart w:id="24" w:name="_Hlk228359165"/>
      <w:r w:rsidRPr="004811A9">
        <w:rPr>
          <w:rFonts w:cs="Arial"/>
          <w:i/>
          <w:iCs/>
          <w:spacing w:val="-4"/>
          <w:sz w:val="20"/>
          <w:szCs w:val="20"/>
        </w:rPr>
        <w:t>2025. gada 18. februāra kārtējā domes sēdē dome lēma apstiprināt Dienvidkurzemes novada pašvaldības saistošos noteikumus Nr. 2025/7 “Par Dienvidkurzemes novada pašvaldības 2025. gada budžeta plānu” (lēmums Nr. 104, prot. Nr. 2, 5. §). Saistošo noteikumu 1.5. punkts noteica: “līdzdalība komersantu pašu kapitālā – 40 000 EUR”, ar kuru tika palielināts SIA “Priekules slimnīca” pamatkapitāls par 40 000 eiro jaunas loka rentgena aparatūras iegādei.</w:t>
      </w:r>
    </w:p>
    <w:bookmarkEnd w:id="24"/>
    <w:p w:rsidR="00B72C66" w:rsidRPr="004811A9" w:rsidP="00782C5D" w14:paraId="49F5805F" w14:textId="4E5F24F0">
      <w:pPr>
        <w:pStyle w:val="Pamatteksts1"/>
        <w:spacing w:before="0" w:after="0" w:afterAutospacing="0"/>
        <w:ind w:firstLine="0"/>
        <w:rPr>
          <w:rFonts w:cs="Arial"/>
          <w:i/>
          <w:iCs/>
          <w:spacing w:val="-4"/>
          <w:sz w:val="20"/>
          <w:szCs w:val="20"/>
        </w:rPr>
      </w:pPr>
      <w:r w:rsidRPr="004811A9">
        <w:rPr>
          <w:rFonts w:cs="Arial"/>
          <w:b/>
          <w:bCs/>
          <w:i/>
          <w:iCs/>
          <w:spacing w:val="-4"/>
          <w:sz w:val="20"/>
          <w:szCs w:val="20"/>
        </w:rPr>
        <w:t>**</w:t>
      </w:r>
      <w:r w:rsidRPr="004811A9" w:rsidR="00B012E8">
        <w:rPr>
          <w:rFonts w:cs="Arial"/>
          <w:b/>
          <w:bCs/>
          <w:i/>
          <w:iCs/>
          <w:spacing w:val="-4"/>
          <w:sz w:val="20"/>
          <w:szCs w:val="20"/>
        </w:rPr>
        <w:t xml:space="preserve"> </w:t>
      </w:r>
      <w:r w:rsidRPr="004811A9">
        <w:rPr>
          <w:rFonts w:cs="Arial"/>
          <w:i/>
          <w:iCs/>
          <w:spacing w:val="-4"/>
          <w:sz w:val="20"/>
          <w:szCs w:val="20"/>
        </w:rPr>
        <w:t xml:space="preserve">2025. gada 18. decembrī Dienvidkurzemes novada pašvaldības dome, izvērtējot SIA “Grobiņas HES” darbību un turpmākās attīstības iespējas, nolēma </w:t>
      </w:r>
      <w:r w:rsidR="00225BCA">
        <w:rPr>
          <w:rFonts w:cs="Arial"/>
          <w:i/>
          <w:iCs/>
          <w:spacing w:val="-4"/>
          <w:sz w:val="20"/>
          <w:szCs w:val="20"/>
        </w:rPr>
        <w:t>(</w:t>
      </w:r>
      <w:r w:rsidR="00936EA6">
        <w:rPr>
          <w:rFonts w:cs="Arial"/>
          <w:i/>
          <w:iCs/>
          <w:spacing w:val="-4"/>
          <w:sz w:val="20"/>
          <w:szCs w:val="20"/>
        </w:rPr>
        <w:t xml:space="preserve">domes </w:t>
      </w:r>
      <w:r w:rsidR="00225BCA">
        <w:rPr>
          <w:rFonts w:cs="Arial"/>
          <w:i/>
          <w:iCs/>
          <w:spacing w:val="-4"/>
          <w:sz w:val="20"/>
          <w:szCs w:val="20"/>
        </w:rPr>
        <w:t xml:space="preserve">lēmums Nr. 999, </w:t>
      </w:r>
      <w:r w:rsidR="009462F2">
        <w:rPr>
          <w:rFonts w:cs="Arial"/>
          <w:i/>
          <w:iCs/>
          <w:spacing w:val="-4"/>
          <w:sz w:val="20"/>
          <w:szCs w:val="20"/>
        </w:rPr>
        <w:t>prot. Nr. 15</w:t>
      </w:r>
      <w:r w:rsidR="00936EA6">
        <w:rPr>
          <w:rFonts w:cs="Arial"/>
          <w:i/>
          <w:iCs/>
          <w:spacing w:val="-4"/>
          <w:sz w:val="20"/>
          <w:szCs w:val="20"/>
        </w:rPr>
        <w:t>, 40</w:t>
      </w:r>
      <w:r w:rsidRPr="004811A9" w:rsidR="00936EA6">
        <w:rPr>
          <w:rFonts w:cs="Arial"/>
          <w:i/>
          <w:iCs/>
          <w:spacing w:val="-4"/>
          <w:sz w:val="20"/>
          <w:szCs w:val="20"/>
        </w:rPr>
        <w:t>. §)</w:t>
      </w:r>
      <w:r w:rsidR="00936EA6">
        <w:rPr>
          <w:rFonts w:cs="Arial"/>
          <w:i/>
          <w:iCs/>
          <w:spacing w:val="-4"/>
          <w:sz w:val="20"/>
          <w:szCs w:val="20"/>
        </w:rPr>
        <w:t xml:space="preserve"> </w:t>
      </w:r>
      <w:r w:rsidRPr="004811A9">
        <w:rPr>
          <w:rFonts w:cs="Arial"/>
          <w:i/>
          <w:iCs/>
          <w:spacing w:val="-4"/>
          <w:sz w:val="20"/>
          <w:szCs w:val="20"/>
        </w:rPr>
        <w:t>izbeigt pašvaldības līdzdalību kapitālsabiedrībā un uzsākt tās likvidāciju. Lēmums pieņemts, ņemot vērā iepriekš veikto darbības izvērtējumu, kurā rekomendēts pārtraukt pašvaldības līdzdalību, kā arī to, ka kapitālsabiedrības funkcijas ir ierobežotas un saistītas ar deleģēta pārvaldes uzdevuma izpildi.</w:t>
      </w:r>
      <w:r w:rsidRPr="004811A9" w:rsidR="00A31BF7">
        <w:rPr>
          <w:rFonts w:cs="Arial"/>
          <w:i/>
          <w:iCs/>
          <w:spacing w:val="-4"/>
          <w:sz w:val="20"/>
          <w:szCs w:val="20"/>
        </w:rPr>
        <w:t xml:space="preserve"> </w:t>
      </w:r>
      <w:r w:rsidRPr="004811A9">
        <w:rPr>
          <w:rFonts w:cs="Arial"/>
          <w:i/>
          <w:iCs/>
          <w:spacing w:val="-4"/>
          <w:sz w:val="20"/>
          <w:szCs w:val="20"/>
        </w:rPr>
        <w:t>Tā kā kapitālsabiedrības deleģēšanas līguma termiņš beidzas 2025.</w:t>
      </w:r>
      <w:r w:rsidRPr="004811A9" w:rsidR="00FC1B20">
        <w:rPr>
          <w:rFonts w:cs="Arial"/>
          <w:i/>
          <w:iCs/>
          <w:spacing w:val="-4"/>
          <w:sz w:val="20"/>
          <w:szCs w:val="20"/>
        </w:rPr>
        <w:t> </w:t>
      </w:r>
      <w:r w:rsidRPr="004811A9">
        <w:rPr>
          <w:rFonts w:cs="Arial"/>
          <w:i/>
          <w:iCs/>
          <w:spacing w:val="-4"/>
          <w:sz w:val="20"/>
          <w:szCs w:val="20"/>
        </w:rPr>
        <w:t>gada 31. decembrī, un efektīvāka pašvaldības funkciju izpilde iespējama centralizēti, dome nolēma ar 2026.</w:t>
      </w:r>
      <w:r w:rsidRPr="004811A9" w:rsidR="008933E7">
        <w:rPr>
          <w:rFonts w:cs="Arial"/>
          <w:i/>
          <w:iCs/>
          <w:spacing w:val="-4"/>
          <w:sz w:val="20"/>
          <w:szCs w:val="20"/>
        </w:rPr>
        <w:t> </w:t>
      </w:r>
      <w:r w:rsidRPr="004811A9">
        <w:rPr>
          <w:rFonts w:cs="Arial"/>
          <w:i/>
          <w:iCs/>
          <w:spacing w:val="-4"/>
          <w:sz w:val="20"/>
          <w:szCs w:val="20"/>
        </w:rPr>
        <w:t>gada 1. janvāri nodot attiecīgo pārvaldes uzdevumu pašvaldības iestādei “Dienvidkurzemes novada Komunālā pārvalde”</w:t>
      </w:r>
      <w:r w:rsidRPr="004811A9" w:rsidR="00946F26">
        <w:rPr>
          <w:rFonts w:cs="Arial"/>
          <w:i/>
          <w:iCs/>
          <w:spacing w:val="-4"/>
          <w:sz w:val="20"/>
          <w:szCs w:val="20"/>
        </w:rPr>
        <w:t>.</w:t>
      </w:r>
      <w:r w:rsidRPr="004811A9" w:rsidR="00A41885">
        <w:rPr>
          <w:rFonts w:cs="Arial"/>
          <w:i/>
          <w:iCs/>
          <w:spacing w:val="-4"/>
          <w:sz w:val="20"/>
          <w:szCs w:val="20"/>
        </w:rPr>
        <w:t xml:space="preserve"> </w:t>
      </w:r>
      <w:r w:rsidRPr="004811A9" w:rsidR="00BB582E">
        <w:rPr>
          <w:rFonts w:cs="Arial"/>
          <w:i/>
          <w:iCs/>
          <w:spacing w:val="-4"/>
          <w:sz w:val="20"/>
          <w:szCs w:val="20"/>
        </w:rPr>
        <w:t xml:space="preserve">2026. gada 7. aprīlī SIA “Grobiņas HES” izslēgts </w:t>
      </w:r>
      <w:r w:rsidRPr="004811A9" w:rsidR="00A41885">
        <w:rPr>
          <w:rFonts w:cs="Arial"/>
          <w:i/>
          <w:iCs/>
          <w:spacing w:val="-4"/>
          <w:sz w:val="20"/>
          <w:szCs w:val="20"/>
        </w:rPr>
        <w:t xml:space="preserve">no </w:t>
      </w:r>
      <w:r w:rsidRPr="004811A9" w:rsidR="00B60AC1">
        <w:rPr>
          <w:rFonts w:cs="Arial"/>
          <w:i/>
          <w:iCs/>
          <w:spacing w:val="-4"/>
          <w:sz w:val="20"/>
          <w:szCs w:val="20"/>
        </w:rPr>
        <w:t xml:space="preserve">Latvijas Republikas Uzņēmumu </w:t>
      </w:r>
      <w:r w:rsidRPr="004811A9" w:rsidR="00A41885">
        <w:rPr>
          <w:rFonts w:cs="Arial"/>
          <w:i/>
          <w:iCs/>
          <w:spacing w:val="-4"/>
          <w:sz w:val="20"/>
          <w:szCs w:val="20"/>
        </w:rPr>
        <w:t xml:space="preserve">reģistra. </w:t>
      </w:r>
    </w:p>
    <w:p w:rsidR="002D393C" w:rsidRPr="004811A9" w:rsidP="00782C5D" w14:paraId="47693FFA" w14:textId="772FE851">
      <w:pPr>
        <w:pStyle w:val="Pamatteksts1"/>
        <w:spacing w:before="0" w:after="0" w:afterAutospacing="0"/>
        <w:ind w:firstLine="0"/>
        <w:rPr>
          <w:rFonts w:cs="Arial"/>
          <w:i/>
          <w:iCs/>
          <w:spacing w:val="-4"/>
          <w:sz w:val="20"/>
          <w:szCs w:val="20"/>
        </w:rPr>
      </w:pPr>
      <w:r w:rsidRPr="004811A9">
        <w:rPr>
          <w:rFonts w:cs="Arial"/>
          <w:b/>
          <w:bCs/>
          <w:i/>
          <w:iCs/>
          <w:spacing w:val="-4"/>
          <w:sz w:val="20"/>
          <w:szCs w:val="20"/>
        </w:rPr>
        <w:t xml:space="preserve">* </w:t>
      </w:r>
      <w:r w:rsidRPr="004811A9">
        <w:rPr>
          <w:rFonts w:cs="Arial"/>
          <w:i/>
          <w:iCs/>
          <w:spacing w:val="-4"/>
          <w:sz w:val="20"/>
          <w:szCs w:val="20"/>
        </w:rPr>
        <w:t>202</w:t>
      </w:r>
      <w:r w:rsidR="00677698">
        <w:rPr>
          <w:rFonts w:cs="Arial"/>
          <w:i/>
          <w:iCs/>
          <w:spacing w:val="-4"/>
          <w:sz w:val="20"/>
          <w:szCs w:val="20"/>
        </w:rPr>
        <w:t>5</w:t>
      </w:r>
      <w:r w:rsidRPr="004811A9">
        <w:rPr>
          <w:rFonts w:cs="Arial"/>
          <w:i/>
          <w:iCs/>
          <w:spacing w:val="-4"/>
          <w:sz w:val="20"/>
          <w:szCs w:val="20"/>
        </w:rPr>
        <w:t>. gada 2</w:t>
      </w:r>
      <w:r w:rsidR="00677698">
        <w:rPr>
          <w:rFonts w:cs="Arial"/>
          <w:i/>
          <w:iCs/>
          <w:spacing w:val="-4"/>
          <w:sz w:val="20"/>
          <w:szCs w:val="20"/>
        </w:rPr>
        <w:t>7</w:t>
      </w:r>
      <w:r w:rsidRPr="004811A9">
        <w:rPr>
          <w:rFonts w:cs="Arial"/>
          <w:i/>
          <w:iCs/>
          <w:spacing w:val="-4"/>
          <w:sz w:val="20"/>
          <w:szCs w:val="20"/>
        </w:rPr>
        <w:t xml:space="preserve">. </w:t>
      </w:r>
      <w:r w:rsidR="00677698">
        <w:rPr>
          <w:rFonts w:cs="Arial"/>
          <w:i/>
          <w:iCs/>
          <w:spacing w:val="-4"/>
          <w:sz w:val="20"/>
          <w:szCs w:val="20"/>
        </w:rPr>
        <w:t>februār</w:t>
      </w:r>
      <w:r w:rsidRPr="004811A9">
        <w:rPr>
          <w:rFonts w:cs="Arial"/>
          <w:i/>
          <w:iCs/>
          <w:spacing w:val="-4"/>
          <w:sz w:val="20"/>
          <w:szCs w:val="20"/>
        </w:rPr>
        <w:t>ī Dienvidkurzemes novada pašvaldība</w:t>
      </w:r>
      <w:r w:rsidR="002E7B87">
        <w:rPr>
          <w:rFonts w:cs="Arial"/>
          <w:i/>
          <w:iCs/>
          <w:spacing w:val="-4"/>
          <w:sz w:val="20"/>
          <w:szCs w:val="20"/>
        </w:rPr>
        <w:t>s</w:t>
      </w:r>
      <w:r w:rsidR="00677698">
        <w:rPr>
          <w:rFonts w:cs="Arial"/>
          <w:i/>
          <w:iCs/>
          <w:spacing w:val="-4"/>
          <w:sz w:val="20"/>
          <w:szCs w:val="20"/>
        </w:rPr>
        <w:t xml:space="preserve"> dome</w:t>
      </w:r>
      <w:r w:rsidR="00086756">
        <w:rPr>
          <w:rFonts w:cs="Arial"/>
          <w:i/>
          <w:iCs/>
          <w:spacing w:val="-4"/>
          <w:sz w:val="20"/>
          <w:szCs w:val="20"/>
        </w:rPr>
        <w:t xml:space="preserve"> lēma (lēmums Nr. 178, </w:t>
      </w:r>
      <w:r w:rsidR="002E7B87">
        <w:rPr>
          <w:rFonts w:cs="Arial"/>
          <w:i/>
          <w:iCs/>
          <w:spacing w:val="-4"/>
          <w:sz w:val="20"/>
          <w:szCs w:val="20"/>
        </w:rPr>
        <w:t xml:space="preserve">prot. Nr. 3, </w:t>
      </w:r>
      <w:r w:rsidRPr="002E7B87" w:rsidR="002E7B87">
        <w:rPr>
          <w:rFonts w:cs="Arial"/>
          <w:i/>
          <w:iCs/>
          <w:spacing w:val="-4"/>
          <w:sz w:val="20"/>
          <w:szCs w:val="20"/>
        </w:rPr>
        <w:t>74.</w:t>
      </w:r>
      <w:r w:rsidR="00D64774">
        <w:rPr>
          <w:rFonts w:cs="Arial"/>
          <w:i/>
          <w:iCs/>
          <w:spacing w:val="-4"/>
          <w:sz w:val="20"/>
          <w:szCs w:val="20"/>
        </w:rPr>
        <w:t xml:space="preserve"> </w:t>
      </w:r>
      <w:r w:rsidRPr="002E7B87" w:rsidR="002E7B87">
        <w:rPr>
          <w:rFonts w:cs="Arial"/>
          <w:i/>
          <w:iCs/>
          <w:spacing w:val="-4"/>
          <w:sz w:val="20"/>
          <w:szCs w:val="20"/>
        </w:rPr>
        <w:t>§</w:t>
      </w:r>
      <w:r w:rsidR="002E7B87">
        <w:rPr>
          <w:rFonts w:cs="Arial"/>
          <w:i/>
          <w:iCs/>
          <w:spacing w:val="-4"/>
          <w:sz w:val="20"/>
          <w:szCs w:val="20"/>
        </w:rPr>
        <w:t>) n</w:t>
      </w:r>
      <w:r w:rsidRPr="00086756" w:rsidR="00086756">
        <w:rPr>
          <w:rFonts w:cs="Arial"/>
          <w:i/>
          <w:iCs/>
          <w:spacing w:val="-4"/>
          <w:sz w:val="20"/>
          <w:szCs w:val="20"/>
        </w:rPr>
        <w:t>odot bez atlīdzības Liepājas valstspilsētas novada pašvaldībai Dienvidkurzemes novada pašvaldībai piederošās SIA “LIEPĀJAS REĢIONA TŪRISMA INFORMĀCIJAS BIROJS” 38416 kapitāldaļas</w:t>
      </w:r>
      <w:r w:rsidRPr="004811A9">
        <w:rPr>
          <w:rFonts w:cs="Arial"/>
          <w:i/>
          <w:iCs/>
          <w:spacing w:val="-4"/>
          <w:sz w:val="20"/>
          <w:szCs w:val="20"/>
        </w:rPr>
        <w:t>.</w:t>
      </w:r>
    </w:p>
    <w:bookmarkEnd w:id="23"/>
    <w:p w:rsidR="003B769B" w:rsidP="000B20AC" w14:paraId="61159AA7" w14:textId="77777777">
      <w:pPr>
        <w:shd w:val="clear" w:color="auto" w:fill="FFFFFF"/>
        <w:spacing w:after="0" w:line="240" w:lineRule="auto"/>
        <w:ind w:left="0" w:firstLine="0"/>
        <w:rPr>
          <w:rFonts w:ascii="Arial" w:hAnsi="Arial" w:cs="Arial"/>
          <w:color w:val="242424"/>
          <w:szCs w:val="24"/>
          <w:lang w:val="lv-LV" w:eastAsia="lv-LV"/>
        </w:rPr>
      </w:pPr>
    </w:p>
    <w:p w:rsidR="00911944" w:rsidRPr="00E7079B" w:rsidP="00EB39D8" w14:paraId="1DBD6724" w14:textId="062A8CB3">
      <w:pPr>
        <w:shd w:val="clear" w:color="auto" w:fill="FFFFFF"/>
        <w:spacing w:after="0" w:line="240" w:lineRule="auto"/>
        <w:ind w:firstLine="557"/>
        <w:rPr>
          <w:rFonts w:ascii="Arial" w:hAnsi="Arial" w:cs="Arial"/>
          <w:color w:val="242424"/>
          <w:szCs w:val="24"/>
          <w:lang w:val="lv-LV" w:eastAsia="lv-LV"/>
        </w:rPr>
      </w:pPr>
      <w:r w:rsidRPr="006E1212">
        <w:rPr>
          <w:rFonts w:ascii="Arial" w:hAnsi="Arial" w:cs="Arial"/>
          <w:color w:val="242424"/>
          <w:szCs w:val="24"/>
          <w:lang w:val="lv-LV" w:eastAsia="lv-LV"/>
        </w:rPr>
        <w:t>Līdzdalība radniecīgo kapitālsabiedrību kapitālā ir 10</w:t>
      </w:r>
      <w:r>
        <w:rPr>
          <w:rFonts w:ascii="Arial" w:hAnsi="Arial" w:cs="Arial"/>
          <w:color w:val="242424"/>
          <w:szCs w:val="24"/>
          <w:lang w:val="lv-LV" w:eastAsia="lv-LV"/>
        </w:rPr>
        <w:t xml:space="preserve"> </w:t>
      </w:r>
      <w:r w:rsidRPr="006E1212">
        <w:rPr>
          <w:rFonts w:ascii="Arial" w:hAnsi="Arial" w:cs="Arial"/>
          <w:color w:val="242424"/>
          <w:szCs w:val="24"/>
          <w:lang w:val="lv-LV" w:eastAsia="lv-LV"/>
        </w:rPr>
        <w:t>039</w:t>
      </w:r>
      <w:r>
        <w:rPr>
          <w:rFonts w:ascii="Arial" w:hAnsi="Arial" w:cs="Arial"/>
          <w:color w:val="242424"/>
          <w:szCs w:val="24"/>
          <w:lang w:val="lv-LV" w:eastAsia="lv-LV"/>
        </w:rPr>
        <w:t xml:space="preserve"> </w:t>
      </w:r>
      <w:r w:rsidRPr="006E1212">
        <w:rPr>
          <w:rFonts w:ascii="Arial" w:hAnsi="Arial" w:cs="Arial"/>
          <w:color w:val="242424"/>
          <w:szCs w:val="24"/>
          <w:lang w:val="lv-LV" w:eastAsia="lv-LV"/>
        </w:rPr>
        <w:t xml:space="preserve">973 </w:t>
      </w:r>
      <w:r>
        <w:rPr>
          <w:rFonts w:ascii="Arial" w:hAnsi="Arial" w:cs="Arial"/>
          <w:color w:val="242424"/>
          <w:szCs w:val="24"/>
          <w:lang w:val="lv-LV" w:eastAsia="lv-LV"/>
        </w:rPr>
        <w:t>eiro</w:t>
      </w:r>
      <w:r w:rsidRPr="006E1212">
        <w:rPr>
          <w:rFonts w:ascii="Arial" w:hAnsi="Arial" w:cs="Arial"/>
          <w:color w:val="242424"/>
          <w:szCs w:val="24"/>
          <w:lang w:val="lv-LV" w:eastAsia="lv-LV"/>
        </w:rPr>
        <w:t>, kas</w:t>
      </w:r>
      <w:r>
        <w:rPr>
          <w:rFonts w:ascii="Arial" w:hAnsi="Arial" w:cs="Arial"/>
          <w:color w:val="242424"/>
          <w:szCs w:val="24"/>
          <w:lang w:val="lv-LV" w:eastAsia="lv-LV"/>
        </w:rPr>
        <w:t>,</w:t>
      </w:r>
      <w:r w:rsidRPr="006E1212">
        <w:rPr>
          <w:rFonts w:ascii="Arial" w:hAnsi="Arial" w:cs="Arial"/>
          <w:color w:val="242424"/>
          <w:szCs w:val="24"/>
          <w:lang w:val="lv-LV" w:eastAsia="lv-LV"/>
        </w:rPr>
        <w:t xml:space="preserve"> salīdzinot ar iepriekšējo gadu</w:t>
      </w:r>
      <w:r>
        <w:rPr>
          <w:rFonts w:ascii="Arial" w:hAnsi="Arial" w:cs="Arial"/>
          <w:color w:val="242424"/>
          <w:szCs w:val="24"/>
          <w:lang w:val="lv-LV" w:eastAsia="lv-LV"/>
        </w:rPr>
        <w:t>,</w:t>
      </w:r>
      <w:r w:rsidRPr="006E1212">
        <w:rPr>
          <w:rFonts w:ascii="Arial" w:hAnsi="Arial" w:cs="Arial"/>
          <w:color w:val="242424"/>
          <w:szCs w:val="24"/>
          <w:lang w:val="lv-LV" w:eastAsia="lv-LV"/>
        </w:rPr>
        <w:t xml:space="preserve"> ir palielinājusies par 286</w:t>
      </w:r>
      <w:r>
        <w:rPr>
          <w:rFonts w:ascii="Arial" w:hAnsi="Arial" w:cs="Arial"/>
          <w:color w:val="242424"/>
          <w:szCs w:val="24"/>
          <w:lang w:val="lv-LV" w:eastAsia="lv-LV"/>
        </w:rPr>
        <w:t xml:space="preserve"> </w:t>
      </w:r>
      <w:r w:rsidRPr="006E1212">
        <w:rPr>
          <w:rFonts w:ascii="Arial" w:hAnsi="Arial" w:cs="Arial"/>
          <w:color w:val="242424"/>
          <w:szCs w:val="24"/>
          <w:lang w:val="lv-LV" w:eastAsia="lv-LV"/>
        </w:rPr>
        <w:t xml:space="preserve">814 </w:t>
      </w:r>
      <w:r>
        <w:rPr>
          <w:rFonts w:ascii="Arial" w:hAnsi="Arial" w:cs="Arial"/>
          <w:color w:val="242424"/>
          <w:szCs w:val="24"/>
          <w:lang w:val="lv-LV" w:eastAsia="lv-LV"/>
        </w:rPr>
        <w:t>eiro</w:t>
      </w:r>
      <w:r w:rsidRPr="006E1212">
        <w:rPr>
          <w:rFonts w:ascii="Arial" w:hAnsi="Arial" w:cs="Arial"/>
          <w:color w:val="242424"/>
          <w:szCs w:val="24"/>
          <w:lang w:val="lv-LV" w:eastAsia="lv-LV"/>
        </w:rPr>
        <w:t>.</w:t>
      </w:r>
    </w:p>
    <w:p w:rsidR="001A2AAB" w:rsidP="001A2AAB" w14:paraId="2DD49377" w14:textId="77777777">
      <w:pPr>
        <w:shd w:val="clear" w:color="auto" w:fill="FFFFFF"/>
        <w:spacing w:after="0" w:line="240" w:lineRule="auto"/>
        <w:rPr>
          <w:rFonts w:asciiTheme="minorBidi" w:hAnsiTheme="minorBidi"/>
          <w:color w:val="242424"/>
          <w:sz w:val="20"/>
          <w:szCs w:val="20"/>
          <w:lang w:val="lv-LV" w:eastAsia="lv-LV"/>
        </w:rPr>
      </w:pPr>
    </w:p>
    <w:p w:rsidR="001A2AAB" w:rsidRPr="00CA3C54" w:rsidP="00E7079B" w14:paraId="0B106E7B" w14:textId="59937653">
      <w:pPr>
        <w:shd w:val="clear" w:color="auto" w:fill="FFFFFF"/>
        <w:spacing w:after="0" w:line="240" w:lineRule="auto"/>
        <w:ind w:right="83"/>
        <w:jc w:val="right"/>
        <w:rPr>
          <w:rFonts w:ascii="Arial" w:hAnsi="Arial" w:cs="Arial"/>
          <w:i/>
          <w:iCs/>
          <w:color w:val="242424"/>
          <w:szCs w:val="24"/>
          <w:lang w:val="lv-LV" w:eastAsia="lv-LV"/>
        </w:rPr>
      </w:pPr>
      <w:r w:rsidRPr="00CA3C54">
        <w:rPr>
          <w:rFonts w:ascii="Arial" w:hAnsi="Arial" w:cs="Arial"/>
          <w:i/>
          <w:iCs/>
          <w:color w:val="242424"/>
          <w:szCs w:val="24"/>
          <w:lang w:val="lv-LV" w:eastAsia="lv-LV"/>
        </w:rPr>
        <w:t>9.</w:t>
      </w:r>
      <w:r w:rsidR="00161E03">
        <w:rPr>
          <w:rFonts w:ascii="Arial" w:hAnsi="Arial" w:cs="Arial"/>
          <w:i/>
          <w:iCs/>
          <w:color w:val="242424"/>
          <w:szCs w:val="24"/>
          <w:lang w:val="lv-LV" w:eastAsia="lv-LV"/>
        </w:rPr>
        <w:t xml:space="preserve"> </w:t>
      </w:r>
      <w:r w:rsidRPr="00CA3C54" w:rsidR="00CA3C54">
        <w:rPr>
          <w:rFonts w:ascii="Arial" w:hAnsi="Arial" w:cs="Arial"/>
          <w:i/>
          <w:iCs/>
          <w:color w:val="242424"/>
          <w:szCs w:val="24"/>
          <w:lang w:val="lv-LV" w:eastAsia="lv-LV"/>
        </w:rPr>
        <w:t xml:space="preserve">tabula. </w:t>
      </w:r>
      <w:r w:rsidRPr="005A4A93" w:rsidR="00161E03">
        <w:rPr>
          <w:rFonts w:ascii="Arial" w:hAnsi="Arial" w:cs="Arial"/>
          <w:i/>
          <w:iCs/>
          <w:color w:val="242424"/>
          <w:szCs w:val="24"/>
          <w:lang w:val="lv-LV" w:eastAsia="lv-LV"/>
        </w:rPr>
        <w:t xml:space="preserve">Pašvaldības līdzdalība </w:t>
      </w:r>
      <w:r w:rsidRPr="00CA3C54">
        <w:rPr>
          <w:rFonts w:ascii="Arial" w:hAnsi="Arial" w:cs="Arial"/>
          <w:i/>
          <w:iCs/>
          <w:color w:val="242424"/>
          <w:szCs w:val="24"/>
          <w:lang w:val="lv-LV" w:eastAsia="lv-LV"/>
        </w:rPr>
        <w:t>radniecīgo kapitālsabiedrību kapitālā</w:t>
      </w:r>
    </w:p>
    <w:tbl>
      <w:tblPr>
        <w:tblW w:w="8931" w:type="dxa"/>
        <w:tblLayout w:type="fixed"/>
        <w:tblCellMar>
          <w:left w:w="0" w:type="dxa"/>
          <w:right w:w="0" w:type="dxa"/>
        </w:tblCellMar>
        <w:tblLook w:val="04A0"/>
      </w:tblPr>
      <w:tblGrid>
        <w:gridCol w:w="2268"/>
        <w:gridCol w:w="1985"/>
        <w:gridCol w:w="1235"/>
        <w:gridCol w:w="1863"/>
        <w:gridCol w:w="1580"/>
      </w:tblGrid>
      <w:tr w14:paraId="6875F14C"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1A2AAB" w:rsidRPr="00AB759D" w:rsidP="00F7195B" w14:paraId="106B0EDF" w14:textId="77777777">
            <w:pPr>
              <w:spacing w:after="0" w:line="240" w:lineRule="auto"/>
              <w:rPr>
                <w:rFonts w:ascii="Arial" w:hAnsi="Arial" w:cs="Arial"/>
                <w:sz w:val="20"/>
                <w:szCs w:val="20"/>
                <w:lang w:val="lv-LV" w:eastAsia="lv-LV"/>
              </w:rPr>
            </w:pPr>
            <w:bookmarkStart w:id="25" w:name="_Hlk230104068"/>
            <w:r w:rsidRPr="00AB759D">
              <w:rPr>
                <w:rFonts w:ascii="Arial" w:hAnsi="Arial" w:cs="Arial"/>
                <w:b/>
                <w:bCs/>
                <w:sz w:val="20"/>
                <w:szCs w:val="20"/>
                <w:bdr w:val="none" w:sz="0" w:space="0" w:color="auto" w:frame="1"/>
                <w:lang w:val="lv-LV" w:eastAsia="lv-LV"/>
              </w:rPr>
              <w:t>Kapitālsabiedrības nosaukums</w:t>
            </w:r>
          </w:p>
        </w:tc>
        <w:tc>
          <w:tcPr>
            <w:tcW w:w="1985"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B90AB0" w:rsidP="00B90AB0" w14:paraId="72A27948" w14:textId="77777777">
            <w:pPr>
              <w:spacing w:after="0" w:line="240" w:lineRule="auto"/>
              <w:ind w:left="36" w:firstLine="0"/>
              <w:rPr>
                <w:rFonts w:ascii="Arial" w:hAnsi="Arial" w:cs="Arial"/>
                <w:sz w:val="20"/>
                <w:szCs w:val="20"/>
                <w:bdr w:val="none" w:sz="0" w:space="0" w:color="auto" w:frame="1"/>
                <w:lang w:val="lv-LV" w:eastAsia="lv-LV"/>
              </w:rPr>
            </w:pPr>
            <w:r w:rsidRPr="00AB759D">
              <w:rPr>
                <w:rFonts w:ascii="Arial" w:hAnsi="Arial" w:cs="Arial"/>
                <w:b/>
                <w:bCs/>
                <w:sz w:val="20"/>
                <w:szCs w:val="20"/>
                <w:bdr w:val="none" w:sz="0" w:space="0" w:color="auto" w:frame="1"/>
                <w:lang w:val="lv-LV" w:eastAsia="lv-LV"/>
              </w:rPr>
              <w:t>Pašu kapitāls</w:t>
            </w:r>
            <w:r>
              <w:rPr>
                <w:rFonts w:ascii="Arial" w:hAnsi="Arial" w:cs="Arial"/>
                <w:b/>
                <w:bCs/>
                <w:sz w:val="20"/>
                <w:szCs w:val="20"/>
                <w:bdr w:val="none" w:sz="0" w:space="0" w:color="auto" w:frame="1"/>
                <w:lang w:val="lv-LV" w:eastAsia="lv-LV"/>
              </w:rPr>
              <w:t>,</w:t>
            </w:r>
            <w:r w:rsidRPr="00AB759D">
              <w:rPr>
                <w:rFonts w:ascii="Arial" w:hAnsi="Arial" w:cs="Arial"/>
                <w:b/>
                <w:bCs/>
                <w:sz w:val="20"/>
                <w:szCs w:val="20"/>
                <w:bdr w:val="none" w:sz="0" w:space="0" w:color="auto" w:frame="1"/>
                <w:lang w:val="lv-LV" w:eastAsia="lv-LV"/>
              </w:rPr>
              <w:t xml:space="preserve"> EUR</w:t>
            </w:r>
            <w:r w:rsidRPr="000F6E21">
              <w:rPr>
                <w:rFonts w:ascii="Arial" w:hAnsi="Arial" w:cs="Arial"/>
                <w:sz w:val="20"/>
                <w:szCs w:val="20"/>
                <w:bdr w:val="none" w:sz="0" w:space="0" w:color="auto" w:frame="1"/>
                <w:lang w:val="lv-LV" w:eastAsia="lv-LV"/>
              </w:rPr>
              <w:t xml:space="preserve"> </w:t>
            </w:r>
          </w:p>
          <w:p w:rsidR="001A2AAB" w:rsidRPr="00AB759D" w:rsidP="00B90AB0" w14:paraId="76263E9A" w14:textId="7B8D311F">
            <w:pPr>
              <w:spacing w:after="0" w:line="240" w:lineRule="auto"/>
              <w:ind w:left="36" w:firstLine="0"/>
              <w:rPr>
                <w:rFonts w:ascii="Arial" w:hAnsi="Arial" w:cs="Arial"/>
                <w:sz w:val="20"/>
                <w:szCs w:val="20"/>
                <w:lang w:val="lv-LV" w:eastAsia="lv-LV"/>
              </w:rPr>
            </w:pPr>
            <w:r w:rsidRPr="000F6E21">
              <w:rPr>
                <w:rFonts w:ascii="Arial" w:hAnsi="Arial" w:cs="Arial"/>
                <w:sz w:val="20"/>
                <w:szCs w:val="20"/>
                <w:bdr w:val="none" w:sz="0" w:space="0" w:color="auto" w:frame="1"/>
                <w:lang w:val="lv-LV" w:eastAsia="lv-LV"/>
              </w:rPr>
              <w:t>(apstiprināts 2025.g.</w:t>
            </w:r>
            <w:r w:rsidR="00B90AB0">
              <w:rPr>
                <w:rFonts w:ascii="Arial" w:hAnsi="Arial" w:cs="Arial"/>
                <w:sz w:val="20"/>
                <w:szCs w:val="20"/>
                <w:bdr w:val="none" w:sz="0" w:space="0" w:color="auto" w:frame="1"/>
                <w:lang w:val="lv-LV" w:eastAsia="lv-LV"/>
              </w:rPr>
              <w:t xml:space="preserve"> </w:t>
            </w:r>
            <w:r w:rsidRPr="000F6E21">
              <w:rPr>
                <w:rFonts w:ascii="Arial" w:hAnsi="Arial" w:cs="Arial"/>
                <w:sz w:val="20"/>
                <w:szCs w:val="20"/>
                <w:bdr w:val="none" w:sz="0" w:space="0" w:color="auto" w:frame="1"/>
                <w:lang w:val="lv-LV" w:eastAsia="lv-LV"/>
              </w:rPr>
              <w:t>pārskats)</w:t>
            </w:r>
            <w:r w:rsidRPr="00AB759D">
              <w:rPr>
                <w:rFonts w:ascii="Arial" w:hAnsi="Arial" w:cs="Arial"/>
                <w:b/>
                <w:bCs/>
                <w:sz w:val="20"/>
                <w:szCs w:val="20"/>
                <w:bdr w:val="none" w:sz="0" w:space="0" w:color="auto" w:frame="1"/>
                <w:lang w:val="lv-LV" w:eastAsia="lv-LV"/>
              </w:rPr>
              <w:t xml:space="preserve"> </w:t>
            </w:r>
          </w:p>
        </w:tc>
        <w:tc>
          <w:tcPr>
            <w:tcW w:w="1235"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1A2AAB" w:rsidRPr="00AB759D" w:rsidP="00F7195B" w14:paraId="343C7FA0" w14:textId="77777777">
            <w:pPr>
              <w:spacing w:after="0" w:line="240" w:lineRule="auto"/>
              <w:rPr>
                <w:rFonts w:ascii="Arial" w:hAnsi="Arial" w:cs="Arial"/>
                <w:sz w:val="20"/>
                <w:szCs w:val="20"/>
                <w:lang w:val="lv-LV" w:eastAsia="lv-LV"/>
              </w:rPr>
            </w:pPr>
            <w:r w:rsidRPr="00AB759D">
              <w:rPr>
                <w:rFonts w:ascii="Arial" w:hAnsi="Arial" w:cs="Arial"/>
                <w:b/>
                <w:bCs/>
                <w:sz w:val="20"/>
                <w:szCs w:val="20"/>
                <w:bdr w:val="none" w:sz="0" w:space="0" w:color="auto" w:frame="1"/>
                <w:lang w:val="lv-LV" w:eastAsia="lv-LV"/>
              </w:rPr>
              <w:t>Izmaiņas</w:t>
            </w:r>
          </w:p>
          <w:p w:rsidR="001A2AAB" w:rsidRPr="00AB759D" w:rsidP="00F7195B" w14:paraId="0FF8E356" w14:textId="77777777">
            <w:pPr>
              <w:spacing w:after="0" w:line="240" w:lineRule="auto"/>
              <w:rPr>
                <w:rFonts w:ascii="Arial" w:hAnsi="Arial" w:cs="Arial"/>
                <w:sz w:val="20"/>
                <w:szCs w:val="20"/>
                <w:lang w:val="lv-LV" w:eastAsia="lv-LV"/>
              </w:rPr>
            </w:pPr>
            <w:r w:rsidRPr="00AB759D">
              <w:rPr>
                <w:rFonts w:ascii="Arial" w:hAnsi="Arial" w:cs="Arial"/>
                <w:b/>
                <w:bCs/>
                <w:sz w:val="20"/>
                <w:szCs w:val="20"/>
                <w:bdr w:val="none" w:sz="0" w:space="0" w:color="auto" w:frame="1"/>
                <w:lang w:val="lv-LV" w:eastAsia="lv-LV"/>
              </w:rPr>
              <w:t>(+,-), EUR</w:t>
            </w:r>
          </w:p>
        </w:tc>
        <w:tc>
          <w:tcPr>
            <w:tcW w:w="1863"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1A2AAB" w:rsidRPr="00AB759D" w:rsidP="00F7195B" w14:paraId="5A361549" w14:textId="4A9D71BC">
            <w:pPr>
              <w:spacing w:after="0" w:line="240" w:lineRule="auto"/>
              <w:rPr>
                <w:rFonts w:ascii="Arial" w:hAnsi="Arial" w:cs="Arial"/>
                <w:sz w:val="20"/>
                <w:szCs w:val="20"/>
                <w:lang w:val="lv-LV" w:eastAsia="lv-LV"/>
              </w:rPr>
            </w:pPr>
            <w:r w:rsidRPr="00AB759D">
              <w:rPr>
                <w:rFonts w:ascii="Arial" w:hAnsi="Arial" w:cs="Arial"/>
                <w:b/>
                <w:bCs/>
                <w:sz w:val="20"/>
                <w:szCs w:val="20"/>
                <w:bdr w:val="none" w:sz="0" w:space="0" w:color="auto" w:frame="1"/>
                <w:lang w:val="lv-LV" w:eastAsia="lv-LV"/>
              </w:rPr>
              <w:t>Pašu kapitāls</w:t>
            </w:r>
            <w:r w:rsidR="00B90AB0">
              <w:rPr>
                <w:rFonts w:ascii="Arial" w:hAnsi="Arial" w:cs="Arial"/>
                <w:b/>
                <w:bCs/>
                <w:sz w:val="20"/>
                <w:szCs w:val="20"/>
                <w:bdr w:val="none" w:sz="0" w:space="0" w:color="auto" w:frame="1"/>
                <w:lang w:val="lv-LV" w:eastAsia="lv-LV"/>
              </w:rPr>
              <w:t xml:space="preserve">, </w:t>
            </w:r>
            <w:r w:rsidRPr="00AB759D" w:rsidR="00B90AB0">
              <w:rPr>
                <w:rFonts w:ascii="Arial" w:hAnsi="Arial" w:cs="Arial"/>
                <w:b/>
                <w:bCs/>
                <w:sz w:val="20"/>
                <w:szCs w:val="20"/>
                <w:bdr w:val="none" w:sz="0" w:space="0" w:color="auto" w:frame="1"/>
                <w:lang w:val="lv-LV" w:eastAsia="lv-LV"/>
              </w:rPr>
              <w:t>EUR</w:t>
            </w:r>
            <w:r w:rsidRPr="000F6E21" w:rsidR="00B90AB0">
              <w:rPr>
                <w:rFonts w:ascii="Arial" w:hAnsi="Arial" w:cs="Arial"/>
                <w:sz w:val="20"/>
                <w:szCs w:val="20"/>
                <w:bdr w:val="none" w:sz="0" w:space="0" w:color="auto" w:frame="1"/>
                <w:lang w:val="lv-LV" w:eastAsia="lv-LV"/>
              </w:rPr>
              <w:t xml:space="preserve"> </w:t>
            </w:r>
            <w:r w:rsidRPr="000F6E21" w:rsidR="000F6E21">
              <w:rPr>
                <w:rFonts w:ascii="Arial" w:hAnsi="Arial" w:cs="Arial"/>
                <w:sz w:val="20"/>
                <w:szCs w:val="20"/>
                <w:bdr w:val="none" w:sz="0" w:space="0" w:color="auto" w:frame="1"/>
                <w:lang w:val="lv-LV" w:eastAsia="lv-LV"/>
              </w:rPr>
              <w:t>(</w:t>
            </w:r>
            <w:r w:rsidRPr="000F6E21">
              <w:rPr>
                <w:rFonts w:ascii="Arial" w:hAnsi="Arial" w:cs="Arial"/>
                <w:sz w:val="20"/>
                <w:szCs w:val="20"/>
                <w:bdr w:val="none" w:sz="0" w:space="0" w:color="auto" w:frame="1"/>
                <w:lang w:val="lv-LV" w:eastAsia="lv-LV"/>
              </w:rPr>
              <w:t>apstiprināts 2024.g.</w:t>
            </w:r>
            <w:r w:rsidRPr="000F6E21" w:rsidR="00FA0666">
              <w:rPr>
                <w:rFonts w:ascii="Arial" w:hAnsi="Arial" w:cs="Arial"/>
                <w:sz w:val="20"/>
                <w:szCs w:val="20"/>
                <w:bdr w:val="none" w:sz="0" w:space="0" w:color="auto" w:frame="1"/>
                <w:lang w:val="lv-LV" w:eastAsia="lv-LV"/>
              </w:rPr>
              <w:t xml:space="preserve"> </w:t>
            </w:r>
            <w:r w:rsidRPr="000F6E21">
              <w:rPr>
                <w:rFonts w:ascii="Arial" w:hAnsi="Arial" w:cs="Arial"/>
                <w:sz w:val="20"/>
                <w:szCs w:val="20"/>
                <w:bdr w:val="none" w:sz="0" w:space="0" w:color="auto" w:frame="1"/>
                <w:lang w:val="lv-LV" w:eastAsia="lv-LV"/>
              </w:rPr>
              <w:t>pārskats</w:t>
            </w:r>
            <w:r w:rsidRPr="000F6E21" w:rsidR="000F6E21">
              <w:rPr>
                <w:rFonts w:ascii="Arial" w:hAnsi="Arial" w:cs="Arial"/>
                <w:sz w:val="20"/>
                <w:szCs w:val="20"/>
                <w:bdr w:val="none" w:sz="0" w:space="0" w:color="auto" w:frame="1"/>
                <w:lang w:val="lv-LV" w:eastAsia="lv-LV"/>
              </w:rPr>
              <w:t>)</w:t>
            </w:r>
            <w:r w:rsidR="000F6E21">
              <w:rPr>
                <w:rFonts w:ascii="Arial" w:hAnsi="Arial" w:cs="Arial"/>
                <w:b/>
                <w:bCs/>
                <w:sz w:val="20"/>
                <w:szCs w:val="20"/>
                <w:bdr w:val="none" w:sz="0" w:space="0" w:color="auto" w:frame="1"/>
                <w:lang w:val="lv-LV" w:eastAsia="lv-LV"/>
              </w:rPr>
              <w:t xml:space="preserve"> </w:t>
            </w:r>
          </w:p>
        </w:tc>
        <w:tc>
          <w:tcPr>
            <w:tcW w:w="1580" w:type="dxa"/>
            <w:tcBorders>
              <w:top w:val="nil"/>
              <w:left w:val="nil"/>
              <w:bottom w:val="nil"/>
              <w:right w:val="nil"/>
            </w:tcBorders>
            <w:shd w:val="clear" w:color="auto" w:fill="C4C4C4"/>
            <w:tcMar>
              <w:top w:w="113" w:type="dxa"/>
              <w:left w:w="108" w:type="dxa"/>
              <w:bottom w:w="113" w:type="dxa"/>
              <w:right w:w="108" w:type="dxa"/>
            </w:tcMar>
            <w:vAlign w:val="center"/>
            <w:hideMark/>
          </w:tcPr>
          <w:p w:rsidR="00413EE0" w:rsidP="00F7195B" w14:paraId="72AD0D96" w14:textId="77777777">
            <w:pPr>
              <w:spacing w:after="0" w:line="240" w:lineRule="auto"/>
              <w:rPr>
                <w:rFonts w:ascii="Arial" w:hAnsi="Arial" w:cs="Arial"/>
                <w:b/>
                <w:bCs/>
                <w:sz w:val="20"/>
                <w:szCs w:val="20"/>
                <w:bdr w:val="none" w:sz="0" w:space="0" w:color="auto" w:frame="1"/>
                <w:lang w:val="lv-LV" w:eastAsia="lv-LV"/>
              </w:rPr>
            </w:pPr>
            <w:r w:rsidRPr="00AB759D">
              <w:rPr>
                <w:rFonts w:ascii="Arial" w:hAnsi="Arial" w:cs="Arial"/>
                <w:b/>
                <w:bCs/>
                <w:sz w:val="20"/>
                <w:szCs w:val="20"/>
                <w:bdr w:val="none" w:sz="0" w:space="0" w:color="auto" w:frame="1"/>
                <w:lang w:val="lv-LV" w:eastAsia="lv-LV"/>
              </w:rPr>
              <w:t xml:space="preserve">% no  </w:t>
            </w:r>
          </w:p>
          <w:p w:rsidR="001A2AAB" w:rsidRPr="00AB759D" w:rsidP="00F7195B" w14:paraId="67DB7074" w14:textId="1B85AF91">
            <w:pPr>
              <w:spacing w:after="0" w:line="240" w:lineRule="auto"/>
              <w:rPr>
                <w:rFonts w:ascii="Arial" w:hAnsi="Arial" w:cs="Arial"/>
                <w:sz w:val="20"/>
                <w:szCs w:val="20"/>
                <w:lang w:val="lv-LV" w:eastAsia="lv-LV"/>
              </w:rPr>
            </w:pPr>
            <w:r w:rsidRPr="00AB759D">
              <w:rPr>
                <w:rFonts w:ascii="Arial" w:hAnsi="Arial" w:cs="Arial"/>
                <w:b/>
                <w:bCs/>
                <w:sz w:val="20"/>
                <w:szCs w:val="20"/>
                <w:bdr w:val="none" w:sz="0" w:space="0" w:color="auto" w:frame="1"/>
                <w:lang w:val="lv-LV" w:eastAsia="lv-LV"/>
              </w:rPr>
              <w:t>kopapjoma</w:t>
            </w:r>
          </w:p>
        </w:tc>
      </w:tr>
      <w:tr w14:paraId="5D81B89D"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FFFFFF" w:themeFill="background1"/>
            <w:tcMar>
              <w:top w:w="0" w:type="dxa"/>
              <w:left w:w="108" w:type="dxa"/>
              <w:bottom w:w="0" w:type="dxa"/>
              <w:right w:w="108" w:type="dxa"/>
            </w:tcMar>
            <w:vAlign w:val="center"/>
            <w:hideMark/>
          </w:tcPr>
          <w:p w:rsidR="001A2AAB" w:rsidRPr="00AB759D" w:rsidP="00413EE0" w14:paraId="0FB6E4AD" w14:textId="254DF97D">
            <w:pPr>
              <w:spacing w:after="0" w:line="240" w:lineRule="auto"/>
              <w:jc w:val="left"/>
              <w:rPr>
                <w:rFonts w:ascii="Arial" w:hAnsi="Arial" w:cs="Arial"/>
                <w:sz w:val="20"/>
                <w:szCs w:val="20"/>
                <w:lang w:val="lv-LV" w:eastAsia="lv-LV"/>
              </w:rPr>
            </w:pPr>
            <w:r w:rsidRPr="00AB759D">
              <w:rPr>
                <w:rFonts w:ascii="Arial" w:hAnsi="Arial" w:cs="Arial"/>
                <w:color w:val="000000" w:themeColor="text1"/>
                <w:sz w:val="20"/>
                <w:szCs w:val="20"/>
                <w:lang w:val="lv-LV" w:eastAsia="lv-LV"/>
              </w:rPr>
              <w:t>Sabiedrība ar ierobežotu atbildību</w:t>
            </w:r>
            <w:r w:rsidRPr="00AB759D">
              <w:rPr>
                <w:rFonts w:ascii="Arial" w:hAnsi="Arial" w:cs="Arial"/>
                <w:sz w:val="20"/>
                <w:szCs w:val="20"/>
                <w:bdr w:val="none" w:sz="0" w:space="0" w:color="auto" w:frame="1"/>
                <w:lang w:val="lv-LV" w:eastAsia="lv-LV"/>
              </w:rPr>
              <w:t xml:space="preserve"> “AIZPUTES NAMI”</w:t>
            </w:r>
          </w:p>
        </w:tc>
        <w:tc>
          <w:tcPr>
            <w:tcW w:w="1985" w:type="dxa"/>
            <w:tcBorders>
              <w:top w:val="nil"/>
              <w:left w:val="nil"/>
              <w:bottom w:val="nil"/>
              <w:right w:val="single" w:sz="8" w:space="0" w:color="auto"/>
            </w:tcBorders>
            <w:shd w:val="clear" w:color="auto" w:fill="FFFFFF" w:themeFill="background1"/>
            <w:tcMar>
              <w:top w:w="0" w:type="dxa"/>
              <w:left w:w="108" w:type="dxa"/>
              <w:bottom w:w="0" w:type="dxa"/>
              <w:right w:w="108" w:type="dxa"/>
            </w:tcMar>
            <w:vAlign w:val="center"/>
            <w:hideMark/>
          </w:tcPr>
          <w:p w:rsidR="001A2AAB" w:rsidRPr="00AB759D" w:rsidP="00413EE0" w14:paraId="766F822F" w14:textId="70C83301">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2</w:t>
            </w:r>
            <w:r w:rsidR="000F6E21">
              <w:rPr>
                <w:rFonts w:ascii="Arial" w:hAnsi="Arial" w:cs="Arial"/>
                <w:sz w:val="20"/>
                <w:szCs w:val="20"/>
                <w:lang w:val="lv-LV" w:eastAsia="lv-LV"/>
              </w:rPr>
              <w:t xml:space="preserve"> </w:t>
            </w:r>
            <w:r w:rsidRPr="00AB759D">
              <w:rPr>
                <w:rFonts w:ascii="Arial" w:hAnsi="Arial" w:cs="Arial"/>
                <w:sz w:val="20"/>
                <w:szCs w:val="20"/>
                <w:lang w:val="lv-LV" w:eastAsia="lv-LV"/>
              </w:rPr>
              <w:t>561</w:t>
            </w:r>
            <w:r w:rsidR="000F6E21">
              <w:rPr>
                <w:rFonts w:ascii="Arial" w:hAnsi="Arial" w:cs="Arial"/>
                <w:sz w:val="20"/>
                <w:szCs w:val="20"/>
                <w:lang w:val="lv-LV" w:eastAsia="lv-LV"/>
              </w:rPr>
              <w:t xml:space="preserve"> </w:t>
            </w:r>
            <w:r w:rsidRPr="00AB759D">
              <w:rPr>
                <w:rFonts w:ascii="Arial" w:hAnsi="Arial" w:cs="Arial"/>
                <w:sz w:val="20"/>
                <w:szCs w:val="20"/>
                <w:lang w:val="lv-LV" w:eastAsia="lv-LV"/>
              </w:rPr>
              <w:t>787</w:t>
            </w:r>
          </w:p>
        </w:tc>
        <w:tc>
          <w:tcPr>
            <w:tcW w:w="1235" w:type="dxa"/>
            <w:tcBorders>
              <w:top w:val="nil"/>
              <w:left w:val="nil"/>
              <w:bottom w:val="nil"/>
              <w:right w:val="single" w:sz="8" w:space="0" w:color="auto"/>
            </w:tcBorders>
            <w:shd w:val="clear" w:color="auto" w:fill="FFFFFF" w:themeFill="background1"/>
            <w:tcMar>
              <w:top w:w="0" w:type="dxa"/>
              <w:left w:w="108" w:type="dxa"/>
              <w:bottom w:w="0" w:type="dxa"/>
              <w:right w:w="108" w:type="dxa"/>
            </w:tcMar>
            <w:vAlign w:val="center"/>
            <w:hideMark/>
          </w:tcPr>
          <w:p w:rsidR="001A2AAB" w:rsidRPr="00AB759D" w:rsidP="00413EE0" w14:paraId="2EE22DE6" w14:textId="6961D978">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24</w:t>
            </w:r>
            <w:r w:rsidR="000F6E21">
              <w:rPr>
                <w:rFonts w:ascii="Arial" w:hAnsi="Arial" w:cs="Arial"/>
                <w:sz w:val="20"/>
                <w:szCs w:val="20"/>
                <w:lang w:val="lv-LV" w:eastAsia="lv-LV"/>
              </w:rPr>
              <w:t xml:space="preserve"> </w:t>
            </w:r>
            <w:r w:rsidRPr="00AB759D">
              <w:rPr>
                <w:rFonts w:ascii="Arial" w:hAnsi="Arial" w:cs="Arial"/>
                <w:sz w:val="20"/>
                <w:szCs w:val="20"/>
                <w:lang w:val="lv-LV" w:eastAsia="lv-LV"/>
              </w:rPr>
              <w:t>025</w:t>
            </w:r>
          </w:p>
        </w:tc>
        <w:tc>
          <w:tcPr>
            <w:tcW w:w="1863" w:type="dxa"/>
            <w:tcBorders>
              <w:top w:val="nil"/>
              <w:left w:val="nil"/>
              <w:bottom w:val="nil"/>
              <w:right w:val="single" w:sz="8" w:space="0" w:color="auto"/>
            </w:tcBorders>
            <w:shd w:val="clear" w:color="auto" w:fill="FFFFFF" w:themeFill="background1"/>
            <w:tcMar>
              <w:top w:w="0" w:type="dxa"/>
              <w:left w:w="108" w:type="dxa"/>
              <w:bottom w:w="0" w:type="dxa"/>
              <w:right w:w="108" w:type="dxa"/>
            </w:tcMar>
            <w:vAlign w:val="center"/>
            <w:hideMark/>
          </w:tcPr>
          <w:p w:rsidR="001A2AAB" w:rsidRPr="00AB759D" w:rsidP="00413EE0" w14:paraId="3607AEE4"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2537762</w:t>
            </w:r>
          </w:p>
        </w:tc>
        <w:tc>
          <w:tcPr>
            <w:tcW w:w="1580" w:type="dxa"/>
            <w:tcBorders>
              <w:top w:val="nil"/>
              <w:left w:val="nil"/>
              <w:bottom w:val="nil"/>
              <w:right w:val="nil"/>
            </w:tcBorders>
            <w:shd w:val="clear" w:color="auto" w:fill="FFFFFF" w:themeFill="background1"/>
            <w:tcMar>
              <w:top w:w="0" w:type="dxa"/>
              <w:left w:w="108" w:type="dxa"/>
              <w:bottom w:w="0" w:type="dxa"/>
              <w:right w:w="108" w:type="dxa"/>
            </w:tcMar>
            <w:vAlign w:val="center"/>
            <w:hideMark/>
          </w:tcPr>
          <w:p w:rsidR="001A2AAB" w:rsidRPr="00AB759D" w:rsidP="00413EE0" w14:paraId="5FCD2E9A"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0E87E1B0"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DEDEDE"/>
            <w:tcMar>
              <w:top w:w="0" w:type="dxa"/>
              <w:left w:w="108" w:type="dxa"/>
              <w:bottom w:w="0" w:type="dxa"/>
              <w:right w:w="108" w:type="dxa"/>
            </w:tcMar>
            <w:vAlign w:val="center"/>
          </w:tcPr>
          <w:p w:rsidR="001A2AAB" w:rsidRPr="00AB759D" w:rsidP="00413EE0" w14:paraId="549443BD" w14:textId="26B49940">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SIA “</w:t>
            </w:r>
            <w:r w:rsidRPr="00AB759D" w:rsidR="00AB759D">
              <w:rPr>
                <w:rFonts w:ascii="Arial" w:hAnsi="Arial" w:cs="Arial"/>
                <w:sz w:val="20"/>
                <w:szCs w:val="20"/>
                <w:bdr w:val="none" w:sz="0" w:space="0" w:color="auto" w:frame="1"/>
                <w:lang w:val="lv-LV" w:eastAsia="lv-LV"/>
              </w:rPr>
              <w:t>GROBIŅAS</w:t>
            </w:r>
            <w:r w:rsidRPr="00AB759D">
              <w:rPr>
                <w:rFonts w:ascii="Arial" w:hAnsi="Arial" w:cs="Arial"/>
                <w:sz w:val="20"/>
                <w:szCs w:val="20"/>
                <w:bdr w:val="none" w:sz="0" w:space="0" w:color="auto" w:frame="1"/>
                <w:lang w:val="lv-LV" w:eastAsia="lv-LV"/>
              </w:rPr>
              <w:t xml:space="preserve"> HES”</w:t>
            </w:r>
          </w:p>
        </w:tc>
        <w:tc>
          <w:tcPr>
            <w:tcW w:w="1985" w:type="dxa"/>
            <w:tcBorders>
              <w:top w:val="nil"/>
              <w:left w:val="nil"/>
              <w:bottom w:val="nil"/>
              <w:right w:val="single" w:sz="8" w:space="0" w:color="auto"/>
            </w:tcBorders>
            <w:shd w:val="clear" w:color="auto" w:fill="DEDEDE"/>
            <w:tcMar>
              <w:top w:w="0" w:type="dxa"/>
              <w:left w:w="108" w:type="dxa"/>
              <w:bottom w:w="0" w:type="dxa"/>
              <w:right w:w="108" w:type="dxa"/>
            </w:tcMar>
            <w:vAlign w:val="center"/>
          </w:tcPr>
          <w:p w:rsidR="001A2AAB" w:rsidRPr="00AB759D" w:rsidP="00413EE0" w14:paraId="56F7884B"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858 780</w:t>
            </w:r>
          </w:p>
        </w:tc>
        <w:tc>
          <w:tcPr>
            <w:tcW w:w="1235" w:type="dxa"/>
            <w:tcBorders>
              <w:top w:val="nil"/>
              <w:left w:val="nil"/>
              <w:bottom w:val="nil"/>
              <w:right w:val="single" w:sz="8" w:space="0" w:color="auto"/>
            </w:tcBorders>
            <w:shd w:val="clear" w:color="auto" w:fill="DEDEDE"/>
            <w:tcMar>
              <w:top w:w="0" w:type="dxa"/>
              <w:left w:w="108" w:type="dxa"/>
              <w:bottom w:w="0" w:type="dxa"/>
              <w:right w:w="108" w:type="dxa"/>
            </w:tcMar>
            <w:vAlign w:val="center"/>
          </w:tcPr>
          <w:p w:rsidR="001A2AAB" w:rsidRPr="00AB759D" w:rsidP="00413EE0" w14:paraId="71348EE4"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63 430</w:t>
            </w:r>
          </w:p>
        </w:tc>
        <w:tc>
          <w:tcPr>
            <w:tcW w:w="1863" w:type="dxa"/>
            <w:tcBorders>
              <w:top w:val="nil"/>
              <w:left w:val="nil"/>
              <w:bottom w:val="nil"/>
              <w:right w:val="single" w:sz="8" w:space="0" w:color="auto"/>
            </w:tcBorders>
            <w:shd w:val="clear" w:color="auto" w:fill="DEDEDE"/>
            <w:tcMar>
              <w:top w:w="0" w:type="dxa"/>
              <w:left w:w="108" w:type="dxa"/>
              <w:bottom w:w="0" w:type="dxa"/>
              <w:right w:w="108" w:type="dxa"/>
            </w:tcMar>
            <w:vAlign w:val="center"/>
          </w:tcPr>
          <w:p w:rsidR="001A2AAB" w:rsidRPr="00AB759D" w:rsidP="00413EE0" w14:paraId="085AC561"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795 350</w:t>
            </w:r>
          </w:p>
        </w:tc>
        <w:tc>
          <w:tcPr>
            <w:tcW w:w="1580" w:type="dxa"/>
            <w:tcBorders>
              <w:top w:val="nil"/>
              <w:left w:val="nil"/>
              <w:bottom w:val="nil"/>
              <w:right w:val="nil"/>
            </w:tcBorders>
            <w:shd w:val="clear" w:color="auto" w:fill="DEDEDE"/>
            <w:tcMar>
              <w:top w:w="0" w:type="dxa"/>
              <w:left w:w="108" w:type="dxa"/>
              <w:bottom w:w="0" w:type="dxa"/>
              <w:right w:w="108" w:type="dxa"/>
            </w:tcMar>
            <w:vAlign w:val="center"/>
          </w:tcPr>
          <w:p w:rsidR="001A2AAB" w:rsidRPr="00AB759D" w:rsidP="00413EE0" w14:paraId="1D52DA28"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25E0A7A8"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0DE9D669" w14:textId="7F142AAE">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SIA “</w:t>
            </w:r>
            <w:r w:rsidRPr="00AB759D" w:rsidR="00AB759D">
              <w:rPr>
                <w:rFonts w:ascii="Arial" w:hAnsi="Arial" w:cs="Arial"/>
                <w:sz w:val="20"/>
                <w:szCs w:val="20"/>
                <w:bdr w:val="none" w:sz="0" w:space="0" w:color="auto" w:frame="1"/>
                <w:lang w:val="lv-LV" w:eastAsia="lv-LV"/>
              </w:rPr>
              <w:t>GROBIŅAS NAMSERVISS</w:t>
            </w:r>
            <w:r w:rsidRPr="00AB759D">
              <w:rPr>
                <w:rFonts w:ascii="Arial" w:hAnsi="Arial" w:cs="Arial"/>
                <w:sz w:val="20"/>
                <w:szCs w:val="20"/>
                <w:bdr w:val="none" w:sz="0" w:space="0" w:color="auto" w:frame="1"/>
                <w:lang w:val="lv-LV" w:eastAsia="lv-LV"/>
              </w:rPr>
              <w:t>”</w:t>
            </w:r>
          </w:p>
        </w:tc>
        <w:tc>
          <w:tcPr>
            <w:tcW w:w="198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5ED339D5"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2 352 536</w:t>
            </w:r>
          </w:p>
        </w:tc>
        <w:tc>
          <w:tcPr>
            <w:tcW w:w="123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685E895A"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26 348</w:t>
            </w:r>
          </w:p>
        </w:tc>
        <w:tc>
          <w:tcPr>
            <w:tcW w:w="186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0DC82DE5"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2 326 188</w:t>
            </w:r>
          </w:p>
        </w:tc>
        <w:tc>
          <w:tcPr>
            <w:tcW w:w="1580" w:type="dxa"/>
            <w:tcBorders>
              <w:top w:val="nil"/>
              <w:left w:val="nil"/>
              <w:bottom w:val="nil"/>
              <w:right w:val="nil"/>
            </w:tcBorders>
            <w:shd w:val="clear" w:color="auto" w:fill="FFFFFF"/>
            <w:tcMar>
              <w:top w:w="0" w:type="dxa"/>
              <w:left w:w="108" w:type="dxa"/>
              <w:bottom w:w="0" w:type="dxa"/>
              <w:right w:w="108" w:type="dxa"/>
            </w:tcMar>
            <w:vAlign w:val="center"/>
            <w:hideMark/>
          </w:tcPr>
          <w:p w:rsidR="001A2AAB" w:rsidRPr="00AB759D" w:rsidP="00413EE0" w14:paraId="539568C1"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6AA89A0D"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368C8EF4"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SIA “Pansionāts Rokaiži”</w:t>
            </w:r>
          </w:p>
        </w:tc>
        <w:tc>
          <w:tcPr>
            <w:tcW w:w="1985"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495505F3"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377 721</w:t>
            </w:r>
          </w:p>
        </w:tc>
        <w:tc>
          <w:tcPr>
            <w:tcW w:w="1235"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5DD216EA"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34 956</w:t>
            </w:r>
          </w:p>
        </w:tc>
        <w:tc>
          <w:tcPr>
            <w:tcW w:w="1863"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5FC5EE77"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342 765</w:t>
            </w:r>
          </w:p>
        </w:tc>
        <w:tc>
          <w:tcPr>
            <w:tcW w:w="1580" w:type="dxa"/>
            <w:tcBorders>
              <w:top w:val="nil"/>
              <w:left w:val="nil"/>
              <w:bottom w:val="nil"/>
              <w:right w:val="nil"/>
            </w:tcBorders>
            <w:shd w:val="clear" w:color="auto" w:fill="DEDEDE"/>
            <w:tcMar>
              <w:top w:w="0" w:type="dxa"/>
              <w:left w:w="108" w:type="dxa"/>
              <w:bottom w:w="0" w:type="dxa"/>
              <w:right w:w="108" w:type="dxa"/>
            </w:tcMar>
            <w:vAlign w:val="center"/>
            <w:hideMark/>
          </w:tcPr>
          <w:p w:rsidR="001A2AAB" w:rsidRPr="00AB759D" w:rsidP="00413EE0" w14:paraId="475A34CE"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03A19FBD" w14:textId="77777777" w:rsidTr="00A41902">
        <w:tblPrEx>
          <w:tblW w:w="8931" w:type="dxa"/>
          <w:tblLayout w:type="fixed"/>
          <w:tblCellMar>
            <w:left w:w="0" w:type="dxa"/>
            <w:right w:w="0" w:type="dxa"/>
          </w:tblCellMar>
          <w:tblLook w:val="04A0"/>
        </w:tblPrEx>
        <w:tc>
          <w:tcPr>
            <w:tcW w:w="226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612ACF0B" w14:textId="4E108C6D">
            <w:pPr>
              <w:spacing w:after="0" w:line="240" w:lineRule="auto"/>
              <w:jc w:val="left"/>
              <w:rPr>
                <w:rFonts w:ascii="Arial" w:hAnsi="Arial" w:cs="Arial"/>
                <w:sz w:val="20"/>
                <w:szCs w:val="20"/>
                <w:lang w:val="lv-LV" w:eastAsia="lv-LV"/>
              </w:rPr>
            </w:pPr>
            <w:r w:rsidRPr="004811A9">
              <w:rPr>
                <w:rFonts w:ascii="Arial" w:hAnsi="Arial" w:cs="Arial"/>
                <w:color w:val="000000" w:themeColor="text1"/>
                <w:sz w:val="20"/>
                <w:szCs w:val="20"/>
                <w:lang w:val="lv-LV" w:eastAsia="lv-LV"/>
              </w:rPr>
              <w:t>S</w:t>
            </w:r>
            <w:r>
              <w:rPr>
                <w:rFonts w:ascii="Arial" w:hAnsi="Arial" w:cs="Arial"/>
                <w:color w:val="000000" w:themeColor="text1"/>
                <w:sz w:val="20"/>
                <w:szCs w:val="20"/>
                <w:lang w:val="lv-LV" w:eastAsia="lv-LV"/>
              </w:rPr>
              <w:t>abiedrība ar ierobežotu atbildību</w:t>
            </w:r>
            <w:r w:rsidRPr="00AB759D">
              <w:rPr>
                <w:rFonts w:ascii="Arial" w:hAnsi="Arial" w:cs="Arial"/>
                <w:sz w:val="20"/>
                <w:szCs w:val="20"/>
                <w:bdr w:val="none" w:sz="0" w:space="0" w:color="auto" w:frame="1"/>
                <w:lang w:val="lv-LV" w:eastAsia="lv-LV"/>
              </w:rPr>
              <w:t xml:space="preserve"> “PRIEKULES NAMI”</w:t>
            </w:r>
          </w:p>
        </w:tc>
        <w:tc>
          <w:tcPr>
            <w:tcW w:w="198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4255CF88"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3 187 459</w:t>
            </w:r>
          </w:p>
        </w:tc>
        <w:tc>
          <w:tcPr>
            <w:tcW w:w="123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71077BE1"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104 395</w:t>
            </w:r>
          </w:p>
        </w:tc>
        <w:tc>
          <w:tcPr>
            <w:tcW w:w="186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47286105"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3 083 064</w:t>
            </w:r>
          </w:p>
        </w:tc>
        <w:tc>
          <w:tcPr>
            <w:tcW w:w="1580" w:type="dxa"/>
            <w:tcBorders>
              <w:top w:val="nil"/>
              <w:left w:val="nil"/>
              <w:bottom w:val="nil"/>
              <w:right w:val="nil"/>
            </w:tcBorders>
            <w:shd w:val="clear" w:color="auto" w:fill="FFFFFF"/>
            <w:tcMar>
              <w:top w:w="0" w:type="dxa"/>
              <w:left w:w="108" w:type="dxa"/>
              <w:bottom w:w="0" w:type="dxa"/>
              <w:right w:w="108" w:type="dxa"/>
            </w:tcMar>
            <w:vAlign w:val="center"/>
            <w:hideMark/>
          </w:tcPr>
          <w:p w:rsidR="001A2AAB" w:rsidRPr="00AB759D" w:rsidP="00413EE0" w14:paraId="731EE770"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4A3975C6" w14:textId="77777777" w:rsidTr="00A41902">
        <w:tblPrEx>
          <w:tblW w:w="8931" w:type="dxa"/>
          <w:tblLayout w:type="fixed"/>
          <w:tblCellMar>
            <w:left w:w="0" w:type="dxa"/>
            <w:right w:w="0" w:type="dxa"/>
          </w:tblCellMar>
          <w:tblLook w:val="04A0"/>
        </w:tblPrEx>
        <w:tc>
          <w:tcPr>
            <w:tcW w:w="2268" w:type="dxa"/>
            <w:tcBorders>
              <w:top w:val="nil"/>
              <w:left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6A79C670" w14:textId="432215CB">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SIA “</w:t>
            </w:r>
            <w:r w:rsidRPr="00AB759D" w:rsidR="006E1212">
              <w:rPr>
                <w:rFonts w:ascii="Arial" w:hAnsi="Arial" w:cs="Arial"/>
                <w:sz w:val="20"/>
                <w:szCs w:val="20"/>
                <w:bdr w:val="none" w:sz="0" w:space="0" w:color="auto" w:frame="1"/>
                <w:lang w:val="lv-LV" w:eastAsia="lv-LV"/>
              </w:rPr>
              <w:t>PRIEKULES SLIMNĪCA</w:t>
            </w:r>
            <w:r w:rsidRPr="00AB759D">
              <w:rPr>
                <w:rFonts w:ascii="Arial" w:hAnsi="Arial" w:cs="Arial"/>
                <w:sz w:val="20"/>
                <w:szCs w:val="20"/>
                <w:bdr w:val="none" w:sz="0" w:space="0" w:color="auto" w:frame="1"/>
                <w:lang w:val="lv-LV" w:eastAsia="lv-LV"/>
              </w:rPr>
              <w:t>”</w:t>
            </w:r>
          </w:p>
        </w:tc>
        <w:tc>
          <w:tcPr>
            <w:tcW w:w="1985" w:type="dxa"/>
            <w:tcBorders>
              <w:top w:val="nil"/>
              <w:left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5CBE9A0A"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415 843</w:t>
            </w:r>
          </w:p>
        </w:tc>
        <w:tc>
          <w:tcPr>
            <w:tcW w:w="1235" w:type="dxa"/>
            <w:tcBorders>
              <w:top w:val="nil"/>
              <w:left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17286C4B"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30 779</w:t>
            </w:r>
          </w:p>
        </w:tc>
        <w:tc>
          <w:tcPr>
            <w:tcW w:w="1863" w:type="dxa"/>
            <w:tcBorders>
              <w:top w:val="nil"/>
              <w:left w:val="nil"/>
              <w:right w:val="single" w:sz="8" w:space="0" w:color="auto"/>
            </w:tcBorders>
            <w:shd w:val="clear" w:color="auto" w:fill="DEDEDE"/>
            <w:tcMar>
              <w:top w:w="0" w:type="dxa"/>
              <w:left w:w="108" w:type="dxa"/>
              <w:bottom w:w="0" w:type="dxa"/>
              <w:right w:w="108" w:type="dxa"/>
            </w:tcMar>
            <w:vAlign w:val="center"/>
            <w:hideMark/>
          </w:tcPr>
          <w:p w:rsidR="001A2AAB" w:rsidRPr="00AB759D" w:rsidP="00413EE0" w14:paraId="04CF39FD"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385 064</w:t>
            </w:r>
          </w:p>
        </w:tc>
        <w:tc>
          <w:tcPr>
            <w:tcW w:w="1580" w:type="dxa"/>
            <w:tcBorders>
              <w:top w:val="nil"/>
              <w:left w:val="nil"/>
              <w:right w:val="nil"/>
            </w:tcBorders>
            <w:shd w:val="clear" w:color="auto" w:fill="DEDEDE"/>
            <w:tcMar>
              <w:top w:w="0" w:type="dxa"/>
              <w:left w:w="108" w:type="dxa"/>
              <w:bottom w:w="0" w:type="dxa"/>
              <w:right w:w="108" w:type="dxa"/>
            </w:tcMar>
            <w:vAlign w:val="center"/>
            <w:hideMark/>
          </w:tcPr>
          <w:p w:rsidR="001A2AAB" w:rsidRPr="00AB759D" w:rsidP="00413EE0" w14:paraId="1CF04FFE"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tr w14:paraId="0D9DDEFE" w14:textId="77777777" w:rsidTr="00A41902">
        <w:tblPrEx>
          <w:tblW w:w="8931" w:type="dxa"/>
          <w:tblLayout w:type="fixed"/>
          <w:tblCellMar>
            <w:left w:w="0" w:type="dxa"/>
            <w:right w:w="0" w:type="dxa"/>
          </w:tblCellMar>
          <w:tblLook w:val="04A0"/>
        </w:tblPrEx>
        <w:tc>
          <w:tcPr>
            <w:tcW w:w="2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1968171B" w14:textId="2ADAFB3E">
            <w:pPr>
              <w:spacing w:after="0" w:line="240" w:lineRule="auto"/>
              <w:jc w:val="left"/>
              <w:rPr>
                <w:rFonts w:ascii="Arial" w:hAnsi="Arial" w:cs="Arial"/>
                <w:sz w:val="20"/>
                <w:szCs w:val="20"/>
                <w:lang w:val="lv-LV" w:eastAsia="lv-LV"/>
              </w:rPr>
            </w:pPr>
            <w:r w:rsidRPr="004811A9">
              <w:rPr>
                <w:rFonts w:ascii="Arial" w:hAnsi="Arial" w:cs="Arial"/>
                <w:color w:val="000000" w:themeColor="text1"/>
                <w:sz w:val="20"/>
                <w:szCs w:val="20"/>
                <w:lang w:val="lv-LV" w:eastAsia="lv-LV"/>
              </w:rPr>
              <w:t>S</w:t>
            </w:r>
            <w:r>
              <w:rPr>
                <w:rFonts w:ascii="Arial" w:hAnsi="Arial" w:cs="Arial"/>
                <w:color w:val="000000" w:themeColor="text1"/>
                <w:sz w:val="20"/>
                <w:szCs w:val="20"/>
                <w:lang w:val="lv-LV" w:eastAsia="lv-LV"/>
              </w:rPr>
              <w:t>abiedrība ar ierobežotu atbildību</w:t>
            </w:r>
            <w:r w:rsidRPr="00AB759D">
              <w:rPr>
                <w:rFonts w:ascii="Arial" w:hAnsi="Arial" w:cs="Arial"/>
                <w:sz w:val="20"/>
                <w:szCs w:val="20"/>
                <w:bdr w:val="none" w:sz="0" w:space="0" w:color="auto" w:frame="1"/>
                <w:lang w:val="lv-LV" w:eastAsia="lv-LV"/>
              </w:rPr>
              <w:t xml:space="preserve"> “RAS 30”</w:t>
            </w:r>
          </w:p>
        </w:tc>
        <w:tc>
          <w:tcPr>
            <w:tcW w:w="198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494B290C"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285 847</w:t>
            </w:r>
          </w:p>
        </w:tc>
        <w:tc>
          <w:tcPr>
            <w:tcW w:w="123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63727AB6" w14:textId="77777777">
            <w:pPr>
              <w:spacing w:after="0" w:line="240" w:lineRule="auto"/>
              <w:jc w:val="left"/>
              <w:rPr>
                <w:rFonts w:ascii="Arial" w:hAnsi="Arial" w:cs="Arial"/>
                <w:sz w:val="20"/>
                <w:szCs w:val="20"/>
                <w:lang w:val="lv-LV" w:eastAsia="lv-LV"/>
              </w:rPr>
            </w:pPr>
            <w:r w:rsidRPr="00AB759D">
              <w:rPr>
                <w:rFonts w:ascii="Arial" w:hAnsi="Arial" w:cs="Arial"/>
                <w:sz w:val="20"/>
                <w:szCs w:val="20"/>
                <w:lang w:val="lv-LV" w:eastAsia="lv-LV"/>
              </w:rPr>
              <w:t>2 881</w:t>
            </w:r>
          </w:p>
        </w:tc>
        <w:tc>
          <w:tcPr>
            <w:tcW w:w="186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A2AAB" w:rsidRPr="00AB759D" w:rsidP="00413EE0" w14:paraId="39DA91A7"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282 966</w:t>
            </w:r>
          </w:p>
        </w:tc>
        <w:tc>
          <w:tcPr>
            <w:tcW w:w="1580" w:type="dxa"/>
            <w:tcBorders>
              <w:top w:val="nil"/>
              <w:left w:val="nil"/>
              <w:bottom w:val="single" w:sz="4" w:space="0" w:color="auto"/>
              <w:right w:val="nil"/>
            </w:tcBorders>
            <w:shd w:val="clear" w:color="auto" w:fill="FFFFFF"/>
            <w:tcMar>
              <w:top w:w="0" w:type="dxa"/>
              <w:left w:w="108" w:type="dxa"/>
              <w:bottom w:w="0" w:type="dxa"/>
              <w:right w:w="108" w:type="dxa"/>
            </w:tcMar>
            <w:vAlign w:val="center"/>
            <w:hideMark/>
          </w:tcPr>
          <w:p w:rsidR="001A2AAB" w:rsidRPr="00AB759D" w:rsidP="00413EE0" w14:paraId="11127EF9" w14:textId="77777777">
            <w:pPr>
              <w:spacing w:after="0" w:line="240" w:lineRule="auto"/>
              <w:jc w:val="left"/>
              <w:rPr>
                <w:rFonts w:ascii="Arial" w:hAnsi="Arial" w:cs="Arial"/>
                <w:sz w:val="20"/>
                <w:szCs w:val="20"/>
                <w:lang w:val="lv-LV" w:eastAsia="lv-LV"/>
              </w:rPr>
            </w:pPr>
            <w:r w:rsidRPr="00AB759D">
              <w:rPr>
                <w:rFonts w:ascii="Arial" w:hAnsi="Arial" w:cs="Arial"/>
                <w:sz w:val="20"/>
                <w:szCs w:val="20"/>
                <w:bdr w:val="none" w:sz="0" w:space="0" w:color="auto" w:frame="1"/>
                <w:lang w:val="lv-LV" w:eastAsia="lv-LV"/>
              </w:rPr>
              <w:t>100</w:t>
            </w:r>
          </w:p>
        </w:tc>
      </w:tr>
      <w:bookmarkEnd w:id="25"/>
    </w:tbl>
    <w:p w:rsidR="003B769B" w:rsidP="00EB39D8" w14:paraId="4327EAE3" w14:textId="77777777">
      <w:pPr>
        <w:spacing w:after="0"/>
        <w:ind w:left="0" w:firstLine="0"/>
        <w:rPr>
          <w:rFonts w:ascii="Arial" w:hAnsi="Arial" w:cs="Arial"/>
          <w:szCs w:val="24"/>
          <w:lang w:val="lv-LV"/>
        </w:rPr>
      </w:pPr>
    </w:p>
    <w:p w:rsidR="00413EE0" w:rsidP="00EB39D8" w14:paraId="481E9D57" w14:textId="6F2A41B7">
      <w:pPr>
        <w:spacing w:after="0"/>
        <w:ind w:left="0" w:firstLine="567"/>
        <w:rPr>
          <w:rFonts w:ascii="Arial" w:hAnsi="Arial" w:cs="Arial"/>
          <w:szCs w:val="24"/>
          <w:lang w:val="lv-LV"/>
        </w:rPr>
      </w:pPr>
      <w:r w:rsidRPr="00A13AE6">
        <w:rPr>
          <w:rFonts w:ascii="Arial" w:hAnsi="Arial" w:cs="Arial"/>
          <w:szCs w:val="24"/>
          <w:lang w:val="lv-LV"/>
        </w:rPr>
        <w:t>Pārējie ilgtermiņa finanšu ieguldījumi ir 332</w:t>
      </w:r>
      <w:r>
        <w:rPr>
          <w:rFonts w:ascii="Arial" w:hAnsi="Arial" w:cs="Arial"/>
          <w:szCs w:val="24"/>
          <w:lang w:val="lv-LV"/>
        </w:rPr>
        <w:t xml:space="preserve"> </w:t>
      </w:r>
      <w:r w:rsidRPr="00A13AE6">
        <w:rPr>
          <w:rFonts w:ascii="Arial" w:hAnsi="Arial" w:cs="Arial"/>
          <w:szCs w:val="24"/>
          <w:lang w:val="lv-LV"/>
        </w:rPr>
        <w:t xml:space="preserve">332 </w:t>
      </w:r>
      <w:r>
        <w:rPr>
          <w:rFonts w:ascii="Arial" w:hAnsi="Arial" w:cs="Arial"/>
          <w:szCs w:val="24"/>
          <w:lang w:val="lv-LV"/>
        </w:rPr>
        <w:t>eiro</w:t>
      </w:r>
      <w:r w:rsidRPr="00A13AE6">
        <w:rPr>
          <w:rFonts w:ascii="Arial" w:hAnsi="Arial" w:cs="Arial"/>
          <w:szCs w:val="24"/>
          <w:lang w:val="lv-LV"/>
        </w:rPr>
        <w:t>, kas</w:t>
      </w:r>
      <w:r>
        <w:rPr>
          <w:rFonts w:ascii="Arial" w:hAnsi="Arial" w:cs="Arial"/>
          <w:szCs w:val="24"/>
          <w:lang w:val="lv-LV"/>
        </w:rPr>
        <w:t>,</w:t>
      </w:r>
      <w:r w:rsidRPr="00A13AE6">
        <w:rPr>
          <w:rFonts w:ascii="Arial" w:hAnsi="Arial" w:cs="Arial"/>
          <w:szCs w:val="24"/>
          <w:lang w:val="lv-LV"/>
        </w:rPr>
        <w:t xml:space="preserve"> salīdzinot ar iepriekšējo gadu</w:t>
      </w:r>
      <w:r>
        <w:rPr>
          <w:rFonts w:ascii="Arial" w:hAnsi="Arial" w:cs="Arial"/>
          <w:szCs w:val="24"/>
          <w:lang w:val="lv-LV"/>
        </w:rPr>
        <w:t>,</w:t>
      </w:r>
      <w:r w:rsidRPr="00A13AE6">
        <w:rPr>
          <w:rFonts w:ascii="Arial" w:hAnsi="Arial" w:cs="Arial"/>
          <w:szCs w:val="24"/>
          <w:lang w:val="lv-LV"/>
        </w:rPr>
        <w:t xml:space="preserve"> ir samazinājušies par 38</w:t>
      </w:r>
      <w:r>
        <w:rPr>
          <w:rFonts w:ascii="Arial" w:hAnsi="Arial" w:cs="Arial"/>
          <w:szCs w:val="24"/>
          <w:lang w:val="lv-LV"/>
        </w:rPr>
        <w:t xml:space="preserve"> </w:t>
      </w:r>
      <w:r w:rsidRPr="00A13AE6">
        <w:rPr>
          <w:rFonts w:ascii="Arial" w:hAnsi="Arial" w:cs="Arial"/>
          <w:szCs w:val="24"/>
          <w:lang w:val="lv-LV"/>
        </w:rPr>
        <w:t xml:space="preserve">416 </w:t>
      </w:r>
      <w:r>
        <w:rPr>
          <w:rFonts w:ascii="Arial" w:hAnsi="Arial" w:cs="Arial"/>
          <w:szCs w:val="24"/>
          <w:lang w:val="lv-LV"/>
        </w:rPr>
        <w:t>eiro</w:t>
      </w:r>
      <w:r w:rsidRPr="00A13AE6">
        <w:rPr>
          <w:rFonts w:ascii="Arial" w:hAnsi="Arial" w:cs="Arial"/>
          <w:szCs w:val="24"/>
          <w:lang w:val="lv-LV"/>
        </w:rPr>
        <w:t>.</w:t>
      </w:r>
    </w:p>
    <w:p w:rsidR="003B769B" w:rsidP="000B20AC" w14:paraId="44B9C86F" w14:textId="77777777">
      <w:pPr>
        <w:shd w:val="clear" w:color="auto" w:fill="FFFFFF"/>
        <w:spacing w:after="0" w:line="240" w:lineRule="auto"/>
        <w:ind w:left="0" w:right="83" w:firstLine="0"/>
        <w:jc w:val="right"/>
        <w:rPr>
          <w:rFonts w:ascii="Arial" w:hAnsi="Arial" w:cs="Arial"/>
          <w:i/>
          <w:iCs/>
          <w:color w:val="242424"/>
          <w:szCs w:val="24"/>
          <w:lang w:val="lv-LV" w:eastAsia="lv-LV"/>
        </w:rPr>
      </w:pPr>
    </w:p>
    <w:p w:rsidR="001A2AAB" w:rsidRPr="00161E03" w:rsidP="000B20AC" w14:paraId="1CF9AFC3" w14:textId="2C1A3790">
      <w:pPr>
        <w:shd w:val="clear" w:color="auto" w:fill="FFFFFF"/>
        <w:spacing w:after="0" w:line="240" w:lineRule="auto"/>
        <w:ind w:left="0" w:right="83" w:firstLine="0"/>
        <w:jc w:val="right"/>
        <w:rPr>
          <w:rFonts w:asciiTheme="minorBidi" w:hAnsiTheme="minorBidi"/>
          <w:i/>
          <w:iCs/>
          <w:color w:val="242424"/>
          <w:szCs w:val="24"/>
          <w:lang w:val="lv-LV" w:eastAsia="lv-LV"/>
        </w:rPr>
      </w:pPr>
      <w:r>
        <w:rPr>
          <w:rFonts w:asciiTheme="minorBidi" w:hAnsiTheme="minorBidi"/>
          <w:i/>
          <w:iCs/>
          <w:color w:val="242424"/>
          <w:szCs w:val="24"/>
          <w:lang w:val="lv-LV" w:eastAsia="lv-LV"/>
        </w:rPr>
        <w:t>10</w:t>
      </w:r>
      <w:r w:rsidRPr="00161E03" w:rsidR="00A41902">
        <w:rPr>
          <w:rFonts w:asciiTheme="minorBidi" w:hAnsiTheme="minorBidi"/>
          <w:i/>
          <w:iCs/>
          <w:color w:val="242424"/>
          <w:szCs w:val="24"/>
          <w:lang w:val="lv-LV" w:eastAsia="lv-LV"/>
        </w:rPr>
        <w:t>.</w:t>
      </w:r>
      <w:r>
        <w:rPr>
          <w:rFonts w:asciiTheme="minorBidi" w:hAnsiTheme="minorBidi"/>
          <w:i/>
          <w:iCs/>
          <w:color w:val="242424"/>
          <w:szCs w:val="24"/>
          <w:lang w:val="lv-LV" w:eastAsia="lv-LV"/>
        </w:rPr>
        <w:t xml:space="preserve"> tabula.</w:t>
      </w:r>
      <w:r w:rsidRPr="00161E03" w:rsidR="00A41902">
        <w:rPr>
          <w:rFonts w:asciiTheme="minorBidi" w:hAnsiTheme="minorBidi"/>
          <w:i/>
          <w:iCs/>
          <w:color w:val="242424"/>
          <w:szCs w:val="24"/>
          <w:lang w:val="lv-LV" w:eastAsia="lv-LV"/>
        </w:rPr>
        <w:t xml:space="preserve"> </w:t>
      </w:r>
      <w:r w:rsidRPr="00161E03">
        <w:rPr>
          <w:rFonts w:asciiTheme="minorBidi" w:hAnsiTheme="minorBidi"/>
          <w:i/>
          <w:iCs/>
          <w:color w:val="242424"/>
          <w:szCs w:val="24"/>
          <w:lang w:val="lv-LV" w:eastAsia="lv-LV"/>
        </w:rPr>
        <w:t>Pārējie</w:t>
      </w:r>
      <w:r w:rsidR="003B769B">
        <w:rPr>
          <w:rFonts w:asciiTheme="minorBidi" w:hAnsiTheme="minorBidi"/>
          <w:i/>
          <w:iCs/>
          <w:color w:val="242424"/>
          <w:szCs w:val="24"/>
          <w:lang w:val="lv-LV" w:eastAsia="lv-LV"/>
        </w:rPr>
        <w:t xml:space="preserve"> pašvaldības</w:t>
      </w:r>
      <w:r w:rsidRPr="00161E03">
        <w:rPr>
          <w:rFonts w:asciiTheme="minorBidi" w:hAnsiTheme="minorBidi"/>
          <w:i/>
          <w:iCs/>
          <w:color w:val="242424"/>
          <w:szCs w:val="24"/>
          <w:lang w:val="lv-LV" w:eastAsia="lv-LV"/>
        </w:rPr>
        <w:t xml:space="preserve"> ilgtermiņa finanšu ieguldījumi</w:t>
      </w:r>
    </w:p>
    <w:tbl>
      <w:tblPr>
        <w:tblW w:w="9007" w:type="dxa"/>
        <w:tblCellMar>
          <w:left w:w="0" w:type="dxa"/>
          <w:right w:w="0" w:type="dxa"/>
        </w:tblCellMar>
        <w:tblLook w:val="04A0"/>
      </w:tblPr>
      <w:tblGrid>
        <w:gridCol w:w="2268"/>
        <w:gridCol w:w="1985"/>
        <w:gridCol w:w="1232"/>
        <w:gridCol w:w="1950"/>
        <w:gridCol w:w="1572"/>
      </w:tblGrid>
      <w:tr w14:paraId="62550121" w14:textId="77777777" w:rsidTr="008C6A89">
        <w:tblPrEx>
          <w:tblW w:w="9007" w:type="dxa"/>
          <w:tblCellMar>
            <w:left w:w="0" w:type="dxa"/>
            <w:right w:w="0" w:type="dxa"/>
          </w:tblCellMar>
          <w:tblLook w:val="04A0"/>
        </w:tblPrEx>
        <w:trPr>
          <w:trHeight w:val="646"/>
        </w:trPr>
        <w:tc>
          <w:tcPr>
            <w:tcW w:w="2268"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1A2AAB" w:rsidRPr="00A13AE6" w:rsidP="000B20AC" w14:paraId="31D87C65" w14:textId="77777777">
            <w:pPr>
              <w:spacing w:after="0" w:line="240" w:lineRule="auto"/>
              <w:rPr>
                <w:rFonts w:ascii="Arial" w:hAnsi="Arial" w:cs="Arial"/>
                <w:sz w:val="20"/>
                <w:szCs w:val="20"/>
                <w:lang w:val="lv-LV" w:eastAsia="lv-LV"/>
              </w:rPr>
            </w:pPr>
            <w:r w:rsidRPr="00A13AE6">
              <w:rPr>
                <w:rFonts w:ascii="Arial" w:hAnsi="Arial" w:cs="Arial"/>
                <w:b/>
                <w:bCs/>
                <w:sz w:val="20"/>
                <w:szCs w:val="20"/>
                <w:bdr w:val="none" w:sz="0" w:space="0" w:color="auto" w:frame="1"/>
                <w:lang w:val="lv-LV" w:eastAsia="lv-LV"/>
              </w:rPr>
              <w:t>Kapitālsabiedrības nosaukums</w:t>
            </w:r>
          </w:p>
        </w:tc>
        <w:tc>
          <w:tcPr>
            <w:tcW w:w="1985"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8C6A89" w:rsidP="000B20AC" w14:paraId="24B68B75" w14:textId="77777777">
            <w:pPr>
              <w:spacing w:after="0" w:line="240" w:lineRule="auto"/>
              <w:rPr>
                <w:rFonts w:ascii="Arial" w:hAnsi="Arial" w:cs="Arial"/>
                <w:b/>
                <w:bCs/>
                <w:sz w:val="20"/>
                <w:szCs w:val="20"/>
                <w:bdr w:val="none" w:sz="0" w:space="0" w:color="auto" w:frame="1"/>
                <w:lang w:val="lv-LV" w:eastAsia="lv-LV"/>
              </w:rPr>
            </w:pPr>
            <w:r w:rsidRPr="00A13AE6">
              <w:rPr>
                <w:rFonts w:ascii="Arial" w:hAnsi="Arial" w:cs="Arial"/>
                <w:b/>
                <w:bCs/>
                <w:sz w:val="20"/>
                <w:szCs w:val="20"/>
                <w:bdr w:val="none" w:sz="0" w:space="0" w:color="auto" w:frame="1"/>
                <w:lang w:val="lv-LV" w:eastAsia="lv-LV"/>
              </w:rPr>
              <w:t>Pašvaldības ieguldījums</w:t>
            </w:r>
            <w:r>
              <w:rPr>
                <w:rFonts w:ascii="Arial" w:hAnsi="Arial" w:cs="Arial"/>
                <w:b/>
                <w:bCs/>
                <w:sz w:val="20"/>
                <w:szCs w:val="20"/>
                <w:bdr w:val="none" w:sz="0" w:space="0" w:color="auto" w:frame="1"/>
                <w:lang w:val="lv-LV" w:eastAsia="lv-LV"/>
              </w:rPr>
              <w:t>,</w:t>
            </w:r>
            <w:r w:rsidRPr="00A13AE6">
              <w:rPr>
                <w:rFonts w:ascii="Arial" w:hAnsi="Arial" w:cs="Arial"/>
                <w:b/>
                <w:bCs/>
                <w:sz w:val="20"/>
                <w:szCs w:val="20"/>
                <w:bdr w:val="none" w:sz="0" w:space="0" w:color="auto" w:frame="1"/>
                <w:lang w:val="lv-LV" w:eastAsia="lv-LV"/>
              </w:rPr>
              <w:t xml:space="preserve"> </w:t>
            </w:r>
          </w:p>
          <w:p w:rsidR="008C6A89" w:rsidP="000B20AC" w14:paraId="403AF156" w14:textId="77777777">
            <w:pPr>
              <w:spacing w:after="0" w:line="240" w:lineRule="auto"/>
              <w:rPr>
                <w:rFonts w:ascii="Arial" w:hAnsi="Arial" w:cs="Arial"/>
                <w:sz w:val="20"/>
                <w:szCs w:val="20"/>
                <w:bdr w:val="none" w:sz="0" w:space="0" w:color="auto" w:frame="1"/>
                <w:lang w:val="lv-LV" w:eastAsia="lv-LV"/>
              </w:rPr>
            </w:pPr>
            <w:r w:rsidRPr="00A13AE6">
              <w:rPr>
                <w:rFonts w:ascii="Arial" w:hAnsi="Arial" w:cs="Arial"/>
                <w:b/>
                <w:bCs/>
                <w:sz w:val="20"/>
                <w:szCs w:val="20"/>
                <w:bdr w:val="none" w:sz="0" w:space="0" w:color="auto" w:frame="1"/>
                <w:lang w:val="lv-LV" w:eastAsia="lv-LV"/>
              </w:rPr>
              <w:t>EUR</w:t>
            </w:r>
            <w:r w:rsidRPr="00D63842">
              <w:rPr>
                <w:rFonts w:ascii="Arial" w:hAnsi="Arial" w:cs="Arial"/>
                <w:sz w:val="20"/>
                <w:szCs w:val="20"/>
                <w:bdr w:val="none" w:sz="0" w:space="0" w:color="auto" w:frame="1"/>
                <w:lang w:val="lv-LV" w:eastAsia="lv-LV"/>
              </w:rPr>
              <w:t xml:space="preserve"> </w:t>
            </w:r>
          </w:p>
          <w:p w:rsidR="001A2AAB" w:rsidRPr="00A13AE6" w:rsidP="000B20AC" w14:paraId="5928FD24" w14:textId="0A10C3FA">
            <w:pPr>
              <w:spacing w:after="0" w:line="240" w:lineRule="auto"/>
              <w:rPr>
                <w:rFonts w:ascii="Arial" w:hAnsi="Arial" w:cs="Arial"/>
                <w:sz w:val="20"/>
                <w:szCs w:val="20"/>
                <w:lang w:val="lv-LV" w:eastAsia="lv-LV"/>
              </w:rPr>
            </w:pPr>
            <w:r w:rsidRPr="00D63842">
              <w:rPr>
                <w:rFonts w:ascii="Arial" w:hAnsi="Arial" w:cs="Arial"/>
                <w:sz w:val="20"/>
                <w:szCs w:val="20"/>
                <w:bdr w:val="none" w:sz="0" w:space="0" w:color="auto" w:frame="1"/>
                <w:lang w:val="lv-LV" w:eastAsia="lv-LV"/>
              </w:rPr>
              <w:t>(apstiprināts 2025.g.pārskats)</w:t>
            </w:r>
            <w:r w:rsidRPr="00A13AE6">
              <w:rPr>
                <w:rFonts w:ascii="Arial" w:hAnsi="Arial" w:cs="Arial"/>
                <w:b/>
                <w:bCs/>
                <w:sz w:val="20"/>
                <w:szCs w:val="20"/>
                <w:bdr w:val="none" w:sz="0" w:space="0" w:color="auto" w:frame="1"/>
                <w:lang w:val="lv-LV" w:eastAsia="lv-LV"/>
              </w:rPr>
              <w:t xml:space="preserve"> </w:t>
            </w:r>
          </w:p>
        </w:tc>
        <w:tc>
          <w:tcPr>
            <w:tcW w:w="1232"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1A2AAB" w:rsidRPr="00A13AE6" w:rsidP="000B20AC" w14:paraId="14842EBD" w14:textId="77777777">
            <w:pPr>
              <w:spacing w:after="0" w:line="240" w:lineRule="auto"/>
              <w:rPr>
                <w:rFonts w:ascii="Arial" w:hAnsi="Arial" w:cs="Arial"/>
                <w:sz w:val="20"/>
                <w:szCs w:val="20"/>
                <w:lang w:val="lv-LV" w:eastAsia="lv-LV"/>
              </w:rPr>
            </w:pPr>
            <w:r w:rsidRPr="00A13AE6">
              <w:rPr>
                <w:rFonts w:ascii="Arial" w:hAnsi="Arial" w:cs="Arial"/>
                <w:b/>
                <w:bCs/>
                <w:sz w:val="20"/>
                <w:szCs w:val="20"/>
                <w:bdr w:val="none" w:sz="0" w:space="0" w:color="auto" w:frame="1"/>
                <w:lang w:val="lv-LV" w:eastAsia="lv-LV"/>
              </w:rPr>
              <w:t>Izmaiņas</w:t>
            </w:r>
          </w:p>
          <w:p w:rsidR="001A2AAB" w:rsidRPr="00A13AE6" w:rsidP="000B20AC" w14:paraId="2E01C847" w14:textId="77777777">
            <w:pPr>
              <w:spacing w:after="0" w:line="240" w:lineRule="auto"/>
              <w:rPr>
                <w:rFonts w:ascii="Arial" w:hAnsi="Arial" w:cs="Arial"/>
                <w:sz w:val="20"/>
                <w:szCs w:val="20"/>
                <w:lang w:val="lv-LV" w:eastAsia="lv-LV"/>
              </w:rPr>
            </w:pPr>
            <w:r w:rsidRPr="00A13AE6">
              <w:rPr>
                <w:rFonts w:ascii="Arial" w:hAnsi="Arial" w:cs="Arial"/>
                <w:b/>
                <w:bCs/>
                <w:sz w:val="20"/>
                <w:szCs w:val="20"/>
                <w:bdr w:val="none" w:sz="0" w:space="0" w:color="auto" w:frame="1"/>
                <w:lang w:val="lv-LV" w:eastAsia="lv-LV"/>
              </w:rPr>
              <w:t>(+,-), EUR</w:t>
            </w:r>
          </w:p>
        </w:tc>
        <w:tc>
          <w:tcPr>
            <w:tcW w:w="1950" w:type="dxa"/>
            <w:tcBorders>
              <w:top w:val="nil"/>
              <w:left w:val="nil"/>
              <w:bottom w:val="nil"/>
              <w:right w:val="single" w:sz="8" w:space="0" w:color="auto"/>
            </w:tcBorders>
            <w:shd w:val="clear" w:color="auto" w:fill="C4C4C4"/>
            <w:tcMar>
              <w:top w:w="113" w:type="dxa"/>
              <w:left w:w="108" w:type="dxa"/>
              <w:bottom w:w="113" w:type="dxa"/>
              <w:right w:w="108" w:type="dxa"/>
            </w:tcMar>
            <w:vAlign w:val="center"/>
            <w:hideMark/>
          </w:tcPr>
          <w:p w:rsidR="008C6A89" w:rsidP="000B20AC" w14:paraId="397AB9F7" w14:textId="77777777">
            <w:pPr>
              <w:spacing w:after="0" w:line="240" w:lineRule="auto"/>
              <w:jc w:val="left"/>
              <w:rPr>
                <w:rFonts w:ascii="Arial" w:hAnsi="Arial" w:cs="Arial"/>
                <w:sz w:val="20"/>
                <w:szCs w:val="20"/>
                <w:bdr w:val="none" w:sz="0" w:space="0" w:color="auto" w:frame="1"/>
                <w:lang w:val="lv-LV" w:eastAsia="lv-LV"/>
              </w:rPr>
            </w:pPr>
            <w:r w:rsidRPr="00A13AE6">
              <w:rPr>
                <w:rFonts w:ascii="Arial" w:hAnsi="Arial" w:cs="Arial"/>
                <w:b/>
                <w:bCs/>
                <w:sz w:val="20"/>
                <w:szCs w:val="20"/>
                <w:bdr w:val="none" w:sz="0" w:space="0" w:color="auto" w:frame="1"/>
                <w:lang w:val="lv-LV" w:eastAsia="lv-LV"/>
              </w:rPr>
              <w:t>Pašvaldības ieguldījums</w:t>
            </w:r>
            <w:r>
              <w:rPr>
                <w:rFonts w:ascii="Arial" w:hAnsi="Arial" w:cs="Arial"/>
                <w:b/>
                <w:bCs/>
                <w:sz w:val="20"/>
                <w:szCs w:val="20"/>
                <w:bdr w:val="none" w:sz="0" w:space="0" w:color="auto" w:frame="1"/>
                <w:lang w:val="lv-LV" w:eastAsia="lv-LV"/>
              </w:rPr>
              <w:t xml:space="preserve">, </w:t>
            </w:r>
            <w:r w:rsidRPr="00A13AE6">
              <w:rPr>
                <w:rFonts w:ascii="Arial" w:hAnsi="Arial" w:cs="Arial"/>
                <w:b/>
                <w:bCs/>
                <w:sz w:val="20"/>
                <w:szCs w:val="20"/>
                <w:bdr w:val="none" w:sz="0" w:space="0" w:color="auto" w:frame="1"/>
                <w:lang w:val="lv-LV" w:eastAsia="lv-LV"/>
              </w:rPr>
              <w:t>EUR</w:t>
            </w:r>
            <w:r w:rsidRPr="00D63842">
              <w:rPr>
                <w:rFonts w:ascii="Arial" w:hAnsi="Arial" w:cs="Arial"/>
                <w:sz w:val="20"/>
                <w:szCs w:val="20"/>
                <w:bdr w:val="none" w:sz="0" w:space="0" w:color="auto" w:frame="1"/>
                <w:lang w:val="lv-LV" w:eastAsia="lv-LV"/>
              </w:rPr>
              <w:t xml:space="preserve"> </w:t>
            </w:r>
          </w:p>
          <w:p w:rsidR="001A2AAB" w:rsidRPr="00A13AE6" w:rsidP="000B20AC" w14:paraId="156D0770" w14:textId="25F169F6">
            <w:pPr>
              <w:spacing w:after="0" w:line="240" w:lineRule="auto"/>
              <w:jc w:val="left"/>
              <w:rPr>
                <w:rFonts w:ascii="Arial" w:hAnsi="Arial" w:cs="Arial"/>
                <w:sz w:val="20"/>
                <w:szCs w:val="20"/>
                <w:lang w:val="lv-LV" w:eastAsia="lv-LV"/>
              </w:rPr>
            </w:pPr>
            <w:r w:rsidRPr="00D63842">
              <w:rPr>
                <w:rFonts w:ascii="Arial" w:hAnsi="Arial" w:cs="Arial"/>
                <w:sz w:val="20"/>
                <w:szCs w:val="20"/>
                <w:bdr w:val="none" w:sz="0" w:space="0" w:color="auto" w:frame="1"/>
                <w:lang w:val="lv-LV" w:eastAsia="lv-LV"/>
              </w:rPr>
              <w:t>(apstiprināts 2024.</w:t>
            </w:r>
            <w:r>
              <w:rPr>
                <w:rFonts w:ascii="Arial" w:hAnsi="Arial" w:cs="Arial"/>
                <w:sz w:val="20"/>
                <w:szCs w:val="20"/>
                <w:bdr w:val="none" w:sz="0" w:space="0" w:color="auto" w:frame="1"/>
                <w:lang w:val="lv-LV" w:eastAsia="lv-LV"/>
              </w:rPr>
              <w:t xml:space="preserve">g. </w:t>
            </w:r>
            <w:r w:rsidRPr="00D63842">
              <w:rPr>
                <w:rFonts w:ascii="Arial" w:hAnsi="Arial" w:cs="Arial"/>
                <w:sz w:val="20"/>
                <w:szCs w:val="20"/>
                <w:bdr w:val="none" w:sz="0" w:space="0" w:color="auto" w:frame="1"/>
                <w:lang w:val="lv-LV" w:eastAsia="lv-LV"/>
              </w:rPr>
              <w:t>pārskats)</w:t>
            </w:r>
            <w:r w:rsidRPr="00A13AE6">
              <w:rPr>
                <w:rFonts w:ascii="Arial" w:hAnsi="Arial" w:cs="Arial"/>
                <w:b/>
                <w:bCs/>
                <w:sz w:val="20"/>
                <w:szCs w:val="20"/>
                <w:bdr w:val="none" w:sz="0" w:space="0" w:color="auto" w:frame="1"/>
                <w:lang w:val="lv-LV" w:eastAsia="lv-LV"/>
              </w:rPr>
              <w:t xml:space="preserve"> </w:t>
            </w:r>
          </w:p>
        </w:tc>
        <w:tc>
          <w:tcPr>
            <w:tcW w:w="1572" w:type="dxa"/>
            <w:tcBorders>
              <w:top w:val="nil"/>
              <w:left w:val="nil"/>
              <w:bottom w:val="nil"/>
              <w:right w:val="nil"/>
            </w:tcBorders>
            <w:shd w:val="clear" w:color="auto" w:fill="C4C4C4"/>
            <w:tcMar>
              <w:top w:w="113" w:type="dxa"/>
              <w:left w:w="108" w:type="dxa"/>
              <w:bottom w:w="113" w:type="dxa"/>
              <w:right w:w="108" w:type="dxa"/>
            </w:tcMar>
            <w:vAlign w:val="center"/>
            <w:hideMark/>
          </w:tcPr>
          <w:p w:rsidR="00413EE0" w:rsidP="000B20AC" w14:paraId="6EE31417" w14:textId="77777777">
            <w:pPr>
              <w:spacing w:after="0" w:line="240" w:lineRule="auto"/>
              <w:rPr>
                <w:rFonts w:ascii="Arial" w:hAnsi="Arial" w:cs="Arial"/>
                <w:b/>
                <w:bCs/>
                <w:sz w:val="20"/>
                <w:szCs w:val="20"/>
                <w:bdr w:val="none" w:sz="0" w:space="0" w:color="auto" w:frame="1"/>
                <w:lang w:val="lv-LV" w:eastAsia="lv-LV"/>
              </w:rPr>
            </w:pPr>
            <w:r w:rsidRPr="00A13AE6">
              <w:rPr>
                <w:rFonts w:ascii="Arial" w:hAnsi="Arial" w:cs="Arial"/>
                <w:b/>
                <w:bCs/>
                <w:sz w:val="20"/>
                <w:szCs w:val="20"/>
                <w:bdr w:val="none" w:sz="0" w:space="0" w:color="auto" w:frame="1"/>
                <w:lang w:val="lv-LV" w:eastAsia="lv-LV"/>
              </w:rPr>
              <w:t xml:space="preserve">% no  </w:t>
            </w:r>
          </w:p>
          <w:p w:rsidR="001A2AAB" w:rsidRPr="00A13AE6" w:rsidP="000B20AC" w14:paraId="12C31DA5" w14:textId="73E337DD">
            <w:pPr>
              <w:spacing w:after="0" w:line="240" w:lineRule="auto"/>
              <w:rPr>
                <w:rFonts w:ascii="Arial" w:hAnsi="Arial" w:cs="Arial"/>
                <w:sz w:val="20"/>
                <w:szCs w:val="20"/>
                <w:lang w:val="lv-LV" w:eastAsia="lv-LV"/>
              </w:rPr>
            </w:pPr>
            <w:r w:rsidRPr="00A13AE6">
              <w:rPr>
                <w:rFonts w:ascii="Arial" w:hAnsi="Arial" w:cs="Arial"/>
                <w:b/>
                <w:bCs/>
                <w:sz w:val="20"/>
                <w:szCs w:val="20"/>
                <w:bdr w:val="none" w:sz="0" w:space="0" w:color="auto" w:frame="1"/>
                <w:lang w:val="lv-LV" w:eastAsia="lv-LV"/>
              </w:rPr>
              <w:t>kopapjoma</w:t>
            </w:r>
          </w:p>
        </w:tc>
      </w:tr>
      <w:tr w14:paraId="58845EC8" w14:textId="77777777" w:rsidTr="008C6A89">
        <w:tblPrEx>
          <w:tblW w:w="9007" w:type="dxa"/>
          <w:tblCellMar>
            <w:left w:w="0" w:type="dxa"/>
            <w:right w:w="0" w:type="dxa"/>
          </w:tblCellMar>
          <w:tblLook w:val="04A0"/>
        </w:tblPrEx>
        <w:tc>
          <w:tcPr>
            <w:tcW w:w="2268"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7219460C" w14:textId="414E3A67">
            <w:pPr>
              <w:spacing w:after="0" w:line="240" w:lineRule="auto"/>
              <w:jc w:val="left"/>
              <w:rPr>
                <w:rFonts w:ascii="Arial" w:hAnsi="Arial" w:cs="Arial"/>
                <w:sz w:val="20"/>
                <w:szCs w:val="20"/>
                <w:lang w:val="lv-LV" w:eastAsia="lv-LV"/>
              </w:rPr>
            </w:pPr>
            <w:r w:rsidRPr="00A13AE6">
              <w:rPr>
                <w:rFonts w:ascii="Arial" w:hAnsi="Arial" w:cs="Arial"/>
                <w:color w:val="000000" w:themeColor="text1"/>
                <w:sz w:val="20"/>
                <w:szCs w:val="20"/>
                <w:lang w:val="lv-LV" w:eastAsia="lv-LV"/>
              </w:rPr>
              <w:t>Sabiedrība ar ierobežotu atbildību</w:t>
            </w:r>
            <w:r w:rsidRPr="00A13AE6">
              <w:rPr>
                <w:rFonts w:ascii="Arial" w:hAnsi="Arial" w:cs="Arial"/>
                <w:sz w:val="20"/>
                <w:szCs w:val="20"/>
                <w:bdr w:val="none" w:sz="0" w:space="0" w:color="auto" w:frame="1"/>
                <w:lang w:val="lv-LV" w:eastAsia="lv-LV"/>
              </w:rPr>
              <w:t xml:space="preserve"> “Kuldīgas slimnīca”</w:t>
            </w:r>
          </w:p>
        </w:tc>
        <w:tc>
          <w:tcPr>
            <w:tcW w:w="1985"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4EA12C40"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302 025</w:t>
            </w:r>
          </w:p>
        </w:tc>
        <w:tc>
          <w:tcPr>
            <w:tcW w:w="1232"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182B70B0"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0</w:t>
            </w:r>
          </w:p>
        </w:tc>
        <w:tc>
          <w:tcPr>
            <w:tcW w:w="1950"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558ED6D2"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302 025</w:t>
            </w:r>
          </w:p>
        </w:tc>
        <w:tc>
          <w:tcPr>
            <w:tcW w:w="1572" w:type="dxa"/>
            <w:tcBorders>
              <w:top w:val="nil"/>
              <w:left w:val="nil"/>
              <w:bottom w:val="nil"/>
              <w:right w:val="nil"/>
            </w:tcBorders>
            <w:shd w:val="clear" w:color="auto" w:fill="DEDEDE"/>
            <w:tcMar>
              <w:top w:w="0" w:type="dxa"/>
              <w:left w:w="108" w:type="dxa"/>
              <w:bottom w:w="0" w:type="dxa"/>
              <w:right w:w="108" w:type="dxa"/>
            </w:tcMar>
            <w:vAlign w:val="center"/>
            <w:hideMark/>
          </w:tcPr>
          <w:p w:rsidR="001A2AAB" w:rsidRPr="00A13AE6" w:rsidP="00413EE0" w14:paraId="63D409AF" w14:textId="4BF8EEAB">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8</w:t>
            </w:r>
            <w:r w:rsidR="00A13AE6">
              <w:rPr>
                <w:rFonts w:ascii="Arial" w:hAnsi="Arial" w:cs="Arial"/>
                <w:sz w:val="20"/>
                <w:szCs w:val="20"/>
                <w:lang w:val="lv-LV" w:eastAsia="lv-LV"/>
              </w:rPr>
              <w:t>,</w:t>
            </w:r>
            <w:r w:rsidRPr="00A13AE6">
              <w:rPr>
                <w:rFonts w:ascii="Arial" w:hAnsi="Arial" w:cs="Arial"/>
                <w:sz w:val="20"/>
                <w:szCs w:val="20"/>
                <w:lang w:val="lv-LV" w:eastAsia="lv-LV"/>
              </w:rPr>
              <w:t>418</w:t>
            </w:r>
          </w:p>
        </w:tc>
      </w:tr>
      <w:tr w14:paraId="1D8B97BA" w14:textId="77777777" w:rsidTr="008C6A89">
        <w:tblPrEx>
          <w:tblW w:w="9007" w:type="dxa"/>
          <w:tblCellMar>
            <w:left w:w="0" w:type="dxa"/>
            <w:right w:w="0" w:type="dxa"/>
          </w:tblCellMar>
          <w:tblLook w:val="04A0"/>
        </w:tblPrEx>
        <w:tc>
          <w:tcPr>
            <w:tcW w:w="226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13AE6" w:rsidP="00413EE0" w14:paraId="6935012F" w14:textId="7484E3BE">
            <w:pPr>
              <w:spacing w:after="0" w:line="240" w:lineRule="auto"/>
              <w:jc w:val="left"/>
              <w:rPr>
                <w:rFonts w:ascii="Arial" w:hAnsi="Arial" w:cs="Arial"/>
                <w:sz w:val="20"/>
                <w:szCs w:val="20"/>
                <w:lang w:val="lv-LV" w:eastAsia="lv-LV"/>
              </w:rPr>
            </w:pPr>
            <w:r w:rsidRPr="00A13AE6">
              <w:rPr>
                <w:rFonts w:ascii="Arial" w:hAnsi="Arial" w:cs="Arial"/>
                <w:sz w:val="20"/>
                <w:szCs w:val="20"/>
                <w:bdr w:val="none" w:sz="0" w:space="0" w:color="auto" w:frame="1"/>
                <w:lang w:val="lv-LV" w:eastAsia="lv-LV"/>
              </w:rPr>
              <w:t>SIA “</w:t>
            </w:r>
            <w:r w:rsidRPr="00A13AE6" w:rsidR="00A13AE6">
              <w:rPr>
                <w:rFonts w:ascii="Arial" w:hAnsi="Arial" w:cs="Arial"/>
                <w:sz w:val="20"/>
                <w:szCs w:val="20"/>
                <w:bdr w:val="none" w:sz="0" w:space="0" w:color="auto" w:frame="1"/>
                <w:lang w:val="lv-LV" w:eastAsia="lv-LV"/>
              </w:rPr>
              <w:t>LIEPĀJAS</w:t>
            </w:r>
            <w:r w:rsidRPr="00A13AE6">
              <w:rPr>
                <w:rFonts w:ascii="Arial" w:hAnsi="Arial" w:cs="Arial"/>
                <w:sz w:val="20"/>
                <w:szCs w:val="20"/>
                <w:bdr w:val="none" w:sz="0" w:space="0" w:color="auto" w:frame="1"/>
                <w:lang w:val="lv-LV" w:eastAsia="lv-LV"/>
              </w:rPr>
              <w:t xml:space="preserve"> RAS”</w:t>
            </w:r>
          </w:p>
        </w:tc>
        <w:tc>
          <w:tcPr>
            <w:tcW w:w="198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13AE6" w:rsidP="00413EE0" w14:paraId="317B62CF"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30 307</w:t>
            </w:r>
          </w:p>
        </w:tc>
        <w:tc>
          <w:tcPr>
            <w:tcW w:w="123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13AE6" w:rsidP="00413EE0" w14:paraId="658A66E7"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0</w:t>
            </w:r>
          </w:p>
        </w:tc>
        <w:tc>
          <w:tcPr>
            <w:tcW w:w="19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1A2AAB" w:rsidRPr="00A13AE6" w:rsidP="00413EE0" w14:paraId="099AA59B"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30 307</w:t>
            </w:r>
          </w:p>
        </w:tc>
        <w:tc>
          <w:tcPr>
            <w:tcW w:w="1572" w:type="dxa"/>
            <w:tcBorders>
              <w:top w:val="nil"/>
              <w:left w:val="nil"/>
              <w:bottom w:val="nil"/>
              <w:right w:val="nil"/>
            </w:tcBorders>
            <w:shd w:val="clear" w:color="auto" w:fill="FFFFFF"/>
            <w:tcMar>
              <w:top w:w="0" w:type="dxa"/>
              <w:left w:w="108" w:type="dxa"/>
              <w:bottom w:w="0" w:type="dxa"/>
              <w:right w:w="108" w:type="dxa"/>
            </w:tcMar>
            <w:vAlign w:val="center"/>
            <w:hideMark/>
          </w:tcPr>
          <w:p w:rsidR="001A2AAB" w:rsidRPr="00A13AE6" w:rsidP="00413EE0" w14:paraId="0CCFDE30" w14:textId="31443FC5">
            <w:pPr>
              <w:spacing w:after="0" w:line="240" w:lineRule="auto"/>
              <w:jc w:val="left"/>
              <w:rPr>
                <w:rFonts w:ascii="Arial" w:hAnsi="Arial" w:cs="Arial"/>
                <w:sz w:val="20"/>
                <w:szCs w:val="20"/>
                <w:lang w:val="lv-LV" w:eastAsia="lv-LV"/>
              </w:rPr>
            </w:pPr>
            <w:r w:rsidRPr="00A13AE6">
              <w:rPr>
                <w:rFonts w:ascii="Arial" w:hAnsi="Arial" w:cs="Arial"/>
                <w:sz w:val="20"/>
                <w:szCs w:val="20"/>
                <w:bdr w:val="none" w:sz="0" w:space="0" w:color="auto" w:frame="1"/>
                <w:lang w:val="lv-LV" w:eastAsia="lv-LV"/>
              </w:rPr>
              <w:t>3</w:t>
            </w:r>
            <w:r w:rsidR="00A13AE6">
              <w:rPr>
                <w:rFonts w:ascii="Arial" w:hAnsi="Arial" w:cs="Arial"/>
                <w:sz w:val="20"/>
                <w:szCs w:val="20"/>
                <w:bdr w:val="none" w:sz="0" w:space="0" w:color="auto" w:frame="1"/>
                <w:lang w:val="lv-LV" w:eastAsia="lv-LV"/>
              </w:rPr>
              <w:t>,</w:t>
            </w:r>
            <w:r w:rsidRPr="00A13AE6">
              <w:rPr>
                <w:rFonts w:ascii="Arial" w:hAnsi="Arial" w:cs="Arial"/>
                <w:sz w:val="20"/>
                <w:szCs w:val="20"/>
                <w:bdr w:val="none" w:sz="0" w:space="0" w:color="auto" w:frame="1"/>
                <w:lang w:val="lv-LV" w:eastAsia="lv-LV"/>
              </w:rPr>
              <w:t>291</w:t>
            </w:r>
          </w:p>
        </w:tc>
      </w:tr>
      <w:tr w14:paraId="38067D67" w14:textId="77777777" w:rsidTr="008C6A89">
        <w:tblPrEx>
          <w:tblW w:w="9007" w:type="dxa"/>
          <w:tblCellMar>
            <w:left w:w="0" w:type="dxa"/>
            <w:right w:w="0" w:type="dxa"/>
          </w:tblCellMar>
          <w:tblLook w:val="04A0"/>
        </w:tblPrEx>
        <w:tc>
          <w:tcPr>
            <w:tcW w:w="2268"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0F488E91" w14:textId="77777777">
            <w:pPr>
              <w:spacing w:after="0" w:line="240" w:lineRule="auto"/>
              <w:jc w:val="left"/>
              <w:rPr>
                <w:rFonts w:ascii="Arial" w:hAnsi="Arial" w:cs="Arial"/>
                <w:sz w:val="20"/>
                <w:szCs w:val="20"/>
                <w:lang w:val="lv-LV" w:eastAsia="lv-LV"/>
              </w:rPr>
            </w:pPr>
            <w:r w:rsidRPr="00A13AE6">
              <w:rPr>
                <w:rFonts w:ascii="Arial" w:hAnsi="Arial" w:cs="Arial"/>
                <w:sz w:val="20"/>
                <w:szCs w:val="20"/>
                <w:bdr w:val="none" w:sz="0" w:space="0" w:color="auto" w:frame="1"/>
                <w:lang w:val="lv-LV" w:eastAsia="lv-LV"/>
              </w:rPr>
              <w:t>SIA “Liepājas reģiona tūrisma informācijas birojs”</w:t>
            </w:r>
          </w:p>
        </w:tc>
        <w:tc>
          <w:tcPr>
            <w:tcW w:w="1985"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6D921BE7"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0</w:t>
            </w:r>
          </w:p>
        </w:tc>
        <w:tc>
          <w:tcPr>
            <w:tcW w:w="1232"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194554D9" w14:textId="224F300D">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w:t>
            </w:r>
            <w:r w:rsidR="00A13AE6">
              <w:rPr>
                <w:rFonts w:ascii="Arial" w:hAnsi="Arial" w:cs="Arial"/>
                <w:sz w:val="20"/>
                <w:szCs w:val="20"/>
                <w:lang w:val="lv-LV" w:eastAsia="lv-LV"/>
              </w:rPr>
              <w:t xml:space="preserve"> </w:t>
            </w:r>
            <w:r w:rsidRPr="00A13AE6">
              <w:rPr>
                <w:rFonts w:ascii="Arial" w:hAnsi="Arial" w:cs="Arial"/>
                <w:sz w:val="20"/>
                <w:szCs w:val="20"/>
                <w:lang w:val="lv-LV" w:eastAsia="lv-LV"/>
              </w:rPr>
              <w:t>38 416</w:t>
            </w:r>
          </w:p>
        </w:tc>
        <w:tc>
          <w:tcPr>
            <w:tcW w:w="1950" w:type="dxa"/>
            <w:tcBorders>
              <w:top w:val="nil"/>
              <w:left w:val="nil"/>
              <w:bottom w:val="nil"/>
              <w:right w:val="single" w:sz="8" w:space="0" w:color="auto"/>
            </w:tcBorders>
            <w:shd w:val="clear" w:color="auto" w:fill="DEDEDE"/>
            <w:tcMar>
              <w:top w:w="0" w:type="dxa"/>
              <w:left w:w="108" w:type="dxa"/>
              <w:bottom w:w="0" w:type="dxa"/>
              <w:right w:w="108" w:type="dxa"/>
            </w:tcMar>
            <w:vAlign w:val="center"/>
            <w:hideMark/>
          </w:tcPr>
          <w:p w:rsidR="001A2AAB" w:rsidRPr="00A13AE6" w:rsidP="00413EE0" w14:paraId="13D4B9EA"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38 416</w:t>
            </w:r>
          </w:p>
        </w:tc>
        <w:tc>
          <w:tcPr>
            <w:tcW w:w="1572" w:type="dxa"/>
            <w:tcBorders>
              <w:top w:val="nil"/>
              <w:left w:val="nil"/>
              <w:bottom w:val="nil"/>
              <w:right w:val="nil"/>
            </w:tcBorders>
            <w:shd w:val="clear" w:color="auto" w:fill="DEDEDE"/>
            <w:tcMar>
              <w:top w:w="0" w:type="dxa"/>
              <w:left w:w="108" w:type="dxa"/>
              <w:bottom w:w="0" w:type="dxa"/>
              <w:right w:w="108" w:type="dxa"/>
            </w:tcMar>
            <w:vAlign w:val="center"/>
            <w:hideMark/>
          </w:tcPr>
          <w:p w:rsidR="001A2AAB" w:rsidRPr="00A13AE6" w:rsidP="00413EE0" w14:paraId="62ECF882" w14:textId="77777777">
            <w:pPr>
              <w:spacing w:after="0" w:line="240" w:lineRule="auto"/>
              <w:jc w:val="left"/>
              <w:rPr>
                <w:rFonts w:ascii="Arial" w:hAnsi="Arial" w:cs="Arial"/>
                <w:sz w:val="20"/>
                <w:szCs w:val="20"/>
                <w:lang w:val="lv-LV" w:eastAsia="lv-LV"/>
              </w:rPr>
            </w:pPr>
            <w:r w:rsidRPr="00A13AE6">
              <w:rPr>
                <w:rFonts w:ascii="Arial" w:hAnsi="Arial" w:cs="Arial"/>
                <w:sz w:val="20"/>
                <w:szCs w:val="20"/>
                <w:lang w:val="lv-LV" w:eastAsia="lv-LV"/>
              </w:rPr>
              <w:t>0</w:t>
            </w:r>
          </w:p>
        </w:tc>
      </w:tr>
      <w:tr w14:paraId="65E43085" w14:textId="77777777" w:rsidTr="008C6A89">
        <w:tblPrEx>
          <w:tblW w:w="9007" w:type="dxa"/>
          <w:tblCellMar>
            <w:left w:w="0" w:type="dxa"/>
            <w:right w:w="0" w:type="dxa"/>
          </w:tblCellMar>
          <w:tblLook w:val="04A0"/>
        </w:tblPrEx>
        <w:tc>
          <w:tcPr>
            <w:tcW w:w="2268" w:type="dxa"/>
            <w:tcBorders>
              <w:top w:val="nil"/>
              <w:left w:val="nil"/>
              <w:bottom w:val="nil"/>
              <w:right w:val="single" w:sz="8" w:space="0" w:color="auto"/>
            </w:tcBorders>
            <w:shd w:val="clear" w:color="auto" w:fill="DEDEDE"/>
            <w:tcMar>
              <w:top w:w="0" w:type="dxa"/>
              <w:left w:w="108" w:type="dxa"/>
              <w:bottom w:w="0" w:type="dxa"/>
              <w:right w:w="108" w:type="dxa"/>
            </w:tcMar>
          </w:tcPr>
          <w:p w:rsidR="001A2AAB" w:rsidRPr="00A13AE6" w:rsidP="00F7195B" w14:paraId="6C059AA7" w14:textId="77777777">
            <w:pPr>
              <w:spacing w:after="0" w:line="240" w:lineRule="auto"/>
              <w:rPr>
                <w:rFonts w:ascii="Arial" w:hAnsi="Arial" w:cs="Arial"/>
                <w:sz w:val="20"/>
                <w:szCs w:val="20"/>
                <w:lang w:val="lv-LV" w:eastAsia="lv-LV"/>
              </w:rPr>
            </w:pPr>
          </w:p>
        </w:tc>
        <w:tc>
          <w:tcPr>
            <w:tcW w:w="1985" w:type="dxa"/>
            <w:tcBorders>
              <w:top w:val="nil"/>
              <w:left w:val="nil"/>
              <w:bottom w:val="nil"/>
              <w:right w:val="single" w:sz="8" w:space="0" w:color="auto"/>
            </w:tcBorders>
            <w:shd w:val="clear" w:color="auto" w:fill="DEDEDE"/>
            <w:tcMar>
              <w:top w:w="0" w:type="dxa"/>
              <w:left w:w="108" w:type="dxa"/>
              <w:bottom w:w="0" w:type="dxa"/>
              <w:right w:w="108" w:type="dxa"/>
            </w:tcMar>
          </w:tcPr>
          <w:p w:rsidR="001A2AAB" w:rsidRPr="00A13AE6" w:rsidP="00F7195B" w14:paraId="2E0AE863" w14:textId="77777777">
            <w:pPr>
              <w:spacing w:after="0" w:line="240" w:lineRule="auto"/>
              <w:rPr>
                <w:rFonts w:ascii="Arial" w:hAnsi="Arial" w:cs="Arial"/>
                <w:sz w:val="20"/>
                <w:szCs w:val="20"/>
                <w:lang w:val="lv-LV" w:eastAsia="lv-LV"/>
              </w:rPr>
            </w:pPr>
          </w:p>
        </w:tc>
        <w:tc>
          <w:tcPr>
            <w:tcW w:w="1232" w:type="dxa"/>
            <w:tcBorders>
              <w:top w:val="nil"/>
              <w:left w:val="nil"/>
              <w:bottom w:val="nil"/>
              <w:right w:val="single" w:sz="8" w:space="0" w:color="auto"/>
            </w:tcBorders>
            <w:shd w:val="clear" w:color="auto" w:fill="DEDEDE"/>
            <w:tcMar>
              <w:top w:w="0" w:type="dxa"/>
              <w:left w:w="108" w:type="dxa"/>
              <w:bottom w:w="0" w:type="dxa"/>
              <w:right w:w="108" w:type="dxa"/>
            </w:tcMar>
          </w:tcPr>
          <w:p w:rsidR="001A2AAB" w:rsidRPr="00A13AE6" w:rsidP="00F7195B" w14:paraId="7381F135" w14:textId="77777777">
            <w:pPr>
              <w:spacing w:after="0" w:line="240" w:lineRule="auto"/>
              <w:rPr>
                <w:rFonts w:ascii="Arial" w:hAnsi="Arial" w:cs="Arial"/>
                <w:sz w:val="20"/>
                <w:szCs w:val="20"/>
                <w:lang w:val="lv-LV" w:eastAsia="lv-LV"/>
              </w:rPr>
            </w:pPr>
          </w:p>
        </w:tc>
        <w:tc>
          <w:tcPr>
            <w:tcW w:w="1950" w:type="dxa"/>
            <w:tcBorders>
              <w:top w:val="nil"/>
              <w:left w:val="nil"/>
              <w:bottom w:val="nil"/>
              <w:right w:val="single" w:sz="8" w:space="0" w:color="auto"/>
            </w:tcBorders>
            <w:shd w:val="clear" w:color="auto" w:fill="DEDEDE"/>
            <w:tcMar>
              <w:top w:w="0" w:type="dxa"/>
              <w:left w:w="108" w:type="dxa"/>
              <w:bottom w:w="0" w:type="dxa"/>
              <w:right w:w="108" w:type="dxa"/>
            </w:tcMar>
          </w:tcPr>
          <w:p w:rsidR="001A2AAB" w:rsidRPr="00A13AE6" w:rsidP="00F7195B" w14:paraId="5B0F76E3" w14:textId="77777777">
            <w:pPr>
              <w:spacing w:after="0" w:line="240" w:lineRule="auto"/>
              <w:rPr>
                <w:rFonts w:ascii="Arial" w:hAnsi="Arial" w:cs="Arial"/>
                <w:sz w:val="20"/>
                <w:szCs w:val="20"/>
                <w:lang w:val="lv-LV" w:eastAsia="lv-LV"/>
              </w:rPr>
            </w:pPr>
          </w:p>
        </w:tc>
        <w:tc>
          <w:tcPr>
            <w:tcW w:w="1572" w:type="dxa"/>
            <w:tcBorders>
              <w:top w:val="nil"/>
              <w:left w:val="nil"/>
              <w:bottom w:val="nil"/>
              <w:right w:val="nil"/>
            </w:tcBorders>
            <w:shd w:val="clear" w:color="auto" w:fill="DEDEDE"/>
            <w:tcMar>
              <w:top w:w="0" w:type="dxa"/>
              <w:left w:w="108" w:type="dxa"/>
              <w:bottom w:w="0" w:type="dxa"/>
              <w:right w:w="108" w:type="dxa"/>
            </w:tcMar>
          </w:tcPr>
          <w:p w:rsidR="001A2AAB" w:rsidRPr="00A13AE6" w:rsidP="00F7195B" w14:paraId="7B50CD62" w14:textId="77777777">
            <w:pPr>
              <w:spacing w:after="0" w:line="240" w:lineRule="auto"/>
              <w:rPr>
                <w:rFonts w:ascii="Arial" w:hAnsi="Arial" w:cs="Arial"/>
                <w:sz w:val="20"/>
                <w:szCs w:val="20"/>
                <w:lang w:val="lv-LV" w:eastAsia="lv-LV"/>
              </w:rPr>
            </w:pPr>
          </w:p>
        </w:tc>
      </w:tr>
    </w:tbl>
    <w:p w:rsidR="001A2AAB" w:rsidRPr="004D3D94" w:rsidP="001A2AAB" w14:paraId="7E264B55" w14:textId="77777777">
      <w:pPr>
        <w:shd w:val="clear" w:color="auto" w:fill="FFFFFF"/>
        <w:spacing w:after="0" w:line="240" w:lineRule="auto"/>
        <w:rPr>
          <w:rFonts w:asciiTheme="minorBidi" w:hAnsiTheme="minorBidi"/>
          <w:color w:val="242424"/>
          <w:sz w:val="20"/>
          <w:szCs w:val="20"/>
          <w:lang w:val="lv-LV" w:eastAsia="lv-LV"/>
        </w:rPr>
      </w:pPr>
    </w:p>
    <w:p w:rsidR="00B012E8" w:rsidRPr="004811A9" w:rsidP="00EB39D8" w14:paraId="32489374" w14:textId="301BD83B">
      <w:pPr>
        <w:pStyle w:val="Pamatteksts1"/>
        <w:spacing w:after="0" w:afterAutospacing="0"/>
        <w:ind w:firstLine="567"/>
        <w:rPr>
          <w:rFonts w:cs="Arial"/>
        </w:rPr>
      </w:pPr>
      <w:r w:rsidRPr="00DA5B3C">
        <w:rPr>
          <w:rFonts w:asciiTheme="minorBidi" w:hAnsiTheme="minorBidi" w:cstheme="minorBidi"/>
        </w:rPr>
        <w:t>Kapitālsabiedrību zvērināta revidenta pārbaudīti gada pārskati izvietoti šādās</w:t>
      </w:r>
      <w:r w:rsidRPr="004811A9">
        <w:rPr>
          <w:rFonts w:cs="Arial"/>
        </w:rPr>
        <w:t xml:space="preserve"> tīmekļa vietnēs:</w:t>
      </w:r>
    </w:p>
    <w:p w:rsidR="00B012E8" w:rsidRPr="00A55321" w:rsidP="00782C5D" w14:paraId="254DA814" w14:textId="07DF5519">
      <w:pPr>
        <w:pStyle w:val="Pamatteksts1"/>
        <w:numPr>
          <w:ilvl w:val="0"/>
          <w:numId w:val="15"/>
        </w:numPr>
        <w:spacing w:before="0" w:after="0" w:afterAutospacing="0"/>
        <w:jc w:val="left"/>
        <w:rPr>
          <w:rFonts w:cs="Arial"/>
          <w:color w:val="auto"/>
        </w:rPr>
      </w:pPr>
      <w:r w:rsidRPr="00A55321">
        <w:rPr>
          <w:rFonts w:cs="Arial"/>
        </w:rPr>
        <w:t>SIA “</w:t>
      </w:r>
      <w:r w:rsidRPr="00A55321" w:rsidR="00113569">
        <w:rPr>
          <w:rFonts w:cs="Arial"/>
        </w:rPr>
        <w:t>GROBIŅAS</w:t>
      </w:r>
      <w:r w:rsidRPr="00A55321">
        <w:rPr>
          <w:rFonts w:cs="Arial"/>
        </w:rPr>
        <w:t xml:space="preserve"> HES” </w:t>
      </w:r>
      <w:hyperlink r:id="rId13" w:history="1">
        <w:r w:rsidRPr="00A55321">
          <w:rPr>
            <w:rStyle w:val="Hyperlink"/>
            <w:rFonts w:cs="Arial"/>
            <w:color w:val="A20000"/>
          </w:rPr>
          <w:t>https://www.dkn.lv/lv/strukturvieniba/kapitalsabiedribas/sia-grobinas-hes/publiskojama-informacija</w:t>
        </w:r>
      </w:hyperlink>
      <w:r w:rsidRPr="00A55321">
        <w:rPr>
          <w:rFonts w:cs="Arial"/>
          <w:color w:val="auto"/>
        </w:rPr>
        <w:t xml:space="preserve"> </w:t>
      </w:r>
    </w:p>
    <w:p w:rsidR="00B012E8" w:rsidRPr="00D05CD3" w:rsidP="00782C5D" w14:paraId="2F35C010" w14:textId="7EBFD574">
      <w:pPr>
        <w:pStyle w:val="Pamatteksts1"/>
        <w:numPr>
          <w:ilvl w:val="0"/>
          <w:numId w:val="15"/>
        </w:numPr>
        <w:spacing w:before="0" w:after="0" w:afterAutospacing="0"/>
        <w:jc w:val="left"/>
        <w:rPr>
          <w:rFonts w:cs="Arial"/>
          <w:color w:val="auto"/>
        </w:rPr>
      </w:pPr>
      <w:bookmarkStart w:id="26" w:name="_Toc134741495"/>
      <w:r w:rsidRPr="004811A9">
        <w:rPr>
          <w:rFonts w:cs="Arial"/>
        </w:rPr>
        <w:t>SIA “</w:t>
      </w:r>
      <w:r w:rsidRPr="004811A9" w:rsidR="00113569">
        <w:rPr>
          <w:rFonts w:cs="Arial"/>
        </w:rPr>
        <w:t>GROBIŅAS NAMSERVISS</w:t>
      </w:r>
      <w:r w:rsidRPr="004811A9">
        <w:rPr>
          <w:rFonts w:cs="Arial"/>
        </w:rPr>
        <w:t>”</w:t>
      </w:r>
      <w:bookmarkEnd w:id="26"/>
      <w:r w:rsidRPr="00D05CD3">
        <w:rPr>
          <w:rFonts w:cs="Arial"/>
          <w:color w:val="auto"/>
        </w:rPr>
        <w:br/>
      </w:r>
      <w:hyperlink r:id="rId14" w:history="1">
        <w:r w:rsidRPr="00D05CD3">
          <w:rPr>
            <w:rStyle w:val="Hyperlink"/>
            <w:rFonts w:cs="Arial"/>
            <w:color w:val="A20000"/>
          </w:rPr>
          <w:t>http://grobinasnamserviss.lv/par-mums/</w:t>
        </w:r>
      </w:hyperlink>
      <w:bookmarkStart w:id="27" w:name="_Toc134741496"/>
    </w:p>
    <w:p w:rsidR="00B012E8" w:rsidRPr="009B25AB" w:rsidP="00782C5D" w14:paraId="3C15F384" w14:textId="5D10FBE3">
      <w:pPr>
        <w:pStyle w:val="Pamatteksts1"/>
        <w:numPr>
          <w:ilvl w:val="0"/>
          <w:numId w:val="15"/>
        </w:numPr>
        <w:spacing w:before="0" w:after="0" w:afterAutospacing="0"/>
        <w:jc w:val="left"/>
        <w:rPr>
          <w:rFonts w:cs="Arial"/>
          <w:color w:val="auto"/>
        </w:rPr>
      </w:pPr>
      <w:r w:rsidRPr="009B25AB">
        <w:rPr>
          <w:rFonts w:cs="Arial"/>
        </w:rPr>
        <w:t>SIA “</w:t>
      </w:r>
      <w:r w:rsidRPr="009B25AB" w:rsidR="00113569">
        <w:rPr>
          <w:rFonts w:cs="Arial"/>
        </w:rPr>
        <w:t>LIEPĀJAS</w:t>
      </w:r>
      <w:r w:rsidRPr="009B25AB">
        <w:rPr>
          <w:rFonts w:cs="Arial"/>
        </w:rPr>
        <w:t xml:space="preserve"> RAS”</w:t>
      </w:r>
      <w:bookmarkEnd w:id="27"/>
      <w:r w:rsidRPr="009B25AB">
        <w:rPr>
          <w:rFonts w:cs="Arial"/>
          <w:color w:val="auto"/>
        </w:rPr>
        <w:br/>
      </w:r>
      <w:hyperlink r:id="rId15" w:history="1">
        <w:r w:rsidRPr="009B25AB">
          <w:rPr>
            <w:rStyle w:val="Hyperlink"/>
            <w:rFonts w:cs="Arial"/>
            <w:color w:val="auto"/>
          </w:rPr>
          <w:t>https://liepajasras.lv/uznemums/publiskojama-informacija/</w:t>
        </w:r>
      </w:hyperlink>
      <w:r w:rsidRPr="009B25AB">
        <w:rPr>
          <w:rFonts w:cs="Arial"/>
          <w:color w:val="auto"/>
        </w:rPr>
        <w:t xml:space="preserve"> </w:t>
      </w:r>
    </w:p>
    <w:p w:rsidR="00B012E8" w:rsidRPr="00D05CD3" w:rsidP="00782C5D" w14:paraId="312BD04B" w14:textId="0AF844E3">
      <w:pPr>
        <w:pStyle w:val="Pamatteksts1"/>
        <w:numPr>
          <w:ilvl w:val="0"/>
          <w:numId w:val="15"/>
        </w:numPr>
        <w:spacing w:before="0" w:after="0" w:afterAutospacing="0"/>
        <w:jc w:val="left"/>
        <w:rPr>
          <w:rFonts w:cs="Arial"/>
          <w:color w:val="auto"/>
        </w:rPr>
      </w:pPr>
      <w:bookmarkStart w:id="28" w:name="_Toc134741497"/>
      <w:r w:rsidRPr="004811A9">
        <w:rPr>
          <w:rFonts w:cs="Arial"/>
        </w:rPr>
        <w:t>SIA “</w:t>
      </w:r>
      <w:r w:rsidRPr="004811A9" w:rsidR="00772E19">
        <w:rPr>
          <w:rFonts w:cs="Arial"/>
        </w:rPr>
        <w:t>PRIEKULES SLIMNĪCA</w:t>
      </w:r>
      <w:r w:rsidRPr="004811A9">
        <w:rPr>
          <w:rFonts w:cs="Arial"/>
        </w:rPr>
        <w:t>”</w:t>
      </w:r>
      <w:bookmarkEnd w:id="28"/>
      <w:r w:rsidRPr="004811A9">
        <w:rPr>
          <w:rFonts w:cs="Arial"/>
        </w:rPr>
        <w:t xml:space="preserve"> </w:t>
      </w:r>
      <w:hyperlink r:id="rId16" w:history="1">
        <w:r w:rsidRPr="00D05CD3">
          <w:rPr>
            <w:rStyle w:val="Hyperlink"/>
            <w:rFonts w:cs="Arial"/>
            <w:color w:val="A20000"/>
          </w:rPr>
          <w:t>https://www.priekulesslimnica.lv/index.php/pages/publiskojama-informacija</w:t>
        </w:r>
      </w:hyperlink>
      <w:r w:rsidRPr="00D05CD3">
        <w:rPr>
          <w:rFonts w:cs="Arial"/>
          <w:color w:val="A20000"/>
        </w:rPr>
        <w:t xml:space="preserve"> </w:t>
      </w:r>
    </w:p>
    <w:p w:rsidR="00B012E8" w:rsidRPr="00DF27A7" w:rsidP="00782C5D" w14:paraId="78E28FB4" w14:textId="77777777">
      <w:pPr>
        <w:pStyle w:val="Pamatteksts1"/>
        <w:numPr>
          <w:ilvl w:val="0"/>
          <w:numId w:val="15"/>
        </w:numPr>
        <w:spacing w:before="0" w:after="0" w:afterAutospacing="0"/>
        <w:jc w:val="left"/>
        <w:rPr>
          <w:rFonts w:cs="Arial"/>
          <w:color w:val="A20000"/>
        </w:rPr>
      </w:pPr>
      <w:bookmarkStart w:id="29" w:name="_Toc134741498"/>
      <w:r w:rsidRPr="00DF27A7">
        <w:rPr>
          <w:rFonts w:cs="Arial"/>
        </w:rPr>
        <w:t>SIA “Liepājas reģiona tūrisma informācijas birojs”</w:t>
      </w:r>
      <w:bookmarkEnd w:id="29"/>
      <w:r w:rsidRPr="00DF27A7">
        <w:rPr>
          <w:rFonts w:cs="Arial"/>
        </w:rPr>
        <w:t xml:space="preserve"> </w:t>
      </w:r>
      <w:hyperlink r:id="rId17" w:history="1">
        <w:r w:rsidRPr="00DF27A7">
          <w:rPr>
            <w:rStyle w:val="Hyperlink"/>
            <w:rFonts w:cs="Arial"/>
            <w:color w:val="A20000"/>
          </w:rPr>
          <w:t>https://liepaja.travel/publiskojama-informacija/</w:t>
        </w:r>
      </w:hyperlink>
      <w:r w:rsidRPr="00DF27A7">
        <w:rPr>
          <w:rFonts w:cs="Arial"/>
          <w:color w:val="A20000"/>
        </w:rPr>
        <w:t xml:space="preserve"> </w:t>
      </w:r>
    </w:p>
    <w:p w:rsidR="00B012E8" w:rsidRPr="009B25AB" w:rsidP="00782C5D" w14:paraId="26AFF104" w14:textId="1233A329">
      <w:pPr>
        <w:pStyle w:val="Pamatteksts1"/>
        <w:numPr>
          <w:ilvl w:val="0"/>
          <w:numId w:val="15"/>
        </w:numPr>
        <w:spacing w:before="0" w:after="0" w:afterAutospacing="0"/>
        <w:jc w:val="left"/>
        <w:rPr>
          <w:rFonts w:cs="Arial"/>
          <w:color w:val="auto"/>
        </w:rPr>
      </w:pPr>
      <w:bookmarkStart w:id="30" w:name="_Toc134741499"/>
      <w:r>
        <w:rPr>
          <w:rFonts w:cs="Arial"/>
        </w:rPr>
        <w:t xml:space="preserve">Sabiedrība ar ierobežotu atbildību </w:t>
      </w:r>
      <w:r w:rsidRPr="009B25AB" w:rsidR="000908BE">
        <w:rPr>
          <w:rFonts w:cs="Arial"/>
        </w:rPr>
        <w:t>“Kuldīgas slimnīca”</w:t>
      </w:r>
      <w:bookmarkEnd w:id="30"/>
      <w:r w:rsidRPr="009B25AB" w:rsidR="000908BE">
        <w:rPr>
          <w:rFonts w:cs="Arial"/>
          <w:color w:val="auto"/>
        </w:rPr>
        <w:br/>
      </w:r>
      <w:hyperlink r:id="rId18" w:history="1">
        <w:r w:rsidRPr="009B25AB">
          <w:rPr>
            <w:rStyle w:val="Hyperlink"/>
            <w:rFonts w:cs="Arial"/>
            <w:color w:val="auto"/>
          </w:rPr>
          <w:t>https://www.kuldigasslimnica.lv/publiskie-dokumenti</w:t>
        </w:r>
      </w:hyperlink>
      <w:r w:rsidRPr="009B25AB" w:rsidR="000908BE">
        <w:rPr>
          <w:rFonts w:cs="Arial"/>
          <w:color w:val="auto"/>
        </w:rPr>
        <w:t xml:space="preserve"> </w:t>
      </w:r>
    </w:p>
    <w:p w:rsidR="00B012E8" w:rsidRPr="00C47DEE" w:rsidP="00782C5D" w14:paraId="46BDED69" w14:textId="28CEA133">
      <w:pPr>
        <w:pStyle w:val="Pamatteksts1"/>
        <w:numPr>
          <w:ilvl w:val="0"/>
          <w:numId w:val="15"/>
        </w:numPr>
        <w:spacing w:before="0" w:after="0" w:afterAutospacing="0"/>
        <w:jc w:val="left"/>
        <w:rPr>
          <w:rFonts w:cs="Arial"/>
          <w:color w:val="auto"/>
        </w:rPr>
      </w:pPr>
      <w:bookmarkStart w:id="31" w:name="_Toc134741500"/>
      <w:r>
        <w:rPr>
          <w:rFonts w:cs="Arial"/>
        </w:rPr>
        <w:t>Sabiedrība ar ierobežotu atbildību</w:t>
      </w:r>
      <w:r w:rsidRPr="00C47DEE" w:rsidR="000908BE">
        <w:rPr>
          <w:rFonts w:cs="Arial"/>
        </w:rPr>
        <w:t xml:space="preserve"> “</w:t>
      </w:r>
      <w:r w:rsidRPr="00C47DEE">
        <w:rPr>
          <w:rFonts w:cs="Arial"/>
        </w:rPr>
        <w:t>AIZPUTES NAMI</w:t>
      </w:r>
      <w:r w:rsidRPr="00C47DEE" w:rsidR="000908BE">
        <w:rPr>
          <w:rFonts w:cs="Arial"/>
        </w:rPr>
        <w:t>”</w:t>
      </w:r>
      <w:bookmarkEnd w:id="31"/>
      <w:r w:rsidRPr="00C47DEE" w:rsidR="000908BE">
        <w:rPr>
          <w:rFonts w:cs="Arial"/>
          <w:color w:val="auto"/>
        </w:rPr>
        <w:br/>
      </w:r>
      <w:hyperlink r:id="rId19" w:history="1">
        <w:r w:rsidRPr="00C47DEE">
          <w:rPr>
            <w:rStyle w:val="Hyperlink"/>
            <w:rFonts w:cs="Arial"/>
            <w:color w:val="A20000"/>
          </w:rPr>
          <w:t>https://aizputesnami.lv/publiskojama-informacija/</w:t>
        </w:r>
      </w:hyperlink>
      <w:r w:rsidRPr="00C47DEE" w:rsidR="000908BE">
        <w:rPr>
          <w:rFonts w:cs="Arial"/>
          <w:color w:val="A20000"/>
        </w:rPr>
        <w:t xml:space="preserve"> </w:t>
      </w:r>
    </w:p>
    <w:p w:rsidR="00B012E8" w:rsidRPr="00D05CD3" w:rsidP="00782C5D" w14:paraId="7F49AF81" w14:textId="10F12AE3">
      <w:pPr>
        <w:pStyle w:val="Pamatteksts1"/>
        <w:numPr>
          <w:ilvl w:val="0"/>
          <w:numId w:val="15"/>
        </w:numPr>
        <w:spacing w:before="0" w:after="0" w:afterAutospacing="0"/>
        <w:jc w:val="left"/>
        <w:rPr>
          <w:rFonts w:cs="Arial"/>
          <w:color w:val="A20000"/>
        </w:rPr>
      </w:pPr>
      <w:bookmarkStart w:id="32" w:name="_Toc134741501"/>
      <w:r>
        <w:rPr>
          <w:rFonts w:cs="Arial"/>
        </w:rPr>
        <w:t>Sabiedrība ar ierobežotu atbildību</w:t>
      </w:r>
      <w:r w:rsidRPr="004811A9" w:rsidR="000908BE">
        <w:rPr>
          <w:rFonts w:cs="Arial"/>
        </w:rPr>
        <w:t xml:space="preserve"> “</w:t>
      </w:r>
      <w:r w:rsidRPr="004811A9">
        <w:rPr>
          <w:rFonts w:cs="Arial"/>
        </w:rPr>
        <w:t>PRIEKULES NAMI</w:t>
      </w:r>
      <w:r w:rsidRPr="004811A9" w:rsidR="000908BE">
        <w:rPr>
          <w:rFonts w:cs="Arial"/>
        </w:rPr>
        <w:t>”</w:t>
      </w:r>
      <w:bookmarkEnd w:id="32"/>
      <w:r w:rsidRPr="004811A9" w:rsidR="000908BE">
        <w:rPr>
          <w:rFonts w:cs="Arial"/>
        </w:rPr>
        <w:t xml:space="preserve"> </w:t>
      </w:r>
      <w:hyperlink r:id="rId20" w:history="1">
        <w:r w:rsidRPr="00D05CD3">
          <w:rPr>
            <w:rStyle w:val="Hyperlink"/>
            <w:rFonts w:cs="Arial"/>
            <w:color w:val="A20000"/>
          </w:rPr>
          <w:t>http://www.priekulesnami.lv/index.php/kontakti/publiska-informacija</w:t>
        </w:r>
      </w:hyperlink>
      <w:r w:rsidRPr="00D05CD3" w:rsidR="000908BE">
        <w:rPr>
          <w:rFonts w:cs="Arial"/>
          <w:color w:val="A20000"/>
        </w:rPr>
        <w:t xml:space="preserve"> </w:t>
      </w:r>
    </w:p>
    <w:p w:rsidR="00B012E8" w:rsidRPr="00212A26" w:rsidP="00782C5D" w14:paraId="48DEEA50" w14:textId="77777777">
      <w:pPr>
        <w:pStyle w:val="Pamatteksts1"/>
        <w:numPr>
          <w:ilvl w:val="0"/>
          <w:numId w:val="15"/>
        </w:numPr>
        <w:spacing w:before="0" w:after="0" w:afterAutospacing="0"/>
        <w:jc w:val="left"/>
        <w:rPr>
          <w:rFonts w:cs="Arial"/>
          <w:color w:val="auto"/>
        </w:rPr>
      </w:pPr>
      <w:bookmarkStart w:id="33" w:name="_Toc134741502"/>
      <w:r w:rsidRPr="004811A9">
        <w:rPr>
          <w:rFonts w:cs="Arial"/>
        </w:rPr>
        <w:t>SIA “Pansionāts Rokaiži”</w:t>
      </w:r>
      <w:bookmarkEnd w:id="33"/>
      <w:r w:rsidRPr="00212A26">
        <w:rPr>
          <w:rFonts w:cs="Arial"/>
          <w:color w:val="auto"/>
        </w:rPr>
        <w:br/>
      </w:r>
      <w:hyperlink r:id="rId21" w:history="1">
        <w:r w:rsidRPr="00D05CD3">
          <w:rPr>
            <w:rStyle w:val="Hyperlink"/>
            <w:rFonts w:cs="Arial"/>
            <w:color w:val="A20000"/>
          </w:rPr>
          <w:t>https://www.dkn.lv/lv/strukturvieniba/sia-pansionats-rokaizi/publiskojama-informacija</w:t>
        </w:r>
      </w:hyperlink>
      <w:r w:rsidRPr="00D05CD3">
        <w:rPr>
          <w:rFonts w:cs="Arial"/>
          <w:color w:val="A20000"/>
        </w:rPr>
        <w:t xml:space="preserve"> </w:t>
      </w:r>
    </w:p>
    <w:p w:rsidR="00B012E8" w:rsidRPr="00334590" w:rsidP="00334590" w14:paraId="041F97D1" w14:textId="41663A16">
      <w:pPr>
        <w:pStyle w:val="Pamatteksts1"/>
        <w:numPr>
          <w:ilvl w:val="0"/>
          <w:numId w:val="15"/>
        </w:numPr>
        <w:spacing w:before="0" w:after="0" w:afterAutospacing="0"/>
        <w:jc w:val="left"/>
        <w:rPr>
          <w:rFonts w:cs="Arial"/>
          <w:color w:val="A20000"/>
        </w:rPr>
      </w:pPr>
      <w:r>
        <w:rPr>
          <w:rFonts w:cs="Arial"/>
        </w:rPr>
        <w:t>Sabiedrība ar ierobežotu atbildību</w:t>
      </w:r>
      <w:r w:rsidRPr="004811A9" w:rsidR="000908BE">
        <w:rPr>
          <w:rFonts w:cs="Arial"/>
        </w:rPr>
        <w:t xml:space="preserve"> “RAS</w:t>
      </w:r>
      <w:r>
        <w:rPr>
          <w:rFonts w:cs="Arial"/>
        </w:rPr>
        <w:t xml:space="preserve"> </w:t>
      </w:r>
      <w:r w:rsidRPr="004811A9" w:rsidR="000908BE">
        <w:rPr>
          <w:rFonts w:cs="Arial"/>
        </w:rPr>
        <w:t>30”</w:t>
      </w:r>
      <w:r w:rsidRPr="00212A26" w:rsidR="000908BE">
        <w:rPr>
          <w:rFonts w:cs="Arial"/>
          <w:color w:val="auto"/>
        </w:rPr>
        <w:br/>
      </w:r>
      <w:hyperlink r:id="rId22" w:history="1">
        <w:r w:rsidRPr="00D05CD3">
          <w:rPr>
            <w:rStyle w:val="Hyperlink"/>
            <w:rFonts w:cs="Arial"/>
            <w:color w:val="A20000"/>
          </w:rPr>
          <w:t>https://www.dkn.lv/lv/strukturvieniba/sia-ras-30/publiskojama-informacija</w:t>
        </w:r>
      </w:hyperlink>
      <w:r w:rsidRPr="00D05CD3" w:rsidR="000908BE">
        <w:rPr>
          <w:rFonts w:cs="Arial"/>
          <w:color w:val="A20000"/>
        </w:rPr>
        <w:t xml:space="preserve"> </w:t>
      </w:r>
    </w:p>
    <w:p w:rsidR="00E03910" w:rsidP="00D413A3" w14:paraId="12D2101D" w14:textId="77777777">
      <w:pPr>
        <w:pStyle w:val="Apakvirsraksts1"/>
      </w:pPr>
      <w:bookmarkStart w:id="34" w:name="_Toc229390908"/>
    </w:p>
    <w:p w:rsidR="00C40994" w:rsidRPr="004811A9" w:rsidP="00D413A3" w14:paraId="39CD8907" w14:textId="49BA801F">
      <w:pPr>
        <w:pStyle w:val="Apakvirsraksts1"/>
      </w:pPr>
      <w:r w:rsidRPr="004811A9">
        <w:t xml:space="preserve">3.2. </w:t>
      </w:r>
      <w:r w:rsidRPr="004811A9" w:rsidR="006E0B4B">
        <w:t>Pašvaldības līdzdalība biedrībās un nodibinājumos</w:t>
      </w:r>
      <w:bookmarkEnd w:id="34"/>
    </w:p>
    <w:p w:rsidR="00EF49E7" w:rsidRPr="009F4044" w:rsidP="00EB39D8" w14:paraId="1C3D3A46" w14:textId="236B2E6D">
      <w:pPr>
        <w:pStyle w:val="Pamatteksts1"/>
        <w:ind w:firstLine="567"/>
      </w:pPr>
      <w:r w:rsidRPr="004811A9">
        <w:t xml:space="preserve">Pašvaldības dalība biedrībās un nodibinājumos tiek īstenota normatīvajos aktos noteikto pašvaldības funkciju nodrošināšanai, sadarbības un pieredzes apmaiņas </w:t>
      </w:r>
      <w:r w:rsidRPr="009F4044">
        <w:t>veicināšanai. Dalība finanšu izteiksmē nodrošināta atbilstoši Dienvidkurzemes novada pašvaldības domes apstiprinātajam budžetam.</w:t>
      </w:r>
    </w:p>
    <w:p w:rsidR="00EF49E7" w:rsidRPr="00B81559" w:rsidP="00EB39D8" w14:paraId="42A3DAFB" w14:textId="3ACBD3C2">
      <w:pPr>
        <w:pStyle w:val="Pamatteksts1"/>
        <w:ind w:firstLine="567"/>
      </w:pPr>
      <w:r w:rsidRPr="00B81559">
        <w:t>Dienvidkurzemes novada pašvaldība pēc 2021. gada administratīvi teritoriālās reformas kļuva par iepriekšējo astoņu novadu saistību</w:t>
      </w:r>
      <w:r w:rsidR="009F5AD2">
        <w:t>, tiesību</w:t>
      </w:r>
      <w:r w:rsidRPr="00B81559">
        <w:t xml:space="preserve"> un dalības pārņēmēju biedrībās, nodibinājumos un organizācijās.</w:t>
      </w:r>
    </w:p>
    <w:p w:rsidR="005B63A4" w:rsidRPr="009F4044" w:rsidP="004811A9" w14:paraId="1CEBF982" w14:textId="77777777">
      <w:pPr>
        <w:pStyle w:val="Pamatteksts1"/>
        <w:spacing w:after="240" w:afterAutospacing="0"/>
        <w:ind w:firstLine="357"/>
        <w:jc w:val="right"/>
        <w:rPr>
          <w:rFonts w:cs="Arial"/>
          <w:i/>
          <w:iCs/>
        </w:rPr>
      </w:pPr>
    </w:p>
    <w:p w:rsidR="00452AB9" w:rsidRPr="009F4044" w:rsidP="00C76830" w14:paraId="3759990A" w14:textId="74E31A63">
      <w:pPr>
        <w:pStyle w:val="Pamatteksts1"/>
        <w:spacing w:after="0" w:afterAutospacing="0"/>
        <w:ind w:firstLine="357"/>
        <w:jc w:val="right"/>
        <w:rPr>
          <w:rFonts w:cs="Arial"/>
          <w:i/>
          <w:iCs/>
        </w:rPr>
      </w:pPr>
      <w:r>
        <w:rPr>
          <w:rFonts w:cs="Arial"/>
          <w:i/>
          <w:iCs/>
        </w:rPr>
        <w:t>1</w:t>
      </w:r>
      <w:r w:rsidR="003B769B">
        <w:rPr>
          <w:rFonts w:cs="Arial"/>
          <w:i/>
          <w:iCs/>
        </w:rPr>
        <w:t>1</w:t>
      </w:r>
      <w:r w:rsidRPr="009F4044">
        <w:rPr>
          <w:rFonts w:cs="Arial"/>
          <w:i/>
          <w:iCs/>
        </w:rPr>
        <w:t xml:space="preserve">. tabula. Dienvidkurzemes novada pašvaldības dalība biedrībās un </w:t>
      </w:r>
      <w:r w:rsidRPr="009F4044" w:rsidR="00E746E4">
        <w:rPr>
          <w:rFonts w:cs="Arial"/>
          <w:i/>
          <w:iCs/>
        </w:rPr>
        <w:t>nodibinājumos</w:t>
      </w:r>
    </w:p>
    <w:tbl>
      <w:tblPr>
        <w:tblStyle w:val="GridTable6Colorful"/>
        <w:tblW w:w="0" w:type="auto"/>
        <w:tblLook w:val="04A0"/>
      </w:tblPr>
      <w:tblGrid>
        <w:gridCol w:w="8931"/>
      </w:tblGrid>
      <w:tr w14:paraId="1976572F" w14:textId="77777777" w:rsidTr="00707791">
        <w:tblPrEx>
          <w:tblW w:w="0" w:type="auto"/>
          <w:tblLook w:val="04A0"/>
        </w:tblPrEx>
        <w:trPr>
          <w:trHeight w:val="20"/>
        </w:trPr>
        <w:tc>
          <w:tcPr>
            <w:tcW w:w="8931" w:type="dxa"/>
            <w:noWrap/>
            <w:hideMark/>
          </w:tcPr>
          <w:p w:rsidR="00AC60EE" w:rsidRPr="00EB27C3" w:rsidP="00782C5D" w14:paraId="664754B7" w14:textId="77777777">
            <w:pPr>
              <w:spacing w:after="0" w:line="240" w:lineRule="auto"/>
              <w:ind w:left="0" w:right="0" w:firstLine="0"/>
              <w:jc w:val="center"/>
              <w:rPr>
                <w:rFonts w:ascii="Arial" w:hAnsi="Arial" w:cs="Arial"/>
                <w:sz w:val="20"/>
                <w:szCs w:val="20"/>
                <w:lang w:val="lv-LV" w:eastAsia="lv-LV"/>
              </w:rPr>
            </w:pPr>
            <w:r w:rsidRPr="00EB27C3">
              <w:rPr>
                <w:rFonts w:ascii="Arial" w:hAnsi="Arial" w:cs="Arial"/>
                <w:sz w:val="20"/>
                <w:szCs w:val="20"/>
                <w:lang w:val="lv-LV" w:eastAsia="lv-LV"/>
              </w:rPr>
              <w:t>Biedrības uz 01.01.2025.</w:t>
            </w:r>
          </w:p>
        </w:tc>
      </w:tr>
      <w:tr w14:paraId="23429820" w14:textId="77777777" w:rsidTr="00707791">
        <w:tblPrEx>
          <w:tblW w:w="0" w:type="auto"/>
          <w:tblCellMar>
            <w:top w:w="0" w:type="dxa"/>
            <w:bottom w:w="0" w:type="dxa"/>
          </w:tblCellMar>
          <w:tblLook w:val="04A0"/>
        </w:tblPrEx>
        <w:trPr>
          <w:trHeight w:val="78"/>
        </w:trPr>
        <w:tc>
          <w:tcPr>
            <w:tcW w:w="8931" w:type="dxa"/>
            <w:noWrap/>
            <w:hideMark/>
          </w:tcPr>
          <w:p w:rsidR="00AC60EE" w:rsidRPr="00EB27C3" w:rsidP="00782C5D" w14:paraId="77727EDD"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Pašvaldību savienība</w:t>
            </w:r>
          </w:p>
        </w:tc>
      </w:tr>
      <w:tr w14:paraId="0BA7E045"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0A69C621"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Bibliotekāru biedrība</w:t>
            </w:r>
          </w:p>
        </w:tc>
      </w:tr>
      <w:tr w14:paraId="2B1488EF"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1DCC1D75"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muzeju biedrība</w:t>
            </w:r>
          </w:p>
        </w:tc>
      </w:tr>
      <w:tr w14:paraId="633ED1B2" w14:textId="77777777" w:rsidTr="00707791">
        <w:tblPrEx>
          <w:tblW w:w="0" w:type="auto"/>
          <w:tblCellMar>
            <w:top w:w="0" w:type="dxa"/>
            <w:bottom w:w="0" w:type="dxa"/>
          </w:tblCellMar>
          <w:tblLook w:val="04A0"/>
        </w:tblPrEx>
        <w:trPr>
          <w:trHeight w:val="64"/>
        </w:trPr>
        <w:tc>
          <w:tcPr>
            <w:tcW w:w="8931" w:type="dxa"/>
            <w:noWrap/>
            <w:hideMark/>
          </w:tcPr>
          <w:p w:rsidR="00AC60EE" w:rsidRPr="00EB27C3" w:rsidP="00782C5D" w14:paraId="70B85117"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Bāriņtiesu darbinieku asociācija</w:t>
            </w:r>
          </w:p>
        </w:tc>
      </w:tr>
      <w:tr w14:paraId="401BFD25" w14:textId="77777777" w:rsidTr="00707791">
        <w:tblPrEx>
          <w:tblW w:w="0" w:type="auto"/>
          <w:tblCellMar>
            <w:top w:w="0" w:type="dxa"/>
            <w:bottom w:w="0" w:type="dxa"/>
          </w:tblCellMar>
          <w:tblLook w:val="04A0"/>
        </w:tblPrEx>
        <w:trPr>
          <w:trHeight w:val="64"/>
        </w:trPr>
        <w:tc>
          <w:tcPr>
            <w:tcW w:w="8931" w:type="dxa"/>
            <w:noWrap/>
            <w:hideMark/>
          </w:tcPr>
          <w:p w:rsidR="00AC60EE" w:rsidRPr="00EB27C3" w:rsidP="00782C5D" w14:paraId="4136E70F"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lauku tūrisma asociācija</w:t>
            </w:r>
          </w:p>
        </w:tc>
      </w:tr>
      <w:tr w14:paraId="5FEBFB28"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12C567E9"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Mūzikas izglītības iestāžu asociācija</w:t>
            </w:r>
          </w:p>
        </w:tc>
      </w:tr>
      <w:tr w14:paraId="121170FC"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385C465F"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pašvaldību izpilddirektoru asociācija</w:t>
            </w:r>
          </w:p>
        </w:tc>
      </w:tr>
      <w:tr w14:paraId="6D664394"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2785817B"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piļu un muižu asociācija</w:t>
            </w:r>
          </w:p>
        </w:tc>
      </w:tr>
      <w:tr w14:paraId="38C22DB6"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334402C6"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Tautas sporta asociācija</w:t>
            </w:r>
          </w:p>
        </w:tc>
      </w:tr>
      <w:tr w14:paraId="31F29503"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725CCCAB"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Kurzemes tūrisma asociācija</w:t>
            </w:r>
          </w:p>
        </w:tc>
      </w:tr>
      <w:tr w14:paraId="019D44EC"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14DEF48C"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Pieaugušo izglītības apvienība</w:t>
            </w:r>
          </w:p>
        </w:tc>
      </w:tr>
      <w:tr w14:paraId="1088E020"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73994593"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Lauku atbalsts</w:t>
            </w:r>
          </w:p>
        </w:tc>
      </w:tr>
      <w:tr w14:paraId="6E6793DF"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76807728"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mazpulki</w:t>
            </w:r>
          </w:p>
        </w:tc>
      </w:tr>
      <w:tr w14:paraId="6D9CCB00" w14:textId="77777777" w:rsidTr="00707791">
        <w:tblPrEx>
          <w:tblW w:w="0" w:type="auto"/>
          <w:tblCellMar>
            <w:top w:w="0" w:type="dxa"/>
            <w:bottom w:w="0" w:type="dxa"/>
          </w:tblCellMar>
          <w:tblLook w:val="04A0"/>
        </w:tblPrEx>
        <w:trPr>
          <w:trHeight w:val="47"/>
        </w:trPr>
        <w:tc>
          <w:tcPr>
            <w:tcW w:w="8931" w:type="dxa"/>
            <w:hideMark/>
          </w:tcPr>
          <w:p w:rsidR="00AC60EE" w:rsidRPr="00EB27C3" w:rsidP="00782C5D" w14:paraId="74C5F156"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Sporta izglītības iestāžu "Direktoru padome"</w:t>
            </w:r>
          </w:p>
        </w:tc>
      </w:tr>
      <w:tr w14:paraId="000174CF"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3AD15EA8"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sporta veterānu – senioru savienība</w:t>
            </w:r>
          </w:p>
        </w:tc>
      </w:tr>
      <w:tr w14:paraId="0A79A46F"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2A38F4B1"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Vieglatlētikas Savienība</w:t>
            </w:r>
          </w:p>
        </w:tc>
      </w:tr>
      <w:tr w14:paraId="6BDABEA7"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4F5AF5AA"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Galda tenisa federācija</w:t>
            </w:r>
          </w:p>
        </w:tc>
      </w:tr>
      <w:tr w14:paraId="5A7A1D95" w14:textId="77777777" w:rsidTr="00707791">
        <w:tblPrEx>
          <w:tblW w:w="0" w:type="auto"/>
          <w:tblCellMar>
            <w:top w:w="0" w:type="dxa"/>
            <w:bottom w:w="0" w:type="dxa"/>
          </w:tblCellMar>
          <w:tblLook w:val="04A0"/>
        </w:tblPrEx>
        <w:trPr>
          <w:trHeight w:val="47"/>
        </w:trPr>
        <w:tc>
          <w:tcPr>
            <w:tcW w:w="8931" w:type="dxa"/>
            <w:noWrap/>
          </w:tcPr>
          <w:p w:rsidR="00AC60EE" w:rsidRPr="00EB27C3" w:rsidP="00782C5D" w14:paraId="0C170CB5" w14:textId="06E591B9">
            <w:pPr>
              <w:spacing w:after="0" w:line="240" w:lineRule="auto"/>
              <w:ind w:left="0" w:right="0" w:firstLine="0"/>
              <w:jc w:val="left"/>
              <w:rPr>
                <w:rFonts w:ascii="Arial" w:hAnsi="Arial" w:cs="Arial"/>
                <w:sz w:val="20"/>
                <w:szCs w:val="20"/>
                <w:lang w:val="lv-LV" w:eastAsia="lv-LV"/>
              </w:rPr>
            </w:pPr>
            <w:r>
              <w:rPr>
                <w:rFonts w:ascii="Arial" w:hAnsi="Arial" w:cs="Arial"/>
                <w:sz w:val="20"/>
                <w:szCs w:val="20"/>
                <w:lang w:val="lv-LV" w:eastAsia="lv-LV"/>
              </w:rPr>
              <w:t>Latvijas Handbola Federācija</w:t>
            </w:r>
          </w:p>
        </w:tc>
      </w:tr>
      <w:tr w14:paraId="60677896" w14:textId="77777777" w:rsidTr="00707791">
        <w:tblPrEx>
          <w:tblW w:w="0" w:type="auto"/>
          <w:tblCellMar>
            <w:top w:w="0" w:type="dxa"/>
            <w:bottom w:w="0" w:type="dxa"/>
          </w:tblCellMar>
          <w:tblLook w:val="04A0"/>
        </w:tblPrEx>
        <w:trPr>
          <w:trHeight w:val="47"/>
        </w:trPr>
        <w:tc>
          <w:tcPr>
            <w:tcW w:w="8931" w:type="dxa"/>
            <w:noWrap/>
          </w:tcPr>
          <w:p w:rsidR="00AC60EE" w:rsidP="00782C5D" w14:paraId="651B53CA" w14:textId="5663295C">
            <w:pPr>
              <w:spacing w:after="0" w:line="240" w:lineRule="auto"/>
              <w:ind w:left="0" w:right="0" w:firstLine="0"/>
              <w:jc w:val="left"/>
              <w:rPr>
                <w:rFonts w:ascii="Arial" w:hAnsi="Arial" w:cs="Arial"/>
                <w:sz w:val="20"/>
                <w:szCs w:val="20"/>
                <w:lang w:val="lv-LV" w:eastAsia="lv-LV"/>
              </w:rPr>
            </w:pPr>
            <w:r>
              <w:rPr>
                <w:rFonts w:ascii="Arial" w:hAnsi="Arial" w:cs="Arial"/>
                <w:sz w:val="20"/>
                <w:szCs w:val="20"/>
                <w:lang w:val="lv-LV" w:eastAsia="lv-LV"/>
              </w:rPr>
              <w:t>Latvijas Novusa Federācija</w:t>
            </w:r>
          </w:p>
        </w:tc>
      </w:tr>
      <w:tr w14:paraId="7EE92E77"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59194DCB"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šaušanas federācija</w:t>
            </w:r>
          </w:p>
        </w:tc>
      </w:tr>
      <w:tr w14:paraId="7E067FB9"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51CAD2DF"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Latvijas volejbola federācija</w:t>
            </w:r>
          </w:p>
        </w:tc>
      </w:tr>
      <w:tr w14:paraId="638ACB78" w14:textId="77777777" w:rsidTr="00707791">
        <w:tblPrEx>
          <w:tblW w:w="0" w:type="auto"/>
          <w:tblCellMar>
            <w:top w:w="0" w:type="dxa"/>
            <w:bottom w:w="0" w:type="dxa"/>
          </w:tblCellMar>
          <w:tblLook w:val="04A0"/>
        </w:tblPrEx>
        <w:trPr>
          <w:trHeight w:val="47"/>
        </w:trPr>
        <w:tc>
          <w:tcPr>
            <w:tcW w:w="8931" w:type="dxa"/>
            <w:noWrap/>
            <w:hideMark/>
          </w:tcPr>
          <w:p w:rsidR="00AC60EE" w:rsidRPr="00EB27C3" w:rsidP="00782C5D" w14:paraId="208E25B0"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Liepājas rajona partnerība</w:t>
            </w:r>
          </w:p>
        </w:tc>
      </w:tr>
      <w:tr w14:paraId="754089EA" w14:textId="77777777" w:rsidTr="00707791">
        <w:tblPrEx>
          <w:tblW w:w="0" w:type="auto"/>
          <w:tblCellMar>
            <w:top w:w="0" w:type="dxa"/>
            <w:bottom w:w="0" w:type="dxa"/>
          </w:tblCellMar>
          <w:tblLook w:val="04A0"/>
        </w:tblPrEx>
        <w:trPr>
          <w:trHeight w:val="47"/>
        </w:trPr>
        <w:tc>
          <w:tcPr>
            <w:tcW w:w="8931" w:type="dxa"/>
            <w:hideMark/>
          </w:tcPr>
          <w:p w:rsidR="00AC60EE" w:rsidRPr="00EB27C3" w:rsidP="00782C5D" w14:paraId="10DFD66E" w14:textId="15CC6B45">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Kooperatīvā sabiedrībā "Krājaizdevu sabiedrība "Dzēse pluss""</w:t>
            </w:r>
          </w:p>
        </w:tc>
      </w:tr>
      <w:tr w14:paraId="05A62B1C" w14:textId="77777777" w:rsidTr="00707791">
        <w:tblPrEx>
          <w:tblW w:w="0" w:type="auto"/>
          <w:tblCellMar>
            <w:top w:w="0" w:type="dxa"/>
            <w:bottom w:w="0" w:type="dxa"/>
          </w:tblCellMar>
          <w:tblLook w:val="04A0"/>
        </w:tblPrEx>
        <w:trPr>
          <w:trHeight w:val="136"/>
        </w:trPr>
        <w:tc>
          <w:tcPr>
            <w:tcW w:w="8931" w:type="dxa"/>
            <w:hideMark/>
          </w:tcPr>
          <w:p w:rsidR="00AC60EE" w:rsidRPr="00EB27C3" w:rsidP="00782C5D" w14:paraId="6DC5EAD5" w14:textId="73A316A6">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Kooperatīvā sabiedrīb</w:t>
            </w:r>
            <w:r>
              <w:rPr>
                <w:rFonts w:ascii="Arial" w:hAnsi="Arial" w:cs="Arial"/>
                <w:sz w:val="20"/>
                <w:szCs w:val="20"/>
                <w:lang w:val="lv-LV" w:eastAsia="lv-LV"/>
              </w:rPr>
              <w:t>a</w:t>
            </w:r>
            <w:r w:rsidRPr="00EB27C3">
              <w:rPr>
                <w:rFonts w:ascii="Arial" w:hAnsi="Arial" w:cs="Arial"/>
                <w:sz w:val="20"/>
                <w:szCs w:val="20"/>
                <w:lang w:val="lv-LV" w:eastAsia="lv-LV"/>
              </w:rPr>
              <w:t xml:space="preserve"> "Rucavas krājaizdevu sabiedrība"</w:t>
            </w:r>
          </w:p>
        </w:tc>
      </w:tr>
      <w:tr w14:paraId="7CF91F62" w14:textId="77777777" w:rsidTr="00707791">
        <w:tblPrEx>
          <w:tblW w:w="0" w:type="auto"/>
          <w:tblCellMar>
            <w:top w:w="0" w:type="dxa"/>
            <w:bottom w:w="0" w:type="dxa"/>
          </w:tblCellMar>
          <w:tblLook w:val="04A0"/>
        </w:tblPrEx>
        <w:trPr>
          <w:trHeight w:val="47"/>
        </w:trPr>
        <w:tc>
          <w:tcPr>
            <w:tcW w:w="8931" w:type="dxa"/>
            <w:hideMark/>
          </w:tcPr>
          <w:p w:rsidR="00AC60EE" w:rsidRPr="00EB27C3" w:rsidP="00782C5D" w14:paraId="1F1989A4" w14:textId="77777777">
            <w:pPr>
              <w:spacing w:after="0" w:line="240" w:lineRule="auto"/>
              <w:ind w:left="0" w:right="0" w:firstLine="0"/>
              <w:jc w:val="left"/>
              <w:rPr>
                <w:rFonts w:ascii="Arial" w:hAnsi="Arial" w:cs="Arial"/>
                <w:sz w:val="20"/>
                <w:szCs w:val="20"/>
                <w:lang w:val="lv-LV" w:eastAsia="lv-LV"/>
              </w:rPr>
            </w:pPr>
            <w:r w:rsidRPr="00EB27C3">
              <w:rPr>
                <w:rFonts w:ascii="Arial" w:hAnsi="Arial" w:cs="Arial"/>
                <w:sz w:val="20"/>
                <w:szCs w:val="20"/>
                <w:lang w:val="lv-LV" w:eastAsia="lv-LV"/>
              </w:rPr>
              <w:t>Biedrība "Reģionālo attīstības centru apvienība"</w:t>
            </w:r>
          </w:p>
        </w:tc>
      </w:tr>
    </w:tbl>
    <w:p w:rsidR="009A1AC5" w:rsidP="00D413A3" w14:paraId="3C1D5114" w14:textId="77777777">
      <w:pPr>
        <w:pStyle w:val="Apakvirsraksts1"/>
      </w:pPr>
    </w:p>
    <w:p w:rsidR="00F2348D" w:rsidRPr="000979B0" w:rsidP="00D413A3" w14:paraId="29B3FF49" w14:textId="5F6AC9F2">
      <w:pPr>
        <w:pStyle w:val="Apakvirsraksts1"/>
      </w:pPr>
      <w:bookmarkStart w:id="35" w:name="_Toc229390909"/>
      <w:r w:rsidRPr="000979B0">
        <w:t xml:space="preserve">3.3. </w:t>
      </w:r>
      <w:r w:rsidRPr="000979B0" w:rsidR="00D44EB7">
        <w:t>Sadarbība ar ārvalstu pašvaldībām</w:t>
      </w:r>
      <w:r w:rsidR="00113569">
        <w:t xml:space="preserve"> </w:t>
      </w:r>
      <w:r w:rsidRPr="000979B0" w:rsidR="00D44EB7">
        <w:t>un citām ārvalstu institūcijām</w:t>
      </w:r>
      <w:bookmarkEnd w:id="35"/>
    </w:p>
    <w:p w:rsidR="00F2348D" w:rsidRPr="000979B0" w:rsidP="00EB39D8" w14:paraId="795568B6" w14:textId="1A33EC96">
      <w:pPr>
        <w:pStyle w:val="Pamatteksts1"/>
        <w:ind w:firstLine="567"/>
      </w:pPr>
      <w:r w:rsidRPr="000979B0">
        <w:t xml:space="preserve">Balstoties uz </w:t>
      </w:r>
      <w:r w:rsidR="00304423">
        <w:t xml:space="preserve">savstarpēji </w:t>
      </w:r>
      <w:r w:rsidRPr="000979B0">
        <w:t xml:space="preserve">parakstīto sadarbības līgumu starp Dienvidkurzemes novada pašvaldību un Skodas rajona pašvaldība Lietuvā, 2025. gadā īstenoti vairāki sadarbības projekti. </w:t>
      </w:r>
    </w:p>
    <w:p w:rsidR="00F2348D" w:rsidRPr="000979B0" w:rsidP="00EB39D8" w14:paraId="5C9EFC1C" w14:textId="77777777">
      <w:pPr>
        <w:pStyle w:val="Pamatteksts1"/>
        <w:ind w:firstLine="567"/>
      </w:pPr>
      <w:r w:rsidRPr="000979B0">
        <w:t>2025. gadā no 4. līdz 8. augustam Skodas pilsētā, Lietuvā norisinājās ugunsdrošības nometne, kurā piedalījās 10 Dienvidkurzemes novada bērni kopā ar vienaudžiem no Lietuvas.</w:t>
      </w:r>
    </w:p>
    <w:p w:rsidR="00F2348D" w:rsidRPr="000979B0" w:rsidP="00EB39D8" w14:paraId="5A3AB0E3" w14:textId="77777777">
      <w:pPr>
        <w:pStyle w:val="Pamatteksts1"/>
        <w:ind w:firstLine="567"/>
        <w:rPr>
          <w:rFonts w:cs="Arial"/>
        </w:rPr>
      </w:pPr>
      <w:r w:rsidRPr="000979B0">
        <w:rPr>
          <w:rFonts w:cs="Arial"/>
        </w:rPr>
        <w:t>Piecas dienas bērni mācījās par ugunsdrošību, meža aizsardzību, vides problēmām, atkritumu apsaimniekošanu, kā arī izmēģināja ugunsdzēsēju aprīkojumu un iepazina ugunsdzēsēja profesiju.</w:t>
      </w:r>
    </w:p>
    <w:p w:rsidR="00F2348D" w:rsidRPr="0059261E" w:rsidP="00EB39D8" w14:paraId="18A0D1D4" w14:textId="3F52C298">
      <w:pPr>
        <w:pStyle w:val="Pamatteksts1"/>
        <w:ind w:firstLine="567"/>
        <w:rPr>
          <w:rFonts w:cs="Arial"/>
          <w:spacing w:val="-8"/>
        </w:rPr>
      </w:pPr>
      <w:r w:rsidRPr="0059261E">
        <w:rPr>
          <w:rFonts w:cs="Arial"/>
          <w:spacing w:val="-8"/>
        </w:rPr>
        <w:t>Nometne bija organizēta Interreg Latvija-Lietuva programmas 2021.</w:t>
      </w:r>
      <w:r w:rsidRPr="0059261E" w:rsidR="007E5EF3">
        <w:rPr>
          <w:rFonts w:cs="Arial"/>
          <w:spacing w:val="-8"/>
        </w:rPr>
        <w:t>–</w:t>
      </w:r>
      <w:r w:rsidRPr="0059261E">
        <w:rPr>
          <w:rFonts w:cs="Arial"/>
          <w:spacing w:val="-8"/>
        </w:rPr>
        <w:t xml:space="preserve">2027. gadam </w:t>
      </w:r>
      <w:r w:rsidRPr="0059261E" w:rsidR="008210E3">
        <w:rPr>
          <w:rFonts w:cs="Arial"/>
          <w:spacing w:val="-8"/>
        </w:rPr>
        <w:t>(</w:t>
      </w:r>
      <w:r w:rsidRPr="0059261E">
        <w:rPr>
          <w:rFonts w:cs="Arial"/>
          <w:spacing w:val="-8"/>
        </w:rPr>
        <w:t>projekta Nr.</w:t>
      </w:r>
      <w:r w:rsidRPr="0059261E" w:rsidR="00DB6502">
        <w:rPr>
          <w:rFonts w:cs="Arial"/>
          <w:spacing w:val="-8"/>
        </w:rPr>
        <w:t xml:space="preserve"> </w:t>
      </w:r>
      <w:r w:rsidRPr="0059261E">
        <w:rPr>
          <w:rFonts w:cs="Arial"/>
          <w:spacing w:val="-8"/>
        </w:rPr>
        <w:t>LL-00228</w:t>
      </w:r>
      <w:r w:rsidRPr="0059261E" w:rsidR="008210E3">
        <w:rPr>
          <w:rFonts w:cs="Arial"/>
          <w:spacing w:val="-8"/>
        </w:rPr>
        <w:t>)</w:t>
      </w:r>
      <w:r w:rsidRPr="0059261E">
        <w:rPr>
          <w:rFonts w:cs="Arial"/>
          <w:spacing w:val="-8"/>
        </w:rPr>
        <w:t xml:space="preserve"> </w:t>
      </w:r>
      <w:r w:rsidRPr="0059261E" w:rsidR="002E20B2">
        <w:rPr>
          <w:rFonts w:cs="Arial"/>
          <w:spacing w:val="-8"/>
        </w:rPr>
        <w:t>“</w:t>
      </w:r>
      <w:r w:rsidRPr="0059261E">
        <w:rPr>
          <w:rFonts w:cs="Arial"/>
          <w:spacing w:val="-8"/>
        </w:rPr>
        <w:t>Sadarbība starp ugunsdrošības dienestiem, lai stiprinātu katastrofu riska novēršanu un pārvaldību uz Latvijas un Lietuvas robežas, CAFIGS” ietvaros.</w:t>
      </w:r>
    </w:p>
    <w:p w:rsidR="00F2348D" w:rsidRPr="000979B0" w:rsidP="00EB39D8" w14:paraId="6C9E71ED" w14:textId="78291667">
      <w:pPr>
        <w:pStyle w:val="Pamatteksts1"/>
        <w:ind w:firstLine="567"/>
        <w:rPr>
          <w:rFonts w:cs="Arial"/>
        </w:rPr>
      </w:pPr>
      <w:r w:rsidRPr="000979B0">
        <w:rPr>
          <w:rFonts w:cs="Arial"/>
        </w:rPr>
        <w:t>2025. gada 24. oktobrī kopīgās mācībās tikās Dienvidkurzemes novada un Skodas rajona ugunsdzēsēji, lai īstenotu projektā paredzēto pieredzes apmaiņas dienu starp Latvijas un Lietuvas ugunsdzēsības dienestiem, stiprinot pārrobežu katastrofu risku novēršanu un pārvaldību.</w:t>
      </w:r>
    </w:p>
    <w:p w:rsidR="00F2348D" w:rsidRPr="000979B0" w:rsidP="00EB39D8" w14:paraId="15858EFB" w14:textId="2E3514D6">
      <w:pPr>
        <w:pStyle w:val="Pamatteksts1"/>
        <w:ind w:firstLine="567"/>
        <w:rPr>
          <w:rFonts w:cs="Arial"/>
        </w:rPr>
      </w:pPr>
      <w:r w:rsidRPr="000979B0">
        <w:rPr>
          <w:rFonts w:cs="Arial"/>
        </w:rPr>
        <w:t xml:space="preserve">Dalībnieki iepazinās ar Brīvprātīgo ugunsdzēsēju Vaiņodes depo, Valsts ugunsdzēsības un glābšanas dienesta (VUGD) Priekules posteņa darbu, kā arī apmeklēja Nīcas pagasta saules elektrostaciju “Elenger Latvija”, kur dalībniekus iepazīstināja ar tēmu “BESS darbības principi un potenciālie riski ugunsgrēka gadījumā atjaunojamās enerģijas parkos”, piedaloties gan vietēja mēroga, gan starptautiska līmeņa ekspertiem no SIA </w:t>
      </w:r>
      <w:r w:rsidRPr="000979B0" w:rsidR="003D4676">
        <w:rPr>
          <w:rFonts w:cs="Arial"/>
        </w:rPr>
        <w:t>“</w:t>
      </w:r>
      <w:r w:rsidRPr="000979B0">
        <w:rPr>
          <w:rFonts w:cs="Arial"/>
        </w:rPr>
        <w:t>OMS</w:t>
      </w:r>
      <w:r w:rsidRPr="000979B0" w:rsidR="003D4676">
        <w:rPr>
          <w:rFonts w:cs="Arial"/>
        </w:rPr>
        <w:t>”</w:t>
      </w:r>
      <w:r w:rsidRPr="000979B0">
        <w:rPr>
          <w:rFonts w:cs="Arial"/>
        </w:rPr>
        <w:t xml:space="preserve">, </w:t>
      </w:r>
      <w:r w:rsidRPr="000979B0" w:rsidR="00910036">
        <w:rPr>
          <w:rFonts w:cs="Arial"/>
        </w:rPr>
        <w:t>“</w:t>
      </w:r>
      <w:r w:rsidRPr="000979B0">
        <w:rPr>
          <w:rFonts w:cs="Arial"/>
        </w:rPr>
        <w:t>Huawei</w:t>
      </w:r>
      <w:r w:rsidRPr="000979B0" w:rsidR="00910036">
        <w:rPr>
          <w:rFonts w:cs="Arial"/>
        </w:rPr>
        <w:t>”</w:t>
      </w:r>
      <w:r w:rsidRPr="000979B0">
        <w:rPr>
          <w:rFonts w:cs="Arial"/>
        </w:rPr>
        <w:t xml:space="preserve"> un </w:t>
      </w:r>
      <w:r w:rsidRPr="000979B0" w:rsidR="00910036">
        <w:rPr>
          <w:rFonts w:cs="Arial"/>
        </w:rPr>
        <w:t>SIA “</w:t>
      </w:r>
      <w:r w:rsidRPr="000979B0">
        <w:rPr>
          <w:rFonts w:cs="Arial"/>
        </w:rPr>
        <w:t>Elenger Latvija</w:t>
      </w:r>
      <w:r w:rsidRPr="000979B0" w:rsidR="00910036">
        <w:rPr>
          <w:rFonts w:cs="Arial"/>
        </w:rPr>
        <w:t>”</w:t>
      </w:r>
      <w:r w:rsidRPr="000979B0">
        <w:rPr>
          <w:rFonts w:cs="Arial"/>
        </w:rPr>
        <w:t>.</w:t>
      </w:r>
    </w:p>
    <w:p w:rsidR="00A31094" w:rsidRPr="000979B0" w:rsidP="00EB39D8" w14:paraId="6DE12646" w14:textId="77777777">
      <w:pPr>
        <w:pStyle w:val="Pamatteksts1"/>
        <w:ind w:firstLine="567"/>
      </w:pPr>
      <w:r w:rsidRPr="000979B0">
        <w:t>Dienvidkurzemes novada pašvaldības Attīstības un uzņēmējdarbības daļas starptautiskie projekti:</w:t>
      </w:r>
    </w:p>
    <w:p w:rsidR="00A31094" w:rsidRPr="000979B0" w:rsidP="009A31E9" w14:paraId="0794949B" w14:textId="1B2EAFBE">
      <w:pPr>
        <w:pStyle w:val="Pamatteksts1"/>
        <w:numPr>
          <w:ilvl w:val="0"/>
          <w:numId w:val="33"/>
        </w:numPr>
        <w:ind w:left="567" w:firstLine="0"/>
      </w:pPr>
      <w:r w:rsidRPr="000979B0">
        <w:rPr>
          <w:rFonts w:cs="Arial"/>
        </w:rPr>
        <w:t>“Sadarbība starp ugunsdrošības dienestiem, lai stiprinātu katastrofu riska novēršanu un pārvaldību uz Latvijas un Lietuvas robežas (Cooperation among fire guard services in order to strengthen disaster risk prevention and management on the border of Latvia and Lithuania), Akronīms: CAFIGS”. (Interreg Latvija</w:t>
      </w:r>
      <w:r w:rsidR="00C971F4">
        <w:rPr>
          <w:rFonts w:cs="Arial"/>
        </w:rPr>
        <w:t>–</w:t>
      </w:r>
      <w:r w:rsidRPr="000979B0">
        <w:rPr>
          <w:rFonts w:cs="Arial"/>
        </w:rPr>
        <w:t>Lietuva);</w:t>
      </w:r>
    </w:p>
    <w:p w:rsidR="00624445" w:rsidRPr="000979B0" w:rsidP="009A31E9" w14:paraId="2BB2997E" w14:textId="183DDC99">
      <w:pPr>
        <w:pStyle w:val="Pamatteksts1"/>
        <w:numPr>
          <w:ilvl w:val="0"/>
          <w:numId w:val="33"/>
        </w:numPr>
        <w:ind w:left="567" w:firstLine="0"/>
      </w:pPr>
      <w:r w:rsidRPr="000979B0">
        <w:t>“</w:t>
      </w:r>
      <w:r w:rsidRPr="000979B0" w:rsidR="00F2348D">
        <w:t>Putnu vērošanas tīkls Baltijas jūras piekrastē</w:t>
      </w:r>
      <w:r w:rsidRPr="000979B0">
        <w:t>”</w:t>
      </w:r>
      <w:r w:rsidRPr="000979B0" w:rsidR="00F2348D">
        <w:t xml:space="preserve"> (Bird-watching network along the Baltic coast), Akronīms: BIRDIE). (Interreg Latvija</w:t>
      </w:r>
      <w:r w:rsidR="00C971F4">
        <w:t>–</w:t>
      </w:r>
      <w:r w:rsidRPr="000979B0" w:rsidR="00F2348D">
        <w:t>Lietuva);</w:t>
      </w:r>
    </w:p>
    <w:p w:rsidR="00624445" w:rsidRPr="000979B0" w:rsidP="009A31E9" w14:paraId="22E6376F" w14:textId="77777777">
      <w:pPr>
        <w:pStyle w:val="Pamatteksts1"/>
        <w:numPr>
          <w:ilvl w:val="0"/>
          <w:numId w:val="33"/>
        </w:numPr>
        <w:ind w:left="567" w:firstLine="0"/>
      </w:pPr>
      <w:r w:rsidRPr="000979B0">
        <w:t>“</w:t>
      </w:r>
      <w:r w:rsidRPr="000979B0" w:rsidR="00F2348D">
        <w:t>Pilsētu mobilitātes pasākumu plāni</w:t>
      </w:r>
      <w:r w:rsidRPr="000979B0">
        <w:t>”</w:t>
      </w:r>
      <w:r w:rsidRPr="000979B0" w:rsidR="00F2348D">
        <w:t xml:space="preserve"> (Plans for Urban Mobility Actions), Akronīms: PUMA). (Interreg URBACT);</w:t>
      </w:r>
    </w:p>
    <w:p w:rsidR="00567C2F" w:rsidRPr="000979B0" w:rsidP="009A31E9" w14:paraId="030816DE" w14:textId="77777777">
      <w:pPr>
        <w:pStyle w:val="Pamatteksts1"/>
        <w:numPr>
          <w:ilvl w:val="0"/>
          <w:numId w:val="33"/>
        </w:numPr>
        <w:ind w:left="567" w:firstLine="0"/>
      </w:pPr>
      <w:r w:rsidRPr="000979B0">
        <w:t>“</w:t>
      </w:r>
      <w:r w:rsidRPr="000979B0" w:rsidR="00620161">
        <w:t>Pilsētu atbalsts</w:t>
      </w:r>
      <w:r w:rsidRPr="000979B0">
        <w:t>”</w:t>
      </w:r>
      <w:r w:rsidRPr="000979B0" w:rsidR="00620161">
        <w:t xml:space="preserve"> apmaiņas projekts </w:t>
      </w:r>
      <w:r w:rsidRPr="000979B0" w:rsidR="00F2348D">
        <w:t>EUI (European Urban Initiative) – Peer Review Call for Proposals;</w:t>
      </w:r>
    </w:p>
    <w:p w:rsidR="00C737C8" w:rsidRPr="000979B0" w:rsidP="009A31E9" w14:paraId="3B8F5CE3" w14:textId="205CE50C">
      <w:pPr>
        <w:pStyle w:val="Pamatteksts1"/>
        <w:numPr>
          <w:ilvl w:val="0"/>
          <w:numId w:val="33"/>
        </w:numPr>
        <w:ind w:left="567" w:firstLine="0"/>
      </w:pPr>
      <w:r w:rsidRPr="000979B0">
        <w:t>“I</w:t>
      </w:r>
      <w:r w:rsidRPr="000979B0" w:rsidR="00F2348D">
        <w:t>ekļaujoši un pieejami zaļie dzelzceļi Igaunijā un Latvijā</w:t>
      </w:r>
      <w:r w:rsidRPr="000979B0">
        <w:t>”</w:t>
      </w:r>
      <w:r w:rsidRPr="000979B0" w:rsidR="00F2348D">
        <w:t xml:space="preserve"> (Inclusive and accessible green railways in Estonia and Latvia). Akronīms: Green railway II (Zaļie dzelzceļi II) Interreg Iganija</w:t>
      </w:r>
      <w:r w:rsidR="00793CEB">
        <w:t>–</w:t>
      </w:r>
      <w:r w:rsidRPr="000979B0" w:rsidR="00F2348D">
        <w:t>Latvija;</w:t>
      </w:r>
    </w:p>
    <w:p w:rsidR="00C737C8" w:rsidRPr="000979B0" w:rsidP="009A31E9" w14:paraId="363CDC40" w14:textId="19031485">
      <w:pPr>
        <w:pStyle w:val="Pamatteksts1"/>
        <w:numPr>
          <w:ilvl w:val="0"/>
          <w:numId w:val="33"/>
        </w:numPr>
        <w:ind w:left="567" w:firstLine="0"/>
        <w:rPr>
          <w:spacing w:val="-8"/>
        </w:rPr>
      </w:pPr>
      <w:r w:rsidRPr="000979B0">
        <w:rPr>
          <w:spacing w:val="-8"/>
        </w:rPr>
        <w:t>“P</w:t>
      </w:r>
      <w:r w:rsidRPr="000979B0" w:rsidR="00F2348D">
        <w:rPr>
          <w:spacing w:val="-8"/>
        </w:rPr>
        <w:t>ieejamības nodrošināšana ūdens tūrisma aktivitātēm</w:t>
      </w:r>
      <w:r w:rsidRPr="000979B0">
        <w:rPr>
          <w:spacing w:val="-8"/>
        </w:rPr>
        <w:t>”</w:t>
      </w:r>
      <w:r w:rsidRPr="000979B0" w:rsidR="00F2348D">
        <w:rPr>
          <w:spacing w:val="-8"/>
        </w:rPr>
        <w:t xml:space="preserve"> (Facilitating access to watertourism activities). Akronīms: Riverways II (upju ceļi II). Interreg Igaunija</w:t>
      </w:r>
      <w:r w:rsidR="00AB5EBD">
        <w:rPr>
          <w:spacing w:val="-8"/>
        </w:rPr>
        <w:t>–</w:t>
      </w:r>
      <w:r w:rsidRPr="000979B0" w:rsidR="00F2348D">
        <w:rPr>
          <w:spacing w:val="-8"/>
        </w:rPr>
        <w:t>Latvija;</w:t>
      </w:r>
    </w:p>
    <w:p w:rsidR="00C737C8" w:rsidRPr="000979B0" w:rsidP="009A31E9" w14:paraId="6DEDCF2B" w14:textId="159A8821">
      <w:pPr>
        <w:pStyle w:val="Pamatteksts1"/>
        <w:numPr>
          <w:ilvl w:val="0"/>
          <w:numId w:val="33"/>
        </w:numPr>
        <w:ind w:left="567" w:firstLine="0"/>
      </w:pPr>
      <w:r w:rsidRPr="000979B0">
        <w:t>“Maršruta “PANORĀMA” izveide</w:t>
      </w:r>
      <w:r w:rsidRPr="000979B0" w:rsidR="00C6508A">
        <w:t>”</w:t>
      </w:r>
      <w:r w:rsidRPr="000979B0">
        <w:t xml:space="preserve"> ((Development of the PANORAMA ROUTE) Interreg Latvija</w:t>
      </w:r>
      <w:r w:rsidR="00E33CEE">
        <w:t>–</w:t>
      </w:r>
      <w:r w:rsidRPr="000979B0">
        <w:t>Lietuva), Akronīms: PANORAMA (Interreg Latvija</w:t>
      </w:r>
      <w:r w:rsidR="00AB5EBD">
        <w:t>–</w:t>
      </w:r>
      <w:r w:rsidRPr="000979B0">
        <w:t>Lietuva);</w:t>
      </w:r>
    </w:p>
    <w:p w:rsidR="00F2348D" w:rsidRPr="000979B0" w:rsidP="009A31E9" w14:paraId="609A1051" w14:textId="48E1935D">
      <w:pPr>
        <w:pStyle w:val="Pamatteksts1"/>
        <w:numPr>
          <w:ilvl w:val="0"/>
          <w:numId w:val="33"/>
        </w:numPr>
        <w:ind w:left="567" w:firstLine="0"/>
      </w:pPr>
      <w:r w:rsidRPr="000979B0">
        <w:t>“Pārrobežu gruntsūdeņu resursu un no tiem atkarīgo ekosistēmu aizsardzība no ekstremāliem klimata notikumiem un piesārņojuma, izmantojot reāllaika monitoringu un digitālos avotus</w:t>
      </w:r>
      <w:r w:rsidRPr="000979B0" w:rsidR="006A4860">
        <w:t>”</w:t>
      </w:r>
      <w:r w:rsidRPr="000979B0">
        <w:t xml:space="preserve"> (Protecting cross-border groundwater resources and dependent ecosystems from extreme climate events and pollution with real-time monitoring and digital springs) Akronīms: HydroScope. Interreg Igaunija-Latvija.</w:t>
      </w:r>
    </w:p>
    <w:p w:rsidR="00C529A6" w:rsidRPr="000979B0" w:rsidP="0027247C" w14:paraId="65EDCEEC" w14:textId="00C28343">
      <w:pPr>
        <w:pStyle w:val="Virsraksts"/>
        <w:rPr>
          <w:color w:val="000000" w:themeColor="text1"/>
        </w:rPr>
      </w:pPr>
      <w:bookmarkStart w:id="36" w:name="_Toc229390910"/>
      <w:r w:rsidRPr="000979B0">
        <w:rPr>
          <w:color w:val="000000" w:themeColor="text1"/>
        </w:rPr>
        <w:t xml:space="preserve">4. </w:t>
      </w:r>
      <w:bookmarkStart w:id="37" w:name="_Toc106203254"/>
      <w:r w:rsidRPr="000979B0">
        <w:rPr>
          <w:color w:val="000000" w:themeColor="text1"/>
        </w:rPr>
        <w:t>Pašvaldības nekustamā īpašuma raksturojums</w:t>
      </w:r>
      <w:bookmarkEnd w:id="36"/>
      <w:bookmarkEnd w:id="37"/>
    </w:p>
    <w:p w:rsidR="0099128F" w:rsidRPr="000979B0" w:rsidP="009A31E9" w14:paraId="3073D062" w14:textId="0BD11070">
      <w:pPr>
        <w:pStyle w:val="Pamatteksts1"/>
        <w:ind w:firstLine="567"/>
      </w:pPr>
      <w:r w:rsidRPr="000979B0">
        <w:t xml:space="preserve">Dienvidkurzemes novada kopējā platība ir 377 696 ha, </w:t>
      </w:r>
      <w:r w:rsidR="0027247C">
        <w:t xml:space="preserve">tai skaitā </w:t>
      </w:r>
      <w:r w:rsidRPr="000979B0">
        <w:t>arī Baltijas jūras tauvas josla.</w:t>
      </w:r>
    </w:p>
    <w:p w:rsidR="00845084" w:rsidRPr="000979B0" w:rsidP="009A31E9" w14:paraId="660E13F8" w14:textId="77777777">
      <w:pPr>
        <w:pStyle w:val="Pamatteksts1"/>
        <w:ind w:firstLine="567"/>
      </w:pPr>
      <w:r w:rsidRPr="000979B0">
        <w:t xml:space="preserve">Novada teritorijā dominē mežu platības un lauksaimniecībā izmantojamo zemju </w:t>
      </w:r>
      <w:r w:rsidRPr="000979B0" w:rsidR="00257748">
        <w:t xml:space="preserve"> (LIZ) </w:t>
      </w:r>
      <w:r w:rsidRPr="000979B0">
        <w:t xml:space="preserve">platības. Zemes sadalījums pa zemes lietošanas veidiem parādīts </w:t>
      </w:r>
      <w:r w:rsidRPr="000979B0" w:rsidR="009E5B14">
        <w:t xml:space="preserve">4. </w:t>
      </w:r>
      <w:r w:rsidRPr="000979B0">
        <w:t>attēlā (dati uz 31.12.2025.).</w:t>
      </w:r>
    </w:p>
    <w:p w:rsidR="002864CD" w:rsidRPr="000979B0" w:rsidP="005B736B" w14:paraId="4520FF2A" w14:textId="73C88FAC">
      <w:pPr>
        <w:pStyle w:val="Caption"/>
        <w:keepNext/>
        <w:spacing w:before="240" w:line="240" w:lineRule="auto"/>
        <w:ind w:left="11" w:hanging="11"/>
        <w:jc w:val="right"/>
        <w:rPr>
          <w:color w:val="000000" w:themeColor="text1"/>
        </w:rPr>
      </w:pPr>
      <w:r w:rsidRPr="000979B0">
        <w:rPr>
          <w:color w:val="000000" w:themeColor="text1"/>
        </w:rPr>
        <w:fldChar w:fldCharType="begin"/>
      </w:r>
      <w:r w:rsidRPr="000979B0">
        <w:rPr>
          <w:color w:val="000000" w:themeColor="text1"/>
        </w:rPr>
        <w:instrText xml:space="preserve"> SEQ Ilustrācija \* ARABIC </w:instrText>
      </w:r>
      <w:r w:rsidRPr="000979B0">
        <w:rPr>
          <w:color w:val="000000" w:themeColor="text1"/>
        </w:rPr>
        <w:fldChar w:fldCharType="separate"/>
      </w:r>
      <w:r w:rsidR="00C66C33">
        <w:rPr>
          <w:noProof/>
          <w:color w:val="000000" w:themeColor="text1"/>
        </w:rPr>
        <w:t>4</w:t>
      </w:r>
      <w:r w:rsidRPr="000979B0">
        <w:rPr>
          <w:noProof/>
          <w:color w:val="000000" w:themeColor="text1"/>
        </w:rPr>
        <w:fldChar w:fldCharType="end"/>
      </w:r>
      <w:r w:rsidRPr="000979B0">
        <w:rPr>
          <w:color w:val="000000" w:themeColor="text1"/>
        </w:rPr>
        <w:t>. attēls. Zemes sadalījums pa zemes lietošanas veidiem</w:t>
      </w:r>
    </w:p>
    <w:p w:rsidR="00C529A6" w:rsidRPr="007F0C30" w:rsidP="001E570F" w14:paraId="73B0D79E" w14:textId="03987111">
      <w:pPr>
        <w:spacing w:after="0" w:line="240" w:lineRule="auto"/>
        <w:rPr>
          <w:rFonts w:ascii="Arial" w:hAnsi="Arial" w:cs="Arial"/>
          <w:noProof/>
          <w:color w:val="000000" w:themeColor="text1"/>
          <w:spacing w:val="-8"/>
        </w:rPr>
      </w:pPr>
      <w:r w:rsidRPr="00212A26">
        <w:rPr>
          <w:rFonts w:ascii="Arial" w:hAnsi="Arial" w:cs="Arial"/>
          <w:noProof/>
        </w:rPr>
        <w:drawing>
          <wp:inline distT="0" distB="0" distL="0" distR="0">
            <wp:extent cx="5723890" cy="3438213"/>
            <wp:effectExtent l="0" t="0" r="10160" b="10160"/>
            <wp:docPr id="1538153672" name="Diagramma 1">
              <a:extLst xmlns:a="http://schemas.openxmlformats.org/drawingml/2006/main">
                <a:ext xmlns:a="http://schemas.openxmlformats.org/drawingml/2006/main" uri="{FF2B5EF4-FFF2-40B4-BE49-F238E27FC236}">
                  <a16:creationId xmlns:a16="http://schemas.microsoft.com/office/drawing/2014/main" id="{FA630716-DC69-8DC0-B28C-7E9B79A0E5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29A6" w:rsidRPr="007F0C30" w:rsidP="009A31E9" w14:paraId="337CB2F0" w14:textId="545AC7E8">
      <w:pPr>
        <w:pStyle w:val="Pamatteksts1"/>
        <w:ind w:firstLine="567"/>
        <w:rPr>
          <w:noProof/>
        </w:rPr>
      </w:pPr>
      <w:r w:rsidRPr="007F0C30">
        <w:t>Dienvidkurzemes</w:t>
      </w:r>
      <w:r w:rsidRPr="007F0C30">
        <w:rPr>
          <w:noProof/>
        </w:rPr>
        <w:t xml:space="preserve"> novada pašvaldībai piederošo īpašumu (īpašumi, tiesiskie valdījumi, lietojumi un pārvaldībā nodotie zemes gabali) kopējā platība ir 33</w:t>
      </w:r>
      <w:r w:rsidRPr="007F0C30" w:rsidR="00EF282B">
        <w:rPr>
          <w:noProof/>
        </w:rPr>
        <w:t xml:space="preserve"> </w:t>
      </w:r>
      <w:r w:rsidRPr="007F0C30">
        <w:rPr>
          <w:noProof/>
        </w:rPr>
        <w:t>034 ha (dati uz 31.12.2025.). Salīdzinājumā ar 2024.</w:t>
      </w:r>
      <w:r w:rsidRPr="007F0C30" w:rsidR="00EF282B">
        <w:rPr>
          <w:noProof/>
        </w:rPr>
        <w:t xml:space="preserve"> </w:t>
      </w:r>
      <w:r w:rsidRPr="007F0C30">
        <w:rPr>
          <w:noProof/>
        </w:rPr>
        <w:t>gadu</w:t>
      </w:r>
      <w:r w:rsidRPr="007F0C30" w:rsidR="000919A0">
        <w:rPr>
          <w:noProof/>
        </w:rPr>
        <w:t>, 2025. gadā</w:t>
      </w:r>
      <w:r w:rsidRPr="007F0C30">
        <w:rPr>
          <w:noProof/>
        </w:rPr>
        <w:t xml:space="preserve"> pašvaldībai piederošo īpašumu platība ir samazinājusies par 1,51%. Zemes sadalījums pa lietošanas veidiem 2024. un 2025.</w:t>
      </w:r>
      <w:r w:rsidRPr="007F0C30" w:rsidR="000919A0">
        <w:rPr>
          <w:noProof/>
        </w:rPr>
        <w:t xml:space="preserve"> </w:t>
      </w:r>
      <w:r w:rsidRPr="007F0C30">
        <w:rPr>
          <w:noProof/>
        </w:rPr>
        <w:t xml:space="preserve">gadā parādīts </w:t>
      </w:r>
      <w:r w:rsidRPr="007F0C30" w:rsidR="00845084">
        <w:rPr>
          <w:noProof/>
        </w:rPr>
        <w:t>5. attēlā.</w:t>
      </w:r>
    </w:p>
    <w:p w:rsidR="00663653" w:rsidRPr="007F0C30" w:rsidP="005B736B" w14:paraId="38D62104" w14:textId="342EE38F">
      <w:pPr>
        <w:pStyle w:val="Caption"/>
        <w:keepNext/>
        <w:spacing w:before="240"/>
        <w:ind w:left="11" w:hanging="11"/>
        <w:jc w:val="right"/>
        <w:rPr>
          <w:color w:val="000000" w:themeColor="text1"/>
        </w:rPr>
      </w:pPr>
      <w:r w:rsidRPr="007F0C30">
        <w:rPr>
          <w:color w:val="000000" w:themeColor="text1"/>
        </w:rPr>
        <w:fldChar w:fldCharType="begin"/>
      </w:r>
      <w:r w:rsidRPr="007F0C30">
        <w:rPr>
          <w:color w:val="000000" w:themeColor="text1"/>
        </w:rPr>
        <w:instrText xml:space="preserve"> SEQ Ilustrācija \* ARABIC </w:instrText>
      </w:r>
      <w:r w:rsidRPr="007F0C30">
        <w:rPr>
          <w:color w:val="000000" w:themeColor="text1"/>
        </w:rPr>
        <w:fldChar w:fldCharType="separate"/>
      </w:r>
      <w:r w:rsidR="00C66C33">
        <w:rPr>
          <w:noProof/>
          <w:color w:val="000000" w:themeColor="text1"/>
        </w:rPr>
        <w:t>5</w:t>
      </w:r>
      <w:r w:rsidRPr="007F0C30">
        <w:rPr>
          <w:noProof/>
          <w:color w:val="000000" w:themeColor="text1"/>
        </w:rPr>
        <w:fldChar w:fldCharType="end"/>
      </w:r>
      <w:r w:rsidRPr="007F0C30">
        <w:rPr>
          <w:color w:val="000000" w:themeColor="text1"/>
        </w:rPr>
        <w:t xml:space="preserve">. attēls. Zemes sadalījums pa zemes </w:t>
      </w:r>
      <w:r w:rsidRPr="00286241">
        <w:rPr>
          <w:color w:val="000000" w:themeColor="text1"/>
        </w:rPr>
        <w:t>lietošanas</w:t>
      </w:r>
      <w:r w:rsidRPr="007F0C30">
        <w:rPr>
          <w:color w:val="000000" w:themeColor="text1"/>
        </w:rPr>
        <w:t xml:space="preserve"> veidiem 202</w:t>
      </w:r>
      <w:r w:rsidRPr="007F0C30" w:rsidR="00284C3E">
        <w:rPr>
          <w:color w:val="000000" w:themeColor="text1"/>
        </w:rPr>
        <w:t>4</w:t>
      </w:r>
      <w:r w:rsidRPr="007F0C30">
        <w:rPr>
          <w:color w:val="000000" w:themeColor="text1"/>
        </w:rPr>
        <w:t>. un 202</w:t>
      </w:r>
      <w:r w:rsidRPr="007F0C30" w:rsidR="00284C3E">
        <w:rPr>
          <w:color w:val="000000" w:themeColor="text1"/>
        </w:rPr>
        <w:t>5</w:t>
      </w:r>
      <w:r w:rsidRPr="007F0C30">
        <w:rPr>
          <w:color w:val="000000" w:themeColor="text1"/>
        </w:rPr>
        <w:t>. gadā</w:t>
      </w:r>
    </w:p>
    <w:p w:rsidR="00845084" w:rsidRPr="00212A26" w:rsidP="00782C5D" w14:paraId="09BD6A74" w14:textId="3F0E7CF7">
      <w:pPr>
        <w:spacing w:after="0" w:line="240" w:lineRule="auto"/>
        <w:rPr>
          <w:rFonts w:ascii="Arial" w:hAnsi="Arial" w:cs="Arial"/>
          <w:noProof/>
          <w:color w:val="EE0000"/>
          <w:szCs w:val="24"/>
          <w:lang w:val="lv-LV"/>
        </w:rPr>
      </w:pPr>
      <w:r>
        <w:rPr>
          <w:rFonts w:ascii="Arial" w:hAnsi="Arial" w:cs="Arial"/>
          <w:noProof/>
          <w:color w:val="EE0000"/>
          <w:szCs w:val="24"/>
          <w:lang w:val="lv-LV"/>
        </w:rPr>
        <w:drawing>
          <wp:inline distT="0" distB="0" distL="0" distR="0">
            <wp:extent cx="5723890" cy="2162175"/>
            <wp:effectExtent l="0" t="0" r="0" b="9525"/>
            <wp:docPr id="119766450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64508" name="Picture 1197664508"/>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23890" cy="2162175"/>
                    </a:xfrm>
                    <a:prstGeom prst="rect">
                      <a:avLst/>
                    </a:prstGeom>
                  </pic:spPr>
                </pic:pic>
              </a:graphicData>
            </a:graphic>
          </wp:inline>
        </w:drawing>
      </w:r>
    </w:p>
    <w:p w:rsidR="00EF282B" w:rsidRPr="00EF6BFF" w:rsidP="009A31E9" w14:paraId="42A98901" w14:textId="10AC7694">
      <w:pPr>
        <w:pStyle w:val="Pamatteksts1"/>
        <w:spacing w:before="0" w:after="0" w:afterAutospacing="0"/>
        <w:ind w:right="14" w:firstLine="567"/>
        <w:rPr>
          <w:rFonts w:cs="Arial"/>
          <w:noProof/>
        </w:rPr>
      </w:pPr>
      <w:r w:rsidRPr="00EF6BFF">
        <w:rPr>
          <w:rFonts w:cs="Arial"/>
          <w:noProof/>
        </w:rPr>
        <w:t>Dominējošais zemes lietošanas veids ir ūdeņu teritorijas, kurās ietilpst gan publiskie ūdeņi, gan Baltijas jūras piekrastes zona, gan citas ūdenstilpes un ar to saistītā infrastruktūra.</w:t>
      </w:r>
    </w:p>
    <w:p w:rsidR="00EF282B" w:rsidRPr="00EF6BFF" w:rsidP="009A31E9" w14:paraId="7CF9D349" w14:textId="2168F734">
      <w:pPr>
        <w:pStyle w:val="Pamatteksts1"/>
        <w:spacing w:before="0" w:after="0" w:afterAutospacing="0"/>
        <w:ind w:right="14" w:firstLine="567"/>
        <w:rPr>
          <w:rFonts w:cs="Arial"/>
          <w:noProof/>
        </w:rPr>
      </w:pPr>
      <w:r w:rsidRPr="00EF6BFF">
        <w:rPr>
          <w:rFonts w:cs="Arial"/>
          <w:noProof/>
        </w:rPr>
        <w:t xml:space="preserve">Pašvaldībai piederošā lauksaimniecībā izmantojamās zemes </w:t>
      </w:r>
      <w:r w:rsidRPr="00EF6BFF" w:rsidR="005128CE">
        <w:rPr>
          <w:rFonts w:cs="Arial"/>
          <w:noProof/>
        </w:rPr>
        <w:t xml:space="preserve">(LIZ) </w:t>
      </w:r>
      <w:r w:rsidRPr="00EF6BFF">
        <w:rPr>
          <w:rFonts w:cs="Arial"/>
          <w:noProof/>
        </w:rPr>
        <w:t>kopplatība ir 5596 ha, kas tiek daļēji iznomāta sakņu dārzu, personīgo palīgsaimniecību, lauksaimniecības vajadzībām, ēku uzturēšanai un pirm</w:t>
      </w:r>
      <w:r w:rsidRPr="00EF6BFF" w:rsidR="00CA1CA8">
        <w:rPr>
          <w:rFonts w:cs="Arial"/>
          <w:noProof/>
        </w:rPr>
        <w:t xml:space="preserve">pirkuma </w:t>
      </w:r>
      <w:r w:rsidRPr="00EF6BFF">
        <w:rPr>
          <w:rFonts w:cs="Arial"/>
          <w:noProof/>
        </w:rPr>
        <w:t>tiesī</w:t>
      </w:r>
      <w:r w:rsidRPr="00EF6BFF" w:rsidR="00CA1CA8">
        <w:rPr>
          <w:rFonts w:cs="Arial"/>
          <w:noProof/>
        </w:rPr>
        <w:t>gām</w:t>
      </w:r>
      <w:r w:rsidRPr="00EF6BFF">
        <w:rPr>
          <w:rFonts w:cs="Arial"/>
          <w:noProof/>
        </w:rPr>
        <w:t xml:space="preserve"> personām. Salīdzinājumā ar 2024.</w:t>
      </w:r>
      <w:r w:rsidRPr="00EF6BFF" w:rsidR="004E2361">
        <w:rPr>
          <w:rFonts w:cs="Arial"/>
          <w:noProof/>
        </w:rPr>
        <w:t xml:space="preserve"> </w:t>
      </w:r>
      <w:r w:rsidRPr="00EF6BFF">
        <w:rPr>
          <w:rFonts w:cs="Arial"/>
          <w:noProof/>
        </w:rPr>
        <w:t>gadu</w:t>
      </w:r>
      <w:r w:rsidRPr="00EF6BFF" w:rsidR="005128CE">
        <w:rPr>
          <w:rFonts w:cs="Arial"/>
          <w:noProof/>
        </w:rPr>
        <w:t>, 2025. gadā</w:t>
      </w:r>
      <w:r w:rsidRPr="00EF6BFF">
        <w:rPr>
          <w:rFonts w:cs="Arial"/>
          <w:noProof/>
        </w:rPr>
        <w:t xml:space="preserve"> pašvaldībai piederošā lauksaimniecībā izmantojamās zemes platība ir samazinājusies par 6,59%. Lauksaimniecības zemei ir lielākais platības samazinājums starp pārējiem lietošanas veidiem. </w:t>
      </w:r>
    </w:p>
    <w:p w:rsidR="00EF282B" w:rsidRPr="00EF6BFF" w:rsidP="009A31E9" w14:paraId="172B9541" w14:textId="77777777">
      <w:pPr>
        <w:pStyle w:val="Pamatteksts1"/>
        <w:spacing w:before="0" w:after="0" w:afterAutospacing="0"/>
        <w:ind w:right="14" w:firstLine="567"/>
        <w:rPr>
          <w:rFonts w:cs="Arial"/>
          <w:noProof/>
        </w:rPr>
      </w:pPr>
      <w:r w:rsidRPr="00EF6BFF">
        <w:rPr>
          <w:rFonts w:cs="Arial"/>
          <w:noProof/>
        </w:rPr>
        <w:t>Zeme zem dažādiem infrastruktūras objektiem, galvenokārt zem ceļiem, aizņem 2175 ha un purvi aizņem 793 ha. Salīdzinot ar 2024.</w:t>
      </w:r>
      <w:r w:rsidRPr="00EF6BFF" w:rsidR="004E2361">
        <w:rPr>
          <w:rFonts w:cs="Arial"/>
          <w:noProof/>
        </w:rPr>
        <w:t xml:space="preserve"> </w:t>
      </w:r>
      <w:r w:rsidRPr="00EF6BFF">
        <w:rPr>
          <w:rFonts w:cs="Arial"/>
          <w:noProof/>
        </w:rPr>
        <w:t>gadu</w:t>
      </w:r>
      <w:r w:rsidRPr="00EF6BFF" w:rsidR="004E2361">
        <w:rPr>
          <w:rFonts w:cs="Arial"/>
          <w:noProof/>
        </w:rPr>
        <w:t>, 2025. gadā</w:t>
      </w:r>
      <w:r w:rsidRPr="00EF6BFF">
        <w:rPr>
          <w:rFonts w:cs="Arial"/>
          <w:noProof/>
        </w:rPr>
        <w:t xml:space="preserve"> ir vērojams minimāls platības samazinājums.</w:t>
      </w:r>
    </w:p>
    <w:p w:rsidR="00EF282B" w:rsidRPr="00EF6BFF" w:rsidP="009A31E9" w14:paraId="7E098A4B" w14:textId="52E03911">
      <w:pPr>
        <w:pStyle w:val="Pamatteksts1"/>
        <w:spacing w:before="0" w:after="0" w:afterAutospacing="0"/>
        <w:ind w:right="14" w:firstLine="567"/>
        <w:rPr>
          <w:rFonts w:cs="Arial"/>
          <w:noProof/>
        </w:rPr>
      </w:pPr>
      <w:r w:rsidRPr="00EF6BFF">
        <w:rPr>
          <w:rFonts w:cs="Arial"/>
          <w:noProof/>
        </w:rPr>
        <w:t>Zeme zem ēkām un pagalmiem ir 827 ha. Šajā platībā ietilpst arī zeme zem privātmājām, daudzdzīvokļu mājām, izglītības iestādēm, sabiedrisko pakalpojumu ēkām, kā arī pašvaldībai piederošām komercdarbībai paredzētām ēkām. Salīdzinot ar 2024.</w:t>
      </w:r>
      <w:r w:rsidRPr="00EF6BFF" w:rsidR="004E2361">
        <w:rPr>
          <w:rFonts w:cs="Arial"/>
          <w:noProof/>
        </w:rPr>
        <w:t xml:space="preserve"> </w:t>
      </w:r>
      <w:r w:rsidRPr="00EF6BFF">
        <w:rPr>
          <w:rFonts w:cs="Arial"/>
          <w:noProof/>
        </w:rPr>
        <w:t>gadu</w:t>
      </w:r>
      <w:r w:rsidRPr="00EF6BFF" w:rsidR="004E2361">
        <w:rPr>
          <w:rFonts w:cs="Arial"/>
          <w:noProof/>
        </w:rPr>
        <w:t>, 2025. gadā</w:t>
      </w:r>
      <w:r w:rsidRPr="00EF6BFF">
        <w:rPr>
          <w:rFonts w:cs="Arial"/>
          <w:noProof/>
        </w:rPr>
        <w:t xml:space="preserve"> pašvaldībai piederošā zeme zem ēkām un pagalmiem ir samazinājusies par 2,13%. Samazinājumu ietekmēja zemes atsavināšana būvju un dzīvokļu īpašniekiem – pirmpirkuma tiesīgām personām.</w:t>
      </w:r>
    </w:p>
    <w:p w:rsidR="00EF282B" w:rsidRPr="00EF6BFF" w:rsidP="009A31E9" w14:paraId="4F0B5B7A" w14:textId="655BB530">
      <w:pPr>
        <w:pStyle w:val="Pamatteksts1"/>
        <w:spacing w:before="0" w:after="0" w:afterAutospacing="0"/>
        <w:ind w:right="14" w:firstLine="567"/>
        <w:rPr>
          <w:rFonts w:cs="Arial"/>
          <w:noProof/>
        </w:rPr>
      </w:pPr>
      <w:r w:rsidRPr="00EF6BFF">
        <w:rPr>
          <w:rFonts w:cs="Arial"/>
          <w:noProof/>
        </w:rPr>
        <w:t xml:space="preserve">Meži, tai skaitā piejūras mežu un parku teritorijas aizņem 1648 ha, </w:t>
      </w:r>
      <w:r w:rsidRPr="00EF6BFF" w:rsidR="009404B5">
        <w:rPr>
          <w:rFonts w:cs="Arial"/>
          <w:noProof/>
        </w:rPr>
        <w:t xml:space="preserve">bet </w:t>
      </w:r>
      <w:r w:rsidRPr="00EF6BFF">
        <w:rPr>
          <w:rFonts w:cs="Arial"/>
          <w:noProof/>
        </w:rPr>
        <w:t>krūmāju teritorijas aizņem 450 ha. Salīdzinot ar 2024.</w:t>
      </w:r>
      <w:r w:rsidRPr="00EF6BFF" w:rsidR="009404B5">
        <w:rPr>
          <w:rFonts w:cs="Arial"/>
          <w:noProof/>
        </w:rPr>
        <w:t xml:space="preserve"> </w:t>
      </w:r>
      <w:r w:rsidRPr="00EF6BFF">
        <w:rPr>
          <w:rFonts w:cs="Arial"/>
          <w:noProof/>
        </w:rPr>
        <w:t>gadu</w:t>
      </w:r>
      <w:r w:rsidRPr="00EF6BFF" w:rsidR="009404B5">
        <w:rPr>
          <w:rFonts w:cs="Arial"/>
          <w:noProof/>
        </w:rPr>
        <w:t>, 2025. gadā</w:t>
      </w:r>
      <w:r w:rsidRPr="00EF6BFF">
        <w:rPr>
          <w:rFonts w:cs="Arial"/>
          <w:noProof/>
        </w:rPr>
        <w:t xml:space="preserve"> ir vērojams neliels platības samazinājums, kuru ietekmēja tāda lauksaimniecības zemes atsavināšana, kuru sastāvā ietilpst neliela daļa no meža vai apauguma. </w:t>
      </w:r>
    </w:p>
    <w:p w:rsidR="005B32D8" w:rsidRPr="00EF6BFF" w:rsidP="009A31E9" w14:paraId="01C13775" w14:textId="7EFA1D56">
      <w:pPr>
        <w:pStyle w:val="Pamatteksts1"/>
        <w:spacing w:before="0" w:after="0" w:afterAutospacing="0"/>
        <w:ind w:right="14" w:firstLine="567"/>
        <w:rPr>
          <w:rFonts w:cs="Arial"/>
          <w:noProof/>
        </w:rPr>
      </w:pPr>
      <w:r w:rsidRPr="00EF6BFF">
        <w:rPr>
          <w:rFonts w:cs="Arial"/>
          <w:noProof/>
        </w:rPr>
        <w:t>Pārējās zemes, kas iekļauj sevī arī zemi, kura netiek izmantota lauksaimniecības vajadzībām, ir 1942 ha. Salīdzinot ar 2024.</w:t>
      </w:r>
      <w:r w:rsidRPr="00EF6BFF" w:rsidR="009404B5">
        <w:rPr>
          <w:rFonts w:cs="Arial"/>
          <w:noProof/>
        </w:rPr>
        <w:t xml:space="preserve"> </w:t>
      </w:r>
      <w:r w:rsidRPr="00EF6BFF">
        <w:rPr>
          <w:rFonts w:cs="Arial"/>
          <w:noProof/>
        </w:rPr>
        <w:t>gadu</w:t>
      </w:r>
      <w:r w:rsidRPr="00EF6BFF" w:rsidR="009404B5">
        <w:rPr>
          <w:rFonts w:cs="Arial"/>
          <w:noProof/>
        </w:rPr>
        <w:t>, 2025. gadā</w:t>
      </w:r>
      <w:r w:rsidRPr="00EF6BFF">
        <w:rPr>
          <w:rFonts w:cs="Arial"/>
          <w:noProof/>
        </w:rPr>
        <w:t xml:space="preserve"> pašvaldībai piederošās pārējās zemes ir samazinājušās par 2,46%. Samazinājumu ietekmēja arī zemju uzmērīšana, kura atspuguļo situāciju uz uzmērīšanas brīdi.</w:t>
      </w:r>
    </w:p>
    <w:p w:rsidR="005B32D8" w:rsidRPr="00EF6BFF" w:rsidP="009A31E9" w14:paraId="6C7938B3" w14:textId="77777777">
      <w:pPr>
        <w:pStyle w:val="Pamatteksts1"/>
        <w:spacing w:before="0" w:after="0" w:afterAutospacing="0"/>
        <w:ind w:right="14" w:firstLine="567"/>
        <w:rPr>
          <w:rFonts w:cs="Arial"/>
          <w:noProof/>
        </w:rPr>
      </w:pPr>
      <w:r w:rsidRPr="00EF6BFF">
        <w:rPr>
          <w:rFonts w:cs="Arial"/>
          <w:noProof/>
        </w:rPr>
        <w:t>Pašvaldība 2025. gadā pārmērīja daudzas zemes, kā rezultātā mainījās gan īpašumu platības, gan tas, kā zeme ir sadalīta pa veidiem (piemēram, lauksaimniecības zeme, mežs, apbūves teritorija u.c.). Šīs izmaiņas ietekmē arī salīdzināmos rādītājus.</w:t>
      </w:r>
    </w:p>
    <w:p w:rsidR="00C63F3A" w:rsidRPr="00EF6BFF" w:rsidP="00502990" w14:paraId="5330A16F" w14:textId="5C44561D">
      <w:pPr>
        <w:pStyle w:val="Virsraksts"/>
        <w:rPr>
          <w:color w:val="000000" w:themeColor="text1"/>
        </w:rPr>
      </w:pPr>
      <w:bookmarkStart w:id="38" w:name="_Toc229390911"/>
      <w:r w:rsidRPr="00EF6BFF">
        <w:rPr>
          <w:color w:val="000000" w:themeColor="text1"/>
        </w:rPr>
        <w:t>5. Pārskata gadā pašvaldībā īstenotie vai uzsāktie investīciju projekti un 202</w:t>
      </w:r>
      <w:r w:rsidRPr="00EF6BFF" w:rsidR="00704B97">
        <w:rPr>
          <w:color w:val="000000" w:themeColor="text1"/>
        </w:rPr>
        <w:t>6</w:t>
      </w:r>
      <w:r w:rsidRPr="00EF6BFF">
        <w:rPr>
          <w:color w:val="000000" w:themeColor="text1"/>
        </w:rPr>
        <w:t>. gadā plānotie publiskie projekti, kuru izmaksas ir 50 000 eiro un vairāk</w:t>
      </w:r>
      <w:bookmarkEnd w:id="38"/>
    </w:p>
    <w:p w:rsidR="00B231FD" w:rsidP="00D413A3" w14:paraId="71FE63DA" w14:textId="77777777">
      <w:pPr>
        <w:pStyle w:val="Apakvirsraksts1"/>
      </w:pPr>
      <w:bookmarkStart w:id="39" w:name="_Toc229390912"/>
    </w:p>
    <w:p w:rsidR="00C577F0" w:rsidP="00D413A3" w14:paraId="48EC9BB7" w14:textId="77777777">
      <w:pPr>
        <w:pStyle w:val="Apakvirsraksts1"/>
      </w:pPr>
    </w:p>
    <w:p w:rsidR="009A0A9E" w:rsidRPr="00EF6BFF" w:rsidP="00D413A3" w14:paraId="0BAE1378" w14:textId="798D9DD3">
      <w:pPr>
        <w:pStyle w:val="Apakvirsraksts1"/>
      </w:pPr>
      <w:r w:rsidRPr="00EF6BFF">
        <w:t>5.1. 202</w:t>
      </w:r>
      <w:r w:rsidRPr="00EF6BFF" w:rsidR="00C63F3A">
        <w:t>5</w:t>
      </w:r>
      <w:r w:rsidRPr="00EF6BFF">
        <w:t>. gadā iesāktie projekti, to attīstība 202</w:t>
      </w:r>
      <w:r w:rsidRPr="00EF6BFF" w:rsidR="00C63F3A">
        <w:t>6</w:t>
      </w:r>
      <w:r w:rsidRPr="00EF6BFF">
        <w:t>. gadā</w:t>
      </w:r>
      <w:bookmarkEnd w:id="39"/>
    </w:p>
    <w:p w:rsidR="00A87497" w:rsidRPr="00EF6BFF" w:rsidP="00782C5D" w14:paraId="167E7D31" w14:textId="77777777">
      <w:pPr>
        <w:pStyle w:val="Pamatteksts1"/>
        <w:spacing w:before="0" w:after="0" w:afterAutospacing="0"/>
        <w:rPr>
          <w:rFonts w:cs="Arial"/>
        </w:rPr>
      </w:pPr>
    </w:p>
    <w:p w:rsidR="00A03DA5" w:rsidRPr="00EF6BFF" w:rsidP="00653E1B" w14:paraId="302D9000" w14:textId="68D7D502">
      <w:pPr>
        <w:pStyle w:val="Pamatteksts1"/>
        <w:ind w:firstLine="567"/>
        <w:sectPr w:rsidSect="00374B7B">
          <w:footerReference w:type="default" r:id="rId25"/>
          <w:footerReference w:type="first" r:id="rId26"/>
          <w:pgSz w:w="11906" w:h="16838" w:code="9"/>
          <w:pgMar w:top="1134" w:right="1191" w:bottom="1134" w:left="1701" w:header="1134" w:footer="1134" w:gutter="0"/>
          <w:cols w:space="708"/>
          <w:titlePg/>
          <w:docGrid w:linePitch="360"/>
        </w:sectPr>
      </w:pPr>
      <w:r w:rsidRPr="00EF6BFF">
        <w:t xml:space="preserve">2026. gadā tiek turpināta iepriekšējā periodā uzsākto projektu īstenošana. Sadaļā apkopota informācija par šo projektu attīstības gaitu </w:t>
      </w:r>
      <w:r w:rsidRPr="00EF6BFF" w:rsidR="00F058A8">
        <w:t>(skatīt</w:t>
      </w:r>
      <w:r w:rsidRPr="00EF6BFF" w:rsidR="00AB7072">
        <w:t xml:space="preserve"> </w:t>
      </w:r>
      <w:r w:rsidRPr="00EF6BFF" w:rsidR="004E6DFC">
        <w:t>1</w:t>
      </w:r>
      <w:r w:rsidR="003B769B">
        <w:t>2</w:t>
      </w:r>
      <w:r w:rsidRPr="00EF6BFF" w:rsidR="00F058A8">
        <w:t>.</w:t>
      </w:r>
      <w:r w:rsidRPr="00EF6BFF" w:rsidR="00FD1283">
        <w:t xml:space="preserve"> </w:t>
      </w:r>
      <w:r w:rsidRPr="00EF6BFF" w:rsidR="007E3E69">
        <w:t>tabulu</w:t>
      </w:r>
      <w:r w:rsidRPr="00EF6BFF" w:rsidR="00F058A8">
        <w:t xml:space="preserve">).  </w:t>
      </w:r>
      <w:bookmarkEnd w:id="18"/>
    </w:p>
    <w:p w:rsidR="00C13032" w:rsidRPr="003F00E0" w:rsidP="00C76830" w14:paraId="5EFA2CAF" w14:textId="7BA2C509">
      <w:pPr>
        <w:spacing w:before="240" w:after="0"/>
        <w:ind w:left="11" w:right="91" w:hanging="11"/>
        <w:jc w:val="right"/>
        <w:rPr>
          <w:rFonts w:ascii="Arial" w:hAnsi="Arial" w:cs="Arial"/>
          <w:i/>
          <w:iCs/>
          <w:color w:val="000000" w:themeColor="text1"/>
          <w:lang w:val="lv-LV"/>
        </w:rPr>
      </w:pPr>
      <w:r w:rsidRPr="003F00E0">
        <w:rPr>
          <w:rFonts w:ascii="Arial" w:hAnsi="Arial" w:cs="Arial"/>
          <w:i/>
          <w:iCs/>
          <w:color w:val="000000" w:themeColor="text1"/>
          <w:lang w:val="lv-LV"/>
        </w:rPr>
        <w:t>1</w:t>
      </w:r>
      <w:r w:rsidR="003B769B">
        <w:rPr>
          <w:rFonts w:ascii="Arial" w:hAnsi="Arial" w:cs="Arial"/>
          <w:i/>
          <w:iCs/>
          <w:color w:val="000000" w:themeColor="text1"/>
          <w:lang w:val="lv-LV"/>
        </w:rPr>
        <w:t>2</w:t>
      </w:r>
      <w:r w:rsidRPr="003F00E0" w:rsidR="007E3E69">
        <w:rPr>
          <w:rFonts w:ascii="Arial" w:hAnsi="Arial" w:cs="Arial"/>
          <w:i/>
          <w:iCs/>
          <w:color w:val="000000" w:themeColor="text1"/>
          <w:lang w:val="lv-LV"/>
        </w:rPr>
        <w:t xml:space="preserve">. tabula. </w:t>
      </w:r>
      <w:r w:rsidRPr="003F00E0">
        <w:rPr>
          <w:rFonts w:ascii="Arial" w:hAnsi="Arial" w:cs="Arial"/>
          <w:i/>
          <w:iCs/>
          <w:color w:val="000000" w:themeColor="text1"/>
          <w:lang w:val="lv-LV"/>
        </w:rPr>
        <w:t>2025. gadā iesāktie un 2026. gadā turpinātie projekti</w:t>
      </w:r>
    </w:p>
    <w:tbl>
      <w:tblPr>
        <w:tblW w:w="14572" w:type="dxa"/>
        <w:jc w:val="center"/>
        <w:tblBorders>
          <w:insideH w:val="single" w:sz="4" w:space="0" w:color="auto"/>
          <w:insideV w:val="single" w:sz="4" w:space="0" w:color="auto"/>
        </w:tblBorders>
        <w:tblLook w:val="04A0"/>
      </w:tblPr>
      <w:tblGrid>
        <w:gridCol w:w="2577"/>
        <w:gridCol w:w="1170"/>
        <w:gridCol w:w="1663"/>
        <w:gridCol w:w="1650"/>
        <w:gridCol w:w="4917"/>
        <w:gridCol w:w="2595"/>
      </w:tblGrid>
      <w:tr w14:paraId="0A07541D" w14:textId="77777777" w:rsidTr="00845272">
        <w:tblPrEx>
          <w:tblW w:w="14572" w:type="dxa"/>
          <w:jc w:val="center"/>
          <w:tblBorders>
            <w:insideH w:val="single" w:sz="4" w:space="0" w:color="auto"/>
            <w:insideV w:val="single" w:sz="4" w:space="0" w:color="auto"/>
          </w:tblBorders>
          <w:tblLook w:val="04A0"/>
        </w:tblPrEx>
        <w:trPr>
          <w:trHeight w:val="480"/>
          <w:jc w:val="center"/>
        </w:trPr>
        <w:tc>
          <w:tcPr>
            <w:tcW w:w="2577" w:type="dxa"/>
            <w:vMerge w:val="restart"/>
            <w:shd w:val="clear" w:color="000000" w:fill="C4C4C4"/>
            <w:vAlign w:val="center"/>
            <w:hideMark/>
          </w:tcPr>
          <w:p w:rsidR="00363CFA" w:rsidRPr="003F00E0" w:rsidP="00782C5D" w14:paraId="3E9129DD"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Projekta nosaukums</w:t>
            </w:r>
          </w:p>
        </w:tc>
        <w:tc>
          <w:tcPr>
            <w:tcW w:w="1170" w:type="dxa"/>
            <w:vMerge w:val="restart"/>
            <w:shd w:val="clear" w:color="000000" w:fill="C4C4C4"/>
            <w:vAlign w:val="center"/>
            <w:hideMark/>
          </w:tcPr>
          <w:p w:rsidR="00363CFA" w:rsidRPr="003F00E0" w:rsidP="00782C5D" w14:paraId="61FFD987"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Finanšu avoti</w:t>
            </w:r>
          </w:p>
        </w:tc>
        <w:tc>
          <w:tcPr>
            <w:tcW w:w="3313" w:type="dxa"/>
            <w:gridSpan w:val="2"/>
            <w:vMerge w:val="restart"/>
            <w:shd w:val="clear" w:color="000000" w:fill="C4C4C4"/>
            <w:vAlign w:val="center"/>
            <w:hideMark/>
          </w:tcPr>
          <w:p w:rsidR="00363CFA" w:rsidRPr="003F00E0" w:rsidP="00782C5D" w14:paraId="2F48EC81"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Kopējās izmaksas EUR</w:t>
            </w:r>
          </w:p>
        </w:tc>
        <w:tc>
          <w:tcPr>
            <w:tcW w:w="4917" w:type="dxa"/>
            <w:vMerge w:val="restart"/>
            <w:shd w:val="clear" w:color="000000" w:fill="C4C4C4"/>
            <w:vAlign w:val="center"/>
            <w:hideMark/>
          </w:tcPr>
          <w:p w:rsidR="00363CFA" w:rsidRPr="003F00E0" w:rsidP="00782C5D" w14:paraId="1BA5F040" w14:textId="25AABB44">
            <w:pPr>
              <w:spacing w:after="0" w:line="240" w:lineRule="auto"/>
              <w:ind w:left="0" w:right="0" w:firstLine="0"/>
              <w:jc w:val="center"/>
              <w:rPr>
                <w:rFonts w:ascii="Arial" w:hAnsi="Arial" w:cs="Arial"/>
                <w:b/>
                <w:bCs/>
                <w:color w:val="000000" w:themeColor="text1"/>
                <w:sz w:val="20"/>
                <w:szCs w:val="20"/>
                <w:lang w:val="lv-LV"/>
              </w:rPr>
            </w:pPr>
            <w:r>
              <w:rPr>
                <w:rFonts w:ascii="Arial" w:hAnsi="Arial" w:cs="Arial"/>
                <w:b/>
                <w:bCs/>
                <w:color w:val="000000" w:themeColor="text1"/>
                <w:sz w:val="20"/>
                <w:szCs w:val="20"/>
                <w:lang w:val="lv-LV"/>
              </w:rPr>
              <w:t>Sasniedzamais p</w:t>
            </w:r>
            <w:r w:rsidRPr="003F00E0" w:rsidR="006970E8">
              <w:rPr>
                <w:rFonts w:ascii="Arial" w:hAnsi="Arial" w:cs="Arial"/>
                <w:b/>
                <w:bCs/>
                <w:color w:val="000000" w:themeColor="text1"/>
                <w:sz w:val="20"/>
                <w:szCs w:val="20"/>
                <w:lang w:val="lv-LV"/>
              </w:rPr>
              <w:t>rojekta rezultāts</w:t>
            </w:r>
          </w:p>
        </w:tc>
        <w:tc>
          <w:tcPr>
            <w:tcW w:w="2595" w:type="dxa"/>
            <w:vMerge w:val="restart"/>
            <w:shd w:val="clear" w:color="000000" w:fill="C4C4C4"/>
            <w:vAlign w:val="center"/>
            <w:hideMark/>
          </w:tcPr>
          <w:p w:rsidR="00363CFA" w:rsidRPr="003F00E0" w:rsidP="00782C5D" w14:paraId="47FE837E"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Projekta stadija/</w:t>
            </w:r>
            <w:r w:rsidRPr="003F00E0">
              <w:rPr>
                <w:rFonts w:ascii="Arial" w:hAnsi="Arial" w:cs="Arial"/>
                <w:b/>
                <w:bCs/>
                <w:color w:val="000000" w:themeColor="text1"/>
                <w:sz w:val="20"/>
                <w:szCs w:val="20"/>
                <w:lang w:val="lv-LV"/>
              </w:rPr>
              <w:br/>
              <w:t>Izpildes statuss</w:t>
            </w:r>
          </w:p>
        </w:tc>
      </w:tr>
      <w:tr w14:paraId="2E0853A4" w14:textId="77777777" w:rsidTr="00845272">
        <w:tblPrEx>
          <w:tblW w:w="14572" w:type="dxa"/>
          <w:jc w:val="center"/>
          <w:tblLook w:val="04A0"/>
        </w:tblPrEx>
        <w:trPr>
          <w:trHeight w:val="458"/>
          <w:jc w:val="center"/>
        </w:trPr>
        <w:tc>
          <w:tcPr>
            <w:tcW w:w="2577" w:type="dxa"/>
            <w:vMerge/>
            <w:vAlign w:val="center"/>
            <w:hideMark/>
          </w:tcPr>
          <w:p w:rsidR="00363CFA" w:rsidRPr="003F00E0" w:rsidP="00782C5D" w14:paraId="5632A01F" w14:textId="77777777">
            <w:pPr>
              <w:spacing w:after="0" w:line="240" w:lineRule="auto"/>
              <w:ind w:left="0" w:right="0" w:firstLine="0"/>
              <w:jc w:val="left"/>
              <w:rPr>
                <w:rFonts w:ascii="Arial" w:hAnsi="Arial" w:cs="Arial"/>
                <w:b/>
                <w:bCs/>
                <w:color w:val="000000" w:themeColor="text1"/>
                <w:sz w:val="20"/>
                <w:szCs w:val="20"/>
                <w:lang w:val="lv-LV"/>
              </w:rPr>
            </w:pPr>
          </w:p>
        </w:tc>
        <w:tc>
          <w:tcPr>
            <w:tcW w:w="1170" w:type="dxa"/>
            <w:vMerge/>
            <w:vAlign w:val="center"/>
            <w:hideMark/>
          </w:tcPr>
          <w:p w:rsidR="00363CFA" w:rsidRPr="003F00E0" w:rsidP="00782C5D" w14:paraId="6F3598F4" w14:textId="77777777">
            <w:pPr>
              <w:spacing w:after="0" w:line="240" w:lineRule="auto"/>
              <w:ind w:left="0" w:right="0" w:firstLine="0"/>
              <w:jc w:val="left"/>
              <w:rPr>
                <w:rFonts w:ascii="Arial" w:hAnsi="Arial" w:cs="Arial"/>
                <w:b/>
                <w:bCs/>
                <w:color w:val="000000" w:themeColor="text1"/>
                <w:sz w:val="20"/>
                <w:szCs w:val="20"/>
                <w:lang w:val="lv-LV"/>
              </w:rPr>
            </w:pPr>
          </w:p>
        </w:tc>
        <w:tc>
          <w:tcPr>
            <w:tcW w:w="3313" w:type="dxa"/>
            <w:gridSpan w:val="2"/>
            <w:vMerge/>
            <w:vAlign w:val="center"/>
            <w:hideMark/>
          </w:tcPr>
          <w:p w:rsidR="00363CFA" w:rsidRPr="003F00E0" w:rsidP="00782C5D" w14:paraId="7639C4B8" w14:textId="77777777">
            <w:pPr>
              <w:spacing w:after="0" w:line="240" w:lineRule="auto"/>
              <w:ind w:left="0" w:right="0" w:firstLine="0"/>
              <w:jc w:val="left"/>
              <w:rPr>
                <w:rFonts w:ascii="Arial" w:hAnsi="Arial" w:cs="Arial"/>
                <w:b/>
                <w:bCs/>
                <w:color w:val="000000" w:themeColor="text1"/>
                <w:sz w:val="20"/>
                <w:szCs w:val="20"/>
                <w:lang w:val="lv-LV"/>
              </w:rPr>
            </w:pPr>
          </w:p>
        </w:tc>
        <w:tc>
          <w:tcPr>
            <w:tcW w:w="4917" w:type="dxa"/>
            <w:vMerge/>
            <w:vAlign w:val="center"/>
            <w:hideMark/>
          </w:tcPr>
          <w:p w:rsidR="00363CFA" w:rsidRPr="003F00E0" w:rsidP="00782C5D" w14:paraId="213CBF41" w14:textId="77777777">
            <w:pPr>
              <w:spacing w:after="0" w:line="240" w:lineRule="auto"/>
              <w:ind w:left="0" w:right="0" w:firstLine="0"/>
              <w:jc w:val="left"/>
              <w:rPr>
                <w:rFonts w:ascii="Arial" w:hAnsi="Arial" w:cs="Arial"/>
                <w:b/>
                <w:bCs/>
                <w:color w:val="000000" w:themeColor="text1"/>
                <w:sz w:val="20"/>
                <w:szCs w:val="20"/>
                <w:lang w:val="lv-LV"/>
              </w:rPr>
            </w:pPr>
          </w:p>
        </w:tc>
        <w:tc>
          <w:tcPr>
            <w:tcW w:w="2595" w:type="dxa"/>
            <w:vMerge/>
            <w:vAlign w:val="center"/>
            <w:hideMark/>
          </w:tcPr>
          <w:p w:rsidR="00363CFA" w:rsidRPr="003F00E0" w:rsidP="00782C5D" w14:paraId="3281F68F" w14:textId="77777777">
            <w:pPr>
              <w:spacing w:after="0" w:line="240" w:lineRule="auto"/>
              <w:ind w:left="0" w:right="0" w:firstLine="0"/>
              <w:jc w:val="left"/>
              <w:rPr>
                <w:rFonts w:ascii="Arial" w:hAnsi="Arial" w:cs="Arial"/>
                <w:b/>
                <w:bCs/>
                <w:color w:val="000000" w:themeColor="text1"/>
                <w:sz w:val="20"/>
                <w:szCs w:val="20"/>
                <w:lang w:val="lv-LV"/>
              </w:rPr>
            </w:pPr>
          </w:p>
        </w:tc>
      </w:tr>
      <w:tr w14:paraId="1F210C19" w14:textId="77777777" w:rsidTr="00845272">
        <w:tblPrEx>
          <w:tblW w:w="14572" w:type="dxa"/>
          <w:jc w:val="center"/>
          <w:tblLook w:val="04A0"/>
        </w:tblPrEx>
        <w:trPr>
          <w:trHeight w:val="792"/>
          <w:jc w:val="center"/>
        </w:trPr>
        <w:tc>
          <w:tcPr>
            <w:tcW w:w="2577" w:type="dxa"/>
            <w:vMerge/>
            <w:vAlign w:val="center"/>
            <w:hideMark/>
          </w:tcPr>
          <w:p w:rsidR="00363CFA" w:rsidRPr="003F00E0" w:rsidP="00782C5D" w14:paraId="107D7553" w14:textId="77777777">
            <w:pPr>
              <w:spacing w:after="0" w:line="240" w:lineRule="auto"/>
              <w:ind w:left="0" w:right="0" w:firstLine="0"/>
              <w:jc w:val="left"/>
              <w:rPr>
                <w:rFonts w:ascii="Arial" w:hAnsi="Arial" w:cs="Arial"/>
                <w:b/>
                <w:bCs/>
                <w:color w:val="000000" w:themeColor="text1"/>
                <w:sz w:val="20"/>
                <w:szCs w:val="20"/>
                <w:lang w:val="lv-LV"/>
              </w:rPr>
            </w:pPr>
          </w:p>
        </w:tc>
        <w:tc>
          <w:tcPr>
            <w:tcW w:w="1170" w:type="dxa"/>
            <w:vMerge/>
            <w:vAlign w:val="center"/>
            <w:hideMark/>
          </w:tcPr>
          <w:p w:rsidR="00363CFA" w:rsidRPr="003F00E0" w:rsidP="00782C5D" w14:paraId="380AB437" w14:textId="77777777">
            <w:pPr>
              <w:spacing w:after="0" w:line="240" w:lineRule="auto"/>
              <w:ind w:left="0" w:right="0" w:firstLine="0"/>
              <w:jc w:val="left"/>
              <w:rPr>
                <w:rFonts w:ascii="Arial" w:hAnsi="Arial" w:cs="Arial"/>
                <w:b/>
                <w:bCs/>
                <w:color w:val="000000" w:themeColor="text1"/>
                <w:sz w:val="20"/>
                <w:szCs w:val="20"/>
                <w:lang w:val="lv-LV"/>
              </w:rPr>
            </w:pPr>
          </w:p>
        </w:tc>
        <w:tc>
          <w:tcPr>
            <w:tcW w:w="1663" w:type="dxa"/>
            <w:shd w:val="clear" w:color="000000" w:fill="BFBFBF"/>
            <w:vAlign w:val="center"/>
            <w:hideMark/>
          </w:tcPr>
          <w:p w:rsidR="00363CFA" w:rsidRPr="003F00E0" w:rsidP="00782C5D" w14:paraId="0DB06B44"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Ārējais finansējums</w:t>
            </w:r>
          </w:p>
        </w:tc>
        <w:tc>
          <w:tcPr>
            <w:tcW w:w="1650" w:type="dxa"/>
            <w:shd w:val="clear" w:color="000000" w:fill="BFBFBF"/>
            <w:vAlign w:val="center"/>
            <w:hideMark/>
          </w:tcPr>
          <w:p w:rsidR="00363CFA" w:rsidRPr="003F00E0" w:rsidP="00782C5D" w14:paraId="440FB58B" w14:textId="77777777">
            <w:pPr>
              <w:spacing w:after="0" w:line="240" w:lineRule="auto"/>
              <w:ind w:left="0" w:right="0" w:firstLine="0"/>
              <w:jc w:val="center"/>
              <w:rPr>
                <w:rFonts w:ascii="Arial" w:hAnsi="Arial" w:cs="Arial"/>
                <w:b/>
                <w:bCs/>
                <w:color w:val="000000" w:themeColor="text1"/>
                <w:sz w:val="20"/>
                <w:szCs w:val="20"/>
                <w:lang w:val="lv-LV"/>
              </w:rPr>
            </w:pPr>
            <w:r w:rsidRPr="003F00E0">
              <w:rPr>
                <w:rFonts w:ascii="Arial" w:hAnsi="Arial" w:cs="Arial"/>
                <w:b/>
                <w:bCs/>
                <w:color w:val="000000" w:themeColor="text1"/>
                <w:sz w:val="20"/>
                <w:szCs w:val="20"/>
                <w:lang w:val="lv-LV"/>
              </w:rPr>
              <w:t>Pašvaldības budžets</w:t>
            </w:r>
          </w:p>
        </w:tc>
        <w:tc>
          <w:tcPr>
            <w:tcW w:w="4917" w:type="dxa"/>
            <w:vMerge/>
            <w:vAlign w:val="center"/>
            <w:hideMark/>
          </w:tcPr>
          <w:p w:rsidR="00363CFA" w:rsidRPr="003F00E0" w:rsidP="00782C5D" w14:paraId="29B464EC" w14:textId="77777777">
            <w:pPr>
              <w:spacing w:after="0" w:line="240" w:lineRule="auto"/>
              <w:ind w:left="0" w:right="0" w:firstLine="0"/>
              <w:jc w:val="left"/>
              <w:rPr>
                <w:rFonts w:ascii="Arial" w:hAnsi="Arial" w:cs="Arial"/>
                <w:b/>
                <w:bCs/>
                <w:color w:val="000000" w:themeColor="text1"/>
                <w:sz w:val="20"/>
                <w:szCs w:val="20"/>
                <w:lang w:val="lv-LV"/>
              </w:rPr>
            </w:pPr>
          </w:p>
        </w:tc>
        <w:tc>
          <w:tcPr>
            <w:tcW w:w="2595" w:type="dxa"/>
            <w:vMerge/>
            <w:vAlign w:val="center"/>
            <w:hideMark/>
          </w:tcPr>
          <w:p w:rsidR="00363CFA" w:rsidRPr="003F00E0" w:rsidP="00782C5D" w14:paraId="089079E5" w14:textId="77777777">
            <w:pPr>
              <w:spacing w:after="0" w:line="240" w:lineRule="auto"/>
              <w:ind w:left="0" w:right="0" w:firstLine="0"/>
              <w:jc w:val="left"/>
              <w:rPr>
                <w:rFonts w:ascii="Arial" w:hAnsi="Arial" w:cs="Arial"/>
                <w:b/>
                <w:bCs/>
                <w:color w:val="000000" w:themeColor="text1"/>
                <w:sz w:val="20"/>
                <w:szCs w:val="20"/>
                <w:lang w:val="lv-LV"/>
              </w:rPr>
            </w:pPr>
          </w:p>
        </w:tc>
      </w:tr>
      <w:tr w14:paraId="09824343" w14:textId="77777777" w:rsidTr="00845272">
        <w:tblPrEx>
          <w:tblW w:w="14572" w:type="dxa"/>
          <w:jc w:val="center"/>
          <w:tblLook w:val="04A0"/>
        </w:tblPrEx>
        <w:trPr>
          <w:trHeight w:val="804"/>
          <w:jc w:val="center"/>
        </w:trPr>
        <w:tc>
          <w:tcPr>
            <w:tcW w:w="2577" w:type="dxa"/>
            <w:vMerge w:val="restart"/>
            <w:vAlign w:val="center"/>
            <w:hideMark/>
          </w:tcPr>
          <w:p w:rsidR="0093357F" w:rsidRPr="003F00E0" w:rsidP="00782C5D" w14:paraId="51D9DD9E" w14:textId="77777777">
            <w:pPr>
              <w:spacing w:after="0" w:line="240" w:lineRule="auto"/>
              <w:ind w:left="0" w:right="0" w:firstLine="0"/>
              <w:jc w:val="left"/>
              <w:rPr>
                <w:rFonts w:ascii="Arial" w:hAnsi="Arial" w:cs="Arial"/>
                <w:color w:val="000000" w:themeColor="text1"/>
                <w:sz w:val="20"/>
                <w:szCs w:val="20"/>
                <w:lang w:val="lv-LV"/>
              </w:rPr>
            </w:pPr>
            <w:r w:rsidRPr="003F00E0">
              <w:rPr>
                <w:rFonts w:ascii="Arial" w:hAnsi="Arial" w:cs="Arial"/>
                <w:color w:val="000000" w:themeColor="text1"/>
                <w:sz w:val="20"/>
                <w:szCs w:val="20"/>
                <w:lang w:val="lv-LV"/>
              </w:rPr>
              <w:t>Iekļaujoši un pieejami zaļie dzelzceļi Igaunijā un Latvijā II (Liepāja–Pāvilosta)</w:t>
            </w:r>
          </w:p>
        </w:tc>
        <w:tc>
          <w:tcPr>
            <w:tcW w:w="1170" w:type="dxa"/>
            <w:vMerge w:val="restart"/>
            <w:vAlign w:val="center"/>
            <w:hideMark/>
          </w:tcPr>
          <w:p w:rsidR="0093357F" w:rsidRPr="003F00E0" w:rsidP="00782C5D" w14:paraId="2E17DBA1" w14:textId="77777777">
            <w:pPr>
              <w:spacing w:after="0" w:line="240" w:lineRule="auto"/>
              <w:ind w:left="0" w:right="0" w:firstLine="0"/>
              <w:jc w:val="center"/>
              <w:rPr>
                <w:rFonts w:ascii="Arial" w:hAnsi="Arial" w:cs="Arial"/>
                <w:color w:val="000000" w:themeColor="text1"/>
                <w:sz w:val="20"/>
                <w:szCs w:val="20"/>
                <w:lang w:val="lv-LV"/>
              </w:rPr>
            </w:pPr>
            <w:hyperlink r:id="rId27" w:anchor="RANGE!_ftn1" w:history="1">
              <w:r w:rsidRPr="003F00E0">
                <w:rPr>
                  <w:rFonts w:ascii="Arial" w:hAnsi="Arial" w:cs="Arial"/>
                  <w:color w:val="000000" w:themeColor="text1"/>
                  <w:sz w:val="20"/>
                  <w:szCs w:val="20"/>
                  <w:lang w:val="lv-LV"/>
                </w:rPr>
                <w:t>ERAF, VB</w:t>
              </w:r>
              <w:r>
                <w:rPr>
                  <w:rStyle w:val="FootnoteReference"/>
                  <w:rFonts w:ascii="Arial" w:hAnsi="Arial" w:cs="Arial"/>
                  <w:color w:val="000000" w:themeColor="text1"/>
                  <w:sz w:val="20"/>
                  <w:szCs w:val="20"/>
                  <w:lang w:val="lv-LV"/>
                </w:rPr>
                <w:footnoteReference w:id="2"/>
              </w:r>
              <w:r w:rsidRPr="003F00E0">
                <w:rPr>
                  <w:rFonts w:ascii="Arial" w:hAnsi="Arial" w:cs="Arial"/>
                  <w:color w:val="000000" w:themeColor="text1"/>
                  <w:sz w:val="20"/>
                  <w:szCs w:val="20"/>
                  <w:lang w:val="lv-LV"/>
                </w:rPr>
                <w:t>, PB</w:t>
              </w:r>
              <w:r>
                <w:rPr>
                  <w:rStyle w:val="FootnoteReference"/>
                  <w:rFonts w:ascii="Arial" w:hAnsi="Arial" w:cs="Arial"/>
                  <w:color w:val="000000" w:themeColor="text1"/>
                  <w:sz w:val="20"/>
                  <w:szCs w:val="20"/>
                </w:rPr>
                <w:footnoteReference w:id="3"/>
              </w:r>
            </w:hyperlink>
          </w:p>
        </w:tc>
        <w:tc>
          <w:tcPr>
            <w:tcW w:w="3313" w:type="dxa"/>
            <w:gridSpan w:val="2"/>
            <w:vAlign w:val="center"/>
            <w:hideMark/>
          </w:tcPr>
          <w:p w:rsidR="0093357F" w:rsidRPr="003F00E0" w:rsidP="00782C5D" w14:paraId="6451722C"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112 490,00</w:t>
            </w:r>
          </w:p>
        </w:tc>
        <w:tc>
          <w:tcPr>
            <w:tcW w:w="4917" w:type="dxa"/>
            <w:vMerge w:val="restart"/>
            <w:vAlign w:val="center"/>
            <w:hideMark/>
          </w:tcPr>
          <w:p w:rsidR="0093357F" w:rsidRPr="003F00E0" w:rsidP="00782C5D" w14:paraId="2395F527" w14:textId="77777777">
            <w:pPr>
              <w:spacing w:after="0" w:line="240" w:lineRule="auto"/>
              <w:ind w:left="0" w:right="0" w:firstLine="0"/>
              <w:jc w:val="left"/>
              <w:rPr>
                <w:rFonts w:ascii="Arial" w:hAnsi="Arial" w:cs="Arial"/>
                <w:color w:val="000000" w:themeColor="text1"/>
                <w:sz w:val="20"/>
                <w:szCs w:val="20"/>
                <w:lang w:val="lv-LV"/>
              </w:rPr>
            </w:pPr>
            <w:r w:rsidRPr="003F00E0">
              <w:rPr>
                <w:rFonts w:ascii="Arial" w:hAnsi="Arial" w:cs="Arial"/>
                <w:color w:val="000000" w:themeColor="text1"/>
                <w:sz w:val="20"/>
                <w:szCs w:val="20"/>
                <w:lang w:val="lv-LV"/>
              </w:rPr>
              <w:t>Igaunijas–Latvijas pārrobežu programmas projekts, kura rezultātā paredzēta labiekārtota bijusī dzelzceļa Liepāja–Pāvilosta līnija, pielāgojot to personām ar kustību traucējumiem, nodrošinot ērtu pārvietošanos kājāmgājējiem un velobraucējiem. Brīvpiekļuves nakšņošanas namiņa uzstādīšana, ugunskura vietas un labierīcību ierīkošana, takas marķēšana ar kilometru stabiņiem un takas sākuma un beigu barjeru novietošana.</w:t>
            </w:r>
          </w:p>
        </w:tc>
        <w:tc>
          <w:tcPr>
            <w:tcW w:w="2595" w:type="dxa"/>
            <w:vMerge w:val="restart"/>
            <w:vAlign w:val="center"/>
            <w:hideMark/>
          </w:tcPr>
          <w:p w:rsidR="0093357F" w:rsidRPr="003F00E0" w:rsidP="00782C5D" w14:paraId="4AEA939D" w14:textId="3877E542">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Īstenošanā</w:t>
            </w:r>
            <w:r w:rsidRPr="003F00E0">
              <w:rPr>
                <w:rFonts w:ascii="Arial" w:hAnsi="Arial" w:cs="Arial"/>
                <w:color w:val="000000" w:themeColor="text1"/>
                <w:sz w:val="20"/>
                <w:szCs w:val="20"/>
                <w:lang w:val="lv-LV"/>
              </w:rPr>
              <w:br/>
              <w:t>(2023</w:t>
            </w:r>
            <w:r w:rsidR="00B509D0">
              <w:rPr>
                <w:rFonts w:ascii="Arial" w:hAnsi="Arial" w:cs="Arial"/>
                <w:color w:val="000000" w:themeColor="text1"/>
                <w:sz w:val="20"/>
                <w:szCs w:val="20"/>
                <w:lang w:val="lv-LV"/>
              </w:rPr>
              <w:t>–</w:t>
            </w:r>
            <w:r w:rsidRPr="003F00E0">
              <w:rPr>
                <w:rFonts w:ascii="Arial" w:hAnsi="Arial" w:cs="Arial"/>
                <w:color w:val="000000" w:themeColor="text1"/>
                <w:sz w:val="20"/>
                <w:szCs w:val="20"/>
                <w:lang w:val="lv-LV"/>
              </w:rPr>
              <w:t>2026)</w:t>
            </w:r>
          </w:p>
        </w:tc>
      </w:tr>
      <w:tr w14:paraId="7397C673" w14:textId="77777777" w:rsidTr="00845272">
        <w:tblPrEx>
          <w:tblW w:w="14572" w:type="dxa"/>
          <w:jc w:val="center"/>
          <w:tblLook w:val="04A0"/>
        </w:tblPrEx>
        <w:trPr>
          <w:trHeight w:val="1361"/>
          <w:jc w:val="center"/>
        </w:trPr>
        <w:tc>
          <w:tcPr>
            <w:tcW w:w="2577" w:type="dxa"/>
            <w:vMerge/>
            <w:vAlign w:val="center"/>
            <w:hideMark/>
          </w:tcPr>
          <w:p w:rsidR="0093357F" w:rsidRPr="003F00E0" w:rsidP="00782C5D" w14:paraId="655B05AE"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93357F" w:rsidRPr="003F00E0" w:rsidP="00782C5D" w14:paraId="6FF5C1B8" w14:textId="77777777">
            <w:pPr>
              <w:spacing w:after="0" w:line="240" w:lineRule="auto"/>
              <w:ind w:left="0" w:right="0" w:firstLine="0"/>
              <w:jc w:val="left"/>
              <w:rPr>
                <w:rFonts w:ascii="Arial" w:hAnsi="Arial" w:cs="Arial"/>
                <w:color w:val="000000" w:themeColor="text1"/>
                <w:sz w:val="20"/>
                <w:szCs w:val="20"/>
                <w:u w:val="single"/>
                <w:lang w:val="lv-LV"/>
              </w:rPr>
            </w:pPr>
          </w:p>
        </w:tc>
        <w:tc>
          <w:tcPr>
            <w:tcW w:w="1663" w:type="dxa"/>
            <w:vAlign w:val="center"/>
            <w:hideMark/>
          </w:tcPr>
          <w:p w:rsidR="0093357F" w:rsidRPr="003F00E0" w:rsidP="00782C5D" w14:paraId="4215A40F"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101 241,00</w:t>
            </w:r>
          </w:p>
        </w:tc>
        <w:tc>
          <w:tcPr>
            <w:tcW w:w="1650" w:type="dxa"/>
            <w:vAlign w:val="center"/>
            <w:hideMark/>
          </w:tcPr>
          <w:p w:rsidR="0093357F" w:rsidRPr="003F00E0" w:rsidP="00782C5D" w14:paraId="5343A2CC"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11 249,00</w:t>
            </w:r>
          </w:p>
        </w:tc>
        <w:tc>
          <w:tcPr>
            <w:tcW w:w="4917" w:type="dxa"/>
            <w:vMerge/>
            <w:vAlign w:val="center"/>
            <w:hideMark/>
          </w:tcPr>
          <w:p w:rsidR="0093357F" w:rsidRPr="003F00E0" w:rsidP="00782C5D" w14:paraId="64C953A9"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93357F" w:rsidRPr="003F00E0" w:rsidP="00782C5D" w14:paraId="1A9B5549" w14:textId="2BCA2419">
            <w:pPr>
              <w:spacing w:after="0" w:line="240" w:lineRule="auto"/>
              <w:ind w:left="0" w:right="0" w:firstLine="0"/>
              <w:jc w:val="center"/>
              <w:rPr>
                <w:rFonts w:ascii="Arial" w:hAnsi="Arial" w:cs="Arial"/>
                <w:color w:val="000000" w:themeColor="text1"/>
                <w:sz w:val="20"/>
                <w:szCs w:val="20"/>
                <w:lang w:val="lv-LV"/>
              </w:rPr>
            </w:pPr>
          </w:p>
        </w:tc>
      </w:tr>
      <w:tr w14:paraId="1AF86AD9" w14:textId="77777777" w:rsidTr="00845272">
        <w:tblPrEx>
          <w:tblW w:w="14572" w:type="dxa"/>
          <w:jc w:val="center"/>
          <w:tblLook w:val="04A0"/>
        </w:tblPrEx>
        <w:trPr>
          <w:trHeight w:val="804"/>
          <w:jc w:val="center"/>
        </w:trPr>
        <w:tc>
          <w:tcPr>
            <w:tcW w:w="2577" w:type="dxa"/>
            <w:vMerge w:val="restart"/>
            <w:vAlign w:val="center"/>
            <w:hideMark/>
          </w:tcPr>
          <w:p w:rsidR="00060910" w:rsidRPr="003F00E0" w:rsidP="00782C5D" w14:paraId="20A5239D" w14:textId="77777777">
            <w:pPr>
              <w:spacing w:after="0" w:line="240" w:lineRule="auto"/>
              <w:ind w:left="0" w:right="0" w:firstLine="0"/>
              <w:jc w:val="left"/>
              <w:rPr>
                <w:rFonts w:ascii="Arial" w:hAnsi="Arial" w:cs="Arial"/>
                <w:color w:val="000000" w:themeColor="text1"/>
                <w:sz w:val="20"/>
                <w:szCs w:val="20"/>
                <w:lang w:val="lv-LV"/>
              </w:rPr>
            </w:pPr>
            <w:r w:rsidRPr="003F00E0">
              <w:rPr>
                <w:rFonts w:ascii="Arial" w:hAnsi="Arial" w:cs="Arial"/>
                <w:color w:val="000000" w:themeColor="text1"/>
                <w:sz w:val="20"/>
                <w:szCs w:val="20"/>
                <w:lang w:val="lv-LV"/>
              </w:rPr>
              <w:t>Pilsētu mobilitātes pasākumu plāni (akronīms PUMA)</w:t>
            </w:r>
          </w:p>
        </w:tc>
        <w:tc>
          <w:tcPr>
            <w:tcW w:w="1170" w:type="dxa"/>
            <w:vMerge w:val="restart"/>
            <w:vAlign w:val="center"/>
            <w:hideMark/>
          </w:tcPr>
          <w:p w:rsidR="00060910" w:rsidRPr="003F00E0" w:rsidP="00782C5D" w14:paraId="7A53FEFF"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ERAF, VB, PB</w:t>
            </w:r>
          </w:p>
        </w:tc>
        <w:tc>
          <w:tcPr>
            <w:tcW w:w="3313" w:type="dxa"/>
            <w:gridSpan w:val="2"/>
            <w:vAlign w:val="center"/>
            <w:hideMark/>
          </w:tcPr>
          <w:p w:rsidR="00060910" w:rsidRPr="003F00E0" w:rsidP="00782C5D" w14:paraId="036A68FD"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99 412,52</w:t>
            </w:r>
          </w:p>
        </w:tc>
        <w:tc>
          <w:tcPr>
            <w:tcW w:w="4917" w:type="dxa"/>
            <w:vMerge w:val="restart"/>
            <w:vAlign w:val="center"/>
            <w:hideMark/>
          </w:tcPr>
          <w:p w:rsidR="00060910" w:rsidRPr="003F00E0" w:rsidP="00782C5D" w14:paraId="244A5833" w14:textId="77777777">
            <w:pPr>
              <w:spacing w:after="0" w:line="240" w:lineRule="auto"/>
              <w:ind w:left="0" w:right="0" w:firstLine="0"/>
              <w:jc w:val="left"/>
              <w:rPr>
                <w:rFonts w:ascii="Arial" w:hAnsi="Arial" w:cs="Arial"/>
                <w:color w:val="000000" w:themeColor="text1"/>
                <w:sz w:val="20"/>
                <w:szCs w:val="20"/>
                <w:lang w:val="lv-LV"/>
              </w:rPr>
            </w:pPr>
            <w:r w:rsidRPr="003F00E0">
              <w:rPr>
                <w:rFonts w:ascii="Arial" w:hAnsi="Arial" w:cs="Arial"/>
                <w:color w:val="000000" w:themeColor="text1"/>
                <w:sz w:val="20"/>
                <w:szCs w:val="20"/>
                <w:lang w:val="lv-LV"/>
              </w:rPr>
              <w:t>Izstrādāts pašvaldības integrētais mobilitātes rīcības plāns līdz 2035. gadam, kas sekmēs ilgtspējīgas, videi draudzīgas un visām sabiedrības grupām ērtas transporta sistēmas attīstību novadā.</w:t>
            </w:r>
          </w:p>
        </w:tc>
        <w:tc>
          <w:tcPr>
            <w:tcW w:w="2595" w:type="dxa"/>
            <w:vMerge w:val="restart"/>
            <w:vAlign w:val="center"/>
            <w:hideMark/>
          </w:tcPr>
          <w:p w:rsidR="00060910" w:rsidRPr="003F00E0" w:rsidP="00782C5D" w14:paraId="53266F66" w14:textId="6009088B">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Īstenošanā</w:t>
            </w:r>
            <w:r w:rsidRPr="003F00E0">
              <w:rPr>
                <w:rFonts w:ascii="Arial" w:hAnsi="Arial" w:cs="Arial"/>
                <w:color w:val="000000" w:themeColor="text1"/>
                <w:sz w:val="20"/>
                <w:szCs w:val="20"/>
                <w:lang w:val="lv-LV"/>
              </w:rPr>
              <w:br/>
              <w:t>(2023</w:t>
            </w:r>
            <w:r w:rsidR="00B509D0">
              <w:rPr>
                <w:rFonts w:ascii="Arial" w:hAnsi="Arial" w:cs="Arial"/>
                <w:color w:val="000000" w:themeColor="text1"/>
                <w:sz w:val="20"/>
                <w:szCs w:val="20"/>
                <w:lang w:val="lv-LV"/>
              </w:rPr>
              <w:t>–</w:t>
            </w:r>
            <w:r w:rsidRPr="003F00E0">
              <w:rPr>
                <w:rFonts w:ascii="Arial" w:hAnsi="Arial" w:cs="Arial"/>
                <w:color w:val="000000" w:themeColor="text1"/>
                <w:sz w:val="20"/>
                <w:szCs w:val="20"/>
                <w:lang w:val="lv-LV"/>
              </w:rPr>
              <w:t>2026)</w:t>
            </w:r>
          </w:p>
        </w:tc>
      </w:tr>
      <w:tr w14:paraId="35EDD2D3" w14:textId="77777777" w:rsidTr="00845272">
        <w:tblPrEx>
          <w:tblW w:w="14572" w:type="dxa"/>
          <w:jc w:val="center"/>
          <w:tblLook w:val="04A0"/>
        </w:tblPrEx>
        <w:trPr>
          <w:trHeight w:val="386"/>
          <w:jc w:val="center"/>
        </w:trPr>
        <w:tc>
          <w:tcPr>
            <w:tcW w:w="2577" w:type="dxa"/>
            <w:vMerge/>
            <w:vAlign w:val="center"/>
            <w:hideMark/>
          </w:tcPr>
          <w:p w:rsidR="00060910" w:rsidRPr="003F00E0" w:rsidP="00782C5D" w14:paraId="4727D894"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060910" w:rsidRPr="003F00E0" w:rsidP="00782C5D" w14:paraId="5EAC861F"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060910" w:rsidRPr="003F00E0" w:rsidP="00782C5D" w14:paraId="1BA243BB"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87 928,13</w:t>
            </w:r>
          </w:p>
        </w:tc>
        <w:tc>
          <w:tcPr>
            <w:tcW w:w="1650" w:type="dxa"/>
            <w:vAlign w:val="center"/>
            <w:hideMark/>
          </w:tcPr>
          <w:p w:rsidR="00060910" w:rsidRPr="003F00E0" w:rsidP="00782C5D" w14:paraId="3B0D2910" w14:textId="77777777">
            <w:pPr>
              <w:spacing w:after="0" w:line="240" w:lineRule="auto"/>
              <w:ind w:left="0" w:right="0" w:firstLine="0"/>
              <w:jc w:val="center"/>
              <w:rPr>
                <w:rFonts w:ascii="Arial" w:hAnsi="Arial" w:cs="Arial"/>
                <w:color w:val="000000" w:themeColor="text1"/>
                <w:sz w:val="20"/>
                <w:szCs w:val="20"/>
                <w:lang w:val="lv-LV"/>
              </w:rPr>
            </w:pPr>
            <w:r w:rsidRPr="003F00E0">
              <w:rPr>
                <w:rFonts w:ascii="Arial" w:hAnsi="Arial" w:cs="Arial"/>
                <w:color w:val="000000" w:themeColor="text1"/>
                <w:sz w:val="20"/>
                <w:szCs w:val="20"/>
                <w:lang w:val="lv-LV"/>
              </w:rPr>
              <w:t>11 484,39</w:t>
            </w:r>
          </w:p>
        </w:tc>
        <w:tc>
          <w:tcPr>
            <w:tcW w:w="4917" w:type="dxa"/>
            <w:vMerge/>
            <w:vAlign w:val="center"/>
            <w:hideMark/>
          </w:tcPr>
          <w:p w:rsidR="00060910" w:rsidRPr="003F00E0" w:rsidP="00782C5D" w14:paraId="02ED1346"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060910" w:rsidRPr="003F00E0" w:rsidP="00782C5D" w14:paraId="5C090A58" w14:textId="7110EB79">
            <w:pPr>
              <w:spacing w:after="0" w:line="240" w:lineRule="auto"/>
              <w:ind w:left="0" w:right="0" w:firstLine="0"/>
              <w:jc w:val="center"/>
              <w:rPr>
                <w:rFonts w:ascii="Arial" w:hAnsi="Arial" w:cs="Arial"/>
                <w:color w:val="000000" w:themeColor="text1"/>
                <w:sz w:val="20"/>
                <w:szCs w:val="20"/>
                <w:lang w:val="lv-LV"/>
              </w:rPr>
            </w:pPr>
          </w:p>
        </w:tc>
      </w:tr>
      <w:tr w14:paraId="51BE65D2" w14:textId="77777777" w:rsidTr="00845272">
        <w:tblPrEx>
          <w:tblW w:w="14572" w:type="dxa"/>
          <w:jc w:val="center"/>
          <w:tblLook w:val="04A0"/>
        </w:tblPrEx>
        <w:trPr>
          <w:trHeight w:val="804"/>
          <w:jc w:val="center"/>
        </w:trPr>
        <w:tc>
          <w:tcPr>
            <w:tcW w:w="2577" w:type="dxa"/>
            <w:vMerge w:val="restart"/>
            <w:vAlign w:val="center"/>
            <w:hideMark/>
          </w:tcPr>
          <w:p w:rsidR="00F851A1" w:rsidRPr="00F335E0" w:rsidP="00782C5D" w14:paraId="7FBDB6B9"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Putnu vērošanas tīkls Baltijas jūtas piekrastē (akronīms BIRDIE)</w:t>
            </w:r>
          </w:p>
        </w:tc>
        <w:tc>
          <w:tcPr>
            <w:tcW w:w="1170" w:type="dxa"/>
            <w:vMerge w:val="restart"/>
            <w:vAlign w:val="center"/>
            <w:hideMark/>
          </w:tcPr>
          <w:p w:rsidR="00F851A1" w:rsidRPr="00F335E0" w:rsidP="00782C5D" w14:paraId="2C17E1C0"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ERAF, VB, PB</w:t>
            </w:r>
          </w:p>
        </w:tc>
        <w:tc>
          <w:tcPr>
            <w:tcW w:w="3313" w:type="dxa"/>
            <w:gridSpan w:val="2"/>
            <w:vAlign w:val="center"/>
            <w:hideMark/>
          </w:tcPr>
          <w:p w:rsidR="00F851A1" w:rsidRPr="00F335E0" w:rsidP="00782C5D" w14:paraId="2B3C570C"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135 738,95</w:t>
            </w:r>
          </w:p>
        </w:tc>
        <w:tc>
          <w:tcPr>
            <w:tcW w:w="4917" w:type="dxa"/>
            <w:vMerge w:val="restart"/>
            <w:vAlign w:val="center"/>
            <w:hideMark/>
          </w:tcPr>
          <w:p w:rsidR="00F851A1" w:rsidRPr="00F335E0" w:rsidP="00782C5D" w14:paraId="44E42819"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Izveidots jauns tūrisma piedāvājums - putnu vērošanas tīkls, pagarinot tūrisma sezonu projekta reģionā, palielinot tūristu skaitu, radot jaunas atpūtas aktivitātes vietējiem iedzīvotājiem. Papes “Dzintarvējos” izveidota dabas klase, iekārtota interaktīva telpa skolēnu un dabas interesentu piesaistei.</w:t>
            </w:r>
          </w:p>
        </w:tc>
        <w:tc>
          <w:tcPr>
            <w:tcW w:w="2595" w:type="dxa"/>
            <w:vMerge w:val="restart"/>
            <w:vAlign w:val="center"/>
            <w:hideMark/>
          </w:tcPr>
          <w:p w:rsidR="00F851A1" w:rsidRPr="00F335E0" w:rsidP="00782C5D" w14:paraId="7FE31E85" w14:textId="00B32CB6">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r w:rsidRPr="00F335E0">
              <w:rPr>
                <w:rFonts w:ascii="Arial" w:hAnsi="Arial" w:cs="Arial"/>
                <w:color w:val="000000" w:themeColor="text1"/>
                <w:sz w:val="20"/>
                <w:szCs w:val="20"/>
                <w:lang w:val="lv-LV"/>
              </w:rPr>
              <w:br/>
              <w:t>(2024</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2026)</w:t>
            </w:r>
          </w:p>
        </w:tc>
      </w:tr>
      <w:tr w14:paraId="737A7B08" w14:textId="77777777" w:rsidTr="00845272">
        <w:tblPrEx>
          <w:tblW w:w="14572" w:type="dxa"/>
          <w:jc w:val="center"/>
          <w:tblLook w:val="04A0"/>
        </w:tblPrEx>
        <w:trPr>
          <w:trHeight w:val="998"/>
          <w:jc w:val="center"/>
        </w:trPr>
        <w:tc>
          <w:tcPr>
            <w:tcW w:w="2577" w:type="dxa"/>
            <w:vMerge/>
            <w:vAlign w:val="center"/>
            <w:hideMark/>
          </w:tcPr>
          <w:p w:rsidR="00F851A1" w:rsidRPr="00F335E0" w:rsidP="00782C5D" w14:paraId="1054F977"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F851A1" w:rsidRPr="00F335E0" w:rsidP="00782C5D" w14:paraId="26F30B58"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F851A1" w:rsidRPr="00F335E0" w:rsidP="00782C5D" w14:paraId="550702E3"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122 165,05</w:t>
            </w:r>
          </w:p>
        </w:tc>
        <w:tc>
          <w:tcPr>
            <w:tcW w:w="1650" w:type="dxa"/>
            <w:vAlign w:val="center"/>
            <w:hideMark/>
          </w:tcPr>
          <w:p w:rsidR="00F851A1" w:rsidRPr="00F335E0" w:rsidP="00782C5D" w14:paraId="0906A917"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13 573,90</w:t>
            </w:r>
          </w:p>
        </w:tc>
        <w:tc>
          <w:tcPr>
            <w:tcW w:w="4917" w:type="dxa"/>
            <w:vMerge/>
            <w:vAlign w:val="center"/>
            <w:hideMark/>
          </w:tcPr>
          <w:p w:rsidR="00F851A1" w:rsidRPr="00F335E0" w:rsidP="00782C5D" w14:paraId="5F919D0A"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F851A1" w:rsidRPr="00F335E0" w:rsidP="00782C5D" w14:paraId="70425F9F" w14:textId="23A91FB5">
            <w:pPr>
              <w:spacing w:after="0" w:line="240" w:lineRule="auto"/>
              <w:ind w:left="0" w:right="0" w:firstLine="0"/>
              <w:jc w:val="center"/>
              <w:rPr>
                <w:rFonts w:ascii="Arial" w:hAnsi="Arial" w:cs="Arial"/>
                <w:color w:val="000000" w:themeColor="text1"/>
                <w:sz w:val="20"/>
                <w:szCs w:val="20"/>
                <w:lang w:val="lv-LV"/>
              </w:rPr>
            </w:pPr>
          </w:p>
        </w:tc>
      </w:tr>
      <w:tr w14:paraId="1C65D766" w14:textId="77777777" w:rsidTr="00845272">
        <w:tblPrEx>
          <w:tblW w:w="14572" w:type="dxa"/>
          <w:jc w:val="center"/>
          <w:tblLook w:val="04A0"/>
        </w:tblPrEx>
        <w:trPr>
          <w:trHeight w:val="484"/>
          <w:jc w:val="center"/>
        </w:trPr>
        <w:tc>
          <w:tcPr>
            <w:tcW w:w="2577" w:type="dxa"/>
            <w:vMerge w:val="restart"/>
            <w:vAlign w:val="center"/>
            <w:hideMark/>
          </w:tcPr>
          <w:p w:rsidR="00392E24" w:rsidRPr="00F335E0" w:rsidP="00782C5D" w14:paraId="3CCEC842"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Āra nojumju izveides programma pirmsskolas izglītības iestādēm</w:t>
            </w:r>
          </w:p>
        </w:tc>
        <w:tc>
          <w:tcPr>
            <w:tcW w:w="1170" w:type="dxa"/>
            <w:vMerge w:val="restart"/>
            <w:vAlign w:val="center"/>
            <w:hideMark/>
          </w:tcPr>
          <w:p w:rsidR="00392E24" w:rsidRPr="00F335E0" w:rsidP="00782C5D" w14:paraId="63E56A9C"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PB</w:t>
            </w:r>
          </w:p>
        </w:tc>
        <w:tc>
          <w:tcPr>
            <w:tcW w:w="3313" w:type="dxa"/>
            <w:gridSpan w:val="2"/>
            <w:vAlign w:val="center"/>
            <w:hideMark/>
          </w:tcPr>
          <w:p w:rsidR="00392E24" w:rsidRPr="00F335E0" w:rsidP="00782C5D" w14:paraId="7337CC51"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144 172,00</w:t>
            </w:r>
          </w:p>
        </w:tc>
        <w:tc>
          <w:tcPr>
            <w:tcW w:w="4917" w:type="dxa"/>
            <w:vMerge w:val="restart"/>
            <w:vAlign w:val="center"/>
            <w:hideMark/>
          </w:tcPr>
          <w:p w:rsidR="00392E24" w:rsidRPr="00F335E0" w:rsidP="00782C5D" w14:paraId="3EA643F9"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2026. gadā pirmsskolas izglītības iestāžu “Ābolītis” (Durbe), "Čiekuriņš" (Medze) un “Spārīte” (Nīca) teritorijās uzstādīts pa vienai āra nojumei.</w:t>
            </w:r>
          </w:p>
        </w:tc>
        <w:tc>
          <w:tcPr>
            <w:tcW w:w="2595" w:type="dxa"/>
            <w:vMerge w:val="restart"/>
            <w:vAlign w:val="center"/>
            <w:hideMark/>
          </w:tcPr>
          <w:p w:rsidR="00392E24" w:rsidRPr="00F335E0" w:rsidP="00782C5D" w14:paraId="0B8A8DBD" w14:textId="0ED16504">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r>
              <w:rPr>
                <w:rFonts w:ascii="Arial" w:hAnsi="Arial" w:cs="Arial"/>
                <w:color w:val="000000" w:themeColor="text1"/>
                <w:sz w:val="20"/>
                <w:szCs w:val="20"/>
                <w:lang w:val="lv-LV"/>
              </w:rPr>
              <w:br/>
            </w:r>
            <w:r w:rsidRPr="00F335E0">
              <w:rPr>
                <w:rFonts w:ascii="Arial" w:hAnsi="Arial" w:cs="Arial"/>
                <w:color w:val="000000" w:themeColor="text1"/>
                <w:sz w:val="20"/>
                <w:szCs w:val="20"/>
                <w:lang w:val="lv-LV"/>
              </w:rPr>
              <w:t>(2025</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2026)</w:t>
            </w:r>
          </w:p>
        </w:tc>
      </w:tr>
      <w:tr w14:paraId="0A1D5C48" w14:textId="77777777" w:rsidTr="00845272">
        <w:tblPrEx>
          <w:tblW w:w="14572" w:type="dxa"/>
          <w:jc w:val="center"/>
          <w:tblLook w:val="04A0"/>
        </w:tblPrEx>
        <w:trPr>
          <w:trHeight w:val="406"/>
          <w:jc w:val="center"/>
        </w:trPr>
        <w:tc>
          <w:tcPr>
            <w:tcW w:w="2577" w:type="dxa"/>
            <w:vMerge/>
            <w:vAlign w:val="center"/>
            <w:hideMark/>
          </w:tcPr>
          <w:p w:rsidR="00392E24" w:rsidRPr="00F335E0" w:rsidP="00782C5D" w14:paraId="0A0523BF"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392E24" w:rsidRPr="00F335E0" w:rsidP="00782C5D" w14:paraId="02391901"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392E24" w:rsidRPr="00F335E0" w:rsidP="00782C5D" w14:paraId="6380DAD5" w14:textId="77777777">
            <w:pPr>
              <w:spacing w:after="0" w:line="240" w:lineRule="auto"/>
              <w:ind w:left="0" w:right="0" w:firstLine="0"/>
              <w:jc w:val="center"/>
              <w:rPr>
                <w:rFonts w:ascii="Arial" w:hAnsi="Arial" w:cs="Arial"/>
                <w:color w:val="000000" w:themeColor="text1"/>
                <w:sz w:val="20"/>
                <w:szCs w:val="20"/>
                <w:lang w:val="lv-LV"/>
              </w:rPr>
            </w:pPr>
          </w:p>
        </w:tc>
        <w:tc>
          <w:tcPr>
            <w:tcW w:w="1650" w:type="dxa"/>
            <w:vAlign w:val="center"/>
            <w:hideMark/>
          </w:tcPr>
          <w:p w:rsidR="00392E24" w:rsidRPr="00F335E0" w:rsidP="00782C5D" w14:paraId="6158024F"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144 172,00</w:t>
            </w:r>
          </w:p>
        </w:tc>
        <w:tc>
          <w:tcPr>
            <w:tcW w:w="4917" w:type="dxa"/>
            <w:vMerge/>
            <w:vAlign w:val="center"/>
            <w:hideMark/>
          </w:tcPr>
          <w:p w:rsidR="00392E24" w:rsidRPr="00F335E0" w:rsidP="00782C5D" w14:paraId="085D74E2"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392E24" w:rsidRPr="00F335E0" w:rsidP="00782C5D" w14:paraId="0459AFF6" w14:textId="087AC5D7">
            <w:pPr>
              <w:spacing w:after="0" w:line="240" w:lineRule="auto"/>
              <w:ind w:left="0" w:right="0" w:firstLine="0"/>
              <w:jc w:val="center"/>
              <w:rPr>
                <w:rFonts w:ascii="Arial" w:hAnsi="Arial" w:cs="Arial"/>
                <w:color w:val="000000" w:themeColor="text1"/>
                <w:sz w:val="20"/>
                <w:szCs w:val="20"/>
                <w:lang w:val="lv-LV"/>
              </w:rPr>
            </w:pPr>
          </w:p>
        </w:tc>
      </w:tr>
      <w:tr w14:paraId="76DC76BE" w14:textId="77777777" w:rsidTr="00845272">
        <w:tblPrEx>
          <w:tblW w:w="14572" w:type="dxa"/>
          <w:jc w:val="center"/>
          <w:tblLook w:val="04A0"/>
        </w:tblPrEx>
        <w:trPr>
          <w:trHeight w:val="804"/>
          <w:jc w:val="center"/>
        </w:trPr>
        <w:tc>
          <w:tcPr>
            <w:tcW w:w="2577" w:type="dxa"/>
            <w:vMerge w:val="restart"/>
            <w:vAlign w:val="center"/>
            <w:hideMark/>
          </w:tcPr>
          <w:p w:rsidR="00384CB8" w:rsidRPr="00F335E0" w:rsidP="00782C5D" w14:paraId="2369E86F"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 xml:space="preserve">Publisko pakalpojumu un nodarbinātības pieejamības veicināšanas pasākumi cilvēkiem ar funkcionāliem traucējumiem sociālā dienesta ēkās </w:t>
            </w:r>
          </w:p>
        </w:tc>
        <w:tc>
          <w:tcPr>
            <w:tcW w:w="1170" w:type="dxa"/>
            <w:vMerge w:val="restart"/>
            <w:vAlign w:val="center"/>
            <w:hideMark/>
          </w:tcPr>
          <w:p w:rsidR="00384CB8" w:rsidRPr="00F335E0" w:rsidP="00782C5D" w14:paraId="3106BF98"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AF</w:t>
            </w:r>
            <w:r>
              <w:rPr>
                <w:rStyle w:val="FootnoteReference"/>
                <w:rFonts w:ascii="Arial" w:hAnsi="Arial" w:cs="Arial"/>
                <w:color w:val="000000" w:themeColor="text1"/>
                <w:sz w:val="20"/>
                <w:szCs w:val="20"/>
                <w:lang w:val="lv-LV"/>
              </w:rPr>
              <w:footnoteReference w:id="4"/>
            </w:r>
            <w:r w:rsidRPr="00F335E0">
              <w:rPr>
                <w:rFonts w:ascii="Arial" w:hAnsi="Arial" w:cs="Arial"/>
                <w:color w:val="000000" w:themeColor="text1"/>
                <w:sz w:val="20"/>
                <w:szCs w:val="20"/>
                <w:lang w:val="lv-LV"/>
              </w:rPr>
              <w:t>, PB</w:t>
            </w:r>
          </w:p>
        </w:tc>
        <w:tc>
          <w:tcPr>
            <w:tcW w:w="3313" w:type="dxa"/>
            <w:gridSpan w:val="2"/>
            <w:vAlign w:val="center"/>
            <w:hideMark/>
          </w:tcPr>
          <w:p w:rsidR="00384CB8" w:rsidRPr="00F335E0" w:rsidP="00782C5D" w14:paraId="6AF0F8D1"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 xml:space="preserve">452 075,65 </w:t>
            </w:r>
          </w:p>
        </w:tc>
        <w:tc>
          <w:tcPr>
            <w:tcW w:w="4917" w:type="dxa"/>
            <w:vMerge w:val="restart"/>
            <w:vAlign w:val="center"/>
            <w:hideMark/>
          </w:tcPr>
          <w:p w:rsidR="00384CB8" w:rsidRPr="00F335E0" w:rsidP="00782C5D" w14:paraId="39865885"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Nodrošināta vides, nodarbinātības un informācijas pieejamība visām sabiedrības grupām, tostarp personām ar invaliditāti un funkcionālajiem traucējumiem Avotu ielā 2, Aizputē.</w:t>
            </w:r>
          </w:p>
        </w:tc>
        <w:tc>
          <w:tcPr>
            <w:tcW w:w="2595" w:type="dxa"/>
            <w:vMerge w:val="restart"/>
            <w:vAlign w:val="center"/>
            <w:hideMark/>
          </w:tcPr>
          <w:p w:rsidR="00384CB8" w:rsidRPr="00F335E0" w:rsidP="00782C5D" w14:paraId="7135527B"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 xml:space="preserve">Īstenošanā </w:t>
            </w:r>
          </w:p>
          <w:p w:rsidR="00384CB8" w:rsidRPr="00F335E0" w:rsidP="00782C5D" w14:paraId="71FEC40D" w14:textId="004E8238">
            <w:pPr>
              <w:spacing w:after="0" w:line="240" w:lineRule="auto"/>
              <w:ind w:left="0" w:right="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(2023</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2026)</w:t>
            </w:r>
          </w:p>
        </w:tc>
      </w:tr>
      <w:tr w14:paraId="2E79B9D3" w14:textId="77777777" w:rsidTr="00845272">
        <w:tblPrEx>
          <w:tblW w:w="14572" w:type="dxa"/>
          <w:jc w:val="center"/>
          <w:tblLook w:val="04A0"/>
        </w:tblPrEx>
        <w:trPr>
          <w:trHeight w:val="804"/>
          <w:jc w:val="center"/>
        </w:trPr>
        <w:tc>
          <w:tcPr>
            <w:tcW w:w="2577" w:type="dxa"/>
            <w:vMerge/>
            <w:vAlign w:val="center"/>
            <w:hideMark/>
          </w:tcPr>
          <w:p w:rsidR="00384CB8" w:rsidRPr="00F335E0" w:rsidP="00782C5D" w14:paraId="02C446AC"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384CB8" w:rsidRPr="00F335E0" w:rsidP="00782C5D" w14:paraId="3ED7DA79"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384CB8" w:rsidRPr="00F335E0" w:rsidP="00782C5D" w14:paraId="79E53151"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154 892,00</w:t>
            </w:r>
          </w:p>
        </w:tc>
        <w:tc>
          <w:tcPr>
            <w:tcW w:w="1650" w:type="dxa"/>
            <w:vAlign w:val="center"/>
            <w:hideMark/>
          </w:tcPr>
          <w:p w:rsidR="00384CB8" w:rsidRPr="00F335E0" w:rsidP="00782C5D" w14:paraId="68A1EDB4"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297 183,65</w:t>
            </w:r>
          </w:p>
        </w:tc>
        <w:tc>
          <w:tcPr>
            <w:tcW w:w="4917" w:type="dxa"/>
            <w:vMerge/>
            <w:vAlign w:val="center"/>
            <w:hideMark/>
          </w:tcPr>
          <w:p w:rsidR="00384CB8" w:rsidRPr="00F335E0" w:rsidP="00782C5D" w14:paraId="27290735"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384CB8" w:rsidRPr="00F335E0" w:rsidP="00782C5D" w14:paraId="6C06368C" w14:textId="3A1921E0">
            <w:pPr>
              <w:spacing w:after="0" w:line="240" w:lineRule="auto"/>
              <w:ind w:left="0" w:right="0" w:firstLine="0"/>
              <w:jc w:val="center"/>
              <w:rPr>
                <w:rFonts w:ascii="Arial" w:hAnsi="Arial" w:cs="Arial"/>
                <w:color w:val="000000" w:themeColor="text1"/>
                <w:sz w:val="20"/>
                <w:szCs w:val="20"/>
                <w:lang w:val="lv-LV"/>
              </w:rPr>
            </w:pPr>
          </w:p>
        </w:tc>
      </w:tr>
      <w:tr w14:paraId="268DA794" w14:textId="77777777" w:rsidTr="00845272">
        <w:tblPrEx>
          <w:tblW w:w="14572" w:type="dxa"/>
          <w:jc w:val="center"/>
          <w:tblLook w:val="04A0"/>
        </w:tblPrEx>
        <w:trPr>
          <w:trHeight w:val="591"/>
          <w:jc w:val="center"/>
        </w:trPr>
        <w:tc>
          <w:tcPr>
            <w:tcW w:w="2577" w:type="dxa"/>
            <w:vMerge w:val="restart"/>
            <w:vAlign w:val="center"/>
            <w:hideMark/>
          </w:tcPr>
          <w:p w:rsidR="00384CB8" w:rsidRPr="00F335E0" w:rsidP="00782C5D" w14:paraId="0EDAA494"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PROTI un DARI 2.0</w:t>
            </w:r>
          </w:p>
        </w:tc>
        <w:tc>
          <w:tcPr>
            <w:tcW w:w="1170" w:type="dxa"/>
            <w:vMerge w:val="restart"/>
            <w:vAlign w:val="center"/>
            <w:hideMark/>
          </w:tcPr>
          <w:p w:rsidR="00384CB8" w:rsidRPr="00F335E0" w:rsidP="00782C5D" w14:paraId="74E87BD5"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ESF, VB</w:t>
            </w:r>
          </w:p>
        </w:tc>
        <w:tc>
          <w:tcPr>
            <w:tcW w:w="3313" w:type="dxa"/>
            <w:gridSpan w:val="2"/>
            <w:vAlign w:val="center"/>
            <w:hideMark/>
          </w:tcPr>
          <w:p w:rsidR="00384CB8" w:rsidRPr="00F335E0" w:rsidP="00782C5D" w14:paraId="15E391D1"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52 814,83</w:t>
            </w:r>
          </w:p>
        </w:tc>
        <w:tc>
          <w:tcPr>
            <w:tcW w:w="4917" w:type="dxa"/>
            <w:vMerge w:val="restart"/>
            <w:vAlign w:val="center"/>
            <w:hideMark/>
          </w:tcPr>
          <w:p w:rsidR="00384CB8" w:rsidRPr="00F335E0" w:rsidP="00782C5D" w14:paraId="565DC715" w14:textId="243377CE">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Iespēja apgūt jaunus arodus Dienvidkurzemes novada jauniešiem, kas nestrādā, nemācās un nav reģistrēti Nodarbinātības valsts aģentūrā.</w:t>
            </w:r>
          </w:p>
        </w:tc>
        <w:tc>
          <w:tcPr>
            <w:tcW w:w="2595" w:type="dxa"/>
            <w:vMerge w:val="restart"/>
            <w:vAlign w:val="center"/>
            <w:hideMark/>
          </w:tcPr>
          <w:p w:rsidR="00384CB8" w:rsidRPr="00F335E0" w:rsidP="00782C5D" w14:paraId="66AB4765" w14:textId="44C6B7FF">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r>
              <w:rPr>
                <w:rFonts w:ascii="Arial" w:hAnsi="Arial" w:cs="Arial"/>
                <w:color w:val="000000" w:themeColor="text1"/>
                <w:sz w:val="20"/>
                <w:szCs w:val="20"/>
                <w:lang w:val="lv-LV"/>
              </w:rPr>
              <w:br/>
            </w:r>
            <w:r w:rsidRPr="00F335E0">
              <w:rPr>
                <w:rFonts w:ascii="Arial" w:hAnsi="Arial" w:cs="Arial"/>
                <w:color w:val="000000" w:themeColor="text1"/>
                <w:sz w:val="20"/>
                <w:szCs w:val="20"/>
                <w:lang w:val="lv-LV"/>
              </w:rPr>
              <w:t>(2024</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2029)</w:t>
            </w:r>
          </w:p>
        </w:tc>
      </w:tr>
      <w:tr w14:paraId="36E1E6B2" w14:textId="77777777" w:rsidTr="00845272">
        <w:tblPrEx>
          <w:tblW w:w="14572" w:type="dxa"/>
          <w:jc w:val="center"/>
          <w:tblLook w:val="04A0"/>
        </w:tblPrEx>
        <w:trPr>
          <w:trHeight w:val="415"/>
          <w:jc w:val="center"/>
        </w:trPr>
        <w:tc>
          <w:tcPr>
            <w:tcW w:w="2577" w:type="dxa"/>
            <w:vMerge/>
            <w:vAlign w:val="center"/>
            <w:hideMark/>
          </w:tcPr>
          <w:p w:rsidR="00384CB8" w:rsidRPr="00F335E0" w:rsidP="00782C5D" w14:paraId="236297A2"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384CB8" w:rsidRPr="00F335E0" w:rsidP="00782C5D" w14:paraId="185FE48A"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384CB8" w:rsidRPr="00F335E0" w:rsidP="00782C5D" w14:paraId="31CF4EEF"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52 814,83</w:t>
            </w:r>
          </w:p>
        </w:tc>
        <w:tc>
          <w:tcPr>
            <w:tcW w:w="1650" w:type="dxa"/>
            <w:vAlign w:val="center"/>
            <w:hideMark/>
          </w:tcPr>
          <w:p w:rsidR="00384CB8" w:rsidRPr="00F335E0" w:rsidP="00782C5D" w14:paraId="791407A1" w14:textId="77777777">
            <w:pPr>
              <w:spacing w:after="0" w:line="240" w:lineRule="auto"/>
              <w:ind w:left="0" w:right="0" w:firstLine="0"/>
              <w:jc w:val="center"/>
              <w:rPr>
                <w:rFonts w:ascii="Arial" w:hAnsi="Arial" w:cs="Arial"/>
                <w:color w:val="000000" w:themeColor="text1"/>
                <w:sz w:val="20"/>
                <w:szCs w:val="20"/>
                <w:lang w:val="lv-LV"/>
              </w:rPr>
            </w:pPr>
          </w:p>
        </w:tc>
        <w:tc>
          <w:tcPr>
            <w:tcW w:w="4917" w:type="dxa"/>
            <w:vMerge/>
            <w:vAlign w:val="center"/>
            <w:hideMark/>
          </w:tcPr>
          <w:p w:rsidR="00384CB8" w:rsidRPr="00F335E0" w:rsidP="00782C5D" w14:paraId="10759F68"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384CB8" w:rsidRPr="00F335E0" w:rsidP="00782C5D" w14:paraId="0B710C43" w14:textId="29C84FD4">
            <w:pPr>
              <w:spacing w:after="0" w:line="240" w:lineRule="auto"/>
              <w:ind w:left="0" w:right="0" w:firstLine="0"/>
              <w:jc w:val="center"/>
              <w:rPr>
                <w:rFonts w:ascii="Arial" w:hAnsi="Arial" w:cs="Arial"/>
                <w:color w:val="000000" w:themeColor="text1"/>
                <w:sz w:val="20"/>
                <w:szCs w:val="20"/>
                <w:lang w:val="lv-LV"/>
              </w:rPr>
            </w:pPr>
          </w:p>
        </w:tc>
      </w:tr>
      <w:tr w14:paraId="4DEE80E7" w14:textId="77777777" w:rsidTr="00845272">
        <w:tblPrEx>
          <w:tblW w:w="14572" w:type="dxa"/>
          <w:jc w:val="center"/>
          <w:tblLook w:val="04A0"/>
        </w:tblPrEx>
        <w:trPr>
          <w:trHeight w:val="804"/>
          <w:jc w:val="center"/>
        </w:trPr>
        <w:tc>
          <w:tcPr>
            <w:tcW w:w="2577" w:type="dxa"/>
            <w:vMerge w:val="restart"/>
            <w:vAlign w:val="center"/>
            <w:hideMark/>
          </w:tcPr>
          <w:p w:rsidR="0088735B" w:rsidRPr="00F335E0" w:rsidP="00782C5D" w14:paraId="135C08E4"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Veselības veicināšanas pasākumi Dienvidkurzemes novadā</w:t>
            </w:r>
          </w:p>
        </w:tc>
        <w:tc>
          <w:tcPr>
            <w:tcW w:w="1170" w:type="dxa"/>
            <w:vMerge w:val="restart"/>
            <w:vAlign w:val="center"/>
            <w:hideMark/>
          </w:tcPr>
          <w:p w:rsidR="0088735B" w:rsidRPr="00F335E0" w:rsidP="00782C5D" w14:paraId="4CCDDE95"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ESF, VB</w:t>
            </w:r>
          </w:p>
        </w:tc>
        <w:tc>
          <w:tcPr>
            <w:tcW w:w="3313" w:type="dxa"/>
            <w:gridSpan w:val="2"/>
            <w:vAlign w:val="center"/>
            <w:hideMark/>
          </w:tcPr>
          <w:p w:rsidR="0088735B" w:rsidRPr="00F335E0" w:rsidP="00782C5D" w14:paraId="10E0C61C"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259 786,00</w:t>
            </w:r>
          </w:p>
        </w:tc>
        <w:tc>
          <w:tcPr>
            <w:tcW w:w="4917" w:type="dxa"/>
            <w:vMerge w:val="restart"/>
            <w:vAlign w:val="center"/>
            <w:hideMark/>
          </w:tcPr>
          <w:p w:rsidR="0088735B" w:rsidRPr="00F335E0" w:rsidP="00782C5D" w14:paraId="1A1CDAB2"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Realizētas aktivitātes Dienvidkurzemes novadā, kas  veicina sabiedrības izpratni par veselīga uztura un fizisko aktivitāšu nozīmīgumu iedzīvotāju ikdienā, uzlabojot iedzīvotāju fizisko un emocionālo labsajūtu, veidojot ilgtspējīgus veselīga dzīvesveida paradumus un samazinot ar dzīvesveidu saistīto slimību riskus.</w:t>
            </w:r>
          </w:p>
        </w:tc>
        <w:tc>
          <w:tcPr>
            <w:tcW w:w="2595" w:type="dxa"/>
            <w:vMerge w:val="restart"/>
            <w:vAlign w:val="center"/>
            <w:hideMark/>
          </w:tcPr>
          <w:p w:rsidR="0088735B" w:rsidRPr="00F335E0" w:rsidP="00782C5D" w14:paraId="3F2DD7AE"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p>
          <w:p w:rsidR="0088735B" w:rsidRPr="00F335E0" w:rsidP="00782C5D" w14:paraId="5FFE8CD1" w14:textId="50744A40">
            <w:pPr>
              <w:spacing w:after="0" w:line="240" w:lineRule="auto"/>
              <w:ind w:left="0" w:right="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(2025</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2029)</w:t>
            </w:r>
          </w:p>
        </w:tc>
      </w:tr>
      <w:tr w14:paraId="02E7B82C" w14:textId="77777777" w:rsidTr="00845272">
        <w:tblPrEx>
          <w:tblW w:w="14572" w:type="dxa"/>
          <w:jc w:val="center"/>
          <w:tblLook w:val="04A0"/>
        </w:tblPrEx>
        <w:trPr>
          <w:trHeight w:val="716"/>
          <w:jc w:val="center"/>
        </w:trPr>
        <w:tc>
          <w:tcPr>
            <w:tcW w:w="2577" w:type="dxa"/>
            <w:vMerge/>
            <w:vAlign w:val="center"/>
            <w:hideMark/>
          </w:tcPr>
          <w:p w:rsidR="0088735B" w:rsidRPr="00F335E0" w:rsidP="00782C5D" w14:paraId="51D3F7E8"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88735B" w:rsidRPr="00F335E0" w:rsidP="00782C5D" w14:paraId="4BDA5EE4"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88735B" w:rsidRPr="00F335E0" w:rsidP="00782C5D" w14:paraId="137721FA"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259 786,00</w:t>
            </w:r>
          </w:p>
        </w:tc>
        <w:tc>
          <w:tcPr>
            <w:tcW w:w="1650" w:type="dxa"/>
            <w:vAlign w:val="center"/>
            <w:hideMark/>
          </w:tcPr>
          <w:p w:rsidR="0088735B" w:rsidRPr="00F335E0" w:rsidP="00782C5D" w14:paraId="5C5F42CB" w14:textId="77777777">
            <w:pPr>
              <w:spacing w:after="0" w:line="240" w:lineRule="auto"/>
              <w:ind w:left="0" w:right="0" w:firstLine="0"/>
              <w:jc w:val="center"/>
              <w:rPr>
                <w:rFonts w:ascii="Arial" w:hAnsi="Arial" w:cs="Arial"/>
                <w:color w:val="000000" w:themeColor="text1"/>
                <w:sz w:val="20"/>
                <w:szCs w:val="20"/>
                <w:lang w:val="lv-LV"/>
              </w:rPr>
            </w:pPr>
          </w:p>
        </w:tc>
        <w:tc>
          <w:tcPr>
            <w:tcW w:w="4917" w:type="dxa"/>
            <w:vMerge/>
            <w:vAlign w:val="center"/>
            <w:hideMark/>
          </w:tcPr>
          <w:p w:rsidR="0088735B" w:rsidRPr="00F335E0" w:rsidP="00782C5D" w14:paraId="4D9250D1"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88735B" w:rsidRPr="00F335E0" w:rsidP="00782C5D" w14:paraId="0133516C" w14:textId="13304E05">
            <w:pPr>
              <w:spacing w:after="0" w:line="240" w:lineRule="auto"/>
              <w:ind w:left="0" w:right="0" w:firstLine="0"/>
              <w:jc w:val="center"/>
              <w:rPr>
                <w:rFonts w:ascii="Arial" w:hAnsi="Arial" w:cs="Arial"/>
                <w:color w:val="000000" w:themeColor="text1"/>
                <w:sz w:val="20"/>
                <w:szCs w:val="20"/>
                <w:lang w:val="lv-LV"/>
              </w:rPr>
            </w:pPr>
          </w:p>
        </w:tc>
      </w:tr>
      <w:tr w14:paraId="34A65EF1" w14:textId="77777777" w:rsidTr="00845272">
        <w:tblPrEx>
          <w:tblW w:w="14572" w:type="dxa"/>
          <w:jc w:val="center"/>
          <w:tblLook w:val="04A0"/>
        </w:tblPrEx>
        <w:trPr>
          <w:trHeight w:val="683"/>
          <w:jc w:val="center"/>
        </w:trPr>
        <w:tc>
          <w:tcPr>
            <w:tcW w:w="2577" w:type="dxa"/>
            <w:vMerge w:val="restart"/>
            <w:vAlign w:val="center"/>
            <w:hideMark/>
          </w:tcPr>
          <w:p w:rsidR="0088735B" w:rsidRPr="00F335E0" w:rsidP="00782C5D" w14:paraId="0E911C88"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Soli tuvāk piekrastei</w:t>
            </w:r>
          </w:p>
        </w:tc>
        <w:tc>
          <w:tcPr>
            <w:tcW w:w="1170" w:type="dxa"/>
            <w:vMerge w:val="restart"/>
            <w:vAlign w:val="center"/>
            <w:hideMark/>
          </w:tcPr>
          <w:p w:rsidR="0088735B" w:rsidRPr="00F335E0" w:rsidP="00782C5D" w14:paraId="70005380"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EJZAF, PB</w:t>
            </w:r>
          </w:p>
        </w:tc>
        <w:tc>
          <w:tcPr>
            <w:tcW w:w="3313" w:type="dxa"/>
            <w:gridSpan w:val="2"/>
            <w:vAlign w:val="center"/>
            <w:hideMark/>
          </w:tcPr>
          <w:p w:rsidR="0088735B" w:rsidRPr="00F335E0" w:rsidP="00782C5D" w14:paraId="579056A3"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92 412,20</w:t>
            </w:r>
          </w:p>
        </w:tc>
        <w:tc>
          <w:tcPr>
            <w:tcW w:w="4917" w:type="dxa"/>
            <w:vMerge w:val="restart"/>
            <w:vAlign w:val="center"/>
            <w:hideMark/>
          </w:tcPr>
          <w:p w:rsidR="0088735B" w:rsidRPr="00F335E0" w:rsidP="00782C5D" w14:paraId="57589A7B"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Izbūvēta jaunu gājēju laipa Pāvilostā, uzlabota Bernātu “Tālā stāvlaukuma” pastaigu laipa, piekrastes zonās uzstādīti jauni informācijas stendi un norādes, cilvēku plūsmas skaitītāji, kā arī Pāvilostā uzstādīta jauna lielformāta informatīvā norāde.</w:t>
            </w:r>
          </w:p>
        </w:tc>
        <w:tc>
          <w:tcPr>
            <w:tcW w:w="2595" w:type="dxa"/>
            <w:vMerge w:val="restart"/>
            <w:vAlign w:val="center"/>
            <w:hideMark/>
          </w:tcPr>
          <w:p w:rsidR="0088735B" w:rsidRPr="00F335E0" w:rsidP="00782C5D" w14:paraId="4778B80F"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p>
          <w:p w:rsidR="0088735B" w:rsidRPr="00F335E0" w:rsidP="00782C5D" w14:paraId="7D2B56C4" w14:textId="0171FC1A">
            <w:pPr>
              <w:spacing w:after="0" w:line="240" w:lineRule="auto"/>
              <w:ind w:left="0" w:right="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(2025</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2026)</w:t>
            </w:r>
          </w:p>
        </w:tc>
      </w:tr>
      <w:tr w14:paraId="38F7467A" w14:textId="77777777" w:rsidTr="00845272">
        <w:tblPrEx>
          <w:tblW w:w="14572" w:type="dxa"/>
          <w:jc w:val="center"/>
          <w:tblLook w:val="04A0"/>
        </w:tblPrEx>
        <w:trPr>
          <w:trHeight w:val="568"/>
          <w:jc w:val="center"/>
        </w:trPr>
        <w:tc>
          <w:tcPr>
            <w:tcW w:w="2577" w:type="dxa"/>
            <w:vMerge/>
            <w:vAlign w:val="center"/>
            <w:hideMark/>
          </w:tcPr>
          <w:p w:rsidR="0088735B" w:rsidRPr="00F335E0" w:rsidP="00782C5D" w14:paraId="6D950C88"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88735B" w:rsidRPr="00F335E0" w:rsidP="00782C5D" w14:paraId="0A0EAB1B"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88735B" w:rsidRPr="00F335E0" w:rsidP="00782C5D" w14:paraId="6FC6DB49"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67 092,63</w:t>
            </w:r>
          </w:p>
        </w:tc>
        <w:tc>
          <w:tcPr>
            <w:tcW w:w="1650" w:type="dxa"/>
            <w:vAlign w:val="center"/>
            <w:hideMark/>
          </w:tcPr>
          <w:p w:rsidR="0088735B" w:rsidRPr="00F335E0" w:rsidP="00782C5D" w14:paraId="3AD76D5D"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25 319,57</w:t>
            </w:r>
          </w:p>
        </w:tc>
        <w:tc>
          <w:tcPr>
            <w:tcW w:w="4917" w:type="dxa"/>
            <w:vMerge/>
            <w:vAlign w:val="center"/>
            <w:hideMark/>
          </w:tcPr>
          <w:p w:rsidR="0088735B" w:rsidRPr="00F335E0" w:rsidP="00782C5D" w14:paraId="758B6DB6"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88735B" w:rsidRPr="00F335E0" w:rsidP="00782C5D" w14:paraId="00FCD2A9" w14:textId="2CB8C560">
            <w:pPr>
              <w:spacing w:after="0" w:line="240" w:lineRule="auto"/>
              <w:ind w:left="0" w:right="0" w:firstLine="0"/>
              <w:jc w:val="center"/>
              <w:rPr>
                <w:rFonts w:ascii="Arial" w:hAnsi="Arial" w:cs="Arial"/>
                <w:color w:val="000000" w:themeColor="text1"/>
                <w:sz w:val="20"/>
                <w:szCs w:val="20"/>
                <w:lang w:val="lv-LV"/>
              </w:rPr>
            </w:pPr>
          </w:p>
        </w:tc>
      </w:tr>
      <w:tr w14:paraId="6F94FDCF" w14:textId="77777777" w:rsidTr="00845272">
        <w:tblPrEx>
          <w:tblW w:w="14572" w:type="dxa"/>
          <w:jc w:val="center"/>
          <w:tblLook w:val="04A0"/>
        </w:tblPrEx>
        <w:trPr>
          <w:trHeight w:val="532"/>
          <w:jc w:val="center"/>
        </w:trPr>
        <w:tc>
          <w:tcPr>
            <w:tcW w:w="2577" w:type="dxa"/>
            <w:vMerge w:val="restart"/>
            <w:vAlign w:val="center"/>
            <w:hideMark/>
          </w:tcPr>
          <w:p w:rsidR="00E4278C" w:rsidRPr="00F335E0" w:rsidP="00782C5D" w14:paraId="01579542" w14:textId="77777777">
            <w:pPr>
              <w:spacing w:after="0" w:line="240" w:lineRule="auto"/>
              <w:ind w:left="0" w:right="0" w:firstLine="0"/>
              <w:jc w:val="left"/>
              <w:rPr>
                <w:rFonts w:ascii="Arial" w:hAnsi="Arial" w:cs="Arial"/>
                <w:color w:val="000000" w:themeColor="text1"/>
                <w:sz w:val="20"/>
                <w:szCs w:val="20"/>
                <w:lang w:val="lv-LV"/>
              </w:rPr>
            </w:pPr>
            <w:r w:rsidRPr="00F335E0">
              <w:rPr>
                <w:rFonts w:ascii="Arial" w:hAnsi="Arial" w:cs="Arial"/>
                <w:color w:val="000000" w:themeColor="text1"/>
                <w:sz w:val="20"/>
                <w:szCs w:val="20"/>
                <w:lang w:val="lv-LV"/>
              </w:rPr>
              <w:t>Nacionālas nozīmes plūdu un krasta erozijas pasākumi Pāvilostas piekrastē</w:t>
            </w:r>
          </w:p>
        </w:tc>
        <w:tc>
          <w:tcPr>
            <w:tcW w:w="1170" w:type="dxa"/>
            <w:vMerge w:val="restart"/>
            <w:vAlign w:val="center"/>
            <w:hideMark/>
          </w:tcPr>
          <w:p w:rsidR="00E4278C" w:rsidRPr="00F335E0" w:rsidP="00782C5D" w14:paraId="1805BDC6"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ERAF, PB</w:t>
            </w:r>
          </w:p>
        </w:tc>
        <w:tc>
          <w:tcPr>
            <w:tcW w:w="3313" w:type="dxa"/>
            <w:gridSpan w:val="2"/>
            <w:vAlign w:val="center"/>
            <w:hideMark/>
          </w:tcPr>
          <w:p w:rsidR="00E4278C" w:rsidRPr="00F335E0" w:rsidP="00782C5D" w14:paraId="2F4E22A2"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778 826,81</w:t>
            </w:r>
          </w:p>
        </w:tc>
        <w:tc>
          <w:tcPr>
            <w:tcW w:w="4917" w:type="dxa"/>
            <w:vMerge w:val="restart"/>
            <w:vAlign w:val="center"/>
            <w:hideMark/>
          </w:tcPr>
          <w:p w:rsidR="00E4278C" w:rsidRPr="00F335E0" w:rsidP="00782C5D" w14:paraId="63936DB0" w14:textId="3805BB54">
            <w:pPr>
              <w:spacing w:after="0" w:line="240" w:lineRule="auto"/>
              <w:ind w:left="0" w:right="0" w:firstLine="0"/>
              <w:jc w:val="left"/>
              <w:rPr>
                <w:rFonts w:ascii="Arial" w:hAnsi="Arial" w:cs="Arial"/>
                <w:color w:val="000000" w:themeColor="text1"/>
                <w:sz w:val="20"/>
                <w:szCs w:val="20"/>
                <w:lang w:val="lv-LV"/>
              </w:rPr>
            </w:pPr>
            <w:r>
              <w:rPr>
                <w:rFonts w:ascii="Arial" w:hAnsi="Arial" w:cs="Arial"/>
                <w:color w:val="000000" w:themeColor="text1"/>
                <w:sz w:val="20"/>
                <w:szCs w:val="20"/>
                <w:lang w:val="lv-LV"/>
              </w:rPr>
              <w:t>Plānots i</w:t>
            </w:r>
            <w:r w:rsidRPr="00F335E0" w:rsidR="006970E8">
              <w:rPr>
                <w:rFonts w:ascii="Arial" w:hAnsi="Arial" w:cs="Arial"/>
                <w:color w:val="000000" w:themeColor="text1"/>
                <w:sz w:val="20"/>
                <w:szCs w:val="20"/>
                <w:lang w:val="lv-LV"/>
              </w:rPr>
              <w:t>zbūvēt krasta stiprinājum</w:t>
            </w:r>
            <w:r>
              <w:rPr>
                <w:rFonts w:ascii="Arial" w:hAnsi="Arial" w:cs="Arial"/>
                <w:color w:val="000000" w:themeColor="text1"/>
                <w:sz w:val="20"/>
                <w:szCs w:val="20"/>
                <w:lang w:val="lv-LV"/>
              </w:rPr>
              <w:t>u</w:t>
            </w:r>
            <w:r w:rsidRPr="00F335E0" w:rsidR="006970E8">
              <w:rPr>
                <w:rFonts w:ascii="Arial" w:hAnsi="Arial" w:cs="Arial"/>
                <w:color w:val="000000" w:themeColor="text1"/>
                <w:sz w:val="20"/>
                <w:szCs w:val="20"/>
                <w:lang w:val="lv-LV"/>
              </w:rPr>
              <w:t xml:space="preserve"> Pāvilostas pludmalē.</w:t>
            </w:r>
          </w:p>
        </w:tc>
        <w:tc>
          <w:tcPr>
            <w:tcW w:w="2595" w:type="dxa"/>
            <w:vMerge w:val="restart"/>
            <w:vAlign w:val="center"/>
            <w:hideMark/>
          </w:tcPr>
          <w:p w:rsidR="00E4278C" w:rsidRPr="00F335E0" w:rsidP="00782C5D" w14:paraId="5D117947"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Īstenošanā</w:t>
            </w:r>
          </w:p>
          <w:p w:rsidR="00E4278C" w:rsidRPr="00F335E0" w:rsidP="00782C5D" w14:paraId="29E3F06A" w14:textId="35497849">
            <w:pPr>
              <w:spacing w:after="0" w:line="240" w:lineRule="auto"/>
              <w:ind w:left="0" w:right="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(2024</w:t>
            </w:r>
            <w:r w:rsidR="00B509D0">
              <w:rPr>
                <w:rFonts w:ascii="Arial" w:hAnsi="Arial" w:cs="Arial"/>
                <w:color w:val="000000" w:themeColor="text1"/>
                <w:sz w:val="20"/>
                <w:szCs w:val="20"/>
                <w:lang w:val="lv-LV"/>
              </w:rPr>
              <w:t>–</w:t>
            </w:r>
            <w:r w:rsidRPr="00F335E0">
              <w:rPr>
                <w:rFonts w:ascii="Arial" w:hAnsi="Arial" w:cs="Arial"/>
                <w:color w:val="000000" w:themeColor="text1"/>
                <w:sz w:val="20"/>
                <w:szCs w:val="20"/>
                <w:lang w:val="lv-LV"/>
              </w:rPr>
              <w:t>2029)</w:t>
            </w:r>
          </w:p>
        </w:tc>
      </w:tr>
      <w:tr w14:paraId="0B3B0C16" w14:textId="77777777" w:rsidTr="00845272">
        <w:tblPrEx>
          <w:tblW w:w="14572" w:type="dxa"/>
          <w:jc w:val="center"/>
          <w:tblLook w:val="04A0"/>
        </w:tblPrEx>
        <w:trPr>
          <w:trHeight w:val="540"/>
          <w:jc w:val="center"/>
        </w:trPr>
        <w:tc>
          <w:tcPr>
            <w:tcW w:w="2577" w:type="dxa"/>
            <w:vMerge/>
            <w:vAlign w:val="center"/>
            <w:hideMark/>
          </w:tcPr>
          <w:p w:rsidR="00E4278C" w:rsidRPr="00F335E0" w:rsidP="00782C5D" w14:paraId="41D9EEA0" w14:textId="77777777">
            <w:pPr>
              <w:spacing w:after="0" w:line="240" w:lineRule="auto"/>
              <w:ind w:left="0" w:right="0" w:firstLine="0"/>
              <w:jc w:val="left"/>
              <w:rPr>
                <w:rFonts w:ascii="Arial" w:hAnsi="Arial" w:cs="Arial"/>
                <w:color w:val="000000" w:themeColor="text1"/>
                <w:sz w:val="20"/>
                <w:szCs w:val="20"/>
                <w:lang w:val="lv-LV"/>
              </w:rPr>
            </w:pPr>
          </w:p>
        </w:tc>
        <w:tc>
          <w:tcPr>
            <w:tcW w:w="1170" w:type="dxa"/>
            <w:vMerge/>
            <w:vAlign w:val="center"/>
            <w:hideMark/>
          </w:tcPr>
          <w:p w:rsidR="00E4278C" w:rsidRPr="00F335E0" w:rsidP="00782C5D" w14:paraId="60A456DA" w14:textId="77777777">
            <w:pPr>
              <w:spacing w:after="0" w:line="240" w:lineRule="auto"/>
              <w:ind w:left="0" w:right="0" w:firstLine="0"/>
              <w:jc w:val="left"/>
              <w:rPr>
                <w:rFonts w:ascii="Arial" w:hAnsi="Arial" w:cs="Arial"/>
                <w:color w:val="000000" w:themeColor="text1"/>
                <w:sz w:val="20"/>
                <w:szCs w:val="20"/>
                <w:lang w:val="lv-LV"/>
              </w:rPr>
            </w:pPr>
          </w:p>
        </w:tc>
        <w:tc>
          <w:tcPr>
            <w:tcW w:w="1663" w:type="dxa"/>
            <w:vAlign w:val="center"/>
            <w:hideMark/>
          </w:tcPr>
          <w:p w:rsidR="00E4278C" w:rsidRPr="00F335E0" w:rsidP="00782C5D" w14:paraId="1BA4C429"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500 000,00</w:t>
            </w:r>
          </w:p>
        </w:tc>
        <w:tc>
          <w:tcPr>
            <w:tcW w:w="1650" w:type="dxa"/>
            <w:vAlign w:val="center"/>
            <w:hideMark/>
          </w:tcPr>
          <w:p w:rsidR="00E4278C" w:rsidRPr="00F335E0" w:rsidP="00782C5D" w14:paraId="1B062001" w14:textId="77777777">
            <w:pPr>
              <w:spacing w:after="0" w:line="240" w:lineRule="auto"/>
              <w:ind w:left="0" w:right="0" w:firstLine="0"/>
              <w:jc w:val="center"/>
              <w:rPr>
                <w:rFonts w:ascii="Arial" w:hAnsi="Arial" w:cs="Arial"/>
                <w:color w:val="000000" w:themeColor="text1"/>
                <w:sz w:val="20"/>
                <w:szCs w:val="20"/>
                <w:lang w:val="lv-LV"/>
              </w:rPr>
            </w:pPr>
            <w:r w:rsidRPr="00F335E0">
              <w:rPr>
                <w:rFonts w:ascii="Arial" w:hAnsi="Arial" w:cs="Arial"/>
                <w:color w:val="000000" w:themeColor="text1"/>
                <w:sz w:val="20"/>
                <w:szCs w:val="20"/>
                <w:lang w:val="lv-LV"/>
              </w:rPr>
              <w:t>278 826,81</w:t>
            </w:r>
          </w:p>
        </w:tc>
        <w:tc>
          <w:tcPr>
            <w:tcW w:w="4917" w:type="dxa"/>
            <w:vMerge/>
            <w:vAlign w:val="center"/>
            <w:hideMark/>
          </w:tcPr>
          <w:p w:rsidR="00E4278C" w:rsidRPr="00F335E0" w:rsidP="00782C5D" w14:paraId="5506884D" w14:textId="77777777">
            <w:pPr>
              <w:spacing w:after="0" w:line="240" w:lineRule="auto"/>
              <w:ind w:left="0" w:right="0" w:firstLine="0"/>
              <w:jc w:val="left"/>
              <w:rPr>
                <w:rFonts w:ascii="Arial" w:hAnsi="Arial" w:cs="Arial"/>
                <w:color w:val="000000" w:themeColor="text1"/>
                <w:sz w:val="20"/>
                <w:szCs w:val="20"/>
                <w:lang w:val="lv-LV"/>
              </w:rPr>
            </w:pPr>
          </w:p>
        </w:tc>
        <w:tc>
          <w:tcPr>
            <w:tcW w:w="2595" w:type="dxa"/>
            <w:vMerge/>
            <w:vAlign w:val="center"/>
            <w:hideMark/>
          </w:tcPr>
          <w:p w:rsidR="00E4278C" w:rsidRPr="00F335E0" w:rsidP="00782C5D" w14:paraId="76A7C5D0" w14:textId="13311579">
            <w:pPr>
              <w:spacing w:after="0" w:line="240" w:lineRule="auto"/>
              <w:ind w:left="0" w:right="0" w:firstLine="0"/>
              <w:jc w:val="center"/>
              <w:rPr>
                <w:rFonts w:ascii="Arial" w:hAnsi="Arial" w:cs="Arial"/>
                <w:color w:val="000000" w:themeColor="text1"/>
                <w:sz w:val="20"/>
                <w:szCs w:val="20"/>
                <w:lang w:val="lv-LV"/>
              </w:rPr>
            </w:pPr>
          </w:p>
        </w:tc>
      </w:tr>
      <w:tr w14:paraId="1510A46C" w14:textId="77777777" w:rsidTr="00845272">
        <w:tblPrEx>
          <w:tblW w:w="14572" w:type="dxa"/>
          <w:jc w:val="center"/>
          <w:tblLook w:val="04A0"/>
        </w:tblPrEx>
        <w:trPr>
          <w:trHeight w:val="534"/>
          <w:jc w:val="center"/>
        </w:trPr>
        <w:tc>
          <w:tcPr>
            <w:tcW w:w="2577" w:type="dxa"/>
            <w:vMerge w:val="restart"/>
            <w:vAlign w:val="center"/>
            <w:hideMark/>
          </w:tcPr>
          <w:p w:rsidR="0004436A" w:rsidRPr="00363CFA" w:rsidP="00782C5D" w14:paraId="734B662E"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Zivju izkraušanas vietas atjaunošana Nīcas pagasta Jūrmalciemā</w:t>
            </w:r>
          </w:p>
        </w:tc>
        <w:tc>
          <w:tcPr>
            <w:tcW w:w="1170" w:type="dxa"/>
            <w:vMerge w:val="restart"/>
            <w:vAlign w:val="center"/>
            <w:hideMark/>
          </w:tcPr>
          <w:p w:rsidR="0004436A" w:rsidRPr="00363CFA" w:rsidP="00782C5D" w14:paraId="2E9BE9C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EJZAF, PB</w:t>
            </w:r>
          </w:p>
        </w:tc>
        <w:tc>
          <w:tcPr>
            <w:tcW w:w="3313" w:type="dxa"/>
            <w:gridSpan w:val="2"/>
            <w:vAlign w:val="center"/>
            <w:hideMark/>
          </w:tcPr>
          <w:p w:rsidR="0004436A" w:rsidRPr="00363CFA" w:rsidP="00782C5D" w14:paraId="2E641C8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649 855,23</w:t>
            </w:r>
          </w:p>
        </w:tc>
        <w:tc>
          <w:tcPr>
            <w:tcW w:w="4917" w:type="dxa"/>
            <w:vMerge w:val="restart"/>
            <w:vAlign w:val="center"/>
            <w:hideMark/>
          </w:tcPr>
          <w:p w:rsidR="0004436A" w:rsidRPr="00363CFA" w:rsidP="00782C5D" w14:paraId="51A771CF" w14:textId="6587EDD4">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Atjaunota zivju izkraušanas vieta Nīcas pagasta Jūrmalciemā piestātnē.</w:t>
            </w:r>
          </w:p>
        </w:tc>
        <w:tc>
          <w:tcPr>
            <w:tcW w:w="2595" w:type="dxa"/>
            <w:vMerge w:val="restart"/>
            <w:vAlign w:val="center"/>
            <w:hideMark/>
          </w:tcPr>
          <w:p w:rsidR="0004436A" w:rsidRPr="00363CFA" w:rsidP="00782C5D" w14:paraId="26294A5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04436A" w:rsidRPr="00363CFA" w:rsidP="00782C5D" w14:paraId="1FC5FB53" w14:textId="174B81CC">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sidR="00B509D0">
              <w:rPr>
                <w:rFonts w:ascii="Arial" w:hAnsi="Arial" w:cs="Arial"/>
                <w:color w:val="000000" w:themeColor="text1"/>
                <w:sz w:val="20"/>
                <w:szCs w:val="20"/>
                <w:lang w:val="lv-LV"/>
              </w:rPr>
              <w:t>–</w:t>
            </w:r>
            <w:r w:rsidRPr="00363CFA">
              <w:rPr>
                <w:rFonts w:ascii="Arial" w:hAnsi="Arial" w:cs="Arial"/>
                <w:sz w:val="20"/>
                <w:szCs w:val="20"/>
                <w:lang w:val="lv-LV"/>
              </w:rPr>
              <w:t>2029)</w:t>
            </w:r>
          </w:p>
        </w:tc>
      </w:tr>
      <w:tr w14:paraId="59FE14E0" w14:textId="77777777" w:rsidTr="00845272">
        <w:tblPrEx>
          <w:tblW w:w="14572" w:type="dxa"/>
          <w:jc w:val="center"/>
          <w:tblLook w:val="04A0"/>
        </w:tblPrEx>
        <w:trPr>
          <w:trHeight w:val="570"/>
          <w:jc w:val="center"/>
        </w:trPr>
        <w:tc>
          <w:tcPr>
            <w:tcW w:w="2577" w:type="dxa"/>
            <w:vMerge/>
            <w:vAlign w:val="center"/>
            <w:hideMark/>
          </w:tcPr>
          <w:p w:rsidR="0004436A" w:rsidRPr="00363CFA" w:rsidP="00782C5D" w14:paraId="3A809129"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04436A" w:rsidRPr="00363CFA" w:rsidP="00782C5D" w14:paraId="714DA822"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04436A" w:rsidRPr="00363CFA" w:rsidP="00782C5D" w14:paraId="4B38232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584 869,71</w:t>
            </w:r>
          </w:p>
        </w:tc>
        <w:tc>
          <w:tcPr>
            <w:tcW w:w="1650" w:type="dxa"/>
            <w:vAlign w:val="center"/>
            <w:hideMark/>
          </w:tcPr>
          <w:p w:rsidR="0004436A" w:rsidRPr="00363CFA" w:rsidP="00782C5D" w14:paraId="43AA54E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64 985,52</w:t>
            </w:r>
          </w:p>
        </w:tc>
        <w:tc>
          <w:tcPr>
            <w:tcW w:w="4917" w:type="dxa"/>
            <w:vMerge/>
            <w:vAlign w:val="center"/>
            <w:hideMark/>
          </w:tcPr>
          <w:p w:rsidR="0004436A" w:rsidRPr="00363CFA" w:rsidP="00782C5D" w14:paraId="78872C47"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04436A" w:rsidRPr="00363CFA" w:rsidP="00782C5D" w14:paraId="74BA9940" w14:textId="010489DB">
            <w:pPr>
              <w:spacing w:after="0" w:line="240" w:lineRule="auto"/>
              <w:ind w:left="0" w:right="0" w:firstLine="0"/>
              <w:jc w:val="center"/>
              <w:rPr>
                <w:rFonts w:ascii="Arial" w:hAnsi="Arial" w:cs="Arial"/>
                <w:sz w:val="20"/>
                <w:szCs w:val="20"/>
                <w:lang w:val="lv-LV"/>
              </w:rPr>
            </w:pPr>
          </w:p>
        </w:tc>
      </w:tr>
      <w:tr w14:paraId="6A998C1F" w14:textId="77777777" w:rsidTr="001F5CC4">
        <w:tblPrEx>
          <w:tblW w:w="14572" w:type="dxa"/>
          <w:jc w:val="center"/>
          <w:tblLook w:val="04A0"/>
        </w:tblPrEx>
        <w:trPr>
          <w:trHeight w:val="436"/>
          <w:jc w:val="center"/>
        </w:trPr>
        <w:tc>
          <w:tcPr>
            <w:tcW w:w="2577" w:type="dxa"/>
            <w:vMerge w:val="restart"/>
            <w:vAlign w:val="center"/>
            <w:hideMark/>
          </w:tcPr>
          <w:p w:rsidR="0004436A" w:rsidRPr="00363CFA" w:rsidP="00782C5D" w14:paraId="0373AB19"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Atbalsta pasākumu cilvēkiem ar invaliditāti mājokļu vides pieejamības nodrošināšana</w:t>
            </w:r>
          </w:p>
        </w:tc>
        <w:tc>
          <w:tcPr>
            <w:tcW w:w="1170" w:type="dxa"/>
            <w:vMerge w:val="restart"/>
            <w:vAlign w:val="center"/>
            <w:hideMark/>
          </w:tcPr>
          <w:p w:rsidR="0004436A" w:rsidRPr="00363CFA" w:rsidP="00782C5D" w14:paraId="077789C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AF</w:t>
            </w:r>
          </w:p>
        </w:tc>
        <w:tc>
          <w:tcPr>
            <w:tcW w:w="3313" w:type="dxa"/>
            <w:gridSpan w:val="2"/>
            <w:vAlign w:val="center"/>
            <w:hideMark/>
          </w:tcPr>
          <w:p w:rsidR="0004436A" w:rsidRPr="00363CFA" w:rsidP="00782C5D" w14:paraId="0FECFA1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132 510,54</w:t>
            </w:r>
          </w:p>
        </w:tc>
        <w:tc>
          <w:tcPr>
            <w:tcW w:w="4917" w:type="dxa"/>
            <w:vMerge w:val="restart"/>
            <w:vAlign w:val="center"/>
            <w:hideMark/>
          </w:tcPr>
          <w:p w:rsidR="0004436A" w:rsidRPr="00363CFA" w:rsidP="00782C5D" w14:paraId="11426486"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Pielāgota dzīves vide iedzīvotājiem ar invaliditāti ikdienas atvieglošanai un dzīves kvalitātes uzlabošanai.</w:t>
            </w:r>
          </w:p>
        </w:tc>
        <w:tc>
          <w:tcPr>
            <w:tcW w:w="2595" w:type="dxa"/>
            <w:vMerge w:val="restart"/>
            <w:vAlign w:val="center"/>
            <w:hideMark/>
          </w:tcPr>
          <w:p w:rsidR="0004436A" w:rsidRPr="00363CFA" w:rsidP="00782C5D" w14:paraId="373BEB6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 xml:space="preserve">Īstenošanā </w:t>
            </w:r>
          </w:p>
          <w:p w:rsidR="0004436A" w:rsidRPr="00363CFA" w:rsidP="00782C5D" w14:paraId="3B17364E" w14:textId="31EB94A2">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(2023</w:t>
            </w:r>
            <w:r w:rsidR="00B509D0">
              <w:rPr>
                <w:rFonts w:ascii="Arial" w:hAnsi="Arial" w:cs="Arial"/>
                <w:color w:val="000000" w:themeColor="text1"/>
                <w:sz w:val="20"/>
                <w:szCs w:val="20"/>
                <w:lang w:val="lv-LV"/>
              </w:rPr>
              <w:t>–</w:t>
            </w:r>
            <w:r w:rsidRPr="00363CFA">
              <w:rPr>
                <w:rFonts w:ascii="Arial" w:hAnsi="Arial" w:cs="Arial"/>
                <w:sz w:val="20"/>
                <w:szCs w:val="20"/>
                <w:lang w:val="lv-LV"/>
              </w:rPr>
              <w:t>2026</w:t>
            </w:r>
            <w:r>
              <w:rPr>
                <w:rFonts w:ascii="Arial" w:hAnsi="Arial" w:cs="Arial"/>
                <w:sz w:val="20"/>
                <w:szCs w:val="20"/>
                <w:lang w:val="lv-LV"/>
              </w:rPr>
              <w:t>)</w:t>
            </w:r>
          </w:p>
        </w:tc>
      </w:tr>
      <w:tr w14:paraId="49982676" w14:textId="77777777" w:rsidTr="001F5CC4">
        <w:tblPrEx>
          <w:tblW w:w="14572" w:type="dxa"/>
          <w:jc w:val="center"/>
          <w:tblLook w:val="04A0"/>
        </w:tblPrEx>
        <w:trPr>
          <w:trHeight w:val="64"/>
          <w:jc w:val="center"/>
        </w:trPr>
        <w:tc>
          <w:tcPr>
            <w:tcW w:w="2577" w:type="dxa"/>
            <w:vMerge/>
            <w:vAlign w:val="center"/>
            <w:hideMark/>
          </w:tcPr>
          <w:p w:rsidR="0004436A" w:rsidRPr="00363CFA" w:rsidP="00782C5D" w14:paraId="1FA15F26"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04436A" w:rsidRPr="00363CFA" w:rsidP="00782C5D" w14:paraId="0CCBFF23"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04436A" w:rsidRPr="00363CFA" w:rsidP="00782C5D" w14:paraId="09079C6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132 510,54</w:t>
            </w:r>
          </w:p>
        </w:tc>
        <w:tc>
          <w:tcPr>
            <w:tcW w:w="1650" w:type="dxa"/>
            <w:vAlign w:val="center"/>
            <w:hideMark/>
          </w:tcPr>
          <w:p w:rsidR="0004436A" w:rsidRPr="00363CFA" w:rsidP="00782C5D" w14:paraId="04073E10" w14:textId="77777777">
            <w:pPr>
              <w:spacing w:after="0" w:line="240" w:lineRule="auto"/>
              <w:ind w:left="0" w:right="0" w:firstLine="0"/>
              <w:jc w:val="center"/>
              <w:rPr>
                <w:rFonts w:ascii="Arial" w:hAnsi="Arial" w:cs="Arial"/>
                <w:sz w:val="20"/>
                <w:szCs w:val="20"/>
                <w:lang w:val="lv-LV"/>
              </w:rPr>
            </w:pPr>
          </w:p>
        </w:tc>
        <w:tc>
          <w:tcPr>
            <w:tcW w:w="4917" w:type="dxa"/>
            <w:vMerge/>
            <w:vAlign w:val="center"/>
            <w:hideMark/>
          </w:tcPr>
          <w:p w:rsidR="0004436A" w:rsidRPr="00363CFA" w:rsidP="00782C5D" w14:paraId="24E492DA"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04436A" w:rsidRPr="00363CFA" w:rsidP="00782C5D" w14:paraId="6FE28105" w14:textId="4BE8A62D">
            <w:pPr>
              <w:spacing w:after="0" w:line="240" w:lineRule="auto"/>
              <w:ind w:left="0" w:right="0" w:firstLine="0"/>
              <w:jc w:val="center"/>
              <w:rPr>
                <w:rFonts w:ascii="Arial" w:hAnsi="Arial" w:cs="Arial"/>
                <w:sz w:val="20"/>
                <w:szCs w:val="20"/>
                <w:lang w:val="lv-LV"/>
              </w:rPr>
            </w:pPr>
          </w:p>
        </w:tc>
      </w:tr>
      <w:tr w14:paraId="5383658E" w14:textId="77777777" w:rsidTr="00845272">
        <w:tblPrEx>
          <w:tblW w:w="14572" w:type="dxa"/>
          <w:jc w:val="center"/>
          <w:tblLook w:val="04A0"/>
        </w:tblPrEx>
        <w:trPr>
          <w:trHeight w:val="692"/>
          <w:jc w:val="center"/>
        </w:trPr>
        <w:tc>
          <w:tcPr>
            <w:tcW w:w="2577" w:type="dxa"/>
            <w:vMerge w:val="restart"/>
            <w:vAlign w:val="center"/>
            <w:hideMark/>
          </w:tcPr>
          <w:p w:rsidR="00B509D0" w:rsidRPr="00363CFA" w:rsidP="00782C5D" w14:paraId="6D0858BA"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Sadarbība starp ugunsdrošības dienestiem, lai stiprinātu katastrofu riska novēršanu un pārvaldību uz Latvijas un Lietuvas robežas (akronīms CAFIGS)</w:t>
            </w:r>
          </w:p>
        </w:tc>
        <w:tc>
          <w:tcPr>
            <w:tcW w:w="1170" w:type="dxa"/>
            <w:vMerge w:val="restart"/>
            <w:vAlign w:val="center"/>
            <w:hideMark/>
          </w:tcPr>
          <w:p w:rsidR="00B509D0" w:rsidRPr="00363CFA" w:rsidP="00782C5D" w14:paraId="7440CBEE"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VB, PB</w:t>
            </w:r>
          </w:p>
        </w:tc>
        <w:tc>
          <w:tcPr>
            <w:tcW w:w="3313" w:type="dxa"/>
            <w:gridSpan w:val="2"/>
            <w:vAlign w:val="center"/>
            <w:hideMark/>
          </w:tcPr>
          <w:p w:rsidR="00B509D0" w:rsidRPr="00363CFA" w:rsidP="00782C5D" w14:paraId="74DC6D1B"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313 046,61</w:t>
            </w:r>
          </w:p>
        </w:tc>
        <w:tc>
          <w:tcPr>
            <w:tcW w:w="4917" w:type="dxa"/>
            <w:vMerge w:val="restart"/>
            <w:vAlign w:val="center"/>
            <w:hideMark/>
          </w:tcPr>
          <w:p w:rsidR="00B509D0" w:rsidRPr="00363CFA" w:rsidP="00782C5D" w14:paraId="4752AA8E" w14:textId="00522A33">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Latvijas–Lietuvas pārrobežu programmas projekts, kā rezultātā tiks izveidotas jaunas ūdens piekļuves vietas, atjaunoti hidranti, iegādāts ugunsdzēsēju automašīnu aprīkojums, sūkņi, ģeneratori un ugunsdzēsēju ekipējums. Tiks organizēti pieredzes apmaiņas pasākumi, drošības dienas, ugunsdzēsības sporta nometne bērniem.</w:t>
            </w:r>
          </w:p>
        </w:tc>
        <w:tc>
          <w:tcPr>
            <w:tcW w:w="2595" w:type="dxa"/>
            <w:vMerge w:val="restart"/>
            <w:vAlign w:val="center"/>
            <w:hideMark/>
          </w:tcPr>
          <w:p w:rsidR="00B509D0" w:rsidRPr="00363CFA" w:rsidP="00782C5D" w14:paraId="58CADA3C"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B509D0" w:rsidRPr="00363CFA" w:rsidP="00782C5D" w14:paraId="4965EC44" w14:textId="03BC1632">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Pr>
                <w:rFonts w:ascii="Arial" w:hAnsi="Arial" w:cs="Arial"/>
                <w:color w:val="000000" w:themeColor="text1"/>
                <w:sz w:val="20"/>
                <w:szCs w:val="20"/>
                <w:lang w:val="lv-LV"/>
              </w:rPr>
              <w:t>–</w:t>
            </w:r>
            <w:r w:rsidRPr="00363CFA">
              <w:rPr>
                <w:rFonts w:ascii="Arial" w:hAnsi="Arial" w:cs="Arial"/>
                <w:sz w:val="20"/>
                <w:szCs w:val="20"/>
                <w:lang w:val="lv-LV"/>
              </w:rPr>
              <w:t>2027)</w:t>
            </w:r>
          </w:p>
        </w:tc>
      </w:tr>
      <w:tr w14:paraId="02B82AB3" w14:textId="77777777" w:rsidTr="00845272">
        <w:tblPrEx>
          <w:tblW w:w="14572" w:type="dxa"/>
          <w:jc w:val="center"/>
          <w:tblLook w:val="04A0"/>
        </w:tblPrEx>
        <w:trPr>
          <w:trHeight w:val="804"/>
          <w:jc w:val="center"/>
        </w:trPr>
        <w:tc>
          <w:tcPr>
            <w:tcW w:w="2577" w:type="dxa"/>
            <w:vMerge/>
            <w:vAlign w:val="center"/>
            <w:hideMark/>
          </w:tcPr>
          <w:p w:rsidR="00B509D0" w:rsidRPr="00363CFA" w:rsidP="00782C5D" w14:paraId="72DBCCA7"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B509D0" w:rsidRPr="00363CFA" w:rsidP="00782C5D" w14:paraId="75471B3A"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B509D0" w:rsidRPr="00363CFA" w:rsidP="00782C5D" w14:paraId="43EC63F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281 741,94</w:t>
            </w:r>
          </w:p>
        </w:tc>
        <w:tc>
          <w:tcPr>
            <w:tcW w:w="1650" w:type="dxa"/>
            <w:vAlign w:val="center"/>
            <w:hideMark/>
          </w:tcPr>
          <w:p w:rsidR="00B509D0" w:rsidRPr="00363CFA" w:rsidP="00782C5D" w14:paraId="5EC3400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31 304,67</w:t>
            </w:r>
          </w:p>
        </w:tc>
        <w:tc>
          <w:tcPr>
            <w:tcW w:w="4917" w:type="dxa"/>
            <w:vMerge/>
            <w:vAlign w:val="center"/>
            <w:hideMark/>
          </w:tcPr>
          <w:p w:rsidR="00B509D0" w:rsidRPr="00363CFA" w:rsidP="00782C5D" w14:paraId="037D770A"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B509D0" w:rsidRPr="00363CFA" w:rsidP="00782C5D" w14:paraId="7F4C6A35" w14:textId="1A30AF89">
            <w:pPr>
              <w:spacing w:after="0" w:line="240" w:lineRule="auto"/>
              <w:ind w:left="0" w:right="0" w:firstLine="0"/>
              <w:jc w:val="center"/>
              <w:rPr>
                <w:rFonts w:ascii="Arial" w:hAnsi="Arial" w:cs="Arial"/>
                <w:sz w:val="20"/>
                <w:szCs w:val="20"/>
                <w:lang w:val="lv-LV"/>
              </w:rPr>
            </w:pPr>
          </w:p>
        </w:tc>
      </w:tr>
      <w:tr w14:paraId="0460CFC2" w14:textId="77777777" w:rsidTr="00845272">
        <w:tblPrEx>
          <w:tblW w:w="14572" w:type="dxa"/>
          <w:jc w:val="center"/>
          <w:tblLook w:val="04A0"/>
        </w:tblPrEx>
        <w:trPr>
          <w:trHeight w:val="573"/>
          <w:jc w:val="center"/>
        </w:trPr>
        <w:tc>
          <w:tcPr>
            <w:tcW w:w="2577" w:type="dxa"/>
            <w:vMerge w:val="restart"/>
            <w:vAlign w:val="center"/>
            <w:hideMark/>
          </w:tcPr>
          <w:p w:rsidR="00B509D0" w:rsidRPr="00363CFA" w:rsidP="00782C5D" w14:paraId="6E4AB758"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Sociālo mājokļu (ēku) atjaunošana Dienvidkurzemes novadā</w:t>
            </w:r>
          </w:p>
        </w:tc>
        <w:tc>
          <w:tcPr>
            <w:tcW w:w="1170" w:type="dxa"/>
            <w:vMerge w:val="restart"/>
            <w:vAlign w:val="center"/>
            <w:hideMark/>
          </w:tcPr>
          <w:p w:rsidR="00B509D0" w:rsidRPr="00363CFA" w:rsidP="00782C5D" w14:paraId="43688C27"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B509D0" w:rsidRPr="00363CFA" w:rsidP="00782C5D" w14:paraId="1CD59534"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1 813 569,49</w:t>
            </w:r>
          </w:p>
        </w:tc>
        <w:tc>
          <w:tcPr>
            <w:tcW w:w="4917" w:type="dxa"/>
            <w:vMerge w:val="restart"/>
            <w:vAlign w:val="center"/>
            <w:hideMark/>
          </w:tcPr>
          <w:p w:rsidR="00B509D0" w:rsidRPr="00363CFA" w:rsidP="00782C5D" w14:paraId="48C9A7FC" w14:textId="777D5E90">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w:t>
            </w:r>
            <w:r w:rsidR="005236AE">
              <w:rPr>
                <w:rFonts w:ascii="Arial" w:hAnsi="Arial" w:cs="Arial"/>
                <w:sz w:val="20"/>
                <w:szCs w:val="20"/>
                <w:lang w:val="lv-LV"/>
              </w:rPr>
              <w:t>rojektā plānots</w:t>
            </w:r>
            <w:r w:rsidRPr="00363CFA">
              <w:rPr>
                <w:rFonts w:ascii="Arial" w:hAnsi="Arial" w:cs="Arial"/>
                <w:sz w:val="20"/>
                <w:szCs w:val="20"/>
                <w:lang w:val="lv-LV"/>
              </w:rPr>
              <w:t xml:space="preserve"> atjaunot pašvaldībai piederoš</w:t>
            </w:r>
            <w:r w:rsidR="005236AE">
              <w:rPr>
                <w:rFonts w:ascii="Arial" w:hAnsi="Arial" w:cs="Arial"/>
                <w:sz w:val="20"/>
                <w:szCs w:val="20"/>
                <w:lang w:val="lv-LV"/>
              </w:rPr>
              <w:t>o</w:t>
            </w:r>
            <w:r w:rsidRPr="00363CFA">
              <w:rPr>
                <w:rFonts w:ascii="Arial" w:hAnsi="Arial" w:cs="Arial"/>
                <w:sz w:val="20"/>
                <w:szCs w:val="20"/>
                <w:lang w:val="lv-LV"/>
              </w:rPr>
              <w:t xml:space="preserve"> vien</w:t>
            </w:r>
            <w:r w:rsidR="005236AE">
              <w:rPr>
                <w:rFonts w:ascii="Arial" w:hAnsi="Arial" w:cs="Arial"/>
                <w:sz w:val="20"/>
                <w:szCs w:val="20"/>
                <w:lang w:val="lv-LV"/>
              </w:rPr>
              <w:t>u</w:t>
            </w:r>
            <w:r w:rsidRPr="00363CFA">
              <w:rPr>
                <w:rFonts w:ascii="Arial" w:hAnsi="Arial" w:cs="Arial"/>
                <w:sz w:val="20"/>
                <w:szCs w:val="20"/>
                <w:lang w:val="lv-LV"/>
              </w:rPr>
              <w:t xml:space="preserve"> ēk</w:t>
            </w:r>
            <w:r w:rsidR="005236AE">
              <w:rPr>
                <w:rFonts w:ascii="Arial" w:hAnsi="Arial" w:cs="Arial"/>
                <w:sz w:val="20"/>
                <w:szCs w:val="20"/>
                <w:lang w:val="lv-LV"/>
              </w:rPr>
              <w:t>u</w:t>
            </w:r>
            <w:r w:rsidRPr="00363CFA">
              <w:rPr>
                <w:rFonts w:ascii="Arial" w:hAnsi="Arial" w:cs="Arial"/>
                <w:sz w:val="20"/>
                <w:szCs w:val="20"/>
                <w:lang w:val="lv-LV"/>
              </w:rPr>
              <w:t xml:space="preserve"> Vaiņodē, Ceriņu ielā, un vien</w:t>
            </w:r>
            <w:r w:rsidR="005236AE">
              <w:rPr>
                <w:rFonts w:ascii="Arial" w:hAnsi="Arial" w:cs="Arial"/>
                <w:sz w:val="20"/>
                <w:szCs w:val="20"/>
                <w:lang w:val="lv-LV"/>
              </w:rPr>
              <w:t xml:space="preserve">u </w:t>
            </w:r>
            <w:r w:rsidRPr="00363CFA">
              <w:rPr>
                <w:rFonts w:ascii="Arial" w:hAnsi="Arial" w:cs="Arial"/>
                <w:sz w:val="20"/>
                <w:szCs w:val="20"/>
                <w:lang w:val="lv-LV"/>
              </w:rPr>
              <w:t>Aizputē, Atmodas ielā, abās kopā atjaunojot 25 dzīvokļus.</w:t>
            </w:r>
          </w:p>
        </w:tc>
        <w:tc>
          <w:tcPr>
            <w:tcW w:w="2595" w:type="dxa"/>
            <w:vMerge w:val="restart"/>
            <w:vAlign w:val="center"/>
            <w:hideMark/>
          </w:tcPr>
          <w:p w:rsidR="00B509D0" w:rsidRPr="00363CFA" w:rsidP="00782C5D" w14:paraId="023D4BD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B509D0" w:rsidRPr="00363CFA" w:rsidP="00782C5D" w14:paraId="7B3E3BF2" w14:textId="22A73B0A">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(2024</w:t>
            </w:r>
            <w:r>
              <w:rPr>
                <w:rFonts w:ascii="Arial" w:hAnsi="Arial" w:cs="Arial"/>
                <w:color w:val="000000" w:themeColor="text1"/>
                <w:sz w:val="20"/>
                <w:szCs w:val="20"/>
                <w:lang w:val="lv-LV"/>
              </w:rPr>
              <w:t>–</w:t>
            </w:r>
            <w:r w:rsidRPr="00363CFA">
              <w:rPr>
                <w:rFonts w:ascii="Arial" w:hAnsi="Arial" w:cs="Arial"/>
                <w:sz w:val="20"/>
                <w:szCs w:val="20"/>
                <w:lang w:val="lv-LV"/>
              </w:rPr>
              <w:t>2028)</w:t>
            </w:r>
          </w:p>
        </w:tc>
      </w:tr>
      <w:tr w14:paraId="38EE1134" w14:textId="77777777" w:rsidTr="00845272">
        <w:tblPrEx>
          <w:tblW w:w="14572" w:type="dxa"/>
          <w:jc w:val="center"/>
          <w:tblLook w:val="04A0"/>
        </w:tblPrEx>
        <w:trPr>
          <w:trHeight w:val="538"/>
          <w:jc w:val="center"/>
        </w:trPr>
        <w:tc>
          <w:tcPr>
            <w:tcW w:w="2577" w:type="dxa"/>
            <w:vMerge/>
            <w:vAlign w:val="center"/>
            <w:hideMark/>
          </w:tcPr>
          <w:p w:rsidR="00B509D0" w:rsidRPr="00363CFA" w:rsidP="00782C5D" w14:paraId="110EFBE1"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B509D0" w:rsidRPr="00363CFA" w:rsidP="00782C5D" w14:paraId="06E19546"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B509D0" w:rsidRPr="00363CFA" w:rsidP="00782C5D" w14:paraId="17284A3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1 275 000,00</w:t>
            </w:r>
          </w:p>
        </w:tc>
        <w:tc>
          <w:tcPr>
            <w:tcW w:w="1650" w:type="dxa"/>
            <w:vAlign w:val="center"/>
            <w:hideMark/>
          </w:tcPr>
          <w:p w:rsidR="00B509D0" w:rsidRPr="00363CFA" w:rsidP="00782C5D" w14:paraId="7FB2F04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538 569,49</w:t>
            </w:r>
          </w:p>
        </w:tc>
        <w:tc>
          <w:tcPr>
            <w:tcW w:w="4917" w:type="dxa"/>
            <w:vMerge/>
            <w:vAlign w:val="center"/>
            <w:hideMark/>
          </w:tcPr>
          <w:p w:rsidR="00B509D0" w:rsidRPr="00363CFA" w:rsidP="00782C5D" w14:paraId="0EB8894C"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B509D0" w:rsidRPr="00363CFA" w:rsidP="00782C5D" w14:paraId="5877D065" w14:textId="453AF7B2">
            <w:pPr>
              <w:spacing w:after="0" w:line="240" w:lineRule="auto"/>
              <w:ind w:left="0" w:right="0" w:firstLine="0"/>
              <w:jc w:val="center"/>
              <w:rPr>
                <w:rFonts w:ascii="Arial" w:hAnsi="Arial" w:cs="Arial"/>
                <w:sz w:val="20"/>
                <w:szCs w:val="20"/>
                <w:lang w:val="lv-LV"/>
              </w:rPr>
            </w:pPr>
          </w:p>
        </w:tc>
      </w:tr>
      <w:tr w14:paraId="1CD34155" w14:textId="77777777" w:rsidTr="00845272">
        <w:tblPrEx>
          <w:tblW w:w="14572" w:type="dxa"/>
          <w:jc w:val="center"/>
          <w:tblLook w:val="04A0"/>
        </w:tblPrEx>
        <w:trPr>
          <w:trHeight w:val="560"/>
          <w:jc w:val="center"/>
        </w:trPr>
        <w:tc>
          <w:tcPr>
            <w:tcW w:w="2577" w:type="dxa"/>
            <w:vMerge w:val="restart"/>
            <w:vAlign w:val="center"/>
            <w:hideMark/>
          </w:tcPr>
          <w:p w:rsidR="00440C40" w:rsidRPr="00363CFA" w:rsidP="00782C5D" w14:paraId="2016D867"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Sociālo mājokļu (dzīvokļu) atjaunošana</w:t>
            </w:r>
          </w:p>
        </w:tc>
        <w:tc>
          <w:tcPr>
            <w:tcW w:w="1170" w:type="dxa"/>
            <w:vMerge w:val="restart"/>
            <w:vAlign w:val="center"/>
            <w:hideMark/>
          </w:tcPr>
          <w:p w:rsidR="00440C40" w:rsidRPr="00363CFA" w:rsidP="00782C5D" w14:paraId="2778991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440C40" w:rsidRPr="00363CFA" w:rsidP="00782C5D" w14:paraId="589617F7"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372 627,00</w:t>
            </w:r>
          </w:p>
        </w:tc>
        <w:tc>
          <w:tcPr>
            <w:tcW w:w="4917" w:type="dxa"/>
            <w:vMerge w:val="restart"/>
            <w:vAlign w:val="center"/>
            <w:hideMark/>
          </w:tcPr>
          <w:p w:rsidR="00440C40" w:rsidRPr="00363CFA" w:rsidP="00782C5D" w14:paraId="11224E4D" w14:textId="0CEA4ACE">
            <w:pPr>
              <w:spacing w:after="0" w:line="240" w:lineRule="auto"/>
              <w:ind w:left="0" w:right="0" w:firstLine="0"/>
              <w:jc w:val="left"/>
              <w:rPr>
                <w:rFonts w:ascii="Arial" w:hAnsi="Arial" w:cs="Arial"/>
                <w:sz w:val="20"/>
                <w:szCs w:val="20"/>
                <w:lang w:val="lv-LV"/>
              </w:rPr>
            </w:pPr>
            <w:r>
              <w:rPr>
                <w:rFonts w:ascii="Arial" w:hAnsi="Arial" w:cs="Arial"/>
                <w:sz w:val="20"/>
                <w:szCs w:val="20"/>
                <w:lang w:val="lv-LV"/>
              </w:rPr>
              <w:t>Projektā plānots i</w:t>
            </w:r>
            <w:r w:rsidRPr="00363CFA" w:rsidR="006970E8">
              <w:rPr>
                <w:rFonts w:ascii="Arial" w:hAnsi="Arial" w:cs="Arial"/>
                <w:sz w:val="20"/>
                <w:szCs w:val="20"/>
                <w:lang w:val="lv-LV"/>
              </w:rPr>
              <w:t>zremontēt 15 dzīvokļ</w:t>
            </w:r>
            <w:r w:rsidR="00C804B3">
              <w:rPr>
                <w:rFonts w:ascii="Arial" w:hAnsi="Arial" w:cs="Arial"/>
                <w:sz w:val="20"/>
                <w:szCs w:val="20"/>
                <w:lang w:val="lv-LV"/>
              </w:rPr>
              <w:t>us</w:t>
            </w:r>
            <w:r w:rsidRPr="00363CFA" w:rsidR="006970E8">
              <w:rPr>
                <w:rFonts w:ascii="Arial" w:hAnsi="Arial" w:cs="Arial"/>
                <w:sz w:val="20"/>
                <w:szCs w:val="20"/>
                <w:lang w:val="lv-LV"/>
              </w:rPr>
              <w:t xml:space="preserve"> pašvaldībai piederošā daudzdzīvokļu dzīvojamā ēkā Grobiņā, Jaunatnes ielā 1, visā 5. stāvā.</w:t>
            </w:r>
          </w:p>
        </w:tc>
        <w:tc>
          <w:tcPr>
            <w:tcW w:w="2595" w:type="dxa"/>
            <w:vMerge w:val="restart"/>
            <w:vAlign w:val="center"/>
            <w:hideMark/>
          </w:tcPr>
          <w:p w:rsidR="00440C40" w:rsidRPr="00363CFA" w:rsidP="00782C5D" w14:paraId="163BD01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440C40" w:rsidRPr="00363CFA" w:rsidP="00782C5D" w14:paraId="6C22A534" w14:textId="6D244601">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(2024</w:t>
            </w:r>
            <w:r w:rsidR="006F1FF6">
              <w:rPr>
                <w:rFonts w:ascii="Arial" w:hAnsi="Arial" w:cs="Arial"/>
                <w:color w:val="000000" w:themeColor="text1"/>
                <w:sz w:val="20"/>
                <w:szCs w:val="20"/>
                <w:lang w:val="lv-LV"/>
              </w:rPr>
              <w:t>–</w:t>
            </w:r>
            <w:r w:rsidRPr="00363CFA">
              <w:rPr>
                <w:rFonts w:ascii="Arial" w:hAnsi="Arial" w:cs="Arial"/>
                <w:sz w:val="20"/>
                <w:szCs w:val="20"/>
                <w:lang w:val="lv-LV"/>
              </w:rPr>
              <w:t>2028)</w:t>
            </w:r>
          </w:p>
        </w:tc>
      </w:tr>
      <w:tr w14:paraId="755C7D29" w14:textId="77777777" w:rsidTr="00845272">
        <w:tblPrEx>
          <w:tblW w:w="14572" w:type="dxa"/>
          <w:jc w:val="center"/>
          <w:tblLook w:val="04A0"/>
        </w:tblPrEx>
        <w:trPr>
          <w:trHeight w:val="540"/>
          <w:jc w:val="center"/>
        </w:trPr>
        <w:tc>
          <w:tcPr>
            <w:tcW w:w="2577" w:type="dxa"/>
            <w:vMerge/>
            <w:vAlign w:val="center"/>
            <w:hideMark/>
          </w:tcPr>
          <w:p w:rsidR="00440C40" w:rsidRPr="00363CFA" w:rsidP="00782C5D" w14:paraId="6F7E14C5"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440C40" w:rsidRPr="00363CFA" w:rsidP="00782C5D" w14:paraId="52EFC0ED"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440C40" w:rsidRPr="00363CFA" w:rsidP="00782C5D" w14:paraId="52C92B9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223 125,00</w:t>
            </w:r>
          </w:p>
        </w:tc>
        <w:tc>
          <w:tcPr>
            <w:tcW w:w="1650" w:type="dxa"/>
            <w:vAlign w:val="center"/>
            <w:hideMark/>
          </w:tcPr>
          <w:p w:rsidR="00440C40" w:rsidRPr="00363CFA" w:rsidP="00782C5D" w14:paraId="0A997A5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149 501,89</w:t>
            </w:r>
          </w:p>
        </w:tc>
        <w:tc>
          <w:tcPr>
            <w:tcW w:w="4917" w:type="dxa"/>
            <w:vMerge/>
            <w:vAlign w:val="center"/>
            <w:hideMark/>
          </w:tcPr>
          <w:p w:rsidR="00440C40" w:rsidRPr="00363CFA" w:rsidP="00782C5D" w14:paraId="3CF6866A"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440C40" w:rsidRPr="00363CFA" w:rsidP="00782C5D" w14:paraId="588F5631" w14:textId="1EC21211">
            <w:pPr>
              <w:spacing w:after="0" w:line="240" w:lineRule="auto"/>
              <w:ind w:left="0" w:right="0" w:firstLine="0"/>
              <w:jc w:val="center"/>
              <w:rPr>
                <w:rFonts w:ascii="Arial" w:hAnsi="Arial" w:cs="Arial"/>
                <w:sz w:val="20"/>
                <w:szCs w:val="20"/>
                <w:lang w:val="lv-LV"/>
              </w:rPr>
            </w:pPr>
          </w:p>
        </w:tc>
      </w:tr>
      <w:tr w14:paraId="4B81129E" w14:textId="77777777" w:rsidTr="00845272">
        <w:tblPrEx>
          <w:tblW w:w="14572" w:type="dxa"/>
          <w:jc w:val="center"/>
          <w:tblLook w:val="04A0"/>
        </w:tblPrEx>
        <w:trPr>
          <w:trHeight w:val="690"/>
          <w:jc w:val="center"/>
        </w:trPr>
        <w:tc>
          <w:tcPr>
            <w:tcW w:w="2577" w:type="dxa"/>
            <w:vMerge w:val="restart"/>
            <w:vAlign w:val="center"/>
            <w:hideMark/>
          </w:tcPr>
          <w:p w:rsidR="001F5CC4" w:rsidRPr="00363CFA" w:rsidP="00782C5D" w14:paraId="783A90CB"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Bērnu pieskatīšanas pakalpojumi</w:t>
            </w:r>
          </w:p>
        </w:tc>
        <w:tc>
          <w:tcPr>
            <w:tcW w:w="1170" w:type="dxa"/>
            <w:vMerge w:val="restart"/>
            <w:vAlign w:val="center"/>
            <w:hideMark/>
          </w:tcPr>
          <w:p w:rsidR="001F5CC4" w:rsidRPr="00363CFA" w:rsidP="00782C5D" w14:paraId="79D1A22B" w14:textId="77777777">
            <w:pPr>
              <w:spacing w:after="0" w:line="240" w:lineRule="auto"/>
              <w:ind w:left="0" w:right="0" w:firstLine="0"/>
              <w:jc w:val="center"/>
              <w:rPr>
                <w:rFonts w:ascii="Arial" w:hAnsi="Arial" w:cs="Arial"/>
                <w:color w:val="0563C1"/>
                <w:sz w:val="20"/>
                <w:szCs w:val="20"/>
                <w:u w:val="single"/>
                <w:lang w:val="lv-LV"/>
              </w:rPr>
            </w:pPr>
            <w:r w:rsidRPr="00363CFA">
              <w:rPr>
                <w:rFonts w:ascii="Arial" w:hAnsi="Arial" w:cs="Arial"/>
                <w:sz w:val="20"/>
                <w:szCs w:val="20"/>
                <w:lang w:val="lv-LV"/>
              </w:rPr>
              <w:t>ESF+</w:t>
            </w:r>
            <w:r>
              <w:rPr>
                <w:rStyle w:val="FootnoteReference"/>
                <w:rFonts w:ascii="Arial" w:hAnsi="Arial" w:cs="Arial"/>
                <w:sz w:val="20"/>
                <w:szCs w:val="20"/>
                <w:lang w:val="lv-LV"/>
              </w:rPr>
              <w:footnoteReference w:id="5"/>
            </w:r>
          </w:p>
        </w:tc>
        <w:tc>
          <w:tcPr>
            <w:tcW w:w="3313" w:type="dxa"/>
            <w:gridSpan w:val="2"/>
            <w:vAlign w:val="center"/>
            <w:hideMark/>
          </w:tcPr>
          <w:p w:rsidR="001F5CC4" w:rsidRPr="00363CFA" w:rsidP="00782C5D" w14:paraId="7A47578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205 553,00</w:t>
            </w:r>
          </w:p>
        </w:tc>
        <w:tc>
          <w:tcPr>
            <w:tcW w:w="4917" w:type="dxa"/>
            <w:vMerge w:val="restart"/>
            <w:vAlign w:val="center"/>
            <w:hideMark/>
          </w:tcPr>
          <w:p w:rsidR="001F5CC4" w:rsidRPr="00363CFA" w:rsidP="00782C5D" w14:paraId="1DF51B3A"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Ar pieskatīšanas pakalpojumu nodrošināti pirmsskolas vecuma bērni, kuri ir reģistrēti rindā Dienvidkurzemes novada pašvaldības iestādēs, kuras īsteno licencētas pirmsskolas izglītības programmas, bet kuriem pašvaldība nevar piedāvāt vietu pašvaldības pirmsskolas izglītības iestādē pašvaldības administratīvajā teritorijā ne vairāk kā 20 km robežās. Ar pieskatīšanas pakalpojumu nodrošināti 50 bērni 5 gadu periodā.</w:t>
            </w:r>
          </w:p>
        </w:tc>
        <w:tc>
          <w:tcPr>
            <w:tcW w:w="2595" w:type="dxa"/>
            <w:vMerge w:val="restart"/>
            <w:vAlign w:val="center"/>
            <w:hideMark/>
          </w:tcPr>
          <w:p w:rsidR="001F5CC4" w:rsidRPr="00363CFA" w:rsidP="00782C5D" w14:paraId="194A80B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1F5CC4" w:rsidRPr="00363CFA" w:rsidP="00782C5D" w14:paraId="5F22436E" w14:textId="1146FA83">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(2024</w:t>
            </w:r>
            <w:r w:rsidR="006F1FF6">
              <w:rPr>
                <w:rFonts w:ascii="Arial" w:hAnsi="Arial" w:cs="Arial"/>
                <w:color w:val="000000" w:themeColor="text1"/>
                <w:sz w:val="20"/>
                <w:szCs w:val="20"/>
                <w:lang w:val="lv-LV"/>
              </w:rPr>
              <w:t>–</w:t>
            </w:r>
            <w:r w:rsidRPr="00363CFA">
              <w:rPr>
                <w:rFonts w:ascii="Arial" w:hAnsi="Arial" w:cs="Arial"/>
                <w:sz w:val="20"/>
                <w:szCs w:val="20"/>
                <w:lang w:val="lv-LV"/>
              </w:rPr>
              <w:t>2029)</w:t>
            </w:r>
          </w:p>
        </w:tc>
      </w:tr>
      <w:tr w14:paraId="7E3E088F" w14:textId="77777777" w:rsidTr="00845272">
        <w:tblPrEx>
          <w:tblW w:w="14572" w:type="dxa"/>
          <w:jc w:val="center"/>
          <w:tblLook w:val="04A0"/>
        </w:tblPrEx>
        <w:trPr>
          <w:trHeight w:val="1124"/>
          <w:jc w:val="center"/>
        </w:trPr>
        <w:tc>
          <w:tcPr>
            <w:tcW w:w="2577" w:type="dxa"/>
            <w:vMerge/>
            <w:vAlign w:val="center"/>
            <w:hideMark/>
          </w:tcPr>
          <w:p w:rsidR="001F5CC4" w:rsidRPr="00363CFA" w:rsidP="00782C5D" w14:paraId="31B40852"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1F5CC4" w:rsidRPr="00363CFA" w:rsidP="00782C5D" w14:paraId="62B01238" w14:textId="77777777">
            <w:pPr>
              <w:spacing w:after="0" w:line="240" w:lineRule="auto"/>
              <w:ind w:left="0" w:right="0" w:firstLine="0"/>
              <w:jc w:val="left"/>
              <w:rPr>
                <w:rFonts w:ascii="Arial" w:hAnsi="Arial" w:cs="Arial"/>
                <w:color w:val="0563C1"/>
                <w:sz w:val="20"/>
                <w:szCs w:val="20"/>
                <w:u w:val="single"/>
                <w:lang w:val="lv-LV"/>
              </w:rPr>
            </w:pPr>
          </w:p>
        </w:tc>
        <w:tc>
          <w:tcPr>
            <w:tcW w:w="1663" w:type="dxa"/>
            <w:vAlign w:val="center"/>
            <w:hideMark/>
          </w:tcPr>
          <w:p w:rsidR="001F5CC4" w:rsidRPr="00363CFA" w:rsidP="00782C5D" w14:paraId="17B7E5C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174 720,00</w:t>
            </w:r>
          </w:p>
        </w:tc>
        <w:tc>
          <w:tcPr>
            <w:tcW w:w="1650" w:type="dxa"/>
            <w:vAlign w:val="center"/>
            <w:hideMark/>
          </w:tcPr>
          <w:p w:rsidR="001F5CC4" w:rsidRPr="00363CFA" w:rsidP="00782C5D" w14:paraId="04F6F1AB"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30 833,00</w:t>
            </w:r>
          </w:p>
        </w:tc>
        <w:tc>
          <w:tcPr>
            <w:tcW w:w="4917" w:type="dxa"/>
            <w:vMerge/>
            <w:vAlign w:val="center"/>
            <w:hideMark/>
          </w:tcPr>
          <w:p w:rsidR="001F5CC4" w:rsidRPr="00363CFA" w:rsidP="00782C5D" w14:paraId="10A1CF97"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1F5CC4" w:rsidRPr="00363CFA" w:rsidP="00782C5D" w14:paraId="2AA59C9D" w14:textId="60FE5D34">
            <w:pPr>
              <w:spacing w:after="0" w:line="240" w:lineRule="auto"/>
              <w:ind w:left="0" w:right="0" w:firstLine="0"/>
              <w:jc w:val="center"/>
              <w:rPr>
                <w:rFonts w:ascii="Arial" w:hAnsi="Arial" w:cs="Arial"/>
                <w:sz w:val="20"/>
                <w:szCs w:val="20"/>
                <w:lang w:val="lv-LV"/>
              </w:rPr>
            </w:pPr>
          </w:p>
        </w:tc>
      </w:tr>
      <w:tr w14:paraId="552258AD" w14:textId="77777777" w:rsidTr="00845272">
        <w:tblPrEx>
          <w:tblW w:w="14572" w:type="dxa"/>
          <w:jc w:val="center"/>
          <w:tblLook w:val="04A0"/>
        </w:tblPrEx>
        <w:trPr>
          <w:trHeight w:val="804"/>
          <w:jc w:val="center"/>
        </w:trPr>
        <w:tc>
          <w:tcPr>
            <w:tcW w:w="2577" w:type="dxa"/>
            <w:vMerge w:val="restart"/>
            <w:vAlign w:val="center"/>
            <w:hideMark/>
          </w:tcPr>
          <w:p w:rsidR="006F1FF6" w:rsidRPr="00363CFA" w:rsidP="00782C5D" w14:paraId="2CDB41D9"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Panorāmas maršruta attīstība</w:t>
            </w:r>
          </w:p>
        </w:tc>
        <w:tc>
          <w:tcPr>
            <w:tcW w:w="1170" w:type="dxa"/>
            <w:vMerge w:val="restart"/>
            <w:vAlign w:val="center"/>
            <w:hideMark/>
          </w:tcPr>
          <w:p w:rsidR="006F1FF6" w:rsidRPr="00363CFA" w:rsidP="00782C5D" w14:paraId="7279EAE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Interreg (ERAF), VB</w:t>
            </w:r>
          </w:p>
        </w:tc>
        <w:tc>
          <w:tcPr>
            <w:tcW w:w="3313" w:type="dxa"/>
            <w:gridSpan w:val="2"/>
            <w:vAlign w:val="center"/>
            <w:hideMark/>
          </w:tcPr>
          <w:p w:rsidR="006F1FF6" w:rsidRPr="00363CFA" w:rsidP="00782C5D" w14:paraId="4A34E42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101 531,25</w:t>
            </w:r>
          </w:p>
        </w:tc>
        <w:tc>
          <w:tcPr>
            <w:tcW w:w="4917" w:type="dxa"/>
            <w:vMerge w:val="restart"/>
            <w:vAlign w:val="center"/>
            <w:hideMark/>
          </w:tcPr>
          <w:p w:rsidR="006F1FF6" w:rsidRPr="00363CFA" w:rsidP="00782C5D" w14:paraId="351A6F2B"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1) Aizputes Ūdenstornim izveidota digitāla fasādes projekcija un izgaismots ūdenstornis tumšajā diennakts laikā, ar iespēju nozīmīgajos valsts svētkos pielāgot ūdenstorni tematiskās krāsās;</w:t>
            </w:r>
          </w:p>
          <w:p w:rsidR="006F1FF6" w:rsidRPr="00363CFA" w:rsidP="00782C5D" w14:paraId="6A207B8F" w14:textId="52279013">
            <w:pPr>
              <w:spacing w:after="0" w:line="240" w:lineRule="auto"/>
              <w:ind w:left="0" w:right="0"/>
              <w:jc w:val="left"/>
              <w:rPr>
                <w:rFonts w:ascii="Arial" w:hAnsi="Arial" w:cs="Arial"/>
                <w:sz w:val="20"/>
                <w:szCs w:val="20"/>
                <w:lang w:val="lv-LV"/>
              </w:rPr>
            </w:pPr>
            <w:r w:rsidRPr="00363CFA">
              <w:rPr>
                <w:rFonts w:ascii="Arial" w:hAnsi="Arial" w:cs="Arial"/>
                <w:sz w:val="20"/>
                <w:szCs w:val="20"/>
                <w:lang w:val="lv-LV"/>
              </w:rPr>
              <w:t>2) Priekules tornim izveidots vēsturisks aptuveni 4 minūšu stāsts par Priekuli ar video projekciju uz torņa 1. stāva sienām un digitāls info stends, kurā varēs iepazīties ar Priekules vēsturi, izvēloties vienu no trīs piedāvātajām valodām.</w:t>
            </w:r>
          </w:p>
        </w:tc>
        <w:tc>
          <w:tcPr>
            <w:tcW w:w="2595" w:type="dxa"/>
            <w:vMerge w:val="restart"/>
            <w:vAlign w:val="center"/>
            <w:hideMark/>
          </w:tcPr>
          <w:p w:rsidR="006F1FF6" w:rsidRPr="00363CFA" w:rsidP="00782C5D" w14:paraId="2D97E78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6F1FF6" w:rsidRPr="00363CFA" w:rsidP="00782C5D" w14:paraId="7B311847" w14:textId="41D210AA">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Pr>
                <w:rFonts w:ascii="Arial" w:hAnsi="Arial" w:cs="Arial"/>
                <w:color w:val="000000" w:themeColor="text1"/>
                <w:sz w:val="20"/>
                <w:szCs w:val="20"/>
                <w:lang w:val="lv-LV"/>
              </w:rPr>
              <w:t>–</w:t>
            </w:r>
            <w:r w:rsidRPr="00363CFA">
              <w:rPr>
                <w:rFonts w:ascii="Arial" w:hAnsi="Arial" w:cs="Arial"/>
                <w:sz w:val="20"/>
                <w:szCs w:val="20"/>
                <w:lang w:val="lv-LV"/>
              </w:rPr>
              <w:t>2027)</w:t>
            </w:r>
          </w:p>
        </w:tc>
      </w:tr>
      <w:tr w14:paraId="56EF9161" w14:textId="77777777" w:rsidTr="00845272">
        <w:tblPrEx>
          <w:tblW w:w="14572" w:type="dxa"/>
          <w:jc w:val="center"/>
          <w:tblLook w:val="04A0"/>
        </w:tblPrEx>
        <w:trPr>
          <w:trHeight w:val="804"/>
          <w:jc w:val="center"/>
        </w:trPr>
        <w:tc>
          <w:tcPr>
            <w:tcW w:w="2577" w:type="dxa"/>
            <w:vMerge/>
            <w:vAlign w:val="center"/>
            <w:hideMark/>
          </w:tcPr>
          <w:p w:rsidR="006F1FF6" w:rsidRPr="00363CFA" w:rsidP="00782C5D" w14:paraId="21B0C80E"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6F1FF6" w:rsidRPr="00363CFA" w:rsidP="00782C5D" w14:paraId="15F78772"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6F1FF6" w:rsidRPr="00363CFA" w:rsidP="00782C5D" w14:paraId="5413E96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91 378,13</w:t>
            </w:r>
          </w:p>
        </w:tc>
        <w:tc>
          <w:tcPr>
            <w:tcW w:w="1650" w:type="dxa"/>
            <w:vAlign w:val="center"/>
            <w:hideMark/>
          </w:tcPr>
          <w:p w:rsidR="006F1FF6" w:rsidRPr="00363CFA" w:rsidP="00782C5D" w14:paraId="1AED9E6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10 153,13</w:t>
            </w:r>
          </w:p>
        </w:tc>
        <w:tc>
          <w:tcPr>
            <w:tcW w:w="4917" w:type="dxa"/>
            <w:vMerge/>
            <w:vAlign w:val="center"/>
            <w:hideMark/>
          </w:tcPr>
          <w:p w:rsidR="006F1FF6" w:rsidRPr="00363CFA" w:rsidP="00782C5D" w14:paraId="28E1F583" w14:textId="76D06E0A">
            <w:pPr>
              <w:spacing w:after="0" w:line="240" w:lineRule="auto"/>
              <w:ind w:left="0" w:right="0" w:firstLine="0"/>
              <w:jc w:val="left"/>
              <w:rPr>
                <w:rFonts w:ascii="Arial" w:hAnsi="Arial" w:cs="Arial"/>
                <w:sz w:val="20"/>
                <w:szCs w:val="20"/>
                <w:lang w:val="lv-LV"/>
              </w:rPr>
            </w:pPr>
          </w:p>
        </w:tc>
        <w:tc>
          <w:tcPr>
            <w:tcW w:w="2595" w:type="dxa"/>
            <w:vMerge/>
            <w:vAlign w:val="center"/>
            <w:hideMark/>
          </w:tcPr>
          <w:p w:rsidR="006F1FF6" w:rsidRPr="00363CFA" w:rsidP="00782C5D" w14:paraId="7F94693E" w14:textId="61EF1F7D">
            <w:pPr>
              <w:spacing w:after="0" w:line="240" w:lineRule="auto"/>
              <w:ind w:left="0" w:right="0" w:firstLine="0"/>
              <w:jc w:val="center"/>
              <w:rPr>
                <w:rFonts w:ascii="Arial" w:hAnsi="Arial" w:cs="Arial"/>
                <w:sz w:val="20"/>
                <w:szCs w:val="20"/>
                <w:lang w:val="lv-LV"/>
              </w:rPr>
            </w:pPr>
          </w:p>
        </w:tc>
      </w:tr>
      <w:tr w14:paraId="022206B0" w14:textId="77777777" w:rsidTr="00845272">
        <w:tblPrEx>
          <w:tblW w:w="14572" w:type="dxa"/>
          <w:jc w:val="center"/>
          <w:tblLook w:val="04A0"/>
        </w:tblPrEx>
        <w:trPr>
          <w:trHeight w:val="804"/>
          <w:jc w:val="center"/>
        </w:trPr>
        <w:tc>
          <w:tcPr>
            <w:tcW w:w="2577" w:type="dxa"/>
            <w:vMerge w:val="restart"/>
            <w:vAlign w:val="center"/>
            <w:hideMark/>
          </w:tcPr>
          <w:p w:rsidR="00965B5B" w:rsidRPr="00363CFA" w:rsidP="00782C5D" w14:paraId="3FA925A8"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Uzņēmējdarbībai nepieciešamās infrastruktūras attīstība</w:t>
            </w:r>
          </w:p>
        </w:tc>
        <w:tc>
          <w:tcPr>
            <w:tcW w:w="1170" w:type="dxa"/>
            <w:vMerge w:val="restart"/>
            <w:vAlign w:val="center"/>
            <w:hideMark/>
          </w:tcPr>
          <w:p w:rsidR="00965B5B" w:rsidRPr="00363CFA" w:rsidP="00782C5D" w14:paraId="57167BB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965B5B" w:rsidRPr="00363CFA" w:rsidP="00782C5D" w14:paraId="14941117"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2 074 163,78</w:t>
            </w:r>
          </w:p>
        </w:tc>
        <w:tc>
          <w:tcPr>
            <w:tcW w:w="4917" w:type="dxa"/>
            <w:vMerge w:val="restart"/>
            <w:vAlign w:val="center"/>
            <w:hideMark/>
          </w:tcPr>
          <w:p w:rsidR="00965B5B" w:rsidRPr="00363CFA" w:rsidP="00782C5D" w14:paraId="0F606664"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Projekta veicamo darbību rezultātā Priekulē, Grobiņā un Aizputē tiks izbūvēti un pārbūvēti 4 objekti ceļu infrastruktūras attīstībai kopumā 2,47 km garumā.</w:t>
            </w:r>
          </w:p>
        </w:tc>
        <w:tc>
          <w:tcPr>
            <w:tcW w:w="2595" w:type="dxa"/>
            <w:vMerge w:val="restart"/>
            <w:vAlign w:val="center"/>
            <w:hideMark/>
          </w:tcPr>
          <w:p w:rsidR="00965B5B" w:rsidRPr="00363CFA" w:rsidP="00782C5D" w14:paraId="0CA29C3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965B5B" w:rsidRPr="00363CFA" w:rsidP="00782C5D" w14:paraId="0044C54D" w14:textId="5550C400">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(2024</w:t>
            </w:r>
            <w:r>
              <w:rPr>
                <w:rFonts w:ascii="Arial" w:hAnsi="Arial" w:cs="Arial"/>
                <w:color w:val="000000" w:themeColor="text1"/>
                <w:sz w:val="20"/>
                <w:szCs w:val="20"/>
                <w:lang w:val="lv-LV"/>
              </w:rPr>
              <w:t>–</w:t>
            </w:r>
            <w:r w:rsidRPr="00363CFA">
              <w:rPr>
                <w:rFonts w:ascii="Arial" w:hAnsi="Arial" w:cs="Arial"/>
                <w:sz w:val="20"/>
                <w:szCs w:val="20"/>
                <w:lang w:val="lv-LV"/>
              </w:rPr>
              <w:t>2026)</w:t>
            </w:r>
          </w:p>
        </w:tc>
      </w:tr>
      <w:tr w14:paraId="1BC26075" w14:textId="77777777" w:rsidTr="00845272">
        <w:tblPrEx>
          <w:tblW w:w="14572" w:type="dxa"/>
          <w:jc w:val="center"/>
          <w:tblLook w:val="04A0"/>
        </w:tblPrEx>
        <w:trPr>
          <w:trHeight w:val="409"/>
          <w:jc w:val="center"/>
        </w:trPr>
        <w:tc>
          <w:tcPr>
            <w:tcW w:w="2577" w:type="dxa"/>
            <w:vMerge/>
            <w:vAlign w:val="center"/>
            <w:hideMark/>
          </w:tcPr>
          <w:p w:rsidR="00965B5B" w:rsidRPr="00363CFA" w:rsidP="00782C5D" w14:paraId="6E674349"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965B5B" w:rsidRPr="00363CFA" w:rsidP="00782C5D" w14:paraId="0A8D2DF4"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965B5B" w:rsidRPr="00363CFA" w:rsidP="00782C5D" w14:paraId="6528995E"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1 159 745,44</w:t>
            </w:r>
          </w:p>
        </w:tc>
        <w:tc>
          <w:tcPr>
            <w:tcW w:w="1650" w:type="dxa"/>
            <w:vAlign w:val="center"/>
            <w:hideMark/>
          </w:tcPr>
          <w:p w:rsidR="00965B5B" w:rsidRPr="00363CFA" w:rsidP="00782C5D" w14:paraId="6190A00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914 418,34</w:t>
            </w:r>
          </w:p>
        </w:tc>
        <w:tc>
          <w:tcPr>
            <w:tcW w:w="4917" w:type="dxa"/>
            <w:vMerge/>
            <w:vAlign w:val="center"/>
            <w:hideMark/>
          </w:tcPr>
          <w:p w:rsidR="00965B5B" w:rsidRPr="00363CFA" w:rsidP="00782C5D" w14:paraId="045860E6"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965B5B" w:rsidRPr="00363CFA" w:rsidP="00782C5D" w14:paraId="4D8A130C" w14:textId="0D80434D">
            <w:pPr>
              <w:spacing w:after="0" w:line="240" w:lineRule="auto"/>
              <w:ind w:left="0" w:right="0" w:firstLine="0"/>
              <w:jc w:val="center"/>
              <w:rPr>
                <w:rFonts w:ascii="Arial" w:hAnsi="Arial" w:cs="Arial"/>
                <w:sz w:val="20"/>
                <w:szCs w:val="20"/>
                <w:lang w:val="lv-LV"/>
              </w:rPr>
            </w:pPr>
          </w:p>
        </w:tc>
      </w:tr>
      <w:tr w14:paraId="054BCE67" w14:textId="77777777" w:rsidTr="00845272">
        <w:tblPrEx>
          <w:tblW w:w="14572" w:type="dxa"/>
          <w:jc w:val="center"/>
          <w:tblLook w:val="04A0"/>
        </w:tblPrEx>
        <w:trPr>
          <w:trHeight w:val="571"/>
          <w:jc w:val="center"/>
        </w:trPr>
        <w:tc>
          <w:tcPr>
            <w:tcW w:w="2577" w:type="dxa"/>
            <w:vMerge w:val="restart"/>
            <w:vAlign w:val="center"/>
            <w:hideMark/>
          </w:tcPr>
          <w:p w:rsidR="005B1ADF" w:rsidRPr="00363CFA" w:rsidP="00782C5D" w14:paraId="0AFB3875"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Atbalsts uzņēmējdarbībai nepieciešamās publiskās infrastruktūras attīstībai, veicinot pāreju uz klimatneitrālu ekonomiku</w:t>
            </w:r>
          </w:p>
        </w:tc>
        <w:tc>
          <w:tcPr>
            <w:tcW w:w="1170" w:type="dxa"/>
            <w:vMerge w:val="restart"/>
            <w:vAlign w:val="center"/>
            <w:hideMark/>
          </w:tcPr>
          <w:p w:rsidR="005B1ADF" w:rsidRPr="00363CFA" w:rsidP="00782C5D" w14:paraId="62B18CB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TPF</w:t>
            </w:r>
            <w:r>
              <w:rPr>
                <w:rStyle w:val="FootnoteReference"/>
                <w:rFonts w:ascii="Arial" w:hAnsi="Arial" w:cs="Arial"/>
                <w:sz w:val="20"/>
                <w:szCs w:val="20"/>
                <w:lang w:val="lv-LV"/>
              </w:rPr>
              <w:footnoteReference w:id="6"/>
            </w:r>
            <w:r w:rsidRPr="00363CFA">
              <w:rPr>
                <w:rFonts w:ascii="Arial" w:hAnsi="Arial" w:cs="Arial"/>
                <w:sz w:val="20"/>
                <w:szCs w:val="20"/>
                <w:lang w:val="lv-LV"/>
              </w:rPr>
              <w:t>, PB</w:t>
            </w:r>
          </w:p>
        </w:tc>
        <w:tc>
          <w:tcPr>
            <w:tcW w:w="3313" w:type="dxa"/>
            <w:gridSpan w:val="2"/>
            <w:vAlign w:val="center"/>
            <w:hideMark/>
          </w:tcPr>
          <w:p w:rsidR="005B1ADF" w:rsidRPr="00363CFA" w:rsidP="00782C5D" w14:paraId="5070026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1 117 672,85</w:t>
            </w:r>
          </w:p>
        </w:tc>
        <w:tc>
          <w:tcPr>
            <w:tcW w:w="4917" w:type="dxa"/>
            <w:vMerge w:val="restart"/>
            <w:vAlign w:val="center"/>
            <w:hideMark/>
          </w:tcPr>
          <w:p w:rsidR="005B1ADF" w:rsidRPr="00363CFA" w:rsidP="00782C5D" w14:paraId="7418EC8D"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Projekta ietvaros plānots sakārtot degradētās rūpnieciskās ražošanas teritoriju Aizputē, izveidojot ceļu infrastruktūru un radot uzņēmējiem lielākas iespējas veikt savu uzņēmējdarbības attīstību konkrētajā teritorijā.</w:t>
            </w:r>
          </w:p>
        </w:tc>
        <w:tc>
          <w:tcPr>
            <w:tcW w:w="2595" w:type="dxa"/>
            <w:vMerge w:val="restart"/>
            <w:vAlign w:val="center"/>
            <w:hideMark/>
          </w:tcPr>
          <w:p w:rsidR="005B1ADF" w:rsidRPr="00363CFA" w:rsidP="00782C5D" w14:paraId="7C6E6E42" w14:textId="77777777">
            <w:pPr>
              <w:spacing w:after="0" w:line="240" w:lineRule="auto"/>
              <w:ind w:left="0" w:right="0" w:firstLine="0"/>
              <w:jc w:val="center"/>
              <w:rPr>
                <w:rFonts w:ascii="Arial" w:hAnsi="Arial" w:cs="Arial"/>
                <w:sz w:val="20"/>
                <w:szCs w:val="20"/>
                <w:lang w:val="lv-LV"/>
              </w:rPr>
            </w:pPr>
            <w:r>
              <w:rPr>
                <w:rFonts w:ascii="Arial" w:hAnsi="Arial" w:cs="Arial"/>
                <w:sz w:val="20"/>
                <w:szCs w:val="20"/>
                <w:lang w:val="lv-LV"/>
              </w:rPr>
              <w:t>Ī</w:t>
            </w:r>
            <w:r w:rsidRPr="00363CFA">
              <w:rPr>
                <w:rFonts w:ascii="Arial" w:hAnsi="Arial" w:cs="Arial"/>
                <w:sz w:val="20"/>
                <w:szCs w:val="20"/>
                <w:lang w:val="lv-LV"/>
              </w:rPr>
              <w:t>stenošanā</w:t>
            </w:r>
          </w:p>
          <w:p w:rsidR="005B1ADF" w:rsidRPr="00363CFA" w:rsidP="00782C5D" w14:paraId="7B37D3D5" w14:textId="39A47D98">
            <w:pPr>
              <w:spacing w:after="0" w:line="240" w:lineRule="auto"/>
              <w:ind w:left="0" w:right="0"/>
              <w:jc w:val="center"/>
              <w:rPr>
                <w:rFonts w:ascii="Arial" w:hAnsi="Arial" w:cs="Arial"/>
                <w:sz w:val="20"/>
                <w:szCs w:val="20"/>
                <w:lang w:val="lv-LV"/>
              </w:rPr>
            </w:pPr>
            <w:r>
              <w:rPr>
                <w:rFonts w:ascii="Arial" w:hAnsi="Arial" w:cs="Arial"/>
                <w:sz w:val="20"/>
                <w:szCs w:val="20"/>
                <w:lang w:val="lv-LV"/>
              </w:rPr>
              <w:t>(</w:t>
            </w:r>
            <w:r w:rsidRPr="00363CFA">
              <w:rPr>
                <w:rFonts w:ascii="Arial" w:hAnsi="Arial" w:cs="Arial"/>
                <w:sz w:val="20"/>
                <w:szCs w:val="20"/>
                <w:lang w:val="lv-LV"/>
              </w:rPr>
              <w:t>līdz 2028</w:t>
            </w:r>
            <w:r>
              <w:rPr>
                <w:rFonts w:ascii="Arial" w:hAnsi="Arial" w:cs="Arial"/>
                <w:sz w:val="20"/>
                <w:szCs w:val="20"/>
                <w:lang w:val="lv-LV"/>
              </w:rPr>
              <w:t>. g.)</w:t>
            </w:r>
          </w:p>
        </w:tc>
      </w:tr>
      <w:tr w14:paraId="774C153B" w14:textId="77777777" w:rsidTr="00845272">
        <w:tblPrEx>
          <w:tblW w:w="14572" w:type="dxa"/>
          <w:jc w:val="center"/>
          <w:tblLook w:val="04A0"/>
        </w:tblPrEx>
        <w:trPr>
          <w:trHeight w:val="1683"/>
          <w:jc w:val="center"/>
        </w:trPr>
        <w:tc>
          <w:tcPr>
            <w:tcW w:w="2577" w:type="dxa"/>
            <w:vMerge/>
            <w:vAlign w:val="center"/>
            <w:hideMark/>
          </w:tcPr>
          <w:p w:rsidR="005B1ADF" w:rsidRPr="00363CFA" w:rsidP="00782C5D" w14:paraId="4839E689"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5B1ADF" w:rsidRPr="00363CFA" w:rsidP="00782C5D" w14:paraId="704DFA8C"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5B1ADF" w:rsidRPr="00363CFA" w:rsidP="00782C5D" w14:paraId="7A91B27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950 021,92</w:t>
            </w:r>
          </w:p>
        </w:tc>
        <w:tc>
          <w:tcPr>
            <w:tcW w:w="1650" w:type="dxa"/>
            <w:vAlign w:val="center"/>
            <w:hideMark/>
          </w:tcPr>
          <w:p w:rsidR="005B1ADF" w:rsidRPr="00363CFA" w:rsidP="00782C5D" w14:paraId="42783E6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167 650,93</w:t>
            </w:r>
          </w:p>
        </w:tc>
        <w:tc>
          <w:tcPr>
            <w:tcW w:w="4917" w:type="dxa"/>
            <w:vMerge/>
            <w:vAlign w:val="center"/>
            <w:hideMark/>
          </w:tcPr>
          <w:p w:rsidR="005B1ADF" w:rsidRPr="00363CFA" w:rsidP="00782C5D" w14:paraId="19FE8754"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5B1ADF" w:rsidRPr="00363CFA" w:rsidP="00782C5D" w14:paraId="549A64CD" w14:textId="2A0E2A03">
            <w:pPr>
              <w:spacing w:after="0" w:line="240" w:lineRule="auto"/>
              <w:ind w:left="0" w:right="0" w:firstLine="0"/>
              <w:jc w:val="center"/>
              <w:rPr>
                <w:rFonts w:ascii="Arial" w:hAnsi="Arial" w:cs="Arial"/>
                <w:sz w:val="20"/>
                <w:szCs w:val="20"/>
                <w:lang w:val="lv-LV"/>
              </w:rPr>
            </w:pPr>
          </w:p>
        </w:tc>
      </w:tr>
      <w:tr w14:paraId="5830D9CF" w14:textId="77777777" w:rsidTr="00845272">
        <w:tblPrEx>
          <w:tblW w:w="14572" w:type="dxa"/>
          <w:jc w:val="center"/>
          <w:tblLook w:val="04A0"/>
        </w:tblPrEx>
        <w:trPr>
          <w:trHeight w:val="461"/>
          <w:jc w:val="center"/>
        </w:trPr>
        <w:tc>
          <w:tcPr>
            <w:tcW w:w="2577" w:type="dxa"/>
            <w:vMerge w:val="restart"/>
            <w:vAlign w:val="center"/>
            <w:hideMark/>
          </w:tcPr>
          <w:p w:rsidR="00374A31" w:rsidRPr="00363CFA" w:rsidP="00782C5D" w14:paraId="3CD76F58"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Dienas aprūpes centra izveide pensijas vecuma personām Grobiņā</w:t>
            </w:r>
          </w:p>
        </w:tc>
        <w:tc>
          <w:tcPr>
            <w:tcW w:w="1170" w:type="dxa"/>
            <w:vMerge w:val="restart"/>
            <w:vAlign w:val="center"/>
            <w:hideMark/>
          </w:tcPr>
          <w:p w:rsidR="00374A31" w:rsidRPr="00363CFA" w:rsidP="00782C5D" w14:paraId="2FD7670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ESF+, PB</w:t>
            </w:r>
          </w:p>
        </w:tc>
        <w:tc>
          <w:tcPr>
            <w:tcW w:w="3313" w:type="dxa"/>
            <w:gridSpan w:val="2"/>
            <w:vAlign w:val="center"/>
            <w:hideMark/>
          </w:tcPr>
          <w:p w:rsidR="00374A31" w:rsidRPr="00363CFA" w:rsidP="00782C5D" w14:paraId="75973148" w14:textId="77777777">
            <w:pPr>
              <w:spacing w:after="0" w:line="240" w:lineRule="auto"/>
              <w:ind w:left="0" w:right="0" w:firstLine="0"/>
              <w:jc w:val="center"/>
              <w:rPr>
                <w:rFonts w:ascii="Arial" w:hAnsi="Arial" w:cs="Arial"/>
                <w:color w:val="212529"/>
                <w:sz w:val="20"/>
                <w:szCs w:val="20"/>
                <w:lang w:val="lv-LV"/>
              </w:rPr>
            </w:pPr>
            <w:r w:rsidRPr="00363CFA">
              <w:rPr>
                <w:rFonts w:ascii="Arial" w:hAnsi="Arial" w:cs="Arial"/>
                <w:color w:val="212529"/>
                <w:sz w:val="20"/>
                <w:szCs w:val="20"/>
                <w:lang w:val="lv-LV"/>
              </w:rPr>
              <w:t>1 799 298,00</w:t>
            </w:r>
          </w:p>
        </w:tc>
        <w:tc>
          <w:tcPr>
            <w:tcW w:w="4917" w:type="dxa"/>
            <w:vMerge w:val="restart"/>
            <w:vAlign w:val="center"/>
            <w:hideMark/>
          </w:tcPr>
          <w:p w:rsidR="00374A31" w:rsidRPr="00363CFA" w:rsidP="00782C5D" w14:paraId="444A7F88" w14:textId="3031D113">
            <w:pPr>
              <w:spacing w:after="0" w:line="240" w:lineRule="auto"/>
              <w:ind w:left="0" w:right="0" w:firstLine="0"/>
              <w:jc w:val="left"/>
              <w:rPr>
                <w:rFonts w:ascii="Arial" w:hAnsi="Arial" w:cs="Arial"/>
                <w:color w:val="212529"/>
                <w:sz w:val="20"/>
                <w:szCs w:val="20"/>
                <w:lang w:val="lv-LV"/>
              </w:rPr>
            </w:pPr>
            <w:r>
              <w:rPr>
                <w:rFonts w:ascii="Arial" w:hAnsi="Arial" w:cs="Arial"/>
                <w:color w:val="212529"/>
                <w:sz w:val="20"/>
                <w:szCs w:val="20"/>
                <w:lang w:val="lv-LV"/>
              </w:rPr>
              <w:t>Projektā plānots i</w:t>
            </w:r>
            <w:r w:rsidRPr="00363CFA" w:rsidR="006970E8">
              <w:rPr>
                <w:rFonts w:ascii="Arial" w:hAnsi="Arial" w:cs="Arial"/>
                <w:color w:val="212529"/>
                <w:sz w:val="20"/>
                <w:szCs w:val="20"/>
                <w:lang w:val="lv-LV"/>
              </w:rPr>
              <w:t>zveidot un aprīkot infrastruktūr</w:t>
            </w:r>
            <w:r>
              <w:rPr>
                <w:rFonts w:ascii="Arial" w:hAnsi="Arial" w:cs="Arial"/>
                <w:color w:val="212529"/>
                <w:sz w:val="20"/>
                <w:szCs w:val="20"/>
                <w:lang w:val="lv-LV"/>
              </w:rPr>
              <w:t>u</w:t>
            </w:r>
            <w:r w:rsidRPr="00363CFA" w:rsidR="006970E8">
              <w:rPr>
                <w:rFonts w:ascii="Arial" w:hAnsi="Arial" w:cs="Arial"/>
                <w:color w:val="212529"/>
                <w:sz w:val="20"/>
                <w:szCs w:val="20"/>
                <w:lang w:val="lv-LV"/>
              </w:rPr>
              <w:t xml:space="preserve"> Lielā ielā 58, Grobiņā sabiedrībā balstīta sociālā pakalpojuma sniegšanai pensijas vecuma personām.</w:t>
            </w:r>
          </w:p>
        </w:tc>
        <w:tc>
          <w:tcPr>
            <w:tcW w:w="2595" w:type="dxa"/>
            <w:vMerge w:val="restart"/>
            <w:vAlign w:val="center"/>
            <w:hideMark/>
          </w:tcPr>
          <w:p w:rsidR="00374A31" w:rsidRPr="00363CFA" w:rsidP="00782C5D" w14:paraId="309CA80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374A31" w:rsidRPr="00363CFA" w:rsidP="00782C5D" w14:paraId="790B5F4B" w14:textId="36C929C4">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sidR="00044195">
              <w:rPr>
                <w:rFonts w:ascii="Arial" w:hAnsi="Arial" w:cs="Arial"/>
                <w:color w:val="000000" w:themeColor="text1"/>
                <w:sz w:val="20"/>
                <w:szCs w:val="20"/>
                <w:lang w:val="lv-LV"/>
              </w:rPr>
              <w:t>–</w:t>
            </w:r>
            <w:r w:rsidRPr="00363CFA">
              <w:rPr>
                <w:rFonts w:ascii="Arial" w:hAnsi="Arial" w:cs="Arial"/>
                <w:sz w:val="20"/>
                <w:szCs w:val="20"/>
                <w:lang w:val="lv-LV"/>
              </w:rPr>
              <w:t>2029)</w:t>
            </w:r>
          </w:p>
        </w:tc>
      </w:tr>
      <w:tr w14:paraId="6FF99DC2" w14:textId="77777777" w:rsidTr="00845272">
        <w:tblPrEx>
          <w:tblW w:w="14572" w:type="dxa"/>
          <w:jc w:val="center"/>
          <w:tblLook w:val="04A0"/>
        </w:tblPrEx>
        <w:trPr>
          <w:trHeight w:val="538"/>
          <w:jc w:val="center"/>
        </w:trPr>
        <w:tc>
          <w:tcPr>
            <w:tcW w:w="2577" w:type="dxa"/>
            <w:vMerge/>
            <w:vAlign w:val="center"/>
            <w:hideMark/>
          </w:tcPr>
          <w:p w:rsidR="00374A31" w:rsidRPr="00363CFA" w:rsidP="00782C5D" w14:paraId="6520ADAB"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374A31" w:rsidRPr="00363CFA" w:rsidP="00782C5D" w14:paraId="31B3604C"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374A31" w:rsidRPr="00363CFA" w:rsidP="00782C5D" w14:paraId="49822205" w14:textId="77777777">
            <w:pPr>
              <w:spacing w:after="0" w:line="240" w:lineRule="auto"/>
              <w:ind w:left="0" w:right="0" w:firstLine="0"/>
              <w:jc w:val="center"/>
              <w:rPr>
                <w:rFonts w:ascii="Arial" w:hAnsi="Arial" w:cs="Arial"/>
                <w:color w:val="212529"/>
                <w:sz w:val="20"/>
                <w:szCs w:val="20"/>
                <w:lang w:val="lv-LV"/>
              </w:rPr>
            </w:pPr>
            <w:r w:rsidRPr="00363CFA">
              <w:rPr>
                <w:rFonts w:ascii="Arial" w:hAnsi="Arial" w:cs="Arial"/>
                <w:color w:val="212529"/>
                <w:sz w:val="20"/>
                <w:szCs w:val="20"/>
                <w:lang w:val="lv-LV"/>
              </w:rPr>
              <w:t>1 529 403,30</w:t>
            </w:r>
          </w:p>
        </w:tc>
        <w:tc>
          <w:tcPr>
            <w:tcW w:w="1650" w:type="dxa"/>
            <w:vAlign w:val="center"/>
            <w:hideMark/>
          </w:tcPr>
          <w:p w:rsidR="00374A31" w:rsidRPr="00363CFA" w:rsidP="00782C5D" w14:paraId="205FEE90" w14:textId="77777777">
            <w:pPr>
              <w:spacing w:after="0" w:line="240" w:lineRule="auto"/>
              <w:ind w:left="0" w:right="0" w:firstLine="0"/>
              <w:jc w:val="center"/>
              <w:rPr>
                <w:rFonts w:ascii="Arial" w:hAnsi="Arial" w:cs="Arial"/>
                <w:color w:val="212529"/>
                <w:sz w:val="20"/>
                <w:szCs w:val="20"/>
                <w:lang w:val="lv-LV"/>
              </w:rPr>
            </w:pPr>
            <w:r w:rsidRPr="00363CFA">
              <w:rPr>
                <w:rFonts w:ascii="Arial" w:hAnsi="Arial" w:cs="Arial"/>
                <w:color w:val="212529"/>
                <w:sz w:val="20"/>
                <w:szCs w:val="20"/>
                <w:lang w:val="lv-LV"/>
              </w:rPr>
              <w:t>269 894,70</w:t>
            </w:r>
          </w:p>
        </w:tc>
        <w:tc>
          <w:tcPr>
            <w:tcW w:w="4917" w:type="dxa"/>
            <w:vMerge/>
            <w:vAlign w:val="center"/>
            <w:hideMark/>
          </w:tcPr>
          <w:p w:rsidR="00374A31" w:rsidRPr="00363CFA" w:rsidP="00782C5D" w14:paraId="1B4FCE80" w14:textId="77777777">
            <w:pPr>
              <w:spacing w:after="0" w:line="240" w:lineRule="auto"/>
              <w:ind w:left="0" w:right="0" w:firstLine="0"/>
              <w:jc w:val="left"/>
              <w:rPr>
                <w:rFonts w:ascii="Arial" w:hAnsi="Arial" w:cs="Arial"/>
                <w:color w:val="212529"/>
                <w:sz w:val="20"/>
                <w:szCs w:val="20"/>
                <w:lang w:val="lv-LV"/>
              </w:rPr>
            </w:pPr>
          </w:p>
        </w:tc>
        <w:tc>
          <w:tcPr>
            <w:tcW w:w="2595" w:type="dxa"/>
            <w:vMerge/>
            <w:vAlign w:val="center"/>
            <w:hideMark/>
          </w:tcPr>
          <w:p w:rsidR="00374A31" w:rsidRPr="00363CFA" w:rsidP="00782C5D" w14:paraId="5FB1C337" w14:textId="56DB280F">
            <w:pPr>
              <w:spacing w:after="0" w:line="240" w:lineRule="auto"/>
              <w:ind w:left="0" w:right="0" w:firstLine="0"/>
              <w:jc w:val="center"/>
              <w:rPr>
                <w:rFonts w:ascii="Arial" w:hAnsi="Arial" w:cs="Arial"/>
                <w:sz w:val="20"/>
                <w:szCs w:val="20"/>
                <w:lang w:val="lv-LV"/>
              </w:rPr>
            </w:pPr>
          </w:p>
        </w:tc>
      </w:tr>
      <w:tr w14:paraId="0DF5EEE0" w14:textId="77777777" w:rsidTr="00845272">
        <w:tblPrEx>
          <w:tblW w:w="14572" w:type="dxa"/>
          <w:jc w:val="center"/>
          <w:tblLook w:val="04A0"/>
        </w:tblPrEx>
        <w:trPr>
          <w:trHeight w:val="976"/>
          <w:jc w:val="center"/>
        </w:trPr>
        <w:tc>
          <w:tcPr>
            <w:tcW w:w="2577" w:type="dxa"/>
            <w:vMerge w:val="restart"/>
            <w:vAlign w:val="center"/>
            <w:hideMark/>
          </w:tcPr>
          <w:p w:rsidR="00C34B65" w:rsidRPr="00363CFA" w:rsidP="00782C5D" w14:paraId="562621E6"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Dienas aprūpes centra izveide pensijas vecuma personām Aizputē</w:t>
            </w:r>
          </w:p>
        </w:tc>
        <w:tc>
          <w:tcPr>
            <w:tcW w:w="1170" w:type="dxa"/>
            <w:vMerge w:val="restart"/>
            <w:vAlign w:val="center"/>
            <w:hideMark/>
          </w:tcPr>
          <w:p w:rsidR="00C34B65" w:rsidRPr="00363CFA" w:rsidP="00782C5D" w14:paraId="0FEF494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ESF+, PB</w:t>
            </w:r>
          </w:p>
        </w:tc>
        <w:tc>
          <w:tcPr>
            <w:tcW w:w="3313" w:type="dxa"/>
            <w:gridSpan w:val="2"/>
            <w:vAlign w:val="center"/>
            <w:hideMark/>
          </w:tcPr>
          <w:p w:rsidR="00C34B65" w:rsidRPr="00363CFA" w:rsidP="00782C5D" w14:paraId="69DBD328" w14:textId="77777777">
            <w:pPr>
              <w:spacing w:after="0" w:line="240" w:lineRule="auto"/>
              <w:ind w:left="0" w:right="0" w:firstLine="0"/>
              <w:jc w:val="center"/>
              <w:rPr>
                <w:rFonts w:ascii="Arial" w:hAnsi="Arial" w:cs="Arial"/>
                <w:color w:val="212529"/>
                <w:sz w:val="20"/>
                <w:szCs w:val="20"/>
                <w:lang w:val="lv-LV"/>
              </w:rPr>
            </w:pPr>
            <w:r w:rsidRPr="00363CFA">
              <w:rPr>
                <w:rFonts w:ascii="Arial" w:hAnsi="Arial" w:cs="Arial"/>
                <w:color w:val="212529"/>
                <w:sz w:val="20"/>
                <w:szCs w:val="20"/>
                <w:lang w:val="lv-LV"/>
              </w:rPr>
              <w:t>1 073 888</w:t>
            </w:r>
          </w:p>
        </w:tc>
        <w:tc>
          <w:tcPr>
            <w:tcW w:w="4917" w:type="dxa"/>
            <w:vMerge w:val="restart"/>
            <w:vAlign w:val="center"/>
            <w:hideMark/>
          </w:tcPr>
          <w:p w:rsidR="00C34B65" w:rsidRPr="00363CFA" w:rsidP="00782C5D" w14:paraId="31408A9C" w14:textId="5867EAAB">
            <w:pPr>
              <w:spacing w:after="0" w:line="240" w:lineRule="auto"/>
              <w:ind w:left="0" w:right="0" w:firstLine="0"/>
              <w:jc w:val="left"/>
              <w:rPr>
                <w:rFonts w:ascii="Arial" w:hAnsi="Arial" w:cs="Arial"/>
                <w:color w:val="212529"/>
                <w:sz w:val="20"/>
                <w:szCs w:val="20"/>
                <w:lang w:val="lv-LV"/>
              </w:rPr>
            </w:pPr>
            <w:r>
              <w:rPr>
                <w:rFonts w:ascii="Arial" w:hAnsi="Arial" w:cs="Arial"/>
                <w:color w:val="212529"/>
                <w:sz w:val="20"/>
                <w:szCs w:val="20"/>
                <w:lang w:val="lv-LV"/>
              </w:rPr>
              <w:t>Projektā plānots i</w:t>
            </w:r>
            <w:r w:rsidRPr="00363CFA">
              <w:rPr>
                <w:rFonts w:ascii="Arial" w:hAnsi="Arial" w:cs="Arial"/>
                <w:color w:val="212529"/>
                <w:sz w:val="20"/>
                <w:szCs w:val="20"/>
                <w:lang w:val="lv-LV"/>
              </w:rPr>
              <w:t>zveidot un aprīkot infrastruktūr</w:t>
            </w:r>
            <w:r>
              <w:rPr>
                <w:rFonts w:ascii="Arial" w:hAnsi="Arial" w:cs="Arial"/>
                <w:color w:val="212529"/>
                <w:sz w:val="20"/>
                <w:szCs w:val="20"/>
                <w:lang w:val="lv-LV"/>
              </w:rPr>
              <w:t>u</w:t>
            </w:r>
            <w:r w:rsidRPr="00363CFA">
              <w:rPr>
                <w:rFonts w:ascii="Arial" w:hAnsi="Arial" w:cs="Arial"/>
                <w:color w:val="212529"/>
                <w:sz w:val="20"/>
                <w:szCs w:val="20"/>
                <w:lang w:val="lv-LV"/>
              </w:rPr>
              <w:t xml:space="preserve"> </w:t>
            </w:r>
            <w:r w:rsidRPr="00363CFA" w:rsidR="006970E8">
              <w:rPr>
                <w:rFonts w:ascii="Arial" w:hAnsi="Arial" w:cs="Arial"/>
                <w:color w:val="212529"/>
                <w:sz w:val="20"/>
                <w:szCs w:val="20"/>
                <w:lang w:val="lv-LV"/>
              </w:rPr>
              <w:t>Katoļu ielā 1, Aizputē sabiedrībā balstīta sociālā pakalpojuma sniegšanai pensijas vecuma personām.</w:t>
            </w:r>
          </w:p>
        </w:tc>
        <w:tc>
          <w:tcPr>
            <w:tcW w:w="2595" w:type="dxa"/>
            <w:vMerge w:val="restart"/>
            <w:vAlign w:val="center"/>
            <w:hideMark/>
          </w:tcPr>
          <w:p w:rsidR="00C34B65" w:rsidRPr="00363CFA" w:rsidP="00782C5D" w14:paraId="09161254"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C34B65" w:rsidRPr="00363CFA" w:rsidP="00782C5D" w14:paraId="14125DCA" w14:textId="5A50F1D7">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sidR="00044195">
              <w:rPr>
                <w:rFonts w:ascii="Arial" w:hAnsi="Arial" w:cs="Arial"/>
                <w:color w:val="000000" w:themeColor="text1"/>
                <w:sz w:val="20"/>
                <w:szCs w:val="20"/>
                <w:lang w:val="lv-LV"/>
              </w:rPr>
              <w:t>–</w:t>
            </w:r>
            <w:r w:rsidRPr="00363CFA">
              <w:rPr>
                <w:rFonts w:ascii="Arial" w:hAnsi="Arial" w:cs="Arial"/>
                <w:sz w:val="20"/>
                <w:szCs w:val="20"/>
                <w:lang w:val="lv-LV"/>
              </w:rPr>
              <w:t>2029)</w:t>
            </w:r>
          </w:p>
        </w:tc>
      </w:tr>
      <w:tr w14:paraId="39CD560B" w14:textId="77777777" w:rsidTr="00845272">
        <w:tblPrEx>
          <w:tblW w:w="14572" w:type="dxa"/>
          <w:jc w:val="center"/>
          <w:tblLook w:val="04A0"/>
        </w:tblPrEx>
        <w:trPr>
          <w:trHeight w:val="337"/>
          <w:jc w:val="center"/>
        </w:trPr>
        <w:tc>
          <w:tcPr>
            <w:tcW w:w="2577" w:type="dxa"/>
            <w:vMerge/>
            <w:vAlign w:val="center"/>
            <w:hideMark/>
          </w:tcPr>
          <w:p w:rsidR="00C34B65" w:rsidRPr="00363CFA" w:rsidP="00782C5D" w14:paraId="2ED9B59B"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C34B65" w:rsidRPr="00363CFA" w:rsidP="00782C5D" w14:paraId="7118D7EB"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C34B65" w:rsidRPr="00363CFA" w:rsidP="00782C5D" w14:paraId="61203FB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912 804,80</w:t>
            </w:r>
          </w:p>
        </w:tc>
        <w:tc>
          <w:tcPr>
            <w:tcW w:w="1650" w:type="dxa"/>
            <w:vAlign w:val="center"/>
            <w:hideMark/>
          </w:tcPr>
          <w:p w:rsidR="00C34B65" w:rsidRPr="00363CFA" w:rsidP="00782C5D" w14:paraId="2D3843BE" w14:textId="77777777">
            <w:pPr>
              <w:spacing w:after="0" w:line="240" w:lineRule="auto"/>
              <w:ind w:left="0" w:right="0" w:firstLine="0"/>
              <w:jc w:val="center"/>
              <w:rPr>
                <w:rFonts w:ascii="Arial" w:hAnsi="Arial" w:cs="Arial"/>
                <w:color w:val="212529"/>
                <w:sz w:val="20"/>
                <w:szCs w:val="20"/>
                <w:lang w:val="lv-LV"/>
              </w:rPr>
            </w:pPr>
            <w:r w:rsidRPr="00363CFA">
              <w:rPr>
                <w:rFonts w:ascii="Arial" w:hAnsi="Arial" w:cs="Arial"/>
                <w:color w:val="212529"/>
                <w:sz w:val="20"/>
                <w:szCs w:val="20"/>
                <w:lang w:val="lv-LV"/>
              </w:rPr>
              <w:t>161 083,20</w:t>
            </w:r>
          </w:p>
        </w:tc>
        <w:tc>
          <w:tcPr>
            <w:tcW w:w="4917" w:type="dxa"/>
            <w:vMerge/>
            <w:vAlign w:val="center"/>
            <w:hideMark/>
          </w:tcPr>
          <w:p w:rsidR="00C34B65" w:rsidRPr="00363CFA" w:rsidP="00782C5D" w14:paraId="628B8CB7" w14:textId="77777777">
            <w:pPr>
              <w:spacing w:after="0" w:line="240" w:lineRule="auto"/>
              <w:ind w:left="0" w:right="0" w:firstLine="0"/>
              <w:jc w:val="left"/>
              <w:rPr>
                <w:rFonts w:ascii="Arial" w:hAnsi="Arial" w:cs="Arial"/>
                <w:color w:val="212529"/>
                <w:sz w:val="20"/>
                <w:szCs w:val="20"/>
                <w:lang w:val="lv-LV"/>
              </w:rPr>
            </w:pPr>
          </w:p>
        </w:tc>
        <w:tc>
          <w:tcPr>
            <w:tcW w:w="2595" w:type="dxa"/>
            <w:vMerge/>
            <w:vAlign w:val="center"/>
            <w:hideMark/>
          </w:tcPr>
          <w:p w:rsidR="00C34B65" w:rsidRPr="00363CFA" w:rsidP="00782C5D" w14:paraId="1EA22744" w14:textId="0DBF9078">
            <w:pPr>
              <w:spacing w:after="0" w:line="240" w:lineRule="auto"/>
              <w:ind w:left="0" w:right="0" w:firstLine="0"/>
              <w:jc w:val="center"/>
              <w:rPr>
                <w:rFonts w:ascii="Arial" w:hAnsi="Arial" w:cs="Arial"/>
                <w:sz w:val="20"/>
                <w:szCs w:val="20"/>
                <w:lang w:val="lv-LV"/>
              </w:rPr>
            </w:pPr>
          </w:p>
        </w:tc>
      </w:tr>
      <w:tr w14:paraId="1F5A7E18" w14:textId="77777777" w:rsidTr="00845272">
        <w:tblPrEx>
          <w:tblW w:w="14572" w:type="dxa"/>
          <w:jc w:val="center"/>
          <w:tblLook w:val="04A0"/>
        </w:tblPrEx>
        <w:trPr>
          <w:trHeight w:val="548"/>
          <w:jc w:val="center"/>
        </w:trPr>
        <w:tc>
          <w:tcPr>
            <w:tcW w:w="2577" w:type="dxa"/>
            <w:vMerge w:val="restart"/>
            <w:vAlign w:val="center"/>
            <w:hideMark/>
          </w:tcPr>
          <w:p w:rsidR="009026DB" w:rsidRPr="00363CFA" w:rsidP="00782C5D" w14:paraId="156AA496"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Digitālā dvīņa platformas izveide inovatīvai pašvaldību pakalpojumu nodrošināšanai</w:t>
            </w:r>
          </w:p>
        </w:tc>
        <w:tc>
          <w:tcPr>
            <w:tcW w:w="1170" w:type="dxa"/>
            <w:vMerge w:val="restart"/>
            <w:vAlign w:val="center"/>
            <w:hideMark/>
          </w:tcPr>
          <w:p w:rsidR="009026DB" w:rsidRPr="00363CFA" w:rsidP="00782C5D" w14:paraId="3738D7F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9026DB" w:rsidRPr="00363CFA" w:rsidP="00782C5D" w14:paraId="1AC332B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3 654 000,00</w:t>
            </w:r>
          </w:p>
        </w:tc>
        <w:tc>
          <w:tcPr>
            <w:tcW w:w="4917" w:type="dxa"/>
            <w:vMerge w:val="restart"/>
            <w:vAlign w:val="center"/>
            <w:hideMark/>
          </w:tcPr>
          <w:p w:rsidR="009026DB" w:rsidRPr="00363CFA" w:rsidP="00782C5D" w14:paraId="4D7E8C72"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Projekta ietvaros Dienvidkurzemes novadā tiks izveidots digitālais dvīnis, lai veicinātu inovatīvu pašvaldību pakalpojumu nodrošināšanu.</w:t>
            </w:r>
          </w:p>
        </w:tc>
        <w:tc>
          <w:tcPr>
            <w:tcW w:w="2595" w:type="dxa"/>
            <w:vMerge w:val="restart"/>
            <w:vAlign w:val="center"/>
            <w:hideMark/>
          </w:tcPr>
          <w:p w:rsidR="009026DB" w:rsidRPr="00363CFA" w:rsidP="00782C5D" w14:paraId="0903191C"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9026DB" w:rsidRPr="00363CFA" w:rsidP="00782C5D" w14:paraId="0ADEE110" w14:textId="56E6EBD0">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Pr>
                <w:rFonts w:ascii="Arial" w:hAnsi="Arial" w:cs="Arial"/>
                <w:color w:val="000000" w:themeColor="text1"/>
                <w:sz w:val="20"/>
                <w:szCs w:val="20"/>
                <w:lang w:val="lv-LV"/>
              </w:rPr>
              <w:t>–</w:t>
            </w:r>
            <w:r w:rsidRPr="00363CFA">
              <w:rPr>
                <w:rFonts w:ascii="Arial" w:hAnsi="Arial" w:cs="Arial"/>
                <w:sz w:val="20"/>
                <w:szCs w:val="20"/>
                <w:lang w:val="lv-LV"/>
              </w:rPr>
              <w:t>2027)</w:t>
            </w:r>
          </w:p>
        </w:tc>
      </w:tr>
      <w:tr w14:paraId="194EAE82" w14:textId="77777777" w:rsidTr="00845272">
        <w:tblPrEx>
          <w:tblW w:w="14572" w:type="dxa"/>
          <w:jc w:val="center"/>
          <w:tblLook w:val="04A0"/>
        </w:tblPrEx>
        <w:trPr>
          <w:trHeight w:val="542"/>
          <w:jc w:val="center"/>
        </w:trPr>
        <w:tc>
          <w:tcPr>
            <w:tcW w:w="2577" w:type="dxa"/>
            <w:vMerge/>
            <w:vAlign w:val="center"/>
            <w:hideMark/>
          </w:tcPr>
          <w:p w:rsidR="009026DB" w:rsidRPr="00363CFA" w:rsidP="00782C5D" w14:paraId="6DA426DF"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9026DB" w:rsidRPr="00363CFA" w:rsidP="00782C5D" w14:paraId="4D743624"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9026DB" w:rsidRPr="00363CFA" w:rsidP="00782C5D" w14:paraId="7E4DEA1A"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3 105 900,00</w:t>
            </w:r>
          </w:p>
        </w:tc>
        <w:tc>
          <w:tcPr>
            <w:tcW w:w="1650" w:type="dxa"/>
            <w:vAlign w:val="center"/>
            <w:hideMark/>
          </w:tcPr>
          <w:p w:rsidR="009026DB" w:rsidRPr="00363CFA" w:rsidP="00782C5D" w14:paraId="0E1ADE4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71 414,00</w:t>
            </w:r>
          </w:p>
        </w:tc>
        <w:tc>
          <w:tcPr>
            <w:tcW w:w="4917" w:type="dxa"/>
            <w:vMerge/>
            <w:vAlign w:val="center"/>
            <w:hideMark/>
          </w:tcPr>
          <w:p w:rsidR="009026DB" w:rsidRPr="00363CFA" w:rsidP="00782C5D" w14:paraId="37CE4D4B"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9026DB" w:rsidRPr="00363CFA" w:rsidP="00782C5D" w14:paraId="0078079F" w14:textId="3E777CFF">
            <w:pPr>
              <w:spacing w:after="0" w:line="240" w:lineRule="auto"/>
              <w:ind w:left="0" w:right="0" w:firstLine="0"/>
              <w:jc w:val="center"/>
              <w:rPr>
                <w:rFonts w:ascii="Arial" w:hAnsi="Arial" w:cs="Arial"/>
                <w:sz w:val="20"/>
                <w:szCs w:val="20"/>
                <w:lang w:val="lv-LV"/>
              </w:rPr>
            </w:pPr>
          </w:p>
        </w:tc>
      </w:tr>
      <w:tr w14:paraId="146A9D87" w14:textId="77777777" w:rsidTr="00845272">
        <w:tblPrEx>
          <w:tblW w:w="14572" w:type="dxa"/>
          <w:jc w:val="center"/>
          <w:tblLook w:val="04A0"/>
        </w:tblPrEx>
        <w:trPr>
          <w:trHeight w:val="550"/>
          <w:jc w:val="center"/>
        </w:trPr>
        <w:tc>
          <w:tcPr>
            <w:tcW w:w="2577" w:type="dxa"/>
            <w:vMerge w:val="restart"/>
            <w:vAlign w:val="center"/>
            <w:hideMark/>
          </w:tcPr>
          <w:p w:rsidR="009026DB" w:rsidRPr="00363CFA" w:rsidP="00782C5D" w14:paraId="7A89609E"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Priekules un Vaiņodes skolu atjaunošanas darbi</w:t>
            </w:r>
          </w:p>
        </w:tc>
        <w:tc>
          <w:tcPr>
            <w:tcW w:w="1170" w:type="dxa"/>
            <w:vMerge w:val="restart"/>
            <w:vAlign w:val="center"/>
            <w:hideMark/>
          </w:tcPr>
          <w:p w:rsidR="009026DB" w:rsidRPr="00363CFA" w:rsidP="00782C5D" w14:paraId="034C761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AF, PB</w:t>
            </w:r>
          </w:p>
        </w:tc>
        <w:tc>
          <w:tcPr>
            <w:tcW w:w="3313" w:type="dxa"/>
            <w:gridSpan w:val="2"/>
            <w:vAlign w:val="center"/>
            <w:hideMark/>
          </w:tcPr>
          <w:p w:rsidR="009026DB" w:rsidRPr="00363CFA" w:rsidP="00782C5D" w14:paraId="275BF733"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2 814 539,20</w:t>
            </w:r>
          </w:p>
        </w:tc>
        <w:tc>
          <w:tcPr>
            <w:tcW w:w="4917" w:type="dxa"/>
            <w:vMerge w:val="restart"/>
            <w:vAlign w:val="center"/>
            <w:hideMark/>
          </w:tcPr>
          <w:p w:rsidR="009026DB" w:rsidRPr="00363CFA" w:rsidP="00782C5D" w14:paraId="0E273002"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Tiks veikti Priekules un Vaiņodes vidusskolu atjaunošanas darbi, Priekules stadiona seguma nomaiņa un aprīkojuma iegāde mācību vides uzlabošanai.</w:t>
            </w:r>
          </w:p>
        </w:tc>
        <w:tc>
          <w:tcPr>
            <w:tcW w:w="2595" w:type="dxa"/>
            <w:vMerge w:val="restart"/>
            <w:vAlign w:val="center"/>
            <w:hideMark/>
          </w:tcPr>
          <w:p w:rsidR="009026DB" w:rsidRPr="00363CFA" w:rsidP="00782C5D" w14:paraId="1042AFD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9026DB" w:rsidRPr="00363CFA" w:rsidP="00782C5D" w14:paraId="106963FE" w14:textId="6960B43A">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w:t>
            </w:r>
            <w:r>
              <w:rPr>
                <w:rFonts w:ascii="Arial" w:hAnsi="Arial" w:cs="Arial"/>
                <w:color w:val="000000" w:themeColor="text1"/>
                <w:sz w:val="20"/>
                <w:szCs w:val="20"/>
                <w:lang w:val="lv-LV"/>
              </w:rPr>
              <w:t>–</w:t>
            </w:r>
            <w:r w:rsidRPr="00363CFA">
              <w:rPr>
                <w:rFonts w:ascii="Arial" w:hAnsi="Arial" w:cs="Arial"/>
                <w:sz w:val="20"/>
                <w:szCs w:val="20"/>
                <w:lang w:val="lv-LV"/>
              </w:rPr>
              <w:t>2026)</w:t>
            </w:r>
          </w:p>
        </w:tc>
      </w:tr>
      <w:tr w14:paraId="0292002C" w14:textId="77777777" w:rsidTr="00845272">
        <w:tblPrEx>
          <w:tblW w:w="14572" w:type="dxa"/>
          <w:jc w:val="center"/>
          <w:tblLook w:val="04A0"/>
        </w:tblPrEx>
        <w:trPr>
          <w:trHeight w:val="544"/>
          <w:jc w:val="center"/>
        </w:trPr>
        <w:tc>
          <w:tcPr>
            <w:tcW w:w="2577" w:type="dxa"/>
            <w:vMerge/>
            <w:vAlign w:val="center"/>
            <w:hideMark/>
          </w:tcPr>
          <w:p w:rsidR="009026DB" w:rsidRPr="00363CFA" w:rsidP="00782C5D" w14:paraId="5929FB90"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9026DB" w:rsidRPr="00363CFA" w:rsidP="00782C5D" w14:paraId="3AA4B401"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9026DB" w:rsidRPr="00363CFA" w:rsidP="00782C5D" w14:paraId="5B9A6B6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1 559 007,00</w:t>
            </w:r>
          </w:p>
        </w:tc>
        <w:tc>
          <w:tcPr>
            <w:tcW w:w="1650" w:type="dxa"/>
            <w:vAlign w:val="center"/>
            <w:hideMark/>
          </w:tcPr>
          <w:p w:rsidR="009026DB" w:rsidRPr="00363CFA" w:rsidP="00782C5D" w14:paraId="4E16E42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1 255 532,20</w:t>
            </w:r>
          </w:p>
        </w:tc>
        <w:tc>
          <w:tcPr>
            <w:tcW w:w="4917" w:type="dxa"/>
            <w:vMerge/>
            <w:vAlign w:val="center"/>
            <w:hideMark/>
          </w:tcPr>
          <w:p w:rsidR="009026DB" w:rsidRPr="00363CFA" w:rsidP="00782C5D" w14:paraId="5F3B5334"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9026DB" w:rsidRPr="00363CFA" w:rsidP="00782C5D" w14:paraId="01F3E416" w14:textId="74378052">
            <w:pPr>
              <w:spacing w:after="0" w:line="240" w:lineRule="auto"/>
              <w:ind w:left="0" w:right="0" w:firstLine="0"/>
              <w:jc w:val="center"/>
              <w:rPr>
                <w:rFonts w:ascii="Arial" w:hAnsi="Arial" w:cs="Arial"/>
                <w:sz w:val="20"/>
                <w:szCs w:val="20"/>
                <w:lang w:val="lv-LV"/>
              </w:rPr>
            </w:pPr>
          </w:p>
        </w:tc>
      </w:tr>
      <w:tr w14:paraId="37A9A618" w14:textId="77777777" w:rsidTr="00845272">
        <w:tblPrEx>
          <w:tblW w:w="14572" w:type="dxa"/>
          <w:jc w:val="center"/>
          <w:tblLook w:val="04A0"/>
        </w:tblPrEx>
        <w:trPr>
          <w:trHeight w:val="552"/>
          <w:jc w:val="center"/>
        </w:trPr>
        <w:tc>
          <w:tcPr>
            <w:tcW w:w="2577" w:type="dxa"/>
            <w:vMerge w:val="restart"/>
            <w:vAlign w:val="center"/>
            <w:hideMark/>
          </w:tcPr>
          <w:p w:rsidR="009026DB" w:rsidRPr="00363CFA" w:rsidP="00782C5D" w14:paraId="361D3725"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Ūdens tūrisma aktivitāšu pieejamības veicināšana "Riverways II"</w:t>
            </w:r>
          </w:p>
        </w:tc>
        <w:tc>
          <w:tcPr>
            <w:tcW w:w="1170" w:type="dxa"/>
            <w:vMerge w:val="restart"/>
            <w:vAlign w:val="center"/>
            <w:hideMark/>
          </w:tcPr>
          <w:p w:rsidR="009026DB" w:rsidRPr="00363CFA" w:rsidP="00782C5D" w14:paraId="19D9669C"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VB, PB</w:t>
            </w:r>
          </w:p>
        </w:tc>
        <w:tc>
          <w:tcPr>
            <w:tcW w:w="3313" w:type="dxa"/>
            <w:gridSpan w:val="2"/>
            <w:vAlign w:val="center"/>
            <w:hideMark/>
          </w:tcPr>
          <w:p w:rsidR="009026DB" w:rsidRPr="00363CFA" w:rsidP="00782C5D" w14:paraId="44421BEE"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30 186,00</w:t>
            </w:r>
          </w:p>
        </w:tc>
        <w:tc>
          <w:tcPr>
            <w:tcW w:w="4917" w:type="dxa"/>
            <w:vMerge w:val="restart"/>
            <w:vAlign w:val="center"/>
            <w:hideMark/>
          </w:tcPr>
          <w:p w:rsidR="009026DB" w:rsidRPr="00363CFA" w:rsidP="00782C5D" w14:paraId="37364836"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Pielāgojot infrastruktūru tiks izveidota piestātne, lai cilvēki ar kustību traucējumiem droši un ērti varētu nokļūt līdz Ālandes upei, lai tajā baudītu laivu braucienu iespējas.</w:t>
            </w:r>
          </w:p>
        </w:tc>
        <w:tc>
          <w:tcPr>
            <w:tcW w:w="2595" w:type="dxa"/>
            <w:vMerge w:val="restart"/>
            <w:vAlign w:val="center"/>
            <w:hideMark/>
          </w:tcPr>
          <w:p w:rsidR="009026DB" w:rsidRPr="00363CFA" w:rsidP="00782C5D" w14:paraId="0CD9BDC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9026DB" w:rsidRPr="00363CFA" w:rsidP="00782C5D" w14:paraId="387D15C9" w14:textId="18520483">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(2024</w:t>
            </w:r>
            <w:r>
              <w:rPr>
                <w:rFonts w:ascii="Arial" w:hAnsi="Arial" w:cs="Arial"/>
                <w:color w:val="000000" w:themeColor="text1"/>
                <w:sz w:val="20"/>
                <w:szCs w:val="20"/>
                <w:lang w:val="lv-LV"/>
              </w:rPr>
              <w:t>–</w:t>
            </w:r>
            <w:r w:rsidRPr="00363CFA">
              <w:rPr>
                <w:rFonts w:ascii="Arial" w:hAnsi="Arial" w:cs="Arial"/>
                <w:sz w:val="20"/>
                <w:szCs w:val="20"/>
                <w:lang w:val="lv-LV"/>
              </w:rPr>
              <w:t>2027)</w:t>
            </w:r>
          </w:p>
        </w:tc>
      </w:tr>
      <w:tr w14:paraId="79A307CD" w14:textId="77777777" w:rsidTr="00845272">
        <w:tblPrEx>
          <w:tblW w:w="14572" w:type="dxa"/>
          <w:jc w:val="center"/>
          <w:tblLook w:val="04A0"/>
        </w:tblPrEx>
        <w:trPr>
          <w:trHeight w:val="546"/>
          <w:jc w:val="center"/>
        </w:trPr>
        <w:tc>
          <w:tcPr>
            <w:tcW w:w="2577" w:type="dxa"/>
            <w:vMerge/>
            <w:vAlign w:val="center"/>
            <w:hideMark/>
          </w:tcPr>
          <w:p w:rsidR="009026DB" w:rsidRPr="00363CFA" w:rsidP="00782C5D" w14:paraId="0255C8F4"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9026DB" w:rsidRPr="00363CFA" w:rsidP="00782C5D" w14:paraId="300AF123"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9026DB" w:rsidRPr="00363CFA" w:rsidP="00782C5D" w14:paraId="2ED1A3E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27 167,40</w:t>
            </w:r>
          </w:p>
        </w:tc>
        <w:tc>
          <w:tcPr>
            <w:tcW w:w="1650" w:type="dxa"/>
            <w:vAlign w:val="center"/>
            <w:hideMark/>
          </w:tcPr>
          <w:p w:rsidR="009026DB" w:rsidRPr="00363CFA" w:rsidP="00782C5D" w14:paraId="3B89E41B" w14:textId="551EF29C">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w:t>
            </w:r>
            <w:r w:rsidR="0009587E">
              <w:rPr>
                <w:rFonts w:ascii="Arial" w:hAnsi="Arial" w:cs="Arial"/>
                <w:sz w:val="20"/>
                <w:szCs w:val="20"/>
                <w:lang w:val="lv-LV"/>
              </w:rPr>
              <w:t xml:space="preserve"> </w:t>
            </w:r>
            <w:r w:rsidRPr="00363CFA">
              <w:rPr>
                <w:rFonts w:ascii="Arial" w:hAnsi="Arial" w:cs="Arial"/>
                <w:sz w:val="20"/>
                <w:szCs w:val="20"/>
                <w:lang w:val="lv-LV"/>
              </w:rPr>
              <w:t>018,60</w:t>
            </w:r>
          </w:p>
        </w:tc>
        <w:tc>
          <w:tcPr>
            <w:tcW w:w="4917" w:type="dxa"/>
            <w:vMerge/>
            <w:vAlign w:val="center"/>
            <w:hideMark/>
          </w:tcPr>
          <w:p w:rsidR="009026DB" w:rsidRPr="00363CFA" w:rsidP="00782C5D" w14:paraId="3400BE12"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9026DB" w:rsidRPr="00363CFA" w:rsidP="00782C5D" w14:paraId="1B887F59" w14:textId="79354D0C">
            <w:pPr>
              <w:spacing w:after="0" w:line="240" w:lineRule="auto"/>
              <w:ind w:left="0" w:right="0" w:firstLine="0"/>
              <w:jc w:val="center"/>
              <w:rPr>
                <w:rFonts w:ascii="Arial" w:hAnsi="Arial" w:cs="Arial"/>
                <w:sz w:val="20"/>
                <w:szCs w:val="20"/>
                <w:lang w:val="lv-LV"/>
              </w:rPr>
            </w:pPr>
          </w:p>
        </w:tc>
      </w:tr>
      <w:tr w14:paraId="4287B666" w14:textId="77777777" w:rsidTr="00845272">
        <w:tblPrEx>
          <w:tblW w:w="14572" w:type="dxa"/>
          <w:jc w:val="center"/>
          <w:tblLook w:val="04A0"/>
        </w:tblPrEx>
        <w:trPr>
          <w:trHeight w:val="804"/>
          <w:jc w:val="center"/>
        </w:trPr>
        <w:tc>
          <w:tcPr>
            <w:tcW w:w="2577" w:type="dxa"/>
            <w:vMerge w:val="restart"/>
            <w:vAlign w:val="center"/>
            <w:hideMark/>
          </w:tcPr>
          <w:p w:rsidR="004E590C" w:rsidRPr="00363CFA" w:rsidP="00782C5D" w14:paraId="7E6F4BFD"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Sociālo mājokļu (dzīvokļu) atjaunošana Dārza ielā</w:t>
            </w:r>
            <w:r w:rsidRPr="00363CFA">
              <w:rPr>
                <w:rFonts w:ascii="Arial" w:hAnsi="Arial" w:cs="Arial"/>
                <w:sz w:val="20"/>
                <w:szCs w:val="20"/>
                <w:lang w:val="lv-LV"/>
              </w:rPr>
              <w:br/>
              <w:t>16, Priekulē, Dienvidkurzemes novadā</w:t>
            </w:r>
          </w:p>
        </w:tc>
        <w:tc>
          <w:tcPr>
            <w:tcW w:w="1170" w:type="dxa"/>
            <w:vMerge w:val="restart"/>
            <w:vAlign w:val="center"/>
            <w:hideMark/>
          </w:tcPr>
          <w:p w:rsidR="004E590C" w:rsidRPr="00363CFA" w:rsidP="00782C5D" w14:paraId="0EC3275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4E590C" w:rsidRPr="00363CFA" w:rsidP="00782C5D" w14:paraId="6FC8126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1 678 739,48</w:t>
            </w:r>
          </w:p>
        </w:tc>
        <w:tc>
          <w:tcPr>
            <w:tcW w:w="4917" w:type="dxa"/>
            <w:vMerge w:val="restart"/>
            <w:vAlign w:val="center"/>
            <w:hideMark/>
          </w:tcPr>
          <w:p w:rsidR="004E590C" w:rsidRPr="00363CFA" w:rsidP="00782C5D" w14:paraId="69763023"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Projekts ir paredzēts, lai nodrošinātu cilvēka cienīgiem dzīves apstākļiem atbilstošu mājokļu pieejamību sociāli un ekonomiski mazaizsargātām personām un samazinātu mājokļu izīrēšanas rindas pašvaldībā, atjaunojot 45 dzīvokļus pašvaldībai piederošā daudzdzīvokļu dzīvojamā ēkā Dārza ielā 16, Priekulē.</w:t>
            </w:r>
          </w:p>
        </w:tc>
        <w:tc>
          <w:tcPr>
            <w:tcW w:w="2595" w:type="dxa"/>
            <w:vMerge w:val="restart"/>
            <w:vAlign w:val="center"/>
            <w:hideMark/>
          </w:tcPr>
          <w:p w:rsidR="004E590C" w:rsidRPr="00363CFA" w:rsidP="00782C5D" w14:paraId="4B6C4AD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4E590C" w:rsidRPr="00363CFA" w:rsidP="00782C5D" w14:paraId="76219656" w14:textId="69FD0805">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(2026</w:t>
            </w:r>
            <w:r>
              <w:rPr>
                <w:rFonts w:ascii="Arial" w:hAnsi="Arial" w:cs="Arial"/>
                <w:color w:val="000000" w:themeColor="text1"/>
                <w:sz w:val="20"/>
                <w:szCs w:val="20"/>
                <w:lang w:val="lv-LV"/>
              </w:rPr>
              <w:t>–</w:t>
            </w:r>
            <w:r w:rsidRPr="00363CFA">
              <w:rPr>
                <w:rFonts w:ascii="Arial" w:hAnsi="Arial" w:cs="Arial"/>
                <w:sz w:val="20"/>
                <w:szCs w:val="20"/>
                <w:lang w:val="lv-LV"/>
              </w:rPr>
              <w:t>2029)</w:t>
            </w:r>
          </w:p>
        </w:tc>
      </w:tr>
      <w:tr w14:paraId="276EA324" w14:textId="77777777" w:rsidTr="00845272">
        <w:tblPrEx>
          <w:tblW w:w="14572" w:type="dxa"/>
          <w:jc w:val="center"/>
          <w:tblLook w:val="04A0"/>
        </w:tblPrEx>
        <w:trPr>
          <w:trHeight w:val="1305"/>
          <w:jc w:val="center"/>
        </w:trPr>
        <w:tc>
          <w:tcPr>
            <w:tcW w:w="2577" w:type="dxa"/>
            <w:vMerge/>
            <w:vAlign w:val="center"/>
            <w:hideMark/>
          </w:tcPr>
          <w:p w:rsidR="004E590C" w:rsidRPr="00363CFA" w:rsidP="00782C5D" w14:paraId="6B6D3B6C"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4E590C" w:rsidRPr="00363CFA" w:rsidP="00782C5D" w14:paraId="588D97C4"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4E590C" w:rsidRPr="00363CFA" w:rsidP="00782C5D" w14:paraId="4B042C0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552 500,00</w:t>
            </w:r>
          </w:p>
        </w:tc>
        <w:tc>
          <w:tcPr>
            <w:tcW w:w="1650" w:type="dxa"/>
            <w:vAlign w:val="center"/>
            <w:hideMark/>
          </w:tcPr>
          <w:p w:rsidR="004E590C" w:rsidRPr="00363CFA" w:rsidP="00782C5D" w14:paraId="7A19924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1 126 239,48</w:t>
            </w:r>
          </w:p>
        </w:tc>
        <w:tc>
          <w:tcPr>
            <w:tcW w:w="4917" w:type="dxa"/>
            <w:vMerge/>
            <w:vAlign w:val="center"/>
            <w:hideMark/>
          </w:tcPr>
          <w:p w:rsidR="004E590C" w:rsidRPr="00363CFA" w:rsidP="00782C5D" w14:paraId="420DC586"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4E590C" w:rsidRPr="00363CFA" w:rsidP="00782C5D" w14:paraId="255F78C7" w14:textId="7BDC3F10">
            <w:pPr>
              <w:spacing w:after="0" w:line="240" w:lineRule="auto"/>
              <w:ind w:left="0" w:right="0" w:firstLine="0"/>
              <w:jc w:val="center"/>
              <w:rPr>
                <w:rFonts w:ascii="Arial" w:hAnsi="Arial" w:cs="Arial"/>
                <w:sz w:val="20"/>
                <w:szCs w:val="20"/>
                <w:lang w:val="lv-LV"/>
              </w:rPr>
            </w:pPr>
          </w:p>
        </w:tc>
      </w:tr>
      <w:tr w14:paraId="41A7ADD5" w14:textId="77777777" w:rsidTr="00845272">
        <w:tblPrEx>
          <w:tblW w:w="14572" w:type="dxa"/>
          <w:jc w:val="center"/>
          <w:tblLook w:val="04A0"/>
        </w:tblPrEx>
        <w:trPr>
          <w:trHeight w:val="503"/>
          <w:jc w:val="center"/>
        </w:trPr>
        <w:tc>
          <w:tcPr>
            <w:tcW w:w="2577" w:type="dxa"/>
            <w:vMerge w:val="restart"/>
            <w:vAlign w:val="center"/>
            <w:hideMark/>
          </w:tcPr>
          <w:p w:rsidR="00E04773" w:rsidRPr="00363CFA" w:rsidP="00782C5D" w14:paraId="5A756EF3"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Durbes stadiona atjaunošana 2. kārta, Zāļu iela 2, Durbe</w:t>
            </w:r>
          </w:p>
        </w:tc>
        <w:tc>
          <w:tcPr>
            <w:tcW w:w="1170" w:type="dxa"/>
            <w:vMerge w:val="restart"/>
            <w:vAlign w:val="center"/>
            <w:hideMark/>
          </w:tcPr>
          <w:p w:rsidR="00E04773" w:rsidRPr="00363CFA" w:rsidP="00782C5D" w14:paraId="662E361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ELFLA, PB</w:t>
            </w:r>
          </w:p>
        </w:tc>
        <w:tc>
          <w:tcPr>
            <w:tcW w:w="3313" w:type="dxa"/>
            <w:gridSpan w:val="2"/>
            <w:vAlign w:val="center"/>
            <w:hideMark/>
          </w:tcPr>
          <w:p w:rsidR="00E04773" w:rsidRPr="00363CFA" w:rsidP="00782C5D" w14:paraId="15DD298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163 320,48</w:t>
            </w:r>
          </w:p>
        </w:tc>
        <w:tc>
          <w:tcPr>
            <w:tcW w:w="4917" w:type="dxa"/>
            <w:vMerge w:val="restart"/>
            <w:vAlign w:val="center"/>
            <w:hideMark/>
          </w:tcPr>
          <w:p w:rsidR="00E04773" w:rsidRPr="00363CFA" w:rsidP="00782C5D" w14:paraId="608FFE55"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Projekta ietvaros paredzēts stadionā atjaunot skrejceliņu un sakārtot lietus drenāžu, kā arī atjaunot tāllēkšanas skrejceļu un bedri.</w:t>
            </w:r>
          </w:p>
        </w:tc>
        <w:tc>
          <w:tcPr>
            <w:tcW w:w="2595" w:type="dxa"/>
            <w:vMerge w:val="restart"/>
            <w:vAlign w:val="center"/>
            <w:hideMark/>
          </w:tcPr>
          <w:p w:rsidR="00E04773" w:rsidRPr="00363CFA" w:rsidP="00782C5D" w14:paraId="59C29BA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0F1CE33D" w14:textId="19D9237E">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(2025-2026)</w:t>
            </w:r>
          </w:p>
        </w:tc>
      </w:tr>
      <w:tr w14:paraId="5CAFB9D7" w14:textId="77777777" w:rsidTr="00845272">
        <w:tblPrEx>
          <w:tblW w:w="14572" w:type="dxa"/>
          <w:jc w:val="center"/>
          <w:tblLook w:val="04A0"/>
        </w:tblPrEx>
        <w:trPr>
          <w:trHeight w:val="538"/>
          <w:jc w:val="center"/>
        </w:trPr>
        <w:tc>
          <w:tcPr>
            <w:tcW w:w="2577" w:type="dxa"/>
            <w:vMerge/>
            <w:vAlign w:val="center"/>
            <w:hideMark/>
          </w:tcPr>
          <w:p w:rsidR="00E04773" w:rsidRPr="00363CFA" w:rsidP="00782C5D" w14:paraId="58C48CD5"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075BBA06"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64FC2835"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70 000</w:t>
            </w:r>
          </w:p>
        </w:tc>
        <w:tc>
          <w:tcPr>
            <w:tcW w:w="1650" w:type="dxa"/>
            <w:vAlign w:val="center"/>
            <w:hideMark/>
          </w:tcPr>
          <w:p w:rsidR="00E04773" w:rsidRPr="00363CFA" w:rsidP="00782C5D" w14:paraId="389F63A7"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93 320,48</w:t>
            </w:r>
          </w:p>
        </w:tc>
        <w:tc>
          <w:tcPr>
            <w:tcW w:w="4917" w:type="dxa"/>
            <w:vMerge/>
            <w:vAlign w:val="center"/>
            <w:hideMark/>
          </w:tcPr>
          <w:p w:rsidR="00E04773" w:rsidRPr="00363CFA" w:rsidP="00782C5D" w14:paraId="55BED4CF"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14F6EC8F" w14:textId="57E726A6">
            <w:pPr>
              <w:spacing w:after="0" w:line="240" w:lineRule="auto"/>
              <w:ind w:left="0" w:right="0" w:firstLine="0"/>
              <w:jc w:val="center"/>
              <w:rPr>
                <w:rFonts w:ascii="Arial" w:hAnsi="Arial" w:cs="Arial"/>
                <w:sz w:val="20"/>
                <w:szCs w:val="20"/>
                <w:lang w:val="lv-LV"/>
              </w:rPr>
            </w:pPr>
          </w:p>
        </w:tc>
      </w:tr>
      <w:tr w14:paraId="0E7190F0" w14:textId="77777777" w:rsidTr="00845272">
        <w:tblPrEx>
          <w:tblW w:w="14572" w:type="dxa"/>
          <w:jc w:val="center"/>
          <w:tblLook w:val="04A0"/>
        </w:tblPrEx>
        <w:trPr>
          <w:trHeight w:val="560"/>
          <w:jc w:val="center"/>
        </w:trPr>
        <w:tc>
          <w:tcPr>
            <w:tcW w:w="2577" w:type="dxa"/>
            <w:vMerge w:val="restart"/>
            <w:vAlign w:val="center"/>
            <w:hideMark/>
          </w:tcPr>
          <w:p w:rsidR="00E04773" w:rsidRPr="00363CFA" w:rsidP="00782C5D" w14:paraId="5C79448C"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EUI peer review, Eiropas pilsētiniciatīvu "pilsētu atbalsts" apmaiņas projekts</w:t>
            </w:r>
          </w:p>
        </w:tc>
        <w:tc>
          <w:tcPr>
            <w:tcW w:w="1170" w:type="dxa"/>
            <w:vMerge w:val="restart"/>
            <w:vAlign w:val="center"/>
            <w:hideMark/>
          </w:tcPr>
          <w:p w:rsidR="00E04773" w:rsidRPr="00363CFA" w:rsidP="00782C5D" w14:paraId="334787BA"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EUI</w:t>
            </w:r>
            <w:r>
              <w:rPr>
                <w:rStyle w:val="FootnoteReference"/>
                <w:rFonts w:ascii="Arial" w:hAnsi="Arial" w:cs="Arial"/>
                <w:sz w:val="20"/>
                <w:szCs w:val="20"/>
                <w:lang w:val="lv-LV"/>
              </w:rPr>
              <w:footnoteReference w:id="7"/>
            </w:r>
          </w:p>
        </w:tc>
        <w:tc>
          <w:tcPr>
            <w:tcW w:w="3313" w:type="dxa"/>
            <w:gridSpan w:val="2"/>
            <w:vAlign w:val="center"/>
            <w:hideMark/>
          </w:tcPr>
          <w:p w:rsidR="00E04773" w:rsidRPr="00363CFA" w:rsidP="00782C5D" w14:paraId="5A2EAE61" w14:textId="49B36A41">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w:t>
            </w:r>
            <w:r w:rsidR="0009587E">
              <w:rPr>
                <w:rFonts w:ascii="Arial" w:hAnsi="Arial" w:cs="Arial"/>
                <w:sz w:val="20"/>
                <w:szCs w:val="20"/>
                <w:lang w:val="lv-LV"/>
              </w:rPr>
              <w:t xml:space="preserve"> </w:t>
            </w:r>
            <w:r w:rsidRPr="00363CFA">
              <w:rPr>
                <w:rFonts w:ascii="Arial" w:hAnsi="Arial" w:cs="Arial"/>
                <w:sz w:val="20"/>
                <w:szCs w:val="20"/>
                <w:lang w:val="lv-LV"/>
              </w:rPr>
              <w:t>860,00</w:t>
            </w:r>
          </w:p>
        </w:tc>
        <w:tc>
          <w:tcPr>
            <w:tcW w:w="4917" w:type="dxa"/>
            <w:vMerge w:val="restart"/>
            <w:vAlign w:val="center"/>
            <w:hideMark/>
          </w:tcPr>
          <w:p w:rsidR="00E04773" w:rsidRPr="00363CFA" w:rsidP="00782C5D" w14:paraId="4BE4A7D6"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 xml:space="preserve">Konkursa “pilsētu atbalsts” jeb “Peer review” pamatmērķis ir palīdzēt pilsētām uzlabot ilgtspējīgu pilsētu attīstības stratēģiju izstrādi un ieviešanu. Izmantojot citu pilsētu pieredzi tiek izvērtētas attīstību programmas. </w:t>
            </w:r>
          </w:p>
        </w:tc>
        <w:tc>
          <w:tcPr>
            <w:tcW w:w="2595" w:type="dxa"/>
            <w:vMerge w:val="restart"/>
            <w:vAlign w:val="center"/>
            <w:hideMark/>
          </w:tcPr>
          <w:p w:rsidR="00E04773" w:rsidRPr="00363CFA" w:rsidP="00782C5D" w14:paraId="031619C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1E07AC76" w14:textId="01E6C41A">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(2025-2026)</w:t>
            </w:r>
          </w:p>
        </w:tc>
      </w:tr>
      <w:tr w14:paraId="070552F3" w14:textId="77777777" w:rsidTr="00845272">
        <w:tblPrEx>
          <w:tblW w:w="14572" w:type="dxa"/>
          <w:jc w:val="center"/>
          <w:tblLook w:val="04A0"/>
        </w:tblPrEx>
        <w:trPr>
          <w:trHeight w:val="682"/>
          <w:jc w:val="center"/>
        </w:trPr>
        <w:tc>
          <w:tcPr>
            <w:tcW w:w="2577" w:type="dxa"/>
            <w:vMerge/>
            <w:vAlign w:val="center"/>
            <w:hideMark/>
          </w:tcPr>
          <w:p w:rsidR="00E04773" w:rsidRPr="00363CFA" w:rsidP="00782C5D" w14:paraId="35D20FB8"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56B1D917"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7FE219A0" w14:textId="68D020C0">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w:t>
            </w:r>
            <w:r w:rsidR="0009587E">
              <w:rPr>
                <w:rFonts w:ascii="Arial" w:hAnsi="Arial" w:cs="Arial"/>
                <w:sz w:val="20"/>
                <w:szCs w:val="20"/>
                <w:lang w:val="lv-LV"/>
              </w:rPr>
              <w:t xml:space="preserve"> </w:t>
            </w:r>
            <w:r w:rsidRPr="00363CFA">
              <w:rPr>
                <w:rFonts w:ascii="Arial" w:hAnsi="Arial" w:cs="Arial"/>
                <w:sz w:val="20"/>
                <w:szCs w:val="20"/>
                <w:lang w:val="lv-LV"/>
              </w:rPr>
              <w:t>860,00</w:t>
            </w:r>
          </w:p>
        </w:tc>
        <w:tc>
          <w:tcPr>
            <w:tcW w:w="1650" w:type="dxa"/>
            <w:vAlign w:val="center"/>
            <w:hideMark/>
          </w:tcPr>
          <w:p w:rsidR="00E04773" w:rsidRPr="00363CFA" w:rsidP="00782C5D" w14:paraId="1FFDF9E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 </w:t>
            </w:r>
          </w:p>
        </w:tc>
        <w:tc>
          <w:tcPr>
            <w:tcW w:w="4917" w:type="dxa"/>
            <w:vMerge/>
            <w:vAlign w:val="center"/>
            <w:hideMark/>
          </w:tcPr>
          <w:p w:rsidR="00E04773" w:rsidRPr="00363CFA" w:rsidP="00782C5D" w14:paraId="6D68C03F"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66A42CF7" w14:textId="2B94B5FB">
            <w:pPr>
              <w:spacing w:after="0" w:line="240" w:lineRule="auto"/>
              <w:ind w:left="0" w:right="0" w:firstLine="0"/>
              <w:jc w:val="center"/>
              <w:rPr>
                <w:rFonts w:ascii="Arial" w:hAnsi="Arial" w:cs="Arial"/>
                <w:sz w:val="20"/>
                <w:szCs w:val="20"/>
                <w:lang w:val="lv-LV"/>
              </w:rPr>
            </w:pPr>
          </w:p>
        </w:tc>
      </w:tr>
      <w:tr w14:paraId="2176E6A2" w14:textId="77777777" w:rsidTr="00845272">
        <w:tblPrEx>
          <w:tblW w:w="14572" w:type="dxa"/>
          <w:jc w:val="center"/>
          <w:tblLook w:val="04A0"/>
        </w:tblPrEx>
        <w:trPr>
          <w:trHeight w:val="804"/>
          <w:jc w:val="center"/>
        </w:trPr>
        <w:tc>
          <w:tcPr>
            <w:tcW w:w="2577" w:type="dxa"/>
            <w:vMerge w:val="restart"/>
            <w:vAlign w:val="center"/>
            <w:hideMark/>
          </w:tcPr>
          <w:p w:rsidR="00E04773" w:rsidRPr="00363CFA" w:rsidP="00782C5D" w14:paraId="724BEDE5"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Prioritāri noteikto patvertņu pielāgošana un aprīkošana</w:t>
            </w:r>
          </w:p>
        </w:tc>
        <w:tc>
          <w:tcPr>
            <w:tcW w:w="1170" w:type="dxa"/>
            <w:vMerge w:val="restart"/>
            <w:vAlign w:val="center"/>
            <w:hideMark/>
          </w:tcPr>
          <w:p w:rsidR="00E04773" w:rsidRPr="00363CFA" w:rsidP="00782C5D" w14:paraId="65F25E2E"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ERAF, PB</w:t>
            </w:r>
          </w:p>
        </w:tc>
        <w:tc>
          <w:tcPr>
            <w:tcW w:w="3313" w:type="dxa"/>
            <w:gridSpan w:val="2"/>
            <w:vAlign w:val="center"/>
            <w:hideMark/>
          </w:tcPr>
          <w:p w:rsidR="00E04773" w:rsidRPr="00363CFA" w:rsidP="00782C5D" w14:paraId="1E13EB7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366 503,53</w:t>
            </w:r>
          </w:p>
        </w:tc>
        <w:tc>
          <w:tcPr>
            <w:tcW w:w="4917" w:type="dxa"/>
            <w:vMerge w:val="restart"/>
            <w:vAlign w:val="center"/>
            <w:hideMark/>
          </w:tcPr>
          <w:p w:rsidR="00E04773" w:rsidRPr="00363CFA" w:rsidP="00782C5D" w14:paraId="7D3C3AFE"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Projekta mērķis ir nodrošināt iedzīvotāju drošību ārkārtas situācijās, izbūvējot un aprīkojot civilās aizsardzības patvertnes pašvaldības īpašumā esošās publiskās ēkās. Projekta sasniedzamais iznākums ir 8 atjaunotas un/vai pārbūvētas Dienvidkurzemes novada pašvaldības īpašumā esošas pagrabtelpas vai līdzvērtīgas telpas, pielāgojot tās III kategorijas patvertņu ierīkošanai.</w:t>
            </w:r>
          </w:p>
        </w:tc>
        <w:tc>
          <w:tcPr>
            <w:tcW w:w="2595" w:type="dxa"/>
            <w:vMerge w:val="restart"/>
            <w:vAlign w:val="center"/>
            <w:hideMark/>
          </w:tcPr>
          <w:p w:rsidR="00E04773" w:rsidRPr="00363CFA" w:rsidP="00782C5D" w14:paraId="2C6D528C"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0AB02687" w14:textId="79047D21">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(2025-2028)</w:t>
            </w:r>
          </w:p>
        </w:tc>
      </w:tr>
      <w:tr w14:paraId="06BBCFC3" w14:textId="77777777" w:rsidTr="00845272">
        <w:tblPrEx>
          <w:tblW w:w="14572" w:type="dxa"/>
          <w:jc w:val="center"/>
          <w:tblLook w:val="04A0"/>
        </w:tblPrEx>
        <w:trPr>
          <w:trHeight w:val="804"/>
          <w:jc w:val="center"/>
        </w:trPr>
        <w:tc>
          <w:tcPr>
            <w:tcW w:w="2577" w:type="dxa"/>
            <w:vMerge/>
            <w:vAlign w:val="center"/>
            <w:hideMark/>
          </w:tcPr>
          <w:p w:rsidR="00E04773" w:rsidRPr="00363CFA" w:rsidP="00782C5D" w14:paraId="697A8CD2"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1D79486E"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50DC6C44"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311 528</w:t>
            </w:r>
          </w:p>
        </w:tc>
        <w:tc>
          <w:tcPr>
            <w:tcW w:w="1650" w:type="dxa"/>
            <w:vAlign w:val="center"/>
            <w:hideMark/>
          </w:tcPr>
          <w:p w:rsidR="00E04773" w:rsidRPr="00363CFA" w:rsidP="00782C5D" w14:paraId="3332516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54 975,53</w:t>
            </w:r>
          </w:p>
        </w:tc>
        <w:tc>
          <w:tcPr>
            <w:tcW w:w="4917" w:type="dxa"/>
            <w:vMerge/>
            <w:vAlign w:val="center"/>
            <w:hideMark/>
          </w:tcPr>
          <w:p w:rsidR="00E04773" w:rsidRPr="00363CFA" w:rsidP="00782C5D" w14:paraId="2C69E16B"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74F98927" w14:textId="1F12B9C4">
            <w:pPr>
              <w:spacing w:after="0" w:line="240" w:lineRule="auto"/>
              <w:ind w:left="0" w:right="0" w:firstLine="0"/>
              <w:jc w:val="center"/>
              <w:rPr>
                <w:rFonts w:ascii="Arial" w:hAnsi="Arial" w:cs="Arial"/>
                <w:sz w:val="20"/>
                <w:szCs w:val="20"/>
                <w:lang w:val="lv-LV"/>
              </w:rPr>
            </w:pPr>
          </w:p>
        </w:tc>
      </w:tr>
      <w:tr w14:paraId="566879BC" w14:textId="77777777" w:rsidTr="00845272">
        <w:tblPrEx>
          <w:tblW w:w="14572" w:type="dxa"/>
          <w:jc w:val="center"/>
          <w:tblLook w:val="04A0"/>
        </w:tblPrEx>
        <w:trPr>
          <w:trHeight w:val="554"/>
          <w:jc w:val="center"/>
        </w:trPr>
        <w:tc>
          <w:tcPr>
            <w:tcW w:w="2577" w:type="dxa"/>
            <w:vMerge w:val="restart"/>
            <w:vAlign w:val="center"/>
            <w:hideMark/>
          </w:tcPr>
          <w:p w:rsidR="00E04773" w:rsidRPr="00363CFA" w:rsidP="00782C5D" w14:paraId="6E1E1CFE"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Aizputes vides stāsti</w:t>
            </w:r>
          </w:p>
        </w:tc>
        <w:tc>
          <w:tcPr>
            <w:tcW w:w="1170" w:type="dxa"/>
            <w:vMerge w:val="restart"/>
            <w:vAlign w:val="center"/>
            <w:hideMark/>
          </w:tcPr>
          <w:p w:rsidR="00E04773" w:rsidRPr="00363CFA" w:rsidP="00782C5D" w14:paraId="144B1C1C"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ELFLA, PB</w:t>
            </w:r>
          </w:p>
        </w:tc>
        <w:tc>
          <w:tcPr>
            <w:tcW w:w="3313" w:type="dxa"/>
            <w:gridSpan w:val="2"/>
            <w:vAlign w:val="center"/>
            <w:hideMark/>
          </w:tcPr>
          <w:p w:rsidR="00E04773" w:rsidRPr="00363CFA" w:rsidP="00782C5D" w14:paraId="20821DF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52 549,76</w:t>
            </w:r>
          </w:p>
        </w:tc>
        <w:tc>
          <w:tcPr>
            <w:tcW w:w="4917" w:type="dxa"/>
            <w:vMerge w:val="restart"/>
            <w:vAlign w:val="center"/>
            <w:hideMark/>
          </w:tcPr>
          <w:p w:rsidR="00E04773" w:rsidRPr="00363CFA" w:rsidP="00782C5D" w14:paraId="3AC349C5"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Aizputes kultūras un dabas mantojuma saglabāšana un popularizēšana, radot pievilcīgu vidi gan vietējiem iedzīvotājiem, gan pilsētas viesiem. Tiks uzstādīti divi muzikālie soliņi, strūklaka un nokrāsoti divi tilti.</w:t>
            </w:r>
          </w:p>
        </w:tc>
        <w:tc>
          <w:tcPr>
            <w:tcW w:w="2595" w:type="dxa"/>
            <w:vMerge w:val="restart"/>
            <w:vAlign w:val="center"/>
            <w:hideMark/>
          </w:tcPr>
          <w:p w:rsidR="00E04773" w:rsidRPr="00363CFA" w:rsidP="00782C5D" w14:paraId="574C942A"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70F1CC47" w14:textId="2FDD03C6">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(2025-2026)</w:t>
            </w:r>
          </w:p>
        </w:tc>
      </w:tr>
      <w:tr w14:paraId="5739DEDC" w14:textId="77777777" w:rsidTr="00845272">
        <w:tblPrEx>
          <w:tblW w:w="14572" w:type="dxa"/>
          <w:jc w:val="center"/>
          <w:tblLook w:val="04A0"/>
        </w:tblPrEx>
        <w:trPr>
          <w:trHeight w:val="562"/>
          <w:jc w:val="center"/>
        </w:trPr>
        <w:tc>
          <w:tcPr>
            <w:tcW w:w="2577" w:type="dxa"/>
            <w:vMerge/>
            <w:vAlign w:val="center"/>
            <w:hideMark/>
          </w:tcPr>
          <w:p w:rsidR="00E04773" w:rsidRPr="00363CFA" w:rsidP="00782C5D" w14:paraId="01131058"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5366BAC9"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2718A16A"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20 999,99</w:t>
            </w:r>
          </w:p>
        </w:tc>
        <w:tc>
          <w:tcPr>
            <w:tcW w:w="1650" w:type="dxa"/>
            <w:vAlign w:val="center"/>
            <w:hideMark/>
          </w:tcPr>
          <w:p w:rsidR="00E04773" w:rsidRPr="00363CFA" w:rsidP="00782C5D" w14:paraId="76F53021"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 xml:space="preserve">22 549,77 </w:t>
            </w:r>
          </w:p>
        </w:tc>
        <w:tc>
          <w:tcPr>
            <w:tcW w:w="4917" w:type="dxa"/>
            <w:vMerge/>
            <w:vAlign w:val="center"/>
            <w:hideMark/>
          </w:tcPr>
          <w:p w:rsidR="00E04773" w:rsidRPr="00363CFA" w:rsidP="00782C5D" w14:paraId="37444CE9"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52476846" w14:textId="71A4B8A5">
            <w:pPr>
              <w:spacing w:after="0" w:line="240" w:lineRule="auto"/>
              <w:ind w:left="0" w:right="0" w:firstLine="0"/>
              <w:jc w:val="center"/>
              <w:rPr>
                <w:rFonts w:ascii="Arial" w:hAnsi="Arial" w:cs="Arial"/>
                <w:sz w:val="20"/>
                <w:szCs w:val="20"/>
                <w:lang w:val="lv-LV"/>
              </w:rPr>
            </w:pPr>
          </w:p>
        </w:tc>
      </w:tr>
      <w:tr w14:paraId="5A278C8E" w14:textId="77777777" w:rsidTr="00845272">
        <w:tblPrEx>
          <w:tblW w:w="14572" w:type="dxa"/>
          <w:jc w:val="center"/>
          <w:tblLook w:val="04A0"/>
        </w:tblPrEx>
        <w:trPr>
          <w:trHeight w:val="692"/>
          <w:jc w:val="center"/>
        </w:trPr>
        <w:tc>
          <w:tcPr>
            <w:tcW w:w="2577" w:type="dxa"/>
            <w:vMerge w:val="restart"/>
            <w:vAlign w:val="center"/>
            <w:hideMark/>
          </w:tcPr>
          <w:p w:rsidR="00E04773" w:rsidRPr="00363CFA" w:rsidP="00782C5D" w14:paraId="6227931C" w14:textId="55A22A50">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Koncertdārza “Dzirnakmens” izveide Vaiņodē</w:t>
            </w:r>
          </w:p>
        </w:tc>
        <w:tc>
          <w:tcPr>
            <w:tcW w:w="1170" w:type="dxa"/>
            <w:vMerge w:val="restart"/>
            <w:vAlign w:val="center"/>
            <w:hideMark/>
          </w:tcPr>
          <w:p w:rsidR="00E04773" w:rsidRPr="00363CFA" w:rsidP="00782C5D" w14:paraId="2343764F"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ELFLA, PB</w:t>
            </w:r>
          </w:p>
        </w:tc>
        <w:tc>
          <w:tcPr>
            <w:tcW w:w="3313" w:type="dxa"/>
            <w:gridSpan w:val="2"/>
            <w:vAlign w:val="center"/>
            <w:hideMark/>
          </w:tcPr>
          <w:p w:rsidR="00E04773" w:rsidRPr="00363CFA" w:rsidP="00782C5D" w14:paraId="6E1E861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51 326,04</w:t>
            </w:r>
          </w:p>
        </w:tc>
        <w:tc>
          <w:tcPr>
            <w:tcW w:w="4917" w:type="dxa"/>
            <w:vMerge w:val="restart"/>
            <w:vAlign w:val="center"/>
            <w:hideMark/>
          </w:tcPr>
          <w:p w:rsidR="00E04773" w:rsidRPr="00363CFA" w:rsidP="00782C5D" w14:paraId="240A446C"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Koncertdārza “Dzirnakmens” izveide Vaiņodē, ar mērķi attīstīt kvalitatīvu un pieejamu kultūras un atpūtas vietu vietējai sabiedrībai.</w:t>
            </w:r>
          </w:p>
        </w:tc>
        <w:tc>
          <w:tcPr>
            <w:tcW w:w="2595" w:type="dxa"/>
            <w:vMerge w:val="restart"/>
            <w:vAlign w:val="center"/>
            <w:hideMark/>
          </w:tcPr>
          <w:p w:rsidR="00E04773" w:rsidRPr="00363CFA" w:rsidP="00782C5D" w14:paraId="606E289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38EF9BA8" w14:textId="7D1908B7">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(2025-2026)</w:t>
            </w:r>
          </w:p>
        </w:tc>
      </w:tr>
      <w:tr w14:paraId="30D0A3AC" w14:textId="77777777" w:rsidTr="00845272">
        <w:tblPrEx>
          <w:tblW w:w="14572" w:type="dxa"/>
          <w:jc w:val="center"/>
          <w:tblLook w:val="04A0"/>
        </w:tblPrEx>
        <w:trPr>
          <w:trHeight w:val="485"/>
          <w:jc w:val="center"/>
        </w:trPr>
        <w:tc>
          <w:tcPr>
            <w:tcW w:w="2577" w:type="dxa"/>
            <w:vMerge/>
            <w:vAlign w:val="center"/>
            <w:hideMark/>
          </w:tcPr>
          <w:p w:rsidR="00E04773" w:rsidRPr="00363CFA" w:rsidP="00782C5D" w14:paraId="3A480A8A"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78C919A2"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55E96352"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19 400,00</w:t>
            </w:r>
          </w:p>
        </w:tc>
        <w:tc>
          <w:tcPr>
            <w:tcW w:w="1650" w:type="dxa"/>
            <w:vAlign w:val="center"/>
            <w:hideMark/>
          </w:tcPr>
          <w:p w:rsidR="00E04773" w:rsidRPr="00363CFA" w:rsidP="00782C5D" w14:paraId="75942A3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31 926,04</w:t>
            </w:r>
          </w:p>
        </w:tc>
        <w:tc>
          <w:tcPr>
            <w:tcW w:w="4917" w:type="dxa"/>
            <w:vMerge/>
            <w:vAlign w:val="center"/>
            <w:hideMark/>
          </w:tcPr>
          <w:p w:rsidR="00E04773" w:rsidRPr="00363CFA" w:rsidP="00782C5D" w14:paraId="50244942"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1B1B5BB2" w14:textId="2EA3E3FD">
            <w:pPr>
              <w:spacing w:after="0" w:line="240" w:lineRule="auto"/>
              <w:ind w:left="0" w:right="0" w:firstLine="0"/>
              <w:jc w:val="center"/>
              <w:rPr>
                <w:rFonts w:ascii="Arial" w:hAnsi="Arial" w:cs="Arial"/>
                <w:sz w:val="20"/>
                <w:szCs w:val="20"/>
                <w:lang w:val="lv-LV"/>
              </w:rPr>
            </w:pPr>
          </w:p>
        </w:tc>
      </w:tr>
      <w:tr w14:paraId="1FE23A91" w14:textId="77777777" w:rsidTr="00845272">
        <w:tblPrEx>
          <w:tblW w:w="14572" w:type="dxa"/>
          <w:jc w:val="center"/>
          <w:tblLook w:val="04A0"/>
        </w:tblPrEx>
        <w:trPr>
          <w:trHeight w:val="591"/>
          <w:jc w:val="center"/>
        </w:trPr>
        <w:tc>
          <w:tcPr>
            <w:tcW w:w="2577" w:type="dxa"/>
            <w:vMerge w:val="restart"/>
            <w:vAlign w:val="center"/>
            <w:hideMark/>
          </w:tcPr>
          <w:p w:rsidR="00E04773" w:rsidRPr="00363CFA" w:rsidP="00782C5D" w14:paraId="4F23D500"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Sabiedrības digitālo prasmju attīstība</w:t>
            </w:r>
          </w:p>
        </w:tc>
        <w:tc>
          <w:tcPr>
            <w:tcW w:w="1170" w:type="dxa"/>
            <w:vMerge w:val="restart"/>
            <w:vAlign w:val="center"/>
            <w:hideMark/>
          </w:tcPr>
          <w:p w:rsidR="00E04773" w:rsidRPr="00363CFA" w:rsidP="00782C5D" w14:paraId="2CAF40D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AF, PB</w:t>
            </w:r>
          </w:p>
        </w:tc>
        <w:tc>
          <w:tcPr>
            <w:tcW w:w="3313" w:type="dxa"/>
            <w:gridSpan w:val="2"/>
            <w:vAlign w:val="center"/>
            <w:hideMark/>
          </w:tcPr>
          <w:p w:rsidR="00E04773" w:rsidRPr="00363CFA" w:rsidP="00782C5D" w14:paraId="5A57116E"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~22 000,00</w:t>
            </w:r>
          </w:p>
        </w:tc>
        <w:tc>
          <w:tcPr>
            <w:tcW w:w="4917" w:type="dxa"/>
            <w:vMerge w:val="restart"/>
            <w:vAlign w:val="center"/>
            <w:hideMark/>
          </w:tcPr>
          <w:p w:rsidR="00E04773" w:rsidRPr="00363CFA" w:rsidP="00782C5D" w14:paraId="594491EF" w14:textId="0A42D50C">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Veicināt digitālo pašapkalpošanās prasmju attīstību sabiedrībā, tādējādi veicinot personu veiksmīgāku iekļaušanos sabiedrībā, tai skaitā nodarbinātībā, ikdienas sadzīves jautājumu mūsdienīgā risināšanā un kvalitatīvas dzīves uzlabošanā.</w:t>
            </w:r>
          </w:p>
        </w:tc>
        <w:tc>
          <w:tcPr>
            <w:tcW w:w="2595" w:type="dxa"/>
            <w:vMerge w:val="restart"/>
            <w:vAlign w:val="center"/>
            <w:hideMark/>
          </w:tcPr>
          <w:p w:rsidR="00E04773" w:rsidRPr="00363CFA" w:rsidP="00782C5D" w14:paraId="5C5C974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369F6A06" w14:textId="67249253">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(2025-2026)</w:t>
            </w:r>
          </w:p>
        </w:tc>
      </w:tr>
      <w:tr w14:paraId="21E16C7A" w14:textId="77777777" w:rsidTr="00845272">
        <w:tblPrEx>
          <w:tblW w:w="14572" w:type="dxa"/>
          <w:jc w:val="center"/>
          <w:tblLook w:val="04A0"/>
        </w:tblPrEx>
        <w:trPr>
          <w:trHeight w:val="804"/>
          <w:jc w:val="center"/>
        </w:trPr>
        <w:tc>
          <w:tcPr>
            <w:tcW w:w="2577" w:type="dxa"/>
            <w:vMerge/>
            <w:vAlign w:val="center"/>
            <w:hideMark/>
          </w:tcPr>
          <w:p w:rsidR="00E04773" w:rsidRPr="00363CFA" w:rsidP="00782C5D" w14:paraId="44ED8399"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66DE63E4" w14:textId="77777777">
            <w:pPr>
              <w:spacing w:after="0" w:line="240" w:lineRule="auto"/>
              <w:ind w:left="0" w:right="0" w:firstLine="0"/>
              <w:jc w:val="left"/>
              <w:rPr>
                <w:rFonts w:ascii="Arial" w:hAnsi="Arial" w:cs="Arial"/>
                <w:sz w:val="20"/>
                <w:szCs w:val="20"/>
                <w:lang w:val="lv-LV"/>
              </w:rPr>
            </w:pPr>
          </w:p>
        </w:tc>
        <w:tc>
          <w:tcPr>
            <w:tcW w:w="1663" w:type="dxa"/>
            <w:noWrap/>
            <w:vAlign w:val="center"/>
            <w:hideMark/>
          </w:tcPr>
          <w:p w:rsidR="00E04773" w:rsidRPr="00363CFA" w:rsidP="00782C5D" w14:paraId="7CAAFD76"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~22 000,00</w:t>
            </w:r>
          </w:p>
        </w:tc>
        <w:tc>
          <w:tcPr>
            <w:tcW w:w="1650" w:type="dxa"/>
            <w:vAlign w:val="center"/>
            <w:hideMark/>
          </w:tcPr>
          <w:p w:rsidR="00E04773" w:rsidRPr="00363CFA" w:rsidP="00782C5D" w14:paraId="46CA9DB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 </w:t>
            </w:r>
          </w:p>
        </w:tc>
        <w:tc>
          <w:tcPr>
            <w:tcW w:w="4917" w:type="dxa"/>
            <w:vMerge/>
            <w:vAlign w:val="center"/>
            <w:hideMark/>
          </w:tcPr>
          <w:p w:rsidR="00E04773" w:rsidRPr="00363CFA" w:rsidP="00782C5D" w14:paraId="661052A9"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1B40028D" w14:textId="644C40BE">
            <w:pPr>
              <w:spacing w:after="0" w:line="240" w:lineRule="auto"/>
              <w:ind w:left="0" w:right="0" w:firstLine="0"/>
              <w:jc w:val="center"/>
              <w:rPr>
                <w:rFonts w:ascii="Arial" w:hAnsi="Arial" w:cs="Arial"/>
                <w:sz w:val="20"/>
                <w:szCs w:val="20"/>
                <w:lang w:val="lv-LV"/>
              </w:rPr>
            </w:pPr>
          </w:p>
        </w:tc>
      </w:tr>
      <w:tr w14:paraId="59018509" w14:textId="77777777" w:rsidTr="00845272">
        <w:tblPrEx>
          <w:tblW w:w="14572" w:type="dxa"/>
          <w:jc w:val="center"/>
          <w:tblLook w:val="04A0"/>
        </w:tblPrEx>
        <w:trPr>
          <w:trHeight w:val="1259"/>
          <w:jc w:val="center"/>
        </w:trPr>
        <w:tc>
          <w:tcPr>
            <w:tcW w:w="2577" w:type="dxa"/>
            <w:vMerge w:val="restart"/>
            <w:vAlign w:val="center"/>
            <w:hideMark/>
          </w:tcPr>
          <w:p w:rsidR="00E04773" w:rsidRPr="00363CFA" w:rsidP="00782C5D" w14:paraId="600B3E64"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Kanalizācijas notekūdeņu projekta izstrāde Vaiņodē (un sadalīšana pa kārtām)</w:t>
            </w:r>
          </w:p>
        </w:tc>
        <w:tc>
          <w:tcPr>
            <w:tcW w:w="1170" w:type="dxa"/>
            <w:vMerge w:val="restart"/>
            <w:vAlign w:val="center"/>
            <w:hideMark/>
          </w:tcPr>
          <w:p w:rsidR="00E04773" w:rsidRPr="00363CFA" w:rsidP="00782C5D" w14:paraId="2A656A68"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PB</w:t>
            </w:r>
          </w:p>
        </w:tc>
        <w:tc>
          <w:tcPr>
            <w:tcW w:w="3313" w:type="dxa"/>
            <w:gridSpan w:val="2"/>
            <w:vAlign w:val="center"/>
            <w:hideMark/>
          </w:tcPr>
          <w:p w:rsidR="00E04773" w:rsidRPr="00363CFA" w:rsidP="00782C5D" w14:paraId="0FAFD6B9"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23 461,9</w:t>
            </w:r>
          </w:p>
        </w:tc>
        <w:tc>
          <w:tcPr>
            <w:tcW w:w="4917" w:type="dxa"/>
            <w:vMerge w:val="restart"/>
            <w:vAlign w:val="center"/>
            <w:hideMark/>
          </w:tcPr>
          <w:p w:rsidR="00E04773" w:rsidRPr="00363CFA" w:rsidP="00782C5D" w14:paraId="67CD40DC" w14:textId="77777777">
            <w:pPr>
              <w:spacing w:after="0" w:line="240" w:lineRule="auto"/>
              <w:ind w:left="0" w:right="0" w:firstLine="0"/>
              <w:jc w:val="left"/>
              <w:rPr>
                <w:rFonts w:ascii="Arial" w:hAnsi="Arial" w:cs="Arial"/>
                <w:sz w:val="20"/>
                <w:szCs w:val="20"/>
                <w:lang w:val="lv-LV"/>
              </w:rPr>
            </w:pPr>
            <w:r w:rsidRPr="00363CFA">
              <w:rPr>
                <w:rFonts w:ascii="Arial" w:hAnsi="Arial" w:cs="Arial"/>
                <w:sz w:val="20"/>
                <w:szCs w:val="20"/>
                <w:lang w:val="lv-LV"/>
              </w:rPr>
              <w:t>Būvniecības ieceres dokumentācijas izstrāde kanalizācijas notekūdeņu sistēmas paplašināšanai Vaiņodē (Ganību iela, Kungu iela, Teātra iela, Raiņa iela 60, Raiņa iela 62)</w:t>
            </w:r>
          </w:p>
        </w:tc>
        <w:tc>
          <w:tcPr>
            <w:tcW w:w="2595" w:type="dxa"/>
            <w:vMerge w:val="restart"/>
            <w:vAlign w:val="center"/>
            <w:hideMark/>
          </w:tcPr>
          <w:p w:rsidR="00E04773" w:rsidRPr="00363CFA" w:rsidP="00782C5D" w14:paraId="21ABE17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Īstenošanā</w:t>
            </w:r>
          </w:p>
          <w:p w:rsidR="00E04773" w:rsidRPr="00363CFA" w:rsidP="00782C5D" w14:paraId="483E26F7" w14:textId="59F641FD">
            <w:pPr>
              <w:spacing w:after="0" w:line="240" w:lineRule="auto"/>
              <w:ind w:left="0" w:right="0"/>
              <w:jc w:val="center"/>
              <w:rPr>
                <w:rFonts w:ascii="Arial" w:hAnsi="Arial" w:cs="Arial"/>
                <w:sz w:val="20"/>
                <w:szCs w:val="20"/>
                <w:lang w:val="lv-LV"/>
              </w:rPr>
            </w:pPr>
            <w:r w:rsidRPr="00363CFA">
              <w:rPr>
                <w:rFonts w:ascii="Arial" w:hAnsi="Arial" w:cs="Arial"/>
                <w:sz w:val="20"/>
                <w:szCs w:val="20"/>
                <w:lang w:val="lv-LV"/>
              </w:rPr>
              <w:t> </w:t>
            </w:r>
          </w:p>
        </w:tc>
      </w:tr>
      <w:tr w14:paraId="2F8011A2" w14:textId="77777777" w:rsidTr="00845272">
        <w:tblPrEx>
          <w:tblW w:w="14572" w:type="dxa"/>
          <w:jc w:val="center"/>
          <w:tblLook w:val="04A0"/>
        </w:tblPrEx>
        <w:trPr>
          <w:trHeight w:val="546"/>
          <w:jc w:val="center"/>
        </w:trPr>
        <w:tc>
          <w:tcPr>
            <w:tcW w:w="2577" w:type="dxa"/>
            <w:vMerge/>
            <w:vAlign w:val="center"/>
            <w:hideMark/>
          </w:tcPr>
          <w:p w:rsidR="00E04773" w:rsidRPr="00363CFA" w:rsidP="00782C5D" w14:paraId="2A5995CB" w14:textId="77777777">
            <w:pPr>
              <w:spacing w:after="0" w:line="240" w:lineRule="auto"/>
              <w:ind w:left="0" w:right="0" w:firstLine="0"/>
              <w:jc w:val="left"/>
              <w:rPr>
                <w:rFonts w:ascii="Arial" w:hAnsi="Arial" w:cs="Arial"/>
                <w:sz w:val="20"/>
                <w:szCs w:val="20"/>
                <w:lang w:val="lv-LV"/>
              </w:rPr>
            </w:pPr>
          </w:p>
        </w:tc>
        <w:tc>
          <w:tcPr>
            <w:tcW w:w="1170" w:type="dxa"/>
            <w:vMerge/>
            <w:vAlign w:val="center"/>
            <w:hideMark/>
          </w:tcPr>
          <w:p w:rsidR="00E04773" w:rsidRPr="00363CFA" w:rsidP="00782C5D" w14:paraId="49D45953" w14:textId="77777777">
            <w:pPr>
              <w:spacing w:after="0" w:line="240" w:lineRule="auto"/>
              <w:ind w:left="0" w:right="0" w:firstLine="0"/>
              <w:jc w:val="left"/>
              <w:rPr>
                <w:rFonts w:ascii="Arial" w:hAnsi="Arial" w:cs="Arial"/>
                <w:sz w:val="20"/>
                <w:szCs w:val="20"/>
                <w:lang w:val="lv-LV"/>
              </w:rPr>
            </w:pPr>
          </w:p>
        </w:tc>
        <w:tc>
          <w:tcPr>
            <w:tcW w:w="1663" w:type="dxa"/>
            <w:vAlign w:val="center"/>
            <w:hideMark/>
          </w:tcPr>
          <w:p w:rsidR="00E04773" w:rsidRPr="00363CFA" w:rsidP="00782C5D" w14:paraId="7273910D"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 </w:t>
            </w:r>
          </w:p>
        </w:tc>
        <w:tc>
          <w:tcPr>
            <w:tcW w:w="1650" w:type="dxa"/>
            <w:vAlign w:val="center"/>
            <w:hideMark/>
          </w:tcPr>
          <w:p w:rsidR="00E04773" w:rsidRPr="00363CFA" w:rsidP="00782C5D" w14:paraId="5690A000" w14:textId="77777777">
            <w:pPr>
              <w:spacing w:after="0" w:line="240" w:lineRule="auto"/>
              <w:ind w:left="0" w:right="0" w:firstLine="0"/>
              <w:jc w:val="center"/>
              <w:rPr>
                <w:rFonts w:ascii="Arial" w:hAnsi="Arial" w:cs="Arial"/>
                <w:sz w:val="20"/>
                <w:szCs w:val="20"/>
                <w:lang w:val="lv-LV"/>
              </w:rPr>
            </w:pPr>
            <w:r w:rsidRPr="00363CFA">
              <w:rPr>
                <w:rFonts w:ascii="Arial" w:hAnsi="Arial" w:cs="Arial"/>
                <w:sz w:val="20"/>
                <w:szCs w:val="20"/>
                <w:lang w:val="lv-LV"/>
              </w:rPr>
              <w:t>23 461,9</w:t>
            </w:r>
          </w:p>
        </w:tc>
        <w:tc>
          <w:tcPr>
            <w:tcW w:w="4917" w:type="dxa"/>
            <w:vMerge/>
            <w:vAlign w:val="center"/>
            <w:hideMark/>
          </w:tcPr>
          <w:p w:rsidR="00E04773" w:rsidRPr="00363CFA" w:rsidP="00782C5D" w14:paraId="0556F8A5" w14:textId="77777777">
            <w:pPr>
              <w:spacing w:after="0" w:line="240" w:lineRule="auto"/>
              <w:ind w:left="0" w:right="0" w:firstLine="0"/>
              <w:jc w:val="left"/>
              <w:rPr>
                <w:rFonts w:ascii="Arial" w:hAnsi="Arial" w:cs="Arial"/>
                <w:sz w:val="20"/>
                <w:szCs w:val="20"/>
                <w:lang w:val="lv-LV"/>
              </w:rPr>
            </w:pPr>
          </w:p>
        </w:tc>
        <w:tc>
          <w:tcPr>
            <w:tcW w:w="2595" w:type="dxa"/>
            <w:vMerge/>
            <w:vAlign w:val="center"/>
            <w:hideMark/>
          </w:tcPr>
          <w:p w:rsidR="00E04773" w:rsidRPr="00363CFA" w:rsidP="00782C5D" w14:paraId="748D80D8" w14:textId="5500FB0C">
            <w:pPr>
              <w:spacing w:after="0" w:line="240" w:lineRule="auto"/>
              <w:ind w:left="0" w:right="0" w:firstLine="0"/>
              <w:jc w:val="center"/>
              <w:rPr>
                <w:rFonts w:ascii="Arial" w:hAnsi="Arial" w:cs="Arial"/>
                <w:sz w:val="20"/>
                <w:szCs w:val="20"/>
                <w:lang w:val="lv-LV"/>
              </w:rPr>
            </w:pPr>
          </w:p>
        </w:tc>
      </w:tr>
    </w:tbl>
    <w:p w:rsidR="00723276" w:rsidRPr="00212A26" w:rsidP="00782C5D" w14:paraId="5F313244" w14:textId="77777777">
      <w:pPr>
        <w:spacing w:after="0" w:line="240" w:lineRule="auto"/>
        <w:ind w:left="11" w:right="91" w:hanging="11"/>
        <w:jc w:val="left"/>
        <w:rPr>
          <w:rFonts w:ascii="Arial" w:hAnsi="Arial" w:cs="Arial"/>
          <w:i/>
          <w:iCs/>
          <w:color w:val="EE0000"/>
          <w:lang w:val="lv-LV"/>
        </w:rPr>
        <w:sectPr w:rsidSect="00D4432E">
          <w:footerReference w:type="default" r:id="rId28"/>
          <w:pgSz w:w="16838" w:h="11906" w:orient="landscape"/>
          <w:pgMar w:top="1701" w:right="1134" w:bottom="1276" w:left="1134" w:header="709" w:footer="709" w:gutter="0"/>
          <w:cols w:space="708"/>
          <w:docGrid w:linePitch="360"/>
        </w:sectPr>
      </w:pPr>
    </w:p>
    <w:p w:rsidR="00512B02" w:rsidRPr="00087F51" w:rsidP="00D413A3" w14:paraId="3D49D5DD" w14:textId="0A6F26C9">
      <w:pPr>
        <w:pStyle w:val="Apakvirsraksts1"/>
      </w:pPr>
      <w:bookmarkStart w:id="40" w:name="_Toc229390913"/>
      <w:r w:rsidRPr="00087F51">
        <w:t>5.2. Plānotie pašvaldības konkursi</w:t>
      </w:r>
      <w:bookmarkEnd w:id="40"/>
    </w:p>
    <w:p w:rsidR="00A87497" w:rsidRPr="00AA1230" w:rsidP="00893D84" w14:paraId="3BB9E106" w14:textId="123FCE68">
      <w:pPr>
        <w:pStyle w:val="Caption"/>
        <w:keepNext/>
        <w:spacing w:before="240" w:after="0" w:line="240" w:lineRule="auto"/>
        <w:ind w:left="11" w:hanging="11"/>
        <w:rPr>
          <w:b/>
          <w:bCs/>
          <w:i w:val="0"/>
          <w:iCs w:val="0"/>
          <w:color w:val="000000" w:themeColor="text1"/>
        </w:rPr>
      </w:pPr>
      <w:r w:rsidRPr="00AA1230">
        <w:rPr>
          <w:b/>
          <w:bCs/>
          <w:i w:val="0"/>
          <w:iCs w:val="0"/>
          <w:color w:val="000000" w:themeColor="text1"/>
        </w:rPr>
        <w:t>Kultūras pieminekļu saglabāšanas konkurss</w:t>
      </w:r>
    </w:p>
    <w:p w:rsidR="00D347B5" w:rsidRPr="00AA1230" w:rsidP="00653E1B" w14:paraId="5A85EA05" w14:textId="1C83102E">
      <w:pPr>
        <w:pStyle w:val="Caption"/>
        <w:keepNext/>
        <w:spacing w:before="0" w:after="0" w:line="240" w:lineRule="auto"/>
        <w:ind w:firstLine="557"/>
        <w:rPr>
          <w:i w:val="0"/>
          <w:iCs w:val="0"/>
          <w:color w:val="000000" w:themeColor="text1"/>
        </w:rPr>
      </w:pPr>
      <w:r w:rsidRPr="00AA1230">
        <w:rPr>
          <w:i w:val="0"/>
          <w:iCs w:val="0"/>
          <w:color w:val="000000" w:themeColor="text1"/>
        </w:rPr>
        <w:t xml:space="preserve">Dienvidkurzemes novada </w:t>
      </w:r>
      <w:r w:rsidRPr="00AA1230" w:rsidR="000908BE">
        <w:rPr>
          <w:i w:val="0"/>
          <w:iCs w:val="0"/>
          <w:color w:val="000000" w:themeColor="text1"/>
        </w:rPr>
        <w:t>pašvaldības projektu konkurs</w:t>
      </w:r>
      <w:r>
        <w:rPr>
          <w:i w:val="0"/>
          <w:iCs w:val="0"/>
          <w:color w:val="000000" w:themeColor="text1"/>
        </w:rPr>
        <w:t>a</w:t>
      </w:r>
      <w:r w:rsidRPr="00AA1230" w:rsidR="000908BE">
        <w:rPr>
          <w:i w:val="0"/>
          <w:iCs w:val="0"/>
          <w:color w:val="000000" w:themeColor="text1"/>
        </w:rPr>
        <w:t xml:space="preserve"> kultūras pieminekļu saglabāšanai novadā</w:t>
      </w:r>
      <w:r>
        <w:rPr>
          <w:i w:val="0"/>
          <w:iCs w:val="0"/>
          <w:color w:val="000000" w:themeColor="text1"/>
        </w:rPr>
        <w:t xml:space="preserve"> mērķis </w:t>
      </w:r>
      <w:r w:rsidRPr="00AA1230" w:rsidR="000908BE">
        <w:rPr>
          <w:i w:val="0"/>
          <w:iCs w:val="0"/>
          <w:color w:val="000000" w:themeColor="text1"/>
        </w:rPr>
        <w:t xml:space="preserve">ir nodrošināt Dienvidkurzemes novada Aizputes, Durbes un Grobiņas pilsētu vēsturisko centru un Dienvidkurzemes novada teritorijā esošu ēku (dzīvokļu) un būvju, kas iekļautas valsts aizsargājamo kultūras pieminekļu sarakstā, saglabāšanu sabiedrības interesēs, nodrošināt aizsargājamo kultūras pieminekļu reģenerāciju un attīstību sabiedrības vajadzību un tūrisma attīstības kontekstā. </w:t>
      </w:r>
    </w:p>
    <w:p w:rsidR="00512B02" w:rsidRPr="00AA1230" w:rsidP="00653E1B" w14:paraId="5E6FA000" w14:textId="6408B600">
      <w:pPr>
        <w:pStyle w:val="Caption"/>
        <w:keepNext/>
        <w:spacing w:before="0" w:after="0" w:line="240" w:lineRule="auto"/>
        <w:ind w:firstLine="557"/>
        <w:rPr>
          <w:i w:val="0"/>
          <w:iCs w:val="0"/>
          <w:color w:val="000000" w:themeColor="text1"/>
        </w:rPr>
      </w:pPr>
      <w:r w:rsidRPr="00AA1230">
        <w:rPr>
          <w:i w:val="0"/>
          <w:iCs w:val="0"/>
          <w:color w:val="000000" w:themeColor="text1"/>
        </w:rPr>
        <w:t>2025.</w:t>
      </w:r>
      <w:r w:rsidRPr="00AA1230" w:rsidR="00D347B5">
        <w:rPr>
          <w:i w:val="0"/>
          <w:iCs w:val="0"/>
          <w:color w:val="000000" w:themeColor="text1"/>
        </w:rPr>
        <w:t xml:space="preserve"> </w:t>
      </w:r>
      <w:r w:rsidRPr="00AA1230">
        <w:rPr>
          <w:i w:val="0"/>
          <w:iCs w:val="0"/>
          <w:color w:val="000000" w:themeColor="text1"/>
        </w:rPr>
        <w:t>gadā konkursā tika iesniegti 13 pieteikumi, no kuriem 10 pieteikumi atbalstīti, piešķirot līdzfinansējumu kultūras pieminekļu saglabāšanai 36</w:t>
      </w:r>
      <w:r w:rsidRPr="00AA1230" w:rsidR="00115D80">
        <w:rPr>
          <w:i w:val="0"/>
          <w:iCs w:val="0"/>
          <w:color w:val="000000" w:themeColor="text1"/>
        </w:rPr>
        <w:t xml:space="preserve"> </w:t>
      </w:r>
      <w:r w:rsidRPr="00AA1230">
        <w:rPr>
          <w:i w:val="0"/>
          <w:iCs w:val="0"/>
          <w:color w:val="000000" w:themeColor="text1"/>
        </w:rPr>
        <w:t>828,74 eiro apmērā. Līdzfinansējuma lielākā daļa piešķirta būvdarbiem – 34</w:t>
      </w:r>
      <w:r w:rsidRPr="00AA1230" w:rsidR="00115D80">
        <w:rPr>
          <w:i w:val="0"/>
          <w:iCs w:val="0"/>
          <w:color w:val="000000" w:themeColor="text1"/>
        </w:rPr>
        <w:t xml:space="preserve"> </w:t>
      </w:r>
      <w:r w:rsidRPr="00AA1230">
        <w:rPr>
          <w:i w:val="0"/>
          <w:iCs w:val="0"/>
          <w:color w:val="000000" w:themeColor="text1"/>
        </w:rPr>
        <w:t>977,61 eiro, savukārt būvprojekta izstrādei piešķirti 1</w:t>
      </w:r>
      <w:r w:rsidR="0009587E">
        <w:rPr>
          <w:i w:val="0"/>
          <w:iCs w:val="0"/>
          <w:color w:val="000000" w:themeColor="text1"/>
        </w:rPr>
        <w:t xml:space="preserve"> </w:t>
      </w:r>
      <w:r w:rsidRPr="00AA1230">
        <w:rPr>
          <w:i w:val="0"/>
          <w:iCs w:val="0"/>
          <w:color w:val="000000" w:themeColor="text1"/>
        </w:rPr>
        <w:t>851,13 eiro. Darbus plānots realizēt līdz 2026. gada otrajam pusgadam.</w:t>
      </w:r>
    </w:p>
    <w:p w:rsidR="00512B02" w:rsidRPr="00AA1230" w:rsidP="00782C5D" w14:paraId="7B5A0633" w14:textId="77777777">
      <w:pPr>
        <w:pStyle w:val="Caption"/>
        <w:keepNext/>
        <w:spacing w:before="0" w:after="0" w:line="240" w:lineRule="auto"/>
        <w:rPr>
          <w:i w:val="0"/>
          <w:iCs w:val="0"/>
          <w:color w:val="000000" w:themeColor="text1"/>
        </w:rPr>
      </w:pPr>
    </w:p>
    <w:p w:rsidR="00512B02" w:rsidRPr="00AA1230" w:rsidP="00782C5D" w14:paraId="47ACC970" w14:textId="77777777">
      <w:pPr>
        <w:pStyle w:val="Caption"/>
        <w:keepNext/>
        <w:spacing w:before="0" w:after="0" w:line="240" w:lineRule="auto"/>
        <w:rPr>
          <w:b/>
          <w:bCs/>
          <w:i w:val="0"/>
          <w:iCs w:val="0"/>
          <w:color w:val="000000" w:themeColor="text1"/>
        </w:rPr>
      </w:pPr>
      <w:r w:rsidRPr="00AA1230">
        <w:rPr>
          <w:b/>
          <w:bCs/>
          <w:i w:val="0"/>
          <w:iCs w:val="0"/>
          <w:color w:val="000000" w:themeColor="text1"/>
        </w:rPr>
        <w:t>Iedzīvotāju iniciatīvu konkurss</w:t>
      </w:r>
    </w:p>
    <w:p w:rsidR="00D347B5" w:rsidRPr="00AA1230" w:rsidP="00653E1B" w14:paraId="4AB8B1B7" w14:textId="64FA70F4">
      <w:pPr>
        <w:pStyle w:val="Pamatteksts1"/>
        <w:spacing w:before="0"/>
        <w:ind w:firstLine="567"/>
        <w:rPr>
          <w:i/>
          <w:iCs/>
        </w:rPr>
      </w:pPr>
      <w:r w:rsidRPr="00AA1230">
        <w:t xml:space="preserve">Iedzīvotāju iniciatīvu konkursa mērķis ir veicināt iedzīvotāju aktivitāti un līdzdalību, atbalstot sabiedriski nozīmīgas aktivitātes, idejas un pasākumus pašvaldības teritorijā vides un sociālās dzīves sekmēšanai. </w:t>
      </w:r>
    </w:p>
    <w:p w:rsidR="00512B02" w:rsidRPr="005F42F9" w:rsidP="00653E1B" w14:paraId="0AA00201" w14:textId="15EE5148">
      <w:pPr>
        <w:pStyle w:val="Pamatteksts1"/>
        <w:spacing w:before="0"/>
        <w:ind w:firstLine="567"/>
        <w:rPr>
          <w:i/>
          <w:iCs/>
        </w:rPr>
      </w:pPr>
      <w:r w:rsidRPr="00AA1230">
        <w:t>2025.</w:t>
      </w:r>
      <w:r w:rsidRPr="00AA1230" w:rsidR="00D347B5">
        <w:t xml:space="preserve"> </w:t>
      </w:r>
      <w:r w:rsidRPr="00AA1230">
        <w:t>gada uzsaukumā saņemti 37 projekta pieteikumi. No iesniegtajiem projektiem apstiprināti 27 projekti par kopējo summu 22</w:t>
      </w:r>
      <w:r w:rsidRPr="00AA1230" w:rsidR="00115D80">
        <w:rPr>
          <w:i/>
          <w:iCs/>
        </w:rPr>
        <w:t xml:space="preserve"> </w:t>
      </w:r>
      <w:r w:rsidRPr="00AA1230">
        <w:t>071,55 eiro. Lielākā daļa no projektiem (21 projekts) īstenoti 2025. gadā, savukārt sešu projektu realizācija turpināsies arī 2026. gadā.</w:t>
      </w:r>
    </w:p>
    <w:p w:rsidR="00512B02" w:rsidRPr="00AA1230" w:rsidP="00782C5D" w14:paraId="377994D0" w14:textId="77777777">
      <w:pPr>
        <w:pStyle w:val="Caption"/>
        <w:keepNext/>
        <w:spacing w:before="0" w:after="0" w:line="240" w:lineRule="auto"/>
        <w:rPr>
          <w:b/>
          <w:bCs/>
          <w:i w:val="0"/>
          <w:iCs w:val="0"/>
          <w:color w:val="000000" w:themeColor="text1"/>
        </w:rPr>
      </w:pPr>
      <w:r w:rsidRPr="00AA1230">
        <w:rPr>
          <w:b/>
          <w:bCs/>
          <w:i w:val="0"/>
          <w:iCs w:val="0"/>
          <w:color w:val="000000" w:themeColor="text1"/>
        </w:rPr>
        <w:t>Daudzdzīvokļu dzīvojamo māju pagalmu labiekārtojuma konkurss</w:t>
      </w:r>
    </w:p>
    <w:p w:rsidR="00D347B5" w:rsidRPr="00AA1230" w:rsidP="00653E1B" w14:paraId="4E4ECF18" w14:textId="77777777">
      <w:pPr>
        <w:pStyle w:val="Pamatteksts1"/>
        <w:spacing w:before="0"/>
        <w:ind w:firstLine="567"/>
        <w:rPr>
          <w:i/>
          <w:iCs/>
        </w:rPr>
      </w:pPr>
      <w:r w:rsidRPr="00AA1230">
        <w:t>Projektu konkursa mērķis ir mudināt iedzīvotājus līdzdarboties savas daudzdzīvokļu dzīvojamās mājas teritorijas labiekārtošanas pasākumu īstenošanā.</w:t>
      </w:r>
    </w:p>
    <w:p w:rsidR="00512B02" w:rsidRPr="005F42F9" w:rsidP="00653E1B" w14:paraId="00222971" w14:textId="0042104E">
      <w:pPr>
        <w:pStyle w:val="Pamatteksts1"/>
        <w:ind w:firstLine="567"/>
        <w:rPr>
          <w:i/>
          <w:iCs/>
        </w:rPr>
      </w:pPr>
      <w:r w:rsidRPr="00AA1230">
        <w:t>2025. gadā daudzdzīvokļu dzīvojamo māju pagalmu labiekārtojuma konkursā kopā saņemti 6  projektu pieteikumi. No iesniegtajiem projektiem atbalstīti 4 projekti par kopējo summu 16 869,86 eiro, viens pretendents noraidīts, bet viens atteicās no tālākas dalības konkursā. Projekti tiks īstenoti 2026. gadā, veicot labiekārtošanu daudzdzīvokļu dzīvojamo māju pagalmos Lieģos (divi projekti) un Dubeņos, kā arī izstrādājot būvniecības ieceres dokumentāciju Aizputē.</w:t>
      </w:r>
    </w:p>
    <w:p w:rsidR="00512B02" w:rsidRPr="00AA1230" w:rsidP="00782C5D" w14:paraId="399C7206" w14:textId="77777777">
      <w:pPr>
        <w:pStyle w:val="Caption"/>
        <w:keepNext/>
        <w:spacing w:before="0" w:after="0" w:line="240" w:lineRule="auto"/>
        <w:rPr>
          <w:b/>
          <w:bCs/>
          <w:i w:val="0"/>
          <w:iCs w:val="0"/>
          <w:color w:val="000000" w:themeColor="text1"/>
        </w:rPr>
      </w:pPr>
      <w:r w:rsidRPr="00AA1230">
        <w:rPr>
          <w:b/>
          <w:bCs/>
          <w:i w:val="0"/>
          <w:iCs w:val="0"/>
          <w:color w:val="000000" w:themeColor="text1"/>
        </w:rPr>
        <w:t>Konkurss pašvaldības līdzfinansējuma saņemšanai dzīvojamo māju pieslēgšanai centralizētajai ūdensapgādes sistēmai un centralizētajai kanalizācijas sistēmai</w:t>
      </w:r>
    </w:p>
    <w:p w:rsidR="009049CC" w:rsidRPr="00AA1230" w:rsidP="00653E1B" w14:paraId="41CF1CD5" w14:textId="77777777">
      <w:pPr>
        <w:pStyle w:val="Caption"/>
        <w:keepNext/>
        <w:spacing w:before="0" w:after="0" w:line="240" w:lineRule="auto"/>
        <w:ind w:firstLine="557"/>
        <w:rPr>
          <w:i w:val="0"/>
          <w:iCs w:val="0"/>
          <w:color w:val="000000" w:themeColor="text1"/>
        </w:rPr>
      </w:pPr>
      <w:r w:rsidRPr="00AA1230">
        <w:rPr>
          <w:i w:val="0"/>
          <w:iCs w:val="0"/>
          <w:color w:val="000000" w:themeColor="text1"/>
        </w:rPr>
        <w:t xml:space="preserve">Pašvaldības konkurss tiek organizēts ar mērķi veicināt dzīvojamo māju pieslēgumu izbūvi centralizētajai kanalizācijas un ūdensapgādes sistēmai un samazināt vides piesārņojumu.  </w:t>
      </w:r>
    </w:p>
    <w:p w:rsidR="00512B02" w:rsidRPr="00AA1230" w:rsidP="00653E1B" w14:paraId="4191F8A3" w14:textId="4B22C008">
      <w:pPr>
        <w:pStyle w:val="Caption"/>
        <w:widowControl w:val="0"/>
        <w:spacing w:before="0" w:after="0" w:line="240" w:lineRule="auto"/>
        <w:ind w:left="11" w:firstLine="557"/>
        <w:rPr>
          <w:i w:val="0"/>
          <w:iCs w:val="0"/>
          <w:color w:val="000000" w:themeColor="text1"/>
        </w:rPr>
      </w:pPr>
      <w:r w:rsidRPr="00AA1230">
        <w:rPr>
          <w:i w:val="0"/>
          <w:iCs w:val="0"/>
          <w:color w:val="000000" w:themeColor="text1"/>
        </w:rPr>
        <w:t>2025.</w:t>
      </w:r>
      <w:r w:rsidRPr="00AA1230" w:rsidR="009049CC">
        <w:rPr>
          <w:i w:val="0"/>
          <w:iCs w:val="0"/>
          <w:color w:val="000000" w:themeColor="text1"/>
        </w:rPr>
        <w:t xml:space="preserve"> </w:t>
      </w:r>
      <w:r w:rsidRPr="00AA1230">
        <w:rPr>
          <w:i w:val="0"/>
          <w:iCs w:val="0"/>
          <w:color w:val="000000" w:themeColor="text1"/>
        </w:rPr>
        <w:t>gadā izsludinātas divas pieteikšanās kārtas. Pirmajā kārtā saņemti 22 pieteikumi, no kuriem atbalstīti 18 pieteikumi ūdensapgādes un/vai kanalizācijas pieslēgumu izbūvei Aizputē, Grobiņā, Priekulē, Vaiņodē, Durbē un Pāvilostā. Otrajā</w:t>
      </w:r>
      <w:r w:rsidR="0017272E">
        <w:rPr>
          <w:i w:val="0"/>
          <w:iCs w:val="0"/>
          <w:color w:val="000000" w:themeColor="text1"/>
        </w:rPr>
        <w:t xml:space="preserve"> </w:t>
      </w:r>
      <w:r w:rsidRPr="00AA1230">
        <w:rPr>
          <w:i w:val="0"/>
          <w:iCs w:val="0"/>
          <w:color w:val="000000" w:themeColor="text1"/>
        </w:rPr>
        <w:t>kārtā saņemti 6 pieteikumi, no kuriem atbalstīti 3 pieteikumi ūdensapgādes un/vai kanalizācijas pieslēgumu izbūvei Priekulē, Saraiķos un Aizputē.</w:t>
      </w:r>
    </w:p>
    <w:p w:rsidR="00512B02" w:rsidRPr="00AA1230" w:rsidP="0017272E" w14:paraId="17FC5637" w14:textId="77777777">
      <w:pPr>
        <w:pStyle w:val="Caption"/>
        <w:widowControl w:val="0"/>
        <w:spacing w:before="0" w:after="0" w:line="240" w:lineRule="auto"/>
        <w:rPr>
          <w:i w:val="0"/>
          <w:iCs w:val="0"/>
          <w:color w:val="000000" w:themeColor="text1"/>
        </w:rPr>
      </w:pPr>
    </w:p>
    <w:p w:rsidR="00512B02" w:rsidRPr="00AA1230" w:rsidP="0017272E" w14:paraId="46843D05" w14:textId="77777777">
      <w:pPr>
        <w:pStyle w:val="Caption"/>
        <w:widowControl w:val="0"/>
        <w:spacing w:before="0" w:after="0" w:line="240" w:lineRule="auto"/>
        <w:rPr>
          <w:b/>
          <w:bCs/>
          <w:i w:val="0"/>
          <w:iCs w:val="0"/>
          <w:color w:val="000000" w:themeColor="text1"/>
        </w:rPr>
      </w:pPr>
      <w:r w:rsidRPr="00AA1230">
        <w:rPr>
          <w:b/>
          <w:bCs/>
          <w:i w:val="0"/>
          <w:iCs w:val="0"/>
          <w:color w:val="000000" w:themeColor="text1"/>
        </w:rPr>
        <w:t>Konkurss uzņēmējdarbības veicināšanai</w:t>
      </w:r>
    </w:p>
    <w:p w:rsidR="009049CC" w:rsidRPr="00AA1230" w:rsidP="00653E1B" w14:paraId="5A25B5C4" w14:textId="18E3B3EE">
      <w:pPr>
        <w:pStyle w:val="Caption"/>
        <w:widowControl w:val="0"/>
        <w:spacing w:before="0" w:after="0" w:line="240" w:lineRule="auto"/>
        <w:ind w:firstLine="557"/>
        <w:rPr>
          <w:i w:val="0"/>
          <w:iCs w:val="0"/>
          <w:color w:val="000000" w:themeColor="text1"/>
        </w:rPr>
      </w:pPr>
      <w:r w:rsidRPr="00AA1230">
        <w:rPr>
          <w:i w:val="0"/>
          <w:iCs w:val="0"/>
          <w:color w:val="000000" w:themeColor="text1"/>
        </w:rPr>
        <w:t xml:space="preserve"> </w:t>
      </w:r>
      <w:r w:rsidR="00C54D8E">
        <w:rPr>
          <w:i w:val="0"/>
          <w:iCs w:val="0"/>
          <w:color w:val="000000" w:themeColor="text1"/>
        </w:rPr>
        <w:t>D</w:t>
      </w:r>
      <w:r w:rsidRPr="00AA1230">
        <w:rPr>
          <w:i w:val="0"/>
          <w:iCs w:val="0"/>
          <w:color w:val="000000" w:themeColor="text1"/>
        </w:rPr>
        <w:t>ienvidkurzemes novada pašvaldības līdzfinansējuma konkurs</w:t>
      </w:r>
      <w:r w:rsidR="00C54D8E">
        <w:rPr>
          <w:i w:val="0"/>
          <w:iCs w:val="0"/>
          <w:color w:val="000000" w:themeColor="text1"/>
        </w:rPr>
        <w:t>a</w:t>
      </w:r>
      <w:r w:rsidRPr="00AA1230">
        <w:rPr>
          <w:i w:val="0"/>
          <w:iCs w:val="0"/>
          <w:color w:val="000000" w:themeColor="text1"/>
        </w:rPr>
        <w:t xml:space="preserve"> uzņēmējdarbības veicināšanai</w:t>
      </w:r>
      <w:r w:rsidR="00C54D8E">
        <w:rPr>
          <w:i w:val="0"/>
          <w:iCs w:val="0"/>
          <w:color w:val="000000" w:themeColor="text1"/>
        </w:rPr>
        <w:t xml:space="preserve"> </w:t>
      </w:r>
      <w:r w:rsidRPr="00AA1230">
        <w:rPr>
          <w:i w:val="0"/>
          <w:iCs w:val="0"/>
          <w:color w:val="000000" w:themeColor="text1"/>
        </w:rPr>
        <w:t xml:space="preserve">mērķis ir veicināt uzņēmējdarbības attīstību un ekonomisko izaugsmi novada teritorijā. </w:t>
      </w:r>
    </w:p>
    <w:p w:rsidR="005879BB" w:rsidP="0017272E" w14:paraId="590FA1FB" w14:textId="77777777">
      <w:pPr>
        <w:pStyle w:val="Caption"/>
        <w:widowControl w:val="0"/>
        <w:spacing w:before="0" w:after="0" w:line="240" w:lineRule="auto"/>
        <w:ind w:firstLine="274"/>
        <w:rPr>
          <w:i w:val="0"/>
          <w:iCs w:val="0"/>
          <w:color w:val="000000" w:themeColor="text1"/>
        </w:rPr>
      </w:pPr>
    </w:p>
    <w:p w:rsidR="00512B02" w:rsidRPr="00AA1230" w:rsidP="00653E1B" w14:paraId="322F6615" w14:textId="3ADA0571">
      <w:pPr>
        <w:pStyle w:val="Caption"/>
        <w:widowControl w:val="0"/>
        <w:spacing w:before="0" w:after="0" w:line="240" w:lineRule="auto"/>
        <w:ind w:firstLine="557"/>
        <w:rPr>
          <w:i w:val="0"/>
          <w:iCs w:val="0"/>
          <w:color w:val="000000" w:themeColor="text1"/>
        </w:rPr>
      </w:pPr>
      <w:r w:rsidRPr="00AA1230">
        <w:rPr>
          <w:i w:val="0"/>
          <w:iCs w:val="0"/>
          <w:color w:val="000000" w:themeColor="text1"/>
        </w:rPr>
        <w:t>2025. gadā konkursa uzsaukums netika veikts, jo tika gatavoti konkursa saistošo noteikumu grozījumi.</w:t>
      </w:r>
    </w:p>
    <w:p w:rsidR="00512B02" w:rsidRPr="00AA1230" w:rsidP="0017272E" w14:paraId="5F6BFE42" w14:textId="77777777">
      <w:pPr>
        <w:pStyle w:val="Caption"/>
        <w:widowControl w:val="0"/>
        <w:spacing w:before="0" w:after="0" w:line="240" w:lineRule="auto"/>
        <w:rPr>
          <w:i w:val="0"/>
          <w:iCs w:val="0"/>
          <w:color w:val="000000" w:themeColor="text1"/>
        </w:rPr>
      </w:pPr>
    </w:p>
    <w:p w:rsidR="00512B02" w:rsidRPr="00AA1230" w:rsidP="0017272E" w14:paraId="4D060085" w14:textId="77777777">
      <w:pPr>
        <w:pStyle w:val="Caption"/>
        <w:widowControl w:val="0"/>
        <w:spacing w:before="0" w:after="0" w:line="240" w:lineRule="auto"/>
        <w:rPr>
          <w:b/>
          <w:bCs/>
          <w:i w:val="0"/>
          <w:iCs w:val="0"/>
          <w:color w:val="000000" w:themeColor="text1"/>
        </w:rPr>
      </w:pPr>
      <w:r w:rsidRPr="00AA1230">
        <w:rPr>
          <w:b/>
          <w:bCs/>
          <w:i w:val="0"/>
          <w:iCs w:val="0"/>
          <w:color w:val="000000" w:themeColor="text1"/>
        </w:rPr>
        <w:t>Līdzdalības budžeta projektu konkurss</w:t>
      </w:r>
    </w:p>
    <w:p w:rsidR="002D0CAC" w:rsidRPr="00AA1230" w:rsidP="00653E1B" w14:paraId="7A4EC049" w14:textId="77777777">
      <w:pPr>
        <w:pStyle w:val="Caption"/>
        <w:widowControl w:val="0"/>
        <w:spacing w:before="0" w:after="0" w:line="240" w:lineRule="auto"/>
        <w:ind w:firstLine="557"/>
        <w:rPr>
          <w:i w:val="0"/>
          <w:iCs w:val="0"/>
          <w:color w:val="000000" w:themeColor="text1"/>
        </w:rPr>
      </w:pPr>
      <w:r w:rsidRPr="00AA1230">
        <w:rPr>
          <w:i w:val="0"/>
          <w:iCs w:val="0"/>
          <w:color w:val="000000" w:themeColor="text1"/>
        </w:rPr>
        <w:t>2025. gadā Dienvidkurzemes novadā pirmo reizi tika ieviests Līdzdalības budžeta projektu konkurss, kurš sniedz iespēju ikvienam novada iedzīvotājam, viesim vai entuziastam, kas vecāks par 16 gadiem, ierosināt neliela mēroga projektu novada teritorijā. Šāda projektu konkursa īstenošana ir paredzēta Pašvaldību likumā ar mērķi uzlabot novada iedzīvotāju iesaisti lēmumu pieņemšanas procesā un teritorijas attīstībā.</w:t>
      </w:r>
    </w:p>
    <w:p w:rsidR="00A87497" w:rsidP="00653E1B" w14:paraId="4919F05F" w14:textId="1167FEDF">
      <w:pPr>
        <w:pStyle w:val="Caption"/>
        <w:keepNext/>
        <w:spacing w:before="0" w:after="0" w:line="240" w:lineRule="auto"/>
        <w:ind w:firstLine="557"/>
        <w:rPr>
          <w:i w:val="0"/>
          <w:iCs w:val="0"/>
          <w:color w:val="000000" w:themeColor="text1"/>
        </w:rPr>
      </w:pPr>
      <w:r w:rsidRPr="00AA1230">
        <w:rPr>
          <w:i w:val="0"/>
          <w:iCs w:val="0"/>
          <w:color w:val="000000" w:themeColor="text1"/>
        </w:rPr>
        <w:t>2025.</w:t>
      </w:r>
      <w:r w:rsidRPr="00AA1230" w:rsidR="002D0CAC">
        <w:rPr>
          <w:i w:val="0"/>
          <w:iCs w:val="0"/>
          <w:color w:val="000000" w:themeColor="text1"/>
        </w:rPr>
        <w:t xml:space="preserve"> </w:t>
      </w:r>
      <w:r w:rsidRPr="00AA1230">
        <w:rPr>
          <w:i w:val="0"/>
          <w:iCs w:val="0"/>
          <w:color w:val="000000" w:themeColor="text1"/>
        </w:rPr>
        <w:t>gadā tika pieteiktas 9 projektu idejas, no kurām iedzīvotāju balsošanai tika nodot</w:t>
      </w:r>
      <w:r w:rsidRPr="00AA1230" w:rsidR="001A5785">
        <w:rPr>
          <w:i w:val="0"/>
          <w:iCs w:val="0"/>
          <w:color w:val="000000" w:themeColor="text1"/>
        </w:rPr>
        <w:t>i</w:t>
      </w:r>
      <w:r w:rsidRPr="00AA1230">
        <w:rPr>
          <w:i w:val="0"/>
          <w:iCs w:val="0"/>
          <w:color w:val="000000" w:themeColor="text1"/>
        </w:rPr>
        <w:t xml:space="preserve"> 7</w:t>
      </w:r>
      <w:r w:rsidRPr="00AA1230" w:rsidR="001A5785">
        <w:rPr>
          <w:i w:val="0"/>
          <w:iCs w:val="0"/>
          <w:color w:val="000000" w:themeColor="text1"/>
        </w:rPr>
        <w:t xml:space="preserve"> projekti</w:t>
      </w:r>
      <w:r w:rsidRPr="00AA1230">
        <w:rPr>
          <w:i w:val="0"/>
          <w:iCs w:val="0"/>
          <w:color w:val="000000" w:themeColor="text1"/>
        </w:rPr>
        <w:t>. Īstenošanai apstiprināti 3 projektu pieteikumi  par kopējo summu 36</w:t>
      </w:r>
      <w:r w:rsidRPr="00AA1230" w:rsidR="00CF659B">
        <w:rPr>
          <w:i w:val="0"/>
          <w:iCs w:val="0"/>
          <w:color w:val="000000" w:themeColor="text1"/>
        </w:rPr>
        <w:t> </w:t>
      </w:r>
      <w:r w:rsidRPr="00AA1230">
        <w:rPr>
          <w:i w:val="0"/>
          <w:iCs w:val="0"/>
          <w:color w:val="000000" w:themeColor="text1"/>
        </w:rPr>
        <w:t>562,74</w:t>
      </w:r>
      <w:r w:rsidRPr="00AA1230" w:rsidR="005C3B14">
        <w:rPr>
          <w:i w:val="0"/>
          <w:iCs w:val="0"/>
          <w:color w:val="000000" w:themeColor="text1"/>
        </w:rPr>
        <w:t xml:space="preserve"> eiro</w:t>
      </w:r>
      <w:r w:rsidRPr="00AA1230">
        <w:rPr>
          <w:i w:val="0"/>
          <w:iCs w:val="0"/>
          <w:color w:val="000000" w:themeColor="text1"/>
        </w:rPr>
        <w:t>. Projektus jāīsteno 2 gadu laikā.</w:t>
      </w:r>
    </w:p>
    <w:p w:rsidR="008B17F1" w:rsidP="00141B76" w14:paraId="6410C867" w14:textId="77777777">
      <w:pPr>
        <w:pStyle w:val="Caption"/>
        <w:keepNext/>
        <w:spacing w:before="0" w:after="0" w:line="240" w:lineRule="auto"/>
        <w:ind w:firstLine="274"/>
        <w:rPr>
          <w:i w:val="0"/>
          <w:iCs w:val="0"/>
          <w:color w:val="000000" w:themeColor="text1"/>
        </w:rPr>
      </w:pPr>
    </w:p>
    <w:p w:rsidR="00897AF0" w:rsidP="00897AF0" w14:paraId="1DF4D8D8" w14:textId="69FD678E">
      <w:pPr>
        <w:pStyle w:val="Caption"/>
        <w:keepNext/>
        <w:spacing w:before="0" w:after="0" w:line="240" w:lineRule="auto"/>
        <w:rPr>
          <w:i w:val="0"/>
          <w:iCs w:val="0"/>
          <w:color w:val="000000" w:themeColor="text1"/>
        </w:rPr>
      </w:pPr>
      <w:r>
        <w:rPr>
          <w:b/>
          <w:bCs/>
          <w:i w:val="0"/>
          <w:iCs w:val="0"/>
          <w:color w:val="000000" w:themeColor="text1"/>
        </w:rPr>
        <w:t>P</w:t>
      </w:r>
      <w:r w:rsidRPr="00897AF0" w:rsidR="004D0AE5">
        <w:rPr>
          <w:b/>
          <w:bCs/>
          <w:i w:val="0"/>
          <w:iCs w:val="0"/>
          <w:color w:val="000000" w:themeColor="text1"/>
        </w:rPr>
        <w:t>ašvaldības konkurs</w:t>
      </w:r>
      <w:r>
        <w:rPr>
          <w:b/>
          <w:bCs/>
          <w:i w:val="0"/>
          <w:iCs w:val="0"/>
          <w:color w:val="000000" w:themeColor="text1"/>
        </w:rPr>
        <w:t>s</w:t>
      </w:r>
      <w:r w:rsidRPr="00897AF0" w:rsidR="004D0AE5">
        <w:rPr>
          <w:b/>
          <w:bCs/>
          <w:i w:val="0"/>
          <w:iCs w:val="0"/>
          <w:color w:val="000000" w:themeColor="text1"/>
        </w:rPr>
        <w:t xml:space="preserve"> “Par finansiālu atbalstu sportam Dienvidkurzemes pašvaldībā”</w:t>
      </w:r>
      <w:r w:rsidRPr="004D0AE5" w:rsidR="004D0AE5">
        <w:rPr>
          <w:i w:val="0"/>
          <w:iCs w:val="0"/>
          <w:color w:val="000000" w:themeColor="text1"/>
        </w:rPr>
        <w:t xml:space="preserve"> </w:t>
      </w:r>
    </w:p>
    <w:p w:rsidR="007E2856" w:rsidP="00653E1B" w14:paraId="05DD69CC" w14:textId="77777777">
      <w:pPr>
        <w:pStyle w:val="Caption"/>
        <w:keepNext/>
        <w:spacing w:before="0" w:after="0" w:line="240" w:lineRule="auto"/>
        <w:ind w:firstLine="557"/>
        <w:rPr>
          <w:i w:val="0"/>
          <w:iCs w:val="0"/>
          <w:color w:val="000000" w:themeColor="text1"/>
        </w:rPr>
      </w:pPr>
      <w:r>
        <w:rPr>
          <w:i w:val="0"/>
          <w:iCs w:val="0"/>
          <w:color w:val="000000" w:themeColor="text1"/>
        </w:rPr>
        <w:t xml:space="preserve">Konkursa </w:t>
      </w:r>
      <w:r w:rsidRPr="004D0AE5" w:rsidR="004D0AE5">
        <w:rPr>
          <w:i w:val="0"/>
          <w:iCs w:val="0"/>
          <w:color w:val="000000" w:themeColor="text1"/>
        </w:rPr>
        <w:t>mērķis ir veicināt sporta pasākumu organizēšanu, iedzīvotāju iesaistīšanos sporta aktivitātēs, sportistu rezultātu izaugsmi, popularizēt sporta veidus, kā arī sekmēt sporta organizāciju darbību Dienvidkurzemes novadā.</w:t>
      </w:r>
      <w:r>
        <w:rPr>
          <w:i w:val="0"/>
          <w:iCs w:val="0"/>
          <w:color w:val="000000" w:themeColor="text1"/>
        </w:rPr>
        <w:t xml:space="preserve"> </w:t>
      </w:r>
      <w:r w:rsidRPr="004D0AE5" w:rsidR="004D0AE5">
        <w:rPr>
          <w:i w:val="0"/>
          <w:iCs w:val="0"/>
          <w:color w:val="000000" w:themeColor="text1"/>
        </w:rPr>
        <w:t>Piešķirtais finansējums 2025. gadā bija 47 368 eiro.</w:t>
      </w:r>
      <w:r>
        <w:rPr>
          <w:i w:val="0"/>
          <w:iCs w:val="0"/>
          <w:color w:val="000000" w:themeColor="text1"/>
        </w:rPr>
        <w:t xml:space="preserve"> </w:t>
      </w:r>
    </w:p>
    <w:p w:rsidR="00E03BAB" w:rsidP="00653E1B" w14:paraId="7B03285D" w14:textId="77777777">
      <w:pPr>
        <w:pStyle w:val="Caption"/>
        <w:keepNext/>
        <w:spacing w:before="0" w:after="0" w:line="240" w:lineRule="auto"/>
        <w:ind w:firstLine="557"/>
        <w:rPr>
          <w:i w:val="0"/>
          <w:iCs w:val="0"/>
          <w:color w:val="000000" w:themeColor="text1"/>
        </w:rPr>
        <w:sectPr w:rsidSect="00AA2CA2">
          <w:footerReference w:type="default" r:id="rId29"/>
          <w:pgSz w:w="11906" w:h="16838" w:code="9"/>
          <w:pgMar w:top="1134" w:right="1191" w:bottom="1134" w:left="1701" w:header="1134" w:footer="1134" w:gutter="0"/>
          <w:cols w:space="708"/>
          <w:docGrid w:linePitch="360"/>
        </w:sectPr>
      </w:pPr>
    </w:p>
    <w:p w:rsidR="00E03BAB" w:rsidP="00653E1B" w14:paraId="0CECFF19" w14:textId="44A46B8E">
      <w:pPr>
        <w:pStyle w:val="Caption"/>
        <w:widowControl w:val="0"/>
        <w:suppressAutoHyphens w:val="0"/>
        <w:spacing w:before="0" w:after="0" w:line="240" w:lineRule="auto"/>
        <w:ind w:left="11" w:firstLine="557"/>
        <w:rPr>
          <w:i w:val="0"/>
          <w:iCs w:val="0"/>
          <w:color w:val="000000" w:themeColor="text1"/>
        </w:rPr>
        <w:sectPr w:rsidSect="00E03BAB">
          <w:type w:val="continuous"/>
          <w:pgSz w:w="11906" w:h="16838" w:code="9"/>
          <w:pgMar w:top="1134" w:right="1191" w:bottom="1134" w:left="1701" w:header="1134" w:footer="1134" w:gutter="0"/>
          <w:cols w:space="708"/>
          <w:docGrid w:linePitch="360"/>
        </w:sectPr>
      </w:pPr>
      <w:r>
        <w:rPr>
          <w:i w:val="0"/>
          <w:iCs w:val="0"/>
          <w:color w:val="000000" w:themeColor="text1"/>
        </w:rPr>
        <w:t>2025. gadā izsludinātajā konkursā p</w:t>
      </w:r>
      <w:r w:rsidRPr="004D0AE5" w:rsidR="004D0AE5">
        <w:rPr>
          <w:i w:val="0"/>
          <w:iCs w:val="0"/>
          <w:color w:val="000000" w:themeColor="text1"/>
        </w:rPr>
        <w:t xml:space="preserve">ieteicās 43 pretendenti, </w:t>
      </w:r>
      <w:r w:rsidR="00DB1755">
        <w:rPr>
          <w:i w:val="0"/>
          <w:iCs w:val="0"/>
          <w:color w:val="000000" w:themeColor="text1"/>
        </w:rPr>
        <w:t xml:space="preserve">no kuriem </w:t>
      </w:r>
      <w:r w:rsidRPr="004D0AE5" w:rsidR="004D0AE5">
        <w:rPr>
          <w:i w:val="0"/>
          <w:iCs w:val="0"/>
          <w:color w:val="000000" w:themeColor="text1"/>
        </w:rPr>
        <w:t>atbalstīti 33</w:t>
      </w:r>
      <w:r w:rsidR="00DB1755">
        <w:rPr>
          <w:i w:val="0"/>
          <w:iCs w:val="0"/>
          <w:color w:val="000000" w:themeColor="text1"/>
        </w:rPr>
        <w:t xml:space="preserve"> pieteikumi. Individuālajiem </w:t>
      </w:r>
      <w:r w:rsidRPr="004D0AE5" w:rsidR="004D0AE5">
        <w:rPr>
          <w:i w:val="0"/>
          <w:iCs w:val="0"/>
          <w:color w:val="000000" w:themeColor="text1"/>
        </w:rPr>
        <w:t xml:space="preserve">sportistiem </w:t>
      </w:r>
      <w:r w:rsidR="00DB1755">
        <w:rPr>
          <w:i w:val="0"/>
          <w:iCs w:val="0"/>
          <w:color w:val="000000" w:themeColor="text1"/>
        </w:rPr>
        <w:t xml:space="preserve">piešķirti </w:t>
      </w:r>
      <w:r w:rsidRPr="004D0AE5" w:rsidR="004D0AE5">
        <w:rPr>
          <w:i w:val="0"/>
          <w:iCs w:val="0"/>
          <w:color w:val="000000" w:themeColor="text1"/>
        </w:rPr>
        <w:t xml:space="preserve">10576 </w:t>
      </w:r>
      <w:r w:rsidR="00DB1755">
        <w:rPr>
          <w:i w:val="0"/>
          <w:iCs w:val="0"/>
          <w:color w:val="000000" w:themeColor="text1"/>
        </w:rPr>
        <w:t>eiro, s</w:t>
      </w:r>
      <w:r w:rsidRPr="004D0AE5" w:rsidR="004D0AE5">
        <w:rPr>
          <w:i w:val="0"/>
          <w:iCs w:val="0"/>
          <w:color w:val="000000" w:themeColor="text1"/>
        </w:rPr>
        <w:t>porta organizācijā</w:t>
      </w:r>
      <w:r>
        <w:rPr>
          <w:i w:val="0"/>
          <w:iCs w:val="0"/>
          <w:color w:val="000000" w:themeColor="text1"/>
        </w:rPr>
        <w:t>m</w:t>
      </w:r>
    </w:p>
    <w:p w:rsidR="00DF1C39" w:rsidP="009D070C" w14:paraId="7332F875" w14:textId="77777777">
      <w:pPr>
        <w:pStyle w:val="Caption"/>
        <w:widowControl w:val="0"/>
        <w:suppressAutoHyphens w:val="0"/>
        <w:spacing w:before="0" w:after="0" w:line="240" w:lineRule="auto"/>
        <w:ind w:left="0" w:firstLine="0"/>
        <w:rPr>
          <w:i w:val="0"/>
          <w:iCs w:val="0"/>
          <w:color w:val="000000" w:themeColor="text1"/>
        </w:rPr>
      </w:pPr>
      <w:r w:rsidRPr="004D0AE5">
        <w:rPr>
          <w:i w:val="0"/>
          <w:iCs w:val="0"/>
          <w:color w:val="000000" w:themeColor="text1"/>
        </w:rPr>
        <w:t xml:space="preserve">darbības nodrošināšanai </w:t>
      </w:r>
      <w:r w:rsidR="00DB1755">
        <w:rPr>
          <w:i w:val="0"/>
          <w:iCs w:val="0"/>
          <w:color w:val="000000" w:themeColor="text1"/>
        </w:rPr>
        <w:t xml:space="preserve">piešķirti </w:t>
      </w:r>
      <w:r w:rsidRPr="004D0AE5">
        <w:rPr>
          <w:i w:val="0"/>
          <w:iCs w:val="0"/>
          <w:color w:val="000000" w:themeColor="text1"/>
        </w:rPr>
        <w:t>24</w:t>
      </w:r>
      <w:r w:rsidR="00DB1755">
        <w:rPr>
          <w:i w:val="0"/>
          <w:iCs w:val="0"/>
          <w:color w:val="000000" w:themeColor="text1"/>
        </w:rPr>
        <w:t> </w:t>
      </w:r>
      <w:r w:rsidRPr="004D0AE5">
        <w:rPr>
          <w:i w:val="0"/>
          <w:iCs w:val="0"/>
          <w:color w:val="000000" w:themeColor="text1"/>
        </w:rPr>
        <w:t>12</w:t>
      </w:r>
      <w:r w:rsidR="00DB1755">
        <w:rPr>
          <w:i w:val="0"/>
          <w:iCs w:val="0"/>
          <w:color w:val="000000" w:themeColor="text1"/>
        </w:rPr>
        <w:t>0 eiro, bet s</w:t>
      </w:r>
      <w:r w:rsidRPr="004D0AE5">
        <w:rPr>
          <w:i w:val="0"/>
          <w:iCs w:val="0"/>
          <w:color w:val="000000" w:themeColor="text1"/>
        </w:rPr>
        <w:t xml:space="preserve">porta pasākumu organizēšanai </w:t>
      </w:r>
      <w:r w:rsidR="00210A8F">
        <w:rPr>
          <w:i w:val="0"/>
          <w:iCs w:val="0"/>
          <w:color w:val="000000" w:themeColor="text1"/>
        </w:rPr>
        <w:t>piešķirti</w:t>
      </w:r>
      <w:r w:rsidRPr="004D0AE5">
        <w:rPr>
          <w:i w:val="0"/>
          <w:iCs w:val="0"/>
          <w:color w:val="000000" w:themeColor="text1"/>
        </w:rPr>
        <w:t xml:space="preserve"> 12690 </w:t>
      </w:r>
      <w:r w:rsidR="00210A8F">
        <w:rPr>
          <w:i w:val="0"/>
          <w:iCs w:val="0"/>
          <w:color w:val="000000" w:themeColor="text1"/>
        </w:rPr>
        <w:t>eiro.</w:t>
      </w:r>
    </w:p>
    <w:p w:rsidR="00DF1C39" w:rsidP="00DF1C39" w14:paraId="19249629" w14:textId="77777777">
      <w:pPr>
        <w:pStyle w:val="Caption"/>
        <w:widowControl w:val="0"/>
        <w:suppressAutoHyphens w:val="0"/>
        <w:spacing w:before="0" w:after="0" w:line="240" w:lineRule="auto"/>
        <w:ind w:left="0" w:firstLine="0"/>
        <w:rPr>
          <w:i w:val="0"/>
          <w:iCs w:val="0"/>
          <w:color w:val="000000" w:themeColor="text1"/>
        </w:rPr>
      </w:pPr>
    </w:p>
    <w:p w:rsidR="00DF1C39" w:rsidP="00D34D31" w14:paraId="0A1C0745" w14:textId="76EE6E73">
      <w:pPr>
        <w:pStyle w:val="Caption"/>
        <w:widowControl w:val="0"/>
        <w:suppressAutoHyphens w:val="0"/>
        <w:spacing w:before="0" w:after="0" w:line="240" w:lineRule="auto"/>
        <w:ind w:left="0" w:firstLine="0"/>
        <w:rPr>
          <w:i w:val="0"/>
          <w:iCs w:val="0"/>
          <w:color w:val="000000" w:themeColor="text1"/>
        </w:rPr>
      </w:pPr>
      <w:r w:rsidRPr="00B231FD">
        <w:rPr>
          <w:b/>
          <w:bCs/>
          <w:i w:val="0"/>
          <w:iCs w:val="0"/>
          <w:color w:val="000000" w:themeColor="text1"/>
        </w:rPr>
        <w:t>Pašvaldības konkurss “Par līdzfinansējuma piešķiršanu grāmatu un audiovizuālo darbu izdošanā Dienvidkurzemes novadā”</w:t>
      </w:r>
    </w:p>
    <w:p w:rsidR="00D34D31" w:rsidP="00653E1B" w14:paraId="61B61C81" w14:textId="4BBEEF48">
      <w:pPr>
        <w:pStyle w:val="Caption"/>
        <w:keepNext/>
        <w:spacing w:before="0" w:after="0" w:line="240" w:lineRule="auto"/>
        <w:ind w:firstLine="557"/>
        <w:rPr>
          <w:i w:val="0"/>
          <w:iCs w:val="0"/>
          <w:color w:val="000000" w:themeColor="text1"/>
        </w:rPr>
      </w:pPr>
      <w:r>
        <w:rPr>
          <w:i w:val="0"/>
          <w:iCs w:val="0"/>
          <w:color w:val="000000" w:themeColor="text1"/>
        </w:rPr>
        <w:t xml:space="preserve">Konkursa </w:t>
      </w:r>
      <w:r w:rsidRPr="00E03BAB" w:rsidR="00E03BAB">
        <w:rPr>
          <w:i w:val="0"/>
          <w:iCs w:val="0"/>
          <w:color w:val="000000" w:themeColor="text1"/>
        </w:rPr>
        <w:t xml:space="preserve">mērķis ir </w:t>
      </w:r>
      <w:r w:rsidRPr="00E03BAB">
        <w:rPr>
          <w:i w:val="0"/>
          <w:iCs w:val="0"/>
          <w:color w:val="000000" w:themeColor="text1"/>
        </w:rPr>
        <w:t>atbalstīt grāmatu, brošūru un audiovizuālo mākslas darbu izdošanu</w:t>
      </w:r>
      <w:r>
        <w:rPr>
          <w:i w:val="0"/>
          <w:iCs w:val="0"/>
          <w:color w:val="000000" w:themeColor="text1"/>
        </w:rPr>
        <w:t xml:space="preserve"> </w:t>
      </w:r>
      <w:r w:rsidRPr="00E03BAB">
        <w:rPr>
          <w:i w:val="0"/>
          <w:iCs w:val="0"/>
          <w:color w:val="000000" w:themeColor="text1"/>
        </w:rPr>
        <w:t>drukas, foto un video formātos, kas sniedz ieskatu kopienas</w:t>
      </w:r>
      <w:r w:rsidRPr="00D34D31">
        <w:rPr>
          <w:i w:val="0"/>
          <w:iCs w:val="0"/>
          <w:color w:val="000000" w:themeColor="text1"/>
        </w:rPr>
        <w:t xml:space="preserve"> </w:t>
      </w:r>
      <w:r w:rsidRPr="00E03BAB">
        <w:rPr>
          <w:i w:val="0"/>
          <w:iCs w:val="0"/>
          <w:color w:val="000000" w:themeColor="text1"/>
        </w:rPr>
        <w:t>kultūrvēsturiskajos sasniegumos, kā arī</w:t>
      </w:r>
      <w:r>
        <w:rPr>
          <w:i w:val="0"/>
          <w:iCs w:val="0"/>
          <w:color w:val="000000" w:themeColor="text1"/>
        </w:rPr>
        <w:t xml:space="preserve"> </w:t>
      </w:r>
      <w:r w:rsidRPr="00E03BAB">
        <w:rPr>
          <w:i w:val="0"/>
          <w:iCs w:val="0"/>
          <w:color w:val="000000" w:themeColor="text1"/>
        </w:rPr>
        <w:t>sekmē Dienvidkurzemes izcilo personību radošā veikuma saglabāšanu.</w:t>
      </w:r>
    </w:p>
    <w:p w:rsidR="00F5147F" w:rsidP="00653E1B" w14:paraId="65907061" w14:textId="77777777">
      <w:pPr>
        <w:pStyle w:val="Caption"/>
        <w:widowControl w:val="0"/>
        <w:suppressAutoHyphens w:val="0"/>
        <w:spacing w:before="0" w:after="0" w:line="240" w:lineRule="auto"/>
        <w:ind w:left="0" w:firstLine="557"/>
        <w:rPr>
          <w:i w:val="0"/>
          <w:iCs w:val="0"/>
          <w:color w:val="000000" w:themeColor="text1"/>
        </w:rPr>
      </w:pPr>
      <w:r w:rsidRPr="00E03BAB">
        <w:rPr>
          <w:i w:val="0"/>
          <w:iCs w:val="0"/>
          <w:color w:val="000000" w:themeColor="text1"/>
        </w:rPr>
        <w:t>Projektu konkursa uzdevums ir veicināt nevalstisko organizāciju un fizisko personu projektu</w:t>
      </w:r>
      <w:r w:rsidR="00DF1C39">
        <w:rPr>
          <w:i w:val="0"/>
          <w:iCs w:val="0"/>
          <w:color w:val="000000" w:themeColor="text1"/>
        </w:rPr>
        <w:t xml:space="preserve"> </w:t>
      </w:r>
      <w:r w:rsidRPr="00E03BAB">
        <w:rPr>
          <w:i w:val="0"/>
          <w:iCs w:val="0"/>
          <w:color w:val="000000" w:themeColor="text1"/>
        </w:rPr>
        <w:t>realizāciju, pilsonisko līdzdalību kultūrvēsturisko notikumu dokumentēšanā, tradicionālo un laikmetīgo</w:t>
      </w:r>
      <w:r w:rsidR="00DF1C39">
        <w:rPr>
          <w:i w:val="0"/>
          <w:iCs w:val="0"/>
          <w:color w:val="000000" w:themeColor="text1"/>
        </w:rPr>
        <w:t xml:space="preserve"> </w:t>
      </w:r>
      <w:r w:rsidRPr="00E03BAB">
        <w:rPr>
          <w:i w:val="0"/>
          <w:iCs w:val="0"/>
          <w:color w:val="000000" w:themeColor="text1"/>
        </w:rPr>
        <w:t>kultūras vērtību izzināšanā un saglabāšanā.</w:t>
      </w:r>
    </w:p>
    <w:p w:rsidR="00B231FD" w:rsidRPr="00B231FD" w:rsidP="00653E1B" w14:paraId="245E97AB" w14:textId="4AC01F00">
      <w:pPr>
        <w:pStyle w:val="Caption"/>
        <w:widowControl w:val="0"/>
        <w:suppressAutoHyphens w:val="0"/>
        <w:spacing w:before="0" w:after="0" w:line="240" w:lineRule="auto"/>
        <w:ind w:left="0" w:firstLine="557"/>
        <w:rPr>
          <w:i w:val="0"/>
          <w:iCs w:val="0"/>
          <w:color w:val="000000" w:themeColor="text1"/>
        </w:rPr>
      </w:pPr>
      <w:r w:rsidRPr="00B231FD">
        <w:rPr>
          <w:i w:val="0"/>
          <w:iCs w:val="0"/>
          <w:color w:val="000000" w:themeColor="text1"/>
        </w:rPr>
        <w:t xml:space="preserve">2025. gadā konkursā atbalstīti </w:t>
      </w:r>
      <w:r w:rsidR="00F5147F">
        <w:rPr>
          <w:i w:val="0"/>
          <w:iCs w:val="0"/>
          <w:color w:val="000000" w:themeColor="text1"/>
        </w:rPr>
        <w:t xml:space="preserve">5 </w:t>
      </w:r>
      <w:r w:rsidRPr="00B231FD">
        <w:rPr>
          <w:i w:val="0"/>
          <w:iCs w:val="0"/>
          <w:color w:val="000000" w:themeColor="text1"/>
        </w:rPr>
        <w:t>projekti</w:t>
      </w:r>
      <w:r w:rsidR="00F5147F">
        <w:rPr>
          <w:i w:val="0"/>
          <w:iCs w:val="0"/>
          <w:color w:val="000000" w:themeColor="text1"/>
        </w:rPr>
        <w:t xml:space="preserve"> par kopējo summu </w:t>
      </w:r>
      <w:r w:rsidR="00D013F8">
        <w:rPr>
          <w:i w:val="0"/>
          <w:iCs w:val="0"/>
          <w:color w:val="000000" w:themeColor="text1"/>
        </w:rPr>
        <w:t>7000 eiro.</w:t>
      </w:r>
    </w:p>
    <w:p w:rsidR="005C3B14" w:rsidRPr="00AA1230" w:rsidP="00C76830" w14:paraId="6A6BCDD5" w14:textId="4AF10875">
      <w:pPr>
        <w:pStyle w:val="Caption"/>
        <w:keepNext/>
        <w:spacing w:before="240" w:after="0"/>
        <w:ind w:left="11" w:hanging="11"/>
        <w:jc w:val="right"/>
        <w:rPr>
          <w:color w:val="000000" w:themeColor="text1"/>
        </w:rPr>
      </w:pPr>
      <w:r w:rsidRPr="00AA1230">
        <w:rPr>
          <w:color w:val="000000" w:themeColor="text1"/>
        </w:rPr>
        <w:t>1</w:t>
      </w:r>
      <w:r w:rsidR="003B769B">
        <w:rPr>
          <w:color w:val="000000" w:themeColor="text1"/>
        </w:rPr>
        <w:t>3</w:t>
      </w:r>
      <w:r w:rsidRPr="00AA1230" w:rsidR="00BF010D">
        <w:rPr>
          <w:color w:val="000000" w:themeColor="text1"/>
        </w:rPr>
        <w:t>. tabula. Pašvaldības plānotie projektu konkursi</w:t>
      </w:r>
    </w:p>
    <w:tbl>
      <w:tblPr>
        <w:tblStyle w:val="GridTable6Colorful"/>
        <w:tblW w:w="9098" w:type="dxa"/>
        <w:jc w:val="center"/>
        <w:tblLook w:val="04A0"/>
      </w:tblPr>
      <w:tblGrid>
        <w:gridCol w:w="3828"/>
        <w:gridCol w:w="5270"/>
      </w:tblGrid>
      <w:tr w14:paraId="77D3810F" w14:textId="77777777" w:rsidTr="00707791">
        <w:tblPrEx>
          <w:tblW w:w="9098" w:type="dxa"/>
          <w:jc w:val="center"/>
          <w:tblLook w:val="04A0"/>
        </w:tblPrEx>
        <w:trPr>
          <w:trHeight w:val="113"/>
          <w:jc w:val="center"/>
        </w:trPr>
        <w:tc>
          <w:tcPr>
            <w:tcW w:w="3828" w:type="dxa"/>
            <w:noWrap/>
            <w:hideMark/>
          </w:tcPr>
          <w:p w:rsidR="005C3B14" w:rsidRPr="00AA1230" w:rsidP="00782C5D" w14:paraId="44C45EF6" w14:textId="77777777">
            <w:pPr>
              <w:spacing w:after="0" w:line="240" w:lineRule="auto"/>
              <w:ind w:left="0" w:right="0" w:firstLine="0"/>
              <w:jc w:val="center"/>
              <w:rPr>
                <w:rFonts w:ascii="Arial" w:hAnsi="Arial" w:cs="Arial"/>
                <w:color w:val="000000" w:themeColor="text1"/>
                <w:sz w:val="20"/>
                <w:szCs w:val="20"/>
                <w:lang w:val="lv-LV"/>
              </w:rPr>
            </w:pPr>
            <w:r w:rsidRPr="00AA1230">
              <w:rPr>
                <w:rFonts w:ascii="Arial" w:hAnsi="Arial" w:cs="Arial"/>
                <w:color w:val="000000" w:themeColor="text1"/>
                <w:sz w:val="20"/>
                <w:szCs w:val="20"/>
                <w:lang w:val="lv-LV"/>
              </w:rPr>
              <w:t>Projektu konkursa nosaukums</w:t>
            </w:r>
          </w:p>
        </w:tc>
        <w:tc>
          <w:tcPr>
            <w:tcW w:w="5270" w:type="dxa"/>
            <w:noWrap/>
            <w:hideMark/>
          </w:tcPr>
          <w:p w:rsidR="005C3B14" w:rsidRPr="00AA1230" w:rsidP="00782C5D" w14:paraId="3C7BE380" w14:textId="77777777">
            <w:pPr>
              <w:spacing w:after="0" w:line="240" w:lineRule="auto"/>
              <w:ind w:left="0" w:right="0" w:firstLine="0"/>
              <w:jc w:val="center"/>
              <w:rPr>
                <w:rFonts w:ascii="Arial" w:hAnsi="Arial" w:cs="Arial"/>
                <w:color w:val="000000" w:themeColor="text1"/>
                <w:sz w:val="20"/>
                <w:szCs w:val="20"/>
                <w:lang w:val="lv-LV"/>
              </w:rPr>
            </w:pPr>
            <w:r w:rsidRPr="00AA1230">
              <w:rPr>
                <w:rFonts w:ascii="Arial" w:hAnsi="Arial" w:cs="Arial"/>
                <w:color w:val="000000" w:themeColor="text1"/>
                <w:sz w:val="20"/>
                <w:szCs w:val="20"/>
                <w:lang w:val="lv-LV"/>
              </w:rPr>
              <w:t>2026.</w:t>
            </w:r>
            <w:r w:rsidRPr="00AA1230" w:rsidR="00790051">
              <w:rPr>
                <w:rFonts w:ascii="Arial" w:hAnsi="Arial" w:cs="Arial"/>
                <w:color w:val="000000" w:themeColor="text1"/>
                <w:sz w:val="20"/>
                <w:szCs w:val="20"/>
                <w:lang w:val="lv-LV"/>
              </w:rPr>
              <w:t xml:space="preserve"> </w:t>
            </w:r>
            <w:r w:rsidRPr="00AA1230">
              <w:rPr>
                <w:rFonts w:ascii="Arial" w:hAnsi="Arial" w:cs="Arial"/>
                <w:color w:val="000000" w:themeColor="text1"/>
                <w:sz w:val="20"/>
                <w:szCs w:val="20"/>
                <w:lang w:val="lv-LV"/>
              </w:rPr>
              <w:t>gada plāns</w:t>
            </w:r>
          </w:p>
        </w:tc>
      </w:tr>
      <w:tr w14:paraId="3D5DC4D6"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080B1B4E"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Dienvidkurzemes novada pašvaldības līdzfinansējuma konkurss kultūras pieminekļu saglabāšanai Dienvidkurzemes novadā</w:t>
            </w:r>
          </w:p>
        </w:tc>
        <w:tc>
          <w:tcPr>
            <w:tcW w:w="5270" w:type="dxa"/>
            <w:hideMark/>
          </w:tcPr>
          <w:p w:rsidR="005C3B14" w:rsidRPr="006A22CB" w:rsidP="00782C5D" w14:paraId="2D2346BE" w14:textId="0A7C597C">
            <w:pPr>
              <w:spacing w:after="0" w:line="240" w:lineRule="auto"/>
              <w:ind w:left="0" w:right="0" w:firstLine="0"/>
              <w:jc w:val="left"/>
              <w:rPr>
                <w:rFonts w:ascii="Arial" w:hAnsi="Arial" w:cs="Arial"/>
                <w:sz w:val="20"/>
                <w:szCs w:val="20"/>
                <w:lang w:val="lv-LV"/>
              </w:rPr>
            </w:pPr>
            <w:r w:rsidRPr="00AA1230">
              <w:rPr>
                <w:rFonts w:ascii="Arial" w:hAnsi="Arial" w:cs="Arial"/>
                <w:color w:val="000000" w:themeColor="text1"/>
                <w:sz w:val="20"/>
                <w:szCs w:val="20"/>
                <w:lang w:val="lv-LV"/>
              </w:rPr>
              <w:t xml:space="preserve">Pieteikumu iesniegšanas termiņš </w:t>
            </w:r>
            <w:r w:rsidRPr="00AA1230" w:rsidR="00EE23E4">
              <w:rPr>
                <w:rFonts w:ascii="Arial" w:hAnsi="Arial" w:cs="Arial"/>
                <w:color w:val="000000" w:themeColor="text1"/>
                <w:sz w:val="20"/>
                <w:szCs w:val="20"/>
                <w:lang w:val="lv-LV"/>
              </w:rPr>
              <w:t xml:space="preserve">bija </w:t>
            </w:r>
            <w:r w:rsidRPr="00AA1230" w:rsidR="00D710BA">
              <w:rPr>
                <w:rFonts w:ascii="Arial" w:hAnsi="Arial" w:cs="Arial"/>
                <w:color w:val="000000" w:themeColor="text1"/>
                <w:sz w:val="20"/>
                <w:szCs w:val="20"/>
                <w:lang w:val="lv-LV"/>
              </w:rPr>
              <w:t xml:space="preserve">2026. </w:t>
            </w:r>
            <w:r w:rsidRPr="00AA1230">
              <w:rPr>
                <w:rFonts w:ascii="Arial" w:hAnsi="Arial" w:cs="Arial"/>
                <w:color w:val="000000" w:themeColor="text1"/>
                <w:sz w:val="20"/>
                <w:szCs w:val="20"/>
                <w:lang w:val="lv-LV"/>
              </w:rPr>
              <w:t>g</w:t>
            </w:r>
            <w:r w:rsidRPr="00AA1230" w:rsidR="00D710BA">
              <w:rPr>
                <w:rFonts w:ascii="Arial" w:hAnsi="Arial" w:cs="Arial"/>
                <w:color w:val="000000" w:themeColor="text1"/>
                <w:sz w:val="20"/>
                <w:szCs w:val="20"/>
                <w:lang w:val="lv-LV"/>
              </w:rPr>
              <w:t>ada</w:t>
            </w:r>
            <w:r w:rsidRPr="00AA1230">
              <w:rPr>
                <w:rFonts w:ascii="Arial" w:hAnsi="Arial" w:cs="Arial"/>
                <w:color w:val="000000" w:themeColor="text1"/>
                <w:sz w:val="20"/>
                <w:szCs w:val="20"/>
                <w:lang w:val="lv-LV"/>
              </w:rPr>
              <w:t xml:space="preserve"> 21.</w:t>
            </w:r>
            <w:r w:rsidRPr="00AA1230" w:rsidR="00790051">
              <w:rPr>
                <w:rFonts w:ascii="Arial" w:hAnsi="Arial" w:cs="Arial"/>
                <w:color w:val="000000" w:themeColor="text1"/>
                <w:sz w:val="20"/>
                <w:szCs w:val="20"/>
                <w:lang w:val="lv-LV"/>
              </w:rPr>
              <w:t xml:space="preserve"> </w:t>
            </w:r>
            <w:r w:rsidRPr="00AA1230">
              <w:rPr>
                <w:rFonts w:ascii="Arial" w:hAnsi="Arial" w:cs="Arial"/>
                <w:color w:val="000000" w:themeColor="text1"/>
                <w:sz w:val="20"/>
                <w:szCs w:val="20"/>
                <w:lang w:val="lv-LV"/>
              </w:rPr>
              <w:t>aprīlis. Noslēdzoties pieteikumu iesniegšanas termiņam tiks organizēta izskatīšanas komisijas sēde</w:t>
            </w:r>
            <w:r w:rsidRPr="00AA1230" w:rsidR="001A5785">
              <w:rPr>
                <w:rFonts w:ascii="Arial" w:hAnsi="Arial" w:cs="Arial"/>
                <w:color w:val="000000" w:themeColor="text1"/>
                <w:sz w:val="20"/>
                <w:szCs w:val="20"/>
                <w:lang w:val="lv-LV"/>
              </w:rPr>
              <w:t>,</w:t>
            </w:r>
            <w:r w:rsidRPr="00AA1230">
              <w:rPr>
                <w:rFonts w:ascii="Arial" w:hAnsi="Arial" w:cs="Arial"/>
                <w:color w:val="000000" w:themeColor="text1"/>
                <w:sz w:val="20"/>
                <w:szCs w:val="20"/>
                <w:lang w:val="lv-LV"/>
              </w:rPr>
              <w:t xml:space="preserve"> pēc kuras pieteikumu iesniedzējiem tiks paziņots lēmums. Pozitīva lēmuma rezultātā</w:t>
            </w:r>
            <w:r w:rsidRPr="00AA1230" w:rsidR="001A5785">
              <w:rPr>
                <w:rFonts w:ascii="Arial" w:hAnsi="Arial" w:cs="Arial"/>
                <w:color w:val="000000" w:themeColor="text1"/>
                <w:sz w:val="20"/>
                <w:szCs w:val="20"/>
                <w:lang w:val="lv-LV"/>
              </w:rPr>
              <w:t>, tiks</w:t>
            </w:r>
            <w:r w:rsidRPr="00AA1230">
              <w:rPr>
                <w:rFonts w:ascii="Arial" w:hAnsi="Arial" w:cs="Arial"/>
                <w:color w:val="000000" w:themeColor="text1"/>
                <w:sz w:val="20"/>
                <w:szCs w:val="20"/>
                <w:lang w:val="lv-LV"/>
              </w:rPr>
              <w:t xml:space="preserve"> organizēta līguma slēgšana un darbu izpildes uzsākšana. Informācija par rezultātiem būs pieejama pašvaldības tīmekļvietnē </w:t>
            </w:r>
            <w:hyperlink r:id="rId30" w:history="1">
              <w:r w:rsidRPr="006A22CB" w:rsidR="00EE23E4">
                <w:rPr>
                  <w:rStyle w:val="Hyperlink"/>
                  <w:rFonts w:ascii="Arial" w:hAnsi="Arial" w:cs="Arial"/>
                  <w:sz w:val="20"/>
                  <w:szCs w:val="20"/>
                  <w:lang w:val="lv-LV"/>
                </w:rPr>
                <w:t>www.dkn.lv</w:t>
              </w:r>
            </w:hyperlink>
            <w:r w:rsidR="009E114F">
              <w:rPr>
                <w:rFonts w:ascii="Arial" w:hAnsi="Arial" w:cs="Arial"/>
                <w:sz w:val="20"/>
                <w:szCs w:val="20"/>
                <w:lang w:val="lv-LV"/>
              </w:rPr>
              <w:t>.</w:t>
            </w:r>
          </w:p>
        </w:tc>
      </w:tr>
      <w:tr w14:paraId="48A242AA"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5155091A"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Dienvidkurzemes novada pašvaldības līdzfinansējuma konkurss uzņēmējdarbības veicināšanai</w:t>
            </w:r>
          </w:p>
        </w:tc>
        <w:tc>
          <w:tcPr>
            <w:tcW w:w="5270" w:type="dxa"/>
            <w:hideMark/>
          </w:tcPr>
          <w:p w:rsidR="005C3B14" w:rsidRPr="006A22CB" w:rsidP="00782C5D" w14:paraId="464B0F99" w14:textId="7E971748">
            <w:pPr>
              <w:spacing w:after="0" w:line="240" w:lineRule="auto"/>
              <w:ind w:left="0" w:right="0" w:firstLine="0"/>
              <w:jc w:val="left"/>
              <w:rPr>
                <w:rFonts w:ascii="Arial" w:hAnsi="Arial" w:cs="Arial"/>
                <w:sz w:val="20"/>
                <w:szCs w:val="20"/>
                <w:lang w:val="lv-LV"/>
              </w:rPr>
            </w:pPr>
            <w:r w:rsidRPr="00AA1230">
              <w:rPr>
                <w:rFonts w:ascii="Arial" w:hAnsi="Arial" w:cs="Arial"/>
                <w:color w:val="000000" w:themeColor="text1"/>
                <w:sz w:val="20"/>
                <w:szCs w:val="20"/>
                <w:lang w:val="lv-LV"/>
              </w:rPr>
              <w:t xml:space="preserve">Atlase noslēgusies, vairāk informācijas par rezultātiem būs pieejama pašvaldības tīmekļvietnē </w:t>
            </w:r>
            <w:hyperlink r:id="rId30" w:history="1">
              <w:r w:rsidRPr="006A22CB" w:rsidR="00D710BA">
                <w:rPr>
                  <w:rStyle w:val="Hyperlink"/>
                  <w:rFonts w:ascii="Arial" w:hAnsi="Arial" w:cs="Arial"/>
                  <w:sz w:val="20"/>
                  <w:szCs w:val="20"/>
                  <w:lang w:val="lv-LV"/>
                </w:rPr>
                <w:t>www.dkn.lv</w:t>
              </w:r>
            </w:hyperlink>
            <w:r w:rsidRPr="009E114F" w:rsidR="009E114F">
              <w:rPr>
                <w:rFonts w:ascii="Arial" w:hAnsi="Arial" w:cs="Arial"/>
                <w:color w:val="000000" w:themeColor="text1"/>
                <w:sz w:val="20"/>
                <w:szCs w:val="20"/>
                <w:lang w:val="lv-LV"/>
              </w:rPr>
              <w:t>.</w:t>
            </w:r>
          </w:p>
        </w:tc>
      </w:tr>
      <w:tr w14:paraId="20CB3604"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13E444AF"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 xml:space="preserve">Dienvidkurzemes novada pašvaldības līdzfinansējuma konkurss dzīvojamo māju pieslēgšanai centralizētajai </w:t>
            </w:r>
            <w:r w:rsidRPr="00AA1230">
              <w:rPr>
                <w:rFonts w:ascii="Arial" w:hAnsi="Arial" w:cs="Arial"/>
                <w:color w:val="000000" w:themeColor="text1"/>
                <w:sz w:val="20"/>
                <w:szCs w:val="20"/>
                <w:lang w:val="lv-LV"/>
              </w:rPr>
              <w:t>ūdensapgādes un/vai kanalizācijas sistēmai</w:t>
            </w:r>
          </w:p>
        </w:tc>
        <w:tc>
          <w:tcPr>
            <w:tcW w:w="5270" w:type="dxa"/>
            <w:hideMark/>
          </w:tcPr>
          <w:p w:rsidR="005C3B14" w:rsidRPr="00AA1230" w:rsidP="00782C5D" w14:paraId="372BA7A5"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Tik</w:t>
            </w:r>
            <w:r w:rsidRPr="00AA1230" w:rsidR="00B36618">
              <w:rPr>
                <w:rFonts w:ascii="Arial" w:hAnsi="Arial" w:cs="Arial"/>
                <w:color w:val="000000" w:themeColor="text1"/>
                <w:sz w:val="20"/>
                <w:szCs w:val="20"/>
                <w:lang w:val="lv-LV"/>
              </w:rPr>
              <w:t>a</w:t>
            </w:r>
            <w:r w:rsidRPr="00AA1230">
              <w:rPr>
                <w:rFonts w:ascii="Arial" w:hAnsi="Arial" w:cs="Arial"/>
                <w:color w:val="000000" w:themeColor="text1"/>
                <w:sz w:val="20"/>
                <w:szCs w:val="20"/>
                <w:lang w:val="lv-LV"/>
              </w:rPr>
              <w:t xml:space="preserve"> veikti grozījumi saistošajos noteikumos</w:t>
            </w:r>
            <w:r w:rsidRPr="00AA1230" w:rsidR="00B36618">
              <w:rPr>
                <w:rFonts w:ascii="Arial" w:hAnsi="Arial" w:cs="Arial"/>
                <w:color w:val="000000" w:themeColor="text1"/>
                <w:sz w:val="20"/>
                <w:szCs w:val="20"/>
                <w:lang w:val="lv-LV"/>
              </w:rPr>
              <w:t xml:space="preserve">. 2026. gada 27. aprīlī </w:t>
            </w:r>
            <w:r w:rsidRPr="00AA1230">
              <w:rPr>
                <w:rFonts w:ascii="Arial" w:hAnsi="Arial" w:cs="Arial"/>
                <w:color w:val="000000" w:themeColor="text1"/>
                <w:sz w:val="20"/>
                <w:szCs w:val="20"/>
                <w:lang w:val="lv-LV"/>
              </w:rPr>
              <w:t>izsludināt</w:t>
            </w:r>
            <w:r w:rsidRPr="00AA1230" w:rsidR="00B36618">
              <w:rPr>
                <w:rFonts w:ascii="Arial" w:hAnsi="Arial" w:cs="Arial"/>
                <w:color w:val="000000" w:themeColor="text1"/>
                <w:sz w:val="20"/>
                <w:szCs w:val="20"/>
                <w:lang w:val="lv-LV"/>
              </w:rPr>
              <w:t>a</w:t>
            </w:r>
            <w:r w:rsidRPr="00AA1230">
              <w:rPr>
                <w:rFonts w:ascii="Arial" w:hAnsi="Arial" w:cs="Arial"/>
                <w:color w:val="000000" w:themeColor="text1"/>
                <w:sz w:val="20"/>
                <w:szCs w:val="20"/>
                <w:lang w:val="lv-LV"/>
              </w:rPr>
              <w:t xml:space="preserve"> atlas</w:t>
            </w:r>
            <w:r w:rsidRPr="00AA1230" w:rsidR="00B36618">
              <w:rPr>
                <w:rFonts w:ascii="Arial" w:hAnsi="Arial" w:cs="Arial"/>
                <w:color w:val="000000" w:themeColor="text1"/>
                <w:sz w:val="20"/>
                <w:szCs w:val="20"/>
                <w:lang w:val="lv-LV"/>
              </w:rPr>
              <w:t>e</w:t>
            </w:r>
            <w:r w:rsidRPr="00AA1230" w:rsidR="00D710BA">
              <w:rPr>
                <w:rFonts w:ascii="Arial" w:hAnsi="Arial" w:cs="Arial"/>
                <w:color w:val="000000" w:themeColor="text1"/>
                <w:sz w:val="20"/>
                <w:szCs w:val="20"/>
                <w:lang w:val="lv-LV"/>
              </w:rPr>
              <w:t>.</w:t>
            </w:r>
          </w:p>
        </w:tc>
      </w:tr>
      <w:tr w14:paraId="60290DC8"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2EE3FF76"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Dienvidkurzemes novada pašvaldības līdzfinansējuma konkurss daudzdzīvokļu dzīvojamām mājām piesaistīto zemesgabalu labiekārtošanai</w:t>
            </w:r>
          </w:p>
        </w:tc>
        <w:tc>
          <w:tcPr>
            <w:tcW w:w="5270" w:type="dxa"/>
            <w:hideMark/>
          </w:tcPr>
          <w:p w:rsidR="005C3B14" w:rsidRPr="00AA1230" w:rsidP="00782C5D" w14:paraId="7BCC1AB2"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Tik</w:t>
            </w:r>
            <w:r w:rsidRPr="00AA1230" w:rsidR="00B36618">
              <w:rPr>
                <w:rFonts w:ascii="Arial" w:hAnsi="Arial" w:cs="Arial"/>
                <w:color w:val="000000" w:themeColor="text1"/>
                <w:sz w:val="20"/>
                <w:szCs w:val="20"/>
                <w:lang w:val="lv-LV"/>
              </w:rPr>
              <w:t>a</w:t>
            </w:r>
            <w:r w:rsidRPr="00AA1230">
              <w:rPr>
                <w:rFonts w:ascii="Arial" w:hAnsi="Arial" w:cs="Arial"/>
                <w:color w:val="000000" w:themeColor="text1"/>
                <w:sz w:val="20"/>
                <w:szCs w:val="20"/>
                <w:lang w:val="lv-LV"/>
              </w:rPr>
              <w:t xml:space="preserve"> veikti grozījumi saistošajos noteikumos</w:t>
            </w:r>
            <w:r w:rsidRPr="00AA1230" w:rsidR="00B36618">
              <w:rPr>
                <w:rFonts w:ascii="Arial" w:hAnsi="Arial" w:cs="Arial"/>
                <w:color w:val="000000" w:themeColor="text1"/>
                <w:sz w:val="20"/>
                <w:szCs w:val="20"/>
                <w:lang w:val="lv-LV"/>
              </w:rPr>
              <w:t xml:space="preserve">. 2026. gada 20. aprīlī </w:t>
            </w:r>
            <w:r w:rsidRPr="00AA1230">
              <w:rPr>
                <w:rFonts w:ascii="Arial" w:hAnsi="Arial" w:cs="Arial"/>
                <w:color w:val="000000" w:themeColor="text1"/>
                <w:sz w:val="20"/>
                <w:szCs w:val="20"/>
                <w:lang w:val="lv-LV"/>
              </w:rPr>
              <w:t>izsludināt</w:t>
            </w:r>
            <w:r w:rsidRPr="00AA1230" w:rsidR="00967551">
              <w:rPr>
                <w:rFonts w:ascii="Arial" w:hAnsi="Arial" w:cs="Arial"/>
                <w:color w:val="000000" w:themeColor="text1"/>
                <w:sz w:val="20"/>
                <w:szCs w:val="20"/>
                <w:lang w:val="lv-LV"/>
              </w:rPr>
              <w:t>a</w:t>
            </w:r>
            <w:r w:rsidRPr="00AA1230">
              <w:rPr>
                <w:rFonts w:ascii="Arial" w:hAnsi="Arial" w:cs="Arial"/>
                <w:color w:val="000000" w:themeColor="text1"/>
                <w:sz w:val="20"/>
                <w:szCs w:val="20"/>
                <w:lang w:val="lv-LV"/>
              </w:rPr>
              <w:t xml:space="preserve"> atlas</w:t>
            </w:r>
            <w:r w:rsidRPr="00AA1230" w:rsidR="00967551">
              <w:rPr>
                <w:rFonts w:ascii="Arial" w:hAnsi="Arial" w:cs="Arial"/>
                <w:color w:val="000000" w:themeColor="text1"/>
                <w:sz w:val="20"/>
                <w:szCs w:val="20"/>
                <w:lang w:val="lv-LV"/>
              </w:rPr>
              <w:t>e</w:t>
            </w:r>
            <w:r w:rsidRPr="00AA1230" w:rsidR="00D710BA">
              <w:rPr>
                <w:rFonts w:ascii="Arial" w:hAnsi="Arial" w:cs="Arial"/>
                <w:color w:val="000000" w:themeColor="text1"/>
                <w:sz w:val="20"/>
                <w:szCs w:val="20"/>
                <w:lang w:val="lv-LV"/>
              </w:rPr>
              <w:t>.</w:t>
            </w:r>
          </w:p>
        </w:tc>
      </w:tr>
      <w:tr w14:paraId="2E614199"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220299E2"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Dienvidkurzemes novada pašvaldības projektu finansējuma konkurss iedzīvotāju iniciatīvu īstenošanai</w:t>
            </w:r>
          </w:p>
        </w:tc>
        <w:tc>
          <w:tcPr>
            <w:tcW w:w="5270" w:type="dxa"/>
            <w:hideMark/>
          </w:tcPr>
          <w:p w:rsidR="005C3B14" w:rsidRPr="006A22CB" w:rsidP="00782C5D" w14:paraId="58D63FFA" w14:textId="54496544">
            <w:pPr>
              <w:spacing w:after="0" w:line="240" w:lineRule="auto"/>
              <w:ind w:left="0" w:right="0" w:firstLine="0"/>
              <w:jc w:val="left"/>
              <w:rPr>
                <w:rFonts w:ascii="Arial" w:hAnsi="Arial" w:cs="Arial"/>
                <w:sz w:val="20"/>
                <w:szCs w:val="20"/>
                <w:lang w:val="lv-LV"/>
              </w:rPr>
            </w:pPr>
            <w:r w:rsidRPr="00AA1230">
              <w:rPr>
                <w:rFonts w:ascii="Arial" w:hAnsi="Arial" w:cs="Arial"/>
                <w:color w:val="000000" w:themeColor="text1"/>
                <w:sz w:val="20"/>
                <w:szCs w:val="20"/>
                <w:lang w:val="lv-LV"/>
              </w:rPr>
              <w:t xml:space="preserve">Atlase noslēgusies, informācija par rezultātiem būs pieejama pašvaldības tīmekļvietnē </w:t>
            </w:r>
            <w:hyperlink r:id="rId30" w:history="1">
              <w:r w:rsidRPr="006A22CB" w:rsidR="00D710BA">
                <w:rPr>
                  <w:rStyle w:val="Hyperlink"/>
                  <w:rFonts w:ascii="Arial" w:hAnsi="Arial" w:cs="Arial"/>
                  <w:sz w:val="20"/>
                  <w:szCs w:val="20"/>
                  <w:lang w:val="lv-LV"/>
                </w:rPr>
                <w:t>www.dkn.lv</w:t>
              </w:r>
            </w:hyperlink>
            <w:r w:rsidR="009E73C2">
              <w:rPr>
                <w:rFonts w:ascii="Arial" w:hAnsi="Arial" w:cs="Arial"/>
                <w:sz w:val="20"/>
                <w:szCs w:val="20"/>
                <w:lang w:val="lv-LV"/>
              </w:rPr>
              <w:t>.</w:t>
            </w:r>
          </w:p>
        </w:tc>
      </w:tr>
      <w:tr w14:paraId="142C8B9E" w14:textId="77777777" w:rsidTr="00707791">
        <w:tblPrEx>
          <w:tblW w:w="9098" w:type="dxa"/>
          <w:jc w:val="center"/>
          <w:tblCellMar>
            <w:top w:w="0" w:type="dxa"/>
            <w:bottom w:w="0" w:type="dxa"/>
          </w:tblCellMar>
          <w:tblLook w:val="04A0"/>
        </w:tblPrEx>
        <w:trPr>
          <w:trHeight w:val="454"/>
          <w:jc w:val="center"/>
        </w:trPr>
        <w:tc>
          <w:tcPr>
            <w:tcW w:w="3828" w:type="dxa"/>
            <w:hideMark/>
          </w:tcPr>
          <w:p w:rsidR="005C3B14" w:rsidRPr="00AA1230" w:rsidP="008B09A3" w14:paraId="641E5403" w14:textId="77777777">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Dienvidkurzemes novada pašvaldības Līdzdalības budžeta projektu konkurss</w:t>
            </w:r>
          </w:p>
        </w:tc>
        <w:tc>
          <w:tcPr>
            <w:tcW w:w="5270" w:type="dxa"/>
            <w:hideMark/>
          </w:tcPr>
          <w:p w:rsidR="005C3B14" w:rsidRPr="00AA1230" w:rsidP="00782C5D" w14:paraId="7A89D13A" w14:textId="77777777">
            <w:pPr>
              <w:spacing w:after="0" w:line="240" w:lineRule="auto"/>
              <w:ind w:left="0" w:right="0" w:firstLine="0"/>
              <w:rPr>
                <w:rFonts w:ascii="Arial" w:hAnsi="Arial" w:cs="Arial"/>
                <w:color w:val="000000" w:themeColor="text1"/>
                <w:sz w:val="20"/>
                <w:szCs w:val="20"/>
                <w:lang w:val="lv-LV"/>
              </w:rPr>
            </w:pPr>
            <w:r w:rsidRPr="00AA1230">
              <w:rPr>
                <w:rFonts w:ascii="Arial" w:hAnsi="Arial" w:cs="Arial"/>
                <w:color w:val="000000" w:themeColor="text1"/>
                <w:sz w:val="20"/>
                <w:szCs w:val="20"/>
                <w:lang w:val="lv-LV"/>
              </w:rPr>
              <w:t>Tiek veikti grozījumi saistošajos noteikumos, II ceturksnī plānots izsludināt atlasi</w:t>
            </w:r>
            <w:r w:rsidRPr="00AA1230" w:rsidR="00D710BA">
              <w:rPr>
                <w:rFonts w:ascii="Arial" w:hAnsi="Arial" w:cs="Arial"/>
                <w:color w:val="000000" w:themeColor="text1"/>
                <w:sz w:val="20"/>
                <w:szCs w:val="20"/>
                <w:lang w:val="lv-LV"/>
              </w:rPr>
              <w:t>.</w:t>
            </w:r>
          </w:p>
        </w:tc>
      </w:tr>
      <w:tr w14:paraId="1454A37D" w14:textId="77777777" w:rsidTr="00707791">
        <w:tblPrEx>
          <w:tblW w:w="9098" w:type="dxa"/>
          <w:jc w:val="center"/>
          <w:tblCellMar>
            <w:top w:w="0" w:type="dxa"/>
            <w:bottom w:w="0" w:type="dxa"/>
          </w:tblCellMar>
          <w:tblLook w:val="04A0"/>
        </w:tblPrEx>
        <w:trPr>
          <w:trHeight w:val="454"/>
          <w:jc w:val="center"/>
        </w:trPr>
        <w:tc>
          <w:tcPr>
            <w:tcW w:w="3828" w:type="dxa"/>
            <w:tcBorders>
              <w:bottom w:val="nil"/>
            </w:tcBorders>
          </w:tcPr>
          <w:p w:rsidR="00210A8F" w:rsidRPr="00140B58" w:rsidP="008B09A3" w14:paraId="33639B36" w14:textId="20579CDA">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 xml:space="preserve">Dienvidkurzemes novada pašvaldības līdzfinansējuma konkurss </w:t>
            </w:r>
            <w:r>
              <w:rPr>
                <w:rFonts w:ascii="Arial" w:hAnsi="Arial" w:cs="Arial"/>
                <w:color w:val="000000" w:themeColor="text1"/>
                <w:sz w:val="20"/>
                <w:szCs w:val="20"/>
                <w:lang w:val="lv-LV"/>
              </w:rPr>
              <w:t>“</w:t>
            </w:r>
            <w:r w:rsidRPr="00140B58">
              <w:rPr>
                <w:rFonts w:ascii="Arial" w:hAnsi="Arial" w:cs="Arial"/>
                <w:color w:val="000000" w:themeColor="text1"/>
                <w:sz w:val="20"/>
                <w:szCs w:val="20"/>
                <w:lang w:val="lv-LV"/>
              </w:rPr>
              <w:t>Par finansiālu atbalstu sportam Dienvidkurzemes pašvaldībā</w:t>
            </w:r>
            <w:r>
              <w:rPr>
                <w:rFonts w:ascii="Arial" w:hAnsi="Arial" w:cs="Arial"/>
                <w:color w:val="000000" w:themeColor="text1"/>
                <w:sz w:val="20"/>
                <w:szCs w:val="20"/>
                <w:lang w:val="lv-LV"/>
              </w:rPr>
              <w:t>”</w:t>
            </w:r>
          </w:p>
        </w:tc>
        <w:tc>
          <w:tcPr>
            <w:tcW w:w="5270" w:type="dxa"/>
            <w:tcBorders>
              <w:bottom w:val="nil"/>
            </w:tcBorders>
          </w:tcPr>
          <w:p w:rsidR="00210A8F" w:rsidRPr="00140B58" w:rsidP="00782C5D" w14:paraId="0F463B11" w14:textId="3F3EE066">
            <w:pPr>
              <w:spacing w:after="0" w:line="240" w:lineRule="auto"/>
              <w:ind w:left="0" w:right="0" w:firstLine="0"/>
              <w:rPr>
                <w:rFonts w:ascii="Arial" w:hAnsi="Arial" w:cs="Arial"/>
                <w:color w:val="000000" w:themeColor="text1"/>
                <w:sz w:val="20"/>
                <w:szCs w:val="20"/>
                <w:lang w:val="lv-LV"/>
              </w:rPr>
            </w:pPr>
            <w:r w:rsidRPr="00140B58">
              <w:rPr>
                <w:rFonts w:ascii="Arial" w:hAnsi="Arial" w:cs="Arial"/>
                <w:color w:val="000000" w:themeColor="text1"/>
                <w:sz w:val="20"/>
                <w:szCs w:val="20"/>
                <w:lang w:val="lv-LV"/>
              </w:rPr>
              <w:t xml:space="preserve">Pieteikumu iesniegšanas termiņš bija 2026. gada 16. februāris. </w:t>
            </w:r>
            <w:r w:rsidR="00140B58">
              <w:rPr>
                <w:rFonts w:ascii="Arial" w:hAnsi="Arial" w:cs="Arial"/>
                <w:color w:val="000000" w:themeColor="text1"/>
                <w:sz w:val="20"/>
                <w:szCs w:val="20"/>
                <w:lang w:val="lv-LV"/>
              </w:rPr>
              <w:t xml:space="preserve">Saņemti 33 pieteikumi. </w:t>
            </w:r>
            <w:r w:rsidRPr="00140B58" w:rsidR="00DB4CE0">
              <w:rPr>
                <w:rFonts w:ascii="Arial" w:hAnsi="Arial" w:cs="Arial"/>
                <w:color w:val="000000" w:themeColor="text1"/>
                <w:sz w:val="20"/>
                <w:szCs w:val="20"/>
                <w:lang w:val="lv-LV"/>
              </w:rPr>
              <w:t>T</w:t>
            </w:r>
            <w:r w:rsidRPr="00140B58">
              <w:rPr>
                <w:rFonts w:ascii="Arial" w:hAnsi="Arial" w:cs="Arial"/>
                <w:color w:val="000000" w:themeColor="text1"/>
                <w:sz w:val="20"/>
                <w:szCs w:val="20"/>
                <w:lang w:val="lv-LV"/>
              </w:rPr>
              <w:t>ik</w:t>
            </w:r>
            <w:r w:rsidRPr="00140B58" w:rsidR="00DB4CE0">
              <w:rPr>
                <w:rFonts w:ascii="Arial" w:hAnsi="Arial" w:cs="Arial"/>
                <w:color w:val="000000" w:themeColor="text1"/>
                <w:sz w:val="20"/>
                <w:szCs w:val="20"/>
                <w:lang w:val="lv-LV"/>
              </w:rPr>
              <w:t>a</w:t>
            </w:r>
            <w:r w:rsidRPr="00140B58">
              <w:rPr>
                <w:rFonts w:ascii="Arial" w:hAnsi="Arial" w:cs="Arial"/>
                <w:color w:val="000000" w:themeColor="text1"/>
                <w:sz w:val="20"/>
                <w:szCs w:val="20"/>
                <w:lang w:val="lv-LV"/>
              </w:rPr>
              <w:t xml:space="preserve"> organizēta</w:t>
            </w:r>
            <w:r w:rsidR="00140B58">
              <w:rPr>
                <w:rFonts w:ascii="Arial" w:hAnsi="Arial" w:cs="Arial"/>
                <w:color w:val="000000" w:themeColor="text1"/>
                <w:sz w:val="20"/>
                <w:szCs w:val="20"/>
                <w:lang w:val="lv-LV"/>
              </w:rPr>
              <w:t xml:space="preserve"> pieteikumu </w:t>
            </w:r>
            <w:r w:rsidRPr="00140B58">
              <w:rPr>
                <w:rFonts w:ascii="Arial" w:hAnsi="Arial" w:cs="Arial"/>
                <w:color w:val="000000" w:themeColor="text1"/>
                <w:sz w:val="20"/>
                <w:szCs w:val="20"/>
                <w:lang w:val="lv-LV"/>
              </w:rPr>
              <w:t>izskatīšanas komisijas sēde, pēc kuras pieteikumu iesniedzējiem tik</w:t>
            </w:r>
            <w:r w:rsidRPr="00140B58" w:rsidR="00DB4CE0">
              <w:rPr>
                <w:rFonts w:ascii="Arial" w:hAnsi="Arial" w:cs="Arial"/>
                <w:color w:val="000000" w:themeColor="text1"/>
                <w:sz w:val="20"/>
                <w:szCs w:val="20"/>
                <w:lang w:val="lv-LV"/>
              </w:rPr>
              <w:t>a</w:t>
            </w:r>
            <w:r w:rsidRPr="00140B58">
              <w:rPr>
                <w:rFonts w:ascii="Arial" w:hAnsi="Arial" w:cs="Arial"/>
                <w:color w:val="000000" w:themeColor="text1"/>
                <w:sz w:val="20"/>
                <w:szCs w:val="20"/>
                <w:lang w:val="lv-LV"/>
              </w:rPr>
              <w:t xml:space="preserve"> paziņots lēmums. Informācija par </w:t>
            </w:r>
            <w:r w:rsidRPr="00140B58" w:rsidR="00DB4CE0">
              <w:rPr>
                <w:rFonts w:ascii="Arial" w:hAnsi="Arial" w:cs="Arial"/>
                <w:color w:val="000000" w:themeColor="text1"/>
                <w:sz w:val="20"/>
                <w:szCs w:val="20"/>
                <w:lang w:val="lv-LV"/>
              </w:rPr>
              <w:t>konkursu ir</w:t>
            </w:r>
            <w:r w:rsidRPr="00140B58">
              <w:rPr>
                <w:rFonts w:ascii="Arial" w:hAnsi="Arial" w:cs="Arial"/>
                <w:color w:val="000000" w:themeColor="text1"/>
                <w:sz w:val="20"/>
                <w:szCs w:val="20"/>
                <w:lang w:val="lv-LV"/>
              </w:rPr>
              <w:t xml:space="preserve"> pieejama tīmekļvietnē </w:t>
            </w:r>
            <w:hyperlink r:id="rId31" w:history="1">
              <w:r w:rsidRPr="00140B58" w:rsidR="000E1579">
                <w:rPr>
                  <w:rStyle w:val="Hyperlink"/>
                  <w:rFonts w:ascii="Arial" w:hAnsi="Arial" w:cs="Arial"/>
                  <w:sz w:val="20"/>
                  <w:szCs w:val="20"/>
                  <w:lang w:val="lv-LV"/>
                </w:rPr>
                <w:t>www.dienvidkurzemesports.lv</w:t>
              </w:r>
            </w:hyperlink>
            <w:r w:rsidRPr="00140B58">
              <w:rPr>
                <w:rFonts w:ascii="Arial" w:hAnsi="Arial" w:cs="Arial"/>
                <w:sz w:val="20"/>
                <w:szCs w:val="20"/>
                <w:lang w:val="lv-LV"/>
              </w:rPr>
              <w:t>.</w:t>
            </w:r>
          </w:p>
        </w:tc>
      </w:tr>
      <w:tr w14:paraId="655E183A" w14:textId="77777777" w:rsidTr="00707791">
        <w:tblPrEx>
          <w:tblW w:w="9098" w:type="dxa"/>
          <w:jc w:val="center"/>
          <w:tblCellMar>
            <w:top w:w="0" w:type="dxa"/>
            <w:bottom w:w="0" w:type="dxa"/>
          </w:tblCellMar>
          <w:tblLook w:val="04A0"/>
        </w:tblPrEx>
        <w:trPr>
          <w:trHeight w:val="454"/>
          <w:jc w:val="center"/>
        </w:trPr>
        <w:tc>
          <w:tcPr>
            <w:tcW w:w="3828" w:type="dxa"/>
            <w:tcBorders>
              <w:bottom w:val="single" w:sz="4" w:space="0" w:color="auto"/>
            </w:tcBorders>
            <w:shd w:val="clear" w:color="auto" w:fill="auto"/>
          </w:tcPr>
          <w:p w:rsidR="00210A8F" w:rsidRPr="00DB261E" w:rsidP="008B09A3" w14:paraId="49AB529E" w14:textId="26805338">
            <w:pPr>
              <w:spacing w:after="0" w:line="240" w:lineRule="auto"/>
              <w:ind w:left="0" w:right="0" w:firstLine="0"/>
              <w:jc w:val="left"/>
              <w:rPr>
                <w:rFonts w:ascii="Arial" w:hAnsi="Arial" w:cs="Arial"/>
                <w:color w:val="000000" w:themeColor="text1"/>
                <w:sz w:val="20"/>
                <w:szCs w:val="20"/>
                <w:lang w:val="lv-LV"/>
              </w:rPr>
            </w:pPr>
            <w:r w:rsidRPr="00AA1230">
              <w:rPr>
                <w:rFonts w:ascii="Arial" w:hAnsi="Arial" w:cs="Arial"/>
                <w:color w:val="000000" w:themeColor="text1"/>
                <w:sz w:val="20"/>
                <w:szCs w:val="20"/>
                <w:lang w:val="lv-LV"/>
              </w:rPr>
              <w:t xml:space="preserve">Dienvidkurzemes novada pašvaldības līdzfinansējuma konkurss </w:t>
            </w:r>
            <w:r>
              <w:rPr>
                <w:rFonts w:ascii="Arial" w:hAnsi="Arial" w:cs="Arial"/>
                <w:color w:val="000000" w:themeColor="text1"/>
                <w:sz w:val="20"/>
                <w:szCs w:val="20"/>
                <w:lang w:val="lv-LV"/>
              </w:rPr>
              <w:t>“</w:t>
            </w:r>
            <w:r w:rsidRPr="00DB261E" w:rsidR="005B4311">
              <w:rPr>
                <w:rFonts w:ascii="Arial" w:hAnsi="Arial" w:cs="Arial"/>
                <w:color w:val="000000" w:themeColor="text1"/>
                <w:sz w:val="20"/>
                <w:szCs w:val="20"/>
                <w:lang w:val="lv-LV"/>
              </w:rPr>
              <w:t>Par līdzfinansējuma piešķiršanu grāmatu un audiovizuālo darbu izdošanā Dienvidkurzemes novadā</w:t>
            </w:r>
            <w:r>
              <w:rPr>
                <w:rFonts w:ascii="Arial" w:hAnsi="Arial" w:cs="Arial"/>
                <w:color w:val="000000" w:themeColor="text1"/>
                <w:sz w:val="20"/>
                <w:szCs w:val="20"/>
                <w:lang w:val="lv-LV"/>
              </w:rPr>
              <w:t>”</w:t>
            </w:r>
          </w:p>
        </w:tc>
        <w:tc>
          <w:tcPr>
            <w:tcW w:w="5270" w:type="dxa"/>
            <w:tcBorders>
              <w:bottom w:val="single" w:sz="4" w:space="0" w:color="auto"/>
            </w:tcBorders>
            <w:shd w:val="clear" w:color="auto" w:fill="auto"/>
          </w:tcPr>
          <w:p w:rsidR="00210A8F" w:rsidRPr="00AA1230" w:rsidP="00782C5D" w14:paraId="4C8D5762" w14:textId="655C9079">
            <w:pPr>
              <w:spacing w:after="0" w:line="240" w:lineRule="auto"/>
              <w:ind w:left="0" w:right="0" w:firstLine="0"/>
              <w:rPr>
                <w:rFonts w:ascii="Arial" w:hAnsi="Arial" w:cs="Arial"/>
                <w:color w:val="000000" w:themeColor="text1"/>
                <w:sz w:val="20"/>
                <w:szCs w:val="20"/>
                <w:lang w:val="lv-LV"/>
              </w:rPr>
            </w:pPr>
            <w:r w:rsidRPr="00DB261E">
              <w:rPr>
                <w:rFonts w:ascii="Arial" w:hAnsi="Arial" w:cs="Arial"/>
                <w:color w:val="000000" w:themeColor="text1"/>
                <w:sz w:val="20"/>
                <w:szCs w:val="20"/>
                <w:lang w:val="lv-LV"/>
              </w:rPr>
              <w:t>2026. gadā iesniegti  5 projektu pieteikumi</w:t>
            </w:r>
            <w:r w:rsidR="00E64625">
              <w:rPr>
                <w:rFonts w:ascii="Arial" w:hAnsi="Arial" w:cs="Arial"/>
                <w:color w:val="000000" w:themeColor="text1"/>
                <w:sz w:val="20"/>
                <w:szCs w:val="20"/>
                <w:lang w:val="lv-LV"/>
              </w:rPr>
              <w:t xml:space="preserve">. </w:t>
            </w:r>
            <w:r w:rsidRPr="00A13270" w:rsidR="00A13270">
              <w:rPr>
                <w:rFonts w:ascii="Arial" w:hAnsi="Arial" w:cs="Arial"/>
                <w:color w:val="000000" w:themeColor="text1"/>
                <w:sz w:val="20"/>
                <w:szCs w:val="20"/>
                <w:lang w:val="lv-LV"/>
              </w:rPr>
              <w:t>Projektu izvērtēšanas komisija izvērtē projektu pieteikumus, kurus jūnija domes sēdē tā iesniegs domei lēmuma pieņemšanai.</w:t>
            </w:r>
          </w:p>
        </w:tc>
      </w:tr>
    </w:tbl>
    <w:p w:rsidR="004816D9" w:rsidP="00D413A3" w14:paraId="0B7C08EC" w14:textId="77777777">
      <w:pPr>
        <w:pStyle w:val="Apakvirsraksts1"/>
      </w:pPr>
      <w:bookmarkStart w:id="41" w:name="_Toc229390914"/>
    </w:p>
    <w:p w:rsidR="00A87497" w:rsidRPr="00212A26" w:rsidP="00D413A3" w14:paraId="156974DF" w14:textId="2A7CA96A">
      <w:pPr>
        <w:pStyle w:val="Apakvirsraksts1"/>
      </w:pPr>
      <w:r w:rsidRPr="00212A26">
        <w:t>5.3. Īstenotie projekti 202</w:t>
      </w:r>
      <w:r w:rsidRPr="00212A26" w:rsidR="005D5D77">
        <w:t>5</w:t>
      </w:r>
      <w:r w:rsidRPr="00212A26">
        <w:t>. gadā</w:t>
      </w:r>
      <w:bookmarkEnd w:id="41"/>
    </w:p>
    <w:p w:rsidR="005D5D77" w:rsidRPr="00212A26" w:rsidP="00EA5B70" w14:paraId="79B7D442" w14:textId="56F37D20">
      <w:pPr>
        <w:pStyle w:val="Pamatteksts1"/>
        <w:spacing w:after="0" w:afterAutospacing="0"/>
        <w:ind w:firstLine="567"/>
        <w:rPr>
          <w:rFonts w:cs="Arial"/>
        </w:rPr>
      </w:pPr>
      <w:r w:rsidRPr="00212A26">
        <w:rPr>
          <w:rFonts w:cs="Arial"/>
        </w:rPr>
        <w:t>2025. gadā strādāts pie atsevišķu projektu īstenošanas turpināšanas, kā arī pie projektu pieteikumu vai tiem nepieciešamo dokumentu izstrādes, lai nodrošinātu darba nepārtrauktību un ārējā finansējuma pieejamību novada attīstībai dažādās jomās.</w:t>
      </w:r>
      <w:r w:rsidRPr="00212A26" w:rsidR="00133A84">
        <w:rPr>
          <w:rFonts w:cs="Arial"/>
        </w:rPr>
        <w:t xml:space="preserve"> Skatīt 1</w:t>
      </w:r>
      <w:r w:rsidR="003B769B">
        <w:rPr>
          <w:rFonts w:cs="Arial"/>
        </w:rPr>
        <w:t>4</w:t>
      </w:r>
      <w:r w:rsidRPr="00212A26" w:rsidR="00133A84">
        <w:rPr>
          <w:rFonts w:cs="Arial"/>
        </w:rPr>
        <w:t xml:space="preserve">. tabulu </w:t>
      </w:r>
      <w:r w:rsidRPr="00212A26" w:rsidR="00C2242F">
        <w:rPr>
          <w:rFonts w:cs="Arial"/>
        </w:rPr>
        <w:t>“</w:t>
      </w:r>
      <w:r w:rsidRPr="00212A26" w:rsidR="00133A84">
        <w:rPr>
          <w:rFonts w:cs="Arial"/>
        </w:rPr>
        <w:t>2025. gadā īstenotie projekti</w:t>
      </w:r>
      <w:r w:rsidRPr="00212A26" w:rsidR="00C2242F">
        <w:rPr>
          <w:rFonts w:cs="Arial"/>
        </w:rPr>
        <w:t>”</w:t>
      </w:r>
      <w:r w:rsidRPr="00212A26" w:rsidR="00133A84">
        <w:rPr>
          <w:rFonts w:cs="Arial"/>
        </w:rPr>
        <w:t>.</w:t>
      </w:r>
    </w:p>
    <w:p w:rsidR="00F339FF" w:rsidRPr="00212A26" w:rsidP="00782C5D" w14:paraId="1C56D560" w14:textId="77777777">
      <w:pPr>
        <w:pStyle w:val="Pamatteksts1"/>
        <w:spacing w:before="0" w:after="0" w:afterAutospacing="0"/>
        <w:rPr>
          <w:rFonts w:cs="Arial"/>
          <w:color w:val="EE0000"/>
        </w:rPr>
      </w:pPr>
    </w:p>
    <w:p w:rsidR="0049647A" w:rsidRPr="00212A26" w:rsidP="00782C5D" w14:paraId="4A447ED8" w14:textId="77777777">
      <w:pPr>
        <w:pStyle w:val="Pamatteksts1"/>
        <w:spacing w:before="0" w:after="0" w:afterAutospacing="0"/>
        <w:rPr>
          <w:rFonts w:cs="Arial"/>
          <w:color w:val="EE0000"/>
        </w:rPr>
        <w:sectPr w:rsidSect="00E03BAB">
          <w:type w:val="continuous"/>
          <w:pgSz w:w="11906" w:h="16838" w:code="9"/>
          <w:pgMar w:top="1134" w:right="1191" w:bottom="1134" w:left="1701" w:header="1134" w:footer="1134" w:gutter="0"/>
          <w:cols w:space="708"/>
          <w:docGrid w:linePitch="360"/>
        </w:sectPr>
      </w:pPr>
    </w:p>
    <w:p w:rsidR="00074BF0" w:rsidRPr="00212A26" w:rsidP="00C76830" w14:paraId="40C2FC6F" w14:textId="5B47D3B8">
      <w:pPr>
        <w:pStyle w:val="Caption"/>
        <w:keepNext/>
        <w:spacing w:before="0" w:after="0"/>
        <w:ind w:left="11" w:hanging="11"/>
        <w:jc w:val="right"/>
        <w:rPr>
          <w:color w:val="auto"/>
        </w:rPr>
      </w:pPr>
      <w:r w:rsidRPr="00212A26">
        <w:rPr>
          <w:color w:val="auto"/>
        </w:rPr>
        <w:t>1</w:t>
      </w:r>
      <w:r w:rsidR="003B769B">
        <w:rPr>
          <w:color w:val="auto"/>
        </w:rPr>
        <w:t>4</w:t>
      </w:r>
      <w:r w:rsidRPr="00212A26">
        <w:rPr>
          <w:color w:val="auto"/>
        </w:rPr>
        <w:t>. tabula</w:t>
      </w:r>
      <w:r w:rsidRPr="00212A26" w:rsidR="00842954">
        <w:rPr>
          <w:color w:val="auto"/>
        </w:rPr>
        <w:t>. 2025. gadā īstenotie projekti</w:t>
      </w:r>
    </w:p>
    <w:tbl>
      <w:tblPr>
        <w:tblW w:w="14572" w:type="dxa"/>
        <w:jc w:val="center"/>
        <w:tblLook w:val="04A0"/>
      </w:tblPr>
      <w:tblGrid>
        <w:gridCol w:w="2911"/>
        <w:gridCol w:w="1198"/>
        <w:gridCol w:w="2261"/>
        <w:gridCol w:w="2397"/>
        <w:gridCol w:w="3866"/>
        <w:gridCol w:w="1939"/>
      </w:tblGrid>
      <w:tr w14:paraId="2CEE5B97" w14:textId="77777777" w:rsidTr="001C2DC8">
        <w:tblPrEx>
          <w:tblW w:w="14572" w:type="dxa"/>
          <w:jc w:val="center"/>
          <w:tblLook w:val="04A0"/>
        </w:tblPrEx>
        <w:trPr>
          <w:trHeight w:hRule="exact" w:val="510"/>
          <w:jc w:val="center"/>
        </w:trPr>
        <w:tc>
          <w:tcPr>
            <w:tcW w:w="2814" w:type="dxa"/>
            <w:vMerge w:val="restart"/>
            <w:tcBorders>
              <w:bottom w:val="single" w:sz="4" w:space="0" w:color="auto"/>
              <w:right w:val="single" w:sz="4" w:space="0" w:color="auto"/>
            </w:tcBorders>
            <w:shd w:val="clear" w:color="000000" w:fill="C4C4C4"/>
            <w:vAlign w:val="center"/>
            <w:hideMark/>
          </w:tcPr>
          <w:p w:rsidR="00E57D0C" w:rsidRPr="00E57D0C" w:rsidP="00782C5D" w14:paraId="135B119B" w14:textId="77777777">
            <w:pPr>
              <w:spacing w:after="0" w:line="240" w:lineRule="auto"/>
              <w:ind w:left="0" w:right="0" w:firstLine="0"/>
              <w:jc w:val="center"/>
              <w:rPr>
                <w:rFonts w:ascii="Arial" w:hAnsi="Arial" w:cs="Arial"/>
                <w:b/>
                <w:bCs/>
                <w:sz w:val="20"/>
                <w:szCs w:val="20"/>
                <w:lang w:val="lv-LV"/>
              </w:rPr>
            </w:pPr>
          </w:p>
          <w:p w:rsidR="00E57D0C" w:rsidRPr="00E57D0C" w:rsidP="00782C5D" w14:paraId="27BF34A3"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Projekta nosaukums</w:t>
            </w:r>
          </w:p>
        </w:tc>
        <w:tc>
          <w:tcPr>
            <w:tcW w:w="1158" w:type="dxa"/>
            <w:vMerge w:val="restart"/>
            <w:tcBorders>
              <w:left w:val="single" w:sz="4" w:space="0" w:color="auto"/>
              <w:bottom w:val="single" w:sz="4" w:space="0" w:color="auto"/>
              <w:right w:val="single" w:sz="4" w:space="0" w:color="auto"/>
            </w:tcBorders>
            <w:shd w:val="clear" w:color="000000" w:fill="C4C4C4"/>
            <w:vAlign w:val="center"/>
            <w:hideMark/>
          </w:tcPr>
          <w:p w:rsidR="00E57D0C" w:rsidRPr="00E57D0C" w:rsidP="00782C5D" w14:paraId="6D531612"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Finanšu avoti</w:t>
            </w:r>
          </w:p>
        </w:tc>
        <w:tc>
          <w:tcPr>
            <w:tcW w:w="4503" w:type="dxa"/>
            <w:gridSpan w:val="2"/>
            <w:vMerge w:val="restart"/>
            <w:tcBorders>
              <w:left w:val="single" w:sz="4" w:space="0" w:color="auto"/>
              <w:bottom w:val="single" w:sz="4" w:space="0" w:color="auto"/>
              <w:right w:val="single" w:sz="4" w:space="0" w:color="auto"/>
            </w:tcBorders>
            <w:shd w:val="clear" w:color="000000" w:fill="C4C4C4"/>
            <w:vAlign w:val="center"/>
            <w:hideMark/>
          </w:tcPr>
          <w:p w:rsidR="00E57D0C" w:rsidRPr="00E57D0C" w:rsidP="00782C5D" w14:paraId="2782ADF9"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Kopējās izmaksas EUR</w:t>
            </w:r>
          </w:p>
        </w:tc>
        <w:tc>
          <w:tcPr>
            <w:tcW w:w="3737" w:type="dxa"/>
            <w:vMerge w:val="restart"/>
            <w:tcBorders>
              <w:left w:val="single" w:sz="4" w:space="0" w:color="auto"/>
              <w:bottom w:val="single" w:sz="4" w:space="0" w:color="auto"/>
              <w:right w:val="single" w:sz="4" w:space="0" w:color="auto"/>
            </w:tcBorders>
            <w:shd w:val="clear" w:color="000000" w:fill="C4C4C4"/>
            <w:vAlign w:val="center"/>
            <w:hideMark/>
          </w:tcPr>
          <w:p w:rsidR="00E57D0C" w:rsidRPr="00E57D0C" w:rsidP="00782C5D" w14:paraId="5B58DFA1"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Projekta rezultāts</w:t>
            </w:r>
          </w:p>
        </w:tc>
        <w:tc>
          <w:tcPr>
            <w:tcW w:w="1874" w:type="dxa"/>
            <w:vMerge w:val="restart"/>
            <w:tcBorders>
              <w:left w:val="single" w:sz="4" w:space="0" w:color="auto"/>
              <w:bottom w:val="single" w:sz="4" w:space="0" w:color="auto"/>
            </w:tcBorders>
            <w:shd w:val="clear" w:color="000000" w:fill="C4C4C4"/>
            <w:vAlign w:val="center"/>
            <w:hideMark/>
          </w:tcPr>
          <w:p w:rsidR="00E57D0C" w:rsidRPr="00E57D0C" w:rsidP="00782C5D" w14:paraId="7B8809D6"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Projekta stadija/</w:t>
            </w:r>
            <w:r w:rsidRPr="00E57D0C">
              <w:rPr>
                <w:rFonts w:ascii="Arial" w:hAnsi="Arial" w:cs="Arial"/>
                <w:b/>
                <w:bCs/>
                <w:sz w:val="20"/>
                <w:szCs w:val="20"/>
                <w:lang w:val="lv-LV"/>
              </w:rPr>
              <w:br/>
              <w:t>izpildes statuss</w:t>
            </w:r>
          </w:p>
        </w:tc>
      </w:tr>
      <w:tr w14:paraId="7A329EA4" w14:textId="77777777" w:rsidTr="00EE4959">
        <w:tblPrEx>
          <w:tblW w:w="14572" w:type="dxa"/>
          <w:jc w:val="center"/>
          <w:tblLook w:val="04A0"/>
        </w:tblPrEx>
        <w:trPr>
          <w:trHeight w:val="458"/>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4F3C8BA4" w14:textId="77777777">
            <w:pPr>
              <w:spacing w:after="0" w:line="240" w:lineRule="auto"/>
              <w:ind w:left="0" w:right="0" w:firstLine="0"/>
              <w:jc w:val="left"/>
              <w:rPr>
                <w:rFonts w:ascii="Arial" w:hAnsi="Arial" w:cs="Arial"/>
                <w:b/>
                <w:bCs/>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0C5FFF9" w14:textId="77777777">
            <w:pPr>
              <w:spacing w:after="0" w:line="240" w:lineRule="auto"/>
              <w:ind w:left="0" w:right="0" w:firstLine="0"/>
              <w:jc w:val="left"/>
              <w:rPr>
                <w:rFonts w:ascii="Arial" w:hAnsi="Arial" w:cs="Arial"/>
                <w:b/>
                <w:bCs/>
                <w:sz w:val="20"/>
                <w:szCs w:val="20"/>
                <w:lang w:val="lv-LV"/>
              </w:rPr>
            </w:pPr>
          </w:p>
        </w:tc>
        <w:tc>
          <w:tcPr>
            <w:tcW w:w="4503" w:type="dxa"/>
            <w:gridSpan w:val="2"/>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6F9D4CA" w14:textId="77777777">
            <w:pPr>
              <w:spacing w:after="0" w:line="240" w:lineRule="auto"/>
              <w:ind w:left="0" w:right="0" w:firstLine="0"/>
              <w:jc w:val="left"/>
              <w:rPr>
                <w:rFonts w:ascii="Arial" w:hAnsi="Arial" w:cs="Arial"/>
                <w:b/>
                <w:bCs/>
                <w:sz w:val="20"/>
                <w:szCs w:val="20"/>
                <w:lang w:val="lv-LV"/>
              </w:rPr>
            </w:pP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9652159" w14:textId="77777777">
            <w:pPr>
              <w:spacing w:after="0" w:line="240" w:lineRule="auto"/>
              <w:ind w:left="0" w:right="0" w:firstLine="0"/>
              <w:jc w:val="left"/>
              <w:rPr>
                <w:rFonts w:ascii="Arial" w:hAnsi="Arial" w:cs="Arial"/>
                <w:b/>
                <w:bCs/>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17BD369D" w14:textId="77777777">
            <w:pPr>
              <w:spacing w:after="0" w:line="240" w:lineRule="auto"/>
              <w:ind w:left="0" w:right="0" w:firstLine="0"/>
              <w:jc w:val="left"/>
              <w:rPr>
                <w:rFonts w:ascii="Arial" w:hAnsi="Arial" w:cs="Arial"/>
                <w:b/>
                <w:bCs/>
                <w:sz w:val="20"/>
                <w:szCs w:val="20"/>
                <w:lang w:val="lv-LV"/>
              </w:rPr>
            </w:pPr>
          </w:p>
        </w:tc>
      </w:tr>
      <w:tr w14:paraId="258D2B40" w14:textId="77777777" w:rsidTr="00EE4959">
        <w:tblPrEx>
          <w:tblW w:w="14572" w:type="dxa"/>
          <w:jc w:val="center"/>
          <w:tblLook w:val="04A0"/>
        </w:tblPrEx>
        <w:trPr>
          <w:trHeight w:hRule="exact" w:val="588"/>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02FCF703" w14:textId="77777777">
            <w:pPr>
              <w:spacing w:after="0" w:line="240" w:lineRule="auto"/>
              <w:ind w:left="0" w:right="0" w:firstLine="0"/>
              <w:jc w:val="left"/>
              <w:rPr>
                <w:rFonts w:ascii="Arial" w:hAnsi="Arial" w:cs="Arial"/>
                <w:b/>
                <w:bCs/>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D9CE443" w14:textId="77777777">
            <w:pPr>
              <w:spacing w:after="0" w:line="240" w:lineRule="auto"/>
              <w:ind w:left="0" w:right="0" w:firstLine="0"/>
              <w:jc w:val="left"/>
              <w:rPr>
                <w:rFonts w:ascii="Arial" w:hAnsi="Arial" w:cs="Arial"/>
                <w:b/>
                <w:bCs/>
                <w:sz w:val="20"/>
                <w:szCs w:val="20"/>
                <w:lang w:val="lv-LV"/>
              </w:rPr>
            </w:pPr>
          </w:p>
        </w:tc>
        <w:tc>
          <w:tcPr>
            <w:tcW w:w="218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57D0C" w:rsidRPr="00E57D0C" w:rsidP="00782C5D" w14:paraId="46EDC4B2"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Ārējais finansējums</w:t>
            </w:r>
          </w:p>
        </w:tc>
        <w:tc>
          <w:tcPr>
            <w:tcW w:w="231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57D0C" w:rsidRPr="00E57D0C" w:rsidP="00782C5D" w14:paraId="2A9FAFCA" w14:textId="77777777">
            <w:pPr>
              <w:spacing w:after="0" w:line="240" w:lineRule="auto"/>
              <w:ind w:left="0" w:right="0" w:firstLine="0"/>
              <w:jc w:val="center"/>
              <w:rPr>
                <w:rFonts w:ascii="Arial" w:hAnsi="Arial" w:cs="Arial"/>
                <w:b/>
                <w:bCs/>
                <w:sz w:val="20"/>
                <w:szCs w:val="20"/>
                <w:lang w:val="lv-LV"/>
              </w:rPr>
            </w:pPr>
            <w:r w:rsidRPr="00E57D0C">
              <w:rPr>
                <w:rFonts w:ascii="Arial" w:hAnsi="Arial" w:cs="Arial"/>
                <w:b/>
                <w:bCs/>
                <w:sz w:val="20"/>
                <w:szCs w:val="20"/>
                <w:lang w:val="lv-LV"/>
              </w:rPr>
              <w:t>Pašvaldības budžets</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B27AB07" w14:textId="77777777">
            <w:pPr>
              <w:spacing w:after="0" w:line="240" w:lineRule="auto"/>
              <w:ind w:left="0" w:right="0" w:firstLine="0"/>
              <w:jc w:val="left"/>
              <w:rPr>
                <w:rFonts w:ascii="Arial" w:hAnsi="Arial" w:cs="Arial"/>
                <w:b/>
                <w:bCs/>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4BD912CB" w14:textId="77777777">
            <w:pPr>
              <w:spacing w:after="0" w:line="240" w:lineRule="auto"/>
              <w:ind w:left="0" w:right="0" w:firstLine="0"/>
              <w:jc w:val="left"/>
              <w:rPr>
                <w:rFonts w:ascii="Arial" w:hAnsi="Arial" w:cs="Arial"/>
                <w:b/>
                <w:bCs/>
                <w:sz w:val="20"/>
                <w:szCs w:val="20"/>
                <w:lang w:val="lv-LV"/>
              </w:rPr>
            </w:pPr>
          </w:p>
        </w:tc>
      </w:tr>
      <w:tr w14:paraId="3BAE1EA0" w14:textId="77777777" w:rsidTr="00A66FF3">
        <w:tblPrEx>
          <w:tblW w:w="14572" w:type="dxa"/>
          <w:jc w:val="center"/>
          <w:tblLook w:val="04A0"/>
        </w:tblPrEx>
        <w:trPr>
          <w:trHeight w:val="515"/>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33C0FACF"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Aizputes novadpētniecības muzeja pastāvīgās ekspozīcijas “Lielā iela” modernizācija: ekspozīcijas izveide</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D62B8C2"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VKKF</w:t>
            </w:r>
            <w:r>
              <w:rPr>
                <w:rStyle w:val="FootnoteReference"/>
                <w:rFonts w:ascii="Arial" w:hAnsi="Arial" w:cs="Arial"/>
                <w:sz w:val="20"/>
                <w:szCs w:val="20"/>
                <w:lang w:val="lv-LV"/>
              </w:rPr>
              <w:footnoteReference w:id="8"/>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F56B0FD"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53 510,00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BD08A76"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Ierīkota modernizēta Aizputes novadpētniecības pastāvīgā ekspozīcija “Lielā iela”.</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6A5CC5AE"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515C4849" w14:textId="77777777" w:rsidTr="00A66FF3">
        <w:tblPrEx>
          <w:tblW w:w="14572" w:type="dxa"/>
          <w:jc w:val="center"/>
          <w:tblLook w:val="04A0"/>
        </w:tblPrEx>
        <w:trPr>
          <w:trHeight w:val="457"/>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21D9C222"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9F95C4E"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E5700E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20 040,00</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AC9FB8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33 470,00</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1C33593"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08EAFF7A" w14:textId="77777777">
            <w:pPr>
              <w:spacing w:after="0" w:line="240" w:lineRule="auto"/>
              <w:ind w:left="0" w:right="0" w:firstLine="0"/>
              <w:jc w:val="left"/>
              <w:rPr>
                <w:rFonts w:ascii="Arial" w:hAnsi="Arial" w:cs="Arial"/>
                <w:sz w:val="20"/>
                <w:szCs w:val="20"/>
                <w:lang w:val="lv-LV"/>
              </w:rPr>
            </w:pPr>
          </w:p>
        </w:tc>
      </w:tr>
      <w:tr w14:paraId="1C0A405C" w14:textId="77777777" w:rsidTr="00A66FF3">
        <w:tblPrEx>
          <w:tblW w:w="14572" w:type="dxa"/>
          <w:jc w:val="center"/>
          <w:tblLook w:val="04A0"/>
        </w:tblPrEx>
        <w:trPr>
          <w:trHeight w:val="419"/>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5C4DF8BA"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Bezizmešu transporta līdzekļu iegāde Dienvidkurzemes novada pašvaldības skolēnu pārvadājumu nodrošināšanai</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64BDA1A"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AF,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6FAEBD1"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624 214,80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33578A2"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Iegādāti 2 jauni bezizmešu transportlīdzekļi un to uzlādes stacijas skolēnu pārvadājumu nodrošināšanai.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2561B22C"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51ACCEE6" w14:textId="77777777" w:rsidTr="00A66FF3">
        <w:tblPrEx>
          <w:tblW w:w="14572" w:type="dxa"/>
          <w:jc w:val="center"/>
          <w:tblLook w:val="04A0"/>
        </w:tblPrEx>
        <w:trPr>
          <w:trHeight w:val="539"/>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5053DD6A"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C621D1A"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B03300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505 600</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455941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118 614,80</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21F2E9E"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414C2B54" w14:textId="77777777">
            <w:pPr>
              <w:spacing w:after="0" w:line="240" w:lineRule="auto"/>
              <w:ind w:left="0" w:right="0" w:firstLine="0"/>
              <w:jc w:val="left"/>
              <w:rPr>
                <w:rFonts w:ascii="Arial" w:hAnsi="Arial" w:cs="Arial"/>
                <w:sz w:val="20"/>
                <w:szCs w:val="20"/>
                <w:lang w:val="lv-LV"/>
              </w:rPr>
            </w:pPr>
          </w:p>
        </w:tc>
      </w:tr>
      <w:tr w14:paraId="7EDFA4D4" w14:textId="77777777" w:rsidTr="00A66FF3">
        <w:tblPrEx>
          <w:tblW w:w="14572" w:type="dxa"/>
          <w:jc w:val="center"/>
          <w:tblLook w:val="04A0"/>
        </w:tblPrEx>
        <w:trPr>
          <w:trHeight w:val="547"/>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6D8A3554"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Apgaismojuma infrastruktūras uzlabošana Dienvidkurzemes novada pašvaldībā</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A2CC74E" w14:textId="77777777">
            <w:pPr>
              <w:spacing w:after="0" w:line="240" w:lineRule="auto"/>
              <w:ind w:left="0" w:right="0" w:firstLine="0"/>
              <w:jc w:val="center"/>
              <w:rPr>
                <w:rFonts w:ascii="Arial" w:hAnsi="Arial" w:cs="Arial"/>
                <w:sz w:val="20"/>
                <w:szCs w:val="20"/>
                <w:lang w:val="lv-LV"/>
              </w:rPr>
            </w:pPr>
            <w:hyperlink r:id="rId27" w:anchor="RANGE!_ftn2" w:history="1">
              <w:r w:rsidRPr="00E57D0C">
                <w:rPr>
                  <w:rFonts w:ascii="Arial" w:hAnsi="Arial" w:cs="Arial"/>
                  <w:sz w:val="20"/>
                  <w:szCs w:val="20"/>
                  <w:lang w:val="lv-LV"/>
                </w:rPr>
                <w:t>EKII</w:t>
              </w:r>
              <w:r>
                <w:rPr>
                  <w:rFonts w:ascii="Arial" w:hAnsi="Arial" w:cs="Arial"/>
                  <w:sz w:val="20"/>
                  <w:szCs w:val="20"/>
                  <w:vertAlign w:val="superscript"/>
                  <w:lang w:val="lv-LV"/>
                </w:rPr>
                <w:footnoteReference w:id="9"/>
              </w:r>
              <w:r w:rsidRPr="00E57D0C">
                <w:rPr>
                  <w:rFonts w:ascii="Arial" w:hAnsi="Arial" w:cs="Arial"/>
                  <w:sz w:val="20"/>
                  <w:szCs w:val="20"/>
                  <w:lang w:val="lv-LV"/>
                </w:rPr>
                <w:t>, PB</w:t>
              </w:r>
            </w:hyperlink>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2E6FBD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194 234,56</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2582E4B" w14:textId="1737EE2F">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737 esošo gaismekļu nomaiņa uz energoefektīviem LED gaismekļiem</w:t>
            </w:r>
            <w:r w:rsidR="00176B10">
              <w:rPr>
                <w:rFonts w:ascii="Arial" w:hAnsi="Arial" w:cs="Arial"/>
                <w:sz w:val="20"/>
                <w:szCs w:val="20"/>
                <w:lang w:val="lv-LV"/>
              </w:rPr>
              <w:t>.</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0BF495CB"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4657DB0C" w14:textId="77777777" w:rsidTr="00A66FF3">
        <w:tblPrEx>
          <w:tblW w:w="14572" w:type="dxa"/>
          <w:jc w:val="center"/>
          <w:tblLook w:val="04A0"/>
        </w:tblPrEx>
        <w:trPr>
          <w:trHeight w:val="555"/>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64C353AC"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46DD4A9" w14:textId="77777777">
            <w:pPr>
              <w:spacing w:after="0" w:line="240" w:lineRule="auto"/>
              <w:ind w:left="0" w:right="0" w:firstLine="0"/>
              <w:jc w:val="left"/>
              <w:rPr>
                <w:rFonts w:ascii="Arial" w:hAnsi="Arial" w:cs="Arial"/>
                <w:color w:val="0563C1"/>
                <w:sz w:val="20"/>
                <w:szCs w:val="20"/>
                <w:u w:val="single"/>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48435CD"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95 174,93</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F10F49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99 059,63</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883BC64"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10DF0E04" w14:textId="77777777">
            <w:pPr>
              <w:spacing w:after="0" w:line="240" w:lineRule="auto"/>
              <w:ind w:left="0" w:right="0" w:firstLine="0"/>
              <w:jc w:val="left"/>
              <w:rPr>
                <w:rFonts w:ascii="Arial" w:hAnsi="Arial" w:cs="Arial"/>
                <w:sz w:val="20"/>
                <w:szCs w:val="20"/>
                <w:lang w:val="lv-LV"/>
              </w:rPr>
            </w:pPr>
          </w:p>
        </w:tc>
      </w:tr>
      <w:tr w14:paraId="647EAFC9" w14:textId="77777777" w:rsidTr="00A66FF3">
        <w:tblPrEx>
          <w:tblW w:w="14572" w:type="dxa"/>
          <w:jc w:val="center"/>
          <w:tblLook w:val="04A0"/>
        </w:tblPrEx>
        <w:trPr>
          <w:trHeight w:val="681"/>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337B37E6" w14:textId="2D6ED160">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 xml:space="preserve">Zivju kūpinātava </w:t>
            </w:r>
            <w:r w:rsidR="00F61ED0">
              <w:rPr>
                <w:rFonts w:ascii="Arial" w:hAnsi="Arial" w:cs="Arial"/>
                <w:sz w:val="20"/>
                <w:szCs w:val="20"/>
                <w:lang w:val="lv-LV"/>
              </w:rPr>
              <w:t>–</w:t>
            </w:r>
            <w:r w:rsidRPr="00E57D0C">
              <w:rPr>
                <w:rFonts w:ascii="Arial" w:hAnsi="Arial" w:cs="Arial"/>
                <w:sz w:val="20"/>
                <w:szCs w:val="20"/>
                <w:lang w:val="lv-LV"/>
              </w:rPr>
              <w:t xml:space="preserve"> mols- atzara posma pārbūve zivsaimniecības tradīciju saglabāšanai un tūrisma veicināšanai piekrastē</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91C328C" w14:textId="77777777">
            <w:pPr>
              <w:spacing w:after="0" w:line="240" w:lineRule="auto"/>
              <w:ind w:left="0" w:right="0" w:firstLine="0"/>
              <w:jc w:val="center"/>
              <w:rPr>
                <w:rFonts w:ascii="Arial" w:hAnsi="Arial" w:cs="Arial"/>
                <w:color w:val="0563C1"/>
                <w:sz w:val="20"/>
                <w:szCs w:val="20"/>
                <w:u w:val="single"/>
                <w:lang w:val="lv-LV"/>
              </w:rPr>
            </w:pPr>
            <w:hyperlink r:id="rId27" w:anchor="RANGE!_ftn3" w:history="1">
              <w:r w:rsidRPr="00E57D0C">
                <w:rPr>
                  <w:rFonts w:ascii="Arial" w:hAnsi="Arial" w:cs="Arial"/>
                  <w:sz w:val="20"/>
                  <w:szCs w:val="20"/>
                  <w:lang w:val="lv-LV"/>
                </w:rPr>
                <w:t>EJZAF</w:t>
              </w:r>
              <w:r>
                <w:rPr>
                  <w:rStyle w:val="FootnoteReference"/>
                  <w:rFonts w:ascii="Arial" w:hAnsi="Arial" w:cs="Arial"/>
                  <w:sz w:val="20"/>
                  <w:szCs w:val="20"/>
                  <w:lang w:val="lv-LV"/>
                </w:rPr>
                <w:footnoteReference w:id="10"/>
              </w:r>
              <w:r w:rsidRPr="00E57D0C">
                <w:rPr>
                  <w:rFonts w:ascii="Arial" w:hAnsi="Arial" w:cs="Arial"/>
                  <w:sz w:val="20"/>
                  <w:szCs w:val="20"/>
                  <w:lang w:val="lv-LV"/>
                </w:rPr>
                <w:t>, PB</w:t>
              </w:r>
            </w:hyperlink>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9CBDCFA"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112 878,00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CE964E5"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Noasfaltēts ceļa posms aptuveni 614 metru garumā, lai nodrošinātu zivsaimniecības tradīciju saglabāšanu un veicinātu zvejas vietu pieejamību vietējiem zvejniekiem.</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30D08B9F"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5FDB12F2" w14:textId="77777777" w:rsidTr="00EE4959">
        <w:tblPrEx>
          <w:tblW w:w="14572" w:type="dxa"/>
          <w:jc w:val="center"/>
          <w:tblLook w:val="04A0"/>
        </w:tblPrEx>
        <w:trPr>
          <w:trHeight w:val="291"/>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6B2A98D2"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C359238" w14:textId="77777777">
            <w:pPr>
              <w:spacing w:after="0" w:line="240" w:lineRule="auto"/>
              <w:ind w:left="0" w:right="0" w:firstLine="0"/>
              <w:jc w:val="left"/>
              <w:rPr>
                <w:rFonts w:ascii="Arial" w:hAnsi="Arial" w:cs="Arial"/>
                <w:color w:val="0563C1"/>
                <w:sz w:val="20"/>
                <w:szCs w:val="20"/>
                <w:u w:val="single"/>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E3757C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99 704,59</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C2EE9D8"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13 174,00</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ECDF609"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2E6486C5" w14:textId="77777777">
            <w:pPr>
              <w:spacing w:after="0" w:line="240" w:lineRule="auto"/>
              <w:ind w:left="0" w:right="0" w:firstLine="0"/>
              <w:jc w:val="left"/>
              <w:rPr>
                <w:rFonts w:ascii="Arial" w:hAnsi="Arial" w:cs="Arial"/>
                <w:sz w:val="20"/>
                <w:szCs w:val="20"/>
                <w:lang w:val="lv-LV"/>
              </w:rPr>
            </w:pPr>
          </w:p>
        </w:tc>
      </w:tr>
      <w:tr w14:paraId="0ABA6D1D" w14:textId="77777777" w:rsidTr="00A66FF3">
        <w:tblPrEx>
          <w:tblW w:w="14572" w:type="dxa"/>
          <w:jc w:val="center"/>
          <w:tblLook w:val="04A0"/>
        </w:tblPrEx>
        <w:trPr>
          <w:trHeight w:val="496"/>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7272B52A"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Dienvidkurzemes novada senlietu krātuvju darbības modernizēšana – krājumu digitalizēšana</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59CF1A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ELFLA,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0EECAE9"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99 220,00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3EB3E89"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Izveidota mājaslapa un izstrādāta krājuma uzskaites sistēma, kur apkopots Dienvidkurzemes novada mantojums – stāsti, attēli, video materiāli un citas vērtības.</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32CAEB3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160B5764" w14:textId="77777777" w:rsidTr="00A66FF3">
        <w:tblPrEx>
          <w:tblW w:w="14572" w:type="dxa"/>
          <w:jc w:val="center"/>
          <w:tblLook w:val="04A0"/>
        </w:tblPrEx>
        <w:trPr>
          <w:trHeight w:val="688"/>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2CF8AB62"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AD38AC5"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07F7BF1"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79 376,00</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5C26DE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19 844,00</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EFEBD82"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0DB92F4C" w14:textId="77777777">
            <w:pPr>
              <w:spacing w:after="0" w:line="240" w:lineRule="auto"/>
              <w:ind w:left="0" w:right="0" w:firstLine="0"/>
              <w:jc w:val="left"/>
              <w:rPr>
                <w:rFonts w:ascii="Arial" w:hAnsi="Arial" w:cs="Arial"/>
                <w:sz w:val="20"/>
                <w:szCs w:val="20"/>
                <w:lang w:val="lv-LV"/>
              </w:rPr>
            </w:pPr>
          </w:p>
        </w:tc>
      </w:tr>
      <w:tr w14:paraId="7FDF3F51" w14:textId="77777777" w:rsidTr="00A66FF3">
        <w:tblPrEx>
          <w:tblW w:w="14572" w:type="dxa"/>
          <w:jc w:val="center"/>
          <w:tblLook w:val="04A0"/>
        </w:tblPrEx>
        <w:trPr>
          <w:trHeight w:val="541"/>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4C244F26"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 xml:space="preserve">Lietus ūdens kanalizācijas izbūve Liepājas ielas mikrorajonā, Priekulē </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7FD4B02"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ERAF,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B335C4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560 389,47</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C67CD62"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Veikti lietusūdens sistēmas uzlabošanas darbi Liepājas ielas mikrorajonā Priekulē, nodrošinot plūdu risku mazināšanos un spēju pielāgoties klimata pārmaiņām un tās izraisīto katastrofu risku mazināšanai.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753F0E4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24BEFD9E" w14:textId="77777777" w:rsidTr="00A66FF3">
        <w:tblPrEx>
          <w:tblW w:w="14572" w:type="dxa"/>
          <w:jc w:val="center"/>
          <w:tblLook w:val="04A0"/>
        </w:tblPrEx>
        <w:trPr>
          <w:trHeight w:val="677"/>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328D0FD8"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8A5B067"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76D3E9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476 331,05</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506817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84 058,42</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5A199EF"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739B2848" w14:textId="77777777">
            <w:pPr>
              <w:spacing w:after="0" w:line="240" w:lineRule="auto"/>
              <w:ind w:left="0" w:right="0" w:firstLine="0"/>
              <w:jc w:val="left"/>
              <w:rPr>
                <w:rFonts w:ascii="Arial" w:hAnsi="Arial" w:cs="Arial"/>
                <w:sz w:val="20"/>
                <w:szCs w:val="20"/>
                <w:lang w:val="lv-LV"/>
              </w:rPr>
            </w:pPr>
          </w:p>
        </w:tc>
      </w:tr>
      <w:tr w14:paraId="06C58035" w14:textId="77777777" w:rsidTr="00A66FF3">
        <w:tblPrEx>
          <w:tblW w:w="14572" w:type="dxa"/>
          <w:jc w:val="center"/>
          <w:tblLook w:val="04A0"/>
        </w:tblPrEx>
        <w:trPr>
          <w:trHeight w:val="559"/>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4E144A66"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Parka pārbūve Brīvzemnieka bulvārī 8, Aizputē</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B77072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ERAF,PB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059D2FC"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258 821,81</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0FFDE65"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 xml:space="preserve">Parka pārbūve Brīvzemnieka bulvārī 8, Aizputē. Pilnībā atjaunota un sakopta zaļā zona Aizputes pilsētā. Izveidoti gājēju celiņi, uzstādīti labiekārtojuma elementi un izveidotas zaļās klases. </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6303A22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61274F96" w14:textId="77777777" w:rsidTr="00A66FF3">
        <w:tblPrEx>
          <w:tblW w:w="14572" w:type="dxa"/>
          <w:jc w:val="center"/>
          <w:tblLook w:val="04A0"/>
        </w:tblPrEx>
        <w:trPr>
          <w:trHeight w:val="680"/>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61D4173E"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08C82E3"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985FE61"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219 687,95</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47CA6C1"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39 133,86</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D1619F3"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43EE3EF7" w14:textId="77777777">
            <w:pPr>
              <w:spacing w:after="0" w:line="240" w:lineRule="auto"/>
              <w:ind w:left="0" w:right="0" w:firstLine="0"/>
              <w:jc w:val="left"/>
              <w:rPr>
                <w:rFonts w:ascii="Arial" w:hAnsi="Arial" w:cs="Arial"/>
                <w:sz w:val="20"/>
                <w:szCs w:val="20"/>
                <w:lang w:val="lv-LV"/>
              </w:rPr>
            </w:pPr>
          </w:p>
        </w:tc>
      </w:tr>
      <w:tr w14:paraId="57DA369C" w14:textId="77777777" w:rsidTr="00A66FF3">
        <w:tblPrEx>
          <w:tblW w:w="14572" w:type="dxa"/>
          <w:jc w:val="center"/>
          <w:tblLook w:val="04A0"/>
        </w:tblPrEx>
        <w:trPr>
          <w:trHeight w:val="535"/>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3C25126C"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Laukuma pārbūve Atmodas ielā 15A, Aizputē</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5408668"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ERAF,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771476E"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286 090,47</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FCE2658"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Modernizēts un atjaunots centrālais laukums Aizputes pilsētā. Veikti būvdarbi vides pieejamības nodrošināšanai. Atjaunoti apstādījumi, veikta labiekārtojuma elementu uzstādīšana, uzstādīts vecpilsētas mēroga modelis.</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02A1E09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1B0A58DA" w14:textId="77777777" w:rsidTr="00A66FF3">
        <w:tblPrEx>
          <w:tblW w:w="14572" w:type="dxa"/>
          <w:jc w:val="center"/>
          <w:tblLook w:val="04A0"/>
        </w:tblPrEx>
        <w:trPr>
          <w:trHeight w:val="895"/>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696DE95E"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89EAE2A"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A8C5421"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242 118,78</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4844BC8"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43 971,69</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25C10AC"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30F8683B" w14:textId="77777777">
            <w:pPr>
              <w:spacing w:after="0" w:line="240" w:lineRule="auto"/>
              <w:ind w:left="0" w:right="0" w:firstLine="0"/>
              <w:jc w:val="left"/>
              <w:rPr>
                <w:rFonts w:ascii="Arial" w:hAnsi="Arial" w:cs="Arial"/>
                <w:sz w:val="20"/>
                <w:szCs w:val="20"/>
                <w:lang w:val="lv-LV"/>
              </w:rPr>
            </w:pPr>
          </w:p>
        </w:tc>
      </w:tr>
      <w:tr w14:paraId="0CD6093B" w14:textId="77777777" w:rsidTr="00A66FF3">
        <w:tblPrEx>
          <w:tblW w:w="14572" w:type="dxa"/>
          <w:jc w:val="center"/>
          <w:tblLook w:val="04A0"/>
        </w:tblPrEx>
        <w:trPr>
          <w:trHeight w:val="754"/>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76FF6F52"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Bezemisijas transportlīdzekļu izmantošanas veicināšana Dienvidkurzemes novadā</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05E8B9C"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TPF,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61EAC0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279 428,33</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1BA3F8A"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Projektā iegādāti trīs M1 klases specializēti transportlīdzekļi cilvēku ar ratiņkrēsliem pārvadāšanai, kā arī izveidota to darbības nodrošināšanai nepieciešamā uzlādes infrastruktūra sociālo pakalpojumu sniegšanai.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41247769"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70D0F0A2" w14:textId="77777777" w:rsidTr="00A66FF3">
        <w:tblPrEx>
          <w:tblW w:w="14572" w:type="dxa"/>
          <w:jc w:val="center"/>
          <w:tblLook w:val="04A0"/>
        </w:tblPrEx>
        <w:trPr>
          <w:trHeight w:val="895"/>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0A2CDC20"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6057A3C"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B2F3BFE"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235 448,58</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E1D643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43 979,75</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899EC10"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4402259D" w14:textId="77777777">
            <w:pPr>
              <w:spacing w:after="0" w:line="240" w:lineRule="auto"/>
              <w:ind w:left="0" w:right="0" w:firstLine="0"/>
              <w:jc w:val="left"/>
              <w:rPr>
                <w:rFonts w:ascii="Arial" w:hAnsi="Arial" w:cs="Arial"/>
                <w:sz w:val="20"/>
                <w:szCs w:val="20"/>
                <w:lang w:val="lv-LV"/>
              </w:rPr>
            </w:pPr>
          </w:p>
        </w:tc>
      </w:tr>
      <w:tr w14:paraId="1E80D028" w14:textId="77777777" w:rsidTr="00A66FF3">
        <w:tblPrEx>
          <w:tblW w:w="14572" w:type="dxa"/>
          <w:jc w:val="center"/>
          <w:tblLook w:val="04A0"/>
        </w:tblPrEx>
        <w:trPr>
          <w:trHeight w:val="398"/>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1AAC794E"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Aizputes gājēju ceļa izbūve</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5B661F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LIAA,</w:t>
            </w:r>
            <w:r>
              <w:rPr>
                <w:rStyle w:val="FootnoteReference"/>
                <w:rFonts w:ascii="Arial" w:hAnsi="Arial" w:cs="Arial"/>
                <w:sz w:val="20"/>
                <w:szCs w:val="20"/>
                <w:lang w:val="lv-LV"/>
              </w:rPr>
              <w:footnoteReference w:id="11"/>
            </w:r>
            <w:r w:rsidRPr="00E57D0C">
              <w:rPr>
                <w:rFonts w:ascii="Arial" w:hAnsi="Arial" w:cs="Arial"/>
                <w:sz w:val="20"/>
                <w:szCs w:val="20"/>
                <w:lang w:val="lv-LV"/>
              </w:rPr>
              <w:t xml:space="preserve">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0D8A57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81 520,99</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2504ED9"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 xml:space="preserve">Gājēju ceļa un gājēju pārejas izbūve, ātruma slāpēšanai Aizputē, Liepājas ielā, starp tiltu pār Tebras upi un Aizputes muižas alus darītavu. </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4DEDB06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6D86697E" w14:textId="77777777" w:rsidTr="00A66FF3">
        <w:tblPrEx>
          <w:tblW w:w="14572" w:type="dxa"/>
          <w:jc w:val="center"/>
          <w:tblLook w:val="04A0"/>
        </w:tblPrEx>
        <w:trPr>
          <w:trHeight w:val="688"/>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4EBE4767"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4C60F16"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D3DA292"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48304,77</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092A450"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33 216,22</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4B672D8"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2660A3F5" w14:textId="77777777">
            <w:pPr>
              <w:spacing w:after="0" w:line="240" w:lineRule="auto"/>
              <w:ind w:left="0" w:right="0" w:firstLine="0"/>
              <w:jc w:val="left"/>
              <w:rPr>
                <w:rFonts w:ascii="Arial" w:hAnsi="Arial" w:cs="Arial"/>
                <w:sz w:val="20"/>
                <w:szCs w:val="20"/>
                <w:lang w:val="lv-LV"/>
              </w:rPr>
            </w:pPr>
          </w:p>
        </w:tc>
      </w:tr>
      <w:tr w14:paraId="2B47FF6A" w14:textId="77777777" w:rsidTr="00A66FF3">
        <w:tblPrEx>
          <w:tblW w:w="14572" w:type="dxa"/>
          <w:jc w:val="center"/>
          <w:tblLook w:val="04A0"/>
        </w:tblPrEx>
        <w:trPr>
          <w:trHeight w:val="556"/>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588A039A"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Piekrastes apsaimniekošanas praktisko aktivitāšu realizēšana (2025)</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1B91C7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LVAF</w:t>
            </w:r>
            <w:r>
              <w:rPr>
                <w:rStyle w:val="FootnoteReference"/>
                <w:rFonts w:ascii="Arial" w:hAnsi="Arial" w:cs="Arial"/>
                <w:sz w:val="20"/>
                <w:szCs w:val="20"/>
                <w:lang w:val="lv-LV"/>
              </w:rPr>
              <w:footnoteReference w:id="12"/>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585BBD2"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33 400,00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6836924"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Iegādāti piekrastes labiekārtojuma elementi un veikti piekrastes uzturēšanas darbi 96 km garumā.</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1A655BAD"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4315EC54" w14:textId="77777777" w:rsidTr="00A66FF3">
        <w:tblPrEx>
          <w:tblW w:w="14572" w:type="dxa"/>
          <w:jc w:val="center"/>
          <w:tblLook w:val="04A0"/>
        </w:tblPrEx>
        <w:trPr>
          <w:trHeight w:val="408"/>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041E50E4"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A11E3F7"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B6349DB"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33 400,00</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B152934" w14:textId="77777777">
            <w:pPr>
              <w:spacing w:after="0" w:line="240" w:lineRule="auto"/>
              <w:ind w:left="0" w:right="0" w:firstLine="0"/>
              <w:jc w:val="center"/>
              <w:rPr>
                <w:rFonts w:ascii="Arial" w:hAnsi="Arial" w:cs="Arial"/>
                <w:sz w:val="20"/>
                <w:szCs w:val="20"/>
                <w:lang w:val="lv-LV"/>
              </w:rPr>
            </w:pP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5DA9725"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4DE5259B" w14:textId="77777777">
            <w:pPr>
              <w:spacing w:after="0" w:line="240" w:lineRule="auto"/>
              <w:ind w:left="0" w:right="0" w:firstLine="0"/>
              <w:jc w:val="left"/>
              <w:rPr>
                <w:rFonts w:ascii="Arial" w:hAnsi="Arial" w:cs="Arial"/>
                <w:sz w:val="20"/>
                <w:szCs w:val="20"/>
                <w:lang w:val="lv-LV"/>
              </w:rPr>
            </w:pPr>
          </w:p>
        </w:tc>
      </w:tr>
      <w:tr w14:paraId="73BDDEBD" w14:textId="77777777" w:rsidTr="00A66FF3">
        <w:tblPrEx>
          <w:tblW w:w="14572" w:type="dxa"/>
          <w:jc w:val="center"/>
          <w:tblLook w:val="04A0"/>
        </w:tblPrEx>
        <w:trPr>
          <w:trHeight w:val="457"/>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3B1834E6"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Meža dienas (2025)</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AB221FD"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MAF</w:t>
            </w:r>
            <w:r>
              <w:rPr>
                <w:rStyle w:val="FootnoteReference"/>
                <w:rFonts w:ascii="Arial" w:hAnsi="Arial" w:cs="Arial"/>
                <w:sz w:val="20"/>
                <w:szCs w:val="20"/>
                <w:lang w:val="lv-LV"/>
              </w:rPr>
              <w:footnoteReference w:id="13"/>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ECEB6DD" w14:textId="000D8998">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w:t>
            </w:r>
            <w:r w:rsidR="0009587E">
              <w:rPr>
                <w:rFonts w:ascii="Arial" w:hAnsi="Arial" w:cs="Arial"/>
                <w:sz w:val="20"/>
                <w:szCs w:val="20"/>
                <w:lang w:val="lv-LV"/>
              </w:rPr>
              <w:t xml:space="preserve"> </w:t>
            </w:r>
            <w:r w:rsidRPr="00E57D0C">
              <w:rPr>
                <w:rFonts w:ascii="Arial" w:hAnsi="Arial" w:cs="Arial"/>
                <w:sz w:val="20"/>
                <w:szCs w:val="20"/>
                <w:lang w:val="lv-LV"/>
              </w:rPr>
              <w:t>000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B49E87F"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Iegādāti augi un kokmateriāli parkiem un mežaparkiem.</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4D690A0E"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4CC53411" w14:textId="77777777" w:rsidTr="00A66FF3">
        <w:tblPrEx>
          <w:tblW w:w="14572" w:type="dxa"/>
          <w:jc w:val="center"/>
          <w:tblLook w:val="04A0"/>
        </w:tblPrEx>
        <w:trPr>
          <w:trHeight w:val="482"/>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5616E71A"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7ACC6C2"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A51D30C" w14:textId="0E70C2DB">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2</w:t>
            </w:r>
            <w:r w:rsidR="0009587E">
              <w:rPr>
                <w:rFonts w:ascii="Arial" w:hAnsi="Arial" w:cs="Arial"/>
                <w:sz w:val="20"/>
                <w:szCs w:val="20"/>
                <w:lang w:val="lv-LV"/>
              </w:rPr>
              <w:t xml:space="preserve"> </w:t>
            </w:r>
            <w:r w:rsidRPr="00E57D0C">
              <w:rPr>
                <w:rFonts w:ascii="Arial" w:hAnsi="Arial" w:cs="Arial"/>
                <w:sz w:val="20"/>
                <w:szCs w:val="20"/>
                <w:lang w:val="lv-LV"/>
              </w:rPr>
              <w:t>000</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01A53A4" w14:textId="77777777">
            <w:pPr>
              <w:spacing w:after="0" w:line="240" w:lineRule="auto"/>
              <w:ind w:left="0" w:right="0" w:firstLine="0"/>
              <w:jc w:val="center"/>
              <w:rPr>
                <w:rFonts w:ascii="Arial" w:hAnsi="Arial" w:cs="Arial"/>
                <w:sz w:val="20"/>
                <w:szCs w:val="20"/>
                <w:lang w:val="lv-LV"/>
              </w:rPr>
            </w:pP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D07A414"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392E6384" w14:textId="77777777">
            <w:pPr>
              <w:spacing w:after="0" w:line="240" w:lineRule="auto"/>
              <w:ind w:left="0" w:right="0" w:firstLine="0"/>
              <w:jc w:val="left"/>
              <w:rPr>
                <w:rFonts w:ascii="Arial" w:hAnsi="Arial" w:cs="Arial"/>
                <w:sz w:val="20"/>
                <w:szCs w:val="20"/>
                <w:lang w:val="lv-LV"/>
              </w:rPr>
            </w:pPr>
          </w:p>
        </w:tc>
      </w:tr>
      <w:tr w14:paraId="44146602" w14:textId="77777777" w:rsidTr="00A66FF3">
        <w:tblPrEx>
          <w:tblW w:w="14572" w:type="dxa"/>
          <w:jc w:val="center"/>
          <w:tblLook w:val="04A0"/>
        </w:tblPrEx>
        <w:trPr>
          <w:trHeight w:val="613"/>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446B5B2C"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Rīvas dabas parka “Rīvas loki” labiekārtošana, pieejamības nodrošināšana un izzinošo materiālu izvietošana</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5958F82"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EJZAF, FB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5AF56FA"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51 025,70</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2A88C1D"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Labiekārtota un pilnveidota esošā infrastruktūra. Takā veikti attīrīšanas darbi, izbūvēta skatu platforma, uzstādīti trīs ieejas vārti, kā arī izvietoti informatīvie stendi un kilometru marķējumi.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3713FF77"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37854790" w14:textId="77777777" w:rsidTr="00A66FF3">
        <w:tblPrEx>
          <w:tblW w:w="14572" w:type="dxa"/>
          <w:jc w:val="center"/>
          <w:tblLook w:val="04A0"/>
        </w:tblPrEx>
        <w:trPr>
          <w:trHeight w:val="895"/>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5D9A2B20"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E7540A4"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33DC17F"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36 510,35</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33510F6"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14 515,35</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5D86F87"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1B3B76CC" w14:textId="77777777">
            <w:pPr>
              <w:spacing w:after="0" w:line="240" w:lineRule="auto"/>
              <w:ind w:left="0" w:right="0" w:firstLine="0"/>
              <w:jc w:val="left"/>
              <w:rPr>
                <w:rFonts w:ascii="Arial" w:hAnsi="Arial" w:cs="Arial"/>
                <w:sz w:val="20"/>
                <w:szCs w:val="20"/>
                <w:lang w:val="lv-LV"/>
              </w:rPr>
            </w:pPr>
          </w:p>
        </w:tc>
      </w:tr>
      <w:tr w14:paraId="51E030A2" w14:textId="77777777" w:rsidTr="00A66FF3">
        <w:tblPrEx>
          <w:tblW w:w="14572" w:type="dxa"/>
          <w:jc w:val="center"/>
          <w:tblLook w:val="04A0"/>
        </w:tblPrEx>
        <w:trPr>
          <w:trHeight w:val="679"/>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0F172B5E"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Vērgales brīvā laika pavadīšanas vietu uzlabošana, pieejamības nodrošināšana sporta aktivitātēm</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06E776A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ELFLA,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8BF1B9C"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65 417,47</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56932C0D"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Atjaunotas Vērgales "Sporta halles" trenažieru zāles, ģērbtuvju, dušas telpu un sporta spēļu zāles infrastruktūra. Iegādāti trenažieri.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670DDCA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45EF4B6A" w14:textId="77777777" w:rsidTr="00A66FF3">
        <w:tblPrEx>
          <w:tblW w:w="14572" w:type="dxa"/>
          <w:jc w:val="center"/>
          <w:tblLook w:val="04A0"/>
        </w:tblPrEx>
        <w:trPr>
          <w:trHeight w:val="675"/>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20B69CC2"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8A87327"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11566D3F"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33 719,44</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BA9C7B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31 698,03</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B5F189B"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0A3FF8CF" w14:textId="77777777">
            <w:pPr>
              <w:spacing w:after="0" w:line="240" w:lineRule="auto"/>
              <w:ind w:left="0" w:right="0" w:firstLine="0"/>
              <w:jc w:val="left"/>
              <w:rPr>
                <w:rFonts w:ascii="Arial" w:hAnsi="Arial" w:cs="Arial"/>
                <w:sz w:val="20"/>
                <w:szCs w:val="20"/>
                <w:lang w:val="lv-LV"/>
              </w:rPr>
            </w:pPr>
          </w:p>
        </w:tc>
      </w:tr>
      <w:tr w14:paraId="7CB2845F" w14:textId="77777777" w:rsidTr="00A66FF3">
        <w:tblPrEx>
          <w:tblW w:w="14572" w:type="dxa"/>
          <w:jc w:val="center"/>
          <w:tblLook w:val="04A0"/>
        </w:tblPrEx>
        <w:trPr>
          <w:trHeight w:val="556"/>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082D0B16"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Apkures un ūdens tīkla remonts Vērgalē</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30EFBD8"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30E077CB"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16 021,21</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E6076EC"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Atjaunota Vērgales "Sporta halles" trenažieru zāles, ģērbtuvju, dušas telpu un sporta spēļu zāles apkure un ūdens tīkls.</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45BEFCD9"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2F0AC1B1" w14:textId="77777777" w:rsidTr="00A66FF3">
        <w:tblPrEx>
          <w:tblW w:w="14572" w:type="dxa"/>
          <w:jc w:val="center"/>
          <w:tblLook w:val="04A0"/>
        </w:tblPrEx>
        <w:trPr>
          <w:trHeight w:val="691"/>
          <w:jc w:val="center"/>
        </w:trPr>
        <w:tc>
          <w:tcPr>
            <w:tcW w:w="2814" w:type="dxa"/>
            <w:vMerge/>
            <w:tcBorders>
              <w:top w:val="single" w:sz="4" w:space="0" w:color="auto"/>
              <w:bottom w:val="single" w:sz="4" w:space="0" w:color="auto"/>
              <w:right w:val="single" w:sz="4" w:space="0" w:color="auto"/>
            </w:tcBorders>
            <w:vAlign w:val="center"/>
            <w:hideMark/>
          </w:tcPr>
          <w:p w:rsidR="00E57D0C" w:rsidRPr="00E57D0C" w:rsidP="00782C5D" w14:paraId="678D1C8E"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B8D7118"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6C3862B5"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 </w:t>
            </w:r>
          </w:p>
        </w:tc>
        <w:tc>
          <w:tcPr>
            <w:tcW w:w="2317" w:type="dxa"/>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4A2FB469"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16 021,21</w:t>
            </w:r>
          </w:p>
        </w:tc>
        <w:tc>
          <w:tcPr>
            <w:tcW w:w="3737" w:type="dxa"/>
            <w:vMerge/>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3290753"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bottom w:val="single" w:sz="4" w:space="0" w:color="auto"/>
            </w:tcBorders>
            <w:vAlign w:val="center"/>
            <w:hideMark/>
          </w:tcPr>
          <w:p w:rsidR="00E57D0C" w:rsidRPr="00E57D0C" w:rsidP="00782C5D" w14:paraId="780AB332" w14:textId="77777777">
            <w:pPr>
              <w:spacing w:after="0" w:line="240" w:lineRule="auto"/>
              <w:ind w:left="0" w:right="0" w:firstLine="0"/>
              <w:jc w:val="left"/>
              <w:rPr>
                <w:rFonts w:ascii="Arial" w:hAnsi="Arial" w:cs="Arial"/>
                <w:sz w:val="20"/>
                <w:szCs w:val="20"/>
                <w:lang w:val="lv-LV"/>
              </w:rPr>
            </w:pPr>
          </w:p>
        </w:tc>
      </w:tr>
      <w:tr w14:paraId="4C2556F4" w14:textId="77777777" w:rsidTr="00A66FF3">
        <w:tblPrEx>
          <w:tblW w:w="14572" w:type="dxa"/>
          <w:jc w:val="center"/>
          <w:tblLook w:val="04A0"/>
        </w:tblPrEx>
        <w:trPr>
          <w:trHeight w:val="539"/>
          <w:jc w:val="center"/>
        </w:trPr>
        <w:tc>
          <w:tcPr>
            <w:tcW w:w="2814" w:type="dxa"/>
            <w:vMerge w:val="restart"/>
            <w:tcBorders>
              <w:top w:val="single" w:sz="4" w:space="0" w:color="auto"/>
              <w:bottom w:val="single" w:sz="4" w:space="0" w:color="auto"/>
              <w:right w:val="single" w:sz="4" w:space="0" w:color="auto"/>
            </w:tcBorders>
            <w:vAlign w:val="center"/>
            <w:hideMark/>
          </w:tcPr>
          <w:p w:rsidR="00E57D0C" w:rsidRPr="00E57D0C" w:rsidP="00782C5D" w14:paraId="4AB568FC"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 xml:space="preserve">Kalētu ceļa “Darbnīcas – Lielkudumi” asfaltēšana </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C89628A"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LIAA, PB</w:t>
            </w:r>
          </w:p>
        </w:tc>
        <w:tc>
          <w:tcPr>
            <w:tcW w:w="4503" w:type="dxa"/>
            <w:gridSpan w:val="2"/>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2D961D8D"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84 411,87</w:t>
            </w:r>
          </w:p>
        </w:tc>
        <w:tc>
          <w:tcPr>
            <w:tcW w:w="3737" w:type="dxa"/>
            <w:vMerge w:val="restart"/>
            <w:tcBorders>
              <w:top w:val="single" w:sz="4" w:space="0" w:color="auto"/>
              <w:left w:val="single" w:sz="4" w:space="0" w:color="auto"/>
              <w:bottom w:val="single" w:sz="4" w:space="0" w:color="auto"/>
              <w:right w:val="single" w:sz="4" w:space="0" w:color="auto"/>
            </w:tcBorders>
            <w:vAlign w:val="center"/>
            <w:hideMark/>
          </w:tcPr>
          <w:p w:rsidR="00E57D0C" w:rsidRPr="00E57D0C" w:rsidP="00782C5D" w14:paraId="72F886C2" w14:textId="77777777">
            <w:pPr>
              <w:spacing w:after="0" w:line="240" w:lineRule="auto"/>
              <w:ind w:left="0" w:right="0" w:firstLine="0"/>
              <w:jc w:val="left"/>
              <w:rPr>
                <w:rFonts w:ascii="Arial" w:hAnsi="Arial" w:cs="Arial"/>
                <w:sz w:val="20"/>
                <w:szCs w:val="20"/>
                <w:lang w:val="lv-LV"/>
              </w:rPr>
            </w:pPr>
            <w:r w:rsidRPr="00E57D0C">
              <w:rPr>
                <w:rFonts w:ascii="Arial" w:hAnsi="Arial" w:cs="Arial"/>
                <w:sz w:val="20"/>
                <w:szCs w:val="20"/>
                <w:lang w:val="lv-LV"/>
              </w:rPr>
              <w:t>Noasfaltēts  posms 340 metru garumā. Pārbūvētais ceļa posms nodrošina piekļuvi uzņēmējdarbības teritorijai un ir nozīmīgs vietējās satiksmes nodrošināšanai.</w:t>
            </w:r>
          </w:p>
        </w:tc>
        <w:tc>
          <w:tcPr>
            <w:tcW w:w="1874" w:type="dxa"/>
            <w:vMerge w:val="restart"/>
            <w:tcBorders>
              <w:top w:val="single" w:sz="4" w:space="0" w:color="auto"/>
              <w:left w:val="single" w:sz="4" w:space="0" w:color="auto"/>
              <w:bottom w:val="single" w:sz="4" w:space="0" w:color="auto"/>
            </w:tcBorders>
            <w:vAlign w:val="center"/>
            <w:hideMark/>
          </w:tcPr>
          <w:p w:rsidR="00E57D0C" w:rsidRPr="00E57D0C" w:rsidP="00782C5D" w14:paraId="4356A6D4"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Īstenots</w:t>
            </w:r>
          </w:p>
        </w:tc>
      </w:tr>
      <w:tr w14:paraId="27117BE2" w14:textId="77777777" w:rsidTr="00A66FF3">
        <w:tblPrEx>
          <w:tblW w:w="14572" w:type="dxa"/>
          <w:jc w:val="center"/>
          <w:tblLook w:val="04A0"/>
        </w:tblPrEx>
        <w:trPr>
          <w:trHeight w:val="895"/>
          <w:jc w:val="center"/>
        </w:trPr>
        <w:tc>
          <w:tcPr>
            <w:tcW w:w="2814" w:type="dxa"/>
            <w:vMerge/>
            <w:tcBorders>
              <w:top w:val="single" w:sz="4" w:space="0" w:color="auto"/>
              <w:right w:val="single" w:sz="4" w:space="0" w:color="auto"/>
            </w:tcBorders>
            <w:vAlign w:val="center"/>
            <w:hideMark/>
          </w:tcPr>
          <w:p w:rsidR="00E57D0C" w:rsidRPr="00E57D0C" w:rsidP="00782C5D" w14:paraId="4F85ACFA" w14:textId="77777777">
            <w:pPr>
              <w:spacing w:after="0" w:line="240" w:lineRule="auto"/>
              <w:ind w:left="0" w:right="0" w:firstLine="0"/>
              <w:jc w:val="left"/>
              <w:rPr>
                <w:rFonts w:ascii="Arial" w:hAnsi="Arial" w:cs="Arial"/>
                <w:sz w:val="20"/>
                <w:szCs w:val="20"/>
                <w:lang w:val="lv-LV"/>
              </w:rPr>
            </w:pPr>
          </w:p>
        </w:tc>
        <w:tc>
          <w:tcPr>
            <w:tcW w:w="1158" w:type="dxa"/>
            <w:vMerge/>
            <w:tcBorders>
              <w:top w:val="single" w:sz="4" w:space="0" w:color="auto"/>
              <w:left w:val="single" w:sz="4" w:space="0" w:color="auto"/>
              <w:right w:val="single" w:sz="4" w:space="0" w:color="auto"/>
            </w:tcBorders>
            <w:vAlign w:val="center"/>
            <w:hideMark/>
          </w:tcPr>
          <w:p w:rsidR="00E57D0C" w:rsidRPr="00E57D0C" w:rsidP="00782C5D" w14:paraId="5649C098" w14:textId="77777777">
            <w:pPr>
              <w:spacing w:after="0" w:line="240" w:lineRule="auto"/>
              <w:ind w:left="0" w:right="0" w:firstLine="0"/>
              <w:jc w:val="left"/>
              <w:rPr>
                <w:rFonts w:ascii="Arial" w:hAnsi="Arial" w:cs="Arial"/>
                <w:sz w:val="20"/>
                <w:szCs w:val="20"/>
                <w:lang w:val="lv-LV"/>
              </w:rPr>
            </w:pPr>
          </w:p>
        </w:tc>
        <w:tc>
          <w:tcPr>
            <w:tcW w:w="2186" w:type="dxa"/>
            <w:tcBorders>
              <w:top w:val="single" w:sz="4" w:space="0" w:color="auto"/>
              <w:left w:val="single" w:sz="4" w:space="0" w:color="auto"/>
              <w:right w:val="single" w:sz="4" w:space="0" w:color="auto"/>
            </w:tcBorders>
            <w:vAlign w:val="center"/>
            <w:hideMark/>
          </w:tcPr>
          <w:p w:rsidR="00E57D0C" w:rsidRPr="00E57D0C" w:rsidP="00782C5D" w14:paraId="666E75E3"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41 950,77</w:t>
            </w:r>
          </w:p>
        </w:tc>
        <w:tc>
          <w:tcPr>
            <w:tcW w:w="2317" w:type="dxa"/>
            <w:tcBorders>
              <w:top w:val="single" w:sz="4" w:space="0" w:color="auto"/>
              <w:left w:val="single" w:sz="4" w:space="0" w:color="auto"/>
              <w:right w:val="single" w:sz="4" w:space="0" w:color="auto"/>
            </w:tcBorders>
            <w:vAlign w:val="center"/>
            <w:hideMark/>
          </w:tcPr>
          <w:p w:rsidR="00E57D0C" w:rsidRPr="00E57D0C" w:rsidP="00782C5D" w14:paraId="36AD6A2B" w14:textId="77777777">
            <w:pPr>
              <w:spacing w:after="0" w:line="240" w:lineRule="auto"/>
              <w:ind w:left="0" w:right="0" w:firstLine="0"/>
              <w:jc w:val="center"/>
              <w:rPr>
                <w:rFonts w:ascii="Arial" w:hAnsi="Arial" w:cs="Arial"/>
                <w:sz w:val="20"/>
                <w:szCs w:val="20"/>
                <w:lang w:val="lv-LV"/>
              </w:rPr>
            </w:pPr>
            <w:r w:rsidRPr="00E57D0C">
              <w:rPr>
                <w:rFonts w:ascii="Arial" w:hAnsi="Arial" w:cs="Arial"/>
                <w:sz w:val="20"/>
                <w:szCs w:val="20"/>
                <w:lang w:val="lv-LV"/>
              </w:rPr>
              <w:t>42 491,10</w:t>
            </w:r>
          </w:p>
        </w:tc>
        <w:tc>
          <w:tcPr>
            <w:tcW w:w="3737" w:type="dxa"/>
            <w:vMerge/>
            <w:tcBorders>
              <w:top w:val="single" w:sz="4" w:space="0" w:color="auto"/>
              <w:left w:val="single" w:sz="4" w:space="0" w:color="auto"/>
              <w:right w:val="single" w:sz="4" w:space="0" w:color="auto"/>
            </w:tcBorders>
            <w:vAlign w:val="center"/>
            <w:hideMark/>
          </w:tcPr>
          <w:p w:rsidR="00E57D0C" w:rsidRPr="00E57D0C" w:rsidP="00782C5D" w14:paraId="35CED242" w14:textId="77777777">
            <w:pPr>
              <w:spacing w:after="0" w:line="240" w:lineRule="auto"/>
              <w:ind w:left="0" w:right="0" w:firstLine="0"/>
              <w:jc w:val="left"/>
              <w:rPr>
                <w:rFonts w:ascii="Arial" w:hAnsi="Arial" w:cs="Arial"/>
                <w:sz w:val="20"/>
                <w:szCs w:val="20"/>
                <w:lang w:val="lv-LV"/>
              </w:rPr>
            </w:pPr>
          </w:p>
        </w:tc>
        <w:tc>
          <w:tcPr>
            <w:tcW w:w="1874" w:type="dxa"/>
            <w:vMerge/>
            <w:tcBorders>
              <w:top w:val="single" w:sz="4" w:space="0" w:color="auto"/>
              <w:left w:val="single" w:sz="4" w:space="0" w:color="auto"/>
            </w:tcBorders>
            <w:vAlign w:val="center"/>
            <w:hideMark/>
          </w:tcPr>
          <w:p w:rsidR="00E57D0C" w:rsidRPr="00E57D0C" w:rsidP="00782C5D" w14:paraId="5A64F143" w14:textId="77777777">
            <w:pPr>
              <w:spacing w:after="0" w:line="240" w:lineRule="auto"/>
              <w:ind w:left="0" w:right="0" w:firstLine="0"/>
              <w:jc w:val="left"/>
              <w:rPr>
                <w:rFonts w:ascii="Arial" w:hAnsi="Arial" w:cs="Arial"/>
                <w:sz w:val="20"/>
                <w:szCs w:val="20"/>
                <w:lang w:val="lv-LV"/>
              </w:rPr>
            </w:pPr>
          </w:p>
        </w:tc>
      </w:tr>
    </w:tbl>
    <w:p w:rsidR="004757ED" w:rsidRPr="00212A26" w:rsidP="00782C5D" w14:paraId="64CA5DA6" w14:textId="77777777">
      <w:pPr>
        <w:pStyle w:val="Caption"/>
        <w:keepNext/>
        <w:spacing w:before="0" w:after="0"/>
        <w:jc w:val="right"/>
        <w:rPr>
          <w:color w:val="auto"/>
        </w:rPr>
      </w:pPr>
    </w:p>
    <w:p w:rsidR="00440580" w:rsidRPr="00212A26" w:rsidP="00782C5D" w14:paraId="42778D42" w14:textId="77777777">
      <w:pPr>
        <w:pStyle w:val="Pamatteksts1"/>
        <w:spacing w:before="0" w:after="0" w:afterAutospacing="0"/>
        <w:ind w:firstLine="0"/>
        <w:rPr>
          <w:rFonts w:cs="Arial"/>
          <w:color w:val="EE0000"/>
          <w:sz w:val="2"/>
          <w:szCs w:val="2"/>
        </w:rPr>
        <w:sectPr w:rsidSect="00DF35D4">
          <w:footerReference w:type="default" r:id="rId32"/>
          <w:pgSz w:w="16838" w:h="11906" w:orient="landscape" w:code="9"/>
          <w:pgMar w:top="1701" w:right="1134" w:bottom="1134" w:left="1134" w:header="1134" w:footer="1134" w:gutter="0"/>
          <w:cols w:space="708"/>
          <w:docGrid w:linePitch="360"/>
        </w:sectPr>
      </w:pPr>
      <w:bookmarkStart w:id="42" w:name="_Hlk158879980"/>
    </w:p>
    <w:p w:rsidR="00143917" w:rsidRPr="00212A26" w:rsidP="003E1DA5" w14:paraId="2471BAC3" w14:textId="742FCD29">
      <w:pPr>
        <w:pStyle w:val="Virsraksts"/>
      </w:pPr>
      <w:bookmarkStart w:id="43" w:name="_Toc229390915"/>
      <w:r w:rsidRPr="00212A26">
        <w:t>6. Pašvaldības finansējums un tā izlietojums</w:t>
      </w:r>
      <w:bookmarkEnd w:id="43"/>
    </w:p>
    <w:p w:rsidR="003B769B" w:rsidP="00D413A3" w14:paraId="7C5426B2" w14:textId="77777777">
      <w:pPr>
        <w:pStyle w:val="Apakvirsraksts1"/>
      </w:pPr>
      <w:bookmarkStart w:id="44" w:name="_Toc229390916"/>
    </w:p>
    <w:p w:rsidR="00143917" w:rsidRPr="00337F54" w:rsidP="00D413A3" w14:paraId="1056E8CB" w14:textId="67C499FB">
      <w:pPr>
        <w:pStyle w:val="Apakvirsraksts1"/>
      </w:pPr>
      <w:r w:rsidRPr="00212A26">
        <w:t xml:space="preserve">6.1. </w:t>
      </w:r>
      <w:r w:rsidRPr="00E3139B">
        <w:t>Pamatbudžeta</w:t>
      </w:r>
      <w:r w:rsidRPr="00212A26">
        <w:t xml:space="preserve"> ieņēmumi</w:t>
      </w:r>
      <w:bookmarkEnd w:id="44"/>
    </w:p>
    <w:p w:rsidR="00BE6761" w:rsidRPr="00212A26" w:rsidP="00EA5B70" w14:paraId="11B4FEB3" w14:textId="347FC026">
      <w:pPr>
        <w:pStyle w:val="Pamatteksts1"/>
        <w:spacing w:after="0" w:afterAutospacing="0"/>
        <w:ind w:firstLine="567"/>
        <w:rPr>
          <w:rFonts w:eastAsia="Calibri" w:cs="Arial"/>
        </w:rPr>
      </w:pPr>
      <w:r w:rsidRPr="00212A26">
        <w:rPr>
          <w:rFonts w:eastAsia="Calibri" w:cs="Arial"/>
        </w:rPr>
        <w:t>Dienvidkurzemes novada pašvaldībā 2025. gada pamatbudžeta ieņēmumi bija</w:t>
      </w:r>
      <w:r w:rsidR="00053416">
        <w:rPr>
          <w:rFonts w:eastAsia="Calibri" w:cs="Arial"/>
        </w:rPr>
        <w:t xml:space="preserve"> </w:t>
      </w:r>
      <w:r w:rsidRPr="00212A26">
        <w:rPr>
          <w:rFonts w:eastAsia="Calibri" w:cs="Arial"/>
        </w:rPr>
        <w:t>67</w:t>
      </w:r>
      <w:r w:rsidR="00053416">
        <w:rPr>
          <w:rFonts w:eastAsia="Calibri" w:cs="Arial"/>
        </w:rPr>
        <w:t> </w:t>
      </w:r>
      <w:r w:rsidRPr="00212A26">
        <w:rPr>
          <w:rFonts w:eastAsia="Calibri" w:cs="Arial"/>
        </w:rPr>
        <w:t>457</w:t>
      </w:r>
      <w:r w:rsidR="00053416">
        <w:rPr>
          <w:rFonts w:eastAsia="Calibri" w:cs="Arial"/>
        </w:rPr>
        <w:t> </w:t>
      </w:r>
      <w:r w:rsidRPr="00212A26">
        <w:rPr>
          <w:rFonts w:eastAsia="Calibri" w:cs="Arial"/>
        </w:rPr>
        <w:t>460 eiro.</w:t>
      </w:r>
    </w:p>
    <w:p w:rsidR="00A95C76" w:rsidRPr="00212A26" w:rsidP="003B769B" w14:paraId="679BD5CB" w14:textId="692F803D">
      <w:pPr>
        <w:pStyle w:val="Caption"/>
        <w:keepNext/>
        <w:spacing w:before="240" w:after="0"/>
        <w:ind w:left="360" w:firstLine="0"/>
        <w:jc w:val="right"/>
        <w:rPr>
          <w:color w:val="auto"/>
        </w:rPr>
      </w:pPr>
      <w:r>
        <w:rPr>
          <w:color w:val="auto"/>
        </w:rPr>
        <w:t xml:space="preserve">15. </w:t>
      </w:r>
      <w:r w:rsidRPr="00212A26" w:rsidR="000908BE">
        <w:rPr>
          <w:color w:val="auto"/>
        </w:rPr>
        <w:t>tabul</w:t>
      </w:r>
      <w:r w:rsidRPr="00212A26" w:rsidR="00CD4D42">
        <w:rPr>
          <w:color w:val="auto"/>
        </w:rPr>
        <w:t>a. Pamatbudžeta ieņēmumi</w:t>
      </w:r>
    </w:p>
    <w:tbl>
      <w:tblPr>
        <w:tblStyle w:val="GridTable6Colorful"/>
        <w:tblW w:w="9015" w:type="dxa"/>
        <w:jc w:val="center"/>
        <w:tblLook w:val="04A0"/>
      </w:tblPr>
      <w:tblGrid>
        <w:gridCol w:w="2268"/>
        <w:gridCol w:w="1560"/>
        <w:gridCol w:w="1417"/>
        <w:gridCol w:w="1134"/>
        <w:gridCol w:w="1347"/>
        <w:gridCol w:w="1289"/>
      </w:tblGrid>
      <w:tr w14:paraId="04567CC6" w14:textId="77777777" w:rsidTr="00707791">
        <w:tblPrEx>
          <w:tblW w:w="9015" w:type="dxa"/>
          <w:jc w:val="center"/>
          <w:tblLook w:val="04A0"/>
        </w:tblPrEx>
        <w:trPr>
          <w:trHeight w:val="20"/>
          <w:tblHeader/>
          <w:jc w:val="center"/>
        </w:trPr>
        <w:tc>
          <w:tcPr>
            <w:tcW w:w="2268" w:type="dxa"/>
            <w:vMerge w:val="restart"/>
            <w:shd w:val="clear" w:color="auto" w:fill="C3C4C6"/>
            <w:hideMark/>
          </w:tcPr>
          <w:p w:rsidR="00337F54" w:rsidRPr="00337F54" w:rsidP="00FC6FE3" w14:paraId="6065B27F" w14:textId="77777777">
            <w:pPr>
              <w:spacing w:after="0" w:line="240" w:lineRule="auto"/>
              <w:ind w:left="0" w:right="0" w:firstLine="0"/>
              <w:jc w:val="center"/>
              <w:rPr>
                <w:rFonts w:ascii="Arial" w:hAnsi="Arial" w:cs="Arial"/>
                <w:sz w:val="20"/>
                <w:szCs w:val="20"/>
                <w:lang w:val="lv-LV" w:eastAsia="lv-LV"/>
              </w:rPr>
            </w:pPr>
            <w:r w:rsidRPr="00337F54">
              <w:rPr>
                <w:rFonts w:ascii="Arial" w:hAnsi="Arial" w:cs="Arial"/>
                <w:sz w:val="20"/>
                <w:szCs w:val="20"/>
                <w:lang w:val="lv-LV" w:eastAsia="lv-LV"/>
              </w:rPr>
              <w:t>Rādītāju nosaukums pēc naudas plūsmas principa</w:t>
            </w:r>
          </w:p>
        </w:tc>
        <w:tc>
          <w:tcPr>
            <w:tcW w:w="4111" w:type="dxa"/>
            <w:gridSpan w:val="3"/>
            <w:tcBorders>
              <w:bottom w:val="single" w:sz="4" w:space="0" w:color="auto"/>
            </w:tcBorders>
            <w:shd w:val="clear" w:color="auto" w:fill="C3C4C6"/>
            <w:noWrap/>
            <w:vAlign w:val="top"/>
            <w:hideMark/>
          </w:tcPr>
          <w:p w:rsidR="00337F54" w:rsidRPr="00337F54" w:rsidP="00782C5D" w14:paraId="387DA59A" w14:textId="77777777">
            <w:pPr>
              <w:spacing w:after="0" w:line="240" w:lineRule="auto"/>
              <w:ind w:left="0" w:right="0" w:firstLine="0"/>
              <w:jc w:val="center"/>
              <w:rPr>
                <w:rFonts w:ascii="Arial" w:hAnsi="Arial" w:cs="Arial"/>
                <w:sz w:val="20"/>
                <w:szCs w:val="20"/>
                <w:lang w:val="lv-LV" w:eastAsia="lv-LV"/>
              </w:rPr>
            </w:pPr>
            <w:r w:rsidRPr="00337F54">
              <w:rPr>
                <w:rFonts w:ascii="Arial" w:hAnsi="Arial" w:cs="Arial"/>
                <w:sz w:val="20"/>
                <w:szCs w:val="20"/>
                <w:lang w:val="lv-LV" w:eastAsia="lv-LV"/>
              </w:rPr>
              <w:t>Budžeta faktiskā izpilde</w:t>
            </w:r>
          </w:p>
        </w:tc>
        <w:tc>
          <w:tcPr>
            <w:tcW w:w="2636" w:type="dxa"/>
            <w:gridSpan w:val="2"/>
            <w:tcBorders>
              <w:bottom w:val="single" w:sz="4" w:space="0" w:color="auto"/>
            </w:tcBorders>
            <w:shd w:val="clear" w:color="auto" w:fill="C3C4C6"/>
            <w:noWrap/>
            <w:vAlign w:val="top"/>
            <w:hideMark/>
          </w:tcPr>
          <w:p w:rsidR="00337F54" w:rsidRPr="00337F54" w:rsidP="00782C5D" w14:paraId="4746DB43" w14:textId="77777777">
            <w:pPr>
              <w:spacing w:after="0" w:line="240" w:lineRule="auto"/>
              <w:ind w:left="0" w:right="0" w:firstLine="0"/>
              <w:jc w:val="center"/>
              <w:rPr>
                <w:rFonts w:ascii="Arial" w:hAnsi="Arial" w:cs="Arial"/>
                <w:sz w:val="20"/>
                <w:szCs w:val="20"/>
                <w:lang w:val="lv-LV" w:eastAsia="lv-LV"/>
              </w:rPr>
            </w:pPr>
            <w:r w:rsidRPr="00337F54">
              <w:rPr>
                <w:rFonts w:ascii="Arial" w:hAnsi="Arial" w:cs="Arial"/>
                <w:sz w:val="20"/>
                <w:szCs w:val="20"/>
                <w:lang w:val="lv-LV" w:eastAsia="lv-LV"/>
              </w:rPr>
              <w:t>Budžeta plāns</w:t>
            </w:r>
          </w:p>
        </w:tc>
      </w:tr>
      <w:tr w14:paraId="5F694856" w14:textId="77777777" w:rsidTr="00707791">
        <w:tblPrEx>
          <w:tblW w:w="9015" w:type="dxa"/>
          <w:jc w:val="center"/>
          <w:tblCellMar>
            <w:top w:w="0" w:type="dxa"/>
            <w:bottom w:w="0" w:type="dxa"/>
          </w:tblCellMar>
          <w:tblLook w:val="04A0"/>
        </w:tblPrEx>
        <w:trPr>
          <w:trHeight w:val="70"/>
          <w:jc w:val="center"/>
        </w:trPr>
        <w:tc>
          <w:tcPr>
            <w:tcW w:w="2268" w:type="dxa"/>
            <w:vMerge/>
            <w:shd w:val="clear" w:color="auto" w:fill="C3C4C6"/>
            <w:vAlign w:val="top"/>
            <w:hideMark/>
          </w:tcPr>
          <w:p w:rsidR="00337F54" w:rsidRPr="00337F54" w:rsidP="002172A0" w14:paraId="04FD6CD5" w14:textId="77777777">
            <w:pPr>
              <w:spacing w:after="0" w:line="240" w:lineRule="auto"/>
              <w:ind w:left="0" w:right="0" w:firstLine="0"/>
              <w:jc w:val="left"/>
              <w:rPr>
                <w:rFonts w:ascii="Arial" w:hAnsi="Arial" w:cs="Arial"/>
                <w:b/>
                <w:sz w:val="20"/>
                <w:szCs w:val="20"/>
                <w:lang w:val="lv-LV" w:eastAsia="lv-LV"/>
              </w:rPr>
            </w:pPr>
          </w:p>
        </w:tc>
        <w:tc>
          <w:tcPr>
            <w:tcW w:w="1560" w:type="dxa"/>
            <w:tcBorders>
              <w:top w:val="single" w:sz="4" w:space="0" w:color="auto"/>
            </w:tcBorders>
            <w:shd w:val="clear" w:color="auto" w:fill="C3C4C6"/>
            <w:hideMark/>
          </w:tcPr>
          <w:p w:rsidR="00337F54" w:rsidRPr="00337F54" w:rsidP="00782C5D" w14:paraId="0944E400" w14:textId="77777777">
            <w:pPr>
              <w:spacing w:after="0" w:line="240" w:lineRule="auto"/>
              <w:ind w:left="0" w:right="0" w:firstLine="0"/>
              <w:jc w:val="center"/>
              <w:rPr>
                <w:rFonts w:ascii="Arial" w:hAnsi="Arial" w:cs="Arial"/>
                <w:b/>
                <w:bCs/>
                <w:sz w:val="20"/>
                <w:szCs w:val="20"/>
                <w:lang w:val="lv-LV" w:eastAsia="lv-LV"/>
              </w:rPr>
            </w:pPr>
            <w:r w:rsidRPr="00337F54">
              <w:rPr>
                <w:rFonts w:ascii="Arial" w:hAnsi="Arial" w:cs="Arial"/>
                <w:b/>
                <w:bCs/>
                <w:sz w:val="20"/>
                <w:szCs w:val="20"/>
                <w:lang w:val="lv-LV" w:eastAsia="lv-LV"/>
              </w:rPr>
              <w:t>2024. gads, EUR</w:t>
            </w:r>
          </w:p>
        </w:tc>
        <w:tc>
          <w:tcPr>
            <w:tcW w:w="1417" w:type="dxa"/>
            <w:tcBorders>
              <w:top w:val="single" w:sz="4" w:space="0" w:color="auto"/>
            </w:tcBorders>
            <w:shd w:val="clear" w:color="auto" w:fill="C3C4C6"/>
            <w:hideMark/>
          </w:tcPr>
          <w:p w:rsidR="00337F54" w:rsidRPr="00337F54" w:rsidP="00782C5D" w14:paraId="32EB8574" w14:textId="77777777">
            <w:pPr>
              <w:spacing w:after="0" w:line="240" w:lineRule="auto"/>
              <w:ind w:left="0" w:right="0" w:firstLine="0"/>
              <w:jc w:val="center"/>
              <w:rPr>
                <w:rFonts w:ascii="Arial" w:hAnsi="Arial" w:cs="Arial"/>
                <w:b/>
                <w:bCs/>
                <w:sz w:val="20"/>
                <w:szCs w:val="20"/>
                <w:lang w:val="lv-LV" w:eastAsia="lv-LV"/>
              </w:rPr>
            </w:pPr>
            <w:r w:rsidRPr="00337F54">
              <w:rPr>
                <w:rFonts w:ascii="Arial" w:hAnsi="Arial" w:cs="Arial"/>
                <w:b/>
                <w:bCs/>
                <w:sz w:val="20"/>
                <w:szCs w:val="20"/>
                <w:lang w:val="lv-LV" w:eastAsia="lv-LV"/>
              </w:rPr>
              <w:t>2025. gads, EUR</w:t>
            </w:r>
          </w:p>
        </w:tc>
        <w:tc>
          <w:tcPr>
            <w:tcW w:w="1134" w:type="dxa"/>
            <w:tcBorders>
              <w:top w:val="single" w:sz="4" w:space="0" w:color="auto"/>
            </w:tcBorders>
            <w:shd w:val="clear" w:color="auto" w:fill="C3C4C6"/>
            <w:hideMark/>
          </w:tcPr>
          <w:p w:rsidR="00337F54" w:rsidRPr="00337F54" w:rsidP="00782C5D" w14:paraId="106B887D" w14:textId="77777777">
            <w:pPr>
              <w:spacing w:after="0" w:line="240" w:lineRule="auto"/>
              <w:ind w:left="0" w:right="0" w:firstLine="0"/>
              <w:jc w:val="center"/>
              <w:rPr>
                <w:rFonts w:ascii="Arial" w:hAnsi="Arial" w:cs="Arial"/>
                <w:b/>
                <w:bCs/>
                <w:sz w:val="20"/>
                <w:szCs w:val="20"/>
                <w:lang w:val="lv-LV" w:eastAsia="lv-LV"/>
              </w:rPr>
            </w:pPr>
            <w:r w:rsidRPr="00337F54">
              <w:rPr>
                <w:rFonts w:ascii="Arial" w:hAnsi="Arial" w:cs="Arial"/>
                <w:b/>
                <w:bCs/>
                <w:sz w:val="20"/>
                <w:szCs w:val="20"/>
                <w:lang w:val="lv-LV" w:eastAsia="lv-LV"/>
              </w:rPr>
              <w:t>Salīdzi- nājums</w:t>
            </w:r>
          </w:p>
        </w:tc>
        <w:tc>
          <w:tcPr>
            <w:tcW w:w="1347" w:type="dxa"/>
            <w:tcBorders>
              <w:top w:val="single" w:sz="4" w:space="0" w:color="auto"/>
            </w:tcBorders>
            <w:shd w:val="clear" w:color="auto" w:fill="C3C4C6"/>
            <w:noWrap/>
            <w:hideMark/>
          </w:tcPr>
          <w:p w:rsidR="00337F54" w:rsidRPr="00337F54" w:rsidP="00782C5D" w14:paraId="085FD29E" w14:textId="77777777">
            <w:pPr>
              <w:spacing w:after="0" w:line="240" w:lineRule="auto"/>
              <w:ind w:left="0" w:right="0" w:firstLine="0"/>
              <w:jc w:val="center"/>
              <w:rPr>
                <w:rFonts w:ascii="Arial" w:hAnsi="Arial" w:cs="Arial"/>
                <w:b/>
                <w:bCs/>
                <w:sz w:val="20"/>
                <w:szCs w:val="20"/>
                <w:lang w:val="lv-LV" w:eastAsia="lv-LV"/>
              </w:rPr>
            </w:pPr>
            <w:r w:rsidRPr="00337F54">
              <w:rPr>
                <w:rFonts w:ascii="Arial" w:hAnsi="Arial" w:cs="Arial"/>
                <w:b/>
                <w:bCs/>
                <w:sz w:val="20"/>
                <w:szCs w:val="20"/>
                <w:lang w:val="lv-LV" w:eastAsia="lv-LV"/>
              </w:rPr>
              <w:t>2026. gads, EUR</w:t>
            </w:r>
          </w:p>
        </w:tc>
        <w:tc>
          <w:tcPr>
            <w:tcW w:w="1289" w:type="dxa"/>
            <w:tcBorders>
              <w:top w:val="single" w:sz="4" w:space="0" w:color="auto"/>
            </w:tcBorders>
            <w:shd w:val="clear" w:color="auto" w:fill="C3C4C6"/>
            <w:hideMark/>
          </w:tcPr>
          <w:p w:rsidR="00337F54" w:rsidRPr="00337F54" w:rsidP="00782C5D" w14:paraId="5F1FBB82" w14:textId="77777777">
            <w:pPr>
              <w:spacing w:after="0" w:line="240" w:lineRule="auto"/>
              <w:ind w:left="0" w:right="0" w:firstLine="0"/>
              <w:jc w:val="center"/>
              <w:rPr>
                <w:rFonts w:ascii="Arial" w:hAnsi="Arial" w:cs="Arial"/>
                <w:b/>
                <w:bCs/>
                <w:sz w:val="20"/>
                <w:szCs w:val="20"/>
                <w:lang w:val="lv-LV" w:eastAsia="lv-LV"/>
              </w:rPr>
            </w:pPr>
            <w:r w:rsidRPr="00337F54">
              <w:rPr>
                <w:rFonts w:ascii="Arial" w:hAnsi="Arial" w:cs="Arial"/>
                <w:b/>
                <w:bCs/>
                <w:sz w:val="20"/>
                <w:szCs w:val="20"/>
                <w:lang w:val="lv-LV" w:eastAsia="lv-LV"/>
              </w:rPr>
              <w:t>2026. g./ 2025. g.</w:t>
            </w:r>
          </w:p>
        </w:tc>
      </w:tr>
      <w:tr w14:paraId="2194624A" w14:textId="77777777" w:rsidTr="00707791">
        <w:tblPrEx>
          <w:tblW w:w="9015" w:type="dxa"/>
          <w:jc w:val="center"/>
          <w:tblCellMar>
            <w:top w:w="0" w:type="dxa"/>
            <w:bottom w:w="0" w:type="dxa"/>
          </w:tblCellMar>
          <w:tblLook w:val="04A0"/>
        </w:tblPrEx>
        <w:trPr>
          <w:trHeight w:val="80"/>
          <w:jc w:val="center"/>
        </w:trPr>
        <w:tc>
          <w:tcPr>
            <w:tcW w:w="2268" w:type="dxa"/>
            <w:tcBorders>
              <w:bottom w:val="single" w:sz="4" w:space="0" w:color="auto"/>
            </w:tcBorders>
            <w:shd w:val="clear" w:color="auto" w:fill="DBDBDC" w:themeFill="accent5" w:themeFillTint="99"/>
          </w:tcPr>
          <w:p w:rsidR="00337F54" w:rsidRPr="00337F54" w:rsidP="002172A0" w14:paraId="6508EA79" w14:textId="77777777">
            <w:pPr>
              <w:spacing w:after="0" w:line="240" w:lineRule="auto"/>
              <w:ind w:left="0" w:right="0" w:firstLine="0"/>
              <w:jc w:val="left"/>
              <w:rPr>
                <w:rFonts w:ascii="Arial" w:hAnsi="Arial" w:cs="Arial"/>
                <w:b/>
                <w:color w:val="auto"/>
                <w:sz w:val="20"/>
                <w:szCs w:val="20"/>
                <w:lang w:val="lv-LV" w:eastAsia="lv-LV"/>
              </w:rPr>
            </w:pPr>
            <w:r w:rsidRPr="00337F54">
              <w:rPr>
                <w:rFonts w:ascii="Arial" w:hAnsi="Arial" w:cs="Arial"/>
                <w:b/>
                <w:color w:val="auto"/>
                <w:sz w:val="20"/>
                <w:szCs w:val="20"/>
                <w:lang w:val="lv-LV" w:eastAsia="lv-LV"/>
              </w:rPr>
              <w:t>IEŅĒMUMI KOPĀ</w:t>
            </w:r>
          </w:p>
        </w:tc>
        <w:tc>
          <w:tcPr>
            <w:tcW w:w="1560" w:type="dxa"/>
            <w:tcBorders>
              <w:bottom w:val="single" w:sz="4" w:space="0" w:color="auto"/>
            </w:tcBorders>
            <w:shd w:val="clear" w:color="auto" w:fill="DBDBDC" w:themeFill="accent5" w:themeFillTint="99"/>
          </w:tcPr>
          <w:p w:rsidR="00337F54" w:rsidRPr="00337F54" w:rsidP="002172A0" w14:paraId="22181EFE"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63 505 142</w:t>
            </w:r>
          </w:p>
        </w:tc>
        <w:tc>
          <w:tcPr>
            <w:tcW w:w="1417" w:type="dxa"/>
            <w:tcBorders>
              <w:bottom w:val="single" w:sz="4" w:space="0" w:color="auto"/>
            </w:tcBorders>
            <w:shd w:val="clear" w:color="auto" w:fill="DBDBDC" w:themeFill="accent5" w:themeFillTint="99"/>
          </w:tcPr>
          <w:p w:rsidR="00337F54" w:rsidRPr="00337F54" w:rsidP="002172A0" w14:paraId="1269B37E"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67 457 460</w:t>
            </w:r>
          </w:p>
        </w:tc>
        <w:tc>
          <w:tcPr>
            <w:tcW w:w="1134" w:type="dxa"/>
            <w:tcBorders>
              <w:bottom w:val="single" w:sz="4" w:space="0" w:color="auto"/>
            </w:tcBorders>
            <w:shd w:val="clear" w:color="auto" w:fill="DBDBDC" w:themeFill="accent5" w:themeFillTint="99"/>
          </w:tcPr>
          <w:p w:rsidR="00337F54" w:rsidRPr="00337F54" w:rsidP="002172A0" w14:paraId="7C17AB9B"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6%</w:t>
            </w:r>
          </w:p>
        </w:tc>
        <w:tc>
          <w:tcPr>
            <w:tcW w:w="1347" w:type="dxa"/>
            <w:tcBorders>
              <w:bottom w:val="single" w:sz="4" w:space="0" w:color="auto"/>
            </w:tcBorders>
            <w:shd w:val="clear" w:color="auto" w:fill="DBDBDC" w:themeFill="accent5" w:themeFillTint="99"/>
          </w:tcPr>
          <w:p w:rsidR="00337F54" w:rsidRPr="00337F54" w:rsidP="002172A0" w14:paraId="331F5A69"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69 373 236</w:t>
            </w:r>
          </w:p>
        </w:tc>
        <w:tc>
          <w:tcPr>
            <w:tcW w:w="1289" w:type="dxa"/>
            <w:tcBorders>
              <w:bottom w:val="single" w:sz="4" w:space="0" w:color="auto"/>
            </w:tcBorders>
            <w:shd w:val="clear" w:color="auto" w:fill="DBDBDC" w:themeFill="accent5" w:themeFillTint="99"/>
            <w:noWrap/>
          </w:tcPr>
          <w:p w:rsidR="00337F54" w:rsidRPr="00337F54" w:rsidP="002172A0" w14:paraId="54DC46C9"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lang w:val="lv-LV" w:eastAsia="lv-LV"/>
              </w:rPr>
              <w:t>3%</w:t>
            </w:r>
          </w:p>
        </w:tc>
      </w:tr>
      <w:tr w14:paraId="2E1E4D25"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nil"/>
            </w:tcBorders>
            <w:shd w:val="clear" w:color="auto" w:fill="DBDBDC" w:themeFill="accent5" w:themeFillTint="99"/>
            <w:hideMark/>
          </w:tcPr>
          <w:p w:rsidR="00337F54" w:rsidRPr="00337F54" w:rsidP="002172A0" w14:paraId="548B7F7B" w14:textId="77777777">
            <w:pPr>
              <w:spacing w:after="0" w:line="240" w:lineRule="auto"/>
              <w:ind w:left="0" w:right="0" w:firstLine="0"/>
              <w:jc w:val="left"/>
              <w:rPr>
                <w:rFonts w:ascii="Arial" w:hAnsi="Arial" w:cs="Arial"/>
                <w:b/>
                <w:color w:val="auto"/>
                <w:sz w:val="20"/>
                <w:szCs w:val="20"/>
                <w:lang w:val="lv-LV" w:eastAsia="lv-LV"/>
              </w:rPr>
            </w:pPr>
            <w:r w:rsidRPr="00337F54">
              <w:rPr>
                <w:rFonts w:ascii="Arial" w:hAnsi="Arial" w:cs="Arial"/>
                <w:b/>
                <w:color w:val="auto"/>
                <w:sz w:val="20"/>
                <w:szCs w:val="20"/>
                <w:lang w:val="lv-LV" w:eastAsia="lv-LV"/>
              </w:rPr>
              <w:t>Nodokļu ieņēmumi</w:t>
            </w:r>
          </w:p>
        </w:tc>
        <w:tc>
          <w:tcPr>
            <w:tcW w:w="1560" w:type="dxa"/>
            <w:tcBorders>
              <w:top w:val="single" w:sz="4" w:space="0" w:color="auto"/>
              <w:bottom w:val="nil"/>
            </w:tcBorders>
            <w:shd w:val="clear" w:color="auto" w:fill="DBDBDC" w:themeFill="accent5" w:themeFillTint="99"/>
            <w:hideMark/>
          </w:tcPr>
          <w:p w:rsidR="00337F54" w:rsidRPr="00337F54" w:rsidP="002172A0" w14:paraId="06A68048"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29 898 262</w:t>
            </w:r>
          </w:p>
        </w:tc>
        <w:tc>
          <w:tcPr>
            <w:tcW w:w="1417" w:type="dxa"/>
            <w:tcBorders>
              <w:top w:val="single" w:sz="4" w:space="0" w:color="auto"/>
              <w:bottom w:val="nil"/>
            </w:tcBorders>
            <w:shd w:val="clear" w:color="auto" w:fill="DBDBDC" w:themeFill="accent5" w:themeFillTint="99"/>
          </w:tcPr>
          <w:p w:rsidR="00337F54" w:rsidRPr="00337F54" w:rsidP="002172A0" w14:paraId="3C940187"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30 677 426</w:t>
            </w:r>
          </w:p>
        </w:tc>
        <w:tc>
          <w:tcPr>
            <w:tcW w:w="1134" w:type="dxa"/>
            <w:tcBorders>
              <w:top w:val="single" w:sz="4" w:space="0" w:color="auto"/>
              <w:bottom w:val="nil"/>
            </w:tcBorders>
            <w:shd w:val="clear" w:color="auto" w:fill="DBDBDC" w:themeFill="accent5" w:themeFillTint="99"/>
          </w:tcPr>
          <w:p w:rsidR="00337F54" w:rsidRPr="00337F54" w:rsidP="002172A0" w14:paraId="150B7ACD"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w:t>
            </w:r>
          </w:p>
        </w:tc>
        <w:tc>
          <w:tcPr>
            <w:tcW w:w="1347" w:type="dxa"/>
            <w:tcBorders>
              <w:top w:val="single" w:sz="4" w:space="0" w:color="auto"/>
              <w:bottom w:val="nil"/>
            </w:tcBorders>
            <w:shd w:val="clear" w:color="auto" w:fill="DBDBDC" w:themeFill="accent5" w:themeFillTint="99"/>
          </w:tcPr>
          <w:p w:rsidR="00337F54" w:rsidRPr="00337F54" w:rsidP="002172A0" w14:paraId="7472CD61"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31 446 412</w:t>
            </w:r>
          </w:p>
        </w:tc>
        <w:tc>
          <w:tcPr>
            <w:tcW w:w="1289" w:type="dxa"/>
            <w:tcBorders>
              <w:top w:val="single" w:sz="4" w:space="0" w:color="auto"/>
              <w:bottom w:val="nil"/>
            </w:tcBorders>
            <w:shd w:val="clear" w:color="auto" w:fill="DBDBDC" w:themeFill="accent5" w:themeFillTint="99"/>
            <w:noWrap/>
          </w:tcPr>
          <w:p w:rsidR="00337F54" w:rsidRPr="00337F54" w:rsidP="002172A0" w14:paraId="733E0A4E"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3%</w:t>
            </w:r>
          </w:p>
        </w:tc>
      </w:tr>
      <w:tr w14:paraId="3B91A66B"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single" w:sz="4" w:space="0" w:color="auto"/>
            </w:tcBorders>
            <w:hideMark/>
          </w:tcPr>
          <w:p w:rsidR="00337F54" w:rsidRPr="00337F54" w:rsidP="002172A0" w14:paraId="5B825331"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Iedzīvotāju ienākuma nodoklis</w:t>
            </w:r>
          </w:p>
        </w:tc>
        <w:tc>
          <w:tcPr>
            <w:tcW w:w="1560" w:type="dxa"/>
            <w:tcBorders>
              <w:top w:val="nil"/>
              <w:bottom w:val="single" w:sz="4" w:space="0" w:color="auto"/>
            </w:tcBorders>
            <w:hideMark/>
          </w:tcPr>
          <w:p w:rsidR="00337F54" w:rsidRPr="00337F54" w:rsidP="002172A0" w14:paraId="31BE54F8"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25 944 625</w:t>
            </w:r>
          </w:p>
        </w:tc>
        <w:tc>
          <w:tcPr>
            <w:tcW w:w="1417" w:type="dxa"/>
            <w:tcBorders>
              <w:top w:val="nil"/>
              <w:bottom w:val="single" w:sz="4" w:space="0" w:color="auto"/>
            </w:tcBorders>
          </w:tcPr>
          <w:p w:rsidR="00337F54" w:rsidRPr="00337F54" w:rsidP="002172A0" w14:paraId="6DCE8396"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26 883 486</w:t>
            </w:r>
          </w:p>
        </w:tc>
        <w:tc>
          <w:tcPr>
            <w:tcW w:w="1134" w:type="dxa"/>
            <w:tcBorders>
              <w:top w:val="nil"/>
              <w:bottom w:val="single" w:sz="4" w:space="0" w:color="auto"/>
            </w:tcBorders>
          </w:tcPr>
          <w:p w:rsidR="00337F54" w:rsidRPr="00337F54" w:rsidP="002172A0" w14:paraId="269AF500"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4%</w:t>
            </w:r>
          </w:p>
        </w:tc>
        <w:tc>
          <w:tcPr>
            <w:tcW w:w="1347" w:type="dxa"/>
            <w:tcBorders>
              <w:top w:val="nil"/>
              <w:bottom w:val="single" w:sz="4" w:space="0" w:color="auto"/>
            </w:tcBorders>
          </w:tcPr>
          <w:p w:rsidR="00337F54" w:rsidRPr="00337F54" w:rsidP="002172A0" w14:paraId="21B5BCDF"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28 183 965</w:t>
            </w:r>
          </w:p>
        </w:tc>
        <w:tc>
          <w:tcPr>
            <w:tcW w:w="1289" w:type="dxa"/>
            <w:tcBorders>
              <w:top w:val="nil"/>
              <w:bottom w:val="single" w:sz="4" w:space="0" w:color="auto"/>
            </w:tcBorders>
            <w:noWrap/>
          </w:tcPr>
          <w:p w:rsidR="00337F54" w:rsidRPr="00337F54" w:rsidP="002172A0" w14:paraId="541B6F82"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5%</w:t>
            </w:r>
          </w:p>
        </w:tc>
      </w:tr>
      <w:tr w14:paraId="7DE7597D"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single" w:sz="4" w:space="0" w:color="auto"/>
            </w:tcBorders>
            <w:shd w:val="clear" w:color="auto" w:fill="FFFFFF" w:themeFill="background1"/>
            <w:hideMark/>
          </w:tcPr>
          <w:p w:rsidR="00337F54" w:rsidRPr="00337F54" w:rsidP="002172A0" w14:paraId="5DAA28B1"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Nekustamā īpašuma nodoklis</w:t>
            </w:r>
          </w:p>
        </w:tc>
        <w:tc>
          <w:tcPr>
            <w:tcW w:w="1560" w:type="dxa"/>
            <w:tcBorders>
              <w:top w:val="single" w:sz="4" w:space="0" w:color="auto"/>
              <w:bottom w:val="single" w:sz="4" w:space="0" w:color="auto"/>
            </w:tcBorders>
            <w:shd w:val="clear" w:color="auto" w:fill="FFFFFF" w:themeFill="background1"/>
            <w:hideMark/>
          </w:tcPr>
          <w:p w:rsidR="00337F54" w:rsidRPr="00337F54" w:rsidP="002172A0" w14:paraId="63E7F5A0"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3 085 770</w:t>
            </w:r>
          </w:p>
        </w:tc>
        <w:tc>
          <w:tcPr>
            <w:tcW w:w="1417" w:type="dxa"/>
            <w:tcBorders>
              <w:top w:val="single" w:sz="4" w:space="0" w:color="auto"/>
              <w:bottom w:val="single" w:sz="4" w:space="0" w:color="auto"/>
            </w:tcBorders>
            <w:shd w:val="clear" w:color="auto" w:fill="FFFFFF" w:themeFill="background1"/>
          </w:tcPr>
          <w:p w:rsidR="00337F54" w:rsidRPr="00337F54" w:rsidP="002172A0" w14:paraId="54C6E778"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3 141 898</w:t>
            </w:r>
          </w:p>
        </w:tc>
        <w:tc>
          <w:tcPr>
            <w:tcW w:w="1134" w:type="dxa"/>
            <w:tcBorders>
              <w:top w:val="single" w:sz="4" w:space="0" w:color="auto"/>
              <w:bottom w:val="single" w:sz="4" w:space="0" w:color="auto"/>
            </w:tcBorders>
            <w:shd w:val="clear" w:color="auto" w:fill="FFFFFF" w:themeFill="background1"/>
          </w:tcPr>
          <w:p w:rsidR="00337F54" w:rsidRPr="00337F54" w:rsidP="002172A0" w14:paraId="6DAAD975"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w:t>
            </w:r>
          </w:p>
        </w:tc>
        <w:tc>
          <w:tcPr>
            <w:tcW w:w="1347" w:type="dxa"/>
            <w:tcBorders>
              <w:top w:val="single" w:sz="4" w:space="0" w:color="auto"/>
              <w:bottom w:val="single" w:sz="4" w:space="0" w:color="auto"/>
            </w:tcBorders>
            <w:shd w:val="clear" w:color="auto" w:fill="FFFFFF" w:themeFill="background1"/>
          </w:tcPr>
          <w:p w:rsidR="00337F54" w:rsidRPr="00337F54" w:rsidP="002172A0" w14:paraId="4E6548CD"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2 762 447</w:t>
            </w:r>
          </w:p>
        </w:tc>
        <w:tc>
          <w:tcPr>
            <w:tcW w:w="1289" w:type="dxa"/>
            <w:tcBorders>
              <w:top w:val="single" w:sz="4" w:space="0" w:color="auto"/>
              <w:bottom w:val="single" w:sz="4" w:space="0" w:color="auto"/>
            </w:tcBorders>
            <w:shd w:val="clear" w:color="auto" w:fill="FFFFFF" w:themeFill="background1"/>
            <w:noWrap/>
          </w:tcPr>
          <w:p w:rsidR="00337F54" w:rsidRPr="00337F54" w:rsidP="002172A0" w14:paraId="1EA6BE83"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-12%</w:t>
            </w:r>
          </w:p>
        </w:tc>
      </w:tr>
      <w:tr w14:paraId="74A1F852"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nil"/>
            </w:tcBorders>
            <w:hideMark/>
          </w:tcPr>
          <w:p w:rsidR="00337F54" w:rsidRPr="00337F54" w:rsidP="002172A0" w14:paraId="2F610F91"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Dabas resursu nodoklis</w:t>
            </w:r>
          </w:p>
        </w:tc>
        <w:tc>
          <w:tcPr>
            <w:tcW w:w="1560" w:type="dxa"/>
            <w:tcBorders>
              <w:top w:val="single" w:sz="4" w:space="0" w:color="auto"/>
              <w:bottom w:val="nil"/>
            </w:tcBorders>
            <w:hideMark/>
          </w:tcPr>
          <w:p w:rsidR="00337F54" w:rsidRPr="00337F54" w:rsidP="002172A0" w14:paraId="399EEA98"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867 867</w:t>
            </w:r>
          </w:p>
        </w:tc>
        <w:tc>
          <w:tcPr>
            <w:tcW w:w="1417" w:type="dxa"/>
            <w:tcBorders>
              <w:top w:val="single" w:sz="4" w:space="0" w:color="auto"/>
              <w:bottom w:val="nil"/>
            </w:tcBorders>
          </w:tcPr>
          <w:p w:rsidR="00337F54" w:rsidRPr="00337F54" w:rsidP="002172A0" w14:paraId="209A968C"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652 042</w:t>
            </w:r>
          </w:p>
        </w:tc>
        <w:tc>
          <w:tcPr>
            <w:tcW w:w="1134" w:type="dxa"/>
            <w:tcBorders>
              <w:top w:val="single" w:sz="4" w:space="0" w:color="auto"/>
              <w:bottom w:val="nil"/>
            </w:tcBorders>
          </w:tcPr>
          <w:p w:rsidR="00337F54" w:rsidRPr="00337F54" w:rsidP="002172A0" w14:paraId="658E3DB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-25%</w:t>
            </w:r>
          </w:p>
        </w:tc>
        <w:tc>
          <w:tcPr>
            <w:tcW w:w="1347" w:type="dxa"/>
            <w:tcBorders>
              <w:top w:val="single" w:sz="4" w:space="0" w:color="auto"/>
              <w:bottom w:val="nil"/>
            </w:tcBorders>
          </w:tcPr>
          <w:p w:rsidR="00337F54" w:rsidRPr="00337F54" w:rsidP="002172A0" w14:paraId="1CE292EA"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500 000</w:t>
            </w:r>
          </w:p>
        </w:tc>
        <w:tc>
          <w:tcPr>
            <w:tcW w:w="1289" w:type="dxa"/>
            <w:tcBorders>
              <w:top w:val="single" w:sz="4" w:space="0" w:color="auto"/>
              <w:bottom w:val="nil"/>
            </w:tcBorders>
            <w:noWrap/>
          </w:tcPr>
          <w:p w:rsidR="00337F54" w:rsidRPr="00337F54" w:rsidP="002172A0" w14:paraId="3B2AD108"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-23%</w:t>
            </w:r>
          </w:p>
        </w:tc>
      </w:tr>
      <w:tr w14:paraId="14080872"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nil"/>
            </w:tcBorders>
            <w:hideMark/>
          </w:tcPr>
          <w:p w:rsidR="00337F54" w:rsidRPr="00337F54" w:rsidP="002172A0" w14:paraId="04C04885" w14:textId="77777777">
            <w:pPr>
              <w:spacing w:after="0" w:line="240" w:lineRule="auto"/>
              <w:ind w:left="0" w:right="0" w:firstLine="0"/>
              <w:jc w:val="left"/>
              <w:rPr>
                <w:rFonts w:ascii="Arial" w:hAnsi="Arial" w:cs="Arial"/>
                <w:b/>
                <w:color w:val="auto"/>
                <w:sz w:val="20"/>
                <w:szCs w:val="20"/>
                <w:lang w:val="lv-LV" w:eastAsia="lv-LV"/>
              </w:rPr>
            </w:pPr>
            <w:r w:rsidRPr="00337F54">
              <w:rPr>
                <w:rFonts w:ascii="Arial" w:hAnsi="Arial" w:cs="Arial"/>
                <w:b/>
                <w:color w:val="auto"/>
                <w:sz w:val="20"/>
                <w:szCs w:val="20"/>
                <w:lang w:val="lv-LV" w:eastAsia="lv-LV"/>
              </w:rPr>
              <w:t>Nenodokļu ieņēmumi</w:t>
            </w:r>
          </w:p>
        </w:tc>
        <w:tc>
          <w:tcPr>
            <w:tcW w:w="1560" w:type="dxa"/>
            <w:tcBorders>
              <w:top w:val="nil"/>
              <w:bottom w:val="nil"/>
            </w:tcBorders>
            <w:hideMark/>
          </w:tcPr>
          <w:p w:rsidR="00337F54" w:rsidRPr="00337F54" w:rsidP="002172A0" w14:paraId="5FAACAFD"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3 180 241</w:t>
            </w:r>
          </w:p>
        </w:tc>
        <w:tc>
          <w:tcPr>
            <w:tcW w:w="1417" w:type="dxa"/>
            <w:tcBorders>
              <w:top w:val="nil"/>
              <w:bottom w:val="nil"/>
            </w:tcBorders>
          </w:tcPr>
          <w:p w:rsidR="00337F54" w:rsidRPr="00337F54" w:rsidP="002172A0" w14:paraId="363A405A"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3 416 095</w:t>
            </w:r>
          </w:p>
        </w:tc>
        <w:tc>
          <w:tcPr>
            <w:tcW w:w="1134" w:type="dxa"/>
            <w:tcBorders>
              <w:top w:val="nil"/>
              <w:bottom w:val="nil"/>
            </w:tcBorders>
          </w:tcPr>
          <w:p w:rsidR="00337F54" w:rsidRPr="00337F54" w:rsidP="002172A0" w14:paraId="73C37A82"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7%</w:t>
            </w:r>
          </w:p>
        </w:tc>
        <w:tc>
          <w:tcPr>
            <w:tcW w:w="1347" w:type="dxa"/>
            <w:tcBorders>
              <w:top w:val="nil"/>
              <w:bottom w:val="nil"/>
            </w:tcBorders>
          </w:tcPr>
          <w:p w:rsidR="00337F54" w:rsidRPr="00337F54" w:rsidP="002172A0" w14:paraId="2D3FC7D0"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810 895</w:t>
            </w:r>
          </w:p>
        </w:tc>
        <w:tc>
          <w:tcPr>
            <w:tcW w:w="1289" w:type="dxa"/>
            <w:tcBorders>
              <w:top w:val="nil"/>
              <w:bottom w:val="nil"/>
            </w:tcBorders>
            <w:noWrap/>
          </w:tcPr>
          <w:p w:rsidR="00337F54" w:rsidRPr="00337F54" w:rsidP="002172A0" w14:paraId="02E13056"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-76%</w:t>
            </w:r>
          </w:p>
        </w:tc>
      </w:tr>
      <w:tr w14:paraId="225B44EF"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single" w:sz="4" w:space="0" w:color="auto"/>
            </w:tcBorders>
            <w:hideMark/>
          </w:tcPr>
          <w:p w:rsidR="00337F54" w:rsidRPr="00337F54" w:rsidP="002172A0" w14:paraId="1338AF8C"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Ieņēmumi no uzņēmējdarbības un īpašuma</w:t>
            </w:r>
          </w:p>
        </w:tc>
        <w:tc>
          <w:tcPr>
            <w:tcW w:w="1560" w:type="dxa"/>
            <w:tcBorders>
              <w:top w:val="nil"/>
              <w:bottom w:val="single" w:sz="4" w:space="0" w:color="auto"/>
            </w:tcBorders>
            <w:hideMark/>
          </w:tcPr>
          <w:p w:rsidR="00337F54" w:rsidRPr="00337F54" w:rsidP="002172A0" w14:paraId="00B345D6"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214 018</w:t>
            </w:r>
          </w:p>
        </w:tc>
        <w:tc>
          <w:tcPr>
            <w:tcW w:w="1417" w:type="dxa"/>
            <w:tcBorders>
              <w:top w:val="nil"/>
              <w:bottom w:val="single" w:sz="4" w:space="0" w:color="auto"/>
            </w:tcBorders>
          </w:tcPr>
          <w:p w:rsidR="00337F54" w:rsidRPr="00337F54" w:rsidP="002172A0" w14:paraId="788ACA2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82 152</w:t>
            </w:r>
          </w:p>
        </w:tc>
        <w:tc>
          <w:tcPr>
            <w:tcW w:w="1134" w:type="dxa"/>
            <w:tcBorders>
              <w:top w:val="nil"/>
              <w:bottom w:val="single" w:sz="4" w:space="0" w:color="auto"/>
            </w:tcBorders>
          </w:tcPr>
          <w:p w:rsidR="00337F54" w:rsidRPr="00337F54" w:rsidP="002172A0" w14:paraId="7F7A28D6"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-62%</w:t>
            </w:r>
          </w:p>
        </w:tc>
        <w:tc>
          <w:tcPr>
            <w:tcW w:w="1347" w:type="dxa"/>
            <w:tcBorders>
              <w:top w:val="nil"/>
              <w:bottom w:val="single" w:sz="4" w:space="0" w:color="auto"/>
            </w:tcBorders>
          </w:tcPr>
          <w:p w:rsidR="00337F54" w:rsidRPr="00337F54" w:rsidP="002172A0" w14:paraId="0C7D8A10"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50 680</w:t>
            </w:r>
          </w:p>
        </w:tc>
        <w:tc>
          <w:tcPr>
            <w:tcW w:w="1289" w:type="dxa"/>
            <w:tcBorders>
              <w:top w:val="nil"/>
              <w:bottom w:val="single" w:sz="4" w:space="0" w:color="auto"/>
            </w:tcBorders>
            <w:noWrap/>
          </w:tcPr>
          <w:p w:rsidR="00337F54" w:rsidRPr="00337F54" w:rsidP="002172A0" w14:paraId="47264614"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-38%</w:t>
            </w:r>
          </w:p>
        </w:tc>
      </w:tr>
      <w:tr w14:paraId="3617C0DA" w14:textId="77777777" w:rsidTr="00707791">
        <w:tblPrEx>
          <w:tblW w:w="9015" w:type="dxa"/>
          <w:jc w:val="center"/>
          <w:tblCellMar>
            <w:top w:w="0" w:type="dxa"/>
            <w:bottom w:w="0" w:type="dxa"/>
          </w:tblCellMar>
          <w:tblLook w:val="04A0"/>
        </w:tblPrEx>
        <w:trPr>
          <w:trHeight w:val="300"/>
          <w:jc w:val="center"/>
        </w:trPr>
        <w:tc>
          <w:tcPr>
            <w:tcW w:w="2268" w:type="dxa"/>
            <w:tcBorders>
              <w:top w:val="single" w:sz="4" w:space="0" w:color="auto"/>
              <w:bottom w:val="single" w:sz="4" w:space="0" w:color="auto"/>
            </w:tcBorders>
            <w:shd w:val="clear" w:color="auto" w:fill="FFFFFF" w:themeFill="background1"/>
            <w:hideMark/>
          </w:tcPr>
          <w:p w:rsidR="00337F54" w:rsidRPr="00337F54" w:rsidP="002172A0" w14:paraId="22704C3C"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Valsts (pašvaldību) nodevas</w:t>
            </w:r>
          </w:p>
        </w:tc>
        <w:tc>
          <w:tcPr>
            <w:tcW w:w="1560" w:type="dxa"/>
            <w:tcBorders>
              <w:top w:val="single" w:sz="4" w:space="0" w:color="auto"/>
              <w:bottom w:val="single" w:sz="4" w:space="0" w:color="auto"/>
            </w:tcBorders>
            <w:shd w:val="clear" w:color="auto" w:fill="FFFFFF" w:themeFill="background1"/>
            <w:hideMark/>
          </w:tcPr>
          <w:p w:rsidR="00337F54" w:rsidRPr="00337F54" w:rsidP="002172A0" w14:paraId="4929513E"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66 892</w:t>
            </w:r>
          </w:p>
        </w:tc>
        <w:tc>
          <w:tcPr>
            <w:tcW w:w="1417" w:type="dxa"/>
            <w:tcBorders>
              <w:top w:val="single" w:sz="4" w:space="0" w:color="auto"/>
              <w:bottom w:val="single" w:sz="4" w:space="0" w:color="auto"/>
            </w:tcBorders>
            <w:shd w:val="clear" w:color="auto" w:fill="FFFFFF" w:themeFill="background1"/>
          </w:tcPr>
          <w:p w:rsidR="00337F54" w:rsidRPr="00337F54" w:rsidP="002172A0" w14:paraId="511EA13F"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73 903</w:t>
            </w:r>
          </w:p>
        </w:tc>
        <w:tc>
          <w:tcPr>
            <w:tcW w:w="1134" w:type="dxa"/>
            <w:tcBorders>
              <w:top w:val="single" w:sz="4" w:space="0" w:color="auto"/>
              <w:bottom w:val="single" w:sz="4" w:space="0" w:color="auto"/>
            </w:tcBorders>
            <w:shd w:val="clear" w:color="auto" w:fill="FFFFFF" w:themeFill="background1"/>
          </w:tcPr>
          <w:p w:rsidR="00337F54" w:rsidRPr="00337F54" w:rsidP="002172A0" w14:paraId="1F1CD30B"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10%</w:t>
            </w:r>
          </w:p>
        </w:tc>
        <w:tc>
          <w:tcPr>
            <w:tcW w:w="1347" w:type="dxa"/>
            <w:tcBorders>
              <w:top w:val="single" w:sz="4" w:space="0" w:color="auto"/>
              <w:bottom w:val="single" w:sz="4" w:space="0" w:color="auto"/>
            </w:tcBorders>
            <w:shd w:val="clear" w:color="auto" w:fill="FFFFFF" w:themeFill="background1"/>
          </w:tcPr>
          <w:p w:rsidR="00337F54" w:rsidRPr="00337F54" w:rsidP="002172A0" w14:paraId="2FD908B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74 400</w:t>
            </w:r>
          </w:p>
        </w:tc>
        <w:tc>
          <w:tcPr>
            <w:tcW w:w="1289" w:type="dxa"/>
            <w:tcBorders>
              <w:top w:val="single" w:sz="4" w:space="0" w:color="auto"/>
              <w:bottom w:val="single" w:sz="4" w:space="0" w:color="auto"/>
            </w:tcBorders>
            <w:shd w:val="clear" w:color="auto" w:fill="FFFFFF" w:themeFill="background1"/>
            <w:noWrap/>
          </w:tcPr>
          <w:p w:rsidR="00337F54" w:rsidRPr="00337F54" w:rsidP="002172A0" w14:paraId="34302567"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1%</w:t>
            </w:r>
          </w:p>
        </w:tc>
      </w:tr>
      <w:tr w14:paraId="1CC0440E"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single" w:sz="4" w:space="0" w:color="auto"/>
            </w:tcBorders>
            <w:hideMark/>
          </w:tcPr>
          <w:p w:rsidR="00337F54" w:rsidRPr="00337F54" w:rsidP="002172A0" w14:paraId="484E3C44"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Naudas sodi un sankcijas</w:t>
            </w:r>
          </w:p>
        </w:tc>
        <w:tc>
          <w:tcPr>
            <w:tcW w:w="1560" w:type="dxa"/>
            <w:tcBorders>
              <w:top w:val="single" w:sz="4" w:space="0" w:color="auto"/>
              <w:bottom w:val="single" w:sz="4" w:space="0" w:color="auto"/>
            </w:tcBorders>
            <w:hideMark/>
          </w:tcPr>
          <w:p w:rsidR="00337F54" w:rsidRPr="00337F54" w:rsidP="002172A0" w14:paraId="7C6AEB12"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14 732</w:t>
            </w:r>
          </w:p>
        </w:tc>
        <w:tc>
          <w:tcPr>
            <w:tcW w:w="1417" w:type="dxa"/>
            <w:tcBorders>
              <w:top w:val="single" w:sz="4" w:space="0" w:color="auto"/>
              <w:bottom w:val="single" w:sz="4" w:space="0" w:color="auto"/>
            </w:tcBorders>
          </w:tcPr>
          <w:p w:rsidR="00337F54" w:rsidRPr="00337F54" w:rsidP="002172A0" w14:paraId="2CC900BC"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20 243</w:t>
            </w:r>
          </w:p>
        </w:tc>
        <w:tc>
          <w:tcPr>
            <w:tcW w:w="1134" w:type="dxa"/>
            <w:tcBorders>
              <w:top w:val="single" w:sz="4" w:space="0" w:color="auto"/>
              <w:bottom w:val="single" w:sz="4" w:space="0" w:color="auto"/>
            </w:tcBorders>
          </w:tcPr>
          <w:p w:rsidR="00337F54" w:rsidRPr="00337F54" w:rsidP="002172A0" w14:paraId="362DF50E"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37%</w:t>
            </w:r>
          </w:p>
        </w:tc>
        <w:tc>
          <w:tcPr>
            <w:tcW w:w="1347" w:type="dxa"/>
            <w:tcBorders>
              <w:top w:val="single" w:sz="4" w:space="0" w:color="auto"/>
              <w:bottom w:val="single" w:sz="4" w:space="0" w:color="auto"/>
            </w:tcBorders>
          </w:tcPr>
          <w:p w:rsidR="00337F54" w:rsidRPr="00337F54" w:rsidP="002172A0" w14:paraId="1C1EDBE0"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19 200</w:t>
            </w:r>
          </w:p>
        </w:tc>
        <w:tc>
          <w:tcPr>
            <w:tcW w:w="1289" w:type="dxa"/>
            <w:tcBorders>
              <w:top w:val="single" w:sz="4" w:space="0" w:color="auto"/>
              <w:bottom w:val="single" w:sz="4" w:space="0" w:color="auto"/>
            </w:tcBorders>
            <w:noWrap/>
          </w:tcPr>
          <w:p w:rsidR="00337F54" w:rsidRPr="00337F54" w:rsidP="002172A0" w14:paraId="66E5E648"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-5%</w:t>
            </w:r>
          </w:p>
        </w:tc>
      </w:tr>
      <w:tr w14:paraId="0563C2CC" w14:textId="77777777" w:rsidTr="00707791">
        <w:tblPrEx>
          <w:tblW w:w="9015" w:type="dxa"/>
          <w:jc w:val="center"/>
          <w:tblCellMar>
            <w:top w:w="0" w:type="dxa"/>
            <w:bottom w:w="0" w:type="dxa"/>
          </w:tblCellMar>
          <w:tblLook w:val="04A0"/>
        </w:tblPrEx>
        <w:trPr>
          <w:trHeight w:val="300"/>
          <w:jc w:val="center"/>
        </w:trPr>
        <w:tc>
          <w:tcPr>
            <w:tcW w:w="2268" w:type="dxa"/>
            <w:tcBorders>
              <w:top w:val="single" w:sz="4" w:space="0" w:color="auto"/>
              <w:bottom w:val="single" w:sz="4" w:space="0" w:color="auto"/>
            </w:tcBorders>
            <w:shd w:val="clear" w:color="auto" w:fill="FFFFFF" w:themeFill="background1"/>
            <w:hideMark/>
          </w:tcPr>
          <w:p w:rsidR="00337F54" w:rsidRPr="00337F54" w:rsidP="002172A0" w14:paraId="16FF9625"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Pārējie nenodokļu ieņēmumi</w:t>
            </w:r>
          </w:p>
        </w:tc>
        <w:tc>
          <w:tcPr>
            <w:tcW w:w="1560" w:type="dxa"/>
            <w:tcBorders>
              <w:top w:val="single" w:sz="4" w:space="0" w:color="auto"/>
              <w:bottom w:val="single" w:sz="4" w:space="0" w:color="auto"/>
            </w:tcBorders>
            <w:shd w:val="clear" w:color="auto" w:fill="FFFFFF" w:themeFill="background1"/>
            <w:hideMark/>
          </w:tcPr>
          <w:p w:rsidR="00337F54" w:rsidRPr="00337F54" w:rsidP="002172A0" w14:paraId="662FC0BD"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38 191</w:t>
            </w:r>
          </w:p>
        </w:tc>
        <w:tc>
          <w:tcPr>
            <w:tcW w:w="1417" w:type="dxa"/>
            <w:tcBorders>
              <w:top w:val="single" w:sz="4" w:space="0" w:color="auto"/>
              <w:bottom w:val="single" w:sz="4" w:space="0" w:color="auto"/>
            </w:tcBorders>
            <w:shd w:val="clear" w:color="auto" w:fill="FFFFFF" w:themeFill="background1"/>
          </w:tcPr>
          <w:p w:rsidR="00337F54" w:rsidRPr="00337F54" w:rsidP="002172A0" w14:paraId="5101EE72"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83 197</w:t>
            </w:r>
          </w:p>
        </w:tc>
        <w:tc>
          <w:tcPr>
            <w:tcW w:w="1134" w:type="dxa"/>
            <w:tcBorders>
              <w:top w:val="single" w:sz="4" w:space="0" w:color="auto"/>
              <w:bottom w:val="single" w:sz="4" w:space="0" w:color="auto"/>
            </w:tcBorders>
            <w:shd w:val="clear" w:color="auto" w:fill="FFFFFF" w:themeFill="background1"/>
          </w:tcPr>
          <w:p w:rsidR="00337F54" w:rsidRPr="00337F54" w:rsidP="002172A0" w14:paraId="522578CF"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118%</w:t>
            </w:r>
          </w:p>
        </w:tc>
        <w:tc>
          <w:tcPr>
            <w:tcW w:w="1347" w:type="dxa"/>
            <w:tcBorders>
              <w:top w:val="single" w:sz="4" w:space="0" w:color="auto"/>
              <w:bottom w:val="single" w:sz="4" w:space="0" w:color="auto"/>
            </w:tcBorders>
            <w:shd w:val="clear" w:color="auto" w:fill="FFFFFF" w:themeFill="background1"/>
          </w:tcPr>
          <w:p w:rsidR="00337F54" w:rsidRPr="00337F54" w:rsidP="002172A0" w14:paraId="02987E89"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292 830</w:t>
            </w:r>
          </w:p>
        </w:tc>
        <w:tc>
          <w:tcPr>
            <w:tcW w:w="1289" w:type="dxa"/>
            <w:tcBorders>
              <w:top w:val="single" w:sz="4" w:space="0" w:color="auto"/>
              <w:bottom w:val="single" w:sz="4" w:space="0" w:color="auto"/>
            </w:tcBorders>
            <w:shd w:val="clear" w:color="auto" w:fill="FFFFFF" w:themeFill="background1"/>
            <w:noWrap/>
          </w:tcPr>
          <w:p w:rsidR="00337F54" w:rsidRPr="00337F54" w:rsidP="002172A0" w14:paraId="2F3AFF60"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252%</w:t>
            </w:r>
          </w:p>
        </w:tc>
      </w:tr>
      <w:tr w14:paraId="33EAB385" w14:textId="77777777" w:rsidTr="00707791">
        <w:tblPrEx>
          <w:tblW w:w="9015" w:type="dxa"/>
          <w:jc w:val="center"/>
          <w:tblCellMar>
            <w:top w:w="0" w:type="dxa"/>
            <w:bottom w:w="0" w:type="dxa"/>
          </w:tblCellMar>
          <w:tblLook w:val="04A0"/>
        </w:tblPrEx>
        <w:trPr>
          <w:trHeight w:val="510"/>
          <w:jc w:val="center"/>
        </w:trPr>
        <w:tc>
          <w:tcPr>
            <w:tcW w:w="2268" w:type="dxa"/>
            <w:tcBorders>
              <w:top w:val="single" w:sz="4" w:space="0" w:color="auto"/>
              <w:bottom w:val="nil"/>
            </w:tcBorders>
            <w:hideMark/>
          </w:tcPr>
          <w:p w:rsidR="00337F54" w:rsidRPr="00337F54" w:rsidP="002172A0" w14:paraId="5F34CA13"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Ieņēmumi no pašvaldību  īpašuma iznomāšanas, pārdošanas</w:t>
            </w:r>
          </w:p>
        </w:tc>
        <w:tc>
          <w:tcPr>
            <w:tcW w:w="1560" w:type="dxa"/>
            <w:tcBorders>
              <w:top w:val="single" w:sz="4" w:space="0" w:color="auto"/>
              <w:bottom w:val="nil"/>
            </w:tcBorders>
            <w:hideMark/>
          </w:tcPr>
          <w:p w:rsidR="00337F54" w:rsidRPr="00337F54" w:rsidP="002172A0" w14:paraId="07391D10"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2 846 408</w:t>
            </w:r>
          </w:p>
        </w:tc>
        <w:tc>
          <w:tcPr>
            <w:tcW w:w="1417" w:type="dxa"/>
            <w:tcBorders>
              <w:top w:val="single" w:sz="4" w:space="0" w:color="auto"/>
              <w:bottom w:val="nil"/>
            </w:tcBorders>
          </w:tcPr>
          <w:p w:rsidR="00337F54" w:rsidRPr="00337F54" w:rsidP="002172A0" w14:paraId="351CA05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3 156 600</w:t>
            </w:r>
          </w:p>
        </w:tc>
        <w:tc>
          <w:tcPr>
            <w:tcW w:w="1134" w:type="dxa"/>
            <w:tcBorders>
              <w:top w:val="single" w:sz="4" w:space="0" w:color="auto"/>
              <w:bottom w:val="nil"/>
            </w:tcBorders>
          </w:tcPr>
          <w:p w:rsidR="00337F54" w:rsidRPr="00337F54" w:rsidP="002172A0" w14:paraId="264005EB"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11%</w:t>
            </w:r>
          </w:p>
        </w:tc>
        <w:tc>
          <w:tcPr>
            <w:tcW w:w="1347" w:type="dxa"/>
            <w:tcBorders>
              <w:top w:val="single" w:sz="4" w:space="0" w:color="auto"/>
              <w:bottom w:val="nil"/>
            </w:tcBorders>
          </w:tcPr>
          <w:p w:rsidR="00337F54" w:rsidRPr="00337F54" w:rsidP="002172A0" w14:paraId="012FD9D3"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373 785</w:t>
            </w:r>
          </w:p>
        </w:tc>
        <w:tc>
          <w:tcPr>
            <w:tcW w:w="1289" w:type="dxa"/>
            <w:tcBorders>
              <w:top w:val="single" w:sz="4" w:space="0" w:color="auto"/>
              <w:bottom w:val="nil"/>
            </w:tcBorders>
            <w:noWrap/>
          </w:tcPr>
          <w:p w:rsidR="00337F54" w:rsidRPr="00337F54" w:rsidP="002172A0" w14:paraId="23C411C7"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-88%</w:t>
            </w:r>
          </w:p>
        </w:tc>
      </w:tr>
      <w:tr w14:paraId="37BA0731"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single" w:sz="4" w:space="0" w:color="auto"/>
            </w:tcBorders>
            <w:shd w:val="clear" w:color="auto" w:fill="DBDBDC" w:themeFill="accent5" w:themeFillTint="99"/>
            <w:hideMark/>
          </w:tcPr>
          <w:p w:rsidR="00337F54" w:rsidRPr="00337F54" w:rsidP="002172A0" w14:paraId="4DF5CB72" w14:textId="77777777">
            <w:pPr>
              <w:spacing w:after="0" w:line="240" w:lineRule="auto"/>
              <w:ind w:left="0" w:right="0" w:firstLine="0"/>
              <w:jc w:val="left"/>
              <w:rPr>
                <w:rFonts w:ascii="Arial" w:hAnsi="Arial" w:cs="Arial"/>
                <w:b/>
                <w:color w:val="auto"/>
                <w:sz w:val="20"/>
                <w:szCs w:val="20"/>
                <w:lang w:val="lv-LV" w:eastAsia="lv-LV"/>
              </w:rPr>
            </w:pPr>
            <w:r w:rsidRPr="00337F54">
              <w:rPr>
                <w:rFonts w:ascii="Arial" w:hAnsi="Arial" w:cs="Arial"/>
                <w:b/>
                <w:color w:val="auto"/>
                <w:sz w:val="20"/>
                <w:szCs w:val="20"/>
                <w:lang w:val="lv-LV" w:eastAsia="lv-LV"/>
              </w:rPr>
              <w:t>Maksas pakalpojumi un citi pašu ieņēmumi</w:t>
            </w:r>
          </w:p>
        </w:tc>
        <w:tc>
          <w:tcPr>
            <w:tcW w:w="1560" w:type="dxa"/>
            <w:tcBorders>
              <w:top w:val="nil"/>
              <w:bottom w:val="single" w:sz="4" w:space="0" w:color="auto"/>
            </w:tcBorders>
            <w:shd w:val="clear" w:color="auto" w:fill="DBDBDC" w:themeFill="accent5" w:themeFillTint="99"/>
            <w:hideMark/>
          </w:tcPr>
          <w:p w:rsidR="00337F54" w:rsidRPr="00337F54" w:rsidP="002172A0" w14:paraId="698AB99A"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2 190153</w:t>
            </w:r>
          </w:p>
        </w:tc>
        <w:tc>
          <w:tcPr>
            <w:tcW w:w="1417" w:type="dxa"/>
            <w:tcBorders>
              <w:top w:val="nil"/>
              <w:bottom w:val="single" w:sz="4" w:space="0" w:color="auto"/>
            </w:tcBorders>
            <w:shd w:val="clear" w:color="auto" w:fill="DBDBDC" w:themeFill="accent5" w:themeFillTint="99"/>
          </w:tcPr>
          <w:p w:rsidR="00337F54" w:rsidRPr="00337F54" w:rsidP="002172A0" w14:paraId="09FF41BC"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2 100 851</w:t>
            </w:r>
          </w:p>
        </w:tc>
        <w:tc>
          <w:tcPr>
            <w:tcW w:w="1134" w:type="dxa"/>
            <w:tcBorders>
              <w:top w:val="nil"/>
              <w:bottom w:val="single" w:sz="4" w:space="0" w:color="auto"/>
            </w:tcBorders>
            <w:shd w:val="clear" w:color="auto" w:fill="DBDBDC" w:themeFill="accent5" w:themeFillTint="99"/>
          </w:tcPr>
          <w:p w:rsidR="00337F54" w:rsidRPr="00337F54" w:rsidP="002172A0" w14:paraId="20897548"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-4%</w:t>
            </w:r>
          </w:p>
        </w:tc>
        <w:tc>
          <w:tcPr>
            <w:tcW w:w="1347" w:type="dxa"/>
            <w:tcBorders>
              <w:top w:val="nil"/>
              <w:bottom w:val="single" w:sz="4" w:space="0" w:color="auto"/>
            </w:tcBorders>
            <w:shd w:val="clear" w:color="auto" w:fill="DBDBDC" w:themeFill="accent5" w:themeFillTint="99"/>
          </w:tcPr>
          <w:p w:rsidR="00337F54" w:rsidRPr="00337F54" w:rsidP="002172A0" w14:paraId="54651688"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2 105 916</w:t>
            </w:r>
          </w:p>
        </w:tc>
        <w:tc>
          <w:tcPr>
            <w:tcW w:w="1289" w:type="dxa"/>
            <w:tcBorders>
              <w:top w:val="nil"/>
              <w:bottom w:val="single" w:sz="4" w:space="0" w:color="auto"/>
            </w:tcBorders>
            <w:shd w:val="clear" w:color="auto" w:fill="DBDBDC" w:themeFill="accent5" w:themeFillTint="99"/>
            <w:noWrap/>
          </w:tcPr>
          <w:p w:rsidR="00337F54" w:rsidRPr="00337F54" w:rsidP="002172A0" w14:paraId="451E5545"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0%</w:t>
            </w:r>
          </w:p>
        </w:tc>
      </w:tr>
      <w:tr w14:paraId="133A542D" w14:textId="77777777" w:rsidTr="00707791">
        <w:tblPrEx>
          <w:tblW w:w="9015" w:type="dxa"/>
          <w:jc w:val="center"/>
          <w:tblCellMar>
            <w:top w:w="0" w:type="dxa"/>
            <w:bottom w:w="0" w:type="dxa"/>
          </w:tblCellMar>
          <w:tblLook w:val="04A0"/>
        </w:tblPrEx>
        <w:trPr>
          <w:trHeight w:val="70"/>
          <w:jc w:val="center"/>
        </w:trPr>
        <w:tc>
          <w:tcPr>
            <w:tcW w:w="2268" w:type="dxa"/>
            <w:tcBorders>
              <w:top w:val="nil"/>
              <w:bottom w:val="single" w:sz="4" w:space="0" w:color="auto"/>
            </w:tcBorders>
            <w:shd w:val="clear" w:color="auto" w:fill="DBDBDC" w:themeFill="accent5" w:themeFillTint="99"/>
          </w:tcPr>
          <w:p w:rsidR="00337F54" w:rsidRPr="00337F54" w:rsidP="002172A0" w14:paraId="76B2B572" w14:textId="77777777">
            <w:pPr>
              <w:spacing w:after="0" w:line="240" w:lineRule="auto"/>
              <w:ind w:left="0" w:right="0" w:firstLine="0"/>
              <w:jc w:val="left"/>
              <w:rPr>
                <w:rFonts w:ascii="Arial" w:hAnsi="Arial" w:cs="Arial"/>
                <w:b/>
                <w:color w:val="auto"/>
                <w:spacing w:val="-10"/>
                <w:sz w:val="20"/>
                <w:szCs w:val="20"/>
                <w:lang w:val="lv-LV" w:eastAsia="lv-LV"/>
              </w:rPr>
            </w:pPr>
            <w:r w:rsidRPr="00337F54">
              <w:rPr>
                <w:rFonts w:ascii="Arial" w:hAnsi="Arial" w:cs="Arial"/>
                <w:b/>
                <w:color w:val="auto"/>
                <w:spacing w:val="-10"/>
                <w:sz w:val="20"/>
                <w:szCs w:val="20"/>
                <w:lang w:val="lv-LV" w:eastAsia="lv-LV"/>
              </w:rPr>
              <w:t>Ārvalstu finanšu palīdzība</w:t>
            </w:r>
          </w:p>
        </w:tc>
        <w:tc>
          <w:tcPr>
            <w:tcW w:w="1560" w:type="dxa"/>
            <w:tcBorders>
              <w:top w:val="nil"/>
              <w:bottom w:val="single" w:sz="4" w:space="0" w:color="auto"/>
            </w:tcBorders>
            <w:shd w:val="clear" w:color="auto" w:fill="DBDBDC" w:themeFill="accent5" w:themeFillTint="99"/>
          </w:tcPr>
          <w:p w:rsidR="00337F54" w:rsidRPr="00337F54" w:rsidP="002172A0" w14:paraId="40E7BDAA"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70 375</w:t>
            </w:r>
          </w:p>
        </w:tc>
        <w:tc>
          <w:tcPr>
            <w:tcW w:w="1417" w:type="dxa"/>
            <w:tcBorders>
              <w:top w:val="nil"/>
              <w:bottom w:val="single" w:sz="4" w:space="0" w:color="auto"/>
            </w:tcBorders>
            <w:shd w:val="clear" w:color="auto" w:fill="DBDBDC" w:themeFill="accent5" w:themeFillTint="99"/>
          </w:tcPr>
          <w:p w:rsidR="00337F54" w:rsidRPr="00337F54" w:rsidP="002172A0" w14:paraId="1564084A"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8 332</w:t>
            </w:r>
          </w:p>
        </w:tc>
        <w:tc>
          <w:tcPr>
            <w:tcW w:w="1134" w:type="dxa"/>
            <w:tcBorders>
              <w:top w:val="nil"/>
              <w:bottom w:val="single" w:sz="4" w:space="0" w:color="auto"/>
            </w:tcBorders>
            <w:shd w:val="clear" w:color="auto" w:fill="DBDBDC" w:themeFill="accent5" w:themeFillTint="99"/>
          </w:tcPr>
          <w:p w:rsidR="00337F54" w:rsidRPr="00337F54" w:rsidP="002172A0" w14:paraId="399EB714"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-88%</w:t>
            </w:r>
          </w:p>
        </w:tc>
        <w:tc>
          <w:tcPr>
            <w:tcW w:w="1347" w:type="dxa"/>
            <w:tcBorders>
              <w:top w:val="nil"/>
              <w:bottom w:val="single" w:sz="4" w:space="0" w:color="auto"/>
            </w:tcBorders>
            <w:shd w:val="clear" w:color="auto" w:fill="DBDBDC" w:themeFill="accent5" w:themeFillTint="99"/>
          </w:tcPr>
          <w:p w:rsidR="00337F54" w:rsidRPr="00337F54" w:rsidP="002172A0" w14:paraId="18E25CF3"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0</w:t>
            </w:r>
          </w:p>
        </w:tc>
        <w:tc>
          <w:tcPr>
            <w:tcW w:w="1289" w:type="dxa"/>
            <w:tcBorders>
              <w:top w:val="nil"/>
              <w:bottom w:val="single" w:sz="4" w:space="0" w:color="auto"/>
            </w:tcBorders>
            <w:shd w:val="clear" w:color="auto" w:fill="DBDBDC" w:themeFill="accent5" w:themeFillTint="99"/>
            <w:noWrap/>
          </w:tcPr>
          <w:p w:rsidR="00337F54" w:rsidRPr="00337F54" w:rsidP="002172A0" w14:paraId="3F149238"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-100%</w:t>
            </w:r>
          </w:p>
        </w:tc>
      </w:tr>
      <w:tr w14:paraId="74055A0A"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nil"/>
            </w:tcBorders>
            <w:shd w:val="clear" w:color="auto" w:fill="DBDBDC" w:themeFill="accent5" w:themeFillTint="99"/>
            <w:hideMark/>
          </w:tcPr>
          <w:p w:rsidR="00337F54" w:rsidRPr="00337F54" w:rsidP="002172A0" w14:paraId="3FBBF00E" w14:textId="77777777">
            <w:pPr>
              <w:spacing w:after="0" w:line="240" w:lineRule="auto"/>
              <w:ind w:left="0" w:right="0" w:firstLine="0"/>
              <w:jc w:val="left"/>
              <w:rPr>
                <w:rFonts w:ascii="Arial" w:hAnsi="Arial" w:cs="Arial"/>
                <w:b/>
                <w:color w:val="auto"/>
                <w:sz w:val="20"/>
                <w:szCs w:val="20"/>
                <w:lang w:val="lv-LV" w:eastAsia="lv-LV"/>
              </w:rPr>
            </w:pPr>
            <w:r w:rsidRPr="00337F54">
              <w:rPr>
                <w:rFonts w:ascii="Arial" w:hAnsi="Arial" w:cs="Arial"/>
                <w:b/>
                <w:color w:val="auto"/>
                <w:sz w:val="20"/>
                <w:szCs w:val="20"/>
                <w:lang w:val="lv-LV" w:eastAsia="lv-LV"/>
              </w:rPr>
              <w:t>Transferti</w:t>
            </w:r>
          </w:p>
        </w:tc>
        <w:tc>
          <w:tcPr>
            <w:tcW w:w="1560" w:type="dxa"/>
            <w:tcBorders>
              <w:top w:val="single" w:sz="4" w:space="0" w:color="auto"/>
              <w:bottom w:val="nil"/>
            </w:tcBorders>
            <w:shd w:val="clear" w:color="auto" w:fill="DBDBDC" w:themeFill="accent5" w:themeFillTint="99"/>
            <w:hideMark/>
          </w:tcPr>
          <w:p w:rsidR="00337F54" w:rsidRPr="00337F54" w:rsidP="002172A0" w14:paraId="27F51B49"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color w:val="auto"/>
                <w:sz w:val="20"/>
                <w:szCs w:val="20"/>
                <w:lang w:val="lv-LV" w:eastAsia="lv-LV"/>
              </w:rPr>
              <w:t>28 166 111</w:t>
            </w:r>
          </w:p>
        </w:tc>
        <w:tc>
          <w:tcPr>
            <w:tcW w:w="1417" w:type="dxa"/>
            <w:tcBorders>
              <w:top w:val="single" w:sz="4" w:space="0" w:color="auto"/>
              <w:bottom w:val="nil"/>
            </w:tcBorders>
            <w:shd w:val="clear" w:color="auto" w:fill="DBDBDC" w:themeFill="accent5" w:themeFillTint="99"/>
          </w:tcPr>
          <w:p w:rsidR="00337F54" w:rsidRPr="00337F54" w:rsidP="002172A0" w14:paraId="01247CF7"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31 254 756</w:t>
            </w:r>
          </w:p>
        </w:tc>
        <w:tc>
          <w:tcPr>
            <w:tcW w:w="1134" w:type="dxa"/>
            <w:tcBorders>
              <w:top w:val="single" w:sz="4" w:space="0" w:color="auto"/>
              <w:bottom w:val="nil"/>
            </w:tcBorders>
            <w:shd w:val="clear" w:color="auto" w:fill="DBDBDC" w:themeFill="accent5" w:themeFillTint="99"/>
          </w:tcPr>
          <w:p w:rsidR="00337F54" w:rsidRPr="00337F54" w:rsidP="002172A0" w14:paraId="6FDAC11B"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11%</w:t>
            </w:r>
          </w:p>
        </w:tc>
        <w:tc>
          <w:tcPr>
            <w:tcW w:w="1347" w:type="dxa"/>
            <w:tcBorders>
              <w:top w:val="single" w:sz="4" w:space="0" w:color="auto"/>
              <w:bottom w:val="nil"/>
            </w:tcBorders>
            <w:shd w:val="clear" w:color="auto" w:fill="DBDBDC" w:themeFill="accent5" w:themeFillTint="99"/>
          </w:tcPr>
          <w:p w:rsidR="00337F54" w:rsidRPr="00337F54" w:rsidP="002172A0" w14:paraId="362F1D8D"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35 010 013</w:t>
            </w:r>
          </w:p>
        </w:tc>
        <w:tc>
          <w:tcPr>
            <w:tcW w:w="1289" w:type="dxa"/>
            <w:tcBorders>
              <w:top w:val="single" w:sz="4" w:space="0" w:color="auto"/>
              <w:bottom w:val="nil"/>
            </w:tcBorders>
            <w:shd w:val="clear" w:color="auto" w:fill="DBDBDC" w:themeFill="accent5" w:themeFillTint="99"/>
            <w:noWrap/>
          </w:tcPr>
          <w:p w:rsidR="00337F54" w:rsidRPr="00337F54" w:rsidP="002172A0" w14:paraId="488D6916"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12%</w:t>
            </w:r>
          </w:p>
        </w:tc>
      </w:tr>
      <w:tr w14:paraId="55CB6E2D"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single" w:sz="4" w:space="0" w:color="auto"/>
            </w:tcBorders>
            <w:hideMark/>
          </w:tcPr>
          <w:p w:rsidR="00337F54" w:rsidRPr="00337F54" w:rsidP="002172A0" w14:paraId="0C5C24CD"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No valsts budžeta daļēji finansētu atvasinātu publisku personu un budžeta nefinansētu iestāžu transferti</w:t>
            </w:r>
          </w:p>
        </w:tc>
        <w:tc>
          <w:tcPr>
            <w:tcW w:w="1560" w:type="dxa"/>
            <w:tcBorders>
              <w:top w:val="nil"/>
              <w:bottom w:val="single" w:sz="4" w:space="0" w:color="auto"/>
            </w:tcBorders>
            <w:hideMark/>
          </w:tcPr>
          <w:p w:rsidR="00337F54" w:rsidRPr="00337F54" w:rsidP="002172A0" w14:paraId="45FC86FE"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52 982</w:t>
            </w:r>
          </w:p>
        </w:tc>
        <w:tc>
          <w:tcPr>
            <w:tcW w:w="1417" w:type="dxa"/>
            <w:tcBorders>
              <w:top w:val="nil"/>
              <w:bottom w:val="single" w:sz="4" w:space="0" w:color="auto"/>
            </w:tcBorders>
          </w:tcPr>
          <w:p w:rsidR="00337F54" w:rsidRPr="00337F54" w:rsidP="002172A0" w14:paraId="03D392CC"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7 000</w:t>
            </w:r>
          </w:p>
        </w:tc>
        <w:tc>
          <w:tcPr>
            <w:tcW w:w="1134" w:type="dxa"/>
            <w:tcBorders>
              <w:top w:val="nil"/>
              <w:bottom w:val="single" w:sz="4" w:space="0" w:color="auto"/>
            </w:tcBorders>
          </w:tcPr>
          <w:p w:rsidR="00337F54" w:rsidRPr="00337F54" w:rsidP="002172A0" w14:paraId="66B34B63"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-87%</w:t>
            </w:r>
          </w:p>
        </w:tc>
        <w:tc>
          <w:tcPr>
            <w:tcW w:w="1347" w:type="dxa"/>
            <w:tcBorders>
              <w:top w:val="nil"/>
              <w:bottom w:val="single" w:sz="4" w:space="0" w:color="auto"/>
            </w:tcBorders>
          </w:tcPr>
          <w:p w:rsidR="00337F54" w:rsidRPr="00337F54" w:rsidP="002172A0" w14:paraId="07600669"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0</w:t>
            </w:r>
          </w:p>
        </w:tc>
        <w:tc>
          <w:tcPr>
            <w:tcW w:w="1289" w:type="dxa"/>
            <w:tcBorders>
              <w:top w:val="nil"/>
              <w:bottom w:val="single" w:sz="4" w:space="0" w:color="auto"/>
            </w:tcBorders>
            <w:noWrap/>
          </w:tcPr>
          <w:p w:rsidR="00337F54" w:rsidRPr="00337F54" w:rsidP="002172A0" w14:paraId="09E29DC6"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-100%</w:t>
            </w:r>
          </w:p>
        </w:tc>
      </w:tr>
      <w:tr w14:paraId="291CEEF6"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single" w:sz="4" w:space="0" w:color="auto"/>
            </w:tcBorders>
            <w:hideMark/>
          </w:tcPr>
          <w:p w:rsidR="00337F54" w:rsidRPr="00337F54" w:rsidP="002172A0" w14:paraId="784E857E"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Valsts budžeta transferti</w:t>
            </w:r>
          </w:p>
        </w:tc>
        <w:tc>
          <w:tcPr>
            <w:tcW w:w="1560" w:type="dxa"/>
            <w:tcBorders>
              <w:top w:val="single" w:sz="4" w:space="0" w:color="auto"/>
              <w:bottom w:val="single" w:sz="4" w:space="0" w:color="auto"/>
            </w:tcBorders>
            <w:hideMark/>
          </w:tcPr>
          <w:p w:rsidR="00337F54" w:rsidRPr="00337F54" w:rsidP="002172A0" w14:paraId="7764281C"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27 514 516</w:t>
            </w:r>
          </w:p>
        </w:tc>
        <w:tc>
          <w:tcPr>
            <w:tcW w:w="1417" w:type="dxa"/>
            <w:tcBorders>
              <w:top w:val="single" w:sz="4" w:space="0" w:color="auto"/>
              <w:bottom w:val="single" w:sz="4" w:space="0" w:color="auto"/>
            </w:tcBorders>
          </w:tcPr>
          <w:p w:rsidR="00337F54" w:rsidRPr="00337F54" w:rsidP="002172A0" w14:paraId="5863A565"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30 536 491</w:t>
            </w:r>
          </w:p>
        </w:tc>
        <w:tc>
          <w:tcPr>
            <w:tcW w:w="1134" w:type="dxa"/>
            <w:tcBorders>
              <w:top w:val="single" w:sz="4" w:space="0" w:color="auto"/>
              <w:bottom w:val="single" w:sz="4" w:space="0" w:color="auto"/>
            </w:tcBorders>
          </w:tcPr>
          <w:p w:rsidR="00337F54" w:rsidRPr="00337F54" w:rsidP="002172A0" w14:paraId="01CCEAD6"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11%</w:t>
            </w:r>
          </w:p>
        </w:tc>
        <w:tc>
          <w:tcPr>
            <w:tcW w:w="1347" w:type="dxa"/>
            <w:tcBorders>
              <w:top w:val="single" w:sz="4" w:space="0" w:color="auto"/>
              <w:bottom w:val="single" w:sz="4" w:space="0" w:color="auto"/>
            </w:tcBorders>
          </w:tcPr>
          <w:p w:rsidR="00337F54" w:rsidRPr="00337F54" w:rsidP="002172A0" w14:paraId="2D59D0BC"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34 365 265</w:t>
            </w:r>
          </w:p>
        </w:tc>
        <w:tc>
          <w:tcPr>
            <w:tcW w:w="1289" w:type="dxa"/>
            <w:tcBorders>
              <w:top w:val="single" w:sz="4" w:space="0" w:color="auto"/>
              <w:bottom w:val="single" w:sz="4" w:space="0" w:color="auto"/>
            </w:tcBorders>
            <w:noWrap/>
          </w:tcPr>
          <w:p w:rsidR="00337F54" w:rsidRPr="00337F54" w:rsidP="002172A0" w14:paraId="69A99097"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13%</w:t>
            </w:r>
          </w:p>
        </w:tc>
      </w:tr>
      <w:tr w14:paraId="607CAACA" w14:textId="77777777" w:rsidTr="00707791">
        <w:tblPrEx>
          <w:tblW w:w="9015" w:type="dxa"/>
          <w:jc w:val="center"/>
          <w:tblCellMar>
            <w:top w:w="0" w:type="dxa"/>
            <w:bottom w:w="0" w:type="dxa"/>
          </w:tblCellMar>
          <w:tblLook w:val="04A0"/>
        </w:tblPrEx>
        <w:trPr>
          <w:trHeight w:val="300"/>
          <w:jc w:val="center"/>
        </w:trPr>
        <w:tc>
          <w:tcPr>
            <w:tcW w:w="2268" w:type="dxa"/>
            <w:tcBorders>
              <w:top w:val="single" w:sz="4" w:space="0" w:color="auto"/>
              <w:bottom w:val="nil"/>
            </w:tcBorders>
            <w:hideMark/>
          </w:tcPr>
          <w:p w:rsidR="00337F54" w:rsidRPr="00337F54" w:rsidP="002172A0" w14:paraId="560821BE" w14:textId="77777777">
            <w:pPr>
              <w:spacing w:after="0" w:line="240" w:lineRule="auto"/>
              <w:ind w:left="0" w:right="0" w:firstLine="0"/>
              <w:jc w:val="left"/>
              <w:rPr>
                <w:rFonts w:ascii="Arial" w:hAnsi="Arial" w:cs="Arial"/>
                <w:color w:val="auto"/>
                <w:sz w:val="20"/>
                <w:szCs w:val="20"/>
                <w:lang w:val="lv-LV" w:eastAsia="lv-LV"/>
              </w:rPr>
            </w:pPr>
            <w:r w:rsidRPr="00337F54">
              <w:rPr>
                <w:rFonts w:ascii="Arial" w:hAnsi="Arial" w:cs="Arial"/>
                <w:color w:val="auto"/>
                <w:sz w:val="20"/>
                <w:szCs w:val="20"/>
                <w:lang w:val="lv-LV" w:eastAsia="lv-LV"/>
              </w:rPr>
              <w:t>Pašvaldību budžetu transferti</w:t>
            </w:r>
          </w:p>
        </w:tc>
        <w:tc>
          <w:tcPr>
            <w:tcW w:w="1560" w:type="dxa"/>
            <w:tcBorders>
              <w:top w:val="single" w:sz="4" w:space="0" w:color="auto"/>
              <w:bottom w:val="nil"/>
            </w:tcBorders>
            <w:hideMark/>
          </w:tcPr>
          <w:p w:rsidR="00337F54" w:rsidRPr="00337F54" w:rsidP="002172A0" w14:paraId="11034FB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color w:val="auto"/>
                <w:sz w:val="20"/>
                <w:szCs w:val="20"/>
                <w:lang w:val="lv-LV" w:eastAsia="lv-LV"/>
              </w:rPr>
              <w:t>598 613</w:t>
            </w:r>
          </w:p>
        </w:tc>
        <w:tc>
          <w:tcPr>
            <w:tcW w:w="1417" w:type="dxa"/>
            <w:tcBorders>
              <w:top w:val="single" w:sz="4" w:space="0" w:color="auto"/>
              <w:bottom w:val="nil"/>
            </w:tcBorders>
          </w:tcPr>
          <w:p w:rsidR="00337F54" w:rsidRPr="00337F54" w:rsidP="002172A0" w14:paraId="4715E337"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711 265</w:t>
            </w:r>
          </w:p>
        </w:tc>
        <w:tc>
          <w:tcPr>
            <w:tcW w:w="1134" w:type="dxa"/>
            <w:tcBorders>
              <w:top w:val="single" w:sz="4" w:space="0" w:color="auto"/>
              <w:bottom w:val="nil"/>
            </w:tcBorders>
          </w:tcPr>
          <w:p w:rsidR="00337F54" w:rsidRPr="00337F54" w:rsidP="002172A0" w14:paraId="2DBA969D"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19%</w:t>
            </w:r>
          </w:p>
        </w:tc>
        <w:tc>
          <w:tcPr>
            <w:tcW w:w="1347" w:type="dxa"/>
            <w:tcBorders>
              <w:top w:val="single" w:sz="4" w:space="0" w:color="auto"/>
              <w:bottom w:val="nil"/>
            </w:tcBorders>
          </w:tcPr>
          <w:p w:rsidR="00337F54" w:rsidRPr="00337F54" w:rsidP="002172A0" w14:paraId="6A30D282" w14:textId="77777777">
            <w:pPr>
              <w:spacing w:after="0" w:line="240" w:lineRule="auto"/>
              <w:ind w:left="0" w:right="0" w:firstLine="0"/>
              <w:jc w:val="right"/>
              <w:rPr>
                <w:rFonts w:ascii="Arial" w:hAnsi="Arial" w:cs="Arial"/>
                <w:color w:val="auto"/>
                <w:sz w:val="20"/>
                <w:szCs w:val="20"/>
                <w:lang w:val="lv-LV" w:eastAsia="lv-LV"/>
              </w:rPr>
            </w:pPr>
            <w:r w:rsidRPr="00337F54">
              <w:rPr>
                <w:rFonts w:ascii="Arial" w:hAnsi="Arial" w:cs="Arial"/>
                <w:sz w:val="20"/>
                <w:szCs w:val="20"/>
              </w:rPr>
              <w:t>644 748</w:t>
            </w:r>
          </w:p>
        </w:tc>
        <w:tc>
          <w:tcPr>
            <w:tcW w:w="1289" w:type="dxa"/>
            <w:tcBorders>
              <w:top w:val="single" w:sz="4" w:space="0" w:color="auto"/>
              <w:bottom w:val="nil"/>
            </w:tcBorders>
            <w:noWrap/>
          </w:tcPr>
          <w:p w:rsidR="00337F54" w:rsidRPr="00337F54" w:rsidP="002172A0" w14:paraId="6E08BE62" w14:textId="77777777">
            <w:pPr>
              <w:spacing w:after="0" w:line="240" w:lineRule="auto"/>
              <w:ind w:left="0" w:right="0" w:firstLine="0"/>
              <w:jc w:val="right"/>
              <w:rPr>
                <w:rFonts w:ascii="Arial" w:hAnsi="Arial" w:cs="Arial"/>
                <w:sz w:val="20"/>
                <w:szCs w:val="20"/>
                <w:lang w:val="lv-LV" w:eastAsia="lv-LV"/>
              </w:rPr>
            </w:pPr>
            <w:r w:rsidRPr="00337F54">
              <w:rPr>
                <w:rFonts w:ascii="Arial" w:hAnsi="Arial" w:cs="Arial"/>
                <w:sz w:val="20"/>
                <w:szCs w:val="20"/>
              </w:rPr>
              <w:t>-9%</w:t>
            </w:r>
          </w:p>
        </w:tc>
      </w:tr>
      <w:tr w14:paraId="49B65A0B" w14:textId="77777777" w:rsidTr="00707791">
        <w:tblPrEx>
          <w:tblW w:w="9015" w:type="dxa"/>
          <w:jc w:val="center"/>
          <w:tblCellMar>
            <w:top w:w="0" w:type="dxa"/>
            <w:bottom w:w="0" w:type="dxa"/>
          </w:tblCellMar>
          <w:tblLook w:val="04A0"/>
        </w:tblPrEx>
        <w:trPr>
          <w:trHeight w:val="80"/>
          <w:jc w:val="center"/>
        </w:trPr>
        <w:tc>
          <w:tcPr>
            <w:tcW w:w="2268" w:type="dxa"/>
            <w:tcBorders>
              <w:top w:val="nil"/>
              <w:bottom w:val="single" w:sz="4" w:space="0" w:color="auto"/>
            </w:tcBorders>
            <w:shd w:val="clear" w:color="auto" w:fill="DBDBDC" w:themeFill="accent5" w:themeFillTint="99"/>
            <w:noWrap/>
            <w:hideMark/>
          </w:tcPr>
          <w:p w:rsidR="00337F54" w:rsidRPr="00337F54" w:rsidP="002172A0" w14:paraId="29B0E485" w14:textId="77777777">
            <w:pPr>
              <w:spacing w:after="0" w:line="240" w:lineRule="auto"/>
              <w:ind w:left="0" w:right="0" w:firstLine="0"/>
              <w:jc w:val="left"/>
              <w:rPr>
                <w:rFonts w:ascii="Arial" w:hAnsi="Arial" w:cs="Arial"/>
                <w:b/>
                <w:sz w:val="20"/>
                <w:szCs w:val="20"/>
                <w:lang w:val="lv-LV" w:eastAsia="lv-LV"/>
              </w:rPr>
            </w:pPr>
            <w:r w:rsidRPr="00337F54">
              <w:rPr>
                <w:rFonts w:ascii="Arial" w:hAnsi="Arial" w:cs="Arial"/>
                <w:b/>
                <w:sz w:val="20"/>
                <w:szCs w:val="20"/>
                <w:lang w:val="lv-LV" w:eastAsia="lv-LV"/>
              </w:rPr>
              <w:t>Budžeta līdzekļu  atlikums uz gada sākumu</w:t>
            </w:r>
          </w:p>
        </w:tc>
        <w:tc>
          <w:tcPr>
            <w:tcW w:w="1560" w:type="dxa"/>
            <w:tcBorders>
              <w:top w:val="nil"/>
              <w:bottom w:val="single" w:sz="4" w:space="0" w:color="auto"/>
            </w:tcBorders>
            <w:shd w:val="clear" w:color="auto" w:fill="DBDBDC" w:themeFill="accent5" w:themeFillTint="99"/>
            <w:noWrap/>
            <w:hideMark/>
          </w:tcPr>
          <w:p w:rsidR="00337F54" w:rsidRPr="00337F54" w:rsidP="002172A0" w14:paraId="023B93B1"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lang w:val="lv-LV" w:eastAsia="lv-LV"/>
              </w:rPr>
              <w:t>10 501 980</w:t>
            </w:r>
          </w:p>
        </w:tc>
        <w:tc>
          <w:tcPr>
            <w:tcW w:w="1417" w:type="dxa"/>
            <w:tcBorders>
              <w:top w:val="nil"/>
              <w:bottom w:val="single" w:sz="4" w:space="0" w:color="auto"/>
            </w:tcBorders>
            <w:shd w:val="clear" w:color="auto" w:fill="DBDBDC" w:themeFill="accent5" w:themeFillTint="99"/>
            <w:noWrap/>
          </w:tcPr>
          <w:p w:rsidR="00337F54" w:rsidRPr="00337F54" w:rsidP="002172A0" w14:paraId="429DAAD1"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3 741 535</w:t>
            </w:r>
          </w:p>
        </w:tc>
        <w:tc>
          <w:tcPr>
            <w:tcW w:w="1134" w:type="dxa"/>
            <w:tcBorders>
              <w:top w:val="nil"/>
              <w:bottom w:val="single" w:sz="4" w:space="0" w:color="auto"/>
            </w:tcBorders>
            <w:shd w:val="clear" w:color="auto" w:fill="DBDBDC" w:themeFill="accent5" w:themeFillTint="99"/>
          </w:tcPr>
          <w:p w:rsidR="00337F54" w:rsidRPr="00337F54" w:rsidP="002172A0" w14:paraId="35AEF2A3"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-64%</w:t>
            </w:r>
          </w:p>
        </w:tc>
        <w:tc>
          <w:tcPr>
            <w:tcW w:w="1347" w:type="dxa"/>
            <w:tcBorders>
              <w:top w:val="nil"/>
              <w:bottom w:val="single" w:sz="4" w:space="0" w:color="auto"/>
            </w:tcBorders>
            <w:shd w:val="clear" w:color="auto" w:fill="DBDBDC" w:themeFill="accent5" w:themeFillTint="99"/>
          </w:tcPr>
          <w:p w:rsidR="00337F54" w:rsidRPr="00337F54" w:rsidP="002172A0" w14:paraId="139F387A"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5 247 782</w:t>
            </w:r>
          </w:p>
        </w:tc>
        <w:tc>
          <w:tcPr>
            <w:tcW w:w="1289" w:type="dxa"/>
            <w:tcBorders>
              <w:top w:val="nil"/>
              <w:bottom w:val="single" w:sz="4" w:space="0" w:color="auto"/>
            </w:tcBorders>
            <w:shd w:val="clear" w:color="auto" w:fill="DBDBDC" w:themeFill="accent5" w:themeFillTint="99"/>
            <w:noWrap/>
          </w:tcPr>
          <w:p w:rsidR="00337F54" w:rsidRPr="00337F54" w:rsidP="002172A0" w14:paraId="5E464AF4"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40%</w:t>
            </w:r>
          </w:p>
        </w:tc>
      </w:tr>
      <w:tr w14:paraId="37555A51" w14:textId="77777777" w:rsidTr="00707791">
        <w:tblPrEx>
          <w:tblW w:w="9015" w:type="dxa"/>
          <w:jc w:val="center"/>
          <w:tblCellMar>
            <w:top w:w="0" w:type="dxa"/>
            <w:bottom w:w="0" w:type="dxa"/>
          </w:tblCellMar>
          <w:tblLook w:val="04A0"/>
        </w:tblPrEx>
        <w:trPr>
          <w:trHeight w:val="70"/>
          <w:jc w:val="center"/>
        </w:trPr>
        <w:tc>
          <w:tcPr>
            <w:tcW w:w="2268" w:type="dxa"/>
            <w:tcBorders>
              <w:top w:val="single" w:sz="4" w:space="0" w:color="auto"/>
              <w:bottom w:val="single" w:sz="4" w:space="0" w:color="auto"/>
            </w:tcBorders>
            <w:shd w:val="clear" w:color="auto" w:fill="DBDBDC" w:themeFill="accent5" w:themeFillTint="99"/>
            <w:noWrap/>
            <w:hideMark/>
          </w:tcPr>
          <w:p w:rsidR="00337F54" w:rsidRPr="00337F54" w:rsidP="002172A0" w14:paraId="73A924F2" w14:textId="77777777">
            <w:pPr>
              <w:spacing w:after="0" w:line="240" w:lineRule="auto"/>
              <w:ind w:left="0" w:right="0" w:firstLine="0"/>
              <w:jc w:val="left"/>
              <w:rPr>
                <w:rFonts w:ascii="Arial" w:hAnsi="Arial" w:cs="Arial"/>
                <w:b/>
                <w:sz w:val="20"/>
                <w:szCs w:val="20"/>
                <w:lang w:val="lv-LV" w:eastAsia="lv-LV"/>
              </w:rPr>
            </w:pPr>
            <w:r w:rsidRPr="00337F54">
              <w:rPr>
                <w:rFonts w:ascii="Arial" w:hAnsi="Arial" w:cs="Arial"/>
                <w:b/>
                <w:sz w:val="20"/>
                <w:szCs w:val="20"/>
                <w:lang w:val="lv-LV" w:eastAsia="lv-LV"/>
              </w:rPr>
              <w:t>Saņemti aizdevumi</w:t>
            </w:r>
          </w:p>
        </w:tc>
        <w:tc>
          <w:tcPr>
            <w:tcW w:w="1560" w:type="dxa"/>
            <w:tcBorders>
              <w:top w:val="single" w:sz="4" w:space="0" w:color="auto"/>
              <w:bottom w:val="single" w:sz="4" w:space="0" w:color="auto"/>
            </w:tcBorders>
            <w:shd w:val="clear" w:color="auto" w:fill="DBDBDC" w:themeFill="accent5" w:themeFillTint="99"/>
            <w:noWrap/>
            <w:hideMark/>
          </w:tcPr>
          <w:p w:rsidR="00337F54" w:rsidRPr="00337F54" w:rsidP="002172A0" w14:paraId="3AFB46A9"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lang w:val="lv-LV" w:eastAsia="lv-LV"/>
              </w:rPr>
              <w:t>504 023</w:t>
            </w:r>
          </w:p>
        </w:tc>
        <w:tc>
          <w:tcPr>
            <w:tcW w:w="1417" w:type="dxa"/>
            <w:tcBorders>
              <w:top w:val="single" w:sz="4" w:space="0" w:color="auto"/>
              <w:bottom w:val="single" w:sz="4" w:space="0" w:color="auto"/>
            </w:tcBorders>
            <w:shd w:val="clear" w:color="auto" w:fill="DBDBDC" w:themeFill="accent5" w:themeFillTint="99"/>
            <w:noWrap/>
          </w:tcPr>
          <w:p w:rsidR="00337F54" w:rsidRPr="00337F54" w:rsidP="002172A0" w14:paraId="54D286DA"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289 634</w:t>
            </w:r>
          </w:p>
        </w:tc>
        <w:tc>
          <w:tcPr>
            <w:tcW w:w="1134" w:type="dxa"/>
            <w:tcBorders>
              <w:top w:val="single" w:sz="4" w:space="0" w:color="auto"/>
              <w:bottom w:val="single" w:sz="4" w:space="0" w:color="auto"/>
            </w:tcBorders>
            <w:shd w:val="clear" w:color="auto" w:fill="DBDBDC" w:themeFill="accent5" w:themeFillTint="99"/>
          </w:tcPr>
          <w:p w:rsidR="00337F54" w:rsidRPr="00337F54" w:rsidP="002172A0" w14:paraId="2B8C41A6"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-43%</w:t>
            </w:r>
          </w:p>
        </w:tc>
        <w:tc>
          <w:tcPr>
            <w:tcW w:w="1347" w:type="dxa"/>
            <w:tcBorders>
              <w:top w:val="single" w:sz="4" w:space="0" w:color="auto"/>
              <w:bottom w:val="single" w:sz="4" w:space="0" w:color="auto"/>
            </w:tcBorders>
            <w:shd w:val="clear" w:color="auto" w:fill="DBDBDC" w:themeFill="accent5" w:themeFillTint="99"/>
          </w:tcPr>
          <w:p w:rsidR="00337F54" w:rsidRPr="00337F54" w:rsidP="002172A0" w14:paraId="3EBF38B9"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3 504 639</w:t>
            </w:r>
          </w:p>
        </w:tc>
        <w:tc>
          <w:tcPr>
            <w:tcW w:w="1289" w:type="dxa"/>
            <w:tcBorders>
              <w:top w:val="single" w:sz="4" w:space="0" w:color="auto"/>
              <w:bottom w:val="single" w:sz="4" w:space="0" w:color="auto"/>
            </w:tcBorders>
            <w:shd w:val="clear" w:color="auto" w:fill="DBDBDC" w:themeFill="accent5" w:themeFillTint="99"/>
            <w:noWrap/>
          </w:tcPr>
          <w:p w:rsidR="00337F54" w:rsidRPr="00337F54" w:rsidP="002172A0" w14:paraId="48EFEC9F"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1110%</w:t>
            </w:r>
          </w:p>
        </w:tc>
      </w:tr>
      <w:tr w14:paraId="660A90BA" w14:textId="77777777" w:rsidTr="00707791">
        <w:tblPrEx>
          <w:tblW w:w="9015" w:type="dxa"/>
          <w:jc w:val="center"/>
          <w:tblCellMar>
            <w:top w:w="0" w:type="dxa"/>
            <w:bottom w:w="0" w:type="dxa"/>
          </w:tblCellMar>
          <w:tblLook w:val="04A0"/>
        </w:tblPrEx>
        <w:trPr>
          <w:trHeight w:val="525"/>
          <w:jc w:val="center"/>
        </w:trPr>
        <w:tc>
          <w:tcPr>
            <w:tcW w:w="2268" w:type="dxa"/>
            <w:tcBorders>
              <w:top w:val="single" w:sz="4" w:space="0" w:color="auto"/>
              <w:bottom w:val="nil"/>
            </w:tcBorders>
            <w:shd w:val="clear" w:color="auto" w:fill="DBDBDC" w:themeFill="accent5" w:themeFillTint="99"/>
            <w:hideMark/>
          </w:tcPr>
          <w:p w:rsidR="00337F54" w:rsidRPr="00337F54" w:rsidP="002172A0" w14:paraId="6076A4FF" w14:textId="77777777">
            <w:pPr>
              <w:spacing w:after="0" w:line="240" w:lineRule="auto"/>
              <w:ind w:left="0" w:right="0" w:firstLine="0"/>
              <w:jc w:val="left"/>
              <w:rPr>
                <w:rFonts w:ascii="Arial" w:hAnsi="Arial" w:cs="Arial"/>
                <w:b/>
                <w:sz w:val="20"/>
                <w:szCs w:val="20"/>
                <w:lang w:val="lv-LV" w:eastAsia="lv-LV"/>
              </w:rPr>
            </w:pPr>
            <w:r w:rsidRPr="00337F54">
              <w:rPr>
                <w:rFonts w:ascii="Arial" w:hAnsi="Arial" w:cs="Arial"/>
                <w:b/>
                <w:sz w:val="20"/>
                <w:szCs w:val="20"/>
                <w:lang w:val="lv-LV" w:eastAsia="lv-LV"/>
              </w:rPr>
              <w:t>Ieņēmumi kopā ar līdzekļu atlikumu uz gada sākumu un saņemtiem kredītiem</w:t>
            </w:r>
          </w:p>
        </w:tc>
        <w:tc>
          <w:tcPr>
            <w:tcW w:w="1560" w:type="dxa"/>
            <w:tcBorders>
              <w:top w:val="single" w:sz="4" w:space="0" w:color="auto"/>
              <w:bottom w:val="nil"/>
            </w:tcBorders>
            <w:shd w:val="clear" w:color="auto" w:fill="DBDBDC" w:themeFill="accent5" w:themeFillTint="99"/>
            <w:noWrap/>
            <w:hideMark/>
          </w:tcPr>
          <w:p w:rsidR="00337F54" w:rsidRPr="00337F54" w:rsidP="002172A0" w14:paraId="42A4C718"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lang w:val="lv-LV" w:eastAsia="lv-LV"/>
              </w:rPr>
              <w:t>74 511 145</w:t>
            </w:r>
          </w:p>
        </w:tc>
        <w:tc>
          <w:tcPr>
            <w:tcW w:w="1417" w:type="dxa"/>
            <w:tcBorders>
              <w:top w:val="single" w:sz="4" w:space="0" w:color="auto"/>
              <w:bottom w:val="nil"/>
            </w:tcBorders>
            <w:shd w:val="clear" w:color="auto" w:fill="DBDBDC" w:themeFill="accent5" w:themeFillTint="99"/>
            <w:noWrap/>
          </w:tcPr>
          <w:p w:rsidR="00337F54" w:rsidRPr="00337F54" w:rsidP="002172A0" w14:paraId="4676B23E"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71 488 629</w:t>
            </w:r>
          </w:p>
        </w:tc>
        <w:tc>
          <w:tcPr>
            <w:tcW w:w="1134" w:type="dxa"/>
            <w:tcBorders>
              <w:top w:val="single" w:sz="4" w:space="0" w:color="auto"/>
              <w:bottom w:val="nil"/>
            </w:tcBorders>
            <w:shd w:val="clear" w:color="auto" w:fill="DBDBDC" w:themeFill="accent5" w:themeFillTint="99"/>
          </w:tcPr>
          <w:p w:rsidR="00337F54" w:rsidRPr="00337F54" w:rsidP="002172A0" w14:paraId="52A0DC26" w14:textId="77777777">
            <w:pPr>
              <w:spacing w:after="0" w:line="240" w:lineRule="auto"/>
              <w:ind w:left="0" w:right="0" w:firstLine="0"/>
              <w:jc w:val="right"/>
              <w:rPr>
                <w:rFonts w:ascii="Arial" w:hAnsi="Arial" w:cs="Arial"/>
                <w:b/>
                <w:bCs/>
                <w:color w:val="auto"/>
                <w:sz w:val="20"/>
                <w:szCs w:val="20"/>
                <w:lang w:val="lv-LV" w:eastAsia="lv-LV"/>
              </w:rPr>
            </w:pPr>
            <w:r w:rsidRPr="00337F54">
              <w:rPr>
                <w:rFonts w:ascii="Arial" w:hAnsi="Arial" w:cs="Arial"/>
                <w:b/>
                <w:bCs/>
                <w:sz w:val="20"/>
                <w:szCs w:val="20"/>
              </w:rPr>
              <w:t>-4%</w:t>
            </w:r>
          </w:p>
        </w:tc>
        <w:tc>
          <w:tcPr>
            <w:tcW w:w="1347" w:type="dxa"/>
            <w:tcBorders>
              <w:top w:val="single" w:sz="4" w:space="0" w:color="auto"/>
              <w:bottom w:val="nil"/>
            </w:tcBorders>
            <w:shd w:val="clear" w:color="auto" w:fill="DBDBDC" w:themeFill="accent5" w:themeFillTint="99"/>
            <w:noWrap/>
          </w:tcPr>
          <w:p w:rsidR="00337F54" w:rsidRPr="00337F54" w:rsidP="002172A0" w14:paraId="002A7FAA"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78 125 657</w:t>
            </w:r>
          </w:p>
        </w:tc>
        <w:tc>
          <w:tcPr>
            <w:tcW w:w="1289" w:type="dxa"/>
            <w:tcBorders>
              <w:top w:val="single" w:sz="4" w:space="0" w:color="auto"/>
              <w:bottom w:val="nil"/>
            </w:tcBorders>
            <w:shd w:val="clear" w:color="auto" w:fill="DBDBDC" w:themeFill="accent5" w:themeFillTint="99"/>
            <w:noWrap/>
          </w:tcPr>
          <w:p w:rsidR="00337F54" w:rsidRPr="00337F54" w:rsidP="002172A0" w14:paraId="797058C6" w14:textId="77777777">
            <w:pPr>
              <w:spacing w:after="0" w:line="240" w:lineRule="auto"/>
              <w:ind w:left="0" w:right="0" w:firstLine="0"/>
              <w:jc w:val="right"/>
              <w:rPr>
                <w:rFonts w:ascii="Arial" w:hAnsi="Arial" w:cs="Arial"/>
                <w:b/>
                <w:bCs/>
                <w:sz w:val="20"/>
                <w:szCs w:val="20"/>
                <w:lang w:val="lv-LV" w:eastAsia="lv-LV"/>
              </w:rPr>
            </w:pPr>
            <w:r w:rsidRPr="00337F54">
              <w:rPr>
                <w:rFonts w:ascii="Arial" w:hAnsi="Arial" w:cs="Arial"/>
                <w:b/>
                <w:bCs/>
                <w:sz w:val="20"/>
                <w:szCs w:val="20"/>
              </w:rPr>
              <w:t>9%</w:t>
            </w:r>
          </w:p>
        </w:tc>
      </w:tr>
    </w:tbl>
    <w:p w:rsidR="00BE6761" w:rsidRPr="00212A26" w:rsidP="00EA5B70" w14:paraId="3E5F0DE8" w14:textId="0B2B5B2D">
      <w:pPr>
        <w:pStyle w:val="Pamatteksts1"/>
        <w:spacing w:before="0" w:after="0" w:afterAutospacing="0"/>
        <w:ind w:firstLine="567"/>
        <w:rPr>
          <w:rFonts w:eastAsia="Calibri" w:cs="Arial"/>
          <w:color w:val="auto"/>
        </w:rPr>
      </w:pPr>
      <w:r w:rsidRPr="00212A26">
        <w:rPr>
          <w:rFonts w:eastAsia="Calibri" w:cs="Arial"/>
          <w:color w:val="auto"/>
        </w:rPr>
        <w:t>Salīdzinot ar iepriekšējo gadu, ieņēmumi kopumā palielinājušies par 3 952 318 eiro jeb 6,2%, t</w:t>
      </w:r>
      <w:r w:rsidRPr="00212A26" w:rsidR="0051136D">
        <w:rPr>
          <w:rFonts w:eastAsia="Calibri" w:cs="Arial"/>
          <w:color w:val="auto"/>
        </w:rPr>
        <w:t xml:space="preserve">ai </w:t>
      </w:r>
      <w:r w:rsidRPr="00212A26">
        <w:rPr>
          <w:rFonts w:eastAsia="Calibri" w:cs="Arial"/>
          <w:color w:val="auto"/>
        </w:rPr>
        <w:t>sk</w:t>
      </w:r>
      <w:r w:rsidRPr="00212A26" w:rsidR="0051136D">
        <w:rPr>
          <w:rFonts w:eastAsia="Calibri" w:cs="Arial"/>
          <w:color w:val="auto"/>
        </w:rPr>
        <w:t>aitā</w:t>
      </w:r>
      <w:r w:rsidR="00771C1A">
        <w:rPr>
          <w:rFonts w:eastAsia="Calibri" w:cs="Arial"/>
          <w:color w:val="auto"/>
        </w:rPr>
        <w:t xml:space="preserve"> </w:t>
      </w:r>
      <w:r w:rsidRPr="00212A26">
        <w:rPr>
          <w:rFonts w:eastAsia="Calibri" w:cs="Arial"/>
          <w:color w:val="auto"/>
        </w:rPr>
        <w:t>nodokļa ieņēmumi par 779 164 eiro jeb 3%, nenodokļu ieņēmumi par 235 854 eiro jeb 7%, bet maksas pakalpojumu un citi pašu ieņēmumi samazinājušies par 89 302 eiro jeb 4%.</w:t>
      </w:r>
    </w:p>
    <w:p w:rsidR="00C4539C" w:rsidRPr="00212A26" w:rsidP="00EA5B70" w14:paraId="5FA54B0E" w14:textId="77777777">
      <w:pPr>
        <w:pStyle w:val="Pamatteksts1"/>
        <w:spacing w:before="0" w:after="0" w:afterAutospacing="0"/>
        <w:ind w:firstLine="567"/>
        <w:rPr>
          <w:rFonts w:eastAsia="Calibri" w:cs="Arial"/>
          <w:color w:val="auto"/>
        </w:rPr>
      </w:pPr>
      <w:r w:rsidRPr="00212A26">
        <w:rPr>
          <w:rFonts w:eastAsia="Calibri" w:cs="Arial"/>
          <w:color w:val="auto"/>
        </w:rPr>
        <w:t>No valsts budžeta saņemti transferti par 3 021 975 eiro jeb 11% vairāk kā iepriekšējā gadā.</w:t>
      </w:r>
    </w:p>
    <w:p w:rsidR="003568E4" w:rsidRPr="00212A26" w:rsidP="00075141" w14:paraId="633D46C1" w14:textId="77777777">
      <w:pPr>
        <w:pStyle w:val="Pamatteksts1"/>
        <w:spacing w:after="120" w:afterAutospacing="0"/>
        <w:jc w:val="right"/>
        <w:rPr>
          <w:rFonts w:cs="Arial"/>
          <w:i/>
          <w:iCs/>
          <w:color w:val="EE0000"/>
        </w:rPr>
      </w:pPr>
      <w:r w:rsidRPr="00212A26">
        <w:rPr>
          <w:rFonts w:cs="Arial"/>
          <w:i/>
          <w:iCs/>
          <w:color w:val="auto"/>
        </w:rPr>
        <w:t>6. attēls. Dienvidkurzemes novada pašvaldības</w:t>
      </w:r>
      <w:r w:rsidRPr="00212A26">
        <w:rPr>
          <w:rFonts w:cs="Arial"/>
          <w:i/>
          <w:iCs/>
          <w:color w:val="auto"/>
        </w:rPr>
        <w:br/>
        <w:t>pamatbudžeta ieņēmumu struktūra 202</w:t>
      </w:r>
      <w:r w:rsidRPr="00212A26" w:rsidR="00BE6761">
        <w:rPr>
          <w:rFonts w:cs="Arial"/>
          <w:i/>
          <w:iCs/>
          <w:color w:val="auto"/>
        </w:rPr>
        <w:t>5</w:t>
      </w:r>
      <w:r w:rsidRPr="00212A26">
        <w:rPr>
          <w:rFonts w:cs="Arial"/>
          <w:i/>
          <w:iCs/>
          <w:color w:val="auto"/>
        </w:rPr>
        <w:t>. gadā</w:t>
      </w:r>
    </w:p>
    <w:p w:rsidR="00C12547" w:rsidRPr="00AF53F8" w:rsidP="00AF53F8" w14:paraId="6C967599" w14:textId="04185F80">
      <w:pPr>
        <w:spacing w:after="0" w:line="240" w:lineRule="auto"/>
        <w:ind w:left="0" w:right="0" w:firstLine="0"/>
        <w:jc w:val="left"/>
        <w:rPr>
          <w:rFonts w:ascii="Arial" w:eastAsia="Calibri" w:hAnsi="Arial" w:cs="Arial"/>
          <w:color w:val="EE0000"/>
          <w:szCs w:val="24"/>
          <w:lang w:val="lv-LV"/>
        </w:rPr>
      </w:pPr>
      <w:r>
        <w:rPr>
          <w:rFonts w:ascii="Arial" w:eastAsia="Calibri" w:hAnsi="Arial" w:cs="Arial"/>
          <w:noProof/>
          <w:color w:val="EE0000"/>
          <w:szCs w:val="24"/>
          <w:lang w:val="lv-LV"/>
        </w:rPr>
        <w:drawing>
          <wp:inline distT="0" distB="0" distL="0" distR="0">
            <wp:extent cx="5723890" cy="3705225"/>
            <wp:effectExtent l="0" t="0" r="0" b="9525"/>
            <wp:docPr id="149054733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47332" name="Picture 1490547332"/>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23890" cy="3705225"/>
                    </a:xfrm>
                    <a:prstGeom prst="rect">
                      <a:avLst/>
                    </a:prstGeom>
                  </pic:spPr>
                </pic:pic>
              </a:graphicData>
            </a:graphic>
          </wp:inline>
        </w:drawing>
      </w:r>
    </w:p>
    <w:p w:rsidR="007E66C0" w:rsidP="00D413A3" w14:paraId="21EEE558" w14:textId="77777777">
      <w:pPr>
        <w:pStyle w:val="Apakvirsraksts1"/>
        <w:rPr>
          <w:rFonts w:eastAsia="Calibri"/>
        </w:rPr>
      </w:pPr>
      <w:bookmarkStart w:id="45" w:name="_Toc229390917"/>
    </w:p>
    <w:p w:rsidR="001237E9" w:rsidRPr="00212A26" w:rsidP="00D413A3" w14:paraId="4213D235" w14:textId="161E42A1">
      <w:pPr>
        <w:pStyle w:val="Apakvirsraksts1"/>
        <w:rPr>
          <w:rFonts w:eastAsia="Calibri"/>
        </w:rPr>
      </w:pPr>
      <w:r w:rsidRPr="00212A26">
        <w:rPr>
          <w:rFonts w:eastAsia="Calibri"/>
        </w:rPr>
        <w:t xml:space="preserve">6.2. </w:t>
      </w:r>
      <w:r w:rsidRPr="00212A26" w:rsidR="0057639E">
        <w:rPr>
          <w:rFonts w:eastAsia="Calibri"/>
        </w:rPr>
        <w:t>Pamatbudžeta izdevumi</w:t>
      </w:r>
      <w:bookmarkEnd w:id="45"/>
    </w:p>
    <w:p w:rsidR="00BB7E98" w:rsidRPr="00212A26" w:rsidP="00EA5B70" w14:paraId="68CFE17A" w14:textId="62AD7C97">
      <w:pPr>
        <w:pStyle w:val="Pamatteksts1"/>
        <w:spacing w:after="0" w:afterAutospacing="0"/>
        <w:ind w:right="11" w:firstLine="567"/>
        <w:rPr>
          <w:rFonts w:eastAsia="Calibri" w:cs="Arial"/>
          <w:color w:val="auto"/>
        </w:rPr>
      </w:pPr>
      <w:r w:rsidRPr="00212A26">
        <w:rPr>
          <w:rFonts w:eastAsia="Calibri" w:cs="Arial"/>
          <w:color w:val="auto"/>
        </w:rPr>
        <w:t>2025. gadā pašvaldības pamatbudžeta izdevumi sastādīja 64 378 961 eiro, tas ir, par 4 475 970 eiro jeb 7% mazāk kā iepriekšējā gadā.</w:t>
      </w:r>
    </w:p>
    <w:p w:rsidR="0057639E" w:rsidRPr="00212A26" w:rsidP="00EA5B70" w14:paraId="0A0A0334" w14:textId="77777777">
      <w:pPr>
        <w:pStyle w:val="Pamatteksts1"/>
        <w:spacing w:before="0" w:after="0" w:afterAutospacing="0"/>
        <w:ind w:right="14" w:firstLine="567"/>
        <w:rPr>
          <w:rFonts w:eastAsia="Calibri" w:cs="Arial"/>
          <w:color w:val="auto"/>
        </w:rPr>
      </w:pPr>
      <w:r w:rsidRPr="00212A26">
        <w:rPr>
          <w:rFonts w:eastAsia="Calibri" w:cs="Arial"/>
          <w:color w:val="auto"/>
        </w:rPr>
        <w:t>Budžeta izdevumi pārskatā atspoguļoti atbilstoši funkcionālajām kategorijām, kas raksturo izdevumu struktūru atbilstoši funkcijām vai nozarēm – izglītība, ekonomiskā darbība, vides aizsardzība, pašvaldības teritorijas un mājokļu apsaimniekošana, veselība, kultūra un sports, sabiedriskā kārtība un drošība u.c.</w:t>
      </w:r>
    </w:p>
    <w:p w:rsidR="0065429E" w:rsidRPr="00212A26" w:rsidP="00782C5D" w14:paraId="3D299B5C" w14:textId="77777777">
      <w:pPr>
        <w:pStyle w:val="Pamatteksts1"/>
        <w:spacing w:before="0" w:after="0" w:afterAutospacing="0"/>
        <w:ind w:right="14"/>
        <w:rPr>
          <w:rFonts w:eastAsia="Calibri" w:cs="Arial"/>
          <w:color w:val="auto"/>
          <w:sz w:val="20"/>
          <w:szCs w:val="20"/>
        </w:rPr>
      </w:pPr>
    </w:p>
    <w:p w:rsidR="00CD4D42" w:rsidRPr="00212A26" w:rsidP="007E66C0" w14:paraId="0039FE7A" w14:textId="6BA4775D">
      <w:pPr>
        <w:pStyle w:val="Caption"/>
        <w:keepNext/>
        <w:numPr>
          <w:ilvl w:val="0"/>
          <w:numId w:val="67"/>
        </w:numPr>
        <w:spacing w:before="0" w:after="0" w:line="240" w:lineRule="auto"/>
        <w:jc w:val="right"/>
        <w:rPr>
          <w:color w:val="auto"/>
        </w:rPr>
      </w:pPr>
      <w:r w:rsidRPr="00212A26">
        <w:rPr>
          <w:color w:val="auto"/>
        </w:rPr>
        <w:t>tabula. Pamatbudžeta izdevumi</w:t>
      </w:r>
    </w:p>
    <w:tbl>
      <w:tblPr>
        <w:tblStyle w:val="GridTable6Colorful"/>
        <w:tblW w:w="9015" w:type="dxa"/>
        <w:jc w:val="center"/>
        <w:tblLook w:val="04A0"/>
      </w:tblPr>
      <w:tblGrid>
        <w:gridCol w:w="2104"/>
        <w:gridCol w:w="1466"/>
        <w:gridCol w:w="1541"/>
        <w:gridCol w:w="1126"/>
        <w:gridCol w:w="1560"/>
        <w:gridCol w:w="1292"/>
        <w:gridCol w:w="6"/>
      </w:tblGrid>
      <w:tr w14:paraId="0C8D14B7" w14:textId="77777777" w:rsidTr="00707791">
        <w:tblPrEx>
          <w:tblW w:w="9015" w:type="dxa"/>
          <w:jc w:val="center"/>
          <w:tblLook w:val="04A0"/>
        </w:tblPrEx>
        <w:trPr>
          <w:trHeight w:val="300"/>
          <w:tblHeader/>
          <w:jc w:val="center"/>
        </w:trPr>
        <w:tc>
          <w:tcPr>
            <w:tcW w:w="2104" w:type="dxa"/>
            <w:vMerge w:val="restart"/>
            <w:tcBorders>
              <w:bottom w:val="single" w:sz="4" w:space="0" w:color="auto"/>
            </w:tcBorders>
            <w:shd w:val="clear" w:color="auto" w:fill="C3C4C6" w:themeFill="accent5"/>
            <w:hideMark/>
          </w:tcPr>
          <w:p w:rsidR="00473C9D" w:rsidRPr="004C50FF" w:rsidP="00782C5D" w14:paraId="4BE450EE" w14:textId="77777777">
            <w:pPr>
              <w:spacing w:after="0" w:line="240" w:lineRule="auto"/>
              <w:ind w:left="0" w:right="0" w:firstLine="0"/>
              <w:jc w:val="center"/>
              <w:rPr>
                <w:rFonts w:ascii="Arial" w:hAnsi="Arial" w:cs="Arial"/>
                <w:sz w:val="20"/>
                <w:szCs w:val="20"/>
                <w:lang w:val="lv-LV" w:eastAsia="lv-LV"/>
              </w:rPr>
            </w:pPr>
            <w:r w:rsidRPr="004C50FF">
              <w:rPr>
                <w:rFonts w:ascii="Arial" w:hAnsi="Arial" w:cs="Arial"/>
                <w:sz w:val="20"/>
                <w:szCs w:val="20"/>
                <w:lang w:val="lv-LV" w:eastAsia="lv-LV"/>
              </w:rPr>
              <w:t>Rādītāju nosaukums pēc naudas plūsmas principa</w:t>
            </w:r>
          </w:p>
        </w:tc>
        <w:tc>
          <w:tcPr>
            <w:tcW w:w="4133" w:type="dxa"/>
            <w:gridSpan w:val="3"/>
            <w:tcBorders>
              <w:bottom w:val="single" w:sz="4" w:space="0" w:color="auto"/>
            </w:tcBorders>
            <w:shd w:val="clear" w:color="auto" w:fill="C3C4C6" w:themeFill="accent5"/>
            <w:noWrap/>
            <w:hideMark/>
          </w:tcPr>
          <w:p w:rsidR="00473C9D" w:rsidRPr="004C50FF" w:rsidP="00782C5D" w14:paraId="1101A6A9" w14:textId="77777777">
            <w:pPr>
              <w:spacing w:after="0" w:line="240" w:lineRule="auto"/>
              <w:ind w:left="0" w:right="0" w:firstLine="0"/>
              <w:jc w:val="center"/>
              <w:rPr>
                <w:rFonts w:ascii="Arial" w:hAnsi="Arial" w:cs="Arial"/>
                <w:sz w:val="20"/>
                <w:szCs w:val="20"/>
                <w:lang w:val="lv-LV" w:eastAsia="lv-LV"/>
              </w:rPr>
            </w:pPr>
            <w:r w:rsidRPr="004C50FF">
              <w:rPr>
                <w:rFonts w:ascii="Arial" w:hAnsi="Arial" w:cs="Arial"/>
                <w:sz w:val="20"/>
                <w:szCs w:val="20"/>
                <w:lang w:val="lv-LV" w:eastAsia="lv-LV"/>
              </w:rPr>
              <w:t>Budžeta faktiskā izpilde</w:t>
            </w:r>
          </w:p>
        </w:tc>
        <w:tc>
          <w:tcPr>
            <w:tcW w:w="2858" w:type="dxa"/>
            <w:gridSpan w:val="3"/>
            <w:tcBorders>
              <w:bottom w:val="single" w:sz="4" w:space="0" w:color="auto"/>
            </w:tcBorders>
            <w:shd w:val="clear" w:color="auto" w:fill="C3C4C6" w:themeFill="accent5"/>
            <w:noWrap/>
            <w:hideMark/>
          </w:tcPr>
          <w:p w:rsidR="00473C9D" w:rsidRPr="004C50FF" w:rsidP="00782C5D" w14:paraId="07636E5A" w14:textId="77777777">
            <w:pPr>
              <w:spacing w:after="0" w:line="240" w:lineRule="auto"/>
              <w:ind w:left="0" w:right="0" w:firstLine="0"/>
              <w:jc w:val="center"/>
              <w:rPr>
                <w:rFonts w:ascii="Arial" w:hAnsi="Arial" w:cs="Arial"/>
                <w:sz w:val="20"/>
                <w:szCs w:val="20"/>
                <w:lang w:val="lv-LV" w:eastAsia="lv-LV"/>
              </w:rPr>
            </w:pPr>
            <w:r w:rsidRPr="004C50FF">
              <w:rPr>
                <w:rFonts w:ascii="Arial" w:hAnsi="Arial" w:cs="Arial"/>
                <w:sz w:val="20"/>
                <w:szCs w:val="20"/>
                <w:lang w:val="lv-LV" w:eastAsia="lv-LV"/>
              </w:rPr>
              <w:t>Budžeta plāns</w:t>
            </w:r>
          </w:p>
        </w:tc>
      </w:tr>
      <w:tr w14:paraId="41077FEF" w14:textId="77777777" w:rsidTr="00707791">
        <w:tblPrEx>
          <w:tblW w:w="9015" w:type="dxa"/>
          <w:jc w:val="center"/>
          <w:tblCellMar>
            <w:top w:w="0" w:type="dxa"/>
            <w:bottom w:w="0" w:type="dxa"/>
          </w:tblCellMar>
          <w:tblLook w:val="04A0"/>
        </w:tblPrEx>
        <w:trPr>
          <w:gridAfter w:val="1"/>
          <w:wAfter w:w="6" w:type="dxa"/>
          <w:trHeight w:val="600"/>
          <w:jc w:val="center"/>
        </w:trPr>
        <w:tc>
          <w:tcPr>
            <w:tcW w:w="2104" w:type="dxa"/>
            <w:vMerge/>
            <w:tcBorders>
              <w:top w:val="single" w:sz="4" w:space="0" w:color="auto"/>
            </w:tcBorders>
            <w:shd w:val="clear" w:color="auto" w:fill="C3C4C6" w:themeFill="accent5"/>
            <w:hideMark/>
          </w:tcPr>
          <w:p w:rsidR="00473C9D" w:rsidRPr="004C50FF" w:rsidP="00782C5D" w14:paraId="1B6075CB" w14:textId="77777777">
            <w:pPr>
              <w:spacing w:after="0" w:line="240" w:lineRule="auto"/>
              <w:ind w:left="0" w:right="0" w:firstLine="0"/>
              <w:jc w:val="center"/>
              <w:rPr>
                <w:rFonts w:ascii="Arial" w:hAnsi="Arial" w:cs="Arial"/>
                <w:b/>
                <w:sz w:val="20"/>
                <w:szCs w:val="20"/>
                <w:lang w:val="lv-LV" w:eastAsia="lv-LV"/>
              </w:rPr>
            </w:pPr>
          </w:p>
        </w:tc>
        <w:tc>
          <w:tcPr>
            <w:tcW w:w="1466" w:type="dxa"/>
            <w:tcBorders>
              <w:top w:val="single" w:sz="4" w:space="0" w:color="auto"/>
            </w:tcBorders>
            <w:shd w:val="clear" w:color="auto" w:fill="C3C4C6" w:themeFill="accent5"/>
            <w:hideMark/>
          </w:tcPr>
          <w:p w:rsidR="00473C9D" w:rsidRPr="004C50FF" w:rsidP="00782C5D" w14:paraId="5E93A0E5" w14:textId="77777777">
            <w:pPr>
              <w:spacing w:after="0" w:line="240" w:lineRule="auto"/>
              <w:ind w:left="0" w:right="0" w:firstLine="0"/>
              <w:jc w:val="center"/>
              <w:rPr>
                <w:rFonts w:ascii="Arial" w:hAnsi="Arial" w:cs="Arial"/>
                <w:b/>
                <w:bCs/>
                <w:sz w:val="20"/>
                <w:szCs w:val="20"/>
                <w:lang w:val="lv-LV" w:eastAsia="lv-LV"/>
              </w:rPr>
            </w:pPr>
            <w:r w:rsidRPr="004C50FF">
              <w:rPr>
                <w:rFonts w:ascii="Arial" w:hAnsi="Arial" w:cs="Arial"/>
                <w:b/>
                <w:bCs/>
                <w:sz w:val="20"/>
                <w:szCs w:val="20"/>
                <w:lang w:val="lv-LV" w:eastAsia="lv-LV"/>
              </w:rPr>
              <w:t>2024. gads</w:t>
            </w:r>
            <w:r w:rsidRPr="004C50FF" w:rsidR="00C12547">
              <w:rPr>
                <w:rFonts w:ascii="Arial" w:hAnsi="Arial" w:cs="Arial"/>
                <w:b/>
                <w:bCs/>
                <w:sz w:val="20"/>
                <w:szCs w:val="20"/>
                <w:lang w:val="lv-LV" w:eastAsia="lv-LV"/>
              </w:rPr>
              <w:t>, EUR</w:t>
            </w:r>
          </w:p>
        </w:tc>
        <w:tc>
          <w:tcPr>
            <w:tcW w:w="1541" w:type="dxa"/>
            <w:tcBorders>
              <w:top w:val="single" w:sz="4" w:space="0" w:color="auto"/>
            </w:tcBorders>
            <w:shd w:val="clear" w:color="auto" w:fill="C3C4C6" w:themeFill="accent5"/>
            <w:hideMark/>
          </w:tcPr>
          <w:p w:rsidR="00473C9D" w:rsidRPr="004C50FF" w:rsidP="00782C5D" w14:paraId="60905B37" w14:textId="77777777">
            <w:pPr>
              <w:spacing w:after="0" w:line="240" w:lineRule="auto"/>
              <w:ind w:left="0" w:right="0" w:firstLine="0"/>
              <w:jc w:val="center"/>
              <w:rPr>
                <w:rFonts w:ascii="Arial" w:hAnsi="Arial" w:cs="Arial"/>
                <w:b/>
                <w:bCs/>
                <w:sz w:val="20"/>
                <w:szCs w:val="20"/>
                <w:lang w:val="lv-LV" w:eastAsia="lv-LV"/>
              </w:rPr>
            </w:pPr>
            <w:r w:rsidRPr="004C50FF">
              <w:rPr>
                <w:rFonts w:ascii="Arial" w:hAnsi="Arial" w:cs="Arial"/>
                <w:b/>
                <w:bCs/>
                <w:sz w:val="20"/>
                <w:szCs w:val="20"/>
                <w:lang w:val="lv-LV" w:eastAsia="lv-LV"/>
              </w:rPr>
              <w:t>2025. gads</w:t>
            </w:r>
            <w:r w:rsidRPr="004C50FF" w:rsidR="00C12547">
              <w:rPr>
                <w:rFonts w:ascii="Arial" w:hAnsi="Arial" w:cs="Arial"/>
                <w:b/>
                <w:bCs/>
                <w:sz w:val="20"/>
                <w:szCs w:val="20"/>
                <w:lang w:val="lv-LV" w:eastAsia="lv-LV"/>
              </w:rPr>
              <w:t>, EUR</w:t>
            </w:r>
          </w:p>
        </w:tc>
        <w:tc>
          <w:tcPr>
            <w:tcW w:w="1126" w:type="dxa"/>
            <w:tcBorders>
              <w:top w:val="single" w:sz="4" w:space="0" w:color="auto"/>
            </w:tcBorders>
            <w:shd w:val="clear" w:color="auto" w:fill="C3C4C6" w:themeFill="accent5"/>
            <w:hideMark/>
          </w:tcPr>
          <w:p w:rsidR="00473C9D" w:rsidRPr="004C50FF" w:rsidP="00782C5D" w14:paraId="1D0827A5" w14:textId="77777777">
            <w:pPr>
              <w:spacing w:after="0" w:line="240" w:lineRule="auto"/>
              <w:ind w:left="0" w:right="0" w:firstLine="0"/>
              <w:jc w:val="center"/>
              <w:rPr>
                <w:rFonts w:ascii="Arial" w:hAnsi="Arial" w:cs="Arial"/>
                <w:b/>
                <w:bCs/>
                <w:sz w:val="20"/>
                <w:szCs w:val="20"/>
                <w:lang w:val="lv-LV" w:eastAsia="lv-LV"/>
              </w:rPr>
            </w:pPr>
            <w:r w:rsidRPr="004C50FF">
              <w:rPr>
                <w:rFonts w:ascii="Arial" w:hAnsi="Arial" w:cs="Arial"/>
                <w:b/>
                <w:bCs/>
                <w:sz w:val="20"/>
                <w:szCs w:val="20"/>
                <w:lang w:val="lv-LV" w:eastAsia="lv-LV"/>
              </w:rPr>
              <w:t>Salīdzi- nājums</w:t>
            </w:r>
          </w:p>
        </w:tc>
        <w:tc>
          <w:tcPr>
            <w:tcW w:w="1560" w:type="dxa"/>
            <w:tcBorders>
              <w:top w:val="single" w:sz="4" w:space="0" w:color="auto"/>
            </w:tcBorders>
            <w:shd w:val="clear" w:color="auto" w:fill="C3C4C6" w:themeFill="accent5"/>
            <w:noWrap/>
            <w:hideMark/>
          </w:tcPr>
          <w:p w:rsidR="00473C9D" w:rsidRPr="004C50FF" w:rsidP="00782C5D" w14:paraId="5CE5B689" w14:textId="77777777">
            <w:pPr>
              <w:spacing w:after="0" w:line="240" w:lineRule="auto"/>
              <w:ind w:left="0" w:right="0" w:firstLine="0"/>
              <w:jc w:val="center"/>
              <w:rPr>
                <w:rFonts w:ascii="Arial" w:hAnsi="Arial" w:cs="Arial"/>
                <w:b/>
                <w:bCs/>
                <w:sz w:val="20"/>
                <w:szCs w:val="20"/>
                <w:lang w:val="lv-LV" w:eastAsia="lv-LV"/>
              </w:rPr>
            </w:pPr>
            <w:r w:rsidRPr="004C50FF">
              <w:rPr>
                <w:rFonts w:ascii="Arial" w:hAnsi="Arial" w:cs="Arial"/>
                <w:b/>
                <w:bCs/>
                <w:sz w:val="20"/>
                <w:szCs w:val="20"/>
                <w:lang w:val="lv-LV" w:eastAsia="lv-LV"/>
              </w:rPr>
              <w:t>2026. gads</w:t>
            </w:r>
            <w:r w:rsidRPr="004C50FF" w:rsidR="00C12547">
              <w:rPr>
                <w:rFonts w:ascii="Arial" w:hAnsi="Arial" w:cs="Arial"/>
                <w:b/>
                <w:bCs/>
                <w:sz w:val="20"/>
                <w:szCs w:val="20"/>
                <w:lang w:val="lv-LV" w:eastAsia="lv-LV"/>
              </w:rPr>
              <w:t>, EUR</w:t>
            </w:r>
          </w:p>
        </w:tc>
        <w:tc>
          <w:tcPr>
            <w:tcW w:w="1292" w:type="dxa"/>
            <w:tcBorders>
              <w:top w:val="single" w:sz="4" w:space="0" w:color="auto"/>
            </w:tcBorders>
            <w:shd w:val="clear" w:color="auto" w:fill="C3C4C6" w:themeFill="accent5"/>
            <w:hideMark/>
          </w:tcPr>
          <w:p w:rsidR="00473C9D" w:rsidRPr="004C50FF" w:rsidP="00782C5D" w14:paraId="73989E8D" w14:textId="77777777">
            <w:pPr>
              <w:spacing w:after="0" w:line="240" w:lineRule="auto"/>
              <w:ind w:left="0" w:right="0" w:firstLine="0"/>
              <w:jc w:val="center"/>
              <w:rPr>
                <w:rFonts w:ascii="Arial" w:hAnsi="Arial" w:cs="Arial"/>
                <w:b/>
                <w:bCs/>
                <w:sz w:val="20"/>
                <w:szCs w:val="20"/>
                <w:lang w:val="lv-LV" w:eastAsia="lv-LV"/>
              </w:rPr>
            </w:pPr>
            <w:r w:rsidRPr="004C50FF">
              <w:rPr>
                <w:rFonts w:ascii="Arial" w:hAnsi="Arial" w:cs="Arial"/>
                <w:b/>
                <w:bCs/>
                <w:sz w:val="20"/>
                <w:szCs w:val="20"/>
                <w:lang w:val="lv-LV" w:eastAsia="lv-LV"/>
              </w:rPr>
              <w:t>2026. g./ 2025. g.</w:t>
            </w:r>
          </w:p>
        </w:tc>
      </w:tr>
      <w:tr w14:paraId="56CE2031"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57C3BF47" w14:textId="77777777">
            <w:pPr>
              <w:spacing w:after="0" w:line="240" w:lineRule="auto"/>
              <w:ind w:left="0" w:right="0" w:firstLine="0"/>
              <w:jc w:val="left"/>
              <w:rPr>
                <w:rFonts w:ascii="Arial" w:hAnsi="Arial" w:cs="Arial"/>
                <w:b/>
                <w:color w:val="auto"/>
                <w:sz w:val="20"/>
                <w:szCs w:val="20"/>
                <w:lang w:val="lv-LV" w:eastAsia="lv-LV"/>
              </w:rPr>
            </w:pPr>
            <w:r w:rsidRPr="004C50FF">
              <w:rPr>
                <w:rFonts w:ascii="Arial" w:hAnsi="Arial" w:cs="Arial"/>
                <w:b/>
                <w:color w:val="auto"/>
                <w:sz w:val="20"/>
                <w:szCs w:val="20"/>
                <w:lang w:val="lv-LV" w:eastAsia="lv-LV"/>
              </w:rPr>
              <w:t>IZDEVUMI KOPĀ</w:t>
            </w:r>
          </w:p>
        </w:tc>
        <w:tc>
          <w:tcPr>
            <w:tcW w:w="1466" w:type="dxa"/>
            <w:hideMark/>
          </w:tcPr>
          <w:p w:rsidR="00473C9D" w:rsidRPr="004C50FF" w:rsidP="00FC6FE3" w14:paraId="0B8DDD44"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68 854 931</w:t>
            </w:r>
          </w:p>
        </w:tc>
        <w:tc>
          <w:tcPr>
            <w:tcW w:w="1541" w:type="dxa"/>
          </w:tcPr>
          <w:p w:rsidR="00473C9D" w:rsidRPr="004C50FF" w:rsidP="00FC6FE3" w14:paraId="5C6E1E57"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64 378 961</w:t>
            </w:r>
          </w:p>
        </w:tc>
        <w:tc>
          <w:tcPr>
            <w:tcW w:w="1126" w:type="dxa"/>
          </w:tcPr>
          <w:p w:rsidR="00473C9D" w:rsidRPr="004C50FF" w:rsidP="00FC6FE3" w14:paraId="078EE8FE"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-7%</w:t>
            </w:r>
          </w:p>
        </w:tc>
        <w:tc>
          <w:tcPr>
            <w:tcW w:w="1560" w:type="dxa"/>
          </w:tcPr>
          <w:p w:rsidR="00473C9D" w:rsidRPr="004C50FF" w:rsidP="00FC6FE3" w14:paraId="108D15A5"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74 877 628</w:t>
            </w:r>
          </w:p>
        </w:tc>
        <w:tc>
          <w:tcPr>
            <w:tcW w:w="1292" w:type="dxa"/>
            <w:noWrap/>
          </w:tcPr>
          <w:p w:rsidR="00473C9D" w:rsidRPr="004C50FF" w:rsidP="00FC6FE3" w14:paraId="0F84055B"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16%</w:t>
            </w:r>
          </w:p>
        </w:tc>
      </w:tr>
      <w:tr w14:paraId="108C802F"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3CB5D11E"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Vispārējie valdības dienesti</w:t>
            </w:r>
          </w:p>
        </w:tc>
        <w:tc>
          <w:tcPr>
            <w:tcW w:w="1466" w:type="dxa"/>
            <w:hideMark/>
          </w:tcPr>
          <w:p w:rsidR="00473C9D" w:rsidRPr="004C50FF" w:rsidP="00FC6FE3" w14:paraId="26243328"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6 347 110</w:t>
            </w:r>
          </w:p>
        </w:tc>
        <w:tc>
          <w:tcPr>
            <w:tcW w:w="1541" w:type="dxa"/>
          </w:tcPr>
          <w:p w:rsidR="00473C9D" w:rsidRPr="004C50FF" w:rsidP="00FC6FE3" w14:paraId="55CB556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5 528 989</w:t>
            </w:r>
          </w:p>
        </w:tc>
        <w:tc>
          <w:tcPr>
            <w:tcW w:w="1126" w:type="dxa"/>
          </w:tcPr>
          <w:p w:rsidR="00473C9D" w:rsidRPr="004C50FF" w:rsidP="00FC6FE3" w14:paraId="74984262"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-13%</w:t>
            </w:r>
          </w:p>
        </w:tc>
        <w:tc>
          <w:tcPr>
            <w:tcW w:w="1560" w:type="dxa"/>
          </w:tcPr>
          <w:p w:rsidR="00473C9D" w:rsidRPr="004C50FF" w:rsidP="00FC6FE3" w14:paraId="10378E02"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6 028 027</w:t>
            </w:r>
          </w:p>
        </w:tc>
        <w:tc>
          <w:tcPr>
            <w:tcW w:w="1292" w:type="dxa"/>
            <w:noWrap/>
          </w:tcPr>
          <w:p w:rsidR="00473C9D" w:rsidRPr="004C50FF" w:rsidP="00FC6FE3" w14:paraId="3E4FA57D"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9%</w:t>
            </w:r>
          </w:p>
        </w:tc>
      </w:tr>
      <w:tr w14:paraId="32F219D5"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791E4165"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Sabiedriskā kārtība un drošība</w:t>
            </w:r>
          </w:p>
        </w:tc>
        <w:tc>
          <w:tcPr>
            <w:tcW w:w="1466" w:type="dxa"/>
            <w:hideMark/>
          </w:tcPr>
          <w:p w:rsidR="00473C9D" w:rsidRPr="004C50FF" w:rsidP="00FC6FE3" w14:paraId="18BFB3F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1 119 146</w:t>
            </w:r>
          </w:p>
        </w:tc>
        <w:tc>
          <w:tcPr>
            <w:tcW w:w="1541" w:type="dxa"/>
          </w:tcPr>
          <w:p w:rsidR="00473C9D" w:rsidRPr="004C50FF" w:rsidP="00FC6FE3" w14:paraId="0D687A6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1 271 773</w:t>
            </w:r>
          </w:p>
        </w:tc>
        <w:tc>
          <w:tcPr>
            <w:tcW w:w="1126" w:type="dxa"/>
          </w:tcPr>
          <w:p w:rsidR="00473C9D" w:rsidRPr="004C50FF" w:rsidP="00FC6FE3" w14:paraId="7C2D840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14%</w:t>
            </w:r>
          </w:p>
        </w:tc>
        <w:tc>
          <w:tcPr>
            <w:tcW w:w="1560" w:type="dxa"/>
          </w:tcPr>
          <w:p w:rsidR="00473C9D" w:rsidRPr="004C50FF" w:rsidP="00FC6FE3" w14:paraId="793012D4"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1 364 857</w:t>
            </w:r>
          </w:p>
        </w:tc>
        <w:tc>
          <w:tcPr>
            <w:tcW w:w="1292" w:type="dxa"/>
            <w:noWrap/>
          </w:tcPr>
          <w:p w:rsidR="00473C9D" w:rsidRPr="004C50FF" w:rsidP="00FC6FE3" w14:paraId="444F580F"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7%</w:t>
            </w:r>
          </w:p>
        </w:tc>
      </w:tr>
      <w:tr w14:paraId="5BEBDAB7"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0CD5C6D1"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Ekonomiskā darbība</w:t>
            </w:r>
          </w:p>
        </w:tc>
        <w:tc>
          <w:tcPr>
            <w:tcW w:w="1466" w:type="dxa"/>
            <w:hideMark/>
          </w:tcPr>
          <w:p w:rsidR="00473C9D" w:rsidRPr="004C50FF" w:rsidP="00FC6FE3" w14:paraId="0038E984"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6 286 820</w:t>
            </w:r>
          </w:p>
        </w:tc>
        <w:tc>
          <w:tcPr>
            <w:tcW w:w="1541" w:type="dxa"/>
          </w:tcPr>
          <w:p w:rsidR="00473C9D" w:rsidRPr="004C50FF" w:rsidP="00FC6FE3" w14:paraId="2263192A"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4 693 714</w:t>
            </w:r>
          </w:p>
        </w:tc>
        <w:tc>
          <w:tcPr>
            <w:tcW w:w="1126" w:type="dxa"/>
          </w:tcPr>
          <w:p w:rsidR="00473C9D" w:rsidRPr="004C50FF" w:rsidP="00FC6FE3" w14:paraId="4EC91A2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-25%</w:t>
            </w:r>
          </w:p>
        </w:tc>
        <w:tc>
          <w:tcPr>
            <w:tcW w:w="1560" w:type="dxa"/>
          </w:tcPr>
          <w:p w:rsidR="00473C9D" w:rsidRPr="004C50FF" w:rsidP="00FC6FE3" w14:paraId="13FE283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6 199 595</w:t>
            </w:r>
          </w:p>
        </w:tc>
        <w:tc>
          <w:tcPr>
            <w:tcW w:w="1292" w:type="dxa"/>
            <w:noWrap/>
          </w:tcPr>
          <w:p w:rsidR="00473C9D" w:rsidRPr="004C50FF" w:rsidP="00FC6FE3" w14:paraId="185A5141"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32%</w:t>
            </w:r>
          </w:p>
        </w:tc>
      </w:tr>
      <w:tr w14:paraId="195BB0E5"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02328FDA"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Vides aizsardzība</w:t>
            </w:r>
          </w:p>
        </w:tc>
        <w:tc>
          <w:tcPr>
            <w:tcW w:w="1466" w:type="dxa"/>
            <w:hideMark/>
          </w:tcPr>
          <w:p w:rsidR="00473C9D" w:rsidRPr="004C50FF" w:rsidP="00FC6FE3" w14:paraId="68C54ADA"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967 445</w:t>
            </w:r>
          </w:p>
        </w:tc>
        <w:tc>
          <w:tcPr>
            <w:tcW w:w="1541" w:type="dxa"/>
          </w:tcPr>
          <w:p w:rsidR="00473C9D" w:rsidRPr="004C50FF" w:rsidP="00FC6FE3" w14:paraId="73D570ED"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1 114 483</w:t>
            </w:r>
          </w:p>
        </w:tc>
        <w:tc>
          <w:tcPr>
            <w:tcW w:w="1126" w:type="dxa"/>
          </w:tcPr>
          <w:p w:rsidR="00473C9D" w:rsidRPr="004C50FF" w:rsidP="00FC6FE3" w14:paraId="5E5A1BDF"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15%</w:t>
            </w:r>
          </w:p>
        </w:tc>
        <w:tc>
          <w:tcPr>
            <w:tcW w:w="1560" w:type="dxa"/>
          </w:tcPr>
          <w:p w:rsidR="00473C9D" w:rsidRPr="004C50FF" w:rsidP="00FC6FE3" w14:paraId="41EC29E1"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519 409</w:t>
            </w:r>
          </w:p>
        </w:tc>
        <w:tc>
          <w:tcPr>
            <w:tcW w:w="1292" w:type="dxa"/>
            <w:noWrap/>
          </w:tcPr>
          <w:p w:rsidR="00473C9D" w:rsidRPr="004C50FF" w:rsidP="00FC6FE3" w14:paraId="1C0F7DD9"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-53%</w:t>
            </w:r>
          </w:p>
        </w:tc>
      </w:tr>
      <w:tr w14:paraId="07192144"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6D9E0A78"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Teritoriju un mājokļu apsaimniekošana</w:t>
            </w:r>
          </w:p>
        </w:tc>
        <w:tc>
          <w:tcPr>
            <w:tcW w:w="1466" w:type="dxa"/>
            <w:hideMark/>
          </w:tcPr>
          <w:p w:rsidR="00473C9D" w:rsidRPr="004C50FF" w:rsidP="00FC6FE3" w14:paraId="63049028"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9 692 727</w:t>
            </w:r>
          </w:p>
        </w:tc>
        <w:tc>
          <w:tcPr>
            <w:tcW w:w="1541" w:type="dxa"/>
          </w:tcPr>
          <w:p w:rsidR="00473C9D" w:rsidRPr="004C50FF" w:rsidP="00FC6FE3" w14:paraId="411B4465"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8 213 254</w:t>
            </w:r>
          </w:p>
        </w:tc>
        <w:tc>
          <w:tcPr>
            <w:tcW w:w="1126" w:type="dxa"/>
          </w:tcPr>
          <w:p w:rsidR="00473C9D" w:rsidRPr="004C50FF" w:rsidP="00FC6FE3" w14:paraId="4E1BA5D1"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-15%</w:t>
            </w:r>
          </w:p>
        </w:tc>
        <w:tc>
          <w:tcPr>
            <w:tcW w:w="1560" w:type="dxa"/>
          </w:tcPr>
          <w:p w:rsidR="00473C9D" w:rsidRPr="004C50FF" w:rsidP="00FC6FE3" w14:paraId="15B51593"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10 610 885</w:t>
            </w:r>
          </w:p>
        </w:tc>
        <w:tc>
          <w:tcPr>
            <w:tcW w:w="1292" w:type="dxa"/>
            <w:noWrap/>
          </w:tcPr>
          <w:p w:rsidR="00473C9D" w:rsidRPr="004C50FF" w:rsidP="00FC6FE3" w14:paraId="5F09694A"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29%</w:t>
            </w:r>
          </w:p>
        </w:tc>
      </w:tr>
      <w:tr w14:paraId="51A112BD"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6A1DD7F6"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Veselība</w:t>
            </w:r>
          </w:p>
        </w:tc>
        <w:tc>
          <w:tcPr>
            <w:tcW w:w="1466" w:type="dxa"/>
            <w:hideMark/>
          </w:tcPr>
          <w:p w:rsidR="00473C9D" w:rsidRPr="004C50FF" w:rsidP="00FC6FE3" w14:paraId="15F2E34B"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855 307</w:t>
            </w:r>
          </w:p>
        </w:tc>
        <w:tc>
          <w:tcPr>
            <w:tcW w:w="1541" w:type="dxa"/>
          </w:tcPr>
          <w:p w:rsidR="00473C9D" w:rsidRPr="004C50FF" w:rsidP="00FC6FE3" w14:paraId="22066F71"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804 870</w:t>
            </w:r>
          </w:p>
        </w:tc>
        <w:tc>
          <w:tcPr>
            <w:tcW w:w="1126" w:type="dxa"/>
          </w:tcPr>
          <w:p w:rsidR="00473C9D" w:rsidRPr="004C50FF" w:rsidP="00FC6FE3" w14:paraId="6BEE088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w:t>
            </w:r>
          </w:p>
        </w:tc>
        <w:tc>
          <w:tcPr>
            <w:tcW w:w="1560" w:type="dxa"/>
          </w:tcPr>
          <w:p w:rsidR="00473C9D" w:rsidRPr="004C50FF" w:rsidP="00FC6FE3" w14:paraId="25CB2CD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917 130</w:t>
            </w:r>
          </w:p>
        </w:tc>
        <w:tc>
          <w:tcPr>
            <w:tcW w:w="1292" w:type="dxa"/>
            <w:noWrap/>
          </w:tcPr>
          <w:p w:rsidR="00473C9D" w:rsidRPr="004C50FF" w:rsidP="00FC6FE3" w14:paraId="7E850F18"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14%</w:t>
            </w:r>
          </w:p>
        </w:tc>
      </w:tr>
      <w:tr w14:paraId="258FF414"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2B58C2CA"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Atpūta, kultūra un reliģija</w:t>
            </w:r>
          </w:p>
        </w:tc>
        <w:tc>
          <w:tcPr>
            <w:tcW w:w="1466" w:type="dxa"/>
            <w:hideMark/>
          </w:tcPr>
          <w:p w:rsidR="00473C9D" w:rsidRPr="004C50FF" w:rsidP="00FC6FE3" w14:paraId="073588F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5 674 997</w:t>
            </w:r>
          </w:p>
        </w:tc>
        <w:tc>
          <w:tcPr>
            <w:tcW w:w="1541" w:type="dxa"/>
          </w:tcPr>
          <w:p w:rsidR="00473C9D" w:rsidRPr="004C50FF" w:rsidP="00FC6FE3" w14:paraId="2BD42D72"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5 394 477</w:t>
            </w:r>
          </w:p>
        </w:tc>
        <w:tc>
          <w:tcPr>
            <w:tcW w:w="1126" w:type="dxa"/>
          </w:tcPr>
          <w:p w:rsidR="00473C9D" w:rsidRPr="004C50FF" w:rsidP="00FC6FE3" w14:paraId="05E02D5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w:t>
            </w:r>
          </w:p>
        </w:tc>
        <w:tc>
          <w:tcPr>
            <w:tcW w:w="1560" w:type="dxa"/>
          </w:tcPr>
          <w:p w:rsidR="00473C9D" w:rsidRPr="004C50FF" w:rsidP="00FC6FE3" w14:paraId="0438C5B8"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6 036 976</w:t>
            </w:r>
          </w:p>
        </w:tc>
        <w:tc>
          <w:tcPr>
            <w:tcW w:w="1292" w:type="dxa"/>
            <w:noWrap/>
          </w:tcPr>
          <w:p w:rsidR="00473C9D" w:rsidRPr="004C50FF" w:rsidP="00FC6FE3" w14:paraId="1105C62A"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12%</w:t>
            </w:r>
          </w:p>
        </w:tc>
      </w:tr>
      <w:tr w14:paraId="0ECCCF4C"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1E936D4C"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Izglītība</w:t>
            </w:r>
          </w:p>
        </w:tc>
        <w:tc>
          <w:tcPr>
            <w:tcW w:w="1466" w:type="dxa"/>
            <w:hideMark/>
          </w:tcPr>
          <w:p w:rsidR="00473C9D" w:rsidRPr="004C50FF" w:rsidP="00FC6FE3" w14:paraId="18D4C1C5"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31 834 495</w:t>
            </w:r>
          </w:p>
        </w:tc>
        <w:tc>
          <w:tcPr>
            <w:tcW w:w="1541" w:type="dxa"/>
          </w:tcPr>
          <w:p w:rsidR="00473C9D" w:rsidRPr="004C50FF" w:rsidP="00FC6FE3" w14:paraId="351A6F25"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31 115 330</w:t>
            </w:r>
          </w:p>
        </w:tc>
        <w:tc>
          <w:tcPr>
            <w:tcW w:w="1126" w:type="dxa"/>
          </w:tcPr>
          <w:p w:rsidR="00473C9D" w:rsidRPr="004C50FF" w:rsidP="00FC6FE3" w14:paraId="5226AA58"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w:t>
            </w:r>
          </w:p>
        </w:tc>
        <w:tc>
          <w:tcPr>
            <w:tcW w:w="1560" w:type="dxa"/>
          </w:tcPr>
          <w:p w:rsidR="00473C9D" w:rsidRPr="004C50FF" w:rsidP="00FC6FE3" w14:paraId="3061CBE2"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34 737 441</w:t>
            </w:r>
          </w:p>
        </w:tc>
        <w:tc>
          <w:tcPr>
            <w:tcW w:w="1292" w:type="dxa"/>
            <w:noWrap/>
          </w:tcPr>
          <w:p w:rsidR="00473C9D" w:rsidRPr="004C50FF" w:rsidP="00FC6FE3" w14:paraId="32D775BE"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12%</w:t>
            </w:r>
          </w:p>
        </w:tc>
      </w:tr>
      <w:tr w14:paraId="36E28D3A"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62393ED8" w14:textId="77777777">
            <w:pPr>
              <w:spacing w:after="0" w:line="240" w:lineRule="auto"/>
              <w:ind w:left="0" w:right="0" w:firstLine="0"/>
              <w:jc w:val="left"/>
              <w:rPr>
                <w:rFonts w:ascii="Arial" w:hAnsi="Arial" w:cs="Arial"/>
                <w:color w:val="auto"/>
                <w:sz w:val="20"/>
                <w:szCs w:val="20"/>
                <w:lang w:val="lv-LV" w:eastAsia="lv-LV"/>
              </w:rPr>
            </w:pPr>
            <w:r w:rsidRPr="004C50FF">
              <w:rPr>
                <w:rFonts w:ascii="Arial" w:hAnsi="Arial" w:cs="Arial"/>
                <w:color w:val="auto"/>
                <w:sz w:val="20"/>
                <w:szCs w:val="20"/>
                <w:lang w:val="lv-LV" w:eastAsia="lv-LV"/>
              </w:rPr>
              <w:t>Sociālā aizsardzība</w:t>
            </w:r>
          </w:p>
        </w:tc>
        <w:tc>
          <w:tcPr>
            <w:tcW w:w="1466" w:type="dxa"/>
            <w:hideMark/>
          </w:tcPr>
          <w:p w:rsidR="00473C9D" w:rsidRPr="004C50FF" w:rsidP="00FC6FE3" w14:paraId="492CD310"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6 076 884</w:t>
            </w:r>
          </w:p>
        </w:tc>
        <w:tc>
          <w:tcPr>
            <w:tcW w:w="1541" w:type="dxa"/>
          </w:tcPr>
          <w:p w:rsidR="00473C9D" w:rsidRPr="004C50FF" w:rsidP="00FC6FE3" w14:paraId="57A9EA8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6 242 071</w:t>
            </w:r>
          </w:p>
        </w:tc>
        <w:tc>
          <w:tcPr>
            <w:tcW w:w="1126" w:type="dxa"/>
          </w:tcPr>
          <w:p w:rsidR="00473C9D" w:rsidRPr="004C50FF" w:rsidP="00FC6FE3" w14:paraId="2C97DF9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w:t>
            </w:r>
          </w:p>
        </w:tc>
        <w:tc>
          <w:tcPr>
            <w:tcW w:w="1560" w:type="dxa"/>
          </w:tcPr>
          <w:p w:rsidR="00473C9D" w:rsidRPr="004C50FF" w:rsidP="00FC6FE3" w14:paraId="596A734F"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8 463 308</w:t>
            </w:r>
          </w:p>
        </w:tc>
        <w:tc>
          <w:tcPr>
            <w:tcW w:w="1292" w:type="dxa"/>
            <w:noWrap/>
          </w:tcPr>
          <w:p w:rsidR="00473C9D" w:rsidRPr="004C50FF" w:rsidP="00FC6FE3" w14:paraId="63D67F67"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36%</w:t>
            </w:r>
          </w:p>
        </w:tc>
      </w:tr>
      <w:tr w14:paraId="6FDCA2FC"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2C50B8BF"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t.sk. pēc ekonomiskas klasifikācijas</w:t>
            </w:r>
          </w:p>
        </w:tc>
        <w:tc>
          <w:tcPr>
            <w:tcW w:w="1466" w:type="dxa"/>
            <w:hideMark/>
          </w:tcPr>
          <w:p w:rsidR="00473C9D" w:rsidRPr="004C50FF" w:rsidP="00FC6FE3" w14:paraId="2FCC4696" w14:textId="77777777">
            <w:pPr>
              <w:spacing w:after="0" w:line="240" w:lineRule="auto"/>
              <w:ind w:left="0" w:right="0" w:firstLine="0"/>
              <w:jc w:val="right"/>
              <w:rPr>
                <w:rFonts w:ascii="Arial" w:hAnsi="Arial" w:cs="Arial"/>
                <w:color w:val="auto"/>
                <w:sz w:val="20"/>
                <w:szCs w:val="20"/>
                <w:lang w:val="lv-LV" w:eastAsia="lv-LV"/>
              </w:rPr>
            </w:pPr>
          </w:p>
        </w:tc>
        <w:tc>
          <w:tcPr>
            <w:tcW w:w="1541" w:type="dxa"/>
            <w:hideMark/>
          </w:tcPr>
          <w:p w:rsidR="00473C9D" w:rsidRPr="004C50FF" w:rsidP="00FC6FE3" w14:paraId="4ABCC21B" w14:textId="77777777">
            <w:pPr>
              <w:spacing w:after="0" w:line="240" w:lineRule="auto"/>
              <w:ind w:left="0" w:right="0" w:firstLine="0"/>
              <w:jc w:val="right"/>
              <w:rPr>
                <w:rFonts w:ascii="Arial" w:hAnsi="Arial" w:cs="Arial"/>
                <w:color w:val="auto"/>
                <w:sz w:val="20"/>
                <w:szCs w:val="20"/>
                <w:lang w:val="lv-LV" w:eastAsia="lv-LV"/>
              </w:rPr>
            </w:pPr>
          </w:p>
        </w:tc>
        <w:tc>
          <w:tcPr>
            <w:tcW w:w="1126" w:type="dxa"/>
            <w:hideMark/>
          </w:tcPr>
          <w:p w:rsidR="00473C9D" w:rsidRPr="004C50FF" w:rsidP="00FC6FE3" w14:paraId="466F68F0" w14:textId="77777777">
            <w:pPr>
              <w:spacing w:after="0" w:line="240" w:lineRule="auto"/>
              <w:ind w:left="0" w:right="0" w:firstLine="0"/>
              <w:jc w:val="right"/>
              <w:rPr>
                <w:rFonts w:ascii="Arial" w:hAnsi="Arial" w:cs="Arial"/>
                <w:color w:val="auto"/>
                <w:sz w:val="20"/>
                <w:szCs w:val="20"/>
                <w:lang w:val="lv-LV" w:eastAsia="lv-LV"/>
              </w:rPr>
            </w:pPr>
          </w:p>
        </w:tc>
        <w:tc>
          <w:tcPr>
            <w:tcW w:w="1560" w:type="dxa"/>
            <w:hideMark/>
          </w:tcPr>
          <w:p w:rsidR="00473C9D" w:rsidRPr="004C50FF" w:rsidP="00FC6FE3" w14:paraId="3B19A4F1" w14:textId="77777777">
            <w:pPr>
              <w:spacing w:after="0" w:line="240" w:lineRule="auto"/>
              <w:ind w:left="0" w:right="0" w:firstLine="0"/>
              <w:jc w:val="right"/>
              <w:rPr>
                <w:rFonts w:ascii="Arial" w:hAnsi="Arial" w:cs="Arial"/>
                <w:color w:val="auto"/>
                <w:sz w:val="20"/>
                <w:szCs w:val="20"/>
                <w:lang w:val="lv-LV" w:eastAsia="lv-LV"/>
              </w:rPr>
            </w:pPr>
          </w:p>
        </w:tc>
        <w:tc>
          <w:tcPr>
            <w:tcW w:w="1292" w:type="dxa"/>
            <w:noWrap/>
            <w:hideMark/>
          </w:tcPr>
          <w:p w:rsidR="00473C9D" w:rsidRPr="004C50FF" w:rsidP="00FC6FE3" w14:paraId="61D97EA6" w14:textId="77777777">
            <w:pPr>
              <w:spacing w:after="0" w:line="240" w:lineRule="auto"/>
              <w:ind w:left="0" w:right="0" w:firstLine="0"/>
              <w:jc w:val="right"/>
              <w:rPr>
                <w:rFonts w:ascii="Arial" w:hAnsi="Arial" w:cs="Arial"/>
                <w:sz w:val="20"/>
                <w:szCs w:val="20"/>
                <w:lang w:val="lv-LV" w:eastAsia="lv-LV"/>
              </w:rPr>
            </w:pPr>
          </w:p>
        </w:tc>
      </w:tr>
      <w:tr w14:paraId="38924EF6"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7E6580F9" w14:textId="77777777">
            <w:pPr>
              <w:spacing w:after="0" w:line="240" w:lineRule="auto"/>
              <w:ind w:left="0" w:right="0" w:firstLine="0"/>
              <w:jc w:val="left"/>
              <w:rPr>
                <w:rFonts w:ascii="Arial" w:hAnsi="Arial" w:cs="Arial"/>
                <w:b/>
                <w:color w:val="auto"/>
                <w:sz w:val="20"/>
                <w:szCs w:val="20"/>
                <w:lang w:val="lv-LV" w:eastAsia="lv-LV"/>
              </w:rPr>
            </w:pPr>
            <w:r w:rsidRPr="004C50FF">
              <w:rPr>
                <w:rFonts w:ascii="Arial" w:hAnsi="Arial" w:cs="Arial"/>
                <w:b/>
                <w:color w:val="auto"/>
                <w:sz w:val="20"/>
                <w:szCs w:val="20"/>
                <w:lang w:val="lv-LV" w:eastAsia="lv-LV"/>
              </w:rPr>
              <w:t>Uzturēšanas izdevumi:</w:t>
            </w:r>
          </w:p>
        </w:tc>
        <w:tc>
          <w:tcPr>
            <w:tcW w:w="1466" w:type="dxa"/>
            <w:hideMark/>
          </w:tcPr>
          <w:p w:rsidR="00473C9D" w:rsidRPr="004C50FF" w:rsidP="00FC6FE3" w14:paraId="1711D229"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61 580 818</w:t>
            </w:r>
          </w:p>
        </w:tc>
        <w:tc>
          <w:tcPr>
            <w:tcW w:w="1541" w:type="dxa"/>
          </w:tcPr>
          <w:p w:rsidR="00473C9D" w:rsidRPr="004C50FF" w:rsidP="00FC6FE3" w14:paraId="21B8328F"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58 976 821</w:t>
            </w:r>
          </w:p>
        </w:tc>
        <w:tc>
          <w:tcPr>
            <w:tcW w:w="1126" w:type="dxa"/>
          </w:tcPr>
          <w:p w:rsidR="00473C9D" w:rsidRPr="004C50FF" w:rsidP="00FC6FE3" w14:paraId="32784C40"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-4%</w:t>
            </w:r>
          </w:p>
        </w:tc>
        <w:tc>
          <w:tcPr>
            <w:tcW w:w="1560" w:type="dxa"/>
          </w:tcPr>
          <w:p w:rsidR="00473C9D" w:rsidRPr="004C50FF" w:rsidP="00FC6FE3" w14:paraId="4C1204D9"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63 888 479</w:t>
            </w:r>
          </w:p>
        </w:tc>
        <w:tc>
          <w:tcPr>
            <w:tcW w:w="1292" w:type="dxa"/>
            <w:noWrap/>
          </w:tcPr>
          <w:p w:rsidR="00473C9D" w:rsidRPr="004C50FF" w:rsidP="00FC6FE3" w14:paraId="6A50CB40"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8%</w:t>
            </w:r>
          </w:p>
        </w:tc>
      </w:tr>
      <w:tr w14:paraId="227F9B9E"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5FEBFEB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atlīdzība</w:t>
            </w:r>
          </w:p>
        </w:tc>
        <w:tc>
          <w:tcPr>
            <w:tcW w:w="1466" w:type="dxa"/>
            <w:hideMark/>
          </w:tcPr>
          <w:p w:rsidR="00473C9D" w:rsidRPr="004C50FF" w:rsidP="00FC6FE3" w14:paraId="7B98B4E2"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39 738 414</w:t>
            </w:r>
          </w:p>
        </w:tc>
        <w:tc>
          <w:tcPr>
            <w:tcW w:w="1541" w:type="dxa"/>
          </w:tcPr>
          <w:p w:rsidR="00473C9D" w:rsidRPr="004C50FF" w:rsidP="00FC6FE3" w14:paraId="2C60379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38 757 675</w:t>
            </w:r>
          </w:p>
        </w:tc>
        <w:tc>
          <w:tcPr>
            <w:tcW w:w="1126" w:type="dxa"/>
          </w:tcPr>
          <w:p w:rsidR="00473C9D" w:rsidRPr="004C50FF" w:rsidP="00FC6FE3" w14:paraId="02416E81"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w:t>
            </w:r>
          </w:p>
        </w:tc>
        <w:tc>
          <w:tcPr>
            <w:tcW w:w="1560" w:type="dxa"/>
          </w:tcPr>
          <w:p w:rsidR="00473C9D" w:rsidRPr="004C50FF" w:rsidP="00FC6FE3" w14:paraId="23390BC1"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42 222 397</w:t>
            </w:r>
          </w:p>
        </w:tc>
        <w:tc>
          <w:tcPr>
            <w:tcW w:w="1292" w:type="dxa"/>
            <w:noWrap/>
          </w:tcPr>
          <w:p w:rsidR="00473C9D" w:rsidRPr="004C50FF" w:rsidP="00FC6FE3" w14:paraId="5E84AA21"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9%</w:t>
            </w:r>
          </w:p>
        </w:tc>
      </w:tr>
      <w:tr w14:paraId="5C6F85A5"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1481B7E5"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preces un pakalpojumi</w:t>
            </w:r>
          </w:p>
        </w:tc>
        <w:tc>
          <w:tcPr>
            <w:tcW w:w="1466" w:type="dxa"/>
            <w:hideMark/>
          </w:tcPr>
          <w:p w:rsidR="00473C9D" w:rsidRPr="004C50FF" w:rsidP="00FC6FE3" w14:paraId="4F788835"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17 173 789</w:t>
            </w:r>
          </w:p>
        </w:tc>
        <w:tc>
          <w:tcPr>
            <w:tcW w:w="1541" w:type="dxa"/>
          </w:tcPr>
          <w:p w:rsidR="00473C9D" w:rsidRPr="004C50FF" w:rsidP="00FC6FE3" w14:paraId="5E0E460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15 512 512</w:t>
            </w:r>
          </w:p>
        </w:tc>
        <w:tc>
          <w:tcPr>
            <w:tcW w:w="1126" w:type="dxa"/>
          </w:tcPr>
          <w:p w:rsidR="00473C9D" w:rsidRPr="004C50FF" w:rsidP="00FC6FE3" w14:paraId="64A230AB"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-10%</w:t>
            </w:r>
          </w:p>
        </w:tc>
        <w:tc>
          <w:tcPr>
            <w:tcW w:w="1560" w:type="dxa"/>
          </w:tcPr>
          <w:p w:rsidR="00473C9D" w:rsidRPr="004C50FF" w:rsidP="00FC6FE3" w14:paraId="3D32090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16 370 917</w:t>
            </w:r>
          </w:p>
        </w:tc>
        <w:tc>
          <w:tcPr>
            <w:tcW w:w="1292" w:type="dxa"/>
            <w:noWrap/>
          </w:tcPr>
          <w:p w:rsidR="00473C9D" w:rsidRPr="004C50FF" w:rsidP="00FC6FE3" w14:paraId="43923E5E"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6%</w:t>
            </w:r>
          </w:p>
        </w:tc>
      </w:tr>
      <w:tr w14:paraId="1FCA1B17"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3D67018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procentu izdevumi</w:t>
            </w:r>
          </w:p>
        </w:tc>
        <w:tc>
          <w:tcPr>
            <w:tcW w:w="1466" w:type="dxa"/>
            <w:hideMark/>
          </w:tcPr>
          <w:p w:rsidR="00473C9D" w:rsidRPr="004C50FF" w:rsidP="00FC6FE3" w14:paraId="33B36CAB"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798 007</w:t>
            </w:r>
          </w:p>
        </w:tc>
        <w:tc>
          <w:tcPr>
            <w:tcW w:w="1541" w:type="dxa"/>
          </w:tcPr>
          <w:p w:rsidR="00473C9D" w:rsidRPr="004C50FF" w:rsidP="00FC6FE3" w14:paraId="055CABE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641 678</w:t>
            </w:r>
          </w:p>
        </w:tc>
        <w:tc>
          <w:tcPr>
            <w:tcW w:w="1126" w:type="dxa"/>
          </w:tcPr>
          <w:p w:rsidR="00473C9D" w:rsidRPr="004C50FF" w:rsidP="00FC6FE3" w14:paraId="4F3C415E"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-20%</w:t>
            </w:r>
          </w:p>
        </w:tc>
        <w:tc>
          <w:tcPr>
            <w:tcW w:w="1560" w:type="dxa"/>
          </w:tcPr>
          <w:p w:rsidR="00473C9D" w:rsidRPr="004C50FF" w:rsidP="00FC6FE3" w14:paraId="55A49BA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456 061</w:t>
            </w:r>
          </w:p>
        </w:tc>
        <w:tc>
          <w:tcPr>
            <w:tcW w:w="1292" w:type="dxa"/>
            <w:noWrap/>
          </w:tcPr>
          <w:p w:rsidR="00473C9D" w:rsidRPr="004C50FF" w:rsidP="00FC6FE3" w14:paraId="26F4FE3C"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-29%</w:t>
            </w:r>
          </w:p>
        </w:tc>
      </w:tr>
      <w:tr w14:paraId="375B5B48"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277E0C49"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subsīdijas un dotācijas</w:t>
            </w:r>
          </w:p>
        </w:tc>
        <w:tc>
          <w:tcPr>
            <w:tcW w:w="1466" w:type="dxa"/>
            <w:hideMark/>
          </w:tcPr>
          <w:p w:rsidR="00473C9D" w:rsidRPr="004C50FF" w:rsidP="00FC6FE3" w14:paraId="29AA1893"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510 025</w:t>
            </w:r>
          </w:p>
        </w:tc>
        <w:tc>
          <w:tcPr>
            <w:tcW w:w="1541" w:type="dxa"/>
          </w:tcPr>
          <w:p w:rsidR="00473C9D" w:rsidRPr="004C50FF" w:rsidP="00FC6FE3" w14:paraId="7D7D80E3"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369 920</w:t>
            </w:r>
          </w:p>
        </w:tc>
        <w:tc>
          <w:tcPr>
            <w:tcW w:w="1126" w:type="dxa"/>
          </w:tcPr>
          <w:p w:rsidR="00473C9D" w:rsidRPr="004C50FF" w:rsidP="00FC6FE3" w14:paraId="52C67B3A"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-27%</w:t>
            </w:r>
          </w:p>
        </w:tc>
        <w:tc>
          <w:tcPr>
            <w:tcW w:w="1560" w:type="dxa"/>
          </w:tcPr>
          <w:p w:rsidR="00473C9D" w:rsidRPr="004C50FF" w:rsidP="00FC6FE3" w14:paraId="2372362A"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870 290</w:t>
            </w:r>
          </w:p>
        </w:tc>
        <w:tc>
          <w:tcPr>
            <w:tcW w:w="1292" w:type="dxa"/>
            <w:noWrap/>
          </w:tcPr>
          <w:p w:rsidR="00473C9D" w:rsidRPr="004C50FF" w:rsidP="00FC6FE3" w14:paraId="6F94B7C8"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135%</w:t>
            </w:r>
          </w:p>
        </w:tc>
      </w:tr>
      <w:tr w14:paraId="1630C3D5"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46C9BB16"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sociāla rakstura maksājumi un kompensācijas</w:t>
            </w:r>
          </w:p>
        </w:tc>
        <w:tc>
          <w:tcPr>
            <w:tcW w:w="1466" w:type="dxa"/>
            <w:hideMark/>
          </w:tcPr>
          <w:p w:rsidR="00473C9D" w:rsidRPr="004C50FF" w:rsidP="00FC6FE3" w14:paraId="441B245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2 900 732</w:t>
            </w:r>
          </w:p>
        </w:tc>
        <w:tc>
          <w:tcPr>
            <w:tcW w:w="1541" w:type="dxa"/>
          </w:tcPr>
          <w:p w:rsidR="00473C9D" w:rsidRPr="004C50FF" w:rsidP="00FC6FE3" w14:paraId="604E064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3 132 282</w:t>
            </w:r>
          </w:p>
        </w:tc>
        <w:tc>
          <w:tcPr>
            <w:tcW w:w="1126" w:type="dxa"/>
          </w:tcPr>
          <w:p w:rsidR="00473C9D" w:rsidRPr="004C50FF" w:rsidP="00FC6FE3" w14:paraId="2C53C87B"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8%</w:t>
            </w:r>
          </w:p>
        </w:tc>
        <w:tc>
          <w:tcPr>
            <w:tcW w:w="1560" w:type="dxa"/>
          </w:tcPr>
          <w:p w:rsidR="00473C9D" w:rsidRPr="004C50FF" w:rsidP="00FC6FE3" w14:paraId="253EE5B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3 504 100</w:t>
            </w:r>
          </w:p>
        </w:tc>
        <w:tc>
          <w:tcPr>
            <w:tcW w:w="1292" w:type="dxa"/>
            <w:noWrap/>
          </w:tcPr>
          <w:p w:rsidR="00473C9D" w:rsidRPr="004C50FF" w:rsidP="00FC6FE3" w14:paraId="790028F9"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12%</w:t>
            </w:r>
          </w:p>
        </w:tc>
      </w:tr>
      <w:tr w14:paraId="1C5FF1AD"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67D5811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color w:val="auto"/>
                <w:sz w:val="20"/>
                <w:szCs w:val="20"/>
                <w:lang w:val="lv-LV" w:eastAsia="lv-LV"/>
              </w:rPr>
              <w:t>uzturēšanas transferti</w:t>
            </w:r>
          </w:p>
        </w:tc>
        <w:tc>
          <w:tcPr>
            <w:tcW w:w="1466" w:type="dxa"/>
            <w:hideMark/>
          </w:tcPr>
          <w:p w:rsidR="00473C9D" w:rsidRPr="004C50FF" w:rsidP="00FC6FE3" w14:paraId="04C650D6"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459 851</w:t>
            </w:r>
          </w:p>
        </w:tc>
        <w:tc>
          <w:tcPr>
            <w:tcW w:w="1541" w:type="dxa"/>
          </w:tcPr>
          <w:p w:rsidR="00473C9D" w:rsidRPr="004C50FF" w:rsidP="00FC6FE3" w14:paraId="4717D06C"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562 754</w:t>
            </w:r>
          </w:p>
        </w:tc>
        <w:tc>
          <w:tcPr>
            <w:tcW w:w="1126" w:type="dxa"/>
          </w:tcPr>
          <w:p w:rsidR="00473C9D" w:rsidRPr="004C50FF" w:rsidP="00FC6FE3" w14:paraId="77A39F4A"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22%</w:t>
            </w:r>
          </w:p>
        </w:tc>
        <w:tc>
          <w:tcPr>
            <w:tcW w:w="1560" w:type="dxa"/>
          </w:tcPr>
          <w:p w:rsidR="00473C9D" w:rsidRPr="004C50FF" w:rsidP="00FC6FE3" w14:paraId="5B22D4D7" w14:textId="77777777">
            <w:pPr>
              <w:spacing w:after="0" w:line="240" w:lineRule="auto"/>
              <w:ind w:left="0" w:right="0" w:firstLine="0"/>
              <w:jc w:val="right"/>
              <w:rPr>
                <w:rFonts w:ascii="Arial" w:hAnsi="Arial" w:cs="Arial"/>
                <w:color w:val="auto"/>
                <w:sz w:val="20"/>
                <w:szCs w:val="20"/>
                <w:lang w:val="lv-LV" w:eastAsia="lv-LV"/>
              </w:rPr>
            </w:pPr>
            <w:r w:rsidRPr="004C50FF">
              <w:rPr>
                <w:rFonts w:ascii="Arial" w:hAnsi="Arial" w:cs="Arial"/>
                <w:sz w:val="20"/>
                <w:szCs w:val="20"/>
              </w:rPr>
              <w:t>464 714</w:t>
            </w:r>
          </w:p>
        </w:tc>
        <w:tc>
          <w:tcPr>
            <w:tcW w:w="1292" w:type="dxa"/>
            <w:noWrap/>
          </w:tcPr>
          <w:p w:rsidR="00473C9D" w:rsidRPr="004C50FF" w:rsidP="00FC6FE3" w14:paraId="624C18CA" w14:textId="77777777">
            <w:pPr>
              <w:spacing w:after="0" w:line="240" w:lineRule="auto"/>
              <w:ind w:left="0" w:right="0" w:firstLine="0"/>
              <w:jc w:val="right"/>
              <w:rPr>
                <w:rFonts w:ascii="Arial" w:hAnsi="Arial" w:cs="Arial"/>
                <w:sz w:val="20"/>
                <w:szCs w:val="20"/>
                <w:lang w:val="lv-LV" w:eastAsia="lv-LV"/>
              </w:rPr>
            </w:pPr>
            <w:r w:rsidRPr="004C50FF">
              <w:rPr>
                <w:rFonts w:ascii="Arial" w:hAnsi="Arial" w:cs="Arial"/>
                <w:sz w:val="20"/>
                <w:szCs w:val="20"/>
              </w:rPr>
              <w:t>-17%</w:t>
            </w:r>
          </w:p>
        </w:tc>
      </w:tr>
      <w:tr w14:paraId="7F54DDEF"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27C729BB" w14:textId="77777777">
            <w:pPr>
              <w:spacing w:after="0" w:line="240" w:lineRule="auto"/>
              <w:ind w:left="0" w:right="0" w:firstLine="0"/>
              <w:jc w:val="left"/>
              <w:rPr>
                <w:rFonts w:ascii="Arial" w:hAnsi="Arial" w:cs="Arial"/>
                <w:b/>
                <w:color w:val="auto"/>
                <w:sz w:val="20"/>
                <w:szCs w:val="20"/>
                <w:lang w:val="lv-LV" w:eastAsia="lv-LV"/>
              </w:rPr>
            </w:pPr>
            <w:r w:rsidRPr="004C50FF">
              <w:rPr>
                <w:rFonts w:ascii="Arial" w:hAnsi="Arial" w:cs="Arial"/>
                <w:b/>
                <w:color w:val="auto"/>
                <w:sz w:val="20"/>
                <w:szCs w:val="20"/>
                <w:lang w:val="lv-LV" w:eastAsia="lv-LV"/>
              </w:rPr>
              <w:t>Kapitālie izdevumi</w:t>
            </w:r>
          </w:p>
        </w:tc>
        <w:tc>
          <w:tcPr>
            <w:tcW w:w="1466" w:type="dxa"/>
            <w:hideMark/>
          </w:tcPr>
          <w:p w:rsidR="00473C9D" w:rsidRPr="004C50FF" w:rsidP="00FC6FE3" w14:paraId="1E98A109"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7 274 113</w:t>
            </w:r>
          </w:p>
        </w:tc>
        <w:tc>
          <w:tcPr>
            <w:tcW w:w="1541" w:type="dxa"/>
          </w:tcPr>
          <w:p w:rsidR="00473C9D" w:rsidRPr="004C50FF" w:rsidP="00FC6FE3" w14:paraId="60668F4A"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5 402 140</w:t>
            </w:r>
          </w:p>
        </w:tc>
        <w:tc>
          <w:tcPr>
            <w:tcW w:w="1126" w:type="dxa"/>
          </w:tcPr>
          <w:p w:rsidR="00473C9D" w:rsidRPr="004C50FF" w:rsidP="00FC6FE3" w14:paraId="5993EC7D"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-26%</w:t>
            </w:r>
          </w:p>
        </w:tc>
        <w:tc>
          <w:tcPr>
            <w:tcW w:w="1560" w:type="dxa"/>
          </w:tcPr>
          <w:p w:rsidR="00473C9D" w:rsidRPr="004C50FF" w:rsidP="00FC6FE3" w14:paraId="1AE452C0"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10 989 149</w:t>
            </w:r>
          </w:p>
        </w:tc>
        <w:tc>
          <w:tcPr>
            <w:tcW w:w="1292" w:type="dxa"/>
            <w:noWrap/>
          </w:tcPr>
          <w:p w:rsidR="00473C9D" w:rsidRPr="004C50FF" w:rsidP="00FC6FE3" w14:paraId="44475356"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103%</w:t>
            </w:r>
          </w:p>
        </w:tc>
      </w:tr>
      <w:tr w14:paraId="6164D1CD"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hideMark/>
          </w:tcPr>
          <w:p w:rsidR="00473C9D" w:rsidRPr="004C50FF" w:rsidP="00FC6FE3" w14:paraId="75D315E7" w14:textId="77777777">
            <w:pPr>
              <w:spacing w:after="0" w:line="240" w:lineRule="auto"/>
              <w:ind w:left="0" w:right="0" w:firstLine="0"/>
              <w:jc w:val="left"/>
              <w:rPr>
                <w:rFonts w:ascii="Arial" w:hAnsi="Arial" w:cs="Arial"/>
                <w:b/>
                <w:color w:val="auto"/>
                <w:sz w:val="20"/>
                <w:szCs w:val="20"/>
                <w:lang w:val="lv-LV" w:eastAsia="lv-LV"/>
              </w:rPr>
            </w:pPr>
            <w:r w:rsidRPr="004C50FF">
              <w:rPr>
                <w:rFonts w:ascii="Arial" w:hAnsi="Arial" w:cs="Arial"/>
                <w:b/>
                <w:color w:val="auto"/>
                <w:sz w:val="20"/>
                <w:szCs w:val="20"/>
                <w:lang w:val="lv-LV" w:eastAsia="lv-LV"/>
              </w:rPr>
              <w:t>Naudas līdzekļu atlikums uz gada beigām</w:t>
            </w:r>
          </w:p>
        </w:tc>
        <w:tc>
          <w:tcPr>
            <w:tcW w:w="1466" w:type="dxa"/>
            <w:noWrap/>
            <w:hideMark/>
          </w:tcPr>
          <w:p w:rsidR="00473C9D" w:rsidRPr="004C50FF" w:rsidP="00FC6FE3" w14:paraId="3DFC3754"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3 741 535</w:t>
            </w:r>
          </w:p>
        </w:tc>
        <w:tc>
          <w:tcPr>
            <w:tcW w:w="1541" w:type="dxa"/>
            <w:noWrap/>
          </w:tcPr>
          <w:p w:rsidR="00473C9D" w:rsidRPr="004C50FF" w:rsidP="00FC6FE3" w14:paraId="0FE36776"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5 247 782</w:t>
            </w:r>
          </w:p>
        </w:tc>
        <w:tc>
          <w:tcPr>
            <w:tcW w:w="1126" w:type="dxa"/>
          </w:tcPr>
          <w:p w:rsidR="00473C9D" w:rsidRPr="004C50FF" w:rsidP="00FC6FE3" w14:paraId="2204DA75"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40%</w:t>
            </w:r>
          </w:p>
        </w:tc>
        <w:tc>
          <w:tcPr>
            <w:tcW w:w="1560" w:type="dxa"/>
            <w:noWrap/>
          </w:tcPr>
          <w:p w:rsidR="00473C9D" w:rsidRPr="004C50FF" w:rsidP="00FC6FE3" w14:paraId="2F3D8403"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417 940</w:t>
            </w:r>
          </w:p>
        </w:tc>
        <w:tc>
          <w:tcPr>
            <w:tcW w:w="1292" w:type="dxa"/>
            <w:noWrap/>
          </w:tcPr>
          <w:p w:rsidR="00473C9D" w:rsidRPr="004C50FF" w:rsidP="00FC6FE3" w14:paraId="65FE21D5"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-92%</w:t>
            </w:r>
          </w:p>
        </w:tc>
      </w:tr>
      <w:tr w14:paraId="0680BB61"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noWrap/>
            <w:hideMark/>
          </w:tcPr>
          <w:p w:rsidR="00473C9D" w:rsidRPr="004C50FF" w:rsidP="00FC6FE3" w14:paraId="73D1951D" w14:textId="77777777">
            <w:pPr>
              <w:spacing w:after="0" w:line="240" w:lineRule="auto"/>
              <w:ind w:left="0" w:right="0" w:firstLine="0"/>
              <w:jc w:val="left"/>
              <w:rPr>
                <w:rFonts w:ascii="Arial" w:hAnsi="Arial" w:cs="Arial"/>
                <w:b/>
                <w:sz w:val="20"/>
                <w:szCs w:val="20"/>
                <w:lang w:val="lv-LV" w:eastAsia="lv-LV"/>
              </w:rPr>
            </w:pPr>
            <w:r w:rsidRPr="004C50FF">
              <w:rPr>
                <w:rFonts w:ascii="Arial" w:hAnsi="Arial" w:cs="Arial"/>
                <w:b/>
                <w:sz w:val="20"/>
                <w:szCs w:val="20"/>
                <w:lang w:val="lv-LV" w:eastAsia="lv-LV"/>
              </w:rPr>
              <w:t>Aizņēmumu atmaksa</w:t>
            </w:r>
          </w:p>
        </w:tc>
        <w:tc>
          <w:tcPr>
            <w:tcW w:w="1466" w:type="dxa"/>
            <w:noWrap/>
            <w:hideMark/>
          </w:tcPr>
          <w:p w:rsidR="00473C9D" w:rsidRPr="004C50FF" w:rsidP="00FC6FE3" w14:paraId="4A526C1A"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1 914 679</w:t>
            </w:r>
          </w:p>
        </w:tc>
        <w:tc>
          <w:tcPr>
            <w:tcW w:w="1541" w:type="dxa"/>
            <w:noWrap/>
          </w:tcPr>
          <w:p w:rsidR="00473C9D" w:rsidRPr="004C50FF" w:rsidP="00FC6FE3" w14:paraId="5709F0F1"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1 821 885</w:t>
            </w:r>
          </w:p>
        </w:tc>
        <w:tc>
          <w:tcPr>
            <w:tcW w:w="1126" w:type="dxa"/>
          </w:tcPr>
          <w:p w:rsidR="00473C9D" w:rsidRPr="004C50FF" w:rsidP="00FC6FE3" w14:paraId="336D430A"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-5%</w:t>
            </w:r>
          </w:p>
        </w:tc>
        <w:tc>
          <w:tcPr>
            <w:tcW w:w="1560" w:type="dxa"/>
            <w:noWrap/>
          </w:tcPr>
          <w:p w:rsidR="00473C9D" w:rsidRPr="004C50FF" w:rsidP="00FC6FE3" w14:paraId="01B1A948"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2 802 235</w:t>
            </w:r>
          </w:p>
        </w:tc>
        <w:tc>
          <w:tcPr>
            <w:tcW w:w="1292" w:type="dxa"/>
            <w:noWrap/>
          </w:tcPr>
          <w:p w:rsidR="00473C9D" w:rsidRPr="004C50FF" w:rsidP="00FC6FE3" w14:paraId="17B7F00C"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54%</w:t>
            </w:r>
          </w:p>
        </w:tc>
      </w:tr>
      <w:tr w14:paraId="0B12198A" w14:textId="77777777" w:rsidTr="00707791">
        <w:tblPrEx>
          <w:tblW w:w="9015" w:type="dxa"/>
          <w:jc w:val="center"/>
          <w:tblCellMar>
            <w:top w:w="0" w:type="dxa"/>
            <w:bottom w:w="0" w:type="dxa"/>
          </w:tblCellMar>
          <w:tblLook w:val="04A0"/>
        </w:tblPrEx>
        <w:trPr>
          <w:gridAfter w:val="1"/>
          <w:wAfter w:w="6" w:type="dxa"/>
          <w:trHeight w:val="300"/>
          <w:jc w:val="center"/>
        </w:trPr>
        <w:tc>
          <w:tcPr>
            <w:tcW w:w="2104" w:type="dxa"/>
            <w:noWrap/>
            <w:hideMark/>
          </w:tcPr>
          <w:p w:rsidR="00473C9D" w:rsidRPr="004C50FF" w:rsidP="00FC6FE3" w14:paraId="13A13981" w14:textId="77777777">
            <w:pPr>
              <w:spacing w:after="0" w:line="240" w:lineRule="auto"/>
              <w:ind w:left="0" w:right="0" w:firstLine="0"/>
              <w:jc w:val="left"/>
              <w:rPr>
                <w:rFonts w:ascii="Arial" w:hAnsi="Arial" w:cs="Arial"/>
                <w:b/>
                <w:sz w:val="20"/>
                <w:szCs w:val="20"/>
                <w:lang w:val="lv-LV" w:eastAsia="lv-LV"/>
              </w:rPr>
            </w:pPr>
            <w:r w:rsidRPr="004C50FF">
              <w:rPr>
                <w:rFonts w:ascii="Arial" w:hAnsi="Arial" w:cs="Arial"/>
                <w:b/>
                <w:sz w:val="20"/>
                <w:szCs w:val="20"/>
                <w:lang w:val="lv-LV" w:eastAsia="lv-LV"/>
              </w:rPr>
              <w:t>Kapitāldaļu iegāde</w:t>
            </w:r>
          </w:p>
        </w:tc>
        <w:tc>
          <w:tcPr>
            <w:tcW w:w="1466" w:type="dxa"/>
            <w:noWrap/>
            <w:hideMark/>
          </w:tcPr>
          <w:p w:rsidR="00473C9D" w:rsidRPr="004C50FF" w:rsidP="00FC6FE3" w14:paraId="2B27C55C"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0</w:t>
            </w:r>
          </w:p>
        </w:tc>
        <w:tc>
          <w:tcPr>
            <w:tcW w:w="1541" w:type="dxa"/>
            <w:noWrap/>
            <w:hideMark/>
          </w:tcPr>
          <w:p w:rsidR="00473C9D" w:rsidRPr="004C50FF" w:rsidP="00FC6FE3" w14:paraId="2FCB1671"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40 000</w:t>
            </w:r>
          </w:p>
        </w:tc>
        <w:tc>
          <w:tcPr>
            <w:tcW w:w="1126" w:type="dxa"/>
            <w:hideMark/>
          </w:tcPr>
          <w:p w:rsidR="00473C9D" w:rsidRPr="004C50FF" w:rsidP="00FC6FE3" w14:paraId="1D28B37C" w14:textId="77777777">
            <w:pPr>
              <w:spacing w:after="0" w:line="240" w:lineRule="auto"/>
              <w:ind w:left="0" w:right="0" w:firstLine="0"/>
              <w:jc w:val="right"/>
              <w:rPr>
                <w:rFonts w:ascii="Arial" w:hAnsi="Arial" w:cs="Arial"/>
                <w:b/>
                <w:bCs/>
                <w:color w:val="auto"/>
                <w:sz w:val="20"/>
                <w:szCs w:val="20"/>
                <w:lang w:val="lv-LV" w:eastAsia="lv-LV"/>
              </w:rPr>
            </w:pPr>
          </w:p>
        </w:tc>
        <w:tc>
          <w:tcPr>
            <w:tcW w:w="1560" w:type="dxa"/>
            <w:noWrap/>
            <w:hideMark/>
          </w:tcPr>
          <w:p w:rsidR="00473C9D" w:rsidRPr="004C50FF" w:rsidP="00FC6FE3" w14:paraId="3D7A6BFF"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27 854</w:t>
            </w:r>
          </w:p>
        </w:tc>
        <w:tc>
          <w:tcPr>
            <w:tcW w:w="1292" w:type="dxa"/>
            <w:noWrap/>
            <w:hideMark/>
          </w:tcPr>
          <w:p w:rsidR="00473C9D" w:rsidRPr="004C50FF" w:rsidP="00FC6FE3" w14:paraId="1C8DE836"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-30%</w:t>
            </w:r>
          </w:p>
        </w:tc>
      </w:tr>
      <w:tr w14:paraId="71943DC2" w14:textId="77777777" w:rsidTr="00707791">
        <w:tblPrEx>
          <w:tblW w:w="9015" w:type="dxa"/>
          <w:jc w:val="center"/>
          <w:tblCellMar>
            <w:top w:w="0" w:type="dxa"/>
            <w:bottom w:w="0" w:type="dxa"/>
          </w:tblCellMar>
          <w:tblLook w:val="04A0"/>
        </w:tblPrEx>
        <w:trPr>
          <w:gridAfter w:val="1"/>
          <w:wAfter w:w="6" w:type="dxa"/>
          <w:trHeight w:val="780"/>
          <w:jc w:val="center"/>
        </w:trPr>
        <w:tc>
          <w:tcPr>
            <w:tcW w:w="2104" w:type="dxa"/>
            <w:hideMark/>
          </w:tcPr>
          <w:p w:rsidR="00473C9D" w:rsidRPr="004C50FF" w:rsidP="00FC6FE3" w14:paraId="506A8645" w14:textId="77777777">
            <w:pPr>
              <w:spacing w:after="0" w:line="240" w:lineRule="auto"/>
              <w:ind w:left="0" w:right="0" w:firstLine="0"/>
              <w:jc w:val="left"/>
              <w:rPr>
                <w:rFonts w:ascii="Arial" w:hAnsi="Arial" w:cs="Arial"/>
                <w:b/>
                <w:sz w:val="20"/>
                <w:szCs w:val="20"/>
                <w:lang w:val="lv-LV" w:eastAsia="lv-LV"/>
              </w:rPr>
            </w:pPr>
            <w:r w:rsidRPr="004C50FF">
              <w:rPr>
                <w:rFonts w:ascii="Arial" w:hAnsi="Arial" w:cs="Arial"/>
                <w:b/>
                <w:sz w:val="20"/>
                <w:szCs w:val="20"/>
                <w:lang w:val="lv-LV" w:eastAsia="lv-LV"/>
              </w:rPr>
              <w:t>Izdevumi kopā ar līdzekļu atlikumu uz gada beigām, kredītu atmaksu un ieguldījumiem kapitālsabiedrībās</w:t>
            </w:r>
          </w:p>
        </w:tc>
        <w:tc>
          <w:tcPr>
            <w:tcW w:w="1466" w:type="dxa"/>
            <w:noWrap/>
            <w:hideMark/>
          </w:tcPr>
          <w:p w:rsidR="00473C9D" w:rsidRPr="004C50FF" w:rsidP="00FC6FE3" w14:paraId="21ADD551"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74 511 145</w:t>
            </w:r>
          </w:p>
        </w:tc>
        <w:tc>
          <w:tcPr>
            <w:tcW w:w="1541" w:type="dxa"/>
            <w:noWrap/>
            <w:hideMark/>
          </w:tcPr>
          <w:p w:rsidR="00473C9D" w:rsidRPr="004C50FF" w:rsidP="00FC6FE3" w14:paraId="24DD4C82"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71 488 628</w:t>
            </w:r>
          </w:p>
        </w:tc>
        <w:tc>
          <w:tcPr>
            <w:tcW w:w="1126" w:type="dxa"/>
            <w:hideMark/>
          </w:tcPr>
          <w:p w:rsidR="00473C9D" w:rsidRPr="004C50FF" w:rsidP="00FC6FE3" w14:paraId="58CCE706" w14:textId="77777777">
            <w:pPr>
              <w:spacing w:after="0" w:line="240" w:lineRule="auto"/>
              <w:ind w:left="0" w:right="0" w:firstLine="0"/>
              <w:jc w:val="right"/>
              <w:rPr>
                <w:rFonts w:ascii="Arial" w:hAnsi="Arial" w:cs="Arial"/>
                <w:b/>
                <w:bCs/>
                <w:color w:val="auto"/>
                <w:sz w:val="20"/>
                <w:szCs w:val="20"/>
                <w:lang w:val="lv-LV" w:eastAsia="lv-LV"/>
              </w:rPr>
            </w:pPr>
            <w:r w:rsidRPr="004C50FF">
              <w:rPr>
                <w:rFonts w:ascii="Arial" w:hAnsi="Arial" w:cs="Arial"/>
                <w:b/>
                <w:bCs/>
                <w:sz w:val="20"/>
                <w:szCs w:val="20"/>
              </w:rPr>
              <w:t>-4%</w:t>
            </w:r>
          </w:p>
        </w:tc>
        <w:tc>
          <w:tcPr>
            <w:tcW w:w="1560" w:type="dxa"/>
            <w:noWrap/>
          </w:tcPr>
          <w:p w:rsidR="00473C9D" w:rsidRPr="004C50FF" w:rsidP="00FC6FE3" w14:paraId="47C7BC2D"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78 125 657</w:t>
            </w:r>
          </w:p>
        </w:tc>
        <w:tc>
          <w:tcPr>
            <w:tcW w:w="1292" w:type="dxa"/>
            <w:noWrap/>
          </w:tcPr>
          <w:p w:rsidR="00473C9D" w:rsidRPr="004C50FF" w:rsidP="00FC6FE3" w14:paraId="548AF2DF" w14:textId="77777777">
            <w:pPr>
              <w:spacing w:after="0" w:line="240" w:lineRule="auto"/>
              <w:ind w:left="0" w:right="0" w:firstLine="0"/>
              <w:jc w:val="right"/>
              <w:rPr>
                <w:rFonts w:ascii="Arial" w:hAnsi="Arial" w:cs="Arial"/>
                <w:b/>
                <w:bCs/>
                <w:sz w:val="20"/>
                <w:szCs w:val="20"/>
                <w:lang w:val="lv-LV" w:eastAsia="lv-LV"/>
              </w:rPr>
            </w:pPr>
            <w:r w:rsidRPr="004C50FF">
              <w:rPr>
                <w:rFonts w:ascii="Arial" w:hAnsi="Arial" w:cs="Arial"/>
                <w:b/>
                <w:bCs/>
                <w:sz w:val="20"/>
                <w:szCs w:val="20"/>
              </w:rPr>
              <w:t>9%</w:t>
            </w:r>
          </w:p>
        </w:tc>
      </w:tr>
    </w:tbl>
    <w:p w:rsidR="0057639E" w:rsidRPr="00212A26" w:rsidP="00782C5D" w14:paraId="5F123921" w14:textId="77777777">
      <w:pPr>
        <w:spacing w:after="0" w:line="240" w:lineRule="auto"/>
        <w:ind w:left="0" w:right="0" w:firstLine="0"/>
        <w:jc w:val="left"/>
        <w:rPr>
          <w:rFonts w:ascii="Arial" w:eastAsia="Calibri" w:hAnsi="Arial" w:cs="Arial"/>
          <w:color w:val="EE0000"/>
          <w:szCs w:val="24"/>
          <w:highlight w:val="yellow"/>
          <w:lang w:val="lv-LV"/>
        </w:rPr>
      </w:pPr>
      <w:r w:rsidRPr="00212A26">
        <w:rPr>
          <w:rFonts w:ascii="Arial" w:eastAsia="Calibri" w:hAnsi="Arial" w:cs="Arial"/>
          <w:color w:val="EE0000"/>
          <w:szCs w:val="24"/>
          <w:highlight w:val="yellow"/>
          <w:lang w:val="lv-LV"/>
        </w:rPr>
        <w:t xml:space="preserve">  </w:t>
      </w:r>
    </w:p>
    <w:p w:rsidR="002613A5" w:rsidRPr="00212A26" w:rsidP="00EA5B70" w14:paraId="5926985B" w14:textId="4EBFBD4E">
      <w:pPr>
        <w:spacing w:after="0" w:line="240" w:lineRule="auto"/>
        <w:ind w:left="0" w:right="14" w:firstLine="567"/>
        <w:rPr>
          <w:rFonts w:ascii="Arial" w:eastAsia="Calibri" w:hAnsi="Arial" w:cs="Arial"/>
          <w:color w:val="auto"/>
          <w:szCs w:val="24"/>
          <w:lang w:val="lv-LV"/>
        </w:rPr>
      </w:pPr>
      <w:r w:rsidRPr="00212A26">
        <w:rPr>
          <w:rFonts w:ascii="Arial" w:eastAsia="Calibri" w:hAnsi="Arial" w:cs="Arial"/>
          <w:color w:val="auto"/>
          <w:szCs w:val="24"/>
          <w:lang w:val="lv-LV"/>
        </w:rPr>
        <w:t xml:space="preserve">Pašvaldības izdevumu īpatsvara lielāko sadaļu 48% sastāda izglītība. Salīdzinot ar iepriekšējo gadu, izdevumi izglītībai samazinājušies par 719 165 eiro jeb 2%. </w:t>
      </w:r>
    </w:p>
    <w:p w:rsidR="002613A5" w:rsidRPr="00212A26" w:rsidP="00EA5B70" w14:paraId="38AFAE14" w14:textId="77777777">
      <w:pPr>
        <w:spacing w:after="0" w:line="240" w:lineRule="auto"/>
        <w:ind w:left="0" w:right="14" w:firstLine="567"/>
        <w:rPr>
          <w:rFonts w:ascii="Arial" w:eastAsia="Calibri" w:hAnsi="Arial" w:cs="Arial"/>
          <w:color w:val="auto"/>
          <w:szCs w:val="24"/>
          <w:lang w:val="lv-LV"/>
        </w:rPr>
      </w:pPr>
      <w:r w:rsidRPr="00212A26">
        <w:rPr>
          <w:rFonts w:ascii="Arial" w:eastAsia="Calibri" w:hAnsi="Arial" w:cs="Arial"/>
          <w:color w:val="auto"/>
          <w:szCs w:val="24"/>
          <w:lang w:val="lv-LV"/>
        </w:rPr>
        <w:t>Veselības aizsardzības jomā līdzekļu samazinājums par 50</w:t>
      </w:r>
      <w:r w:rsidRPr="00212A26" w:rsidR="00567A21">
        <w:rPr>
          <w:rFonts w:ascii="Arial" w:eastAsia="Calibri" w:hAnsi="Arial" w:cs="Arial"/>
          <w:color w:val="auto"/>
          <w:szCs w:val="24"/>
          <w:lang w:val="lv-LV"/>
        </w:rPr>
        <w:t> </w:t>
      </w:r>
      <w:r w:rsidRPr="00212A26">
        <w:rPr>
          <w:rFonts w:ascii="Arial" w:eastAsia="Calibri" w:hAnsi="Arial" w:cs="Arial"/>
          <w:color w:val="auto"/>
          <w:szCs w:val="24"/>
          <w:lang w:val="lv-LV"/>
        </w:rPr>
        <w:t>437</w:t>
      </w:r>
      <w:r w:rsidRPr="00212A26" w:rsidR="00567A21">
        <w:rPr>
          <w:rFonts w:ascii="Arial" w:eastAsia="Calibri" w:hAnsi="Arial" w:cs="Arial"/>
          <w:color w:val="auto"/>
          <w:szCs w:val="24"/>
          <w:lang w:val="lv-LV"/>
        </w:rPr>
        <w:t xml:space="preserve"> </w:t>
      </w:r>
      <w:r w:rsidRPr="00212A26">
        <w:rPr>
          <w:rFonts w:ascii="Arial" w:eastAsia="Calibri" w:hAnsi="Arial" w:cs="Arial"/>
          <w:color w:val="auto"/>
          <w:szCs w:val="24"/>
          <w:lang w:val="lv-LV"/>
        </w:rPr>
        <w:t>eiro jeb 6%, salīdzinot ar iepriekšējo gadu.</w:t>
      </w:r>
    </w:p>
    <w:p w:rsidR="002613A5" w:rsidRPr="00212A26" w:rsidP="00EA5B70" w14:paraId="46B618FF" w14:textId="3C3B923A">
      <w:pPr>
        <w:spacing w:after="0" w:line="240" w:lineRule="auto"/>
        <w:ind w:left="0" w:right="14" w:firstLine="567"/>
        <w:rPr>
          <w:rFonts w:ascii="Arial" w:eastAsia="Calibri" w:hAnsi="Arial" w:cs="Arial"/>
          <w:color w:val="auto"/>
          <w:szCs w:val="24"/>
          <w:lang w:val="lv-LV"/>
        </w:rPr>
      </w:pPr>
      <w:r w:rsidRPr="00212A26">
        <w:rPr>
          <w:rFonts w:ascii="Arial" w:eastAsia="Calibri" w:hAnsi="Arial" w:cs="Arial"/>
          <w:color w:val="auto"/>
          <w:szCs w:val="24"/>
          <w:lang w:val="lv-LV"/>
        </w:rPr>
        <w:t>Ekonomiskās darbības sadaļā, kuras sastāvā  ir ceļu infrastruktūras uzturēšana un tūrisma nozare, samazinājums ir 25%, salīdzinot</w:t>
      </w:r>
      <w:r w:rsidR="00932F5F">
        <w:rPr>
          <w:rFonts w:ascii="Arial" w:eastAsia="Calibri" w:hAnsi="Arial" w:cs="Arial"/>
          <w:color w:val="auto"/>
          <w:szCs w:val="24"/>
          <w:lang w:val="lv-LV"/>
        </w:rPr>
        <w:t xml:space="preserve"> ar</w:t>
      </w:r>
      <w:r w:rsidRPr="00212A26">
        <w:rPr>
          <w:rFonts w:ascii="Arial" w:eastAsia="Calibri" w:hAnsi="Arial" w:cs="Arial"/>
          <w:color w:val="auto"/>
          <w:szCs w:val="24"/>
          <w:lang w:val="lv-LV"/>
        </w:rPr>
        <w:t xml:space="preserve"> gadu iepriekš. Transporta infrastruktūras sakārtošanai un uzturēšanai izdevumi par 35% mazāk kā gadu iepriekš.  Tūrisma nozarē izdevumu samazinājums  9%.</w:t>
      </w:r>
    </w:p>
    <w:p w:rsidR="002613A5" w:rsidRPr="00212A26" w:rsidP="00EA5B70" w14:paraId="52E9BF69" w14:textId="77777777">
      <w:pPr>
        <w:spacing w:after="0" w:line="240" w:lineRule="auto"/>
        <w:ind w:left="0" w:right="14" w:firstLine="567"/>
        <w:rPr>
          <w:rFonts w:ascii="Arial" w:eastAsia="Calibri" w:hAnsi="Arial" w:cs="Arial"/>
          <w:color w:val="auto"/>
          <w:szCs w:val="24"/>
          <w:lang w:val="lv-LV"/>
        </w:rPr>
      </w:pPr>
      <w:r w:rsidRPr="00212A26">
        <w:rPr>
          <w:rFonts w:ascii="Arial" w:eastAsia="Calibri" w:hAnsi="Arial" w:cs="Arial"/>
          <w:color w:val="auto"/>
          <w:szCs w:val="24"/>
          <w:lang w:val="lv-LV"/>
        </w:rPr>
        <w:t>Sabiedriskās kārtības un drošības sadaļā palielinājums par 152 627 eiro jeb 14%, salīdzinot ar iepriekšējo gadu.</w:t>
      </w:r>
    </w:p>
    <w:p w:rsidR="0057639E" w:rsidP="00EA5B70" w14:paraId="6C60F1A3" w14:textId="1A670463">
      <w:pPr>
        <w:spacing w:after="0" w:line="240" w:lineRule="auto"/>
        <w:ind w:left="0" w:right="14" w:firstLine="567"/>
        <w:rPr>
          <w:rFonts w:ascii="Arial" w:eastAsia="Calibri" w:hAnsi="Arial" w:cs="Arial"/>
          <w:color w:val="auto"/>
          <w:szCs w:val="24"/>
          <w:lang w:val="lv-LV"/>
        </w:rPr>
      </w:pPr>
      <w:r w:rsidRPr="00212A26">
        <w:rPr>
          <w:rFonts w:ascii="Arial" w:eastAsia="Calibri" w:hAnsi="Arial" w:cs="Arial"/>
          <w:color w:val="auto"/>
          <w:szCs w:val="24"/>
          <w:lang w:val="lv-LV"/>
        </w:rPr>
        <w:t xml:space="preserve">Vides aizsardzības jomā izdevumi palielinājušies par 147 038 </w:t>
      </w:r>
      <w:r w:rsidRPr="00212A26" w:rsidR="00AA6A0E">
        <w:rPr>
          <w:rFonts w:ascii="Arial" w:eastAsia="Calibri" w:hAnsi="Arial" w:cs="Arial"/>
          <w:color w:val="auto"/>
          <w:szCs w:val="24"/>
          <w:lang w:val="lv-LV"/>
        </w:rPr>
        <w:t xml:space="preserve">eiro </w:t>
      </w:r>
      <w:r w:rsidRPr="00212A26">
        <w:rPr>
          <w:rFonts w:ascii="Arial" w:eastAsia="Calibri" w:hAnsi="Arial" w:cs="Arial"/>
          <w:color w:val="auto"/>
          <w:szCs w:val="24"/>
          <w:lang w:val="lv-LV"/>
        </w:rPr>
        <w:t>jeb 15%,  salīdzinot ar gadu iepriekš.</w:t>
      </w:r>
    </w:p>
    <w:p w:rsidR="00AF53F8" w:rsidRPr="00212A26" w:rsidP="00782C5D" w14:paraId="2210D068" w14:textId="77777777">
      <w:pPr>
        <w:spacing w:after="0" w:line="240" w:lineRule="auto"/>
        <w:ind w:left="0" w:right="14" w:firstLine="284"/>
        <w:rPr>
          <w:rFonts w:ascii="Arial" w:eastAsia="Calibri" w:hAnsi="Arial" w:cs="Arial"/>
          <w:color w:val="auto"/>
          <w:szCs w:val="24"/>
          <w:lang w:val="lv-LV"/>
        </w:rPr>
      </w:pPr>
    </w:p>
    <w:p w:rsidR="001F5B13" w:rsidRPr="00212A26" w:rsidP="00AB4947" w14:paraId="5E22F9E4" w14:textId="77777777">
      <w:pPr>
        <w:pStyle w:val="Caption"/>
        <w:spacing w:before="240" w:line="240" w:lineRule="auto"/>
        <w:ind w:left="11" w:hanging="11"/>
        <w:jc w:val="right"/>
        <w:rPr>
          <w:color w:val="auto"/>
        </w:rPr>
      </w:pPr>
      <w:r w:rsidRPr="00212A26">
        <w:rPr>
          <w:color w:val="auto"/>
        </w:rPr>
        <w:t>7. attēls. Dienvidkurzemes novada pašvaldības</w:t>
      </w:r>
      <w:r w:rsidRPr="00212A26" w:rsidR="0042761E">
        <w:rPr>
          <w:color w:val="auto"/>
        </w:rPr>
        <w:br/>
      </w:r>
      <w:r w:rsidRPr="00212A26">
        <w:rPr>
          <w:color w:val="auto"/>
        </w:rPr>
        <w:t>pamatbudžeta izdevumu struktūra</w:t>
      </w:r>
      <w:r w:rsidRPr="00212A26" w:rsidR="0042761E">
        <w:rPr>
          <w:color w:val="auto"/>
        </w:rPr>
        <w:t xml:space="preserve"> </w:t>
      </w:r>
      <w:r w:rsidRPr="00212A26">
        <w:rPr>
          <w:color w:val="auto"/>
        </w:rPr>
        <w:t>202</w:t>
      </w:r>
      <w:r w:rsidRPr="00212A26" w:rsidR="002613A5">
        <w:rPr>
          <w:color w:val="auto"/>
        </w:rPr>
        <w:t>5</w:t>
      </w:r>
      <w:r w:rsidRPr="00212A26">
        <w:rPr>
          <w:color w:val="auto"/>
        </w:rPr>
        <w:t>. gadā</w:t>
      </w:r>
    </w:p>
    <w:p w:rsidR="00126E9A" w:rsidRPr="00212A26" w:rsidP="00126E9A" w14:paraId="60109935" w14:textId="50EC1B69">
      <w:pPr>
        <w:spacing w:after="0" w:line="360" w:lineRule="auto"/>
        <w:ind w:left="0" w:firstLine="0"/>
        <w:rPr>
          <w:rFonts w:ascii="Arial" w:hAnsi="Arial" w:cs="Arial"/>
          <w:color w:val="EE0000"/>
          <w:szCs w:val="24"/>
          <w:lang w:val="lv-LV"/>
        </w:rPr>
      </w:pPr>
      <w:r>
        <w:rPr>
          <w:rFonts w:ascii="Arial" w:hAnsi="Arial" w:cs="Arial"/>
          <w:noProof/>
          <w:color w:val="EE0000"/>
          <w:szCs w:val="24"/>
          <w:lang w:val="lv-LV"/>
        </w:rPr>
        <w:drawing>
          <wp:inline distT="0" distB="0" distL="0" distR="0">
            <wp:extent cx="5721350" cy="2752725"/>
            <wp:effectExtent l="0" t="0" r="0" b="9525"/>
            <wp:docPr id="53009780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97801" name="Picture 53009780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rcRect t="2512" b="4519"/>
                    <a:stretch>
                      <a:fillRect/>
                    </a:stretch>
                  </pic:blipFill>
                  <pic:spPr bwMode="auto">
                    <a:xfrm>
                      <a:off x="0" y="0"/>
                      <a:ext cx="5723890" cy="275394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613A5" w:rsidRPr="00F52C59" w:rsidP="00EA5B70" w14:paraId="7B1444A6" w14:textId="65C120C6">
      <w:pPr>
        <w:pStyle w:val="Pamatteksts1"/>
        <w:spacing w:before="0" w:after="0" w:afterAutospacing="0"/>
        <w:ind w:right="14" w:firstLine="567"/>
        <w:rPr>
          <w:rFonts w:cs="Arial"/>
          <w:color w:val="auto"/>
          <w:spacing w:val="-6"/>
        </w:rPr>
      </w:pPr>
      <w:r w:rsidRPr="00F52C59">
        <w:rPr>
          <w:rFonts w:cs="Arial"/>
          <w:color w:val="auto"/>
          <w:spacing w:val="-6"/>
        </w:rPr>
        <w:t>Pašvaldības kopējie uzturēšanas izdevumi 2025. gadā samazinājušies</w:t>
      </w:r>
      <w:r w:rsidRPr="00F52C59" w:rsidR="00885AEF">
        <w:rPr>
          <w:rFonts w:cs="Arial"/>
          <w:color w:val="auto"/>
          <w:spacing w:val="-6"/>
        </w:rPr>
        <w:t xml:space="preserve"> </w:t>
      </w:r>
      <w:r w:rsidRPr="00F52C59">
        <w:rPr>
          <w:rFonts w:cs="Arial"/>
          <w:color w:val="auto"/>
          <w:spacing w:val="-6"/>
        </w:rPr>
        <w:t>par 2</w:t>
      </w:r>
      <w:r w:rsidRPr="00F52C59" w:rsidR="00A9170A">
        <w:rPr>
          <w:rFonts w:cs="Arial"/>
          <w:color w:val="auto"/>
          <w:spacing w:val="-6"/>
        </w:rPr>
        <w:t> </w:t>
      </w:r>
      <w:r w:rsidRPr="00F52C59">
        <w:rPr>
          <w:rFonts w:cs="Arial"/>
          <w:color w:val="auto"/>
          <w:spacing w:val="-6"/>
        </w:rPr>
        <w:t>603</w:t>
      </w:r>
      <w:r w:rsidRPr="00F52C59" w:rsidR="00A9170A">
        <w:rPr>
          <w:rFonts w:cs="Arial"/>
          <w:color w:val="auto"/>
          <w:spacing w:val="-6"/>
        </w:rPr>
        <w:t> </w:t>
      </w:r>
      <w:r w:rsidRPr="00F52C59">
        <w:rPr>
          <w:rFonts w:cs="Arial"/>
          <w:color w:val="auto"/>
          <w:spacing w:val="-6"/>
        </w:rPr>
        <w:t>997 eiro jeb 4% pret 2024. gadu. Atlīdzībai izlietots par 2% mazāk salīdzinot gadu iepriekš. Preču un pakalpojumu izdevumi  pārskata gadā samazinājušies par 2% pret 2024. gadu. Aizņēmumu procentu maksājumi par saņemtiem kredītiem Valsts kasē samazinājās par 20%. Pārskata gadā pašvaldība izmaksājusi dotācijas 369 920 eiro, t</w:t>
      </w:r>
      <w:r w:rsidRPr="00F52C59" w:rsidR="00794480">
        <w:rPr>
          <w:rFonts w:cs="Arial"/>
          <w:color w:val="auto"/>
          <w:spacing w:val="-6"/>
        </w:rPr>
        <w:t>as ir</w:t>
      </w:r>
      <w:r w:rsidRPr="00F52C59">
        <w:rPr>
          <w:rFonts w:cs="Arial"/>
          <w:color w:val="auto"/>
          <w:spacing w:val="-6"/>
        </w:rPr>
        <w:t>, par 27% mazāk kā gadu iepriekš. Pašvaldību kapitālsabiedrības saņēma dotācijās 40 305 eiro, Pāvilostas osta – 34 270 eiro,  sabiedriskās organizācijas – 259 840 eiro un fiziskās personas projektu īstenošanai – 35 505 eiro. Sociālo pabalstu un kompensācijas izdevumi palielinājušies par 231 550 eiro jeb 8% salīdzinot gadu iepriekš. Sociāla rakstura pabalsti gan naudā</w:t>
      </w:r>
      <w:r w:rsidRPr="00F52C59" w:rsidR="008D7457">
        <w:rPr>
          <w:rFonts w:cs="Arial"/>
          <w:color w:val="auto"/>
          <w:spacing w:val="-6"/>
        </w:rPr>
        <w:t>,</w:t>
      </w:r>
      <w:r w:rsidRPr="00F52C59">
        <w:rPr>
          <w:rFonts w:cs="Arial"/>
          <w:color w:val="auto"/>
          <w:spacing w:val="-6"/>
        </w:rPr>
        <w:t xml:space="preserve"> gan natūrā izmaksāti 1 479 903 eiro, kas ir par 2% mazāk kā 2024. gadā. Par 19% pieauguši maksājumi par sociāliem un rehabilitācijas pakalpojumiem.</w:t>
      </w:r>
    </w:p>
    <w:p w:rsidR="0057639E" w:rsidRPr="00212A26" w:rsidP="00EA5B70" w14:paraId="539A866B" w14:textId="77777777">
      <w:pPr>
        <w:pStyle w:val="Pamatteksts1"/>
        <w:spacing w:before="0" w:after="0" w:afterAutospacing="0"/>
        <w:ind w:right="14" w:firstLine="567"/>
        <w:rPr>
          <w:rFonts w:cs="Arial"/>
          <w:color w:val="auto"/>
        </w:rPr>
      </w:pPr>
      <w:r w:rsidRPr="00212A26">
        <w:rPr>
          <w:rFonts w:cs="Arial"/>
          <w:color w:val="auto"/>
        </w:rPr>
        <w:t>Pašvaldības kopējais kapitālo izdevumu samazinājums ir 1 871 973 eiro jeb 26% mazāk salīdzinot ar 2024. gadu.</w:t>
      </w:r>
    </w:p>
    <w:p w:rsidR="0036617B" w:rsidRPr="00212A26" w:rsidP="00837B6A" w14:paraId="6A23A949" w14:textId="77777777">
      <w:pPr>
        <w:pStyle w:val="Caption"/>
        <w:keepNext/>
        <w:spacing w:before="240"/>
        <w:ind w:left="11" w:hanging="11"/>
        <w:jc w:val="right"/>
        <w:rPr>
          <w:color w:val="auto"/>
        </w:rPr>
      </w:pPr>
      <w:r w:rsidRPr="00212A26">
        <w:rPr>
          <w:color w:val="auto"/>
        </w:rPr>
        <w:t>8. attēls. Dienvidkurzemes novada pašvaldības</w:t>
      </w:r>
      <w:r w:rsidRPr="00212A26">
        <w:rPr>
          <w:color w:val="auto"/>
        </w:rPr>
        <w:br/>
        <w:t>pamatbudžeta izdevumi pēc ekonomiskās klasifikācijas</w:t>
      </w:r>
    </w:p>
    <w:p w:rsidR="0057639E" w:rsidRPr="00212A26" w:rsidP="00466A0B" w14:paraId="75223D5E" w14:textId="77777777">
      <w:pPr>
        <w:spacing w:after="0" w:line="240" w:lineRule="auto"/>
        <w:ind w:left="0" w:right="0" w:firstLine="0"/>
        <w:jc w:val="center"/>
        <w:rPr>
          <w:rFonts w:ascii="Arial" w:eastAsia="Calibri" w:hAnsi="Arial" w:cs="Arial"/>
          <w:noProof/>
          <w:color w:val="EE0000"/>
          <w:sz w:val="22"/>
          <w:lang w:val="lv-LV"/>
        </w:rPr>
      </w:pPr>
      <w:r w:rsidRPr="00212A26">
        <w:rPr>
          <w:rFonts w:ascii="Arial" w:eastAsia="Calibri" w:hAnsi="Arial" w:cs="Arial"/>
          <w:noProof/>
          <w:color w:val="EE0000"/>
          <w:sz w:val="22"/>
          <w:lang w:val="lv-LV"/>
        </w:rPr>
        <w:drawing>
          <wp:inline distT="0" distB="0" distL="0" distR="0">
            <wp:extent cx="5011606" cy="2731324"/>
            <wp:effectExtent l="0" t="0" r="0" b="0"/>
            <wp:docPr id="1349999173"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999173" name="Attēls 30"/>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11606" cy="2731324"/>
                    </a:xfrm>
                    <a:prstGeom prst="rect">
                      <a:avLst/>
                    </a:prstGeom>
                    <a:noFill/>
                  </pic:spPr>
                </pic:pic>
              </a:graphicData>
            </a:graphic>
          </wp:inline>
        </w:drawing>
      </w:r>
    </w:p>
    <w:p w:rsidR="007E66C0" w:rsidP="00D413A3" w14:paraId="08AA30F9" w14:textId="77777777">
      <w:pPr>
        <w:pStyle w:val="Apakvirsraksts1"/>
        <w:rPr>
          <w:rFonts w:eastAsia="Calibri"/>
        </w:rPr>
      </w:pPr>
      <w:bookmarkStart w:id="46" w:name="_Toc229390918"/>
    </w:p>
    <w:p w:rsidR="00555903" w:rsidRPr="00212A26" w:rsidP="00D413A3" w14:paraId="1DF7E5AB" w14:textId="2188657D">
      <w:pPr>
        <w:pStyle w:val="Apakvirsraksts1"/>
        <w:rPr>
          <w:rFonts w:eastAsia="Calibri"/>
        </w:rPr>
      </w:pPr>
      <w:r w:rsidRPr="00212A26">
        <w:rPr>
          <w:rFonts w:eastAsia="Calibri"/>
        </w:rPr>
        <w:t xml:space="preserve">6.3. </w:t>
      </w:r>
      <w:r w:rsidRPr="00212A26" w:rsidR="0057639E">
        <w:rPr>
          <w:rFonts w:eastAsia="Calibri"/>
        </w:rPr>
        <w:t>Ziedojum</w:t>
      </w:r>
      <w:r w:rsidRPr="00212A26">
        <w:rPr>
          <w:rFonts w:eastAsia="Calibri"/>
        </w:rPr>
        <w:t xml:space="preserve">u </w:t>
      </w:r>
      <w:r w:rsidRPr="00212A26" w:rsidR="0057639E">
        <w:rPr>
          <w:rFonts w:eastAsia="Calibri"/>
        </w:rPr>
        <w:t>un dāvinājum</w:t>
      </w:r>
      <w:r w:rsidRPr="00212A26">
        <w:rPr>
          <w:rFonts w:eastAsia="Calibri"/>
        </w:rPr>
        <w:t>u budžets</w:t>
      </w:r>
      <w:bookmarkEnd w:id="46"/>
    </w:p>
    <w:p w:rsidR="0057639E" w:rsidRPr="00212A26" w:rsidP="00EA5B70" w14:paraId="166D7E30" w14:textId="34919B13">
      <w:pPr>
        <w:pStyle w:val="Pamatteksts1"/>
        <w:spacing w:after="0" w:afterAutospacing="0"/>
        <w:ind w:right="11" w:firstLine="567"/>
        <w:rPr>
          <w:rFonts w:eastAsia="Calibri" w:cs="Arial"/>
        </w:rPr>
      </w:pPr>
      <w:r w:rsidRPr="00212A26">
        <w:rPr>
          <w:rFonts w:eastAsia="Calibri" w:cs="Arial"/>
        </w:rPr>
        <w:t xml:space="preserve">2025. gadā Vaiņodes vidusskola saņēmusi ziedojumus no SIA “Vaiņodes bekons” 800 eiro bērnu un jauniešu handbola atbalstam un no SIA </w:t>
      </w:r>
      <w:r w:rsidRPr="00212A26" w:rsidR="00271F71">
        <w:rPr>
          <w:rFonts w:eastAsia="Calibri" w:cs="Arial"/>
        </w:rPr>
        <w:t>“</w:t>
      </w:r>
      <w:r w:rsidRPr="00212A26">
        <w:rPr>
          <w:rFonts w:eastAsia="Calibri" w:cs="Arial"/>
        </w:rPr>
        <w:t>Liepājas RAS</w:t>
      </w:r>
      <w:r w:rsidRPr="00212A26" w:rsidR="00271F71">
        <w:rPr>
          <w:rFonts w:eastAsia="Calibri" w:cs="Arial"/>
        </w:rPr>
        <w:t>”</w:t>
      </w:r>
      <w:r w:rsidRPr="00212A26">
        <w:rPr>
          <w:rFonts w:eastAsia="Calibri" w:cs="Arial"/>
        </w:rPr>
        <w:t xml:space="preserve"> 300 eiro naudas balvu.  Vaiņodes mūzikas skola</w:t>
      </w:r>
      <w:r w:rsidR="00E564A6">
        <w:rPr>
          <w:rFonts w:eastAsia="Calibri" w:cs="Arial"/>
        </w:rPr>
        <w:t xml:space="preserve"> </w:t>
      </w:r>
      <w:r w:rsidRPr="00212A26" w:rsidR="00E564A6">
        <w:rPr>
          <w:rFonts w:eastAsia="Calibri" w:cs="Arial"/>
        </w:rPr>
        <w:t>saņēmusi</w:t>
      </w:r>
      <w:r w:rsidR="00E564A6">
        <w:rPr>
          <w:rFonts w:eastAsia="Calibri" w:cs="Arial"/>
        </w:rPr>
        <w:t xml:space="preserve"> ziedojumu</w:t>
      </w:r>
      <w:r w:rsidRPr="00212A26">
        <w:rPr>
          <w:rFonts w:eastAsia="Calibri" w:cs="Arial"/>
        </w:rPr>
        <w:t xml:space="preserve"> 2000 eiro no </w:t>
      </w:r>
      <w:r w:rsidRPr="00212A26" w:rsidR="00E564A6">
        <w:rPr>
          <w:rFonts w:eastAsia="Calibri" w:cs="Arial"/>
        </w:rPr>
        <w:t xml:space="preserve">Liepājas speciālās ekonomiskās zonas </w:t>
      </w:r>
      <w:r w:rsidRPr="00212A26">
        <w:rPr>
          <w:rFonts w:eastAsia="Calibri" w:cs="Arial"/>
        </w:rPr>
        <w:t xml:space="preserve">SIA </w:t>
      </w:r>
      <w:r w:rsidRPr="00212A26" w:rsidR="00271F71">
        <w:rPr>
          <w:rFonts w:eastAsia="Calibri" w:cs="Arial"/>
        </w:rPr>
        <w:t>“</w:t>
      </w:r>
      <w:r w:rsidRPr="00212A26">
        <w:rPr>
          <w:rFonts w:eastAsia="Calibri" w:cs="Arial"/>
        </w:rPr>
        <w:t>AE PARTNER</w:t>
      </w:r>
      <w:r w:rsidRPr="00212A26" w:rsidR="00271F71">
        <w:rPr>
          <w:rFonts w:eastAsia="Calibri" w:cs="Arial"/>
        </w:rPr>
        <w:t>”</w:t>
      </w:r>
      <w:r w:rsidRPr="00212A26">
        <w:rPr>
          <w:rFonts w:eastAsia="Calibri" w:cs="Arial"/>
        </w:rPr>
        <w:t>. Pasaules dabas fonds ziedojis 850 eiro Nīcas vidusskolai.</w:t>
      </w:r>
      <w:r w:rsidRPr="00212A26" w:rsidR="009A1A0C">
        <w:rPr>
          <w:rFonts w:eastAsia="Calibri" w:cs="Arial"/>
        </w:rPr>
        <w:t xml:space="preserve"> </w:t>
      </w:r>
      <w:r w:rsidRPr="00212A26">
        <w:rPr>
          <w:rFonts w:eastAsia="Calibri" w:cs="Arial"/>
        </w:rPr>
        <w:t>Jura Mātera Kazdangas pamatskola saņēmusi mērķziedojumu 2000 eiro</w:t>
      </w:r>
      <w:r w:rsidRPr="00212A26" w:rsidR="009A1A0C">
        <w:rPr>
          <w:rFonts w:eastAsia="Calibri" w:cs="Arial"/>
        </w:rPr>
        <w:t xml:space="preserve"> </w:t>
      </w:r>
      <w:r w:rsidRPr="00212A26">
        <w:rPr>
          <w:rFonts w:eastAsia="Calibri" w:cs="Arial"/>
        </w:rPr>
        <w:t>no</w:t>
      </w:r>
      <w:r w:rsidRPr="00212A26" w:rsidR="009A1A0C">
        <w:rPr>
          <w:rFonts w:eastAsia="Calibri" w:cs="Arial"/>
        </w:rPr>
        <w:t xml:space="preserve"> </w:t>
      </w:r>
      <w:r w:rsidRPr="00212A26">
        <w:rPr>
          <w:rFonts w:eastAsia="Calibri" w:cs="Arial"/>
        </w:rPr>
        <w:t>Mineapolisas</w:t>
      </w:r>
      <w:r w:rsidRPr="00212A26" w:rsidR="00271F71">
        <w:rPr>
          <w:rFonts w:eastAsia="Calibri" w:cs="Arial"/>
        </w:rPr>
        <w:t xml:space="preserve"> </w:t>
      </w:r>
      <w:r w:rsidRPr="00212A26">
        <w:rPr>
          <w:rFonts w:eastAsia="Calibri" w:cs="Arial"/>
        </w:rPr>
        <w:t>latviešu</w:t>
      </w:r>
      <w:r w:rsidRPr="00212A26" w:rsidR="00271F71">
        <w:rPr>
          <w:rFonts w:eastAsia="Calibri" w:cs="Arial"/>
        </w:rPr>
        <w:t xml:space="preserve"> </w:t>
      </w:r>
      <w:r w:rsidRPr="00212A26">
        <w:rPr>
          <w:rFonts w:eastAsia="Calibri" w:cs="Arial"/>
        </w:rPr>
        <w:t>evaņģēliski luteriskās baznīca</w:t>
      </w:r>
      <w:r w:rsidR="008E4909">
        <w:rPr>
          <w:rFonts w:eastAsia="Calibri" w:cs="Arial"/>
        </w:rPr>
        <w:t>s</w:t>
      </w:r>
      <w:r w:rsidRPr="00212A26">
        <w:rPr>
          <w:rFonts w:eastAsia="Calibri" w:cs="Arial"/>
        </w:rPr>
        <w:t xml:space="preserve"> izglītojamo ēdināšanai.  Mērķziedojumi izlietoti atbilstoši dāvinātāju mērķiem, tas ir, izglītojamo ēdināšanai, izglītojošo un sporta pasākumu organizēšanai.</w:t>
      </w:r>
    </w:p>
    <w:p w:rsidR="001E2F75" w:rsidRPr="00212A26" w:rsidP="00AD3A13" w14:paraId="018EB8B4" w14:textId="7E3F10F0">
      <w:pPr>
        <w:pStyle w:val="Caption"/>
        <w:keepNext/>
        <w:spacing w:before="240" w:after="0" w:line="240" w:lineRule="auto"/>
        <w:ind w:left="11" w:hanging="11"/>
        <w:jc w:val="right"/>
        <w:rPr>
          <w:color w:val="auto"/>
        </w:rPr>
      </w:pPr>
      <w:r w:rsidRPr="00212A26">
        <w:rPr>
          <w:color w:val="auto"/>
        </w:rPr>
        <w:t>1</w:t>
      </w:r>
      <w:r w:rsidR="007E66C0">
        <w:rPr>
          <w:color w:val="auto"/>
        </w:rPr>
        <w:t>7</w:t>
      </w:r>
      <w:r w:rsidRPr="00212A26">
        <w:rPr>
          <w:color w:val="auto"/>
        </w:rPr>
        <w:t>. tabula. Ziedojumi un dāvinājumi</w:t>
      </w:r>
    </w:p>
    <w:tbl>
      <w:tblPr>
        <w:tblStyle w:val="GridTable6Colorful"/>
        <w:tblW w:w="9000" w:type="dxa"/>
        <w:jc w:val="center"/>
        <w:tblLayout w:type="fixed"/>
        <w:tblLook w:val="04A0"/>
      </w:tblPr>
      <w:tblGrid>
        <w:gridCol w:w="3417"/>
        <w:gridCol w:w="1403"/>
        <w:gridCol w:w="1432"/>
        <w:gridCol w:w="2748"/>
      </w:tblGrid>
      <w:tr w14:paraId="542495D8" w14:textId="77777777" w:rsidTr="00707791">
        <w:tblPrEx>
          <w:tblW w:w="9000" w:type="dxa"/>
          <w:jc w:val="center"/>
          <w:tblLayout w:type="fixed"/>
          <w:tblLook w:val="04A0"/>
        </w:tblPrEx>
        <w:trPr>
          <w:trHeight w:val="600"/>
          <w:jc w:val="center"/>
        </w:trPr>
        <w:tc>
          <w:tcPr>
            <w:tcW w:w="3417" w:type="dxa"/>
            <w:vMerge w:val="restart"/>
            <w:shd w:val="clear" w:color="auto" w:fill="C3C4C6" w:themeFill="accent5"/>
            <w:noWrap/>
            <w:hideMark/>
          </w:tcPr>
          <w:p w:rsidR="00D85DB9" w:rsidRPr="00493D96" w:rsidP="00782C5D" w14:paraId="5B508CE2" w14:textId="77777777">
            <w:pPr>
              <w:spacing w:after="0" w:line="240" w:lineRule="auto"/>
              <w:ind w:left="0" w:right="0" w:firstLine="0"/>
              <w:jc w:val="center"/>
              <w:rPr>
                <w:rFonts w:ascii="Arial" w:hAnsi="Arial" w:cs="Arial"/>
                <w:sz w:val="20"/>
                <w:szCs w:val="20"/>
                <w:lang w:val="lv-LV" w:eastAsia="lv-LV"/>
              </w:rPr>
            </w:pPr>
            <w:r w:rsidRPr="00493D96">
              <w:rPr>
                <w:rFonts w:ascii="Arial" w:hAnsi="Arial" w:cs="Arial"/>
                <w:sz w:val="20"/>
                <w:szCs w:val="20"/>
                <w:lang w:val="lv-LV" w:eastAsia="lv-LV"/>
              </w:rPr>
              <w:t>Rādītāju nosaukums</w:t>
            </w:r>
          </w:p>
        </w:tc>
        <w:tc>
          <w:tcPr>
            <w:tcW w:w="2835" w:type="dxa"/>
            <w:gridSpan w:val="2"/>
            <w:tcBorders>
              <w:bottom w:val="single" w:sz="4" w:space="0" w:color="auto"/>
            </w:tcBorders>
            <w:shd w:val="clear" w:color="auto" w:fill="C3C4C6" w:themeFill="accent5"/>
            <w:hideMark/>
          </w:tcPr>
          <w:p w:rsidR="00D85DB9" w:rsidRPr="00493D96" w:rsidP="00782C5D" w14:paraId="3C399C7C" w14:textId="77777777">
            <w:pPr>
              <w:spacing w:after="0" w:line="240" w:lineRule="auto"/>
              <w:ind w:left="0" w:right="0" w:firstLine="0"/>
              <w:jc w:val="center"/>
              <w:rPr>
                <w:rFonts w:ascii="Arial" w:hAnsi="Arial" w:cs="Arial"/>
                <w:sz w:val="20"/>
                <w:szCs w:val="20"/>
                <w:lang w:val="lv-LV" w:eastAsia="lv-LV"/>
              </w:rPr>
            </w:pPr>
            <w:r w:rsidRPr="00493D96">
              <w:rPr>
                <w:rFonts w:ascii="Arial" w:hAnsi="Arial" w:cs="Arial"/>
                <w:sz w:val="20"/>
                <w:szCs w:val="20"/>
                <w:lang w:val="lv-LV" w:eastAsia="lv-LV"/>
              </w:rPr>
              <w:t>Budžeta izpilde</w:t>
            </w:r>
          </w:p>
        </w:tc>
        <w:tc>
          <w:tcPr>
            <w:tcW w:w="2748" w:type="dxa"/>
            <w:vMerge w:val="restart"/>
            <w:shd w:val="clear" w:color="auto" w:fill="C3C4C6" w:themeFill="accent5"/>
            <w:hideMark/>
          </w:tcPr>
          <w:p w:rsidR="00D85DB9" w:rsidRPr="00493D96" w:rsidP="00782C5D" w14:paraId="093512F2" w14:textId="77777777">
            <w:pPr>
              <w:spacing w:after="0" w:line="240" w:lineRule="auto"/>
              <w:ind w:left="0" w:right="0" w:firstLine="0"/>
              <w:jc w:val="center"/>
              <w:rPr>
                <w:rFonts w:ascii="Arial" w:hAnsi="Arial" w:cs="Arial"/>
                <w:sz w:val="20"/>
                <w:szCs w:val="20"/>
                <w:lang w:val="lv-LV" w:eastAsia="lv-LV"/>
              </w:rPr>
            </w:pPr>
            <w:r w:rsidRPr="00493D96">
              <w:rPr>
                <w:rFonts w:ascii="Arial" w:hAnsi="Arial" w:cs="Arial"/>
                <w:sz w:val="20"/>
                <w:szCs w:val="20"/>
                <w:lang w:val="lv-LV" w:eastAsia="lv-LV"/>
              </w:rPr>
              <w:t>2025. gada</w:t>
            </w:r>
            <w:r w:rsidRPr="00493D96">
              <w:rPr>
                <w:rFonts w:ascii="Arial" w:hAnsi="Arial" w:cs="Arial"/>
                <w:sz w:val="20"/>
                <w:szCs w:val="20"/>
                <w:lang w:val="lv-LV" w:eastAsia="lv-LV"/>
              </w:rPr>
              <w:br/>
              <w:t>budžeta plāns</w:t>
            </w:r>
          </w:p>
        </w:tc>
      </w:tr>
      <w:tr w14:paraId="1D3567EA" w14:textId="77777777" w:rsidTr="00707791">
        <w:tblPrEx>
          <w:tblW w:w="9000" w:type="dxa"/>
          <w:jc w:val="center"/>
          <w:tblLayout w:type="fixed"/>
          <w:tblCellMar>
            <w:top w:w="0" w:type="dxa"/>
            <w:bottom w:w="0" w:type="dxa"/>
          </w:tblCellMar>
          <w:tblLook w:val="04A0"/>
        </w:tblPrEx>
        <w:trPr>
          <w:trHeight w:val="70"/>
          <w:jc w:val="center"/>
        </w:trPr>
        <w:tc>
          <w:tcPr>
            <w:tcW w:w="3417" w:type="dxa"/>
            <w:vMerge/>
            <w:shd w:val="clear" w:color="auto" w:fill="C3C4C6" w:themeFill="accent5"/>
            <w:hideMark/>
          </w:tcPr>
          <w:p w:rsidR="00D85DB9" w:rsidRPr="00493D96" w:rsidP="00782C5D" w14:paraId="1A9567B2" w14:textId="77777777">
            <w:pPr>
              <w:spacing w:after="0" w:line="240" w:lineRule="auto"/>
              <w:ind w:left="0" w:right="0" w:firstLine="0"/>
              <w:jc w:val="left"/>
              <w:rPr>
                <w:rFonts w:ascii="Arial" w:hAnsi="Arial" w:cs="Arial"/>
                <w:sz w:val="20"/>
                <w:szCs w:val="20"/>
                <w:lang w:val="lv-LV" w:eastAsia="lv-LV"/>
              </w:rPr>
            </w:pPr>
          </w:p>
        </w:tc>
        <w:tc>
          <w:tcPr>
            <w:tcW w:w="1403" w:type="dxa"/>
            <w:tcBorders>
              <w:top w:val="single" w:sz="4" w:space="0" w:color="auto"/>
            </w:tcBorders>
            <w:shd w:val="clear" w:color="auto" w:fill="C3C4C6" w:themeFill="accent5"/>
            <w:hideMark/>
          </w:tcPr>
          <w:p w:rsidR="00D85DB9" w:rsidRPr="00493D96" w:rsidP="00782C5D" w14:paraId="70B7E48A" w14:textId="77777777">
            <w:pPr>
              <w:spacing w:after="0" w:line="240" w:lineRule="auto"/>
              <w:ind w:left="0" w:right="0" w:firstLine="0"/>
              <w:jc w:val="center"/>
              <w:rPr>
                <w:rFonts w:ascii="Arial" w:hAnsi="Arial" w:cs="Arial"/>
                <w:b/>
                <w:bCs/>
                <w:sz w:val="20"/>
                <w:szCs w:val="20"/>
                <w:lang w:val="lv-LV" w:eastAsia="lv-LV"/>
              </w:rPr>
            </w:pPr>
            <w:r w:rsidRPr="00493D96">
              <w:rPr>
                <w:rFonts w:ascii="Arial" w:hAnsi="Arial" w:cs="Arial"/>
                <w:b/>
                <w:bCs/>
                <w:sz w:val="20"/>
                <w:szCs w:val="20"/>
                <w:lang w:val="lv-LV" w:eastAsia="lv-LV"/>
              </w:rPr>
              <w:t>2024. gads</w:t>
            </w:r>
          </w:p>
        </w:tc>
        <w:tc>
          <w:tcPr>
            <w:tcW w:w="1432" w:type="dxa"/>
            <w:tcBorders>
              <w:top w:val="single" w:sz="4" w:space="0" w:color="auto"/>
            </w:tcBorders>
            <w:shd w:val="clear" w:color="auto" w:fill="C3C4C6" w:themeFill="accent5"/>
            <w:hideMark/>
          </w:tcPr>
          <w:p w:rsidR="00D85DB9" w:rsidRPr="00493D96" w:rsidP="00782C5D" w14:paraId="59C769E8" w14:textId="77777777">
            <w:pPr>
              <w:spacing w:after="0" w:line="240" w:lineRule="auto"/>
              <w:ind w:left="0" w:right="0" w:firstLine="0"/>
              <w:jc w:val="center"/>
              <w:rPr>
                <w:rFonts w:ascii="Arial" w:hAnsi="Arial" w:cs="Arial"/>
                <w:b/>
                <w:bCs/>
                <w:sz w:val="20"/>
                <w:szCs w:val="20"/>
                <w:lang w:val="lv-LV" w:eastAsia="lv-LV"/>
              </w:rPr>
            </w:pPr>
            <w:r w:rsidRPr="00493D96">
              <w:rPr>
                <w:rFonts w:ascii="Arial" w:hAnsi="Arial" w:cs="Arial"/>
                <w:b/>
                <w:bCs/>
                <w:sz w:val="20"/>
                <w:szCs w:val="20"/>
                <w:lang w:val="lv-LV" w:eastAsia="lv-LV"/>
              </w:rPr>
              <w:t>2025. gads</w:t>
            </w:r>
          </w:p>
        </w:tc>
        <w:tc>
          <w:tcPr>
            <w:tcW w:w="2748" w:type="dxa"/>
            <w:vMerge/>
            <w:hideMark/>
          </w:tcPr>
          <w:p w:rsidR="00D85DB9" w:rsidRPr="00493D96" w:rsidP="00782C5D" w14:paraId="5236D926" w14:textId="77777777">
            <w:pPr>
              <w:spacing w:after="0" w:line="240" w:lineRule="auto"/>
              <w:ind w:left="0" w:right="0" w:firstLine="0"/>
              <w:jc w:val="left"/>
              <w:rPr>
                <w:rFonts w:ascii="Arial" w:hAnsi="Arial" w:cs="Arial"/>
                <w:sz w:val="20"/>
                <w:szCs w:val="20"/>
                <w:lang w:val="lv-LV" w:eastAsia="lv-LV"/>
              </w:rPr>
            </w:pPr>
          </w:p>
        </w:tc>
      </w:tr>
      <w:tr w14:paraId="1EA4F3B0" w14:textId="77777777" w:rsidTr="00707791">
        <w:tblPrEx>
          <w:tblW w:w="9000" w:type="dxa"/>
          <w:jc w:val="center"/>
          <w:tblLayout w:type="fixed"/>
          <w:tblCellMar>
            <w:top w:w="0" w:type="dxa"/>
            <w:bottom w:w="0" w:type="dxa"/>
          </w:tblCellMar>
          <w:tblLook w:val="04A0"/>
        </w:tblPrEx>
        <w:trPr>
          <w:trHeight w:val="80"/>
          <w:jc w:val="center"/>
        </w:trPr>
        <w:tc>
          <w:tcPr>
            <w:tcW w:w="3417" w:type="dxa"/>
            <w:hideMark/>
          </w:tcPr>
          <w:p w:rsidR="00D85DB9" w:rsidRPr="00493D96" w:rsidP="00782C5D" w14:paraId="24E03F12" w14:textId="77777777">
            <w:pPr>
              <w:spacing w:after="0" w:line="240" w:lineRule="auto"/>
              <w:ind w:left="0" w:right="0" w:firstLine="0"/>
              <w:jc w:val="left"/>
              <w:rPr>
                <w:rFonts w:ascii="Arial" w:hAnsi="Arial" w:cs="Arial"/>
                <w:b/>
                <w:color w:val="auto"/>
                <w:sz w:val="20"/>
                <w:szCs w:val="20"/>
                <w:lang w:val="lv-LV" w:eastAsia="lv-LV"/>
              </w:rPr>
            </w:pPr>
            <w:r w:rsidRPr="00493D96">
              <w:rPr>
                <w:rFonts w:ascii="Arial" w:hAnsi="Arial" w:cs="Arial"/>
                <w:b/>
                <w:color w:val="auto"/>
                <w:sz w:val="20"/>
                <w:szCs w:val="20"/>
                <w:lang w:val="lv-LV" w:eastAsia="lv-LV"/>
              </w:rPr>
              <w:t>IEŅĒMUMI KOPĀ</w:t>
            </w:r>
          </w:p>
        </w:tc>
        <w:tc>
          <w:tcPr>
            <w:tcW w:w="1403" w:type="dxa"/>
            <w:hideMark/>
          </w:tcPr>
          <w:p w:rsidR="00D85DB9" w:rsidRPr="00493D96" w:rsidP="00782C5D" w14:paraId="49E05ED2" w14:textId="77777777">
            <w:pPr>
              <w:spacing w:after="0" w:line="240" w:lineRule="auto"/>
              <w:ind w:left="0" w:right="0" w:firstLine="0"/>
              <w:jc w:val="right"/>
              <w:rPr>
                <w:rFonts w:ascii="Arial" w:hAnsi="Arial" w:cs="Arial"/>
                <w:b/>
                <w:bCs/>
                <w:color w:val="auto"/>
                <w:sz w:val="20"/>
                <w:szCs w:val="20"/>
                <w:lang w:val="lv-LV" w:eastAsia="lv-LV"/>
              </w:rPr>
            </w:pPr>
            <w:r w:rsidRPr="00493D96">
              <w:rPr>
                <w:rFonts w:ascii="Arial" w:hAnsi="Arial" w:cs="Arial"/>
                <w:b/>
                <w:bCs/>
                <w:color w:val="auto"/>
                <w:sz w:val="20"/>
                <w:szCs w:val="20"/>
                <w:lang w:val="lv-LV" w:eastAsia="lv-LV"/>
              </w:rPr>
              <w:t>7000</w:t>
            </w:r>
          </w:p>
        </w:tc>
        <w:tc>
          <w:tcPr>
            <w:tcW w:w="1432" w:type="dxa"/>
            <w:hideMark/>
          </w:tcPr>
          <w:p w:rsidR="00D85DB9" w:rsidRPr="00493D96" w:rsidP="00782C5D" w14:paraId="3FA26A7E" w14:textId="77777777">
            <w:pPr>
              <w:spacing w:after="0" w:line="240" w:lineRule="auto"/>
              <w:ind w:left="0" w:right="0" w:firstLine="0"/>
              <w:jc w:val="right"/>
              <w:rPr>
                <w:rFonts w:ascii="Arial" w:hAnsi="Arial" w:cs="Arial"/>
                <w:b/>
                <w:bCs/>
                <w:color w:val="auto"/>
                <w:sz w:val="20"/>
                <w:szCs w:val="20"/>
                <w:lang w:val="lv-LV" w:eastAsia="lv-LV"/>
              </w:rPr>
            </w:pPr>
            <w:r w:rsidRPr="00493D96">
              <w:rPr>
                <w:rFonts w:ascii="Arial" w:hAnsi="Arial" w:cs="Arial"/>
                <w:b/>
                <w:bCs/>
                <w:color w:val="auto"/>
                <w:sz w:val="20"/>
                <w:szCs w:val="20"/>
                <w:lang w:val="lv-LV" w:eastAsia="lv-LV"/>
              </w:rPr>
              <w:t>5650</w:t>
            </w:r>
          </w:p>
        </w:tc>
        <w:tc>
          <w:tcPr>
            <w:tcW w:w="2748" w:type="dxa"/>
            <w:hideMark/>
          </w:tcPr>
          <w:p w:rsidR="00D85DB9" w:rsidRPr="00493D96" w:rsidP="00782C5D" w14:paraId="54DC3332" w14:textId="77777777">
            <w:pPr>
              <w:spacing w:after="0" w:line="240" w:lineRule="auto"/>
              <w:ind w:left="0" w:right="0" w:firstLine="0"/>
              <w:jc w:val="right"/>
              <w:rPr>
                <w:rFonts w:ascii="Arial" w:hAnsi="Arial" w:cs="Arial"/>
                <w:b/>
                <w:bCs/>
                <w:color w:val="auto"/>
                <w:sz w:val="20"/>
                <w:szCs w:val="20"/>
                <w:lang w:val="lv-LV" w:eastAsia="lv-LV"/>
              </w:rPr>
            </w:pPr>
            <w:r w:rsidRPr="00493D96">
              <w:rPr>
                <w:rFonts w:ascii="Arial" w:hAnsi="Arial" w:cs="Arial"/>
                <w:b/>
                <w:bCs/>
                <w:color w:val="auto"/>
                <w:sz w:val="20"/>
                <w:szCs w:val="20"/>
                <w:lang w:val="lv-LV" w:eastAsia="lv-LV"/>
              </w:rPr>
              <w:t>2500</w:t>
            </w:r>
          </w:p>
        </w:tc>
      </w:tr>
      <w:tr w14:paraId="31B1471C" w14:textId="77777777" w:rsidTr="00707791">
        <w:tblPrEx>
          <w:tblW w:w="9000" w:type="dxa"/>
          <w:jc w:val="center"/>
          <w:tblLayout w:type="fixed"/>
          <w:tblCellMar>
            <w:top w:w="0" w:type="dxa"/>
            <w:bottom w:w="0" w:type="dxa"/>
          </w:tblCellMar>
          <w:tblLook w:val="04A0"/>
        </w:tblPrEx>
        <w:trPr>
          <w:trHeight w:val="80"/>
          <w:jc w:val="center"/>
        </w:trPr>
        <w:tc>
          <w:tcPr>
            <w:tcW w:w="3417" w:type="dxa"/>
            <w:hideMark/>
          </w:tcPr>
          <w:p w:rsidR="00D85DB9" w:rsidRPr="00493D96" w:rsidP="00782C5D" w14:paraId="39255758"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Saņemtie ziedojumi un dāvinājumi</w:t>
            </w:r>
          </w:p>
        </w:tc>
        <w:tc>
          <w:tcPr>
            <w:tcW w:w="1403" w:type="dxa"/>
            <w:hideMark/>
          </w:tcPr>
          <w:p w:rsidR="00D85DB9" w:rsidRPr="00493D96" w:rsidP="00782C5D" w14:paraId="68948B7B"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7000</w:t>
            </w:r>
          </w:p>
        </w:tc>
        <w:tc>
          <w:tcPr>
            <w:tcW w:w="1432" w:type="dxa"/>
            <w:hideMark/>
          </w:tcPr>
          <w:p w:rsidR="00D85DB9" w:rsidRPr="00493D96" w:rsidP="00782C5D" w14:paraId="25B7D696"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5650</w:t>
            </w:r>
          </w:p>
        </w:tc>
        <w:tc>
          <w:tcPr>
            <w:tcW w:w="2748" w:type="dxa"/>
            <w:noWrap/>
            <w:hideMark/>
          </w:tcPr>
          <w:p w:rsidR="00D85DB9" w:rsidRPr="00493D96" w:rsidP="00782C5D" w14:paraId="18AFF75C"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2500</w:t>
            </w:r>
          </w:p>
        </w:tc>
      </w:tr>
      <w:tr w14:paraId="50E4AAF1" w14:textId="77777777" w:rsidTr="00707791">
        <w:tblPrEx>
          <w:tblW w:w="9000" w:type="dxa"/>
          <w:jc w:val="center"/>
          <w:tblLayout w:type="fixed"/>
          <w:tblCellMar>
            <w:top w:w="0" w:type="dxa"/>
            <w:bottom w:w="0" w:type="dxa"/>
          </w:tblCellMar>
          <w:tblLook w:val="04A0"/>
        </w:tblPrEx>
        <w:trPr>
          <w:trHeight w:val="80"/>
          <w:jc w:val="center"/>
        </w:trPr>
        <w:tc>
          <w:tcPr>
            <w:tcW w:w="3417" w:type="dxa"/>
            <w:hideMark/>
          </w:tcPr>
          <w:p w:rsidR="00D85DB9" w:rsidRPr="00493D96" w:rsidP="00782C5D" w14:paraId="7901C9F8" w14:textId="77777777">
            <w:pPr>
              <w:spacing w:after="0" w:line="240" w:lineRule="auto"/>
              <w:ind w:left="0" w:right="0" w:firstLine="0"/>
              <w:jc w:val="left"/>
              <w:rPr>
                <w:rFonts w:ascii="Arial" w:hAnsi="Arial" w:cs="Arial"/>
                <w:b/>
                <w:color w:val="auto"/>
                <w:sz w:val="20"/>
                <w:szCs w:val="20"/>
                <w:lang w:val="lv-LV" w:eastAsia="lv-LV"/>
              </w:rPr>
            </w:pPr>
            <w:r w:rsidRPr="00493D96">
              <w:rPr>
                <w:rFonts w:ascii="Arial" w:hAnsi="Arial" w:cs="Arial"/>
                <w:b/>
                <w:color w:val="auto"/>
                <w:sz w:val="20"/>
                <w:szCs w:val="20"/>
                <w:lang w:val="lv-LV" w:eastAsia="lv-LV"/>
              </w:rPr>
              <w:t>IZDEVUMI KOPĀ</w:t>
            </w:r>
          </w:p>
        </w:tc>
        <w:tc>
          <w:tcPr>
            <w:tcW w:w="1403" w:type="dxa"/>
            <w:hideMark/>
          </w:tcPr>
          <w:p w:rsidR="00D85DB9" w:rsidRPr="00493D96" w:rsidP="00782C5D" w14:paraId="54AE3643" w14:textId="77777777">
            <w:pPr>
              <w:spacing w:after="0" w:line="240" w:lineRule="auto"/>
              <w:ind w:left="0" w:right="0" w:firstLine="0"/>
              <w:jc w:val="right"/>
              <w:rPr>
                <w:rFonts w:ascii="Arial" w:hAnsi="Arial" w:cs="Arial"/>
                <w:b/>
                <w:bCs/>
                <w:color w:val="auto"/>
                <w:sz w:val="20"/>
                <w:szCs w:val="20"/>
                <w:lang w:val="lv-LV" w:eastAsia="lv-LV"/>
              </w:rPr>
            </w:pPr>
            <w:r w:rsidRPr="00493D96">
              <w:rPr>
                <w:rFonts w:ascii="Arial" w:hAnsi="Arial" w:cs="Arial"/>
                <w:b/>
                <w:bCs/>
                <w:color w:val="auto"/>
                <w:sz w:val="20"/>
                <w:szCs w:val="20"/>
                <w:lang w:val="lv-LV" w:eastAsia="lv-LV"/>
              </w:rPr>
              <w:t>8004</w:t>
            </w:r>
          </w:p>
        </w:tc>
        <w:tc>
          <w:tcPr>
            <w:tcW w:w="1432" w:type="dxa"/>
            <w:hideMark/>
          </w:tcPr>
          <w:p w:rsidR="00D85DB9" w:rsidRPr="00493D96" w:rsidP="00782C5D" w14:paraId="3A649C41" w14:textId="77777777">
            <w:pPr>
              <w:spacing w:after="0" w:line="240" w:lineRule="auto"/>
              <w:ind w:left="0" w:right="0" w:firstLine="0"/>
              <w:jc w:val="right"/>
              <w:rPr>
                <w:rFonts w:ascii="Arial" w:hAnsi="Arial" w:cs="Arial"/>
                <w:b/>
                <w:bCs/>
                <w:color w:val="auto"/>
                <w:sz w:val="20"/>
                <w:szCs w:val="20"/>
                <w:lang w:val="lv-LV" w:eastAsia="lv-LV"/>
              </w:rPr>
            </w:pPr>
            <w:r w:rsidRPr="00493D96">
              <w:rPr>
                <w:rFonts w:ascii="Arial" w:hAnsi="Arial" w:cs="Arial"/>
                <w:b/>
                <w:bCs/>
                <w:color w:val="auto"/>
                <w:sz w:val="20"/>
                <w:szCs w:val="20"/>
                <w:lang w:val="lv-LV" w:eastAsia="lv-LV"/>
              </w:rPr>
              <w:t>9703</w:t>
            </w:r>
          </w:p>
        </w:tc>
        <w:tc>
          <w:tcPr>
            <w:tcW w:w="2748" w:type="dxa"/>
            <w:noWrap/>
            <w:hideMark/>
          </w:tcPr>
          <w:p w:rsidR="00D85DB9" w:rsidRPr="00493D96" w:rsidP="00782C5D" w14:paraId="40CB4361" w14:textId="0E75A038">
            <w:pPr>
              <w:spacing w:after="0" w:line="240" w:lineRule="auto"/>
              <w:ind w:left="0" w:right="0" w:firstLine="0"/>
              <w:jc w:val="right"/>
              <w:rPr>
                <w:rFonts w:ascii="Arial" w:hAnsi="Arial" w:cs="Arial"/>
                <w:b/>
                <w:bCs/>
                <w:sz w:val="20"/>
                <w:szCs w:val="20"/>
                <w:lang w:val="lv-LV" w:eastAsia="lv-LV"/>
              </w:rPr>
            </w:pPr>
            <w:r w:rsidRPr="00493D96">
              <w:rPr>
                <w:rFonts w:ascii="Arial" w:hAnsi="Arial" w:cs="Arial"/>
                <w:b/>
                <w:bCs/>
                <w:sz w:val="20"/>
                <w:szCs w:val="20"/>
                <w:lang w:val="lv-LV" w:eastAsia="lv-LV"/>
              </w:rPr>
              <w:t>15</w:t>
            </w:r>
            <w:r w:rsidRPr="00493D96" w:rsidR="00DB5E76">
              <w:rPr>
                <w:rFonts w:ascii="Arial" w:hAnsi="Arial" w:cs="Arial"/>
                <w:b/>
                <w:bCs/>
                <w:sz w:val="20"/>
                <w:szCs w:val="20"/>
                <w:lang w:val="lv-LV" w:eastAsia="lv-LV"/>
              </w:rPr>
              <w:t xml:space="preserve"> </w:t>
            </w:r>
            <w:r w:rsidRPr="00493D96">
              <w:rPr>
                <w:rFonts w:ascii="Arial" w:hAnsi="Arial" w:cs="Arial"/>
                <w:b/>
                <w:bCs/>
                <w:sz w:val="20"/>
                <w:szCs w:val="20"/>
                <w:lang w:val="lv-LV" w:eastAsia="lv-LV"/>
              </w:rPr>
              <w:t>900</w:t>
            </w:r>
          </w:p>
        </w:tc>
      </w:tr>
      <w:tr w14:paraId="14F3682F" w14:textId="77777777" w:rsidTr="00707791">
        <w:tblPrEx>
          <w:tblW w:w="9000" w:type="dxa"/>
          <w:jc w:val="center"/>
          <w:tblLayout w:type="fixed"/>
          <w:tblCellMar>
            <w:top w:w="0" w:type="dxa"/>
            <w:bottom w:w="0" w:type="dxa"/>
          </w:tblCellMar>
          <w:tblLook w:val="04A0"/>
        </w:tblPrEx>
        <w:trPr>
          <w:trHeight w:val="80"/>
          <w:jc w:val="center"/>
        </w:trPr>
        <w:tc>
          <w:tcPr>
            <w:tcW w:w="3417" w:type="dxa"/>
            <w:hideMark/>
          </w:tcPr>
          <w:p w:rsidR="00D85DB9" w:rsidRPr="00493D96" w:rsidP="00782C5D" w14:paraId="6F7EBD0F"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Vispārējie valdības dienesti</w:t>
            </w:r>
          </w:p>
        </w:tc>
        <w:tc>
          <w:tcPr>
            <w:tcW w:w="1403" w:type="dxa"/>
            <w:hideMark/>
          </w:tcPr>
          <w:p w:rsidR="00D85DB9" w:rsidRPr="00493D96" w:rsidP="00782C5D" w14:paraId="6C27DCA9" w14:textId="77777777">
            <w:pPr>
              <w:spacing w:after="0" w:line="240" w:lineRule="auto"/>
              <w:ind w:left="0" w:right="0" w:firstLine="0"/>
              <w:jc w:val="right"/>
              <w:rPr>
                <w:rFonts w:ascii="Arial" w:hAnsi="Arial" w:cs="Arial"/>
                <w:color w:val="auto"/>
                <w:sz w:val="20"/>
                <w:szCs w:val="20"/>
                <w:lang w:val="lv-LV" w:eastAsia="lv-LV"/>
              </w:rPr>
            </w:pPr>
          </w:p>
        </w:tc>
        <w:tc>
          <w:tcPr>
            <w:tcW w:w="1432" w:type="dxa"/>
            <w:hideMark/>
          </w:tcPr>
          <w:p w:rsidR="00D85DB9" w:rsidRPr="00493D96" w:rsidP="00782C5D" w14:paraId="5049351B"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116</w:t>
            </w:r>
          </w:p>
        </w:tc>
        <w:tc>
          <w:tcPr>
            <w:tcW w:w="2748" w:type="dxa"/>
            <w:noWrap/>
            <w:hideMark/>
          </w:tcPr>
          <w:p w:rsidR="00D85DB9" w:rsidRPr="00493D96" w:rsidP="00782C5D" w14:paraId="23873470"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606</w:t>
            </w:r>
          </w:p>
        </w:tc>
      </w:tr>
      <w:tr w14:paraId="4694CB07" w14:textId="77777777" w:rsidTr="00707791">
        <w:tblPrEx>
          <w:tblW w:w="9000" w:type="dxa"/>
          <w:jc w:val="center"/>
          <w:tblLayout w:type="fixed"/>
          <w:tblCellMar>
            <w:top w:w="0" w:type="dxa"/>
            <w:bottom w:w="0" w:type="dxa"/>
          </w:tblCellMar>
          <w:tblLook w:val="04A0"/>
        </w:tblPrEx>
        <w:trPr>
          <w:trHeight w:val="300"/>
          <w:jc w:val="center"/>
        </w:trPr>
        <w:tc>
          <w:tcPr>
            <w:tcW w:w="3417" w:type="dxa"/>
            <w:hideMark/>
          </w:tcPr>
          <w:p w:rsidR="00D85DB9" w:rsidRPr="00493D96" w:rsidP="00782C5D" w14:paraId="58F08F17"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 xml:space="preserve">Veselība </w:t>
            </w:r>
          </w:p>
        </w:tc>
        <w:tc>
          <w:tcPr>
            <w:tcW w:w="1403" w:type="dxa"/>
            <w:hideMark/>
          </w:tcPr>
          <w:p w:rsidR="00D85DB9" w:rsidRPr="00493D96" w:rsidP="00782C5D" w14:paraId="1FAE5227"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671</w:t>
            </w:r>
          </w:p>
        </w:tc>
        <w:tc>
          <w:tcPr>
            <w:tcW w:w="1432" w:type="dxa"/>
            <w:hideMark/>
          </w:tcPr>
          <w:p w:rsidR="00D85DB9" w:rsidRPr="00493D96" w:rsidP="00782C5D" w14:paraId="7D92721D"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1543</w:t>
            </w:r>
          </w:p>
        </w:tc>
        <w:tc>
          <w:tcPr>
            <w:tcW w:w="2748" w:type="dxa"/>
            <w:noWrap/>
            <w:hideMark/>
          </w:tcPr>
          <w:p w:rsidR="00D85DB9" w:rsidRPr="00493D96" w:rsidP="00782C5D" w14:paraId="7630BB77"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0</w:t>
            </w:r>
          </w:p>
        </w:tc>
      </w:tr>
      <w:tr w14:paraId="11912AE8" w14:textId="77777777" w:rsidTr="00707791">
        <w:tblPrEx>
          <w:tblW w:w="9000" w:type="dxa"/>
          <w:jc w:val="center"/>
          <w:tblLayout w:type="fixed"/>
          <w:tblCellMar>
            <w:top w:w="0" w:type="dxa"/>
            <w:bottom w:w="0" w:type="dxa"/>
          </w:tblCellMar>
          <w:tblLook w:val="04A0"/>
        </w:tblPrEx>
        <w:trPr>
          <w:trHeight w:val="80"/>
          <w:jc w:val="center"/>
        </w:trPr>
        <w:tc>
          <w:tcPr>
            <w:tcW w:w="3417" w:type="dxa"/>
            <w:hideMark/>
          </w:tcPr>
          <w:p w:rsidR="00D85DB9" w:rsidRPr="00493D96" w:rsidP="00782C5D" w14:paraId="553D9CB0"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Atpūta, kultūra un reliģija</w:t>
            </w:r>
          </w:p>
        </w:tc>
        <w:tc>
          <w:tcPr>
            <w:tcW w:w="1403" w:type="dxa"/>
            <w:hideMark/>
          </w:tcPr>
          <w:p w:rsidR="00D85DB9" w:rsidRPr="00493D96" w:rsidP="00782C5D" w14:paraId="37B10147"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540</w:t>
            </w:r>
          </w:p>
        </w:tc>
        <w:tc>
          <w:tcPr>
            <w:tcW w:w="1432" w:type="dxa"/>
            <w:hideMark/>
          </w:tcPr>
          <w:p w:rsidR="00D85DB9" w:rsidRPr="00493D96" w:rsidP="00782C5D" w14:paraId="1C8AC581"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0</w:t>
            </w:r>
          </w:p>
        </w:tc>
        <w:tc>
          <w:tcPr>
            <w:tcW w:w="2748" w:type="dxa"/>
            <w:noWrap/>
            <w:hideMark/>
          </w:tcPr>
          <w:p w:rsidR="00D85DB9" w:rsidRPr="00493D96" w:rsidP="00782C5D" w14:paraId="12C7AEFF"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212</w:t>
            </w:r>
          </w:p>
        </w:tc>
      </w:tr>
      <w:tr w14:paraId="1E879E62" w14:textId="77777777" w:rsidTr="00707791">
        <w:tblPrEx>
          <w:tblW w:w="9000" w:type="dxa"/>
          <w:jc w:val="center"/>
          <w:tblLayout w:type="fixed"/>
          <w:tblCellMar>
            <w:top w:w="0" w:type="dxa"/>
            <w:bottom w:w="0" w:type="dxa"/>
          </w:tblCellMar>
          <w:tblLook w:val="04A0"/>
        </w:tblPrEx>
        <w:trPr>
          <w:trHeight w:val="300"/>
          <w:jc w:val="center"/>
        </w:trPr>
        <w:tc>
          <w:tcPr>
            <w:tcW w:w="3417" w:type="dxa"/>
            <w:hideMark/>
          </w:tcPr>
          <w:p w:rsidR="00D85DB9" w:rsidRPr="00493D96" w:rsidP="00782C5D" w14:paraId="0927B796"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Izglītība</w:t>
            </w:r>
          </w:p>
        </w:tc>
        <w:tc>
          <w:tcPr>
            <w:tcW w:w="1403" w:type="dxa"/>
            <w:hideMark/>
          </w:tcPr>
          <w:p w:rsidR="00D85DB9" w:rsidRPr="00493D96" w:rsidP="00782C5D" w14:paraId="53BABCE6"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6793</w:t>
            </w:r>
          </w:p>
        </w:tc>
        <w:tc>
          <w:tcPr>
            <w:tcW w:w="1432" w:type="dxa"/>
            <w:hideMark/>
          </w:tcPr>
          <w:p w:rsidR="00D85DB9" w:rsidRPr="00493D96" w:rsidP="00782C5D" w14:paraId="3DEDA15E"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8044</w:t>
            </w:r>
          </w:p>
        </w:tc>
        <w:tc>
          <w:tcPr>
            <w:tcW w:w="2748" w:type="dxa"/>
            <w:noWrap/>
            <w:hideMark/>
          </w:tcPr>
          <w:p w:rsidR="00D85DB9" w:rsidRPr="00493D96" w:rsidP="00782C5D" w14:paraId="60545682"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15 082</w:t>
            </w:r>
          </w:p>
        </w:tc>
      </w:tr>
      <w:tr w14:paraId="2BBF1C41" w14:textId="77777777" w:rsidTr="00707791">
        <w:tblPrEx>
          <w:tblW w:w="9000" w:type="dxa"/>
          <w:jc w:val="center"/>
          <w:tblLayout w:type="fixed"/>
          <w:tblCellMar>
            <w:top w:w="0" w:type="dxa"/>
            <w:bottom w:w="0" w:type="dxa"/>
          </w:tblCellMar>
          <w:tblLook w:val="04A0"/>
        </w:tblPrEx>
        <w:trPr>
          <w:trHeight w:val="300"/>
          <w:jc w:val="center"/>
        </w:trPr>
        <w:tc>
          <w:tcPr>
            <w:tcW w:w="3417" w:type="dxa"/>
            <w:hideMark/>
          </w:tcPr>
          <w:p w:rsidR="00D85DB9" w:rsidRPr="00493D96" w:rsidP="00782C5D" w14:paraId="53D3D152" w14:textId="77777777">
            <w:pPr>
              <w:spacing w:after="0" w:line="240" w:lineRule="auto"/>
              <w:ind w:left="0" w:right="0" w:firstLine="0"/>
              <w:jc w:val="left"/>
              <w:rPr>
                <w:rFonts w:ascii="Arial" w:hAnsi="Arial" w:cs="Arial"/>
                <w:color w:val="auto"/>
                <w:sz w:val="20"/>
                <w:szCs w:val="20"/>
                <w:lang w:val="lv-LV" w:eastAsia="lv-LV"/>
              </w:rPr>
            </w:pPr>
            <w:r w:rsidRPr="00493D96">
              <w:rPr>
                <w:rFonts w:ascii="Arial" w:hAnsi="Arial" w:cs="Arial"/>
                <w:color w:val="auto"/>
                <w:sz w:val="20"/>
                <w:szCs w:val="20"/>
                <w:lang w:val="lv-LV" w:eastAsia="lv-LV"/>
              </w:rPr>
              <w:t>Sociālā aizsardzība</w:t>
            </w:r>
          </w:p>
        </w:tc>
        <w:tc>
          <w:tcPr>
            <w:tcW w:w="1403" w:type="dxa"/>
            <w:hideMark/>
          </w:tcPr>
          <w:p w:rsidR="00D85DB9" w:rsidRPr="00493D96" w:rsidP="00782C5D" w14:paraId="001207B7"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0</w:t>
            </w:r>
          </w:p>
        </w:tc>
        <w:tc>
          <w:tcPr>
            <w:tcW w:w="1432" w:type="dxa"/>
            <w:hideMark/>
          </w:tcPr>
          <w:p w:rsidR="00D85DB9" w:rsidRPr="00493D96" w:rsidP="00782C5D" w14:paraId="4EBEB18D" w14:textId="77777777">
            <w:pPr>
              <w:spacing w:after="0" w:line="240" w:lineRule="auto"/>
              <w:ind w:left="0" w:right="0" w:firstLine="0"/>
              <w:jc w:val="right"/>
              <w:rPr>
                <w:rFonts w:ascii="Arial" w:hAnsi="Arial" w:cs="Arial"/>
                <w:color w:val="auto"/>
                <w:sz w:val="20"/>
                <w:szCs w:val="20"/>
                <w:lang w:val="lv-LV" w:eastAsia="lv-LV"/>
              </w:rPr>
            </w:pPr>
            <w:r w:rsidRPr="00493D96">
              <w:rPr>
                <w:rFonts w:ascii="Arial" w:hAnsi="Arial" w:cs="Arial"/>
                <w:color w:val="auto"/>
                <w:sz w:val="20"/>
                <w:szCs w:val="20"/>
                <w:lang w:val="lv-LV" w:eastAsia="lv-LV"/>
              </w:rPr>
              <w:t>0</w:t>
            </w:r>
          </w:p>
        </w:tc>
        <w:tc>
          <w:tcPr>
            <w:tcW w:w="2748" w:type="dxa"/>
            <w:noWrap/>
          </w:tcPr>
          <w:p w:rsidR="00D85DB9" w:rsidRPr="00493D96" w:rsidP="00782C5D" w14:paraId="04AE3F4D" w14:textId="77777777">
            <w:pPr>
              <w:spacing w:after="0" w:line="240" w:lineRule="auto"/>
              <w:ind w:left="0" w:right="0" w:firstLine="0"/>
              <w:jc w:val="right"/>
              <w:rPr>
                <w:rFonts w:ascii="Arial" w:hAnsi="Arial" w:cs="Arial"/>
                <w:sz w:val="20"/>
                <w:szCs w:val="20"/>
                <w:lang w:val="lv-LV" w:eastAsia="lv-LV"/>
              </w:rPr>
            </w:pPr>
            <w:r w:rsidRPr="00493D96">
              <w:rPr>
                <w:rFonts w:ascii="Arial" w:hAnsi="Arial" w:cs="Arial"/>
                <w:sz w:val="20"/>
                <w:szCs w:val="20"/>
                <w:lang w:val="lv-LV" w:eastAsia="lv-LV"/>
              </w:rPr>
              <w:t>0</w:t>
            </w:r>
          </w:p>
        </w:tc>
      </w:tr>
    </w:tbl>
    <w:p w:rsidR="007E66C0" w:rsidP="00D413A3" w14:paraId="61054080" w14:textId="77777777">
      <w:pPr>
        <w:pStyle w:val="Apakvirsraksts1"/>
        <w:rPr>
          <w:rFonts w:eastAsia="Calibri"/>
        </w:rPr>
      </w:pPr>
      <w:bookmarkStart w:id="47" w:name="_Hlk104720944"/>
      <w:bookmarkStart w:id="48" w:name="_Toc229390919"/>
    </w:p>
    <w:p w:rsidR="00555903" w:rsidRPr="00212A26" w:rsidP="00D413A3" w14:paraId="19CDC0AD" w14:textId="5479D5A0">
      <w:pPr>
        <w:pStyle w:val="Apakvirsraksts1"/>
        <w:rPr>
          <w:rFonts w:eastAsia="Calibri"/>
        </w:rPr>
      </w:pPr>
      <w:r w:rsidRPr="00212A26">
        <w:rPr>
          <w:rFonts w:eastAsia="Calibri"/>
        </w:rPr>
        <w:t xml:space="preserve">6.4. </w:t>
      </w:r>
      <w:r w:rsidRPr="00212A26" w:rsidR="00BD4A17">
        <w:rPr>
          <w:rFonts w:eastAsia="Calibri"/>
        </w:rPr>
        <w:t>Ilgtermiņa saistības (aizņēmumi un galvojumi)</w:t>
      </w:r>
      <w:bookmarkEnd w:id="47"/>
      <w:bookmarkEnd w:id="48"/>
    </w:p>
    <w:p w:rsidR="00D85DB9" w:rsidRPr="00212A26" w:rsidP="00EA5B70" w14:paraId="18944047" w14:textId="4E828AF1">
      <w:pPr>
        <w:pStyle w:val="Pamatteksts1"/>
        <w:spacing w:after="0" w:afterAutospacing="0"/>
        <w:ind w:right="11" w:firstLine="567"/>
        <w:rPr>
          <w:rFonts w:eastAsia="Calibri" w:cs="Arial"/>
          <w:color w:val="auto"/>
        </w:rPr>
      </w:pPr>
      <w:r w:rsidRPr="00212A26">
        <w:rPr>
          <w:rFonts w:eastAsia="Calibri" w:cs="Arial"/>
          <w:color w:val="auto"/>
        </w:rPr>
        <w:t>Saistību apmērs procentos ir aizņēmumu, galvojumu atmaksājamās summas pret 2025. gada pašvaldību plānotajiem pamatbudžeta ieņēmumiem bez valsts budžeta transfertiem noteiktam mērķim. Kopējais Dienvidkurzemes novada pašvaldības saistību apjoms procentos no plānotajiem pamatbudžeta ieņēmumiem uz 31.12.2024. bija 6,83%, uz 31.12.202</w:t>
      </w:r>
      <w:r w:rsidRPr="00212A26" w:rsidR="002649D0">
        <w:rPr>
          <w:rFonts w:eastAsia="Calibri" w:cs="Arial"/>
          <w:color w:val="auto"/>
        </w:rPr>
        <w:t>5</w:t>
      </w:r>
      <w:r w:rsidRPr="00212A26" w:rsidR="002A6E3E">
        <w:rPr>
          <w:rFonts w:eastAsia="Calibri" w:cs="Arial"/>
          <w:color w:val="auto"/>
        </w:rPr>
        <w:t>.</w:t>
      </w:r>
      <w:r w:rsidRPr="00212A26">
        <w:rPr>
          <w:rFonts w:eastAsia="Calibri" w:cs="Arial"/>
          <w:color w:val="auto"/>
        </w:rPr>
        <w:t xml:space="preserve"> </w:t>
      </w:r>
      <w:r w:rsidRPr="00212A26" w:rsidR="002A6E3E">
        <w:rPr>
          <w:rFonts w:eastAsia="Calibri" w:cs="Arial"/>
          <w:color w:val="auto"/>
        </w:rPr>
        <w:t xml:space="preserve">bija </w:t>
      </w:r>
      <w:r w:rsidRPr="00212A26">
        <w:rPr>
          <w:rFonts w:eastAsia="Calibri" w:cs="Arial"/>
          <w:color w:val="auto"/>
        </w:rPr>
        <w:t xml:space="preserve">5,8%.  </w:t>
      </w:r>
    </w:p>
    <w:p w:rsidR="00D85DB9" w:rsidRPr="00212A26" w:rsidP="00EA5B70" w14:paraId="0A729194" w14:textId="77777777">
      <w:pPr>
        <w:pStyle w:val="Pamatteksts1"/>
        <w:spacing w:before="0" w:after="0" w:afterAutospacing="0"/>
        <w:ind w:right="14" w:firstLine="567"/>
        <w:rPr>
          <w:rFonts w:eastAsia="Calibri" w:cs="Arial"/>
          <w:color w:val="auto"/>
        </w:rPr>
      </w:pPr>
      <w:r w:rsidRPr="00212A26">
        <w:rPr>
          <w:rFonts w:eastAsia="Calibri" w:cs="Arial"/>
          <w:color w:val="auto"/>
        </w:rPr>
        <w:t xml:space="preserve">Dienvidkurzemes novada pašvaldības saistības (aizņēmumi un galvojumi) uz 31.12.2024. bija  27 495 996 eiro, uz 31.12.2025. </w:t>
      </w:r>
      <w:r w:rsidRPr="00212A26" w:rsidR="002A6E3E">
        <w:rPr>
          <w:rFonts w:eastAsia="Calibri" w:cs="Arial"/>
          <w:color w:val="auto"/>
        </w:rPr>
        <w:t xml:space="preserve">bija </w:t>
      </w:r>
      <w:r w:rsidRPr="00212A26">
        <w:rPr>
          <w:rFonts w:eastAsia="Calibri" w:cs="Arial"/>
          <w:color w:val="auto"/>
        </w:rPr>
        <w:t>24 330 541 eiro.</w:t>
      </w:r>
    </w:p>
    <w:p w:rsidR="00555903" w:rsidRPr="00212A26" w:rsidP="00EA5B70" w14:paraId="1C7AE9D8" w14:textId="2296463B">
      <w:pPr>
        <w:pStyle w:val="Pamatteksts1"/>
        <w:spacing w:before="0" w:after="0" w:afterAutospacing="0"/>
        <w:ind w:right="14" w:firstLine="567"/>
        <w:rPr>
          <w:rFonts w:eastAsia="Calibri" w:cs="Arial"/>
          <w:color w:val="auto"/>
        </w:rPr>
      </w:pPr>
      <w:r w:rsidRPr="00212A26">
        <w:rPr>
          <w:rFonts w:eastAsia="Calibri" w:cs="Arial"/>
          <w:color w:val="auto"/>
        </w:rPr>
        <w:t>Dienvidkurzemes novada pašvaldība 2025. gadā no Valsts kases saņēma aizņēmumus 289 634 eiro apmērā (skatīt 1</w:t>
      </w:r>
      <w:r w:rsidR="007E66C0">
        <w:rPr>
          <w:rFonts w:eastAsia="Calibri" w:cs="Arial"/>
          <w:color w:val="auto"/>
        </w:rPr>
        <w:t>8</w:t>
      </w:r>
      <w:r w:rsidRPr="00212A26">
        <w:rPr>
          <w:rFonts w:eastAsia="Calibri" w:cs="Arial"/>
          <w:color w:val="auto"/>
        </w:rPr>
        <w:t>. tabulu).</w:t>
      </w:r>
    </w:p>
    <w:p w:rsidR="00796843" w:rsidRPr="00212A26" w:rsidP="00AD3A13" w14:paraId="1C0ED35D" w14:textId="432C7C27">
      <w:pPr>
        <w:pStyle w:val="Caption"/>
        <w:keepNext/>
        <w:spacing w:before="240" w:after="0"/>
        <w:ind w:left="11" w:hanging="11"/>
        <w:jc w:val="right"/>
        <w:rPr>
          <w:color w:val="auto"/>
        </w:rPr>
      </w:pPr>
      <w:r w:rsidRPr="00212A26">
        <w:rPr>
          <w:color w:val="auto"/>
        </w:rPr>
        <w:t>1</w:t>
      </w:r>
      <w:r w:rsidR="007E66C0">
        <w:rPr>
          <w:color w:val="auto"/>
        </w:rPr>
        <w:t>8</w:t>
      </w:r>
      <w:r w:rsidRPr="00212A26">
        <w:rPr>
          <w:color w:val="auto"/>
        </w:rPr>
        <w:t>. tabula. Aizņēmumu mērķi</w:t>
      </w:r>
    </w:p>
    <w:tbl>
      <w:tblPr>
        <w:tblStyle w:val="GridTable6Colorful"/>
        <w:tblW w:w="9015" w:type="dxa"/>
        <w:jc w:val="center"/>
        <w:tblLayout w:type="fixed"/>
        <w:tblLook w:val="04A0"/>
      </w:tblPr>
      <w:tblGrid>
        <w:gridCol w:w="7579"/>
        <w:gridCol w:w="1436"/>
      </w:tblGrid>
      <w:tr w14:paraId="0812CF13" w14:textId="77777777" w:rsidTr="00707791">
        <w:tblPrEx>
          <w:tblW w:w="9015" w:type="dxa"/>
          <w:jc w:val="center"/>
          <w:tblLayout w:type="fixed"/>
          <w:tblLook w:val="04A0"/>
        </w:tblPrEx>
        <w:trPr>
          <w:jc w:val="center"/>
        </w:trPr>
        <w:tc>
          <w:tcPr>
            <w:tcW w:w="6912" w:type="dxa"/>
          </w:tcPr>
          <w:p w:rsidR="001E2F2C" w:rsidRPr="00AD3D10" w:rsidP="00782C5D" w14:paraId="7FCF4889" w14:textId="77777777">
            <w:pPr>
              <w:spacing w:after="0" w:line="240" w:lineRule="auto"/>
              <w:ind w:left="0" w:right="0" w:firstLine="0"/>
              <w:jc w:val="center"/>
              <w:rPr>
                <w:rFonts w:ascii="Arial" w:eastAsia="Calibri" w:hAnsi="Arial" w:cs="Arial"/>
                <w:color w:val="auto"/>
                <w:sz w:val="20"/>
                <w:szCs w:val="20"/>
                <w:lang w:val="lv-LV"/>
              </w:rPr>
            </w:pPr>
            <w:r w:rsidRPr="00AD3D10">
              <w:rPr>
                <w:rFonts w:ascii="Arial" w:eastAsia="Calibri" w:hAnsi="Arial" w:cs="Arial"/>
                <w:color w:val="auto"/>
                <w:sz w:val="20"/>
                <w:szCs w:val="20"/>
                <w:lang w:val="lv-LV"/>
              </w:rPr>
              <w:t>Aizņēmuma mērķis</w:t>
            </w:r>
          </w:p>
        </w:tc>
        <w:tc>
          <w:tcPr>
            <w:tcW w:w="1310" w:type="dxa"/>
          </w:tcPr>
          <w:p w:rsidR="001E2F2C" w:rsidRPr="00AD3D10" w:rsidP="00782C5D" w14:paraId="4E1EA0FC" w14:textId="77777777">
            <w:pPr>
              <w:spacing w:after="0" w:line="240" w:lineRule="auto"/>
              <w:ind w:left="0" w:right="0" w:firstLine="0"/>
              <w:jc w:val="center"/>
              <w:rPr>
                <w:rFonts w:ascii="Arial" w:eastAsia="Calibri" w:hAnsi="Arial" w:cs="Arial"/>
                <w:color w:val="auto"/>
                <w:sz w:val="20"/>
                <w:szCs w:val="20"/>
                <w:lang w:val="lv-LV"/>
              </w:rPr>
            </w:pPr>
            <w:r w:rsidRPr="00AD3D10">
              <w:rPr>
                <w:rFonts w:ascii="Arial" w:eastAsia="Calibri" w:hAnsi="Arial" w:cs="Arial"/>
                <w:color w:val="auto"/>
                <w:sz w:val="20"/>
                <w:szCs w:val="20"/>
                <w:lang w:val="lv-LV"/>
              </w:rPr>
              <w:t>Aizņēmuma summa, EUR</w:t>
            </w:r>
          </w:p>
        </w:tc>
      </w:tr>
      <w:tr w14:paraId="69733662" w14:textId="77777777" w:rsidTr="00707791">
        <w:tblPrEx>
          <w:tblW w:w="9015" w:type="dxa"/>
          <w:jc w:val="center"/>
          <w:tblLayout w:type="fixed"/>
          <w:tblCellMar>
            <w:top w:w="0" w:type="dxa"/>
            <w:bottom w:w="0" w:type="dxa"/>
          </w:tblCellMar>
          <w:tblLook w:val="04A0"/>
        </w:tblPrEx>
        <w:trPr>
          <w:trHeight w:val="299"/>
          <w:jc w:val="center"/>
        </w:trPr>
        <w:tc>
          <w:tcPr>
            <w:tcW w:w="6912" w:type="dxa"/>
          </w:tcPr>
          <w:p w:rsidR="001E2F2C" w:rsidRPr="00AD3D10" w:rsidP="00782C5D" w14:paraId="549EB21D" w14:textId="77777777">
            <w:pPr>
              <w:spacing w:after="0" w:line="240" w:lineRule="auto"/>
              <w:ind w:left="0" w:right="0" w:firstLine="0"/>
              <w:jc w:val="left"/>
              <w:rPr>
                <w:rFonts w:ascii="Arial" w:eastAsia="Calibri" w:hAnsi="Arial" w:cs="Arial"/>
                <w:color w:val="auto"/>
                <w:sz w:val="20"/>
                <w:szCs w:val="20"/>
                <w:lang w:val="lv-LV"/>
              </w:rPr>
            </w:pPr>
            <w:r w:rsidRPr="00AD3D10">
              <w:rPr>
                <w:rFonts w:ascii="Arial" w:eastAsia="Calibri" w:hAnsi="Arial" w:cs="Arial"/>
                <w:color w:val="auto"/>
                <w:sz w:val="20"/>
                <w:szCs w:val="20"/>
                <w:lang w:val="lv-LV"/>
              </w:rPr>
              <w:t>Priekules lietus ūdens sistēmas uzlabošana Liepājas ielas mikrorajonā</w:t>
            </w:r>
          </w:p>
        </w:tc>
        <w:tc>
          <w:tcPr>
            <w:tcW w:w="1310" w:type="dxa"/>
          </w:tcPr>
          <w:p w:rsidR="001E2F2C" w:rsidRPr="00AD3D10" w:rsidP="00782C5D" w14:paraId="6723F4CC" w14:textId="77777777">
            <w:pPr>
              <w:spacing w:after="0" w:line="240" w:lineRule="auto"/>
              <w:ind w:left="0" w:right="0" w:firstLine="0"/>
              <w:jc w:val="right"/>
              <w:rPr>
                <w:rFonts w:ascii="Arial" w:eastAsia="Calibri" w:hAnsi="Arial" w:cs="Arial"/>
                <w:color w:val="auto"/>
                <w:sz w:val="20"/>
                <w:szCs w:val="20"/>
                <w:lang w:val="lv-LV"/>
              </w:rPr>
            </w:pPr>
            <w:r w:rsidRPr="00AD3D10">
              <w:rPr>
                <w:rFonts w:ascii="Arial" w:eastAsia="Calibri" w:hAnsi="Arial" w:cs="Arial"/>
                <w:color w:val="auto"/>
                <w:sz w:val="20"/>
                <w:szCs w:val="20"/>
                <w:lang w:val="lv-LV"/>
              </w:rPr>
              <w:t>83 385</w:t>
            </w:r>
          </w:p>
        </w:tc>
      </w:tr>
      <w:tr w14:paraId="6F181B5D" w14:textId="77777777" w:rsidTr="00707791">
        <w:tblPrEx>
          <w:tblW w:w="9015" w:type="dxa"/>
          <w:jc w:val="center"/>
          <w:tblLayout w:type="fixed"/>
          <w:tblCellMar>
            <w:top w:w="0" w:type="dxa"/>
            <w:bottom w:w="0" w:type="dxa"/>
          </w:tblCellMar>
          <w:tblLook w:val="04A0"/>
        </w:tblPrEx>
        <w:trPr>
          <w:trHeight w:val="299"/>
          <w:jc w:val="center"/>
        </w:trPr>
        <w:tc>
          <w:tcPr>
            <w:tcW w:w="6912" w:type="dxa"/>
          </w:tcPr>
          <w:p w:rsidR="001E2F2C" w:rsidRPr="00AD3D10" w:rsidP="00782C5D" w14:paraId="03FA4C9C" w14:textId="77777777">
            <w:pPr>
              <w:spacing w:after="0" w:line="240" w:lineRule="auto"/>
              <w:ind w:left="0" w:right="0" w:firstLine="0"/>
              <w:jc w:val="left"/>
              <w:rPr>
                <w:rFonts w:ascii="Arial" w:eastAsia="Calibri" w:hAnsi="Arial" w:cs="Arial"/>
                <w:color w:val="auto"/>
                <w:sz w:val="20"/>
                <w:szCs w:val="20"/>
                <w:lang w:val="lv-LV"/>
              </w:rPr>
            </w:pPr>
            <w:r w:rsidRPr="00AD3D10">
              <w:rPr>
                <w:rFonts w:ascii="Arial" w:eastAsia="Calibri" w:hAnsi="Arial" w:cs="Arial"/>
                <w:color w:val="auto"/>
                <w:sz w:val="20"/>
                <w:szCs w:val="20"/>
                <w:lang w:val="lv-LV"/>
              </w:rPr>
              <w:t xml:space="preserve">Durbes stadiona atjaunošanas 2. kārta </w:t>
            </w:r>
          </w:p>
        </w:tc>
        <w:tc>
          <w:tcPr>
            <w:tcW w:w="1310" w:type="dxa"/>
          </w:tcPr>
          <w:p w:rsidR="001E2F2C" w:rsidRPr="00AD3D10" w:rsidP="00782C5D" w14:paraId="3459AB94" w14:textId="77777777">
            <w:pPr>
              <w:spacing w:after="0" w:line="240" w:lineRule="auto"/>
              <w:ind w:left="0" w:right="0" w:firstLine="0"/>
              <w:jc w:val="right"/>
              <w:rPr>
                <w:rFonts w:ascii="Arial" w:eastAsia="Calibri" w:hAnsi="Arial" w:cs="Arial"/>
                <w:color w:val="auto"/>
                <w:sz w:val="20"/>
                <w:szCs w:val="20"/>
                <w:lang w:val="lv-LV"/>
              </w:rPr>
            </w:pPr>
            <w:r w:rsidRPr="00AD3D10">
              <w:rPr>
                <w:rFonts w:ascii="Arial" w:eastAsia="Calibri" w:hAnsi="Arial" w:cs="Arial"/>
                <w:color w:val="auto"/>
                <w:sz w:val="20"/>
                <w:szCs w:val="20"/>
                <w:lang w:val="lv-LV"/>
              </w:rPr>
              <w:t>29 829</w:t>
            </w:r>
          </w:p>
        </w:tc>
      </w:tr>
      <w:tr w14:paraId="06D91637" w14:textId="77777777" w:rsidTr="00707791">
        <w:tblPrEx>
          <w:tblW w:w="9015" w:type="dxa"/>
          <w:jc w:val="center"/>
          <w:tblLayout w:type="fixed"/>
          <w:tblCellMar>
            <w:top w:w="0" w:type="dxa"/>
            <w:bottom w:w="0" w:type="dxa"/>
          </w:tblCellMar>
          <w:tblLook w:val="04A0"/>
        </w:tblPrEx>
        <w:trPr>
          <w:trHeight w:val="299"/>
          <w:jc w:val="center"/>
        </w:trPr>
        <w:tc>
          <w:tcPr>
            <w:tcW w:w="6912" w:type="dxa"/>
          </w:tcPr>
          <w:p w:rsidR="001E2F2C" w:rsidRPr="00AD3D10" w:rsidP="00782C5D" w14:paraId="0ADEAD62" w14:textId="77777777">
            <w:pPr>
              <w:spacing w:after="0" w:line="240" w:lineRule="auto"/>
              <w:ind w:left="0" w:right="0" w:firstLine="0"/>
              <w:jc w:val="left"/>
              <w:rPr>
                <w:rFonts w:ascii="Arial" w:eastAsia="Calibri" w:hAnsi="Arial" w:cs="Arial"/>
                <w:color w:val="auto"/>
                <w:sz w:val="20"/>
                <w:szCs w:val="20"/>
                <w:lang w:val="lv-LV"/>
              </w:rPr>
            </w:pPr>
            <w:r w:rsidRPr="00AD3D10">
              <w:rPr>
                <w:rFonts w:ascii="Arial" w:eastAsia="Calibri" w:hAnsi="Arial" w:cs="Arial"/>
                <w:color w:val="auto"/>
                <w:sz w:val="20"/>
                <w:szCs w:val="20"/>
                <w:lang w:val="lv-LV"/>
              </w:rPr>
              <w:t>Lietus ūdens novadīšanas  un drenāžas sistēmas izbūve, pamatu hidroizolācija Kalētu Mūzikas un mākslas skolā</w:t>
            </w:r>
          </w:p>
        </w:tc>
        <w:tc>
          <w:tcPr>
            <w:tcW w:w="1310" w:type="dxa"/>
          </w:tcPr>
          <w:p w:rsidR="001E2F2C" w:rsidRPr="00AD3D10" w:rsidP="00782C5D" w14:paraId="1BAE3FFA" w14:textId="77777777">
            <w:pPr>
              <w:spacing w:after="0" w:line="240" w:lineRule="auto"/>
              <w:ind w:left="0" w:right="0" w:firstLine="0"/>
              <w:jc w:val="right"/>
              <w:rPr>
                <w:rFonts w:ascii="Arial" w:eastAsia="Calibri" w:hAnsi="Arial" w:cs="Arial"/>
                <w:color w:val="auto"/>
                <w:sz w:val="20"/>
                <w:szCs w:val="20"/>
                <w:lang w:val="lv-LV"/>
              </w:rPr>
            </w:pPr>
            <w:r w:rsidRPr="00AD3D10">
              <w:rPr>
                <w:rFonts w:ascii="Arial" w:eastAsia="Calibri" w:hAnsi="Arial" w:cs="Arial"/>
                <w:color w:val="auto"/>
                <w:sz w:val="20"/>
                <w:szCs w:val="20"/>
                <w:lang w:val="lv-LV"/>
              </w:rPr>
              <w:t>176 420</w:t>
            </w:r>
          </w:p>
        </w:tc>
      </w:tr>
    </w:tbl>
    <w:p w:rsidR="00555903" w:rsidRPr="00212A26" w:rsidP="00782C5D" w14:paraId="205688A7" w14:textId="77777777">
      <w:pPr>
        <w:pStyle w:val="Pamatteksts1"/>
        <w:spacing w:before="0" w:after="0" w:afterAutospacing="0"/>
        <w:ind w:right="14"/>
        <w:rPr>
          <w:rFonts w:eastAsia="Calibri" w:cs="Arial"/>
          <w:color w:val="auto"/>
        </w:rPr>
      </w:pPr>
    </w:p>
    <w:p w:rsidR="001E2F2C" w:rsidRPr="00FA1F5C" w:rsidP="00EA5B70" w14:paraId="5135FEE4" w14:textId="3269CFD2">
      <w:pPr>
        <w:pStyle w:val="Pamatteksts1"/>
        <w:spacing w:before="0" w:after="0" w:afterAutospacing="0"/>
        <w:ind w:right="14" w:firstLine="567"/>
        <w:rPr>
          <w:rFonts w:eastAsia="Calibri" w:cs="Arial"/>
        </w:rPr>
      </w:pPr>
      <w:r w:rsidRPr="00FA1F5C">
        <w:rPr>
          <w:rFonts w:eastAsia="Calibri" w:cs="Arial"/>
        </w:rPr>
        <w:t>Dienvidkurzemes novada pašvaldībai 2025. gada beigās bija septiņi galvojuma līgumi ar neatmaksātu parādu summu 1 232 630 eiro.</w:t>
      </w:r>
    </w:p>
    <w:p w:rsidR="00555903" w:rsidRPr="00FA1F5C" w:rsidP="00633386" w14:paraId="5198E1A5" w14:textId="6C0F807C">
      <w:pPr>
        <w:pStyle w:val="Virsraksts"/>
        <w:rPr>
          <w:color w:val="000000" w:themeColor="text1"/>
        </w:rPr>
      </w:pPr>
      <w:bookmarkStart w:id="49" w:name="_Toc229390920"/>
      <w:r w:rsidRPr="00FA1F5C">
        <w:rPr>
          <w:color w:val="000000" w:themeColor="text1"/>
        </w:rPr>
        <w:t>7. Pašvaldības attīstības programmas un teritorijas plānojuma īstenošana</w:t>
      </w:r>
      <w:bookmarkEnd w:id="49"/>
    </w:p>
    <w:p w:rsidR="007E66C0" w:rsidP="00D413A3" w14:paraId="51C2B8A1" w14:textId="77777777">
      <w:pPr>
        <w:pStyle w:val="Apakvirsraksts1"/>
        <w:rPr>
          <w:rFonts w:eastAsia="Calibri"/>
        </w:rPr>
      </w:pPr>
      <w:bookmarkStart w:id="50" w:name="_Toc229390921"/>
    </w:p>
    <w:p w:rsidR="00555903" w:rsidRPr="00FA1F5C" w:rsidP="00D413A3" w14:paraId="5AAECFFB" w14:textId="1CA3C4D4">
      <w:pPr>
        <w:pStyle w:val="Apakvirsraksts1"/>
        <w:rPr>
          <w:rFonts w:eastAsia="Calibri"/>
        </w:rPr>
      </w:pPr>
      <w:r w:rsidRPr="00FA1F5C">
        <w:rPr>
          <w:rFonts w:eastAsia="Calibri"/>
        </w:rPr>
        <w:t>7.1. Pašvaldības pasākumi attīstības plānošanas dokumentu īstenošanā</w:t>
      </w:r>
      <w:bookmarkEnd w:id="50"/>
    </w:p>
    <w:p w:rsidR="000322C8" w:rsidRPr="00FA1F5C" w:rsidP="00EA5B70" w14:paraId="1025DAA9" w14:textId="59CFE4B0">
      <w:pPr>
        <w:pStyle w:val="Pamatteksts1"/>
        <w:spacing w:after="0" w:afterAutospacing="0"/>
        <w:ind w:firstLine="567"/>
        <w:rPr>
          <w:rFonts w:eastAsia="Calibri" w:cs="Arial"/>
        </w:rPr>
      </w:pPr>
      <w:r w:rsidRPr="00FA1F5C">
        <w:rPr>
          <w:rFonts w:eastAsia="Calibri" w:cs="Arial"/>
        </w:rPr>
        <w:t xml:space="preserve">2025. gads ir laiks, kad 2022. gada jūlijā apstiprinātiem vidēja un ilgtermiņa plānošanas dokumentiem – “Liepājas valstspilsētas un Dienvidkurzemes novada Ilgtspējīgas attīstības stratēģijas līdz 2035. gadam” (turpmāk – IAS) un “Liepājas valstspilsētas un Dienvidkurzemes novada attīstības programmas 2022.–2027. gadam” (turpmāk – AP) </w:t>
      </w:r>
      <w:r w:rsidRPr="00FA1F5C" w:rsidR="00DC3615">
        <w:rPr>
          <w:rFonts w:eastAsia="Calibri" w:cs="Arial"/>
        </w:rPr>
        <w:t xml:space="preserve">– </w:t>
      </w:r>
      <w:r w:rsidRPr="00FA1F5C">
        <w:rPr>
          <w:rFonts w:eastAsia="Calibri" w:cs="Arial"/>
        </w:rPr>
        <w:t xml:space="preserve">ir pienācis vidus posma novērtējuma brīdis. Tā mērķis ir nodrošināt attīstības novērtēšanas iespējas, identificēt, vai attīstības plānošanas dokumenta rādītāju sasniegšana norit kā plānots, parādīt Dienvidkurzemes novada darbības progresu un sasniegumus, nodrošināt ar informāciju par attīstības plānošanas dokumenta īstenošanas sasniegumiem sabiedrību, politiķus, nevalstisko sektoru un citas ieinteresētās puses. </w:t>
      </w:r>
    </w:p>
    <w:p w:rsidR="000322C8" w:rsidRPr="00FA1F5C" w:rsidP="00EA5B70" w14:paraId="17422E3C" w14:textId="656293AB">
      <w:pPr>
        <w:pStyle w:val="Pamatteksts1"/>
        <w:spacing w:before="0" w:after="0" w:afterAutospacing="0"/>
        <w:ind w:firstLine="567"/>
        <w:rPr>
          <w:rFonts w:eastAsia="Calibri" w:cs="Arial"/>
        </w:rPr>
      </w:pPr>
      <w:r w:rsidRPr="00FA1F5C">
        <w:rPr>
          <w:rFonts w:eastAsia="Calibri" w:cs="Arial"/>
        </w:rPr>
        <w:t>Lai nodrošinātu minētā novērtējuma izstrādi</w:t>
      </w:r>
      <w:r w:rsidRPr="00FA1F5C" w:rsidR="00167995">
        <w:rPr>
          <w:rFonts w:eastAsia="Calibri" w:cs="Arial"/>
        </w:rPr>
        <w:t>,</w:t>
      </w:r>
      <w:r w:rsidRPr="00FA1F5C">
        <w:rPr>
          <w:rFonts w:eastAsia="Calibri" w:cs="Arial"/>
        </w:rPr>
        <w:t xml:space="preserve"> abas pašvaldības (Liepājas valstspilsēta un Dienvidkurzemes novada pašvaldība) sadarbojoties veica publiskā iepirkuma procedūru, kuras rezultātā ieguva darbu veicēju. </w:t>
      </w:r>
    </w:p>
    <w:p w:rsidR="007E66C0" w:rsidP="00D413A3" w14:paraId="31980418" w14:textId="77777777">
      <w:pPr>
        <w:pStyle w:val="Apakvirsraksts1"/>
        <w:rPr>
          <w:rFonts w:eastAsia="Calibri"/>
        </w:rPr>
      </w:pPr>
      <w:bookmarkStart w:id="51" w:name="_Toc229390922"/>
    </w:p>
    <w:p w:rsidR="00555903" w:rsidRPr="00FA1F5C" w:rsidP="00D413A3" w14:paraId="0BEDE6D4" w14:textId="3631DA7F">
      <w:pPr>
        <w:pStyle w:val="Apakvirsraksts1"/>
        <w:rPr>
          <w:rFonts w:eastAsia="Calibri"/>
        </w:rPr>
      </w:pPr>
      <w:r w:rsidRPr="00FA1F5C">
        <w:rPr>
          <w:rFonts w:eastAsia="Calibri"/>
        </w:rPr>
        <w:t>7.</w:t>
      </w:r>
      <w:r w:rsidRPr="00FA1F5C" w:rsidR="009E5FA2">
        <w:rPr>
          <w:rFonts w:eastAsia="Calibri"/>
        </w:rPr>
        <w:t>2</w:t>
      </w:r>
      <w:r w:rsidRPr="00FA1F5C">
        <w:rPr>
          <w:rFonts w:eastAsia="Calibri"/>
        </w:rPr>
        <w:t xml:space="preserve">. Pašvaldības pasākumi </w:t>
      </w:r>
      <w:r w:rsidRPr="00FA1F5C" w:rsidR="00853271">
        <w:rPr>
          <w:rFonts w:eastAsia="Calibri"/>
        </w:rPr>
        <w:t xml:space="preserve">teritorijas plānojuma </w:t>
      </w:r>
      <w:r w:rsidRPr="00FA1F5C">
        <w:rPr>
          <w:rFonts w:eastAsia="Calibri"/>
        </w:rPr>
        <w:t>īstenošanā</w:t>
      </w:r>
      <w:bookmarkEnd w:id="51"/>
    </w:p>
    <w:p w:rsidR="00582C56" w:rsidRPr="00FA1F5C" w:rsidP="00EA5B70" w14:paraId="065F132B" w14:textId="690DF8E8">
      <w:pPr>
        <w:pStyle w:val="Pamatteksts1"/>
        <w:spacing w:after="0" w:afterAutospacing="0"/>
        <w:ind w:firstLine="567"/>
        <w:rPr>
          <w:rFonts w:cs="Arial"/>
        </w:rPr>
      </w:pPr>
      <w:r w:rsidRPr="00FA1F5C">
        <w:rPr>
          <w:rFonts w:cs="Arial"/>
        </w:rPr>
        <w:t xml:space="preserve">2025. gadā </w:t>
      </w:r>
      <w:r w:rsidR="00AA5E29">
        <w:rPr>
          <w:rFonts w:cs="Arial"/>
        </w:rPr>
        <w:t xml:space="preserve">teritorijas plānojuma </w:t>
      </w:r>
      <w:r w:rsidRPr="00FA1F5C" w:rsidR="00105F15">
        <w:rPr>
          <w:rFonts w:cs="Arial"/>
        </w:rPr>
        <w:t>(turpmāk – Plānojums)</w:t>
      </w:r>
      <w:r w:rsidR="00105F15">
        <w:rPr>
          <w:rFonts w:cs="Arial"/>
        </w:rPr>
        <w:t xml:space="preserve"> </w:t>
      </w:r>
      <w:r w:rsidR="00AA5E29">
        <w:rPr>
          <w:rFonts w:cs="Arial"/>
        </w:rPr>
        <w:t xml:space="preserve">īstenošanā </w:t>
      </w:r>
      <w:r w:rsidRPr="00FA1F5C">
        <w:rPr>
          <w:rFonts w:cs="Arial"/>
        </w:rPr>
        <w:t>notikušas sekojošas darbības</w:t>
      </w:r>
      <w:r w:rsidR="00710D37">
        <w:rPr>
          <w:rFonts w:cs="Arial"/>
        </w:rPr>
        <w:t xml:space="preserve"> (a</w:t>
      </w:r>
      <w:r w:rsidRPr="00FA1F5C" w:rsidR="00710D37">
        <w:rPr>
          <w:rFonts w:cs="Arial"/>
        </w:rPr>
        <w:t xml:space="preserve">tbilstoši 2023. gada 25. maijā pieņemtajam pašvaldības domes lēmumam Nr. 529 </w:t>
      </w:r>
      <w:r w:rsidR="00105F15">
        <w:rPr>
          <w:rFonts w:cs="Arial"/>
        </w:rPr>
        <w:t>“P</w:t>
      </w:r>
      <w:r w:rsidRPr="00FA1F5C" w:rsidR="00710D37">
        <w:rPr>
          <w:rFonts w:cs="Arial"/>
        </w:rPr>
        <w:t>ar Dienvidkurzemes novada teritorijas plānojuma izstrādes uzsākšanu</w:t>
      </w:r>
      <w:r w:rsidR="00105F15">
        <w:rPr>
          <w:rFonts w:cs="Arial"/>
        </w:rPr>
        <w:t>”)</w:t>
      </w:r>
      <w:r w:rsidRPr="00FA1F5C">
        <w:rPr>
          <w:rFonts w:cs="Arial"/>
        </w:rPr>
        <w:t>:</w:t>
      </w:r>
    </w:p>
    <w:p w:rsidR="00582C56" w:rsidRPr="00FA1F5C" w:rsidP="00EA5B70" w14:paraId="086EFF5D" w14:textId="12CF3292">
      <w:pPr>
        <w:pStyle w:val="Pamatteksts1"/>
        <w:numPr>
          <w:ilvl w:val="0"/>
          <w:numId w:val="30"/>
        </w:numPr>
        <w:spacing w:before="0" w:after="0" w:afterAutospacing="0"/>
        <w:ind w:left="567" w:hanging="7"/>
        <w:rPr>
          <w:rFonts w:cs="Arial"/>
        </w:rPr>
      </w:pPr>
      <w:r w:rsidRPr="00FA1F5C">
        <w:rPr>
          <w:rFonts w:cs="Arial"/>
        </w:rPr>
        <w:t>pēc 2024. gada nogalē organizētās ciemu un pilsētu robežu sākotnējā piedāvājuma apspriešanas ar iedzīvotājiem</w:t>
      </w:r>
      <w:r w:rsidRPr="00FA1F5C" w:rsidR="007E5EA0">
        <w:rPr>
          <w:rFonts w:cs="Arial"/>
        </w:rPr>
        <w:t xml:space="preserve">, </w:t>
      </w:r>
      <w:r w:rsidRPr="00FA1F5C">
        <w:rPr>
          <w:rFonts w:cs="Arial"/>
        </w:rPr>
        <w:t xml:space="preserve">kuras laikā tika saņemti </w:t>
      </w:r>
      <w:r w:rsidRPr="00FA1F5C" w:rsidR="007E5EA0">
        <w:rPr>
          <w:rFonts w:cs="Arial"/>
        </w:rPr>
        <w:t xml:space="preserve">aptuveni </w:t>
      </w:r>
      <w:r w:rsidRPr="00FA1F5C">
        <w:rPr>
          <w:rFonts w:cs="Arial"/>
        </w:rPr>
        <w:t>55 iesniegumi un to apkopošanas, rezultāti tika prezentēti Dienvidkurzemes novada pašvaldības domes deputātiem un panākta vienošanās, kuru pilsētu un ciemu robežas tiks mainītas un kuras saglabāsies nemainīgas</w:t>
      </w:r>
      <w:r w:rsidRPr="00FA1F5C" w:rsidR="00167995">
        <w:rPr>
          <w:rFonts w:cs="Arial"/>
        </w:rPr>
        <w:t>;</w:t>
      </w:r>
    </w:p>
    <w:p w:rsidR="00582C56" w:rsidRPr="00FA1F5C" w:rsidP="00EA5B70" w14:paraId="254742BE" w14:textId="0155B227">
      <w:pPr>
        <w:pStyle w:val="Pamatteksts1"/>
        <w:numPr>
          <w:ilvl w:val="0"/>
          <w:numId w:val="30"/>
        </w:numPr>
        <w:spacing w:before="0" w:after="0" w:afterAutospacing="0"/>
        <w:ind w:left="567" w:hanging="7"/>
        <w:rPr>
          <w:rFonts w:cs="Arial"/>
        </w:rPr>
      </w:pPr>
      <w:r w:rsidRPr="00FA1F5C">
        <w:rPr>
          <w:rFonts w:cs="Arial"/>
        </w:rPr>
        <w:t>visa gada garumā notika intensīvs darbs pie plānojuma 1. redakcijas izstrādes</w:t>
      </w:r>
      <w:r w:rsidRPr="00FA1F5C" w:rsidR="00D90232">
        <w:rPr>
          <w:rFonts w:cs="Arial"/>
        </w:rPr>
        <w:t xml:space="preserve"> </w:t>
      </w:r>
      <w:r w:rsidRPr="00FA1F5C" w:rsidR="00544CC9">
        <w:rPr>
          <w:rFonts w:cs="Arial"/>
        </w:rPr>
        <w:t>–</w:t>
      </w:r>
      <w:r w:rsidRPr="00FA1F5C" w:rsidR="00D90232">
        <w:rPr>
          <w:rFonts w:cs="Arial"/>
        </w:rPr>
        <w:t xml:space="preserve"> </w:t>
      </w:r>
      <w:r w:rsidRPr="00FA1F5C">
        <w:rPr>
          <w:rFonts w:cs="Arial"/>
        </w:rPr>
        <w:t>teritorijas izmantošanas un apbūves noteikumi, grafiskās daļas, paskaidrojuma raksts un Vides pārskats;</w:t>
      </w:r>
    </w:p>
    <w:p w:rsidR="00582C56" w:rsidRPr="00FA1F5C" w:rsidP="00EA5B70" w14:paraId="39D83017" w14:textId="33207FBA">
      <w:pPr>
        <w:pStyle w:val="Pamatteksts1"/>
        <w:numPr>
          <w:ilvl w:val="0"/>
          <w:numId w:val="30"/>
        </w:numPr>
        <w:spacing w:before="0" w:after="0" w:afterAutospacing="0"/>
        <w:ind w:left="567" w:hanging="7"/>
        <w:rPr>
          <w:rFonts w:cs="Arial"/>
        </w:rPr>
      </w:pPr>
      <w:r w:rsidRPr="00FA1F5C">
        <w:rPr>
          <w:rFonts w:cs="Arial"/>
        </w:rPr>
        <w:t>kopskaitā notik</w:t>
      </w:r>
      <w:r w:rsidRPr="00FA1F5C" w:rsidR="00D90232">
        <w:rPr>
          <w:rFonts w:cs="Arial"/>
        </w:rPr>
        <w:t>ušas</w:t>
      </w:r>
      <w:r w:rsidRPr="00FA1F5C">
        <w:rPr>
          <w:rFonts w:cs="Arial"/>
        </w:rPr>
        <w:t xml:space="preserve"> 85 sapulces</w:t>
      </w:r>
      <w:r w:rsidRPr="00FA1F5C" w:rsidR="00D90232">
        <w:rPr>
          <w:rFonts w:cs="Arial"/>
        </w:rPr>
        <w:t>. A</w:t>
      </w:r>
      <w:r w:rsidRPr="00FA1F5C">
        <w:rPr>
          <w:rFonts w:cs="Arial"/>
        </w:rPr>
        <w:t xml:space="preserve">tkarībā no risināmo jautājumu satura, sapulcēs piedalījās Būvvaldes pārstāvji, Nekustamā īpašuma pārvaldes pārstāvji, pārvaldnieki, vides speciālisti u.c. Būtiskākie (stratēģiskākie) </w:t>
      </w:r>
      <w:r w:rsidR="0089266D">
        <w:rPr>
          <w:rFonts w:cs="Arial"/>
        </w:rPr>
        <w:t>P</w:t>
      </w:r>
      <w:r w:rsidRPr="00FA1F5C">
        <w:rPr>
          <w:rFonts w:cs="Arial"/>
        </w:rPr>
        <w:t xml:space="preserve">lānojuma jautājumi tika apspriesti </w:t>
      </w:r>
      <w:r w:rsidRPr="00FA1F5C" w:rsidR="00FD2364">
        <w:rPr>
          <w:rFonts w:cs="Arial"/>
        </w:rPr>
        <w:t>i</w:t>
      </w:r>
      <w:r w:rsidRPr="00FA1F5C">
        <w:rPr>
          <w:rFonts w:cs="Arial"/>
        </w:rPr>
        <w:t>zstrādes vadības darba grupā;</w:t>
      </w:r>
    </w:p>
    <w:p w:rsidR="00582C56" w:rsidRPr="00FA1F5C" w:rsidP="00EA5B70" w14:paraId="35B9BD9E" w14:textId="40BC1006">
      <w:pPr>
        <w:pStyle w:val="Pamatteksts1"/>
        <w:numPr>
          <w:ilvl w:val="0"/>
          <w:numId w:val="30"/>
        </w:numPr>
        <w:spacing w:before="0" w:after="0" w:afterAutospacing="0"/>
        <w:ind w:left="567" w:hanging="7"/>
        <w:rPr>
          <w:rFonts w:cs="Arial"/>
        </w:rPr>
      </w:pPr>
      <w:r w:rsidRPr="00FA1F5C">
        <w:rPr>
          <w:rFonts w:cs="Arial"/>
        </w:rPr>
        <w:t>kopīgi ar vairākām organizācijām, piemēram</w:t>
      </w:r>
      <w:r w:rsidRPr="00FA1F5C" w:rsidR="00D90232">
        <w:rPr>
          <w:rFonts w:cs="Arial"/>
        </w:rPr>
        <w:t>,</w:t>
      </w:r>
      <w:r w:rsidRPr="00FA1F5C">
        <w:rPr>
          <w:rFonts w:cs="Arial"/>
        </w:rPr>
        <w:t xml:space="preserve">  Aizputes Renesanses biedrību, lidostas un lidlauku pārstāvjiem, transporta speciālistiem u.c. pārrunāti un precizēti teritorijas izmantošanas un apbūves noteikumi</w:t>
      </w:r>
      <w:r w:rsidRPr="00FA1F5C" w:rsidR="00FD2364">
        <w:rPr>
          <w:rFonts w:cs="Arial"/>
        </w:rPr>
        <w:t>;</w:t>
      </w:r>
    </w:p>
    <w:p w:rsidR="00582C56" w:rsidRPr="00FA1F5C" w:rsidP="00EA5B70" w14:paraId="31AC3961" w14:textId="5812C16F">
      <w:pPr>
        <w:pStyle w:val="Pamatteksts1"/>
        <w:numPr>
          <w:ilvl w:val="0"/>
          <w:numId w:val="30"/>
        </w:numPr>
        <w:spacing w:before="0" w:after="0" w:afterAutospacing="0"/>
        <w:ind w:left="567" w:hanging="7"/>
        <w:rPr>
          <w:rFonts w:cs="Arial"/>
        </w:rPr>
      </w:pPr>
      <w:r>
        <w:rPr>
          <w:rFonts w:cs="Arial"/>
        </w:rPr>
        <w:t>P</w:t>
      </w:r>
      <w:r w:rsidR="0089266D">
        <w:rPr>
          <w:rFonts w:cs="Arial"/>
        </w:rPr>
        <w:t>l</w:t>
      </w:r>
      <w:r w:rsidRPr="00FA1F5C" w:rsidR="000908BE">
        <w:rPr>
          <w:rFonts w:cs="Arial"/>
        </w:rPr>
        <w:t>ānojuma izstrādātāji kopīgi ar izstrādes vadītāju līdzdarbojās dabas lieguma “Liepājas ezers” un “Papes dabas parka” dabas aizsardzības plānu izstrādē, lai saskaņotu šo dokumentu saturu ar plānojuma 1.</w:t>
      </w:r>
      <w:r w:rsidRPr="00FA1F5C" w:rsidR="00D90232">
        <w:rPr>
          <w:rFonts w:cs="Arial"/>
        </w:rPr>
        <w:t xml:space="preserve"> </w:t>
      </w:r>
      <w:r w:rsidRPr="00FA1F5C" w:rsidR="000908BE">
        <w:rPr>
          <w:rFonts w:cs="Arial"/>
        </w:rPr>
        <w:t xml:space="preserve">redakciju; </w:t>
      </w:r>
    </w:p>
    <w:p w:rsidR="00582C56" w:rsidRPr="00FA1F5C" w:rsidP="00EA5B70" w14:paraId="3722160E" w14:textId="44FD6BC8">
      <w:pPr>
        <w:pStyle w:val="Pamatteksts1"/>
        <w:numPr>
          <w:ilvl w:val="0"/>
          <w:numId w:val="30"/>
        </w:numPr>
        <w:spacing w:before="0" w:after="0" w:afterAutospacing="0"/>
        <w:ind w:left="567" w:hanging="7"/>
        <w:rPr>
          <w:rFonts w:cs="Arial"/>
        </w:rPr>
      </w:pPr>
      <w:r w:rsidRPr="00FA1F5C">
        <w:rPr>
          <w:rFonts w:cs="Arial"/>
        </w:rPr>
        <w:t>2025.</w:t>
      </w:r>
      <w:r w:rsidRPr="00FA1F5C" w:rsidR="00D90232">
        <w:rPr>
          <w:rFonts w:cs="Arial"/>
        </w:rPr>
        <w:t xml:space="preserve"> </w:t>
      </w:r>
      <w:r w:rsidRPr="00FA1F5C">
        <w:rPr>
          <w:rFonts w:cs="Arial"/>
        </w:rPr>
        <w:t xml:space="preserve">gada nogalē izstrādātā </w:t>
      </w:r>
      <w:r w:rsidR="00FA674F">
        <w:rPr>
          <w:rFonts w:cs="Arial"/>
        </w:rPr>
        <w:t>P</w:t>
      </w:r>
      <w:r w:rsidRPr="00FA1F5C">
        <w:rPr>
          <w:rFonts w:cs="Arial"/>
        </w:rPr>
        <w:t>lānojuma 1.</w:t>
      </w:r>
      <w:r w:rsidRPr="00FA1F5C" w:rsidR="00D90232">
        <w:rPr>
          <w:rFonts w:cs="Arial"/>
        </w:rPr>
        <w:t xml:space="preserve"> </w:t>
      </w:r>
      <w:r w:rsidRPr="00FA1F5C">
        <w:rPr>
          <w:rFonts w:cs="Arial"/>
        </w:rPr>
        <w:t xml:space="preserve">redakcija tika prezentēta </w:t>
      </w:r>
      <w:r w:rsidRPr="00FA1F5C" w:rsidR="00D90232">
        <w:rPr>
          <w:rFonts w:cs="Arial"/>
        </w:rPr>
        <w:t xml:space="preserve">pašvaldības domes </w:t>
      </w:r>
      <w:r w:rsidRPr="00FA1F5C">
        <w:rPr>
          <w:rFonts w:cs="Arial"/>
        </w:rPr>
        <w:t>deputātiem un pēc deputātu ierosinājuma veikti vairāki labojumi</w:t>
      </w:r>
      <w:r w:rsidRPr="00FA1F5C" w:rsidR="00FD2364">
        <w:rPr>
          <w:rFonts w:cs="Arial"/>
        </w:rPr>
        <w:t>;</w:t>
      </w:r>
    </w:p>
    <w:p w:rsidR="00582C56" w:rsidRPr="00FA1F5C" w:rsidP="00EA5B70" w14:paraId="31B4EC6E" w14:textId="295E417A">
      <w:pPr>
        <w:pStyle w:val="Pamatteksts1"/>
        <w:numPr>
          <w:ilvl w:val="0"/>
          <w:numId w:val="30"/>
        </w:numPr>
        <w:spacing w:before="0" w:after="0" w:afterAutospacing="0"/>
        <w:ind w:left="567" w:hanging="7"/>
        <w:rPr>
          <w:rFonts w:cs="Arial"/>
        </w:rPr>
      </w:pPr>
      <w:r w:rsidRPr="00FA1F5C">
        <w:rPr>
          <w:rFonts w:cs="Arial"/>
        </w:rPr>
        <w:t>pirms domes lēmuma projekta iesniegšanas pašvaldībai lēmuma pieņemšanai par 1.</w:t>
      </w:r>
      <w:r w:rsidRPr="00FA1F5C" w:rsidR="00752ADA">
        <w:rPr>
          <w:rFonts w:cs="Arial"/>
        </w:rPr>
        <w:t xml:space="preserve"> </w:t>
      </w:r>
      <w:r w:rsidRPr="00FA1F5C">
        <w:rPr>
          <w:rFonts w:cs="Arial"/>
        </w:rPr>
        <w:t xml:space="preserve">redakcijas nodošanu apspriešanai, tika sagatavots ziņojums par </w:t>
      </w:r>
      <w:r w:rsidR="00FA674F">
        <w:rPr>
          <w:rFonts w:cs="Arial"/>
        </w:rPr>
        <w:t>P</w:t>
      </w:r>
      <w:r w:rsidRPr="00FA1F5C">
        <w:rPr>
          <w:rFonts w:cs="Arial"/>
        </w:rPr>
        <w:t>lānojuma izstrādi ar iedzīvotāju priekšlikumu apkopojumu (to ņemšanu vērā vai noraidīšanu ar pamatojumu) un institūciju nosacījumu apkopojumu.</w:t>
      </w:r>
    </w:p>
    <w:p w:rsidR="00555903" w:rsidRPr="00FA1F5C" w:rsidP="00AA1230" w14:paraId="7FB14C05" w14:textId="4E8B8226">
      <w:pPr>
        <w:pStyle w:val="Virsraksts"/>
        <w:rPr>
          <w:color w:val="000000" w:themeColor="text1"/>
        </w:rPr>
      </w:pPr>
      <w:bookmarkStart w:id="52" w:name="_Toc229390923"/>
      <w:r w:rsidRPr="00FA1F5C">
        <w:rPr>
          <w:color w:val="000000" w:themeColor="text1"/>
        </w:rPr>
        <w:t>8. Pašvaldības budžeta izlietojums pašvaldības funkciju izpildei</w:t>
      </w:r>
      <w:bookmarkEnd w:id="52"/>
    </w:p>
    <w:p w:rsidR="007E66C0" w:rsidP="00D413A3" w14:paraId="04321D59" w14:textId="77777777">
      <w:pPr>
        <w:pStyle w:val="Apakvirsraksts1"/>
        <w:rPr>
          <w:rFonts w:eastAsia="Calibri"/>
        </w:rPr>
      </w:pPr>
      <w:bookmarkStart w:id="53" w:name="_Toc229390924"/>
    </w:p>
    <w:p w:rsidR="00555903" w:rsidRPr="00FA1F5C" w:rsidP="00D413A3" w14:paraId="2CE8B5E1" w14:textId="2FE1CAE9">
      <w:pPr>
        <w:pStyle w:val="Apakvirsraksts1"/>
        <w:rPr>
          <w:rFonts w:eastAsia="Calibri"/>
        </w:rPr>
      </w:pPr>
      <w:r w:rsidRPr="00FA1F5C">
        <w:rPr>
          <w:rFonts w:eastAsia="Calibri"/>
        </w:rPr>
        <w:t>8</w:t>
      </w:r>
      <w:r w:rsidRPr="00FA1F5C" w:rsidR="00ED6030">
        <w:rPr>
          <w:rFonts w:eastAsia="Calibri"/>
        </w:rPr>
        <w:t xml:space="preserve">.1. </w:t>
      </w:r>
      <w:r w:rsidRPr="00FA1F5C">
        <w:rPr>
          <w:rFonts w:eastAsia="Calibri"/>
        </w:rPr>
        <w:t>Izglītības pārvaldes darba pārskats</w:t>
      </w:r>
      <w:bookmarkEnd w:id="53"/>
    </w:p>
    <w:p w:rsidR="00F771DA" w:rsidRPr="00FA1F5C" w:rsidP="00EA5B70" w14:paraId="4069E10C" w14:textId="4A8D7CE7">
      <w:pPr>
        <w:pStyle w:val="Pamatteksts1"/>
        <w:spacing w:after="0" w:afterAutospacing="0"/>
        <w:ind w:firstLine="567"/>
        <w:rPr>
          <w:rFonts w:cs="Arial"/>
        </w:rPr>
      </w:pPr>
      <w:r w:rsidRPr="00FA1F5C">
        <w:rPr>
          <w:rFonts w:cs="Arial"/>
        </w:rPr>
        <w:t>2025. gadā Dienvidkurzemes novadā darbojās 40 vispārējās un pirmsskolas izglītības iestādes. 2025. gadā 9. klasi beidza 339 skolēni, bet vispārējo vidējo izglītību ieguva 138 jaunieši. 2025./2026. mācību gadā 1. klasi uzsāka 346 skolēn</w:t>
      </w:r>
      <w:r w:rsidRPr="00FA1F5C" w:rsidR="00B478DA">
        <w:rPr>
          <w:rFonts w:cs="Arial"/>
        </w:rPr>
        <w:t>i</w:t>
      </w:r>
      <w:r w:rsidRPr="00FA1F5C">
        <w:rPr>
          <w:rFonts w:cs="Arial"/>
        </w:rPr>
        <w:t>, bet vidusskolās 10. klasē mācības uzsāka 142 skolēni. Skolas gaitas no 1.</w:t>
      </w:r>
      <w:r w:rsidR="00AD3A13">
        <w:rPr>
          <w:rFonts w:cs="Arial"/>
        </w:rPr>
        <w:t xml:space="preserve"> </w:t>
      </w:r>
      <w:r w:rsidRPr="00FA1F5C">
        <w:rPr>
          <w:rFonts w:cs="Arial"/>
        </w:rPr>
        <w:t>–</w:t>
      </w:r>
      <w:r w:rsidR="00AD3A13">
        <w:rPr>
          <w:rFonts w:cs="Arial"/>
        </w:rPr>
        <w:t xml:space="preserve"> </w:t>
      </w:r>
      <w:r w:rsidRPr="00FA1F5C">
        <w:rPr>
          <w:rFonts w:cs="Arial"/>
        </w:rPr>
        <w:t>12. klasei kopā uzsāka 3579 skolēn</w:t>
      </w:r>
      <w:r w:rsidRPr="00FA1F5C" w:rsidR="00DB2578">
        <w:rPr>
          <w:rFonts w:cs="Arial"/>
        </w:rPr>
        <w:t>i</w:t>
      </w:r>
      <w:r w:rsidRPr="00FA1F5C">
        <w:rPr>
          <w:rFonts w:cs="Arial"/>
        </w:rPr>
        <w:t>, no tiem 1.</w:t>
      </w:r>
      <w:r w:rsidR="00AD3A13">
        <w:rPr>
          <w:rFonts w:cs="Arial"/>
        </w:rPr>
        <w:t xml:space="preserve"> </w:t>
      </w:r>
      <w:r w:rsidRPr="00FA1F5C">
        <w:rPr>
          <w:rFonts w:cs="Arial"/>
        </w:rPr>
        <w:t>–</w:t>
      </w:r>
      <w:r w:rsidR="00AD3A13">
        <w:rPr>
          <w:rFonts w:cs="Arial"/>
        </w:rPr>
        <w:t xml:space="preserve"> </w:t>
      </w:r>
      <w:r w:rsidRPr="00FA1F5C">
        <w:rPr>
          <w:rFonts w:cs="Arial"/>
        </w:rPr>
        <w:t>6. klasē mācās 2095 skolēni, 7.</w:t>
      </w:r>
      <w:r w:rsidR="00AD3A13">
        <w:rPr>
          <w:rFonts w:cs="Arial"/>
        </w:rPr>
        <w:t xml:space="preserve"> </w:t>
      </w:r>
      <w:r w:rsidRPr="00FA1F5C">
        <w:rPr>
          <w:rFonts w:cs="Arial"/>
        </w:rPr>
        <w:t>–</w:t>
      </w:r>
      <w:r w:rsidR="00AD3A13">
        <w:rPr>
          <w:rFonts w:cs="Arial"/>
        </w:rPr>
        <w:t xml:space="preserve"> </w:t>
      </w:r>
      <w:r w:rsidRPr="00FA1F5C">
        <w:rPr>
          <w:rFonts w:cs="Arial"/>
        </w:rPr>
        <w:t>9. klasē – 998 skolēni un vidusskolā – 486 skolēni. Uz 2025. gada 1. septembri no 1,5 gada līdz 5 gadu vecumam pirmsskolas izglītības iestādes apmeklē 832 bērni. Bērnu skaits no 5 gadiem un vairāk pirmsskolas izglītības iestādēs ir 590. Pavisam kopā novadā pirmsskolas izglītības iestādes apmeklē 1422 bērni.</w:t>
      </w:r>
    </w:p>
    <w:p w:rsidR="00F771DA" w:rsidRPr="00FA1F5C" w:rsidP="00EA5B70" w14:paraId="38EB5E07" w14:textId="77777777">
      <w:pPr>
        <w:pStyle w:val="Pamatteksts1"/>
        <w:spacing w:before="0" w:after="0" w:afterAutospacing="0"/>
        <w:ind w:firstLine="567"/>
        <w:rPr>
          <w:rFonts w:cs="Arial"/>
        </w:rPr>
      </w:pPr>
      <w:r w:rsidRPr="00FA1F5C">
        <w:rPr>
          <w:rFonts w:cs="Arial"/>
        </w:rPr>
        <w:t xml:space="preserve">Profesionālās ievirzes programmas mūzikā un mākslā realizē astoņas iestādes. Otru izglītību apgūst vairāk kā 500 novada jauniešu dažādās novada vietās. Interešu izglītību piedāvā divi interešu izglītības centri – Aizputē un Grobiņā. </w:t>
      </w:r>
    </w:p>
    <w:p w:rsidR="00F771DA" w:rsidRPr="00FA1F5C" w:rsidP="00782C5D" w14:paraId="38831620" w14:textId="77777777">
      <w:pPr>
        <w:pStyle w:val="Pamatteksts1"/>
        <w:spacing w:before="0" w:after="0" w:afterAutospacing="0"/>
        <w:rPr>
          <w:rFonts w:cs="Arial"/>
        </w:rPr>
      </w:pPr>
    </w:p>
    <w:p w:rsidR="00F771DA" w:rsidRPr="00FA1F5C" w:rsidP="00782C5D" w14:paraId="17F48C77" w14:textId="77777777">
      <w:pPr>
        <w:pStyle w:val="Pamatteksts1"/>
        <w:spacing w:before="0" w:after="0" w:afterAutospacing="0"/>
        <w:ind w:firstLine="0"/>
        <w:rPr>
          <w:rFonts w:cs="Arial"/>
          <w:b/>
          <w:bCs/>
        </w:rPr>
      </w:pPr>
      <w:r w:rsidRPr="00FA1F5C">
        <w:rPr>
          <w:rFonts w:cs="Arial"/>
          <w:b/>
          <w:bCs/>
        </w:rPr>
        <w:t>Mācību sasniegumi olimpiādēs, konkursos un dalība projektos</w:t>
      </w:r>
    </w:p>
    <w:p w:rsidR="00F771DA" w:rsidRPr="00FA1F5C" w:rsidP="00EA5B70" w14:paraId="1BBD659C" w14:textId="577F0FB8">
      <w:pPr>
        <w:pStyle w:val="Pamatteksts1"/>
        <w:spacing w:before="0" w:after="0" w:afterAutospacing="0"/>
        <w:ind w:firstLine="567"/>
        <w:rPr>
          <w:rFonts w:cs="Arial"/>
        </w:rPr>
      </w:pPr>
      <w:r w:rsidRPr="00FA1F5C">
        <w:rPr>
          <w:rFonts w:cs="Arial"/>
        </w:rPr>
        <w:t xml:space="preserve">2025. gadā novadā notika mācību priekšmetu olimpiādes un konkursi, kuri pulcēja jauniešus no visām novada izglītības iestādēm. Olimpiādēs piedalījušies vairāk kā 480 jaunieši. Atzīstamus rezultātus ir guvuši matemātikas, angļu valodas, vācu valodas, latviešu valodas  un ģeogrāfijas olimpiādēs.  Nīcas vidusskolas jaunieši ar ļoti labiem rezultātiem jau trešo gadu pēc kārtas piedalījās Latvijas Robotikas konkursā. Godalgotas vietas dažādu līmeņu konkursos un skatēs ir saņēmuši mūsu Mūzikas skolu audzēkņi no Grobiņas Mūzikas un Mākslas skolas (flautas spēlē un vijoles spēle, arī vokālā dziedāšanā), Aizputes Mūzikas skolas (sitamo instrumentu klasē), Nīcas Mūzikas skolas (akordeona spēlē), Vaiņodes Mūzikas skolas (kokles spēlē un vokālā dziedāšanā). Rekordliels dalībnieku skaits bija atklātajā matemātikas olimpiādē – vairāk kā 100 jaunieši, tas nozīmē, ka STEM joma ir aktuāla un jauniešus tas interesē. Grobiņas Mūzikas un mākslas skolas audzēknis ieguva atzinību Starptautiskajā Mākslu konkursā “LIDICE”. </w:t>
      </w:r>
    </w:p>
    <w:p w:rsidR="00F771DA" w:rsidRPr="00FA1F5C" w:rsidP="00EA5B70" w14:paraId="4BEFC3E0" w14:textId="089BCD51">
      <w:pPr>
        <w:pStyle w:val="Pamatteksts1"/>
        <w:spacing w:before="0" w:after="0" w:afterAutospacing="0"/>
        <w:ind w:firstLine="567"/>
        <w:rPr>
          <w:rFonts w:cs="Arial"/>
        </w:rPr>
      </w:pPr>
      <w:r w:rsidRPr="00FA1F5C">
        <w:rPr>
          <w:rFonts w:cs="Arial"/>
        </w:rPr>
        <w:t xml:space="preserve">Jau vairākus gadus sešas novada skolas iesaistās projektā “Sporto visa klase”. Šogad projektam pievienojās arī </w:t>
      </w:r>
      <w:r w:rsidRPr="00FA1F5C" w:rsidR="005B7880">
        <w:rPr>
          <w:rFonts w:cs="Arial"/>
        </w:rPr>
        <w:t>divas</w:t>
      </w:r>
      <w:r w:rsidRPr="00FA1F5C">
        <w:rPr>
          <w:rFonts w:cs="Arial"/>
        </w:rPr>
        <w:t xml:space="preserve"> pamatskolas. Projektā piedalījās vairāk kā 400 jauno sportistu. Šis projekts izceļas ar to, ka tiek piedāvātas ne tikai dažādas fiziskās aktivitātes (četras sporta stundas nedēļā), bet arī iespēja apgūt peldētprasmi. 202</w:t>
      </w:r>
      <w:r w:rsidRPr="00FA1F5C" w:rsidR="005B7880">
        <w:rPr>
          <w:rFonts w:cs="Arial"/>
        </w:rPr>
        <w:t>5</w:t>
      </w:r>
      <w:r w:rsidRPr="00FA1F5C">
        <w:rPr>
          <w:rFonts w:cs="Arial"/>
        </w:rPr>
        <w:t>.</w:t>
      </w:r>
      <w:r w:rsidR="00FA1F5C">
        <w:rPr>
          <w:rFonts w:cs="Arial"/>
        </w:rPr>
        <w:t> </w:t>
      </w:r>
      <w:r w:rsidRPr="00FA1F5C" w:rsidR="00673ACF">
        <w:rPr>
          <w:rFonts w:cs="Arial"/>
        </w:rPr>
        <w:t>gada rudenī pašvaldība nodrošināja peldētprasmes apguves iespēju ikvienam novada 2. klases skolēnam, kuru skolēni aktīvi izmantoja.</w:t>
      </w:r>
    </w:p>
    <w:p w:rsidR="00F771DA" w:rsidRPr="00FA1F5C" w:rsidP="00EA5B70" w14:paraId="483A36AD" w14:textId="77777777">
      <w:pPr>
        <w:pStyle w:val="Pamatteksts1"/>
        <w:spacing w:before="0" w:after="0" w:afterAutospacing="0"/>
        <w:ind w:firstLine="567"/>
        <w:rPr>
          <w:rFonts w:cs="Arial"/>
        </w:rPr>
      </w:pPr>
      <w:r w:rsidRPr="00FA1F5C">
        <w:rPr>
          <w:rFonts w:cs="Arial"/>
        </w:rPr>
        <w:t xml:space="preserve">Dalība dažāda veida ERASMUS projektos notiek visās mūsu novada vidusskolās, kā arī Krotes Kronvalda Ata, Vērgales un Ata Kronvalda Durbes pamatskolā. Šie projekti lieliski pilnveido gan skolēnu, gan arī pedagogu redzesloku par dažādiem jautājumiem: digitālo prasmju pilnveidi, mācību procesa daudzveidību, savstarpējo saskarsmi un citām aktuālām tēmām. Protams, ka neatsverama ir arī jauniešu svešvalodu prasmju pilnveidošana un iepazīšanās ar jauniešiem pasaulē, kontaktu veidošana, citas kultūras pieņemšana. </w:t>
      </w:r>
    </w:p>
    <w:p w:rsidR="00F771DA" w:rsidRPr="00FA1F5C" w:rsidP="00EA5B70" w14:paraId="7C505D91" w14:textId="77777777">
      <w:pPr>
        <w:pStyle w:val="Pamatteksts1"/>
        <w:spacing w:before="0" w:after="0" w:afterAutospacing="0"/>
        <w:ind w:firstLine="567"/>
        <w:rPr>
          <w:rFonts w:cs="Arial"/>
        </w:rPr>
      </w:pPr>
      <w:r w:rsidRPr="00FA1F5C">
        <w:rPr>
          <w:rFonts w:cs="Arial"/>
        </w:rPr>
        <w:t xml:space="preserve">Ar lielu azartu darbojas “Eiropas klubs” Z. Mauriņas Grobiņas vidusskolā un Priekules vidusskolā, kas ir devis iespēju vairākiem jauniešiem no dažādām novada vidusskolām viesoties Briselē un tuvāk iepazīt Eiroparlamenta darbu un politiķu ikdienu. Z. Mauriņas Grobiņas vidusskolas skolēns Adrians Pričins aktīvi darbojās jauniešu Saeimā, kur pilnveido savas līderības prasmes. </w:t>
      </w:r>
    </w:p>
    <w:p w:rsidR="00F771DA" w:rsidRPr="00FA1F5C" w:rsidP="00EA5B70" w14:paraId="322271E5" w14:textId="77777777">
      <w:pPr>
        <w:pStyle w:val="Pamatteksts1"/>
        <w:spacing w:before="0" w:after="0" w:afterAutospacing="0"/>
        <w:ind w:firstLine="567"/>
        <w:rPr>
          <w:rFonts w:cs="Arial"/>
        </w:rPr>
      </w:pPr>
      <w:r w:rsidRPr="00FA1F5C">
        <w:rPr>
          <w:rFonts w:cs="Arial"/>
        </w:rPr>
        <w:t>2025.</w:t>
      </w:r>
      <w:r w:rsidRPr="00FA1F5C" w:rsidR="008617E9">
        <w:rPr>
          <w:rFonts w:cs="Arial"/>
        </w:rPr>
        <w:t xml:space="preserve"> </w:t>
      </w:r>
      <w:r w:rsidRPr="00FA1F5C">
        <w:rPr>
          <w:rFonts w:cs="Arial"/>
        </w:rPr>
        <w:t xml:space="preserve">gadā tika arī apstiprināts plānošanas dokuments “Jauniešu darbības stratēģija”, kas nosaka galvenos virzienus un rīcības jaunatnes politikā novadā. </w:t>
      </w:r>
    </w:p>
    <w:p w:rsidR="00F771DA" w:rsidRPr="00FA1F5C" w:rsidP="00EA5B70" w14:paraId="6E783F85" w14:textId="6F5691FF">
      <w:pPr>
        <w:pStyle w:val="Pamatteksts1"/>
        <w:spacing w:before="0" w:after="0" w:afterAutospacing="0"/>
        <w:ind w:firstLine="567"/>
        <w:rPr>
          <w:rFonts w:cs="Arial"/>
        </w:rPr>
      </w:pPr>
      <w:r w:rsidRPr="00FA1F5C">
        <w:rPr>
          <w:rFonts w:cs="Arial"/>
        </w:rPr>
        <w:t>Viens no lielākajiem notikumiem bija mūsu novada jauniešu dalība Skolēnu Dziesmu un deju svētkos Rīgā, kuros novads tika pārstāvēts ar vairākiem koriem un deju kolektīviem, kokles ansambli, kamerorķestri, kā arī mākslas darbu izstādē un tērpu skatē. Vairāk kā 600 jauniešu pavadīja piepildītas dienas Rīgā un lepojās ar to</w:t>
      </w:r>
      <w:r w:rsidRPr="00FA1F5C" w:rsidR="008617E9">
        <w:rPr>
          <w:rFonts w:cs="Arial"/>
        </w:rPr>
        <w:t>, ko</w:t>
      </w:r>
      <w:r w:rsidRPr="00FA1F5C">
        <w:rPr>
          <w:rFonts w:cs="Arial"/>
        </w:rPr>
        <w:t xml:space="preserve"> dara. Tas prasīja lielu sagatavošanās darbu, kurā tika iesaistīti ļoti daudz skolu pedagogu, pārvaldes darbinieki un vecāki.</w:t>
      </w:r>
    </w:p>
    <w:p w:rsidR="00F771DA" w:rsidRPr="00FA1F5C" w:rsidP="00782C5D" w14:paraId="1629CFA6" w14:textId="77777777">
      <w:pPr>
        <w:pStyle w:val="Pamatteksts1"/>
        <w:spacing w:before="0" w:after="0" w:afterAutospacing="0"/>
        <w:rPr>
          <w:rFonts w:cs="Arial"/>
        </w:rPr>
      </w:pPr>
    </w:p>
    <w:p w:rsidR="000D22FE" w:rsidRPr="00FA1F5C" w:rsidP="00782C5D" w14:paraId="5D0FD05F" w14:textId="77777777">
      <w:pPr>
        <w:pStyle w:val="Pamatteksts1"/>
        <w:spacing w:before="0" w:after="0" w:afterAutospacing="0"/>
        <w:ind w:firstLine="0"/>
        <w:rPr>
          <w:rFonts w:cs="Arial"/>
          <w:b/>
          <w:bCs/>
        </w:rPr>
      </w:pPr>
      <w:r w:rsidRPr="00FA1F5C">
        <w:rPr>
          <w:rFonts w:cs="Arial"/>
          <w:b/>
          <w:bCs/>
        </w:rPr>
        <w:t>Pedagogu profesionālā pilnveide un metodiķu tīkla izveide</w:t>
      </w:r>
    </w:p>
    <w:p w:rsidR="00D13E19" w:rsidRPr="00FA1F5C" w:rsidP="00EA5B70" w14:paraId="42B9A7C6" w14:textId="77777777">
      <w:pPr>
        <w:pStyle w:val="Pamatteksts1"/>
        <w:spacing w:before="0" w:after="0" w:afterAutospacing="0"/>
        <w:ind w:firstLine="567"/>
        <w:rPr>
          <w:rFonts w:cs="Arial"/>
        </w:rPr>
      </w:pPr>
      <w:r w:rsidRPr="00FA1F5C">
        <w:rPr>
          <w:rFonts w:cs="Arial"/>
        </w:rPr>
        <w:t>Pateicoties aktīvai projekta 4.2.2.3. “Pedagogu profesionālā atbalsta sistēmas izveide</w:t>
      </w:r>
      <w:r w:rsidRPr="00FA1F5C" w:rsidR="000D22FE">
        <w:rPr>
          <w:rFonts w:cs="Arial"/>
        </w:rPr>
        <w:t>”</w:t>
      </w:r>
      <w:r w:rsidRPr="00FA1F5C">
        <w:rPr>
          <w:rFonts w:cs="Arial"/>
        </w:rPr>
        <w:t xml:space="preserve"> ieviešanai</w:t>
      </w:r>
      <w:r w:rsidRPr="00FA1F5C" w:rsidR="000D22FE">
        <w:rPr>
          <w:rFonts w:cs="Arial"/>
        </w:rPr>
        <w:t>,</w:t>
      </w:r>
      <w:r w:rsidRPr="00FA1F5C">
        <w:rPr>
          <w:rFonts w:cs="Arial"/>
        </w:rPr>
        <w:t xml:space="preserve"> 2025. gads ir bijis intensīvs un piepildīts ar dažādiem profesionālās pilnveides kursiem, meistarklasēm, supervīzijām. Ir izveidots metodiķu tīkls, kas pārzina katrs savu noteiktu jomu</w:t>
      </w:r>
      <w:r w:rsidRPr="00FA1F5C" w:rsidR="000D22FE">
        <w:rPr>
          <w:rFonts w:cs="Arial"/>
        </w:rPr>
        <w:t xml:space="preserve">, </w:t>
      </w:r>
      <w:r w:rsidRPr="00FA1F5C">
        <w:rPr>
          <w:rFonts w:cs="Arial"/>
        </w:rPr>
        <w:t xml:space="preserve">apzina katras jomas pedagogu vajadzības un intereses. </w:t>
      </w:r>
    </w:p>
    <w:p w:rsidR="00F771DA" w:rsidRPr="00FA1F5C" w:rsidP="00EA5B70" w14:paraId="676639E8" w14:textId="4E17C7A5">
      <w:pPr>
        <w:pStyle w:val="Pamatteksts1"/>
        <w:spacing w:before="0" w:after="0" w:afterAutospacing="0"/>
        <w:ind w:firstLine="567"/>
        <w:rPr>
          <w:rFonts w:cs="Arial"/>
        </w:rPr>
      </w:pPr>
      <w:r w:rsidRPr="00FA1F5C">
        <w:rPr>
          <w:rFonts w:cs="Arial"/>
        </w:rPr>
        <w:t>2025.</w:t>
      </w:r>
      <w:r w:rsidRPr="00FA1F5C" w:rsidR="000D22FE">
        <w:rPr>
          <w:rFonts w:cs="Arial"/>
        </w:rPr>
        <w:t xml:space="preserve"> </w:t>
      </w:r>
      <w:r w:rsidRPr="00FA1F5C" w:rsidR="00D402FD">
        <w:rPr>
          <w:rFonts w:cs="Arial"/>
        </w:rPr>
        <w:t xml:space="preserve">gada </w:t>
      </w:r>
      <w:r w:rsidRPr="00FA1F5C">
        <w:rPr>
          <w:rFonts w:cs="Arial"/>
        </w:rPr>
        <w:t>aprīlī notika konference, kas pamatā tika veltīta uzvedības diagnosticēšanai, atbalsta sistēmas veidošana</w:t>
      </w:r>
      <w:r w:rsidRPr="00FA1F5C" w:rsidR="00D402FD">
        <w:rPr>
          <w:rFonts w:cs="Arial"/>
        </w:rPr>
        <w:t>i</w:t>
      </w:r>
      <w:r w:rsidRPr="00FA1F5C">
        <w:rPr>
          <w:rFonts w:cs="Arial"/>
        </w:rPr>
        <w:t xml:space="preserve"> un sadarbība</w:t>
      </w:r>
      <w:r w:rsidRPr="00FA1F5C" w:rsidR="00D402FD">
        <w:rPr>
          <w:rFonts w:cs="Arial"/>
        </w:rPr>
        <w:t>i</w:t>
      </w:r>
      <w:r w:rsidRPr="00FA1F5C">
        <w:rPr>
          <w:rFonts w:cs="Arial"/>
        </w:rPr>
        <w:t xml:space="preserve">, lai agrīni diagnosticētu uzvedības problēmas skolēniem. Konferencē piedalījās vairāk kā 350 pedagogu un atbalsta personāla no visām novada izglītības iestādēm. </w:t>
      </w:r>
    </w:p>
    <w:p w:rsidR="00F771DA" w:rsidRPr="00FA1F5C" w:rsidP="00EA5B70" w14:paraId="57C87776" w14:textId="1E9EA81C">
      <w:pPr>
        <w:pStyle w:val="Pamatteksts1"/>
        <w:spacing w:before="0" w:after="0" w:afterAutospacing="0"/>
        <w:ind w:firstLine="567"/>
        <w:rPr>
          <w:rFonts w:cs="Arial"/>
        </w:rPr>
      </w:pPr>
      <w:r w:rsidRPr="00FA1F5C">
        <w:rPr>
          <w:rFonts w:cs="Arial"/>
        </w:rPr>
        <w:t>Augustā, uzsākot jauno mācību gadu</w:t>
      </w:r>
      <w:r w:rsidRPr="00FA1F5C" w:rsidR="00D13E19">
        <w:rPr>
          <w:rFonts w:cs="Arial"/>
        </w:rPr>
        <w:t>,</w:t>
      </w:r>
      <w:r w:rsidRPr="00FA1F5C">
        <w:rPr>
          <w:rFonts w:cs="Arial"/>
        </w:rPr>
        <w:t xml:space="preserve"> notika konference Aizputes vidusskolā visiem novada pedagogiem. Iedvesmu sniedza Alekss Daume ar ieintriģējošu un spēcinošu lekciju, kā arī mūziķis Andrejs Reinis Zitmanis. Konferenci apmeklēja vairāk kā 500 pedagogi. Visa gada garumā tika stiprinātas gan atbalsta komandas – logopēdi, speciāli</w:t>
      </w:r>
      <w:r w:rsidRPr="00FA1F5C" w:rsidR="002A6E93">
        <w:rPr>
          <w:rFonts w:cs="Arial"/>
        </w:rPr>
        <w:t>e</w:t>
      </w:r>
      <w:r w:rsidRPr="00FA1F5C">
        <w:rPr>
          <w:rFonts w:cs="Arial"/>
        </w:rPr>
        <w:t xml:space="preserve"> un sociālie pedagogi supervīzijās, </w:t>
      </w:r>
      <w:r w:rsidRPr="00FA1F5C" w:rsidR="002A6E93">
        <w:rPr>
          <w:rFonts w:cs="Arial"/>
        </w:rPr>
        <w:t xml:space="preserve">gan </w:t>
      </w:r>
      <w:r w:rsidRPr="00FA1F5C">
        <w:rPr>
          <w:rFonts w:cs="Arial"/>
        </w:rPr>
        <w:t xml:space="preserve">valodnieki tikās vairākās meistarklasēs, </w:t>
      </w:r>
      <w:r w:rsidRPr="00FA1F5C" w:rsidR="002A6E93">
        <w:rPr>
          <w:rFonts w:cs="Arial"/>
        </w:rPr>
        <w:t xml:space="preserve">savukārt </w:t>
      </w:r>
      <w:r w:rsidRPr="00FA1F5C">
        <w:rPr>
          <w:rFonts w:cs="Arial"/>
        </w:rPr>
        <w:t>dizaina un tehnoloģiju pedagogi devās pieredzes apmaiņas braucienā uz Saldu</w:t>
      </w:r>
      <w:r w:rsidR="00E62C8B">
        <w:rPr>
          <w:rFonts w:cs="Arial"/>
        </w:rPr>
        <w:t>s</w:t>
      </w:r>
      <w:r w:rsidRPr="00FA1F5C">
        <w:rPr>
          <w:rFonts w:cs="Arial"/>
        </w:rPr>
        <w:t xml:space="preserve"> un Druvas vidusskol</w:t>
      </w:r>
      <w:r w:rsidR="00E62C8B">
        <w:rPr>
          <w:rFonts w:cs="Arial"/>
        </w:rPr>
        <w:t>ām</w:t>
      </w:r>
      <w:r w:rsidRPr="00FA1F5C">
        <w:rPr>
          <w:rFonts w:cs="Arial"/>
        </w:rPr>
        <w:t xml:space="preserve">. </w:t>
      </w:r>
    </w:p>
    <w:p w:rsidR="00F771DA" w:rsidRPr="00FA1F5C" w:rsidP="00EA5B70" w14:paraId="409BBF36" w14:textId="4D087EF4">
      <w:pPr>
        <w:pStyle w:val="Pamatteksts1"/>
        <w:spacing w:before="0" w:after="0" w:afterAutospacing="0"/>
        <w:ind w:firstLine="567"/>
        <w:rPr>
          <w:rFonts w:cs="Arial"/>
        </w:rPr>
      </w:pPr>
      <w:r w:rsidRPr="00FA1F5C">
        <w:rPr>
          <w:rFonts w:cs="Arial"/>
        </w:rPr>
        <w:t xml:space="preserve">Notikuši vairāki pieredzes braucieni. Pirmsskolu metodiķi un vadītāji viesojās Ventspils pirmsskolas iestādēs un Rīgas privātajā Montesori </w:t>
      </w:r>
      <w:r w:rsidRPr="00FA1F5C" w:rsidR="002214FB">
        <w:rPr>
          <w:rFonts w:cs="Arial"/>
        </w:rPr>
        <w:t>pirmsskol</w:t>
      </w:r>
      <w:r w:rsidRPr="00FA1F5C">
        <w:rPr>
          <w:rFonts w:cs="Arial"/>
        </w:rPr>
        <w:t xml:space="preserve">ā. </w:t>
      </w:r>
      <w:r w:rsidRPr="00FA1F5C" w:rsidR="00906C7C">
        <w:rPr>
          <w:rFonts w:cs="Arial"/>
        </w:rPr>
        <w:t xml:space="preserve">Skolu direktori apmeklēja Rīgas Jaunciema pamatskolu, kas specializējas darbā ar bērniem, kuri izglītojas speciālajās izglītības programmās atbilstoši savām attīstības un mācīšanās vajadzībām. </w:t>
      </w:r>
      <w:r w:rsidRPr="00FA1F5C">
        <w:rPr>
          <w:rFonts w:cs="Arial"/>
        </w:rPr>
        <w:t>Notikuši arī direktoru saliedēšanas pasākumi</w:t>
      </w:r>
      <w:r w:rsidRPr="00FA1F5C" w:rsidR="00620A59">
        <w:rPr>
          <w:rFonts w:cs="Arial"/>
        </w:rPr>
        <w:t xml:space="preserve">, </w:t>
      </w:r>
      <w:r w:rsidRPr="00FA1F5C">
        <w:rPr>
          <w:rFonts w:cs="Arial"/>
        </w:rPr>
        <w:t>mācību gadu noslēdzot</w:t>
      </w:r>
      <w:r w:rsidRPr="00FA1F5C" w:rsidR="00906C7C">
        <w:rPr>
          <w:rFonts w:cs="Arial"/>
        </w:rPr>
        <w:t xml:space="preserve"> un </w:t>
      </w:r>
      <w:r w:rsidRPr="00FA1F5C">
        <w:rPr>
          <w:rFonts w:cs="Arial"/>
        </w:rPr>
        <w:t xml:space="preserve">uzsākot, kas jau ir kļuvuši par tradīciju. </w:t>
      </w:r>
    </w:p>
    <w:p w:rsidR="00CB2634" w:rsidRPr="00FA1F5C" w:rsidP="00782C5D" w14:paraId="32035030" w14:textId="77777777">
      <w:pPr>
        <w:pStyle w:val="Pamatteksts1"/>
        <w:spacing w:before="0" w:after="0" w:afterAutospacing="0"/>
        <w:ind w:firstLine="0"/>
        <w:rPr>
          <w:rFonts w:cs="Arial"/>
          <w:b/>
          <w:bCs/>
        </w:rPr>
      </w:pPr>
    </w:p>
    <w:p w:rsidR="00CB2634" w:rsidRPr="00FA1F5C" w:rsidP="00782C5D" w14:paraId="4428058C" w14:textId="5F9E2BFD">
      <w:pPr>
        <w:pStyle w:val="Pamatteksts1"/>
        <w:spacing w:before="0" w:after="0" w:afterAutospacing="0"/>
        <w:ind w:firstLine="0"/>
        <w:rPr>
          <w:rFonts w:cs="Arial"/>
          <w:b/>
          <w:bCs/>
        </w:rPr>
      </w:pPr>
      <w:r w:rsidRPr="00FA1F5C">
        <w:rPr>
          <w:rFonts w:cs="Arial"/>
          <w:b/>
          <w:bCs/>
        </w:rPr>
        <w:t>C</w:t>
      </w:r>
      <w:r w:rsidRPr="00FA1F5C" w:rsidR="00F771DA">
        <w:rPr>
          <w:rFonts w:cs="Arial"/>
          <w:b/>
          <w:bCs/>
        </w:rPr>
        <w:t>iti projekti</w:t>
      </w:r>
    </w:p>
    <w:p w:rsidR="00F771DA" w:rsidRPr="00FA1F5C" w:rsidP="00EA5B70" w14:paraId="4E69A9F8" w14:textId="60137426">
      <w:pPr>
        <w:pStyle w:val="Pamatteksts1"/>
        <w:spacing w:before="0" w:after="0" w:afterAutospacing="0"/>
        <w:ind w:firstLine="567"/>
        <w:rPr>
          <w:rFonts w:cs="Arial"/>
        </w:rPr>
      </w:pPr>
      <w:r w:rsidRPr="00FA1F5C">
        <w:rPr>
          <w:rFonts w:cs="Arial"/>
        </w:rPr>
        <w:t>Projektā “Izglītības iestāžu nodrošinājums pilnveidotā vispārējās izglītības satura kvalitatīvai ieviešanai” Dienvidkurzemes novada vispārējās izglītības iestādes kopā saņēma 635 portatīvos datorus HP 255 G10 (t</w:t>
      </w:r>
      <w:r w:rsidRPr="00FA1F5C" w:rsidR="00CB2634">
        <w:rPr>
          <w:rFonts w:cs="Arial"/>
        </w:rPr>
        <w:t>ai skaitā</w:t>
      </w:r>
      <w:r w:rsidR="00CB3DE7">
        <w:rPr>
          <w:rFonts w:cs="Arial"/>
        </w:rPr>
        <w:t xml:space="preserve"> </w:t>
      </w:r>
      <w:r w:rsidRPr="00FA1F5C">
        <w:rPr>
          <w:rFonts w:cs="Arial"/>
        </w:rPr>
        <w:t>328 portatīvie datori pedagogiem un atbalsta personālam</w:t>
      </w:r>
      <w:r w:rsidRPr="00FA1F5C" w:rsidR="00CB2634">
        <w:rPr>
          <w:rFonts w:cs="Arial"/>
        </w:rPr>
        <w:t xml:space="preserve">, </w:t>
      </w:r>
      <w:r w:rsidRPr="00FA1F5C">
        <w:rPr>
          <w:rFonts w:cs="Arial"/>
        </w:rPr>
        <w:t>307 portatīvie datori vispārējās izglītības satura apguvei izglītojamiem).</w:t>
      </w:r>
    </w:p>
    <w:p w:rsidR="00DE6774" w:rsidRPr="00FA1F5C" w:rsidP="00782C5D" w14:paraId="46AA6E54" w14:textId="77777777">
      <w:pPr>
        <w:pStyle w:val="Pamatteksts1"/>
        <w:spacing w:before="0" w:after="0" w:afterAutospacing="0"/>
        <w:rPr>
          <w:rFonts w:cs="Arial"/>
        </w:rPr>
      </w:pPr>
    </w:p>
    <w:p w:rsidR="00F005C2" w:rsidRPr="00FA1F5C" w:rsidP="00EA5B70" w14:paraId="0CDD17CD" w14:textId="77777777">
      <w:pPr>
        <w:pStyle w:val="Pamatteksts1"/>
        <w:spacing w:before="0" w:after="0" w:afterAutospacing="0"/>
        <w:ind w:firstLine="0"/>
        <w:rPr>
          <w:rFonts w:cs="Arial"/>
        </w:rPr>
      </w:pPr>
      <w:r w:rsidRPr="00FA1F5C">
        <w:rPr>
          <w:rFonts w:cs="Arial"/>
        </w:rPr>
        <w:t>Uzsākta darbība projektā:</w:t>
      </w:r>
    </w:p>
    <w:p w:rsidR="00F005C2" w:rsidRPr="00FA1F5C" w:rsidP="00EA5B70" w14:paraId="3936F35F" w14:textId="2283BF57">
      <w:pPr>
        <w:pStyle w:val="Pamatteksts1"/>
        <w:numPr>
          <w:ilvl w:val="0"/>
          <w:numId w:val="34"/>
        </w:numPr>
        <w:spacing w:before="0" w:after="0" w:afterAutospacing="0"/>
        <w:ind w:left="567" w:firstLine="0"/>
        <w:rPr>
          <w:rFonts w:cs="Arial"/>
        </w:rPr>
      </w:pPr>
      <w:r w:rsidRPr="00FA1F5C">
        <w:rPr>
          <w:rFonts w:cs="Arial"/>
        </w:rPr>
        <w:t>p</w:t>
      </w:r>
      <w:r w:rsidRPr="00FA1F5C" w:rsidR="00F771DA">
        <w:rPr>
          <w:rFonts w:cs="Arial"/>
        </w:rPr>
        <w:t xml:space="preserve">rojekts 4.2.2.1. “Skola </w:t>
      </w:r>
      <w:r w:rsidRPr="00FA1F5C">
        <w:rPr>
          <w:rFonts w:cs="Arial"/>
        </w:rPr>
        <w:t>–</w:t>
      </w:r>
      <w:r w:rsidRPr="00FA1F5C" w:rsidR="00F771DA">
        <w:rPr>
          <w:rFonts w:cs="Arial"/>
        </w:rPr>
        <w:t xml:space="preserve"> kopiena”</w:t>
      </w:r>
      <w:r w:rsidRPr="00FA1F5C">
        <w:rPr>
          <w:rFonts w:cs="Arial"/>
        </w:rPr>
        <w:t>;</w:t>
      </w:r>
    </w:p>
    <w:p w:rsidR="00F771DA" w:rsidRPr="00FA1F5C" w:rsidP="00EA5B70" w14:paraId="77EF8EDD" w14:textId="1CE4C207">
      <w:pPr>
        <w:pStyle w:val="Pamatteksts1"/>
        <w:numPr>
          <w:ilvl w:val="0"/>
          <w:numId w:val="34"/>
        </w:numPr>
        <w:spacing w:before="0" w:after="0" w:afterAutospacing="0"/>
        <w:ind w:left="567" w:firstLine="0"/>
        <w:rPr>
          <w:rFonts w:cs="Arial"/>
        </w:rPr>
      </w:pPr>
      <w:r w:rsidRPr="00FA1F5C">
        <w:rPr>
          <w:rFonts w:cs="Arial"/>
        </w:rPr>
        <w:t>projekts “STEM soma”</w:t>
      </w:r>
      <w:r w:rsidRPr="00FA1F5C" w:rsidR="00DE6774">
        <w:rPr>
          <w:rFonts w:cs="Arial"/>
        </w:rPr>
        <w:t>.</w:t>
      </w:r>
    </w:p>
    <w:p w:rsidR="00F771DA" w:rsidRPr="00FA1F5C" w:rsidP="00EA5B70" w14:paraId="3C48B563" w14:textId="77777777">
      <w:pPr>
        <w:pStyle w:val="Pamatteksts1"/>
        <w:spacing w:before="0" w:after="0" w:afterAutospacing="0"/>
        <w:ind w:firstLine="567"/>
        <w:rPr>
          <w:rFonts w:cs="Arial"/>
        </w:rPr>
      </w:pPr>
    </w:p>
    <w:p w:rsidR="00F771DA" w:rsidRPr="00FA1F5C" w:rsidP="00EA5B70" w14:paraId="4C636F9B" w14:textId="77777777">
      <w:pPr>
        <w:pStyle w:val="Pamatteksts1"/>
        <w:spacing w:before="0" w:after="0" w:afterAutospacing="0"/>
        <w:ind w:firstLine="0"/>
        <w:rPr>
          <w:rFonts w:cs="Arial"/>
        </w:rPr>
      </w:pPr>
      <w:r w:rsidRPr="00FA1F5C">
        <w:rPr>
          <w:rFonts w:cs="Arial"/>
        </w:rPr>
        <w:t>Turpinās darbība projektos:</w:t>
      </w:r>
    </w:p>
    <w:p w:rsidR="000A23A6" w:rsidRPr="00FA1F5C" w:rsidP="00EA5B70" w14:paraId="7FEA93E0" w14:textId="246DAAED">
      <w:pPr>
        <w:pStyle w:val="Pamatteksts1"/>
        <w:numPr>
          <w:ilvl w:val="0"/>
          <w:numId w:val="35"/>
        </w:numPr>
        <w:spacing w:before="0" w:after="0" w:afterAutospacing="0"/>
        <w:ind w:left="567" w:firstLine="0"/>
        <w:rPr>
          <w:rFonts w:cs="Arial"/>
        </w:rPr>
      </w:pPr>
      <w:r w:rsidRPr="00FA1F5C">
        <w:rPr>
          <w:rFonts w:cs="Arial"/>
        </w:rPr>
        <w:t>p</w:t>
      </w:r>
      <w:r w:rsidRPr="00FA1F5C" w:rsidR="00F771DA">
        <w:rPr>
          <w:rFonts w:cs="Arial"/>
        </w:rPr>
        <w:t>rojekts “Skolas piens”</w:t>
      </w:r>
      <w:r w:rsidRPr="00FA1F5C">
        <w:rPr>
          <w:rFonts w:cs="Arial"/>
        </w:rPr>
        <w:t>;</w:t>
      </w:r>
    </w:p>
    <w:p w:rsidR="00F771DA" w:rsidRPr="00FA1F5C" w:rsidP="00EA5B70" w14:paraId="057B965F" w14:textId="0DA08938">
      <w:pPr>
        <w:pStyle w:val="Pamatteksts1"/>
        <w:numPr>
          <w:ilvl w:val="0"/>
          <w:numId w:val="35"/>
        </w:numPr>
        <w:spacing w:before="0" w:after="0" w:afterAutospacing="0"/>
        <w:ind w:left="567" w:firstLine="0"/>
        <w:rPr>
          <w:rFonts w:cs="Arial"/>
        </w:rPr>
      </w:pPr>
      <w:r w:rsidRPr="00FA1F5C">
        <w:rPr>
          <w:rFonts w:cs="Arial"/>
        </w:rPr>
        <w:t>projekts “Skolas soma”.</w:t>
      </w:r>
    </w:p>
    <w:p w:rsidR="00F771DA" w:rsidRPr="00FA1F5C" w:rsidP="00782C5D" w14:paraId="71445C60" w14:textId="77777777">
      <w:pPr>
        <w:pStyle w:val="Pamatteksts1"/>
        <w:spacing w:before="0" w:after="0" w:afterAutospacing="0"/>
        <w:rPr>
          <w:rFonts w:cs="Arial"/>
        </w:rPr>
      </w:pPr>
    </w:p>
    <w:p w:rsidR="00DE6774" w:rsidRPr="00FA1F5C" w:rsidP="00782C5D" w14:paraId="6698D2F9" w14:textId="77777777">
      <w:pPr>
        <w:pStyle w:val="Pamatteksts1"/>
        <w:spacing w:before="0" w:after="0" w:afterAutospacing="0"/>
        <w:ind w:firstLine="0"/>
        <w:rPr>
          <w:rFonts w:cs="Arial"/>
          <w:b/>
          <w:bCs/>
        </w:rPr>
      </w:pPr>
      <w:r w:rsidRPr="00FA1F5C">
        <w:rPr>
          <w:rFonts w:cs="Arial"/>
          <w:b/>
          <w:bCs/>
        </w:rPr>
        <w:t xml:space="preserve">Dienvidkurzemes novada izglītības nozares izaicinājumi </w:t>
      </w:r>
    </w:p>
    <w:p w:rsidR="00F771DA" w:rsidRPr="00FA1F5C" w:rsidP="00EA5B70" w14:paraId="0FE27D4A" w14:textId="77777777">
      <w:pPr>
        <w:pStyle w:val="Pamatteksts1"/>
        <w:spacing w:before="0" w:after="0" w:afterAutospacing="0"/>
        <w:ind w:firstLine="567"/>
        <w:rPr>
          <w:rFonts w:cs="Arial"/>
        </w:rPr>
      </w:pPr>
      <w:r w:rsidRPr="00FA1F5C">
        <w:rPr>
          <w:rFonts w:cs="Arial"/>
        </w:rPr>
        <w:t xml:space="preserve">2025. gads ir bijis darbīgs un  notikumiem piepildīts gads. Apgūstot Eiropas projektu finansējumus, izglītības pārvaldes darbinieki pilnveido savas prasmes, jo paši </w:t>
      </w:r>
      <w:r w:rsidRPr="00FA1F5C">
        <w:rPr>
          <w:rFonts w:cs="Arial"/>
        </w:rPr>
        <w:t xml:space="preserve">esam arī projektu koordinatori, kas prasa papildus zināšanas un papildus ieguldītā darba. Turpinājās sadarbības partneru un pašvaldības sarunas par jauno pedagogu atalgojuma finansēšanas modeli “Programma skolā”. </w:t>
      </w:r>
    </w:p>
    <w:p w:rsidR="00F771DA" w:rsidRPr="00FA1F5C" w:rsidP="00EA5B70" w14:paraId="7EED49C2" w14:textId="6AB883D2">
      <w:pPr>
        <w:pStyle w:val="Pamatteksts1"/>
        <w:spacing w:before="0" w:after="0" w:afterAutospacing="0"/>
        <w:ind w:firstLine="567"/>
        <w:rPr>
          <w:rFonts w:cs="Arial"/>
        </w:rPr>
      </w:pPr>
      <w:r w:rsidRPr="00FA1F5C">
        <w:rPr>
          <w:rFonts w:cs="Arial"/>
        </w:rPr>
        <w:t>Neskatoties uz visai mainīgās vides un zināmas spriedzes esamību, mūsu izglītības iestādes turpina savu darbu ar pilnu atbildību, par galveno rādītāju izvirzot skolēna labklājīb</w:t>
      </w:r>
      <w:r w:rsidRPr="00FA1F5C" w:rsidR="000568F2">
        <w:rPr>
          <w:rFonts w:cs="Arial"/>
        </w:rPr>
        <w:t>u</w:t>
      </w:r>
      <w:r w:rsidRPr="00FA1F5C">
        <w:rPr>
          <w:rFonts w:cs="Arial"/>
        </w:rPr>
        <w:t xml:space="preserve"> un iespēj</w:t>
      </w:r>
      <w:r w:rsidRPr="00FA1F5C" w:rsidR="000568F2">
        <w:rPr>
          <w:rFonts w:cs="Arial"/>
        </w:rPr>
        <w:t>u</w:t>
      </w:r>
      <w:r w:rsidRPr="00FA1F5C">
        <w:rPr>
          <w:rFonts w:cs="Arial"/>
        </w:rPr>
        <w:t xml:space="preserve"> iegūt labu izglītību. </w:t>
      </w:r>
    </w:p>
    <w:p w:rsidR="00F771DA" w:rsidRPr="00FA1F5C" w:rsidP="00782C5D" w14:paraId="70339B6C" w14:textId="77777777">
      <w:pPr>
        <w:pStyle w:val="Pamatteksts1"/>
        <w:spacing w:before="0" w:after="0" w:afterAutospacing="0"/>
        <w:rPr>
          <w:rFonts w:cs="Arial"/>
        </w:rPr>
      </w:pPr>
    </w:p>
    <w:p w:rsidR="00575BDA" w:rsidRPr="00FA1F5C" w:rsidP="00D413A3" w14:paraId="1B8519E6" w14:textId="119C8480">
      <w:pPr>
        <w:pStyle w:val="Apakvirsraksts1"/>
      </w:pPr>
      <w:bookmarkStart w:id="54" w:name="_Toc229390925"/>
      <w:r w:rsidRPr="00FA1F5C">
        <w:rPr>
          <w:rStyle w:val="ListLabel11"/>
          <w:rFonts w:cs="Arial"/>
        </w:rPr>
        <w:t xml:space="preserve">8.2. </w:t>
      </w:r>
      <w:r w:rsidRPr="00FA1F5C" w:rsidR="00F63ED5">
        <w:rPr>
          <w:rStyle w:val="ListLabel11"/>
          <w:rFonts w:cs="Arial"/>
        </w:rPr>
        <w:t xml:space="preserve">Kultūras pārvaldes </w:t>
      </w:r>
      <w:r w:rsidRPr="00FA1F5C" w:rsidR="001543F0">
        <w:rPr>
          <w:rStyle w:val="ListLabel11"/>
          <w:rFonts w:cs="Arial"/>
        </w:rPr>
        <w:t>darba pārskats</w:t>
      </w:r>
      <w:bookmarkEnd w:id="54"/>
    </w:p>
    <w:p w:rsidR="001248A2" w:rsidRPr="00FA1F5C" w:rsidP="00EA5B70" w14:paraId="5C3F47D2" w14:textId="77777777">
      <w:pPr>
        <w:pStyle w:val="FrameContents"/>
        <w:spacing w:before="240" w:after="0"/>
        <w:ind w:left="11" w:firstLine="556"/>
        <w:rPr>
          <w:color w:val="000000" w:themeColor="text1"/>
          <w:sz w:val="24"/>
          <w:szCs w:val="24"/>
        </w:rPr>
      </w:pPr>
      <w:r w:rsidRPr="00FA1F5C">
        <w:rPr>
          <w:color w:val="000000" w:themeColor="text1"/>
          <w:sz w:val="24"/>
          <w:szCs w:val="24"/>
        </w:rPr>
        <w:t>2025. gadā Kultūras pārvaldes Kultūras nodaļa organizēja daudzus pasākumus, tostarp pilsētu svētkus, pagastu svētkus, Zvejnieku svētkus</w:t>
      </w:r>
      <w:r w:rsidRPr="00FA1F5C" w:rsidR="00A01D70">
        <w:rPr>
          <w:color w:val="000000" w:themeColor="text1"/>
          <w:sz w:val="24"/>
          <w:szCs w:val="24"/>
        </w:rPr>
        <w:t xml:space="preserve">, </w:t>
      </w:r>
      <w:r w:rsidRPr="00FA1F5C">
        <w:rPr>
          <w:color w:val="000000" w:themeColor="text1"/>
          <w:sz w:val="24"/>
          <w:szCs w:val="24"/>
        </w:rPr>
        <w:t>Kultūras forumu, kā arī pirmo reizi novadā – Uguns nakts sadziedāšanos, kurā piedalījās ap 700 dziedātāju no Dienvidkurzemes novada, Liepājas valstspilsētas, Kuldīgas novada un Saldus novada – gan kori, gan vokālie ansambļi un etnogrāfiskie kolektīvi.</w:t>
      </w:r>
    </w:p>
    <w:p w:rsidR="00BE1BE1" w:rsidRPr="00FA1F5C" w:rsidP="00EA5B70" w14:paraId="02B33722" w14:textId="77777777">
      <w:pPr>
        <w:pStyle w:val="FrameContents"/>
        <w:spacing w:after="0"/>
        <w:ind w:firstLine="556"/>
        <w:rPr>
          <w:color w:val="000000" w:themeColor="text1"/>
          <w:sz w:val="24"/>
          <w:szCs w:val="24"/>
        </w:rPr>
      </w:pPr>
      <w:r w:rsidRPr="00FA1F5C">
        <w:rPr>
          <w:color w:val="000000" w:themeColor="text1"/>
          <w:sz w:val="24"/>
          <w:szCs w:val="24"/>
        </w:rPr>
        <w:t>Tāpat Nīcas vīru korim, Grobiņas jauktajam korim “Vēl”, Vecpils folkloras kopai, Otaņķu etnogrāfiskam ansamblim, Bunkas folkloras kopai, Durbes deju kolektīvam “Lindale”, Lieģu deju kolektīvam “Kāre”,</w:t>
      </w:r>
      <w:r w:rsidRPr="00FA1F5C" w:rsidR="00280BA5">
        <w:rPr>
          <w:color w:val="000000" w:themeColor="text1"/>
          <w:sz w:val="24"/>
          <w:szCs w:val="24"/>
        </w:rPr>
        <w:t xml:space="preserve"> </w:t>
      </w:r>
      <w:r w:rsidRPr="00FA1F5C">
        <w:rPr>
          <w:color w:val="000000" w:themeColor="text1"/>
          <w:sz w:val="24"/>
          <w:szCs w:val="24"/>
        </w:rPr>
        <w:t>Grobiņas pagasta deju kolektīvam “Sudmaliņas”</w:t>
      </w:r>
      <w:r w:rsidRPr="00FA1F5C" w:rsidR="00FA3D07">
        <w:rPr>
          <w:color w:val="000000" w:themeColor="text1"/>
          <w:sz w:val="24"/>
          <w:szCs w:val="24"/>
        </w:rPr>
        <w:t xml:space="preserve"> s</w:t>
      </w:r>
      <w:r w:rsidRPr="00FA1F5C">
        <w:rPr>
          <w:color w:val="000000" w:themeColor="text1"/>
          <w:sz w:val="24"/>
          <w:szCs w:val="24"/>
        </w:rPr>
        <w:t>agādāti un papildināti skatuves tērpi</w:t>
      </w:r>
      <w:r w:rsidRPr="00FA1F5C" w:rsidR="00FA3D07">
        <w:rPr>
          <w:color w:val="000000" w:themeColor="text1"/>
          <w:sz w:val="24"/>
          <w:szCs w:val="24"/>
        </w:rPr>
        <w:t>.</w:t>
      </w:r>
    </w:p>
    <w:p w:rsidR="00BE1BE1" w:rsidRPr="00FA1F5C" w:rsidP="00EA5B70" w14:paraId="3056BFC9" w14:textId="72F9BB3C">
      <w:pPr>
        <w:pStyle w:val="FrameContents"/>
        <w:spacing w:after="0"/>
        <w:ind w:firstLine="556"/>
        <w:rPr>
          <w:color w:val="000000" w:themeColor="text1"/>
          <w:sz w:val="24"/>
          <w:szCs w:val="24"/>
        </w:rPr>
      </w:pPr>
      <w:r w:rsidRPr="00FA1F5C">
        <w:rPr>
          <w:color w:val="000000" w:themeColor="text1"/>
          <w:sz w:val="24"/>
          <w:szCs w:val="24"/>
        </w:rPr>
        <w:t xml:space="preserve">Gaviezes, Medzes, Grobiņas un Bārtas </w:t>
      </w:r>
      <w:r w:rsidRPr="00FA1F5C" w:rsidR="00076270">
        <w:rPr>
          <w:color w:val="000000" w:themeColor="text1"/>
          <w:sz w:val="24"/>
          <w:szCs w:val="24"/>
        </w:rPr>
        <w:t>pagast</w:t>
      </w:r>
      <w:r w:rsidRPr="00FA1F5C" w:rsidR="00D853A9">
        <w:rPr>
          <w:color w:val="000000" w:themeColor="text1"/>
          <w:sz w:val="24"/>
          <w:szCs w:val="24"/>
        </w:rPr>
        <w:t xml:space="preserve">u </w:t>
      </w:r>
      <w:r w:rsidRPr="00FA1F5C">
        <w:rPr>
          <w:color w:val="000000" w:themeColor="text1"/>
          <w:sz w:val="24"/>
          <w:szCs w:val="24"/>
        </w:rPr>
        <w:t>kultūras namiem</w:t>
      </w:r>
      <w:r w:rsidRPr="00FA1F5C" w:rsidR="005969D2">
        <w:rPr>
          <w:color w:val="000000" w:themeColor="text1"/>
          <w:sz w:val="24"/>
          <w:szCs w:val="24"/>
        </w:rPr>
        <w:t xml:space="preserve"> </w:t>
      </w:r>
      <w:r w:rsidRPr="00FA1F5C" w:rsidR="0043237B">
        <w:rPr>
          <w:color w:val="000000" w:themeColor="text1"/>
          <w:sz w:val="24"/>
          <w:szCs w:val="24"/>
        </w:rPr>
        <w:t>iegādāti</w:t>
      </w:r>
      <w:r w:rsidRPr="00FA1F5C" w:rsidR="00D853A9">
        <w:rPr>
          <w:color w:val="000000" w:themeColor="text1"/>
          <w:sz w:val="24"/>
          <w:szCs w:val="24"/>
        </w:rPr>
        <w:t xml:space="preserve"> </w:t>
      </w:r>
      <w:r w:rsidRPr="00FA1F5C" w:rsidR="005969D2">
        <w:rPr>
          <w:color w:val="000000" w:themeColor="text1"/>
          <w:sz w:val="24"/>
          <w:szCs w:val="24"/>
        </w:rPr>
        <w:t>jauni galdauti pasākumiem.</w:t>
      </w:r>
      <w:r w:rsidRPr="00FA1F5C" w:rsidR="00D3704B">
        <w:rPr>
          <w:color w:val="000000" w:themeColor="text1"/>
          <w:sz w:val="24"/>
          <w:szCs w:val="24"/>
        </w:rPr>
        <w:t xml:space="preserve"> Savukārt </w:t>
      </w:r>
      <w:r w:rsidRPr="00FA1F5C">
        <w:rPr>
          <w:color w:val="000000" w:themeColor="text1"/>
          <w:sz w:val="24"/>
          <w:szCs w:val="24"/>
        </w:rPr>
        <w:t>Otaņķu pagasta, Nīcas</w:t>
      </w:r>
      <w:r w:rsidRPr="00FA1F5C" w:rsidR="00D3704B">
        <w:rPr>
          <w:color w:val="000000" w:themeColor="text1"/>
          <w:sz w:val="24"/>
          <w:szCs w:val="24"/>
        </w:rPr>
        <w:t xml:space="preserve"> </w:t>
      </w:r>
      <w:r w:rsidRPr="00FA1F5C" w:rsidR="00FA6C3C">
        <w:rPr>
          <w:color w:val="000000" w:themeColor="text1"/>
          <w:sz w:val="24"/>
          <w:szCs w:val="24"/>
        </w:rPr>
        <w:t xml:space="preserve">un </w:t>
      </w:r>
      <w:r w:rsidRPr="00FA1F5C">
        <w:rPr>
          <w:color w:val="000000" w:themeColor="text1"/>
          <w:sz w:val="24"/>
          <w:szCs w:val="24"/>
        </w:rPr>
        <w:t>Medzes</w:t>
      </w:r>
      <w:r w:rsidRPr="00FA1F5C" w:rsidR="00A1052A">
        <w:rPr>
          <w:color w:val="000000" w:themeColor="text1"/>
          <w:sz w:val="24"/>
          <w:szCs w:val="24"/>
        </w:rPr>
        <w:t xml:space="preserve"> pagasta</w:t>
      </w:r>
      <w:r w:rsidRPr="00FA1F5C">
        <w:rPr>
          <w:color w:val="000000" w:themeColor="text1"/>
          <w:sz w:val="24"/>
          <w:szCs w:val="24"/>
        </w:rPr>
        <w:t xml:space="preserve"> kultūras nam</w:t>
      </w:r>
      <w:r w:rsidRPr="00FA1F5C" w:rsidR="0069743A">
        <w:rPr>
          <w:color w:val="000000" w:themeColor="text1"/>
          <w:sz w:val="24"/>
          <w:szCs w:val="24"/>
        </w:rPr>
        <w:t>ie</w:t>
      </w:r>
      <w:r w:rsidRPr="00FA1F5C">
        <w:rPr>
          <w:color w:val="000000" w:themeColor="text1"/>
          <w:sz w:val="24"/>
          <w:szCs w:val="24"/>
        </w:rPr>
        <w:t>m</w:t>
      </w:r>
      <w:r w:rsidRPr="00FA1F5C" w:rsidR="00FA6C3C">
        <w:rPr>
          <w:color w:val="000000" w:themeColor="text1"/>
          <w:sz w:val="24"/>
          <w:szCs w:val="24"/>
        </w:rPr>
        <w:t xml:space="preserve"> iegādātas un papildinātas skaņu iekārtas</w:t>
      </w:r>
      <w:r w:rsidRPr="00FA1F5C">
        <w:rPr>
          <w:color w:val="000000" w:themeColor="text1"/>
          <w:sz w:val="24"/>
          <w:szCs w:val="24"/>
        </w:rPr>
        <w:t>.</w:t>
      </w:r>
      <w:r w:rsidRPr="00FA1F5C" w:rsidR="008742FD">
        <w:rPr>
          <w:color w:val="000000" w:themeColor="text1"/>
          <w:sz w:val="24"/>
          <w:szCs w:val="24"/>
        </w:rPr>
        <w:t xml:space="preserve"> </w:t>
      </w:r>
      <w:r w:rsidRPr="00FA1F5C" w:rsidR="00D3704B">
        <w:rPr>
          <w:color w:val="000000" w:themeColor="text1"/>
          <w:sz w:val="24"/>
          <w:szCs w:val="24"/>
        </w:rPr>
        <w:t xml:space="preserve">Bet </w:t>
      </w:r>
      <w:r w:rsidRPr="00FA1F5C">
        <w:rPr>
          <w:color w:val="000000" w:themeColor="text1"/>
          <w:sz w:val="24"/>
          <w:szCs w:val="24"/>
        </w:rPr>
        <w:t xml:space="preserve">Pāvilostas </w:t>
      </w:r>
      <w:r w:rsidRPr="00FA1F5C" w:rsidR="00A1052A">
        <w:rPr>
          <w:color w:val="000000" w:themeColor="text1"/>
          <w:sz w:val="24"/>
          <w:szCs w:val="24"/>
        </w:rPr>
        <w:t xml:space="preserve">pilsētas </w:t>
      </w:r>
      <w:r w:rsidRPr="00FA1F5C" w:rsidR="0069743A">
        <w:rPr>
          <w:color w:val="000000" w:themeColor="text1"/>
          <w:sz w:val="24"/>
          <w:szCs w:val="24"/>
        </w:rPr>
        <w:t xml:space="preserve">un </w:t>
      </w:r>
      <w:r w:rsidRPr="00FA1F5C">
        <w:rPr>
          <w:color w:val="000000" w:themeColor="text1"/>
          <w:sz w:val="24"/>
          <w:szCs w:val="24"/>
        </w:rPr>
        <w:t xml:space="preserve">Dunalkas </w:t>
      </w:r>
      <w:r w:rsidRPr="00FA1F5C" w:rsidR="0069743A">
        <w:rPr>
          <w:color w:val="000000" w:themeColor="text1"/>
          <w:sz w:val="24"/>
          <w:szCs w:val="24"/>
        </w:rPr>
        <w:t xml:space="preserve">pagasta </w:t>
      </w:r>
      <w:r w:rsidRPr="00FA1F5C">
        <w:rPr>
          <w:color w:val="000000" w:themeColor="text1"/>
          <w:sz w:val="24"/>
          <w:szCs w:val="24"/>
        </w:rPr>
        <w:t>kultūras nam</w:t>
      </w:r>
      <w:r w:rsidRPr="00FA1F5C" w:rsidR="0069743A">
        <w:rPr>
          <w:color w:val="000000" w:themeColor="text1"/>
          <w:sz w:val="24"/>
          <w:szCs w:val="24"/>
        </w:rPr>
        <w:t>os veikti r</w:t>
      </w:r>
      <w:r w:rsidRPr="00FA1F5C" w:rsidR="00FA6C3C">
        <w:rPr>
          <w:color w:val="000000" w:themeColor="text1"/>
          <w:sz w:val="24"/>
          <w:szCs w:val="24"/>
        </w:rPr>
        <w:t>emontdarbi</w:t>
      </w:r>
      <w:r w:rsidRPr="00FA1F5C" w:rsidR="0069743A">
        <w:rPr>
          <w:color w:val="000000" w:themeColor="text1"/>
          <w:sz w:val="24"/>
          <w:szCs w:val="24"/>
        </w:rPr>
        <w:t>.</w:t>
      </w:r>
      <w:r w:rsidRPr="00FA1F5C" w:rsidR="00671D3B">
        <w:rPr>
          <w:color w:val="000000" w:themeColor="text1"/>
          <w:sz w:val="24"/>
          <w:szCs w:val="24"/>
        </w:rPr>
        <w:t xml:space="preserve"> </w:t>
      </w:r>
    </w:p>
    <w:p w:rsidR="00BE1BE1" w:rsidRPr="00FA1F5C" w:rsidP="00EA5B70" w14:paraId="5912629B" w14:textId="302E2B56">
      <w:pPr>
        <w:pStyle w:val="FrameContents"/>
        <w:spacing w:after="0"/>
        <w:ind w:firstLine="556"/>
        <w:rPr>
          <w:color w:val="000000" w:themeColor="text1"/>
          <w:sz w:val="24"/>
          <w:szCs w:val="24"/>
        </w:rPr>
      </w:pPr>
      <w:r w:rsidRPr="00FA1F5C">
        <w:rPr>
          <w:color w:val="000000" w:themeColor="text1"/>
          <w:sz w:val="24"/>
          <w:szCs w:val="24"/>
        </w:rPr>
        <w:t>Grobiņas jauniešu deju kolektīvs “Spararats”</w:t>
      </w:r>
      <w:r w:rsidRPr="00FA1F5C" w:rsidR="00D3704B">
        <w:rPr>
          <w:color w:val="000000" w:themeColor="text1"/>
          <w:sz w:val="24"/>
          <w:szCs w:val="24"/>
        </w:rPr>
        <w:t xml:space="preserve"> un </w:t>
      </w:r>
      <w:r w:rsidRPr="00FA1F5C">
        <w:rPr>
          <w:color w:val="000000" w:themeColor="text1"/>
          <w:sz w:val="24"/>
          <w:szCs w:val="24"/>
        </w:rPr>
        <w:t xml:space="preserve">Medzes pagasta mūsdienu deju kolektīvs “Medzīši”, </w:t>
      </w:r>
      <w:r w:rsidRPr="00FA1F5C" w:rsidR="00D3704B">
        <w:rPr>
          <w:color w:val="000000" w:themeColor="text1"/>
          <w:sz w:val="24"/>
          <w:szCs w:val="24"/>
        </w:rPr>
        <w:t xml:space="preserve">kā arī </w:t>
      </w:r>
      <w:r w:rsidRPr="00FA1F5C">
        <w:rPr>
          <w:color w:val="000000" w:themeColor="text1"/>
          <w:sz w:val="24"/>
          <w:szCs w:val="24"/>
        </w:rPr>
        <w:t>Bārtas</w:t>
      </w:r>
      <w:r w:rsidRPr="00FA1F5C" w:rsidR="00D3704B">
        <w:rPr>
          <w:color w:val="000000" w:themeColor="text1"/>
          <w:sz w:val="24"/>
          <w:szCs w:val="24"/>
        </w:rPr>
        <w:t xml:space="preserve"> un</w:t>
      </w:r>
      <w:r w:rsidRPr="00FA1F5C">
        <w:rPr>
          <w:color w:val="000000" w:themeColor="text1"/>
          <w:sz w:val="24"/>
          <w:szCs w:val="24"/>
        </w:rPr>
        <w:t xml:space="preserve"> Bunkas bērnu folkloru kopas</w:t>
      </w:r>
      <w:r w:rsidRPr="00FA1F5C" w:rsidR="00D3704B">
        <w:rPr>
          <w:color w:val="000000" w:themeColor="text1"/>
          <w:sz w:val="24"/>
          <w:szCs w:val="24"/>
        </w:rPr>
        <w:t xml:space="preserve"> piedalījās XIII Latvijas Skolu jaunatnes dziesmu un deju svētkos</w:t>
      </w:r>
      <w:r w:rsidRPr="00FA1F5C">
        <w:rPr>
          <w:color w:val="000000" w:themeColor="text1"/>
          <w:sz w:val="24"/>
          <w:szCs w:val="24"/>
        </w:rPr>
        <w:t>.</w:t>
      </w:r>
    </w:p>
    <w:p w:rsidR="00051B21" w:rsidRPr="00FA1F5C" w:rsidP="00782C5D" w14:paraId="315DC2FB" w14:textId="77777777">
      <w:pPr>
        <w:pStyle w:val="FrameContents"/>
        <w:spacing w:after="0"/>
        <w:rPr>
          <w:color w:val="000000" w:themeColor="text1"/>
          <w:sz w:val="24"/>
          <w:szCs w:val="24"/>
        </w:rPr>
      </w:pPr>
    </w:p>
    <w:p w:rsidR="00BE1BE1" w:rsidRPr="00FA1F5C" w:rsidP="00782C5D" w14:paraId="750DD585" w14:textId="77777777">
      <w:pPr>
        <w:pStyle w:val="FrameContents"/>
        <w:spacing w:after="0"/>
        <w:rPr>
          <w:b/>
          <w:bCs/>
          <w:color w:val="000000" w:themeColor="text1"/>
          <w:sz w:val="24"/>
          <w:szCs w:val="24"/>
        </w:rPr>
      </w:pPr>
      <w:r w:rsidRPr="00FA1F5C">
        <w:rPr>
          <w:b/>
          <w:bCs/>
          <w:color w:val="000000" w:themeColor="text1"/>
          <w:sz w:val="24"/>
          <w:szCs w:val="24"/>
        </w:rPr>
        <w:t>Bibliotēku darbība</w:t>
      </w:r>
    </w:p>
    <w:p w:rsidR="00214989" w:rsidRPr="00FA1F5C" w:rsidP="00EA5B70" w14:paraId="2EC55451" w14:textId="57A47281">
      <w:pPr>
        <w:pStyle w:val="FrameContents"/>
        <w:spacing w:after="0"/>
        <w:ind w:firstLine="557"/>
        <w:rPr>
          <w:color w:val="000000" w:themeColor="text1"/>
          <w:sz w:val="24"/>
          <w:szCs w:val="24"/>
        </w:rPr>
      </w:pPr>
      <w:r w:rsidRPr="00FA1F5C">
        <w:rPr>
          <w:color w:val="000000" w:themeColor="text1"/>
          <w:sz w:val="24"/>
          <w:szCs w:val="24"/>
        </w:rPr>
        <w:t xml:space="preserve">Dienvidkurzemes novada bibliotēkās 2025. gads turpinājās kā pārmaiņu gads. </w:t>
      </w:r>
      <w:r w:rsidRPr="00FA1F5C" w:rsidR="004A159C">
        <w:rPr>
          <w:color w:val="000000" w:themeColor="text1"/>
          <w:sz w:val="24"/>
          <w:szCs w:val="24"/>
        </w:rPr>
        <w:t xml:space="preserve">Izaicinājumus radīja bibliotēku darba laika izmaiņas, darbinieku un slodžu maiņa, kā arī normatīvo un plānošanas dokumentu </w:t>
      </w:r>
      <w:r w:rsidRPr="00FA1F5C" w:rsidR="00F1033B">
        <w:rPr>
          <w:color w:val="000000" w:themeColor="text1"/>
          <w:sz w:val="24"/>
          <w:szCs w:val="24"/>
        </w:rPr>
        <w:t>izstrāde</w:t>
      </w:r>
      <w:r w:rsidRPr="00FA1F5C" w:rsidR="00292690">
        <w:rPr>
          <w:color w:val="000000" w:themeColor="text1"/>
          <w:sz w:val="24"/>
          <w:szCs w:val="24"/>
        </w:rPr>
        <w:t xml:space="preserve"> </w:t>
      </w:r>
      <w:r w:rsidRPr="00FA1F5C" w:rsidR="002511BA">
        <w:rPr>
          <w:color w:val="000000" w:themeColor="text1"/>
          <w:sz w:val="24"/>
          <w:szCs w:val="24"/>
        </w:rPr>
        <w:t xml:space="preserve">– </w:t>
      </w:r>
      <w:r w:rsidRPr="00FA1F5C" w:rsidR="00292690">
        <w:rPr>
          <w:color w:val="000000" w:themeColor="text1"/>
          <w:sz w:val="24"/>
          <w:szCs w:val="24"/>
        </w:rPr>
        <w:t xml:space="preserve">bibliotēkas nolikums, lietošanas noteikumi un bibliotēku attīstības stratēģija 2025.–2029. gadam, krājuma komplektēšanas politika 2025.–2030. gadam. </w:t>
      </w:r>
      <w:r w:rsidRPr="00FA1F5C">
        <w:rPr>
          <w:color w:val="000000" w:themeColor="text1"/>
          <w:sz w:val="24"/>
          <w:szCs w:val="24"/>
        </w:rPr>
        <w:t>Taču šo dokumentu ieviešana nostiprināja vienlīdzīgus darba noteikumus visās bibliotēkās, veicinot bibliotekāru kā vienotas komandas darbību.</w:t>
      </w:r>
    </w:p>
    <w:p w:rsidR="00BE1BE1" w:rsidRPr="00FA1F5C" w:rsidP="00EA5B70" w14:paraId="394D862C" w14:textId="00D0DA93">
      <w:pPr>
        <w:pStyle w:val="FrameContents"/>
        <w:spacing w:after="0"/>
        <w:ind w:firstLine="557"/>
        <w:rPr>
          <w:color w:val="000000" w:themeColor="text1"/>
          <w:sz w:val="24"/>
          <w:szCs w:val="24"/>
        </w:rPr>
      </w:pPr>
      <w:r w:rsidRPr="00FA1F5C">
        <w:rPr>
          <w:color w:val="000000" w:themeColor="text1"/>
          <w:sz w:val="24"/>
          <w:szCs w:val="24"/>
        </w:rPr>
        <w:t>2025. gad</w:t>
      </w:r>
      <w:r w:rsidR="00E259E5">
        <w:rPr>
          <w:color w:val="000000" w:themeColor="text1"/>
          <w:sz w:val="24"/>
          <w:szCs w:val="24"/>
        </w:rPr>
        <w:t>ā</w:t>
      </w:r>
      <w:r w:rsidRPr="00FA1F5C">
        <w:rPr>
          <w:color w:val="000000" w:themeColor="text1"/>
          <w:sz w:val="24"/>
          <w:szCs w:val="24"/>
        </w:rPr>
        <w:t xml:space="preserve"> notiku</w:t>
      </w:r>
      <w:r w:rsidR="00E259E5">
        <w:rPr>
          <w:color w:val="000000" w:themeColor="text1"/>
          <w:sz w:val="24"/>
          <w:szCs w:val="24"/>
        </w:rPr>
        <w:t>šas</w:t>
      </w:r>
      <w:r w:rsidRPr="00FA1F5C">
        <w:rPr>
          <w:color w:val="000000" w:themeColor="text1"/>
          <w:sz w:val="24"/>
          <w:szCs w:val="24"/>
        </w:rPr>
        <w:t xml:space="preserve"> 17 bibliotēku akreditācija</w:t>
      </w:r>
      <w:r w:rsidR="00E259E5">
        <w:rPr>
          <w:color w:val="000000" w:themeColor="text1"/>
          <w:sz w:val="24"/>
          <w:szCs w:val="24"/>
        </w:rPr>
        <w:t>s</w:t>
      </w:r>
      <w:r w:rsidRPr="00FA1F5C">
        <w:rPr>
          <w:color w:val="000000" w:themeColor="text1"/>
          <w:sz w:val="24"/>
          <w:szCs w:val="24"/>
        </w:rPr>
        <w:t>. Visas bibliotēkas akreditētas uz nākamo periodu. Pārējām 16 bibliotēkām akreditācija pārredzēta 2026. gadā maijā.</w:t>
      </w:r>
    </w:p>
    <w:p w:rsidR="00E83070" w:rsidRPr="00FA1F5C" w:rsidP="00EA5B70" w14:paraId="6E212810" w14:textId="77777777">
      <w:pPr>
        <w:pStyle w:val="FrameContents"/>
        <w:spacing w:after="0"/>
        <w:ind w:firstLine="557"/>
        <w:rPr>
          <w:color w:val="000000" w:themeColor="text1"/>
          <w:sz w:val="24"/>
          <w:szCs w:val="24"/>
        </w:rPr>
      </w:pPr>
      <w:r w:rsidRPr="00FA1F5C">
        <w:rPr>
          <w:color w:val="000000" w:themeColor="text1"/>
          <w:sz w:val="24"/>
          <w:szCs w:val="24"/>
        </w:rPr>
        <w:t>Bibliotēkas sakārtotas un atbilst akreditācijas prasībām, bet nepieciešami daži uzlabojumi: pilnveidot profesionālās prasmes, izmantot visas tiešsaistes kataloga iespējas (attālināti pasūtīt, rezervēt), nodrošināt bibliotēku pieejamību u.c.</w:t>
      </w:r>
    </w:p>
    <w:p w:rsidR="00EA5B70" w:rsidP="00EA5B70" w14:paraId="1C20346D" w14:textId="77777777">
      <w:pPr>
        <w:pStyle w:val="FrameContents"/>
        <w:spacing w:after="0"/>
        <w:ind w:firstLine="557"/>
        <w:rPr>
          <w:sz w:val="24"/>
          <w:szCs w:val="24"/>
        </w:rPr>
      </w:pPr>
      <w:r w:rsidRPr="00FA1F5C">
        <w:rPr>
          <w:color w:val="000000" w:themeColor="text1"/>
          <w:sz w:val="24"/>
          <w:szCs w:val="24"/>
        </w:rPr>
        <w:t xml:space="preserve">2025. gadā pilnveidota bibliotēkas izdevumu saņemšana un nodošana lietotājiem ērtā veidā </w:t>
      </w:r>
      <w:r w:rsidRPr="00FA1F5C" w:rsidR="00540883">
        <w:rPr>
          <w:color w:val="000000" w:themeColor="text1"/>
          <w:sz w:val="24"/>
          <w:szCs w:val="24"/>
        </w:rPr>
        <w:t>b</w:t>
      </w:r>
      <w:r w:rsidRPr="00FA1F5C">
        <w:rPr>
          <w:color w:val="000000" w:themeColor="text1"/>
          <w:sz w:val="24"/>
          <w:szCs w:val="24"/>
        </w:rPr>
        <w:t xml:space="preserve">ibliomātos Aizputes un Grobiņas pilsētās. Pakalpojums ieviests, lai lietotājiem sniegtu iespēju saņemt izdevumus ārpus bibliotēku darba laika un bibliotēkas lietotāju skaits nesamazinātos. Kopš abu </w:t>
      </w:r>
      <w:r w:rsidRPr="00FA1F5C" w:rsidR="00540883">
        <w:rPr>
          <w:color w:val="000000" w:themeColor="text1"/>
          <w:sz w:val="24"/>
          <w:szCs w:val="24"/>
        </w:rPr>
        <w:t>b</w:t>
      </w:r>
      <w:r w:rsidRPr="00FA1F5C">
        <w:rPr>
          <w:color w:val="000000" w:themeColor="text1"/>
          <w:sz w:val="24"/>
          <w:szCs w:val="24"/>
        </w:rPr>
        <w:t xml:space="preserve">ibliomātu uzstādīšanas, pieprasījums tikai pieaug – lietotāji aktīvi izmanto nodot un saņemt iespēju un pakalpojums ir novērtēts pozitīvi. Aprīlī notika </w:t>
      </w:r>
      <w:r w:rsidRPr="00FA1F5C" w:rsidR="00540883">
        <w:rPr>
          <w:color w:val="000000" w:themeColor="text1"/>
          <w:sz w:val="24"/>
          <w:szCs w:val="24"/>
        </w:rPr>
        <w:t>b</w:t>
      </w:r>
      <w:r w:rsidRPr="00FA1F5C">
        <w:rPr>
          <w:color w:val="000000" w:themeColor="text1"/>
          <w:sz w:val="24"/>
          <w:szCs w:val="24"/>
        </w:rPr>
        <w:t xml:space="preserve">ibliomātu atvēršana. Bibliomātu atklāšanu filmēja Skrundas televīzija un videosižets parādīts Latvijas Televīzijā un ReTV (Latvijas reģionu televīzija). Grobiņā: </w:t>
      </w:r>
      <w:hyperlink r:id="rId36" w:history="1">
        <w:r w:rsidRPr="00212A26" w:rsidR="00DA7AD9">
          <w:rPr>
            <w:rStyle w:val="Hyperlink"/>
            <w:sz w:val="24"/>
            <w:szCs w:val="24"/>
          </w:rPr>
          <w:t>https://ej.uz/bibliomats_grobina</w:t>
        </w:r>
      </w:hyperlink>
      <w:r w:rsidRPr="00212A26">
        <w:rPr>
          <w:sz w:val="24"/>
          <w:szCs w:val="24"/>
        </w:rPr>
        <w:t xml:space="preserve"> </w:t>
      </w:r>
      <w:r w:rsidRPr="00A3544C">
        <w:rPr>
          <w:color w:val="000000" w:themeColor="text1"/>
          <w:sz w:val="24"/>
          <w:szCs w:val="24"/>
        </w:rPr>
        <w:t xml:space="preserve">un Aizputē: </w:t>
      </w:r>
      <w:hyperlink r:id="rId37" w:history="1">
        <w:r w:rsidRPr="00212A26" w:rsidR="00DA7AD9">
          <w:rPr>
            <w:rStyle w:val="Hyperlink"/>
            <w:sz w:val="24"/>
            <w:szCs w:val="24"/>
          </w:rPr>
          <w:t>https://ej.uz/bibliomats_aizpute</w:t>
        </w:r>
      </w:hyperlink>
      <w:r w:rsidR="00D445CC">
        <w:rPr>
          <w:sz w:val="24"/>
          <w:szCs w:val="24"/>
        </w:rPr>
        <w:t>.</w:t>
      </w:r>
      <w:r>
        <w:rPr>
          <w:sz w:val="24"/>
          <w:szCs w:val="24"/>
        </w:rPr>
        <w:t xml:space="preserve"> </w:t>
      </w:r>
    </w:p>
    <w:p w:rsidR="00DA7AD9" w:rsidRPr="00212A26" w:rsidP="00EA5B70" w14:paraId="56252530" w14:textId="75DF8C8F">
      <w:pPr>
        <w:pStyle w:val="FrameContents"/>
        <w:spacing w:after="0"/>
        <w:ind w:firstLine="0"/>
        <w:rPr>
          <w:sz w:val="24"/>
          <w:szCs w:val="24"/>
        </w:rPr>
      </w:pPr>
      <w:r w:rsidRPr="00A3544C">
        <w:rPr>
          <w:color w:val="000000" w:themeColor="text1"/>
          <w:sz w:val="24"/>
          <w:szCs w:val="24"/>
        </w:rPr>
        <w:t xml:space="preserve">Reportāža par novada Bibliobusu Latvijas televīzijas ziņu sižetā </w:t>
      </w:r>
      <w:hyperlink r:id="rId38" w:history="1">
        <w:r w:rsidRPr="00212A26">
          <w:rPr>
            <w:rStyle w:val="Hyperlink"/>
            <w:sz w:val="24"/>
            <w:szCs w:val="24"/>
          </w:rPr>
          <w:t>https://www.facebook.com/share/v/1Hzt46UZJU/?mibextid=wwXIfr</w:t>
        </w:r>
      </w:hyperlink>
      <w:r w:rsidR="00D445CC">
        <w:rPr>
          <w:sz w:val="24"/>
          <w:szCs w:val="24"/>
        </w:rPr>
        <w:t>.</w:t>
      </w:r>
    </w:p>
    <w:p w:rsidR="00540883" w:rsidRPr="00212A26" w:rsidP="00782C5D" w14:paraId="090AE51A" w14:textId="6A109167">
      <w:pPr>
        <w:pStyle w:val="FrameContents"/>
        <w:spacing w:after="0"/>
        <w:ind w:firstLine="274"/>
        <w:rPr>
          <w:sz w:val="24"/>
          <w:szCs w:val="24"/>
        </w:rPr>
      </w:pPr>
    </w:p>
    <w:p w:rsidR="00BE1BE1" w:rsidRPr="00EE4AA5" w:rsidP="00AE273A" w14:paraId="0203D085" w14:textId="77777777">
      <w:pPr>
        <w:pStyle w:val="FrameContents"/>
        <w:spacing w:after="0"/>
        <w:ind w:firstLine="557"/>
        <w:rPr>
          <w:color w:val="000000" w:themeColor="text1"/>
          <w:sz w:val="24"/>
          <w:szCs w:val="24"/>
        </w:rPr>
      </w:pPr>
      <w:r w:rsidRPr="00EE4AA5">
        <w:rPr>
          <w:color w:val="000000" w:themeColor="text1"/>
          <w:sz w:val="24"/>
          <w:szCs w:val="24"/>
        </w:rPr>
        <w:t xml:space="preserve">2025. gadā turpinājās Bibliobusa maršruta paplašināšana, lai </w:t>
      </w:r>
      <w:r w:rsidRPr="00EE4AA5" w:rsidR="0009397F">
        <w:rPr>
          <w:color w:val="000000" w:themeColor="text1"/>
          <w:sz w:val="24"/>
          <w:szCs w:val="24"/>
        </w:rPr>
        <w:t xml:space="preserve">plašāk </w:t>
      </w:r>
      <w:r w:rsidRPr="00EE4AA5">
        <w:rPr>
          <w:color w:val="000000" w:themeColor="text1"/>
          <w:sz w:val="24"/>
          <w:szCs w:val="24"/>
        </w:rPr>
        <w:t xml:space="preserve">aptvertu Dienvidkurzemes novadu. 2025. gadā tika pagarināti </w:t>
      </w:r>
      <w:r w:rsidRPr="00EE4AA5" w:rsidR="00AA32C0">
        <w:rPr>
          <w:color w:val="000000" w:themeColor="text1"/>
          <w:sz w:val="24"/>
          <w:szCs w:val="24"/>
        </w:rPr>
        <w:t>divi</w:t>
      </w:r>
      <w:r w:rsidRPr="00EE4AA5">
        <w:rPr>
          <w:color w:val="000000" w:themeColor="text1"/>
          <w:sz w:val="24"/>
          <w:szCs w:val="24"/>
        </w:rPr>
        <w:t xml:space="preserve"> maršruti, sniedzot jauniem lietotājiem iespēju saņemt bibliotēkas pakalpojumus:</w:t>
      </w:r>
    </w:p>
    <w:p w:rsidR="00BE1BE1" w:rsidRPr="00EE4AA5" w:rsidP="00AE273A" w14:paraId="67632906" w14:textId="0ECADA42">
      <w:pPr>
        <w:pStyle w:val="FrameContents"/>
        <w:numPr>
          <w:ilvl w:val="0"/>
          <w:numId w:val="29"/>
        </w:numPr>
        <w:spacing w:after="0"/>
        <w:ind w:left="567" w:firstLine="0"/>
        <w:rPr>
          <w:color w:val="000000" w:themeColor="text1"/>
          <w:sz w:val="24"/>
          <w:szCs w:val="24"/>
        </w:rPr>
      </w:pPr>
      <w:r w:rsidRPr="00EE4AA5">
        <w:rPr>
          <w:color w:val="000000" w:themeColor="text1"/>
          <w:sz w:val="24"/>
          <w:szCs w:val="24"/>
        </w:rPr>
        <w:t>maršrut</w:t>
      </w:r>
      <w:r w:rsidRPr="00EE4AA5" w:rsidR="00B24888">
        <w:rPr>
          <w:color w:val="000000" w:themeColor="text1"/>
          <w:sz w:val="24"/>
          <w:szCs w:val="24"/>
        </w:rPr>
        <w:t>s</w:t>
      </w:r>
      <w:r w:rsidRPr="00EE4AA5">
        <w:rPr>
          <w:color w:val="000000" w:themeColor="text1"/>
          <w:sz w:val="24"/>
          <w:szCs w:val="24"/>
        </w:rPr>
        <w:t xml:space="preserve"> </w:t>
      </w:r>
      <w:r w:rsidRPr="00EE4AA5" w:rsidR="00AA32C0">
        <w:rPr>
          <w:color w:val="000000" w:themeColor="text1"/>
          <w:sz w:val="24"/>
          <w:szCs w:val="24"/>
        </w:rPr>
        <w:t>“</w:t>
      </w:r>
      <w:r w:rsidRPr="00EE4AA5">
        <w:rPr>
          <w:color w:val="000000" w:themeColor="text1"/>
          <w:sz w:val="24"/>
          <w:szCs w:val="24"/>
        </w:rPr>
        <w:t>Tadaiķu pagasta Aisteres muiža – Lieģi (autobusa pietura)</w:t>
      </w:r>
      <w:r w:rsidRPr="00EE4AA5" w:rsidR="00AA32C0">
        <w:rPr>
          <w:color w:val="000000" w:themeColor="text1"/>
          <w:sz w:val="24"/>
          <w:szCs w:val="24"/>
        </w:rPr>
        <w:t>”</w:t>
      </w:r>
      <w:r w:rsidRPr="00EE4AA5">
        <w:rPr>
          <w:color w:val="000000" w:themeColor="text1"/>
          <w:sz w:val="24"/>
          <w:szCs w:val="24"/>
        </w:rPr>
        <w:t xml:space="preserve"> tik</w:t>
      </w:r>
      <w:r w:rsidRPr="00EE4AA5" w:rsidR="004E5318">
        <w:rPr>
          <w:color w:val="000000" w:themeColor="text1"/>
          <w:sz w:val="24"/>
          <w:szCs w:val="24"/>
        </w:rPr>
        <w:t>a</w:t>
      </w:r>
      <w:r w:rsidRPr="00EE4AA5">
        <w:rPr>
          <w:color w:val="000000" w:themeColor="text1"/>
          <w:sz w:val="24"/>
          <w:szCs w:val="24"/>
        </w:rPr>
        <w:t xml:space="preserve"> pagarināts</w:t>
      </w:r>
      <w:r w:rsidRPr="00EE4AA5" w:rsidR="00AA32C0">
        <w:rPr>
          <w:color w:val="000000" w:themeColor="text1"/>
          <w:sz w:val="24"/>
          <w:szCs w:val="24"/>
        </w:rPr>
        <w:t xml:space="preserve"> </w:t>
      </w:r>
      <w:r w:rsidRPr="00EE4AA5">
        <w:rPr>
          <w:color w:val="000000" w:themeColor="text1"/>
          <w:sz w:val="24"/>
          <w:szCs w:val="24"/>
        </w:rPr>
        <w:t xml:space="preserve">līdz Aizputei un pievienota pieturvieta </w:t>
      </w:r>
      <w:r w:rsidRPr="00EE4AA5" w:rsidR="00B24888">
        <w:rPr>
          <w:color w:val="000000" w:themeColor="text1"/>
          <w:sz w:val="24"/>
          <w:szCs w:val="24"/>
        </w:rPr>
        <w:t>“</w:t>
      </w:r>
      <w:r w:rsidRPr="00EE4AA5">
        <w:rPr>
          <w:color w:val="000000" w:themeColor="text1"/>
          <w:sz w:val="24"/>
          <w:szCs w:val="24"/>
        </w:rPr>
        <w:t>Kazdangas pagasta pansionāts “Rokaiži”</w:t>
      </w:r>
      <w:r w:rsidRPr="00EE4AA5" w:rsidR="00B24888">
        <w:rPr>
          <w:color w:val="000000" w:themeColor="text1"/>
          <w:sz w:val="24"/>
          <w:szCs w:val="24"/>
        </w:rPr>
        <w:t>”</w:t>
      </w:r>
      <w:r w:rsidRPr="00EE4AA5">
        <w:rPr>
          <w:color w:val="000000" w:themeColor="text1"/>
          <w:sz w:val="24"/>
          <w:szCs w:val="24"/>
        </w:rPr>
        <w:t>. Aizputē pievienotas 3 pieturvietas (Padures iela 1, Kalnu iela 7</w:t>
      </w:r>
      <w:r w:rsidRPr="00EE4AA5" w:rsidR="00B24888">
        <w:rPr>
          <w:color w:val="000000" w:themeColor="text1"/>
          <w:sz w:val="24"/>
          <w:szCs w:val="24"/>
        </w:rPr>
        <w:t xml:space="preserve"> un </w:t>
      </w:r>
      <w:r w:rsidRPr="00EE4AA5">
        <w:rPr>
          <w:color w:val="000000" w:themeColor="text1"/>
          <w:sz w:val="24"/>
          <w:szCs w:val="24"/>
        </w:rPr>
        <w:t>Zingberga iela 17a);</w:t>
      </w:r>
    </w:p>
    <w:p w:rsidR="00BE1BE1" w:rsidRPr="00EE4AA5" w:rsidP="00AE273A" w14:paraId="6229B98D" w14:textId="5FA21AC9">
      <w:pPr>
        <w:pStyle w:val="FrameContents"/>
        <w:numPr>
          <w:ilvl w:val="0"/>
          <w:numId w:val="29"/>
        </w:numPr>
        <w:spacing w:after="0"/>
        <w:ind w:left="567" w:firstLine="0"/>
        <w:rPr>
          <w:color w:val="000000" w:themeColor="text1"/>
          <w:sz w:val="24"/>
          <w:szCs w:val="24"/>
        </w:rPr>
      </w:pPr>
      <w:r w:rsidRPr="00EE4AA5">
        <w:rPr>
          <w:color w:val="000000" w:themeColor="text1"/>
          <w:sz w:val="24"/>
          <w:szCs w:val="24"/>
        </w:rPr>
        <w:t xml:space="preserve">maršrutā </w:t>
      </w:r>
      <w:r w:rsidRPr="00EE4AA5" w:rsidR="00B24888">
        <w:rPr>
          <w:color w:val="000000" w:themeColor="text1"/>
          <w:sz w:val="24"/>
          <w:szCs w:val="24"/>
        </w:rPr>
        <w:t>“</w:t>
      </w:r>
      <w:r w:rsidRPr="00EE4AA5">
        <w:rPr>
          <w:color w:val="000000" w:themeColor="text1"/>
          <w:sz w:val="24"/>
          <w:szCs w:val="24"/>
        </w:rPr>
        <w:t>Grobiņa, Zīles iela – Vērgales pagasts, Ploce 28</w:t>
      </w:r>
      <w:r w:rsidRPr="00EE4AA5" w:rsidR="00B24888">
        <w:rPr>
          <w:color w:val="000000" w:themeColor="text1"/>
          <w:sz w:val="24"/>
          <w:szCs w:val="24"/>
        </w:rPr>
        <w:t>”</w:t>
      </w:r>
      <w:r w:rsidRPr="00EE4AA5">
        <w:rPr>
          <w:color w:val="000000" w:themeColor="text1"/>
          <w:sz w:val="24"/>
          <w:szCs w:val="24"/>
        </w:rPr>
        <w:t xml:space="preserve"> tik</w:t>
      </w:r>
      <w:r w:rsidRPr="00EE4AA5" w:rsidR="004E5318">
        <w:rPr>
          <w:color w:val="000000" w:themeColor="text1"/>
          <w:sz w:val="24"/>
          <w:szCs w:val="24"/>
        </w:rPr>
        <w:t>a</w:t>
      </w:r>
      <w:r w:rsidRPr="00EE4AA5">
        <w:rPr>
          <w:color w:val="000000" w:themeColor="text1"/>
          <w:sz w:val="24"/>
          <w:szCs w:val="24"/>
        </w:rPr>
        <w:t xml:space="preserve"> pievienotas divas pieturvietas </w:t>
      </w:r>
      <w:r w:rsidRPr="00EE4AA5" w:rsidR="00C32200">
        <w:rPr>
          <w:color w:val="000000" w:themeColor="text1"/>
          <w:sz w:val="24"/>
          <w:szCs w:val="24"/>
        </w:rPr>
        <w:t>–</w:t>
      </w:r>
      <w:r w:rsidRPr="00EE4AA5">
        <w:rPr>
          <w:color w:val="000000" w:themeColor="text1"/>
          <w:sz w:val="24"/>
          <w:szCs w:val="24"/>
        </w:rPr>
        <w:t xml:space="preserve"> Saraiķi (pie veikala) un “Saraiķi”.</w:t>
      </w:r>
    </w:p>
    <w:p w:rsidR="002028AE" w:rsidRPr="00EE4AA5" w:rsidP="00AE273A" w14:paraId="75C0360E" w14:textId="77777777">
      <w:pPr>
        <w:pStyle w:val="FrameContents"/>
        <w:spacing w:after="0"/>
        <w:ind w:firstLine="557"/>
        <w:rPr>
          <w:color w:val="000000" w:themeColor="text1"/>
          <w:sz w:val="24"/>
          <w:szCs w:val="24"/>
        </w:rPr>
      </w:pPr>
      <w:r w:rsidRPr="00EE4AA5">
        <w:rPr>
          <w:color w:val="000000" w:themeColor="text1"/>
          <w:sz w:val="24"/>
          <w:szCs w:val="24"/>
        </w:rPr>
        <w:t>Vērgales pagasta Saraiķu bibliotēkas lasītājus apkalpoja Bibliobuss, kamēr bibliotēka bija slēgta.</w:t>
      </w:r>
    </w:p>
    <w:p w:rsidR="002028AE" w:rsidRPr="00EE4AA5" w:rsidP="00AE273A" w14:paraId="69E69D23" w14:textId="77441A58">
      <w:pPr>
        <w:pStyle w:val="FrameContents"/>
        <w:spacing w:after="0"/>
        <w:ind w:firstLine="557"/>
        <w:rPr>
          <w:color w:val="000000" w:themeColor="text1"/>
          <w:sz w:val="24"/>
          <w:szCs w:val="24"/>
        </w:rPr>
      </w:pPr>
      <w:r w:rsidRPr="00EE4AA5">
        <w:rPr>
          <w:color w:val="000000" w:themeColor="text1"/>
          <w:sz w:val="24"/>
          <w:szCs w:val="24"/>
        </w:rPr>
        <w:t>2025. gadā notika projekta “Sabiedrības digitālo prasmju attīstība” īstenošana bibliotēkā. Projektā notika bezmaksas digitālo prasmju mācības, ko visā Latvijā piedāvāja VARAM sadarbībā ar Latvijas valsts pilsētu un novadu pašvaldībām. Bibliotēkas piedāvāja individuālas konsultācijas par elektronisko pakalpojumu lietošanu, interneta izmantošanu, deklarācijas iesniegšanu, internetbankas lietošanu un e-pasta izveidošanu un lietošanu</w:t>
      </w:r>
      <w:r w:rsidRPr="00EE4AA5" w:rsidR="004E5318">
        <w:rPr>
          <w:color w:val="000000" w:themeColor="text1"/>
          <w:sz w:val="24"/>
          <w:szCs w:val="24"/>
        </w:rPr>
        <w:t xml:space="preserve">, </w:t>
      </w:r>
      <w:r w:rsidRPr="00EE4AA5">
        <w:rPr>
          <w:color w:val="000000" w:themeColor="text1"/>
          <w:sz w:val="24"/>
          <w:szCs w:val="24"/>
        </w:rPr>
        <w:t>bibliotēkā pieejamajiem e-resursiem un datubāzēm.</w:t>
      </w:r>
    </w:p>
    <w:p w:rsidR="000A732F" w:rsidRPr="00212A26" w:rsidP="00AE273A" w14:paraId="4F2730D7" w14:textId="197D6769">
      <w:pPr>
        <w:pStyle w:val="FrameContents"/>
        <w:spacing w:after="0"/>
        <w:ind w:firstLine="557"/>
        <w:rPr>
          <w:sz w:val="24"/>
          <w:szCs w:val="24"/>
        </w:rPr>
      </w:pPr>
      <w:r w:rsidRPr="00EE4AA5">
        <w:rPr>
          <w:color w:val="000000" w:themeColor="text1"/>
          <w:spacing w:val="-4"/>
          <w:sz w:val="24"/>
          <w:szCs w:val="24"/>
        </w:rPr>
        <w:t xml:space="preserve">Norišu ciklā “Latviešu grāmatai 500” noslēdzies rakstu konkurss “Bibliotēka muižā”. Novadnieki bija aicināti iesūtīt stāstus par bibliotēkām. Žūrijas vērtējumā Ilzes Holštromas darbam “Kazdangas muižas stāsts” piešķīra 3. vietu, tas ieguva arī Latvijas bibliotēku portāla specbalvu, jo bija vislasītākais stāstu sērijas raksts. Rakstu skatīt: </w:t>
      </w:r>
      <w:hyperlink r:id="rId39" w:history="1">
        <w:r w:rsidRPr="00212A26">
          <w:rPr>
            <w:rStyle w:val="Hyperlink"/>
            <w:sz w:val="24"/>
            <w:szCs w:val="24"/>
          </w:rPr>
          <w:t>https://news.lv/Kurzemes-Vards/2025/12/17/kazdangas-bibliotekas-stasts-topa</w:t>
        </w:r>
      </w:hyperlink>
      <w:r w:rsidR="00E3139B">
        <w:rPr>
          <w:sz w:val="24"/>
          <w:szCs w:val="24"/>
        </w:rPr>
        <w:t>.</w:t>
      </w:r>
    </w:p>
    <w:p w:rsidR="00BE1BE1" w:rsidRPr="00EE4AA5" w:rsidP="00782C5D" w14:paraId="6501BCBC" w14:textId="77777777">
      <w:pPr>
        <w:pStyle w:val="FrameContents"/>
        <w:spacing w:after="0"/>
        <w:rPr>
          <w:color w:val="000000" w:themeColor="text1"/>
          <w:sz w:val="24"/>
          <w:szCs w:val="24"/>
        </w:rPr>
      </w:pPr>
    </w:p>
    <w:p w:rsidR="00BE1BE1" w:rsidRPr="00EE4AA5" w:rsidP="00782C5D" w14:paraId="0EB274E8" w14:textId="77777777">
      <w:pPr>
        <w:pStyle w:val="FrameContents"/>
        <w:spacing w:after="0"/>
        <w:rPr>
          <w:b/>
          <w:bCs/>
          <w:color w:val="000000" w:themeColor="text1"/>
          <w:sz w:val="24"/>
          <w:szCs w:val="24"/>
        </w:rPr>
      </w:pPr>
      <w:r w:rsidRPr="00EE4AA5">
        <w:rPr>
          <w:b/>
          <w:bCs/>
          <w:color w:val="000000" w:themeColor="text1"/>
          <w:sz w:val="24"/>
          <w:szCs w:val="24"/>
        </w:rPr>
        <w:t>Muzeju darbība</w:t>
      </w:r>
    </w:p>
    <w:p w:rsidR="00321819" w:rsidRPr="00321819" w:rsidP="00AE273A" w14:paraId="77C437E6" w14:textId="77777777">
      <w:pPr>
        <w:spacing w:after="0" w:line="240" w:lineRule="auto"/>
        <w:ind w:firstLine="557"/>
        <w:rPr>
          <w:rFonts w:ascii="Arial" w:hAnsi="Arial" w:cs="Arial"/>
          <w:lang w:val="lv-LV"/>
        </w:rPr>
      </w:pPr>
      <w:r w:rsidRPr="00321819">
        <w:rPr>
          <w:rFonts w:ascii="Arial" w:hAnsi="Arial" w:cs="Arial"/>
          <w:lang w:val="lv-LV"/>
        </w:rPr>
        <w:t xml:space="preserve">2025. gads Kultūras mantojuma nozarē ienācis ar vērienīgā digitalizācijas projekta ieviešanu. Jūlijā tika pabeigts darbs pie projekta “Dienvidkurzemes novada senlietu krātuvju darbības modernizēšanas – krājuma digitalizēšanas” platformas izstrādes.  Kompāniju “H2E” nodeva pašvaldībai izstrādāto mājas lapu </w:t>
      </w:r>
      <w:hyperlink r:id="rId40" w:history="1">
        <w:r w:rsidRPr="00321819">
          <w:rPr>
            <w:rStyle w:val="Hyperlink"/>
            <w:rFonts w:ascii="Arial" w:hAnsi="Arial" w:cs="Arial"/>
            <w:lang w:val="lv-LV"/>
          </w:rPr>
          <w:t>https://kulturmantojums.lv/</w:t>
        </w:r>
      </w:hyperlink>
      <w:r w:rsidRPr="00321819">
        <w:rPr>
          <w:rFonts w:ascii="Arial" w:hAnsi="Arial" w:cs="Arial"/>
          <w:lang w:val="lv-LV"/>
        </w:rPr>
        <w:t>, kura paver visplašākās iespējas krājuma uzskaitei, pētniecībai, kā arī Dienvidkurzemes senā kultūras mantojuma popularizēšanai.</w:t>
      </w:r>
    </w:p>
    <w:p w:rsidR="00321819" w:rsidRPr="00321819" w:rsidP="00AE273A" w14:paraId="3DA172AF" w14:textId="77777777">
      <w:pPr>
        <w:spacing w:after="0" w:line="240" w:lineRule="auto"/>
        <w:ind w:firstLine="557"/>
        <w:rPr>
          <w:rFonts w:ascii="Arial" w:hAnsi="Arial" w:cs="Arial"/>
          <w:lang w:val="lv-LV"/>
        </w:rPr>
      </w:pPr>
      <w:r w:rsidRPr="00321819">
        <w:rPr>
          <w:rFonts w:ascii="Arial" w:hAnsi="Arial" w:cs="Arial"/>
          <w:lang w:val="lv-LV"/>
        </w:rPr>
        <w:t xml:space="preserve">2025. gada otrajā pusgadā pilotprojektā iekļautās 8 senlietu krātuves - Nīcas senlietu krātuve, Vecpils senlietu krātuve, Durbes senlietu krātuve, Zentas Mauriņas piemiņas istabas, Cīravas senlietu krātuve, Krotes senlietu krātuve, Virgas senlietu krātuve, Gaviezes senlietu krātuve, Kalētu pagasta senlietu krātuve un Ziemupes senlietu krātuve uzsāka šo darbu, lai pārskatāmā nākotnē digitāli uzskaitītu krātuvēs esošo krājumu.    </w:t>
      </w:r>
    </w:p>
    <w:p w:rsidR="00321819" w:rsidRPr="00321819" w:rsidP="00AE273A" w14:paraId="75B96E6D" w14:textId="47FDDBE7">
      <w:pPr>
        <w:spacing w:after="0" w:line="240" w:lineRule="auto"/>
        <w:ind w:firstLine="557"/>
        <w:rPr>
          <w:rFonts w:ascii="Arial" w:hAnsi="Arial" w:cs="Arial"/>
          <w:lang w:val="lv-LV"/>
        </w:rPr>
      </w:pPr>
      <w:r w:rsidRPr="00321819">
        <w:rPr>
          <w:rFonts w:ascii="Arial" w:hAnsi="Arial" w:cs="Arial"/>
          <w:lang w:val="lv-LV"/>
        </w:rPr>
        <w:t xml:space="preserve">Dienvidkurzemes novada pašvaldības pārziņā ir arī </w:t>
      </w:r>
      <w:r w:rsidR="00622CB4">
        <w:rPr>
          <w:rFonts w:ascii="Arial" w:hAnsi="Arial" w:cs="Arial"/>
          <w:lang w:val="lv-LV"/>
        </w:rPr>
        <w:t>6</w:t>
      </w:r>
      <w:r w:rsidRPr="00321819">
        <w:rPr>
          <w:rFonts w:ascii="Arial" w:hAnsi="Arial" w:cs="Arial"/>
          <w:lang w:val="lv-LV"/>
        </w:rPr>
        <w:t xml:space="preserve"> akreditētie muzeji:</w:t>
      </w:r>
    </w:p>
    <w:p w:rsidR="00321819" w:rsidRPr="00622CB4" w:rsidP="00AE273A" w14:paraId="65CE370B" w14:textId="094C76D6">
      <w:pPr>
        <w:pStyle w:val="ListParagraph"/>
        <w:numPr>
          <w:ilvl w:val="0"/>
          <w:numId w:val="81"/>
        </w:numPr>
        <w:spacing w:after="0" w:line="240" w:lineRule="auto"/>
        <w:ind w:left="567" w:firstLine="0"/>
        <w:jc w:val="both"/>
        <w:rPr>
          <w:rFonts w:ascii="Arial" w:hAnsi="Arial" w:cs="Arial"/>
          <w:sz w:val="24"/>
          <w:szCs w:val="24"/>
        </w:rPr>
      </w:pPr>
      <w:r w:rsidRPr="00622CB4">
        <w:rPr>
          <w:rFonts w:ascii="Arial" w:hAnsi="Arial" w:cs="Arial"/>
          <w:sz w:val="24"/>
          <w:szCs w:val="24"/>
        </w:rPr>
        <w:t>Apriķu muzejs</w:t>
      </w:r>
    </w:p>
    <w:p w:rsidR="00321819" w:rsidRPr="00622CB4" w:rsidP="00AE273A" w14:paraId="33228D1E" w14:textId="675088F3">
      <w:pPr>
        <w:pStyle w:val="ListParagraph"/>
        <w:numPr>
          <w:ilvl w:val="0"/>
          <w:numId w:val="81"/>
        </w:numPr>
        <w:spacing w:after="0" w:line="240" w:lineRule="auto"/>
        <w:ind w:left="567" w:firstLine="0"/>
        <w:rPr>
          <w:rFonts w:ascii="Arial" w:hAnsi="Arial" w:cs="Arial"/>
          <w:sz w:val="24"/>
          <w:szCs w:val="24"/>
        </w:rPr>
      </w:pPr>
      <w:r w:rsidRPr="00622CB4">
        <w:rPr>
          <w:rFonts w:ascii="Arial" w:hAnsi="Arial" w:cs="Arial"/>
          <w:sz w:val="24"/>
          <w:szCs w:val="24"/>
        </w:rPr>
        <w:t>Bārtas muzejs</w:t>
      </w:r>
    </w:p>
    <w:p w:rsidR="00321819" w:rsidRPr="00622CB4" w:rsidP="00AE273A" w14:paraId="4F8C95DC" w14:textId="57CB7FE5">
      <w:pPr>
        <w:pStyle w:val="ListParagraph"/>
        <w:numPr>
          <w:ilvl w:val="0"/>
          <w:numId w:val="81"/>
        </w:numPr>
        <w:spacing w:after="0" w:line="240" w:lineRule="auto"/>
        <w:ind w:left="567" w:firstLine="0"/>
        <w:rPr>
          <w:rFonts w:ascii="Arial" w:hAnsi="Arial" w:cs="Arial"/>
          <w:sz w:val="24"/>
          <w:szCs w:val="24"/>
        </w:rPr>
      </w:pPr>
      <w:r w:rsidRPr="00622CB4">
        <w:rPr>
          <w:rFonts w:ascii="Arial" w:hAnsi="Arial" w:cs="Arial"/>
          <w:sz w:val="24"/>
          <w:szCs w:val="24"/>
        </w:rPr>
        <w:t>Pāvilostas novadpētniecības muzejs</w:t>
      </w:r>
    </w:p>
    <w:p w:rsidR="00321819" w:rsidRPr="00622CB4" w:rsidP="00AE273A" w14:paraId="5F5DEA38" w14:textId="6AC2BC0E">
      <w:pPr>
        <w:pStyle w:val="ListParagraph"/>
        <w:numPr>
          <w:ilvl w:val="0"/>
          <w:numId w:val="81"/>
        </w:numPr>
        <w:spacing w:after="0" w:line="240" w:lineRule="auto"/>
        <w:ind w:left="567" w:firstLine="0"/>
        <w:rPr>
          <w:rFonts w:ascii="Arial" w:hAnsi="Arial" w:cs="Arial"/>
          <w:sz w:val="24"/>
          <w:szCs w:val="24"/>
        </w:rPr>
      </w:pPr>
      <w:r w:rsidRPr="00622CB4">
        <w:rPr>
          <w:rFonts w:ascii="Arial" w:hAnsi="Arial" w:cs="Arial"/>
          <w:sz w:val="24"/>
          <w:szCs w:val="24"/>
        </w:rPr>
        <w:t>Aizputes novadpētniecības muzejs</w:t>
      </w:r>
    </w:p>
    <w:p w:rsidR="00321819" w:rsidRPr="00622CB4" w:rsidP="00AE273A" w14:paraId="30EF4342" w14:textId="06E4F19D">
      <w:pPr>
        <w:pStyle w:val="ListParagraph"/>
        <w:numPr>
          <w:ilvl w:val="0"/>
          <w:numId w:val="81"/>
        </w:numPr>
        <w:spacing w:after="0" w:line="240" w:lineRule="auto"/>
        <w:ind w:left="567" w:firstLine="0"/>
        <w:rPr>
          <w:rFonts w:ascii="Arial" w:hAnsi="Arial" w:cs="Arial"/>
          <w:sz w:val="24"/>
          <w:szCs w:val="24"/>
        </w:rPr>
      </w:pPr>
      <w:r w:rsidRPr="00622CB4">
        <w:rPr>
          <w:rFonts w:ascii="Arial" w:hAnsi="Arial" w:cs="Arial"/>
          <w:sz w:val="24"/>
          <w:szCs w:val="24"/>
        </w:rPr>
        <w:t>Kazdangas muzejs</w:t>
      </w:r>
    </w:p>
    <w:p w:rsidR="00321819" w:rsidRPr="00622CB4" w:rsidP="00AE273A" w14:paraId="65F3F771" w14:textId="1665C055">
      <w:pPr>
        <w:pStyle w:val="ListParagraph"/>
        <w:numPr>
          <w:ilvl w:val="0"/>
          <w:numId w:val="81"/>
        </w:numPr>
        <w:spacing w:after="0" w:line="240" w:lineRule="auto"/>
        <w:ind w:left="567" w:firstLine="0"/>
        <w:rPr>
          <w:rFonts w:ascii="Arial" w:hAnsi="Arial" w:cs="Arial"/>
          <w:sz w:val="24"/>
          <w:szCs w:val="24"/>
        </w:rPr>
      </w:pPr>
      <w:r w:rsidRPr="00622CB4">
        <w:rPr>
          <w:rFonts w:ascii="Arial" w:hAnsi="Arial" w:cs="Arial"/>
          <w:sz w:val="24"/>
          <w:szCs w:val="24"/>
        </w:rPr>
        <w:t>Vērgales pagasta muzejs</w:t>
      </w:r>
    </w:p>
    <w:p w:rsidR="00321819" w:rsidRPr="00321819" w:rsidP="00AE273A" w14:paraId="5B689A4B" w14:textId="1815C651">
      <w:pPr>
        <w:spacing w:after="0" w:line="240" w:lineRule="auto"/>
        <w:ind w:firstLine="557"/>
        <w:rPr>
          <w:rFonts w:ascii="Arial" w:hAnsi="Arial" w:cs="Arial"/>
          <w:lang w:val="lv-LV"/>
        </w:rPr>
      </w:pPr>
      <w:r w:rsidRPr="00321819">
        <w:rPr>
          <w:rFonts w:ascii="Arial" w:hAnsi="Arial" w:cs="Arial"/>
          <w:lang w:val="lv-LV"/>
        </w:rPr>
        <w:t>2025. gadā uz nākamajiem pieciem gadiem akreditāciju izgāja Kazdangas muzejs.</w:t>
      </w:r>
    </w:p>
    <w:p w:rsidR="00BE1BE1" w:rsidRPr="00E2142C" w:rsidP="00782C5D" w14:paraId="40FE8C71" w14:textId="77777777">
      <w:pPr>
        <w:pStyle w:val="FrameContents"/>
        <w:spacing w:after="0"/>
        <w:rPr>
          <w:color w:val="000000" w:themeColor="text1"/>
          <w:sz w:val="24"/>
          <w:szCs w:val="24"/>
        </w:rPr>
      </w:pPr>
    </w:p>
    <w:p w:rsidR="00BE1BE1" w:rsidRPr="00622CB4" w:rsidP="00782C5D" w14:paraId="005EAD5C" w14:textId="77777777">
      <w:pPr>
        <w:pStyle w:val="FrameContents"/>
        <w:spacing w:after="0"/>
        <w:rPr>
          <w:color w:val="000000" w:themeColor="text1"/>
          <w:sz w:val="24"/>
          <w:szCs w:val="24"/>
        </w:rPr>
      </w:pPr>
      <w:r w:rsidRPr="00622CB4">
        <w:rPr>
          <w:color w:val="000000" w:themeColor="text1"/>
          <w:sz w:val="24"/>
          <w:szCs w:val="24"/>
        </w:rPr>
        <w:t>KAZDANGAS MUZEJS</w:t>
      </w:r>
    </w:p>
    <w:p w:rsidR="00BE1BE1" w:rsidRPr="00622CB4" w:rsidP="00AE273A" w14:paraId="5F97A0B4" w14:textId="77777777">
      <w:pPr>
        <w:pStyle w:val="FrameContents"/>
        <w:spacing w:after="0"/>
        <w:ind w:firstLine="557"/>
        <w:rPr>
          <w:color w:val="000000" w:themeColor="text1"/>
          <w:sz w:val="24"/>
          <w:szCs w:val="24"/>
        </w:rPr>
      </w:pPr>
      <w:r w:rsidRPr="00622CB4">
        <w:rPr>
          <w:color w:val="000000" w:themeColor="text1"/>
          <w:sz w:val="24"/>
          <w:szCs w:val="24"/>
        </w:rPr>
        <w:t>Uzsākts jauns pakalpojums interesentiem: ekskursijas ārpus muzeja telpām gida pavadījumā, iepazīstinot apmeklētājus ar Kazdangas vēsturi, tās apbūvi un parku.</w:t>
      </w:r>
    </w:p>
    <w:p w:rsidR="00BE1BE1" w:rsidRPr="00622CB4" w:rsidP="00AE273A" w14:paraId="56FCFF84" w14:textId="042BF5FF">
      <w:pPr>
        <w:pStyle w:val="FrameContents"/>
        <w:spacing w:after="0"/>
        <w:ind w:firstLine="557"/>
        <w:rPr>
          <w:color w:val="000000" w:themeColor="text1"/>
          <w:sz w:val="24"/>
          <w:szCs w:val="24"/>
        </w:rPr>
      </w:pPr>
      <w:r w:rsidRPr="00622CB4">
        <w:rPr>
          <w:color w:val="000000" w:themeColor="text1"/>
          <w:sz w:val="24"/>
          <w:szCs w:val="24"/>
        </w:rPr>
        <w:t>2025. gadā uzsākta sadarbība ar Latvijas Nacionālo vēstures muzeju pie ekspozīcijas “Straumējot laiku” un Kazdangas muižas apbūves maketa izveides, kuru plānots izstādīt Latvijas Nacionālā vēstures muzeja ekspozīcijā 2026. gada martā.</w:t>
      </w:r>
    </w:p>
    <w:p w:rsidR="00BE1BE1" w:rsidRPr="00622CB4" w:rsidP="00782C5D" w14:paraId="42E35AE5" w14:textId="77777777">
      <w:pPr>
        <w:pStyle w:val="FrameContents"/>
        <w:spacing w:after="0"/>
        <w:rPr>
          <w:color w:val="000000" w:themeColor="text1"/>
          <w:sz w:val="24"/>
          <w:szCs w:val="24"/>
        </w:rPr>
      </w:pPr>
    </w:p>
    <w:p w:rsidR="00BE1BE1" w:rsidRPr="00622CB4" w:rsidP="00782C5D" w14:paraId="2722EB45" w14:textId="77777777">
      <w:pPr>
        <w:pStyle w:val="FrameContents"/>
        <w:spacing w:after="0"/>
        <w:rPr>
          <w:color w:val="000000" w:themeColor="text1"/>
          <w:sz w:val="24"/>
          <w:szCs w:val="24"/>
        </w:rPr>
      </w:pPr>
      <w:r w:rsidRPr="00622CB4">
        <w:rPr>
          <w:color w:val="000000" w:themeColor="text1"/>
          <w:sz w:val="24"/>
          <w:szCs w:val="24"/>
        </w:rPr>
        <w:t>PĀVILOSTAS NOVADPĒTNIECĪBAS MUZEJS</w:t>
      </w:r>
    </w:p>
    <w:p w:rsidR="00BE1BE1" w:rsidRPr="00622CB4" w:rsidP="00AE273A" w14:paraId="56C55348" w14:textId="0F00328F">
      <w:pPr>
        <w:pStyle w:val="FrameContents"/>
        <w:spacing w:after="0"/>
        <w:ind w:firstLine="557"/>
        <w:rPr>
          <w:color w:val="000000" w:themeColor="text1"/>
          <w:sz w:val="24"/>
          <w:szCs w:val="24"/>
        </w:rPr>
      </w:pPr>
      <w:r w:rsidRPr="00622CB4">
        <w:rPr>
          <w:color w:val="000000" w:themeColor="text1"/>
          <w:sz w:val="24"/>
          <w:szCs w:val="24"/>
        </w:rPr>
        <w:t xml:space="preserve">Muzeja krājums digitalizēts Nacionālā </w:t>
      </w:r>
      <w:r w:rsidRPr="00622CB4" w:rsidR="00691D5C">
        <w:rPr>
          <w:color w:val="000000" w:themeColor="text1"/>
          <w:sz w:val="24"/>
          <w:szCs w:val="24"/>
        </w:rPr>
        <w:t>m</w:t>
      </w:r>
      <w:r w:rsidRPr="00622CB4">
        <w:rPr>
          <w:color w:val="000000" w:themeColor="text1"/>
          <w:sz w:val="24"/>
          <w:szCs w:val="24"/>
        </w:rPr>
        <w:t xml:space="preserve">uzeja </w:t>
      </w:r>
      <w:r w:rsidRPr="00622CB4" w:rsidR="00691D5C">
        <w:rPr>
          <w:color w:val="000000" w:themeColor="text1"/>
          <w:sz w:val="24"/>
          <w:szCs w:val="24"/>
        </w:rPr>
        <w:t>krājuma k</w:t>
      </w:r>
      <w:r w:rsidRPr="00622CB4">
        <w:rPr>
          <w:color w:val="000000" w:themeColor="text1"/>
          <w:sz w:val="24"/>
          <w:szCs w:val="24"/>
        </w:rPr>
        <w:t>opkatalogā.</w:t>
      </w:r>
    </w:p>
    <w:p w:rsidR="00BE1BE1" w:rsidRPr="00622CB4" w:rsidP="00AE273A" w14:paraId="3401E9D9" w14:textId="77777777">
      <w:pPr>
        <w:pStyle w:val="FrameContents"/>
        <w:spacing w:after="0"/>
        <w:ind w:firstLine="557"/>
        <w:rPr>
          <w:color w:val="000000" w:themeColor="text1"/>
          <w:sz w:val="24"/>
          <w:szCs w:val="24"/>
        </w:rPr>
      </w:pPr>
      <w:r w:rsidRPr="00622CB4">
        <w:rPr>
          <w:color w:val="000000" w:themeColor="text1"/>
          <w:sz w:val="24"/>
          <w:szCs w:val="24"/>
        </w:rPr>
        <w:t>Novadīti 25 tematiskie sarīkojumi, 13 muzeja izglītojošās programmas un 41 ekskursija.</w:t>
      </w:r>
    </w:p>
    <w:p w:rsidR="00FC16FD" w:rsidRPr="00622CB4" w:rsidP="00782C5D" w14:paraId="4C42ED58" w14:textId="77777777">
      <w:pPr>
        <w:pStyle w:val="FrameContents"/>
        <w:spacing w:after="0"/>
        <w:ind w:firstLine="274"/>
        <w:rPr>
          <w:color w:val="000000" w:themeColor="text1"/>
          <w:sz w:val="24"/>
          <w:szCs w:val="24"/>
        </w:rPr>
      </w:pPr>
    </w:p>
    <w:p w:rsidR="00BE1BE1" w:rsidRPr="00622CB4" w:rsidP="00782C5D" w14:paraId="3E983564" w14:textId="77777777">
      <w:pPr>
        <w:pStyle w:val="FrameContents"/>
        <w:spacing w:after="0"/>
        <w:rPr>
          <w:color w:val="000000" w:themeColor="text1"/>
          <w:sz w:val="24"/>
          <w:szCs w:val="24"/>
        </w:rPr>
      </w:pPr>
      <w:r w:rsidRPr="00622CB4">
        <w:rPr>
          <w:color w:val="000000" w:themeColor="text1"/>
          <w:sz w:val="24"/>
          <w:szCs w:val="24"/>
        </w:rPr>
        <w:t xml:space="preserve">VĒRGALES </w:t>
      </w:r>
      <w:r w:rsidRPr="00622CB4" w:rsidR="00757C7E">
        <w:rPr>
          <w:color w:val="000000" w:themeColor="text1"/>
          <w:sz w:val="24"/>
          <w:szCs w:val="24"/>
        </w:rPr>
        <w:t>PAGASTA</w:t>
      </w:r>
      <w:r w:rsidRPr="00622CB4">
        <w:rPr>
          <w:color w:val="000000" w:themeColor="text1"/>
          <w:sz w:val="24"/>
          <w:szCs w:val="24"/>
        </w:rPr>
        <w:t xml:space="preserve"> MUZEJS</w:t>
      </w:r>
    </w:p>
    <w:p w:rsidR="00BE1BE1" w:rsidRPr="00622CB4" w:rsidP="00AE273A" w14:paraId="704510CC" w14:textId="0F1CECEE">
      <w:pPr>
        <w:pStyle w:val="FrameContents"/>
        <w:spacing w:after="0"/>
        <w:ind w:firstLine="557"/>
        <w:rPr>
          <w:color w:val="000000" w:themeColor="text1"/>
          <w:sz w:val="24"/>
          <w:szCs w:val="24"/>
        </w:rPr>
      </w:pPr>
      <w:r w:rsidRPr="00622CB4">
        <w:rPr>
          <w:color w:val="000000" w:themeColor="text1"/>
          <w:sz w:val="24"/>
          <w:szCs w:val="24"/>
        </w:rPr>
        <w:t xml:space="preserve">2025. gadā muzejam aktuālas </w:t>
      </w:r>
      <w:r w:rsidRPr="00622CB4" w:rsidR="004E4E84">
        <w:rPr>
          <w:color w:val="000000" w:themeColor="text1"/>
          <w:sz w:val="24"/>
          <w:szCs w:val="24"/>
        </w:rPr>
        <w:t xml:space="preserve">bija </w:t>
      </w:r>
      <w:r w:rsidRPr="00622CB4">
        <w:rPr>
          <w:color w:val="000000" w:themeColor="text1"/>
          <w:sz w:val="24"/>
          <w:szCs w:val="24"/>
        </w:rPr>
        <w:t xml:space="preserve">divas muzejpedagoģiskās programmas – ”Vērgales muižas komplekss, tā vēsture” un  “Nāc aust” – stellēs jau izaustajā desmit metrus garajā celiņā savus vēlējumus </w:t>
      </w:r>
      <w:r w:rsidRPr="00622CB4" w:rsidR="004E4E84">
        <w:rPr>
          <w:color w:val="000000" w:themeColor="text1"/>
          <w:sz w:val="24"/>
          <w:szCs w:val="24"/>
        </w:rPr>
        <w:t xml:space="preserve">var </w:t>
      </w:r>
      <w:r w:rsidRPr="00622CB4">
        <w:rPr>
          <w:color w:val="000000" w:themeColor="text1"/>
          <w:sz w:val="24"/>
          <w:szCs w:val="24"/>
        </w:rPr>
        <w:t>aust ikviens apmeklētājs.</w:t>
      </w:r>
    </w:p>
    <w:p w:rsidR="00BE1BE1" w:rsidRPr="00622CB4" w:rsidP="00AE273A" w14:paraId="2DE82077" w14:textId="77777777">
      <w:pPr>
        <w:pStyle w:val="FrameContents"/>
        <w:spacing w:after="0"/>
        <w:ind w:firstLine="557"/>
        <w:rPr>
          <w:color w:val="000000" w:themeColor="text1"/>
          <w:sz w:val="24"/>
          <w:szCs w:val="24"/>
        </w:rPr>
      </w:pPr>
      <w:r w:rsidRPr="00622CB4">
        <w:rPr>
          <w:color w:val="000000" w:themeColor="text1"/>
          <w:sz w:val="24"/>
          <w:szCs w:val="24"/>
        </w:rPr>
        <w:t>Nacionālajā muzeju krājuma kopkatalogā ievadīts 101 priekšmets, digitalizēti – 135 priekšmeti. 314 priekšmetiem</w:t>
      </w:r>
      <w:r w:rsidRPr="00622CB4" w:rsidR="00EC00FC">
        <w:rPr>
          <w:color w:val="000000" w:themeColor="text1"/>
          <w:sz w:val="24"/>
          <w:szCs w:val="24"/>
        </w:rPr>
        <w:t xml:space="preserve"> veikta krājuma esības pārbaude</w:t>
      </w:r>
      <w:r w:rsidRPr="00622CB4">
        <w:rPr>
          <w:color w:val="000000" w:themeColor="text1"/>
          <w:sz w:val="24"/>
          <w:szCs w:val="24"/>
        </w:rPr>
        <w:t xml:space="preserve">. </w:t>
      </w:r>
    </w:p>
    <w:p w:rsidR="00BE1BE1" w:rsidRPr="00622CB4" w:rsidP="00782C5D" w14:paraId="4EC82EEF" w14:textId="77777777">
      <w:pPr>
        <w:pStyle w:val="FrameContents"/>
        <w:spacing w:after="0"/>
        <w:rPr>
          <w:color w:val="000000" w:themeColor="text1"/>
          <w:sz w:val="24"/>
          <w:szCs w:val="24"/>
        </w:rPr>
      </w:pPr>
    </w:p>
    <w:p w:rsidR="00BE1BE1" w:rsidRPr="00622CB4" w:rsidP="00782C5D" w14:paraId="70BD6502" w14:textId="77777777">
      <w:pPr>
        <w:pStyle w:val="FrameContents"/>
        <w:spacing w:after="0"/>
        <w:rPr>
          <w:color w:val="000000" w:themeColor="text1"/>
          <w:sz w:val="24"/>
          <w:szCs w:val="24"/>
        </w:rPr>
      </w:pPr>
      <w:r w:rsidRPr="00622CB4">
        <w:rPr>
          <w:color w:val="000000" w:themeColor="text1"/>
          <w:sz w:val="24"/>
          <w:szCs w:val="24"/>
        </w:rPr>
        <w:t>BĀRTAS MUZEJS</w:t>
      </w:r>
    </w:p>
    <w:p w:rsidR="00BE1BE1" w:rsidRPr="00622CB4" w:rsidP="00AE273A" w14:paraId="37856AE4" w14:textId="77777777">
      <w:pPr>
        <w:pStyle w:val="FrameContents"/>
        <w:spacing w:after="0"/>
        <w:ind w:firstLine="557"/>
        <w:rPr>
          <w:color w:val="000000" w:themeColor="text1"/>
          <w:sz w:val="24"/>
          <w:szCs w:val="24"/>
        </w:rPr>
      </w:pPr>
      <w:r w:rsidRPr="00622CB4">
        <w:rPr>
          <w:color w:val="000000" w:themeColor="text1"/>
          <w:sz w:val="24"/>
          <w:szCs w:val="24"/>
        </w:rPr>
        <w:t xml:space="preserve">Turpinās pētnieciskais darbs </w:t>
      </w:r>
      <w:r w:rsidRPr="00622CB4" w:rsidR="00E5276B">
        <w:rPr>
          <w:color w:val="000000" w:themeColor="text1"/>
          <w:sz w:val="24"/>
          <w:szCs w:val="24"/>
        </w:rPr>
        <w:t xml:space="preserve">pie </w:t>
      </w:r>
      <w:r w:rsidRPr="00622CB4">
        <w:rPr>
          <w:color w:val="000000" w:themeColor="text1"/>
          <w:sz w:val="24"/>
          <w:szCs w:val="24"/>
        </w:rPr>
        <w:t>Bārtas skola</w:t>
      </w:r>
      <w:r w:rsidRPr="00622CB4" w:rsidR="00E5276B">
        <w:rPr>
          <w:color w:val="000000" w:themeColor="text1"/>
          <w:sz w:val="24"/>
          <w:szCs w:val="24"/>
        </w:rPr>
        <w:t xml:space="preserve">s un </w:t>
      </w:r>
      <w:r w:rsidRPr="00622CB4">
        <w:rPr>
          <w:color w:val="000000" w:themeColor="text1"/>
          <w:sz w:val="24"/>
          <w:szCs w:val="24"/>
        </w:rPr>
        <w:t>Bārtas pagasta mājas</w:t>
      </w:r>
      <w:r w:rsidRPr="00622CB4" w:rsidR="00E5276B">
        <w:rPr>
          <w:color w:val="000000" w:themeColor="text1"/>
          <w:sz w:val="24"/>
          <w:szCs w:val="24"/>
        </w:rPr>
        <w:t xml:space="preserve"> izpētes,</w:t>
      </w:r>
      <w:r w:rsidRPr="00622CB4">
        <w:rPr>
          <w:color w:val="000000" w:themeColor="text1"/>
          <w:sz w:val="24"/>
          <w:szCs w:val="24"/>
        </w:rPr>
        <w:t xml:space="preserve"> un </w:t>
      </w:r>
      <w:r w:rsidRPr="00622CB4" w:rsidR="00E5276B">
        <w:rPr>
          <w:color w:val="000000" w:themeColor="text1"/>
          <w:sz w:val="24"/>
          <w:szCs w:val="24"/>
        </w:rPr>
        <w:t xml:space="preserve">ir </w:t>
      </w:r>
      <w:r w:rsidRPr="00622CB4">
        <w:rPr>
          <w:color w:val="000000" w:themeColor="text1"/>
          <w:sz w:val="24"/>
          <w:szCs w:val="24"/>
        </w:rPr>
        <w:t xml:space="preserve">iesākts </w:t>
      </w:r>
      <w:r w:rsidRPr="00622CB4" w:rsidR="00E5276B">
        <w:rPr>
          <w:color w:val="000000" w:themeColor="text1"/>
          <w:sz w:val="24"/>
          <w:szCs w:val="24"/>
        </w:rPr>
        <w:t xml:space="preserve">pētnieciskais darbs pie </w:t>
      </w:r>
      <w:r w:rsidRPr="00622CB4">
        <w:rPr>
          <w:color w:val="000000" w:themeColor="text1"/>
          <w:sz w:val="24"/>
          <w:szCs w:val="24"/>
        </w:rPr>
        <w:t>Bārtas kolhoz</w:t>
      </w:r>
      <w:r w:rsidRPr="00622CB4" w:rsidR="00E5276B">
        <w:rPr>
          <w:color w:val="000000" w:themeColor="text1"/>
          <w:sz w:val="24"/>
          <w:szCs w:val="24"/>
        </w:rPr>
        <w:t>a izpētes</w:t>
      </w:r>
      <w:r w:rsidRPr="00622CB4">
        <w:rPr>
          <w:color w:val="000000" w:themeColor="text1"/>
          <w:sz w:val="24"/>
          <w:szCs w:val="24"/>
        </w:rPr>
        <w:t>.</w:t>
      </w:r>
    </w:p>
    <w:p w:rsidR="00BE1BE1" w:rsidRPr="00622CB4" w:rsidP="00782C5D" w14:paraId="146272F7" w14:textId="77777777">
      <w:pPr>
        <w:pStyle w:val="FrameContents"/>
        <w:spacing w:after="0"/>
        <w:rPr>
          <w:color w:val="000000" w:themeColor="text1"/>
          <w:sz w:val="24"/>
          <w:szCs w:val="24"/>
        </w:rPr>
      </w:pPr>
    </w:p>
    <w:p w:rsidR="00BE1BE1" w:rsidRPr="00622CB4" w:rsidP="00782C5D" w14:paraId="1FE121CF" w14:textId="77777777">
      <w:pPr>
        <w:pStyle w:val="FrameContents"/>
        <w:spacing w:after="0"/>
        <w:rPr>
          <w:color w:val="000000" w:themeColor="text1"/>
          <w:sz w:val="24"/>
          <w:szCs w:val="24"/>
        </w:rPr>
      </w:pPr>
      <w:r w:rsidRPr="00622CB4">
        <w:rPr>
          <w:color w:val="000000" w:themeColor="text1"/>
          <w:sz w:val="24"/>
          <w:szCs w:val="24"/>
        </w:rPr>
        <w:t>APRIĶU MUZEJS</w:t>
      </w:r>
    </w:p>
    <w:p w:rsidR="00BE1BE1" w:rsidRPr="00622CB4" w:rsidP="00AE273A" w14:paraId="54DA0F9D" w14:textId="0071277C">
      <w:pPr>
        <w:pStyle w:val="FrameContents"/>
        <w:spacing w:after="0"/>
        <w:ind w:firstLine="557"/>
        <w:rPr>
          <w:color w:val="000000" w:themeColor="text1"/>
          <w:sz w:val="24"/>
          <w:szCs w:val="24"/>
        </w:rPr>
      </w:pPr>
      <w:r w:rsidRPr="00622CB4">
        <w:rPr>
          <w:color w:val="000000" w:themeColor="text1"/>
          <w:sz w:val="24"/>
          <w:szCs w:val="24"/>
        </w:rPr>
        <w:t>Izstrādāts “Apriķu muižas kungu mājas jumta slīpes malu restaurācijas” projekts, kam piesaistīts arī VKKF finansējums. Būvprojektu plānots realizēt četrās kārtās. 2025. gadā tik</w:t>
      </w:r>
      <w:r w:rsidRPr="00622CB4" w:rsidR="004E4E84">
        <w:rPr>
          <w:color w:val="000000" w:themeColor="text1"/>
          <w:sz w:val="24"/>
          <w:szCs w:val="24"/>
        </w:rPr>
        <w:t>a</w:t>
      </w:r>
      <w:r w:rsidRPr="00622CB4">
        <w:rPr>
          <w:color w:val="000000" w:themeColor="text1"/>
          <w:sz w:val="24"/>
          <w:szCs w:val="24"/>
        </w:rPr>
        <w:t xml:space="preserve"> īstenota 1. kārta, piesaistot Kultūras mantojuma pārvaldes finansiālo atbalstu. </w:t>
      </w:r>
    </w:p>
    <w:p w:rsidR="00BE1BE1" w:rsidRPr="00622CB4" w:rsidP="00AE273A" w14:paraId="4C95CB42" w14:textId="77777777">
      <w:pPr>
        <w:pStyle w:val="FrameContents"/>
        <w:spacing w:after="0"/>
        <w:ind w:firstLine="557"/>
        <w:rPr>
          <w:color w:val="000000" w:themeColor="text1"/>
          <w:sz w:val="24"/>
          <w:szCs w:val="24"/>
        </w:rPr>
      </w:pPr>
      <w:r w:rsidRPr="00622CB4">
        <w:rPr>
          <w:color w:val="000000" w:themeColor="text1"/>
          <w:sz w:val="24"/>
          <w:szCs w:val="24"/>
        </w:rPr>
        <w:t xml:space="preserve">Izstrādāta Apriķu muižas pils durvju komplekta restaurācijas dokumentācija. 2025. gadā turpināsies Apriķu muzeja sadarbība ar Somijas vēstniecību. </w:t>
      </w:r>
    </w:p>
    <w:p w:rsidR="00BE1BE1" w:rsidRPr="00622CB4" w:rsidP="00782C5D" w14:paraId="7F62B652" w14:textId="77777777">
      <w:pPr>
        <w:pStyle w:val="FrameContents"/>
        <w:spacing w:after="0"/>
        <w:ind w:firstLine="274"/>
        <w:rPr>
          <w:color w:val="000000" w:themeColor="text1"/>
          <w:sz w:val="24"/>
          <w:szCs w:val="24"/>
        </w:rPr>
      </w:pPr>
    </w:p>
    <w:p w:rsidR="00BE1BE1" w:rsidRPr="00622CB4" w:rsidP="00782C5D" w14:paraId="08F957A9" w14:textId="77777777">
      <w:pPr>
        <w:pStyle w:val="FrameContents"/>
        <w:spacing w:after="0"/>
        <w:rPr>
          <w:color w:val="000000" w:themeColor="text1"/>
          <w:sz w:val="24"/>
          <w:szCs w:val="24"/>
        </w:rPr>
      </w:pPr>
      <w:r w:rsidRPr="00622CB4">
        <w:rPr>
          <w:color w:val="000000" w:themeColor="text1"/>
          <w:sz w:val="24"/>
          <w:szCs w:val="24"/>
        </w:rPr>
        <w:t>AIZPUTES MUZEJS</w:t>
      </w:r>
    </w:p>
    <w:p w:rsidR="00BE1BE1" w:rsidRPr="00622CB4" w:rsidP="00AE273A" w14:paraId="60CFA0EB" w14:textId="77777777">
      <w:pPr>
        <w:pStyle w:val="FrameContents"/>
        <w:spacing w:after="0"/>
        <w:ind w:firstLine="557"/>
        <w:rPr>
          <w:color w:val="000000" w:themeColor="text1"/>
          <w:sz w:val="24"/>
          <w:szCs w:val="24"/>
        </w:rPr>
      </w:pPr>
      <w:r w:rsidRPr="00622CB4">
        <w:rPr>
          <w:color w:val="000000" w:themeColor="text1"/>
          <w:sz w:val="24"/>
          <w:szCs w:val="24"/>
        </w:rPr>
        <w:t>Divi no bērza tāss darināti muzeja krājuma priekšmeti iekļauti UNESCO programmas "Pasaules atmiņa" Latvijas Nacionālajā reģistrā nominācijā "Sibīrijā rakstītas vēstules uz bērza tāss"</w:t>
      </w:r>
      <w:r w:rsidRPr="00622CB4" w:rsidR="00F43C0D">
        <w:rPr>
          <w:color w:val="000000" w:themeColor="text1"/>
          <w:sz w:val="24"/>
          <w:szCs w:val="24"/>
        </w:rPr>
        <w:t>.</w:t>
      </w:r>
    </w:p>
    <w:p w:rsidR="00BE1BE1" w:rsidRPr="00622CB4" w:rsidP="00AE273A" w14:paraId="185D315D" w14:textId="77777777">
      <w:pPr>
        <w:pStyle w:val="FrameContents"/>
        <w:spacing w:after="0"/>
        <w:ind w:firstLine="557"/>
        <w:rPr>
          <w:color w:val="000000" w:themeColor="text1"/>
          <w:sz w:val="24"/>
          <w:szCs w:val="24"/>
        </w:rPr>
      </w:pPr>
      <w:r w:rsidRPr="00622CB4">
        <w:rPr>
          <w:color w:val="000000" w:themeColor="text1"/>
          <w:sz w:val="24"/>
          <w:szCs w:val="24"/>
        </w:rPr>
        <w:t>Realizētas 85 muzejpedagoģiskās nodarbības kultūrizglītības programmā “Latvijas Skolas soma”</w:t>
      </w:r>
      <w:r w:rsidRPr="00622CB4" w:rsidR="00F43C0D">
        <w:rPr>
          <w:color w:val="000000" w:themeColor="text1"/>
          <w:sz w:val="24"/>
          <w:szCs w:val="24"/>
        </w:rPr>
        <w:t>.</w:t>
      </w:r>
    </w:p>
    <w:p w:rsidR="00BE1BE1" w:rsidRPr="00622CB4" w:rsidP="00AE273A" w14:paraId="3C8C0210" w14:textId="62F2B695">
      <w:pPr>
        <w:pStyle w:val="FrameContents"/>
        <w:spacing w:after="0"/>
        <w:ind w:firstLine="557"/>
        <w:rPr>
          <w:color w:val="000000" w:themeColor="text1"/>
          <w:sz w:val="24"/>
          <w:szCs w:val="24"/>
        </w:rPr>
      </w:pPr>
      <w:r w:rsidRPr="00622CB4">
        <w:rPr>
          <w:color w:val="000000" w:themeColor="text1"/>
          <w:sz w:val="24"/>
          <w:szCs w:val="24"/>
        </w:rPr>
        <w:t>Iekārtota un atklāta jauna muzeja pastāvīgā ekspozīcija “Lielā iela un aizputnieki 20. gadsimtā” (VKKF un D</w:t>
      </w:r>
      <w:r w:rsidRPr="00622CB4" w:rsidR="004E4E84">
        <w:rPr>
          <w:color w:val="000000" w:themeColor="text1"/>
          <w:sz w:val="24"/>
          <w:szCs w:val="24"/>
        </w:rPr>
        <w:t>ienvidkurzemes novada</w:t>
      </w:r>
      <w:r w:rsidRPr="00622CB4">
        <w:rPr>
          <w:color w:val="000000" w:themeColor="text1"/>
          <w:sz w:val="24"/>
          <w:szCs w:val="24"/>
        </w:rPr>
        <w:t xml:space="preserve"> pašvaldības finansējums)</w:t>
      </w:r>
      <w:r w:rsidRPr="00622CB4" w:rsidR="00F43C0D">
        <w:rPr>
          <w:color w:val="000000" w:themeColor="text1"/>
          <w:sz w:val="24"/>
          <w:szCs w:val="24"/>
        </w:rPr>
        <w:t>.</w:t>
      </w:r>
    </w:p>
    <w:p w:rsidR="00BE1BE1" w:rsidRPr="00622CB4" w:rsidP="00AE273A" w14:paraId="1546B1D0" w14:textId="77777777">
      <w:pPr>
        <w:pStyle w:val="FrameContents"/>
        <w:spacing w:after="0"/>
        <w:ind w:firstLine="557"/>
        <w:rPr>
          <w:color w:val="000000" w:themeColor="text1"/>
          <w:sz w:val="24"/>
          <w:szCs w:val="24"/>
        </w:rPr>
      </w:pPr>
      <w:r w:rsidRPr="00622CB4">
        <w:rPr>
          <w:color w:val="000000" w:themeColor="text1"/>
          <w:sz w:val="24"/>
          <w:szCs w:val="24"/>
        </w:rPr>
        <w:t>Noslēgts muzeja pārnovadu sadarbības līgums ar biedrību “Suitu kultūras mantojums” kopīgu projektu un ieceru realizācijai</w:t>
      </w:r>
      <w:r w:rsidRPr="00622CB4" w:rsidR="00F43C0D">
        <w:rPr>
          <w:color w:val="000000" w:themeColor="text1"/>
          <w:sz w:val="24"/>
          <w:szCs w:val="24"/>
        </w:rPr>
        <w:t>.</w:t>
      </w:r>
    </w:p>
    <w:p w:rsidR="007E66C0" w:rsidP="007E66C0" w14:paraId="105E9C5C" w14:textId="77777777">
      <w:pPr>
        <w:pStyle w:val="FrameContents"/>
        <w:spacing w:after="0"/>
        <w:ind w:firstLine="274"/>
        <w:rPr>
          <w:color w:val="000000" w:themeColor="text1"/>
          <w:sz w:val="24"/>
          <w:szCs w:val="24"/>
        </w:rPr>
      </w:pPr>
    </w:p>
    <w:p w:rsidR="00AE273A" w:rsidP="007E66C0" w14:paraId="4BD40005" w14:textId="77777777">
      <w:pPr>
        <w:pStyle w:val="FrameContents"/>
        <w:spacing w:after="0"/>
        <w:ind w:firstLine="274"/>
        <w:rPr>
          <w:color w:val="000000" w:themeColor="text1"/>
          <w:sz w:val="24"/>
          <w:szCs w:val="24"/>
        </w:rPr>
      </w:pPr>
    </w:p>
    <w:p w:rsidR="00AE273A" w:rsidRPr="007E66C0" w:rsidP="007E66C0" w14:paraId="00661D89" w14:textId="77777777">
      <w:pPr>
        <w:pStyle w:val="FrameContents"/>
        <w:spacing w:after="0"/>
        <w:ind w:firstLine="274"/>
        <w:rPr>
          <w:color w:val="000000" w:themeColor="text1"/>
          <w:sz w:val="24"/>
          <w:szCs w:val="24"/>
        </w:rPr>
      </w:pPr>
    </w:p>
    <w:p w:rsidR="00555903" w:rsidRPr="004218EE" w:rsidP="00D413A3" w14:paraId="0CA4E831" w14:textId="36BDA50E">
      <w:pPr>
        <w:pStyle w:val="Apakvirsraksts1"/>
        <w:rPr>
          <w:u w:val="single"/>
        </w:rPr>
      </w:pPr>
      <w:bookmarkStart w:id="55" w:name="_Toc229390926"/>
      <w:r w:rsidRPr="004218EE">
        <w:t>8.3. Sporta pārvaldes darba pārskats</w:t>
      </w:r>
      <w:bookmarkEnd w:id="55"/>
    </w:p>
    <w:p w:rsidR="00467803" w:rsidRPr="004218EE" w:rsidP="00AE273A" w14:paraId="55E4DB97" w14:textId="77777777">
      <w:pPr>
        <w:pStyle w:val="Pamatteksts1"/>
        <w:spacing w:after="0" w:afterAutospacing="0"/>
        <w:ind w:firstLine="567"/>
        <w:rPr>
          <w:rFonts w:cs="Arial"/>
        </w:rPr>
      </w:pPr>
      <w:r w:rsidRPr="004218EE">
        <w:rPr>
          <w:rFonts w:cs="Arial"/>
        </w:rPr>
        <w:t>Sporta pārvaldes uzdevumi:</w:t>
      </w:r>
    </w:p>
    <w:p w:rsidR="00666909" w:rsidRPr="004218EE" w:rsidP="00AE273A" w14:paraId="1EE9DBBE" w14:textId="15115B36">
      <w:pPr>
        <w:pStyle w:val="Pamatteksts1"/>
        <w:numPr>
          <w:ilvl w:val="0"/>
          <w:numId w:val="37"/>
        </w:numPr>
        <w:spacing w:after="0" w:afterAutospacing="0"/>
        <w:ind w:left="567" w:firstLine="0"/>
        <w:rPr>
          <w:rFonts w:cs="Arial"/>
        </w:rPr>
      </w:pPr>
      <w:r w:rsidRPr="004218EE">
        <w:rPr>
          <w:rFonts w:cs="Arial"/>
        </w:rPr>
        <w:t>veidot Dienvidkurzemes novada apstākļiem un tradīcijām atbilstošu sporta</w:t>
      </w:r>
    </w:p>
    <w:p w:rsidR="00467803" w:rsidRPr="004218EE" w:rsidP="00AE273A" w14:paraId="550CD7AF" w14:textId="77777777">
      <w:pPr>
        <w:pStyle w:val="Pamatteksts1"/>
        <w:spacing w:before="0" w:after="0" w:afterAutospacing="0"/>
        <w:ind w:left="567" w:firstLine="0"/>
        <w:rPr>
          <w:rFonts w:cs="Arial"/>
        </w:rPr>
      </w:pPr>
      <w:r w:rsidRPr="004218EE">
        <w:rPr>
          <w:rFonts w:cs="Arial"/>
        </w:rPr>
        <w:t>sistēmu;</w:t>
      </w:r>
    </w:p>
    <w:p w:rsidR="00666909" w:rsidRPr="004218EE" w:rsidP="00AE273A" w14:paraId="6BD6E408" w14:textId="37F1DF35">
      <w:pPr>
        <w:pStyle w:val="Pamatteksts1"/>
        <w:numPr>
          <w:ilvl w:val="0"/>
          <w:numId w:val="37"/>
        </w:numPr>
        <w:spacing w:before="0" w:after="0" w:afterAutospacing="0"/>
        <w:ind w:left="567" w:firstLine="0"/>
        <w:jc w:val="left"/>
        <w:rPr>
          <w:rFonts w:cs="Arial"/>
        </w:rPr>
      </w:pPr>
      <w:r w:rsidRPr="004218EE">
        <w:rPr>
          <w:rFonts w:cs="Arial"/>
        </w:rPr>
        <w:t>nodrošināt Dienvidkurzemes novada profesionālās ievirzes sporta izglītības</w:t>
      </w:r>
    </w:p>
    <w:p w:rsidR="00467803" w:rsidRPr="004218EE" w:rsidP="00AE273A" w14:paraId="35B798E1" w14:textId="77777777">
      <w:pPr>
        <w:pStyle w:val="Pamatteksts1"/>
        <w:spacing w:before="0" w:after="0" w:afterAutospacing="0"/>
        <w:ind w:left="567" w:firstLine="0"/>
        <w:rPr>
          <w:rFonts w:cs="Arial"/>
        </w:rPr>
      </w:pPr>
      <w:r w:rsidRPr="004218EE">
        <w:rPr>
          <w:rFonts w:cs="Arial"/>
        </w:rPr>
        <w:t>iestādes darbību;</w:t>
      </w:r>
    </w:p>
    <w:p w:rsidR="00467803" w:rsidRPr="004218EE" w:rsidP="00AE273A" w14:paraId="27ACEE79" w14:textId="77777777">
      <w:pPr>
        <w:pStyle w:val="Pamatteksts1"/>
        <w:numPr>
          <w:ilvl w:val="0"/>
          <w:numId w:val="37"/>
        </w:numPr>
        <w:spacing w:before="0" w:after="0" w:afterAutospacing="0"/>
        <w:ind w:left="567" w:firstLine="0"/>
        <w:rPr>
          <w:rFonts w:cs="Arial"/>
        </w:rPr>
      </w:pPr>
      <w:r w:rsidRPr="004218EE">
        <w:rPr>
          <w:rFonts w:cs="Arial"/>
        </w:rPr>
        <w:t>pārraudzīt/uzturēt Dienvidkurzemes novada sporta bāžu stāvokli, veicināt to labiekārtošanu, organizēt to rekonstrukciju un remontus;</w:t>
      </w:r>
    </w:p>
    <w:p w:rsidR="00467803" w:rsidRPr="004218EE" w:rsidP="00AE273A" w14:paraId="31F7DAD1" w14:textId="77777777">
      <w:pPr>
        <w:pStyle w:val="Pamatteksts1"/>
        <w:numPr>
          <w:ilvl w:val="0"/>
          <w:numId w:val="37"/>
        </w:numPr>
        <w:spacing w:before="0" w:after="0" w:afterAutospacing="0"/>
        <w:ind w:left="567" w:firstLine="0"/>
        <w:rPr>
          <w:rFonts w:cs="Arial"/>
        </w:rPr>
      </w:pPr>
      <w:r w:rsidRPr="004218EE">
        <w:rPr>
          <w:rFonts w:cs="Arial"/>
        </w:rPr>
        <w:t>nodrošināt dažādu sporta veidu attīstību;</w:t>
      </w:r>
    </w:p>
    <w:p w:rsidR="00467803" w:rsidRPr="004218EE" w:rsidP="00AE273A" w14:paraId="2F8B5AD9" w14:textId="77777777">
      <w:pPr>
        <w:pStyle w:val="Pamatteksts1"/>
        <w:numPr>
          <w:ilvl w:val="0"/>
          <w:numId w:val="37"/>
        </w:numPr>
        <w:spacing w:before="0" w:after="0" w:afterAutospacing="0"/>
        <w:ind w:left="567" w:firstLine="0"/>
        <w:rPr>
          <w:rFonts w:cs="Arial"/>
        </w:rPr>
      </w:pPr>
      <w:r w:rsidRPr="004218EE">
        <w:rPr>
          <w:rFonts w:cs="Arial"/>
        </w:rPr>
        <w:t>organizēt un koordinēt dažādu sporta sacensību norisi novadā;</w:t>
      </w:r>
    </w:p>
    <w:p w:rsidR="00467803" w:rsidRPr="004218EE" w:rsidP="00AE273A" w14:paraId="34E6391D" w14:textId="77777777">
      <w:pPr>
        <w:pStyle w:val="Pamatteksts1"/>
        <w:numPr>
          <w:ilvl w:val="0"/>
          <w:numId w:val="37"/>
        </w:numPr>
        <w:spacing w:before="0" w:after="0" w:afterAutospacing="0"/>
        <w:ind w:left="567" w:firstLine="0"/>
        <w:rPr>
          <w:rFonts w:cs="Arial"/>
        </w:rPr>
      </w:pPr>
      <w:r w:rsidRPr="004218EE">
        <w:rPr>
          <w:rFonts w:cs="Arial"/>
        </w:rPr>
        <w:t>veicināt un atbalstīt Dienvidkurzemes novada sportistu līdzdalību augsta līmeņa valsts un starptautiskās sacensībās;</w:t>
      </w:r>
    </w:p>
    <w:p w:rsidR="00666909" w:rsidRPr="004218EE" w:rsidP="00AE273A" w14:paraId="1057B6C8" w14:textId="14B312D5">
      <w:pPr>
        <w:pStyle w:val="Pamatteksts1"/>
        <w:numPr>
          <w:ilvl w:val="0"/>
          <w:numId w:val="37"/>
        </w:numPr>
        <w:spacing w:before="0" w:after="0" w:afterAutospacing="0"/>
        <w:ind w:left="567" w:firstLine="0"/>
        <w:rPr>
          <w:rFonts w:cs="Arial"/>
        </w:rPr>
      </w:pPr>
      <w:r w:rsidRPr="004218EE">
        <w:rPr>
          <w:rFonts w:cs="Arial"/>
        </w:rPr>
        <w:t>sadarboties un atbalstīt Dienvidkurzemes novadā esošās nevalstiskās sporta organizācijas.</w:t>
      </w:r>
    </w:p>
    <w:p w:rsidR="00666909" w:rsidRPr="004218EE" w:rsidP="00782C5D" w14:paraId="100BD766" w14:textId="77777777">
      <w:pPr>
        <w:pStyle w:val="Pamatteksts1"/>
        <w:spacing w:before="0" w:after="0" w:afterAutospacing="0"/>
        <w:rPr>
          <w:rFonts w:cs="Arial"/>
        </w:rPr>
      </w:pPr>
    </w:p>
    <w:p w:rsidR="00666909" w:rsidRPr="004218EE" w:rsidP="004A2688" w14:paraId="31531522" w14:textId="43E5D732">
      <w:pPr>
        <w:pStyle w:val="Pamatteksts1"/>
        <w:spacing w:before="0" w:after="0" w:afterAutospacing="0"/>
        <w:ind w:firstLine="567"/>
        <w:rPr>
          <w:rFonts w:cs="Arial"/>
        </w:rPr>
      </w:pPr>
      <w:r w:rsidRPr="004218EE">
        <w:rPr>
          <w:rFonts w:cs="Arial"/>
        </w:rPr>
        <w:t xml:space="preserve">Izveidotās sporta nodaļas </w:t>
      </w:r>
      <w:r w:rsidRPr="004218EE" w:rsidR="003A61C2">
        <w:rPr>
          <w:rFonts w:cs="Arial"/>
        </w:rPr>
        <w:t xml:space="preserve">(Nīcas nodaļa, Aizputes nodaļa, Grobiņas nodaļa, Priekules nodaļa) </w:t>
      </w:r>
      <w:r w:rsidRPr="004218EE">
        <w:rPr>
          <w:rFonts w:cs="Arial"/>
        </w:rPr>
        <w:t>ir atbildīgas par sportu un infrastruktūru reģionā. Katrai sporta nodaļai ir savs budžets un pasākumu plāns. Nodaļu vadītāju pakļautībā ir pagastu vai pilsētu sporta organizatori.</w:t>
      </w:r>
    </w:p>
    <w:p w:rsidR="00666909" w:rsidRPr="004218EE" w:rsidP="004A2688" w14:paraId="5B5E9237" w14:textId="77777777">
      <w:pPr>
        <w:pStyle w:val="Pamatteksts1"/>
        <w:spacing w:before="0" w:after="0" w:afterAutospacing="0"/>
        <w:ind w:firstLine="567"/>
        <w:rPr>
          <w:rFonts w:cs="Arial"/>
        </w:rPr>
      </w:pPr>
      <w:r w:rsidRPr="004218EE">
        <w:rPr>
          <w:rFonts w:cs="Arial"/>
        </w:rPr>
        <w:t>Sporta pārvaldes pārvaldībā ir sporta kompleksi (Nīca, Aizpute, Grobiņa, Priekule) un arī lielie stadioni: Aizputes, Grobiņas, Durbes, Vaiņodes un Nīcas. Arī sporta zāles, kas neatrodas pie skolām (piem., Dunalka, Vērgale, Kazdanga), ir pārvaldes valdījumā. Šo ēku darbību un uzturēšanu organizē Sporta pārvaldes personāls</w:t>
      </w:r>
      <w:r w:rsidRPr="004218EE" w:rsidR="00E22BD8">
        <w:rPr>
          <w:rFonts w:cs="Arial"/>
        </w:rPr>
        <w:t xml:space="preserve">: </w:t>
      </w:r>
      <w:r w:rsidRPr="004218EE">
        <w:rPr>
          <w:rFonts w:cs="Arial"/>
        </w:rPr>
        <w:t>administratori, dežuranti, apkopēji, tehniskie strādnieki, treneri, autovadītāji, kuri ir sporta pārvaldes attiecīgo nodaļu darbinieki.</w:t>
      </w:r>
    </w:p>
    <w:p w:rsidR="00666909" w:rsidRPr="004218EE" w:rsidP="004A2688" w14:paraId="561C3227" w14:textId="6047972C">
      <w:pPr>
        <w:pStyle w:val="Pamatteksts1"/>
        <w:spacing w:before="0" w:after="0" w:afterAutospacing="0"/>
        <w:ind w:firstLine="567"/>
        <w:rPr>
          <w:rFonts w:cs="Arial"/>
        </w:rPr>
      </w:pPr>
      <w:r w:rsidRPr="004218EE">
        <w:rPr>
          <w:rFonts w:cs="Arial"/>
        </w:rPr>
        <w:t xml:space="preserve">2025. gadā </w:t>
      </w:r>
      <w:r w:rsidRPr="004218EE" w:rsidR="00A308E3">
        <w:rPr>
          <w:rFonts w:cs="Arial"/>
        </w:rPr>
        <w:t xml:space="preserve">apmēram 130 000 eiro </w:t>
      </w:r>
      <w:r w:rsidRPr="004218EE">
        <w:rPr>
          <w:rFonts w:cs="Arial"/>
        </w:rPr>
        <w:t>ieguldīti sporta infrastruktūras remontā un papildināšanā, lielākais no kuriem bija projekts – skeitparka izbūve, kanalizācijas un ūdensvada izbūve Grobiņas stadionā. Iekšējā ūdens vada nomaiņa sporta kompleksā Aizputē, Saules ielā 9.</w:t>
      </w:r>
    </w:p>
    <w:p w:rsidR="00666909" w:rsidRPr="004218EE" w:rsidP="004A2688" w14:paraId="12BCEAC5" w14:textId="77777777">
      <w:pPr>
        <w:pStyle w:val="Pamatteksts1"/>
        <w:spacing w:before="0" w:after="0" w:afterAutospacing="0"/>
        <w:ind w:firstLine="567"/>
        <w:rPr>
          <w:rFonts w:cs="Arial"/>
        </w:rPr>
      </w:pPr>
      <w:r w:rsidRPr="004218EE">
        <w:rPr>
          <w:rFonts w:cs="Arial"/>
        </w:rPr>
        <w:t>2025. gadā finansiāli atbalstīti sporta klubi, komandas un sportisti (50 000 eiro).</w:t>
      </w:r>
    </w:p>
    <w:p w:rsidR="00666909" w:rsidRPr="004218EE" w:rsidP="004A2688" w14:paraId="748750EB" w14:textId="77777777">
      <w:pPr>
        <w:pStyle w:val="Pamatteksts1"/>
        <w:spacing w:before="0" w:after="0" w:afterAutospacing="0"/>
        <w:ind w:firstLine="567"/>
        <w:rPr>
          <w:rFonts w:cs="Arial"/>
        </w:rPr>
      </w:pPr>
      <w:r w:rsidRPr="004218EE">
        <w:rPr>
          <w:rFonts w:cs="Arial"/>
        </w:rPr>
        <w:t>2025. gadā Sporta pārvalde ir organizējusi dažādu līmeņu sacensības dažādos sporta veidos ar novada komandu dalību – starptautiskās sacensības (Baltijas kausa posmi šautriņmešanā, Ģ. Salmiņa piemiņas turnīrs šahā, starptautisks piemiņas turnīrs handbolā, jauniešu turnīri futbolā (Grobiņā, Rudē un Vaiņodē), starptautiskais galda tenisa saiets Rucavā).</w:t>
      </w:r>
    </w:p>
    <w:p w:rsidR="00666909" w:rsidRPr="006F00EC" w:rsidP="00782C5D" w14:paraId="063840E9" w14:textId="77777777">
      <w:pPr>
        <w:pStyle w:val="Pamatteksts1"/>
        <w:spacing w:before="0" w:after="0" w:afterAutospacing="0"/>
        <w:rPr>
          <w:rFonts w:cs="Arial"/>
        </w:rPr>
      </w:pPr>
    </w:p>
    <w:p w:rsidR="00666909" w:rsidRPr="006F00EC" w:rsidP="00782C5D" w14:paraId="371ECFBC" w14:textId="77777777">
      <w:pPr>
        <w:pStyle w:val="Pamatteksts1"/>
        <w:spacing w:before="0" w:after="0" w:afterAutospacing="0"/>
        <w:ind w:firstLine="0"/>
        <w:rPr>
          <w:rFonts w:cs="Arial"/>
          <w:b/>
          <w:bCs/>
        </w:rPr>
      </w:pPr>
      <w:r w:rsidRPr="006F00EC">
        <w:rPr>
          <w:rFonts w:cs="Arial"/>
          <w:b/>
          <w:bCs/>
        </w:rPr>
        <w:t>Pasākumu pārskats par 2025. gadu:</w:t>
      </w:r>
    </w:p>
    <w:p w:rsidR="00666909" w:rsidRPr="006F00EC" w:rsidP="004A2688" w14:paraId="341435C4" w14:textId="601C69B5">
      <w:pPr>
        <w:pStyle w:val="Pamatteksts1"/>
        <w:numPr>
          <w:ilvl w:val="0"/>
          <w:numId w:val="38"/>
        </w:numPr>
        <w:spacing w:before="0" w:after="0" w:afterAutospacing="0"/>
        <w:ind w:left="567" w:firstLine="0"/>
        <w:rPr>
          <w:rFonts w:cs="Arial"/>
        </w:rPr>
      </w:pPr>
      <w:r w:rsidRPr="006F00EC">
        <w:rPr>
          <w:rFonts w:cs="Arial"/>
        </w:rPr>
        <w:t>Latvijas čempionāti vai posmi</w:t>
      </w:r>
      <w:r w:rsidRPr="006F00EC" w:rsidR="007B646B">
        <w:rPr>
          <w:rFonts w:cs="Arial"/>
        </w:rPr>
        <w:t xml:space="preserve"> –</w:t>
      </w:r>
      <w:r w:rsidRPr="006F00EC" w:rsidR="00DF5CBB">
        <w:rPr>
          <w:rFonts w:cs="Arial"/>
        </w:rPr>
        <w:t xml:space="preserve"> </w:t>
      </w:r>
      <w:r w:rsidRPr="006F00EC">
        <w:rPr>
          <w:rFonts w:cs="Arial"/>
        </w:rPr>
        <w:t>“Synottip” virslīga handbolā, 1. līga futbolā, virslīgas sacensības  telpu futbolā, 1. līga florbolā, Nacionālā līga volejbolā, sacensības ūdenstūrismā, sportingā, LBS 1. līgas sacensības (“Ramirent”)  basketbolā, mototriālā, motokrosā, orientēšanās sportā, spēka trīscīņā, šautriņmešanā, novusā, MTB velomaratonā, dažādos makšķerēšanas veidos, jauniešu čempionāti dažādos sporta veidos.</w:t>
      </w:r>
    </w:p>
    <w:p w:rsidR="006F00EC" w:rsidRPr="006F00EC" w:rsidP="004A2688" w14:paraId="362438EF" w14:textId="77777777">
      <w:pPr>
        <w:pStyle w:val="Pamatteksts1"/>
        <w:numPr>
          <w:ilvl w:val="0"/>
          <w:numId w:val="38"/>
        </w:numPr>
        <w:spacing w:before="0" w:after="0" w:afterAutospacing="0"/>
        <w:ind w:left="567" w:firstLine="0"/>
        <w:rPr>
          <w:rFonts w:cs="Arial"/>
        </w:rPr>
      </w:pPr>
      <w:r w:rsidRPr="006F00EC">
        <w:rPr>
          <w:rFonts w:cs="Arial"/>
        </w:rPr>
        <w:t xml:space="preserve">Latvijas mēroga dažādi turnīri sacensības </w:t>
      </w:r>
      <w:r w:rsidRPr="006F00EC" w:rsidR="001F2A1B">
        <w:rPr>
          <w:rFonts w:cs="Arial"/>
        </w:rPr>
        <w:t>–</w:t>
      </w:r>
      <w:r w:rsidRPr="006F00EC" w:rsidR="00DF5CBB">
        <w:rPr>
          <w:rFonts w:cs="Arial"/>
        </w:rPr>
        <w:t xml:space="preserve"> </w:t>
      </w:r>
      <w:r w:rsidRPr="006F00EC">
        <w:rPr>
          <w:rFonts w:cs="Arial"/>
        </w:rPr>
        <w:t>loku šaušanā, ugunsdzēsības sacensībās, novusā, volejbolā, dažādās disciplīnās autosportā un motosportā, jāšanas sacensībās u.c.</w:t>
      </w:r>
    </w:p>
    <w:p w:rsidR="006F00EC" w:rsidRPr="006F00EC" w:rsidP="004A2688" w14:paraId="2397509C" w14:textId="77777777">
      <w:pPr>
        <w:pStyle w:val="Pamatteksts1"/>
        <w:numPr>
          <w:ilvl w:val="0"/>
          <w:numId w:val="38"/>
        </w:numPr>
        <w:spacing w:before="0" w:after="0" w:afterAutospacing="0"/>
        <w:ind w:left="567" w:firstLine="0"/>
        <w:rPr>
          <w:rFonts w:cs="Arial"/>
        </w:rPr>
      </w:pPr>
      <w:r w:rsidRPr="006F00EC">
        <w:rPr>
          <w:rFonts w:cs="Arial"/>
        </w:rPr>
        <w:t>Dienvidkurzemes novada čempionāti – minifutbolā, florbolā, novusā, volejbolā, basketbolā, telpu futbolā, šaušanā, zolītē, makšķerēšanā, MTB velokrosā (5 posmi).</w:t>
      </w:r>
    </w:p>
    <w:p w:rsidR="006F00EC" w:rsidRPr="006F00EC" w:rsidP="004A2688" w14:paraId="2658D482" w14:textId="719E0CBE">
      <w:pPr>
        <w:pStyle w:val="Pamatteksts1"/>
        <w:numPr>
          <w:ilvl w:val="0"/>
          <w:numId w:val="38"/>
        </w:numPr>
        <w:spacing w:before="0" w:after="0" w:afterAutospacing="0"/>
        <w:ind w:left="567" w:firstLine="0"/>
        <w:rPr>
          <w:rFonts w:cs="Arial"/>
        </w:rPr>
      </w:pPr>
      <w:r w:rsidRPr="006F00EC">
        <w:rPr>
          <w:rFonts w:cs="Arial"/>
        </w:rPr>
        <w:t>Vietējās spartakiādes – ziemas un vasaras (Aizputē, Pāvilostā).</w:t>
      </w:r>
    </w:p>
    <w:p w:rsidR="00666909" w:rsidRPr="006F00EC" w:rsidP="004A2688" w14:paraId="1B6E2DAB" w14:textId="2E484A58">
      <w:pPr>
        <w:pStyle w:val="Pamatteksts1"/>
        <w:numPr>
          <w:ilvl w:val="0"/>
          <w:numId w:val="38"/>
        </w:numPr>
        <w:spacing w:before="0" w:after="0" w:afterAutospacing="0"/>
        <w:ind w:left="567" w:firstLine="0"/>
        <w:rPr>
          <w:rFonts w:cs="Arial"/>
        </w:rPr>
      </w:pPr>
      <w:r w:rsidRPr="006F00EC">
        <w:rPr>
          <w:rFonts w:cs="Arial"/>
        </w:rPr>
        <w:t>Vienas dienas turnīri/sacensības – dažādās novada vietās gan komandām, gan individuāli (populārākie sporta veidi – teniss, zolīte, novuss, volejbols, futbols, basketbols).</w:t>
      </w:r>
    </w:p>
    <w:p w:rsidR="00666909" w:rsidRPr="006F00EC" w:rsidP="004A2688" w14:paraId="6CDACB9D" w14:textId="580C7177">
      <w:pPr>
        <w:pStyle w:val="Pamatteksts1"/>
        <w:spacing w:before="0" w:after="0" w:afterAutospacing="0"/>
        <w:ind w:firstLine="567"/>
        <w:rPr>
          <w:rFonts w:cs="Arial"/>
        </w:rPr>
      </w:pPr>
      <w:r w:rsidRPr="006F00EC">
        <w:rPr>
          <w:rFonts w:cs="Arial"/>
        </w:rPr>
        <w:t>2025. gadā iespēju robežās tik</w:t>
      </w:r>
      <w:r w:rsidRPr="006F00EC" w:rsidR="00DF5CBB">
        <w:rPr>
          <w:rFonts w:cs="Arial"/>
        </w:rPr>
        <w:t>a</w:t>
      </w:r>
      <w:r w:rsidRPr="006F00EC">
        <w:rPr>
          <w:rFonts w:cs="Arial"/>
        </w:rPr>
        <w:t xml:space="preserve"> atbalstīti sporta klubi un biedrības, lai sportisti varētu startēt Latvijas un augstāka mēroga sacensībās. Tāpat atbalstītas biedrības, kuras organizēja sporta pasākumus. </w:t>
      </w:r>
    </w:p>
    <w:p w:rsidR="00666909" w:rsidRPr="006F00EC" w:rsidP="004A2688" w14:paraId="20C245B7" w14:textId="77777777">
      <w:pPr>
        <w:pStyle w:val="Pamatteksts1"/>
        <w:spacing w:before="0" w:after="0" w:afterAutospacing="0"/>
        <w:ind w:firstLine="567"/>
        <w:rPr>
          <w:rFonts w:cs="Arial"/>
        </w:rPr>
      </w:pPr>
      <w:r w:rsidRPr="006F00EC">
        <w:rPr>
          <w:rFonts w:cs="Arial"/>
        </w:rPr>
        <w:t>Dienvidkurzemes novadā labākie novada sportisti tiek apbalvoti pasākumā “Sporta laureāts 2025”.</w:t>
      </w:r>
    </w:p>
    <w:p w:rsidR="00414640" w:rsidP="004A2688" w14:paraId="7C2EDE26" w14:textId="77777777">
      <w:pPr>
        <w:pStyle w:val="Pamatteksts1"/>
        <w:spacing w:before="0" w:after="0" w:afterAutospacing="0"/>
        <w:ind w:firstLine="567"/>
        <w:rPr>
          <w:rFonts w:cs="Arial"/>
        </w:rPr>
      </w:pPr>
      <w:r w:rsidRPr="006F00EC">
        <w:rPr>
          <w:rFonts w:cs="Arial"/>
        </w:rPr>
        <w:t>Ticis atbalstīts arī veterānu sports:</w:t>
      </w:r>
    </w:p>
    <w:p w:rsidR="00414640" w:rsidP="004A2688" w14:paraId="6A0511E7" w14:textId="77777777">
      <w:pPr>
        <w:pStyle w:val="Pamatteksts1"/>
        <w:numPr>
          <w:ilvl w:val="0"/>
          <w:numId w:val="39"/>
        </w:numPr>
        <w:spacing w:before="0" w:after="0" w:afterAutospacing="0"/>
        <w:ind w:left="567" w:firstLine="0"/>
        <w:rPr>
          <w:rFonts w:cs="Arial"/>
        </w:rPr>
      </w:pPr>
      <w:r w:rsidRPr="006F00EC">
        <w:rPr>
          <w:rFonts w:cs="Arial"/>
        </w:rPr>
        <w:t>atbalsts dalībai sacensībās</w:t>
      </w:r>
      <w:r w:rsidRPr="006F00EC" w:rsidR="00DF5CBB">
        <w:rPr>
          <w:rFonts w:cs="Arial"/>
        </w:rPr>
        <w:t xml:space="preserve"> (</w:t>
      </w:r>
      <w:r w:rsidRPr="006F00EC">
        <w:rPr>
          <w:rFonts w:cs="Arial"/>
        </w:rPr>
        <w:t>transports, apdrošināšana</w:t>
      </w:r>
      <w:r w:rsidRPr="006F00EC" w:rsidR="00DF5CBB">
        <w:rPr>
          <w:rFonts w:cs="Arial"/>
        </w:rPr>
        <w:t xml:space="preserve">) </w:t>
      </w:r>
      <w:r w:rsidRPr="006F00EC">
        <w:rPr>
          <w:rFonts w:cs="Arial"/>
        </w:rPr>
        <w:t>Grobiņā;</w:t>
      </w:r>
    </w:p>
    <w:p w:rsidR="00414640" w:rsidP="004A2688" w14:paraId="5580D7F9" w14:textId="77777777">
      <w:pPr>
        <w:pStyle w:val="Pamatteksts1"/>
        <w:numPr>
          <w:ilvl w:val="0"/>
          <w:numId w:val="39"/>
        </w:numPr>
        <w:spacing w:before="0" w:after="0" w:afterAutospacing="0"/>
        <w:ind w:left="567" w:firstLine="0"/>
        <w:rPr>
          <w:rFonts w:cs="Arial"/>
        </w:rPr>
      </w:pPr>
      <w:r w:rsidRPr="00414640">
        <w:rPr>
          <w:rFonts w:cs="Arial"/>
        </w:rPr>
        <w:t>novada komanda</w:t>
      </w:r>
      <w:r w:rsidRPr="00414640" w:rsidR="00DF5CBB">
        <w:rPr>
          <w:rFonts w:cs="Arial"/>
        </w:rPr>
        <w:t>i</w:t>
      </w:r>
      <w:r w:rsidRPr="00414640">
        <w:rPr>
          <w:rFonts w:cs="Arial"/>
        </w:rPr>
        <w:t xml:space="preserve"> startiem dažādās sacensībās (Aizputē);</w:t>
      </w:r>
    </w:p>
    <w:p w:rsidR="00414640" w:rsidP="004A2688" w14:paraId="7509A76A" w14:textId="77777777">
      <w:pPr>
        <w:pStyle w:val="Pamatteksts1"/>
        <w:numPr>
          <w:ilvl w:val="0"/>
          <w:numId w:val="39"/>
        </w:numPr>
        <w:spacing w:before="0" w:after="0" w:afterAutospacing="0"/>
        <w:ind w:left="567" w:firstLine="0"/>
        <w:rPr>
          <w:rFonts w:cs="Arial"/>
        </w:rPr>
      </w:pPr>
      <w:r w:rsidRPr="00414640">
        <w:rPr>
          <w:rFonts w:cs="Arial"/>
        </w:rPr>
        <w:t>individuālo dalībnieku startiem dažādās sacensībās, komandas startiem Entuziastu līgā veterāniem (Durbē);</w:t>
      </w:r>
    </w:p>
    <w:p w:rsidR="00DE7595" w:rsidRPr="00414640" w:rsidP="004A2688" w14:paraId="074330F1" w14:textId="2C02732F">
      <w:pPr>
        <w:pStyle w:val="Pamatteksts1"/>
        <w:numPr>
          <w:ilvl w:val="0"/>
          <w:numId w:val="39"/>
        </w:numPr>
        <w:spacing w:before="0" w:after="0" w:afterAutospacing="0"/>
        <w:ind w:left="567" w:firstLine="0"/>
        <w:rPr>
          <w:rFonts w:cs="Arial"/>
        </w:rPr>
      </w:pPr>
      <w:r w:rsidRPr="00414640">
        <w:rPr>
          <w:rFonts w:cs="Arial"/>
        </w:rPr>
        <w:t>senioru sporta dienas tiek organizētas, piedaloties individuālajās veterānu sacensībās un komandu sacensībās (Pāvilostā).</w:t>
      </w:r>
    </w:p>
    <w:p w:rsidR="00666909" w:rsidRPr="006F00EC" w:rsidP="004A2688" w14:paraId="73FD3332" w14:textId="37B94E4A">
      <w:pPr>
        <w:pStyle w:val="Pamatteksts1"/>
        <w:spacing w:before="0" w:after="0" w:afterAutospacing="0"/>
        <w:ind w:firstLine="567"/>
        <w:rPr>
          <w:rFonts w:cs="Arial"/>
        </w:rPr>
      </w:pPr>
      <w:r w:rsidRPr="006F00EC">
        <w:rPr>
          <w:rFonts w:cs="Arial"/>
        </w:rPr>
        <w:t>2025. gadā Dienvidkurzemes novadā tika noorganizēti vairāk nekā 250 sporta pasākumi.</w:t>
      </w:r>
    </w:p>
    <w:p w:rsidR="00C55AB2" w:rsidP="00C55AB2" w14:paraId="5C92E32C" w14:textId="4C0F7853">
      <w:pPr>
        <w:pStyle w:val="Caption"/>
        <w:keepNext/>
        <w:spacing w:before="0" w:after="0"/>
        <w:ind w:left="11" w:hanging="11"/>
        <w:jc w:val="right"/>
      </w:pPr>
      <w:r w:rsidRPr="00212A26">
        <w:rPr>
          <w:color w:val="auto"/>
        </w:rPr>
        <w:t>1</w:t>
      </w:r>
      <w:r w:rsidR="007E66C0">
        <w:rPr>
          <w:color w:val="auto"/>
        </w:rPr>
        <w:t>9</w:t>
      </w:r>
      <w:r w:rsidRPr="00212A26">
        <w:rPr>
          <w:color w:val="auto"/>
        </w:rPr>
        <w:t>. tabula</w:t>
      </w:r>
      <w:r>
        <w:rPr>
          <w:color w:val="auto"/>
        </w:rPr>
        <w:t xml:space="preserve">. </w:t>
      </w:r>
      <w:r w:rsidRPr="006F00EC">
        <w:t>Dienvidkurzemes novada sporta spēļu komand</w:t>
      </w:r>
      <w:r>
        <w:t>u</w:t>
      </w:r>
      <w:r w:rsidRPr="006F00EC">
        <w:t xml:space="preserve"> </w:t>
      </w:r>
    </w:p>
    <w:p w:rsidR="00414640" w:rsidRPr="00414640" w:rsidP="00C55AB2" w14:paraId="5149BCBF" w14:textId="6C630EE0">
      <w:pPr>
        <w:pStyle w:val="Caption"/>
        <w:keepNext/>
        <w:spacing w:before="0" w:after="0"/>
        <w:ind w:left="11" w:hanging="11"/>
        <w:jc w:val="right"/>
        <w:rPr>
          <w:color w:val="auto"/>
        </w:rPr>
      </w:pPr>
      <w:r w:rsidRPr="006F00EC">
        <w:t>da</w:t>
      </w:r>
      <w:r>
        <w:t>lība</w:t>
      </w:r>
      <w:r w:rsidRPr="006F00EC">
        <w:t xml:space="preserve"> augsta līmeņa sacensībās</w:t>
      </w:r>
    </w:p>
    <w:tbl>
      <w:tblPr>
        <w:tblStyle w:val="GridTable6Colorful"/>
        <w:tblW w:w="9015" w:type="dxa"/>
        <w:tblLook w:val="04A0"/>
      </w:tblPr>
      <w:tblGrid>
        <w:gridCol w:w="3031"/>
        <w:gridCol w:w="3550"/>
        <w:gridCol w:w="2434"/>
      </w:tblGrid>
      <w:tr w14:paraId="6BBB9B41" w14:textId="77777777" w:rsidTr="00707791">
        <w:tblPrEx>
          <w:tblW w:w="9015" w:type="dxa"/>
          <w:tblLook w:val="04A0"/>
        </w:tblPrEx>
        <w:trPr>
          <w:trHeight w:val="17"/>
        </w:trPr>
        <w:tc>
          <w:tcPr>
            <w:tcW w:w="3001" w:type="dxa"/>
          </w:tcPr>
          <w:p w:rsidR="00D97BF2" w:rsidRPr="00414640" w:rsidP="00C55AB2" w14:paraId="056D8A3F" w14:textId="77777777">
            <w:pPr>
              <w:pStyle w:val="Pamatteksts1"/>
              <w:shd w:val="clear" w:color="auto" w:fill="auto"/>
              <w:spacing w:before="0" w:after="0" w:afterAutospacing="0"/>
              <w:ind w:firstLine="0"/>
              <w:jc w:val="center"/>
              <w:rPr>
                <w:rFonts w:cs="Arial"/>
                <w:color w:val="auto"/>
                <w:sz w:val="20"/>
                <w:szCs w:val="20"/>
              </w:rPr>
            </w:pPr>
            <w:r w:rsidRPr="00414640">
              <w:rPr>
                <w:rFonts w:cs="Arial"/>
                <w:color w:val="auto"/>
                <w:sz w:val="20"/>
                <w:szCs w:val="20"/>
              </w:rPr>
              <w:t>Komanda</w:t>
            </w:r>
          </w:p>
        </w:tc>
        <w:tc>
          <w:tcPr>
            <w:tcW w:w="3515" w:type="dxa"/>
          </w:tcPr>
          <w:p w:rsidR="00D97BF2" w:rsidRPr="00414640" w:rsidP="00C55AB2" w14:paraId="565D5113" w14:textId="77777777">
            <w:pPr>
              <w:pStyle w:val="Pamatteksts1"/>
              <w:shd w:val="clear" w:color="auto" w:fill="auto"/>
              <w:spacing w:before="0" w:after="0" w:afterAutospacing="0"/>
              <w:ind w:firstLine="0"/>
              <w:jc w:val="center"/>
              <w:rPr>
                <w:rFonts w:cs="Arial"/>
                <w:color w:val="auto"/>
                <w:sz w:val="20"/>
                <w:szCs w:val="20"/>
              </w:rPr>
            </w:pPr>
            <w:r w:rsidRPr="00414640">
              <w:rPr>
                <w:rFonts w:cs="Arial"/>
                <w:color w:val="auto"/>
                <w:sz w:val="20"/>
                <w:szCs w:val="20"/>
              </w:rPr>
              <w:t>Čempionāts</w:t>
            </w:r>
          </w:p>
        </w:tc>
        <w:tc>
          <w:tcPr>
            <w:tcW w:w="2410" w:type="dxa"/>
          </w:tcPr>
          <w:p w:rsidR="00D97BF2" w:rsidRPr="00414640" w:rsidP="00C55AB2" w14:paraId="54FC3CF6" w14:textId="77777777">
            <w:pPr>
              <w:pStyle w:val="Pamatteksts1"/>
              <w:shd w:val="clear" w:color="auto" w:fill="auto"/>
              <w:spacing w:before="0" w:after="0" w:afterAutospacing="0"/>
              <w:ind w:firstLine="0"/>
              <w:jc w:val="center"/>
              <w:rPr>
                <w:rFonts w:cs="Arial"/>
                <w:color w:val="auto"/>
                <w:sz w:val="20"/>
                <w:szCs w:val="20"/>
              </w:rPr>
            </w:pPr>
            <w:r w:rsidRPr="00414640">
              <w:rPr>
                <w:rFonts w:cs="Arial"/>
                <w:color w:val="auto"/>
                <w:sz w:val="20"/>
                <w:szCs w:val="20"/>
              </w:rPr>
              <w:t>Sporta veids</w:t>
            </w:r>
          </w:p>
        </w:tc>
      </w:tr>
      <w:tr w14:paraId="3D49374E" w14:textId="77777777" w:rsidTr="00707791">
        <w:tblPrEx>
          <w:tblW w:w="9015" w:type="dxa"/>
          <w:tblCellMar>
            <w:top w:w="0" w:type="dxa"/>
            <w:bottom w:w="0" w:type="dxa"/>
          </w:tblCellMar>
          <w:tblLook w:val="04A0"/>
        </w:tblPrEx>
        <w:tc>
          <w:tcPr>
            <w:tcW w:w="3001" w:type="dxa"/>
          </w:tcPr>
          <w:p w:rsidR="00D97BF2" w:rsidRPr="00414640" w:rsidP="00782C5D" w14:paraId="1740106A"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“Vaiņode”</w:t>
            </w:r>
          </w:p>
        </w:tc>
        <w:tc>
          <w:tcPr>
            <w:tcW w:w="3515" w:type="dxa"/>
          </w:tcPr>
          <w:p w:rsidR="00D97BF2" w:rsidRPr="00414640" w:rsidP="00782C5D" w14:paraId="0FC27978"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“Synottip”</w:t>
            </w:r>
          </w:p>
        </w:tc>
        <w:tc>
          <w:tcPr>
            <w:tcW w:w="2410" w:type="dxa"/>
          </w:tcPr>
          <w:p w:rsidR="00D97BF2" w:rsidRPr="00414640" w:rsidP="00782C5D" w14:paraId="32BAA498"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virslīgā handbolā</w:t>
            </w:r>
          </w:p>
        </w:tc>
      </w:tr>
      <w:tr w14:paraId="75AAE603" w14:textId="77777777" w:rsidTr="00707791">
        <w:tblPrEx>
          <w:tblW w:w="9015" w:type="dxa"/>
          <w:tblCellMar>
            <w:top w:w="0" w:type="dxa"/>
            <w:bottom w:w="0" w:type="dxa"/>
          </w:tblCellMar>
          <w:tblLook w:val="04A0"/>
        </w:tblPrEx>
        <w:tc>
          <w:tcPr>
            <w:tcW w:w="3001" w:type="dxa"/>
          </w:tcPr>
          <w:p w:rsidR="00D97BF2" w:rsidRPr="00414640" w:rsidP="00782C5D" w14:paraId="3CDB8E3E"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VK “Aizpute”</w:t>
            </w:r>
          </w:p>
        </w:tc>
        <w:tc>
          <w:tcPr>
            <w:tcW w:w="3515" w:type="dxa"/>
          </w:tcPr>
          <w:p w:rsidR="00D97BF2" w:rsidRPr="00414640" w:rsidP="00782C5D" w14:paraId="4DECB15F"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Nacionālā līga (1. līga)</w:t>
            </w:r>
          </w:p>
        </w:tc>
        <w:tc>
          <w:tcPr>
            <w:tcW w:w="2410" w:type="dxa"/>
          </w:tcPr>
          <w:p w:rsidR="00D97BF2" w:rsidRPr="00414640" w:rsidP="00782C5D" w14:paraId="0C5D62FB"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volejbolā</w:t>
            </w:r>
          </w:p>
        </w:tc>
      </w:tr>
      <w:tr w14:paraId="5BF3B8CB" w14:textId="77777777" w:rsidTr="00707791">
        <w:tblPrEx>
          <w:tblW w:w="9015" w:type="dxa"/>
          <w:tblCellMar>
            <w:top w:w="0" w:type="dxa"/>
            <w:bottom w:w="0" w:type="dxa"/>
          </w:tblCellMar>
          <w:tblLook w:val="04A0"/>
        </w:tblPrEx>
        <w:tc>
          <w:tcPr>
            <w:tcW w:w="3001" w:type="dxa"/>
          </w:tcPr>
          <w:p w:rsidR="00D97BF2" w:rsidRPr="00414640" w:rsidP="00782C5D" w14:paraId="3846EF16"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“Grobiņas SC”</w:t>
            </w:r>
          </w:p>
        </w:tc>
        <w:tc>
          <w:tcPr>
            <w:tcW w:w="3515" w:type="dxa"/>
          </w:tcPr>
          <w:p w:rsidR="00D97BF2" w:rsidRPr="00414640" w:rsidP="00782C5D" w14:paraId="144EEB59"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virslīga</w:t>
            </w:r>
          </w:p>
        </w:tc>
        <w:tc>
          <w:tcPr>
            <w:tcW w:w="2410" w:type="dxa"/>
          </w:tcPr>
          <w:p w:rsidR="00D97BF2" w:rsidRPr="00414640" w:rsidP="00782C5D" w14:paraId="32A76C55"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futbolā</w:t>
            </w:r>
          </w:p>
        </w:tc>
      </w:tr>
      <w:tr w14:paraId="49C8493E" w14:textId="77777777" w:rsidTr="00707791">
        <w:tblPrEx>
          <w:tblW w:w="9015" w:type="dxa"/>
          <w:tblCellMar>
            <w:top w:w="0" w:type="dxa"/>
            <w:bottom w:w="0" w:type="dxa"/>
          </w:tblCellMar>
          <w:tblLook w:val="04A0"/>
        </w:tblPrEx>
        <w:tc>
          <w:tcPr>
            <w:tcW w:w="3001" w:type="dxa"/>
          </w:tcPr>
          <w:p w:rsidR="00D97BF2" w:rsidRPr="00414640" w:rsidP="00782C5D" w14:paraId="30051B43"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“Leģions”</w:t>
            </w:r>
          </w:p>
        </w:tc>
        <w:tc>
          <w:tcPr>
            <w:tcW w:w="3515" w:type="dxa"/>
          </w:tcPr>
          <w:p w:rsidR="00D97BF2" w:rsidRPr="00414640" w:rsidP="00782C5D" w14:paraId="4EF3B92C"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1. līga</w:t>
            </w:r>
          </w:p>
        </w:tc>
        <w:tc>
          <w:tcPr>
            <w:tcW w:w="2410" w:type="dxa"/>
          </w:tcPr>
          <w:p w:rsidR="00D97BF2" w:rsidRPr="00414640" w:rsidP="00782C5D" w14:paraId="7713B309"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florbolā</w:t>
            </w:r>
          </w:p>
        </w:tc>
      </w:tr>
      <w:tr w14:paraId="1BE3444D" w14:textId="77777777" w:rsidTr="00707791">
        <w:tblPrEx>
          <w:tblW w:w="9015" w:type="dxa"/>
          <w:tblCellMar>
            <w:top w:w="0" w:type="dxa"/>
            <w:bottom w:w="0" w:type="dxa"/>
          </w:tblCellMar>
          <w:tblLook w:val="04A0"/>
        </w:tblPrEx>
        <w:tc>
          <w:tcPr>
            <w:tcW w:w="3001" w:type="dxa"/>
          </w:tcPr>
          <w:p w:rsidR="00D97BF2" w:rsidRPr="00414640" w:rsidP="00782C5D" w14:paraId="23AEBBCC"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FK “Nīca”</w:t>
            </w:r>
          </w:p>
        </w:tc>
        <w:tc>
          <w:tcPr>
            <w:tcW w:w="3515" w:type="dxa"/>
          </w:tcPr>
          <w:p w:rsidR="00D97BF2" w:rsidRPr="00414640" w:rsidP="00782C5D" w14:paraId="016746A6"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virslīga</w:t>
            </w:r>
          </w:p>
        </w:tc>
        <w:tc>
          <w:tcPr>
            <w:tcW w:w="2410" w:type="dxa"/>
          </w:tcPr>
          <w:p w:rsidR="00D97BF2" w:rsidRPr="00414640" w:rsidP="00782C5D" w14:paraId="720DF0FE"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telpu futbolā</w:t>
            </w:r>
          </w:p>
        </w:tc>
      </w:tr>
      <w:tr w14:paraId="5E05EF29" w14:textId="77777777" w:rsidTr="00707791">
        <w:tblPrEx>
          <w:tblW w:w="9015" w:type="dxa"/>
          <w:tblCellMar>
            <w:top w:w="0" w:type="dxa"/>
            <w:bottom w:w="0" w:type="dxa"/>
          </w:tblCellMar>
          <w:tblLook w:val="04A0"/>
        </w:tblPrEx>
        <w:tc>
          <w:tcPr>
            <w:tcW w:w="3001" w:type="dxa"/>
          </w:tcPr>
          <w:p w:rsidR="00635FE4" w:rsidRPr="00414640" w:rsidP="00782C5D" w14:paraId="78BFFEEF" w14:textId="486EB6E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“Grobiņa”</w:t>
            </w:r>
            <w:r w:rsidR="00AD0BF6">
              <w:rPr>
                <w:rFonts w:cs="Arial"/>
                <w:color w:val="auto"/>
                <w:sz w:val="20"/>
                <w:szCs w:val="20"/>
              </w:rPr>
              <w:t xml:space="preserve"> </w:t>
            </w:r>
            <w:r w:rsidR="00576ED2">
              <w:rPr>
                <w:rFonts w:cs="Arial"/>
                <w:color w:val="auto"/>
                <w:sz w:val="20"/>
                <w:szCs w:val="20"/>
              </w:rPr>
              <w:t>(</w:t>
            </w:r>
            <w:r w:rsidRPr="00414640">
              <w:rPr>
                <w:rFonts w:cs="Arial"/>
                <w:color w:val="auto"/>
                <w:sz w:val="20"/>
                <w:szCs w:val="20"/>
              </w:rPr>
              <w:t>LBS “Ramirent”</w:t>
            </w:r>
            <w:r w:rsidR="00576ED2">
              <w:rPr>
                <w:rFonts w:cs="Arial"/>
                <w:color w:val="auto"/>
                <w:sz w:val="20"/>
                <w:szCs w:val="20"/>
              </w:rPr>
              <w:t>)</w:t>
            </w:r>
          </w:p>
        </w:tc>
        <w:tc>
          <w:tcPr>
            <w:tcW w:w="3515" w:type="dxa"/>
          </w:tcPr>
          <w:p w:rsidR="00635FE4" w:rsidRPr="00414640" w:rsidP="00782C5D" w14:paraId="78A4032B"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līga (2. līga)</w:t>
            </w:r>
          </w:p>
        </w:tc>
        <w:tc>
          <w:tcPr>
            <w:tcW w:w="2410" w:type="dxa"/>
          </w:tcPr>
          <w:p w:rsidR="00635FE4" w:rsidRPr="00414640" w:rsidP="00782C5D" w14:paraId="471A7BA3" w14:textId="20B18AA3">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basketbol</w:t>
            </w:r>
            <w:r w:rsidR="00B44495">
              <w:rPr>
                <w:rFonts w:cs="Arial"/>
                <w:color w:val="auto"/>
                <w:sz w:val="20"/>
                <w:szCs w:val="20"/>
              </w:rPr>
              <w:t>ā</w:t>
            </w:r>
          </w:p>
        </w:tc>
      </w:tr>
      <w:tr w14:paraId="00246C2F" w14:textId="77777777" w:rsidTr="00707791">
        <w:tblPrEx>
          <w:tblW w:w="9015" w:type="dxa"/>
          <w:tblCellMar>
            <w:top w:w="0" w:type="dxa"/>
            <w:bottom w:w="0" w:type="dxa"/>
          </w:tblCellMar>
          <w:tblLook w:val="04A0"/>
        </w:tblPrEx>
        <w:tc>
          <w:tcPr>
            <w:tcW w:w="3001" w:type="dxa"/>
            <w:tcBorders>
              <w:bottom w:val="nil"/>
            </w:tcBorders>
          </w:tcPr>
          <w:p w:rsidR="00635FE4" w:rsidRPr="00414640" w:rsidP="00782C5D" w14:paraId="24B4D4A8"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“Nīca/BL inženiertīkli”</w:t>
            </w:r>
          </w:p>
        </w:tc>
        <w:tc>
          <w:tcPr>
            <w:tcW w:w="3515" w:type="dxa"/>
            <w:tcBorders>
              <w:bottom w:val="nil"/>
            </w:tcBorders>
          </w:tcPr>
          <w:p w:rsidR="00635FE4" w:rsidRPr="00414640" w:rsidP="00782C5D" w14:paraId="484F05ED"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LBS Reģionālā līga (3. līga)</w:t>
            </w:r>
            <w:r w:rsidRPr="00414640">
              <w:rPr>
                <w:rFonts w:cs="Arial"/>
                <w:color w:val="auto"/>
                <w:sz w:val="20"/>
                <w:szCs w:val="20"/>
              </w:rPr>
              <w:tab/>
            </w:r>
          </w:p>
        </w:tc>
        <w:tc>
          <w:tcPr>
            <w:tcW w:w="2410" w:type="dxa"/>
            <w:tcBorders>
              <w:bottom w:val="nil"/>
            </w:tcBorders>
          </w:tcPr>
          <w:p w:rsidR="00635FE4" w:rsidRPr="00414640" w:rsidP="00782C5D" w14:paraId="1AA32739" w14:textId="300FC1F0">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basketbol</w:t>
            </w:r>
            <w:r w:rsidR="00B44495">
              <w:rPr>
                <w:rFonts w:cs="Arial"/>
                <w:color w:val="auto"/>
                <w:sz w:val="20"/>
                <w:szCs w:val="20"/>
              </w:rPr>
              <w:t>ā</w:t>
            </w:r>
          </w:p>
        </w:tc>
      </w:tr>
      <w:tr w14:paraId="1508ED21" w14:textId="77777777" w:rsidTr="00707791">
        <w:tblPrEx>
          <w:tblW w:w="9015" w:type="dxa"/>
          <w:tblCellMar>
            <w:top w:w="0" w:type="dxa"/>
            <w:bottom w:w="0" w:type="dxa"/>
          </w:tblCellMar>
          <w:tblLook w:val="04A0"/>
        </w:tblPrEx>
        <w:tc>
          <w:tcPr>
            <w:tcW w:w="3001" w:type="dxa"/>
            <w:tcBorders>
              <w:bottom w:val="single" w:sz="4" w:space="0" w:color="auto"/>
            </w:tcBorders>
          </w:tcPr>
          <w:p w:rsidR="00635FE4" w:rsidRPr="00414640" w:rsidP="00782C5D" w14:paraId="1056FC94"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VK “Dunalka”</w:t>
            </w:r>
          </w:p>
        </w:tc>
        <w:tc>
          <w:tcPr>
            <w:tcW w:w="3515" w:type="dxa"/>
            <w:tcBorders>
              <w:bottom w:val="single" w:sz="4" w:space="0" w:color="auto"/>
            </w:tcBorders>
          </w:tcPr>
          <w:p w:rsidR="00635FE4" w:rsidRPr="00414640" w:rsidP="00782C5D" w14:paraId="74246167"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reģionālā līga</w:t>
            </w:r>
          </w:p>
        </w:tc>
        <w:tc>
          <w:tcPr>
            <w:tcW w:w="2410" w:type="dxa"/>
            <w:tcBorders>
              <w:bottom w:val="single" w:sz="4" w:space="0" w:color="auto"/>
            </w:tcBorders>
          </w:tcPr>
          <w:p w:rsidR="00635FE4" w:rsidRPr="00414640" w:rsidP="00782C5D" w14:paraId="32B997FF" w14:textId="77777777">
            <w:pPr>
              <w:pStyle w:val="Pamatteksts1"/>
              <w:shd w:val="clear" w:color="auto" w:fill="auto"/>
              <w:spacing w:before="0" w:after="0" w:afterAutospacing="0"/>
              <w:ind w:firstLine="0"/>
              <w:rPr>
                <w:rFonts w:cs="Arial"/>
                <w:color w:val="auto"/>
                <w:sz w:val="20"/>
                <w:szCs w:val="20"/>
              </w:rPr>
            </w:pPr>
            <w:r w:rsidRPr="00414640">
              <w:rPr>
                <w:rFonts w:cs="Arial"/>
                <w:color w:val="auto"/>
                <w:sz w:val="20"/>
                <w:szCs w:val="20"/>
              </w:rPr>
              <w:t>volejbolā</w:t>
            </w:r>
          </w:p>
        </w:tc>
      </w:tr>
    </w:tbl>
    <w:p w:rsidR="00666909" w:rsidRPr="00212A26" w:rsidP="004A2688" w14:paraId="127DB626" w14:textId="17900B4D">
      <w:pPr>
        <w:pStyle w:val="Pamatteksts1"/>
        <w:spacing w:after="0" w:afterAutospacing="0"/>
        <w:ind w:firstLine="567"/>
        <w:rPr>
          <w:rFonts w:cs="Arial"/>
          <w:color w:val="auto"/>
        </w:rPr>
      </w:pPr>
      <w:r w:rsidRPr="00212A26">
        <w:rPr>
          <w:rFonts w:cs="Arial"/>
          <w:color w:val="auto"/>
        </w:rPr>
        <w:t>Dienvidkurzemes Sporta skola</w:t>
      </w:r>
      <w:r w:rsidR="00E37DED">
        <w:rPr>
          <w:rFonts w:cs="Arial"/>
          <w:color w:val="auto"/>
        </w:rPr>
        <w:t>, kas darbojas Sporta pārvaldes pakļautībā,</w:t>
      </w:r>
      <w:r w:rsidRPr="00212A26">
        <w:rPr>
          <w:rFonts w:cs="Arial"/>
          <w:color w:val="auto"/>
        </w:rPr>
        <w:t xml:space="preserve"> realizē 11 profesionālās ievirzes sporta izglītības programmas 7 sporta veidos: volejbolā, ložu šaušanā, vieglatlētikā, galda tenisā, handbolā, futbolā un florbolā.</w:t>
      </w:r>
    </w:p>
    <w:p w:rsidR="00666909" w:rsidRPr="00212A26" w:rsidP="004A2688" w14:paraId="7BC19B41" w14:textId="77777777">
      <w:pPr>
        <w:pStyle w:val="Pamatteksts1"/>
        <w:spacing w:before="0" w:after="0" w:afterAutospacing="0"/>
        <w:ind w:firstLine="567"/>
        <w:rPr>
          <w:rFonts w:cs="Arial"/>
          <w:color w:val="auto"/>
        </w:rPr>
      </w:pPr>
      <w:r w:rsidRPr="00212A26">
        <w:rPr>
          <w:rFonts w:cs="Arial"/>
          <w:color w:val="auto"/>
        </w:rPr>
        <w:t xml:space="preserve">Dienvidkurzemes Sporta skolā profesionālajā ievirzē trenējas 950 audzēkņi 70 mācību grupās un interešu izglītībā trenējas 112 audzēkņi  10 grupās, tas ir, kopā 1062 audzēkņi, no kuriem 96% ir Dienvidkurzemes novada iedzīvotāji.  </w:t>
      </w:r>
    </w:p>
    <w:p w:rsidR="00555903" w:rsidRPr="007E0453" w:rsidP="004A2688" w14:paraId="2FF47A44" w14:textId="1BE574D4">
      <w:pPr>
        <w:pStyle w:val="Pamatteksts1"/>
        <w:spacing w:before="0" w:after="0" w:afterAutospacing="0"/>
        <w:ind w:firstLine="567"/>
        <w:rPr>
          <w:rFonts w:cs="Arial"/>
          <w:color w:val="auto"/>
        </w:rPr>
      </w:pPr>
      <w:r w:rsidRPr="00212A26">
        <w:rPr>
          <w:rFonts w:cs="Arial"/>
          <w:color w:val="auto"/>
        </w:rPr>
        <w:t>Izglītības iestādē strādā 47 darbinieki – 37 treneri, 7 administrācijas darbinieki, 3 medmāsas.</w:t>
      </w:r>
    </w:p>
    <w:p w:rsidR="00096B15" w:rsidP="00D413A3" w14:paraId="2BD41BF9" w14:textId="77777777">
      <w:pPr>
        <w:pStyle w:val="Apakvirsraksts1"/>
      </w:pPr>
      <w:bookmarkStart w:id="56" w:name="_Toc229390927"/>
    </w:p>
    <w:p w:rsidR="00555903" w:rsidRPr="007E0453" w:rsidP="00D413A3" w14:paraId="09F0A770" w14:textId="5F005BF1">
      <w:pPr>
        <w:pStyle w:val="Apakvirsraksts1"/>
      </w:pPr>
      <w:r w:rsidRPr="00212A26">
        <w:t xml:space="preserve">8.4. </w:t>
      </w:r>
      <w:r w:rsidRPr="00212A26" w:rsidR="00F63ED5">
        <w:t xml:space="preserve">Dzimtsarakstu nodaļas </w:t>
      </w:r>
      <w:r w:rsidRPr="00212A26">
        <w:t>darba pārskats</w:t>
      </w:r>
      <w:bookmarkEnd w:id="56"/>
    </w:p>
    <w:p w:rsidR="000B3A96" w:rsidRPr="00212A26" w:rsidP="002E5848" w14:paraId="23470CA3" w14:textId="510362C3">
      <w:pPr>
        <w:pStyle w:val="Pamatteksts1"/>
        <w:spacing w:after="0" w:afterAutospacing="0"/>
        <w:ind w:firstLine="567"/>
        <w:rPr>
          <w:rFonts w:cs="Arial"/>
          <w:color w:val="auto"/>
        </w:rPr>
      </w:pPr>
      <w:r w:rsidRPr="00212A26">
        <w:rPr>
          <w:rFonts w:cs="Arial"/>
          <w:color w:val="auto"/>
        </w:rPr>
        <w:t xml:space="preserve">Dzimtsarakstu nodaļa ir Dienvidkurzemes novada pašvaldības izveidota pastarpinātas pārvaldes iestāde, kas nodrošina civilstāvokļa aktu reģistrāciju un šo reģistru arhīva fonda veidošanu un glabāšanu Dienvidkurzemes novada administratīvajā teritorijā. </w:t>
      </w:r>
    </w:p>
    <w:p w:rsidR="00096B15" w:rsidP="002E5848" w14:paraId="0FD885E7" w14:textId="1CCC078F">
      <w:pPr>
        <w:pStyle w:val="Pamatteksts1"/>
        <w:spacing w:before="0" w:after="0" w:afterAutospacing="0"/>
        <w:ind w:firstLine="567"/>
        <w:rPr>
          <w:rFonts w:cs="Arial"/>
          <w:color w:val="auto"/>
        </w:rPr>
      </w:pPr>
      <w:r w:rsidRPr="00212A26">
        <w:rPr>
          <w:rFonts w:cs="Arial"/>
          <w:color w:val="auto"/>
        </w:rPr>
        <w:t xml:space="preserve">Dzimtsarakstu nodaļā </w:t>
      </w:r>
      <w:r w:rsidR="00E37DED">
        <w:rPr>
          <w:rFonts w:cs="Arial"/>
          <w:color w:val="auto"/>
        </w:rPr>
        <w:t>k</w:t>
      </w:r>
      <w:r w:rsidRPr="00212A26">
        <w:rPr>
          <w:rFonts w:cs="Arial"/>
          <w:color w:val="auto"/>
        </w:rPr>
        <w:t>opumā 2025. gadā veiktas 606 civilstāvokļa aktu reģistrācijas.</w:t>
      </w:r>
    </w:p>
    <w:p w:rsidR="00096B15" w:rsidRPr="00212A26" w:rsidP="00096B15" w14:paraId="0A72239E" w14:textId="77777777">
      <w:pPr>
        <w:pStyle w:val="Pamatteksts1"/>
        <w:spacing w:before="0" w:after="0" w:afterAutospacing="0"/>
        <w:ind w:firstLine="0"/>
        <w:rPr>
          <w:rFonts w:cs="Arial"/>
          <w:color w:val="auto"/>
        </w:rPr>
      </w:pPr>
    </w:p>
    <w:p w:rsidR="000B3A96" w:rsidRPr="00212A26" w:rsidP="00782C5D" w14:paraId="77FD3A70" w14:textId="6A6FD5D0">
      <w:pPr>
        <w:pStyle w:val="Pamatteksts1"/>
        <w:spacing w:before="0" w:after="0" w:afterAutospacing="0"/>
        <w:ind w:firstLine="0"/>
        <w:rPr>
          <w:rFonts w:cs="Arial"/>
          <w:b/>
          <w:bCs/>
          <w:color w:val="auto"/>
        </w:rPr>
      </w:pPr>
      <w:r w:rsidRPr="00212A26">
        <w:rPr>
          <w:rFonts w:cs="Arial"/>
          <w:b/>
          <w:bCs/>
          <w:color w:val="auto"/>
        </w:rPr>
        <w:t>Reģistrētās laulības</w:t>
      </w:r>
      <w:r w:rsidR="00063D34">
        <w:rPr>
          <w:rFonts w:cs="Arial"/>
          <w:b/>
          <w:bCs/>
          <w:color w:val="auto"/>
        </w:rPr>
        <w:t xml:space="preserve"> un šķiršanās</w:t>
      </w:r>
    </w:p>
    <w:p w:rsidR="000B3A96" w:rsidRPr="00212A26" w:rsidP="002E5848" w14:paraId="48B7D785" w14:textId="77777777">
      <w:pPr>
        <w:pStyle w:val="Pamatteksts1"/>
        <w:spacing w:before="0" w:after="0" w:afterAutospacing="0"/>
        <w:ind w:firstLine="567"/>
        <w:rPr>
          <w:rFonts w:cs="Arial"/>
          <w:color w:val="auto"/>
        </w:rPr>
      </w:pPr>
      <w:r w:rsidRPr="00212A26">
        <w:rPr>
          <w:rFonts w:cs="Arial"/>
          <w:color w:val="auto"/>
        </w:rPr>
        <w:t>2025. gadā reģistrētas 135 laulības, kas ir par 4 laulībām mazāk nekā iepriekšējā gadā. Visvairāk laulības reģistrētas augustā (31</w:t>
      </w:r>
      <w:r w:rsidRPr="00212A26" w:rsidR="00852CBE">
        <w:rPr>
          <w:rFonts w:cs="Arial"/>
          <w:color w:val="auto"/>
        </w:rPr>
        <w:t xml:space="preserve"> reģistrācija</w:t>
      </w:r>
      <w:r w:rsidRPr="00212A26">
        <w:rPr>
          <w:rFonts w:cs="Arial"/>
          <w:color w:val="auto"/>
        </w:rPr>
        <w:t>), bet vismazāk novembrī</w:t>
      </w:r>
      <w:r w:rsidRPr="00212A26" w:rsidR="00852CBE">
        <w:rPr>
          <w:rFonts w:cs="Arial"/>
          <w:color w:val="auto"/>
        </w:rPr>
        <w:t xml:space="preserve"> (1 reģistrācija)</w:t>
      </w:r>
      <w:r w:rsidRPr="00212A26">
        <w:rPr>
          <w:rFonts w:cs="Arial"/>
          <w:color w:val="auto"/>
        </w:rPr>
        <w:t>.</w:t>
      </w:r>
    </w:p>
    <w:p w:rsidR="000B3A96" w:rsidRPr="00212A26" w:rsidP="002E5848" w14:paraId="4FD3D478" w14:textId="77777777">
      <w:pPr>
        <w:pStyle w:val="Pamatteksts1"/>
        <w:spacing w:before="0" w:after="0" w:afterAutospacing="0"/>
        <w:ind w:firstLine="567"/>
        <w:rPr>
          <w:rFonts w:cs="Arial"/>
          <w:color w:val="auto"/>
        </w:rPr>
      </w:pPr>
      <w:r w:rsidRPr="00212A26">
        <w:rPr>
          <w:rFonts w:cs="Arial"/>
          <w:color w:val="auto"/>
        </w:rPr>
        <w:t xml:space="preserve">Dzimtsarakstu nodaļas telpās laulību reģistrēt izvēlējušies 75 pāri. Laulības ceremoniju ārpus dzimtsarakstu nodaļas telpām izvēlējās 31 pāris. 29 laulības noslēgtas baznīcās. </w:t>
      </w:r>
    </w:p>
    <w:p w:rsidR="000B3A96" w:rsidRPr="00212A26" w:rsidP="002E5848" w14:paraId="025283A5" w14:textId="32A29A25">
      <w:pPr>
        <w:pStyle w:val="Pamatteksts1"/>
        <w:spacing w:before="0" w:after="0" w:afterAutospacing="0"/>
        <w:ind w:firstLine="567"/>
        <w:rPr>
          <w:rFonts w:cs="Arial"/>
          <w:color w:val="auto"/>
        </w:rPr>
      </w:pPr>
      <w:r w:rsidRPr="00212A26">
        <w:rPr>
          <w:rFonts w:cs="Arial"/>
          <w:color w:val="auto"/>
        </w:rPr>
        <w:t xml:space="preserve">Jaunie pāri nemainīgi izbraukuma laulību ceremonijām izvēlas gan jūrmalas piekrasti Bernātos, Ziemupē, Sakas pagasta Strantes – Ulmales stāvkrastā, gan Kazdangas pili un Grobiņas pilskalnu, kā arī tiek izvēlēti savi privātīpašumi vai viesu nami. </w:t>
      </w:r>
    </w:p>
    <w:p w:rsidR="000B3A96" w:rsidRPr="00212A26" w:rsidP="002E5848" w14:paraId="3290F608" w14:textId="7B9915DC">
      <w:pPr>
        <w:pStyle w:val="Pamatteksts1"/>
        <w:spacing w:before="0" w:after="0" w:afterAutospacing="0"/>
        <w:ind w:firstLine="567"/>
        <w:rPr>
          <w:rFonts w:cs="Arial"/>
          <w:color w:val="auto"/>
        </w:rPr>
      </w:pPr>
      <w:r w:rsidRPr="00212A26">
        <w:rPr>
          <w:rFonts w:cs="Arial"/>
          <w:color w:val="auto"/>
        </w:rPr>
        <w:t>Dienvidkurzemes novad</w:t>
      </w:r>
      <w:r w:rsidR="009472FB">
        <w:rPr>
          <w:rFonts w:cs="Arial"/>
          <w:color w:val="auto"/>
        </w:rPr>
        <w:t>ā</w:t>
      </w:r>
      <w:r w:rsidRPr="00212A26">
        <w:rPr>
          <w:rFonts w:cs="Arial"/>
          <w:color w:val="auto"/>
        </w:rPr>
        <w:t xml:space="preserve"> 2025. gadā septiņas laulības reģistrētas ar ārzemju pilsoņiem (Lielbritānijas, Lietuvas, Dānijas, Vācijas, Rumānijas).</w:t>
      </w:r>
    </w:p>
    <w:p w:rsidR="000B3A96" w:rsidRPr="00212A26" w:rsidP="002E5848" w14:paraId="7E3B675F" w14:textId="4C20FFB2">
      <w:pPr>
        <w:pStyle w:val="Pamatteksts1"/>
        <w:spacing w:before="0" w:after="0" w:afterAutospacing="0"/>
        <w:ind w:firstLine="567"/>
        <w:rPr>
          <w:rFonts w:cs="Arial"/>
          <w:color w:val="auto"/>
        </w:rPr>
      </w:pPr>
      <w:r w:rsidRPr="00212A26">
        <w:rPr>
          <w:rFonts w:cs="Arial"/>
          <w:color w:val="auto"/>
        </w:rPr>
        <w:t xml:space="preserve">Dienvidkurzemes novada Dzimtsarakstu nodaļā 2025. gadā svinīgi atzīmēta viena kāzu jubileja </w:t>
      </w:r>
      <w:r w:rsidR="00BB2BD9">
        <w:rPr>
          <w:rFonts w:cs="Arial"/>
          <w:color w:val="auto"/>
        </w:rPr>
        <w:t>–</w:t>
      </w:r>
      <w:r w:rsidRPr="00212A26">
        <w:rPr>
          <w:rFonts w:cs="Arial"/>
          <w:color w:val="auto"/>
        </w:rPr>
        <w:t xml:space="preserve"> Zelta kāzas (50 gadi laulībā).</w:t>
      </w:r>
    </w:p>
    <w:p w:rsidR="000B3A96" w:rsidP="002E5848" w14:paraId="50DD3B0E" w14:textId="265C7F07">
      <w:pPr>
        <w:pStyle w:val="Pamatteksts1"/>
        <w:spacing w:before="0" w:after="0" w:afterAutospacing="0"/>
        <w:ind w:firstLine="567"/>
        <w:rPr>
          <w:rFonts w:cs="Arial"/>
          <w:color w:val="auto"/>
        </w:rPr>
      </w:pPr>
      <w:r w:rsidRPr="00212A26">
        <w:rPr>
          <w:rFonts w:cs="Arial"/>
          <w:color w:val="auto"/>
        </w:rPr>
        <w:t xml:space="preserve">Dzimtsarakstu nodaļā tiek saņemti tiesu spriedumi un zvērinātu notāru apliecības par laulības šķiršanu, uz kuru pamata nodaļā reģistrēto laulību reģistros tiek izdarīta attiecīga atzīme. 2025. gadā tika saņemti 53 paziņojumi par laulības šķiršanu. </w:t>
      </w:r>
    </w:p>
    <w:p w:rsidR="00D43994" w:rsidRPr="00212A26" w:rsidP="00782C5D" w14:paraId="6790C4C4" w14:textId="77777777">
      <w:pPr>
        <w:pStyle w:val="Pamatteksts1"/>
        <w:spacing w:before="0" w:after="0" w:afterAutospacing="0"/>
        <w:rPr>
          <w:rFonts w:cs="Arial"/>
          <w:color w:val="auto"/>
        </w:rPr>
      </w:pPr>
    </w:p>
    <w:p w:rsidR="000B3A96" w:rsidRPr="00212A26" w:rsidP="00782C5D" w14:paraId="522F6CA4" w14:textId="77777777">
      <w:pPr>
        <w:pStyle w:val="Pamatteksts1"/>
        <w:spacing w:before="0" w:after="0" w:afterAutospacing="0"/>
        <w:ind w:firstLine="0"/>
        <w:rPr>
          <w:rFonts w:cs="Arial"/>
          <w:b/>
          <w:bCs/>
          <w:color w:val="auto"/>
        </w:rPr>
      </w:pPr>
      <w:r w:rsidRPr="00212A26">
        <w:rPr>
          <w:rFonts w:cs="Arial"/>
          <w:b/>
          <w:bCs/>
          <w:color w:val="auto"/>
        </w:rPr>
        <w:t>Reģistrētie dzimušie</w:t>
      </w:r>
    </w:p>
    <w:p w:rsidR="000B3A96" w:rsidRPr="00212A26" w:rsidP="002E5848" w14:paraId="0067A048" w14:textId="3F889FEF">
      <w:pPr>
        <w:pStyle w:val="Pamatteksts1"/>
        <w:spacing w:before="0" w:after="0" w:afterAutospacing="0"/>
        <w:ind w:firstLine="567"/>
        <w:rPr>
          <w:rFonts w:cs="Arial"/>
          <w:color w:val="auto"/>
        </w:rPr>
      </w:pPr>
      <w:r w:rsidRPr="00212A26">
        <w:rPr>
          <w:rFonts w:cs="Arial"/>
          <w:color w:val="auto"/>
        </w:rPr>
        <w:t xml:space="preserve">2025. gadā reģistrēti 187 jaundzimušie </w:t>
      </w:r>
      <w:r w:rsidR="008174D1">
        <w:rPr>
          <w:rFonts w:cs="Arial"/>
          <w:color w:val="auto"/>
        </w:rPr>
        <w:t>–</w:t>
      </w:r>
      <w:r w:rsidRPr="00212A26">
        <w:rPr>
          <w:rFonts w:cs="Arial"/>
          <w:color w:val="auto"/>
        </w:rPr>
        <w:t xml:space="preserve"> 93 zēni un 94 meitenes. Salīdzinājumā ar iepriekšējo gadu jaundzimušo skaits Dienvidkurzemes novadā ir samazinājies par 32 bērniem. Jaundzimušo skaita samazinājums vērojams lielākā daļā Latvijas novadu. Visvairāk dzimušo</w:t>
      </w:r>
      <w:r w:rsidRPr="00212A26" w:rsidR="00A95036">
        <w:rPr>
          <w:rFonts w:cs="Arial"/>
          <w:color w:val="auto"/>
        </w:rPr>
        <w:t xml:space="preserve"> </w:t>
      </w:r>
      <w:r w:rsidRPr="00212A26">
        <w:rPr>
          <w:rFonts w:cs="Arial"/>
          <w:color w:val="auto"/>
        </w:rPr>
        <w:t>reģistrēti aprīlī</w:t>
      </w:r>
      <w:r w:rsidRPr="00212A26" w:rsidR="00A95036">
        <w:rPr>
          <w:rFonts w:cs="Arial"/>
          <w:color w:val="auto"/>
        </w:rPr>
        <w:t xml:space="preserve"> (21 reģistrācija)</w:t>
      </w:r>
      <w:r w:rsidRPr="00212A26">
        <w:rPr>
          <w:rFonts w:cs="Arial"/>
          <w:color w:val="auto"/>
        </w:rPr>
        <w:t>, vismazāk septembrī</w:t>
      </w:r>
      <w:r w:rsidRPr="00212A26" w:rsidR="00A95036">
        <w:rPr>
          <w:rFonts w:cs="Arial"/>
          <w:color w:val="auto"/>
        </w:rPr>
        <w:t xml:space="preserve"> (10 reģistrācijas)</w:t>
      </w:r>
      <w:r w:rsidRPr="00212A26">
        <w:rPr>
          <w:rFonts w:cs="Arial"/>
          <w:color w:val="auto"/>
        </w:rPr>
        <w:t>. 91 bērns dzimis vecākiem esot laulībā, 88 bērniem atzīta paternitāte, bet 6 bērniem ieraksts reģistrā ir bez ziņām par bērna tēvu. 2025. gadā reģistrēti 5 dvīņ</w:t>
      </w:r>
      <w:r w:rsidRPr="00212A26" w:rsidR="00B92F20">
        <w:rPr>
          <w:rFonts w:cs="Arial"/>
          <w:color w:val="auto"/>
        </w:rPr>
        <w:t>u pāri.</w:t>
      </w:r>
    </w:p>
    <w:p w:rsidR="000B3A96" w:rsidRPr="00212A26" w:rsidP="002E5848" w14:paraId="227C8F53" w14:textId="1FB09857">
      <w:pPr>
        <w:pStyle w:val="Pamatteksts1"/>
        <w:spacing w:before="0" w:after="0" w:afterAutospacing="0"/>
        <w:ind w:firstLine="567"/>
        <w:rPr>
          <w:rFonts w:cs="Arial"/>
          <w:color w:val="auto"/>
        </w:rPr>
      </w:pPr>
      <w:r w:rsidRPr="00212A26">
        <w:rPr>
          <w:rFonts w:cs="Arial"/>
          <w:color w:val="auto"/>
        </w:rPr>
        <w:t xml:space="preserve">Dienvidkurzemes </w:t>
      </w:r>
      <w:r w:rsidRPr="00212A26" w:rsidR="000908BE">
        <w:rPr>
          <w:rFonts w:cs="Arial"/>
          <w:color w:val="auto"/>
        </w:rPr>
        <w:t xml:space="preserve">novads ir bagāts ar </w:t>
      </w:r>
      <w:r w:rsidR="001E24FE">
        <w:rPr>
          <w:rFonts w:cs="Arial"/>
          <w:color w:val="auto"/>
        </w:rPr>
        <w:t>daudzbērnu</w:t>
      </w:r>
      <w:r w:rsidRPr="00212A26" w:rsidR="000908BE">
        <w:rPr>
          <w:rFonts w:cs="Arial"/>
          <w:color w:val="auto"/>
        </w:rPr>
        <w:t xml:space="preserve"> ģimenēm, un arī aizvadītajā gadā to skaits ir palielinājies. </w:t>
      </w:r>
      <w:r w:rsidRPr="00212A26" w:rsidR="001E4518">
        <w:rPr>
          <w:rFonts w:cs="Arial"/>
          <w:color w:val="auto"/>
        </w:rPr>
        <w:t xml:space="preserve">Kā pirmie bērni ģimenē dzimuši 59 mazuļi, kā otrie – 64, kā trešie – 35, kā ceturtie – 18, kā piektie – 7, kā sestie – 3, bet kā septītais – 1 mazulis. </w:t>
      </w:r>
    </w:p>
    <w:p w:rsidR="000B3A96" w:rsidRPr="00212A26" w:rsidP="002E5848" w14:paraId="1F931A3A" w14:textId="77777777">
      <w:pPr>
        <w:pStyle w:val="Pamatteksts1"/>
        <w:spacing w:before="0" w:after="0" w:afterAutospacing="0"/>
        <w:ind w:firstLine="567"/>
        <w:rPr>
          <w:rFonts w:cs="Arial"/>
          <w:color w:val="auto"/>
        </w:rPr>
      </w:pPr>
      <w:r w:rsidRPr="00212A26">
        <w:rPr>
          <w:rFonts w:cs="Arial"/>
          <w:color w:val="auto"/>
        </w:rPr>
        <w:t xml:space="preserve">Populārākie vārdi, kas doti zēniem, ir Jēkabs, Lūkass, Teodors, Leo, Marks, Roberts, Toms, bet meitenēm – Emma, Marta, Anna, Emīlija, Sofija un Alise. </w:t>
      </w:r>
    </w:p>
    <w:p w:rsidR="000B3A96" w:rsidRPr="00212A26" w:rsidP="002E5848" w14:paraId="6961F856" w14:textId="77777777">
      <w:pPr>
        <w:pStyle w:val="Pamatteksts1"/>
        <w:spacing w:before="0" w:after="0" w:afterAutospacing="0"/>
        <w:ind w:firstLine="567"/>
        <w:rPr>
          <w:rFonts w:cs="Arial"/>
          <w:color w:val="auto"/>
        </w:rPr>
      </w:pPr>
      <w:r w:rsidRPr="00212A26">
        <w:rPr>
          <w:rFonts w:cs="Arial"/>
          <w:color w:val="auto"/>
        </w:rPr>
        <w:t>Par stabilu tendenci saglabājusies vecāku vēlme bērniem dot likumā atļautos divus vārdus. 2025. gadā dzimšanas reģistros divi vārdi ierakstīti 29 bērniem:</w:t>
      </w:r>
    </w:p>
    <w:p w:rsidR="00084D2B" w:rsidP="002E5848" w14:paraId="71427475" w14:textId="77777777">
      <w:pPr>
        <w:pStyle w:val="Pamatteksts1"/>
        <w:numPr>
          <w:ilvl w:val="0"/>
          <w:numId w:val="40"/>
        </w:numPr>
        <w:spacing w:before="0" w:after="0" w:afterAutospacing="0"/>
        <w:ind w:left="567" w:firstLine="0"/>
        <w:rPr>
          <w:rFonts w:cs="Arial"/>
          <w:color w:val="auto"/>
        </w:rPr>
      </w:pPr>
      <w:r w:rsidRPr="00212A26">
        <w:rPr>
          <w:rFonts w:cs="Arial"/>
          <w:color w:val="auto"/>
        </w:rPr>
        <w:t>16 zēniem (18% no visiem zēniem);</w:t>
      </w:r>
    </w:p>
    <w:p w:rsidR="000B3A96" w:rsidRPr="00084D2B" w:rsidP="002E5848" w14:paraId="638BE97C" w14:textId="72EFB6BD">
      <w:pPr>
        <w:pStyle w:val="Pamatteksts1"/>
        <w:numPr>
          <w:ilvl w:val="0"/>
          <w:numId w:val="40"/>
        </w:numPr>
        <w:spacing w:before="0" w:after="0" w:afterAutospacing="0"/>
        <w:ind w:left="567" w:firstLine="0"/>
        <w:rPr>
          <w:rFonts w:cs="Arial"/>
          <w:color w:val="auto"/>
        </w:rPr>
      </w:pPr>
      <w:r w:rsidRPr="00084D2B">
        <w:rPr>
          <w:rFonts w:cs="Arial"/>
          <w:color w:val="auto"/>
        </w:rPr>
        <w:t>13 meitenēm (14% no visām meitenēm).</w:t>
      </w:r>
    </w:p>
    <w:p w:rsidR="000B3A96" w:rsidRPr="00212A26" w:rsidP="002E5848" w14:paraId="098917C9" w14:textId="6A3E2EC3">
      <w:pPr>
        <w:pStyle w:val="Pamatteksts1"/>
        <w:spacing w:before="0" w:after="0" w:afterAutospacing="0"/>
        <w:ind w:firstLine="567"/>
        <w:rPr>
          <w:rFonts w:cs="Arial"/>
          <w:color w:val="auto"/>
        </w:rPr>
      </w:pPr>
      <w:r w:rsidRPr="00212A26">
        <w:rPr>
          <w:rFonts w:cs="Arial"/>
          <w:color w:val="auto"/>
        </w:rPr>
        <w:t xml:space="preserve">Lai sveiktu jauno novada iedzīvotāju, reģistrējot bērnu Dienvidkurzemes novada Dzimtsarakstu nodaļā, ģimene saņem ne tikai dzimšanas </w:t>
      </w:r>
      <w:r w:rsidRPr="000C47DA">
        <w:rPr>
          <w:rFonts w:cs="Arial"/>
          <w:color w:val="auto"/>
        </w:rPr>
        <w:t xml:space="preserve">apliecību ar vāciņiem, bet arī grāmatu “Mūsu Bērns”, kura ir kā maza enciklopēdija jaunajiem vecākiem, lai atvieglotu viņu ikdienu mazuļa audzināšanā, kopšanā, uztura izvēlē un mazulim labvēlīgas vides radīšanā. </w:t>
      </w:r>
      <w:r w:rsidRPr="000C47DA" w:rsidR="000C47DA">
        <w:rPr>
          <w:rFonts w:cs="Arial"/>
          <w:color w:val="auto"/>
        </w:rPr>
        <w:t>Ja viens no vecākiem deklarējis dzīves vietu Dienvidkurzemes novadā vismaz 9 mēnešus pirms bērna piedzimšanas un arī, ja bērnam tiek deklarēta dzīvesvieta Dienvidkurzemes novada administratīvajā teritorijā, tad j</w:t>
      </w:r>
      <w:r w:rsidRPr="000C47DA">
        <w:rPr>
          <w:rFonts w:cs="Arial"/>
          <w:color w:val="auto"/>
        </w:rPr>
        <w:t>aunie vecāki no pašvaldības saņēma vienreizēju bērna piedzimšanas pabalstu 500 eiro apmērā.</w:t>
      </w:r>
    </w:p>
    <w:p w:rsidR="000B3A96" w:rsidRPr="00212A26" w:rsidP="00782C5D" w14:paraId="6B623669" w14:textId="77777777">
      <w:pPr>
        <w:pStyle w:val="Pamatteksts1"/>
        <w:spacing w:before="0" w:after="0" w:afterAutospacing="0"/>
        <w:rPr>
          <w:rFonts w:cs="Arial"/>
          <w:color w:val="auto"/>
        </w:rPr>
      </w:pPr>
    </w:p>
    <w:p w:rsidR="000B3A96" w:rsidRPr="00212A26" w:rsidP="00782C5D" w14:paraId="31CE436C" w14:textId="77777777">
      <w:pPr>
        <w:pStyle w:val="Pamatteksts1"/>
        <w:spacing w:before="0" w:after="0" w:afterAutospacing="0"/>
        <w:ind w:firstLine="0"/>
        <w:rPr>
          <w:rFonts w:cs="Arial"/>
          <w:b/>
          <w:bCs/>
          <w:color w:val="auto"/>
        </w:rPr>
      </w:pPr>
      <w:r w:rsidRPr="00212A26">
        <w:rPr>
          <w:rFonts w:cs="Arial"/>
          <w:b/>
          <w:bCs/>
          <w:color w:val="auto"/>
        </w:rPr>
        <w:t>Miršanas reģistrācija</w:t>
      </w:r>
    </w:p>
    <w:p w:rsidR="000B3A96" w:rsidRPr="00212A26" w:rsidP="002E5848" w14:paraId="50FD41A7" w14:textId="77777777">
      <w:pPr>
        <w:pStyle w:val="Pamatteksts1"/>
        <w:spacing w:before="0" w:after="0" w:afterAutospacing="0"/>
        <w:ind w:firstLine="567"/>
        <w:rPr>
          <w:rFonts w:cs="Arial"/>
          <w:color w:val="auto"/>
        </w:rPr>
      </w:pPr>
      <w:r w:rsidRPr="00212A26">
        <w:rPr>
          <w:rFonts w:cs="Arial"/>
          <w:color w:val="auto"/>
        </w:rPr>
        <w:t xml:space="preserve">2025. </w:t>
      </w:r>
      <w:r w:rsidRPr="00212A26" w:rsidR="000E3BE9">
        <w:rPr>
          <w:rFonts w:cs="Arial"/>
          <w:color w:val="auto"/>
        </w:rPr>
        <w:t>gadā reģistrēti 284 miršanas gadījumi – 131 vīrietis un 153 sievietes, tostarp 26 miršanas fakti reģistrēti no citiem novadiem. Dzimtsarakstu nodaļa nodrošina, ka nepieciešamie dokumenti tiek noformēti precīzi, ātri un ar cieņu pret aizgājēju un viņa tuviniekiem. Vislielākais mirušo skaits bija maijā (30 mirušie), bet vismazākais – augustā (12 mirušie). Salīdzinājumā ar 2024. gadu</w:t>
      </w:r>
      <w:r w:rsidRPr="00212A26" w:rsidR="002B0CF4">
        <w:rPr>
          <w:rFonts w:cs="Arial"/>
          <w:color w:val="auto"/>
        </w:rPr>
        <w:t>,</w:t>
      </w:r>
      <w:r w:rsidRPr="00212A26" w:rsidR="000E3BE9">
        <w:rPr>
          <w:rFonts w:cs="Arial"/>
          <w:color w:val="auto"/>
        </w:rPr>
        <w:t xml:space="preserve"> tas ir par 16 mirušajiem mazāk, tomēr mirušo skaits joprojām ir ievērojami lielāks nekā dzimušo skaits.</w:t>
      </w:r>
    </w:p>
    <w:p w:rsidR="002B0CF4" w:rsidRPr="00212A26" w:rsidP="00782C5D" w14:paraId="1ECC7F15" w14:textId="77777777">
      <w:pPr>
        <w:pStyle w:val="Pamatteksts1"/>
        <w:spacing w:before="0" w:after="0" w:afterAutospacing="0"/>
        <w:rPr>
          <w:rFonts w:cs="Arial"/>
          <w:b/>
          <w:bCs/>
          <w:color w:val="auto"/>
        </w:rPr>
      </w:pPr>
    </w:p>
    <w:p w:rsidR="000B3A96" w:rsidRPr="00212A26" w:rsidP="00782C5D" w14:paraId="2634132F" w14:textId="77777777">
      <w:pPr>
        <w:pStyle w:val="Pamatteksts1"/>
        <w:spacing w:before="0" w:after="0" w:afterAutospacing="0"/>
        <w:ind w:firstLine="0"/>
        <w:rPr>
          <w:rFonts w:cs="Arial"/>
          <w:b/>
          <w:bCs/>
          <w:color w:val="auto"/>
        </w:rPr>
      </w:pPr>
      <w:r w:rsidRPr="00212A26">
        <w:rPr>
          <w:rFonts w:cs="Arial"/>
          <w:b/>
          <w:bCs/>
          <w:color w:val="auto"/>
        </w:rPr>
        <w:t>Arhīvs un citi pakalpojumi</w:t>
      </w:r>
    </w:p>
    <w:p w:rsidR="000B3A96" w:rsidRPr="00212A26" w:rsidP="002E5848" w14:paraId="01A1D367" w14:textId="73312FB8">
      <w:pPr>
        <w:pStyle w:val="Pamatteksts1"/>
        <w:spacing w:before="0" w:after="0" w:afterAutospacing="0"/>
        <w:ind w:firstLine="567"/>
        <w:rPr>
          <w:rFonts w:cs="Arial"/>
          <w:color w:val="auto"/>
        </w:rPr>
      </w:pPr>
      <w:r w:rsidRPr="00212A26">
        <w:rPr>
          <w:rFonts w:cs="Arial"/>
          <w:color w:val="auto"/>
        </w:rPr>
        <w:t>Dzimtsarakstu nodaļas pārziņā ir arhīvs, kurā glabājas civilstāvokļa aktu reģistru ieraksti sākot ar 1994. gada 1. janvāri. Kopš 2013. gada 1. janvāra civilstāvokļ</w:t>
      </w:r>
      <w:r w:rsidRPr="00212A26" w:rsidR="00F448B6">
        <w:rPr>
          <w:rFonts w:cs="Arial"/>
          <w:color w:val="auto"/>
        </w:rPr>
        <w:t>a</w:t>
      </w:r>
      <w:r w:rsidRPr="00212A26">
        <w:rPr>
          <w:rFonts w:cs="Arial"/>
          <w:color w:val="auto"/>
        </w:rPr>
        <w:t xml:space="preserve"> aktu reģistrācijas process tiek īstenots vienotā valsts informācijas sistēmā “Fizisko personu reģistrs”, kuras pārzinis un turētājs ir Pilsonības un migrācijas lietu pārvalde. Dzimtsarakstu nodaļa iepriekšējos gados izveidotos reģistru ierakstus, kas iesieti reģistru grāmatās un glabājas arhīvā, pakāpeniski ievada informācijas sistēmā. 2025. gadā tika ievadīti 2120 vēsturiskie reģistri ar visu reģistru ierakstos pieejamo informāciju, kas bieži noderīga ģenealoģisko pētījumu veikšanai.</w:t>
      </w:r>
      <w:r w:rsidRPr="00324D91">
        <w:rPr>
          <w:rFonts w:cs="Arial"/>
          <w:color w:val="auto"/>
        </w:rPr>
        <w:t>Regulāri šajos reģistros tiek izdarīti dažādi papildinājumi. 2025. gadā t</w:t>
      </w:r>
      <w:r w:rsidRPr="00324D91" w:rsidR="00A0068B">
        <w:rPr>
          <w:rFonts w:cs="Arial"/>
          <w:color w:val="auto"/>
        </w:rPr>
        <w:t>ādi</w:t>
      </w:r>
      <w:r w:rsidRPr="00324D91">
        <w:rPr>
          <w:rFonts w:cs="Arial"/>
          <w:color w:val="auto"/>
        </w:rPr>
        <w:t xml:space="preserve"> bija 104 gadījumos.</w:t>
      </w:r>
      <w:r w:rsidRPr="00212A26">
        <w:rPr>
          <w:rFonts w:cs="Arial"/>
          <w:color w:val="auto"/>
        </w:rPr>
        <w:t xml:space="preserve"> </w:t>
      </w:r>
    </w:p>
    <w:p w:rsidR="000B3A96" w:rsidRPr="00212A26" w:rsidP="002E5848" w14:paraId="3837BE95" w14:textId="77777777">
      <w:pPr>
        <w:pStyle w:val="Pamatteksts1"/>
        <w:spacing w:before="0" w:after="0" w:afterAutospacing="0"/>
        <w:ind w:firstLine="567"/>
        <w:rPr>
          <w:rFonts w:cs="Arial"/>
          <w:color w:val="auto"/>
        </w:rPr>
      </w:pPr>
      <w:r w:rsidRPr="00212A26">
        <w:rPr>
          <w:rFonts w:cs="Arial"/>
          <w:color w:val="auto"/>
        </w:rPr>
        <w:t xml:space="preserve">Aizvadītajā gadā pēc iedzīvotāju pieprasījuma izsniegti arī atkārtoti civilstāvokļa aktu reģistrāciju apliecinošie dokumenti – 51 apliecība un 108 izziņas. </w:t>
      </w:r>
    </w:p>
    <w:p w:rsidR="00324D91" w:rsidRPr="00AB4F9F" w:rsidP="002E5848" w14:paraId="1D9CE984" w14:textId="3D09059B">
      <w:pPr>
        <w:pStyle w:val="Pamatteksts1"/>
        <w:spacing w:before="0" w:after="0" w:afterAutospacing="0"/>
        <w:ind w:firstLine="567"/>
        <w:rPr>
          <w:rFonts w:cs="Arial"/>
          <w:color w:val="auto"/>
        </w:rPr>
      </w:pPr>
      <w:r w:rsidRPr="00314C43">
        <w:rPr>
          <w:rFonts w:cs="Arial"/>
          <w:color w:val="auto"/>
        </w:rPr>
        <w:t>Dzimtsarakstu nodaļā tiek saņemti pieprasījumi daudzvalodu standarta veidlapām</w:t>
      </w:r>
      <w:r w:rsidRPr="00314C43" w:rsidR="00BE2824">
        <w:rPr>
          <w:rFonts w:cs="Arial"/>
          <w:color w:val="auto"/>
        </w:rPr>
        <w:t xml:space="preserve"> (izziņai par civilstāvokļa akta reģistrāciju</w:t>
      </w:r>
      <w:r w:rsidRPr="00314C43" w:rsidR="00AB4F9F">
        <w:rPr>
          <w:rFonts w:cs="Arial"/>
          <w:color w:val="auto"/>
        </w:rPr>
        <w:t xml:space="preserve"> -</w:t>
      </w:r>
      <w:r w:rsidRPr="00314C43" w:rsidR="00BE2824">
        <w:rPr>
          <w:rFonts w:cs="Arial"/>
          <w:color w:val="auto"/>
        </w:rPr>
        <w:t xml:space="preserve"> </w:t>
      </w:r>
      <w:r w:rsidRPr="00314C43" w:rsidR="00AB4F9F">
        <w:rPr>
          <w:rFonts w:cs="Arial"/>
          <w:color w:val="auto"/>
        </w:rPr>
        <w:t xml:space="preserve">personas dzimšanas, laulības un arī miršanas faktu reģistrāciju, </w:t>
      </w:r>
      <w:r w:rsidRPr="00314C43" w:rsidR="00BE2824">
        <w:rPr>
          <w:rFonts w:cs="Arial"/>
          <w:color w:val="auto"/>
        </w:rPr>
        <w:t>vai izziņai civilstāvokļa aktu reģistrācijas apliecībai)</w:t>
      </w:r>
      <w:r w:rsidRPr="00314C43" w:rsidR="00A140E2">
        <w:rPr>
          <w:rFonts w:cs="Arial"/>
          <w:color w:val="auto"/>
        </w:rPr>
        <w:t>, kuras</w:t>
      </w:r>
      <w:r w:rsidRPr="00314C43">
        <w:rPr>
          <w:rFonts w:cs="Arial"/>
          <w:color w:val="auto"/>
        </w:rPr>
        <w:t xml:space="preserve"> </w:t>
      </w:r>
      <w:r w:rsidRPr="00314C43" w:rsidR="00A140E2">
        <w:rPr>
          <w:rFonts w:cs="Arial"/>
          <w:color w:val="auto"/>
        </w:rPr>
        <w:t xml:space="preserve">darbojas </w:t>
      </w:r>
      <w:r w:rsidRPr="00314C43">
        <w:rPr>
          <w:rFonts w:cs="Arial"/>
          <w:color w:val="auto"/>
        </w:rPr>
        <w:t xml:space="preserve">visā Eiropas Savienības teritorijā, </w:t>
      </w:r>
      <w:r w:rsidRPr="00314C43" w:rsidR="00A140E2">
        <w:rPr>
          <w:rFonts w:cs="Arial"/>
          <w:color w:val="auto"/>
        </w:rPr>
        <w:t xml:space="preserve">un </w:t>
      </w:r>
      <w:r w:rsidRPr="00314C43">
        <w:rPr>
          <w:rFonts w:cs="Arial"/>
          <w:color w:val="auto"/>
        </w:rPr>
        <w:t>kuras tika ieviestas ar mērķi - vienkāršot vienā dalībvalstī izdotu publisku dokumentu uzrādīšanu citās dalībvalstīs, novēršot</w:t>
      </w:r>
      <w:r w:rsidRPr="00324D91">
        <w:rPr>
          <w:rFonts w:cs="Arial"/>
          <w:color w:val="auto"/>
        </w:rPr>
        <w:t xml:space="preserve"> nepieciešamību pēc dokumentu tulkošanas.</w:t>
      </w:r>
    </w:p>
    <w:p w:rsidR="000B3A96" w:rsidRPr="00212A26" w:rsidP="002E5848" w14:paraId="4D971B64" w14:textId="1E28E00E">
      <w:pPr>
        <w:pStyle w:val="Pamatteksts1"/>
        <w:spacing w:before="0" w:after="0" w:afterAutospacing="0"/>
        <w:ind w:firstLine="567"/>
        <w:rPr>
          <w:rFonts w:cs="Arial"/>
          <w:color w:val="auto"/>
        </w:rPr>
      </w:pPr>
      <w:r w:rsidRPr="00212A26">
        <w:rPr>
          <w:rFonts w:cs="Arial"/>
          <w:color w:val="auto"/>
        </w:rPr>
        <w:t>Veidlapu ir iespējams saņemt kādā no šīm valodām: angļu, bulgāru, čehu, dāņu, franču, gēlu</w:t>
      </w:r>
      <w:r w:rsidRPr="00212A26" w:rsidR="00433DC4">
        <w:rPr>
          <w:rFonts w:cs="Arial"/>
          <w:color w:val="auto"/>
        </w:rPr>
        <w:t xml:space="preserve"> (skotu, īru)</w:t>
      </w:r>
      <w:r w:rsidRPr="00212A26">
        <w:rPr>
          <w:rFonts w:cs="Arial"/>
          <w:color w:val="auto"/>
        </w:rPr>
        <w:t xml:space="preserve">, grieķu, horvātu, igauņu, itāļu, lietuviešu, maltiešu, nīderlandiešu, poļu, portugāļu, rumāņu, slovāku, slovēņu, somu, spāņu, ungāru, vācu un zviedru.  2025. gadā izsniegtas 24 daudzvalodu standarta veidlapas. </w:t>
      </w:r>
    </w:p>
    <w:p w:rsidR="000B3A96" w:rsidRPr="00212A26" w:rsidP="002E5848" w14:paraId="3902B8A6" w14:textId="2E2FEE87">
      <w:pPr>
        <w:pStyle w:val="Pamatteksts1"/>
        <w:spacing w:before="0" w:after="0" w:afterAutospacing="0"/>
        <w:ind w:firstLine="567"/>
        <w:rPr>
          <w:rFonts w:cs="Arial"/>
          <w:color w:val="auto"/>
        </w:rPr>
      </w:pPr>
      <w:r w:rsidRPr="00212A26">
        <w:rPr>
          <w:rFonts w:cs="Arial"/>
          <w:color w:val="auto"/>
        </w:rPr>
        <w:t xml:space="preserve">Aizvadītajā gadā Dienvidkurzemes novada Dzimtsarakstu nodaļā reģistrēti 9 iesniegumi vārda, uzvārda un tautības maiņai. </w:t>
      </w:r>
    </w:p>
    <w:p w:rsidR="000B3A96" w:rsidRPr="00212A26" w:rsidP="002E5848" w14:paraId="387292AB" w14:textId="0FEF0280">
      <w:pPr>
        <w:pStyle w:val="Pamatteksts1"/>
        <w:spacing w:before="0" w:after="0" w:afterAutospacing="0"/>
        <w:ind w:firstLine="567"/>
        <w:rPr>
          <w:rFonts w:cs="Arial"/>
          <w:color w:val="auto"/>
        </w:rPr>
      </w:pPr>
      <w:r w:rsidRPr="00212A26">
        <w:rPr>
          <w:rFonts w:cs="Arial"/>
          <w:color w:val="auto"/>
        </w:rPr>
        <w:t xml:space="preserve">Dzimtsarakstu nodaļa 2025. gadā </w:t>
      </w:r>
      <w:r w:rsidRPr="00D07CFC">
        <w:rPr>
          <w:rFonts w:cs="Arial"/>
          <w:color w:val="auto"/>
        </w:rPr>
        <w:t>iekasējusi</w:t>
      </w:r>
      <w:r w:rsidRPr="00212A26">
        <w:rPr>
          <w:rFonts w:cs="Arial"/>
          <w:color w:val="auto"/>
        </w:rPr>
        <w:t xml:space="preserve"> </w:t>
      </w:r>
      <w:r w:rsidRPr="00212A26" w:rsidR="00C24D24">
        <w:rPr>
          <w:rFonts w:cs="Arial"/>
          <w:color w:val="auto"/>
        </w:rPr>
        <w:t xml:space="preserve">valsts nodevu </w:t>
      </w:r>
      <w:r w:rsidRPr="00212A26">
        <w:rPr>
          <w:rFonts w:cs="Arial"/>
          <w:color w:val="auto"/>
        </w:rPr>
        <w:t>2617 eiro</w:t>
      </w:r>
      <w:r w:rsidR="00C24D24">
        <w:rPr>
          <w:rFonts w:cs="Arial"/>
          <w:color w:val="auto"/>
        </w:rPr>
        <w:t xml:space="preserve"> apmērā</w:t>
      </w:r>
      <w:r w:rsidRPr="00212A26">
        <w:rPr>
          <w:rFonts w:cs="Arial"/>
          <w:color w:val="auto"/>
        </w:rPr>
        <w:t xml:space="preserve"> un </w:t>
      </w:r>
      <w:r w:rsidRPr="00212A26" w:rsidR="00C24D24">
        <w:rPr>
          <w:rFonts w:cs="Arial"/>
          <w:color w:val="auto"/>
        </w:rPr>
        <w:t xml:space="preserve">par </w:t>
      </w:r>
      <w:r w:rsidR="00066382">
        <w:rPr>
          <w:rFonts w:cs="Arial"/>
          <w:color w:val="auto"/>
        </w:rPr>
        <w:t xml:space="preserve">sniegtajiem </w:t>
      </w:r>
      <w:r w:rsidRPr="00212A26" w:rsidR="00C24D24">
        <w:rPr>
          <w:rFonts w:cs="Arial"/>
          <w:color w:val="auto"/>
        </w:rPr>
        <w:t xml:space="preserve">maksas pakalpojumiem </w:t>
      </w:r>
      <w:r w:rsidR="00C24D24">
        <w:rPr>
          <w:rFonts w:cs="Arial"/>
          <w:color w:val="auto"/>
        </w:rPr>
        <w:t xml:space="preserve">- </w:t>
      </w:r>
      <w:r w:rsidRPr="00212A26">
        <w:rPr>
          <w:rFonts w:cs="Arial"/>
          <w:color w:val="auto"/>
        </w:rPr>
        <w:t>8648 eiro.</w:t>
      </w:r>
    </w:p>
    <w:p w:rsidR="00096B15" w:rsidP="00D413A3" w14:paraId="70761C6D" w14:textId="77777777">
      <w:pPr>
        <w:pStyle w:val="Apakvirsraksts1"/>
      </w:pPr>
      <w:bookmarkStart w:id="57" w:name="_Toc229390928"/>
    </w:p>
    <w:p w:rsidR="00555903" w:rsidRPr="00A17301" w:rsidP="00D413A3" w14:paraId="67D9A324" w14:textId="57CD0CEF">
      <w:pPr>
        <w:pStyle w:val="Apakvirsraksts1"/>
      </w:pPr>
      <w:r w:rsidRPr="00212A26">
        <w:t xml:space="preserve">8.5. </w:t>
      </w:r>
      <w:r w:rsidRPr="00212A26" w:rsidR="00F63ED5">
        <w:t xml:space="preserve">Sociālā dienesta </w:t>
      </w:r>
      <w:r w:rsidRPr="00212A26">
        <w:t>darba pārskats</w:t>
      </w:r>
      <w:bookmarkEnd w:id="57"/>
    </w:p>
    <w:p w:rsidR="006154D4" w:rsidRPr="00212A26" w:rsidP="002E5848" w14:paraId="635D4FE7" w14:textId="705429EF">
      <w:pPr>
        <w:pStyle w:val="Pamatteksts1"/>
        <w:spacing w:after="0" w:afterAutospacing="0"/>
        <w:ind w:firstLine="567"/>
        <w:rPr>
          <w:rFonts w:eastAsia="Calibri" w:cs="Arial"/>
          <w:color w:val="auto"/>
        </w:rPr>
      </w:pPr>
      <w:r w:rsidRPr="00212A26">
        <w:rPr>
          <w:rFonts w:eastAsia="Calibri" w:cs="Arial"/>
          <w:color w:val="auto"/>
        </w:rPr>
        <w:t>Dienvidkurzemes novada Sociālā dienesta mērķis ir sniegt atbalstu personām, ģimenēm un sabiedrības grupām, palīdzot risināt vai mazināt sociālās problēmas, vienlaikus attīstot viņu pašu resursus un iesaistot atbalsta sistēmas. Tas nodrošina materiālu palīdzību trūcīgām, maznodrošinātām un krīzes situācijā nonākušām personām un ģimenēm, lai segtu pamatvajadzības, kā arī veicina darbspējīgo personu aktīvu līdzdalību savas situācijas uzlabošanā. Sociālais dienests arī īsteno sociālo darbu ar personām un ģimenēm, kā arī attīsta un sniedz sociālos pakalpojumus, balstoties uz katras personas individuālo vajadzību un resursu izvērtējumu. Sociālā dienesta sastāvā ir Sociālā darba un sociālās palīdzības nodaļa, Ģimeņu atbalsta nodaļa, Sociālo pakalpojumu nodaļa.</w:t>
      </w:r>
    </w:p>
    <w:p w:rsidR="006154D4" w:rsidRPr="00212A26" w:rsidP="00782C5D" w14:paraId="0DCF2E48" w14:textId="77777777">
      <w:pPr>
        <w:pStyle w:val="Pamatteksts1"/>
        <w:spacing w:before="0" w:after="0" w:afterAutospacing="0"/>
        <w:rPr>
          <w:rFonts w:eastAsia="Calibri" w:cs="Arial"/>
          <w:color w:val="auto"/>
        </w:rPr>
      </w:pPr>
    </w:p>
    <w:p w:rsidR="006154D4" w:rsidRPr="00212A26" w:rsidP="00782C5D" w14:paraId="602F4012" w14:textId="77777777">
      <w:pPr>
        <w:pStyle w:val="Pamatteksts1"/>
        <w:spacing w:before="0" w:after="0" w:afterAutospacing="0"/>
        <w:ind w:firstLine="0"/>
        <w:rPr>
          <w:rFonts w:eastAsia="Calibri" w:cs="Arial"/>
          <w:b/>
          <w:bCs/>
          <w:color w:val="auto"/>
        </w:rPr>
      </w:pPr>
      <w:r w:rsidRPr="00212A26">
        <w:rPr>
          <w:rFonts w:eastAsia="Calibri" w:cs="Arial"/>
          <w:b/>
          <w:bCs/>
          <w:color w:val="auto"/>
        </w:rPr>
        <w:t>Sociālā palīdzība</w:t>
      </w:r>
    </w:p>
    <w:p w:rsidR="006154D4" w:rsidRPr="00212A26" w:rsidP="002E5848" w14:paraId="0FB9CA0F" w14:textId="581AB9ED">
      <w:pPr>
        <w:pStyle w:val="Pamatteksts1"/>
        <w:spacing w:before="0" w:after="0" w:afterAutospacing="0"/>
        <w:ind w:firstLine="567"/>
        <w:rPr>
          <w:rFonts w:eastAsia="Calibri" w:cs="Arial"/>
          <w:b/>
          <w:bCs/>
          <w:color w:val="auto"/>
        </w:rPr>
      </w:pPr>
      <w:r w:rsidRPr="00212A26">
        <w:rPr>
          <w:rFonts w:eastAsia="Calibri" w:cs="Arial"/>
          <w:color w:val="auto"/>
        </w:rPr>
        <w:t xml:space="preserve">2025. gadā Dienvidkurzemes novada Sociālais dienests turpināja nodrošināt novada iedzīvotājiem nepieciešamo sociālo palīdzību, kā arī atbalstīt Ukrainas civiliedzīvotājus, kuri ieceļojuši un </w:t>
      </w:r>
      <w:r w:rsidR="00575BA7">
        <w:rPr>
          <w:rFonts w:eastAsia="Calibri" w:cs="Arial"/>
          <w:color w:val="auto"/>
        </w:rPr>
        <w:t>dzīvo</w:t>
      </w:r>
      <w:r w:rsidRPr="00212A26">
        <w:rPr>
          <w:rFonts w:eastAsia="Calibri" w:cs="Arial"/>
          <w:color w:val="auto"/>
        </w:rPr>
        <w:t xml:space="preserve"> Dienvidkurzemes novadā.</w:t>
      </w:r>
    </w:p>
    <w:p w:rsidR="006154D4" w:rsidRPr="00212A26" w:rsidP="002E5848" w14:paraId="65895AEB" w14:textId="56C45DF2">
      <w:pPr>
        <w:pStyle w:val="Pamatteksts1"/>
        <w:spacing w:before="0" w:after="0" w:afterAutospacing="0"/>
        <w:ind w:firstLine="567"/>
        <w:rPr>
          <w:rFonts w:eastAsia="Calibri" w:cs="Arial"/>
          <w:color w:val="auto"/>
        </w:rPr>
      </w:pPr>
      <w:r w:rsidRPr="00212A26">
        <w:rPr>
          <w:rFonts w:eastAsia="Calibri" w:cs="Arial"/>
          <w:color w:val="auto"/>
        </w:rPr>
        <w:t>2025. gadā pašvaldības administrētiem sociālās palīdzības pabalstiem un atbalsta veidiem izlietoti 1</w:t>
      </w:r>
      <w:r w:rsidR="00253D31">
        <w:rPr>
          <w:rFonts w:eastAsia="Calibri" w:cs="Arial"/>
          <w:color w:val="auto"/>
        </w:rPr>
        <w:t> </w:t>
      </w:r>
      <w:r w:rsidRPr="00212A26">
        <w:rPr>
          <w:rFonts w:eastAsia="Calibri" w:cs="Arial"/>
          <w:color w:val="auto"/>
        </w:rPr>
        <w:t>270</w:t>
      </w:r>
      <w:r w:rsidR="00253D31">
        <w:rPr>
          <w:rFonts w:eastAsia="Calibri" w:cs="Arial"/>
          <w:color w:val="auto"/>
        </w:rPr>
        <w:t xml:space="preserve"> </w:t>
      </w:r>
      <w:r w:rsidRPr="00212A26">
        <w:rPr>
          <w:rFonts w:eastAsia="Calibri" w:cs="Arial"/>
          <w:color w:val="auto"/>
        </w:rPr>
        <w:t xml:space="preserve">383 </w:t>
      </w:r>
      <w:r w:rsidRPr="00212A26" w:rsidR="007901D5">
        <w:rPr>
          <w:rFonts w:eastAsia="Calibri" w:cs="Arial"/>
          <w:color w:val="auto"/>
        </w:rPr>
        <w:t>eiro</w:t>
      </w:r>
      <w:r w:rsidRPr="00212A26">
        <w:rPr>
          <w:rFonts w:eastAsia="Calibri" w:cs="Arial"/>
          <w:color w:val="auto"/>
        </w:rPr>
        <w:t xml:space="preserve">, sniedzot atbalstu 1392 mājsaimniecībām (1823 personām).      </w:t>
      </w:r>
    </w:p>
    <w:p w:rsidR="006154D4" w:rsidRPr="00212A26" w:rsidP="002E5848" w14:paraId="6171CF6C" w14:textId="77777777">
      <w:pPr>
        <w:pStyle w:val="Pamatteksts1"/>
        <w:spacing w:before="0" w:after="0" w:afterAutospacing="0"/>
        <w:ind w:firstLine="567"/>
        <w:rPr>
          <w:rFonts w:eastAsia="Calibri" w:cs="Arial"/>
          <w:color w:val="auto"/>
        </w:rPr>
      </w:pPr>
      <w:r w:rsidRPr="00212A26">
        <w:rPr>
          <w:rFonts w:eastAsia="Calibri" w:cs="Arial"/>
          <w:color w:val="auto"/>
        </w:rPr>
        <w:t>Trūcīgas mājsaimniecības statuss 2025.</w:t>
      </w:r>
      <w:r w:rsidRPr="00212A26" w:rsidR="007901D5">
        <w:rPr>
          <w:rFonts w:eastAsia="Calibri" w:cs="Arial"/>
          <w:color w:val="auto"/>
        </w:rPr>
        <w:t xml:space="preserve"> </w:t>
      </w:r>
      <w:r w:rsidRPr="00212A26">
        <w:rPr>
          <w:rFonts w:eastAsia="Calibri" w:cs="Arial"/>
          <w:color w:val="auto"/>
        </w:rPr>
        <w:t xml:space="preserve">gadā bijis 806 mājsaimniecībām </w:t>
      </w:r>
      <w:r w:rsidRPr="00212A26" w:rsidR="007901D5">
        <w:rPr>
          <w:rFonts w:eastAsia="Calibri" w:cs="Arial"/>
          <w:color w:val="auto"/>
        </w:rPr>
        <w:t>(</w:t>
      </w:r>
      <w:r w:rsidRPr="00212A26">
        <w:rPr>
          <w:rFonts w:eastAsia="Calibri" w:cs="Arial"/>
          <w:color w:val="auto"/>
        </w:rPr>
        <w:t>1185 personām), kas saņēmušas atbalstu  843</w:t>
      </w:r>
      <w:r w:rsidRPr="00212A26" w:rsidR="00743F3A">
        <w:rPr>
          <w:rFonts w:eastAsia="Calibri" w:cs="Arial"/>
          <w:color w:val="auto"/>
        </w:rPr>
        <w:t xml:space="preserve"> </w:t>
      </w:r>
      <w:r w:rsidRPr="00212A26">
        <w:rPr>
          <w:rFonts w:eastAsia="Calibri" w:cs="Arial"/>
          <w:color w:val="auto"/>
        </w:rPr>
        <w:t xml:space="preserve">478 </w:t>
      </w:r>
      <w:r w:rsidRPr="00212A26" w:rsidR="00743F3A">
        <w:rPr>
          <w:rFonts w:eastAsia="Calibri" w:cs="Arial"/>
          <w:color w:val="auto"/>
        </w:rPr>
        <w:t xml:space="preserve">eiro </w:t>
      </w:r>
      <w:r w:rsidRPr="00212A26">
        <w:rPr>
          <w:rFonts w:eastAsia="Calibri" w:cs="Arial"/>
          <w:color w:val="auto"/>
        </w:rPr>
        <w:t xml:space="preserve">apmērā. Savukārt maznodrošinātas </w:t>
      </w:r>
      <w:r w:rsidRPr="00212A26">
        <w:rPr>
          <w:rFonts w:eastAsia="Calibri" w:cs="Arial"/>
          <w:color w:val="auto"/>
        </w:rPr>
        <w:t>mājsaimniecības statuss bijis 254 mājsaimniecībām (348 personām), kam sniegts atbalsts 155</w:t>
      </w:r>
      <w:r w:rsidRPr="00212A26" w:rsidR="00743F3A">
        <w:rPr>
          <w:rFonts w:eastAsia="Calibri" w:cs="Arial"/>
          <w:color w:val="auto"/>
        </w:rPr>
        <w:t xml:space="preserve"> </w:t>
      </w:r>
      <w:r w:rsidRPr="00212A26">
        <w:rPr>
          <w:rFonts w:eastAsia="Calibri" w:cs="Arial"/>
          <w:color w:val="auto"/>
        </w:rPr>
        <w:t xml:space="preserve">122 </w:t>
      </w:r>
      <w:r w:rsidRPr="00212A26" w:rsidR="00743F3A">
        <w:rPr>
          <w:rFonts w:eastAsia="Calibri" w:cs="Arial"/>
          <w:color w:val="auto"/>
        </w:rPr>
        <w:t>eiro</w:t>
      </w:r>
      <w:r w:rsidRPr="00212A26">
        <w:rPr>
          <w:rFonts w:eastAsia="Calibri" w:cs="Arial"/>
          <w:color w:val="auto"/>
        </w:rPr>
        <w:t xml:space="preserve"> apmērā.</w:t>
      </w:r>
    </w:p>
    <w:p w:rsidR="006154D4" w:rsidRPr="00212A26" w:rsidP="002E5848" w14:paraId="662F4B35" w14:textId="1221EA81">
      <w:pPr>
        <w:pStyle w:val="Pamatteksts1"/>
        <w:spacing w:before="0" w:after="0" w:afterAutospacing="0"/>
        <w:ind w:firstLine="567"/>
        <w:rPr>
          <w:rFonts w:eastAsia="Calibri" w:cs="Arial"/>
          <w:color w:val="auto"/>
        </w:rPr>
      </w:pPr>
      <w:r w:rsidRPr="00212A26">
        <w:rPr>
          <w:rFonts w:eastAsia="Calibri" w:cs="Arial"/>
          <w:color w:val="auto"/>
        </w:rPr>
        <w:t>No sociālās palīdzības pabalstiem 2025. gadā visvairāk līdzekļi izlietoti mājokļa pabalstiem – 613</w:t>
      </w:r>
      <w:r w:rsidRPr="00212A26" w:rsidR="00743F3A">
        <w:rPr>
          <w:rFonts w:eastAsia="Calibri" w:cs="Arial"/>
          <w:color w:val="auto"/>
        </w:rPr>
        <w:t xml:space="preserve"> </w:t>
      </w:r>
      <w:r w:rsidRPr="00212A26">
        <w:rPr>
          <w:rFonts w:eastAsia="Calibri" w:cs="Arial"/>
          <w:color w:val="auto"/>
        </w:rPr>
        <w:t xml:space="preserve">104 </w:t>
      </w:r>
      <w:r w:rsidRPr="00212A26" w:rsidR="00743F3A">
        <w:rPr>
          <w:rFonts w:eastAsia="Calibri" w:cs="Arial"/>
          <w:color w:val="auto"/>
        </w:rPr>
        <w:t>eiro</w:t>
      </w:r>
      <w:r w:rsidRPr="00212A26">
        <w:rPr>
          <w:rFonts w:eastAsia="Calibri" w:cs="Arial"/>
          <w:color w:val="auto"/>
        </w:rPr>
        <w:t>, ko saņēmušas 839 mājsaimniecības (1134 personas)</w:t>
      </w:r>
      <w:r w:rsidRPr="00212A26" w:rsidR="00AA29DB">
        <w:rPr>
          <w:rFonts w:eastAsia="Calibri" w:cs="Arial"/>
          <w:color w:val="auto"/>
        </w:rPr>
        <w:t>,</w:t>
      </w:r>
      <w:r w:rsidRPr="00212A26">
        <w:rPr>
          <w:rFonts w:eastAsia="Calibri" w:cs="Arial"/>
          <w:color w:val="auto"/>
        </w:rPr>
        <w:t xml:space="preserve"> un pabalstiem garantētā minimālā ienākumu līmeņa nodrošināšanai – 273</w:t>
      </w:r>
      <w:r w:rsidRPr="00212A26" w:rsidR="00AA29DB">
        <w:rPr>
          <w:rFonts w:eastAsia="Calibri" w:cs="Arial"/>
          <w:color w:val="auto"/>
        </w:rPr>
        <w:t xml:space="preserve"> </w:t>
      </w:r>
      <w:r w:rsidRPr="00212A26">
        <w:rPr>
          <w:rFonts w:eastAsia="Calibri" w:cs="Arial"/>
          <w:color w:val="auto"/>
        </w:rPr>
        <w:t xml:space="preserve">452 </w:t>
      </w:r>
      <w:r w:rsidRPr="00212A26" w:rsidR="00AA29DB">
        <w:rPr>
          <w:rFonts w:eastAsia="Calibri" w:cs="Arial"/>
          <w:color w:val="auto"/>
        </w:rPr>
        <w:t>eiro</w:t>
      </w:r>
      <w:r w:rsidRPr="00212A26">
        <w:rPr>
          <w:rFonts w:eastAsia="Calibri" w:cs="Arial"/>
          <w:color w:val="auto"/>
        </w:rPr>
        <w:t>, ko saņēmušas 255 mājsaimniecības (381 persona).</w:t>
      </w:r>
    </w:p>
    <w:p w:rsidR="006154D4" w:rsidRPr="00212A26" w:rsidP="002E5848" w14:paraId="3F651C73" w14:textId="77777777">
      <w:pPr>
        <w:pStyle w:val="Pamatteksts1"/>
        <w:spacing w:before="0" w:after="0" w:afterAutospacing="0"/>
        <w:ind w:firstLine="567"/>
        <w:rPr>
          <w:rFonts w:eastAsia="Calibri" w:cs="Arial"/>
          <w:color w:val="auto"/>
        </w:rPr>
      </w:pPr>
      <w:r w:rsidRPr="00212A26">
        <w:rPr>
          <w:rFonts w:eastAsia="Calibri" w:cs="Arial"/>
          <w:color w:val="auto"/>
        </w:rPr>
        <w:t>Pabalstiem krīzes situācijā 2025. gadā izlietoti 19</w:t>
      </w:r>
      <w:r w:rsidRPr="00212A26" w:rsidR="00AA29DB">
        <w:rPr>
          <w:rFonts w:eastAsia="Calibri" w:cs="Arial"/>
          <w:color w:val="auto"/>
        </w:rPr>
        <w:t xml:space="preserve"> </w:t>
      </w:r>
      <w:r w:rsidRPr="00212A26">
        <w:rPr>
          <w:rFonts w:eastAsia="Calibri" w:cs="Arial"/>
          <w:color w:val="auto"/>
        </w:rPr>
        <w:t xml:space="preserve">152 </w:t>
      </w:r>
      <w:r w:rsidRPr="00212A26" w:rsidR="00AA29DB">
        <w:rPr>
          <w:rFonts w:eastAsia="Calibri" w:cs="Arial"/>
          <w:color w:val="auto"/>
        </w:rPr>
        <w:t>eiro</w:t>
      </w:r>
      <w:r w:rsidRPr="00212A26">
        <w:rPr>
          <w:rFonts w:eastAsia="Calibri" w:cs="Arial"/>
          <w:color w:val="auto"/>
        </w:rPr>
        <w:t>, un tos saņēmušas 39 mājsaimniecības (41 personas).</w:t>
      </w:r>
    </w:p>
    <w:p w:rsidR="006154D4" w:rsidRPr="00212A26" w:rsidP="002E5848" w14:paraId="25014CB5" w14:textId="77777777">
      <w:pPr>
        <w:pStyle w:val="Pamatteksts1"/>
        <w:spacing w:before="0" w:after="0" w:afterAutospacing="0"/>
        <w:ind w:firstLine="567"/>
        <w:rPr>
          <w:rFonts w:eastAsia="Calibri" w:cs="Arial"/>
          <w:color w:val="auto"/>
        </w:rPr>
      </w:pPr>
      <w:r w:rsidRPr="00212A26">
        <w:rPr>
          <w:rFonts w:eastAsia="Calibri" w:cs="Arial"/>
          <w:color w:val="auto"/>
        </w:rPr>
        <w:t>Pabalstus atsevišķu izdevumu apmaksai saņēmušas 610 mājsaimniecības (705 personas), tiem izlietoti 86</w:t>
      </w:r>
      <w:r w:rsidRPr="00212A26" w:rsidR="004753B2">
        <w:rPr>
          <w:rFonts w:eastAsia="Calibri" w:cs="Arial"/>
          <w:color w:val="auto"/>
        </w:rPr>
        <w:t xml:space="preserve"> </w:t>
      </w:r>
      <w:r w:rsidRPr="00212A26">
        <w:rPr>
          <w:rFonts w:eastAsia="Calibri" w:cs="Arial"/>
          <w:color w:val="auto"/>
        </w:rPr>
        <w:t xml:space="preserve">598 </w:t>
      </w:r>
      <w:r w:rsidRPr="00212A26" w:rsidR="004753B2">
        <w:rPr>
          <w:rFonts w:eastAsia="Calibri" w:cs="Arial"/>
          <w:color w:val="auto"/>
        </w:rPr>
        <w:t>eiro</w:t>
      </w:r>
      <w:r w:rsidRPr="00212A26">
        <w:rPr>
          <w:rFonts w:eastAsia="Calibri" w:cs="Arial"/>
          <w:color w:val="auto"/>
        </w:rPr>
        <w:t>, tai skaitā ar veselības aprūpi saistītu izdevumu apmaksai</w:t>
      </w:r>
      <w:r w:rsidRPr="00212A26" w:rsidR="004753B2">
        <w:rPr>
          <w:rFonts w:eastAsia="Calibri" w:cs="Arial"/>
          <w:color w:val="auto"/>
        </w:rPr>
        <w:t xml:space="preserve"> – </w:t>
      </w:r>
      <w:r w:rsidRPr="00212A26">
        <w:rPr>
          <w:rFonts w:eastAsia="Calibri" w:cs="Arial"/>
          <w:color w:val="auto"/>
        </w:rPr>
        <w:t>73</w:t>
      </w:r>
      <w:r w:rsidRPr="00212A26" w:rsidR="004753B2">
        <w:rPr>
          <w:rFonts w:eastAsia="Calibri" w:cs="Arial"/>
          <w:color w:val="auto"/>
        </w:rPr>
        <w:t xml:space="preserve"> </w:t>
      </w:r>
      <w:r w:rsidRPr="00212A26">
        <w:rPr>
          <w:rFonts w:eastAsia="Calibri" w:cs="Arial"/>
          <w:color w:val="auto"/>
        </w:rPr>
        <w:t xml:space="preserve">544 </w:t>
      </w:r>
      <w:r w:rsidRPr="00212A26" w:rsidR="004753B2">
        <w:rPr>
          <w:rFonts w:eastAsia="Calibri" w:cs="Arial"/>
          <w:color w:val="auto"/>
        </w:rPr>
        <w:t>eiro</w:t>
      </w:r>
      <w:r w:rsidRPr="00212A26">
        <w:rPr>
          <w:rFonts w:eastAsia="Calibri" w:cs="Arial"/>
          <w:color w:val="auto"/>
        </w:rPr>
        <w:t xml:space="preserve"> saņēmušas 563 mājsaimniecības (601 personas)</w:t>
      </w:r>
      <w:r w:rsidRPr="00212A26" w:rsidR="004753B2">
        <w:rPr>
          <w:rFonts w:eastAsia="Calibri" w:cs="Arial"/>
          <w:color w:val="auto"/>
        </w:rPr>
        <w:t>.</w:t>
      </w:r>
    </w:p>
    <w:p w:rsidR="006154D4" w:rsidRPr="00212A26" w:rsidP="002E5848" w14:paraId="3DE888EE" w14:textId="77777777">
      <w:pPr>
        <w:pStyle w:val="Pamatteksts1"/>
        <w:spacing w:before="0" w:after="0" w:afterAutospacing="0"/>
        <w:ind w:firstLine="567"/>
        <w:rPr>
          <w:rFonts w:eastAsia="Calibri" w:cs="Arial"/>
          <w:color w:val="auto"/>
        </w:rPr>
      </w:pPr>
      <w:r w:rsidRPr="00212A26">
        <w:rPr>
          <w:rFonts w:eastAsia="Calibri" w:cs="Arial"/>
          <w:color w:val="auto"/>
        </w:rPr>
        <w:t>Pabalstiem audžuģimenēm un bāreņiem pēc ārspusģimenes aprūpes beigšanās izlietots 223</w:t>
      </w:r>
      <w:r w:rsidRPr="00212A26" w:rsidR="004753B2">
        <w:rPr>
          <w:rFonts w:eastAsia="Calibri" w:cs="Arial"/>
          <w:color w:val="auto"/>
        </w:rPr>
        <w:t xml:space="preserve"> </w:t>
      </w:r>
      <w:r w:rsidRPr="00212A26">
        <w:rPr>
          <w:rFonts w:eastAsia="Calibri" w:cs="Arial"/>
          <w:color w:val="auto"/>
        </w:rPr>
        <w:t xml:space="preserve">765 </w:t>
      </w:r>
      <w:r w:rsidRPr="00212A26" w:rsidR="004753B2">
        <w:rPr>
          <w:rFonts w:eastAsia="Calibri" w:cs="Arial"/>
          <w:color w:val="auto"/>
        </w:rPr>
        <w:t>eiro</w:t>
      </w:r>
      <w:r w:rsidRPr="00212A26">
        <w:rPr>
          <w:rFonts w:eastAsia="Calibri" w:cs="Arial"/>
          <w:color w:val="auto"/>
        </w:rPr>
        <w:t>.</w:t>
      </w:r>
    </w:p>
    <w:p w:rsidR="006154D4" w:rsidP="00AA7E2B" w14:paraId="6FCF51B1" w14:textId="476B40FB">
      <w:pPr>
        <w:pStyle w:val="Pamatteksts1"/>
        <w:spacing w:before="0" w:after="0" w:afterAutospacing="0"/>
        <w:rPr>
          <w:rFonts w:eastAsia="Calibri" w:cs="Arial"/>
          <w:color w:val="auto"/>
        </w:rPr>
      </w:pPr>
      <w:r w:rsidRPr="00212A26">
        <w:rPr>
          <w:rFonts w:eastAsia="Calibri" w:cs="Arial"/>
          <w:color w:val="auto"/>
        </w:rPr>
        <w:t>Ukrainas civiliedzīvotāju atbalstam izlietots 139</w:t>
      </w:r>
      <w:r w:rsidRPr="00212A26" w:rsidR="008123D3">
        <w:rPr>
          <w:rFonts w:eastAsia="Calibri" w:cs="Arial"/>
          <w:color w:val="auto"/>
        </w:rPr>
        <w:t xml:space="preserve"> </w:t>
      </w:r>
      <w:r w:rsidRPr="00212A26">
        <w:rPr>
          <w:rFonts w:eastAsia="Calibri" w:cs="Arial"/>
          <w:color w:val="auto"/>
        </w:rPr>
        <w:t xml:space="preserve">368 </w:t>
      </w:r>
      <w:r w:rsidRPr="00212A26" w:rsidR="008123D3">
        <w:rPr>
          <w:rFonts w:eastAsia="Calibri" w:cs="Arial"/>
          <w:color w:val="auto"/>
        </w:rPr>
        <w:t>eiro</w:t>
      </w:r>
      <w:r w:rsidRPr="00212A26">
        <w:rPr>
          <w:rFonts w:eastAsia="Calibri" w:cs="Arial"/>
          <w:color w:val="auto"/>
        </w:rPr>
        <w:t>.</w:t>
      </w:r>
    </w:p>
    <w:p w:rsidR="00D63DE6" w:rsidRPr="00212A26" w:rsidP="00D63DE6" w14:paraId="6F98ED77" w14:textId="77777777">
      <w:pPr>
        <w:pStyle w:val="Pamatteksts1"/>
        <w:spacing w:before="0" w:after="0" w:afterAutospacing="0"/>
        <w:ind w:firstLine="0"/>
        <w:rPr>
          <w:rFonts w:eastAsia="Calibri" w:cs="Arial"/>
          <w:color w:val="auto"/>
        </w:rPr>
      </w:pPr>
    </w:p>
    <w:p w:rsidR="006154D4" w:rsidRPr="00212A26" w:rsidP="00782C5D" w14:paraId="7F7DF54C" w14:textId="77777777">
      <w:pPr>
        <w:pStyle w:val="Pamatteksts1"/>
        <w:spacing w:before="0" w:after="0" w:afterAutospacing="0"/>
        <w:ind w:firstLine="0"/>
        <w:rPr>
          <w:rFonts w:eastAsia="Calibri" w:cs="Arial"/>
          <w:b/>
          <w:bCs/>
          <w:color w:val="auto"/>
        </w:rPr>
      </w:pPr>
      <w:r w:rsidRPr="00212A26">
        <w:rPr>
          <w:rFonts w:eastAsia="Calibri" w:cs="Arial"/>
          <w:b/>
          <w:bCs/>
          <w:color w:val="auto"/>
        </w:rPr>
        <w:t>Ģimeņu atbalsta nodaļa</w:t>
      </w:r>
    </w:p>
    <w:p w:rsidR="006154D4" w:rsidRPr="00C4289A" w:rsidP="002E5848" w14:paraId="1E386A82" w14:textId="77777777">
      <w:pPr>
        <w:pStyle w:val="Pamatteksts1"/>
        <w:spacing w:before="0" w:after="0" w:afterAutospacing="0"/>
        <w:ind w:firstLine="567"/>
        <w:rPr>
          <w:rFonts w:eastAsia="Calibri" w:cs="Arial"/>
          <w:color w:val="auto"/>
          <w:spacing w:val="-2"/>
        </w:rPr>
      </w:pPr>
      <w:r w:rsidRPr="00C4289A">
        <w:rPr>
          <w:rFonts w:cs="Arial"/>
          <w:color w:val="auto"/>
          <w:spacing w:val="-2"/>
        </w:rPr>
        <w:t>Sociālā dienesta sociālo darbinieku darbā ar ģimenēm un bērniem redzeslokā bija ģimenes, kurās saglabājas ilgstošas sociālās problēmas un sociālās funkcionēšanas grūtības. Darbs tika organizēts ar ģimenēm, kurās konstatēta vecāku (aprūpētāju) atkarība, vardarbība, garīga rakstura traucējumi,</w:t>
      </w:r>
      <w:r w:rsidRPr="00C4289A" w:rsidR="00BB2723">
        <w:rPr>
          <w:rFonts w:cs="Arial"/>
          <w:color w:val="auto"/>
          <w:spacing w:val="-2"/>
        </w:rPr>
        <w:t xml:space="preserve"> </w:t>
      </w:r>
      <w:r w:rsidRPr="00C4289A">
        <w:rPr>
          <w:rFonts w:cs="Arial"/>
          <w:color w:val="auto"/>
          <w:spacing w:val="-2"/>
        </w:rPr>
        <w:t xml:space="preserve">nepietiekamas sociālās un audzināšanas prasmes, ilgstošs bezdarbs, kā arī bērnu uzvedības un emocionālās attīstības grūtības. Tāpat uzmanība tika pievērsta ģimenēm krīzes situācijās. Sociālie darbinieki ģimenēm ar bērniem turpināja veikt individuālu sociālo darbu, izvērtējot katras ģimenes situāciju, identificējot riskus un resursus, kā arī piesaistot nepieciešamos sociālos pakalpojumus un atbalsta mehānismus. Darba procesā tika stiprinātas vecāku prasmes, veicināta bērnu drošība un labbūtība, kā arī sekmēta ģimeņu sociālā iekļaušanās sabiedrībā. 2025. gadā sociālais darbs ar ģimenēm un bērniem tika īstenots, balstoties uz starpprofesionālu sadarbību, cieši sadarbojoties ar izglītības iestādēm, veselības aprūpes speciālistiem, bāriņtiesu, Valsts policiju un citiem sadarbības partneriem. Sadarbības ietvaros tika nodrošināta savlaicīga informācijas apmaiņa un koordinēta rīcība, lai efektīvāk risinātu ģimeņu problēmsituācijas un mazinātu riskus bērnu drošībai un attīstībai. Īpaša uzmanība tika pievērsta preventīvam darbam, identificējot riskus agrīnā stadijā un nodrošinot savlaicīgu atbalstu ģimenēm, tādējādi novēršot sociālo problēmu padziļināšanos. Sociālie darbinieki savā darbā izmantoja individuālu pieeju katrai ģimenei, balstoties uz klienta vajadzībām, resursiem un motivāciju pārmaiņām. Tika turpināta uz klientu orientēta pieeja, stiprinot ģimeņu līdzdalību problēmu risināšanā un veicinot viņu atbildību par pieņemtajiem lēmumiem. Sociālā darba procesā tika akcentēta klientu motivēšana, prasmju attīstīšana un atbalsta sniegšana, lai veicinātu ilgtspējīgas pozitīvas pārmaiņas ģimeņu dzīvē. </w:t>
      </w:r>
    </w:p>
    <w:p w:rsidR="006154D4" w:rsidRPr="00212A26" w:rsidP="002E5848" w14:paraId="755AC77A" w14:textId="77777777">
      <w:pPr>
        <w:pStyle w:val="Pamatteksts1"/>
        <w:spacing w:before="0" w:after="0" w:afterAutospacing="0"/>
        <w:ind w:firstLine="567"/>
        <w:rPr>
          <w:rFonts w:eastAsia="Calibri" w:cs="Arial"/>
          <w:color w:val="auto"/>
        </w:rPr>
      </w:pPr>
      <w:r w:rsidRPr="00212A26">
        <w:rPr>
          <w:rFonts w:eastAsia="Calibri" w:cs="Arial"/>
          <w:color w:val="auto"/>
        </w:rPr>
        <w:t xml:space="preserve">Lai uzlabotu sociālā darba kvalitāti, 2025. gadā </w:t>
      </w:r>
      <w:r w:rsidRPr="00212A26" w:rsidR="00B2104D">
        <w:rPr>
          <w:rFonts w:eastAsia="Calibri" w:cs="Arial"/>
          <w:color w:val="auto"/>
        </w:rPr>
        <w:t>seši</w:t>
      </w:r>
      <w:r w:rsidRPr="00212A26">
        <w:rPr>
          <w:rFonts w:eastAsia="Calibri" w:cs="Arial"/>
          <w:color w:val="auto"/>
        </w:rPr>
        <w:t xml:space="preserve"> sociālie darbinieki apguva specializētu metodiku darbam ar ģimenēm ar bērniem. Iegūtās zināšanas un prasmes tiks pielietotas praktiskajā darbā, nodrošinot mērķtiecīgāku un efektīvāku atbalstu ģimenēm, īpaši fokusējoties uz agrīnu problēmu identificēšanu, vecāku prasmju stiprināšanu un bērnu attīstības vajadzību nodrošināšanu. Ņemot vērā ģimeņu ar bērniem problēmu daudzveidību un sarežģītību, sociālie darbinieki regulāri pilnveidoja savas profesionālās kompetences, piedaloties apmācībās, supervīzijās un pieredzes apmaiņas pasākumos. 2025. gadā Ģimeņu atbalsta nodaļas darbinieki apmeklēja Bērnu aizsardzības centru (BAC) un Bērnu māju. Tas nodrošina kvalitatīvāku sociālo pakalpojumu sniegšanu un atbilstošu reakciju uz mainīgajām klientu vajadzībām.</w:t>
      </w:r>
    </w:p>
    <w:p w:rsidR="006154D4" w:rsidRPr="00C4289A" w:rsidP="002E5848" w14:paraId="36A393C0" w14:textId="04910E97">
      <w:pPr>
        <w:pStyle w:val="Pamatteksts1"/>
        <w:spacing w:before="0" w:after="0" w:afterAutospacing="0"/>
        <w:ind w:firstLine="567"/>
        <w:rPr>
          <w:rFonts w:eastAsia="Calibri" w:cs="Arial"/>
          <w:color w:val="auto"/>
          <w:spacing w:val="-2"/>
        </w:rPr>
      </w:pPr>
      <w:r w:rsidRPr="00C4289A">
        <w:rPr>
          <w:rFonts w:eastAsia="Calibri" w:cs="Arial"/>
          <w:color w:val="auto"/>
          <w:spacing w:val="-2"/>
        </w:rPr>
        <w:t>2025. gadā tika uzsākts jauns pakalpojums – sociālais mentors pilngadību sasniegušajiem bāreņiem, saskaņā ar M</w:t>
      </w:r>
      <w:r w:rsidRPr="00C4289A" w:rsidR="00ED1145">
        <w:rPr>
          <w:rFonts w:eastAsia="Calibri" w:cs="Arial"/>
          <w:color w:val="auto"/>
          <w:spacing w:val="-2"/>
        </w:rPr>
        <w:t>inistru kabineta</w:t>
      </w:r>
      <w:r w:rsidRPr="00C4289A">
        <w:rPr>
          <w:rFonts w:eastAsia="Calibri" w:cs="Arial"/>
          <w:color w:val="auto"/>
          <w:spacing w:val="-2"/>
        </w:rPr>
        <w:t xml:space="preserve"> noteikumiem Nr. </w:t>
      </w:r>
      <w:r w:rsidRPr="00C4289A" w:rsidR="00D10E17">
        <w:rPr>
          <w:rFonts w:eastAsia="Calibri" w:cs="Arial"/>
          <w:color w:val="auto"/>
          <w:spacing w:val="-2"/>
        </w:rPr>
        <w:t>“</w:t>
      </w:r>
      <w:r w:rsidRPr="00C4289A">
        <w:rPr>
          <w:rFonts w:eastAsia="Calibri" w:cs="Arial"/>
          <w:color w:val="auto"/>
          <w:spacing w:val="-2"/>
        </w:rPr>
        <w:t>857</w:t>
      </w:r>
      <w:r w:rsidRPr="00C4289A" w:rsidR="00D10E17">
        <w:rPr>
          <w:rFonts w:eastAsia="Calibri" w:cs="Arial"/>
          <w:color w:val="auto"/>
          <w:spacing w:val="-2"/>
        </w:rPr>
        <w:t xml:space="preserve"> </w:t>
      </w:r>
      <w:r w:rsidRPr="00C4289A" w:rsidR="00D10E17">
        <w:rPr>
          <w:rFonts w:eastAsia="Calibri" w:cs="Arial"/>
          <w:color w:val="auto"/>
          <w:spacing w:val="-2"/>
        </w:rPr>
        <w:t>Noteikumi par sociālajām garantijām un atbalstu bārenim un bez vecāku gādības palikušajam bērnam, kurš ir ārpusģimenes aprūpē, kā arī pēc ārpusģimenes aprūpes beigšanās”</w:t>
      </w:r>
      <w:r w:rsidRPr="00C4289A">
        <w:rPr>
          <w:rFonts w:eastAsia="Calibri" w:cs="Arial"/>
          <w:color w:val="auto"/>
          <w:spacing w:val="-2"/>
        </w:rPr>
        <w:t>. Pakalpojuma mērķis ir sniegt individuālu atbalstu jauniešiem pēc pilngadības sasniegšanas, palīdzot viņiem attīstīt patstāvīgas dzīves prasmes, sekmēt izglītības iegūšanu, nodarbinātību un sociālo integrāciju sabiedrībā. Mentors sniedz praktisku un emocionālu atbalstu, palīdz orientēties ikdienas jautājumos un pieņemt patstāvīgus lēmumus. 2025.</w:t>
      </w:r>
      <w:r w:rsidRPr="00C4289A" w:rsidR="00C75C0E">
        <w:rPr>
          <w:rFonts w:eastAsia="Calibri" w:cs="Arial"/>
          <w:color w:val="auto"/>
          <w:spacing w:val="-2"/>
        </w:rPr>
        <w:t xml:space="preserve"> </w:t>
      </w:r>
      <w:r w:rsidRPr="00C4289A">
        <w:rPr>
          <w:rFonts w:eastAsia="Calibri" w:cs="Arial"/>
          <w:color w:val="auto"/>
          <w:spacing w:val="-2"/>
        </w:rPr>
        <w:t xml:space="preserve">gadā sociālā mentora pakalpojumu saņēma </w:t>
      </w:r>
      <w:r w:rsidRPr="00C4289A" w:rsidR="00C75C0E">
        <w:rPr>
          <w:rFonts w:eastAsia="Calibri" w:cs="Arial"/>
          <w:color w:val="auto"/>
          <w:spacing w:val="-2"/>
        </w:rPr>
        <w:t>seši</w:t>
      </w:r>
      <w:r w:rsidRPr="00C4289A">
        <w:rPr>
          <w:rFonts w:eastAsia="Calibri" w:cs="Arial"/>
          <w:color w:val="auto"/>
          <w:spacing w:val="-2"/>
        </w:rPr>
        <w:t xml:space="preserve"> jaunieši.</w:t>
      </w:r>
    </w:p>
    <w:p w:rsidR="006154D4" w:rsidRPr="00212A26" w:rsidP="002E5848" w14:paraId="3C67ED1D" w14:textId="5E9B3D71">
      <w:pPr>
        <w:pStyle w:val="Pamatteksts1"/>
        <w:spacing w:before="0" w:after="0" w:afterAutospacing="0"/>
        <w:ind w:firstLine="567"/>
        <w:rPr>
          <w:rFonts w:eastAsia="Calibri" w:cs="Arial"/>
          <w:color w:val="auto"/>
        </w:rPr>
      </w:pPr>
      <w:r w:rsidRPr="00212A26">
        <w:rPr>
          <w:rFonts w:eastAsia="Calibri" w:cs="Arial"/>
          <w:color w:val="auto"/>
        </w:rPr>
        <w:t>Kopumā 2025. gadā sociālais darbs ar ģimenēm un bērniem bija vērsts uz ilgtspējīgu pozitīvu pārmaiņu veicināšanu, stiprinot ģimeņu spēju patstāvīgi funkcionēt, rūpēties par bērnu attīstību un nodrošināt drošu un atbalstošu vidi. Lai izglītotu vecākus un sniegtu atbalstu</w:t>
      </w:r>
      <w:r w:rsidRPr="00212A26" w:rsidR="00C75C0E">
        <w:rPr>
          <w:rFonts w:eastAsia="Calibri" w:cs="Arial"/>
          <w:color w:val="auto"/>
        </w:rPr>
        <w:t>,</w:t>
      </w:r>
      <w:r w:rsidRPr="00212A26">
        <w:rPr>
          <w:rFonts w:eastAsia="Calibri" w:cs="Arial"/>
          <w:color w:val="auto"/>
        </w:rPr>
        <w:t xml:space="preserve"> 2025.</w:t>
      </w:r>
      <w:r w:rsidRPr="00212A26" w:rsidR="00C75C0E">
        <w:rPr>
          <w:rFonts w:eastAsia="Calibri" w:cs="Arial"/>
          <w:color w:val="auto"/>
        </w:rPr>
        <w:t xml:space="preserve"> </w:t>
      </w:r>
      <w:r w:rsidRPr="00212A26">
        <w:rPr>
          <w:rFonts w:eastAsia="Calibri" w:cs="Arial"/>
          <w:color w:val="auto"/>
        </w:rPr>
        <w:t xml:space="preserve">gadā tika organizētas bezmaksas apmācības vecākiem Aizputē </w:t>
      </w:r>
      <w:r w:rsidRPr="00212A26" w:rsidR="00C75C0E">
        <w:rPr>
          <w:rFonts w:eastAsia="Calibri" w:cs="Arial"/>
          <w:color w:val="auto"/>
        </w:rPr>
        <w:t>–</w:t>
      </w:r>
      <w:r w:rsidRPr="00212A26">
        <w:rPr>
          <w:rFonts w:eastAsia="Calibri" w:cs="Arial"/>
          <w:color w:val="auto"/>
        </w:rPr>
        <w:t xml:space="preserve"> </w:t>
      </w:r>
      <w:r w:rsidRPr="00212A26" w:rsidR="00C75C0E">
        <w:rPr>
          <w:rFonts w:eastAsia="Calibri" w:cs="Arial"/>
          <w:color w:val="auto"/>
        </w:rPr>
        <w:t>“</w:t>
      </w:r>
      <w:r w:rsidRPr="00212A26">
        <w:rPr>
          <w:rFonts w:eastAsia="Calibri" w:cs="Arial"/>
          <w:color w:val="auto"/>
        </w:rPr>
        <w:t>Bērnu emocionālā audzināšana jaunajiem un topošajiem vecākiem (BEA)</w:t>
      </w:r>
      <w:r w:rsidRPr="00212A26" w:rsidR="00C75C0E">
        <w:rPr>
          <w:rFonts w:eastAsia="Calibri" w:cs="Arial"/>
          <w:color w:val="auto"/>
        </w:rPr>
        <w:t>”</w:t>
      </w:r>
      <w:r w:rsidRPr="00212A26">
        <w:rPr>
          <w:rFonts w:eastAsia="Calibri" w:cs="Arial"/>
          <w:color w:val="auto"/>
        </w:rPr>
        <w:t xml:space="preserve"> un </w:t>
      </w:r>
      <w:r w:rsidRPr="00212A26" w:rsidR="00C75C0E">
        <w:rPr>
          <w:rFonts w:eastAsia="Calibri" w:cs="Arial"/>
          <w:color w:val="auto"/>
        </w:rPr>
        <w:t>“</w:t>
      </w:r>
      <w:r w:rsidRPr="00212A26">
        <w:rPr>
          <w:rFonts w:eastAsia="Calibri" w:cs="Arial"/>
          <w:color w:val="auto"/>
        </w:rPr>
        <w:t>Ceļvedis audzinot pusaudzi (CAP)</w:t>
      </w:r>
      <w:r w:rsidRPr="00212A26" w:rsidR="00C75C0E">
        <w:rPr>
          <w:rFonts w:eastAsia="Calibri" w:cs="Arial"/>
          <w:color w:val="auto"/>
        </w:rPr>
        <w:t>”</w:t>
      </w:r>
      <w:r w:rsidRPr="00212A26">
        <w:rPr>
          <w:rFonts w:eastAsia="Calibri" w:cs="Arial"/>
          <w:color w:val="auto"/>
        </w:rPr>
        <w:t>.</w:t>
      </w:r>
    </w:p>
    <w:p w:rsidR="006154D4" w:rsidRPr="00C4289A" w:rsidP="002E5848" w14:paraId="7A004C7F" w14:textId="281412B7">
      <w:pPr>
        <w:pStyle w:val="Pamatteksts1"/>
        <w:spacing w:before="0" w:after="0" w:afterAutospacing="0"/>
        <w:ind w:firstLine="567"/>
        <w:rPr>
          <w:rFonts w:eastAsia="Calibri" w:cs="Arial"/>
          <w:color w:val="auto"/>
          <w:spacing w:val="-2"/>
        </w:rPr>
      </w:pPr>
      <w:r w:rsidRPr="00C4289A">
        <w:rPr>
          <w:rFonts w:eastAsia="Calibri" w:cs="Arial"/>
          <w:color w:val="auto"/>
          <w:spacing w:val="-2"/>
        </w:rPr>
        <w:t>Tika nodrošināts Ģimenes asistenta pakalpojums ģimenēs, kurās vecākiem trūkst zināšanu un prasmju bērnu audzināšanā un aprūpē. Pakalpojums sniegts ar mērķi, lai uzlabotu bērnu attīstībai labvēlīgu vidi un pilnveidotu vecāku sociālās prasmes kā arī, lai bērni paliktu un augtu savās ģimenēs</w:t>
      </w:r>
      <w:r w:rsidRPr="00C4289A" w:rsidR="006613D9">
        <w:rPr>
          <w:rFonts w:eastAsia="Calibri" w:cs="Arial"/>
          <w:color w:val="auto"/>
          <w:spacing w:val="-2"/>
        </w:rPr>
        <w:t xml:space="preserve">. </w:t>
      </w:r>
      <w:r w:rsidRPr="00C4289A">
        <w:rPr>
          <w:rFonts w:eastAsia="Calibri" w:cs="Arial"/>
          <w:color w:val="auto"/>
          <w:spacing w:val="-2"/>
        </w:rPr>
        <w:t xml:space="preserve">2025. gadā ģimenes asistenta pakalpojumu saņēma 26 ģimenes. Ģimenes asistenta pakalpojumus nodrošināja nodibinājuma </w:t>
      </w:r>
      <w:r w:rsidRPr="00C4289A" w:rsidR="006613D9">
        <w:rPr>
          <w:rFonts w:eastAsia="Calibri" w:cs="Arial"/>
          <w:color w:val="auto"/>
          <w:spacing w:val="-2"/>
        </w:rPr>
        <w:t>“</w:t>
      </w:r>
      <w:r w:rsidRPr="00C4289A">
        <w:rPr>
          <w:rFonts w:eastAsia="Calibri" w:cs="Arial"/>
          <w:color w:val="auto"/>
          <w:spacing w:val="-2"/>
        </w:rPr>
        <w:t>Sociālā atbalst</w:t>
      </w:r>
      <w:r w:rsidRPr="00C4289A" w:rsidR="00454A31">
        <w:rPr>
          <w:rFonts w:eastAsia="Calibri" w:cs="Arial"/>
          <w:color w:val="auto"/>
          <w:spacing w:val="-2"/>
        </w:rPr>
        <w:t>a</w:t>
      </w:r>
      <w:r w:rsidRPr="00C4289A">
        <w:rPr>
          <w:rFonts w:eastAsia="Calibri" w:cs="Arial"/>
          <w:color w:val="auto"/>
          <w:spacing w:val="-2"/>
        </w:rPr>
        <w:t xml:space="preserve"> un izglītības fonds</w:t>
      </w:r>
      <w:r w:rsidRPr="00C4289A" w:rsidR="006613D9">
        <w:rPr>
          <w:rFonts w:eastAsia="Calibri" w:cs="Arial"/>
          <w:color w:val="auto"/>
          <w:spacing w:val="-2"/>
        </w:rPr>
        <w:t xml:space="preserve">” </w:t>
      </w:r>
      <w:r w:rsidRPr="00C4289A" w:rsidR="00454A31">
        <w:rPr>
          <w:rFonts w:eastAsia="Calibri" w:cs="Arial"/>
          <w:color w:val="auto"/>
          <w:spacing w:val="-2"/>
        </w:rPr>
        <w:t xml:space="preserve">(SAIF) </w:t>
      </w:r>
      <w:r w:rsidRPr="00C4289A">
        <w:rPr>
          <w:rFonts w:eastAsia="Calibri" w:cs="Arial"/>
          <w:color w:val="auto"/>
          <w:spacing w:val="-2"/>
        </w:rPr>
        <w:t xml:space="preserve">Kurzemes ģimeņu atbalsta centrs </w:t>
      </w:r>
      <w:r w:rsidRPr="00C4289A" w:rsidR="00454A31">
        <w:rPr>
          <w:rFonts w:eastAsia="Calibri" w:cs="Arial"/>
          <w:color w:val="auto"/>
          <w:spacing w:val="-2"/>
        </w:rPr>
        <w:t>“</w:t>
      </w:r>
      <w:r w:rsidRPr="00C4289A">
        <w:rPr>
          <w:rFonts w:eastAsia="Calibri" w:cs="Arial"/>
          <w:color w:val="auto"/>
          <w:spacing w:val="-2"/>
        </w:rPr>
        <w:t>Liepāja</w:t>
      </w:r>
      <w:r w:rsidRPr="00C4289A" w:rsidR="00454A31">
        <w:rPr>
          <w:rFonts w:eastAsia="Calibri" w:cs="Arial"/>
          <w:color w:val="auto"/>
          <w:spacing w:val="-2"/>
        </w:rPr>
        <w:t>”</w:t>
      </w:r>
      <w:r w:rsidRPr="00C4289A">
        <w:rPr>
          <w:rFonts w:eastAsia="Calibri" w:cs="Arial"/>
          <w:color w:val="auto"/>
          <w:spacing w:val="-2"/>
        </w:rPr>
        <w:t xml:space="preserve">.  </w:t>
      </w:r>
    </w:p>
    <w:p w:rsidR="006154D4" w:rsidRPr="00212A26" w:rsidP="002E5848" w14:paraId="7883919B" w14:textId="620362AB">
      <w:pPr>
        <w:pStyle w:val="Pamatteksts1"/>
        <w:spacing w:before="0" w:after="0" w:afterAutospacing="0"/>
        <w:ind w:firstLine="567"/>
        <w:rPr>
          <w:rFonts w:eastAsia="Calibri" w:cs="Arial"/>
          <w:color w:val="auto"/>
        </w:rPr>
      </w:pPr>
      <w:r w:rsidRPr="00212A26">
        <w:rPr>
          <w:rFonts w:eastAsia="Calibri" w:cs="Arial"/>
          <w:color w:val="auto"/>
        </w:rPr>
        <w:t>2025. gadā 87 bērni, kuri cietuši no prettiesiskām darbībām</w:t>
      </w:r>
      <w:r w:rsidRPr="00212A26" w:rsidR="00F20DA8">
        <w:rPr>
          <w:rFonts w:eastAsia="Calibri" w:cs="Arial"/>
          <w:color w:val="auto"/>
        </w:rPr>
        <w:t xml:space="preserve"> </w:t>
      </w:r>
      <w:r w:rsidR="008E66E3">
        <w:rPr>
          <w:rFonts w:eastAsia="Calibri" w:cs="Arial"/>
          <w:color w:val="auto"/>
        </w:rPr>
        <w:t>–</w:t>
      </w:r>
      <w:r w:rsidRPr="00212A26" w:rsidR="00F20DA8">
        <w:rPr>
          <w:rFonts w:eastAsia="Calibri" w:cs="Arial"/>
          <w:color w:val="auto"/>
        </w:rPr>
        <w:t xml:space="preserve"> </w:t>
      </w:r>
      <w:r w:rsidRPr="00212A26">
        <w:rPr>
          <w:rFonts w:eastAsia="Calibri" w:cs="Arial"/>
          <w:color w:val="auto"/>
        </w:rPr>
        <w:t>39 meitenes</w:t>
      </w:r>
      <w:r w:rsidRPr="00212A26" w:rsidR="00F20DA8">
        <w:rPr>
          <w:rFonts w:eastAsia="Calibri" w:cs="Arial"/>
          <w:color w:val="auto"/>
        </w:rPr>
        <w:t xml:space="preserve"> un </w:t>
      </w:r>
      <w:r w:rsidRPr="00212A26">
        <w:rPr>
          <w:rFonts w:eastAsia="Calibri" w:cs="Arial"/>
          <w:color w:val="auto"/>
        </w:rPr>
        <w:t>48 zēni</w:t>
      </w:r>
      <w:r w:rsidRPr="00212A26" w:rsidR="00F20DA8">
        <w:rPr>
          <w:rFonts w:eastAsia="Calibri" w:cs="Arial"/>
          <w:color w:val="auto"/>
        </w:rPr>
        <w:t>,</w:t>
      </w:r>
      <w:r w:rsidRPr="00212A26">
        <w:rPr>
          <w:rFonts w:eastAsia="Calibri" w:cs="Arial"/>
          <w:color w:val="auto"/>
        </w:rPr>
        <w:t xml:space="preserve"> saņēma sociālo rehabilitācijas pakalpojumu dzīvesvietā</w:t>
      </w:r>
      <w:r w:rsidRPr="00212A26" w:rsidR="00F20DA8">
        <w:rPr>
          <w:rFonts w:eastAsia="Calibri" w:cs="Arial"/>
          <w:color w:val="auto"/>
        </w:rPr>
        <w:t xml:space="preserve">, </w:t>
      </w:r>
      <w:r w:rsidRPr="00212A26">
        <w:rPr>
          <w:rFonts w:eastAsia="Calibri" w:cs="Arial"/>
          <w:color w:val="auto"/>
        </w:rPr>
        <w:t xml:space="preserve">kopā 1090 individuālas psihologa konsultācijas (vienas konsultācijas ilgums 45 minūtes). 23 bērni saņēma sociālo rehabilitācijas pakalpojumu institūcijās (30 vai 60 dienas) </w:t>
      </w:r>
      <w:r w:rsidR="008E66E3">
        <w:rPr>
          <w:rFonts w:eastAsia="Calibri" w:cs="Arial"/>
          <w:color w:val="auto"/>
        </w:rPr>
        <w:t>–</w:t>
      </w:r>
      <w:r w:rsidRPr="00212A26">
        <w:rPr>
          <w:rFonts w:eastAsia="Calibri" w:cs="Arial"/>
          <w:color w:val="auto"/>
        </w:rPr>
        <w:t xml:space="preserve"> krīzes centrā ģimenēm ar bērniem “Paspārne”</w:t>
      </w:r>
      <w:r w:rsidRPr="00212A26" w:rsidR="00E725E9">
        <w:rPr>
          <w:rFonts w:eastAsia="Calibri" w:cs="Arial"/>
          <w:color w:val="auto"/>
        </w:rPr>
        <w:t xml:space="preserve"> </w:t>
      </w:r>
      <w:r w:rsidRPr="00212A26">
        <w:rPr>
          <w:rFonts w:eastAsia="Calibri" w:cs="Arial"/>
          <w:color w:val="auto"/>
        </w:rPr>
        <w:t xml:space="preserve">Ventspilī, Dobeles novada Sociālā dienesta </w:t>
      </w:r>
      <w:r w:rsidRPr="00212A26" w:rsidR="00E725E9">
        <w:rPr>
          <w:rFonts w:eastAsia="Calibri" w:cs="Arial"/>
          <w:color w:val="auto"/>
        </w:rPr>
        <w:t>s</w:t>
      </w:r>
      <w:r w:rsidRPr="00212A26">
        <w:rPr>
          <w:rFonts w:eastAsia="Calibri" w:cs="Arial"/>
          <w:color w:val="auto"/>
        </w:rPr>
        <w:t xml:space="preserve">ociālo pakalpojumu centrā “Atbalsta centrs ģimenēm un bērniem” un Zantes ģimenes atbalsta centrā. </w:t>
      </w:r>
    </w:p>
    <w:p w:rsidR="006154D4" w:rsidRPr="00212A26" w:rsidP="002E5848" w14:paraId="6A75CFAE" w14:textId="3226BB16">
      <w:pPr>
        <w:pStyle w:val="Pamatteksts1"/>
        <w:spacing w:before="0" w:after="0" w:afterAutospacing="0"/>
        <w:ind w:firstLine="567"/>
        <w:rPr>
          <w:rFonts w:eastAsia="Calibri" w:cs="Arial"/>
          <w:color w:val="auto"/>
        </w:rPr>
      </w:pPr>
      <w:r w:rsidRPr="00212A26">
        <w:rPr>
          <w:rFonts w:eastAsia="Calibri" w:cs="Arial"/>
          <w:color w:val="auto"/>
        </w:rPr>
        <w:t xml:space="preserve">Notiek darbs arī ar jauniešiem ar uzvedības problēmām un viņu ģimenēm, izstrādājot individuālas uzvedības sociālās korekcijas un sociālās palīdzības programmas, kā arī nodrošinot preventīvu darbu, lai mazinātu sociālo risku iestāšanos nākotnē. 2025. gadā uzsāktas </w:t>
      </w:r>
      <w:r w:rsidRPr="00212A26" w:rsidR="00DC2D34">
        <w:rPr>
          <w:rFonts w:eastAsia="Calibri" w:cs="Arial"/>
          <w:color w:val="auto"/>
        </w:rPr>
        <w:t xml:space="preserve">četras </w:t>
      </w:r>
      <w:r w:rsidRPr="00212A26">
        <w:rPr>
          <w:rFonts w:eastAsia="Calibri" w:cs="Arial"/>
          <w:color w:val="auto"/>
        </w:rPr>
        <w:t>jaunas lietas</w:t>
      </w:r>
      <w:r w:rsidRPr="00212A26" w:rsidR="00DC2D34">
        <w:rPr>
          <w:rFonts w:eastAsia="Calibri" w:cs="Arial"/>
          <w:color w:val="auto"/>
        </w:rPr>
        <w:t>, bet divas</w:t>
      </w:r>
      <w:r w:rsidRPr="00212A26">
        <w:rPr>
          <w:rFonts w:eastAsia="Calibri" w:cs="Arial"/>
          <w:color w:val="auto"/>
        </w:rPr>
        <w:t xml:space="preserve"> lietas slēgtas sakarā ar pilngadības sasniegšanu.</w:t>
      </w:r>
    </w:p>
    <w:p w:rsidR="005D7E9F" w:rsidRPr="00212A26" w:rsidP="002E5848" w14:paraId="44AD4776" w14:textId="77777777">
      <w:pPr>
        <w:pStyle w:val="Pamatteksts1"/>
        <w:spacing w:before="0" w:after="0" w:afterAutospacing="0"/>
        <w:ind w:firstLine="567"/>
        <w:rPr>
          <w:rFonts w:eastAsia="Calibri" w:cs="Arial"/>
          <w:color w:val="auto"/>
        </w:rPr>
      </w:pPr>
    </w:p>
    <w:p w:rsidR="005017D7" w:rsidRPr="00212A26" w:rsidP="00782C5D" w14:paraId="469B605E" w14:textId="77777777">
      <w:pPr>
        <w:pStyle w:val="Pamatteksts1"/>
        <w:spacing w:before="0" w:after="0" w:afterAutospacing="0"/>
        <w:ind w:firstLine="0"/>
        <w:rPr>
          <w:rFonts w:eastAsia="Calibri" w:cs="Arial"/>
          <w:b/>
          <w:bCs/>
          <w:color w:val="auto"/>
        </w:rPr>
      </w:pPr>
      <w:r w:rsidRPr="00212A26">
        <w:rPr>
          <w:rFonts w:eastAsia="Calibri" w:cs="Arial"/>
          <w:b/>
          <w:bCs/>
          <w:color w:val="auto"/>
        </w:rPr>
        <w:t>Sociālo pakalpojumu nodaļa</w:t>
      </w:r>
    </w:p>
    <w:p w:rsidR="005017D7" w:rsidRPr="00212A26" w:rsidP="002E5848" w14:paraId="51CCE292" w14:textId="77777777">
      <w:pPr>
        <w:pStyle w:val="Pamatteksts1"/>
        <w:spacing w:before="0" w:after="0" w:afterAutospacing="0"/>
        <w:ind w:firstLine="567"/>
        <w:rPr>
          <w:rFonts w:eastAsia="Calibri" w:cs="Arial"/>
          <w:color w:val="auto"/>
        </w:rPr>
      </w:pPr>
      <w:r w:rsidRPr="00212A26">
        <w:rPr>
          <w:rFonts w:eastAsia="Calibri" w:cs="Arial"/>
          <w:color w:val="auto"/>
        </w:rPr>
        <w:t>2025. gadā Sociālais dienests nodrošināja iedzīvotājiem gan pašvaldības pilnībā vai daļēji finansētos sociālos pakalpojumus (ilgstošas sociālās aprūpes un sociālās rehabilitācijas pakalpojumu institūcijās, aprūpes mājās pakalpojumu, dienas aprūpes centra</w:t>
      </w:r>
      <w:r w:rsidRPr="00212A26" w:rsidR="00EF6852">
        <w:rPr>
          <w:rFonts w:eastAsia="Calibri" w:cs="Arial"/>
          <w:color w:val="auto"/>
        </w:rPr>
        <w:t xml:space="preserve">, </w:t>
      </w:r>
      <w:r w:rsidRPr="00212A26">
        <w:rPr>
          <w:rFonts w:eastAsia="Calibri" w:cs="Arial"/>
          <w:color w:val="auto"/>
        </w:rPr>
        <w:t>dienas centra pakalpojumus u</w:t>
      </w:r>
      <w:r w:rsidRPr="00212A26" w:rsidR="00EF6852">
        <w:rPr>
          <w:rFonts w:eastAsia="Calibri" w:cs="Arial"/>
          <w:color w:val="auto"/>
        </w:rPr>
        <w:t>n citus</w:t>
      </w:r>
      <w:r w:rsidRPr="00212A26">
        <w:rPr>
          <w:rFonts w:eastAsia="Calibri" w:cs="Arial"/>
          <w:color w:val="auto"/>
        </w:rPr>
        <w:t>), gan valsts finansētos asistenta/pavadoņa pakalpojumus, sociālās rehabilitācijas pakalpojumus vardarbībā cietušām personām un vardarbību veikušām personām.</w:t>
      </w:r>
    </w:p>
    <w:p w:rsidR="00F63ED5" w:rsidRPr="00212A26" w:rsidP="002E5848" w14:paraId="3C1CCE82" w14:textId="780BD04D">
      <w:pPr>
        <w:pStyle w:val="Pamatteksts1"/>
        <w:spacing w:before="0" w:after="0" w:afterAutospacing="0"/>
        <w:ind w:firstLine="567"/>
        <w:rPr>
          <w:rFonts w:eastAsia="Calibri" w:cs="Arial"/>
          <w:color w:val="EE0000"/>
        </w:rPr>
      </w:pPr>
      <w:r w:rsidRPr="00212A26">
        <w:rPr>
          <w:rFonts w:eastAsia="Calibri" w:cs="Arial"/>
          <w:noProof/>
          <w:sz w:val="22"/>
          <w:szCs w:val="22"/>
        </w:rPr>
        <w:drawing>
          <wp:anchor distT="0" distB="0" distL="114300" distR="114300" simplePos="0" relativeHeight="251666432" behindDoc="1" locked="0" layoutInCell="1" allowOverlap="1">
            <wp:simplePos x="0" y="0"/>
            <wp:positionH relativeFrom="column">
              <wp:posOffset>17780</wp:posOffset>
            </wp:positionH>
            <wp:positionV relativeFrom="paragraph">
              <wp:posOffset>1142365</wp:posOffset>
            </wp:positionV>
            <wp:extent cx="5676265" cy="2512695"/>
            <wp:effectExtent l="0" t="0" r="635" b="1905"/>
            <wp:wrapTopAndBottom/>
            <wp:docPr id="503030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30771" name="Attēls 1"/>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6265" cy="2512695"/>
                    </a:xfrm>
                    <a:prstGeom prst="rect">
                      <a:avLst/>
                    </a:prstGeom>
                    <a:noFill/>
                  </pic:spPr>
                </pic:pic>
              </a:graphicData>
            </a:graphic>
            <wp14:sizeRelH relativeFrom="page">
              <wp14:pctWidth>0</wp14:pctWidth>
            </wp14:sizeRelH>
            <wp14:sizeRelV relativeFrom="page">
              <wp14:pctHeight>0</wp14:pctHeight>
            </wp14:sizeRelV>
          </wp:anchor>
        </w:drawing>
      </w:r>
      <w:r w:rsidRPr="00212A26" w:rsidR="00C4289A">
        <w:rPr>
          <w:rFonts w:cs="Arial"/>
          <w:noProof/>
          <w:color w:val="EE0000"/>
        </w:rPr>
        <mc:AlternateContent>
          <mc:Choice Requires="wps">
            <w:drawing>
              <wp:anchor distT="0" distB="0" distL="114300" distR="114300" simplePos="0" relativeHeight="251661312" behindDoc="0" locked="0" layoutInCell="1" allowOverlap="1">
                <wp:simplePos x="0" y="0"/>
                <wp:positionH relativeFrom="column">
                  <wp:posOffset>1167765</wp:posOffset>
                </wp:positionH>
                <wp:positionV relativeFrom="paragraph">
                  <wp:posOffset>760730</wp:posOffset>
                </wp:positionV>
                <wp:extent cx="4533900" cy="385445"/>
                <wp:effectExtent l="0" t="0" r="0" b="0"/>
                <wp:wrapTopAndBottom/>
                <wp:docPr id="138906166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533900" cy="385445"/>
                        </a:xfrm>
                        <a:prstGeom prst="rect">
                          <a:avLst/>
                        </a:prstGeom>
                        <a:solidFill>
                          <a:prstClr val="white"/>
                        </a:solidFill>
                        <a:ln>
                          <a:noFill/>
                        </a:ln>
                      </wps:spPr>
                      <wps:txbx>
                        <w:txbxContent>
                          <w:p w:rsidR="0026724B" w:rsidRPr="0026724B" w:rsidP="00EB1991" w14:paraId="03883B2B" w14:textId="77777777">
                            <w:pPr>
                              <w:pStyle w:val="Caption"/>
                              <w:ind w:left="11" w:right="11" w:hanging="11"/>
                              <w:jc w:val="right"/>
                            </w:pPr>
                            <w:r>
                              <w:t>9</w:t>
                            </w:r>
                            <w:r w:rsidRPr="00A77E61">
                              <w:t>. att</w:t>
                            </w:r>
                            <w:r>
                              <w:t>ēls</w:t>
                            </w:r>
                            <w:r w:rsidRPr="00A77E61">
                              <w:t xml:space="preserve">. </w:t>
                            </w:r>
                            <w:r>
                              <w:t>Sociālos pakalpojumus saņēmušo iedzīvotāju skaits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357pt;height:30.35pt;margin-top:59.9pt;margin-left:91.95pt;mso-height-percent:0;mso-height-relative:margin;mso-width-percent:0;mso-width-relative:margin;mso-wrap-distance-bottom:0;mso-wrap-distance-left:9pt;mso-wrap-distance-right:9pt;mso-wrap-distance-top:0;mso-wrap-style:square;position:absolute;v-text-anchor:top;visibility:visible;z-index:251662336" stroked="f">
                <v:textbox inset="0,0,0,0">
                  <w:txbxContent>
                    <w:p w:rsidR="0026724B" w:rsidRPr="0026724B" w:rsidP="00EB1991" w14:paraId="7C1456FD" w14:textId="77777777">
                      <w:pPr>
                        <w:ind w:left="11" w:right="11" w:hanging="11"/>
                        <w:jc w:val="right"/>
                      </w:pPr>
                      <w:r>
                        <w:t>9</w:t>
                      </w:r>
                      <w:r w:rsidRPr="00A77E61">
                        <w:t>. att</w:t>
                      </w:r>
                      <w:r>
                        <w:t>ēls</w:t>
                      </w:r>
                      <w:r w:rsidRPr="00A77E61">
                        <w:t xml:space="preserve">. </w:t>
                      </w:r>
                      <w:r>
                        <w:t>Sociālos pakalpojumus saņēmušo iedzīvotāju skaits</w:t>
                      </w:r>
                    </w:p>
                  </w:txbxContent>
                </v:textbox>
                <w10:wrap type="topAndBottom"/>
              </v:shape>
            </w:pict>
          </mc:Fallback>
        </mc:AlternateContent>
      </w:r>
      <w:r w:rsidRPr="00212A26" w:rsidR="005017D7">
        <w:rPr>
          <w:rFonts w:eastAsia="Calibri" w:cs="Arial"/>
          <w:color w:val="auto"/>
        </w:rPr>
        <w:t>Iedzīvotāju pieprasījums pēc sociālajiem pakalpojumiem pieaug. Tāpat kā iepriekšējos gados, arī 2025. gadā vispieprasītākais pakalpojums bija valsts finansētais asistenta pakalpojums. To 2025. gadā saņēma 381 novada iedzīvotājs par kopējo summu</w:t>
      </w:r>
      <w:r w:rsidRPr="00212A26" w:rsidR="00117EFF">
        <w:rPr>
          <w:rFonts w:eastAsia="Calibri" w:cs="Arial"/>
          <w:color w:val="auto"/>
        </w:rPr>
        <w:t xml:space="preserve"> </w:t>
      </w:r>
      <w:r w:rsidRPr="00212A26" w:rsidR="005017D7">
        <w:rPr>
          <w:rFonts w:eastAsia="Calibri" w:cs="Arial"/>
          <w:color w:val="auto"/>
        </w:rPr>
        <w:t xml:space="preserve">946 652 </w:t>
      </w:r>
      <w:r w:rsidRPr="00212A26" w:rsidR="00EF6852">
        <w:rPr>
          <w:rFonts w:eastAsia="Calibri" w:cs="Arial"/>
          <w:color w:val="auto"/>
        </w:rPr>
        <w:t>eiro</w:t>
      </w:r>
      <w:r w:rsidRPr="00212A26" w:rsidR="00920DB3">
        <w:rPr>
          <w:rFonts w:eastAsia="Calibri" w:cs="Arial"/>
          <w:color w:val="auto"/>
        </w:rPr>
        <w:t xml:space="preserve"> (skatīt 9. attēlu).</w:t>
      </w:r>
    </w:p>
    <w:p w:rsidR="005D7E9F" w:rsidRPr="00212A26" w:rsidP="00782C5D" w14:paraId="382B3867" w14:textId="512AF528">
      <w:pPr>
        <w:pStyle w:val="Pamatteksts1"/>
        <w:spacing w:before="0" w:after="0" w:afterAutospacing="0"/>
        <w:ind w:firstLine="0"/>
        <w:rPr>
          <w:rFonts w:cs="Arial"/>
          <w:color w:val="auto"/>
        </w:rPr>
      </w:pPr>
    </w:p>
    <w:p w:rsidR="00117EFF" w:rsidP="00782C5D" w14:paraId="6D1FA5D3" w14:textId="77777777">
      <w:pPr>
        <w:pStyle w:val="Pamatteksts1"/>
        <w:spacing w:before="0" w:after="0" w:afterAutospacing="0"/>
        <w:rPr>
          <w:rFonts w:cs="Arial"/>
          <w:color w:val="auto"/>
        </w:rPr>
      </w:pPr>
    </w:p>
    <w:p w:rsidR="005D7E9F" w:rsidRPr="00212A26" w:rsidP="002E5848" w14:paraId="72298AC2" w14:textId="754466DB">
      <w:pPr>
        <w:pStyle w:val="Pamatteksts1"/>
        <w:spacing w:before="0" w:after="0" w:afterAutospacing="0"/>
        <w:ind w:firstLine="567"/>
        <w:rPr>
          <w:rFonts w:cs="Arial"/>
          <w:color w:val="auto"/>
        </w:rPr>
      </w:pPr>
      <w:r w:rsidRPr="00212A26">
        <w:rPr>
          <w:rFonts w:cs="Arial"/>
          <w:color w:val="auto"/>
        </w:rPr>
        <w:t xml:space="preserve">Otrs pieprasītākais pakalpojums bija ilgstošas sociālās aprūpes un sociālās rehabilitācijas pakalpojums institūcijās.  Pašvaldības daļēji vai pilnībā apmaksātus ilgstošas sociālās aprūpes un sociālās rehabilitācijas pakalpojumus institūcijās saņēma 216 novada iedzīvotāji par kopējo summu 1 157 438 </w:t>
      </w:r>
      <w:r w:rsidRPr="00212A26" w:rsidR="002426A7">
        <w:rPr>
          <w:rFonts w:cs="Arial"/>
          <w:color w:val="auto"/>
        </w:rPr>
        <w:t>eiro</w:t>
      </w:r>
      <w:r w:rsidRPr="00212A26">
        <w:rPr>
          <w:rFonts w:cs="Arial"/>
          <w:color w:val="auto"/>
        </w:rPr>
        <w:t>. Pakalpojumus  snieguši  pašvaldības izveidotie pakalpojuma sniedzēji</w:t>
      </w:r>
      <w:r w:rsidRPr="00212A26" w:rsidR="002426A7">
        <w:rPr>
          <w:rFonts w:cs="Arial"/>
          <w:color w:val="auto"/>
        </w:rPr>
        <w:t xml:space="preserve"> </w:t>
      </w:r>
      <w:r w:rsidR="00746E5D">
        <w:rPr>
          <w:rFonts w:cs="Arial"/>
          <w:color w:val="auto"/>
        </w:rPr>
        <w:t>–</w:t>
      </w:r>
      <w:r w:rsidRPr="00212A26" w:rsidR="002426A7">
        <w:rPr>
          <w:rFonts w:cs="Arial"/>
          <w:color w:val="auto"/>
        </w:rPr>
        <w:t xml:space="preserve"> </w:t>
      </w:r>
      <w:r w:rsidRPr="00212A26">
        <w:rPr>
          <w:rFonts w:cs="Arial"/>
          <w:color w:val="auto"/>
        </w:rPr>
        <w:t xml:space="preserve">SIA “Pansionāts Rokaiži” (88 iedzīvotājiem ar pašvaldības līdzfinansējumu 491 056 </w:t>
      </w:r>
      <w:r w:rsidRPr="00212A26" w:rsidR="002426A7">
        <w:rPr>
          <w:rFonts w:cs="Arial"/>
          <w:color w:val="auto"/>
        </w:rPr>
        <w:t>eiro</w:t>
      </w:r>
      <w:r w:rsidRPr="00212A26">
        <w:rPr>
          <w:rFonts w:cs="Arial"/>
          <w:color w:val="auto"/>
        </w:rPr>
        <w:t xml:space="preserve"> apmērā), SIA “Priekules slimnīca” Ilgstošās sociālās aprūpes un sociālās rehabilitācijas centrs (63 iedzīvotājiem ar pašvaldības līdzfinansējumu 333 105 </w:t>
      </w:r>
      <w:r w:rsidRPr="00212A26" w:rsidR="002426A7">
        <w:rPr>
          <w:rFonts w:cs="Arial"/>
          <w:color w:val="auto"/>
        </w:rPr>
        <w:t>eiro</w:t>
      </w:r>
      <w:r w:rsidRPr="00212A26">
        <w:rPr>
          <w:rFonts w:cs="Arial"/>
          <w:color w:val="auto"/>
        </w:rPr>
        <w:t xml:space="preserve"> apmērā) un Sociālā dienesta struktūrvienībā “Sociālais atbalsta centrs “Vaiņode”” (35 iedzīvotājiem ar pašvaldības līdzfinansējumu 182 952 </w:t>
      </w:r>
      <w:r w:rsidRPr="00212A26" w:rsidR="002426A7">
        <w:rPr>
          <w:rFonts w:cs="Arial"/>
          <w:color w:val="auto"/>
        </w:rPr>
        <w:t>eiro</w:t>
      </w:r>
      <w:r w:rsidRPr="00212A26">
        <w:rPr>
          <w:rFonts w:cs="Arial"/>
          <w:color w:val="auto"/>
        </w:rPr>
        <w:t xml:space="preserve"> apmērā), kā arī pašvaldība pirkusi pakalpojumu vēl no </w:t>
      </w:r>
      <w:r w:rsidRPr="00212A26" w:rsidR="00056E03">
        <w:rPr>
          <w:rFonts w:cs="Arial"/>
          <w:color w:val="auto"/>
        </w:rPr>
        <w:t>deviņiem</w:t>
      </w:r>
      <w:r w:rsidRPr="00212A26">
        <w:rPr>
          <w:rFonts w:cs="Arial"/>
          <w:color w:val="auto"/>
        </w:rPr>
        <w:t xml:space="preserve"> citiem pakalpojumu sniedzējiem (30 iedzīvotājiem ar pašvaldības līdzfinansējumu 150 325 </w:t>
      </w:r>
      <w:r w:rsidRPr="00212A26" w:rsidR="00EC72B6">
        <w:rPr>
          <w:rFonts w:cs="Arial"/>
          <w:color w:val="auto"/>
        </w:rPr>
        <w:t>eiro</w:t>
      </w:r>
      <w:r w:rsidRPr="00212A26">
        <w:rPr>
          <w:rFonts w:cs="Arial"/>
          <w:color w:val="auto"/>
        </w:rPr>
        <w:t xml:space="preserve"> apmērā). </w:t>
      </w:r>
    </w:p>
    <w:p w:rsidR="005D7E9F" w:rsidRPr="00212A26" w:rsidP="002E5848" w14:paraId="3EBD1F1A" w14:textId="70057975">
      <w:pPr>
        <w:pStyle w:val="Pamatteksts1"/>
        <w:spacing w:before="0" w:after="0" w:afterAutospacing="0"/>
        <w:ind w:firstLine="567"/>
        <w:rPr>
          <w:rFonts w:cs="Arial"/>
          <w:color w:val="auto"/>
        </w:rPr>
      </w:pPr>
      <w:r w:rsidRPr="00212A26">
        <w:rPr>
          <w:rFonts w:cs="Arial"/>
          <w:color w:val="auto"/>
        </w:rPr>
        <w:t>2025. gadā turpināja pieaugt iedzīvotāju vajadzības pēc aprūpes mājās pakalpojuma. 2025. gadā aprūpes mājās pakalpojums nodrošināts 154 novada iedzīvotājiem, t</w:t>
      </w:r>
      <w:r w:rsidRPr="00212A26" w:rsidR="00071AF2">
        <w:rPr>
          <w:rFonts w:cs="Arial"/>
          <w:color w:val="auto"/>
        </w:rPr>
        <w:t xml:space="preserve">ai </w:t>
      </w:r>
      <w:r w:rsidRPr="00212A26">
        <w:rPr>
          <w:rFonts w:cs="Arial"/>
          <w:color w:val="auto"/>
        </w:rPr>
        <w:t>sk</w:t>
      </w:r>
      <w:r w:rsidRPr="00212A26" w:rsidR="00071AF2">
        <w:rPr>
          <w:rFonts w:cs="Arial"/>
          <w:color w:val="auto"/>
        </w:rPr>
        <w:t>aitā</w:t>
      </w:r>
      <w:r w:rsidRPr="00212A26">
        <w:rPr>
          <w:rFonts w:cs="Arial"/>
          <w:color w:val="auto"/>
        </w:rPr>
        <w:t xml:space="preserve">, pakalpojums sniegts </w:t>
      </w:r>
      <w:r w:rsidRPr="00212A26" w:rsidR="00071AF2">
        <w:rPr>
          <w:rFonts w:cs="Arial"/>
          <w:color w:val="auto"/>
        </w:rPr>
        <w:t>četriem</w:t>
      </w:r>
      <w:r w:rsidRPr="00212A26">
        <w:rPr>
          <w:rFonts w:cs="Arial"/>
          <w:color w:val="auto"/>
        </w:rPr>
        <w:t xml:space="preserve"> bērniem un </w:t>
      </w:r>
      <w:r w:rsidRPr="00212A26" w:rsidR="00071AF2">
        <w:rPr>
          <w:rFonts w:cs="Arial"/>
          <w:color w:val="auto"/>
        </w:rPr>
        <w:t>vienam</w:t>
      </w:r>
      <w:r w:rsidRPr="00212A26">
        <w:rPr>
          <w:rFonts w:cs="Arial"/>
          <w:color w:val="auto"/>
        </w:rPr>
        <w:t xml:space="preserve"> jaunietim ar invaliditāti. 89 iedzīvotājiem pakalpojumu snieguši Sociālā dienesta darbinieki (pašvaldības finansējums 144 918 </w:t>
      </w:r>
      <w:r w:rsidRPr="00212A26" w:rsidR="00071AF2">
        <w:rPr>
          <w:rFonts w:cs="Arial"/>
          <w:color w:val="auto"/>
        </w:rPr>
        <w:t>eiro</w:t>
      </w:r>
      <w:r w:rsidRPr="00212A26">
        <w:rPr>
          <w:rFonts w:cs="Arial"/>
          <w:color w:val="auto"/>
        </w:rPr>
        <w:t xml:space="preserve">) un 60 iedzīvotājiem </w:t>
      </w:r>
      <w:r w:rsidR="00E57FBE">
        <w:rPr>
          <w:rFonts w:cs="Arial"/>
          <w:color w:val="auto"/>
        </w:rPr>
        <w:t>–</w:t>
      </w:r>
      <w:r w:rsidRPr="00212A26">
        <w:rPr>
          <w:rFonts w:cs="Arial"/>
          <w:color w:val="auto"/>
        </w:rPr>
        <w:t xml:space="preserve"> biedrība “Latvijas Samariešu apvienība”, kuras sniegtos pakalpojumus apmaksājusi pašvaldība 99 050 </w:t>
      </w:r>
      <w:r w:rsidRPr="00212A26" w:rsidR="0007516A">
        <w:rPr>
          <w:rFonts w:cs="Arial"/>
          <w:color w:val="auto"/>
        </w:rPr>
        <w:t>eiro</w:t>
      </w:r>
      <w:r w:rsidRPr="00212A26">
        <w:rPr>
          <w:rFonts w:cs="Arial"/>
          <w:color w:val="auto"/>
        </w:rPr>
        <w:t xml:space="preserve"> apmērā.</w:t>
      </w:r>
    </w:p>
    <w:p w:rsidR="005D7E9F" w:rsidRPr="00212A26" w:rsidP="002E5848" w14:paraId="785EEE33" w14:textId="77777777">
      <w:pPr>
        <w:pStyle w:val="Pamatteksts1"/>
        <w:spacing w:before="0" w:after="0" w:afterAutospacing="0"/>
        <w:ind w:firstLine="567"/>
        <w:rPr>
          <w:rFonts w:cs="Arial"/>
          <w:color w:val="auto"/>
        </w:rPr>
      </w:pPr>
      <w:r w:rsidRPr="00212A26">
        <w:rPr>
          <w:rFonts w:cs="Arial"/>
          <w:color w:val="auto"/>
        </w:rPr>
        <w:t>2025. gadā valsts finansēti sociālās rehabilitācijas pakalpojumi nodrošināti 52  vardarbībā cietušām pilngadīgām personām (2023. gadā – 29</w:t>
      </w:r>
      <w:r w:rsidRPr="00212A26" w:rsidR="0007516A">
        <w:rPr>
          <w:rFonts w:cs="Arial"/>
          <w:color w:val="auto"/>
        </w:rPr>
        <w:t xml:space="preserve"> iedzīvotājiem</w:t>
      </w:r>
      <w:r w:rsidRPr="00212A26">
        <w:rPr>
          <w:rFonts w:cs="Arial"/>
          <w:color w:val="auto"/>
        </w:rPr>
        <w:t>,</w:t>
      </w:r>
      <w:r w:rsidRPr="00212A26" w:rsidR="0007516A">
        <w:rPr>
          <w:rFonts w:cs="Arial"/>
          <w:color w:val="auto"/>
        </w:rPr>
        <w:t xml:space="preserve"> bet </w:t>
      </w:r>
      <w:r w:rsidRPr="00212A26">
        <w:rPr>
          <w:rFonts w:cs="Arial"/>
          <w:color w:val="auto"/>
        </w:rPr>
        <w:t xml:space="preserve"> 2024. gadā – 40). Pakalpojumus vardarbīgas uzvedības  mazināšanai pieprasījuši 23 novada iedzīvotāji (2023. gadā – 9</w:t>
      </w:r>
      <w:r w:rsidRPr="00212A26" w:rsidR="00EA4B1C">
        <w:rPr>
          <w:rFonts w:cs="Arial"/>
          <w:color w:val="auto"/>
        </w:rPr>
        <w:t xml:space="preserve"> iedzīvotāji</w:t>
      </w:r>
      <w:r w:rsidRPr="00212A26">
        <w:rPr>
          <w:rFonts w:cs="Arial"/>
          <w:color w:val="auto"/>
        </w:rPr>
        <w:t>, 2024. gadā – 15).</w:t>
      </w:r>
    </w:p>
    <w:p w:rsidR="005D7E9F" w:rsidRPr="00212A26" w:rsidP="002E5848" w14:paraId="6CE51ED9" w14:textId="5E762CF9">
      <w:pPr>
        <w:pStyle w:val="Pamatteksts1"/>
        <w:spacing w:before="0" w:after="0" w:afterAutospacing="0"/>
        <w:ind w:firstLine="567"/>
        <w:rPr>
          <w:rFonts w:cs="Arial"/>
          <w:color w:val="auto"/>
        </w:rPr>
      </w:pPr>
      <w:r w:rsidRPr="00212A26">
        <w:rPr>
          <w:rFonts w:cs="Arial"/>
          <w:color w:val="auto"/>
        </w:rPr>
        <w:t>Sociālais dienests turpinājis sniegt sabiedrībā balstītus sociālos pakalpojumus (dienas aprūpes centra, specializēto darbnīcu un grupu dzīvokļa pakalpojumus) deinstitucionalizācijas procesa ietvaros izveidotajā infrastruktūrā. Dienas aprūpes centra un specializēto darbnīcu pakalpojumus Priekules sociālā atbalsta centrā saņēmušas 16 pilngadīg</w:t>
      </w:r>
      <w:r w:rsidR="00694E8F">
        <w:rPr>
          <w:rFonts w:cs="Arial"/>
          <w:color w:val="auto"/>
        </w:rPr>
        <w:t>as</w:t>
      </w:r>
      <w:r w:rsidRPr="00212A26">
        <w:rPr>
          <w:rFonts w:cs="Arial"/>
          <w:color w:val="auto"/>
        </w:rPr>
        <w:t xml:space="preserve"> personas ar garīga rakstura traucējumiem (pašvaldības </w:t>
      </w:r>
      <w:r w:rsidRPr="00212A26">
        <w:rPr>
          <w:rFonts w:cs="Arial"/>
          <w:color w:val="auto"/>
        </w:rPr>
        <w:t xml:space="preserve">finansējums 69 492 </w:t>
      </w:r>
      <w:r w:rsidRPr="00212A26" w:rsidR="00F22ED3">
        <w:rPr>
          <w:rFonts w:cs="Arial"/>
          <w:color w:val="auto"/>
        </w:rPr>
        <w:t>eiro</w:t>
      </w:r>
      <w:r w:rsidRPr="00212A26">
        <w:rPr>
          <w:rFonts w:cs="Arial"/>
          <w:color w:val="auto"/>
        </w:rPr>
        <w:t xml:space="preserve">). Aizputes daudzfunkcionālajā sociālo pakalpojumu centrā dienas aprūpes centra pakalpojumi sniegti </w:t>
      </w:r>
      <w:r w:rsidRPr="00212A26" w:rsidR="00F22ED3">
        <w:rPr>
          <w:rFonts w:cs="Arial"/>
          <w:color w:val="auto"/>
        </w:rPr>
        <w:t>pieciem</w:t>
      </w:r>
      <w:r w:rsidRPr="00212A26">
        <w:rPr>
          <w:rFonts w:cs="Arial"/>
          <w:color w:val="auto"/>
        </w:rPr>
        <w:t xml:space="preserve"> bērniem ar invaliditāti un </w:t>
      </w:r>
      <w:r w:rsidRPr="00212A26" w:rsidR="00A11DD8">
        <w:rPr>
          <w:rFonts w:cs="Arial"/>
          <w:color w:val="auto"/>
        </w:rPr>
        <w:t>piecām</w:t>
      </w:r>
      <w:r w:rsidRPr="00212A26">
        <w:rPr>
          <w:rFonts w:cs="Arial"/>
          <w:color w:val="auto"/>
        </w:rPr>
        <w:t xml:space="preserve"> pilngadīgām personām ar garīga rakstura traucējumiem (pašvaldības finansējums 54</w:t>
      </w:r>
      <w:r w:rsidR="00CE2619">
        <w:rPr>
          <w:rFonts w:cs="Arial"/>
          <w:color w:val="auto"/>
        </w:rPr>
        <w:t> </w:t>
      </w:r>
      <w:r w:rsidRPr="00212A26">
        <w:rPr>
          <w:rFonts w:cs="Arial"/>
          <w:color w:val="auto"/>
        </w:rPr>
        <w:t xml:space="preserve">432 </w:t>
      </w:r>
      <w:r w:rsidRPr="00212A26" w:rsidR="00A11DD8">
        <w:rPr>
          <w:rFonts w:cs="Arial"/>
          <w:color w:val="auto"/>
        </w:rPr>
        <w:t>eiro</w:t>
      </w:r>
      <w:r w:rsidRPr="00212A26">
        <w:rPr>
          <w:rFonts w:cs="Arial"/>
          <w:color w:val="auto"/>
        </w:rPr>
        <w:t xml:space="preserve">). </w:t>
      </w:r>
      <w:r w:rsidRPr="00212A26" w:rsidR="00A11DD8">
        <w:rPr>
          <w:rFonts w:cs="Arial"/>
          <w:color w:val="auto"/>
        </w:rPr>
        <w:t>Septiņi</w:t>
      </w:r>
      <w:r w:rsidRPr="00212A26">
        <w:rPr>
          <w:rFonts w:cs="Arial"/>
          <w:color w:val="auto"/>
        </w:rPr>
        <w:t xml:space="preserve"> iedzīvotāji saņēmuši grupu dzīvokļa pakalpojumus sociālā dienesta struktūrvienībā “Grupu dzīvokļi “Sudrabi” Rucavā” (pašvaldības finansējums 86 733 </w:t>
      </w:r>
      <w:r w:rsidRPr="00212A26" w:rsidR="00A54585">
        <w:rPr>
          <w:rFonts w:cs="Arial"/>
          <w:color w:val="auto"/>
        </w:rPr>
        <w:t>eiro</w:t>
      </w:r>
      <w:r w:rsidRPr="00212A26">
        <w:rPr>
          <w:rFonts w:cs="Arial"/>
          <w:color w:val="auto"/>
        </w:rPr>
        <w:t xml:space="preserve">, valsts finansējums 8594 </w:t>
      </w:r>
      <w:r w:rsidRPr="00212A26" w:rsidR="00A54585">
        <w:rPr>
          <w:rFonts w:cs="Arial"/>
          <w:color w:val="auto"/>
        </w:rPr>
        <w:t>eiro</w:t>
      </w:r>
      <w:r w:rsidRPr="00212A26">
        <w:rPr>
          <w:rFonts w:cs="Arial"/>
          <w:color w:val="auto"/>
        </w:rPr>
        <w:t>).</w:t>
      </w:r>
    </w:p>
    <w:p w:rsidR="005D7E9F" w:rsidRPr="00212A26" w:rsidP="002E5848" w14:paraId="2CDD62A5" w14:textId="77777777">
      <w:pPr>
        <w:pStyle w:val="Pamatteksts1"/>
        <w:spacing w:before="0" w:after="0" w:afterAutospacing="0"/>
        <w:ind w:firstLine="567"/>
        <w:rPr>
          <w:rFonts w:cs="Arial"/>
          <w:color w:val="auto"/>
        </w:rPr>
      </w:pPr>
      <w:r w:rsidRPr="00212A26">
        <w:rPr>
          <w:rFonts w:cs="Arial"/>
          <w:color w:val="auto"/>
        </w:rPr>
        <w:t>2025. gadā 11 bērniem ar invaliditāti sniegti pašvaldības finansēti sociālās rehabilitācijas pakalpojumi  (fizioterapijas, mūzikas terapijas nodarbības, logopēda, psihologa u</w:t>
      </w:r>
      <w:r w:rsidRPr="00212A26" w:rsidR="000B5AEF">
        <w:rPr>
          <w:rFonts w:cs="Arial"/>
          <w:color w:val="auto"/>
        </w:rPr>
        <w:t>n citi</w:t>
      </w:r>
      <w:r w:rsidRPr="00212A26">
        <w:rPr>
          <w:rFonts w:cs="Arial"/>
          <w:color w:val="auto"/>
        </w:rPr>
        <w:t xml:space="preserve">)  5614 </w:t>
      </w:r>
      <w:r w:rsidRPr="00212A26" w:rsidR="000B5AEF">
        <w:rPr>
          <w:rFonts w:cs="Arial"/>
          <w:color w:val="auto"/>
        </w:rPr>
        <w:t>eiro</w:t>
      </w:r>
      <w:r w:rsidRPr="00212A26">
        <w:rPr>
          <w:rFonts w:cs="Arial"/>
          <w:color w:val="auto"/>
        </w:rPr>
        <w:t xml:space="preserve"> apmērā. Dienas centra pakalpojums sniegts </w:t>
      </w:r>
      <w:r w:rsidRPr="00212A26" w:rsidR="000B5AEF">
        <w:rPr>
          <w:rFonts w:cs="Arial"/>
          <w:color w:val="auto"/>
        </w:rPr>
        <w:t>četriem</w:t>
      </w:r>
      <w:r w:rsidRPr="00212A26">
        <w:rPr>
          <w:rFonts w:cs="Arial"/>
          <w:color w:val="auto"/>
        </w:rPr>
        <w:t xml:space="preserve"> novada iedzīvotājiem ar invaliditāti, izlietots finansējums</w:t>
      </w:r>
      <w:r w:rsidRPr="00212A26" w:rsidR="000B5AEF">
        <w:rPr>
          <w:rFonts w:cs="Arial"/>
          <w:color w:val="auto"/>
        </w:rPr>
        <w:t xml:space="preserve"> </w:t>
      </w:r>
      <w:r w:rsidRPr="00212A26">
        <w:rPr>
          <w:rFonts w:cs="Arial"/>
          <w:color w:val="auto"/>
        </w:rPr>
        <w:t xml:space="preserve">3587 </w:t>
      </w:r>
      <w:r w:rsidRPr="00212A26" w:rsidR="000B5AEF">
        <w:rPr>
          <w:rFonts w:cs="Arial"/>
          <w:color w:val="auto"/>
        </w:rPr>
        <w:t>eiro</w:t>
      </w:r>
      <w:r w:rsidRPr="00212A26">
        <w:rPr>
          <w:rFonts w:cs="Arial"/>
          <w:color w:val="auto"/>
        </w:rPr>
        <w:t xml:space="preserve">. Atelpas brīža pakalpojums sniegts </w:t>
      </w:r>
      <w:r w:rsidRPr="00212A26" w:rsidR="000B5AEF">
        <w:rPr>
          <w:rFonts w:cs="Arial"/>
          <w:color w:val="auto"/>
        </w:rPr>
        <w:t>diviem</w:t>
      </w:r>
      <w:r w:rsidRPr="00212A26">
        <w:rPr>
          <w:rFonts w:cs="Arial"/>
          <w:color w:val="auto"/>
        </w:rPr>
        <w:t xml:space="preserve"> iedzīvotājiem, izlietots finansējums 4528 </w:t>
      </w:r>
      <w:r w:rsidRPr="00212A26" w:rsidR="000B5AEF">
        <w:rPr>
          <w:rFonts w:cs="Arial"/>
          <w:color w:val="auto"/>
        </w:rPr>
        <w:t>eiro</w:t>
      </w:r>
      <w:r w:rsidRPr="00212A26">
        <w:rPr>
          <w:rFonts w:cs="Arial"/>
          <w:color w:val="auto"/>
        </w:rPr>
        <w:t xml:space="preserve">. Patversmes pakalpojums nodrošināts </w:t>
      </w:r>
      <w:r w:rsidRPr="00212A26" w:rsidR="008B0BF6">
        <w:rPr>
          <w:rFonts w:cs="Arial"/>
          <w:color w:val="auto"/>
        </w:rPr>
        <w:t>četrām</w:t>
      </w:r>
      <w:r w:rsidRPr="00212A26">
        <w:rPr>
          <w:rFonts w:cs="Arial"/>
          <w:color w:val="auto"/>
        </w:rPr>
        <w:t xml:space="preserve"> personām 2685 </w:t>
      </w:r>
      <w:r w:rsidRPr="00212A26" w:rsidR="000F351E">
        <w:rPr>
          <w:rFonts w:cs="Arial"/>
          <w:color w:val="auto"/>
        </w:rPr>
        <w:t>eiro</w:t>
      </w:r>
      <w:r w:rsidRPr="00212A26">
        <w:rPr>
          <w:rFonts w:cs="Arial"/>
          <w:color w:val="auto"/>
        </w:rPr>
        <w:t xml:space="preserve"> apmērā. </w:t>
      </w:r>
    </w:p>
    <w:p w:rsidR="00555903" w:rsidRPr="00A215F2" w:rsidP="00F20DD4" w14:paraId="001346CC" w14:textId="4F2E2D95">
      <w:pPr>
        <w:pStyle w:val="Pamatteksts1"/>
        <w:spacing w:before="0" w:after="0" w:afterAutospacing="0"/>
        <w:ind w:firstLine="567"/>
        <w:rPr>
          <w:rFonts w:cs="Arial"/>
          <w:color w:val="auto"/>
        </w:rPr>
      </w:pPr>
      <w:r w:rsidRPr="00212A26">
        <w:rPr>
          <w:rFonts w:cs="Arial"/>
          <w:color w:val="auto"/>
        </w:rPr>
        <w:t>Pašvaldība īsteno Eiropas Savienības fonda projektus, lai izveidotu dienas aprūpes centra pakalpojumus pensijas vecuma personām Grobiņā un Aizputē. Sociālais dienests savas kompetences ietvaros iesaistījies šo projektu īstenošanā 2025. gadā, kā arī turpinās sadarbo</w:t>
      </w:r>
      <w:r w:rsidR="00D45EE4">
        <w:rPr>
          <w:rFonts w:cs="Arial"/>
          <w:color w:val="auto"/>
        </w:rPr>
        <w:t>t</w:t>
      </w:r>
      <w:r w:rsidRPr="00212A26">
        <w:rPr>
          <w:rFonts w:cs="Arial"/>
          <w:color w:val="auto"/>
        </w:rPr>
        <w:t xml:space="preserve">ies ar pašvaldības Attīstības </w:t>
      </w:r>
      <w:r w:rsidRPr="00212A26" w:rsidR="00920DB3">
        <w:rPr>
          <w:rFonts w:cs="Arial"/>
          <w:color w:val="auto"/>
        </w:rPr>
        <w:t>un uzņēmējdarbības</w:t>
      </w:r>
      <w:r w:rsidRPr="00212A26">
        <w:rPr>
          <w:rFonts w:cs="Arial"/>
          <w:color w:val="auto"/>
        </w:rPr>
        <w:t xml:space="preserve"> daļu arī 2026. gadā, lai izveidotu jaunus pakalpojumus mūsu iedzīvotājiem.</w:t>
      </w:r>
    </w:p>
    <w:p w:rsidR="00096B15" w:rsidP="00D413A3" w14:paraId="332703CE" w14:textId="77777777">
      <w:pPr>
        <w:pStyle w:val="Apakvirsraksts1"/>
      </w:pPr>
      <w:bookmarkStart w:id="58" w:name="_Toc229390929"/>
    </w:p>
    <w:p w:rsidR="00555903" w:rsidRPr="00446245" w:rsidP="00D413A3" w14:paraId="6AA70AA1" w14:textId="7E2D83D2">
      <w:pPr>
        <w:pStyle w:val="Apakvirsraksts1"/>
      </w:pPr>
      <w:r w:rsidRPr="00212A26">
        <w:t xml:space="preserve">8.6. </w:t>
      </w:r>
      <w:r w:rsidRPr="00212A26" w:rsidR="00F63ED5">
        <w:t>Bāriņtiesas darb</w:t>
      </w:r>
      <w:r w:rsidRPr="00212A26">
        <w:t>a pārskats</w:t>
      </w:r>
      <w:bookmarkEnd w:id="58"/>
    </w:p>
    <w:p w:rsidR="00260A71" w:rsidRPr="00212A26" w:rsidP="00F20DD4" w14:paraId="536DADF5" w14:textId="7E8FB887">
      <w:pPr>
        <w:pStyle w:val="Pamatteksts1"/>
        <w:spacing w:after="0" w:afterAutospacing="0"/>
        <w:ind w:firstLine="567"/>
        <w:rPr>
          <w:rFonts w:cs="Arial"/>
          <w:color w:val="auto"/>
        </w:rPr>
      </w:pPr>
      <w:r w:rsidRPr="00212A26">
        <w:rPr>
          <w:rFonts w:cs="Arial"/>
          <w:color w:val="auto"/>
        </w:rPr>
        <w:t xml:space="preserve">Bāriņtiesa ir Dienvidkurzemes novada pašvaldības izveidota aizbildnības un aizgādnības iestāde, kas prioritāri nodrošina bērna vai aizgādnībā esošas personas tiesību un tiesisko interešu aizsardzību. Tās darbības teritorija ir Dienvidkurzemes novada administratīvā teritorija. </w:t>
      </w:r>
    </w:p>
    <w:p w:rsidR="00260A71" w:rsidRPr="00212A26" w:rsidP="00F20DD4" w14:paraId="2B68FDBC" w14:textId="7E6CD6C7">
      <w:pPr>
        <w:pStyle w:val="Pamatteksts1"/>
        <w:spacing w:before="0" w:after="0" w:afterAutospacing="0"/>
        <w:ind w:firstLine="567"/>
        <w:rPr>
          <w:rFonts w:cs="Arial"/>
          <w:color w:val="auto"/>
        </w:rPr>
      </w:pPr>
      <w:r w:rsidRPr="00212A26">
        <w:rPr>
          <w:rFonts w:cs="Arial"/>
          <w:color w:val="auto"/>
        </w:rPr>
        <w:t xml:space="preserve">Bāriņtiesa Latvijas Republikas Civillikumā paredzētajos gadījumos sniedz palīdzību mantojuma lietu kārtošanā, gādā par mantojuma apsardzību, kā arī izdara apliecinājumus un pilda citus šajā likumā noteiktos uzdevumus </w:t>
      </w:r>
      <w:r w:rsidR="00BA0DD4">
        <w:rPr>
          <w:rFonts w:cs="Arial"/>
          <w:color w:val="auto"/>
        </w:rPr>
        <w:t>–</w:t>
      </w:r>
      <w:r w:rsidRPr="00212A26">
        <w:rPr>
          <w:rFonts w:cs="Arial"/>
          <w:color w:val="auto"/>
        </w:rPr>
        <w:t xml:space="preserve"> notariālie uzdevumi, par kuriem valsts nodevas tiek ieskaitītas pašvaldības budžetā. 2025. gadā ir izpildīta 961 darbība un iekasēti 9350,32 eiro.</w:t>
      </w:r>
    </w:p>
    <w:p w:rsidR="00260A71" w:rsidRPr="00212A26" w:rsidP="00F20DD4" w14:paraId="75DAD4E8" w14:textId="77777777">
      <w:pPr>
        <w:pStyle w:val="Pamatteksts1"/>
        <w:spacing w:before="0" w:after="0" w:afterAutospacing="0"/>
        <w:ind w:firstLine="567"/>
        <w:rPr>
          <w:rFonts w:cs="Arial"/>
          <w:color w:val="auto"/>
        </w:rPr>
      </w:pPr>
      <w:r w:rsidRPr="00212A26">
        <w:rPr>
          <w:rFonts w:cs="Arial"/>
          <w:color w:val="auto"/>
        </w:rPr>
        <w:t>Dienvidkurzemes novada bāriņtiesā uz 2025. gada 31. decembri bija reģistrētas 364 aktīvas lietas.</w:t>
      </w:r>
    </w:p>
    <w:p w:rsidR="00260A71" w:rsidRPr="00212A26" w:rsidP="00F20DD4" w14:paraId="6726D0A6" w14:textId="11FC5428">
      <w:pPr>
        <w:pStyle w:val="Pamatteksts1"/>
        <w:spacing w:before="0" w:after="0" w:afterAutospacing="0"/>
        <w:ind w:firstLine="567"/>
        <w:rPr>
          <w:rFonts w:cs="Arial"/>
          <w:color w:val="auto"/>
        </w:rPr>
      </w:pPr>
      <w:r w:rsidRPr="00212A26">
        <w:rPr>
          <w:rFonts w:cs="Arial"/>
          <w:color w:val="auto"/>
        </w:rPr>
        <w:t>2025. gadā apstrādāti ienākoši un izejoši iestādes dokumenti, kopskaitā 6013. Ir pieņemti 222 lēmumi. Ir veikta uzraudzība un pieņemti lēmumi</w:t>
      </w:r>
      <w:r w:rsidRPr="00212A26" w:rsidR="00920DB3">
        <w:rPr>
          <w:rFonts w:cs="Arial"/>
          <w:color w:val="auto"/>
        </w:rPr>
        <w:t>,</w:t>
      </w:r>
      <w:r w:rsidRPr="00212A26">
        <w:rPr>
          <w:rFonts w:cs="Arial"/>
          <w:color w:val="auto"/>
        </w:rPr>
        <w:t xml:space="preserve"> aizsargājot nepilngadīgo Ukrainas civiliedzīvotāju personiskās un mantiskās intereses. No jauna 2025. gadā ierosinātas 114 lietas.</w:t>
      </w:r>
    </w:p>
    <w:p w:rsidR="00260A71" w:rsidRPr="00212A26" w:rsidP="00F20DD4" w14:paraId="571F609F" w14:textId="2AB6226D">
      <w:pPr>
        <w:pStyle w:val="Pamatteksts1"/>
        <w:spacing w:before="0" w:after="0" w:afterAutospacing="0"/>
        <w:ind w:firstLine="567"/>
        <w:rPr>
          <w:rFonts w:cs="Arial"/>
          <w:color w:val="auto"/>
        </w:rPr>
      </w:pPr>
      <w:r w:rsidRPr="00212A26">
        <w:rPr>
          <w:rFonts w:cs="Arial"/>
          <w:color w:val="auto"/>
        </w:rPr>
        <w:t>Iestādes darbības virzieni un mērķi pašvaldības budžeta ietvaros ir vērsti uz normatīvos aktos noteiktiem pasākumiem, kas aizstāv bērna vai aizgādnībā esošās personas personiskās un mantiskās intereses un tiesības, nodrošinot normatīvos aktos noteiktās bāriņtiesu funkcijas un pienākumus. Bāriņtiesas ikdienas darba noslodze ir liela, dažkārt pienākumi tiek veikti paaugstinātos spriedzes un stresa apstākļos. 2025. gada plānotās iestādes aktivitātes, darbības vai mērķus nevar skaidri prognozēt, jo to nosaka notikumu un situāciju vajadzība, dokumentu aprite, kas ir stingri reglamentēts normatīvajos aktos. Bāriņtiesa kā iestāde, nevar iniciēt cita veida darbību, kas nav tās uzdevumos vai kompetencē.</w:t>
      </w:r>
    </w:p>
    <w:p w:rsidR="00096B15" w:rsidP="00D413A3" w14:paraId="280C15BC" w14:textId="77777777">
      <w:pPr>
        <w:pStyle w:val="Apakvirsraksts1"/>
      </w:pPr>
      <w:bookmarkStart w:id="59" w:name="_Toc229390930"/>
    </w:p>
    <w:p w:rsidR="00555903" w:rsidRPr="008D0DDC" w:rsidP="00D413A3" w14:paraId="3F724415" w14:textId="7AC9BAB1">
      <w:pPr>
        <w:pStyle w:val="Apakvirsraksts1"/>
      </w:pPr>
      <w:r w:rsidRPr="00212A26">
        <w:t xml:space="preserve">8.7. </w:t>
      </w:r>
      <w:r w:rsidRPr="00212A26" w:rsidR="00F63ED5">
        <w:t xml:space="preserve">Būvvaldes </w:t>
      </w:r>
      <w:r w:rsidRPr="00212A26">
        <w:t>darba pārskats</w:t>
      </w:r>
      <w:bookmarkEnd w:id="59"/>
    </w:p>
    <w:p w:rsidR="00DF3281" w:rsidP="00F20DD4" w14:paraId="2F1C392A" w14:textId="77777777">
      <w:pPr>
        <w:pStyle w:val="Pamatteksts1"/>
        <w:spacing w:after="0" w:afterAutospacing="0"/>
        <w:ind w:firstLine="567"/>
        <w:rPr>
          <w:rFonts w:cs="Arial"/>
          <w:color w:val="auto"/>
        </w:rPr>
      </w:pPr>
      <w:r w:rsidRPr="00212A26">
        <w:rPr>
          <w:rFonts w:cs="Arial"/>
          <w:color w:val="auto"/>
        </w:rPr>
        <w:t xml:space="preserve">2025. gads Būvvaldes darbā ir bijis aktīvs un produktīvs, jo Būvniecības Informācijas sistēmas </w:t>
      </w:r>
      <w:r w:rsidRPr="00212A26" w:rsidR="001363FD">
        <w:rPr>
          <w:rFonts w:cs="Arial"/>
          <w:color w:val="auto"/>
        </w:rPr>
        <w:t xml:space="preserve">(BIS) </w:t>
      </w:r>
      <w:r w:rsidRPr="00212A26">
        <w:rPr>
          <w:rFonts w:cs="Arial"/>
          <w:color w:val="auto"/>
        </w:rPr>
        <w:t>darba vidē 2025. gadā ir saņemtas un izveidotas būvniecības lietas par 1138 jauniem būvniecības procesiem, no kuriem:</w:t>
      </w:r>
    </w:p>
    <w:p w:rsidR="00DF3281" w:rsidP="00F20DD4" w14:paraId="5E97370F" w14:textId="77777777">
      <w:pPr>
        <w:pStyle w:val="Pamatteksts1"/>
        <w:numPr>
          <w:ilvl w:val="0"/>
          <w:numId w:val="41"/>
        </w:numPr>
        <w:spacing w:after="0" w:afterAutospacing="0"/>
        <w:ind w:left="567" w:firstLine="0"/>
        <w:rPr>
          <w:rFonts w:cs="Arial"/>
          <w:color w:val="auto"/>
        </w:rPr>
      </w:pPr>
      <w:r w:rsidRPr="00212A26">
        <w:rPr>
          <w:rFonts w:cs="Arial"/>
          <w:color w:val="auto"/>
        </w:rPr>
        <w:t>485 ir jauni būvniecības iesniegumi ēku, inženierbūvju, hidrotehnisko un meliorācijas būvju būvniecībai</w:t>
      </w:r>
      <w:r w:rsidRPr="00212A26" w:rsidR="001363FD">
        <w:rPr>
          <w:rFonts w:cs="Arial"/>
          <w:color w:val="auto"/>
        </w:rPr>
        <w:t>;</w:t>
      </w:r>
    </w:p>
    <w:p w:rsidR="00DF3281" w:rsidP="00F20DD4" w14:paraId="7A61E7FC" w14:textId="77777777">
      <w:pPr>
        <w:pStyle w:val="Pamatteksts1"/>
        <w:numPr>
          <w:ilvl w:val="0"/>
          <w:numId w:val="41"/>
        </w:numPr>
        <w:spacing w:after="0" w:afterAutospacing="0"/>
        <w:ind w:left="567" w:firstLine="0"/>
        <w:rPr>
          <w:rFonts w:cs="Arial"/>
          <w:color w:val="auto"/>
        </w:rPr>
      </w:pPr>
      <w:r w:rsidRPr="00DF3281">
        <w:rPr>
          <w:rFonts w:cs="Arial"/>
          <w:color w:val="auto"/>
        </w:rPr>
        <w:t>456 ir vienkāršotās būvniecības procedūras lietas – paskaidrojuma raksti palīgēku un dažādu inženierbūvju būvniecībai, atjaunošanai, pārbūvei;</w:t>
      </w:r>
    </w:p>
    <w:p w:rsidR="00DF3281" w:rsidP="00F20DD4" w14:paraId="5EC65988" w14:textId="77777777">
      <w:pPr>
        <w:pStyle w:val="Pamatteksts1"/>
        <w:numPr>
          <w:ilvl w:val="0"/>
          <w:numId w:val="41"/>
        </w:numPr>
        <w:spacing w:after="0" w:afterAutospacing="0"/>
        <w:ind w:left="567" w:firstLine="0"/>
        <w:rPr>
          <w:rFonts w:cs="Arial"/>
          <w:color w:val="auto"/>
        </w:rPr>
      </w:pPr>
      <w:r w:rsidRPr="00DF3281">
        <w:rPr>
          <w:rFonts w:cs="Arial"/>
          <w:color w:val="auto"/>
        </w:rPr>
        <w:t>85 jauni paziņojumi par būvniecību – tajā skaitā ēku un telpu grupu vienkāršotai atjaunošanai un paziņojumi par būvniecību energoapgādes objektiem;</w:t>
      </w:r>
    </w:p>
    <w:p w:rsidR="00E85B43" w:rsidRPr="00DF3281" w:rsidP="00F20DD4" w14:paraId="5231C43F" w14:textId="5761D21C">
      <w:pPr>
        <w:pStyle w:val="Pamatteksts1"/>
        <w:numPr>
          <w:ilvl w:val="0"/>
          <w:numId w:val="41"/>
        </w:numPr>
        <w:spacing w:after="0" w:afterAutospacing="0"/>
        <w:ind w:left="567" w:firstLine="0"/>
        <w:rPr>
          <w:rFonts w:cs="Arial"/>
          <w:color w:val="auto"/>
        </w:rPr>
      </w:pPr>
      <w:r w:rsidRPr="00DF3281">
        <w:rPr>
          <w:rFonts w:cs="Arial"/>
          <w:color w:val="auto"/>
        </w:rPr>
        <w:t>112 ar dažādiem būvniecības procesiem saistītu lietu izveide un izskatīšana.</w:t>
      </w:r>
    </w:p>
    <w:p w:rsidR="00E85B43" w:rsidRPr="00212A26" w:rsidP="00782C5D" w14:paraId="5A429534" w14:textId="77777777">
      <w:pPr>
        <w:pStyle w:val="Pamatteksts1"/>
        <w:spacing w:before="0" w:after="0" w:afterAutospacing="0"/>
        <w:rPr>
          <w:rFonts w:cs="Arial"/>
          <w:color w:val="auto"/>
        </w:rPr>
      </w:pPr>
    </w:p>
    <w:p w:rsidR="00E85B43" w:rsidRPr="00212A26" w:rsidP="00F20DD4" w14:paraId="4762D072" w14:textId="635D90B6">
      <w:pPr>
        <w:pStyle w:val="Pamatteksts1"/>
        <w:spacing w:before="0" w:after="0" w:afterAutospacing="0"/>
        <w:ind w:firstLine="567"/>
        <w:rPr>
          <w:rFonts w:cs="Arial"/>
          <w:color w:val="auto"/>
        </w:rPr>
      </w:pPr>
      <w:r w:rsidRPr="00212A26">
        <w:rPr>
          <w:rFonts w:cs="Arial"/>
          <w:color w:val="auto"/>
        </w:rPr>
        <w:t>2025.</w:t>
      </w:r>
      <w:r w:rsidRPr="00212A26" w:rsidR="001363FD">
        <w:rPr>
          <w:rFonts w:cs="Arial"/>
          <w:color w:val="auto"/>
        </w:rPr>
        <w:t xml:space="preserve"> </w:t>
      </w:r>
      <w:r w:rsidRPr="00212A26">
        <w:rPr>
          <w:rFonts w:cs="Arial"/>
          <w:color w:val="auto"/>
        </w:rPr>
        <w:t>gadā izdot</w:t>
      </w:r>
      <w:r w:rsidR="00D45EE4">
        <w:rPr>
          <w:rFonts w:cs="Arial"/>
          <w:color w:val="auto"/>
        </w:rPr>
        <w:t>s</w:t>
      </w:r>
      <w:r w:rsidRPr="00212A26">
        <w:rPr>
          <w:rFonts w:cs="Arial"/>
          <w:color w:val="auto"/>
        </w:rPr>
        <w:t xml:space="preserve"> 161 akt</w:t>
      </w:r>
      <w:r w:rsidR="00D45EE4">
        <w:rPr>
          <w:rFonts w:cs="Arial"/>
          <w:color w:val="auto"/>
        </w:rPr>
        <w:t>s</w:t>
      </w:r>
      <w:r w:rsidRPr="00212A26">
        <w:rPr>
          <w:rFonts w:cs="Arial"/>
          <w:color w:val="auto"/>
        </w:rPr>
        <w:t xml:space="preserve"> par būvju pieņemšanu ekspluatācijā</w:t>
      </w:r>
      <w:r w:rsidRPr="00212A26" w:rsidR="001363FD">
        <w:rPr>
          <w:rFonts w:cs="Arial"/>
          <w:color w:val="auto"/>
        </w:rPr>
        <w:t xml:space="preserve"> </w:t>
      </w:r>
      <w:r w:rsidRPr="00212A26">
        <w:rPr>
          <w:rFonts w:cs="Arial"/>
          <w:color w:val="auto"/>
        </w:rPr>
        <w:t xml:space="preserve">par ēku, inženierbūvju, autoceļu, hidrotehnisko un meliorācijas būvju objektiem. </w:t>
      </w:r>
    </w:p>
    <w:p w:rsidR="00E85B43" w:rsidRPr="00212A26" w:rsidP="00F20DD4" w14:paraId="34E3761D" w14:textId="6CACEE31">
      <w:pPr>
        <w:pStyle w:val="Pamatteksts1"/>
        <w:spacing w:before="0" w:after="0" w:afterAutospacing="0"/>
        <w:ind w:firstLine="567"/>
        <w:rPr>
          <w:rFonts w:cs="Arial"/>
          <w:color w:val="auto"/>
        </w:rPr>
      </w:pPr>
      <w:r w:rsidRPr="00212A26">
        <w:rPr>
          <w:rFonts w:cs="Arial"/>
          <w:color w:val="auto"/>
        </w:rPr>
        <w:t xml:space="preserve">2025. gadā novadā tiek turpināts darbs pie patvaļīgās būvniecības novēršanas. Patvaļīgās būvniecības reģistrā kopumā ir 117 lietas, kurās pieņemti lēmumi </w:t>
      </w:r>
      <w:r w:rsidR="00E11E49">
        <w:rPr>
          <w:rFonts w:cs="Arial"/>
          <w:color w:val="auto"/>
        </w:rPr>
        <w:t>–</w:t>
      </w:r>
      <w:r w:rsidRPr="00212A26">
        <w:rPr>
          <w:rFonts w:cs="Arial"/>
          <w:color w:val="auto"/>
        </w:rPr>
        <w:t xml:space="preserve"> no tām 44 gadījumos patvaļīgā būvniecība novērsta 2025. gadā, savukārt 48 lietas joprojām ir aktīvas. Tāpat </w:t>
      </w:r>
      <w:r w:rsidRPr="00212A26" w:rsidR="00A45FE8">
        <w:rPr>
          <w:rFonts w:cs="Arial"/>
          <w:color w:val="auto"/>
        </w:rPr>
        <w:t xml:space="preserve">tiek </w:t>
      </w:r>
      <w:r w:rsidRPr="00212A26">
        <w:rPr>
          <w:rFonts w:cs="Arial"/>
          <w:color w:val="auto"/>
        </w:rPr>
        <w:t xml:space="preserve">turpināts darbs ar bīstamām un vidi degradējošām būvēm novadā </w:t>
      </w:r>
      <w:r w:rsidR="00356F5F">
        <w:rPr>
          <w:rFonts w:cs="Arial"/>
          <w:color w:val="auto"/>
        </w:rPr>
        <w:t>–</w:t>
      </w:r>
      <w:r w:rsidRPr="00212A26">
        <w:rPr>
          <w:rFonts w:cs="Arial"/>
          <w:color w:val="auto"/>
        </w:rPr>
        <w:t xml:space="preserve"> reģistrā </w:t>
      </w:r>
      <w:r w:rsidRPr="00212A26" w:rsidR="00A45FE8">
        <w:rPr>
          <w:rFonts w:cs="Arial"/>
          <w:color w:val="auto"/>
        </w:rPr>
        <w:t xml:space="preserve">ir </w:t>
      </w:r>
      <w:r w:rsidRPr="00212A26">
        <w:rPr>
          <w:rFonts w:cs="Arial"/>
          <w:color w:val="auto"/>
        </w:rPr>
        <w:t xml:space="preserve">61 objekts, pašlaik aktīvas lietas </w:t>
      </w:r>
      <w:r w:rsidRPr="00212A26" w:rsidR="00A45FE8">
        <w:rPr>
          <w:rFonts w:cs="Arial"/>
          <w:color w:val="auto"/>
        </w:rPr>
        <w:t>ir</w:t>
      </w:r>
      <w:r w:rsidRPr="00212A26">
        <w:rPr>
          <w:rFonts w:cs="Arial"/>
          <w:color w:val="auto"/>
        </w:rPr>
        <w:t xml:space="preserve"> 32. </w:t>
      </w:r>
      <w:r w:rsidRPr="00212A26" w:rsidR="00792FDA">
        <w:rPr>
          <w:rFonts w:cs="Arial"/>
          <w:color w:val="auto"/>
        </w:rPr>
        <w:t>Papildus uzdevumiem būvju bīstamības novēršanai, daļai reģistrā esošo būvju ir noteikts bīstamas un vidi degradējošas būves statuss paaugstināta nodokļa aprēķināšanai.</w:t>
      </w:r>
    </w:p>
    <w:p w:rsidR="00E85B43" w:rsidRPr="00212A26" w:rsidP="00F20DD4" w14:paraId="15370211" w14:textId="77777777">
      <w:pPr>
        <w:pStyle w:val="Pamatteksts1"/>
        <w:spacing w:before="0" w:after="0" w:afterAutospacing="0"/>
        <w:ind w:firstLine="567"/>
        <w:rPr>
          <w:rFonts w:cs="Arial"/>
          <w:color w:val="auto"/>
        </w:rPr>
      </w:pPr>
      <w:r w:rsidRPr="00212A26">
        <w:rPr>
          <w:rFonts w:cs="Arial"/>
          <w:color w:val="auto"/>
        </w:rPr>
        <w:t>Kopumā 2025. gadā dokumentu vadības sistēmā "Lietvaris" reģistrēti 1706 Būvvaldē saņemtie iesniegumi.</w:t>
      </w:r>
    </w:p>
    <w:p w:rsidR="00E85B43" w:rsidRPr="00212A26" w:rsidP="00F20DD4" w14:paraId="7A56FD3F" w14:textId="490C0F81">
      <w:pPr>
        <w:pStyle w:val="Pamatteksts1"/>
        <w:spacing w:before="0" w:after="0" w:afterAutospacing="0"/>
        <w:ind w:firstLine="567"/>
        <w:rPr>
          <w:rFonts w:cs="Arial"/>
          <w:color w:val="auto"/>
        </w:rPr>
      </w:pPr>
      <w:r w:rsidRPr="00212A26">
        <w:rPr>
          <w:rFonts w:cs="Arial"/>
          <w:color w:val="auto"/>
        </w:rPr>
        <w:t xml:space="preserve">Pārskata periodā iestādē notika 23 būvniecības padomes sēdes, kuru laikā </w:t>
      </w:r>
      <w:r w:rsidRPr="00212A26" w:rsidR="00E831B7">
        <w:rPr>
          <w:rFonts w:cs="Arial"/>
          <w:color w:val="auto"/>
        </w:rPr>
        <w:t xml:space="preserve">kopumā </w:t>
      </w:r>
      <w:r w:rsidRPr="00212A26">
        <w:rPr>
          <w:rFonts w:cs="Arial"/>
          <w:color w:val="auto"/>
        </w:rPr>
        <w:t>tika pieņemti 637 lēmumi. Tie ietvēra zemes ierīcības projektu apstiprināšanu nekustamo īpašumu zemes vienību sadalīšanai vai robežu pārkārtošanai, jaunu nosaukumu piešķiršanu no nekustamajiem īpašumiem atdalāmajām zemes vienībām, kā arī nosaukumu maiņu nekustamajiem īpašumiem. Tāpat īpaša uzmanība tika pievērsta nekustamā īpašuma lietošanas mērķu sakārtošanai atbilstoši spēkā esošajos teritorijas plānojumos noteiktajai plānotajai (atļautajai) un pašreizējai teritorijas izmantošanai, kā arī citus saistītus jautājumus.</w:t>
      </w:r>
    </w:p>
    <w:p w:rsidR="00E85B43" w:rsidRPr="00212A26" w:rsidP="00F20DD4" w14:paraId="763E4721" w14:textId="77777777">
      <w:pPr>
        <w:pStyle w:val="Pamatteksts1"/>
        <w:spacing w:before="0" w:after="0" w:afterAutospacing="0"/>
        <w:ind w:firstLine="567"/>
        <w:rPr>
          <w:rFonts w:cs="Arial"/>
          <w:color w:val="auto"/>
        </w:rPr>
      </w:pPr>
      <w:r w:rsidRPr="00212A26">
        <w:rPr>
          <w:rFonts w:cs="Arial"/>
          <w:color w:val="auto"/>
        </w:rPr>
        <w:t>Papildus sagatavoti 137 lēmumi par zemes ierīcības projektu izstrādes nosacījumu apstiprināšanu nekustamo īpašumu zemes vienību sadalīšanai vai robežu pārkārtošanai, kā arī 80 lēmumi par adreses piešķiršanu, pamatojoties gan uz iedzīvotāju iesniegumiem, gan uz būvniecības iecerēm, kas saņemtas Būvniecības informācijas sistēmā (BIS), kuru izvērtēšanas rezultātā konstatēta nepieciešamība piešķirt adresi.</w:t>
      </w:r>
    </w:p>
    <w:p w:rsidR="00E85B43" w:rsidRPr="00212A26" w:rsidP="00F20DD4" w14:paraId="4E3BB6E5" w14:textId="77777777">
      <w:pPr>
        <w:pStyle w:val="Pamatteksts1"/>
        <w:spacing w:before="0" w:after="0" w:afterAutospacing="0"/>
        <w:ind w:firstLine="567"/>
        <w:rPr>
          <w:rFonts w:cs="Arial"/>
          <w:color w:val="auto"/>
        </w:rPr>
      </w:pPr>
      <w:r w:rsidRPr="00212A26">
        <w:rPr>
          <w:rFonts w:cs="Arial"/>
          <w:color w:val="auto"/>
        </w:rPr>
        <w:t>Reģistrēti 60 reklāmas saskaņojumi, tostarp reklāmas un izkārtņu izvietošanas atļaujas, kā arī to pagarinājumi.</w:t>
      </w:r>
    </w:p>
    <w:p w:rsidR="00E85B43" w:rsidRPr="00212A26" w:rsidP="00F20DD4" w14:paraId="63E45D69" w14:textId="7B745DC5">
      <w:pPr>
        <w:pStyle w:val="Pamatteksts1"/>
        <w:spacing w:before="0" w:after="0" w:afterAutospacing="0"/>
        <w:ind w:firstLine="567"/>
        <w:rPr>
          <w:rFonts w:cs="Arial"/>
          <w:color w:val="auto"/>
        </w:rPr>
      </w:pPr>
      <w:r w:rsidRPr="00212A26">
        <w:rPr>
          <w:rFonts w:cs="Arial"/>
          <w:color w:val="auto"/>
        </w:rPr>
        <w:t>Apkopojot</w:t>
      </w:r>
      <w:r w:rsidR="00000840">
        <w:rPr>
          <w:rFonts w:cs="Arial"/>
          <w:color w:val="auto"/>
        </w:rPr>
        <w:t xml:space="preserve"> </w:t>
      </w:r>
      <w:r w:rsidRPr="00212A26">
        <w:rPr>
          <w:rFonts w:cs="Arial"/>
          <w:color w:val="auto"/>
        </w:rPr>
        <w:t>iesniegumus, kas saistīti ar plānošanas dokumentiem, uz Dienvidkurzemes novada pašvaldības domi virzīti 33 lēmuma projekti, kas saistīti ar detālplānojumu izstrādi, detālplānojumu un lokālplānojumu projektu nodošanu sabiedriskajai apspriešanai un institūciju atzinumu saņemšanai, par detālplānojumu un lokālplānojumu apstiprināšanu, kā arī sagatavoti lēmuma projekti detālplānojumu projektu pilnveidošanai, par darba uzdevuma pagarināšanu, izstrādātāja maiņu un arī atcelšanu.</w:t>
      </w:r>
    </w:p>
    <w:p w:rsidR="00555903" w:rsidRPr="00A215F2" w:rsidP="00F20DD4" w14:paraId="36F64850" w14:textId="0F90BB1D">
      <w:pPr>
        <w:pStyle w:val="Pamatteksts1"/>
        <w:spacing w:before="0" w:after="0" w:afterAutospacing="0"/>
        <w:ind w:firstLine="567"/>
        <w:rPr>
          <w:rFonts w:cs="Arial"/>
          <w:color w:val="auto"/>
        </w:rPr>
      </w:pPr>
      <w:r w:rsidRPr="00212A26">
        <w:rPr>
          <w:rFonts w:cs="Arial"/>
          <w:color w:val="auto"/>
        </w:rPr>
        <w:t xml:space="preserve">Tika sagatavoti un publicēti Būvvaldes sniegto pakalpojumu apraksti portālā </w:t>
      </w:r>
      <w:hyperlink r:id="rId42" w:history="1">
        <w:r w:rsidRPr="00E200D0" w:rsidR="00075F5A">
          <w:rPr>
            <w:rStyle w:val="Hyperlink"/>
            <w:rFonts w:cs="Arial"/>
          </w:rPr>
          <w:t>www.latvija.lv</w:t>
        </w:r>
      </w:hyperlink>
      <w:r w:rsidR="00075F5A">
        <w:rPr>
          <w:rFonts w:cs="Arial"/>
          <w:color w:val="auto"/>
        </w:rPr>
        <w:t xml:space="preserve"> </w:t>
      </w:r>
      <w:r w:rsidRPr="00212A26">
        <w:rPr>
          <w:rFonts w:cs="Arial"/>
          <w:color w:val="auto"/>
        </w:rPr>
        <w:t>un pašvaldības tīmekļvietnē.</w:t>
      </w:r>
    </w:p>
    <w:p w:rsidR="00096B15" w:rsidP="00D413A3" w14:paraId="128278F3" w14:textId="77777777">
      <w:pPr>
        <w:pStyle w:val="Apakvirsraksts1"/>
      </w:pPr>
      <w:bookmarkStart w:id="60" w:name="_Toc229390931"/>
    </w:p>
    <w:p w:rsidR="00555903" w:rsidRPr="000C45A8" w:rsidP="00D413A3" w14:paraId="536BED84" w14:textId="72AA8378">
      <w:pPr>
        <w:pStyle w:val="Apakvirsraksts1"/>
      </w:pPr>
      <w:r w:rsidRPr="00212A26">
        <w:t>8.8</w:t>
      </w:r>
      <w:r w:rsidRPr="00212A26" w:rsidR="00AD6A64">
        <w:t>.</w:t>
      </w:r>
      <w:r w:rsidRPr="00212A26">
        <w:t xml:space="preserve"> </w:t>
      </w:r>
      <w:r w:rsidRPr="00212A26" w:rsidR="00F63ED5">
        <w:t>Pašvaldības policijas darb</w:t>
      </w:r>
      <w:r w:rsidRPr="00212A26">
        <w:t>a pārskats</w:t>
      </w:r>
      <w:bookmarkEnd w:id="60"/>
    </w:p>
    <w:p w:rsidR="00076968" w:rsidRPr="00212A26" w:rsidP="000C45A8" w14:paraId="355E1FE9" w14:textId="2140F10B">
      <w:pPr>
        <w:pStyle w:val="FrameContents"/>
        <w:spacing w:before="240" w:after="0"/>
        <w:ind w:left="0" w:hanging="11"/>
        <w:rPr>
          <w:sz w:val="24"/>
          <w:szCs w:val="24"/>
        </w:rPr>
      </w:pPr>
      <w:r w:rsidRPr="00212A26">
        <w:rPr>
          <w:sz w:val="24"/>
          <w:szCs w:val="24"/>
        </w:rPr>
        <w:t>2025. gadā paveiktais:</w:t>
      </w:r>
    </w:p>
    <w:p w:rsidR="000C45A8" w:rsidP="00F20DD4" w14:paraId="70124B5D" w14:textId="77777777">
      <w:pPr>
        <w:pStyle w:val="FrameContents"/>
        <w:numPr>
          <w:ilvl w:val="0"/>
          <w:numId w:val="42"/>
        </w:numPr>
        <w:spacing w:after="0"/>
        <w:ind w:left="567" w:firstLine="0"/>
        <w:rPr>
          <w:sz w:val="24"/>
          <w:szCs w:val="24"/>
        </w:rPr>
      </w:pPr>
      <w:r w:rsidRPr="00212A26">
        <w:rPr>
          <w:sz w:val="24"/>
          <w:szCs w:val="24"/>
        </w:rPr>
        <w:t>2025. gadā Dienvidkurzemes novada pašvaldības policijā reģistrēti 1151 notikumi;</w:t>
      </w:r>
    </w:p>
    <w:p w:rsidR="000C45A8" w:rsidP="00F20DD4" w14:paraId="64B64DDB" w14:textId="77777777">
      <w:pPr>
        <w:pStyle w:val="FrameContents"/>
        <w:numPr>
          <w:ilvl w:val="0"/>
          <w:numId w:val="42"/>
        </w:numPr>
        <w:spacing w:after="0"/>
        <w:ind w:left="567" w:firstLine="0"/>
        <w:rPr>
          <w:sz w:val="24"/>
          <w:szCs w:val="24"/>
        </w:rPr>
      </w:pPr>
      <w:r w:rsidRPr="000C45A8">
        <w:rPr>
          <w:sz w:val="24"/>
          <w:szCs w:val="24"/>
        </w:rPr>
        <w:t>uzsākti 88 administratīvā pārkāpuma procesi, no tiem 28 nodoti izskatīšanai Dienvidkurzemes novada administratīvai komisijai, 3 nodoti izskatīšanai Pārtikas un veterinārajam dienestam;</w:t>
      </w:r>
    </w:p>
    <w:p w:rsidR="000C45A8" w:rsidP="00F20DD4" w14:paraId="57596416" w14:textId="77777777">
      <w:pPr>
        <w:pStyle w:val="FrameContents"/>
        <w:numPr>
          <w:ilvl w:val="0"/>
          <w:numId w:val="42"/>
        </w:numPr>
        <w:spacing w:after="0"/>
        <w:ind w:left="567" w:firstLine="0"/>
        <w:rPr>
          <w:sz w:val="24"/>
          <w:szCs w:val="24"/>
        </w:rPr>
      </w:pPr>
      <w:r w:rsidRPr="000C45A8">
        <w:rPr>
          <w:sz w:val="24"/>
          <w:szCs w:val="24"/>
        </w:rPr>
        <w:t>pieņemti 233 lēmumi par soda piemērošanu par apstāšanās vai stāvēšanas noteikumu pārkāpumiem;</w:t>
      </w:r>
    </w:p>
    <w:p w:rsidR="000C45A8" w:rsidP="00F20DD4" w14:paraId="3F27F89C" w14:textId="77777777">
      <w:pPr>
        <w:pStyle w:val="FrameContents"/>
        <w:numPr>
          <w:ilvl w:val="0"/>
          <w:numId w:val="42"/>
        </w:numPr>
        <w:spacing w:after="0"/>
        <w:ind w:left="567" w:firstLine="0"/>
        <w:rPr>
          <w:sz w:val="24"/>
          <w:szCs w:val="24"/>
        </w:rPr>
      </w:pPr>
      <w:r w:rsidRPr="000C45A8">
        <w:rPr>
          <w:sz w:val="24"/>
          <w:szCs w:val="24"/>
        </w:rPr>
        <w:t>saņemti un izskatīti 455 iesniegumi;</w:t>
      </w:r>
    </w:p>
    <w:p w:rsidR="000C45A8" w:rsidP="00F20DD4" w14:paraId="0F48EE9F" w14:textId="77777777">
      <w:pPr>
        <w:pStyle w:val="FrameContents"/>
        <w:numPr>
          <w:ilvl w:val="0"/>
          <w:numId w:val="42"/>
        </w:numPr>
        <w:spacing w:after="0"/>
        <w:ind w:left="567" w:firstLine="0"/>
        <w:rPr>
          <w:sz w:val="24"/>
          <w:szCs w:val="24"/>
        </w:rPr>
      </w:pPr>
      <w:r w:rsidRPr="000C45A8">
        <w:rPr>
          <w:sz w:val="24"/>
          <w:szCs w:val="24"/>
        </w:rPr>
        <w:t>izglītības iestādēs organizētas lekcijas dažādām vecuma grupām, pēc izglītības iestāžu vadības un sociālo darbinieku lūguma veiktas preventīvas un izglītojošas pārrunas ar atsevišķiem izglītojamiem un viņu vecākiem. Veikti reidi skolu pasākumu laikā un ikdienā, kontrolējot aizliegto vielu lietošanu un apriti;</w:t>
      </w:r>
    </w:p>
    <w:p w:rsidR="000C45A8" w:rsidP="00F20DD4" w14:paraId="50358E61" w14:textId="77777777">
      <w:pPr>
        <w:pStyle w:val="FrameContents"/>
        <w:numPr>
          <w:ilvl w:val="0"/>
          <w:numId w:val="42"/>
        </w:numPr>
        <w:spacing w:after="0"/>
        <w:ind w:left="567" w:firstLine="0"/>
        <w:rPr>
          <w:sz w:val="24"/>
          <w:szCs w:val="24"/>
        </w:rPr>
      </w:pPr>
      <w:r w:rsidRPr="000C45A8">
        <w:rPr>
          <w:sz w:val="24"/>
          <w:szCs w:val="24"/>
        </w:rPr>
        <w:t>publisko pasākumu un pilsētu svētku laikā organizēta pašvaldības policijas aprīkojuma demonstrēšana;</w:t>
      </w:r>
    </w:p>
    <w:p w:rsidR="000C45A8" w:rsidP="00F20DD4" w14:paraId="31538CB9" w14:textId="77777777">
      <w:pPr>
        <w:pStyle w:val="FrameContents"/>
        <w:numPr>
          <w:ilvl w:val="0"/>
          <w:numId w:val="42"/>
        </w:numPr>
        <w:spacing w:after="0"/>
        <w:ind w:left="567" w:firstLine="0"/>
        <w:rPr>
          <w:sz w:val="24"/>
          <w:szCs w:val="24"/>
        </w:rPr>
      </w:pPr>
      <w:r w:rsidRPr="000C45A8">
        <w:rPr>
          <w:sz w:val="24"/>
          <w:szCs w:val="24"/>
        </w:rPr>
        <w:t xml:space="preserve">sabiedriskās kārtības nodrošināšana Dienvidkurzemes </w:t>
      </w:r>
      <w:r w:rsidRPr="000C45A8" w:rsidR="00FD462F">
        <w:rPr>
          <w:sz w:val="24"/>
          <w:szCs w:val="24"/>
        </w:rPr>
        <w:t xml:space="preserve">novada </w:t>
      </w:r>
      <w:r w:rsidRPr="000C45A8">
        <w:rPr>
          <w:sz w:val="24"/>
          <w:szCs w:val="24"/>
        </w:rPr>
        <w:t>pašvaldības organizēto publisko un sporta pasākumu laikā;</w:t>
      </w:r>
    </w:p>
    <w:p w:rsidR="000C45A8" w:rsidP="00F20DD4" w14:paraId="27AAD37E" w14:textId="568889EE">
      <w:pPr>
        <w:pStyle w:val="FrameContents"/>
        <w:numPr>
          <w:ilvl w:val="0"/>
          <w:numId w:val="42"/>
        </w:numPr>
        <w:spacing w:after="0"/>
        <w:ind w:left="567" w:firstLine="0"/>
        <w:rPr>
          <w:sz w:val="24"/>
          <w:szCs w:val="24"/>
        </w:rPr>
      </w:pPr>
      <w:r w:rsidRPr="000C45A8">
        <w:rPr>
          <w:sz w:val="24"/>
          <w:szCs w:val="24"/>
        </w:rPr>
        <w:t>v</w:t>
      </w:r>
      <w:r w:rsidRPr="000C45A8" w:rsidR="00076968">
        <w:rPr>
          <w:sz w:val="24"/>
          <w:szCs w:val="24"/>
        </w:rPr>
        <w:t xml:space="preserve">asaras sezonā darba attiecības uzsāk četri darbinieki, lai nodrošinātu drošību, sabiedrisko kārtību Dienvidkurzemes </w:t>
      </w:r>
      <w:r w:rsidRPr="000C45A8">
        <w:rPr>
          <w:sz w:val="24"/>
          <w:szCs w:val="24"/>
        </w:rPr>
        <w:t xml:space="preserve">novada </w:t>
      </w:r>
      <w:r w:rsidRPr="000C45A8" w:rsidR="00076968">
        <w:rPr>
          <w:sz w:val="24"/>
          <w:szCs w:val="24"/>
        </w:rPr>
        <w:t>teritorijas Baltijas jūras krastā, galvenokārt Papē</w:t>
      </w:r>
      <w:r w:rsidRPr="000C45A8" w:rsidR="00A90ABA">
        <w:rPr>
          <w:sz w:val="24"/>
          <w:szCs w:val="24"/>
        </w:rPr>
        <w:t xml:space="preserve"> un </w:t>
      </w:r>
      <w:r w:rsidRPr="000C45A8" w:rsidR="00076968">
        <w:rPr>
          <w:sz w:val="24"/>
          <w:szCs w:val="24"/>
        </w:rPr>
        <w:t>Bernātos</w:t>
      </w:r>
      <w:r>
        <w:rPr>
          <w:sz w:val="24"/>
          <w:szCs w:val="24"/>
        </w:rPr>
        <w:t>;</w:t>
      </w:r>
    </w:p>
    <w:p w:rsidR="00096B15" w:rsidRPr="00F20DD4" w:rsidP="005D16D7" w14:paraId="2A0F7683" w14:textId="0FAF5DE6">
      <w:pPr>
        <w:pStyle w:val="FrameContents"/>
        <w:numPr>
          <w:ilvl w:val="0"/>
          <w:numId w:val="42"/>
        </w:numPr>
        <w:spacing w:after="0"/>
        <w:ind w:left="567" w:firstLine="0"/>
        <w:rPr>
          <w:sz w:val="24"/>
          <w:szCs w:val="24"/>
        </w:rPr>
      </w:pPr>
      <w:r w:rsidRPr="000C45A8">
        <w:rPr>
          <w:sz w:val="24"/>
          <w:szCs w:val="24"/>
        </w:rPr>
        <w:t>rasta iespēja ar pašu resursiem organizēt un vadīt darbiniekiem tuvcīņas un sporta nodarbības.</w:t>
      </w:r>
      <w:bookmarkStart w:id="61" w:name="_Toc229390932"/>
    </w:p>
    <w:p w:rsidR="00191450" w:rsidP="00D413A3" w14:paraId="7EEB5246" w14:textId="77777777">
      <w:pPr>
        <w:pStyle w:val="Apakvirsraksts1"/>
      </w:pPr>
    </w:p>
    <w:p w:rsidR="006A7604" w:rsidRPr="0034174B" w:rsidP="00D413A3" w14:paraId="1D567615" w14:textId="69C9D488">
      <w:pPr>
        <w:pStyle w:val="Apakvirsraksts1"/>
      </w:pPr>
      <w:r w:rsidRPr="00212A26">
        <w:t xml:space="preserve">8.9. </w:t>
      </w:r>
      <w:r w:rsidRPr="00212A26" w:rsidR="00F63ED5">
        <w:t xml:space="preserve">Komunālās pārvaldes </w:t>
      </w:r>
      <w:r w:rsidRPr="00212A26">
        <w:t>darba pārskats</w:t>
      </w:r>
      <w:bookmarkEnd w:id="61"/>
    </w:p>
    <w:p w:rsidR="009E5F9A" w:rsidRPr="00212A26" w:rsidP="00F20DD4" w14:paraId="492B820E" w14:textId="42A56383">
      <w:pPr>
        <w:pStyle w:val="Pamatteksts1"/>
        <w:spacing w:after="120" w:afterAutospacing="0"/>
        <w:ind w:firstLine="567"/>
        <w:rPr>
          <w:rFonts w:cs="Arial"/>
          <w:color w:val="auto"/>
          <w:spacing w:val="6"/>
        </w:rPr>
      </w:pPr>
      <w:r w:rsidRPr="00212A26">
        <w:rPr>
          <w:rFonts w:cs="Arial"/>
          <w:color w:val="auto"/>
          <w:spacing w:val="6"/>
        </w:rPr>
        <w:t>Komunālajā pārvaldē tika nodarbināti vidēji pa mēnešiem 156 darbinieki. Pamatojoties uz noslēgto līgumu ar Nodarbinātības valsts aģentūru par algoto pagaidu sabiedrisko darbu veikšanu</w:t>
      </w:r>
      <w:r w:rsidRPr="00212A26" w:rsidR="001276D3">
        <w:rPr>
          <w:rFonts w:cs="Arial"/>
          <w:color w:val="auto"/>
          <w:spacing w:val="6"/>
        </w:rPr>
        <w:t>,</w:t>
      </w:r>
      <w:r w:rsidRPr="00212A26">
        <w:rPr>
          <w:rFonts w:cs="Arial"/>
          <w:color w:val="auto"/>
          <w:spacing w:val="6"/>
        </w:rPr>
        <w:t xml:space="preserve"> 2025. gadā no 16. janvāra līdz gada beigām tika izveidotas desmit pagaidu darba vietas, nodarbinot iesaistītās personas visā Dienvidkurzemes novada teritorijā.</w:t>
      </w:r>
    </w:p>
    <w:p w:rsidR="009E5F9A" w:rsidRPr="00212A26" w:rsidP="00F20DD4" w14:paraId="25293A1D" w14:textId="73271ED3">
      <w:pPr>
        <w:pStyle w:val="Pamatteksts1"/>
        <w:spacing w:before="0" w:after="0" w:afterAutospacing="0"/>
        <w:ind w:firstLine="567"/>
        <w:rPr>
          <w:rFonts w:cs="Arial"/>
          <w:color w:val="auto"/>
          <w:spacing w:val="6"/>
        </w:rPr>
      </w:pPr>
      <w:r w:rsidRPr="00212A26">
        <w:rPr>
          <w:rFonts w:cs="Arial"/>
          <w:color w:val="auto"/>
          <w:spacing w:val="6"/>
        </w:rPr>
        <w:t>Veicinot skolēnu īslaicīgu nodarbinātību skolēnu vasaras brīvlaika mēnešos no 1. jūnija līdz 31. augustam valsts līdzfinansētās darba vietās, tādējādi nodrošinot skolēniem iespēju iegūt prasmes, iemaņas un pieredzi</w:t>
      </w:r>
      <w:r w:rsidRPr="00212A26" w:rsidR="009B664A">
        <w:rPr>
          <w:rFonts w:cs="Arial"/>
          <w:color w:val="auto"/>
          <w:spacing w:val="6"/>
        </w:rPr>
        <w:t>,</w:t>
      </w:r>
      <w:r w:rsidRPr="00212A26">
        <w:rPr>
          <w:rFonts w:cs="Arial"/>
          <w:color w:val="auto"/>
          <w:spacing w:val="6"/>
        </w:rPr>
        <w:t xml:space="preserve"> Komunālā pārvaldē </w:t>
      </w:r>
      <w:r w:rsidRPr="00212A26" w:rsidR="009B664A">
        <w:rPr>
          <w:rFonts w:cs="Arial"/>
          <w:color w:val="auto"/>
          <w:spacing w:val="6"/>
        </w:rPr>
        <w:t>2025.</w:t>
      </w:r>
      <w:r w:rsidR="00AC572D">
        <w:rPr>
          <w:rFonts w:cs="Arial"/>
          <w:color w:val="auto"/>
          <w:spacing w:val="6"/>
        </w:rPr>
        <w:t> </w:t>
      </w:r>
      <w:r w:rsidRPr="00212A26" w:rsidR="009B664A">
        <w:rPr>
          <w:rFonts w:cs="Arial"/>
          <w:color w:val="auto"/>
          <w:spacing w:val="6"/>
        </w:rPr>
        <w:t xml:space="preserve">gadā </w:t>
      </w:r>
      <w:r w:rsidRPr="00212A26">
        <w:rPr>
          <w:rFonts w:cs="Arial"/>
          <w:color w:val="auto"/>
          <w:spacing w:val="6"/>
        </w:rPr>
        <w:t>tika nodarbināti 180 skolēni, šim mērķim izlietojot finansējumu 196482,72 eiro apmērā.</w:t>
      </w:r>
    </w:p>
    <w:p w:rsidR="009E5F9A" w:rsidRPr="00212A26" w:rsidP="00F20DD4" w14:paraId="39A73B02" w14:textId="77777777">
      <w:pPr>
        <w:pStyle w:val="Pamatteksts1"/>
        <w:spacing w:before="0" w:after="0" w:afterAutospacing="0"/>
        <w:ind w:firstLine="567"/>
        <w:rPr>
          <w:rFonts w:cs="Arial"/>
          <w:color w:val="auto"/>
          <w:spacing w:val="6"/>
        </w:rPr>
      </w:pPr>
      <w:r w:rsidRPr="00212A26">
        <w:rPr>
          <w:rFonts w:cs="Arial"/>
          <w:color w:val="auto"/>
          <w:spacing w:val="6"/>
        </w:rPr>
        <w:t>Komunālās pārvaldes funkcijas bija nodrošināt pašvaldības īpašumā esošo nekustamo īpašumu (Dienvidkurzemes novada ielas, ceļi, laukumi, skvēri, parki, meži, ūdenstilpnes, elektroenerģijas apgādes līnijas un iekārtas, apgaismojums, reklāmas stendi, vides objekti, svētku dekorējumi un rotājumi, skulpturālie veidojumi, labiekārtojuma elementi, stādījumi, sējumi, strūklakas, ūdensteces, kultūras, sporta, atpūtas, atrakciju objekti – to aprīkojumi un iekārtas, dažādas būves, dabas objekti u.c.) uzturēšanu un izmantošanu, izņemot Grobiņas pilsētas, Medzes, Grobiņas, Bārtas, Kalētu un Gaviezes pagastus.</w:t>
      </w:r>
    </w:p>
    <w:p w:rsidR="009E5F9A" w:rsidRPr="00212A26" w:rsidP="00F20DD4" w14:paraId="5F8F98B6" w14:textId="35F82351">
      <w:pPr>
        <w:pStyle w:val="Pamatteksts1"/>
        <w:spacing w:before="0" w:after="0" w:afterAutospacing="0"/>
        <w:ind w:firstLine="567"/>
        <w:rPr>
          <w:rFonts w:cs="Arial"/>
          <w:color w:val="auto"/>
          <w:spacing w:val="6"/>
        </w:rPr>
      </w:pPr>
      <w:r w:rsidRPr="00212A26">
        <w:rPr>
          <w:rFonts w:cs="Arial"/>
          <w:color w:val="auto"/>
          <w:spacing w:val="6"/>
        </w:rPr>
        <w:t>2025. gad</w:t>
      </w:r>
      <w:r w:rsidR="002139DD">
        <w:rPr>
          <w:rFonts w:cs="Arial"/>
          <w:color w:val="auto"/>
          <w:spacing w:val="6"/>
        </w:rPr>
        <w:t>ā</w:t>
      </w:r>
      <w:r w:rsidRPr="00212A26">
        <w:rPr>
          <w:rFonts w:cs="Arial"/>
          <w:color w:val="auto"/>
          <w:spacing w:val="6"/>
        </w:rPr>
        <w:t xml:space="preserve"> </w:t>
      </w:r>
      <w:r w:rsidR="002139DD">
        <w:rPr>
          <w:rFonts w:cs="Arial"/>
          <w:color w:val="auto"/>
          <w:spacing w:val="6"/>
        </w:rPr>
        <w:t>viens no</w:t>
      </w:r>
      <w:r w:rsidRPr="00212A26">
        <w:rPr>
          <w:rFonts w:cs="Arial"/>
          <w:color w:val="auto"/>
          <w:spacing w:val="6"/>
        </w:rPr>
        <w:t xml:space="preserve"> izaicinājumiem </w:t>
      </w:r>
      <w:r w:rsidR="002139DD">
        <w:rPr>
          <w:rFonts w:cs="Arial"/>
          <w:color w:val="auto"/>
          <w:spacing w:val="6"/>
        </w:rPr>
        <w:t xml:space="preserve">bija </w:t>
      </w:r>
      <w:r w:rsidRPr="00212A26">
        <w:rPr>
          <w:rFonts w:cs="Arial"/>
          <w:color w:val="auto"/>
          <w:spacing w:val="6"/>
        </w:rPr>
        <w:t>darbiniek</w:t>
      </w:r>
      <w:r w:rsidR="002139DD">
        <w:rPr>
          <w:rFonts w:cs="Arial"/>
          <w:color w:val="auto"/>
          <w:spacing w:val="6"/>
        </w:rPr>
        <w:t>u piesaiste</w:t>
      </w:r>
      <w:r w:rsidRPr="00212A26">
        <w:rPr>
          <w:rFonts w:cs="Arial"/>
          <w:color w:val="auto"/>
          <w:spacing w:val="6"/>
        </w:rPr>
        <w:t xml:space="preserve">, kuri ir gatavi strādāt par Komunālās pārvaldes noteikto atalgojumu konkrētai štata vietai. Tas saistīts ar to, ka pagastos iedzīvotāju skaits samazinās, un iedzīvotāji darbspējīgā vecumā augstākas peļņas dēļ izvēlas doties strādāt kur citur. </w:t>
      </w:r>
      <w:r w:rsidRPr="00212A26" w:rsidR="00B33571">
        <w:rPr>
          <w:rFonts w:cs="Arial"/>
          <w:color w:val="auto"/>
          <w:spacing w:val="6"/>
        </w:rPr>
        <w:t xml:space="preserve">Taču neskatoties uz šiem izaicinājumiem, tomēr </w:t>
      </w:r>
      <w:r w:rsidRPr="00212A26">
        <w:rPr>
          <w:rFonts w:cs="Arial"/>
          <w:color w:val="auto"/>
          <w:spacing w:val="6"/>
        </w:rPr>
        <w:t>Dienvidkurzemes novada pagastos ir veiksmīgi noritējuši budžetā plānotie teritorijas labiekārtošanas un uzturēšanas darbi. Ar pienācīgu rūpību iespēju robežās un budžeta līdzekļu ietvaros tika uzturēti pašvaldības ceļi un publiskās infrastruktūras objekti.</w:t>
      </w:r>
    </w:p>
    <w:p w:rsidR="009E5F9A" w:rsidRPr="00212A26" w:rsidP="00F20DD4" w14:paraId="22E267EB" w14:textId="77777777">
      <w:pPr>
        <w:pStyle w:val="Pamatteksts1"/>
        <w:spacing w:before="0" w:after="0" w:afterAutospacing="0"/>
        <w:ind w:firstLine="567"/>
        <w:rPr>
          <w:rFonts w:cs="Arial"/>
          <w:color w:val="auto"/>
          <w:spacing w:val="6"/>
        </w:rPr>
      </w:pPr>
      <w:r w:rsidRPr="00212A26">
        <w:rPr>
          <w:rFonts w:cs="Arial"/>
          <w:color w:val="auto"/>
          <w:spacing w:val="6"/>
        </w:rPr>
        <w:t xml:space="preserve">Lai realizētu Komunālās pārvaldes mērķus un pārvalde spētu nodrošināt kvalitatīvu pakalpojumu sniegšanu 2025. gadā, </w:t>
      </w:r>
      <w:r w:rsidRPr="00212A26" w:rsidR="00B33571">
        <w:rPr>
          <w:rFonts w:cs="Arial"/>
          <w:color w:val="auto"/>
          <w:spacing w:val="6"/>
        </w:rPr>
        <w:t>K</w:t>
      </w:r>
      <w:r w:rsidRPr="00212A26">
        <w:rPr>
          <w:rFonts w:cs="Arial"/>
          <w:color w:val="auto"/>
          <w:spacing w:val="6"/>
        </w:rPr>
        <w:t>omunālajai pārvaldei tika piešķirts 5 623 705 eiro liels budžets, ar izmaiņām izmantoti 5 128 594 eiro pārvaldes darbības nodrošināšanai.</w:t>
      </w:r>
    </w:p>
    <w:p w:rsidR="009E5F9A" w:rsidRPr="00212A26" w:rsidP="00F20DD4" w14:paraId="62B96821" w14:textId="2D7B2423">
      <w:pPr>
        <w:pStyle w:val="Pamatteksts1"/>
        <w:spacing w:before="0" w:after="0" w:afterAutospacing="0"/>
        <w:ind w:firstLine="567"/>
        <w:rPr>
          <w:rFonts w:cs="Arial"/>
          <w:color w:val="auto"/>
          <w:spacing w:val="6"/>
        </w:rPr>
      </w:pPr>
      <w:r w:rsidRPr="00212A26">
        <w:rPr>
          <w:rFonts w:cs="Arial"/>
          <w:color w:val="auto"/>
          <w:spacing w:val="6"/>
        </w:rPr>
        <w:t xml:space="preserve">2025. gadā  novada ceļu un ielu uzturēšanai </w:t>
      </w:r>
      <w:r w:rsidRPr="00212A26" w:rsidR="00B33571">
        <w:rPr>
          <w:rFonts w:cs="Arial"/>
          <w:color w:val="auto"/>
          <w:spacing w:val="6"/>
        </w:rPr>
        <w:t>no autoceļa fonda</w:t>
      </w:r>
      <w:r w:rsidRPr="00212A26" w:rsidR="006A7604">
        <w:rPr>
          <w:rFonts w:cs="Arial"/>
          <w:color w:val="auto"/>
          <w:spacing w:val="6"/>
        </w:rPr>
        <w:t xml:space="preserve"> </w:t>
      </w:r>
      <w:r w:rsidRPr="00212A26">
        <w:rPr>
          <w:rFonts w:cs="Arial"/>
          <w:color w:val="auto"/>
          <w:spacing w:val="6"/>
        </w:rPr>
        <w:t>saņ</w:t>
      </w:r>
      <w:r w:rsidRPr="00212A26" w:rsidR="00B33571">
        <w:rPr>
          <w:rFonts w:cs="Arial"/>
          <w:color w:val="auto"/>
          <w:spacing w:val="6"/>
        </w:rPr>
        <w:t>emti</w:t>
      </w:r>
      <w:r w:rsidRPr="00212A26" w:rsidR="008E6D73">
        <w:rPr>
          <w:rFonts w:cs="Arial"/>
          <w:color w:val="auto"/>
          <w:spacing w:val="6"/>
        </w:rPr>
        <w:t xml:space="preserve">                 </w:t>
      </w:r>
      <w:r w:rsidRPr="00212A26">
        <w:rPr>
          <w:rFonts w:cs="Arial"/>
          <w:color w:val="auto"/>
          <w:spacing w:val="6"/>
        </w:rPr>
        <w:t xml:space="preserve"> 1 450 975 e</w:t>
      </w:r>
      <w:r w:rsidRPr="00212A26" w:rsidR="00B33571">
        <w:rPr>
          <w:rFonts w:cs="Arial"/>
          <w:color w:val="auto"/>
          <w:spacing w:val="6"/>
        </w:rPr>
        <w:t>iro</w:t>
      </w:r>
      <w:r w:rsidRPr="00212A26">
        <w:rPr>
          <w:rFonts w:cs="Arial"/>
          <w:color w:val="auto"/>
          <w:spacing w:val="6"/>
        </w:rPr>
        <w:t>. No tās ceļu greiderēšanai izlietoti 178</w:t>
      </w:r>
      <w:r w:rsidRPr="00212A26" w:rsidR="005C28BC">
        <w:rPr>
          <w:rFonts w:cs="Arial"/>
          <w:color w:val="auto"/>
          <w:spacing w:val="6"/>
        </w:rPr>
        <w:t> </w:t>
      </w:r>
      <w:r w:rsidRPr="00212A26">
        <w:rPr>
          <w:rFonts w:cs="Arial"/>
          <w:color w:val="auto"/>
          <w:spacing w:val="6"/>
        </w:rPr>
        <w:t>000</w:t>
      </w:r>
      <w:r w:rsidRPr="00212A26" w:rsidR="005C28BC">
        <w:rPr>
          <w:rFonts w:cs="Arial"/>
          <w:color w:val="auto"/>
          <w:spacing w:val="6"/>
        </w:rPr>
        <w:t xml:space="preserve"> eiro</w:t>
      </w:r>
      <w:r w:rsidRPr="00212A26">
        <w:rPr>
          <w:rFonts w:cs="Arial"/>
          <w:color w:val="auto"/>
          <w:spacing w:val="6"/>
        </w:rPr>
        <w:t>, t</w:t>
      </w:r>
      <w:r w:rsidRPr="00212A26" w:rsidR="005C28BC">
        <w:rPr>
          <w:rFonts w:cs="Arial"/>
          <w:color w:val="auto"/>
          <w:spacing w:val="6"/>
        </w:rPr>
        <w:t xml:space="preserve">ai </w:t>
      </w:r>
      <w:r w:rsidRPr="00212A26">
        <w:rPr>
          <w:rFonts w:cs="Arial"/>
          <w:color w:val="auto"/>
          <w:spacing w:val="6"/>
        </w:rPr>
        <w:t>sk</w:t>
      </w:r>
      <w:r w:rsidRPr="00212A26" w:rsidR="005C28BC">
        <w:rPr>
          <w:rFonts w:cs="Arial"/>
          <w:color w:val="auto"/>
          <w:spacing w:val="6"/>
        </w:rPr>
        <w:t>aitā,</w:t>
      </w:r>
      <w:r w:rsidRPr="00212A26">
        <w:rPr>
          <w:rFonts w:cs="Arial"/>
          <w:color w:val="auto"/>
          <w:spacing w:val="6"/>
        </w:rPr>
        <w:t xml:space="preserve"> attīrīšanai no sniega – 135 000 e</w:t>
      </w:r>
      <w:r w:rsidRPr="00212A26" w:rsidR="005C28BC">
        <w:rPr>
          <w:rFonts w:cs="Arial"/>
          <w:color w:val="auto"/>
          <w:spacing w:val="6"/>
        </w:rPr>
        <w:t>i</w:t>
      </w:r>
      <w:r w:rsidRPr="00212A26">
        <w:rPr>
          <w:rFonts w:cs="Arial"/>
          <w:color w:val="auto"/>
          <w:spacing w:val="6"/>
        </w:rPr>
        <w:t>ro, mehanizētai zāles pļaušanai 19</w:t>
      </w:r>
      <w:r w:rsidRPr="00212A26" w:rsidR="005C28BC">
        <w:rPr>
          <w:rFonts w:cs="Arial"/>
          <w:color w:val="auto"/>
          <w:spacing w:val="6"/>
        </w:rPr>
        <w:t> </w:t>
      </w:r>
      <w:r w:rsidRPr="00212A26">
        <w:rPr>
          <w:rFonts w:cs="Arial"/>
          <w:color w:val="auto"/>
          <w:spacing w:val="6"/>
        </w:rPr>
        <w:t>000</w:t>
      </w:r>
      <w:r w:rsidRPr="00212A26" w:rsidR="005C28BC">
        <w:rPr>
          <w:rFonts w:cs="Arial"/>
          <w:color w:val="auto"/>
          <w:spacing w:val="6"/>
        </w:rPr>
        <w:t xml:space="preserve"> </w:t>
      </w:r>
      <w:r w:rsidRPr="00212A26">
        <w:rPr>
          <w:rFonts w:cs="Arial"/>
          <w:color w:val="auto"/>
          <w:spacing w:val="6"/>
        </w:rPr>
        <w:t>e</w:t>
      </w:r>
      <w:r w:rsidRPr="00212A26" w:rsidR="005C28BC">
        <w:rPr>
          <w:rFonts w:cs="Arial"/>
          <w:color w:val="auto"/>
          <w:spacing w:val="6"/>
        </w:rPr>
        <w:t>i</w:t>
      </w:r>
      <w:r w:rsidRPr="00212A26">
        <w:rPr>
          <w:rFonts w:cs="Arial"/>
          <w:color w:val="auto"/>
          <w:spacing w:val="6"/>
        </w:rPr>
        <w:t>ro, pašvaldības grants ceļu atjaunošanas darbiem 284</w:t>
      </w:r>
      <w:r w:rsidRPr="00212A26" w:rsidR="005C28BC">
        <w:rPr>
          <w:rFonts w:cs="Arial"/>
          <w:color w:val="auto"/>
          <w:spacing w:val="6"/>
        </w:rPr>
        <w:t> </w:t>
      </w:r>
      <w:r w:rsidRPr="00212A26">
        <w:rPr>
          <w:rFonts w:cs="Arial"/>
          <w:color w:val="auto"/>
          <w:spacing w:val="6"/>
        </w:rPr>
        <w:t>000</w:t>
      </w:r>
      <w:r w:rsidRPr="00212A26" w:rsidR="005C28BC">
        <w:rPr>
          <w:rFonts w:cs="Arial"/>
          <w:color w:val="auto"/>
          <w:spacing w:val="6"/>
        </w:rPr>
        <w:t xml:space="preserve"> </w:t>
      </w:r>
      <w:r w:rsidRPr="00212A26">
        <w:rPr>
          <w:rFonts w:cs="Arial"/>
          <w:color w:val="auto"/>
          <w:spacing w:val="6"/>
        </w:rPr>
        <w:t>e</w:t>
      </w:r>
      <w:r w:rsidRPr="00212A26" w:rsidR="005C28BC">
        <w:rPr>
          <w:rFonts w:cs="Arial"/>
          <w:color w:val="auto"/>
          <w:spacing w:val="6"/>
        </w:rPr>
        <w:t>i</w:t>
      </w:r>
      <w:r w:rsidRPr="00212A26">
        <w:rPr>
          <w:rFonts w:cs="Arial"/>
          <w:color w:val="auto"/>
          <w:spacing w:val="6"/>
        </w:rPr>
        <w:t>ro  un pašvaldības ceļu uzturēšanai ar asfalta segumu 543</w:t>
      </w:r>
      <w:r w:rsidRPr="00212A26" w:rsidR="005C28BC">
        <w:rPr>
          <w:rFonts w:cs="Arial"/>
          <w:color w:val="auto"/>
          <w:spacing w:val="6"/>
        </w:rPr>
        <w:t> </w:t>
      </w:r>
      <w:r w:rsidRPr="00212A26">
        <w:rPr>
          <w:rFonts w:cs="Arial"/>
          <w:color w:val="auto"/>
          <w:spacing w:val="6"/>
        </w:rPr>
        <w:t>000</w:t>
      </w:r>
      <w:r w:rsidRPr="00212A26" w:rsidR="005C28BC">
        <w:rPr>
          <w:rFonts w:cs="Arial"/>
          <w:color w:val="auto"/>
          <w:spacing w:val="6"/>
        </w:rPr>
        <w:t xml:space="preserve"> </w:t>
      </w:r>
      <w:r w:rsidRPr="00212A26">
        <w:rPr>
          <w:rFonts w:cs="Arial"/>
          <w:color w:val="auto"/>
          <w:spacing w:val="6"/>
        </w:rPr>
        <w:t>e</w:t>
      </w:r>
      <w:r w:rsidRPr="00212A26" w:rsidR="005C28BC">
        <w:rPr>
          <w:rFonts w:cs="Arial"/>
          <w:color w:val="auto"/>
          <w:spacing w:val="6"/>
        </w:rPr>
        <w:t>i</w:t>
      </w:r>
      <w:r w:rsidRPr="00212A26">
        <w:rPr>
          <w:rFonts w:cs="Arial"/>
          <w:color w:val="auto"/>
          <w:spacing w:val="6"/>
        </w:rPr>
        <w:t xml:space="preserve">ro. Atlikusī </w:t>
      </w:r>
      <w:r w:rsidRPr="00212A26" w:rsidR="005C28BC">
        <w:rPr>
          <w:rFonts w:cs="Arial"/>
          <w:color w:val="auto"/>
          <w:spacing w:val="6"/>
        </w:rPr>
        <w:t xml:space="preserve">summa paredzēta </w:t>
      </w:r>
      <w:r w:rsidRPr="00212A26">
        <w:rPr>
          <w:rFonts w:cs="Arial"/>
          <w:color w:val="auto"/>
          <w:spacing w:val="6"/>
        </w:rPr>
        <w:t>aukstā asfalta seguma ieklāšanai, ceļu zīmju uzstādīšanai un citiem ceļu uzturēšanai darbiem.</w:t>
      </w:r>
    </w:p>
    <w:p w:rsidR="009E5F9A" w:rsidRPr="00212A26" w:rsidP="00F20DD4" w14:paraId="7DDC97F2" w14:textId="77777777">
      <w:pPr>
        <w:pStyle w:val="Pamatteksts1"/>
        <w:spacing w:before="0" w:after="0" w:afterAutospacing="0"/>
        <w:ind w:firstLine="567"/>
        <w:rPr>
          <w:rFonts w:cs="Arial"/>
          <w:color w:val="auto"/>
          <w:spacing w:val="6"/>
        </w:rPr>
      </w:pPr>
      <w:r w:rsidRPr="00212A26">
        <w:rPr>
          <w:rFonts w:cs="Arial"/>
          <w:color w:val="auto"/>
          <w:spacing w:val="6"/>
        </w:rPr>
        <w:t>Lai nodrošinātu kvalitatīvāku informācijas apmaiņu ar novada pārvaldniekiem, sniegtu viņiem atskaiti par padarītiem darbiem un lietderīgāk komunālā pārvalde spētu plānot, organizēt un analizēt uzdotos un izpildītos darbus, pārvalde ir ieviesusi darba uzskaites sistēmu, kuru lieto Komunālās pārvaldes darbinieki</w:t>
      </w:r>
      <w:r w:rsidRPr="00212A26" w:rsidR="00D4292B">
        <w:rPr>
          <w:rFonts w:cs="Arial"/>
          <w:color w:val="auto"/>
          <w:spacing w:val="6"/>
        </w:rPr>
        <w:t>,</w:t>
      </w:r>
      <w:r w:rsidRPr="00212A26">
        <w:rPr>
          <w:rFonts w:cs="Arial"/>
          <w:color w:val="auto"/>
          <w:spacing w:val="6"/>
        </w:rPr>
        <w:t xml:space="preserve"> veicot darba pienākumus novadā.</w:t>
      </w:r>
    </w:p>
    <w:p w:rsidR="009E5F9A" w:rsidRPr="00212A26" w:rsidP="00F20DD4" w14:paraId="12BE1694" w14:textId="6E05A642">
      <w:pPr>
        <w:pStyle w:val="Pamatteksts1"/>
        <w:spacing w:before="0" w:after="0" w:afterAutospacing="0"/>
        <w:ind w:firstLine="567"/>
        <w:rPr>
          <w:rFonts w:cs="Arial"/>
          <w:color w:val="auto"/>
          <w:spacing w:val="6"/>
        </w:rPr>
      </w:pPr>
      <w:r w:rsidRPr="00212A26">
        <w:rPr>
          <w:rFonts w:cs="Arial"/>
          <w:color w:val="auto"/>
          <w:spacing w:val="6"/>
        </w:rPr>
        <w:t>Lai Komunālā pārvalde uzlabotu darba kvalitāti</w:t>
      </w:r>
      <w:r w:rsidRPr="00212A26" w:rsidR="00D45A34">
        <w:rPr>
          <w:rFonts w:cs="Arial"/>
          <w:color w:val="auto"/>
          <w:spacing w:val="6"/>
        </w:rPr>
        <w:t xml:space="preserve">, </w:t>
      </w:r>
      <w:r w:rsidRPr="00212A26">
        <w:rPr>
          <w:rFonts w:cs="Arial"/>
          <w:color w:val="auto"/>
          <w:spacing w:val="6"/>
        </w:rPr>
        <w:t>efektivitāti un tehnoloģijas darba procesu, 2025. gadā tika papildināta materiāltehniskā bāze par kopējo summu 145</w:t>
      </w:r>
      <w:r w:rsidRPr="00212A26" w:rsidR="00D4292B">
        <w:rPr>
          <w:rFonts w:cs="Arial"/>
          <w:color w:val="auto"/>
          <w:spacing w:val="6"/>
        </w:rPr>
        <w:t> </w:t>
      </w:r>
      <w:r w:rsidRPr="00212A26">
        <w:rPr>
          <w:rFonts w:cs="Arial"/>
          <w:color w:val="auto"/>
          <w:spacing w:val="6"/>
        </w:rPr>
        <w:t>000</w:t>
      </w:r>
      <w:r w:rsidRPr="00212A26" w:rsidR="00D4292B">
        <w:rPr>
          <w:rFonts w:cs="Arial"/>
          <w:color w:val="auto"/>
          <w:spacing w:val="6"/>
        </w:rPr>
        <w:t xml:space="preserve"> </w:t>
      </w:r>
      <w:r w:rsidRPr="00212A26">
        <w:rPr>
          <w:rFonts w:cs="Arial"/>
          <w:color w:val="auto"/>
          <w:spacing w:val="6"/>
        </w:rPr>
        <w:t>e</w:t>
      </w:r>
      <w:r w:rsidRPr="00212A26" w:rsidR="00D4292B">
        <w:rPr>
          <w:rFonts w:cs="Arial"/>
          <w:color w:val="auto"/>
          <w:spacing w:val="6"/>
        </w:rPr>
        <w:t>i</w:t>
      </w:r>
      <w:r w:rsidRPr="00212A26">
        <w:rPr>
          <w:rFonts w:cs="Arial"/>
          <w:color w:val="auto"/>
          <w:spacing w:val="6"/>
        </w:rPr>
        <w:t>ro.</w:t>
      </w:r>
    </w:p>
    <w:p w:rsidR="00096B15" w:rsidP="00D413A3" w14:paraId="3D549D59" w14:textId="77777777">
      <w:pPr>
        <w:pStyle w:val="Apakvirsraksts1"/>
      </w:pPr>
      <w:bookmarkStart w:id="62" w:name="_Toc229390933"/>
    </w:p>
    <w:p w:rsidR="008D4A5A" w:rsidP="00D413A3" w14:paraId="09F18659" w14:textId="2E42376A">
      <w:pPr>
        <w:pStyle w:val="Apakvirsraksts1"/>
      </w:pPr>
      <w:r w:rsidRPr="00212A26">
        <w:t>8.10. Veselības aprūpes centra darba pārskats</w:t>
      </w:r>
      <w:bookmarkEnd w:id="62"/>
    </w:p>
    <w:p w:rsidR="00586321" w:rsidRPr="00212A26" w:rsidP="00F20DD4" w14:paraId="63B3D7D0" w14:textId="2050A04A">
      <w:pPr>
        <w:pStyle w:val="Pamatteksts1"/>
        <w:ind w:firstLine="567"/>
      </w:pPr>
      <w:r w:rsidRPr="00212A26">
        <w:t>Dienvidkurzemes novada Veselības aprūpes centrs (VAC) ir</w:t>
      </w:r>
      <w:r w:rsidRPr="00212A26">
        <w:rPr>
          <w:color w:val="auto"/>
        </w:rPr>
        <w:t xml:space="preserve"> Dienvidkurzemes novada pašvaldības domes izveidota iestāde</w:t>
      </w:r>
      <w:r w:rsidRPr="00212A26">
        <w:t xml:space="preserve"> ar 17 filiālēm. </w:t>
      </w:r>
    </w:p>
    <w:p w:rsidR="00EA580A" w:rsidP="00F20DD4" w14:paraId="7AAA13A8" w14:textId="77777777">
      <w:pPr>
        <w:pStyle w:val="Pamatteksts1"/>
        <w:ind w:firstLine="567"/>
      </w:pPr>
      <w:r w:rsidRPr="008D4A5A">
        <w:t>Galvenais darbības veids ir primārā un veselības aprūpe, kuru nodrošina 14 filiāles: Aizvīķu feldšeru punkts, Bunkas feldšeru punkts, Dubeņu feldšeru punkts, Dunalkas feldšeru punkts, Dunikas ambulance, Gaviezes feldšeru punkts, Gramzdas feldšeru punkts, Kalētu feldšeru punkts, Kalvenes pagasta feldšeru vecmāšu punkts, Kazdangas ambulance, Medzes veselības centrs, Nīcas lauku ambulance, Otaņķu feldšeru punkts un Virgas veselības aprūpes centrs.</w:t>
      </w:r>
    </w:p>
    <w:p w:rsidR="00EA580A" w:rsidP="00F20DD4" w14:paraId="7C7A4F1F" w14:textId="77777777">
      <w:pPr>
        <w:pStyle w:val="Pamatteksts1"/>
        <w:ind w:firstLine="567"/>
      </w:pPr>
      <w:r w:rsidRPr="00212A26">
        <w:rPr>
          <w:rFonts w:cs="Arial"/>
          <w:spacing w:val="6"/>
        </w:rPr>
        <w:t>Sekundāro ambulatoro veselības aprūpi veic Aizputes veselības un sociālās aprūpes centrā</w:t>
      </w:r>
      <w:r w:rsidRPr="00212A26" w:rsidR="00662B5B">
        <w:rPr>
          <w:rFonts w:cs="Arial"/>
          <w:spacing w:val="6"/>
        </w:rPr>
        <w:t xml:space="preserve"> (Aizputes VSAC)</w:t>
      </w:r>
      <w:r w:rsidRPr="00212A26">
        <w:rPr>
          <w:rFonts w:cs="Arial"/>
          <w:spacing w:val="6"/>
        </w:rPr>
        <w:t>. Dienas stacionāra un acu ārsta pakalpojumi tiek finansēti no valsts.</w:t>
      </w:r>
    </w:p>
    <w:p w:rsidR="00EA580A" w:rsidP="00F20DD4" w14:paraId="308F1248" w14:textId="77777777">
      <w:pPr>
        <w:pStyle w:val="Pamatteksts1"/>
        <w:ind w:firstLine="567"/>
        <w:rPr>
          <w:rFonts w:cs="Arial"/>
          <w:spacing w:val="6"/>
        </w:rPr>
      </w:pPr>
      <w:r w:rsidRPr="00212A26">
        <w:rPr>
          <w:rFonts w:cs="Arial"/>
          <w:spacing w:val="6"/>
        </w:rPr>
        <w:t>Grobiņas doktorātā un Pāvilostas veselības centrā nomnieki – medicīnas speciālisti sniedz veselības aprūpes pakalpojumus.</w:t>
      </w:r>
    </w:p>
    <w:p w:rsidR="0078515A" w:rsidP="00F20DD4" w14:paraId="37D08B60" w14:textId="276C5C7A">
      <w:pPr>
        <w:pStyle w:val="Pamatteksts1"/>
        <w:ind w:firstLine="567"/>
      </w:pPr>
      <w:r w:rsidRPr="00212A26">
        <w:rPr>
          <w:rFonts w:cs="Arial"/>
          <w:spacing w:val="6"/>
        </w:rPr>
        <w:t xml:space="preserve">Veselības aprūpes centra budžets 2025. gadā </w:t>
      </w:r>
      <w:r w:rsidRPr="00212A26" w:rsidR="0030200D">
        <w:rPr>
          <w:rFonts w:cs="Arial"/>
          <w:spacing w:val="6"/>
        </w:rPr>
        <w:t>bija</w:t>
      </w:r>
      <w:r w:rsidRPr="00212A26">
        <w:rPr>
          <w:rFonts w:cs="Arial"/>
          <w:spacing w:val="6"/>
        </w:rPr>
        <w:t xml:space="preserve"> 882</w:t>
      </w:r>
      <w:r w:rsidRPr="00212A26" w:rsidR="0030200D">
        <w:rPr>
          <w:rFonts w:cs="Arial"/>
          <w:spacing w:val="6"/>
        </w:rPr>
        <w:t> </w:t>
      </w:r>
      <w:r w:rsidRPr="00212A26">
        <w:rPr>
          <w:rFonts w:cs="Arial"/>
          <w:spacing w:val="6"/>
        </w:rPr>
        <w:t>577</w:t>
      </w:r>
      <w:r w:rsidRPr="00212A26" w:rsidR="0030200D">
        <w:rPr>
          <w:rFonts w:cs="Arial"/>
          <w:spacing w:val="6"/>
        </w:rPr>
        <w:t xml:space="preserve"> eiro</w:t>
      </w:r>
      <w:r w:rsidRPr="00212A26">
        <w:rPr>
          <w:rFonts w:cs="Arial"/>
          <w:spacing w:val="6"/>
        </w:rPr>
        <w:t xml:space="preserve">, tai skaitā Nacionālā veselības dienesta (NVD) finansējums </w:t>
      </w:r>
      <w:r w:rsidRPr="00212A26" w:rsidR="0030200D">
        <w:rPr>
          <w:rFonts w:cs="Arial"/>
          <w:spacing w:val="6"/>
        </w:rPr>
        <w:t>sastād</w:t>
      </w:r>
      <w:r w:rsidRPr="00212A26" w:rsidR="00D13ECB">
        <w:rPr>
          <w:rFonts w:cs="Arial"/>
          <w:spacing w:val="6"/>
        </w:rPr>
        <w:t>īja</w:t>
      </w:r>
      <w:r w:rsidRPr="00212A26" w:rsidR="0030200D">
        <w:rPr>
          <w:rFonts w:cs="Arial"/>
          <w:spacing w:val="6"/>
        </w:rPr>
        <w:t xml:space="preserve"> </w:t>
      </w:r>
      <w:r w:rsidRPr="00212A26">
        <w:rPr>
          <w:rFonts w:cs="Arial"/>
          <w:spacing w:val="6"/>
        </w:rPr>
        <w:t>218</w:t>
      </w:r>
      <w:r w:rsidRPr="00212A26" w:rsidR="0030200D">
        <w:rPr>
          <w:rFonts w:cs="Arial"/>
          <w:spacing w:val="6"/>
        </w:rPr>
        <w:t> </w:t>
      </w:r>
      <w:r w:rsidRPr="00212A26">
        <w:rPr>
          <w:rFonts w:cs="Arial"/>
          <w:spacing w:val="6"/>
        </w:rPr>
        <w:t>513</w:t>
      </w:r>
      <w:r w:rsidRPr="00212A26" w:rsidR="0030200D">
        <w:rPr>
          <w:rFonts w:cs="Arial"/>
          <w:spacing w:val="6"/>
        </w:rPr>
        <w:t xml:space="preserve"> eiro</w:t>
      </w:r>
      <w:r w:rsidRPr="00212A26" w:rsidR="00515863">
        <w:rPr>
          <w:rFonts w:cs="Arial"/>
          <w:spacing w:val="6"/>
        </w:rPr>
        <w:t>, f</w:t>
      </w:r>
      <w:r w:rsidRPr="00212A26">
        <w:rPr>
          <w:rFonts w:cs="Arial"/>
          <w:spacing w:val="6"/>
        </w:rPr>
        <w:t xml:space="preserve">eldšeru punktiem – 194 424 </w:t>
      </w:r>
      <w:r w:rsidRPr="00212A26" w:rsidR="00D13ECB">
        <w:rPr>
          <w:rFonts w:cs="Arial"/>
          <w:spacing w:val="6"/>
        </w:rPr>
        <w:t>eiro</w:t>
      </w:r>
      <w:r w:rsidRPr="00212A26" w:rsidR="00515863">
        <w:rPr>
          <w:rFonts w:cs="Arial"/>
          <w:spacing w:val="6"/>
        </w:rPr>
        <w:t>, d</w:t>
      </w:r>
      <w:r w:rsidRPr="00212A26">
        <w:rPr>
          <w:rFonts w:cs="Arial"/>
          <w:spacing w:val="6"/>
        </w:rPr>
        <w:t>ienas stacionāram</w:t>
      </w:r>
      <w:r w:rsidRPr="00212A26" w:rsidR="00D13ECB">
        <w:rPr>
          <w:rFonts w:cs="Arial"/>
          <w:spacing w:val="6"/>
        </w:rPr>
        <w:t xml:space="preserve"> </w:t>
      </w:r>
      <w:r w:rsidR="00EA580A">
        <w:rPr>
          <w:rFonts w:cs="Arial"/>
          <w:spacing w:val="6"/>
        </w:rPr>
        <w:t>–</w:t>
      </w:r>
      <w:r w:rsidRPr="00212A26">
        <w:rPr>
          <w:rFonts w:cs="Arial"/>
          <w:spacing w:val="6"/>
        </w:rPr>
        <w:t xml:space="preserve"> 6827</w:t>
      </w:r>
      <w:r w:rsidRPr="00212A26" w:rsidR="00D13ECB">
        <w:rPr>
          <w:rFonts w:cs="Arial"/>
          <w:spacing w:val="6"/>
        </w:rPr>
        <w:t xml:space="preserve"> eiro</w:t>
      </w:r>
      <w:r w:rsidRPr="00212A26">
        <w:rPr>
          <w:rFonts w:cs="Arial"/>
          <w:spacing w:val="6"/>
        </w:rPr>
        <w:t xml:space="preserve">, oftalmologam </w:t>
      </w:r>
      <w:r w:rsidR="00EA580A">
        <w:rPr>
          <w:rFonts w:cs="Arial"/>
          <w:spacing w:val="6"/>
        </w:rPr>
        <w:t>–</w:t>
      </w:r>
      <w:r w:rsidRPr="00212A26" w:rsidR="00D13ECB">
        <w:rPr>
          <w:rFonts w:cs="Arial"/>
          <w:spacing w:val="6"/>
        </w:rPr>
        <w:t xml:space="preserve"> </w:t>
      </w:r>
      <w:r w:rsidRPr="00212A26">
        <w:rPr>
          <w:rFonts w:cs="Arial"/>
          <w:spacing w:val="6"/>
        </w:rPr>
        <w:t>17</w:t>
      </w:r>
      <w:r>
        <w:rPr>
          <w:rFonts w:cs="Arial"/>
          <w:spacing w:val="6"/>
        </w:rPr>
        <w:t xml:space="preserve"> </w:t>
      </w:r>
      <w:r w:rsidRPr="00212A26">
        <w:rPr>
          <w:rFonts w:cs="Arial"/>
          <w:spacing w:val="6"/>
        </w:rPr>
        <w:t>262</w:t>
      </w:r>
      <w:r w:rsidRPr="00212A26" w:rsidR="00D13ECB">
        <w:rPr>
          <w:rFonts w:cs="Arial"/>
          <w:spacing w:val="6"/>
        </w:rPr>
        <w:t xml:space="preserve"> eiro</w:t>
      </w:r>
      <w:r w:rsidRPr="00212A26">
        <w:rPr>
          <w:rFonts w:cs="Arial"/>
          <w:spacing w:val="6"/>
        </w:rPr>
        <w:t>.</w:t>
      </w:r>
    </w:p>
    <w:p w:rsidR="00586321" w:rsidRPr="0078515A" w:rsidP="00F20DD4" w14:paraId="1EFB71A9" w14:textId="3FC90218">
      <w:pPr>
        <w:pStyle w:val="Pamatteksts1"/>
        <w:ind w:firstLine="567"/>
      </w:pPr>
      <w:r w:rsidRPr="00212A26">
        <w:rPr>
          <w:rFonts w:cs="Arial"/>
          <w:spacing w:val="6"/>
        </w:rPr>
        <w:t xml:space="preserve">Kopā pacientu apmeklējumi pie ārstu palīgiem un māsām bija 17 389 reizes, tai skaitā vizītes mājās – 3622 reizes. Veselības aprūpe mājās </w:t>
      </w:r>
      <w:r w:rsidR="0078515A">
        <w:rPr>
          <w:rFonts w:cs="Arial"/>
          <w:spacing w:val="6"/>
        </w:rPr>
        <w:t>–</w:t>
      </w:r>
      <w:r w:rsidRPr="00212A26" w:rsidR="00D87C9E">
        <w:rPr>
          <w:rFonts w:cs="Arial"/>
          <w:spacing w:val="6"/>
        </w:rPr>
        <w:t xml:space="preserve"> </w:t>
      </w:r>
      <w:r w:rsidRPr="00212A26">
        <w:rPr>
          <w:rFonts w:cs="Arial"/>
          <w:spacing w:val="6"/>
        </w:rPr>
        <w:t xml:space="preserve">1098 reizes. </w:t>
      </w:r>
      <w:r w:rsidRPr="00212A26" w:rsidR="00662B5B">
        <w:rPr>
          <w:rFonts w:cs="Arial"/>
          <w:spacing w:val="6"/>
        </w:rPr>
        <w:t>F</w:t>
      </w:r>
      <w:r w:rsidRPr="00212A26">
        <w:rPr>
          <w:rFonts w:cs="Arial"/>
          <w:spacing w:val="6"/>
        </w:rPr>
        <w:t>izikālās terapijas procedūras Aizputes VSAC un Nīcas ambulancē</w:t>
      </w:r>
      <w:r w:rsidRPr="00212A26" w:rsidR="00662B5B">
        <w:rPr>
          <w:rFonts w:cs="Arial"/>
          <w:spacing w:val="6"/>
        </w:rPr>
        <w:t xml:space="preserve"> bija 3999</w:t>
      </w:r>
      <w:r w:rsidRPr="00212A26">
        <w:rPr>
          <w:rFonts w:cs="Arial"/>
          <w:spacing w:val="6"/>
        </w:rPr>
        <w:t>.</w:t>
      </w:r>
    </w:p>
    <w:p w:rsidR="0078515A" w:rsidP="00F20DD4" w14:paraId="1E1F076B" w14:textId="77777777">
      <w:pPr>
        <w:pStyle w:val="Pamatteksts1"/>
        <w:spacing w:before="0" w:after="0" w:afterAutospacing="0"/>
        <w:ind w:firstLine="567"/>
        <w:rPr>
          <w:rFonts w:cs="Arial"/>
          <w:spacing w:val="6"/>
        </w:rPr>
      </w:pPr>
      <w:r w:rsidRPr="00212A26">
        <w:rPr>
          <w:rFonts w:cs="Arial"/>
          <w:spacing w:val="6"/>
        </w:rPr>
        <w:t>Dienas stacionārā (Aizputes VSAC) ārstējušies 42 pacienti. Acu ārsta kabinetā palīdzību saņēmuši 292 pacienti</w:t>
      </w:r>
      <w:r>
        <w:rPr>
          <w:rFonts w:cs="Arial"/>
          <w:spacing w:val="6"/>
        </w:rPr>
        <w:t>.</w:t>
      </w:r>
    </w:p>
    <w:p w:rsidR="00A134A2" w:rsidP="00F20DD4" w14:paraId="6922132B" w14:textId="77777777">
      <w:pPr>
        <w:pStyle w:val="Pamatteksts1"/>
        <w:spacing w:before="0" w:after="0" w:afterAutospacing="0"/>
        <w:ind w:firstLine="567"/>
        <w:rPr>
          <w:rFonts w:cs="Arial"/>
        </w:rPr>
      </w:pPr>
      <w:r w:rsidRPr="00212A26">
        <w:rPr>
          <w:rFonts w:cs="Arial"/>
          <w:spacing w:val="6"/>
        </w:rPr>
        <w:t>Aizputes VSAC telpas iznomātas dažādu speciālistu praksēm – neiroloģijai, narkoloģijai, psihiatrijai, ginekoloģijai, osteorefleksijas speciālistam, podologam, logopēdam, masierim, fizioterapeitam, mūzikas terapeitam</w:t>
      </w:r>
      <w:r w:rsidRPr="00212A26" w:rsidR="00B30705">
        <w:rPr>
          <w:rFonts w:cs="Arial"/>
          <w:spacing w:val="6"/>
        </w:rPr>
        <w:t xml:space="preserve"> un</w:t>
      </w:r>
      <w:r w:rsidRPr="00212A26">
        <w:rPr>
          <w:rFonts w:cs="Arial"/>
          <w:spacing w:val="6"/>
        </w:rPr>
        <w:t xml:space="preserve"> Centrālajai laboratorijai.</w:t>
      </w:r>
    </w:p>
    <w:p w:rsidR="00586321" w:rsidP="00F20DD4" w14:paraId="6E3D60B9" w14:textId="3240851E">
      <w:pPr>
        <w:pStyle w:val="Pamatteksts1"/>
        <w:spacing w:before="0" w:after="0" w:afterAutospacing="0"/>
        <w:ind w:firstLine="567"/>
        <w:rPr>
          <w:rFonts w:cs="Arial"/>
          <w:spacing w:val="6"/>
        </w:rPr>
      </w:pPr>
      <w:r w:rsidRPr="00212A26">
        <w:rPr>
          <w:rFonts w:cs="Arial"/>
        </w:rPr>
        <w:t>Pāvilostas veselības centrā telpas iznomātas 6  veselības aprūpes speciālistiem, Nīcas ambulancē</w:t>
      </w:r>
      <w:r w:rsidRPr="00212A26" w:rsidR="00CA03B6">
        <w:rPr>
          <w:rFonts w:cs="Arial"/>
        </w:rPr>
        <w:t xml:space="preserve"> </w:t>
      </w:r>
      <w:r w:rsidR="0091451E">
        <w:rPr>
          <w:rFonts w:cs="Arial"/>
        </w:rPr>
        <w:t>–</w:t>
      </w:r>
      <w:r w:rsidRPr="00212A26">
        <w:rPr>
          <w:rFonts w:cs="Arial"/>
        </w:rPr>
        <w:t xml:space="preserve"> 17 nomniekiem, </w:t>
      </w:r>
      <w:r w:rsidRPr="00212A26" w:rsidR="00B30705">
        <w:rPr>
          <w:rFonts w:cs="Arial"/>
        </w:rPr>
        <w:t xml:space="preserve">astoņi </w:t>
      </w:r>
      <w:r w:rsidRPr="00212A26">
        <w:rPr>
          <w:rFonts w:cs="Arial"/>
        </w:rPr>
        <w:t>no tiem</w:t>
      </w:r>
      <w:r w:rsidRPr="00212A26" w:rsidR="00B30705">
        <w:rPr>
          <w:rFonts w:cs="Arial"/>
        </w:rPr>
        <w:t xml:space="preserve"> darbojas</w:t>
      </w:r>
      <w:r w:rsidRPr="00212A26">
        <w:rPr>
          <w:rFonts w:cs="Arial"/>
        </w:rPr>
        <w:t xml:space="preserve"> veselības aprūpē, </w:t>
      </w:r>
      <w:r w:rsidRPr="00212A26">
        <w:rPr>
          <w:rFonts w:cs="Arial"/>
        </w:rPr>
        <w:t xml:space="preserve">Doktorātā Grobiņā – 8 veselības aprūpes speciālistiem, Dunikas ambulancē – </w:t>
      </w:r>
      <w:r w:rsidRPr="00212A26" w:rsidR="005366DB">
        <w:rPr>
          <w:rFonts w:cs="Arial"/>
        </w:rPr>
        <w:t>trim</w:t>
      </w:r>
      <w:r w:rsidRPr="00212A26">
        <w:rPr>
          <w:rFonts w:cs="Arial"/>
        </w:rPr>
        <w:t xml:space="preserve"> ar veselības jomu saistītiem speciālistiem</w:t>
      </w:r>
      <w:r w:rsidRPr="00212A26" w:rsidR="00B30705">
        <w:rPr>
          <w:rFonts w:cs="Arial"/>
        </w:rPr>
        <w:t xml:space="preserve"> un </w:t>
      </w:r>
      <w:r w:rsidRPr="00212A26" w:rsidR="005366DB">
        <w:rPr>
          <w:rFonts w:cs="Arial"/>
        </w:rPr>
        <w:t>vienam</w:t>
      </w:r>
      <w:r w:rsidRPr="00212A26">
        <w:rPr>
          <w:rFonts w:cs="Arial"/>
        </w:rPr>
        <w:t xml:space="preserve"> sociālo pakalpojumu sniedzēj</w:t>
      </w:r>
      <w:r w:rsidRPr="00212A26" w:rsidR="005366DB">
        <w:rPr>
          <w:rFonts w:cs="Arial"/>
        </w:rPr>
        <w:t>am</w:t>
      </w:r>
      <w:r w:rsidRPr="00212A26">
        <w:rPr>
          <w:rFonts w:cs="Arial"/>
        </w:rPr>
        <w:t>.</w:t>
      </w:r>
    </w:p>
    <w:p w:rsidR="00AD244F" w:rsidRPr="00AD244F" w:rsidP="00AD244F" w14:paraId="511B3A7A" w14:textId="77777777">
      <w:pPr>
        <w:pStyle w:val="Pamatteksts1"/>
        <w:spacing w:before="0" w:after="0" w:afterAutospacing="0"/>
        <w:rPr>
          <w:rFonts w:cs="Arial"/>
          <w:spacing w:val="6"/>
        </w:rPr>
      </w:pPr>
    </w:p>
    <w:p w:rsidR="00586321" w:rsidRPr="00212A26" w:rsidP="00782C5D" w14:paraId="00D5F542" w14:textId="1C9F2CF8">
      <w:pPr>
        <w:pStyle w:val="Pamatteksts1"/>
        <w:spacing w:before="0" w:after="0" w:afterAutospacing="0"/>
        <w:ind w:firstLine="0"/>
        <w:rPr>
          <w:rFonts w:cs="Arial"/>
          <w:b/>
          <w:bCs/>
        </w:rPr>
      </w:pPr>
      <w:r w:rsidRPr="00212A26">
        <w:rPr>
          <w:rFonts w:cs="Arial"/>
          <w:b/>
          <w:bCs/>
        </w:rPr>
        <w:t>Nozīmīgākie ieguldījumi 2025. gadā:</w:t>
      </w:r>
    </w:p>
    <w:p w:rsidR="00586321" w:rsidRPr="00212A26" w:rsidP="00F20DD4" w14:paraId="2B2EA8B7" w14:textId="77777777">
      <w:pPr>
        <w:pStyle w:val="Pamatteksts1"/>
        <w:numPr>
          <w:ilvl w:val="0"/>
          <w:numId w:val="43"/>
        </w:numPr>
        <w:spacing w:before="0" w:after="0" w:afterAutospacing="0"/>
        <w:ind w:left="567" w:firstLine="0"/>
        <w:rPr>
          <w:rFonts w:cs="Arial"/>
        </w:rPr>
      </w:pPr>
      <w:r w:rsidRPr="00212A26">
        <w:rPr>
          <w:rFonts w:cs="Arial"/>
        </w:rPr>
        <w:t>Dunikas ambulancē ierīkota gāzes apkure par summu 21</w:t>
      </w:r>
      <w:r w:rsidRPr="00212A26" w:rsidR="005366DB">
        <w:rPr>
          <w:rFonts w:cs="Arial"/>
        </w:rPr>
        <w:t> </w:t>
      </w:r>
      <w:r w:rsidRPr="00212A26">
        <w:rPr>
          <w:rFonts w:cs="Arial"/>
        </w:rPr>
        <w:t>686</w:t>
      </w:r>
      <w:r w:rsidRPr="00212A26" w:rsidR="005366DB">
        <w:rPr>
          <w:rFonts w:cs="Arial"/>
        </w:rPr>
        <w:t xml:space="preserve"> eiro</w:t>
      </w:r>
      <w:r w:rsidRPr="00212A26">
        <w:rPr>
          <w:rFonts w:cs="Arial"/>
        </w:rPr>
        <w:t>;</w:t>
      </w:r>
    </w:p>
    <w:p w:rsidR="00586321" w:rsidRPr="00212A26" w:rsidP="00F20DD4" w14:paraId="380B2FC0" w14:textId="77777777">
      <w:pPr>
        <w:pStyle w:val="Pamatteksts1"/>
        <w:numPr>
          <w:ilvl w:val="0"/>
          <w:numId w:val="2"/>
        </w:numPr>
        <w:spacing w:before="0" w:after="0" w:afterAutospacing="0"/>
        <w:ind w:left="567" w:firstLine="0"/>
        <w:rPr>
          <w:rFonts w:cs="Arial"/>
        </w:rPr>
      </w:pPr>
      <w:r w:rsidRPr="00212A26">
        <w:rPr>
          <w:rFonts w:cs="Arial"/>
        </w:rPr>
        <w:t>Aizputes VSAC acu ārsta kabinetam iegādāts tonometrs par summu 4054</w:t>
      </w:r>
      <w:r w:rsidRPr="00212A26" w:rsidR="005366DB">
        <w:rPr>
          <w:rFonts w:cs="Arial"/>
        </w:rPr>
        <w:t xml:space="preserve"> eiro</w:t>
      </w:r>
      <w:r w:rsidRPr="00212A26">
        <w:rPr>
          <w:rFonts w:cs="Arial"/>
        </w:rPr>
        <w:t xml:space="preserve"> (no tā NVD finansējums 2900</w:t>
      </w:r>
      <w:r w:rsidRPr="00212A26" w:rsidR="005366DB">
        <w:rPr>
          <w:rFonts w:cs="Arial"/>
        </w:rPr>
        <w:t xml:space="preserve"> eiro</w:t>
      </w:r>
      <w:r w:rsidRPr="00212A26">
        <w:rPr>
          <w:rFonts w:cs="Arial"/>
        </w:rPr>
        <w:t>);</w:t>
      </w:r>
    </w:p>
    <w:p w:rsidR="00586321" w:rsidRPr="00212A26" w:rsidP="00F20DD4" w14:paraId="2033B1BB" w14:textId="77777777">
      <w:pPr>
        <w:pStyle w:val="Pamatteksts1"/>
        <w:numPr>
          <w:ilvl w:val="0"/>
          <w:numId w:val="2"/>
        </w:numPr>
        <w:spacing w:before="0" w:after="0" w:afterAutospacing="0"/>
        <w:ind w:left="567" w:firstLine="0"/>
        <w:rPr>
          <w:rFonts w:cs="Arial"/>
        </w:rPr>
      </w:pPr>
      <w:r w:rsidRPr="00212A26">
        <w:rPr>
          <w:rFonts w:cs="Arial"/>
        </w:rPr>
        <w:t>Dubeņu feldšeru punktā veikts tualetes remonts atbilstoši pieejamības prasībām par summu 5714</w:t>
      </w:r>
      <w:r w:rsidRPr="00212A26" w:rsidR="00240D8A">
        <w:rPr>
          <w:rFonts w:cs="Arial"/>
        </w:rPr>
        <w:t xml:space="preserve"> eiro</w:t>
      </w:r>
      <w:r w:rsidRPr="00212A26">
        <w:rPr>
          <w:rFonts w:cs="Arial"/>
        </w:rPr>
        <w:t>;</w:t>
      </w:r>
    </w:p>
    <w:p w:rsidR="00586321" w:rsidRPr="00212A26" w:rsidP="00F20DD4" w14:paraId="7A360DF9" w14:textId="77777777">
      <w:pPr>
        <w:pStyle w:val="Pamatteksts1"/>
        <w:numPr>
          <w:ilvl w:val="0"/>
          <w:numId w:val="2"/>
        </w:numPr>
        <w:spacing w:before="0" w:after="0" w:afterAutospacing="0"/>
        <w:ind w:left="567" w:firstLine="0"/>
        <w:rPr>
          <w:rFonts w:cs="Arial"/>
        </w:rPr>
      </w:pPr>
      <w:r w:rsidRPr="00212A26">
        <w:rPr>
          <w:rFonts w:cs="Arial"/>
        </w:rPr>
        <w:t>Kazdangas ambulancē iegādāts elektrokardiogrāfs par 1591</w:t>
      </w:r>
      <w:r w:rsidRPr="00212A26" w:rsidR="00240D8A">
        <w:rPr>
          <w:rFonts w:cs="Arial"/>
        </w:rPr>
        <w:t xml:space="preserve"> eiro</w:t>
      </w:r>
      <w:r w:rsidRPr="00212A26">
        <w:rPr>
          <w:rFonts w:cs="Arial"/>
        </w:rPr>
        <w:t>;</w:t>
      </w:r>
    </w:p>
    <w:p w:rsidR="00586321" w:rsidRPr="00212A26" w:rsidP="00F20DD4" w14:paraId="06C30EC2" w14:textId="77777777">
      <w:pPr>
        <w:pStyle w:val="Pamatteksts1"/>
        <w:numPr>
          <w:ilvl w:val="0"/>
          <w:numId w:val="2"/>
        </w:numPr>
        <w:spacing w:before="0" w:after="0" w:afterAutospacing="0"/>
        <w:ind w:left="567" w:firstLine="0"/>
        <w:rPr>
          <w:rFonts w:cs="Arial"/>
        </w:rPr>
      </w:pPr>
      <w:r w:rsidRPr="00212A26">
        <w:rPr>
          <w:rFonts w:cs="Arial"/>
        </w:rPr>
        <w:t>iegādāti 5 jauni portatīvie datori: Bunkas, Dubeņu, Gramzdas, Kalvenes feldšeru punktos un Ārstu palīgu nodaļas vadītājai par kopējo summ</w:t>
      </w:r>
      <w:r w:rsidRPr="00212A26" w:rsidR="00020077">
        <w:rPr>
          <w:rFonts w:cs="Arial"/>
        </w:rPr>
        <w:t>u</w:t>
      </w:r>
      <w:r w:rsidRPr="00212A26">
        <w:rPr>
          <w:rFonts w:cs="Arial"/>
        </w:rPr>
        <w:t xml:space="preserve"> 5290 eiro;</w:t>
      </w:r>
    </w:p>
    <w:p w:rsidR="00586321" w:rsidRPr="00212A26" w:rsidP="00F20DD4" w14:paraId="0419E15A" w14:textId="2F0923B3">
      <w:pPr>
        <w:pStyle w:val="Pamatteksts1"/>
        <w:numPr>
          <w:ilvl w:val="0"/>
          <w:numId w:val="2"/>
        </w:numPr>
        <w:spacing w:before="0" w:after="0" w:afterAutospacing="0"/>
        <w:ind w:left="567" w:firstLine="0"/>
        <w:rPr>
          <w:rFonts w:cs="Arial"/>
        </w:rPr>
      </w:pPr>
      <w:r w:rsidRPr="00212A26">
        <w:rPr>
          <w:rFonts w:cs="Arial"/>
        </w:rPr>
        <w:t>nomainītas durvis ģimenes ārsta</w:t>
      </w:r>
      <w:r w:rsidRPr="00212A26" w:rsidR="00611908">
        <w:rPr>
          <w:rFonts w:cs="Arial"/>
        </w:rPr>
        <w:t xml:space="preserve"> prakses kabinetam</w:t>
      </w:r>
      <w:r w:rsidRPr="00212A26">
        <w:rPr>
          <w:rFonts w:cs="Arial"/>
        </w:rPr>
        <w:t xml:space="preserve"> Pāvilostas veselības centrā 1642 eiro apmērā;</w:t>
      </w:r>
    </w:p>
    <w:p w:rsidR="00586321" w:rsidRPr="00212A26" w:rsidP="00F20DD4" w14:paraId="6FE6E800" w14:textId="056CE8A4">
      <w:pPr>
        <w:pStyle w:val="Pamatteksts1"/>
        <w:numPr>
          <w:ilvl w:val="0"/>
          <w:numId w:val="2"/>
        </w:numPr>
        <w:spacing w:before="0" w:after="0" w:afterAutospacing="0"/>
        <w:ind w:left="567" w:firstLine="0"/>
        <w:rPr>
          <w:rFonts w:cs="Arial"/>
        </w:rPr>
      </w:pPr>
      <w:r w:rsidRPr="00212A26">
        <w:rPr>
          <w:rFonts w:cs="Arial"/>
        </w:rPr>
        <w:t>piesaistīti jauni speciālisti: zobārsts Pāvilostā,</w:t>
      </w:r>
      <w:r w:rsidRPr="00212A26" w:rsidR="00611908">
        <w:rPr>
          <w:rFonts w:cs="Arial"/>
        </w:rPr>
        <w:t xml:space="preserve"> </w:t>
      </w:r>
      <w:r w:rsidRPr="00212A26">
        <w:rPr>
          <w:rFonts w:cs="Arial"/>
        </w:rPr>
        <w:t>Nīcas ambulancē</w:t>
      </w:r>
      <w:r w:rsidRPr="00212A26" w:rsidR="003F2254">
        <w:rPr>
          <w:rFonts w:cs="Arial"/>
        </w:rPr>
        <w:t xml:space="preserve"> - </w:t>
      </w:r>
      <w:r w:rsidRPr="00212A26">
        <w:rPr>
          <w:rFonts w:cs="Arial"/>
        </w:rPr>
        <w:t>vecmāte, podologs un masieris.</w:t>
      </w:r>
    </w:p>
    <w:p w:rsidR="00586321" w:rsidRPr="00212A26" w:rsidP="00F20DD4" w14:paraId="085F2B95" w14:textId="77777777">
      <w:pPr>
        <w:pStyle w:val="Pamatteksts1"/>
        <w:numPr>
          <w:ilvl w:val="0"/>
          <w:numId w:val="2"/>
        </w:numPr>
        <w:spacing w:before="0" w:after="0" w:afterAutospacing="0"/>
        <w:ind w:left="567" w:firstLine="0"/>
        <w:rPr>
          <w:rFonts w:cs="Arial"/>
        </w:rPr>
      </w:pPr>
      <w:r w:rsidRPr="00212A26">
        <w:rPr>
          <w:rFonts w:cs="Arial"/>
        </w:rPr>
        <w:t xml:space="preserve">Aizputē, Mežupes pamatskolā, Nīcā un Vaiņodē </w:t>
      </w:r>
      <w:r w:rsidRPr="00212A26" w:rsidR="003775F8">
        <w:rPr>
          <w:rFonts w:cs="Arial"/>
        </w:rPr>
        <w:t>no</w:t>
      </w:r>
      <w:r w:rsidRPr="00212A26">
        <w:rPr>
          <w:rFonts w:cs="Arial"/>
        </w:rPr>
        <w:t>organizēti mobilie veselības aprūpes pakalpojumi bērniem</w:t>
      </w:r>
      <w:r w:rsidRPr="00212A26" w:rsidR="00A93DCA">
        <w:rPr>
          <w:rFonts w:cs="Arial"/>
        </w:rPr>
        <w:t>, kur</w:t>
      </w:r>
      <w:r w:rsidRPr="00212A26" w:rsidR="003775F8">
        <w:rPr>
          <w:rFonts w:cs="Arial"/>
        </w:rPr>
        <w:t>os</w:t>
      </w:r>
      <w:r w:rsidRPr="00212A26" w:rsidR="00A93DCA">
        <w:rPr>
          <w:rFonts w:cs="Arial"/>
        </w:rPr>
        <w:t xml:space="preserve"> 230 bērni saņēmuši </w:t>
      </w:r>
      <w:r w:rsidRPr="00212A26">
        <w:rPr>
          <w:rFonts w:cs="Arial"/>
        </w:rPr>
        <w:t>okulista, neirologa, alergologa/pulmonologa konsultācijas</w:t>
      </w:r>
      <w:r w:rsidRPr="00212A26" w:rsidR="007D2850">
        <w:rPr>
          <w:rFonts w:cs="Arial"/>
        </w:rPr>
        <w:t>.</w:t>
      </w:r>
      <w:r w:rsidRPr="00212A26">
        <w:rPr>
          <w:rFonts w:cs="Arial"/>
        </w:rPr>
        <w:t xml:space="preserve"> </w:t>
      </w:r>
    </w:p>
    <w:p w:rsidR="00586321" w:rsidRPr="00212A26" w:rsidP="00F20DD4" w14:paraId="4617B60A" w14:textId="77777777">
      <w:pPr>
        <w:pStyle w:val="Pamatteksts1"/>
        <w:numPr>
          <w:ilvl w:val="0"/>
          <w:numId w:val="2"/>
        </w:numPr>
        <w:spacing w:before="0" w:after="0" w:afterAutospacing="0"/>
        <w:ind w:left="567" w:firstLine="0"/>
        <w:rPr>
          <w:rFonts w:cs="Arial"/>
        </w:rPr>
      </w:pPr>
      <w:r w:rsidRPr="00212A26">
        <w:rPr>
          <w:rFonts w:cs="Arial"/>
        </w:rPr>
        <w:t>Aizputē, Dunikā, Durbē, Grobiņā, Priekulē, Nīcā, Rucavā, Vērgalē</w:t>
      </w:r>
      <w:r w:rsidRPr="00212A26" w:rsidR="00695D7E">
        <w:rPr>
          <w:rFonts w:cs="Arial"/>
        </w:rPr>
        <w:t xml:space="preserve"> un</w:t>
      </w:r>
      <w:r w:rsidRPr="00212A26">
        <w:rPr>
          <w:rFonts w:cs="Arial"/>
        </w:rPr>
        <w:t xml:space="preserve"> Vaiņodē organizēts mobilais mamogrāfs</w:t>
      </w:r>
      <w:r w:rsidRPr="00212A26" w:rsidR="00695D7E">
        <w:rPr>
          <w:rFonts w:cs="Arial"/>
        </w:rPr>
        <w:t xml:space="preserve">. </w:t>
      </w:r>
      <w:r w:rsidRPr="00212A26">
        <w:rPr>
          <w:rFonts w:cs="Arial"/>
        </w:rPr>
        <w:t>Sniegts pakalpojums 285 sievietēm.</w:t>
      </w:r>
    </w:p>
    <w:p w:rsidR="00096B15" w:rsidRPr="00F20DD4" w:rsidP="005D16D7" w14:paraId="17AAAEB2" w14:textId="647136EC">
      <w:pPr>
        <w:pStyle w:val="Pamatteksts1"/>
        <w:numPr>
          <w:ilvl w:val="0"/>
          <w:numId w:val="2"/>
        </w:numPr>
        <w:spacing w:before="0" w:after="0" w:afterAutospacing="0"/>
        <w:ind w:left="567" w:firstLine="0"/>
        <w:rPr>
          <w:rFonts w:cs="Arial"/>
        </w:rPr>
      </w:pPr>
      <w:r w:rsidRPr="00212A26">
        <w:rPr>
          <w:rFonts w:cs="Arial"/>
        </w:rPr>
        <w:t>Aizputē, Cīravā, Durbē, Grobiņā, Priekulē un Nīcā organizētas Donoru dienas.</w:t>
      </w:r>
      <w:bookmarkStart w:id="63" w:name="_Toc229390934"/>
    </w:p>
    <w:p w:rsidR="00191450" w:rsidP="00D413A3" w14:paraId="7F18C890" w14:textId="77777777">
      <w:pPr>
        <w:pStyle w:val="Apakvirsraksts1"/>
      </w:pPr>
    </w:p>
    <w:p w:rsidR="006A7604" w:rsidRPr="00096B15" w:rsidP="00D413A3" w14:paraId="39EC0521" w14:textId="24C044B6">
      <w:pPr>
        <w:pStyle w:val="Apakvirsraksts1"/>
      </w:pPr>
      <w:r w:rsidRPr="00212A26">
        <w:t xml:space="preserve">8.11. </w:t>
      </w:r>
      <w:r w:rsidRPr="00212A26" w:rsidR="006C1C80">
        <w:t>Pašvaldības a</w:t>
      </w:r>
      <w:r w:rsidRPr="00212A26">
        <w:t>ģentūras “Dienvidkurzemes novada tūrisma centrs” darb</w:t>
      </w:r>
      <w:r w:rsidRPr="00212A26" w:rsidR="006C1C80">
        <w:t>a pārskats</w:t>
      </w:r>
      <w:bookmarkEnd w:id="63"/>
    </w:p>
    <w:p w:rsidR="00297DF6" w:rsidRPr="00212A26" w:rsidP="00A57B30" w14:paraId="33081EC8" w14:textId="51E0D8DA">
      <w:pPr>
        <w:pStyle w:val="Pamatteksts1"/>
        <w:spacing w:after="0" w:afterAutospacing="0"/>
        <w:ind w:firstLine="567"/>
        <w:rPr>
          <w:rFonts w:cs="Arial"/>
          <w:color w:val="auto"/>
        </w:rPr>
      </w:pPr>
      <w:r w:rsidRPr="00212A26">
        <w:rPr>
          <w:rFonts w:cs="Arial"/>
          <w:color w:val="auto"/>
        </w:rPr>
        <w:t>Dienvidkurzemes novada pašvaldības aģentūra “Dienvidkurzemes novada tūrisma centrs” (turpmāk – Aģentūra) savu darbību uzsāka 2021. gada 1. novembrī pēc novada reorganizācijas. Aģentūras galvenais mērķis ir attīstīt tūrismu un saglabāt kultūrvēsturiskās vērtības pašvaldības teritorijā, īstenojot vienotu novada tūrisma politiku un koordinējot nozares attīstības projektus.</w:t>
      </w:r>
    </w:p>
    <w:p w:rsidR="00297DF6" w:rsidRPr="00212A26" w:rsidP="00A57B30" w14:paraId="5991BD70" w14:textId="621D160F">
      <w:pPr>
        <w:pStyle w:val="Pamatteksts1"/>
        <w:spacing w:before="0" w:after="0" w:afterAutospacing="0"/>
        <w:ind w:firstLine="567"/>
        <w:rPr>
          <w:rFonts w:cs="Arial"/>
          <w:color w:val="auto"/>
        </w:rPr>
      </w:pPr>
      <w:r w:rsidRPr="00212A26">
        <w:rPr>
          <w:rFonts w:cs="Arial"/>
          <w:color w:val="auto"/>
        </w:rPr>
        <w:t xml:space="preserve">2025. gadā Aģentūras pakļautībā darbojās seši tūrisma informācijas centri (TIC) – Aizputē, Pāvilostā, Priekulē, Nīcā, Rucavā un Embūtē, kā arī divi informācijas punkti (TIP) – Papē un Ziemupē. Grobiņā izveidots mūsdienīgs pašapkalpošanās tūrisma informācijas punkts, kas pieejams </w:t>
      </w:r>
      <w:r w:rsidRPr="00212A26" w:rsidR="001D6286">
        <w:rPr>
          <w:rFonts w:cs="Arial"/>
          <w:color w:val="auto"/>
        </w:rPr>
        <w:t>visu diennakti</w:t>
      </w:r>
      <w:r w:rsidRPr="00212A26">
        <w:rPr>
          <w:rFonts w:cs="Arial"/>
          <w:color w:val="auto"/>
        </w:rPr>
        <w:t xml:space="preserve"> un nodrošina virtuālu saziņu ar konsultantiem.</w:t>
      </w:r>
    </w:p>
    <w:p w:rsidR="00AD244F" w:rsidP="00A57B30" w14:paraId="09FCD4D0" w14:textId="77777777">
      <w:pPr>
        <w:pStyle w:val="Pamatteksts1"/>
        <w:spacing w:before="0" w:after="0" w:afterAutospacing="0"/>
        <w:ind w:firstLine="567"/>
        <w:rPr>
          <w:rFonts w:cs="Arial"/>
          <w:color w:val="auto"/>
        </w:rPr>
      </w:pPr>
      <w:r w:rsidRPr="00212A26">
        <w:rPr>
          <w:rFonts w:cs="Arial"/>
          <w:color w:val="auto"/>
        </w:rPr>
        <w:t>2025.</w:t>
      </w:r>
      <w:r w:rsidRPr="00212A26" w:rsidR="007E40C6">
        <w:rPr>
          <w:rFonts w:cs="Arial"/>
          <w:color w:val="auto"/>
        </w:rPr>
        <w:t xml:space="preserve"> </w:t>
      </w:r>
      <w:r w:rsidRPr="00212A26">
        <w:rPr>
          <w:rFonts w:cs="Arial"/>
          <w:color w:val="auto"/>
        </w:rPr>
        <w:t>gads iezīmējās ar stabilu izaugsmi digitālajā vidē un augstu apmeklētāju aktivitāti organizētajos pasākumos:</w:t>
      </w:r>
    </w:p>
    <w:p w:rsidR="00AD244F" w:rsidP="00A57B30" w14:paraId="286AE248" w14:textId="77777777">
      <w:pPr>
        <w:pStyle w:val="Pamatteksts1"/>
        <w:numPr>
          <w:ilvl w:val="0"/>
          <w:numId w:val="43"/>
        </w:numPr>
        <w:spacing w:before="0" w:after="0" w:afterAutospacing="0"/>
        <w:ind w:left="567" w:firstLine="0"/>
        <w:rPr>
          <w:rFonts w:cs="Arial"/>
          <w:color w:val="auto"/>
        </w:rPr>
      </w:pPr>
      <w:r w:rsidRPr="00212A26">
        <w:rPr>
          <w:rFonts w:cs="Arial"/>
          <w:color w:val="auto"/>
        </w:rPr>
        <w:t>Digitālā sasniedzamība: Aģentūras mājaslapu www.dienvidkurzeme.travel gada laikā apmeklēja vairāk nekā 1,35 miljoni lietotāju. Aktīvākais mēnesis bija jūlijs ar vairāk nekā 266 tūkstošiem skatījumu.</w:t>
      </w:r>
    </w:p>
    <w:p w:rsidR="00AD244F" w:rsidP="00A57B30" w14:paraId="7B447BC2" w14:textId="77777777">
      <w:pPr>
        <w:pStyle w:val="Pamatteksts1"/>
        <w:numPr>
          <w:ilvl w:val="0"/>
          <w:numId w:val="43"/>
        </w:numPr>
        <w:spacing w:before="0" w:after="0" w:afterAutospacing="0"/>
        <w:ind w:left="567" w:firstLine="0"/>
        <w:rPr>
          <w:rFonts w:cs="Arial"/>
          <w:color w:val="auto"/>
        </w:rPr>
      </w:pPr>
      <w:r w:rsidRPr="00AD244F">
        <w:rPr>
          <w:rFonts w:cs="Arial"/>
          <w:color w:val="auto"/>
        </w:rPr>
        <w:t xml:space="preserve">Pārgājienu seriāls “Izpēdo Dienvidkurzemi”: </w:t>
      </w:r>
      <w:r w:rsidRPr="00AD244F" w:rsidR="007E40C6">
        <w:rPr>
          <w:rFonts w:cs="Arial"/>
          <w:color w:val="auto"/>
        </w:rPr>
        <w:t>n</w:t>
      </w:r>
      <w:r w:rsidRPr="00AD244F">
        <w:rPr>
          <w:rFonts w:cs="Arial"/>
          <w:color w:val="auto"/>
        </w:rPr>
        <w:t>oorganizēti 10 posmi dažādās novada vietās, kopā piesaistot 1328 dalībniekus no visas Latvijas.</w:t>
      </w:r>
    </w:p>
    <w:p w:rsidR="00AD244F" w:rsidP="00A57B30" w14:paraId="50688F53" w14:textId="77777777">
      <w:pPr>
        <w:pStyle w:val="Pamatteksts1"/>
        <w:numPr>
          <w:ilvl w:val="0"/>
          <w:numId w:val="43"/>
        </w:numPr>
        <w:spacing w:before="0" w:after="0" w:afterAutospacing="0"/>
        <w:ind w:left="567" w:firstLine="0"/>
        <w:rPr>
          <w:rFonts w:cs="Arial"/>
          <w:color w:val="auto"/>
        </w:rPr>
      </w:pPr>
      <w:r w:rsidRPr="00AD244F">
        <w:rPr>
          <w:rFonts w:cs="Arial"/>
          <w:color w:val="auto"/>
        </w:rPr>
        <w:t xml:space="preserve">Māju kafejnīcu dienas: </w:t>
      </w:r>
      <w:r w:rsidRPr="00AD244F" w:rsidR="007E40C6">
        <w:rPr>
          <w:rFonts w:cs="Arial"/>
          <w:color w:val="auto"/>
        </w:rPr>
        <w:t>č</w:t>
      </w:r>
      <w:r w:rsidRPr="00AD244F">
        <w:rPr>
          <w:rFonts w:cs="Arial"/>
          <w:color w:val="auto"/>
        </w:rPr>
        <w:t>etrās nedēļas nogalēs novadā darbojās 47 māju kafejnīcas, kuras apmeklēja aptuveni 11 902 viesi.</w:t>
      </w:r>
    </w:p>
    <w:p w:rsidR="00AD244F" w:rsidP="00A57B30" w14:paraId="21DA6345" w14:textId="77777777">
      <w:pPr>
        <w:pStyle w:val="Pamatteksts1"/>
        <w:numPr>
          <w:ilvl w:val="0"/>
          <w:numId w:val="43"/>
        </w:numPr>
        <w:spacing w:before="0" w:after="0" w:afterAutospacing="0"/>
        <w:ind w:left="567" w:firstLine="0"/>
        <w:rPr>
          <w:rFonts w:cs="Arial"/>
          <w:color w:val="auto"/>
        </w:rPr>
      </w:pPr>
      <w:r w:rsidRPr="00AD244F">
        <w:rPr>
          <w:rFonts w:cs="Arial"/>
          <w:color w:val="auto"/>
        </w:rPr>
        <w:t xml:space="preserve">Pasākumu kopums: </w:t>
      </w:r>
      <w:r w:rsidRPr="00AD244F" w:rsidR="007E40C6">
        <w:rPr>
          <w:rFonts w:cs="Arial"/>
          <w:color w:val="auto"/>
        </w:rPr>
        <w:t>g</w:t>
      </w:r>
      <w:r w:rsidRPr="00AD244F">
        <w:rPr>
          <w:rFonts w:cs="Arial"/>
          <w:color w:val="auto"/>
        </w:rPr>
        <w:t>ada laikā Aģentūra veicināja vairāk nekā 60 tūrisma tēmu pasākumu norisi.</w:t>
      </w:r>
    </w:p>
    <w:p w:rsidR="00AD244F" w:rsidP="00A57B30" w14:paraId="438648FF" w14:textId="77777777">
      <w:pPr>
        <w:pStyle w:val="Pamatteksts1"/>
        <w:numPr>
          <w:ilvl w:val="0"/>
          <w:numId w:val="43"/>
        </w:numPr>
        <w:spacing w:before="0" w:after="0" w:afterAutospacing="0"/>
        <w:ind w:left="567" w:firstLine="0"/>
        <w:rPr>
          <w:rFonts w:cs="Arial"/>
          <w:color w:val="auto"/>
        </w:rPr>
      </w:pPr>
      <w:r w:rsidRPr="00AD244F">
        <w:rPr>
          <w:rFonts w:cs="Arial"/>
          <w:color w:val="auto"/>
        </w:rPr>
        <w:t>Gada laikā Aģentūra prezentējusi Dienvidkurzemes novadu kā izcilu galamērķi tūrisma kontaktbiržās Viļņā, Tallinā, piedalījusies tūrisma informācijas ielās Latvijā un Lietuvā. Sadarbībā ar Kurzemes tūrisma asociāciju informācija par novadu bija pieejama Stokholmā, Kopenhāgenā, Oslo, Biržos.</w:t>
      </w:r>
    </w:p>
    <w:p w:rsidR="00297DF6" w:rsidRPr="00AD244F" w:rsidP="00A57B30" w14:paraId="1B5E15C0" w14:textId="75D433C9">
      <w:pPr>
        <w:pStyle w:val="Pamatteksts1"/>
        <w:numPr>
          <w:ilvl w:val="0"/>
          <w:numId w:val="43"/>
        </w:numPr>
        <w:spacing w:before="0" w:after="0" w:afterAutospacing="0"/>
        <w:ind w:left="567" w:firstLine="0"/>
        <w:rPr>
          <w:rFonts w:cs="Arial"/>
          <w:color w:val="auto"/>
        </w:rPr>
      </w:pPr>
      <w:r w:rsidRPr="00AD244F">
        <w:rPr>
          <w:rFonts w:cs="Arial"/>
          <w:color w:val="auto"/>
        </w:rPr>
        <w:t>2025. gadā novada TIC un TIP klātienē apmeklējuši kopumā 21 351 tūrist</w:t>
      </w:r>
      <w:r w:rsidR="00D45EE4">
        <w:rPr>
          <w:rFonts w:cs="Arial"/>
          <w:color w:val="auto"/>
        </w:rPr>
        <w:t>s</w:t>
      </w:r>
      <w:r w:rsidRPr="00AD244F">
        <w:rPr>
          <w:rFonts w:cs="Arial"/>
          <w:color w:val="auto"/>
        </w:rPr>
        <w:t xml:space="preserve">. Attālināti sazinājušies – 3384. </w:t>
      </w:r>
    </w:p>
    <w:p w:rsidR="00006E69" w:rsidP="00A57B30" w14:paraId="60D24C59" w14:textId="77777777">
      <w:pPr>
        <w:pStyle w:val="Pamatteksts1"/>
        <w:spacing w:before="0" w:after="0" w:afterAutospacing="0"/>
        <w:ind w:firstLine="567"/>
        <w:rPr>
          <w:rFonts w:cs="Arial"/>
          <w:color w:val="auto"/>
        </w:rPr>
      </w:pPr>
      <w:r w:rsidRPr="00212A26">
        <w:rPr>
          <w:rFonts w:cs="Arial"/>
          <w:color w:val="auto"/>
        </w:rPr>
        <w:t>Aģentūra aktīvi piedalās starptautiskos projektos tūrisma infrastruktūras un pakalpojumu uzlabošanai:</w:t>
      </w:r>
    </w:p>
    <w:p w:rsidR="00006E69" w:rsidP="00A57B30" w14:paraId="35D8FA8A" w14:textId="77777777">
      <w:pPr>
        <w:pStyle w:val="Pamatteksts1"/>
        <w:numPr>
          <w:ilvl w:val="0"/>
          <w:numId w:val="44"/>
        </w:numPr>
        <w:spacing w:before="0" w:after="0" w:afterAutospacing="0"/>
        <w:ind w:left="567" w:firstLine="0"/>
        <w:rPr>
          <w:rFonts w:cs="Arial"/>
          <w:color w:val="auto"/>
        </w:rPr>
      </w:pPr>
      <w:r w:rsidRPr="00212A26">
        <w:rPr>
          <w:rFonts w:cs="Arial"/>
          <w:color w:val="auto"/>
        </w:rPr>
        <w:t>Projekts “BIRDIE”: Papē “Dzintarvējos” izveidota interaktīva ekspozīcija par putnu tēmu, iegādāts aprīkojums (binokļi, tālskaši, putnu noteicēji) TIC un TIP punktiem, kā arī uzstādīti astoņi jauni informācijas stendi.</w:t>
      </w:r>
    </w:p>
    <w:p w:rsidR="00006E69" w:rsidP="00A57B30" w14:paraId="7ED34D3D" w14:textId="77777777">
      <w:pPr>
        <w:pStyle w:val="Pamatteksts1"/>
        <w:numPr>
          <w:ilvl w:val="0"/>
          <w:numId w:val="44"/>
        </w:numPr>
        <w:spacing w:before="0" w:after="0" w:afterAutospacing="0"/>
        <w:ind w:left="567" w:firstLine="0"/>
        <w:rPr>
          <w:rFonts w:cs="Arial"/>
          <w:color w:val="auto"/>
        </w:rPr>
      </w:pPr>
      <w:r w:rsidRPr="00006E69">
        <w:rPr>
          <w:rFonts w:cs="Arial"/>
          <w:color w:val="auto"/>
        </w:rPr>
        <w:t xml:space="preserve">Projekts “PANORAMA”: </w:t>
      </w:r>
      <w:r w:rsidRPr="00006E69" w:rsidR="000803A2">
        <w:rPr>
          <w:rFonts w:cs="Arial"/>
          <w:color w:val="auto"/>
        </w:rPr>
        <w:t>u</w:t>
      </w:r>
      <w:r w:rsidRPr="00006E69">
        <w:rPr>
          <w:rFonts w:cs="Arial"/>
          <w:color w:val="auto"/>
        </w:rPr>
        <w:t xml:space="preserve">zsākts darbs pie jauna pārrobežu panorāmas maršruta izveides, iekļaujot kultūrvēsturiski nozīmīgas vietas. Dienvidkurzemes novadā šīs vietas ir Aizputes ūdenstornis un Priekules Sargu skata tornis. </w:t>
      </w:r>
    </w:p>
    <w:p w:rsidR="00006E69" w:rsidP="00A57B30" w14:paraId="281371E3" w14:textId="77777777">
      <w:pPr>
        <w:pStyle w:val="Pamatteksts1"/>
        <w:numPr>
          <w:ilvl w:val="0"/>
          <w:numId w:val="44"/>
        </w:numPr>
        <w:spacing w:before="0" w:after="0" w:afterAutospacing="0"/>
        <w:ind w:left="567" w:firstLine="0"/>
        <w:rPr>
          <w:rFonts w:cs="Arial"/>
          <w:color w:val="auto"/>
        </w:rPr>
      </w:pPr>
      <w:r w:rsidRPr="00006E69">
        <w:rPr>
          <w:rFonts w:cs="Arial"/>
          <w:color w:val="auto"/>
        </w:rPr>
        <w:t xml:space="preserve">Dabas taku labiekārtošana: </w:t>
      </w:r>
      <w:r w:rsidRPr="00006E69" w:rsidR="000803A2">
        <w:rPr>
          <w:rFonts w:cs="Arial"/>
          <w:color w:val="auto"/>
        </w:rPr>
        <w:t>ī</w:t>
      </w:r>
      <w:r w:rsidRPr="00006E69">
        <w:rPr>
          <w:rFonts w:cs="Arial"/>
          <w:color w:val="auto"/>
        </w:rPr>
        <w:t>stenots Rīvas dabas takas labiekārtošanas projekts, pilnveidojot infrastruktūru vienā no populārākajām atpūtas vietām novadā.</w:t>
      </w:r>
    </w:p>
    <w:p w:rsidR="00006E69" w:rsidP="00A57B30" w14:paraId="773F1AD6" w14:textId="77777777">
      <w:pPr>
        <w:pStyle w:val="Pamatteksts1"/>
        <w:numPr>
          <w:ilvl w:val="0"/>
          <w:numId w:val="44"/>
        </w:numPr>
        <w:spacing w:before="0" w:after="0" w:afterAutospacing="0"/>
        <w:ind w:left="567" w:firstLine="0"/>
        <w:rPr>
          <w:rFonts w:cs="Arial"/>
          <w:color w:val="auto"/>
        </w:rPr>
      </w:pPr>
      <w:r w:rsidRPr="00006E69">
        <w:rPr>
          <w:rFonts w:cs="Arial"/>
          <w:color w:val="auto"/>
        </w:rPr>
        <w:t xml:space="preserve">Vides pieejamība: </w:t>
      </w:r>
      <w:r w:rsidRPr="00006E69" w:rsidR="000803A2">
        <w:rPr>
          <w:rFonts w:cs="Arial"/>
          <w:color w:val="auto"/>
        </w:rPr>
        <w:t>p</w:t>
      </w:r>
      <w:r w:rsidRPr="00006E69">
        <w:rPr>
          <w:rFonts w:cs="Arial"/>
          <w:color w:val="auto"/>
        </w:rPr>
        <w:t>rojekta “Riverways II” ietvaros uzsākta laivu piestātnes izbūve pie Ālandes upes, kas būs pielāgota personām ar kustību traucējumiem.</w:t>
      </w:r>
    </w:p>
    <w:p w:rsidR="00297DF6" w:rsidRPr="00006E69" w:rsidP="00A57B30" w14:paraId="714613E6" w14:textId="018F7318">
      <w:pPr>
        <w:pStyle w:val="Pamatteksts1"/>
        <w:numPr>
          <w:ilvl w:val="0"/>
          <w:numId w:val="44"/>
        </w:numPr>
        <w:spacing w:before="0" w:after="0" w:afterAutospacing="0"/>
        <w:ind w:left="567" w:firstLine="0"/>
        <w:rPr>
          <w:rFonts w:cs="Arial"/>
          <w:color w:val="auto"/>
        </w:rPr>
      </w:pPr>
      <w:r w:rsidRPr="00006E69">
        <w:rPr>
          <w:rFonts w:cs="Arial"/>
          <w:color w:val="auto"/>
        </w:rPr>
        <w:t xml:space="preserve">Sezonalitātes mazināšana: </w:t>
      </w:r>
      <w:r w:rsidRPr="00006E69" w:rsidR="000803A2">
        <w:rPr>
          <w:rFonts w:cs="Arial"/>
          <w:color w:val="auto"/>
        </w:rPr>
        <w:t>p</w:t>
      </w:r>
      <w:r w:rsidRPr="00006E69">
        <w:rPr>
          <w:rFonts w:cs="Arial"/>
          <w:color w:val="auto"/>
        </w:rPr>
        <w:t>iedaloties projektā “Light in the Dark”, izstrādāti tūrisma produkti nesezonai, uzsverot miera un lēnā tūrisma iespējas Dienvidkurzemē. Izveidota kopēja mārketinga kampaņa Baltijas jūras reģionam, iekļaujot arī Dienvidkurzemes tūrisma objektus.</w:t>
      </w:r>
    </w:p>
    <w:p w:rsidR="00297DF6" w:rsidRPr="00212A26" w:rsidP="00A57B30" w14:paraId="28764AD4" w14:textId="77777777">
      <w:pPr>
        <w:pStyle w:val="Pamatteksts1"/>
        <w:spacing w:before="0" w:after="0" w:afterAutospacing="0"/>
        <w:ind w:firstLine="567"/>
        <w:rPr>
          <w:rFonts w:cs="Arial"/>
          <w:color w:val="auto"/>
        </w:rPr>
      </w:pPr>
      <w:r w:rsidRPr="00212A26">
        <w:rPr>
          <w:rFonts w:cs="Arial"/>
          <w:color w:val="auto"/>
        </w:rPr>
        <w:t>2025. gadā veiktā uzņēmēju aptauja liecina, ka sadarbība ar tūrisma centriem tiek vērtēta kā laba. Uzņēmēji īpaši novērtē komunikācijas pieejamību un atbalstu atpazīstamības veicināšanā. Apmeklētāju aptaujas rāda, ka Dienvidkurzemes tūrisma piedāvājums lielākoties tiek vērtēts kā “labs” un “ļoti labs”, un lielākā daļa respondentu saskata tūrisma piedāvājuma uzlabošanos pēdējos gados.</w:t>
      </w:r>
    </w:p>
    <w:p w:rsidR="006A7604" w:rsidRPr="005A5B6A" w:rsidP="00A57B30" w14:paraId="06598A23" w14:textId="633EBE01">
      <w:pPr>
        <w:pStyle w:val="Pamatteksts1"/>
        <w:spacing w:before="0" w:after="0" w:afterAutospacing="0"/>
        <w:ind w:firstLine="567"/>
        <w:rPr>
          <w:rFonts w:cs="Arial"/>
          <w:color w:val="auto"/>
        </w:rPr>
      </w:pPr>
      <w:r w:rsidRPr="00212A26">
        <w:rPr>
          <w:rFonts w:cs="Arial"/>
          <w:color w:val="auto"/>
        </w:rPr>
        <w:t>P</w:t>
      </w:r>
      <w:r w:rsidRPr="00212A26" w:rsidR="00A952AB">
        <w:rPr>
          <w:rFonts w:cs="Arial"/>
          <w:color w:val="auto"/>
        </w:rPr>
        <w:t xml:space="preserve">ašvaldības aģentūra </w:t>
      </w:r>
      <w:r w:rsidRPr="00212A26">
        <w:rPr>
          <w:rFonts w:cs="Arial"/>
          <w:color w:val="auto"/>
        </w:rPr>
        <w:t>“Dienvidkurzemes novada tūrisma centrs” 2025. gadā ir veiksmīgi nostiprinājis novada kā vienota galamērķa tēlu, nodrošinot augstu digitālo redzamību un piesaistot plašu apmeklētāju loku caur mērķtiecīgiem pasākumiem un infrastruktūras pilnveides projektiem. Nākotnes izaicinājums saglabājas sezonalitātes ietekmes mazināšana un vēl ciešāka praktiskā sadarbība ar vietējiem uzņēmējiem.</w:t>
      </w:r>
    </w:p>
    <w:p w:rsidR="00096B15" w:rsidP="00D413A3" w14:paraId="4CDD31A5" w14:textId="77777777">
      <w:pPr>
        <w:pStyle w:val="Apakvirsraksts1"/>
      </w:pPr>
      <w:bookmarkStart w:id="64" w:name="_Toc229390935"/>
    </w:p>
    <w:p w:rsidR="006A7604" w:rsidRPr="000464FD" w:rsidP="00D413A3" w14:paraId="26475DE6" w14:textId="3BE4A00F">
      <w:pPr>
        <w:pStyle w:val="Apakvirsraksts1"/>
      </w:pPr>
      <w:r w:rsidRPr="00212A26">
        <w:t xml:space="preserve">8.12. </w:t>
      </w:r>
      <w:r w:rsidRPr="00212A26" w:rsidR="00F63ED5">
        <w:t xml:space="preserve">Pāvilostas ostas </w:t>
      </w:r>
      <w:r w:rsidRPr="00212A26">
        <w:t>darba pārskats</w:t>
      </w:r>
      <w:bookmarkEnd w:id="42"/>
      <w:bookmarkEnd w:id="64"/>
    </w:p>
    <w:p w:rsidR="006616E6" w:rsidRPr="00212A26" w:rsidP="00A57B30" w14:paraId="2A6AF322" w14:textId="7E55E60A">
      <w:pPr>
        <w:pStyle w:val="Pamatteksts1"/>
        <w:spacing w:after="0" w:afterAutospacing="0"/>
        <w:ind w:firstLine="567"/>
        <w:rPr>
          <w:rFonts w:eastAsiaTheme="minorEastAsia" w:cs="Arial"/>
          <w:caps/>
          <w:color w:val="auto"/>
        </w:rPr>
      </w:pPr>
      <w:r w:rsidRPr="00212A26">
        <w:rPr>
          <w:rFonts w:eastAsiaTheme="minorEastAsia" w:cs="Arial"/>
          <w:color w:val="auto"/>
        </w:rPr>
        <w:t>Pāvilostas ostas pārvalde turpina nodrošināt kuģniecības un zvejniecības saimniecisko darbību, īsteno ostas infrastruktūras attīstību un vides uzlabošanas pasākumus.</w:t>
      </w:r>
    </w:p>
    <w:p w:rsidR="006616E6" w:rsidRPr="00212A26" w:rsidP="00A57B30" w14:paraId="63FE38BD" w14:textId="77777777">
      <w:pPr>
        <w:pStyle w:val="Pamatteksts1"/>
        <w:spacing w:before="0" w:after="0" w:afterAutospacing="0"/>
        <w:ind w:firstLine="567"/>
        <w:rPr>
          <w:rFonts w:eastAsiaTheme="minorEastAsia" w:cs="Arial"/>
          <w:caps/>
          <w:color w:val="auto"/>
        </w:rPr>
      </w:pPr>
      <w:r w:rsidRPr="00212A26">
        <w:rPr>
          <w:rFonts w:eastAsiaTheme="minorEastAsia" w:cs="Arial"/>
          <w:color w:val="auto"/>
        </w:rPr>
        <w:t>2025. gadā paveiktais:</w:t>
      </w:r>
    </w:p>
    <w:p w:rsidR="00FB3B65" w:rsidP="00A57B30" w14:paraId="06446A79" w14:textId="77777777">
      <w:pPr>
        <w:pStyle w:val="Pamatteksts1"/>
        <w:numPr>
          <w:ilvl w:val="0"/>
          <w:numId w:val="46"/>
        </w:numPr>
        <w:spacing w:before="0" w:after="0" w:afterAutospacing="0"/>
        <w:ind w:left="567" w:firstLine="0"/>
        <w:rPr>
          <w:rFonts w:eastAsiaTheme="minorEastAsia" w:cs="Arial"/>
          <w:caps/>
          <w:color w:val="auto"/>
        </w:rPr>
      </w:pPr>
      <w:r w:rsidRPr="00212A26">
        <w:rPr>
          <w:rFonts w:eastAsiaTheme="minorEastAsia" w:cs="Arial"/>
          <w:color w:val="auto"/>
        </w:rPr>
        <w:t>ostā uzņemtas un apkalpotas 170 viesu jahtas no dažādām pasaules valstīm</w:t>
      </w:r>
      <w:r w:rsidRPr="00212A26" w:rsidR="0074175E">
        <w:rPr>
          <w:rFonts w:eastAsiaTheme="minorEastAsia" w:cs="Arial"/>
          <w:color w:val="auto"/>
        </w:rPr>
        <w:t>;</w:t>
      </w:r>
      <w:r w:rsidRPr="00212A26">
        <w:rPr>
          <w:rFonts w:eastAsiaTheme="minorEastAsia" w:cs="Arial"/>
          <w:color w:val="auto"/>
        </w:rPr>
        <w:t xml:space="preserve"> </w:t>
      </w:r>
    </w:p>
    <w:p w:rsidR="00FB3B65" w:rsidP="00A57B30" w14:paraId="1BE720DA" w14:textId="77777777">
      <w:pPr>
        <w:pStyle w:val="Pamatteksts1"/>
        <w:numPr>
          <w:ilvl w:val="0"/>
          <w:numId w:val="46"/>
        </w:numPr>
        <w:spacing w:before="0" w:after="0" w:afterAutospacing="0"/>
        <w:ind w:left="567" w:firstLine="0"/>
        <w:rPr>
          <w:rFonts w:eastAsiaTheme="minorEastAsia" w:cs="Arial"/>
          <w:caps/>
          <w:color w:val="auto"/>
        </w:rPr>
      </w:pPr>
      <w:r w:rsidRPr="00FB3B65">
        <w:rPr>
          <w:rFonts w:eastAsiaTheme="minorEastAsia" w:cs="Arial"/>
          <w:color w:val="auto"/>
        </w:rPr>
        <w:t>noslēgti 7 ilgtermiņa līgumi ar komerczvejniekiem par stāvvietu izmantošanu</w:t>
      </w:r>
      <w:r w:rsidRPr="00FB3B65" w:rsidR="0074175E">
        <w:rPr>
          <w:rFonts w:eastAsiaTheme="minorEastAsia" w:cs="Arial"/>
          <w:color w:val="auto"/>
        </w:rPr>
        <w:t>;</w:t>
      </w:r>
      <w:r w:rsidRPr="00FB3B65">
        <w:rPr>
          <w:rFonts w:eastAsiaTheme="minorEastAsia" w:cs="Arial"/>
          <w:color w:val="auto"/>
        </w:rPr>
        <w:t xml:space="preserve"> </w:t>
      </w:r>
    </w:p>
    <w:p w:rsidR="00FB3B65" w:rsidP="00A57B30" w14:paraId="0FA38835" w14:textId="77777777">
      <w:pPr>
        <w:pStyle w:val="Pamatteksts1"/>
        <w:numPr>
          <w:ilvl w:val="0"/>
          <w:numId w:val="46"/>
        </w:numPr>
        <w:spacing w:before="0" w:after="0" w:afterAutospacing="0"/>
        <w:ind w:left="567" w:firstLine="0"/>
        <w:rPr>
          <w:rFonts w:eastAsiaTheme="minorEastAsia" w:cs="Arial"/>
          <w:caps/>
          <w:color w:val="auto"/>
        </w:rPr>
      </w:pPr>
      <w:r w:rsidRPr="00FB3B65">
        <w:rPr>
          <w:rFonts w:eastAsiaTheme="minorEastAsia" w:cs="Arial"/>
          <w:color w:val="auto"/>
        </w:rPr>
        <w:t>noslēgti 22 līgumi par stāvvietu izmantošanu vasaras sezonā</w:t>
      </w:r>
      <w:r w:rsidRPr="00FB3B65" w:rsidR="0074175E">
        <w:rPr>
          <w:rFonts w:eastAsiaTheme="minorEastAsia" w:cs="Arial"/>
          <w:color w:val="auto"/>
        </w:rPr>
        <w:t>;</w:t>
      </w:r>
    </w:p>
    <w:p w:rsidR="00FB3B65" w:rsidRPr="00FB3B65" w:rsidP="00A57B30" w14:paraId="703785EA" w14:textId="77777777">
      <w:pPr>
        <w:pStyle w:val="Pamatteksts1"/>
        <w:numPr>
          <w:ilvl w:val="0"/>
          <w:numId w:val="46"/>
        </w:numPr>
        <w:spacing w:before="0" w:after="0" w:afterAutospacing="0"/>
        <w:ind w:left="567" w:firstLine="0"/>
        <w:rPr>
          <w:rFonts w:eastAsiaTheme="minorEastAsia" w:cs="Arial"/>
          <w:caps/>
          <w:color w:val="auto"/>
        </w:rPr>
      </w:pPr>
      <w:r w:rsidRPr="00FB3B65">
        <w:rPr>
          <w:rFonts w:eastAsiaTheme="minorEastAsia" w:cs="Arial"/>
          <w:color w:val="auto"/>
        </w:rPr>
        <w:t xml:space="preserve">piesaistīts finansējums </w:t>
      </w:r>
      <w:r w:rsidRPr="00FB3B65" w:rsidR="0074175E">
        <w:rPr>
          <w:rFonts w:eastAsiaTheme="minorEastAsia" w:cs="Arial"/>
          <w:color w:val="auto"/>
        </w:rPr>
        <w:t>E</w:t>
      </w:r>
      <w:r w:rsidRPr="00FB3B65">
        <w:rPr>
          <w:rFonts w:eastAsiaTheme="minorEastAsia" w:cs="Arial"/>
          <w:color w:val="auto"/>
        </w:rPr>
        <w:t>iropas jūrlietu, zvejniecības un akvakultūras fonda (</w:t>
      </w:r>
      <w:r w:rsidRPr="00FB3B65" w:rsidR="0074175E">
        <w:rPr>
          <w:rFonts w:eastAsiaTheme="minorEastAsia" w:cs="Arial"/>
          <w:color w:val="auto"/>
        </w:rPr>
        <w:t>EJZAF</w:t>
      </w:r>
      <w:r w:rsidRPr="00FB3B65">
        <w:rPr>
          <w:rFonts w:eastAsiaTheme="minorEastAsia" w:cs="Arial"/>
          <w:color w:val="auto"/>
        </w:rPr>
        <w:t>) vietējās rīcības grupas (</w:t>
      </w:r>
      <w:r w:rsidRPr="00FB3B65" w:rsidR="0074175E">
        <w:rPr>
          <w:rFonts w:eastAsiaTheme="minorEastAsia" w:cs="Arial"/>
          <w:color w:val="auto"/>
        </w:rPr>
        <w:t>VRG</w:t>
      </w:r>
      <w:r w:rsidRPr="00FB3B65">
        <w:rPr>
          <w:rFonts w:eastAsiaTheme="minorEastAsia" w:cs="Arial"/>
          <w:color w:val="auto"/>
        </w:rPr>
        <w:t>) projekta ietvaros. Projekta rezultātā ostā uzstādītas jaunas navigācijas zīmju laternas, uzstādīta pieņemšanas boja, kā arī atjaunotas zvejnieku piestātnes, uzlabojot kuģošanas drošību</w:t>
      </w:r>
      <w:r w:rsidRPr="00FB3B65" w:rsidR="0074175E">
        <w:rPr>
          <w:rFonts w:eastAsiaTheme="minorEastAsia" w:cs="Arial"/>
          <w:color w:val="auto"/>
        </w:rPr>
        <w:t>;</w:t>
      </w:r>
    </w:p>
    <w:p w:rsidR="0061193D" w:rsidRPr="0061193D" w:rsidP="00A57B30" w14:paraId="2A0C2AAE" w14:textId="1219C2EE">
      <w:pPr>
        <w:pStyle w:val="Pamatteksts1"/>
        <w:numPr>
          <w:ilvl w:val="0"/>
          <w:numId w:val="46"/>
        </w:numPr>
        <w:spacing w:after="0"/>
        <w:ind w:left="567" w:firstLine="0"/>
        <w:rPr>
          <w:rFonts w:eastAsiaTheme="minorEastAsia" w:cs="Arial"/>
          <w:caps/>
          <w:color w:val="auto"/>
        </w:rPr>
      </w:pPr>
      <w:r w:rsidRPr="0061193D">
        <w:rPr>
          <w:rFonts w:eastAsiaTheme="minorEastAsia" w:cs="Arial"/>
          <w:color w:val="auto"/>
        </w:rPr>
        <w:t>tiek nodrošināta iespēja kuģiem (iepriekš piesakot) nodot eļļainos ūdeņus, notekūdeņus un citus bīstamos atkritumus, lai tie nenonāktu jūrā un neradītu piesārņojumu;</w:t>
      </w:r>
    </w:p>
    <w:p w:rsidR="0061193D" w:rsidRPr="00FB3B65" w:rsidP="00A57B30" w14:paraId="1BE290B4" w14:textId="22AD7C3B">
      <w:pPr>
        <w:pStyle w:val="Pamatteksts1"/>
        <w:numPr>
          <w:ilvl w:val="0"/>
          <w:numId w:val="46"/>
        </w:numPr>
        <w:spacing w:before="0" w:after="0" w:afterAutospacing="0"/>
        <w:ind w:left="567" w:firstLine="0"/>
        <w:rPr>
          <w:rFonts w:eastAsiaTheme="minorEastAsia" w:cs="Arial"/>
          <w:caps/>
          <w:color w:val="auto"/>
        </w:rPr>
      </w:pPr>
      <w:r w:rsidRPr="0061193D">
        <w:rPr>
          <w:rFonts w:eastAsiaTheme="minorEastAsia" w:cs="Arial"/>
          <w:color w:val="auto"/>
        </w:rPr>
        <w:t>ostas teritorijā tiek veikta atkritumu šķirošana, veicinot videi draudzīgu atkritumu apsaimniekošanu.</w:t>
      </w:r>
    </w:p>
    <w:p w:rsidR="006662E7" w:rsidRPr="00212A26" w:rsidP="005A5B6A" w14:paraId="0AC54288" w14:textId="77777777">
      <w:pPr>
        <w:pStyle w:val="Virsraksts"/>
      </w:pPr>
      <w:bookmarkStart w:id="65" w:name="_Toc229390936"/>
      <w:r w:rsidRPr="00212A26">
        <w:t xml:space="preserve">9. </w:t>
      </w:r>
      <w:r w:rsidRPr="005A5B6A">
        <w:t>Komunikācija</w:t>
      </w:r>
      <w:r w:rsidRPr="00212A26">
        <w:t xml:space="preserve"> ar sabiedrību</w:t>
      </w:r>
      <w:bookmarkEnd w:id="65"/>
    </w:p>
    <w:p w:rsidR="00D23DAB" w:rsidRPr="00212A26" w:rsidP="00A57B30" w14:paraId="6E85EDB6" w14:textId="790C103D">
      <w:pPr>
        <w:pStyle w:val="Pamatteksts1"/>
        <w:ind w:firstLine="567"/>
      </w:pPr>
      <w:r w:rsidRPr="00212A26">
        <w:t>Informācija pašvaldības oficiālajā tīmekļvietnē un citos komunikācijas kanālos tiek aktualizēta regulāri, bet ne retāk kā reizi mēnesī vai pēc būtisku domes lēmumu pieņemšanas.</w:t>
      </w:r>
    </w:p>
    <w:p w:rsidR="00937F40" w:rsidRPr="00065E60" w:rsidP="00D413A3" w14:paraId="515C5688" w14:textId="617552B8">
      <w:pPr>
        <w:pStyle w:val="Apakvirsraksts1"/>
        <w:rPr>
          <w:rFonts w:eastAsiaTheme="minorEastAsia"/>
          <w:caps/>
        </w:rPr>
      </w:pPr>
      <w:bookmarkStart w:id="66" w:name="_Toc229390937"/>
      <w:r w:rsidRPr="00212A26">
        <w:t>9.1. Pasākumi iedzīvotāju informēšanai un izglītošanai</w:t>
      </w:r>
      <w:bookmarkEnd w:id="66"/>
    </w:p>
    <w:p w:rsidR="00B83B7A" w:rsidRPr="00212A26" w:rsidP="00A57B30" w14:paraId="5884392C" w14:textId="6E732353">
      <w:pPr>
        <w:pStyle w:val="Pamatteksts1"/>
        <w:ind w:firstLine="567"/>
        <w:rPr>
          <w:rFonts w:cs="Arial"/>
          <w:color w:val="auto"/>
        </w:rPr>
      </w:pPr>
      <w:r w:rsidRPr="00212A26">
        <w:rPr>
          <w:rFonts w:cs="Arial"/>
          <w:color w:val="auto"/>
        </w:rPr>
        <w:t xml:space="preserve">Dienvidkurzemes novada iedzīvotāji ar pašvaldību var sazināties gan personiski, gan attālināti. Jebkurš novada iedzīvotājs var ierasties novada pašvaldībā vai savas dzīves vietas pilsētas vai pagasta pārvaldē, lai saņemtu atbildes uz sev interesējošajiem jautājumiem, kā arī, lai izteiktu idejas, priekšlikumus vai iepazītos ar </w:t>
      </w:r>
      <w:r w:rsidR="00DC2699">
        <w:rPr>
          <w:rFonts w:cs="Arial"/>
          <w:color w:val="auto"/>
        </w:rPr>
        <w:t xml:space="preserve">tīmekļvietnē </w:t>
      </w:r>
      <w:hyperlink r:id="rId30" w:history="1">
        <w:r w:rsidRPr="008B1518" w:rsidR="00DC2699">
          <w:rPr>
            <w:rStyle w:val="Hyperlink"/>
            <w:rFonts w:cs="Arial"/>
          </w:rPr>
          <w:t>www.dkn.lv</w:t>
        </w:r>
      </w:hyperlink>
      <w:r w:rsidR="00DC2699">
        <w:rPr>
          <w:rFonts w:cs="Arial"/>
          <w:color w:val="auto"/>
        </w:rPr>
        <w:t xml:space="preserve"> </w:t>
      </w:r>
      <w:r w:rsidRPr="00212A26">
        <w:rPr>
          <w:rFonts w:cs="Arial"/>
          <w:color w:val="auto"/>
        </w:rPr>
        <w:t>publiski pieejamiem dokumentiem</w:t>
      </w:r>
      <w:r w:rsidR="00EF6E50">
        <w:rPr>
          <w:rFonts w:cs="Arial"/>
          <w:color w:val="auto"/>
        </w:rPr>
        <w:t xml:space="preserve"> pašvaldības </w:t>
      </w:r>
      <w:r w:rsidRPr="00212A26">
        <w:rPr>
          <w:rFonts w:cs="Arial"/>
          <w:color w:val="auto"/>
        </w:rPr>
        <w:t xml:space="preserve">(domes lēmumiem, nolikumiem, saistošiem noteikumiem u.c.). </w:t>
      </w:r>
    </w:p>
    <w:p w:rsidR="00B83B7A" w:rsidRPr="00212A26" w:rsidP="00A57B30" w14:paraId="639224A6" w14:textId="4EB4FC84">
      <w:pPr>
        <w:pStyle w:val="Pamatteksts1"/>
        <w:spacing w:before="0" w:after="0" w:afterAutospacing="0"/>
        <w:ind w:firstLine="567"/>
        <w:rPr>
          <w:rFonts w:cs="Arial"/>
          <w:color w:val="auto"/>
        </w:rPr>
      </w:pPr>
      <w:r w:rsidRPr="00212A26">
        <w:rPr>
          <w:rFonts w:cs="Arial"/>
          <w:color w:val="auto"/>
        </w:rPr>
        <w:t xml:space="preserve">Dienvidkurzemes novada Domes sēdes ir atklātas. Iedzīvotāji tās var gan vērot tiešsaistē novada </w:t>
      </w:r>
      <w:r w:rsidRPr="00212A26" w:rsidR="004C3B9E">
        <w:rPr>
          <w:rFonts w:cs="Arial"/>
          <w:color w:val="auto"/>
        </w:rPr>
        <w:t>tīmekļvietnē</w:t>
      </w:r>
      <w:r w:rsidRPr="00212A26">
        <w:rPr>
          <w:rFonts w:cs="Arial"/>
          <w:color w:val="auto"/>
        </w:rPr>
        <w:t xml:space="preserve"> </w:t>
      </w:r>
      <w:hyperlink r:id="rId43" w:history="1">
        <w:r w:rsidRPr="00212A26" w:rsidR="002B4DB1">
          <w:rPr>
            <w:rStyle w:val="Hyperlink"/>
            <w:rFonts w:cs="Arial"/>
          </w:rPr>
          <w:t>https://www.dkn.lv/lv/domes-sedes</w:t>
        </w:r>
      </w:hyperlink>
      <w:r w:rsidRPr="00212A26" w:rsidR="002B4DB1">
        <w:rPr>
          <w:rFonts w:cs="Arial"/>
          <w:color w:val="auto"/>
        </w:rPr>
        <w:t>,</w:t>
      </w:r>
      <w:r w:rsidRPr="00212A26">
        <w:rPr>
          <w:rFonts w:cs="Arial"/>
          <w:color w:val="auto"/>
        </w:rPr>
        <w:t xml:space="preserve"> gan arī vēlāk noskatīties sēžu ierakstu. Ikvienam novada iedzīvotājam ir iespēja domes sēdes noklausīties klātienē.</w:t>
      </w:r>
    </w:p>
    <w:p w:rsidR="00B83B7A" w:rsidRPr="00212A26" w:rsidP="00A57B30" w14:paraId="7894E212" w14:textId="05F69823">
      <w:pPr>
        <w:pStyle w:val="Pamatteksts1"/>
        <w:spacing w:before="0" w:after="0" w:afterAutospacing="0"/>
        <w:ind w:firstLine="567"/>
        <w:rPr>
          <w:rFonts w:cs="Arial"/>
          <w:color w:val="auto"/>
        </w:rPr>
      </w:pPr>
      <w:r w:rsidRPr="00212A26">
        <w:rPr>
          <w:rFonts w:cs="Arial"/>
          <w:color w:val="auto"/>
        </w:rPr>
        <w:t xml:space="preserve">Komitēju sēdēs spriesto iedzīvotāji var noklausīties </w:t>
      </w:r>
      <w:r w:rsidRPr="00212A26" w:rsidR="004C3B9E">
        <w:rPr>
          <w:rFonts w:cs="Arial"/>
          <w:color w:val="auto"/>
        </w:rPr>
        <w:t>tīmekļvietnē</w:t>
      </w:r>
      <w:r w:rsidRPr="00212A26">
        <w:rPr>
          <w:rFonts w:cs="Arial"/>
          <w:color w:val="auto"/>
        </w:rPr>
        <w:t xml:space="preserve"> audio ierakstā.</w:t>
      </w:r>
    </w:p>
    <w:p w:rsidR="00B83B7A" w:rsidRPr="00212A26" w:rsidP="00A57B30" w14:paraId="02B1D0B7" w14:textId="77777777">
      <w:pPr>
        <w:pStyle w:val="Pamatteksts1"/>
        <w:spacing w:before="0" w:after="0" w:afterAutospacing="0"/>
        <w:ind w:firstLine="567"/>
        <w:rPr>
          <w:rFonts w:cs="Arial"/>
          <w:color w:val="auto"/>
        </w:rPr>
      </w:pPr>
      <w:r w:rsidRPr="00212A26">
        <w:rPr>
          <w:rFonts w:cs="Arial"/>
          <w:color w:val="auto"/>
        </w:rPr>
        <w:t>Dienvidkurzemes novada pašvaldība rūpējas par to, lai novada iedzīvotāji saņemtu informāciju par novada pašvaldības Domes, pašvaldības administrācijas un pašvaldības iestāžu darbu, pakalpojumiem un iedzīvotāju iespējām piedalīties vietējās sabiedrības dzīvē. Iedzīvotāju informēšanai Dienvidkurzemes novadā pieejamas 5 (piecas) pašvaldības nodrošinātas informācijas saņemšanas iespējas:</w:t>
      </w:r>
    </w:p>
    <w:p w:rsidR="00B83B7A" w:rsidRPr="00212A26" w:rsidP="00A57B30" w14:paraId="7AA0BFD6" w14:textId="77777777">
      <w:pPr>
        <w:pStyle w:val="Pamatteksts1"/>
        <w:numPr>
          <w:ilvl w:val="0"/>
          <w:numId w:val="18"/>
        </w:numPr>
        <w:tabs>
          <w:tab w:val="left" w:pos="851"/>
        </w:tabs>
        <w:spacing w:before="0" w:after="0" w:afterAutospacing="0"/>
        <w:ind w:left="567" w:hanging="11"/>
        <w:rPr>
          <w:rFonts w:cs="Arial"/>
          <w:color w:val="auto"/>
        </w:rPr>
      </w:pPr>
      <w:r w:rsidRPr="00212A26">
        <w:rPr>
          <w:rFonts w:cs="Arial"/>
          <w:color w:val="auto"/>
        </w:rPr>
        <w:t xml:space="preserve">Dienvidkurzemes novada </w:t>
      </w:r>
      <w:r w:rsidRPr="00212A26" w:rsidR="00A41423">
        <w:rPr>
          <w:rFonts w:cs="Arial"/>
          <w:color w:val="auto"/>
        </w:rPr>
        <w:t>tīmekļvietnē</w:t>
      </w:r>
      <w:r w:rsidRPr="00212A26">
        <w:rPr>
          <w:rFonts w:cs="Arial"/>
          <w:color w:val="auto"/>
        </w:rPr>
        <w:t xml:space="preserve"> </w:t>
      </w:r>
      <w:hyperlink r:id="rId30" w:history="1">
        <w:r w:rsidRPr="00212A26" w:rsidR="00A41423">
          <w:rPr>
            <w:rStyle w:val="Hyperlink"/>
            <w:rFonts w:cs="Arial"/>
          </w:rPr>
          <w:t>www.dkn.lv</w:t>
        </w:r>
      </w:hyperlink>
      <w:r w:rsidRPr="00212A26" w:rsidR="00A41423">
        <w:rPr>
          <w:rFonts w:cs="Arial"/>
          <w:color w:val="auto"/>
        </w:rPr>
        <w:t>, kurā</w:t>
      </w:r>
      <w:r w:rsidRPr="00212A26">
        <w:rPr>
          <w:rFonts w:cs="Arial"/>
          <w:color w:val="auto"/>
        </w:rPr>
        <w:t xml:space="preserve"> tiek publicēti normatīvie akti, informācija par novada pašvaldības iestāžu darbu, kā arī par aktualitātēm novadā un valstī, informācija par Dienvidkurzemes novada pašvaldības domes deputātu, pašvaldības speciālistu un pašvaldības iestāžu darba laiku, domes sēžu videoieraksti un cita nepieciešamā informācija. </w:t>
      </w:r>
    </w:p>
    <w:p w:rsidR="00B83B7A" w:rsidRPr="00212A26" w:rsidP="00A57B30" w14:paraId="03EC8044" w14:textId="77777777">
      <w:pPr>
        <w:pStyle w:val="Pamatteksts1"/>
        <w:numPr>
          <w:ilvl w:val="0"/>
          <w:numId w:val="18"/>
        </w:numPr>
        <w:tabs>
          <w:tab w:val="left" w:pos="851"/>
        </w:tabs>
        <w:spacing w:before="0" w:after="0" w:afterAutospacing="0"/>
        <w:ind w:left="567" w:hanging="11"/>
        <w:rPr>
          <w:rFonts w:cs="Arial"/>
          <w:color w:val="auto"/>
        </w:rPr>
      </w:pPr>
      <w:r w:rsidRPr="00212A26">
        <w:rPr>
          <w:rFonts w:cs="Arial"/>
          <w:color w:val="auto"/>
        </w:rPr>
        <w:t xml:space="preserve">ikmēneša informatīvais bezmaksas izdevums “Dienvidkurzeme” (drukātā un elektroniskā formātā iznāk katra mēneša beigās, izņemot jūlijā). 2025. gadā iznākuši 11 informatīvie izdevumi “Dienvidkurzeme”. Elektroniskā formā tie lasāmi Dienvidkurzemes novada pašvaldības tīmekļvietnē </w:t>
      </w:r>
      <w:hyperlink r:id="rId44" w:history="1">
        <w:r w:rsidRPr="00212A26">
          <w:rPr>
            <w:rStyle w:val="Hyperlink"/>
            <w:rFonts w:cs="Arial"/>
          </w:rPr>
          <w:t>https://www.dkn.lv/lv/informativais-izdevums</w:t>
        </w:r>
      </w:hyperlink>
      <w:r w:rsidRPr="00212A26">
        <w:rPr>
          <w:rFonts w:cs="Arial"/>
          <w:color w:val="auto"/>
        </w:rPr>
        <w:t>. Drukātā formā izdevums “Dienvidkurzeme” ik mēnesi tiek izdots 19 250 eksemplāru tirāžā un nonāk ikvienā Dienvidkurzemes novada iedzīvotāja un juridiskās personas pastkastītē bez maksas. Informatīvajā izdevumā publicēta pašvaldības informācija, kas svarīga iedzīvotājiem saistībā ar pašvaldības darbu, lēmumiem, kultūras, sporta tūrisma pasākumiem un citām aktivitātēm.</w:t>
      </w:r>
    </w:p>
    <w:p w:rsidR="00B83B7A" w:rsidRPr="00212A26" w:rsidP="00A57B30" w14:paraId="23015D23" w14:textId="3103B94D">
      <w:pPr>
        <w:pStyle w:val="Pamatteksts1"/>
        <w:numPr>
          <w:ilvl w:val="0"/>
          <w:numId w:val="18"/>
        </w:numPr>
        <w:tabs>
          <w:tab w:val="left" w:pos="851"/>
        </w:tabs>
        <w:spacing w:before="0" w:after="0" w:afterAutospacing="0"/>
        <w:ind w:left="567" w:hanging="11"/>
        <w:rPr>
          <w:rFonts w:cs="Arial"/>
          <w:color w:val="auto"/>
        </w:rPr>
      </w:pPr>
      <w:r w:rsidRPr="00212A26">
        <w:rPr>
          <w:rFonts w:cs="Arial"/>
          <w:color w:val="auto"/>
        </w:rPr>
        <w:t>Informācija par Dienvidkurzemes novada aktualitātēm pieejama pašvaldības sociālajā kontā Facebook</w:t>
      </w:r>
      <w:r w:rsidRPr="00212A26" w:rsidR="00803CF2">
        <w:rPr>
          <w:rFonts w:cs="Arial"/>
          <w:color w:val="auto"/>
        </w:rPr>
        <w:t>.com</w:t>
      </w:r>
      <w:r w:rsidRPr="00212A26">
        <w:rPr>
          <w:rFonts w:cs="Arial"/>
          <w:color w:val="auto"/>
        </w:rPr>
        <w:t xml:space="preserve"> </w:t>
      </w:r>
      <w:r w:rsidRPr="00212A26">
        <w:rPr>
          <w:rFonts w:cs="Arial"/>
          <w:i/>
          <w:iCs/>
          <w:color w:val="auto"/>
        </w:rPr>
        <w:t>@Dienvidkurzemesnovadapasvaldiba</w:t>
      </w:r>
      <w:r w:rsidRPr="00212A26" w:rsidR="00EA329B">
        <w:rPr>
          <w:rFonts w:cs="Arial"/>
          <w:i/>
          <w:iCs/>
          <w:color w:val="auto"/>
        </w:rPr>
        <w:t xml:space="preserve"> (12 500 sekotāji)</w:t>
      </w:r>
      <w:r w:rsidRPr="00212A26">
        <w:rPr>
          <w:rFonts w:cs="Arial"/>
          <w:color w:val="auto"/>
        </w:rPr>
        <w:t>. Papildus tam Dienvidkurzemes novada pašvaldībai ir vēl citi Facebook</w:t>
      </w:r>
      <w:r w:rsidRPr="00212A26" w:rsidR="00803CF2">
        <w:rPr>
          <w:rFonts w:cs="Arial"/>
          <w:color w:val="auto"/>
        </w:rPr>
        <w:t>.com</w:t>
      </w:r>
      <w:r w:rsidRPr="00212A26">
        <w:rPr>
          <w:rFonts w:cs="Arial"/>
          <w:color w:val="auto"/>
        </w:rPr>
        <w:t xml:space="preserve"> konti: </w:t>
      </w:r>
    </w:p>
    <w:p w:rsidR="00B83B7A" w:rsidRPr="00212A26" w:rsidP="00191450" w14:paraId="065ED68B" w14:textId="77777777">
      <w:pPr>
        <w:pStyle w:val="Pamatteksts1"/>
        <w:numPr>
          <w:ilvl w:val="1"/>
          <w:numId w:val="19"/>
        </w:numPr>
        <w:spacing w:before="0" w:after="0" w:afterAutospacing="0"/>
        <w:ind w:left="567" w:firstLine="0"/>
        <w:rPr>
          <w:rFonts w:cs="Arial"/>
          <w:color w:val="auto"/>
        </w:rPr>
      </w:pPr>
      <w:r w:rsidRPr="00212A26">
        <w:rPr>
          <w:rFonts w:cs="Arial"/>
          <w:i/>
          <w:iCs/>
          <w:color w:val="auto"/>
        </w:rPr>
        <w:t>@Dienvidkurzemeskultūra</w:t>
      </w:r>
      <w:r w:rsidRPr="00212A26">
        <w:rPr>
          <w:rFonts w:cs="Arial"/>
          <w:color w:val="auto"/>
        </w:rPr>
        <w:t xml:space="preserve"> – tajā var atrast aktualitātes saistībā ar kultūras pasākumiem, aktivitātēm novada muzejos un bibliotēkās,</w:t>
      </w:r>
    </w:p>
    <w:p w:rsidR="00B83B7A" w:rsidRPr="00212A26" w:rsidP="00191450" w14:paraId="7F594944" w14:textId="77777777">
      <w:pPr>
        <w:pStyle w:val="Pamatteksts1"/>
        <w:numPr>
          <w:ilvl w:val="1"/>
          <w:numId w:val="19"/>
        </w:numPr>
        <w:spacing w:before="0" w:after="0" w:afterAutospacing="0"/>
        <w:ind w:left="567" w:firstLine="0"/>
        <w:rPr>
          <w:rFonts w:cs="Arial"/>
          <w:color w:val="auto"/>
        </w:rPr>
      </w:pPr>
      <w:r w:rsidRPr="00212A26">
        <w:rPr>
          <w:rFonts w:cs="Arial"/>
          <w:i/>
          <w:iCs/>
          <w:color w:val="auto"/>
        </w:rPr>
        <w:t>@Dienvidkurzemessports</w:t>
      </w:r>
      <w:r w:rsidRPr="00212A26">
        <w:rPr>
          <w:rFonts w:cs="Arial"/>
          <w:color w:val="auto"/>
        </w:rPr>
        <w:t xml:space="preserve"> – par sporta aktualitātēm, notikumiem un pasākumiem,</w:t>
      </w:r>
    </w:p>
    <w:p w:rsidR="00B83B7A" w:rsidRPr="00212A26" w:rsidP="00191450" w14:paraId="1F5CAD71" w14:textId="77777777">
      <w:pPr>
        <w:pStyle w:val="Pamatteksts1"/>
        <w:numPr>
          <w:ilvl w:val="1"/>
          <w:numId w:val="19"/>
        </w:numPr>
        <w:spacing w:before="0" w:after="0" w:afterAutospacing="0"/>
        <w:ind w:left="567" w:firstLine="0"/>
        <w:rPr>
          <w:rFonts w:cs="Arial"/>
          <w:color w:val="auto"/>
        </w:rPr>
      </w:pPr>
      <w:r w:rsidRPr="00212A26">
        <w:rPr>
          <w:rFonts w:cs="Arial"/>
          <w:i/>
          <w:iCs/>
          <w:color w:val="auto"/>
        </w:rPr>
        <w:t>@Dienvidkurzemesizglītība</w:t>
      </w:r>
      <w:r w:rsidRPr="00212A26">
        <w:rPr>
          <w:rFonts w:cs="Arial"/>
          <w:color w:val="auto"/>
        </w:rPr>
        <w:t xml:space="preserve"> – novada izglītības aktualitātes.</w:t>
      </w:r>
    </w:p>
    <w:p w:rsidR="00B83B7A" w:rsidRPr="00212A26" w:rsidP="00782C5D" w14:paraId="417685B8" w14:textId="77777777">
      <w:pPr>
        <w:pStyle w:val="Pamatteksts1"/>
        <w:spacing w:before="0" w:after="0" w:afterAutospacing="0"/>
        <w:ind w:left="284" w:firstLine="360"/>
        <w:rPr>
          <w:rFonts w:cs="Arial"/>
          <w:color w:val="auto"/>
        </w:rPr>
      </w:pPr>
      <w:r w:rsidRPr="00212A26">
        <w:rPr>
          <w:rFonts w:cs="Arial"/>
          <w:color w:val="auto"/>
        </w:rPr>
        <w:t>Par tūrisma dzīves aktualitātēm novada iedzīvotājus un cilvēkus visā Latvijā informē Facebook</w:t>
      </w:r>
      <w:r w:rsidRPr="00212A26" w:rsidR="00803CF2">
        <w:rPr>
          <w:rFonts w:cs="Arial"/>
          <w:color w:val="auto"/>
        </w:rPr>
        <w:t>.com</w:t>
      </w:r>
      <w:r w:rsidRPr="00212A26">
        <w:rPr>
          <w:rFonts w:cs="Arial"/>
          <w:color w:val="auto"/>
        </w:rPr>
        <w:t xml:space="preserve"> konts </w:t>
      </w:r>
      <w:r w:rsidRPr="00212A26">
        <w:rPr>
          <w:rFonts w:cs="Arial"/>
          <w:i/>
          <w:iCs/>
          <w:color w:val="auto"/>
        </w:rPr>
        <w:t>@DienvidkurzemeTravel</w:t>
      </w:r>
      <w:r w:rsidRPr="00212A26">
        <w:rPr>
          <w:rFonts w:cs="Arial"/>
          <w:color w:val="auto"/>
        </w:rPr>
        <w:t xml:space="preserve">, ko administrē aģentūra “Dienvidkurzemes novada tūrisma centrs". </w:t>
      </w:r>
    </w:p>
    <w:p w:rsidR="00B83B7A" w:rsidRPr="00212A26" w:rsidP="00782C5D" w14:paraId="7AF4AA20" w14:textId="77777777">
      <w:pPr>
        <w:pStyle w:val="Pamatteksts1"/>
        <w:spacing w:before="0" w:after="0" w:afterAutospacing="0"/>
        <w:ind w:left="284" w:firstLine="360"/>
        <w:rPr>
          <w:rFonts w:cs="Arial"/>
          <w:color w:val="auto"/>
        </w:rPr>
      </w:pPr>
      <w:r w:rsidRPr="00212A26">
        <w:rPr>
          <w:rFonts w:cs="Arial"/>
          <w:color w:val="auto"/>
        </w:rPr>
        <w:t>Lai aptvertu pēc iespējas plašāku sabiedrību, svarīgākās aktualitātes dublē vairākos Facebook</w:t>
      </w:r>
      <w:r w:rsidRPr="00212A26" w:rsidR="000821CD">
        <w:rPr>
          <w:rFonts w:cs="Arial"/>
          <w:color w:val="auto"/>
        </w:rPr>
        <w:t>.com</w:t>
      </w:r>
      <w:r w:rsidRPr="00212A26">
        <w:rPr>
          <w:rFonts w:cs="Arial"/>
          <w:color w:val="auto"/>
        </w:rPr>
        <w:t xml:space="preserve"> kontos. </w:t>
      </w:r>
    </w:p>
    <w:p w:rsidR="00B83B7A" w:rsidRPr="00212A26" w:rsidP="00782C5D" w14:paraId="172F7601" w14:textId="1890F396">
      <w:pPr>
        <w:pStyle w:val="Pamatteksts1"/>
        <w:spacing w:before="0" w:after="0" w:afterAutospacing="0"/>
        <w:ind w:left="284" w:firstLine="360"/>
        <w:rPr>
          <w:rFonts w:cs="Arial"/>
          <w:color w:val="auto"/>
        </w:rPr>
      </w:pPr>
      <w:r w:rsidRPr="00212A26">
        <w:rPr>
          <w:rFonts w:cs="Arial"/>
          <w:color w:val="auto"/>
        </w:rPr>
        <w:t xml:space="preserve">2025. gadā Sabiedrisko attiecību un mārketinga daļa </w:t>
      </w:r>
      <w:r w:rsidR="00FD13EA">
        <w:rPr>
          <w:rFonts w:cs="Arial"/>
          <w:color w:val="auto"/>
        </w:rPr>
        <w:t xml:space="preserve">lielāku uzsvaru likusi uz </w:t>
      </w:r>
      <w:r w:rsidRPr="00212A26">
        <w:rPr>
          <w:rFonts w:cs="Arial"/>
          <w:color w:val="auto"/>
        </w:rPr>
        <w:t>mazās formas video materiālu sagatavošan</w:t>
      </w:r>
      <w:r w:rsidR="00FD13EA">
        <w:rPr>
          <w:rFonts w:cs="Arial"/>
          <w:color w:val="auto"/>
        </w:rPr>
        <w:t>u</w:t>
      </w:r>
      <w:r w:rsidRPr="00212A26">
        <w:rPr>
          <w:rFonts w:cs="Arial"/>
          <w:color w:val="auto"/>
        </w:rPr>
        <w:t xml:space="preserve"> Facebook</w:t>
      </w:r>
      <w:r w:rsidRPr="00212A26" w:rsidR="000821CD">
        <w:rPr>
          <w:rFonts w:cs="Arial"/>
          <w:color w:val="auto"/>
        </w:rPr>
        <w:t>.com</w:t>
      </w:r>
      <w:r w:rsidRPr="00212A26">
        <w:rPr>
          <w:rFonts w:cs="Arial"/>
          <w:color w:val="auto"/>
        </w:rPr>
        <w:t xml:space="preserve"> kontiem.</w:t>
      </w:r>
    </w:p>
    <w:p w:rsidR="006D668F" w:rsidRPr="00212A26" w:rsidP="00A57B30" w14:paraId="12CEB8E4" w14:textId="77777777">
      <w:pPr>
        <w:pStyle w:val="Pamatteksts1"/>
        <w:numPr>
          <w:ilvl w:val="0"/>
          <w:numId w:val="18"/>
        </w:numPr>
        <w:tabs>
          <w:tab w:val="left" w:pos="851"/>
        </w:tabs>
        <w:spacing w:before="0" w:after="0" w:afterAutospacing="0"/>
        <w:ind w:left="567" w:firstLine="0"/>
        <w:rPr>
          <w:rFonts w:cs="Arial"/>
          <w:color w:val="auto"/>
        </w:rPr>
      </w:pPr>
      <w:r w:rsidRPr="00212A26">
        <w:rPr>
          <w:rFonts w:cs="Arial"/>
          <w:color w:val="auto"/>
        </w:rPr>
        <w:t xml:space="preserve">Dienvidkurzemes novadam ir Youtube kanāls, kurā iespējams noskatīties gan domes sēžu ierakstus, gan dažādus video materiālus, kas sagatavoti, lai informētu iedzīvotājus par novadā notiekošo. </w:t>
      </w:r>
    </w:p>
    <w:p w:rsidR="00B83B7A" w:rsidRPr="00212A26" w:rsidP="00A57B30" w14:paraId="1F97C2F8" w14:textId="77777777">
      <w:pPr>
        <w:pStyle w:val="Pamatteksts1"/>
        <w:numPr>
          <w:ilvl w:val="0"/>
          <w:numId w:val="18"/>
        </w:numPr>
        <w:tabs>
          <w:tab w:val="left" w:pos="851"/>
        </w:tabs>
        <w:spacing w:before="0" w:after="0" w:afterAutospacing="0"/>
        <w:ind w:left="567" w:firstLine="0"/>
        <w:rPr>
          <w:rFonts w:cs="Arial"/>
          <w:color w:val="auto"/>
        </w:rPr>
      </w:pPr>
      <w:r w:rsidRPr="00212A26">
        <w:rPr>
          <w:rFonts w:cs="Arial"/>
          <w:color w:val="auto"/>
        </w:rPr>
        <w:t xml:space="preserve">Dienvidkurzemes novada pašvaldība sadarbojas ar plašsaziņas līdzekļiem – gan lokālajiem, gan nacionālajiem. Par nozīmīgākajiem notikumiem Dienvidkurzemes novadā ziņots reģionālajā laikrakstā “Kurzemes Vārds”, un kā arī interneta portālos www.liepajniekiem.lv, www.irliepaja.lv un www.rekurzeme.lv, televīzijas sižeti sagatavoti sadarbībā ar SIA “EHO studija” un “TV Kurzeme”, kā arī bijuši sižeti LTV1 “Panorāma” un sabiedriskajā medijā “LSM” (latviešu un krievu valodā). Regulāri informāciju par aktualitātēm Dienvidkurzemes novadā sniedz arī nacionālie laikraksti un portāli, tai skaitā ziņu aģentūra LETA. Aktualitātes izskanējušas un parādītas arī Kurzemes radio un Latvijas sabiedriskajos medijos un citos drukātajos un elektroniskajos medijos. Masu informācijas līdzekļus par novada aktivitātēm informē pašvaldības Sabiedrisko attiecību un mārketinga daļas speciālisti, kā arī žurnālisti paši meklē tēmas par aktualitātēm novadā. </w:t>
      </w:r>
    </w:p>
    <w:p w:rsidR="004510D8" w:rsidRPr="00212A26" w:rsidP="00782C5D" w14:paraId="1C1F6A27" w14:textId="77777777">
      <w:pPr>
        <w:pStyle w:val="Pamatteksts1"/>
        <w:spacing w:before="0" w:after="0" w:afterAutospacing="0"/>
        <w:rPr>
          <w:rFonts w:cs="Arial"/>
          <w:color w:val="auto"/>
        </w:rPr>
      </w:pPr>
    </w:p>
    <w:p w:rsidR="00B83B7A" w:rsidRPr="00212A26" w:rsidP="00A57B30" w14:paraId="7C382DA2" w14:textId="77777777">
      <w:pPr>
        <w:pStyle w:val="Pamatteksts1"/>
        <w:spacing w:before="0" w:after="0" w:afterAutospacing="0"/>
        <w:ind w:firstLine="567"/>
        <w:rPr>
          <w:rFonts w:cs="Arial"/>
          <w:color w:val="auto"/>
        </w:rPr>
      </w:pPr>
      <w:r w:rsidRPr="00212A26">
        <w:rPr>
          <w:rFonts w:cs="Arial"/>
          <w:color w:val="auto"/>
        </w:rPr>
        <w:t xml:space="preserve">Pašvaldības komunikācija ar sabiedrību notiek saskaņā ar  2025. gada 30. janvārī apstiprināto dokumentu “Dienvidkurzemes novada zīmola un mārketinga stratēģijas 2025.–2029. gadam”. Ar stratēģiju var iepazīties šeit: </w:t>
      </w:r>
      <w:hyperlink r:id="rId45" w:history="1">
        <w:r w:rsidRPr="00212A26" w:rsidR="004510D8">
          <w:rPr>
            <w:rStyle w:val="Hyperlink"/>
            <w:rFonts w:cs="Arial"/>
          </w:rPr>
          <w:t>https://www.dkn.lv/lv/dienvidkurzemes-novada-zimola-un-marketinga-komunikacijas-strategija-2025-2029-gadam</w:t>
        </w:r>
      </w:hyperlink>
      <w:r w:rsidRPr="00212A26">
        <w:rPr>
          <w:rFonts w:cs="Arial"/>
          <w:color w:val="auto"/>
        </w:rPr>
        <w:t>.</w:t>
      </w:r>
      <w:r w:rsidRPr="00212A26" w:rsidR="004510D8">
        <w:rPr>
          <w:rFonts w:cs="Arial"/>
          <w:color w:val="auto"/>
        </w:rPr>
        <w:t xml:space="preserve"> </w:t>
      </w:r>
    </w:p>
    <w:p w:rsidR="00B83B7A" w:rsidRPr="00212A26" w:rsidP="00A57B30" w14:paraId="123BAD65" w14:textId="2EC23D19">
      <w:pPr>
        <w:pStyle w:val="Pamatteksts1"/>
        <w:spacing w:before="0" w:after="0" w:afterAutospacing="0"/>
        <w:ind w:firstLine="567"/>
        <w:rPr>
          <w:rFonts w:cs="Arial"/>
          <w:color w:val="auto"/>
        </w:rPr>
      </w:pPr>
      <w:r w:rsidRPr="00212A26">
        <w:rPr>
          <w:rFonts w:cs="Arial"/>
          <w:color w:val="auto"/>
        </w:rPr>
        <w:t>Stratēģija izstrādāta ar mērķi pakāpeniski veidot vienotu Dienvidkurzemes novada tēlu, veicinot iedzīvotāju piederības sajūtu, sekmējot saliedētību un iesaisti, nostiprinot novadu kā pievilcīgu dzīvesvietu, attīstot to kā unikālu tūrisma galamērķi un veidojot labvēlīgu vidi uzņēmējdarbībai un investīcijām.</w:t>
      </w:r>
    </w:p>
    <w:p w:rsidR="00937F40" w:rsidRPr="0000346D" w:rsidP="00A57B30" w14:paraId="1E5DBB3D" w14:textId="789B9EBC">
      <w:pPr>
        <w:pStyle w:val="Pamatteksts1"/>
        <w:spacing w:before="0" w:after="0" w:afterAutospacing="0"/>
        <w:ind w:firstLine="567"/>
        <w:rPr>
          <w:rFonts w:cs="Arial"/>
          <w:color w:val="auto"/>
        </w:rPr>
      </w:pPr>
      <w:r w:rsidRPr="00212A26">
        <w:rPr>
          <w:rFonts w:cs="Arial"/>
          <w:color w:val="auto"/>
        </w:rPr>
        <w:t>Lai veicinātu tiešo dialogu ar iedzīvotājiem, novada vadība, deputāti un pašvaldības speciālisti tiekas ar nevalstiskajām organizācijām, biedrībām, novada uzņēmējiem, reliģiskajiem pārstāvjiem un citiem, pārrunājot aktuālākās problēmas, jautājumus un meklē risinājumus.</w:t>
      </w:r>
    </w:p>
    <w:p w:rsidR="004B2A3E" w:rsidP="00D413A3" w14:paraId="624667CF" w14:textId="77777777">
      <w:pPr>
        <w:pStyle w:val="Apakvirsraksts1"/>
      </w:pPr>
      <w:bookmarkStart w:id="67" w:name="_Toc229390938"/>
    </w:p>
    <w:p w:rsidR="00937F40" w:rsidRPr="00EF7BD4" w:rsidP="00D413A3" w14:paraId="424E6E3D" w14:textId="3D93984C">
      <w:pPr>
        <w:pStyle w:val="Apakvirsraksts1"/>
      </w:pPr>
      <w:r w:rsidRPr="00212A26">
        <w:t>9.</w:t>
      </w:r>
      <w:r w:rsidRPr="00212A26" w:rsidR="004517C3">
        <w:t>2</w:t>
      </w:r>
      <w:r w:rsidRPr="00212A26">
        <w:t>. Valsts un pašvaldības vienotais klientu apkalpošanas centrs</w:t>
      </w:r>
      <w:bookmarkEnd w:id="67"/>
    </w:p>
    <w:p w:rsidR="009D24C1" w:rsidRPr="00212A26" w:rsidP="00A57B30" w14:paraId="134279DC" w14:textId="0CE4D866">
      <w:pPr>
        <w:pStyle w:val="Pamatteksts1"/>
        <w:spacing w:after="0" w:afterAutospacing="0"/>
        <w:ind w:firstLine="567"/>
        <w:rPr>
          <w:rFonts w:cs="Arial"/>
          <w:color w:val="auto"/>
        </w:rPr>
      </w:pPr>
      <w:r w:rsidRPr="00212A26">
        <w:rPr>
          <w:rFonts w:cs="Arial"/>
          <w:color w:val="auto"/>
        </w:rPr>
        <w:t>Pārskata periodā Dienvidkurzemes novadā darbojas desmit Valsts un pašvaldības vienotie apkalpošanas centri (turpmāk – VPVKAC):</w:t>
      </w:r>
    </w:p>
    <w:p w:rsidR="00B136F4" w:rsidP="00A57B30" w14:paraId="1C6B66B3" w14:textId="77777777">
      <w:pPr>
        <w:pStyle w:val="Pamatteksts1"/>
        <w:numPr>
          <w:ilvl w:val="0"/>
          <w:numId w:val="48"/>
        </w:numPr>
        <w:spacing w:before="0" w:after="0" w:afterAutospacing="0"/>
        <w:ind w:left="567" w:firstLine="0"/>
        <w:rPr>
          <w:rFonts w:cs="Arial"/>
          <w:color w:val="auto"/>
        </w:rPr>
      </w:pPr>
      <w:r w:rsidRPr="00212A26">
        <w:rPr>
          <w:rFonts w:cs="Arial"/>
          <w:color w:val="auto"/>
        </w:rPr>
        <w:t>Grobiņas pilsētas VPVKAC – Lielā iela 54, Grobiņa;</w:t>
      </w:r>
    </w:p>
    <w:p w:rsidR="00B136F4" w:rsidP="00A57B30" w14:paraId="28D8ADDD" w14:textId="77777777">
      <w:pPr>
        <w:pStyle w:val="Pamatteksts1"/>
        <w:numPr>
          <w:ilvl w:val="0"/>
          <w:numId w:val="48"/>
        </w:numPr>
        <w:spacing w:before="0" w:after="0" w:afterAutospacing="0"/>
        <w:ind w:left="567" w:firstLine="0"/>
        <w:rPr>
          <w:rFonts w:cs="Arial"/>
          <w:color w:val="auto"/>
        </w:rPr>
      </w:pPr>
      <w:r w:rsidRPr="00B136F4">
        <w:rPr>
          <w:rFonts w:cs="Arial"/>
          <w:color w:val="auto"/>
        </w:rPr>
        <w:t>Aizputes pilsētas VPVKAC – Atmodas iela 22, Aizpute;</w:t>
      </w:r>
    </w:p>
    <w:p w:rsidR="00B136F4" w:rsidP="00A57B30" w14:paraId="4D9B900C" w14:textId="77777777">
      <w:pPr>
        <w:pStyle w:val="Pamatteksts1"/>
        <w:numPr>
          <w:ilvl w:val="0"/>
          <w:numId w:val="48"/>
        </w:numPr>
        <w:spacing w:before="0" w:after="0" w:afterAutospacing="0"/>
        <w:ind w:left="567" w:firstLine="0"/>
        <w:rPr>
          <w:rFonts w:cs="Arial"/>
          <w:color w:val="auto"/>
        </w:rPr>
      </w:pPr>
      <w:r w:rsidRPr="00B136F4">
        <w:rPr>
          <w:rFonts w:cs="Arial"/>
          <w:color w:val="auto"/>
        </w:rPr>
        <w:t>Priekules pilsētas VPVKAC – Saules iela 1, Priekule;</w:t>
      </w:r>
    </w:p>
    <w:p w:rsidR="00B136F4" w:rsidP="00A57B30" w14:paraId="7E734D3B" w14:textId="77777777">
      <w:pPr>
        <w:pStyle w:val="Pamatteksts1"/>
        <w:numPr>
          <w:ilvl w:val="0"/>
          <w:numId w:val="48"/>
        </w:numPr>
        <w:spacing w:before="0" w:after="0" w:afterAutospacing="0"/>
        <w:ind w:left="567" w:firstLine="0"/>
        <w:rPr>
          <w:rFonts w:cs="Arial"/>
          <w:color w:val="auto"/>
        </w:rPr>
      </w:pPr>
      <w:r w:rsidRPr="00B136F4">
        <w:rPr>
          <w:rFonts w:cs="Arial"/>
          <w:color w:val="auto"/>
        </w:rPr>
        <w:t>Pāvilostas pilsētas VPVKAC – Dzintaru iela 73, Pāvilosta;</w:t>
      </w:r>
    </w:p>
    <w:p w:rsidR="00B136F4" w:rsidP="00A57B30" w14:paraId="18CE29B9" w14:textId="77777777">
      <w:pPr>
        <w:pStyle w:val="Pamatteksts1"/>
        <w:numPr>
          <w:ilvl w:val="0"/>
          <w:numId w:val="48"/>
        </w:numPr>
        <w:spacing w:before="0" w:after="0" w:afterAutospacing="0"/>
        <w:ind w:left="567" w:firstLine="0"/>
        <w:rPr>
          <w:rFonts w:cs="Arial"/>
          <w:color w:val="auto"/>
        </w:rPr>
      </w:pPr>
      <w:r w:rsidRPr="00B136F4">
        <w:rPr>
          <w:rFonts w:cs="Arial"/>
          <w:color w:val="auto"/>
        </w:rPr>
        <w:t>Durbes pilsētas VPVKAC – Skolas iela 3, Durbe;</w:t>
      </w:r>
    </w:p>
    <w:p w:rsidR="00B136F4" w:rsidP="00A57B30" w14:paraId="4E5151F2" w14:textId="77777777">
      <w:pPr>
        <w:pStyle w:val="Pamatteksts1"/>
        <w:numPr>
          <w:ilvl w:val="0"/>
          <w:numId w:val="48"/>
        </w:numPr>
        <w:spacing w:before="0" w:after="0" w:afterAutospacing="0"/>
        <w:ind w:left="567" w:firstLine="0"/>
        <w:rPr>
          <w:rFonts w:cs="Arial"/>
          <w:color w:val="auto"/>
        </w:rPr>
      </w:pPr>
      <w:r w:rsidRPr="00B136F4">
        <w:rPr>
          <w:rFonts w:cs="Arial"/>
          <w:color w:val="auto"/>
        </w:rPr>
        <w:t>Nīcas pagasta VPVKAC – Bārtas iela 6, Nīca, Nīcas pagasts;</w:t>
      </w:r>
    </w:p>
    <w:p w:rsidR="00B136F4" w:rsidP="00A57B30" w14:paraId="7B341E1D" w14:textId="77777777">
      <w:pPr>
        <w:pStyle w:val="Pamatteksts1"/>
        <w:numPr>
          <w:ilvl w:val="0"/>
          <w:numId w:val="48"/>
        </w:numPr>
        <w:spacing w:before="0" w:after="0" w:afterAutospacing="0"/>
        <w:ind w:left="567" w:firstLine="0"/>
        <w:rPr>
          <w:rFonts w:cs="Arial"/>
          <w:color w:val="auto"/>
        </w:rPr>
      </w:pPr>
      <w:r w:rsidRPr="00B136F4">
        <w:rPr>
          <w:rFonts w:cs="Arial"/>
          <w:color w:val="auto"/>
        </w:rPr>
        <w:t>Rucavas pagasta VPVKAC – “Pagastmāja”, Rucava, Rucavas pagasts;</w:t>
      </w:r>
    </w:p>
    <w:p w:rsidR="00B136F4" w:rsidP="00A57B30" w14:paraId="491D3B89" w14:textId="77777777">
      <w:pPr>
        <w:pStyle w:val="Pamatteksts1"/>
        <w:numPr>
          <w:ilvl w:val="0"/>
          <w:numId w:val="48"/>
        </w:numPr>
        <w:spacing w:before="0" w:after="0" w:afterAutospacing="0"/>
        <w:ind w:left="567" w:firstLine="0"/>
        <w:rPr>
          <w:rFonts w:cs="Arial"/>
          <w:color w:val="auto"/>
        </w:rPr>
      </w:pPr>
      <w:r w:rsidRPr="00B136F4">
        <w:rPr>
          <w:rFonts w:cs="Arial"/>
          <w:color w:val="auto"/>
        </w:rPr>
        <w:t>Vaiņodes pagasta VPVKAC – Raiņa iela 23 A, Vaiņode, Vaiņodes pagasts;</w:t>
      </w:r>
    </w:p>
    <w:p w:rsidR="00672F92" w:rsidP="00A57B30" w14:paraId="0B3D498D" w14:textId="77777777">
      <w:pPr>
        <w:pStyle w:val="Pamatteksts1"/>
        <w:numPr>
          <w:ilvl w:val="0"/>
          <w:numId w:val="48"/>
        </w:numPr>
        <w:spacing w:before="0" w:after="0" w:afterAutospacing="0"/>
        <w:ind w:left="567" w:firstLine="0"/>
        <w:rPr>
          <w:rFonts w:cs="Arial"/>
          <w:color w:val="auto"/>
        </w:rPr>
      </w:pPr>
      <w:r w:rsidRPr="00B136F4">
        <w:rPr>
          <w:rFonts w:cs="Arial"/>
          <w:color w:val="auto"/>
        </w:rPr>
        <w:t>Vērgales pagasta VPVKAC/bibliotēka – “Pagastmāja”, Vērgale, Vērgales pagasts;</w:t>
      </w:r>
    </w:p>
    <w:p w:rsidR="009D24C1" w:rsidRPr="00672F92" w:rsidP="00A57B30" w14:paraId="0954B119" w14:textId="04E97515">
      <w:pPr>
        <w:pStyle w:val="Pamatteksts1"/>
        <w:numPr>
          <w:ilvl w:val="0"/>
          <w:numId w:val="48"/>
        </w:numPr>
        <w:spacing w:before="0" w:after="0" w:afterAutospacing="0"/>
        <w:ind w:left="567" w:firstLine="0"/>
        <w:rPr>
          <w:rFonts w:cs="Arial"/>
          <w:color w:val="auto"/>
        </w:rPr>
      </w:pPr>
      <w:r w:rsidRPr="00672F92">
        <w:rPr>
          <w:rFonts w:cs="Arial"/>
          <w:color w:val="auto"/>
        </w:rPr>
        <w:t>Dunikas pagasta VPVKAC/bibliotēka – “Purenītes”, Sikšņi, Dunikas pagasts.</w:t>
      </w:r>
    </w:p>
    <w:p w:rsidR="009D24C1" w:rsidRPr="00212A26" w:rsidP="00A57B30" w14:paraId="111AB06D" w14:textId="37C51273">
      <w:pPr>
        <w:pStyle w:val="Pamatteksts1"/>
        <w:spacing w:before="0" w:after="0" w:afterAutospacing="0"/>
        <w:ind w:firstLine="567"/>
        <w:rPr>
          <w:rFonts w:cs="Arial"/>
          <w:color w:val="auto"/>
        </w:rPr>
      </w:pPr>
      <w:r w:rsidRPr="00212A26">
        <w:rPr>
          <w:rFonts w:cs="Arial"/>
          <w:color w:val="auto"/>
        </w:rPr>
        <w:t xml:space="preserve">Lai sniegtu valsts un pašvaldības pakalpojumus vienuviet un, lai nodrošinātu valstī noteiktā minimālā pakalpojumu groza sniegšanu klientiem, Dienvidkurzemes novada pašvaldībai ir noslēgti sadarbības līgumi ar </w:t>
      </w:r>
      <w:r w:rsidRPr="00212A26" w:rsidR="00861D7B">
        <w:rPr>
          <w:rFonts w:cs="Arial"/>
          <w:color w:val="auto"/>
        </w:rPr>
        <w:t xml:space="preserve">šādām </w:t>
      </w:r>
      <w:r w:rsidRPr="00212A26">
        <w:rPr>
          <w:rFonts w:cs="Arial"/>
          <w:color w:val="auto"/>
        </w:rPr>
        <w:t>valsts iestādēm: Lauku atbalsta dienestu, Nodarbinātības valsts aģentūru, Pilsonības un migrācijas lietu pārvaldi, Uzņēmumu reģistru, Valsts ieņēmumu dienestu, Valsts sociālās apdrošināšanas aģentūru, Valsts digitālās attīstības aģentūru, VAS “Latvijas Valsts radio un televīzijas centrs”, Nacionāl</w:t>
      </w:r>
      <w:r w:rsidRPr="00212A26" w:rsidR="000D0D7E">
        <w:rPr>
          <w:rFonts w:cs="Arial"/>
          <w:color w:val="auto"/>
        </w:rPr>
        <w:t>o</w:t>
      </w:r>
      <w:r w:rsidRPr="00212A26">
        <w:rPr>
          <w:rFonts w:cs="Arial"/>
          <w:color w:val="auto"/>
        </w:rPr>
        <w:t xml:space="preserve"> veselības dienestu, Valsts zemes dienestu, Lauksaimniecības datu centru, Veselības inspekciju.</w:t>
      </w:r>
    </w:p>
    <w:p w:rsidR="009D24C1" w:rsidRPr="00212A26" w:rsidP="00A57B30" w14:paraId="47EEFCBF" w14:textId="77777777">
      <w:pPr>
        <w:pStyle w:val="Pamatteksts1"/>
        <w:spacing w:before="0" w:after="0" w:afterAutospacing="0"/>
        <w:ind w:firstLine="567"/>
        <w:rPr>
          <w:rFonts w:cs="Arial"/>
          <w:color w:val="auto"/>
        </w:rPr>
      </w:pPr>
      <w:r w:rsidRPr="00212A26">
        <w:rPr>
          <w:rFonts w:cs="Arial"/>
          <w:color w:val="auto"/>
        </w:rPr>
        <w:t>VPVKAC darbinieki savas kompetences ietvaros konsultē fiziskas un juridiskas personas jautājumos, kas saistīti ar pašvaldību, sniedz informāciju par valsts iestādēm un nevalstiskajām organizācijām, to sniegtajiem pakalpojumiem. Klientu apkalpošanas darbinieki ir liels atbalsts iedzīvotājiem darbā ar e-pakalpojumiem. Darbinieki sniedz atbalstu e-adreses izveidošanā, e-paraksta apmācībā.</w:t>
      </w:r>
    </w:p>
    <w:p w:rsidR="00672F92" w:rsidP="00A57B30" w14:paraId="34965B0C" w14:textId="77777777">
      <w:pPr>
        <w:pStyle w:val="Pamatteksts1"/>
        <w:spacing w:before="0" w:after="0" w:afterAutospacing="0"/>
        <w:ind w:firstLine="567"/>
        <w:rPr>
          <w:rFonts w:cs="Arial"/>
          <w:color w:val="auto"/>
        </w:rPr>
      </w:pPr>
      <w:r w:rsidRPr="00212A26">
        <w:rPr>
          <w:rFonts w:cs="Arial"/>
          <w:color w:val="auto"/>
        </w:rPr>
        <w:t>Populārākie pakalpojumi 2025. gadā:</w:t>
      </w:r>
    </w:p>
    <w:p w:rsidR="00672F92" w:rsidP="00A57B30" w14:paraId="704AC8E9" w14:textId="77777777">
      <w:pPr>
        <w:pStyle w:val="Pamatteksts1"/>
        <w:numPr>
          <w:ilvl w:val="0"/>
          <w:numId w:val="49"/>
        </w:numPr>
        <w:spacing w:before="0" w:after="0" w:afterAutospacing="0"/>
        <w:ind w:left="567" w:firstLine="0"/>
        <w:rPr>
          <w:rFonts w:cs="Arial"/>
          <w:color w:val="auto"/>
        </w:rPr>
      </w:pPr>
      <w:r w:rsidRPr="00212A26">
        <w:rPr>
          <w:rFonts w:cs="Arial"/>
          <w:color w:val="auto"/>
        </w:rPr>
        <w:t>Valsts ieņēmuma dienesta pakalpojumi (gada ienākuma deklarācijas iesniegšana, izmaiņas algas nodokļu grāmatiņā);</w:t>
      </w:r>
    </w:p>
    <w:p w:rsidR="009D24C1" w:rsidRPr="00672F92" w:rsidP="00A57B30" w14:paraId="40B34AE8" w14:textId="2BDD9FDE">
      <w:pPr>
        <w:pStyle w:val="Pamatteksts1"/>
        <w:numPr>
          <w:ilvl w:val="0"/>
          <w:numId w:val="49"/>
        </w:numPr>
        <w:spacing w:before="0" w:after="0" w:afterAutospacing="0"/>
        <w:ind w:left="567" w:firstLine="0"/>
        <w:rPr>
          <w:rFonts w:cs="Arial"/>
          <w:color w:val="auto"/>
        </w:rPr>
      </w:pPr>
      <w:r w:rsidRPr="00672F92">
        <w:rPr>
          <w:rFonts w:cs="Arial"/>
          <w:color w:val="auto"/>
        </w:rPr>
        <w:t>Valsts sociālās apdrošināšanas aģentūras pakalpojumi (slimības pabalsts, ģimenes valsts pabalsts).</w:t>
      </w:r>
    </w:p>
    <w:p w:rsidR="00937F40" w:rsidRPr="0000346D" w:rsidP="00A57B30" w14:paraId="3BD3B4D7" w14:textId="0525817F">
      <w:pPr>
        <w:pStyle w:val="Pamatteksts1"/>
        <w:spacing w:before="0" w:after="0" w:afterAutospacing="0"/>
        <w:ind w:firstLine="567"/>
        <w:rPr>
          <w:rFonts w:cs="Arial"/>
          <w:color w:val="auto"/>
        </w:rPr>
      </w:pPr>
      <w:r w:rsidRPr="00212A26">
        <w:rPr>
          <w:rFonts w:cs="Arial"/>
          <w:color w:val="auto"/>
        </w:rPr>
        <w:t xml:space="preserve">2025. gadā </w:t>
      </w:r>
      <w:r w:rsidRPr="00212A26" w:rsidR="00426454">
        <w:rPr>
          <w:rFonts w:cs="Arial"/>
          <w:color w:val="auto"/>
        </w:rPr>
        <w:t>Dienvidkurzemes novada pašvaldības VPVKAC kopumā sniedza 4435 konsultācijas un pakalpojumus.</w:t>
      </w:r>
    </w:p>
    <w:p w:rsidR="004B2A3E" w:rsidP="00D413A3" w14:paraId="7D9A6310" w14:textId="77777777">
      <w:pPr>
        <w:pStyle w:val="Apakvirsraksts1"/>
      </w:pPr>
      <w:bookmarkStart w:id="68" w:name="_Toc229390939"/>
    </w:p>
    <w:p w:rsidR="00937F40" w:rsidRPr="00E645CF" w:rsidP="00D413A3" w14:paraId="3B7D7EBC" w14:textId="420965FD">
      <w:pPr>
        <w:pStyle w:val="Apakvirsraksts1"/>
      </w:pPr>
      <w:r w:rsidRPr="00212A26">
        <w:t>9.</w:t>
      </w:r>
      <w:r w:rsidRPr="00212A26" w:rsidR="004517C3">
        <w:t>3</w:t>
      </w:r>
      <w:r w:rsidRPr="00212A26">
        <w:t xml:space="preserve">. </w:t>
      </w:r>
      <w:r w:rsidRPr="00212A26" w:rsidR="00B30997">
        <w:t>Sadarbīb</w:t>
      </w:r>
      <w:r w:rsidRPr="00212A26" w:rsidR="00E37F93">
        <w:t>a</w:t>
      </w:r>
      <w:r w:rsidRPr="00212A26" w:rsidR="00B30997">
        <w:t xml:space="preserve"> ar </w:t>
      </w:r>
      <w:r w:rsidRPr="00212A26">
        <w:t>nevalstisko sektoru</w:t>
      </w:r>
      <w:bookmarkEnd w:id="68"/>
    </w:p>
    <w:p w:rsidR="00F61FA0" w:rsidRPr="000D0795" w:rsidP="00A57B30" w14:paraId="766092AB" w14:textId="76094964">
      <w:pPr>
        <w:pStyle w:val="Pamatteksts1"/>
        <w:spacing w:after="0" w:afterAutospacing="0"/>
        <w:ind w:firstLine="567"/>
        <w:rPr>
          <w:rFonts w:cs="Arial"/>
          <w:color w:val="auto"/>
          <w:spacing w:val="-2"/>
        </w:rPr>
      </w:pPr>
      <w:r w:rsidRPr="000D0795">
        <w:rPr>
          <w:rFonts w:cs="Arial"/>
          <w:color w:val="auto"/>
          <w:spacing w:val="-2"/>
        </w:rPr>
        <w:t xml:space="preserve">Dienvidkurzemes novada pašvaldība sadarbojas ar nevalstisko sektoru </w:t>
      </w:r>
      <w:r w:rsidRPr="000D0795" w:rsidR="00C1356D">
        <w:rPr>
          <w:rFonts w:cs="Arial"/>
          <w:color w:val="auto"/>
          <w:spacing w:val="-2"/>
        </w:rPr>
        <w:t xml:space="preserve">(turpmāk </w:t>
      </w:r>
      <w:r w:rsidRPr="000D0795" w:rsidR="00E645CF">
        <w:rPr>
          <w:rFonts w:cs="Arial"/>
          <w:color w:val="auto"/>
          <w:spacing w:val="-2"/>
        </w:rPr>
        <w:t>–</w:t>
      </w:r>
      <w:r w:rsidRPr="000D0795" w:rsidR="00C1356D">
        <w:rPr>
          <w:rFonts w:cs="Arial"/>
          <w:color w:val="auto"/>
          <w:spacing w:val="-2"/>
        </w:rPr>
        <w:t xml:space="preserve"> NVO) </w:t>
      </w:r>
      <w:r w:rsidRPr="000D0795" w:rsidR="00E645CF">
        <w:rPr>
          <w:rFonts w:cs="Arial"/>
          <w:color w:val="auto"/>
          <w:spacing w:val="-2"/>
        </w:rPr>
        <w:t>–</w:t>
      </w:r>
      <w:r w:rsidRPr="000D0795" w:rsidR="00C1356D">
        <w:rPr>
          <w:rFonts w:cs="Arial"/>
          <w:color w:val="auto"/>
          <w:spacing w:val="-2"/>
        </w:rPr>
        <w:t xml:space="preserve"> </w:t>
      </w:r>
      <w:r w:rsidRPr="000D0795">
        <w:rPr>
          <w:rFonts w:cs="Arial"/>
          <w:color w:val="auto"/>
          <w:spacing w:val="-2"/>
        </w:rPr>
        <w:t xml:space="preserve">biedrībām, nodibinājumiem, reliģiskajām organizācijām un kopienu iniciatīvām, atzīstot NVO nozīmi vietējās sabiedrības attīstībā, līdzdalības veicināšanā un pašvaldības funkciju papildināšanā. Pašvaldības pārstāvji publiski uzsver, ka NVO bieži īsteno aktivitātes, kuras ierobežota finansējuma dēļ pašvaldība pati nespēj nodrošināt, tādēļ tās tiek uzskatītas par sadarbības partneriem, nevis tikai atbalsta saņēmējiem. </w:t>
      </w:r>
    </w:p>
    <w:p w:rsidR="001F43B8" w:rsidP="00A57B30" w14:paraId="79823B87" w14:textId="77777777">
      <w:pPr>
        <w:pStyle w:val="Pamatteksts1"/>
        <w:spacing w:before="0" w:after="0" w:afterAutospacing="0"/>
        <w:ind w:firstLine="567"/>
        <w:rPr>
          <w:rFonts w:cs="Arial"/>
          <w:color w:val="auto"/>
        </w:rPr>
      </w:pPr>
      <w:r w:rsidRPr="00212A26">
        <w:rPr>
          <w:rFonts w:cs="Arial"/>
          <w:color w:val="auto"/>
        </w:rPr>
        <w:t>Pašvaldībā ir noteikta arī konkrēta kontaktpersona darbam ar biedrībām un iedzīvotāju kopienām, kas liecina par sistemātisku pieeju sadarbībai ar pilsonisko sabiedrību.</w:t>
      </w:r>
    </w:p>
    <w:p w:rsidR="00C1356D" w:rsidRPr="00212A26" w:rsidP="00A57B30" w14:paraId="536D1D5B" w14:textId="741682F3">
      <w:pPr>
        <w:pStyle w:val="Pamatteksts1"/>
        <w:spacing w:before="0" w:after="0" w:afterAutospacing="0"/>
        <w:ind w:firstLine="567"/>
        <w:rPr>
          <w:rFonts w:cs="Arial"/>
          <w:color w:val="auto"/>
        </w:rPr>
      </w:pPr>
      <w:r w:rsidRPr="00212A26">
        <w:rPr>
          <w:rFonts w:cs="Arial"/>
          <w:color w:val="auto"/>
        </w:rPr>
        <w:t>Pašvaldība sadarbojas ar reģionālajām NVO atbalsta struktūrām, piemēram, Kurzemes NVO centru</w:t>
      </w:r>
      <w:r w:rsidRPr="00212A26" w:rsidR="006066E0">
        <w:rPr>
          <w:rFonts w:cs="Arial"/>
          <w:color w:val="auto"/>
        </w:rPr>
        <w:t xml:space="preserve"> un biedrību “Liepājas rajona partnerība”</w:t>
      </w:r>
      <w:r w:rsidRPr="00212A26">
        <w:rPr>
          <w:rFonts w:cs="Arial"/>
          <w:color w:val="auto"/>
        </w:rPr>
        <w:t>, kopīgi organizējot seminārus, mācības un pieredzes apmaiņas pasākumus. Šādi pasākumi vērsti uz NVO kapacitātes stiprināšanu, krīžu vadības jautājumiem un pilsoniskās līdzdalības veicināšanu. Šāda prakse liecina, ka sadarbība neaprobežojas tikai ar finansējuma piešķiršanu, bet ietver arī zināšanu un prasmju attīstīšanu nevalstiskajā sektorā.</w:t>
      </w:r>
    </w:p>
    <w:p w:rsidR="002635B9" w:rsidRPr="00212A26" w:rsidP="00A57B30" w14:paraId="1E531866" w14:textId="1EAA8709">
      <w:pPr>
        <w:pStyle w:val="Pamatteksts1"/>
        <w:spacing w:before="0" w:after="0" w:afterAutospacing="0"/>
        <w:ind w:firstLine="567"/>
        <w:rPr>
          <w:rFonts w:cs="Arial"/>
          <w:color w:val="auto"/>
        </w:rPr>
      </w:pPr>
      <w:r w:rsidRPr="00212A26">
        <w:rPr>
          <w:rFonts w:cs="Arial"/>
          <w:color w:val="auto"/>
        </w:rPr>
        <w:t>Nevalstiskās organizācijas tiek iesaistītas arī lielākos pašvaldības projektos, piemēram, ES fondu iniciatīvās. 2025. gadā uzsāktais ESF+ projekts “Skola – kopienā” paredz</w:t>
      </w:r>
      <w:r w:rsidRPr="00212A26" w:rsidR="006066E0">
        <w:rPr>
          <w:rFonts w:cs="Arial"/>
          <w:color w:val="auto"/>
        </w:rPr>
        <w:t>ēja</w:t>
      </w:r>
      <w:r w:rsidRPr="00212A26">
        <w:rPr>
          <w:rFonts w:cs="Arial"/>
          <w:color w:val="auto"/>
        </w:rPr>
        <w:t xml:space="preserve"> tiešu sadarbību starp izglītības iestādēm, pašvaldību un vietējām NVO, lai mazinātu sociālās atstumtības un priekšlaicīgas mācību pārtraukšanas riskus bērnu un jauniešu vidū. Šādos projektos NVO darbojas kā partneri neformālās izglītības aktivitāšu īstenošanā un ģimeņu iesaistē.</w:t>
      </w:r>
    </w:p>
    <w:p w:rsidR="00667C94" w:rsidRPr="00212A26" w:rsidP="00A57B30" w14:paraId="62C4EA60" w14:textId="4A9F0A08">
      <w:pPr>
        <w:pStyle w:val="Pamatteksts1"/>
        <w:spacing w:before="0" w:after="0" w:afterAutospacing="0"/>
        <w:ind w:firstLine="567"/>
        <w:rPr>
          <w:rFonts w:cs="Arial"/>
          <w:color w:val="auto"/>
        </w:rPr>
      </w:pPr>
      <w:r w:rsidRPr="00212A26">
        <w:rPr>
          <w:rFonts w:cs="Arial"/>
          <w:color w:val="auto"/>
        </w:rPr>
        <w:t xml:space="preserve">Pašvaldība periodiski organizēja tikšanās ar biedrību un kopienu pārstāvjiem, kurās tiek pārrunāti sadarbības izaicinājumi, atbalsta formas un attīstības iespējas. </w:t>
      </w:r>
      <w:r w:rsidRPr="00212A26" w:rsidR="00F008A1">
        <w:rPr>
          <w:rFonts w:cs="Arial"/>
          <w:color w:val="auto"/>
        </w:rPr>
        <w:t>Š</w:t>
      </w:r>
      <w:r w:rsidRPr="00212A26">
        <w:rPr>
          <w:rFonts w:cs="Arial"/>
          <w:color w:val="auto"/>
        </w:rPr>
        <w:t xml:space="preserve">ādas tikšanās </w:t>
      </w:r>
      <w:r w:rsidRPr="00212A26" w:rsidR="00F008A1">
        <w:rPr>
          <w:rFonts w:cs="Arial"/>
          <w:color w:val="auto"/>
        </w:rPr>
        <w:t xml:space="preserve">ir </w:t>
      </w:r>
      <w:r w:rsidRPr="00212A26">
        <w:rPr>
          <w:rFonts w:cs="Arial"/>
          <w:color w:val="auto"/>
        </w:rPr>
        <w:t xml:space="preserve">nozīmīgs solis regulāra dialoga veidošanā starp pašvaldību un nevalstisko sektoru, īpaši jaunizveidotā novada kontekstā. </w:t>
      </w:r>
    </w:p>
    <w:p w:rsidR="00937F40" w:rsidRPr="0000346D" w:rsidP="00A57B30" w14:paraId="6C03DC8D" w14:textId="0AE58788">
      <w:pPr>
        <w:pStyle w:val="Pamatteksts1"/>
        <w:spacing w:before="0" w:after="0" w:afterAutospacing="0"/>
        <w:ind w:firstLine="567"/>
        <w:rPr>
          <w:rFonts w:cs="Arial"/>
          <w:color w:val="auto"/>
        </w:rPr>
      </w:pPr>
      <w:r w:rsidRPr="00212A26">
        <w:rPr>
          <w:rFonts w:cs="Arial"/>
          <w:color w:val="auto"/>
        </w:rPr>
        <w:t xml:space="preserve">2025. gada 24. oktobrī Vecpilī, Dižlāņu muižā Dienvidkurzemes novada pašvaldība pirmo reizi rīkoja novada nevalstiskā sektora tikšanos, pulcējot biedrību, </w:t>
      </w:r>
      <w:r w:rsidRPr="00212A26">
        <w:rPr>
          <w:rFonts w:cs="Arial"/>
          <w:color w:val="auto"/>
        </w:rPr>
        <w:t xml:space="preserve">kopienu un aktīvo iedzīvotāju pārstāvjus, lai stiprinātu sadarbību un dalītos pieredzē par līdzdalības iespējām. </w:t>
      </w:r>
    </w:p>
    <w:p w:rsidR="00667D89" w:rsidP="00D413A3" w14:paraId="573ECC4C" w14:textId="77777777">
      <w:pPr>
        <w:pStyle w:val="Apakvirsraksts1"/>
      </w:pPr>
      <w:bookmarkStart w:id="69" w:name="_Toc229390940"/>
    </w:p>
    <w:p w:rsidR="00937F40" w:rsidRPr="00C24D44" w:rsidP="00D413A3" w14:paraId="508166F0" w14:textId="568C1642">
      <w:pPr>
        <w:pStyle w:val="Apakvirsraksts1"/>
      </w:pPr>
      <w:r w:rsidRPr="00212A26">
        <w:t>9.</w:t>
      </w:r>
      <w:r w:rsidRPr="00212A26" w:rsidR="004517C3">
        <w:t>4</w:t>
      </w:r>
      <w:r w:rsidRPr="00212A26">
        <w:t>. Iedzīvotāju līdzdalības pasākumi</w:t>
      </w:r>
      <w:bookmarkEnd w:id="69"/>
    </w:p>
    <w:p w:rsidR="003A4E8D" w:rsidRPr="00212A26" w:rsidP="00A57B30" w14:paraId="6297DC3C" w14:textId="6B30F705">
      <w:pPr>
        <w:pStyle w:val="Pamatteksts1"/>
        <w:spacing w:after="0" w:afterAutospacing="0"/>
        <w:ind w:firstLine="567"/>
        <w:rPr>
          <w:rFonts w:cs="Arial"/>
          <w:color w:val="auto"/>
        </w:rPr>
      </w:pPr>
      <w:r w:rsidRPr="00212A26">
        <w:rPr>
          <w:rFonts w:cs="Arial"/>
          <w:color w:val="auto"/>
        </w:rPr>
        <w:t>Iedzīvotāju līdzdalība pašvaldības darbā ir būtiska demokrātiskas sabiedrības sastāvdaļa. Tā nodrošina, ka lēmumi tiek pieņemti, ņemot vērā sabiedrības vajadzības un intereses. Līdzdalība veicina arī iedzīvotāju uzticēšanos vietējai varai un uzlabo pārvaldības kvalitāti. Savukārt atgriezeniskā saite nodrošina komunikāciju starp pašvaldību un sabiedrību, ļaujot izvērtēt pieņemtos lēmumus un to ietekmi.</w:t>
      </w:r>
    </w:p>
    <w:p w:rsidR="003A4E8D" w:rsidRPr="00212A26" w:rsidP="00A57B30" w14:paraId="76E8C6DB" w14:textId="77777777">
      <w:pPr>
        <w:pStyle w:val="Pamatteksts1"/>
        <w:spacing w:before="0" w:after="0" w:afterAutospacing="0"/>
        <w:ind w:firstLine="567"/>
        <w:rPr>
          <w:rFonts w:cs="Arial"/>
          <w:color w:val="auto"/>
        </w:rPr>
      </w:pPr>
      <w:r w:rsidRPr="00212A26">
        <w:rPr>
          <w:rFonts w:cs="Arial"/>
          <w:color w:val="auto"/>
        </w:rPr>
        <w:t>Iedzīvotāju iesaiste pašvaldības darbā palīdz</w:t>
      </w:r>
      <w:r w:rsidRPr="00212A26" w:rsidR="005A48B1">
        <w:rPr>
          <w:rFonts w:cs="Arial"/>
          <w:color w:val="auto"/>
        </w:rPr>
        <w:t xml:space="preserve"> </w:t>
      </w:r>
      <w:r w:rsidRPr="00212A26">
        <w:rPr>
          <w:rFonts w:cs="Arial"/>
          <w:color w:val="auto"/>
        </w:rPr>
        <w:t>pieņemt kvalitatīvākus un pārdomātākus lēmumus</w:t>
      </w:r>
      <w:r w:rsidRPr="00212A26" w:rsidR="005A48B1">
        <w:rPr>
          <w:rFonts w:cs="Arial"/>
          <w:color w:val="auto"/>
        </w:rPr>
        <w:t xml:space="preserve">, </w:t>
      </w:r>
      <w:r w:rsidRPr="00212A26">
        <w:rPr>
          <w:rFonts w:cs="Arial"/>
          <w:color w:val="auto"/>
        </w:rPr>
        <w:t>veicināt sabiedrības aktivitāti un atbildību</w:t>
      </w:r>
      <w:r w:rsidRPr="00212A26" w:rsidR="005A48B1">
        <w:rPr>
          <w:rFonts w:cs="Arial"/>
          <w:color w:val="auto"/>
        </w:rPr>
        <w:t xml:space="preserve">, </w:t>
      </w:r>
      <w:r w:rsidRPr="00212A26">
        <w:rPr>
          <w:rFonts w:cs="Arial"/>
          <w:color w:val="auto"/>
        </w:rPr>
        <w:t>stiprināt demokrātijas principus</w:t>
      </w:r>
      <w:r w:rsidRPr="00212A26" w:rsidR="005A48B1">
        <w:rPr>
          <w:rFonts w:cs="Arial"/>
          <w:color w:val="auto"/>
        </w:rPr>
        <w:t xml:space="preserve"> un </w:t>
      </w:r>
      <w:r w:rsidRPr="00212A26">
        <w:rPr>
          <w:rFonts w:cs="Arial"/>
          <w:color w:val="auto"/>
        </w:rPr>
        <w:t>samazināt konfliktus starp iedzīvotājiem un pašvaldību.</w:t>
      </w:r>
    </w:p>
    <w:p w:rsidR="00A71404" w:rsidRPr="00212A26" w:rsidP="00A57B30" w14:paraId="3676483B" w14:textId="14F1007D">
      <w:pPr>
        <w:pStyle w:val="Pamatteksts1"/>
        <w:spacing w:before="0" w:after="0" w:afterAutospacing="0"/>
        <w:ind w:firstLine="567"/>
        <w:rPr>
          <w:rFonts w:cs="Arial"/>
          <w:color w:val="auto"/>
        </w:rPr>
      </w:pPr>
      <w:r w:rsidRPr="00212A26">
        <w:rPr>
          <w:rFonts w:cs="Arial"/>
          <w:color w:val="auto"/>
        </w:rPr>
        <w:t>Līdzdalība dod iespēju iedzīvotājiem ietekmēt procesus, kas tieši skar viņu dzīves vidi</w:t>
      </w:r>
      <w:r w:rsidR="00FE3A89">
        <w:rPr>
          <w:rFonts w:cs="Arial"/>
          <w:color w:val="auto"/>
        </w:rPr>
        <w:t xml:space="preserve">, dod </w:t>
      </w:r>
      <w:r w:rsidRPr="00212A26">
        <w:rPr>
          <w:rFonts w:cs="Arial"/>
          <w:color w:val="auto"/>
        </w:rPr>
        <w:t>iespēju ikvienam</w:t>
      </w:r>
      <w:r w:rsidR="00FE3A89">
        <w:rPr>
          <w:rFonts w:cs="Arial"/>
          <w:color w:val="auto"/>
        </w:rPr>
        <w:t xml:space="preserve"> iedzīvotājam</w:t>
      </w:r>
      <w:r w:rsidRPr="00212A26">
        <w:rPr>
          <w:rFonts w:cs="Arial"/>
          <w:color w:val="auto"/>
        </w:rPr>
        <w:t xml:space="preserve"> veicināt likumīgu, godprātīgu, atklātu un pārredzamu iestādes darbību, izmantojot tiesības brīvi paust savu viedokli, kā arī ar paziņojumiem (tostarp par teritoriju plānojumiem), publiskajām apspriešanām, saistošo noteikumu projektiem sabiedrības viedokļu noskaidrošanai un sabiedrības līdzdalības plānošanas dokumentiem. Savukārt iedzīvotāju līdzdalība izpaužas dažādos veidos, piemēram, sabiedriskajās apspriedēs, aptaujās un anketās, iedzīvotāju padomēs, līdzdalības budžetā un digitālajā līdzdalībā.</w:t>
      </w:r>
    </w:p>
    <w:p w:rsidR="005959E8" w:rsidRPr="00212A26" w:rsidP="00A57B30" w14:paraId="72BDBE5F" w14:textId="54D4CFBA">
      <w:pPr>
        <w:pStyle w:val="Pamatteksts1"/>
        <w:spacing w:before="0" w:after="0" w:afterAutospacing="0"/>
        <w:ind w:firstLine="567"/>
        <w:rPr>
          <w:rFonts w:cs="Arial"/>
          <w:color w:val="auto"/>
        </w:rPr>
      </w:pPr>
      <w:r w:rsidRPr="00212A26">
        <w:rPr>
          <w:rFonts w:cs="Arial"/>
          <w:color w:val="auto"/>
        </w:rPr>
        <w:t xml:space="preserve">Lai ar iedzīvotājiem veidotos atgriezeniskā saite, pašvaldība regulāri </w:t>
      </w:r>
      <w:r w:rsidR="005422F4">
        <w:rPr>
          <w:rFonts w:cs="Arial"/>
          <w:color w:val="auto"/>
        </w:rPr>
        <w:t>informē</w:t>
      </w:r>
      <w:r w:rsidRPr="00212A26">
        <w:rPr>
          <w:rFonts w:cs="Arial"/>
          <w:color w:val="auto"/>
        </w:rPr>
        <w:t xml:space="preserve"> iedzīvotāj</w:t>
      </w:r>
      <w:r w:rsidR="005422F4">
        <w:rPr>
          <w:rFonts w:cs="Arial"/>
          <w:color w:val="auto"/>
        </w:rPr>
        <w:t>us</w:t>
      </w:r>
      <w:r w:rsidRPr="00212A26">
        <w:rPr>
          <w:rFonts w:cs="Arial"/>
          <w:color w:val="auto"/>
        </w:rPr>
        <w:t xml:space="preserve"> par pieņemtajiem lēmumiem, projektiem un citām aktualitātēm</w:t>
      </w:r>
      <w:r w:rsidR="005422F4">
        <w:rPr>
          <w:rFonts w:cs="Arial"/>
          <w:color w:val="auto"/>
        </w:rPr>
        <w:t xml:space="preserve">, </w:t>
      </w:r>
      <w:r w:rsidRPr="00212A26">
        <w:rPr>
          <w:rFonts w:cs="Arial"/>
          <w:color w:val="auto"/>
        </w:rPr>
        <w:t xml:space="preserve">izmantojot pašvaldības tīmekļvietni, sociālo tīklu kontus, informatīvo izdevumu, preses relīzes reģionālajos mēdijos un iedzīvotāju sapulces. Svarīgi ir arī savlaicīgi un saprotami sniegt atbildes uz iedzīvotāju jautājumiem un iesniegumiem. Tas veicina uzticēšanos un dialogu. </w:t>
      </w:r>
      <w:r w:rsidRPr="00212A26" w:rsidR="005C79BE">
        <w:rPr>
          <w:rFonts w:cs="Arial"/>
          <w:color w:val="auto"/>
        </w:rPr>
        <w:t xml:space="preserve">Pašvaldībā 2025. gadā saņemti 7989 korespondences dokumenti, no kuriem 3067 ir no fiziskām personām, 4549 </w:t>
      </w:r>
      <w:r w:rsidR="00A0275A">
        <w:rPr>
          <w:rFonts w:cs="Arial"/>
          <w:color w:val="auto"/>
        </w:rPr>
        <w:t xml:space="preserve">– </w:t>
      </w:r>
      <w:r w:rsidRPr="00212A26" w:rsidR="005C79BE">
        <w:rPr>
          <w:rFonts w:cs="Arial"/>
          <w:color w:val="auto"/>
        </w:rPr>
        <w:t xml:space="preserve">no juridiskām personām, bet pārējie </w:t>
      </w:r>
      <w:r w:rsidR="00A0275A">
        <w:rPr>
          <w:rFonts w:cs="Arial"/>
          <w:color w:val="auto"/>
        </w:rPr>
        <w:t>–</w:t>
      </w:r>
      <w:r w:rsidRPr="00212A26" w:rsidR="005C79BE">
        <w:rPr>
          <w:rFonts w:cs="Arial"/>
          <w:color w:val="auto"/>
        </w:rPr>
        <w:t xml:space="preserve"> no valsts institūcijām</w:t>
      </w:r>
      <w:r w:rsidRPr="00212A26" w:rsidR="00BA1671">
        <w:rPr>
          <w:rFonts w:cs="Arial"/>
          <w:color w:val="auto"/>
        </w:rPr>
        <w:t>.</w:t>
      </w:r>
    </w:p>
    <w:p w:rsidR="00937F40" w:rsidRPr="00212A26" w:rsidP="00782C5D" w14:paraId="2737A2A1" w14:textId="77777777">
      <w:pPr>
        <w:pStyle w:val="Pamatteksts1"/>
        <w:spacing w:before="0" w:after="0" w:afterAutospacing="0"/>
        <w:rPr>
          <w:rFonts w:cs="Arial"/>
          <w:color w:val="auto"/>
        </w:rPr>
      </w:pPr>
    </w:p>
    <w:p w:rsidR="00164187" w:rsidRPr="00985ACB" w:rsidP="00447E7A" w14:paraId="743D3287" w14:textId="0F56E33A">
      <w:pPr>
        <w:pStyle w:val="ListParagraph"/>
        <w:numPr>
          <w:ilvl w:val="0"/>
          <w:numId w:val="24"/>
        </w:numPr>
        <w:tabs>
          <w:tab w:val="left" w:pos="284"/>
        </w:tabs>
        <w:spacing w:after="0" w:line="240" w:lineRule="auto"/>
        <w:ind w:left="0" w:firstLine="0"/>
        <w:rPr>
          <w:rFonts w:ascii="Arial" w:hAnsi="Arial" w:cs="Arial"/>
          <w:sz w:val="24"/>
          <w:szCs w:val="24"/>
          <w:u w:val="single"/>
        </w:rPr>
      </w:pPr>
      <w:r w:rsidRPr="00985ACB">
        <w:rPr>
          <w:rFonts w:ascii="Arial" w:hAnsi="Arial" w:cs="Arial"/>
          <w:sz w:val="24"/>
          <w:szCs w:val="24"/>
          <w:u w:val="single"/>
        </w:rPr>
        <w:t>I</w:t>
      </w:r>
      <w:r w:rsidRPr="00985ACB" w:rsidR="00F13ED4">
        <w:rPr>
          <w:rFonts w:ascii="Arial" w:hAnsi="Arial" w:cs="Arial"/>
          <w:sz w:val="24"/>
          <w:szCs w:val="24"/>
          <w:u w:val="single"/>
        </w:rPr>
        <w:t>edzīvotāju padomju veidošana</w:t>
      </w:r>
    </w:p>
    <w:p w:rsidR="00DF7BCE" w:rsidRPr="00212A26" w:rsidP="00A57B30" w14:paraId="6AC85429" w14:textId="21537070">
      <w:pPr>
        <w:spacing w:after="0" w:line="240" w:lineRule="auto"/>
        <w:ind w:left="0" w:firstLine="567"/>
        <w:rPr>
          <w:rFonts w:ascii="Arial" w:hAnsi="Arial" w:cs="Arial"/>
          <w:color w:val="auto"/>
          <w:lang w:val="lv-LV"/>
        </w:rPr>
      </w:pPr>
      <w:r w:rsidRPr="00212A26">
        <w:rPr>
          <w:rFonts w:ascii="Arial" w:hAnsi="Arial" w:cs="Arial"/>
          <w:color w:val="auto"/>
          <w:lang w:val="lv-LV"/>
        </w:rPr>
        <w:t>2025. gada 28. augusta domes sēdē Dienvidkurzemes novada pašvaldības domes deputāti apstiprināja saistošos noteikumus “Grozījumi Dienvidkurzemes novada pašvaldības domes 2025. gada 24. aprīļa saistošajos noteikumos Nr.</w:t>
      </w:r>
      <w:r w:rsidR="0000346D">
        <w:rPr>
          <w:rFonts w:ascii="Arial" w:hAnsi="Arial" w:cs="Arial"/>
          <w:color w:val="auto"/>
          <w:lang w:val="lv-LV"/>
        </w:rPr>
        <w:t> </w:t>
      </w:r>
      <w:r w:rsidRPr="00212A26">
        <w:rPr>
          <w:rFonts w:ascii="Arial" w:hAnsi="Arial" w:cs="Arial"/>
          <w:color w:val="auto"/>
          <w:lang w:val="lv-LV"/>
        </w:rPr>
        <w:t>2025/13 "Dienvidkurzemes novada iedzīvotāju padomes nolikums””, kas paredz Dienvidkurzemes novada iedzīvotāju padomes izveidi 31 novada teritoriālajā vienībā</w:t>
      </w:r>
      <w:r w:rsidRPr="00212A26" w:rsidR="00E167EB">
        <w:rPr>
          <w:rFonts w:ascii="Arial" w:hAnsi="Arial" w:cs="Arial"/>
          <w:color w:val="auto"/>
          <w:lang w:val="lv-LV"/>
        </w:rPr>
        <w:t xml:space="preserve"> (5 pilsētās un 26 pagastos)</w:t>
      </w:r>
      <w:r w:rsidRPr="00212A26">
        <w:rPr>
          <w:rFonts w:ascii="Arial" w:hAnsi="Arial" w:cs="Arial"/>
          <w:color w:val="auto"/>
          <w:lang w:val="lv-LV"/>
        </w:rPr>
        <w:t xml:space="preserve">. </w:t>
      </w:r>
    </w:p>
    <w:p w:rsidR="00DF7BCE" w:rsidRPr="00212A26" w:rsidP="00A57B30" w14:paraId="2251911F" w14:textId="37F2FC1E">
      <w:pPr>
        <w:spacing w:after="0" w:line="240" w:lineRule="auto"/>
        <w:ind w:left="0" w:firstLine="567"/>
        <w:rPr>
          <w:rFonts w:ascii="Arial" w:hAnsi="Arial" w:cs="Arial"/>
          <w:color w:val="auto"/>
          <w:lang w:val="lv-LV"/>
        </w:rPr>
      </w:pPr>
      <w:r w:rsidRPr="00212A26">
        <w:rPr>
          <w:rFonts w:ascii="Arial" w:hAnsi="Arial" w:cs="Arial"/>
          <w:color w:val="auto"/>
          <w:lang w:val="lv-LV"/>
        </w:rPr>
        <w:t xml:space="preserve">Saistošo noteikumu izdošanas mērķis </w:t>
      </w:r>
      <w:r w:rsidRPr="00212A26" w:rsidR="00E167EB">
        <w:rPr>
          <w:rFonts w:ascii="Arial" w:hAnsi="Arial" w:cs="Arial"/>
          <w:color w:val="auto"/>
          <w:lang w:val="lv-LV"/>
        </w:rPr>
        <w:t>bija</w:t>
      </w:r>
      <w:r w:rsidRPr="00212A26">
        <w:rPr>
          <w:rFonts w:ascii="Arial" w:hAnsi="Arial" w:cs="Arial"/>
          <w:color w:val="auto"/>
          <w:lang w:val="lv-LV"/>
        </w:rPr>
        <w:t xml:space="preserve"> izveidot konsultatīvu institūciju </w:t>
      </w:r>
      <w:r w:rsidR="002F0695">
        <w:rPr>
          <w:rFonts w:ascii="Arial" w:hAnsi="Arial" w:cs="Arial"/>
          <w:color w:val="auto"/>
          <w:lang w:val="lv-LV"/>
        </w:rPr>
        <w:t>–</w:t>
      </w:r>
      <w:r w:rsidRPr="00212A26">
        <w:rPr>
          <w:rFonts w:ascii="Arial" w:hAnsi="Arial" w:cs="Arial"/>
          <w:color w:val="auto"/>
          <w:lang w:val="lv-LV"/>
        </w:rPr>
        <w:t xml:space="preserve"> Dienvidkurzemes novada pašvaldības iedzīvotāju padomi, lai veicinātu vietējo iedzīvotāju līdzdalību Dienvidkurzemes novada pašvaldības funkciju īstenošanā, nodrošinātu vietējo iedzīvotāju interešu pārstāvību un pašvaldības teritorijas attīstību, veicinot iedzīvotāju savstarpējo sadarbību un saskaņotu rīcību kopējam labumam ar pašvaldību.</w:t>
      </w:r>
    </w:p>
    <w:p w:rsidR="00DF7BCE" w:rsidRPr="00212A26" w:rsidP="00A57B30" w14:paraId="2E391F37" w14:textId="77777777">
      <w:pPr>
        <w:spacing w:after="0" w:line="240" w:lineRule="auto"/>
        <w:ind w:left="0" w:firstLine="567"/>
        <w:rPr>
          <w:rFonts w:ascii="Arial" w:hAnsi="Arial" w:cs="Arial"/>
          <w:color w:val="auto"/>
          <w:lang w:val="lv-LV"/>
        </w:rPr>
      </w:pPr>
      <w:r w:rsidRPr="00212A26">
        <w:rPr>
          <w:rFonts w:ascii="Arial" w:hAnsi="Arial" w:cs="Arial"/>
          <w:color w:val="auto"/>
          <w:lang w:val="lv-LV"/>
        </w:rPr>
        <w:t>Padomes uzdevums</w:t>
      </w:r>
      <w:r w:rsidRPr="00212A26" w:rsidR="001822AA">
        <w:rPr>
          <w:rFonts w:ascii="Arial" w:hAnsi="Arial" w:cs="Arial"/>
          <w:color w:val="auto"/>
          <w:lang w:val="lv-LV"/>
        </w:rPr>
        <w:t xml:space="preserve"> ir</w:t>
      </w:r>
      <w:r w:rsidRPr="00212A26">
        <w:rPr>
          <w:rFonts w:ascii="Arial" w:hAnsi="Arial" w:cs="Arial"/>
          <w:color w:val="auto"/>
          <w:lang w:val="lv-LV"/>
        </w:rPr>
        <w:t xml:space="preserve"> nodrošināt iedzīvotāju interešu pārstāvību pašvaldībā jautājumos par pašvaldības administratīvās teritorijas labiekārtošanu un sanitāro tīrību (publiskai lietošanai paredzēto teritoriju apgaismošana un uzturēšana; parku, skvēru un zaļo zonu ierīkošana un uzturēšana u.c.), tāpat padomes var sniegt ierosinājumus par iedzīvotājiem daudzveidīgu kultūras piedāvājumu un iespēju piedalīties kultūras dzīvē, kā arī padomes var iesaistīties jautājumos par saimnieciskās darbības sekmēšanu pašvaldības administratīvajā teritorijā.</w:t>
      </w:r>
    </w:p>
    <w:p w:rsidR="0070748B" w:rsidRPr="00212A26" w:rsidP="00A57B30" w14:paraId="606F495C" w14:textId="538E33E9">
      <w:pPr>
        <w:spacing w:after="0" w:line="240" w:lineRule="auto"/>
        <w:ind w:left="0" w:firstLine="567"/>
        <w:rPr>
          <w:rFonts w:ascii="Arial" w:hAnsi="Arial" w:cs="Arial"/>
          <w:color w:val="auto"/>
          <w:lang w:val="lv-LV"/>
        </w:rPr>
      </w:pPr>
      <w:r w:rsidRPr="00212A26">
        <w:rPr>
          <w:rFonts w:ascii="Arial" w:hAnsi="Arial" w:cs="Arial"/>
          <w:color w:val="auto"/>
          <w:lang w:val="lv-LV"/>
        </w:rPr>
        <w:t>Pirmais kandidātu pieteikumu iesniegšanas uzsaukums bija noteikts līdz 2025.</w:t>
      </w:r>
      <w:r w:rsidR="00F3245E">
        <w:rPr>
          <w:rFonts w:ascii="Arial" w:hAnsi="Arial" w:cs="Arial"/>
          <w:color w:val="auto"/>
          <w:lang w:val="lv-LV"/>
        </w:rPr>
        <w:t> </w:t>
      </w:r>
      <w:r w:rsidRPr="00212A26">
        <w:rPr>
          <w:rFonts w:ascii="Arial" w:hAnsi="Arial" w:cs="Arial"/>
          <w:color w:val="auto"/>
          <w:lang w:val="lv-LV"/>
        </w:rPr>
        <w:t xml:space="preserve">gada 31. oktobrim, kad no 31 novada teritoriālās vienības 19 vietās </w:t>
      </w:r>
      <w:r w:rsidRPr="00212A26" w:rsidR="0072355F">
        <w:rPr>
          <w:rFonts w:ascii="Arial" w:hAnsi="Arial" w:cs="Arial"/>
          <w:color w:val="auto"/>
          <w:lang w:val="lv-LV"/>
        </w:rPr>
        <w:t xml:space="preserve">tika </w:t>
      </w:r>
      <w:r w:rsidRPr="00212A26">
        <w:rPr>
          <w:rFonts w:ascii="Arial" w:hAnsi="Arial" w:cs="Arial"/>
          <w:color w:val="auto"/>
          <w:lang w:val="lv-LV"/>
        </w:rPr>
        <w:t>sasnie</w:t>
      </w:r>
      <w:r w:rsidRPr="00212A26" w:rsidR="0072355F">
        <w:rPr>
          <w:rFonts w:ascii="Arial" w:hAnsi="Arial" w:cs="Arial"/>
          <w:color w:val="auto"/>
          <w:lang w:val="lv-LV"/>
        </w:rPr>
        <w:t>gts</w:t>
      </w:r>
      <w:r w:rsidRPr="00212A26">
        <w:rPr>
          <w:rFonts w:ascii="Arial" w:hAnsi="Arial" w:cs="Arial"/>
          <w:color w:val="auto"/>
          <w:lang w:val="lv-LV"/>
        </w:rPr>
        <w:t xml:space="preserve"> nepieciešam</w:t>
      </w:r>
      <w:r w:rsidRPr="00212A26" w:rsidR="0072355F">
        <w:rPr>
          <w:rFonts w:ascii="Arial" w:hAnsi="Arial" w:cs="Arial"/>
          <w:color w:val="auto"/>
          <w:lang w:val="lv-LV"/>
        </w:rPr>
        <w:t xml:space="preserve">ais </w:t>
      </w:r>
      <w:r w:rsidRPr="00212A26">
        <w:rPr>
          <w:rFonts w:ascii="Arial" w:hAnsi="Arial" w:cs="Arial"/>
          <w:color w:val="auto"/>
          <w:lang w:val="lv-LV"/>
        </w:rPr>
        <w:t>kandidātu skait</w:t>
      </w:r>
      <w:r w:rsidR="00DB04B1">
        <w:rPr>
          <w:rFonts w:ascii="Arial" w:hAnsi="Arial" w:cs="Arial"/>
          <w:color w:val="auto"/>
          <w:lang w:val="lv-LV"/>
        </w:rPr>
        <w:t>s</w:t>
      </w:r>
      <w:r w:rsidRPr="00212A26">
        <w:rPr>
          <w:rFonts w:ascii="Arial" w:hAnsi="Arial" w:cs="Arial"/>
          <w:color w:val="auto"/>
          <w:lang w:val="lv-LV"/>
        </w:rPr>
        <w:t xml:space="preserve">, lai veidotu iedzīvotāju padomes. Savukārt pārējās 12 novada teritoriālajās vienībās līdz </w:t>
      </w:r>
      <w:r w:rsidRPr="00212A26" w:rsidR="0072355F">
        <w:rPr>
          <w:rFonts w:ascii="Arial" w:hAnsi="Arial" w:cs="Arial"/>
          <w:color w:val="auto"/>
          <w:lang w:val="lv-LV"/>
        </w:rPr>
        <w:t xml:space="preserve">2025. gada </w:t>
      </w:r>
      <w:r w:rsidRPr="00212A26">
        <w:rPr>
          <w:rFonts w:ascii="Arial" w:hAnsi="Arial" w:cs="Arial"/>
          <w:color w:val="auto"/>
          <w:lang w:val="lv-LV"/>
        </w:rPr>
        <w:t>21. novembrim bija noteikts kandidātu pieteikumu iesniegšanas pagarinājums.</w:t>
      </w:r>
      <w:r w:rsidR="00351385">
        <w:rPr>
          <w:rFonts w:ascii="Arial" w:hAnsi="Arial" w:cs="Arial"/>
          <w:color w:val="auto"/>
          <w:lang w:val="lv-LV"/>
        </w:rPr>
        <w:t xml:space="preserve"> </w:t>
      </w:r>
      <w:r w:rsidRPr="00212A26">
        <w:rPr>
          <w:rFonts w:ascii="Arial" w:hAnsi="Arial" w:cs="Arial"/>
          <w:color w:val="auto"/>
          <w:lang w:val="lv-LV"/>
        </w:rPr>
        <w:t xml:space="preserve">Šajā periodā pietiekamu kandidātu skaitu sasniedza </w:t>
      </w:r>
      <w:r w:rsidRPr="00212A26" w:rsidR="00A03F95">
        <w:rPr>
          <w:rFonts w:ascii="Arial" w:hAnsi="Arial" w:cs="Arial"/>
          <w:color w:val="auto"/>
          <w:lang w:val="lv-LV"/>
        </w:rPr>
        <w:t xml:space="preserve">vēl 2 pagasti </w:t>
      </w:r>
      <w:r w:rsidR="00351385">
        <w:rPr>
          <w:rFonts w:ascii="Arial" w:hAnsi="Arial" w:cs="Arial"/>
          <w:color w:val="auto"/>
          <w:lang w:val="lv-LV"/>
        </w:rPr>
        <w:t>–</w:t>
      </w:r>
      <w:r w:rsidRPr="00212A26" w:rsidR="00A03F95">
        <w:rPr>
          <w:rFonts w:ascii="Arial" w:hAnsi="Arial" w:cs="Arial"/>
          <w:color w:val="auto"/>
          <w:lang w:val="lv-LV"/>
        </w:rPr>
        <w:t xml:space="preserve"> </w:t>
      </w:r>
      <w:r w:rsidRPr="00212A26">
        <w:rPr>
          <w:rFonts w:ascii="Arial" w:hAnsi="Arial" w:cs="Arial"/>
          <w:color w:val="auto"/>
          <w:lang w:val="lv-LV"/>
        </w:rPr>
        <w:t xml:space="preserve">Vecpils un Cīravas. </w:t>
      </w:r>
    </w:p>
    <w:p w:rsidR="0070748B" w:rsidRPr="00212A26" w:rsidP="00A57B30" w14:paraId="285E3A18" w14:textId="0CFFCD1B">
      <w:pPr>
        <w:spacing w:after="0" w:line="240" w:lineRule="auto"/>
        <w:ind w:left="0" w:firstLine="567"/>
        <w:rPr>
          <w:rFonts w:ascii="Arial" w:hAnsi="Arial" w:cs="Arial"/>
          <w:color w:val="auto"/>
          <w:lang w:val="lv-LV"/>
        </w:rPr>
      </w:pPr>
      <w:r w:rsidRPr="00212A26">
        <w:rPr>
          <w:rFonts w:ascii="Arial" w:hAnsi="Arial" w:cs="Arial"/>
          <w:color w:val="auto"/>
          <w:lang w:val="lv-LV"/>
        </w:rPr>
        <w:t>Kopumā abos periodos (no 01.10.2025.</w:t>
      </w:r>
      <w:r w:rsidR="00351385">
        <w:rPr>
          <w:rFonts w:ascii="Arial" w:hAnsi="Arial" w:cs="Arial"/>
          <w:color w:val="auto"/>
          <w:lang w:val="lv-LV"/>
        </w:rPr>
        <w:t>–</w:t>
      </w:r>
      <w:r w:rsidRPr="00212A26">
        <w:rPr>
          <w:rFonts w:ascii="Arial" w:hAnsi="Arial" w:cs="Arial"/>
          <w:color w:val="auto"/>
          <w:lang w:val="lv-LV"/>
        </w:rPr>
        <w:t xml:space="preserve">21.11.2025.) pašvaldībā </w:t>
      </w:r>
      <w:r w:rsidRPr="00212A26" w:rsidR="0072355F">
        <w:rPr>
          <w:rFonts w:ascii="Arial" w:hAnsi="Arial" w:cs="Arial"/>
          <w:color w:val="auto"/>
          <w:lang w:val="lv-LV"/>
        </w:rPr>
        <w:t xml:space="preserve">bija </w:t>
      </w:r>
      <w:r w:rsidRPr="00212A26">
        <w:rPr>
          <w:rFonts w:ascii="Arial" w:hAnsi="Arial" w:cs="Arial"/>
          <w:color w:val="auto"/>
          <w:lang w:val="lv-LV"/>
        </w:rPr>
        <w:t>iesniegta</w:t>
      </w:r>
      <w:r w:rsidRPr="00212A26" w:rsidR="00273664">
        <w:rPr>
          <w:rFonts w:ascii="Arial" w:hAnsi="Arial" w:cs="Arial"/>
          <w:color w:val="auto"/>
          <w:lang w:val="lv-LV"/>
        </w:rPr>
        <w:t>s</w:t>
      </w:r>
      <w:r w:rsidRPr="00212A26">
        <w:rPr>
          <w:rFonts w:ascii="Arial" w:hAnsi="Arial" w:cs="Arial"/>
          <w:color w:val="auto"/>
          <w:lang w:val="lv-LV"/>
        </w:rPr>
        <w:t xml:space="preserve"> 211 anketa</w:t>
      </w:r>
      <w:r w:rsidRPr="00212A26" w:rsidR="00273664">
        <w:rPr>
          <w:rFonts w:ascii="Arial" w:hAnsi="Arial" w:cs="Arial"/>
          <w:color w:val="auto"/>
          <w:lang w:val="lv-LV"/>
        </w:rPr>
        <w:t>s</w:t>
      </w:r>
      <w:r w:rsidRPr="00212A26">
        <w:rPr>
          <w:rFonts w:ascii="Arial" w:hAnsi="Arial" w:cs="Arial"/>
          <w:color w:val="auto"/>
          <w:lang w:val="lv-LV"/>
        </w:rPr>
        <w:t>, no kurām par derīgām atzītas 195, par nederīgām – 14, kā arī saņemti divi atteikumi par dalību padomē.</w:t>
      </w:r>
    </w:p>
    <w:p w:rsidR="00507CEF" w:rsidRPr="00212A26" w:rsidP="00A57B30" w14:paraId="69EF1274" w14:textId="06C4200E">
      <w:pPr>
        <w:spacing w:after="0" w:line="240" w:lineRule="auto"/>
        <w:ind w:left="0" w:firstLine="567"/>
        <w:rPr>
          <w:rFonts w:ascii="Arial" w:hAnsi="Arial" w:cs="Arial"/>
          <w:color w:val="auto"/>
          <w:lang w:val="lv-LV"/>
        </w:rPr>
      </w:pPr>
      <w:r w:rsidRPr="00212A26">
        <w:rPr>
          <w:rFonts w:ascii="Arial" w:hAnsi="Arial" w:cs="Arial"/>
          <w:color w:val="auto"/>
          <w:lang w:val="lv-LV"/>
        </w:rPr>
        <w:t xml:space="preserve">Uz </w:t>
      </w:r>
      <w:r w:rsidRPr="00212A26" w:rsidR="00F008A1">
        <w:rPr>
          <w:rFonts w:ascii="Arial" w:hAnsi="Arial" w:cs="Arial"/>
          <w:color w:val="auto"/>
          <w:lang w:val="lv-LV"/>
        </w:rPr>
        <w:t>pārskata veidošanas brīdi</w:t>
      </w:r>
      <w:r w:rsidRPr="00212A26">
        <w:rPr>
          <w:rFonts w:ascii="Arial" w:hAnsi="Arial" w:cs="Arial"/>
          <w:color w:val="auto"/>
          <w:lang w:val="lv-LV"/>
        </w:rPr>
        <w:t xml:space="preserve"> </w:t>
      </w:r>
      <w:r w:rsidRPr="00212A26" w:rsidR="001C6C2D">
        <w:rPr>
          <w:rFonts w:ascii="Arial" w:hAnsi="Arial" w:cs="Arial"/>
          <w:color w:val="auto"/>
          <w:lang w:val="lv-LV"/>
        </w:rPr>
        <w:t>Dienvidkurzemes novadā ir izveidotas 24 iedzīvotāju padomes</w:t>
      </w:r>
      <w:r w:rsidRPr="00212A26" w:rsidR="00BE3438">
        <w:rPr>
          <w:rFonts w:ascii="Arial" w:hAnsi="Arial" w:cs="Arial"/>
          <w:color w:val="auto"/>
          <w:lang w:val="lv-LV"/>
        </w:rPr>
        <w:t xml:space="preserve"> (4 pilsētās un 20 pagastos)</w:t>
      </w:r>
      <w:r w:rsidRPr="00212A26" w:rsidR="001C6C2D">
        <w:rPr>
          <w:rFonts w:ascii="Arial" w:hAnsi="Arial" w:cs="Arial"/>
          <w:color w:val="auto"/>
          <w:lang w:val="lv-LV"/>
        </w:rPr>
        <w:t>, kurās kopskaitā darbojas 128 padomes locekļi</w:t>
      </w:r>
      <w:r w:rsidRPr="00212A26" w:rsidR="00BE3438">
        <w:rPr>
          <w:rFonts w:ascii="Arial" w:hAnsi="Arial" w:cs="Arial"/>
          <w:color w:val="auto"/>
          <w:lang w:val="lv-LV"/>
        </w:rPr>
        <w:t xml:space="preserve"> (pagastos – 5 locekļi, pilsētās – 7)</w:t>
      </w:r>
      <w:r w:rsidRPr="00212A26" w:rsidR="001C6C2D">
        <w:rPr>
          <w:rFonts w:ascii="Arial" w:hAnsi="Arial" w:cs="Arial"/>
          <w:color w:val="auto"/>
          <w:lang w:val="lv-LV"/>
        </w:rPr>
        <w:t>.</w:t>
      </w:r>
    </w:p>
    <w:p w:rsidR="00164187" w:rsidRPr="00212A26" w:rsidP="00A57B30" w14:paraId="13A3ED2C" w14:textId="1C1D10DC">
      <w:pPr>
        <w:spacing w:after="0" w:line="240" w:lineRule="auto"/>
        <w:ind w:left="0" w:firstLine="567"/>
        <w:rPr>
          <w:rFonts w:ascii="Arial" w:hAnsi="Arial" w:cs="Arial"/>
          <w:color w:val="auto"/>
          <w:lang w:val="lv-LV"/>
        </w:rPr>
      </w:pPr>
      <w:r w:rsidRPr="00212A26">
        <w:rPr>
          <w:rFonts w:ascii="Arial" w:hAnsi="Arial" w:cs="Arial"/>
          <w:color w:val="auto"/>
          <w:lang w:val="lv-LV"/>
        </w:rPr>
        <w:t xml:space="preserve">Joprojām </w:t>
      </w:r>
      <w:r w:rsidRPr="00212A26" w:rsidR="00E17FE5">
        <w:rPr>
          <w:rFonts w:ascii="Arial" w:hAnsi="Arial" w:cs="Arial"/>
          <w:color w:val="auto"/>
          <w:lang w:val="lv-LV"/>
        </w:rPr>
        <w:t>n</w:t>
      </w:r>
      <w:r w:rsidRPr="00212A26" w:rsidR="00B00979">
        <w:rPr>
          <w:rFonts w:ascii="Arial" w:hAnsi="Arial" w:cs="Arial"/>
          <w:color w:val="auto"/>
          <w:lang w:val="lv-LV"/>
        </w:rPr>
        <w:t xml:space="preserve">epietiekams kandidātu skaits </w:t>
      </w:r>
      <w:r w:rsidRPr="00212A26">
        <w:rPr>
          <w:rFonts w:ascii="Arial" w:hAnsi="Arial" w:cs="Arial"/>
          <w:color w:val="auto"/>
          <w:lang w:val="lv-LV"/>
        </w:rPr>
        <w:t xml:space="preserve">ir </w:t>
      </w:r>
      <w:r w:rsidRPr="00212A26" w:rsidR="009102EE">
        <w:rPr>
          <w:rFonts w:ascii="Arial" w:hAnsi="Arial" w:cs="Arial"/>
          <w:color w:val="auto"/>
          <w:lang w:val="lv-LV"/>
        </w:rPr>
        <w:t xml:space="preserve">7 novada teritoriālajās vienībās </w:t>
      </w:r>
      <w:r w:rsidR="0009327C">
        <w:rPr>
          <w:rFonts w:ascii="Arial" w:hAnsi="Arial" w:cs="Arial"/>
          <w:color w:val="auto"/>
          <w:lang w:val="lv-LV"/>
        </w:rPr>
        <w:t>–</w:t>
      </w:r>
      <w:r w:rsidRPr="00212A26" w:rsidR="009102EE">
        <w:rPr>
          <w:rFonts w:ascii="Arial" w:hAnsi="Arial" w:cs="Arial"/>
          <w:color w:val="auto"/>
          <w:lang w:val="lv-LV"/>
        </w:rPr>
        <w:t xml:space="preserve"> </w:t>
      </w:r>
      <w:r w:rsidRPr="00212A26" w:rsidR="00B00979">
        <w:rPr>
          <w:rFonts w:ascii="Arial" w:hAnsi="Arial" w:cs="Arial"/>
          <w:color w:val="auto"/>
          <w:lang w:val="lv-LV"/>
        </w:rPr>
        <w:t>Durbes pilsētā, Grobiņas, Lažas, Tadaiķu, Aizputes, Bunkas un Durbes pagastos.</w:t>
      </w:r>
      <w:r w:rsidRPr="00212A26" w:rsidR="00E17FE5">
        <w:rPr>
          <w:rFonts w:ascii="Arial" w:hAnsi="Arial" w:cs="Arial"/>
          <w:color w:val="auto"/>
          <w:lang w:val="lv-LV"/>
        </w:rPr>
        <w:t xml:space="preserve"> </w:t>
      </w:r>
    </w:p>
    <w:p w:rsidR="001C21C1" w:rsidRPr="00212A26" w:rsidP="00FD0938" w14:paraId="05E34273" w14:textId="77777777">
      <w:pPr>
        <w:spacing w:after="0" w:line="240" w:lineRule="auto"/>
        <w:ind w:left="0" w:firstLine="0"/>
        <w:rPr>
          <w:rFonts w:ascii="Arial" w:hAnsi="Arial" w:cs="Arial"/>
          <w:color w:val="auto"/>
          <w:lang w:val="lv-LV"/>
        </w:rPr>
      </w:pPr>
    </w:p>
    <w:p w:rsidR="00191450" w:rsidRPr="00191450" w:rsidP="00191450" w14:paraId="7B5BF7C7" w14:textId="68392FFD">
      <w:pPr>
        <w:pStyle w:val="ListParagraph"/>
        <w:numPr>
          <w:ilvl w:val="0"/>
          <w:numId w:val="23"/>
        </w:numPr>
        <w:tabs>
          <w:tab w:val="left" w:pos="284"/>
        </w:tabs>
        <w:spacing w:after="0" w:line="240" w:lineRule="auto"/>
        <w:ind w:left="0" w:firstLine="0"/>
        <w:jc w:val="both"/>
        <w:rPr>
          <w:rFonts w:ascii="Arial" w:hAnsi="Arial" w:cs="Arial"/>
          <w:sz w:val="24"/>
          <w:szCs w:val="24"/>
          <w:u w:val="single"/>
        </w:rPr>
      </w:pPr>
      <w:r w:rsidRPr="00212A26">
        <w:rPr>
          <w:rFonts w:ascii="Arial" w:hAnsi="Arial" w:cs="Arial"/>
          <w:sz w:val="24"/>
          <w:szCs w:val="24"/>
          <w:u w:val="single"/>
        </w:rPr>
        <w:t>Pašvaldības projektu konkursi</w:t>
      </w:r>
      <w:r w:rsidR="00165022">
        <w:rPr>
          <w:rFonts w:ascii="Arial" w:hAnsi="Arial" w:cs="Arial"/>
          <w:sz w:val="24"/>
          <w:szCs w:val="24"/>
          <w:u w:val="single"/>
        </w:rPr>
        <w:t xml:space="preserve"> un līdzdalības budžets</w:t>
      </w:r>
    </w:p>
    <w:p w:rsidR="008E0395" w:rsidRPr="00191450" w:rsidP="00191450" w14:paraId="5DF20009" w14:textId="7B6E7A50">
      <w:pPr>
        <w:pStyle w:val="FrameContents"/>
        <w:ind w:firstLine="557"/>
        <w:rPr>
          <w:sz w:val="24"/>
          <w:szCs w:val="24"/>
        </w:rPr>
      </w:pPr>
      <w:r w:rsidRPr="00191450">
        <w:rPr>
          <w:sz w:val="24"/>
          <w:szCs w:val="24"/>
        </w:rPr>
        <w:t xml:space="preserve">Informāciju par pašvaldības projektu konkursiem </w:t>
      </w:r>
      <w:r w:rsidRPr="00191450" w:rsidR="00165022">
        <w:rPr>
          <w:sz w:val="24"/>
          <w:szCs w:val="24"/>
        </w:rPr>
        <w:t xml:space="preserve">un līdzdalības budžetu </w:t>
      </w:r>
      <w:r w:rsidRPr="00191450">
        <w:rPr>
          <w:sz w:val="24"/>
          <w:szCs w:val="24"/>
        </w:rPr>
        <w:t xml:space="preserve">skatīt </w:t>
      </w:r>
      <w:r w:rsidRPr="00191450" w:rsidR="008652F0">
        <w:rPr>
          <w:sz w:val="24"/>
          <w:szCs w:val="24"/>
        </w:rPr>
        <w:t>sadaļ</w:t>
      </w:r>
      <w:r w:rsidRPr="00191450" w:rsidR="00165022">
        <w:rPr>
          <w:sz w:val="24"/>
          <w:szCs w:val="24"/>
        </w:rPr>
        <w:t>ā</w:t>
      </w:r>
      <w:r w:rsidRPr="00191450" w:rsidR="008652F0">
        <w:rPr>
          <w:sz w:val="24"/>
          <w:szCs w:val="24"/>
        </w:rPr>
        <w:t xml:space="preserve"> </w:t>
      </w:r>
      <w:r w:rsidRPr="00191450" w:rsidR="001045DF">
        <w:rPr>
          <w:sz w:val="24"/>
          <w:szCs w:val="24"/>
        </w:rPr>
        <w:t>“</w:t>
      </w:r>
      <w:r w:rsidRPr="00191450" w:rsidR="008652F0">
        <w:rPr>
          <w:sz w:val="24"/>
          <w:szCs w:val="24"/>
        </w:rPr>
        <w:t>5.2. Plānotie pašvaldības konkursi</w:t>
      </w:r>
      <w:r w:rsidRPr="00191450" w:rsidR="001045DF">
        <w:rPr>
          <w:sz w:val="24"/>
          <w:szCs w:val="24"/>
        </w:rPr>
        <w:t>” 32. lpp.</w:t>
      </w:r>
    </w:p>
    <w:p w:rsidR="00FD0938" w:rsidRPr="00212A26" w:rsidP="00782C5D" w14:paraId="38847A87" w14:textId="77777777">
      <w:pPr>
        <w:pStyle w:val="ListParagraph"/>
        <w:tabs>
          <w:tab w:val="left" w:pos="284"/>
        </w:tabs>
        <w:spacing w:after="0" w:line="240" w:lineRule="auto"/>
        <w:ind w:left="0"/>
        <w:rPr>
          <w:rFonts w:ascii="Arial" w:hAnsi="Arial" w:cs="Arial"/>
          <w:sz w:val="24"/>
          <w:szCs w:val="24"/>
        </w:rPr>
      </w:pPr>
    </w:p>
    <w:p w:rsidR="004A1515" w:rsidRPr="00212A26" w:rsidP="00447E7A" w14:paraId="27F85281" w14:textId="77777777">
      <w:pPr>
        <w:pStyle w:val="ListParagraph"/>
        <w:numPr>
          <w:ilvl w:val="0"/>
          <w:numId w:val="23"/>
        </w:numPr>
        <w:tabs>
          <w:tab w:val="left" w:pos="284"/>
        </w:tabs>
        <w:spacing w:after="0" w:line="240" w:lineRule="auto"/>
        <w:ind w:left="0" w:firstLine="0"/>
        <w:rPr>
          <w:rFonts w:ascii="Arial" w:hAnsi="Arial" w:cs="Arial"/>
          <w:sz w:val="24"/>
          <w:szCs w:val="24"/>
          <w:u w:val="single"/>
        </w:rPr>
      </w:pPr>
      <w:r w:rsidRPr="00212A26">
        <w:rPr>
          <w:rFonts w:ascii="Arial" w:hAnsi="Arial" w:cs="Arial"/>
          <w:sz w:val="24"/>
          <w:szCs w:val="24"/>
          <w:u w:val="single"/>
        </w:rPr>
        <w:t>Sabiedriskās apspriešanas</w:t>
      </w:r>
    </w:p>
    <w:p w:rsidR="00DA1602" w:rsidRPr="00212A26" w:rsidP="007958F3" w14:paraId="7C81F4A7" w14:textId="77777777">
      <w:pPr>
        <w:spacing w:after="0" w:line="240" w:lineRule="auto"/>
        <w:ind w:left="0" w:firstLine="567"/>
        <w:rPr>
          <w:rFonts w:ascii="Arial" w:hAnsi="Arial" w:cs="Arial"/>
          <w:color w:val="auto"/>
          <w:lang w:val="lv-LV"/>
        </w:rPr>
      </w:pPr>
      <w:r w:rsidRPr="00212A26">
        <w:rPr>
          <w:rFonts w:ascii="Arial" w:hAnsi="Arial" w:cs="Arial"/>
          <w:color w:val="auto"/>
          <w:lang w:val="lv-LV"/>
        </w:rPr>
        <w:t xml:space="preserve">Jebkurš iedzīvotājs var piedalīties Dienvidkurzemes novada pašvaldības rīkotajās iedzīvotāju aptaujās un sabiedriskajās apspriešanās gan klātienē aizpildot anketas, gan arī tās aizpildot </w:t>
      </w:r>
      <w:r w:rsidRPr="00212A26" w:rsidR="006610BE">
        <w:rPr>
          <w:rFonts w:ascii="Arial" w:hAnsi="Arial" w:cs="Arial"/>
          <w:color w:val="auto"/>
          <w:lang w:val="lv-LV"/>
        </w:rPr>
        <w:t xml:space="preserve">tīmekļvietnē </w:t>
      </w:r>
      <w:hyperlink r:id="rId30" w:history="1">
        <w:r w:rsidRPr="00212A26" w:rsidR="006610BE">
          <w:rPr>
            <w:rStyle w:val="Hyperlink"/>
            <w:rFonts w:ascii="Arial" w:hAnsi="Arial" w:cs="Arial"/>
            <w:lang w:val="lv-LV"/>
          </w:rPr>
          <w:t>www.dkn.lv</w:t>
        </w:r>
      </w:hyperlink>
      <w:r w:rsidRPr="00212A26" w:rsidR="006610BE">
        <w:rPr>
          <w:rFonts w:ascii="Arial" w:hAnsi="Arial" w:cs="Arial"/>
          <w:color w:val="auto"/>
          <w:lang w:val="lv-LV"/>
        </w:rPr>
        <w:t xml:space="preserve"> </w:t>
      </w:r>
      <w:r w:rsidRPr="00212A26">
        <w:rPr>
          <w:rFonts w:ascii="Arial" w:hAnsi="Arial" w:cs="Arial"/>
          <w:color w:val="auto"/>
          <w:lang w:val="lv-LV"/>
        </w:rPr>
        <w:t>vai Facebook</w:t>
      </w:r>
      <w:r w:rsidRPr="00212A26" w:rsidR="006610BE">
        <w:rPr>
          <w:rFonts w:ascii="Arial" w:hAnsi="Arial" w:cs="Arial"/>
          <w:color w:val="auto"/>
          <w:lang w:val="lv-LV"/>
        </w:rPr>
        <w:t>.com</w:t>
      </w:r>
      <w:r w:rsidRPr="00212A26">
        <w:rPr>
          <w:rFonts w:ascii="Arial" w:hAnsi="Arial" w:cs="Arial"/>
          <w:color w:val="auto"/>
          <w:lang w:val="lv-LV"/>
        </w:rPr>
        <w:t xml:space="preserve"> vietnē </w:t>
      </w:r>
      <w:r w:rsidRPr="00212A26">
        <w:rPr>
          <w:rFonts w:ascii="Arial" w:hAnsi="Arial" w:cs="Arial"/>
          <w:i/>
          <w:iCs/>
          <w:color w:val="auto"/>
          <w:lang w:val="lv-LV"/>
        </w:rPr>
        <w:t>@Dienvidkurzemesnovadapasvaldiba</w:t>
      </w:r>
      <w:r w:rsidRPr="00212A26">
        <w:rPr>
          <w:rFonts w:ascii="Arial" w:hAnsi="Arial" w:cs="Arial"/>
          <w:color w:val="auto"/>
          <w:lang w:val="lv-LV"/>
        </w:rPr>
        <w:t>.</w:t>
      </w:r>
    </w:p>
    <w:p w:rsidR="00D922E7" w:rsidRPr="00212A26" w:rsidP="007958F3" w14:paraId="2093AA0C" w14:textId="77777777">
      <w:pPr>
        <w:spacing w:after="0" w:line="240" w:lineRule="auto"/>
        <w:ind w:left="0" w:firstLine="567"/>
        <w:rPr>
          <w:rFonts w:ascii="Arial" w:hAnsi="Arial" w:cs="Arial"/>
          <w:color w:val="auto"/>
          <w:lang w:val="lv-LV"/>
        </w:rPr>
      </w:pPr>
      <w:r w:rsidRPr="00212A26">
        <w:rPr>
          <w:rFonts w:ascii="Arial" w:hAnsi="Arial" w:cs="Arial"/>
          <w:color w:val="auto"/>
          <w:lang w:val="lv-LV"/>
        </w:rPr>
        <w:t xml:space="preserve">2025. gadā Dienvidkurzemes novada iedzīvotājiem bija iespēja izteikt savu viedokli: </w:t>
      </w:r>
    </w:p>
    <w:p w:rsidR="00D922E7" w:rsidRPr="00212A26" w:rsidP="007958F3" w14:paraId="5BEF601B" w14:textId="099DD346">
      <w:pPr>
        <w:pStyle w:val="ListParagraph"/>
        <w:numPr>
          <w:ilvl w:val="0"/>
          <w:numId w:val="21"/>
        </w:numPr>
        <w:spacing w:after="0" w:line="240" w:lineRule="auto"/>
        <w:ind w:left="567" w:firstLine="0"/>
        <w:jc w:val="both"/>
        <w:rPr>
          <w:rFonts w:ascii="Arial" w:hAnsi="Arial" w:cs="Arial"/>
          <w:sz w:val="24"/>
          <w:szCs w:val="24"/>
        </w:rPr>
      </w:pPr>
      <w:r w:rsidRPr="00212A26">
        <w:rPr>
          <w:rFonts w:ascii="Arial" w:hAnsi="Arial" w:cs="Arial"/>
          <w:sz w:val="24"/>
          <w:szCs w:val="24"/>
        </w:rPr>
        <w:t>17 sabiedriskajās apspriešanās</w:t>
      </w:r>
      <w:r w:rsidRPr="00212A26" w:rsidR="00A06F49">
        <w:rPr>
          <w:rFonts w:ascii="Arial" w:hAnsi="Arial" w:cs="Arial"/>
          <w:sz w:val="24"/>
          <w:szCs w:val="24"/>
        </w:rPr>
        <w:t xml:space="preserve"> </w:t>
      </w:r>
      <w:r w:rsidR="00FA39A1">
        <w:rPr>
          <w:rFonts w:ascii="Arial" w:hAnsi="Arial" w:cs="Arial"/>
          <w:sz w:val="24"/>
          <w:szCs w:val="24"/>
        </w:rPr>
        <w:t>–</w:t>
      </w:r>
      <w:r w:rsidRPr="00212A26" w:rsidR="00A06F49">
        <w:rPr>
          <w:rFonts w:ascii="Arial" w:hAnsi="Arial" w:cs="Arial"/>
          <w:sz w:val="24"/>
          <w:szCs w:val="24"/>
        </w:rPr>
        <w:t xml:space="preserve"> </w:t>
      </w:r>
      <w:r w:rsidRPr="00212A26">
        <w:rPr>
          <w:rFonts w:ascii="Arial" w:hAnsi="Arial" w:cs="Arial"/>
          <w:sz w:val="24"/>
          <w:szCs w:val="24"/>
        </w:rPr>
        <w:t xml:space="preserve">par </w:t>
      </w:r>
      <w:r w:rsidRPr="00212A26" w:rsidR="00671C8F">
        <w:rPr>
          <w:rFonts w:ascii="Arial" w:hAnsi="Arial" w:cs="Arial"/>
          <w:sz w:val="24"/>
          <w:szCs w:val="24"/>
        </w:rPr>
        <w:t xml:space="preserve">Dienvidkurzemes novada </w:t>
      </w:r>
      <w:r w:rsidRPr="00212A26">
        <w:rPr>
          <w:rFonts w:ascii="Arial" w:hAnsi="Arial" w:cs="Arial"/>
          <w:sz w:val="24"/>
          <w:szCs w:val="24"/>
        </w:rPr>
        <w:t>teritorijas plānošanu</w:t>
      </w:r>
      <w:r w:rsidRPr="00212A26" w:rsidR="00D6719A">
        <w:rPr>
          <w:rFonts w:ascii="Arial" w:hAnsi="Arial" w:cs="Arial"/>
          <w:sz w:val="24"/>
          <w:szCs w:val="24"/>
        </w:rPr>
        <w:t>,</w:t>
      </w:r>
      <w:r w:rsidRPr="00212A26">
        <w:rPr>
          <w:rFonts w:ascii="Arial" w:hAnsi="Arial" w:cs="Arial"/>
          <w:sz w:val="24"/>
          <w:szCs w:val="24"/>
        </w:rPr>
        <w:t xml:space="preserve"> </w:t>
      </w:r>
      <w:r w:rsidRPr="00212A26" w:rsidR="00D6719A">
        <w:rPr>
          <w:rFonts w:ascii="Arial" w:hAnsi="Arial" w:cs="Arial"/>
          <w:sz w:val="24"/>
          <w:szCs w:val="24"/>
        </w:rPr>
        <w:t>d</w:t>
      </w:r>
      <w:r w:rsidRPr="00212A26" w:rsidR="006610BE">
        <w:rPr>
          <w:rFonts w:ascii="Arial" w:hAnsi="Arial" w:cs="Arial"/>
          <w:sz w:val="24"/>
          <w:szCs w:val="24"/>
        </w:rPr>
        <w:t>etālplānojumi</w:t>
      </w:r>
      <w:r w:rsidRPr="00212A26" w:rsidR="00A06F49">
        <w:rPr>
          <w:rFonts w:ascii="Arial" w:hAnsi="Arial" w:cs="Arial"/>
          <w:sz w:val="24"/>
          <w:szCs w:val="24"/>
        </w:rPr>
        <w:t>em</w:t>
      </w:r>
      <w:r w:rsidRPr="00212A26" w:rsidR="006610BE">
        <w:rPr>
          <w:rFonts w:ascii="Arial" w:hAnsi="Arial" w:cs="Arial"/>
          <w:sz w:val="24"/>
          <w:szCs w:val="24"/>
        </w:rPr>
        <w:t>, lokālplānojumi</w:t>
      </w:r>
      <w:r w:rsidRPr="00212A26" w:rsidR="00A06F49">
        <w:rPr>
          <w:rFonts w:ascii="Arial" w:hAnsi="Arial" w:cs="Arial"/>
          <w:sz w:val="24"/>
          <w:szCs w:val="24"/>
        </w:rPr>
        <w:t>em</w:t>
      </w:r>
      <w:r w:rsidRPr="00212A26" w:rsidR="006610BE">
        <w:rPr>
          <w:rFonts w:ascii="Arial" w:hAnsi="Arial" w:cs="Arial"/>
          <w:sz w:val="24"/>
          <w:szCs w:val="24"/>
        </w:rPr>
        <w:t xml:space="preserve">, </w:t>
      </w:r>
      <w:r w:rsidRPr="00212A26" w:rsidR="00A06F49">
        <w:rPr>
          <w:rFonts w:ascii="Arial" w:hAnsi="Arial" w:cs="Arial"/>
          <w:sz w:val="24"/>
          <w:szCs w:val="24"/>
        </w:rPr>
        <w:t xml:space="preserve">par </w:t>
      </w:r>
      <w:r w:rsidRPr="00212A26" w:rsidR="006610BE">
        <w:rPr>
          <w:rFonts w:ascii="Arial" w:hAnsi="Arial" w:cs="Arial"/>
          <w:sz w:val="24"/>
          <w:szCs w:val="24"/>
        </w:rPr>
        <w:t xml:space="preserve">mobilitātes </w:t>
      </w:r>
      <w:r w:rsidRPr="00212A26" w:rsidR="00D6719A">
        <w:rPr>
          <w:rFonts w:ascii="Arial" w:hAnsi="Arial" w:cs="Arial"/>
          <w:sz w:val="24"/>
          <w:szCs w:val="24"/>
        </w:rPr>
        <w:t xml:space="preserve">plāna </w:t>
      </w:r>
      <w:r w:rsidRPr="00212A26" w:rsidR="006610BE">
        <w:rPr>
          <w:rFonts w:ascii="Arial" w:hAnsi="Arial" w:cs="Arial"/>
          <w:sz w:val="24"/>
          <w:szCs w:val="24"/>
        </w:rPr>
        <w:t>aktivitāt</w:t>
      </w:r>
      <w:r w:rsidRPr="00212A26" w:rsidR="00FA13EF">
        <w:rPr>
          <w:rFonts w:ascii="Arial" w:hAnsi="Arial" w:cs="Arial"/>
          <w:sz w:val="24"/>
          <w:szCs w:val="24"/>
        </w:rPr>
        <w:t>ēm</w:t>
      </w:r>
      <w:r w:rsidRPr="00212A26" w:rsidR="006610BE">
        <w:rPr>
          <w:rFonts w:ascii="Arial" w:hAnsi="Arial" w:cs="Arial"/>
          <w:sz w:val="24"/>
          <w:szCs w:val="24"/>
        </w:rPr>
        <w:t xml:space="preserve">, </w:t>
      </w:r>
      <w:r w:rsidRPr="00212A26" w:rsidR="00FA13EF">
        <w:rPr>
          <w:rFonts w:ascii="Arial" w:hAnsi="Arial" w:cs="Arial"/>
          <w:sz w:val="24"/>
          <w:szCs w:val="24"/>
        </w:rPr>
        <w:t xml:space="preserve">par </w:t>
      </w:r>
      <w:r w:rsidRPr="00212A26" w:rsidR="006610BE">
        <w:rPr>
          <w:rFonts w:ascii="Arial" w:hAnsi="Arial" w:cs="Arial"/>
          <w:sz w:val="24"/>
          <w:szCs w:val="24"/>
        </w:rPr>
        <w:t>būvniecības iecer</w:t>
      </w:r>
      <w:r w:rsidRPr="00212A26" w:rsidR="00FA13EF">
        <w:rPr>
          <w:rFonts w:ascii="Arial" w:hAnsi="Arial" w:cs="Arial"/>
          <w:sz w:val="24"/>
          <w:szCs w:val="24"/>
        </w:rPr>
        <w:t>i</w:t>
      </w:r>
      <w:r w:rsidRPr="00212A26" w:rsidR="006610BE">
        <w:rPr>
          <w:rFonts w:ascii="Arial" w:hAnsi="Arial" w:cs="Arial"/>
          <w:sz w:val="24"/>
          <w:szCs w:val="24"/>
        </w:rPr>
        <w:t xml:space="preserve"> Pāvilostas ostā, </w:t>
      </w:r>
      <w:r w:rsidRPr="00212A26" w:rsidR="00FA13EF">
        <w:rPr>
          <w:rFonts w:ascii="Arial" w:hAnsi="Arial" w:cs="Arial"/>
          <w:sz w:val="24"/>
          <w:szCs w:val="24"/>
        </w:rPr>
        <w:t xml:space="preserve">par </w:t>
      </w:r>
      <w:r w:rsidRPr="00212A26" w:rsidR="006610BE">
        <w:rPr>
          <w:rFonts w:ascii="Arial" w:hAnsi="Arial" w:cs="Arial"/>
          <w:sz w:val="24"/>
          <w:szCs w:val="24"/>
        </w:rPr>
        <w:t>būvniecības atkritumu pārstrādes vietas izveid</w:t>
      </w:r>
      <w:r w:rsidRPr="00212A26" w:rsidR="00FA13EF">
        <w:rPr>
          <w:rFonts w:ascii="Arial" w:hAnsi="Arial" w:cs="Arial"/>
          <w:sz w:val="24"/>
          <w:szCs w:val="24"/>
        </w:rPr>
        <w:t>i</w:t>
      </w:r>
      <w:r w:rsidRPr="00212A26" w:rsidR="006610BE">
        <w:rPr>
          <w:rFonts w:ascii="Arial" w:hAnsi="Arial" w:cs="Arial"/>
          <w:sz w:val="24"/>
          <w:szCs w:val="24"/>
        </w:rPr>
        <w:t xml:space="preserve"> Medzē, </w:t>
      </w:r>
      <w:r w:rsidRPr="00212A26" w:rsidR="00FA13EF">
        <w:rPr>
          <w:rFonts w:ascii="Arial" w:hAnsi="Arial" w:cs="Arial"/>
          <w:sz w:val="24"/>
          <w:szCs w:val="24"/>
        </w:rPr>
        <w:t xml:space="preserve">par </w:t>
      </w:r>
      <w:r w:rsidRPr="00212A26" w:rsidR="006610BE">
        <w:rPr>
          <w:rFonts w:ascii="Arial" w:hAnsi="Arial" w:cs="Arial"/>
          <w:sz w:val="24"/>
          <w:szCs w:val="24"/>
        </w:rPr>
        <w:t>elektrostaciju parku būvniecības</w:t>
      </w:r>
      <w:r w:rsidRPr="00212A26" w:rsidR="00FA13EF">
        <w:rPr>
          <w:rFonts w:ascii="Arial" w:hAnsi="Arial" w:cs="Arial"/>
          <w:sz w:val="24"/>
          <w:szCs w:val="24"/>
        </w:rPr>
        <w:t xml:space="preserve"> iecerēm novadā</w:t>
      </w:r>
      <w:r w:rsidRPr="00212A26" w:rsidR="006610BE">
        <w:rPr>
          <w:rFonts w:ascii="Arial" w:hAnsi="Arial" w:cs="Arial"/>
          <w:sz w:val="24"/>
          <w:szCs w:val="24"/>
        </w:rPr>
        <w:t xml:space="preserve">, </w:t>
      </w:r>
      <w:r w:rsidRPr="00212A26" w:rsidR="00FA13EF">
        <w:rPr>
          <w:rFonts w:ascii="Arial" w:hAnsi="Arial" w:cs="Arial"/>
          <w:sz w:val="24"/>
          <w:szCs w:val="24"/>
        </w:rPr>
        <w:t xml:space="preserve">par </w:t>
      </w:r>
      <w:r w:rsidRPr="00212A26" w:rsidR="006610BE">
        <w:rPr>
          <w:rFonts w:ascii="Arial" w:hAnsi="Arial" w:cs="Arial"/>
          <w:sz w:val="24"/>
          <w:szCs w:val="24"/>
        </w:rPr>
        <w:t xml:space="preserve">dabas aizsardzības </w:t>
      </w:r>
      <w:r w:rsidRPr="00212A26" w:rsidR="00FA13EF">
        <w:rPr>
          <w:rFonts w:ascii="Arial" w:hAnsi="Arial" w:cs="Arial"/>
          <w:sz w:val="24"/>
          <w:szCs w:val="24"/>
        </w:rPr>
        <w:t xml:space="preserve">un </w:t>
      </w:r>
      <w:r w:rsidRPr="00212A26" w:rsidR="006610BE">
        <w:rPr>
          <w:rFonts w:ascii="Arial" w:hAnsi="Arial" w:cs="Arial"/>
          <w:sz w:val="24"/>
          <w:szCs w:val="24"/>
        </w:rPr>
        <w:t>dabas lieguma pārvaldības plān</w:t>
      </w:r>
      <w:r w:rsidRPr="00212A26" w:rsidR="00FA13EF">
        <w:rPr>
          <w:rFonts w:ascii="Arial" w:hAnsi="Arial" w:cs="Arial"/>
          <w:sz w:val="24"/>
          <w:szCs w:val="24"/>
        </w:rPr>
        <w:t>iem</w:t>
      </w:r>
      <w:r w:rsidRPr="00212A26" w:rsidR="006610BE">
        <w:rPr>
          <w:rFonts w:ascii="Arial" w:hAnsi="Arial" w:cs="Arial"/>
          <w:sz w:val="24"/>
          <w:szCs w:val="24"/>
        </w:rPr>
        <w:t xml:space="preserve">, par Dienvidkurzemes novada Bērnu tiesību aizsardzības programmu </w:t>
      </w:r>
      <w:r w:rsidRPr="00212A26" w:rsidR="00A06F49">
        <w:rPr>
          <w:rFonts w:ascii="Arial" w:hAnsi="Arial" w:cs="Arial"/>
          <w:sz w:val="24"/>
          <w:szCs w:val="24"/>
        </w:rPr>
        <w:t>un citi</w:t>
      </w:r>
      <w:r w:rsidRPr="00212A26" w:rsidR="008123B0">
        <w:rPr>
          <w:rFonts w:ascii="Arial" w:hAnsi="Arial" w:cs="Arial"/>
          <w:sz w:val="24"/>
          <w:szCs w:val="24"/>
        </w:rPr>
        <w:t>em</w:t>
      </w:r>
      <w:r w:rsidRPr="00212A26" w:rsidR="00A06F49">
        <w:rPr>
          <w:rFonts w:ascii="Arial" w:hAnsi="Arial" w:cs="Arial"/>
          <w:sz w:val="24"/>
          <w:szCs w:val="24"/>
        </w:rPr>
        <w:t>;</w:t>
      </w:r>
    </w:p>
    <w:p w:rsidR="00D922E7" w:rsidRPr="00212A26" w:rsidP="007958F3" w14:paraId="0946CC2C" w14:textId="77777777">
      <w:pPr>
        <w:pStyle w:val="ListParagraph"/>
        <w:numPr>
          <w:ilvl w:val="0"/>
          <w:numId w:val="20"/>
        </w:numPr>
        <w:spacing w:after="0" w:line="240" w:lineRule="auto"/>
        <w:ind w:left="567" w:firstLine="0"/>
        <w:jc w:val="both"/>
        <w:rPr>
          <w:rFonts w:ascii="Arial" w:hAnsi="Arial" w:cs="Arial"/>
          <w:sz w:val="24"/>
          <w:szCs w:val="24"/>
        </w:rPr>
      </w:pPr>
      <w:r w:rsidRPr="00212A26">
        <w:rPr>
          <w:rFonts w:ascii="Arial" w:hAnsi="Arial" w:cs="Arial"/>
          <w:sz w:val="24"/>
          <w:szCs w:val="24"/>
        </w:rPr>
        <w:t>21 saistošo noteikumu/grozījumu projektu</w:t>
      </w:r>
      <w:r w:rsidRPr="00212A26" w:rsidR="00E84165">
        <w:rPr>
          <w:rFonts w:ascii="Arial" w:hAnsi="Arial" w:cs="Arial"/>
          <w:sz w:val="24"/>
          <w:szCs w:val="24"/>
        </w:rPr>
        <w:t xml:space="preserve"> </w:t>
      </w:r>
      <w:r w:rsidRPr="00212A26" w:rsidR="00671C8F">
        <w:rPr>
          <w:rFonts w:ascii="Arial" w:hAnsi="Arial" w:cs="Arial"/>
          <w:sz w:val="24"/>
          <w:szCs w:val="24"/>
        </w:rPr>
        <w:t>–</w:t>
      </w:r>
      <w:r w:rsidRPr="00212A26" w:rsidR="00E84165">
        <w:rPr>
          <w:rFonts w:ascii="Arial" w:hAnsi="Arial" w:cs="Arial"/>
          <w:sz w:val="24"/>
          <w:szCs w:val="24"/>
        </w:rPr>
        <w:t xml:space="preserve"> </w:t>
      </w:r>
      <w:r w:rsidRPr="00212A26" w:rsidR="00671C8F">
        <w:rPr>
          <w:rFonts w:ascii="Arial" w:hAnsi="Arial" w:cs="Arial"/>
          <w:sz w:val="24"/>
          <w:szCs w:val="24"/>
        </w:rPr>
        <w:t xml:space="preserve">par </w:t>
      </w:r>
      <w:r w:rsidRPr="00212A26" w:rsidR="00E84165">
        <w:rPr>
          <w:rFonts w:ascii="Arial" w:hAnsi="Arial" w:cs="Arial"/>
          <w:sz w:val="24"/>
          <w:szCs w:val="24"/>
        </w:rPr>
        <w:t>Dienvidkurzemes novada pašvaldības nolikum</w:t>
      </w:r>
      <w:r w:rsidRPr="00212A26" w:rsidR="00671C8F">
        <w:rPr>
          <w:rFonts w:ascii="Arial" w:hAnsi="Arial" w:cs="Arial"/>
          <w:sz w:val="24"/>
          <w:szCs w:val="24"/>
        </w:rPr>
        <w:t>u</w:t>
      </w:r>
      <w:r w:rsidRPr="00212A26" w:rsidR="00E84165">
        <w:rPr>
          <w:rFonts w:ascii="Arial" w:hAnsi="Arial" w:cs="Arial"/>
          <w:sz w:val="24"/>
          <w:szCs w:val="24"/>
        </w:rPr>
        <w:t xml:space="preserve">, </w:t>
      </w:r>
      <w:r w:rsidRPr="00212A26" w:rsidR="00671C8F">
        <w:rPr>
          <w:rFonts w:ascii="Arial" w:hAnsi="Arial" w:cs="Arial"/>
          <w:sz w:val="24"/>
          <w:szCs w:val="24"/>
        </w:rPr>
        <w:t>p</w:t>
      </w:r>
      <w:r w:rsidRPr="00212A26" w:rsidR="00E84165">
        <w:rPr>
          <w:rFonts w:ascii="Arial" w:hAnsi="Arial" w:cs="Arial"/>
          <w:sz w:val="24"/>
          <w:szCs w:val="24"/>
        </w:rPr>
        <w:t xml:space="preserve">ar pašvaldībai piederošu vai tiesiskajā valdījumā esošu dzīvojamo telpu īres maksu, </w:t>
      </w:r>
      <w:r w:rsidRPr="00212A26" w:rsidR="00671C8F">
        <w:rPr>
          <w:rFonts w:ascii="Arial" w:hAnsi="Arial" w:cs="Arial"/>
          <w:sz w:val="24"/>
          <w:szCs w:val="24"/>
        </w:rPr>
        <w:t>p</w:t>
      </w:r>
      <w:r w:rsidRPr="00212A26" w:rsidR="00E84165">
        <w:rPr>
          <w:rFonts w:ascii="Arial" w:hAnsi="Arial" w:cs="Arial"/>
          <w:sz w:val="24"/>
          <w:szCs w:val="24"/>
        </w:rPr>
        <w:t xml:space="preserve">ar aprūpes mājās pakalpojumu bērniem un jauniešiem ar invaliditāti, </w:t>
      </w:r>
      <w:r w:rsidRPr="00212A26" w:rsidR="00671C8F">
        <w:rPr>
          <w:rFonts w:ascii="Arial" w:hAnsi="Arial" w:cs="Arial"/>
          <w:sz w:val="24"/>
          <w:szCs w:val="24"/>
        </w:rPr>
        <w:t>p</w:t>
      </w:r>
      <w:r w:rsidRPr="00212A26" w:rsidR="00E84165">
        <w:rPr>
          <w:rFonts w:ascii="Arial" w:hAnsi="Arial" w:cs="Arial"/>
          <w:sz w:val="24"/>
          <w:szCs w:val="24"/>
        </w:rPr>
        <w:t xml:space="preserve">ar sociālās palīdzības pabalstiem, </w:t>
      </w:r>
      <w:r w:rsidRPr="00212A26" w:rsidR="009A6540">
        <w:rPr>
          <w:rFonts w:ascii="Arial" w:hAnsi="Arial" w:cs="Arial"/>
          <w:sz w:val="24"/>
          <w:szCs w:val="24"/>
        </w:rPr>
        <w:t>Dienvidkurzemes novada līdzdalības budžeta nolikum</w:t>
      </w:r>
      <w:r w:rsidRPr="00212A26" w:rsidR="00F21291">
        <w:rPr>
          <w:rFonts w:ascii="Arial" w:hAnsi="Arial" w:cs="Arial"/>
          <w:sz w:val="24"/>
          <w:szCs w:val="24"/>
        </w:rPr>
        <w:t>u</w:t>
      </w:r>
      <w:r w:rsidRPr="00212A26" w:rsidR="009A6540">
        <w:rPr>
          <w:rFonts w:ascii="Arial" w:hAnsi="Arial" w:cs="Arial"/>
          <w:sz w:val="24"/>
          <w:szCs w:val="24"/>
        </w:rPr>
        <w:t xml:space="preserve">, </w:t>
      </w:r>
      <w:r w:rsidRPr="00212A26" w:rsidR="00F21291">
        <w:rPr>
          <w:rFonts w:ascii="Arial" w:hAnsi="Arial" w:cs="Arial"/>
          <w:sz w:val="24"/>
          <w:szCs w:val="24"/>
        </w:rPr>
        <w:t>p</w:t>
      </w:r>
      <w:r w:rsidRPr="00212A26" w:rsidR="009A6540">
        <w:rPr>
          <w:rFonts w:ascii="Arial" w:hAnsi="Arial" w:cs="Arial"/>
          <w:sz w:val="24"/>
          <w:szCs w:val="24"/>
        </w:rPr>
        <w:t xml:space="preserve">ar finansiālu atbalstu sportam, </w:t>
      </w:r>
      <w:r w:rsidRPr="00212A26" w:rsidR="00F21291">
        <w:rPr>
          <w:rFonts w:ascii="Arial" w:hAnsi="Arial" w:cs="Arial"/>
          <w:sz w:val="24"/>
          <w:szCs w:val="24"/>
        </w:rPr>
        <w:t>p</w:t>
      </w:r>
      <w:r w:rsidRPr="00212A26" w:rsidR="00276722">
        <w:rPr>
          <w:rFonts w:ascii="Arial" w:hAnsi="Arial" w:cs="Arial"/>
          <w:sz w:val="24"/>
          <w:szCs w:val="24"/>
        </w:rPr>
        <w:t xml:space="preserve">ar rūpnieciskās zvejas tiesību iznomāšanas kārtību novadā, </w:t>
      </w:r>
      <w:r w:rsidRPr="00212A26" w:rsidR="00F21291">
        <w:rPr>
          <w:rFonts w:ascii="Arial" w:hAnsi="Arial" w:cs="Arial"/>
          <w:sz w:val="24"/>
          <w:szCs w:val="24"/>
        </w:rPr>
        <w:t xml:space="preserve">par </w:t>
      </w:r>
      <w:r w:rsidRPr="00212A26" w:rsidR="00276722">
        <w:rPr>
          <w:rFonts w:ascii="Arial" w:hAnsi="Arial" w:cs="Arial"/>
          <w:sz w:val="24"/>
          <w:szCs w:val="24"/>
        </w:rPr>
        <w:t>pašvaldības līdzfinansējuma konkurs</w:t>
      </w:r>
      <w:r w:rsidRPr="00212A26" w:rsidR="00ED2CAB">
        <w:rPr>
          <w:rFonts w:ascii="Arial" w:hAnsi="Arial" w:cs="Arial"/>
          <w:sz w:val="24"/>
          <w:szCs w:val="24"/>
        </w:rPr>
        <w:t>u</w:t>
      </w:r>
      <w:r w:rsidRPr="00212A26" w:rsidR="00276722">
        <w:rPr>
          <w:rFonts w:ascii="Arial" w:hAnsi="Arial" w:cs="Arial"/>
          <w:sz w:val="24"/>
          <w:szCs w:val="24"/>
        </w:rPr>
        <w:t xml:space="preserve"> uzņēmējdarbības veicināšanai un citiem</w:t>
      </w:r>
      <w:r w:rsidRPr="00212A26" w:rsidR="00ED2CAB">
        <w:rPr>
          <w:rFonts w:ascii="Arial" w:hAnsi="Arial" w:cs="Arial"/>
          <w:sz w:val="24"/>
          <w:szCs w:val="24"/>
        </w:rPr>
        <w:t>.</w:t>
      </w:r>
    </w:p>
    <w:p w:rsidR="00B1173F" w:rsidRPr="00212A26" w:rsidP="007958F3" w14:paraId="7C1357B9" w14:textId="77777777">
      <w:pPr>
        <w:spacing w:after="0" w:line="240" w:lineRule="auto"/>
        <w:ind w:left="567" w:firstLine="0"/>
        <w:rPr>
          <w:rFonts w:ascii="Arial" w:hAnsi="Arial" w:cs="Arial"/>
          <w:color w:val="auto"/>
          <w:lang w:val="lv-LV"/>
        </w:rPr>
      </w:pPr>
    </w:p>
    <w:p w:rsidR="00447D56" w:rsidRPr="00212A26" w:rsidP="007958F3" w14:paraId="0D1946B3" w14:textId="77777777">
      <w:pPr>
        <w:spacing w:after="0" w:line="240" w:lineRule="auto"/>
        <w:ind w:left="0" w:firstLine="567"/>
        <w:rPr>
          <w:rFonts w:ascii="Arial" w:hAnsi="Arial" w:cs="Arial"/>
          <w:color w:val="auto"/>
          <w:lang w:val="lv-LV"/>
        </w:rPr>
      </w:pPr>
      <w:r w:rsidRPr="00212A26">
        <w:rPr>
          <w:rFonts w:ascii="Arial" w:hAnsi="Arial" w:cs="Arial"/>
          <w:color w:val="auto"/>
          <w:lang w:val="lv-LV"/>
        </w:rPr>
        <w:t>Ja sabiedrisko apspriešanu par Dienvidkurzemes novada iedzīvotājiem aktuālām tēmām, piemēram, vēja enerģijas parka būvniecības iecerēm un citiem jautājumiem, rīko uzņēmumi, kas nav saistīti ar pašvaldību, pašvaldība nodrošina apspriedes telpas, kā arī pašvaldības domes deputāti un speciālisti ir klātesoši šajās apspriešanās, lai izprastu situāciju un uzklausītu iedzīvotāju viedokļus.</w:t>
      </w:r>
    </w:p>
    <w:p w:rsidR="002C79D1" w:rsidRPr="00212A26" w:rsidP="00855F47" w14:paraId="1DBA097C" w14:textId="77777777">
      <w:pPr>
        <w:pStyle w:val="Virsraksts"/>
      </w:pPr>
      <w:bookmarkStart w:id="70" w:name="_Toc229390941"/>
      <w:r w:rsidRPr="00212A26">
        <w:t xml:space="preserve">10. </w:t>
      </w:r>
      <w:r w:rsidRPr="00855F47">
        <w:t>Pašvaldības</w:t>
      </w:r>
      <w:r w:rsidRPr="00212A26">
        <w:t xml:space="preserve"> atbalsts uzņēmējdarbībai</w:t>
      </w:r>
      <w:bookmarkEnd w:id="70"/>
    </w:p>
    <w:p w:rsidR="00465D59" w:rsidRPr="00212A26" w:rsidP="007958F3" w14:paraId="050AA654" w14:textId="77777777">
      <w:pPr>
        <w:pStyle w:val="Pamatteksts1"/>
        <w:ind w:firstLine="567"/>
      </w:pPr>
      <w:r w:rsidRPr="00212A26">
        <w:t xml:space="preserve">Dienvidkurzemes novada pašvaldība uzņēmējdarbības atbalstu īsteno kā vienu no ilgtermiņa attīstības prioritātēm, lai </w:t>
      </w:r>
      <w:r w:rsidRPr="00855F47">
        <w:t>veicinātu</w:t>
      </w:r>
      <w:r w:rsidRPr="00212A26">
        <w:t xml:space="preserve"> nodarbinātību, ekonomisko aktivitāti un iedzīvotāju piesaisti novadam. Atbalsts tiek nodrošināts finansiālu instrumentu, konsultatīva atbalsta, projektu konkursu un labvēlīgas uzņēmējdarbības vides veidošanas veidā.</w:t>
      </w:r>
    </w:p>
    <w:p w:rsidR="00465D59" w:rsidRPr="00212A26" w:rsidP="00782C5D" w14:paraId="049B948C" w14:textId="77777777">
      <w:pPr>
        <w:pStyle w:val="Pamatteksts1"/>
        <w:spacing w:before="0" w:after="0" w:afterAutospacing="0"/>
        <w:ind w:firstLine="0"/>
        <w:rPr>
          <w:rFonts w:cs="Arial"/>
          <w:b/>
          <w:bCs/>
          <w:color w:val="auto"/>
        </w:rPr>
      </w:pPr>
    </w:p>
    <w:p w:rsidR="00465D59" w:rsidRPr="00212A26" w:rsidP="00782C5D" w14:paraId="5F9E82E5" w14:textId="77777777">
      <w:pPr>
        <w:pStyle w:val="Pamatteksts1"/>
        <w:spacing w:before="0" w:after="0" w:afterAutospacing="0"/>
        <w:ind w:firstLine="0"/>
        <w:rPr>
          <w:rFonts w:cs="Arial"/>
          <w:b/>
          <w:bCs/>
          <w:color w:val="auto"/>
        </w:rPr>
      </w:pPr>
      <w:r w:rsidRPr="00212A26">
        <w:rPr>
          <w:rFonts w:cs="Arial"/>
          <w:b/>
          <w:bCs/>
          <w:color w:val="auto"/>
        </w:rPr>
        <w:t>Pašvaldības līdzfinansējuma konkurss uzņēmējdarbības veicināšanai</w:t>
      </w:r>
    </w:p>
    <w:p w:rsidR="00465D59" w:rsidRPr="00212A26" w:rsidP="007958F3" w14:paraId="5F106255" w14:textId="77777777">
      <w:pPr>
        <w:pStyle w:val="Pamatteksts1"/>
        <w:ind w:firstLine="567"/>
      </w:pPr>
      <w:r w:rsidRPr="00212A26">
        <w:t xml:space="preserve">Galvenais tiešais finanšu atbalsta instruments ir Dienvidkurzemes novada pašvaldības līdzfinansējuma konkurss uzņēmējdarbības veicināšanai, ko ik gadu izsludina Attīstības un uzņēmējdarbības daļa. </w:t>
      </w:r>
    </w:p>
    <w:p w:rsidR="002B2DDC" w:rsidP="007958F3" w14:paraId="540545DF" w14:textId="77777777">
      <w:pPr>
        <w:pStyle w:val="Pamatteksts1"/>
        <w:spacing w:before="0" w:after="0" w:afterAutospacing="0"/>
        <w:ind w:firstLine="567"/>
        <w:rPr>
          <w:rFonts w:cs="Arial"/>
          <w:color w:val="auto"/>
        </w:rPr>
      </w:pPr>
      <w:r w:rsidRPr="00212A26">
        <w:rPr>
          <w:rFonts w:cs="Arial"/>
          <w:color w:val="auto"/>
        </w:rPr>
        <w:t>Konkursa būtiskākie aspekti:</w:t>
      </w:r>
    </w:p>
    <w:p w:rsidR="0018559D" w:rsidP="007958F3" w14:paraId="086A5D42" w14:textId="6D36874A">
      <w:pPr>
        <w:pStyle w:val="Pamatteksts1"/>
        <w:numPr>
          <w:ilvl w:val="0"/>
          <w:numId w:val="50"/>
        </w:numPr>
        <w:spacing w:before="0" w:after="0" w:afterAutospacing="0"/>
        <w:ind w:left="567" w:firstLine="0"/>
        <w:rPr>
          <w:rFonts w:cs="Arial"/>
          <w:color w:val="auto"/>
        </w:rPr>
      </w:pPr>
      <w:r>
        <w:rPr>
          <w:rFonts w:cs="Arial"/>
          <w:color w:val="auto"/>
        </w:rPr>
        <w:t>M</w:t>
      </w:r>
      <w:r w:rsidRPr="00212A26" w:rsidR="00465D59">
        <w:rPr>
          <w:rFonts w:cs="Arial"/>
          <w:color w:val="auto"/>
        </w:rPr>
        <w:t>ērķis</w:t>
      </w:r>
      <w:r>
        <w:rPr>
          <w:rFonts w:cs="Arial"/>
          <w:color w:val="auto"/>
        </w:rPr>
        <w:t xml:space="preserve"> ir</w:t>
      </w:r>
      <w:r w:rsidRPr="00212A26" w:rsidR="00465D59">
        <w:rPr>
          <w:rFonts w:cs="Arial"/>
          <w:color w:val="auto"/>
        </w:rPr>
        <w:t xml:space="preserve"> veicināt uzņēmējdarbības attīstību, jaunu produktu un pakalpojumu ieviešanu, kā arī jaunu darbavietu radīšanu novadā. </w:t>
      </w:r>
    </w:p>
    <w:p w:rsidR="0018559D" w:rsidP="007958F3" w14:paraId="7216770A" w14:textId="68F08D12">
      <w:pPr>
        <w:pStyle w:val="Pamatteksts1"/>
        <w:numPr>
          <w:ilvl w:val="0"/>
          <w:numId w:val="50"/>
        </w:numPr>
        <w:spacing w:before="0" w:after="0" w:afterAutospacing="0"/>
        <w:ind w:left="567" w:firstLine="0"/>
        <w:rPr>
          <w:rFonts w:cs="Arial"/>
          <w:color w:val="auto"/>
        </w:rPr>
      </w:pPr>
      <w:r>
        <w:rPr>
          <w:rFonts w:cs="Arial"/>
          <w:color w:val="auto"/>
        </w:rPr>
        <w:t>P</w:t>
      </w:r>
      <w:r w:rsidRPr="0018559D" w:rsidR="00465D59">
        <w:rPr>
          <w:rFonts w:cs="Arial"/>
          <w:color w:val="auto"/>
        </w:rPr>
        <w:t>retendenti</w:t>
      </w:r>
      <w:r>
        <w:rPr>
          <w:rFonts w:cs="Arial"/>
          <w:color w:val="auto"/>
        </w:rPr>
        <w:t xml:space="preserve"> ir</w:t>
      </w:r>
      <w:r w:rsidRPr="0018559D" w:rsidR="00465D59">
        <w:rPr>
          <w:rFonts w:cs="Arial"/>
          <w:color w:val="auto"/>
        </w:rPr>
        <w:t xml:space="preserve"> mazie un mikrouzņēmumi, saimnieciskās darbības veicēji, uzņēmējdarbību uzsākt plānojošas fiziskas personas (biedrības un nodibinājumi konkursā nepiedalās).</w:t>
      </w:r>
    </w:p>
    <w:p w:rsidR="0018559D" w:rsidP="007958F3" w14:paraId="4A9CBE85" w14:textId="4ECC9E40">
      <w:pPr>
        <w:pStyle w:val="Pamatteksts1"/>
        <w:numPr>
          <w:ilvl w:val="0"/>
          <w:numId w:val="50"/>
        </w:numPr>
        <w:spacing w:before="0" w:after="0" w:afterAutospacing="0"/>
        <w:ind w:left="567" w:firstLine="0"/>
        <w:rPr>
          <w:rFonts w:cs="Arial"/>
          <w:color w:val="auto"/>
        </w:rPr>
      </w:pPr>
      <w:r>
        <w:rPr>
          <w:rFonts w:cs="Arial"/>
          <w:color w:val="auto"/>
        </w:rPr>
        <w:t>F</w:t>
      </w:r>
      <w:r w:rsidRPr="0018559D" w:rsidR="00465D59">
        <w:rPr>
          <w:rFonts w:cs="Arial"/>
          <w:color w:val="auto"/>
        </w:rPr>
        <w:t>inansējums</w:t>
      </w:r>
      <w:r>
        <w:rPr>
          <w:rFonts w:cs="Arial"/>
          <w:color w:val="auto"/>
        </w:rPr>
        <w:t xml:space="preserve"> ir</w:t>
      </w:r>
      <w:r w:rsidRPr="0018559D" w:rsidR="00465D59">
        <w:rPr>
          <w:rFonts w:cs="Arial"/>
          <w:color w:val="auto"/>
        </w:rPr>
        <w:t xml:space="preserve"> līdz 4 000 EUR vienam projektam, līdz 70% no attiecināmajām izmaksām.</w:t>
      </w:r>
    </w:p>
    <w:p w:rsidR="00465D59" w:rsidRPr="0018559D" w:rsidP="007958F3" w14:paraId="6EC9F4C7" w14:textId="5A594788">
      <w:pPr>
        <w:pStyle w:val="Pamatteksts1"/>
        <w:numPr>
          <w:ilvl w:val="0"/>
          <w:numId w:val="50"/>
        </w:numPr>
        <w:spacing w:before="0" w:after="0" w:afterAutospacing="0"/>
        <w:ind w:left="567" w:firstLine="0"/>
        <w:rPr>
          <w:rFonts w:cs="Arial"/>
          <w:color w:val="auto"/>
        </w:rPr>
      </w:pPr>
      <w:r>
        <w:rPr>
          <w:rFonts w:cs="Arial"/>
          <w:color w:val="auto"/>
        </w:rPr>
        <w:t>a</w:t>
      </w:r>
      <w:r w:rsidRPr="0018559D">
        <w:rPr>
          <w:rFonts w:cs="Arial"/>
          <w:color w:val="auto"/>
        </w:rPr>
        <w:t>tbalstāmie kritēriji</w:t>
      </w:r>
      <w:r>
        <w:rPr>
          <w:rFonts w:cs="Arial"/>
          <w:color w:val="auto"/>
        </w:rPr>
        <w:t xml:space="preserve"> -</w:t>
      </w:r>
      <w:r w:rsidRPr="0018559D">
        <w:rPr>
          <w:rFonts w:cs="Arial"/>
          <w:color w:val="auto"/>
        </w:rPr>
        <w:t xml:space="preserve"> jaunu darbavietu radīšana vai saglabāšana, jaunu produktu vai pakalpojumu izveide, eksporta uzsākšana, inovāciju un tehnoloģiju ieviešana, ieguldījumi ilgtermiņa attīstībā. </w:t>
      </w:r>
    </w:p>
    <w:p w:rsidR="00465D59" w:rsidRPr="00212A26" w:rsidP="007958F3" w14:paraId="54C06077" w14:textId="77777777">
      <w:pPr>
        <w:pStyle w:val="Pamatteksts1"/>
        <w:spacing w:before="0" w:after="0" w:afterAutospacing="0"/>
        <w:ind w:firstLine="567"/>
        <w:rPr>
          <w:rFonts w:cs="Arial"/>
          <w:color w:val="auto"/>
        </w:rPr>
      </w:pPr>
      <w:r w:rsidRPr="00212A26">
        <w:rPr>
          <w:rFonts w:cs="Arial"/>
          <w:color w:val="auto"/>
        </w:rPr>
        <w:t>Šis konkurss ir viens no būtiskākajiem instrumentiem vietējo uzņēmumu izaugsmes veicināšanai Dienvidkurzemē.</w:t>
      </w:r>
    </w:p>
    <w:p w:rsidR="00E456C7" w:rsidRPr="00212A26" w:rsidP="007958F3" w14:paraId="73419DE7" w14:textId="4F14B10A">
      <w:pPr>
        <w:pStyle w:val="Pamatteksts1"/>
        <w:spacing w:before="0" w:after="0" w:afterAutospacing="0"/>
        <w:ind w:firstLine="567"/>
        <w:rPr>
          <w:rFonts w:cs="Arial"/>
        </w:rPr>
      </w:pPr>
      <w:r w:rsidRPr="00212A26">
        <w:rPr>
          <w:rFonts w:cs="Arial"/>
        </w:rPr>
        <w:t xml:space="preserve">2025. gadā konkursa </w:t>
      </w:r>
      <w:r w:rsidRPr="00212A26" w:rsidR="00B45325">
        <w:rPr>
          <w:rFonts w:cs="Arial"/>
        </w:rPr>
        <w:t>“Dienvidkurzemes novada pašvaldības līdzfinansējuma konkurss uzņēmējdarbības veicināšanai”</w:t>
      </w:r>
      <w:r w:rsidR="00B45325">
        <w:rPr>
          <w:rFonts w:cs="Arial"/>
        </w:rPr>
        <w:t xml:space="preserve"> </w:t>
      </w:r>
      <w:r w:rsidRPr="00212A26">
        <w:rPr>
          <w:rFonts w:cs="Arial"/>
        </w:rPr>
        <w:t>uzsaukums netika veikts, jo tika gatavoti konkursa saistošo noteikumu grozījumi.</w:t>
      </w:r>
    </w:p>
    <w:p w:rsidR="00060133" w:rsidRPr="00212A26" w:rsidP="00782C5D" w14:paraId="37539D9B" w14:textId="77777777">
      <w:pPr>
        <w:pStyle w:val="Pamatteksts1"/>
        <w:spacing w:before="0" w:after="0" w:afterAutospacing="0"/>
        <w:ind w:firstLine="0"/>
        <w:rPr>
          <w:rFonts w:cs="Arial"/>
          <w:color w:val="auto"/>
        </w:rPr>
      </w:pPr>
    </w:p>
    <w:p w:rsidR="00060133" w:rsidRPr="00212A26" w:rsidP="00782C5D" w14:paraId="1DD2125C" w14:textId="77777777">
      <w:pPr>
        <w:pStyle w:val="Pamatteksts1"/>
        <w:spacing w:before="0" w:after="0" w:afterAutospacing="0"/>
        <w:ind w:firstLine="0"/>
        <w:rPr>
          <w:rFonts w:cs="Arial"/>
          <w:b/>
          <w:bCs/>
          <w:color w:val="auto"/>
        </w:rPr>
      </w:pPr>
      <w:r w:rsidRPr="00212A26">
        <w:rPr>
          <w:rFonts w:cs="Arial"/>
          <w:b/>
          <w:bCs/>
          <w:color w:val="auto"/>
        </w:rPr>
        <w:t>Uzņēmējdarbībai nozīmīga infrastruktūra un vide</w:t>
      </w:r>
    </w:p>
    <w:p w:rsidR="00465D59" w:rsidRPr="00212A26" w:rsidP="007958F3" w14:paraId="1F171F1A" w14:textId="77777777">
      <w:pPr>
        <w:pStyle w:val="Pamatteksts1"/>
        <w:spacing w:before="0" w:after="0" w:afterAutospacing="0"/>
        <w:ind w:firstLine="567"/>
        <w:rPr>
          <w:rFonts w:cs="Arial"/>
          <w:color w:val="auto"/>
        </w:rPr>
      </w:pPr>
      <w:r w:rsidRPr="00212A26">
        <w:rPr>
          <w:rFonts w:cs="Arial"/>
          <w:color w:val="auto"/>
        </w:rPr>
        <w:t>Pašvaldība atbalsta uzņēmējdarbību arī netieši, uzlabojot uzņēmējdarbības vidi:</w:t>
      </w:r>
    </w:p>
    <w:p w:rsidR="004C5E7E" w:rsidP="007958F3" w14:paraId="6D8E1F00" w14:textId="77777777">
      <w:pPr>
        <w:pStyle w:val="Pamatteksts1"/>
        <w:numPr>
          <w:ilvl w:val="0"/>
          <w:numId w:val="51"/>
        </w:numPr>
        <w:spacing w:before="0" w:after="0" w:afterAutospacing="0"/>
        <w:ind w:left="567" w:firstLine="0"/>
        <w:rPr>
          <w:rFonts w:cs="Arial"/>
          <w:color w:val="auto"/>
        </w:rPr>
      </w:pPr>
      <w:r w:rsidRPr="00212A26">
        <w:rPr>
          <w:rFonts w:cs="Arial"/>
          <w:color w:val="auto"/>
        </w:rPr>
        <w:t>ieguldījumi ceļu, ielu un inženierkomunikāciju infrastruktūrā</w:t>
      </w:r>
      <w:r>
        <w:rPr>
          <w:rFonts w:cs="Arial"/>
          <w:color w:val="auto"/>
        </w:rPr>
        <w:t>;</w:t>
      </w:r>
    </w:p>
    <w:p w:rsidR="004C5E7E" w:rsidP="007958F3" w14:paraId="1CF2CD5B" w14:textId="77777777">
      <w:pPr>
        <w:pStyle w:val="Pamatteksts1"/>
        <w:numPr>
          <w:ilvl w:val="0"/>
          <w:numId w:val="51"/>
        </w:numPr>
        <w:spacing w:before="0" w:after="0" w:afterAutospacing="0"/>
        <w:ind w:left="567" w:firstLine="0"/>
        <w:rPr>
          <w:rFonts w:cs="Arial"/>
          <w:color w:val="auto"/>
        </w:rPr>
      </w:pPr>
      <w:r w:rsidRPr="004C5E7E">
        <w:rPr>
          <w:rFonts w:cs="Arial"/>
          <w:color w:val="auto"/>
        </w:rPr>
        <w:t>līdzfinansējums pieslēgumiem centralizētajai ūdensapgādei un kanalizācijai</w:t>
      </w:r>
      <w:r>
        <w:rPr>
          <w:rFonts w:cs="Arial"/>
          <w:color w:val="auto"/>
        </w:rPr>
        <w:t>;</w:t>
      </w:r>
    </w:p>
    <w:p w:rsidR="00465D59" w:rsidRPr="004C5E7E" w:rsidP="007958F3" w14:paraId="0FDF3F97" w14:textId="502B01D9">
      <w:pPr>
        <w:pStyle w:val="Pamatteksts1"/>
        <w:numPr>
          <w:ilvl w:val="0"/>
          <w:numId w:val="51"/>
        </w:numPr>
        <w:spacing w:before="0" w:after="0" w:afterAutospacing="0"/>
        <w:ind w:left="567" w:firstLine="0"/>
        <w:rPr>
          <w:rFonts w:cs="Arial"/>
          <w:color w:val="auto"/>
        </w:rPr>
      </w:pPr>
      <w:r w:rsidRPr="004C5E7E">
        <w:rPr>
          <w:rFonts w:cs="Arial"/>
          <w:color w:val="auto"/>
        </w:rPr>
        <w:t xml:space="preserve">daudzdzīvokļu māju pagalmu labiekārtošana (uzņēmējdarbībai nozīmīgās teritorijās). </w:t>
      </w:r>
    </w:p>
    <w:p w:rsidR="00465D59" w:rsidRPr="00212A26" w:rsidP="007958F3" w14:paraId="029736A9" w14:textId="77777777">
      <w:pPr>
        <w:pStyle w:val="Pamatteksts1"/>
        <w:spacing w:before="0" w:after="0" w:afterAutospacing="0"/>
        <w:ind w:firstLine="567"/>
        <w:rPr>
          <w:rFonts w:cs="Arial"/>
          <w:color w:val="auto"/>
        </w:rPr>
      </w:pPr>
      <w:r w:rsidRPr="00212A26">
        <w:rPr>
          <w:rFonts w:cs="Arial"/>
          <w:color w:val="auto"/>
        </w:rPr>
        <w:t>Šīs aktivitātes veicina uzņēmumu konkurētspēju un teritorijas pievilcību investoriem.</w:t>
      </w:r>
    </w:p>
    <w:p w:rsidR="00060133" w:rsidRPr="00212A26" w:rsidP="00782C5D" w14:paraId="7E18AAB6" w14:textId="77777777">
      <w:pPr>
        <w:pStyle w:val="Pamatteksts1"/>
        <w:spacing w:before="0" w:after="0" w:afterAutospacing="0"/>
        <w:ind w:firstLine="0"/>
        <w:rPr>
          <w:rFonts w:cs="Arial"/>
          <w:color w:val="auto"/>
        </w:rPr>
      </w:pPr>
    </w:p>
    <w:p w:rsidR="00060133" w:rsidRPr="00212A26" w:rsidP="00782C5D" w14:paraId="135A069A" w14:textId="77777777">
      <w:pPr>
        <w:pStyle w:val="Pamatteksts1"/>
        <w:spacing w:before="0" w:after="0" w:afterAutospacing="0"/>
        <w:ind w:firstLine="0"/>
        <w:rPr>
          <w:rFonts w:cs="Arial"/>
          <w:b/>
          <w:bCs/>
          <w:color w:val="auto"/>
        </w:rPr>
      </w:pPr>
      <w:r w:rsidRPr="00212A26">
        <w:rPr>
          <w:rFonts w:cs="Arial"/>
          <w:b/>
          <w:bCs/>
          <w:color w:val="auto"/>
        </w:rPr>
        <w:t>Konsultatīvais un informatīvais atbalsts</w:t>
      </w:r>
    </w:p>
    <w:p w:rsidR="00465D59" w:rsidRPr="00212A26" w:rsidP="007958F3" w14:paraId="7FBBFD82" w14:textId="77777777">
      <w:pPr>
        <w:pStyle w:val="Pamatteksts1"/>
        <w:spacing w:before="0" w:after="0" w:afterAutospacing="0"/>
        <w:ind w:firstLine="567"/>
        <w:rPr>
          <w:rFonts w:cs="Arial"/>
          <w:color w:val="auto"/>
        </w:rPr>
      </w:pPr>
      <w:r w:rsidRPr="00212A26">
        <w:rPr>
          <w:rFonts w:cs="Arial"/>
          <w:color w:val="auto"/>
        </w:rPr>
        <w:t>Dienvidkurzemes novada pašvaldības Attīstības un uzņēmējdarbības daļa:</w:t>
      </w:r>
    </w:p>
    <w:p w:rsidR="00E97772" w:rsidP="007958F3" w14:paraId="43B11779" w14:textId="77777777">
      <w:pPr>
        <w:pStyle w:val="Pamatteksts1"/>
        <w:numPr>
          <w:ilvl w:val="0"/>
          <w:numId w:val="52"/>
        </w:numPr>
        <w:spacing w:before="0" w:after="0" w:afterAutospacing="0"/>
        <w:ind w:left="567" w:firstLine="0"/>
        <w:rPr>
          <w:rFonts w:cs="Arial"/>
          <w:color w:val="auto"/>
        </w:rPr>
      </w:pPr>
      <w:r w:rsidRPr="00212A26">
        <w:rPr>
          <w:rFonts w:cs="Arial"/>
          <w:color w:val="auto"/>
        </w:rPr>
        <w:t>sniedz konsultācijas uzņēmējiem par atbalsta iespējām</w:t>
      </w:r>
      <w:r>
        <w:rPr>
          <w:rFonts w:cs="Arial"/>
          <w:color w:val="auto"/>
        </w:rPr>
        <w:t>;</w:t>
      </w:r>
    </w:p>
    <w:p w:rsidR="00E97772" w:rsidP="007958F3" w14:paraId="6B7D1A8E" w14:textId="77777777">
      <w:pPr>
        <w:pStyle w:val="Pamatteksts1"/>
        <w:numPr>
          <w:ilvl w:val="0"/>
          <w:numId w:val="52"/>
        </w:numPr>
        <w:spacing w:before="0" w:after="0" w:afterAutospacing="0"/>
        <w:ind w:left="567" w:firstLine="0"/>
        <w:rPr>
          <w:rFonts w:cs="Arial"/>
          <w:color w:val="auto"/>
        </w:rPr>
      </w:pPr>
      <w:r w:rsidRPr="00E97772">
        <w:rPr>
          <w:rFonts w:cs="Arial"/>
          <w:color w:val="auto"/>
        </w:rPr>
        <w:t>informē par valsts, ES fondu un citu institūciju programmām</w:t>
      </w:r>
      <w:r>
        <w:rPr>
          <w:rFonts w:cs="Arial"/>
          <w:color w:val="auto"/>
        </w:rPr>
        <w:t>;</w:t>
      </w:r>
    </w:p>
    <w:p w:rsidR="00465D59" w:rsidRPr="00E97772" w:rsidP="007958F3" w14:paraId="68D0FC59" w14:textId="0967BAFC">
      <w:pPr>
        <w:pStyle w:val="Pamatteksts1"/>
        <w:numPr>
          <w:ilvl w:val="0"/>
          <w:numId w:val="52"/>
        </w:numPr>
        <w:spacing w:before="0" w:after="0" w:afterAutospacing="0"/>
        <w:ind w:left="567" w:firstLine="0"/>
        <w:rPr>
          <w:rFonts w:cs="Arial"/>
          <w:color w:val="auto"/>
        </w:rPr>
      </w:pPr>
      <w:r w:rsidRPr="00E97772">
        <w:rPr>
          <w:rFonts w:cs="Arial"/>
          <w:color w:val="auto"/>
        </w:rPr>
        <w:t xml:space="preserve">uztur aktuālu informāciju par projektu konkursiem pašvaldības mājaslapā. </w:t>
      </w:r>
    </w:p>
    <w:p w:rsidR="00465D59" w:rsidRPr="00212A26" w:rsidP="007958F3" w14:paraId="346DCF81" w14:textId="77777777">
      <w:pPr>
        <w:pStyle w:val="Pamatteksts1"/>
        <w:spacing w:before="0" w:after="0" w:afterAutospacing="0"/>
        <w:ind w:firstLine="567"/>
        <w:rPr>
          <w:rFonts w:cs="Arial"/>
          <w:color w:val="auto"/>
        </w:rPr>
      </w:pPr>
      <w:r w:rsidRPr="00212A26">
        <w:rPr>
          <w:rFonts w:cs="Arial"/>
          <w:color w:val="auto"/>
        </w:rPr>
        <w:t>Pašvaldība regulāri izplata informāciju arī caur sadarbības partneriem, piemēram, Kurzemes plānošanas reģionu.</w:t>
      </w:r>
    </w:p>
    <w:p w:rsidR="00060133" w:rsidRPr="00212A26" w:rsidP="00782C5D" w14:paraId="73BE544A" w14:textId="77777777">
      <w:pPr>
        <w:pStyle w:val="Pamatteksts1"/>
        <w:spacing w:before="0" w:after="0" w:afterAutospacing="0"/>
        <w:rPr>
          <w:rFonts w:cs="Arial"/>
          <w:color w:val="auto"/>
        </w:rPr>
      </w:pPr>
    </w:p>
    <w:p w:rsidR="006368D2" w:rsidRPr="00212A26" w:rsidP="00782C5D" w14:paraId="67B47F36" w14:textId="77777777">
      <w:pPr>
        <w:pStyle w:val="Pamatteksts1"/>
        <w:spacing w:before="0" w:after="0" w:afterAutospacing="0"/>
        <w:ind w:firstLine="0"/>
        <w:rPr>
          <w:rFonts w:cs="Arial"/>
          <w:b/>
          <w:bCs/>
          <w:color w:val="auto"/>
        </w:rPr>
      </w:pPr>
      <w:r w:rsidRPr="00212A26">
        <w:rPr>
          <w:rFonts w:cs="Arial"/>
          <w:b/>
          <w:bCs/>
          <w:color w:val="auto"/>
        </w:rPr>
        <w:t>Uzņēmējdarbība pašvaldības attīstības politikā</w:t>
      </w:r>
    </w:p>
    <w:p w:rsidR="00465D59" w:rsidRPr="00212A26" w:rsidP="007958F3" w14:paraId="12811CDA" w14:textId="77777777">
      <w:pPr>
        <w:pStyle w:val="Pamatteksts1"/>
        <w:spacing w:before="0" w:after="0" w:afterAutospacing="0"/>
        <w:ind w:firstLine="567"/>
        <w:rPr>
          <w:rFonts w:cs="Arial"/>
          <w:color w:val="auto"/>
        </w:rPr>
      </w:pPr>
      <w:r w:rsidRPr="00212A26">
        <w:rPr>
          <w:rFonts w:cs="Arial"/>
          <w:color w:val="auto"/>
        </w:rPr>
        <w:t>Pašvaldības plānošanas dokumentos uzņēmējdarbība ir izcelta kā viens no galvenajiem attīstības virzieniem – tai skaitā sadarbība ar uzņēmēju organizācijām, mazo ražotāju atbalsts un vietējās ekonomikas stiprināšana.</w:t>
      </w:r>
    </w:p>
    <w:p w:rsidR="00A1154C" w:rsidRPr="00A1154C" w:rsidP="007958F3" w14:paraId="5B3D243C" w14:textId="4C24BE2F">
      <w:pPr>
        <w:pStyle w:val="Pamatteksts1"/>
        <w:spacing w:after="0"/>
        <w:ind w:firstLine="567"/>
        <w:rPr>
          <w:rFonts w:cs="Arial"/>
          <w:color w:val="auto"/>
        </w:rPr>
      </w:pPr>
      <w:r w:rsidRPr="00A1154C">
        <w:rPr>
          <w:rFonts w:cs="Arial"/>
          <w:color w:val="auto"/>
        </w:rPr>
        <w:t>Liepājas valstspilsētas un Dienvidkurzemes novada attīstības programma 2022.</w:t>
      </w:r>
      <w:r>
        <w:rPr>
          <w:rFonts w:cs="Arial"/>
          <w:color w:val="auto"/>
        </w:rPr>
        <w:t xml:space="preserve"> </w:t>
      </w:r>
      <w:r w:rsidRPr="00A1154C">
        <w:rPr>
          <w:rFonts w:cs="Arial"/>
          <w:color w:val="auto"/>
        </w:rPr>
        <w:t>–2027. gadam ir ierakstīts, ka Dienvidkurzemes novada ekonomikas struktūra atšķiras ar to, ka tajā būtisku lomu ieņem lauksaimniecība un mežsaimniecība.</w:t>
      </w:r>
    </w:p>
    <w:p w:rsidR="00A1154C" w:rsidRPr="00A1154C" w:rsidP="007958F3" w14:paraId="53A401AA" w14:textId="6F953F5E">
      <w:pPr>
        <w:pStyle w:val="Pamatteksts1"/>
        <w:spacing w:after="0"/>
        <w:ind w:firstLine="567"/>
        <w:rPr>
          <w:rFonts w:cs="Arial"/>
          <w:color w:val="auto"/>
        </w:rPr>
      </w:pPr>
      <w:r>
        <w:rPr>
          <w:rFonts w:cs="Arial"/>
          <w:color w:val="auto"/>
        </w:rPr>
        <w:t xml:space="preserve">Pēc </w:t>
      </w:r>
      <w:r w:rsidRPr="00A1154C" w:rsidR="000908BE">
        <w:rPr>
          <w:rFonts w:cs="Arial"/>
          <w:color w:val="auto"/>
        </w:rPr>
        <w:t xml:space="preserve">“Lursoft IT” </w:t>
      </w:r>
      <w:r>
        <w:rPr>
          <w:rFonts w:cs="Arial"/>
          <w:color w:val="auto"/>
        </w:rPr>
        <w:t xml:space="preserve">datiem </w:t>
      </w:r>
      <w:r w:rsidRPr="00A1154C" w:rsidR="000908BE">
        <w:rPr>
          <w:rFonts w:cs="Arial"/>
          <w:color w:val="auto"/>
        </w:rPr>
        <w:t>Dienvidkurzemes novadā samaksāto nodokļu apjoma ziņā starp visām nozarēm pirmajā vietā ierindojas pārtikas produktu ražošana</w:t>
      </w:r>
      <w:r w:rsidR="003919AD">
        <w:rPr>
          <w:rFonts w:cs="Arial"/>
          <w:color w:val="auto"/>
        </w:rPr>
        <w:t>. P</w:t>
      </w:r>
      <w:r w:rsidR="000908BE">
        <w:rPr>
          <w:rFonts w:cs="Arial"/>
          <w:color w:val="auto"/>
        </w:rPr>
        <w:t xml:space="preserve">roti, tie ir </w:t>
      </w:r>
      <w:r w:rsidRPr="00A1154C" w:rsidR="000908BE">
        <w:rPr>
          <w:rFonts w:cs="Arial"/>
          <w:color w:val="auto"/>
        </w:rPr>
        <w:t>27,13 % no kopējā nodokļu maksājuma apjoma, ko 2025. gadā valsts kopbudžetā samaksājuši novadā reģistrētie uzņēmumi. Straujais īpatsvars skaidrojams ar to, ka “Kurzemes Gaļsaimnieks” ir absolūti lielākais nodokļu maksātājs novadā 2025. gadā.</w:t>
      </w:r>
    </w:p>
    <w:p w:rsidR="00A1154C" w:rsidRPr="00A1154C" w:rsidP="007958F3" w14:paraId="55E0B7DD" w14:textId="00B3193A">
      <w:pPr>
        <w:pStyle w:val="Pamatteksts1"/>
        <w:ind w:firstLine="567"/>
        <w:rPr>
          <w:rFonts w:cs="Arial"/>
          <w:color w:val="auto"/>
        </w:rPr>
      </w:pPr>
      <w:r w:rsidRPr="00A1154C">
        <w:rPr>
          <w:rFonts w:cs="Arial"/>
          <w:color w:val="auto"/>
        </w:rPr>
        <w:t xml:space="preserve">Dienvidkurzemes novadā ir reģistrētas vairāk kā 4000 uzņēmējdarbības, kur ir ne tikai SIA, bet arī pašnodarbinātas personas u.c. Uz katriem 713 iedzīvotājiem novadā 2025. gadā ir reģistrēts aptuveni </w:t>
      </w:r>
      <w:r w:rsidR="003919AD">
        <w:rPr>
          <w:rFonts w:cs="Arial"/>
          <w:color w:val="auto"/>
        </w:rPr>
        <w:t>viens</w:t>
      </w:r>
      <w:r w:rsidRPr="00A1154C">
        <w:rPr>
          <w:rFonts w:cs="Arial"/>
          <w:color w:val="auto"/>
        </w:rPr>
        <w:t xml:space="preserve"> uzņēmums.</w:t>
      </w:r>
    </w:p>
    <w:p w:rsidR="005A696F" w:rsidRPr="00212A26" w:rsidP="000F1D85" w14:paraId="737F79E9" w14:textId="62D39008">
      <w:pPr>
        <w:pStyle w:val="Virsraksts"/>
      </w:pPr>
      <w:bookmarkStart w:id="71" w:name="_Toc229390942"/>
      <w:r w:rsidRPr="00212A26">
        <w:t>11. Valsts kontroles revīzijas ziņojumi</w:t>
      </w:r>
      <w:r w:rsidR="00F4589E">
        <w:br/>
      </w:r>
      <w:r w:rsidRPr="00212A26">
        <w:t>un pašvaldības veiktie pasākumi atklāto trūkumu novēršanai un veiktie pasākumi darba pilnveidošanai</w:t>
      </w:r>
      <w:bookmarkEnd w:id="71"/>
    </w:p>
    <w:p w:rsidR="000E1EF7" w:rsidRPr="00212A26" w:rsidP="007958F3" w14:paraId="63401383" w14:textId="17069B46">
      <w:pPr>
        <w:pStyle w:val="Pamatteksts1"/>
        <w:spacing w:after="0" w:afterAutospacing="0"/>
        <w:ind w:firstLine="567"/>
        <w:rPr>
          <w:rFonts w:cs="Arial"/>
          <w:color w:val="auto"/>
        </w:rPr>
      </w:pPr>
      <w:r w:rsidRPr="00212A26">
        <w:rPr>
          <w:rFonts w:cs="Arial"/>
          <w:color w:val="auto"/>
        </w:rPr>
        <w:t>Atbilstoši Iekšējā audita daļas 2025. gada plānam un tajā veiktajiem grozījumiem, 2025. gadā tika veiktas četras tematiskās pārbaudes un divi finanšu vadības un tiesiskuma auditi, kā arī pabeigts viens 2024. gada IV ceturksnī uzsāktais finanšu un funkcionālais audits. Savukārt 2025. gada IV ceturksnī tika uzsākts vienas procedūras un tās tiesiskuma audits. Tādējādi 2025. gadā Iekšējā audita daļa sniedza septiņus audita ziņojumus un ieteikumu plānus</w:t>
      </w:r>
      <w:r w:rsidRPr="00212A26" w:rsidR="000044AE">
        <w:rPr>
          <w:rFonts w:cs="Arial"/>
          <w:color w:val="auto"/>
        </w:rPr>
        <w:t xml:space="preserve"> </w:t>
      </w:r>
      <w:r w:rsidRPr="00212A26">
        <w:rPr>
          <w:rFonts w:cs="Arial"/>
          <w:color w:val="auto"/>
        </w:rPr>
        <w:t xml:space="preserve">par četrām veiktajām tematiskajām pārbaudēm un trīs auditiem. </w:t>
      </w:r>
      <w:r w:rsidRPr="00212A26" w:rsidR="00056ADA">
        <w:rPr>
          <w:rFonts w:cs="Arial"/>
          <w:color w:val="auto"/>
        </w:rPr>
        <w:t xml:space="preserve">Tāpat 2025. gadā veikti uzraudzības un kontroles pasākumi par 2022.–2024. gadā Iekšējā audita daļas ziņojumos un ieteikumu plānos ietverto ieteikumu izpildi. </w:t>
      </w:r>
      <w:r w:rsidRPr="00212A26">
        <w:rPr>
          <w:rFonts w:cs="Arial"/>
          <w:color w:val="auto"/>
        </w:rPr>
        <w:t>Auditu rezultātā tika novērtēta iekšējās kontroles sistēmas efektivitāte un sniegti 54 ieteikumi darbības procesu pilnveidošanai.</w:t>
      </w:r>
    </w:p>
    <w:p w:rsidR="000E1EF7" w:rsidRPr="00212A26" w:rsidP="007958F3" w14:paraId="2C3966C7" w14:textId="2781F81B">
      <w:pPr>
        <w:pStyle w:val="Pamatteksts1"/>
        <w:spacing w:before="0" w:after="0" w:afterAutospacing="0"/>
        <w:ind w:firstLine="567"/>
        <w:rPr>
          <w:rFonts w:cs="Arial"/>
          <w:color w:val="auto"/>
        </w:rPr>
      </w:pPr>
      <w:r w:rsidRPr="00212A26">
        <w:rPr>
          <w:rFonts w:cs="Arial"/>
          <w:color w:val="auto"/>
        </w:rPr>
        <w:t xml:space="preserve">Lai nodrošinātu nepārtrauktu darbu ar korupcijas un interešu konflikta risku identificēšanu un </w:t>
      </w:r>
      <w:r w:rsidRPr="00212A26" w:rsidR="00056ADA">
        <w:rPr>
          <w:rFonts w:cs="Arial"/>
          <w:color w:val="auto"/>
        </w:rPr>
        <w:t xml:space="preserve">to </w:t>
      </w:r>
      <w:r w:rsidRPr="00212A26">
        <w:rPr>
          <w:rFonts w:cs="Arial"/>
          <w:color w:val="auto"/>
        </w:rPr>
        <w:t xml:space="preserve">mazināšanu, nodrošinātu </w:t>
      </w:r>
      <w:r w:rsidRPr="00212A26" w:rsidR="007D06FE">
        <w:rPr>
          <w:rFonts w:cs="Arial"/>
          <w:color w:val="auto"/>
        </w:rPr>
        <w:t>p</w:t>
      </w:r>
      <w:r w:rsidRPr="00212A26">
        <w:rPr>
          <w:rFonts w:cs="Arial"/>
          <w:color w:val="auto"/>
        </w:rPr>
        <w:t>ašvaldības domes apstiprinātās</w:t>
      </w:r>
      <w:r w:rsidRPr="00212A26" w:rsidR="007D06FE">
        <w:rPr>
          <w:rFonts w:cs="Arial"/>
          <w:color w:val="auto"/>
        </w:rPr>
        <w:t xml:space="preserve"> </w:t>
      </w:r>
      <w:r w:rsidRPr="00212A26">
        <w:rPr>
          <w:rFonts w:cs="Arial"/>
          <w:color w:val="auto"/>
        </w:rPr>
        <w:t xml:space="preserve">stratēģijas “Dienvidkurzemes novada pašvaldības pretkorupcijas stratēģija 2025.–2027. gadam” 2.2.2. punkta izpildi, </w:t>
      </w:r>
      <w:r w:rsidRPr="00212A26" w:rsidR="00C70D88">
        <w:rPr>
          <w:rFonts w:cs="Arial"/>
          <w:color w:val="auto"/>
        </w:rPr>
        <w:t>I</w:t>
      </w:r>
      <w:r w:rsidRPr="00212A26">
        <w:rPr>
          <w:rFonts w:cs="Arial"/>
          <w:color w:val="auto"/>
        </w:rPr>
        <w:t>ekšēj</w:t>
      </w:r>
      <w:r w:rsidRPr="00212A26" w:rsidR="00C70D88">
        <w:rPr>
          <w:rFonts w:cs="Arial"/>
          <w:color w:val="auto"/>
        </w:rPr>
        <w:t>ā</w:t>
      </w:r>
      <w:r w:rsidRPr="00212A26">
        <w:rPr>
          <w:rFonts w:cs="Arial"/>
          <w:color w:val="auto"/>
        </w:rPr>
        <w:t xml:space="preserve"> audita daļa 2025. gadā veica tematisko pārbaudi, sniedza audita ziņojumu un ieteikumu ieviešanas plānu.</w:t>
      </w:r>
    </w:p>
    <w:p w:rsidR="000E1EF7" w:rsidRPr="00212A26" w:rsidP="007958F3" w14:paraId="3128A022" w14:textId="77777777">
      <w:pPr>
        <w:pStyle w:val="Pamatteksts1"/>
        <w:spacing w:before="0" w:after="0" w:afterAutospacing="0"/>
        <w:ind w:firstLine="567"/>
        <w:rPr>
          <w:rFonts w:cs="Arial"/>
          <w:color w:val="auto"/>
        </w:rPr>
      </w:pPr>
      <w:r w:rsidRPr="00212A26">
        <w:rPr>
          <w:rFonts w:cs="Arial"/>
          <w:color w:val="auto"/>
        </w:rPr>
        <w:t>Pašvaldība 2025. gadā nodrošināja Valsts kontroles ieteikumu ieviešanu:</w:t>
      </w:r>
    </w:p>
    <w:p w:rsidR="000E1EF7" w:rsidRPr="00212A26" w:rsidP="007958F3" w14:paraId="7E9408E5" w14:textId="77777777">
      <w:pPr>
        <w:pStyle w:val="Pamatteksts1"/>
        <w:numPr>
          <w:ilvl w:val="0"/>
          <w:numId w:val="25"/>
        </w:numPr>
        <w:tabs>
          <w:tab w:val="left" w:pos="851"/>
        </w:tabs>
        <w:spacing w:before="0" w:after="0" w:afterAutospacing="0"/>
        <w:ind w:left="567" w:firstLine="0"/>
        <w:rPr>
          <w:rFonts w:cs="Arial"/>
          <w:color w:val="auto"/>
        </w:rPr>
      </w:pPr>
      <w:r w:rsidRPr="00212A26">
        <w:rPr>
          <w:rFonts w:cs="Arial"/>
          <w:color w:val="auto"/>
        </w:rPr>
        <w:t>2020. gadā revīzijas lietā “Vai pašvaldības rīcība, organizējot notekūdeņu savākšanu, novadīšanu un attīrīšanu, ir ekonomiska un vērsta uz vides aizsardzību un pret komunālo notekūdeņu kaitīgo ietekmi?”;</w:t>
      </w:r>
    </w:p>
    <w:p w:rsidR="000E1EF7" w:rsidRPr="00212A26" w:rsidP="007958F3" w14:paraId="10264383" w14:textId="77777777">
      <w:pPr>
        <w:pStyle w:val="Pamatteksts1"/>
        <w:numPr>
          <w:ilvl w:val="0"/>
          <w:numId w:val="25"/>
        </w:numPr>
        <w:tabs>
          <w:tab w:val="left" w:pos="851"/>
        </w:tabs>
        <w:spacing w:before="0" w:after="0" w:afterAutospacing="0"/>
        <w:ind w:left="567" w:firstLine="0"/>
        <w:rPr>
          <w:rFonts w:cs="Arial"/>
          <w:color w:val="auto"/>
        </w:rPr>
      </w:pPr>
      <w:r w:rsidRPr="00212A26">
        <w:rPr>
          <w:rFonts w:cs="Arial"/>
          <w:color w:val="auto"/>
        </w:rPr>
        <w:t>2020. gadā revīzijas lietā “Lai nodrošinātu normatīvajam regulējumam atbilstošu publisko ūdeņu izmantošanu, kā arī gūtu potenciāli lielākos ieņēmumus, pašvaldībām pilnveidot iekšējās kontroles par ūdenstilpes izmantošanu, tajā skaitā nomas attiecību organizēšanu, nomas konkursu vai izsoļu rīkošanu un nomas līgumu slēgšanu atbilstoši normatīvajam regulējumam”;</w:t>
      </w:r>
    </w:p>
    <w:p w:rsidR="000E1EF7" w:rsidRPr="00212A26" w:rsidP="007958F3" w14:paraId="26F8B80E" w14:textId="77777777">
      <w:pPr>
        <w:pStyle w:val="Pamatteksts1"/>
        <w:numPr>
          <w:ilvl w:val="0"/>
          <w:numId w:val="25"/>
        </w:numPr>
        <w:tabs>
          <w:tab w:val="left" w:pos="851"/>
        </w:tabs>
        <w:spacing w:before="0" w:after="0" w:afterAutospacing="0"/>
        <w:ind w:left="567" w:firstLine="0"/>
        <w:rPr>
          <w:rFonts w:cs="Arial"/>
          <w:color w:val="auto"/>
        </w:rPr>
      </w:pPr>
      <w:r w:rsidRPr="00212A26">
        <w:rPr>
          <w:rFonts w:cs="Arial"/>
          <w:color w:val="auto"/>
        </w:rPr>
        <w:t>2022. gadā revīzijas lietā “Vai pašvaldību rīcība, organizējot un uzskaitot līdzdalību kapitālsabiedrībās, ir ekonomiska, pamatota un atbilstoša normatīvo aktu prasībām” un “Vai pašvaldību veiktās darbības nodrošina iedzīvotāju līdzdalību un informētību?” ieteikumu ieviešanu;</w:t>
      </w:r>
    </w:p>
    <w:p w:rsidR="000E1EF7" w:rsidRPr="00212A26" w:rsidP="007958F3" w14:paraId="2EB9C528" w14:textId="77777777">
      <w:pPr>
        <w:pStyle w:val="Pamatteksts1"/>
        <w:numPr>
          <w:ilvl w:val="0"/>
          <w:numId w:val="25"/>
        </w:numPr>
        <w:tabs>
          <w:tab w:val="left" w:pos="851"/>
        </w:tabs>
        <w:spacing w:before="0" w:after="0" w:afterAutospacing="0"/>
        <w:ind w:left="567" w:firstLine="0"/>
        <w:rPr>
          <w:rFonts w:cs="Arial"/>
          <w:color w:val="auto"/>
        </w:rPr>
      </w:pPr>
      <w:r w:rsidRPr="00212A26">
        <w:rPr>
          <w:rFonts w:cs="Arial"/>
          <w:color w:val="auto"/>
        </w:rPr>
        <w:t>2022. gadā revīzijā lietā “Vai pašvaldību veiktās darbības nodrošina iedzīvotāju līdzdalību un informētību” ieteikumu ieviešanu;</w:t>
      </w:r>
    </w:p>
    <w:p w:rsidR="000E1EF7" w:rsidRPr="00212A26" w:rsidP="007958F3" w14:paraId="27CD61BB" w14:textId="77777777">
      <w:pPr>
        <w:pStyle w:val="Pamatteksts1"/>
        <w:numPr>
          <w:ilvl w:val="0"/>
          <w:numId w:val="25"/>
        </w:numPr>
        <w:tabs>
          <w:tab w:val="left" w:pos="851"/>
        </w:tabs>
        <w:spacing w:before="0" w:after="0" w:afterAutospacing="0"/>
        <w:ind w:left="567" w:firstLine="0"/>
        <w:rPr>
          <w:rFonts w:cs="Arial"/>
          <w:color w:val="auto"/>
        </w:rPr>
      </w:pPr>
      <w:r w:rsidRPr="00212A26">
        <w:rPr>
          <w:rFonts w:cs="Arial"/>
          <w:color w:val="auto"/>
        </w:rPr>
        <w:t>2025. gadā revīzijas lietā “Vai pašvaldību administratīvās komisijas ir labs risinājums, lai nodrošinātu efektīvu administratīvā pārkāpuma procesu?” ieteikumu ieviešanu</w:t>
      </w:r>
      <w:r w:rsidRPr="00212A26" w:rsidR="009A2071">
        <w:rPr>
          <w:rFonts w:cs="Arial"/>
          <w:color w:val="auto"/>
        </w:rPr>
        <w:t>.</w:t>
      </w:r>
    </w:p>
    <w:p w:rsidR="000E1EF7" w:rsidRPr="00212A26" w:rsidP="007958F3" w14:paraId="0D2B0061" w14:textId="77777777">
      <w:pPr>
        <w:pStyle w:val="Pamatteksts1"/>
        <w:spacing w:before="0" w:after="0" w:afterAutospacing="0"/>
        <w:ind w:firstLine="567"/>
        <w:rPr>
          <w:rFonts w:cs="Arial"/>
          <w:color w:val="auto"/>
        </w:rPr>
      </w:pPr>
      <w:r w:rsidRPr="00212A26">
        <w:rPr>
          <w:rFonts w:cs="Arial"/>
          <w:color w:val="auto"/>
        </w:rPr>
        <w:t>Pašvaldība 2025. gadā Valsts kontrolei sniedza informāciju un dokumentus:</w:t>
      </w:r>
    </w:p>
    <w:p w:rsidR="000E1EF7" w:rsidRPr="00212A26" w:rsidP="007958F3" w14:paraId="45BA3A9E" w14:textId="77777777">
      <w:pPr>
        <w:pStyle w:val="Pamatteksts1"/>
        <w:numPr>
          <w:ilvl w:val="1"/>
          <w:numId w:val="26"/>
        </w:numPr>
        <w:tabs>
          <w:tab w:val="left" w:pos="851"/>
        </w:tabs>
        <w:spacing w:before="0" w:after="0" w:afterAutospacing="0"/>
        <w:ind w:left="567" w:firstLine="0"/>
        <w:rPr>
          <w:rFonts w:cs="Arial"/>
          <w:color w:val="auto"/>
        </w:rPr>
      </w:pPr>
      <w:r w:rsidRPr="00212A26">
        <w:rPr>
          <w:rFonts w:cs="Arial"/>
          <w:color w:val="auto"/>
        </w:rPr>
        <w:t>2024. gada revīzijas lietā “Vai pašvaldību elektroautobusu pasākums īstenots lietderīgi”</w:t>
      </w:r>
      <w:r w:rsidRPr="00212A26" w:rsidR="00EA6D84">
        <w:rPr>
          <w:rFonts w:cs="Arial"/>
          <w:color w:val="auto"/>
        </w:rPr>
        <w:t>;</w:t>
      </w:r>
    </w:p>
    <w:p w:rsidR="00507A6C" w:rsidRPr="00212A26" w:rsidP="007958F3" w14:paraId="14678DC7" w14:textId="77777777">
      <w:pPr>
        <w:pStyle w:val="Pamatteksts1"/>
        <w:numPr>
          <w:ilvl w:val="1"/>
          <w:numId w:val="26"/>
        </w:numPr>
        <w:tabs>
          <w:tab w:val="left" w:pos="851"/>
        </w:tabs>
        <w:spacing w:before="0" w:after="0" w:afterAutospacing="0"/>
        <w:ind w:left="567" w:firstLine="0"/>
        <w:rPr>
          <w:rFonts w:cs="Arial"/>
          <w:color w:val="auto"/>
        </w:rPr>
      </w:pPr>
      <w:r w:rsidRPr="00212A26">
        <w:rPr>
          <w:rFonts w:cs="Arial"/>
          <w:color w:val="auto"/>
        </w:rPr>
        <w:t>2024. gadā revīzijas lietā “Vai ieguldījumi siltumapgādes un ēku energoefektivitātes uzlabošanā nodrošina ilgtspējīgu un ekonomiski pamatotu siltumapgādi”.</w:t>
      </w:r>
    </w:p>
    <w:p w:rsidR="0096173D" w:rsidRPr="00212A26" w:rsidP="000F1D85" w14:paraId="5746F6D6" w14:textId="76DC05EA">
      <w:pPr>
        <w:pStyle w:val="Virsraksts"/>
      </w:pPr>
      <w:bookmarkStart w:id="72" w:name="_Toc229390943"/>
      <w:r w:rsidRPr="00212A26">
        <w:t xml:space="preserve">12. </w:t>
      </w:r>
      <w:r w:rsidRPr="00212A26" w:rsidR="00820212">
        <w:t>Pašvaldības galvenie uzdevumi un plānotie pasākumi 202</w:t>
      </w:r>
      <w:r w:rsidRPr="00212A26" w:rsidR="00A91D5B">
        <w:t>6</w:t>
      </w:r>
      <w:r w:rsidRPr="00212A26" w:rsidR="00820212">
        <w:t>. gadā</w:t>
      </w:r>
      <w:bookmarkEnd w:id="72"/>
    </w:p>
    <w:p w:rsidR="0096173D" w:rsidRPr="00C81F49" w:rsidP="005C7472" w14:paraId="14E2B375" w14:textId="7E27B1C3">
      <w:pPr>
        <w:pStyle w:val="Pamatteksts1"/>
        <w:spacing w:after="0" w:afterAutospacing="0"/>
        <w:ind w:firstLine="567"/>
        <w:rPr>
          <w:rFonts w:cs="Arial"/>
          <w:color w:val="auto"/>
          <w:spacing w:val="-2"/>
        </w:rPr>
      </w:pPr>
      <w:r w:rsidRPr="00FE56B2">
        <w:rPr>
          <w:rFonts w:cs="Arial"/>
          <w:color w:val="auto"/>
          <w:spacing w:val="-2"/>
        </w:rPr>
        <w:t>Pašvaldībai 2025. gada prioritātes bija izglītība</w:t>
      </w:r>
      <w:r w:rsidR="001E7820">
        <w:rPr>
          <w:rFonts w:cs="Arial"/>
          <w:color w:val="auto"/>
          <w:spacing w:val="-2"/>
        </w:rPr>
        <w:t xml:space="preserve">, </w:t>
      </w:r>
      <w:r w:rsidRPr="00FE56B2">
        <w:rPr>
          <w:rFonts w:cs="Arial"/>
          <w:color w:val="auto"/>
          <w:spacing w:val="-2"/>
        </w:rPr>
        <w:t xml:space="preserve">drošība, </w:t>
      </w:r>
      <w:r w:rsidR="001E7820">
        <w:rPr>
          <w:rFonts w:cs="Arial"/>
          <w:color w:val="auto"/>
          <w:spacing w:val="-2"/>
        </w:rPr>
        <w:t>iesākto projektu pabeigšana un dalība jaunos ES projektos</w:t>
      </w:r>
      <w:r w:rsidR="00AF3756">
        <w:rPr>
          <w:rFonts w:cs="Arial"/>
          <w:color w:val="auto"/>
          <w:spacing w:val="-2"/>
        </w:rPr>
        <w:t xml:space="preserve">, pakalpojumu </w:t>
      </w:r>
      <w:r w:rsidR="00057DDD">
        <w:rPr>
          <w:rFonts w:cs="Arial"/>
          <w:color w:val="auto"/>
          <w:spacing w:val="-2"/>
        </w:rPr>
        <w:t xml:space="preserve">pieejamības nodrošināšana </w:t>
      </w:r>
      <w:r w:rsidR="00552A87">
        <w:rPr>
          <w:rFonts w:cs="Arial"/>
          <w:color w:val="auto"/>
          <w:spacing w:val="-2"/>
        </w:rPr>
        <w:t xml:space="preserve">un </w:t>
      </w:r>
      <w:r w:rsidR="00AF3756">
        <w:rPr>
          <w:rFonts w:cs="Arial"/>
          <w:color w:val="auto"/>
          <w:spacing w:val="-2"/>
        </w:rPr>
        <w:t xml:space="preserve">pilnveidošana, efektīvas pārvaldības ieviešana, kas balstīta uz </w:t>
      </w:r>
      <w:r w:rsidR="00552A87">
        <w:rPr>
          <w:rFonts w:cs="Arial"/>
          <w:color w:val="auto"/>
          <w:spacing w:val="-2"/>
        </w:rPr>
        <w:t xml:space="preserve">datu analīzi un finanšu līdzekļu ekonomiju, </w:t>
      </w:r>
      <w:r w:rsidRPr="00FE56B2">
        <w:rPr>
          <w:rFonts w:cs="Arial"/>
          <w:color w:val="auto"/>
          <w:spacing w:val="-2"/>
        </w:rPr>
        <w:t>ceļu infrastruktūras sakārtošan</w:t>
      </w:r>
      <w:r w:rsidR="00057DDD">
        <w:rPr>
          <w:rFonts w:cs="Arial"/>
          <w:color w:val="auto"/>
          <w:spacing w:val="-2"/>
        </w:rPr>
        <w:t>a</w:t>
      </w:r>
      <w:r w:rsidRPr="00FE56B2">
        <w:rPr>
          <w:rFonts w:cs="Arial"/>
          <w:color w:val="auto"/>
          <w:spacing w:val="-2"/>
        </w:rPr>
        <w:t xml:space="preserve">, </w:t>
      </w:r>
      <w:r w:rsidR="00C81F49">
        <w:rPr>
          <w:rFonts w:cs="Arial"/>
          <w:color w:val="auto"/>
          <w:spacing w:val="-2"/>
        </w:rPr>
        <w:t>p</w:t>
      </w:r>
      <w:r w:rsidRPr="00FE56B2">
        <w:rPr>
          <w:rFonts w:cs="Arial"/>
          <w:color w:val="auto"/>
          <w:spacing w:val="-2"/>
        </w:rPr>
        <w:t>ašvaldības transporta būvju rekonstrukcij</w:t>
      </w:r>
      <w:r w:rsidR="00C81F49">
        <w:rPr>
          <w:rFonts w:cs="Arial"/>
          <w:color w:val="auto"/>
          <w:spacing w:val="-2"/>
        </w:rPr>
        <w:t>a</w:t>
      </w:r>
      <w:r w:rsidRPr="00FE56B2">
        <w:rPr>
          <w:rFonts w:cs="Arial"/>
          <w:color w:val="auto"/>
          <w:spacing w:val="-2"/>
        </w:rPr>
        <w:t xml:space="preserve"> un uzturēšan</w:t>
      </w:r>
      <w:r w:rsidR="00C81F49">
        <w:rPr>
          <w:rFonts w:cs="Arial"/>
          <w:color w:val="auto"/>
          <w:spacing w:val="-2"/>
        </w:rPr>
        <w:t xml:space="preserve">a, </w:t>
      </w:r>
      <w:r w:rsidRPr="00212A26">
        <w:rPr>
          <w:rFonts w:cs="Arial"/>
          <w:color w:val="auto"/>
        </w:rPr>
        <w:t>novada kultūrvēsturisko vērtību saglabāšan</w:t>
      </w:r>
      <w:r w:rsidR="00C81F49">
        <w:rPr>
          <w:rFonts w:cs="Arial"/>
          <w:color w:val="auto"/>
        </w:rPr>
        <w:t>a un citas.</w:t>
      </w:r>
    </w:p>
    <w:p w:rsidR="00060170" w:rsidRPr="00212A26" w:rsidP="005C7472" w14:paraId="7F8F3D1D" w14:textId="5D3F99B7">
      <w:pPr>
        <w:pStyle w:val="Pamatteksts1"/>
        <w:spacing w:before="0" w:after="0" w:afterAutospacing="0"/>
        <w:ind w:firstLine="567"/>
        <w:rPr>
          <w:rFonts w:cs="Arial"/>
          <w:color w:val="auto"/>
        </w:rPr>
      </w:pPr>
      <w:r w:rsidRPr="00212A26">
        <w:rPr>
          <w:rFonts w:cs="Arial"/>
          <w:color w:val="auto"/>
        </w:rPr>
        <w:t xml:space="preserve">2025. gadā </w:t>
      </w:r>
      <w:r w:rsidRPr="00212A26" w:rsidR="003048BF">
        <w:rPr>
          <w:rFonts w:cs="Arial"/>
          <w:color w:val="auto"/>
        </w:rPr>
        <w:t>p</w:t>
      </w:r>
      <w:r w:rsidRPr="00212A26">
        <w:rPr>
          <w:rFonts w:cs="Arial"/>
          <w:color w:val="auto"/>
        </w:rPr>
        <w:t>ašvaldības iestādes un teritoriālās pārvaldes strādāja pie vairāku  sabiedrībai nozīmīgu objektu izveidošanas un sakārtošanas, t</w:t>
      </w:r>
      <w:r w:rsidRPr="00212A26" w:rsidR="001D3235">
        <w:rPr>
          <w:rFonts w:cs="Arial"/>
          <w:color w:val="auto"/>
        </w:rPr>
        <w:t xml:space="preserve">ai </w:t>
      </w:r>
      <w:r w:rsidRPr="00212A26">
        <w:rPr>
          <w:rFonts w:cs="Arial"/>
          <w:color w:val="auto"/>
        </w:rPr>
        <w:t>sk</w:t>
      </w:r>
      <w:r w:rsidRPr="00212A26" w:rsidR="001D3235">
        <w:rPr>
          <w:rFonts w:cs="Arial"/>
          <w:color w:val="auto"/>
        </w:rPr>
        <w:t>aitā</w:t>
      </w:r>
      <w:r w:rsidRPr="00212A26">
        <w:rPr>
          <w:rFonts w:cs="Arial"/>
          <w:color w:val="auto"/>
        </w:rPr>
        <w:t>,</w:t>
      </w:r>
      <w:r w:rsidRPr="00212A26" w:rsidR="00F01FB3">
        <w:rPr>
          <w:rFonts w:cs="Arial"/>
        </w:rPr>
        <w:t xml:space="preserve"> </w:t>
      </w:r>
      <w:r w:rsidRPr="00212A26" w:rsidR="002238E5">
        <w:rPr>
          <w:rFonts w:cs="Arial"/>
          <w:color w:val="auto"/>
        </w:rPr>
        <w:t>i</w:t>
      </w:r>
      <w:r w:rsidRPr="00212A26" w:rsidR="00F01FB3">
        <w:rPr>
          <w:rFonts w:cs="Arial"/>
          <w:color w:val="auto"/>
        </w:rPr>
        <w:t>elu apgaismojuma gaismekļu nomaiņa</w:t>
      </w:r>
      <w:r w:rsidRPr="00212A26" w:rsidR="001E0AC0">
        <w:rPr>
          <w:rFonts w:cs="Arial"/>
          <w:color w:val="auto"/>
        </w:rPr>
        <w:t>s</w:t>
      </w:r>
      <w:r w:rsidRPr="00212A26" w:rsidR="00F01FB3">
        <w:rPr>
          <w:rFonts w:cs="Arial"/>
          <w:color w:val="auto"/>
        </w:rPr>
        <w:t xml:space="preserve">, </w:t>
      </w:r>
      <w:r w:rsidRPr="00212A26" w:rsidR="002238E5">
        <w:rPr>
          <w:rFonts w:cs="Arial"/>
          <w:color w:val="auto"/>
        </w:rPr>
        <w:t>apkures sistēmas</w:t>
      </w:r>
      <w:r w:rsidR="00585BC9">
        <w:rPr>
          <w:rFonts w:cs="Arial"/>
          <w:color w:val="auto"/>
        </w:rPr>
        <w:t xml:space="preserve"> </w:t>
      </w:r>
      <w:r w:rsidRPr="00212A26" w:rsidR="002238E5">
        <w:rPr>
          <w:rFonts w:cs="Arial"/>
          <w:color w:val="auto"/>
        </w:rPr>
        <w:t>rekonstrukcija</w:t>
      </w:r>
      <w:r w:rsidRPr="00212A26" w:rsidR="001E0AC0">
        <w:rPr>
          <w:rFonts w:cs="Arial"/>
          <w:color w:val="auto"/>
        </w:rPr>
        <w:t>s</w:t>
      </w:r>
      <w:r w:rsidRPr="00212A26" w:rsidR="002238E5">
        <w:rPr>
          <w:rFonts w:cs="Arial"/>
          <w:color w:val="auto"/>
        </w:rPr>
        <w:t>, ūdensapgādes un kanalizācijas sistēmas izbūve</w:t>
      </w:r>
      <w:r w:rsidRPr="00212A26" w:rsidR="001E0AC0">
        <w:rPr>
          <w:rFonts w:cs="Arial"/>
          <w:color w:val="auto"/>
        </w:rPr>
        <w:t>s</w:t>
      </w:r>
      <w:r w:rsidRPr="00212A26" w:rsidR="002238E5">
        <w:rPr>
          <w:rFonts w:cs="Arial"/>
          <w:color w:val="auto"/>
        </w:rPr>
        <w:t xml:space="preserve">, </w:t>
      </w:r>
      <w:r w:rsidRPr="00212A26" w:rsidR="003048BF">
        <w:rPr>
          <w:rFonts w:cs="Arial"/>
          <w:color w:val="auto"/>
        </w:rPr>
        <w:t xml:space="preserve">ielu/laukumu </w:t>
      </w:r>
      <w:r w:rsidRPr="00212A26" w:rsidR="00094638">
        <w:rPr>
          <w:rFonts w:cs="Arial"/>
          <w:color w:val="auto"/>
        </w:rPr>
        <w:t>asfaltēšan</w:t>
      </w:r>
      <w:r w:rsidR="00D65899">
        <w:rPr>
          <w:rFonts w:cs="Arial"/>
          <w:color w:val="auto"/>
        </w:rPr>
        <w:t>as</w:t>
      </w:r>
      <w:r w:rsidRPr="00212A26" w:rsidR="00094638">
        <w:rPr>
          <w:rFonts w:cs="Arial"/>
          <w:color w:val="auto"/>
        </w:rPr>
        <w:t xml:space="preserve"> un gājēju celiņu izbūve</w:t>
      </w:r>
      <w:r w:rsidRPr="00212A26" w:rsidR="001E0AC0">
        <w:rPr>
          <w:rFonts w:cs="Arial"/>
          <w:color w:val="auto"/>
        </w:rPr>
        <w:t>s</w:t>
      </w:r>
      <w:r w:rsidRPr="00212A26" w:rsidR="00094638">
        <w:rPr>
          <w:rFonts w:cs="Arial"/>
          <w:color w:val="auto"/>
        </w:rPr>
        <w:t>, pašvaldības ēku un telpu remontdarbi</w:t>
      </w:r>
      <w:r w:rsidRPr="00212A26" w:rsidR="001E0AC0">
        <w:rPr>
          <w:rFonts w:cs="Arial"/>
          <w:color w:val="auto"/>
        </w:rPr>
        <w:t>em</w:t>
      </w:r>
      <w:r w:rsidRPr="00212A26" w:rsidR="00094638">
        <w:rPr>
          <w:rFonts w:cs="Arial"/>
          <w:color w:val="auto"/>
        </w:rPr>
        <w:t xml:space="preserve">, </w:t>
      </w:r>
      <w:r w:rsidRPr="00212A26" w:rsidR="00D34715">
        <w:rPr>
          <w:rFonts w:cs="Arial"/>
          <w:color w:val="auto"/>
        </w:rPr>
        <w:t>lietus ūdens novadīšanas  un drenāžas sistēmas izbūve</w:t>
      </w:r>
      <w:r w:rsidRPr="00212A26" w:rsidR="001E0AC0">
        <w:rPr>
          <w:rFonts w:cs="Arial"/>
          <w:color w:val="auto"/>
        </w:rPr>
        <w:t>s</w:t>
      </w:r>
      <w:r w:rsidRPr="00212A26" w:rsidR="00D34715">
        <w:rPr>
          <w:rFonts w:cs="Arial"/>
          <w:color w:val="auto"/>
        </w:rPr>
        <w:t xml:space="preserve">, </w:t>
      </w:r>
      <w:r w:rsidRPr="00212A26" w:rsidR="00F01FB3">
        <w:rPr>
          <w:rFonts w:cs="Arial"/>
          <w:color w:val="auto"/>
        </w:rPr>
        <w:t>bērnu rotaļu laukuma atjaunošana</w:t>
      </w:r>
      <w:r w:rsidRPr="00212A26" w:rsidR="001E0AC0">
        <w:rPr>
          <w:rFonts w:cs="Arial"/>
          <w:color w:val="auto"/>
        </w:rPr>
        <w:t>s</w:t>
      </w:r>
      <w:r w:rsidRPr="00212A26" w:rsidR="00094638">
        <w:rPr>
          <w:rFonts w:cs="Arial"/>
          <w:color w:val="auto"/>
        </w:rPr>
        <w:t xml:space="preserve"> u.c.</w:t>
      </w:r>
      <w:r w:rsidRPr="00212A26" w:rsidR="00F01FB3">
        <w:rPr>
          <w:rFonts w:cs="Arial"/>
          <w:color w:val="auto"/>
        </w:rPr>
        <w:t xml:space="preserve"> </w:t>
      </w:r>
    </w:p>
    <w:p w:rsidR="00983D74" w:rsidRPr="00212A26" w:rsidP="00782C5D" w14:paraId="352881AA" w14:textId="77777777">
      <w:pPr>
        <w:pStyle w:val="Pamatteksts1"/>
        <w:spacing w:before="0" w:after="0" w:afterAutospacing="0"/>
        <w:ind w:firstLine="0"/>
        <w:rPr>
          <w:rFonts w:cs="Arial"/>
          <w:color w:val="auto"/>
        </w:rPr>
      </w:pPr>
    </w:p>
    <w:p w:rsidR="00060170" w:rsidRPr="005C7472" w:rsidP="00782C5D" w14:paraId="092D491F" w14:textId="305D8300">
      <w:pPr>
        <w:pStyle w:val="Pamatteksts1"/>
        <w:spacing w:before="0" w:after="0" w:afterAutospacing="0"/>
        <w:ind w:firstLine="0"/>
        <w:rPr>
          <w:rFonts w:cs="Arial"/>
          <w:b/>
          <w:bCs/>
          <w:color w:val="auto"/>
        </w:rPr>
      </w:pPr>
      <w:r w:rsidRPr="00212A26">
        <w:rPr>
          <w:rFonts w:cs="Arial"/>
          <w:b/>
          <w:bCs/>
          <w:color w:val="auto"/>
        </w:rPr>
        <w:t>Plānotie pasākumi 2026. gadā</w:t>
      </w:r>
    </w:p>
    <w:p w:rsidR="0046226B" w:rsidRPr="00212A26" w:rsidP="00782C5D" w14:paraId="295AF006" w14:textId="77777777">
      <w:pPr>
        <w:pStyle w:val="Pamatteksts1"/>
        <w:spacing w:before="0" w:after="0" w:afterAutospacing="0"/>
        <w:ind w:firstLine="0"/>
        <w:rPr>
          <w:rFonts w:cs="Arial"/>
          <w:color w:val="auto"/>
        </w:rPr>
      </w:pPr>
      <w:r w:rsidRPr="00212A26">
        <w:rPr>
          <w:rFonts w:cs="Arial"/>
          <w:color w:val="auto"/>
        </w:rPr>
        <w:t>Pārvaldība un personāls:</w:t>
      </w:r>
    </w:p>
    <w:p w:rsidR="0046226B" w:rsidRPr="00212A26" w:rsidP="005C7472" w14:paraId="20B6CDC7" w14:textId="0A8243AA">
      <w:pPr>
        <w:pStyle w:val="Pamatteksts1"/>
        <w:numPr>
          <w:ilvl w:val="0"/>
          <w:numId w:val="16"/>
        </w:numPr>
        <w:spacing w:before="0" w:after="0" w:afterAutospacing="0"/>
        <w:ind w:left="567" w:firstLine="0"/>
        <w:rPr>
          <w:rFonts w:cs="Arial"/>
          <w:color w:val="auto"/>
        </w:rPr>
      </w:pPr>
      <w:r w:rsidRPr="00212A26">
        <w:rPr>
          <w:rFonts w:cs="Arial"/>
          <w:color w:val="auto"/>
        </w:rPr>
        <w:t>turpinās darbs pie darbinieku rezultatīvo rādītāju sistēmas pilnveides un noslodzes izvērtēšanas;</w:t>
      </w:r>
    </w:p>
    <w:p w:rsidR="0046226B" w:rsidRPr="005C7472" w:rsidP="00782C5D" w14:paraId="65B2A9C4" w14:textId="12825B5C">
      <w:pPr>
        <w:pStyle w:val="Pamatteksts1"/>
        <w:numPr>
          <w:ilvl w:val="0"/>
          <w:numId w:val="16"/>
        </w:numPr>
        <w:spacing w:before="0" w:after="0" w:afterAutospacing="0"/>
        <w:ind w:left="567" w:firstLine="0"/>
        <w:rPr>
          <w:rFonts w:cs="Arial"/>
          <w:color w:val="auto"/>
        </w:rPr>
      </w:pPr>
      <w:r w:rsidRPr="00212A26">
        <w:rPr>
          <w:rFonts w:cs="Arial"/>
          <w:color w:val="auto"/>
        </w:rPr>
        <w:t>pilnveidot IT sistēmu un programmatūru darbību.</w:t>
      </w:r>
    </w:p>
    <w:p w:rsidR="00D55E24" w:rsidP="00D55E24" w14:paraId="6817487D" w14:textId="77777777">
      <w:pPr>
        <w:pStyle w:val="Pamatteksts1"/>
        <w:spacing w:before="0" w:after="0" w:afterAutospacing="0"/>
        <w:ind w:firstLine="0"/>
        <w:rPr>
          <w:rFonts w:cs="Arial"/>
          <w:color w:val="auto"/>
        </w:rPr>
      </w:pPr>
      <w:r w:rsidRPr="00212A26">
        <w:rPr>
          <w:rFonts w:cs="Arial"/>
          <w:color w:val="auto"/>
        </w:rPr>
        <w:t>Īpašumi un darbs ar kapitālsabiedrībām:</w:t>
      </w:r>
    </w:p>
    <w:p w:rsidR="00D55E24" w:rsidP="005C7472" w14:paraId="1FBC5C60" w14:textId="77777777">
      <w:pPr>
        <w:pStyle w:val="Pamatteksts1"/>
        <w:numPr>
          <w:ilvl w:val="0"/>
          <w:numId w:val="53"/>
        </w:numPr>
        <w:spacing w:before="0" w:after="0" w:afterAutospacing="0"/>
        <w:ind w:left="567" w:firstLine="0"/>
        <w:rPr>
          <w:rFonts w:cs="Arial"/>
          <w:color w:val="auto"/>
        </w:rPr>
      </w:pPr>
      <w:r w:rsidRPr="00212A26">
        <w:rPr>
          <w:rFonts w:cs="Arial"/>
          <w:color w:val="auto"/>
        </w:rPr>
        <w:t>aktualizēt pašvaldības kapitālsabiedrību stratēģijas;</w:t>
      </w:r>
    </w:p>
    <w:p w:rsidR="00D55E24" w:rsidP="005C7472" w14:paraId="072B53B4" w14:textId="77777777">
      <w:pPr>
        <w:pStyle w:val="Pamatteksts1"/>
        <w:numPr>
          <w:ilvl w:val="0"/>
          <w:numId w:val="53"/>
        </w:numPr>
        <w:spacing w:before="0" w:after="0" w:afterAutospacing="0"/>
        <w:ind w:left="567" w:firstLine="0"/>
        <w:rPr>
          <w:rFonts w:cs="Arial"/>
          <w:color w:val="auto"/>
        </w:rPr>
      </w:pPr>
      <w:r w:rsidRPr="00D55E24">
        <w:rPr>
          <w:rFonts w:cs="Arial"/>
          <w:color w:val="auto"/>
        </w:rPr>
        <w:t>turpināt energopārvaldības nodrošināšanu pašvaldības sabiedriskajās ēkās;</w:t>
      </w:r>
    </w:p>
    <w:p w:rsidR="00D55E24" w:rsidP="005C7472" w14:paraId="4BDDA409" w14:textId="77777777">
      <w:pPr>
        <w:pStyle w:val="Pamatteksts1"/>
        <w:numPr>
          <w:ilvl w:val="0"/>
          <w:numId w:val="53"/>
        </w:numPr>
        <w:spacing w:before="0" w:after="0" w:afterAutospacing="0"/>
        <w:ind w:left="567" w:firstLine="0"/>
        <w:rPr>
          <w:rFonts w:cs="Arial"/>
          <w:color w:val="auto"/>
        </w:rPr>
      </w:pPr>
      <w:r w:rsidRPr="00D55E24">
        <w:rPr>
          <w:rFonts w:cs="Arial"/>
          <w:color w:val="auto"/>
        </w:rPr>
        <w:t>turpināt izvērtēt pašvaldības īpašumā esošo nekustamo īpašumu lietderību pašvaldības autonomo funkciju realizācijai;</w:t>
      </w:r>
    </w:p>
    <w:p w:rsidR="0046226B" w:rsidRPr="005C7472" w:rsidP="005C7472" w14:paraId="6A82B609" w14:textId="508685C7">
      <w:pPr>
        <w:pStyle w:val="Pamatteksts1"/>
        <w:numPr>
          <w:ilvl w:val="0"/>
          <w:numId w:val="53"/>
        </w:numPr>
        <w:spacing w:before="0" w:after="0" w:afterAutospacing="0"/>
        <w:ind w:left="567" w:firstLine="0"/>
        <w:rPr>
          <w:rFonts w:cs="Arial"/>
          <w:color w:val="auto"/>
        </w:rPr>
      </w:pPr>
      <w:r w:rsidRPr="00D55E24">
        <w:rPr>
          <w:rFonts w:cs="Arial"/>
          <w:color w:val="auto"/>
        </w:rPr>
        <w:t>pilnveidot ēku pārvaldīšanas procesu, nodrošinot drošu ēku ekspluatāciju un</w:t>
      </w:r>
      <w:r w:rsidR="005C7472">
        <w:rPr>
          <w:rFonts w:cs="Arial"/>
          <w:color w:val="auto"/>
        </w:rPr>
        <w:t xml:space="preserve"> </w:t>
      </w:r>
      <w:r w:rsidRPr="00D55E24">
        <w:rPr>
          <w:rFonts w:cs="Arial"/>
          <w:color w:val="auto"/>
        </w:rPr>
        <w:t>energoefektivitāti.</w:t>
      </w:r>
    </w:p>
    <w:p w:rsidR="0046226B" w:rsidRPr="00212A26" w:rsidP="00782C5D" w14:paraId="338E59BA" w14:textId="77777777">
      <w:pPr>
        <w:pStyle w:val="Pamatteksts1"/>
        <w:spacing w:before="0" w:after="0" w:afterAutospacing="0"/>
        <w:ind w:firstLine="0"/>
        <w:rPr>
          <w:rFonts w:cs="Arial"/>
          <w:color w:val="auto"/>
        </w:rPr>
      </w:pPr>
      <w:r w:rsidRPr="00212A26">
        <w:rPr>
          <w:rFonts w:cs="Arial"/>
          <w:color w:val="auto"/>
        </w:rPr>
        <w:t>Finanses un budžets:</w:t>
      </w:r>
    </w:p>
    <w:p w:rsidR="00D71F6F" w:rsidRPr="00D71F6F" w:rsidP="005C7472" w14:paraId="73F1F15B" w14:textId="77777777">
      <w:pPr>
        <w:pStyle w:val="Pamatteksts1"/>
        <w:numPr>
          <w:ilvl w:val="0"/>
          <w:numId w:val="54"/>
        </w:numPr>
        <w:spacing w:before="0" w:after="0" w:afterAutospacing="0"/>
        <w:ind w:left="567" w:firstLine="0"/>
        <w:rPr>
          <w:rFonts w:cs="Arial"/>
          <w:color w:val="auto"/>
          <w:spacing w:val="-10"/>
        </w:rPr>
      </w:pPr>
      <w:r w:rsidRPr="00D71F6F">
        <w:rPr>
          <w:rFonts w:cs="Arial"/>
          <w:color w:val="auto"/>
          <w:spacing w:val="-10"/>
        </w:rPr>
        <w:t>veikt pašvaldības finanšu un budžeta ieņēmumu un izdevumu analīzi, noteikt prioritāros pasākumus ieņēmumu bāzes paplašināšanai un izdevumu efektivizēšanai;</w:t>
      </w:r>
    </w:p>
    <w:p w:rsidR="0046226B" w:rsidRPr="005C7472" w:rsidP="005C7472" w14:paraId="2CAEB877" w14:textId="772461A6">
      <w:pPr>
        <w:pStyle w:val="Pamatteksts1"/>
        <w:numPr>
          <w:ilvl w:val="0"/>
          <w:numId w:val="54"/>
        </w:numPr>
        <w:spacing w:before="0" w:after="0" w:afterAutospacing="0"/>
        <w:ind w:left="567" w:firstLine="0"/>
        <w:rPr>
          <w:rFonts w:cs="Arial"/>
          <w:color w:val="auto"/>
        </w:rPr>
      </w:pPr>
      <w:r w:rsidRPr="00D71F6F">
        <w:rPr>
          <w:rFonts w:cs="Arial"/>
          <w:color w:val="auto"/>
        </w:rPr>
        <w:t>aktualizēt pašvaldības maksas pakalpojumus un pārskatīt pakalpojumu cenu atbilstību to faktiskajām izmaksām.</w:t>
      </w:r>
    </w:p>
    <w:p w:rsidR="0046226B" w:rsidRPr="00212A26" w:rsidP="00782C5D" w14:paraId="45E78A11" w14:textId="77777777">
      <w:pPr>
        <w:pStyle w:val="Pamatteksts1"/>
        <w:spacing w:before="0" w:after="0" w:afterAutospacing="0"/>
        <w:ind w:firstLine="0"/>
        <w:rPr>
          <w:rFonts w:cs="Arial"/>
          <w:color w:val="auto"/>
        </w:rPr>
      </w:pPr>
      <w:r w:rsidRPr="00212A26">
        <w:rPr>
          <w:rFonts w:cs="Arial"/>
          <w:color w:val="auto"/>
        </w:rPr>
        <w:t>Attīstības programma un teritorijas plānojums:</w:t>
      </w:r>
    </w:p>
    <w:p w:rsidR="00235D4D" w:rsidP="005C7472" w14:paraId="63D48BCA" w14:textId="44F5D081">
      <w:pPr>
        <w:pStyle w:val="Pamatteksts1"/>
        <w:numPr>
          <w:ilvl w:val="0"/>
          <w:numId w:val="55"/>
        </w:numPr>
        <w:spacing w:before="0" w:after="0" w:afterAutospacing="0"/>
        <w:ind w:left="567" w:firstLine="0"/>
        <w:rPr>
          <w:rFonts w:cs="Arial"/>
          <w:color w:val="auto"/>
        </w:rPr>
      </w:pPr>
      <w:r w:rsidRPr="00212A26">
        <w:rPr>
          <w:rFonts w:cs="Arial"/>
          <w:color w:val="auto"/>
        </w:rPr>
        <w:t>nodrošināt Liepājas valstspilsētas un Dienvidkurzemes novada attīstības programmas 2022.</w:t>
      </w:r>
      <w:r w:rsidR="00667D89">
        <w:rPr>
          <w:rFonts w:cs="Arial"/>
          <w:color w:val="auto"/>
        </w:rPr>
        <w:t xml:space="preserve"> </w:t>
      </w:r>
      <w:r w:rsidRPr="00212A26">
        <w:rPr>
          <w:rFonts w:cs="Arial"/>
          <w:color w:val="auto"/>
        </w:rPr>
        <w:t>–</w:t>
      </w:r>
      <w:r w:rsidR="00667D89">
        <w:rPr>
          <w:rFonts w:cs="Arial"/>
          <w:color w:val="auto"/>
        </w:rPr>
        <w:t xml:space="preserve"> </w:t>
      </w:r>
      <w:r w:rsidRPr="00212A26">
        <w:rPr>
          <w:rFonts w:cs="Arial"/>
          <w:color w:val="auto"/>
        </w:rPr>
        <w:t>2027. gadam investīciju plānu un rīcību plānu izpildi un aktualizāciju atbilstoši budžeta iespējām;</w:t>
      </w:r>
    </w:p>
    <w:p w:rsidR="0046226B" w:rsidRPr="00235D4D" w:rsidP="005C7472" w14:paraId="02C46FA3" w14:textId="2E9F79E4">
      <w:pPr>
        <w:pStyle w:val="Pamatteksts1"/>
        <w:numPr>
          <w:ilvl w:val="0"/>
          <w:numId w:val="55"/>
        </w:numPr>
        <w:spacing w:before="0" w:after="0" w:afterAutospacing="0"/>
        <w:ind w:left="567" w:firstLine="0"/>
        <w:rPr>
          <w:rFonts w:cs="Arial"/>
          <w:color w:val="auto"/>
        </w:rPr>
      </w:pPr>
      <w:r>
        <w:rPr>
          <w:rFonts w:cs="Arial"/>
          <w:color w:val="auto"/>
        </w:rPr>
        <w:t xml:space="preserve">veikt </w:t>
      </w:r>
      <w:r w:rsidRPr="00235D4D" w:rsidR="000908BE">
        <w:rPr>
          <w:rFonts w:cs="Arial"/>
          <w:color w:val="auto"/>
        </w:rPr>
        <w:t>vidusposma novērtējum</w:t>
      </w:r>
      <w:r>
        <w:rPr>
          <w:rFonts w:cs="Arial"/>
          <w:color w:val="auto"/>
        </w:rPr>
        <w:t>u</w:t>
      </w:r>
      <w:r w:rsidRPr="00235D4D" w:rsidR="000908BE">
        <w:rPr>
          <w:rFonts w:cs="Arial"/>
          <w:color w:val="auto"/>
        </w:rPr>
        <w:t>.</w:t>
      </w:r>
    </w:p>
    <w:p w:rsidR="0046226B" w:rsidRPr="00212A26" w:rsidP="00782C5D" w14:paraId="44FB7710" w14:textId="77777777">
      <w:pPr>
        <w:pStyle w:val="Pamatteksts1"/>
        <w:spacing w:before="0" w:after="0" w:afterAutospacing="0"/>
        <w:ind w:firstLine="0"/>
        <w:rPr>
          <w:rFonts w:cs="Arial"/>
          <w:color w:val="auto"/>
        </w:rPr>
      </w:pPr>
    </w:p>
    <w:p w:rsidR="0046226B" w:rsidRPr="00212A26" w:rsidP="00782C5D" w14:paraId="7E137927" w14:textId="77777777">
      <w:pPr>
        <w:pStyle w:val="Pamatteksts1"/>
        <w:spacing w:before="0" w:after="0" w:afterAutospacing="0"/>
        <w:ind w:firstLine="0"/>
        <w:rPr>
          <w:rFonts w:cs="Arial"/>
          <w:color w:val="auto"/>
          <w:u w:val="single"/>
        </w:rPr>
      </w:pPr>
      <w:r w:rsidRPr="00212A26">
        <w:rPr>
          <w:rFonts w:cs="Arial"/>
          <w:color w:val="auto"/>
          <w:u w:val="single"/>
        </w:rPr>
        <w:t>Pašvaldības funkciju izpilde</w:t>
      </w:r>
    </w:p>
    <w:p w:rsidR="0046226B" w:rsidRPr="00212A26" w:rsidP="00782C5D" w14:paraId="4C1BC3EE" w14:textId="77777777">
      <w:pPr>
        <w:pStyle w:val="Pamatteksts1"/>
        <w:spacing w:before="0" w:after="0" w:afterAutospacing="0"/>
        <w:ind w:firstLine="0"/>
        <w:rPr>
          <w:rFonts w:cs="Arial"/>
          <w:color w:val="auto"/>
        </w:rPr>
      </w:pPr>
      <w:r w:rsidRPr="00212A26">
        <w:rPr>
          <w:rFonts w:cs="Arial"/>
          <w:color w:val="auto"/>
        </w:rPr>
        <w:t>Komunālie pakalpojumi:</w:t>
      </w:r>
    </w:p>
    <w:p w:rsidR="0046226B" w:rsidRPr="005C7472" w:rsidP="005C7472" w14:paraId="6C83B11C" w14:textId="5860D8CC">
      <w:pPr>
        <w:pStyle w:val="Pamatteksts1"/>
        <w:numPr>
          <w:ilvl w:val="0"/>
          <w:numId w:val="56"/>
        </w:numPr>
        <w:spacing w:before="0" w:after="0" w:afterAutospacing="0"/>
        <w:ind w:left="567" w:firstLine="0"/>
        <w:rPr>
          <w:rFonts w:cs="Arial"/>
          <w:color w:val="auto"/>
          <w:spacing w:val="-10"/>
        </w:rPr>
      </w:pPr>
      <w:r w:rsidRPr="00212A26">
        <w:rPr>
          <w:rFonts w:cs="Arial"/>
          <w:color w:val="auto"/>
          <w:spacing w:val="-10"/>
        </w:rPr>
        <w:t>turpināt komunālo pakalpojumu kvantitatīvu paplašināšanu un kvalitātes uzlabošanu.</w:t>
      </w:r>
    </w:p>
    <w:p w:rsidR="0046226B" w:rsidRPr="00212A26" w:rsidP="00782C5D" w14:paraId="132E66CD" w14:textId="6AB60B10">
      <w:pPr>
        <w:pStyle w:val="Pamatteksts1"/>
        <w:spacing w:before="0" w:after="0" w:afterAutospacing="0"/>
        <w:ind w:firstLine="0"/>
        <w:rPr>
          <w:rFonts w:cs="Arial"/>
          <w:color w:val="auto"/>
        </w:rPr>
      </w:pPr>
      <w:r>
        <w:rPr>
          <w:rFonts w:cs="Arial"/>
          <w:color w:val="auto"/>
        </w:rPr>
        <w:t>Saimnieciskās darbības veicināšana</w:t>
      </w:r>
      <w:r w:rsidRPr="00212A26">
        <w:rPr>
          <w:rFonts w:cs="Arial"/>
          <w:color w:val="auto"/>
        </w:rPr>
        <w:t>:</w:t>
      </w:r>
    </w:p>
    <w:p w:rsidR="005F484F" w:rsidP="005C7472" w14:paraId="0D952BBE" w14:textId="77777777">
      <w:pPr>
        <w:pStyle w:val="Pamatteksts1"/>
        <w:numPr>
          <w:ilvl w:val="0"/>
          <w:numId w:val="56"/>
        </w:numPr>
        <w:spacing w:before="0" w:after="0" w:afterAutospacing="0"/>
        <w:ind w:left="567" w:firstLine="0"/>
        <w:rPr>
          <w:rFonts w:cs="Arial"/>
          <w:color w:val="auto"/>
        </w:rPr>
      </w:pPr>
      <w:r w:rsidRPr="00212A26">
        <w:rPr>
          <w:rFonts w:cs="Arial"/>
          <w:color w:val="auto"/>
        </w:rPr>
        <w:t>plānot infrastruktūras attīstību, ņemot vērā uzņēmējdarbības veicināšanu;</w:t>
      </w:r>
    </w:p>
    <w:p w:rsidR="005F484F" w:rsidP="005C7472" w14:paraId="1C95FA31" w14:textId="77777777">
      <w:pPr>
        <w:pStyle w:val="Pamatteksts1"/>
        <w:numPr>
          <w:ilvl w:val="0"/>
          <w:numId w:val="56"/>
        </w:numPr>
        <w:spacing w:before="0" w:after="0" w:afterAutospacing="0"/>
        <w:ind w:left="567" w:firstLine="0"/>
        <w:rPr>
          <w:rFonts w:cs="Arial"/>
          <w:color w:val="auto"/>
        </w:rPr>
      </w:pPr>
      <w:r w:rsidRPr="005F484F">
        <w:rPr>
          <w:rFonts w:cs="Arial"/>
          <w:color w:val="auto"/>
        </w:rPr>
        <w:t>pašvaldības īpašumu atsavināšanu uzņēmējdarbības veicināšanai vai mājokļu problēmu risināšanai;</w:t>
      </w:r>
    </w:p>
    <w:p w:rsidR="005F484F" w:rsidP="005C7472" w14:paraId="256F1FCF" w14:textId="77777777">
      <w:pPr>
        <w:pStyle w:val="Pamatteksts1"/>
        <w:numPr>
          <w:ilvl w:val="0"/>
          <w:numId w:val="56"/>
        </w:numPr>
        <w:spacing w:before="0" w:after="0" w:afterAutospacing="0"/>
        <w:ind w:left="567" w:firstLine="0"/>
        <w:rPr>
          <w:rFonts w:cs="Arial"/>
          <w:color w:val="auto"/>
        </w:rPr>
      </w:pPr>
      <w:r w:rsidRPr="005F484F">
        <w:rPr>
          <w:rFonts w:cs="Arial"/>
          <w:color w:val="auto"/>
        </w:rPr>
        <w:t>pilnveidot sadarbību ar vietējiem uzņēmējiem;</w:t>
      </w:r>
    </w:p>
    <w:p w:rsidR="0046226B" w:rsidRPr="00A2084D" w:rsidP="00A2084D" w14:paraId="585A52B7" w14:textId="3058820F">
      <w:pPr>
        <w:pStyle w:val="Pamatteksts1"/>
        <w:numPr>
          <w:ilvl w:val="0"/>
          <w:numId w:val="56"/>
        </w:numPr>
        <w:spacing w:before="0" w:after="0" w:afterAutospacing="0"/>
        <w:ind w:left="567" w:firstLine="0"/>
        <w:rPr>
          <w:rFonts w:cs="Arial"/>
          <w:color w:val="auto"/>
        </w:rPr>
      </w:pPr>
      <w:r w:rsidRPr="005F484F">
        <w:rPr>
          <w:rFonts w:cs="Arial"/>
          <w:color w:val="auto"/>
          <w:spacing w:val="-4"/>
        </w:rPr>
        <w:t>sniegt atbalstu uzņēmējdarbības izveidei</w:t>
      </w:r>
      <w:r w:rsidRPr="005F484F" w:rsidR="00511842">
        <w:rPr>
          <w:rFonts w:cs="Arial"/>
          <w:color w:val="auto"/>
          <w:spacing w:val="-4"/>
        </w:rPr>
        <w:t>,</w:t>
      </w:r>
      <w:r w:rsidRPr="005F484F">
        <w:rPr>
          <w:rFonts w:cs="Arial"/>
          <w:color w:val="auto"/>
          <w:spacing w:val="-4"/>
        </w:rPr>
        <w:t xml:space="preserve"> īstenojot uzņēmēju atbalsta konkursu;</w:t>
      </w:r>
    </w:p>
    <w:p w:rsidR="00A2084D" w:rsidP="00782C5D" w14:paraId="74192539" w14:textId="77777777">
      <w:pPr>
        <w:pStyle w:val="Pamatteksts1"/>
        <w:spacing w:before="0" w:after="0" w:afterAutospacing="0"/>
        <w:ind w:firstLine="0"/>
        <w:rPr>
          <w:rFonts w:cs="Arial"/>
          <w:color w:val="auto"/>
        </w:rPr>
      </w:pPr>
    </w:p>
    <w:p w:rsidR="00A2084D" w:rsidP="00782C5D" w14:paraId="7512A80B" w14:textId="77777777">
      <w:pPr>
        <w:pStyle w:val="Pamatteksts1"/>
        <w:spacing w:before="0" w:after="0" w:afterAutospacing="0"/>
        <w:ind w:firstLine="0"/>
        <w:rPr>
          <w:rFonts w:cs="Arial"/>
          <w:color w:val="auto"/>
        </w:rPr>
      </w:pPr>
    </w:p>
    <w:p w:rsidR="0046226B" w:rsidRPr="00212A26" w:rsidP="00782C5D" w14:paraId="1C242946" w14:textId="03B5EB5B">
      <w:pPr>
        <w:pStyle w:val="Pamatteksts1"/>
        <w:spacing w:before="0" w:after="0" w:afterAutospacing="0"/>
        <w:ind w:firstLine="0"/>
        <w:rPr>
          <w:rFonts w:cs="Arial"/>
          <w:color w:val="auto"/>
        </w:rPr>
      </w:pPr>
      <w:r w:rsidRPr="00212A26">
        <w:rPr>
          <w:rFonts w:cs="Arial"/>
          <w:color w:val="auto"/>
        </w:rPr>
        <w:t>Teritorijas labiekārtošana, infrastruktūras uzturēšana:</w:t>
      </w:r>
    </w:p>
    <w:p w:rsidR="00E9609B" w:rsidP="005C7472" w14:paraId="2057D47A" w14:textId="6B8EC863">
      <w:pPr>
        <w:pStyle w:val="Pamatteksts1"/>
        <w:numPr>
          <w:ilvl w:val="0"/>
          <w:numId w:val="57"/>
        </w:numPr>
        <w:spacing w:before="0" w:after="0" w:afterAutospacing="0"/>
        <w:ind w:left="567" w:firstLine="0"/>
        <w:rPr>
          <w:rFonts w:cs="Arial"/>
          <w:color w:val="auto"/>
        </w:rPr>
      </w:pPr>
      <w:r w:rsidRPr="00212A26">
        <w:rPr>
          <w:rFonts w:cs="Arial"/>
          <w:color w:val="auto"/>
        </w:rPr>
        <w:t>turpināt publiskas teritorijas un infrastruktūras uzturēšanu un sakārtošanu par pašvaldības budžeta vai kredīta līdzekļiem no valsts budžeta, iespēju robež</w:t>
      </w:r>
      <w:r>
        <w:rPr>
          <w:rFonts w:cs="Arial"/>
          <w:color w:val="auto"/>
        </w:rPr>
        <w:t>ā</w:t>
      </w:r>
      <w:r w:rsidRPr="00212A26">
        <w:rPr>
          <w:rFonts w:cs="Arial"/>
          <w:color w:val="auto"/>
        </w:rPr>
        <w:t>s piesaistot ārējo finansējumu;</w:t>
      </w:r>
    </w:p>
    <w:p w:rsidR="0046226B" w:rsidRPr="005C7472" w:rsidP="005C7472" w14:paraId="257BF0BA" w14:textId="7482C4DF">
      <w:pPr>
        <w:pStyle w:val="Pamatteksts1"/>
        <w:numPr>
          <w:ilvl w:val="0"/>
          <w:numId w:val="57"/>
        </w:numPr>
        <w:spacing w:before="0" w:after="0" w:afterAutospacing="0"/>
        <w:ind w:left="567" w:firstLine="0"/>
        <w:rPr>
          <w:rFonts w:cs="Arial"/>
          <w:color w:val="auto"/>
        </w:rPr>
      </w:pPr>
      <w:r w:rsidRPr="00E9609B">
        <w:rPr>
          <w:rFonts w:cs="Arial"/>
          <w:color w:val="auto"/>
        </w:rPr>
        <w:t>turpināt darbu pie teritorijas plānojuma izstrādes, nodot to publiskajai apspriedei.</w:t>
      </w:r>
    </w:p>
    <w:p w:rsidR="0046226B" w:rsidRPr="00212A26" w:rsidP="00782C5D" w14:paraId="1ECEC585" w14:textId="77777777">
      <w:pPr>
        <w:pStyle w:val="Pamatteksts1"/>
        <w:spacing w:before="0" w:after="0" w:afterAutospacing="0"/>
        <w:ind w:firstLine="0"/>
        <w:rPr>
          <w:rFonts w:cs="Arial"/>
          <w:color w:val="auto"/>
        </w:rPr>
      </w:pPr>
      <w:r w:rsidRPr="00212A26">
        <w:rPr>
          <w:rFonts w:cs="Arial"/>
          <w:color w:val="auto"/>
        </w:rPr>
        <w:t>Izglītība, iedzīvotāju izglītošana:</w:t>
      </w:r>
    </w:p>
    <w:p w:rsidR="00E9609B" w:rsidP="005C7472" w14:paraId="12D79627" w14:textId="77777777">
      <w:pPr>
        <w:pStyle w:val="Pamatteksts1"/>
        <w:numPr>
          <w:ilvl w:val="0"/>
          <w:numId w:val="58"/>
        </w:numPr>
        <w:spacing w:before="0" w:after="0" w:afterAutospacing="0"/>
        <w:ind w:left="567" w:firstLine="0"/>
        <w:rPr>
          <w:rFonts w:cs="Arial"/>
          <w:color w:val="auto"/>
        </w:rPr>
      </w:pPr>
      <w:r w:rsidRPr="00212A26">
        <w:rPr>
          <w:rFonts w:cs="Arial"/>
          <w:color w:val="auto"/>
        </w:rPr>
        <w:t>pilnveidot izglītības un profesionālo iemaņu attīstīšanas iespējas novada iedzīvotājiem;</w:t>
      </w:r>
    </w:p>
    <w:p w:rsidR="00E9609B" w:rsidP="005C7472" w14:paraId="4B82606E" w14:textId="77777777">
      <w:pPr>
        <w:pStyle w:val="Pamatteksts1"/>
        <w:numPr>
          <w:ilvl w:val="0"/>
          <w:numId w:val="58"/>
        </w:numPr>
        <w:spacing w:before="0" w:after="0" w:afterAutospacing="0"/>
        <w:ind w:left="567" w:firstLine="0"/>
        <w:rPr>
          <w:rFonts w:cs="Arial"/>
          <w:color w:val="auto"/>
        </w:rPr>
      </w:pPr>
      <w:r w:rsidRPr="00E9609B">
        <w:rPr>
          <w:rFonts w:cs="Arial"/>
          <w:color w:val="auto"/>
        </w:rPr>
        <w:t>uzlabot un pilnveidot skolēnu pārvadājumus;</w:t>
      </w:r>
    </w:p>
    <w:p w:rsidR="00E9609B" w:rsidP="005C7472" w14:paraId="4E452E87" w14:textId="77777777">
      <w:pPr>
        <w:pStyle w:val="Pamatteksts1"/>
        <w:numPr>
          <w:ilvl w:val="0"/>
          <w:numId w:val="58"/>
        </w:numPr>
        <w:spacing w:before="0" w:after="0" w:afterAutospacing="0"/>
        <w:ind w:left="567" w:firstLine="0"/>
        <w:rPr>
          <w:rFonts w:cs="Arial"/>
          <w:color w:val="auto"/>
        </w:rPr>
      </w:pPr>
      <w:r w:rsidRPr="00E9609B">
        <w:rPr>
          <w:rFonts w:cs="Arial"/>
          <w:color w:val="auto"/>
        </w:rPr>
        <w:t>interešu izglītības nodrošināšana, piedāvājuma pilnveidošana atbilstoši bērnu interesēm;</w:t>
      </w:r>
    </w:p>
    <w:p w:rsidR="0046226B" w:rsidRPr="005C7472" w:rsidP="005C7472" w14:paraId="09E6CAD0" w14:textId="5394FA13">
      <w:pPr>
        <w:pStyle w:val="Pamatteksts1"/>
        <w:numPr>
          <w:ilvl w:val="0"/>
          <w:numId w:val="58"/>
        </w:numPr>
        <w:spacing w:before="0" w:after="0" w:afterAutospacing="0"/>
        <w:ind w:left="567" w:firstLine="0"/>
        <w:rPr>
          <w:rFonts w:cs="Arial"/>
          <w:color w:val="auto"/>
        </w:rPr>
      </w:pPr>
      <w:r w:rsidRPr="00E9609B">
        <w:rPr>
          <w:rFonts w:cs="Arial"/>
          <w:color w:val="auto"/>
        </w:rPr>
        <w:t>nodrošināt darbu ar jaunatni, jauno speciālistu piesaisti.</w:t>
      </w:r>
    </w:p>
    <w:p w:rsidR="0046226B" w:rsidRPr="00212A26" w:rsidP="00782C5D" w14:paraId="75FF39EB" w14:textId="77777777">
      <w:pPr>
        <w:pStyle w:val="Pamatteksts1"/>
        <w:spacing w:before="0" w:after="0" w:afterAutospacing="0"/>
        <w:ind w:firstLine="0"/>
        <w:rPr>
          <w:rFonts w:cs="Arial"/>
          <w:color w:val="auto"/>
        </w:rPr>
      </w:pPr>
      <w:r w:rsidRPr="00212A26">
        <w:rPr>
          <w:rFonts w:cs="Arial"/>
          <w:color w:val="auto"/>
        </w:rPr>
        <w:t>Kultūra, kultūras mantojuma saglabāšana:</w:t>
      </w:r>
    </w:p>
    <w:p w:rsidR="00CA3B03" w:rsidRPr="00CA3B03" w:rsidP="005C7472" w14:paraId="0BD67310" w14:textId="690D5B4C">
      <w:pPr>
        <w:pStyle w:val="Pamatteksts1"/>
        <w:numPr>
          <w:ilvl w:val="0"/>
          <w:numId w:val="78"/>
        </w:numPr>
        <w:ind w:left="567" w:hanging="11"/>
        <w:rPr>
          <w:rFonts w:cs="Arial"/>
          <w:color w:val="auto"/>
        </w:rPr>
      </w:pPr>
      <w:r w:rsidRPr="00CA3B03">
        <w:rPr>
          <w:rFonts w:cs="Arial"/>
          <w:color w:val="auto"/>
        </w:rPr>
        <w:t>vietēj</w:t>
      </w:r>
      <w:r>
        <w:rPr>
          <w:rFonts w:cs="Arial"/>
          <w:color w:val="auto"/>
        </w:rPr>
        <w:t>o</w:t>
      </w:r>
      <w:r w:rsidRPr="00CA3B03">
        <w:rPr>
          <w:rFonts w:cs="Arial"/>
          <w:color w:val="auto"/>
        </w:rPr>
        <w:t xml:space="preserve"> tradīcij</w:t>
      </w:r>
      <w:r>
        <w:rPr>
          <w:rFonts w:cs="Arial"/>
          <w:color w:val="auto"/>
        </w:rPr>
        <w:t>u</w:t>
      </w:r>
      <w:r w:rsidRPr="00CA3B03">
        <w:rPr>
          <w:rFonts w:cs="Arial"/>
          <w:color w:val="auto"/>
        </w:rPr>
        <w:t xml:space="preserve"> un kultūrvēsturisko mantojumu </w:t>
      </w:r>
      <w:r>
        <w:rPr>
          <w:rFonts w:cs="Arial"/>
          <w:color w:val="auto"/>
        </w:rPr>
        <w:t>s</w:t>
      </w:r>
      <w:r w:rsidRPr="00CA3B03">
        <w:rPr>
          <w:rFonts w:cs="Arial"/>
          <w:color w:val="auto"/>
        </w:rPr>
        <w:t>aglabā</w:t>
      </w:r>
      <w:r>
        <w:rPr>
          <w:rFonts w:cs="Arial"/>
          <w:color w:val="auto"/>
        </w:rPr>
        <w:t xml:space="preserve">šana un </w:t>
      </w:r>
      <w:r w:rsidRPr="00CA3B03">
        <w:rPr>
          <w:rFonts w:cs="Arial"/>
          <w:color w:val="auto"/>
        </w:rPr>
        <w:t>attīstī</w:t>
      </w:r>
      <w:r>
        <w:rPr>
          <w:rFonts w:cs="Arial"/>
          <w:color w:val="auto"/>
        </w:rPr>
        <w:t>ba;</w:t>
      </w:r>
    </w:p>
    <w:p w:rsidR="00CA3B03" w:rsidRPr="00CA3B03" w:rsidP="005C7472" w14:paraId="3D08D43A" w14:textId="2F0CE8B6">
      <w:pPr>
        <w:pStyle w:val="Pamatteksts1"/>
        <w:numPr>
          <w:ilvl w:val="0"/>
          <w:numId w:val="78"/>
        </w:numPr>
        <w:ind w:left="567" w:hanging="11"/>
        <w:rPr>
          <w:rFonts w:cs="Arial"/>
          <w:color w:val="auto"/>
        </w:rPr>
      </w:pPr>
      <w:r w:rsidRPr="00CA3B03">
        <w:rPr>
          <w:rFonts w:cs="Arial"/>
          <w:color w:val="auto"/>
        </w:rPr>
        <w:t xml:space="preserve">amatiermākslas kolektīvu darbību </w:t>
      </w:r>
      <w:r>
        <w:rPr>
          <w:rFonts w:cs="Arial"/>
          <w:color w:val="auto"/>
        </w:rPr>
        <w:t>a</w:t>
      </w:r>
      <w:r w:rsidRPr="00CA3B03">
        <w:rPr>
          <w:rFonts w:cs="Arial"/>
          <w:color w:val="auto"/>
        </w:rPr>
        <w:t>tbalstī</w:t>
      </w:r>
      <w:r>
        <w:rPr>
          <w:rFonts w:cs="Arial"/>
          <w:color w:val="auto"/>
        </w:rPr>
        <w:t>šana;</w:t>
      </w:r>
    </w:p>
    <w:p w:rsidR="00CA3B03" w:rsidP="005C7472" w14:paraId="3E50B094" w14:textId="4C3EA185">
      <w:pPr>
        <w:pStyle w:val="Pamatteksts1"/>
        <w:numPr>
          <w:ilvl w:val="0"/>
          <w:numId w:val="78"/>
        </w:numPr>
        <w:ind w:left="567" w:hanging="11"/>
        <w:rPr>
          <w:rFonts w:cs="Arial"/>
          <w:color w:val="auto"/>
        </w:rPr>
      </w:pPr>
      <w:r w:rsidRPr="00CA3B03">
        <w:rPr>
          <w:rFonts w:cs="Arial"/>
          <w:color w:val="auto"/>
        </w:rPr>
        <w:t>jauniešu un ģime</w:t>
      </w:r>
      <w:r w:rsidR="009F2872">
        <w:rPr>
          <w:rFonts w:cs="Arial"/>
          <w:color w:val="auto"/>
        </w:rPr>
        <w:t>ņu iesaiste</w:t>
      </w:r>
      <w:r w:rsidRPr="00CA3B03">
        <w:rPr>
          <w:rFonts w:cs="Arial"/>
          <w:color w:val="auto"/>
        </w:rPr>
        <w:t xml:space="preserve"> kultūras procesos</w:t>
      </w:r>
      <w:r w:rsidR="009F2872">
        <w:rPr>
          <w:rFonts w:cs="Arial"/>
          <w:color w:val="auto"/>
        </w:rPr>
        <w:t>;</w:t>
      </w:r>
      <w:r w:rsidRPr="00CA3B03">
        <w:rPr>
          <w:rFonts w:cs="Arial"/>
          <w:color w:val="auto"/>
        </w:rPr>
        <w:t xml:space="preserve"> </w:t>
      </w:r>
    </w:p>
    <w:p w:rsidR="0046226B" w:rsidRPr="005C7472" w:rsidP="005C7472" w14:paraId="3A97B430" w14:textId="0BD52A9A">
      <w:pPr>
        <w:pStyle w:val="Pamatteksts1"/>
        <w:numPr>
          <w:ilvl w:val="0"/>
          <w:numId w:val="78"/>
        </w:numPr>
        <w:ind w:left="567" w:hanging="11"/>
        <w:rPr>
          <w:rFonts w:cs="Arial"/>
          <w:color w:val="auto"/>
        </w:rPr>
      </w:pPr>
      <w:r w:rsidRPr="00364965">
        <w:rPr>
          <w:rFonts w:cs="Arial"/>
          <w:color w:val="auto"/>
        </w:rPr>
        <w:t>bibliotēk</w:t>
      </w:r>
      <w:r>
        <w:rPr>
          <w:rFonts w:cs="Arial"/>
          <w:color w:val="auto"/>
        </w:rPr>
        <w:t>u</w:t>
      </w:r>
      <w:r w:rsidRPr="00364965">
        <w:rPr>
          <w:rFonts w:cs="Arial"/>
          <w:color w:val="auto"/>
        </w:rPr>
        <w:t xml:space="preserve"> kā mūsdienīgus sabiedrības izglītības, informācijas un kultūras centru</w:t>
      </w:r>
      <w:r>
        <w:rPr>
          <w:rFonts w:cs="Arial"/>
          <w:color w:val="auto"/>
        </w:rPr>
        <w:t xml:space="preserve"> attīstīšana</w:t>
      </w:r>
      <w:r w:rsidRPr="00364965">
        <w:rPr>
          <w:rFonts w:cs="Arial"/>
          <w:color w:val="auto"/>
        </w:rPr>
        <w:t>, nodrošinot pieejamu un kvalitatīvu pakalpojumu klāstu visām iedzīvotāju grupām.</w:t>
      </w:r>
    </w:p>
    <w:p w:rsidR="0046226B" w:rsidRPr="00212A26" w:rsidP="00782C5D" w14:paraId="68E86D67" w14:textId="77777777">
      <w:pPr>
        <w:pStyle w:val="Pamatteksts1"/>
        <w:spacing w:before="0" w:after="0" w:afterAutospacing="0"/>
        <w:ind w:firstLine="0"/>
        <w:rPr>
          <w:rFonts w:cs="Arial"/>
          <w:color w:val="auto"/>
        </w:rPr>
      </w:pPr>
      <w:r w:rsidRPr="00212A26">
        <w:rPr>
          <w:rFonts w:cs="Arial"/>
          <w:color w:val="auto"/>
        </w:rPr>
        <w:t>Sports, veselības aprūpe un veselīgs dzīvesveids:</w:t>
      </w:r>
    </w:p>
    <w:p w:rsidR="00E9609B" w:rsidP="005C7472" w14:paraId="412F88A4" w14:textId="77777777">
      <w:pPr>
        <w:pStyle w:val="Pamatteksts1"/>
        <w:numPr>
          <w:ilvl w:val="0"/>
          <w:numId w:val="60"/>
        </w:numPr>
        <w:spacing w:before="0" w:after="0" w:afterAutospacing="0"/>
        <w:ind w:left="567" w:firstLine="0"/>
        <w:rPr>
          <w:rFonts w:cs="Arial"/>
          <w:color w:val="auto"/>
        </w:rPr>
      </w:pPr>
      <w:r w:rsidRPr="00212A26">
        <w:rPr>
          <w:rFonts w:cs="Arial"/>
          <w:color w:val="auto"/>
        </w:rPr>
        <w:t>turpināt pasākumus un projektus iedzīvotāju veselīga dzīves veida veicināšanai;</w:t>
      </w:r>
    </w:p>
    <w:p w:rsidR="00E9609B" w:rsidP="005C7472" w14:paraId="546E95EF" w14:textId="77777777">
      <w:pPr>
        <w:pStyle w:val="Pamatteksts1"/>
        <w:numPr>
          <w:ilvl w:val="0"/>
          <w:numId w:val="60"/>
        </w:numPr>
        <w:spacing w:before="0" w:after="0" w:afterAutospacing="0"/>
        <w:ind w:left="567" w:firstLine="0"/>
        <w:rPr>
          <w:rFonts w:cs="Arial"/>
          <w:color w:val="auto"/>
        </w:rPr>
      </w:pPr>
      <w:r w:rsidRPr="00E9609B">
        <w:rPr>
          <w:rFonts w:cs="Arial"/>
          <w:color w:val="auto"/>
        </w:rPr>
        <w:t>sporta infrastruktūras uzturēšana un pieejamības nodrošināšana;</w:t>
      </w:r>
    </w:p>
    <w:p w:rsidR="0046226B" w:rsidRPr="005C7472" w:rsidP="005C7472" w14:paraId="5987B083" w14:textId="47438EE9">
      <w:pPr>
        <w:pStyle w:val="Pamatteksts1"/>
        <w:numPr>
          <w:ilvl w:val="0"/>
          <w:numId w:val="60"/>
        </w:numPr>
        <w:spacing w:before="0" w:after="0" w:afterAutospacing="0"/>
        <w:ind w:left="567" w:firstLine="0"/>
        <w:rPr>
          <w:rFonts w:cs="Arial"/>
          <w:color w:val="auto"/>
        </w:rPr>
      </w:pPr>
      <w:r w:rsidRPr="00E9609B">
        <w:rPr>
          <w:rFonts w:cs="Arial"/>
          <w:color w:val="auto"/>
        </w:rPr>
        <w:t>pilnveidot sporta nevalstisko organizāciju līdzfinansēšanas kārtību un noteikumus.</w:t>
      </w:r>
    </w:p>
    <w:p w:rsidR="0046226B" w:rsidRPr="00212A26" w:rsidP="00782C5D" w14:paraId="458B74F2" w14:textId="77777777">
      <w:pPr>
        <w:pStyle w:val="Pamatteksts1"/>
        <w:spacing w:before="0" w:after="0" w:afterAutospacing="0"/>
        <w:ind w:firstLine="0"/>
        <w:rPr>
          <w:rFonts w:cs="Arial"/>
          <w:color w:val="auto"/>
        </w:rPr>
      </w:pPr>
      <w:r w:rsidRPr="00212A26">
        <w:rPr>
          <w:rFonts w:cs="Arial"/>
          <w:color w:val="auto"/>
        </w:rPr>
        <w:t>Sociālā palīdzība un aprūpe:</w:t>
      </w:r>
    </w:p>
    <w:p w:rsidR="00CF7815" w:rsidRPr="005C7472" w:rsidP="007526B6" w14:paraId="745A0E7F" w14:textId="4CFF0BA1">
      <w:pPr>
        <w:pStyle w:val="Pamatteksts1"/>
        <w:numPr>
          <w:ilvl w:val="0"/>
          <w:numId w:val="61"/>
        </w:numPr>
        <w:spacing w:before="0" w:after="0" w:afterAutospacing="0"/>
        <w:ind w:left="567" w:firstLine="0"/>
        <w:rPr>
          <w:rFonts w:cs="Arial"/>
          <w:color w:val="auto"/>
        </w:rPr>
      </w:pPr>
      <w:r w:rsidRPr="00212A26">
        <w:rPr>
          <w:rFonts w:cs="Arial"/>
          <w:color w:val="auto"/>
        </w:rPr>
        <w:t>nodrošināt un pilnveidot atbalstu sociāli mazāk aizsargātajām iedzīvotāju grupām, atbilstoši domes apstiprinātajiem saistošajiem noteikumiem</w:t>
      </w:r>
    </w:p>
    <w:p w:rsidR="0046226B" w:rsidRPr="00212A26" w:rsidP="00782C5D" w14:paraId="3DEB1D5E" w14:textId="77777777">
      <w:pPr>
        <w:pStyle w:val="Pamatteksts1"/>
        <w:spacing w:before="0" w:after="0" w:afterAutospacing="0"/>
        <w:ind w:firstLine="0"/>
        <w:rPr>
          <w:rFonts w:cs="Arial"/>
          <w:color w:val="auto"/>
        </w:rPr>
      </w:pPr>
      <w:r w:rsidRPr="00212A26">
        <w:rPr>
          <w:rFonts w:cs="Arial"/>
          <w:color w:val="auto"/>
        </w:rPr>
        <w:t>Sabiedriskā kārtība un drošība:</w:t>
      </w:r>
    </w:p>
    <w:p w:rsidR="007526B6" w:rsidP="005C7472" w14:paraId="76E0F39A" w14:textId="77777777">
      <w:pPr>
        <w:pStyle w:val="Pamatteksts1"/>
        <w:numPr>
          <w:ilvl w:val="0"/>
          <w:numId w:val="61"/>
        </w:numPr>
        <w:spacing w:before="0" w:after="0" w:afterAutospacing="0"/>
        <w:ind w:left="567" w:firstLine="0"/>
        <w:rPr>
          <w:rFonts w:cs="Arial"/>
          <w:color w:val="auto"/>
        </w:rPr>
      </w:pPr>
      <w:r w:rsidRPr="00212A26">
        <w:rPr>
          <w:rFonts w:cs="Arial"/>
          <w:color w:val="auto"/>
        </w:rPr>
        <w:t>Civilās aizsardzības sistēmas un procesu pilnveidošana, apzināt pieejamās patvertnes, sadarbībā ar valsts institūcijām meklēt risinājumus to sakārtošanai;</w:t>
      </w:r>
    </w:p>
    <w:p w:rsidR="0046226B" w:rsidRPr="005C7472" w:rsidP="005C7472" w14:paraId="02DA8C99" w14:textId="2AD7B593">
      <w:pPr>
        <w:pStyle w:val="Pamatteksts1"/>
        <w:numPr>
          <w:ilvl w:val="0"/>
          <w:numId w:val="61"/>
        </w:numPr>
        <w:spacing w:before="0" w:after="0" w:afterAutospacing="0"/>
        <w:ind w:left="567" w:firstLine="0"/>
        <w:rPr>
          <w:rFonts w:cs="Arial"/>
          <w:color w:val="auto"/>
        </w:rPr>
      </w:pPr>
      <w:r w:rsidRPr="007526B6">
        <w:rPr>
          <w:rFonts w:cs="Arial"/>
          <w:color w:val="auto"/>
        </w:rPr>
        <w:t>Pašvaldības policijas tehniskā nodrošinājuma un kapacitātes pilnveidošana.</w:t>
      </w:r>
    </w:p>
    <w:p w:rsidR="0046226B" w:rsidRPr="00212A26" w:rsidP="00782C5D" w14:paraId="15508514" w14:textId="77777777">
      <w:pPr>
        <w:pStyle w:val="Pamatteksts1"/>
        <w:spacing w:before="0" w:after="0" w:afterAutospacing="0"/>
        <w:ind w:firstLine="0"/>
        <w:rPr>
          <w:rFonts w:cs="Arial"/>
          <w:color w:val="auto"/>
        </w:rPr>
      </w:pPr>
      <w:r w:rsidRPr="00212A26">
        <w:rPr>
          <w:rFonts w:cs="Arial"/>
          <w:color w:val="auto"/>
        </w:rPr>
        <w:t>Iedzīvotāju informētība un līdzdalība, sadarbība:</w:t>
      </w:r>
    </w:p>
    <w:p w:rsidR="007526B6" w:rsidP="005C7472" w14:paraId="78590D51" w14:textId="77777777">
      <w:pPr>
        <w:pStyle w:val="Pamatteksts1"/>
        <w:numPr>
          <w:ilvl w:val="0"/>
          <w:numId w:val="62"/>
        </w:numPr>
        <w:spacing w:before="0" w:after="0" w:afterAutospacing="0"/>
        <w:ind w:left="567" w:firstLine="0"/>
        <w:rPr>
          <w:rFonts w:cs="Arial"/>
          <w:color w:val="auto"/>
        </w:rPr>
      </w:pPr>
      <w:r w:rsidRPr="00212A26">
        <w:rPr>
          <w:rFonts w:cs="Arial"/>
          <w:color w:val="auto"/>
        </w:rPr>
        <w:t>turpināt aktīvi sniegt informāciju sociālajos tīklos, pašvaldības</w:t>
      </w:r>
      <w:r w:rsidRPr="00212A26" w:rsidR="0066434F">
        <w:rPr>
          <w:rFonts w:cs="Arial"/>
          <w:color w:val="auto"/>
        </w:rPr>
        <w:t xml:space="preserve"> tīmekļvietnē</w:t>
      </w:r>
      <w:r w:rsidRPr="00212A26">
        <w:rPr>
          <w:rFonts w:cs="Arial"/>
          <w:color w:val="auto"/>
        </w:rPr>
        <w:t>, informatīvajā izdevumā;</w:t>
      </w:r>
    </w:p>
    <w:p w:rsidR="007526B6" w:rsidP="005C7472" w14:paraId="3FB44084" w14:textId="77777777">
      <w:pPr>
        <w:pStyle w:val="Pamatteksts1"/>
        <w:numPr>
          <w:ilvl w:val="0"/>
          <w:numId w:val="62"/>
        </w:numPr>
        <w:spacing w:before="0" w:after="0" w:afterAutospacing="0"/>
        <w:ind w:left="567" w:firstLine="0"/>
        <w:rPr>
          <w:rFonts w:cs="Arial"/>
          <w:color w:val="auto"/>
        </w:rPr>
      </w:pPr>
      <w:r w:rsidRPr="007526B6">
        <w:rPr>
          <w:rFonts w:cs="Arial"/>
          <w:color w:val="auto"/>
        </w:rPr>
        <w:t>turpināt projektu fondu un atbalsta pasākumus novada nevalstiskajām organizācijām;</w:t>
      </w:r>
    </w:p>
    <w:p w:rsidR="00123274" w:rsidRPr="00B37596" w:rsidP="005C7472" w14:paraId="3B2AE521" w14:textId="4B535B31">
      <w:pPr>
        <w:pStyle w:val="Pamatteksts1"/>
        <w:numPr>
          <w:ilvl w:val="0"/>
          <w:numId w:val="62"/>
        </w:numPr>
        <w:spacing w:before="0" w:after="0" w:afterAutospacing="0"/>
        <w:ind w:left="567" w:firstLine="0"/>
        <w:rPr>
          <w:rFonts w:cs="Arial"/>
          <w:color w:val="auto"/>
        </w:rPr>
      </w:pPr>
      <w:r w:rsidRPr="007526B6">
        <w:rPr>
          <w:rFonts w:cs="Arial"/>
          <w:color w:val="auto"/>
        </w:rPr>
        <w:t xml:space="preserve">nodrošināt novada iedzīvotāju iesaisti lēmumu pieņemšanā, </w:t>
      </w:r>
      <w:r w:rsidRPr="007526B6" w:rsidR="00C57CCE">
        <w:rPr>
          <w:rFonts w:cs="Arial"/>
          <w:color w:val="auto"/>
        </w:rPr>
        <w:t xml:space="preserve">veicināt ciešāku sadarbību ar iedzīvotāju padomēm, </w:t>
      </w:r>
      <w:r w:rsidRPr="007526B6">
        <w:rPr>
          <w:rFonts w:cs="Arial"/>
          <w:color w:val="auto"/>
        </w:rPr>
        <w:t>organizēt iedzīvotāju līdzdalības budžet</w:t>
      </w:r>
      <w:r w:rsidRPr="007526B6" w:rsidR="0066434F">
        <w:rPr>
          <w:rFonts w:cs="Arial"/>
          <w:color w:val="auto"/>
        </w:rPr>
        <w:t>a konkursu</w:t>
      </w:r>
      <w:r w:rsidRPr="007526B6">
        <w:rPr>
          <w:rFonts w:cs="Arial"/>
          <w:color w:val="auto"/>
        </w:rPr>
        <w:t>.</w:t>
      </w:r>
    </w:p>
    <w:p w:rsidR="0096173D" w:rsidRPr="00212A26" w:rsidP="00133DE1" w14:paraId="47345965" w14:textId="14340C7B">
      <w:pPr>
        <w:pStyle w:val="Virsraksts"/>
      </w:pPr>
      <w:bookmarkStart w:id="73" w:name="_Toc229390944"/>
      <w:r w:rsidRPr="00212A26">
        <w:t>13. Informācija par pašvaldības būtiskiem riskiem un neskaidriem apstākļiem</w:t>
      </w:r>
      <w:bookmarkEnd w:id="73"/>
    </w:p>
    <w:p w:rsidR="002D21FE" w:rsidRPr="00212A26" w:rsidP="005C7472" w14:paraId="10D193B0" w14:textId="409AEBD6">
      <w:pPr>
        <w:pStyle w:val="Pamatteksts1"/>
        <w:spacing w:after="0" w:afterAutospacing="0"/>
        <w:ind w:firstLine="567"/>
        <w:rPr>
          <w:rFonts w:cs="Arial"/>
          <w:color w:val="auto"/>
        </w:rPr>
      </w:pPr>
      <w:r w:rsidRPr="00212A26">
        <w:rPr>
          <w:rFonts w:cs="Arial"/>
          <w:color w:val="auto"/>
        </w:rPr>
        <w:t>Līdz pārskata sagatavošanai nav identificēti apstākļi un riski, kam būtu būtiska ietekme uz pašvaldības turpmāko darbību. Pašvaldība turpinās nodrošināt iedzīvotājiem Valsts normatīvajos aktos noteikto pakalpojumu pieejamību. Pieņemot 2026.</w:t>
      </w:r>
      <w:r w:rsidRPr="00212A26" w:rsidR="00881BBC">
        <w:rPr>
          <w:rFonts w:cs="Arial"/>
          <w:color w:val="auto"/>
        </w:rPr>
        <w:t xml:space="preserve"> </w:t>
      </w:r>
      <w:r w:rsidRPr="00212A26">
        <w:rPr>
          <w:rFonts w:cs="Arial"/>
          <w:color w:val="auto"/>
        </w:rPr>
        <w:t>gada budžetu</w:t>
      </w:r>
      <w:r w:rsidRPr="00212A26" w:rsidR="00881BBC">
        <w:rPr>
          <w:rFonts w:cs="Arial"/>
          <w:color w:val="auto"/>
        </w:rPr>
        <w:t>,</w:t>
      </w:r>
      <w:r w:rsidRPr="00212A26">
        <w:rPr>
          <w:rFonts w:cs="Arial"/>
          <w:color w:val="auto"/>
        </w:rPr>
        <w:t xml:space="preserve"> ir izanalizēti procesi, nosakot ietekmi uz pašvaldības ieņēmumu un izdevumu struktūru, budžets sabalansēts, noteiktas attīstības prioritātes.</w:t>
      </w:r>
    </w:p>
    <w:p w:rsidR="00B83023" w:rsidRPr="00212A26" w:rsidP="00782C5D" w14:paraId="531B8ECB" w14:textId="77777777">
      <w:pPr>
        <w:pStyle w:val="Pamatteksts1"/>
        <w:spacing w:before="0" w:after="0" w:afterAutospacing="0"/>
        <w:ind w:firstLine="0"/>
        <w:rPr>
          <w:rFonts w:cs="Arial"/>
          <w:b/>
          <w:bCs/>
          <w:color w:val="auto"/>
        </w:rPr>
      </w:pPr>
    </w:p>
    <w:p w:rsidR="00B83023" w:rsidRPr="00212A26" w:rsidP="00782C5D" w14:paraId="6341E300" w14:textId="77777777">
      <w:pPr>
        <w:pStyle w:val="Pamatteksts1"/>
        <w:spacing w:before="0" w:after="0" w:afterAutospacing="0"/>
        <w:ind w:firstLine="0"/>
        <w:rPr>
          <w:rFonts w:cs="Arial"/>
          <w:b/>
          <w:bCs/>
          <w:color w:val="auto"/>
        </w:rPr>
      </w:pPr>
      <w:r w:rsidRPr="00212A26">
        <w:rPr>
          <w:rFonts w:cs="Arial"/>
          <w:b/>
          <w:bCs/>
          <w:color w:val="auto"/>
        </w:rPr>
        <w:t xml:space="preserve">Paredzamie notikumi, kas varētu ietekmēt novada darbību nākotnē </w:t>
      </w:r>
    </w:p>
    <w:p w:rsidR="00693C5A" w:rsidRPr="00212A26" w:rsidP="005C7472" w14:paraId="71AE6E5C" w14:textId="77777777">
      <w:pPr>
        <w:pStyle w:val="Pamatteksts1"/>
        <w:spacing w:before="0" w:after="0" w:afterAutospacing="0"/>
        <w:ind w:firstLine="567"/>
        <w:rPr>
          <w:rFonts w:cs="Arial"/>
          <w:color w:val="auto"/>
        </w:rPr>
      </w:pPr>
      <w:r w:rsidRPr="00212A26">
        <w:rPr>
          <w:rFonts w:cs="Arial"/>
          <w:color w:val="auto"/>
        </w:rPr>
        <w:t>P</w:t>
      </w:r>
      <w:r w:rsidRPr="00212A26" w:rsidR="002D21FE">
        <w:rPr>
          <w:rFonts w:cs="Arial"/>
          <w:color w:val="auto"/>
        </w:rPr>
        <w:t xml:space="preserve">ašvaldības redzējumā uzņēmējdarbības vide saglabājas stabila un </w:t>
      </w:r>
      <w:r w:rsidRPr="00137481" w:rsidR="002D21FE">
        <w:rPr>
          <w:rFonts w:cs="Arial"/>
          <w:color w:val="auto"/>
        </w:rPr>
        <w:t>2025.</w:t>
      </w:r>
      <w:r w:rsidRPr="00137481" w:rsidR="00881BBC">
        <w:rPr>
          <w:rFonts w:cs="Arial"/>
          <w:color w:val="auto"/>
        </w:rPr>
        <w:t xml:space="preserve"> </w:t>
      </w:r>
      <w:r w:rsidRPr="00137481" w:rsidR="002D21FE">
        <w:rPr>
          <w:rFonts w:cs="Arial"/>
          <w:color w:val="auto"/>
        </w:rPr>
        <w:t>gadā nav novērota strauja uzņēmumu likvidācija novada teritorijā. Uzņēmējdarbības attīstības tendenci var raksturot kā augšupejošu,</w:t>
      </w:r>
      <w:r w:rsidRPr="00212A26" w:rsidR="002D21FE">
        <w:rPr>
          <w:rFonts w:cs="Arial"/>
          <w:color w:val="auto"/>
        </w:rPr>
        <w:t xml:space="preserve"> notiek sadarbība gan vietējo uzņēmumu starpā, gan iegūti ārzemju tirgi un piesaistīts ES finansējums uzņēmējdarbības attīstībai. Uzņēmējdarbības vidi  ietekmē ģeopolitiskā situācija, bet neskatoties uz grūtībām eksports pieaug. </w:t>
      </w:r>
    </w:p>
    <w:p w:rsidR="004558C5" w:rsidRPr="00212A26" w:rsidP="005C7472" w14:paraId="4BCCA6D3" w14:textId="2E18675B">
      <w:pPr>
        <w:pStyle w:val="Pamatteksts1"/>
        <w:spacing w:before="0" w:after="0" w:afterAutospacing="0"/>
        <w:ind w:firstLine="567"/>
        <w:rPr>
          <w:rFonts w:cs="Arial"/>
          <w:color w:val="auto"/>
        </w:rPr>
      </w:pPr>
      <w:r w:rsidRPr="00212A26">
        <w:rPr>
          <w:rFonts w:cs="Arial"/>
          <w:color w:val="auto"/>
        </w:rPr>
        <w:t>Iedzīvotāju skaita izmaiņas saglabā nelielu, bet negatīvu tendenci</w:t>
      </w:r>
      <w:r w:rsidRPr="00212A26" w:rsidR="005A6543">
        <w:rPr>
          <w:rFonts w:cs="Arial"/>
          <w:color w:val="auto"/>
        </w:rPr>
        <w:t>.</w:t>
      </w:r>
      <w:r w:rsidRPr="00212A26">
        <w:rPr>
          <w:rFonts w:cs="Arial"/>
          <w:color w:val="auto"/>
        </w:rPr>
        <w:t xml:space="preserve"> </w:t>
      </w:r>
      <w:r w:rsidRPr="00212A26" w:rsidR="00F85449">
        <w:rPr>
          <w:rFonts w:cs="Arial"/>
          <w:color w:val="auto"/>
        </w:rPr>
        <w:t xml:space="preserve">Pēc Pilsonības un migrācijas lietu pārvaldes  datiem uz </w:t>
      </w:r>
      <w:r w:rsidRPr="00212A26">
        <w:rPr>
          <w:rFonts w:cs="Arial"/>
          <w:color w:val="auto"/>
        </w:rPr>
        <w:t>202</w:t>
      </w:r>
      <w:r w:rsidR="00B632F0">
        <w:rPr>
          <w:rFonts w:cs="Arial"/>
          <w:color w:val="auto"/>
        </w:rPr>
        <w:t>5</w:t>
      </w:r>
      <w:r w:rsidRPr="00212A26">
        <w:rPr>
          <w:rFonts w:cs="Arial"/>
          <w:color w:val="auto"/>
        </w:rPr>
        <w:t>.</w:t>
      </w:r>
      <w:r w:rsidRPr="00212A26" w:rsidR="004D402D">
        <w:rPr>
          <w:rFonts w:cs="Arial"/>
          <w:color w:val="auto"/>
        </w:rPr>
        <w:t xml:space="preserve"> </w:t>
      </w:r>
      <w:r w:rsidRPr="00212A26">
        <w:rPr>
          <w:rFonts w:cs="Arial"/>
          <w:color w:val="auto"/>
        </w:rPr>
        <w:t>gad</w:t>
      </w:r>
      <w:r w:rsidRPr="00212A26" w:rsidR="00693C5A">
        <w:rPr>
          <w:rFonts w:cs="Arial"/>
          <w:color w:val="auto"/>
        </w:rPr>
        <w:t xml:space="preserve">a </w:t>
      </w:r>
      <w:r w:rsidR="00B632F0">
        <w:rPr>
          <w:rFonts w:cs="Arial"/>
          <w:color w:val="auto"/>
        </w:rPr>
        <w:t>3</w:t>
      </w:r>
      <w:r w:rsidRPr="00212A26" w:rsidR="00693C5A">
        <w:rPr>
          <w:rFonts w:cs="Arial"/>
          <w:color w:val="auto"/>
        </w:rPr>
        <w:t xml:space="preserve">1. </w:t>
      </w:r>
      <w:r w:rsidR="00B632F0">
        <w:rPr>
          <w:rFonts w:cs="Arial"/>
          <w:color w:val="auto"/>
        </w:rPr>
        <w:t>decemb</w:t>
      </w:r>
      <w:r w:rsidRPr="00212A26" w:rsidR="00693C5A">
        <w:rPr>
          <w:rFonts w:cs="Arial"/>
          <w:color w:val="auto"/>
        </w:rPr>
        <w:t>ri</w:t>
      </w:r>
      <w:r w:rsidRPr="00212A26">
        <w:rPr>
          <w:rFonts w:cs="Arial"/>
          <w:color w:val="auto"/>
        </w:rPr>
        <w:t xml:space="preserve"> novada iedzīvotāju skaits fiksēts 33 </w:t>
      </w:r>
      <w:r w:rsidRPr="00212A26" w:rsidR="00693C5A">
        <w:rPr>
          <w:rFonts w:cs="Arial"/>
          <w:color w:val="auto"/>
        </w:rPr>
        <w:t>381</w:t>
      </w:r>
      <w:r w:rsidRPr="00212A26">
        <w:rPr>
          <w:rFonts w:cs="Arial"/>
          <w:color w:val="auto"/>
        </w:rPr>
        <w:t xml:space="preserve">. </w:t>
      </w:r>
      <w:r w:rsidRPr="00212A26" w:rsidR="00F85449">
        <w:rPr>
          <w:rFonts w:cs="Arial"/>
          <w:color w:val="auto"/>
        </w:rPr>
        <w:t xml:space="preserve">Savukārt uz </w:t>
      </w:r>
      <w:r w:rsidRPr="00212A26">
        <w:rPr>
          <w:rFonts w:cs="Arial"/>
          <w:color w:val="auto"/>
        </w:rPr>
        <w:t>2025.</w:t>
      </w:r>
      <w:r w:rsidRPr="00212A26" w:rsidR="00693C5A">
        <w:rPr>
          <w:rFonts w:cs="Arial"/>
          <w:color w:val="auto"/>
        </w:rPr>
        <w:t xml:space="preserve"> </w:t>
      </w:r>
      <w:r w:rsidRPr="00212A26">
        <w:rPr>
          <w:rFonts w:cs="Arial"/>
          <w:color w:val="auto"/>
        </w:rPr>
        <w:t xml:space="preserve">gada </w:t>
      </w:r>
      <w:r w:rsidRPr="00212A26" w:rsidR="00F85449">
        <w:rPr>
          <w:rFonts w:cs="Arial"/>
          <w:color w:val="auto"/>
        </w:rPr>
        <w:t xml:space="preserve">31. </w:t>
      </w:r>
      <w:r w:rsidRPr="00212A26">
        <w:rPr>
          <w:rFonts w:cs="Arial"/>
          <w:color w:val="auto"/>
        </w:rPr>
        <w:t>decembr</w:t>
      </w:r>
      <w:r w:rsidRPr="00212A26" w:rsidR="00F85449">
        <w:rPr>
          <w:rFonts w:cs="Arial"/>
          <w:color w:val="auto"/>
        </w:rPr>
        <w:t>i</w:t>
      </w:r>
      <w:r w:rsidRPr="00212A26">
        <w:rPr>
          <w:rFonts w:cs="Arial"/>
          <w:color w:val="auto"/>
        </w:rPr>
        <w:t xml:space="preserve"> darbu meklē 833 novada iedzīvotāji. </w:t>
      </w:r>
    </w:p>
    <w:p w:rsidR="002D21FE" w:rsidRPr="00212A26" w:rsidP="005C7472" w14:paraId="0528B99C" w14:textId="21A5D047">
      <w:pPr>
        <w:pStyle w:val="Pamatteksts1"/>
        <w:spacing w:before="0" w:after="0" w:afterAutospacing="0"/>
        <w:ind w:firstLine="567"/>
        <w:rPr>
          <w:rFonts w:cs="Arial"/>
          <w:color w:val="auto"/>
        </w:rPr>
      </w:pPr>
      <w:r w:rsidRPr="00212A26">
        <w:rPr>
          <w:rFonts w:cs="Arial"/>
          <w:color w:val="auto"/>
        </w:rPr>
        <w:t>Kā prioritārās jomas 202</w:t>
      </w:r>
      <w:r w:rsidRPr="00212A26" w:rsidR="004558C5">
        <w:rPr>
          <w:rFonts w:cs="Arial"/>
          <w:color w:val="auto"/>
        </w:rPr>
        <w:t>5</w:t>
      </w:r>
      <w:r w:rsidRPr="00212A26">
        <w:rPr>
          <w:rFonts w:cs="Arial"/>
          <w:color w:val="auto"/>
        </w:rPr>
        <w:t xml:space="preserve">. gada budžetā ir iekļauta novada vienmērīga sabiedriskās infrastruktūras attīstība, izglītības pieejamība, sociālo pakalpojumu nodrošināšana. </w:t>
      </w:r>
    </w:p>
    <w:p w:rsidR="004558C5" w:rsidRPr="00212A26" w:rsidP="00782C5D" w14:paraId="066537B1" w14:textId="77777777">
      <w:pPr>
        <w:pStyle w:val="Pamatteksts1"/>
        <w:spacing w:before="0" w:after="0" w:afterAutospacing="0"/>
        <w:ind w:firstLine="426"/>
        <w:rPr>
          <w:rFonts w:cs="Arial"/>
          <w:b/>
          <w:bCs/>
          <w:color w:val="auto"/>
        </w:rPr>
      </w:pPr>
    </w:p>
    <w:p w:rsidR="004558C5" w:rsidRPr="00212A26" w:rsidP="00782C5D" w14:paraId="7416469B" w14:textId="77777777">
      <w:pPr>
        <w:pStyle w:val="Pamatteksts1"/>
        <w:spacing w:before="0" w:after="0" w:afterAutospacing="0"/>
        <w:ind w:firstLine="0"/>
        <w:rPr>
          <w:rFonts w:cs="Arial"/>
          <w:color w:val="auto"/>
        </w:rPr>
      </w:pPr>
      <w:r w:rsidRPr="00212A26">
        <w:rPr>
          <w:rFonts w:cs="Arial"/>
          <w:b/>
          <w:bCs/>
          <w:color w:val="auto"/>
        </w:rPr>
        <w:t>Būtiskie riski un neskaidrie apstākļi</w:t>
      </w:r>
    </w:p>
    <w:p w:rsidR="00123274" w:rsidRPr="00212A26" w:rsidP="005C7472" w14:paraId="159FA930" w14:textId="77777777">
      <w:pPr>
        <w:pStyle w:val="Pamatteksts1"/>
        <w:numPr>
          <w:ilvl w:val="0"/>
          <w:numId w:val="63"/>
        </w:numPr>
        <w:spacing w:before="0" w:after="0" w:afterAutospacing="0"/>
        <w:ind w:left="567" w:firstLine="0"/>
        <w:rPr>
          <w:rFonts w:cs="Arial"/>
          <w:color w:val="auto"/>
        </w:rPr>
      </w:pPr>
      <w:r w:rsidRPr="00212A26">
        <w:rPr>
          <w:rFonts w:cs="Arial"/>
          <w:color w:val="auto"/>
        </w:rPr>
        <w:t>ģeopolitiskā situācija</w:t>
      </w:r>
      <w:r w:rsidRPr="00212A26" w:rsidR="0003567A">
        <w:rPr>
          <w:rFonts w:cs="Arial"/>
          <w:color w:val="auto"/>
        </w:rPr>
        <w:t xml:space="preserve"> Eiropā, energoresursu izmaksas un to ietekme uz preču, pakalpojumu cenām, aizdevumu procentu likmju ietekme uz pašvaldības izdevumiem.</w:t>
      </w:r>
    </w:p>
    <w:p w:rsidR="004465D5" w:rsidRPr="00212A26" w:rsidP="005C7472" w14:paraId="292A5A19" w14:textId="77777777">
      <w:pPr>
        <w:pStyle w:val="Pamatteksts1"/>
        <w:numPr>
          <w:ilvl w:val="0"/>
          <w:numId w:val="20"/>
        </w:numPr>
        <w:spacing w:before="0" w:after="0" w:afterAutospacing="0"/>
        <w:ind w:left="567" w:firstLine="0"/>
        <w:rPr>
          <w:rFonts w:cs="Arial"/>
          <w:color w:val="auto"/>
        </w:rPr>
      </w:pPr>
      <w:r w:rsidRPr="00212A26">
        <w:rPr>
          <w:rFonts w:cs="Arial"/>
          <w:color w:val="auto"/>
        </w:rPr>
        <w:t>pakalpojumu un būvniecības izmaksu pieaugums publiskajos iepirkumos;</w:t>
      </w:r>
    </w:p>
    <w:p w:rsidR="00123274" w:rsidRPr="00212A26" w:rsidP="005C7472" w14:paraId="58CF4BBE" w14:textId="77777777">
      <w:pPr>
        <w:pStyle w:val="Pamatteksts1"/>
        <w:numPr>
          <w:ilvl w:val="0"/>
          <w:numId w:val="20"/>
        </w:numPr>
        <w:spacing w:before="0" w:after="0" w:afterAutospacing="0"/>
        <w:ind w:left="567" w:firstLine="0"/>
        <w:rPr>
          <w:rFonts w:cs="Arial"/>
          <w:color w:val="auto"/>
        </w:rPr>
      </w:pPr>
      <w:r w:rsidRPr="00212A26">
        <w:rPr>
          <w:rFonts w:cs="Arial"/>
          <w:color w:val="auto"/>
        </w:rPr>
        <w:t>valsts drošības riski, provokācijas;</w:t>
      </w:r>
    </w:p>
    <w:p w:rsidR="00123274" w:rsidRPr="00212A26" w:rsidP="005C7472" w14:paraId="2399AFFC" w14:textId="77777777">
      <w:pPr>
        <w:pStyle w:val="Pamatteksts1"/>
        <w:numPr>
          <w:ilvl w:val="0"/>
          <w:numId w:val="20"/>
        </w:numPr>
        <w:spacing w:before="0" w:after="0" w:afterAutospacing="0"/>
        <w:ind w:left="567" w:firstLine="0"/>
        <w:rPr>
          <w:rFonts w:cs="Arial"/>
          <w:color w:val="auto"/>
        </w:rPr>
      </w:pPr>
      <w:r w:rsidRPr="00212A26">
        <w:rPr>
          <w:rFonts w:cs="Arial"/>
          <w:color w:val="auto"/>
        </w:rPr>
        <w:t>demogrāfija, iedzīvotāju skaita samazināšanās;</w:t>
      </w:r>
    </w:p>
    <w:p w:rsidR="00123274" w:rsidRPr="00212A26" w:rsidP="005C7472" w14:paraId="5A0128F7" w14:textId="77777777">
      <w:pPr>
        <w:pStyle w:val="Pamatteksts1"/>
        <w:numPr>
          <w:ilvl w:val="0"/>
          <w:numId w:val="20"/>
        </w:numPr>
        <w:spacing w:before="0" w:after="0" w:afterAutospacing="0"/>
        <w:ind w:left="567" w:firstLine="0"/>
        <w:rPr>
          <w:rFonts w:cs="Arial"/>
          <w:color w:val="auto"/>
        </w:rPr>
      </w:pPr>
      <w:r w:rsidRPr="00212A26">
        <w:rPr>
          <w:rFonts w:cs="Arial"/>
          <w:color w:val="auto"/>
        </w:rPr>
        <w:t>valsts lēmumi attiecību uz nodokļu un citiem ar finansēšanu saistītajiem jautājumiem, to ietekme uz pašvaldības budžetu</w:t>
      </w:r>
      <w:r w:rsidRPr="00212A26" w:rsidR="004465D5">
        <w:rPr>
          <w:rFonts w:cs="Arial"/>
          <w:color w:val="auto"/>
        </w:rPr>
        <w:t xml:space="preserve"> (minimālās algas, neapliekamā minimuma izmaiņas u.c.);</w:t>
      </w:r>
    </w:p>
    <w:p w:rsidR="00017190" w:rsidRPr="00212A26" w:rsidP="00782C5D" w14:paraId="798D8470" w14:textId="77777777">
      <w:pPr>
        <w:pStyle w:val="Pamatteksts1"/>
        <w:spacing w:before="0" w:after="0" w:afterAutospacing="0"/>
        <w:rPr>
          <w:rFonts w:cs="Arial"/>
          <w:color w:val="auto"/>
        </w:rPr>
      </w:pPr>
    </w:p>
    <w:p w:rsidR="003C26FA" w:rsidRPr="00212A26" w:rsidP="005C7472" w14:paraId="451EAE6E" w14:textId="77777777">
      <w:pPr>
        <w:pStyle w:val="Pamatteksts1"/>
        <w:spacing w:before="0" w:after="0" w:afterAutospacing="0"/>
        <w:ind w:firstLine="567"/>
        <w:rPr>
          <w:rFonts w:cs="Arial"/>
          <w:color w:val="auto"/>
        </w:rPr>
      </w:pPr>
      <w:r w:rsidRPr="00212A26">
        <w:rPr>
          <w:rFonts w:cs="Arial"/>
          <w:color w:val="auto"/>
        </w:rPr>
        <w:t>Pašvaldība regulāri izvērtē identificētos riskus un īsteno risku vadības pasākumus, lai mazinātu to ietekmi, tostarp stiprinot finanšu disciplīnu, dažādojot ieņēmumu avotus, uzlabojot iekšējās kontroles sistēmu un veicinot ilgtspējīgu attīstību.</w:t>
      </w:r>
    </w:p>
    <w:p w:rsidR="003C26FA" w:rsidRPr="00212A26" w:rsidP="00782C5D" w14:paraId="4516819C" w14:textId="77777777">
      <w:pPr>
        <w:pStyle w:val="Pamatteksts1"/>
        <w:spacing w:before="0" w:after="0" w:afterAutospacing="0"/>
        <w:rPr>
          <w:rFonts w:cs="Arial"/>
          <w:color w:val="EE0000"/>
        </w:rPr>
      </w:pPr>
    </w:p>
    <w:p w:rsidR="00FA6512" w:rsidP="00782C5D" w14:paraId="0B771ABD" w14:textId="77777777">
      <w:pPr>
        <w:pStyle w:val="Virsraksts"/>
      </w:pPr>
      <w:bookmarkStart w:id="74" w:name="_Toc134775779"/>
      <w:bookmarkStart w:id="75" w:name="_Toc229390945"/>
      <w:r w:rsidRPr="00212A26">
        <w:t>Pielikumi</w:t>
      </w:r>
      <w:bookmarkEnd w:id="74"/>
      <w:bookmarkEnd w:id="75"/>
    </w:p>
    <w:p w:rsidR="008B025A" w:rsidP="00D413A3" w14:paraId="0C2AEBF7" w14:textId="77777777">
      <w:pPr>
        <w:pStyle w:val="Apakvirsraksts1"/>
      </w:pPr>
      <w:bookmarkStart w:id="76" w:name="_Toc134775780"/>
      <w:bookmarkStart w:id="77" w:name="_Toc229390946"/>
    </w:p>
    <w:p w:rsidR="00FA6512" w:rsidP="00D413A3" w14:paraId="734968B3" w14:textId="306DC9C5">
      <w:pPr>
        <w:pStyle w:val="Apakvirsraksts1"/>
      </w:pPr>
      <w:r w:rsidRPr="00212A26">
        <w:t>LĒMUMS PAR PAŠVALDĪBAS 2025. GADA PĀRSKATA APSTIPRINĀŠANU</w:t>
      </w:r>
      <w:bookmarkEnd w:id="76"/>
      <w:bookmarkEnd w:id="77"/>
    </w:p>
    <w:p w:rsidR="008B025A" w:rsidRPr="00212A26" w:rsidP="00D413A3" w14:paraId="15F48716" w14:textId="77777777">
      <w:pPr>
        <w:pStyle w:val="Apakvirsraksts1"/>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14:paraId="7DE86283" w14:textId="77777777" w:rsidTr="00EA64AA">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80" w:type="dxa"/>
            <w:tcBorders>
              <w:top w:val="nil"/>
              <w:left w:val="nil"/>
              <w:bottom w:val="single" w:sz="4" w:space="0" w:color="auto"/>
              <w:right w:val="nil"/>
            </w:tcBorders>
            <w:hideMark/>
          </w:tcPr>
          <w:p w:rsidR="00F966F6" w:rsidRPr="00212A26" w:rsidP="00782C5D" w14:paraId="62428307" w14:textId="77777777">
            <w:pPr>
              <w:keepNext/>
              <w:keepLines/>
              <w:spacing w:after="0" w:line="240" w:lineRule="auto"/>
              <w:ind w:right="-2"/>
              <w:jc w:val="center"/>
              <w:outlineLvl w:val="0"/>
              <w:rPr>
                <w:rFonts w:ascii="Arial" w:hAnsi="Arial" w:cs="Arial"/>
                <w:sz w:val="36"/>
                <w:szCs w:val="36"/>
                <w:lang w:eastAsia="lv-LV"/>
              </w:rPr>
            </w:pPr>
            <w:r w:rsidRPr="00212A26">
              <w:rPr>
                <w:rFonts w:ascii="Arial" w:hAnsi="Arial" w:cs="Arial"/>
                <w:noProof/>
                <w:sz w:val="36"/>
                <w:szCs w:val="36"/>
                <w:lang w:eastAsia="lv-LV"/>
              </w:rPr>
              <w:drawing>
                <wp:inline distT="0" distB="0" distL="0" distR="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rsidR="00F966F6" w:rsidRPr="00212A26" w:rsidP="00782C5D" w14:paraId="2CA981E1" w14:textId="679828C0">
            <w:pPr>
              <w:keepNext/>
              <w:keepLines/>
              <w:spacing w:after="0" w:line="240" w:lineRule="auto"/>
              <w:ind w:right="-2"/>
              <w:jc w:val="center"/>
              <w:outlineLvl w:val="0"/>
              <w:rPr>
                <w:rFonts w:ascii="Arial" w:hAnsi="Arial" w:cs="Arial"/>
                <w:b/>
                <w:bCs/>
                <w:sz w:val="28"/>
                <w:szCs w:val="28"/>
                <w:lang w:eastAsia="lv-LV"/>
              </w:rPr>
            </w:pPr>
            <w:r w:rsidRPr="00212A26">
              <w:rPr>
                <w:rFonts w:ascii="Arial" w:hAnsi="Arial" w:cs="Arial"/>
                <w:b/>
                <w:bCs/>
                <w:sz w:val="28"/>
                <w:szCs w:val="28"/>
                <w:lang w:eastAsia="lv-LV"/>
              </w:rPr>
              <w:t xml:space="preserve">Dienvidkurzemes novada </w:t>
            </w:r>
            <w:r w:rsidRPr="00212A26" w:rsidR="00483366">
              <w:rPr>
                <w:rFonts w:ascii="Arial" w:hAnsi="Arial" w:cs="Arial"/>
                <w:b/>
                <w:bCs/>
                <w:sz w:val="28"/>
                <w:szCs w:val="28"/>
                <w:lang w:eastAsia="lv-LV"/>
              </w:rPr>
              <w:t>pašvaldība</w:t>
            </w:r>
          </w:p>
        </w:tc>
      </w:tr>
    </w:tbl>
    <w:p w:rsidR="00F966F6" w:rsidRPr="00212A26" w:rsidP="00782C5D" w14:paraId="57182A42" w14:textId="77777777">
      <w:pPr>
        <w:spacing w:after="0" w:line="240" w:lineRule="auto"/>
        <w:jc w:val="center"/>
        <w:rPr>
          <w:rFonts w:ascii="Arial" w:hAnsi="Arial" w:cs="Arial"/>
          <w:lang w:val="lv-LV"/>
        </w:rPr>
      </w:pPr>
      <w:r w:rsidRPr="00212A26">
        <w:rPr>
          <w:rFonts w:ascii="Arial" w:hAnsi="Arial" w:cs="Arial"/>
          <w:lang w:val="lv-LV"/>
        </w:rPr>
        <w:t>Lielā iela 54, Grobiņa, Dienvidkurzemes novads, LV-3430, reģistrācijas Nr.90000058625,</w:t>
      </w:r>
    </w:p>
    <w:p w:rsidR="00F966F6" w:rsidRPr="00212A26" w:rsidP="00782C5D" w14:paraId="551A0AC1" w14:textId="77777777">
      <w:pPr>
        <w:spacing w:after="0" w:line="240" w:lineRule="auto"/>
        <w:jc w:val="center"/>
        <w:rPr>
          <w:rFonts w:ascii="Arial" w:hAnsi="Arial" w:cs="Arial"/>
          <w:lang w:val="lv-LV"/>
        </w:rPr>
      </w:pPr>
      <w:r w:rsidRPr="00212A26">
        <w:rPr>
          <w:rFonts w:ascii="Arial" w:hAnsi="Arial" w:cs="Arial"/>
          <w:lang w:val="lv-LV"/>
        </w:rPr>
        <w:t>tālr. 63490458, e-pasts pasts@dkn.lv, www.dkn.lv</w:t>
      </w:r>
    </w:p>
    <w:p w:rsidR="00E32B3C" w:rsidRPr="00212A26" w:rsidP="00782C5D" w14:paraId="631B73B7" w14:textId="77777777">
      <w:pPr>
        <w:spacing w:after="0" w:line="240" w:lineRule="auto"/>
        <w:ind w:left="0" w:firstLine="0"/>
        <w:rPr>
          <w:rFonts w:ascii="Arial" w:hAnsi="Arial" w:cs="Arial"/>
          <w:b/>
          <w:color w:val="EE0000"/>
          <w:szCs w:val="24"/>
        </w:rPr>
      </w:pPr>
    </w:p>
    <w:p w:rsidR="00BD3FD4" w:rsidRPr="00212A26" w:rsidP="00782C5D" w14:paraId="2F331902" w14:textId="77777777">
      <w:pPr>
        <w:spacing w:after="0" w:line="240" w:lineRule="auto"/>
        <w:jc w:val="center"/>
        <w:rPr>
          <w:rFonts w:ascii="Arial" w:hAnsi="Arial" w:cs="Arial"/>
          <w:b/>
          <w:sz w:val="32"/>
          <w:szCs w:val="32"/>
        </w:rPr>
      </w:pPr>
      <w:r w:rsidRPr="00212A26">
        <w:rPr>
          <w:rFonts w:ascii="Arial" w:hAnsi="Arial" w:cs="Arial"/>
          <w:b/>
          <w:sz w:val="32"/>
          <w:szCs w:val="32"/>
        </w:rPr>
        <w:t>LĒMUMS</w:t>
      </w:r>
    </w:p>
    <w:p w:rsidR="00BD3FD4" w:rsidRPr="00212A26" w:rsidP="00782C5D" w14:paraId="56534049" w14:textId="77777777">
      <w:pPr>
        <w:spacing w:after="0" w:line="240" w:lineRule="auto"/>
        <w:jc w:val="center"/>
        <w:rPr>
          <w:rFonts w:ascii="Arial" w:hAnsi="Arial" w:cs="Arial"/>
          <w:b/>
          <w:sz w:val="20"/>
          <w:szCs w:val="20"/>
        </w:rPr>
      </w:pPr>
    </w:p>
    <w:p w:rsidR="00BD3FD4" w:rsidRPr="00212A26" w:rsidP="00782C5D" w14:paraId="52D61333" w14:textId="77777777">
      <w:pPr>
        <w:pStyle w:val="ListParagraph"/>
        <w:tabs>
          <w:tab w:val="left" w:pos="7655"/>
        </w:tabs>
        <w:spacing w:after="0" w:line="240" w:lineRule="auto"/>
        <w:ind w:left="0"/>
        <w:jc w:val="both"/>
        <w:rPr>
          <w:rFonts w:ascii="Arial" w:hAnsi="Arial" w:cs="Arial"/>
          <w:b/>
          <w:sz w:val="24"/>
          <w:szCs w:val="24"/>
        </w:rPr>
      </w:pPr>
      <w:r w:rsidRPr="00212A26">
        <w:rPr>
          <w:rFonts w:ascii="Arial" w:hAnsi="Arial" w:cs="Arial"/>
          <w:b/>
          <w:sz w:val="24"/>
          <w:szCs w:val="24"/>
        </w:rPr>
        <w:t>2026. gada 26. martā</w:t>
      </w:r>
      <w:r w:rsidRPr="00212A26">
        <w:rPr>
          <w:rFonts w:ascii="Arial" w:hAnsi="Arial" w:cs="Arial"/>
          <w:b/>
          <w:sz w:val="24"/>
          <w:szCs w:val="24"/>
        </w:rPr>
        <w:tab/>
        <w:t>Nr.</w:t>
      </w:r>
      <w:bookmarkStart w:id="78" w:name="_Par_dzīvojamās_telpas_3"/>
      <w:bookmarkEnd w:id="78"/>
      <w:r w:rsidRPr="00212A26">
        <w:rPr>
          <w:rFonts w:ascii="Arial" w:hAnsi="Arial" w:cs="Arial"/>
          <w:sz w:val="24"/>
          <w:szCs w:val="24"/>
        </w:rPr>
        <w:t xml:space="preserve"> </w:t>
      </w:r>
      <w:r w:rsidRPr="00212A26">
        <w:rPr>
          <w:rFonts w:ascii="Arial" w:hAnsi="Arial" w:cs="Arial"/>
          <w:b/>
          <w:sz w:val="24"/>
          <w:szCs w:val="24"/>
        </w:rPr>
        <w:t>176</w:t>
      </w:r>
    </w:p>
    <w:p w:rsidR="00BD3FD4" w:rsidRPr="00212A26" w:rsidP="00782C5D" w14:paraId="79AB6DD4" w14:textId="77777777">
      <w:pPr>
        <w:spacing w:after="0" w:line="240" w:lineRule="auto"/>
        <w:rPr>
          <w:rFonts w:ascii="Arial" w:hAnsi="Arial" w:cs="Arial"/>
          <w:bCs/>
          <w:szCs w:val="24"/>
        </w:rPr>
      </w:pPr>
    </w:p>
    <w:p w:rsidR="00BD3FD4" w:rsidRPr="00212A26" w:rsidP="00782C5D" w14:paraId="40A16A35" w14:textId="3B7619FE">
      <w:pPr>
        <w:spacing w:after="0" w:line="240" w:lineRule="auto"/>
        <w:jc w:val="center"/>
        <w:rPr>
          <w:rFonts w:ascii="Arial" w:hAnsi="Arial" w:cs="Arial"/>
          <w:b/>
          <w:bCs/>
          <w:szCs w:val="24"/>
          <w:u w:val="single"/>
          <w:lang w:val="lv-LV"/>
        </w:rPr>
      </w:pPr>
      <w:bookmarkStart w:id="79" w:name="_Hlk80115077"/>
      <w:r w:rsidRPr="00212A26">
        <w:rPr>
          <w:rFonts w:ascii="Arial" w:hAnsi="Arial" w:cs="Arial"/>
          <w:b/>
          <w:bCs/>
          <w:szCs w:val="24"/>
          <w:u w:val="single"/>
          <w:lang w:val="lv-LV"/>
        </w:rPr>
        <w:t>Par Dienvidkurzemes novada pašvaldības 2025.</w:t>
      </w:r>
      <w:r w:rsidRPr="00212A26" w:rsidR="00FE2904">
        <w:rPr>
          <w:rFonts w:ascii="Arial" w:hAnsi="Arial" w:cs="Arial"/>
          <w:b/>
          <w:bCs/>
          <w:szCs w:val="24"/>
          <w:u w:val="single"/>
          <w:lang w:val="lv-LV"/>
        </w:rPr>
        <w:t xml:space="preserve"> </w:t>
      </w:r>
      <w:r w:rsidRPr="00212A26">
        <w:rPr>
          <w:rFonts w:ascii="Arial" w:hAnsi="Arial" w:cs="Arial"/>
          <w:b/>
          <w:bCs/>
          <w:szCs w:val="24"/>
          <w:u w:val="single"/>
          <w:lang w:val="lv-LV"/>
        </w:rPr>
        <w:t>gada pārskata apstiprināšanu</w:t>
      </w:r>
    </w:p>
    <w:p w:rsidR="00BD3FD4" w:rsidRPr="00212A26" w:rsidP="00782C5D" w14:paraId="0B744767" w14:textId="77777777">
      <w:pPr>
        <w:spacing w:after="0" w:line="240" w:lineRule="auto"/>
        <w:rPr>
          <w:rFonts w:ascii="Arial" w:hAnsi="Arial" w:cs="Arial"/>
          <w:szCs w:val="24"/>
          <w:lang w:val="lv-LV"/>
        </w:rPr>
      </w:pPr>
    </w:p>
    <w:p w:rsidR="00BD3FD4" w:rsidRPr="00212A26" w:rsidP="00DF7F5B" w14:paraId="06E3ED39" w14:textId="1146F898">
      <w:pPr>
        <w:spacing w:after="0" w:line="240" w:lineRule="auto"/>
        <w:ind w:firstLine="557"/>
        <w:rPr>
          <w:rFonts w:ascii="Arial" w:hAnsi="Arial" w:cs="Arial"/>
          <w:szCs w:val="24"/>
          <w:lang w:val="lv-LV"/>
        </w:rPr>
      </w:pPr>
      <w:r w:rsidRPr="00212A26">
        <w:rPr>
          <w:rFonts w:ascii="Arial" w:hAnsi="Arial" w:cs="Arial"/>
          <w:szCs w:val="24"/>
          <w:lang w:val="lv-LV"/>
        </w:rPr>
        <w:t>Pamatojoties uz “Likums par budžetu un finanšu vadību” 30.</w:t>
      </w:r>
      <w:r w:rsidRPr="00212A26" w:rsidR="00FE2904">
        <w:rPr>
          <w:rFonts w:ascii="Arial" w:hAnsi="Arial" w:cs="Arial"/>
          <w:szCs w:val="24"/>
          <w:lang w:val="lv-LV"/>
        </w:rPr>
        <w:t xml:space="preserve"> </w:t>
      </w:r>
      <w:r w:rsidRPr="00212A26">
        <w:rPr>
          <w:rFonts w:ascii="Arial" w:hAnsi="Arial" w:cs="Arial"/>
          <w:szCs w:val="24"/>
          <w:lang w:val="lv-LV"/>
        </w:rPr>
        <w:t>panta pirmo daļu, trešo</w:t>
      </w:r>
      <w:r w:rsidRPr="00212A26">
        <w:rPr>
          <w:rFonts w:ascii="Arial" w:hAnsi="Arial" w:cs="Arial"/>
          <w:szCs w:val="24"/>
          <w:vertAlign w:val="superscript"/>
          <w:lang w:val="lv-LV"/>
        </w:rPr>
        <w:t xml:space="preserve">4 </w:t>
      </w:r>
      <w:r w:rsidRPr="00212A26">
        <w:rPr>
          <w:rFonts w:ascii="Arial" w:hAnsi="Arial" w:cs="Arial"/>
          <w:szCs w:val="24"/>
          <w:lang w:val="lv-LV"/>
        </w:rPr>
        <w:t>daļu, Pašvaldību likuma 10.</w:t>
      </w:r>
      <w:r w:rsidRPr="00212A26" w:rsidR="00FE2904">
        <w:rPr>
          <w:rFonts w:ascii="Arial" w:hAnsi="Arial" w:cs="Arial"/>
          <w:szCs w:val="24"/>
          <w:lang w:val="lv-LV"/>
        </w:rPr>
        <w:t xml:space="preserve"> </w:t>
      </w:r>
      <w:r w:rsidRPr="00212A26">
        <w:rPr>
          <w:rFonts w:ascii="Arial" w:hAnsi="Arial" w:cs="Arial"/>
          <w:szCs w:val="24"/>
          <w:lang w:val="lv-LV"/>
        </w:rPr>
        <w:t>panta pirmās daļas 2.</w:t>
      </w:r>
      <w:r w:rsidRPr="00212A26" w:rsidR="00FE2904">
        <w:rPr>
          <w:rFonts w:ascii="Arial" w:hAnsi="Arial" w:cs="Arial"/>
          <w:szCs w:val="24"/>
          <w:lang w:val="lv-LV"/>
        </w:rPr>
        <w:t xml:space="preserve"> </w:t>
      </w:r>
      <w:r w:rsidRPr="00212A26">
        <w:rPr>
          <w:rFonts w:ascii="Arial" w:hAnsi="Arial" w:cs="Arial"/>
          <w:szCs w:val="24"/>
          <w:lang w:val="lv-LV"/>
        </w:rPr>
        <w:t>punktu, Grāmatvedības likuma 18.</w:t>
      </w:r>
      <w:r w:rsidRPr="00212A26" w:rsidR="00FE2904">
        <w:rPr>
          <w:rFonts w:ascii="Arial" w:hAnsi="Arial" w:cs="Arial"/>
          <w:szCs w:val="24"/>
          <w:lang w:val="lv-LV"/>
        </w:rPr>
        <w:t xml:space="preserve"> </w:t>
      </w:r>
      <w:r w:rsidRPr="00212A26">
        <w:rPr>
          <w:rFonts w:ascii="Arial" w:hAnsi="Arial" w:cs="Arial"/>
          <w:szCs w:val="24"/>
          <w:lang w:val="lv-LV"/>
        </w:rPr>
        <w:t>pantu, 2025.</w:t>
      </w:r>
      <w:r w:rsidRPr="00212A26" w:rsidR="00FE2904">
        <w:rPr>
          <w:rFonts w:ascii="Arial" w:hAnsi="Arial" w:cs="Arial"/>
          <w:szCs w:val="24"/>
          <w:lang w:val="lv-LV"/>
        </w:rPr>
        <w:t xml:space="preserve"> </w:t>
      </w:r>
      <w:r w:rsidRPr="00212A26">
        <w:rPr>
          <w:rFonts w:ascii="Arial" w:hAnsi="Arial" w:cs="Arial"/>
          <w:szCs w:val="24"/>
          <w:lang w:val="lv-LV"/>
        </w:rPr>
        <w:t>gada 1.</w:t>
      </w:r>
      <w:r w:rsidRPr="00212A26" w:rsidR="00FE2904">
        <w:rPr>
          <w:rFonts w:ascii="Arial" w:hAnsi="Arial" w:cs="Arial"/>
          <w:szCs w:val="24"/>
          <w:lang w:val="lv-LV"/>
        </w:rPr>
        <w:t xml:space="preserve"> </w:t>
      </w:r>
      <w:r w:rsidRPr="00212A26">
        <w:rPr>
          <w:rFonts w:ascii="Arial" w:hAnsi="Arial" w:cs="Arial"/>
          <w:szCs w:val="24"/>
          <w:lang w:val="lv-LV"/>
        </w:rPr>
        <w:t>jūlija Ministru kabineta noteikumiem Nr.</w:t>
      </w:r>
      <w:r w:rsidRPr="00212A26" w:rsidR="00FE2904">
        <w:rPr>
          <w:rFonts w:ascii="Arial" w:hAnsi="Arial" w:cs="Arial"/>
          <w:szCs w:val="24"/>
          <w:lang w:val="lv-LV"/>
        </w:rPr>
        <w:t xml:space="preserve"> </w:t>
      </w:r>
      <w:r w:rsidRPr="00212A26">
        <w:rPr>
          <w:rFonts w:ascii="Arial" w:hAnsi="Arial" w:cs="Arial"/>
          <w:szCs w:val="24"/>
          <w:lang w:val="lv-LV"/>
        </w:rPr>
        <w:t>400 "Gada pārskata sagatavošanas kārtība", 2018.</w:t>
      </w:r>
      <w:r w:rsidRPr="00212A26" w:rsidR="00FE2904">
        <w:rPr>
          <w:rFonts w:ascii="Arial" w:hAnsi="Arial" w:cs="Arial"/>
          <w:szCs w:val="24"/>
          <w:lang w:val="lv-LV"/>
        </w:rPr>
        <w:t xml:space="preserve"> </w:t>
      </w:r>
      <w:r w:rsidRPr="00212A26">
        <w:rPr>
          <w:rFonts w:ascii="Arial" w:hAnsi="Arial" w:cs="Arial"/>
          <w:szCs w:val="24"/>
          <w:lang w:val="lv-LV"/>
        </w:rPr>
        <w:t>gada 13.</w:t>
      </w:r>
      <w:r w:rsidRPr="00212A26" w:rsidR="00FE2904">
        <w:rPr>
          <w:rFonts w:ascii="Arial" w:hAnsi="Arial" w:cs="Arial"/>
          <w:szCs w:val="24"/>
          <w:lang w:val="lv-LV"/>
        </w:rPr>
        <w:t xml:space="preserve"> </w:t>
      </w:r>
      <w:r w:rsidRPr="00212A26">
        <w:rPr>
          <w:rFonts w:ascii="Arial" w:hAnsi="Arial" w:cs="Arial"/>
          <w:szCs w:val="24"/>
          <w:lang w:val="lv-LV"/>
        </w:rPr>
        <w:t>februāra Ministru kabineta noteikumiem Nr.</w:t>
      </w:r>
      <w:r w:rsidRPr="00212A26" w:rsidR="00FE2904">
        <w:rPr>
          <w:rFonts w:ascii="Arial" w:hAnsi="Arial" w:cs="Arial"/>
          <w:szCs w:val="24"/>
          <w:lang w:val="lv-LV"/>
        </w:rPr>
        <w:t xml:space="preserve"> </w:t>
      </w:r>
      <w:r w:rsidRPr="00212A26">
        <w:rPr>
          <w:rFonts w:ascii="Arial" w:hAnsi="Arial" w:cs="Arial"/>
          <w:szCs w:val="24"/>
          <w:lang w:val="lv-LV"/>
        </w:rPr>
        <w:t>87 "Grāmatvedības uzskaites kārtība budžeta iestādēs” un atbilstoši 2026. gada 19.</w:t>
      </w:r>
      <w:r w:rsidRPr="00212A26" w:rsidR="00FE2904">
        <w:rPr>
          <w:rFonts w:ascii="Arial" w:hAnsi="Arial" w:cs="Arial"/>
          <w:szCs w:val="24"/>
          <w:lang w:val="lv-LV"/>
        </w:rPr>
        <w:t xml:space="preserve"> </w:t>
      </w:r>
      <w:r w:rsidRPr="00212A26">
        <w:rPr>
          <w:rFonts w:ascii="Arial" w:hAnsi="Arial" w:cs="Arial"/>
          <w:szCs w:val="24"/>
          <w:lang w:val="lv-LV"/>
        </w:rPr>
        <w:t>marta Finanšu komitejas sēdes atzinumam,</w:t>
      </w:r>
    </w:p>
    <w:p w:rsidR="00DF7F5B" w:rsidP="00DF7F5B" w14:paraId="542AACA0" w14:textId="77777777">
      <w:pPr>
        <w:shd w:val="clear" w:color="auto" w:fill="FFFFFF" w:themeFill="background1"/>
        <w:overflowPunct w:val="0"/>
        <w:autoSpaceDE w:val="0"/>
        <w:autoSpaceDN w:val="0"/>
        <w:adjustRightInd w:val="0"/>
        <w:spacing w:after="0" w:line="240" w:lineRule="auto"/>
        <w:ind w:firstLine="557"/>
        <w:textAlignment w:val="baseline"/>
        <w:rPr>
          <w:rFonts w:ascii="Arial" w:hAnsi="Arial" w:cs="Arial"/>
          <w:b/>
          <w:szCs w:val="24"/>
          <w:lang w:val="lv-LV"/>
        </w:rPr>
      </w:pPr>
      <w:r w:rsidRPr="00212A26">
        <w:rPr>
          <w:rFonts w:ascii="Arial" w:hAnsi="Arial" w:cs="Arial"/>
          <w:b/>
          <w:szCs w:val="24"/>
          <w:lang w:val="lv-LV"/>
        </w:rPr>
        <w:t>Dienvidkurzemes novada pašvaldības dome</w:t>
      </w:r>
      <w:r w:rsidRPr="00212A26">
        <w:rPr>
          <w:rFonts w:ascii="Arial" w:hAnsi="Arial" w:cs="Arial"/>
          <w:szCs w:val="24"/>
          <w:lang w:val="lv-LV"/>
        </w:rPr>
        <w:t xml:space="preserve"> </w:t>
      </w:r>
      <w:r w:rsidRPr="00212A26">
        <w:rPr>
          <w:rFonts w:ascii="Arial" w:hAnsi="Arial" w:cs="Arial"/>
          <w:b/>
          <w:szCs w:val="24"/>
          <w:lang w:val="lv-LV"/>
        </w:rPr>
        <w:t>NOLEMJ:</w:t>
      </w:r>
      <w:bookmarkEnd w:id="79"/>
    </w:p>
    <w:p w:rsidR="00BD3FD4" w:rsidRPr="00DF7F5B" w:rsidP="00DF7F5B" w14:paraId="1BCDADA9" w14:textId="7C0B2F83">
      <w:pPr>
        <w:shd w:val="clear" w:color="auto" w:fill="FFFFFF" w:themeFill="background1"/>
        <w:overflowPunct w:val="0"/>
        <w:autoSpaceDE w:val="0"/>
        <w:autoSpaceDN w:val="0"/>
        <w:adjustRightInd w:val="0"/>
        <w:spacing w:after="0" w:line="240" w:lineRule="auto"/>
        <w:ind w:firstLine="557"/>
        <w:textAlignment w:val="baseline"/>
        <w:rPr>
          <w:rFonts w:ascii="Arial" w:hAnsi="Arial" w:cs="Arial"/>
          <w:b/>
          <w:bCs/>
          <w:iCs/>
          <w:szCs w:val="24"/>
          <w:lang w:val="lv-LV"/>
        </w:rPr>
      </w:pPr>
      <w:r w:rsidRPr="00DF7F5B">
        <w:rPr>
          <w:rFonts w:ascii="Arial" w:hAnsi="Arial" w:cs="Arial"/>
          <w:lang w:val="lv-LV"/>
        </w:rPr>
        <w:t>Apstiprināt Dienvidkurzemes novada pašvaldības 2025.</w:t>
      </w:r>
      <w:r w:rsidRPr="00DF7F5B" w:rsidR="00FE2904">
        <w:rPr>
          <w:rFonts w:ascii="Arial" w:hAnsi="Arial" w:cs="Arial"/>
          <w:lang w:val="lv-LV"/>
        </w:rPr>
        <w:t xml:space="preserve"> </w:t>
      </w:r>
      <w:r w:rsidRPr="00DF7F5B">
        <w:rPr>
          <w:rFonts w:ascii="Arial" w:hAnsi="Arial" w:cs="Arial"/>
          <w:lang w:val="lv-LV"/>
        </w:rPr>
        <w:t>gada konsolidēto gada pārskatu.</w:t>
      </w:r>
    </w:p>
    <w:p w:rsidR="00BD3FD4" w:rsidRPr="00212A26" w:rsidP="00782C5D" w14:paraId="3C8BF740" w14:textId="77777777">
      <w:pPr>
        <w:pStyle w:val="NormalWeb"/>
        <w:spacing w:before="0" w:beforeAutospacing="0" w:after="0" w:afterAutospacing="0"/>
        <w:rPr>
          <w:rFonts w:ascii="Arial" w:hAnsi="Arial" w:cs="Arial"/>
        </w:rPr>
      </w:pPr>
    </w:p>
    <w:p w:rsidR="00BD3FD4" w:rsidRPr="00212A26" w:rsidP="00782C5D" w14:paraId="60991755" w14:textId="77777777">
      <w:pPr>
        <w:pStyle w:val="NormalWeb"/>
        <w:spacing w:before="0" w:beforeAutospacing="0" w:after="0" w:afterAutospacing="0"/>
        <w:rPr>
          <w:rFonts w:ascii="Arial" w:hAnsi="Arial" w:cs="Arial"/>
        </w:rPr>
      </w:pPr>
    </w:p>
    <w:p w:rsidR="00BD3FD4" w:rsidRPr="00212A26" w:rsidP="00782C5D" w14:paraId="6C2103D9" w14:textId="77777777">
      <w:pPr>
        <w:tabs>
          <w:tab w:val="left" w:pos="3969"/>
          <w:tab w:val="left" w:pos="6237"/>
        </w:tabs>
        <w:spacing w:after="0" w:line="240" w:lineRule="auto"/>
        <w:ind w:firstLine="720"/>
        <w:rPr>
          <w:rFonts w:ascii="Arial" w:hAnsi="Arial" w:cs="Arial"/>
          <w:szCs w:val="24"/>
          <w:lang w:val="lv-LV"/>
        </w:rPr>
      </w:pPr>
      <w:r w:rsidRPr="00212A26">
        <w:rPr>
          <w:rFonts w:ascii="Arial" w:hAnsi="Arial" w:cs="Arial"/>
          <w:szCs w:val="24"/>
          <w:lang w:val="lv-LV"/>
        </w:rPr>
        <w:t>Domes priekšsēdētājs</w:t>
      </w:r>
      <w:r w:rsidRPr="00212A26">
        <w:rPr>
          <w:rFonts w:ascii="Arial" w:hAnsi="Arial" w:cs="Arial"/>
          <w:szCs w:val="24"/>
          <w:lang w:val="lv-LV"/>
        </w:rPr>
        <w:tab/>
      </w:r>
      <w:r w:rsidRPr="00212A26">
        <w:rPr>
          <w:rFonts w:ascii="Arial" w:hAnsi="Arial" w:cs="Arial"/>
          <w:i/>
          <w:iCs/>
          <w:szCs w:val="24"/>
          <w:lang w:val="lv-LV"/>
        </w:rPr>
        <w:t>(paraksts*)</w:t>
      </w:r>
      <w:r w:rsidRPr="00212A26">
        <w:rPr>
          <w:rFonts w:ascii="Arial" w:hAnsi="Arial" w:cs="Arial"/>
          <w:szCs w:val="24"/>
          <w:lang w:val="lv-LV"/>
        </w:rPr>
        <w:tab/>
        <w:t>Andris Jankovskis</w:t>
      </w:r>
    </w:p>
    <w:p w:rsidR="00BD3FD4" w:rsidRPr="00212A26" w:rsidP="00782C5D" w14:paraId="499D9238" w14:textId="77777777">
      <w:pPr>
        <w:spacing w:after="0" w:line="240" w:lineRule="auto"/>
        <w:rPr>
          <w:rFonts w:ascii="Arial" w:hAnsi="Arial" w:cs="Arial"/>
          <w:szCs w:val="24"/>
          <w:lang w:val="lv-LV"/>
        </w:rPr>
      </w:pPr>
    </w:p>
    <w:p w:rsidR="00BD3FD4" w:rsidRPr="00212A26" w:rsidP="00782C5D" w14:paraId="3CFF47E2" w14:textId="77777777">
      <w:pPr>
        <w:spacing w:after="0" w:line="240" w:lineRule="auto"/>
        <w:rPr>
          <w:rFonts w:ascii="Arial" w:hAnsi="Arial" w:cs="Arial"/>
          <w:szCs w:val="24"/>
          <w:lang w:val="lv-LV"/>
        </w:rPr>
      </w:pPr>
    </w:p>
    <w:p w:rsidR="00BD3FD4" w:rsidRPr="00212A26" w:rsidP="00782C5D" w14:paraId="28758544" w14:textId="77777777">
      <w:pPr>
        <w:spacing w:after="0" w:line="240" w:lineRule="auto"/>
        <w:rPr>
          <w:rFonts w:ascii="Arial" w:hAnsi="Arial" w:cs="Arial"/>
          <w:sz w:val="20"/>
          <w:szCs w:val="20"/>
          <w:lang w:val="lv-LV"/>
        </w:rPr>
      </w:pPr>
      <w:r w:rsidRPr="00212A26">
        <w:rPr>
          <w:rFonts w:ascii="Arial" w:hAnsi="Arial" w:cs="Arial"/>
          <w:lang w:val="lv-LV"/>
        </w:rPr>
        <w:t>Lēmums nosūtāms:</w:t>
      </w:r>
    </w:p>
    <w:p w:rsidR="00BD3FD4" w:rsidRPr="00212A26" w:rsidP="00782C5D" w14:paraId="3F864537" w14:textId="77777777">
      <w:pPr>
        <w:tabs>
          <w:tab w:val="left" w:pos="2775"/>
        </w:tabs>
        <w:spacing w:after="0" w:line="240" w:lineRule="auto"/>
        <w:jc w:val="left"/>
        <w:rPr>
          <w:rFonts w:ascii="Arial" w:hAnsi="Arial" w:cs="Arial"/>
          <w:iCs/>
          <w:color w:val="000000" w:themeColor="text1"/>
          <w:lang w:val="lv-LV" w:eastAsia="lv-LV"/>
        </w:rPr>
      </w:pPr>
      <w:r w:rsidRPr="00212A26">
        <w:rPr>
          <w:rFonts w:ascii="Arial" w:hAnsi="Arial" w:cs="Arial"/>
          <w:iCs/>
          <w:color w:val="000000" w:themeColor="text1"/>
          <w:lang w:val="lv-LV"/>
        </w:rPr>
        <w:t>Sabiedrisko attiecību un mārketinga daļa</w:t>
      </w:r>
      <w:r w:rsidRPr="00212A26">
        <w:rPr>
          <w:rFonts w:ascii="Arial" w:hAnsi="Arial" w:cs="Arial"/>
          <w:iCs/>
          <w:color w:val="000000" w:themeColor="text1"/>
          <w:lang w:val="lv-LV"/>
        </w:rPr>
        <w:br/>
        <w:t>Finanšu un grāmatvedības daļa</w:t>
      </w:r>
    </w:p>
    <w:p w:rsidR="00675F9B" w:rsidRPr="00212A26" w:rsidP="00782C5D" w14:paraId="1D1A1BB6" w14:textId="77777777">
      <w:pPr>
        <w:tabs>
          <w:tab w:val="left" w:pos="2775"/>
        </w:tabs>
        <w:spacing w:after="0" w:line="240" w:lineRule="auto"/>
        <w:rPr>
          <w:rFonts w:ascii="Arial" w:hAnsi="Arial" w:cs="Arial"/>
          <w:iCs/>
          <w:color w:val="EE0000"/>
          <w:szCs w:val="24"/>
          <w:lang w:val="lv-LV" w:eastAsia="lv-LV"/>
        </w:rPr>
      </w:pPr>
    </w:p>
    <w:p w:rsidR="00675F9B" w:rsidRPr="00212A26" w:rsidP="00782C5D" w14:paraId="0DA5C899" w14:textId="77777777">
      <w:pPr>
        <w:tabs>
          <w:tab w:val="left" w:pos="2775"/>
        </w:tabs>
        <w:spacing w:after="0" w:line="240" w:lineRule="auto"/>
        <w:rPr>
          <w:rFonts w:ascii="Arial" w:hAnsi="Arial" w:cs="Arial"/>
          <w:iCs/>
          <w:color w:val="EE0000"/>
          <w:szCs w:val="24"/>
          <w:lang w:val="lv-LV" w:eastAsia="lv-LV"/>
        </w:rPr>
      </w:pPr>
    </w:p>
    <w:p w:rsidR="00675F9B" w:rsidRPr="00212A26" w:rsidP="00782C5D" w14:paraId="2C0D40E4" w14:textId="77777777">
      <w:pPr>
        <w:tabs>
          <w:tab w:val="left" w:pos="2775"/>
        </w:tabs>
        <w:spacing w:after="0" w:line="240" w:lineRule="auto"/>
        <w:rPr>
          <w:rFonts w:ascii="Arial" w:hAnsi="Arial" w:cs="Arial"/>
          <w:iCs/>
          <w:color w:val="EE0000"/>
          <w:szCs w:val="24"/>
          <w:lang w:val="lv-LV" w:eastAsia="lv-LV"/>
        </w:rPr>
      </w:pPr>
    </w:p>
    <w:p w:rsidR="00675F9B" w:rsidP="00782C5D" w14:paraId="137F4438" w14:textId="77777777">
      <w:pPr>
        <w:tabs>
          <w:tab w:val="left" w:pos="2775"/>
        </w:tabs>
        <w:spacing w:after="0" w:line="240" w:lineRule="auto"/>
        <w:rPr>
          <w:rFonts w:ascii="Arial" w:hAnsi="Arial" w:cs="Arial"/>
          <w:iCs/>
          <w:color w:val="EE0000"/>
          <w:szCs w:val="24"/>
          <w:lang w:val="lv-LV" w:eastAsia="lv-LV"/>
        </w:rPr>
      </w:pPr>
    </w:p>
    <w:p w:rsidR="00400BAB" w:rsidP="00782C5D" w14:paraId="207AE7F3" w14:textId="77777777">
      <w:pPr>
        <w:tabs>
          <w:tab w:val="left" w:pos="2775"/>
        </w:tabs>
        <w:spacing w:after="0" w:line="240" w:lineRule="auto"/>
        <w:rPr>
          <w:rFonts w:ascii="Arial" w:hAnsi="Arial" w:cs="Arial"/>
          <w:iCs/>
          <w:color w:val="EE0000"/>
          <w:szCs w:val="24"/>
          <w:lang w:val="lv-LV" w:eastAsia="lv-LV"/>
        </w:rPr>
      </w:pPr>
    </w:p>
    <w:p w:rsidR="00400BAB" w:rsidP="00782C5D" w14:paraId="0F03EC7E" w14:textId="77777777">
      <w:pPr>
        <w:tabs>
          <w:tab w:val="left" w:pos="2775"/>
        </w:tabs>
        <w:spacing w:after="0" w:line="240" w:lineRule="auto"/>
        <w:rPr>
          <w:rFonts w:ascii="Arial" w:hAnsi="Arial" w:cs="Arial"/>
          <w:iCs/>
          <w:color w:val="EE0000"/>
          <w:szCs w:val="24"/>
          <w:lang w:val="lv-LV" w:eastAsia="lv-LV"/>
        </w:rPr>
      </w:pPr>
    </w:p>
    <w:p w:rsidR="00400BAB" w:rsidP="00782C5D" w14:paraId="6984EFD7" w14:textId="77777777">
      <w:pPr>
        <w:tabs>
          <w:tab w:val="left" w:pos="2775"/>
        </w:tabs>
        <w:spacing w:after="0" w:line="240" w:lineRule="auto"/>
        <w:rPr>
          <w:rFonts w:ascii="Arial" w:hAnsi="Arial" w:cs="Arial"/>
          <w:iCs/>
          <w:color w:val="EE0000"/>
          <w:szCs w:val="24"/>
          <w:lang w:val="lv-LV" w:eastAsia="lv-LV"/>
        </w:rPr>
      </w:pPr>
    </w:p>
    <w:p w:rsidR="00400BAB" w:rsidP="00782C5D" w14:paraId="7F4F8B60" w14:textId="77777777">
      <w:pPr>
        <w:tabs>
          <w:tab w:val="left" w:pos="2775"/>
        </w:tabs>
        <w:spacing w:after="0" w:line="240" w:lineRule="auto"/>
        <w:rPr>
          <w:rFonts w:ascii="Arial" w:hAnsi="Arial" w:cs="Arial"/>
          <w:iCs/>
          <w:color w:val="EE0000"/>
          <w:szCs w:val="24"/>
          <w:lang w:val="lv-LV" w:eastAsia="lv-LV"/>
        </w:rPr>
      </w:pPr>
    </w:p>
    <w:p w:rsidR="00400BAB" w:rsidP="00782C5D" w14:paraId="6A9C7601" w14:textId="77777777">
      <w:pPr>
        <w:tabs>
          <w:tab w:val="left" w:pos="2775"/>
        </w:tabs>
        <w:spacing w:after="0" w:line="240" w:lineRule="auto"/>
        <w:rPr>
          <w:rFonts w:ascii="Arial" w:hAnsi="Arial" w:cs="Arial"/>
          <w:iCs/>
          <w:color w:val="EE0000"/>
          <w:szCs w:val="24"/>
          <w:lang w:val="lv-LV" w:eastAsia="lv-LV"/>
        </w:rPr>
      </w:pPr>
    </w:p>
    <w:p w:rsidR="00400BAB" w:rsidP="00782C5D" w14:paraId="239B2AD3" w14:textId="77777777">
      <w:pPr>
        <w:tabs>
          <w:tab w:val="left" w:pos="2775"/>
        </w:tabs>
        <w:spacing w:after="0" w:line="240" w:lineRule="auto"/>
        <w:rPr>
          <w:rFonts w:ascii="Arial" w:hAnsi="Arial" w:cs="Arial"/>
          <w:iCs/>
          <w:color w:val="EE0000"/>
          <w:szCs w:val="24"/>
          <w:lang w:val="lv-LV" w:eastAsia="lv-LV"/>
        </w:rPr>
      </w:pPr>
    </w:p>
    <w:p w:rsidR="00400BAB" w:rsidP="00782C5D" w14:paraId="6B243A01" w14:textId="77777777">
      <w:pPr>
        <w:tabs>
          <w:tab w:val="left" w:pos="2775"/>
        </w:tabs>
        <w:spacing w:after="0" w:line="240" w:lineRule="auto"/>
        <w:rPr>
          <w:rFonts w:ascii="Arial" w:hAnsi="Arial" w:cs="Arial"/>
          <w:iCs/>
          <w:color w:val="EE0000"/>
          <w:szCs w:val="24"/>
          <w:lang w:val="lv-LV" w:eastAsia="lv-LV"/>
        </w:rPr>
      </w:pPr>
    </w:p>
    <w:p w:rsidR="00400BAB" w:rsidRPr="00212A26" w:rsidP="00782C5D" w14:paraId="07357FFA" w14:textId="77777777">
      <w:pPr>
        <w:tabs>
          <w:tab w:val="left" w:pos="2775"/>
        </w:tabs>
        <w:spacing w:after="0" w:line="240" w:lineRule="auto"/>
        <w:rPr>
          <w:rFonts w:ascii="Arial" w:hAnsi="Arial" w:cs="Arial"/>
          <w:iCs/>
          <w:color w:val="EE0000"/>
          <w:szCs w:val="24"/>
          <w:lang w:val="lv-LV" w:eastAsia="lv-LV"/>
        </w:rPr>
      </w:pPr>
    </w:p>
    <w:p w:rsidR="00FA6512" w:rsidRPr="00400BAB" w:rsidP="00782C5D" w14:paraId="1468E692" w14:textId="77777777">
      <w:pPr>
        <w:spacing w:after="0" w:line="240" w:lineRule="auto"/>
        <w:jc w:val="center"/>
        <w:rPr>
          <w:rFonts w:ascii="Arial" w:hAnsi="Arial" w:cs="Arial"/>
          <w:b/>
          <w:color w:val="EE0000"/>
          <w:sz w:val="20"/>
          <w:szCs w:val="20"/>
          <w:lang w:val="lv-LV"/>
        </w:rPr>
      </w:pPr>
    </w:p>
    <w:p w:rsidR="004C1403" w:rsidRPr="00400BAB" w:rsidP="00782C5D" w14:paraId="17623ACB" w14:textId="77777777">
      <w:pPr>
        <w:tabs>
          <w:tab w:val="left" w:pos="2775"/>
        </w:tabs>
        <w:spacing w:after="0" w:line="240" w:lineRule="auto"/>
        <w:jc w:val="center"/>
        <w:rPr>
          <w:rFonts w:ascii="Arial" w:hAnsi="Arial" w:cs="Arial"/>
          <w:b/>
          <w:bCs/>
          <w:noProof/>
          <w:color w:val="auto"/>
          <w:sz w:val="20"/>
          <w:szCs w:val="20"/>
          <w:lang w:val="lv-LV"/>
        </w:rPr>
        <w:sectPr w:rsidSect="002D15E8">
          <w:footerReference w:type="default" r:id="rId47"/>
          <w:pgSz w:w="11906" w:h="16838" w:code="9"/>
          <w:pgMar w:top="1134" w:right="1191" w:bottom="1134" w:left="1701" w:header="1134" w:footer="1134" w:gutter="0"/>
          <w:cols w:space="708"/>
          <w:docGrid w:linePitch="360"/>
        </w:sectPr>
      </w:pPr>
      <w:bookmarkStart w:id="80" w:name="_Hlk10561098"/>
      <w:r w:rsidRPr="00400BAB">
        <w:rPr>
          <w:rFonts w:ascii="Arial" w:hAnsi="Arial" w:cs="Arial"/>
          <w:i/>
          <w:iCs/>
          <w:color w:val="auto"/>
          <w:sz w:val="20"/>
          <w:szCs w:val="20"/>
          <w:lang w:val="lv-LV"/>
        </w:rPr>
        <w:t>*ŠIS DOKUMENTS IR PARAKSTĪTS AR DROŠU ELEKTRONISKO PARAKSTU UN SATUR LAIKA ZĪMOGU</w:t>
      </w:r>
      <w:bookmarkEnd w:id="80"/>
    </w:p>
    <w:p w:rsidR="000839D8" w:rsidP="00D413A3" w14:paraId="2E7649BA" w14:textId="24069631">
      <w:pPr>
        <w:pStyle w:val="Apakvirsraksts1"/>
      </w:pPr>
      <w:bookmarkStart w:id="81" w:name="_Toc229390947"/>
      <w:r w:rsidRPr="00212A26">
        <w:rPr>
          <w:sz w:val="10"/>
          <w:szCs w:val="10"/>
        </w:rPr>
        <w:drawing>
          <wp:anchor distT="0" distB="0" distL="114300" distR="114300" simplePos="0" relativeHeight="251658240" behindDoc="1" locked="0" layoutInCell="1" allowOverlap="1">
            <wp:simplePos x="0" y="0"/>
            <wp:positionH relativeFrom="page">
              <wp:posOffset>776449</wp:posOffset>
            </wp:positionH>
            <wp:positionV relativeFrom="page">
              <wp:posOffset>913437</wp:posOffset>
            </wp:positionV>
            <wp:extent cx="6251874" cy="1144645"/>
            <wp:effectExtent l="0" t="0" r="0" b="0"/>
            <wp:wrapNone/>
            <wp:docPr id="448285984" name="Picture 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85984" name="Picture 6" descr="A white background with black dots&#10;&#10;Description automatically generated"/>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rcRect b="87479"/>
                    <a:stretch>
                      <a:fillRect/>
                    </a:stretch>
                  </pic:blipFill>
                  <pic:spPr bwMode="auto">
                    <a:xfrm>
                      <a:off x="0" y="0"/>
                      <a:ext cx="6251874" cy="11446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2A26" w:rsidR="00CB7294">
        <w:t>N</w:t>
      </w:r>
      <w:r w:rsidRPr="00212A26">
        <w:t>EATKARĪGU REVIDENTU ZIŅOJUMS</w:t>
      </w:r>
      <w:bookmarkEnd w:id="81"/>
    </w:p>
    <w:p w:rsidR="00400BAB" w:rsidRPr="00212A26" w:rsidP="00D413A3" w14:paraId="049CFD86" w14:textId="37CBE46A">
      <w:pPr>
        <w:pStyle w:val="Apakvirsraksts1"/>
      </w:pPr>
    </w:p>
    <w:p w:rsidR="002F75DB" w:rsidRPr="00212A26" w:rsidP="00782C5D" w14:paraId="457089E0" w14:textId="430730A6">
      <w:pPr>
        <w:pStyle w:val="Heading1"/>
        <w:numPr>
          <w:ilvl w:val="0"/>
          <w:numId w:val="0"/>
        </w:numPr>
        <w:spacing w:after="0" w:line="240" w:lineRule="auto"/>
        <w:ind w:right="0"/>
        <w:jc w:val="both"/>
        <w:rPr>
          <w:rFonts w:ascii="Arial" w:eastAsia="Calibri" w:hAnsi="Arial" w:cs="Arial"/>
          <w:bCs/>
          <w:color w:val="EE0000"/>
          <w:sz w:val="24"/>
          <w:szCs w:val="24"/>
          <w:lang w:val="lv-LV"/>
        </w:rPr>
      </w:pPr>
    </w:p>
    <w:p w:rsidR="002F75DB" w:rsidRPr="00212A26" w:rsidP="00782C5D" w14:paraId="09662C06" w14:textId="77777777">
      <w:pPr>
        <w:pStyle w:val="Heading1"/>
        <w:numPr>
          <w:ilvl w:val="0"/>
          <w:numId w:val="0"/>
        </w:numPr>
        <w:spacing w:after="0" w:line="240" w:lineRule="auto"/>
        <w:ind w:right="0"/>
        <w:jc w:val="both"/>
        <w:rPr>
          <w:rFonts w:ascii="Arial" w:eastAsia="Calibri" w:hAnsi="Arial" w:cs="Arial"/>
          <w:bCs/>
          <w:color w:val="EE0000"/>
          <w:sz w:val="24"/>
          <w:szCs w:val="24"/>
          <w:lang w:val="lv-LV"/>
        </w:rPr>
      </w:pPr>
    </w:p>
    <w:p w:rsidR="002F75DB" w:rsidRPr="00212A26" w:rsidP="00782C5D" w14:paraId="2FB386E5" w14:textId="77777777">
      <w:pPr>
        <w:pStyle w:val="Heading1"/>
        <w:numPr>
          <w:ilvl w:val="0"/>
          <w:numId w:val="0"/>
        </w:numPr>
        <w:spacing w:after="0" w:line="240" w:lineRule="auto"/>
        <w:ind w:right="0"/>
        <w:jc w:val="both"/>
        <w:rPr>
          <w:rFonts w:ascii="Arial" w:eastAsia="Calibri" w:hAnsi="Arial" w:cs="Arial"/>
          <w:bCs/>
          <w:color w:val="EE0000"/>
          <w:sz w:val="24"/>
          <w:szCs w:val="24"/>
          <w:lang w:val="lv-LV"/>
        </w:rPr>
      </w:pPr>
    </w:p>
    <w:p w:rsidR="002F75DB" w:rsidRPr="00212A26" w:rsidP="00782C5D" w14:paraId="154AD92F" w14:textId="77777777">
      <w:pPr>
        <w:pStyle w:val="Heading1"/>
        <w:numPr>
          <w:ilvl w:val="0"/>
          <w:numId w:val="0"/>
        </w:numPr>
        <w:spacing w:after="0" w:line="240" w:lineRule="auto"/>
        <w:ind w:right="0"/>
        <w:jc w:val="both"/>
        <w:rPr>
          <w:rFonts w:ascii="Arial" w:eastAsia="Calibri" w:hAnsi="Arial" w:cs="Arial"/>
          <w:bCs/>
          <w:color w:val="EE0000"/>
          <w:sz w:val="24"/>
          <w:szCs w:val="24"/>
          <w:lang w:val="lv-LV"/>
        </w:rPr>
      </w:pPr>
    </w:p>
    <w:p w:rsidR="00400BAB" w:rsidP="00782C5D" w14:paraId="6559AA6F" w14:textId="77777777">
      <w:pPr>
        <w:pStyle w:val="Pamatteksts1"/>
        <w:spacing w:before="0" w:after="0" w:afterAutospacing="0"/>
        <w:ind w:firstLine="0"/>
        <w:rPr>
          <w:rFonts w:cs="Arial"/>
          <w:bCs/>
          <w:i/>
          <w:iCs/>
          <w:color w:val="auto"/>
          <w:sz w:val="20"/>
          <w:szCs w:val="20"/>
        </w:rPr>
      </w:pPr>
    </w:p>
    <w:p w:rsidR="00755BAB" w:rsidRPr="00400BAB" w:rsidP="00782C5D" w14:paraId="0262593E" w14:textId="0463023E">
      <w:pPr>
        <w:pStyle w:val="Pamatteksts1"/>
        <w:spacing w:before="0" w:after="0" w:afterAutospacing="0"/>
        <w:ind w:firstLine="0"/>
        <w:rPr>
          <w:rFonts w:cs="Arial"/>
          <w:bCs/>
          <w:i/>
          <w:iCs/>
          <w:color w:val="auto"/>
          <w:sz w:val="20"/>
          <w:szCs w:val="20"/>
        </w:rPr>
      </w:pPr>
      <w:r w:rsidRPr="00400BAB">
        <w:rPr>
          <w:rFonts w:cs="Arial"/>
          <w:bCs/>
          <w:i/>
          <w:iCs/>
          <w:color w:val="auto"/>
          <w:sz w:val="20"/>
          <w:szCs w:val="20"/>
        </w:rPr>
        <w:t>DOKUMENTA DATUMS IR TĀ</w:t>
      </w:r>
    </w:p>
    <w:p w:rsidR="00755BAB" w:rsidRPr="00400BAB" w:rsidP="00782C5D" w14:paraId="120644D7" w14:textId="77777777">
      <w:pPr>
        <w:pStyle w:val="Pamatteksts1"/>
        <w:spacing w:before="0" w:after="0" w:afterAutospacing="0"/>
        <w:ind w:firstLine="0"/>
        <w:rPr>
          <w:rFonts w:cs="Arial"/>
          <w:bCs/>
          <w:i/>
          <w:iCs/>
          <w:color w:val="auto"/>
          <w:sz w:val="20"/>
          <w:szCs w:val="20"/>
        </w:rPr>
      </w:pPr>
      <w:r w:rsidRPr="00400BAB">
        <w:rPr>
          <w:rFonts w:cs="Arial"/>
          <w:bCs/>
          <w:i/>
          <w:iCs/>
          <w:color w:val="auto"/>
          <w:sz w:val="20"/>
          <w:szCs w:val="20"/>
        </w:rPr>
        <w:t>ELEKTRONISKĀS PARAKSTĪŠANAS LAIKS</w:t>
      </w:r>
    </w:p>
    <w:p w:rsidR="00755BAB" w:rsidRPr="00212A26" w:rsidP="00782C5D" w14:paraId="158BB11F" w14:textId="77777777">
      <w:pPr>
        <w:pStyle w:val="Pamatteksts1"/>
        <w:spacing w:before="0" w:after="0" w:afterAutospacing="0"/>
        <w:ind w:firstLine="0"/>
        <w:rPr>
          <w:rFonts w:cs="Arial"/>
          <w:bCs/>
          <w:color w:val="auto"/>
        </w:rPr>
      </w:pPr>
      <w:r w:rsidRPr="00212A26">
        <w:rPr>
          <w:rFonts w:cs="Arial"/>
          <w:bCs/>
          <w:color w:val="auto"/>
        </w:rPr>
        <w:tab/>
      </w:r>
      <w:r w:rsidRPr="00212A26">
        <w:rPr>
          <w:rFonts w:cs="Arial"/>
          <w:bCs/>
          <w:color w:val="auto"/>
        </w:rPr>
        <w:tab/>
      </w:r>
      <w:r w:rsidRPr="00212A26">
        <w:rPr>
          <w:rFonts w:cs="Arial"/>
          <w:bCs/>
          <w:color w:val="auto"/>
        </w:rPr>
        <w:tab/>
      </w:r>
      <w:r w:rsidRPr="00212A26">
        <w:rPr>
          <w:rFonts w:cs="Arial"/>
          <w:bCs/>
          <w:color w:val="auto"/>
        </w:rPr>
        <w:tab/>
      </w:r>
      <w:r w:rsidRPr="00212A26">
        <w:rPr>
          <w:rFonts w:cs="Arial"/>
          <w:bCs/>
          <w:color w:val="auto"/>
        </w:rPr>
        <w:tab/>
      </w:r>
      <w:r w:rsidRPr="00212A26">
        <w:rPr>
          <w:rFonts w:cs="Arial"/>
          <w:bCs/>
          <w:color w:val="auto"/>
        </w:rPr>
        <w:tab/>
        <w:t xml:space="preserve">    </w:t>
      </w:r>
    </w:p>
    <w:p w:rsidR="00755BAB" w:rsidRPr="00212A26" w:rsidP="00782C5D" w14:paraId="2B16A18B" w14:textId="77777777">
      <w:pPr>
        <w:pStyle w:val="Pamatteksts1"/>
        <w:spacing w:before="0" w:after="0" w:afterAutospacing="0"/>
        <w:ind w:firstLine="0"/>
        <w:rPr>
          <w:rFonts w:cs="Arial"/>
          <w:b/>
          <w:color w:val="auto"/>
        </w:rPr>
      </w:pPr>
      <w:r w:rsidRPr="00212A26">
        <w:rPr>
          <w:rFonts w:cs="Arial"/>
          <w:b/>
          <w:color w:val="auto"/>
        </w:rPr>
        <w:t xml:space="preserve">Dienvidkurzemes novada pašvaldībai </w:t>
      </w:r>
    </w:p>
    <w:p w:rsidR="00BF0DB3" w:rsidRPr="00212A26" w:rsidP="00782C5D" w14:paraId="1E401C94" w14:textId="77777777">
      <w:pPr>
        <w:pStyle w:val="Pamatteksts1"/>
        <w:spacing w:before="0" w:after="0" w:afterAutospacing="0"/>
        <w:ind w:firstLine="0"/>
        <w:jc w:val="left"/>
        <w:rPr>
          <w:rFonts w:cs="Arial"/>
          <w:bCs/>
          <w:color w:val="auto"/>
        </w:rPr>
      </w:pPr>
      <w:r w:rsidRPr="00212A26">
        <w:rPr>
          <w:rFonts w:cs="Arial"/>
          <w:bCs/>
          <w:color w:val="auto"/>
        </w:rPr>
        <w:t>Reģ.</w:t>
      </w:r>
      <w:r w:rsidRPr="00212A26" w:rsidR="002776F9">
        <w:rPr>
          <w:rFonts w:cs="Arial"/>
          <w:bCs/>
          <w:color w:val="auto"/>
        </w:rPr>
        <w:t xml:space="preserve"> N</w:t>
      </w:r>
      <w:r w:rsidRPr="00212A26">
        <w:rPr>
          <w:rFonts w:cs="Arial"/>
          <w:bCs/>
          <w:color w:val="auto"/>
        </w:rPr>
        <w:t>r. 90000058625</w:t>
      </w:r>
      <w:r w:rsidRPr="00212A26">
        <w:rPr>
          <w:rFonts w:cs="Arial"/>
          <w:bCs/>
          <w:color w:val="auto"/>
        </w:rPr>
        <w:tab/>
      </w:r>
    </w:p>
    <w:p w:rsidR="00A1108F" w:rsidRPr="00212A26" w:rsidP="00782C5D" w14:paraId="1C950D65" w14:textId="77777777">
      <w:pPr>
        <w:pStyle w:val="Pamatteksts1"/>
        <w:spacing w:before="0" w:after="0" w:afterAutospacing="0"/>
        <w:ind w:firstLine="0"/>
        <w:rPr>
          <w:rFonts w:cs="Arial"/>
          <w:bCs/>
          <w:color w:val="auto"/>
        </w:rPr>
      </w:pPr>
    </w:p>
    <w:p w:rsidR="000B7D68" w:rsidRPr="00212A26" w:rsidP="008B025A" w14:paraId="1D2F94F0" w14:textId="77777777">
      <w:pPr>
        <w:pStyle w:val="Pamatteksts1"/>
        <w:spacing w:before="0" w:after="0" w:afterAutospacing="0"/>
        <w:ind w:firstLine="0"/>
        <w:jc w:val="center"/>
        <w:rPr>
          <w:rFonts w:cs="Arial"/>
          <w:b/>
          <w:color w:val="auto"/>
        </w:rPr>
      </w:pPr>
      <w:r w:rsidRPr="00212A26">
        <w:rPr>
          <w:rFonts w:cs="Arial"/>
          <w:b/>
          <w:color w:val="auto"/>
        </w:rPr>
        <w:t>Atzinums</w:t>
      </w:r>
    </w:p>
    <w:p w:rsidR="00755BAB" w:rsidRPr="00212A26" w:rsidP="00782C5D" w14:paraId="45718C56" w14:textId="77777777">
      <w:pPr>
        <w:pStyle w:val="Pamatteksts1"/>
        <w:spacing w:before="0" w:after="0" w:afterAutospacing="0"/>
        <w:ind w:firstLine="0"/>
        <w:rPr>
          <w:rFonts w:cs="Arial"/>
          <w:bCs/>
          <w:color w:val="EE0000"/>
        </w:rPr>
      </w:pPr>
    </w:p>
    <w:p w:rsidR="00A1108F" w:rsidRPr="00212A26" w:rsidP="00DF7F5B" w14:paraId="30218E38" w14:textId="77777777">
      <w:pPr>
        <w:pStyle w:val="Pamatteksts1"/>
        <w:spacing w:before="0" w:after="0" w:afterAutospacing="0"/>
        <w:ind w:firstLine="567"/>
        <w:rPr>
          <w:rFonts w:cs="Arial"/>
          <w:bCs/>
          <w:color w:val="auto"/>
        </w:rPr>
      </w:pPr>
      <w:r w:rsidRPr="00212A26">
        <w:rPr>
          <w:rFonts w:cs="Arial"/>
          <w:bCs/>
          <w:color w:val="auto"/>
        </w:rPr>
        <w:t>Mēs esam veikuši Dienvidkurzemes novada pašvaldības (turpmāk tekstā „Pašvaldība”) pievienotajā gada pārskatā ietvertā konsolidētā finanšu pārskata revīziju. Pievienotais konsolidētais finanšu pārskats ietver:</w:t>
      </w:r>
    </w:p>
    <w:p w:rsidR="00A1108F" w:rsidRPr="00212A26" w:rsidP="00DF7F5B" w14:paraId="1259BF0E" w14:textId="77777777">
      <w:pPr>
        <w:pStyle w:val="Pamatteksts1"/>
        <w:numPr>
          <w:ilvl w:val="0"/>
          <w:numId w:val="20"/>
        </w:numPr>
        <w:spacing w:before="0" w:after="0" w:afterAutospacing="0"/>
        <w:ind w:left="567" w:firstLine="0"/>
        <w:rPr>
          <w:rFonts w:cs="Arial"/>
          <w:bCs/>
          <w:color w:val="auto"/>
        </w:rPr>
      </w:pPr>
      <w:r w:rsidRPr="00212A26">
        <w:rPr>
          <w:rFonts w:cs="Arial"/>
          <w:bCs/>
          <w:color w:val="auto"/>
        </w:rPr>
        <w:t>pārskatu par finansiālo stāvokli 2025. gada 31. decembrī (bilance);</w:t>
      </w:r>
    </w:p>
    <w:p w:rsidR="00A1108F" w:rsidRPr="00212A26" w:rsidP="00DF7F5B" w14:paraId="18034538" w14:textId="64610555">
      <w:pPr>
        <w:pStyle w:val="Pamatteksts1"/>
        <w:numPr>
          <w:ilvl w:val="0"/>
          <w:numId w:val="20"/>
        </w:numPr>
        <w:spacing w:before="0" w:after="0" w:afterAutospacing="0"/>
        <w:ind w:left="567" w:firstLine="0"/>
        <w:rPr>
          <w:rFonts w:cs="Arial"/>
          <w:bCs/>
          <w:color w:val="auto"/>
        </w:rPr>
      </w:pPr>
      <w:r w:rsidRPr="00212A26">
        <w:rPr>
          <w:rFonts w:cs="Arial"/>
          <w:bCs/>
          <w:color w:val="auto"/>
        </w:rPr>
        <w:t>pārskatu par darbības finansiālajiem rezultātiem par gadu, kas noslēdzās 2025.</w:t>
      </w:r>
      <w:r w:rsidR="0073286B">
        <w:rPr>
          <w:rFonts w:cs="Arial"/>
          <w:bCs/>
          <w:color w:val="auto"/>
        </w:rPr>
        <w:t> </w:t>
      </w:r>
      <w:r w:rsidRPr="00212A26">
        <w:rPr>
          <w:rFonts w:cs="Arial"/>
          <w:bCs/>
          <w:color w:val="auto"/>
        </w:rPr>
        <w:t>gada 31. decembrī;</w:t>
      </w:r>
    </w:p>
    <w:p w:rsidR="00A1108F" w:rsidRPr="00212A26" w:rsidP="00DF7F5B" w14:paraId="5083339C" w14:textId="707B1720">
      <w:pPr>
        <w:pStyle w:val="Pamatteksts1"/>
        <w:numPr>
          <w:ilvl w:val="0"/>
          <w:numId w:val="20"/>
        </w:numPr>
        <w:spacing w:before="0" w:after="0" w:afterAutospacing="0"/>
        <w:ind w:left="567" w:firstLine="0"/>
        <w:rPr>
          <w:rFonts w:cs="Arial"/>
          <w:bCs/>
          <w:color w:val="auto"/>
        </w:rPr>
      </w:pPr>
      <w:r w:rsidRPr="00212A26">
        <w:rPr>
          <w:rFonts w:cs="Arial"/>
          <w:bCs/>
          <w:color w:val="auto"/>
        </w:rPr>
        <w:t>pašu kapitāla izmaiņu pārskatu par gadu, kas noslēdzās 2025. gada 31.</w:t>
      </w:r>
      <w:r w:rsidR="0073286B">
        <w:rPr>
          <w:rFonts w:cs="Arial"/>
          <w:bCs/>
          <w:color w:val="auto"/>
        </w:rPr>
        <w:t> </w:t>
      </w:r>
      <w:r w:rsidRPr="00212A26">
        <w:rPr>
          <w:rFonts w:cs="Arial"/>
          <w:bCs/>
          <w:color w:val="auto"/>
        </w:rPr>
        <w:t>decembrī;</w:t>
      </w:r>
    </w:p>
    <w:p w:rsidR="00A1108F" w:rsidRPr="00212A26" w:rsidP="00DF7F5B" w14:paraId="545FBF56" w14:textId="77777777">
      <w:pPr>
        <w:pStyle w:val="Pamatteksts1"/>
        <w:numPr>
          <w:ilvl w:val="0"/>
          <w:numId w:val="20"/>
        </w:numPr>
        <w:spacing w:before="0" w:after="0" w:afterAutospacing="0"/>
        <w:ind w:left="567" w:firstLine="0"/>
        <w:rPr>
          <w:rFonts w:cs="Arial"/>
          <w:bCs/>
          <w:color w:val="auto"/>
        </w:rPr>
      </w:pPr>
      <w:r w:rsidRPr="00212A26">
        <w:rPr>
          <w:rFonts w:cs="Arial"/>
          <w:bCs/>
          <w:color w:val="auto"/>
        </w:rPr>
        <w:t>naudas plūsmas pārskatu par gadu, kas noslēdzās 2025. gada 31. decembrī;</w:t>
      </w:r>
    </w:p>
    <w:p w:rsidR="00A1108F" w:rsidRPr="00212A26" w:rsidP="00DF7F5B" w14:paraId="783C3402" w14:textId="6F4B5A6A">
      <w:pPr>
        <w:pStyle w:val="Pamatteksts1"/>
        <w:numPr>
          <w:ilvl w:val="0"/>
          <w:numId w:val="20"/>
        </w:numPr>
        <w:spacing w:before="0" w:after="0" w:afterAutospacing="0"/>
        <w:ind w:left="567" w:firstLine="0"/>
        <w:rPr>
          <w:rFonts w:cs="Arial"/>
          <w:bCs/>
          <w:color w:val="auto"/>
        </w:rPr>
      </w:pPr>
      <w:r w:rsidRPr="00212A26">
        <w:rPr>
          <w:rFonts w:cs="Arial"/>
          <w:bCs/>
          <w:color w:val="auto"/>
        </w:rPr>
        <w:t>informāciju par budžeta izpildi par gadu, kas noslēdzās 2025. gada 31.</w:t>
      </w:r>
      <w:r w:rsidR="0073286B">
        <w:rPr>
          <w:rFonts w:cs="Arial"/>
          <w:bCs/>
          <w:color w:val="auto"/>
        </w:rPr>
        <w:t> </w:t>
      </w:r>
      <w:r w:rsidRPr="00212A26">
        <w:rPr>
          <w:rFonts w:cs="Arial"/>
          <w:bCs/>
          <w:color w:val="auto"/>
        </w:rPr>
        <w:t>decembrī;</w:t>
      </w:r>
    </w:p>
    <w:p w:rsidR="00A1108F" w:rsidRPr="00212A26" w:rsidP="00DF7F5B" w14:paraId="38A434E7" w14:textId="77777777">
      <w:pPr>
        <w:pStyle w:val="Pamatteksts1"/>
        <w:numPr>
          <w:ilvl w:val="0"/>
          <w:numId w:val="20"/>
        </w:numPr>
        <w:spacing w:before="0" w:after="0" w:afterAutospacing="0"/>
        <w:ind w:left="567" w:firstLine="0"/>
        <w:rPr>
          <w:rFonts w:cs="Arial"/>
          <w:bCs/>
          <w:color w:val="auto"/>
        </w:rPr>
      </w:pPr>
      <w:r w:rsidRPr="00212A26">
        <w:rPr>
          <w:rFonts w:cs="Arial"/>
          <w:bCs/>
          <w:color w:val="auto"/>
        </w:rPr>
        <w:t xml:space="preserve">finanšu pārskata pielikumu, tai skaitā, finanšu pārskata posteņu skaidrojumu, grāmatvedības uzskaites principu aprakstu, gada pārskata sagatavošanas principu aprakstu un finanšu instrumentu risku pārvaldīšanas aprakstu. </w:t>
      </w:r>
    </w:p>
    <w:p w:rsidR="00A1108F" w:rsidRPr="00212A26" w:rsidP="00DF7F5B" w14:paraId="0E8E4548" w14:textId="77777777">
      <w:pPr>
        <w:pStyle w:val="Pamatteksts1"/>
        <w:spacing w:before="0" w:after="0" w:afterAutospacing="0"/>
        <w:ind w:firstLine="567"/>
        <w:rPr>
          <w:rFonts w:cs="Arial"/>
          <w:bCs/>
          <w:color w:val="auto"/>
        </w:rPr>
      </w:pPr>
      <w:r w:rsidRPr="00212A26">
        <w:rPr>
          <w:rFonts w:cs="Arial"/>
          <w:bCs/>
          <w:color w:val="auto"/>
        </w:rPr>
        <w:t>Mūsuprāt, pievienotais konsolidētais finanšu pārskats sniedz patiesu un skaidru priekšstatu par Dienvidkurzemes novada pašvaldības konsolidēto finansiālo stāvokli 2025. gada 31. decembrī un par tās konsolidētajiem darbības finanšu rezultātiem un konsolidēto naudas plūsmu gadā, kas noslēdzās 2025. gada 31. decembrī, saskaņā ar Ministru Kabineta 2025. gada 1. jūlija noteikumiem Nr. 400 „Gada pārskata sagatavošanas kārtība”.</w:t>
      </w:r>
    </w:p>
    <w:p w:rsidR="00520546" w:rsidRPr="00212A26" w:rsidP="00782C5D" w14:paraId="030499F3" w14:textId="77777777">
      <w:pPr>
        <w:pStyle w:val="Pamatteksts1"/>
        <w:spacing w:before="0" w:after="0" w:afterAutospacing="0"/>
        <w:ind w:firstLine="0"/>
        <w:rPr>
          <w:rFonts w:cs="Arial"/>
          <w:b/>
          <w:color w:val="auto"/>
        </w:rPr>
      </w:pPr>
    </w:p>
    <w:p w:rsidR="00520546" w:rsidRPr="00DF7F5B" w:rsidP="00782C5D" w14:paraId="321C9990" w14:textId="1381A790">
      <w:pPr>
        <w:pStyle w:val="Pamatteksts1"/>
        <w:spacing w:before="0" w:after="0" w:afterAutospacing="0"/>
        <w:ind w:firstLine="0"/>
        <w:rPr>
          <w:rFonts w:cs="Arial"/>
          <w:b/>
          <w:color w:val="auto"/>
        </w:rPr>
      </w:pPr>
      <w:r w:rsidRPr="00212A26">
        <w:rPr>
          <w:rFonts w:cs="Arial"/>
          <w:b/>
          <w:color w:val="auto"/>
        </w:rPr>
        <w:t>Atzinuma pamatojums</w:t>
      </w:r>
    </w:p>
    <w:p w:rsidR="00A1108F" w:rsidRPr="00212A26" w:rsidP="00DF7F5B" w14:paraId="0E3BFA63" w14:textId="4A4006B8">
      <w:pPr>
        <w:pStyle w:val="Pamatteksts1"/>
        <w:spacing w:before="0" w:after="0" w:afterAutospacing="0"/>
        <w:ind w:firstLine="567"/>
        <w:rPr>
          <w:rFonts w:cs="Arial"/>
          <w:bCs/>
          <w:color w:val="auto"/>
        </w:rPr>
      </w:pPr>
      <w:r w:rsidRPr="00212A26">
        <w:rPr>
          <w:rFonts w:cs="Arial"/>
          <w:bCs/>
          <w:color w:val="auto"/>
        </w:rPr>
        <w:t xml:space="preserve">Saskaņā ar Revīzijas pakalpojumu likumu, mēs veicām revīziju ievērojot Latvijā atzītos Starptautiskos Publiskā Sektora Revīzijas Standartus (turpmāk </w:t>
      </w:r>
      <w:r w:rsidR="00D629E7">
        <w:rPr>
          <w:rFonts w:cs="Arial"/>
          <w:bCs/>
          <w:color w:val="auto"/>
        </w:rPr>
        <w:t>–</w:t>
      </w:r>
      <w:r w:rsidRPr="00212A26">
        <w:rPr>
          <w:rFonts w:cs="Arial"/>
          <w:bCs/>
          <w:color w:val="auto"/>
        </w:rPr>
        <w:t xml:space="preserve"> ISSAI). Mūsu pienākumi, kas noteikti šajos standartos, tālāk izklāstīti mūsu ziņojuma sadaļā “Revidenta atbildība par konsolidētā finanšu pārskata revīziju”.</w:t>
      </w:r>
    </w:p>
    <w:p w:rsidR="00A1108F" w:rsidRPr="00212A26" w:rsidP="00DF7F5B" w14:paraId="2E016FF9" w14:textId="77777777">
      <w:pPr>
        <w:pStyle w:val="Pamatteksts1"/>
        <w:spacing w:before="0" w:after="0" w:afterAutospacing="0"/>
        <w:ind w:firstLine="567"/>
        <w:rPr>
          <w:rFonts w:cs="Arial"/>
          <w:bCs/>
          <w:color w:val="auto"/>
        </w:rPr>
      </w:pPr>
      <w:r w:rsidRPr="00212A26">
        <w:rPr>
          <w:rFonts w:cs="Arial"/>
          <w:bCs/>
          <w:color w:val="auto"/>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rsidR="00A1108F" w:rsidRPr="00212A26" w:rsidP="00DF7F5B" w14:paraId="08316C4B" w14:textId="77777777">
      <w:pPr>
        <w:pStyle w:val="Pamatteksts1"/>
        <w:spacing w:before="0" w:after="0" w:afterAutospacing="0"/>
        <w:ind w:firstLine="567"/>
        <w:rPr>
          <w:rFonts w:cs="Arial"/>
          <w:bCs/>
          <w:color w:val="auto"/>
        </w:rPr>
      </w:pPr>
      <w:r w:rsidRPr="00212A26">
        <w:rPr>
          <w:rFonts w:cs="Arial"/>
          <w:bCs/>
          <w:color w:val="auto"/>
        </w:rPr>
        <w:t xml:space="preserve">Mēs uzskatām, ka mūsu iegūtie revīzijas pierādījumi dod pietiekamu un atbilstošu pamatojumu mūsu atzinumam. </w:t>
      </w:r>
    </w:p>
    <w:p w:rsidR="00520546" w:rsidRPr="00212A26" w:rsidP="00782C5D" w14:paraId="6B141BA3" w14:textId="77777777">
      <w:pPr>
        <w:pStyle w:val="Pamatteksts1"/>
        <w:spacing w:before="0" w:after="0" w:afterAutospacing="0"/>
        <w:ind w:firstLine="0"/>
        <w:rPr>
          <w:rFonts w:cs="Arial"/>
          <w:b/>
          <w:color w:val="auto"/>
        </w:rPr>
      </w:pPr>
    </w:p>
    <w:p w:rsidR="00520546" w:rsidRPr="00DF7F5B" w:rsidP="00782C5D" w14:paraId="1200F036" w14:textId="28E27A7C">
      <w:pPr>
        <w:pStyle w:val="Pamatteksts1"/>
        <w:spacing w:before="0" w:after="0" w:afterAutospacing="0"/>
        <w:ind w:firstLine="0"/>
        <w:rPr>
          <w:rFonts w:cs="Arial"/>
          <w:b/>
          <w:color w:val="auto"/>
        </w:rPr>
      </w:pPr>
      <w:r w:rsidRPr="00212A26">
        <w:rPr>
          <w:rFonts w:cs="Arial"/>
          <w:b/>
          <w:color w:val="auto"/>
        </w:rPr>
        <w:t>Ziņošana par citu informāciju</w:t>
      </w:r>
    </w:p>
    <w:p w:rsidR="00520546" w:rsidRPr="00212A26" w:rsidP="00557165" w14:paraId="286AABE7" w14:textId="6DD254DA">
      <w:pPr>
        <w:pStyle w:val="Pamatteksts1"/>
        <w:spacing w:before="0" w:after="0" w:afterAutospacing="0"/>
        <w:ind w:firstLine="567"/>
        <w:rPr>
          <w:rFonts w:cs="Arial"/>
          <w:bCs/>
          <w:color w:val="auto"/>
        </w:rPr>
      </w:pPr>
      <w:r w:rsidRPr="00212A26">
        <w:rPr>
          <w:rFonts w:cs="Arial"/>
          <w:bCs/>
          <w:color w:val="auto"/>
        </w:rPr>
        <w:t>Pašvaldības vadība ir atbildīga par citu informāciju. Cita informācija ietver</w:t>
      </w:r>
      <w:r w:rsidR="005279B9">
        <w:rPr>
          <w:rFonts w:cs="Arial"/>
          <w:bCs/>
          <w:color w:val="auto"/>
        </w:rPr>
        <w:t xml:space="preserve"> </w:t>
      </w:r>
      <w:r w:rsidRPr="00212A26">
        <w:rPr>
          <w:rFonts w:cs="Arial"/>
          <w:bCs/>
          <w:color w:val="auto"/>
        </w:rPr>
        <w:t>vadības ziņojumu, kas sniegts pievienotajā gada pārskatā.</w:t>
      </w:r>
    </w:p>
    <w:p w:rsidR="00A1108F" w:rsidRPr="00212A26" w:rsidP="00DF7F5B" w14:paraId="1F51920A" w14:textId="77777777">
      <w:pPr>
        <w:pStyle w:val="Pamatteksts1"/>
        <w:spacing w:before="0" w:after="0" w:afterAutospacing="0"/>
        <w:ind w:firstLine="567"/>
        <w:rPr>
          <w:rFonts w:cs="Arial"/>
          <w:bCs/>
          <w:color w:val="auto"/>
        </w:rPr>
      </w:pPr>
      <w:r w:rsidRPr="00212A26">
        <w:rPr>
          <w:rFonts w:cs="Arial"/>
          <w:bCs/>
          <w:color w:val="auto"/>
        </w:rPr>
        <w:t>Cita informācija neietver konsolidēto finanšu pārskatu un mūsu revidentu ziņojumu par šo finanšu pārskatu. Mūsu atzinums par konsolidēto finanšu pārskatu neattiecas uz šo citu informāciju, un mēs nesniedzam par to nekāda veida apliecinājumu, izņemot to, kā norādīts mūsu ziņojuma sadaļā “</w:t>
      </w:r>
      <w:r w:rsidRPr="005279B9">
        <w:rPr>
          <w:rFonts w:cs="Arial"/>
          <w:bCs/>
          <w:color w:val="auto"/>
        </w:rPr>
        <w:t>Citas ziņošanas prasības saskaņā ar Latvijas Republikas tiesību aktu prasībām</w:t>
      </w:r>
      <w:r w:rsidRPr="00212A26">
        <w:rPr>
          <w:rFonts w:cs="Arial"/>
          <w:bCs/>
          <w:color w:val="auto"/>
        </w:rPr>
        <w:t>”.</w:t>
      </w:r>
    </w:p>
    <w:p w:rsidR="00A1108F" w:rsidRPr="00212A26" w:rsidP="00DF7F5B" w14:paraId="175C4A4C" w14:textId="77777777">
      <w:pPr>
        <w:pStyle w:val="Pamatteksts1"/>
        <w:spacing w:before="0" w:after="0" w:afterAutospacing="0"/>
        <w:ind w:firstLine="567"/>
        <w:rPr>
          <w:rFonts w:cs="Arial"/>
          <w:bCs/>
          <w:color w:val="auto"/>
        </w:rPr>
      </w:pPr>
      <w:r w:rsidRPr="00212A26">
        <w:rPr>
          <w:rFonts w:cs="Arial"/>
          <w:bCs/>
          <w:color w:val="auto"/>
        </w:rPr>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rsidR="00A1108F" w:rsidRPr="00212A26" w:rsidP="00DF7F5B" w14:paraId="4A9B1615" w14:textId="77777777">
      <w:pPr>
        <w:pStyle w:val="Pamatteksts1"/>
        <w:spacing w:before="0" w:after="0" w:afterAutospacing="0"/>
        <w:ind w:firstLine="567"/>
        <w:rPr>
          <w:rFonts w:cs="Arial"/>
          <w:bCs/>
          <w:color w:val="auto"/>
        </w:rPr>
      </w:pPr>
      <w:r w:rsidRPr="00212A26">
        <w:rPr>
          <w:rFonts w:cs="Arial"/>
          <w:bCs/>
          <w:color w:val="auto"/>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rsidR="005E45A5" w:rsidRPr="00212A26" w:rsidP="00782C5D" w14:paraId="3AAB009E" w14:textId="77777777">
      <w:pPr>
        <w:pStyle w:val="Pamatteksts1"/>
        <w:spacing w:before="0" w:after="0" w:afterAutospacing="0"/>
        <w:ind w:firstLine="0"/>
        <w:rPr>
          <w:rFonts w:cs="Arial"/>
          <w:bCs/>
          <w:i/>
          <w:iCs/>
          <w:color w:val="auto"/>
        </w:rPr>
      </w:pPr>
    </w:p>
    <w:p w:rsidR="005E45A5" w:rsidRPr="005279B9" w:rsidP="00782C5D" w14:paraId="2F4C8780" w14:textId="362233F6">
      <w:pPr>
        <w:pStyle w:val="Pamatteksts1"/>
        <w:spacing w:before="0" w:after="0" w:afterAutospacing="0"/>
        <w:ind w:firstLine="0"/>
        <w:rPr>
          <w:rFonts w:cs="Arial"/>
          <w:b/>
          <w:color w:val="auto"/>
        </w:rPr>
      </w:pPr>
      <w:r w:rsidRPr="005279B9">
        <w:rPr>
          <w:rFonts w:cs="Arial"/>
          <w:b/>
          <w:color w:val="auto"/>
        </w:rPr>
        <w:t>Citas ziņošanas prasības saskaņā ar Latvijas Republikas tiesību aktu prasībām</w:t>
      </w:r>
    </w:p>
    <w:p w:rsidR="00A1108F" w:rsidRPr="00212A26" w:rsidP="005279B9" w14:paraId="134BDB2B" w14:textId="736843BE">
      <w:pPr>
        <w:pStyle w:val="Pamatteksts1"/>
        <w:spacing w:before="0" w:after="0" w:afterAutospacing="0"/>
        <w:ind w:firstLine="567"/>
        <w:rPr>
          <w:rFonts w:cs="Arial"/>
          <w:bCs/>
          <w:color w:val="auto"/>
        </w:rPr>
      </w:pPr>
      <w:r w:rsidRPr="00212A26">
        <w:rPr>
          <w:rFonts w:cs="Arial"/>
          <w:bCs/>
          <w:color w:val="auto"/>
        </w:rPr>
        <w:t>Saskaņā ar Revīzijas pakalpojumu likumu, mūsu pienākums ir arī izvērtēt, vai vadības ziņojums ir sagatavots saskaņā ar Ministru Kabineta 2025. gada 1. jūlija noteikumiem Nr. 400 „Gada pārskata sagatavošanas kārtība”. prasībām. Pamatojoties vienīgi uz mūsu revīzijas ietvaros veiktajām procedūrām, mūsuprāt</w:t>
      </w:r>
      <w:r w:rsidR="005279B9">
        <w:rPr>
          <w:rFonts w:cs="Arial"/>
          <w:bCs/>
          <w:color w:val="auto"/>
        </w:rPr>
        <w:t xml:space="preserve">, </w:t>
      </w:r>
      <w:r w:rsidRPr="00212A26">
        <w:rPr>
          <w:rFonts w:cs="Arial"/>
          <w:bCs/>
          <w:color w:val="auto"/>
        </w:rPr>
        <w:t>vadības ziņojumā par pārskata gadu, par kuru ir sagatavots konsolidētais finanšu pārskats, sniegtā informācija atbilst konsolidētajam finanšu pārskatam.</w:t>
      </w:r>
    </w:p>
    <w:p w:rsidR="00A1108F" w:rsidRPr="00212A26" w:rsidP="00782C5D" w14:paraId="6023B72B" w14:textId="77777777">
      <w:pPr>
        <w:pStyle w:val="Pamatteksts1"/>
        <w:spacing w:before="0" w:after="0" w:afterAutospacing="0"/>
        <w:ind w:firstLine="0"/>
        <w:rPr>
          <w:rFonts w:cs="Arial"/>
          <w:bCs/>
          <w:color w:val="auto"/>
        </w:rPr>
      </w:pPr>
    </w:p>
    <w:p w:rsidR="005E45A5" w:rsidRPr="00DF7F5B" w:rsidP="00782C5D" w14:paraId="32C15F05" w14:textId="46F8E424">
      <w:pPr>
        <w:pStyle w:val="Pamatteksts1"/>
        <w:spacing w:before="0" w:after="0" w:afterAutospacing="0"/>
        <w:ind w:firstLine="0"/>
        <w:rPr>
          <w:rFonts w:cs="Arial"/>
          <w:b/>
          <w:color w:val="auto"/>
        </w:rPr>
      </w:pPr>
      <w:r w:rsidRPr="00212A26">
        <w:rPr>
          <w:rFonts w:cs="Arial"/>
          <w:b/>
          <w:color w:val="auto"/>
        </w:rPr>
        <w:t>Vadības un personu, kurām uzticēta Pašvaldības pārvalde, atbildība par konsolidēto finanšu pārskatu</w:t>
      </w:r>
    </w:p>
    <w:p w:rsidR="00A1108F" w:rsidRPr="00212A26" w:rsidP="00DF7F5B" w14:paraId="3F672067" w14:textId="77777777">
      <w:pPr>
        <w:pStyle w:val="Pamatteksts1"/>
        <w:spacing w:before="0" w:after="0" w:afterAutospacing="0"/>
        <w:ind w:firstLine="567"/>
        <w:rPr>
          <w:rFonts w:cs="Arial"/>
          <w:bCs/>
          <w:color w:val="auto"/>
        </w:rPr>
      </w:pPr>
      <w:r w:rsidRPr="00212A26">
        <w:rPr>
          <w:rFonts w:cs="Arial"/>
          <w:bCs/>
          <w:color w:val="auto"/>
        </w:rPr>
        <w:t>Vadība ir atbildīga par konsolidētā finanšu pārskata, kas sniedz patiesu un skaidru priekšstatu, sagatavošanu saskaņā ar Ministru Kabineta Ministru Kabineta 2025. gada 1. jūlija noteikumiem Nr. 400 „Gada pārskata sagatavošanas kārtība” un par tādu iekšējo kontroli, kādu vadība uzskata par nepieciešamu, lai būtu iespējams sagatavot konsolidēto finanšu pārskatu, kas nesatur ne krāpšanas, ne kļūdu izraisītas būtiskas neatbilstības.</w:t>
      </w:r>
    </w:p>
    <w:p w:rsidR="00A1108F" w:rsidRPr="00212A26" w:rsidP="00DF7F5B" w14:paraId="7252E43C" w14:textId="77777777">
      <w:pPr>
        <w:pStyle w:val="Pamatteksts1"/>
        <w:spacing w:before="0" w:after="0" w:afterAutospacing="0"/>
        <w:ind w:firstLine="567"/>
        <w:rPr>
          <w:rFonts w:cs="Arial"/>
          <w:bCs/>
          <w:color w:val="auto"/>
        </w:rPr>
      </w:pPr>
      <w:r w:rsidRPr="00212A26">
        <w:rPr>
          <w:rFonts w:cs="Arial"/>
          <w:bCs/>
          <w:color w:val="auto"/>
        </w:rPr>
        <w:t>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nav plānota Pašvaldības pievienošana citai pašvaldībai vai sadalīšana.</w:t>
      </w:r>
    </w:p>
    <w:p w:rsidR="00A1108F" w:rsidRPr="00212A26" w:rsidP="00DF7F5B" w14:paraId="710AC350" w14:textId="77777777">
      <w:pPr>
        <w:pStyle w:val="Pamatteksts1"/>
        <w:spacing w:before="0" w:after="0" w:afterAutospacing="0"/>
        <w:ind w:firstLine="567"/>
        <w:rPr>
          <w:rFonts w:cs="Arial"/>
          <w:bCs/>
          <w:color w:val="auto"/>
        </w:rPr>
      </w:pPr>
      <w:r w:rsidRPr="00212A26">
        <w:rPr>
          <w:rFonts w:cs="Arial"/>
          <w:bCs/>
          <w:color w:val="auto"/>
        </w:rPr>
        <w:t>Personas, kurām uzticēta Pašvaldības pārvalde, ir atbildīgas par Pašvaldības konsolidēto finanšu pārskata sagatavošanas pārraudzību.</w:t>
      </w:r>
    </w:p>
    <w:p w:rsidR="00412644" w:rsidP="00782C5D" w14:paraId="787CFEBE" w14:textId="77777777">
      <w:pPr>
        <w:pStyle w:val="Pamatteksts1"/>
        <w:spacing w:before="0" w:after="0" w:afterAutospacing="0"/>
        <w:ind w:firstLine="0"/>
        <w:rPr>
          <w:rFonts w:cs="Arial"/>
          <w:b/>
          <w:color w:val="auto"/>
        </w:rPr>
      </w:pPr>
    </w:p>
    <w:p w:rsidR="006A0846" w:rsidRPr="00DF7F5B" w:rsidP="00782C5D" w14:paraId="7D4F379E" w14:textId="59CEF59E">
      <w:pPr>
        <w:pStyle w:val="Pamatteksts1"/>
        <w:spacing w:before="0" w:after="0" w:afterAutospacing="0"/>
        <w:ind w:firstLine="0"/>
        <w:rPr>
          <w:rFonts w:cs="Arial"/>
          <w:b/>
          <w:color w:val="auto"/>
        </w:rPr>
      </w:pPr>
      <w:r w:rsidRPr="00212A26">
        <w:rPr>
          <w:rFonts w:cs="Arial"/>
          <w:b/>
          <w:color w:val="auto"/>
        </w:rPr>
        <w:t>Revidenta atbildība par konsolidēto finanšu pārskata revīziju</w:t>
      </w:r>
    </w:p>
    <w:p w:rsidR="00A1108F" w:rsidRPr="00212A26" w:rsidP="00DF7F5B" w14:paraId="63159677" w14:textId="77777777">
      <w:pPr>
        <w:pStyle w:val="Pamatteksts1"/>
        <w:spacing w:before="0" w:after="0" w:afterAutospacing="0"/>
        <w:ind w:firstLine="567"/>
        <w:rPr>
          <w:rFonts w:cs="Arial"/>
          <w:bCs/>
          <w:color w:val="auto"/>
        </w:rPr>
      </w:pPr>
      <w:r w:rsidRPr="00212A26">
        <w:rPr>
          <w:rFonts w:cs="Arial"/>
          <w:bCs/>
          <w:color w:val="auto"/>
        </w:rPr>
        <w:t>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rsidR="00A1108F" w:rsidRPr="00212A26" w:rsidP="00DF7F5B" w14:paraId="4E3A4CFD" w14:textId="77777777">
      <w:pPr>
        <w:pStyle w:val="Pamatteksts1"/>
        <w:spacing w:before="0" w:after="0" w:afterAutospacing="0"/>
        <w:ind w:firstLine="567"/>
        <w:rPr>
          <w:rFonts w:cs="Arial"/>
          <w:bCs/>
          <w:color w:val="auto"/>
        </w:rPr>
      </w:pPr>
      <w:r w:rsidRPr="00212A26">
        <w:rPr>
          <w:rFonts w:cs="Arial"/>
          <w:bCs/>
          <w:color w:val="auto"/>
        </w:rPr>
        <w:t xml:space="preserve">Veicot revīziju saskaņā ar ISSAI, mēs visā revīzijas gaitā izdarām profesionālus spriedumus un ievērojam profesionālo skepsi. Mēs arī: </w:t>
      </w:r>
    </w:p>
    <w:p w:rsidR="006A0846" w:rsidRPr="00212A26" w:rsidP="00DF7F5B" w14:paraId="2DA8661F" w14:textId="77777777">
      <w:pPr>
        <w:pStyle w:val="Pamatteksts1"/>
        <w:numPr>
          <w:ilvl w:val="0"/>
          <w:numId w:val="22"/>
        </w:numPr>
        <w:spacing w:before="0" w:after="0" w:afterAutospacing="0"/>
        <w:ind w:left="567" w:firstLine="0"/>
        <w:rPr>
          <w:rFonts w:cs="Arial"/>
          <w:bCs/>
          <w:color w:val="auto"/>
        </w:rPr>
      </w:pPr>
      <w:r w:rsidRPr="00212A26">
        <w:rPr>
          <w:rFonts w:cs="Arial"/>
          <w:bCs/>
          <w:color w:val="auto"/>
        </w:rPr>
        <w:t>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rsidR="006A0846" w:rsidRPr="00212A26" w:rsidP="00DF7F5B" w14:paraId="30626F6E" w14:textId="77777777">
      <w:pPr>
        <w:pStyle w:val="Pamatteksts1"/>
        <w:numPr>
          <w:ilvl w:val="0"/>
          <w:numId w:val="22"/>
        </w:numPr>
        <w:spacing w:before="0" w:after="0" w:afterAutospacing="0"/>
        <w:ind w:left="567" w:firstLine="0"/>
        <w:rPr>
          <w:rFonts w:cs="Arial"/>
          <w:bCs/>
          <w:color w:val="auto"/>
        </w:rPr>
      </w:pPr>
      <w:r w:rsidRPr="00212A26">
        <w:rPr>
          <w:rFonts w:cs="Arial"/>
          <w:bCs/>
          <w:color w:val="auto"/>
        </w:rPr>
        <w:t>iegūstam izpratni par iekšējo kontroli, kas ir būtiska revīzijas veikšanai, lai izstrādātu konkrētajiem apstākļiem atbilstošas revīzijas procedūras, nevis lai sniegtu atzinumu par Pašvaldības iekšējās kontroles efektivitāti;</w:t>
      </w:r>
    </w:p>
    <w:p w:rsidR="006A0846" w:rsidRPr="00212A26" w:rsidP="00DF7F5B" w14:paraId="4B59A354" w14:textId="77777777">
      <w:pPr>
        <w:pStyle w:val="Pamatteksts1"/>
        <w:numPr>
          <w:ilvl w:val="0"/>
          <w:numId w:val="22"/>
        </w:numPr>
        <w:spacing w:before="0" w:after="0" w:afterAutospacing="0"/>
        <w:ind w:left="567" w:firstLine="0"/>
        <w:rPr>
          <w:rFonts w:cs="Arial"/>
          <w:bCs/>
          <w:color w:val="auto"/>
        </w:rPr>
      </w:pPr>
      <w:r w:rsidRPr="00212A26">
        <w:rPr>
          <w:rFonts w:cs="Arial"/>
          <w:bCs/>
          <w:color w:val="auto"/>
        </w:rPr>
        <w:t>izvērtējam pielietoto grāmatvedības uzskaites politiku piemērotību un grāmatvedības aplēšu un attiecīgās vadības uzrādītās informācijas pamatotību;</w:t>
      </w:r>
    </w:p>
    <w:p w:rsidR="006A0846" w:rsidRPr="00212A26" w:rsidP="00DF7F5B" w14:paraId="48DBBB96" w14:textId="77777777">
      <w:pPr>
        <w:pStyle w:val="Pamatteksts1"/>
        <w:numPr>
          <w:ilvl w:val="0"/>
          <w:numId w:val="22"/>
        </w:numPr>
        <w:spacing w:before="0" w:after="0" w:afterAutospacing="0"/>
        <w:ind w:left="567" w:firstLine="0"/>
        <w:rPr>
          <w:rFonts w:cs="Arial"/>
          <w:bCs/>
          <w:color w:val="auto"/>
        </w:rPr>
      </w:pPr>
      <w:r w:rsidRPr="00212A26">
        <w:rPr>
          <w:rFonts w:cs="Arial"/>
          <w:bCs/>
          <w:color w:val="auto"/>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w:t>
      </w:r>
    </w:p>
    <w:p w:rsidR="006A0846" w:rsidRPr="00212A26" w:rsidP="00DF7F5B" w14:paraId="30B83CD0" w14:textId="77777777">
      <w:pPr>
        <w:pStyle w:val="Pamatteksts1"/>
        <w:numPr>
          <w:ilvl w:val="0"/>
          <w:numId w:val="22"/>
        </w:numPr>
        <w:spacing w:before="0" w:after="0" w:afterAutospacing="0"/>
        <w:ind w:left="567" w:firstLine="0"/>
        <w:rPr>
          <w:rFonts w:cs="Arial"/>
          <w:bCs/>
          <w:color w:val="auto"/>
        </w:rPr>
      </w:pPr>
      <w:r w:rsidRPr="00212A26">
        <w:rPr>
          <w:rFonts w:cs="Arial"/>
          <w:bCs/>
          <w:color w:val="auto"/>
        </w:rPr>
        <w:t>izvērtējam vispārējo konsolidētā finanšu pārskata izklāstu, struktūru un saturu, tajā skaitā pielikumā atklāto informāciju un to, vai konsolidētais finanšu pārskats patiesi atspoguļo  tā pamatā esošos darījumus un notikumus;</w:t>
      </w:r>
    </w:p>
    <w:p w:rsidR="006A0846" w:rsidRPr="00557165" w:rsidP="00782C5D" w14:paraId="0BB42F21" w14:textId="04C0A6F9">
      <w:pPr>
        <w:pStyle w:val="Pamatteksts1"/>
        <w:numPr>
          <w:ilvl w:val="0"/>
          <w:numId w:val="22"/>
        </w:numPr>
        <w:spacing w:before="0" w:after="0" w:afterAutospacing="0"/>
        <w:ind w:left="567" w:firstLine="0"/>
        <w:rPr>
          <w:rFonts w:cs="Arial"/>
          <w:bCs/>
          <w:color w:val="auto"/>
        </w:rPr>
      </w:pPr>
      <w:r w:rsidRPr="00212A26">
        <w:rPr>
          <w:rFonts w:cs="Arial"/>
          <w:bCs/>
          <w:color w:val="auto"/>
        </w:rPr>
        <w:t>plānojam un veicam revīziju tā, lai iegūtu pietiekamus un atbilstošus revīzijas pierādījumus par Pašvaldības konsolidācijā iesaistīto iestāžu finanšu informāciju, lai sniegtu atzinumu par Pašvaldības konsolidēto finanšu pārskatu. Mēs esam atbildīgi par Pašvaldības konsolidētā pārskata revīzijas nolūkā veiktā revīzijas darba vadību, uzraudzību un pārbaudi. Mēs esam pilnībā atbildīgi par mūsu revidentu atzinumu.</w:t>
      </w:r>
    </w:p>
    <w:p w:rsidR="00A1108F" w:rsidRPr="00212A26" w:rsidP="00DF7F5B" w14:paraId="1A80B29F" w14:textId="77777777">
      <w:pPr>
        <w:pStyle w:val="Pamatteksts1"/>
        <w:spacing w:before="0" w:after="0" w:afterAutospacing="0"/>
        <w:ind w:firstLine="567"/>
        <w:rPr>
          <w:rFonts w:cs="Arial"/>
          <w:bCs/>
          <w:color w:val="auto"/>
        </w:rPr>
      </w:pPr>
      <w:r w:rsidRPr="00212A26">
        <w:rPr>
          <w:rFonts w:cs="Arial"/>
          <w:bCs/>
          <w:color w:val="auto"/>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rsidR="00A1108F" w:rsidRPr="00212A26" w:rsidP="00782C5D" w14:paraId="07A25E1D" w14:textId="77777777">
      <w:pPr>
        <w:pStyle w:val="Pamatteksts1"/>
        <w:spacing w:before="0" w:after="0" w:afterAutospacing="0"/>
        <w:ind w:firstLine="0"/>
        <w:rPr>
          <w:rFonts w:cs="Arial"/>
          <w:bCs/>
          <w:color w:val="auto"/>
        </w:rPr>
      </w:pPr>
    </w:p>
    <w:p w:rsidR="00A1108F" w:rsidRPr="00212A26" w:rsidP="00782C5D" w14:paraId="7B012A11" w14:textId="77777777">
      <w:pPr>
        <w:pStyle w:val="Pamatteksts1"/>
        <w:spacing w:before="0" w:after="0" w:afterAutospacing="0"/>
        <w:ind w:firstLine="0"/>
        <w:rPr>
          <w:rFonts w:cs="Arial"/>
          <w:bCs/>
          <w:color w:val="auto"/>
        </w:rPr>
      </w:pPr>
      <w:r w:rsidRPr="00212A26">
        <w:rPr>
          <w:rFonts w:cs="Arial"/>
          <w:bCs/>
          <w:color w:val="auto"/>
        </w:rPr>
        <w:t>AS „Nexia Audit Advice”</w:t>
      </w:r>
    </w:p>
    <w:p w:rsidR="00A1108F" w:rsidRPr="00212A26" w:rsidP="00782C5D" w14:paraId="76B7BC78" w14:textId="77777777">
      <w:pPr>
        <w:pStyle w:val="Pamatteksts1"/>
        <w:spacing w:before="0" w:after="0" w:afterAutospacing="0"/>
        <w:ind w:firstLine="0"/>
        <w:rPr>
          <w:rFonts w:cs="Arial"/>
          <w:bCs/>
          <w:color w:val="auto"/>
        </w:rPr>
      </w:pPr>
      <w:r w:rsidRPr="00212A26">
        <w:rPr>
          <w:rFonts w:cs="Arial"/>
          <w:bCs/>
          <w:color w:val="auto"/>
        </w:rPr>
        <w:t>Zvērinātu revidentu komercsabiedrība, licences Nr. 134</w:t>
      </w:r>
    </w:p>
    <w:p w:rsidR="00A1108F" w:rsidRPr="00212A26" w:rsidP="00782C5D" w14:paraId="01C62FD3" w14:textId="77777777">
      <w:pPr>
        <w:pStyle w:val="Pamatteksts1"/>
        <w:spacing w:before="0" w:after="0" w:afterAutospacing="0"/>
        <w:ind w:firstLine="0"/>
        <w:rPr>
          <w:rFonts w:cs="Arial"/>
          <w:bCs/>
          <w:color w:val="auto"/>
        </w:rPr>
      </w:pPr>
    </w:p>
    <w:p w:rsidR="00A1108F" w:rsidRPr="00212A26" w:rsidP="00782C5D" w14:paraId="2B25583E" w14:textId="77777777">
      <w:pPr>
        <w:pStyle w:val="Pamatteksts1"/>
        <w:spacing w:before="0" w:after="0" w:afterAutospacing="0"/>
        <w:ind w:firstLine="0"/>
        <w:rPr>
          <w:rFonts w:cs="Arial"/>
          <w:bCs/>
          <w:color w:val="auto"/>
        </w:rPr>
      </w:pPr>
      <w:r w:rsidRPr="00212A26">
        <w:rPr>
          <w:rFonts w:cs="Arial"/>
          <w:bCs/>
          <w:color w:val="auto"/>
        </w:rPr>
        <w:t>Marija Jansone</w:t>
      </w:r>
    </w:p>
    <w:p w:rsidR="00A1108F" w:rsidRPr="00212A26" w:rsidP="00782C5D" w14:paraId="52B70AE8" w14:textId="77777777">
      <w:pPr>
        <w:pStyle w:val="Pamatteksts1"/>
        <w:spacing w:before="0" w:after="0" w:afterAutospacing="0"/>
        <w:ind w:firstLine="0"/>
        <w:rPr>
          <w:rFonts w:cs="Arial"/>
          <w:bCs/>
          <w:color w:val="auto"/>
        </w:rPr>
      </w:pPr>
      <w:r w:rsidRPr="00212A26">
        <w:rPr>
          <w:rFonts w:cs="Arial"/>
          <w:bCs/>
          <w:color w:val="auto"/>
        </w:rPr>
        <w:t>Valdes locekle,</w:t>
      </w:r>
    </w:p>
    <w:p w:rsidR="00A1108F" w:rsidRPr="00212A26" w:rsidP="00782C5D" w14:paraId="532A4298" w14:textId="77777777">
      <w:pPr>
        <w:pStyle w:val="Pamatteksts1"/>
        <w:spacing w:before="0" w:after="0" w:afterAutospacing="0"/>
        <w:ind w:firstLine="0"/>
        <w:rPr>
          <w:rFonts w:cs="Arial"/>
          <w:bCs/>
          <w:color w:val="auto"/>
        </w:rPr>
      </w:pPr>
      <w:r w:rsidRPr="00212A26">
        <w:rPr>
          <w:rFonts w:cs="Arial"/>
          <w:bCs/>
          <w:color w:val="auto"/>
        </w:rPr>
        <w:t>atbildīgā zvērināta revidente, sertifikāta Nr. 25</w:t>
      </w:r>
    </w:p>
    <w:p w:rsidR="00A1108F" w:rsidRPr="00212A26" w:rsidP="00782C5D" w14:paraId="174992AB" w14:textId="77777777">
      <w:pPr>
        <w:pStyle w:val="Pamatteksts1"/>
        <w:spacing w:before="0" w:after="0" w:afterAutospacing="0"/>
        <w:ind w:firstLine="0"/>
        <w:rPr>
          <w:rFonts w:cs="Arial"/>
          <w:bCs/>
          <w:color w:val="auto"/>
        </w:rPr>
      </w:pPr>
    </w:p>
    <w:p w:rsidR="00A1108F" w:rsidRPr="004A31FB" w:rsidP="00782C5D" w14:paraId="2BD3957D" w14:textId="2B0C19E5">
      <w:pPr>
        <w:pStyle w:val="Pamatteksts1"/>
        <w:spacing w:before="0" w:after="0" w:afterAutospacing="0"/>
        <w:ind w:firstLine="0"/>
        <w:rPr>
          <w:rFonts w:cs="Arial"/>
          <w:bCs/>
          <w:i/>
          <w:iCs/>
          <w:color w:val="auto"/>
        </w:rPr>
      </w:pPr>
      <w:r w:rsidRPr="004A31FB">
        <w:rPr>
          <w:rFonts w:cs="Arial"/>
          <w:bCs/>
          <w:i/>
          <w:iCs/>
          <w:color w:val="auto"/>
        </w:rPr>
        <w:t xml:space="preserve">Marija Jansone, </w:t>
      </w:r>
      <w:r w:rsidRPr="004A31FB" w:rsidR="004A31FB">
        <w:rPr>
          <w:rFonts w:cs="Arial"/>
          <w:bCs/>
          <w:i/>
          <w:iCs/>
          <w:color w:val="auto"/>
        </w:rPr>
        <w:t xml:space="preserve">tel. </w:t>
      </w:r>
      <w:r w:rsidRPr="004A31FB">
        <w:rPr>
          <w:rFonts w:cs="Arial"/>
          <w:bCs/>
          <w:i/>
          <w:iCs/>
          <w:color w:val="auto"/>
        </w:rPr>
        <w:t>+371</w:t>
      </w:r>
      <w:r w:rsidRPr="004A31FB" w:rsidR="004A31FB">
        <w:rPr>
          <w:rFonts w:cs="Arial"/>
          <w:bCs/>
          <w:i/>
          <w:iCs/>
          <w:color w:val="auto"/>
        </w:rPr>
        <w:t xml:space="preserve"> </w:t>
      </w:r>
      <w:r w:rsidRPr="004A31FB">
        <w:rPr>
          <w:rFonts w:cs="Arial"/>
          <w:bCs/>
          <w:i/>
          <w:iCs/>
          <w:color w:val="auto"/>
        </w:rPr>
        <w:t>29221897</w:t>
      </w:r>
    </w:p>
    <w:p w:rsidR="00557165" w:rsidRPr="004A31FB" w:rsidP="00557165" w14:paraId="6A2B6062" w14:textId="77777777">
      <w:pPr>
        <w:pStyle w:val="Pamatteksts1"/>
        <w:spacing w:before="0" w:after="0" w:afterAutospacing="0"/>
        <w:ind w:firstLine="0"/>
        <w:jc w:val="left"/>
        <w:rPr>
          <w:rFonts w:cs="Arial"/>
          <w:bCs/>
          <w:i/>
          <w:iCs/>
          <w:color w:val="EE0000"/>
        </w:rPr>
      </w:pPr>
      <w:hyperlink r:id="rId49" w:history="1">
        <w:r w:rsidRPr="004A31FB">
          <w:rPr>
            <w:rStyle w:val="Hyperlink"/>
            <w:rFonts w:cs="Arial"/>
            <w:bCs/>
            <w:i/>
            <w:iCs/>
          </w:rPr>
          <w:t>marija.jansone@nexia.lv</w:t>
        </w:r>
      </w:hyperlink>
      <w:r w:rsidRPr="004A31FB" w:rsidR="00AC60EE">
        <w:rPr>
          <w:rFonts w:cs="Arial"/>
          <w:bCs/>
          <w:i/>
          <w:iCs/>
          <w:color w:val="EE0000"/>
        </w:rPr>
        <w:t xml:space="preserve"> </w:t>
      </w:r>
    </w:p>
    <w:p w:rsidR="00557165" w:rsidP="00557165" w14:paraId="0DBBD635" w14:textId="77777777">
      <w:pPr>
        <w:pStyle w:val="Pamatteksts1"/>
        <w:spacing w:before="0" w:after="0" w:afterAutospacing="0"/>
        <w:ind w:firstLine="0"/>
        <w:jc w:val="center"/>
        <w:rPr>
          <w:rFonts w:cs="Arial"/>
          <w:bCs/>
          <w:i/>
          <w:iCs/>
          <w:color w:val="auto"/>
          <w:sz w:val="20"/>
          <w:szCs w:val="20"/>
        </w:rPr>
      </w:pPr>
    </w:p>
    <w:p w:rsidR="00557165" w:rsidP="00557165" w14:paraId="22092B24" w14:textId="77777777">
      <w:pPr>
        <w:pStyle w:val="Pamatteksts1"/>
        <w:spacing w:before="0" w:after="0" w:afterAutospacing="0"/>
        <w:ind w:firstLine="0"/>
        <w:jc w:val="center"/>
        <w:rPr>
          <w:rFonts w:cs="Arial"/>
          <w:bCs/>
          <w:i/>
          <w:iCs/>
          <w:color w:val="auto"/>
          <w:sz w:val="20"/>
          <w:szCs w:val="20"/>
        </w:rPr>
      </w:pPr>
    </w:p>
    <w:p w:rsidR="00557165" w:rsidRPr="008B025A" w:rsidP="00557165" w14:paraId="57EA3B5C" w14:textId="7A156679">
      <w:pPr>
        <w:pStyle w:val="Pamatteksts1"/>
        <w:spacing w:before="0" w:after="0" w:afterAutospacing="0"/>
        <w:ind w:firstLine="0"/>
        <w:jc w:val="center"/>
        <w:rPr>
          <w:rFonts w:cs="Arial"/>
          <w:bCs/>
          <w:i/>
          <w:iCs/>
          <w:color w:val="auto"/>
          <w:sz w:val="20"/>
          <w:szCs w:val="20"/>
        </w:rPr>
      </w:pPr>
      <w:r w:rsidRPr="008B025A">
        <w:rPr>
          <w:rFonts w:cs="Arial"/>
          <w:bCs/>
          <w:i/>
          <w:iCs/>
          <w:color w:val="auto"/>
          <w:sz w:val="20"/>
          <w:szCs w:val="20"/>
        </w:rPr>
        <w:t>ŠIS DOKUMENTS IR ELEKTRONISKI PARAKSTĪTS AR</w:t>
      </w:r>
    </w:p>
    <w:p w:rsidR="0094061D" w:rsidRPr="00557165" w:rsidP="00557165" w14:paraId="2B62E786" w14:textId="54C8CF3B">
      <w:pPr>
        <w:pStyle w:val="Pamatteksts1"/>
        <w:spacing w:before="0" w:after="0" w:afterAutospacing="0"/>
        <w:ind w:firstLine="0"/>
        <w:jc w:val="center"/>
        <w:rPr>
          <w:rFonts w:cs="Arial"/>
          <w:bCs/>
          <w:i/>
          <w:iCs/>
          <w:color w:val="auto"/>
          <w:sz w:val="20"/>
          <w:szCs w:val="20"/>
        </w:rPr>
      </w:pPr>
      <w:r w:rsidRPr="008B025A">
        <w:rPr>
          <w:rFonts w:cs="Arial"/>
          <w:bCs/>
          <w:i/>
          <w:iCs/>
          <w:color w:val="auto"/>
          <w:sz w:val="20"/>
          <w:szCs w:val="20"/>
        </w:rPr>
        <w:t>DROŠU ELEKTRONISKO PARAKSTU UN SATUR LAIKA ZĪMOGU</w:t>
      </w:r>
    </w:p>
    <w:sectPr w:rsidSect="00B22DBE">
      <w:pgSz w:w="11906" w:h="16838" w:code="9"/>
      <w:pgMar w:top="1134" w:right="1191" w:bottom="1134" w:left="1701" w:header="1134"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54C661A0-DB16-4349-858D-70CCBCCC4440}"/>
  </w:font>
  <w:font w:name="Times New Roman">
    <w:panose1 w:val="02020603050405020304"/>
    <w:charset w:val="BA"/>
    <w:family w:val="roman"/>
    <w:pitch w:val="variable"/>
    <w:sig w:usb0="E0002EFF" w:usb1="C000785B" w:usb2="00000009" w:usb3="00000000" w:csb0="000001FF" w:csb1="00000000"/>
    <w:embedRegular r:id="rId2" w:fontKey="{B72A0E45-0F14-431D-84A2-BA9ECD698230}"/>
  </w:font>
  <w:font w:name="Courier New">
    <w:panose1 w:val="02070309020205020404"/>
    <w:charset w:val="BA"/>
    <w:family w:val="modern"/>
    <w:pitch w:val="fixed"/>
    <w:sig w:usb0="E0002EFF" w:usb1="C0007843" w:usb2="00000009" w:usb3="00000000" w:csb0="000001FF" w:csb1="00000000"/>
    <w:embedRegular r:id="rId3" w:fontKey="{A8174D8E-5D75-48F3-9092-E2A00A2AAF73}"/>
  </w:font>
  <w:font w:name="Wingdings">
    <w:panose1 w:val="05000000000000000000"/>
    <w:charset w:val="02"/>
    <w:family w:val="auto"/>
    <w:pitch w:val="variable"/>
    <w:sig w:usb0="00000000" w:usb1="10000000" w:usb2="00000000" w:usb3="00000000" w:csb0="80000000" w:csb1="00000000"/>
    <w:embedRegular r:id="rId4" w:fontKey="{47EA97BB-0081-4856-A83A-DBD3B538E7BE}"/>
  </w:font>
  <w:font w:name="Robusta TL Pro">
    <w:altName w:val="Calibri"/>
    <w:panose1 w:val="02000500000000000000"/>
    <w:charset w:val="00"/>
    <w:family w:val="modern"/>
    <w:notTrueType/>
    <w:pitch w:val="variable"/>
    <w:sig w:usb0="A00002AF" w:usb1="5000205B" w:usb2="00000000" w:usb3="00000000" w:csb0="0000009F" w:csb1="00000000"/>
  </w:font>
  <w:font w:name="Arial">
    <w:panose1 w:val="020B0604020202020204"/>
    <w:charset w:val="BA"/>
    <w:family w:val="swiss"/>
    <w:pitch w:val="variable"/>
    <w:sig w:usb0="E0002EFF" w:usb1="C000785B" w:usb2="00000009" w:usb3="00000000" w:csb0="000001FF" w:csb1="00000000"/>
    <w:embedRegular r:id="rId5" w:fontKey="{A977A181-7AC3-417F-AF6B-5A8D190BEDFF}"/>
    <w:embedBold r:id="rId6" w:fontKey="{95C852E7-F797-4535-B528-4BBC70A1190C}"/>
    <w:embedItalic r:id="rId7" w:fontKey="{207048AE-8618-4561-97BC-D1C903B4AE68}"/>
    <w:embedBoldItalic r:id="rId8" w:fontKey="{D2189916-D302-4ABE-8284-979B82F56AF5}"/>
  </w:font>
  <w:font w:name="Calibri">
    <w:panose1 w:val="020F0502020204030204"/>
    <w:charset w:val="BA"/>
    <w:family w:val="swiss"/>
    <w:pitch w:val="variable"/>
    <w:sig w:usb0="E4002EFF" w:usb1="C000247B" w:usb2="00000009" w:usb3="00000000" w:csb0="000001FF" w:csb1="00000000"/>
    <w:embedRegular r:id="rId9" w:fontKey="{5F212338-912D-4A24-AEA4-9A8530D69FE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embedRegular r:id="rId10" w:fontKey="{4726CD34-F508-4BD0-9A5D-8845BA272125}"/>
    <w:embedBold r:id="rId11" w:fontKey="{60BB4B69-0FE2-4DCE-A2DF-2EB2B9B7961E}"/>
    <w:embedItalic r:id="rId12" w:fontKey="{E68E6646-6188-4685-AE17-6905E98A94DB}"/>
  </w:font>
  <w:font w:name="CG Times">
    <w:altName w:val="Times New Roman"/>
    <w:charset w:val="BA"/>
    <w:family w:val="roman"/>
    <w:pitch w:val="variable"/>
    <w:sig w:usb0="00000007" w:usb1="00000000" w:usb2="00000000" w:usb3="00000000" w:csb0="00000093" w:csb1="00000000"/>
    <w:embedRegular r:id="rId13" w:fontKey="{FE1D6CA3-453E-4C75-9F74-817A9C312CC6}"/>
  </w:font>
  <w:font w:name="Segoe UI">
    <w:panose1 w:val="020B0502040204020203"/>
    <w:charset w:val="BA"/>
    <w:family w:val="swiss"/>
    <w:pitch w:val="variable"/>
    <w:sig w:usb0="E4002EFF" w:usb1="C000E47F" w:usb2="00000009" w:usb3="00000000" w:csb0="000001FF" w:csb1="00000000"/>
    <w:embedRegular r:id="rId14" w:fontKey="{DCAE3190-AED4-452C-BBB3-C93FC9AB6E23}"/>
  </w:font>
  <w:font w:name="Liberation Sans">
    <w:altName w:val="Arial"/>
    <w:charset w:val="BA"/>
    <w:family w:val="roman"/>
    <w:pitch w:val="variable"/>
    <w:sig w:usb0="00000000" w:usb1="00000000" w:usb2="00000000" w:usb3="00000000" w:csb0="00000080" w:csb1="00000000"/>
    <w:embedRegular r:id="rId15" w:fontKey="{1D60C019-9B26-46D7-A06C-40AACEB09B1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16" w:fontKey="{765AA466-EE1A-43D6-ABE6-494915AFAC2D}"/>
  </w:font>
  <w:font w:name="AvertaCY-Bold">
    <w:altName w:val="Cambria"/>
    <w:panose1 w:val="00000000000000000000"/>
    <w:charset w:val="00"/>
    <w:family w:val="roman"/>
    <w:notTrueType/>
    <w:pitch w:val="default"/>
  </w:font>
  <w:font w:name="AvertaCY-Regular">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embedRegular r:id="rId17" w:fontKey="{1FAB0CBD-96B4-41CD-9702-F2B4E2824F06}"/>
  </w:font>
  <w:font w:name="Liberation Serif">
    <w:altName w:val="Times New Roman"/>
    <w:charset w:val="00"/>
    <w:family w:val="roman"/>
    <w:pitch w:val="variable"/>
    <w:sig w:usb0="00000000" w:usb1="00000000" w:usb2="00000000" w:usb3="00000000" w:csb0="00000001" w:csb1="00000000"/>
    <w:embedRegular r:id="rId18" w:fontKey="{4C1F6D9D-2071-460D-A7AD-963ADD721C10}"/>
  </w:font>
  <w:font w:name="Consolas">
    <w:panose1 w:val="020B0609020204030204"/>
    <w:charset w:val="BA"/>
    <w:family w:val="modern"/>
    <w:pitch w:val="fixed"/>
    <w:sig w:usb0="E00006FF" w:usb1="0000FCFF" w:usb2="00000001" w:usb3="00000000" w:csb0="0000019F" w:csb1="00000000"/>
    <w:embedRegular r:id="rId19" w:fontKey="{0A5175BE-1320-44FE-9E51-68A7D3510A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B7B" w:rsidRPr="00133A27" w:rsidP="00E0347D" w14:paraId="3B64F1EC" w14:textId="77777777">
    <w:pPr>
      <w:pStyle w:val="Footer"/>
      <w:ind w:left="0" w:firstLine="0"/>
      <w:rPr>
        <w:lang w:val="lv-LV"/>
      </w:rPr>
    </w:pPr>
    <w:r>
      <w:rPr>
        <w:noProof/>
        <w:lang w:val="lv-LV" w:eastAsia="lv-LV"/>
      </w:rPr>
      <mc:AlternateContent>
        <mc:Choice Requires="wps">
          <w:drawing>
            <wp:anchor distT="45720" distB="45720" distL="114300" distR="114300" simplePos="0" relativeHeight="251691008" behindDoc="0" locked="0" layoutInCell="1" allowOverlap="1">
              <wp:simplePos x="0" y="0"/>
              <wp:positionH relativeFrom="margin">
                <wp:posOffset>12065</wp:posOffset>
              </wp:positionH>
              <wp:positionV relativeFrom="paragraph">
                <wp:posOffset>172720</wp:posOffset>
              </wp:positionV>
              <wp:extent cx="3108960" cy="717550"/>
              <wp:effectExtent l="0" t="0" r="0" b="6350"/>
              <wp:wrapSquare wrapText="bothSides"/>
              <wp:docPr id="1862092286"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717550"/>
                      </a:xfrm>
                      <a:prstGeom prst="rect">
                        <a:avLst/>
                      </a:prstGeom>
                      <a:noFill/>
                      <a:ln w="9525">
                        <a:noFill/>
                        <a:miter lim="800000"/>
                        <a:headEnd/>
                        <a:tailEnd/>
                      </a:ln>
                    </wps:spPr>
                    <wps:txbx>
                      <w:txbxContent>
                        <w:p w:rsidR="00374B7B" w:rsidRPr="000274A8" w:rsidP="00374B7B" w14:paraId="39D0C9E2"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C758A">
                            <w:rPr>
                              <w:rFonts w:ascii="Robusta TL Pro" w:hAnsi="Robusta TL Pro"/>
                              <w:b/>
                              <w:bCs/>
                              <w:color w:val="FFFFFF" w:themeColor="background1"/>
                              <w:lang w:val="lv-LV"/>
                            </w:rPr>
                            <w:t>s</w:t>
                          </w:r>
                        </w:p>
                        <w:p w:rsidR="00374B7B" w:rsidRPr="000274A8" w:rsidP="00374B7B" w14:paraId="19DDBC7E" w14:textId="77777777">
                          <w:pPr>
                            <w:pStyle w:val="Foote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041649">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1C758A">
                            <w:rPr>
                              <w:rFonts w:ascii="Robusta TL Pro" w:hAnsi="Robusta TL Pro"/>
                              <w:color w:val="FFFFFF" w:themeColor="background1"/>
                              <w:lang w:val="lv-LV"/>
                            </w:rPr>
                            <w:t>a p</w:t>
                          </w:r>
                          <w:r w:rsidRPr="000274A8" w:rsidR="001C758A">
                            <w:rPr>
                              <w:rFonts w:ascii="Robusta TL Pro" w:hAnsi="Robusta TL Pro"/>
                              <w:color w:val="FFFFFF" w:themeColor="background1"/>
                              <w:lang w:val="lv-LV"/>
                            </w:rPr>
                            <w:t xml:space="preserve">ubliskais pārskats </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4" o:spid="_x0000_s2049" type="#_x0000_t202" style="width:244.8pt;height:56.5pt;margin-top:13.6pt;margin-left:0.95pt;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92032" filled="f" stroked="f">
              <v:textbox inset="0,0,0,0">
                <w:txbxContent>
                  <w:p w:rsidR="00374B7B" w:rsidRPr="000274A8" w:rsidP="00374B7B" w14:paraId="18782E1E" w14:textId="1E750708">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C758A">
                      <w:rPr>
                        <w:rFonts w:ascii="Robusta TL Pro" w:hAnsi="Robusta TL Pro"/>
                        <w:b/>
                        <w:bCs/>
                        <w:color w:val="FFFFFF" w:themeColor="background1"/>
                        <w:lang w:val="lv-LV"/>
                      </w:rPr>
                      <w:t>s</w:t>
                    </w:r>
                  </w:p>
                  <w:p w:rsidR="00374B7B" w:rsidRPr="000274A8" w:rsidP="00374B7B" w14:paraId="558DE7C6" w14:textId="7B9BAE27">
                    <w:pP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041649">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1C758A">
                      <w:rPr>
                        <w:rFonts w:ascii="Robusta TL Pro" w:hAnsi="Robusta TL Pro"/>
                        <w:color w:val="FFFFFF" w:themeColor="background1"/>
                        <w:lang w:val="lv-LV"/>
                      </w:rPr>
                      <w:t>a p</w:t>
                    </w:r>
                    <w:r w:rsidRPr="000274A8" w:rsidR="001C758A">
                      <w:rPr>
                        <w:rFonts w:ascii="Robusta TL Pro" w:hAnsi="Robusta TL Pro"/>
                        <w:color w:val="FFFFFF" w:themeColor="background1"/>
                        <w:lang w:val="lv-LV"/>
                      </w:rPr>
                      <w:t xml:space="preserve">ubliskais pārskats </w:t>
                    </w:r>
                  </w:p>
                </w:txbxContent>
              </v:textbox>
              <w10:wrap type="square"/>
            </v:shape>
          </w:pict>
        </mc:Fallback>
      </mc:AlternateContent>
    </w:r>
    <w:r>
      <w:rPr>
        <w:noProof/>
        <w:lang w:val="lv-LV" w:eastAsia="lv-LV"/>
      </w:rPr>
      <mc:AlternateContent>
        <mc:Choice Requires="wps">
          <w:drawing>
            <wp:anchor distT="0" distB="0" distL="114300" distR="114300" simplePos="0" relativeHeight="251693056" behindDoc="0" locked="0" layoutInCell="1" allowOverlap="1">
              <wp:simplePos x="0" y="0"/>
              <wp:positionH relativeFrom="margin">
                <wp:posOffset>4914265</wp:posOffset>
              </wp:positionH>
              <wp:positionV relativeFrom="paragraph">
                <wp:posOffset>184785</wp:posOffset>
              </wp:positionV>
              <wp:extent cx="916940" cy="716280"/>
              <wp:effectExtent l="0" t="0" r="0" b="0"/>
              <wp:wrapNone/>
              <wp:docPr id="1036798257"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916940" cy="7162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74B7B" w:rsidRPr="00096979" w:rsidP="00374B7B" w14:paraId="4C3B43DA"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6" o:spid="_x0000_s2050" style="width:72.2pt;height:56.4pt;margin-top:14.55pt;margin-left:386.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4080" filled="f" stroked="f" strokeweight="1pt">
              <v:textbox inset=",,2.83pt">
                <w:txbxContent>
                  <w:p w:rsidR="00374B7B" w:rsidRPr="00096979" w:rsidP="00374B7B" w14:paraId="1D7ED39C"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v:textbox>
              <w10:wrap anchorx="margin"/>
            </v:rec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0</wp:posOffset>
              </wp:positionH>
              <wp:positionV relativeFrom="paragraph">
                <wp:posOffset>177165</wp:posOffset>
              </wp:positionV>
              <wp:extent cx="7562215" cy="719455"/>
              <wp:effectExtent l="0" t="0" r="635" b="4445"/>
              <wp:wrapNone/>
              <wp:docPr id="159147799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7562215" cy="71945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2051" style="width:595.45pt;height:56.65pt;margin-top:13.95pt;margin-left:0;mso-height-percent:0;mso-height-relative:margin;mso-position-horizontal-relative:page;mso-width-percent:0;mso-width-relative:margin;mso-wrap-distance-bottom:0;mso-wrap-distance-left:9pt;mso-wrap-distance-right:9pt;mso-wrap-distance-top:0;mso-wrap-style:square;position:absolute;v-text-anchor:middle;visibility:visible;z-index:-251626496" fillcolor="#cc2030" stroked="f" strokeweight="1pt"/>
          </w:pict>
        </mc:Fallback>
      </mc:AlternateContent>
    </w: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D89" w:rsidRPr="00EF5E34" w:rsidP="00EF5E34" w14:paraId="1C7D5BE0" w14:textId="149EBBC6">
    <w:pPr>
      <w:pStyle w:val="Footer"/>
    </w:pPr>
    <w:r w:rsidRPr="00212A26">
      <w:rPr>
        <w:rFonts w:ascii="Arial" w:hAnsi="Arial" w:cs="Arial"/>
        <w:noProof/>
        <w:color w:val="EE0000"/>
      </w:rPr>
      <mc:AlternateContent>
        <mc:Choice Requires="wps">
          <w:drawing>
            <wp:anchor distT="0" distB="0" distL="114300" distR="114300" simplePos="0" relativeHeight="251709440" behindDoc="1" locked="0" layoutInCell="1" allowOverlap="1">
              <wp:simplePos x="0" y="0"/>
              <wp:positionH relativeFrom="page">
                <wp:posOffset>-584791</wp:posOffset>
              </wp:positionH>
              <wp:positionV relativeFrom="margin">
                <wp:posOffset>9562495</wp:posOffset>
              </wp:positionV>
              <wp:extent cx="8732520" cy="499730"/>
              <wp:effectExtent l="0" t="0" r="0" b="0"/>
              <wp:wrapNone/>
              <wp:docPr id="1185244168"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8732520" cy="49973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2052" style="width:687.6pt;height:39.35pt;margin-top:752.95pt;margin-left:-46.05pt;mso-height-percent:0;mso-height-relative:margin;mso-position-horizontal-relative:page;mso-position-vertical-relative:margin;mso-width-percent:0;mso-width-relative:margin;mso-wrap-distance-bottom:0;mso-wrap-distance-left:9pt;mso-wrap-distance-right:9pt;mso-wrap-distance-top:0;mso-wrap-style:square;position:absolute;v-text-anchor:middle;visibility:visible;z-index:-251606016" fillcolor="#cc2030" stroked="f" strokeweight="1pt">
              <w10:wrap anchory="margin"/>
            </v:rect>
          </w:pict>
        </mc:Fallback>
      </mc:AlternateConten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5C4B" w:rsidRPr="000274A8" w:rsidP="000D5C4B" w14:paraId="2CB79571"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p>
  <w:p w:rsidR="000D5C4B" w:rsidRPr="000274A8" w:rsidP="000D5C4B" w14:paraId="19ECD3CA" w14:textId="77777777">
    <w:pPr>
      <w:pStyle w:val="Footer"/>
      <w:jc w:val="left"/>
      <w:rPr>
        <w:rFonts w:ascii="Robusta TL Pro" w:hAnsi="Robusta TL Pro"/>
        <w:color w:val="FFFFFF" w:themeColor="background1"/>
        <w:lang w:val="lv-LV"/>
      </w:rPr>
    </w:pPr>
    <w:r>
      <w:rPr>
        <w:noProof/>
        <w:lang w:val="lv-LV" w:eastAsia="lv-LV"/>
      </w:rPr>
      <mc:AlternateContent>
        <mc:Choice Requires="wps">
          <w:drawing>
            <wp:anchor distT="45720" distB="45720" distL="114300" distR="114300" simplePos="0" relativeHeight="251674624" behindDoc="0" locked="0" layoutInCell="1" allowOverlap="1">
              <wp:simplePos x="0" y="0"/>
              <wp:positionH relativeFrom="margin">
                <wp:posOffset>0</wp:posOffset>
              </wp:positionH>
              <wp:positionV relativeFrom="paragraph">
                <wp:posOffset>101600</wp:posOffset>
              </wp:positionV>
              <wp:extent cx="3108960" cy="704850"/>
              <wp:effectExtent l="0" t="0" r="0" b="0"/>
              <wp:wrapSquare wrapText="bothSides"/>
              <wp:docPr id="1813235113"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704850"/>
                      </a:xfrm>
                      <a:prstGeom prst="rect">
                        <a:avLst/>
                      </a:prstGeom>
                      <a:noFill/>
                      <a:ln w="9525">
                        <a:noFill/>
                        <a:miter lim="800000"/>
                        <a:headEnd/>
                        <a:tailEnd/>
                      </a:ln>
                    </wps:spPr>
                    <wps:txbx>
                      <w:txbxContent>
                        <w:p w:rsidR="001D1A7D" w:rsidRPr="000274A8" w:rsidP="001D1A7D" w14:paraId="41FE8FA6"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9D48AB">
                            <w:rPr>
                              <w:rFonts w:ascii="Robusta TL Pro" w:hAnsi="Robusta TL Pro"/>
                              <w:b/>
                              <w:bCs/>
                              <w:color w:val="FFFFFF" w:themeColor="background1"/>
                              <w:lang w:val="lv-LV"/>
                            </w:rPr>
                            <w:t>s</w:t>
                          </w:r>
                        </w:p>
                        <w:p w:rsidR="001D1A7D" w:rsidRPr="000274A8" w:rsidP="001D1A7D" w14:paraId="5DD99BFC" w14:textId="77777777">
                          <w:pPr>
                            <w:pStyle w:val="Foote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4757ED">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9D48AB">
                            <w:rPr>
                              <w:rFonts w:ascii="Robusta TL Pro" w:hAnsi="Robusta TL Pro"/>
                              <w:color w:val="FFFFFF" w:themeColor="background1"/>
                              <w:lang w:val="lv-LV"/>
                            </w:rPr>
                            <w:t>a p</w:t>
                          </w:r>
                          <w:r w:rsidRPr="000274A8" w:rsidR="009D48AB">
                            <w:rPr>
                              <w:rFonts w:ascii="Robusta TL Pro" w:hAnsi="Robusta TL Pro"/>
                              <w:color w:val="FFFFFF" w:themeColor="background1"/>
                              <w:lang w:val="lv-LV"/>
                            </w:rPr>
                            <w:t xml:space="preserve">ubliskais pārskats </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244.8pt;height:55.5pt;margin-top:8pt;margin-left:0;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75648" filled="f" stroked="f">
              <v:textbox inset="0,0,0,0">
                <w:txbxContent>
                  <w:p w:rsidR="001D1A7D" w:rsidRPr="000274A8" w:rsidP="001D1A7D" w14:paraId="396BDD30" w14:textId="4F7BA926">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9D48AB">
                      <w:rPr>
                        <w:rFonts w:ascii="Robusta TL Pro" w:hAnsi="Robusta TL Pro"/>
                        <w:b/>
                        <w:bCs/>
                        <w:color w:val="FFFFFF" w:themeColor="background1"/>
                        <w:lang w:val="lv-LV"/>
                      </w:rPr>
                      <w:t>s</w:t>
                    </w:r>
                  </w:p>
                  <w:p w:rsidR="001D1A7D" w:rsidRPr="000274A8" w:rsidP="001D1A7D" w14:paraId="7A115ED7" w14:textId="527F0F5D">
                    <w:pP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4757ED">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9D48AB">
                      <w:rPr>
                        <w:rFonts w:ascii="Robusta TL Pro" w:hAnsi="Robusta TL Pro"/>
                        <w:color w:val="FFFFFF" w:themeColor="background1"/>
                        <w:lang w:val="lv-LV"/>
                      </w:rPr>
                      <w:t>a p</w:t>
                    </w:r>
                    <w:r w:rsidRPr="000274A8" w:rsidR="009D48AB">
                      <w:rPr>
                        <w:rFonts w:ascii="Robusta TL Pro" w:hAnsi="Robusta TL Pro"/>
                        <w:color w:val="FFFFFF" w:themeColor="background1"/>
                        <w:lang w:val="lv-LV"/>
                      </w:rPr>
                      <w:t xml:space="preserve">ubliskais pārskats </w:t>
                    </w:r>
                  </w:p>
                </w:txbxContent>
              </v:textbox>
              <w10:wrap type="square"/>
            </v:shape>
          </w:pict>
        </mc:Fallback>
      </mc:AlternateContent>
    </w:r>
    <w:r>
      <w:rPr>
        <w:noProof/>
        <w:lang w:val="lv-LV" w:eastAsia="lv-LV"/>
      </w:rPr>
      <mc:AlternateContent>
        <mc:Choice Requires="wps">
          <w:drawing>
            <wp:anchor distT="0" distB="0" distL="114300" distR="114300" simplePos="0" relativeHeight="251676672" behindDoc="0" locked="0" layoutInCell="1" allowOverlap="1">
              <wp:simplePos x="0" y="0"/>
              <wp:positionH relativeFrom="margin">
                <wp:posOffset>8254769</wp:posOffset>
              </wp:positionH>
              <wp:positionV relativeFrom="paragraph">
                <wp:posOffset>100330</wp:posOffset>
              </wp:positionV>
              <wp:extent cx="1117419" cy="704850"/>
              <wp:effectExtent l="0" t="0" r="6985" b="0"/>
              <wp:wrapNone/>
              <wp:docPr id="1798297740"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117419" cy="704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D1A7D" w:rsidRPr="00096979" w:rsidP="001D1A7D" w14:paraId="5DEB6572"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54" style="width:88pt;height:55.5pt;margin-top:7.9pt;margin-left:650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7696" filled="f" stroked="f" strokeweight="1pt">
              <v:textbox inset=",,2.83pt">
                <w:txbxContent>
                  <w:p w:rsidR="001D1A7D" w:rsidRPr="00096979" w:rsidP="001D1A7D" w14:paraId="1F186BE5"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v:textbox>
              <w10:wrap anchorx="margin"/>
            </v:rect>
          </w:pict>
        </mc:Fallback>
      </mc:AlternateContent>
    </w:r>
    <w:r w:rsidR="00C00AFB">
      <w:rPr>
        <w:noProof/>
        <w:lang w:val="lv-LV" w:eastAsia="lv-LV"/>
      </w:rPr>
      <mc:AlternateContent>
        <mc:Choice Requires="wps">
          <w:drawing>
            <wp:anchor distT="0" distB="0" distL="114300" distR="114300" simplePos="0" relativeHeight="251670528" behindDoc="0" locked="0" layoutInCell="1" allowOverlap="1">
              <wp:simplePos x="0" y="0"/>
              <wp:positionH relativeFrom="margin">
                <wp:posOffset>8347710</wp:posOffset>
              </wp:positionH>
              <wp:positionV relativeFrom="paragraph">
                <wp:posOffset>100445</wp:posOffset>
              </wp:positionV>
              <wp:extent cx="1024890" cy="717550"/>
              <wp:effectExtent l="0" t="0" r="3810" b="0"/>
              <wp:wrapNone/>
              <wp:docPr id="1045703340"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024890" cy="717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2492C" w:rsidRPr="00096979" w:rsidP="0012492C" w14:paraId="367C741C" w14:textId="77777777">
                          <w:pPr>
                            <w:ind w:left="0"/>
                            <w:jc w:val="right"/>
                            <w:rPr>
                              <w:rFonts w:ascii="Robusta TL Pro" w:hAnsi="Robusta TL Pro"/>
                              <w:color w:val="FFFFFF" w:themeColor="background1"/>
                              <w:lang w:val="lv-LV"/>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55" style="width:80.7pt;height:56.5pt;margin-top:7.9pt;margin-left:657.3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1552" filled="f" stroked="f" strokeweight="1pt">
              <v:textbox inset=",,2.83pt">
                <w:txbxContent>
                  <w:p w:rsidR="0012492C" w:rsidRPr="00096979" w:rsidP="0012492C" w14:paraId="4B4AA0D2" w14:textId="77777777">
                    <w:pPr>
                      <w:ind w:left="0"/>
                      <w:jc w:val="right"/>
                      <w:rPr>
                        <w:rFonts w:ascii="Robusta TL Pro" w:hAnsi="Robusta TL Pro"/>
                        <w:color w:val="FFFFFF" w:themeColor="background1"/>
                        <w:lang w:val="lv-LV"/>
                      </w:rPr>
                    </w:pPr>
                  </w:p>
                </w:txbxContent>
              </v:textbox>
              <w10:wrap anchorx="margin"/>
            </v:rect>
          </w:pict>
        </mc:Fallback>
      </mc:AlternateContent>
    </w:r>
    <w:r>
      <w:rPr>
        <w:noProof/>
        <w:lang w:val="lv-LV" w:eastAsia="lv-LV"/>
      </w:rPr>
      <mc:AlternateContent>
        <mc:Choice Requires="wps">
          <w:drawing>
            <wp:anchor distT="0" distB="0" distL="114300" distR="114300" simplePos="0" relativeHeight="251660288" behindDoc="0" locked="0" layoutInCell="1" allowOverlap="1">
              <wp:simplePos x="0" y="0"/>
              <wp:positionH relativeFrom="page">
                <wp:posOffset>5080</wp:posOffset>
              </wp:positionH>
              <wp:positionV relativeFrom="paragraph">
                <wp:posOffset>102870</wp:posOffset>
              </wp:positionV>
              <wp:extent cx="10687050" cy="719455"/>
              <wp:effectExtent l="0" t="0" r="0" b="4445"/>
              <wp:wrapNone/>
              <wp:docPr id="1298015498" name="Taisnstūris 5"/>
              <wp:cNvGraphicFramePr/>
              <a:graphic xmlns:a="http://schemas.openxmlformats.org/drawingml/2006/main">
                <a:graphicData uri="http://schemas.microsoft.com/office/word/2010/wordprocessingShape">
                  <wps:wsp xmlns:wps="http://schemas.microsoft.com/office/word/2010/wordprocessingShape">
                    <wps:cNvSpPr/>
                    <wps:spPr>
                      <a:xfrm>
                        <a:off x="0" y="0"/>
                        <a:ext cx="10687050" cy="719455"/>
                      </a:xfrm>
                      <a:prstGeom prst="rect">
                        <a:avLst/>
                      </a:prstGeom>
                      <a:solidFill>
                        <a:srgbClr val="CC20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5" o:spid="_x0000_s2056" style="width:841.5pt;height:56.65pt;margin-top:8.1pt;margin-left:0.4pt;mso-height-percent:0;mso-height-relative:margin;mso-position-horizontal-relative:page;mso-width-percent:0;mso-width-relative:margin;mso-wrap-distance-bottom:0;mso-wrap-distance-left:9pt;mso-wrap-distance-right:9pt;mso-wrap-distance-top:0;mso-wrap-style:square;position:absolute;v-text-anchor:middle;visibility:visible;z-index:251661312" fillcolor="#cc2030" stroked="f" strokeweight="1pt"/>
          </w:pict>
        </mc:Fallback>
      </mc:AlternateContent>
    </w:r>
    <w:r w:rsidRPr="000274A8" w:rsidR="000D5C4B">
      <w:rPr>
        <w:rFonts w:ascii="Robusta TL Pro" w:hAnsi="Robusta TL Pro"/>
        <w:color w:val="FFFFFF" w:themeColor="background1"/>
        <w:lang w:val="lv-LV"/>
      </w:rPr>
      <w:t>Publiskais pārskats par 202</w:t>
    </w:r>
    <w:r w:rsidR="000D5C4B">
      <w:rPr>
        <w:rFonts w:ascii="Robusta TL Pro" w:hAnsi="Robusta TL Pro"/>
        <w:color w:val="FFFFFF" w:themeColor="background1"/>
        <w:lang w:val="lv-LV"/>
      </w:rPr>
      <w:t>4</w:t>
    </w:r>
    <w:r w:rsidRPr="000274A8" w:rsidR="000D5C4B">
      <w:rPr>
        <w:rFonts w:ascii="Robusta TL Pro" w:hAnsi="Robusta TL Pro"/>
        <w:color w:val="FFFFFF" w:themeColor="background1"/>
        <w:lang w:val="lv-LV"/>
      </w:rPr>
      <w:t>. gadu</w:t>
    </w:r>
  </w:p>
  <w:p w:rsidR="00663CF8" w:rsidRPr="00DA5B3C" w:rsidP="00660D74" w14:paraId="2D85A7A7" w14:textId="77777777">
    <w:pPr>
      <w:pStyle w:val="Footer"/>
      <w:tabs>
        <w:tab w:val="clear" w:pos="4680"/>
        <w:tab w:val="left" w:pos="5352"/>
        <w:tab w:val="clear" w:pos="9360"/>
      </w:tabs>
      <w:rPr>
        <w:lang w:val="fr-FR"/>
      </w:rPr>
    </w:pPr>
    <w:r>
      <w:rPr>
        <w:noProof/>
        <w:lang w:val="lv-LV" w:eastAsia="lv-LV"/>
      </w:rPr>
      <mc:AlternateContent>
        <mc:Choice Requires="wps">
          <w:drawing>
            <wp:anchor distT="45720" distB="45720" distL="114300" distR="114300" simplePos="0" relativeHeight="251662336" behindDoc="0" locked="0" layoutInCell="1" allowOverlap="1">
              <wp:simplePos x="0" y="0"/>
              <wp:positionH relativeFrom="margin">
                <wp:posOffset>0</wp:posOffset>
              </wp:positionH>
              <wp:positionV relativeFrom="paragraph">
                <wp:posOffset>51435</wp:posOffset>
              </wp:positionV>
              <wp:extent cx="3108960" cy="394335"/>
              <wp:effectExtent l="0" t="0" r="0" b="0"/>
              <wp:wrapSquare wrapText="bothSides"/>
              <wp:docPr id="1651596675"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394335"/>
                      </a:xfrm>
                      <a:prstGeom prst="rect">
                        <a:avLst/>
                      </a:prstGeom>
                      <a:noFill/>
                      <a:ln w="9525">
                        <a:noFill/>
                        <a:miter lim="800000"/>
                        <a:headEnd/>
                        <a:tailEnd/>
                      </a:ln>
                    </wps:spPr>
                    <wps:txbx>
                      <w:txbxContent>
                        <w:p w:rsidR="00663CF8" w:rsidRPr="000274A8" w:rsidP="00660D74" w14:paraId="51D7751D" w14:textId="77777777">
                          <w:pPr>
                            <w:pStyle w:val="Footer"/>
                            <w:jc w:val="left"/>
                            <w:rPr>
                              <w:rFonts w:ascii="Robusta TL Pro" w:hAnsi="Robusta TL Pro"/>
                              <w:color w:val="FFFFFF" w:themeColor="background1"/>
                              <w:lang w:val="lv-LV"/>
                            </w:rPr>
                          </w:pP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id="_x0000_s2057" type="#_x0000_t202" style="width:244.8pt;height:31.05pt;margin-top:4.05pt;margin-left:0;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63360" filled="f" stroked="f">
              <v:textbox inset="0,0,0,0">
                <w:txbxContent>
                  <w:p w:rsidR="00663CF8" w:rsidRPr="000274A8" w:rsidP="00660D74" w14:paraId="1074731C" w14:textId="77777777">
                    <w:pPr>
                      <w:jc w:val="left"/>
                      <w:rPr>
                        <w:rFonts w:ascii="Robusta TL Pro" w:hAnsi="Robusta TL Pro"/>
                        <w:color w:val="FFFFFF" w:themeColor="background1"/>
                        <w:lang w:val="lv-LV"/>
                      </w:rPr>
                    </w:pPr>
                  </w:p>
                </w:txbxContent>
              </v:textbox>
              <w10:wrap type="square"/>
            </v:shape>
          </w:pict>
        </mc:Fallback>
      </mc:AlternateContent>
    </w:r>
    <w:r w:rsidRPr="00DA5B3C">
      <w:rPr>
        <w:lang w:val="fr-FR"/>
      </w:rPr>
      <w:tab/>
    </w:r>
    <w:r w:rsidRPr="00DA5B3C">
      <w:rPr>
        <w:lang w:val="fr-F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895" w:rsidRPr="00AA2CA2" w:rsidP="00AA2CA2" w14:paraId="1883813D" w14:textId="77777777">
    <w:pPr>
      <w:pStyle w:val="Footer"/>
    </w:pPr>
    <w:r>
      <w:rPr>
        <w:noProof/>
        <w:lang w:val="lv-LV" w:eastAsia="lv-LV"/>
      </w:rPr>
      <mc:AlternateContent>
        <mc:Choice Requires="wps">
          <w:drawing>
            <wp:anchor distT="0" distB="0" distL="114300" distR="114300" simplePos="0" relativeHeight="251680768" behindDoc="0" locked="0" layoutInCell="1" allowOverlap="1">
              <wp:simplePos x="0" y="0"/>
              <wp:positionH relativeFrom="margin">
                <wp:posOffset>4909185</wp:posOffset>
              </wp:positionH>
              <wp:positionV relativeFrom="paragraph">
                <wp:posOffset>191193</wp:posOffset>
              </wp:positionV>
              <wp:extent cx="916940" cy="704850"/>
              <wp:effectExtent l="0" t="0" r="0" b="0"/>
              <wp:wrapNone/>
              <wp:docPr id="443099527"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916940" cy="704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D1A7D" w:rsidRPr="00096979" w:rsidP="001D1A7D" w14:paraId="5754CB09"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58" style="width:72.2pt;height:55.5pt;margin-top:15.05pt;margin-left:386.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1792" filled="f" stroked="f" strokeweight="1pt">
              <v:textbox inset=",,2.83pt">
                <w:txbxContent>
                  <w:p w:rsidR="001D1A7D" w:rsidRPr="00096979" w:rsidP="001D1A7D" w14:paraId="514D2328"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v:textbox>
              <w10:wrap anchorx="margin"/>
            </v:rect>
          </w:pict>
        </mc:Fallback>
      </mc:AlternateContent>
    </w:r>
    <w:r>
      <w:rPr>
        <w:noProof/>
        <w:lang w:val="lv-LV" w:eastAsia="lv-LV"/>
      </w:rPr>
      <mc:AlternateContent>
        <mc:Choice Requires="wps">
          <w:drawing>
            <wp:anchor distT="45720" distB="45720" distL="114300" distR="114300" simplePos="0" relativeHeight="251678720" behindDoc="0" locked="0" layoutInCell="1" allowOverlap="1">
              <wp:simplePos x="0" y="0"/>
              <wp:positionH relativeFrom="margin">
                <wp:posOffset>-4445</wp:posOffset>
              </wp:positionH>
              <wp:positionV relativeFrom="paragraph">
                <wp:posOffset>208973</wp:posOffset>
              </wp:positionV>
              <wp:extent cx="3108960" cy="657225"/>
              <wp:effectExtent l="0" t="0" r="0" b="9525"/>
              <wp:wrapSquare wrapText="bothSides"/>
              <wp:docPr id="1176541683"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57225"/>
                      </a:xfrm>
                      <a:prstGeom prst="rect">
                        <a:avLst/>
                      </a:prstGeom>
                      <a:noFill/>
                      <a:ln w="9525">
                        <a:noFill/>
                        <a:miter lim="800000"/>
                        <a:headEnd/>
                        <a:tailEnd/>
                      </a:ln>
                    </wps:spPr>
                    <wps:txbx>
                      <w:txbxContent>
                        <w:p w:rsidR="001D1A7D" w:rsidRPr="000274A8" w:rsidP="001D1A7D" w14:paraId="3F24B3AE"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B08B0">
                            <w:rPr>
                              <w:rFonts w:ascii="Robusta TL Pro" w:hAnsi="Robusta TL Pro"/>
                              <w:b/>
                              <w:bCs/>
                              <w:color w:val="FFFFFF" w:themeColor="background1"/>
                              <w:lang w:val="lv-LV"/>
                            </w:rPr>
                            <w:t>s</w:t>
                          </w:r>
                        </w:p>
                        <w:p w:rsidR="001D1A7D" w:rsidRPr="000274A8" w:rsidP="001D1A7D" w14:paraId="7E0DF1E0" w14:textId="77777777">
                          <w:pPr>
                            <w:pStyle w:val="Foote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4757ED">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1B08B0">
                            <w:rPr>
                              <w:rFonts w:ascii="Robusta TL Pro" w:hAnsi="Robusta TL Pro"/>
                              <w:color w:val="FFFFFF" w:themeColor="background1"/>
                              <w:lang w:val="lv-LV"/>
                            </w:rPr>
                            <w:t>a p</w:t>
                          </w:r>
                          <w:r w:rsidRPr="000274A8" w:rsidR="001B08B0">
                            <w:rPr>
                              <w:rFonts w:ascii="Robusta TL Pro" w:hAnsi="Robusta TL Pro"/>
                              <w:color w:val="FFFFFF" w:themeColor="background1"/>
                              <w:lang w:val="lv-LV"/>
                            </w:rPr>
                            <w:t xml:space="preserve">ubliskais pārskats </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9" type="#_x0000_t202" style="width:244.8pt;height:51.75pt;margin-top:16.45pt;margin-left:-0.35pt;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79744" filled="f" stroked="f">
              <v:textbox inset="0,0,0,0">
                <w:txbxContent>
                  <w:p w:rsidR="001D1A7D" w:rsidRPr="000274A8" w:rsidP="001D1A7D" w14:paraId="501DFF56" w14:textId="2F78C603">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B08B0">
                      <w:rPr>
                        <w:rFonts w:ascii="Robusta TL Pro" w:hAnsi="Robusta TL Pro"/>
                        <w:b/>
                        <w:bCs/>
                        <w:color w:val="FFFFFF" w:themeColor="background1"/>
                        <w:lang w:val="lv-LV"/>
                      </w:rPr>
                      <w:t>s</w:t>
                    </w:r>
                  </w:p>
                  <w:p w:rsidR="001D1A7D" w:rsidRPr="000274A8" w:rsidP="001D1A7D" w14:paraId="29D96CE5" w14:textId="2E03DB11">
                    <w:pP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4757ED">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1B08B0">
                      <w:rPr>
                        <w:rFonts w:ascii="Robusta TL Pro" w:hAnsi="Robusta TL Pro"/>
                        <w:color w:val="FFFFFF" w:themeColor="background1"/>
                        <w:lang w:val="lv-LV"/>
                      </w:rPr>
                      <w:t>a p</w:t>
                    </w:r>
                    <w:r w:rsidRPr="000274A8" w:rsidR="001B08B0">
                      <w:rPr>
                        <w:rFonts w:ascii="Robusta TL Pro" w:hAnsi="Robusta TL Pro"/>
                        <w:color w:val="FFFFFF" w:themeColor="background1"/>
                        <w:lang w:val="lv-LV"/>
                      </w:rPr>
                      <w:t xml:space="preserve">ubliskais pārskats </w:t>
                    </w:r>
                  </w:p>
                </w:txbxContent>
              </v:textbox>
              <w10:wrap type="square"/>
            </v:shape>
          </w:pict>
        </mc:Fallback>
      </mc:AlternateContent>
    </w:r>
    <w:r w:rsidR="00097149">
      <w:rPr>
        <w:noProof/>
        <w:lang w:val="lv-LV" w:eastAsia="lv-LV"/>
      </w:rPr>
      <mc:AlternateContent>
        <mc:Choice Requires="wps">
          <w:drawing>
            <wp:anchor distT="45720" distB="45720" distL="114300" distR="114300" simplePos="0" relativeHeight="251666432" behindDoc="0" locked="0" layoutInCell="1" allowOverlap="1">
              <wp:simplePos x="0" y="0"/>
              <wp:positionH relativeFrom="margin">
                <wp:posOffset>2540</wp:posOffset>
              </wp:positionH>
              <wp:positionV relativeFrom="paragraph">
                <wp:posOffset>196215</wp:posOffset>
              </wp:positionV>
              <wp:extent cx="3108960" cy="687705"/>
              <wp:effectExtent l="0" t="0" r="0" b="0"/>
              <wp:wrapSquare wrapText="bothSides"/>
              <wp:docPr id="1335827532"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87705"/>
                      </a:xfrm>
                      <a:prstGeom prst="rect">
                        <a:avLst/>
                      </a:prstGeom>
                      <a:noFill/>
                      <a:ln w="9525">
                        <a:noFill/>
                        <a:miter lim="800000"/>
                        <a:headEnd/>
                        <a:tailEnd/>
                      </a:ln>
                    </wps:spPr>
                    <wps:txbx>
                      <w:txbxContent>
                        <w:p w:rsidR="00AA2CA2" w:rsidRPr="000274A8" w:rsidP="00AA2CA2" w14:paraId="5BC516AF" w14:textId="77777777">
                          <w:pPr>
                            <w:pStyle w:val="Footer"/>
                            <w:jc w:val="left"/>
                            <w:rPr>
                              <w:rFonts w:ascii="Robusta TL Pro" w:hAnsi="Robusta TL Pro"/>
                              <w:color w:val="FFFFFF" w:themeColor="background1"/>
                              <w:lang w:val="lv-LV"/>
                            </w:rPr>
                          </w:pP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 id="_x0000_s2060" type="#_x0000_t202" style="width:244.8pt;height:54.15pt;margin-top:15.45pt;margin-left:0.2pt;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67456" filled="f" stroked="f">
              <v:textbox inset="0,0,0,0">
                <w:txbxContent>
                  <w:p w:rsidR="00AA2CA2" w:rsidRPr="000274A8" w:rsidP="00AA2CA2" w14:paraId="0084EE41" w14:textId="77777777">
                    <w:pPr>
                      <w:jc w:val="left"/>
                      <w:rPr>
                        <w:rFonts w:ascii="Robusta TL Pro" w:hAnsi="Robusta TL Pro"/>
                        <w:color w:val="FFFFFF" w:themeColor="background1"/>
                        <w:lang w:val="lv-LV"/>
                      </w:rPr>
                    </w:pPr>
                  </w:p>
                </w:txbxContent>
              </v:textbox>
              <w10:wrap type="squar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0</wp:posOffset>
              </wp:positionH>
              <wp:positionV relativeFrom="paragraph">
                <wp:posOffset>180975</wp:posOffset>
              </wp:positionV>
              <wp:extent cx="7562215" cy="719455"/>
              <wp:effectExtent l="0" t="0" r="635" b="4445"/>
              <wp:wrapNone/>
              <wp:docPr id="58905403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7562215" cy="71945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2061" style="width:595.45pt;height:56.65pt;margin-top:14.25pt;margin-left:0;mso-height-percent:0;mso-height-relative:margin;mso-position-horizontal-relative:page;mso-width-percent:0;mso-width-relative:margin;mso-wrap-distance-bottom:0;mso-wrap-distance-left:9pt;mso-wrap-distance-right:9pt;mso-wrap-distance-top:0;mso-wrap-style:square;position:absolute;v-text-anchor:middle;visibility:visible;z-index:-251651072" fillcolor="#cc2030" stroked="f" strokeweight="1pt"/>
          </w:pict>
        </mc:Fallback>
      </mc:AlternateContent>
    </w:r>
    <w:r>
      <w:rPr>
        <w:noProof/>
        <w:lang w:val="lv-LV" w:eastAsia="lv-LV"/>
      </w:rPr>
      <mc:AlternateContent>
        <mc:Choice Requires="wps">
          <w:drawing>
            <wp:anchor distT="0" distB="0" distL="114300" distR="114300" simplePos="0" relativeHeight="251668480" behindDoc="0" locked="0" layoutInCell="1" allowOverlap="1">
              <wp:simplePos x="0" y="0"/>
              <wp:positionH relativeFrom="margin">
                <wp:posOffset>4911725</wp:posOffset>
              </wp:positionH>
              <wp:positionV relativeFrom="paragraph">
                <wp:posOffset>189230</wp:posOffset>
              </wp:positionV>
              <wp:extent cx="916940" cy="704850"/>
              <wp:effectExtent l="0" t="0" r="0" b="0"/>
              <wp:wrapNone/>
              <wp:docPr id="537811835"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916940" cy="704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AA2CA2" w:rsidRPr="00096979" w:rsidP="00AA2CA2" w14:paraId="2C2A3E9A" w14:textId="77777777">
                          <w:pPr>
                            <w:ind w:left="0"/>
                            <w:jc w:val="right"/>
                            <w:rPr>
                              <w:rFonts w:ascii="Robusta TL Pro" w:hAnsi="Robusta TL Pro"/>
                              <w:color w:val="FFFFFF" w:themeColor="background1"/>
                              <w:lang w:val="lv-LV"/>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62" style="width:72.2pt;height:55.5pt;margin-top:14.9pt;margin-left:386.7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filled="f" stroked="f" strokeweight="1pt">
              <v:textbox inset=",,2.83pt">
                <w:txbxContent>
                  <w:p w:rsidR="00AA2CA2" w:rsidRPr="00096979" w:rsidP="00AA2CA2" w14:paraId="4AC195EA" w14:textId="77777777">
                    <w:pPr>
                      <w:ind w:left="0"/>
                      <w:jc w:val="right"/>
                      <w:rPr>
                        <w:rFonts w:ascii="Robusta TL Pro" w:hAnsi="Robusta TL Pro"/>
                        <w:color w:val="FFFFFF" w:themeColor="background1"/>
                        <w:lang w:val="lv-LV"/>
                      </w:rPr>
                    </w:pPr>
                  </w:p>
                </w:txbxContent>
              </v:textbox>
              <w10:wrap anchorx="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6512" w:rsidP="00660D74" w14:paraId="4897B38E" w14:textId="7FD5C92C">
    <w:pPr>
      <w:pStyle w:val="Footer"/>
      <w:tabs>
        <w:tab w:val="clear" w:pos="4680"/>
        <w:tab w:val="left" w:pos="5352"/>
        <w:tab w:val="clear" w:pos="9360"/>
      </w:tabs>
    </w:pPr>
    <w:r>
      <w:rPr>
        <w:noProof/>
        <w:lang w:val="lv-LV" w:eastAsia="lv-LV"/>
      </w:rPr>
      <mc:AlternateContent>
        <mc:Choice Requires="wps">
          <w:drawing>
            <wp:anchor distT="45720" distB="45720" distL="114300" distR="114300" simplePos="0" relativeHeight="251703296" behindDoc="0" locked="0" layoutInCell="1" allowOverlap="1">
              <wp:simplePos x="0" y="0"/>
              <wp:positionH relativeFrom="margin">
                <wp:posOffset>-5451</wp:posOffset>
              </wp:positionH>
              <wp:positionV relativeFrom="paragraph">
                <wp:posOffset>186055</wp:posOffset>
              </wp:positionV>
              <wp:extent cx="3108960" cy="704850"/>
              <wp:effectExtent l="0" t="0" r="0" b="0"/>
              <wp:wrapSquare wrapText="bothSides"/>
              <wp:docPr id="1192144635"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704850"/>
                      </a:xfrm>
                      <a:prstGeom prst="rect">
                        <a:avLst/>
                      </a:prstGeom>
                      <a:noFill/>
                      <a:ln w="9525">
                        <a:noFill/>
                        <a:miter lim="800000"/>
                        <a:headEnd/>
                        <a:tailEnd/>
                      </a:ln>
                    </wps:spPr>
                    <wps:txbx>
                      <w:txbxContent>
                        <w:p w:rsidR="001B36B7" w:rsidRPr="000274A8" w:rsidP="001B36B7" w14:paraId="33646AF1"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B08B0">
                            <w:rPr>
                              <w:rFonts w:ascii="Robusta TL Pro" w:hAnsi="Robusta TL Pro"/>
                              <w:b/>
                              <w:bCs/>
                              <w:color w:val="FFFFFF" w:themeColor="background1"/>
                              <w:lang w:val="lv-LV"/>
                            </w:rPr>
                            <w:t>s</w:t>
                          </w:r>
                        </w:p>
                        <w:p w:rsidR="001B36B7" w:rsidRPr="000274A8" w:rsidP="001B36B7" w14:paraId="2E6761B7" w14:textId="77777777">
                          <w:pPr>
                            <w:pStyle w:val="Foote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842954">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317D44">
                            <w:rPr>
                              <w:rFonts w:ascii="Robusta TL Pro" w:hAnsi="Robusta TL Pro"/>
                              <w:color w:val="FFFFFF" w:themeColor="background1"/>
                              <w:lang w:val="lv-LV"/>
                            </w:rPr>
                            <w:t>a p</w:t>
                          </w:r>
                          <w:r w:rsidRPr="000274A8" w:rsidR="00317D44">
                            <w:rPr>
                              <w:rFonts w:ascii="Robusta TL Pro" w:hAnsi="Robusta TL Pro"/>
                              <w:color w:val="FFFFFF" w:themeColor="background1"/>
                              <w:lang w:val="lv-LV"/>
                            </w:rPr>
                            <w:t>ubliskais pārskats</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3" type="#_x0000_t202" style="width:244.8pt;height:55.5pt;margin-top:14.65pt;margin-left:-0.45pt;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704320" filled="f" stroked="f">
              <v:textbox inset="0,0,0,0">
                <w:txbxContent>
                  <w:p w:rsidR="001B36B7" w:rsidRPr="000274A8" w:rsidP="001B36B7" w14:paraId="450A08BB" w14:textId="7C8E8B94">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1B08B0">
                      <w:rPr>
                        <w:rFonts w:ascii="Robusta TL Pro" w:hAnsi="Robusta TL Pro"/>
                        <w:b/>
                        <w:bCs/>
                        <w:color w:val="FFFFFF" w:themeColor="background1"/>
                        <w:lang w:val="lv-LV"/>
                      </w:rPr>
                      <w:t>s</w:t>
                    </w:r>
                  </w:p>
                  <w:p w:rsidR="001B36B7" w:rsidRPr="000274A8" w:rsidP="001B36B7" w14:paraId="2CFDC7ED" w14:textId="34E3CB32">
                    <w:pP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842954">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317D44">
                      <w:rPr>
                        <w:rFonts w:ascii="Robusta TL Pro" w:hAnsi="Robusta TL Pro"/>
                        <w:color w:val="FFFFFF" w:themeColor="background1"/>
                        <w:lang w:val="lv-LV"/>
                      </w:rPr>
                      <w:t>a p</w:t>
                    </w:r>
                    <w:r w:rsidRPr="000274A8" w:rsidR="00317D44">
                      <w:rPr>
                        <w:rFonts w:ascii="Robusta TL Pro" w:hAnsi="Robusta TL Pro"/>
                        <w:color w:val="FFFFFF" w:themeColor="background1"/>
                        <w:lang w:val="lv-LV"/>
                      </w:rPr>
                      <w:t>ubliskais pārskats</w:t>
                    </w:r>
                  </w:p>
                </w:txbxContent>
              </v:textbox>
              <w10:wrap type="square"/>
            </v:shape>
          </w:pict>
        </mc:Fallback>
      </mc:AlternateContent>
    </w:r>
    <w:r w:rsidR="002F22F0">
      <w:rPr>
        <w:noProof/>
        <w:lang w:val="lv-LV" w:eastAsia="lv-LV"/>
      </w:rPr>
      <mc:AlternateContent>
        <mc:Choice Requires="wps">
          <w:drawing>
            <wp:anchor distT="0" distB="0" distL="114300" distR="114300" simplePos="0" relativeHeight="251701248" behindDoc="0" locked="0" layoutInCell="1" allowOverlap="1">
              <wp:simplePos x="0" y="0"/>
              <wp:positionH relativeFrom="page">
                <wp:posOffset>-206829</wp:posOffset>
              </wp:positionH>
              <wp:positionV relativeFrom="paragraph">
                <wp:posOffset>182154</wp:posOffset>
              </wp:positionV>
              <wp:extent cx="10926536" cy="719455"/>
              <wp:effectExtent l="0" t="0" r="8255" b="4445"/>
              <wp:wrapNone/>
              <wp:docPr id="604517715" name="Taisnstūris 5"/>
              <wp:cNvGraphicFramePr/>
              <a:graphic xmlns:a="http://schemas.openxmlformats.org/drawingml/2006/main">
                <a:graphicData uri="http://schemas.microsoft.com/office/word/2010/wordprocessingShape">
                  <wps:wsp xmlns:wps="http://schemas.microsoft.com/office/word/2010/wordprocessingShape">
                    <wps:cNvSpPr/>
                    <wps:spPr>
                      <a:xfrm>
                        <a:off x="0" y="0"/>
                        <a:ext cx="10926536" cy="719455"/>
                      </a:xfrm>
                      <a:prstGeom prst="rect">
                        <a:avLst/>
                      </a:prstGeom>
                      <a:solidFill>
                        <a:srgbClr val="CC20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5" o:spid="_x0000_s2064" style="width:860.35pt;height:56.65pt;margin-top:14.35pt;margin-left:-16.3pt;mso-height-percent:0;mso-height-relative:margin;mso-position-horizontal-relative:page;mso-width-percent:0;mso-width-relative:margin;mso-wrap-distance-bottom:0;mso-wrap-distance-left:9pt;mso-wrap-distance-right:9pt;mso-wrap-distance-top:0;mso-wrap-style:square;position:absolute;v-text-anchor:middle;visibility:visible;z-index:251702272" fillcolor="#cc2030" stroked="f" strokeweight="1pt"/>
          </w:pict>
        </mc:Fallback>
      </mc:AlternateContent>
    </w:r>
    <w:r>
      <w:rPr>
        <w:noProof/>
        <w:lang w:val="lv-LV" w:eastAsia="lv-LV"/>
      </w:rPr>
      <mc:AlternateContent>
        <mc:Choice Requires="wps">
          <w:drawing>
            <wp:anchor distT="0" distB="0" distL="114300" distR="114300" simplePos="0" relativeHeight="251705344" behindDoc="0" locked="0" layoutInCell="1" allowOverlap="1">
              <wp:simplePos x="0" y="0"/>
              <wp:positionH relativeFrom="margin">
                <wp:posOffset>8284210</wp:posOffset>
              </wp:positionH>
              <wp:positionV relativeFrom="paragraph">
                <wp:posOffset>193675</wp:posOffset>
              </wp:positionV>
              <wp:extent cx="1116965" cy="704850"/>
              <wp:effectExtent l="0" t="0" r="6985" b="0"/>
              <wp:wrapNone/>
              <wp:docPr id="1622064919"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116965" cy="704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B36B7" w:rsidRPr="00096979" w:rsidP="001B36B7" w14:paraId="71FF72DF"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65" style="width:87.95pt;height:55.5pt;margin-top:15.25pt;margin-left:652.3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6368" filled="f" stroked="f" strokeweight="1pt">
              <v:textbox inset=",,2.83pt">
                <w:txbxContent>
                  <w:p w:rsidR="001B36B7" w:rsidRPr="00096979" w:rsidP="001B36B7" w14:paraId="2028A6F5"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v:textbox>
              <w10:wrap anchorx="margin"/>
            </v:rect>
          </w:pict>
        </mc:Fallback>
      </mc:AlternateContent>
    </w:r>
    <w:r w:rsidR="001D1A7D">
      <w:rPr>
        <w:noProof/>
        <w:lang w:val="lv-LV" w:eastAsia="lv-LV"/>
      </w:rPr>
      <mc:AlternateContent>
        <mc:Choice Requires="wps">
          <w:drawing>
            <wp:anchor distT="45720" distB="45720" distL="114300" distR="114300" simplePos="0" relativeHeight="251682816" behindDoc="0" locked="0" layoutInCell="1" allowOverlap="1">
              <wp:simplePos x="0" y="0"/>
              <wp:positionH relativeFrom="margin">
                <wp:posOffset>0</wp:posOffset>
              </wp:positionH>
              <wp:positionV relativeFrom="paragraph">
                <wp:posOffset>142298</wp:posOffset>
              </wp:positionV>
              <wp:extent cx="3108960" cy="704850"/>
              <wp:effectExtent l="0" t="0" r="0" b="0"/>
              <wp:wrapSquare wrapText="bothSides"/>
              <wp:docPr id="1950456488"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704850"/>
                      </a:xfrm>
                      <a:prstGeom prst="rect">
                        <a:avLst/>
                      </a:prstGeom>
                      <a:noFill/>
                      <a:ln w="9525">
                        <a:noFill/>
                        <a:miter lim="800000"/>
                        <a:headEnd/>
                        <a:tailEnd/>
                      </a:ln>
                    </wps:spPr>
                    <wps:txbx>
                      <w:txbxContent>
                        <w:p w:rsidR="001D1A7D" w:rsidRPr="000274A8" w:rsidP="001D1A7D" w14:paraId="4AF6CAD6" w14:textId="77777777">
                          <w:pPr>
                            <w:pStyle w:val="Footer"/>
                            <w:jc w:val="left"/>
                            <w:rPr>
                              <w:rFonts w:ascii="Robusta TL Pro" w:hAnsi="Robusta TL Pro"/>
                              <w:color w:val="FFFFFF" w:themeColor="background1"/>
                              <w:lang w:val="lv-LV"/>
                            </w:rPr>
                          </w:pP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 id="_x0000_s2066" type="#_x0000_t202" style="width:244.8pt;height:55.5pt;margin-top:11.2pt;margin-left:0;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83840" filled="f" stroked="f">
              <v:textbox inset="0,0,0,0">
                <w:txbxContent>
                  <w:p w:rsidR="001D1A7D" w:rsidRPr="000274A8" w:rsidP="001D1A7D" w14:paraId="3414DAC9" w14:textId="77777777">
                    <w:pPr>
                      <w:jc w:val="left"/>
                      <w:rPr>
                        <w:rFonts w:ascii="Robusta TL Pro" w:hAnsi="Robusta TL Pro"/>
                        <w:color w:val="FFFFFF" w:themeColor="background1"/>
                        <w:lang w:val="lv-LV"/>
                      </w:rPr>
                    </w:pPr>
                  </w:p>
                </w:txbxContent>
              </v:textbox>
              <w10:wrap type="square"/>
            </v:shape>
          </w:pict>
        </mc:Fallback>
      </mc:AlternateContent>
    </w:r>
    <w:r w:rsidR="000F369A">
      <w:rPr>
        <w:noProof/>
        <w:lang w:val="lv-LV" w:eastAsia="lv-LV"/>
      </w:rPr>
      <mc:AlternateContent>
        <mc:Choice Requires="wps">
          <w:drawing>
            <wp:anchor distT="0" distB="0" distL="114300" distR="114300" simplePos="0" relativeHeight="251672576" behindDoc="0" locked="0" layoutInCell="1" allowOverlap="1">
              <wp:simplePos x="0" y="0"/>
              <wp:positionH relativeFrom="margin">
                <wp:posOffset>8157210</wp:posOffset>
              </wp:positionH>
              <wp:positionV relativeFrom="paragraph">
                <wp:posOffset>152400</wp:posOffset>
              </wp:positionV>
              <wp:extent cx="1181100" cy="717550"/>
              <wp:effectExtent l="0" t="0" r="0" b="0"/>
              <wp:wrapNone/>
              <wp:docPr id="2045611867"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181100" cy="717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F369A" w:rsidRPr="00096979" w:rsidP="000F369A" w14:paraId="29BFA954" w14:textId="77777777">
                          <w:pPr>
                            <w:ind w:left="0"/>
                            <w:jc w:val="right"/>
                            <w:rPr>
                              <w:rFonts w:ascii="Robusta TL Pro" w:hAnsi="Robusta TL Pro"/>
                              <w:color w:val="FFFFFF" w:themeColor="background1"/>
                              <w:lang w:val="lv-LV"/>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67" style="width:93pt;height:56.5pt;margin-top:12pt;margin-left:642.3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3600" filled="f" stroked="f" strokeweight="1pt">
              <v:textbox inset=",,2.83pt">
                <w:txbxContent>
                  <w:p w:rsidR="000F369A" w:rsidRPr="00096979" w:rsidP="000F369A" w14:paraId="415D05FD" w14:textId="77777777">
                    <w:pPr>
                      <w:ind w:left="0"/>
                      <w:jc w:val="right"/>
                      <w:rPr>
                        <w:rFonts w:ascii="Robusta TL Pro" w:hAnsi="Robusta TL Pro"/>
                        <w:color w:val="FFFFFF" w:themeColor="background1"/>
                        <w:lang w:val="lv-LV"/>
                      </w:rPr>
                    </w:pPr>
                  </w:p>
                </w:txbxContent>
              </v:textbox>
              <w10:wrap anchorx="margin"/>
            </v:rect>
          </w:pict>
        </mc:Fallback>
      </mc:AlternateContent>
    </w:r>
    <w:r w:rsidR="005A26F0">
      <w:rPr>
        <w:noProof/>
      </w:rPr>
      <mc:AlternateContent>
        <mc:Choice Requires="wps">
          <w:drawing>
            <wp:anchor distT="45720" distB="45720" distL="114300" distR="114300" simplePos="0" relativeHeight="251658240" behindDoc="0" locked="0" layoutInCell="1" allowOverlap="1">
              <wp:simplePos x="0" y="0"/>
              <wp:positionH relativeFrom="margin">
                <wp:posOffset>8441055</wp:posOffset>
              </wp:positionH>
              <wp:positionV relativeFrom="paragraph">
                <wp:posOffset>121285</wp:posOffset>
              </wp:positionV>
              <wp:extent cx="551815" cy="374015"/>
              <wp:effectExtent l="0" t="0" r="635" b="6985"/>
              <wp:wrapSquare wrapText="bothSides"/>
              <wp:docPr id="2043329456"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1815" cy="374015"/>
                      </a:xfrm>
                      <a:prstGeom prst="rect">
                        <a:avLst/>
                      </a:prstGeom>
                      <a:noFill/>
                      <a:ln w="9525">
                        <a:noFill/>
                        <a:miter lim="800000"/>
                        <a:headEnd/>
                        <a:tailEnd/>
                      </a:ln>
                    </wps:spPr>
                    <wps:txbx>
                      <w:txbxContent>
                        <w:p w:rsidR="001F5895" w:rsidRPr="002937B7" w14:paraId="448674CB" w14:textId="77777777">
                          <w:pPr>
                            <w:rPr>
                              <w:b/>
                              <w:bCs/>
                              <w:color w:val="FFFFFF" w:themeColor="background1"/>
                              <w:lang w:val="lv-LV"/>
                            </w:rPr>
                          </w:pP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id="Text Box 33" o:spid="_x0000_s2068" type="#_x0000_t202" style="width:43.45pt;height:29.45pt;margin-top:9.55pt;margin-left:664.65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59264" filled="f" stroked="f">
              <v:textbox inset="0,0,0,0">
                <w:txbxContent>
                  <w:p w:rsidR="001F5895" w:rsidRPr="002937B7" w14:paraId="40BE3272" w14:textId="77777777">
                    <w:pPr>
                      <w:rPr>
                        <w:b/>
                        <w:bCs/>
                        <w:color w:val="FFFFFF" w:themeColor="background1"/>
                        <w:lang w:val="lv-LV"/>
                      </w:rPr>
                    </w:pPr>
                  </w:p>
                </w:txbxContent>
              </v:textbox>
              <w10:wrap type="square"/>
            </v:shape>
          </w:pict>
        </mc:Fallback>
      </mc:AlternateContent>
    </w:r>
    <w:r w:rsidR="00FA6512">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8FD" w:rsidP="00B67AF7" w14:paraId="10C8C500" w14:textId="77777777">
    <w:pPr>
      <w:pStyle w:val="Footer"/>
      <w:tabs>
        <w:tab w:val="clear" w:pos="4680"/>
        <w:tab w:val="left" w:pos="5352"/>
        <w:tab w:val="clear" w:pos="9360"/>
      </w:tabs>
      <w:ind w:left="0" w:firstLine="0"/>
    </w:pPr>
    <w:r>
      <w:rPr>
        <w:noProof/>
        <w:lang w:val="lv-LV" w:eastAsia="lv-LV"/>
      </w:rPr>
      <mc:AlternateContent>
        <mc:Choice Requires="wps">
          <w:drawing>
            <wp:anchor distT="0" distB="0" distL="114300" distR="114300" simplePos="0" relativeHeight="251707392" behindDoc="0" locked="0" layoutInCell="1" allowOverlap="1">
              <wp:simplePos x="0" y="0"/>
              <wp:positionH relativeFrom="margin">
                <wp:posOffset>4840605</wp:posOffset>
              </wp:positionH>
              <wp:positionV relativeFrom="paragraph">
                <wp:posOffset>193040</wp:posOffset>
              </wp:positionV>
              <wp:extent cx="1021080" cy="681990"/>
              <wp:effectExtent l="0" t="0" r="7620" b="3810"/>
              <wp:wrapNone/>
              <wp:docPr id="1762130048"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021080" cy="6819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92D30" w:rsidRPr="00096979" w:rsidP="00E92D30" w14:paraId="621F506B"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69" style="width:80.4pt;height:53.7pt;margin-top:15.2pt;margin-left:381.1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8416" filled="f" stroked="f" strokeweight="1pt">
              <v:textbox inset=",,2.83pt">
                <w:txbxContent>
                  <w:p w:rsidR="00E92D30" w:rsidRPr="00096979" w:rsidP="00E92D30" w14:paraId="4BF4609A" w14:textId="77777777">
                    <w:pPr>
                      <w:ind w:left="0"/>
                      <w:jc w:val="right"/>
                      <w:rPr>
                        <w:rFonts w:ascii="Robusta TL Pro" w:hAnsi="Robusta TL Pro"/>
                        <w:color w:val="FFFFFF" w:themeColor="background1"/>
                        <w:lang w:val="lv-LV"/>
                      </w:rPr>
                    </w:pPr>
                    <w:r w:rsidRPr="00096979">
                      <w:rPr>
                        <w:rFonts w:ascii="Robusta TL Pro" w:hAnsi="Robusta TL Pro"/>
                        <w:color w:val="FFFFFF" w:themeColor="background1"/>
                        <w:lang w:val="lv-LV"/>
                      </w:rPr>
                      <w:fldChar w:fldCharType="begin"/>
                    </w:r>
                    <w:r w:rsidRPr="00096979">
                      <w:rPr>
                        <w:rFonts w:ascii="Robusta TL Pro" w:hAnsi="Robusta TL Pro"/>
                        <w:color w:val="FFFFFF" w:themeColor="background1"/>
                        <w:lang w:val="lv-LV"/>
                      </w:rPr>
                      <w:instrText xml:space="preserve"> PAGE   \* MERGEFORMAT </w:instrText>
                    </w:r>
                    <w:r w:rsidRPr="00096979">
                      <w:rPr>
                        <w:rFonts w:ascii="Robusta TL Pro" w:hAnsi="Robusta TL Pro"/>
                        <w:color w:val="FFFFFF" w:themeColor="background1"/>
                        <w:lang w:val="lv-LV"/>
                      </w:rPr>
                      <w:fldChar w:fldCharType="separate"/>
                    </w:r>
                    <w:r w:rsidRPr="00096979">
                      <w:rPr>
                        <w:rFonts w:ascii="Robusta TL Pro" w:hAnsi="Robusta TL Pro"/>
                        <w:noProof/>
                        <w:color w:val="FFFFFF" w:themeColor="background1"/>
                        <w:lang w:val="lv-LV"/>
                      </w:rPr>
                      <w:t>1</w:t>
                    </w:r>
                    <w:r w:rsidRPr="00096979">
                      <w:rPr>
                        <w:rFonts w:ascii="Robusta TL Pro" w:hAnsi="Robusta TL Pro"/>
                        <w:noProof/>
                        <w:color w:val="FFFFFF" w:themeColor="background1"/>
                        <w:lang w:val="lv-LV"/>
                      </w:rPr>
                      <w:fldChar w:fldCharType="end"/>
                    </w:r>
                  </w:p>
                </w:txbxContent>
              </v:textbox>
              <w10:wrap anchorx="margin"/>
            </v:rect>
          </w:pict>
        </mc:Fallback>
      </mc:AlternateContent>
    </w:r>
    <w:r w:rsidR="009C3D4D">
      <w:rPr>
        <w:noProof/>
        <w:lang w:val="lv-LV" w:eastAsia="lv-LV"/>
      </w:rPr>
      <mc:AlternateContent>
        <mc:Choice Requires="wps">
          <w:drawing>
            <wp:anchor distT="0" distB="0" distL="114300" distR="114300" simplePos="0" relativeHeight="251699200" behindDoc="0" locked="0" layoutInCell="1" allowOverlap="1">
              <wp:simplePos x="0" y="0"/>
              <wp:positionH relativeFrom="margin">
                <wp:posOffset>4843145</wp:posOffset>
              </wp:positionH>
              <wp:positionV relativeFrom="paragraph">
                <wp:posOffset>193675</wp:posOffset>
              </wp:positionV>
              <wp:extent cx="916940" cy="704850"/>
              <wp:effectExtent l="0" t="0" r="0" b="0"/>
              <wp:wrapNone/>
              <wp:docPr id="750995473"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916940" cy="704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C3D4D" w:rsidRPr="00096979" w:rsidP="009C3D4D" w14:paraId="2461C4FE" w14:textId="77777777">
                          <w:pPr>
                            <w:ind w:left="0"/>
                            <w:jc w:val="right"/>
                            <w:rPr>
                              <w:rFonts w:ascii="Robusta TL Pro" w:hAnsi="Robusta TL Pro"/>
                              <w:color w:val="FFFFFF" w:themeColor="background1"/>
                              <w:lang w:val="lv-LV"/>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70" style="width:72.2pt;height:55.5pt;margin-top:15.25pt;margin-left:381.3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0224" filled="f" stroked="f" strokeweight="1pt">
              <v:textbox inset=",,2.83pt">
                <w:txbxContent>
                  <w:p w:rsidR="009C3D4D" w:rsidRPr="00096979" w:rsidP="009C3D4D" w14:paraId="2BE6CE18" w14:textId="77777777">
                    <w:pPr>
                      <w:ind w:left="0"/>
                      <w:jc w:val="right"/>
                      <w:rPr>
                        <w:rFonts w:ascii="Robusta TL Pro" w:hAnsi="Robusta TL Pro"/>
                        <w:color w:val="FFFFFF" w:themeColor="background1"/>
                        <w:lang w:val="lv-LV"/>
                      </w:rPr>
                    </w:pPr>
                  </w:p>
                </w:txbxContent>
              </v:textbox>
              <w10:wrap anchorx="margin"/>
            </v:rec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margin">
                <wp:posOffset>-4928235</wp:posOffset>
              </wp:positionH>
              <wp:positionV relativeFrom="paragraph">
                <wp:posOffset>172720</wp:posOffset>
              </wp:positionV>
              <wp:extent cx="11531600" cy="720090"/>
              <wp:effectExtent l="0" t="0" r="0" b="3810"/>
              <wp:wrapNone/>
              <wp:docPr id="847244933"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531600" cy="720090"/>
                      </a:xfrm>
                      <a:prstGeom prst="rect">
                        <a:avLst/>
                      </a:prstGeom>
                      <a:solidFill>
                        <a:srgbClr val="CC2030"/>
                      </a:solidFill>
                      <a:ln>
                        <a:noFill/>
                      </a:ln>
                      <a:extLst>
                        <a:ext xmlns:a="http://schemas.openxmlformats.org/drawingml/2006/main"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ect id="Rectangle 31" o:spid="_x0000_s2071" style="width:908pt;height:56.7pt;margin-top:13.6pt;margin-left:-388.0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6128" fillcolor="#cc2030" stroked="f" strokeweight="1pt">
              <w10:wrap anchorx="margin"/>
            </v:rect>
          </w:pict>
        </mc:Fallback>
      </mc:AlternateContent>
    </w:r>
    <w:r>
      <w:rPr>
        <w:noProof/>
        <w:lang w:val="lv-LV" w:eastAsia="lv-LV"/>
      </w:rPr>
      <mc:AlternateContent>
        <mc:Choice Requires="wps">
          <w:drawing>
            <wp:anchor distT="45720" distB="45720" distL="114300" distR="114300" simplePos="0" relativeHeight="251697152" behindDoc="0" locked="0" layoutInCell="1" allowOverlap="1">
              <wp:simplePos x="0" y="0"/>
              <wp:positionH relativeFrom="margin">
                <wp:posOffset>-635</wp:posOffset>
              </wp:positionH>
              <wp:positionV relativeFrom="paragraph">
                <wp:posOffset>172720</wp:posOffset>
              </wp:positionV>
              <wp:extent cx="3108960" cy="720725"/>
              <wp:effectExtent l="0" t="0" r="0" b="3175"/>
              <wp:wrapSquare wrapText="bothSides"/>
              <wp:docPr id="1536298525" name="Tekstlodziņš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720725"/>
                      </a:xfrm>
                      <a:prstGeom prst="rect">
                        <a:avLst/>
                      </a:prstGeom>
                      <a:noFill/>
                      <a:ln w="9525">
                        <a:noFill/>
                        <a:miter lim="800000"/>
                        <a:headEnd/>
                        <a:tailEnd/>
                      </a:ln>
                    </wps:spPr>
                    <wps:txbx>
                      <w:txbxContent>
                        <w:p w:rsidR="00E92D30" w:rsidRPr="000274A8" w:rsidP="00E92D30" w14:paraId="48EAB232" w14:textId="77777777">
                          <w:pPr>
                            <w:pStyle w:val="Foote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317D44">
                            <w:rPr>
                              <w:rFonts w:ascii="Robusta TL Pro" w:hAnsi="Robusta TL Pro"/>
                              <w:b/>
                              <w:bCs/>
                              <w:color w:val="FFFFFF" w:themeColor="background1"/>
                              <w:lang w:val="lv-LV"/>
                            </w:rPr>
                            <w:t>s</w:t>
                          </w:r>
                        </w:p>
                        <w:p w:rsidR="009C3D4D" w:rsidRPr="000274A8" w:rsidP="00E92D30" w14:paraId="6EC315EE" w14:textId="77777777">
                          <w:pPr>
                            <w:pStyle w:val="Foote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041649">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317D44">
                            <w:rPr>
                              <w:rFonts w:ascii="Robusta TL Pro" w:hAnsi="Robusta TL Pro"/>
                              <w:color w:val="FFFFFF" w:themeColor="background1"/>
                              <w:lang w:val="lv-LV"/>
                            </w:rPr>
                            <w:t>a p</w:t>
                          </w:r>
                          <w:r w:rsidRPr="000274A8" w:rsidR="00317D44">
                            <w:rPr>
                              <w:rFonts w:ascii="Robusta TL Pro" w:hAnsi="Robusta TL Pro"/>
                              <w:color w:val="FFFFFF" w:themeColor="background1"/>
                              <w:lang w:val="lv-LV"/>
                            </w:rPr>
                            <w:t>ubliskais pārskats</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72" type="#_x0000_t202" style="width:244.8pt;height:56.75pt;margin-top:13.6pt;margin-left:-0.05pt;mso-height-percent:0;mso-height-relative:margin;mso-position-horizontal-relative:margin;mso-width-percent:0;mso-width-relative:margin;mso-wrap-distance-bottom:3.6pt;mso-wrap-distance-left:9pt;mso-wrap-distance-right:9pt;mso-wrap-distance-top:3.6pt;mso-wrap-style:square;position:absolute;v-text-anchor:middle;visibility:visible;z-index:251698176" filled="f" stroked="f">
              <v:textbox inset="0,0,0,0">
                <w:txbxContent>
                  <w:p w:rsidR="00E92D30" w:rsidRPr="000274A8" w:rsidP="00E92D30" w14:paraId="0E59CB9A" w14:textId="4D9F902D">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r w:rsidR="00317D44">
                      <w:rPr>
                        <w:rFonts w:ascii="Robusta TL Pro" w:hAnsi="Robusta TL Pro"/>
                        <w:b/>
                        <w:bCs/>
                        <w:color w:val="FFFFFF" w:themeColor="background1"/>
                        <w:lang w:val="lv-LV"/>
                      </w:rPr>
                      <w:t>s</w:t>
                    </w:r>
                  </w:p>
                  <w:p w:rsidR="009C3D4D" w:rsidRPr="000274A8" w:rsidP="00E92D30" w14:paraId="25E495A3" w14:textId="1C095075">
                    <w:pPr>
                      <w:jc w:val="left"/>
                      <w:rPr>
                        <w:rFonts w:ascii="Robusta TL Pro" w:hAnsi="Robusta TL Pro"/>
                        <w:color w:val="FFFFFF" w:themeColor="background1"/>
                        <w:lang w:val="lv-LV"/>
                      </w:rPr>
                    </w:pPr>
                    <w:r w:rsidRPr="000274A8">
                      <w:rPr>
                        <w:rFonts w:ascii="Robusta TL Pro" w:hAnsi="Robusta TL Pro"/>
                        <w:color w:val="FFFFFF" w:themeColor="background1"/>
                        <w:lang w:val="lv-LV"/>
                      </w:rPr>
                      <w:t>202</w:t>
                    </w:r>
                    <w:r w:rsidR="00041649">
                      <w:rPr>
                        <w:rFonts w:ascii="Robusta TL Pro" w:hAnsi="Robusta TL Pro"/>
                        <w:color w:val="FFFFFF" w:themeColor="background1"/>
                        <w:lang w:val="lv-LV"/>
                      </w:rPr>
                      <w:t>5</w:t>
                    </w:r>
                    <w:r w:rsidRPr="000274A8">
                      <w:rPr>
                        <w:rFonts w:ascii="Robusta TL Pro" w:hAnsi="Robusta TL Pro"/>
                        <w:color w:val="FFFFFF" w:themeColor="background1"/>
                        <w:lang w:val="lv-LV"/>
                      </w:rPr>
                      <w:t>. gad</w:t>
                    </w:r>
                    <w:r w:rsidR="00317D44">
                      <w:rPr>
                        <w:rFonts w:ascii="Robusta TL Pro" w:hAnsi="Robusta TL Pro"/>
                        <w:color w:val="FFFFFF" w:themeColor="background1"/>
                        <w:lang w:val="lv-LV"/>
                      </w:rPr>
                      <w:t>a p</w:t>
                    </w:r>
                    <w:r w:rsidRPr="000274A8" w:rsidR="00317D44">
                      <w:rPr>
                        <w:rFonts w:ascii="Robusta TL Pro" w:hAnsi="Robusta TL Pro"/>
                        <w:color w:val="FFFFFF" w:themeColor="background1"/>
                        <w:lang w:val="lv-LV"/>
                      </w:rPr>
                      <w:t>ubliskais pārskats</w:t>
                    </w:r>
                  </w:p>
                </w:txbxContent>
              </v:textbox>
              <w10:wrap type="square"/>
            </v:shape>
          </w:pict>
        </mc:Fallback>
      </mc:AlternateContent>
    </w:r>
    <w:r w:rsidR="009B58FD">
      <w:rPr>
        <w:noProof/>
        <w:lang w:val="lv-LV" w:eastAsia="lv-LV"/>
      </w:rPr>
      <mc:AlternateContent>
        <mc:Choice Requires="wps">
          <w:drawing>
            <wp:anchor distT="0" distB="0" distL="114300" distR="114300" simplePos="0" relativeHeight="251686912" behindDoc="0" locked="0" layoutInCell="1" allowOverlap="1">
              <wp:simplePos x="0" y="0"/>
              <wp:positionH relativeFrom="margin">
                <wp:posOffset>8157210</wp:posOffset>
              </wp:positionH>
              <wp:positionV relativeFrom="paragraph">
                <wp:posOffset>152400</wp:posOffset>
              </wp:positionV>
              <wp:extent cx="1181100" cy="717550"/>
              <wp:effectExtent l="0" t="0" r="0" b="0"/>
              <wp:wrapNone/>
              <wp:docPr id="122721074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181100" cy="717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B58FD" w:rsidRPr="00096979" w:rsidP="000F369A" w14:paraId="53A0D14E" w14:textId="77777777">
                          <w:pPr>
                            <w:ind w:left="0"/>
                            <w:jc w:val="right"/>
                            <w:rPr>
                              <w:rFonts w:ascii="Robusta TL Pro" w:hAnsi="Robusta TL Pro"/>
                              <w:color w:val="FFFFFF" w:themeColor="background1"/>
                              <w:lang w:val="lv-LV"/>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2073" style="width:93pt;height:56.5pt;margin-top:12pt;margin-left:642.3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7936" filled="f" stroked="f" strokeweight="1pt">
              <v:textbox inset=",,2.83pt">
                <w:txbxContent>
                  <w:p w:rsidR="009B58FD" w:rsidRPr="00096979" w:rsidP="000F369A" w14:paraId="18816140" w14:textId="77777777">
                    <w:pPr>
                      <w:ind w:left="0"/>
                      <w:jc w:val="right"/>
                      <w:rPr>
                        <w:rFonts w:ascii="Robusta TL Pro" w:hAnsi="Robusta TL Pro"/>
                        <w:color w:val="FFFFFF" w:themeColor="background1"/>
                        <w:lang w:val="lv-LV"/>
                      </w:rPr>
                    </w:pPr>
                  </w:p>
                </w:txbxContent>
              </v:textbox>
              <w10:wrap anchorx="margin"/>
            </v:rect>
          </w:pict>
        </mc:Fallback>
      </mc:AlternateContent>
    </w:r>
    <w:r>
      <w:rPr>
        <w:noProof/>
      </w:rPr>
      <mc:AlternateContent>
        <mc:Choice Requires="wps">
          <w:drawing>
            <wp:anchor distT="45720" distB="45720" distL="114300" distR="114300" simplePos="0" relativeHeight="251684864" behindDoc="0" locked="0" layoutInCell="1" allowOverlap="1">
              <wp:simplePos x="0" y="0"/>
              <wp:positionH relativeFrom="margin">
                <wp:posOffset>8441055</wp:posOffset>
              </wp:positionH>
              <wp:positionV relativeFrom="paragraph">
                <wp:posOffset>121285</wp:posOffset>
              </wp:positionV>
              <wp:extent cx="551815" cy="374015"/>
              <wp:effectExtent l="0" t="0" r="635" b="6985"/>
              <wp:wrapSquare wrapText="bothSides"/>
              <wp:docPr id="1026649140"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1815" cy="374015"/>
                      </a:xfrm>
                      <a:prstGeom prst="rect">
                        <a:avLst/>
                      </a:prstGeom>
                      <a:noFill/>
                      <a:ln w="9525">
                        <a:noFill/>
                        <a:miter lim="800000"/>
                        <a:headEnd/>
                        <a:tailEnd/>
                      </a:ln>
                    </wps:spPr>
                    <wps:txbx>
                      <w:txbxContent>
                        <w:p w:rsidR="009B58FD" w:rsidRPr="002937B7" w14:paraId="5E8E846C" w14:textId="77777777">
                          <w:pPr>
                            <w:rPr>
                              <w:b/>
                              <w:bCs/>
                              <w:color w:val="FFFFFF" w:themeColor="background1"/>
                              <w:lang w:val="lv-LV"/>
                            </w:rPr>
                          </w:pP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id="_x0000_s2074" type="#_x0000_t202" style="width:43.45pt;height:29.45pt;margin-top:9.55pt;margin-left:664.65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85888" filled="f" stroked="f">
              <v:textbox inset="0,0,0,0">
                <w:txbxContent>
                  <w:p w:rsidR="009B58FD" w:rsidRPr="002937B7" w14:paraId="1E65F22D" w14:textId="77777777">
                    <w:pPr>
                      <w:rPr>
                        <w:b/>
                        <w:bCs/>
                        <w:color w:val="FFFFFF" w:themeColor="background1"/>
                        <w:lang w:val="lv-LV"/>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3C54" w:rsidP="00D055BD" w14:paraId="0FC4E0C4" w14:textId="77777777">
      <w:pPr>
        <w:spacing w:after="0" w:line="240" w:lineRule="auto"/>
      </w:pPr>
      <w:r>
        <w:separator/>
      </w:r>
    </w:p>
  </w:footnote>
  <w:footnote w:type="continuationSeparator" w:id="1">
    <w:p w:rsidR="00883C54" w:rsidP="00D055BD" w14:paraId="1293B472" w14:textId="77777777">
      <w:pPr>
        <w:spacing w:after="0" w:line="240" w:lineRule="auto"/>
      </w:pPr>
      <w:r>
        <w:continuationSeparator/>
      </w:r>
    </w:p>
  </w:footnote>
  <w:footnote w:id="2">
    <w:p w:rsidR="0093357F" w:rsidRPr="00F335E0" w:rsidP="00253DAB" w14:paraId="2B4AB763" w14:textId="77777777">
      <w:pPr>
        <w:pStyle w:val="FootnoteText"/>
        <w:rPr>
          <w:rFonts w:ascii="Arial" w:hAnsi="Arial" w:cs="Arial"/>
          <w:color w:val="000000" w:themeColor="text1"/>
          <w:sz w:val="22"/>
          <w:szCs w:val="22"/>
          <w:lang w:val="lv-LV"/>
        </w:rPr>
      </w:pPr>
      <w:r w:rsidRPr="00F335E0">
        <w:rPr>
          <w:rStyle w:val="FootnoteReference"/>
          <w:rFonts w:ascii="Arial" w:hAnsi="Arial" w:cs="Arial"/>
          <w:color w:val="000000" w:themeColor="text1"/>
          <w:sz w:val="22"/>
          <w:szCs w:val="22"/>
        </w:rPr>
        <w:footnoteRef/>
      </w:r>
      <w:r w:rsidRPr="00DA5B3C">
        <w:rPr>
          <w:rFonts w:ascii="Arial" w:hAnsi="Arial" w:cs="Arial"/>
          <w:color w:val="000000" w:themeColor="text1"/>
          <w:sz w:val="22"/>
          <w:szCs w:val="22"/>
          <w:lang w:val="fr-FR"/>
        </w:rPr>
        <w:t xml:space="preserve"> Valsts budžets un tā programmas</w:t>
      </w:r>
    </w:p>
  </w:footnote>
  <w:footnote w:id="3">
    <w:p w:rsidR="0093357F" w:rsidRPr="003F00E0" w14:paraId="6C6A28B4" w14:textId="77777777">
      <w:pPr>
        <w:pStyle w:val="FootnoteText"/>
        <w:rPr>
          <w:rFonts w:ascii="Robusta TL Pro" w:hAnsi="Robusta TL Pro"/>
          <w:color w:val="000000" w:themeColor="text1"/>
          <w:sz w:val="22"/>
          <w:szCs w:val="22"/>
          <w:lang w:val="lv-LV"/>
        </w:rPr>
      </w:pPr>
      <w:r w:rsidRPr="00F335E0">
        <w:rPr>
          <w:rStyle w:val="FootnoteReference"/>
          <w:rFonts w:ascii="Arial" w:hAnsi="Arial" w:cs="Arial"/>
          <w:color w:val="000000" w:themeColor="text1"/>
          <w:sz w:val="22"/>
          <w:szCs w:val="22"/>
        </w:rPr>
        <w:footnoteRef/>
      </w:r>
      <w:r w:rsidRPr="00DA5B3C">
        <w:rPr>
          <w:rFonts w:ascii="Arial" w:hAnsi="Arial" w:cs="Arial"/>
          <w:color w:val="000000" w:themeColor="text1"/>
          <w:sz w:val="22"/>
          <w:szCs w:val="22"/>
          <w:lang w:val="fr-FR"/>
        </w:rPr>
        <w:t xml:space="preserve"> </w:t>
      </w:r>
      <w:r w:rsidRPr="00F335E0">
        <w:rPr>
          <w:rFonts w:ascii="Arial" w:hAnsi="Arial" w:cs="Arial"/>
          <w:color w:val="000000" w:themeColor="text1"/>
          <w:sz w:val="22"/>
          <w:szCs w:val="22"/>
          <w:lang w:val="lv-LV"/>
        </w:rPr>
        <w:t>Pašvaldības budžets</w:t>
      </w:r>
    </w:p>
  </w:footnote>
  <w:footnote w:id="4">
    <w:p w:rsidR="00384CB8" w:rsidRPr="009A257C" w14:paraId="3FA87621" w14:textId="77777777">
      <w:pPr>
        <w:pStyle w:val="FootnoteText"/>
        <w:rPr>
          <w:rFonts w:ascii="Arial" w:hAnsi="Arial" w:cs="Arial"/>
          <w:sz w:val="22"/>
          <w:szCs w:val="22"/>
          <w:lang w:val="lv-LV"/>
        </w:rPr>
      </w:pPr>
      <w:r w:rsidRPr="009A257C">
        <w:rPr>
          <w:rStyle w:val="FootnoteReference"/>
          <w:rFonts w:ascii="Arial" w:hAnsi="Arial" w:cs="Arial"/>
          <w:sz w:val="22"/>
          <w:szCs w:val="22"/>
        </w:rPr>
        <w:footnoteRef/>
      </w:r>
      <w:r w:rsidRPr="00DA5B3C">
        <w:rPr>
          <w:rFonts w:ascii="Arial" w:hAnsi="Arial" w:cs="Arial"/>
          <w:sz w:val="22"/>
          <w:szCs w:val="22"/>
          <w:lang w:val="fr-FR"/>
        </w:rPr>
        <w:t xml:space="preserve"> </w:t>
      </w:r>
      <w:r w:rsidRPr="009A257C">
        <w:rPr>
          <w:rFonts w:ascii="Arial" w:hAnsi="Arial" w:cs="Arial"/>
          <w:sz w:val="22"/>
          <w:szCs w:val="22"/>
          <w:lang w:val="lv-LV"/>
        </w:rPr>
        <w:t>Atveseļošanās fonds</w:t>
      </w:r>
    </w:p>
  </w:footnote>
  <w:footnote w:id="5">
    <w:p w:rsidR="001F5CC4" w:rsidRPr="00845272" w:rsidP="00253DAB" w14:paraId="3CC8A9D4" w14:textId="77777777">
      <w:pPr>
        <w:pStyle w:val="FootnoteText"/>
        <w:rPr>
          <w:rFonts w:ascii="Arial" w:hAnsi="Arial" w:cs="Arial"/>
          <w:sz w:val="22"/>
          <w:szCs w:val="22"/>
          <w:lang w:val="lv-LV"/>
        </w:rPr>
      </w:pPr>
      <w:r w:rsidRPr="00174E40">
        <w:rPr>
          <w:rStyle w:val="FootnoteReference"/>
          <w:rFonts w:ascii="Arial" w:hAnsi="Arial" w:cs="Arial"/>
          <w:color w:val="000000" w:themeColor="text1"/>
          <w:sz w:val="22"/>
          <w:szCs w:val="22"/>
        </w:rPr>
        <w:footnoteRef/>
      </w:r>
      <w:r w:rsidRPr="00DA5B3C">
        <w:rPr>
          <w:rFonts w:ascii="Arial" w:hAnsi="Arial" w:cs="Arial"/>
          <w:color w:val="000000" w:themeColor="text1"/>
          <w:sz w:val="22"/>
          <w:szCs w:val="22"/>
          <w:lang w:val="fr-FR"/>
        </w:rPr>
        <w:t xml:space="preserve"> Eiropas sociālais fonds Plus (2021–2027)</w:t>
      </w:r>
    </w:p>
  </w:footnote>
  <w:footnote w:id="6">
    <w:p w:rsidR="005B1ADF" w:rsidRPr="000D3B15" w14:paraId="7927FBAF" w14:textId="77777777">
      <w:pPr>
        <w:pStyle w:val="FootnoteText"/>
        <w:rPr>
          <w:rFonts w:ascii="Arial" w:hAnsi="Arial" w:cs="Arial"/>
          <w:sz w:val="22"/>
          <w:szCs w:val="22"/>
          <w:lang w:val="lv-LV"/>
        </w:rPr>
      </w:pPr>
      <w:r w:rsidRPr="000D3B15">
        <w:rPr>
          <w:rStyle w:val="FootnoteReference"/>
          <w:rFonts w:ascii="Arial" w:hAnsi="Arial" w:cs="Arial"/>
          <w:sz w:val="22"/>
          <w:szCs w:val="22"/>
        </w:rPr>
        <w:footnoteRef/>
      </w:r>
      <w:r w:rsidRPr="000D3B15">
        <w:rPr>
          <w:rFonts w:ascii="Arial" w:hAnsi="Arial" w:cs="Arial"/>
          <w:sz w:val="22"/>
          <w:szCs w:val="22"/>
          <w:lang w:val="lv-LV"/>
        </w:rPr>
        <w:t xml:space="preserve"> Taisnīgās pārkārtošanās fonds</w:t>
      </w:r>
    </w:p>
  </w:footnote>
  <w:footnote w:id="7">
    <w:p w:rsidR="00E04773" w:rsidRPr="000D3B15" w14:paraId="0DEF6855" w14:textId="77777777">
      <w:pPr>
        <w:pStyle w:val="FootnoteText"/>
        <w:rPr>
          <w:rFonts w:ascii="Arial" w:hAnsi="Arial" w:cs="Arial"/>
          <w:sz w:val="22"/>
          <w:szCs w:val="22"/>
          <w:lang w:val="lv-LV"/>
        </w:rPr>
      </w:pPr>
      <w:r w:rsidRPr="000D3B15">
        <w:rPr>
          <w:rStyle w:val="FootnoteReference"/>
          <w:rFonts w:ascii="Arial" w:hAnsi="Arial" w:cs="Arial"/>
          <w:sz w:val="22"/>
          <w:szCs w:val="22"/>
        </w:rPr>
        <w:footnoteRef/>
      </w:r>
      <w:r w:rsidRPr="000D3B15">
        <w:rPr>
          <w:rFonts w:ascii="Arial" w:hAnsi="Arial" w:cs="Arial"/>
          <w:sz w:val="22"/>
          <w:szCs w:val="22"/>
          <w:lang w:val="lv-LV"/>
        </w:rPr>
        <w:t xml:space="preserve"> Eiropas pilsētu iniciatīvu fonds</w:t>
      </w:r>
    </w:p>
  </w:footnote>
  <w:footnote w:id="8">
    <w:p w:rsidR="00E57D0C" w:rsidRPr="00DA5B3C" w14:paraId="34822CD1" w14:textId="77777777">
      <w:pPr>
        <w:pStyle w:val="FootnoteText"/>
        <w:rPr>
          <w:rFonts w:ascii="Arial" w:hAnsi="Arial" w:cs="Arial"/>
          <w:sz w:val="22"/>
          <w:szCs w:val="22"/>
          <w:lang w:val="fr-FR"/>
        </w:rPr>
      </w:pPr>
      <w:r w:rsidRPr="00B93663">
        <w:rPr>
          <w:rStyle w:val="FootnoteReference"/>
          <w:rFonts w:ascii="Arial" w:hAnsi="Arial" w:cs="Arial"/>
          <w:sz w:val="22"/>
          <w:szCs w:val="22"/>
        </w:rPr>
        <w:footnoteRef/>
      </w:r>
      <w:r w:rsidRPr="00DA5B3C">
        <w:rPr>
          <w:rFonts w:ascii="Arial" w:hAnsi="Arial" w:cs="Arial"/>
          <w:sz w:val="22"/>
          <w:szCs w:val="22"/>
          <w:lang w:val="fr-FR"/>
        </w:rPr>
        <w:t xml:space="preserve"> </w:t>
      </w:r>
      <w:r w:rsidRPr="00B93663">
        <w:rPr>
          <w:rFonts w:ascii="Arial" w:hAnsi="Arial" w:cs="Arial"/>
          <w:sz w:val="22"/>
          <w:szCs w:val="22"/>
          <w:lang w:val="lv-LV"/>
        </w:rPr>
        <w:t>Valsts kultūrkapitāla fonds</w:t>
      </w:r>
    </w:p>
  </w:footnote>
  <w:footnote w:id="9">
    <w:p w:rsidR="00E57D0C" w:rsidRPr="00B93663" w:rsidP="004757ED" w14:paraId="00FE20A7" w14:textId="77777777">
      <w:pPr>
        <w:pStyle w:val="FootnoteText"/>
        <w:rPr>
          <w:rFonts w:ascii="Arial" w:hAnsi="Arial" w:cs="Arial"/>
          <w:sz w:val="22"/>
          <w:szCs w:val="22"/>
          <w:lang w:val="lv-LV"/>
        </w:rPr>
      </w:pPr>
      <w:r w:rsidRPr="00B93663">
        <w:rPr>
          <w:rStyle w:val="FootnoteReference"/>
          <w:rFonts w:ascii="Arial" w:hAnsi="Arial" w:cs="Arial"/>
          <w:sz w:val="22"/>
          <w:szCs w:val="22"/>
          <w:lang w:val="lv-LV"/>
        </w:rPr>
        <w:footnoteRef/>
      </w:r>
      <w:r w:rsidRPr="00B93663">
        <w:rPr>
          <w:rFonts w:ascii="Arial" w:hAnsi="Arial" w:cs="Arial"/>
          <w:sz w:val="22"/>
          <w:szCs w:val="22"/>
          <w:lang w:val="lv-LV"/>
        </w:rPr>
        <w:t xml:space="preserve"> Emisijas kvotu izsolīšanas instruments</w:t>
      </w:r>
    </w:p>
  </w:footnote>
  <w:footnote w:id="10">
    <w:p w:rsidR="00E57D0C" w:rsidRPr="00B93663" w:rsidP="004757ED" w14:paraId="3037482A" w14:textId="77777777">
      <w:pPr>
        <w:pStyle w:val="FootnoteText"/>
        <w:rPr>
          <w:rFonts w:ascii="Arial" w:hAnsi="Arial" w:cs="Arial"/>
          <w:sz w:val="22"/>
          <w:szCs w:val="22"/>
          <w:lang w:val="lv-LV"/>
        </w:rPr>
      </w:pPr>
      <w:r w:rsidRPr="00B93663">
        <w:rPr>
          <w:rStyle w:val="FootnoteReference"/>
          <w:rFonts w:ascii="Arial" w:hAnsi="Arial" w:cs="Arial"/>
          <w:sz w:val="22"/>
          <w:szCs w:val="22"/>
          <w:lang w:val="lv-LV"/>
        </w:rPr>
        <w:footnoteRef/>
      </w:r>
      <w:r w:rsidRPr="00B93663">
        <w:rPr>
          <w:rFonts w:ascii="Arial" w:hAnsi="Arial" w:cs="Arial"/>
          <w:sz w:val="22"/>
          <w:szCs w:val="22"/>
          <w:lang w:val="lv-LV"/>
        </w:rPr>
        <w:t xml:space="preserve"> Eiropas Jūrlietu, zvejniecības un akvakultūras fonds (2021–2027)</w:t>
      </w:r>
    </w:p>
  </w:footnote>
  <w:footnote w:id="11">
    <w:p w:rsidR="00E57D0C" w:rsidRPr="00C8383B" w14:paraId="53D82E27" w14:textId="77777777">
      <w:pPr>
        <w:pStyle w:val="FootnoteText"/>
        <w:rPr>
          <w:rFonts w:ascii="Arial" w:hAnsi="Arial" w:cs="Arial"/>
          <w:sz w:val="22"/>
          <w:szCs w:val="22"/>
          <w:lang w:val="lv-LV"/>
        </w:rPr>
      </w:pPr>
      <w:r w:rsidRPr="00C8383B">
        <w:rPr>
          <w:rStyle w:val="FootnoteReference"/>
          <w:rFonts w:ascii="Arial" w:hAnsi="Arial" w:cs="Arial"/>
          <w:sz w:val="22"/>
          <w:szCs w:val="22"/>
        </w:rPr>
        <w:footnoteRef/>
      </w:r>
      <w:r w:rsidRPr="00DA5B3C">
        <w:rPr>
          <w:rFonts w:ascii="Arial" w:hAnsi="Arial" w:cs="Arial"/>
          <w:sz w:val="22"/>
          <w:szCs w:val="22"/>
          <w:lang w:val="fr-FR"/>
        </w:rPr>
        <w:t xml:space="preserve"> </w:t>
      </w:r>
      <w:r w:rsidRPr="00C8383B">
        <w:rPr>
          <w:rFonts w:ascii="Arial" w:hAnsi="Arial" w:cs="Arial"/>
          <w:sz w:val="22"/>
          <w:szCs w:val="22"/>
          <w:lang w:val="lv-LV"/>
        </w:rPr>
        <w:t>Latvijas Investīciju un attīstības aģentūra</w:t>
      </w:r>
    </w:p>
  </w:footnote>
  <w:footnote w:id="12">
    <w:p w:rsidR="00E57D0C" w:rsidRPr="00C8383B" w14:paraId="276F6AAB" w14:textId="77777777">
      <w:pPr>
        <w:pStyle w:val="FootnoteText"/>
        <w:rPr>
          <w:rFonts w:ascii="Arial" w:hAnsi="Arial" w:cs="Arial"/>
          <w:sz w:val="22"/>
          <w:szCs w:val="22"/>
          <w:lang w:val="lv-LV"/>
        </w:rPr>
      </w:pPr>
      <w:r w:rsidRPr="00C8383B">
        <w:rPr>
          <w:rStyle w:val="FootnoteReference"/>
          <w:rFonts w:ascii="Arial" w:hAnsi="Arial" w:cs="Arial"/>
          <w:sz w:val="22"/>
          <w:szCs w:val="22"/>
        </w:rPr>
        <w:footnoteRef/>
      </w:r>
      <w:r w:rsidRPr="00DA5B3C">
        <w:rPr>
          <w:rFonts w:ascii="Arial" w:hAnsi="Arial" w:cs="Arial"/>
          <w:sz w:val="22"/>
          <w:szCs w:val="22"/>
          <w:lang w:val="fr-FR"/>
        </w:rPr>
        <w:t xml:space="preserve"> </w:t>
      </w:r>
      <w:r w:rsidRPr="00C8383B">
        <w:rPr>
          <w:rFonts w:ascii="Arial" w:hAnsi="Arial" w:cs="Arial"/>
          <w:sz w:val="22"/>
          <w:szCs w:val="22"/>
          <w:lang w:val="lv-LV"/>
        </w:rPr>
        <w:t>Latvijas vides aizsardzības fonds</w:t>
      </w:r>
    </w:p>
  </w:footnote>
  <w:footnote w:id="13">
    <w:p w:rsidR="00E57D0C" w:rsidRPr="00FA2C2F" w14:paraId="785BF1D7" w14:textId="77777777">
      <w:pPr>
        <w:pStyle w:val="FootnoteText"/>
        <w:rPr>
          <w:lang w:val="lv-LV"/>
        </w:rPr>
      </w:pPr>
      <w:r w:rsidRPr="00C8383B">
        <w:rPr>
          <w:rStyle w:val="FootnoteReference"/>
          <w:rFonts w:ascii="Arial" w:hAnsi="Arial" w:cs="Arial"/>
          <w:sz w:val="22"/>
          <w:szCs w:val="22"/>
        </w:rPr>
        <w:footnoteRef/>
      </w:r>
      <w:r w:rsidRPr="00C8383B">
        <w:rPr>
          <w:rFonts w:ascii="Arial" w:hAnsi="Arial" w:cs="Arial"/>
          <w:sz w:val="22"/>
          <w:szCs w:val="22"/>
        </w:rPr>
        <w:t xml:space="preserve"> </w:t>
      </w:r>
      <w:r w:rsidRPr="00C8383B">
        <w:rPr>
          <w:rFonts w:ascii="Arial" w:hAnsi="Arial" w:cs="Arial"/>
          <w:sz w:val="22"/>
          <w:szCs w:val="22"/>
          <w:lang w:val="lv-LV"/>
        </w:rPr>
        <w:t>Meža attīstības fonds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A62DD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A02D5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F664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48627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5E6A99F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1CC66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0F85AF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7EA43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62BD2A"/>
    <w:lvl w:ilvl="0">
      <w:start w:val="1"/>
      <w:numFmt w:val="decimal"/>
      <w:pStyle w:val="ListNumber"/>
      <w:lvlText w:val="%1."/>
      <w:lvlJc w:val="left"/>
      <w:pPr>
        <w:tabs>
          <w:tab w:val="num" w:pos="360"/>
        </w:tabs>
        <w:ind w:left="360" w:hanging="360"/>
      </w:pPr>
    </w:lvl>
  </w:abstractNum>
  <w:abstractNum w:abstractNumId="9">
    <w:nsid w:val="FFFFFF89"/>
    <w:multiLevelType w:val="singleLevel"/>
    <w:tmpl w:val="74A205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1140"/>
        </w:tabs>
        <w:ind w:left="1140" w:hanging="360"/>
      </w:pPr>
      <w:rPr>
        <w:rFonts w:ascii="Symbol" w:hAnsi="Symbol" w:cs="Times New Roman" w:hint="default"/>
      </w:rPr>
    </w:lvl>
  </w:abstractNum>
  <w:abstractNum w:abstractNumId="11">
    <w:nsid w:val="020E0741"/>
    <w:multiLevelType w:val="hybridMultilevel"/>
    <w:tmpl w:val="9384C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42B0C01"/>
    <w:multiLevelType w:val="hybridMultilevel"/>
    <w:tmpl w:val="4A2A8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43E625E"/>
    <w:multiLevelType w:val="hybridMultilevel"/>
    <w:tmpl w:val="0688C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70F7FF9"/>
    <w:multiLevelType w:val="hybridMultilevel"/>
    <w:tmpl w:val="5162A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78B0A4F"/>
    <w:multiLevelType w:val="hybridMultilevel"/>
    <w:tmpl w:val="96CC8DBC"/>
    <w:lvl w:ilvl="0">
      <w:start w:val="1"/>
      <w:numFmt w:val="decimal"/>
      <w:lvlText w:val="%1)"/>
      <w:lvlJc w:val="left"/>
      <w:pPr>
        <w:ind w:left="1004" w:hanging="360"/>
      </w:pPr>
    </w:lvl>
    <w:lvl w:ilvl="1">
      <w:start w:val="1"/>
      <w:numFmt w:val="decimal"/>
      <w:lvlText w:val="%2."/>
      <w:lvlJc w:val="left"/>
      <w:pPr>
        <w:ind w:left="1796" w:hanging="432"/>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nsid w:val="0A366719"/>
    <w:multiLevelType w:val="hybridMultilevel"/>
    <w:tmpl w:val="11EE2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BC9444F"/>
    <w:multiLevelType w:val="hybridMultilevel"/>
    <w:tmpl w:val="96605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ECB32C1"/>
    <w:multiLevelType w:val="hybridMultilevel"/>
    <w:tmpl w:val="837EF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FB675D3"/>
    <w:multiLevelType w:val="hybridMultilevel"/>
    <w:tmpl w:val="C046A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3DE6C9C"/>
    <w:multiLevelType w:val="hybridMultilevel"/>
    <w:tmpl w:val="D7709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706688C"/>
    <w:multiLevelType w:val="hybridMultilevel"/>
    <w:tmpl w:val="458444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757264B"/>
    <w:multiLevelType w:val="hybridMultilevel"/>
    <w:tmpl w:val="6D8CF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B3B5C65"/>
    <w:multiLevelType w:val="hybridMultilevel"/>
    <w:tmpl w:val="A14EDE98"/>
    <w:lvl w:ilvl="0">
      <w:start w:val="3"/>
      <w:numFmt w:val="bullet"/>
      <w:lvlText w:val="•"/>
      <w:lvlJc w:val="left"/>
      <w:pPr>
        <w:ind w:left="1004" w:hanging="360"/>
      </w:pPr>
      <w:rPr>
        <w:rFonts w:ascii="Robusta TL Pro" w:eastAsia="Times New Roman" w:hAnsi="Robusta TL Pro" w:cs="Times New Roman" w:hint="default"/>
      </w:rPr>
    </w:lvl>
    <w:lvl w:ilvl="1" w:tentative="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4">
    <w:nsid w:val="1FFC2BCE"/>
    <w:multiLevelType w:val="hybridMultilevel"/>
    <w:tmpl w:val="26CA89D4"/>
    <w:lvl w:ilvl="0">
      <w:start w:val="1"/>
      <w:numFmt w:val="decimal"/>
      <w:lvlText w:val="%1)"/>
      <w:lvlJc w:val="left"/>
      <w:pPr>
        <w:ind w:left="1004" w:hanging="360"/>
      </w:pPr>
    </w:lvl>
    <w:lvl w:ilvl="1">
      <w:start w:val="1"/>
      <w:numFmt w:val="decimal"/>
      <w:lvlText w:val="%2)"/>
      <w:lvlJc w:val="left"/>
      <w:pPr>
        <w:ind w:left="100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5">
    <w:nsid w:val="20284BE5"/>
    <w:multiLevelType w:val="hybridMultilevel"/>
    <w:tmpl w:val="90A6938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6">
    <w:nsid w:val="2219542F"/>
    <w:multiLevelType w:val="hybridMultilevel"/>
    <w:tmpl w:val="AD52D124"/>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7">
    <w:nsid w:val="222C177F"/>
    <w:multiLevelType w:val="hybridMultilevel"/>
    <w:tmpl w:val="23A00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34A7991"/>
    <w:multiLevelType w:val="hybridMultilevel"/>
    <w:tmpl w:val="0F826D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5A314FD"/>
    <w:multiLevelType w:val="hybridMultilevel"/>
    <w:tmpl w:val="A0C8B272"/>
    <w:lvl w:ilvl="0">
      <w:start w:val="1"/>
      <w:numFmt w:val="decimal"/>
      <w:lvlText w:val="%1."/>
      <w:lvlJc w:val="left"/>
      <w:pPr>
        <w:ind w:left="720" w:hanging="360"/>
      </w:pPr>
      <w:rPr>
        <w:rFonts w:ascii="Arial" w:eastAsia="Arial"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65C5F08"/>
    <w:multiLevelType w:val="hybridMultilevel"/>
    <w:tmpl w:val="E74294DC"/>
    <w:lvl w:ilvl="0">
      <w:start w:val="1"/>
      <w:numFmt w:val="decimal"/>
      <w:lvlText w:val="%1)"/>
      <w:lvlJc w:val="left"/>
      <w:pPr>
        <w:ind w:left="1004" w:hanging="360"/>
      </w:pPr>
    </w:lvl>
    <w:lvl w:ilvl="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1">
    <w:nsid w:val="2708118E"/>
    <w:multiLevelType w:val="hybridMultilevel"/>
    <w:tmpl w:val="5F1C1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7406B6C"/>
    <w:multiLevelType w:val="hybridMultilevel"/>
    <w:tmpl w:val="AADEB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7BB6D96"/>
    <w:multiLevelType w:val="hybridMultilevel"/>
    <w:tmpl w:val="E5C2EE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86B3D4A"/>
    <w:multiLevelType w:val="hybridMultilevel"/>
    <w:tmpl w:val="F4028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D666574"/>
    <w:multiLevelType w:val="hybridMultilevel"/>
    <w:tmpl w:val="CAACD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EF1160B"/>
    <w:multiLevelType w:val="hybridMultilevel"/>
    <w:tmpl w:val="9446B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0CA00C1"/>
    <w:multiLevelType w:val="hybridMultilevel"/>
    <w:tmpl w:val="46EC3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12462D4"/>
    <w:multiLevelType w:val="hybridMultilevel"/>
    <w:tmpl w:val="354038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441592A"/>
    <w:multiLevelType w:val="hybridMultilevel"/>
    <w:tmpl w:val="CB0E89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73067C8"/>
    <w:multiLevelType w:val="multilevel"/>
    <w:tmpl w:val="C5A25280"/>
    <w:lvl w:ilvl="0">
      <w:start w:val="1"/>
      <w:numFmt w:val="bullet"/>
      <w:lvlText w:val=""/>
      <w:lvlJc w:val="left"/>
      <w:pPr>
        <w:tabs>
          <w:tab w:val="num" w:pos="720"/>
        </w:tabs>
        <w:ind w:left="720" w:hanging="360"/>
      </w:pPr>
      <w:rPr>
        <w:rFonts w:ascii="Symbol" w:hAnsi="Symbol" w:hint="default"/>
        <w:sz w:val="20"/>
      </w:rPr>
    </w:lvl>
    <w:lvl w:ilvl="1">
      <w:start w:val="2025"/>
      <w:numFmt w:val="decimal"/>
      <w:lvlText w:val="%2."/>
      <w:lvlJc w:val="left"/>
      <w:pPr>
        <w:ind w:left="1728" w:hanging="648"/>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79B7848"/>
    <w:multiLevelType w:val="hybridMultilevel"/>
    <w:tmpl w:val="63705BA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42">
    <w:nsid w:val="3C793249"/>
    <w:multiLevelType w:val="hybridMultilevel"/>
    <w:tmpl w:val="B546B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FB54E3D"/>
    <w:multiLevelType w:val="hybridMultilevel"/>
    <w:tmpl w:val="93C8E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FE44D96"/>
    <w:multiLevelType w:val="hybridMultilevel"/>
    <w:tmpl w:val="60028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07D2D46"/>
    <w:multiLevelType w:val="hybridMultilevel"/>
    <w:tmpl w:val="11983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0AC59B8"/>
    <w:multiLevelType w:val="hybridMultilevel"/>
    <w:tmpl w:val="2904DCA8"/>
    <w:lvl w:ilvl="0">
      <w:start w:val="1"/>
      <w:numFmt w:val="decimal"/>
      <w:lvlText w:val="%1."/>
      <w:lvlJc w:val="left"/>
      <w:pPr>
        <w:ind w:left="720" w:hanging="360"/>
      </w:pPr>
      <w:rPr>
        <w:rFonts w:hint="default"/>
      </w:rPr>
    </w:lvl>
    <w:lvl w:ilvl="1">
      <w:start w:val="3"/>
      <w:numFmt w:val="bullet"/>
      <w:lvlText w:val="•"/>
      <w:lvlJc w:val="left"/>
      <w:pPr>
        <w:ind w:left="1584" w:hanging="504"/>
      </w:pPr>
      <w:rPr>
        <w:rFonts w:ascii="Robusta TL Pro" w:eastAsia="Times New Roman" w:hAnsi="Robusta TL Pro"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109410C"/>
    <w:multiLevelType w:val="hybridMultilevel"/>
    <w:tmpl w:val="5EAC5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53E0D8B"/>
    <w:multiLevelType w:val="hybridMultilevel"/>
    <w:tmpl w:val="8C4003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5813BCD"/>
    <w:multiLevelType w:val="hybridMultilevel"/>
    <w:tmpl w:val="0C323AD4"/>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5D65B70"/>
    <w:multiLevelType w:val="hybridMultilevel"/>
    <w:tmpl w:val="418E77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63824C9"/>
    <w:multiLevelType w:val="hybridMultilevel"/>
    <w:tmpl w:val="CAD0294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2">
    <w:nsid w:val="482A2FF2"/>
    <w:multiLevelType w:val="hybridMultilevel"/>
    <w:tmpl w:val="005AD2AE"/>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53">
    <w:nsid w:val="48E2555D"/>
    <w:multiLevelType w:val="hybridMultilevel"/>
    <w:tmpl w:val="0764E560"/>
    <w:lvl w:ilvl="0">
      <w:start w:val="1"/>
      <w:numFmt w:val="decimal"/>
      <w:lvlText w:val="%1)"/>
      <w:lvlJc w:val="left"/>
      <w:pPr>
        <w:ind w:left="1004" w:hanging="360"/>
      </w:pPr>
      <w:rPr>
        <w:rFont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4">
    <w:nsid w:val="49377613"/>
    <w:multiLevelType w:val="hybridMultilevel"/>
    <w:tmpl w:val="FE8ABF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49383D73"/>
    <w:multiLevelType w:val="multilevel"/>
    <w:tmpl w:val="31FA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C355A9A"/>
    <w:multiLevelType w:val="hybridMultilevel"/>
    <w:tmpl w:val="3A761C56"/>
    <w:lvl w:ilvl="0">
      <w:start w:val="3"/>
      <w:numFmt w:val="bullet"/>
      <w:lvlText w:val="•"/>
      <w:lvlJc w:val="left"/>
      <w:pPr>
        <w:ind w:left="720" w:hanging="360"/>
      </w:pPr>
      <w:rPr>
        <w:rFonts w:ascii="Robusta TL Pro" w:eastAsia="Times New Roman" w:hAnsi="Robusta TL Pro"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E09658C"/>
    <w:multiLevelType w:val="hybridMultilevel"/>
    <w:tmpl w:val="D02CE8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EF72629"/>
    <w:multiLevelType w:val="hybridMultilevel"/>
    <w:tmpl w:val="E620E14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F831203"/>
    <w:multiLevelType w:val="multilevel"/>
    <w:tmpl w:val="65C6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2C46ABB"/>
    <w:multiLevelType w:val="multilevel"/>
    <w:tmpl w:val="6CE02FD8"/>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57720B9A"/>
    <w:multiLevelType w:val="hybridMultilevel"/>
    <w:tmpl w:val="62FE2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5A3315D8"/>
    <w:multiLevelType w:val="hybridMultilevel"/>
    <w:tmpl w:val="E8349914"/>
    <w:lvl w:ilvl="0">
      <w:start w:val="1"/>
      <w:numFmt w:val="decimal"/>
      <w:lvlText w:val="%1)"/>
      <w:lvlJc w:val="left"/>
      <w:pPr>
        <w:ind w:left="1004" w:hanging="360"/>
      </w:pPr>
      <w:rPr>
        <w:rFont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3">
    <w:nsid w:val="5B1B76B7"/>
    <w:multiLevelType w:val="hybridMultilevel"/>
    <w:tmpl w:val="4FA004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C1D01BC"/>
    <w:multiLevelType w:val="hybridMultilevel"/>
    <w:tmpl w:val="5FACB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5D22366A"/>
    <w:multiLevelType w:val="hybridMultilevel"/>
    <w:tmpl w:val="6810B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62301F68"/>
    <w:multiLevelType w:val="hybridMultilevel"/>
    <w:tmpl w:val="06AC5F54"/>
    <w:lvl w:ilvl="0">
      <w:start w:val="2021"/>
      <w:numFmt w:val="decimal"/>
      <w:pStyle w:val="Heading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lowerLetter"/>
      <w:lvlText w:val="%2"/>
      <w:lvlJc w:val="left"/>
      <w:pPr>
        <w:ind w:left="31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38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45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52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59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67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74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81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67">
    <w:nsid w:val="65610752"/>
    <w:multiLevelType w:val="hybridMultilevel"/>
    <w:tmpl w:val="21D2D7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76F482D"/>
    <w:multiLevelType w:val="hybridMultilevel"/>
    <w:tmpl w:val="839A2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79216B5"/>
    <w:multiLevelType w:val="hybridMultilevel"/>
    <w:tmpl w:val="8AF6AB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69A402D4"/>
    <w:multiLevelType w:val="hybridMultilevel"/>
    <w:tmpl w:val="8A94E832"/>
    <w:lvl w:ilvl="0">
      <w:start w:val="1"/>
      <w:numFmt w:val="decimal"/>
      <w:lvlText w:val="%1)"/>
      <w:lvlJc w:val="left"/>
      <w:pPr>
        <w:ind w:left="1004" w:hanging="360"/>
      </w:pPr>
      <w:rPr>
        <w:rFont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1">
    <w:nsid w:val="6B304CDF"/>
    <w:multiLevelType w:val="hybridMultilevel"/>
    <w:tmpl w:val="84063EB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0"/>
      <w:numFmt w:val="bullet"/>
      <w:lvlText w:val="•"/>
      <w:lvlJc w:val="left"/>
      <w:pPr>
        <w:ind w:left="2412" w:hanging="432"/>
      </w:pPr>
      <w:rPr>
        <w:rFonts w:ascii="Arial" w:eastAsia="Times New Roman"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6DE132C9"/>
    <w:multiLevelType w:val="hybridMultilevel"/>
    <w:tmpl w:val="A3F688A4"/>
    <w:lvl w:ilvl="0">
      <w:start w:val="1"/>
      <w:numFmt w:val="decimal"/>
      <w:lvlText w:val="%1)"/>
      <w:lvlJc w:val="left"/>
      <w:pPr>
        <w:ind w:left="1026" w:hanging="360"/>
      </w:pPr>
      <w:rPr>
        <w:rFonts w:ascii="Arial" w:eastAsia="Times New Roman" w:hAnsi="Arial" w:cs="Arial"/>
      </w:rPr>
    </w:lvl>
    <w:lvl w:ilvl="1" w:tentative="1">
      <w:start w:val="1"/>
      <w:numFmt w:val="bullet"/>
      <w:lvlText w:val="o"/>
      <w:lvlJc w:val="left"/>
      <w:pPr>
        <w:ind w:left="1746" w:hanging="360"/>
      </w:pPr>
      <w:rPr>
        <w:rFonts w:ascii="Courier New" w:hAnsi="Courier New" w:cs="Courier New" w:hint="default"/>
      </w:rPr>
    </w:lvl>
    <w:lvl w:ilvl="2" w:tentative="1">
      <w:start w:val="1"/>
      <w:numFmt w:val="bullet"/>
      <w:lvlText w:val=""/>
      <w:lvlJc w:val="left"/>
      <w:pPr>
        <w:ind w:left="2466" w:hanging="360"/>
      </w:pPr>
      <w:rPr>
        <w:rFonts w:ascii="Wingdings" w:hAnsi="Wingdings" w:hint="default"/>
      </w:rPr>
    </w:lvl>
    <w:lvl w:ilvl="3" w:tentative="1">
      <w:start w:val="1"/>
      <w:numFmt w:val="bullet"/>
      <w:lvlText w:val=""/>
      <w:lvlJc w:val="left"/>
      <w:pPr>
        <w:ind w:left="3186" w:hanging="360"/>
      </w:pPr>
      <w:rPr>
        <w:rFonts w:ascii="Symbol" w:hAnsi="Symbol" w:hint="default"/>
      </w:rPr>
    </w:lvl>
    <w:lvl w:ilvl="4" w:tentative="1">
      <w:start w:val="1"/>
      <w:numFmt w:val="bullet"/>
      <w:lvlText w:val="o"/>
      <w:lvlJc w:val="left"/>
      <w:pPr>
        <w:ind w:left="3906" w:hanging="360"/>
      </w:pPr>
      <w:rPr>
        <w:rFonts w:ascii="Courier New" w:hAnsi="Courier New" w:cs="Courier New" w:hint="default"/>
      </w:rPr>
    </w:lvl>
    <w:lvl w:ilvl="5" w:tentative="1">
      <w:start w:val="1"/>
      <w:numFmt w:val="bullet"/>
      <w:lvlText w:val=""/>
      <w:lvlJc w:val="left"/>
      <w:pPr>
        <w:ind w:left="4626" w:hanging="360"/>
      </w:pPr>
      <w:rPr>
        <w:rFonts w:ascii="Wingdings" w:hAnsi="Wingdings" w:hint="default"/>
      </w:rPr>
    </w:lvl>
    <w:lvl w:ilvl="6" w:tentative="1">
      <w:start w:val="1"/>
      <w:numFmt w:val="bullet"/>
      <w:lvlText w:val=""/>
      <w:lvlJc w:val="left"/>
      <w:pPr>
        <w:ind w:left="5346" w:hanging="360"/>
      </w:pPr>
      <w:rPr>
        <w:rFonts w:ascii="Symbol" w:hAnsi="Symbol" w:hint="default"/>
      </w:rPr>
    </w:lvl>
    <w:lvl w:ilvl="7" w:tentative="1">
      <w:start w:val="1"/>
      <w:numFmt w:val="bullet"/>
      <w:lvlText w:val="o"/>
      <w:lvlJc w:val="left"/>
      <w:pPr>
        <w:ind w:left="6066" w:hanging="360"/>
      </w:pPr>
      <w:rPr>
        <w:rFonts w:ascii="Courier New" w:hAnsi="Courier New" w:cs="Courier New" w:hint="default"/>
      </w:rPr>
    </w:lvl>
    <w:lvl w:ilvl="8" w:tentative="1">
      <w:start w:val="1"/>
      <w:numFmt w:val="bullet"/>
      <w:lvlText w:val=""/>
      <w:lvlJc w:val="left"/>
      <w:pPr>
        <w:ind w:left="6786" w:hanging="360"/>
      </w:pPr>
      <w:rPr>
        <w:rFonts w:ascii="Wingdings" w:hAnsi="Wingdings" w:hint="default"/>
      </w:rPr>
    </w:lvl>
  </w:abstractNum>
  <w:abstractNum w:abstractNumId="73">
    <w:nsid w:val="6DFD6305"/>
    <w:multiLevelType w:val="hybridMultilevel"/>
    <w:tmpl w:val="147C3C7C"/>
    <w:lvl w:ilvl="0">
      <w:start w:val="1"/>
      <w:numFmt w:val="decimal"/>
      <w:lvlText w:val="%1)"/>
      <w:lvlJc w:val="left"/>
      <w:pPr>
        <w:ind w:left="1004" w:hanging="360"/>
      </w:pPr>
    </w:lvl>
    <w:lvl w:ilvl="1">
      <w:start w:val="1"/>
      <w:numFmt w:val="bullet"/>
      <w:lvlText w:val=""/>
      <w:lvlJc w:val="left"/>
      <w:pPr>
        <w:ind w:left="1004" w:hanging="360"/>
      </w:pPr>
      <w:rPr>
        <w:rFonts w:ascii="Symbol" w:hAnsi="Symbol"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74">
    <w:nsid w:val="6EAE52F5"/>
    <w:multiLevelType w:val="hybridMultilevel"/>
    <w:tmpl w:val="A1280D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6F2F2E32"/>
    <w:multiLevelType w:val="hybridMultilevel"/>
    <w:tmpl w:val="BC06A1EC"/>
    <w:lvl w:ilvl="0">
      <w:start w:val="0"/>
      <w:numFmt w:val="bullet"/>
      <w:lvlText w:val="•"/>
      <w:lvlJc w:val="left"/>
      <w:pPr>
        <w:ind w:left="716" w:hanging="432"/>
      </w:pPr>
      <w:rPr>
        <w:rFonts w:ascii="Robusta TL Pro" w:eastAsia="Times New Roman" w:hAnsi="Robusta TL Pro" w:cs="Times New Roman"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76">
    <w:nsid w:val="70BB13A6"/>
    <w:multiLevelType w:val="hybridMultilevel"/>
    <w:tmpl w:val="AADA0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1743255"/>
    <w:multiLevelType w:val="hybridMultilevel"/>
    <w:tmpl w:val="26CE3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3AC5FA7"/>
    <w:multiLevelType w:val="hybridMultilevel"/>
    <w:tmpl w:val="EB781B6A"/>
    <w:lvl w:ilvl="0">
      <w:start w:val="1"/>
      <w:numFmt w:val="decimal"/>
      <w:lvlText w:val="%1)"/>
      <w:lvlJc w:val="left"/>
      <w:pPr>
        <w:ind w:left="1004" w:hanging="360"/>
      </w:pPr>
      <w:rPr>
        <w:rFont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9">
    <w:nsid w:val="78B87C5A"/>
    <w:multiLevelType w:val="hybridMultilevel"/>
    <w:tmpl w:val="C74A0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A7E0F01"/>
    <w:multiLevelType w:val="hybridMultilevel"/>
    <w:tmpl w:val="299461B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7C565155"/>
    <w:multiLevelType w:val="hybridMultilevel"/>
    <w:tmpl w:val="D090AC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070185">
    <w:abstractNumId w:val="66"/>
  </w:num>
  <w:num w:numId="2" w16cid:durableId="726026217">
    <w:abstractNumId w:val="17"/>
  </w:num>
  <w:num w:numId="3" w16cid:durableId="176046849">
    <w:abstractNumId w:val="41"/>
  </w:num>
  <w:num w:numId="4" w16cid:durableId="1038241835">
    <w:abstractNumId w:val="9"/>
  </w:num>
  <w:num w:numId="5" w16cid:durableId="736631729">
    <w:abstractNumId w:val="7"/>
  </w:num>
  <w:num w:numId="6" w16cid:durableId="1709183098">
    <w:abstractNumId w:val="6"/>
  </w:num>
  <w:num w:numId="7" w16cid:durableId="1626347273">
    <w:abstractNumId w:val="5"/>
  </w:num>
  <w:num w:numId="8" w16cid:durableId="1720779843">
    <w:abstractNumId w:val="4"/>
  </w:num>
  <w:num w:numId="9" w16cid:durableId="890531272">
    <w:abstractNumId w:val="8"/>
  </w:num>
  <w:num w:numId="10" w16cid:durableId="1591158680">
    <w:abstractNumId w:val="3"/>
  </w:num>
  <w:num w:numId="11" w16cid:durableId="1966352469">
    <w:abstractNumId w:val="2"/>
  </w:num>
  <w:num w:numId="12" w16cid:durableId="409348260">
    <w:abstractNumId w:val="1"/>
  </w:num>
  <w:num w:numId="13" w16cid:durableId="1799714612">
    <w:abstractNumId w:val="0"/>
  </w:num>
  <w:num w:numId="14" w16cid:durableId="528953828">
    <w:abstractNumId w:val="46"/>
  </w:num>
  <w:num w:numId="15" w16cid:durableId="1477448877">
    <w:abstractNumId w:val="58"/>
  </w:num>
  <w:num w:numId="16" w16cid:durableId="1819489129">
    <w:abstractNumId w:val="16"/>
  </w:num>
  <w:num w:numId="17" w16cid:durableId="1998604698">
    <w:abstractNumId w:val="72"/>
  </w:num>
  <w:num w:numId="18" w16cid:durableId="194123347">
    <w:abstractNumId w:val="30"/>
  </w:num>
  <w:num w:numId="19" w16cid:durableId="81073469">
    <w:abstractNumId w:val="73"/>
  </w:num>
  <w:num w:numId="20" w16cid:durableId="1808083927">
    <w:abstractNumId w:val="11"/>
  </w:num>
  <w:num w:numId="21" w16cid:durableId="149370464">
    <w:abstractNumId w:val="50"/>
  </w:num>
  <w:num w:numId="22" w16cid:durableId="611329053">
    <w:abstractNumId w:val="31"/>
  </w:num>
  <w:num w:numId="23" w16cid:durableId="1659845619">
    <w:abstractNumId w:val="80"/>
  </w:num>
  <w:num w:numId="24" w16cid:durableId="2127962812">
    <w:abstractNumId w:val="68"/>
  </w:num>
  <w:num w:numId="25" w16cid:durableId="1097749959">
    <w:abstractNumId w:val="15"/>
  </w:num>
  <w:num w:numId="26" w16cid:durableId="749935804">
    <w:abstractNumId w:val="24"/>
  </w:num>
  <w:num w:numId="27" w16cid:durableId="1572154855">
    <w:abstractNumId w:val="26"/>
  </w:num>
  <w:num w:numId="28" w16cid:durableId="569583388">
    <w:abstractNumId w:val="29"/>
  </w:num>
  <w:num w:numId="29" w16cid:durableId="1002665960">
    <w:abstractNumId w:val="48"/>
  </w:num>
  <w:num w:numId="30" w16cid:durableId="56172957">
    <w:abstractNumId w:val="75"/>
  </w:num>
  <w:num w:numId="31" w16cid:durableId="502161186">
    <w:abstractNumId w:val="60"/>
  </w:num>
  <w:num w:numId="32" w16cid:durableId="1490557695">
    <w:abstractNumId w:val="63"/>
  </w:num>
  <w:num w:numId="33" w16cid:durableId="422605301">
    <w:abstractNumId w:val="19"/>
  </w:num>
  <w:num w:numId="34" w16cid:durableId="1923946391">
    <w:abstractNumId w:val="36"/>
  </w:num>
  <w:num w:numId="35" w16cid:durableId="409960060">
    <w:abstractNumId w:val="34"/>
  </w:num>
  <w:num w:numId="36" w16cid:durableId="197548545">
    <w:abstractNumId w:val="52"/>
  </w:num>
  <w:num w:numId="37" w16cid:durableId="656685856">
    <w:abstractNumId w:val="14"/>
  </w:num>
  <w:num w:numId="38" w16cid:durableId="2101561383">
    <w:abstractNumId w:val="47"/>
  </w:num>
  <w:num w:numId="39" w16cid:durableId="966816965">
    <w:abstractNumId w:val="74"/>
  </w:num>
  <w:num w:numId="40" w16cid:durableId="900944141">
    <w:abstractNumId w:val="28"/>
  </w:num>
  <w:num w:numId="41" w16cid:durableId="1830366511">
    <w:abstractNumId w:val="22"/>
  </w:num>
  <w:num w:numId="42" w16cid:durableId="264003722">
    <w:abstractNumId w:val="64"/>
  </w:num>
  <w:num w:numId="43" w16cid:durableId="1906181706">
    <w:abstractNumId w:val="76"/>
  </w:num>
  <w:num w:numId="44" w16cid:durableId="2007051800">
    <w:abstractNumId w:val="20"/>
  </w:num>
  <w:num w:numId="45" w16cid:durableId="1278878853">
    <w:abstractNumId w:val="35"/>
  </w:num>
  <w:num w:numId="46" w16cid:durableId="1146818557">
    <w:abstractNumId w:val="18"/>
  </w:num>
  <w:num w:numId="47" w16cid:durableId="1318267552">
    <w:abstractNumId w:val="79"/>
  </w:num>
  <w:num w:numId="48" w16cid:durableId="9064632">
    <w:abstractNumId w:val="65"/>
  </w:num>
  <w:num w:numId="49" w16cid:durableId="394471465">
    <w:abstractNumId w:val="67"/>
  </w:num>
  <w:num w:numId="50" w16cid:durableId="303511719">
    <w:abstractNumId w:val="32"/>
  </w:num>
  <w:num w:numId="51" w16cid:durableId="593125817">
    <w:abstractNumId w:val="43"/>
  </w:num>
  <w:num w:numId="52" w16cid:durableId="644435437">
    <w:abstractNumId w:val="45"/>
  </w:num>
  <w:num w:numId="53" w16cid:durableId="726220871">
    <w:abstractNumId w:val="37"/>
  </w:num>
  <w:num w:numId="54" w16cid:durableId="2035688948">
    <w:abstractNumId w:val="57"/>
  </w:num>
  <w:num w:numId="55" w16cid:durableId="1816337011">
    <w:abstractNumId w:val="77"/>
  </w:num>
  <w:num w:numId="56" w16cid:durableId="524442551">
    <w:abstractNumId w:val="61"/>
  </w:num>
  <w:num w:numId="57" w16cid:durableId="238366503">
    <w:abstractNumId w:val="39"/>
  </w:num>
  <w:num w:numId="58" w16cid:durableId="789786810">
    <w:abstractNumId w:val="21"/>
  </w:num>
  <w:num w:numId="59" w16cid:durableId="1410807250">
    <w:abstractNumId w:val="13"/>
  </w:num>
  <w:num w:numId="60" w16cid:durableId="667899947">
    <w:abstractNumId w:val="44"/>
  </w:num>
  <w:num w:numId="61" w16cid:durableId="994450291">
    <w:abstractNumId w:val="38"/>
  </w:num>
  <w:num w:numId="62" w16cid:durableId="970332244">
    <w:abstractNumId w:val="12"/>
  </w:num>
  <w:num w:numId="63" w16cid:durableId="2028671841">
    <w:abstractNumId w:val="27"/>
  </w:num>
  <w:num w:numId="64" w16cid:durableId="403066293">
    <w:abstractNumId w:val="69"/>
  </w:num>
  <w:num w:numId="65" w16cid:durableId="620965196">
    <w:abstractNumId w:val="81"/>
  </w:num>
  <w:num w:numId="66" w16cid:durableId="1016232705">
    <w:abstractNumId w:val="33"/>
  </w:num>
  <w:num w:numId="67" w16cid:durableId="1233740658">
    <w:abstractNumId w:val="54"/>
  </w:num>
  <w:num w:numId="68" w16cid:durableId="1753500917">
    <w:abstractNumId w:val="49"/>
  </w:num>
  <w:num w:numId="69" w16cid:durableId="1674529705">
    <w:abstractNumId w:val="51"/>
  </w:num>
  <w:num w:numId="70" w16cid:durableId="863904067">
    <w:abstractNumId w:val="70"/>
  </w:num>
  <w:num w:numId="71" w16cid:durableId="609900555">
    <w:abstractNumId w:val="62"/>
  </w:num>
  <w:num w:numId="72" w16cid:durableId="1508322482">
    <w:abstractNumId w:val="78"/>
  </w:num>
  <w:num w:numId="73" w16cid:durableId="271516811">
    <w:abstractNumId w:val="71"/>
  </w:num>
  <w:num w:numId="74" w16cid:durableId="484049098">
    <w:abstractNumId w:val="53"/>
  </w:num>
  <w:num w:numId="75" w16cid:durableId="1196848994">
    <w:abstractNumId w:val="55"/>
  </w:num>
  <w:num w:numId="76" w16cid:durableId="863057257">
    <w:abstractNumId w:val="59"/>
  </w:num>
  <w:num w:numId="77" w16cid:durableId="1480263929">
    <w:abstractNumId w:val="40"/>
  </w:num>
  <w:num w:numId="78" w16cid:durableId="984357149">
    <w:abstractNumId w:val="25"/>
  </w:num>
  <w:num w:numId="79" w16cid:durableId="604113580">
    <w:abstractNumId w:val="23"/>
  </w:num>
  <w:num w:numId="80" w16cid:durableId="689602073">
    <w:abstractNumId w:val="56"/>
  </w:num>
  <w:num w:numId="81" w16cid:durableId="1634871713">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embedTrueTypeFonts/>
  <w:embedSystemFont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7E"/>
    <w:rsid w:val="00000840"/>
    <w:rsid w:val="00000CD7"/>
    <w:rsid w:val="000017BD"/>
    <w:rsid w:val="00002194"/>
    <w:rsid w:val="00002449"/>
    <w:rsid w:val="00002DE9"/>
    <w:rsid w:val="00003281"/>
    <w:rsid w:val="0000346D"/>
    <w:rsid w:val="00003DBC"/>
    <w:rsid w:val="00003F78"/>
    <w:rsid w:val="00004158"/>
    <w:rsid w:val="00004399"/>
    <w:rsid w:val="000044AE"/>
    <w:rsid w:val="00004538"/>
    <w:rsid w:val="00004AA6"/>
    <w:rsid w:val="00004C58"/>
    <w:rsid w:val="00004CFB"/>
    <w:rsid w:val="00005C0A"/>
    <w:rsid w:val="000064EB"/>
    <w:rsid w:val="000066BC"/>
    <w:rsid w:val="00006A60"/>
    <w:rsid w:val="00006E69"/>
    <w:rsid w:val="00007157"/>
    <w:rsid w:val="0001024F"/>
    <w:rsid w:val="0001034A"/>
    <w:rsid w:val="00012709"/>
    <w:rsid w:val="00012BFF"/>
    <w:rsid w:val="00012D04"/>
    <w:rsid w:val="000135D3"/>
    <w:rsid w:val="0001392C"/>
    <w:rsid w:val="00013F51"/>
    <w:rsid w:val="0001411A"/>
    <w:rsid w:val="000143C5"/>
    <w:rsid w:val="000145E5"/>
    <w:rsid w:val="00014F7C"/>
    <w:rsid w:val="0001593D"/>
    <w:rsid w:val="00015A33"/>
    <w:rsid w:val="00015E84"/>
    <w:rsid w:val="00016110"/>
    <w:rsid w:val="00017190"/>
    <w:rsid w:val="00017900"/>
    <w:rsid w:val="00017C8C"/>
    <w:rsid w:val="00017D78"/>
    <w:rsid w:val="00020077"/>
    <w:rsid w:val="000200B0"/>
    <w:rsid w:val="000204AC"/>
    <w:rsid w:val="00020529"/>
    <w:rsid w:val="000207B7"/>
    <w:rsid w:val="0002094B"/>
    <w:rsid w:val="000209FD"/>
    <w:rsid w:val="00020D47"/>
    <w:rsid w:val="0002153B"/>
    <w:rsid w:val="00021C15"/>
    <w:rsid w:val="00022D16"/>
    <w:rsid w:val="00024073"/>
    <w:rsid w:val="00024647"/>
    <w:rsid w:val="00024E64"/>
    <w:rsid w:val="000252CB"/>
    <w:rsid w:val="00025BD0"/>
    <w:rsid w:val="000261ED"/>
    <w:rsid w:val="00026959"/>
    <w:rsid w:val="00027125"/>
    <w:rsid w:val="000274A8"/>
    <w:rsid w:val="00027837"/>
    <w:rsid w:val="0003040A"/>
    <w:rsid w:val="000309B1"/>
    <w:rsid w:val="00030E35"/>
    <w:rsid w:val="00031B32"/>
    <w:rsid w:val="00031BAD"/>
    <w:rsid w:val="00031C32"/>
    <w:rsid w:val="000322C8"/>
    <w:rsid w:val="0003323C"/>
    <w:rsid w:val="000333A2"/>
    <w:rsid w:val="000333DC"/>
    <w:rsid w:val="00034EB7"/>
    <w:rsid w:val="0003567A"/>
    <w:rsid w:val="000366DE"/>
    <w:rsid w:val="000368C0"/>
    <w:rsid w:val="00036E91"/>
    <w:rsid w:val="00037421"/>
    <w:rsid w:val="0003770E"/>
    <w:rsid w:val="00037963"/>
    <w:rsid w:val="000379E3"/>
    <w:rsid w:val="00040151"/>
    <w:rsid w:val="0004041A"/>
    <w:rsid w:val="00040B67"/>
    <w:rsid w:val="00040D00"/>
    <w:rsid w:val="00040EA4"/>
    <w:rsid w:val="000414B2"/>
    <w:rsid w:val="00041649"/>
    <w:rsid w:val="0004174E"/>
    <w:rsid w:val="0004284E"/>
    <w:rsid w:val="0004348D"/>
    <w:rsid w:val="0004353A"/>
    <w:rsid w:val="00043943"/>
    <w:rsid w:val="00044195"/>
    <w:rsid w:val="00044209"/>
    <w:rsid w:val="0004436A"/>
    <w:rsid w:val="00044C33"/>
    <w:rsid w:val="0004537C"/>
    <w:rsid w:val="000464AA"/>
    <w:rsid w:val="000464FD"/>
    <w:rsid w:val="00046A60"/>
    <w:rsid w:val="00046ABA"/>
    <w:rsid w:val="00046C95"/>
    <w:rsid w:val="00046E0F"/>
    <w:rsid w:val="00047064"/>
    <w:rsid w:val="00047D0E"/>
    <w:rsid w:val="00047F7D"/>
    <w:rsid w:val="00050F23"/>
    <w:rsid w:val="00051027"/>
    <w:rsid w:val="0005184B"/>
    <w:rsid w:val="00051903"/>
    <w:rsid w:val="00051B21"/>
    <w:rsid w:val="000528C5"/>
    <w:rsid w:val="00052BA8"/>
    <w:rsid w:val="00052D26"/>
    <w:rsid w:val="00052E1D"/>
    <w:rsid w:val="00053416"/>
    <w:rsid w:val="00053A7B"/>
    <w:rsid w:val="00053B04"/>
    <w:rsid w:val="00054512"/>
    <w:rsid w:val="00054A43"/>
    <w:rsid w:val="000554A1"/>
    <w:rsid w:val="0005579B"/>
    <w:rsid w:val="00055C96"/>
    <w:rsid w:val="00055EE7"/>
    <w:rsid w:val="00056389"/>
    <w:rsid w:val="0005659C"/>
    <w:rsid w:val="0005681D"/>
    <w:rsid w:val="000568F2"/>
    <w:rsid w:val="00056ADA"/>
    <w:rsid w:val="00056E03"/>
    <w:rsid w:val="00056E64"/>
    <w:rsid w:val="0005789C"/>
    <w:rsid w:val="00057C6F"/>
    <w:rsid w:val="00057DDD"/>
    <w:rsid w:val="00060133"/>
    <w:rsid w:val="00060170"/>
    <w:rsid w:val="00060530"/>
    <w:rsid w:val="0006077B"/>
    <w:rsid w:val="00060910"/>
    <w:rsid w:val="00060966"/>
    <w:rsid w:val="00060B89"/>
    <w:rsid w:val="00060E42"/>
    <w:rsid w:val="00061008"/>
    <w:rsid w:val="00061CF5"/>
    <w:rsid w:val="00061F21"/>
    <w:rsid w:val="000622CA"/>
    <w:rsid w:val="00062B94"/>
    <w:rsid w:val="0006318C"/>
    <w:rsid w:val="00063ABE"/>
    <w:rsid w:val="00063AEE"/>
    <w:rsid w:val="00063AEF"/>
    <w:rsid w:val="00063D34"/>
    <w:rsid w:val="0006498B"/>
    <w:rsid w:val="00064D03"/>
    <w:rsid w:val="00064FA6"/>
    <w:rsid w:val="00065E60"/>
    <w:rsid w:val="00066033"/>
    <w:rsid w:val="00066382"/>
    <w:rsid w:val="00066983"/>
    <w:rsid w:val="00066F1C"/>
    <w:rsid w:val="00067B0F"/>
    <w:rsid w:val="00067C65"/>
    <w:rsid w:val="00067E49"/>
    <w:rsid w:val="00067EAF"/>
    <w:rsid w:val="00070360"/>
    <w:rsid w:val="000706BB"/>
    <w:rsid w:val="000714EE"/>
    <w:rsid w:val="00071AF2"/>
    <w:rsid w:val="00071BDE"/>
    <w:rsid w:val="00071C97"/>
    <w:rsid w:val="00071CE1"/>
    <w:rsid w:val="00071E44"/>
    <w:rsid w:val="00072396"/>
    <w:rsid w:val="00072F4A"/>
    <w:rsid w:val="000748C8"/>
    <w:rsid w:val="00074B47"/>
    <w:rsid w:val="00074BDD"/>
    <w:rsid w:val="00074BF0"/>
    <w:rsid w:val="00074FB7"/>
    <w:rsid w:val="00075141"/>
    <w:rsid w:val="0007516A"/>
    <w:rsid w:val="00075B0A"/>
    <w:rsid w:val="00075B94"/>
    <w:rsid w:val="00075F5A"/>
    <w:rsid w:val="00076131"/>
    <w:rsid w:val="00076270"/>
    <w:rsid w:val="00076483"/>
    <w:rsid w:val="00076968"/>
    <w:rsid w:val="00076B7E"/>
    <w:rsid w:val="00077022"/>
    <w:rsid w:val="000771DD"/>
    <w:rsid w:val="000803A2"/>
    <w:rsid w:val="000803F9"/>
    <w:rsid w:val="000806AD"/>
    <w:rsid w:val="00080831"/>
    <w:rsid w:val="00080956"/>
    <w:rsid w:val="00080B66"/>
    <w:rsid w:val="00081075"/>
    <w:rsid w:val="0008192C"/>
    <w:rsid w:val="00081EDC"/>
    <w:rsid w:val="00081FBD"/>
    <w:rsid w:val="000821CD"/>
    <w:rsid w:val="00082517"/>
    <w:rsid w:val="000827BA"/>
    <w:rsid w:val="00082C4E"/>
    <w:rsid w:val="00082D0D"/>
    <w:rsid w:val="00082E26"/>
    <w:rsid w:val="00082E7E"/>
    <w:rsid w:val="000834E6"/>
    <w:rsid w:val="000839D8"/>
    <w:rsid w:val="00083C56"/>
    <w:rsid w:val="00083F6D"/>
    <w:rsid w:val="000842E2"/>
    <w:rsid w:val="00084549"/>
    <w:rsid w:val="00084D2B"/>
    <w:rsid w:val="00085057"/>
    <w:rsid w:val="0008528C"/>
    <w:rsid w:val="00085345"/>
    <w:rsid w:val="00085615"/>
    <w:rsid w:val="000858F9"/>
    <w:rsid w:val="000859E5"/>
    <w:rsid w:val="00085FC2"/>
    <w:rsid w:val="0008614F"/>
    <w:rsid w:val="00086756"/>
    <w:rsid w:val="00086903"/>
    <w:rsid w:val="00086941"/>
    <w:rsid w:val="00086983"/>
    <w:rsid w:val="0008743C"/>
    <w:rsid w:val="00087F51"/>
    <w:rsid w:val="00090649"/>
    <w:rsid w:val="000908BE"/>
    <w:rsid w:val="000909C5"/>
    <w:rsid w:val="000909CC"/>
    <w:rsid w:val="00090C4F"/>
    <w:rsid w:val="00091026"/>
    <w:rsid w:val="0009113A"/>
    <w:rsid w:val="000915F9"/>
    <w:rsid w:val="000919A0"/>
    <w:rsid w:val="00091BED"/>
    <w:rsid w:val="000926EC"/>
    <w:rsid w:val="0009327C"/>
    <w:rsid w:val="000933FB"/>
    <w:rsid w:val="0009360C"/>
    <w:rsid w:val="00093881"/>
    <w:rsid w:val="0009397F"/>
    <w:rsid w:val="0009404F"/>
    <w:rsid w:val="000940CD"/>
    <w:rsid w:val="0009439B"/>
    <w:rsid w:val="00094638"/>
    <w:rsid w:val="000946D4"/>
    <w:rsid w:val="000953F5"/>
    <w:rsid w:val="0009547F"/>
    <w:rsid w:val="0009587E"/>
    <w:rsid w:val="00095B7A"/>
    <w:rsid w:val="000968B1"/>
    <w:rsid w:val="00096949"/>
    <w:rsid w:val="00096979"/>
    <w:rsid w:val="00096B15"/>
    <w:rsid w:val="00096CD6"/>
    <w:rsid w:val="00096DD3"/>
    <w:rsid w:val="00097149"/>
    <w:rsid w:val="000979B0"/>
    <w:rsid w:val="00097DD8"/>
    <w:rsid w:val="000A087F"/>
    <w:rsid w:val="000A0914"/>
    <w:rsid w:val="000A0B1D"/>
    <w:rsid w:val="000A1104"/>
    <w:rsid w:val="000A1116"/>
    <w:rsid w:val="000A12C8"/>
    <w:rsid w:val="000A15FD"/>
    <w:rsid w:val="000A1A79"/>
    <w:rsid w:val="000A2248"/>
    <w:rsid w:val="000A23A6"/>
    <w:rsid w:val="000A2867"/>
    <w:rsid w:val="000A2D0A"/>
    <w:rsid w:val="000A2EDB"/>
    <w:rsid w:val="000A3439"/>
    <w:rsid w:val="000A348A"/>
    <w:rsid w:val="000A3593"/>
    <w:rsid w:val="000A372F"/>
    <w:rsid w:val="000A3785"/>
    <w:rsid w:val="000A3941"/>
    <w:rsid w:val="000A4964"/>
    <w:rsid w:val="000A4E79"/>
    <w:rsid w:val="000A5012"/>
    <w:rsid w:val="000A6144"/>
    <w:rsid w:val="000A64D4"/>
    <w:rsid w:val="000A715F"/>
    <w:rsid w:val="000A732F"/>
    <w:rsid w:val="000A7FD9"/>
    <w:rsid w:val="000B0B1D"/>
    <w:rsid w:val="000B0CEF"/>
    <w:rsid w:val="000B1341"/>
    <w:rsid w:val="000B1467"/>
    <w:rsid w:val="000B20AC"/>
    <w:rsid w:val="000B22A8"/>
    <w:rsid w:val="000B3169"/>
    <w:rsid w:val="000B33FA"/>
    <w:rsid w:val="000B3A96"/>
    <w:rsid w:val="000B3F8F"/>
    <w:rsid w:val="000B427F"/>
    <w:rsid w:val="000B4728"/>
    <w:rsid w:val="000B47E9"/>
    <w:rsid w:val="000B4A26"/>
    <w:rsid w:val="000B4E2E"/>
    <w:rsid w:val="000B5ABD"/>
    <w:rsid w:val="000B5AEF"/>
    <w:rsid w:val="000B69A8"/>
    <w:rsid w:val="000B7808"/>
    <w:rsid w:val="000B7AD5"/>
    <w:rsid w:val="000B7D68"/>
    <w:rsid w:val="000C1574"/>
    <w:rsid w:val="000C18C1"/>
    <w:rsid w:val="000C1D43"/>
    <w:rsid w:val="000C230E"/>
    <w:rsid w:val="000C3269"/>
    <w:rsid w:val="000C3CBF"/>
    <w:rsid w:val="000C45A8"/>
    <w:rsid w:val="000C471B"/>
    <w:rsid w:val="000C47DA"/>
    <w:rsid w:val="000C4F7A"/>
    <w:rsid w:val="000C5F8E"/>
    <w:rsid w:val="000C60F1"/>
    <w:rsid w:val="000C647D"/>
    <w:rsid w:val="000C7398"/>
    <w:rsid w:val="000C7566"/>
    <w:rsid w:val="000C7576"/>
    <w:rsid w:val="000D0795"/>
    <w:rsid w:val="000D0D08"/>
    <w:rsid w:val="000D0D7E"/>
    <w:rsid w:val="000D1504"/>
    <w:rsid w:val="000D16D2"/>
    <w:rsid w:val="000D1804"/>
    <w:rsid w:val="000D1B7C"/>
    <w:rsid w:val="000D22FE"/>
    <w:rsid w:val="000D2F60"/>
    <w:rsid w:val="000D304A"/>
    <w:rsid w:val="000D3835"/>
    <w:rsid w:val="000D3869"/>
    <w:rsid w:val="000D3AC9"/>
    <w:rsid w:val="000D3B15"/>
    <w:rsid w:val="000D3B67"/>
    <w:rsid w:val="000D53ED"/>
    <w:rsid w:val="000D5BD1"/>
    <w:rsid w:val="000D5C4B"/>
    <w:rsid w:val="000D6783"/>
    <w:rsid w:val="000E0128"/>
    <w:rsid w:val="000E0695"/>
    <w:rsid w:val="000E086C"/>
    <w:rsid w:val="000E0EF4"/>
    <w:rsid w:val="000E1579"/>
    <w:rsid w:val="000E15CF"/>
    <w:rsid w:val="000E172B"/>
    <w:rsid w:val="000E1EF7"/>
    <w:rsid w:val="000E223D"/>
    <w:rsid w:val="000E243A"/>
    <w:rsid w:val="000E2628"/>
    <w:rsid w:val="000E2732"/>
    <w:rsid w:val="000E2B6A"/>
    <w:rsid w:val="000E2FDB"/>
    <w:rsid w:val="000E3881"/>
    <w:rsid w:val="000E3BE9"/>
    <w:rsid w:val="000E3C6A"/>
    <w:rsid w:val="000E450D"/>
    <w:rsid w:val="000E4988"/>
    <w:rsid w:val="000E54CD"/>
    <w:rsid w:val="000E59C3"/>
    <w:rsid w:val="000E6CA2"/>
    <w:rsid w:val="000E78BD"/>
    <w:rsid w:val="000F0C2C"/>
    <w:rsid w:val="000F175B"/>
    <w:rsid w:val="000F1ABA"/>
    <w:rsid w:val="000F1D85"/>
    <w:rsid w:val="000F351E"/>
    <w:rsid w:val="000F369A"/>
    <w:rsid w:val="000F38FC"/>
    <w:rsid w:val="000F3BAE"/>
    <w:rsid w:val="000F3D9A"/>
    <w:rsid w:val="000F3F8B"/>
    <w:rsid w:val="000F4292"/>
    <w:rsid w:val="000F455D"/>
    <w:rsid w:val="000F49F8"/>
    <w:rsid w:val="000F544B"/>
    <w:rsid w:val="000F5626"/>
    <w:rsid w:val="000F5C93"/>
    <w:rsid w:val="000F5E0F"/>
    <w:rsid w:val="000F663E"/>
    <w:rsid w:val="000F6E21"/>
    <w:rsid w:val="000F7229"/>
    <w:rsid w:val="000F731F"/>
    <w:rsid w:val="000F7BB4"/>
    <w:rsid w:val="000F7C92"/>
    <w:rsid w:val="000F7CB6"/>
    <w:rsid w:val="00100093"/>
    <w:rsid w:val="00100921"/>
    <w:rsid w:val="00100E37"/>
    <w:rsid w:val="00101BBF"/>
    <w:rsid w:val="001020DA"/>
    <w:rsid w:val="00102891"/>
    <w:rsid w:val="00102E0A"/>
    <w:rsid w:val="00102E62"/>
    <w:rsid w:val="0010381F"/>
    <w:rsid w:val="00103D78"/>
    <w:rsid w:val="001041AB"/>
    <w:rsid w:val="0010432F"/>
    <w:rsid w:val="001045DF"/>
    <w:rsid w:val="001048A8"/>
    <w:rsid w:val="00105CEC"/>
    <w:rsid w:val="00105F15"/>
    <w:rsid w:val="00106958"/>
    <w:rsid w:val="00106ADB"/>
    <w:rsid w:val="00106CFC"/>
    <w:rsid w:val="001113D0"/>
    <w:rsid w:val="00111A44"/>
    <w:rsid w:val="00111DEA"/>
    <w:rsid w:val="0011208F"/>
    <w:rsid w:val="00112A14"/>
    <w:rsid w:val="001132F1"/>
    <w:rsid w:val="00113569"/>
    <w:rsid w:val="001142B7"/>
    <w:rsid w:val="00114768"/>
    <w:rsid w:val="0011477D"/>
    <w:rsid w:val="001147C7"/>
    <w:rsid w:val="0011489B"/>
    <w:rsid w:val="00115D80"/>
    <w:rsid w:val="00115D8D"/>
    <w:rsid w:val="00116A5B"/>
    <w:rsid w:val="00117CBA"/>
    <w:rsid w:val="00117EFF"/>
    <w:rsid w:val="00120248"/>
    <w:rsid w:val="001205F4"/>
    <w:rsid w:val="00120771"/>
    <w:rsid w:val="00121163"/>
    <w:rsid w:val="00122140"/>
    <w:rsid w:val="00122A89"/>
    <w:rsid w:val="00122AA3"/>
    <w:rsid w:val="00122BCC"/>
    <w:rsid w:val="00122C17"/>
    <w:rsid w:val="00122CB3"/>
    <w:rsid w:val="00122DF0"/>
    <w:rsid w:val="00122F71"/>
    <w:rsid w:val="00123274"/>
    <w:rsid w:val="001237E9"/>
    <w:rsid w:val="001238D3"/>
    <w:rsid w:val="0012399C"/>
    <w:rsid w:val="00123B20"/>
    <w:rsid w:val="00123C04"/>
    <w:rsid w:val="00123F40"/>
    <w:rsid w:val="0012461A"/>
    <w:rsid w:val="001246FC"/>
    <w:rsid w:val="00124804"/>
    <w:rsid w:val="001248A2"/>
    <w:rsid w:val="0012492C"/>
    <w:rsid w:val="00124BA3"/>
    <w:rsid w:val="001252E1"/>
    <w:rsid w:val="00125B03"/>
    <w:rsid w:val="00125C56"/>
    <w:rsid w:val="00125FD6"/>
    <w:rsid w:val="001269BB"/>
    <w:rsid w:val="00126B2E"/>
    <w:rsid w:val="00126E9A"/>
    <w:rsid w:val="0012710D"/>
    <w:rsid w:val="001274D8"/>
    <w:rsid w:val="001276D3"/>
    <w:rsid w:val="0012778F"/>
    <w:rsid w:val="0013008B"/>
    <w:rsid w:val="00130575"/>
    <w:rsid w:val="00130FBC"/>
    <w:rsid w:val="00131344"/>
    <w:rsid w:val="00131640"/>
    <w:rsid w:val="00131816"/>
    <w:rsid w:val="00131A81"/>
    <w:rsid w:val="001320C8"/>
    <w:rsid w:val="001324F3"/>
    <w:rsid w:val="001324F8"/>
    <w:rsid w:val="00133177"/>
    <w:rsid w:val="00133419"/>
    <w:rsid w:val="0013352A"/>
    <w:rsid w:val="00133A27"/>
    <w:rsid w:val="00133A84"/>
    <w:rsid w:val="00133DE1"/>
    <w:rsid w:val="001346A5"/>
    <w:rsid w:val="0013520B"/>
    <w:rsid w:val="00135271"/>
    <w:rsid w:val="00135B6F"/>
    <w:rsid w:val="00135F42"/>
    <w:rsid w:val="001363FD"/>
    <w:rsid w:val="00136471"/>
    <w:rsid w:val="00136647"/>
    <w:rsid w:val="00136C6B"/>
    <w:rsid w:val="00137481"/>
    <w:rsid w:val="00137DE7"/>
    <w:rsid w:val="00140B58"/>
    <w:rsid w:val="0014121A"/>
    <w:rsid w:val="00141B76"/>
    <w:rsid w:val="00141B92"/>
    <w:rsid w:val="0014206D"/>
    <w:rsid w:val="001424AD"/>
    <w:rsid w:val="001425D3"/>
    <w:rsid w:val="00142BB9"/>
    <w:rsid w:val="00142CF2"/>
    <w:rsid w:val="00142D71"/>
    <w:rsid w:val="0014328F"/>
    <w:rsid w:val="00143917"/>
    <w:rsid w:val="00144391"/>
    <w:rsid w:val="00146050"/>
    <w:rsid w:val="0014613D"/>
    <w:rsid w:val="00146311"/>
    <w:rsid w:val="00146B09"/>
    <w:rsid w:val="0014711A"/>
    <w:rsid w:val="001505B2"/>
    <w:rsid w:val="00150680"/>
    <w:rsid w:val="00150F95"/>
    <w:rsid w:val="00151357"/>
    <w:rsid w:val="001513D2"/>
    <w:rsid w:val="00153542"/>
    <w:rsid w:val="00153D1F"/>
    <w:rsid w:val="00153E60"/>
    <w:rsid w:val="0015405D"/>
    <w:rsid w:val="001543F0"/>
    <w:rsid w:val="00154C31"/>
    <w:rsid w:val="00154E74"/>
    <w:rsid w:val="00155CC9"/>
    <w:rsid w:val="00155CFA"/>
    <w:rsid w:val="00155E5E"/>
    <w:rsid w:val="00155EE6"/>
    <w:rsid w:val="00156D59"/>
    <w:rsid w:val="001570AC"/>
    <w:rsid w:val="0015731F"/>
    <w:rsid w:val="00157369"/>
    <w:rsid w:val="001607E1"/>
    <w:rsid w:val="00160873"/>
    <w:rsid w:val="00161055"/>
    <w:rsid w:val="001617F9"/>
    <w:rsid w:val="00161BB3"/>
    <w:rsid w:val="00161E03"/>
    <w:rsid w:val="001620C9"/>
    <w:rsid w:val="00162EBC"/>
    <w:rsid w:val="00163D68"/>
    <w:rsid w:val="00163F5C"/>
    <w:rsid w:val="00164187"/>
    <w:rsid w:val="001643B2"/>
    <w:rsid w:val="00165022"/>
    <w:rsid w:val="0016614B"/>
    <w:rsid w:val="001661CD"/>
    <w:rsid w:val="00166E93"/>
    <w:rsid w:val="001674ED"/>
    <w:rsid w:val="00167995"/>
    <w:rsid w:val="00170727"/>
    <w:rsid w:val="001713CA"/>
    <w:rsid w:val="00171908"/>
    <w:rsid w:val="00171F14"/>
    <w:rsid w:val="001725D8"/>
    <w:rsid w:val="0017272E"/>
    <w:rsid w:val="001728D3"/>
    <w:rsid w:val="00172C40"/>
    <w:rsid w:val="00172DAD"/>
    <w:rsid w:val="00172E83"/>
    <w:rsid w:val="001730BD"/>
    <w:rsid w:val="00174262"/>
    <w:rsid w:val="00174DDC"/>
    <w:rsid w:val="00174E40"/>
    <w:rsid w:val="001751A9"/>
    <w:rsid w:val="001751E2"/>
    <w:rsid w:val="001752FC"/>
    <w:rsid w:val="0017590A"/>
    <w:rsid w:val="00176167"/>
    <w:rsid w:val="00176B10"/>
    <w:rsid w:val="00177233"/>
    <w:rsid w:val="00177440"/>
    <w:rsid w:val="00177597"/>
    <w:rsid w:val="0017759D"/>
    <w:rsid w:val="001778ED"/>
    <w:rsid w:val="001801C0"/>
    <w:rsid w:val="0018079C"/>
    <w:rsid w:val="00180E1A"/>
    <w:rsid w:val="00181047"/>
    <w:rsid w:val="00181A48"/>
    <w:rsid w:val="001821FA"/>
    <w:rsid w:val="001822AA"/>
    <w:rsid w:val="001824B9"/>
    <w:rsid w:val="00183126"/>
    <w:rsid w:val="0018342E"/>
    <w:rsid w:val="00183438"/>
    <w:rsid w:val="001835B7"/>
    <w:rsid w:val="001837C3"/>
    <w:rsid w:val="00183A4A"/>
    <w:rsid w:val="00183CAB"/>
    <w:rsid w:val="00183EDD"/>
    <w:rsid w:val="00184DF9"/>
    <w:rsid w:val="00184F29"/>
    <w:rsid w:val="0018559D"/>
    <w:rsid w:val="00186E8D"/>
    <w:rsid w:val="00187997"/>
    <w:rsid w:val="00187A8F"/>
    <w:rsid w:val="0019055C"/>
    <w:rsid w:val="00190E94"/>
    <w:rsid w:val="00191450"/>
    <w:rsid w:val="00191776"/>
    <w:rsid w:val="0019178F"/>
    <w:rsid w:val="00191A93"/>
    <w:rsid w:val="00192073"/>
    <w:rsid w:val="00192111"/>
    <w:rsid w:val="001925A2"/>
    <w:rsid w:val="00192F8F"/>
    <w:rsid w:val="00193044"/>
    <w:rsid w:val="00193399"/>
    <w:rsid w:val="0019355E"/>
    <w:rsid w:val="00193873"/>
    <w:rsid w:val="00193C28"/>
    <w:rsid w:val="00193F58"/>
    <w:rsid w:val="00193FC5"/>
    <w:rsid w:val="00194EE7"/>
    <w:rsid w:val="0019511D"/>
    <w:rsid w:val="0019550B"/>
    <w:rsid w:val="00195BF6"/>
    <w:rsid w:val="00195E49"/>
    <w:rsid w:val="001963A4"/>
    <w:rsid w:val="001967CD"/>
    <w:rsid w:val="00196B39"/>
    <w:rsid w:val="001974E0"/>
    <w:rsid w:val="0019774E"/>
    <w:rsid w:val="0019787D"/>
    <w:rsid w:val="00197ADB"/>
    <w:rsid w:val="00197C31"/>
    <w:rsid w:val="00197D24"/>
    <w:rsid w:val="001A07DA"/>
    <w:rsid w:val="001A099D"/>
    <w:rsid w:val="001A185D"/>
    <w:rsid w:val="001A1E68"/>
    <w:rsid w:val="001A220D"/>
    <w:rsid w:val="001A25D5"/>
    <w:rsid w:val="001A2AAB"/>
    <w:rsid w:val="001A2D66"/>
    <w:rsid w:val="001A32A9"/>
    <w:rsid w:val="001A32B1"/>
    <w:rsid w:val="001A444F"/>
    <w:rsid w:val="001A45A3"/>
    <w:rsid w:val="001A48A5"/>
    <w:rsid w:val="001A4F07"/>
    <w:rsid w:val="001A50DA"/>
    <w:rsid w:val="001A52C4"/>
    <w:rsid w:val="001A56D2"/>
    <w:rsid w:val="001A573E"/>
    <w:rsid w:val="001A5785"/>
    <w:rsid w:val="001A5B63"/>
    <w:rsid w:val="001A60CC"/>
    <w:rsid w:val="001A6315"/>
    <w:rsid w:val="001A6E01"/>
    <w:rsid w:val="001A7013"/>
    <w:rsid w:val="001A7203"/>
    <w:rsid w:val="001A7495"/>
    <w:rsid w:val="001A7712"/>
    <w:rsid w:val="001A775B"/>
    <w:rsid w:val="001A792D"/>
    <w:rsid w:val="001B0032"/>
    <w:rsid w:val="001B0711"/>
    <w:rsid w:val="001B08B0"/>
    <w:rsid w:val="001B0A79"/>
    <w:rsid w:val="001B1A47"/>
    <w:rsid w:val="001B1F7D"/>
    <w:rsid w:val="001B240C"/>
    <w:rsid w:val="001B263D"/>
    <w:rsid w:val="001B2DED"/>
    <w:rsid w:val="001B3415"/>
    <w:rsid w:val="001B36B7"/>
    <w:rsid w:val="001B40B4"/>
    <w:rsid w:val="001B46A0"/>
    <w:rsid w:val="001B4D4A"/>
    <w:rsid w:val="001B5076"/>
    <w:rsid w:val="001B5662"/>
    <w:rsid w:val="001B5B9A"/>
    <w:rsid w:val="001B6538"/>
    <w:rsid w:val="001B6846"/>
    <w:rsid w:val="001B6C09"/>
    <w:rsid w:val="001B6C70"/>
    <w:rsid w:val="001B6F4B"/>
    <w:rsid w:val="001B78BC"/>
    <w:rsid w:val="001B7A6C"/>
    <w:rsid w:val="001B7DD9"/>
    <w:rsid w:val="001C0599"/>
    <w:rsid w:val="001C0D1D"/>
    <w:rsid w:val="001C0F4D"/>
    <w:rsid w:val="001C1389"/>
    <w:rsid w:val="001C179E"/>
    <w:rsid w:val="001C21C1"/>
    <w:rsid w:val="001C22BA"/>
    <w:rsid w:val="001C2ACE"/>
    <w:rsid w:val="001C2DC8"/>
    <w:rsid w:val="001C3A34"/>
    <w:rsid w:val="001C3A57"/>
    <w:rsid w:val="001C463E"/>
    <w:rsid w:val="001C4A96"/>
    <w:rsid w:val="001C5119"/>
    <w:rsid w:val="001C5235"/>
    <w:rsid w:val="001C525A"/>
    <w:rsid w:val="001C57F2"/>
    <w:rsid w:val="001C5C16"/>
    <w:rsid w:val="001C5EB6"/>
    <w:rsid w:val="001C6C2D"/>
    <w:rsid w:val="001C6CBE"/>
    <w:rsid w:val="001C758A"/>
    <w:rsid w:val="001C7A63"/>
    <w:rsid w:val="001C7D09"/>
    <w:rsid w:val="001D11AE"/>
    <w:rsid w:val="001D1A7D"/>
    <w:rsid w:val="001D22D2"/>
    <w:rsid w:val="001D2453"/>
    <w:rsid w:val="001D27D0"/>
    <w:rsid w:val="001D28A0"/>
    <w:rsid w:val="001D2CE3"/>
    <w:rsid w:val="001D2DC6"/>
    <w:rsid w:val="001D3235"/>
    <w:rsid w:val="001D336D"/>
    <w:rsid w:val="001D350A"/>
    <w:rsid w:val="001D3FD1"/>
    <w:rsid w:val="001D47D3"/>
    <w:rsid w:val="001D5DC6"/>
    <w:rsid w:val="001D6286"/>
    <w:rsid w:val="001D6796"/>
    <w:rsid w:val="001D69C8"/>
    <w:rsid w:val="001D6B6E"/>
    <w:rsid w:val="001D71D8"/>
    <w:rsid w:val="001D72E6"/>
    <w:rsid w:val="001D72F9"/>
    <w:rsid w:val="001D7670"/>
    <w:rsid w:val="001D76E4"/>
    <w:rsid w:val="001D79DB"/>
    <w:rsid w:val="001D7C02"/>
    <w:rsid w:val="001E07FC"/>
    <w:rsid w:val="001E0AC0"/>
    <w:rsid w:val="001E0B53"/>
    <w:rsid w:val="001E0DE5"/>
    <w:rsid w:val="001E12C9"/>
    <w:rsid w:val="001E12F9"/>
    <w:rsid w:val="001E1B01"/>
    <w:rsid w:val="001E24FE"/>
    <w:rsid w:val="001E2727"/>
    <w:rsid w:val="001E279C"/>
    <w:rsid w:val="001E2F2C"/>
    <w:rsid w:val="001E2F75"/>
    <w:rsid w:val="001E3633"/>
    <w:rsid w:val="001E38DE"/>
    <w:rsid w:val="001E4518"/>
    <w:rsid w:val="001E47AB"/>
    <w:rsid w:val="001E570F"/>
    <w:rsid w:val="001E5941"/>
    <w:rsid w:val="001E6116"/>
    <w:rsid w:val="001E6513"/>
    <w:rsid w:val="001E68F6"/>
    <w:rsid w:val="001E6BD1"/>
    <w:rsid w:val="001E6DE5"/>
    <w:rsid w:val="001E712A"/>
    <w:rsid w:val="001E7762"/>
    <w:rsid w:val="001E7820"/>
    <w:rsid w:val="001F05A1"/>
    <w:rsid w:val="001F08D0"/>
    <w:rsid w:val="001F1759"/>
    <w:rsid w:val="001F17AF"/>
    <w:rsid w:val="001F1822"/>
    <w:rsid w:val="001F1C5A"/>
    <w:rsid w:val="001F1F67"/>
    <w:rsid w:val="001F2A1B"/>
    <w:rsid w:val="001F2D68"/>
    <w:rsid w:val="001F317A"/>
    <w:rsid w:val="001F3196"/>
    <w:rsid w:val="001F3325"/>
    <w:rsid w:val="001F3870"/>
    <w:rsid w:val="001F3B60"/>
    <w:rsid w:val="001F3E46"/>
    <w:rsid w:val="001F3F08"/>
    <w:rsid w:val="001F43B8"/>
    <w:rsid w:val="001F4CBE"/>
    <w:rsid w:val="001F5287"/>
    <w:rsid w:val="001F5390"/>
    <w:rsid w:val="001F5895"/>
    <w:rsid w:val="001F5B13"/>
    <w:rsid w:val="001F5CC4"/>
    <w:rsid w:val="001F6CE0"/>
    <w:rsid w:val="001F72D6"/>
    <w:rsid w:val="00200DAB"/>
    <w:rsid w:val="00202029"/>
    <w:rsid w:val="00202135"/>
    <w:rsid w:val="0020218C"/>
    <w:rsid w:val="00202470"/>
    <w:rsid w:val="002028AE"/>
    <w:rsid w:val="0020293B"/>
    <w:rsid w:val="0020376C"/>
    <w:rsid w:val="00203AC8"/>
    <w:rsid w:val="00203F21"/>
    <w:rsid w:val="0020467F"/>
    <w:rsid w:val="00204820"/>
    <w:rsid w:val="00204DAA"/>
    <w:rsid w:val="00204F57"/>
    <w:rsid w:val="00205067"/>
    <w:rsid w:val="00205714"/>
    <w:rsid w:val="00206571"/>
    <w:rsid w:val="00206CDA"/>
    <w:rsid w:val="002070C3"/>
    <w:rsid w:val="002071B1"/>
    <w:rsid w:val="00207487"/>
    <w:rsid w:val="00207AB7"/>
    <w:rsid w:val="0021009B"/>
    <w:rsid w:val="00210283"/>
    <w:rsid w:val="00210400"/>
    <w:rsid w:val="00210754"/>
    <w:rsid w:val="00210A8F"/>
    <w:rsid w:val="0021123A"/>
    <w:rsid w:val="002122CB"/>
    <w:rsid w:val="00212A26"/>
    <w:rsid w:val="00212C8D"/>
    <w:rsid w:val="00213682"/>
    <w:rsid w:val="002139DD"/>
    <w:rsid w:val="00213A45"/>
    <w:rsid w:val="00214179"/>
    <w:rsid w:val="00214813"/>
    <w:rsid w:val="00214989"/>
    <w:rsid w:val="00214A2A"/>
    <w:rsid w:val="00214E16"/>
    <w:rsid w:val="00215871"/>
    <w:rsid w:val="00216B65"/>
    <w:rsid w:val="00216FB3"/>
    <w:rsid w:val="0021714D"/>
    <w:rsid w:val="002172A0"/>
    <w:rsid w:val="00217380"/>
    <w:rsid w:val="0022003D"/>
    <w:rsid w:val="00220A4E"/>
    <w:rsid w:val="00220B41"/>
    <w:rsid w:val="00220E2B"/>
    <w:rsid w:val="002214FB"/>
    <w:rsid w:val="002223F6"/>
    <w:rsid w:val="002225DD"/>
    <w:rsid w:val="0022290C"/>
    <w:rsid w:val="002233AA"/>
    <w:rsid w:val="002238E5"/>
    <w:rsid w:val="00224650"/>
    <w:rsid w:val="00224C59"/>
    <w:rsid w:val="00224DF6"/>
    <w:rsid w:val="0022593F"/>
    <w:rsid w:val="00225BCA"/>
    <w:rsid w:val="00225BCB"/>
    <w:rsid w:val="00227649"/>
    <w:rsid w:val="00227DA5"/>
    <w:rsid w:val="0023163A"/>
    <w:rsid w:val="00231A40"/>
    <w:rsid w:val="00232051"/>
    <w:rsid w:val="002344C2"/>
    <w:rsid w:val="00235395"/>
    <w:rsid w:val="0023576D"/>
    <w:rsid w:val="00235B33"/>
    <w:rsid w:val="00235CF0"/>
    <w:rsid w:val="00235D4D"/>
    <w:rsid w:val="002364C0"/>
    <w:rsid w:val="00237508"/>
    <w:rsid w:val="00237F5A"/>
    <w:rsid w:val="002401EF"/>
    <w:rsid w:val="002405A2"/>
    <w:rsid w:val="00240806"/>
    <w:rsid w:val="0024086A"/>
    <w:rsid w:val="00240D8A"/>
    <w:rsid w:val="0024153D"/>
    <w:rsid w:val="00242116"/>
    <w:rsid w:val="002423C1"/>
    <w:rsid w:val="002426A7"/>
    <w:rsid w:val="00242EA2"/>
    <w:rsid w:val="00243BA1"/>
    <w:rsid w:val="0024413C"/>
    <w:rsid w:val="00244B1E"/>
    <w:rsid w:val="00244BCB"/>
    <w:rsid w:val="00245E1C"/>
    <w:rsid w:val="00246312"/>
    <w:rsid w:val="002466D5"/>
    <w:rsid w:val="00246C82"/>
    <w:rsid w:val="00246F8E"/>
    <w:rsid w:val="00247A6B"/>
    <w:rsid w:val="00247DF6"/>
    <w:rsid w:val="002507E1"/>
    <w:rsid w:val="00250ADC"/>
    <w:rsid w:val="0025107B"/>
    <w:rsid w:val="0025114F"/>
    <w:rsid w:val="002511BA"/>
    <w:rsid w:val="002518A7"/>
    <w:rsid w:val="00251FB6"/>
    <w:rsid w:val="00252167"/>
    <w:rsid w:val="002526C7"/>
    <w:rsid w:val="00252E69"/>
    <w:rsid w:val="00252EB3"/>
    <w:rsid w:val="00253836"/>
    <w:rsid w:val="00253D07"/>
    <w:rsid w:val="00253D31"/>
    <w:rsid w:val="00253DAB"/>
    <w:rsid w:val="00254042"/>
    <w:rsid w:val="002547DE"/>
    <w:rsid w:val="002556FE"/>
    <w:rsid w:val="00255730"/>
    <w:rsid w:val="00255C71"/>
    <w:rsid w:val="00256165"/>
    <w:rsid w:val="0025666D"/>
    <w:rsid w:val="002567E9"/>
    <w:rsid w:val="00257748"/>
    <w:rsid w:val="00257851"/>
    <w:rsid w:val="00257F22"/>
    <w:rsid w:val="0026018F"/>
    <w:rsid w:val="00260A71"/>
    <w:rsid w:val="00260FAD"/>
    <w:rsid w:val="002613A5"/>
    <w:rsid w:val="0026154F"/>
    <w:rsid w:val="00261589"/>
    <w:rsid w:val="0026159D"/>
    <w:rsid w:val="00262C74"/>
    <w:rsid w:val="00262D8C"/>
    <w:rsid w:val="00262F70"/>
    <w:rsid w:val="002632C9"/>
    <w:rsid w:val="002635B9"/>
    <w:rsid w:val="0026473F"/>
    <w:rsid w:val="002649D0"/>
    <w:rsid w:val="00264A04"/>
    <w:rsid w:val="00265297"/>
    <w:rsid w:val="002655F1"/>
    <w:rsid w:val="00266189"/>
    <w:rsid w:val="00266EDA"/>
    <w:rsid w:val="0026724B"/>
    <w:rsid w:val="00270DD3"/>
    <w:rsid w:val="00270E65"/>
    <w:rsid w:val="00271AFD"/>
    <w:rsid w:val="00271C01"/>
    <w:rsid w:val="00271F71"/>
    <w:rsid w:val="002720A0"/>
    <w:rsid w:val="002721EA"/>
    <w:rsid w:val="0027247C"/>
    <w:rsid w:val="00272FFB"/>
    <w:rsid w:val="0027311A"/>
    <w:rsid w:val="00273187"/>
    <w:rsid w:val="00273664"/>
    <w:rsid w:val="0027399A"/>
    <w:rsid w:val="00273F28"/>
    <w:rsid w:val="00275CC1"/>
    <w:rsid w:val="00276060"/>
    <w:rsid w:val="00276722"/>
    <w:rsid w:val="00276941"/>
    <w:rsid w:val="00276DFE"/>
    <w:rsid w:val="00277065"/>
    <w:rsid w:val="00277205"/>
    <w:rsid w:val="002776F9"/>
    <w:rsid w:val="00280BA5"/>
    <w:rsid w:val="00280F09"/>
    <w:rsid w:val="00281128"/>
    <w:rsid w:val="0028285A"/>
    <w:rsid w:val="00282F86"/>
    <w:rsid w:val="00283239"/>
    <w:rsid w:val="00283CDE"/>
    <w:rsid w:val="00283DD4"/>
    <w:rsid w:val="00284260"/>
    <w:rsid w:val="00284325"/>
    <w:rsid w:val="00284689"/>
    <w:rsid w:val="00284C3E"/>
    <w:rsid w:val="00285065"/>
    <w:rsid w:val="002850E2"/>
    <w:rsid w:val="002852AB"/>
    <w:rsid w:val="0028559C"/>
    <w:rsid w:val="00286241"/>
    <w:rsid w:val="00286442"/>
    <w:rsid w:val="002864CD"/>
    <w:rsid w:val="00286B22"/>
    <w:rsid w:val="00286DAF"/>
    <w:rsid w:val="00287244"/>
    <w:rsid w:val="0028748C"/>
    <w:rsid w:val="0028786E"/>
    <w:rsid w:val="00287888"/>
    <w:rsid w:val="00287DB2"/>
    <w:rsid w:val="00290187"/>
    <w:rsid w:val="002910B0"/>
    <w:rsid w:val="002913D2"/>
    <w:rsid w:val="00291632"/>
    <w:rsid w:val="00291A77"/>
    <w:rsid w:val="00291F92"/>
    <w:rsid w:val="00292690"/>
    <w:rsid w:val="00292ECC"/>
    <w:rsid w:val="00292F5B"/>
    <w:rsid w:val="00293007"/>
    <w:rsid w:val="00293616"/>
    <w:rsid w:val="002937B7"/>
    <w:rsid w:val="002938AC"/>
    <w:rsid w:val="002942CA"/>
    <w:rsid w:val="002943AE"/>
    <w:rsid w:val="00294F46"/>
    <w:rsid w:val="002956D0"/>
    <w:rsid w:val="00295C7B"/>
    <w:rsid w:val="00296AB0"/>
    <w:rsid w:val="00296D85"/>
    <w:rsid w:val="0029729E"/>
    <w:rsid w:val="002973F0"/>
    <w:rsid w:val="00297470"/>
    <w:rsid w:val="00297BD1"/>
    <w:rsid w:val="00297DF6"/>
    <w:rsid w:val="002A0023"/>
    <w:rsid w:val="002A028E"/>
    <w:rsid w:val="002A0E70"/>
    <w:rsid w:val="002A1953"/>
    <w:rsid w:val="002A1ECD"/>
    <w:rsid w:val="002A21D3"/>
    <w:rsid w:val="002A2B54"/>
    <w:rsid w:val="002A2EB3"/>
    <w:rsid w:val="002A3051"/>
    <w:rsid w:val="002A39C2"/>
    <w:rsid w:val="002A4222"/>
    <w:rsid w:val="002A43C2"/>
    <w:rsid w:val="002A49C8"/>
    <w:rsid w:val="002A4ADA"/>
    <w:rsid w:val="002A6E3E"/>
    <w:rsid w:val="002A6E93"/>
    <w:rsid w:val="002B0257"/>
    <w:rsid w:val="002B03ED"/>
    <w:rsid w:val="002B045E"/>
    <w:rsid w:val="002B05F5"/>
    <w:rsid w:val="002B0CF4"/>
    <w:rsid w:val="002B0D6C"/>
    <w:rsid w:val="002B0FED"/>
    <w:rsid w:val="002B11E0"/>
    <w:rsid w:val="002B146F"/>
    <w:rsid w:val="002B1500"/>
    <w:rsid w:val="002B184F"/>
    <w:rsid w:val="002B1A4C"/>
    <w:rsid w:val="002B1B3D"/>
    <w:rsid w:val="002B1DF5"/>
    <w:rsid w:val="002B2357"/>
    <w:rsid w:val="002B239B"/>
    <w:rsid w:val="002B2A50"/>
    <w:rsid w:val="002B2DDC"/>
    <w:rsid w:val="002B32B6"/>
    <w:rsid w:val="002B34BD"/>
    <w:rsid w:val="002B4439"/>
    <w:rsid w:val="002B4BA5"/>
    <w:rsid w:val="002B4DB1"/>
    <w:rsid w:val="002B532F"/>
    <w:rsid w:val="002B57AA"/>
    <w:rsid w:val="002B5974"/>
    <w:rsid w:val="002B67EF"/>
    <w:rsid w:val="002B6A80"/>
    <w:rsid w:val="002B7368"/>
    <w:rsid w:val="002B7B4E"/>
    <w:rsid w:val="002B7C2F"/>
    <w:rsid w:val="002C00B4"/>
    <w:rsid w:val="002C067F"/>
    <w:rsid w:val="002C114C"/>
    <w:rsid w:val="002C1C25"/>
    <w:rsid w:val="002C2112"/>
    <w:rsid w:val="002C3281"/>
    <w:rsid w:val="002C351D"/>
    <w:rsid w:val="002C3701"/>
    <w:rsid w:val="002C3870"/>
    <w:rsid w:val="002C3C7E"/>
    <w:rsid w:val="002C42A4"/>
    <w:rsid w:val="002C4849"/>
    <w:rsid w:val="002C4F21"/>
    <w:rsid w:val="002C536B"/>
    <w:rsid w:val="002C6009"/>
    <w:rsid w:val="002C63B6"/>
    <w:rsid w:val="002C75BD"/>
    <w:rsid w:val="002C79D1"/>
    <w:rsid w:val="002C7DF7"/>
    <w:rsid w:val="002D032F"/>
    <w:rsid w:val="002D09B6"/>
    <w:rsid w:val="002D0CAC"/>
    <w:rsid w:val="002D1059"/>
    <w:rsid w:val="002D15D3"/>
    <w:rsid w:val="002D15E8"/>
    <w:rsid w:val="002D18A0"/>
    <w:rsid w:val="002D21FE"/>
    <w:rsid w:val="002D25C7"/>
    <w:rsid w:val="002D2963"/>
    <w:rsid w:val="002D2998"/>
    <w:rsid w:val="002D324E"/>
    <w:rsid w:val="002D3710"/>
    <w:rsid w:val="002D3722"/>
    <w:rsid w:val="002D393C"/>
    <w:rsid w:val="002D4B0A"/>
    <w:rsid w:val="002D53CF"/>
    <w:rsid w:val="002D6C8D"/>
    <w:rsid w:val="002D6F9C"/>
    <w:rsid w:val="002D76E0"/>
    <w:rsid w:val="002D773B"/>
    <w:rsid w:val="002D7E26"/>
    <w:rsid w:val="002E00BA"/>
    <w:rsid w:val="002E0354"/>
    <w:rsid w:val="002E07BE"/>
    <w:rsid w:val="002E1722"/>
    <w:rsid w:val="002E1BB4"/>
    <w:rsid w:val="002E20B2"/>
    <w:rsid w:val="002E240B"/>
    <w:rsid w:val="002E2CD7"/>
    <w:rsid w:val="002E3A16"/>
    <w:rsid w:val="002E3E3D"/>
    <w:rsid w:val="002E47BF"/>
    <w:rsid w:val="002E4AC4"/>
    <w:rsid w:val="002E55E8"/>
    <w:rsid w:val="002E5848"/>
    <w:rsid w:val="002E64BB"/>
    <w:rsid w:val="002E688B"/>
    <w:rsid w:val="002E6A2D"/>
    <w:rsid w:val="002E7B87"/>
    <w:rsid w:val="002F0695"/>
    <w:rsid w:val="002F08DC"/>
    <w:rsid w:val="002F18C3"/>
    <w:rsid w:val="002F1B99"/>
    <w:rsid w:val="002F1C17"/>
    <w:rsid w:val="002F22F0"/>
    <w:rsid w:val="002F278D"/>
    <w:rsid w:val="002F27C7"/>
    <w:rsid w:val="002F2A38"/>
    <w:rsid w:val="002F2D3C"/>
    <w:rsid w:val="002F3C63"/>
    <w:rsid w:val="002F3EBD"/>
    <w:rsid w:val="002F452C"/>
    <w:rsid w:val="002F4746"/>
    <w:rsid w:val="002F5471"/>
    <w:rsid w:val="002F5774"/>
    <w:rsid w:val="002F6CB3"/>
    <w:rsid w:val="002F732C"/>
    <w:rsid w:val="002F75DB"/>
    <w:rsid w:val="002F769D"/>
    <w:rsid w:val="002F7A11"/>
    <w:rsid w:val="00300759"/>
    <w:rsid w:val="00301E6D"/>
    <w:rsid w:val="0030200D"/>
    <w:rsid w:val="0030226F"/>
    <w:rsid w:val="0030269E"/>
    <w:rsid w:val="00303E33"/>
    <w:rsid w:val="00304423"/>
    <w:rsid w:val="003048BF"/>
    <w:rsid w:val="00304E94"/>
    <w:rsid w:val="003050DC"/>
    <w:rsid w:val="003051E7"/>
    <w:rsid w:val="003058A1"/>
    <w:rsid w:val="00305AB8"/>
    <w:rsid w:val="00306E57"/>
    <w:rsid w:val="0030753A"/>
    <w:rsid w:val="003075F2"/>
    <w:rsid w:val="00307E4B"/>
    <w:rsid w:val="00310552"/>
    <w:rsid w:val="00310C1A"/>
    <w:rsid w:val="0031129D"/>
    <w:rsid w:val="00311508"/>
    <w:rsid w:val="00311637"/>
    <w:rsid w:val="0031177B"/>
    <w:rsid w:val="003117B9"/>
    <w:rsid w:val="003120B3"/>
    <w:rsid w:val="00312245"/>
    <w:rsid w:val="00312A04"/>
    <w:rsid w:val="00312B17"/>
    <w:rsid w:val="00312B35"/>
    <w:rsid w:val="0031355F"/>
    <w:rsid w:val="00313694"/>
    <w:rsid w:val="00313912"/>
    <w:rsid w:val="00313C80"/>
    <w:rsid w:val="003146CC"/>
    <w:rsid w:val="003148B8"/>
    <w:rsid w:val="00314B66"/>
    <w:rsid w:val="00314C43"/>
    <w:rsid w:val="00315390"/>
    <w:rsid w:val="00315EC2"/>
    <w:rsid w:val="00316584"/>
    <w:rsid w:val="003169CB"/>
    <w:rsid w:val="00317D44"/>
    <w:rsid w:val="00320CE4"/>
    <w:rsid w:val="003210F2"/>
    <w:rsid w:val="003211CC"/>
    <w:rsid w:val="00321410"/>
    <w:rsid w:val="00321819"/>
    <w:rsid w:val="003219D0"/>
    <w:rsid w:val="00322CE9"/>
    <w:rsid w:val="003230E8"/>
    <w:rsid w:val="00323184"/>
    <w:rsid w:val="003233DB"/>
    <w:rsid w:val="0032399A"/>
    <w:rsid w:val="003239AE"/>
    <w:rsid w:val="00323A15"/>
    <w:rsid w:val="00323EF5"/>
    <w:rsid w:val="0032418E"/>
    <w:rsid w:val="00324A87"/>
    <w:rsid w:val="00324BFB"/>
    <w:rsid w:val="00324D20"/>
    <w:rsid w:val="00324D91"/>
    <w:rsid w:val="00326DF6"/>
    <w:rsid w:val="00326E71"/>
    <w:rsid w:val="00327001"/>
    <w:rsid w:val="003271B1"/>
    <w:rsid w:val="0032746D"/>
    <w:rsid w:val="003275A9"/>
    <w:rsid w:val="003277B8"/>
    <w:rsid w:val="00327EE1"/>
    <w:rsid w:val="00331BD0"/>
    <w:rsid w:val="00331CC7"/>
    <w:rsid w:val="003320D9"/>
    <w:rsid w:val="0033230D"/>
    <w:rsid w:val="00332724"/>
    <w:rsid w:val="003329B4"/>
    <w:rsid w:val="00332E9F"/>
    <w:rsid w:val="0033314B"/>
    <w:rsid w:val="00333613"/>
    <w:rsid w:val="0033373F"/>
    <w:rsid w:val="00333B3D"/>
    <w:rsid w:val="00333DAD"/>
    <w:rsid w:val="00334590"/>
    <w:rsid w:val="003350EF"/>
    <w:rsid w:val="0033572F"/>
    <w:rsid w:val="00335F9B"/>
    <w:rsid w:val="003364CE"/>
    <w:rsid w:val="00336B9F"/>
    <w:rsid w:val="003379C6"/>
    <w:rsid w:val="00337F54"/>
    <w:rsid w:val="0034000E"/>
    <w:rsid w:val="0034052B"/>
    <w:rsid w:val="0034060F"/>
    <w:rsid w:val="00340685"/>
    <w:rsid w:val="00340CBB"/>
    <w:rsid w:val="0034172A"/>
    <w:rsid w:val="0034174B"/>
    <w:rsid w:val="00341BDA"/>
    <w:rsid w:val="00341D64"/>
    <w:rsid w:val="003421BC"/>
    <w:rsid w:val="00342734"/>
    <w:rsid w:val="003429BA"/>
    <w:rsid w:val="00342B41"/>
    <w:rsid w:val="00342E04"/>
    <w:rsid w:val="00343CC3"/>
    <w:rsid w:val="00343EA5"/>
    <w:rsid w:val="003440DC"/>
    <w:rsid w:val="003442B3"/>
    <w:rsid w:val="00344F12"/>
    <w:rsid w:val="00345575"/>
    <w:rsid w:val="00345580"/>
    <w:rsid w:val="003455FB"/>
    <w:rsid w:val="003456AC"/>
    <w:rsid w:val="0034589D"/>
    <w:rsid w:val="00345C80"/>
    <w:rsid w:val="00345E32"/>
    <w:rsid w:val="00346524"/>
    <w:rsid w:val="003465B3"/>
    <w:rsid w:val="0034736F"/>
    <w:rsid w:val="00347E74"/>
    <w:rsid w:val="00347E78"/>
    <w:rsid w:val="00347F94"/>
    <w:rsid w:val="00350765"/>
    <w:rsid w:val="00350E46"/>
    <w:rsid w:val="00351385"/>
    <w:rsid w:val="00351759"/>
    <w:rsid w:val="0035179B"/>
    <w:rsid w:val="00353E12"/>
    <w:rsid w:val="00353FE0"/>
    <w:rsid w:val="0035496A"/>
    <w:rsid w:val="00354D34"/>
    <w:rsid w:val="00355046"/>
    <w:rsid w:val="003550BC"/>
    <w:rsid w:val="00355C1D"/>
    <w:rsid w:val="00355CB9"/>
    <w:rsid w:val="00355CEB"/>
    <w:rsid w:val="00355D16"/>
    <w:rsid w:val="00355EAC"/>
    <w:rsid w:val="00356819"/>
    <w:rsid w:val="003568E4"/>
    <w:rsid w:val="00356A2B"/>
    <w:rsid w:val="00356D92"/>
    <w:rsid w:val="00356F5F"/>
    <w:rsid w:val="0035724C"/>
    <w:rsid w:val="0035791B"/>
    <w:rsid w:val="00357994"/>
    <w:rsid w:val="00357C11"/>
    <w:rsid w:val="0036044C"/>
    <w:rsid w:val="0036065B"/>
    <w:rsid w:val="003607F4"/>
    <w:rsid w:val="00360917"/>
    <w:rsid w:val="00360977"/>
    <w:rsid w:val="00360EDD"/>
    <w:rsid w:val="00361038"/>
    <w:rsid w:val="0036283F"/>
    <w:rsid w:val="00362B9C"/>
    <w:rsid w:val="00362EAA"/>
    <w:rsid w:val="003639B6"/>
    <w:rsid w:val="00363CFA"/>
    <w:rsid w:val="00363F60"/>
    <w:rsid w:val="00364121"/>
    <w:rsid w:val="00364793"/>
    <w:rsid w:val="00364965"/>
    <w:rsid w:val="00364B7F"/>
    <w:rsid w:val="0036501C"/>
    <w:rsid w:val="003655AB"/>
    <w:rsid w:val="00365618"/>
    <w:rsid w:val="00365908"/>
    <w:rsid w:val="0036617B"/>
    <w:rsid w:val="003668F5"/>
    <w:rsid w:val="00366DB5"/>
    <w:rsid w:val="0036718F"/>
    <w:rsid w:val="003677F1"/>
    <w:rsid w:val="003679F1"/>
    <w:rsid w:val="00367A5B"/>
    <w:rsid w:val="003706DE"/>
    <w:rsid w:val="00371F0E"/>
    <w:rsid w:val="0037242C"/>
    <w:rsid w:val="00372570"/>
    <w:rsid w:val="003729AC"/>
    <w:rsid w:val="00372B28"/>
    <w:rsid w:val="003730A5"/>
    <w:rsid w:val="003730E2"/>
    <w:rsid w:val="00373984"/>
    <w:rsid w:val="00373BE1"/>
    <w:rsid w:val="003745DE"/>
    <w:rsid w:val="003746A8"/>
    <w:rsid w:val="00374A31"/>
    <w:rsid w:val="00374B7B"/>
    <w:rsid w:val="00374C74"/>
    <w:rsid w:val="00376101"/>
    <w:rsid w:val="00376990"/>
    <w:rsid w:val="00376DD1"/>
    <w:rsid w:val="003775F8"/>
    <w:rsid w:val="003776DF"/>
    <w:rsid w:val="00377C74"/>
    <w:rsid w:val="003802A8"/>
    <w:rsid w:val="00380E67"/>
    <w:rsid w:val="00380F70"/>
    <w:rsid w:val="0038150D"/>
    <w:rsid w:val="0038154A"/>
    <w:rsid w:val="00381590"/>
    <w:rsid w:val="003818EF"/>
    <w:rsid w:val="00381F2D"/>
    <w:rsid w:val="003821B5"/>
    <w:rsid w:val="00382460"/>
    <w:rsid w:val="00382D40"/>
    <w:rsid w:val="0038348E"/>
    <w:rsid w:val="003836B2"/>
    <w:rsid w:val="00383716"/>
    <w:rsid w:val="00383AD2"/>
    <w:rsid w:val="00383B9E"/>
    <w:rsid w:val="003843F7"/>
    <w:rsid w:val="00384883"/>
    <w:rsid w:val="003848BB"/>
    <w:rsid w:val="00384CB8"/>
    <w:rsid w:val="00385070"/>
    <w:rsid w:val="003859D3"/>
    <w:rsid w:val="003860A8"/>
    <w:rsid w:val="003861A7"/>
    <w:rsid w:val="00386389"/>
    <w:rsid w:val="003866EF"/>
    <w:rsid w:val="00386BD3"/>
    <w:rsid w:val="00386BEB"/>
    <w:rsid w:val="00386ED0"/>
    <w:rsid w:val="00387258"/>
    <w:rsid w:val="003873FD"/>
    <w:rsid w:val="0038761A"/>
    <w:rsid w:val="00387D36"/>
    <w:rsid w:val="00391633"/>
    <w:rsid w:val="003919AD"/>
    <w:rsid w:val="00391BEF"/>
    <w:rsid w:val="00391E3F"/>
    <w:rsid w:val="00391EF0"/>
    <w:rsid w:val="00392A1E"/>
    <w:rsid w:val="00392A42"/>
    <w:rsid w:val="00392E24"/>
    <w:rsid w:val="003932F7"/>
    <w:rsid w:val="003934C4"/>
    <w:rsid w:val="00393ACD"/>
    <w:rsid w:val="00394166"/>
    <w:rsid w:val="003942DF"/>
    <w:rsid w:val="0039465E"/>
    <w:rsid w:val="00394743"/>
    <w:rsid w:val="00394B2E"/>
    <w:rsid w:val="003950D2"/>
    <w:rsid w:val="00395277"/>
    <w:rsid w:val="00395624"/>
    <w:rsid w:val="00395F9D"/>
    <w:rsid w:val="00395FA5"/>
    <w:rsid w:val="0039613A"/>
    <w:rsid w:val="00396E77"/>
    <w:rsid w:val="00397117"/>
    <w:rsid w:val="0039720C"/>
    <w:rsid w:val="00397232"/>
    <w:rsid w:val="00397780"/>
    <w:rsid w:val="003A128C"/>
    <w:rsid w:val="003A1718"/>
    <w:rsid w:val="003A1AC8"/>
    <w:rsid w:val="003A29A1"/>
    <w:rsid w:val="003A29F5"/>
    <w:rsid w:val="003A2BF9"/>
    <w:rsid w:val="003A2FD2"/>
    <w:rsid w:val="003A3111"/>
    <w:rsid w:val="003A392C"/>
    <w:rsid w:val="003A3F5F"/>
    <w:rsid w:val="003A4819"/>
    <w:rsid w:val="003A4B2B"/>
    <w:rsid w:val="003A4E8D"/>
    <w:rsid w:val="003A528F"/>
    <w:rsid w:val="003A58A6"/>
    <w:rsid w:val="003A5DA7"/>
    <w:rsid w:val="003A61C2"/>
    <w:rsid w:val="003A654E"/>
    <w:rsid w:val="003A681C"/>
    <w:rsid w:val="003A6991"/>
    <w:rsid w:val="003A725E"/>
    <w:rsid w:val="003A7B57"/>
    <w:rsid w:val="003A7E83"/>
    <w:rsid w:val="003B0861"/>
    <w:rsid w:val="003B1106"/>
    <w:rsid w:val="003B1517"/>
    <w:rsid w:val="003B19AF"/>
    <w:rsid w:val="003B296B"/>
    <w:rsid w:val="003B3555"/>
    <w:rsid w:val="003B3D21"/>
    <w:rsid w:val="003B3F82"/>
    <w:rsid w:val="003B4B4B"/>
    <w:rsid w:val="003B5773"/>
    <w:rsid w:val="003B5A12"/>
    <w:rsid w:val="003B60E2"/>
    <w:rsid w:val="003B695F"/>
    <w:rsid w:val="003B711E"/>
    <w:rsid w:val="003B7173"/>
    <w:rsid w:val="003B769B"/>
    <w:rsid w:val="003B784F"/>
    <w:rsid w:val="003B78A9"/>
    <w:rsid w:val="003B78AB"/>
    <w:rsid w:val="003B7E2C"/>
    <w:rsid w:val="003B7E64"/>
    <w:rsid w:val="003B7E8D"/>
    <w:rsid w:val="003C0980"/>
    <w:rsid w:val="003C0F53"/>
    <w:rsid w:val="003C1379"/>
    <w:rsid w:val="003C1607"/>
    <w:rsid w:val="003C1B26"/>
    <w:rsid w:val="003C2016"/>
    <w:rsid w:val="003C26FA"/>
    <w:rsid w:val="003C296B"/>
    <w:rsid w:val="003C38FE"/>
    <w:rsid w:val="003C3BA0"/>
    <w:rsid w:val="003C3ECC"/>
    <w:rsid w:val="003C4729"/>
    <w:rsid w:val="003C5206"/>
    <w:rsid w:val="003C5679"/>
    <w:rsid w:val="003C590B"/>
    <w:rsid w:val="003C59CC"/>
    <w:rsid w:val="003C5A03"/>
    <w:rsid w:val="003C5A5C"/>
    <w:rsid w:val="003C5D56"/>
    <w:rsid w:val="003C5FFF"/>
    <w:rsid w:val="003C60E0"/>
    <w:rsid w:val="003C612D"/>
    <w:rsid w:val="003C6232"/>
    <w:rsid w:val="003C6EA3"/>
    <w:rsid w:val="003C7201"/>
    <w:rsid w:val="003C7AC2"/>
    <w:rsid w:val="003C7D2E"/>
    <w:rsid w:val="003D0694"/>
    <w:rsid w:val="003D0AFC"/>
    <w:rsid w:val="003D0C4D"/>
    <w:rsid w:val="003D1D23"/>
    <w:rsid w:val="003D23A1"/>
    <w:rsid w:val="003D2455"/>
    <w:rsid w:val="003D2861"/>
    <w:rsid w:val="003D2B04"/>
    <w:rsid w:val="003D2F2B"/>
    <w:rsid w:val="003D30E2"/>
    <w:rsid w:val="003D3648"/>
    <w:rsid w:val="003D3BCA"/>
    <w:rsid w:val="003D3BD8"/>
    <w:rsid w:val="003D3C32"/>
    <w:rsid w:val="003D4676"/>
    <w:rsid w:val="003D51BB"/>
    <w:rsid w:val="003D5335"/>
    <w:rsid w:val="003D547D"/>
    <w:rsid w:val="003D5B4B"/>
    <w:rsid w:val="003D5DBC"/>
    <w:rsid w:val="003D5FEC"/>
    <w:rsid w:val="003D64D8"/>
    <w:rsid w:val="003D665D"/>
    <w:rsid w:val="003D67AF"/>
    <w:rsid w:val="003D68A2"/>
    <w:rsid w:val="003D6AF7"/>
    <w:rsid w:val="003D71E7"/>
    <w:rsid w:val="003D7A3A"/>
    <w:rsid w:val="003E0730"/>
    <w:rsid w:val="003E07BA"/>
    <w:rsid w:val="003E0804"/>
    <w:rsid w:val="003E0C00"/>
    <w:rsid w:val="003E0F94"/>
    <w:rsid w:val="003E12BE"/>
    <w:rsid w:val="003E1A8F"/>
    <w:rsid w:val="003E1DA5"/>
    <w:rsid w:val="003E1E5E"/>
    <w:rsid w:val="003E275C"/>
    <w:rsid w:val="003E2DE8"/>
    <w:rsid w:val="003E3BAA"/>
    <w:rsid w:val="003E3D75"/>
    <w:rsid w:val="003E45D4"/>
    <w:rsid w:val="003E4ADB"/>
    <w:rsid w:val="003E4D95"/>
    <w:rsid w:val="003E6361"/>
    <w:rsid w:val="003E6A54"/>
    <w:rsid w:val="003E6D13"/>
    <w:rsid w:val="003E75AE"/>
    <w:rsid w:val="003F00E0"/>
    <w:rsid w:val="003F019C"/>
    <w:rsid w:val="003F056C"/>
    <w:rsid w:val="003F0669"/>
    <w:rsid w:val="003F196D"/>
    <w:rsid w:val="003F21D1"/>
    <w:rsid w:val="003F2254"/>
    <w:rsid w:val="003F22D0"/>
    <w:rsid w:val="003F2406"/>
    <w:rsid w:val="003F2510"/>
    <w:rsid w:val="003F2896"/>
    <w:rsid w:val="003F2DD4"/>
    <w:rsid w:val="003F2F18"/>
    <w:rsid w:val="003F31D9"/>
    <w:rsid w:val="003F3C17"/>
    <w:rsid w:val="003F3E2B"/>
    <w:rsid w:val="003F4626"/>
    <w:rsid w:val="003F4861"/>
    <w:rsid w:val="003F4C6F"/>
    <w:rsid w:val="003F4D95"/>
    <w:rsid w:val="003F54D6"/>
    <w:rsid w:val="003F5AAE"/>
    <w:rsid w:val="003F61AD"/>
    <w:rsid w:val="003F6717"/>
    <w:rsid w:val="003F7732"/>
    <w:rsid w:val="003F7972"/>
    <w:rsid w:val="00400097"/>
    <w:rsid w:val="00400107"/>
    <w:rsid w:val="00400661"/>
    <w:rsid w:val="00400706"/>
    <w:rsid w:val="004009AB"/>
    <w:rsid w:val="00400BAB"/>
    <w:rsid w:val="004011F0"/>
    <w:rsid w:val="00401229"/>
    <w:rsid w:val="004012DD"/>
    <w:rsid w:val="00401410"/>
    <w:rsid w:val="00401672"/>
    <w:rsid w:val="00401903"/>
    <w:rsid w:val="00401C04"/>
    <w:rsid w:val="00401ED2"/>
    <w:rsid w:val="004023D2"/>
    <w:rsid w:val="00403D12"/>
    <w:rsid w:val="004044A4"/>
    <w:rsid w:val="004045F9"/>
    <w:rsid w:val="004047D6"/>
    <w:rsid w:val="0040501F"/>
    <w:rsid w:val="00405111"/>
    <w:rsid w:val="00405138"/>
    <w:rsid w:val="0040596C"/>
    <w:rsid w:val="0040620D"/>
    <w:rsid w:val="00406757"/>
    <w:rsid w:val="00406961"/>
    <w:rsid w:val="00407979"/>
    <w:rsid w:val="00410078"/>
    <w:rsid w:val="004102F0"/>
    <w:rsid w:val="00410888"/>
    <w:rsid w:val="00410B93"/>
    <w:rsid w:val="00410FCE"/>
    <w:rsid w:val="0041123B"/>
    <w:rsid w:val="0041130C"/>
    <w:rsid w:val="0041185C"/>
    <w:rsid w:val="00411ECF"/>
    <w:rsid w:val="00411F43"/>
    <w:rsid w:val="00411F6D"/>
    <w:rsid w:val="00412139"/>
    <w:rsid w:val="00412644"/>
    <w:rsid w:val="00412897"/>
    <w:rsid w:val="00413C30"/>
    <w:rsid w:val="00413D6F"/>
    <w:rsid w:val="00413EE0"/>
    <w:rsid w:val="004142D5"/>
    <w:rsid w:val="00414640"/>
    <w:rsid w:val="00414E3D"/>
    <w:rsid w:val="0041522F"/>
    <w:rsid w:val="0041574E"/>
    <w:rsid w:val="00415E5B"/>
    <w:rsid w:val="004165A8"/>
    <w:rsid w:val="004169EC"/>
    <w:rsid w:val="00417933"/>
    <w:rsid w:val="00417DB8"/>
    <w:rsid w:val="004201A9"/>
    <w:rsid w:val="0042023F"/>
    <w:rsid w:val="00420530"/>
    <w:rsid w:val="00420ED8"/>
    <w:rsid w:val="0042152D"/>
    <w:rsid w:val="004218EE"/>
    <w:rsid w:val="00422570"/>
    <w:rsid w:val="00422667"/>
    <w:rsid w:val="0042294B"/>
    <w:rsid w:val="00422B7E"/>
    <w:rsid w:val="00422DF3"/>
    <w:rsid w:val="00422E97"/>
    <w:rsid w:val="00423721"/>
    <w:rsid w:val="00423789"/>
    <w:rsid w:val="004237DF"/>
    <w:rsid w:val="0042393C"/>
    <w:rsid w:val="004247F1"/>
    <w:rsid w:val="00425385"/>
    <w:rsid w:val="00425A6C"/>
    <w:rsid w:val="00425D3F"/>
    <w:rsid w:val="0042603F"/>
    <w:rsid w:val="004260B0"/>
    <w:rsid w:val="00426454"/>
    <w:rsid w:val="00426888"/>
    <w:rsid w:val="00426A47"/>
    <w:rsid w:val="00427145"/>
    <w:rsid w:val="0042761E"/>
    <w:rsid w:val="0042789D"/>
    <w:rsid w:val="004278D1"/>
    <w:rsid w:val="00427B73"/>
    <w:rsid w:val="004305A9"/>
    <w:rsid w:val="00430748"/>
    <w:rsid w:val="004307CE"/>
    <w:rsid w:val="0043090B"/>
    <w:rsid w:val="00430B84"/>
    <w:rsid w:val="0043113A"/>
    <w:rsid w:val="004315CA"/>
    <w:rsid w:val="00431C65"/>
    <w:rsid w:val="0043237B"/>
    <w:rsid w:val="00432474"/>
    <w:rsid w:val="00432CE4"/>
    <w:rsid w:val="00432D87"/>
    <w:rsid w:val="00433DC4"/>
    <w:rsid w:val="00433F50"/>
    <w:rsid w:val="00434160"/>
    <w:rsid w:val="00434224"/>
    <w:rsid w:val="004345A6"/>
    <w:rsid w:val="00434802"/>
    <w:rsid w:val="00434BFC"/>
    <w:rsid w:val="00434E21"/>
    <w:rsid w:val="00434FE5"/>
    <w:rsid w:val="0043529C"/>
    <w:rsid w:val="0043599C"/>
    <w:rsid w:val="0043618F"/>
    <w:rsid w:val="004362C0"/>
    <w:rsid w:val="00436783"/>
    <w:rsid w:val="0044038A"/>
    <w:rsid w:val="00440580"/>
    <w:rsid w:val="00440C40"/>
    <w:rsid w:val="00440E98"/>
    <w:rsid w:val="0044104C"/>
    <w:rsid w:val="00441858"/>
    <w:rsid w:val="0044209C"/>
    <w:rsid w:val="00442CA0"/>
    <w:rsid w:val="00442D8B"/>
    <w:rsid w:val="00443BCB"/>
    <w:rsid w:val="00444778"/>
    <w:rsid w:val="00444A34"/>
    <w:rsid w:val="00444B9B"/>
    <w:rsid w:val="00445680"/>
    <w:rsid w:val="00445B1C"/>
    <w:rsid w:val="00445BCE"/>
    <w:rsid w:val="00445EF4"/>
    <w:rsid w:val="00445EF8"/>
    <w:rsid w:val="00446245"/>
    <w:rsid w:val="004465D5"/>
    <w:rsid w:val="00446C83"/>
    <w:rsid w:val="00447C16"/>
    <w:rsid w:val="00447D56"/>
    <w:rsid w:val="00447E7A"/>
    <w:rsid w:val="00447E81"/>
    <w:rsid w:val="004501F9"/>
    <w:rsid w:val="00450298"/>
    <w:rsid w:val="004503DC"/>
    <w:rsid w:val="004510D8"/>
    <w:rsid w:val="00451540"/>
    <w:rsid w:val="00451686"/>
    <w:rsid w:val="004517C3"/>
    <w:rsid w:val="004517CD"/>
    <w:rsid w:val="0045269F"/>
    <w:rsid w:val="00452837"/>
    <w:rsid w:val="004529EF"/>
    <w:rsid w:val="00452AB9"/>
    <w:rsid w:val="00452B36"/>
    <w:rsid w:val="00452C27"/>
    <w:rsid w:val="00453341"/>
    <w:rsid w:val="00454666"/>
    <w:rsid w:val="00454A31"/>
    <w:rsid w:val="00454CA6"/>
    <w:rsid w:val="00454DEA"/>
    <w:rsid w:val="004558C5"/>
    <w:rsid w:val="00455B85"/>
    <w:rsid w:val="00455C3D"/>
    <w:rsid w:val="00455F4F"/>
    <w:rsid w:val="0045676B"/>
    <w:rsid w:val="004569EE"/>
    <w:rsid w:val="00456FB6"/>
    <w:rsid w:val="00457323"/>
    <w:rsid w:val="004573F4"/>
    <w:rsid w:val="0045788C"/>
    <w:rsid w:val="004579D2"/>
    <w:rsid w:val="00457FDF"/>
    <w:rsid w:val="004604B9"/>
    <w:rsid w:val="00460814"/>
    <w:rsid w:val="00460AEC"/>
    <w:rsid w:val="00460BC7"/>
    <w:rsid w:val="00461933"/>
    <w:rsid w:val="004619ED"/>
    <w:rsid w:val="00462218"/>
    <w:rsid w:val="0046226B"/>
    <w:rsid w:val="004622D3"/>
    <w:rsid w:val="004624C2"/>
    <w:rsid w:val="00462D30"/>
    <w:rsid w:val="0046304A"/>
    <w:rsid w:val="00463343"/>
    <w:rsid w:val="00463365"/>
    <w:rsid w:val="00463D8A"/>
    <w:rsid w:val="00464C61"/>
    <w:rsid w:val="004652AC"/>
    <w:rsid w:val="0046570F"/>
    <w:rsid w:val="00465D59"/>
    <w:rsid w:val="004662C2"/>
    <w:rsid w:val="00466A0B"/>
    <w:rsid w:val="00466ABC"/>
    <w:rsid w:val="00466AFA"/>
    <w:rsid w:val="00467249"/>
    <w:rsid w:val="00467803"/>
    <w:rsid w:val="0046791D"/>
    <w:rsid w:val="00467B7F"/>
    <w:rsid w:val="00470874"/>
    <w:rsid w:val="00472604"/>
    <w:rsid w:val="004728D5"/>
    <w:rsid w:val="0047294C"/>
    <w:rsid w:val="0047295A"/>
    <w:rsid w:val="00472B42"/>
    <w:rsid w:val="00473C9D"/>
    <w:rsid w:val="00473D73"/>
    <w:rsid w:val="004740CC"/>
    <w:rsid w:val="004748F0"/>
    <w:rsid w:val="00474D79"/>
    <w:rsid w:val="004753B2"/>
    <w:rsid w:val="004757ED"/>
    <w:rsid w:val="0047589C"/>
    <w:rsid w:val="00476DE2"/>
    <w:rsid w:val="00477A2A"/>
    <w:rsid w:val="00477A36"/>
    <w:rsid w:val="00477A4C"/>
    <w:rsid w:val="00480044"/>
    <w:rsid w:val="004811A9"/>
    <w:rsid w:val="00481687"/>
    <w:rsid w:val="004816D9"/>
    <w:rsid w:val="00481822"/>
    <w:rsid w:val="004821A8"/>
    <w:rsid w:val="004821E6"/>
    <w:rsid w:val="004823BF"/>
    <w:rsid w:val="00482A71"/>
    <w:rsid w:val="00483366"/>
    <w:rsid w:val="004838E1"/>
    <w:rsid w:val="0048397C"/>
    <w:rsid w:val="00485037"/>
    <w:rsid w:val="00485E7A"/>
    <w:rsid w:val="0048681D"/>
    <w:rsid w:val="004876DC"/>
    <w:rsid w:val="004878E4"/>
    <w:rsid w:val="0048798E"/>
    <w:rsid w:val="00490190"/>
    <w:rsid w:val="0049075B"/>
    <w:rsid w:val="00490965"/>
    <w:rsid w:val="00490AF6"/>
    <w:rsid w:val="00490B72"/>
    <w:rsid w:val="004911FD"/>
    <w:rsid w:val="00491A4C"/>
    <w:rsid w:val="00491AEE"/>
    <w:rsid w:val="004924BC"/>
    <w:rsid w:val="0049251F"/>
    <w:rsid w:val="0049276C"/>
    <w:rsid w:val="00492C58"/>
    <w:rsid w:val="00492E9B"/>
    <w:rsid w:val="004930CA"/>
    <w:rsid w:val="00493689"/>
    <w:rsid w:val="00493D96"/>
    <w:rsid w:val="00494740"/>
    <w:rsid w:val="00494F0A"/>
    <w:rsid w:val="004957B8"/>
    <w:rsid w:val="00495879"/>
    <w:rsid w:val="00495B75"/>
    <w:rsid w:val="00495C13"/>
    <w:rsid w:val="0049647A"/>
    <w:rsid w:val="004975D9"/>
    <w:rsid w:val="004A0183"/>
    <w:rsid w:val="004A03A4"/>
    <w:rsid w:val="004A08B9"/>
    <w:rsid w:val="004A0C9C"/>
    <w:rsid w:val="004A0CC8"/>
    <w:rsid w:val="004A1260"/>
    <w:rsid w:val="004A1515"/>
    <w:rsid w:val="004A159C"/>
    <w:rsid w:val="004A1862"/>
    <w:rsid w:val="004A2034"/>
    <w:rsid w:val="004A2688"/>
    <w:rsid w:val="004A3028"/>
    <w:rsid w:val="004A31FB"/>
    <w:rsid w:val="004A3569"/>
    <w:rsid w:val="004A4907"/>
    <w:rsid w:val="004A558D"/>
    <w:rsid w:val="004A654A"/>
    <w:rsid w:val="004A6E5C"/>
    <w:rsid w:val="004A7097"/>
    <w:rsid w:val="004A75A6"/>
    <w:rsid w:val="004A7615"/>
    <w:rsid w:val="004A78DF"/>
    <w:rsid w:val="004A7CE0"/>
    <w:rsid w:val="004A7D31"/>
    <w:rsid w:val="004A7E7C"/>
    <w:rsid w:val="004B029A"/>
    <w:rsid w:val="004B05C5"/>
    <w:rsid w:val="004B0845"/>
    <w:rsid w:val="004B119A"/>
    <w:rsid w:val="004B1715"/>
    <w:rsid w:val="004B183A"/>
    <w:rsid w:val="004B1C5E"/>
    <w:rsid w:val="004B1D6F"/>
    <w:rsid w:val="004B1E5B"/>
    <w:rsid w:val="004B1F35"/>
    <w:rsid w:val="004B2530"/>
    <w:rsid w:val="004B2761"/>
    <w:rsid w:val="004B2A3E"/>
    <w:rsid w:val="004B2A4F"/>
    <w:rsid w:val="004B3767"/>
    <w:rsid w:val="004B39A0"/>
    <w:rsid w:val="004B44AF"/>
    <w:rsid w:val="004B44F0"/>
    <w:rsid w:val="004B461C"/>
    <w:rsid w:val="004B490D"/>
    <w:rsid w:val="004B4DB7"/>
    <w:rsid w:val="004B5426"/>
    <w:rsid w:val="004B58DE"/>
    <w:rsid w:val="004B5FA4"/>
    <w:rsid w:val="004B6267"/>
    <w:rsid w:val="004B6667"/>
    <w:rsid w:val="004B703B"/>
    <w:rsid w:val="004B71A8"/>
    <w:rsid w:val="004B74CA"/>
    <w:rsid w:val="004B7599"/>
    <w:rsid w:val="004C05D4"/>
    <w:rsid w:val="004C0866"/>
    <w:rsid w:val="004C0946"/>
    <w:rsid w:val="004C0A9B"/>
    <w:rsid w:val="004C1403"/>
    <w:rsid w:val="004C1572"/>
    <w:rsid w:val="004C1893"/>
    <w:rsid w:val="004C218A"/>
    <w:rsid w:val="004C28C1"/>
    <w:rsid w:val="004C30B9"/>
    <w:rsid w:val="004C3186"/>
    <w:rsid w:val="004C3365"/>
    <w:rsid w:val="004C3B9E"/>
    <w:rsid w:val="004C4282"/>
    <w:rsid w:val="004C4364"/>
    <w:rsid w:val="004C43CD"/>
    <w:rsid w:val="004C44CA"/>
    <w:rsid w:val="004C4538"/>
    <w:rsid w:val="004C4646"/>
    <w:rsid w:val="004C4896"/>
    <w:rsid w:val="004C4A5E"/>
    <w:rsid w:val="004C4B96"/>
    <w:rsid w:val="004C4F71"/>
    <w:rsid w:val="004C50FF"/>
    <w:rsid w:val="004C57BD"/>
    <w:rsid w:val="004C5997"/>
    <w:rsid w:val="004C59DA"/>
    <w:rsid w:val="004C5E7E"/>
    <w:rsid w:val="004C5ECA"/>
    <w:rsid w:val="004C6CD2"/>
    <w:rsid w:val="004C6D30"/>
    <w:rsid w:val="004C6DAB"/>
    <w:rsid w:val="004C7741"/>
    <w:rsid w:val="004C79C2"/>
    <w:rsid w:val="004C7F43"/>
    <w:rsid w:val="004D05A8"/>
    <w:rsid w:val="004D0AE5"/>
    <w:rsid w:val="004D19EC"/>
    <w:rsid w:val="004D1AD4"/>
    <w:rsid w:val="004D1C67"/>
    <w:rsid w:val="004D203B"/>
    <w:rsid w:val="004D2134"/>
    <w:rsid w:val="004D25D8"/>
    <w:rsid w:val="004D2A88"/>
    <w:rsid w:val="004D3678"/>
    <w:rsid w:val="004D399B"/>
    <w:rsid w:val="004D3D94"/>
    <w:rsid w:val="004D402D"/>
    <w:rsid w:val="004D44DA"/>
    <w:rsid w:val="004D5693"/>
    <w:rsid w:val="004D56F1"/>
    <w:rsid w:val="004D58B9"/>
    <w:rsid w:val="004D5A65"/>
    <w:rsid w:val="004D61DE"/>
    <w:rsid w:val="004D6A85"/>
    <w:rsid w:val="004D6D0F"/>
    <w:rsid w:val="004D73D9"/>
    <w:rsid w:val="004D79A9"/>
    <w:rsid w:val="004E0006"/>
    <w:rsid w:val="004E056C"/>
    <w:rsid w:val="004E0D81"/>
    <w:rsid w:val="004E11A5"/>
    <w:rsid w:val="004E146C"/>
    <w:rsid w:val="004E156C"/>
    <w:rsid w:val="004E1AAE"/>
    <w:rsid w:val="004E1F76"/>
    <w:rsid w:val="004E2361"/>
    <w:rsid w:val="004E2D1F"/>
    <w:rsid w:val="004E365B"/>
    <w:rsid w:val="004E4E48"/>
    <w:rsid w:val="004E4E84"/>
    <w:rsid w:val="004E50F8"/>
    <w:rsid w:val="004E51EB"/>
    <w:rsid w:val="004E5318"/>
    <w:rsid w:val="004E578D"/>
    <w:rsid w:val="004E590C"/>
    <w:rsid w:val="004E6D35"/>
    <w:rsid w:val="004E6DFC"/>
    <w:rsid w:val="004E74CC"/>
    <w:rsid w:val="004E7963"/>
    <w:rsid w:val="004F090F"/>
    <w:rsid w:val="004F09C2"/>
    <w:rsid w:val="004F16E4"/>
    <w:rsid w:val="004F2BA8"/>
    <w:rsid w:val="004F32E2"/>
    <w:rsid w:val="004F3582"/>
    <w:rsid w:val="004F3F62"/>
    <w:rsid w:val="004F4284"/>
    <w:rsid w:val="004F4499"/>
    <w:rsid w:val="004F4685"/>
    <w:rsid w:val="004F4D2E"/>
    <w:rsid w:val="004F4E76"/>
    <w:rsid w:val="004F5C5C"/>
    <w:rsid w:val="004F6046"/>
    <w:rsid w:val="004F66DA"/>
    <w:rsid w:val="004F67C0"/>
    <w:rsid w:val="004F6894"/>
    <w:rsid w:val="004F6B92"/>
    <w:rsid w:val="004F7F7B"/>
    <w:rsid w:val="0050015A"/>
    <w:rsid w:val="0050128C"/>
    <w:rsid w:val="005017D7"/>
    <w:rsid w:val="00501CF8"/>
    <w:rsid w:val="005020C6"/>
    <w:rsid w:val="005022A9"/>
    <w:rsid w:val="005025C7"/>
    <w:rsid w:val="00502607"/>
    <w:rsid w:val="00502990"/>
    <w:rsid w:val="00502FC1"/>
    <w:rsid w:val="00503434"/>
    <w:rsid w:val="00503742"/>
    <w:rsid w:val="0050382D"/>
    <w:rsid w:val="00503992"/>
    <w:rsid w:val="005039A0"/>
    <w:rsid w:val="0050426D"/>
    <w:rsid w:val="00504D3D"/>
    <w:rsid w:val="005052E4"/>
    <w:rsid w:val="0050542D"/>
    <w:rsid w:val="005057ED"/>
    <w:rsid w:val="0050638F"/>
    <w:rsid w:val="0050674C"/>
    <w:rsid w:val="00506959"/>
    <w:rsid w:val="00506EE3"/>
    <w:rsid w:val="005070AB"/>
    <w:rsid w:val="0050719E"/>
    <w:rsid w:val="005072DC"/>
    <w:rsid w:val="00507523"/>
    <w:rsid w:val="0050792E"/>
    <w:rsid w:val="00507A6C"/>
    <w:rsid w:val="00507CEF"/>
    <w:rsid w:val="00507D65"/>
    <w:rsid w:val="00507EAD"/>
    <w:rsid w:val="00507ED2"/>
    <w:rsid w:val="0051047B"/>
    <w:rsid w:val="005104BA"/>
    <w:rsid w:val="00510502"/>
    <w:rsid w:val="005109D4"/>
    <w:rsid w:val="00510CA6"/>
    <w:rsid w:val="00510F5B"/>
    <w:rsid w:val="0051136D"/>
    <w:rsid w:val="00511755"/>
    <w:rsid w:val="00511842"/>
    <w:rsid w:val="005128CE"/>
    <w:rsid w:val="00512A92"/>
    <w:rsid w:val="00512B02"/>
    <w:rsid w:val="00512BE8"/>
    <w:rsid w:val="00512F8F"/>
    <w:rsid w:val="00513408"/>
    <w:rsid w:val="00513489"/>
    <w:rsid w:val="00513875"/>
    <w:rsid w:val="00514007"/>
    <w:rsid w:val="00514205"/>
    <w:rsid w:val="00514B41"/>
    <w:rsid w:val="00515863"/>
    <w:rsid w:val="00515AA4"/>
    <w:rsid w:val="00515FAD"/>
    <w:rsid w:val="00516071"/>
    <w:rsid w:val="0051645D"/>
    <w:rsid w:val="00516578"/>
    <w:rsid w:val="00516A2A"/>
    <w:rsid w:val="00516A71"/>
    <w:rsid w:val="005175F3"/>
    <w:rsid w:val="00517678"/>
    <w:rsid w:val="00517AE8"/>
    <w:rsid w:val="00517CD0"/>
    <w:rsid w:val="00520546"/>
    <w:rsid w:val="00521079"/>
    <w:rsid w:val="005210DA"/>
    <w:rsid w:val="005213FE"/>
    <w:rsid w:val="005219BF"/>
    <w:rsid w:val="00522582"/>
    <w:rsid w:val="005228A3"/>
    <w:rsid w:val="005229D6"/>
    <w:rsid w:val="005231B4"/>
    <w:rsid w:val="00523589"/>
    <w:rsid w:val="005236AE"/>
    <w:rsid w:val="00523AD2"/>
    <w:rsid w:val="00524349"/>
    <w:rsid w:val="00524E8B"/>
    <w:rsid w:val="0052518E"/>
    <w:rsid w:val="005258CA"/>
    <w:rsid w:val="00525A59"/>
    <w:rsid w:val="0052653E"/>
    <w:rsid w:val="00526AEC"/>
    <w:rsid w:val="00526DAF"/>
    <w:rsid w:val="00527073"/>
    <w:rsid w:val="005270D2"/>
    <w:rsid w:val="0052715F"/>
    <w:rsid w:val="005279B9"/>
    <w:rsid w:val="00527C7B"/>
    <w:rsid w:val="00530BED"/>
    <w:rsid w:val="00531077"/>
    <w:rsid w:val="005315BA"/>
    <w:rsid w:val="005316DB"/>
    <w:rsid w:val="00531B4E"/>
    <w:rsid w:val="00531B5F"/>
    <w:rsid w:val="00531C40"/>
    <w:rsid w:val="00531F11"/>
    <w:rsid w:val="00531F59"/>
    <w:rsid w:val="00532256"/>
    <w:rsid w:val="00532667"/>
    <w:rsid w:val="00532C80"/>
    <w:rsid w:val="005331C5"/>
    <w:rsid w:val="00533456"/>
    <w:rsid w:val="005334DF"/>
    <w:rsid w:val="005343AD"/>
    <w:rsid w:val="005351FB"/>
    <w:rsid w:val="00535260"/>
    <w:rsid w:val="00535A70"/>
    <w:rsid w:val="00535C25"/>
    <w:rsid w:val="005360A4"/>
    <w:rsid w:val="005366DB"/>
    <w:rsid w:val="00536CDE"/>
    <w:rsid w:val="00540018"/>
    <w:rsid w:val="0054041E"/>
    <w:rsid w:val="00540883"/>
    <w:rsid w:val="00540DAA"/>
    <w:rsid w:val="00541689"/>
    <w:rsid w:val="00541784"/>
    <w:rsid w:val="00541A58"/>
    <w:rsid w:val="00541CFB"/>
    <w:rsid w:val="005422F4"/>
    <w:rsid w:val="00542A9E"/>
    <w:rsid w:val="00542B75"/>
    <w:rsid w:val="005438BB"/>
    <w:rsid w:val="00543FCD"/>
    <w:rsid w:val="00544CC9"/>
    <w:rsid w:val="00545C35"/>
    <w:rsid w:val="00545EFF"/>
    <w:rsid w:val="005474FC"/>
    <w:rsid w:val="00547878"/>
    <w:rsid w:val="0055004F"/>
    <w:rsid w:val="005500D3"/>
    <w:rsid w:val="00550A3B"/>
    <w:rsid w:val="00550AD9"/>
    <w:rsid w:val="00550BE6"/>
    <w:rsid w:val="0055161B"/>
    <w:rsid w:val="00551E49"/>
    <w:rsid w:val="00551ECF"/>
    <w:rsid w:val="0055216E"/>
    <w:rsid w:val="005523FF"/>
    <w:rsid w:val="00552A0F"/>
    <w:rsid w:val="00552A87"/>
    <w:rsid w:val="00552B95"/>
    <w:rsid w:val="0055304F"/>
    <w:rsid w:val="0055330E"/>
    <w:rsid w:val="0055347B"/>
    <w:rsid w:val="005535E4"/>
    <w:rsid w:val="00553FE5"/>
    <w:rsid w:val="00554A4D"/>
    <w:rsid w:val="0055531D"/>
    <w:rsid w:val="00555903"/>
    <w:rsid w:val="005559ED"/>
    <w:rsid w:val="00555C05"/>
    <w:rsid w:val="00555F5F"/>
    <w:rsid w:val="00555FA0"/>
    <w:rsid w:val="00556217"/>
    <w:rsid w:val="00556C94"/>
    <w:rsid w:val="005570E3"/>
    <w:rsid w:val="00557165"/>
    <w:rsid w:val="0055746A"/>
    <w:rsid w:val="00557812"/>
    <w:rsid w:val="00557DA3"/>
    <w:rsid w:val="00557F5F"/>
    <w:rsid w:val="0056053E"/>
    <w:rsid w:val="005621B0"/>
    <w:rsid w:val="005629FA"/>
    <w:rsid w:val="00562C57"/>
    <w:rsid w:val="005645E2"/>
    <w:rsid w:val="005649FB"/>
    <w:rsid w:val="005655EF"/>
    <w:rsid w:val="00565B97"/>
    <w:rsid w:val="00565CBA"/>
    <w:rsid w:val="00565F76"/>
    <w:rsid w:val="00566BE2"/>
    <w:rsid w:val="00567112"/>
    <w:rsid w:val="005671FC"/>
    <w:rsid w:val="005672AC"/>
    <w:rsid w:val="00567A21"/>
    <w:rsid w:val="00567AEE"/>
    <w:rsid w:val="00567C2F"/>
    <w:rsid w:val="00567FAD"/>
    <w:rsid w:val="0057053E"/>
    <w:rsid w:val="00570EC0"/>
    <w:rsid w:val="005722C9"/>
    <w:rsid w:val="00572553"/>
    <w:rsid w:val="00572690"/>
    <w:rsid w:val="00572C7B"/>
    <w:rsid w:val="00572E80"/>
    <w:rsid w:val="005733FF"/>
    <w:rsid w:val="00573A76"/>
    <w:rsid w:val="00573D57"/>
    <w:rsid w:val="005741DA"/>
    <w:rsid w:val="005743A4"/>
    <w:rsid w:val="00575607"/>
    <w:rsid w:val="00575898"/>
    <w:rsid w:val="00575BA7"/>
    <w:rsid w:val="00575BDA"/>
    <w:rsid w:val="00575D0D"/>
    <w:rsid w:val="00576017"/>
    <w:rsid w:val="005760F9"/>
    <w:rsid w:val="0057639E"/>
    <w:rsid w:val="00576ED2"/>
    <w:rsid w:val="00576F67"/>
    <w:rsid w:val="005801CC"/>
    <w:rsid w:val="0058050E"/>
    <w:rsid w:val="0058116C"/>
    <w:rsid w:val="005811E9"/>
    <w:rsid w:val="00581EB9"/>
    <w:rsid w:val="00581FFD"/>
    <w:rsid w:val="0058259B"/>
    <w:rsid w:val="00582C56"/>
    <w:rsid w:val="00582E6F"/>
    <w:rsid w:val="00583027"/>
    <w:rsid w:val="005831A9"/>
    <w:rsid w:val="00583B58"/>
    <w:rsid w:val="005842A6"/>
    <w:rsid w:val="00585142"/>
    <w:rsid w:val="00585357"/>
    <w:rsid w:val="00585BC9"/>
    <w:rsid w:val="00585C5C"/>
    <w:rsid w:val="00585CDC"/>
    <w:rsid w:val="00586321"/>
    <w:rsid w:val="00586788"/>
    <w:rsid w:val="005869EB"/>
    <w:rsid w:val="005874DA"/>
    <w:rsid w:val="005879BB"/>
    <w:rsid w:val="00590794"/>
    <w:rsid w:val="005909AF"/>
    <w:rsid w:val="00590C55"/>
    <w:rsid w:val="00590F29"/>
    <w:rsid w:val="00591BCE"/>
    <w:rsid w:val="00591D2C"/>
    <w:rsid w:val="00591E07"/>
    <w:rsid w:val="00591FCE"/>
    <w:rsid w:val="0059261E"/>
    <w:rsid w:val="005926B3"/>
    <w:rsid w:val="00592F20"/>
    <w:rsid w:val="00593288"/>
    <w:rsid w:val="00593929"/>
    <w:rsid w:val="005942DA"/>
    <w:rsid w:val="00594633"/>
    <w:rsid w:val="00594916"/>
    <w:rsid w:val="00595434"/>
    <w:rsid w:val="00595795"/>
    <w:rsid w:val="005957B7"/>
    <w:rsid w:val="005959E8"/>
    <w:rsid w:val="0059619E"/>
    <w:rsid w:val="005969D2"/>
    <w:rsid w:val="005976BC"/>
    <w:rsid w:val="0059780E"/>
    <w:rsid w:val="005A0A8B"/>
    <w:rsid w:val="005A0BF8"/>
    <w:rsid w:val="005A0F1C"/>
    <w:rsid w:val="005A154B"/>
    <w:rsid w:val="005A16AE"/>
    <w:rsid w:val="005A18DD"/>
    <w:rsid w:val="005A2391"/>
    <w:rsid w:val="005A2435"/>
    <w:rsid w:val="005A26F0"/>
    <w:rsid w:val="005A28AA"/>
    <w:rsid w:val="005A32F7"/>
    <w:rsid w:val="005A48B1"/>
    <w:rsid w:val="005A4A93"/>
    <w:rsid w:val="005A4B11"/>
    <w:rsid w:val="005A5747"/>
    <w:rsid w:val="005A5B6A"/>
    <w:rsid w:val="005A5C60"/>
    <w:rsid w:val="005A6543"/>
    <w:rsid w:val="005A689C"/>
    <w:rsid w:val="005A696F"/>
    <w:rsid w:val="005A7044"/>
    <w:rsid w:val="005A70BE"/>
    <w:rsid w:val="005A74C5"/>
    <w:rsid w:val="005B0606"/>
    <w:rsid w:val="005B0A34"/>
    <w:rsid w:val="005B0A5F"/>
    <w:rsid w:val="005B11AC"/>
    <w:rsid w:val="005B18D4"/>
    <w:rsid w:val="005B1A14"/>
    <w:rsid w:val="005B1ADF"/>
    <w:rsid w:val="005B2810"/>
    <w:rsid w:val="005B2A48"/>
    <w:rsid w:val="005B32D8"/>
    <w:rsid w:val="005B4311"/>
    <w:rsid w:val="005B4483"/>
    <w:rsid w:val="005B4D72"/>
    <w:rsid w:val="005B6197"/>
    <w:rsid w:val="005B6354"/>
    <w:rsid w:val="005B63A4"/>
    <w:rsid w:val="005B64A2"/>
    <w:rsid w:val="005B6AB8"/>
    <w:rsid w:val="005B6E45"/>
    <w:rsid w:val="005B7033"/>
    <w:rsid w:val="005B7129"/>
    <w:rsid w:val="005B736B"/>
    <w:rsid w:val="005B75A5"/>
    <w:rsid w:val="005B768E"/>
    <w:rsid w:val="005B7880"/>
    <w:rsid w:val="005B790E"/>
    <w:rsid w:val="005B7A0D"/>
    <w:rsid w:val="005B7EAA"/>
    <w:rsid w:val="005C0AF9"/>
    <w:rsid w:val="005C0C85"/>
    <w:rsid w:val="005C0F69"/>
    <w:rsid w:val="005C0FCC"/>
    <w:rsid w:val="005C28BC"/>
    <w:rsid w:val="005C28E9"/>
    <w:rsid w:val="005C376C"/>
    <w:rsid w:val="005C3965"/>
    <w:rsid w:val="005C3B14"/>
    <w:rsid w:val="005C3B4B"/>
    <w:rsid w:val="005C3C9E"/>
    <w:rsid w:val="005C3E9C"/>
    <w:rsid w:val="005C4783"/>
    <w:rsid w:val="005C4DFA"/>
    <w:rsid w:val="005C5C35"/>
    <w:rsid w:val="005C67D2"/>
    <w:rsid w:val="005C6DEB"/>
    <w:rsid w:val="005C7472"/>
    <w:rsid w:val="005C79BE"/>
    <w:rsid w:val="005C7D6E"/>
    <w:rsid w:val="005D0363"/>
    <w:rsid w:val="005D03C9"/>
    <w:rsid w:val="005D03CC"/>
    <w:rsid w:val="005D12D9"/>
    <w:rsid w:val="005D16D7"/>
    <w:rsid w:val="005D1979"/>
    <w:rsid w:val="005D1F10"/>
    <w:rsid w:val="005D2372"/>
    <w:rsid w:val="005D242F"/>
    <w:rsid w:val="005D2606"/>
    <w:rsid w:val="005D2B0A"/>
    <w:rsid w:val="005D2DF0"/>
    <w:rsid w:val="005D2F22"/>
    <w:rsid w:val="005D321A"/>
    <w:rsid w:val="005D35FC"/>
    <w:rsid w:val="005D4042"/>
    <w:rsid w:val="005D43D7"/>
    <w:rsid w:val="005D45B6"/>
    <w:rsid w:val="005D46D1"/>
    <w:rsid w:val="005D4F82"/>
    <w:rsid w:val="005D58F2"/>
    <w:rsid w:val="005D5D77"/>
    <w:rsid w:val="005D6284"/>
    <w:rsid w:val="005D63D6"/>
    <w:rsid w:val="005D6A74"/>
    <w:rsid w:val="005D6BB2"/>
    <w:rsid w:val="005D71C4"/>
    <w:rsid w:val="005D72A4"/>
    <w:rsid w:val="005D75C7"/>
    <w:rsid w:val="005D7E9F"/>
    <w:rsid w:val="005D7F23"/>
    <w:rsid w:val="005E0B91"/>
    <w:rsid w:val="005E1900"/>
    <w:rsid w:val="005E198D"/>
    <w:rsid w:val="005E1996"/>
    <w:rsid w:val="005E1AA3"/>
    <w:rsid w:val="005E2748"/>
    <w:rsid w:val="005E2DA3"/>
    <w:rsid w:val="005E2F93"/>
    <w:rsid w:val="005E3515"/>
    <w:rsid w:val="005E41A8"/>
    <w:rsid w:val="005E4302"/>
    <w:rsid w:val="005E45A5"/>
    <w:rsid w:val="005E495A"/>
    <w:rsid w:val="005E6710"/>
    <w:rsid w:val="005E6B3D"/>
    <w:rsid w:val="005E6B43"/>
    <w:rsid w:val="005E6E10"/>
    <w:rsid w:val="005E7127"/>
    <w:rsid w:val="005E7E7B"/>
    <w:rsid w:val="005F1C42"/>
    <w:rsid w:val="005F1FD0"/>
    <w:rsid w:val="005F33AA"/>
    <w:rsid w:val="005F383F"/>
    <w:rsid w:val="005F3DEE"/>
    <w:rsid w:val="005F42F9"/>
    <w:rsid w:val="005F4680"/>
    <w:rsid w:val="005F484F"/>
    <w:rsid w:val="005F4D35"/>
    <w:rsid w:val="005F506F"/>
    <w:rsid w:val="005F5993"/>
    <w:rsid w:val="005F6F1A"/>
    <w:rsid w:val="005F726C"/>
    <w:rsid w:val="00600208"/>
    <w:rsid w:val="00600462"/>
    <w:rsid w:val="006007AF"/>
    <w:rsid w:val="00600C63"/>
    <w:rsid w:val="00601835"/>
    <w:rsid w:val="006018F1"/>
    <w:rsid w:val="00602276"/>
    <w:rsid w:val="0060229A"/>
    <w:rsid w:val="00602829"/>
    <w:rsid w:val="00602E71"/>
    <w:rsid w:val="006034FB"/>
    <w:rsid w:val="00603D58"/>
    <w:rsid w:val="00603EF9"/>
    <w:rsid w:val="006041C5"/>
    <w:rsid w:val="00604355"/>
    <w:rsid w:val="00605310"/>
    <w:rsid w:val="006056EA"/>
    <w:rsid w:val="006066E0"/>
    <w:rsid w:val="00606E1B"/>
    <w:rsid w:val="006075D0"/>
    <w:rsid w:val="0060780A"/>
    <w:rsid w:val="00610590"/>
    <w:rsid w:val="00611908"/>
    <w:rsid w:val="0061193D"/>
    <w:rsid w:val="006129FD"/>
    <w:rsid w:val="00613533"/>
    <w:rsid w:val="0061363E"/>
    <w:rsid w:val="00613ABD"/>
    <w:rsid w:val="00613ACC"/>
    <w:rsid w:val="006148B5"/>
    <w:rsid w:val="00614A66"/>
    <w:rsid w:val="00614BDC"/>
    <w:rsid w:val="00614D63"/>
    <w:rsid w:val="00614F15"/>
    <w:rsid w:val="0061515D"/>
    <w:rsid w:val="006154D4"/>
    <w:rsid w:val="00615631"/>
    <w:rsid w:val="00615B7D"/>
    <w:rsid w:val="00616567"/>
    <w:rsid w:val="006165AF"/>
    <w:rsid w:val="0061738C"/>
    <w:rsid w:val="00617FEA"/>
    <w:rsid w:val="00620161"/>
    <w:rsid w:val="0062065D"/>
    <w:rsid w:val="00620A59"/>
    <w:rsid w:val="00620DB9"/>
    <w:rsid w:val="006217F6"/>
    <w:rsid w:val="00621A13"/>
    <w:rsid w:val="00621ADD"/>
    <w:rsid w:val="00621FD1"/>
    <w:rsid w:val="00622111"/>
    <w:rsid w:val="00622CB4"/>
    <w:rsid w:val="00622D31"/>
    <w:rsid w:val="00622FA8"/>
    <w:rsid w:val="00623753"/>
    <w:rsid w:val="00623B4A"/>
    <w:rsid w:val="00623F74"/>
    <w:rsid w:val="0062401B"/>
    <w:rsid w:val="00624445"/>
    <w:rsid w:val="006244C4"/>
    <w:rsid w:val="006246CC"/>
    <w:rsid w:val="00624B54"/>
    <w:rsid w:val="00625D3D"/>
    <w:rsid w:val="00626418"/>
    <w:rsid w:val="0062642D"/>
    <w:rsid w:val="00626C58"/>
    <w:rsid w:val="0062736A"/>
    <w:rsid w:val="0062785A"/>
    <w:rsid w:val="006303C2"/>
    <w:rsid w:val="00630B35"/>
    <w:rsid w:val="00630C11"/>
    <w:rsid w:val="00630F28"/>
    <w:rsid w:val="006315F4"/>
    <w:rsid w:val="006317A3"/>
    <w:rsid w:val="00631824"/>
    <w:rsid w:val="00631B62"/>
    <w:rsid w:val="006320BE"/>
    <w:rsid w:val="00632347"/>
    <w:rsid w:val="00632589"/>
    <w:rsid w:val="00632A31"/>
    <w:rsid w:val="00632E31"/>
    <w:rsid w:val="00633134"/>
    <w:rsid w:val="00633386"/>
    <w:rsid w:val="00633399"/>
    <w:rsid w:val="0063354D"/>
    <w:rsid w:val="0063446B"/>
    <w:rsid w:val="0063499A"/>
    <w:rsid w:val="006350F4"/>
    <w:rsid w:val="00635D0F"/>
    <w:rsid w:val="00635FE4"/>
    <w:rsid w:val="00636751"/>
    <w:rsid w:val="006368D2"/>
    <w:rsid w:val="00636FAD"/>
    <w:rsid w:val="006370DE"/>
    <w:rsid w:val="00637232"/>
    <w:rsid w:val="00637C58"/>
    <w:rsid w:val="00637D9E"/>
    <w:rsid w:val="006400C8"/>
    <w:rsid w:val="0064111A"/>
    <w:rsid w:val="0064260A"/>
    <w:rsid w:val="00643567"/>
    <w:rsid w:val="00643B43"/>
    <w:rsid w:val="00644245"/>
    <w:rsid w:val="006450B8"/>
    <w:rsid w:val="00646260"/>
    <w:rsid w:val="006478C9"/>
    <w:rsid w:val="00650510"/>
    <w:rsid w:val="00650907"/>
    <w:rsid w:val="00650A05"/>
    <w:rsid w:val="00650E47"/>
    <w:rsid w:val="00651C02"/>
    <w:rsid w:val="0065254B"/>
    <w:rsid w:val="00652D2C"/>
    <w:rsid w:val="00652E02"/>
    <w:rsid w:val="0065334C"/>
    <w:rsid w:val="006535EB"/>
    <w:rsid w:val="00653862"/>
    <w:rsid w:val="00653CA1"/>
    <w:rsid w:val="00653E1B"/>
    <w:rsid w:val="006540E9"/>
    <w:rsid w:val="0065429E"/>
    <w:rsid w:val="00654EE1"/>
    <w:rsid w:val="006555A8"/>
    <w:rsid w:val="00655E31"/>
    <w:rsid w:val="006566A4"/>
    <w:rsid w:val="0065671F"/>
    <w:rsid w:val="00656D2C"/>
    <w:rsid w:val="006570BC"/>
    <w:rsid w:val="0065715C"/>
    <w:rsid w:val="00660465"/>
    <w:rsid w:val="00660D74"/>
    <w:rsid w:val="006610BE"/>
    <w:rsid w:val="006612F8"/>
    <w:rsid w:val="006613D9"/>
    <w:rsid w:val="006616E6"/>
    <w:rsid w:val="00661CAE"/>
    <w:rsid w:val="00662563"/>
    <w:rsid w:val="00662B5B"/>
    <w:rsid w:val="00662CD4"/>
    <w:rsid w:val="00663352"/>
    <w:rsid w:val="00663653"/>
    <w:rsid w:val="00663CF8"/>
    <w:rsid w:val="00663D33"/>
    <w:rsid w:val="00663F33"/>
    <w:rsid w:val="00663FB7"/>
    <w:rsid w:val="0066434F"/>
    <w:rsid w:val="0066443B"/>
    <w:rsid w:val="0066486F"/>
    <w:rsid w:val="00664C25"/>
    <w:rsid w:val="00664CFC"/>
    <w:rsid w:val="00665486"/>
    <w:rsid w:val="00665AF9"/>
    <w:rsid w:val="00665BFD"/>
    <w:rsid w:val="00665C74"/>
    <w:rsid w:val="00665CD4"/>
    <w:rsid w:val="00665E0C"/>
    <w:rsid w:val="006662E7"/>
    <w:rsid w:val="00666405"/>
    <w:rsid w:val="00666685"/>
    <w:rsid w:val="00666909"/>
    <w:rsid w:val="00666E2B"/>
    <w:rsid w:val="00666ED0"/>
    <w:rsid w:val="0066708B"/>
    <w:rsid w:val="0066750C"/>
    <w:rsid w:val="00667C54"/>
    <w:rsid w:val="00667C94"/>
    <w:rsid w:val="00667D89"/>
    <w:rsid w:val="00670F64"/>
    <w:rsid w:val="00671791"/>
    <w:rsid w:val="00671C35"/>
    <w:rsid w:val="00671C4E"/>
    <w:rsid w:val="00671C8F"/>
    <w:rsid w:val="00671D3B"/>
    <w:rsid w:val="00672ED1"/>
    <w:rsid w:val="00672F92"/>
    <w:rsid w:val="006736EF"/>
    <w:rsid w:val="006737CC"/>
    <w:rsid w:val="006739A5"/>
    <w:rsid w:val="00673ACF"/>
    <w:rsid w:val="00673B3B"/>
    <w:rsid w:val="00673BF1"/>
    <w:rsid w:val="00673F46"/>
    <w:rsid w:val="00674592"/>
    <w:rsid w:val="006745B9"/>
    <w:rsid w:val="00675083"/>
    <w:rsid w:val="00675F9B"/>
    <w:rsid w:val="006760B7"/>
    <w:rsid w:val="00676505"/>
    <w:rsid w:val="00676B55"/>
    <w:rsid w:val="00676B90"/>
    <w:rsid w:val="006775C5"/>
    <w:rsid w:val="00677698"/>
    <w:rsid w:val="006776EC"/>
    <w:rsid w:val="00677BD6"/>
    <w:rsid w:val="00680FDF"/>
    <w:rsid w:val="006813B5"/>
    <w:rsid w:val="0068163B"/>
    <w:rsid w:val="00681E9B"/>
    <w:rsid w:val="006825BB"/>
    <w:rsid w:val="006828A0"/>
    <w:rsid w:val="006845CA"/>
    <w:rsid w:val="006848DC"/>
    <w:rsid w:val="00684A16"/>
    <w:rsid w:val="00684D4A"/>
    <w:rsid w:val="006858D2"/>
    <w:rsid w:val="00685A19"/>
    <w:rsid w:val="00685AC8"/>
    <w:rsid w:val="00685C25"/>
    <w:rsid w:val="00685CAB"/>
    <w:rsid w:val="00686428"/>
    <w:rsid w:val="00686545"/>
    <w:rsid w:val="0068662C"/>
    <w:rsid w:val="00686B6A"/>
    <w:rsid w:val="0068722C"/>
    <w:rsid w:val="006910B8"/>
    <w:rsid w:val="00691A0E"/>
    <w:rsid w:val="00691C5C"/>
    <w:rsid w:val="00691D5C"/>
    <w:rsid w:val="00692EC5"/>
    <w:rsid w:val="00693C5A"/>
    <w:rsid w:val="00694653"/>
    <w:rsid w:val="006949A6"/>
    <w:rsid w:val="00694DF5"/>
    <w:rsid w:val="00694E8F"/>
    <w:rsid w:val="00694EFF"/>
    <w:rsid w:val="00695063"/>
    <w:rsid w:val="0069532C"/>
    <w:rsid w:val="00695D11"/>
    <w:rsid w:val="00695D7E"/>
    <w:rsid w:val="00696176"/>
    <w:rsid w:val="00696D77"/>
    <w:rsid w:val="00696DDE"/>
    <w:rsid w:val="00696E14"/>
    <w:rsid w:val="00696EE3"/>
    <w:rsid w:val="00696F91"/>
    <w:rsid w:val="006970E8"/>
    <w:rsid w:val="0069743A"/>
    <w:rsid w:val="00697BE0"/>
    <w:rsid w:val="006A06FE"/>
    <w:rsid w:val="006A0846"/>
    <w:rsid w:val="006A088F"/>
    <w:rsid w:val="006A1078"/>
    <w:rsid w:val="006A1243"/>
    <w:rsid w:val="006A22CB"/>
    <w:rsid w:val="006A2992"/>
    <w:rsid w:val="006A4860"/>
    <w:rsid w:val="006A5FFB"/>
    <w:rsid w:val="006A618B"/>
    <w:rsid w:val="006A6599"/>
    <w:rsid w:val="006A6696"/>
    <w:rsid w:val="006A6AEB"/>
    <w:rsid w:val="006A6C4B"/>
    <w:rsid w:val="006A74E0"/>
    <w:rsid w:val="006A7604"/>
    <w:rsid w:val="006B0379"/>
    <w:rsid w:val="006B0612"/>
    <w:rsid w:val="006B07DB"/>
    <w:rsid w:val="006B07ED"/>
    <w:rsid w:val="006B08F0"/>
    <w:rsid w:val="006B0DC8"/>
    <w:rsid w:val="006B10FD"/>
    <w:rsid w:val="006B1EB3"/>
    <w:rsid w:val="006B2148"/>
    <w:rsid w:val="006B2205"/>
    <w:rsid w:val="006B2259"/>
    <w:rsid w:val="006B2F3E"/>
    <w:rsid w:val="006B4179"/>
    <w:rsid w:val="006B41AB"/>
    <w:rsid w:val="006B451C"/>
    <w:rsid w:val="006B46A5"/>
    <w:rsid w:val="006B4A9B"/>
    <w:rsid w:val="006B5019"/>
    <w:rsid w:val="006B5033"/>
    <w:rsid w:val="006B53D6"/>
    <w:rsid w:val="006B579A"/>
    <w:rsid w:val="006B5B0D"/>
    <w:rsid w:val="006B5FC3"/>
    <w:rsid w:val="006B6369"/>
    <w:rsid w:val="006B69D3"/>
    <w:rsid w:val="006B6B13"/>
    <w:rsid w:val="006B7E0B"/>
    <w:rsid w:val="006C0463"/>
    <w:rsid w:val="006C09E5"/>
    <w:rsid w:val="006C0EF5"/>
    <w:rsid w:val="006C138A"/>
    <w:rsid w:val="006C1539"/>
    <w:rsid w:val="006C1C80"/>
    <w:rsid w:val="006C20DB"/>
    <w:rsid w:val="006C2B53"/>
    <w:rsid w:val="006C2BD1"/>
    <w:rsid w:val="006C2DCF"/>
    <w:rsid w:val="006C3078"/>
    <w:rsid w:val="006C3259"/>
    <w:rsid w:val="006C336A"/>
    <w:rsid w:val="006C3717"/>
    <w:rsid w:val="006C460C"/>
    <w:rsid w:val="006C4A2B"/>
    <w:rsid w:val="006C555E"/>
    <w:rsid w:val="006C56BF"/>
    <w:rsid w:val="006C574D"/>
    <w:rsid w:val="006C5EA8"/>
    <w:rsid w:val="006C62E8"/>
    <w:rsid w:val="006C6347"/>
    <w:rsid w:val="006C6ABF"/>
    <w:rsid w:val="006C6B44"/>
    <w:rsid w:val="006C6DEB"/>
    <w:rsid w:val="006C6F0C"/>
    <w:rsid w:val="006C729A"/>
    <w:rsid w:val="006C756B"/>
    <w:rsid w:val="006C78F6"/>
    <w:rsid w:val="006D007F"/>
    <w:rsid w:val="006D023F"/>
    <w:rsid w:val="006D07C3"/>
    <w:rsid w:val="006D0ABF"/>
    <w:rsid w:val="006D0C44"/>
    <w:rsid w:val="006D0FD5"/>
    <w:rsid w:val="006D15FE"/>
    <w:rsid w:val="006D1C3F"/>
    <w:rsid w:val="006D22D6"/>
    <w:rsid w:val="006D262A"/>
    <w:rsid w:val="006D2966"/>
    <w:rsid w:val="006D32FA"/>
    <w:rsid w:val="006D3F05"/>
    <w:rsid w:val="006D4037"/>
    <w:rsid w:val="006D4A09"/>
    <w:rsid w:val="006D51DF"/>
    <w:rsid w:val="006D5229"/>
    <w:rsid w:val="006D5230"/>
    <w:rsid w:val="006D5363"/>
    <w:rsid w:val="006D653E"/>
    <w:rsid w:val="006D659D"/>
    <w:rsid w:val="006D668F"/>
    <w:rsid w:val="006D6FC8"/>
    <w:rsid w:val="006D7E44"/>
    <w:rsid w:val="006D7F1E"/>
    <w:rsid w:val="006D7F66"/>
    <w:rsid w:val="006E067B"/>
    <w:rsid w:val="006E07E0"/>
    <w:rsid w:val="006E0B4B"/>
    <w:rsid w:val="006E1052"/>
    <w:rsid w:val="006E1212"/>
    <w:rsid w:val="006E176A"/>
    <w:rsid w:val="006E20C6"/>
    <w:rsid w:val="006E2928"/>
    <w:rsid w:val="006E2B74"/>
    <w:rsid w:val="006E314A"/>
    <w:rsid w:val="006E43CF"/>
    <w:rsid w:val="006E590F"/>
    <w:rsid w:val="006E5915"/>
    <w:rsid w:val="006E5C0A"/>
    <w:rsid w:val="006E5D1C"/>
    <w:rsid w:val="006E60F6"/>
    <w:rsid w:val="006E65BC"/>
    <w:rsid w:val="006E6736"/>
    <w:rsid w:val="006E68C2"/>
    <w:rsid w:val="006E69AA"/>
    <w:rsid w:val="006E703D"/>
    <w:rsid w:val="006E7526"/>
    <w:rsid w:val="006E7633"/>
    <w:rsid w:val="006E76D3"/>
    <w:rsid w:val="006F00EC"/>
    <w:rsid w:val="006F1311"/>
    <w:rsid w:val="006F1825"/>
    <w:rsid w:val="006F1C21"/>
    <w:rsid w:val="006F1FF6"/>
    <w:rsid w:val="006F24C4"/>
    <w:rsid w:val="006F404A"/>
    <w:rsid w:val="006F43C8"/>
    <w:rsid w:val="006F4CED"/>
    <w:rsid w:val="006F5680"/>
    <w:rsid w:val="006F59F4"/>
    <w:rsid w:val="006F59F6"/>
    <w:rsid w:val="006F5D12"/>
    <w:rsid w:val="006F73ED"/>
    <w:rsid w:val="006F77AF"/>
    <w:rsid w:val="00700873"/>
    <w:rsid w:val="00700892"/>
    <w:rsid w:val="00700B84"/>
    <w:rsid w:val="00701067"/>
    <w:rsid w:val="007024B2"/>
    <w:rsid w:val="00702585"/>
    <w:rsid w:val="007027F0"/>
    <w:rsid w:val="00702937"/>
    <w:rsid w:val="00702B04"/>
    <w:rsid w:val="00702C30"/>
    <w:rsid w:val="00702F31"/>
    <w:rsid w:val="0070369A"/>
    <w:rsid w:val="007036E8"/>
    <w:rsid w:val="007038EE"/>
    <w:rsid w:val="00703D5F"/>
    <w:rsid w:val="007043A9"/>
    <w:rsid w:val="00704928"/>
    <w:rsid w:val="00704AC1"/>
    <w:rsid w:val="00704B97"/>
    <w:rsid w:val="00704E70"/>
    <w:rsid w:val="00705AE5"/>
    <w:rsid w:val="00705C8D"/>
    <w:rsid w:val="00705EDA"/>
    <w:rsid w:val="007064A2"/>
    <w:rsid w:val="0070748B"/>
    <w:rsid w:val="007076CE"/>
    <w:rsid w:val="00707791"/>
    <w:rsid w:val="007077FF"/>
    <w:rsid w:val="00707C99"/>
    <w:rsid w:val="0071007A"/>
    <w:rsid w:val="00710241"/>
    <w:rsid w:val="00710281"/>
    <w:rsid w:val="007103DC"/>
    <w:rsid w:val="0071040C"/>
    <w:rsid w:val="00710423"/>
    <w:rsid w:val="0071056B"/>
    <w:rsid w:val="0071074D"/>
    <w:rsid w:val="00710951"/>
    <w:rsid w:val="00710D37"/>
    <w:rsid w:val="00711598"/>
    <w:rsid w:val="00712005"/>
    <w:rsid w:val="0071218D"/>
    <w:rsid w:val="00712D5B"/>
    <w:rsid w:val="00712F81"/>
    <w:rsid w:val="00712F93"/>
    <w:rsid w:val="00713368"/>
    <w:rsid w:val="0071387A"/>
    <w:rsid w:val="00714424"/>
    <w:rsid w:val="0071470E"/>
    <w:rsid w:val="007148A1"/>
    <w:rsid w:val="00714D11"/>
    <w:rsid w:val="007161FC"/>
    <w:rsid w:val="007162F6"/>
    <w:rsid w:val="007164CB"/>
    <w:rsid w:val="007165A0"/>
    <w:rsid w:val="007167E4"/>
    <w:rsid w:val="00716824"/>
    <w:rsid w:val="00716C63"/>
    <w:rsid w:val="007175DE"/>
    <w:rsid w:val="00720D76"/>
    <w:rsid w:val="0072136C"/>
    <w:rsid w:val="007214CD"/>
    <w:rsid w:val="00721CA6"/>
    <w:rsid w:val="007226D8"/>
    <w:rsid w:val="0072279B"/>
    <w:rsid w:val="00722E5C"/>
    <w:rsid w:val="0072314A"/>
    <w:rsid w:val="00723276"/>
    <w:rsid w:val="0072355F"/>
    <w:rsid w:val="0072472A"/>
    <w:rsid w:val="0072480E"/>
    <w:rsid w:val="00725472"/>
    <w:rsid w:val="007255E8"/>
    <w:rsid w:val="007257B4"/>
    <w:rsid w:val="00726198"/>
    <w:rsid w:val="007268D5"/>
    <w:rsid w:val="00726A56"/>
    <w:rsid w:val="00726D21"/>
    <w:rsid w:val="00726F71"/>
    <w:rsid w:val="00726F90"/>
    <w:rsid w:val="00727E17"/>
    <w:rsid w:val="007301EB"/>
    <w:rsid w:val="0073059B"/>
    <w:rsid w:val="00730724"/>
    <w:rsid w:val="00730C44"/>
    <w:rsid w:val="00730E62"/>
    <w:rsid w:val="007312B0"/>
    <w:rsid w:val="00731B11"/>
    <w:rsid w:val="007326E4"/>
    <w:rsid w:val="0073286B"/>
    <w:rsid w:val="00732ABA"/>
    <w:rsid w:val="00733B39"/>
    <w:rsid w:val="00735408"/>
    <w:rsid w:val="007354B5"/>
    <w:rsid w:val="0073592F"/>
    <w:rsid w:val="00735984"/>
    <w:rsid w:val="00735D94"/>
    <w:rsid w:val="00736127"/>
    <w:rsid w:val="007365AB"/>
    <w:rsid w:val="00736902"/>
    <w:rsid w:val="00736A37"/>
    <w:rsid w:val="00736FD4"/>
    <w:rsid w:val="00737330"/>
    <w:rsid w:val="007379B6"/>
    <w:rsid w:val="00737E77"/>
    <w:rsid w:val="007404C3"/>
    <w:rsid w:val="00740A66"/>
    <w:rsid w:val="00740AB2"/>
    <w:rsid w:val="0074175E"/>
    <w:rsid w:val="007417AD"/>
    <w:rsid w:val="00741A5C"/>
    <w:rsid w:val="00741B76"/>
    <w:rsid w:val="00741C50"/>
    <w:rsid w:val="00742329"/>
    <w:rsid w:val="00743272"/>
    <w:rsid w:val="007433E7"/>
    <w:rsid w:val="00743CC1"/>
    <w:rsid w:val="00743D46"/>
    <w:rsid w:val="00743D8C"/>
    <w:rsid w:val="00743F3A"/>
    <w:rsid w:val="0074649B"/>
    <w:rsid w:val="007466B8"/>
    <w:rsid w:val="00746E5D"/>
    <w:rsid w:val="007475B4"/>
    <w:rsid w:val="007475C2"/>
    <w:rsid w:val="007479D6"/>
    <w:rsid w:val="00747D14"/>
    <w:rsid w:val="00750157"/>
    <w:rsid w:val="00750701"/>
    <w:rsid w:val="007509FF"/>
    <w:rsid w:val="00750C44"/>
    <w:rsid w:val="00751BEC"/>
    <w:rsid w:val="00751D10"/>
    <w:rsid w:val="007523DE"/>
    <w:rsid w:val="007526B6"/>
    <w:rsid w:val="00752ADA"/>
    <w:rsid w:val="00752F48"/>
    <w:rsid w:val="007532C3"/>
    <w:rsid w:val="00753BB2"/>
    <w:rsid w:val="00753C88"/>
    <w:rsid w:val="00753D14"/>
    <w:rsid w:val="00753F03"/>
    <w:rsid w:val="00754794"/>
    <w:rsid w:val="007547EF"/>
    <w:rsid w:val="00754BB9"/>
    <w:rsid w:val="00754E50"/>
    <w:rsid w:val="0075556B"/>
    <w:rsid w:val="00755625"/>
    <w:rsid w:val="00755BAB"/>
    <w:rsid w:val="007575C6"/>
    <w:rsid w:val="00757C7E"/>
    <w:rsid w:val="00757D5C"/>
    <w:rsid w:val="007604F4"/>
    <w:rsid w:val="0076107B"/>
    <w:rsid w:val="00761206"/>
    <w:rsid w:val="007614B6"/>
    <w:rsid w:val="007618EF"/>
    <w:rsid w:val="007622DF"/>
    <w:rsid w:val="00762DF6"/>
    <w:rsid w:val="00763341"/>
    <w:rsid w:val="00763556"/>
    <w:rsid w:val="0076355C"/>
    <w:rsid w:val="00763684"/>
    <w:rsid w:val="00763798"/>
    <w:rsid w:val="007638DD"/>
    <w:rsid w:val="00763BA6"/>
    <w:rsid w:val="00763CBD"/>
    <w:rsid w:val="007653FC"/>
    <w:rsid w:val="00766E9A"/>
    <w:rsid w:val="00767277"/>
    <w:rsid w:val="00767EAB"/>
    <w:rsid w:val="00767FA5"/>
    <w:rsid w:val="00770589"/>
    <w:rsid w:val="00770D77"/>
    <w:rsid w:val="007711D8"/>
    <w:rsid w:val="00771B8C"/>
    <w:rsid w:val="00771C1A"/>
    <w:rsid w:val="007726DA"/>
    <w:rsid w:val="00772E19"/>
    <w:rsid w:val="00773681"/>
    <w:rsid w:val="00773AC3"/>
    <w:rsid w:val="00773E59"/>
    <w:rsid w:val="00774086"/>
    <w:rsid w:val="00774BDA"/>
    <w:rsid w:val="00775B9F"/>
    <w:rsid w:val="00775E3E"/>
    <w:rsid w:val="0077672D"/>
    <w:rsid w:val="007772C8"/>
    <w:rsid w:val="007772F4"/>
    <w:rsid w:val="00777310"/>
    <w:rsid w:val="00777610"/>
    <w:rsid w:val="00777AEE"/>
    <w:rsid w:val="00777B5B"/>
    <w:rsid w:val="0078001B"/>
    <w:rsid w:val="00780786"/>
    <w:rsid w:val="00780C5D"/>
    <w:rsid w:val="007811B9"/>
    <w:rsid w:val="00781515"/>
    <w:rsid w:val="007828D4"/>
    <w:rsid w:val="00782C5D"/>
    <w:rsid w:val="00782D7F"/>
    <w:rsid w:val="00782E4D"/>
    <w:rsid w:val="0078324E"/>
    <w:rsid w:val="00783814"/>
    <w:rsid w:val="0078515A"/>
    <w:rsid w:val="00785CDA"/>
    <w:rsid w:val="00786180"/>
    <w:rsid w:val="00786B07"/>
    <w:rsid w:val="00786B39"/>
    <w:rsid w:val="00786BD3"/>
    <w:rsid w:val="00786EDB"/>
    <w:rsid w:val="00787410"/>
    <w:rsid w:val="007878AC"/>
    <w:rsid w:val="00790051"/>
    <w:rsid w:val="007901D5"/>
    <w:rsid w:val="007907E5"/>
    <w:rsid w:val="00790BFD"/>
    <w:rsid w:val="00790E2F"/>
    <w:rsid w:val="00790E66"/>
    <w:rsid w:val="0079149A"/>
    <w:rsid w:val="00791B97"/>
    <w:rsid w:val="00791D33"/>
    <w:rsid w:val="007927FB"/>
    <w:rsid w:val="00792ABF"/>
    <w:rsid w:val="00792B66"/>
    <w:rsid w:val="00792BC9"/>
    <w:rsid w:val="00792FDA"/>
    <w:rsid w:val="00792FEC"/>
    <w:rsid w:val="00793352"/>
    <w:rsid w:val="00793438"/>
    <w:rsid w:val="00793AA3"/>
    <w:rsid w:val="00793CEB"/>
    <w:rsid w:val="00793FA1"/>
    <w:rsid w:val="00794480"/>
    <w:rsid w:val="007948D1"/>
    <w:rsid w:val="00794F8D"/>
    <w:rsid w:val="007955CF"/>
    <w:rsid w:val="007956F4"/>
    <w:rsid w:val="007958F3"/>
    <w:rsid w:val="00795C70"/>
    <w:rsid w:val="00795DE9"/>
    <w:rsid w:val="00796007"/>
    <w:rsid w:val="007965A7"/>
    <w:rsid w:val="00796771"/>
    <w:rsid w:val="00796843"/>
    <w:rsid w:val="007976CD"/>
    <w:rsid w:val="00797B35"/>
    <w:rsid w:val="00797E99"/>
    <w:rsid w:val="007A0047"/>
    <w:rsid w:val="007A105F"/>
    <w:rsid w:val="007A185A"/>
    <w:rsid w:val="007A2124"/>
    <w:rsid w:val="007A2A25"/>
    <w:rsid w:val="007A2E6F"/>
    <w:rsid w:val="007A3C11"/>
    <w:rsid w:val="007A3C6B"/>
    <w:rsid w:val="007A45BA"/>
    <w:rsid w:val="007A493E"/>
    <w:rsid w:val="007A4CDC"/>
    <w:rsid w:val="007A5897"/>
    <w:rsid w:val="007A64C1"/>
    <w:rsid w:val="007A6E51"/>
    <w:rsid w:val="007A75D8"/>
    <w:rsid w:val="007A783C"/>
    <w:rsid w:val="007A78EA"/>
    <w:rsid w:val="007A7C97"/>
    <w:rsid w:val="007A7E9D"/>
    <w:rsid w:val="007B0767"/>
    <w:rsid w:val="007B0C34"/>
    <w:rsid w:val="007B1C77"/>
    <w:rsid w:val="007B259B"/>
    <w:rsid w:val="007B2C8B"/>
    <w:rsid w:val="007B2EBD"/>
    <w:rsid w:val="007B41A6"/>
    <w:rsid w:val="007B4652"/>
    <w:rsid w:val="007B4896"/>
    <w:rsid w:val="007B49B5"/>
    <w:rsid w:val="007B5BC3"/>
    <w:rsid w:val="007B646B"/>
    <w:rsid w:val="007B7172"/>
    <w:rsid w:val="007B7373"/>
    <w:rsid w:val="007B7743"/>
    <w:rsid w:val="007B7FE9"/>
    <w:rsid w:val="007C0AE1"/>
    <w:rsid w:val="007C0C8E"/>
    <w:rsid w:val="007C0F6C"/>
    <w:rsid w:val="007C194E"/>
    <w:rsid w:val="007C1DAC"/>
    <w:rsid w:val="007C2203"/>
    <w:rsid w:val="007C22D9"/>
    <w:rsid w:val="007C42D7"/>
    <w:rsid w:val="007C43B3"/>
    <w:rsid w:val="007C4474"/>
    <w:rsid w:val="007C4A28"/>
    <w:rsid w:val="007C5029"/>
    <w:rsid w:val="007C63C1"/>
    <w:rsid w:val="007C6EDB"/>
    <w:rsid w:val="007C7B0E"/>
    <w:rsid w:val="007C7EAF"/>
    <w:rsid w:val="007D06FE"/>
    <w:rsid w:val="007D08A1"/>
    <w:rsid w:val="007D0FBB"/>
    <w:rsid w:val="007D15B8"/>
    <w:rsid w:val="007D17BF"/>
    <w:rsid w:val="007D1822"/>
    <w:rsid w:val="007D22C6"/>
    <w:rsid w:val="007D24A8"/>
    <w:rsid w:val="007D2850"/>
    <w:rsid w:val="007D29CC"/>
    <w:rsid w:val="007D327B"/>
    <w:rsid w:val="007D333B"/>
    <w:rsid w:val="007D4064"/>
    <w:rsid w:val="007D4BA0"/>
    <w:rsid w:val="007D568A"/>
    <w:rsid w:val="007D5DE6"/>
    <w:rsid w:val="007D629F"/>
    <w:rsid w:val="007D638D"/>
    <w:rsid w:val="007D6599"/>
    <w:rsid w:val="007D6A02"/>
    <w:rsid w:val="007D71E6"/>
    <w:rsid w:val="007D7F3C"/>
    <w:rsid w:val="007E0057"/>
    <w:rsid w:val="007E0453"/>
    <w:rsid w:val="007E109D"/>
    <w:rsid w:val="007E1EBB"/>
    <w:rsid w:val="007E229A"/>
    <w:rsid w:val="007E2715"/>
    <w:rsid w:val="007E2856"/>
    <w:rsid w:val="007E33B8"/>
    <w:rsid w:val="007E3E69"/>
    <w:rsid w:val="007E40C6"/>
    <w:rsid w:val="007E439C"/>
    <w:rsid w:val="007E54E6"/>
    <w:rsid w:val="007E5541"/>
    <w:rsid w:val="007E5B8B"/>
    <w:rsid w:val="007E5EA0"/>
    <w:rsid w:val="007E5EF3"/>
    <w:rsid w:val="007E66C0"/>
    <w:rsid w:val="007E6BF5"/>
    <w:rsid w:val="007E6CB1"/>
    <w:rsid w:val="007E7649"/>
    <w:rsid w:val="007E79F3"/>
    <w:rsid w:val="007E7A15"/>
    <w:rsid w:val="007F02FC"/>
    <w:rsid w:val="007F0C30"/>
    <w:rsid w:val="007F1399"/>
    <w:rsid w:val="007F13EA"/>
    <w:rsid w:val="007F1E56"/>
    <w:rsid w:val="007F279B"/>
    <w:rsid w:val="007F2A4A"/>
    <w:rsid w:val="007F2BFE"/>
    <w:rsid w:val="007F2D44"/>
    <w:rsid w:val="007F3474"/>
    <w:rsid w:val="007F3BA9"/>
    <w:rsid w:val="007F3BAE"/>
    <w:rsid w:val="007F41AB"/>
    <w:rsid w:val="007F42ED"/>
    <w:rsid w:val="007F48FD"/>
    <w:rsid w:val="007F5D51"/>
    <w:rsid w:val="007F6B3F"/>
    <w:rsid w:val="007F6B7A"/>
    <w:rsid w:val="007F7BFE"/>
    <w:rsid w:val="00800098"/>
    <w:rsid w:val="00801312"/>
    <w:rsid w:val="008014AA"/>
    <w:rsid w:val="00801633"/>
    <w:rsid w:val="00802B06"/>
    <w:rsid w:val="008032A3"/>
    <w:rsid w:val="00803A72"/>
    <w:rsid w:val="00803CF2"/>
    <w:rsid w:val="00804E0D"/>
    <w:rsid w:val="00806357"/>
    <w:rsid w:val="00806665"/>
    <w:rsid w:val="00806C9F"/>
    <w:rsid w:val="00806CEE"/>
    <w:rsid w:val="0080778F"/>
    <w:rsid w:val="00807CA5"/>
    <w:rsid w:val="008104C7"/>
    <w:rsid w:val="0081099C"/>
    <w:rsid w:val="00810D6E"/>
    <w:rsid w:val="0081131D"/>
    <w:rsid w:val="00811DD1"/>
    <w:rsid w:val="008123B0"/>
    <w:rsid w:val="008123D3"/>
    <w:rsid w:val="00812626"/>
    <w:rsid w:val="00812B62"/>
    <w:rsid w:val="0081340C"/>
    <w:rsid w:val="0081346E"/>
    <w:rsid w:val="008137F1"/>
    <w:rsid w:val="00813811"/>
    <w:rsid w:val="00813E55"/>
    <w:rsid w:val="00814605"/>
    <w:rsid w:val="008148BB"/>
    <w:rsid w:val="008148D3"/>
    <w:rsid w:val="008149CE"/>
    <w:rsid w:val="00814A7F"/>
    <w:rsid w:val="00814DF1"/>
    <w:rsid w:val="00815091"/>
    <w:rsid w:val="00815657"/>
    <w:rsid w:val="0081571E"/>
    <w:rsid w:val="00815850"/>
    <w:rsid w:val="00815868"/>
    <w:rsid w:val="00815991"/>
    <w:rsid w:val="008159FD"/>
    <w:rsid w:val="008161FC"/>
    <w:rsid w:val="008164D2"/>
    <w:rsid w:val="00816F69"/>
    <w:rsid w:val="008174D1"/>
    <w:rsid w:val="00820212"/>
    <w:rsid w:val="00820509"/>
    <w:rsid w:val="0082081F"/>
    <w:rsid w:val="008208A3"/>
    <w:rsid w:val="00820D50"/>
    <w:rsid w:val="00820E9C"/>
    <w:rsid w:val="00820EF5"/>
    <w:rsid w:val="008210E3"/>
    <w:rsid w:val="00821114"/>
    <w:rsid w:val="008211C0"/>
    <w:rsid w:val="0082159C"/>
    <w:rsid w:val="00821613"/>
    <w:rsid w:val="00821FF5"/>
    <w:rsid w:val="008220E5"/>
    <w:rsid w:val="00822775"/>
    <w:rsid w:val="008228EE"/>
    <w:rsid w:val="00822AE5"/>
    <w:rsid w:val="00822F72"/>
    <w:rsid w:val="00822F74"/>
    <w:rsid w:val="008231E5"/>
    <w:rsid w:val="00823839"/>
    <w:rsid w:val="0082420F"/>
    <w:rsid w:val="0082441C"/>
    <w:rsid w:val="00824E03"/>
    <w:rsid w:val="00825755"/>
    <w:rsid w:val="00825EBF"/>
    <w:rsid w:val="00827E14"/>
    <w:rsid w:val="00830167"/>
    <w:rsid w:val="00830348"/>
    <w:rsid w:val="008303B5"/>
    <w:rsid w:val="00830BE6"/>
    <w:rsid w:val="00831247"/>
    <w:rsid w:val="00831307"/>
    <w:rsid w:val="00831A72"/>
    <w:rsid w:val="0083233B"/>
    <w:rsid w:val="0083240D"/>
    <w:rsid w:val="00832AE1"/>
    <w:rsid w:val="00833127"/>
    <w:rsid w:val="008334F3"/>
    <w:rsid w:val="00833944"/>
    <w:rsid w:val="00833D40"/>
    <w:rsid w:val="008341B9"/>
    <w:rsid w:val="0083491B"/>
    <w:rsid w:val="0083491D"/>
    <w:rsid w:val="0083499A"/>
    <w:rsid w:val="00834A3E"/>
    <w:rsid w:val="00834C61"/>
    <w:rsid w:val="00835E6E"/>
    <w:rsid w:val="00835FD4"/>
    <w:rsid w:val="00836D7C"/>
    <w:rsid w:val="00836DB6"/>
    <w:rsid w:val="00836E2D"/>
    <w:rsid w:val="00836F2D"/>
    <w:rsid w:val="00837B6A"/>
    <w:rsid w:val="00837BD9"/>
    <w:rsid w:val="00840027"/>
    <w:rsid w:val="008400C8"/>
    <w:rsid w:val="00840438"/>
    <w:rsid w:val="00840477"/>
    <w:rsid w:val="00840484"/>
    <w:rsid w:val="00840B53"/>
    <w:rsid w:val="00840D6E"/>
    <w:rsid w:val="00841908"/>
    <w:rsid w:val="00841A04"/>
    <w:rsid w:val="00841FA8"/>
    <w:rsid w:val="008420DC"/>
    <w:rsid w:val="0084264D"/>
    <w:rsid w:val="00842954"/>
    <w:rsid w:val="00842B83"/>
    <w:rsid w:val="0084318E"/>
    <w:rsid w:val="008441B9"/>
    <w:rsid w:val="008442CF"/>
    <w:rsid w:val="00844513"/>
    <w:rsid w:val="00844761"/>
    <w:rsid w:val="00844EF8"/>
    <w:rsid w:val="00845084"/>
    <w:rsid w:val="00845272"/>
    <w:rsid w:val="0084545B"/>
    <w:rsid w:val="008457C8"/>
    <w:rsid w:val="00845F7C"/>
    <w:rsid w:val="008465C0"/>
    <w:rsid w:val="00846A87"/>
    <w:rsid w:val="00846BA6"/>
    <w:rsid w:val="00847248"/>
    <w:rsid w:val="00847516"/>
    <w:rsid w:val="00850187"/>
    <w:rsid w:val="00851356"/>
    <w:rsid w:val="0085144D"/>
    <w:rsid w:val="008514BD"/>
    <w:rsid w:val="00852161"/>
    <w:rsid w:val="0085250F"/>
    <w:rsid w:val="008526DB"/>
    <w:rsid w:val="00852862"/>
    <w:rsid w:val="00852B42"/>
    <w:rsid w:val="00852CBE"/>
    <w:rsid w:val="00853271"/>
    <w:rsid w:val="008539A9"/>
    <w:rsid w:val="00853D3C"/>
    <w:rsid w:val="00853D5E"/>
    <w:rsid w:val="0085402B"/>
    <w:rsid w:val="00854829"/>
    <w:rsid w:val="00855C66"/>
    <w:rsid w:val="00855F47"/>
    <w:rsid w:val="008563D6"/>
    <w:rsid w:val="00856519"/>
    <w:rsid w:val="00856B47"/>
    <w:rsid w:val="00856D8E"/>
    <w:rsid w:val="00857384"/>
    <w:rsid w:val="008573EE"/>
    <w:rsid w:val="008574B9"/>
    <w:rsid w:val="00857659"/>
    <w:rsid w:val="00857C89"/>
    <w:rsid w:val="00860BEE"/>
    <w:rsid w:val="00860D4B"/>
    <w:rsid w:val="008617E9"/>
    <w:rsid w:val="00861D7B"/>
    <w:rsid w:val="008621D7"/>
    <w:rsid w:val="008622C2"/>
    <w:rsid w:val="00862573"/>
    <w:rsid w:val="00862C5D"/>
    <w:rsid w:val="008639DC"/>
    <w:rsid w:val="00863A75"/>
    <w:rsid w:val="00863AD9"/>
    <w:rsid w:val="00863BFE"/>
    <w:rsid w:val="00864340"/>
    <w:rsid w:val="00864708"/>
    <w:rsid w:val="00864CB8"/>
    <w:rsid w:val="008652F0"/>
    <w:rsid w:val="00865599"/>
    <w:rsid w:val="0086615A"/>
    <w:rsid w:val="0086633D"/>
    <w:rsid w:val="00866505"/>
    <w:rsid w:val="0086683F"/>
    <w:rsid w:val="0086729E"/>
    <w:rsid w:val="008673F6"/>
    <w:rsid w:val="0086752C"/>
    <w:rsid w:val="00867866"/>
    <w:rsid w:val="008702E9"/>
    <w:rsid w:val="0087056F"/>
    <w:rsid w:val="008707C3"/>
    <w:rsid w:val="00870D76"/>
    <w:rsid w:val="00871109"/>
    <w:rsid w:val="00871799"/>
    <w:rsid w:val="008721B8"/>
    <w:rsid w:val="008725F4"/>
    <w:rsid w:val="0087263F"/>
    <w:rsid w:val="00873452"/>
    <w:rsid w:val="00873900"/>
    <w:rsid w:val="0087428F"/>
    <w:rsid w:val="008742FD"/>
    <w:rsid w:val="00874A59"/>
    <w:rsid w:val="00874AF8"/>
    <w:rsid w:val="00874E8D"/>
    <w:rsid w:val="0087544B"/>
    <w:rsid w:val="00875795"/>
    <w:rsid w:val="00876CBA"/>
    <w:rsid w:val="00876F34"/>
    <w:rsid w:val="0087703D"/>
    <w:rsid w:val="0087707F"/>
    <w:rsid w:val="00877F35"/>
    <w:rsid w:val="008801FC"/>
    <w:rsid w:val="00880268"/>
    <w:rsid w:val="008807CD"/>
    <w:rsid w:val="0088089A"/>
    <w:rsid w:val="008815D9"/>
    <w:rsid w:val="00881A47"/>
    <w:rsid w:val="00881BBC"/>
    <w:rsid w:val="00881FD0"/>
    <w:rsid w:val="00882DF6"/>
    <w:rsid w:val="00882E75"/>
    <w:rsid w:val="008832E7"/>
    <w:rsid w:val="00883C54"/>
    <w:rsid w:val="00883E19"/>
    <w:rsid w:val="00885562"/>
    <w:rsid w:val="0088558B"/>
    <w:rsid w:val="00885AC0"/>
    <w:rsid w:val="00885AE6"/>
    <w:rsid w:val="00885AEF"/>
    <w:rsid w:val="00886491"/>
    <w:rsid w:val="00886565"/>
    <w:rsid w:val="008869E4"/>
    <w:rsid w:val="00886AEA"/>
    <w:rsid w:val="0088735B"/>
    <w:rsid w:val="00887EB4"/>
    <w:rsid w:val="008915C7"/>
    <w:rsid w:val="00891ABA"/>
    <w:rsid w:val="00892273"/>
    <w:rsid w:val="00892610"/>
    <w:rsid w:val="0089266D"/>
    <w:rsid w:val="008933E7"/>
    <w:rsid w:val="00893520"/>
    <w:rsid w:val="008936D8"/>
    <w:rsid w:val="00893D84"/>
    <w:rsid w:val="008941F8"/>
    <w:rsid w:val="0089439E"/>
    <w:rsid w:val="0089461B"/>
    <w:rsid w:val="00894ACB"/>
    <w:rsid w:val="00894D9E"/>
    <w:rsid w:val="008958E0"/>
    <w:rsid w:val="008961C7"/>
    <w:rsid w:val="00896C04"/>
    <w:rsid w:val="00896C51"/>
    <w:rsid w:val="00896CDC"/>
    <w:rsid w:val="00896F28"/>
    <w:rsid w:val="00897AF0"/>
    <w:rsid w:val="00897BE5"/>
    <w:rsid w:val="00897D49"/>
    <w:rsid w:val="008A020D"/>
    <w:rsid w:val="008A063C"/>
    <w:rsid w:val="008A06C5"/>
    <w:rsid w:val="008A0794"/>
    <w:rsid w:val="008A0BB0"/>
    <w:rsid w:val="008A0D5E"/>
    <w:rsid w:val="008A1349"/>
    <w:rsid w:val="008A140C"/>
    <w:rsid w:val="008A16FF"/>
    <w:rsid w:val="008A19E6"/>
    <w:rsid w:val="008A1C19"/>
    <w:rsid w:val="008A2001"/>
    <w:rsid w:val="008A2BCA"/>
    <w:rsid w:val="008A2C5A"/>
    <w:rsid w:val="008A2FCA"/>
    <w:rsid w:val="008A333D"/>
    <w:rsid w:val="008A3879"/>
    <w:rsid w:val="008A3DDA"/>
    <w:rsid w:val="008A3EC0"/>
    <w:rsid w:val="008A4213"/>
    <w:rsid w:val="008A5326"/>
    <w:rsid w:val="008A55A2"/>
    <w:rsid w:val="008A650C"/>
    <w:rsid w:val="008A6C19"/>
    <w:rsid w:val="008A6E6F"/>
    <w:rsid w:val="008A7360"/>
    <w:rsid w:val="008A7C09"/>
    <w:rsid w:val="008A7F61"/>
    <w:rsid w:val="008B025A"/>
    <w:rsid w:val="008B02AB"/>
    <w:rsid w:val="008B044D"/>
    <w:rsid w:val="008B0901"/>
    <w:rsid w:val="008B09A3"/>
    <w:rsid w:val="008B0BF6"/>
    <w:rsid w:val="008B0D46"/>
    <w:rsid w:val="008B11C4"/>
    <w:rsid w:val="008B1518"/>
    <w:rsid w:val="008B17F1"/>
    <w:rsid w:val="008B19EC"/>
    <w:rsid w:val="008B26E7"/>
    <w:rsid w:val="008B2C96"/>
    <w:rsid w:val="008B2F02"/>
    <w:rsid w:val="008B30A7"/>
    <w:rsid w:val="008B3810"/>
    <w:rsid w:val="008B39BE"/>
    <w:rsid w:val="008B3DCB"/>
    <w:rsid w:val="008B41D2"/>
    <w:rsid w:val="008B4352"/>
    <w:rsid w:val="008B443C"/>
    <w:rsid w:val="008B48C1"/>
    <w:rsid w:val="008B592A"/>
    <w:rsid w:val="008B5A20"/>
    <w:rsid w:val="008B5C0A"/>
    <w:rsid w:val="008B5DE2"/>
    <w:rsid w:val="008B6178"/>
    <w:rsid w:val="008B61C2"/>
    <w:rsid w:val="008B6212"/>
    <w:rsid w:val="008B652A"/>
    <w:rsid w:val="008B7512"/>
    <w:rsid w:val="008B794B"/>
    <w:rsid w:val="008C0189"/>
    <w:rsid w:val="008C04EE"/>
    <w:rsid w:val="008C056F"/>
    <w:rsid w:val="008C0897"/>
    <w:rsid w:val="008C0959"/>
    <w:rsid w:val="008C1015"/>
    <w:rsid w:val="008C147A"/>
    <w:rsid w:val="008C151D"/>
    <w:rsid w:val="008C158C"/>
    <w:rsid w:val="008C1F84"/>
    <w:rsid w:val="008C2C99"/>
    <w:rsid w:val="008C32DC"/>
    <w:rsid w:val="008C36FC"/>
    <w:rsid w:val="008C3D2F"/>
    <w:rsid w:val="008C4240"/>
    <w:rsid w:val="008C431B"/>
    <w:rsid w:val="008C49DB"/>
    <w:rsid w:val="008C51FC"/>
    <w:rsid w:val="008C6A89"/>
    <w:rsid w:val="008C6C49"/>
    <w:rsid w:val="008C7940"/>
    <w:rsid w:val="008C7ABA"/>
    <w:rsid w:val="008D0456"/>
    <w:rsid w:val="008D07C5"/>
    <w:rsid w:val="008D09FB"/>
    <w:rsid w:val="008D0DDC"/>
    <w:rsid w:val="008D1AED"/>
    <w:rsid w:val="008D2364"/>
    <w:rsid w:val="008D2B75"/>
    <w:rsid w:val="008D2F4F"/>
    <w:rsid w:val="008D30C5"/>
    <w:rsid w:val="008D35D2"/>
    <w:rsid w:val="008D4529"/>
    <w:rsid w:val="008D49C8"/>
    <w:rsid w:val="008D4A5A"/>
    <w:rsid w:val="008D5ADC"/>
    <w:rsid w:val="008D5DF7"/>
    <w:rsid w:val="008D603C"/>
    <w:rsid w:val="008D70E6"/>
    <w:rsid w:val="008D7457"/>
    <w:rsid w:val="008D77D7"/>
    <w:rsid w:val="008E010D"/>
    <w:rsid w:val="008E0395"/>
    <w:rsid w:val="008E06A3"/>
    <w:rsid w:val="008E09BB"/>
    <w:rsid w:val="008E14F0"/>
    <w:rsid w:val="008E1569"/>
    <w:rsid w:val="008E15A4"/>
    <w:rsid w:val="008E1CBA"/>
    <w:rsid w:val="008E1DF9"/>
    <w:rsid w:val="008E2364"/>
    <w:rsid w:val="008E2ABB"/>
    <w:rsid w:val="008E2B40"/>
    <w:rsid w:val="008E3106"/>
    <w:rsid w:val="008E3324"/>
    <w:rsid w:val="008E35C2"/>
    <w:rsid w:val="008E479E"/>
    <w:rsid w:val="008E4909"/>
    <w:rsid w:val="008E4999"/>
    <w:rsid w:val="008E4DE5"/>
    <w:rsid w:val="008E57FF"/>
    <w:rsid w:val="008E5B01"/>
    <w:rsid w:val="008E66E3"/>
    <w:rsid w:val="008E6BF8"/>
    <w:rsid w:val="008E6D73"/>
    <w:rsid w:val="008F033C"/>
    <w:rsid w:val="008F05B9"/>
    <w:rsid w:val="008F0C08"/>
    <w:rsid w:val="008F1315"/>
    <w:rsid w:val="008F191B"/>
    <w:rsid w:val="008F1F75"/>
    <w:rsid w:val="008F2BC3"/>
    <w:rsid w:val="008F3114"/>
    <w:rsid w:val="008F3273"/>
    <w:rsid w:val="008F38F0"/>
    <w:rsid w:val="008F5270"/>
    <w:rsid w:val="008F5B27"/>
    <w:rsid w:val="008F5CB6"/>
    <w:rsid w:val="008F5D48"/>
    <w:rsid w:val="008F6B58"/>
    <w:rsid w:val="008F6E3E"/>
    <w:rsid w:val="008F7317"/>
    <w:rsid w:val="008F733A"/>
    <w:rsid w:val="008F766E"/>
    <w:rsid w:val="008F7DBA"/>
    <w:rsid w:val="00900191"/>
    <w:rsid w:val="00900215"/>
    <w:rsid w:val="00900644"/>
    <w:rsid w:val="009012AA"/>
    <w:rsid w:val="00901EE5"/>
    <w:rsid w:val="00902417"/>
    <w:rsid w:val="009026DB"/>
    <w:rsid w:val="00902979"/>
    <w:rsid w:val="00902A75"/>
    <w:rsid w:val="00902FB8"/>
    <w:rsid w:val="0090336D"/>
    <w:rsid w:val="0090366E"/>
    <w:rsid w:val="009049CC"/>
    <w:rsid w:val="00904D8A"/>
    <w:rsid w:val="009050B9"/>
    <w:rsid w:val="009050CA"/>
    <w:rsid w:val="009051FE"/>
    <w:rsid w:val="00905934"/>
    <w:rsid w:val="00905B71"/>
    <w:rsid w:val="00906077"/>
    <w:rsid w:val="0090607A"/>
    <w:rsid w:val="009065CD"/>
    <w:rsid w:val="00906667"/>
    <w:rsid w:val="00906754"/>
    <w:rsid w:val="00906C7C"/>
    <w:rsid w:val="009073B9"/>
    <w:rsid w:val="0090740C"/>
    <w:rsid w:val="00907A1A"/>
    <w:rsid w:val="00907F3D"/>
    <w:rsid w:val="00910036"/>
    <w:rsid w:val="009102CE"/>
    <w:rsid w:val="009102EE"/>
    <w:rsid w:val="0091057E"/>
    <w:rsid w:val="00910B9B"/>
    <w:rsid w:val="00910DE5"/>
    <w:rsid w:val="00911315"/>
    <w:rsid w:val="009113CA"/>
    <w:rsid w:val="009113F8"/>
    <w:rsid w:val="00911944"/>
    <w:rsid w:val="00911C90"/>
    <w:rsid w:val="0091271C"/>
    <w:rsid w:val="0091303A"/>
    <w:rsid w:val="00913874"/>
    <w:rsid w:val="00913E69"/>
    <w:rsid w:val="009142DE"/>
    <w:rsid w:val="009143B1"/>
    <w:rsid w:val="0091451E"/>
    <w:rsid w:val="00914A92"/>
    <w:rsid w:val="00915902"/>
    <w:rsid w:val="009166A2"/>
    <w:rsid w:val="00916F67"/>
    <w:rsid w:val="00916F97"/>
    <w:rsid w:val="009175C3"/>
    <w:rsid w:val="009177B7"/>
    <w:rsid w:val="0091782D"/>
    <w:rsid w:val="00920267"/>
    <w:rsid w:val="00920660"/>
    <w:rsid w:val="00920DB3"/>
    <w:rsid w:val="00920EC7"/>
    <w:rsid w:val="009224C8"/>
    <w:rsid w:val="009227B1"/>
    <w:rsid w:val="00923391"/>
    <w:rsid w:val="00923729"/>
    <w:rsid w:val="009237F8"/>
    <w:rsid w:val="00924655"/>
    <w:rsid w:val="00924B04"/>
    <w:rsid w:val="00924E06"/>
    <w:rsid w:val="00925785"/>
    <w:rsid w:val="009266FA"/>
    <w:rsid w:val="00926F04"/>
    <w:rsid w:val="00927E8D"/>
    <w:rsid w:val="00930A4F"/>
    <w:rsid w:val="00930B7B"/>
    <w:rsid w:val="0093110C"/>
    <w:rsid w:val="009319A4"/>
    <w:rsid w:val="00931D89"/>
    <w:rsid w:val="00932176"/>
    <w:rsid w:val="00932392"/>
    <w:rsid w:val="00932547"/>
    <w:rsid w:val="009326C3"/>
    <w:rsid w:val="00932824"/>
    <w:rsid w:val="009328F8"/>
    <w:rsid w:val="00932F5F"/>
    <w:rsid w:val="00933375"/>
    <w:rsid w:val="0093357F"/>
    <w:rsid w:val="009337D5"/>
    <w:rsid w:val="0093443E"/>
    <w:rsid w:val="009344E7"/>
    <w:rsid w:val="0093490D"/>
    <w:rsid w:val="00934A98"/>
    <w:rsid w:val="00934C01"/>
    <w:rsid w:val="0093508D"/>
    <w:rsid w:val="00935348"/>
    <w:rsid w:val="00935639"/>
    <w:rsid w:val="00935B28"/>
    <w:rsid w:val="00935D86"/>
    <w:rsid w:val="00935E14"/>
    <w:rsid w:val="009363B9"/>
    <w:rsid w:val="009364AC"/>
    <w:rsid w:val="00936A3E"/>
    <w:rsid w:val="00936A45"/>
    <w:rsid w:val="00936EA6"/>
    <w:rsid w:val="00937F40"/>
    <w:rsid w:val="009403FB"/>
    <w:rsid w:val="009404B5"/>
    <w:rsid w:val="0094061D"/>
    <w:rsid w:val="009406D2"/>
    <w:rsid w:val="00940C50"/>
    <w:rsid w:val="0094101A"/>
    <w:rsid w:val="0094131D"/>
    <w:rsid w:val="0094201A"/>
    <w:rsid w:val="00942158"/>
    <w:rsid w:val="009426D8"/>
    <w:rsid w:val="00942858"/>
    <w:rsid w:val="0094295D"/>
    <w:rsid w:val="00942B67"/>
    <w:rsid w:val="00942B95"/>
    <w:rsid w:val="00943039"/>
    <w:rsid w:val="00943926"/>
    <w:rsid w:val="00944620"/>
    <w:rsid w:val="00944645"/>
    <w:rsid w:val="009447E3"/>
    <w:rsid w:val="00944806"/>
    <w:rsid w:val="00944C31"/>
    <w:rsid w:val="00945D24"/>
    <w:rsid w:val="009462F2"/>
    <w:rsid w:val="00946907"/>
    <w:rsid w:val="009469C2"/>
    <w:rsid w:val="00946F26"/>
    <w:rsid w:val="009472FB"/>
    <w:rsid w:val="00947883"/>
    <w:rsid w:val="00947A7B"/>
    <w:rsid w:val="00947DBF"/>
    <w:rsid w:val="00950073"/>
    <w:rsid w:val="0095088A"/>
    <w:rsid w:val="00951A98"/>
    <w:rsid w:val="00952187"/>
    <w:rsid w:val="0095280B"/>
    <w:rsid w:val="00952A2C"/>
    <w:rsid w:val="00952BDD"/>
    <w:rsid w:val="00952F5C"/>
    <w:rsid w:val="00953D24"/>
    <w:rsid w:val="00954022"/>
    <w:rsid w:val="009542AD"/>
    <w:rsid w:val="0095446C"/>
    <w:rsid w:val="0095537C"/>
    <w:rsid w:val="009553D7"/>
    <w:rsid w:val="009557CD"/>
    <w:rsid w:val="009559D0"/>
    <w:rsid w:val="00955F65"/>
    <w:rsid w:val="009568A7"/>
    <w:rsid w:val="00957740"/>
    <w:rsid w:val="00957DDD"/>
    <w:rsid w:val="00957E2E"/>
    <w:rsid w:val="0096042D"/>
    <w:rsid w:val="00960A63"/>
    <w:rsid w:val="0096122B"/>
    <w:rsid w:val="00961681"/>
    <w:rsid w:val="0096173D"/>
    <w:rsid w:val="009617A0"/>
    <w:rsid w:val="009617CB"/>
    <w:rsid w:val="0096185E"/>
    <w:rsid w:val="0096281E"/>
    <w:rsid w:val="00963044"/>
    <w:rsid w:val="009635E4"/>
    <w:rsid w:val="00963C5B"/>
    <w:rsid w:val="009644A5"/>
    <w:rsid w:val="009647F2"/>
    <w:rsid w:val="00964BA2"/>
    <w:rsid w:val="00965573"/>
    <w:rsid w:val="00965B5B"/>
    <w:rsid w:val="00965BB0"/>
    <w:rsid w:val="00965EDA"/>
    <w:rsid w:val="009662AB"/>
    <w:rsid w:val="009669A6"/>
    <w:rsid w:val="00966EC5"/>
    <w:rsid w:val="0096713A"/>
    <w:rsid w:val="00967183"/>
    <w:rsid w:val="00967437"/>
    <w:rsid w:val="00967551"/>
    <w:rsid w:val="00967723"/>
    <w:rsid w:val="009677FC"/>
    <w:rsid w:val="0096792B"/>
    <w:rsid w:val="00967AE5"/>
    <w:rsid w:val="00967D7D"/>
    <w:rsid w:val="00967FD2"/>
    <w:rsid w:val="0097184A"/>
    <w:rsid w:val="009726EE"/>
    <w:rsid w:val="00972DEE"/>
    <w:rsid w:val="00972F42"/>
    <w:rsid w:val="0097309C"/>
    <w:rsid w:val="009730F4"/>
    <w:rsid w:val="0097335B"/>
    <w:rsid w:val="009734D3"/>
    <w:rsid w:val="00973DDE"/>
    <w:rsid w:val="00973E68"/>
    <w:rsid w:val="00973F8F"/>
    <w:rsid w:val="00974216"/>
    <w:rsid w:val="009742D1"/>
    <w:rsid w:val="009746A6"/>
    <w:rsid w:val="0097475E"/>
    <w:rsid w:val="0097479E"/>
    <w:rsid w:val="00974BA4"/>
    <w:rsid w:val="009753A7"/>
    <w:rsid w:val="009760A3"/>
    <w:rsid w:val="00976680"/>
    <w:rsid w:val="00976A5D"/>
    <w:rsid w:val="0097790B"/>
    <w:rsid w:val="00980546"/>
    <w:rsid w:val="00980623"/>
    <w:rsid w:val="0098068C"/>
    <w:rsid w:val="00980BB6"/>
    <w:rsid w:val="00980D9D"/>
    <w:rsid w:val="0098168C"/>
    <w:rsid w:val="00982914"/>
    <w:rsid w:val="00982E80"/>
    <w:rsid w:val="009831FB"/>
    <w:rsid w:val="009833AB"/>
    <w:rsid w:val="00983D74"/>
    <w:rsid w:val="00983FBE"/>
    <w:rsid w:val="00984046"/>
    <w:rsid w:val="00984056"/>
    <w:rsid w:val="00984C0D"/>
    <w:rsid w:val="00984CB3"/>
    <w:rsid w:val="00984D93"/>
    <w:rsid w:val="00984F1B"/>
    <w:rsid w:val="009851CC"/>
    <w:rsid w:val="00985ACB"/>
    <w:rsid w:val="00985BC7"/>
    <w:rsid w:val="00986384"/>
    <w:rsid w:val="009864E8"/>
    <w:rsid w:val="0098689E"/>
    <w:rsid w:val="00986FD2"/>
    <w:rsid w:val="0098753B"/>
    <w:rsid w:val="00987DAD"/>
    <w:rsid w:val="009906AF"/>
    <w:rsid w:val="00990A6B"/>
    <w:rsid w:val="00990E53"/>
    <w:rsid w:val="0099128F"/>
    <w:rsid w:val="00991BD1"/>
    <w:rsid w:val="00992257"/>
    <w:rsid w:val="00992607"/>
    <w:rsid w:val="0099277C"/>
    <w:rsid w:val="00992833"/>
    <w:rsid w:val="009929E0"/>
    <w:rsid w:val="00992C0C"/>
    <w:rsid w:val="00992E5E"/>
    <w:rsid w:val="00993231"/>
    <w:rsid w:val="009934FF"/>
    <w:rsid w:val="009937CC"/>
    <w:rsid w:val="00995047"/>
    <w:rsid w:val="00995054"/>
    <w:rsid w:val="00995540"/>
    <w:rsid w:val="0099661C"/>
    <w:rsid w:val="009969A4"/>
    <w:rsid w:val="00996AD3"/>
    <w:rsid w:val="00997777"/>
    <w:rsid w:val="00997CF0"/>
    <w:rsid w:val="00997DCB"/>
    <w:rsid w:val="00997EE0"/>
    <w:rsid w:val="009A04A8"/>
    <w:rsid w:val="009A057D"/>
    <w:rsid w:val="009A05A7"/>
    <w:rsid w:val="009A0689"/>
    <w:rsid w:val="009A087B"/>
    <w:rsid w:val="009A0A9E"/>
    <w:rsid w:val="009A0BD2"/>
    <w:rsid w:val="009A112C"/>
    <w:rsid w:val="009A1A0C"/>
    <w:rsid w:val="009A1AC5"/>
    <w:rsid w:val="009A2071"/>
    <w:rsid w:val="009A257C"/>
    <w:rsid w:val="009A2BBC"/>
    <w:rsid w:val="009A31E9"/>
    <w:rsid w:val="009A3B99"/>
    <w:rsid w:val="009A5B8B"/>
    <w:rsid w:val="009A651C"/>
    <w:rsid w:val="009A6540"/>
    <w:rsid w:val="009A689D"/>
    <w:rsid w:val="009A6D90"/>
    <w:rsid w:val="009A6D97"/>
    <w:rsid w:val="009A73CD"/>
    <w:rsid w:val="009A7835"/>
    <w:rsid w:val="009A79D3"/>
    <w:rsid w:val="009A7A47"/>
    <w:rsid w:val="009A7F77"/>
    <w:rsid w:val="009B0083"/>
    <w:rsid w:val="009B047B"/>
    <w:rsid w:val="009B06A5"/>
    <w:rsid w:val="009B1B3E"/>
    <w:rsid w:val="009B24F4"/>
    <w:rsid w:val="009B25AB"/>
    <w:rsid w:val="009B2FF9"/>
    <w:rsid w:val="009B3712"/>
    <w:rsid w:val="009B3FDA"/>
    <w:rsid w:val="009B48B6"/>
    <w:rsid w:val="009B5896"/>
    <w:rsid w:val="009B58FD"/>
    <w:rsid w:val="009B62C0"/>
    <w:rsid w:val="009B6311"/>
    <w:rsid w:val="009B664A"/>
    <w:rsid w:val="009B6F47"/>
    <w:rsid w:val="009B76AC"/>
    <w:rsid w:val="009B78F4"/>
    <w:rsid w:val="009B7AD4"/>
    <w:rsid w:val="009C05EC"/>
    <w:rsid w:val="009C0B99"/>
    <w:rsid w:val="009C1857"/>
    <w:rsid w:val="009C18F5"/>
    <w:rsid w:val="009C230A"/>
    <w:rsid w:val="009C2454"/>
    <w:rsid w:val="009C380C"/>
    <w:rsid w:val="009C3AB1"/>
    <w:rsid w:val="009C3D4D"/>
    <w:rsid w:val="009C4308"/>
    <w:rsid w:val="009C4541"/>
    <w:rsid w:val="009C49CA"/>
    <w:rsid w:val="009C4C9A"/>
    <w:rsid w:val="009C4F63"/>
    <w:rsid w:val="009C5026"/>
    <w:rsid w:val="009C56B5"/>
    <w:rsid w:val="009C5DC8"/>
    <w:rsid w:val="009C5E27"/>
    <w:rsid w:val="009C6226"/>
    <w:rsid w:val="009C665E"/>
    <w:rsid w:val="009C67EF"/>
    <w:rsid w:val="009C7FAD"/>
    <w:rsid w:val="009D00F1"/>
    <w:rsid w:val="009D0313"/>
    <w:rsid w:val="009D05BC"/>
    <w:rsid w:val="009D069E"/>
    <w:rsid w:val="009D070C"/>
    <w:rsid w:val="009D1082"/>
    <w:rsid w:val="009D15DA"/>
    <w:rsid w:val="009D1602"/>
    <w:rsid w:val="009D1C33"/>
    <w:rsid w:val="009D24C1"/>
    <w:rsid w:val="009D2543"/>
    <w:rsid w:val="009D25EF"/>
    <w:rsid w:val="009D31B5"/>
    <w:rsid w:val="009D3363"/>
    <w:rsid w:val="009D3DC4"/>
    <w:rsid w:val="009D3F5C"/>
    <w:rsid w:val="009D401D"/>
    <w:rsid w:val="009D4177"/>
    <w:rsid w:val="009D48AB"/>
    <w:rsid w:val="009D49FF"/>
    <w:rsid w:val="009D57D3"/>
    <w:rsid w:val="009D5957"/>
    <w:rsid w:val="009D5A69"/>
    <w:rsid w:val="009D6218"/>
    <w:rsid w:val="009D65AC"/>
    <w:rsid w:val="009D6799"/>
    <w:rsid w:val="009D6C7D"/>
    <w:rsid w:val="009D6DAD"/>
    <w:rsid w:val="009D6EB5"/>
    <w:rsid w:val="009D7C32"/>
    <w:rsid w:val="009E03B9"/>
    <w:rsid w:val="009E071F"/>
    <w:rsid w:val="009E09BA"/>
    <w:rsid w:val="009E114F"/>
    <w:rsid w:val="009E136B"/>
    <w:rsid w:val="009E1816"/>
    <w:rsid w:val="009E1C2C"/>
    <w:rsid w:val="009E30C5"/>
    <w:rsid w:val="009E3147"/>
    <w:rsid w:val="009E3777"/>
    <w:rsid w:val="009E4015"/>
    <w:rsid w:val="009E405E"/>
    <w:rsid w:val="009E4897"/>
    <w:rsid w:val="009E4B8B"/>
    <w:rsid w:val="009E4F80"/>
    <w:rsid w:val="009E5466"/>
    <w:rsid w:val="009E54F5"/>
    <w:rsid w:val="009E5B14"/>
    <w:rsid w:val="009E5F9A"/>
    <w:rsid w:val="009E5FA2"/>
    <w:rsid w:val="009E6139"/>
    <w:rsid w:val="009E69A8"/>
    <w:rsid w:val="009E70D9"/>
    <w:rsid w:val="009E73C2"/>
    <w:rsid w:val="009F05CB"/>
    <w:rsid w:val="009F0E16"/>
    <w:rsid w:val="009F1032"/>
    <w:rsid w:val="009F12F2"/>
    <w:rsid w:val="009F164D"/>
    <w:rsid w:val="009F2872"/>
    <w:rsid w:val="009F2BB6"/>
    <w:rsid w:val="009F30C2"/>
    <w:rsid w:val="009F3599"/>
    <w:rsid w:val="009F394B"/>
    <w:rsid w:val="009F3E46"/>
    <w:rsid w:val="009F3E98"/>
    <w:rsid w:val="009F4044"/>
    <w:rsid w:val="009F412B"/>
    <w:rsid w:val="009F4DB9"/>
    <w:rsid w:val="009F4F3B"/>
    <w:rsid w:val="009F5562"/>
    <w:rsid w:val="009F59D6"/>
    <w:rsid w:val="009F5A0D"/>
    <w:rsid w:val="009F5AD2"/>
    <w:rsid w:val="009F5B32"/>
    <w:rsid w:val="009F641D"/>
    <w:rsid w:val="009F6D2F"/>
    <w:rsid w:val="009F6DCC"/>
    <w:rsid w:val="009F6FC7"/>
    <w:rsid w:val="009F714F"/>
    <w:rsid w:val="009F76CD"/>
    <w:rsid w:val="009F779B"/>
    <w:rsid w:val="009F7814"/>
    <w:rsid w:val="009F7D1D"/>
    <w:rsid w:val="00A0068B"/>
    <w:rsid w:val="00A00E54"/>
    <w:rsid w:val="00A01D70"/>
    <w:rsid w:val="00A01DC6"/>
    <w:rsid w:val="00A01F65"/>
    <w:rsid w:val="00A020AD"/>
    <w:rsid w:val="00A021E9"/>
    <w:rsid w:val="00A022EC"/>
    <w:rsid w:val="00A0275A"/>
    <w:rsid w:val="00A02AC7"/>
    <w:rsid w:val="00A02AEB"/>
    <w:rsid w:val="00A02D68"/>
    <w:rsid w:val="00A02FAF"/>
    <w:rsid w:val="00A03DA5"/>
    <w:rsid w:val="00A03F95"/>
    <w:rsid w:val="00A0496B"/>
    <w:rsid w:val="00A04A18"/>
    <w:rsid w:val="00A06972"/>
    <w:rsid w:val="00A06F49"/>
    <w:rsid w:val="00A1052A"/>
    <w:rsid w:val="00A10549"/>
    <w:rsid w:val="00A1108F"/>
    <w:rsid w:val="00A1154C"/>
    <w:rsid w:val="00A11AAE"/>
    <w:rsid w:val="00A11BF2"/>
    <w:rsid w:val="00A11DD8"/>
    <w:rsid w:val="00A125B5"/>
    <w:rsid w:val="00A125F9"/>
    <w:rsid w:val="00A12692"/>
    <w:rsid w:val="00A12BCF"/>
    <w:rsid w:val="00A12F33"/>
    <w:rsid w:val="00A13270"/>
    <w:rsid w:val="00A134A2"/>
    <w:rsid w:val="00A135BC"/>
    <w:rsid w:val="00A139DA"/>
    <w:rsid w:val="00A13AE6"/>
    <w:rsid w:val="00A13B90"/>
    <w:rsid w:val="00A140E2"/>
    <w:rsid w:val="00A14A30"/>
    <w:rsid w:val="00A14B76"/>
    <w:rsid w:val="00A15870"/>
    <w:rsid w:val="00A15B4D"/>
    <w:rsid w:val="00A15E35"/>
    <w:rsid w:val="00A167E2"/>
    <w:rsid w:val="00A16961"/>
    <w:rsid w:val="00A16A63"/>
    <w:rsid w:val="00A16AA2"/>
    <w:rsid w:val="00A171D8"/>
    <w:rsid w:val="00A1727F"/>
    <w:rsid w:val="00A17301"/>
    <w:rsid w:val="00A1761F"/>
    <w:rsid w:val="00A179CE"/>
    <w:rsid w:val="00A17C62"/>
    <w:rsid w:val="00A2084D"/>
    <w:rsid w:val="00A20C48"/>
    <w:rsid w:val="00A20E7B"/>
    <w:rsid w:val="00A215F2"/>
    <w:rsid w:val="00A21845"/>
    <w:rsid w:val="00A2239E"/>
    <w:rsid w:val="00A224C5"/>
    <w:rsid w:val="00A224DB"/>
    <w:rsid w:val="00A22A2D"/>
    <w:rsid w:val="00A22A41"/>
    <w:rsid w:val="00A22A58"/>
    <w:rsid w:val="00A22AA2"/>
    <w:rsid w:val="00A22B9B"/>
    <w:rsid w:val="00A232CC"/>
    <w:rsid w:val="00A237AA"/>
    <w:rsid w:val="00A237D8"/>
    <w:rsid w:val="00A239F2"/>
    <w:rsid w:val="00A23A35"/>
    <w:rsid w:val="00A23CD8"/>
    <w:rsid w:val="00A23DEE"/>
    <w:rsid w:val="00A23EEF"/>
    <w:rsid w:val="00A24F3E"/>
    <w:rsid w:val="00A25979"/>
    <w:rsid w:val="00A25E3F"/>
    <w:rsid w:val="00A2655C"/>
    <w:rsid w:val="00A27014"/>
    <w:rsid w:val="00A27076"/>
    <w:rsid w:val="00A272EB"/>
    <w:rsid w:val="00A273CF"/>
    <w:rsid w:val="00A27A3D"/>
    <w:rsid w:val="00A30326"/>
    <w:rsid w:val="00A308E3"/>
    <w:rsid w:val="00A30CE6"/>
    <w:rsid w:val="00A30F1F"/>
    <w:rsid w:val="00A31094"/>
    <w:rsid w:val="00A312FE"/>
    <w:rsid w:val="00A31BF7"/>
    <w:rsid w:val="00A32711"/>
    <w:rsid w:val="00A32C9A"/>
    <w:rsid w:val="00A33867"/>
    <w:rsid w:val="00A3544C"/>
    <w:rsid w:val="00A3552D"/>
    <w:rsid w:val="00A355A8"/>
    <w:rsid w:val="00A35790"/>
    <w:rsid w:val="00A3581C"/>
    <w:rsid w:val="00A35A86"/>
    <w:rsid w:val="00A35C8D"/>
    <w:rsid w:val="00A35D41"/>
    <w:rsid w:val="00A364C9"/>
    <w:rsid w:val="00A366E4"/>
    <w:rsid w:val="00A36875"/>
    <w:rsid w:val="00A37066"/>
    <w:rsid w:val="00A3718B"/>
    <w:rsid w:val="00A371A6"/>
    <w:rsid w:val="00A3778A"/>
    <w:rsid w:val="00A40886"/>
    <w:rsid w:val="00A40C59"/>
    <w:rsid w:val="00A41082"/>
    <w:rsid w:val="00A41146"/>
    <w:rsid w:val="00A41423"/>
    <w:rsid w:val="00A41885"/>
    <w:rsid w:val="00A41902"/>
    <w:rsid w:val="00A43544"/>
    <w:rsid w:val="00A43DD7"/>
    <w:rsid w:val="00A43F24"/>
    <w:rsid w:val="00A44972"/>
    <w:rsid w:val="00A45265"/>
    <w:rsid w:val="00A456F2"/>
    <w:rsid w:val="00A45FE8"/>
    <w:rsid w:val="00A46EAC"/>
    <w:rsid w:val="00A47039"/>
    <w:rsid w:val="00A47617"/>
    <w:rsid w:val="00A479AA"/>
    <w:rsid w:val="00A50024"/>
    <w:rsid w:val="00A50042"/>
    <w:rsid w:val="00A5095B"/>
    <w:rsid w:val="00A511D4"/>
    <w:rsid w:val="00A519D8"/>
    <w:rsid w:val="00A51CE5"/>
    <w:rsid w:val="00A52253"/>
    <w:rsid w:val="00A52868"/>
    <w:rsid w:val="00A52C57"/>
    <w:rsid w:val="00A52D2D"/>
    <w:rsid w:val="00A53A11"/>
    <w:rsid w:val="00A53B33"/>
    <w:rsid w:val="00A5437E"/>
    <w:rsid w:val="00A544EC"/>
    <w:rsid w:val="00A54585"/>
    <w:rsid w:val="00A54738"/>
    <w:rsid w:val="00A55202"/>
    <w:rsid w:val="00A55321"/>
    <w:rsid w:val="00A55ED2"/>
    <w:rsid w:val="00A5621A"/>
    <w:rsid w:val="00A571C8"/>
    <w:rsid w:val="00A57B30"/>
    <w:rsid w:val="00A60737"/>
    <w:rsid w:val="00A60823"/>
    <w:rsid w:val="00A608EB"/>
    <w:rsid w:val="00A60F95"/>
    <w:rsid w:val="00A6122E"/>
    <w:rsid w:val="00A61BB0"/>
    <w:rsid w:val="00A62652"/>
    <w:rsid w:val="00A63249"/>
    <w:rsid w:val="00A63C7A"/>
    <w:rsid w:val="00A63D9F"/>
    <w:rsid w:val="00A63E43"/>
    <w:rsid w:val="00A640C3"/>
    <w:rsid w:val="00A644A6"/>
    <w:rsid w:val="00A644E7"/>
    <w:rsid w:val="00A649D8"/>
    <w:rsid w:val="00A64B9B"/>
    <w:rsid w:val="00A64F06"/>
    <w:rsid w:val="00A65027"/>
    <w:rsid w:val="00A652E9"/>
    <w:rsid w:val="00A65922"/>
    <w:rsid w:val="00A65F07"/>
    <w:rsid w:val="00A661A1"/>
    <w:rsid w:val="00A66F11"/>
    <w:rsid w:val="00A66FF3"/>
    <w:rsid w:val="00A6704F"/>
    <w:rsid w:val="00A671FE"/>
    <w:rsid w:val="00A67329"/>
    <w:rsid w:val="00A6759E"/>
    <w:rsid w:val="00A67EC1"/>
    <w:rsid w:val="00A67F7F"/>
    <w:rsid w:val="00A700D2"/>
    <w:rsid w:val="00A711F8"/>
    <w:rsid w:val="00A71404"/>
    <w:rsid w:val="00A7167D"/>
    <w:rsid w:val="00A71C3B"/>
    <w:rsid w:val="00A72206"/>
    <w:rsid w:val="00A72542"/>
    <w:rsid w:val="00A72AB4"/>
    <w:rsid w:val="00A7336C"/>
    <w:rsid w:val="00A737DC"/>
    <w:rsid w:val="00A73871"/>
    <w:rsid w:val="00A738CB"/>
    <w:rsid w:val="00A73AD7"/>
    <w:rsid w:val="00A7453A"/>
    <w:rsid w:val="00A7610A"/>
    <w:rsid w:val="00A7667B"/>
    <w:rsid w:val="00A76AB7"/>
    <w:rsid w:val="00A77238"/>
    <w:rsid w:val="00A7758F"/>
    <w:rsid w:val="00A779BE"/>
    <w:rsid w:val="00A77E61"/>
    <w:rsid w:val="00A801B7"/>
    <w:rsid w:val="00A8021E"/>
    <w:rsid w:val="00A80B91"/>
    <w:rsid w:val="00A81923"/>
    <w:rsid w:val="00A81C72"/>
    <w:rsid w:val="00A820B8"/>
    <w:rsid w:val="00A823AA"/>
    <w:rsid w:val="00A82590"/>
    <w:rsid w:val="00A826AD"/>
    <w:rsid w:val="00A837E2"/>
    <w:rsid w:val="00A83C79"/>
    <w:rsid w:val="00A83CC5"/>
    <w:rsid w:val="00A842CD"/>
    <w:rsid w:val="00A84477"/>
    <w:rsid w:val="00A8511B"/>
    <w:rsid w:val="00A8592C"/>
    <w:rsid w:val="00A85CF2"/>
    <w:rsid w:val="00A85FC8"/>
    <w:rsid w:val="00A86330"/>
    <w:rsid w:val="00A865E4"/>
    <w:rsid w:val="00A866D3"/>
    <w:rsid w:val="00A86B35"/>
    <w:rsid w:val="00A87007"/>
    <w:rsid w:val="00A87033"/>
    <w:rsid w:val="00A870E3"/>
    <w:rsid w:val="00A87497"/>
    <w:rsid w:val="00A87E82"/>
    <w:rsid w:val="00A90153"/>
    <w:rsid w:val="00A90247"/>
    <w:rsid w:val="00A90ABA"/>
    <w:rsid w:val="00A90F66"/>
    <w:rsid w:val="00A913DF"/>
    <w:rsid w:val="00A9170A"/>
    <w:rsid w:val="00A91997"/>
    <w:rsid w:val="00A91D5B"/>
    <w:rsid w:val="00A91FA6"/>
    <w:rsid w:val="00A92124"/>
    <w:rsid w:val="00A9250F"/>
    <w:rsid w:val="00A92585"/>
    <w:rsid w:val="00A92845"/>
    <w:rsid w:val="00A93119"/>
    <w:rsid w:val="00A93584"/>
    <w:rsid w:val="00A93DCA"/>
    <w:rsid w:val="00A93F3B"/>
    <w:rsid w:val="00A943A9"/>
    <w:rsid w:val="00A94494"/>
    <w:rsid w:val="00A945D1"/>
    <w:rsid w:val="00A94747"/>
    <w:rsid w:val="00A94CF7"/>
    <w:rsid w:val="00A95036"/>
    <w:rsid w:val="00A952AB"/>
    <w:rsid w:val="00A953F4"/>
    <w:rsid w:val="00A95627"/>
    <w:rsid w:val="00A95C76"/>
    <w:rsid w:val="00A966FC"/>
    <w:rsid w:val="00A96AF6"/>
    <w:rsid w:val="00A97B48"/>
    <w:rsid w:val="00A97BD3"/>
    <w:rsid w:val="00A97F55"/>
    <w:rsid w:val="00AA0273"/>
    <w:rsid w:val="00AA0FC5"/>
    <w:rsid w:val="00AA1230"/>
    <w:rsid w:val="00AA172F"/>
    <w:rsid w:val="00AA17AE"/>
    <w:rsid w:val="00AA1D77"/>
    <w:rsid w:val="00AA29DB"/>
    <w:rsid w:val="00AA2CA2"/>
    <w:rsid w:val="00AA2E39"/>
    <w:rsid w:val="00AA2F66"/>
    <w:rsid w:val="00AA32C0"/>
    <w:rsid w:val="00AA3784"/>
    <w:rsid w:val="00AA422D"/>
    <w:rsid w:val="00AA437D"/>
    <w:rsid w:val="00AA4D4C"/>
    <w:rsid w:val="00AA5B18"/>
    <w:rsid w:val="00AA5E29"/>
    <w:rsid w:val="00AA5EEF"/>
    <w:rsid w:val="00AA6A0B"/>
    <w:rsid w:val="00AA6A0E"/>
    <w:rsid w:val="00AA6A89"/>
    <w:rsid w:val="00AA6CA4"/>
    <w:rsid w:val="00AA70E4"/>
    <w:rsid w:val="00AA728A"/>
    <w:rsid w:val="00AA7E2B"/>
    <w:rsid w:val="00AA7EA9"/>
    <w:rsid w:val="00AB2577"/>
    <w:rsid w:val="00AB26C3"/>
    <w:rsid w:val="00AB29FF"/>
    <w:rsid w:val="00AB2AFC"/>
    <w:rsid w:val="00AB2F27"/>
    <w:rsid w:val="00AB315F"/>
    <w:rsid w:val="00AB3368"/>
    <w:rsid w:val="00AB387B"/>
    <w:rsid w:val="00AB3F74"/>
    <w:rsid w:val="00AB4046"/>
    <w:rsid w:val="00AB4456"/>
    <w:rsid w:val="00AB4947"/>
    <w:rsid w:val="00AB4D18"/>
    <w:rsid w:val="00AB4F9F"/>
    <w:rsid w:val="00AB5359"/>
    <w:rsid w:val="00AB561F"/>
    <w:rsid w:val="00AB566A"/>
    <w:rsid w:val="00AB5DE9"/>
    <w:rsid w:val="00AB5EBD"/>
    <w:rsid w:val="00AB60C0"/>
    <w:rsid w:val="00AB66FE"/>
    <w:rsid w:val="00AB7072"/>
    <w:rsid w:val="00AB759D"/>
    <w:rsid w:val="00AB75A7"/>
    <w:rsid w:val="00AB7E6C"/>
    <w:rsid w:val="00AB7EC6"/>
    <w:rsid w:val="00AC01B2"/>
    <w:rsid w:val="00AC0B21"/>
    <w:rsid w:val="00AC1034"/>
    <w:rsid w:val="00AC1B5B"/>
    <w:rsid w:val="00AC1C2E"/>
    <w:rsid w:val="00AC1E1C"/>
    <w:rsid w:val="00AC2048"/>
    <w:rsid w:val="00AC2907"/>
    <w:rsid w:val="00AC30CE"/>
    <w:rsid w:val="00AC5029"/>
    <w:rsid w:val="00AC5280"/>
    <w:rsid w:val="00AC5451"/>
    <w:rsid w:val="00AC572D"/>
    <w:rsid w:val="00AC60EE"/>
    <w:rsid w:val="00AC6138"/>
    <w:rsid w:val="00AC628A"/>
    <w:rsid w:val="00AC68AA"/>
    <w:rsid w:val="00AC7B53"/>
    <w:rsid w:val="00AC7D13"/>
    <w:rsid w:val="00AD07EC"/>
    <w:rsid w:val="00AD0BF6"/>
    <w:rsid w:val="00AD0F9E"/>
    <w:rsid w:val="00AD11C6"/>
    <w:rsid w:val="00AD1365"/>
    <w:rsid w:val="00AD153D"/>
    <w:rsid w:val="00AD19AC"/>
    <w:rsid w:val="00AD1C0B"/>
    <w:rsid w:val="00AD244F"/>
    <w:rsid w:val="00AD24EF"/>
    <w:rsid w:val="00AD27DC"/>
    <w:rsid w:val="00AD290B"/>
    <w:rsid w:val="00AD2962"/>
    <w:rsid w:val="00AD3972"/>
    <w:rsid w:val="00AD3A13"/>
    <w:rsid w:val="00AD3B18"/>
    <w:rsid w:val="00AD3D10"/>
    <w:rsid w:val="00AD4092"/>
    <w:rsid w:val="00AD41D8"/>
    <w:rsid w:val="00AD4527"/>
    <w:rsid w:val="00AD4A7F"/>
    <w:rsid w:val="00AD5A53"/>
    <w:rsid w:val="00AD688D"/>
    <w:rsid w:val="00AD6A64"/>
    <w:rsid w:val="00AD7BFD"/>
    <w:rsid w:val="00AD7E2F"/>
    <w:rsid w:val="00AE022F"/>
    <w:rsid w:val="00AE0C08"/>
    <w:rsid w:val="00AE1301"/>
    <w:rsid w:val="00AE1776"/>
    <w:rsid w:val="00AE273A"/>
    <w:rsid w:val="00AE2805"/>
    <w:rsid w:val="00AE2F0E"/>
    <w:rsid w:val="00AE39BA"/>
    <w:rsid w:val="00AE39C2"/>
    <w:rsid w:val="00AE3AD8"/>
    <w:rsid w:val="00AE3DD2"/>
    <w:rsid w:val="00AE3EAB"/>
    <w:rsid w:val="00AE4A0B"/>
    <w:rsid w:val="00AE554D"/>
    <w:rsid w:val="00AE559E"/>
    <w:rsid w:val="00AE634B"/>
    <w:rsid w:val="00AE6559"/>
    <w:rsid w:val="00AE68FB"/>
    <w:rsid w:val="00AE698C"/>
    <w:rsid w:val="00AE6C6D"/>
    <w:rsid w:val="00AE7470"/>
    <w:rsid w:val="00AE796E"/>
    <w:rsid w:val="00AF009C"/>
    <w:rsid w:val="00AF0136"/>
    <w:rsid w:val="00AF0E37"/>
    <w:rsid w:val="00AF1A55"/>
    <w:rsid w:val="00AF1BF3"/>
    <w:rsid w:val="00AF1D70"/>
    <w:rsid w:val="00AF20E2"/>
    <w:rsid w:val="00AF21A0"/>
    <w:rsid w:val="00AF2BF9"/>
    <w:rsid w:val="00AF2D60"/>
    <w:rsid w:val="00AF3736"/>
    <w:rsid w:val="00AF3756"/>
    <w:rsid w:val="00AF39F4"/>
    <w:rsid w:val="00AF3EE3"/>
    <w:rsid w:val="00AF500A"/>
    <w:rsid w:val="00AF53F8"/>
    <w:rsid w:val="00AF7533"/>
    <w:rsid w:val="00AF7800"/>
    <w:rsid w:val="00B004D7"/>
    <w:rsid w:val="00B00979"/>
    <w:rsid w:val="00B012E8"/>
    <w:rsid w:val="00B0140C"/>
    <w:rsid w:val="00B01821"/>
    <w:rsid w:val="00B01850"/>
    <w:rsid w:val="00B01862"/>
    <w:rsid w:val="00B02335"/>
    <w:rsid w:val="00B02B3F"/>
    <w:rsid w:val="00B02B82"/>
    <w:rsid w:val="00B0463B"/>
    <w:rsid w:val="00B0479F"/>
    <w:rsid w:val="00B0525E"/>
    <w:rsid w:val="00B0600E"/>
    <w:rsid w:val="00B06226"/>
    <w:rsid w:val="00B06248"/>
    <w:rsid w:val="00B06C68"/>
    <w:rsid w:val="00B06F1C"/>
    <w:rsid w:val="00B0710C"/>
    <w:rsid w:val="00B07163"/>
    <w:rsid w:val="00B07A0C"/>
    <w:rsid w:val="00B10781"/>
    <w:rsid w:val="00B108D4"/>
    <w:rsid w:val="00B115E4"/>
    <w:rsid w:val="00B1173F"/>
    <w:rsid w:val="00B11F1C"/>
    <w:rsid w:val="00B121E2"/>
    <w:rsid w:val="00B126DA"/>
    <w:rsid w:val="00B1288B"/>
    <w:rsid w:val="00B13025"/>
    <w:rsid w:val="00B13427"/>
    <w:rsid w:val="00B13666"/>
    <w:rsid w:val="00B136F4"/>
    <w:rsid w:val="00B143EE"/>
    <w:rsid w:val="00B145A8"/>
    <w:rsid w:val="00B1523F"/>
    <w:rsid w:val="00B154BB"/>
    <w:rsid w:val="00B15F44"/>
    <w:rsid w:val="00B16475"/>
    <w:rsid w:val="00B164E5"/>
    <w:rsid w:val="00B16737"/>
    <w:rsid w:val="00B16FAB"/>
    <w:rsid w:val="00B17123"/>
    <w:rsid w:val="00B17376"/>
    <w:rsid w:val="00B177BE"/>
    <w:rsid w:val="00B17A81"/>
    <w:rsid w:val="00B20062"/>
    <w:rsid w:val="00B2020C"/>
    <w:rsid w:val="00B202C6"/>
    <w:rsid w:val="00B20539"/>
    <w:rsid w:val="00B20828"/>
    <w:rsid w:val="00B20BE3"/>
    <w:rsid w:val="00B20E16"/>
    <w:rsid w:val="00B2104D"/>
    <w:rsid w:val="00B2184A"/>
    <w:rsid w:val="00B21B80"/>
    <w:rsid w:val="00B21EA1"/>
    <w:rsid w:val="00B220CE"/>
    <w:rsid w:val="00B224FB"/>
    <w:rsid w:val="00B22B85"/>
    <w:rsid w:val="00B22DBE"/>
    <w:rsid w:val="00B2313D"/>
    <w:rsid w:val="00B231FD"/>
    <w:rsid w:val="00B23AF1"/>
    <w:rsid w:val="00B240AB"/>
    <w:rsid w:val="00B2429F"/>
    <w:rsid w:val="00B24473"/>
    <w:rsid w:val="00B24888"/>
    <w:rsid w:val="00B249BA"/>
    <w:rsid w:val="00B255F7"/>
    <w:rsid w:val="00B25A11"/>
    <w:rsid w:val="00B262B1"/>
    <w:rsid w:val="00B266F4"/>
    <w:rsid w:val="00B26D1E"/>
    <w:rsid w:val="00B27161"/>
    <w:rsid w:val="00B27218"/>
    <w:rsid w:val="00B27A71"/>
    <w:rsid w:val="00B30193"/>
    <w:rsid w:val="00B306C8"/>
    <w:rsid w:val="00B30705"/>
    <w:rsid w:val="00B30997"/>
    <w:rsid w:val="00B30BD0"/>
    <w:rsid w:val="00B31E92"/>
    <w:rsid w:val="00B321BA"/>
    <w:rsid w:val="00B326EC"/>
    <w:rsid w:val="00B326F6"/>
    <w:rsid w:val="00B32F29"/>
    <w:rsid w:val="00B3318F"/>
    <w:rsid w:val="00B33571"/>
    <w:rsid w:val="00B335BC"/>
    <w:rsid w:val="00B33A18"/>
    <w:rsid w:val="00B3423E"/>
    <w:rsid w:val="00B34A8E"/>
    <w:rsid w:val="00B357E1"/>
    <w:rsid w:val="00B35A0A"/>
    <w:rsid w:val="00B35CDB"/>
    <w:rsid w:val="00B35F90"/>
    <w:rsid w:val="00B360EE"/>
    <w:rsid w:val="00B36294"/>
    <w:rsid w:val="00B363E7"/>
    <w:rsid w:val="00B3644B"/>
    <w:rsid w:val="00B36618"/>
    <w:rsid w:val="00B369C0"/>
    <w:rsid w:val="00B36AF8"/>
    <w:rsid w:val="00B36F8E"/>
    <w:rsid w:val="00B37023"/>
    <w:rsid w:val="00B37596"/>
    <w:rsid w:val="00B3768A"/>
    <w:rsid w:val="00B40190"/>
    <w:rsid w:val="00B403A6"/>
    <w:rsid w:val="00B403C8"/>
    <w:rsid w:val="00B414B1"/>
    <w:rsid w:val="00B41623"/>
    <w:rsid w:val="00B42222"/>
    <w:rsid w:val="00B42749"/>
    <w:rsid w:val="00B42D08"/>
    <w:rsid w:val="00B42FA2"/>
    <w:rsid w:val="00B441DF"/>
    <w:rsid w:val="00B44495"/>
    <w:rsid w:val="00B44534"/>
    <w:rsid w:val="00B44831"/>
    <w:rsid w:val="00B45325"/>
    <w:rsid w:val="00B45456"/>
    <w:rsid w:val="00B45637"/>
    <w:rsid w:val="00B45F59"/>
    <w:rsid w:val="00B46ED6"/>
    <w:rsid w:val="00B478DA"/>
    <w:rsid w:val="00B5022A"/>
    <w:rsid w:val="00B504A9"/>
    <w:rsid w:val="00B50750"/>
    <w:rsid w:val="00B50949"/>
    <w:rsid w:val="00B509D0"/>
    <w:rsid w:val="00B50C11"/>
    <w:rsid w:val="00B5154F"/>
    <w:rsid w:val="00B5162B"/>
    <w:rsid w:val="00B51862"/>
    <w:rsid w:val="00B51D99"/>
    <w:rsid w:val="00B51DD7"/>
    <w:rsid w:val="00B51E46"/>
    <w:rsid w:val="00B51F09"/>
    <w:rsid w:val="00B5280F"/>
    <w:rsid w:val="00B52D89"/>
    <w:rsid w:val="00B53577"/>
    <w:rsid w:val="00B53833"/>
    <w:rsid w:val="00B53C30"/>
    <w:rsid w:val="00B5409B"/>
    <w:rsid w:val="00B540A3"/>
    <w:rsid w:val="00B54247"/>
    <w:rsid w:val="00B547F8"/>
    <w:rsid w:val="00B54C05"/>
    <w:rsid w:val="00B555A5"/>
    <w:rsid w:val="00B55811"/>
    <w:rsid w:val="00B561C3"/>
    <w:rsid w:val="00B56455"/>
    <w:rsid w:val="00B564F1"/>
    <w:rsid w:val="00B6009D"/>
    <w:rsid w:val="00B6049E"/>
    <w:rsid w:val="00B60531"/>
    <w:rsid w:val="00B60540"/>
    <w:rsid w:val="00B6074E"/>
    <w:rsid w:val="00B60AC1"/>
    <w:rsid w:val="00B60BFA"/>
    <w:rsid w:val="00B60F17"/>
    <w:rsid w:val="00B61386"/>
    <w:rsid w:val="00B61A0D"/>
    <w:rsid w:val="00B621E2"/>
    <w:rsid w:val="00B62C45"/>
    <w:rsid w:val="00B632F0"/>
    <w:rsid w:val="00B63773"/>
    <w:rsid w:val="00B63BD8"/>
    <w:rsid w:val="00B6453A"/>
    <w:rsid w:val="00B646B1"/>
    <w:rsid w:val="00B649AB"/>
    <w:rsid w:val="00B649DD"/>
    <w:rsid w:val="00B64A8B"/>
    <w:rsid w:val="00B64ECF"/>
    <w:rsid w:val="00B65B7B"/>
    <w:rsid w:val="00B65DEA"/>
    <w:rsid w:val="00B661AA"/>
    <w:rsid w:val="00B664C4"/>
    <w:rsid w:val="00B675B8"/>
    <w:rsid w:val="00B67AF7"/>
    <w:rsid w:val="00B67C87"/>
    <w:rsid w:val="00B7000C"/>
    <w:rsid w:val="00B70A05"/>
    <w:rsid w:val="00B7189B"/>
    <w:rsid w:val="00B72C66"/>
    <w:rsid w:val="00B72DB8"/>
    <w:rsid w:val="00B72E6F"/>
    <w:rsid w:val="00B73B66"/>
    <w:rsid w:val="00B74925"/>
    <w:rsid w:val="00B75017"/>
    <w:rsid w:val="00B75438"/>
    <w:rsid w:val="00B7563F"/>
    <w:rsid w:val="00B757CA"/>
    <w:rsid w:val="00B7583A"/>
    <w:rsid w:val="00B75840"/>
    <w:rsid w:val="00B75F2D"/>
    <w:rsid w:val="00B7614C"/>
    <w:rsid w:val="00B76447"/>
    <w:rsid w:val="00B76E9F"/>
    <w:rsid w:val="00B7750B"/>
    <w:rsid w:val="00B77AC5"/>
    <w:rsid w:val="00B77E31"/>
    <w:rsid w:val="00B803C6"/>
    <w:rsid w:val="00B8052B"/>
    <w:rsid w:val="00B80714"/>
    <w:rsid w:val="00B81559"/>
    <w:rsid w:val="00B816FB"/>
    <w:rsid w:val="00B82524"/>
    <w:rsid w:val="00B82881"/>
    <w:rsid w:val="00B82A02"/>
    <w:rsid w:val="00B83023"/>
    <w:rsid w:val="00B8365D"/>
    <w:rsid w:val="00B8382C"/>
    <w:rsid w:val="00B83A04"/>
    <w:rsid w:val="00B83A82"/>
    <w:rsid w:val="00B83B7A"/>
    <w:rsid w:val="00B83DDC"/>
    <w:rsid w:val="00B841BA"/>
    <w:rsid w:val="00B845CA"/>
    <w:rsid w:val="00B84E2B"/>
    <w:rsid w:val="00B85668"/>
    <w:rsid w:val="00B86420"/>
    <w:rsid w:val="00B86495"/>
    <w:rsid w:val="00B87644"/>
    <w:rsid w:val="00B876A5"/>
    <w:rsid w:val="00B9074F"/>
    <w:rsid w:val="00B907F9"/>
    <w:rsid w:val="00B90846"/>
    <w:rsid w:val="00B90AB0"/>
    <w:rsid w:val="00B90CDC"/>
    <w:rsid w:val="00B90DD5"/>
    <w:rsid w:val="00B92579"/>
    <w:rsid w:val="00B92E47"/>
    <w:rsid w:val="00B92F20"/>
    <w:rsid w:val="00B93663"/>
    <w:rsid w:val="00B936EF"/>
    <w:rsid w:val="00B93786"/>
    <w:rsid w:val="00B93DD3"/>
    <w:rsid w:val="00B93EED"/>
    <w:rsid w:val="00B944A4"/>
    <w:rsid w:val="00B9486D"/>
    <w:rsid w:val="00B94A6B"/>
    <w:rsid w:val="00B94D65"/>
    <w:rsid w:val="00B94F31"/>
    <w:rsid w:val="00B95114"/>
    <w:rsid w:val="00B964BC"/>
    <w:rsid w:val="00B96949"/>
    <w:rsid w:val="00B96B24"/>
    <w:rsid w:val="00B972EE"/>
    <w:rsid w:val="00B97464"/>
    <w:rsid w:val="00B9752F"/>
    <w:rsid w:val="00BA0BB8"/>
    <w:rsid w:val="00BA0DD4"/>
    <w:rsid w:val="00BA1601"/>
    <w:rsid w:val="00BA1671"/>
    <w:rsid w:val="00BA1BC9"/>
    <w:rsid w:val="00BA22ED"/>
    <w:rsid w:val="00BA2554"/>
    <w:rsid w:val="00BA26C3"/>
    <w:rsid w:val="00BA2708"/>
    <w:rsid w:val="00BA2C93"/>
    <w:rsid w:val="00BA3016"/>
    <w:rsid w:val="00BA36AE"/>
    <w:rsid w:val="00BA3C3F"/>
    <w:rsid w:val="00BA5CA3"/>
    <w:rsid w:val="00BA5D95"/>
    <w:rsid w:val="00BA6CBC"/>
    <w:rsid w:val="00BA6ECA"/>
    <w:rsid w:val="00BA7043"/>
    <w:rsid w:val="00BA7176"/>
    <w:rsid w:val="00BA74FC"/>
    <w:rsid w:val="00BA7885"/>
    <w:rsid w:val="00BB02D1"/>
    <w:rsid w:val="00BB152B"/>
    <w:rsid w:val="00BB181F"/>
    <w:rsid w:val="00BB1BEF"/>
    <w:rsid w:val="00BB2723"/>
    <w:rsid w:val="00BB2BD9"/>
    <w:rsid w:val="00BB3211"/>
    <w:rsid w:val="00BB3215"/>
    <w:rsid w:val="00BB367B"/>
    <w:rsid w:val="00BB3755"/>
    <w:rsid w:val="00BB3A01"/>
    <w:rsid w:val="00BB4121"/>
    <w:rsid w:val="00BB4348"/>
    <w:rsid w:val="00BB52B5"/>
    <w:rsid w:val="00BB582E"/>
    <w:rsid w:val="00BB5945"/>
    <w:rsid w:val="00BB5BB9"/>
    <w:rsid w:val="00BB61D5"/>
    <w:rsid w:val="00BB6938"/>
    <w:rsid w:val="00BB71D5"/>
    <w:rsid w:val="00BB7805"/>
    <w:rsid w:val="00BB7B0F"/>
    <w:rsid w:val="00BB7B45"/>
    <w:rsid w:val="00BB7C8E"/>
    <w:rsid w:val="00BB7E98"/>
    <w:rsid w:val="00BC0189"/>
    <w:rsid w:val="00BC04D9"/>
    <w:rsid w:val="00BC076D"/>
    <w:rsid w:val="00BC1436"/>
    <w:rsid w:val="00BC17FD"/>
    <w:rsid w:val="00BC1BE3"/>
    <w:rsid w:val="00BC1E88"/>
    <w:rsid w:val="00BC3385"/>
    <w:rsid w:val="00BC37E3"/>
    <w:rsid w:val="00BC3B75"/>
    <w:rsid w:val="00BC4294"/>
    <w:rsid w:val="00BC42DD"/>
    <w:rsid w:val="00BC431C"/>
    <w:rsid w:val="00BC4757"/>
    <w:rsid w:val="00BC487B"/>
    <w:rsid w:val="00BC49E7"/>
    <w:rsid w:val="00BC4A37"/>
    <w:rsid w:val="00BC4D3B"/>
    <w:rsid w:val="00BC4D87"/>
    <w:rsid w:val="00BC5394"/>
    <w:rsid w:val="00BC53B3"/>
    <w:rsid w:val="00BC53DE"/>
    <w:rsid w:val="00BC61E3"/>
    <w:rsid w:val="00BC6513"/>
    <w:rsid w:val="00BC6981"/>
    <w:rsid w:val="00BC6FA8"/>
    <w:rsid w:val="00BC7391"/>
    <w:rsid w:val="00BC775A"/>
    <w:rsid w:val="00BD0164"/>
    <w:rsid w:val="00BD02F1"/>
    <w:rsid w:val="00BD0313"/>
    <w:rsid w:val="00BD03FC"/>
    <w:rsid w:val="00BD0580"/>
    <w:rsid w:val="00BD0FE4"/>
    <w:rsid w:val="00BD143E"/>
    <w:rsid w:val="00BD1578"/>
    <w:rsid w:val="00BD16B2"/>
    <w:rsid w:val="00BD1923"/>
    <w:rsid w:val="00BD23E7"/>
    <w:rsid w:val="00BD29C0"/>
    <w:rsid w:val="00BD29C7"/>
    <w:rsid w:val="00BD2FF9"/>
    <w:rsid w:val="00BD35A5"/>
    <w:rsid w:val="00BD3FD4"/>
    <w:rsid w:val="00BD4A17"/>
    <w:rsid w:val="00BD4B8F"/>
    <w:rsid w:val="00BD5A5A"/>
    <w:rsid w:val="00BD5C48"/>
    <w:rsid w:val="00BD61B2"/>
    <w:rsid w:val="00BD6B7D"/>
    <w:rsid w:val="00BD6BD9"/>
    <w:rsid w:val="00BD6DC4"/>
    <w:rsid w:val="00BD6FF7"/>
    <w:rsid w:val="00BD70C4"/>
    <w:rsid w:val="00BD7577"/>
    <w:rsid w:val="00BD7610"/>
    <w:rsid w:val="00BD7CE7"/>
    <w:rsid w:val="00BD7F01"/>
    <w:rsid w:val="00BE0AA8"/>
    <w:rsid w:val="00BE0C71"/>
    <w:rsid w:val="00BE0C86"/>
    <w:rsid w:val="00BE0E9E"/>
    <w:rsid w:val="00BE0EBE"/>
    <w:rsid w:val="00BE1574"/>
    <w:rsid w:val="00BE1B55"/>
    <w:rsid w:val="00BE1BE1"/>
    <w:rsid w:val="00BE1E20"/>
    <w:rsid w:val="00BE2476"/>
    <w:rsid w:val="00BE2538"/>
    <w:rsid w:val="00BE25C5"/>
    <w:rsid w:val="00BE2824"/>
    <w:rsid w:val="00BE2DA6"/>
    <w:rsid w:val="00BE2EC8"/>
    <w:rsid w:val="00BE3438"/>
    <w:rsid w:val="00BE347E"/>
    <w:rsid w:val="00BE3829"/>
    <w:rsid w:val="00BE3AD0"/>
    <w:rsid w:val="00BE3BCC"/>
    <w:rsid w:val="00BE3C22"/>
    <w:rsid w:val="00BE3E50"/>
    <w:rsid w:val="00BE4426"/>
    <w:rsid w:val="00BE45AC"/>
    <w:rsid w:val="00BE471B"/>
    <w:rsid w:val="00BE49A3"/>
    <w:rsid w:val="00BE4BB5"/>
    <w:rsid w:val="00BE4C41"/>
    <w:rsid w:val="00BE4D30"/>
    <w:rsid w:val="00BE579E"/>
    <w:rsid w:val="00BE5A0C"/>
    <w:rsid w:val="00BE5D15"/>
    <w:rsid w:val="00BE5EDD"/>
    <w:rsid w:val="00BE6048"/>
    <w:rsid w:val="00BE6726"/>
    <w:rsid w:val="00BE6761"/>
    <w:rsid w:val="00BE71AE"/>
    <w:rsid w:val="00BE777D"/>
    <w:rsid w:val="00BE7784"/>
    <w:rsid w:val="00BF010D"/>
    <w:rsid w:val="00BF08DC"/>
    <w:rsid w:val="00BF098F"/>
    <w:rsid w:val="00BF0ADB"/>
    <w:rsid w:val="00BF0D87"/>
    <w:rsid w:val="00BF0DB3"/>
    <w:rsid w:val="00BF0E20"/>
    <w:rsid w:val="00BF1918"/>
    <w:rsid w:val="00BF2276"/>
    <w:rsid w:val="00BF2292"/>
    <w:rsid w:val="00BF266A"/>
    <w:rsid w:val="00BF266B"/>
    <w:rsid w:val="00BF2711"/>
    <w:rsid w:val="00BF27D5"/>
    <w:rsid w:val="00BF2930"/>
    <w:rsid w:val="00BF294D"/>
    <w:rsid w:val="00BF2EDB"/>
    <w:rsid w:val="00BF359D"/>
    <w:rsid w:val="00BF37C9"/>
    <w:rsid w:val="00BF4122"/>
    <w:rsid w:val="00BF4460"/>
    <w:rsid w:val="00BF4536"/>
    <w:rsid w:val="00BF474E"/>
    <w:rsid w:val="00BF4CE5"/>
    <w:rsid w:val="00BF4E3D"/>
    <w:rsid w:val="00BF6498"/>
    <w:rsid w:val="00BF699A"/>
    <w:rsid w:val="00BF6D06"/>
    <w:rsid w:val="00BF6E63"/>
    <w:rsid w:val="00BF7902"/>
    <w:rsid w:val="00BF7C74"/>
    <w:rsid w:val="00C001C7"/>
    <w:rsid w:val="00C0047D"/>
    <w:rsid w:val="00C006D6"/>
    <w:rsid w:val="00C00AFB"/>
    <w:rsid w:val="00C00F21"/>
    <w:rsid w:val="00C0172C"/>
    <w:rsid w:val="00C01DBA"/>
    <w:rsid w:val="00C03049"/>
    <w:rsid w:val="00C030F4"/>
    <w:rsid w:val="00C031B0"/>
    <w:rsid w:val="00C032C6"/>
    <w:rsid w:val="00C038BF"/>
    <w:rsid w:val="00C03BC8"/>
    <w:rsid w:val="00C03DA9"/>
    <w:rsid w:val="00C04A74"/>
    <w:rsid w:val="00C05604"/>
    <w:rsid w:val="00C05B46"/>
    <w:rsid w:val="00C06727"/>
    <w:rsid w:val="00C07DBE"/>
    <w:rsid w:val="00C10128"/>
    <w:rsid w:val="00C1021B"/>
    <w:rsid w:val="00C10485"/>
    <w:rsid w:val="00C10C19"/>
    <w:rsid w:val="00C10E96"/>
    <w:rsid w:val="00C111AB"/>
    <w:rsid w:val="00C11697"/>
    <w:rsid w:val="00C1182F"/>
    <w:rsid w:val="00C11A97"/>
    <w:rsid w:val="00C11E12"/>
    <w:rsid w:val="00C11F79"/>
    <w:rsid w:val="00C12547"/>
    <w:rsid w:val="00C1271C"/>
    <w:rsid w:val="00C1273C"/>
    <w:rsid w:val="00C12C0E"/>
    <w:rsid w:val="00C12E87"/>
    <w:rsid w:val="00C13032"/>
    <w:rsid w:val="00C134B5"/>
    <w:rsid w:val="00C1356D"/>
    <w:rsid w:val="00C138F6"/>
    <w:rsid w:val="00C14561"/>
    <w:rsid w:val="00C14906"/>
    <w:rsid w:val="00C14A90"/>
    <w:rsid w:val="00C151E5"/>
    <w:rsid w:val="00C156EE"/>
    <w:rsid w:val="00C158E8"/>
    <w:rsid w:val="00C16427"/>
    <w:rsid w:val="00C1739F"/>
    <w:rsid w:val="00C176B0"/>
    <w:rsid w:val="00C178C9"/>
    <w:rsid w:val="00C17DA6"/>
    <w:rsid w:val="00C20019"/>
    <w:rsid w:val="00C204A8"/>
    <w:rsid w:val="00C20A23"/>
    <w:rsid w:val="00C20A8D"/>
    <w:rsid w:val="00C20E92"/>
    <w:rsid w:val="00C218E0"/>
    <w:rsid w:val="00C21CD9"/>
    <w:rsid w:val="00C2242F"/>
    <w:rsid w:val="00C227AC"/>
    <w:rsid w:val="00C2293A"/>
    <w:rsid w:val="00C2334C"/>
    <w:rsid w:val="00C23E28"/>
    <w:rsid w:val="00C24907"/>
    <w:rsid w:val="00C24949"/>
    <w:rsid w:val="00C24D24"/>
    <w:rsid w:val="00C24D44"/>
    <w:rsid w:val="00C25146"/>
    <w:rsid w:val="00C25527"/>
    <w:rsid w:val="00C25696"/>
    <w:rsid w:val="00C259D0"/>
    <w:rsid w:val="00C25E6A"/>
    <w:rsid w:val="00C269AE"/>
    <w:rsid w:val="00C30384"/>
    <w:rsid w:val="00C30BBB"/>
    <w:rsid w:val="00C30D21"/>
    <w:rsid w:val="00C317D4"/>
    <w:rsid w:val="00C31896"/>
    <w:rsid w:val="00C318F3"/>
    <w:rsid w:val="00C31C68"/>
    <w:rsid w:val="00C31D0D"/>
    <w:rsid w:val="00C321B1"/>
    <w:rsid w:val="00C32200"/>
    <w:rsid w:val="00C32372"/>
    <w:rsid w:val="00C3263B"/>
    <w:rsid w:val="00C32724"/>
    <w:rsid w:val="00C32E27"/>
    <w:rsid w:val="00C33517"/>
    <w:rsid w:val="00C34748"/>
    <w:rsid w:val="00C349E1"/>
    <w:rsid w:val="00C34B65"/>
    <w:rsid w:val="00C368A0"/>
    <w:rsid w:val="00C36AE3"/>
    <w:rsid w:val="00C37128"/>
    <w:rsid w:val="00C401EB"/>
    <w:rsid w:val="00C404A2"/>
    <w:rsid w:val="00C40994"/>
    <w:rsid w:val="00C40A55"/>
    <w:rsid w:val="00C4113A"/>
    <w:rsid w:val="00C417CA"/>
    <w:rsid w:val="00C4187D"/>
    <w:rsid w:val="00C41ACA"/>
    <w:rsid w:val="00C4261F"/>
    <w:rsid w:val="00C426B3"/>
    <w:rsid w:val="00C4289A"/>
    <w:rsid w:val="00C42942"/>
    <w:rsid w:val="00C42DF4"/>
    <w:rsid w:val="00C433CD"/>
    <w:rsid w:val="00C43690"/>
    <w:rsid w:val="00C4407A"/>
    <w:rsid w:val="00C4417C"/>
    <w:rsid w:val="00C44889"/>
    <w:rsid w:val="00C44A0A"/>
    <w:rsid w:val="00C44B4C"/>
    <w:rsid w:val="00C44FAE"/>
    <w:rsid w:val="00C4539C"/>
    <w:rsid w:val="00C4542E"/>
    <w:rsid w:val="00C45C92"/>
    <w:rsid w:val="00C4601D"/>
    <w:rsid w:val="00C468E4"/>
    <w:rsid w:val="00C4736D"/>
    <w:rsid w:val="00C47A9B"/>
    <w:rsid w:val="00C47AF3"/>
    <w:rsid w:val="00C47D96"/>
    <w:rsid w:val="00C47DEE"/>
    <w:rsid w:val="00C5067A"/>
    <w:rsid w:val="00C50DE1"/>
    <w:rsid w:val="00C5103D"/>
    <w:rsid w:val="00C5122B"/>
    <w:rsid w:val="00C515EC"/>
    <w:rsid w:val="00C5215C"/>
    <w:rsid w:val="00C521B7"/>
    <w:rsid w:val="00C529A6"/>
    <w:rsid w:val="00C52AFB"/>
    <w:rsid w:val="00C52B3B"/>
    <w:rsid w:val="00C52BA2"/>
    <w:rsid w:val="00C52E4C"/>
    <w:rsid w:val="00C52E82"/>
    <w:rsid w:val="00C52F03"/>
    <w:rsid w:val="00C53109"/>
    <w:rsid w:val="00C536C2"/>
    <w:rsid w:val="00C53774"/>
    <w:rsid w:val="00C53F8D"/>
    <w:rsid w:val="00C54D8E"/>
    <w:rsid w:val="00C5541A"/>
    <w:rsid w:val="00C55A7B"/>
    <w:rsid w:val="00C55AB2"/>
    <w:rsid w:val="00C55B00"/>
    <w:rsid w:val="00C55FFF"/>
    <w:rsid w:val="00C56760"/>
    <w:rsid w:val="00C56763"/>
    <w:rsid w:val="00C56A12"/>
    <w:rsid w:val="00C56B0D"/>
    <w:rsid w:val="00C57612"/>
    <w:rsid w:val="00C5768E"/>
    <w:rsid w:val="00C576A9"/>
    <w:rsid w:val="00C577F0"/>
    <w:rsid w:val="00C57A7E"/>
    <w:rsid w:val="00C57CCE"/>
    <w:rsid w:val="00C57E6F"/>
    <w:rsid w:val="00C60027"/>
    <w:rsid w:val="00C60314"/>
    <w:rsid w:val="00C60C7B"/>
    <w:rsid w:val="00C61069"/>
    <w:rsid w:val="00C612B2"/>
    <w:rsid w:val="00C6150B"/>
    <w:rsid w:val="00C615E8"/>
    <w:rsid w:val="00C61F03"/>
    <w:rsid w:val="00C62564"/>
    <w:rsid w:val="00C62A90"/>
    <w:rsid w:val="00C637E5"/>
    <w:rsid w:val="00C63B25"/>
    <w:rsid w:val="00C63F3A"/>
    <w:rsid w:val="00C644D4"/>
    <w:rsid w:val="00C64712"/>
    <w:rsid w:val="00C6508A"/>
    <w:rsid w:val="00C65124"/>
    <w:rsid w:val="00C65C3F"/>
    <w:rsid w:val="00C66B7A"/>
    <w:rsid w:val="00C66C33"/>
    <w:rsid w:val="00C6713C"/>
    <w:rsid w:val="00C67605"/>
    <w:rsid w:val="00C67688"/>
    <w:rsid w:val="00C70164"/>
    <w:rsid w:val="00C701F7"/>
    <w:rsid w:val="00C70D88"/>
    <w:rsid w:val="00C7155C"/>
    <w:rsid w:val="00C73090"/>
    <w:rsid w:val="00C733F6"/>
    <w:rsid w:val="00C736D6"/>
    <w:rsid w:val="00C737C8"/>
    <w:rsid w:val="00C74924"/>
    <w:rsid w:val="00C7543E"/>
    <w:rsid w:val="00C7580D"/>
    <w:rsid w:val="00C75BD4"/>
    <w:rsid w:val="00C75C0E"/>
    <w:rsid w:val="00C7629A"/>
    <w:rsid w:val="00C76830"/>
    <w:rsid w:val="00C7687A"/>
    <w:rsid w:val="00C76C9F"/>
    <w:rsid w:val="00C772E1"/>
    <w:rsid w:val="00C77427"/>
    <w:rsid w:val="00C77E84"/>
    <w:rsid w:val="00C804AB"/>
    <w:rsid w:val="00C804B3"/>
    <w:rsid w:val="00C8097A"/>
    <w:rsid w:val="00C815F9"/>
    <w:rsid w:val="00C81F49"/>
    <w:rsid w:val="00C82D1C"/>
    <w:rsid w:val="00C82E97"/>
    <w:rsid w:val="00C83247"/>
    <w:rsid w:val="00C835D2"/>
    <w:rsid w:val="00C8383B"/>
    <w:rsid w:val="00C839BD"/>
    <w:rsid w:val="00C83B08"/>
    <w:rsid w:val="00C84BE4"/>
    <w:rsid w:val="00C85EEF"/>
    <w:rsid w:val="00C85FB0"/>
    <w:rsid w:val="00C85FCC"/>
    <w:rsid w:val="00C866BD"/>
    <w:rsid w:val="00C86DB3"/>
    <w:rsid w:val="00C86F20"/>
    <w:rsid w:val="00C87260"/>
    <w:rsid w:val="00C87D73"/>
    <w:rsid w:val="00C903BE"/>
    <w:rsid w:val="00C90AA2"/>
    <w:rsid w:val="00C912EF"/>
    <w:rsid w:val="00C917AF"/>
    <w:rsid w:val="00C91C26"/>
    <w:rsid w:val="00C91D7E"/>
    <w:rsid w:val="00C9225D"/>
    <w:rsid w:val="00C94292"/>
    <w:rsid w:val="00C94953"/>
    <w:rsid w:val="00C94AD3"/>
    <w:rsid w:val="00C94F38"/>
    <w:rsid w:val="00C950FF"/>
    <w:rsid w:val="00C952E5"/>
    <w:rsid w:val="00C95DC6"/>
    <w:rsid w:val="00C96621"/>
    <w:rsid w:val="00C96705"/>
    <w:rsid w:val="00C971F4"/>
    <w:rsid w:val="00C978F6"/>
    <w:rsid w:val="00C97916"/>
    <w:rsid w:val="00C97B4C"/>
    <w:rsid w:val="00C97BFE"/>
    <w:rsid w:val="00CA03B6"/>
    <w:rsid w:val="00CA1153"/>
    <w:rsid w:val="00CA1C20"/>
    <w:rsid w:val="00CA1CA8"/>
    <w:rsid w:val="00CA2449"/>
    <w:rsid w:val="00CA263E"/>
    <w:rsid w:val="00CA2976"/>
    <w:rsid w:val="00CA3B03"/>
    <w:rsid w:val="00CA3C54"/>
    <w:rsid w:val="00CA4271"/>
    <w:rsid w:val="00CA498C"/>
    <w:rsid w:val="00CA4D41"/>
    <w:rsid w:val="00CA4E12"/>
    <w:rsid w:val="00CA500F"/>
    <w:rsid w:val="00CA5808"/>
    <w:rsid w:val="00CA5C35"/>
    <w:rsid w:val="00CA618C"/>
    <w:rsid w:val="00CA6224"/>
    <w:rsid w:val="00CA67DF"/>
    <w:rsid w:val="00CA69EA"/>
    <w:rsid w:val="00CA73A1"/>
    <w:rsid w:val="00CA77BE"/>
    <w:rsid w:val="00CA7909"/>
    <w:rsid w:val="00CA797B"/>
    <w:rsid w:val="00CA7CA5"/>
    <w:rsid w:val="00CB0019"/>
    <w:rsid w:val="00CB030F"/>
    <w:rsid w:val="00CB0E33"/>
    <w:rsid w:val="00CB0ECD"/>
    <w:rsid w:val="00CB1838"/>
    <w:rsid w:val="00CB1AD0"/>
    <w:rsid w:val="00CB1BE9"/>
    <w:rsid w:val="00CB1F79"/>
    <w:rsid w:val="00CB213E"/>
    <w:rsid w:val="00CB2634"/>
    <w:rsid w:val="00CB2A00"/>
    <w:rsid w:val="00CB30F4"/>
    <w:rsid w:val="00CB3ADD"/>
    <w:rsid w:val="00CB3DDE"/>
    <w:rsid w:val="00CB3DE7"/>
    <w:rsid w:val="00CB4199"/>
    <w:rsid w:val="00CB47C8"/>
    <w:rsid w:val="00CB4997"/>
    <w:rsid w:val="00CB4BCB"/>
    <w:rsid w:val="00CB4D4E"/>
    <w:rsid w:val="00CB64B9"/>
    <w:rsid w:val="00CB7294"/>
    <w:rsid w:val="00CB7D83"/>
    <w:rsid w:val="00CC076E"/>
    <w:rsid w:val="00CC0EC4"/>
    <w:rsid w:val="00CC185F"/>
    <w:rsid w:val="00CC1F7C"/>
    <w:rsid w:val="00CC2669"/>
    <w:rsid w:val="00CC29E0"/>
    <w:rsid w:val="00CC2B8B"/>
    <w:rsid w:val="00CC4146"/>
    <w:rsid w:val="00CC4362"/>
    <w:rsid w:val="00CC46AA"/>
    <w:rsid w:val="00CC53D5"/>
    <w:rsid w:val="00CC55AC"/>
    <w:rsid w:val="00CC58A7"/>
    <w:rsid w:val="00CC62C0"/>
    <w:rsid w:val="00CC6341"/>
    <w:rsid w:val="00CC72A4"/>
    <w:rsid w:val="00CC76EE"/>
    <w:rsid w:val="00CC7D33"/>
    <w:rsid w:val="00CD03C5"/>
    <w:rsid w:val="00CD07E4"/>
    <w:rsid w:val="00CD0E21"/>
    <w:rsid w:val="00CD182F"/>
    <w:rsid w:val="00CD191E"/>
    <w:rsid w:val="00CD1B97"/>
    <w:rsid w:val="00CD1DAA"/>
    <w:rsid w:val="00CD1E48"/>
    <w:rsid w:val="00CD1F55"/>
    <w:rsid w:val="00CD20D3"/>
    <w:rsid w:val="00CD21E8"/>
    <w:rsid w:val="00CD2D13"/>
    <w:rsid w:val="00CD3C24"/>
    <w:rsid w:val="00CD4363"/>
    <w:rsid w:val="00CD4611"/>
    <w:rsid w:val="00CD4806"/>
    <w:rsid w:val="00CD4D42"/>
    <w:rsid w:val="00CD558A"/>
    <w:rsid w:val="00CD591B"/>
    <w:rsid w:val="00CD5A24"/>
    <w:rsid w:val="00CD5F0D"/>
    <w:rsid w:val="00CD6238"/>
    <w:rsid w:val="00CD6CF3"/>
    <w:rsid w:val="00CD6D7C"/>
    <w:rsid w:val="00CD6DDD"/>
    <w:rsid w:val="00CD718F"/>
    <w:rsid w:val="00CD77DF"/>
    <w:rsid w:val="00CD7A12"/>
    <w:rsid w:val="00CE0570"/>
    <w:rsid w:val="00CE0836"/>
    <w:rsid w:val="00CE0EE9"/>
    <w:rsid w:val="00CE18AB"/>
    <w:rsid w:val="00CE19FE"/>
    <w:rsid w:val="00CE242E"/>
    <w:rsid w:val="00CE2498"/>
    <w:rsid w:val="00CE2619"/>
    <w:rsid w:val="00CE2951"/>
    <w:rsid w:val="00CE3C34"/>
    <w:rsid w:val="00CE470C"/>
    <w:rsid w:val="00CE5483"/>
    <w:rsid w:val="00CE54C3"/>
    <w:rsid w:val="00CE5954"/>
    <w:rsid w:val="00CE5B08"/>
    <w:rsid w:val="00CE5BBC"/>
    <w:rsid w:val="00CE610E"/>
    <w:rsid w:val="00CE692B"/>
    <w:rsid w:val="00CE6A61"/>
    <w:rsid w:val="00CE6B10"/>
    <w:rsid w:val="00CE6BBA"/>
    <w:rsid w:val="00CE737C"/>
    <w:rsid w:val="00CE7A88"/>
    <w:rsid w:val="00CE7B98"/>
    <w:rsid w:val="00CF0154"/>
    <w:rsid w:val="00CF01B0"/>
    <w:rsid w:val="00CF07AB"/>
    <w:rsid w:val="00CF1021"/>
    <w:rsid w:val="00CF23F7"/>
    <w:rsid w:val="00CF268D"/>
    <w:rsid w:val="00CF26B0"/>
    <w:rsid w:val="00CF2828"/>
    <w:rsid w:val="00CF2E94"/>
    <w:rsid w:val="00CF3E1E"/>
    <w:rsid w:val="00CF532B"/>
    <w:rsid w:val="00CF659B"/>
    <w:rsid w:val="00CF71F5"/>
    <w:rsid w:val="00CF7313"/>
    <w:rsid w:val="00CF7528"/>
    <w:rsid w:val="00CF7815"/>
    <w:rsid w:val="00CF7AE6"/>
    <w:rsid w:val="00D0017A"/>
    <w:rsid w:val="00D00F4F"/>
    <w:rsid w:val="00D013E5"/>
    <w:rsid w:val="00D013F8"/>
    <w:rsid w:val="00D015C5"/>
    <w:rsid w:val="00D01DA8"/>
    <w:rsid w:val="00D02357"/>
    <w:rsid w:val="00D02B0E"/>
    <w:rsid w:val="00D03B90"/>
    <w:rsid w:val="00D03D1D"/>
    <w:rsid w:val="00D0524F"/>
    <w:rsid w:val="00D055BD"/>
    <w:rsid w:val="00D05743"/>
    <w:rsid w:val="00D05C84"/>
    <w:rsid w:val="00D05CD3"/>
    <w:rsid w:val="00D06410"/>
    <w:rsid w:val="00D06645"/>
    <w:rsid w:val="00D0669F"/>
    <w:rsid w:val="00D06A84"/>
    <w:rsid w:val="00D06F7B"/>
    <w:rsid w:val="00D077A4"/>
    <w:rsid w:val="00D07C9B"/>
    <w:rsid w:val="00D07CFC"/>
    <w:rsid w:val="00D07EA3"/>
    <w:rsid w:val="00D07F6D"/>
    <w:rsid w:val="00D10128"/>
    <w:rsid w:val="00D10E17"/>
    <w:rsid w:val="00D10E8D"/>
    <w:rsid w:val="00D11418"/>
    <w:rsid w:val="00D13611"/>
    <w:rsid w:val="00D136D2"/>
    <w:rsid w:val="00D13CF9"/>
    <w:rsid w:val="00D13E19"/>
    <w:rsid w:val="00D13ECB"/>
    <w:rsid w:val="00D141CC"/>
    <w:rsid w:val="00D14289"/>
    <w:rsid w:val="00D14517"/>
    <w:rsid w:val="00D147F6"/>
    <w:rsid w:val="00D14F33"/>
    <w:rsid w:val="00D15977"/>
    <w:rsid w:val="00D15A04"/>
    <w:rsid w:val="00D15A09"/>
    <w:rsid w:val="00D16398"/>
    <w:rsid w:val="00D16A68"/>
    <w:rsid w:val="00D172AE"/>
    <w:rsid w:val="00D201A8"/>
    <w:rsid w:val="00D20BCB"/>
    <w:rsid w:val="00D20C6C"/>
    <w:rsid w:val="00D20D8C"/>
    <w:rsid w:val="00D21CB7"/>
    <w:rsid w:val="00D21FB5"/>
    <w:rsid w:val="00D2216E"/>
    <w:rsid w:val="00D22174"/>
    <w:rsid w:val="00D2223F"/>
    <w:rsid w:val="00D224FA"/>
    <w:rsid w:val="00D22A84"/>
    <w:rsid w:val="00D230D9"/>
    <w:rsid w:val="00D23D38"/>
    <w:rsid w:val="00D23DAB"/>
    <w:rsid w:val="00D245F8"/>
    <w:rsid w:val="00D25526"/>
    <w:rsid w:val="00D25A5D"/>
    <w:rsid w:val="00D26368"/>
    <w:rsid w:val="00D2681A"/>
    <w:rsid w:val="00D27040"/>
    <w:rsid w:val="00D2786C"/>
    <w:rsid w:val="00D27FC5"/>
    <w:rsid w:val="00D30828"/>
    <w:rsid w:val="00D30E0A"/>
    <w:rsid w:val="00D310FD"/>
    <w:rsid w:val="00D3138E"/>
    <w:rsid w:val="00D31E72"/>
    <w:rsid w:val="00D32525"/>
    <w:rsid w:val="00D328F0"/>
    <w:rsid w:val="00D336AD"/>
    <w:rsid w:val="00D33805"/>
    <w:rsid w:val="00D33A9E"/>
    <w:rsid w:val="00D34059"/>
    <w:rsid w:val="00D3447E"/>
    <w:rsid w:val="00D34715"/>
    <w:rsid w:val="00D347B5"/>
    <w:rsid w:val="00D34D31"/>
    <w:rsid w:val="00D35D60"/>
    <w:rsid w:val="00D361CE"/>
    <w:rsid w:val="00D36923"/>
    <w:rsid w:val="00D36C67"/>
    <w:rsid w:val="00D3704B"/>
    <w:rsid w:val="00D37092"/>
    <w:rsid w:val="00D3767D"/>
    <w:rsid w:val="00D379C0"/>
    <w:rsid w:val="00D37C8A"/>
    <w:rsid w:val="00D37E84"/>
    <w:rsid w:val="00D402FD"/>
    <w:rsid w:val="00D405AB"/>
    <w:rsid w:val="00D40B74"/>
    <w:rsid w:val="00D40BA3"/>
    <w:rsid w:val="00D40DF0"/>
    <w:rsid w:val="00D413A3"/>
    <w:rsid w:val="00D4147F"/>
    <w:rsid w:val="00D41622"/>
    <w:rsid w:val="00D41727"/>
    <w:rsid w:val="00D41834"/>
    <w:rsid w:val="00D41C85"/>
    <w:rsid w:val="00D41F5D"/>
    <w:rsid w:val="00D427F9"/>
    <w:rsid w:val="00D4292B"/>
    <w:rsid w:val="00D42939"/>
    <w:rsid w:val="00D42A6A"/>
    <w:rsid w:val="00D43096"/>
    <w:rsid w:val="00D433BB"/>
    <w:rsid w:val="00D43994"/>
    <w:rsid w:val="00D4432E"/>
    <w:rsid w:val="00D44485"/>
    <w:rsid w:val="00D445AD"/>
    <w:rsid w:val="00D445CC"/>
    <w:rsid w:val="00D44800"/>
    <w:rsid w:val="00D44D30"/>
    <w:rsid w:val="00D44EB7"/>
    <w:rsid w:val="00D4500E"/>
    <w:rsid w:val="00D4513F"/>
    <w:rsid w:val="00D455DA"/>
    <w:rsid w:val="00D4564E"/>
    <w:rsid w:val="00D457D3"/>
    <w:rsid w:val="00D458E2"/>
    <w:rsid w:val="00D45A34"/>
    <w:rsid w:val="00D45EE4"/>
    <w:rsid w:val="00D4687B"/>
    <w:rsid w:val="00D46966"/>
    <w:rsid w:val="00D46B9F"/>
    <w:rsid w:val="00D46F5D"/>
    <w:rsid w:val="00D4757C"/>
    <w:rsid w:val="00D478D4"/>
    <w:rsid w:val="00D479FA"/>
    <w:rsid w:val="00D501ED"/>
    <w:rsid w:val="00D504BC"/>
    <w:rsid w:val="00D505E8"/>
    <w:rsid w:val="00D50C7C"/>
    <w:rsid w:val="00D50D8D"/>
    <w:rsid w:val="00D511F8"/>
    <w:rsid w:val="00D514AA"/>
    <w:rsid w:val="00D51580"/>
    <w:rsid w:val="00D5169B"/>
    <w:rsid w:val="00D518EA"/>
    <w:rsid w:val="00D51EDC"/>
    <w:rsid w:val="00D51F2F"/>
    <w:rsid w:val="00D52ACC"/>
    <w:rsid w:val="00D52F9C"/>
    <w:rsid w:val="00D53094"/>
    <w:rsid w:val="00D53121"/>
    <w:rsid w:val="00D53D4E"/>
    <w:rsid w:val="00D54235"/>
    <w:rsid w:val="00D54873"/>
    <w:rsid w:val="00D54930"/>
    <w:rsid w:val="00D55007"/>
    <w:rsid w:val="00D5541A"/>
    <w:rsid w:val="00D558F0"/>
    <w:rsid w:val="00D55B35"/>
    <w:rsid w:val="00D55E24"/>
    <w:rsid w:val="00D56215"/>
    <w:rsid w:val="00D564CF"/>
    <w:rsid w:val="00D56A99"/>
    <w:rsid w:val="00D56CAB"/>
    <w:rsid w:val="00D572DA"/>
    <w:rsid w:val="00D57770"/>
    <w:rsid w:val="00D57BAD"/>
    <w:rsid w:val="00D57D77"/>
    <w:rsid w:val="00D60EFA"/>
    <w:rsid w:val="00D6102D"/>
    <w:rsid w:val="00D6109D"/>
    <w:rsid w:val="00D611D7"/>
    <w:rsid w:val="00D618EC"/>
    <w:rsid w:val="00D6230D"/>
    <w:rsid w:val="00D629E7"/>
    <w:rsid w:val="00D63068"/>
    <w:rsid w:val="00D632E4"/>
    <w:rsid w:val="00D636E4"/>
    <w:rsid w:val="00D63842"/>
    <w:rsid w:val="00D638D6"/>
    <w:rsid w:val="00D63DE6"/>
    <w:rsid w:val="00D63FD2"/>
    <w:rsid w:val="00D6438A"/>
    <w:rsid w:val="00D64709"/>
    <w:rsid w:val="00D64774"/>
    <w:rsid w:val="00D648A1"/>
    <w:rsid w:val="00D65062"/>
    <w:rsid w:val="00D654D0"/>
    <w:rsid w:val="00D65899"/>
    <w:rsid w:val="00D65EF1"/>
    <w:rsid w:val="00D66E56"/>
    <w:rsid w:val="00D66F5D"/>
    <w:rsid w:val="00D6719A"/>
    <w:rsid w:val="00D6751E"/>
    <w:rsid w:val="00D67653"/>
    <w:rsid w:val="00D67739"/>
    <w:rsid w:val="00D677A6"/>
    <w:rsid w:val="00D677C5"/>
    <w:rsid w:val="00D67D36"/>
    <w:rsid w:val="00D70684"/>
    <w:rsid w:val="00D7080F"/>
    <w:rsid w:val="00D70B93"/>
    <w:rsid w:val="00D710BA"/>
    <w:rsid w:val="00D71D68"/>
    <w:rsid w:val="00D71F6F"/>
    <w:rsid w:val="00D72540"/>
    <w:rsid w:val="00D727B2"/>
    <w:rsid w:val="00D732C7"/>
    <w:rsid w:val="00D73859"/>
    <w:rsid w:val="00D771F3"/>
    <w:rsid w:val="00D77C87"/>
    <w:rsid w:val="00D77F5C"/>
    <w:rsid w:val="00D802EA"/>
    <w:rsid w:val="00D804AB"/>
    <w:rsid w:val="00D81097"/>
    <w:rsid w:val="00D821E1"/>
    <w:rsid w:val="00D82C03"/>
    <w:rsid w:val="00D82E9A"/>
    <w:rsid w:val="00D82EDF"/>
    <w:rsid w:val="00D837BD"/>
    <w:rsid w:val="00D839B7"/>
    <w:rsid w:val="00D83C51"/>
    <w:rsid w:val="00D83F5B"/>
    <w:rsid w:val="00D8406D"/>
    <w:rsid w:val="00D84170"/>
    <w:rsid w:val="00D843E2"/>
    <w:rsid w:val="00D84480"/>
    <w:rsid w:val="00D848A9"/>
    <w:rsid w:val="00D8507F"/>
    <w:rsid w:val="00D853A9"/>
    <w:rsid w:val="00D859A0"/>
    <w:rsid w:val="00D859CB"/>
    <w:rsid w:val="00D85DB9"/>
    <w:rsid w:val="00D87574"/>
    <w:rsid w:val="00D876D2"/>
    <w:rsid w:val="00D87C9E"/>
    <w:rsid w:val="00D90232"/>
    <w:rsid w:val="00D908D7"/>
    <w:rsid w:val="00D90A4B"/>
    <w:rsid w:val="00D91126"/>
    <w:rsid w:val="00D91441"/>
    <w:rsid w:val="00D9150C"/>
    <w:rsid w:val="00D922E7"/>
    <w:rsid w:val="00D92CAD"/>
    <w:rsid w:val="00D92FCB"/>
    <w:rsid w:val="00D9309F"/>
    <w:rsid w:val="00D93667"/>
    <w:rsid w:val="00D93A94"/>
    <w:rsid w:val="00D93DBB"/>
    <w:rsid w:val="00D93E7F"/>
    <w:rsid w:val="00D9465D"/>
    <w:rsid w:val="00D94F89"/>
    <w:rsid w:val="00D95011"/>
    <w:rsid w:val="00D95097"/>
    <w:rsid w:val="00D95287"/>
    <w:rsid w:val="00D9529A"/>
    <w:rsid w:val="00D954AA"/>
    <w:rsid w:val="00D96D7A"/>
    <w:rsid w:val="00D972A8"/>
    <w:rsid w:val="00D97305"/>
    <w:rsid w:val="00D976C2"/>
    <w:rsid w:val="00D9778F"/>
    <w:rsid w:val="00D9790E"/>
    <w:rsid w:val="00D97BF2"/>
    <w:rsid w:val="00D97FA6"/>
    <w:rsid w:val="00DA0387"/>
    <w:rsid w:val="00DA0570"/>
    <w:rsid w:val="00DA0B0E"/>
    <w:rsid w:val="00DA0D36"/>
    <w:rsid w:val="00DA0F80"/>
    <w:rsid w:val="00DA1602"/>
    <w:rsid w:val="00DA1F1B"/>
    <w:rsid w:val="00DA2B26"/>
    <w:rsid w:val="00DA3B26"/>
    <w:rsid w:val="00DA3E7A"/>
    <w:rsid w:val="00DA3F2C"/>
    <w:rsid w:val="00DA3FE0"/>
    <w:rsid w:val="00DA3FEC"/>
    <w:rsid w:val="00DA42F2"/>
    <w:rsid w:val="00DA44B3"/>
    <w:rsid w:val="00DA452B"/>
    <w:rsid w:val="00DA49FD"/>
    <w:rsid w:val="00DA4EC6"/>
    <w:rsid w:val="00DA5103"/>
    <w:rsid w:val="00DA591B"/>
    <w:rsid w:val="00DA5B3C"/>
    <w:rsid w:val="00DA5C1D"/>
    <w:rsid w:val="00DA67CE"/>
    <w:rsid w:val="00DA67D9"/>
    <w:rsid w:val="00DA6C87"/>
    <w:rsid w:val="00DA6DAA"/>
    <w:rsid w:val="00DA7AD9"/>
    <w:rsid w:val="00DB001E"/>
    <w:rsid w:val="00DB04B1"/>
    <w:rsid w:val="00DB0CD7"/>
    <w:rsid w:val="00DB1755"/>
    <w:rsid w:val="00DB1D23"/>
    <w:rsid w:val="00DB1E31"/>
    <w:rsid w:val="00DB2578"/>
    <w:rsid w:val="00DB261E"/>
    <w:rsid w:val="00DB272B"/>
    <w:rsid w:val="00DB2DDD"/>
    <w:rsid w:val="00DB314E"/>
    <w:rsid w:val="00DB35F4"/>
    <w:rsid w:val="00DB4CE0"/>
    <w:rsid w:val="00DB5136"/>
    <w:rsid w:val="00DB51DF"/>
    <w:rsid w:val="00DB522E"/>
    <w:rsid w:val="00DB5296"/>
    <w:rsid w:val="00DB5533"/>
    <w:rsid w:val="00DB55BB"/>
    <w:rsid w:val="00DB59A1"/>
    <w:rsid w:val="00DB5C43"/>
    <w:rsid w:val="00DB5E76"/>
    <w:rsid w:val="00DB6118"/>
    <w:rsid w:val="00DB6502"/>
    <w:rsid w:val="00DB66C7"/>
    <w:rsid w:val="00DB6DE5"/>
    <w:rsid w:val="00DB78F6"/>
    <w:rsid w:val="00DC0C74"/>
    <w:rsid w:val="00DC0DC3"/>
    <w:rsid w:val="00DC1067"/>
    <w:rsid w:val="00DC1495"/>
    <w:rsid w:val="00DC1846"/>
    <w:rsid w:val="00DC1C5D"/>
    <w:rsid w:val="00DC1F08"/>
    <w:rsid w:val="00DC1FA8"/>
    <w:rsid w:val="00DC203A"/>
    <w:rsid w:val="00DC2699"/>
    <w:rsid w:val="00DC2D34"/>
    <w:rsid w:val="00DC2D3C"/>
    <w:rsid w:val="00DC3100"/>
    <w:rsid w:val="00DC3106"/>
    <w:rsid w:val="00DC3615"/>
    <w:rsid w:val="00DC3E86"/>
    <w:rsid w:val="00DC4054"/>
    <w:rsid w:val="00DC52B3"/>
    <w:rsid w:val="00DC53A9"/>
    <w:rsid w:val="00DC5612"/>
    <w:rsid w:val="00DC5761"/>
    <w:rsid w:val="00DC59BA"/>
    <w:rsid w:val="00DC5F33"/>
    <w:rsid w:val="00DC6560"/>
    <w:rsid w:val="00DC6C5A"/>
    <w:rsid w:val="00DC705D"/>
    <w:rsid w:val="00DC7296"/>
    <w:rsid w:val="00DC76FD"/>
    <w:rsid w:val="00DC7826"/>
    <w:rsid w:val="00DC7D92"/>
    <w:rsid w:val="00DC7FCE"/>
    <w:rsid w:val="00DD048F"/>
    <w:rsid w:val="00DD060F"/>
    <w:rsid w:val="00DD06C5"/>
    <w:rsid w:val="00DD0CBD"/>
    <w:rsid w:val="00DD193B"/>
    <w:rsid w:val="00DD1D2A"/>
    <w:rsid w:val="00DD23AD"/>
    <w:rsid w:val="00DD2811"/>
    <w:rsid w:val="00DD2B98"/>
    <w:rsid w:val="00DD2F15"/>
    <w:rsid w:val="00DD3419"/>
    <w:rsid w:val="00DD3D12"/>
    <w:rsid w:val="00DD4394"/>
    <w:rsid w:val="00DD4701"/>
    <w:rsid w:val="00DD4E0C"/>
    <w:rsid w:val="00DD5163"/>
    <w:rsid w:val="00DD526D"/>
    <w:rsid w:val="00DD5398"/>
    <w:rsid w:val="00DD55DA"/>
    <w:rsid w:val="00DD5DCA"/>
    <w:rsid w:val="00DD6422"/>
    <w:rsid w:val="00DD688D"/>
    <w:rsid w:val="00DD6F84"/>
    <w:rsid w:val="00DD7CAD"/>
    <w:rsid w:val="00DE002F"/>
    <w:rsid w:val="00DE1A1D"/>
    <w:rsid w:val="00DE1D3D"/>
    <w:rsid w:val="00DE2446"/>
    <w:rsid w:val="00DE29CB"/>
    <w:rsid w:val="00DE2E1F"/>
    <w:rsid w:val="00DE39BD"/>
    <w:rsid w:val="00DE39DD"/>
    <w:rsid w:val="00DE3A0A"/>
    <w:rsid w:val="00DE3BE3"/>
    <w:rsid w:val="00DE3BF1"/>
    <w:rsid w:val="00DE3D7B"/>
    <w:rsid w:val="00DE4216"/>
    <w:rsid w:val="00DE45AF"/>
    <w:rsid w:val="00DE5404"/>
    <w:rsid w:val="00DE5ECD"/>
    <w:rsid w:val="00DE5FFE"/>
    <w:rsid w:val="00DE6774"/>
    <w:rsid w:val="00DE7558"/>
    <w:rsid w:val="00DE7595"/>
    <w:rsid w:val="00DE7889"/>
    <w:rsid w:val="00DE79B6"/>
    <w:rsid w:val="00DF1009"/>
    <w:rsid w:val="00DF1511"/>
    <w:rsid w:val="00DF1951"/>
    <w:rsid w:val="00DF1C39"/>
    <w:rsid w:val="00DF1FEA"/>
    <w:rsid w:val="00DF26D0"/>
    <w:rsid w:val="00DF274C"/>
    <w:rsid w:val="00DF27A7"/>
    <w:rsid w:val="00DF2B5B"/>
    <w:rsid w:val="00DF2EB2"/>
    <w:rsid w:val="00DF2FB2"/>
    <w:rsid w:val="00DF3281"/>
    <w:rsid w:val="00DF35D4"/>
    <w:rsid w:val="00DF42C7"/>
    <w:rsid w:val="00DF4CA6"/>
    <w:rsid w:val="00DF5B54"/>
    <w:rsid w:val="00DF5C3E"/>
    <w:rsid w:val="00DF5CBB"/>
    <w:rsid w:val="00DF5D20"/>
    <w:rsid w:val="00DF606F"/>
    <w:rsid w:val="00DF6503"/>
    <w:rsid w:val="00DF7925"/>
    <w:rsid w:val="00DF7BC6"/>
    <w:rsid w:val="00DF7BCE"/>
    <w:rsid w:val="00DF7F5B"/>
    <w:rsid w:val="00DF7FC1"/>
    <w:rsid w:val="00DF7FC5"/>
    <w:rsid w:val="00E00155"/>
    <w:rsid w:val="00E00739"/>
    <w:rsid w:val="00E00A7B"/>
    <w:rsid w:val="00E00F99"/>
    <w:rsid w:val="00E01C2C"/>
    <w:rsid w:val="00E02883"/>
    <w:rsid w:val="00E02EE0"/>
    <w:rsid w:val="00E0347D"/>
    <w:rsid w:val="00E03770"/>
    <w:rsid w:val="00E03910"/>
    <w:rsid w:val="00E039D4"/>
    <w:rsid w:val="00E03BAB"/>
    <w:rsid w:val="00E04040"/>
    <w:rsid w:val="00E0473B"/>
    <w:rsid w:val="00E04773"/>
    <w:rsid w:val="00E04E1C"/>
    <w:rsid w:val="00E060C5"/>
    <w:rsid w:val="00E06115"/>
    <w:rsid w:val="00E063E0"/>
    <w:rsid w:val="00E06581"/>
    <w:rsid w:val="00E0676A"/>
    <w:rsid w:val="00E067B1"/>
    <w:rsid w:val="00E07C93"/>
    <w:rsid w:val="00E07FF8"/>
    <w:rsid w:val="00E10F60"/>
    <w:rsid w:val="00E113E0"/>
    <w:rsid w:val="00E11517"/>
    <w:rsid w:val="00E11E49"/>
    <w:rsid w:val="00E121A2"/>
    <w:rsid w:val="00E12D48"/>
    <w:rsid w:val="00E13454"/>
    <w:rsid w:val="00E1391A"/>
    <w:rsid w:val="00E140BB"/>
    <w:rsid w:val="00E14627"/>
    <w:rsid w:val="00E146DC"/>
    <w:rsid w:val="00E14DB7"/>
    <w:rsid w:val="00E167EB"/>
    <w:rsid w:val="00E168F8"/>
    <w:rsid w:val="00E16BB8"/>
    <w:rsid w:val="00E16F15"/>
    <w:rsid w:val="00E177AF"/>
    <w:rsid w:val="00E17E03"/>
    <w:rsid w:val="00E17FE5"/>
    <w:rsid w:val="00E200D0"/>
    <w:rsid w:val="00E2142C"/>
    <w:rsid w:val="00E21E7E"/>
    <w:rsid w:val="00E224FD"/>
    <w:rsid w:val="00E22514"/>
    <w:rsid w:val="00E225AE"/>
    <w:rsid w:val="00E226D8"/>
    <w:rsid w:val="00E22BD8"/>
    <w:rsid w:val="00E22C01"/>
    <w:rsid w:val="00E230CF"/>
    <w:rsid w:val="00E23577"/>
    <w:rsid w:val="00E241E7"/>
    <w:rsid w:val="00E24500"/>
    <w:rsid w:val="00E24748"/>
    <w:rsid w:val="00E24E8C"/>
    <w:rsid w:val="00E252DB"/>
    <w:rsid w:val="00E253D7"/>
    <w:rsid w:val="00E2596A"/>
    <w:rsid w:val="00E259E5"/>
    <w:rsid w:val="00E26EAB"/>
    <w:rsid w:val="00E272B2"/>
    <w:rsid w:val="00E27CAE"/>
    <w:rsid w:val="00E27EE4"/>
    <w:rsid w:val="00E30040"/>
    <w:rsid w:val="00E30B90"/>
    <w:rsid w:val="00E31345"/>
    <w:rsid w:val="00E3139B"/>
    <w:rsid w:val="00E317C6"/>
    <w:rsid w:val="00E31B1C"/>
    <w:rsid w:val="00E31B28"/>
    <w:rsid w:val="00E32B3C"/>
    <w:rsid w:val="00E33270"/>
    <w:rsid w:val="00E33CEE"/>
    <w:rsid w:val="00E34409"/>
    <w:rsid w:val="00E3635A"/>
    <w:rsid w:val="00E36F5E"/>
    <w:rsid w:val="00E36FC5"/>
    <w:rsid w:val="00E371A1"/>
    <w:rsid w:val="00E376F9"/>
    <w:rsid w:val="00E37A1C"/>
    <w:rsid w:val="00E37A2C"/>
    <w:rsid w:val="00E37DED"/>
    <w:rsid w:val="00E37F93"/>
    <w:rsid w:val="00E403F6"/>
    <w:rsid w:val="00E4053B"/>
    <w:rsid w:val="00E415DD"/>
    <w:rsid w:val="00E425A2"/>
    <w:rsid w:val="00E4278C"/>
    <w:rsid w:val="00E43BD3"/>
    <w:rsid w:val="00E43D05"/>
    <w:rsid w:val="00E4446C"/>
    <w:rsid w:val="00E446C3"/>
    <w:rsid w:val="00E456C7"/>
    <w:rsid w:val="00E459D0"/>
    <w:rsid w:val="00E45D85"/>
    <w:rsid w:val="00E462EA"/>
    <w:rsid w:val="00E463DB"/>
    <w:rsid w:val="00E46683"/>
    <w:rsid w:val="00E47C22"/>
    <w:rsid w:val="00E50192"/>
    <w:rsid w:val="00E5201D"/>
    <w:rsid w:val="00E5276B"/>
    <w:rsid w:val="00E52A77"/>
    <w:rsid w:val="00E52DFE"/>
    <w:rsid w:val="00E53E09"/>
    <w:rsid w:val="00E540C3"/>
    <w:rsid w:val="00E547BA"/>
    <w:rsid w:val="00E54D45"/>
    <w:rsid w:val="00E55035"/>
    <w:rsid w:val="00E553B4"/>
    <w:rsid w:val="00E559EA"/>
    <w:rsid w:val="00E564A6"/>
    <w:rsid w:val="00E57016"/>
    <w:rsid w:val="00E57D0C"/>
    <w:rsid w:val="00E57FBE"/>
    <w:rsid w:val="00E60865"/>
    <w:rsid w:val="00E60937"/>
    <w:rsid w:val="00E60C43"/>
    <w:rsid w:val="00E62173"/>
    <w:rsid w:val="00E621FF"/>
    <w:rsid w:val="00E62675"/>
    <w:rsid w:val="00E626D9"/>
    <w:rsid w:val="00E62AD0"/>
    <w:rsid w:val="00E62C8B"/>
    <w:rsid w:val="00E6334C"/>
    <w:rsid w:val="00E63C70"/>
    <w:rsid w:val="00E645CF"/>
    <w:rsid w:val="00E64625"/>
    <w:rsid w:val="00E648B2"/>
    <w:rsid w:val="00E64964"/>
    <w:rsid w:val="00E64C89"/>
    <w:rsid w:val="00E653C0"/>
    <w:rsid w:val="00E65704"/>
    <w:rsid w:val="00E65D87"/>
    <w:rsid w:val="00E671EE"/>
    <w:rsid w:val="00E67235"/>
    <w:rsid w:val="00E70302"/>
    <w:rsid w:val="00E7079B"/>
    <w:rsid w:val="00E71255"/>
    <w:rsid w:val="00E721C2"/>
    <w:rsid w:val="00E7237D"/>
    <w:rsid w:val="00E725E9"/>
    <w:rsid w:val="00E726E5"/>
    <w:rsid w:val="00E737C2"/>
    <w:rsid w:val="00E7397D"/>
    <w:rsid w:val="00E7431B"/>
    <w:rsid w:val="00E746E4"/>
    <w:rsid w:val="00E74BCE"/>
    <w:rsid w:val="00E75022"/>
    <w:rsid w:val="00E7524B"/>
    <w:rsid w:val="00E75CF3"/>
    <w:rsid w:val="00E761EC"/>
    <w:rsid w:val="00E76418"/>
    <w:rsid w:val="00E76695"/>
    <w:rsid w:val="00E76DDF"/>
    <w:rsid w:val="00E77503"/>
    <w:rsid w:val="00E776AF"/>
    <w:rsid w:val="00E77827"/>
    <w:rsid w:val="00E778E4"/>
    <w:rsid w:val="00E8036E"/>
    <w:rsid w:val="00E80694"/>
    <w:rsid w:val="00E80F2C"/>
    <w:rsid w:val="00E811F6"/>
    <w:rsid w:val="00E81CAA"/>
    <w:rsid w:val="00E81CE9"/>
    <w:rsid w:val="00E8276C"/>
    <w:rsid w:val="00E82C0A"/>
    <w:rsid w:val="00E82C29"/>
    <w:rsid w:val="00E82C5A"/>
    <w:rsid w:val="00E83070"/>
    <w:rsid w:val="00E830B9"/>
    <w:rsid w:val="00E831B7"/>
    <w:rsid w:val="00E839A6"/>
    <w:rsid w:val="00E83E11"/>
    <w:rsid w:val="00E83F74"/>
    <w:rsid w:val="00E8405C"/>
    <w:rsid w:val="00E84165"/>
    <w:rsid w:val="00E841F4"/>
    <w:rsid w:val="00E843EB"/>
    <w:rsid w:val="00E84E54"/>
    <w:rsid w:val="00E857DE"/>
    <w:rsid w:val="00E85B43"/>
    <w:rsid w:val="00E8634F"/>
    <w:rsid w:val="00E863B2"/>
    <w:rsid w:val="00E865B0"/>
    <w:rsid w:val="00E86657"/>
    <w:rsid w:val="00E8727F"/>
    <w:rsid w:val="00E877E0"/>
    <w:rsid w:val="00E87B76"/>
    <w:rsid w:val="00E900B9"/>
    <w:rsid w:val="00E901DA"/>
    <w:rsid w:val="00E9064D"/>
    <w:rsid w:val="00E91969"/>
    <w:rsid w:val="00E920D0"/>
    <w:rsid w:val="00E92818"/>
    <w:rsid w:val="00E92D30"/>
    <w:rsid w:val="00E92E61"/>
    <w:rsid w:val="00E9367D"/>
    <w:rsid w:val="00E93CC7"/>
    <w:rsid w:val="00E93EB6"/>
    <w:rsid w:val="00E93FAE"/>
    <w:rsid w:val="00E94723"/>
    <w:rsid w:val="00E94BFF"/>
    <w:rsid w:val="00E953C7"/>
    <w:rsid w:val="00E9609B"/>
    <w:rsid w:val="00E963E9"/>
    <w:rsid w:val="00E96D30"/>
    <w:rsid w:val="00E973F6"/>
    <w:rsid w:val="00E97772"/>
    <w:rsid w:val="00E97904"/>
    <w:rsid w:val="00E97F4E"/>
    <w:rsid w:val="00E97FBE"/>
    <w:rsid w:val="00EA0113"/>
    <w:rsid w:val="00EA0252"/>
    <w:rsid w:val="00EA0ADC"/>
    <w:rsid w:val="00EA0CCA"/>
    <w:rsid w:val="00EA131F"/>
    <w:rsid w:val="00EA1889"/>
    <w:rsid w:val="00EA1CB6"/>
    <w:rsid w:val="00EA329B"/>
    <w:rsid w:val="00EA3611"/>
    <w:rsid w:val="00EA4B1C"/>
    <w:rsid w:val="00EA4DD6"/>
    <w:rsid w:val="00EA54A9"/>
    <w:rsid w:val="00EA550E"/>
    <w:rsid w:val="00EA580A"/>
    <w:rsid w:val="00EA5AE9"/>
    <w:rsid w:val="00EA5B70"/>
    <w:rsid w:val="00EA5BC4"/>
    <w:rsid w:val="00EA5F1C"/>
    <w:rsid w:val="00EA6176"/>
    <w:rsid w:val="00EA627D"/>
    <w:rsid w:val="00EA6A5F"/>
    <w:rsid w:val="00EA6AA7"/>
    <w:rsid w:val="00EA6D84"/>
    <w:rsid w:val="00EA7182"/>
    <w:rsid w:val="00EA7481"/>
    <w:rsid w:val="00EA7C22"/>
    <w:rsid w:val="00EB0434"/>
    <w:rsid w:val="00EB078E"/>
    <w:rsid w:val="00EB08EC"/>
    <w:rsid w:val="00EB0C53"/>
    <w:rsid w:val="00EB195F"/>
    <w:rsid w:val="00EB1991"/>
    <w:rsid w:val="00EB27C3"/>
    <w:rsid w:val="00EB2CB2"/>
    <w:rsid w:val="00EB2D19"/>
    <w:rsid w:val="00EB338B"/>
    <w:rsid w:val="00EB39D8"/>
    <w:rsid w:val="00EB3EC1"/>
    <w:rsid w:val="00EB3F19"/>
    <w:rsid w:val="00EB4081"/>
    <w:rsid w:val="00EB41BE"/>
    <w:rsid w:val="00EB4A85"/>
    <w:rsid w:val="00EB4BB4"/>
    <w:rsid w:val="00EB4D08"/>
    <w:rsid w:val="00EB5FA4"/>
    <w:rsid w:val="00EB6458"/>
    <w:rsid w:val="00EB6623"/>
    <w:rsid w:val="00EB6FCF"/>
    <w:rsid w:val="00EB7E86"/>
    <w:rsid w:val="00EB7FAB"/>
    <w:rsid w:val="00EC00FC"/>
    <w:rsid w:val="00EC0133"/>
    <w:rsid w:val="00EC0553"/>
    <w:rsid w:val="00EC16FE"/>
    <w:rsid w:val="00EC1941"/>
    <w:rsid w:val="00EC1D0D"/>
    <w:rsid w:val="00EC2AB1"/>
    <w:rsid w:val="00EC2CEF"/>
    <w:rsid w:val="00EC2EEA"/>
    <w:rsid w:val="00EC3446"/>
    <w:rsid w:val="00EC3665"/>
    <w:rsid w:val="00EC3D5A"/>
    <w:rsid w:val="00EC4102"/>
    <w:rsid w:val="00EC495B"/>
    <w:rsid w:val="00EC523C"/>
    <w:rsid w:val="00EC52AD"/>
    <w:rsid w:val="00EC53DA"/>
    <w:rsid w:val="00EC570C"/>
    <w:rsid w:val="00EC5D73"/>
    <w:rsid w:val="00EC70BE"/>
    <w:rsid w:val="00EC71A3"/>
    <w:rsid w:val="00EC72B6"/>
    <w:rsid w:val="00EC7F93"/>
    <w:rsid w:val="00ED0408"/>
    <w:rsid w:val="00ED06BB"/>
    <w:rsid w:val="00ED1145"/>
    <w:rsid w:val="00ED1F33"/>
    <w:rsid w:val="00ED205E"/>
    <w:rsid w:val="00ED2863"/>
    <w:rsid w:val="00ED2CAB"/>
    <w:rsid w:val="00ED411D"/>
    <w:rsid w:val="00ED537E"/>
    <w:rsid w:val="00ED55DA"/>
    <w:rsid w:val="00ED5A03"/>
    <w:rsid w:val="00ED6030"/>
    <w:rsid w:val="00ED61AA"/>
    <w:rsid w:val="00ED62EC"/>
    <w:rsid w:val="00ED63A9"/>
    <w:rsid w:val="00ED64E4"/>
    <w:rsid w:val="00ED7049"/>
    <w:rsid w:val="00ED7634"/>
    <w:rsid w:val="00ED7971"/>
    <w:rsid w:val="00EE00BF"/>
    <w:rsid w:val="00EE00EA"/>
    <w:rsid w:val="00EE0C27"/>
    <w:rsid w:val="00EE0E17"/>
    <w:rsid w:val="00EE160F"/>
    <w:rsid w:val="00EE1C08"/>
    <w:rsid w:val="00EE1DB2"/>
    <w:rsid w:val="00EE1EE4"/>
    <w:rsid w:val="00EE23E4"/>
    <w:rsid w:val="00EE2AF6"/>
    <w:rsid w:val="00EE2BB4"/>
    <w:rsid w:val="00EE2E32"/>
    <w:rsid w:val="00EE2ED9"/>
    <w:rsid w:val="00EE31AF"/>
    <w:rsid w:val="00EE3BB3"/>
    <w:rsid w:val="00EE44E2"/>
    <w:rsid w:val="00EE451F"/>
    <w:rsid w:val="00EE4959"/>
    <w:rsid w:val="00EE4AA5"/>
    <w:rsid w:val="00EE4C9C"/>
    <w:rsid w:val="00EE50B4"/>
    <w:rsid w:val="00EE5C3E"/>
    <w:rsid w:val="00EE5C4C"/>
    <w:rsid w:val="00EE5E9A"/>
    <w:rsid w:val="00EE66AA"/>
    <w:rsid w:val="00EE698C"/>
    <w:rsid w:val="00EE6B57"/>
    <w:rsid w:val="00EE6D13"/>
    <w:rsid w:val="00EE7A89"/>
    <w:rsid w:val="00EF0CD3"/>
    <w:rsid w:val="00EF100F"/>
    <w:rsid w:val="00EF14F0"/>
    <w:rsid w:val="00EF282B"/>
    <w:rsid w:val="00EF2D04"/>
    <w:rsid w:val="00EF351F"/>
    <w:rsid w:val="00EF38D3"/>
    <w:rsid w:val="00EF3CED"/>
    <w:rsid w:val="00EF486A"/>
    <w:rsid w:val="00EF49E7"/>
    <w:rsid w:val="00EF4D59"/>
    <w:rsid w:val="00EF5094"/>
    <w:rsid w:val="00EF5630"/>
    <w:rsid w:val="00EF5DD2"/>
    <w:rsid w:val="00EF5E34"/>
    <w:rsid w:val="00EF5FB0"/>
    <w:rsid w:val="00EF6852"/>
    <w:rsid w:val="00EF6B40"/>
    <w:rsid w:val="00EF6BFF"/>
    <w:rsid w:val="00EF6E50"/>
    <w:rsid w:val="00EF713F"/>
    <w:rsid w:val="00EF7BD4"/>
    <w:rsid w:val="00EF7DAF"/>
    <w:rsid w:val="00F005C2"/>
    <w:rsid w:val="00F008A1"/>
    <w:rsid w:val="00F009D7"/>
    <w:rsid w:val="00F00B98"/>
    <w:rsid w:val="00F00E45"/>
    <w:rsid w:val="00F00FF0"/>
    <w:rsid w:val="00F01105"/>
    <w:rsid w:val="00F01963"/>
    <w:rsid w:val="00F01FB3"/>
    <w:rsid w:val="00F028CC"/>
    <w:rsid w:val="00F0299E"/>
    <w:rsid w:val="00F02ACE"/>
    <w:rsid w:val="00F035C6"/>
    <w:rsid w:val="00F03A9D"/>
    <w:rsid w:val="00F03E0B"/>
    <w:rsid w:val="00F046A4"/>
    <w:rsid w:val="00F0581B"/>
    <w:rsid w:val="00F058A8"/>
    <w:rsid w:val="00F05A70"/>
    <w:rsid w:val="00F05C7A"/>
    <w:rsid w:val="00F06072"/>
    <w:rsid w:val="00F06757"/>
    <w:rsid w:val="00F067E8"/>
    <w:rsid w:val="00F0715E"/>
    <w:rsid w:val="00F07F4F"/>
    <w:rsid w:val="00F102A1"/>
    <w:rsid w:val="00F1033B"/>
    <w:rsid w:val="00F1042E"/>
    <w:rsid w:val="00F10EAE"/>
    <w:rsid w:val="00F1119B"/>
    <w:rsid w:val="00F121D1"/>
    <w:rsid w:val="00F129EC"/>
    <w:rsid w:val="00F12ABA"/>
    <w:rsid w:val="00F12C35"/>
    <w:rsid w:val="00F12CD8"/>
    <w:rsid w:val="00F139F6"/>
    <w:rsid w:val="00F13ED4"/>
    <w:rsid w:val="00F140D6"/>
    <w:rsid w:val="00F14198"/>
    <w:rsid w:val="00F15208"/>
    <w:rsid w:val="00F1535C"/>
    <w:rsid w:val="00F15454"/>
    <w:rsid w:val="00F155E0"/>
    <w:rsid w:val="00F1628B"/>
    <w:rsid w:val="00F16D36"/>
    <w:rsid w:val="00F16E43"/>
    <w:rsid w:val="00F16E71"/>
    <w:rsid w:val="00F175FB"/>
    <w:rsid w:val="00F179CD"/>
    <w:rsid w:val="00F20C45"/>
    <w:rsid w:val="00F20DA8"/>
    <w:rsid w:val="00F20DD4"/>
    <w:rsid w:val="00F20DE1"/>
    <w:rsid w:val="00F21291"/>
    <w:rsid w:val="00F21830"/>
    <w:rsid w:val="00F21B1C"/>
    <w:rsid w:val="00F21CC4"/>
    <w:rsid w:val="00F22ED3"/>
    <w:rsid w:val="00F2348D"/>
    <w:rsid w:val="00F23829"/>
    <w:rsid w:val="00F239F5"/>
    <w:rsid w:val="00F23CAF"/>
    <w:rsid w:val="00F24949"/>
    <w:rsid w:val="00F24A8C"/>
    <w:rsid w:val="00F24D7F"/>
    <w:rsid w:val="00F25024"/>
    <w:rsid w:val="00F252D4"/>
    <w:rsid w:val="00F2562C"/>
    <w:rsid w:val="00F257AD"/>
    <w:rsid w:val="00F25BFF"/>
    <w:rsid w:val="00F25F54"/>
    <w:rsid w:val="00F263B7"/>
    <w:rsid w:val="00F26449"/>
    <w:rsid w:val="00F26CB1"/>
    <w:rsid w:val="00F27295"/>
    <w:rsid w:val="00F2785B"/>
    <w:rsid w:val="00F27CD8"/>
    <w:rsid w:val="00F300A9"/>
    <w:rsid w:val="00F30D0F"/>
    <w:rsid w:val="00F3112F"/>
    <w:rsid w:val="00F31512"/>
    <w:rsid w:val="00F3162B"/>
    <w:rsid w:val="00F3212C"/>
    <w:rsid w:val="00F3245E"/>
    <w:rsid w:val="00F325BD"/>
    <w:rsid w:val="00F3295A"/>
    <w:rsid w:val="00F32E47"/>
    <w:rsid w:val="00F335E0"/>
    <w:rsid w:val="00F339ED"/>
    <w:rsid w:val="00F339FF"/>
    <w:rsid w:val="00F3434F"/>
    <w:rsid w:val="00F345A9"/>
    <w:rsid w:val="00F35CF5"/>
    <w:rsid w:val="00F367B9"/>
    <w:rsid w:val="00F3725E"/>
    <w:rsid w:val="00F377AD"/>
    <w:rsid w:val="00F37866"/>
    <w:rsid w:val="00F40660"/>
    <w:rsid w:val="00F40ADB"/>
    <w:rsid w:val="00F4121B"/>
    <w:rsid w:val="00F4134A"/>
    <w:rsid w:val="00F4164B"/>
    <w:rsid w:val="00F41FF3"/>
    <w:rsid w:val="00F4320D"/>
    <w:rsid w:val="00F43C0D"/>
    <w:rsid w:val="00F4449C"/>
    <w:rsid w:val="00F448B6"/>
    <w:rsid w:val="00F44AED"/>
    <w:rsid w:val="00F44EC8"/>
    <w:rsid w:val="00F44F77"/>
    <w:rsid w:val="00F453EF"/>
    <w:rsid w:val="00F4589E"/>
    <w:rsid w:val="00F45CC4"/>
    <w:rsid w:val="00F460E0"/>
    <w:rsid w:val="00F47373"/>
    <w:rsid w:val="00F500A9"/>
    <w:rsid w:val="00F507CF"/>
    <w:rsid w:val="00F50AA4"/>
    <w:rsid w:val="00F51283"/>
    <w:rsid w:val="00F51362"/>
    <w:rsid w:val="00F5147F"/>
    <w:rsid w:val="00F5148C"/>
    <w:rsid w:val="00F51880"/>
    <w:rsid w:val="00F5189F"/>
    <w:rsid w:val="00F51DC7"/>
    <w:rsid w:val="00F51EE1"/>
    <w:rsid w:val="00F52126"/>
    <w:rsid w:val="00F52C59"/>
    <w:rsid w:val="00F52FEC"/>
    <w:rsid w:val="00F5319C"/>
    <w:rsid w:val="00F532D3"/>
    <w:rsid w:val="00F5335B"/>
    <w:rsid w:val="00F53ADA"/>
    <w:rsid w:val="00F53C28"/>
    <w:rsid w:val="00F5502D"/>
    <w:rsid w:val="00F5509D"/>
    <w:rsid w:val="00F550B3"/>
    <w:rsid w:val="00F5549F"/>
    <w:rsid w:val="00F56EE5"/>
    <w:rsid w:val="00F571D4"/>
    <w:rsid w:val="00F57600"/>
    <w:rsid w:val="00F576DB"/>
    <w:rsid w:val="00F57815"/>
    <w:rsid w:val="00F578FA"/>
    <w:rsid w:val="00F57FF2"/>
    <w:rsid w:val="00F603F7"/>
    <w:rsid w:val="00F608D9"/>
    <w:rsid w:val="00F60BA3"/>
    <w:rsid w:val="00F60EF6"/>
    <w:rsid w:val="00F6100D"/>
    <w:rsid w:val="00F615B0"/>
    <w:rsid w:val="00F615FD"/>
    <w:rsid w:val="00F61883"/>
    <w:rsid w:val="00F61DD5"/>
    <w:rsid w:val="00F61ED0"/>
    <w:rsid w:val="00F61FA0"/>
    <w:rsid w:val="00F62032"/>
    <w:rsid w:val="00F62603"/>
    <w:rsid w:val="00F62A7C"/>
    <w:rsid w:val="00F6346D"/>
    <w:rsid w:val="00F63C61"/>
    <w:rsid w:val="00F63ED5"/>
    <w:rsid w:val="00F63EDA"/>
    <w:rsid w:val="00F64C1E"/>
    <w:rsid w:val="00F64E98"/>
    <w:rsid w:val="00F6501E"/>
    <w:rsid w:val="00F6509E"/>
    <w:rsid w:val="00F65464"/>
    <w:rsid w:val="00F6551F"/>
    <w:rsid w:val="00F6559C"/>
    <w:rsid w:val="00F66872"/>
    <w:rsid w:val="00F66B3A"/>
    <w:rsid w:val="00F66DB7"/>
    <w:rsid w:val="00F67049"/>
    <w:rsid w:val="00F67696"/>
    <w:rsid w:val="00F676E7"/>
    <w:rsid w:val="00F67995"/>
    <w:rsid w:val="00F67D11"/>
    <w:rsid w:val="00F70043"/>
    <w:rsid w:val="00F7067D"/>
    <w:rsid w:val="00F70B91"/>
    <w:rsid w:val="00F71843"/>
    <w:rsid w:val="00F7195B"/>
    <w:rsid w:val="00F71B68"/>
    <w:rsid w:val="00F71C34"/>
    <w:rsid w:val="00F722BF"/>
    <w:rsid w:val="00F725EE"/>
    <w:rsid w:val="00F73231"/>
    <w:rsid w:val="00F734C4"/>
    <w:rsid w:val="00F734F7"/>
    <w:rsid w:val="00F7387B"/>
    <w:rsid w:val="00F73F01"/>
    <w:rsid w:val="00F743DA"/>
    <w:rsid w:val="00F7466F"/>
    <w:rsid w:val="00F75CF1"/>
    <w:rsid w:val="00F768DA"/>
    <w:rsid w:val="00F7696F"/>
    <w:rsid w:val="00F771DA"/>
    <w:rsid w:val="00F77B99"/>
    <w:rsid w:val="00F77DFD"/>
    <w:rsid w:val="00F80EBA"/>
    <w:rsid w:val="00F8105C"/>
    <w:rsid w:val="00F8105E"/>
    <w:rsid w:val="00F815D6"/>
    <w:rsid w:val="00F81A3E"/>
    <w:rsid w:val="00F8304E"/>
    <w:rsid w:val="00F83496"/>
    <w:rsid w:val="00F835D3"/>
    <w:rsid w:val="00F8451E"/>
    <w:rsid w:val="00F84C39"/>
    <w:rsid w:val="00F84C6B"/>
    <w:rsid w:val="00F84E2C"/>
    <w:rsid w:val="00F851A1"/>
    <w:rsid w:val="00F852B0"/>
    <w:rsid w:val="00F85449"/>
    <w:rsid w:val="00F8566B"/>
    <w:rsid w:val="00F8577E"/>
    <w:rsid w:val="00F8608C"/>
    <w:rsid w:val="00F86612"/>
    <w:rsid w:val="00F909EB"/>
    <w:rsid w:val="00F91353"/>
    <w:rsid w:val="00F9182C"/>
    <w:rsid w:val="00F91B1C"/>
    <w:rsid w:val="00F91F15"/>
    <w:rsid w:val="00F923E7"/>
    <w:rsid w:val="00F92584"/>
    <w:rsid w:val="00F9264F"/>
    <w:rsid w:val="00F92827"/>
    <w:rsid w:val="00F9285C"/>
    <w:rsid w:val="00F92F7D"/>
    <w:rsid w:val="00F9332C"/>
    <w:rsid w:val="00F93E29"/>
    <w:rsid w:val="00F93F78"/>
    <w:rsid w:val="00F941D3"/>
    <w:rsid w:val="00F94D4B"/>
    <w:rsid w:val="00F950B8"/>
    <w:rsid w:val="00F950FA"/>
    <w:rsid w:val="00F9570C"/>
    <w:rsid w:val="00F95915"/>
    <w:rsid w:val="00F964ED"/>
    <w:rsid w:val="00F964F6"/>
    <w:rsid w:val="00F96501"/>
    <w:rsid w:val="00F96530"/>
    <w:rsid w:val="00F965C8"/>
    <w:rsid w:val="00F96658"/>
    <w:rsid w:val="00F966F6"/>
    <w:rsid w:val="00F96815"/>
    <w:rsid w:val="00F96828"/>
    <w:rsid w:val="00F96F33"/>
    <w:rsid w:val="00FA00F1"/>
    <w:rsid w:val="00FA0666"/>
    <w:rsid w:val="00FA1389"/>
    <w:rsid w:val="00FA13EF"/>
    <w:rsid w:val="00FA1F5C"/>
    <w:rsid w:val="00FA2119"/>
    <w:rsid w:val="00FA2AB0"/>
    <w:rsid w:val="00FA2C2F"/>
    <w:rsid w:val="00FA2C86"/>
    <w:rsid w:val="00FA393B"/>
    <w:rsid w:val="00FA39A1"/>
    <w:rsid w:val="00FA3D07"/>
    <w:rsid w:val="00FA40E8"/>
    <w:rsid w:val="00FA44E9"/>
    <w:rsid w:val="00FA4819"/>
    <w:rsid w:val="00FA51A8"/>
    <w:rsid w:val="00FA51F1"/>
    <w:rsid w:val="00FA6512"/>
    <w:rsid w:val="00FA674F"/>
    <w:rsid w:val="00FA6C3C"/>
    <w:rsid w:val="00FA6FBD"/>
    <w:rsid w:val="00FA79A0"/>
    <w:rsid w:val="00FA7B38"/>
    <w:rsid w:val="00FB038A"/>
    <w:rsid w:val="00FB13ED"/>
    <w:rsid w:val="00FB21E5"/>
    <w:rsid w:val="00FB2C1D"/>
    <w:rsid w:val="00FB2EEE"/>
    <w:rsid w:val="00FB323F"/>
    <w:rsid w:val="00FB376C"/>
    <w:rsid w:val="00FB3B65"/>
    <w:rsid w:val="00FB433C"/>
    <w:rsid w:val="00FB4429"/>
    <w:rsid w:val="00FB4431"/>
    <w:rsid w:val="00FB4463"/>
    <w:rsid w:val="00FB4AF8"/>
    <w:rsid w:val="00FB4FD5"/>
    <w:rsid w:val="00FB52EF"/>
    <w:rsid w:val="00FB54A3"/>
    <w:rsid w:val="00FB645C"/>
    <w:rsid w:val="00FB648D"/>
    <w:rsid w:val="00FB6B7D"/>
    <w:rsid w:val="00FB6F27"/>
    <w:rsid w:val="00FB732D"/>
    <w:rsid w:val="00FB7802"/>
    <w:rsid w:val="00FB7878"/>
    <w:rsid w:val="00FB7F60"/>
    <w:rsid w:val="00FC017B"/>
    <w:rsid w:val="00FC0736"/>
    <w:rsid w:val="00FC09FF"/>
    <w:rsid w:val="00FC0D6E"/>
    <w:rsid w:val="00FC16FD"/>
    <w:rsid w:val="00FC1B20"/>
    <w:rsid w:val="00FC2259"/>
    <w:rsid w:val="00FC251F"/>
    <w:rsid w:val="00FC2878"/>
    <w:rsid w:val="00FC2CE2"/>
    <w:rsid w:val="00FC38F1"/>
    <w:rsid w:val="00FC393B"/>
    <w:rsid w:val="00FC43AC"/>
    <w:rsid w:val="00FC4C34"/>
    <w:rsid w:val="00FC540C"/>
    <w:rsid w:val="00FC5AD1"/>
    <w:rsid w:val="00FC5BB8"/>
    <w:rsid w:val="00FC5FAC"/>
    <w:rsid w:val="00FC605B"/>
    <w:rsid w:val="00FC621A"/>
    <w:rsid w:val="00FC68EB"/>
    <w:rsid w:val="00FC690E"/>
    <w:rsid w:val="00FC695A"/>
    <w:rsid w:val="00FC6FE3"/>
    <w:rsid w:val="00FC74FD"/>
    <w:rsid w:val="00FC7AD5"/>
    <w:rsid w:val="00FD037D"/>
    <w:rsid w:val="00FD0938"/>
    <w:rsid w:val="00FD1283"/>
    <w:rsid w:val="00FD13EA"/>
    <w:rsid w:val="00FD14DE"/>
    <w:rsid w:val="00FD16CB"/>
    <w:rsid w:val="00FD18AF"/>
    <w:rsid w:val="00FD2364"/>
    <w:rsid w:val="00FD2406"/>
    <w:rsid w:val="00FD25A9"/>
    <w:rsid w:val="00FD2BA5"/>
    <w:rsid w:val="00FD2DEC"/>
    <w:rsid w:val="00FD382D"/>
    <w:rsid w:val="00FD41E6"/>
    <w:rsid w:val="00FD4398"/>
    <w:rsid w:val="00FD45E6"/>
    <w:rsid w:val="00FD462F"/>
    <w:rsid w:val="00FD464B"/>
    <w:rsid w:val="00FD4999"/>
    <w:rsid w:val="00FD5916"/>
    <w:rsid w:val="00FD5A8A"/>
    <w:rsid w:val="00FD68CB"/>
    <w:rsid w:val="00FD70BC"/>
    <w:rsid w:val="00FD7197"/>
    <w:rsid w:val="00FD7369"/>
    <w:rsid w:val="00FD771D"/>
    <w:rsid w:val="00FE03F6"/>
    <w:rsid w:val="00FE07AE"/>
    <w:rsid w:val="00FE0854"/>
    <w:rsid w:val="00FE0A77"/>
    <w:rsid w:val="00FE1444"/>
    <w:rsid w:val="00FE14EF"/>
    <w:rsid w:val="00FE266B"/>
    <w:rsid w:val="00FE2904"/>
    <w:rsid w:val="00FE2C5F"/>
    <w:rsid w:val="00FE2F8A"/>
    <w:rsid w:val="00FE323C"/>
    <w:rsid w:val="00FE3A89"/>
    <w:rsid w:val="00FE3E72"/>
    <w:rsid w:val="00FE4031"/>
    <w:rsid w:val="00FE42EC"/>
    <w:rsid w:val="00FE4410"/>
    <w:rsid w:val="00FE4B5D"/>
    <w:rsid w:val="00FE4E08"/>
    <w:rsid w:val="00FE56B2"/>
    <w:rsid w:val="00FE6331"/>
    <w:rsid w:val="00FE695D"/>
    <w:rsid w:val="00FE6F19"/>
    <w:rsid w:val="00FE7715"/>
    <w:rsid w:val="00FE7AEF"/>
    <w:rsid w:val="00FE7CC7"/>
    <w:rsid w:val="00FE7CDA"/>
    <w:rsid w:val="00FF0F94"/>
    <w:rsid w:val="00FF1085"/>
    <w:rsid w:val="00FF115B"/>
    <w:rsid w:val="00FF11A3"/>
    <w:rsid w:val="00FF1FBE"/>
    <w:rsid w:val="00FF202C"/>
    <w:rsid w:val="00FF2043"/>
    <w:rsid w:val="00FF231C"/>
    <w:rsid w:val="00FF2D01"/>
    <w:rsid w:val="00FF37E3"/>
    <w:rsid w:val="00FF3E95"/>
    <w:rsid w:val="00FF46B2"/>
    <w:rsid w:val="00FF4A95"/>
    <w:rsid w:val="00FF4BF5"/>
    <w:rsid w:val="00FF572F"/>
    <w:rsid w:val="00FF5A3E"/>
    <w:rsid w:val="00FF5DE6"/>
    <w:rsid w:val="00FF5E74"/>
    <w:rsid w:val="00FF6035"/>
    <w:rsid w:val="00FF6247"/>
    <w:rsid w:val="00FF642A"/>
    <w:rsid w:val="00FF6948"/>
    <w:rsid w:val="00FF6D33"/>
    <w:rsid w:val="00FF6F79"/>
    <w:rsid w:val="00FF7812"/>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27BFAC83"/>
  <w15:docId w15:val="{035850B0-E49D-48D4-AD0E-AFD1C6F4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3D2"/>
    <w:pPr>
      <w:spacing w:after="26" w:line="271" w:lineRule="auto"/>
      <w:ind w:left="10" w:right="90" w:hanging="10"/>
      <w:jc w:val="both"/>
    </w:pPr>
    <w:rPr>
      <w:rFonts w:ascii="Times New Roman" w:eastAsia="Times New Roman" w:hAnsi="Times New Roman" w:cs="Times New Roman"/>
      <w:color w:val="000000"/>
      <w:sz w:val="24"/>
      <w:lang w:val="en-US"/>
    </w:rPr>
  </w:style>
  <w:style w:type="paragraph" w:styleId="Heading1">
    <w:name w:val="heading 1"/>
    <w:next w:val="Normal"/>
    <w:link w:val="Virsraksts1Rakstz"/>
    <w:uiPriority w:val="9"/>
    <w:qFormat/>
    <w:rsid w:val="002913D2"/>
    <w:pPr>
      <w:keepNext/>
      <w:keepLines/>
      <w:numPr>
        <w:numId w:val="1"/>
      </w:numPr>
      <w:spacing w:after="10"/>
      <w:ind w:left="10" w:right="95" w:hanging="10"/>
      <w:jc w:val="center"/>
      <w:outlineLvl w:val="0"/>
    </w:pPr>
    <w:rPr>
      <w:rFonts w:ascii="Times New Roman" w:eastAsia="Times New Roman" w:hAnsi="Times New Roman" w:cs="Times New Roman"/>
      <w:b/>
      <w:color w:val="000000"/>
      <w:sz w:val="32"/>
      <w:lang w:val="en-US"/>
    </w:rPr>
  </w:style>
  <w:style w:type="paragraph" w:styleId="Heading2">
    <w:name w:val="heading 2"/>
    <w:basedOn w:val="Normal"/>
    <w:next w:val="Normal"/>
    <w:link w:val="Virsraksts2Rakstz"/>
    <w:uiPriority w:val="9"/>
    <w:unhideWhenUsed/>
    <w:qFormat/>
    <w:rsid w:val="008B5A20"/>
    <w:pPr>
      <w:keepNext/>
      <w:keepLines/>
      <w:spacing w:before="40" w:after="0"/>
      <w:outlineLvl w:val="1"/>
    </w:pPr>
    <w:rPr>
      <w:rFonts w:asciiTheme="majorHAnsi" w:eastAsiaTheme="majorEastAsia" w:hAnsiTheme="majorHAnsi" w:cstheme="majorBidi"/>
      <w:color w:val="981823" w:themeColor="accent1" w:themeShade="BF"/>
      <w:sz w:val="26"/>
      <w:szCs w:val="26"/>
    </w:rPr>
  </w:style>
  <w:style w:type="paragraph" w:styleId="Heading3">
    <w:name w:val="heading 3"/>
    <w:basedOn w:val="Normal"/>
    <w:next w:val="Normal"/>
    <w:link w:val="Virsraksts3Rakstz"/>
    <w:uiPriority w:val="9"/>
    <w:semiHidden/>
    <w:unhideWhenUsed/>
    <w:qFormat/>
    <w:rsid w:val="00860D4B"/>
    <w:pPr>
      <w:keepNext/>
      <w:keepLines/>
      <w:spacing w:before="40" w:after="0"/>
      <w:outlineLvl w:val="2"/>
    </w:pPr>
    <w:rPr>
      <w:rFonts w:asciiTheme="majorHAnsi" w:eastAsiaTheme="majorEastAsia" w:hAnsiTheme="majorHAnsi" w:cstheme="majorBidi"/>
      <w:color w:val="651017" w:themeColor="accent1" w:themeShade="7F"/>
      <w:szCs w:val="24"/>
    </w:rPr>
  </w:style>
  <w:style w:type="paragraph" w:styleId="Heading4">
    <w:name w:val="heading 4"/>
    <w:basedOn w:val="Normal"/>
    <w:next w:val="Normal"/>
    <w:link w:val="Virsraksts4Rakstz"/>
    <w:uiPriority w:val="9"/>
    <w:semiHidden/>
    <w:unhideWhenUsed/>
    <w:qFormat/>
    <w:rsid w:val="0050674C"/>
    <w:pPr>
      <w:keepNext/>
      <w:keepLines/>
      <w:spacing w:before="40" w:after="0"/>
      <w:outlineLvl w:val="3"/>
    </w:pPr>
    <w:rPr>
      <w:rFonts w:asciiTheme="majorHAnsi" w:eastAsiaTheme="majorEastAsia" w:hAnsiTheme="majorHAnsi" w:cstheme="majorBidi"/>
      <w:i/>
      <w:iCs/>
      <w:color w:val="981823" w:themeColor="accent1" w:themeShade="BF"/>
    </w:rPr>
  </w:style>
  <w:style w:type="paragraph" w:styleId="Heading5">
    <w:name w:val="heading 5"/>
    <w:basedOn w:val="Normal"/>
    <w:next w:val="Normal"/>
    <w:link w:val="Virsraksts5Rakstz"/>
    <w:uiPriority w:val="9"/>
    <w:semiHidden/>
    <w:unhideWhenUsed/>
    <w:qFormat/>
    <w:rsid w:val="0050674C"/>
    <w:pPr>
      <w:keepNext/>
      <w:keepLines/>
      <w:spacing w:before="40" w:after="0"/>
      <w:outlineLvl w:val="4"/>
    </w:pPr>
    <w:rPr>
      <w:rFonts w:asciiTheme="majorHAnsi" w:eastAsiaTheme="majorEastAsia" w:hAnsiTheme="majorHAnsi" w:cstheme="majorBidi"/>
      <w:color w:val="981823" w:themeColor="accent1" w:themeShade="BF"/>
    </w:rPr>
  </w:style>
  <w:style w:type="paragraph" w:styleId="Heading6">
    <w:name w:val="heading 6"/>
    <w:basedOn w:val="Normal"/>
    <w:next w:val="Normal"/>
    <w:link w:val="Virsraksts6Rakstz"/>
    <w:uiPriority w:val="9"/>
    <w:semiHidden/>
    <w:unhideWhenUsed/>
    <w:qFormat/>
    <w:rsid w:val="0050674C"/>
    <w:pPr>
      <w:keepNext/>
      <w:keepLines/>
      <w:spacing w:before="40" w:after="0"/>
      <w:outlineLvl w:val="5"/>
    </w:pPr>
    <w:rPr>
      <w:rFonts w:asciiTheme="majorHAnsi" w:eastAsiaTheme="majorEastAsia" w:hAnsiTheme="majorHAnsi" w:cstheme="majorBidi"/>
      <w:color w:val="651017" w:themeColor="accent1" w:themeShade="7F"/>
    </w:rPr>
  </w:style>
  <w:style w:type="paragraph" w:styleId="Heading7">
    <w:name w:val="heading 7"/>
    <w:basedOn w:val="Normal"/>
    <w:next w:val="Normal"/>
    <w:link w:val="Virsraksts7Rakstz"/>
    <w:uiPriority w:val="9"/>
    <w:semiHidden/>
    <w:unhideWhenUsed/>
    <w:qFormat/>
    <w:rsid w:val="0050674C"/>
    <w:pPr>
      <w:keepNext/>
      <w:keepLines/>
      <w:spacing w:before="40" w:after="0"/>
      <w:outlineLvl w:val="6"/>
    </w:pPr>
    <w:rPr>
      <w:rFonts w:asciiTheme="majorHAnsi" w:eastAsiaTheme="majorEastAsia" w:hAnsiTheme="majorHAnsi" w:cstheme="majorBidi"/>
      <w:i/>
      <w:iCs/>
      <w:color w:val="651017" w:themeColor="accent1" w:themeShade="7F"/>
    </w:rPr>
  </w:style>
  <w:style w:type="paragraph" w:styleId="Heading8">
    <w:name w:val="heading 8"/>
    <w:basedOn w:val="Normal"/>
    <w:next w:val="Normal"/>
    <w:link w:val="Virsraksts8Rakstz"/>
    <w:uiPriority w:val="9"/>
    <w:semiHidden/>
    <w:unhideWhenUsed/>
    <w:qFormat/>
    <w:rsid w:val="005067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uiPriority w:val="9"/>
    <w:semiHidden/>
    <w:unhideWhenUsed/>
    <w:qFormat/>
    <w:rsid w:val="005067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qFormat/>
    <w:rsid w:val="002913D2"/>
    <w:rPr>
      <w:rFonts w:ascii="Times New Roman" w:eastAsia="Times New Roman" w:hAnsi="Times New Roman" w:cs="Times New Roman"/>
      <w:b/>
      <w:color w:val="000000"/>
      <w:sz w:val="32"/>
      <w:lang w:val="en-US"/>
    </w:rPr>
  </w:style>
  <w:style w:type="table" w:customStyle="1" w:styleId="TableGrid">
    <w:name w:val="TableGrid"/>
    <w:rsid w:val="002913D2"/>
    <w:pPr>
      <w:spacing w:after="0" w:line="240" w:lineRule="auto"/>
    </w:pPr>
    <w:rPr>
      <w:rFonts w:eastAsiaTheme="minorEastAsia"/>
      <w:lang w:val="en-US"/>
    </w:rPr>
    <w:tblPr>
      <w:tblCellMar>
        <w:top w:w="0" w:type="dxa"/>
        <w:left w:w="0" w:type="dxa"/>
        <w:bottom w:w="0" w:type="dxa"/>
        <w:right w:w="0" w:type="dxa"/>
      </w:tblCellMar>
    </w:tblPr>
  </w:style>
  <w:style w:type="paragraph" w:styleId="ListParagraph">
    <w:name w:val="List Paragraph"/>
    <w:aliases w:val="Normal bullet 2,Bullet list,Syle 1,Strip,2,H&amp;P List Paragraph,Colorful List - Accent 12,Numbered List,List Paragraph1,1st level - Bullet List Paragraph,Lettre d'introduction,Paragraph,Bullet EY,List Paragraph11,Normal bullet 21,b1"/>
    <w:basedOn w:val="Normal"/>
    <w:link w:val="SarakstarindkopaRakstz"/>
    <w:uiPriority w:val="34"/>
    <w:qFormat/>
    <w:rsid w:val="00AB2AFC"/>
    <w:pPr>
      <w:spacing w:after="160" w:line="259" w:lineRule="auto"/>
      <w:ind w:left="720" w:right="0" w:firstLine="0"/>
      <w:contextualSpacing/>
      <w:jc w:val="left"/>
    </w:pPr>
    <w:rPr>
      <w:rFonts w:asciiTheme="minorHAnsi" w:eastAsiaTheme="minorHAnsi" w:hAnsiTheme="minorHAnsi" w:cstheme="minorBidi"/>
      <w:color w:val="auto"/>
      <w:sz w:val="22"/>
      <w:lang w:val="lv-LV"/>
    </w:rPr>
  </w:style>
  <w:style w:type="paragraph" w:styleId="NormalWeb">
    <w:name w:val="Normal (Web)"/>
    <w:basedOn w:val="Normal"/>
    <w:uiPriority w:val="99"/>
    <w:unhideWhenUsed/>
    <w:qFormat/>
    <w:rsid w:val="00AB2AFC"/>
    <w:pPr>
      <w:spacing w:before="100" w:beforeAutospacing="1" w:after="100" w:afterAutospacing="1" w:line="240" w:lineRule="auto"/>
      <w:ind w:left="0" w:right="0" w:firstLine="0"/>
      <w:jc w:val="left"/>
    </w:pPr>
    <w:rPr>
      <w:color w:val="auto"/>
      <w:szCs w:val="24"/>
      <w:lang w:val="lv-LV" w:eastAsia="lv-LV"/>
    </w:rPr>
  </w:style>
  <w:style w:type="paragraph" w:styleId="BodyText">
    <w:name w:val="Body Text"/>
    <w:basedOn w:val="Normal"/>
    <w:link w:val="PamattekstsRakstz"/>
    <w:rsid w:val="00007157"/>
    <w:pPr>
      <w:spacing w:after="0" w:line="240" w:lineRule="auto"/>
      <w:ind w:left="0" w:right="0" w:firstLine="0"/>
      <w:jc w:val="left"/>
    </w:pPr>
    <w:rPr>
      <w:szCs w:val="20"/>
    </w:rPr>
  </w:style>
  <w:style w:type="character" w:customStyle="1" w:styleId="PamattekstsRakstz">
    <w:name w:val="Pamatteksts Rakstz."/>
    <w:basedOn w:val="DefaultParagraphFont"/>
    <w:link w:val="BodyText"/>
    <w:rsid w:val="00007157"/>
    <w:rPr>
      <w:rFonts w:ascii="Times New Roman" w:eastAsia="Times New Roman" w:hAnsi="Times New Roman" w:cs="Times New Roman"/>
      <w:color w:val="000000"/>
      <w:sz w:val="24"/>
      <w:szCs w:val="20"/>
      <w:lang w:val="en-US"/>
    </w:rPr>
  </w:style>
  <w:style w:type="paragraph" w:customStyle="1" w:styleId="TableText">
    <w:name w:val="Table Text"/>
    <w:basedOn w:val="Normal"/>
    <w:rsid w:val="00007157"/>
    <w:pPr>
      <w:spacing w:after="0" w:line="240" w:lineRule="auto"/>
      <w:ind w:left="0" w:right="0" w:firstLine="0"/>
      <w:jc w:val="left"/>
    </w:pPr>
    <w:rPr>
      <w:noProof/>
      <w:color w:val="auto"/>
      <w:sz w:val="20"/>
      <w:szCs w:val="20"/>
      <w:lang w:val="en-GB"/>
    </w:rPr>
  </w:style>
  <w:style w:type="paragraph" w:customStyle="1" w:styleId="TOCPG2">
    <w:name w:val="TOCPG2"/>
    <w:basedOn w:val="Normal"/>
    <w:rsid w:val="00007157"/>
    <w:pPr>
      <w:spacing w:after="0" w:line="240" w:lineRule="auto"/>
      <w:ind w:left="0" w:right="0" w:firstLine="0"/>
      <w:jc w:val="left"/>
    </w:pPr>
    <w:rPr>
      <w:noProof/>
      <w:color w:val="auto"/>
      <w:sz w:val="20"/>
      <w:szCs w:val="20"/>
      <w:lang w:val="en-GB"/>
    </w:rPr>
  </w:style>
  <w:style w:type="table" w:styleId="TableGrid0">
    <w:name w:val="Table Grid"/>
    <w:basedOn w:val="TableNormal"/>
    <w:uiPriority w:val="39"/>
    <w:rsid w:val="00007157"/>
    <w:pPr>
      <w:spacing w:after="0" w:line="240" w:lineRule="auto"/>
    </w:pPr>
    <w:rPr>
      <w:rFonts w:ascii="CG Times" w:eastAsia="Times New Roman" w:hAnsi="CG 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rsid w:val="00007157"/>
    <w:pPr>
      <w:spacing w:after="0" w:line="240" w:lineRule="auto"/>
      <w:ind w:left="720" w:right="0" w:firstLine="0"/>
      <w:contextualSpacing/>
      <w:jc w:val="left"/>
    </w:pPr>
    <w:rPr>
      <w:rFonts w:eastAsia="Calibri"/>
      <w:noProof/>
      <w:color w:val="auto"/>
      <w:sz w:val="20"/>
      <w:szCs w:val="20"/>
      <w:lang w:val="en-GB"/>
    </w:rPr>
  </w:style>
  <w:style w:type="paragraph" w:customStyle="1" w:styleId="NoSpacing1">
    <w:name w:val="No Spacing1"/>
    <w:uiPriority w:val="1"/>
    <w:qFormat/>
    <w:rsid w:val="00007157"/>
    <w:pPr>
      <w:spacing w:after="0" w:line="240" w:lineRule="auto"/>
    </w:pPr>
    <w:rPr>
      <w:rFonts w:ascii="Times New Roman" w:eastAsia="Times New Roman" w:hAnsi="Times New Roman" w:cs="Times New Roman"/>
      <w:sz w:val="24"/>
      <w:szCs w:val="24"/>
      <w:lang w:val="en-US"/>
    </w:rPr>
  </w:style>
  <w:style w:type="paragraph" w:customStyle="1" w:styleId="msonormal804d7de8fd46f06a46511c7c60d1535e">
    <w:name w:val="msonormal_804d7de8fd46f06a46511c7c60d1535e"/>
    <w:basedOn w:val="Normal"/>
    <w:rsid w:val="00007157"/>
    <w:pPr>
      <w:spacing w:before="100" w:beforeAutospacing="1" w:after="100" w:afterAutospacing="1" w:line="240" w:lineRule="auto"/>
      <w:ind w:left="0" w:right="0" w:firstLine="0"/>
      <w:jc w:val="left"/>
    </w:pPr>
    <w:rPr>
      <w:color w:val="auto"/>
      <w:szCs w:val="24"/>
      <w:lang w:val="lv-LV" w:eastAsia="lv-LV"/>
    </w:rPr>
  </w:style>
  <w:style w:type="character" w:customStyle="1" w:styleId="s2">
    <w:name w:val="s2"/>
    <w:basedOn w:val="DefaultParagraphFont"/>
    <w:rsid w:val="00792B66"/>
  </w:style>
  <w:style w:type="character" w:customStyle="1" w:styleId="s3">
    <w:name w:val="s3"/>
    <w:basedOn w:val="DefaultParagraphFont"/>
    <w:rsid w:val="00792B66"/>
  </w:style>
  <w:style w:type="character" w:styleId="Hyperlink">
    <w:name w:val="Hyperlink"/>
    <w:uiPriority w:val="99"/>
    <w:unhideWhenUsed/>
    <w:rsid w:val="004622D3"/>
    <w:rPr>
      <w:color w:val="C00000"/>
      <w:u w:val="single"/>
    </w:rPr>
  </w:style>
  <w:style w:type="paragraph" w:styleId="TOC2">
    <w:name w:val="toc 2"/>
    <w:basedOn w:val="Normal"/>
    <w:next w:val="Normal"/>
    <w:autoRedefine/>
    <w:uiPriority w:val="39"/>
    <w:rsid w:val="00091026"/>
    <w:pPr>
      <w:tabs>
        <w:tab w:val="right" w:pos="9004"/>
      </w:tabs>
      <w:spacing w:after="0" w:line="240" w:lineRule="auto"/>
      <w:ind w:left="284" w:right="0" w:firstLine="0"/>
      <w:jc w:val="left"/>
    </w:pPr>
    <w:rPr>
      <w:rFonts w:ascii="Robusta TL Pro" w:eastAsia="Calibri" w:hAnsi="Robusta TL Pro"/>
      <w:noProof/>
      <w:color w:val="auto"/>
      <w:sz w:val="20"/>
      <w:lang w:val="lv-LV" w:eastAsia="lv-LV"/>
    </w:rPr>
  </w:style>
  <w:style w:type="paragraph" w:styleId="TOC1">
    <w:name w:val="toc 1"/>
    <w:basedOn w:val="Normal"/>
    <w:next w:val="Normal"/>
    <w:autoRedefine/>
    <w:uiPriority w:val="39"/>
    <w:rsid w:val="00F86612"/>
    <w:pPr>
      <w:tabs>
        <w:tab w:val="left" w:pos="480"/>
        <w:tab w:val="right" w:pos="9004"/>
      </w:tabs>
      <w:spacing w:after="0" w:line="240" w:lineRule="auto"/>
      <w:ind w:left="0" w:right="0" w:firstLine="0"/>
      <w:jc w:val="left"/>
    </w:pPr>
    <w:rPr>
      <w:rFonts w:ascii="Robusta TL Pro" w:hAnsi="Robusta TL Pro"/>
      <w:b/>
      <w:noProof/>
      <w:color w:val="auto"/>
      <w:sz w:val="20"/>
      <w:lang w:val="lv-LV" w:eastAsia="lv-LV"/>
    </w:rPr>
  </w:style>
  <w:style w:type="character" w:styleId="CommentReference">
    <w:name w:val="annotation reference"/>
    <w:basedOn w:val="DefaultParagraphFont"/>
    <w:uiPriority w:val="99"/>
    <w:semiHidden/>
    <w:unhideWhenUsed/>
    <w:rsid w:val="008B5C0A"/>
    <w:rPr>
      <w:sz w:val="16"/>
      <w:szCs w:val="16"/>
    </w:rPr>
  </w:style>
  <w:style w:type="paragraph" w:styleId="CommentText">
    <w:name w:val="annotation text"/>
    <w:basedOn w:val="Normal"/>
    <w:link w:val="KomentratekstsRakstz"/>
    <w:uiPriority w:val="99"/>
    <w:unhideWhenUsed/>
    <w:rsid w:val="008B5C0A"/>
    <w:pPr>
      <w:spacing w:line="240" w:lineRule="auto"/>
    </w:pPr>
    <w:rPr>
      <w:sz w:val="20"/>
      <w:szCs w:val="20"/>
    </w:rPr>
  </w:style>
  <w:style w:type="character" w:customStyle="1" w:styleId="KomentratekstsRakstz">
    <w:name w:val="Komentāra teksts Rakstz."/>
    <w:basedOn w:val="DefaultParagraphFont"/>
    <w:link w:val="CommentText"/>
    <w:uiPriority w:val="99"/>
    <w:rsid w:val="008B5C0A"/>
    <w:rPr>
      <w:rFonts w:ascii="Times New Roman" w:eastAsia="Times New Roman" w:hAnsi="Times New Roman" w:cs="Times New Roman"/>
      <w:color w:val="000000"/>
      <w:sz w:val="20"/>
      <w:szCs w:val="20"/>
      <w:lang w:val="en-US"/>
    </w:rPr>
  </w:style>
  <w:style w:type="paragraph" w:styleId="CommentSubject">
    <w:name w:val="annotation subject"/>
    <w:basedOn w:val="CommentText"/>
    <w:next w:val="CommentText"/>
    <w:link w:val="KomentratmaRakstz"/>
    <w:uiPriority w:val="99"/>
    <w:semiHidden/>
    <w:unhideWhenUsed/>
    <w:rsid w:val="008B5C0A"/>
    <w:rPr>
      <w:b/>
      <w:bCs/>
    </w:rPr>
  </w:style>
  <w:style w:type="character" w:customStyle="1" w:styleId="KomentratmaRakstz">
    <w:name w:val="Komentāra tēma Rakstz."/>
    <w:basedOn w:val="KomentratekstsRakstz"/>
    <w:link w:val="CommentSubject"/>
    <w:uiPriority w:val="99"/>
    <w:semiHidden/>
    <w:rsid w:val="008B5C0A"/>
    <w:rPr>
      <w:rFonts w:ascii="Times New Roman" w:eastAsia="Times New Roman" w:hAnsi="Times New Roman" w:cs="Times New Roman"/>
      <w:b/>
      <w:bCs/>
      <w:color w:val="000000"/>
      <w:sz w:val="20"/>
      <w:szCs w:val="20"/>
      <w:lang w:val="en-US"/>
    </w:rPr>
  </w:style>
  <w:style w:type="character" w:customStyle="1" w:styleId="listlabel2">
    <w:name w:val="listlabel2"/>
    <w:basedOn w:val="DefaultParagraphFont"/>
    <w:rsid w:val="004D61DE"/>
  </w:style>
  <w:style w:type="character" w:customStyle="1" w:styleId="Virsraksts2Rakstz">
    <w:name w:val="Virsraksts 2 Rakstz."/>
    <w:basedOn w:val="DefaultParagraphFont"/>
    <w:link w:val="Heading2"/>
    <w:uiPriority w:val="9"/>
    <w:qFormat/>
    <w:rsid w:val="008B5A20"/>
    <w:rPr>
      <w:rFonts w:asciiTheme="majorHAnsi" w:eastAsiaTheme="majorEastAsia" w:hAnsiTheme="majorHAnsi" w:cstheme="majorBidi"/>
      <w:color w:val="981823" w:themeColor="accent1" w:themeShade="BF"/>
      <w:sz w:val="26"/>
      <w:szCs w:val="26"/>
      <w:lang w:val="en-US"/>
    </w:rPr>
  </w:style>
  <w:style w:type="character" w:customStyle="1" w:styleId="ListLabel1">
    <w:name w:val="ListLabel 1"/>
    <w:qFormat/>
    <w:rsid w:val="008B5A20"/>
    <w:rPr>
      <w:rFonts w:ascii="Times New Roman" w:eastAsia="Times New Roman" w:hAnsi="Times New Roman" w:cs="Times New Roman"/>
      <w:i w:val="0"/>
      <w:color w:val="00000A"/>
      <w:position w:val="0"/>
      <w:sz w:val="18"/>
      <w:szCs w:val="18"/>
      <w:shd w:val="clear" w:color="auto" w:fill="FFFFFF"/>
      <w:vertAlign w:val="baseline"/>
    </w:rPr>
  </w:style>
  <w:style w:type="character" w:customStyle="1" w:styleId="ListLabel20">
    <w:name w:val="ListLabel 2"/>
    <w:qFormat/>
    <w:rsid w:val="008B5A20"/>
    <w:rPr>
      <w:rFonts w:eastAsia="Arial" w:cs="Arial"/>
      <w:i w:val="0"/>
      <w:color w:val="000000"/>
      <w:position w:val="0"/>
      <w:sz w:val="16"/>
      <w:szCs w:val="16"/>
      <w:shd w:val="clear" w:color="auto" w:fill="FFFFFF"/>
      <w:vertAlign w:val="baseline"/>
    </w:rPr>
  </w:style>
  <w:style w:type="character" w:customStyle="1" w:styleId="ListLabel3">
    <w:name w:val="ListLabel 3"/>
    <w:qFormat/>
    <w:rsid w:val="008B5A20"/>
    <w:rPr>
      <w:rFonts w:eastAsia="Arial" w:cs="Arial"/>
      <w:i w:val="0"/>
      <w:color w:val="00000A"/>
      <w:position w:val="0"/>
      <w:sz w:val="18"/>
      <w:szCs w:val="18"/>
      <w:shd w:val="clear" w:color="auto" w:fill="FFFFFF"/>
      <w:vertAlign w:val="baseline"/>
    </w:rPr>
  </w:style>
  <w:style w:type="character" w:customStyle="1" w:styleId="ListLabel4">
    <w:name w:val="ListLabel 4"/>
    <w:qFormat/>
    <w:rsid w:val="008B5A20"/>
    <w:rPr>
      <w:rFonts w:ascii="Times New Roman" w:hAnsi="Times New Roman" w:cs="Times New Roman"/>
      <w:i w:val="0"/>
      <w:position w:val="0"/>
      <w:sz w:val="18"/>
      <w:szCs w:val="18"/>
      <w:shd w:val="clear" w:color="auto" w:fill="FFFFFF"/>
      <w:vertAlign w:val="baseline"/>
    </w:rPr>
  </w:style>
  <w:style w:type="character" w:customStyle="1" w:styleId="ListLabel5">
    <w:name w:val="ListLabel 5"/>
    <w:qFormat/>
    <w:rsid w:val="008B5A20"/>
    <w:rPr>
      <w:i w:val="0"/>
      <w:position w:val="0"/>
      <w:sz w:val="16"/>
      <w:szCs w:val="16"/>
      <w:shd w:val="clear" w:color="auto" w:fill="FFFFFF"/>
      <w:vertAlign w:val="baseline"/>
    </w:rPr>
  </w:style>
  <w:style w:type="character" w:customStyle="1" w:styleId="ListLabel6">
    <w:name w:val="ListLabel 6"/>
    <w:qFormat/>
    <w:rsid w:val="008B5A20"/>
    <w:rPr>
      <w:i w:val="0"/>
      <w:position w:val="0"/>
      <w:sz w:val="18"/>
      <w:szCs w:val="18"/>
      <w:shd w:val="clear" w:color="auto" w:fill="FFFFFF"/>
      <w:vertAlign w:val="baseline"/>
    </w:rPr>
  </w:style>
  <w:style w:type="character" w:customStyle="1" w:styleId="BalontekstsRakstz">
    <w:name w:val="Balonteksts Rakstz."/>
    <w:basedOn w:val="DefaultParagraphFont"/>
    <w:link w:val="BalloonText"/>
    <w:uiPriority w:val="99"/>
    <w:semiHidden/>
    <w:qFormat/>
    <w:rsid w:val="008B5A20"/>
    <w:rPr>
      <w:rFonts w:ascii="Segoe UI" w:eastAsia="Arial" w:hAnsi="Segoe UI" w:cs="Segoe UI"/>
      <w:color w:val="00000A"/>
      <w:sz w:val="18"/>
      <w:szCs w:val="18"/>
    </w:rPr>
  </w:style>
  <w:style w:type="character" w:customStyle="1" w:styleId="ListLabel7">
    <w:name w:val="ListLabel 7"/>
    <w:qFormat/>
    <w:rsid w:val="008B5A20"/>
    <w:rPr>
      <w:rFonts w:cs="Times New Roman"/>
      <w:i w:val="0"/>
      <w:position w:val="0"/>
      <w:sz w:val="18"/>
      <w:szCs w:val="18"/>
      <w:shd w:val="clear" w:color="auto" w:fill="FFFFFF"/>
      <w:vertAlign w:val="baseline"/>
    </w:rPr>
  </w:style>
  <w:style w:type="character" w:customStyle="1" w:styleId="ListLabel8">
    <w:name w:val="ListLabel 8"/>
    <w:qFormat/>
    <w:rsid w:val="008B5A20"/>
    <w:rPr>
      <w:i w:val="0"/>
      <w:position w:val="0"/>
      <w:sz w:val="16"/>
      <w:szCs w:val="16"/>
      <w:shd w:val="clear" w:color="auto" w:fill="FFFFFF"/>
      <w:vertAlign w:val="baseline"/>
    </w:rPr>
  </w:style>
  <w:style w:type="character" w:customStyle="1" w:styleId="ListLabel9">
    <w:name w:val="ListLabel 9"/>
    <w:qFormat/>
    <w:rsid w:val="008B5A20"/>
    <w:rPr>
      <w:i w:val="0"/>
      <w:position w:val="0"/>
      <w:sz w:val="18"/>
      <w:szCs w:val="18"/>
      <w:shd w:val="clear" w:color="auto" w:fill="FFFFFF"/>
      <w:vertAlign w:val="baseline"/>
    </w:rPr>
  </w:style>
  <w:style w:type="character" w:customStyle="1" w:styleId="ListLabel10">
    <w:name w:val="ListLabel 10"/>
    <w:qFormat/>
    <w:rsid w:val="008B5A20"/>
    <w:rPr>
      <w:rFonts w:cs="Courier New"/>
    </w:rPr>
  </w:style>
  <w:style w:type="character" w:customStyle="1" w:styleId="ListLabel11">
    <w:name w:val="ListLabel 11"/>
    <w:qFormat/>
    <w:rsid w:val="008B5A20"/>
    <w:rPr>
      <w:rFonts w:cs="Wingdings"/>
    </w:rPr>
  </w:style>
  <w:style w:type="character" w:customStyle="1" w:styleId="ListLabel12">
    <w:name w:val="ListLabel 12"/>
    <w:qFormat/>
    <w:rsid w:val="008B5A20"/>
    <w:rPr>
      <w:rFonts w:cs="Symbol"/>
    </w:rPr>
  </w:style>
  <w:style w:type="character" w:customStyle="1" w:styleId="ListLabel13">
    <w:name w:val="ListLabel 13"/>
    <w:qFormat/>
    <w:rsid w:val="008B5A20"/>
    <w:rPr>
      <w:rFonts w:eastAsia="Times New Roman" w:cs="Arial"/>
    </w:rPr>
  </w:style>
  <w:style w:type="character" w:customStyle="1" w:styleId="ListLabel14">
    <w:name w:val="ListLabel 14"/>
    <w:qFormat/>
    <w:rsid w:val="008B5A20"/>
    <w:rPr>
      <w:rFonts w:cs="Courier New"/>
    </w:rPr>
  </w:style>
  <w:style w:type="character" w:customStyle="1" w:styleId="ListLabel15">
    <w:name w:val="ListLabel 15"/>
    <w:qFormat/>
    <w:rsid w:val="008B5A20"/>
    <w:rPr>
      <w:rFonts w:cs="Wingdings"/>
    </w:rPr>
  </w:style>
  <w:style w:type="character" w:customStyle="1" w:styleId="ListLabel16">
    <w:name w:val="ListLabel 16"/>
    <w:qFormat/>
    <w:rsid w:val="008B5A20"/>
    <w:rPr>
      <w:rFonts w:cs="Symbol"/>
    </w:rPr>
  </w:style>
  <w:style w:type="character" w:customStyle="1" w:styleId="ListLabel17">
    <w:name w:val="ListLabel 17"/>
    <w:qFormat/>
    <w:rsid w:val="008B5A20"/>
    <w:rPr>
      <w:rFonts w:cs="Arial"/>
    </w:rPr>
  </w:style>
  <w:style w:type="paragraph" w:customStyle="1" w:styleId="Heading">
    <w:name w:val="Heading"/>
    <w:basedOn w:val="Normal"/>
    <w:next w:val="TextBody"/>
    <w:qFormat/>
    <w:rsid w:val="008B5A20"/>
    <w:pPr>
      <w:keepNext/>
      <w:suppressAutoHyphens/>
      <w:spacing w:before="240" w:after="120" w:line="264" w:lineRule="auto"/>
      <w:ind w:right="0"/>
    </w:pPr>
    <w:rPr>
      <w:rFonts w:ascii="Liberation Sans" w:eastAsia="Microsoft YaHei" w:hAnsi="Liberation Sans" w:cs="Arial"/>
      <w:color w:val="00000A"/>
      <w:sz w:val="28"/>
      <w:szCs w:val="28"/>
      <w:lang w:val="lv-LV" w:eastAsia="lv-LV"/>
    </w:rPr>
  </w:style>
  <w:style w:type="paragraph" w:customStyle="1" w:styleId="TextBody">
    <w:name w:val="Text Body"/>
    <w:basedOn w:val="Normal"/>
    <w:rsid w:val="008B5A20"/>
    <w:pPr>
      <w:suppressAutoHyphens/>
      <w:spacing w:after="140" w:line="288" w:lineRule="auto"/>
      <w:ind w:right="0"/>
    </w:pPr>
    <w:rPr>
      <w:rFonts w:ascii="Arial" w:eastAsia="Arial" w:hAnsi="Arial" w:cs="Arial"/>
      <w:color w:val="00000A"/>
      <w:sz w:val="18"/>
      <w:lang w:val="lv-LV" w:eastAsia="lv-LV"/>
    </w:rPr>
  </w:style>
  <w:style w:type="paragraph" w:styleId="List">
    <w:name w:val="List"/>
    <w:basedOn w:val="TextBody"/>
    <w:rsid w:val="008B5A20"/>
  </w:style>
  <w:style w:type="paragraph" w:styleId="Caption">
    <w:name w:val="caption"/>
    <w:basedOn w:val="Normal"/>
    <w:qFormat/>
    <w:rsid w:val="00F139F6"/>
    <w:pPr>
      <w:suppressLineNumbers/>
      <w:suppressAutoHyphens/>
      <w:spacing w:before="120" w:after="120" w:line="264" w:lineRule="auto"/>
      <w:ind w:right="0"/>
    </w:pPr>
    <w:rPr>
      <w:rFonts w:ascii="Arial" w:eastAsia="Arial" w:hAnsi="Arial" w:cs="Arial"/>
      <w:i/>
      <w:iCs/>
      <w:color w:val="00000A"/>
      <w:szCs w:val="24"/>
      <w:lang w:val="lv-LV" w:eastAsia="lv-LV"/>
    </w:rPr>
  </w:style>
  <w:style w:type="paragraph" w:customStyle="1" w:styleId="Index">
    <w:name w:val="Index"/>
    <w:basedOn w:val="Normal"/>
    <w:qFormat/>
    <w:rsid w:val="008B5A20"/>
    <w:pPr>
      <w:suppressLineNumbers/>
      <w:suppressAutoHyphens/>
      <w:spacing w:after="5" w:line="264" w:lineRule="auto"/>
      <w:ind w:right="0"/>
    </w:pPr>
    <w:rPr>
      <w:rFonts w:ascii="Arial" w:eastAsia="Arial" w:hAnsi="Arial" w:cs="Arial"/>
      <w:color w:val="00000A"/>
      <w:sz w:val="18"/>
      <w:lang w:val="lv-LV" w:eastAsia="lv-LV"/>
    </w:rPr>
  </w:style>
  <w:style w:type="paragraph" w:styleId="Header">
    <w:name w:val="header"/>
    <w:basedOn w:val="Normal"/>
    <w:link w:val="GalveneRakstz"/>
    <w:uiPriority w:val="99"/>
    <w:rsid w:val="008B5A20"/>
    <w:pPr>
      <w:suppressAutoHyphens/>
      <w:spacing w:after="5" w:line="264" w:lineRule="auto"/>
      <w:ind w:right="0"/>
    </w:pPr>
    <w:rPr>
      <w:rFonts w:ascii="Arial" w:eastAsia="Arial" w:hAnsi="Arial" w:cs="Arial"/>
      <w:color w:val="00000A"/>
      <w:sz w:val="18"/>
      <w:lang w:val="lv-LV" w:eastAsia="lv-LV"/>
    </w:rPr>
  </w:style>
  <w:style w:type="character" w:customStyle="1" w:styleId="GalveneRakstz">
    <w:name w:val="Galvene Rakstz."/>
    <w:basedOn w:val="DefaultParagraphFont"/>
    <w:link w:val="Header"/>
    <w:uiPriority w:val="99"/>
    <w:rsid w:val="008B5A20"/>
    <w:rPr>
      <w:rFonts w:ascii="Arial" w:eastAsia="Arial" w:hAnsi="Arial" w:cs="Arial"/>
      <w:color w:val="00000A"/>
      <w:sz w:val="18"/>
      <w:lang w:eastAsia="lv-LV"/>
    </w:rPr>
  </w:style>
  <w:style w:type="paragraph" w:customStyle="1" w:styleId="FrameContents">
    <w:name w:val="Frame Contents"/>
    <w:basedOn w:val="Normal"/>
    <w:qFormat/>
    <w:rsid w:val="008B5A20"/>
    <w:pPr>
      <w:suppressAutoHyphens/>
      <w:spacing w:after="5" w:line="264" w:lineRule="auto"/>
      <w:ind w:right="0"/>
    </w:pPr>
    <w:rPr>
      <w:rFonts w:ascii="Arial" w:eastAsia="Arial" w:hAnsi="Arial" w:cs="Arial"/>
      <w:color w:val="00000A"/>
      <w:sz w:val="18"/>
      <w:lang w:val="lv-LV" w:eastAsia="lv-LV"/>
    </w:rPr>
  </w:style>
  <w:style w:type="paragraph" w:customStyle="1" w:styleId="Normal1">
    <w:name w:val="Normal1"/>
    <w:qFormat/>
    <w:rsid w:val="008B5A20"/>
    <w:pPr>
      <w:widowControl w:val="0"/>
      <w:suppressAutoHyphens/>
    </w:pPr>
    <w:rPr>
      <w:rFonts w:ascii="Times New Roman" w:eastAsia="SimSun" w:hAnsi="Times New Roman" w:cs="Mangal"/>
      <w:color w:val="00000A"/>
      <w:sz w:val="24"/>
      <w:szCs w:val="24"/>
      <w:lang w:eastAsia="zh-CN" w:bidi="hi-IN"/>
    </w:rPr>
  </w:style>
  <w:style w:type="paragraph" w:styleId="BalloonText">
    <w:name w:val="Balloon Text"/>
    <w:basedOn w:val="Normal"/>
    <w:link w:val="BalontekstsRakstz"/>
    <w:uiPriority w:val="99"/>
    <w:semiHidden/>
    <w:unhideWhenUsed/>
    <w:qFormat/>
    <w:rsid w:val="008B5A20"/>
    <w:pPr>
      <w:suppressAutoHyphens/>
      <w:spacing w:after="0" w:line="240" w:lineRule="auto"/>
      <w:ind w:right="0"/>
    </w:pPr>
    <w:rPr>
      <w:rFonts w:ascii="Segoe UI" w:eastAsia="Arial" w:hAnsi="Segoe UI" w:cs="Segoe UI"/>
      <w:color w:val="00000A"/>
      <w:sz w:val="18"/>
      <w:szCs w:val="18"/>
      <w:lang w:val="lv-LV"/>
    </w:rPr>
  </w:style>
  <w:style w:type="character" w:customStyle="1" w:styleId="BalontekstsRakstz1">
    <w:name w:val="Balonteksts Rakstz.1"/>
    <w:basedOn w:val="DefaultParagraphFont"/>
    <w:uiPriority w:val="99"/>
    <w:semiHidden/>
    <w:rsid w:val="008B5A20"/>
    <w:rPr>
      <w:rFonts w:ascii="Segoe UI" w:eastAsia="Times New Roman" w:hAnsi="Segoe UI" w:cs="Segoe UI"/>
      <w:color w:val="000000"/>
      <w:sz w:val="18"/>
      <w:szCs w:val="18"/>
      <w:lang w:val="en-US"/>
    </w:rPr>
  </w:style>
  <w:style w:type="character" w:styleId="Strong">
    <w:name w:val="Strong"/>
    <w:basedOn w:val="DefaultParagraphFont"/>
    <w:uiPriority w:val="22"/>
    <w:qFormat/>
    <w:rsid w:val="008B5A20"/>
    <w:rPr>
      <w:b/>
      <w:bCs/>
    </w:rPr>
  </w:style>
  <w:style w:type="paragraph" w:styleId="PlainText">
    <w:name w:val="Plain Text"/>
    <w:basedOn w:val="Normal"/>
    <w:link w:val="VienkrstekstsRakstz"/>
    <w:uiPriority w:val="99"/>
    <w:semiHidden/>
    <w:unhideWhenUsed/>
    <w:rsid w:val="00A67F7F"/>
    <w:pPr>
      <w:spacing w:after="0" w:line="240" w:lineRule="auto"/>
      <w:ind w:left="0" w:right="0" w:firstLine="0"/>
      <w:jc w:val="left"/>
    </w:pPr>
    <w:rPr>
      <w:rFonts w:ascii="Calibri" w:hAnsi="Calibri" w:eastAsiaTheme="minorHAnsi" w:cstheme="minorBidi"/>
      <w:color w:val="auto"/>
      <w:sz w:val="22"/>
      <w:szCs w:val="21"/>
      <w:lang w:val="lv-LV"/>
    </w:rPr>
  </w:style>
  <w:style w:type="character" w:customStyle="1" w:styleId="VienkrstekstsRakstz">
    <w:name w:val="Vienkāršs teksts Rakstz."/>
    <w:basedOn w:val="DefaultParagraphFont"/>
    <w:link w:val="PlainText"/>
    <w:uiPriority w:val="99"/>
    <w:semiHidden/>
    <w:rsid w:val="00A67F7F"/>
    <w:rPr>
      <w:rFonts w:ascii="Calibri" w:hAnsi="Calibri"/>
      <w:szCs w:val="21"/>
    </w:rPr>
  </w:style>
  <w:style w:type="character" w:customStyle="1" w:styleId="c9">
    <w:name w:val="c9"/>
    <w:basedOn w:val="DefaultParagraphFont"/>
    <w:rsid w:val="003D547D"/>
  </w:style>
  <w:style w:type="paragraph" w:styleId="NoSpacing">
    <w:name w:val="No Spacing"/>
    <w:uiPriority w:val="1"/>
    <w:qFormat/>
    <w:rsid w:val="00AE796E"/>
    <w:pPr>
      <w:spacing w:after="0" w:line="240" w:lineRule="auto"/>
    </w:pPr>
    <w:rPr>
      <w:rFonts w:ascii="Calibri" w:eastAsia="Times New Roman" w:hAnsi="Calibri" w:cs="Times New Roman"/>
      <w:lang w:eastAsia="lv-LV"/>
    </w:rPr>
  </w:style>
  <w:style w:type="paragraph" w:styleId="BodyTextIndent">
    <w:name w:val="Body Text Indent"/>
    <w:basedOn w:val="Normal"/>
    <w:link w:val="PamattekstsaratkpiRakstz"/>
    <w:uiPriority w:val="99"/>
    <w:unhideWhenUsed/>
    <w:rsid w:val="00AE3EAB"/>
    <w:pPr>
      <w:spacing w:after="120"/>
      <w:ind w:left="283"/>
    </w:pPr>
  </w:style>
  <w:style w:type="character" w:customStyle="1" w:styleId="PamattekstsaratkpiRakstz">
    <w:name w:val="Pamatteksts ar atkāpi Rakstz."/>
    <w:basedOn w:val="DefaultParagraphFont"/>
    <w:link w:val="BodyTextIndent"/>
    <w:uiPriority w:val="99"/>
    <w:rsid w:val="00AE3EAB"/>
    <w:rPr>
      <w:rFonts w:ascii="Times New Roman" w:eastAsia="Times New Roman" w:hAnsi="Times New Roman" w:cs="Times New Roman"/>
      <w:color w:val="000000"/>
      <w:sz w:val="24"/>
      <w:lang w:val="en-US"/>
    </w:rPr>
  </w:style>
  <w:style w:type="character" w:customStyle="1" w:styleId="SarakstarindkopaRakstz">
    <w:name w:val="Saraksta rindkopa Rakstz."/>
    <w:aliases w:val="Normal bullet 2 Rakstz.,Bullet list Rakstz.,Syle 1 Rakstz.,Strip Rakstz.,2 Rakstz.,H&amp;P List Paragraph Rakstz.,Colorful List - Accent 12 Rakstz.,Numbered List Rakstz.,List Paragraph1 Rakstz.,Lettre d'introduction Rakstz."/>
    <w:link w:val="ListParagraph"/>
    <w:uiPriority w:val="99"/>
    <w:qFormat/>
    <w:locked/>
    <w:rsid w:val="005957B7"/>
  </w:style>
  <w:style w:type="character" w:customStyle="1" w:styleId="fontstyle01">
    <w:name w:val="fontstyle01"/>
    <w:basedOn w:val="DefaultParagraphFont"/>
    <w:rsid w:val="00E37A1C"/>
    <w:rPr>
      <w:rFonts w:ascii="AvertaCY-Bold" w:hAnsi="AvertaCY-Bold" w:hint="default"/>
      <w:b/>
      <w:bCs/>
      <w:i w:val="0"/>
      <w:iCs w:val="0"/>
      <w:color w:val="000000"/>
      <w:sz w:val="32"/>
      <w:szCs w:val="32"/>
    </w:rPr>
  </w:style>
  <w:style w:type="character" w:customStyle="1" w:styleId="fontstyle21">
    <w:name w:val="fontstyle21"/>
    <w:basedOn w:val="DefaultParagraphFont"/>
    <w:rsid w:val="00E37A1C"/>
    <w:rPr>
      <w:rFonts w:ascii="AvertaCY-Regular" w:hAnsi="AvertaCY-Regular" w:hint="default"/>
      <w:b w:val="0"/>
      <w:bCs w:val="0"/>
      <w:i w:val="0"/>
      <w:iCs w:val="0"/>
      <w:color w:val="000000"/>
      <w:sz w:val="22"/>
      <w:szCs w:val="22"/>
    </w:rPr>
  </w:style>
  <w:style w:type="paragraph" w:styleId="FootnoteText">
    <w:name w:val="footnote text"/>
    <w:basedOn w:val="Normal"/>
    <w:link w:val="VrestekstsRakstz"/>
    <w:uiPriority w:val="99"/>
    <w:unhideWhenUsed/>
    <w:rsid w:val="00D055BD"/>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VrestekstsRakstz">
    <w:name w:val="Vēres teksts Rakstz."/>
    <w:basedOn w:val="DefaultParagraphFont"/>
    <w:link w:val="FootnoteText"/>
    <w:uiPriority w:val="99"/>
    <w:rsid w:val="00D055BD"/>
    <w:rPr>
      <w:sz w:val="20"/>
      <w:szCs w:val="20"/>
      <w:lang w:val="en-US"/>
    </w:rPr>
  </w:style>
  <w:style w:type="character" w:styleId="FootnoteReference">
    <w:name w:val="footnote reference"/>
    <w:basedOn w:val="DefaultParagraphFont"/>
    <w:uiPriority w:val="99"/>
    <w:semiHidden/>
    <w:unhideWhenUsed/>
    <w:rsid w:val="00D055BD"/>
    <w:rPr>
      <w:vertAlign w:val="superscript"/>
    </w:rPr>
  </w:style>
  <w:style w:type="character" w:customStyle="1" w:styleId="markedcontent">
    <w:name w:val="markedcontent"/>
    <w:basedOn w:val="DefaultParagraphFont"/>
    <w:rsid w:val="00D055BD"/>
  </w:style>
  <w:style w:type="character" w:customStyle="1" w:styleId="readtextarea">
    <w:name w:val="readtextarea"/>
    <w:basedOn w:val="DefaultParagraphFont"/>
    <w:rsid w:val="00510F5B"/>
  </w:style>
  <w:style w:type="paragraph" w:customStyle="1" w:styleId="msolistparagraph">
    <w:name w:val="msolistparagraph"/>
    <w:rsid w:val="002E0354"/>
    <w:pPr>
      <w:spacing w:after="0" w:line="240" w:lineRule="auto"/>
      <w:ind w:left="720"/>
    </w:pPr>
    <w:rPr>
      <w:rFonts w:ascii="Tahoma" w:eastAsia="Calibri" w:hAnsi="Tahoma" w:cs="Times New Roman"/>
      <w:sz w:val="18"/>
      <w:lang w:val="en-US" w:eastAsia="zh-CN"/>
    </w:rPr>
  </w:style>
  <w:style w:type="table" w:customStyle="1" w:styleId="Parastatabula1">
    <w:name w:val="Parasta tabula1"/>
    <w:semiHidden/>
    <w:rsid w:val="002E0354"/>
    <w:pPr>
      <w:spacing w:after="0" w:line="240" w:lineRule="auto"/>
    </w:pPr>
    <w:rPr>
      <w:rFonts w:ascii="Tahoma" w:eastAsia="Tahoma" w:hAnsi="Tahoma" w:cs="Times New Roman"/>
      <w:sz w:val="20"/>
      <w:szCs w:val="20"/>
      <w:lang w:eastAsia="lv-LV"/>
    </w:rPr>
    <w:tblPr>
      <w:tblCellMar>
        <w:top w:w="0" w:type="dxa"/>
        <w:left w:w="100" w:type="dxa"/>
        <w:bottom w:w="0" w:type="dxa"/>
        <w:right w:w="100" w:type="dxa"/>
      </w:tblCellMar>
    </w:tblPr>
  </w:style>
  <w:style w:type="character" w:customStyle="1" w:styleId="contentpasted1">
    <w:name w:val="contentpasted1"/>
    <w:basedOn w:val="DefaultParagraphFont"/>
    <w:rsid w:val="00F45CC4"/>
  </w:style>
  <w:style w:type="paragraph" w:customStyle="1" w:styleId="Default">
    <w:name w:val="Default"/>
    <w:rsid w:val="00B70A05"/>
    <w:pPr>
      <w:autoSpaceDE w:val="0"/>
      <w:autoSpaceDN w:val="0"/>
      <w:adjustRightInd w:val="0"/>
      <w:spacing w:after="0" w:line="240" w:lineRule="auto"/>
    </w:pPr>
    <w:rPr>
      <w:rFonts w:ascii="Arial" w:hAnsi="Arial" w:cs="Arial"/>
      <w:color w:val="000000"/>
      <w:sz w:val="24"/>
      <w:szCs w:val="24"/>
    </w:rPr>
  </w:style>
  <w:style w:type="character" w:customStyle="1" w:styleId="apple-tab-span">
    <w:name w:val="apple-tab-span"/>
    <w:basedOn w:val="DefaultParagraphFont"/>
    <w:rsid w:val="00A021E9"/>
  </w:style>
  <w:style w:type="paragraph" w:customStyle="1" w:styleId="Standard">
    <w:name w:val="Standard"/>
    <w:rsid w:val="0008534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v2068792">
    <w:name w:val="tv206_87_92"/>
    <w:basedOn w:val="Normal"/>
    <w:qFormat/>
    <w:rsid w:val="00923729"/>
    <w:pPr>
      <w:suppressAutoHyphens/>
      <w:spacing w:beforeAutospacing="1" w:after="200" w:afterAutospacing="1" w:line="240" w:lineRule="auto"/>
      <w:ind w:left="0" w:right="0" w:firstLine="0"/>
      <w:jc w:val="left"/>
    </w:pPr>
    <w:rPr>
      <w:color w:val="00000A"/>
      <w:szCs w:val="24"/>
      <w:lang w:val="lv-LV" w:eastAsia="lv-LV"/>
    </w:rPr>
  </w:style>
  <w:style w:type="paragraph" w:customStyle="1" w:styleId="msolistparagraphcxspfirste6f4368ce72222e54b63d3a2fc48c707">
    <w:name w:val="msolistparagraphcxspfirst_e6f4368ce72222e54b63d3a2fc48c707"/>
    <w:basedOn w:val="Normal"/>
    <w:rsid w:val="00736127"/>
    <w:pPr>
      <w:spacing w:after="0" w:line="252" w:lineRule="auto"/>
      <w:ind w:left="720" w:right="0" w:firstLine="0"/>
      <w:jc w:val="left"/>
    </w:pPr>
    <w:rPr>
      <w:rFonts w:ascii="Calibri" w:hAnsi="Calibri" w:eastAsiaTheme="minorHAnsi" w:cs="Calibri"/>
      <w:color w:val="auto"/>
      <w:sz w:val="22"/>
      <w:lang w:val="lv-LV" w:eastAsia="lv-LV"/>
    </w:rPr>
  </w:style>
  <w:style w:type="paragraph" w:customStyle="1" w:styleId="msolistparagraphcxspmiddlefe554092f9eed91ead9add6d8d47629b">
    <w:name w:val="msolistparagraphcxspmiddle_fe554092f9eed91ead9add6d8d47629b"/>
    <w:basedOn w:val="Normal"/>
    <w:rsid w:val="00736127"/>
    <w:pPr>
      <w:spacing w:after="0" w:line="252" w:lineRule="auto"/>
      <w:ind w:left="720" w:right="0" w:firstLine="0"/>
      <w:jc w:val="left"/>
    </w:pPr>
    <w:rPr>
      <w:rFonts w:ascii="Calibri" w:hAnsi="Calibri" w:eastAsiaTheme="minorHAnsi" w:cs="Calibri"/>
      <w:color w:val="auto"/>
      <w:sz w:val="22"/>
      <w:lang w:val="lv-LV" w:eastAsia="lv-LV"/>
    </w:rPr>
  </w:style>
  <w:style w:type="paragraph" w:customStyle="1" w:styleId="msolistparagraphcxsplastc561925f88cbd07b29be572fd9ebe4ff">
    <w:name w:val="msolistparagraphcxsplast_c561925f88cbd07b29be572fd9ebe4ff"/>
    <w:basedOn w:val="Normal"/>
    <w:rsid w:val="00736127"/>
    <w:pPr>
      <w:spacing w:after="160" w:line="252" w:lineRule="auto"/>
      <w:ind w:left="720" w:right="0" w:firstLine="0"/>
      <w:jc w:val="left"/>
    </w:pPr>
    <w:rPr>
      <w:rFonts w:ascii="Calibri" w:hAnsi="Calibri" w:eastAsiaTheme="minorHAnsi" w:cs="Calibri"/>
      <w:color w:val="auto"/>
      <w:sz w:val="22"/>
      <w:lang w:val="lv-LV" w:eastAsia="lv-LV"/>
    </w:rPr>
  </w:style>
  <w:style w:type="paragraph" w:styleId="Footer">
    <w:name w:val="footer"/>
    <w:basedOn w:val="Normal"/>
    <w:link w:val="KjeneRakstz"/>
    <w:uiPriority w:val="99"/>
    <w:unhideWhenUsed/>
    <w:rsid w:val="0020376C"/>
    <w:pPr>
      <w:tabs>
        <w:tab w:val="center" w:pos="4680"/>
        <w:tab w:val="right" w:pos="9360"/>
      </w:tabs>
      <w:spacing w:after="0" w:line="240" w:lineRule="auto"/>
    </w:pPr>
  </w:style>
  <w:style w:type="character" w:customStyle="1" w:styleId="KjeneRakstz">
    <w:name w:val="Kājene Rakstz."/>
    <w:basedOn w:val="DefaultParagraphFont"/>
    <w:link w:val="Footer"/>
    <w:uiPriority w:val="99"/>
    <w:rsid w:val="0020376C"/>
    <w:rPr>
      <w:rFonts w:ascii="Times New Roman" w:eastAsia="Times New Roman" w:hAnsi="Times New Roman" w:cs="Times New Roman"/>
      <w:color w:val="000000"/>
      <w:sz w:val="24"/>
      <w:lang w:val="en-US"/>
    </w:rPr>
  </w:style>
  <w:style w:type="table" w:styleId="GridTable6Colorful">
    <w:name w:val="Grid Table 6 Colorful"/>
    <w:basedOn w:val="TableNormal"/>
    <w:uiPriority w:val="51"/>
    <w:rsid w:val="0094061D"/>
    <w:pPr>
      <w:spacing w:after="0" w:line="240" w:lineRule="auto"/>
      <w:jc w:val="right"/>
    </w:pPr>
    <w:rPr>
      <w:rFonts w:ascii="Robusta TL Pro" w:hAnsi="Robusta TL Pro"/>
      <w:color w:val="000000" w:themeColor="text1"/>
      <w:sz w:val="24"/>
    </w:rPr>
    <w:tblPr>
      <w:tblStyleRowBandSize w:val="1"/>
      <w:tblStyleColBandSize w:val="1"/>
      <w:tblBorders>
        <w:insideV w:val="single" w:sz="4" w:space="0" w:color="auto"/>
      </w:tblBorders>
    </w:tblPr>
    <w:tcPr>
      <w:vAlign w:val="center"/>
    </w:tcPr>
    <w:tblStylePr w:type="firstRow">
      <w:pPr>
        <w:jc w:val="center"/>
      </w:pPr>
      <w:rPr>
        <w:b/>
        <w:bCs/>
      </w:rPr>
      <w:tblPr>
        <w:tblCellMar>
          <w:top w:w="113" w:type="dxa"/>
          <w:left w:w="108" w:type="dxa"/>
          <w:bottom w:w="113" w:type="dxa"/>
          <w:right w:w="108" w:type="dxa"/>
        </w:tblCellMar>
      </w:tblPr>
      <w:tcPr>
        <w:shd w:val="clear" w:color="auto" w:fill="C4C4C4"/>
      </w:tcPr>
    </w:tblStylePr>
    <w:tblStylePr w:type="lastRow">
      <w:rPr>
        <w:b/>
        <w:bCs/>
      </w:rPr>
      <w:tblPr/>
      <w:tcPr>
        <w:tcBorders>
          <w:top w:val="double" w:sz="4" w:space="0" w:color="666666" w:themeColor="text1" w:themeTint="99"/>
        </w:tcBorders>
      </w:tcPr>
    </w:tblStylePr>
    <w:tblStylePr w:type="firstCol">
      <w:pPr>
        <w:jc w:val="left"/>
      </w:pPr>
      <w:rPr>
        <w:b w:val="0"/>
        <w:bCs/>
      </w:rPr>
      <w:tblPr/>
      <w:tcPr>
        <w:vAlign w:val="top"/>
      </w:tcPr>
    </w:tblStylePr>
    <w:tblStylePr w:type="lastCol">
      <w:rPr>
        <w:b/>
        <w:bCs/>
      </w:rPr>
    </w:tblStylePr>
    <w:tblStylePr w:type="band1Vert">
      <w:tblPr/>
      <w:tcPr>
        <w:shd w:val="clear" w:color="auto" w:fill="D9D9D9" w:themeFill="background1" w:themeFillShade="D9"/>
      </w:tcPr>
    </w:tblStylePr>
    <w:tblStylePr w:type="band1Horz">
      <w:tblPr/>
      <w:tcPr>
        <w:shd w:val="clear" w:color="auto" w:fill="DEDEDE"/>
      </w:tcPr>
    </w:tblStylePr>
    <w:tblStylePr w:type="band2Horz">
      <w:tblPr/>
      <w:tcPr>
        <w:shd w:val="clear" w:color="auto" w:fill="FFFFFF" w:themeFill="background1"/>
      </w:tcPr>
    </w:tblStylePr>
  </w:style>
  <w:style w:type="paragraph" w:customStyle="1" w:styleId="Virsraksts">
    <w:name w:val="Virsraksts"/>
    <w:basedOn w:val="ListParagraph"/>
    <w:link w:val="VirsrakstsChar"/>
    <w:autoRedefine/>
    <w:qFormat/>
    <w:rsid w:val="00855F47"/>
    <w:pPr>
      <w:pageBreakBefore/>
      <w:spacing w:after="0" w:line="240" w:lineRule="auto"/>
      <w:ind w:left="0" w:right="26"/>
      <w:jc w:val="center"/>
    </w:pPr>
    <w:rPr>
      <w:rFonts w:ascii="Arial" w:hAnsi="Arial" w:cs="Arial"/>
      <w:b/>
      <w:bCs/>
      <w:noProof/>
      <w:sz w:val="36"/>
      <w:szCs w:val="32"/>
    </w:rPr>
  </w:style>
  <w:style w:type="character" w:customStyle="1" w:styleId="VirsrakstsChar">
    <w:name w:val="Virsraksts Char"/>
    <w:basedOn w:val="SarakstarindkopaRakstz"/>
    <w:link w:val="Virsraksts"/>
    <w:rsid w:val="00855F47"/>
    <w:rPr>
      <w:rFonts w:ascii="Arial" w:hAnsi="Arial" w:eastAsiaTheme="minorHAnsi" w:cs="Arial"/>
      <w:b/>
      <w:bCs/>
      <w:noProof/>
      <w:sz w:val="36"/>
      <w:szCs w:val="32"/>
    </w:rPr>
  </w:style>
  <w:style w:type="paragraph" w:customStyle="1" w:styleId="Apakvirsraksts1">
    <w:name w:val="Apakšvirsraksts1"/>
    <w:basedOn w:val="Normal"/>
    <w:link w:val="ApakvirsrakstsChar"/>
    <w:autoRedefine/>
    <w:qFormat/>
    <w:rsid w:val="00D413A3"/>
    <w:pPr>
      <w:spacing w:after="0" w:line="240" w:lineRule="auto"/>
      <w:ind w:left="0" w:right="0" w:firstLine="0"/>
    </w:pPr>
    <w:rPr>
      <w:rFonts w:ascii="Arial" w:hAnsi="Arial" w:cs="Arial"/>
      <w:b/>
      <w:bCs/>
      <w:noProof/>
      <w:color w:val="000000" w:themeColor="text1"/>
      <w:szCs w:val="24"/>
      <w:lang w:val="lv-LV" w:eastAsia="lv-LV"/>
    </w:rPr>
  </w:style>
  <w:style w:type="character" w:customStyle="1" w:styleId="ApakvirsrakstsChar">
    <w:name w:val="Apakšvirsraksts Char"/>
    <w:basedOn w:val="DefaultParagraphFont"/>
    <w:link w:val="Apakvirsraksts1"/>
    <w:rsid w:val="00D413A3"/>
    <w:rPr>
      <w:rFonts w:ascii="Arial" w:eastAsia="Times New Roman" w:hAnsi="Arial" w:cs="Arial"/>
      <w:b/>
      <w:bCs/>
      <w:noProof/>
      <w:color w:val="000000" w:themeColor="text1"/>
      <w:sz w:val="24"/>
      <w:szCs w:val="24"/>
      <w:lang w:eastAsia="lv-LV"/>
    </w:rPr>
  </w:style>
  <w:style w:type="paragraph" w:customStyle="1" w:styleId="Apakvirsraksts10">
    <w:name w:val="Apakšvirsraksts 1"/>
    <w:basedOn w:val="Apakvirsraksts1"/>
    <w:link w:val="Apakvirsraksts1Char"/>
    <w:rsid w:val="00831A72"/>
  </w:style>
  <w:style w:type="paragraph" w:customStyle="1" w:styleId="Apak-apakvirsraksts">
    <w:name w:val="Apakš-apakšvirsraksts"/>
    <w:basedOn w:val="Normal"/>
    <w:link w:val="Apak-apakvirsrakstsChar"/>
    <w:qFormat/>
    <w:rsid w:val="00BA0BB8"/>
    <w:pPr>
      <w:shd w:val="clear" w:color="auto" w:fill="FFFFFF"/>
      <w:spacing w:after="120"/>
      <w:ind w:left="0" w:right="91" w:firstLine="0"/>
    </w:pPr>
    <w:rPr>
      <w:rFonts w:ascii="Robusta TL Pro" w:hAnsi="Robusta TL Pro"/>
      <w:b/>
      <w:bCs/>
      <w:color w:val="auto"/>
      <w:sz w:val="28"/>
      <w:szCs w:val="28"/>
      <w:lang w:val="lv-LV" w:eastAsia="lv-LV"/>
    </w:rPr>
  </w:style>
  <w:style w:type="character" w:customStyle="1" w:styleId="Apakvirsraksts1Char">
    <w:name w:val="Apakšvirsraksts 1 Char"/>
    <w:basedOn w:val="ApakvirsrakstsChar"/>
    <w:link w:val="Apakvirsraksts10"/>
    <w:rsid w:val="00831A72"/>
    <w:rPr>
      <w:rFonts w:ascii="Robusta TL Pro" w:eastAsia="Times New Roman" w:hAnsi="Robusta TL Pro" w:cs="Arial"/>
      <w:b/>
      <w:bCs/>
      <w:noProof/>
      <w:color w:val="000000"/>
      <w:sz w:val="32"/>
      <w:szCs w:val="28"/>
      <w:lang w:eastAsia="lv-LV"/>
    </w:rPr>
  </w:style>
  <w:style w:type="paragraph" w:customStyle="1" w:styleId="Pamatteksts1">
    <w:name w:val="Pamatteksts1"/>
    <w:basedOn w:val="Normal"/>
    <w:link w:val="PamattekstsChar"/>
    <w:qFormat/>
    <w:rsid w:val="00F35CF5"/>
    <w:pPr>
      <w:shd w:val="clear" w:color="auto" w:fill="FFFFFF"/>
      <w:spacing w:before="240" w:after="100" w:afterAutospacing="1" w:line="240" w:lineRule="auto"/>
      <w:ind w:left="0" w:right="0" w:firstLine="284"/>
      <w:contextualSpacing/>
    </w:pPr>
    <w:rPr>
      <w:rFonts w:ascii="Arial" w:hAnsi="Arial"/>
      <w:color w:val="000000" w:themeColor="text1"/>
      <w:szCs w:val="24"/>
      <w:lang w:val="lv-LV" w:eastAsia="lv-LV"/>
    </w:rPr>
  </w:style>
  <w:style w:type="character" w:customStyle="1" w:styleId="Apak-apakvirsrakstsChar">
    <w:name w:val="Apakš-apakšvirsraksts Char"/>
    <w:basedOn w:val="DefaultParagraphFont"/>
    <w:link w:val="Apak-apakvirsraksts"/>
    <w:rsid w:val="00BA0BB8"/>
    <w:rPr>
      <w:rFonts w:ascii="Robusta TL Pro" w:eastAsia="Times New Roman" w:hAnsi="Robusta TL Pro" w:cs="Times New Roman"/>
      <w:b/>
      <w:bCs/>
      <w:sz w:val="28"/>
      <w:szCs w:val="28"/>
      <w:shd w:val="clear" w:color="auto" w:fill="FFFFFF"/>
      <w:lang w:eastAsia="lv-LV"/>
    </w:rPr>
  </w:style>
  <w:style w:type="character" w:customStyle="1" w:styleId="Neatrisintapieminana1">
    <w:name w:val="Neatrisināta pieminēšana1"/>
    <w:basedOn w:val="DefaultParagraphFont"/>
    <w:uiPriority w:val="99"/>
    <w:semiHidden/>
    <w:unhideWhenUsed/>
    <w:rsid w:val="00BE2538"/>
    <w:rPr>
      <w:color w:val="605E5C"/>
      <w:shd w:val="clear" w:color="auto" w:fill="E1DFDD"/>
    </w:rPr>
  </w:style>
  <w:style w:type="character" w:customStyle="1" w:styleId="PamattekstsChar">
    <w:name w:val="Pamatteksts Char"/>
    <w:basedOn w:val="DefaultParagraphFont"/>
    <w:link w:val="Pamatteksts1"/>
    <w:rsid w:val="00F35CF5"/>
    <w:rPr>
      <w:rFonts w:ascii="Arial" w:eastAsia="Times New Roman" w:hAnsi="Arial" w:cs="Times New Roman"/>
      <w:color w:val="000000" w:themeColor="text1"/>
      <w:sz w:val="24"/>
      <w:szCs w:val="24"/>
      <w:shd w:val="clear" w:color="auto" w:fill="FFFFFF"/>
      <w:lang w:eastAsia="lv-LV"/>
    </w:rPr>
  </w:style>
  <w:style w:type="table" w:styleId="GridTable6ColorfulAccent1">
    <w:name w:val="Grid Table 6 Colorful Accent 1"/>
    <w:basedOn w:val="TableNormal"/>
    <w:uiPriority w:val="51"/>
    <w:rsid w:val="003C5FFF"/>
    <w:pPr>
      <w:spacing w:after="0" w:line="240" w:lineRule="auto"/>
    </w:pPr>
    <w:rPr>
      <w:color w:val="981823" w:themeColor="accent1" w:themeShade="BF"/>
    </w:rPr>
    <w:tblPr>
      <w:tblStyleRowBandSize w:val="1"/>
      <w:tblStyleColBandSize w:val="1"/>
      <w:tblBorders>
        <w:top w:val="single" w:sz="4" w:space="0" w:color="E8707B" w:themeColor="accent1" w:themeTint="99"/>
        <w:left w:val="single" w:sz="4" w:space="0" w:color="E8707B" w:themeColor="accent1" w:themeTint="99"/>
        <w:bottom w:val="single" w:sz="4" w:space="0" w:color="E8707B" w:themeColor="accent1" w:themeTint="99"/>
        <w:right w:val="single" w:sz="4" w:space="0" w:color="E8707B" w:themeColor="accent1" w:themeTint="99"/>
        <w:insideH w:val="single" w:sz="4" w:space="0" w:color="E8707B" w:themeColor="accent1" w:themeTint="99"/>
        <w:insideV w:val="single" w:sz="4" w:space="0" w:color="E8707B" w:themeColor="accent1" w:themeTint="99"/>
      </w:tblBorders>
    </w:tblPr>
    <w:tblStylePr w:type="firstRow">
      <w:rPr>
        <w:b/>
        <w:bCs/>
      </w:rPr>
      <w:tblPr/>
      <w:tcPr>
        <w:tcBorders>
          <w:bottom w:val="single" w:sz="12" w:space="0" w:color="E8707B" w:themeColor="accent1" w:themeTint="99"/>
        </w:tcBorders>
      </w:tcPr>
    </w:tblStylePr>
    <w:tblStylePr w:type="lastRow">
      <w:rPr>
        <w:b/>
        <w:bCs/>
      </w:rPr>
      <w:tblPr/>
      <w:tcPr>
        <w:tcBorders>
          <w:top w:val="double" w:sz="4" w:space="0" w:color="E8707B" w:themeColor="accent1" w:themeTint="99"/>
        </w:tcBorders>
      </w:tcPr>
    </w:tblStylePr>
    <w:tblStylePr w:type="firstCol">
      <w:rPr>
        <w:b/>
        <w:bCs/>
      </w:rPr>
    </w:tblStylePr>
    <w:tblStylePr w:type="lastCol">
      <w:rPr>
        <w:b/>
        <w:bCs/>
      </w:rPr>
    </w:tblStylePr>
    <w:tblStylePr w:type="band1Vert">
      <w:tblPr/>
      <w:tcPr>
        <w:shd w:val="clear" w:color="auto" w:fill="F7CFD2" w:themeFill="accent1" w:themeFillTint="33"/>
      </w:tcPr>
    </w:tblStylePr>
    <w:tblStylePr w:type="band1Horz">
      <w:tblPr/>
      <w:tcPr>
        <w:shd w:val="clear" w:color="auto" w:fill="F7CFD2" w:themeFill="accent1" w:themeFillTint="33"/>
      </w:tcPr>
    </w:tblStylePr>
  </w:style>
  <w:style w:type="table" w:styleId="GridTable7Colorful">
    <w:name w:val="Grid Table 7 Colorful"/>
    <w:basedOn w:val="TableNormal"/>
    <w:uiPriority w:val="52"/>
    <w:rsid w:val="00D77F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FD464B"/>
    <w:pPr>
      <w:numPr>
        <w:numId w:val="0"/>
      </w:numPr>
      <w:spacing w:before="240" w:after="0"/>
      <w:ind w:right="0"/>
      <w:jc w:val="left"/>
      <w:outlineLvl w:val="9"/>
    </w:pPr>
    <w:rPr>
      <w:rFonts w:asciiTheme="majorHAnsi" w:eastAsiaTheme="majorEastAsia" w:hAnsiTheme="majorHAnsi" w:cstheme="majorBidi"/>
      <w:b w:val="0"/>
      <w:color w:val="981823" w:themeColor="accent1" w:themeShade="BF"/>
      <w:szCs w:val="32"/>
    </w:rPr>
  </w:style>
  <w:style w:type="numbering" w:customStyle="1" w:styleId="Bezsaraksta1">
    <w:name w:val="Bez saraksta1"/>
    <w:next w:val="NoList"/>
    <w:uiPriority w:val="99"/>
    <w:semiHidden/>
    <w:unhideWhenUsed/>
    <w:rsid w:val="006C3717"/>
  </w:style>
  <w:style w:type="table" w:customStyle="1" w:styleId="Reatabula1">
    <w:name w:val="Režģa tabula1"/>
    <w:basedOn w:val="TableNormal"/>
    <w:next w:val="TableGrid0"/>
    <w:uiPriority w:val="59"/>
    <w:rsid w:val="006C3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DefaultParagraphFont"/>
    <w:link w:val="Heading3"/>
    <w:uiPriority w:val="9"/>
    <w:semiHidden/>
    <w:rsid w:val="00860D4B"/>
    <w:rPr>
      <w:rFonts w:asciiTheme="majorHAnsi" w:eastAsiaTheme="majorEastAsia" w:hAnsiTheme="majorHAnsi" w:cstheme="majorBidi"/>
      <w:color w:val="651017" w:themeColor="accent1" w:themeShade="7F"/>
      <w:sz w:val="24"/>
      <w:szCs w:val="24"/>
      <w:lang w:val="en-US"/>
    </w:rPr>
  </w:style>
  <w:style w:type="character" w:styleId="UnresolvedMention">
    <w:name w:val="Unresolved Mention"/>
    <w:basedOn w:val="DefaultParagraphFont"/>
    <w:uiPriority w:val="99"/>
    <w:semiHidden/>
    <w:unhideWhenUsed/>
    <w:rsid w:val="00B326EC"/>
    <w:rPr>
      <w:color w:val="605E5C"/>
      <w:shd w:val="clear" w:color="auto" w:fill="E1DFDD"/>
    </w:rPr>
  </w:style>
  <w:style w:type="character" w:styleId="FollowedHyperlink">
    <w:name w:val="FollowedHyperlink"/>
    <w:basedOn w:val="DefaultParagraphFont"/>
    <w:uiPriority w:val="99"/>
    <w:semiHidden/>
    <w:unhideWhenUsed/>
    <w:rsid w:val="004A6E5C"/>
    <w:rPr>
      <w:color w:val="A51B2B" w:themeColor="followedHyperlink"/>
      <w:u w:val="single"/>
    </w:rPr>
  </w:style>
  <w:style w:type="table" w:styleId="GridTable5DarkAccent5">
    <w:name w:val="Grid Table 5 Dark Accent 5"/>
    <w:basedOn w:val="TableNormal"/>
    <w:uiPriority w:val="50"/>
    <w:rsid w:val="00C030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3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4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4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4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4C6" w:themeFill="accent5"/>
      </w:tcPr>
    </w:tblStylePr>
    <w:tblStylePr w:type="band1Vert">
      <w:tblPr/>
      <w:tcPr>
        <w:shd w:val="clear" w:color="auto" w:fill="E6E7E8" w:themeFill="accent5" w:themeFillTint="66"/>
      </w:tcPr>
    </w:tblStylePr>
    <w:tblStylePr w:type="band1Horz">
      <w:tblPr/>
      <w:tcPr>
        <w:shd w:val="clear" w:color="auto" w:fill="E6E7E8" w:themeFill="accent5" w:themeFillTint="66"/>
      </w:tcPr>
    </w:tblStylePr>
  </w:style>
  <w:style w:type="paragraph" w:customStyle="1" w:styleId="Pamatteksts2">
    <w:name w:val="Pamatteksts2"/>
    <w:basedOn w:val="Normal"/>
    <w:qFormat/>
    <w:rsid w:val="00FA6512"/>
    <w:pPr>
      <w:shd w:val="clear" w:color="auto" w:fill="FFFFFF"/>
      <w:spacing w:before="100" w:beforeAutospacing="1" w:after="100" w:afterAutospacing="1" w:line="240" w:lineRule="auto"/>
      <w:ind w:left="0" w:right="0" w:firstLine="284"/>
      <w:contextualSpacing/>
    </w:pPr>
    <w:rPr>
      <w:rFonts w:ascii="Robusta TL Pro" w:hAnsi="Robusta TL Pro"/>
      <w:color w:val="212529"/>
      <w:szCs w:val="24"/>
      <w:lang w:val="lv-LV" w:eastAsia="lv-LV"/>
    </w:rPr>
  </w:style>
  <w:style w:type="paragraph" w:customStyle="1" w:styleId="xmsonormal">
    <w:name w:val="x_msonormal"/>
    <w:basedOn w:val="Normal"/>
    <w:rsid w:val="005741DA"/>
    <w:pPr>
      <w:spacing w:before="100" w:beforeAutospacing="1" w:after="100" w:afterAutospacing="1" w:line="240" w:lineRule="auto"/>
      <w:ind w:left="0" w:right="0" w:firstLine="0"/>
      <w:jc w:val="left"/>
    </w:pPr>
    <w:rPr>
      <w:color w:val="auto"/>
      <w:szCs w:val="24"/>
      <w:lang w:val="lv-LV" w:eastAsia="lv-LV"/>
    </w:rPr>
  </w:style>
  <w:style w:type="paragraph" w:customStyle="1" w:styleId="xmsolistparagraph">
    <w:name w:val="x_msolistparagraph"/>
    <w:basedOn w:val="Normal"/>
    <w:rsid w:val="005741DA"/>
    <w:pPr>
      <w:spacing w:before="100" w:beforeAutospacing="1" w:after="100" w:afterAutospacing="1" w:line="240" w:lineRule="auto"/>
      <w:ind w:left="0" w:right="0" w:firstLine="0"/>
      <w:jc w:val="left"/>
    </w:pPr>
    <w:rPr>
      <w:color w:val="auto"/>
      <w:szCs w:val="24"/>
      <w:lang w:val="lv-LV" w:eastAsia="lv-LV"/>
    </w:rPr>
  </w:style>
  <w:style w:type="paragraph" w:styleId="Bibliography">
    <w:name w:val="Bibliography"/>
    <w:basedOn w:val="Normal"/>
    <w:next w:val="Normal"/>
    <w:uiPriority w:val="37"/>
    <w:semiHidden/>
    <w:unhideWhenUsed/>
    <w:rsid w:val="0050674C"/>
  </w:style>
  <w:style w:type="paragraph" w:styleId="BlockText">
    <w:name w:val="Block Text"/>
    <w:basedOn w:val="Normal"/>
    <w:uiPriority w:val="99"/>
    <w:semiHidden/>
    <w:unhideWhenUsed/>
    <w:rsid w:val="0050674C"/>
    <w:pPr>
      <w:pBdr>
        <w:top w:val="single" w:sz="2" w:space="10" w:color="CC2030" w:themeColor="accent1"/>
        <w:left w:val="single" w:sz="2" w:space="10" w:color="CC2030" w:themeColor="accent1"/>
        <w:bottom w:val="single" w:sz="2" w:space="10" w:color="CC2030" w:themeColor="accent1"/>
        <w:right w:val="single" w:sz="2" w:space="10" w:color="CC2030" w:themeColor="accent1"/>
      </w:pBdr>
      <w:ind w:left="1152" w:right="1152"/>
    </w:pPr>
    <w:rPr>
      <w:rFonts w:asciiTheme="minorHAnsi" w:eastAsiaTheme="minorEastAsia" w:hAnsiTheme="minorHAnsi" w:cstheme="minorBidi"/>
      <w:i/>
      <w:iCs/>
      <w:color w:val="CC2030" w:themeColor="accent1"/>
    </w:rPr>
  </w:style>
  <w:style w:type="paragraph" w:styleId="BodyText2">
    <w:name w:val="Body Text 2"/>
    <w:basedOn w:val="Normal"/>
    <w:link w:val="Pamatteksts2Rakstz"/>
    <w:uiPriority w:val="99"/>
    <w:semiHidden/>
    <w:unhideWhenUsed/>
    <w:rsid w:val="0050674C"/>
    <w:pPr>
      <w:spacing w:after="120" w:line="480" w:lineRule="auto"/>
    </w:pPr>
  </w:style>
  <w:style w:type="character" w:customStyle="1" w:styleId="Pamatteksts2Rakstz">
    <w:name w:val="Pamatteksts 2 Rakstz."/>
    <w:basedOn w:val="DefaultParagraphFont"/>
    <w:link w:val="BodyText2"/>
    <w:uiPriority w:val="99"/>
    <w:semiHidden/>
    <w:rsid w:val="0050674C"/>
    <w:rPr>
      <w:rFonts w:ascii="Times New Roman" w:eastAsia="Times New Roman" w:hAnsi="Times New Roman" w:cs="Times New Roman"/>
      <w:color w:val="000000"/>
      <w:sz w:val="24"/>
      <w:lang w:val="en-US"/>
    </w:rPr>
  </w:style>
  <w:style w:type="paragraph" w:styleId="BodyText3">
    <w:name w:val="Body Text 3"/>
    <w:basedOn w:val="Normal"/>
    <w:link w:val="Pamatteksts3Rakstz"/>
    <w:uiPriority w:val="99"/>
    <w:semiHidden/>
    <w:unhideWhenUsed/>
    <w:rsid w:val="0050674C"/>
    <w:pPr>
      <w:spacing w:after="120"/>
    </w:pPr>
    <w:rPr>
      <w:sz w:val="16"/>
      <w:szCs w:val="16"/>
    </w:rPr>
  </w:style>
  <w:style w:type="character" w:customStyle="1" w:styleId="Pamatteksts3Rakstz">
    <w:name w:val="Pamatteksts 3 Rakstz."/>
    <w:basedOn w:val="DefaultParagraphFont"/>
    <w:link w:val="BodyText3"/>
    <w:uiPriority w:val="99"/>
    <w:semiHidden/>
    <w:rsid w:val="0050674C"/>
    <w:rPr>
      <w:rFonts w:ascii="Times New Roman" w:eastAsia="Times New Roman" w:hAnsi="Times New Roman" w:cs="Times New Roman"/>
      <w:color w:val="000000"/>
      <w:sz w:val="16"/>
      <w:szCs w:val="16"/>
      <w:lang w:val="en-US"/>
    </w:rPr>
  </w:style>
  <w:style w:type="paragraph" w:styleId="BodyTextFirstIndent">
    <w:name w:val="Body Text First Indent"/>
    <w:basedOn w:val="BodyText"/>
    <w:link w:val="PamattekstapirmatkpeRakstz"/>
    <w:uiPriority w:val="99"/>
    <w:semiHidden/>
    <w:unhideWhenUsed/>
    <w:rsid w:val="0050674C"/>
    <w:pPr>
      <w:spacing w:after="26" w:line="271" w:lineRule="auto"/>
      <w:ind w:left="10" w:right="90" w:firstLine="360"/>
      <w:jc w:val="both"/>
    </w:pPr>
    <w:rPr>
      <w:szCs w:val="22"/>
    </w:rPr>
  </w:style>
  <w:style w:type="character" w:customStyle="1" w:styleId="PamattekstapirmatkpeRakstz">
    <w:name w:val="Pamatteksta pirmā atkāpe Rakstz."/>
    <w:basedOn w:val="PamattekstsRakstz"/>
    <w:link w:val="BodyTextFirstIndent"/>
    <w:uiPriority w:val="99"/>
    <w:semiHidden/>
    <w:rsid w:val="0050674C"/>
    <w:rPr>
      <w:rFonts w:ascii="Times New Roman" w:eastAsia="Times New Roman" w:hAnsi="Times New Roman" w:cs="Times New Roman"/>
      <w:color w:val="000000"/>
      <w:sz w:val="24"/>
      <w:szCs w:val="20"/>
      <w:lang w:val="en-US"/>
    </w:rPr>
  </w:style>
  <w:style w:type="paragraph" w:styleId="BodyTextFirstIndent2">
    <w:name w:val="Body Text First Indent 2"/>
    <w:basedOn w:val="BodyTextIndent"/>
    <w:link w:val="Pamattekstapirmatkpe2Rakstz"/>
    <w:uiPriority w:val="99"/>
    <w:semiHidden/>
    <w:unhideWhenUsed/>
    <w:rsid w:val="0050674C"/>
    <w:pPr>
      <w:spacing w:after="26"/>
      <w:ind w:left="360" w:firstLine="360"/>
    </w:pPr>
  </w:style>
  <w:style w:type="character" w:customStyle="1" w:styleId="Pamattekstapirmatkpe2Rakstz">
    <w:name w:val="Pamatteksta pirmā atkāpe 2 Rakstz."/>
    <w:basedOn w:val="PamattekstsaratkpiRakstz"/>
    <w:link w:val="BodyTextFirstIndent2"/>
    <w:uiPriority w:val="99"/>
    <w:semiHidden/>
    <w:rsid w:val="0050674C"/>
    <w:rPr>
      <w:rFonts w:ascii="Times New Roman" w:eastAsia="Times New Roman" w:hAnsi="Times New Roman" w:cs="Times New Roman"/>
      <w:color w:val="000000"/>
      <w:sz w:val="24"/>
      <w:lang w:val="en-US"/>
    </w:rPr>
  </w:style>
  <w:style w:type="paragraph" w:styleId="BodyTextIndent2">
    <w:name w:val="Body Text Indent 2"/>
    <w:basedOn w:val="Normal"/>
    <w:link w:val="Pamattekstaatkpe2Rakstz"/>
    <w:uiPriority w:val="99"/>
    <w:semiHidden/>
    <w:unhideWhenUsed/>
    <w:rsid w:val="0050674C"/>
    <w:pPr>
      <w:spacing w:after="120" w:line="480" w:lineRule="auto"/>
      <w:ind w:left="283"/>
    </w:pPr>
  </w:style>
  <w:style w:type="character" w:customStyle="1" w:styleId="Pamattekstaatkpe2Rakstz">
    <w:name w:val="Pamatteksta atkāpe 2 Rakstz."/>
    <w:basedOn w:val="DefaultParagraphFont"/>
    <w:link w:val="BodyTextIndent2"/>
    <w:uiPriority w:val="99"/>
    <w:semiHidden/>
    <w:rsid w:val="0050674C"/>
    <w:rPr>
      <w:rFonts w:ascii="Times New Roman" w:eastAsia="Times New Roman" w:hAnsi="Times New Roman" w:cs="Times New Roman"/>
      <w:color w:val="000000"/>
      <w:sz w:val="24"/>
      <w:lang w:val="en-US"/>
    </w:rPr>
  </w:style>
  <w:style w:type="paragraph" w:styleId="BodyTextIndent3">
    <w:name w:val="Body Text Indent 3"/>
    <w:basedOn w:val="Normal"/>
    <w:link w:val="Pamattekstaatkpe3Rakstz"/>
    <w:uiPriority w:val="99"/>
    <w:semiHidden/>
    <w:unhideWhenUsed/>
    <w:rsid w:val="0050674C"/>
    <w:pPr>
      <w:spacing w:after="120"/>
      <w:ind w:left="283"/>
    </w:pPr>
    <w:rPr>
      <w:sz w:val="16"/>
      <w:szCs w:val="16"/>
    </w:rPr>
  </w:style>
  <w:style w:type="character" w:customStyle="1" w:styleId="Pamattekstaatkpe3Rakstz">
    <w:name w:val="Pamatteksta atkāpe 3 Rakstz."/>
    <w:basedOn w:val="DefaultParagraphFont"/>
    <w:link w:val="BodyTextIndent3"/>
    <w:uiPriority w:val="99"/>
    <w:semiHidden/>
    <w:rsid w:val="0050674C"/>
    <w:rPr>
      <w:rFonts w:ascii="Times New Roman" w:eastAsia="Times New Roman" w:hAnsi="Times New Roman" w:cs="Times New Roman"/>
      <w:color w:val="000000"/>
      <w:sz w:val="16"/>
      <w:szCs w:val="16"/>
      <w:lang w:val="en-US"/>
    </w:rPr>
  </w:style>
  <w:style w:type="paragraph" w:styleId="Closing">
    <w:name w:val="Closing"/>
    <w:basedOn w:val="Normal"/>
    <w:link w:val="NoslgumsRakstz"/>
    <w:uiPriority w:val="99"/>
    <w:semiHidden/>
    <w:unhideWhenUsed/>
    <w:rsid w:val="0050674C"/>
    <w:pPr>
      <w:spacing w:after="0" w:line="240" w:lineRule="auto"/>
      <w:ind w:left="4252"/>
    </w:pPr>
  </w:style>
  <w:style w:type="character" w:customStyle="1" w:styleId="NoslgumsRakstz">
    <w:name w:val="Noslēgums Rakstz."/>
    <w:basedOn w:val="DefaultParagraphFont"/>
    <w:link w:val="Closing"/>
    <w:uiPriority w:val="99"/>
    <w:semiHidden/>
    <w:rsid w:val="0050674C"/>
    <w:rPr>
      <w:rFonts w:ascii="Times New Roman" w:eastAsia="Times New Roman" w:hAnsi="Times New Roman" w:cs="Times New Roman"/>
      <w:color w:val="000000"/>
      <w:sz w:val="24"/>
      <w:lang w:val="en-US"/>
    </w:rPr>
  </w:style>
  <w:style w:type="paragraph" w:styleId="Date">
    <w:name w:val="Date"/>
    <w:basedOn w:val="Normal"/>
    <w:next w:val="Normal"/>
    <w:link w:val="DatumsRakstz"/>
    <w:uiPriority w:val="99"/>
    <w:semiHidden/>
    <w:unhideWhenUsed/>
    <w:rsid w:val="0050674C"/>
  </w:style>
  <w:style w:type="character" w:customStyle="1" w:styleId="DatumsRakstz">
    <w:name w:val="Datums Rakstz."/>
    <w:basedOn w:val="DefaultParagraphFont"/>
    <w:link w:val="Date"/>
    <w:uiPriority w:val="99"/>
    <w:semiHidden/>
    <w:rsid w:val="0050674C"/>
    <w:rPr>
      <w:rFonts w:ascii="Times New Roman" w:eastAsia="Times New Roman" w:hAnsi="Times New Roman" w:cs="Times New Roman"/>
      <w:color w:val="000000"/>
      <w:sz w:val="24"/>
      <w:lang w:val="en-US"/>
    </w:rPr>
  </w:style>
  <w:style w:type="paragraph" w:styleId="DocumentMap">
    <w:name w:val="Document Map"/>
    <w:basedOn w:val="Normal"/>
    <w:link w:val="DokumentakarteRakstz"/>
    <w:uiPriority w:val="99"/>
    <w:semiHidden/>
    <w:unhideWhenUsed/>
    <w:rsid w:val="0050674C"/>
    <w:pPr>
      <w:spacing w:after="0" w:line="240" w:lineRule="auto"/>
    </w:pPr>
    <w:rPr>
      <w:rFonts w:ascii="Segoe UI" w:hAnsi="Segoe UI" w:cs="Segoe UI"/>
      <w:sz w:val="16"/>
      <w:szCs w:val="16"/>
    </w:rPr>
  </w:style>
  <w:style w:type="character" w:customStyle="1" w:styleId="DokumentakarteRakstz">
    <w:name w:val="Dokumenta karte Rakstz."/>
    <w:basedOn w:val="DefaultParagraphFont"/>
    <w:link w:val="DocumentMap"/>
    <w:uiPriority w:val="99"/>
    <w:semiHidden/>
    <w:rsid w:val="0050674C"/>
    <w:rPr>
      <w:rFonts w:ascii="Segoe UI" w:eastAsia="Times New Roman" w:hAnsi="Segoe UI" w:cs="Segoe UI"/>
      <w:color w:val="000000"/>
      <w:sz w:val="16"/>
      <w:szCs w:val="16"/>
      <w:lang w:val="en-US"/>
    </w:rPr>
  </w:style>
  <w:style w:type="paragraph" w:styleId="E-mailSignature">
    <w:name w:val="E-mail Signature"/>
    <w:basedOn w:val="Normal"/>
    <w:link w:val="E-pastaparakstsRakstz"/>
    <w:uiPriority w:val="99"/>
    <w:semiHidden/>
    <w:unhideWhenUsed/>
    <w:rsid w:val="0050674C"/>
    <w:pPr>
      <w:spacing w:after="0" w:line="240" w:lineRule="auto"/>
    </w:pPr>
  </w:style>
  <w:style w:type="character" w:customStyle="1" w:styleId="E-pastaparakstsRakstz">
    <w:name w:val="E-pasta paraksts Rakstz."/>
    <w:basedOn w:val="DefaultParagraphFont"/>
    <w:link w:val="E-mailSignature"/>
    <w:uiPriority w:val="99"/>
    <w:semiHidden/>
    <w:rsid w:val="0050674C"/>
    <w:rPr>
      <w:rFonts w:ascii="Times New Roman" w:eastAsia="Times New Roman" w:hAnsi="Times New Roman" w:cs="Times New Roman"/>
      <w:color w:val="000000"/>
      <w:sz w:val="24"/>
      <w:lang w:val="en-US"/>
    </w:rPr>
  </w:style>
  <w:style w:type="paragraph" w:styleId="EndnoteText">
    <w:name w:val="endnote text"/>
    <w:basedOn w:val="Normal"/>
    <w:link w:val="BeiguvrestekstsRakstz"/>
    <w:uiPriority w:val="99"/>
    <w:semiHidden/>
    <w:unhideWhenUsed/>
    <w:rsid w:val="0050674C"/>
    <w:pPr>
      <w:spacing w:after="0" w:line="240" w:lineRule="auto"/>
    </w:pPr>
    <w:rPr>
      <w:sz w:val="20"/>
      <w:szCs w:val="20"/>
    </w:rPr>
  </w:style>
  <w:style w:type="character" w:customStyle="1" w:styleId="BeiguvrestekstsRakstz">
    <w:name w:val="Beigu vēres teksts Rakstz."/>
    <w:basedOn w:val="DefaultParagraphFont"/>
    <w:link w:val="EndnoteText"/>
    <w:uiPriority w:val="99"/>
    <w:semiHidden/>
    <w:rsid w:val="0050674C"/>
    <w:rPr>
      <w:rFonts w:ascii="Times New Roman" w:eastAsia="Times New Roman" w:hAnsi="Times New Roman" w:cs="Times New Roman"/>
      <w:color w:val="000000"/>
      <w:sz w:val="20"/>
      <w:szCs w:val="20"/>
      <w:lang w:val="en-US"/>
    </w:rPr>
  </w:style>
  <w:style w:type="paragraph" w:styleId="EnvelopeAddress">
    <w:name w:val="envelope address"/>
    <w:basedOn w:val="Normal"/>
    <w:uiPriority w:val="99"/>
    <w:semiHidden/>
    <w:unhideWhenUsed/>
    <w:rsid w:val="0050674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50674C"/>
    <w:pPr>
      <w:spacing w:after="0" w:line="240" w:lineRule="auto"/>
    </w:pPr>
    <w:rPr>
      <w:rFonts w:asciiTheme="majorHAnsi" w:eastAsiaTheme="majorEastAsia" w:hAnsiTheme="majorHAnsi" w:cstheme="majorBidi"/>
      <w:sz w:val="20"/>
      <w:szCs w:val="20"/>
    </w:rPr>
  </w:style>
  <w:style w:type="character" w:customStyle="1" w:styleId="Virsraksts4Rakstz">
    <w:name w:val="Virsraksts 4 Rakstz."/>
    <w:basedOn w:val="DefaultParagraphFont"/>
    <w:link w:val="Heading4"/>
    <w:uiPriority w:val="9"/>
    <w:semiHidden/>
    <w:rsid w:val="0050674C"/>
    <w:rPr>
      <w:rFonts w:asciiTheme="majorHAnsi" w:eastAsiaTheme="majorEastAsia" w:hAnsiTheme="majorHAnsi" w:cstheme="majorBidi"/>
      <w:i/>
      <w:iCs/>
      <w:color w:val="981823" w:themeColor="accent1" w:themeShade="BF"/>
      <w:sz w:val="24"/>
      <w:lang w:val="en-US"/>
    </w:rPr>
  </w:style>
  <w:style w:type="character" w:customStyle="1" w:styleId="Virsraksts5Rakstz">
    <w:name w:val="Virsraksts 5 Rakstz."/>
    <w:basedOn w:val="DefaultParagraphFont"/>
    <w:link w:val="Heading5"/>
    <w:uiPriority w:val="9"/>
    <w:semiHidden/>
    <w:rsid w:val="0050674C"/>
    <w:rPr>
      <w:rFonts w:asciiTheme="majorHAnsi" w:eastAsiaTheme="majorEastAsia" w:hAnsiTheme="majorHAnsi" w:cstheme="majorBidi"/>
      <w:color w:val="981823" w:themeColor="accent1" w:themeShade="BF"/>
      <w:sz w:val="24"/>
      <w:lang w:val="en-US"/>
    </w:rPr>
  </w:style>
  <w:style w:type="character" w:customStyle="1" w:styleId="Virsraksts6Rakstz">
    <w:name w:val="Virsraksts 6 Rakstz."/>
    <w:basedOn w:val="DefaultParagraphFont"/>
    <w:link w:val="Heading6"/>
    <w:uiPriority w:val="9"/>
    <w:semiHidden/>
    <w:rsid w:val="0050674C"/>
    <w:rPr>
      <w:rFonts w:asciiTheme="majorHAnsi" w:eastAsiaTheme="majorEastAsia" w:hAnsiTheme="majorHAnsi" w:cstheme="majorBidi"/>
      <w:color w:val="651017" w:themeColor="accent1" w:themeShade="7F"/>
      <w:sz w:val="24"/>
      <w:lang w:val="en-US"/>
    </w:rPr>
  </w:style>
  <w:style w:type="character" w:customStyle="1" w:styleId="Virsraksts7Rakstz">
    <w:name w:val="Virsraksts 7 Rakstz."/>
    <w:basedOn w:val="DefaultParagraphFont"/>
    <w:link w:val="Heading7"/>
    <w:uiPriority w:val="9"/>
    <w:semiHidden/>
    <w:rsid w:val="0050674C"/>
    <w:rPr>
      <w:rFonts w:asciiTheme="majorHAnsi" w:eastAsiaTheme="majorEastAsia" w:hAnsiTheme="majorHAnsi" w:cstheme="majorBidi"/>
      <w:i/>
      <w:iCs/>
      <w:color w:val="651017" w:themeColor="accent1" w:themeShade="7F"/>
      <w:sz w:val="24"/>
      <w:lang w:val="en-US"/>
    </w:rPr>
  </w:style>
  <w:style w:type="character" w:customStyle="1" w:styleId="Virsraksts8Rakstz">
    <w:name w:val="Virsraksts 8 Rakstz."/>
    <w:basedOn w:val="DefaultParagraphFont"/>
    <w:link w:val="Heading8"/>
    <w:uiPriority w:val="9"/>
    <w:semiHidden/>
    <w:rsid w:val="0050674C"/>
    <w:rPr>
      <w:rFonts w:asciiTheme="majorHAnsi" w:eastAsiaTheme="majorEastAsia" w:hAnsiTheme="majorHAnsi" w:cstheme="majorBidi"/>
      <w:color w:val="272727" w:themeColor="text1" w:themeTint="D8"/>
      <w:sz w:val="21"/>
      <w:szCs w:val="21"/>
      <w:lang w:val="en-US"/>
    </w:rPr>
  </w:style>
  <w:style w:type="character" w:customStyle="1" w:styleId="Virsraksts9Rakstz">
    <w:name w:val="Virsraksts 9 Rakstz."/>
    <w:basedOn w:val="DefaultParagraphFont"/>
    <w:link w:val="Heading9"/>
    <w:uiPriority w:val="9"/>
    <w:semiHidden/>
    <w:rsid w:val="0050674C"/>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reseRakstz"/>
    <w:uiPriority w:val="99"/>
    <w:semiHidden/>
    <w:unhideWhenUsed/>
    <w:rsid w:val="0050674C"/>
    <w:pPr>
      <w:spacing w:after="0" w:line="240" w:lineRule="auto"/>
    </w:pPr>
    <w:rPr>
      <w:i/>
      <w:iCs/>
    </w:rPr>
  </w:style>
  <w:style w:type="character" w:customStyle="1" w:styleId="HTMLadreseRakstz">
    <w:name w:val="HTML adrese Rakstz."/>
    <w:basedOn w:val="DefaultParagraphFont"/>
    <w:link w:val="HTMLAddress"/>
    <w:uiPriority w:val="99"/>
    <w:semiHidden/>
    <w:rsid w:val="0050674C"/>
    <w:rPr>
      <w:rFonts w:ascii="Times New Roman" w:eastAsia="Times New Roman" w:hAnsi="Times New Roman" w:cs="Times New Roman"/>
      <w:i/>
      <w:iCs/>
      <w:color w:val="000000"/>
      <w:sz w:val="24"/>
      <w:lang w:val="en-US"/>
    </w:rPr>
  </w:style>
  <w:style w:type="paragraph" w:styleId="HTMLPreformatted">
    <w:name w:val="HTML Preformatted"/>
    <w:basedOn w:val="Normal"/>
    <w:link w:val="HTMLiepriekformattaisRakstz"/>
    <w:uiPriority w:val="99"/>
    <w:semiHidden/>
    <w:unhideWhenUsed/>
    <w:rsid w:val="0050674C"/>
    <w:pPr>
      <w:spacing w:after="0" w:line="240" w:lineRule="auto"/>
    </w:pPr>
    <w:rPr>
      <w:rFonts w:ascii="Consolas" w:hAnsi="Consolas"/>
      <w:sz w:val="20"/>
      <w:szCs w:val="20"/>
    </w:rPr>
  </w:style>
  <w:style w:type="character" w:customStyle="1" w:styleId="HTMLiepriekformattaisRakstz">
    <w:name w:val="HTML iepriekšformatētais Rakstz."/>
    <w:basedOn w:val="DefaultParagraphFont"/>
    <w:link w:val="HTMLPreformatted"/>
    <w:uiPriority w:val="99"/>
    <w:semiHidden/>
    <w:rsid w:val="0050674C"/>
    <w:rPr>
      <w:rFonts w:ascii="Consolas" w:eastAsia="Times New Roman" w:hAnsi="Consolas" w:cs="Times New Roman"/>
      <w:color w:val="000000"/>
      <w:sz w:val="20"/>
      <w:szCs w:val="20"/>
      <w:lang w:val="en-US"/>
    </w:rPr>
  </w:style>
  <w:style w:type="paragraph" w:styleId="Index1">
    <w:name w:val="index 1"/>
    <w:basedOn w:val="Normal"/>
    <w:next w:val="Normal"/>
    <w:autoRedefine/>
    <w:uiPriority w:val="99"/>
    <w:semiHidden/>
    <w:unhideWhenUsed/>
    <w:rsid w:val="0050674C"/>
    <w:pPr>
      <w:spacing w:after="0" w:line="240" w:lineRule="auto"/>
      <w:ind w:left="240" w:hanging="240"/>
    </w:pPr>
  </w:style>
  <w:style w:type="paragraph" w:styleId="Index2">
    <w:name w:val="index 2"/>
    <w:basedOn w:val="Normal"/>
    <w:next w:val="Normal"/>
    <w:autoRedefine/>
    <w:uiPriority w:val="99"/>
    <w:semiHidden/>
    <w:unhideWhenUsed/>
    <w:rsid w:val="0050674C"/>
    <w:pPr>
      <w:spacing w:after="0" w:line="240" w:lineRule="auto"/>
      <w:ind w:left="480" w:hanging="240"/>
    </w:pPr>
  </w:style>
  <w:style w:type="paragraph" w:styleId="Index3">
    <w:name w:val="index 3"/>
    <w:basedOn w:val="Normal"/>
    <w:next w:val="Normal"/>
    <w:autoRedefine/>
    <w:uiPriority w:val="99"/>
    <w:semiHidden/>
    <w:unhideWhenUsed/>
    <w:rsid w:val="0050674C"/>
    <w:pPr>
      <w:spacing w:after="0" w:line="240" w:lineRule="auto"/>
      <w:ind w:left="720" w:hanging="240"/>
    </w:pPr>
  </w:style>
  <w:style w:type="paragraph" w:styleId="Index4">
    <w:name w:val="index 4"/>
    <w:basedOn w:val="Normal"/>
    <w:next w:val="Normal"/>
    <w:autoRedefine/>
    <w:uiPriority w:val="99"/>
    <w:semiHidden/>
    <w:unhideWhenUsed/>
    <w:rsid w:val="0050674C"/>
    <w:pPr>
      <w:spacing w:after="0" w:line="240" w:lineRule="auto"/>
      <w:ind w:left="960" w:hanging="240"/>
    </w:pPr>
  </w:style>
  <w:style w:type="paragraph" w:styleId="Index5">
    <w:name w:val="index 5"/>
    <w:basedOn w:val="Normal"/>
    <w:next w:val="Normal"/>
    <w:autoRedefine/>
    <w:uiPriority w:val="99"/>
    <w:semiHidden/>
    <w:unhideWhenUsed/>
    <w:rsid w:val="0050674C"/>
    <w:pPr>
      <w:spacing w:after="0" w:line="240" w:lineRule="auto"/>
      <w:ind w:left="1200" w:hanging="240"/>
    </w:pPr>
  </w:style>
  <w:style w:type="paragraph" w:styleId="Index6">
    <w:name w:val="index 6"/>
    <w:basedOn w:val="Normal"/>
    <w:next w:val="Normal"/>
    <w:autoRedefine/>
    <w:uiPriority w:val="99"/>
    <w:semiHidden/>
    <w:unhideWhenUsed/>
    <w:rsid w:val="0050674C"/>
    <w:pPr>
      <w:spacing w:after="0" w:line="240" w:lineRule="auto"/>
      <w:ind w:left="1440" w:hanging="240"/>
    </w:pPr>
  </w:style>
  <w:style w:type="paragraph" w:styleId="Index7">
    <w:name w:val="index 7"/>
    <w:basedOn w:val="Normal"/>
    <w:next w:val="Normal"/>
    <w:autoRedefine/>
    <w:uiPriority w:val="99"/>
    <w:semiHidden/>
    <w:unhideWhenUsed/>
    <w:rsid w:val="0050674C"/>
    <w:pPr>
      <w:spacing w:after="0" w:line="240" w:lineRule="auto"/>
      <w:ind w:left="1680" w:hanging="240"/>
    </w:pPr>
  </w:style>
  <w:style w:type="paragraph" w:styleId="Index8">
    <w:name w:val="index 8"/>
    <w:basedOn w:val="Normal"/>
    <w:next w:val="Normal"/>
    <w:autoRedefine/>
    <w:uiPriority w:val="99"/>
    <w:semiHidden/>
    <w:unhideWhenUsed/>
    <w:rsid w:val="0050674C"/>
    <w:pPr>
      <w:spacing w:after="0" w:line="240" w:lineRule="auto"/>
      <w:ind w:left="1920" w:hanging="240"/>
    </w:pPr>
  </w:style>
  <w:style w:type="paragraph" w:styleId="Index9">
    <w:name w:val="index 9"/>
    <w:basedOn w:val="Normal"/>
    <w:next w:val="Normal"/>
    <w:autoRedefine/>
    <w:uiPriority w:val="99"/>
    <w:semiHidden/>
    <w:unhideWhenUsed/>
    <w:rsid w:val="0050674C"/>
    <w:pPr>
      <w:spacing w:after="0" w:line="240" w:lineRule="auto"/>
      <w:ind w:left="2160" w:hanging="240"/>
    </w:pPr>
  </w:style>
  <w:style w:type="paragraph" w:styleId="IndexHeading">
    <w:name w:val="index heading"/>
    <w:basedOn w:val="Normal"/>
    <w:next w:val="Index1"/>
    <w:uiPriority w:val="99"/>
    <w:semiHidden/>
    <w:unhideWhenUsed/>
    <w:rsid w:val="0050674C"/>
    <w:rPr>
      <w:rFonts w:asciiTheme="majorHAnsi" w:eastAsiaTheme="majorEastAsia" w:hAnsiTheme="majorHAnsi" w:cstheme="majorBidi"/>
      <w:b/>
      <w:bCs/>
    </w:rPr>
  </w:style>
  <w:style w:type="paragraph" w:styleId="IntenseQuote">
    <w:name w:val="Intense Quote"/>
    <w:basedOn w:val="Normal"/>
    <w:next w:val="Normal"/>
    <w:link w:val="IntensvscittsRakstz"/>
    <w:uiPriority w:val="30"/>
    <w:qFormat/>
    <w:rsid w:val="0050674C"/>
    <w:pPr>
      <w:pBdr>
        <w:top w:val="single" w:sz="4" w:space="10" w:color="CC2030" w:themeColor="accent1"/>
        <w:bottom w:val="single" w:sz="4" w:space="10" w:color="CC2030" w:themeColor="accent1"/>
      </w:pBdr>
      <w:spacing w:before="360" w:after="360"/>
      <w:ind w:left="864" w:right="864"/>
      <w:jc w:val="center"/>
    </w:pPr>
    <w:rPr>
      <w:i/>
      <w:iCs/>
      <w:color w:val="CC2030" w:themeColor="accent1"/>
    </w:rPr>
  </w:style>
  <w:style w:type="character" w:customStyle="1" w:styleId="IntensvscittsRakstz">
    <w:name w:val="Intensīvs citāts Rakstz."/>
    <w:basedOn w:val="DefaultParagraphFont"/>
    <w:link w:val="IntenseQuote"/>
    <w:uiPriority w:val="30"/>
    <w:rsid w:val="0050674C"/>
    <w:rPr>
      <w:rFonts w:ascii="Times New Roman" w:eastAsia="Times New Roman" w:hAnsi="Times New Roman" w:cs="Times New Roman"/>
      <w:i/>
      <w:iCs/>
      <w:color w:val="CC2030" w:themeColor="accent1"/>
      <w:sz w:val="24"/>
      <w:lang w:val="en-US"/>
    </w:rPr>
  </w:style>
  <w:style w:type="paragraph" w:styleId="List2">
    <w:name w:val="List 2"/>
    <w:basedOn w:val="Normal"/>
    <w:uiPriority w:val="99"/>
    <w:semiHidden/>
    <w:unhideWhenUsed/>
    <w:rsid w:val="0050674C"/>
    <w:pPr>
      <w:ind w:left="566" w:hanging="283"/>
      <w:contextualSpacing/>
    </w:pPr>
  </w:style>
  <w:style w:type="paragraph" w:styleId="List3">
    <w:name w:val="List 3"/>
    <w:basedOn w:val="Normal"/>
    <w:uiPriority w:val="99"/>
    <w:semiHidden/>
    <w:unhideWhenUsed/>
    <w:rsid w:val="0050674C"/>
    <w:pPr>
      <w:ind w:left="849" w:hanging="283"/>
      <w:contextualSpacing/>
    </w:pPr>
  </w:style>
  <w:style w:type="paragraph" w:styleId="List4">
    <w:name w:val="List 4"/>
    <w:basedOn w:val="Normal"/>
    <w:uiPriority w:val="99"/>
    <w:semiHidden/>
    <w:unhideWhenUsed/>
    <w:rsid w:val="0050674C"/>
    <w:pPr>
      <w:ind w:left="1132" w:hanging="283"/>
      <w:contextualSpacing/>
    </w:pPr>
  </w:style>
  <w:style w:type="paragraph" w:styleId="List5">
    <w:name w:val="List 5"/>
    <w:basedOn w:val="Normal"/>
    <w:uiPriority w:val="99"/>
    <w:semiHidden/>
    <w:unhideWhenUsed/>
    <w:rsid w:val="0050674C"/>
    <w:pPr>
      <w:ind w:left="1415" w:hanging="283"/>
      <w:contextualSpacing/>
    </w:pPr>
  </w:style>
  <w:style w:type="paragraph" w:styleId="ListBullet">
    <w:name w:val="List Bullet"/>
    <w:basedOn w:val="Normal"/>
    <w:uiPriority w:val="99"/>
    <w:semiHidden/>
    <w:unhideWhenUsed/>
    <w:rsid w:val="0050674C"/>
    <w:pPr>
      <w:numPr>
        <w:numId w:val="4"/>
      </w:numPr>
      <w:contextualSpacing/>
    </w:pPr>
  </w:style>
  <w:style w:type="paragraph" w:styleId="ListBullet2">
    <w:name w:val="List Bullet 2"/>
    <w:basedOn w:val="Normal"/>
    <w:uiPriority w:val="99"/>
    <w:semiHidden/>
    <w:unhideWhenUsed/>
    <w:rsid w:val="0050674C"/>
    <w:pPr>
      <w:numPr>
        <w:numId w:val="5"/>
      </w:numPr>
      <w:contextualSpacing/>
    </w:pPr>
  </w:style>
  <w:style w:type="paragraph" w:styleId="ListBullet3">
    <w:name w:val="List Bullet 3"/>
    <w:basedOn w:val="Normal"/>
    <w:uiPriority w:val="99"/>
    <w:semiHidden/>
    <w:unhideWhenUsed/>
    <w:rsid w:val="0050674C"/>
    <w:pPr>
      <w:numPr>
        <w:numId w:val="6"/>
      </w:numPr>
      <w:contextualSpacing/>
    </w:pPr>
  </w:style>
  <w:style w:type="paragraph" w:styleId="ListBullet4">
    <w:name w:val="List Bullet 4"/>
    <w:basedOn w:val="Normal"/>
    <w:uiPriority w:val="99"/>
    <w:semiHidden/>
    <w:unhideWhenUsed/>
    <w:rsid w:val="0050674C"/>
    <w:pPr>
      <w:numPr>
        <w:numId w:val="7"/>
      </w:numPr>
      <w:contextualSpacing/>
    </w:pPr>
  </w:style>
  <w:style w:type="paragraph" w:styleId="ListBullet5">
    <w:name w:val="List Bullet 5"/>
    <w:basedOn w:val="Normal"/>
    <w:uiPriority w:val="99"/>
    <w:semiHidden/>
    <w:unhideWhenUsed/>
    <w:rsid w:val="0050674C"/>
    <w:pPr>
      <w:numPr>
        <w:numId w:val="8"/>
      </w:numPr>
      <w:contextualSpacing/>
    </w:pPr>
  </w:style>
  <w:style w:type="paragraph" w:styleId="ListContinue">
    <w:name w:val="List Continue"/>
    <w:basedOn w:val="Normal"/>
    <w:uiPriority w:val="99"/>
    <w:semiHidden/>
    <w:unhideWhenUsed/>
    <w:rsid w:val="0050674C"/>
    <w:pPr>
      <w:spacing w:after="120"/>
      <w:ind w:left="283"/>
      <w:contextualSpacing/>
    </w:pPr>
  </w:style>
  <w:style w:type="paragraph" w:styleId="ListContinue2">
    <w:name w:val="List Continue 2"/>
    <w:basedOn w:val="Normal"/>
    <w:uiPriority w:val="99"/>
    <w:semiHidden/>
    <w:unhideWhenUsed/>
    <w:rsid w:val="0050674C"/>
    <w:pPr>
      <w:spacing w:after="120"/>
      <w:ind w:left="566"/>
      <w:contextualSpacing/>
    </w:pPr>
  </w:style>
  <w:style w:type="paragraph" w:styleId="ListContinue3">
    <w:name w:val="List Continue 3"/>
    <w:basedOn w:val="Normal"/>
    <w:uiPriority w:val="99"/>
    <w:semiHidden/>
    <w:unhideWhenUsed/>
    <w:rsid w:val="0050674C"/>
    <w:pPr>
      <w:spacing w:after="120"/>
      <w:ind w:left="849"/>
      <w:contextualSpacing/>
    </w:pPr>
  </w:style>
  <w:style w:type="paragraph" w:styleId="ListContinue4">
    <w:name w:val="List Continue 4"/>
    <w:basedOn w:val="Normal"/>
    <w:uiPriority w:val="99"/>
    <w:semiHidden/>
    <w:unhideWhenUsed/>
    <w:rsid w:val="0050674C"/>
    <w:pPr>
      <w:spacing w:after="120"/>
      <w:ind w:left="1132"/>
      <w:contextualSpacing/>
    </w:pPr>
  </w:style>
  <w:style w:type="paragraph" w:styleId="ListContinue5">
    <w:name w:val="List Continue 5"/>
    <w:basedOn w:val="Normal"/>
    <w:uiPriority w:val="99"/>
    <w:semiHidden/>
    <w:unhideWhenUsed/>
    <w:rsid w:val="0050674C"/>
    <w:pPr>
      <w:spacing w:after="120"/>
      <w:ind w:left="1415"/>
      <w:contextualSpacing/>
    </w:pPr>
  </w:style>
  <w:style w:type="paragraph" w:styleId="ListNumber">
    <w:name w:val="List Number"/>
    <w:basedOn w:val="Normal"/>
    <w:uiPriority w:val="99"/>
    <w:semiHidden/>
    <w:unhideWhenUsed/>
    <w:rsid w:val="0050674C"/>
    <w:pPr>
      <w:numPr>
        <w:numId w:val="9"/>
      </w:numPr>
      <w:contextualSpacing/>
    </w:pPr>
  </w:style>
  <w:style w:type="paragraph" w:styleId="ListNumber2">
    <w:name w:val="List Number 2"/>
    <w:basedOn w:val="Normal"/>
    <w:uiPriority w:val="99"/>
    <w:semiHidden/>
    <w:unhideWhenUsed/>
    <w:rsid w:val="0050674C"/>
    <w:pPr>
      <w:numPr>
        <w:numId w:val="10"/>
      </w:numPr>
      <w:contextualSpacing/>
    </w:pPr>
  </w:style>
  <w:style w:type="paragraph" w:styleId="ListNumber3">
    <w:name w:val="List Number 3"/>
    <w:basedOn w:val="Normal"/>
    <w:uiPriority w:val="99"/>
    <w:semiHidden/>
    <w:unhideWhenUsed/>
    <w:rsid w:val="0050674C"/>
    <w:pPr>
      <w:numPr>
        <w:numId w:val="11"/>
      </w:numPr>
      <w:contextualSpacing/>
    </w:pPr>
  </w:style>
  <w:style w:type="paragraph" w:styleId="ListNumber4">
    <w:name w:val="List Number 4"/>
    <w:basedOn w:val="Normal"/>
    <w:uiPriority w:val="99"/>
    <w:semiHidden/>
    <w:unhideWhenUsed/>
    <w:rsid w:val="0050674C"/>
    <w:pPr>
      <w:numPr>
        <w:numId w:val="12"/>
      </w:numPr>
      <w:contextualSpacing/>
    </w:pPr>
  </w:style>
  <w:style w:type="paragraph" w:styleId="ListNumber5">
    <w:name w:val="List Number 5"/>
    <w:basedOn w:val="Normal"/>
    <w:uiPriority w:val="99"/>
    <w:semiHidden/>
    <w:unhideWhenUsed/>
    <w:rsid w:val="0050674C"/>
    <w:pPr>
      <w:numPr>
        <w:numId w:val="13"/>
      </w:numPr>
      <w:contextualSpacing/>
    </w:pPr>
  </w:style>
  <w:style w:type="paragraph" w:styleId="Macro">
    <w:name w:val="macro"/>
    <w:link w:val="MakrotekstsRakstz"/>
    <w:uiPriority w:val="99"/>
    <w:semiHidden/>
    <w:unhideWhenUsed/>
    <w:rsid w:val="0050674C"/>
    <w:pPr>
      <w:tabs>
        <w:tab w:val="left" w:pos="480"/>
        <w:tab w:val="left" w:pos="960"/>
        <w:tab w:val="left" w:pos="1440"/>
        <w:tab w:val="left" w:pos="1920"/>
        <w:tab w:val="left" w:pos="2400"/>
        <w:tab w:val="left" w:pos="2880"/>
        <w:tab w:val="left" w:pos="3360"/>
        <w:tab w:val="left" w:pos="3840"/>
        <w:tab w:val="left" w:pos="4320"/>
      </w:tabs>
      <w:spacing w:after="0" w:line="271" w:lineRule="auto"/>
      <w:ind w:left="10" w:right="90" w:hanging="10"/>
      <w:jc w:val="both"/>
    </w:pPr>
    <w:rPr>
      <w:rFonts w:ascii="Consolas" w:eastAsia="Times New Roman" w:hAnsi="Consolas" w:cs="Times New Roman"/>
      <w:color w:val="000000"/>
      <w:sz w:val="20"/>
      <w:szCs w:val="20"/>
      <w:lang w:val="en-US"/>
    </w:rPr>
  </w:style>
  <w:style w:type="character" w:customStyle="1" w:styleId="MakrotekstsRakstz">
    <w:name w:val="Makro teksts Rakstz."/>
    <w:basedOn w:val="DefaultParagraphFont"/>
    <w:link w:val="Macro"/>
    <w:uiPriority w:val="99"/>
    <w:semiHidden/>
    <w:rsid w:val="0050674C"/>
    <w:rPr>
      <w:rFonts w:ascii="Consolas" w:eastAsia="Times New Roman" w:hAnsi="Consolas" w:cs="Times New Roman"/>
      <w:color w:val="000000"/>
      <w:sz w:val="20"/>
      <w:szCs w:val="20"/>
      <w:lang w:val="en-US"/>
    </w:rPr>
  </w:style>
  <w:style w:type="paragraph" w:styleId="MessageHeader">
    <w:name w:val="Message Header"/>
    <w:basedOn w:val="Normal"/>
    <w:link w:val="ZiojumaieskumsRakstz"/>
    <w:uiPriority w:val="99"/>
    <w:semiHidden/>
    <w:unhideWhenUsed/>
    <w:rsid w:val="005067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iojumaieskumsRakstz">
    <w:name w:val="Ziņojuma iesākums Rakstz."/>
    <w:basedOn w:val="DefaultParagraphFont"/>
    <w:link w:val="MessageHeader"/>
    <w:uiPriority w:val="99"/>
    <w:semiHidden/>
    <w:rsid w:val="0050674C"/>
    <w:rPr>
      <w:rFonts w:asciiTheme="majorHAnsi" w:eastAsiaTheme="majorEastAsia" w:hAnsiTheme="majorHAnsi" w:cstheme="majorBidi"/>
      <w:color w:val="000000"/>
      <w:sz w:val="24"/>
      <w:szCs w:val="24"/>
      <w:shd w:val="pct20" w:color="auto" w:fill="auto"/>
      <w:lang w:val="en-US"/>
    </w:rPr>
  </w:style>
  <w:style w:type="paragraph" w:styleId="NormalIndent">
    <w:name w:val="Normal Indent"/>
    <w:basedOn w:val="Normal"/>
    <w:uiPriority w:val="99"/>
    <w:semiHidden/>
    <w:unhideWhenUsed/>
    <w:rsid w:val="0050674C"/>
    <w:pPr>
      <w:ind w:left="720"/>
    </w:pPr>
  </w:style>
  <w:style w:type="paragraph" w:styleId="NoteHeading">
    <w:name w:val="Note Heading"/>
    <w:basedOn w:val="Normal"/>
    <w:next w:val="Normal"/>
    <w:link w:val="PiezmesvirsrakstsRakstz"/>
    <w:uiPriority w:val="99"/>
    <w:semiHidden/>
    <w:unhideWhenUsed/>
    <w:rsid w:val="0050674C"/>
    <w:pPr>
      <w:spacing w:after="0" w:line="240" w:lineRule="auto"/>
    </w:pPr>
  </w:style>
  <w:style w:type="character" w:customStyle="1" w:styleId="PiezmesvirsrakstsRakstz">
    <w:name w:val="Piezīmes virsraksts Rakstz."/>
    <w:basedOn w:val="DefaultParagraphFont"/>
    <w:link w:val="NoteHeading"/>
    <w:uiPriority w:val="99"/>
    <w:semiHidden/>
    <w:rsid w:val="0050674C"/>
    <w:rPr>
      <w:rFonts w:ascii="Times New Roman" w:eastAsia="Times New Roman" w:hAnsi="Times New Roman" w:cs="Times New Roman"/>
      <w:color w:val="000000"/>
      <w:sz w:val="24"/>
      <w:lang w:val="en-US"/>
    </w:rPr>
  </w:style>
  <w:style w:type="paragraph" w:styleId="Quote">
    <w:name w:val="Quote"/>
    <w:basedOn w:val="Normal"/>
    <w:next w:val="Normal"/>
    <w:link w:val="CittsRakstz"/>
    <w:uiPriority w:val="29"/>
    <w:qFormat/>
    <w:rsid w:val="0050674C"/>
    <w:pPr>
      <w:spacing w:before="200" w:after="160"/>
      <w:ind w:left="864" w:right="864"/>
      <w:jc w:val="center"/>
    </w:pPr>
    <w:rPr>
      <w:i/>
      <w:iCs/>
      <w:color w:val="404040" w:themeColor="text1" w:themeTint="BF"/>
    </w:rPr>
  </w:style>
  <w:style w:type="character" w:customStyle="1" w:styleId="CittsRakstz">
    <w:name w:val="Citāts Rakstz."/>
    <w:basedOn w:val="DefaultParagraphFont"/>
    <w:link w:val="Quote"/>
    <w:uiPriority w:val="29"/>
    <w:rsid w:val="0050674C"/>
    <w:rPr>
      <w:rFonts w:ascii="Times New Roman" w:eastAsia="Times New Roman" w:hAnsi="Times New Roman" w:cs="Times New Roman"/>
      <w:i/>
      <w:iCs/>
      <w:color w:val="404040" w:themeColor="text1" w:themeTint="BF"/>
      <w:sz w:val="24"/>
      <w:lang w:val="en-US"/>
    </w:rPr>
  </w:style>
  <w:style w:type="paragraph" w:styleId="Salutation">
    <w:name w:val="Salutation"/>
    <w:basedOn w:val="Normal"/>
    <w:next w:val="Normal"/>
    <w:link w:val="UzrunaRakstz"/>
    <w:uiPriority w:val="99"/>
    <w:semiHidden/>
    <w:unhideWhenUsed/>
    <w:rsid w:val="0050674C"/>
  </w:style>
  <w:style w:type="character" w:customStyle="1" w:styleId="UzrunaRakstz">
    <w:name w:val="Uzruna Rakstz."/>
    <w:basedOn w:val="DefaultParagraphFont"/>
    <w:link w:val="Salutation"/>
    <w:uiPriority w:val="99"/>
    <w:semiHidden/>
    <w:rsid w:val="0050674C"/>
    <w:rPr>
      <w:rFonts w:ascii="Times New Roman" w:eastAsia="Times New Roman" w:hAnsi="Times New Roman" w:cs="Times New Roman"/>
      <w:color w:val="000000"/>
      <w:sz w:val="24"/>
      <w:lang w:val="en-US"/>
    </w:rPr>
  </w:style>
  <w:style w:type="paragraph" w:styleId="Signature">
    <w:name w:val="Signature"/>
    <w:basedOn w:val="Normal"/>
    <w:link w:val="ParakstsRakstz"/>
    <w:uiPriority w:val="99"/>
    <w:semiHidden/>
    <w:unhideWhenUsed/>
    <w:rsid w:val="0050674C"/>
    <w:pPr>
      <w:spacing w:after="0" w:line="240" w:lineRule="auto"/>
      <w:ind w:left="4252"/>
    </w:pPr>
  </w:style>
  <w:style w:type="character" w:customStyle="1" w:styleId="ParakstsRakstz">
    <w:name w:val="Paraksts Rakstz."/>
    <w:basedOn w:val="DefaultParagraphFont"/>
    <w:link w:val="Signature"/>
    <w:uiPriority w:val="99"/>
    <w:semiHidden/>
    <w:rsid w:val="0050674C"/>
    <w:rPr>
      <w:rFonts w:ascii="Times New Roman" w:eastAsia="Times New Roman" w:hAnsi="Times New Roman" w:cs="Times New Roman"/>
      <w:color w:val="000000"/>
      <w:sz w:val="24"/>
      <w:lang w:val="en-US"/>
    </w:rPr>
  </w:style>
  <w:style w:type="paragraph" w:styleId="Subtitle">
    <w:name w:val="Subtitle"/>
    <w:basedOn w:val="Normal"/>
    <w:next w:val="Normal"/>
    <w:link w:val="ApakvirsrakstsRakstz"/>
    <w:uiPriority w:val="11"/>
    <w:qFormat/>
    <w:rsid w:val="0050674C"/>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DefaultParagraphFont"/>
    <w:link w:val="Subtitle"/>
    <w:uiPriority w:val="11"/>
    <w:rsid w:val="0050674C"/>
    <w:rPr>
      <w:rFonts w:eastAsiaTheme="minorEastAsia"/>
      <w:color w:val="5A5A5A" w:themeColor="text1" w:themeTint="A5"/>
      <w:spacing w:val="15"/>
      <w:lang w:val="en-US"/>
    </w:rPr>
  </w:style>
  <w:style w:type="paragraph" w:styleId="TableofAuthorities">
    <w:name w:val="table of authorities"/>
    <w:basedOn w:val="Normal"/>
    <w:next w:val="Normal"/>
    <w:uiPriority w:val="99"/>
    <w:semiHidden/>
    <w:unhideWhenUsed/>
    <w:rsid w:val="0050674C"/>
    <w:pPr>
      <w:spacing w:after="0"/>
      <w:ind w:left="240" w:hanging="240"/>
    </w:pPr>
  </w:style>
  <w:style w:type="paragraph" w:styleId="TableofFigures">
    <w:name w:val="table of figures"/>
    <w:basedOn w:val="Normal"/>
    <w:next w:val="Normal"/>
    <w:uiPriority w:val="99"/>
    <w:semiHidden/>
    <w:unhideWhenUsed/>
    <w:rsid w:val="0050674C"/>
    <w:pPr>
      <w:spacing w:after="0"/>
      <w:ind w:left="0"/>
    </w:pPr>
  </w:style>
  <w:style w:type="paragraph" w:styleId="Title">
    <w:name w:val="Title"/>
    <w:basedOn w:val="Normal"/>
    <w:next w:val="Normal"/>
    <w:link w:val="NosaukumsRakstz"/>
    <w:uiPriority w:val="10"/>
    <w:qFormat/>
    <w:rsid w:val="0050674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DefaultParagraphFont"/>
    <w:link w:val="Title"/>
    <w:uiPriority w:val="10"/>
    <w:rsid w:val="0050674C"/>
    <w:rPr>
      <w:rFonts w:asciiTheme="majorHAnsi" w:eastAsiaTheme="majorEastAsia" w:hAnsiTheme="majorHAnsi" w:cstheme="majorBidi"/>
      <w:spacing w:val="-10"/>
      <w:kern w:val="28"/>
      <w:sz w:val="56"/>
      <w:szCs w:val="56"/>
      <w:lang w:val="en-US"/>
    </w:rPr>
  </w:style>
  <w:style w:type="paragraph" w:styleId="TOAHeading">
    <w:name w:val="toa heading"/>
    <w:basedOn w:val="Normal"/>
    <w:next w:val="Normal"/>
    <w:uiPriority w:val="99"/>
    <w:semiHidden/>
    <w:unhideWhenUsed/>
    <w:rsid w:val="0050674C"/>
    <w:pPr>
      <w:spacing w:before="120"/>
    </w:pPr>
    <w:rPr>
      <w:rFonts w:asciiTheme="majorHAnsi" w:eastAsiaTheme="majorEastAsia" w:hAnsiTheme="majorHAnsi" w:cstheme="majorBidi"/>
      <w:b/>
      <w:bCs/>
      <w:szCs w:val="24"/>
    </w:rPr>
  </w:style>
  <w:style w:type="paragraph" w:styleId="TOC3">
    <w:name w:val="toc 3"/>
    <w:basedOn w:val="Normal"/>
    <w:next w:val="Normal"/>
    <w:autoRedefine/>
    <w:uiPriority w:val="39"/>
    <w:semiHidden/>
    <w:unhideWhenUsed/>
    <w:rsid w:val="0050674C"/>
    <w:pPr>
      <w:spacing w:after="100"/>
      <w:ind w:left="480"/>
    </w:pPr>
  </w:style>
  <w:style w:type="paragraph" w:styleId="TOC4">
    <w:name w:val="toc 4"/>
    <w:basedOn w:val="Normal"/>
    <w:next w:val="Normal"/>
    <w:autoRedefine/>
    <w:uiPriority w:val="39"/>
    <w:semiHidden/>
    <w:unhideWhenUsed/>
    <w:rsid w:val="0050674C"/>
    <w:pPr>
      <w:spacing w:after="100"/>
      <w:ind w:left="720"/>
    </w:pPr>
  </w:style>
  <w:style w:type="paragraph" w:styleId="TOC5">
    <w:name w:val="toc 5"/>
    <w:basedOn w:val="Normal"/>
    <w:next w:val="Normal"/>
    <w:autoRedefine/>
    <w:uiPriority w:val="39"/>
    <w:semiHidden/>
    <w:unhideWhenUsed/>
    <w:rsid w:val="0050674C"/>
    <w:pPr>
      <w:spacing w:after="100"/>
      <w:ind w:left="960"/>
    </w:pPr>
  </w:style>
  <w:style w:type="paragraph" w:styleId="TOC6">
    <w:name w:val="toc 6"/>
    <w:basedOn w:val="Normal"/>
    <w:next w:val="Normal"/>
    <w:autoRedefine/>
    <w:uiPriority w:val="39"/>
    <w:semiHidden/>
    <w:unhideWhenUsed/>
    <w:rsid w:val="0050674C"/>
    <w:pPr>
      <w:spacing w:after="100"/>
      <w:ind w:left="1200"/>
    </w:pPr>
  </w:style>
  <w:style w:type="paragraph" w:styleId="TOC7">
    <w:name w:val="toc 7"/>
    <w:basedOn w:val="Normal"/>
    <w:next w:val="Normal"/>
    <w:autoRedefine/>
    <w:uiPriority w:val="39"/>
    <w:semiHidden/>
    <w:unhideWhenUsed/>
    <w:rsid w:val="0050674C"/>
    <w:pPr>
      <w:spacing w:after="100"/>
      <w:ind w:left="1440"/>
    </w:pPr>
  </w:style>
  <w:style w:type="paragraph" w:styleId="TOC8">
    <w:name w:val="toc 8"/>
    <w:basedOn w:val="Normal"/>
    <w:next w:val="Normal"/>
    <w:autoRedefine/>
    <w:uiPriority w:val="39"/>
    <w:semiHidden/>
    <w:unhideWhenUsed/>
    <w:rsid w:val="0050674C"/>
    <w:pPr>
      <w:spacing w:after="100"/>
      <w:ind w:left="1680"/>
    </w:pPr>
  </w:style>
  <w:style w:type="paragraph" w:styleId="TOC9">
    <w:name w:val="toc 9"/>
    <w:basedOn w:val="Normal"/>
    <w:next w:val="Normal"/>
    <w:autoRedefine/>
    <w:uiPriority w:val="39"/>
    <w:semiHidden/>
    <w:unhideWhenUsed/>
    <w:rsid w:val="0050674C"/>
    <w:pPr>
      <w:spacing w:after="100"/>
      <w:ind w:left="1920"/>
    </w:pPr>
  </w:style>
  <w:style w:type="paragraph" w:customStyle="1" w:styleId="Parasts1">
    <w:name w:val="Parasts1"/>
    <w:rsid w:val="00DC2D3C"/>
    <w:pPr>
      <w:suppressAutoHyphens/>
      <w:autoSpaceDN w:val="0"/>
      <w:spacing w:line="276" w:lineRule="auto"/>
    </w:pPr>
    <w:rPr>
      <w:rFonts w:ascii="Calibri" w:eastAsia="Calibri" w:hAnsi="Calibri" w:cs="Times New Roman"/>
      <w:kern w:val="3"/>
      <w:sz w:val="24"/>
      <w:szCs w:val="24"/>
      <w:lang w:val="en-US"/>
    </w:rPr>
  </w:style>
  <w:style w:type="character" w:customStyle="1" w:styleId="Noklusjumarindkopasfonts1">
    <w:name w:val="Noklusējuma rindkopas fonts1"/>
    <w:rsid w:val="00541A58"/>
  </w:style>
  <w:style w:type="paragraph" w:customStyle="1" w:styleId="Sarakstarindkopa2">
    <w:name w:val="Saraksta rindkopa2"/>
    <w:basedOn w:val="Normal"/>
    <w:rsid w:val="008F1F75"/>
    <w:pPr>
      <w:suppressAutoHyphens/>
      <w:autoSpaceDN w:val="0"/>
      <w:spacing w:after="160" w:line="276" w:lineRule="auto"/>
      <w:ind w:left="720" w:right="0" w:firstLine="0"/>
      <w:contextualSpacing/>
      <w:jc w:val="left"/>
    </w:pPr>
    <w:rPr>
      <w:rFonts w:ascii="Calibri" w:eastAsia="Calibri" w:hAnsi="Calibri"/>
      <w:color w:val="auto"/>
      <w:kern w:val="3"/>
      <w:szCs w:val="24"/>
    </w:rPr>
  </w:style>
  <w:style w:type="character" w:customStyle="1" w:styleId="Hipersaite1">
    <w:name w:val="Hipersaite1"/>
    <w:basedOn w:val="Noklusjumarindkopasfonts1"/>
    <w:rsid w:val="00AC5280"/>
    <w:rPr>
      <w:color w:val="0563C1"/>
      <w:u w:val="single"/>
    </w:rPr>
  </w:style>
  <w:style w:type="table" w:styleId="GridTable3">
    <w:name w:val="Grid Table 3"/>
    <w:basedOn w:val="TableNormal"/>
    <w:uiPriority w:val="48"/>
    <w:rsid w:val="001938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AD4A7F"/>
    <w:pPr>
      <w:spacing w:after="0" w:line="240" w:lineRule="auto"/>
    </w:pPr>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likumi.lv/ta/id/362816-grozijumi-dienvidkurzemes-novada-pasvaldibas-domes-2024-gada-30-maija-saistosajos-noteikumos-nr-2024-9-dienvidkurzemes-novada-p..." TargetMode="External" /><Relationship Id="rId11" Type="http://schemas.openxmlformats.org/officeDocument/2006/relationships/image" Target="media/image4.jpeg" /><Relationship Id="rId12" Type="http://schemas.openxmlformats.org/officeDocument/2006/relationships/hyperlink" Target="http://www.kulturmantojums.lv" TargetMode="External" /><Relationship Id="rId13" Type="http://schemas.openxmlformats.org/officeDocument/2006/relationships/hyperlink" Target="https://www.dkn.lv/lv/strukturvieniba/kapitalsabiedribas/sia-grobinas-hes/publiskojama-informacija" TargetMode="External" /><Relationship Id="rId14" Type="http://schemas.openxmlformats.org/officeDocument/2006/relationships/hyperlink" Target="http://grobinasnamserviss.lv/par-mums/" TargetMode="External" /><Relationship Id="rId15" Type="http://schemas.openxmlformats.org/officeDocument/2006/relationships/hyperlink" Target="https://liepajasras.lv/uznemums/publiskojama-informacija/" TargetMode="External" /><Relationship Id="rId16" Type="http://schemas.openxmlformats.org/officeDocument/2006/relationships/hyperlink" Target="https://www.priekulesslimnica.lv/index.php/pages/publiskojama-informacija" TargetMode="External" /><Relationship Id="rId17" Type="http://schemas.openxmlformats.org/officeDocument/2006/relationships/hyperlink" Target="https://liepaja.travel/publiskojama-informacija/" TargetMode="External" /><Relationship Id="rId18" Type="http://schemas.openxmlformats.org/officeDocument/2006/relationships/hyperlink" Target="https://www.kuldigasslimnica.lv/publiskie-dokumenti" TargetMode="External" /><Relationship Id="rId19" Type="http://schemas.openxmlformats.org/officeDocument/2006/relationships/hyperlink" Target="https://aizputesnami.lv/publiskojama-informacija/" TargetMode="External" /><Relationship Id="rId2" Type="http://schemas.openxmlformats.org/officeDocument/2006/relationships/settings" Target="settings.xml" /><Relationship Id="rId20" Type="http://schemas.openxmlformats.org/officeDocument/2006/relationships/hyperlink" Target="http://www.priekulesnami.lv/index.php/kontakti/publiska-informacija" TargetMode="External" /><Relationship Id="rId21" Type="http://schemas.openxmlformats.org/officeDocument/2006/relationships/hyperlink" Target="https://www.dkn.lv/lv/strukturvieniba/sia-pansionats-rokaizi/publiskojama-informacija" TargetMode="External" /><Relationship Id="rId22" Type="http://schemas.openxmlformats.org/officeDocument/2006/relationships/hyperlink" Target="https://www.dkn.lv/lv/strukturvieniba/sia-ras-30/publiskojama-informacija" TargetMode="External" /><Relationship Id="rId23" Type="http://schemas.openxmlformats.org/officeDocument/2006/relationships/chart" Target="charts/chart2.xml" /><Relationship Id="rId24" Type="http://schemas.openxmlformats.org/officeDocument/2006/relationships/image" Target="media/image5.jpeg"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yperlink" Target="file:///C:\Users\User\AppData\Local\Microsoft\Windows\INetCache\Content.MSO\EE08A84B.xlsx" TargetMode="External" /><Relationship Id="rId28" Type="http://schemas.openxmlformats.org/officeDocument/2006/relationships/footer" Target="footer3.xml" /><Relationship Id="rId29" Type="http://schemas.openxmlformats.org/officeDocument/2006/relationships/footer" Target="footer4.xml" /><Relationship Id="rId3" Type="http://schemas.openxmlformats.org/officeDocument/2006/relationships/webSettings" Target="webSettings.xml" /><Relationship Id="rId30" Type="http://schemas.openxmlformats.org/officeDocument/2006/relationships/hyperlink" Target="http://www.dkn.lv" TargetMode="External" /><Relationship Id="rId31" Type="http://schemas.openxmlformats.org/officeDocument/2006/relationships/hyperlink" Target="http://www.dienvidkurzemesports.lv" TargetMode="External" /><Relationship Id="rId32" Type="http://schemas.openxmlformats.org/officeDocument/2006/relationships/footer" Target="footer5.xml" /><Relationship Id="rId33" Type="http://schemas.openxmlformats.org/officeDocument/2006/relationships/image" Target="media/image6.jpeg" /><Relationship Id="rId34" Type="http://schemas.openxmlformats.org/officeDocument/2006/relationships/image" Target="media/image7.png" /><Relationship Id="rId35" Type="http://schemas.openxmlformats.org/officeDocument/2006/relationships/image" Target="media/image8.jpeg" /><Relationship Id="rId36" Type="http://schemas.openxmlformats.org/officeDocument/2006/relationships/hyperlink" Target="https://ej.uz/bibliomats_grobina" TargetMode="External" /><Relationship Id="rId37" Type="http://schemas.openxmlformats.org/officeDocument/2006/relationships/hyperlink" Target="https://ej.uz/bibliomats_aizpute" TargetMode="External" /><Relationship Id="rId38" Type="http://schemas.openxmlformats.org/officeDocument/2006/relationships/hyperlink" Target="https://www.facebook.com/share/v/1Hzt46UZJU/?mibextid=wwXIfr" TargetMode="External" /><Relationship Id="rId39" Type="http://schemas.openxmlformats.org/officeDocument/2006/relationships/hyperlink" Target="https://news.lv/Kurzemes-Vards/2025/12/17/kazdangas-bibliotekas-stasts-topa" TargetMode="External" /><Relationship Id="rId4" Type="http://schemas.openxmlformats.org/officeDocument/2006/relationships/fontTable" Target="fontTable.xml" /><Relationship Id="rId40" Type="http://schemas.openxmlformats.org/officeDocument/2006/relationships/hyperlink" Target="https://kulturmantojums.lv/" TargetMode="External" /><Relationship Id="rId41" Type="http://schemas.openxmlformats.org/officeDocument/2006/relationships/image" Target="media/image9.jpeg" /><Relationship Id="rId42" Type="http://schemas.openxmlformats.org/officeDocument/2006/relationships/hyperlink" Target="http://www.latvija.lv" TargetMode="External" /><Relationship Id="rId43" Type="http://schemas.openxmlformats.org/officeDocument/2006/relationships/hyperlink" Target="https://www.dkn.lv/lv/domes-sedes" TargetMode="External" /><Relationship Id="rId44" Type="http://schemas.openxmlformats.org/officeDocument/2006/relationships/hyperlink" Target="https://www.dkn.lv/lv/informativais-izdevums" TargetMode="External" /><Relationship Id="rId45" Type="http://schemas.openxmlformats.org/officeDocument/2006/relationships/hyperlink" Target="https://www.dkn.lv/lv/dienvidkurzemes-novada-zimola-un-marketinga-komunikacijas-strategija-2025-2029-gadam" TargetMode="External" /><Relationship Id="rId46" Type="http://schemas.openxmlformats.org/officeDocument/2006/relationships/image" Target="media/image10.png" /><Relationship Id="rId47" Type="http://schemas.openxmlformats.org/officeDocument/2006/relationships/footer" Target="footer6.xml" /><Relationship Id="rId48" Type="http://schemas.openxmlformats.org/officeDocument/2006/relationships/image" Target="media/image11.png" /><Relationship Id="rId49" Type="http://schemas.openxmlformats.org/officeDocument/2006/relationships/hyperlink" Target="mailto:marija.jansone@nexia.lv" TargetMode="External" /><Relationship Id="rId5" Type="http://schemas.openxmlformats.org/officeDocument/2006/relationships/customXml" Target="../customXml/item1.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chart" Target="charts/chart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14" Type="http://schemas.openxmlformats.org/officeDocument/2006/relationships/font" Target="fonts/font14.odttf" /><Relationship Id="rId15" Type="http://schemas.openxmlformats.org/officeDocument/2006/relationships/font" Target="fonts/font15.odttf" /><Relationship Id="rId16" Type="http://schemas.openxmlformats.org/officeDocument/2006/relationships/font" Target="fonts/font16.odttf" /><Relationship Id="rId17" Type="http://schemas.openxmlformats.org/officeDocument/2006/relationships/font" Target="fonts/font17.odttf" /><Relationship Id="rId18" Type="http://schemas.openxmlformats.org/officeDocument/2006/relationships/font" Target="fonts/font18.odttf" /><Relationship Id="rId19" Type="http://schemas.openxmlformats.org/officeDocument/2006/relationships/font" Target="fonts/font19.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charts/_rels/chart1.xml.rels><?xml version="1.0" encoding="utf-8" standalone="yes"?><Relationships xmlns="http://schemas.openxmlformats.org/package/2006/relationships"><Relationship Id="rId1" Type="http://schemas.openxmlformats.org/officeDocument/2006/relationships/oleObject" Target="Darbgr&#257;mata1"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Lietotajs\Desktop\publiskais%20p&#257;rskats\Zemes%20sadal&#299;jums%20publiskajam%20p&#257;rskatam_lidz_2024_atjaunots%2024.04.2025..xlsx" TargetMode="External" /><Relationship Id="rId2" Type="http://schemas.microsoft.com/office/2011/relationships/chartColorStyle" Target="chart/colors2.xml" /><Relationship Id="rId3" Type="http://schemas.microsoft.com/office/2011/relationships/chartStyle" Target="chart/style2.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25400">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69DF-4FBA-ADA1-34D6C00FA818}"/>
              </c:ext>
            </c:extLst>
          </c:dPt>
          <c:dPt>
            <c:idx val="1"/>
            <c:bubble3D val="0"/>
            <c:spPr>
              <a:solidFill>
                <a:schemeClr val="accent2"/>
              </a:solidFill>
              <a:ln w="25400">
                <a:solidFill>
                  <a:schemeClr val="bg1"/>
                </a:solidFill>
              </a:ln>
              <a:effectLst/>
            </c:spPr>
            <c:extLst>
              <c:ext xmlns:c16="http://schemas.microsoft.com/office/drawing/2014/chart" uri="{C3380CC4-5D6E-409C-BE32-E72D297353CC}">
                <c16:uniqueId val="{00000003-69DF-4FBA-ADA1-34D6C00FA818}"/>
              </c:ext>
            </c:extLst>
          </c:dPt>
          <c:dPt>
            <c:idx val="2"/>
            <c:bubble3D val="0"/>
            <c:spPr>
              <a:solidFill>
                <a:schemeClr val="accent3"/>
              </a:solidFill>
              <a:ln w="25400">
                <a:solidFill>
                  <a:schemeClr val="bg1"/>
                </a:solidFill>
              </a:ln>
              <a:effectLst/>
            </c:spPr>
            <c:extLst>
              <c:ext xmlns:c16="http://schemas.microsoft.com/office/drawing/2014/chart" uri="{C3380CC4-5D6E-409C-BE32-E72D297353CC}">
                <c16:uniqueId val="{00000005-69DF-4FBA-ADA1-34D6C00FA818}"/>
              </c:ext>
            </c:extLst>
          </c:dPt>
          <c:dLbls>
            <c:dLbl>
              <c:idx val="0"/>
              <c:layout>
                <c:manualLayout>
                  <c:x val="0.12941600891641619"/>
                  <c:y val="0.07103869921398164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9DF-4FBA-ADA1-34D6C00FA818}"/>
                </c:ext>
              </c:extLst>
            </c:dLbl>
            <c:dLbl>
              <c:idx val="1"/>
              <c:layout>
                <c:manualLayout>
                  <c:x val="0.15442868291089851"/>
                  <c:y val="-0.08429069884051054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9DF-4FBA-ADA1-34D6C00FA818}"/>
                </c:ext>
              </c:extLst>
            </c:dLbl>
            <c:dLbl>
              <c:idx val="2"/>
              <c:layout>
                <c:manualLayout>
                  <c:x val="-0.11879187877015739"/>
                  <c:y val="0.124002088671722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9DF-4FBA-ADA1-34D6C00FA818}"/>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Lapa1!$B$3:$B$5</c:f>
              <c:strCache>
                <c:ptCount val="3"/>
                <c:pt idx="0">
                  <c:v>līdz darbspējas vecumam (bērni un jaunieši) </c:v>
                </c:pt>
                <c:pt idx="1">
                  <c:v>darbspējas vecumā </c:v>
                </c:pt>
                <c:pt idx="2">
                  <c:v>pēc darbspējas vecuma (seniori) </c:v>
                </c:pt>
              </c:strCache>
            </c:strRef>
          </c:cat>
          <c:val>
            <c:numRef>
              <c:f>Lapa1!$C$3:$C$5</c:f>
              <c:numCache>
                <c:formatCode>#,##0</c:formatCode>
                <c:ptCount val="3"/>
                <c:pt idx="0" formatCode="General">
                  <c:v>4650</c:v>
                </c:pt>
                <c:pt idx="1">
                  <c:v>20863</c:v>
                </c:pt>
                <c:pt idx="2" formatCode="General">
                  <c:v>7868</c:v>
                </c:pt>
              </c:numCache>
            </c:numRef>
          </c:val>
          <c:extLst>
            <c:ext xmlns:c16="http://schemas.microsoft.com/office/drawing/2014/chart" uri="{C3380CC4-5D6E-409C-BE32-E72D297353CC}">
              <c16:uniqueId val="{00000006-69DF-4FBA-ADA1-34D6C00FA81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4622979518445173"/>
          <c:y val="0.774490215596631"/>
          <c:w val="0.72438805494375014"/>
          <c:h val="0.2035510877345865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latin typeface="Arial" panose="020B0604020202020204" pitchFamily="34" charset="0"/>
          <a:cs typeface="Arial" panose="020B0604020202020204"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0773826890454"/>
          <c:y val="0.069473244539416223"/>
          <c:w val="0.47610436259257255"/>
          <c:h val="0.824832735808081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93-4B56-B9DF-D05C18DD42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93-4B56-B9DF-D05C18DD423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893-4B56-B9DF-D05C18DD423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893-4B56-B9DF-D05C18DD423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893-4B56-B9DF-D05C18DD423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893-4B56-B9DF-D05C18DD423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893-4B56-B9DF-D05C18DD423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893-4B56-B9DF-D05C18DD4234}"/>
              </c:ext>
            </c:extLst>
          </c:dPt>
          <c:dLbls>
            <c:dLbl>
              <c:idx val="0"/>
              <c:layout>
                <c:manualLayout>
                  <c:x val="0.0515240509513635"/>
                  <c:y val="-0.0516831544930175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93-4B56-B9DF-D05C18DD4234}"/>
                </c:ext>
              </c:extLst>
            </c:dLbl>
            <c:dLbl>
              <c:idx val="1"/>
              <c:layout>
                <c:manualLayout>
                  <c:x val="-0.053709976956230816"/>
                  <c:y val="0.02656379608990606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93-4B56-B9DF-D05C18DD4234}"/>
                </c:ext>
              </c:extLst>
            </c:dLbl>
            <c:dLbl>
              <c:idx val="2"/>
              <c:layout>
                <c:manualLayout>
                  <c:x val="-0.026124890590140622"/>
                  <c:y val="-0.01687721247625723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893-4B56-B9DF-D05C18DD4234}"/>
                </c:ext>
              </c:extLst>
            </c:dLbl>
            <c:dLbl>
              <c:idx val="3"/>
              <c:layout>
                <c:manualLayout>
                  <c:x val="-0.0197680248921625"/>
                  <c:y val="-0.008684978286099903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893-4B56-B9DF-D05C18DD4234}"/>
                </c:ext>
              </c:extLst>
            </c:dLbl>
            <c:dLbl>
              <c:idx val="4"/>
              <c:layout>
                <c:manualLayout>
                  <c:x val="-0.017547856440287987"/>
                  <c:y val="-0.00977401836591630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893-4B56-B9DF-D05C18DD4234}"/>
                </c:ext>
              </c:extLst>
            </c:dLbl>
            <c:dLbl>
              <c:idx val="5"/>
              <c:layout>
                <c:manualLayout>
                  <c:x val="-0.01276422153465571"/>
                  <c:y val="-0.011327151246840358"/>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049301087197692481"/>
                      <c:h val="0.054753060743653804"/>
                    </c:manualLayout>
                  </c15:layout>
                </c:ext>
                <c:ext xmlns:c16="http://schemas.microsoft.com/office/drawing/2014/chart" uri="{C3380CC4-5D6E-409C-BE32-E72D297353CC}">
                  <c16:uniqueId val="{0000000B-2893-4B56-B9DF-D05C18DD4234}"/>
                </c:ext>
              </c:extLst>
            </c:dLbl>
            <c:dLbl>
              <c:idx val="6"/>
              <c:layout>
                <c:manualLayout>
                  <c:x val="-0.0016777051969902469"/>
                  <c:y val="-0.02179898135193389"/>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055957399600621245"/>
                      <c:h val="0.050160127287376843"/>
                    </c:manualLayout>
                  </c15:layout>
                </c:ext>
                <c:ext xmlns:c16="http://schemas.microsoft.com/office/drawing/2014/chart" uri="{C3380CC4-5D6E-409C-BE32-E72D297353CC}">
                  <c16:uniqueId val="{0000000D-2893-4B56-B9DF-D05C18DD4234}"/>
                </c:ext>
              </c:extLst>
            </c:dLbl>
            <c:dLbl>
              <c:idx val="7"/>
              <c:layout>
                <c:manualLayout>
                  <c:x val="0.027524812671103044"/>
                  <c:y val="-0.01073274595754954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893-4B56-B9DF-D05C18DD4234}"/>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'visa novada platība'!$C$70:$J$70</c:f>
              <c:strCache>
                <c:ptCount val="8"/>
                <c:pt idx="0">
                  <c:v>Mežs</c:v>
                </c:pt>
                <c:pt idx="1">
                  <c:v>LIZ</c:v>
                </c:pt>
                <c:pt idx="2">
                  <c:v>Ūdeņi</c:v>
                </c:pt>
                <c:pt idx="3">
                  <c:v>Pārējās zemes</c:v>
                </c:pt>
                <c:pt idx="4">
                  <c:v>Purvs</c:v>
                </c:pt>
                <c:pt idx="5">
                  <c:v>Zem ceļiem</c:v>
                </c:pt>
                <c:pt idx="6">
                  <c:v>Krūmājs</c:v>
                </c:pt>
                <c:pt idx="7">
                  <c:v>Zem ēkām un pagalmiem</c:v>
                </c:pt>
              </c:strCache>
            </c:strRef>
          </c:cat>
          <c:val>
            <c:numRef>
              <c:f>'visa novada platība'!$C$71:$J$71</c:f>
              <c:numCache>
                <c:formatCode>General</c:formatCode>
                <c:ptCount val="8"/>
                <c:pt idx="0">
                  <c:v>162563</c:v>
                </c:pt>
                <c:pt idx="1">
                  <c:v>136837</c:v>
                </c:pt>
                <c:pt idx="2">
                  <c:v>35796</c:v>
                </c:pt>
                <c:pt idx="3">
                  <c:v>13573</c:v>
                </c:pt>
                <c:pt idx="4">
                  <c:v>10954</c:v>
                </c:pt>
                <c:pt idx="5">
                  <c:v>8600</c:v>
                </c:pt>
                <c:pt idx="6">
                  <c:v>4814</c:v>
                </c:pt>
                <c:pt idx="7">
                  <c:v>4559</c:v>
                </c:pt>
              </c:numCache>
            </c:numRef>
          </c:val>
          <c:extLst>
            <c:ext xmlns:c16="http://schemas.microsoft.com/office/drawing/2014/chart" uri="{C3380CC4-5D6E-409C-BE32-E72D297353CC}">
              <c16:uniqueId val="{00000010-2893-4B56-B9DF-D05C18DD423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932106704036587"/>
          <c:w val="1"/>
          <c:h val="0.0678932959634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bg1"/>
      </a:solidFill>
      <a:round/>
    </a:ln>
    <a:effectLst/>
  </c:spPr>
  <c:txPr>
    <a:bodyPr/>
    <a:lstStyle/>
    <a:p>
      <a:pPr>
        <a:defRPr>
          <a:solidFill>
            <a:schemeClr val="tx1"/>
          </a:solidFill>
        </a:defRPr>
      </a:pPr>
      <a:endParaRPr lang="lv-LV"/>
    </a:p>
  </c:txPr>
  <c:externalData r:id="rId1">
    <c:autoUpdate val="0"/>
  </c:externalData>
</c:chartSpace>
</file>

<file path=word/theme/theme1.xml><?xml version="1.0" encoding="utf-8"?>
<a:theme xmlns:a="http://schemas.openxmlformats.org/drawingml/2006/main" name="Office dizains">
  <a:themeElements>
    <a:clrScheme name="Custom 3">
      <a:dk1>
        <a:sysClr val="windowText" lastClr="000000"/>
      </a:dk1>
      <a:lt1>
        <a:sysClr val="window" lastClr="FFFFFF"/>
      </a:lt1>
      <a:dk2>
        <a:srgbClr val="44546A"/>
      </a:dk2>
      <a:lt2>
        <a:srgbClr val="E7E6E6"/>
      </a:lt2>
      <a:accent1>
        <a:srgbClr val="CC2030"/>
      </a:accent1>
      <a:accent2>
        <a:srgbClr val="6D2E43"/>
      </a:accent2>
      <a:accent3>
        <a:srgbClr val="0D3C55"/>
      </a:accent3>
      <a:accent4>
        <a:srgbClr val="68808E"/>
      </a:accent4>
      <a:accent5>
        <a:srgbClr val="C3C4C6"/>
      </a:accent5>
      <a:accent6>
        <a:srgbClr val="F2A457"/>
      </a:accent6>
      <a:hlink>
        <a:srgbClr val="CC2030"/>
      </a:hlink>
      <a:folHlink>
        <a:srgbClr val="A51B2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F3ED6-3354-4C92-870F-4ACB2554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76</Pages>
  <Words>114582</Words>
  <Characters>65313</Characters>
  <Application>Microsoft Office Word</Application>
  <DocSecurity>0</DocSecurity>
  <Lines>544</Lines>
  <Paragraphs>359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Marita Kurčanova, Dienvidkurzemes novada organizatoriskā daļa</dc:creator>
  <cp:lastModifiedBy>maritux30@gmail.com</cp:lastModifiedBy>
  <cp:revision>188</cp:revision>
  <cp:lastPrinted>2026-06-16T14:31:00Z</cp:lastPrinted>
  <dcterms:created xsi:type="dcterms:W3CDTF">2026-05-11T12:01:00Z</dcterms:created>
  <dcterms:modified xsi:type="dcterms:W3CDTF">2026-06-26T08:28:00Z</dcterms:modified>
</cp:coreProperties>
</file>