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6551D" w14:textId="28D91D31" w:rsidR="005264D0" w:rsidRDefault="005264D0" w:rsidP="000D0ED1">
      <w:pPr>
        <w:spacing w:after="0" w:line="240" w:lineRule="auto"/>
        <w:jc w:val="center"/>
        <w:rPr>
          <w:rFonts w:ascii="Times New Roman" w:hAnsi="Times New Roman" w:cs="Times New Roman"/>
          <w:b/>
          <w:sz w:val="28"/>
          <w:szCs w:val="28"/>
        </w:rPr>
      </w:pPr>
      <w:r w:rsidRPr="006E7D04">
        <w:rPr>
          <w:rFonts w:ascii="Times New Roman" w:hAnsi="Times New Roman" w:cs="Times New Roman"/>
          <w:b/>
          <w:sz w:val="28"/>
          <w:szCs w:val="28"/>
        </w:rPr>
        <w:t>Pašvaldīb</w:t>
      </w:r>
      <w:r w:rsidR="002F7BDB">
        <w:rPr>
          <w:rFonts w:ascii="Times New Roman" w:hAnsi="Times New Roman" w:cs="Times New Roman"/>
          <w:b/>
          <w:sz w:val="28"/>
          <w:szCs w:val="28"/>
        </w:rPr>
        <w:t>as</w:t>
      </w:r>
      <w:r w:rsidRPr="006E7D04">
        <w:rPr>
          <w:rFonts w:ascii="Times New Roman" w:hAnsi="Times New Roman" w:cs="Times New Roman"/>
          <w:b/>
          <w:sz w:val="28"/>
          <w:szCs w:val="28"/>
        </w:rPr>
        <w:t xml:space="preserve"> </w:t>
      </w:r>
      <w:r w:rsidR="0076256C" w:rsidRPr="006E7D04">
        <w:rPr>
          <w:rFonts w:ascii="Times New Roman" w:hAnsi="Times New Roman" w:cs="Times New Roman"/>
          <w:b/>
          <w:sz w:val="28"/>
          <w:szCs w:val="28"/>
        </w:rPr>
        <w:t>saistošo noteikumu izdošanas pilnvarojums</w:t>
      </w:r>
    </w:p>
    <w:p w14:paraId="198C1B78" w14:textId="77777777" w:rsidR="005264D0" w:rsidRDefault="005264D0" w:rsidP="005264D0">
      <w:pPr>
        <w:spacing w:after="0" w:line="240" w:lineRule="auto"/>
        <w:jc w:val="center"/>
        <w:rPr>
          <w:rFonts w:ascii="Times New Roman" w:hAnsi="Times New Roman" w:cs="Times New Roman"/>
          <w:b/>
          <w:sz w:val="24"/>
          <w:szCs w:val="24"/>
        </w:rPr>
      </w:pPr>
    </w:p>
    <w:p w14:paraId="517CA492" w14:textId="77777777" w:rsidR="002F7BDB" w:rsidRPr="00675785" w:rsidRDefault="002F7BDB" w:rsidP="005264D0">
      <w:pPr>
        <w:spacing w:after="0" w:line="240" w:lineRule="auto"/>
        <w:jc w:val="center"/>
        <w:rPr>
          <w:rFonts w:ascii="Times New Roman" w:hAnsi="Times New Roman" w:cs="Times New Roman"/>
          <w:b/>
          <w:sz w:val="24"/>
          <w:szCs w:val="24"/>
        </w:rPr>
      </w:pPr>
    </w:p>
    <w:tbl>
      <w:tblPr>
        <w:tblStyle w:val="TableGrid"/>
        <w:tblpPr w:leftFromText="180" w:rightFromText="180" w:vertAnchor="text" w:tblpY="1"/>
        <w:tblOverlap w:val="never"/>
        <w:tblW w:w="14170" w:type="dxa"/>
        <w:tblLayout w:type="fixed"/>
        <w:tblLook w:val="04A0" w:firstRow="1" w:lastRow="0" w:firstColumn="1" w:lastColumn="0" w:noHBand="0" w:noVBand="1"/>
      </w:tblPr>
      <w:tblGrid>
        <w:gridCol w:w="817"/>
        <w:gridCol w:w="2473"/>
        <w:gridCol w:w="9038"/>
        <w:gridCol w:w="1842"/>
      </w:tblGrid>
      <w:tr w:rsidR="00675785" w:rsidRPr="00156FDE" w14:paraId="77DFFD4D" w14:textId="77777777" w:rsidTr="003448D8">
        <w:tc>
          <w:tcPr>
            <w:tcW w:w="817" w:type="dxa"/>
            <w:shd w:val="clear" w:color="auto" w:fill="C2D69B" w:themeFill="accent3" w:themeFillTint="99"/>
          </w:tcPr>
          <w:p w14:paraId="2F068D95" w14:textId="77777777" w:rsidR="009F55E0" w:rsidRPr="00CF00A6" w:rsidRDefault="009F55E0">
            <w:pPr>
              <w:ind w:left="-79"/>
              <w:jc w:val="center"/>
              <w:rPr>
                <w:rFonts w:ascii="Times New Roman" w:hAnsi="Times New Roman" w:cs="Times New Roman"/>
                <w:b/>
                <w:sz w:val="24"/>
                <w:szCs w:val="24"/>
              </w:rPr>
            </w:pPr>
            <w:r w:rsidRPr="00CF00A6">
              <w:rPr>
                <w:rFonts w:ascii="Times New Roman" w:hAnsi="Times New Roman" w:cs="Times New Roman"/>
                <w:b/>
                <w:sz w:val="24"/>
                <w:szCs w:val="24"/>
              </w:rPr>
              <w:t>N.p.k.</w:t>
            </w:r>
          </w:p>
        </w:tc>
        <w:tc>
          <w:tcPr>
            <w:tcW w:w="2473" w:type="dxa"/>
            <w:shd w:val="clear" w:color="auto" w:fill="C2D69B" w:themeFill="accent3" w:themeFillTint="99"/>
          </w:tcPr>
          <w:p w14:paraId="29724F71" w14:textId="32C6743B" w:rsidR="009F55E0" w:rsidRPr="00BD0F7E" w:rsidRDefault="009F55E0">
            <w:pPr>
              <w:jc w:val="center"/>
              <w:rPr>
                <w:rFonts w:ascii="Times New Roman" w:hAnsi="Times New Roman" w:cs="Times New Roman"/>
                <w:b/>
                <w:sz w:val="24"/>
                <w:szCs w:val="24"/>
              </w:rPr>
            </w:pPr>
            <w:r w:rsidRPr="00BD0F7E">
              <w:rPr>
                <w:rFonts w:ascii="Times New Roman" w:hAnsi="Times New Roman" w:cs="Times New Roman"/>
                <w:b/>
                <w:sz w:val="24"/>
                <w:szCs w:val="24"/>
              </w:rPr>
              <w:t xml:space="preserve">Saistošo noteikumu </w:t>
            </w:r>
            <w:r w:rsidR="003C000F" w:rsidRPr="00BD0F7E">
              <w:rPr>
                <w:rFonts w:ascii="Times New Roman" w:hAnsi="Times New Roman" w:cs="Times New Roman"/>
                <w:b/>
                <w:sz w:val="24"/>
                <w:szCs w:val="24"/>
              </w:rPr>
              <w:t>satur</w:t>
            </w:r>
            <w:r w:rsidRPr="00BD0F7E">
              <w:rPr>
                <w:rFonts w:ascii="Times New Roman" w:hAnsi="Times New Roman" w:cs="Times New Roman"/>
                <w:b/>
                <w:sz w:val="24"/>
                <w:szCs w:val="24"/>
              </w:rPr>
              <w:t>s</w:t>
            </w:r>
          </w:p>
        </w:tc>
        <w:tc>
          <w:tcPr>
            <w:tcW w:w="9038" w:type="dxa"/>
            <w:shd w:val="clear" w:color="auto" w:fill="C2D69B" w:themeFill="accent3" w:themeFillTint="99"/>
          </w:tcPr>
          <w:p w14:paraId="215E7260" w14:textId="77777777" w:rsidR="009F55E0" w:rsidRPr="00156FDE" w:rsidRDefault="009F55E0">
            <w:pPr>
              <w:jc w:val="center"/>
              <w:rPr>
                <w:rFonts w:ascii="Times New Roman" w:hAnsi="Times New Roman" w:cs="Times New Roman"/>
                <w:b/>
                <w:sz w:val="24"/>
                <w:szCs w:val="24"/>
              </w:rPr>
            </w:pPr>
            <w:r w:rsidRPr="00156FDE">
              <w:rPr>
                <w:rFonts w:ascii="Times New Roman" w:hAnsi="Times New Roman" w:cs="Times New Roman"/>
                <w:b/>
                <w:sz w:val="24"/>
                <w:szCs w:val="24"/>
              </w:rPr>
              <w:t>Saistošo noteikumu izdošanas tiesiskais pamatojums</w:t>
            </w:r>
          </w:p>
        </w:tc>
        <w:tc>
          <w:tcPr>
            <w:tcW w:w="1842" w:type="dxa"/>
            <w:shd w:val="clear" w:color="auto" w:fill="C2D69B" w:themeFill="accent3" w:themeFillTint="99"/>
          </w:tcPr>
          <w:p w14:paraId="3F569BED" w14:textId="77777777" w:rsidR="009F55E0" w:rsidRPr="00156FDE" w:rsidRDefault="009F55E0" w:rsidP="007C112F">
            <w:pPr>
              <w:jc w:val="center"/>
              <w:rPr>
                <w:rFonts w:ascii="Times New Roman" w:hAnsi="Times New Roman" w:cs="Times New Roman"/>
                <w:b/>
                <w:sz w:val="24"/>
                <w:szCs w:val="24"/>
              </w:rPr>
            </w:pPr>
            <w:r w:rsidRPr="00156FDE">
              <w:rPr>
                <w:rFonts w:ascii="Times New Roman" w:hAnsi="Times New Roman" w:cs="Times New Roman"/>
                <w:b/>
                <w:sz w:val="24"/>
                <w:szCs w:val="24"/>
              </w:rPr>
              <w:t>Atbildīgā institūcija</w:t>
            </w:r>
          </w:p>
        </w:tc>
      </w:tr>
      <w:tr w:rsidR="00B26948" w:rsidRPr="00156FDE" w14:paraId="0333D366" w14:textId="77777777" w:rsidTr="00E12784">
        <w:tc>
          <w:tcPr>
            <w:tcW w:w="817" w:type="dxa"/>
            <w:shd w:val="clear" w:color="auto" w:fill="EAF1DD" w:themeFill="accent3" w:themeFillTint="33"/>
          </w:tcPr>
          <w:p w14:paraId="3CD6CE6C" w14:textId="77777777" w:rsidR="00B26948" w:rsidRPr="00CF00A6" w:rsidRDefault="00B26948">
            <w:pPr>
              <w:jc w:val="center"/>
              <w:rPr>
                <w:rFonts w:ascii="Times New Roman" w:hAnsi="Times New Roman" w:cs="Times New Roman"/>
                <w:color w:val="4F6228" w:themeColor="accent3" w:themeShade="80"/>
                <w:sz w:val="24"/>
                <w:szCs w:val="24"/>
              </w:rPr>
            </w:pPr>
          </w:p>
        </w:tc>
        <w:tc>
          <w:tcPr>
            <w:tcW w:w="2473" w:type="dxa"/>
            <w:shd w:val="clear" w:color="auto" w:fill="EAF1DD" w:themeFill="accent3" w:themeFillTint="33"/>
          </w:tcPr>
          <w:p w14:paraId="17B9D4E3" w14:textId="1ED5C3E5" w:rsidR="00B26948" w:rsidRPr="00BD0F7E" w:rsidRDefault="00B26948">
            <w:pPr>
              <w:jc w:val="center"/>
              <w:rPr>
                <w:rFonts w:ascii="Times New Roman" w:hAnsi="Times New Roman" w:cs="Times New Roman"/>
                <w:b/>
                <w:bCs/>
                <w:color w:val="4F6228" w:themeColor="accent3" w:themeShade="80"/>
                <w:sz w:val="24"/>
                <w:szCs w:val="24"/>
              </w:rPr>
            </w:pPr>
          </w:p>
        </w:tc>
        <w:tc>
          <w:tcPr>
            <w:tcW w:w="9038" w:type="dxa"/>
            <w:shd w:val="clear" w:color="auto" w:fill="EAF1DD" w:themeFill="accent3" w:themeFillTint="33"/>
          </w:tcPr>
          <w:p w14:paraId="034FA0C7" w14:textId="063D7817" w:rsidR="00E12784" w:rsidRPr="00BD0F7E" w:rsidRDefault="00244A67" w:rsidP="003501B3">
            <w:pPr>
              <w:jc w:val="center"/>
              <w:rPr>
                <w:rFonts w:ascii="Times New Roman" w:hAnsi="Times New Roman" w:cs="Times New Roman"/>
                <w:color w:val="4F6228" w:themeColor="accent3" w:themeShade="80"/>
                <w:sz w:val="24"/>
                <w:szCs w:val="24"/>
                <w:highlight w:val="yellow"/>
              </w:rPr>
            </w:pPr>
            <w:r w:rsidRPr="00BD0F7E">
              <w:rPr>
                <w:rFonts w:ascii="Times New Roman" w:hAnsi="Times New Roman" w:cs="Times New Roman"/>
                <w:b/>
                <w:bCs/>
                <w:color w:val="4F6228" w:themeColor="accent3" w:themeShade="80"/>
                <w:sz w:val="24"/>
                <w:szCs w:val="24"/>
              </w:rPr>
              <w:t>I. </w:t>
            </w:r>
            <w:r w:rsidR="00E12784" w:rsidRPr="00BD0F7E">
              <w:rPr>
                <w:rFonts w:ascii="Times New Roman" w:hAnsi="Times New Roman" w:cs="Times New Roman"/>
                <w:b/>
                <w:bCs/>
                <w:color w:val="4F6228" w:themeColor="accent3" w:themeShade="80"/>
                <w:sz w:val="24"/>
                <w:szCs w:val="24"/>
              </w:rPr>
              <w:t>Pašvaldību likums</w:t>
            </w:r>
          </w:p>
          <w:p w14:paraId="4F28BF29" w14:textId="7B4510EB" w:rsidR="00B26948" w:rsidRPr="00156FDE" w:rsidRDefault="00B26948" w:rsidP="00246A75">
            <w:pPr>
              <w:rPr>
                <w:rFonts w:ascii="Times New Roman" w:hAnsi="Times New Roman" w:cs="Times New Roman"/>
                <w:color w:val="FF0000"/>
                <w:sz w:val="24"/>
                <w:szCs w:val="24"/>
              </w:rPr>
            </w:pPr>
          </w:p>
        </w:tc>
        <w:tc>
          <w:tcPr>
            <w:tcW w:w="1842" w:type="dxa"/>
            <w:shd w:val="clear" w:color="auto" w:fill="EAF1DD" w:themeFill="accent3" w:themeFillTint="33"/>
          </w:tcPr>
          <w:p w14:paraId="693A78A9" w14:textId="77777777" w:rsidR="00B26948" w:rsidRPr="00156FDE" w:rsidRDefault="00B26948" w:rsidP="007C112F">
            <w:pPr>
              <w:jc w:val="center"/>
              <w:rPr>
                <w:rFonts w:ascii="Times New Roman" w:hAnsi="Times New Roman" w:cs="Times New Roman"/>
                <w:sz w:val="24"/>
                <w:szCs w:val="24"/>
              </w:rPr>
            </w:pPr>
          </w:p>
        </w:tc>
      </w:tr>
      <w:tr w:rsidR="00690D00" w:rsidRPr="00156FDE" w14:paraId="7D34BA76" w14:textId="77777777" w:rsidTr="003448D8">
        <w:tc>
          <w:tcPr>
            <w:tcW w:w="817" w:type="dxa"/>
            <w:shd w:val="clear" w:color="auto" w:fill="EAF1DD" w:themeFill="accent3" w:themeFillTint="33"/>
          </w:tcPr>
          <w:p w14:paraId="185F62A3" w14:textId="77777777" w:rsidR="00690D00" w:rsidRPr="00CF00A6" w:rsidRDefault="00690D00" w:rsidP="00690D00">
            <w:pPr>
              <w:pStyle w:val="ListParagraph"/>
              <w:numPr>
                <w:ilvl w:val="0"/>
                <w:numId w:val="3"/>
              </w:numPr>
              <w:jc w:val="center"/>
              <w:rPr>
                <w:rFonts w:ascii="Times New Roman" w:hAnsi="Times New Roman" w:cs="Times New Roman"/>
                <w:color w:val="4F6228" w:themeColor="accent3" w:themeShade="80"/>
                <w:sz w:val="24"/>
                <w:szCs w:val="24"/>
              </w:rPr>
            </w:pPr>
          </w:p>
        </w:tc>
        <w:tc>
          <w:tcPr>
            <w:tcW w:w="2473" w:type="dxa"/>
          </w:tcPr>
          <w:p w14:paraId="1E57BD17" w14:textId="400184DE" w:rsidR="00690D00" w:rsidRPr="00BD0F7E" w:rsidRDefault="00690D00" w:rsidP="00690D00">
            <w:pPr>
              <w:rPr>
                <w:rFonts w:ascii="Times New Roman" w:hAnsi="Times New Roman" w:cs="Times New Roman"/>
                <w:b/>
                <w:color w:val="4F6228" w:themeColor="accent3" w:themeShade="80"/>
                <w:sz w:val="24"/>
                <w:szCs w:val="24"/>
              </w:rPr>
            </w:pPr>
            <w:r w:rsidRPr="00BD0F7E">
              <w:rPr>
                <w:rFonts w:ascii="Times New Roman" w:hAnsi="Times New Roman" w:cs="Times New Roman"/>
                <w:b/>
                <w:color w:val="4F6228" w:themeColor="accent3" w:themeShade="80"/>
                <w:sz w:val="24"/>
                <w:szCs w:val="24"/>
              </w:rPr>
              <w:t>Pašvaldības nolikum</w:t>
            </w:r>
            <w:r w:rsidR="00526CAD" w:rsidRPr="00BD0F7E">
              <w:rPr>
                <w:rFonts w:ascii="Times New Roman" w:hAnsi="Times New Roman" w:cs="Times New Roman"/>
                <w:b/>
                <w:color w:val="4F6228" w:themeColor="accent3" w:themeShade="80"/>
                <w:sz w:val="24"/>
                <w:szCs w:val="24"/>
              </w:rPr>
              <w:t>s</w:t>
            </w:r>
          </w:p>
        </w:tc>
        <w:tc>
          <w:tcPr>
            <w:tcW w:w="9038" w:type="dxa"/>
          </w:tcPr>
          <w:p w14:paraId="76FD6FE5" w14:textId="77777777" w:rsidR="00510108" w:rsidRDefault="00510108" w:rsidP="00510108">
            <w:pPr>
              <w:pStyle w:val="paragraph"/>
              <w:spacing w:before="0" w:beforeAutospacing="0" w:after="0" w:afterAutospacing="0"/>
              <w:jc w:val="both"/>
              <w:textAlignment w:val="baseline"/>
              <w:rPr>
                <w:rFonts w:ascii="Segoe UI" w:hAnsi="Segoe UI" w:cs="Segoe UI"/>
                <w:sz w:val="18"/>
                <w:szCs w:val="18"/>
              </w:rPr>
            </w:pPr>
            <w:r>
              <w:rPr>
                <w:rStyle w:val="normaltextrun"/>
                <w:b/>
                <w:bCs/>
              </w:rPr>
              <w:t>Izdošanas tiesiskais pamatojums ir 49. panta pirmā daļa</w:t>
            </w:r>
            <w:r>
              <w:rPr>
                <w:rStyle w:val="eop"/>
              </w:rPr>
              <w:t> </w:t>
            </w:r>
          </w:p>
          <w:p w14:paraId="73BA969B" w14:textId="77777777" w:rsidR="00510108" w:rsidRDefault="00510108" w:rsidP="00510108">
            <w:pPr>
              <w:pStyle w:val="paragraph"/>
              <w:spacing w:before="0" w:beforeAutospacing="0" w:after="0" w:afterAutospacing="0"/>
              <w:jc w:val="both"/>
              <w:textAlignment w:val="baseline"/>
              <w:rPr>
                <w:rFonts w:ascii="Segoe UI" w:hAnsi="Segoe UI" w:cs="Segoe UI"/>
                <w:sz w:val="18"/>
                <w:szCs w:val="18"/>
              </w:rPr>
            </w:pPr>
            <w:r>
              <w:rPr>
                <w:rStyle w:val="normaltextrun"/>
                <w:i/>
                <w:iCs/>
              </w:rPr>
              <w:t>(1) Pašvaldības nolikums ir saistošie noteikumi, kas nosaka pašvaldības institucionālo sistēmu un darba organizāciju, tostarp:</w:t>
            </w:r>
            <w:r>
              <w:rPr>
                <w:rStyle w:val="eop"/>
              </w:rPr>
              <w:t> </w:t>
            </w:r>
          </w:p>
          <w:p w14:paraId="5830A03C" w14:textId="77777777" w:rsidR="00510108" w:rsidRDefault="00510108" w:rsidP="00510108">
            <w:pPr>
              <w:pStyle w:val="paragraph"/>
              <w:spacing w:before="0" w:beforeAutospacing="0" w:after="0" w:afterAutospacing="0"/>
              <w:jc w:val="both"/>
              <w:textAlignment w:val="baseline"/>
              <w:rPr>
                <w:rFonts w:ascii="Segoe UI" w:hAnsi="Segoe UI" w:cs="Segoe UI"/>
                <w:sz w:val="18"/>
                <w:szCs w:val="18"/>
              </w:rPr>
            </w:pPr>
            <w:r>
              <w:rPr>
                <w:rStyle w:val="normaltextrun"/>
                <w:i/>
                <w:iCs/>
              </w:rPr>
              <w:t>1) pašvaldības administrācijas struktūru;</w:t>
            </w:r>
            <w:r>
              <w:rPr>
                <w:rStyle w:val="eop"/>
              </w:rPr>
              <w:t> </w:t>
            </w:r>
          </w:p>
          <w:p w14:paraId="5C7FF53D" w14:textId="77777777" w:rsidR="00510108" w:rsidRDefault="00510108" w:rsidP="00510108">
            <w:pPr>
              <w:pStyle w:val="paragraph"/>
              <w:spacing w:before="0" w:beforeAutospacing="0" w:after="0" w:afterAutospacing="0"/>
              <w:jc w:val="both"/>
              <w:textAlignment w:val="baseline"/>
              <w:rPr>
                <w:rFonts w:ascii="Segoe UI" w:hAnsi="Segoe UI" w:cs="Segoe UI"/>
                <w:sz w:val="18"/>
                <w:szCs w:val="18"/>
              </w:rPr>
            </w:pPr>
            <w:r>
              <w:rPr>
                <w:rStyle w:val="normaltextrun"/>
                <w:i/>
                <w:iCs/>
              </w:rPr>
              <w:t>2) publisko tiesību līgumu noslēgšanas procedūru;</w:t>
            </w:r>
            <w:r>
              <w:rPr>
                <w:rStyle w:val="eop"/>
              </w:rPr>
              <w:t> </w:t>
            </w:r>
          </w:p>
          <w:p w14:paraId="33EFFE07" w14:textId="77777777" w:rsidR="00510108" w:rsidRDefault="00510108" w:rsidP="00510108">
            <w:pPr>
              <w:pStyle w:val="paragraph"/>
              <w:spacing w:before="0" w:beforeAutospacing="0" w:after="0" w:afterAutospacing="0"/>
              <w:jc w:val="both"/>
              <w:textAlignment w:val="baseline"/>
              <w:rPr>
                <w:rFonts w:ascii="Segoe UI" w:hAnsi="Segoe UI" w:cs="Segoe UI"/>
                <w:sz w:val="18"/>
                <w:szCs w:val="18"/>
              </w:rPr>
            </w:pPr>
            <w:r>
              <w:rPr>
                <w:rStyle w:val="normaltextrun"/>
                <w:i/>
                <w:iCs/>
              </w:rPr>
              <w:t>3) pašvaldības administrācijas izdoto administratīvo aktu apstrīdēšanas kārtību; </w:t>
            </w:r>
            <w:r>
              <w:rPr>
                <w:rStyle w:val="eop"/>
              </w:rPr>
              <w:t> </w:t>
            </w:r>
          </w:p>
          <w:p w14:paraId="18F1165B" w14:textId="77777777" w:rsidR="00510108" w:rsidRDefault="00510108" w:rsidP="00510108">
            <w:pPr>
              <w:pStyle w:val="paragraph"/>
              <w:spacing w:before="0" w:beforeAutospacing="0" w:after="0" w:afterAutospacing="0"/>
              <w:jc w:val="both"/>
              <w:textAlignment w:val="baseline"/>
              <w:rPr>
                <w:rFonts w:ascii="Segoe UI" w:hAnsi="Segoe UI" w:cs="Segoe UI"/>
                <w:sz w:val="18"/>
                <w:szCs w:val="18"/>
              </w:rPr>
            </w:pPr>
            <w:r>
              <w:rPr>
                <w:rStyle w:val="normaltextrun"/>
                <w:i/>
                <w:iCs/>
              </w:rPr>
              <w:t>4) kārtību, kādā domes deputāti un pašvaldības administrācija pieņem apmeklētājus un izskata iesniegumus;</w:t>
            </w:r>
            <w:r>
              <w:rPr>
                <w:rStyle w:val="eop"/>
              </w:rPr>
              <w:t> </w:t>
            </w:r>
          </w:p>
          <w:p w14:paraId="73F3634B" w14:textId="77777777" w:rsidR="00510108" w:rsidRDefault="00510108" w:rsidP="00510108">
            <w:pPr>
              <w:pStyle w:val="paragraph"/>
              <w:spacing w:before="0" w:beforeAutospacing="0" w:after="0" w:afterAutospacing="0"/>
              <w:jc w:val="both"/>
              <w:textAlignment w:val="baseline"/>
              <w:rPr>
                <w:rFonts w:ascii="Segoe UI" w:hAnsi="Segoe UI" w:cs="Segoe UI"/>
                <w:sz w:val="18"/>
                <w:szCs w:val="18"/>
              </w:rPr>
            </w:pPr>
            <w:r>
              <w:rPr>
                <w:rStyle w:val="normaltextrun"/>
                <w:i/>
                <w:iCs/>
              </w:rPr>
              <w:t>5) kārtību, kādā pašvaldības amatpersonas rīkojas ar pašvaldības mantu un finanšu resursiem;</w:t>
            </w:r>
            <w:r>
              <w:rPr>
                <w:rStyle w:val="eop"/>
              </w:rPr>
              <w:t> </w:t>
            </w:r>
          </w:p>
          <w:p w14:paraId="5B3523F6" w14:textId="77777777" w:rsidR="00510108" w:rsidRDefault="00510108" w:rsidP="00510108">
            <w:pPr>
              <w:pStyle w:val="paragraph"/>
              <w:spacing w:before="0" w:beforeAutospacing="0" w:after="0" w:afterAutospacing="0"/>
              <w:jc w:val="both"/>
              <w:textAlignment w:val="baseline"/>
              <w:rPr>
                <w:rFonts w:ascii="Segoe UI" w:hAnsi="Segoe UI" w:cs="Segoe UI"/>
                <w:sz w:val="18"/>
                <w:szCs w:val="18"/>
              </w:rPr>
            </w:pPr>
            <w:r>
              <w:rPr>
                <w:rStyle w:val="normaltextrun"/>
                <w:i/>
                <w:iCs/>
              </w:rPr>
              <w:t>6) kārtību, kādā pašvaldība sadarbojas ar pilsoniskās sabiedrības organizācijām (biedrībām un nodibinājumiem) un nodrošina sabiedrības iesaisti pašvaldības darbā;</w:t>
            </w:r>
            <w:r>
              <w:rPr>
                <w:rStyle w:val="eop"/>
              </w:rPr>
              <w:t> </w:t>
            </w:r>
          </w:p>
          <w:p w14:paraId="20B18DFA" w14:textId="77777777" w:rsidR="00510108" w:rsidRDefault="00510108" w:rsidP="00510108">
            <w:pPr>
              <w:pStyle w:val="paragraph"/>
              <w:spacing w:before="0" w:beforeAutospacing="0" w:after="0" w:afterAutospacing="0"/>
              <w:jc w:val="both"/>
              <w:textAlignment w:val="baseline"/>
              <w:rPr>
                <w:rFonts w:ascii="Segoe UI" w:hAnsi="Segoe UI" w:cs="Segoe UI"/>
                <w:sz w:val="18"/>
                <w:szCs w:val="18"/>
              </w:rPr>
            </w:pPr>
            <w:r>
              <w:rPr>
                <w:rStyle w:val="normaltextrun"/>
                <w:i/>
                <w:iCs/>
              </w:rPr>
              <w:t>7) kārtību, kādā organizējama publiskā apspriešana;</w:t>
            </w:r>
            <w:r>
              <w:rPr>
                <w:rStyle w:val="eop"/>
              </w:rPr>
              <w:t> </w:t>
            </w:r>
          </w:p>
          <w:p w14:paraId="56A08217" w14:textId="77777777" w:rsidR="00510108" w:rsidRDefault="00510108" w:rsidP="00510108">
            <w:pPr>
              <w:pStyle w:val="paragraph"/>
              <w:spacing w:before="0" w:beforeAutospacing="0" w:after="0" w:afterAutospacing="0"/>
              <w:jc w:val="both"/>
              <w:textAlignment w:val="baseline"/>
              <w:rPr>
                <w:rFonts w:ascii="Segoe UI" w:hAnsi="Segoe UI" w:cs="Segoe UI"/>
                <w:sz w:val="18"/>
                <w:szCs w:val="18"/>
              </w:rPr>
            </w:pPr>
            <w:r>
              <w:rPr>
                <w:rStyle w:val="normaltextrun"/>
                <w:i/>
                <w:iCs/>
              </w:rPr>
              <w:t>8) kārtību, kādā iedzīvotāji var piedalīties domes un tās komiteju sēdēs;</w:t>
            </w:r>
            <w:r>
              <w:rPr>
                <w:rStyle w:val="eop"/>
              </w:rPr>
              <w:t> </w:t>
            </w:r>
          </w:p>
          <w:p w14:paraId="66AB9720" w14:textId="77777777" w:rsidR="00510108" w:rsidRDefault="00510108" w:rsidP="00510108">
            <w:pPr>
              <w:pStyle w:val="paragraph"/>
              <w:spacing w:before="0" w:beforeAutospacing="0" w:after="0" w:afterAutospacing="0"/>
              <w:jc w:val="both"/>
              <w:textAlignment w:val="baseline"/>
              <w:rPr>
                <w:rFonts w:ascii="Segoe UI" w:hAnsi="Segoe UI" w:cs="Segoe UI"/>
                <w:sz w:val="18"/>
                <w:szCs w:val="18"/>
              </w:rPr>
            </w:pPr>
            <w:r>
              <w:rPr>
                <w:rStyle w:val="normaltextrun"/>
                <w:i/>
                <w:iCs/>
              </w:rPr>
              <w:t>9) citus likumā noteiktos jautājumus.</w:t>
            </w:r>
            <w:r>
              <w:rPr>
                <w:rStyle w:val="eop"/>
              </w:rPr>
              <w:t> </w:t>
            </w:r>
          </w:p>
          <w:p w14:paraId="5FD1A09B" w14:textId="5BAD369C" w:rsidR="00510108" w:rsidRDefault="00510108" w:rsidP="00510108">
            <w:pPr>
              <w:pStyle w:val="paragraph"/>
              <w:spacing w:before="0" w:beforeAutospacing="0" w:after="0" w:afterAutospacing="0"/>
              <w:jc w:val="both"/>
              <w:textAlignment w:val="baseline"/>
              <w:rPr>
                <w:rFonts w:ascii="Segoe UI" w:hAnsi="Segoe UI" w:cs="Segoe UI"/>
                <w:sz w:val="18"/>
                <w:szCs w:val="18"/>
              </w:rPr>
            </w:pPr>
          </w:p>
          <w:p w14:paraId="080B4F6D" w14:textId="5A326DDA" w:rsidR="00510108" w:rsidRDefault="00510108" w:rsidP="000B3C19">
            <w:pPr>
              <w:pStyle w:val="paragraph"/>
              <w:spacing w:before="0" w:beforeAutospacing="0" w:after="0" w:afterAutospacing="0"/>
              <w:jc w:val="center"/>
              <w:textAlignment w:val="baseline"/>
              <w:rPr>
                <w:rFonts w:ascii="Segoe UI" w:hAnsi="Segoe UI" w:cs="Segoe UI"/>
                <w:sz w:val="18"/>
                <w:szCs w:val="18"/>
              </w:rPr>
            </w:pPr>
            <w:r>
              <w:rPr>
                <w:rStyle w:val="normaltextrun"/>
                <w:b/>
                <w:bCs/>
              </w:rPr>
              <w:t>Pašvaldības nolikumā noregulē arī šādus no Pašvaldību likuma izrietošus jautājumus (</w:t>
            </w:r>
            <w:r w:rsidR="000B3C19">
              <w:rPr>
                <w:rStyle w:val="normaltextrun"/>
                <w:b/>
                <w:bCs/>
              </w:rPr>
              <w:t xml:space="preserve">vienlaikus </w:t>
            </w:r>
            <w:r>
              <w:rPr>
                <w:rStyle w:val="normaltextrun"/>
                <w:b/>
                <w:bCs/>
              </w:rPr>
              <w:t>nenorādot pašvaldības nolikuma izdošanas tiesiskajā pamatojumā konkrētās normas):</w:t>
            </w:r>
          </w:p>
          <w:p w14:paraId="34F2B867" w14:textId="467A97E3" w:rsidR="00510108" w:rsidRDefault="00510108" w:rsidP="00510108">
            <w:pPr>
              <w:pStyle w:val="paragraph"/>
              <w:spacing w:before="0" w:beforeAutospacing="0" w:after="0" w:afterAutospacing="0"/>
              <w:jc w:val="both"/>
              <w:textAlignment w:val="baseline"/>
              <w:rPr>
                <w:rFonts w:ascii="Segoe UI" w:hAnsi="Segoe UI" w:cs="Segoe UI"/>
                <w:sz w:val="18"/>
                <w:szCs w:val="18"/>
              </w:rPr>
            </w:pPr>
          </w:p>
          <w:p w14:paraId="5E991CE9" w14:textId="77777777" w:rsidR="00510108" w:rsidRDefault="00510108" w:rsidP="00510108">
            <w:pPr>
              <w:pStyle w:val="paragraph"/>
              <w:spacing w:before="0" w:beforeAutospacing="0" w:after="0" w:afterAutospacing="0"/>
              <w:jc w:val="both"/>
              <w:textAlignment w:val="baseline"/>
              <w:rPr>
                <w:rFonts w:ascii="Segoe UI" w:hAnsi="Segoe UI" w:cs="Segoe UI"/>
                <w:sz w:val="18"/>
                <w:szCs w:val="18"/>
              </w:rPr>
            </w:pPr>
            <w:r>
              <w:rPr>
                <w:rStyle w:val="normaltextrun"/>
                <w:b/>
                <w:bCs/>
              </w:rPr>
              <w:t>13. panta otrā daļa</w:t>
            </w:r>
            <w:r>
              <w:rPr>
                <w:rStyle w:val="eop"/>
              </w:rPr>
              <w:t> </w:t>
            </w:r>
          </w:p>
          <w:p w14:paraId="32F6FA27" w14:textId="77777777" w:rsidR="00510108" w:rsidRDefault="00510108" w:rsidP="00510108">
            <w:pPr>
              <w:pStyle w:val="paragraph"/>
              <w:spacing w:before="0" w:beforeAutospacing="0" w:after="0" w:afterAutospacing="0"/>
              <w:jc w:val="both"/>
              <w:textAlignment w:val="baseline"/>
              <w:rPr>
                <w:rFonts w:ascii="Segoe UI" w:hAnsi="Segoe UI" w:cs="Segoe UI"/>
                <w:sz w:val="18"/>
                <w:szCs w:val="18"/>
              </w:rPr>
            </w:pPr>
            <w:r>
              <w:rPr>
                <w:rStyle w:val="normaltextrun"/>
                <w:i/>
                <w:iCs/>
              </w:rPr>
              <w:t>(2) .. Domes priekšsēdētāja vietnieku skaitu nosaka pašvaldības nolikumā.</w:t>
            </w:r>
            <w:r>
              <w:rPr>
                <w:rStyle w:val="eop"/>
              </w:rPr>
              <w:t> </w:t>
            </w:r>
          </w:p>
          <w:p w14:paraId="10AFE1EA" w14:textId="77777777" w:rsidR="00510108" w:rsidRDefault="00510108" w:rsidP="00510108">
            <w:pPr>
              <w:pStyle w:val="paragraph"/>
              <w:spacing w:before="0" w:beforeAutospacing="0" w:after="0" w:afterAutospacing="0"/>
              <w:jc w:val="both"/>
              <w:textAlignment w:val="baseline"/>
              <w:rPr>
                <w:rStyle w:val="eop"/>
              </w:rPr>
            </w:pPr>
          </w:p>
          <w:p w14:paraId="13424622" w14:textId="4BA84019" w:rsidR="00510108" w:rsidRDefault="00510108" w:rsidP="00510108">
            <w:pPr>
              <w:pStyle w:val="paragraph"/>
              <w:spacing w:before="0" w:beforeAutospacing="0" w:after="0" w:afterAutospacing="0"/>
              <w:jc w:val="both"/>
              <w:textAlignment w:val="baseline"/>
              <w:rPr>
                <w:rFonts w:ascii="Segoe UI" w:hAnsi="Segoe UI" w:cs="Segoe UI"/>
                <w:sz w:val="18"/>
                <w:szCs w:val="18"/>
              </w:rPr>
            </w:pPr>
            <w:r>
              <w:rPr>
                <w:rStyle w:val="normaltextrun"/>
                <w:b/>
                <w:bCs/>
              </w:rPr>
              <w:t>14. panta otrā daļa</w:t>
            </w:r>
            <w:r>
              <w:rPr>
                <w:rStyle w:val="eop"/>
              </w:rPr>
              <w:t> </w:t>
            </w:r>
          </w:p>
          <w:p w14:paraId="7089382D" w14:textId="77777777" w:rsidR="00510108" w:rsidRDefault="00510108" w:rsidP="00510108">
            <w:pPr>
              <w:pStyle w:val="paragraph"/>
              <w:spacing w:before="0" w:beforeAutospacing="0" w:after="0" w:afterAutospacing="0"/>
              <w:jc w:val="both"/>
              <w:textAlignment w:val="baseline"/>
              <w:rPr>
                <w:rFonts w:ascii="Segoe UI" w:hAnsi="Segoe UI" w:cs="Segoe UI"/>
                <w:sz w:val="18"/>
                <w:szCs w:val="18"/>
              </w:rPr>
            </w:pPr>
            <w:r>
              <w:rPr>
                <w:rStyle w:val="normaltextrun"/>
                <w:i/>
                <w:iCs/>
              </w:rPr>
              <w:t>(2) Komitejas, to kompetenci un skaitlisko sastāvu nosaka pašvaldības nolikumā. ..</w:t>
            </w:r>
            <w:r>
              <w:rPr>
                <w:rStyle w:val="eop"/>
              </w:rPr>
              <w:t> </w:t>
            </w:r>
          </w:p>
          <w:p w14:paraId="5B3D0E88" w14:textId="77777777" w:rsidR="00510108" w:rsidRDefault="00510108" w:rsidP="00510108">
            <w:pPr>
              <w:pStyle w:val="paragraph"/>
              <w:spacing w:before="0" w:beforeAutospacing="0" w:after="0" w:afterAutospacing="0"/>
              <w:jc w:val="both"/>
              <w:textAlignment w:val="baseline"/>
              <w:rPr>
                <w:rFonts w:ascii="Segoe UI" w:hAnsi="Segoe UI" w:cs="Segoe UI"/>
                <w:sz w:val="18"/>
                <w:szCs w:val="18"/>
              </w:rPr>
            </w:pPr>
            <w:r>
              <w:rPr>
                <w:rStyle w:val="normaltextrun"/>
                <w:color w:val="4F6228"/>
              </w:rPr>
              <w:t>* Pašvaldības nolikumā nosaka komiteju kompetences jomas vai jautājumus.</w:t>
            </w:r>
            <w:r>
              <w:rPr>
                <w:rStyle w:val="eop"/>
                <w:color w:val="4F6228"/>
              </w:rPr>
              <w:t> </w:t>
            </w:r>
          </w:p>
          <w:p w14:paraId="50635EBB" w14:textId="773F7D83" w:rsidR="00510108" w:rsidRDefault="00510108" w:rsidP="00510108">
            <w:pPr>
              <w:pStyle w:val="paragraph"/>
              <w:spacing w:before="0" w:beforeAutospacing="0" w:after="0" w:afterAutospacing="0"/>
              <w:jc w:val="both"/>
              <w:textAlignment w:val="baseline"/>
              <w:rPr>
                <w:rFonts w:ascii="Segoe UI" w:hAnsi="Segoe UI" w:cs="Segoe UI"/>
                <w:sz w:val="18"/>
                <w:szCs w:val="18"/>
              </w:rPr>
            </w:pPr>
          </w:p>
          <w:p w14:paraId="0F361849" w14:textId="77777777" w:rsidR="00510108" w:rsidRDefault="00510108" w:rsidP="00510108">
            <w:pPr>
              <w:pStyle w:val="paragraph"/>
              <w:spacing w:before="0" w:beforeAutospacing="0" w:after="0" w:afterAutospacing="0"/>
              <w:jc w:val="both"/>
              <w:textAlignment w:val="baseline"/>
              <w:rPr>
                <w:rFonts w:ascii="Segoe UI" w:hAnsi="Segoe UI" w:cs="Segoe UI"/>
                <w:sz w:val="18"/>
                <w:szCs w:val="18"/>
              </w:rPr>
            </w:pPr>
            <w:r>
              <w:rPr>
                <w:rStyle w:val="normaltextrun"/>
                <w:b/>
                <w:bCs/>
              </w:rPr>
              <w:lastRenderedPageBreak/>
              <w:t>17. panta trešās daļas 5., 9. punkts</w:t>
            </w:r>
            <w:r>
              <w:rPr>
                <w:rStyle w:val="eop"/>
              </w:rPr>
              <w:t> </w:t>
            </w:r>
          </w:p>
          <w:p w14:paraId="294E4EA9" w14:textId="77777777" w:rsidR="00510108" w:rsidRDefault="00510108" w:rsidP="00510108">
            <w:pPr>
              <w:pStyle w:val="paragraph"/>
              <w:spacing w:before="0" w:beforeAutospacing="0" w:after="0" w:afterAutospacing="0"/>
              <w:jc w:val="both"/>
              <w:textAlignment w:val="baseline"/>
              <w:rPr>
                <w:rFonts w:ascii="Segoe UI" w:hAnsi="Segoe UI" w:cs="Segoe UI"/>
                <w:sz w:val="18"/>
                <w:szCs w:val="18"/>
              </w:rPr>
            </w:pPr>
            <w:r>
              <w:rPr>
                <w:rStyle w:val="normaltextrun"/>
                <w:i/>
                <w:iCs/>
              </w:rPr>
              <w:t>(3) Domes priekšsēdētājs:</w:t>
            </w:r>
            <w:r>
              <w:rPr>
                <w:rStyle w:val="eop"/>
              </w:rPr>
              <w:t> </w:t>
            </w:r>
          </w:p>
          <w:p w14:paraId="3C2C6E54" w14:textId="77777777" w:rsidR="00510108" w:rsidRDefault="00510108" w:rsidP="00510108">
            <w:pPr>
              <w:pStyle w:val="paragraph"/>
              <w:spacing w:before="0" w:beforeAutospacing="0" w:after="0" w:afterAutospacing="0"/>
              <w:jc w:val="both"/>
              <w:textAlignment w:val="baseline"/>
              <w:rPr>
                <w:rFonts w:ascii="Segoe UI" w:hAnsi="Segoe UI" w:cs="Segoe UI"/>
                <w:sz w:val="18"/>
                <w:szCs w:val="18"/>
              </w:rPr>
            </w:pPr>
            <w:r>
              <w:rPr>
                <w:rStyle w:val="normaltextrun"/>
                <w:i/>
                <w:iCs/>
              </w:rPr>
              <w:t>5) izdod pilnvaras, paraksta līgumus un citus juridiskos dokumentus atbilstoši pašvaldības nolikumam;</w:t>
            </w:r>
            <w:r>
              <w:rPr>
                <w:rStyle w:val="eop"/>
              </w:rPr>
              <w:t> </w:t>
            </w:r>
          </w:p>
          <w:p w14:paraId="0F916A8E" w14:textId="77777777" w:rsidR="00510108" w:rsidRDefault="00510108" w:rsidP="00510108">
            <w:pPr>
              <w:pStyle w:val="paragraph"/>
              <w:spacing w:before="0" w:beforeAutospacing="0" w:after="0" w:afterAutospacing="0"/>
              <w:jc w:val="both"/>
              <w:textAlignment w:val="baseline"/>
              <w:rPr>
                <w:rFonts w:ascii="Segoe UI" w:hAnsi="Segoe UI" w:cs="Segoe UI"/>
                <w:sz w:val="18"/>
                <w:szCs w:val="18"/>
              </w:rPr>
            </w:pPr>
            <w:r>
              <w:rPr>
                <w:rStyle w:val="normaltextrun"/>
                <w:i/>
                <w:iCs/>
              </w:rPr>
              <w:t>9) veic citus pienākumus, kas paredzēti normatīvajos aktos un domes lēmumos.</w:t>
            </w:r>
            <w:r>
              <w:rPr>
                <w:rStyle w:val="eop"/>
              </w:rPr>
              <w:t> </w:t>
            </w:r>
          </w:p>
          <w:p w14:paraId="58B17B7D" w14:textId="4CAF2C33" w:rsidR="00510108" w:rsidRDefault="00510108" w:rsidP="00510108">
            <w:pPr>
              <w:pStyle w:val="paragraph"/>
              <w:spacing w:before="0" w:beforeAutospacing="0" w:after="0" w:afterAutospacing="0"/>
              <w:jc w:val="both"/>
              <w:textAlignment w:val="baseline"/>
              <w:rPr>
                <w:rFonts w:ascii="Segoe UI" w:hAnsi="Segoe UI" w:cs="Segoe UI"/>
                <w:sz w:val="18"/>
                <w:szCs w:val="18"/>
              </w:rPr>
            </w:pPr>
          </w:p>
          <w:p w14:paraId="2BDB4334" w14:textId="77777777" w:rsidR="00510108" w:rsidRDefault="00510108" w:rsidP="00510108">
            <w:pPr>
              <w:pStyle w:val="paragraph"/>
              <w:spacing w:before="0" w:beforeAutospacing="0" w:after="0" w:afterAutospacing="0"/>
              <w:jc w:val="both"/>
              <w:textAlignment w:val="baseline"/>
              <w:rPr>
                <w:rFonts w:ascii="Segoe UI" w:hAnsi="Segoe UI" w:cs="Segoe UI"/>
                <w:sz w:val="18"/>
                <w:szCs w:val="18"/>
              </w:rPr>
            </w:pPr>
            <w:r>
              <w:rPr>
                <w:rStyle w:val="normaltextrun"/>
                <w:b/>
                <w:bCs/>
              </w:rPr>
              <w:t>17. panta ceturtā daļa</w:t>
            </w:r>
            <w:r>
              <w:rPr>
                <w:rStyle w:val="eop"/>
              </w:rPr>
              <w:t> </w:t>
            </w:r>
          </w:p>
          <w:p w14:paraId="15ADDEBC" w14:textId="77777777" w:rsidR="00510108" w:rsidRDefault="00510108" w:rsidP="00510108">
            <w:pPr>
              <w:pStyle w:val="paragraph"/>
              <w:spacing w:before="0" w:beforeAutospacing="0" w:after="0" w:afterAutospacing="0"/>
              <w:jc w:val="both"/>
              <w:textAlignment w:val="baseline"/>
              <w:rPr>
                <w:rFonts w:ascii="Segoe UI" w:hAnsi="Segoe UI" w:cs="Segoe UI"/>
                <w:sz w:val="18"/>
                <w:szCs w:val="18"/>
              </w:rPr>
            </w:pPr>
            <w:r>
              <w:rPr>
                <w:rStyle w:val="normaltextrun"/>
                <w:i/>
                <w:iCs/>
              </w:rPr>
              <w:t>(4) Domes priekšsēdētāja vietnieks aizvieto domes priekšsēdētāju viņa prombūtnes laikā pašvaldības nolikumā noteiktajā kārtībā un apjomā. Ja domes priekšsēdētājam ir vairāki vietnieki, šo vietnieku kompetenci, tostarp domes priekšsēdētāja aizvietošanas kārtību, nosaka pašvaldības nolikumā.</w:t>
            </w:r>
            <w:r>
              <w:rPr>
                <w:rStyle w:val="eop"/>
              </w:rPr>
              <w:t> </w:t>
            </w:r>
          </w:p>
          <w:p w14:paraId="4A4698A7" w14:textId="160B5B02" w:rsidR="00510108" w:rsidRDefault="00510108" w:rsidP="00510108">
            <w:pPr>
              <w:pStyle w:val="paragraph"/>
              <w:spacing w:before="0" w:beforeAutospacing="0" w:after="0" w:afterAutospacing="0"/>
              <w:jc w:val="both"/>
              <w:textAlignment w:val="baseline"/>
              <w:rPr>
                <w:rFonts w:ascii="Segoe UI" w:hAnsi="Segoe UI" w:cs="Segoe UI"/>
                <w:sz w:val="18"/>
                <w:szCs w:val="18"/>
              </w:rPr>
            </w:pPr>
          </w:p>
          <w:p w14:paraId="115B2E04" w14:textId="77777777" w:rsidR="00510108" w:rsidRDefault="00510108" w:rsidP="00510108">
            <w:pPr>
              <w:pStyle w:val="paragraph"/>
              <w:spacing w:before="0" w:beforeAutospacing="0" w:after="0" w:afterAutospacing="0"/>
              <w:jc w:val="both"/>
              <w:textAlignment w:val="baseline"/>
              <w:rPr>
                <w:rFonts w:ascii="Segoe UI" w:hAnsi="Segoe UI" w:cs="Segoe UI"/>
                <w:sz w:val="18"/>
                <w:szCs w:val="18"/>
              </w:rPr>
            </w:pPr>
            <w:r>
              <w:rPr>
                <w:rStyle w:val="normaltextrun"/>
                <w:b/>
                <w:bCs/>
              </w:rPr>
              <w:t>20. panta pirmā un otrā daļa </w:t>
            </w:r>
            <w:r>
              <w:rPr>
                <w:rStyle w:val="eop"/>
              </w:rPr>
              <w:t> </w:t>
            </w:r>
          </w:p>
          <w:p w14:paraId="7200FFC7" w14:textId="77777777" w:rsidR="00510108" w:rsidRDefault="00510108" w:rsidP="00510108">
            <w:pPr>
              <w:pStyle w:val="paragraph"/>
              <w:spacing w:before="0" w:beforeAutospacing="0" w:after="0" w:afterAutospacing="0"/>
              <w:jc w:val="both"/>
              <w:textAlignment w:val="baseline"/>
              <w:rPr>
                <w:rFonts w:ascii="Segoe UI" w:hAnsi="Segoe UI" w:cs="Segoe UI"/>
                <w:sz w:val="18"/>
                <w:szCs w:val="18"/>
              </w:rPr>
            </w:pPr>
            <w:r>
              <w:rPr>
                <w:rStyle w:val="normaltextrun"/>
                <w:i/>
                <w:iCs/>
              </w:rPr>
              <w:t>(1) .. Pašvaldības administrācijas struktūru nosaka pašvaldības nolikumā.</w:t>
            </w:r>
            <w:r>
              <w:rPr>
                <w:rStyle w:val="eop"/>
              </w:rPr>
              <w:t> </w:t>
            </w:r>
          </w:p>
          <w:p w14:paraId="2B617B91" w14:textId="77777777" w:rsidR="00510108" w:rsidRDefault="00510108" w:rsidP="00510108">
            <w:pPr>
              <w:pStyle w:val="paragraph"/>
              <w:spacing w:before="0" w:beforeAutospacing="0" w:after="0" w:afterAutospacing="0"/>
              <w:jc w:val="both"/>
              <w:textAlignment w:val="baseline"/>
              <w:rPr>
                <w:rFonts w:ascii="Segoe UI" w:hAnsi="Segoe UI" w:cs="Segoe UI"/>
                <w:sz w:val="18"/>
                <w:szCs w:val="18"/>
              </w:rPr>
            </w:pPr>
            <w:r>
              <w:rPr>
                <w:rStyle w:val="normaltextrun"/>
                <w:i/>
                <w:iCs/>
              </w:rPr>
              <w:t>(2) Dome izveido centrālo pārvaldi — pašvaldības iestādi, kas nodrošina domes un komiteju organizatorisko un tehnisko apkalpošanu un pilda citas pašvaldības nolikumā noteiktās funkcijas.</w:t>
            </w:r>
            <w:r>
              <w:rPr>
                <w:rStyle w:val="eop"/>
              </w:rPr>
              <w:t> </w:t>
            </w:r>
          </w:p>
          <w:p w14:paraId="55CE3055" w14:textId="303FAE38" w:rsidR="00510108" w:rsidRDefault="00510108" w:rsidP="00510108">
            <w:pPr>
              <w:pStyle w:val="paragraph"/>
              <w:spacing w:before="0" w:beforeAutospacing="0" w:after="0" w:afterAutospacing="0"/>
              <w:jc w:val="both"/>
              <w:textAlignment w:val="baseline"/>
              <w:rPr>
                <w:rFonts w:ascii="Segoe UI" w:hAnsi="Segoe UI" w:cs="Segoe UI"/>
                <w:sz w:val="18"/>
                <w:szCs w:val="18"/>
              </w:rPr>
            </w:pPr>
          </w:p>
          <w:p w14:paraId="622111BB" w14:textId="77777777" w:rsidR="00510108" w:rsidRDefault="00510108" w:rsidP="00510108">
            <w:pPr>
              <w:pStyle w:val="paragraph"/>
              <w:spacing w:before="0" w:beforeAutospacing="0" w:after="0" w:afterAutospacing="0"/>
              <w:jc w:val="both"/>
              <w:textAlignment w:val="baseline"/>
              <w:rPr>
                <w:rFonts w:ascii="Segoe UI" w:hAnsi="Segoe UI" w:cs="Segoe UI"/>
                <w:sz w:val="18"/>
                <w:szCs w:val="18"/>
              </w:rPr>
            </w:pPr>
            <w:r>
              <w:rPr>
                <w:rStyle w:val="normaltextrun"/>
                <w:b/>
                <w:bCs/>
              </w:rPr>
              <w:t>21. panta sestā daļa</w:t>
            </w:r>
            <w:r>
              <w:rPr>
                <w:rStyle w:val="eop"/>
              </w:rPr>
              <w:t> </w:t>
            </w:r>
          </w:p>
          <w:p w14:paraId="29B21F82" w14:textId="77777777" w:rsidR="00510108" w:rsidRDefault="00510108" w:rsidP="00510108">
            <w:pPr>
              <w:pStyle w:val="paragraph"/>
              <w:spacing w:before="0" w:beforeAutospacing="0" w:after="0" w:afterAutospacing="0"/>
              <w:jc w:val="both"/>
              <w:textAlignment w:val="baseline"/>
              <w:rPr>
                <w:rFonts w:ascii="Segoe UI" w:hAnsi="Segoe UI" w:cs="Segoe UI"/>
                <w:sz w:val="18"/>
                <w:szCs w:val="18"/>
              </w:rPr>
            </w:pPr>
            <w:r>
              <w:rPr>
                <w:rStyle w:val="normaltextrun"/>
                <w:i/>
                <w:iCs/>
              </w:rPr>
              <w:t>(6) .. Pašvaldības izpilddirektora vietnieku skaitu nosaka pašvaldības nolikumā. ..</w:t>
            </w:r>
            <w:r>
              <w:rPr>
                <w:rStyle w:val="eop"/>
              </w:rPr>
              <w:t> </w:t>
            </w:r>
          </w:p>
          <w:p w14:paraId="316F7945" w14:textId="190D59EE" w:rsidR="00510108" w:rsidRDefault="00510108" w:rsidP="00510108">
            <w:pPr>
              <w:pStyle w:val="paragraph"/>
              <w:spacing w:before="0" w:beforeAutospacing="0" w:after="0" w:afterAutospacing="0"/>
              <w:jc w:val="both"/>
              <w:textAlignment w:val="baseline"/>
              <w:rPr>
                <w:rFonts w:ascii="Segoe UI" w:hAnsi="Segoe UI" w:cs="Segoe UI"/>
                <w:sz w:val="18"/>
                <w:szCs w:val="18"/>
              </w:rPr>
            </w:pPr>
          </w:p>
          <w:p w14:paraId="1C8C2B01" w14:textId="77777777" w:rsidR="00510108" w:rsidRDefault="00510108" w:rsidP="00510108">
            <w:pPr>
              <w:pStyle w:val="paragraph"/>
              <w:spacing w:before="0" w:beforeAutospacing="0" w:after="0" w:afterAutospacing="0"/>
              <w:textAlignment w:val="baseline"/>
              <w:rPr>
                <w:rFonts w:ascii="Segoe UI" w:hAnsi="Segoe UI" w:cs="Segoe UI"/>
                <w:sz w:val="18"/>
                <w:szCs w:val="18"/>
              </w:rPr>
            </w:pPr>
            <w:r>
              <w:rPr>
                <w:rStyle w:val="normaltextrun"/>
                <w:b/>
                <w:bCs/>
              </w:rPr>
              <w:t>22. panta pirmās daļas 2., 3., 7., 14., 15. punkts</w:t>
            </w:r>
            <w:r>
              <w:rPr>
                <w:rStyle w:val="eop"/>
              </w:rPr>
              <w:t> </w:t>
            </w:r>
          </w:p>
          <w:p w14:paraId="485A7E29" w14:textId="77777777" w:rsidR="00510108" w:rsidRDefault="00510108" w:rsidP="00510108">
            <w:pPr>
              <w:pStyle w:val="paragraph"/>
              <w:spacing w:before="0" w:beforeAutospacing="0" w:after="0" w:afterAutospacing="0"/>
              <w:jc w:val="both"/>
              <w:textAlignment w:val="baseline"/>
              <w:rPr>
                <w:rFonts w:ascii="Segoe UI" w:hAnsi="Segoe UI" w:cs="Segoe UI"/>
                <w:sz w:val="18"/>
                <w:szCs w:val="18"/>
              </w:rPr>
            </w:pPr>
            <w:r>
              <w:rPr>
                <w:rStyle w:val="normaltextrun"/>
                <w:i/>
                <w:iCs/>
              </w:rPr>
              <w:t>(1) Pašvaldības izpilddirektors:</w:t>
            </w:r>
            <w:r>
              <w:rPr>
                <w:rStyle w:val="eop"/>
              </w:rPr>
              <w:t> </w:t>
            </w:r>
          </w:p>
          <w:p w14:paraId="52A6B898" w14:textId="77777777" w:rsidR="00510108" w:rsidRDefault="00510108" w:rsidP="00510108">
            <w:pPr>
              <w:pStyle w:val="paragraph"/>
              <w:spacing w:before="0" w:beforeAutospacing="0" w:after="0" w:afterAutospacing="0"/>
              <w:jc w:val="both"/>
              <w:textAlignment w:val="baseline"/>
              <w:rPr>
                <w:rFonts w:ascii="Segoe UI" w:hAnsi="Segoe UI" w:cs="Segoe UI"/>
                <w:sz w:val="18"/>
                <w:szCs w:val="18"/>
              </w:rPr>
            </w:pPr>
            <w:r>
              <w:rPr>
                <w:rStyle w:val="normaltextrun"/>
                <w:i/>
                <w:iCs/>
              </w:rPr>
              <w:t>2) vada centrālo pārvaldi, ja pašvaldības nolikumā nav noteikts citādi, kontrolē un koordinē pašvaldības administrācijas darbu, kā arī dod rīkojumus pašvaldības administrācijas darbiniekiem, kuri par to informē savu tiešo vadītāju;</w:t>
            </w:r>
            <w:r>
              <w:rPr>
                <w:rStyle w:val="eop"/>
              </w:rPr>
              <w:t> </w:t>
            </w:r>
          </w:p>
          <w:p w14:paraId="610486EB" w14:textId="77777777" w:rsidR="00510108" w:rsidRDefault="00510108" w:rsidP="00510108">
            <w:pPr>
              <w:pStyle w:val="paragraph"/>
              <w:spacing w:before="0" w:beforeAutospacing="0" w:after="0" w:afterAutospacing="0"/>
              <w:jc w:val="both"/>
              <w:textAlignment w:val="baseline"/>
              <w:rPr>
                <w:rFonts w:ascii="Segoe UI" w:hAnsi="Segoe UI" w:cs="Segoe UI"/>
                <w:sz w:val="18"/>
                <w:szCs w:val="18"/>
              </w:rPr>
            </w:pPr>
            <w:r>
              <w:rPr>
                <w:rStyle w:val="normaltextrun"/>
                <w:i/>
                <w:iCs/>
              </w:rPr>
              <w:t>3) pašvaldības nolikumā noteiktajā kārtībā pieņem darbā un atbrīvo no tā centrālās pārvaldes darbiniekus, ja izpilddirektors ir arī centrālās pārvaldes vadītājs; </w:t>
            </w:r>
            <w:r>
              <w:rPr>
                <w:rStyle w:val="eop"/>
              </w:rPr>
              <w:t> </w:t>
            </w:r>
          </w:p>
          <w:p w14:paraId="05B8CE33" w14:textId="77777777" w:rsidR="00510108" w:rsidRDefault="00510108" w:rsidP="00510108">
            <w:pPr>
              <w:pStyle w:val="paragraph"/>
              <w:spacing w:before="0" w:beforeAutospacing="0" w:after="0" w:afterAutospacing="0"/>
              <w:jc w:val="both"/>
              <w:textAlignment w:val="baseline"/>
              <w:rPr>
                <w:rFonts w:ascii="Segoe UI" w:hAnsi="Segoe UI" w:cs="Segoe UI"/>
                <w:sz w:val="18"/>
                <w:szCs w:val="18"/>
              </w:rPr>
            </w:pPr>
            <w:r>
              <w:rPr>
                <w:rStyle w:val="normaltextrun"/>
                <w:i/>
                <w:iCs/>
              </w:rPr>
              <w:t>7) pašvaldības nolikumā noteiktajā kārtībā rīkojas ar pašvaldības mantu un finanšu resursiem, kā arī veic tiesiskus darījumus;</w:t>
            </w:r>
            <w:r>
              <w:rPr>
                <w:rStyle w:val="eop"/>
              </w:rPr>
              <w:t> </w:t>
            </w:r>
          </w:p>
          <w:p w14:paraId="1DCB326D" w14:textId="77777777" w:rsidR="00510108" w:rsidRDefault="00510108" w:rsidP="00510108">
            <w:pPr>
              <w:pStyle w:val="paragraph"/>
              <w:spacing w:before="0" w:beforeAutospacing="0" w:after="0" w:afterAutospacing="0"/>
              <w:jc w:val="both"/>
              <w:textAlignment w:val="baseline"/>
              <w:rPr>
                <w:rFonts w:ascii="Segoe UI" w:hAnsi="Segoe UI" w:cs="Segoe UI"/>
                <w:sz w:val="18"/>
                <w:szCs w:val="18"/>
              </w:rPr>
            </w:pPr>
            <w:r>
              <w:rPr>
                <w:rStyle w:val="normaltextrun"/>
                <w:i/>
                <w:iCs/>
              </w:rPr>
              <w:t>14) sniedz pārskatu par savu darbību pašvaldības nolikumā noteiktajā kārtībā;</w:t>
            </w:r>
            <w:r>
              <w:rPr>
                <w:rStyle w:val="eop"/>
              </w:rPr>
              <w:t> </w:t>
            </w:r>
          </w:p>
          <w:p w14:paraId="175A4668" w14:textId="77777777" w:rsidR="00510108" w:rsidRDefault="00510108" w:rsidP="00510108">
            <w:pPr>
              <w:pStyle w:val="paragraph"/>
              <w:spacing w:before="0" w:beforeAutospacing="0" w:after="0" w:afterAutospacing="0"/>
              <w:jc w:val="both"/>
              <w:textAlignment w:val="baseline"/>
              <w:rPr>
                <w:rFonts w:ascii="Segoe UI" w:hAnsi="Segoe UI" w:cs="Segoe UI"/>
                <w:sz w:val="18"/>
                <w:szCs w:val="18"/>
              </w:rPr>
            </w:pPr>
            <w:r>
              <w:rPr>
                <w:rStyle w:val="normaltextrun"/>
                <w:i/>
                <w:iCs/>
              </w:rPr>
              <w:t>15) veic citus pienākumus, kas paredzēti ārējos normatīvajos aktos un domes lēmumos.</w:t>
            </w:r>
            <w:r>
              <w:rPr>
                <w:rStyle w:val="eop"/>
              </w:rPr>
              <w:t> </w:t>
            </w:r>
          </w:p>
          <w:p w14:paraId="7D4BD034" w14:textId="0BECDE00" w:rsidR="00510108" w:rsidRDefault="00510108" w:rsidP="00510108">
            <w:pPr>
              <w:pStyle w:val="paragraph"/>
              <w:spacing w:before="0" w:beforeAutospacing="0" w:after="0" w:afterAutospacing="0"/>
              <w:jc w:val="both"/>
              <w:textAlignment w:val="baseline"/>
              <w:rPr>
                <w:rFonts w:ascii="Segoe UI" w:hAnsi="Segoe UI" w:cs="Segoe UI"/>
                <w:sz w:val="18"/>
                <w:szCs w:val="18"/>
              </w:rPr>
            </w:pPr>
          </w:p>
          <w:p w14:paraId="607F6595" w14:textId="77777777" w:rsidR="00510108" w:rsidRDefault="00510108" w:rsidP="00510108">
            <w:pPr>
              <w:pStyle w:val="paragraph"/>
              <w:spacing w:before="0" w:beforeAutospacing="0" w:after="0" w:afterAutospacing="0"/>
              <w:jc w:val="both"/>
              <w:textAlignment w:val="baseline"/>
              <w:rPr>
                <w:rFonts w:ascii="Segoe UI" w:hAnsi="Segoe UI" w:cs="Segoe UI"/>
                <w:sz w:val="18"/>
                <w:szCs w:val="18"/>
              </w:rPr>
            </w:pPr>
            <w:r>
              <w:rPr>
                <w:rStyle w:val="normaltextrun"/>
                <w:b/>
                <w:bCs/>
              </w:rPr>
              <w:t>22. panta otrā daļa</w:t>
            </w:r>
            <w:r>
              <w:rPr>
                <w:rStyle w:val="eop"/>
              </w:rPr>
              <w:t> </w:t>
            </w:r>
          </w:p>
          <w:p w14:paraId="1268E75D" w14:textId="77777777" w:rsidR="00510108" w:rsidRDefault="00510108" w:rsidP="00510108">
            <w:pPr>
              <w:pStyle w:val="paragraph"/>
              <w:spacing w:before="0" w:beforeAutospacing="0" w:after="0" w:afterAutospacing="0"/>
              <w:jc w:val="both"/>
              <w:textAlignment w:val="baseline"/>
              <w:rPr>
                <w:rFonts w:ascii="Segoe UI" w:hAnsi="Segoe UI" w:cs="Segoe UI"/>
                <w:sz w:val="18"/>
                <w:szCs w:val="18"/>
              </w:rPr>
            </w:pPr>
            <w:r>
              <w:rPr>
                <w:rStyle w:val="normaltextrun"/>
                <w:i/>
                <w:iCs/>
              </w:rPr>
              <w:lastRenderedPageBreak/>
              <w:t>(2) Pašvaldības izpilddirektora vietnieks aizvieto pašvaldības izpilddirektoru viņa prombūtnes laikā, kā arī pilda pienākumus, kurus ar rīkojumu uzdevis izpilddirektors vai kuri noteikti amata aprakstā vai pašvaldības nolikumā. Ja pašvaldības izpilddirektoram ir vairāki vietnieki, šo vietnieku kompetenci, tostarp izpilddirektora aizvietošanas kārtību, nosaka pašvaldības nolikumā.</w:t>
            </w:r>
            <w:r>
              <w:rPr>
                <w:rStyle w:val="eop"/>
              </w:rPr>
              <w:t> </w:t>
            </w:r>
          </w:p>
          <w:p w14:paraId="5D809348" w14:textId="54F9BDA2" w:rsidR="00510108" w:rsidRDefault="00510108" w:rsidP="00510108">
            <w:pPr>
              <w:pStyle w:val="paragraph"/>
              <w:spacing w:before="0" w:beforeAutospacing="0" w:after="0" w:afterAutospacing="0"/>
              <w:jc w:val="both"/>
              <w:textAlignment w:val="baseline"/>
              <w:rPr>
                <w:rFonts w:ascii="Segoe UI" w:hAnsi="Segoe UI" w:cs="Segoe UI"/>
                <w:sz w:val="18"/>
                <w:szCs w:val="18"/>
              </w:rPr>
            </w:pPr>
          </w:p>
          <w:p w14:paraId="289F0959" w14:textId="77777777" w:rsidR="00510108" w:rsidRDefault="00510108" w:rsidP="00510108">
            <w:pPr>
              <w:pStyle w:val="paragraph"/>
              <w:spacing w:before="0" w:beforeAutospacing="0" w:after="0" w:afterAutospacing="0"/>
              <w:jc w:val="both"/>
              <w:textAlignment w:val="baseline"/>
              <w:rPr>
                <w:rFonts w:ascii="Segoe UI" w:hAnsi="Segoe UI" w:cs="Segoe UI"/>
                <w:sz w:val="18"/>
                <w:szCs w:val="18"/>
              </w:rPr>
            </w:pPr>
            <w:r>
              <w:rPr>
                <w:rStyle w:val="normaltextrun"/>
                <w:b/>
                <w:bCs/>
              </w:rPr>
              <w:t>28. panta ceturtā daļa</w:t>
            </w:r>
            <w:r>
              <w:rPr>
                <w:rStyle w:val="eop"/>
              </w:rPr>
              <w:t> </w:t>
            </w:r>
          </w:p>
          <w:p w14:paraId="78366D27" w14:textId="77777777" w:rsidR="00510108" w:rsidRDefault="00510108" w:rsidP="00510108">
            <w:pPr>
              <w:pStyle w:val="paragraph"/>
              <w:spacing w:before="0" w:beforeAutospacing="0" w:after="0" w:afterAutospacing="0"/>
              <w:jc w:val="both"/>
              <w:textAlignment w:val="baseline"/>
              <w:rPr>
                <w:rFonts w:ascii="Segoe UI" w:hAnsi="Segoe UI" w:cs="Segoe UI"/>
                <w:sz w:val="18"/>
                <w:szCs w:val="18"/>
              </w:rPr>
            </w:pPr>
            <w:r>
              <w:rPr>
                <w:rStyle w:val="normaltextrun"/>
                <w:i/>
                <w:iCs/>
              </w:rPr>
              <w:t>(4) Domes lēmumu projekti ir publiski pieejami pašvaldības nolikumā noteiktajā kārtībā ne vēlāk kā trīs darbdienas pirms domes kārtējās sēdes, izņemot domes lēmumu projektus, kas ir iekļauti domes sēdes darba kārtībā pēc šā termiņa, kā arī lēmuma projektus, kas skar šā likuma 27. panta ceturtajā daļā minētos jautājumus.</w:t>
            </w:r>
            <w:r>
              <w:rPr>
                <w:rStyle w:val="eop"/>
              </w:rPr>
              <w:t> </w:t>
            </w:r>
          </w:p>
          <w:p w14:paraId="5B06587E" w14:textId="2908E303" w:rsidR="00510108" w:rsidRDefault="00510108" w:rsidP="00510108">
            <w:pPr>
              <w:pStyle w:val="paragraph"/>
              <w:spacing w:before="0" w:beforeAutospacing="0" w:after="0" w:afterAutospacing="0"/>
              <w:jc w:val="both"/>
              <w:textAlignment w:val="baseline"/>
              <w:rPr>
                <w:rFonts w:ascii="Segoe UI" w:hAnsi="Segoe UI" w:cs="Segoe UI"/>
                <w:sz w:val="18"/>
                <w:szCs w:val="18"/>
              </w:rPr>
            </w:pPr>
          </w:p>
          <w:p w14:paraId="1D7DC632" w14:textId="77777777" w:rsidR="00510108" w:rsidRDefault="00510108" w:rsidP="00510108">
            <w:pPr>
              <w:pStyle w:val="paragraph"/>
              <w:spacing w:before="0" w:beforeAutospacing="0" w:after="0" w:afterAutospacing="0"/>
              <w:jc w:val="both"/>
              <w:textAlignment w:val="baseline"/>
              <w:rPr>
                <w:rFonts w:ascii="Segoe UI" w:hAnsi="Segoe UI" w:cs="Segoe UI"/>
                <w:sz w:val="18"/>
                <w:szCs w:val="18"/>
              </w:rPr>
            </w:pPr>
            <w:r>
              <w:rPr>
                <w:rStyle w:val="normaltextrun"/>
                <w:b/>
                <w:bCs/>
              </w:rPr>
              <w:t>33. panta pirmā un otrā daļa</w:t>
            </w:r>
            <w:r>
              <w:rPr>
                <w:rStyle w:val="eop"/>
              </w:rPr>
              <w:t> </w:t>
            </w:r>
          </w:p>
          <w:p w14:paraId="7D293FA1" w14:textId="77777777" w:rsidR="00510108" w:rsidRDefault="00510108" w:rsidP="00510108">
            <w:pPr>
              <w:pStyle w:val="paragraph"/>
              <w:spacing w:before="0" w:beforeAutospacing="0" w:after="0" w:afterAutospacing="0"/>
              <w:jc w:val="both"/>
              <w:textAlignment w:val="baseline"/>
              <w:rPr>
                <w:rFonts w:ascii="Segoe UI" w:hAnsi="Segoe UI" w:cs="Segoe UI"/>
                <w:sz w:val="18"/>
                <w:szCs w:val="18"/>
              </w:rPr>
            </w:pPr>
            <w:r>
              <w:rPr>
                <w:rStyle w:val="normaltextrun"/>
                <w:i/>
                <w:iCs/>
              </w:rPr>
              <w:t>(1) Dome pašvaldības nolikumā var paredzēt gadījumus, kad, izmantojot tiešsaistes videokonferences sarunu rīku, domes sēde var notikt attālināti.</w:t>
            </w:r>
            <w:r>
              <w:rPr>
                <w:rStyle w:val="eop"/>
              </w:rPr>
              <w:t> </w:t>
            </w:r>
          </w:p>
          <w:p w14:paraId="327B1107" w14:textId="77777777" w:rsidR="00510108" w:rsidRDefault="00510108" w:rsidP="00510108">
            <w:pPr>
              <w:pStyle w:val="paragraph"/>
              <w:spacing w:before="0" w:beforeAutospacing="0" w:after="0" w:afterAutospacing="0"/>
              <w:jc w:val="both"/>
              <w:textAlignment w:val="baseline"/>
              <w:rPr>
                <w:rFonts w:ascii="Segoe UI" w:hAnsi="Segoe UI" w:cs="Segoe UI"/>
                <w:sz w:val="18"/>
                <w:szCs w:val="18"/>
              </w:rPr>
            </w:pPr>
            <w:r>
              <w:rPr>
                <w:rStyle w:val="normaltextrun"/>
                <w:i/>
                <w:iCs/>
              </w:rPr>
              <w:t>(2) Domes priekšsēdētājs var noteikt, ka deputāts klātienes domes sēdē piedalīsies attālināti, izmantojot tiešsaistes videokonferences sarunu rīku, ja tas ir paredzēts pašvaldības nolikumā un ja deputāts nevar ierasties šīs sēdes norises vietā uz:</w:t>
            </w:r>
            <w:r>
              <w:rPr>
                <w:rStyle w:val="eop"/>
              </w:rPr>
              <w:t> </w:t>
            </w:r>
          </w:p>
          <w:p w14:paraId="36491807" w14:textId="77777777" w:rsidR="00510108" w:rsidRDefault="00510108" w:rsidP="00510108">
            <w:pPr>
              <w:pStyle w:val="paragraph"/>
              <w:spacing w:before="0" w:beforeAutospacing="0" w:after="0" w:afterAutospacing="0"/>
              <w:jc w:val="both"/>
              <w:textAlignment w:val="baseline"/>
              <w:rPr>
                <w:rFonts w:ascii="Segoe UI" w:hAnsi="Segoe UI" w:cs="Segoe UI"/>
                <w:sz w:val="18"/>
                <w:szCs w:val="18"/>
              </w:rPr>
            </w:pPr>
            <w:r>
              <w:rPr>
                <w:rStyle w:val="normaltextrun"/>
                <w:i/>
                <w:iCs/>
              </w:rPr>
              <w:t>1) domes kārtējo sēdi veselības stāvokļa vai komandējuma dēļ;</w:t>
            </w:r>
            <w:r>
              <w:rPr>
                <w:rStyle w:val="eop"/>
              </w:rPr>
              <w:t> </w:t>
            </w:r>
          </w:p>
          <w:p w14:paraId="2D2BA042" w14:textId="77777777" w:rsidR="00510108" w:rsidRDefault="00510108" w:rsidP="00510108">
            <w:pPr>
              <w:pStyle w:val="paragraph"/>
              <w:spacing w:before="0" w:beforeAutospacing="0" w:after="0" w:afterAutospacing="0"/>
              <w:jc w:val="both"/>
              <w:textAlignment w:val="baseline"/>
              <w:rPr>
                <w:rFonts w:ascii="Segoe UI" w:hAnsi="Segoe UI" w:cs="Segoe UI"/>
                <w:sz w:val="18"/>
                <w:szCs w:val="18"/>
              </w:rPr>
            </w:pPr>
            <w:r>
              <w:rPr>
                <w:rStyle w:val="normaltextrun"/>
                <w:i/>
                <w:iCs/>
              </w:rPr>
              <w:t>2) domes ārkārtas sēdi.</w:t>
            </w:r>
            <w:r>
              <w:rPr>
                <w:rStyle w:val="eop"/>
              </w:rPr>
              <w:t> </w:t>
            </w:r>
          </w:p>
          <w:p w14:paraId="7DAFC409" w14:textId="72906894" w:rsidR="00510108" w:rsidRDefault="00510108" w:rsidP="00510108">
            <w:pPr>
              <w:pStyle w:val="paragraph"/>
              <w:spacing w:before="0" w:beforeAutospacing="0" w:after="0" w:afterAutospacing="0"/>
              <w:jc w:val="both"/>
              <w:textAlignment w:val="baseline"/>
              <w:rPr>
                <w:rFonts w:ascii="Segoe UI" w:hAnsi="Segoe UI" w:cs="Segoe UI"/>
                <w:sz w:val="18"/>
                <w:szCs w:val="18"/>
              </w:rPr>
            </w:pPr>
          </w:p>
          <w:p w14:paraId="5B009916" w14:textId="77777777" w:rsidR="00510108" w:rsidRDefault="00510108" w:rsidP="00510108">
            <w:pPr>
              <w:pStyle w:val="paragraph"/>
              <w:spacing w:before="0" w:beforeAutospacing="0" w:after="0" w:afterAutospacing="0"/>
              <w:jc w:val="both"/>
              <w:textAlignment w:val="baseline"/>
              <w:rPr>
                <w:rFonts w:ascii="Segoe UI" w:hAnsi="Segoe UI" w:cs="Segoe UI"/>
                <w:sz w:val="18"/>
                <w:szCs w:val="18"/>
              </w:rPr>
            </w:pPr>
            <w:r>
              <w:rPr>
                <w:rStyle w:val="normaltextrun"/>
                <w:b/>
                <w:bCs/>
              </w:rPr>
              <w:t>40. panta ceturtā daļa</w:t>
            </w:r>
            <w:r>
              <w:rPr>
                <w:rStyle w:val="eop"/>
              </w:rPr>
              <w:t> </w:t>
            </w:r>
          </w:p>
          <w:p w14:paraId="40FDB8BC" w14:textId="77777777" w:rsidR="00510108" w:rsidRDefault="00510108" w:rsidP="00510108">
            <w:pPr>
              <w:pStyle w:val="paragraph"/>
              <w:spacing w:before="0" w:beforeAutospacing="0" w:after="0" w:afterAutospacing="0"/>
              <w:jc w:val="both"/>
              <w:textAlignment w:val="baseline"/>
              <w:rPr>
                <w:rFonts w:ascii="Segoe UI" w:hAnsi="Segoe UI" w:cs="Segoe UI"/>
                <w:sz w:val="18"/>
                <w:szCs w:val="18"/>
              </w:rPr>
            </w:pPr>
            <w:r>
              <w:rPr>
                <w:rStyle w:val="normaltextrun"/>
                <w:i/>
                <w:iCs/>
              </w:rPr>
              <w:t>(4) .. Komitejas priekšsēdētāja vietnieks aizvieto komitejas priekšsēdētāju prombūtnes laikā, kā arī pilda citus pašvaldības nolikumā noteiktos pienākumus.</w:t>
            </w:r>
            <w:r>
              <w:rPr>
                <w:rStyle w:val="eop"/>
              </w:rPr>
              <w:t> </w:t>
            </w:r>
          </w:p>
          <w:p w14:paraId="60A4D2AC" w14:textId="1A881B6A" w:rsidR="00510108" w:rsidRDefault="00510108" w:rsidP="00510108">
            <w:pPr>
              <w:pStyle w:val="paragraph"/>
              <w:spacing w:before="0" w:beforeAutospacing="0" w:after="0" w:afterAutospacing="0"/>
              <w:jc w:val="both"/>
              <w:textAlignment w:val="baseline"/>
              <w:rPr>
                <w:rFonts w:ascii="Segoe UI" w:hAnsi="Segoe UI" w:cs="Segoe UI"/>
                <w:sz w:val="18"/>
                <w:szCs w:val="18"/>
              </w:rPr>
            </w:pPr>
          </w:p>
          <w:p w14:paraId="2E32EA2D" w14:textId="77777777" w:rsidR="00510108" w:rsidRDefault="00510108" w:rsidP="00510108">
            <w:pPr>
              <w:pStyle w:val="paragraph"/>
              <w:spacing w:before="0" w:beforeAutospacing="0" w:after="0" w:afterAutospacing="0"/>
              <w:jc w:val="both"/>
              <w:textAlignment w:val="baseline"/>
              <w:rPr>
                <w:rFonts w:ascii="Segoe UI" w:hAnsi="Segoe UI" w:cs="Segoe UI"/>
                <w:sz w:val="18"/>
                <w:szCs w:val="18"/>
              </w:rPr>
            </w:pPr>
            <w:r>
              <w:rPr>
                <w:rStyle w:val="normaltextrun"/>
                <w:b/>
                <w:bCs/>
              </w:rPr>
              <w:t>41. panta piektā daļa</w:t>
            </w:r>
            <w:r>
              <w:rPr>
                <w:rStyle w:val="eop"/>
              </w:rPr>
              <w:t> </w:t>
            </w:r>
          </w:p>
          <w:p w14:paraId="724E8415" w14:textId="77777777" w:rsidR="00510108" w:rsidRDefault="00510108" w:rsidP="00510108">
            <w:pPr>
              <w:pStyle w:val="paragraph"/>
              <w:spacing w:before="0" w:beforeAutospacing="0" w:after="0" w:afterAutospacing="0"/>
              <w:jc w:val="both"/>
              <w:textAlignment w:val="baseline"/>
              <w:rPr>
                <w:rFonts w:ascii="Segoe UI" w:hAnsi="Segoe UI" w:cs="Segoe UI"/>
                <w:sz w:val="18"/>
                <w:szCs w:val="18"/>
              </w:rPr>
            </w:pPr>
            <w:r>
              <w:rPr>
                <w:rStyle w:val="normaltextrun"/>
                <w:i/>
                <w:iCs/>
              </w:rPr>
              <w:t>(5) Dome, ievērojot šā likuma 33. pantā noteikto, var paredzēt komitejas sēdes attālinātu norisi vai komitejas locekļa attālinātu dalību klātienes komitejas sēdē, izmantojot tiešsaistes videokonferences sarunu rīku.</w:t>
            </w:r>
            <w:r>
              <w:rPr>
                <w:rStyle w:val="eop"/>
              </w:rPr>
              <w:t> </w:t>
            </w:r>
          </w:p>
          <w:p w14:paraId="492DFB43" w14:textId="709B8D49" w:rsidR="00510108" w:rsidRDefault="00510108" w:rsidP="00510108">
            <w:pPr>
              <w:pStyle w:val="paragraph"/>
              <w:spacing w:before="0" w:beforeAutospacing="0" w:after="0" w:afterAutospacing="0"/>
              <w:jc w:val="both"/>
              <w:textAlignment w:val="baseline"/>
              <w:rPr>
                <w:rFonts w:ascii="Segoe UI" w:hAnsi="Segoe UI" w:cs="Segoe UI"/>
                <w:sz w:val="18"/>
                <w:szCs w:val="18"/>
              </w:rPr>
            </w:pPr>
          </w:p>
          <w:p w14:paraId="040D06E5" w14:textId="77777777" w:rsidR="00510108" w:rsidRDefault="00510108" w:rsidP="00510108">
            <w:pPr>
              <w:pStyle w:val="paragraph"/>
              <w:spacing w:before="0" w:beforeAutospacing="0" w:after="0" w:afterAutospacing="0"/>
              <w:jc w:val="both"/>
              <w:textAlignment w:val="baseline"/>
              <w:rPr>
                <w:rFonts w:ascii="Segoe UI" w:hAnsi="Segoe UI" w:cs="Segoe UI"/>
                <w:sz w:val="18"/>
                <w:szCs w:val="18"/>
              </w:rPr>
            </w:pPr>
            <w:r>
              <w:rPr>
                <w:rStyle w:val="normaltextrun"/>
                <w:b/>
                <w:bCs/>
              </w:rPr>
              <w:t>46. panta trešā daļa</w:t>
            </w:r>
            <w:r>
              <w:rPr>
                <w:rStyle w:val="eop"/>
              </w:rPr>
              <w:t> </w:t>
            </w:r>
          </w:p>
          <w:p w14:paraId="0D2B2F8D" w14:textId="501FD783" w:rsidR="00690D00" w:rsidRPr="00510108" w:rsidRDefault="00510108" w:rsidP="00510108">
            <w:pPr>
              <w:pStyle w:val="paragraph"/>
              <w:spacing w:before="0" w:beforeAutospacing="0" w:after="0" w:afterAutospacing="0"/>
              <w:jc w:val="both"/>
              <w:textAlignment w:val="baseline"/>
              <w:rPr>
                <w:rFonts w:ascii="Segoe UI" w:hAnsi="Segoe UI" w:cs="Segoe UI"/>
                <w:sz w:val="18"/>
                <w:szCs w:val="18"/>
              </w:rPr>
            </w:pPr>
            <w:r>
              <w:rPr>
                <w:rStyle w:val="normaltextrun"/>
                <w:i/>
                <w:iCs/>
              </w:rPr>
              <w:t>(3) Saistošo noteikumu projektu un tam pievienoto paskaidrojuma rakstu pašvaldības nolikumā noteiktajā kārtībā publicē pašvaldības oficiālajā tīmekļvietnē sabiedrības viedokļa noskaidrošanai, paredzot termiņu, kas nav mazāks par divām nedēļām.</w:t>
            </w:r>
          </w:p>
        </w:tc>
        <w:tc>
          <w:tcPr>
            <w:tcW w:w="1842" w:type="dxa"/>
          </w:tcPr>
          <w:p w14:paraId="4CCBDC02" w14:textId="35B5AB8F" w:rsidR="00690D00" w:rsidRPr="00156FDE" w:rsidRDefault="00690D00" w:rsidP="00690D00">
            <w:pPr>
              <w:jc w:val="center"/>
              <w:rPr>
                <w:rFonts w:ascii="Times New Roman" w:hAnsi="Times New Roman" w:cs="Times New Roman"/>
                <w:b/>
                <w:sz w:val="24"/>
                <w:szCs w:val="24"/>
              </w:rPr>
            </w:pPr>
            <w:r w:rsidRPr="00156FDE">
              <w:rPr>
                <w:rFonts w:ascii="Times New Roman" w:hAnsi="Times New Roman" w:cs="Times New Roman"/>
                <w:b/>
                <w:sz w:val="24"/>
                <w:szCs w:val="24"/>
              </w:rPr>
              <w:lastRenderedPageBreak/>
              <w:t>VARAM</w:t>
            </w:r>
          </w:p>
        </w:tc>
      </w:tr>
      <w:tr w:rsidR="00750A6E" w:rsidRPr="00156FDE" w14:paraId="5C166BAD" w14:textId="77777777" w:rsidTr="003448D8">
        <w:tc>
          <w:tcPr>
            <w:tcW w:w="817" w:type="dxa"/>
            <w:shd w:val="clear" w:color="auto" w:fill="EAF1DD" w:themeFill="accent3" w:themeFillTint="33"/>
          </w:tcPr>
          <w:p w14:paraId="6FEF7AC9" w14:textId="77777777" w:rsidR="00750A6E" w:rsidRPr="00CF00A6" w:rsidRDefault="00750A6E" w:rsidP="00750A6E">
            <w:pPr>
              <w:pStyle w:val="ListParagraph"/>
              <w:numPr>
                <w:ilvl w:val="0"/>
                <w:numId w:val="3"/>
              </w:numPr>
              <w:jc w:val="center"/>
              <w:rPr>
                <w:rFonts w:ascii="Times New Roman" w:hAnsi="Times New Roman" w:cs="Times New Roman"/>
                <w:color w:val="4F6228" w:themeColor="accent3" w:themeShade="80"/>
                <w:sz w:val="24"/>
                <w:szCs w:val="24"/>
              </w:rPr>
            </w:pPr>
          </w:p>
        </w:tc>
        <w:tc>
          <w:tcPr>
            <w:tcW w:w="2473" w:type="dxa"/>
          </w:tcPr>
          <w:p w14:paraId="51466861" w14:textId="6B3338E9" w:rsidR="00750A6E" w:rsidRPr="00BD0F7E" w:rsidRDefault="00750A6E" w:rsidP="00750A6E">
            <w:pPr>
              <w:rPr>
                <w:rFonts w:ascii="Times New Roman" w:hAnsi="Times New Roman" w:cs="Times New Roman"/>
                <w:b/>
                <w:color w:val="4F6228" w:themeColor="accent3" w:themeShade="80"/>
                <w:sz w:val="24"/>
                <w:szCs w:val="24"/>
              </w:rPr>
            </w:pPr>
            <w:r w:rsidRPr="00BD0F7E">
              <w:rPr>
                <w:rFonts w:ascii="Times New Roman" w:hAnsi="Times New Roman" w:cs="Times New Roman"/>
                <w:b/>
                <w:color w:val="4F6228" w:themeColor="accent3" w:themeShade="80"/>
                <w:sz w:val="24"/>
                <w:szCs w:val="24"/>
              </w:rPr>
              <w:t>Par pašvaldības autonomās kompetences jautājumiem</w:t>
            </w:r>
          </w:p>
        </w:tc>
        <w:tc>
          <w:tcPr>
            <w:tcW w:w="9038" w:type="dxa"/>
          </w:tcPr>
          <w:p w14:paraId="5640DDCC" w14:textId="43FC66DD" w:rsidR="00750A6E" w:rsidRPr="00CD14F7" w:rsidRDefault="00750A6E" w:rsidP="00750A6E">
            <w:pPr>
              <w:jc w:val="both"/>
              <w:rPr>
                <w:rFonts w:ascii="Times New Roman" w:hAnsi="Times New Roman" w:cs="Times New Roman"/>
                <w:bCs/>
                <w:sz w:val="24"/>
                <w:szCs w:val="24"/>
              </w:rPr>
            </w:pPr>
            <w:r w:rsidRPr="00156FDE">
              <w:rPr>
                <w:rFonts w:ascii="Times New Roman" w:hAnsi="Times New Roman" w:cs="Times New Roman"/>
                <w:b/>
                <w:sz w:val="24"/>
                <w:szCs w:val="24"/>
              </w:rPr>
              <w:t>44. panta otrā daļa</w:t>
            </w:r>
            <w:r w:rsidR="00CD14F7">
              <w:rPr>
                <w:rFonts w:ascii="Times New Roman" w:hAnsi="Times New Roman" w:cs="Times New Roman"/>
                <w:b/>
                <w:sz w:val="24"/>
                <w:szCs w:val="24"/>
              </w:rPr>
              <w:t xml:space="preserve"> </w:t>
            </w:r>
          </w:p>
          <w:p w14:paraId="1189D0C0" w14:textId="77777777" w:rsidR="00750A6E" w:rsidRDefault="00750A6E" w:rsidP="00750A6E">
            <w:pPr>
              <w:jc w:val="both"/>
              <w:rPr>
                <w:rFonts w:ascii="Times New Roman" w:hAnsi="Times New Roman" w:cs="Times New Roman"/>
                <w:bCs/>
                <w:i/>
                <w:iCs/>
                <w:sz w:val="24"/>
                <w:szCs w:val="24"/>
              </w:rPr>
            </w:pPr>
            <w:r w:rsidRPr="00AB3A9B">
              <w:rPr>
                <w:rFonts w:ascii="Times New Roman" w:hAnsi="Times New Roman" w:cs="Times New Roman"/>
                <w:bCs/>
                <w:i/>
                <w:iCs/>
                <w:sz w:val="24"/>
                <w:szCs w:val="24"/>
              </w:rPr>
              <w:t>(2) Dome var izdot saistošos noteikumus, lai nodrošinātu pašvaldības autonomo funkciju un brīvprātīgo iniciatīvu izpildi, ievērojot likumos vai Ministru kabineta noteikumos paredzēto funkciju izpildes kārtību.</w:t>
            </w:r>
          </w:p>
          <w:p w14:paraId="4A2DCAFB" w14:textId="77777777" w:rsidR="000E51C9" w:rsidRPr="00AB3A9B" w:rsidRDefault="000E51C9" w:rsidP="00750A6E">
            <w:pPr>
              <w:jc w:val="both"/>
              <w:rPr>
                <w:rFonts w:ascii="Times New Roman" w:hAnsi="Times New Roman" w:cs="Times New Roman"/>
                <w:bCs/>
                <w:i/>
                <w:iCs/>
                <w:sz w:val="24"/>
                <w:szCs w:val="24"/>
              </w:rPr>
            </w:pPr>
          </w:p>
          <w:p w14:paraId="5F43EC3F" w14:textId="1C8EC207" w:rsidR="00750A6E" w:rsidRDefault="001C7391" w:rsidP="00750A6E">
            <w:pPr>
              <w:pStyle w:val="NoSpacing"/>
              <w:jc w:val="both"/>
              <w:rPr>
                <w:rFonts w:ascii="Times New Roman" w:hAnsi="Times New Roman" w:cs="Times New Roman"/>
                <w:bCs/>
                <w:color w:val="4F6228" w:themeColor="accent3" w:themeShade="80"/>
                <w:sz w:val="24"/>
                <w:szCs w:val="24"/>
              </w:rPr>
            </w:pPr>
            <w:r w:rsidRPr="00965E73">
              <w:rPr>
                <w:rFonts w:ascii="Times New Roman" w:hAnsi="Times New Roman" w:cs="Times New Roman"/>
                <w:bCs/>
                <w:color w:val="4F6228" w:themeColor="accent3" w:themeShade="80"/>
                <w:sz w:val="24"/>
                <w:szCs w:val="24"/>
              </w:rPr>
              <w:t>* </w:t>
            </w:r>
            <w:r w:rsidR="00965E73" w:rsidRPr="00965E73">
              <w:rPr>
                <w:rFonts w:ascii="Times New Roman" w:hAnsi="Times New Roman" w:cs="Times New Roman"/>
                <w:bCs/>
                <w:color w:val="4F6228" w:themeColor="accent3" w:themeShade="80"/>
                <w:sz w:val="24"/>
                <w:szCs w:val="24"/>
              </w:rPr>
              <w:t>A</w:t>
            </w:r>
            <w:r w:rsidRPr="00965E73">
              <w:rPr>
                <w:rFonts w:ascii="Times New Roman" w:hAnsi="Times New Roman" w:cs="Times New Roman"/>
                <w:bCs/>
                <w:color w:val="4F6228" w:themeColor="accent3" w:themeShade="80"/>
                <w:sz w:val="24"/>
                <w:szCs w:val="24"/>
              </w:rPr>
              <w:t>ttiecībā uz likumā noteikto autonomo funkciju izpildi uz šīs normas pamata saistošos noteikumus izdod, ja tajos tiek paredzēts papildu regulējums, ko pieļauj funkcijas izpildi regulējošie normatīvie akti, un attiecīgs pilnvarojums jau nav noteikts šajos normatīvajos aktos</w:t>
            </w:r>
            <w:r w:rsidR="00393B9A">
              <w:rPr>
                <w:rFonts w:ascii="Times New Roman" w:hAnsi="Times New Roman" w:cs="Times New Roman"/>
                <w:bCs/>
                <w:color w:val="4F6228" w:themeColor="accent3" w:themeShade="80"/>
                <w:sz w:val="24"/>
                <w:szCs w:val="24"/>
              </w:rPr>
              <w:t xml:space="preserve"> vai citā Pašvaldību likuma normā</w:t>
            </w:r>
            <w:r w:rsidR="001F17ED">
              <w:rPr>
                <w:rFonts w:ascii="Times New Roman" w:hAnsi="Times New Roman" w:cs="Times New Roman"/>
                <w:bCs/>
                <w:color w:val="4F6228" w:themeColor="accent3" w:themeShade="80"/>
                <w:sz w:val="24"/>
                <w:szCs w:val="24"/>
              </w:rPr>
              <w:t xml:space="preserve"> </w:t>
            </w:r>
            <w:r w:rsidR="001F17ED">
              <w:rPr>
                <w:rFonts w:ascii="Times New Roman" w:hAnsi="Times New Roman" w:cs="Times New Roman"/>
                <w:bCs/>
                <w:i/>
                <w:iCs/>
                <w:color w:val="4F6228" w:themeColor="accent3" w:themeShade="80"/>
                <w:sz w:val="24"/>
                <w:szCs w:val="24"/>
              </w:rPr>
              <w:t>(sk</w:t>
            </w:r>
            <w:r w:rsidR="00244A67">
              <w:rPr>
                <w:rFonts w:ascii="Times New Roman" w:hAnsi="Times New Roman" w:cs="Times New Roman"/>
                <w:bCs/>
                <w:i/>
                <w:iCs/>
                <w:color w:val="4F6228" w:themeColor="accent3" w:themeShade="80"/>
                <w:sz w:val="24"/>
                <w:szCs w:val="24"/>
              </w:rPr>
              <w:t>. šīs tabulas II</w:t>
            </w:r>
            <w:r w:rsidR="00393B9A">
              <w:rPr>
                <w:rFonts w:ascii="Times New Roman" w:hAnsi="Times New Roman" w:cs="Times New Roman"/>
                <w:bCs/>
                <w:i/>
                <w:iCs/>
                <w:color w:val="4F6228" w:themeColor="accent3" w:themeShade="80"/>
                <w:sz w:val="24"/>
                <w:szCs w:val="24"/>
              </w:rPr>
              <w:t>, III</w:t>
            </w:r>
            <w:r w:rsidR="00244A67">
              <w:rPr>
                <w:rFonts w:ascii="Times New Roman" w:hAnsi="Times New Roman" w:cs="Times New Roman"/>
                <w:bCs/>
                <w:i/>
                <w:iCs/>
                <w:color w:val="4F6228" w:themeColor="accent3" w:themeShade="80"/>
                <w:sz w:val="24"/>
                <w:szCs w:val="24"/>
              </w:rPr>
              <w:t xml:space="preserve"> un I</w:t>
            </w:r>
            <w:r w:rsidR="00393B9A">
              <w:rPr>
                <w:rFonts w:ascii="Times New Roman" w:hAnsi="Times New Roman" w:cs="Times New Roman"/>
                <w:bCs/>
                <w:i/>
                <w:iCs/>
                <w:color w:val="4F6228" w:themeColor="accent3" w:themeShade="80"/>
                <w:sz w:val="24"/>
                <w:szCs w:val="24"/>
              </w:rPr>
              <w:t>V</w:t>
            </w:r>
            <w:r w:rsidR="00244A67">
              <w:rPr>
                <w:rFonts w:ascii="Times New Roman" w:hAnsi="Times New Roman" w:cs="Times New Roman"/>
                <w:bCs/>
                <w:i/>
                <w:iCs/>
                <w:color w:val="4F6228" w:themeColor="accent3" w:themeShade="80"/>
                <w:sz w:val="24"/>
                <w:szCs w:val="24"/>
              </w:rPr>
              <w:t xml:space="preserve"> sadaļu</w:t>
            </w:r>
            <w:r w:rsidR="001F17ED">
              <w:rPr>
                <w:rFonts w:ascii="Times New Roman" w:hAnsi="Times New Roman" w:cs="Times New Roman"/>
                <w:bCs/>
                <w:i/>
                <w:iCs/>
                <w:color w:val="4F6228" w:themeColor="accent3" w:themeShade="80"/>
                <w:sz w:val="24"/>
                <w:szCs w:val="24"/>
              </w:rPr>
              <w:t>)</w:t>
            </w:r>
            <w:r w:rsidR="00965E73" w:rsidRPr="00965E73">
              <w:rPr>
                <w:rFonts w:ascii="Times New Roman" w:hAnsi="Times New Roman" w:cs="Times New Roman"/>
                <w:bCs/>
                <w:color w:val="4F6228" w:themeColor="accent3" w:themeShade="80"/>
                <w:sz w:val="24"/>
                <w:szCs w:val="24"/>
              </w:rPr>
              <w:t>.</w:t>
            </w:r>
          </w:p>
          <w:p w14:paraId="5EC9E155" w14:textId="4DBC3AA2" w:rsidR="00A872B2" w:rsidRPr="00965E73" w:rsidRDefault="0037765A" w:rsidP="00750A6E">
            <w:pPr>
              <w:pStyle w:val="NoSpacing"/>
              <w:jc w:val="both"/>
              <w:rPr>
                <w:rFonts w:ascii="Times New Roman" w:hAnsi="Times New Roman" w:cs="Times New Roman"/>
                <w:color w:val="4F6228" w:themeColor="accent3" w:themeShade="80"/>
                <w:sz w:val="24"/>
                <w:szCs w:val="24"/>
              </w:rPr>
            </w:pPr>
            <w:r>
              <w:rPr>
                <w:rFonts w:ascii="Times New Roman" w:hAnsi="Times New Roman" w:cs="Times New Roman"/>
                <w:color w:val="4F6228" w:themeColor="accent3" w:themeShade="80"/>
                <w:sz w:val="24"/>
                <w:szCs w:val="24"/>
              </w:rPr>
              <w:t>** </w:t>
            </w:r>
            <w:r w:rsidR="00B270DC">
              <w:rPr>
                <w:rFonts w:ascii="Times New Roman" w:hAnsi="Times New Roman" w:cs="Times New Roman"/>
                <w:color w:val="4F6228" w:themeColor="accent3" w:themeShade="80"/>
                <w:sz w:val="24"/>
                <w:szCs w:val="24"/>
              </w:rPr>
              <w:t xml:space="preserve">Šo pilnvarojumu var izmantot arī </w:t>
            </w:r>
            <w:r w:rsidR="00836936">
              <w:rPr>
                <w:rFonts w:ascii="Times New Roman" w:hAnsi="Times New Roman" w:cs="Times New Roman"/>
                <w:color w:val="4F6228" w:themeColor="accent3" w:themeShade="80"/>
                <w:sz w:val="24"/>
                <w:szCs w:val="24"/>
              </w:rPr>
              <w:t xml:space="preserve">gadījumos, kad pašvaldība vēlas izdot saistošos noteikumus </w:t>
            </w:r>
            <w:r w:rsidRPr="0037765A">
              <w:rPr>
                <w:rFonts w:ascii="Times New Roman" w:hAnsi="Times New Roman" w:cs="Times New Roman"/>
                <w:color w:val="4F6228" w:themeColor="accent3" w:themeShade="80"/>
                <w:sz w:val="24"/>
                <w:szCs w:val="24"/>
              </w:rPr>
              <w:t>Pašvaldību likuma 45. panta pirm</w:t>
            </w:r>
            <w:r w:rsidR="00836936">
              <w:rPr>
                <w:rFonts w:ascii="Times New Roman" w:hAnsi="Times New Roman" w:cs="Times New Roman"/>
                <w:color w:val="4F6228" w:themeColor="accent3" w:themeShade="80"/>
                <w:sz w:val="24"/>
                <w:szCs w:val="24"/>
              </w:rPr>
              <w:t>aj</w:t>
            </w:r>
            <w:r w:rsidRPr="0037765A">
              <w:rPr>
                <w:rFonts w:ascii="Times New Roman" w:hAnsi="Times New Roman" w:cs="Times New Roman"/>
                <w:color w:val="4F6228" w:themeColor="accent3" w:themeShade="80"/>
                <w:sz w:val="24"/>
                <w:szCs w:val="24"/>
              </w:rPr>
              <w:t>ā daļ</w:t>
            </w:r>
            <w:r w:rsidR="00836936">
              <w:rPr>
                <w:rFonts w:ascii="Times New Roman" w:hAnsi="Times New Roman" w:cs="Times New Roman"/>
                <w:color w:val="4F6228" w:themeColor="accent3" w:themeShade="80"/>
                <w:sz w:val="24"/>
                <w:szCs w:val="24"/>
              </w:rPr>
              <w:t xml:space="preserve">ā minētajos </w:t>
            </w:r>
            <w:r w:rsidR="00894CEE">
              <w:rPr>
                <w:rFonts w:ascii="Times New Roman" w:hAnsi="Times New Roman" w:cs="Times New Roman"/>
                <w:color w:val="4F6228" w:themeColor="accent3" w:themeShade="80"/>
                <w:sz w:val="24"/>
                <w:szCs w:val="24"/>
              </w:rPr>
              <w:t xml:space="preserve">jautājumos, neparedzot par </w:t>
            </w:r>
            <w:r w:rsidR="00FD0DB5">
              <w:rPr>
                <w:rFonts w:ascii="Times New Roman" w:hAnsi="Times New Roman" w:cs="Times New Roman"/>
                <w:color w:val="4F6228" w:themeColor="accent3" w:themeShade="80"/>
                <w:sz w:val="24"/>
                <w:szCs w:val="24"/>
              </w:rPr>
              <w:t>saistošo noteikumu</w:t>
            </w:r>
            <w:r w:rsidR="00894CEE">
              <w:rPr>
                <w:rFonts w:ascii="Times New Roman" w:hAnsi="Times New Roman" w:cs="Times New Roman"/>
                <w:color w:val="4F6228" w:themeColor="accent3" w:themeShade="80"/>
                <w:sz w:val="24"/>
                <w:szCs w:val="24"/>
              </w:rPr>
              <w:t xml:space="preserve"> pārkāpšanu administratīvo atbildību.</w:t>
            </w:r>
            <w:r w:rsidR="00FD0DB5">
              <w:rPr>
                <w:rFonts w:ascii="Times New Roman" w:hAnsi="Times New Roman" w:cs="Times New Roman"/>
                <w:color w:val="4F6228" w:themeColor="accent3" w:themeShade="80"/>
                <w:sz w:val="24"/>
                <w:szCs w:val="24"/>
              </w:rPr>
              <w:t xml:space="preserve"> Tādā gadījumā saistošajos noteikumos atbilstoši Pašvaldību likuma 45. panta trešajai daļai var paredzēt arī</w:t>
            </w:r>
            <w:r w:rsidR="00994FD6">
              <w:rPr>
                <w:rFonts w:ascii="Times New Roman" w:hAnsi="Times New Roman" w:cs="Times New Roman"/>
                <w:color w:val="4F6228" w:themeColor="accent3" w:themeShade="80"/>
                <w:sz w:val="24"/>
                <w:szCs w:val="24"/>
              </w:rPr>
              <w:t xml:space="preserve"> </w:t>
            </w:r>
            <w:r w:rsidR="00994FD6" w:rsidRPr="00994FD6">
              <w:rPr>
                <w:rFonts w:ascii="Times New Roman" w:hAnsi="Times New Roman" w:cs="Times New Roman"/>
                <w:color w:val="4F6228" w:themeColor="accent3" w:themeShade="80"/>
                <w:sz w:val="24"/>
                <w:szCs w:val="24"/>
              </w:rPr>
              <w:t>pašvaldības tiesības izdot tiesiskus pienākumus nosakošus administratīvos aktus, ciktāl tie nepieciešami saistošajos noteikumos ietverto normu īstenošanai</w:t>
            </w:r>
            <w:r w:rsidR="00E86E50">
              <w:rPr>
                <w:rFonts w:ascii="Times New Roman" w:hAnsi="Times New Roman" w:cs="Times New Roman"/>
                <w:color w:val="4F6228" w:themeColor="accent3" w:themeShade="80"/>
                <w:sz w:val="24"/>
                <w:szCs w:val="24"/>
              </w:rPr>
              <w:t>.</w:t>
            </w:r>
            <w:r w:rsidR="001A78C4">
              <w:rPr>
                <w:rFonts w:ascii="Times New Roman" w:hAnsi="Times New Roman" w:cs="Times New Roman"/>
                <w:color w:val="4F6228" w:themeColor="accent3" w:themeShade="80"/>
                <w:sz w:val="24"/>
                <w:szCs w:val="24"/>
              </w:rPr>
              <w:t xml:space="preserve"> Saskaņā ar</w:t>
            </w:r>
            <w:r w:rsidRPr="0037765A">
              <w:rPr>
                <w:rFonts w:ascii="Times New Roman" w:hAnsi="Times New Roman" w:cs="Times New Roman"/>
                <w:color w:val="4F6228" w:themeColor="accent3" w:themeShade="80"/>
                <w:sz w:val="24"/>
                <w:szCs w:val="24"/>
              </w:rPr>
              <w:t xml:space="preserve"> </w:t>
            </w:r>
            <w:r w:rsidRPr="004102D3">
              <w:rPr>
                <w:rFonts w:ascii="Times New Roman" w:hAnsi="Times New Roman" w:cs="Times New Roman"/>
                <w:b/>
                <w:bCs/>
                <w:color w:val="4F6228" w:themeColor="accent3" w:themeShade="80"/>
                <w:sz w:val="24"/>
                <w:szCs w:val="24"/>
              </w:rPr>
              <w:t>administratīvā akta prioritātes principu</w:t>
            </w:r>
            <w:r w:rsidRPr="00D53F8F">
              <w:rPr>
                <w:rFonts w:ascii="Times New Roman" w:hAnsi="Times New Roman" w:cs="Times New Roman"/>
                <w:color w:val="4F6228" w:themeColor="accent3" w:themeShade="80"/>
                <w:sz w:val="24"/>
                <w:szCs w:val="24"/>
              </w:rPr>
              <w:t xml:space="preserve">, ja </w:t>
            </w:r>
            <w:r w:rsidR="004102D3">
              <w:rPr>
                <w:rFonts w:ascii="Times New Roman" w:hAnsi="Times New Roman" w:cs="Times New Roman"/>
                <w:color w:val="4F6228" w:themeColor="accent3" w:themeShade="80"/>
                <w:sz w:val="24"/>
                <w:szCs w:val="24"/>
              </w:rPr>
              <w:t>potenciālo</w:t>
            </w:r>
            <w:r w:rsidRPr="00D53F8F">
              <w:rPr>
                <w:rFonts w:ascii="Times New Roman" w:hAnsi="Times New Roman" w:cs="Times New Roman"/>
                <w:color w:val="4F6228" w:themeColor="accent3" w:themeShade="80"/>
                <w:sz w:val="24"/>
                <w:szCs w:val="24"/>
              </w:rPr>
              <w:t xml:space="preserve"> </w:t>
            </w:r>
            <w:proofErr w:type="spellStart"/>
            <w:r w:rsidRPr="00D53F8F">
              <w:rPr>
                <w:rFonts w:ascii="Times New Roman" w:hAnsi="Times New Roman" w:cs="Times New Roman"/>
                <w:color w:val="4F6228" w:themeColor="accent3" w:themeShade="80"/>
                <w:sz w:val="24"/>
                <w:szCs w:val="24"/>
              </w:rPr>
              <w:t>problēmsituāciju</w:t>
            </w:r>
            <w:proofErr w:type="spellEnd"/>
            <w:r w:rsidR="00D53F8F" w:rsidRPr="00D53F8F">
              <w:rPr>
                <w:rFonts w:ascii="Times New Roman" w:hAnsi="Times New Roman" w:cs="Times New Roman"/>
                <w:color w:val="4F6228" w:themeColor="accent3" w:themeShade="80"/>
                <w:sz w:val="24"/>
                <w:szCs w:val="24"/>
              </w:rPr>
              <w:t xml:space="preserve"> nav iespējams</w:t>
            </w:r>
            <w:r w:rsidRPr="00D53F8F">
              <w:rPr>
                <w:rFonts w:ascii="Times New Roman" w:hAnsi="Times New Roman" w:cs="Times New Roman"/>
                <w:color w:val="4F6228" w:themeColor="accent3" w:themeShade="80"/>
                <w:sz w:val="24"/>
                <w:szCs w:val="24"/>
              </w:rPr>
              <w:t xml:space="preserve"> risināt administratīvā procesa ietvaros, </w:t>
            </w:r>
            <w:r w:rsidR="00F223D4" w:rsidRPr="00D53F8F">
              <w:rPr>
                <w:rFonts w:ascii="Times New Roman" w:hAnsi="Times New Roman"/>
                <w:color w:val="4F6228" w:themeColor="accent3" w:themeShade="80"/>
                <w:sz w:val="24"/>
                <w:szCs w:val="24"/>
              </w:rPr>
              <w:t xml:space="preserve"> izdodot administratīvo aktu, ir pieļaujams piemērot administratīvo sodu</w:t>
            </w:r>
            <w:r w:rsidRPr="00D53F8F">
              <w:rPr>
                <w:rFonts w:ascii="Times New Roman" w:hAnsi="Times New Roman" w:cs="Times New Roman"/>
                <w:color w:val="4F6228" w:themeColor="accent3" w:themeShade="80"/>
                <w:sz w:val="24"/>
                <w:szCs w:val="24"/>
              </w:rPr>
              <w:t>.</w:t>
            </w:r>
          </w:p>
          <w:p w14:paraId="151F38B8" w14:textId="0F10EF60" w:rsidR="007772A7" w:rsidRPr="00156FDE" w:rsidRDefault="007772A7" w:rsidP="00750A6E">
            <w:pPr>
              <w:pStyle w:val="NoSpacing"/>
              <w:jc w:val="both"/>
              <w:rPr>
                <w:rFonts w:ascii="Times New Roman" w:hAnsi="Times New Roman" w:cs="Times New Roman"/>
                <w:sz w:val="24"/>
                <w:szCs w:val="24"/>
              </w:rPr>
            </w:pPr>
            <w:r w:rsidRPr="006F51BA">
              <w:rPr>
                <w:rFonts w:ascii="Times New Roman" w:hAnsi="Times New Roman" w:cs="Times New Roman"/>
                <w:color w:val="4F6228" w:themeColor="accent3" w:themeShade="80"/>
                <w:sz w:val="24"/>
                <w:szCs w:val="24"/>
              </w:rPr>
              <w:t>*</w:t>
            </w:r>
            <w:r w:rsidR="0037765A">
              <w:rPr>
                <w:rFonts w:ascii="Times New Roman" w:hAnsi="Times New Roman" w:cs="Times New Roman"/>
                <w:color w:val="4F6228" w:themeColor="accent3" w:themeShade="80"/>
                <w:sz w:val="24"/>
                <w:szCs w:val="24"/>
              </w:rPr>
              <w:t>**</w:t>
            </w:r>
            <w:r w:rsidRPr="006F51BA">
              <w:rPr>
                <w:rFonts w:ascii="Times New Roman" w:hAnsi="Times New Roman" w:cs="Times New Roman"/>
                <w:color w:val="4F6228" w:themeColor="accent3" w:themeShade="80"/>
                <w:sz w:val="24"/>
                <w:szCs w:val="24"/>
              </w:rPr>
              <w:t xml:space="preserve"> Saistošie noteikumi saskaņā ar Pašvaldību likuma 47. panta </w:t>
            </w:r>
            <w:r w:rsidR="00C70ADB" w:rsidRPr="006F51BA">
              <w:rPr>
                <w:rFonts w:ascii="Times New Roman" w:hAnsi="Times New Roman" w:cs="Times New Roman"/>
                <w:color w:val="4F6228" w:themeColor="accent3" w:themeShade="80"/>
                <w:sz w:val="24"/>
                <w:szCs w:val="24"/>
              </w:rPr>
              <w:t>otro daļu</w:t>
            </w:r>
            <w:r w:rsidRPr="006F51BA">
              <w:rPr>
                <w:rFonts w:ascii="Times New Roman" w:hAnsi="Times New Roman" w:cs="Times New Roman"/>
                <w:color w:val="4F6228" w:themeColor="accent3" w:themeShade="80"/>
                <w:sz w:val="24"/>
                <w:szCs w:val="24"/>
              </w:rPr>
              <w:t xml:space="preserve"> </w:t>
            </w:r>
            <w:r w:rsidRPr="00A31212">
              <w:rPr>
                <w:rFonts w:ascii="Times New Roman" w:hAnsi="Times New Roman" w:cs="Times New Roman"/>
                <w:b/>
                <w:bCs/>
                <w:color w:val="4F6228" w:themeColor="accent3" w:themeShade="80"/>
                <w:sz w:val="24"/>
                <w:szCs w:val="24"/>
              </w:rPr>
              <w:t>nosūtāmi atzinuma sniegšanai</w:t>
            </w:r>
            <w:r w:rsidRPr="006F51BA">
              <w:rPr>
                <w:rFonts w:ascii="Times New Roman" w:hAnsi="Times New Roman" w:cs="Times New Roman"/>
                <w:color w:val="4F6228" w:themeColor="accent3" w:themeShade="80"/>
                <w:sz w:val="24"/>
                <w:szCs w:val="24"/>
              </w:rPr>
              <w:t xml:space="preserve"> VARAM</w:t>
            </w:r>
            <w:r w:rsidR="006F51BA" w:rsidRPr="006F51BA">
              <w:rPr>
                <w:rFonts w:ascii="Times New Roman" w:hAnsi="Times New Roman" w:cs="Times New Roman"/>
                <w:color w:val="4F6228" w:themeColor="accent3" w:themeShade="80"/>
                <w:sz w:val="24"/>
                <w:szCs w:val="24"/>
              </w:rPr>
              <w:t xml:space="preserve">, ja tie skar </w:t>
            </w:r>
            <w:r w:rsidR="006F51BA" w:rsidRPr="00A31212">
              <w:rPr>
                <w:rFonts w:ascii="Times New Roman" w:hAnsi="Times New Roman" w:cs="Times New Roman"/>
                <w:b/>
                <w:bCs/>
                <w:color w:val="4F6228" w:themeColor="accent3" w:themeShade="80"/>
                <w:sz w:val="24"/>
                <w:szCs w:val="24"/>
                <w:shd w:val="clear" w:color="auto" w:fill="FFFFFF"/>
              </w:rPr>
              <w:t>sociālās drošības un bērnu tiesību aizsardzības</w:t>
            </w:r>
            <w:r w:rsidR="006F51BA" w:rsidRPr="006F51BA">
              <w:rPr>
                <w:rFonts w:ascii="Times New Roman" w:hAnsi="Times New Roman" w:cs="Times New Roman"/>
                <w:color w:val="4F6228" w:themeColor="accent3" w:themeShade="80"/>
                <w:sz w:val="24"/>
                <w:szCs w:val="24"/>
                <w:shd w:val="clear" w:color="auto" w:fill="FFFFFF"/>
              </w:rPr>
              <w:t xml:space="preserve"> jautājumus.</w:t>
            </w:r>
          </w:p>
        </w:tc>
        <w:tc>
          <w:tcPr>
            <w:tcW w:w="1842" w:type="dxa"/>
          </w:tcPr>
          <w:p w14:paraId="69CF9866" w14:textId="78A7586D" w:rsidR="00750A6E" w:rsidRPr="00156FDE" w:rsidRDefault="00246A75" w:rsidP="00750A6E">
            <w:pPr>
              <w:jc w:val="center"/>
              <w:rPr>
                <w:rFonts w:ascii="Times New Roman" w:hAnsi="Times New Roman" w:cs="Times New Roman"/>
                <w:b/>
                <w:sz w:val="24"/>
                <w:szCs w:val="24"/>
              </w:rPr>
            </w:pPr>
            <w:r w:rsidRPr="00156FDE">
              <w:rPr>
                <w:rFonts w:ascii="Times New Roman" w:hAnsi="Times New Roman" w:cs="Times New Roman"/>
                <w:b/>
                <w:sz w:val="24"/>
                <w:szCs w:val="24"/>
              </w:rPr>
              <w:t>VARAM</w:t>
            </w:r>
          </w:p>
        </w:tc>
      </w:tr>
      <w:tr w:rsidR="002C0A0E" w:rsidRPr="00156FDE" w14:paraId="48404202" w14:textId="77777777" w:rsidTr="003448D8">
        <w:tc>
          <w:tcPr>
            <w:tcW w:w="817" w:type="dxa"/>
            <w:shd w:val="clear" w:color="auto" w:fill="EAF1DD" w:themeFill="accent3" w:themeFillTint="33"/>
          </w:tcPr>
          <w:p w14:paraId="59FF5218" w14:textId="77777777" w:rsidR="002C0A0E" w:rsidRPr="00CF00A6" w:rsidRDefault="002C0A0E" w:rsidP="002C0A0E">
            <w:pPr>
              <w:pStyle w:val="ListParagraph"/>
              <w:numPr>
                <w:ilvl w:val="0"/>
                <w:numId w:val="3"/>
              </w:numPr>
              <w:jc w:val="center"/>
              <w:rPr>
                <w:rFonts w:ascii="Times New Roman" w:hAnsi="Times New Roman" w:cs="Times New Roman"/>
                <w:color w:val="4F6228" w:themeColor="accent3" w:themeShade="80"/>
                <w:sz w:val="24"/>
                <w:szCs w:val="24"/>
              </w:rPr>
            </w:pPr>
          </w:p>
        </w:tc>
        <w:tc>
          <w:tcPr>
            <w:tcW w:w="2473" w:type="dxa"/>
          </w:tcPr>
          <w:p w14:paraId="32FD4254" w14:textId="39689CAD" w:rsidR="002C0A0E" w:rsidRPr="00BD0F7E" w:rsidRDefault="002C0A0E" w:rsidP="002C0A0E">
            <w:pPr>
              <w:rPr>
                <w:rFonts w:ascii="Times New Roman" w:hAnsi="Times New Roman" w:cs="Times New Roman"/>
                <w:b/>
                <w:color w:val="4F6228" w:themeColor="accent3" w:themeShade="80"/>
                <w:sz w:val="24"/>
                <w:szCs w:val="24"/>
              </w:rPr>
            </w:pPr>
            <w:r w:rsidRPr="00BD0F7E">
              <w:rPr>
                <w:rFonts w:ascii="Times New Roman" w:hAnsi="Times New Roman" w:cs="Times New Roman"/>
                <w:b/>
                <w:color w:val="4F6228" w:themeColor="accent3" w:themeShade="80"/>
                <w:sz w:val="24"/>
                <w:szCs w:val="24"/>
              </w:rPr>
              <w:t>Iedzīvotāju padomes nolikums</w:t>
            </w:r>
          </w:p>
        </w:tc>
        <w:tc>
          <w:tcPr>
            <w:tcW w:w="9038" w:type="dxa"/>
          </w:tcPr>
          <w:p w14:paraId="2A65AE02" w14:textId="0D54005D" w:rsidR="00B54CC6" w:rsidRDefault="00B54CC6" w:rsidP="002C0A0E">
            <w:pPr>
              <w:jc w:val="both"/>
              <w:rPr>
                <w:rFonts w:ascii="Times New Roman" w:hAnsi="Times New Roman" w:cs="Times New Roman"/>
                <w:b/>
                <w:bCs/>
                <w:sz w:val="24"/>
                <w:szCs w:val="24"/>
              </w:rPr>
            </w:pPr>
            <w:r>
              <w:rPr>
                <w:rFonts w:ascii="Times New Roman" w:hAnsi="Times New Roman" w:cs="Times New Roman"/>
                <w:b/>
                <w:bCs/>
                <w:sz w:val="24"/>
                <w:szCs w:val="24"/>
              </w:rPr>
              <w:t>58. panta piektā daļa</w:t>
            </w:r>
          </w:p>
          <w:p w14:paraId="61438605" w14:textId="16251E80" w:rsidR="00B54CC6" w:rsidRPr="00B54CC6" w:rsidRDefault="00125786" w:rsidP="002C0A0E">
            <w:pPr>
              <w:jc w:val="both"/>
              <w:rPr>
                <w:rFonts w:ascii="Times New Roman" w:hAnsi="Times New Roman" w:cs="Times New Roman"/>
                <w:i/>
                <w:iCs/>
                <w:sz w:val="24"/>
                <w:szCs w:val="24"/>
              </w:rPr>
            </w:pPr>
            <w:r w:rsidRPr="00125786">
              <w:rPr>
                <w:rFonts w:ascii="Times New Roman" w:hAnsi="Times New Roman" w:cs="Times New Roman"/>
                <w:i/>
                <w:iCs/>
                <w:sz w:val="24"/>
                <w:szCs w:val="24"/>
              </w:rPr>
              <w:t>(5)</w:t>
            </w:r>
            <w:r w:rsidR="007B3788">
              <w:rPr>
                <w:rFonts w:ascii="Times New Roman" w:hAnsi="Times New Roman" w:cs="Times New Roman"/>
                <w:i/>
                <w:iCs/>
                <w:sz w:val="24"/>
                <w:szCs w:val="24"/>
              </w:rPr>
              <w:t> </w:t>
            </w:r>
            <w:r w:rsidRPr="00125786">
              <w:rPr>
                <w:rFonts w:ascii="Times New Roman" w:hAnsi="Times New Roman" w:cs="Times New Roman"/>
                <w:i/>
                <w:iCs/>
                <w:sz w:val="24"/>
                <w:szCs w:val="24"/>
              </w:rPr>
              <w:t>Padomi ir tiesīgas vēlēt fiziskās personas, kuras sasniegušas 16 gadu vecumu un ir Latvijas Republikas pilsoņi vai tādi Eiropas Savienības pilsoņi, kuri nav Latvijas Republikas pilsoņi, bet ir reģistrēti Fizisko personu reģistrā. Citus ar dzīvesvietu vai īpašuma piederību saistītus priekšnoteikumus dalībai padomes vēlēšanās var noteikt padomes nolikumā.</w:t>
            </w:r>
          </w:p>
          <w:p w14:paraId="0B021017" w14:textId="77777777" w:rsidR="00B54CC6" w:rsidRDefault="00B54CC6" w:rsidP="002C0A0E">
            <w:pPr>
              <w:jc w:val="both"/>
              <w:rPr>
                <w:rFonts w:ascii="Times New Roman" w:hAnsi="Times New Roman" w:cs="Times New Roman"/>
                <w:b/>
                <w:bCs/>
                <w:sz w:val="24"/>
                <w:szCs w:val="24"/>
              </w:rPr>
            </w:pPr>
          </w:p>
          <w:p w14:paraId="1F73FFC9" w14:textId="19D13C46" w:rsidR="002C0A0E" w:rsidRPr="00156FDE" w:rsidRDefault="002C0A0E" w:rsidP="002C0A0E">
            <w:pPr>
              <w:jc w:val="both"/>
              <w:rPr>
                <w:rFonts w:ascii="Times New Roman" w:hAnsi="Times New Roman" w:cs="Times New Roman"/>
                <w:b/>
                <w:bCs/>
                <w:sz w:val="24"/>
                <w:szCs w:val="24"/>
              </w:rPr>
            </w:pPr>
            <w:r w:rsidRPr="00156FDE">
              <w:rPr>
                <w:rFonts w:ascii="Times New Roman" w:hAnsi="Times New Roman" w:cs="Times New Roman"/>
                <w:b/>
                <w:bCs/>
                <w:sz w:val="24"/>
                <w:szCs w:val="24"/>
              </w:rPr>
              <w:t>58. panta sestā daļa</w:t>
            </w:r>
          </w:p>
          <w:p w14:paraId="40288B00" w14:textId="77777777" w:rsidR="002C0A0E" w:rsidRPr="00E97EC9" w:rsidRDefault="002C0A0E" w:rsidP="002C0A0E">
            <w:pPr>
              <w:pStyle w:val="tv213"/>
              <w:shd w:val="clear" w:color="auto" w:fill="FFFFFF"/>
              <w:spacing w:before="0" w:beforeAutospacing="0" w:after="0" w:afterAutospacing="0"/>
              <w:ind w:firstLine="27"/>
              <w:jc w:val="both"/>
              <w:rPr>
                <w:i/>
                <w:iCs/>
              </w:rPr>
            </w:pPr>
            <w:r w:rsidRPr="00E97EC9">
              <w:rPr>
                <w:i/>
                <w:iCs/>
              </w:rPr>
              <w:t>(6) Dome izdod padomes nolikumu — saistošos noteikumus, kuros nosaka padomes izveidošanas un darbības nosacījumus, tostarp:</w:t>
            </w:r>
          </w:p>
          <w:p w14:paraId="6E6955B1" w14:textId="77777777" w:rsidR="002C0A0E" w:rsidRPr="00E97EC9" w:rsidRDefault="002C0A0E" w:rsidP="002C0A0E">
            <w:pPr>
              <w:pStyle w:val="tv213"/>
              <w:shd w:val="clear" w:color="auto" w:fill="FFFFFF"/>
              <w:spacing w:before="0" w:beforeAutospacing="0" w:after="0" w:afterAutospacing="0"/>
              <w:ind w:firstLine="27"/>
              <w:jc w:val="both"/>
              <w:rPr>
                <w:i/>
                <w:iCs/>
              </w:rPr>
            </w:pPr>
            <w:r w:rsidRPr="00E97EC9">
              <w:rPr>
                <w:i/>
                <w:iCs/>
              </w:rPr>
              <w:t>1) padomes kompetenci vietējās kopienas jautājumu izlemšanā papildus šajā likumā noteiktajam;</w:t>
            </w:r>
          </w:p>
          <w:p w14:paraId="5A094735" w14:textId="77777777" w:rsidR="002C0A0E" w:rsidRPr="00E97EC9" w:rsidRDefault="002C0A0E" w:rsidP="002C0A0E">
            <w:pPr>
              <w:pStyle w:val="tv213"/>
              <w:shd w:val="clear" w:color="auto" w:fill="FFFFFF"/>
              <w:spacing w:before="0" w:beforeAutospacing="0" w:after="0" w:afterAutospacing="0"/>
              <w:ind w:left="27"/>
              <w:jc w:val="both"/>
              <w:rPr>
                <w:i/>
                <w:iCs/>
              </w:rPr>
            </w:pPr>
            <w:r w:rsidRPr="00E97EC9">
              <w:rPr>
                <w:i/>
                <w:iCs/>
              </w:rPr>
              <w:t>2) padomes darbības teritoriju;</w:t>
            </w:r>
          </w:p>
          <w:p w14:paraId="30FDA947" w14:textId="50693DE7" w:rsidR="002C0A0E" w:rsidRPr="00E97EC9" w:rsidRDefault="002C0A0E" w:rsidP="002C0A0E">
            <w:pPr>
              <w:pStyle w:val="tv213"/>
              <w:shd w:val="clear" w:color="auto" w:fill="FFFFFF"/>
              <w:spacing w:before="0" w:beforeAutospacing="0" w:after="0" w:afterAutospacing="0"/>
              <w:ind w:left="27"/>
              <w:jc w:val="both"/>
              <w:rPr>
                <w:i/>
                <w:iCs/>
              </w:rPr>
            </w:pPr>
            <w:r w:rsidRPr="00E97EC9">
              <w:rPr>
                <w:i/>
                <w:iCs/>
              </w:rPr>
              <w:lastRenderedPageBreak/>
              <w:t>3) padomes locekļu skaitu un kandidātu izvirzīšanas kārtību no katras šīs daļas 2.</w:t>
            </w:r>
            <w:r w:rsidR="00FC53C9" w:rsidRPr="00E97EC9">
              <w:rPr>
                <w:i/>
                <w:iCs/>
              </w:rPr>
              <w:t> </w:t>
            </w:r>
            <w:r w:rsidRPr="00E97EC9">
              <w:rPr>
                <w:i/>
                <w:iCs/>
              </w:rPr>
              <w:t>punktā minētās teritorijas iedzīvotāju vidus, nodrošinot iespēju iedzīvotājiem izvirzīt savus kandidātus;</w:t>
            </w:r>
          </w:p>
          <w:p w14:paraId="0E53C749" w14:textId="77777777" w:rsidR="002C0A0E" w:rsidRPr="00E97EC9" w:rsidRDefault="002C0A0E" w:rsidP="002C0A0E">
            <w:pPr>
              <w:pStyle w:val="tv213"/>
              <w:shd w:val="clear" w:color="auto" w:fill="FFFFFF"/>
              <w:spacing w:before="0" w:beforeAutospacing="0" w:after="0" w:afterAutospacing="0"/>
              <w:ind w:left="27"/>
              <w:jc w:val="both"/>
              <w:rPr>
                <w:i/>
                <w:iCs/>
              </w:rPr>
            </w:pPr>
            <w:r w:rsidRPr="00E97EC9">
              <w:rPr>
                <w:i/>
                <w:iCs/>
              </w:rPr>
              <w:t>4) padomes locekļu ievēlēšanas kārtību, paredzot iespēju iedzīvotājiem tieši balsot par padomes locekļu kandidātiem;</w:t>
            </w:r>
          </w:p>
          <w:p w14:paraId="3F1101BA" w14:textId="77777777" w:rsidR="002C0A0E" w:rsidRPr="00E97EC9" w:rsidRDefault="002C0A0E" w:rsidP="002C0A0E">
            <w:pPr>
              <w:pStyle w:val="tv213"/>
              <w:shd w:val="clear" w:color="auto" w:fill="FFFFFF"/>
              <w:spacing w:before="0" w:beforeAutospacing="0" w:after="0" w:afterAutospacing="0"/>
              <w:ind w:left="27"/>
              <w:jc w:val="both"/>
              <w:rPr>
                <w:i/>
                <w:iCs/>
              </w:rPr>
            </w:pPr>
            <w:r w:rsidRPr="00E97EC9">
              <w:rPr>
                <w:i/>
                <w:iCs/>
              </w:rPr>
              <w:t>5) padomes darbības termiņu;</w:t>
            </w:r>
          </w:p>
          <w:p w14:paraId="0A7C1DFB" w14:textId="77777777" w:rsidR="002C0A0E" w:rsidRPr="00E97EC9" w:rsidRDefault="002C0A0E" w:rsidP="002C0A0E">
            <w:pPr>
              <w:pStyle w:val="tv213"/>
              <w:shd w:val="clear" w:color="auto" w:fill="FFFFFF"/>
              <w:spacing w:before="0" w:beforeAutospacing="0" w:after="0" w:afterAutospacing="0"/>
              <w:ind w:left="27"/>
              <w:jc w:val="both"/>
              <w:rPr>
                <w:i/>
                <w:iCs/>
              </w:rPr>
            </w:pPr>
            <w:r w:rsidRPr="00E97EC9">
              <w:rPr>
                <w:i/>
                <w:iCs/>
              </w:rPr>
              <w:t>6) padomes darba organizāciju;</w:t>
            </w:r>
          </w:p>
          <w:p w14:paraId="5696DEC1" w14:textId="77777777" w:rsidR="002C0A0E" w:rsidRPr="00E97EC9" w:rsidRDefault="002C0A0E" w:rsidP="002C0A0E">
            <w:pPr>
              <w:pStyle w:val="tv213"/>
              <w:shd w:val="clear" w:color="auto" w:fill="FFFFFF"/>
              <w:spacing w:before="0" w:beforeAutospacing="0" w:after="0" w:afterAutospacing="0"/>
              <w:ind w:left="27"/>
              <w:jc w:val="both"/>
              <w:rPr>
                <w:i/>
                <w:iCs/>
              </w:rPr>
            </w:pPr>
            <w:r w:rsidRPr="00E97EC9">
              <w:rPr>
                <w:i/>
                <w:iCs/>
              </w:rPr>
              <w:t>7) kārtību, kādā pašvaldības institūcijas izskata iedzīvotāju padomes iesniegumus.</w:t>
            </w:r>
          </w:p>
          <w:p w14:paraId="1D85E0B9" w14:textId="77777777" w:rsidR="002C0A0E" w:rsidRPr="00156FDE" w:rsidRDefault="002C0A0E" w:rsidP="002C0A0E">
            <w:pPr>
              <w:pStyle w:val="NoSpacing"/>
              <w:jc w:val="both"/>
              <w:rPr>
                <w:rFonts w:ascii="Times New Roman" w:hAnsi="Times New Roman" w:cs="Times New Roman"/>
                <w:sz w:val="24"/>
                <w:szCs w:val="24"/>
              </w:rPr>
            </w:pPr>
          </w:p>
          <w:p w14:paraId="38E661AA" w14:textId="32814A3C" w:rsidR="0018051E" w:rsidRPr="00156FDE" w:rsidRDefault="00B36D86" w:rsidP="00B36D86">
            <w:pPr>
              <w:autoSpaceDE w:val="0"/>
              <w:autoSpaceDN w:val="0"/>
              <w:adjustRightInd w:val="0"/>
              <w:jc w:val="both"/>
              <w:rPr>
                <w:rFonts w:ascii="Times New Roman" w:hAnsi="Times New Roman" w:cs="Times New Roman"/>
                <w:sz w:val="24"/>
                <w:szCs w:val="24"/>
              </w:rPr>
            </w:pPr>
            <w:r w:rsidRPr="00B36D86">
              <w:rPr>
                <w:rFonts w:ascii="Times New Roman" w:hAnsi="Times New Roman" w:cs="Times New Roman"/>
                <w:color w:val="4F6228" w:themeColor="accent3" w:themeShade="80"/>
                <w:sz w:val="24"/>
                <w:szCs w:val="24"/>
              </w:rPr>
              <w:t>* </w:t>
            </w:r>
            <w:r w:rsidR="0018051E" w:rsidRPr="00B36D86">
              <w:rPr>
                <w:rFonts w:ascii="Times New Roman" w:hAnsi="Times New Roman" w:cs="Times New Roman"/>
                <w:color w:val="4F6228" w:themeColor="accent3" w:themeShade="80"/>
                <w:sz w:val="24"/>
                <w:szCs w:val="24"/>
              </w:rPr>
              <w:t xml:space="preserve">Aicinām skatīt biedrības “Sabiedriskās politikas centrs PROVIDUS” </w:t>
            </w:r>
            <w:r w:rsidR="00E97EC9">
              <w:rPr>
                <w:rFonts w:ascii="Times New Roman" w:hAnsi="Times New Roman" w:cs="Times New Roman"/>
                <w:color w:val="4F6228" w:themeColor="accent3" w:themeShade="80"/>
                <w:sz w:val="24"/>
                <w:szCs w:val="24"/>
              </w:rPr>
              <w:t xml:space="preserve">sadarbībā </w:t>
            </w:r>
            <w:r w:rsidR="0018051E" w:rsidRPr="00B36D86">
              <w:rPr>
                <w:rFonts w:ascii="Times New Roman" w:hAnsi="Times New Roman" w:cs="Times New Roman"/>
                <w:color w:val="4F6228" w:themeColor="accent3" w:themeShade="80"/>
                <w:sz w:val="24"/>
                <w:szCs w:val="24"/>
              </w:rPr>
              <w:t xml:space="preserve">ar </w:t>
            </w:r>
            <w:r>
              <w:rPr>
                <w:rFonts w:ascii="Times New Roman" w:hAnsi="Times New Roman" w:cs="Times New Roman"/>
                <w:color w:val="4F6228" w:themeColor="accent3" w:themeShade="80"/>
                <w:sz w:val="24"/>
                <w:szCs w:val="24"/>
              </w:rPr>
              <w:t>VARAM</w:t>
            </w:r>
            <w:r w:rsidR="0018051E" w:rsidRPr="00B36D86">
              <w:rPr>
                <w:rFonts w:ascii="Times New Roman" w:hAnsi="Times New Roman" w:cs="Times New Roman"/>
                <w:color w:val="4F6228" w:themeColor="accent3" w:themeShade="80"/>
                <w:sz w:val="24"/>
                <w:szCs w:val="24"/>
              </w:rPr>
              <w:t xml:space="preserve"> izstrādātās </w:t>
            </w:r>
            <w:r w:rsidR="0018051E" w:rsidRPr="00B36D86">
              <w:rPr>
                <w:rFonts w:ascii="Times New Roman" w:hAnsi="Times New Roman" w:cs="Times New Roman"/>
                <w:b/>
                <w:bCs/>
                <w:color w:val="4F6228" w:themeColor="accent3" w:themeShade="80"/>
                <w:sz w:val="24"/>
                <w:szCs w:val="24"/>
              </w:rPr>
              <w:t>Vadlīnijas iedzīvotāju padomju izveidošanai pašvaldībās</w:t>
            </w:r>
            <w:r w:rsidR="0018051E" w:rsidRPr="00B36D86">
              <w:rPr>
                <w:rFonts w:ascii="Times New Roman" w:hAnsi="Times New Roman" w:cs="Times New Roman"/>
                <w:color w:val="4F6228" w:themeColor="accent3" w:themeShade="80"/>
                <w:sz w:val="24"/>
                <w:szCs w:val="24"/>
              </w:rPr>
              <w:t>, kurās pieejams arī iedzīvotāju padomes paraugnolikums.</w:t>
            </w:r>
            <w:r w:rsidR="0018051E" w:rsidRPr="00B36D86">
              <w:rPr>
                <w:rStyle w:val="FootnoteReference"/>
                <w:rFonts w:ascii="Times New Roman" w:hAnsi="Times New Roman" w:cs="Times New Roman"/>
                <w:color w:val="4F6228" w:themeColor="accent3" w:themeShade="80"/>
                <w:sz w:val="24"/>
                <w:szCs w:val="24"/>
              </w:rPr>
              <w:footnoteReference w:id="1"/>
            </w:r>
          </w:p>
        </w:tc>
        <w:tc>
          <w:tcPr>
            <w:tcW w:w="1842" w:type="dxa"/>
          </w:tcPr>
          <w:p w14:paraId="793D85BB" w14:textId="5C4237B3" w:rsidR="002C0A0E" w:rsidRPr="00156FDE" w:rsidRDefault="00246A75" w:rsidP="002C0A0E">
            <w:pPr>
              <w:jc w:val="center"/>
              <w:rPr>
                <w:rFonts w:ascii="Times New Roman" w:hAnsi="Times New Roman" w:cs="Times New Roman"/>
                <w:b/>
                <w:sz w:val="24"/>
                <w:szCs w:val="24"/>
              </w:rPr>
            </w:pPr>
            <w:r w:rsidRPr="00156FDE">
              <w:rPr>
                <w:rFonts w:ascii="Times New Roman" w:hAnsi="Times New Roman" w:cs="Times New Roman"/>
                <w:b/>
                <w:sz w:val="24"/>
                <w:szCs w:val="24"/>
              </w:rPr>
              <w:lastRenderedPageBreak/>
              <w:t>VARAM</w:t>
            </w:r>
          </w:p>
        </w:tc>
      </w:tr>
      <w:tr w:rsidR="00896ED2" w:rsidRPr="00156FDE" w14:paraId="31E9AD99" w14:textId="77777777" w:rsidTr="003448D8">
        <w:tc>
          <w:tcPr>
            <w:tcW w:w="817" w:type="dxa"/>
            <w:shd w:val="clear" w:color="auto" w:fill="EAF1DD" w:themeFill="accent3" w:themeFillTint="33"/>
          </w:tcPr>
          <w:p w14:paraId="2890A0B4" w14:textId="77777777" w:rsidR="00896ED2" w:rsidRPr="00CF00A6" w:rsidRDefault="00896ED2" w:rsidP="00896ED2">
            <w:pPr>
              <w:pStyle w:val="ListParagraph"/>
              <w:numPr>
                <w:ilvl w:val="0"/>
                <w:numId w:val="3"/>
              </w:numPr>
              <w:jc w:val="center"/>
              <w:rPr>
                <w:rFonts w:ascii="Times New Roman" w:hAnsi="Times New Roman" w:cs="Times New Roman"/>
                <w:color w:val="4F6228" w:themeColor="accent3" w:themeShade="80"/>
                <w:sz w:val="24"/>
                <w:szCs w:val="24"/>
              </w:rPr>
            </w:pPr>
          </w:p>
        </w:tc>
        <w:tc>
          <w:tcPr>
            <w:tcW w:w="2473" w:type="dxa"/>
          </w:tcPr>
          <w:p w14:paraId="4F71D94E" w14:textId="7084BBC9" w:rsidR="00896ED2" w:rsidRPr="00BD0F7E" w:rsidRDefault="00896ED2" w:rsidP="00896ED2">
            <w:pPr>
              <w:rPr>
                <w:rFonts w:ascii="Times New Roman" w:hAnsi="Times New Roman" w:cs="Times New Roman"/>
                <w:b/>
                <w:color w:val="4F6228" w:themeColor="accent3" w:themeShade="80"/>
                <w:sz w:val="24"/>
                <w:szCs w:val="24"/>
              </w:rPr>
            </w:pPr>
            <w:r w:rsidRPr="00BD0F7E">
              <w:rPr>
                <w:rFonts w:ascii="Times New Roman" w:hAnsi="Times New Roman" w:cs="Times New Roman"/>
                <w:b/>
                <w:color w:val="4F6228" w:themeColor="accent3" w:themeShade="80"/>
                <w:sz w:val="24"/>
                <w:szCs w:val="24"/>
              </w:rPr>
              <w:t>Līdzdalības budžeta nolikums</w:t>
            </w:r>
          </w:p>
        </w:tc>
        <w:tc>
          <w:tcPr>
            <w:tcW w:w="9038" w:type="dxa"/>
          </w:tcPr>
          <w:p w14:paraId="795F4E95" w14:textId="56AC5B58" w:rsidR="00896ED2" w:rsidRPr="00156FDE" w:rsidRDefault="00896ED2" w:rsidP="00896ED2">
            <w:pPr>
              <w:jc w:val="both"/>
              <w:rPr>
                <w:rFonts w:ascii="Times New Roman" w:hAnsi="Times New Roman" w:cs="Times New Roman"/>
                <w:b/>
                <w:bCs/>
                <w:sz w:val="24"/>
                <w:szCs w:val="24"/>
              </w:rPr>
            </w:pPr>
            <w:r w:rsidRPr="00156FDE">
              <w:rPr>
                <w:rFonts w:ascii="Times New Roman" w:hAnsi="Times New Roman" w:cs="Times New Roman"/>
                <w:b/>
                <w:bCs/>
                <w:sz w:val="24"/>
                <w:szCs w:val="24"/>
              </w:rPr>
              <w:t>61. pants</w:t>
            </w:r>
          </w:p>
          <w:p w14:paraId="5856993F" w14:textId="77777777" w:rsidR="00896ED2" w:rsidRPr="0007025E" w:rsidRDefault="00896ED2" w:rsidP="00896ED2">
            <w:pPr>
              <w:pStyle w:val="tv213"/>
              <w:shd w:val="clear" w:color="auto" w:fill="FFFFFF"/>
              <w:spacing w:before="0" w:beforeAutospacing="0" w:after="0" w:afterAutospacing="0"/>
              <w:jc w:val="both"/>
              <w:rPr>
                <w:i/>
                <w:iCs/>
              </w:rPr>
            </w:pPr>
            <w:r w:rsidRPr="0007025E">
              <w:rPr>
                <w:i/>
                <w:iCs/>
              </w:rPr>
              <w:t>Līdzdalības budžeta nolikums ir saistošie noteikumi, kuros nosaka līdzdalības budžeta izlietošanas kārtību, tostarp:</w:t>
            </w:r>
          </w:p>
          <w:p w14:paraId="0D41EE1E" w14:textId="77777777" w:rsidR="00896ED2" w:rsidRPr="0007025E" w:rsidRDefault="00896ED2" w:rsidP="00896ED2">
            <w:pPr>
              <w:pStyle w:val="tv213"/>
              <w:shd w:val="clear" w:color="auto" w:fill="FFFFFF"/>
              <w:spacing w:before="0" w:beforeAutospacing="0" w:after="0" w:afterAutospacing="0"/>
              <w:ind w:left="27"/>
              <w:jc w:val="both"/>
              <w:rPr>
                <w:i/>
                <w:iCs/>
              </w:rPr>
            </w:pPr>
            <w:r w:rsidRPr="0007025E">
              <w:rPr>
                <w:i/>
                <w:iCs/>
              </w:rPr>
              <w:t>1) pašvaldības institūciju, kas nodrošina projektu atlasi un uzrauga līdzdalības budžeta izlietošanu;</w:t>
            </w:r>
          </w:p>
          <w:p w14:paraId="35589B6A" w14:textId="77777777" w:rsidR="00896ED2" w:rsidRPr="0007025E" w:rsidRDefault="00896ED2" w:rsidP="00896ED2">
            <w:pPr>
              <w:pStyle w:val="tv213"/>
              <w:shd w:val="clear" w:color="auto" w:fill="FFFFFF"/>
              <w:spacing w:before="0" w:beforeAutospacing="0" w:after="0" w:afterAutospacing="0"/>
              <w:ind w:left="27"/>
              <w:jc w:val="both"/>
              <w:rPr>
                <w:i/>
                <w:iCs/>
              </w:rPr>
            </w:pPr>
            <w:r w:rsidRPr="0007025E">
              <w:rPr>
                <w:i/>
                <w:iCs/>
              </w:rPr>
              <w:t>2) projekta pieteikuma paraugu;</w:t>
            </w:r>
          </w:p>
          <w:p w14:paraId="234EF2EC" w14:textId="77777777" w:rsidR="00896ED2" w:rsidRPr="0007025E" w:rsidRDefault="00896ED2" w:rsidP="00896ED2">
            <w:pPr>
              <w:pStyle w:val="tv213"/>
              <w:shd w:val="clear" w:color="auto" w:fill="FFFFFF"/>
              <w:spacing w:before="0" w:beforeAutospacing="0" w:after="0" w:afterAutospacing="0"/>
              <w:ind w:left="27"/>
              <w:jc w:val="both"/>
              <w:rPr>
                <w:i/>
                <w:iCs/>
              </w:rPr>
            </w:pPr>
            <w:r w:rsidRPr="0007025E">
              <w:rPr>
                <w:i/>
                <w:iCs/>
              </w:rPr>
              <w:t>3) projektu iesniegšanas termiņu, kas nav īsāks par 30 dienām;</w:t>
            </w:r>
          </w:p>
          <w:p w14:paraId="26CA112A" w14:textId="77777777" w:rsidR="00896ED2" w:rsidRPr="0007025E" w:rsidRDefault="00896ED2" w:rsidP="00896ED2">
            <w:pPr>
              <w:pStyle w:val="tv213"/>
              <w:shd w:val="clear" w:color="auto" w:fill="FFFFFF"/>
              <w:spacing w:before="0" w:beforeAutospacing="0" w:after="0" w:afterAutospacing="0"/>
              <w:ind w:left="27"/>
              <w:jc w:val="both"/>
              <w:rPr>
                <w:i/>
                <w:iCs/>
              </w:rPr>
            </w:pPr>
            <w:r w:rsidRPr="0007025E">
              <w:rPr>
                <w:i/>
                <w:iCs/>
              </w:rPr>
              <w:t>4) projektu atlases kritērijus;</w:t>
            </w:r>
          </w:p>
          <w:p w14:paraId="31015266" w14:textId="77777777" w:rsidR="00896ED2" w:rsidRPr="0007025E" w:rsidRDefault="00896ED2" w:rsidP="00896ED2">
            <w:pPr>
              <w:pStyle w:val="tv213"/>
              <w:shd w:val="clear" w:color="auto" w:fill="FFFFFF"/>
              <w:spacing w:before="0" w:beforeAutospacing="0" w:after="0" w:afterAutospacing="0"/>
              <w:ind w:left="27"/>
              <w:jc w:val="both"/>
              <w:rPr>
                <w:i/>
                <w:iCs/>
              </w:rPr>
            </w:pPr>
            <w:r w:rsidRPr="0007025E">
              <w:rPr>
                <w:i/>
                <w:iCs/>
              </w:rPr>
              <w:t>5) balsošanas veidu (klātienē, elektroniski) un kārtību;</w:t>
            </w:r>
          </w:p>
          <w:p w14:paraId="1AC2DA3D" w14:textId="77777777" w:rsidR="00896ED2" w:rsidRPr="0007025E" w:rsidRDefault="00896ED2" w:rsidP="00896ED2">
            <w:pPr>
              <w:pStyle w:val="tv213"/>
              <w:shd w:val="clear" w:color="auto" w:fill="FFFFFF"/>
              <w:spacing w:before="0" w:beforeAutospacing="0" w:after="0" w:afterAutospacing="0"/>
              <w:ind w:left="27"/>
              <w:jc w:val="both"/>
              <w:rPr>
                <w:i/>
                <w:iCs/>
              </w:rPr>
            </w:pPr>
            <w:r w:rsidRPr="0007025E">
              <w:rPr>
                <w:i/>
                <w:iCs/>
              </w:rPr>
              <w:t>6) balsošanas termiņu, kas nav īsāks par 14 dienām;</w:t>
            </w:r>
          </w:p>
          <w:p w14:paraId="120E1ED7" w14:textId="77777777" w:rsidR="00896ED2" w:rsidRPr="0007025E" w:rsidRDefault="00896ED2" w:rsidP="00896ED2">
            <w:pPr>
              <w:pStyle w:val="NoSpacing"/>
              <w:jc w:val="both"/>
              <w:rPr>
                <w:rFonts w:ascii="Times New Roman" w:hAnsi="Times New Roman" w:cs="Times New Roman"/>
                <w:i/>
                <w:iCs/>
                <w:sz w:val="24"/>
                <w:szCs w:val="24"/>
              </w:rPr>
            </w:pPr>
            <w:r w:rsidRPr="0007025E">
              <w:rPr>
                <w:rFonts w:ascii="Times New Roman" w:hAnsi="Times New Roman" w:cs="Times New Roman"/>
                <w:i/>
                <w:iCs/>
                <w:sz w:val="24"/>
                <w:szCs w:val="24"/>
              </w:rPr>
              <w:t>7) balsu skaitīšanu un īstenojamo projektu noteikšanu.</w:t>
            </w:r>
          </w:p>
          <w:p w14:paraId="2210619A" w14:textId="77777777" w:rsidR="00246A75" w:rsidRPr="00156FDE" w:rsidRDefault="00246A75" w:rsidP="00896ED2">
            <w:pPr>
              <w:pStyle w:val="NoSpacing"/>
              <w:jc w:val="both"/>
              <w:rPr>
                <w:rFonts w:ascii="Times New Roman" w:hAnsi="Times New Roman" w:cs="Times New Roman"/>
                <w:sz w:val="24"/>
                <w:szCs w:val="24"/>
              </w:rPr>
            </w:pPr>
          </w:p>
          <w:p w14:paraId="618B0F2C" w14:textId="77777777" w:rsidR="00246A75" w:rsidRDefault="0007025E" w:rsidP="0007025E">
            <w:pPr>
              <w:pStyle w:val="tv213"/>
              <w:shd w:val="clear" w:color="auto" w:fill="FFFFFF"/>
              <w:tabs>
                <w:tab w:val="left" w:pos="729"/>
              </w:tabs>
              <w:spacing w:before="0" w:beforeAutospacing="0" w:after="0" w:afterAutospacing="0"/>
              <w:jc w:val="both"/>
              <w:rPr>
                <w:color w:val="4F6228" w:themeColor="accent3" w:themeShade="80"/>
                <w:shd w:val="clear" w:color="auto" w:fill="FFFFFF"/>
              </w:rPr>
            </w:pPr>
            <w:r w:rsidRPr="00E2188F">
              <w:rPr>
                <w:color w:val="4F6228" w:themeColor="accent3" w:themeShade="80"/>
                <w:shd w:val="clear" w:color="auto" w:fill="FFFFFF"/>
              </w:rPr>
              <w:t xml:space="preserve">* Aicinām ņemt vērā, ka saskaņā ar </w:t>
            </w:r>
            <w:r w:rsidR="00246A75" w:rsidRPr="00E2188F">
              <w:rPr>
                <w:color w:val="4F6228" w:themeColor="accent3" w:themeShade="80"/>
                <w:shd w:val="clear" w:color="auto" w:fill="FFFFFF"/>
              </w:rPr>
              <w:t>Pašvaldību likuma pārejas noteikumu 7. punkt</w:t>
            </w:r>
            <w:r w:rsidRPr="00E2188F">
              <w:rPr>
                <w:color w:val="4F6228" w:themeColor="accent3" w:themeShade="80"/>
                <w:shd w:val="clear" w:color="auto" w:fill="FFFFFF"/>
              </w:rPr>
              <w:t>u p</w:t>
            </w:r>
            <w:r w:rsidR="00246A75" w:rsidRPr="00E2188F">
              <w:rPr>
                <w:color w:val="4F6228" w:themeColor="accent3" w:themeShade="80"/>
                <w:shd w:val="clear" w:color="auto" w:fill="FFFFFF"/>
              </w:rPr>
              <w:t xml:space="preserve">ašvaldības gadskārtējā budžetā paredz finansējumu līdzdalības budžetam, </w:t>
            </w:r>
            <w:r w:rsidR="00246A75" w:rsidRPr="00E2188F">
              <w:rPr>
                <w:b/>
                <w:bCs/>
                <w:color w:val="4F6228" w:themeColor="accent3" w:themeShade="80"/>
                <w:shd w:val="clear" w:color="auto" w:fill="FFFFFF"/>
              </w:rPr>
              <w:t>sākot ar 2025.</w:t>
            </w:r>
            <w:r w:rsidR="00E2188F" w:rsidRPr="00E2188F">
              <w:rPr>
                <w:b/>
                <w:bCs/>
                <w:color w:val="4F6228" w:themeColor="accent3" w:themeShade="80"/>
                <w:shd w:val="clear" w:color="auto" w:fill="FFFFFF"/>
              </w:rPr>
              <w:t> </w:t>
            </w:r>
            <w:r w:rsidR="00246A75" w:rsidRPr="00E2188F">
              <w:rPr>
                <w:b/>
                <w:bCs/>
                <w:color w:val="4F6228" w:themeColor="accent3" w:themeShade="80"/>
                <w:shd w:val="clear" w:color="auto" w:fill="FFFFFF"/>
              </w:rPr>
              <w:t>gadu</w:t>
            </w:r>
            <w:r w:rsidR="00246A75" w:rsidRPr="00E2188F">
              <w:rPr>
                <w:color w:val="4F6228" w:themeColor="accent3" w:themeShade="80"/>
                <w:shd w:val="clear" w:color="auto" w:fill="FFFFFF"/>
              </w:rPr>
              <w:t>.</w:t>
            </w:r>
            <w:r w:rsidR="000019C4" w:rsidRPr="00E2188F">
              <w:rPr>
                <w:color w:val="4F6228" w:themeColor="accent3" w:themeShade="80"/>
                <w:shd w:val="clear" w:color="auto" w:fill="FFFFFF"/>
              </w:rPr>
              <w:t xml:space="preserve"> Līdz ar to līdzdalības budžeta nolikum</w:t>
            </w:r>
            <w:r w:rsidR="00E2188F" w:rsidRPr="00E2188F">
              <w:rPr>
                <w:color w:val="4F6228" w:themeColor="accent3" w:themeShade="80"/>
                <w:shd w:val="clear" w:color="auto" w:fill="FFFFFF"/>
              </w:rPr>
              <w:t>s izdodams savlaicīgi, lai to var piemērot, sākot ar 2025. gadu.</w:t>
            </w:r>
          </w:p>
          <w:p w14:paraId="0167555C" w14:textId="6F0F92E9" w:rsidR="00510BC2" w:rsidRDefault="00510BC2" w:rsidP="0007025E">
            <w:pPr>
              <w:pStyle w:val="tv213"/>
              <w:shd w:val="clear" w:color="auto" w:fill="FFFFFF"/>
              <w:tabs>
                <w:tab w:val="left" w:pos="729"/>
              </w:tabs>
              <w:spacing w:before="0" w:beforeAutospacing="0" w:after="0" w:afterAutospacing="0"/>
              <w:jc w:val="both"/>
              <w:rPr>
                <w:color w:val="4F6228" w:themeColor="accent3" w:themeShade="80"/>
                <w:shd w:val="clear" w:color="auto" w:fill="FFFFFF"/>
              </w:rPr>
            </w:pPr>
            <w:r>
              <w:rPr>
                <w:color w:val="4F6228" w:themeColor="accent3" w:themeShade="80"/>
                <w:shd w:val="clear" w:color="auto" w:fill="FFFFFF"/>
              </w:rPr>
              <w:t xml:space="preserve">** Saskaņā ar </w:t>
            </w:r>
            <w:r w:rsidR="00E15C7F">
              <w:rPr>
                <w:color w:val="4F6228" w:themeColor="accent3" w:themeShade="80"/>
                <w:shd w:val="clear" w:color="auto" w:fill="FFFFFF"/>
              </w:rPr>
              <w:t>likuma “</w:t>
            </w:r>
            <w:r w:rsidR="00E15C7F" w:rsidRPr="00E15C7F">
              <w:rPr>
                <w:color w:val="4F6228" w:themeColor="accent3" w:themeShade="80"/>
                <w:shd w:val="clear" w:color="auto" w:fill="FFFFFF"/>
              </w:rPr>
              <w:t>Par valsts budžetu 2025. gadam un budžeta ietvaru 2025., 2026. un 2027. gadam</w:t>
            </w:r>
            <w:r w:rsidR="00E15C7F">
              <w:rPr>
                <w:color w:val="4F6228" w:themeColor="accent3" w:themeShade="80"/>
                <w:shd w:val="clear" w:color="auto" w:fill="FFFFFF"/>
              </w:rPr>
              <w:t xml:space="preserve">” 19. pantu </w:t>
            </w:r>
            <w:r w:rsidR="008E2E0C">
              <w:rPr>
                <w:color w:val="4F6228" w:themeColor="accent3" w:themeShade="80"/>
                <w:shd w:val="clear" w:color="auto" w:fill="FFFFFF"/>
              </w:rPr>
              <w:t>p</w:t>
            </w:r>
            <w:r w:rsidR="008E2E0C" w:rsidRPr="008E2E0C">
              <w:rPr>
                <w:color w:val="4F6228" w:themeColor="accent3" w:themeShade="80"/>
                <w:shd w:val="clear" w:color="auto" w:fill="FFFFFF"/>
              </w:rPr>
              <w:t xml:space="preserve">ašvaldības dome gadskārtējā pašvaldības budžetā </w:t>
            </w:r>
            <w:r w:rsidR="008E2E0C" w:rsidRPr="001A397A">
              <w:rPr>
                <w:b/>
                <w:bCs/>
                <w:color w:val="4F6228" w:themeColor="accent3" w:themeShade="80"/>
                <w:shd w:val="clear" w:color="auto" w:fill="FFFFFF"/>
              </w:rPr>
              <w:t>2025.</w:t>
            </w:r>
            <w:r w:rsidR="001A397A" w:rsidRPr="001A397A">
              <w:rPr>
                <w:b/>
                <w:bCs/>
                <w:color w:val="4F6228" w:themeColor="accent3" w:themeShade="80"/>
                <w:shd w:val="clear" w:color="auto" w:fill="FFFFFF"/>
              </w:rPr>
              <w:t> </w:t>
            </w:r>
            <w:r w:rsidR="008E2E0C" w:rsidRPr="001A397A">
              <w:rPr>
                <w:b/>
                <w:bCs/>
                <w:color w:val="4F6228" w:themeColor="accent3" w:themeShade="80"/>
                <w:shd w:val="clear" w:color="auto" w:fill="FFFFFF"/>
              </w:rPr>
              <w:t>gadam</w:t>
            </w:r>
            <w:r w:rsidR="008E2E0C" w:rsidRPr="008E2E0C">
              <w:rPr>
                <w:color w:val="4F6228" w:themeColor="accent3" w:themeShade="80"/>
                <w:shd w:val="clear" w:color="auto" w:fill="FFFFFF"/>
              </w:rPr>
              <w:t xml:space="preserve"> paredz finansējumu līdzdalības budžetam </w:t>
            </w:r>
            <w:r w:rsidR="008E2E0C" w:rsidRPr="001A397A">
              <w:rPr>
                <w:b/>
                <w:bCs/>
                <w:color w:val="4F6228" w:themeColor="accent3" w:themeShade="80"/>
                <w:shd w:val="clear" w:color="auto" w:fill="FFFFFF"/>
              </w:rPr>
              <w:t>ne mazāk kā 0,1 procenta</w:t>
            </w:r>
            <w:r w:rsidR="008E2E0C" w:rsidRPr="008E2E0C">
              <w:rPr>
                <w:color w:val="4F6228" w:themeColor="accent3" w:themeShade="80"/>
                <w:shd w:val="clear" w:color="auto" w:fill="FFFFFF"/>
              </w:rPr>
              <w:t xml:space="preserve"> apmērā, 2026. gadā ne mazāk kā 0,2 procentu apmērā, 2027. gadā ne mazāk kā 0,3 procentu apmērā un 2028. gadā </w:t>
            </w:r>
            <w:r w:rsidR="008E2E0C" w:rsidRPr="008E2E0C">
              <w:rPr>
                <w:color w:val="4F6228" w:themeColor="accent3" w:themeShade="80"/>
                <w:shd w:val="clear" w:color="auto" w:fill="FFFFFF"/>
              </w:rPr>
              <w:lastRenderedPageBreak/>
              <w:t>ne mazāk kā 0,4 procentu apmērā no pašvaldības vidējiem viena gada iedzīvotāju ienākuma nodokļa un nekustamā īpašuma nodokļa faktiskajiem ieņēmumiem, kas tiek aprēķināti par pēdējiem trim gadiem.</w:t>
            </w:r>
          </w:p>
          <w:p w14:paraId="5DAA5CDA" w14:textId="4F839619" w:rsidR="00485425" w:rsidRPr="00156FDE" w:rsidRDefault="00485425" w:rsidP="0007025E">
            <w:pPr>
              <w:pStyle w:val="tv213"/>
              <w:shd w:val="clear" w:color="auto" w:fill="FFFFFF"/>
              <w:tabs>
                <w:tab w:val="left" w:pos="729"/>
              </w:tabs>
              <w:spacing w:before="0" w:beforeAutospacing="0" w:after="0" w:afterAutospacing="0"/>
              <w:jc w:val="both"/>
            </w:pPr>
            <w:r>
              <w:rPr>
                <w:color w:val="4F6228" w:themeColor="accent3" w:themeShade="80"/>
                <w:shd w:val="clear" w:color="auto" w:fill="FFFFFF"/>
              </w:rPr>
              <w:t>***</w:t>
            </w:r>
            <w:r w:rsidR="002E393D">
              <w:rPr>
                <w:color w:val="4F6228" w:themeColor="accent3" w:themeShade="80"/>
                <w:shd w:val="clear" w:color="auto" w:fill="FFFFFF"/>
              </w:rPr>
              <w:t> </w:t>
            </w:r>
            <w:r w:rsidRPr="00B36D86">
              <w:rPr>
                <w:color w:val="4F6228" w:themeColor="accent3" w:themeShade="80"/>
              </w:rPr>
              <w:t xml:space="preserve">Aicinām skatīt biedrības “Sabiedriskās politikas centrs PROVIDUS” </w:t>
            </w:r>
            <w:r>
              <w:rPr>
                <w:color w:val="4F6228" w:themeColor="accent3" w:themeShade="80"/>
              </w:rPr>
              <w:t xml:space="preserve">sadarbībā </w:t>
            </w:r>
            <w:r w:rsidRPr="00B36D86">
              <w:rPr>
                <w:color w:val="4F6228" w:themeColor="accent3" w:themeShade="80"/>
              </w:rPr>
              <w:t xml:space="preserve">ar </w:t>
            </w:r>
            <w:r>
              <w:rPr>
                <w:color w:val="4F6228" w:themeColor="accent3" w:themeShade="80"/>
              </w:rPr>
              <w:t>VARAM</w:t>
            </w:r>
            <w:r w:rsidRPr="00B36D86">
              <w:rPr>
                <w:color w:val="4F6228" w:themeColor="accent3" w:themeShade="80"/>
              </w:rPr>
              <w:t xml:space="preserve"> izstrādātās</w:t>
            </w:r>
            <w:r w:rsidR="00BE1768">
              <w:rPr>
                <w:color w:val="4F6228" w:themeColor="accent3" w:themeShade="80"/>
              </w:rPr>
              <w:t xml:space="preserve"> vadlīnijas</w:t>
            </w:r>
            <w:r w:rsidRPr="00B36D86">
              <w:rPr>
                <w:color w:val="4F6228" w:themeColor="accent3" w:themeShade="80"/>
              </w:rPr>
              <w:t xml:space="preserve"> </w:t>
            </w:r>
            <w:r w:rsidR="00BE1768" w:rsidRPr="00BE1768">
              <w:rPr>
                <w:b/>
                <w:bCs/>
                <w:color w:val="4F6228" w:themeColor="accent3" w:themeShade="80"/>
              </w:rPr>
              <w:t>“</w:t>
            </w:r>
            <w:r w:rsidR="00BE1768">
              <w:rPr>
                <w:b/>
                <w:bCs/>
                <w:color w:val="4F6228" w:themeColor="accent3" w:themeShade="80"/>
              </w:rPr>
              <w:t>Līdzdalības budžeta ieviešana</w:t>
            </w:r>
            <w:r w:rsidRPr="00B36D86">
              <w:rPr>
                <w:b/>
                <w:bCs/>
                <w:color w:val="4F6228" w:themeColor="accent3" w:themeShade="80"/>
              </w:rPr>
              <w:t xml:space="preserve"> pašvaldībās</w:t>
            </w:r>
            <w:r w:rsidR="00BE1768">
              <w:rPr>
                <w:b/>
                <w:bCs/>
                <w:color w:val="4F6228" w:themeColor="accent3" w:themeShade="80"/>
              </w:rPr>
              <w:t>”</w:t>
            </w:r>
            <w:r w:rsidRPr="00B36D86">
              <w:rPr>
                <w:color w:val="4F6228" w:themeColor="accent3" w:themeShade="80"/>
              </w:rPr>
              <w:t xml:space="preserve">, kurās pieejams arī </w:t>
            </w:r>
            <w:r w:rsidR="00BE1768">
              <w:rPr>
                <w:color w:val="4F6228" w:themeColor="accent3" w:themeShade="80"/>
              </w:rPr>
              <w:t xml:space="preserve">izklāsts par </w:t>
            </w:r>
            <w:r w:rsidR="00403DF9">
              <w:rPr>
                <w:color w:val="4F6228" w:themeColor="accent3" w:themeShade="80"/>
              </w:rPr>
              <w:t xml:space="preserve">līdzdalības budžeta </w:t>
            </w:r>
            <w:r w:rsidRPr="00B36D86">
              <w:rPr>
                <w:color w:val="4F6228" w:themeColor="accent3" w:themeShade="80"/>
              </w:rPr>
              <w:t>nolikum</w:t>
            </w:r>
            <w:r w:rsidR="00403DF9">
              <w:rPr>
                <w:color w:val="4F6228" w:themeColor="accent3" w:themeShade="80"/>
              </w:rPr>
              <w:t xml:space="preserve">a satura aspektiem, kā arī citu ar līdzdalības budžeta ieviešanu </w:t>
            </w:r>
            <w:r w:rsidR="00664BE3">
              <w:rPr>
                <w:color w:val="4F6228" w:themeColor="accent3" w:themeShade="80"/>
              </w:rPr>
              <w:t>saistītu informāciju VARAM tīmekļvietnē.</w:t>
            </w:r>
            <w:r w:rsidR="00664BE3">
              <w:rPr>
                <w:rStyle w:val="FootnoteReference"/>
                <w:color w:val="4F6228" w:themeColor="accent3" w:themeShade="80"/>
              </w:rPr>
              <w:footnoteReference w:id="2"/>
            </w:r>
          </w:p>
        </w:tc>
        <w:tc>
          <w:tcPr>
            <w:tcW w:w="1842" w:type="dxa"/>
          </w:tcPr>
          <w:p w14:paraId="6BB8F707" w14:textId="16E74C11" w:rsidR="00896ED2" w:rsidRPr="00156FDE" w:rsidRDefault="002A16B9" w:rsidP="00896ED2">
            <w:pPr>
              <w:jc w:val="center"/>
              <w:rPr>
                <w:rFonts w:ascii="Times New Roman" w:hAnsi="Times New Roman" w:cs="Times New Roman"/>
                <w:b/>
                <w:sz w:val="24"/>
                <w:szCs w:val="24"/>
              </w:rPr>
            </w:pPr>
            <w:r w:rsidRPr="00156FDE">
              <w:rPr>
                <w:rFonts w:ascii="Times New Roman" w:hAnsi="Times New Roman" w:cs="Times New Roman"/>
                <w:b/>
                <w:sz w:val="24"/>
                <w:szCs w:val="24"/>
              </w:rPr>
              <w:lastRenderedPageBreak/>
              <w:t>VARAM</w:t>
            </w:r>
          </w:p>
        </w:tc>
      </w:tr>
      <w:tr w:rsidR="00EB0FCC" w:rsidRPr="00156FDE" w14:paraId="63659BBD" w14:textId="77777777" w:rsidTr="008038D5">
        <w:tc>
          <w:tcPr>
            <w:tcW w:w="817" w:type="dxa"/>
            <w:shd w:val="clear" w:color="auto" w:fill="EAF1DD" w:themeFill="accent3" w:themeFillTint="33"/>
          </w:tcPr>
          <w:p w14:paraId="16ADC602" w14:textId="77777777" w:rsidR="00EB0FCC" w:rsidRPr="00CF00A6" w:rsidRDefault="00EB0FCC" w:rsidP="00EB0FCC">
            <w:pPr>
              <w:pStyle w:val="ListParagraph"/>
              <w:ind w:left="360"/>
              <w:rPr>
                <w:rFonts w:ascii="Times New Roman" w:hAnsi="Times New Roman" w:cs="Times New Roman"/>
                <w:color w:val="4F6228" w:themeColor="accent3" w:themeShade="80"/>
                <w:sz w:val="24"/>
                <w:szCs w:val="24"/>
              </w:rPr>
            </w:pPr>
          </w:p>
        </w:tc>
        <w:tc>
          <w:tcPr>
            <w:tcW w:w="2473" w:type="dxa"/>
            <w:shd w:val="clear" w:color="auto" w:fill="EAF1DD" w:themeFill="accent3" w:themeFillTint="33"/>
          </w:tcPr>
          <w:p w14:paraId="2391F193" w14:textId="741B722A" w:rsidR="00EB0FCC" w:rsidRPr="00BD0F7E" w:rsidRDefault="00EB0FCC" w:rsidP="00EB0FCC">
            <w:pPr>
              <w:rPr>
                <w:rFonts w:ascii="Times New Roman" w:hAnsi="Times New Roman" w:cs="Times New Roman"/>
                <w:b/>
                <w:color w:val="4F6228" w:themeColor="accent3" w:themeShade="80"/>
                <w:sz w:val="24"/>
                <w:szCs w:val="24"/>
              </w:rPr>
            </w:pPr>
          </w:p>
        </w:tc>
        <w:tc>
          <w:tcPr>
            <w:tcW w:w="9038" w:type="dxa"/>
            <w:shd w:val="clear" w:color="auto" w:fill="EAF1DD" w:themeFill="accent3" w:themeFillTint="33"/>
          </w:tcPr>
          <w:p w14:paraId="029C90B9" w14:textId="10C8C217" w:rsidR="00DF3D92" w:rsidRPr="00BD0F7E" w:rsidRDefault="00244A67" w:rsidP="00A21E4F">
            <w:pPr>
              <w:jc w:val="center"/>
              <w:rPr>
                <w:rFonts w:ascii="Times New Roman" w:hAnsi="Times New Roman" w:cs="Times New Roman"/>
                <w:b/>
                <w:color w:val="4F6228" w:themeColor="accent3" w:themeShade="80"/>
                <w:sz w:val="24"/>
                <w:szCs w:val="24"/>
              </w:rPr>
            </w:pPr>
            <w:r w:rsidRPr="00BD0F7E">
              <w:rPr>
                <w:rFonts w:ascii="Times New Roman" w:hAnsi="Times New Roman" w:cs="Times New Roman"/>
                <w:b/>
                <w:color w:val="4F6228" w:themeColor="accent3" w:themeShade="80"/>
                <w:sz w:val="24"/>
                <w:szCs w:val="24"/>
              </w:rPr>
              <w:t>II. </w:t>
            </w:r>
            <w:r w:rsidR="00EA48A2" w:rsidRPr="00BD0F7E">
              <w:rPr>
                <w:rFonts w:ascii="Times New Roman" w:hAnsi="Times New Roman" w:cs="Times New Roman"/>
                <w:b/>
                <w:color w:val="4F6228" w:themeColor="accent3" w:themeShade="80"/>
                <w:sz w:val="24"/>
                <w:szCs w:val="24"/>
              </w:rPr>
              <w:t>Pašvaldību likums</w:t>
            </w:r>
          </w:p>
          <w:p w14:paraId="5E88B0A3" w14:textId="0A5BE63E" w:rsidR="00EA48A2" w:rsidRPr="00BD0F7E" w:rsidRDefault="00463068" w:rsidP="00A21E4F">
            <w:pPr>
              <w:jc w:val="center"/>
              <w:rPr>
                <w:rFonts w:ascii="Times New Roman" w:hAnsi="Times New Roman" w:cs="Times New Roman"/>
                <w:b/>
                <w:color w:val="4F6228" w:themeColor="accent3" w:themeShade="80"/>
                <w:sz w:val="24"/>
                <w:szCs w:val="24"/>
              </w:rPr>
            </w:pPr>
            <w:r w:rsidRPr="00BD0F7E">
              <w:rPr>
                <w:rFonts w:ascii="Times New Roman" w:hAnsi="Times New Roman" w:cs="Times New Roman"/>
                <w:b/>
                <w:color w:val="4F6228" w:themeColor="accent3" w:themeShade="80"/>
                <w:sz w:val="24"/>
                <w:szCs w:val="24"/>
              </w:rPr>
              <w:t xml:space="preserve">+ </w:t>
            </w:r>
            <w:r w:rsidR="00EA48A2" w:rsidRPr="00BD0F7E">
              <w:rPr>
                <w:rFonts w:ascii="Times New Roman" w:hAnsi="Times New Roman" w:cs="Times New Roman"/>
                <w:b/>
                <w:color w:val="4F6228" w:themeColor="accent3" w:themeShade="80"/>
                <w:sz w:val="24"/>
                <w:szCs w:val="24"/>
              </w:rPr>
              <w:t>tiesīb</w:t>
            </w:r>
            <w:r w:rsidRPr="00BD0F7E">
              <w:rPr>
                <w:rFonts w:ascii="Times New Roman" w:hAnsi="Times New Roman" w:cs="Times New Roman"/>
                <w:b/>
                <w:color w:val="4F6228" w:themeColor="accent3" w:themeShade="80"/>
                <w:sz w:val="24"/>
                <w:szCs w:val="24"/>
              </w:rPr>
              <w:t>as</w:t>
            </w:r>
            <w:r w:rsidR="00EA48A2" w:rsidRPr="00BD0F7E">
              <w:rPr>
                <w:rFonts w:ascii="Times New Roman" w:hAnsi="Times New Roman" w:cs="Times New Roman"/>
                <w:b/>
                <w:color w:val="4F6228" w:themeColor="accent3" w:themeShade="80"/>
                <w:sz w:val="24"/>
                <w:szCs w:val="24"/>
              </w:rPr>
              <w:t xml:space="preserve"> paredzēt administratīvo atbildību</w:t>
            </w:r>
            <w:r w:rsidRPr="00BD0F7E">
              <w:rPr>
                <w:rFonts w:ascii="Times New Roman" w:hAnsi="Times New Roman" w:cs="Times New Roman"/>
                <w:b/>
                <w:color w:val="4F6228" w:themeColor="accent3" w:themeShade="80"/>
                <w:sz w:val="24"/>
                <w:szCs w:val="24"/>
              </w:rPr>
              <w:t xml:space="preserve"> par saistošo noteikumu pārkāpšanu</w:t>
            </w:r>
          </w:p>
          <w:p w14:paraId="3C20BE8F" w14:textId="77777777" w:rsidR="000B6440" w:rsidRDefault="000B6440" w:rsidP="00EB0FCC">
            <w:pPr>
              <w:jc w:val="both"/>
              <w:rPr>
                <w:rFonts w:ascii="Times New Roman" w:hAnsi="Times New Roman" w:cs="Times New Roman"/>
                <w:color w:val="4F6228" w:themeColor="accent3" w:themeShade="80"/>
                <w:sz w:val="24"/>
                <w:szCs w:val="24"/>
              </w:rPr>
            </w:pPr>
          </w:p>
          <w:p w14:paraId="30ED6CBE" w14:textId="1FD47427" w:rsidR="00EB0FCC" w:rsidRPr="003A600E" w:rsidRDefault="003A600E" w:rsidP="00EB0FCC">
            <w:pPr>
              <w:jc w:val="both"/>
              <w:rPr>
                <w:rFonts w:ascii="Times New Roman" w:hAnsi="Times New Roman" w:cs="Times New Roman"/>
                <w:color w:val="FF0000"/>
                <w:sz w:val="24"/>
                <w:szCs w:val="24"/>
              </w:rPr>
            </w:pPr>
            <w:r w:rsidRPr="006F51BA">
              <w:rPr>
                <w:rFonts w:ascii="Times New Roman" w:hAnsi="Times New Roman" w:cs="Times New Roman"/>
                <w:color w:val="4F6228" w:themeColor="accent3" w:themeShade="80"/>
                <w:sz w:val="24"/>
                <w:szCs w:val="24"/>
              </w:rPr>
              <w:t xml:space="preserve">* Saistošie noteikumi saskaņā ar Pašvaldību likuma 47. panta otro daļu </w:t>
            </w:r>
            <w:r w:rsidRPr="00276B8C">
              <w:rPr>
                <w:rFonts w:ascii="Times New Roman" w:hAnsi="Times New Roman" w:cs="Times New Roman"/>
                <w:b/>
                <w:bCs/>
                <w:color w:val="4F6228" w:themeColor="accent3" w:themeShade="80"/>
                <w:sz w:val="24"/>
                <w:szCs w:val="24"/>
              </w:rPr>
              <w:t>nosūtāmi atzinuma sniegšanai</w:t>
            </w:r>
            <w:r w:rsidRPr="006F51BA">
              <w:rPr>
                <w:rFonts w:ascii="Times New Roman" w:hAnsi="Times New Roman" w:cs="Times New Roman"/>
                <w:color w:val="4F6228" w:themeColor="accent3" w:themeShade="80"/>
                <w:sz w:val="24"/>
                <w:szCs w:val="24"/>
              </w:rPr>
              <w:t xml:space="preserve"> VARAM</w:t>
            </w:r>
            <w:r w:rsidR="00921519">
              <w:rPr>
                <w:rFonts w:ascii="Times New Roman" w:hAnsi="Times New Roman" w:cs="Times New Roman"/>
                <w:color w:val="4F6228" w:themeColor="accent3" w:themeShade="80"/>
                <w:sz w:val="24"/>
                <w:szCs w:val="24"/>
              </w:rPr>
              <w:t>.</w:t>
            </w:r>
          </w:p>
        </w:tc>
        <w:tc>
          <w:tcPr>
            <w:tcW w:w="1842" w:type="dxa"/>
            <w:shd w:val="clear" w:color="auto" w:fill="EAF1DD" w:themeFill="accent3" w:themeFillTint="33"/>
          </w:tcPr>
          <w:p w14:paraId="1F7194C9" w14:textId="77777777" w:rsidR="00EB0FCC" w:rsidRPr="00156FDE" w:rsidRDefault="00EB0FCC" w:rsidP="00EB0FCC">
            <w:pPr>
              <w:jc w:val="center"/>
              <w:rPr>
                <w:rFonts w:ascii="Times New Roman" w:hAnsi="Times New Roman" w:cs="Times New Roman"/>
                <w:b/>
                <w:sz w:val="24"/>
                <w:szCs w:val="24"/>
              </w:rPr>
            </w:pPr>
          </w:p>
        </w:tc>
      </w:tr>
      <w:tr w:rsidR="00C4091C" w:rsidRPr="00156FDE" w14:paraId="7AA5F66D" w14:textId="77777777" w:rsidTr="008038D5">
        <w:tc>
          <w:tcPr>
            <w:tcW w:w="817" w:type="dxa"/>
            <w:shd w:val="clear" w:color="auto" w:fill="EAF1DD" w:themeFill="accent3" w:themeFillTint="33"/>
          </w:tcPr>
          <w:p w14:paraId="6CDA5613" w14:textId="77777777" w:rsidR="00C4091C" w:rsidRPr="00CF00A6" w:rsidRDefault="00C4091C" w:rsidP="00EB0FCC">
            <w:pPr>
              <w:pStyle w:val="ListParagraph"/>
              <w:ind w:left="360"/>
              <w:rPr>
                <w:rFonts w:ascii="Times New Roman" w:hAnsi="Times New Roman" w:cs="Times New Roman"/>
                <w:color w:val="4F6228" w:themeColor="accent3" w:themeShade="80"/>
                <w:sz w:val="24"/>
                <w:szCs w:val="24"/>
              </w:rPr>
            </w:pPr>
          </w:p>
        </w:tc>
        <w:tc>
          <w:tcPr>
            <w:tcW w:w="2473" w:type="dxa"/>
            <w:shd w:val="clear" w:color="auto" w:fill="EAF1DD" w:themeFill="accent3" w:themeFillTint="33"/>
          </w:tcPr>
          <w:p w14:paraId="0F250F8A" w14:textId="77777777" w:rsidR="00C4091C" w:rsidRPr="00BD0F7E" w:rsidRDefault="00C4091C" w:rsidP="00EB0FCC">
            <w:pPr>
              <w:rPr>
                <w:rFonts w:ascii="Times New Roman" w:hAnsi="Times New Roman" w:cs="Times New Roman"/>
                <w:b/>
                <w:color w:val="4F6228" w:themeColor="accent3" w:themeShade="80"/>
                <w:sz w:val="24"/>
                <w:szCs w:val="24"/>
              </w:rPr>
            </w:pPr>
          </w:p>
        </w:tc>
        <w:tc>
          <w:tcPr>
            <w:tcW w:w="9038" w:type="dxa"/>
            <w:shd w:val="clear" w:color="auto" w:fill="EAF1DD" w:themeFill="accent3" w:themeFillTint="33"/>
          </w:tcPr>
          <w:p w14:paraId="4396AEB2" w14:textId="44F59DC6" w:rsidR="00C4091C" w:rsidRPr="0060138A" w:rsidRDefault="00C4091C" w:rsidP="00C4091C">
            <w:pPr>
              <w:jc w:val="both"/>
              <w:rPr>
                <w:rFonts w:ascii="Times New Roman" w:hAnsi="Times New Roman" w:cs="Times New Roman"/>
                <w:b/>
                <w:sz w:val="24"/>
                <w:szCs w:val="24"/>
              </w:rPr>
            </w:pPr>
            <w:r w:rsidRPr="0060138A">
              <w:rPr>
                <w:rFonts w:ascii="Times New Roman" w:hAnsi="Times New Roman" w:cs="Times New Roman"/>
                <w:b/>
                <w:sz w:val="24"/>
                <w:szCs w:val="24"/>
              </w:rPr>
              <w:t>45. panta pirmā daļa</w:t>
            </w:r>
          </w:p>
          <w:p w14:paraId="1BD1E5B2" w14:textId="48B7EDB8" w:rsidR="00C4091C" w:rsidRPr="00592CBA" w:rsidRDefault="00C4091C" w:rsidP="00592CBA">
            <w:pPr>
              <w:jc w:val="both"/>
              <w:rPr>
                <w:rFonts w:ascii="Times New Roman" w:hAnsi="Times New Roman" w:cs="Times New Roman"/>
                <w:bCs/>
                <w:sz w:val="24"/>
                <w:szCs w:val="24"/>
              </w:rPr>
            </w:pPr>
            <w:r w:rsidRPr="00FC77FC">
              <w:rPr>
                <w:rFonts w:ascii="Times New Roman" w:hAnsi="Times New Roman" w:cs="Times New Roman"/>
                <w:bCs/>
                <w:sz w:val="24"/>
                <w:szCs w:val="24"/>
              </w:rPr>
              <w:t>(1) Dome ir tiesīga izdot saistošos noteikumus un paredzēt administratīvo atbildību par to pārkāpšanu, nosakot administratīvos pārkāpumus un par tiem piemērojamos administratīvos sodus, ja likumos nav noteikts citādi, šādos jautājumos:</w:t>
            </w:r>
          </w:p>
        </w:tc>
        <w:tc>
          <w:tcPr>
            <w:tcW w:w="1842" w:type="dxa"/>
            <w:shd w:val="clear" w:color="auto" w:fill="EAF1DD" w:themeFill="accent3" w:themeFillTint="33"/>
          </w:tcPr>
          <w:p w14:paraId="5E6598DB" w14:textId="77777777" w:rsidR="00C4091C" w:rsidRPr="00156FDE" w:rsidRDefault="00C4091C" w:rsidP="00EB0FCC">
            <w:pPr>
              <w:jc w:val="center"/>
              <w:rPr>
                <w:rFonts w:ascii="Times New Roman" w:hAnsi="Times New Roman" w:cs="Times New Roman"/>
                <w:b/>
                <w:sz w:val="24"/>
                <w:szCs w:val="24"/>
              </w:rPr>
            </w:pPr>
          </w:p>
        </w:tc>
      </w:tr>
      <w:tr w:rsidR="00415445" w:rsidRPr="00156FDE" w14:paraId="792398C9" w14:textId="77777777" w:rsidTr="003448D8">
        <w:tc>
          <w:tcPr>
            <w:tcW w:w="817" w:type="dxa"/>
            <w:shd w:val="clear" w:color="auto" w:fill="EAF1DD" w:themeFill="accent3" w:themeFillTint="33"/>
          </w:tcPr>
          <w:p w14:paraId="68556A94" w14:textId="77777777" w:rsidR="00415445" w:rsidRPr="00CF00A6" w:rsidRDefault="00415445" w:rsidP="00415445">
            <w:pPr>
              <w:pStyle w:val="ListParagraph"/>
              <w:numPr>
                <w:ilvl w:val="0"/>
                <w:numId w:val="3"/>
              </w:numPr>
              <w:jc w:val="center"/>
              <w:rPr>
                <w:rFonts w:ascii="Times New Roman" w:hAnsi="Times New Roman" w:cs="Times New Roman"/>
                <w:color w:val="4F6228" w:themeColor="accent3" w:themeShade="80"/>
                <w:sz w:val="24"/>
                <w:szCs w:val="24"/>
              </w:rPr>
            </w:pPr>
          </w:p>
        </w:tc>
        <w:tc>
          <w:tcPr>
            <w:tcW w:w="2473" w:type="dxa"/>
          </w:tcPr>
          <w:p w14:paraId="2FE6A913" w14:textId="63542DFE" w:rsidR="00415445" w:rsidRPr="00BD0F7E" w:rsidRDefault="00415445" w:rsidP="00415445">
            <w:pPr>
              <w:rPr>
                <w:rFonts w:ascii="Times New Roman" w:hAnsi="Times New Roman" w:cs="Times New Roman"/>
                <w:b/>
                <w:color w:val="4F6228" w:themeColor="accent3" w:themeShade="80"/>
                <w:sz w:val="24"/>
                <w:szCs w:val="24"/>
              </w:rPr>
            </w:pPr>
            <w:r w:rsidRPr="00BD0F7E">
              <w:rPr>
                <w:rFonts w:ascii="Times New Roman" w:hAnsi="Times New Roman" w:cs="Times New Roman"/>
                <w:b/>
                <w:color w:val="4F6228" w:themeColor="accent3" w:themeShade="80"/>
                <w:sz w:val="24"/>
                <w:szCs w:val="24"/>
              </w:rPr>
              <w:t>Par sabiedrisko kārtību publiskās vietās</w:t>
            </w:r>
          </w:p>
        </w:tc>
        <w:tc>
          <w:tcPr>
            <w:tcW w:w="9038" w:type="dxa"/>
          </w:tcPr>
          <w:p w14:paraId="22D512DC" w14:textId="692E6A57" w:rsidR="00415445" w:rsidRPr="0060138A" w:rsidRDefault="00415445" w:rsidP="00415445">
            <w:pPr>
              <w:jc w:val="both"/>
              <w:rPr>
                <w:rFonts w:ascii="Times New Roman" w:hAnsi="Times New Roman" w:cs="Times New Roman"/>
                <w:b/>
                <w:sz w:val="24"/>
                <w:szCs w:val="24"/>
              </w:rPr>
            </w:pPr>
            <w:r w:rsidRPr="0060138A">
              <w:rPr>
                <w:rFonts w:ascii="Times New Roman" w:hAnsi="Times New Roman" w:cs="Times New Roman"/>
                <w:b/>
                <w:sz w:val="24"/>
                <w:szCs w:val="24"/>
              </w:rPr>
              <w:t>45. panta pirmās daļas 1. punkts</w:t>
            </w:r>
          </w:p>
          <w:p w14:paraId="3EF11AAA" w14:textId="5A189611" w:rsidR="00415445" w:rsidRPr="0060138A" w:rsidRDefault="00415445" w:rsidP="00415445">
            <w:pPr>
              <w:jc w:val="both"/>
              <w:rPr>
                <w:rFonts w:ascii="Times New Roman" w:hAnsi="Times New Roman" w:cs="Times New Roman"/>
                <w:b/>
                <w:bCs/>
                <w:sz w:val="24"/>
                <w:szCs w:val="24"/>
              </w:rPr>
            </w:pPr>
            <w:r w:rsidRPr="000B6440">
              <w:rPr>
                <w:rFonts w:ascii="Times New Roman" w:hAnsi="Times New Roman" w:cs="Times New Roman"/>
                <w:bCs/>
                <w:i/>
                <w:iCs/>
                <w:sz w:val="24"/>
                <w:szCs w:val="24"/>
              </w:rPr>
              <w:t>1) par sabiedriskās kārtības nodrošināšanu publiskās vietās;</w:t>
            </w:r>
          </w:p>
        </w:tc>
        <w:tc>
          <w:tcPr>
            <w:tcW w:w="1842" w:type="dxa"/>
          </w:tcPr>
          <w:p w14:paraId="4298C0A7" w14:textId="712A07BB" w:rsidR="00415445" w:rsidRPr="00156FDE" w:rsidRDefault="00415445" w:rsidP="00415445">
            <w:pPr>
              <w:jc w:val="center"/>
              <w:rPr>
                <w:rFonts w:ascii="Times New Roman" w:hAnsi="Times New Roman" w:cs="Times New Roman"/>
                <w:b/>
                <w:sz w:val="24"/>
                <w:szCs w:val="24"/>
              </w:rPr>
            </w:pPr>
            <w:r w:rsidRPr="00156FDE">
              <w:rPr>
                <w:rFonts w:ascii="Times New Roman" w:hAnsi="Times New Roman" w:cs="Times New Roman"/>
                <w:b/>
                <w:sz w:val="24"/>
                <w:szCs w:val="24"/>
              </w:rPr>
              <w:t>VARAM</w:t>
            </w:r>
          </w:p>
        </w:tc>
      </w:tr>
      <w:tr w:rsidR="00415445" w:rsidRPr="00156FDE" w14:paraId="21D710D0" w14:textId="77777777" w:rsidTr="003448D8">
        <w:tc>
          <w:tcPr>
            <w:tcW w:w="817" w:type="dxa"/>
            <w:shd w:val="clear" w:color="auto" w:fill="EAF1DD" w:themeFill="accent3" w:themeFillTint="33"/>
          </w:tcPr>
          <w:p w14:paraId="2FE45185" w14:textId="77777777" w:rsidR="00415445" w:rsidRPr="00CF00A6" w:rsidRDefault="00415445" w:rsidP="00415445">
            <w:pPr>
              <w:pStyle w:val="ListParagraph"/>
              <w:numPr>
                <w:ilvl w:val="0"/>
                <w:numId w:val="3"/>
              </w:numPr>
              <w:jc w:val="center"/>
              <w:rPr>
                <w:rFonts w:ascii="Times New Roman" w:hAnsi="Times New Roman" w:cs="Times New Roman"/>
                <w:color w:val="4F6228" w:themeColor="accent3" w:themeShade="80"/>
                <w:sz w:val="24"/>
                <w:szCs w:val="24"/>
              </w:rPr>
            </w:pPr>
          </w:p>
        </w:tc>
        <w:tc>
          <w:tcPr>
            <w:tcW w:w="2473" w:type="dxa"/>
          </w:tcPr>
          <w:p w14:paraId="65183959" w14:textId="62382718" w:rsidR="00415445" w:rsidRPr="00BD0F7E" w:rsidRDefault="00415445" w:rsidP="00415445">
            <w:pPr>
              <w:rPr>
                <w:rFonts w:ascii="Times New Roman" w:hAnsi="Times New Roman" w:cs="Times New Roman"/>
                <w:b/>
                <w:color w:val="4F6228" w:themeColor="accent3" w:themeShade="80"/>
                <w:sz w:val="24"/>
                <w:szCs w:val="24"/>
              </w:rPr>
            </w:pPr>
            <w:r w:rsidRPr="00BD0F7E">
              <w:rPr>
                <w:rFonts w:ascii="Times New Roman" w:hAnsi="Times New Roman" w:cs="Times New Roman"/>
                <w:b/>
                <w:color w:val="4F6228" w:themeColor="accent3" w:themeShade="80"/>
                <w:sz w:val="24"/>
                <w:szCs w:val="24"/>
              </w:rPr>
              <w:t>Par publiskā lietošanā esošo pašvaldības teritorijas izmantošanu</w:t>
            </w:r>
          </w:p>
        </w:tc>
        <w:tc>
          <w:tcPr>
            <w:tcW w:w="9038" w:type="dxa"/>
          </w:tcPr>
          <w:p w14:paraId="23FF1202" w14:textId="70B2646E" w:rsidR="00415445" w:rsidRPr="0060138A" w:rsidRDefault="00415445" w:rsidP="00415445">
            <w:pPr>
              <w:jc w:val="both"/>
              <w:rPr>
                <w:rFonts w:ascii="Times New Roman" w:hAnsi="Times New Roman" w:cs="Times New Roman"/>
                <w:b/>
                <w:sz w:val="24"/>
                <w:szCs w:val="24"/>
              </w:rPr>
            </w:pPr>
            <w:r w:rsidRPr="0060138A">
              <w:rPr>
                <w:rFonts w:ascii="Times New Roman" w:hAnsi="Times New Roman" w:cs="Times New Roman"/>
                <w:b/>
                <w:sz w:val="24"/>
                <w:szCs w:val="24"/>
              </w:rPr>
              <w:t>45. panta pirmās daļas 2. punkts</w:t>
            </w:r>
          </w:p>
          <w:p w14:paraId="6D5D09F5" w14:textId="4134DC8E" w:rsidR="00415445" w:rsidRPr="00592CBA" w:rsidRDefault="00415445" w:rsidP="00415445">
            <w:pPr>
              <w:jc w:val="both"/>
              <w:rPr>
                <w:rFonts w:ascii="Times New Roman" w:hAnsi="Times New Roman" w:cs="Times New Roman"/>
                <w:b/>
                <w:i/>
                <w:iCs/>
                <w:sz w:val="24"/>
                <w:szCs w:val="24"/>
              </w:rPr>
            </w:pPr>
            <w:r w:rsidRPr="00592CBA">
              <w:rPr>
                <w:rFonts w:ascii="Times New Roman" w:hAnsi="Times New Roman" w:cs="Times New Roman"/>
                <w:bCs/>
                <w:i/>
                <w:iCs/>
                <w:sz w:val="24"/>
                <w:szCs w:val="24"/>
              </w:rPr>
              <w:t>2) par publiskā lietošanā nodotu pašvaldības teritoriju, piemēram, parku, skvēru, bērnu rotaļu laukumu, stadionu, peldvietu un kapsētu, izmantošanu;</w:t>
            </w:r>
          </w:p>
        </w:tc>
        <w:tc>
          <w:tcPr>
            <w:tcW w:w="1842" w:type="dxa"/>
          </w:tcPr>
          <w:p w14:paraId="2553FB29" w14:textId="74778645" w:rsidR="00415445" w:rsidRPr="00156FDE" w:rsidRDefault="00415445" w:rsidP="00415445">
            <w:pPr>
              <w:jc w:val="center"/>
              <w:rPr>
                <w:rFonts w:ascii="Times New Roman" w:hAnsi="Times New Roman" w:cs="Times New Roman"/>
                <w:b/>
                <w:sz w:val="24"/>
                <w:szCs w:val="24"/>
              </w:rPr>
            </w:pPr>
            <w:r w:rsidRPr="00156FDE">
              <w:rPr>
                <w:rFonts w:ascii="Times New Roman" w:hAnsi="Times New Roman" w:cs="Times New Roman"/>
                <w:b/>
                <w:sz w:val="24"/>
                <w:szCs w:val="24"/>
              </w:rPr>
              <w:t>VARAM</w:t>
            </w:r>
          </w:p>
        </w:tc>
      </w:tr>
      <w:tr w:rsidR="00415445" w:rsidRPr="00156FDE" w14:paraId="2D6AA03F" w14:textId="77777777" w:rsidTr="003448D8">
        <w:tc>
          <w:tcPr>
            <w:tcW w:w="817" w:type="dxa"/>
            <w:shd w:val="clear" w:color="auto" w:fill="EAF1DD" w:themeFill="accent3" w:themeFillTint="33"/>
          </w:tcPr>
          <w:p w14:paraId="628DAEBA" w14:textId="77777777" w:rsidR="00415445" w:rsidRPr="00CF00A6" w:rsidRDefault="00415445" w:rsidP="00415445">
            <w:pPr>
              <w:pStyle w:val="ListParagraph"/>
              <w:numPr>
                <w:ilvl w:val="0"/>
                <w:numId w:val="3"/>
              </w:numPr>
              <w:jc w:val="center"/>
              <w:rPr>
                <w:rFonts w:ascii="Times New Roman" w:hAnsi="Times New Roman" w:cs="Times New Roman"/>
                <w:color w:val="4F6228" w:themeColor="accent3" w:themeShade="80"/>
                <w:sz w:val="24"/>
                <w:szCs w:val="24"/>
              </w:rPr>
            </w:pPr>
          </w:p>
        </w:tc>
        <w:tc>
          <w:tcPr>
            <w:tcW w:w="2473" w:type="dxa"/>
          </w:tcPr>
          <w:p w14:paraId="70750117" w14:textId="7162F79F" w:rsidR="00415445" w:rsidRPr="00BD0F7E" w:rsidRDefault="00415445" w:rsidP="00415445">
            <w:pPr>
              <w:rPr>
                <w:rFonts w:ascii="Times New Roman" w:hAnsi="Times New Roman" w:cs="Times New Roman"/>
                <w:b/>
                <w:color w:val="4F6228" w:themeColor="accent3" w:themeShade="80"/>
                <w:sz w:val="24"/>
                <w:szCs w:val="24"/>
              </w:rPr>
            </w:pPr>
            <w:r w:rsidRPr="00BD0F7E">
              <w:rPr>
                <w:rFonts w:ascii="Times New Roman" w:hAnsi="Times New Roman" w:cs="Times New Roman"/>
                <w:b/>
                <w:color w:val="4F6228" w:themeColor="accent3" w:themeShade="80"/>
                <w:sz w:val="24"/>
                <w:szCs w:val="24"/>
              </w:rPr>
              <w:t>Par teritoriju un būvju uzturēšanu</w:t>
            </w:r>
          </w:p>
        </w:tc>
        <w:tc>
          <w:tcPr>
            <w:tcW w:w="9038" w:type="dxa"/>
          </w:tcPr>
          <w:p w14:paraId="5857C971" w14:textId="50CAAD7C" w:rsidR="00415445" w:rsidRPr="0060138A" w:rsidRDefault="00415445" w:rsidP="00415445">
            <w:pPr>
              <w:jc w:val="both"/>
              <w:rPr>
                <w:rFonts w:ascii="Times New Roman" w:hAnsi="Times New Roman" w:cs="Times New Roman"/>
                <w:b/>
                <w:sz w:val="24"/>
                <w:szCs w:val="24"/>
              </w:rPr>
            </w:pPr>
            <w:r w:rsidRPr="0060138A">
              <w:rPr>
                <w:rFonts w:ascii="Times New Roman" w:hAnsi="Times New Roman" w:cs="Times New Roman"/>
                <w:b/>
                <w:sz w:val="24"/>
                <w:szCs w:val="24"/>
              </w:rPr>
              <w:t>45. panta pirmās daļas 3. punkts</w:t>
            </w:r>
          </w:p>
          <w:p w14:paraId="54AC19A7" w14:textId="77777777" w:rsidR="00415445" w:rsidRDefault="00415445" w:rsidP="00415445">
            <w:pPr>
              <w:jc w:val="both"/>
              <w:rPr>
                <w:rFonts w:ascii="Times New Roman" w:hAnsi="Times New Roman" w:cs="Times New Roman"/>
                <w:bCs/>
                <w:i/>
                <w:iCs/>
                <w:sz w:val="24"/>
                <w:szCs w:val="24"/>
              </w:rPr>
            </w:pPr>
            <w:r w:rsidRPr="00592CBA">
              <w:rPr>
                <w:rFonts w:ascii="Times New Roman" w:hAnsi="Times New Roman" w:cs="Times New Roman"/>
                <w:bCs/>
                <w:i/>
                <w:iCs/>
                <w:sz w:val="24"/>
                <w:szCs w:val="24"/>
              </w:rPr>
              <w:t>3) par teritoriju un būvju uzturēšanu, ciktāl tas saistīts ar sabiedrības drošību, sanitārās tīrības uzturēšanu un pilsētvides ainavas saglabāšanu;</w:t>
            </w:r>
          </w:p>
          <w:p w14:paraId="49A2D7C9" w14:textId="77777777" w:rsidR="003A1BBC" w:rsidRDefault="003A1BBC" w:rsidP="00415445">
            <w:pPr>
              <w:jc w:val="both"/>
              <w:rPr>
                <w:rFonts w:ascii="Times New Roman" w:hAnsi="Times New Roman" w:cs="Times New Roman"/>
                <w:bCs/>
                <w:i/>
                <w:iCs/>
                <w:sz w:val="24"/>
                <w:szCs w:val="24"/>
              </w:rPr>
            </w:pPr>
          </w:p>
          <w:p w14:paraId="53B7C24B" w14:textId="019FB999" w:rsidR="003A1BBC" w:rsidRPr="003A1BBC" w:rsidRDefault="003A1BBC" w:rsidP="00415445">
            <w:pPr>
              <w:jc w:val="both"/>
              <w:rPr>
                <w:rFonts w:ascii="Times New Roman" w:hAnsi="Times New Roman" w:cs="Times New Roman"/>
                <w:b/>
                <w:sz w:val="24"/>
                <w:szCs w:val="24"/>
              </w:rPr>
            </w:pPr>
            <w:r w:rsidRPr="006F51BA">
              <w:rPr>
                <w:rFonts w:ascii="Times New Roman" w:hAnsi="Times New Roman" w:cs="Times New Roman"/>
                <w:color w:val="4F6228" w:themeColor="accent3" w:themeShade="80"/>
                <w:sz w:val="24"/>
                <w:szCs w:val="24"/>
              </w:rPr>
              <w:t>* </w:t>
            </w:r>
            <w:r w:rsidR="00B57488">
              <w:rPr>
                <w:rFonts w:ascii="Times New Roman" w:hAnsi="Times New Roman" w:cs="Times New Roman"/>
                <w:color w:val="4F6228" w:themeColor="accent3" w:themeShade="80"/>
                <w:sz w:val="24"/>
                <w:szCs w:val="24"/>
              </w:rPr>
              <w:t>Pilnvarojums attiecināms arī uz s</w:t>
            </w:r>
            <w:r w:rsidRPr="006F51BA">
              <w:rPr>
                <w:rFonts w:ascii="Times New Roman" w:hAnsi="Times New Roman" w:cs="Times New Roman"/>
                <w:color w:val="4F6228" w:themeColor="accent3" w:themeShade="80"/>
                <w:sz w:val="24"/>
                <w:szCs w:val="24"/>
              </w:rPr>
              <w:t>aistoš</w:t>
            </w:r>
            <w:r w:rsidR="00155D72">
              <w:rPr>
                <w:rFonts w:ascii="Times New Roman" w:hAnsi="Times New Roman" w:cs="Times New Roman"/>
                <w:color w:val="4F6228" w:themeColor="accent3" w:themeShade="80"/>
                <w:sz w:val="24"/>
                <w:szCs w:val="24"/>
              </w:rPr>
              <w:t>ajos</w:t>
            </w:r>
            <w:r w:rsidRPr="006F51BA">
              <w:rPr>
                <w:rFonts w:ascii="Times New Roman" w:hAnsi="Times New Roman" w:cs="Times New Roman"/>
                <w:color w:val="4F6228" w:themeColor="accent3" w:themeShade="80"/>
                <w:sz w:val="24"/>
                <w:szCs w:val="24"/>
              </w:rPr>
              <w:t xml:space="preserve"> noteikum</w:t>
            </w:r>
            <w:r w:rsidR="00155D72">
              <w:rPr>
                <w:rFonts w:ascii="Times New Roman" w:hAnsi="Times New Roman" w:cs="Times New Roman"/>
                <w:color w:val="4F6228" w:themeColor="accent3" w:themeShade="80"/>
                <w:sz w:val="24"/>
                <w:szCs w:val="24"/>
              </w:rPr>
              <w:t>os noteiktā</w:t>
            </w:r>
            <w:r w:rsidR="00B57488">
              <w:rPr>
                <w:rFonts w:ascii="Times New Roman" w:hAnsi="Times New Roman" w:cs="Times New Roman"/>
                <w:color w:val="4F6228" w:themeColor="accent3" w:themeShade="80"/>
                <w:sz w:val="24"/>
                <w:szCs w:val="24"/>
              </w:rPr>
              <w:t>m prasībām</w:t>
            </w:r>
            <w:r w:rsidR="00487129">
              <w:rPr>
                <w:rFonts w:ascii="Times New Roman" w:hAnsi="Times New Roman" w:cs="Times New Roman"/>
                <w:color w:val="4F6228" w:themeColor="accent3" w:themeShade="80"/>
                <w:sz w:val="24"/>
                <w:szCs w:val="24"/>
              </w:rPr>
              <w:t xml:space="preserve"> teritorijām pie</w:t>
            </w:r>
            <w:r w:rsidR="00B57488">
              <w:rPr>
                <w:rFonts w:ascii="Times New Roman" w:hAnsi="Times New Roman" w:cs="Times New Roman"/>
                <w:color w:val="4F6228" w:themeColor="accent3" w:themeShade="80"/>
                <w:sz w:val="24"/>
                <w:szCs w:val="24"/>
              </w:rPr>
              <w:t xml:space="preserve"> daudzdzīvokļu dzīvojam</w:t>
            </w:r>
            <w:r w:rsidR="00487129">
              <w:rPr>
                <w:rFonts w:ascii="Times New Roman" w:hAnsi="Times New Roman" w:cs="Times New Roman"/>
                <w:color w:val="4F6228" w:themeColor="accent3" w:themeShade="80"/>
                <w:sz w:val="24"/>
                <w:szCs w:val="24"/>
              </w:rPr>
              <w:t>ajām</w:t>
            </w:r>
            <w:r w:rsidR="00B57488">
              <w:rPr>
                <w:rFonts w:ascii="Times New Roman" w:hAnsi="Times New Roman" w:cs="Times New Roman"/>
                <w:color w:val="4F6228" w:themeColor="accent3" w:themeShade="80"/>
                <w:sz w:val="24"/>
                <w:szCs w:val="24"/>
              </w:rPr>
              <w:t xml:space="preserve"> </w:t>
            </w:r>
            <w:r w:rsidR="00B57488" w:rsidRPr="0026246A">
              <w:rPr>
                <w:rFonts w:ascii="Times New Roman" w:hAnsi="Times New Roman" w:cs="Times New Roman"/>
                <w:color w:val="4F6228" w:themeColor="accent3" w:themeShade="80"/>
                <w:sz w:val="24"/>
                <w:szCs w:val="24"/>
              </w:rPr>
              <w:t>mājām</w:t>
            </w:r>
            <w:r w:rsidR="00801DA5" w:rsidRPr="0026246A">
              <w:rPr>
                <w:rFonts w:ascii="Times New Roman" w:hAnsi="Times New Roman" w:cs="Times New Roman"/>
                <w:color w:val="4F6228" w:themeColor="accent3" w:themeShade="80"/>
                <w:sz w:val="24"/>
                <w:szCs w:val="24"/>
              </w:rPr>
              <w:t>, un</w:t>
            </w:r>
            <w:r w:rsidR="00155D72" w:rsidRPr="0026246A">
              <w:rPr>
                <w:rFonts w:ascii="Times New Roman" w:hAnsi="Times New Roman" w:cs="Times New Roman"/>
                <w:color w:val="4F6228" w:themeColor="accent3" w:themeShade="80"/>
                <w:sz w:val="24"/>
                <w:szCs w:val="24"/>
              </w:rPr>
              <w:t xml:space="preserve"> </w:t>
            </w:r>
            <w:r w:rsidR="00855A31" w:rsidRPr="0026246A">
              <w:rPr>
                <w:rFonts w:ascii="Times New Roman" w:hAnsi="Times New Roman" w:cs="Times New Roman"/>
                <w:color w:val="4F6228" w:themeColor="accent3" w:themeShade="80"/>
                <w:sz w:val="24"/>
                <w:szCs w:val="24"/>
                <w:shd w:val="clear" w:color="auto" w:fill="FFFFFF"/>
              </w:rPr>
              <w:t>Ministru kabineta 2010.</w:t>
            </w:r>
            <w:r w:rsidR="00801DA5" w:rsidRPr="0026246A">
              <w:rPr>
                <w:rFonts w:ascii="Times New Roman" w:hAnsi="Times New Roman" w:cs="Times New Roman"/>
                <w:color w:val="4F6228" w:themeColor="accent3" w:themeShade="80"/>
                <w:sz w:val="24"/>
                <w:szCs w:val="24"/>
                <w:shd w:val="clear" w:color="auto" w:fill="FFFFFF"/>
              </w:rPr>
              <w:t> </w:t>
            </w:r>
            <w:r w:rsidR="00855A31" w:rsidRPr="0026246A">
              <w:rPr>
                <w:rFonts w:ascii="Times New Roman" w:hAnsi="Times New Roman" w:cs="Times New Roman"/>
                <w:color w:val="4F6228" w:themeColor="accent3" w:themeShade="80"/>
                <w:sz w:val="24"/>
                <w:szCs w:val="24"/>
                <w:shd w:val="clear" w:color="auto" w:fill="FFFFFF"/>
              </w:rPr>
              <w:t>gada 28.</w:t>
            </w:r>
            <w:r w:rsidR="00801DA5" w:rsidRPr="0026246A">
              <w:rPr>
                <w:rFonts w:ascii="Times New Roman" w:hAnsi="Times New Roman" w:cs="Times New Roman"/>
                <w:color w:val="4F6228" w:themeColor="accent3" w:themeShade="80"/>
                <w:sz w:val="24"/>
                <w:szCs w:val="24"/>
                <w:shd w:val="clear" w:color="auto" w:fill="FFFFFF"/>
              </w:rPr>
              <w:t> </w:t>
            </w:r>
            <w:r w:rsidR="00855A31" w:rsidRPr="0026246A">
              <w:rPr>
                <w:rFonts w:ascii="Times New Roman" w:hAnsi="Times New Roman" w:cs="Times New Roman"/>
                <w:color w:val="4F6228" w:themeColor="accent3" w:themeShade="80"/>
                <w:sz w:val="24"/>
                <w:szCs w:val="24"/>
                <w:shd w:val="clear" w:color="auto" w:fill="FFFFFF"/>
              </w:rPr>
              <w:t>septembra noteikumu Nr.</w:t>
            </w:r>
            <w:r w:rsidR="00801DA5" w:rsidRPr="0026246A">
              <w:rPr>
                <w:rFonts w:ascii="Times New Roman" w:hAnsi="Times New Roman" w:cs="Times New Roman"/>
                <w:color w:val="4F6228" w:themeColor="accent3" w:themeShade="80"/>
                <w:sz w:val="24"/>
                <w:szCs w:val="24"/>
                <w:shd w:val="clear" w:color="auto" w:fill="FFFFFF"/>
              </w:rPr>
              <w:t> </w:t>
            </w:r>
            <w:r w:rsidR="00855A31" w:rsidRPr="0026246A">
              <w:rPr>
                <w:rFonts w:ascii="Times New Roman" w:hAnsi="Times New Roman" w:cs="Times New Roman"/>
                <w:color w:val="4F6228" w:themeColor="accent3" w:themeShade="80"/>
                <w:sz w:val="24"/>
                <w:szCs w:val="24"/>
                <w:shd w:val="clear" w:color="auto" w:fill="FFFFFF"/>
              </w:rPr>
              <w:t>906 “Dzīvojamās mājas sanitārās apkopes noteikumi” 4.</w:t>
            </w:r>
            <w:r w:rsidR="00855A31" w:rsidRPr="0026246A">
              <w:rPr>
                <w:rFonts w:ascii="Times New Roman" w:hAnsi="Times New Roman" w:cs="Times New Roman"/>
                <w:color w:val="4F6228" w:themeColor="accent3" w:themeShade="80"/>
                <w:sz w:val="24"/>
                <w:szCs w:val="24"/>
              </w:rPr>
              <w:t> </w:t>
            </w:r>
            <w:r w:rsidR="00855A31" w:rsidRPr="0026246A">
              <w:rPr>
                <w:rFonts w:ascii="Times New Roman" w:hAnsi="Times New Roman" w:cs="Times New Roman"/>
                <w:color w:val="4F6228" w:themeColor="accent3" w:themeShade="80"/>
                <w:sz w:val="24"/>
                <w:szCs w:val="24"/>
                <w:shd w:val="clear" w:color="auto" w:fill="FFFFFF"/>
              </w:rPr>
              <w:t>punkt</w:t>
            </w:r>
            <w:r w:rsidR="00801DA5" w:rsidRPr="0026246A">
              <w:rPr>
                <w:rFonts w:ascii="Times New Roman" w:hAnsi="Times New Roman" w:cs="Times New Roman"/>
                <w:color w:val="4F6228" w:themeColor="accent3" w:themeShade="80"/>
                <w:sz w:val="24"/>
                <w:szCs w:val="24"/>
                <w:shd w:val="clear" w:color="auto" w:fill="FFFFFF"/>
              </w:rPr>
              <w:t xml:space="preserve">s </w:t>
            </w:r>
            <w:r w:rsidR="00801DA5" w:rsidRPr="00BE4484">
              <w:rPr>
                <w:rFonts w:ascii="Times New Roman" w:hAnsi="Times New Roman" w:cs="Times New Roman"/>
                <w:b/>
                <w:bCs/>
                <w:color w:val="4F6228" w:themeColor="accent3" w:themeShade="80"/>
                <w:sz w:val="24"/>
                <w:szCs w:val="24"/>
                <w:shd w:val="clear" w:color="auto" w:fill="FFFFFF"/>
              </w:rPr>
              <w:t>ne</w:t>
            </w:r>
            <w:r w:rsidR="00057F6E" w:rsidRPr="00BE4484">
              <w:rPr>
                <w:rFonts w:ascii="Times New Roman" w:hAnsi="Times New Roman" w:cs="Times New Roman"/>
                <w:b/>
                <w:bCs/>
                <w:color w:val="4F6228" w:themeColor="accent3" w:themeShade="80"/>
                <w:sz w:val="24"/>
                <w:szCs w:val="24"/>
                <w:shd w:val="clear" w:color="auto" w:fill="FFFFFF"/>
              </w:rPr>
              <w:t xml:space="preserve">satur </w:t>
            </w:r>
            <w:r w:rsidR="00057F6E" w:rsidRPr="0026246A">
              <w:rPr>
                <w:rFonts w:ascii="Times New Roman" w:hAnsi="Times New Roman" w:cs="Times New Roman"/>
                <w:color w:val="4F6228" w:themeColor="accent3" w:themeShade="80"/>
                <w:sz w:val="24"/>
                <w:szCs w:val="24"/>
                <w:shd w:val="clear" w:color="auto" w:fill="FFFFFF"/>
              </w:rPr>
              <w:t>papildu pilnvarojumu saistošo noteikumu izdošanai, proti,</w:t>
            </w:r>
            <w:r w:rsidR="001D5102" w:rsidRPr="0026246A">
              <w:rPr>
                <w:rFonts w:ascii="Times New Roman" w:hAnsi="Times New Roman" w:cs="Times New Roman"/>
                <w:color w:val="4F6228" w:themeColor="accent3" w:themeShade="80"/>
                <w:sz w:val="24"/>
                <w:szCs w:val="24"/>
                <w:shd w:val="clear" w:color="auto" w:fill="FFFFFF"/>
              </w:rPr>
              <w:t xml:space="preserve"> </w:t>
            </w:r>
            <w:r w:rsidR="001D5102" w:rsidRPr="0026246A">
              <w:rPr>
                <w:rFonts w:ascii="Times New Roman" w:hAnsi="Times New Roman" w:cs="Times New Roman"/>
                <w:color w:val="4F6228" w:themeColor="accent3" w:themeShade="80"/>
                <w:sz w:val="24"/>
                <w:szCs w:val="24"/>
              </w:rPr>
              <w:t xml:space="preserve">daudzdzīvokļu dzīvojamās mājas </w:t>
            </w:r>
            <w:r w:rsidR="001D5102" w:rsidRPr="0026246A">
              <w:rPr>
                <w:rFonts w:ascii="Times New Roman" w:hAnsi="Times New Roman" w:cs="Times New Roman"/>
                <w:color w:val="4F6228" w:themeColor="accent3" w:themeShade="80"/>
                <w:sz w:val="24"/>
                <w:szCs w:val="24"/>
              </w:rPr>
              <w:lastRenderedPageBreak/>
              <w:t>teritorijas sakopšanas darbi veicami</w:t>
            </w:r>
            <w:r w:rsidR="00057F6E" w:rsidRPr="0026246A">
              <w:rPr>
                <w:rFonts w:ascii="Times New Roman" w:hAnsi="Times New Roman" w:cs="Times New Roman"/>
                <w:color w:val="4F6228" w:themeColor="accent3" w:themeShade="80"/>
                <w:sz w:val="24"/>
                <w:szCs w:val="24"/>
              </w:rPr>
              <w:t xml:space="preserve"> uz Pašvaldību likuma</w:t>
            </w:r>
            <w:r w:rsidR="00904563" w:rsidRPr="0026246A">
              <w:rPr>
                <w:rFonts w:ascii="Times New Roman" w:hAnsi="Times New Roman" w:cs="Times New Roman"/>
                <w:color w:val="4F6228" w:themeColor="accent3" w:themeShade="80"/>
                <w:sz w:val="24"/>
                <w:szCs w:val="24"/>
              </w:rPr>
              <w:t xml:space="preserve"> pilnvarojum</w:t>
            </w:r>
            <w:r w:rsidR="00BA44B3" w:rsidRPr="0026246A">
              <w:rPr>
                <w:rFonts w:ascii="Times New Roman" w:hAnsi="Times New Roman" w:cs="Times New Roman"/>
                <w:color w:val="4F6228" w:themeColor="accent3" w:themeShade="80"/>
                <w:sz w:val="24"/>
                <w:szCs w:val="24"/>
              </w:rPr>
              <w:t>a pamata izdoto</w:t>
            </w:r>
            <w:r w:rsidR="001D5102" w:rsidRPr="0026246A">
              <w:rPr>
                <w:rFonts w:ascii="Times New Roman" w:hAnsi="Times New Roman" w:cs="Times New Roman"/>
                <w:color w:val="4F6228" w:themeColor="accent3" w:themeShade="80"/>
                <w:sz w:val="24"/>
                <w:szCs w:val="24"/>
              </w:rPr>
              <w:t xml:space="preserve"> saistošo noteikum</w:t>
            </w:r>
            <w:r w:rsidR="00BA44B3" w:rsidRPr="0026246A">
              <w:rPr>
                <w:rFonts w:ascii="Times New Roman" w:hAnsi="Times New Roman" w:cs="Times New Roman"/>
                <w:color w:val="4F6228" w:themeColor="accent3" w:themeShade="80"/>
                <w:sz w:val="24"/>
                <w:szCs w:val="24"/>
              </w:rPr>
              <w:t>u</w:t>
            </w:r>
            <w:r w:rsidR="001D5102" w:rsidRPr="0026246A">
              <w:rPr>
                <w:rFonts w:ascii="Times New Roman" w:hAnsi="Times New Roman" w:cs="Times New Roman"/>
                <w:color w:val="4F6228" w:themeColor="accent3" w:themeShade="80"/>
                <w:sz w:val="24"/>
                <w:szCs w:val="24"/>
              </w:rPr>
              <w:t xml:space="preserve"> noteiktajā kārtībā</w:t>
            </w:r>
            <w:r w:rsidR="00057F6E" w:rsidRPr="0026246A">
              <w:rPr>
                <w:rFonts w:ascii="Times New Roman" w:hAnsi="Times New Roman" w:cs="Times New Roman"/>
                <w:color w:val="4F6228" w:themeColor="accent3" w:themeShade="80"/>
                <w:sz w:val="24"/>
                <w:szCs w:val="24"/>
              </w:rPr>
              <w:t>.</w:t>
            </w:r>
          </w:p>
        </w:tc>
        <w:tc>
          <w:tcPr>
            <w:tcW w:w="1842" w:type="dxa"/>
          </w:tcPr>
          <w:p w14:paraId="4BA5A9A9" w14:textId="2866F04A" w:rsidR="00415445" w:rsidRPr="00156FDE" w:rsidRDefault="00415445" w:rsidP="00415445">
            <w:pPr>
              <w:jc w:val="center"/>
              <w:rPr>
                <w:rFonts w:ascii="Times New Roman" w:hAnsi="Times New Roman" w:cs="Times New Roman"/>
                <w:b/>
                <w:sz w:val="24"/>
                <w:szCs w:val="24"/>
              </w:rPr>
            </w:pPr>
            <w:r w:rsidRPr="00156FDE">
              <w:rPr>
                <w:rFonts w:ascii="Times New Roman" w:hAnsi="Times New Roman" w:cs="Times New Roman"/>
                <w:b/>
                <w:sz w:val="24"/>
                <w:szCs w:val="24"/>
              </w:rPr>
              <w:lastRenderedPageBreak/>
              <w:t>VARAM</w:t>
            </w:r>
          </w:p>
        </w:tc>
      </w:tr>
      <w:tr w:rsidR="00415445" w:rsidRPr="00156FDE" w14:paraId="2F7760BC" w14:textId="77777777" w:rsidTr="003448D8">
        <w:tc>
          <w:tcPr>
            <w:tcW w:w="817" w:type="dxa"/>
            <w:shd w:val="clear" w:color="auto" w:fill="EAF1DD" w:themeFill="accent3" w:themeFillTint="33"/>
          </w:tcPr>
          <w:p w14:paraId="656D43EC" w14:textId="77777777" w:rsidR="00415445" w:rsidRPr="00CF00A6" w:rsidRDefault="00415445" w:rsidP="00415445">
            <w:pPr>
              <w:pStyle w:val="ListParagraph"/>
              <w:numPr>
                <w:ilvl w:val="0"/>
                <w:numId w:val="3"/>
              </w:numPr>
              <w:jc w:val="center"/>
              <w:rPr>
                <w:rFonts w:ascii="Times New Roman" w:hAnsi="Times New Roman" w:cs="Times New Roman"/>
                <w:color w:val="4F6228" w:themeColor="accent3" w:themeShade="80"/>
                <w:sz w:val="24"/>
                <w:szCs w:val="24"/>
              </w:rPr>
            </w:pPr>
          </w:p>
        </w:tc>
        <w:tc>
          <w:tcPr>
            <w:tcW w:w="2473" w:type="dxa"/>
          </w:tcPr>
          <w:p w14:paraId="2BD3A1D5" w14:textId="3A3AD8DB" w:rsidR="00415445" w:rsidRPr="00BD0F7E" w:rsidRDefault="00415445" w:rsidP="00415445">
            <w:pPr>
              <w:rPr>
                <w:rFonts w:ascii="Times New Roman" w:hAnsi="Times New Roman" w:cs="Times New Roman"/>
                <w:b/>
                <w:color w:val="4F6228" w:themeColor="accent3" w:themeShade="80"/>
                <w:sz w:val="24"/>
                <w:szCs w:val="24"/>
              </w:rPr>
            </w:pPr>
            <w:r w:rsidRPr="00BD0F7E">
              <w:rPr>
                <w:rFonts w:ascii="Times New Roman" w:hAnsi="Times New Roman" w:cs="Times New Roman"/>
                <w:b/>
                <w:color w:val="4F6228" w:themeColor="accent3" w:themeShade="80"/>
                <w:sz w:val="24"/>
                <w:szCs w:val="24"/>
              </w:rPr>
              <w:t>Par īpašumam piegulošās publiskā lietošanā esošās teritorijas kopšanu</w:t>
            </w:r>
          </w:p>
        </w:tc>
        <w:tc>
          <w:tcPr>
            <w:tcW w:w="9038" w:type="dxa"/>
          </w:tcPr>
          <w:p w14:paraId="210CC1E8" w14:textId="0028D1E8" w:rsidR="00415445" w:rsidRPr="0060138A" w:rsidRDefault="00415445" w:rsidP="00415445">
            <w:pPr>
              <w:jc w:val="both"/>
              <w:rPr>
                <w:rFonts w:ascii="Times New Roman" w:hAnsi="Times New Roman" w:cs="Times New Roman"/>
                <w:b/>
                <w:sz w:val="24"/>
                <w:szCs w:val="24"/>
              </w:rPr>
            </w:pPr>
            <w:r w:rsidRPr="0060138A">
              <w:rPr>
                <w:rFonts w:ascii="Times New Roman" w:hAnsi="Times New Roman" w:cs="Times New Roman"/>
                <w:b/>
                <w:sz w:val="24"/>
                <w:szCs w:val="24"/>
              </w:rPr>
              <w:t>45. panta pirmās daļas 4. punkts</w:t>
            </w:r>
          </w:p>
          <w:p w14:paraId="70F42DD6" w14:textId="64ECBDCD" w:rsidR="00415445" w:rsidRPr="00592CBA" w:rsidRDefault="00415445" w:rsidP="00415445">
            <w:pPr>
              <w:jc w:val="both"/>
              <w:rPr>
                <w:rFonts w:ascii="Times New Roman" w:hAnsi="Times New Roman" w:cs="Times New Roman"/>
                <w:b/>
                <w:i/>
                <w:iCs/>
                <w:sz w:val="24"/>
                <w:szCs w:val="24"/>
              </w:rPr>
            </w:pPr>
            <w:r w:rsidRPr="00592CBA">
              <w:rPr>
                <w:rFonts w:ascii="Times New Roman" w:hAnsi="Times New Roman" w:cs="Times New Roman"/>
                <w:bCs/>
                <w:i/>
                <w:iCs/>
                <w:sz w:val="24"/>
                <w:szCs w:val="24"/>
              </w:rPr>
              <w:t>4) par īpašumam piegulošu, publiskā lietošanā nodotu pašvaldības teritoriju (gājēju ietves un zālāji līdz brauktuves malai, izņemot sabiedriskā transporta pieturvietas) kopšanu;</w:t>
            </w:r>
          </w:p>
        </w:tc>
        <w:tc>
          <w:tcPr>
            <w:tcW w:w="1842" w:type="dxa"/>
          </w:tcPr>
          <w:p w14:paraId="628F5331" w14:textId="0A99594D" w:rsidR="00415445" w:rsidRPr="00156FDE" w:rsidRDefault="00415445" w:rsidP="00415445">
            <w:pPr>
              <w:jc w:val="center"/>
              <w:rPr>
                <w:rFonts w:ascii="Times New Roman" w:hAnsi="Times New Roman" w:cs="Times New Roman"/>
                <w:b/>
                <w:sz w:val="24"/>
                <w:szCs w:val="24"/>
              </w:rPr>
            </w:pPr>
            <w:r w:rsidRPr="00156FDE">
              <w:rPr>
                <w:rFonts w:ascii="Times New Roman" w:hAnsi="Times New Roman" w:cs="Times New Roman"/>
                <w:b/>
                <w:sz w:val="24"/>
                <w:szCs w:val="24"/>
              </w:rPr>
              <w:t>VARAM</w:t>
            </w:r>
          </w:p>
        </w:tc>
      </w:tr>
      <w:tr w:rsidR="00415445" w:rsidRPr="00156FDE" w14:paraId="677BA7FF" w14:textId="77777777" w:rsidTr="003448D8">
        <w:tc>
          <w:tcPr>
            <w:tcW w:w="817" w:type="dxa"/>
            <w:shd w:val="clear" w:color="auto" w:fill="EAF1DD" w:themeFill="accent3" w:themeFillTint="33"/>
          </w:tcPr>
          <w:p w14:paraId="5C3E2185" w14:textId="77777777" w:rsidR="00415445" w:rsidRPr="00CF00A6" w:rsidRDefault="00415445" w:rsidP="00415445">
            <w:pPr>
              <w:pStyle w:val="ListParagraph"/>
              <w:numPr>
                <w:ilvl w:val="0"/>
                <w:numId w:val="3"/>
              </w:numPr>
              <w:jc w:val="center"/>
              <w:rPr>
                <w:rFonts w:ascii="Times New Roman" w:hAnsi="Times New Roman" w:cs="Times New Roman"/>
                <w:color w:val="4F6228" w:themeColor="accent3" w:themeShade="80"/>
                <w:sz w:val="24"/>
                <w:szCs w:val="24"/>
              </w:rPr>
            </w:pPr>
          </w:p>
        </w:tc>
        <w:tc>
          <w:tcPr>
            <w:tcW w:w="2473" w:type="dxa"/>
          </w:tcPr>
          <w:p w14:paraId="5698C036" w14:textId="434424F7" w:rsidR="00415445" w:rsidRPr="00BD0F7E" w:rsidRDefault="00415445" w:rsidP="00415445">
            <w:pPr>
              <w:rPr>
                <w:rFonts w:ascii="Times New Roman" w:hAnsi="Times New Roman" w:cs="Times New Roman"/>
                <w:b/>
                <w:color w:val="4F6228" w:themeColor="accent3" w:themeShade="80"/>
                <w:sz w:val="24"/>
                <w:szCs w:val="24"/>
              </w:rPr>
            </w:pPr>
            <w:r w:rsidRPr="00BD0F7E">
              <w:rPr>
                <w:rFonts w:ascii="Times New Roman" w:hAnsi="Times New Roman" w:cs="Times New Roman"/>
                <w:b/>
                <w:color w:val="4F6228" w:themeColor="accent3" w:themeShade="80"/>
                <w:sz w:val="24"/>
                <w:szCs w:val="24"/>
              </w:rPr>
              <w:t xml:space="preserve">Par </w:t>
            </w:r>
            <w:proofErr w:type="spellStart"/>
            <w:r w:rsidRPr="00BD0F7E">
              <w:rPr>
                <w:rFonts w:ascii="Times New Roman" w:hAnsi="Times New Roman" w:cs="Times New Roman"/>
                <w:b/>
                <w:color w:val="4F6228" w:themeColor="accent3" w:themeShade="80"/>
                <w:sz w:val="24"/>
                <w:szCs w:val="24"/>
              </w:rPr>
              <w:t>zaļumstādījumu</w:t>
            </w:r>
            <w:proofErr w:type="spellEnd"/>
            <w:r w:rsidRPr="00BD0F7E">
              <w:rPr>
                <w:rFonts w:ascii="Times New Roman" w:hAnsi="Times New Roman" w:cs="Times New Roman"/>
                <w:b/>
                <w:color w:val="4F6228" w:themeColor="accent3" w:themeShade="80"/>
                <w:sz w:val="24"/>
                <w:szCs w:val="24"/>
              </w:rPr>
              <w:t xml:space="preserve"> aizsardzību</w:t>
            </w:r>
          </w:p>
        </w:tc>
        <w:tc>
          <w:tcPr>
            <w:tcW w:w="9038" w:type="dxa"/>
          </w:tcPr>
          <w:p w14:paraId="2AA3D315" w14:textId="5DBA56E1" w:rsidR="00415445" w:rsidRPr="0060138A" w:rsidRDefault="00415445" w:rsidP="00415445">
            <w:pPr>
              <w:jc w:val="both"/>
              <w:rPr>
                <w:rFonts w:ascii="Times New Roman" w:hAnsi="Times New Roman" w:cs="Times New Roman"/>
                <w:b/>
                <w:sz w:val="24"/>
                <w:szCs w:val="24"/>
              </w:rPr>
            </w:pPr>
            <w:r w:rsidRPr="0060138A">
              <w:rPr>
                <w:rFonts w:ascii="Times New Roman" w:hAnsi="Times New Roman" w:cs="Times New Roman"/>
                <w:b/>
                <w:sz w:val="24"/>
                <w:szCs w:val="24"/>
              </w:rPr>
              <w:t>45. panta pirmās daļas 5. punkts</w:t>
            </w:r>
          </w:p>
          <w:p w14:paraId="3D12A9BD" w14:textId="7E840597" w:rsidR="00415445" w:rsidRPr="00592CBA" w:rsidRDefault="00415445" w:rsidP="00415445">
            <w:pPr>
              <w:jc w:val="both"/>
              <w:rPr>
                <w:rFonts w:ascii="Times New Roman" w:hAnsi="Times New Roman" w:cs="Times New Roman"/>
                <w:b/>
                <w:i/>
                <w:iCs/>
                <w:sz w:val="24"/>
                <w:szCs w:val="24"/>
              </w:rPr>
            </w:pPr>
            <w:r w:rsidRPr="00592CBA">
              <w:rPr>
                <w:rFonts w:ascii="Times New Roman" w:hAnsi="Times New Roman" w:cs="Times New Roman"/>
                <w:bCs/>
                <w:i/>
                <w:iCs/>
                <w:sz w:val="24"/>
                <w:szCs w:val="24"/>
              </w:rPr>
              <w:t>5) par publiskā lietošanā nodotu pašvaldības zaļo zonu un stādījumu aizsardzību;</w:t>
            </w:r>
          </w:p>
        </w:tc>
        <w:tc>
          <w:tcPr>
            <w:tcW w:w="1842" w:type="dxa"/>
          </w:tcPr>
          <w:p w14:paraId="10069480" w14:textId="3803985E" w:rsidR="00415445" w:rsidRPr="00156FDE" w:rsidRDefault="00415445" w:rsidP="00415445">
            <w:pPr>
              <w:jc w:val="center"/>
              <w:rPr>
                <w:rFonts w:ascii="Times New Roman" w:hAnsi="Times New Roman" w:cs="Times New Roman"/>
                <w:b/>
                <w:sz w:val="24"/>
                <w:szCs w:val="24"/>
              </w:rPr>
            </w:pPr>
            <w:r w:rsidRPr="00156FDE">
              <w:rPr>
                <w:rFonts w:ascii="Times New Roman" w:hAnsi="Times New Roman" w:cs="Times New Roman"/>
                <w:b/>
                <w:sz w:val="24"/>
                <w:szCs w:val="24"/>
              </w:rPr>
              <w:t>VARAM</w:t>
            </w:r>
          </w:p>
        </w:tc>
      </w:tr>
      <w:tr w:rsidR="00415445" w:rsidRPr="00156FDE" w14:paraId="41CB41CC" w14:textId="77777777" w:rsidTr="003448D8">
        <w:tc>
          <w:tcPr>
            <w:tcW w:w="817" w:type="dxa"/>
            <w:shd w:val="clear" w:color="auto" w:fill="EAF1DD" w:themeFill="accent3" w:themeFillTint="33"/>
          </w:tcPr>
          <w:p w14:paraId="2392625C" w14:textId="77777777" w:rsidR="00415445" w:rsidRPr="00CF00A6" w:rsidRDefault="00415445" w:rsidP="00415445">
            <w:pPr>
              <w:pStyle w:val="ListParagraph"/>
              <w:numPr>
                <w:ilvl w:val="0"/>
                <w:numId w:val="3"/>
              </w:numPr>
              <w:jc w:val="center"/>
              <w:rPr>
                <w:rFonts w:ascii="Times New Roman" w:hAnsi="Times New Roman" w:cs="Times New Roman"/>
                <w:color w:val="4F6228" w:themeColor="accent3" w:themeShade="80"/>
                <w:sz w:val="24"/>
                <w:szCs w:val="24"/>
              </w:rPr>
            </w:pPr>
          </w:p>
        </w:tc>
        <w:tc>
          <w:tcPr>
            <w:tcW w:w="2473" w:type="dxa"/>
          </w:tcPr>
          <w:p w14:paraId="41D42A01" w14:textId="6E0AFF22" w:rsidR="00415445" w:rsidRPr="00BD0F7E" w:rsidRDefault="00415445" w:rsidP="00415445">
            <w:pPr>
              <w:rPr>
                <w:rFonts w:ascii="Times New Roman" w:hAnsi="Times New Roman" w:cs="Times New Roman"/>
                <w:b/>
                <w:color w:val="4F6228" w:themeColor="accent3" w:themeShade="80"/>
                <w:sz w:val="24"/>
                <w:szCs w:val="24"/>
              </w:rPr>
            </w:pPr>
            <w:r w:rsidRPr="00BD0F7E">
              <w:rPr>
                <w:rFonts w:ascii="Times New Roman" w:hAnsi="Times New Roman" w:cs="Times New Roman"/>
                <w:b/>
                <w:color w:val="4F6228" w:themeColor="accent3" w:themeShade="80"/>
                <w:sz w:val="24"/>
                <w:szCs w:val="24"/>
              </w:rPr>
              <w:t>Par transportlīdzekļu iebraukšanu īpaša režīma zonās</w:t>
            </w:r>
          </w:p>
        </w:tc>
        <w:tc>
          <w:tcPr>
            <w:tcW w:w="9038" w:type="dxa"/>
          </w:tcPr>
          <w:p w14:paraId="428FCD34" w14:textId="66C0B56C" w:rsidR="00415445" w:rsidRPr="0060138A" w:rsidRDefault="00415445" w:rsidP="00415445">
            <w:pPr>
              <w:jc w:val="both"/>
              <w:rPr>
                <w:rFonts w:ascii="Times New Roman" w:hAnsi="Times New Roman" w:cs="Times New Roman"/>
                <w:b/>
                <w:sz w:val="24"/>
                <w:szCs w:val="24"/>
              </w:rPr>
            </w:pPr>
            <w:r w:rsidRPr="0060138A">
              <w:rPr>
                <w:rFonts w:ascii="Times New Roman" w:hAnsi="Times New Roman" w:cs="Times New Roman"/>
                <w:b/>
                <w:sz w:val="24"/>
                <w:szCs w:val="24"/>
              </w:rPr>
              <w:t>45. panta pirmās daļas 6. punkts</w:t>
            </w:r>
          </w:p>
          <w:p w14:paraId="035C4641" w14:textId="574F4CD7" w:rsidR="00415445" w:rsidRPr="00592CBA" w:rsidRDefault="00415445" w:rsidP="00415445">
            <w:pPr>
              <w:jc w:val="both"/>
              <w:rPr>
                <w:rFonts w:ascii="Times New Roman" w:hAnsi="Times New Roman" w:cs="Times New Roman"/>
                <w:b/>
                <w:i/>
                <w:iCs/>
                <w:sz w:val="24"/>
                <w:szCs w:val="24"/>
              </w:rPr>
            </w:pPr>
            <w:r w:rsidRPr="00592CBA">
              <w:rPr>
                <w:rFonts w:ascii="Times New Roman" w:hAnsi="Times New Roman" w:cs="Times New Roman"/>
                <w:bCs/>
                <w:i/>
                <w:iCs/>
                <w:sz w:val="24"/>
                <w:szCs w:val="24"/>
              </w:rPr>
              <w:t>6) par transportlīdzekļu iebraukšanu īpaša režīma zonās, kuras noteiktas attiecīgās pašvaldības teritorijas plānojumā ceļu satiksmes drošības uzlabošanai, sabiedrības veselības, sabiedriskās kārtības un drošības nodrošināšanai, kā arī dabas, īpaši aizsargājamo kultūrvēsturisko teritoriju un kultūras pieminekļu aizsardzībai;</w:t>
            </w:r>
          </w:p>
        </w:tc>
        <w:tc>
          <w:tcPr>
            <w:tcW w:w="1842" w:type="dxa"/>
          </w:tcPr>
          <w:p w14:paraId="05FFCF95" w14:textId="7CF92D3B" w:rsidR="00415445" w:rsidRPr="00156FDE" w:rsidRDefault="00415445" w:rsidP="00415445">
            <w:pPr>
              <w:jc w:val="center"/>
              <w:rPr>
                <w:rFonts w:ascii="Times New Roman" w:hAnsi="Times New Roman" w:cs="Times New Roman"/>
                <w:b/>
                <w:sz w:val="24"/>
                <w:szCs w:val="24"/>
              </w:rPr>
            </w:pPr>
            <w:r w:rsidRPr="00156FDE">
              <w:rPr>
                <w:rFonts w:ascii="Times New Roman" w:hAnsi="Times New Roman" w:cs="Times New Roman"/>
                <w:b/>
                <w:sz w:val="24"/>
                <w:szCs w:val="24"/>
              </w:rPr>
              <w:t>VARAM</w:t>
            </w:r>
          </w:p>
        </w:tc>
      </w:tr>
      <w:tr w:rsidR="00415445" w:rsidRPr="00156FDE" w14:paraId="14768C4B" w14:textId="77777777" w:rsidTr="003448D8">
        <w:tc>
          <w:tcPr>
            <w:tcW w:w="817" w:type="dxa"/>
            <w:shd w:val="clear" w:color="auto" w:fill="EAF1DD" w:themeFill="accent3" w:themeFillTint="33"/>
          </w:tcPr>
          <w:p w14:paraId="3478973F" w14:textId="77777777" w:rsidR="00415445" w:rsidRPr="00CF00A6" w:rsidRDefault="00415445" w:rsidP="00415445">
            <w:pPr>
              <w:pStyle w:val="ListParagraph"/>
              <w:numPr>
                <w:ilvl w:val="0"/>
                <w:numId w:val="3"/>
              </w:numPr>
              <w:jc w:val="center"/>
              <w:rPr>
                <w:rFonts w:ascii="Times New Roman" w:hAnsi="Times New Roman" w:cs="Times New Roman"/>
                <w:color w:val="4F6228" w:themeColor="accent3" w:themeShade="80"/>
                <w:sz w:val="24"/>
                <w:szCs w:val="24"/>
              </w:rPr>
            </w:pPr>
          </w:p>
        </w:tc>
        <w:tc>
          <w:tcPr>
            <w:tcW w:w="2473" w:type="dxa"/>
          </w:tcPr>
          <w:p w14:paraId="114F273A" w14:textId="31AB40B1" w:rsidR="00415445" w:rsidRPr="00BD0F7E" w:rsidRDefault="00415445" w:rsidP="00415445">
            <w:pPr>
              <w:rPr>
                <w:rFonts w:ascii="Times New Roman" w:hAnsi="Times New Roman" w:cs="Times New Roman"/>
                <w:b/>
                <w:color w:val="4F6228" w:themeColor="accent3" w:themeShade="80"/>
                <w:sz w:val="24"/>
                <w:szCs w:val="24"/>
              </w:rPr>
            </w:pPr>
            <w:r w:rsidRPr="00BD0F7E">
              <w:rPr>
                <w:rFonts w:ascii="Times New Roman" w:hAnsi="Times New Roman" w:cs="Times New Roman"/>
                <w:b/>
                <w:color w:val="4F6228" w:themeColor="accent3" w:themeShade="80"/>
                <w:sz w:val="24"/>
                <w:szCs w:val="24"/>
              </w:rPr>
              <w:t>Par publiskā lietošanā esošo pašvaldības mežu un ūdeņu, dabas un kultūras objektu aizsardzību un uzturēšanu</w:t>
            </w:r>
          </w:p>
        </w:tc>
        <w:tc>
          <w:tcPr>
            <w:tcW w:w="9038" w:type="dxa"/>
          </w:tcPr>
          <w:p w14:paraId="49C24805" w14:textId="3646A9BA" w:rsidR="00415445" w:rsidRPr="0060138A" w:rsidRDefault="00415445" w:rsidP="00415445">
            <w:pPr>
              <w:jc w:val="both"/>
              <w:rPr>
                <w:rFonts w:ascii="Times New Roman" w:hAnsi="Times New Roman" w:cs="Times New Roman"/>
                <w:b/>
                <w:sz w:val="24"/>
                <w:szCs w:val="24"/>
              </w:rPr>
            </w:pPr>
            <w:r w:rsidRPr="0060138A">
              <w:rPr>
                <w:rFonts w:ascii="Times New Roman" w:hAnsi="Times New Roman" w:cs="Times New Roman"/>
                <w:b/>
                <w:sz w:val="24"/>
                <w:szCs w:val="24"/>
              </w:rPr>
              <w:t>45. panta pirmās daļas 7. punkts</w:t>
            </w:r>
          </w:p>
          <w:p w14:paraId="24A09FA8" w14:textId="33B2BE6C" w:rsidR="00415445" w:rsidRPr="00592CBA" w:rsidRDefault="00415445" w:rsidP="00415445">
            <w:pPr>
              <w:jc w:val="both"/>
              <w:rPr>
                <w:rFonts w:ascii="Times New Roman" w:hAnsi="Times New Roman" w:cs="Times New Roman"/>
                <w:b/>
                <w:i/>
                <w:iCs/>
                <w:sz w:val="24"/>
                <w:szCs w:val="24"/>
              </w:rPr>
            </w:pPr>
            <w:r w:rsidRPr="00592CBA">
              <w:rPr>
                <w:rFonts w:ascii="Times New Roman" w:hAnsi="Times New Roman" w:cs="Times New Roman"/>
                <w:bCs/>
                <w:i/>
                <w:iCs/>
                <w:sz w:val="24"/>
                <w:szCs w:val="24"/>
              </w:rPr>
              <w:t>7) par pašvaldības īpašumā esošu un publiskā lietošanā nodotu mežu un ūdeņu un pašvaldības īpaši aizsargājamo dabas un vietējo kultūras objektu aizsardzību un uzturēšanu.</w:t>
            </w:r>
          </w:p>
        </w:tc>
        <w:tc>
          <w:tcPr>
            <w:tcW w:w="1842" w:type="dxa"/>
          </w:tcPr>
          <w:p w14:paraId="4119C3BA" w14:textId="7E491D87" w:rsidR="00415445" w:rsidRPr="00156FDE" w:rsidRDefault="00415445" w:rsidP="00415445">
            <w:pPr>
              <w:jc w:val="center"/>
              <w:rPr>
                <w:rFonts w:ascii="Times New Roman" w:hAnsi="Times New Roman" w:cs="Times New Roman"/>
                <w:b/>
                <w:sz w:val="24"/>
                <w:szCs w:val="24"/>
              </w:rPr>
            </w:pPr>
            <w:r w:rsidRPr="00156FDE">
              <w:rPr>
                <w:rFonts w:ascii="Times New Roman" w:hAnsi="Times New Roman" w:cs="Times New Roman"/>
                <w:b/>
                <w:sz w:val="24"/>
                <w:szCs w:val="24"/>
              </w:rPr>
              <w:t>VARAM</w:t>
            </w:r>
          </w:p>
        </w:tc>
      </w:tr>
      <w:tr w:rsidR="00EB0FCC" w:rsidRPr="00156FDE" w14:paraId="0B90CEED" w14:textId="77777777" w:rsidTr="0060138A">
        <w:tc>
          <w:tcPr>
            <w:tcW w:w="817" w:type="dxa"/>
            <w:shd w:val="clear" w:color="auto" w:fill="EAF1DD" w:themeFill="accent3" w:themeFillTint="33"/>
          </w:tcPr>
          <w:p w14:paraId="3AB17100" w14:textId="77777777" w:rsidR="00EB0FCC" w:rsidRPr="00CF00A6" w:rsidRDefault="00EB0FCC" w:rsidP="00EB0FCC">
            <w:pPr>
              <w:pStyle w:val="ListParagraph"/>
              <w:ind w:left="360"/>
              <w:rPr>
                <w:rFonts w:ascii="Times New Roman" w:hAnsi="Times New Roman" w:cs="Times New Roman"/>
                <w:color w:val="4F6228" w:themeColor="accent3" w:themeShade="80"/>
                <w:sz w:val="24"/>
                <w:szCs w:val="24"/>
              </w:rPr>
            </w:pPr>
          </w:p>
        </w:tc>
        <w:tc>
          <w:tcPr>
            <w:tcW w:w="2473" w:type="dxa"/>
            <w:shd w:val="clear" w:color="auto" w:fill="EAF1DD" w:themeFill="accent3" w:themeFillTint="33"/>
          </w:tcPr>
          <w:p w14:paraId="4448EA36" w14:textId="33C57408" w:rsidR="00EB0FCC" w:rsidRPr="00BD0F7E" w:rsidRDefault="00EB0FCC" w:rsidP="00EB0FCC">
            <w:pPr>
              <w:rPr>
                <w:rFonts w:ascii="Times New Roman" w:hAnsi="Times New Roman" w:cs="Times New Roman"/>
                <w:b/>
                <w:color w:val="4F6228" w:themeColor="accent3" w:themeShade="80"/>
                <w:sz w:val="24"/>
                <w:szCs w:val="24"/>
              </w:rPr>
            </w:pPr>
          </w:p>
        </w:tc>
        <w:tc>
          <w:tcPr>
            <w:tcW w:w="9038" w:type="dxa"/>
            <w:shd w:val="clear" w:color="auto" w:fill="EAF1DD" w:themeFill="accent3" w:themeFillTint="33"/>
          </w:tcPr>
          <w:p w14:paraId="54C96570" w14:textId="3DA57618" w:rsidR="00362DBA" w:rsidRPr="00CF00A6" w:rsidRDefault="003F141B" w:rsidP="00B018B5">
            <w:pPr>
              <w:pStyle w:val="NoSpacing"/>
              <w:jc w:val="center"/>
              <w:rPr>
                <w:rFonts w:ascii="Times New Roman" w:hAnsi="Times New Roman" w:cs="Times New Roman"/>
                <w:b/>
                <w:color w:val="4F6228" w:themeColor="accent3" w:themeShade="80"/>
                <w:sz w:val="24"/>
                <w:szCs w:val="24"/>
              </w:rPr>
            </w:pPr>
            <w:r w:rsidRPr="00CF00A6">
              <w:rPr>
                <w:rFonts w:ascii="Times New Roman" w:hAnsi="Times New Roman" w:cs="Times New Roman"/>
                <w:b/>
                <w:color w:val="4F6228" w:themeColor="accent3" w:themeShade="80"/>
                <w:sz w:val="24"/>
                <w:szCs w:val="24"/>
              </w:rPr>
              <w:t>III. </w:t>
            </w:r>
            <w:r w:rsidR="002D58E8" w:rsidRPr="00CF00A6">
              <w:rPr>
                <w:rFonts w:ascii="Times New Roman" w:hAnsi="Times New Roman" w:cs="Times New Roman"/>
                <w:b/>
                <w:color w:val="4F6228" w:themeColor="accent3" w:themeShade="80"/>
                <w:sz w:val="24"/>
                <w:szCs w:val="24"/>
              </w:rPr>
              <w:t>Speciāl</w:t>
            </w:r>
            <w:r w:rsidR="00CF00A6">
              <w:rPr>
                <w:rFonts w:ascii="Times New Roman" w:hAnsi="Times New Roman" w:cs="Times New Roman"/>
                <w:b/>
                <w:color w:val="4F6228" w:themeColor="accent3" w:themeShade="80"/>
                <w:sz w:val="24"/>
                <w:szCs w:val="24"/>
              </w:rPr>
              <w:t>ie</w:t>
            </w:r>
            <w:r w:rsidR="002D58E8" w:rsidRPr="00CF00A6">
              <w:rPr>
                <w:rFonts w:ascii="Times New Roman" w:hAnsi="Times New Roman" w:cs="Times New Roman"/>
                <w:b/>
                <w:color w:val="4F6228" w:themeColor="accent3" w:themeShade="80"/>
                <w:sz w:val="24"/>
                <w:szCs w:val="24"/>
              </w:rPr>
              <w:t xml:space="preserve"> n</w:t>
            </w:r>
            <w:r w:rsidR="00362DBA" w:rsidRPr="00CF00A6">
              <w:rPr>
                <w:rFonts w:ascii="Times New Roman" w:hAnsi="Times New Roman" w:cs="Times New Roman"/>
                <w:b/>
                <w:color w:val="4F6228" w:themeColor="accent3" w:themeShade="80"/>
                <w:sz w:val="24"/>
                <w:szCs w:val="24"/>
              </w:rPr>
              <w:t>ormatīv</w:t>
            </w:r>
            <w:r w:rsidR="00CF00A6">
              <w:rPr>
                <w:rFonts w:ascii="Times New Roman" w:hAnsi="Times New Roman" w:cs="Times New Roman"/>
                <w:b/>
                <w:color w:val="4F6228" w:themeColor="accent3" w:themeShade="80"/>
                <w:sz w:val="24"/>
                <w:szCs w:val="24"/>
              </w:rPr>
              <w:t>ie</w:t>
            </w:r>
            <w:r w:rsidR="00362DBA" w:rsidRPr="00CF00A6">
              <w:rPr>
                <w:rFonts w:ascii="Times New Roman" w:hAnsi="Times New Roman" w:cs="Times New Roman"/>
                <w:b/>
                <w:color w:val="4F6228" w:themeColor="accent3" w:themeShade="80"/>
                <w:sz w:val="24"/>
                <w:szCs w:val="24"/>
              </w:rPr>
              <w:t xml:space="preserve"> </w:t>
            </w:r>
            <w:r w:rsidR="002D58E8" w:rsidRPr="00CF00A6">
              <w:rPr>
                <w:rFonts w:ascii="Times New Roman" w:hAnsi="Times New Roman" w:cs="Times New Roman"/>
                <w:b/>
                <w:color w:val="4F6228" w:themeColor="accent3" w:themeShade="80"/>
                <w:sz w:val="24"/>
                <w:szCs w:val="24"/>
              </w:rPr>
              <w:t>a</w:t>
            </w:r>
            <w:r w:rsidR="00362DBA" w:rsidRPr="00CF00A6">
              <w:rPr>
                <w:rFonts w:ascii="Times New Roman" w:hAnsi="Times New Roman" w:cs="Times New Roman"/>
                <w:b/>
                <w:color w:val="4F6228" w:themeColor="accent3" w:themeShade="80"/>
                <w:sz w:val="24"/>
                <w:szCs w:val="24"/>
              </w:rPr>
              <w:t>kt</w:t>
            </w:r>
            <w:r w:rsidR="00CF00A6">
              <w:rPr>
                <w:rFonts w:ascii="Times New Roman" w:hAnsi="Times New Roman" w:cs="Times New Roman"/>
                <w:b/>
                <w:color w:val="4F6228" w:themeColor="accent3" w:themeShade="80"/>
                <w:sz w:val="24"/>
                <w:szCs w:val="24"/>
              </w:rPr>
              <w:t>i</w:t>
            </w:r>
          </w:p>
          <w:p w14:paraId="2587FD81" w14:textId="49DD8DCD" w:rsidR="002D58E8" w:rsidRPr="00CF00A6" w:rsidRDefault="002D58E8" w:rsidP="00B018B5">
            <w:pPr>
              <w:pStyle w:val="NoSpacing"/>
              <w:jc w:val="center"/>
              <w:rPr>
                <w:rFonts w:ascii="Times New Roman" w:hAnsi="Times New Roman" w:cs="Times New Roman"/>
                <w:b/>
                <w:color w:val="4F6228" w:themeColor="accent3" w:themeShade="80"/>
                <w:sz w:val="24"/>
                <w:szCs w:val="24"/>
              </w:rPr>
            </w:pPr>
            <w:r w:rsidRPr="00CF00A6">
              <w:rPr>
                <w:rFonts w:ascii="Times New Roman" w:hAnsi="Times New Roman" w:cs="Times New Roman"/>
                <w:b/>
                <w:color w:val="4F6228" w:themeColor="accent3" w:themeShade="80"/>
                <w:sz w:val="24"/>
                <w:szCs w:val="24"/>
              </w:rPr>
              <w:t xml:space="preserve">+ </w:t>
            </w:r>
            <w:r w:rsidR="00362DBA" w:rsidRPr="00CF00A6">
              <w:rPr>
                <w:rFonts w:ascii="Times New Roman" w:hAnsi="Times New Roman" w:cs="Times New Roman"/>
                <w:b/>
                <w:color w:val="4F6228" w:themeColor="accent3" w:themeShade="80"/>
                <w:sz w:val="24"/>
                <w:szCs w:val="24"/>
              </w:rPr>
              <w:t>P</w:t>
            </w:r>
            <w:r w:rsidRPr="00CF00A6">
              <w:rPr>
                <w:rFonts w:ascii="Times New Roman" w:hAnsi="Times New Roman" w:cs="Times New Roman"/>
                <w:b/>
                <w:color w:val="4F6228" w:themeColor="accent3" w:themeShade="80"/>
                <w:sz w:val="24"/>
                <w:szCs w:val="24"/>
              </w:rPr>
              <w:t xml:space="preserve">ašvaldību likumā </w:t>
            </w:r>
            <w:r w:rsidR="00362DBA" w:rsidRPr="00CF00A6">
              <w:rPr>
                <w:rFonts w:ascii="Times New Roman" w:hAnsi="Times New Roman" w:cs="Times New Roman"/>
                <w:b/>
                <w:color w:val="4F6228" w:themeColor="accent3" w:themeShade="80"/>
                <w:sz w:val="24"/>
                <w:szCs w:val="24"/>
              </w:rPr>
              <w:t xml:space="preserve">paredzētas tiesības paredzēt </w:t>
            </w:r>
            <w:r w:rsidRPr="00CF00A6">
              <w:rPr>
                <w:rFonts w:ascii="Times New Roman" w:hAnsi="Times New Roman" w:cs="Times New Roman"/>
                <w:b/>
                <w:color w:val="4F6228" w:themeColor="accent3" w:themeShade="80"/>
                <w:sz w:val="24"/>
                <w:szCs w:val="24"/>
              </w:rPr>
              <w:t>administratīv</w:t>
            </w:r>
            <w:r w:rsidR="00362DBA" w:rsidRPr="00CF00A6">
              <w:rPr>
                <w:rFonts w:ascii="Times New Roman" w:hAnsi="Times New Roman" w:cs="Times New Roman"/>
                <w:b/>
                <w:color w:val="4F6228" w:themeColor="accent3" w:themeShade="80"/>
                <w:sz w:val="24"/>
                <w:szCs w:val="24"/>
              </w:rPr>
              <w:t>o</w:t>
            </w:r>
            <w:r w:rsidRPr="00CF00A6">
              <w:rPr>
                <w:rFonts w:ascii="Times New Roman" w:hAnsi="Times New Roman" w:cs="Times New Roman"/>
                <w:b/>
                <w:color w:val="4F6228" w:themeColor="accent3" w:themeShade="80"/>
                <w:sz w:val="24"/>
                <w:szCs w:val="24"/>
              </w:rPr>
              <w:t xml:space="preserve"> atbildīb</w:t>
            </w:r>
            <w:r w:rsidR="00362DBA" w:rsidRPr="00CF00A6">
              <w:rPr>
                <w:rFonts w:ascii="Times New Roman" w:hAnsi="Times New Roman" w:cs="Times New Roman"/>
                <w:b/>
                <w:color w:val="4F6228" w:themeColor="accent3" w:themeShade="80"/>
                <w:sz w:val="24"/>
                <w:szCs w:val="24"/>
              </w:rPr>
              <w:t>u par saistošo noteikumu pārkāpšanu</w:t>
            </w:r>
          </w:p>
          <w:p w14:paraId="337A9B2F" w14:textId="77777777" w:rsidR="00362DBA" w:rsidRDefault="00362DBA" w:rsidP="00B018B5">
            <w:pPr>
              <w:pStyle w:val="NoSpacing"/>
              <w:jc w:val="center"/>
              <w:rPr>
                <w:rFonts w:ascii="Times New Roman" w:hAnsi="Times New Roman" w:cs="Times New Roman"/>
                <w:color w:val="4F6228" w:themeColor="accent3" w:themeShade="80"/>
                <w:sz w:val="24"/>
                <w:szCs w:val="24"/>
              </w:rPr>
            </w:pPr>
          </w:p>
          <w:p w14:paraId="26DF6E63" w14:textId="0E87D9FA" w:rsidR="006718E6" w:rsidRPr="005032FD" w:rsidRDefault="00362DBA" w:rsidP="00EB0FCC">
            <w:pPr>
              <w:pStyle w:val="NoSpacing"/>
              <w:jc w:val="both"/>
              <w:rPr>
                <w:rFonts w:ascii="Times New Roman" w:hAnsi="Times New Roman" w:cs="Times New Roman"/>
                <w:color w:val="4F6228" w:themeColor="accent3" w:themeShade="80"/>
                <w:sz w:val="24"/>
                <w:szCs w:val="24"/>
              </w:rPr>
            </w:pPr>
            <w:r w:rsidRPr="005032FD">
              <w:rPr>
                <w:rFonts w:ascii="Times New Roman" w:hAnsi="Times New Roman" w:cs="Times New Roman"/>
                <w:color w:val="4F6228" w:themeColor="accent3" w:themeShade="80"/>
                <w:sz w:val="24"/>
                <w:szCs w:val="24"/>
              </w:rPr>
              <w:t>* </w:t>
            </w:r>
            <w:r w:rsidR="006718E6" w:rsidRPr="005032FD">
              <w:rPr>
                <w:rFonts w:ascii="Times New Roman" w:hAnsi="Times New Roman" w:cs="Times New Roman"/>
                <w:color w:val="4F6228" w:themeColor="accent3" w:themeShade="80"/>
                <w:sz w:val="24"/>
                <w:szCs w:val="24"/>
              </w:rPr>
              <w:t xml:space="preserve">Administratīvo atbildību var paredzēt tikai par </w:t>
            </w:r>
            <w:r w:rsidR="005334EC" w:rsidRPr="005032FD">
              <w:rPr>
                <w:rFonts w:ascii="Times New Roman" w:hAnsi="Times New Roman" w:cs="Times New Roman"/>
                <w:color w:val="4F6228" w:themeColor="accent3" w:themeShade="80"/>
                <w:sz w:val="24"/>
                <w:szCs w:val="24"/>
              </w:rPr>
              <w:t>s</w:t>
            </w:r>
            <w:r w:rsidR="00382936" w:rsidRPr="005032FD">
              <w:rPr>
                <w:rFonts w:ascii="Times New Roman" w:hAnsi="Times New Roman" w:cs="Times New Roman"/>
                <w:color w:val="4F6228" w:themeColor="accent3" w:themeShade="80"/>
                <w:sz w:val="24"/>
                <w:szCs w:val="24"/>
              </w:rPr>
              <w:t>aistošo noteikumu</w:t>
            </w:r>
            <w:r w:rsidR="006718E6" w:rsidRPr="005032FD">
              <w:rPr>
                <w:rFonts w:ascii="Times New Roman" w:hAnsi="Times New Roman" w:cs="Times New Roman"/>
                <w:color w:val="4F6228" w:themeColor="accent3" w:themeShade="80"/>
                <w:sz w:val="24"/>
                <w:szCs w:val="24"/>
              </w:rPr>
              <w:t xml:space="preserve"> pārkāpumiem, par ko administratīvā atbildība jau nav paredzēta </w:t>
            </w:r>
            <w:r w:rsidR="00721B4A" w:rsidRPr="005032FD">
              <w:rPr>
                <w:rFonts w:ascii="Times New Roman" w:hAnsi="Times New Roman" w:cs="Times New Roman"/>
                <w:color w:val="4F6228" w:themeColor="accent3" w:themeShade="80"/>
                <w:sz w:val="24"/>
                <w:szCs w:val="24"/>
              </w:rPr>
              <w:t xml:space="preserve">nozares likumā! </w:t>
            </w:r>
            <w:r w:rsidR="00CA40D0" w:rsidRPr="005032FD">
              <w:rPr>
                <w:rFonts w:ascii="Times New Roman" w:hAnsi="Times New Roman" w:cs="Times New Roman"/>
                <w:color w:val="4F6228" w:themeColor="accent3" w:themeShade="80"/>
                <w:sz w:val="24"/>
                <w:szCs w:val="24"/>
              </w:rPr>
              <w:t>Aicinām</w:t>
            </w:r>
            <w:r w:rsidR="00721B4A" w:rsidRPr="005032FD">
              <w:rPr>
                <w:rFonts w:ascii="Times New Roman" w:hAnsi="Times New Roman" w:cs="Times New Roman"/>
                <w:color w:val="4F6228" w:themeColor="accent3" w:themeShade="80"/>
                <w:sz w:val="24"/>
                <w:szCs w:val="24"/>
              </w:rPr>
              <w:t xml:space="preserve"> skatīt VARAM </w:t>
            </w:r>
            <w:r w:rsidR="005032FD" w:rsidRPr="005032FD">
              <w:rPr>
                <w:rFonts w:ascii="Times New Roman" w:hAnsi="Times New Roman" w:cs="Times New Roman"/>
                <w:color w:val="4F6228" w:themeColor="accent3" w:themeShade="80"/>
                <w:sz w:val="24"/>
                <w:szCs w:val="24"/>
              </w:rPr>
              <w:t xml:space="preserve">sagatavotās </w:t>
            </w:r>
            <w:r w:rsidR="00721B4A" w:rsidRPr="00336385">
              <w:rPr>
                <w:rFonts w:ascii="Times New Roman" w:hAnsi="Times New Roman" w:cs="Times New Roman"/>
                <w:b/>
                <w:bCs/>
                <w:color w:val="4F6228" w:themeColor="accent3" w:themeShade="80"/>
                <w:sz w:val="24"/>
                <w:szCs w:val="24"/>
              </w:rPr>
              <w:t>vadlīnijas</w:t>
            </w:r>
            <w:r w:rsidR="00721B4A" w:rsidRPr="005032FD">
              <w:rPr>
                <w:rFonts w:ascii="Times New Roman" w:hAnsi="Times New Roman" w:cs="Times New Roman"/>
                <w:color w:val="4F6228" w:themeColor="accent3" w:themeShade="80"/>
                <w:sz w:val="24"/>
                <w:szCs w:val="24"/>
              </w:rPr>
              <w:t xml:space="preserve"> attiecīgo saistošo noteikumu izstrādei</w:t>
            </w:r>
            <w:r w:rsidR="005032FD" w:rsidRPr="005032FD">
              <w:rPr>
                <w:rFonts w:ascii="Times New Roman" w:hAnsi="Times New Roman" w:cs="Times New Roman"/>
                <w:color w:val="4F6228" w:themeColor="accent3" w:themeShade="80"/>
                <w:sz w:val="24"/>
                <w:szCs w:val="24"/>
              </w:rPr>
              <w:t>.</w:t>
            </w:r>
            <w:r w:rsidR="00A75159" w:rsidRPr="005032FD">
              <w:rPr>
                <w:rStyle w:val="FootnoteReference"/>
                <w:rFonts w:ascii="Times New Roman" w:hAnsi="Times New Roman" w:cs="Times New Roman"/>
                <w:color w:val="4F6228" w:themeColor="accent3" w:themeShade="80"/>
                <w:sz w:val="24"/>
                <w:szCs w:val="24"/>
              </w:rPr>
              <w:footnoteReference w:id="3"/>
            </w:r>
          </w:p>
          <w:p w14:paraId="3C4DF1F5" w14:textId="7DEF608E" w:rsidR="00652EB9" w:rsidRPr="00156FDE" w:rsidRDefault="00652EB9" w:rsidP="00652EB9">
            <w:pPr>
              <w:pStyle w:val="NoSpacing"/>
              <w:jc w:val="both"/>
              <w:rPr>
                <w:rFonts w:ascii="Times New Roman" w:hAnsi="Times New Roman" w:cs="Times New Roman"/>
                <w:color w:val="FF0000"/>
                <w:sz w:val="24"/>
                <w:szCs w:val="24"/>
              </w:rPr>
            </w:pPr>
            <w:r w:rsidRPr="006F51BA">
              <w:rPr>
                <w:rFonts w:ascii="Times New Roman" w:hAnsi="Times New Roman" w:cs="Times New Roman"/>
                <w:color w:val="4F6228" w:themeColor="accent3" w:themeShade="80"/>
                <w:sz w:val="24"/>
                <w:szCs w:val="24"/>
              </w:rPr>
              <w:t>*</w:t>
            </w:r>
            <w:r w:rsidR="00606E01">
              <w:rPr>
                <w:rFonts w:ascii="Times New Roman" w:hAnsi="Times New Roman" w:cs="Times New Roman"/>
                <w:color w:val="4F6228" w:themeColor="accent3" w:themeShade="80"/>
                <w:sz w:val="24"/>
                <w:szCs w:val="24"/>
              </w:rPr>
              <w:t>*</w:t>
            </w:r>
            <w:r w:rsidRPr="006F51BA">
              <w:rPr>
                <w:rFonts w:ascii="Times New Roman" w:hAnsi="Times New Roman" w:cs="Times New Roman"/>
                <w:color w:val="4F6228" w:themeColor="accent3" w:themeShade="80"/>
                <w:sz w:val="24"/>
                <w:szCs w:val="24"/>
              </w:rPr>
              <w:t xml:space="preserve"> Saistošie noteikumi saskaņā ar Pašvaldību likuma 47. panta otro daļu </w:t>
            </w:r>
            <w:r w:rsidRPr="00336385">
              <w:rPr>
                <w:rFonts w:ascii="Times New Roman" w:hAnsi="Times New Roman" w:cs="Times New Roman"/>
                <w:b/>
                <w:bCs/>
                <w:color w:val="4F6228" w:themeColor="accent3" w:themeShade="80"/>
                <w:sz w:val="24"/>
                <w:szCs w:val="24"/>
              </w:rPr>
              <w:t>nosūtāmi atzinuma sniegšanai</w:t>
            </w:r>
            <w:r w:rsidRPr="006F51BA">
              <w:rPr>
                <w:rFonts w:ascii="Times New Roman" w:hAnsi="Times New Roman" w:cs="Times New Roman"/>
                <w:color w:val="4F6228" w:themeColor="accent3" w:themeShade="80"/>
                <w:sz w:val="24"/>
                <w:szCs w:val="24"/>
              </w:rPr>
              <w:t xml:space="preserve"> VARAM</w:t>
            </w:r>
            <w:r>
              <w:rPr>
                <w:rFonts w:ascii="Times New Roman" w:hAnsi="Times New Roman" w:cs="Times New Roman"/>
                <w:color w:val="4F6228" w:themeColor="accent3" w:themeShade="80"/>
                <w:sz w:val="24"/>
                <w:szCs w:val="24"/>
              </w:rPr>
              <w:t xml:space="preserve">, ja tajos tiek paredzēta </w:t>
            </w:r>
            <w:r w:rsidRPr="00336385">
              <w:rPr>
                <w:rFonts w:ascii="Times New Roman" w:hAnsi="Times New Roman" w:cs="Times New Roman"/>
                <w:b/>
                <w:bCs/>
                <w:color w:val="4F6228" w:themeColor="accent3" w:themeShade="80"/>
                <w:sz w:val="24"/>
                <w:szCs w:val="24"/>
              </w:rPr>
              <w:t>administratīvā atbildība</w:t>
            </w:r>
            <w:r w:rsidR="00921519">
              <w:rPr>
                <w:rFonts w:ascii="Times New Roman" w:hAnsi="Times New Roman" w:cs="Times New Roman"/>
                <w:color w:val="4F6228" w:themeColor="accent3" w:themeShade="80"/>
                <w:sz w:val="24"/>
                <w:szCs w:val="24"/>
              </w:rPr>
              <w:t>.</w:t>
            </w:r>
          </w:p>
        </w:tc>
        <w:tc>
          <w:tcPr>
            <w:tcW w:w="1842" w:type="dxa"/>
            <w:shd w:val="clear" w:color="auto" w:fill="EAF1DD" w:themeFill="accent3" w:themeFillTint="33"/>
          </w:tcPr>
          <w:p w14:paraId="154823C4" w14:textId="77777777" w:rsidR="00EB0FCC" w:rsidRPr="00156FDE" w:rsidRDefault="00EB0FCC" w:rsidP="00EB0FCC">
            <w:pPr>
              <w:jc w:val="center"/>
              <w:rPr>
                <w:rFonts w:ascii="Times New Roman" w:hAnsi="Times New Roman" w:cs="Times New Roman"/>
                <w:b/>
                <w:sz w:val="24"/>
                <w:szCs w:val="24"/>
              </w:rPr>
            </w:pPr>
          </w:p>
        </w:tc>
      </w:tr>
      <w:tr w:rsidR="009C7D06" w:rsidRPr="00156FDE" w14:paraId="57D51A22" w14:textId="77777777" w:rsidTr="003448D8">
        <w:tc>
          <w:tcPr>
            <w:tcW w:w="817" w:type="dxa"/>
            <w:shd w:val="clear" w:color="auto" w:fill="EAF1DD" w:themeFill="accent3" w:themeFillTint="33"/>
          </w:tcPr>
          <w:p w14:paraId="21C382C5" w14:textId="77F73B93" w:rsidR="009C7D06" w:rsidRPr="00CF00A6" w:rsidRDefault="009C7D06" w:rsidP="00086B30">
            <w:pPr>
              <w:pStyle w:val="ListParagraph"/>
              <w:numPr>
                <w:ilvl w:val="0"/>
                <w:numId w:val="3"/>
              </w:numPr>
              <w:ind w:left="313"/>
              <w:jc w:val="center"/>
              <w:rPr>
                <w:rFonts w:ascii="Times New Roman" w:hAnsi="Times New Roman" w:cs="Times New Roman"/>
                <w:color w:val="4F6228" w:themeColor="accent3" w:themeShade="80"/>
                <w:sz w:val="24"/>
                <w:szCs w:val="24"/>
              </w:rPr>
            </w:pPr>
          </w:p>
        </w:tc>
        <w:tc>
          <w:tcPr>
            <w:tcW w:w="2473" w:type="dxa"/>
          </w:tcPr>
          <w:p w14:paraId="647C7BA8" w14:textId="676E9AC7" w:rsidR="009C7D06" w:rsidRPr="00BD0F7E" w:rsidRDefault="000D3081" w:rsidP="00EB0FCC">
            <w:pPr>
              <w:rPr>
                <w:rFonts w:ascii="Times New Roman" w:hAnsi="Times New Roman" w:cs="Times New Roman"/>
                <w:b/>
                <w:color w:val="4F6228" w:themeColor="accent3" w:themeShade="80"/>
                <w:sz w:val="24"/>
                <w:szCs w:val="24"/>
              </w:rPr>
            </w:pPr>
            <w:r w:rsidRPr="00BD0F7E">
              <w:rPr>
                <w:rFonts w:ascii="Times New Roman" w:hAnsi="Times New Roman" w:cs="Times New Roman"/>
                <w:b/>
                <w:color w:val="4F6228" w:themeColor="accent3" w:themeShade="80"/>
                <w:sz w:val="24"/>
                <w:szCs w:val="24"/>
              </w:rPr>
              <w:t>Par ūdenssaimniecības pakalpojumiem</w:t>
            </w:r>
          </w:p>
        </w:tc>
        <w:tc>
          <w:tcPr>
            <w:tcW w:w="9038" w:type="dxa"/>
          </w:tcPr>
          <w:p w14:paraId="4CB50D45" w14:textId="77777777" w:rsidR="00541B49" w:rsidRDefault="000D3081" w:rsidP="000D3081">
            <w:pPr>
              <w:jc w:val="both"/>
              <w:rPr>
                <w:rFonts w:ascii="Times New Roman" w:eastAsia="Times New Roman" w:hAnsi="Times New Roman" w:cs="Times New Roman"/>
                <w:b/>
                <w:bCs/>
                <w:iCs/>
                <w:sz w:val="24"/>
                <w:szCs w:val="24"/>
                <w:lang w:eastAsia="lv-LV"/>
              </w:rPr>
            </w:pPr>
            <w:r w:rsidRPr="00CB4002">
              <w:rPr>
                <w:rFonts w:ascii="Times New Roman" w:eastAsia="Times New Roman" w:hAnsi="Times New Roman" w:cs="Times New Roman"/>
                <w:b/>
                <w:bCs/>
                <w:iCs/>
                <w:sz w:val="24"/>
                <w:szCs w:val="24"/>
                <w:lang w:eastAsia="lv-LV"/>
              </w:rPr>
              <w:t>Ūdenssaimniecības pakalpojumu likuma</w:t>
            </w:r>
          </w:p>
          <w:p w14:paraId="6C1AF83B" w14:textId="75E0D0BE" w:rsidR="000D3081" w:rsidRPr="00156FDE" w:rsidRDefault="000D3081" w:rsidP="000D3081">
            <w:pPr>
              <w:jc w:val="both"/>
              <w:rPr>
                <w:rFonts w:ascii="Times New Roman" w:eastAsia="Times New Roman" w:hAnsi="Times New Roman" w:cs="Times New Roman"/>
                <w:i/>
                <w:iCs/>
                <w:sz w:val="24"/>
                <w:szCs w:val="24"/>
                <w:lang w:eastAsia="lv-LV"/>
              </w:rPr>
            </w:pPr>
            <w:r w:rsidRPr="00CB4002">
              <w:rPr>
                <w:rFonts w:ascii="Times New Roman" w:eastAsia="Times New Roman" w:hAnsi="Times New Roman" w:cs="Times New Roman"/>
                <w:b/>
                <w:bCs/>
                <w:iCs/>
                <w:sz w:val="24"/>
                <w:szCs w:val="24"/>
                <w:lang w:eastAsia="lv-LV"/>
              </w:rPr>
              <w:t>6.</w:t>
            </w:r>
            <w:r w:rsidR="00CB4002" w:rsidRPr="00CB4002">
              <w:rPr>
                <w:rFonts w:ascii="Times New Roman" w:eastAsia="Times New Roman" w:hAnsi="Times New Roman" w:cs="Times New Roman"/>
                <w:b/>
                <w:bCs/>
                <w:iCs/>
                <w:sz w:val="24"/>
                <w:szCs w:val="24"/>
                <w:lang w:eastAsia="lv-LV"/>
              </w:rPr>
              <w:t> </w:t>
            </w:r>
            <w:r w:rsidRPr="00CB4002">
              <w:rPr>
                <w:rFonts w:ascii="Times New Roman" w:eastAsia="Times New Roman" w:hAnsi="Times New Roman" w:cs="Times New Roman"/>
                <w:b/>
                <w:bCs/>
                <w:iCs/>
                <w:sz w:val="24"/>
                <w:szCs w:val="24"/>
                <w:lang w:eastAsia="lv-LV"/>
              </w:rPr>
              <w:t>panta ceturtā daļa</w:t>
            </w:r>
            <w:r w:rsidRPr="00156FDE">
              <w:rPr>
                <w:rFonts w:ascii="Times New Roman" w:eastAsia="Times New Roman" w:hAnsi="Times New Roman" w:cs="Times New Roman"/>
                <w:iCs/>
                <w:sz w:val="24"/>
                <w:szCs w:val="24"/>
                <w:lang w:eastAsia="lv-LV"/>
              </w:rPr>
              <w:t xml:space="preserve"> </w:t>
            </w:r>
            <w:r w:rsidRPr="00156FDE">
              <w:rPr>
                <w:rFonts w:ascii="Times New Roman" w:eastAsia="Times New Roman" w:hAnsi="Times New Roman" w:cs="Times New Roman"/>
                <w:i/>
                <w:iCs/>
                <w:sz w:val="24"/>
                <w:szCs w:val="24"/>
                <w:lang w:eastAsia="lv-LV"/>
              </w:rPr>
              <w:t>(vietējās pašvaldības dome izdod saistošos noteikumus, kuros paredz:</w:t>
            </w:r>
          </w:p>
          <w:p w14:paraId="61B1E3A5" w14:textId="77777777" w:rsidR="000D3081" w:rsidRPr="00156FDE" w:rsidRDefault="000D3081" w:rsidP="000D3081">
            <w:pPr>
              <w:pStyle w:val="ListParagraph"/>
              <w:numPr>
                <w:ilvl w:val="0"/>
                <w:numId w:val="7"/>
              </w:numPr>
              <w:ind w:left="317" w:hanging="283"/>
              <w:jc w:val="both"/>
              <w:rPr>
                <w:rFonts w:ascii="Times New Roman" w:eastAsia="Times New Roman" w:hAnsi="Times New Roman" w:cs="Times New Roman"/>
                <w:i/>
                <w:iCs/>
                <w:sz w:val="24"/>
                <w:szCs w:val="24"/>
                <w:lang w:eastAsia="lv-LV"/>
              </w:rPr>
            </w:pPr>
            <w:r w:rsidRPr="00156FDE">
              <w:rPr>
                <w:rFonts w:ascii="Times New Roman" w:eastAsia="Times New Roman" w:hAnsi="Times New Roman" w:cs="Times New Roman"/>
                <w:i/>
                <w:iCs/>
                <w:sz w:val="24"/>
                <w:szCs w:val="24"/>
                <w:lang w:eastAsia="lv-LV"/>
              </w:rPr>
              <w:lastRenderedPageBreak/>
              <w:t>kārtību, kādā ūdensapgādes tīkli vai kanalizācijas tīkli un būves tiek pievienotas centralizētajai ūdensapgādes sistēmai vai centralizētajai kanalizācijas sistēmai;</w:t>
            </w:r>
          </w:p>
          <w:p w14:paraId="007726A8" w14:textId="77777777" w:rsidR="000D3081" w:rsidRPr="00156FDE" w:rsidRDefault="000D3081" w:rsidP="000D3081">
            <w:pPr>
              <w:pStyle w:val="ListParagraph"/>
              <w:numPr>
                <w:ilvl w:val="0"/>
                <w:numId w:val="7"/>
              </w:numPr>
              <w:ind w:left="317" w:hanging="283"/>
              <w:jc w:val="both"/>
              <w:rPr>
                <w:rFonts w:ascii="Times New Roman" w:eastAsia="Times New Roman" w:hAnsi="Times New Roman" w:cs="Times New Roman"/>
                <w:i/>
                <w:iCs/>
                <w:sz w:val="24"/>
                <w:szCs w:val="24"/>
                <w:lang w:eastAsia="lv-LV"/>
              </w:rPr>
            </w:pPr>
            <w:r w:rsidRPr="00156FDE">
              <w:rPr>
                <w:rFonts w:ascii="Times New Roman" w:eastAsia="Times New Roman" w:hAnsi="Times New Roman" w:cs="Times New Roman"/>
                <w:i/>
                <w:iCs/>
                <w:sz w:val="24"/>
                <w:szCs w:val="24"/>
                <w:lang w:eastAsia="lv-LV"/>
              </w:rPr>
              <w:t>centralizētās ūdensapgādes sistēmas un centralizētās kanalizācijas sistēmas ekspluatācijas, lietošanas un aizsardzības prasības;</w:t>
            </w:r>
          </w:p>
          <w:p w14:paraId="7612BC37" w14:textId="77777777" w:rsidR="000D3081" w:rsidRPr="00156FDE" w:rsidRDefault="000D3081" w:rsidP="000D3081">
            <w:pPr>
              <w:pStyle w:val="ListParagraph"/>
              <w:numPr>
                <w:ilvl w:val="0"/>
                <w:numId w:val="7"/>
              </w:numPr>
              <w:ind w:left="317" w:hanging="283"/>
              <w:jc w:val="both"/>
              <w:rPr>
                <w:rFonts w:ascii="Times New Roman" w:eastAsia="Times New Roman" w:hAnsi="Times New Roman" w:cs="Times New Roman"/>
                <w:i/>
                <w:iCs/>
                <w:sz w:val="24"/>
                <w:szCs w:val="24"/>
                <w:lang w:eastAsia="lv-LV"/>
              </w:rPr>
            </w:pPr>
            <w:r w:rsidRPr="00156FDE">
              <w:rPr>
                <w:rFonts w:ascii="Times New Roman" w:eastAsia="Times New Roman" w:hAnsi="Times New Roman" w:cs="Times New Roman"/>
                <w:i/>
                <w:iCs/>
                <w:sz w:val="24"/>
                <w:szCs w:val="24"/>
                <w:lang w:eastAsia="lv-LV"/>
              </w:rPr>
              <w:t>sabiedriskā ūdenssaimniecības pakalpojuma līgumā ietveramos noteikumus, kā arī tā slēgšanas, grozīšanas un izbeigšanas noteikumus;</w:t>
            </w:r>
          </w:p>
          <w:p w14:paraId="47CB8B3C" w14:textId="77777777" w:rsidR="000D3081" w:rsidRPr="00156FDE" w:rsidRDefault="000D3081" w:rsidP="000D3081">
            <w:pPr>
              <w:pStyle w:val="ListParagraph"/>
              <w:numPr>
                <w:ilvl w:val="0"/>
                <w:numId w:val="7"/>
              </w:numPr>
              <w:ind w:left="317" w:hanging="283"/>
              <w:jc w:val="both"/>
              <w:rPr>
                <w:rFonts w:ascii="Times New Roman" w:eastAsia="Times New Roman" w:hAnsi="Times New Roman" w:cs="Times New Roman"/>
                <w:i/>
                <w:iCs/>
                <w:sz w:val="24"/>
                <w:szCs w:val="24"/>
                <w:lang w:eastAsia="lv-LV"/>
              </w:rPr>
            </w:pPr>
            <w:proofErr w:type="spellStart"/>
            <w:r w:rsidRPr="00156FDE">
              <w:rPr>
                <w:rFonts w:ascii="Times New Roman" w:eastAsia="Times New Roman" w:hAnsi="Times New Roman" w:cs="Times New Roman"/>
                <w:i/>
                <w:iCs/>
                <w:sz w:val="24"/>
                <w:szCs w:val="24"/>
                <w:lang w:eastAsia="lv-LV"/>
              </w:rPr>
              <w:t>brīvkrānu</w:t>
            </w:r>
            <w:proofErr w:type="spellEnd"/>
            <w:r w:rsidRPr="00156FDE">
              <w:rPr>
                <w:rFonts w:ascii="Times New Roman" w:eastAsia="Times New Roman" w:hAnsi="Times New Roman" w:cs="Times New Roman"/>
                <w:i/>
                <w:iCs/>
                <w:sz w:val="24"/>
                <w:szCs w:val="24"/>
                <w:lang w:eastAsia="lv-LV"/>
              </w:rPr>
              <w:t xml:space="preserve"> izmantošanas kārtību;</w:t>
            </w:r>
          </w:p>
          <w:p w14:paraId="66A9488C" w14:textId="77777777" w:rsidR="000D3081" w:rsidRPr="00156FDE" w:rsidRDefault="000D3081" w:rsidP="000D3081">
            <w:pPr>
              <w:pStyle w:val="ListParagraph"/>
              <w:numPr>
                <w:ilvl w:val="0"/>
                <w:numId w:val="7"/>
              </w:numPr>
              <w:ind w:left="317" w:hanging="283"/>
              <w:jc w:val="both"/>
              <w:rPr>
                <w:rFonts w:ascii="Times New Roman" w:eastAsia="Times New Roman" w:hAnsi="Times New Roman" w:cs="Times New Roman"/>
                <w:iCs/>
                <w:sz w:val="24"/>
                <w:szCs w:val="24"/>
                <w:lang w:eastAsia="lv-LV"/>
              </w:rPr>
            </w:pPr>
            <w:r w:rsidRPr="00156FDE">
              <w:rPr>
                <w:rFonts w:ascii="Times New Roman" w:eastAsia="Times New Roman" w:hAnsi="Times New Roman" w:cs="Times New Roman"/>
                <w:i/>
                <w:iCs/>
                <w:sz w:val="24"/>
                <w:szCs w:val="24"/>
                <w:lang w:eastAsia="lv-LV"/>
              </w:rPr>
              <w:t>decentralizēto kanalizācijas pakalpojumu sniegšanas un uzskaites kārtību)</w:t>
            </w:r>
            <w:r w:rsidRPr="00156FDE">
              <w:rPr>
                <w:rFonts w:ascii="Times New Roman" w:eastAsia="Times New Roman" w:hAnsi="Times New Roman" w:cs="Times New Roman"/>
                <w:iCs/>
                <w:sz w:val="24"/>
                <w:szCs w:val="24"/>
                <w:lang w:eastAsia="lv-LV"/>
              </w:rPr>
              <w:t>,</w:t>
            </w:r>
          </w:p>
          <w:p w14:paraId="4CA72669" w14:textId="367FF0B8" w:rsidR="000D3081" w:rsidRPr="00156FDE" w:rsidRDefault="000D3081" w:rsidP="000D3081">
            <w:pPr>
              <w:jc w:val="both"/>
              <w:rPr>
                <w:rFonts w:ascii="Times New Roman" w:eastAsia="Times New Roman" w:hAnsi="Times New Roman" w:cs="Times New Roman"/>
                <w:iCs/>
                <w:sz w:val="24"/>
                <w:szCs w:val="24"/>
                <w:lang w:eastAsia="lv-LV"/>
              </w:rPr>
            </w:pPr>
            <w:r w:rsidRPr="006E10FF">
              <w:rPr>
                <w:rFonts w:ascii="Times New Roman" w:eastAsia="Times New Roman" w:hAnsi="Times New Roman" w:cs="Times New Roman"/>
                <w:b/>
                <w:bCs/>
                <w:iCs/>
                <w:sz w:val="24"/>
                <w:szCs w:val="24"/>
                <w:lang w:eastAsia="lv-LV"/>
              </w:rPr>
              <w:t>6.</w:t>
            </w:r>
            <w:r w:rsidR="006E10FF" w:rsidRPr="006E10FF">
              <w:rPr>
                <w:rFonts w:ascii="Times New Roman" w:eastAsia="Times New Roman" w:hAnsi="Times New Roman" w:cs="Times New Roman"/>
                <w:b/>
                <w:bCs/>
                <w:iCs/>
                <w:sz w:val="24"/>
                <w:szCs w:val="24"/>
                <w:lang w:eastAsia="lv-LV"/>
              </w:rPr>
              <w:t> </w:t>
            </w:r>
            <w:r w:rsidRPr="006E10FF">
              <w:rPr>
                <w:rFonts w:ascii="Times New Roman" w:eastAsia="Times New Roman" w:hAnsi="Times New Roman" w:cs="Times New Roman"/>
                <w:b/>
                <w:bCs/>
                <w:iCs/>
                <w:sz w:val="24"/>
                <w:szCs w:val="24"/>
                <w:lang w:eastAsia="lv-LV"/>
              </w:rPr>
              <w:t>panta sestā daļa</w:t>
            </w:r>
            <w:r w:rsidRPr="00156FDE">
              <w:rPr>
                <w:rFonts w:ascii="Times New Roman" w:eastAsia="Times New Roman" w:hAnsi="Times New Roman" w:cs="Times New Roman"/>
                <w:iCs/>
                <w:sz w:val="24"/>
                <w:szCs w:val="24"/>
                <w:lang w:eastAsia="lv-LV"/>
              </w:rPr>
              <w:t xml:space="preserve"> </w:t>
            </w:r>
            <w:r w:rsidRPr="00156FDE">
              <w:rPr>
                <w:rFonts w:ascii="Times New Roman" w:eastAsia="Times New Roman" w:hAnsi="Times New Roman" w:cs="Times New Roman"/>
                <w:i/>
                <w:iCs/>
                <w:sz w:val="24"/>
                <w:szCs w:val="24"/>
                <w:lang w:eastAsia="lv-LV"/>
              </w:rPr>
              <w:t>(vietējās pašvaldības dome var izdot saistošos noteikumus par līdzfinansējumu nekustamā īpašuma pieslēgšanai centralizētajai ūdensapgādes sistēmai vai centralizētajai kanalizācijas sistēmai, nosakot līdzfinansējuma apmēru un tā saņemšanas nosacījumus)</w:t>
            </w:r>
            <w:r w:rsidRPr="00156FDE">
              <w:rPr>
                <w:rFonts w:ascii="Times New Roman" w:eastAsia="Times New Roman" w:hAnsi="Times New Roman" w:cs="Times New Roman"/>
                <w:iCs/>
                <w:sz w:val="24"/>
                <w:szCs w:val="24"/>
                <w:lang w:eastAsia="lv-LV"/>
              </w:rPr>
              <w:t>,</w:t>
            </w:r>
          </w:p>
          <w:p w14:paraId="43795EAA" w14:textId="65429CE8" w:rsidR="000D3081" w:rsidRPr="00156FDE" w:rsidRDefault="000D3081" w:rsidP="000D3081">
            <w:pPr>
              <w:jc w:val="both"/>
              <w:rPr>
                <w:rFonts w:ascii="Times New Roman" w:eastAsia="Times New Roman" w:hAnsi="Times New Roman" w:cs="Times New Roman"/>
                <w:i/>
                <w:iCs/>
                <w:sz w:val="24"/>
                <w:szCs w:val="24"/>
                <w:lang w:eastAsia="lv-LV"/>
              </w:rPr>
            </w:pPr>
            <w:r w:rsidRPr="006E10FF">
              <w:rPr>
                <w:rFonts w:ascii="Times New Roman" w:eastAsia="Times New Roman" w:hAnsi="Times New Roman" w:cs="Times New Roman"/>
                <w:b/>
                <w:bCs/>
                <w:iCs/>
                <w:sz w:val="24"/>
                <w:szCs w:val="24"/>
                <w:lang w:eastAsia="lv-LV"/>
              </w:rPr>
              <w:t>6.</w:t>
            </w:r>
            <w:r w:rsidR="006E10FF" w:rsidRPr="006E10FF">
              <w:rPr>
                <w:rFonts w:ascii="Times New Roman" w:eastAsia="Times New Roman" w:hAnsi="Times New Roman" w:cs="Times New Roman"/>
                <w:b/>
                <w:bCs/>
                <w:iCs/>
                <w:sz w:val="24"/>
                <w:szCs w:val="24"/>
                <w:lang w:eastAsia="lv-LV"/>
              </w:rPr>
              <w:t> </w:t>
            </w:r>
            <w:r w:rsidRPr="006E10FF">
              <w:rPr>
                <w:rFonts w:ascii="Times New Roman" w:eastAsia="Times New Roman" w:hAnsi="Times New Roman" w:cs="Times New Roman"/>
                <w:b/>
                <w:bCs/>
                <w:iCs/>
                <w:sz w:val="24"/>
                <w:szCs w:val="24"/>
                <w:lang w:eastAsia="lv-LV"/>
              </w:rPr>
              <w:t>panta septītā daļa</w:t>
            </w:r>
            <w:r w:rsidRPr="00156FDE">
              <w:rPr>
                <w:rFonts w:ascii="Times New Roman" w:eastAsia="Times New Roman" w:hAnsi="Times New Roman" w:cs="Times New Roman"/>
                <w:i/>
                <w:iCs/>
                <w:sz w:val="24"/>
                <w:szCs w:val="24"/>
                <w:lang w:eastAsia="lv-LV"/>
              </w:rPr>
              <w:t xml:space="preserve"> (vietējās pašvaldības dome ir tiesīga izdot saistošos noteikumus par lietus ūdeņu apsaimniekošanu pašvaldības administratīvajā teritorijā)</w:t>
            </w:r>
            <w:r w:rsidRPr="00156FDE">
              <w:rPr>
                <w:rFonts w:ascii="Times New Roman" w:eastAsia="Times New Roman" w:hAnsi="Times New Roman" w:cs="Times New Roman"/>
                <w:iCs/>
                <w:sz w:val="24"/>
                <w:szCs w:val="24"/>
                <w:lang w:eastAsia="lv-LV"/>
              </w:rPr>
              <w:t>.</w:t>
            </w:r>
          </w:p>
          <w:p w14:paraId="22317567" w14:textId="77777777" w:rsidR="000D3081" w:rsidRPr="00156FDE" w:rsidRDefault="000D3081" w:rsidP="000D3081">
            <w:pPr>
              <w:jc w:val="both"/>
              <w:rPr>
                <w:rFonts w:ascii="Times New Roman" w:eastAsia="Times New Roman" w:hAnsi="Times New Roman" w:cs="Times New Roman"/>
                <w:i/>
                <w:iCs/>
                <w:sz w:val="24"/>
                <w:szCs w:val="24"/>
                <w:lang w:eastAsia="lv-LV"/>
              </w:rPr>
            </w:pPr>
          </w:p>
          <w:p w14:paraId="5B14D557" w14:textId="09EB8B7F" w:rsidR="00086B30" w:rsidRPr="00156FDE" w:rsidRDefault="00A54D9E" w:rsidP="00086B30">
            <w:pPr>
              <w:jc w:val="both"/>
              <w:rPr>
                <w:rFonts w:ascii="Times New Roman" w:hAnsi="Times New Roman" w:cs="Times New Roman"/>
                <w:b/>
                <w:sz w:val="24"/>
                <w:szCs w:val="24"/>
              </w:rPr>
            </w:pPr>
            <w:r w:rsidRPr="00156FDE">
              <w:rPr>
                <w:rFonts w:ascii="Times New Roman" w:hAnsi="Times New Roman" w:cs="Times New Roman"/>
                <w:b/>
                <w:sz w:val="24"/>
                <w:szCs w:val="24"/>
              </w:rPr>
              <w:t xml:space="preserve">Pašvaldību likuma </w:t>
            </w:r>
            <w:r w:rsidR="00086B30" w:rsidRPr="00156FDE">
              <w:rPr>
                <w:rFonts w:ascii="Times New Roman" w:hAnsi="Times New Roman" w:cs="Times New Roman"/>
                <w:b/>
                <w:sz w:val="24"/>
                <w:szCs w:val="24"/>
              </w:rPr>
              <w:t>45. panta otrās daļas</w:t>
            </w:r>
            <w:r w:rsidR="00C22BE5" w:rsidRPr="00156FDE">
              <w:rPr>
                <w:rFonts w:ascii="Times New Roman" w:hAnsi="Times New Roman" w:cs="Times New Roman"/>
                <w:b/>
                <w:sz w:val="24"/>
                <w:szCs w:val="24"/>
              </w:rPr>
              <w:t xml:space="preserve"> 1. punkts</w:t>
            </w:r>
          </w:p>
          <w:p w14:paraId="033C7EE6" w14:textId="77777777" w:rsidR="00086B30" w:rsidRPr="0049487B" w:rsidRDefault="00086B30" w:rsidP="00086B30">
            <w:pPr>
              <w:pStyle w:val="NoSpacing"/>
              <w:jc w:val="both"/>
              <w:rPr>
                <w:rFonts w:ascii="Times New Roman" w:hAnsi="Times New Roman" w:cs="Times New Roman"/>
                <w:bCs/>
                <w:i/>
                <w:iCs/>
                <w:sz w:val="24"/>
                <w:szCs w:val="24"/>
              </w:rPr>
            </w:pPr>
            <w:r w:rsidRPr="0049487B">
              <w:rPr>
                <w:rFonts w:ascii="Times New Roman" w:hAnsi="Times New Roman" w:cs="Times New Roman"/>
                <w:bCs/>
                <w:i/>
                <w:iCs/>
                <w:sz w:val="24"/>
                <w:szCs w:val="24"/>
              </w:rPr>
              <w:t>(2) Dome ir tiesīga paredzēt administratīvos sodus par saistošo noteikumu pārkāpšanu, ja likumos nav noteikts citādi, šādos jautājumos:</w:t>
            </w:r>
          </w:p>
          <w:p w14:paraId="7DAB4E1E" w14:textId="77777777" w:rsidR="00C22BE5" w:rsidRDefault="00194F87" w:rsidP="00086B30">
            <w:pPr>
              <w:pStyle w:val="NoSpacing"/>
              <w:jc w:val="both"/>
              <w:rPr>
                <w:rFonts w:ascii="Times New Roman" w:hAnsi="Times New Roman" w:cs="Times New Roman"/>
                <w:bCs/>
                <w:i/>
                <w:iCs/>
                <w:sz w:val="24"/>
                <w:szCs w:val="24"/>
              </w:rPr>
            </w:pPr>
            <w:r w:rsidRPr="0049487B">
              <w:rPr>
                <w:rFonts w:ascii="Times New Roman" w:hAnsi="Times New Roman" w:cs="Times New Roman"/>
                <w:bCs/>
                <w:i/>
                <w:iCs/>
                <w:sz w:val="24"/>
                <w:szCs w:val="24"/>
              </w:rPr>
              <w:t>1) par centralizētās ūdensapgādes sistēmas un centralizētās kanalizācijas sistēmas ekspluatācijas, lietošanas un aizsardzības prasību neievērošanu, kā arī par ūdenssaimniecības pakalpojumu sniegšanu un lietošanu, izņemot jautājumus par ūdenssaimniecības pakalpojumu līguma saturu, slēgšanu, grozīšanu un izbeigšanu;</w:t>
            </w:r>
          </w:p>
          <w:p w14:paraId="5BFDBEFD" w14:textId="77777777" w:rsidR="00B917AA" w:rsidRDefault="00B917AA" w:rsidP="00086B30">
            <w:pPr>
              <w:pStyle w:val="NoSpacing"/>
              <w:jc w:val="both"/>
              <w:rPr>
                <w:rFonts w:ascii="Times New Roman" w:hAnsi="Times New Roman" w:cs="Times New Roman"/>
                <w:bCs/>
                <w:i/>
                <w:iCs/>
                <w:sz w:val="24"/>
                <w:szCs w:val="24"/>
              </w:rPr>
            </w:pPr>
          </w:p>
          <w:p w14:paraId="0D461D72" w14:textId="7E92A84D" w:rsidR="00B917AA" w:rsidRDefault="00B77289" w:rsidP="00086B30">
            <w:pPr>
              <w:pStyle w:val="NoSpacing"/>
              <w:jc w:val="both"/>
              <w:rPr>
                <w:rFonts w:ascii="Times New Roman" w:hAnsi="Times New Roman" w:cs="Times New Roman"/>
                <w:b/>
                <w:sz w:val="24"/>
                <w:szCs w:val="24"/>
              </w:rPr>
            </w:pPr>
            <w:r>
              <w:rPr>
                <w:rFonts w:ascii="Times New Roman" w:hAnsi="Times New Roman" w:cs="Times New Roman"/>
                <w:b/>
                <w:sz w:val="24"/>
                <w:szCs w:val="24"/>
              </w:rPr>
              <w:t>Ministru kabineta 2024. gada 16. janvāra noteikumu Nr. 55 “</w:t>
            </w:r>
            <w:r w:rsidRPr="00B77289">
              <w:rPr>
                <w:rFonts w:ascii="Times New Roman" w:hAnsi="Times New Roman" w:cs="Times New Roman"/>
                <w:b/>
                <w:bCs/>
                <w:sz w:val="24"/>
                <w:szCs w:val="24"/>
              </w:rPr>
              <w:t>Eiropas Savienības kohēzijas politikas programmas 2021.–2027.</w:t>
            </w:r>
            <w:r w:rsidR="00BA7D58">
              <w:rPr>
                <w:rFonts w:ascii="Times New Roman" w:hAnsi="Times New Roman" w:cs="Times New Roman"/>
                <w:b/>
                <w:bCs/>
                <w:sz w:val="24"/>
                <w:szCs w:val="24"/>
              </w:rPr>
              <w:t> </w:t>
            </w:r>
            <w:r w:rsidRPr="00B77289">
              <w:rPr>
                <w:rFonts w:ascii="Times New Roman" w:hAnsi="Times New Roman" w:cs="Times New Roman"/>
                <w:b/>
                <w:bCs/>
                <w:sz w:val="24"/>
                <w:szCs w:val="24"/>
              </w:rPr>
              <w:t>gadam 5.1.1.</w:t>
            </w:r>
            <w:r w:rsidR="00BA7D58">
              <w:rPr>
                <w:rFonts w:ascii="Times New Roman" w:hAnsi="Times New Roman" w:cs="Times New Roman"/>
                <w:b/>
                <w:bCs/>
                <w:sz w:val="24"/>
                <w:szCs w:val="24"/>
              </w:rPr>
              <w:t> </w:t>
            </w:r>
            <w:r w:rsidRPr="00B77289">
              <w:rPr>
                <w:rFonts w:ascii="Times New Roman" w:hAnsi="Times New Roman" w:cs="Times New Roman"/>
                <w:b/>
                <w:bCs/>
                <w:sz w:val="24"/>
                <w:szCs w:val="24"/>
              </w:rPr>
              <w:t xml:space="preserve">specifiskā atbalsta mērķa </w:t>
            </w:r>
            <w:r w:rsidR="00BA7D58">
              <w:rPr>
                <w:rFonts w:ascii="Times New Roman" w:hAnsi="Times New Roman" w:cs="Times New Roman"/>
                <w:b/>
                <w:bCs/>
                <w:sz w:val="24"/>
                <w:szCs w:val="24"/>
              </w:rPr>
              <w:t>“</w:t>
            </w:r>
            <w:r w:rsidRPr="00B77289">
              <w:rPr>
                <w:rFonts w:ascii="Times New Roman" w:hAnsi="Times New Roman" w:cs="Times New Roman"/>
                <w:b/>
                <w:bCs/>
                <w:sz w:val="24"/>
                <w:szCs w:val="24"/>
              </w:rPr>
              <w:t>Vietējās teritorijas integrētās sociālās, ekonomiskās un vides attīstības un kultūras mantojuma, tūrisma un drošības veicināšana pilsētu funkcionālajās teritorijās</w:t>
            </w:r>
            <w:r w:rsidR="00BA7D58">
              <w:rPr>
                <w:rFonts w:ascii="Times New Roman" w:hAnsi="Times New Roman" w:cs="Times New Roman"/>
                <w:b/>
                <w:bCs/>
                <w:sz w:val="24"/>
                <w:szCs w:val="24"/>
              </w:rPr>
              <w:t>”</w:t>
            </w:r>
            <w:r w:rsidRPr="00B77289">
              <w:rPr>
                <w:rFonts w:ascii="Times New Roman" w:hAnsi="Times New Roman" w:cs="Times New Roman"/>
                <w:b/>
                <w:bCs/>
                <w:sz w:val="24"/>
                <w:szCs w:val="24"/>
              </w:rPr>
              <w:t xml:space="preserve"> 5.1.1.1.</w:t>
            </w:r>
            <w:r w:rsidR="00BA7D58">
              <w:rPr>
                <w:rFonts w:ascii="Times New Roman" w:hAnsi="Times New Roman" w:cs="Times New Roman"/>
                <w:b/>
                <w:bCs/>
                <w:sz w:val="24"/>
                <w:szCs w:val="24"/>
              </w:rPr>
              <w:t> </w:t>
            </w:r>
            <w:r w:rsidRPr="00B77289">
              <w:rPr>
                <w:rFonts w:ascii="Times New Roman" w:hAnsi="Times New Roman" w:cs="Times New Roman"/>
                <w:b/>
                <w:bCs/>
                <w:sz w:val="24"/>
                <w:szCs w:val="24"/>
              </w:rPr>
              <w:t xml:space="preserve">pasākuma </w:t>
            </w:r>
            <w:r w:rsidR="00BA7D58">
              <w:rPr>
                <w:rFonts w:ascii="Times New Roman" w:hAnsi="Times New Roman" w:cs="Times New Roman"/>
                <w:b/>
                <w:bCs/>
                <w:sz w:val="24"/>
                <w:szCs w:val="24"/>
              </w:rPr>
              <w:t>“</w:t>
            </w:r>
            <w:r w:rsidRPr="00B77289">
              <w:rPr>
                <w:rFonts w:ascii="Times New Roman" w:hAnsi="Times New Roman" w:cs="Times New Roman"/>
                <w:b/>
                <w:bCs/>
                <w:sz w:val="24"/>
                <w:szCs w:val="24"/>
              </w:rPr>
              <w:t>Infrastruktūra uzņēmējdarbības atbalstam</w:t>
            </w:r>
            <w:r w:rsidR="00BA7D58">
              <w:rPr>
                <w:rFonts w:ascii="Times New Roman" w:hAnsi="Times New Roman" w:cs="Times New Roman"/>
                <w:b/>
                <w:bCs/>
                <w:sz w:val="24"/>
                <w:szCs w:val="24"/>
              </w:rPr>
              <w:t>”</w:t>
            </w:r>
            <w:r w:rsidRPr="00B77289">
              <w:rPr>
                <w:rFonts w:ascii="Times New Roman" w:hAnsi="Times New Roman" w:cs="Times New Roman"/>
                <w:b/>
                <w:bCs/>
                <w:sz w:val="24"/>
                <w:szCs w:val="24"/>
              </w:rPr>
              <w:t xml:space="preserve"> īstenošanas noteikumi</w:t>
            </w:r>
            <w:r>
              <w:rPr>
                <w:rFonts w:ascii="Times New Roman" w:hAnsi="Times New Roman" w:cs="Times New Roman"/>
                <w:b/>
                <w:sz w:val="24"/>
                <w:szCs w:val="24"/>
              </w:rPr>
              <w:t>”</w:t>
            </w:r>
            <w:r w:rsidR="008C0F09">
              <w:rPr>
                <w:rFonts w:ascii="Times New Roman" w:hAnsi="Times New Roman" w:cs="Times New Roman"/>
                <w:b/>
                <w:sz w:val="24"/>
                <w:szCs w:val="24"/>
              </w:rPr>
              <w:t xml:space="preserve"> 66.</w:t>
            </w:r>
            <w:r w:rsidR="00B03100">
              <w:rPr>
                <w:rFonts w:ascii="Times New Roman" w:hAnsi="Times New Roman" w:cs="Times New Roman"/>
                <w:b/>
                <w:sz w:val="24"/>
                <w:szCs w:val="24"/>
              </w:rPr>
              <w:t>6.</w:t>
            </w:r>
            <w:r w:rsidR="008C0F09">
              <w:rPr>
                <w:rFonts w:ascii="Times New Roman" w:hAnsi="Times New Roman" w:cs="Times New Roman"/>
                <w:b/>
                <w:sz w:val="24"/>
                <w:szCs w:val="24"/>
              </w:rPr>
              <w:t> </w:t>
            </w:r>
            <w:r w:rsidR="00B03100">
              <w:rPr>
                <w:rFonts w:ascii="Times New Roman" w:hAnsi="Times New Roman" w:cs="Times New Roman"/>
                <w:b/>
                <w:sz w:val="24"/>
                <w:szCs w:val="24"/>
              </w:rPr>
              <w:t>apakš</w:t>
            </w:r>
            <w:r w:rsidR="008C0F09">
              <w:rPr>
                <w:rFonts w:ascii="Times New Roman" w:hAnsi="Times New Roman" w:cs="Times New Roman"/>
                <w:b/>
                <w:sz w:val="24"/>
                <w:szCs w:val="24"/>
              </w:rPr>
              <w:t>punkts</w:t>
            </w:r>
          </w:p>
          <w:p w14:paraId="3CFE7C01" w14:textId="77777777" w:rsidR="00EB455A" w:rsidRPr="00EB455A" w:rsidRDefault="00EB455A" w:rsidP="00EB455A">
            <w:pPr>
              <w:pStyle w:val="NoSpacing"/>
              <w:jc w:val="both"/>
              <w:rPr>
                <w:rFonts w:ascii="Times New Roman" w:hAnsi="Times New Roman" w:cs="Times New Roman"/>
                <w:bCs/>
                <w:i/>
                <w:iCs/>
                <w:sz w:val="24"/>
                <w:szCs w:val="24"/>
              </w:rPr>
            </w:pPr>
            <w:r w:rsidRPr="00EB455A">
              <w:rPr>
                <w:rFonts w:ascii="Times New Roman" w:hAnsi="Times New Roman" w:cs="Times New Roman"/>
                <w:bCs/>
                <w:i/>
                <w:iCs/>
                <w:sz w:val="24"/>
                <w:szCs w:val="24"/>
              </w:rPr>
              <w:t>66. Komercdarbības atbalstu sabiedriskajiem pakalpojumiem (ūdenssaimniecība un siltumapgāde) sniedz kā kompensāciju par sabiedriskajiem pakalpojumiem dažiem uzņēmumiem, kuriem uzticēts sniegt pakalpojumus ar vispārēju tautsaimniecisku nozīmi, ievērojot šādus nosacījumus:</w:t>
            </w:r>
          </w:p>
          <w:p w14:paraId="09E80084" w14:textId="77777777" w:rsidR="00EB455A" w:rsidRPr="00EB455A" w:rsidRDefault="00EB455A" w:rsidP="00EB455A">
            <w:pPr>
              <w:pStyle w:val="NoSpacing"/>
              <w:jc w:val="both"/>
              <w:rPr>
                <w:rFonts w:ascii="Times New Roman" w:hAnsi="Times New Roman" w:cs="Times New Roman"/>
                <w:bCs/>
                <w:i/>
                <w:iCs/>
                <w:sz w:val="24"/>
                <w:szCs w:val="24"/>
              </w:rPr>
            </w:pPr>
            <w:r w:rsidRPr="00EB455A">
              <w:rPr>
                <w:rFonts w:ascii="Times New Roman" w:hAnsi="Times New Roman" w:cs="Times New Roman"/>
                <w:bCs/>
                <w:i/>
                <w:iCs/>
                <w:sz w:val="24"/>
                <w:szCs w:val="24"/>
              </w:rPr>
              <w:lastRenderedPageBreak/>
              <w:t>66.6. ja sadarbības partneris ir pašvaldības iestāde, kas ir ūdenssaimniecības un siltumapgādes sabiedrisko pakalpojumu sniedzējs, tad pašvaldības dome izdod saistošos noteikumus, kuros noteikta ūdenssaimniecības un siltumapgādes sabiedrisko pakalpojumu sniegšanas kārtība. Pašvaldības saistošajos noteikumos norāda:</w:t>
            </w:r>
          </w:p>
          <w:p w14:paraId="24688CBD" w14:textId="77777777" w:rsidR="00EB455A" w:rsidRPr="00EB455A" w:rsidRDefault="00EB455A" w:rsidP="00EB455A">
            <w:pPr>
              <w:pStyle w:val="NoSpacing"/>
              <w:jc w:val="both"/>
              <w:rPr>
                <w:rFonts w:ascii="Times New Roman" w:hAnsi="Times New Roman" w:cs="Times New Roman"/>
                <w:bCs/>
                <w:i/>
                <w:iCs/>
                <w:sz w:val="24"/>
                <w:szCs w:val="24"/>
              </w:rPr>
            </w:pPr>
            <w:r w:rsidRPr="00EB455A">
              <w:rPr>
                <w:rFonts w:ascii="Times New Roman" w:hAnsi="Times New Roman" w:cs="Times New Roman"/>
                <w:bCs/>
                <w:i/>
                <w:iCs/>
                <w:sz w:val="24"/>
                <w:szCs w:val="24"/>
              </w:rPr>
              <w:t>66.6.1. pašvaldības iestādes uzdevumus ūdenssaimniecības un siltumapgādes sabiedrisko pakalpojumu sniegšanā, tai skaitā sniedzamos ūdenssaimniecības un siltumapgādes sabiedrisko pakalpojumu veidus;</w:t>
            </w:r>
          </w:p>
          <w:p w14:paraId="59EBFEC2" w14:textId="77777777" w:rsidR="00EB455A" w:rsidRPr="00EB455A" w:rsidRDefault="00EB455A" w:rsidP="00EB455A">
            <w:pPr>
              <w:pStyle w:val="NoSpacing"/>
              <w:jc w:val="both"/>
              <w:rPr>
                <w:rFonts w:ascii="Times New Roman" w:hAnsi="Times New Roman" w:cs="Times New Roman"/>
                <w:bCs/>
                <w:i/>
                <w:iCs/>
                <w:sz w:val="24"/>
                <w:szCs w:val="24"/>
              </w:rPr>
            </w:pPr>
            <w:r w:rsidRPr="00EB455A">
              <w:rPr>
                <w:rFonts w:ascii="Times New Roman" w:hAnsi="Times New Roman" w:cs="Times New Roman"/>
                <w:bCs/>
                <w:i/>
                <w:iCs/>
                <w:sz w:val="24"/>
                <w:szCs w:val="24"/>
              </w:rPr>
              <w:t>66.6.2. ūdenssaimniecības un siltumapgādes sabiedrisko pakalpojumu sniegšanas teritoriju;</w:t>
            </w:r>
          </w:p>
          <w:p w14:paraId="4D9938FC" w14:textId="77777777" w:rsidR="00EB455A" w:rsidRPr="00EB455A" w:rsidRDefault="00EB455A" w:rsidP="00EB455A">
            <w:pPr>
              <w:pStyle w:val="NoSpacing"/>
              <w:jc w:val="both"/>
              <w:rPr>
                <w:rFonts w:ascii="Times New Roman" w:hAnsi="Times New Roman" w:cs="Times New Roman"/>
                <w:bCs/>
                <w:i/>
                <w:iCs/>
                <w:sz w:val="24"/>
                <w:szCs w:val="24"/>
              </w:rPr>
            </w:pPr>
            <w:r w:rsidRPr="00EB455A">
              <w:rPr>
                <w:rFonts w:ascii="Times New Roman" w:hAnsi="Times New Roman" w:cs="Times New Roman"/>
                <w:bCs/>
                <w:i/>
                <w:iCs/>
                <w:sz w:val="24"/>
                <w:szCs w:val="24"/>
              </w:rPr>
              <w:t>66.6.3. ūdenssaimniecības un siltumapgādes sabiedrisko pakalpojumu tarifus;</w:t>
            </w:r>
          </w:p>
          <w:p w14:paraId="0A2BF397" w14:textId="77777777" w:rsidR="00EB455A" w:rsidRPr="00EB455A" w:rsidRDefault="00EB455A" w:rsidP="00EB455A">
            <w:pPr>
              <w:pStyle w:val="NoSpacing"/>
              <w:jc w:val="both"/>
              <w:rPr>
                <w:rFonts w:ascii="Times New Roman" w:hAnsi="Times New Roman" w:cs="Times New Roman"/>
                <w:bCs/>
                <w:i/>
                <w:iCs/>
                <w:sz w:val="24"/>
                <w:szCs w:val="24"/>
              </w:rPr>
            </w:pPr>
            <w:r w:rsidRPr="00EB455A">
              <w:rPr>
                <w:rFonts w:ascii="Times New Roman" w:hAnsi="Times New Roman" w:cs="Times New Roman"/>
                <w:bCs/>
                <w:i/>
                <w:iCs/>
                <w:sz w:val="24"/>
                <w:szCs w:val="24"/>
              </w:rPr>
              <w:t>66.6.4. prasību ūdenssaimniecības un siltumapgādes sabiedrisko pakalpojumu sniedzējam uzturēt un atjaunot nepieciešamo tehnisko aprīkojumu, lai sabiedriskos pakalpojumus varētu sniegt atbilstoši katram pakalpojuma veidam noteiktajām prasībām;</w:t>
            </w:r>
          </w:p>
          <w:p w14:paraId="532CABBD" w14:textId="77777777" w:rsidR="00EB455A" w:rsidRPr="00EB455A" w:rsidRDefault="00EB455A" w:rsidP="00EB455A">
            <w:pPr>
              <w:pStyle w:val="NoSpacing"/>
              <w:jc w:val="both"/>
              <w:rPr>
                <w:rFonts w:ascii="Times New Roman" w:hAnsi="Times New Roman" w:cs="Times New Roman"/>
                <w:bCs/>
                <w:i/>
                <w:iCs/>
                <w:sz w:val="24"/>
                <w:szCs w:val="24"/>
              </w:rPr>
            </w:pPr>
            <w:r w:rsidRPr="00EB455A">
              <w:rPr>
                <w:rFonts w:ascii="Times New Roman" w:hAnsi="Times New Roman" w:cs="Times New Roman"/>
                <w:bCs/>
                <w:i/>
                <w:iCs/>
                <w:sz w:val="24"/>
                <w:szCs w:val="24"/>
              </w:rPr>
              <w:t>66.6.5. ūdenssaimniecības un siltumapgādes sabiedrisko pakalpojumu sniegšanas laiku, kas nav īsāks par pieciem gadiem un nepārsniedz 10 gadus;</w:t>
            </w:r>
          </w:p>
          <w:p w14:paraId="73C5613A" w14:textId="77777777" w:rsidR="00EB455A" w:rsidRPr="00EB455A" w:rsidRDefault="00EB455A" w:rsidP="00EB455A">
            <w:pPr>
              <w:pStyle w:val="NoSpacing"/>
              <w:jc w:val="both"/>
              <w:rPr>
                <w:rFonts w:ascii="Times New Roman" w:hAnsi="Times New Roman" w:cs="Times New Roman"/>
                <w:bCs/>
                <w:i/>
                <w:iCs/>
                <w:sz w:val="24"/>
                <w:szCs w:val="24"/>
              </w:rPr>
            </w:pPr>
            <w:r w:rsidRPr="00EB455A">
              <w:rPr>
                <w:rFonts w:ascii="Times New Roman" w:hAnsi="Times New Roman" w:cs="Times New Roman"/>
                <w:bCs/>
                <w:i/>
                <w:iCs/>
                <w:sz w:val="24"/>
                <w:szCs w:val="24"/>
              </w:rPr>
              <w:t>66.6.6. ūdenssaimniecības un siltumapgādes sabiedrisko pakalpojumu sniedzējam piešķirto ekskluzīvo vai īpašo tiesību būtību, tai skaitā norādot atbilstošo pašvaldības administratīvo teritoriju vai pašvaldības administratīvās teritorijas daļu un konkrētos sniedzamos ūdenssaimniecības un siltumapgādes sabiedriskos pakalpojumus;</w:t>
            </w:r>
          </w:p>
          <w:p w14:paraId="762FD9AA" w14:textId="77777777" w:rsidR="00EB455A" w:rsidRPr="00EB455A" w:rsidRDefault="00EB455A" w:rsidP="00EB455A">
            <w:pPr>
              <w:pStyle w:val="NoSpacing"/>
              <w:jc w:val="both"/>
              <w:rPr>
                <w:rFonts w:ascii="Times New Roman" w:hAnsi="Times New Roman" w:cs="Times New Roman"/>
                <w:bCs/>
                <w:i/>
                <w:iCs/>
                <w:sz w:val="24"/>
                <w:szCs w:val="24"/>
              </w:rPr>
            </w:pPr>
            <w:r w:rsidRPr="00EB455A">
              <w:rPr>
                <w:rFonts w:ascii="Times New Roman" w:hAnsi="Times New Roman" w:cs="Times New Roman"/>
                <w:bCs/>
                <w:i/>
                <w:iCs/>
                <w:sz w:val="24"/>
                <w:szCs w:val="24"/>
              </w:rPr>
              <w:t>66.6.7. informāciju par iespēju saņemt atlīdzības (kompensācijas) maksājumus – investīcijas sabiedrisko pakalpojumu sniegšanas infrastruktūrā – un atlīdzības (kompensācijas) maksājumu aprēķināšanas, kontroles un pārskatīšanas, kā arī minēto maksājumu pārmaksas novēršanas un atmaksāšanas nosacījumus;</w:t>
            </w:r>
          </w:p>
          <w:p w14:paraId="16A0CFCC" w14:textId="24BE48AB" w:rsidR="00EB455A" w:rsidRPr="00EB455A" w:rsidRDefault="00EB455A" w:rsidP="00EB455A">
            <w:pPr>
              <w:pStyle w:val="NoSpacing"/>
              <w:jc w:val="both"/>
              <w:rPr>
                <w:rFonts w:ascii="Times New Roman" w:hAnsi="Times New Roman" w:cs="Times New Roman"/>
                <w:b/>
                <w:color w:val="FF0000"/>
                <w:sz w:val="24"/>
                <w:szCs w:val="24"/>
              </w:rPr>
            </w:pPr>
            <w:r w:rsidRPr="00EB455A">
              <w:rPr>
                <w:rFonts w:ascii="Times New Roman" w:hAnsi="Times New Roman" w:cs="Times New Roman"/>
                <w:bCs/>
                <w:i/>
                <w:iCs/>
                <w:sz w:val="24"/>
                <w:szCs w:val="24"/>
              </w:rPr>
              <w:t>66.6.8. atsauci uz Eiropas Komisijas lēmumu Nr. </w:t>
            </w:r>
            <w:hyperlink r:id="rId11" w:tgtFrame="_blank" w:history="1">
              <w:r w:rsidRPr="00EB455A">
                <w:rPr>
                  <w:rStyle w:val="Hyperlink"/>
                  <w:rFonts w:ascii="Times New Roman" w:hAnsi="Times New Roman" w:cs="Times New Roman"/>
                  <w:bCs/>
                  <w:i/>
                  <w:iCs/>
                  <w:color w:val="auto"/>
                  <w:sz w:val="24"/>
                  <w:szCs w:val="24"/>
                </w:rPr>
                <w:t>2012/21/ES</w:t>
              </w:r>
            </w:hyperlink>
            <w:r w:rsidRPr="00EB455A">
              <w:rPr>
                <w:rFonts w:ascii="Times New Roman" w:hAnsi="Times New Roman" w:cs="Times New Roman"/>
                <w:bCs/>
                <w:i/>
                <w:iCs/>
                <w:sz w:val="24"/>
                <w:szCs w:val="24"/>
              </w:rPr>
              <w:t>;</w:t>
            </w:r>
          </w:p>
        </w:tc>
        <w:tc>
          <w:tcPr>
            <w:tcW w:w="1842" w:type="dxa"/>
          </w:tcPr>
          <w:p w14:paraId="1E2E8F78" w14:textId="24318D82" w:rsidR="00913D5E" w:rsidRDefault="00913D5E" w:rsidP="00EB0FCC">
            <w:pPr>
              <w:jc w:val="center"/>
              <w:rPr>
                <w:rFonts w:ascii="Times New Roman" w:hAnsi="Times New Roman" w:cs="Times New Roman"/>
                <w:b/>
                <w:sz w:val="24"/>
                <w:szCs w:val="24"/>
              </w:rPr>
            </w:pPr>
            <w:r>
              <w:rPr>
                <w:rFonts w:ascii="Times New Roman" w:hAnsi="Times New Roman" w:cs="Times New Roman"/>
                <w:b/>
                <w:sz w:val="24"/>
                <w:szCs w:val="24"/>
              </w:rPr>
              <w:lastRenderedPageBreak/>
              <w:t>Klimata</w:t>
            </w:r>
            <w:r w:rsidR="00E649A7">
              <w:rPr>
                <w:rFonts w:ascii="Times New Roman" w:hAnsi="Times New Roman" w:cs="Times New Roman"/>
                <w:b/>
                <w:sz w:val="24"/>
                <w:szCs w:val="24"/>
              </w:rPr>
              <w:t xml:space="preserve"> un enerģētikas ministrija</w:t>
            </w:r>
          </w:p>
          <w:p w14:paraId="74D8EA81" w14:textId="77777777" w:rsidR="00E649A7" w:rsidRDefault="00E649A7" w:rsidP="00EB0FCC">
            <w:pPr>
              <w:jc w:val="center"/>
              <w:rPr>
                <w:rFonts w:ascii="Times New Roman" w:hAnsi="Times New Roman" w:cs="Times New Roman"/>
                <w:b/>
                <w:sz w:val="24"/>
                <w:szCs w:val="24"/>
              </w:rPr>
            </w:pPr>
          </w:p>
          <w:p w14:paraId="3B9C2787" w14:textId="77777777" w:rsidR="00E649A7" w:rsidRDefault="00E649A7" w:rsidP="00EB0FCC">
            <w:pPr>
              <w:jc w:val="center"/>
              <w:rPr>
                <w:rFonts w:ascii="Times New Roman" w:hAnsi="Times New Roman" w:cs="Times New Roman"/>
                <w:b/>
                <w:sz w:val="24"/>
                <w:szCs w:val="24"/>
              </w:rPr>
            </w:pPr>
          </w:p>
          <w:p w14:paraId="0E48B603" w14:textId="77777777" w:rsidR="00E649A7" w:rsidRDefault="00E649A7" w:rsidP="00EB0FCC">
            <w:pPr>
              <w:jc w:val="center"/>
              <w:rPr>
                <w:rFonts w:ascii="Times New Roman" w:hAnsi="Times New Roman" w:cs="Times New Roman"/>
                <w:b/>
                <w:sz w:val="24"/>
                <w:szCs w:val="24"/>
              </w:rPr>
            </w:pPr>
          </w:p>
          <w:p w14:paraId="102515D2" w14:textId="77777777" w:rsidR="00E649A7" w:rsidRDefault="00E649A7" w:rsidP="00EB0FCC">
            <w:pPr>
              <w:jc w:val="center"/>
              <w:rPr>
                <w:rFonts w:ascii="Times New Roman" w:hAnsi="Times New Roman" w:cs="Times New Roman"/>
                <w:b/>
                <w:sz w:val="24"/>
                <w:szCs w:val="24"/>
              </w:rPr>
            </w:pPr>
          </w:p>
          <w:p w14:paraId="402DD8C6" w14:textId="77777777" w:rsidR="00E649A7" w:rsidRDefault="00E649A7" w:rsidP="00EB0FCC">
            <w:pPr>
              <w:jc w:val="center"/>
              <w:rPr>
                <w:rFonts w:ascii="Times New Roman" w:hAnsi="Times New Roman" w:cs="Times New Roman"/>
                <w:b/>
                <w:sz w:val="24"/>
                <w:szCs w:val="24"/>
              </w:rPr>
            </w:pPr>
          </w:p>
          <w:p w14:paraId="2D194884" w14:textId="77777777" w:rsidR="00E649A7" w:rsidRDefault="00E649A7" w:rsidP="00EB0FCC">
            <w:pPr>
              <w:jc w:val="center"/>
              <w:rPr>
                <w:rFonts w:ascii="Times New Roman" w:hAnsi="Times New Roman" w:cs="Times New Roman"/>
                <w:b/>
                <w:sz w:val="24"/>
                <w:szCs w:val="24"/>
              </w:rPr>
            </w:pPr>
          </w:p>
          <w:p w14:paraId="18240B79" w14:textId="77777777" w:rsidR="00E649A7" w:rsidRDefault="00E649A7" w:rsidP="00EB0FCC">
            <w:pPr>
              <w:jc w:val="center"/>
              <w:rPr>
                <w:rFonts w:ascii="Times New Roman" w:hAnsi="Times New Roman" w:cs="Times New Roman"/>
                <w:b/>
                <w:sz w:val="24"/>
                <w:szCs w:val="24"/>
              </w:rPr>
            </w:pPr>
          </w:p>
          <w:p w14:paraId="5145D65F" w14:textId="77777777" w:rsidR="00E649A7" w:rsidRDefault="00E649A7" w:rsidP="00EB0FCC">
            <w:pPr>
              <w:jc w:val="center"/>
              <w:rPr>
                <w:rFonts w:ascii="Times New Roman" w:hAnsi="Times New Roman" w:cs="Times New Roman"/>
                <w:b/>
                <w:sz w:val="24"/>
                <w:szCs w:val="24"/>
              </w:rPr>
            </w:pPr>
          </w:p>
          <w:p w14:paraId="025E8E7E" w14:textId="77777777" w:rsidR="00E649A7" w:rsidRDefault="00E649A7" w:rsidP="00EB0FCC">
            <w:pPr>
              <w:jc w:val="center"/>
              <w:rPr>
                <w:rFonts w:ascii="Times New Roman" w:hAnsi="Times New Roman" w:cs="Times New Roman"/>
                <w:b/>
                <w:sz w:val="24"/>
                <w:szCs w:val="24"/>
              </w:rPr>
            </w:pPr>
          </w:p>
          <w:p w14:paraId="41681772" w14:textId="77777777" w:rsidR="00E649A7" w:rsidRDefault="00E649A7" w:rsidP="00EB0FCC">
            <w:pPr>
              <w:jc w:val="center"/>
              <w:rPr>
                <w:rFonts w:ascii="Times New Roman" w:hAnsi="Times New Roman" w:cs="Times New Roman"/>
                <w:b/>
                <w:sz w:val="24"/>
                <w:szCs w:val="24"/>
              </w:rPr>
            </w:pPr>
          </w:p>
          <w:p w14:paraId="4025BA58" w14:textId="77777777" w:rsidR="00E649A7" w:rsidRDefault="00E649A7" w:rsidP="00EB0FCC">
            <w:pPr>
              <w:jc w:val="center"/>
              <w:rPr>
                <w:rFonts w:ascii="Times New Roman" w:hAnsi="Times New Roman" w:cs="Times New Roman"/>
                <w:b/>
                <w:sz w:val="24"/>
                <w:szCs w:val="24"/>
              </w:rPr>
            </w:pPr>
          </w:p>
          <w:p w14:paraId="50ED8E97" w14:textId="77777777" w:rsidR="00E649A7" w:rsidRDefault="00E649A7" w:rsidP="00EB0FCC">
            <w:pPr>
              <w:jc w:val="center"/>
              <w:rPr>
                <w:rFonts w:ascii="Times New Roman" w:hAnsi="Times New Roman" w:cs="Times New Roman"/>
                <w:b/>
                <w:sz w:val="24"/>
                <w:szCs w:val="24"/>
              </w:rPr>
            </w:pPr>
          </w:p>
          <w:p w14:paraId="1D417A26" w14:textId="77777777" w:rsidR="00E649A7" w:rsidRDefault="00E649A7" w:rsidP="00EB0FCC">
            <w:pPr>
              <w:jc w:val="center"/>
              <w:rPr>
                <w:rFonts w:ascii="Times New Roman" w:hAnsi="Times New Roman" w:cs="Times New Roman"/>
                <w:b/>
                <w:sz w:val="24"/>
                <w:szCs w:val="24"/>
              </w:rPr>
            </w:pPr>
          </w:p>
          <w:p w14:paraId="00843F3D" w14:textId="77777777" w:rsidR="00E649A7" w:rsidRDefault="00E649A7" w:rsidP="00EB0FCC">
            <w:pPr>
              <w:jc w:val="center"/>
              <w:rPr>
                <w:rFonts w:ascii="Times New Roman" w:hAnsi="Times New Roman" w:cs="Times New Roman"/>
                <w:b/>
                <w:sz w:val="24"/>
                <w:szCs w:val="24"/>
              </w:rPr>
            </w:pPr>
          </w:p>
          <w:p w14:paraId="7233AC43" w14:textId="7EAD80BA" w:rsidR="00B82164" w:rsidRDefault="00B82164" w:rsidP="00B82164">
            <w:pPr>
              <w:jc w:val="center"/>
              <w:rPr>
                <w:rFonts w:ascii="Times New Roman" w:hAnsi="Times New Roman" w:cs="Times New Roman"/>
                <w:b/>
                <w:sz w:val="24"/>
                <w:szCs w:val="24"/>
              </w:rPr>
            </w:pPr>
          </w:p>
          <w:p w14:paraId="7C1A6200" w14:textId="77777777" w:rsidR="009C7D06" w:rsidRDefault="00EF4015" w:rsidP="00EB0FCC">
            <w:pPr>
              <w:jc w:val="center"/>
              <w:rPr>
                <w:rFonts w:ascii="Times New Roman" w:hAnsi="Times New Roman" w:cs="Times New Roman"/>
                <w:b/>
                <w:sz w:val="24"/>
                <w:szCs w:val="24"/>
              </w:rPr>
            </w:pPr>
            <w:r w:rsidRPr="00156FDE">
              <w:rPr>
                <w:rFonts w:ascii="Times New Roman" w:hAnsi="Times New Roman" w:cs="Times New Roman"/>
                <w:b/>
                <w:sz w:val="24"/>
                <w:szCs w:val="24"/>
              </w:rPr>
              <w:t>VARAM</w:t>
            </w:r>
          </w:p>
          <w:p w14:paraId="66238B88" w14:textId="77777777" w:rsidR="0004717B" w:rsidRDefault="0004717B" w:rsidP="00EB0FCC">
            <w:pPr>
              <w:jc w:val="center"/>
              <w:rPr>
                <w:rFonts w:ascii="Times New Roman" w:hAnsi="Times New Roman" w:cs="Times New Roman"/>
                <w:b/>
                <w:sz w:val="24"/>
                <w:szCs w:val="24"/>
              </w:rPr>
            </w:pPr>
          </w:p>
          <w:p w14:paraId="0CD8CD60" w14:textId="77777777" w:rsidR="0004717B" w:rsidRDefault="0004717B" w:rsidP="00EB0FCC">
            <w:pPr>
              <w:jc w:val="center"/>
              <w:rPr>
                <w:rFonts w:ascii="Times New Roman" w:hAnsi="Times New Roman" w:cs="Times New Roman"/>
                <w:b/>
                <w:sz w:val="24"/>
                <w:szCs w:val="24"/>
              </w:rPr>
            </w:pPr>
          </w:p>
          <w:p w14:paraId="1450E424" w14:textId="77777777" w:rsidR="0004717B" w:rsidRDefault="0004717B" w:rsidP="00EB0FCC">
            <w:pPr>
              <w:jc w:val="center"/>
              <w:rPr>
                <w:rFonts w:ascii="Times New Roman" w:hAnsi="Times New Roman" w:cs="Times New Roman"/>
                <w:b/>
                <w:sz w:val="24"/>
                <w:szCs w:val="24"/>
              </w:rPr>
            </w:pPr>
          </w:p>
          <w:p w14:paraId="6C32262E" w14:textId="77777777" w:rsidR="0004717B" w:rsidRDefault="0004717B" w:rsidP="00EB0FCC">
            <w:pPr>
              <w:jc w:val="center"/>
              <w:rPr>
                <w:rFonts w:ascii="Times New Roman" w:hAnsi="Times New Roman" w:cs="Times New Roman"/>
                <w:b/>
                <w:sz w:val="24"/>
                <w:szCs w:val="24"/>
              </w:rPr>
            </w:pPr>
          </w:p>
          <w:p w14:paraId="380E93FF" w14:textId="77777777" w:rsidR="0004717B" w:rsidRDefault="0004717B" w:rsidP="00EB0FCC">
            <w:pPr>
              <w:jc w:val="center"/>
              <w:rPr>
                <w:rFonts w:ascii="Times New Roman" w:hAnsi="Times New Roman" w:cs="Times New Roman"/>
                <w:b/>
                <w:sz w:val="24"/>
                <w:szCs w:val="24"/>
              </w:rPr>
            </w:pPr>
          </w:p>
          <w:p w14:paraId="051568B6" w14:textId="77777777" w:rsidR="0004717B" w:rsidRDefault="0004717B" w:rsidP="00EB0FCC">
            <w:pPr>
              <w:jc w:val="center"/>
              <w:rPr>
                <w:rFonts w:ascii="Times New Roman" w:hAnsi="Times New Roman" w:cs="Times New Roman"/>
                <w:b/>
                <w:sz w:val="24"/>
                <w:szCs w:val="24"/>
              </w:rPr>
            </w:pPr>
          </w:p>
          <w:p w14:paraId="4676FD10" w14:textId="77777777" w:rsidR="0004717B" w:rsidRDefault="0004717B" w:rsidP="00B82164">
            <w:pPr>
              <w:jc w:val="center"/>
              <w:rPr>
                <w:rFonts w:ascii="Times New Roman" w:hAnsi="Times New Roman" w:cs="Times New Roman"/>
                <w:b/>
                <w:sz w:val="24"/>
                <w:szCs w:val="24"/>
              </w:rPr>
            </w:pPr>
          </w:p>
          <w:p w14:paraId="3458C3A0" w14:textId="77777777" w:rsidR="0004717B" w:rsidRDefault="0004717B" w:rsidP="00EB0FCC">
            <w:pPr>
              <w:jc w:val="center"/>
              <w:rPr>
                <w:rFonts w:ascii="Times New Roman" w:hAnsi="Times New Roman" w:cs="Times New Roman"/>
                <w:b/>
                <w:sz w:val="24"/>
                <w:szCs w:val="24"/>
              </w:rPr>
            </w:pPr>
            <w:r>
              <w:rPr>
                <w:rFonts w:ascii="Times New Roman" w:hAnsi="Times New Roman" w:cs="Times New Roman"/>
                <w:b/>
                <w:sz w:val="24"/>
                <w:szCs w:val="24"/>
              </w:rPr>
              <w:t>Klimata un enerģētikas ministrija</w:t>
            </w:r>
          </w:p>
          <w:p w14:paraId="0CAC617E" w14:textId="77777777" w:rsidR="00D83468" w:rsidRDefault="00D83468" w:rsidP="00EB0FCC">
            <w:pPr>
              <w:jc w:val="center"/>
              <w:rPr>
                <w:rFonts w:ascii="Times New Roman" w:hAnsi="Times New Roman" w:cs="Times New Roman"/>
                <w:b/>
                <w:sz w:val="24"/>
                <w:szCs w:val="24"/>
              </w:rPr>
            </w:pPr>
          </w:p>
          <w:p w14:paraId="325090F0" w14:textId="6119DE51" w:rsidR="00D83468" w:rsidRPr="00156FDE" w:rsidRDefault="00D83468" w:rsidP="00EB0FCC">
            <w:pPr>
              <w:jc w:val="center"/>
              <w:rPr>
                <w:rFonts w:ascii="Times New Roman" w:hAnsi="Times New Roman" w:cs="Times New Roman"/>
                <w:b/>
                <w:sz w:val="24"/>
                <w:szCs w:val="24"/>
              </w:rPr>
            </w:pPr>
            <w:r>
              <w:rPr>
                <w:rFonts w:ascii="Times New Roman" w:hAnsi="Times New Roman" w:cs="Times New Roman"/>
                <w:b/>
                <w:sz w:val="24"/>
                <w:szCs w:val="24"/>
              </w:rPr>
              <w:t>VARAM</w:t>
            </w:r>
          </w:p>
        </w:tc>
      </w:tr>
      <w:tr w:rsidR="003C04B5" w:rsidRPr="00156FDE" w14:paraId="2BCF9144" w14:textId="77777777" w:rsidTr="003448D8">
        <w:tc>
          <w:tcPr>
            <w:tcW w:w="817" w:type="dxa"/>
            <w:shd w:val="clear" w:color="auto" w:fill="EAF1DD" w:themeFill="accent3" w:themeFillTint="33"/>
          </w:tcPr>
          <w:p w14:paraId="54CD1597" w14:textId="77777777" w:rsidR="003C04B5" w:rsidRPr="00CF00A6" w:rsidRDefault="003C04B5" w:rsidP="003C04B5">
            <w:pPr>
              <w:pStyle w:val="ListParagraph"/>
              <w:numPr>
                <w:ilvl w:val="0"/>
                <w:numId w:val="3"/>
              </w:numPr>
              <w:ind w:left="313"/>
              <w:jc w:val="center"/>
              <w:rPr>
                <w:rFonts w:ascii="Times New Roman" w:hAnsi="Times New Roman" w:cs="Times New Roman"/>
                <w:color w:val="4F6228" w:themeColor="accent3" w:themeShade="80"/>
                <w:sz w:val="24"/>
                <w:szCs w:val="24"/>
              </w:rPr>
            </w:pPr>
          </w:p>
        </w:tc>
        <w:tc>
          <w:tcPr>
            <w:tcW w:w="2473" w:type="dxa"/>
          </w:tcPr>
          <w:p w14:paraId="5AC22BA7" w14:textId="70E0F679" w:rsidR="003C04B5" w:rsidRPr="00BD0F7E" w:rsidRDefault="003C04B5" w:rsidP="003C04B5">
            <w:pPr>
              <w:rPr>
                <w:rFonts w:ascii="Times New Roman" w:hAnsi="Times New Roman" w:cs="Times New Roman"/>
                <w:b/>
                <w:color w:val="4F6228" w:themeColor="accent3" w:themeShade="80"/>
                <w:sz w:val="24"/>
                <w:szCs w:val="24"/>
              </w:rPr>
            </w:pPr>
            <w:r w:rsidRPr="00BD0F7E">
              <w:rPr>
                <w:rFonts w:ascii="Times New Roman" w:hAnsi="Times New Roman" w:cs="Times New Roman"/>
                <w:b/>
                <w:color w:val="4F6228" w:themeColor="accent3" w:themeShade="80"/>
                <w:sz w:val="24"/>
                <w:szCs w:val="24"/>
              </w:rPr>
              <w:t xml:space="preserve">Par </w:t>
            </w:r>
            <w:r w:rsidR="000C4B87" w:rsidRPr="00BD0F7E">
              <w:rPr>
                <w:rFonts w:ascii="Times New Roman" w:hAnsi="Times New Roman" w:cs="Times New Roman"/>
                <w:b/>
                <w:color w:val="4F6228" w:themeColor="accent3" w:themeShade="80"/>
                <w:sz w:val="24"/>
                <w:szCs w:val="24"/>
              </w:rPr>
              <w:t>ielu tirdzniecību un tirdzniecību tirgū</w:t>
            </w:r>
            <w:r w:rsidRPr="00BD0F7E">
              <w:rPr>
                <w:rFonts w:ascii="Times New Roman" w:hAnsi="Times New Roman" w:cs="Times New Roman"/>
                <w:b/>
                <w:color w:val="4F6228" w:themeColor="accent3" w:themeShade="80"/>
                <w:sz w:val="24"/>
                <w:szCs w:val="24"/>
              </w:rPr>
              <w:t xml:space="preserve"> </w:t>
            </w:r>
          </w:p>
        </w:tc>
        <w:tc>
          <w:tcPr>
            <w:tcW w:w="9038" w:type="dxa"/>
          </w:tcPr>
          <w:p w14:paraId="3BB11570" w14:textId="77777777" w:rsidR="005C6423" w:rsidRDefault="003C04B5" w:rsidP="003C04B5">
            <w:pPr>
              <w:jc w:val="both"/>
              <w:rPr>
                <w:rFonts w:ascii="Times New Roman" w:hAnsi="Times New Roman" w:cs="Times New Roman"/>
                <w:b/>
                <w:bCs/>
                <w:sz w:val="24"/>
                <w:szCs w:val="24"/>
              </w:rPr>
            </w:pPr>
            <w:r w:rsidRPr="006E10FF">
              <w:rPr>
                <w:rFonts w:ascii="Times New Roman" w:hAnsi="Times New Roman" w:cs="Times New Roman"/>
                <w:b/>
                <w:bCs/>
                <w:sz w:val="24"/>
                <w:szCs w:val="24"/>
              </w:rPr>
              <w:t>Ministru kabineta 2010.</w:t>
            </w:r>
            <w:r w:rsidR="006E10FF">
              <w:rPr>
                <w:rFonts w:ascii="Times New Roman" w:hAnsi="Times New Roman" w:cs="Times New Roman"/>
                <w:b/>
                <w:bCs/>
                <w:sz w:val="24"/>
                <w:szCs w:val="24"/>
              </w:rPr>
              <w:t> </w:t>
            </w:r>
            <w:r w:rsidRPr="006E10FF">
              <w:rPr>
                <w:rFonts w:ascii="Times New Roman" w:hAnsi="Times New Roman" w:cs="Times New Roman"/>
                <w:b/>
                <w:bCs/>
                <w:sz w:val="24"/>
                <w:szCs w:val="24"/>
              </w:rPr>
              <w:t>gada 12.</w:t>
            </w:r>
            <w:r w:rsidR="006E10FF">
              <w:rPr>
                <w:rFonts w:ascii="Times New Roman" w:hAnsi="Times New Roman" w:cs="Times New Roman"/>
                <w:b/>
                <w:bCs/>
                <w:sz w:val="24"/>
                <w:szCs w:val="24"/>
              </w:rPr>
              <w:t> </w:t>
            </w:r>
            <w:r w:rsidRPr="006E10FF">
              <w:rPr>
                <w:rFonts w:ascii="Times New Roman" w:hAnsi="Times New Roman" w:cs="Times New Roman"/>
                <w:b/>
                <w:bCs/>
                <w:sz w:val="24"/>
                <w:szCs w:val="24"/>
              </w:rPr>
              <w:t>maija noteikumu Nr.</w:t>
            </w:r>
            <w:r w:rsidR="006E10FF">
              <w:rPr>
                <w:rFonts w:ascii="Times New Roman" w:hAnsi="Times New Roman" w:cs="Times New Roman"/>
                <w:b/>
                <w:bCs/>
                <w:sz w:val="24"/>
                <w:szCs w:val="24"/>
              </w:rPr>
              <w:t> </w:t>
            </w:r>
            <w:r w:rsidRPr="006E10FF">
              <w:rPr>
                <w:rFonts w:ascii="Times New Roman" w:hAnsi="Times New Roman" w:cs="Times New Roman"/>
                <w:b/>
                <w:bCs/>
                <w:sz w:val="24"/>
                <w:szCs w:val="24"/>
              </w:rPr>
              <w:t>440 “Noteikumi par tirdzniecības veidiem, kas saskaņojami ar pašvaldību, un tirdzniecības organizēšanas kārtību”</w:t>
            </w:r>
          </w:p>
          <w:p w14:paraId="371D0887" w14:textId="40774C26" w:rsidR="003C04B5" w:rsidRPr="00156FDE" w:rsidRDefault="003C04B5" w:rsidP="003C04B5">
            <w:pPr>
              <w:jc w:val="both"/>
              <w:rPr>
                <w:rFonts w:ascii="Times New Roman" w:hAnsi="Times New Roman" w:cs="Times New Roman"/>
                <w:i/>
                <w:sz w:val="24"/>
                <w:szCs w:val="24"/>
              </w:rPr>
            </w:pPr>
            <w:r w:rsidRPr="006E10FF">
              <w:rPr>
                <w:rFonts w:ascii="Times New Roman" w:hAnsi="Times New Roman" w:cs="Times New Roman"/>
                <w:b/>
                <w:bCs/>
                <w:sz w:val="24"/>
                <w:szCs w:val="24"/>
              </w:rPr>
              <w:t>8.</w:t>
            </w:r>
            <w:r w:rsidR="006E10FF">
              <w:rPr>
                <w:rFonts w:ascii="Times New Roman" w:hAnsi="Times New Roman" w:cs="Times New Roman"/>
                <w:b/>
                <w:bCs/>
                <w:sz w:val="24"/>
                <w:szCs w:val="24"/>
              </w:rPr>
              <w:t> </w:t>
            </w:r>
            <w:r w:rsidRPr="006E10FF">
              <w:rPr>
                <w:rFonts w:ascii="Times New Roman" w:hAnsi="Times New Roman" w:cs="Times New Roman"/>
                <w:b/>
                <w:bCs/>
                <w:sz w:val="24"/>
                <w:szCs w:val="24"/>
              </w:rPr>
              <w:t>punkts</w:t>
            </w:r>
            <w:r w:rsidRPr="00156FDE">
              <w:rPr>
                <w:rFonts w:ascii="Times New Roman" w:hAnsi="Times New Roman" w:cs="Times New Roman"/>
                <w:sz w:val="24"/>
                <w:szCs w:val="24"/>
              </w:rPr>
              <w:t xml:space="preserve"> </w:t>
            </w:r>
            <w:r w:rsidRPr="00156FDE">
              <w:rPr>
                <w:rFonts w:ascii="Times New Roman" w:hAnsi="Times New Roman" w:cs="Times New Roman"/>
                <w:i/>
                <w:sz w:val="24"/>
                <w:szCs w:val="24"/>
              </w:rPr>
              <w:t>(pašvaldības dome ielu tirdzniecības jomā ir tiesīga noteikt:</w:t>
            </w:r>
          </w:p>
          <w:p w14:paraId="6FDCF6CF" w14:textId="77777777" w:rsidR="003C04B5" w:rsidRPr="00156FDE" w:rsidRDefault="003C04B5" w:rsidP="003C04B5">
            <w:pPr>
              <w:pStyle w:val="ListParagraph"/>
              <w:numPr>
                <w:ilvl w:val="0"/>
                <w:numId w:val="4"/>
              </w:numPr>
              <w:ind w:left="317" w:hanging="283"/>
              <w:jc w:val="both"/>
              <w:rPr>
                <w:rFonts w:ascii="Times New Roman" w:hAnsi="Times New Roman" w:cs="Times New Roman"/>
                <w:i/>
                <w:sz w:val="24"/>
                <w:szCs w:val="24"/>
              </w:rPr>
            </w:pPr>
            <w:r w:rsidRPr="00156FDE">
              <w:rPr>
                <w:rFonts w:ascii="Times New Roman" w:hAnsi="Times New Roman" w:cs="Times New Roman"/>
                <w:i/>
                <w:sz w:val="24"/>
                <w:szCs w:val="24"/>
              </w:rPr>
              <w:t>kārtību, kādā tirdzniecības dalībnieks vai tirdzniecības organizators saskaņo ar pašvaldību tirdzniecības vietas iekārtošanu;</w:t>
            </w:r>
          </w:p>
          <w:p w14:paraId="0AF56641" w14:textId="77777777" w:rsidR="003C04B5" w:rsidRPr="00156FDE" w:rsidRDefault="003C04B5" w:rsidP="003C04B5">
            <w:pPr>
              <w:pStyle w:val="ListParagraph"/>
              <w:numPr>
                <w:ilvl w:val="0"/>
                <w:numId w:val="4"/>
              </w:numPr>
              <w:ind w:left="317" w:hanging="283"/>
              <w:jc w:val="both"/>
              <w:rPr>
                <w:rFonts w:ascii="Times New Roman" w:hAnsi="Times New Roman" w:cs="Times New Roman"/>
                <w:i/>
                <w:sz w:val="24"/>
                <w:szCs w:val="24"/>
              </w:rPr>
            </w:pPr>
            <w:r w:rsidRPr="00156FDE">
              <w:rPr>
                <w:rFonts w:ascii="Times New Roman" w:hAnsi="Times New Roman" w:cs="Times New Roman"/>
                <w:i/>
                <w:sz w:val="24"/>
                <w:szCs w:val="24"/>
              </w:rPr>
              <w:t>tirdzniecības dalībnieka un tirdzniecības organizatora pienākumus kārtības nodrošināšanai;</w:t>
            </w:r>
          </w:p>
          <w:p w14:paraId="03607341" w14:textId="77777777" w:rsidR="003C04B5" w:rsidRPr="00156FDE" w:rsidRDefault="003C04B5" w:rsidP="003C04B5">
            <w:pPr>
              <w:pStyle w:val="ListParagraph"/>
              <w:numPr>
                <w:ilvl w:val="0"/>
                <w:numId w:val="4"/>
              </w:numPr>
              <w:ind w:left="317" w:hanging="283"/>
              <w:jc w:val="both"/>
              <w:rPr>
                <w:rFonts w:ascii="Times New Roman" w:hAnsi="Times New Roman" w:cs="Times New Roman"/>
                <w:i/>
                <w:sz w:val="24"/>
                <w:szCs w:val="24"/>
              </w:rPr>
            </w:pPr>
            <w:r w:rsidRPr="00156FDE">
              <w:rPr>
                <w:rFonts w:ascii="Times New Roman" w:hAnsi="Times New Roman" w:cs="Times New Roman"/>
                <w:i/>
                <w:sz w:val="24"/>
                <w:szCs w:val="24"/>
              </w:rPr>
              <w:t>tirdzniecības vietās realizējamo preču grupas;</w:t>
            </w:r>
          </w:p>
          <w:p w14:paraId="26323B76" w14:textId="77777777" w:rsidR="003C04B5" w:rsidRPr="00156FDE" w:rsidRDefault="003C04B5" w:rsidP="003C04B5">
            <w:pPr>
              <w:pStyle w:val="ListParagraph"/>
              <w:numPr>
                <w:ilvl w:val="0"/>
                <w:numId w:val="4"/>
              </w:numPr>
              <w:ind w:left="317" w:hanging="283"/>
              <w:jc w:val="both"/>
              <w:rPr>
                <w:rFonts w:ascii="Times New Roman" w:hAnsi="Times New Roman" w:cs="Times New Roman"/>
                <w:i/>
                <w:sz w:val="24"/>
                <w:szCs w:val="24"/>
              </w:rPr>
            </w:pPr>
            <w:r w:rsidRPr="00156FDE">
              <w:rPr>
                <w:rFonts w:ascii="Times New Roman" w:hAnsi="Times New Roman" w:cs="Times New Roman"/>
                <w:i/>
                <w:sz w:val="24"/>
                <w:szCs w:val="24"/>
              </w:rPr>
              <w:t>kārtību, kādā ar pašvaldību saskaņojama sabiedriskās ēdināšanas pakalpojumu sniegšana;</w:t>
            </w:r>
          </w:p>
          <w:p w14:paraId="701FF634" w14:textId="77777777" w:rsidR="003C04B5" w:rsidRPr="00156FDE" w:rsidRDefault="003C04B5" w:rsidP="003C04B5">
            <w:pPr>
              <w:pStyle w:val="ListParagraph"/>
              <w:numPr>
                <w:ilvl w:val="0"/>
                <w:numId w:val="4"/>
              </w:numPr>
              <w:ind w:left="317" w:hanging="283"/>
              <w:jc w:val="both"/>
              <w:rPr>
                <w:rFonts w:ascii="Times New Roman" w:hAnsi="Times New Roman" w:cs="Times New Roman"/>
                <w:i/>
                <w:sz w:val="24"/>
                <w:szCs w:val="24"/>
              </w:rPr>
            </w:pPr>
            <w:r w:rsidRPr="00156FDE">
              <w:rPr>
                <w:rFonts w:ascii="Times New Roman" w:hAnsi="Times New Roman" w:cs="Times New Roman"/>
                <w:i/>
                <w:sz w:val="24"/>
                <w:szCs w:val="24"/>
              </w:rPr>
              <w:lastRenderedPageBreak/>
              <w:t>nosacījumus pašvaldības izsniegtās ielu tirdzniecības vai tirdzniecības organizatora atļaujas darbības apturēšanai uz laiku;</w:t>
            </w:r>
          </w:p>
          <w:p w14:paraId="15352F04" w14:textId="77777777" w:rsidR="003C04B5" w:rsidRPr="00156FDE" w:rsidRDefault="003C04B5" w:rsidP="003C04B5">
            <w:pPr>
              <w:pStyle w:val="ListParagraph"/>
              <w:numPr>
                <w:ilvl w:val="0"/>
                <w:numId w:val="4"/>
              </w:numPr>
              <w:ind w:left="317" w:hanging="283"/>
              <w:jc w:val="both"/>
              <w:rPr>
                <w:rFonts w:ascii="Times New Roman" w:hAnsi="Times New Roman" w:cs="Times New Roman"/>
                <w:i/>
                <w:sz w:val="24"/>
                <w:szCs w:val="24"/>
              </w:rPr>
            </w:pPr>
            <w:r w:rsidRPr="00156FDE">
              <w:rPr>
                <w:rFonts w:ascii="Times New Roman" w:hAnsi="Times New Roman" w:cs="Times New Roman"/>
                <w:i/>
                <w:sz w:val="24"/>
                <w:szCs w:val="24"/>
              </w:rPr>
              <w:t>gadījumus un nosacījumus, kad tirdzniecības organizators ir tiesīgs noteikt tirdzniecības dalībniekam maksu par ielu tirdzniecības organizēšanas nodrošināšanu un tās pieļaujamo apmēru, ja ielu tirdzniecība tiek organizēta pašvaldības īpašumā vai tiesiskajā valdījumā esošajā nekustamajā īpašumā, paredzot, ka tirdzniecības dalībniekam par preču pārdošanu attiecīgajā tirdzniecības vietā vienlaicīgi nevar tikt piemērota pašvaldības nodeva par tirdzniecību publiskās vietās un maksa par ielu tirdzniecības organizēšanas nodrošināšanu;</w:t>
            </w:r>
          </w:p>
          <w:p w14:paraId="34596553" w14:textId="77777777" w:rsidR="003C04B5" w:rsidRPr="00156FDE" w:rsidRDefault="003C04B5" w:rsidP="003C04B5">
            <w:pPr>
              <w:pStyle w:val="ListParagraph"/>
              <w:numPr>
                <w:ilvl w:val="0"/>
                <w:numId w:val="4"/>
              </w:numPr>
              <w:ind w:left="317" w:hanging="283"/>
              <w:jc w:val="both"/>
              <w:rPr>
                <w:rFonts w:ascii="Times New Roman" w:hAnsi="Times New Roman" w:cs="Times New Roman"/>
                <w:sz w:val="24"/>
                <w:szCs w:val="24"/>
              </w:rPr>
            </w:pPr>
            <w:r w:rsidRPr="00156FDE">
              <w:rPr>
                <w:rFonts w:ascii="Times New Roman" w:hAnsi="Times New Roman" w:cs="Times New Roman"/>
                <w:i/>
                <w:sz w:val="24"/>
                <w:szCs w:val="24"/>
              </w:rPr>
              <w:t>Brīvas pakalpojumu sniegšanas likumā minētā noklusējuma piemērošanu pašvaldības atļaujas izsniegšanai ielu tirdzniecībai vai ielu tirdzniecības organizēšanai;</w:t>
            </w:r>
          </w:p>
          <w:p w14:paraId="6490F5D2" w14:textId="77777777" w:rsidR="003C04B5" w:rsidRPr="00156FDE" w:rsidRDefault="003C04B5" w:rsidP="003C04B5">
            <w:pPr>
              <w:pStyle w:val="ListParagraph"/>
              <w:numPr>
                <w:ilvl w:val="0"/>
                <w:numId w:val="4"/>
              </w:numPr>
              <w:ind w:left="317" w:hanging="283"/>
              <w:jc w:val="both"/>
              <w:rPr>
                <w:rFonts w:ascii="Times New Roman" w:hAnsi="Times New Roman" w:cs="Times New Roman"/>
                <w:i/>
                <w:iCs/>
                <w:sz w:val="24"/>
                <w:szCs w:val="24"/>
              </w:rPr>
            </w:pPr>
            <w:r w:rsidRPr="00156FDE">
              <w:rPr>
                <w:rFonts w:ascii="Times New Roman" w:hAnsi="Times New Roman" w:cs="Times New Roman"/>
                <w:i/>
                <w:iCs/>
                <w:sz w:val="24"/>
                <w:szCs w:val="24"/>
                <w:shd w:val="clear" w:color="auto" w:fill="FFFFFF"/>
              </w:rPr>
              <w:t>maksimāli pieļaujamo tirdzniecības dalībnieku skaitu tirdzniecības organizēšanas vietā pašvaldības administratīvajā teritorijā),</w:t>
            </w:r>
          </w:p>
          <w:p w14:paraId="28335CDF" w14:textId="4E3C4FBC" w:rsidR="003C04B5" w:rsidRPr="00156FDE" w:rsidRDefault="003C04B5" w:rsidP="003C04B5">
            <w:pPr>
              <w:jc w:val="both"/>
              <w:rPr>
                <w:rFonts w:ascii="Times New Roman" w:hAnsi="Times New Roman" w:cs="Times New Roman"/>
                <w:sz w:val="24"/>
                <w:szCs w:val="24"/>
              </w:rPr>
            </w:pPr>
            <w:r w:rsidRPr="006E10FF">
              <w:rPr>
                <w:rFonts w:ascii="Times New Roman" w:hAnsi="Times New Roman" w:cs="Times New Roman"/>
                <w:b/>
                <w:bCs/>
                <w:sz w:val="24"/>
                <w:szCs w:val="24"/>
              </w:rPr>
              <w:t>8.</w:t>
            </w:r>
            <w:r w:rsidRPr="006E10FF">
              <w:rPr>
                <w:rFonts w:ascii="Times New Roman" w:hAnsi="Times New Roman" w:cs="Times New Roman"/>
                <w:b/>
                <w:bCs/>
                <w:sz w:val="24"/>
                <w:szCs w:val="24"/>
                <w:vertAlign w:val="superscript"/>
              </w:rPr>
              <w:t>1</w:t>
            </w:r>
            <w:r w:rsidR="006E10FF" w:rsidRPr="006E10FF">
              <w:rPr>
                <w:rFonts w:ascii="Times New Roman" w:hAnsi="Times New Roman" w:cs="Times New Roman"/>
                <w:b/>
                <w:bCs/>
                <w:sz w:val="24"/>
                <w:szCs w:val="24"/>
                <w:vertAlign w:val="superscript"/>
              </w:rPr>
              <w:t> </w:t>
            </w:r>
            <w:r w:rsidRPr="006E10FF">
              <w:rPr>
                <w:rFonts w:ascii="Times New Roman" w:hAnsi="Times New Roman" w:cs="Times New Roman"/>
                <w:b/>
                <w:bCs/>
                <w:sz w:val="24"/>
                <w:szCs w:val="24"/>
              </w:rPr>
              <w:t>punkts</w:t>
            </w:r>
            <w:r w:rsidRPr="00156FDE">
              <w:rPr>
                <w:rFonts w:ascii="Times New Roman" w:hAnsi="Times New Roman" w:cs="Times New Roman"/>
                <w:i/>
                <w:sz w:val="24"/>
                <w:szCs w:val="24"/>
              </w:rPr>
              <w:t xml:space="preserve"> (pašvaldības dome nosaka kārtību, kādā tiek piešķirts tirgus statuss un tirgus pārvaldītājs saskaņo ar vietējo pašvaldību tirgus noteikumus)</w:t>
            </w:r>
            <w:r w:rsidRPr="00156FDE">
              <w:rPr>
                <w:rFonts w:ascii="Times New Roman" w:hAnsi="Times New Roman" w:cs="Times New Roman"/>
                <w:sz w:val="24"/>
                <w:szCs w:val="24"/>
              </w:rPr>
              <w:t>,</w:t>
            </w:r>
          </w:p>
          <w:p w14:paraId="557E99D9" w14:textId="7ACBC5CC" w:rsidR="003C04B5" w:rsidRPr="00156FDE" w:rsidRDefault="003C04B5" w:rsidP="003C04B5">
            <w:pPr>
              <w:jc w:val="both"/>
              <w:rPr>
                <w:rFonts w:ascii="Times New Roman" w:hAnsi="Times New Roman" w:cs="Times New Roman"/>
                <w:sz w:val="24"/>
                <w:szCs w:val="24"/>
              </w:rPr>
            </w:pPr>
            <w:r w:rsidRPr="006E10FF">
              <w:rPr>
                <w:rFonts w:ascii="Times New Roman" w:hAnsi="Times New Roman" w:cs="Times New Roman"/>
                <w:b/>
                <w:bCs/>
                <w:sz w:val="24"/>
                <w:szCs w:val="24"/>
              </w:rPr>
              <w:t>9.</w:t>
            </w:r>
            <w:r w:rsidR="006E10FF" w:rsidRPr="006E10FF">
              <w:rPr>
                <w:rFonts w:ascii="Times New Roman" w:hAnsi="Times New Roman" w:cs="Times New Roman"/>
                <w:b/>
                <w:bCs/>
                <w:sz w:val="24"/>
                <w:szCs w:val="24"/>
              </w:rPr>
              <w:t> </w:t>
            </w:r>
            <w:r w:rsidRPr="006E10FF">
              <w:rPr>
                <w:rFonts w:ascii="Times New Roman" w:hAnsi="Times New Roman" w:cs="Times New Roman"/>
                <w:b/>
                <w:bCs/>
                <w:sz w:val="24"/>
                <w:szCs w:val="24"/>
              </w:rPr>
              <w:t>punkts</w:t>
            </w:r>
            <w:r w:rsidRPr="00156FDE">
              <w:rPr>
                <w:rFonts w:ascii="Times New Roman" w:hAnsi="Times New Roman" w:cs="Times New Roman"/>
                <w:sz w:val="24"/>
                <w:szCs w:val="24"/>
              </w:rPr>
              <w:t xml:space="preserve"> </w:t>
            </w:r>
            <w:r w:rsidRPr="00156FDE">
              <w:rPr>
                <w:rFonts w:ascii="Times New Roman" w:hAnsi="Times New Roman" w:cs="Times New Roman"/>
                <w:i/>
                <w:sz w:val="24"/>
                <w:szCs w:val="24"/>
              </w:rPr>
              <w:t>(pašvaldības dome minētās prasības un kārtību nosaka, izdodot pašvaldības saistošos noteikumus)</w:t>
            </w:r>
            <w:r w:rsidRPr="00156FDE">
              <w:rPr>
                <w:rFonts w:ascii="Times New Roman" w:hAnsi="Times New Roman" w:cs="Times New Roman"/>
                <w:sz w:val="24"/>
                <w:szCs w:val="24"/>
              </w:rPr>
              <w:t>,</w:t>
            </w:r>
          </w:p>
          <w:p w14:paraId="74E0F491" w14:textId="081AAAFB" w:rsidR="003C04B5" w:rsidRDefault="003C04B5" w:rsidP="003C04B5">
            <w:pPr>
              <w:jc w:val="both"/>
              <w:rPr>
                <w:rFonts w:ascii="Times New Roman" w:hAnsi="Times New Roman" w:cs="Times New Roman"/>
                <w:sz w:val="24"/>
                <w:szCs w:val="24"/>
              </w:rPr>
            </w:pPr>
            <w:r w:rsidRPr="006E10FF">
              <w:rPr>
                <w:rFonts w:ascii="Times New Roman" w:hAnsi="Times New Roman" w:cs="Times New Roman"/>
                <w:b/>
                <w:bCs/>
                <w:sz w:val="24"/>
                <w:szCs w:val="24"/>
              </w:rPr>
              <w:t>15.8.</w:t>
            </w:r>
            <w:r w:rsidR="006E10FF" w:rsidRPr="006E10FF">
              <w:rPr>
                <w:rFonts w:ascii="Times New Roman" w:hAnsi="Times New Roman" w:cs="Times New Roman"/>
                <w:b/>
                <w:bCs/>
                <w:sz w:val="24"/>
                <w:szCs w:val="24"/>
              </w:rPr>
              <w:t> </w:t>
            </w:r>
            <w:r w:rsidRPr="006E10FF">
              <w:rPr>
                <w:rFonts w:ascii="Times New Roman" w:hAnsi="Times New Roman" w:cs="Times New Roman"/>
                <w:b/>
                <w:bCs/>
                <w:sz w:val="24"/>
                <w:szCs w:val="24"/>
              </w:rPr>
              <w:t>apakšpunkts</w:t>
            </w:r>
            <w:r w:rsidRPr="00156FDE">
              <w:rPr>
                <w:rFonts w:ascii="Times New Roman" w:hAnsi="Times New Roman" w:cs="Times New Roman"/>
                <w:sz w:val="24"/>
                <w:szCs w:val="24"/>
              </w:rPr>
              <w:t xml:space="preserve"> </w:t>
            </w:r>
            <w:r w:rsidRPr="00156FDE">
              <w:rPr>
                <w:rFonts w:ascii="Times New Roman" w:hAnsi="Times New Roman" w:cs="Times New Roman"/>
                <w:i/>
                <w:sz w:val="24"/>
                <w:szCs w:val="24"/>
              </w:rPr>
              <w:t xml:space="preserve">(saistošajos noteikumos var noteikt </w:t>
            </w:r>
            <w:r w:rsidRPr="00156FDE">
              <w:rPr>
                <w:rFonts w:ascii="Times New Roman" w:eastAsia="Calibri" w:hAnsi="Times New Roman" w:cs="Times New Roman"/>
                <w:i/>
                <w:sz w:val="24"/>
                <w:szCs w:val="24"/>
              </w:rPr>
              <w:t>papildus iesniedzamo citu informāciju vai saskaņojumus, l</w:t>
            </w:r>
            <w:r w:rsidRPr="00156FDE">
              <w:rPr>
                <w:rFonts w:ascii="Times New Roman" w:hAnsi="Times New Roman" w:cs="Times New Roman"/>
                <w:i/>
                <w:sz w:val="24"/>
                <w:szCs w:val="24"/>
              </w:rPr>
              <w:t>ai saņemtu pašvaldības atļauju ielu tirdzniecībai)</w:t>
            </w:r>
            <w:r w:rsidRPr="00156FDE">
              <w:rPr>
                <w:rFonts w:ascii="Times New Roman" w:hAnsi="Times New Roman" w:cs="Times New Roman"/>
                <w:sz w:val="24"/>
                <w:szCs w:val="24"/>
              </w:rPr>
              <w:t>,</w:t>
            </w:r>
          </w:p>
          <w:p w14:paraId="0C017E8F" w14:textId="021E03E7" w:rsidR="00A24A98" w:rsidRPr="00156FDE" w:rsidRDefault="00A24A98" w:rsidP="003C04B5">
            <w:pPr>
              <w:jc w:val="both"/>
              <w:rPr>
                <w:rFonts w:ascii="Times New Roman" w:hAnsi="Times New Roman" w:cs="Times New Roman"/>
                <w:sz w:val="24"/>
                <w:szCs w:val="24"/>
              </w:rPr>
            </w:pPr>
            <w:r w:rsidRPr="006E10FF">
              <w:rPr>
                <w:rFonts w:ascii="Times New Roman" w:hAnsi="Times New Roman" w:cs="Times New Roman"/>
                <w:b/>
                <w:bCs/>
                <w:sz w:val="24"/>
                <w:szCs w:val="24"/>
              </w:rPr>
              <w:t>19.7. apakšpunkts</w:t>
            </w:r>
            <w:r w:rsidRPr="00156FDE">
              <w:rPr>
                <w:rFonts w:ascii="Times New Roman" w:hAnsi="Times New Roman" w:cs="Times New Roman"/>
                <w:sz w:val="24"/>
                <w:szCs w:val="24"/>
              </w:rPr>
              <w:t xml:space="preserve"> </w:t>
            </w:r>
            <w:r w:rsidRPr="00156FDE">
              <w:rPr>
                <w:rFonts w:ascii="Times New Roman" w:hAnsi="Times New Roman" w:cs="Times New Roman"/>
                <w:i/>
                <w:sz w:val="24"/>
                <w:szCs w:val="24"/>
              </w:rPr>
              <w:t xml:space="preserve">(saistošajos noteikumos var noteikt </w:t>
            </w:r>
            <w:r w:rsidRPr="00156FDE">
              <w:rPr>
                <w:rFonts w:ascii="Times New Roman" w:eastAsia="Calibri" w:hAnsi="Times New Roman" w:cs="Times New Roman"/>
                <w:i/>
                <w:sz w:val="24"/>
                <w:szCs w:val="24"/>
              </w:rPr>
              <w:t>papildus iesniedzamo citu informāciju vai saskaņojumus, l</w:t>
            </w:r>
            <w:r w:rsidRPr="00156FDE">
              <w:rPr>
                <w:rFonts w:ascii="Times New Roman" w:hAnsi="Times New Roman" w:cs="Times New Roman"/>
                <w:i/>
                <w:sz w:val="24"/>
                <w:szCs w:val="24"/>
              </w:rPr>
              <w:t>ai saņemtu pašvaldības atļauju ielu tirdzniecības organizēšanai)</w:t>
            </w:r>
            <w:r w:rsidRPr="00156FDE">
              <w:rPr>
                <w:rFonts w:ascii="Times New Roman" w:hAnsi="Times New Roman" w:cs="Times New Roman"/>
                <w:sz w:val="24"/>
                <w:szCs w:val="24"/>
              </w:rPr>
              <w:t>,</w:t>
            </w:r>
          </w:p>
          <w:p w14:paraId="186988BD" w14:textId="47832053" w:rsidR="003C04B5" w:rsidRPr="00156FDE" w:rsidRDefault="003C04B5" w:rsidP="003C04B5">
            <w:pPr>
              <w:jc w:val="both"/>
              <w:rPr>
                <w:rFonts w:ascii="Times New Roman" w:hAnsi="Times New Roman" w:cs="Times New Roman"/>
                <w:sz w:val="24"/>
                <w:szCs w:val="24"/>
              </w:rPr>
            </w:pPr>
            <w:r w:rsidRPr="006E10FF">
              <w:rPr>
                <w:rFonts w:ascii="Times New Roman" w:hAnsi="Times New Roman" w:cs="Times New Roman"/>
                <w:b/>
                <w:bCs/>
                <w:sz w:val="24"/>
                <w:szCs w:val="24"/>
              </w:rPr>
              <w:t>26.9.</w:t>
            </w:r>
            <w:r w:rsidR="006E10FF" w:rsidRPr="006E10FF">
              <w:rPr>
                <w:rFonts w:ascii="Times New Roman" w:hAnsi="Times New Roman" w:cs="Times New Roman"/>
                <w:b/>
                <w:bCs/>
                <w:sz w:val="24"/>
                <w:szCs w:val="24"/>
              </w:rPr>
              <w:t> </w:t>
            </w:r>
            <w:r w:rsidRPr="006E10FF">
              <w:rPr>
                <w:rFonts w:ascii="Times New Roman" w:hAnsi="Times New Roman" w:cs="Times New Roman"/>
                <w:b/>
                <w:bCs/>
                <w:sz w:val="24"/>
                <w:szCs w:val="24"/>
              </w:rPr>
              <w:t>apakšpunkts</w:t>
            </w:r>
            <w:r w:rsidRPr="00156FDE">
              <w:rPr>
                <w:rFonts w:ascii="Times New Roman" w:hAnsi="Times New Roman" w:cs="Times New Roman"/>
                <w:sz w:val="24"/>
                <w:szCs w:val="24"/>
              </w:rPr>
              <w:t xml:space="preserve"> </w:t>
            </w:r>
            <w:r w:rsidRPr="00156FDE">
              <w:rPr>
                <w:rFonts w:ascii="Times New Roman" w:hAnsi="Times New Roman" w:cs="Times New Roman"/>
                <w:i/>
                <w:sz w:val="24"/>
                <w:szCs w:val="24"/>
              </w:rPr>
              <w:t>(saistošajos noteikumos var noteikt ielu tirdzniecības atļaujā vai atļaujā ielu tirdzniecības organizēšanai</w:t>
            </w:r>
            <w:r w:rsidRPr="00156FDE">
              <w:rPr>
                <w:rFonts w:ascii="Times New Roman" w:eastAsia="Calibri" w:hAnsi="Times New Roman" w:cs="Times New Roman"/>
                <w:i/>
                <w:sz w:val="24"/>
                <w:szCs w:val="24"/>
              </w:rPr>
              <w:t xml:space="preserve"> papildus</w:t>
            </w:r>
            <w:r w:rsidRPr="00156FDE">
              <w:rPr>
                <w:rFonts w:ascii="Times New Roman" w:hAnsi="Times New Roman" w:cs="Times New Roman"/>
                <w:i/>
                <w:sz w:val="24"/>
                <w:szCs w:val="24"/>
              </w:rPr>
              <w:t xml:space="preserve"> norādāmo informāciju)</w:t>
            </w:r>
            <w:r w:rsidRPr="00156FDE">
              <w:rPr>
                <w:rFonts w:ascii="Times New Roman" w:hAnsi="Times New Roman" w:cs="Times New Roman"/>
                <w:sz w:val="24"/>
                <w:szCs w:val="24"/>
              </w:rPr>
              <w:t>.</w:t>
            </w:r>
          </w:p>
          <w:p w14:paraId="1FEC9AAD" w14:textId="77777777" w:rsidR="00373DF5" w:rsidRPr="00156FDE" w:rsidRDefault="00373DF5" w:rsidP="003C04B5">
            <w:pPr>
              <w:jc w:val="both"/>
              <w:rPr>
                <w:rFonts w:ascii="Times New Roman" w:hAnsi="Times New Roman" w:cs="Times New Roman"/>
                <w:sz w:val="24"/>
                <w:szCs w:val="24"/>
              </w:rPr>
            </w:pPr>
          </w:p>
          <w:p w14:paraId="52F6AC66" w14:textId="161EF81B" w:rsidR="00373DF5" w:rsidRPr="00156FDE" w:rsidRDefault="00373DF5" w:rsidP="00373DF5">
            <w:pPr>
              <w:jc w:val="both"/>
              <w:rPr>
                <w:rFonts w:ascii="Times New Roman" w:hAnsi="Times New Roman" w:cs="Times New Roman"/>
                <w:b/>
                <w:sz w:val="24"/>
                <w:szCs w:val="24"/>
              </w:rPr>
            </w:pPr>
            <w:r w:rsidRPr="00156FDE">
              <w:rPr>
                <w:rFonts w:ascii="Times New Roman" w:hAnsi="Times New Roman" w:cs="Times New Roman"/>
                <w:b/>
                <w:sz w:val="24"/>
                <w:szCs w:val="24"/>
              </w:rPr>
              <w:t>Pašvaldību likuma 45. panta otrās daļas 2. punkts</w:t>
            </w:r>
          </w:p>
          <w:p w14:paraId="5C409ED1" w14:textId="77777777" w:rsidR="00373DF5" w:rsidRPr="00D80E54" w:rsidRDefault="00373DF5" w:rsidP="00373DF5">
            <w:pPr>
              <w:pStyle w:val="NoSpacing"/>
              <w:jc w:val="both"/>
              <w:rPr>
                <w:rFonts w:ascii="Times New Roman" w:hAnsi="Times New Roman" w:cs="Times New Roman"/>
                <w:bCs/>
                <w:i/>
                <w:iCs/>
                <w:sz w:val="24"/>
                <w:szCs w:val="24"/>
              </w:rPr>
            </w:pPr>
            <w:r w:rsidRPr="00D80E54">
              <w:rPr>
                <w:rFonts w:ascii="Times New Roman" w:hAnsi="Times New Roman" w:cs="Times New Roman"/>
                <w:bCs/>
                <w:i/>
                <w:iCs/>
                <w:sz w:val="24"/>
                <w:szCs w:val="24"/>
              </w:rPr>
              <w:t>(2) Dome ir tiesīga paredzēt administratīvos sodus par saistošo noteikumu pārkāpšanu, ja likumos nav noteikts citādi, šādos jautājumos:</w:t>
            </w:r>
          </w:p>
          <w:p w14:paraId="661191CA" w14:textId="72D64097" w:rsidR="00373DF5" w:rsidRPr="00156FDE" w:rsidRDefault="00D00B9C" w:rsidP="003C04B5">
            <w:pPr>
              <w:jc w:val="both"/>
              <w:rPr>
                <w:rFonts w:ascii="Times New Roman" w:eastAsia="Times New Roman" w:hAnsi="Times New Roman" w:cs="Times New Roman"/>
                <w:iCs/>
                <w:sz w:val="24"/>
                <w:szCs w:val="24"/>
                <w:lang w:eastAsia="lv-LV"/>
              </w:rPr>
            </w:pPr>
            <w:r w:rsidRPr="00D80E54">
              <w:rPr>
                <w:rFonts w:ascii="Times New Roman" w:hAnsi="Times New Roman" w:cs="Times New Roman"/>
                <w:bCs/>
                <w:i/>
                <w:iCs/>
                <w:sz w:val="24"/>
                <w:szCs w:val="24"/>
              </w:rPr>
              <w:t>2) par ielu tirdzniecību un tirdzniecību tirgū;</w:t>
            </w:r>
          </w:p>
        </w:tc>
        <w:tc>
          <w:tcPr>
            <w:tcW w:w="1842" w:type="dxa"/>
          </w:tcPr>
          <w:p w14:paraId="331FD066" w14:textId="77777777" w:rsidR="003C04B5" w:rsidRPr="00156FDE" w:rsidRDefault="003C04B5" w:rsidP="003C04B5">
            <w:pPr>
              <w:jc w:val="center"/>
              <w:rPr>
                <w:rFonts w:ascii="Times New Roman" w:hAnsi="Times New Roman" w:cs="Times New Roman"/>
                <w:b/>
                <w:sz w:val="24"/>
                <w:szCs w:val="24"/>
              </w:rPr>
            </w:pPr>
            <w:r w:rsidRPr="00156FDE">
              <w:rPr>
                <w:rFonts w:ascii="Times New Roman" w:hAnsi="Times New Roman" w:cs="Times New Roman"/>
                <w:b/>
                <w:sz w:val="24"/>
                <w:szCs w:val="24"/>
              </w:rPr>
              <w:lastRenderedPageBreak/>
              <w:t>Ekonomikas ministrija</w:t>
            </w:r>
          </w:p>
          <w:p w14:paraId="6F040F22" w14:textId="77777777" w:rsidR="005805A7" w:rsidRPr="00156FDE" w:rsidRDefault="005805A7" w:rsidP="003C04B5">
            <w:pPr>
              <w:jc w:val="center"/>
              <w:rPr>
                <w:rFonts w:ascii="Times New Roman" w:hAnsi="Times New Roman" w:cs="Times New Roman"/>
                <w:b/>
                <w:sz w:val="24"/>
                <w:szCs w:val="24"/>
              </w:rPr>
            </w:pPr>
          </w:p>
          <w:p w14:paraId="77659C56" w14:textId="77777777" w:rsidR="005805A7" w:rsidRPr="00156FDE" w:rsidRDefault="005805A7" w:rsidP="003C04B5">
            <w:pPr>
              <w:jc w:val="center"/>
              <w:rPr>
                <w:rFonts w:ascii="Times New Roman" w:hAnsi="Times New Roman" w:cs="Times New Roman"/>
                <w:b/>
                <w:sz w:val="24"/>
                <w:szCs w:val="24"/>
              </w:rPr>
            </w:pPr>
          </w:p>
          <w:p w14:paraId="71EE7CF3" w14:textId="77777777" w:rsidR="005805A7" w:rsidRPr="00156FDE" w:rsidRDefault="005805A7" w:rsidP="003C04B5">
            <w:pPr>
              <w:jc w:val="center"/>
              <w:rPr>
                <w:rFonts w:ascii="Times New Roman" w:hAnsi="Times New Roman" w:cs="Times New Roman"/>
                <w:b/>
                <w:sz w:val="24"/>
                <w:szCs w:val="24"/>
              </w:rPr>
            </w:pPr>
          </w:p>
          <w:p w14:paraId="59585880" w14:textId="77777777" w:rsidR="005805A7" w:rsidRPr="00156FDE" w:rsidRDefault="005805A7" w:rsidP="003C04B5">
            <w:pPr>
              <w:jc w:val="center"/>
              <w:rPr>
                <w:rFonts w:ascii="Times New Roman" w:hAnsi="Times New Roman" w:cs="Times New Roman"/>
                <w:b/>
                <w:sz w:val="24"/>
                <w:szCs w:val="24"/>
              </w:rPr>
            </w:pPr>
          </w:p>
          <w:p w14:paraId="3DEE7F07" w14:textId="77777777" w:rsidR="005805A7" w:rsidRPr="00156FDE" w:rsidRDefault="005805A7" w:rsidP="003C04B5">
            <w:pPr>
              <w:jc w:val="center"/>
              <w:rPr>
                <w:rFonts w:ascii="Times New Roman" w:hAnsi="Times New Roman" w:cs="Times New Roman"/>
                <w:b/>
                <w:sz w:val="24"/>
                <w:szCs w:val="24"/>
              </w:rPr>
            </w:pPr>
          </w:p>
          <w:p w14:paraId="74E91F6B" w14:textId="77777777" w:rsidR="005805A7" w:rsidRPr="00156FDE" w:rsidRDefault="005805A7" w:rsidP="003C04B5">
            <w:pPr>
              <w:jc w:val="center"/>
              <w:rPr>
                <w:rFonts w:ascii="Times New Roman" w:hAnsi="Times New Roman" w:cs="Times New Roman"/>
                <w:b/>
                <w:sz w:val="24"/>
                <w:szCs w:val="24"/>
              </w:rPr>
            </w:pPr>
          </w:p>
          <w:p w14:paraId="47D0A0CD" w14:textId="77777777" w:rsidR="005805A7" w:rsidRPr="00156FDE" w:rsidRDefault="005805A7" w:rsidP="003C04B5">
            <w:pPr>
              <w:jc w:val="center"/>
              <w:rPr>
                <w:rFonts w:ascii="Times New Roman" w:hAnsi="Times New Roman" w:cs="Times New Roman"/>
                <w:b/>
                <w:sz w:val="24"/>
                <w:szCs w:val="24"/>
              </w:rPr>
            </w:pPr>
          </w:p>
          <w:p w14:paraId="390829EF" w14:textId="77777777" w:rsidR="005805A7" w:rsidRPr="00156FDE" w:rsidRDefault="005805A7" w:rsidP="003C04B5">
            <w:pPr>
              <w:jc w:val="center"/>
              <w:rPr>
                <w:rFonts w:ascii="Times New Roman" w:hAnsi="Times New Roman" w:cs="Times New Roman"/>
                <w:b/>
                <w:sz w:val="24"/>
                <w:szCs w:val="24"/>
              </w:rPr>
            </w:pPr>
          </w:p>
          <w:p w14:paraId="1B528C33" w14:textId="77777777" w:rsidR="005805A7" w:rsidRPr="00156FDE" w:rsidRDefault="005805A7" w:rsidP="003C04B5">
            <w:pPr>
              <w:jc w:val="center"/>
              <w:rPr>
                <w:rFonts w:ascii="Times New Roman" w:hAnsi="Times New Roman" w:cs="Times New Roman"/>
                <w:b/>
                <w:sz w:val="24"/>
                <w:szCs w:val="24"/>
              </w:rPr>
            </w:pPr>
          </w:p>
          <w:p w14:paraId="4EC40683" w14:textId="77777777" w:rsidR="005805A7" w:rsidRPr="00156FDE" w:rsidRDefault="005805A7" w:rsidP="003C04B5">
            <w:pPr>
              <w:jc w:val="center"/>
              <w:rPr>
                <w:rFonts w:ascii="Times New Roman" w:hAnsi="Times New Roman" w:cs="Times New Roman"/>
                <w:b/>
                <w:sz w:val="24"/>
                <w:szCs w:val="24"/>
              </w:rPr>
            </w:pPr>
          </w:p>
          <w:p w14:paraId="50B9A732" w14:textId="77777777" w:rsidR="005805A7" w:rsidRPr="00156FDE" w:rsidRDefault="005805A7" w:rsidP="003C04B5">
            <w:pPr>
              <w:jc w:val="center"/>
              <w:rPr>
                <w:rFonts w:ascii="Times New Roman" w:hAnsi="Times New Roman" w:cs="Times New Roman"/>
                <w:b/>
                <w:sz w:val="24"/>
                <w:szCs w:val="24"/>
              </w:rPr>
            </w:pPr>
          </w:p>
          <w:p w14:paraId="01F4AA83" w14:textId="77777777" w:rsidR="005805A7" w:rsidRPr="00156FDE" w:rsidRDefault="005805A7" w:rsidP="003C04B5">
            <w:pPr>
              <w:jc w:val="center"/>
              <w:rPr>
                <w:rFonts w:ascii="Times New Roman" w:hAnsi="Times New Roman" w:cs="Times New Roman"/>
                <w:b/>
                <w:sz w:val="24"/>
                <w:szCs w:val="24"/>
              </w:rPr>
            </w:pPr>
          </w:p>
          <w:p w14:paraId="445AE997" w14:textId="77777777" w:rsidR="005805A7" w:rsidRPr="00156FDE" w:rsidRDefault="005805A7" w:rsidP="003C04B5">
            <w:pPr>
              <w:jc w:val="center"/>
              <w:rPr>
                <w:rFonts w:ascii="Times New Roman" w:hAnsi="Times New Roman" w:cs="Times New Roman"/>
                <w:b/>
                <w:sz w:val="24"/>
                <w:szCs w:val="24"/>
              </w:rPr>
            </w:pPr>
          </w:p>
          <w:p w14:paraId="5B0B6727" w14:textId="77777777" w:rsidR="005805A7" w:rsidRPr="00156FDE" w:rsidRDefault="005805A7" w:rsidP="003C04B5">
            <w:pPr>
              <w:jc w:val="center"/>
              <w:rPr>
                <w:rFonts w:ascii="Times New Roman" w:hAnsi="Times New Roman" w:cs="Times New Roman"/>
                <w:b/>
                <w:sz w:val="24"/>
                <w:szCs w:val="24"/>
              </w:rPr>
            </w:pPr>
          </w:p>
          <w:p w14:paraId="7BFFB0D2" w14:textId="77777777" w:rsidR="005805A7" w:rsidRPr="00156FDE" w:rsidRDefault="005805A7" w:rsidP="003C04B5">
            <w:pPr>
              <w:jc w:val="center"/>
              <w:rPr>
                <w:rFonts w:ascii="Times New Roman" w:hAnsi="Times New Roman" w:cs="Times New Roman"/>
                <w:b/>
                <w:sz w:val="24"/>
                <w:szCs w:val="24"/>
              </w:rPr>
            </w:pPr>
          </w:p>
          <w:p w14:paraId="02CE9249" w14:textId="77777777" w:rsidR="005805A7" w:rsidRPr="00156FDE" w:rsidRDefault="005805A7" w:rsidP="003C04B5">
            <w:pPr>
              <w:jc w:val="center"/>
              <w:rPr>
                <w:rFonts w:ascii="Times New Roman" w:hAnsi="Times New Roman" w:cs="Times New Roman"/>
                <w:b/>
                <w:sz w:val="24"/>
                <w:szCs w:val="24"/>
              </w:rPr>
            </w:pPr>
          </w:p>
          <w:p w14:paraId="1965FC45" w14:textId="77777777" w:rsidR="005805A7" w:rsidRPr="00156FDE" w:rsidRDefault="005805A7" w:rsidP="003C04B5">
            <w:pPr>
              <w:jc w:val="center"/>
              <w:rPr>
                <w:rFonts w:ascii="Times New Roman" w:hAnsi="Times New Roman" w:cs="Times New Roman"/>
                <w:b/>
                <w:sz w:val="24"/>
                <w:szCs w:val="24"/>
              </w:rPr>
            </w:pPr>
          </w:p>
          <w:p w14:paraId="206589CA" w14:textId="77777777" w:rsidR="005805A7" w:rsidRPr="00156FDE" w:rsidRDefault="005805A7" w:rsidP="003C04B5">
            <w:pPr>
              <w:jc w:val="center"/>
              <w:rPr>
                <w:rFonts w:ascii="Times New Roman" w:hAnsi="Times New Roman" w:cs="Times New Roman"/>
                <w:b/>
                <w:sz w:val="24"/>
                <w:szCs w:val="24"/>
              </w:rPr>
            </w:pPr>
          </w:p>
          <w:p w14:paraId="77EA6D6B" w14:textId="77777777" w:rsidR="005805A7" w:rsidRPr="00156FDE" w:rsidRDefault="005805A7" w:rsidP="003C04B5">
            <w:pPr>
              <w:jc w:val="center"/>
              <w:rPr>
                <w:rFonts w:ascii="Times New Roman" w:hAnsi="Times New Roman" w:cs="Times New Roman"/>
                <w:b/>
                <w:sz w:val="24"/>
                <w:szCs w:val="24"/>
              </w:rPr>
            </w:pPr>
          </w:p>
          <w:p w14:paraId="4EBA18D3" w14:textId="77777777" w:rsidR="005805A7" w:rsidRPr="00156FDE" w:rsidRDefault="005805A7" w:rsidP="003C04B5">
            <w:pPr>
              <w:jc w:val="center"/>
              <w:rPr>
                <w:rFonts w:ascii="Times New Roman" w:hAnsi="Times New Roman" w:cs="Times New Roman"/>
                <w:b/>
                <w:sz w:val="24"/>
                <w:szCs w:val="24"/>
              </w:rPr>
            </w:pPr>
          </w:p>
          <w:p w14:paraId="2F84A81A" w14:textId="77777777" w:rsidR="005805A7" w:rsidRPr="00156FDE" w:rsidRDefault="005805A7" w:rsidP="003C04B5">
            <w:pPr>
              <w:jc w:val="center"/>
              <w:rPr>
                <w:rFonts w:ascii="Times New Roman" w:hAnsi="Times New Roman" w:cs="Times New Roman"/>
                <w:b/>
                <w:sz w:val="24"/>
                <w:szCs w:val="24"/>
              </w:rPr>
            </w:pPr>
          </w:p>
          <w:p w14:paraId="02E256C4" w14:textId="77777777" w:rsidR="005805A7" w:rsidRPr="00156FDE" w:rsidRDefault="005805A7" w:rsidP="003C04B5">
            <w:pPr>
              <w:jc w:val="center"/>
              <w:rPr>
                <w:rFonts w:ascii="Times New Roman" w:hAnsi="Times New Roman" w:cs="Times New Roman"/>
                <w:b/>
                <w:sz w:val="24"/>
                <w:szCs w:val="24"/>
              </w:rPr>
            </w:pPr>
          </w:p>
          <w:p w14:paraId="3EF2F906" w14:textId="77777777" w:rsidR="005805A7" w:rsidRPr="00156FDE" w:rsidRDefault="005805A7" w:rsidP="003C04B5">
            <w:pPr>
              <w:jc w:val="center"/>
              <w:rPr>
                <w:rFonts w:ascii="Times New Roman" w:hAnsi="Times New Roman" w:cs="Times New Roman"/>
                <w:b/>
                <w:sz w:val="24"/>
                <w:szCs w:val="24"/>
              </w:rPr>
            </w:pPr>
          </w:p>
          <w:p w14:paraId="0F4C30CF" w14:textId="77777777" w:rsidR="005805A7" w:rsidRPr="00156FDE" w:rsidRDefault="005805A7" w:rsidP="003C04B5">
            <w:pPr>
              <w:jc w:val="center"/>
              <w:rPr>
                <w:rFonts w:ascii="Times New Roman" w:hAnsi="Times New Roman" w:cs="Times New Roman"/>
                <w:b/>
                <w:sz w:val="24"/>
                <w:szCs w:val="24"/>
              </w:rPr>
            </w:pPr>
          </w:p>
          <w:p w14:paraId="0D013F56" w14:textId="77777777" w:rsidR="005805A7" w:rsidRPr="00156FDE" w:rsidRDefault="005805A7" w:rsidP="003C04B5">
            <w:pPr>
              <w:jc w:val="center"/>
              <w:rPr>
                <w:rFonts w:ascii="Times New Roman" w:hAnsi="Times New Roman" w:cs="Times New Roman"/>
                <w:b/>
                <w:sz w:val="24"/>
                <w:szCs w:val="24"/>
              </w:rPr>
            </w:pPr>
          </w:p>
          <w:p w14:paraId="64BEFC49" w14:textId="77777777" w:rsidR="005805A7" w:rsidRPr="00156FDE" w:rsidRDefault="005805A7" w:rsidP="003C04B5">
            <w:pPr>
              <w:jc w:val="center"/>
              <w:rPr>
                <w:rFonts w:ascii="Times New Roman" w:hAnsi="Times New Roman" w:cs="Times New Roman"/>
                <w:b/>
                <w:sz w:val="24"/>
                <w:szCs w:val="24"/>
              </w:rPr>
            </w:pPr>
          </w:p>
          <w:p w14:paraId="1CD12A06" w14:textId="77777777" w:rsidR="005805A7" w:rsidRPr="00156FDE" w:rsidRDefault="005805A7" w:rsidP="003C04B5">
            <w:pPr>
              <w:jc w:val="center"/>
              <w:rPr>
                <w:rFonts w:ascii="Times New Roman" w:hAnsi="Times New Roman" w:cs="Times New Roman"/>
                <w:b/>
                <w:sz w:val="24"/>
                <w:szCs w:val="24"/>
              </w:rPr>
            </w:pPr>
          </w:p>
          <w:p w14:paraId="5561D534" w14:textId="77777777" w:rsidR="005805A7" w:rsidRPr="00156FDE" w:rsidRDefault="005805A7" w:rsidP="003C04B5">
            <w:pPr>
              <w:jc w:val="center"/>
              <w:rPr>
                <w:rFonts w:ascii="Times New Roman" w:hAnsi="Times New Roman" w:cs="Times New Roman"/>
                <w:b/>
                <w:sz w:val="24"/>
                <w:szCs w:val="24"/>
              </w:rPr>
            </w:pPr>
          </w:p>
          <w:p w14:paraId="32539A1F" w14:textId="77777777" w:rsidR="005805A7" w:rsidRPr="00156FDE" w:rsidRDefault="005805A7" w:rsidP="003C04B5">
            <w:pPr>
              <w:jc w:val="center"/>
              <w:rPr>
                <w:rFonts w:ascii="Times New Roman" w:hAnsi="Times New Roman" w:cs="Times New Roman"/>
                <w:b/>
                <w:sz w:val="24"/>
                <w:szCs w:val="24"/>
              </w:rPr>
            </w:pPr>
          </w:p>
          <w:p w14:paraId="2B5C86F7" w14:textId="77777777" w:rsidR="005805A7" w:rsidRPr="00156FDE" w:rsidRDefault="005805A7" w:rsidP="003C04B5">
            <w:pPr>
              <w:jc w:val="center"/>
              <w:rPr>
                <w:rFonts w:ascii="Times New Roman" w:hAnsi="Times New Roman" w:cs="Times New Roman"/>
                <w:b/>
                <w:sz w:val="24"/>
                <w:szCs w:val="24"/>
              </w:rPr>
            </w:pPr>
          </w:p>
          <w:p w14:paraId="33E6DCA6" w14:textId="77777777" w:rsidR="005805A7" w:rsidRPr="00156FDE" w:rsidRDefault="005805A7" w:rsidP="003C04B5">
            <w:pPr>
              <w:jc w:val="center"/>
              <w:rPr>
                <w:rFonts w:ascii="Times New Roman" w:hAnsi="Times New Roman" w:cs="Times New Roman"/>
                <w:b/>
                <w:sz w:val="24"/>
                <w:szCs w:val="24"/>
              </w:rPr>
            </w:pPr>
          </w:p>
          <w:p w14:paraId="0E6128E9" w14:textId="77777777" w:rsidR="005805A7" w:rsidRPr="00156FDE" w:rsidRDefault="005805A7" w:rsidP="003C04B5">
            <w:pPr>
              <w:jc w:val="center"/>
              <w:rPr>
                <w:rFonts w:ascii="Times New Roman" w:hAnsi="Times New Roman" w:cs="Times New Roman"/>
                <w:b/>
                <w:sz w:val="24"/>
                <w:szCs w:val="24"/>
              </w:rPr>
            </w:pPr>
          </w:p>
          <w:p w14:paraId="68661328" w14:textId="77777777" w:rsidR="009F349C" w:rsidRPr="00156FDE" w:rsidRDefault="009F349C" w:rsidP="003C04B5">
            <w:pPr>
              <w:jc w:val="center"/>
              <w:rPr>
                <w:rFonts w:ascii="Times New Roman" w:hAnsi="Times New Roman" w:cs="Times New Roman"/>
                <w:b/>
                <w:sz w:val="24"/>
                <w:szCs w:val="24"/>
              </w:rPr>
            </w:pPr>
          </w:p>
          <w:p w14:paraId="5CAE43FE" w14:textId="77777777" w:rsidR="009F349C" w:rsidRPr="00156FDE" w:rsidRDefault="009F349C" w:rsidP="003C04B5">
            <w:pPr>
              <w:jc w:val="center"/>
              <w:rPr>
                <w:rFonts w:ascii="Times New Roman" w:hAnsi="Times New Roman" w:cs="Times New Roman"/>
                <w:b/>
                <w:sz w:val="24"/>
                <w:szCs w:val="24"/>
              </w:rPr>
            </w:pPr>
          </w:p>
          <w:p w14:paraId="4B12D058" w14:textId="711FFBBE" w:rsidR="009F349C" w:rsidRPr="00156FDE" w:rsidRDefault="009F349C" w:rsidP="003C04B5">
            <w:pPr>
              <w:jc w:val="center"/>
              <w:rPr>
                <w:rFonts w:ascii="Times New Roman" w:hAnsi="Times New Roman" w:cs="Times New Roman"/>
                <w:b/>
                <w:sz w:val="24"/>
                <w:szCs w:val="24"/>
              </w:rPr>
            </w:pPr>
            <w:r w:rsidRPr="00156FDE">
              <w:rPr>
                <w:rFonts w:ascii="Times New Roman" w:hAnsi="Times New Roman" w:cs="Times New Roman"/>
                <w:b/>
                <w:sz w:val="24"/>
                <w:szCs w:val="24"/>
              </w:rPr>
              <w:t>VARAM</w:t>
            </w:r>
          </w:p>
        </w:tc>
      </w:tr>
      <w:tr w:rsidR="00AF4450" w:rsidRPr="00156FDE" w14:paraId="5C38A6DA" w14:textId="77777777" w:rsidTr="003448D8">
        <w:tc>
          <w:tcPr>
            <w:tcW w:w="817" w:type="dxa"/>
            <w:shd w:val="clear" w:color="auto" w:fill="EAF1DD" w:themeFill="accent3" w:themeFillTint="33"/>
          </w:tcPr>
          <w:p w14:paraId="5B594F8D" w14:textId="77777777" w:rsidR="00AF4450" w:rsidRPr="00CF00A6" w:rsidRDefault="00AF4450" w:rsidP="00AF4450">
            <w:pPr>
              <w:pStyle w:val="ListParagraph"/>
              <w:numPr>
                <w:ilvl w:val="0"/>
                <w:numId w:val="3"/>
              </w:numPr>
              <w:ind w:left="313"/>
              <w:jc w:val="center"/>
              <w:rPr>
                <w:rFonts w:ascii="Times New Roman" w:hAnsi="Times New Roman" w:cs="Times New Roman"/>
                <w:color w:val="4F6228" w:themeColor="accent3" w:themeShade="80"/>
                <w:sz w:val="24"/>
                <w:szCs w:val="24"/>
              </w:rPr>
            </w:pPr>
          </w:p>
        </w:tc>
        <w:tc>
          <w:tcPr>
            <w:tcW w:w="2473" w:type="dxa"/>
          </w:tcPr>
          <w:p w14:paraId="0C4DC78A" w14:textId="4916F48B" w:rsidR="00AF4450" w:rsidRPr="00BD0F7E" w:rsidRDefault="00AF4450" w:rsidP="00AF4450">
            <w:pPr>
              <w:rPr>
                <w:rFonts w:ascii="Times New Roman" w:hAnsi="Times New Roman" w:cs="Times New Roman"/>
                <w:b/>
                <w:color w:val="4F6228" w:themeColor="accent3" w:themeShade="80"/>
                <w:sz w:val="24"/>
                <w:szCs w:val="24"/>
              </w:rPr>
            </w:pPr>
            <w:r w:rsidRPr="00BD0F7E">
              <w:rPr>
                <w:rFonts w:ascii="Times New Roman" w:hAnsi="Times New Roman" w:cs="Times New Roman"/>
                <w:b/>
                <w:color w:val="4F6228" w:themeColor="accent3" w:themeShade="80"/>
                <w:sz w:val="24"/>
                <w:szCs w:val="24"/>
              </w:rPr>
              <w:t>Par alkoholisko dzērienu ražošanu un mazumtirdzniecību</w:t>
            </w:r>
          </w:p>
        </w:tc>
        <w:tc>
          <w:tcPr>
            <w:tcW w:w="9038" w:type="dxa"/>
          </w:tcPr>
          <w:p w14:paraId="5CCF2DB1" w14:textId="77777777" w:rsidR="00BD7CE6" w:rsidRDefault="00AF4450" w:rsidP="00AF4450">
            <w:pPr>
              <w:jc w:val="both"/>
              <w:rPr>
                <w:rFonts w:ascii="Times New Roman" w:hAnsi="Times New Roman" w:cs="Times New Roman"/>
                <w:b/>
                <w:bCs/>
                <w:sz w:val="24"/>
                <w:szCs w:val="24"/>
              </w:rPr>
            </w:pPr>
            <w:r w:rsidRPr="006E10FF">
              <w:rPr>
                <w:rFonts w:ascii="Times New Roman" w:hAnsi="Times New Roman" w:cs="Times New Roman"/>
                <w:b/>
                <w:bCs/>
                <w:sz w:val="24"/>
                <w:szCs w:val="24"/>
              </w:rPr>
              <w:t>Alkoholisko dzērienu aprites likuma</w:t>
            </w:r>
          </w:p>
          <w:p w14:paraId="07D9B633" w14:textId="26D88E13" w:rsidR="00AF4450" w:rsidRPr="00156FDE" w:rsidRDefault="00AF4450" w:rsidP="00AF4450">
            <w:pPr>
              <w:jc w:val="both"/>
              <w:rPr>
                <w:rFonts w:ascii="Times New Roman" w:hAnsi="Times New Roman" w:cs="Times New Roman"/>
                <w:sz w:val="24"/>
                <w:szCs w:val="24"/>
              </w:rPr>
            </w:pPr>
            <w:r w:rsidRPr="006E10FF">
              <w:rPr>
                <w:rFonts w:ascii="Times New Roman" w:hAnsi="Times New Roman" w:cs="Times New Roman"/>
                <w:b/>
                <w:bCs/>
                <w:sz w:val="24"/>
                <w:szCs w:val="24"/>
              </w:rPr>
              <w:t>8.</w:t>
            </w:r>
            <w:r w:rsidR="006E10FF">
              <w:rPr>
                <w:rFonts w:ascii="Times New Roman" w:hAnsi="Times New Roman" w:cs="Times New Roman"/>
                <w:b/>
                <w:bCs/>
                <w:sz w:val="24"/>
                <w:szCs w:val="24"/>
              </w:rPr>
              <w:t> </w:t>
            </w:r>
            <w:r w:rsidRPr="006E10FF">
              <w:rPr>
                <w:rFonts w:ascii="Times New Roman" w:hAnsi="Times New Roman" w:cs="Times New Roman"/>
                <w:b/>
                <w:bCs/>
                <w:sz w:val="24"/>
                <w:szCs w:val="24"/>
              </w:rPr>
              <w:t>panta pirmā daļa</w:t>
            </w:r>
            <w:r w:rsidRPr="00156FDE">
              <w:rPr>
                <w:rFonts w:ascii="Times New Roman" w:hAnsi="Times New Roman" w:cs="Times New Roman"/>
                <w:b/>
                <w:sz w:val="24"/>
                <w:szCs w:val="24"/>
              </w:rPr>
              <w:t xml:space="preserve"> </w:t>
            </w:r>
            <w:r w:rsidRPr="00156FDE">
              <w:rPr>
                <w:rFonts w:ascii="Times New Roman" w:hAnsi="Times New Roman" w:cs="Times New Roman"/>
                <w:i/>
                <w:sz w:val="24"/>
                <w:szCs w:val="24"/>
              </w:rPr>
              <w:t>(ievērojot šā likuma un citu normatīvo aktu prasības, vietējās pašvaldības nosaka alkoholisko dzērienu mazumtirdzniecības īpašu kārtību izbraukuma tirdzniecībā sabiedrisko pasākumu norises vietās)</w:t>
            </w:r>
            <w:r w:rsidRPr="00156FDE">
              <w:rPr>
                <w:rFonts w:ascii="Times New Roman" w:hAnsi="Times New Roman" w:cs="Times New Roman"/>
                <w:sz w:val="24"/>
                <w:szCs w:val="24"/>
              </w:rPr>
              <w:t>,</w:t>
            </w:r>
          </w:p>
          <w:p w14:paraId="462F867D" w14:textId="1318C163" w:rsidR="00AF4450" w:rsidRPr="00156FDE" w:rsidRDefault="00AF4450" w:rsidP="00AF4450">
            <w:pPr>
              <w:jc w:val="both"/>
              <w:rPr>
                <w:rFonts w:ascii="Times New Roman" w:hAnsi="Times New Roman" w:cs="Times New Roman"/>
                <w:sz w:val="24"/>
                <w:szCs w:val="24"/>
              </w:rPr>
            </w:pPr>
            <w:r w:rsidRPr="006E10FF">
              <w:rPr>
                <w:rFonts w:ascii="Times New Roman" w:hAnsi="Times New Roman" w:cs="Times New Roman"/>
                <w:b/>
                <w:bCs/>
                <w:sz w:val="24"/>
                <w:szCs w:val="24"/>
              </w:rPr>
              <w:lastRenderedPageBreak/>
              <w:t>8.</w:t>
            </w:r>
            <w:r w:rsidR="006E10FF" w:rsidRPr="006E10FF">
              <w:rPr>
                <w:rFonts w:ascii="Times New Roman" w:hAnsi="Times New Roman" w:cs="Times New Roman"/>
                <w:b/>
                <w:bCs/>
                <w:sz w:val="24"/>
                <w:szCs w:val="24"/>
              </w:rPr>
              <w:t> </w:t>
            </w:r>
            <w:r w:rsidRPr="006E10FF">
              <w:rPr>
                <w:rFonts w:ascii="Times New Roman" w:hAnsi="Times New Roman" w:cs="Times New Roman"/>
                <w:b/>
                <w:bCs/>
                <w:sz w:val="24"/>
                <w:szCs w:val="24"/>
              </w:rPr>
              <w:t>panta otrā daļa</w:t>
            </w:r>
            <w:r w:rsidRPr="00156FDE">
              <w:rPr>
                <w:rFonts w:ascii="Times New Roman" w:hAnsi="Times New Roman" w:cs="Times New Roman"/>
                <w:i/>
                <w:sz w:val="24"/>
                <w:szCs w:val="24"/>
              </w:rPr>
              <w:t xml:space="preserve"> (ievērojot šā likuma un citu normatīvo aktu prasības, vietējā pašvaldība izdod saistošos noteikumus, kuros nosaka kārtību, kādā mazā alkoholisko dzērienu darītava ir tiesīga saņemt šā likuma 3.</w:t>
            </w:r>
            <w:r w:rsidR="00BD7CE6">
              <w:rPr>
                <w:rFonts w:ascii="Times New Roman" w:hAnsi="Times New Roman" w:cs="Times New Roman"/>
                <w:i/>
                <w:sz w:val="24"/>
                <w:szCs w:val="24"/>
              </w:rPr>
              <w:t> </w:t>
            </w:r>
            <w:r w:rsidRPr="00156FDE">
              <w:rPr>
                <w:rFonts w:ascii="Times New Roman" w:hAnsi="Times New Roman" w:cs="Times New Roman"/>
                <w:i/>
                <w:sz w:val="24"/>
                <w:szCs w:val="24"/>
              </w:rPr>
              <w:t>panta 1.</w:t>
            </w:r>
            <w:r w:rsidRPr="00156FDE">
              <w:rPr>
                <w:rFonts w:ascii="Times New Roman" w:hAnsi="Times New Roman" w:cs="Times New Roman"/>
                <w:i/>
                <w:sz w:val="24"/>
                <w:szCs w:val="24"/>
                <w:vertAlign w:val="superscript"/>
              </w:rPr>
              <w:t>3</w:t>
            </w:r>
            <w:r w:rsidRPr="00156FDE">
              <w:rPr>
                <w:rFonts w:ascii="Times New Roman" w:hAnsi="Times New Roman" w:cs="Times New Roman"/>
                <w:i/>
                <w:sz w:val="24"/>
                <w:szCs w:val="24"/>
              </w:rPr>
              <w:t xml:space="preserve"> daļā minēto atļauju (atļauju vīna, raudzēto dzērienu, starpproduktu vai pārējo alkoholisko dzērienu ražošanai attiecīgās pašvaldības teritorijā)</w:t>
            </w:r>
            <w:r w:rsidRPr="00156FDE">
              <w:rPr>
                <w:rFonts w:ascii="Times New Roman" w:hAnsi="Times New Roman" w:cs="Times New Roman"/>
                <w:sz w:val="24"/>
                <w:szCs w:val="24"/>
              </w:rPr>
              <w:t>,</w:t>
            </w:r>
          </w:p>
          <w:p w14:paraId="28473996" w14:textId="13F98A2D" w:rsidR="00AF4450" w:rsidRPr="00156FDE" w:rsidRDefault="00AF4450" w:rsidP="00AF4450">
            <w:pPr>
              <w:jc w:val="both"/>
              <w:rPr>
                <w:rFonts w:ascii="Times New Roman" w:hAnsi="Times New Roman" w:cs="Times New Roman"/>
                <w:sz w:val="24"/>
                <w:szCs w:val="24"/>
              </w:rPr>
            </w:pPr>
            <w:r w:rsidRPr="006E10FF">
              <w:rPr>
                <w:rFonts w:ascii="Times New Roman" w:hAnsi="Times New Roman" w:cs="Times New Roman"/>
                <w:b/>
                <w:bCs/>
                <w:sz w:val="24"/>
                <w:szCs w:val="24"/>
              </w:rPr>
              <w:t>8.</w:t>
            </w:r>
            <w:r w:rsidR="006E10FF" w:rsidRPr="006E10FF">
              <w:rPr>
                <w:rFonts w:ascii="Times New Roman" w:hAnsi="Times New Roman" w:cs="Times New Roman"/>
                <w:b/>
                <w:bCs/>
                <w:sz w:val="24"/>
                <w:szCs w:val="24"/>
              </w:rPr>
              <w:t> </w:t>
            </w:r>
            <w:r w:rsidRPr="006E10FF">
              <w:rPr>
                <w:rFonts w:ascii="Times New Roman" w:hAnsi="Times New Roman" w:cs="Times New Roman"/>
                <w:b/>
                <w:bCs/>
                <w:sz w:val="24"/>
                <w:szCs w:val="24"/>
              </w:rPr>
              <w:t>panta trešā daļa</w:t>
            </w:r>
            <w:r w:rsidRPr="00156FDE">
              <w:rPr>
                <w:rFonts w:ascii="Times New Roman" w:hAnsi="Times New Roman" w:cs="Times New Roman"/>
                <w:sz w:val="24"/>
                <w:szCs w:val="24"/>
              </w:rPr>
              <w:t xml:space="preserve"> </w:t>
            </w:r>
            <w:r w:rsidRPr="00156FDE">
              <w:rPr>
                <w:rFonts w:ascii="Times New Roman" w:hAnsi="Times New Roman" w:cs="Times New Roman"/>
                <w:i/>
                <w:sz w:val="24"/>
                <w:szCs w:val="24"/>
              </w:rPr>
              <w:t>(ja vietējā pašvaldība atļauj alkoholisko dzērienu mazumtirdzniecību novietnēs, tā, ievērojot šā likuma un citu normatīvo aktu prasības, izdod saistošos noteikumus par: - laika periodu kalendārajā gadā, uz kādu atļauta alkoholisko dzērienu mazumtirdzniecība novietnēs; - kārtību, kādā saskaņojama alkoholisko dzērienu mazumtirdzniecības novietnes vieta)</w:t>
            </w:r>
            <w:r w:rsidRPr="00156FDE">
              <w:rPr>
                <w:rFonts w:ascii="Times New Roman" w:hAnsi="Times New Roman" w:cs="Times New Roman"/>
                <w:sz w:val="24"/>
                <w:szCs w:val="24"/>
              </w:rPr>
              <w:t>,</w:t>
            </w:r>
          </w:p>
          <w:p w14:paraId="76D86F34" w14:textId="6736A1FC" w:rsidR="00AF4450" w:rsidRPr="00156FDE" w:rsidRDefault="00AF4450" w:rsidP="00AF4450">
            <w:pPr>
              <w:jc w:val="both"/>
              <w:rPr>
                <w:rFonts w:ascii="Times New Roman" w:hAnsi="Times New Roman" w:cs="Times New Roman"/>
                <w:sz w:val="24"/>
                <w:szCs w:val="24"/>
                <w:shd w:val="clear" w:color="auto" w:fill="FFFFFF"/>
              </w:rPr>
            </w:pPr>
            <w:r w:rsidRPr="006E10FF">
              <w:rPr>
                <w:rFonts w:ascii="Times New Roman" w:hAnsi="Times New Roman" w:cs="Times New Roman"/>
                <w:b/>
                <w:bCs/>
                <w:sz w:val="24"/>
                <w:szCs w:val="24"/>
              </w:rPr>
              <w:t>8.</w:t>
            </w:r>
            <w:r w:rsidR="006E10FF" w:rsidRPr="006E10FF">
              <w:rPr>
                <w:rFonts w:ascii="Times New Roman" w:hAnsi="Times New Roman" w:cs="Times New Roman"/>
                <w:b/>
                <w:bCs/>
                <w:sz w:val="24"/>
                <w:szCs w:val="24"/>
              </w:rPr>
              <w:t> </w:t>
            </w:r>
            <w:r w:rsidRPr="006E10FF">
              <w:rPr>
                <w:rFonts w:ascii="Times New Roman" w:hAnsi="Times New Roman" w:cs="Times New Roman"/>
                <w:b/>
                <w:bCs/>
                <w:sz w:val="24"/>
                <w:szCs w:val="24"/>
              </w:rPr>
              <w:t>panta ceturtā daļa</w:t>
            </w:r>
            <w:r w:rsidRPr="00156FDE">
              <w:rPr>
                <w:rFonts w:ascii="Times New Roman" w:hAnsi="Times New Roman" w:cs="Times New Roman"/>
                <w:i/>
                <w:sz w:val="24"/>
                <w:szCs w:val="24"/>
              </w:rPr>
              <w:t xml:space="preserve"> (vietējai pašvaldībai savos saistošajos noteikumos ir tiesības paredzēt maksimāli pieļaujamo absolūtā spirta daudzumu alkoholiskajos dzērienos, kuru mazumtirdzniecība atļauta novietnēs</w:t>
            </w:r>
            <w:r w:rsidRPr="00156FDE">
              <w:rPr>
                <w:rFonts w:ascii="Times New Roman" w:hAnsi="Times New Roman" w:cs="Times New Roman"/>
                <w:i/>
                <w:sz w:val="24"/>
                <w:szCs w:val="24"/>
                <w:shd w:val="clear" w:color="auto" w:fill="FFFFFF"/>
              </w:rPr>
              <w:t>)</w:t>
            </w:r>
            <w:r w:rsidRPr="00156FDE">
              <w:rPr>
                <w:rFonts w:ascii="Times New Roman" w:hAnsi="Times New Roman" w:cs="Times New Roman"/>
                <w:sz w:val="24"/>
                <w:szCs w:val="24"/>
                <w:shd w:val="clear" w:color="auto" w:fill="FFFFFF"/>
              </w:rPr>
              <w:t>.</w:t>
            </w:r>
          </w:p>
          <w:p w14:paraId="72351561" w14:textId="77777777" w:rsidR="00AF4450" w:rsidRPr="00156FDE" w:rsidRDefault="00AF4450" w:rsidP="00AF4450">
            <w:pPr>
              <w:jc w:val="both"/>
              <w:rPr>
                <w:rFonts w:ascii="Times New Roman" w:hAnsi="Times New Roman" w:cs="Times New Roman"/>
                <w:sz w:val="24"/>
                <w:szCs w:val="24"/>
                <w:shd w:val="clear" w:color="auto" w:fill="FFFFFF"/>
              </w:rPr>
            </w:pPr>
          </w:p>
          <w:p w14:paraId="58FD85C6" w14:textId="1CA3FBC8" w:rsidR="00AF4450" w:rsidRPr="00156FDE" w:rsidRDefault="00AF4450" w:rsidP="00AF4450">
            <w:pPr>
              <w:jc w:val="both"/>
              <w:rPr>
                <w:rFonts w:ascii="Times New Roman" w:hAnsi="Times New Roman" w:cs="Times New Roman"/>
                <w:b/>
                <w:sz w:val="24"/>
                <w:szCs w:val="24"/>
              </w:rPr>
            </w:pPr>
            <w:r w:rsidRPr="00156FDE">
              <w:rPr>
                <w:rFonts w:ascii="Times New Roman" w:hAnsi="Times New Roman" w:cs="Times New Roman"/>
                <w:b/>
                <w:sz w:val="24"/>
                <w:szCs w:val="24"/>
              </w:rPr>
              <w:t xml:space="preserve">Pašvaldību likuma 45. panta otrās daļas </w:t>
            </w:r>
            <w:r w:rsidR="000D2A2F">
              <w:rPr>
                <w:rFonts w:ascii="Times New Roman" w:hAnsi="Times New Roman" w:cs="Times New Roman"/>
                <w:b/>
                <w:sz w:val="24"/>
                <w:szCs w:val="24"/>
              </w:rPr>
              <w:t>3</w:t>
            </w:r>
            <w:r w:rsidRPr="00156FDE">
              <w:rPr>
                <w:rFonts w:ascii="Times New Roman" w:hAnsi="Times New Roman" w:cs="Times New Roman"/>
                <w:b/>
                <w:sz w:val="24"/>
                <w:szCs w:val="24"/>
              </w:rPr>
              <w:t>. punkts</w:t>
            </w:r>
          </w:p>
          <w:p w14:paraId="1101EDB3" w14:textId="77777777" w:rsidR="00AF4450" w:rsidRPr="00BD7CE6" w:rsidRDefault="00AF4450" w:rsidP="00AF4450">
            <w:pPr>
              <w:pStyle w:val="NoSpacing"/>
              <w:jc w:val="both"/>
              <w:rPr>
                <w:rFonts w:ascii="Times New Roman" w:hAnsi="Times New Roman" w:cs="Times New Roman"/>
                <w:bCs/>
                <w:i/>
                <w:iCs/>
                <w:sz w:val="24"/>
                <w:szCs w:val="24"/>
              </w:rPr>
            </w:pPr>
            <w:r w:rsidRPr="00156FDE">
              <w:rPr>
                <w:rFonts w:ascii="Times New Roman" w:hAnsi="Times New Roman" w:cs="Times New Roman"/>
                <w:bCs/>
                <w:sz w:val="24"/>
                <w:szCs w:val="24"/>
              </w:rPr>
              <w:t>(</w:t>
            </w:r>
            <w:r w:rsidRPr="00BD7CE6">
              <w:rPr>
                <w:rFonts w:ascii="Times New Roman" w:hAnsi="Times New Roman" w:cs="Times New Roman"/>
                <w:bCs/>
                <w:i/>
                <w:iCs/>
                <w:sz w:val="24"/>
                <w:szCs w:val="24"/>
              </w:rPr>
              <w:t>2) Dome ir tiesīga paredzēt administratīvos sodus par saistošo noteikumu pārkāpšanu, ja likumos nav noteikts citādi, šādos jautājumos:</w:t>
            </w:r>
          </w:p>
          <w:p w14:paraId="1EECC184" w14:textId="46A5B40E" w:rsidR="00AF4450" w:rsidRPr="00156FDE" w:rsidRDefault="005334EC" w:rsidP="00AF4450">
            <w:pPr>
              <w:jc w:val="both"/>
              <w:rPr>
                <w:rFonts w:ascii="Times New Roman" w:hAnsi="Times New Roman" w:cs="Times New Roman"/>
                <w:sz w:val="24"/>
                <w:szCs w:val="24"/>
              </w:rPr>
            </w:pPr>
            <w:r w:rsidRPr="00BD7CE6">
              <w:rPr>
                <w:rFonts w:ascii="Times New Roman" w:hAnsi="Times New Roman" w:cs="Times New Roman"/>
                <w:bCs/>
                <w:i/>
                <w:iCs/>
                <w:sz w:val="24"/>
                <w:szCs w:val="24"/>
              </w:rPr>
              <w:t>3) par alkoholisko dzērienu mazumtirdzniecības laika un vietas ierobežojumiem;</w:t>
            </w:r>
          </w:p>
        </w:tc>
        <w:tc>
          <w:tcPr>
            <w:tcW w:w="1842" w:type="dxa"/>
          </w:tcPr>
          <w:p w14:paraId="0D561442" w14:textId="77777777" w:rsidR="00AF4450" w:rsidRPr="00156FDE" w:rsidRDefault="00AF4450" w:rsidP="00AF4450">
            <w:pPr>
              <w:jc w:val="center"/>
              <w:rPr>
                <w:rFonts w:ascii="Times New Roman" w:hAnsi="Times New Roman" w:cs="Times New Roman"/>
                <w:b/>
                <w:sz w:val="24"/>
                <w:szCs w:val="24"/>
              </w:rPr>
            </w:pPr>
            <w:r w:rsidRPr="00156FDE">
              <w:rPr>
                <w:rFonts w:ascii="Times New Roman" w:hAnsi="Times New Roman" w:cs="Times New Roman"/>
                <w:b/>
                <w:sz w:val="24"/>
                <w:szCs w:val="24"/>
              </w:rPr>
              <w:lastRenderedPageBreak/>
              <w:t>Finanšu ministrija</w:t>
            </w:r>
          </w:p>
          <w:p w14:paraId="3EDA3A05" w14:textId="77777777" w:rsidR="00AF4450" w:rsidRPr="00156FDE" w:rsidRDefault="00AF4450" w:rsidP="00AF4450">
            <w:pPr>
              <w:jc w:val="center"/>
              <w:rPr>
                <w:rFonts w:ascii="Times New Roman" w:hAnsi="Times New Roman" w:cs="Times New Roman"/>
                <w:b/>
                <w:sz w:val="24"/>
                <w:szCs w:val="24"/>
              </w:rPr>
            </w:pPr>
          </w:p>
          <w:p w14:paraId="2E2472A8" w14:textId="77777777" w:rsidR="00AF4450" w:rsidRPr="00156FDE" w:rsidRDefault="00AF4450" w:rsidP="00AF4450">
            <w:pPr>
              <w:jc w:val="center"/>
              <w:rPr>
                <w:rFonts w:ascii="Times New Roman" w:hAnsi="Times New Roman" w:cs="Times New Roman"/>
                <w:b/>
                <w:sz w:val="24"/>
                <w:szCs w:val="24"/>
              </w:rPr>
            </w:pPr>
          </w:p>
          <w:p w14:paraId="4A291508" w14:textId="77777777" w:rsidR="00AF4450" w:rsidRPr="00156FDE" w:rsidRDefault="00AF4450" w:rsidP="00AF4450">
            <w:pPr>
              <w:jc w:val="center"/>
              <w:rPr>
                <w:rFonts w:ascii="Times New Roman" w:hAnsi="Times New Roman" w:cs="Times New Roman"/>
                <w:b/>
                <w:sz w:val="24"/>
                <w:szCs w:val="24"/>
              </w:rPr>
            </w:pPr>
          </w:p>
          <w:p w14:paraId="41B3E8B1" w14:textId="77777777" w:rsidR="00AF4450" w:rsidRPr="00156FDE" w:rsidRDefault="00AF4450" w:rsidP="00AF4450">
            <w:pPr>
              <w:jc w:val="center"/>
              <w:rPr>
                <w:rFonts w:ascii="Times New Roman" w:hAnsi="Times New Roman" w:cs="Times New Roman"/>
                <w:b/>
                <w:sz w:val="24"/>
                <w:szCs w:val="24"/>
              </w:rPr>
            </w:pPr>
          </w:p>
          <w:p w14:paraId="52BBACA5" w14:textId="77777777" w:rsidR="00AF4450" w:rsidRPr="00156FDE" w:rsidRDefault="00AF4450" w:rsidP="00AF4450">
            <w:pPr>
              <w:jc w:val="center"/>
              <w:rPr>
                <w:rFonts w:ascii="Times New Roman" w:hAnsi="Times New Roman" w:cs="Times New Roman"/>
                <w:b/>
                <w:sz w:val="24"/>
                <w:szCs w:val="24"/>
              </w:rPr>
            </w:pPr>
          </w:p>
          <w:p w14:paraId="62AE80B0" w14:textId="77777777" w:rsidR="00AF4450" w:rsidRPr="00156FDE" w:rsidRDefault="00AF4450" w:rsidP="00AF4450">
            <w:pPr>
              <w:jc w:val="center"/>
              <w:rPr>
                <w:rFonts w:ascii="Times New Roman" w:hAnsi="Times New Roman" w:cs="Times New Roman"/>
                <w:b/>
                <w:sz w:val="24"/>
                <w:szCs w:val="24"/>
              </w:rPr>
            </w:pPr>
          </w:p>
          <w:p w14:paraId="1EE0A53D" w14:textId="77777777" w:rsidR="00AF4450" w:rsidRPr="00156FDE" w:rsidRDefault="00AF4450" w:rsidP="00AF4450">
            <w:pPr>
              <w:jc w:val="center"/>
              <w:rPr>
                <w:rFonts w:ascii="Times New Roman" w:hAnsi="Times New Roman" w:cs="Times New Roman"/>
                <w:b/>
                <w:sz w:val="24"/>
                <w:szCs w:val="24"/>
              </w:rPr>
            </w:pPr>
          </w:p>
          <w:p w14:paraId="634DA597" w14:textId="77777777" w:rsidR="00AF4450" w:rsidRPr="00156FDE" w:rsidRDefault="00AF4450" w:rsidP="00AF4450">
            <w:pPr>
              <w:jc w:val="center"/>
              <w:rPr>
                <w:rFonts w:ascii="Times New Roman" w:hAnsi="Times New Roman" w:cs="Times New Roman"/>
                <w:b/>
                <w:sz w:val="24"/>
                <w:szCs w:val="24"/>
              </w:rPr>
            </w:pPr>
          </w:p>
          <w:p w14:paraId="262FA0D0" w14:textId="77777777" w:rsidR="00AF4450" w:rsidRPr="00156FDE" w:rsidRDefault="00AF4450" w:rsidP="00AF4450">
            <w:pPr>
              <w:jc w:val="center"/>
              <w:rPr>
                <w:rFonts w:ascii="Times New Roman" w:hAnsi="Times New Roman" w:cs="Times New Roman"/>
                <w:b/>
                <w:sz w:val="24"/>
                <w:szCs w:val="24"/>
              </w:rPr>
            </w:pPr>
          </w:p>
          <w:p w14:paraId="05B904FA" w14:textId="77777777" w:rsidR="00AF4450" w:rsidRPr="00156FDE" w:rsidRDefault="00AF4450" w:rsidP="00AF4450">
            <w:pPr>
              <w:jc w:val="center"/>
              <w:rPr>
                <w:rFonts w:ascii="Times New Roman" w:hAnsi="Times New Roman" w:cs="Times New Roman"/>
                <w:b/>
                <w:sz w:val="24"/>
                <w:szCs w:val="24"/>
              </w:rPr>
            </w:pPr>
          </w:p>
          <w:p w14:paraId="7EE2B101" w14:textId="77777777" w:rsidR="00AF4450" w:rsidRPr="00156FDE" w:rsidRDefault="00AF4450" w:rsidP="00AF4450">
            <w:pPr>
              <w:jc w:val="center"/>
              <w:rPr>
                <w:rFonts w:ascii="Times New Roman" w:hAnsi="Times New Roman" w:cs="Times New Roman"/>
                <w:b/>
                <w:sz w:val="24"/>
                <w:szCs w:val="24"/>
              </w:rPr>
            </w:pPr>
          </w:p>
          <w:p w14:paraId="6E6B1118" w14:textId="77777777" w:rsidR="00AF4450" w:rsidRPr="00156FDE" w:rsidRDefault="00AF4450" w:rsidP="00AF4450">
            <w:pPr>
              <w:jc w:val="center"/>
              <w:rPr>
                <w:rFonts w:ascii="Times New Roman" w:hAnsi="Times New Roman" w:cs="Times New Roman"/>
                <w:b/>
                <w:sz w:val="24"/>
                <w:szCs w:val="24"/>
              </w:rPr>
            </w:pPr>
          </w:p>
          <w:p w14:paraId="4F00D2F9" w14:textId="77777777" w:rsidR="00AF4450" w:rsidRPr="00156FDE" w:rsidRDefault="00AF4450" w:rsidP="00AF4450">
            <w:pPr>
              <w:jc w:val="center"/>
              <w:rPr>
                <w:rFonts w:ascii="Times New Roman" w:hAnsi="Times New Roman" w:cs="Times New Roman"/>
                <w:b/>
                <w:sz w:val="24"/>
                <w:szCs w:val="24"/>
              </w:rPr>
            </w:pPr>
          </w:p>
          <w:p w14:paraId="3F2DF9EE" w14:textId="77777777" w:rsidR="00AF4450" w:rsidRPr="00156FDE" w:rsidRDefault="00AF4450" w:rsidP="00AF4450">
            <w:pPr>
              <w:jc w:val="center"/>
              <w:rPr>
                <w:rFonts w:ascii="Times New Roman" w:hAnsi="Times New Roman" w:cs="Times New Roman"/>
                <w:b/>
                <w:sz w:val="24"/>
                <w:szCs w:val="24"/>
              </w:rPr>
            </w:pPr>
          </w:p>
          <w:p w14:paraId="7F862FF0" w14:textId="77777777" w:rsidR="00AF4450" w:rsidRPr="00156FDE" w:rsidRDefault="00AF4450" w:rsidP="00AF4450">
            <w:pPr>
              <w:jc w:val="center"/>
              <w:rPr>
                <w:rFonts w:ascii="Times New Roman" w:hAnsi="Times New Roman" w:cs="Times New Roman"/>
                <w:b/>
                <w:sz w:val="24"/>
                <w:szCs w:val="24"/>
              </w:rPr>
            </w:pPr>
          </w:p>
          <w:p w14:paraId="7BC8AA42" w14:textId="60448A1D" w:rsidR="00AF4450" w:rsidRPr="00156FDE" w:rsidRDefault="00AF4450" w:rsidP="00AF4450">
            <w:pPr>
              <w:jc w:val="center"/>
              <w:rPr>
                <w:rFonts w:ascii="Times New Roman" w:hAnsi="Times New Roman" w:cs="Times New Roman"/>
                <w:b/>
                <w:sz w:val="24"/>
                <w:szCs w:val="24"/>
              </w:rPr>
            </w:pPr>
            <w:r w:rsidRPr="00156FDE">
              <w:rPr>
                <w:rFonts w:ascii="Times New Roman" w:hAnsi="Times New Roman" w:cs="Times New Roman"/>
                <w:b/>
                <w:sz w:val="24"/>
                <w:szCs w:val="24"/>
              </w:rPr>
              <w:t>VARAM</w:t>
            </w:r>
          </w:p>
        </w:tc>
      </w:tr>
      <w:tr w:rsidR="00AF4450" w:rsidRPr="00156FDE" w14:paraId="0DCAD232" w14:textId="77777777" w:rsidTr="003448D8">
        <w:tc>
          <w:tcPr>
            <w:tcW w:w="817" w:type="dxa"/>
            <w:shd w:val="clear" w:color="auto" w:fill="EAF1DD" w:themeFill="accent3" w:themeFillTint="33"/>
          </w:tcPr>
          <w:p w14:paraId="6AE23F45" w14:textId="77777777" w:rsidR="00AF4450" w:rsidRPr="00CF00A6" w:rsidRDefault="00AF4450" w:rsidP="00AF4450">
            <w:pPr>
              <w:pStyle w:val="ListParagraph"/>
              <w:numPr>
                <w:ilvl w:val="0"/>
                <w:numId w:val="3"/>
              </w:numPr>
              <w:jc w:val="center"/>
              <w:rPr>
                <w:rFonts w:ascii="Times New Roman" w:hAnsi="Times New Roman" w:cs="Times New Roman"/>
                <w:color w:val="4F6228" w:themeColor="accent3" w:themeShade="80"/>
                <w:sz w:val="24"/>
                <w:szCs w:val="24"/>
              </w:rPr>
            </w:pPr>
          </w:p>
        </w:tc>
        <w:tc>
          <w:tcPr>
            <w:tcW w:w="2473" w:type="dxa"/>
          </w:tcPr>
          <w:p w14:paraId="04A22465" w14:textId="374DA688" w:rsidR="00AF4450" w:rsidRPr="00BD0F7E" w:rsidRDefault="00AF4450" w:rsidP="00AF4450">
            <w:pPr>
              <w:rPr>
                <w:rFonts w:ascii="Times New Roman" w:hAnsi="Times New Roman" w:cs="Times New Roman"/>
                <w:b/>
                <w:color w:val="4F6228" w:themeColor="accent3" w:themeShade="80"/>
                <w:sz w:val="24"/>
                <w:szCs w:val="24"/>
              </w:rPr>
            </w:pPr>
            <w:r w:rsidRPr="00BD0F7E">
              <w:rPr>
                <w:rFonts w:ascii="Times New Roman" w:hAnsi="Times New Roman" w:cs="Times New Roman"/>
                <w:b/>
                <w:color w:val="4F6228" w:themeColor="accent3" w:themeShade="80"/>
                <w:sz w:val="24"/>
                <w:szCs w:val="24"/>
              </w:rPr>
              <w:t>Par reklāmas un informatīvo materiālu izvietošanu publiskās vietās</w:t>
            </w:r>
          </w:p>
        </w:tc>
        <w:tc>
          <w:tcPr>
            <w:tcW w:w="9038" w:type="dxa"/>
          </w:tcPr>
          <w:p w14:paraId="18F835A2" w14:textId="1579762A" w:rsidR="00AF4450" w:rsidRPr="00156FDE" w:rsidRDefault="00AF4450" w:rsidP="00AF4450">
            <w:pPr>
              <w:jc w:val="both"/>
              <w:rPr>
                <w:rFonts w:ascii="Times New Roman" w:hAnsi="Times New Roman" w:cs="Times New Roman"/>
                <w:sz w:val="24"/>
                <w:szCs w:val="24"/>
                <w:shd w:val="clear" w:color="auto" w:fill="FFFFFF"/>
              </w:rPr>
            </w:pPr>
            <w:r w:rsidRPr="003F3410">
              <w:rPr>
                <w:rFonts w:ascii="Times New Roman" w:hAnsi="Times New Roman" w:cs="Times New Roman"/>
                <w:b/>
                <w:bCs/>
                <w:sz w:val="24"/>
                <w:szCs w:val="24"/>
              </w:rPr>
              <w:t>Reklāmas likuma 7.</w:t>
            </w:r>
            <w:r w:rsidR="003F3410">
              <w:rPr>
                <w:rFonts w:ascii="Times New Roman" w:hAnsi="Times New Roman" w:cs="Times New Roman"/>
                <w:b/>
                <w:bCs/>
                <w:sz w:val="24"/>
                <w:szCs w:val="24"/>
              </w:rPr>
              <w:t> </w:t>
            </w:r>
            <w:r w:rsidRPr="003F3410">
              <w:rPr>
                <w:rFonts w:ascii="Times New Roman" w:hAnsi="Times New Roman" w:cs="Times New Roman"/>
                <w:b/>
                <w:bCs/>
                <w:sz w:val="24"/>
                <w:szCs w:val="24"/>
              </w:rPr>
              <w:t>panta trešā daļa</w:t>
            </w:r>
            <w:r w:rsidRPr="00156FDE">
              <w:rPr>
                <w:rFonts w:ascii="Times New Roman" w:hAnsi="Times New Roman" w:cs="Times New Roman"/>
                <w:sz w:val="24"/>
                <w:szCs w:val="24"/>
              </w:rPr>
              <w:t xml:space="preserve"> </w:t>
            </w:r>
            <w:r w:rsidRPr="00156FDE">
              <w:rPr>
                <w:rFonts w:ascii="Times New Roman" w:hAnsi="Times New Roman" w:cs="Times New Roman"/>
                <w:i/>
                <w:sz w:val="24"/>
                <w:szCs w:val="24"/>
              </w:rPr>
              <w:t>(</w:t>
            </w:r>
            <w:r w:rsidRPr="00156FDE">
              <w:rPr>
                <w:rFonts w:ascii="Times New Roman" w:hAnsi="Times New Roman" w:cs="Times New Roman"/>
                <w:i/>
                <w:sz w:val="24"/>
                <w:szCs w:val="24"/>
                <w:shd w:val="clear" w:color="auto" w:fill="FFFFFF"/>
              </w:rPr>
              <w:t>pašvaldībai, ievērojot šā likuma un citu normatīvo aktu noteikumus reklāmas jomā, ir tiesības izdot saistošos noteikumus par reklāmas izvietošanu publiskās vietās un vietās, kas vērstas pret publisku vietu, paredzot ierobežojumus reklāmas izmēram, veidam, gaismas un skaņas efektiem atbilstoši videi, ēku un būvju arhitektūrai, kā arī nosakot vietas, kurās aizliegta atsevišķu preču, preču grupu vai pakalpojumu reklāmas izplatīšana)</w:t>
            </w:r>
            <w:r w:rsidRPr="00156FDE">
              <w:rPr>
                <w:rFonts w:ascii="Times New Roman" w:hAnsi="Times New Roman" w:cs="Times New Roman"/>
                <w:sz w:val="24"/>
                <w:szCs w:val="24"/>
                <w:shd w:val="clear" w:color="auto" w:fill="FFFFFF"/>
              </w:rPr>
              <w:t>.</w:t>
            </w:r>
          </w:p>
          <w:p w14:paraId="052E4C7D" w14:textId="77777777" w:rsidR="00AF4450" w:rsidRPr="00156FDE" w:rsidRDefault="00AF4450" w:rsidP="00AF4450">
            <w:pPr>
              <w:jc w:val="both"/>
              <w:rPr>
                <w:rFonts w:ascii="Times New Roman" w:hAnsi="Times New Roman" w:cs="Times New Roman"/>
                <w:sz w:val="24"/>
                <w:szCs w:val="24"/>
                <w:shd w:val="clear" w:color="auto" w:fill="FFFFFF"/>
              </w:rPr>
            </w:pPr>
          </w:p>
          <w:p w14:paraId="7A9C64D7" w14:textId="77777777" w:rsidR="00AF1B61" w:rsidRDefault="00AF4450" w:rsidP="00AF4450">
            <w:pPr>
              <w:jc w:val="both"/>
              <w:rPr>
                <w:rFonts w:ascii="Times New Roman" w:hAnsi="Times New Roman" w:cs="Times New Roman"/>
                <w:b/>
                <w:bCs/>
                <w:sz w:val="24"/>
                <w:szCs w:val="24"/>
              </w:rPr>
            </w:pPr>
            <w:r w:rsidRPr="003F3410">
              <w:rPr>
                <w:rFonts w:ascii="Times New Roman" w:hAnsi="Times New Roman" w:cs="Times New Roman"/>
                <w:b/>
                <w:bCs/>
                <w:sz w:val="24"/>
                <w:szCs w:val="24"/>
              </w:rPr>
              <w:t>Ministru kabineta 2012.</w:t>
            </w:r>
            <w:r w:rsidR="003F3410">
              <w:rPr>
                <w:rFonts w:ascii="Times New Roman" w:hAnsi="Times New Roman" w:cs="Times New Roman"/>
                <w:b/>
                <w:bCs/>
                <w:sz w:val="24"/>
                <w:szCs w:val="24"/>
              </w:rPr>
              <w:t> </w:t>
            </w:r>
            <w:r w:rsidRPr="003F3410">
              <w:rPr>
                <w:rFonts w:ascii="Times New Roman" w:hAnsi="Times New Roman" w:cs="Times New Roman"/>
                <w:b/>
                <w:bCs/>
                <w:sz w:val="24"/>
                <w:szCs w:val="24"/>
              </w:rPr>
              <w:t>gada 30.</w:t>
            </w:r>
            <w:r w:rsidR="003F3410">
              <w:rPr>
                <w:rFonts w:ascii="Times New Roman" w:hAnsi="Times New Roman" w:cs="Times New Roman"/>
                <w:b/>
                <w:bCs/>
                <w:sz w:val="24"/>
                <w:szCs w:val="24"/>
              </w:rPr>
              <w:t> </w:t>
            </w:r>
            <w:r w:rsidRPr="003F3410">
              <w:rPr>
                <w:rFonts w:ascii="Times New Roman" w:hAnsi="Times New Roman" w:cs="Times New Roman"/>
                <w:b/>
                <w:bCs/>
                <w:sz w:val="24"/>
                <w:szCs w:val="24"/>
              </w:rPr>
              <w:t>oktobra noteikumu Nr.</w:t>
            </w:r>
            <w:r w:rsidR="003F3410">
              <w:rPr>
                <w:rFonts w:ascii="Times New Roman" w:hAnsi="Times New Roman" w:cs="Times New Roman"/>
                <w:b/>
                <w:bCs/>
                <w:sz w:val="24"/>
                <w:szCs w:val="24"/>
              </w:rPr>
              <w:t> </w:t>
            </w:r>
            <w:r w:rsidRPr="003F3410">
              <w:rPr>
                <w:rFonts w:ascii="Times New Roman" w:hAnsi="Times New Roman" w:cs="Times New Roman"/>
                <w:b/>
                <w:bCs/>
                <w:sz w:val="24"/>
                <w:szCs w:val="24"/>
              </w:rPr>
              <w:t>732 “Kārtība, kādā saņemama atļauja reklāmas izvietošanai publiskās vietās vai vietās, kas vērstas pret publisku vietu”</w:t>
            </w:r>
          </w:p>
          <w:p w14:paraId="4F1F8D6A" w14:textId="0124C4BE" w:rsidR="00DE12A3" w:rsidRDefault="00AF4450" w:rsidP="00AF4450">
            <w:pPr>
              <w:jc w:val="both"/>
              <w:rPr>
                <w:rFonts w:ascii="Times New Roman" w:hAnsi="Times New Roman" w:cs="Times New Roman"/>
                <w:i/>
                <w:sz w:val="24"/>
                <w:szCs w:val="24"/>
              </w:rPr>
            </w:pPr>
            <w:r w:rsidRPr="003F3410">
              <w:rPr>
                <w:rFonts w:ascii="Times New Roman" w:hAnsi="Times New Roman" w:cs="Times New Roman"/>
                <w:b/>
                <w:bCs/>
                <w:sz w:val="24"/>
                <w:szCs w:val="24"/>
              </w:rPr>
              <w:t>28.</w:t>
            </w:r>
            <w:r w:rsidR="00AF1B61">
              <w:rPr>
                <w:rFonts w:ascii="Times New Roman" w:hAnsi="Times New Roman" w:cs="Times New Roman"/>
                <w:b/>
                <w:bCs/>
                <w:sz w:val="24"/>
                <w:szCs w:val="24"/>
              </w:rPr>
              <w:t> punkts</w:t>
            </w:r>
            <w:r w:rsidRPr="003F3410">
              <w:rPr>
                <w:rFonts w:ascii="Times New Roman" w:hAnsi="Times New Roman" w:cs="Times New Roman"/>
                <w:b/>
                <w:bCs/>
                <w:sz w:val="24"/>
                <w:szCs w:val="24"/>
              </w:rPr>
              <w:t xml:space="preserve"> </w:t>
            </w:r>
            <w:r w:rsidR="00DE12A3" w:rsidRPr="00156FDE">
              <w:rPr>
                <w:rFonts w:ascii="Times New Roman" w:hAnsi="Times New Roman" w:cs="Times New Roman"/>
                <w:i/>
                <w:sz w:val="24"/>
                <w:szCs w:val="24"/>
              </w:rPr>
              <w:t>(pašvaldība saistošajos noteikumos nosaka afišu stabu un stendu izmantošanas kārtību</w:t>
            </w:r>
            <w:r w:rsidR="00AF1B61">
              <w:rPr>
                <w:rFonts w:ascii="Times New Roman" w:hAnsi="Times New Roman" w:cs="Times New Roman"/>
                <w:i/>
                <w:sz w:val="24"/>
                <w:szCs w:val="24"/>
              </w:rPr>
              <w:t>),</w:t>
            </w:r>
          </w:p>
          <w:p w14:paraId="1862D3B9" w14:textId="328E881C" w:rsidR="00AF1B61" w:rsidRPr="00CE22EB" w:rsidRDefault="00AF4450" w:rsidP="00AF4450">
            <w:pPr>
              <w:jc w:val="both"/>
              <w:rPr>
                <w:rFonts w:ascii="Times New Roman" w:hAnsi="Times New Roman" w:cs="Times New Roman"/>
                <w:i/>
                <w:iCs/>
                <w:sz w:val="24"/>
                <w:szCs w:val="24"/>
              </w:rPr>
            </w:pPr>
            <w:r w:rsidRPr="003F3410">
              <w:rPr>
                <w:rFonts w:ascii="Times New Roman" w:hAnsi="Times New Roman" w:cs="Times New Roman"/>
                <w:b/>
                <w:bCs/>
                <w:sz w:val="24"/>
                <w:szCs w:val="24"/>
              </w:rPr>
              <w:t>40.</w:t>
            </w:r>
            <w:r w:rsidR="00AF1B61">
              <w:rPr>
                <w:rFonts w:ascii="Times New Roman" w:hAnsi="Times New Roman" w:cs="Times New Roman"/>
                <w:b/>
                <w:bCs/>
                <w:sz w:val="24"/>
                <w:szCs w:val="24"/>
              </w:rPr>
              <w:t> </w:t>
            </w:r>
            <w:r w:rsidR="00AF1B61" w:rsidRPr="00CE22EB">
              <w:rPr>
                <w:rFonts w:ascii="Times New Roman" w:hAnsi="Times New Roman" w:cs="Times New Roman"/>
                <w:b/>
                <w:bCs/>
                <w:sz w:val="24"/>
                <w:szCs w:val="24"/>
              </w:rPr>
              <w:t xml:space="preserve">punkts </w:t>
            </w:r>
            <w:r w:rsidR="00AF1B61" w:rsidRPr="00CE22EB">
              <w:rPr>
                <w:rFonts w:ascii="Times New Roman" w:hAnsi="Times New Roman" w:cs="Times New Roman"/>
                <w:i/>
                <w:iCs/>
                <w:sz w:val="24"/>
                <w:szCs w:val="24"/>
              </w:rPr>
              <w:t>(</w:t>
            </w:r>
            <w:r w:rsidR="00AF1B61" w:rsidRPr="00CE22EB">
              <w:rPr>
                <w:rFonts w:ascii="Times New Roman" w:hAnsi="Times New Roman" w:cs="Times New Roman"/>
                <w:i/>
                <w:iCs/>
                <w:sz w:val="24"/>
                <w:szCs w:val="24"/>
                <w:shd w:val="clear" w:color="auto" w:fill="FFFFFF"/>
              </w:rPr>
              <w:t xml:space="preserve">Valsts kultūras pieminekļu aizsardzības inspekcijas saskaņojums reklāmas vai reklāmas objekta izvietošanai valsts aizsargājama kultūras pieminekļa teritorijā nav nepieciešams, ja pašvaldības saistošajos noteikumos noteikts, ka valsts aizsargājama kultūras pieminekļa teritorijā reklāmas vai reklāmas objekta izvietošana pieļaujama tā, lai izvietojums un veids netraucē valsts aizsargājama kultūras pieminekļa vizuālo uztveri, </w:t>
            </w:r>
            <w:r w:rsidR="00AF1B61" w:rsidRPr="00CE22EB">
              <w:rPr>
                <w:rFonts w:ascii="Times New Roman" w:hAnsi="Times New Roman" w:cs="Times New Roman"/>
                <w:i/>
                <w:iCs/>
                <w:sz w:val="24"/>
                <w:szCs w:val="24"/>
                <w:shd w:val="clear" w:color="auto" w:fill="FFFFFF"/>
              </w:rPr>
              <w:lastRenderedPageBreak/>
              <w:t>nepārveido saglabājamā kultūras pieminekļa substanci un neizjauc kultūrvēsturiskās vides tēlu, kā arī vērtību kopuma radīto noskaņu</w:t>
            </w:r>
            <w:r w:rsidR="00AF1B61" w:rsidRPr="00CE22EB">
              <w:rPr>
                <w:rFonts w:ascii="Times New Roman" w:hAnsi="Times New Roman" w:cs="Times New Roman"/>
                <w:i/>
                <w:iCs/>
                <w:sz w:val="24"/>
                <w:szCs w:val="24"/>
              </w:rPr>
              <w:t>),</w:t>
            </w:r>
          </w:p>
          <w:p w14:paraId="020B5F52" w14:textId="0713D2EC" w:rsidR="00AA3754" w:rsidRPr="00CE22EB" w:rsidRDefault="00AF4450" w:rsidP="00AF4450">
            <w:pPr>
              <w:jc w:val="both"/>
              <w:rPr>
                <w:rFonts w:ascii="Times New Roman" w:hAnsi="Times New Roman" w:cs="Times New Roman"/>
                <w:i/>
                <w:iCs/>
                <w:sz w:val="24"/>
                <w:szCs w:val="24"/>
              </w:rPr>
            </w:pPr>
            <w:r w:rsidRPr="00CE22EB">
              <w:rPr>
                <w:rFonts w:ascii="Times New Roman" w:hAnsi="Times New Roman" w:cs="Times New Roman"/>
                <w:b/>
                <w:bCs/>
                <w:sz w:val="24"/>
                <w:szCs w:val="24"/>
              </w:rPr>
              <w:t>41.</w:t>
            </w:r>
            <w:r w:rsidR="00AF1B61" w:rsidRPr="00CE22EB">
              <w:rPr>
                <w:rFonts w:ascii="Times New Roman" w:hAnsi="Times New Roman" w:cs="Times New Roman"/>
                <w:b/>
                <w:bCs/>
                <w:sz w:val="24"/>
                <w:szCs w:val="24"/>
              </w:rPr>
              <w:t xml:space="preserve"> punkts </w:t>
            </w:r>
            <w:r w:rsidR="00AF1B61" w:rsidRPr="00CE22EB">
              <w:rPr>
                <w:rFonts w:ascii="Times New Roman" w:hAnsi="Times New Roman" w:cs="Times New Roman"/>
                <w:i/>
                <w:iCs/>
                <w:sz w:val="24"/>
                <w:szCs w:val="24"/>
              </w:rPr>
              <w:t>(</w:t>
            </w:r>
            <w:r w:rsidR="00CE22EB" w:rsidRPr="00CE22EB">
              <w:rPr>
                <w:rFonts w:ascii="Times New Roman" w:hAnsi="Times New Roman" w:cs="Times New Roman"/>
                <w:i/>
                <w:iCs/>
                <w:sz w:val="24"/>
                <w:szCs w:val="24"/>
                <w:shd w:val="clear" w:color="auto" w:fill="FFFFFF"/>
              </w:rPr>
              <w:t>Valsts kultūras pieminekļu aizsardzības inspekcijas saskaņojums reklāmas vai reklāmas objekta izvietošanai valsts aizsargājama kultūras pieminekļa aizsardzības zonā nav nepieciešams, ja pašvaldības saistošajos noteikumos noteikts, ka valsts aizsargājama kultūras pieminekļa aizsardzības zonā reklāmas vai reklāmas objekta izvietošana pieļaujama tā, lai izvietojums un veids netraucē valsts aizsargājama kultūras pieminekļa vizuālo uztveri un nemazina tā kultūrvēsturisko vērtību</w:t>
            </w:r>
            <w:r w:rsidR="00AF1B61" w:rsidRPr="00CE22EB">
              <w:rPr>
                <w:rFonts w:ascii="Times New Roman" w:hAnsi="Times New Roman" w:cs="Times New Roman"/>
                <w:i/>
                <w:iCs/>
                <w:sz w:val="24"/>
                <w:szCs w:val="24"/>
              </w:rPr>
              <w:t>)</w:t>
            </w:r>
            <w:r w:rsidR="00AA3754" w:rsidRPr="00CE22EB">
              <w:rPr>
                <w:rFonts w:ascii="Times New Roman" w:hAnsi="Times New Roman" w:cs="Times New Roman"/>
                <w:i/>
                <w:iCs/>
                <w:sz w:val="24"/>
                <w:szCs w:val="24"/>
              </w:rPr>
              <w:t>,</w:t>
            </w:r>
          </w:p>
          <w:p w14:paraId="5C391992" w14:textId="76767C45" w:rsidR="00AF4450" w:rsidRPr="00156FDE" w:rsidRDefault="00AF4450" w:rsidP="00AF4450">
            <w:pPr>
              <w:jc w:val="both"/>
              <w:rPr>
                <w:rFonts w:ascii="Times New Roman" w:hAnsi="Times New Roman" w:cs="Times New Roman"/>
                <w:sz w:val="24"/>
                <w:szCs w:val="24"/>
                <w:shd w:val="clear" w:color="auto" w:fill="FFFFFF"/>
              </w:rPr>
            </w:pPr>
            <w:r w:rsidRPr="003F3410">
              <w:rPr>
                <w:rFonts w:ascii="Times New Roman" w:hAnsi="Times New Roman" w:cs="Times New Roman"/>
                <w:b/>
                <w:bCs/>
                <w:sz w:val="24"/>
                <w:szCs w:val="24"/>
              </w:rPr>
              <w:t>45.</w:t>
            </w:r>
            <w:r w:rsidR="00AA3754">
              <w:rPr>
                <w:rFonts w:ascii="Times New Roman" w:hAnsi="Times New Roman" w:cs="Times New Roman"/>
                <w:b/>
                <w:bCs/>
                <w:sz w:val="24"/>
                <w:szCs w:val="24"/>
              </w:rPr>
              <w:t> </w:t>
            </w:r>
            <w:r w:rsidRPr="003F3410">
              <w:rPr>
                <w:rFonts w:ascii="Times New Roman" w:hAnsi="Times New Roman" w:cs="Times New Roman"/>
                <w:b/>
                <w:bCs/>
                <w:sz w:val="24"/>
                <w:szCs w:val="24"/>
              </w:rPr>
              <w:t>punkts</w:t>
            </w:r>
            <w:r w:rsidRPr="00156FDE">
              <w:rPr>
                <w:rFonts w:ascii="Times New Roman" w:hAnsi="Times New Roman" w:cs="Times New Roman"/>
                <w:b/>
                <w:sz w:val="24"/>
                <w:szCs w:val="24"/>
              </w:rPr>
              <w:t xml:space="preserve"> </w:t>
            </w:r>
            <w:r w:rsidR="00AA3754">
              <w:rPr>
                <w:rFonts w:ascii="Times New Roman" w:hAnsi="Times New Roman" w:cs="Times New Roman"/>
                <w:i/>
                <w:sz w:val="24"/>
                <w:szCs w:val="24"/>
                <w:shd w:val="clear" w:color="auto" w:fill="FFFFFF"/>
              </w:rPr>
              <w:t>(</w:t>
            </w:r>
            <w:r w:rsidRPr="00156FDE">
              <w:rPr>
                <w:rFonts w:ascii="Times New Roman" w:hAnsi="Times New Roman" w:cs="Times New Roman"/>
                <w:i/>
                <w:sz w:val="24"/>
                <w:szCs w:val="24"/>
              </w:rPr>
              <w:t>kārtību, kādā veicama reklāmas vai reklāmas objektu izvietošanas uzraudzība un kontrole, pašvaldība ir tiesīga noteikt saistošajos noteikumos</w:t>
            </w:r>
            <w:r w:rsidRPr="00156FDE">
              <w:rPr>
                <w:rFonts w:ascii="Times New Roman" w:hAnsi="Times New Roman" w:cs="Times New Roman"/>
                <w:i/>
                <w:sz w:val="24"/>
                <w:szCs w:val="24"/>
                <w:shd w:val="clear" w:color="auto" w:fill="FFFFFF"/>
              </w:rPr>
              <w:t>)</w:t>
            </w:r>
            <w:r w:rsidRPr="00156FDE">
              <w:rPr>
                <w:rFonts w:ascii="Times New Roman" w:hAnsi="Times New Roman" w:cs="Times New Roman"/>
                <w:sz w:val="24"/>
                <w:szCs w:val="24"/>
                <w:shd w:val="clear" w:color="auto" w:fill="FFFFFF"/>
              </w:rPr>
              <w:t>.</w:t>
            </w:r>
          </w:p>
          <w:p w14:paraId="1596DECB" w14:textId="77777777" w:rsidR="00AF4450" w:rsidRPr="00156FDE" w:rsidRDefault="00AF4450" w:rsidP="00AF4450">
            <w:pPr>
              <w:jc w:val="both"/>
              <w:rPr>
                <w:rFonts w:ascii="Times New Roman" w:hAnsi="Times New Roman" w:cs="Times New Roman"/>
                <w:b/>
                <w:sz w:val="24"/>
                <w:szCs w:val="24"/>
              </w:rPr>
            </w:pPr>
          </w:p>
          <w:p w14:paraId="60CEFDB0" w14:textId="242616A0" w:rsidR="00D57586" w:rsidRPr="00156FDE" w:rsidRDefault="00D57586" w:rsidP="00D57586">
            <w:pPr>
              <w:jc w:val="both"/>
              <w:rPr>
                <w:rFonts w:ascii="Times New Roman" w:hAnsi="Times New Roman" w:cs="Times New Roman"/>
                <w:b/>
                <w:sz w:val="24"/>
                <w:szCs w:val="24"/>
              </w:rPr>
            </w:pPr>
            <w:r w:rsidRPr="00156FDE">
              <w:rPr>
                <w:rFonts w:ascii="Times New Roman" w:hAnsi="Times New Roman" w:cs="Times New Roman"/>
                <w:b/>
                <w:sz w:val="24"/>
                <w:szCs w:val="24"/>
              </w:rPr>
              <w:t xml:space="preserve">Pašvaldību likuma 45. panta otrās daļas </w:t>
            </w:r>
            <w:r w:rsidR="000D2A2F">
              <w:rPr>
                <w:rFonts w:ascii="Times New Roman" w:hAnsi="Times New Roman" w:cs="Times New Roman"/>
                <w:b/>
                <w:sz w:val="24"/>
                <w:szCs w:val="24"/>
              </w:rPr>
              <w:t>4</w:t>
            </w:r>
            <w:r w:rsidRPr="00156FDE">
              <w:rPr>
                <w:rFonts w:ascii="Times New Roman" w:hAnsi="Times New Roman" w:cs="Times New Roman"/>
                <w:b/>
                <w:sz w:val="24"/>
                <w:szCs w:val="24"/>
              </w:rPr>
              <w:t>. punkts</w:t>
            </w:r>
          </w:p>
          <w:p w14:paraId="7FE74038" w14:textId="77777777" w:rsidR="00D57586" w:rsidRPr="00CE22EB" w:rsidRDefault="00D57586" w:rsidP="00D57586">
            <w:pPr>
              <w:pStyle w:val="NoSpacing"/>
              <w:jc w:val="both"/>
              <w:rPr>
                <w:rFonts w:ascii="Times New Roman" w:hAnsi="Times New Roman" w:cs="Times New Roman"/>
                <w:bCs/>
                <w:i/>
                <w:iCs/>
                <w:sz w:val="24"/>
                <w:szCs w:val="24"/>
              </w:rPr>
            </w:pPr>
            <w:r w:rsidRPr="00CE22EB">
              <w:rPr>
                <w:rFonts w:ascii="Times New Roman" w:hAnsi="Times New Roman" w:cs="Times New Roman"/>
                <w:bCs/>
                <w:i/>
                <w:iCs/>
                <w:sz w:val="24"/>
                <w:szCs w:val="24"/>
              </w:rPr>
              <w:t>(2) Dome ir tiesīga paredzēt administratīvos sodus par saistošo noteikumu pārkāpšanu, ja likumos nav noteikts citādi, šādos jautājumos:</w:t>
            </w:r>
          </w:p>
          <w:p w14:paraId="074C6B59" w14:textId="0F31F62B" w:rsidR="00AF4450" w:rsidRPr="00156FDE" w:rsidRDefault="00433700" w:rsidP="00AF4450">
            <w:pPr>
              <w:jc w:val="both"/>
              <w:rPr>
                <w:rFonts w:ascii="Times New Roman" w:hAnsi="Times New Roman" w:cs="Times New Roman"/>
                <w:sz w:val="24"/>
                <w:szCs w:val="24"/>
              </w:rPr>
            </w:pPr>
            <w:r w:rsidRPr="00CE22EB">
              <w:rPr>
                <w:rFonts w:ascii="Times New Roman" w:hAnsi="Times New Roman" w:cs="Times New Roman"/>
                <w:bCs/>
                <w:i/>
                <w:iCs/>
                <w:sz w:val="24"/>
                <w:szCs w:val="24"/>
              </w:rPr>
              <w:t>4) par reklāmas un informatīvo materiālu izvietošanu publiskās vietās un vietās, kas vērstas pret publisku vietu;</w:t>
            </w:r>
          </w:p>
        </w:tc>
        <w:tc>
          <w:tcPr>
            <w:tcW w:w="1842" w:type="dxa"/>
          </w:tcPr>
          <w:p w14:paraId="4E0FA6B0" w14:textId="77777777" w:rsidR="00AF4450" w:rsidRPr="00156FDE" w:rsidRDefault="00AF4450" w:rsidP="00AF4450">
            <w:pPr>
              <w:jc w:val="center"/>
              <w:rPr>
                <w:rFonts w:ascii="Times New Roman" w:hAnsi="Times New Roman" w:cs="Times New Roman"/>
                <w:b/>
                <w:sz w:val="24"/>
                <w:szCs w:val="24"/>
              </w:rPr>
            </w:pPr>
            <w:r w:rsidRPr="00156FDE">
              <w:rPr>
                <w:rFonts w:ascii="Times New Roman" w:hAnsi="Times New Roman" w:cs="Times New Roman"/>
                <w:b/>
                <w:sz w:val="24"/>
                <w:szCs w:val="24"/>
              </w:rPr>
              <w:lastRenderedPageBreak/>
              <w:t>Ekonomikas ministrija</w:t>
            </w:r>
          </w:p>
          <w:p w14:paraId="497A83F4" w14:textId="77777777" w:rsidR="00AF4450" w:rsidRPr="00156FDE" w:rsidRDefault="00AF4450" w:rsidP="00AF4450">
            <w:pPr>
              <w:jc w:val="center"/>
              <w:rPr>
                <w:rFonts w:ascii="Times New Roman" w:hAnsi="Times New Roman" w:cs="Times New Roman"/>
                <w:b/>
                <w:sz w:val="24"/>
                <w:szCs w:val="24"/>
              </w:rPr>
            </w:pPr>
          </w:p>
          <w:p w14:paraId="7C25158F" w14:textId="77777777" w:rsidR="00AF4450" w:rsidRPr="00156FDE" w:rsidRDefault="00AF4450" w:rsidP="00AF4450">
            <w:pPr>
              <w:jc w:val="center"/>
              <w:rPr>
                <w:rFonts w:ascii="Times New Roman" w:hAnsi="Times New Roman" w:cs="Times New Roman"/>
                <w:b/>
                <w:sz w:val="24"/>
                <w:szCs w:val="24"/>
              </w:rPr>
            </w:pPr>
          </w:p>
          <w:p w14:paraId="35B8FAB2" w14:textId="77777777" w:rsidR="00AF4450" w:rsidRPr="00156FDE" w:rsidRDefault="00AF4450" w:rsidP="00AF4450">
            <w:pPr>
              <w:jc w:val="center"/>
              <w:rPr>
                <w:rFonts w:ascii="Times New Roman" w:hAnsi="Times New Roman" w:cs="Times New Roman"/>
                <w:b/>
                <w:sz w:val="24"/>
                <w:szCs w:val="24"/>
              </w:rPr>
            </w:pPr>
          </w:p>
          <w:p w14:paraId="1476604C" w14:textId="77777777" w:rsidR="00AF4450" w:rsidRPr="00156FDE" w:rsidRDefault="00AF4450" w:rsidP="00AF4450">
            <w:pPr>
              <w:jc w:val="center"/>
              <w:rPr>
                <w:rFonts w:ascii="Times New Roman" w:hAnsi="Times New Roman" w:cs="Times New Roman"/>
                <w:b/>
                <w:sz w:val="24"/>
                <w:szCs w:val="24"/>
              </w:rPr>
            </w:pPr>
          </w:p>
          <w:p w14:paraId="1C591116" w14:textId="77777777" w:rsidR="00AF4450" w:rsidRPr="00156FDE" w:rsidRDefault="00AF4450" w:rsidP="00AF4450">
            <w:pPr>
              <w:jc w:val="center"/>
              <w:rPr>
                <w:rFonts w:ascii="Times New Roman" w:hAnsi="Times New Roman" w:cs="Times New Roman"/>
                <w:b/>
                <w:sz w:val="24"/>
                <w:szCs w:val="24"/>
              </w:rPr>
            </w:pPr>
          </w:p>
          <w:p w14:paraId="0C85F565" w14:textId="77777777" w:rsidR="00AF4450" w:rsidRPr="00156FDE" w:rsidRDefault="00AF4450" w:rsidP="00AF4450">
            <w:pPr>
              <w:jc w:val="center"/>
              <w:rPr>
                <w:rFonts w:ascii="Times New Roman" w:hAnsi="Times New Roman" w:cs="Times New Roman"/>
                <w:b/>
                <w:sz w:val="24"/>
                <w:szCs w:val="24"/>
              </w:rPr>
            </w:pPr>
            <w:r w:rsidRPr="00156FDE">
              <w:rPr>
                <w:rFonts w:ascii="Times New Roman" w:hAnsi="Times New Roman" w:cs="Times New Roman"/>
                <w:b/>
                <w:sz w:val="24"/>
                <w:szCs w:val="24"/>
              </w:rPr>
              <w:t>VARAM</w:t>
            </w:r>
          </w:p>
          <w:p w14:paraId="0A23CEB4" w14:textId="77777777" w:rsidR="00AF4450" w:rsidRPr="00156FDE" w:rsidRDefault="00AF4450" w:rsidP="00AF4450">
            <w:pPr>
              <w:jc w:val="center"/>
              <w:rPr>
                <w:rFonts w:ascii="Times New Roman" w:hAnsi="Times New Roman" w:cs="Times New Roman"/>
                <w:b/>
                <w:sz w:val="24"/>
                <w:szCs w:val="24"/>
              </w:rPr>
            </w:pPr>
          </w:p>
          <w:p w14:paraId="1ABD8CE9" w14:textId="77777777" w:rsidR="00AF4450" w:rsidRPr="00156FDE" w:rsidRDefault="00AF4450" w:rsidP="00AF4450">
            <w:pPr>
              <w:jc w:val="center"/>
              <w:rPr>
                <w:rFonts w:ascii="Times New Roman" w:hAnsi="Times New Roman" w:cs="Times New Roman"/>
                <w:b/>
                <w:sz w:val="24"/>
                <w:szCs w:val="24"/>
              </w:rPr>
            </w:pPr>
          </w:p>
          <w:p w14:paraId="74D37EFD" w14:textId="77777777" w:rsidR="00AF4450" w:rsidRPr="00156FDE" w:rsidRDefault="00AF4450" w:rsidP="00AF4450">
            <w:pPr>
              <w:jc w:val="center"/>
              <w:rPr>
                <w:rFonts w:ascii="Times New Roman" w:hAnsi="Times New Roman" w:cs="Times New Roman"/>
                <w:b/>
                <w:sz w:val="24"/>
                <w:szCs w:val="24"/>
              </w:rPr>
            </w:pPr>
          </w:p>
          <w:p w14:paraId="70BBA086" w14:textId="77777777" w:rsidR="00AF4450" w:rsidRPr="00156FDE" w:rsidRDefault="00AF4450" w:rsidP="00AF4450">
            <w:pPr>
              <w:jc w:val="center"/>
              <w:rPr>
                <w:rFonts w:ascii="Times New Roman" w:hAnsi="Times New Roman" w:cs="Times New Roman"/>
                <w:b/>
                <w:sz w:val="24"/>
                <w:szCs w:val="24"/>
              </w:rPr>
            </w:pPr>
          </w:p>
          <w:p w14:paraId="690A352E" w14:textId="77777777" w:rsidR="00AF4450" w:rsidRPr="00156FDE" w:rsidRDefault="00AF4450" w:rsidP="00AF4450">
            <w:pPr>
              <w:jc w:val="center"/>
              <w:rPr>
                <w:rFonts w:ascii="Times New Roman" w:hAnsi="Times New Roman" w:cs="Times New Roman"/>
                <w:b/>
                <w:sz w:val="24"/>
                <w:szCs w:val="24"/>
              </w:rPr>
            </w:pPr>
          </w:p>
          <w:p w14:paraId="47A71355" w14:textId="77777777" w:rsidR="00AF4450" w:rsidRPr="00156FDE" w:rsidRDefault="00AF4450" w:rsidP="00AF4450">
            <w:pPr>
              <w:jc w:val="center"/>
              <w:rPr>
                <w:rFonts w:ascii="Times New Roman" w:hAnsi="Times New Roman" w:cs="Times New Roman"/>
                <w:b/>
                <w:sz w:val="24"/>
                <w:szCs w:val="24"/>
              </w:rPr>
            </w:pPr>
          </w:p>
          <w:p w14:paraId="6F9D73C0" w14:textId="77777777" w:rsidR="00AF4450" w:rsidRPr="00156FDE" w:rsidRDefault="00AF4450" w:rsidP="00AF4450">
            <w:pPr>
              <w:jc w:val="center"/>
              <w:rPr>
                <w:rFonts w:ascii="Times New Roman" w:hAnsi="Times New Roman" w:cs="Times New Roman"/>
                <w:b/>
                <w:sz w:val="24"/>
                <w:szCs w:val="24"/>
              </w:rPr>
            </w:pPr>
          </w:p>
          <w:p w14:paraId="066E7EB8" w14:textId="77777777" w:rsidR="00AF4450" w:rsidRPr="00156FDE" w:rsidRDefault="00AF4450" w:rsidP="00AF4450">
            <w:pPr>
              <w:jc w:val="center"/>
              <w:rPr>
                <w:rFonts w:ascii="Times New Roman" w:hAnsi="Times New Roman" w:cs="Times New Roman"/>
                <w:b/>
                <w:sz w:val="24"/>
                <w:szCs w:val="24"/>
              </w:rPr>
            </w:pPr>
          </w:p>
          <w:p w14:paraId="580016F5" w14:textId="77777777" w:rsidR="00AF4450" w:rsidRPr="00156FDE" w:rsidRDefault="00AF4450" w:rsidP="00AF4450">
            <w:pPr>
              <w:jc w:val="center"/>
              <w:rPr>
                <w:rFonts w:ascii="Times New Roman" w:hAnsi="Times New Roman" w:cs="Times New Roman"/>
                <w:b/>
                <w:sz w:val="24"/>
                <w:szCs w:val="24"/>
              </w:rPr>
            </w:pPr>
          </w:p>
          <w:p w14:paraId="73CD643B" w14:textId="77777777" w:rsidR="00AF4450" w:rsidRDefault="00AF4450" w:rsidP="00AF4450">
            <w:pPr>
              <w:jc w:val="center"/>
              <w:rPr>
                <w:rFonts w:ascii="Times New Roman" w:hAnsi="Times New Roman" w:cs="Times New Roman"/>
                <w:b/>
                <w:sz w:val="24"/>
                <w:szCs w:val="24"/>
              </w:rPr>
            </w:pPr>
          </w:p>
          <w:p w14:paraId="3A47BA55" w14:textId="77777777" w:rsidR="00CE22EB" w:rsidRDefault="00CE22EB" w:rsidP="00AF4450">
            <w:pPr>
              <w:jc w:val="center"/>
              <w:rPr>
                <w:rFonts w:ascii="Times New Roman" w:hAnsi="Times New Roman" w:cs="Times New Roman"/>
                <w:b/>
                <w:sz w:val="24"/>
                <w:szCs w:val="24"/>
              </w:rPr>
            </w:pPr>
          </w:p>
          <w:p w14:paraId="3D9FBDE7" w14:textId="77777777" w:rsidR="00CE22EB" w:rsidRDefault="00CE22EB" w:rsidP="00AF4450">
            <w:pPr>
              <w:jc w:val="center"/>
              <w:rPr>
                <w:rFonts w:ascii="Times New Roman" w:hAnsi="Times New Roman" w:cs="Times New Roman"/>
                <w:b/>
                <w:sz w:val="24"/>
                <w:szCs w:val="24"/>
              </w:rPr>
            </w:pPr>
          </w:p>
          <w:p w14:paraId="5A2C0DFA" w14:textId="77777777" w:rsidR="00CE22EB" w:rsidRDefault="00CE22EB" w:rsidP="00AF4450">
            <w:pPr>
              <w:jc w:val="center"/>
              <w:rPr>
                <w:rFonts w:ascii="Times New Roman" w:hAnsi="Times New Roman" w:cs="Times New Roman"/>
                <w:b/>
                <w:sz w:val="24"/>
                <w:szCs w:val="24"/>
              </w:rPr>
            </w:pPr>
          </w:p>
          <w:p w14:paraId="7A5C9FFA" w14:textId="77777777" w:rsidR="00CE22EB" w:rsidRDefault="00CE22EB" w:rsidP="00AF4450">
            <w:pPr>
              <w:jc w:val="center"/>
              <w:rPr>
                <w:rFonts w:ascii="Times New Roman" w:hAnsi="Times New Roman" w:cs="Times New Roman"/>
                <w:b/>
                <w:sz w:val="24"/>
                <w:szCs w:val="24"/>
              </w:rPr>
            </w:pPr>
          </w:p>
          <w:p w14:paraId="0CE9E3CC" w14:textId="77777777" w:rsidR="00CE22EB" w:rsidRDefault="00CE22EB" w:rsidP="00AF4450">
            <w:pPr>
              <w:jc w:val="center"/>
              <w:rPr>
                <w:rFonts w:ascii="Times New Roman" w:hAnsi="Times New Roman" w:cs="Times New Roman"/>
                <w:b/>
                <w:sz w:val="24"/>
                <w:szCs w:val="24"/>
              </w:rPr>
            </w:pPr>
          </w:p>
          <w:p w14:paraId="1156CF0F" w14:textId="77777777" w:rsidR="00CE22EB" w:rsidRDefault="00CE22EB" w:rsidP="00AF4450">
            <w:pPr>
              <w:jc w:val="center"/>
              <w:rPr>
                <w:rFonts w:ascii="Times New Roman" w:hAnsi="Times New Roman" w:cs="Times New Roman"/>
                <w:b/>
                <w:sz w:val="24"/>
                <w:szCs w:val="24"/>
              </w:rPr>
            </w:pPr>
          </w:p>
          <w:p w14:paraId="4C88A6A4" w14:textId="77777777" w:rsidR="00CE22EB" w:rsidRDefault="00CE22EB" w:rsidP="00AF4450">
            <w:pPr>
              <w:jc w:val="center"/>
              <w:rPr>
                <w:rFonts w:ascii="Times New Roman" w:hAnsi="Times New Roman" w:cs="Times New Roman"/>
                <w:b/>
                <w:sz w:val="24"/>
                <w:szCs w:val="24"/>
              </w:rPr>
            </w:pPr>
          </w:p>
          <w:p w14:paraId="590C716E" w14:textId="77777777" w:rsidR="00CE22EB" w:rsidRDefault="00CE22EB" w:rsidP="00AF4450">
            <w:pPr>
              <w:jc w:val="center"/>
              <w:rPr>
                <w:rFonts w:ascii="Times New Roman" w:hAnsi="Times New Roman" w:cs="Times New Roman"/>
                <w:b/>
                <w:sz w:val="24"/>
                <w:szCs w:val="24"/>
              </w:rPr>
            </w:pPr>
          </w:p>
          <w:p w14:paraId="3BBF6052" w14:textId="77777777" w:rsidR="00CE22EB" w:rsidRDefault="00CE22EB" w:rsidP="00AF4450">
            <w:pPr>
              <w:jc w:val="center"/>
              <w:rPr>
                <w:rFonts w:ascii="Times New Roman" w:hAnsi="Times New Roman" w:cs="Times New Roman"/>
                <w:b/>
                <w:sz w:val="24"/>
                <w:szCs w:val="24"/>
              </w:rPr>
            </w:pPr>
          </w:p>
          <w:p w14:paraId="02F119C6" w14:textId="77777777" w:rsidR="00CE22EB" w:rsidRPr="00156FDE" w:rsidRDefault="00CE22EB" w:rsidP="00AF4450">
            <w:pPr>
              <w:jc w:val="center"/>
              <w:rPr>
                <w:rFonts w:ascii="Times New Roman" w:hAnsi="Times New Roman" w:cs="Times New Roman"/>
                <w:b/>
                <w:sz w:val="24"/>
                <w:szCs w:val="24"/>
              </w:rPr>
            </w:pPr>
          </w:p>
          <w:p w14:paraId="6D337FBA" w14:textId="094C1D56" w:rsidR="00433700" w:rsidRPr="00156FDE" w:rsidRDefault="00433700" w:rsidP="00AF4450">
            <w:pPr>
              <w:jc w:val="center"/>
              <w:rPr>
                <w:rFonts w:ascii="Times New Roman" w:hAnsi="Times New Roman" w:cs="Times New Roman"/>
                <w:b/>
                <w:sz w:val="24"/>
                <w:szCs w:val="24"/>
              </w:rPr>
            </w:pPr>
            <w:r w:rsidRPr="00156FDE">
              <w:rPr>
                <w:rFonts w:ascii="Times New Roman" w:hAnsi="Times New Roman" w:cs="Times New Roman"/>
                <w:b/>
                <w:sz w:val="24"/>
                <w:szCs w:val="24"/>
              </w:rPr>
              <w:t>VARAM</w:t>
            </w:r>
          </w:p>
        </w:tc>
      </w:tr>
      <w:tr w:rsidR="00996010" w:rsidRPr="00156FDE" w14:paraId="4C7900FB" w14:textId="77777777" w:rsidTr="003448D8">
        <w:tc>
          <w:tcPr>
            <w:tcW w:w="817" w:type="dxa"/>
            <w:shd w:val="clear" w:color="auto" w:fill="EAF1DD" w:themeFill="accent3" w:themeFillTint="33"/>
          </w:tcPr>
          <w:p w14:paraId="65636847" w14:textId="77777777" w:rsidR="00996010" w:rsidRPr="00CF00A6" w:rsidRDefault="00996010" w:rsidP="00996010">
            <w:pPr>
              <w:pStyle w:val="ListParagraph"/>
              <w:numPr>
                <w:ilvl w:val="0"/>
                <w:numId w:val="3"/>
              </w:numPr>
              <w:jc w:val="center"/>
              <w:rPr>
                <w:rFonts w:ascii="Times New Roman" w:hAnsi="Times New Roman" w:cs="Times New Roman"/>
                <w:color w:val="4F6228" w:themeColor="accent3" w:themeShade="80"/>
                <w:sz w:val="24"/>
                <w:szCs w:val="24"/>
              </w:rPr>
            </w:pPr>
          </w:p>
        </w:tc>
        <w:tc>
          <w:tcPr>
            <w:tcW w:w="2473" w:type="dxa"/>
          </w:tcPr>
          <w:p w14:paraId="31A4669A" w14:textId="5364CAA8" w:rsidR="00996010" w:rsidRPr="00BD0F7E" w:rsidRDefault="00996010" w:rsidP="00996010">
            <w:pPr>
              <w:rPr>
                <w:rFonts w:ascii="Times New Roman" w:hAnsi="Times New Roman" w:cs="Times New Roman"/>
                <w:b/>
                <w:color w:val="4F6228" w:themeColor="accent3" w:themeShade="80"/>
                <w:sz w:val="24"/>
                <w:szCs w:val="24"/>
              </w:rPr>
            </w:pPr>
            <w:r w:rsidRPr="00BD0F7E">
              <w:rPr>
                <w:rFonts w:ascii="Times New Roman" w:hAnsi="Times New Roman" w:cs="Times New Roman"/>
                <w:b/>
                <w:color w:val="4F6228" w:themeColor="accent3" w:themeShade="80"/>
                <w:sz w:val="24"/>
                <w:szCs w:val="24"/>
              </w:rPr>
              <w:t>Par māj</w:t>
            </w:r>
            <w:r w:rsidR="00D51F28" w:rsidRPr="00BD0F7E">
              <w:rPr>
                <w:rFonts w:ascii="Times New Roman" w:hAnsi="Times New Roman" w:cs="Times New Roman"/>
                <w:b/>
                <w:color w:val="4F6228" w:themeColor="accent3" w:themeShade="80"/>
                <w:sz w:val="24"/>
                <w:szCs w:val="24"/>
              </w:rPr>
              <w:t xml:space="preserve">as (istabas) </w:t>
            </w:r>
            <w:r w:rsidRPr="00BD0F7E">
              <w:rPr>
                <w:rFonts w:ascii="Times New Roman" w:hAnsi="Times New Roman" w:cs="Times New Roman"/>
                <w:b/>
                <w:color w:val="4F6228" w:themeColor="accent3" w:themeShade="80"/>
                <w:sz w:val="24"/>
                <w:szCs w:val="24"/>
              </w:rPr>
              <w:t>dzīvnieku uzturēšanu</w:t>
            </w:r>
          </w:p>
        </w:tc>
        <w:tc>
          <w:tcPr>
            <w:tcW w:w="9038" w:type="dxa"/>
          </w:tcPr>
          <w:p w14:paraId="2C7668D1" w14:textId="77777777" w:rsidR="00AD39E3" w:rsidRDefault="00996010" w:rsidP="00996010">
            <w:pPr>
              <w:jc w:val="both"/>
              <w:rPr>
                <w:rFonts w:ascii="Times New Roman" w:hAnsi="Times New Roman" w:cs="Times New Roman"/>
                <w:b/>
                <w:bCs/>
                <w:sz w:val="24"/>
                <w:szCs w:val="24"/>
              </w:rPr>
            </w:pPr>
            <w:r w:rsidRPr="00AD39E3">
              <w:rPr>
                <w:rFonts w:ascii="Times New Roman" w:hAnsi="Times New Roman" w:cs="Times New Roman"/>
                <w:b/>
                <w:bCs/>
                <w:sz w:val="24"/>
                <w:szCs w:val="24"/>
              </w:rPr>
              <w:t>Dzīvnieku aizsardzības likuma</w:t>
            </w:r>
          </w:p>
          <w:p w14:paraId="31983CE9" w14:textId="1A0AD412" w:rsidR="00996010" w:rsidRPr="00156FDE" w:rsidRDefault="00996010" w:rsidP="00996010">
            <w:pPr>
              <w:jc w:val="both"/>
              <w:rPr>
                <w:rFonts w:ascii="Times New Roman" w:hAnsi="Times New Roman" w:cs="Times New Roman"/>
                <w:sz w:val="24"/>
                <w:szCs w:val="24"/>
              </w:rPr>
            </w:pPr>
            <w:r w:rsidRPr="00AD39E3">
              <w:rPr>
                <w:rFonts w:ascii="Times New Roman" w:hAnsi="Times New Roman" w:cs="Times New Roman"/>
                <w:b/>
                <w:bCs/>
                <w:sz w:val="24"/>
                <w:szCs w:val="24"/>
              </w:rPr>
              <w:t>8.</w:t>
            </w:r>
            <w:r w:rsidR="00AD39E3" w:rsidRPr="00AD39E3">
              <w:rPr>
                <w:rFonts w:ascii="Times New Roman" w:hAnsi="Times New Roman" w:cs="Times New Roman"/>
                <w:b/>
                <w:bCs/>
                <w:sz w:val="24"/>
                <w:szCs w:val="24"/>
              </w:rPr>
              <w:t> </w:t>
            </w:r>
            <w:r w:rsidRPr="00AD39E3">
              <w:rPr>
                <w:rFonts w:ascii="Times New Roman" w:hAnsi="Times New Roman" w:cs="Times New Roman"/>
                <w:b/>
                <w:bCs/>
                <w:sz w:val="24"/>
                <w:szCs w:val="24"/>
              </w:rPr>
              <w:t>panta trešā daļa</w:t>
            </w:r>
            <w:r w:rsidRPr="00156FDE">
              <w:rPr>
                <w:rFonts w:ascii="Times New Roman" w:hAnsi="Times New Roman" w:cs="Times New Roman"/>
                <w:sz w:val="24"/>
                <w:szCs w:val="24"/>
              </w:rPr>
              <w:t xml:space="preserve"> </w:t>
            </w:r>
            <w:r w:rsidRPr="00156FDE">
              <w:rPr>
                <w:rFonts w:ascii="Times New Roman" w:hAnsi="Times New Roman" w:cs="Times New Roman"/>
                <w:i/>
                <w:sz w:val="24"/>
                <w:szCs w:val="24"/>
              </w:rPr>
              <w:t>(saskaņā ar pašvaldības saistošajiem noteikumiem un normatīvajiem aktiem, kas reglamentē dzīvnieku labturības jomu, vietējā pašvaldība organizē klaiņojošu vai bezpalīdzīgā stāvoklī nonākušu dzīvnieku izķeršanu un, ja nepieciešams, nogalināšanu)</w:t>
            </w:r>
            <w:r w:rsidRPr="00156FDE">
              <w:rPr>
                <w:rFonts w:ascii="Times New Roman" w:hAnsi="Times New Roman" w:cs="Times New Roman"/>
                <w:sz w:val="24"/>
                <w:szCs w:val="24"/>
              </w:rPr>
              <w:t>,</w:t>
            </w:r>
          </w:p>
          <w:p w14:paraId="3865925C" w14:textId="7DE3F556" w:rsidR="00996010" w:rsidRDefault="00996010" w:rsidP="00996010">
            <w:pPr>
              <w:jc w:val="both"/>
              <w:rPr>
                <w:rFonts w:ascii="Times New Roman" w:hAnsi="Times New Roman" w:cs="Times New Roman"/>
                <w:i/>
                <w:iCs/>
                <w:sz w:val="24"/>
                <w:szCs w:val="24"/>
              </w:rPr>
            </w:pPr>
            <w:r w:rsidRPr="00AD39E3">
              <w:rPr>
                <w:rFonts w:ascii="Times New Roman" w:hAnsi="Times New Roman" w:cs="Times New Roman"/>
                <w:b/>
                <w:bCs/>
                <w:sz w:val="24"/>
                <w:szCs w:val="24"/>
              </w:rPr>
              <w:t>8.</w:t>
            </w:r>
            <w:r w:rsidR="00AD39E3" w:rsidRPr="00AD39E3">
              <w:rPr>
                <w:rFonts w:ascii="Times New Roman" w:hAnsi="Times New Roman" w:cs="Times New Roman"/>
                <w:b/>
                <w:bCs/>
                <w:sz w:val="24"/>
                <w:szCs w:val="24"/>
              </w:rPr>
              <w:t> </w:t>
            </w:r>
            <w:r w:rsidRPr="00AD39E3">
              <w:rPr>
                <w:rFonts w:ascii="Times New Roman" w:hAnsi="Times New Roman" w:cs="Times New Roman"/>
                <w:b/>
                <w:bCs/>
                <w:sz w:val="24"/>
                <w:szCs w:val="24"/>
              </w:rPr>
              <w:t>panta ceturtā daļa</w:t>
            </w:r>
            <w:r w:rsidRPr="00156FDE">
              <w:rPr>
                <w:rFonts w:ascii="Times New Roman" w:hAnsi="Times New Roman" w:cs="Times New Roman"/>
                <w:i/>
                <w:sz w:val="24"/>
                <w:szCs w:val="24"/>
              </w:rPr>
              <w:t xml:space="preserve"> (saskaņā ar pašvaldības saistošajiem noteikumiem vietējā pašvaldība var atļaut pilsētā vai lauku apdzīvotā vietā dzīvojamo māju tuvumā turēt sterilizētu bezsaimnieka kaķi, ja tiek nodrošināta tā labturība un apzīmēšana)</w:t>
            </w:r>
            <w:r w:rsidR="00107A28">
              <w:rPr>
                <w:rFonts w:ascii="Times New Roman" w:hAnsi="Times New Roman" w:cs="Times New Roman"/>
                <w:i/>
                <w:iCs/>
                <w:sz w:val="24"/>
                <w:szCs w:val="24"/>
              </w:rPr>
              <w:t>,</w:t>
            </w:r>
          </w:p>
          <w:p w14:paraId="3B726B62" w14:textId="58F250BC" w:rsidR="00107A28" w:rsidRPr="00C05A96" w:rsidRDefault="00216618" w:rsidP="00996010">
            <w:pPr>
              <w:jc w:val="both"/>
              <w:rPr>
                <w:rFonts w:ascii="Times New Roman" w:hAnsi="Times New Roman" w:cs="Times New Roman"/>
                <w:i/>
                <w:iCs/>
                <w:sz w:val="24"/>
                <w:szCs w:val="24"/>
              </w:rPr>
            </w:pPr>
            <w:r w:rsidRPr="00216618">
              <w:rPr>
                <w:rFonts w:ascii="Times New Roman" w:hAnsi="Times New Roman" w:cs="Times New Roman"/>
                <w:b/>
                <w:bCs/>
                <w:sz w:val="24"/>
                <w:szCs w:val="24"/>
              </w:rPr>
              <w:t>18.</w:t>
            </w:r>
            <w:r w:rsidRPr="00216618">
              <w:rPr>
                <w:rFonts w:ascii="Times New Roman" w:hAnsi="Times New Roman" w:cs="Times New Roman"/>
                <w:b/>
                <w:bCs/>
                <w:sz w:val="24"/>
                <w:szCs w:val="24"/>
                <w:vertAlign w:val="superscript"/>
              </w:rPr>
              <w:t>5</w:t>
            </w:r>
            <w:r w:rsidRPr="00216618">
              <w:rPr>
                <w:rFonts w:ascii="Times New Roman" w:hAnsi="Times New Roman" w:cs="Times New Roman"/>
                <w:b/>
                <w:bCs/>
                <w:sz w:val="24"/>
                <w:szCs w:val="24"/>
              </w:rPr>
              <w:t> pants</w:t>
            </w:r>
            <w:r w:rsidRPr="00216618">
              <w:rPr>
                <w:rFonts w:ascii="Times New Roman" w:hAnsi="Times New Roman" w:cs="Times New Roman"/>
                <w:sz w:val="24"/>
                <w:szCs w:val="24"/>
              </w:rPr>
              <w:t> </w:t>
            </w:r>
            <w:r w:rsidR="00E976EC" w:rsidRPr="00C05A96">
              <w:rPr>
                <w:rFonts w:ascii="Times New Roman" w:hAnsi="Times New Roman" w:cs="Times New Roman"/>
                <w:i/>
                <w:iCs/>
                <w:sz w:val="24"/>
                <w:szCs w:val="24"/>
              </w:rPr>
              <w:t>(</w:t>
            </w:r>
            <w:r w:rsidR="00C05A96">
              <w:rPr>
                <w:rFonts w:ascii="Times New Roman" w:hAnsi="Times New Roman" w:cs="Times New Roman"/>
                <w:i/>
                <w:iCs/>
                <w:sz w:val="24"/>
                <w:szCs w:val="24"/>
              </w:rPr>
              <w:t>L</w:t>
            </w:r>
            <w:r w:rsidRPr="00C05A96">
              <w:rPr>
                <w:rFonts w:ascii="Times New Roman" w:hAnsi="Times New Roman" w:cs="Times New Roman"/>
                <w:i/>
                <w:iCs/>
                <w:sz w:val="24"/>
                <w:szCs w:val="24"/>
              </w:rPr>
              <w:t>ai suns neapdraudētu cilvēkus vai citus dzīvniekus, pašvaldības nosaka, kurās attiecīgās pašvaldības administratīvās teritorijas publiskajās vietās un kurā laikā atļauts:</w:t>
            </w:r>
          </w:p>
          <w:p w14:paraId="608EE5E9" w14:textId="77777777" w:rsidR="00C05A96" w:rsidRPr="00C05A96" w:rsidRDefault="00C05A96" w:rsidP="00C05A96">
            <w:pPr>
              <w:pStyle w:val="tv213"/>
              <w:spacing w:before="0" w:beforeAutospacing="0" w:after="0" w:afterAutospacing="0"/>
              <w:jc w:val="both"/>
              <w:rPr>
                <w:i/>
                <w:iCs/>
              </w:rPr>
            </w:pPr>
            <w:r w:rsidRPr="00C05A96">
              <w:rPr>
                <w:i/>
                <w:iCs/>
              </w:rPr>
              <w:t>1) atrasties ar suni;</w:t>
            </w:r>
          </w:p>
          <w:p w14:paraId="2BAC937D" w14:textId="5F0F9E76" w:rsidR="00996010" w:rsidRPr="00156FDE" w:rsidRDefault="00C05A96" w:rsidP="00C05A96">
            <w:pPr>
              <w:pStyle w:val="tv213"/>
              <w:shd w:val="clear" w:color="auto" w:fill="FFFFFF"/>
              <w:spacing w:before="0" w:beforeAutospacing="0" w:after="0" w:afterAutospacing="0"/>
              <w:jc w:val="both"/>
            </w:pPr>
            <w:r w:rsidRPr="00C05A96">
              <w:rPr>
                <w:i/>
                <w:iCs/>
              </w:rPr>
              <w:t>2) atrasties ar suni bez pavadas)</w:t>
            </w:r>
            <w:r>
              <w:t>.</w:t>
            </w:r>
          </w:p>
          <w:p w14:paraId="22FE12C9" w14:textId="77777777" w:rsidR="007D4B79" w:rsidRPr="00156FDE" w:rsidRDefault="007D4B79" w:rsidP="00996010">
            <w:pPr>
              <w:jc w:val="both"/>
              <w:rPr>
                <w:rFonts w:ascii="Times New Roman" w:hAnsi="Times New Roman" w:cs="Times New Roman"/>
                <w:b/>
                <w:sz w:val="24"/>
                <w:szCs w:val="24"/>
              </w:rPr>
            </w:pPr>
          </w:p>
          <w:p w14:paraId="3228E208" w14:textId="6DAAE223" w:rsidR="00996010" w:rsidRPr="00156FDE" w:rsidRDefault="00996010" w:rsidP="00996010">
            <w:pPr>
              <w:jc w:val="both"/>
              <w:rPr>
                <w:rFonts w:ascii="Times New Roman" w:hAnsi="Times New Roman" w:cs="Times New Roman"/>
                <w:i/>
                <w:sz w:val="24"/>
                <w:szCs w:val="24"/>
              </w:rPr>
            </w:pPr>
            <w:r w:rsidRPr="00801550">
              <w:rPr>
                <w:rFonts w:ascii="Times New Roman" w:hAnsi="Times New Roman" w:cs="Times New Roman"/>
                <w:b/>
                <w:bCs/>
                <w:sz w:val="24"/>
                <w:szCs w:val="24"/>
              </w:rPr>
              <w:t>Ministru kabineta 2012.</w:t>
            </w:r>
            <w:r w:rsidR="00801550">
              <w:rPr>
                <w:rFonts w:ascii="Times New Roman" w:hAnsi="Times New Roman" w:cs="Times New Roman"/>
                <w:b/>
                <w:bCs/>
                <w:sz w:val="24"/>
                <w:szCs w:val="24"/>
              </w:rPr>
              <w:t> </w:t>
            </w:r>
            <w:r w:rsidRPr="00801550">
              <w:rPr>
                <w:rFonts w:ascii="Times New Roman" w:hAnsi="Times New Roman" w:cs="Times New Roman"/>
                <w:b/>
                <w:bCs/>
                <w:sz w:val="24"/>
                <w:szCs w:val="24"/>
              </w:rPr>
              <w:t>gada 2.</w:t>
            </w:r>
            <w:r w:rsidR="00801550">
              <w:rPr>
                <w:rFonts w:ascii="Times New Roman" w:hAnsi="Times New Roman" w:cs="Times New Roman"/>
                <w:b/>
                <w:bCs/>
                <w:sz w:val="24"/>
                <w:szCs w:val="24"/>
              </w:rPr>
              <w:t> </w:t>
            </w:r>
            <w:r w:rsidRPr="00801550">
              <w:rPr>
                <w:rFonts w:ascii="Times New Roman" w:hAnsi="Times New Roman" w:cs="Times New Roman"/>
                <w:b/>
                <w:bCs/>
                <w:sz w:val="24"/>
                <w:szCs w:val="24"/>
              </w:rPr>
              <w:t>oktobra noteikumu Nr.</w:t>
            </w:r>
            <w:r w:rsidR="00801550">
              <w:rPr>
                <w:rFonts w:ascii="Times New Roman" w:hAnsi="Times New Roman" w:cs="Times New Roman"/>
                <w:b/>
                <w:bCs/>
                <w:sz w:val="24"/>
                <w:szCs w:val="24"/>
              </w:rPr>
              <w:t> </w:t>
            </w:r>
            <w:r w:rsidRPr="00801550">
              <w:rPr>
                <w:rFonts w:ascii="Times New Roman" w:hAnsi="Times New Roman" w:cs="Times New Roman"/>
                <w:b/>
                <w:bCs/>
                <w:sz w:val="24"/>
                <w:szCs w:val="24"/>
              </w:rPr>
              <w:t>678 “Klaiņojošu suņu un kaķu izķeršanas prasības” 16.</w:t>
            </w:r>
            <w:r w:rsidR="00801550">
              <w:rPr>
                <w:rFonts w:ascii="Times New Roman" w:hAnsi="Times New Roman" w:cs="Times New Roman"/>
                <w:b/>
                <w:bCs/>
                <w:sz w:val="24"/>
                <w:szCs w:val="24"/>
              </w:rPr>
              <w:t> </w:t>
            </w:r>
            <w:r w:rsidRPr="00801550">
              <w:rPr>
                <w:rFonts w:ascii="Times New Roman" w:hAnsi="Times New Roman" w:cs="Times New Roman"/>
                <w:b/>
                <w:bCs/>
                <w:sz w:val="24"/>
                <w:szCs w:val="24"/>
              </w:rPr>
              <w:t>punkts</w:t>
            </w:r>
            <w:r w:rsidRPr="00156FDE">
              <w:rPr>
                <w:rFonts w:ascii="Times New Roman" w:hAnsi="Times New Roman" w:cs="Times New Roman"/>
                <w:sz w:val="24"/>
                <w:szCs w:val="24"/>
              </w:rPr>
              <w:t xml:space="preserve"> </w:t>
            </w:r>
            <w:r w:rsidRPr="00156FDE">
              <w:rPr>
                <w:rFonts w:ascii="Times New Roman" w:hAnsi="Times New Roman" w:cs="Times New Roman"/>
                <w:i/>
                <w:sz w:val="24"/>
                <w:szCs w:val="24"/>
              </w:rPr>
              <w:t>(dzīvnieka īpašnieks saskaņā ar vietējās pašvaldības saistošajiem noteikumiem vai līgumu un dzīvnieku patversmes cenrādi sedz izmaksas, kas saistītas ar dzīvnieka noķeršanu, izmitināšanu un aprūpi).</w:t>
            </w:r>
          </w:p>
          <w:p w14:paraId="3477F9A1" w14:textId="77777777" w:rsidR="00996010" w:rsidRPr="00156FDE" w:rsidRDefault="00996010" w:rsidP="00996010">
            <w:pPr>
              <w:jc w:val="both"/>
              <w:rPr>
                <w:rFonts w:ascii="Times New Roman" w:hAnsi="Times New Roman" w:cs="Times New Roman"/>
                <w:i/>
                <w:sz w:val="24"/>
                <w:szCs w:val="24"/>
              </w:rPr>
            </w:pPr>
          </w:p>
          <w:p w14:paraId="65821F47" w14:textId="55AB6933" w:rsidR="00996010" w:rsidRPr="00156FDE" w:rsidRDefault="00996010" w:rsidP="00996010">
            <w:pPr>
              <w:jc w:val="both"/>
              <w:rPr>
                <w:rFonts w:ascii="Times New Roman" w:hAnsi="Times New Roman" w:cs="Times New Roman"/>
                <w:b/>
                <w:sz w:val="24"/>
                <w:szCs w:val="24"/>
              </w:rPr>
            </w:pPr>
            <w:r w:rsidRPr="00156FDE">
              <w:rPr>
                <w:rFonts w:ascii="Times New Roman" w:hAnsi="Times New Roman" w:cs="Times New Roman"/>
                <w:b/>
                <w:sz w:val="24"/>
                <w:szCs w:val="24"/>
              </w:rPr>
              <w:t xml:space="preserve">Pašvaldību likuma 45. panta otrās daļas </w:t>
            </w:r>
            <w:r w:rsidR="000D2A2F">
              <w:rPr>
                <w:rFonts w:ascii="Times New Roman" w:hAnsi="Times New Roman" w:cs="Times New Roman"/>
                <w:b/>
                <w:sz w:val="24"/>
                <w:szCs w:val="24"/>
              </w:rPr>
              <w:t>5</w:t>
            </w:r>
            <w:r w:rsidRPr="00156FDE">
              <w:rPr>
                <w:rFonts w:ascii="Times New Roman" w:hAnsi="Times New Roman" w:cs="Times New Roman"/>
                <w:b/>
                <w:sz w:val="24"/>
                <w:szCs w:val="24"/>
              </w:rPr>
              <w:t>. punkts</w:t>
            </w:r>
          </w:p>
          <w:p w14:paraId="4BF6D1B7" w14:textId="77777777" w:rsidR="00996010" w:rsidRPr="00801550" w:rsidRDefault="00996010" w:rsidP="00996010">
            <w:pPr>
              <w:pStyle w:val="NoSpacing"/>
              <w:jc w:val="both"/>
              <w:rPr>
                <w:rFonts w:ascii="Times New Roman" w:hAnsi="Times New Roman" w:cs="Times New Roman"/>
                <w:bCs/>
                <w:i/>
                <w:iCs/>
                <w:sz w:val="24"/>
                <w:szCs w:val="24"/>
              </w:rPr>
            </w:pPr>
            <w:r w:rsidRPr="00801550">
              <w:rPr>
                <w:rFonts w:ascii="Times New Roman" w:hAnsi="Times New Roman" w:cs="Times New Roman"/>
                <w:bCs/>
                <w:i/>
                <w:iCs/>
                <w:sz w:val="24"/>
                <w:szCs w:val="24"/>
              </w:rPr>
              <w:lastRenderedPageBreak/>
              <w:t>(2) Dome ir tiesīga paredzēt administratīvos sodus par saistošo noteikumu pārkāpšanu, ja likumos nav noteikts citādi, šādos jautājumos:</w:t>
            </w:r>
          </w:p>
          <w:p w14:paraId="0B00F0A0" w14:textId="0015C192" w:rsidR="00996010" w:rsidRPr="00156FDE" w:rsidRDefault="00515A39" w:rsidP="00996010">
            <w:pPr>
              <w:jc w:val="both"/>
              <w:rPr>
                <w:rFonts w:ascii="Times New Roman" w:hAnsi="Times New Roman" w:cs="Times New Roman"/>
                <w:sz w:val="24"/>
                <w:szCs w:val="24"/>
              </w:rPr>
            </w:pPr>
            <w:r w:rsidRPr="00801550">
              <w:rPr>
                <w:rFonts w:ascii="Times New Roman" w:hAnsi="Times New Roman" w:cs="Times New Roman"/>
                <w:bCs/>
                <w:i/>
                <w:iCs/>
                <w:sz w:val="24"/>
                <w:szCs w:val="24"/>
              </w:rPr>
              <w:t>5) par mājas (istabas) dzīvnieku labturību;</w:t>
            </w:r>
          </w:p>
        </w:tc>
        <w:tc>
          <w:tcPr>
            <w:tcW w:w="1842" w:type="dxa"/>
          </w:tcPr>
          <w:p w14:paraId="32996C17" w14:textId="77777777" w:rsidR="00996010" w:rsidRPr="00156FDE" w:rsidRDefault="00996010" w:rsidP="00996010">
            <w:pPr>
              <w:jc w:val="center"/>
              <w:rPr>
                <w:rFonts w:ascii="Times New Roman" w:hAnsi="Times New Roman" w:cs="Times New Roman"/>
                <w:b/>
                <w:sz w:val="24"/>
                <w:szCs w:val="24"/>
              </w:rPr>
            </w:pPr>
            <w:r w:rsidRPr="00156FDE">
              <w:rPr>
                <w:rFonts w:ascii="Times New Roman" w:hAnsi="Times New Roman" w:cs="Times New Roman"/>
                <w:b/>
                <w:sz w:val="24"/>
                <w:szCs w:val="24"/>
              </w:rPr>
              <w:lastRenderedPageBreak/>
              <w:t>Zemkopības ministrija</w:t>
            </w:r>
          </w:p>
          <w:p w14:paraId="6CCA8B3B" w14:textId="77777777" w:rsidR="00996010" w:rsidRPr="00156FDE" w:rsidRDefault="00996010" w:rsidP="00996010">
            <w:pPr>
              <w:jc w:val="center"/>
              <w:rPr>
                <w:rFonts w:ascii="Times New Roman" w:hAnsi="Times New Roman" w:cs="Times New Roman"/>
                <w:b/>
                <w:sz w:val="24"/>
                <w:szCs w:val="24"/>
              </w:rPr>
            </w:pPr>
          </w:p>
          <w:p w14:paraId="5939F63C" w14:textId="77777777" w:rsidR="00996010" w:rsidRPr="00156FDE" w:rsidRDefault="00996010" w:rsidP="00996010">
            <w:pPr>
              <w:jc w:val="center"/>
              <w:rPr>
                <w:rFonts w:ascii="Times New Roman" w:hAnsi="Times New Roman" w:cs="Times New Roman"/>
                <w:b/>
                <w:sz w:val="24"/>
                <w:szCs w:val="24"/>
              </w:rPr>
            </w:pPr>
          </w:p>
          <w:p w14:paraId="1679F939" w14:textId="77777777" w:rsidR="00996010" w:rsidRPr="00156FDE" w:rsidRDefault="00996010" w:rsidP="00996010">
            <w:pPr>
              <w:jc w:val="center"/>
              <w:rPr>
                <w:rFonts w:ascii="Times New Roman" w:hAnsi="Times New Roman" w:cs="Times New Roman"/>
                <w:b/>
                <w:sz w:val="24"/>
                <w:szCs w:val="24"/>
              </w:rPr>
            </w:pPr>
          </w:p>
          <w:p w14:paraId="11D84C6A" w14:textId="77777777" w:rsidR="00996010" w:rsidRPr="00156FDE" w:rsidRDefault="00996010" w:rsidP="00996010">
            <w:pPr>
              <w:jc w:val="center"/>
              <w:rPr>
                <w:rFonts w:ascii="Times New Roman" w:hAnsi="Times New Roman" w:cs="Times New Roman"/>
                <w:b/>
                <w:sz w:val="24"/>
                <w:szCs w:val="24"/>
              </w:rPr>
            </w:pPr>
          </w:p>
          <w:p w14:paraId="1AB375EF" w14:textId="77777777" w:rsidR="00996010" w:rsidRPr="00156FDE" w:rsidRDefault="00996010" w:rsidP="00996010">
            <w:pPr>
              <w:jc w:val="center"/>
              <w:rPr>
                <w:rFonts w:ascii="Times New Roman" w:hAnsi="Times New Roman" w:cs="Times New Roman"/>
                <w:b/>
                <w:sz w:val="24"/>
                <w:szCs w:val="24"/>
              </w:rPr>
            </w:pPr>
          </w:p>
          <w:p w14:paraId="7318D8C8" w14:textId="77777777" w:rsidR="00996010" w:rsidRPr="00156FDE" w:rsidRDefault="00996010" w:rsidP="00996010">
            <w:pPr>
              <w:jc w:val="center"/>
              <w:rPr>
                <w:rFonts w:ascii="Times New Roman" w:hAnsi="Times New Roman" w:cs="Times New Roman"/>
                <w:b/>
                <w:sz w:val="24"/>
                <w:szCs w:val="24"/>
              </w:rPr>
            </w:pPr>
          </w:p>
          <w:p w14:paraId="3814FF5C" w14:textId="77777777" w:rsidR="00996010" w:rsidRPr="00156FDE" w:rsidRDefault="00996010" w:rsidP="00996010">
            <w:pPr>
              <w:jc w:val="center"/>
              <w:rPr>
                <w:rFonts w:ascii="Times New Roman" w:hAnsi="Times New Roman" w:cs="Times New Roman"/>
                <w:b/>
                <w:sz w:val="24"/>
                <w:szCs w:val="24"/>
              </w:rPr>
            </w:pPr>
          </w:p>
          <w:p w14:paraId="311CF0DE" w14:textId="77777777" w:rsidR="00996010" w:rsidRPr="00156FDE" w:rsidRDefault="00996010" w:rsidP="00996010">
            <w:pPr>
              <w:jc w:val="center"/>
              <w:rPr>
                <w:rFonts w:ascii="Times New Roman" w:hAnsi="Times New Roman" w:cs="Times New Roman"/>
                <w:b/>
                <w:sz w:val="24"/>
                <w:szCs w:val="24"/>
              </w:rPr>
            </w:pPr>
          </w:p>
          <w:p w14:paraId="4E685829" w14:textId="77777777" w:rsidR="00996010" w:rsidRPr="00156FDE" w:rsidRDefault="00996010" w:rsidP="00996010">
            <w:pPr>
              <w:jc w:val="center"/>
              <w:rPr>
                <w:rFonts w:ascii="Times New Roman" w:hAnsi="Times New Roman" w:cs="Times New Roman"/>
                <w:b/>
                <w:sz w:val="24"/>
                <w:szCs w:val="24"/>
              </w:rPr>
            </w:pPr>
          </w:p>
          <w:p w14:paraId="06855AFF" w14:textId="77777777" w:rsidR="00996010" w:rsidRPr="00156FDE" w:rsidRDefault="00996010" w:rsidP="00996010">
            <w:pPr>
              <w:jc w:val="center"/>
              <w:rPr>
                <w:rFonts w:ascii="Times New Roman" w:hAnsi="Times New Roman" w:cs="Times New Roman"/>
                <w:b/>
                <w:sz w:val="24"/>
                <w:szCs w:val="24"/>
              </w:rPr>
            </w:pPr>
          </w:p>
          <w:p w14:paraId="7D60706C" w14:textId="77777777" w:rsidR="00996010" w:rsidRPr="00156FDE" w:rsidRDefault="00996010" w:rsidP="00996010">
            <w:pPr>
              <w:jc w:val="center"/>
              <w:rPr>
                <w:rFonts w:ascii="Times New Roman" w:hAnsi="Times New Roman" w:cs="Times New Roman"/>
                <w:b/>
                <w:sz w:val="24"/>
                <w:szCs w:val="24"/>
              </w:rPr>
            </w:pPr>
          </w:p>
          <w:p w14:paraId="7D6A19CF" w14:textId="77777777" w:rsidR="00996010" w:rsidRPr="00156FDE" w:rsidRDefault="00996010" w:rsidP="00996010">
            <w:pPr>
              <w:jc w:val="center"/>
              <w:rPr>
                <w:rFonts w:ascii="Times New Roman" w:hAnsi="Times New Roman" w:cs="Times New Roman"/>
                <w:b/>
                <w:sz w:val="24"/>
                <w:szCs w:val="24"/>
              </w:rPr>
            </w:pPr>
          </w:p>
          <w:p w14:paraId="778C284C" w14:textId="77777777" w:rsidR="00996010" w:rsidRPr="00156FDE" w:rsidRDefault="00996010" w:rsidP="00996010">
            <w:pPr>
              <w:jc w:val="center"/>
              <w:rPr>
                <w:rFonts w:ascii="Times New Roman" w:hAnsi="Times New Roman" w:cs="Times New Roman"/>
                <w:b/>
                <w:sz w:val="24"/>
                <w:szCs w:val="24"/>
              </w:rPr>
            </w:pPr>
          </w:p>
          <w:p w14:paraId="4124F2AF" w14:textId="77777777" w:rsidR="00996010" w:rsidRPr="00156FDE" w:rsidRDefault="00996010" w:rsidP="00996010">
            <w:pPr>
              <w:jc w:val="center"/>
              <w:rPr>
                <w:rFonts w:ascii="Times New Roman" w:hAnsi="Times New Roman" w:cs="Times New Roman"/>
                <w:b/>
                <w:sz w:val="24"/>
                <w:szCs w:val="24"/>
              </w:rPr>
            </w:pPr>
          </w:p>
          <w:p w14:paraId="7801C2D9" w14:textId="77777777" w:rsidR="00996010" w:rsidRPr="00156FDE" w:rsidRDefault="00996010" w:rsidP="00996010">
            <w:pPr>
              <w:jc w:val="center"/>
              <w:rPr>
                <w:rFonts w:ascii="Times New Roman" w:hAnsi="Times New Roman" w:cs="Times New Roman"/>
                <w:b/>
                <w:sz w:val="24"/>
                <w:szCs w:val="24"/>
              </w:rPr>
            </w:pPr>
          </w:p>
          <w:p w14:paraId="3E1BD2F6" w14:textId="6508FBE4" w:rsidR="00996010" w:rsidRPr="00156FDE" w:rsidRDefault="00996010" w:rsidP="00996010">
            <w:pPr>
              <w:jc w:val="center"/>
              <w:rPr>
                <w:rFonts w:ascii="Times New Roman" w:hAnsi="Times New Roman" w:cs="Times New Roman"/>
                <w:b/>
                <w:sz w:val="24"/>
                <w:szCs w:val="24"/>
              </w:rPr>
            </w:pPr>
            <w:r w:rsidRPr="00156FDE">
              <w:rPr>
                <w:rFonts w:ascii="Times New Roman" w:hAnsi="Times New Roman" w:cs="Times New Roman"/>
                <w:b/>
                <w:sz w:val="24"/>
                <w:szCs w:val="24"/>
              </w:rPr>
              <w:t>VARAM</w:t>
            </w:r>
          </w:p>
        </w:tc>
      </w:tr>
      <w:tr w:rsidR="00B33D42" w:rsidRPr="00156FDE" w14:paraId="10EBD1EA" w14:textId="77777777" w:rsidTr="003448D8">
        <w:tc>
          <w:tcPr>
            <w:tcW w:w="817" w:type="dxa"/>
            <w:shd w:val="clear" w:color="auto" w:fill="EAF1DD" w:themeFill="accent3" w:themeFillTint="33"/>
          </w:tcPr>
          <w:p w14:paraId="74183659" w14:textId="77777777" w:rsidR="00B33D42" w:rsidRPr="00CF00A6" w:rsidRDefault="00B33D42" w:rsidP="00B33D42">
            <w:pPr>
              <w:pStyle w:val="ListParagraph"/>
              <w:numPr>
                <w:ilvl w:val="0"/>
                <w:numId w:val="3"/>
              </w:numPr>
              <w:jc w:val="center"/>
              <w:rPr>
                <w:rFonts w:ascii="Times New Roman" w:hAnsi="Times New Roman" w:cs="Times New Roman"/>
                <w:color w:val="4F6228" w:themeColor="accent3" w:themeShade="80"/>
                <w:sz w:val="24"/>
                <w:szCs w:val="24"/>
              </w:rPr>
            </w:pPr>
          </w:p>
        </w:tc>
        <w:tc>
          <w:tcPr>
            <w:tcW w:w="2473" w:type="dxa"/>
          </w:tcPr>
          <w:p w14:paraId="5FE9F5F5" w14:textId="077AED8E" w:rsidR="00B33D42" w:rsidRPr="00BD0F7E" w:rsidRDefault="00B33D42" w:rsidP="00B33D42">
            <w:pPr>
              <w:rPr>
                <w:rFonts w:ascii="Times New Roman" w:hAnsi="Times New Roman" w:cs="Times New Roman"/>
                <w:b/>
                <w:color w:val="4F6228" w:themeColor="accent3" w:themeShade="80"/>
                <w:sz w:val="24"/>
                <w:szCs w:val="24"/>
              </w:rPr>
            </w:pPr>
            <w:r w:rsidRPr="00BD0F7E">
              <w:rPr>
                <w:rFonts w:ascii="Times New Roman" w:hAnsi="Times New Roman" w:cs="Times New Roman"/>
                <w:b/>
                <w:color w:val="4F6228" w:themeColor="accent3" w:themeShade="80"/>
                <w:sz w:val="24"/>
                <w:szCs w:val="24"/>
              </w:rPr>
              <w:t>Par meliorācijas sistēmas ekspluatāciju</w:t>
            </w:r>
            <w:r w:rsidR="0014210A" w:rsidRPr="00BD0F7E">
              <w:rPr>
                <w:rFonts w:ascii="Times New Roman" w:hAnsi="Times New Roman" w:cs="Times New Roman"/>
                <w:b/>
                <w:color w:val="4F6228" w:themeColor="accent3" w:themeShade="80"/>
                <w:sz w:val="24"/>
                <w:szCs w:val="24"/>
              </w:rPr>
              <w:t xml:space="preserve"> un uzturēšanu</w:t>
            </w:r>
          </w:p>
        </w:tc>
        <w:tc>
          <w:tcPr>
            <w:tcW w:w="9038" w:type="dxa"/>
          </w:tcPr>
          <w:p w14:paraId="4C9DD9F3" w14:textId="3F9D77CA" w:rsidR="00B33D42" w:rsidRPr="00156FDE" w:rsidRDefault="00B33D42" w:rsidP="00B33D42">
            <w:pPr>
              <w:jc w:val="both"/>
              <w:rPr>
                <w:rFonts w:ascii="Times New Roman" w:eastAsia="Times New Roman" w:hAnsi="Times New Roman" w:cs="Times New Roman"/>
                <w:iCs/>
                <w:sz w:val="24"/>
                <w:szCs w:val="24"/>
                <w:lang w:eastAsia="lv-LV"/>
              </w:rPr>
            </w:pPr>
            <w:r w:rsidRPr="00801550">
              <w:rPr>
                <w:rFonts w:ascii="Times New Roman" w:eastAsia="Times New Roman" w:hAnsi="Times New Roman" w:cs="Times New Roman"/>
                <w:b/>
                <w:bCs/>
                <w:iCs/>
                <w:sz w:val="24"/>
                <w:szCs w:val="24"/>
                <w:lang w:eastAsia="lv-LV"/>
              </w:rPr>
              <w:t>Meliorācijas likuma 22.</w:t>
            </w:r>
            <w:r w:rsidRPr="00801550">
              <w:rPr>
                <w:rFonts w:ascii="Times New Roman" w:eastAsia="Times New Roman" w:hAnsi="Times New Roman" w:cs="Times New Roman"/>
                <w:b/>
                <w:bCs/>
                <w:iCs/>
                <w:sz w:val="24"/>
                <w:szCs w:val="24"/>
                <w:vertAlign w:val="superscript"/>
                <w:lang w:eastAsia="lv-LV"/>
              </w:rPr>
              <w:t>2</w:t>
            </w:r>
            <w:r w:rsidR="00801550" w:rsidRPr="00801550">
              <w:rPr>
                <w:rFonts w:ascii="Times New Roman" w:eastAsia="Times New Roman" w:hAnsi="Times New Roman" w:cs="Times New Roman"/>
                <w:b/>
                <w:bCs/>
                <w:iCs/>
                <w:sz w:val="24"/>
                <w:szCs w:val="24"/>
                <w:vertAlign w:val="superscript"/>
                <w:lang w:eastAsia="lv-LV"/>
              </w:rPr>
              <w:t> </w:t>
            </w:r>
            <w:r w:rsidRPr="00801550">
              <w:rPr>
                <w:rFonts w:ascii="Times New Roman" w:eastAsia="Times New Roman" w:hAnsi="Times New Roman" w:cs="Times New Roman"/>
                <w:b/>
                <w:bCs/>
                <w:iCs/>
                <w:sz w:val="24"/>
                <w:szCs w:val="24"/>
                <w:lang w:eastAsia="lv-LV"/>
              </w:rPr>
              <w:t>panta otrā daļa</w:t>
            </w:r>
            <w:r w:rsidRPr="00156FDE">
              <w:rPr>
                <w:rFonts w:ascii="Times New Roman" w:eastAsia="Times New Roman" w:hAnsi="Times New Roman" w:cs="Times New Roman"/>
                <w:iCs/>
                <w:sz w:val="24"/>
                <w:szCs w:val="24"/>
                <w:lang w:eastAsia="lv-LV"/>
              </w:rPr>
              <w:t xml:space="preserve"> </w:t>
            </w:r>
            <w:r w:rsidRPr="00156FDE">
              <w:rPr>
                <w:rFonts w:ascii="Times New Roman" w:eastAsia="Times New Roman" w:hAnsi="Times New Roman" w:cs="Times New Roman"/>
                <w:i/>
                <w:iCs/>
                <w:sz w:val="24"/>
                <w:szCs w:val="24"/>
                <w:lang w:eastAsia="lv-LV"/>
              </w:rPr>
              <w:t>(pašvaldība saistošajos noteikumos var paredzēt papildu prasības attiecībā uz pašvaldības nozīmes koplietošanas meliorācijas sistēmas ekspluatāciju un uzturēšanu un atbildību par minēto prasību pārkāpšanu)</w:t>
            </w:r>
            <w:r w:rsidRPr="00156FDE">
              <w:rPr>
                <w:rFonts w:ascii="Times New Roman" w:eastAsia="Times New Roman" w:hAnsi="Times New Roman" w:cs="Times New Roman"/>
                <w:iCs/>
                <w:sz w:val="24"/>
                <w:szCs w:val="24"/>
                <w:lang w:eastAsia="lv-LV"/>
              </w:rPr>
              <w:t>.</w:t>
            </w:r>
          </w:p>
          <w:p w14:paraId="6702053D" w14:textId="77777777" w:rsidR="00B33D42" w:rsidRPr="00156FDE" w:rsidRDefault="00B33D42" w:rsidP="00B33D42">
            <w:pPr>
              <w:jc w:val="both"/>
              <w:rPr>
                <w:rFonts w:ascii="Times New Roman" w:eastAsia="Times New Roman" w:hAnsi="Times New Roman" w:cs="Times New Roman"/>
                <w:iCs/>
                <w:sz w:val="24"/>
                <w:szCs w:val="24"/>
                <w:lang w:eastAsia="lv-LV"/>
              </w:rPr>
            </w:pPr>
          </w:p>
          <w:p w14:paraId="59453470" w14:textId="24975099" w:rsidR="00B33D42" w:rsidRPr="0075419C" w:rsidRDefault="00B33D42" w:rsidP="00B33D42">
            <w:pPr>
              <w:jc w:val="both"/>
              <w:rPr>
                <w:rFonts w:ascii="Times New Roman" w:hAnsi="Times New Roman" w:cs="Times New Roman"/>
                <w:b/>
                <w:sz w:val="24"/>
                <w:szCs w:val="24"/>
              </w:rPr>
            </w:pPr>
            <w:r w:rsidRPr="0075419C">
              <w:rPr>
                <w:rFonts w:ascii="Times New Roman" w:hAnsi="Times New Roman" w:cs="Times New Roman"/>
                <w:b/>
                <w:sz w:val="24"/>
                <w:szCs w:val="24"/>
              </w:rPr>
              <w:t xml:space="preserve">Pašvaldību likuma 45. panta otrās daļas </w:t>
            </w:r>
            <w:r w:rsidR="000D2A2F">
              <w:rPr>
                <w:rFonts w:ascii="Times New Roman" w:hAnsi="Times New Roman" w:cs="Times New Roman"/>
                <w:b/>
                <w:sz w:val="24"/>
                <w:szCs w:val="24"/>
              </w:rPr>
              <w:t>6</w:t>
            </w:r>
            <w:r w:rsidRPr="0075419C">
              <w:rPr>
                <w:rFonts w:ascii="Times New Roman" w:hAnsi="Times New Roman" w:cs="Times New Roman"/>
                <w:b/>
                <w:sz w:val="24"/>
                <w:szCs w:val="24"/>
              </w:rPr>
              <w:t>. punkts</w:t>
            </w:r>
          </w:p>
          <w:p w14:paraId="4EF99463" w14:textId="77777777" w:rsidR="00B33D42" w:rsidRPr="00E05C9E" w:rsidRDefault="00B33D42" w:rsidP="00B33D42">
            <w:pPr>
              <w:pStyle w:val="NoSpacing"/>
              <w:jc w:val="both"/>
              <w:rPr>
                <w:rFonts w:ascii="Times New Roman" w:hAnsi="Times New Roman" w:cs="Times New Roman"/>
                <w:bCs/>
                <w:i/>
                <w:iCs/>
                <w:sz w:val="24"/>
                <w:szCs w:val="24"/>
              </w:rPr>
            </w:pPr>
            <w:r w:rsidRPr="00E05C9E">
              <w:rPr>
                <w:rFonts w:ascii="Times New Roman" w:hAnsi="Times New Roman" w:cs="Times New Roman"/>
                <w:bCs/>
                <w:i/>
                <w:iCs/>
                <w:sz w:val="24"/>
                <w:szCs w:val="24"/>
              </w:rPr>
              <w:t>(2) Dome ir tiesīga paredzēt administratīvos sodus par saistošo noteikumu pārkāpšanu, ja likumos nav noteikts citādi, šādos jautājumos:</w:t>
            </w:r>
          </w:p>
          <w:p w14:paraId="2D8D9B23" w14:textId="5412E291" w:rsidR="00B33D42" w:rsidRPr="00156FDE" w:rsidRDefault="0014210A" w:rsidP="00B33D42">
            <w:pPr>
              <w:jc w:val="both"/>
              <w:rPr>
                <w:rFonts w:ascii="Times New Roman" w:hAnsi="Times New Roman" w:cs="Times New Roman"/>
                <w:sz w:val="24"/>
                <w:szCs w:val="24"/>
              </w:rPr>
            </w:pPr>
            <w:r w:rsidRPr="00E05C9E">
              <w:rPr>
                <w:rFonts w:ascii="Times New Roman" w:hAnsi="Times New Roman" w:cs="Times New Roman"/>
                <w:bCs/>
                <w:i/>
                <w:iCs/>
                <w:sz w:val="24"/>
                <w:szCs w:val="24"/>
              </w:rPr>
              <w:t>6) par papildu prasībām attiecībā uz pašvaldības nozīmes koplietošanas meliorācijas sistēmas ekspluatāciju un uzturēšanu.</w:t>
            </w:r>
          </w:p>
        </w:tc>
        <w:tc>
          <w:tcPr>
            <w:tcW w:w="1842" w:type="dxa"/>
          </w:tcPr>
          <w:p w14:paraId="6FE94D25" w14:textId="77777777" w:rsidR="00B33D42" w:rsidRPr="00156FDE" w:rsidRDefault="00B33D42" w:rsidP="00B33D42">
            <w:pPr>
              <w:jc w:val="center"/>
              <w:rPr>
                <w:rFonts w:ascii="Times New Roman" w:hAnsi="Times New Roman" w:cs="Times New Roman"/>
                <w:b/>
                <w:sz w:val="24"/>
                <w:szCs w:val="24"/>
              </w:rPr>
            </w:pPr>
            <w:r w:rsidRPr="00156FDE">
              <w:rPr>
                <w:rFonts w:ascii="Times New Roman" w:hAnsi="Times New Roman" w:cs="Times New Roman"/>
                <w:b/>
                <w:sz w:val="24"/>
                <w:szCs w:val="24"/>
              </w:rPr>
              <w:t>Zemkopības ministrija</w:t>
            </w:r>
          </w:p>
          <w:p w14:paraId="3D712362" w14:textId="77777777" w:rsidR="0014210A" w:rsidRPr="00156FDE" w:rsidRDefault="0014210A" w:rsidP="00B33D42">
            <w:pPr>
              <w:jc w:val="center"/>
              <w:rPr>
                <w:rFonts w:ascii="Times New Roman" w:hAnsi="Times New Roman" w:cs="Times New Roman"/>
                <w:b/>
                <w:sz w:val="24"/>
                <w:szCs w:val="24"/>
              </w:rPr>
            </w:pPr>
          </w:p>
          <w:p w14:paraId="50F3A2F3" w14:textId="77777777" w:rsidR="0014210A" w:rsidRPr="00156FDE" w:rsidRDefault="0014210A" w:rsidP="00B33D42">
            <w:pPr>
              <w:jc w:val="center"/>
              <w:rPr>
                <w:rFonts w:ascii="Times New Roman" w:hAnsi="Times New Roman" w:cs="Times New Roman"/>
                <w:b/>
                <w:sz w:val="24"/>
                <w:szCs w:val="24"/>
              </w:rPr>
            </w:pPr>
          </w:p>
          <w:p w14:paraId="2C854D1B" w14:textId="41E3284B" w:rsidR="0014210A" w:rsidRPr="00156FDE" w:rsidRDefault="0014210A" w:rsidP="00B33D42">
            <w:pPr>
              <w:jc w:val="center"/>
              <w:rPr>
                <w:rFonts w:ascii="Times New Roman" w:hAnsi="Times New Roman" w:cs="Times New Roman"/>
                <w:b/>
                <w:sz w:val="24"/>
                <w:szCs w:val="24"/>
              </w:rPr>
            </w:pPr>
            <w:r w:rsidRPr="00156FDE">
              <w:rPr>
                <w:rFonts w:ascii="Times New Roman" w:hAnsi="Times New Roman" w:cs="Times New Roman"/>
                <w:b/>
                <w:sz w:val="24"/>
                <w:szCs w:val="24"/>
              </w:rPr>
              <w:t>VARAM</w:t>
            </w:r>
          </w:p>
        </w:tc>
      </w:tr>
      <w:tr w:rsidR="00E05C9E" w:rsidRPr="00156FDE" w14:paraId="63E105A2" w14:textId="77777777" w:rsidTr="00504382">
        <w:tc>
          <w:tcPr>
            <w:tcW w:w="817" w:type="dxa"/>
            <w:shd w:val="clear" w:color="auto" w:fill="EAF1DD" w:themeFill="accent3" w:themeFillTint="33"/>
          </w:tcPr>
          <w:p w14:paraId="36B208B6" w14:textId="77777777" w:rsidR="00E05C9E" w:rsidRPr="00CF00A6" w:rsidRDefault="00E05C9E" w:rsidP="00E05C9E">
            <w:pPr>
              <w:pStyle w:val="ListParagraph"/>
              <w:ind w:left="360"/>
              <w:rPr>
                <w:rFonts w:ascii="Times New Roman" w:hAnsi="Times New Roman" w:cs="Times New Roman"/>
                <w:color w:val="4F6228" w:themeColor="accent3" w:themeShade="80"/>
                <w:sz w:val="24"/>
                <w:szCs w:val="24"/>
              </w:rPr>
            </w:pPr>
          </w:p>
        </w:tc>
        <w:tc>
          <w:tcPr>
            <w:tcW w:w="2473" w:type="dxa"/>
            <w:shd w:val="clear" w:color="auto" w:fill="EAF1DD" w:themeFill="accent3" w:themeFillTint="33"/>
          </w:tcPr>
          <w:p w14:paraId="6704EE2E" w14:textId="0877BF13" w:rsidR="00E05C9E" w:rsidRPr="00BD0F7E" w:rsidRDefault="00E05C9E" w:rsidP="00E05C9E">
            <w:pPr>
              <w:rPr>
                <w:rFonts w:ascii="Times New Roman" w:hAnsi="Times New Roman" w:cs="Times New Roman"/>
                <w:b/>
                <w:color w:val="4F6228" w:themeColor="accent3" w:themeShade="80"/>
                <w:sz w:val="24"/>
                <w:szCs w:val="24"/>
              </w:rPr>
            </w:pPr>
          </w:p>
        </w:tc>
        <w:tc>
          <w:tcPr>
            <w:tcW w:w="9038" w:type="dxa"/>
            <w:shd w:val="clear" w:color="auto" w:fill="EAF1DD" w:themeFill="accent3" w:themeFillTint="33"/>
          </w:tcPr>
          <w:p w14:paraId="38F02CD3" w14:textId="77777777" w:rsidR="00E05C9E" w:rsidRPr="00CF00A6" w:rsidRDefault="00E05C9E" w:rsidP="00EF6F40">
            <w:pPr>
              <w:jc w:val="center"/>
              <w:rPr>
                <w:rFonts w:ascii="Times New Roman" w:hAnsi="Times New Roman" w:cs="Times New Roman"/>
                <w:b/>
                <w:color w:val="4F6228" w:themeColor="accent3" w:themeShade="80"/>
                <w:sz w:val="24"/>
                <w:szCs w:val="24"/>
              </w:rPr>
            </w:pPr>
            <w:r w:rsidRPr="00CF00A6">
              <w:rPr>
                <w:rFonts w:ascii="Times New Roman" w:hAnsi="Times New Roman" w:cs="Times New Roman"/>
                <w:b/>
                <w:color w:val="4F6228" w:themeColor="accent3" w:themeShade="80"/>
                <w:sz w:val="24"/>
                <w:szCs w:val="24"/>
              </w:rPr>
              <w:t>IV. Speciālie normatīvie akti</w:t>
            </w:r>
          </w:p>
          <w:p w14:paraId="6E6D88B3" w14:textId="77777777" w:rsidR="000313CC" w:rsidRDefault="000313CC" w:rsidP="00E05C9E">
            <w:pPr>
              <w:jc w:val="both"/>
              <w:rPr>
                <w:rFonts w:ascii="Times New Roman" w:hAnsi="Times New Roman" w:cs="Times New Roman"/>
                <w:b/>
                <w:color w:val="FF0000"/>
                <w:sz w:val="24"/>
                <w:szCs w:val="24"/>
              </w:rPr>
            </w:pPr>
          </w:p>
          <w:p w14:paraId="4332402A" w14:textId="7060111D" w:rsidR="000313CC" w:rsidRPr="00156FDE" w:rsidRDefault="00EF6F40" w:rsidP="00E05C9E">
            <w:pPr>
              <w:jc w:val="both"/>
              <w:rPr>
                <w:rFonts w:ascii="Times New Roman" w:eastAsia="Times New Roman" w:hAnsi="Times New Roman" w:cs="Times New Roman"/>
                <w:iCs/>
                <w:sz w:val="24"/>
                <w:szCs w:val="24"/>
                <w:lang w:eastAsia="lv-LV"/>
              </w:rPr>
            </w:pPr>
            <w:r w:rsidRPr="006F51BA">
              <w:rPr>
                <w:rFonts w:ascii="Times New Roman" w:hAnsi="Times New Roman" w:cs="Times New Roman"/>
                <w:color w:val="4F6228" w:themeColor="accent3" w:themeShade="80"/>
                <w:sz w:val="24"/>
                <w:szCs w:val="24"/>
              </w:rPr>
              <w:t xml:space="preserve">* Saistošie noteikumi saskaņā ar Pašvaldību likuma 47. panta otro daļu </w:t>
            </w:r>
            <w:r w:rsidRPr="006F48FC">
              <w:rPr>
                <w:rFonts w:ascii="Times New Roman" w:hAnsi="Times New Roman" w:cs="Times New Roman"/>
                <w:b/>
                <w:bCs/>
                <w:color w:val="4F6228" w:themeColor="accent3" w:themeShade="80"/>
                <w:sz w:val="24"/>
                <w:szCs w:val="24"/>
              </w:rPr>
              <w:t xml:space="preserve">nosūtāmi atzinuma sniegšanai </w:t>
            </w:r>
            <w:r w:rsidRPr="006F51BA">
              <w:rPr>
                <w:rFonts w:ascii="Times New Roman" w:hAnsi="Times New Roman" w:cs="Times New Roman"/>
                <w:color w:val="4F6228" w:themeColor="accent3" w:themeShade="80"/>
                <w:sz w:val="24"/>
                <w:szCs w:val="24"/>
              </w:rPr>
              <w:t xml:space="preserve">VARAM, ja tie skar </w:t>
            </w:r>
            <w:r w:rsidRPr="006F48FC">
              <w:rPr>
                <w:rFonts w:ascii="Times New Roman" w:hAnsi="Times New Roman" w:cs="Times New Roman"/>
                <w:b/>
                <w:bCs/>
                <w:color w:val="4F6228" w:themeColor="accent3" w:themeShade="80"/>
                <w:sz w:val="24"/>
                <w:szCs w:val="24"/>
              </w:rPr>
              <w:t>sociālās drošības un bērnu tiesību aizsardzības</w:t>
            </w:r>
            <w:r w:rsidRPr="007958F5">
              <w:rPr>
                <w:rFonts w:ascii="Times New Roman" w:hAnsi="Times New Roman" w:cs="Times New Roman"/>
                <w:color w:val="4F6228" w:themeColor="accent3" w:themeShade="80"/>
                <w:sz w:val="24"/>
                <w:szCs w:val="24"/>
              </w:rPr>
              <w:t xml:space="preserve"> jautājumus.</w:t>
            </w:r>
          </w:p>
        </w:tc>
        <w:tc>
          <w:tcPr>
            <w:tcW w:w="1842" w:type="dxa"/>
            <w:shd w:val="clear" w:color="auto" w:fill="EAF1DD" w:themeFill="accent3" w:themeFillTint="33"/>
          </w:tcPr>
          <w:p w14:paraId="79D462D9" w14:textId="77777777" w:rsidR="00E05C9E" w:rsidRPr="00156FDE" w:rsidRDefault="00E05C9E" w:rsidP="00E05C9E">
            <w:pPr>
              <w:jc w:val="center"/>
              <w:rPr>
                <w:rFonts w:ascii="Times New Roman" w:hAnsi="Times New Roman" w:cs="Times New Roman"/>
                <w:b/>
                <w:sz w:val="24"/>
                <w:szCs w:val="24"/>
              </w:rPr>
            </w:pPr>
          </w:p>
        </w:tc>
      </w:tr>
      <w:tr w:rsidR="00E05C9E" w:rsidRPr="00156FDE" w14:paraId="4781227D" w14:textId="77777777" w:rsidTr="003448D8">
        <w:tc>
          <w:tcPr>
            <w:tcW w:w="817" w:type="dxa"/>
            <w:shd w:val="clear" w:color="auto" w:fill="EAF1DD" w:themeFill="accent3" w:themeFillTint="33"/>
          </w:tcPr>
          <w:p w14:paraId="7126FF0B" w14:textId="77777777" w:rsidR="00E05C9E" w:rsidRPr="00CF00A6" w:rsidRDefault="00E05C9E" w:rsidP="00E05C9E">
            <w:pPr>
              <w:pStyle w:val="ListParagraph"/>
              <w:numPr>
                <w:ilvl w:val="0"/>
                <w:numId w:val="3"/>
              </w:numPr>
              <w:jc w:val="center"/>
              <w:rPr>
                <w:rFonts w:ascii="Times New Roman" w:hAnsi="Times New Roman" w:cs="Times New Roman"/>
                <w:color w:val="4F6228" w:themeColor="accent3" w:themeShade="80"/>
                <w:sz w:val="24"/>
                <w:szCs w:val="24"/>
              </w:rPr>
            </w:pPr>
          </w:p>
        </w:tc>
        <w:tc>
          <w:tcPr>
            <w:tcW w:w="2473" w:type="dxa"/>
          </w:tcPr>
          <w:p w14:paraId="001345C2" w14:textId="48D2E04C" w:rsidR="00E05C9E" w:rsidRPr="00BD0F7E" w:rsidRDefault="00E05C9E" w:rsidP="00E05C9E">
            <w:pPr>
              <w:rPr>
                <w:rFonts w:ascii="Times New Roman" w:hAnsi="Times New Roman" w:cs="Times New Roman"/>
                <w:b/>
                <w:color w:val="4F6228" w:themeColor="accent3" w:themeShade="80"/>
                <w:sz w:val="24"/>
                <w:szCs w:val="24"/>
              </w:rPr>
            </w:pPr>
            <w:r w:rsidRPr="00BD0F7E">
              <w:rPr>
                <w:rFonts w:ascii="Times New Roman" w:hAnsi="Times New Roman" w:cs="Times New Roman"/>
                <w:b/>
                <w:color w:val="4F6228" w:themeColor="accent3" w:themeShade="80"/>
                <w:sz w:val="24"/>
                <w:szCs w:val="24"/>
              </w:rPr>
              <w:t>Par pašvaldības simboliku</w:t>
            </w:r>
          </w:p>
        </w:tc>
        <w:tc>
          <w:tcPr>
            <w:tcW w:w="9038" w:type="dxa"/>
          </w:tcPr>
          <w:p w14:paraId="6520DD1A" w14:textId="75F0C514" w:rsidR="00E05C9E" w:rsidRPr="00C9553F" w:rsidRDefault="00E05C9E" w:rsidP="00E05C9E">
            <w:pPr>
              <w:jc w:val="both"/>
              <w:rPr>
                <w:rFonts w:ascii="Times New Roman" w:hAnsi="Times New Roman" w:cs="Times New Roman"/>
                <w:sz w:val="24"/>
                <w:szCs w:val="24"/>
                <w:shd w:val="clear" w:color="auto" w:fill="FFFFFF"/>
              </w:rPr>
            </w:pPr>
            <w:r w:rsidRPr="00C9553F">
              <w:rPr>
                <w:rFonts w:ascii="Times New Roman" w:hAnsi="Times New Roman" w:cs="Times New Roman"/>
                <w:b/>
                <w:bCs/>
                <w:sz w:val="24"/>
                <w:szCs w:val="24"/>
                <w:shd w:val="clear" w:color="auto" w:fill="FFFFFF"/>
              </w:rPr>
              <w:t>Ģerboņu likuma 8. panta 2.</w:t>
            </w:r>
            <w:r w:rsidRPr="00C9553F">
              <w:rPr>
                <w:rFonts w:ascii="Times New Roman" w:hAnsi="Times New Roman" w:cs="Times New Roman"/>
                <w:b/>
                <w:bCs/>
                <w:sz w:val="24"/>
                <w:szCs w:val="24"/>
                <w:shd w:val="clear" w:color="auto" w:fill="FFFFFF"/>
                <w:vertAlign w:val="superscript"/>
              </w:rPr>
              <w:t>1</w:t>
            </w:r>
            <w:r w:rsidRPr="00C9553F">
              <w:rPr>
                <w:rFonts w:ascii="Times New Roman" w:hAnsi="Times New Roman" w:cs="Times New Roman"/>
                <w:b/>
                <w:bCs/>
                <w:sz w:val="24"/>
                <w:szCs w:val="24"/>
                <w:shd w:val="clear" w:color="auto" w:fill="FFFFFF"/>
              </w:rPr>
              <w:t> daļa</w:t>
            </w:r>
            <w:r w:rsidRPr="00C9553F">
              <w:rPr>
                <w:rFonts w:ascii="Times New Roman" w:hAnsi="Times New Roman" w:cs="Times New Roman"/>
                <w:sz w:val="24"/>
                <w:szCs w:val="24"/>
                <w:shd w:val="clear" w:color="auto" w:fill="FFFFFF"/>
              </w:rPr>
              <w:t xml:space="preserve"> </w:t>
            </w:r>
            <w:r w:rsidRPr="004119C2">
              <w:rPr>
                <w:rFonts w:ascii="Times New Roman" w:hAnsi="Times New Roman" w:cs="Times New Roman"/>
                <w:i/>
                <w:iCs/>
                <w:sz w:val="24"/>
                <w:szCs w:val="24"/>
                <w:shd w:val="clear" w:color="auto" w:fill="FFFFFF"/>
              </w:rPr>
              <w:t>(</w:t>
            </w:r>
            <w:r w:rsidRPr="004119C2">
              <w:rPr>
                <w:rFonts w:ascii="Times New Roman" w:hAnsi="Times New Roman" w:cs="Times New Roman"/>
                <w:i/>
                <w:iCs/>
                <w:sz w:val="24"/>
                <w:szCs w:val="24"/>
              </w:rPr>
              <w:t>pašvaldības dome savos saistošajos noteikumos nosaka Ģerboņu reģistrā reģistrēta pašvaldības ģerboņa lietošanas noteikumus</w:t>
            </w:r>
            <w:r w:rsidRPr="004119C2">
              <w:rPr>
                <w:rFonts w:ascii="Times New Roman" w:hAnsi="Times New Roman" w:cs="Times New Roman"/>
                <w:i/>
                <w:iCs/>
                <w:sz w:val="24"/>
                <w:szCs w:val="24"/>
                <w:shd w:val="clear" w:color="auto" w:fill="FFFFFF"/>
              </w:rPr>
              <w:t>)</w:t>
            </w:r>
            <w:r w:rsidRPr="00C9553F">
              <w:rPr>
                <w:rFonts w:ascii="Times New Roman" w:hAnsi="Times New Roman" w:cs="Times New Roman"/>
                <w:sz w:val="24"/>
                <w:szCs w:val="24"/>
                <w:shd w:val="clear" w:color="auto" w:fill="FFFFFF"/>
              </w:rPr>
              <w:t>.</w:t>
            </w:r>
          </w:p>
          <w:p w14:paraId="7EB64E0D" w14:textId="77777777" w:rsidR="00E05C9E" w:rsidRPr="00C9553F" w:rsidRDefault="00E05C9E" w:rsidP="00E05C9E">
            <w:pPr>
              <w:jc w:val="both"/>
              <w:rPr>
                <w:rFonts w:ascii="Times New Roman" w:hAnsi="Times New Roman" w:cs="Times New Roman"/>
                <w:sz w:val="24"/>
                <w:szCs w:val="24"/>
                <w:shd w:val="clear" w:color="auto" w:fill="FFFFFF"/>
              </w:rPr>
            </w:pPr>
          </w:p>
          <w:p w14:paraId="719A544F" w14:textId="77777777" w:rsidR="00E05C9E" w:rsidRPr="00C9553F" w:rsidRDefault="00E05C9E" w:rsidP="00E05C9E">
            <w:pPr>
              <w:jc w:val="both"/>
              <w:rPr>
                <w:rFonts w:ascii="Times New Roman" w:hAnsi="Times New Roman" w:cs="Times New Roman"/>
                <w:i/>
                <w:iCs/>
                <w:sz w:val="24"/>
                <w:szCs w:val="24"/>
                <w:shd w:val="clear" w:color="auto" w:fill="FFFFFF"/>
              </w:rPr>
            </w:pPr>
            <w:r w:rsidRPr="00C9553F">
              <w:rPr>
                <w:rFonts w:ascii="Times New Roman" w:hAnsi="Times New Roman" w:cs="Times New Roman"/>
                <w:i/>
                <w:iCs/>
                <w:sz w:val="24"/>
                <w:szCs w:val="24"/>
                <w:shd w:val="clear" w:color="auto" w:fill="FFFFFF"/>
              </w:rPr>
              <w:t>Netiešs pilnvarojums</w:t>
            </w:r>
          </w:p>
          <w:p w14:paraId="3D9F7CEE" w14:textId="77777777" w:rsidR="00E05C9E" w:rsidRPr="00C9553F" w:rsidRDefault="00E05C9E" w:rsidP="00E05C9E">
            <w:pPr>
              <w:jc w:val="both"/>
              <w:rPr>
                <w:rFonts w:ascii="Times New Roman" w:hAnsi="Times New Roman" w:cs="Times New Roman"/>
                <w:b/>
                <w:sz w:val="24"/>
                <w:szCs w:val="24"/>
              </w:rPr>
            </w:pPr>
            <w:r w:rsidRPr="00C9553F">
              <w:rPr>
                <w:rFonts w:ascii="Times New Roman" w:hAnsi="Times New Roman" w:cs="Times New Roman"/>
                <w:b/>
                <w:bCs/>
                <w:sz w:val="24"/>
                <w:szCs w:val="24"/>
                <w:shd w:val="clear" w:color="auto" w:fill="FFFFFF"/>
              </w:rPr>
              <w:t>Pašvaldību likuma</w:t>
            </w:r>
            <w:r w:rsidRPr="00C9553F">
              <w:rPr>
                <w:rFonts w:ascii="Times New Roman" w:hAnsi="Times New Roman" w:cs="Times New Roman"/>
                <w:sz w:val="24"/>
                <w:szCs w:val="24"/>
                <w:shd w:val="clear" w:color="auto" w:fill="FFFFFF"/>
              </w:rPr>
              <w:t xml:space="preserve"> </w:t>
            </w:r>
            <w:r w:rsidRPr="00C9553F">
              <w:rPr>
                <w:rFonts w:ascii="Times New Roman" w:hAnsi="Times New Roman" w:cs="Times New Roman"/>
                <w:b/>
                <w:sz w:val="24"/>
                <w:szCs w:val="24"/>
              </w:rPr>
              <w:t>10. panta pirmās daļas 7. punkts</w:t>
            </w:r>
          </w:p>
          <w:p w14:paraId="2A887986" w14:textId="77777777" w:rsidR="00E05C9E" w:rsidRPr="00C9553F" w:rsidRDefault="00E05C9E" w:rsidP="00E05C9E">
            <w:pPr>
              <w:jc w:val="both"/>
              <w:rPr>
                <w:rFonts w:ascii="Times New Roman" w:hAnsi="Times New Roman" w:cs="Times New Roman"/>
                <w:bCs/>
                <w:sz w:val="24"/>
                <w:szCs w:val="24"/>
              </w:rPr>
            </w:pPr>
            <w:r w:rsidRPr="00C9553F">
              <w:rPr>
                <w:rFonts w:ascii="Times New Roman" w:hAnsi="Times New Roman" w:cs="Times New Roman"/>
                <w:bCs/>
                <w:sz w:val="24"/>
                <w:szCs w:val="24"/>
              </w:rPr>
              <w:t>(1) Dome ir tiesīga izlemt ikvienu pašvaldības kompetences jautājumu. Tikai domes kompetencē ir: ..</w:t>
            </w:r>
          </w:p>
          <w:p w14:paraId="7E67D826" w14:textId="6F050CE0" w:rsidR="00E05C9E" w:rsidRPr="00156FDE" w:rsidRDefault="00E05C9E" w:rsidP="00E05C9E">
            <w:pPr>
              <w:jc w:val="both"/>
              <w:rPr>
                <w:rFonts w:ascii="Times New Roman" w:hAnsi="Times New Roman" w:cs="Times New Roman"/>
                <w:sz w:val="24"/>
                <w:szCs w:val="24"/>
                <w:shd w:val="clear" w:color="auto" w:fill="FFFFFF"/>
              </w:rPr>
            </w:pPr>
            <w:r w:rsidRPr="00C9553F">
              <w:rPr>
                <w:rFonts w:ascii="Times New Roman" w:hAnsi="Times New Roman" w:cs="Times New Roman"/>
                <w:bCs/>
                <w:sz w:val="24"/>
                <w:szCs w:val="24"/>
              </w:rPr>
              <w:t>7) noteikt pašvaldības un tās teritoriālā iedalījuma vienību simboliku, likumā</w:t>
            </w:r>
            <w:r w:rsidRPr="00156FDE">
              <w:rPr>
                <w:rFonts w:ascii="Times New Roman" w:hAnsi="Times New Roman" w:cs="Times New Roman"/>
                <w:bCs/>
                <w:sz w:val="24"/>
                <w:szCs w:val="24"/>
              </w:rPr>
              <w:t xml:space="preserve"> noteiktajā kārtībā saskaņojot to ar Valsts heraldikas komisiju;</w:t>
            </w:r>
            <w:r w:rsidR="004D42C3">
              <w:rPr>
                <w:rFonts w:ascii="Times New Roman" w:hAnsi="Times New Roman" w:cs="Times New Roman"/>
                <w:bCs/>
                <w:sz w:val="24"/>
                <w:szCs w:val="24"/>
              </w:rPr>
              <w:t xml:space="preserve"> ..</w:t>
            </w:r>
          </w:p>
        </w:tc>
        <w:tc>
          <w:tcPr>
            <w:tcW w:w="1842" w:type="dxa"/>
          </w:tcPr>
          <w:p w14:paraId="7D4F798B" w14:textId="77777777" w:rsidR="00E05C9E" w:rsidRPr="00156FDE" w:rsidRDefault="00E05C9E" w:rsidP="00E05C9E">
            <w:pPr>
              <w:jc w:val="center"/>
              <w:rPr>
                <w:rFonts w:ascii="Times New Roman" w:hAnsi="Times New Roman" w:cs="Times New Roman"/>
                <w:b/>
                <w:sz w:val="24"/>
                <w:szCs w:val="24"/>
              </w:rPr>
            </w:pPr>
            <w:r w:rsidRPr="00156FDE">
              <w:rPr>
                <w:rFonts w:ascii="Times New Roman" w:hAnsi="Times New Roman" w:cs="Times New Roman"/>
                <w:b/>
                <w:sz w:val="24"/>
                <w:szCs w:val="24"/>
              </w:rPr>
              <w:t>Kultūras ministrija</w:t>
            </w:r>
          </w:p>
          <w:p w14:paraId="5317A49A" w14:textId="77777777" w:rsidR="00E05C9E" w:rsidRDefault="00E05C9E" w:rsidP="00E05C9E">
            <w:pPr>
              <w:jc w:val="center"/>
              <w:rPr>
                <w:rFonts w:ascii="Times New Roman" w:hAnsi="Times New Roman" w:cs="Times New Roman"/>
                <w:b/>
                <w:sz w:val="24"/>
                <w:szCs w:val="24"/>
              </w:rPr>
            </w:pPr>
          </w:p>
          <w:p w14:paraId="6D34B0D2" w14:textId="77777777" w:rsidR="00E90EB4" w:rsidRPr="00156FDE" w:rsidRDefault="00E90EB4" w:rsidP="00E05C9E">
            <w:pPr>
              <w:jc w:val="center"/>
              <w:rPr>
                <w:rFonts w:ascii="Times New Roman" w:hAnsi="Times New Roman" w:cs="Times New Roman"/>
                <w:b/>
                <w:sz w:val="24"/>
                <w:szCs w:val="24"/>
              </w:rPr>
            </w:pPr>
          </w:p>
          <w:p w14:paraId="70DC1E3E" w14:textId="6CF6CCB1" w:rsidR="00E05C9E" w:rsidRPr="00156FDE" w:rsidRDefault="00E05C9E" w:rsidP="00E05C9E">
            <w:pPr>
              <w:jc w:val="center"/>
              <w:rPr>
                <w:rFonts w:ascii="Times New Roman" w:hAnsi="Times New Roman" w:cs="Times New Roman"/>
                <w:b/>
                <w:sz w:val="24"/>
                <w:szCs w:val="24"/>
              </w:rPr>
            </w:pPr>
            <w:r w:rsidRPr="00156FDE">
              <w:rPr>
                <w:rFonts w:ascii="Times New Roman" w:hAnsi="Times New Roman" w:cs="Times New Roman"/>
                <w:b/>
                <w:sz w:val="24"/>
                <w:szCs w:val="24"/>
              </w:rPr>
              <w:t>VARAM</w:t>
            </w:r>
          </w:p>
        </w:tc>
      </w:tr>
      <w:tr w:rsidR="00E05C9E" w:rsidRPr="00156FDE" w14:paraId="697E5A93" w14:textId="77777777" w:rsidTr="003448D8">
        <w:tc>
          <w:tcPr>
            <w:tcW w:w="817" w:type="dxa"/>
            <w:shd w:val="clear" w:color="auto" w:fill="EAF1DD" w:themeFill="accent3" w:themeFillTint="33"/>
          </w:tcPr>
          <w:p w14:paraId="154281E3" w14:textId="77777777" w:rsidR="00E05C9E" w:rsidRPr="00CF00A6" w:rsidRDefault="00E05C9E" w:rsidP="00E05C9E">
            <w:pPr>
              <w:pStyle w:val="ListParagraph"/>
              <w:numPr>
                <w:ilvl w:val="0"/>
                <w:numId w:val="3"/>
              </w:numPr>
              <w:jc w:val="center"/>
              <w:rPr>
                <w:rFonts w:ascii="Times New Roman" w:hAnsi="Times New Roman" w:cs="Times New Roman"/>
                <w:color w:val="4F6228" w:themeColor="accent3" w:themeShade="80"/>
                <w:sz w:val="24"/>
                <w:szCs w:val="24"/>
              </w:rPr>
            </w:pPr>
          </w:p>
        </w:tc>
        <w:tc>
          <w:tcPr>
            <w:tcW w:w="2473" w:type="dxa"/>
          </w:tcPr>
          <w:p w14:paraId="337D9A30" w14:textId="34E7B81D" w:rsidR="00E05C9E" w:rsidRPr="00BD0F7E" w:rsidRDefault="00E05C9E" w:rsidP="00E05C9E">
            <w:pPr>
              <w:rPr>
                <w:rFonts w:ascii="Times New Roman" w:hAnsi="Times New Roman" w:cs="Times New Roman"/>
                <w:b/>
                <w:color w:val="4F6228" w:themeColor="accent3" w:themeShade="80"/>
                <w:sz w:val="24"/>
                <w:szCs w:val="24"/>
              </w:rPr>
            </w:pPr>
            <w:r w:rsidRPr="00BD0F7E">
              <w:rPr>
                <w:rFonts w:ascii="Times New Roman" w:hAnsi="Times New Roman" w:cs="Times New Roman"/>
                <w:b/>
                <w:color w:val="4F6228" w:themeColor="accent3" w:themeShade="80"/>
                <w:sz w:val="24"/>
                <w:szCs w:val="24"/>
              </w:rPr>
              <w:t>Par pašvaldības aģentūru darbību</w:t>
            </w:r>
          </w:p>
        </w:tc>
        <w:tc>
          <w:tcPr>
            <w:tcW w:w="9038" w:type="dxa"/>
          </w:tcPr>
          <w:p w14:paraId="779130B0" w14:textId="77777777" w:rsidR="004D42C3" w:rsidRPr="004D42C3" w:rsidRDefault="00E05C9E" w:rsidP="00E05C9E">
            <w:pPr>
              <w:jc w:val="both"/>
              <w:rPr>
                <w:rFonts w:ascii="Times New Roman" w:hAnsi="Times New Roman" w:cs="Times New Roman"/>
                <w:b/>
                <w:bCs/>
                <w:sz w:val="24"/>
                <w:szCs w:val="24"/>
              </w:rPr>
            </w:pPr>
            <w:r w:rsidRPr="004D42C3">
              <w:rPr>
                <w:rFonts w:ascii="Times New Roman" w:hAnsi="Times New Roman" w:cs="Times New Roman"/>
                <w:b/>
                <w:bCs/>
                <w:sz w:val="24"/>
                <w:szCs w:val="24"/>
              </w:rPr>
              <w:t>Publisko aģentūru likuma</w:t>
            </w:r>
          </w:p>
          <w:p w14:paraId="388F12C4" w14:textId="1805BF35" w:rsidR="00E05C9E" w:rsidRPr="00156FDE" w:rsidRDefault="00E05C9E" w:rsidP="00E05C9E">
            <w:pPr>
              <w:jc w:val="both"/>
              <w:rPr>
                <w:rFonts w:ascii="Times New Roman" w:hAnsi="Times New Roman" w:cs="Times New Roman"/>
                <w:sz w:val="24"/>
                <w:szCs w:val="24"/>
              </w:rPr>
            </w:pPr>
            <w:r w:rsidRPr="004D42C3">
              <w:rPr>
                <w:rFonts w:ascii="Times New Roman" w:hAnsi="Times New Roman" w:cs="Times New Roman"/>
                <w:b/>
                <w:bCs/>
                <w:sz w:val="24"/>
                <w:szCs w:val="24"/>
              </w:rPr>
              <w:t>16.</w:t>
            </w:r>
            <w:r w:rsidR="004D42C3">
              <w:rPr>
                <w:rFonts w:ascii="Times New Roman" w:hAnsi="Times New Roman" w:cs="Times New Roman"/>
                <w:b/>
                <w:bCs/>
                <w:sz w:val="24"/>
                <w:szCs w:val="24"/>
              </w:rPr>
              <w:t> </w:t>
            </w:r>
            <w:r w:rsidRPr="004D42C3">
              <w:rPr>
                <w:rFonts w:ascii="Times New Roman" w:hAnsi="Times New Roman" w:cs="Times New Roman"/>
                <w:b/>
                <w:bCs/>
                <w:sz w:val="24"/>
                <w:szCs w:val="24"/>
              </w:rPr>
              <w:t>panta otrā daļa</w:t>
            </w:r>
            <w:r w:rsidRPr="00156FDE">
              <w:rPr>
                <w:rFonts w:ascii="Times New Roman" w:hAnsi="Times New Roman" w:cs="Times New Roman"/>
                <w:sz w:val="24"/>
                <w:szCs w:val="24"/>
              </w:rPr>
              <w:t xml:space="preserve"> </w:t>
            </w:r>
            <w:r w:rsidRPr="00156FDE">
              <w:rPr>
                <w:rFonts w:ascii="Times New Roman" w:hAnsi="Times New Roman" w:cs="Times New Roman"/>
                <w:i/>
                <w:sz w:val="24"/>
                <w:szCs w:val="24"/>
              </w:rPr>
              <w:t>(pašvaldības aģentūras darbību regulē pašvaldības domes apstiprināts nolikums)</w:t>
            </w:r>
            <w:r w:rsidRPr="00156FDE">
              <w:rPr>
                <w:rFonts w:ascii="Times New Roman" w:hAnsi="Times New Roman" w:cs="Times New Roman"/>
                <w:sz w:val="24"/>
                <w:szCs w:val="24"/>
              </w:rPr>
              <w:t>,</w:t>
            </w:r>
          </w:p>
          <w:p w14:paraId="7490EA2B" w14:textId="2F85240E" w:rsidR="00E05C9E" w:rsidRPr="00156FDE" w:rsidRDefault="00E05C9E" w:rsidP="00E05C9E">
            <w:pPr>
              <w:jc w:val="both"/>
              <w:rPr>
                <w:rFonts w:ascii="Times New Roman" w:hAnsi="Times New Roman" w:cs="Times New Roman"/>
                <w:sz w:val="24"/>
                <w:szCs w:val="24"/>
                <w:shd w:val="clear" w:color="auto" w:fill="FFFFFF"/>
              </w:rPr>
            </w:pPr>
            <w:r w:rsidRPr="004D42C3">
              <w:rPr>
                <w:rFonts w:ascii="Times New Roman" w:hAnsi="Times New Roman" w:cs="Times New Roman"/>
                <w:b/>
                <w:bCs/>
                <w:sz w:val="24"/>
                <w:szCs w:val="24"/>
              </w:rPr>
              <w:t>17.</w:t>
            </w:r>
            <w:r w:rsidR="004D42C3">
              <w:rPr>
                <w:rFonts w:ascii="Times New Roman" w:hAnsi="Times New Roman" w:cs="Times New Roman"/>
                <w:b/>
                <w:bCs/>
                <w:sz w:val="24"/>
                <w:szCs w:val="24"/>
              </w:rPr>
              <w:t> </w:t>
            </w:r>
            <w:r w:rsidRPr="004D42C3">
              <w:rPr>
                <w:rFonts w:ascii="Times New Roman" w:hAnsi="Times New Roman" w:cs="Times New Roman"/>
                <w:b/>
                <w:bCs/>
                <w:sz w:val="24"/>
                <w:szCs w:val="24"/>
              </w:rPr>
              <w:t>panta ceturtā daļa</w:t>
            </w:r>
            <w:r w:rsidRPr="00156FDE">
              <w:rPr>
                <w:rFonts w:ascii="Times New Roman" w:hAnsi="Times New Roman" w:cs="Times New Roman"/>
                <w:sz w:val="24"/>
                <w:szCs w:val="24"/>
              </w:rPr>
              <w:t xml:space="preserve"> </w:t>
            </w:r>
            <w:r w:rsidRPr="00156FDE">
              <w:rPr>
                <w:rFonts w:ascii="Times New Roman" w:hAnsi="Times New Roman" w:cs="Times New Roman"/>
                <w:i/>
                <w:sz w:val="24"/>
                <w:szCs w:val="24"/>
              </w:rPr>
              <w:t>(pašvaldības aģentūras sniegtos pakalpojumus nosaka un to cenrādi apstiprina ar pašvaldības saistošajiem noteikumiem)</w:t>
            </w:r>
            <w:r w:rsidRPr="00156FDE">
              <w:rPr>
                <w:rFonts w:ascii="Times New Roman" w:hAnsi="Times New Roman" w:cs="Times New Roman"/>
                <w:sz w:val="24"/>
                <w:szCs w:val="24"/>
              </w:rPr>
              <w:t>.</w:t>
            </w:r>
          </w:p>
        </w:tc>
        <w:tc>
          <w:tcPr>
            <w:tcW w:w="1842" w:type="dxa"/>
          </w:tcPr>
          <w:p w14:paraId="76745F71" w14:textId="353AE601" w:rsidR="00E05C9E" w:rsidRPr="00156FDE" w:rsidRDefault="00E05C9E" w:rsidP="00E05C9E">
            <w:pPr>
              <w:jc w:val="center"/>
              <w:rPr>
                <w:rFonts w:ascii="Times New Roman" w:hAnsi="Times New Roman" w:cs="Times New Roman"/>
                <w:b/>
                <w:sz w:val="24"/>
                <w:szCs w:val="24"/>
              </w:rPr>
            </w:pPr>
            <w:r w:rsidRPr="00156FDE">
              <w:rPr>
                <w:rFonts w:ascii="Times New Roman" w:hAnsi="Times New Roman" w:cs="Times New Roman"/>
                <w:b/>
                <w:sz w:val="24"/>
                <w:szCs w:val="24"/>
              </w:rPr>
              <w:t>VARAM</w:t>
            </w:r>
          </w:p>
        </w:tc>
      </w:tr>
      <w:tr w:rsidR="00E05C9E" w:rsidRPr="00156FDE" w14:paraId="6DF96272" w14:textId="77777777" w:rsidTr="003448D8">
        <w:tc>
          <w:tcPr>
            <w:tcW w:w="817" w:type="dxa"/>
            <w:shd w:val="clear" w:color="auto" w:fill="EAF1DD" w:themeFill="accent3" w:themeFillTint="33"/>
          </w:tcPr>
          <w:p w14:paraId="27514935" w14:textId="77777777" w:rsidR="00E05C9E" w:rsidRPr="00CF00A6" w:rsidRDefault="00E05C9E" w:rsidP="00E05C9E">
            <w:pPr>
              <w:pStyle w:val="ListParagraph"/>
              <w:numPr>
                <w:ilvl w:val="0"/>
                <w:numId w:val="3"/>
              </w:numPr>
              <w:jc w:val="center"/>
              <w:rPr>
                <w:rFonts w:ascii="Times New Roman" w:hAnsi="Times New Roman" w:cs="Times New Roman"/>
                <w:color w:val="4F6228" w:themeColor="accent3" w:themeShade="80"/>
                <w:sz w:val="24"/>
                <w:szCs w:val="24"/>
              </w:rPr>
            </w:pPr>
          </w:p>
        </w:tc>
        <w:tc>
          <w:tcPr>
            <w:tcW w:w="2473" w:type="dxa"/>
          </w:tcPr>
          <w:p w14:paraId="747240CE" w14:textId="5E87B30F" w:rsidR="00E05C9E" w:rsidRPr="00BD0F7E" w:rsidRDefault="00E05C9E" w:rsidP="00E05C9E">
            <w:pPr>
              <w:rPr>
                <w:rFonts w:ascii="Times New Roman" w:hAnsi="Times New Roman" w:cs="Times New Roman"/>
                <w:b/>
                <w:color w:val="4F6228" w:themeColor="accent3" w:themeShade="80"/>
                <w:sz w:val="24"/>
                <w:szCs w:val="24"/>
              </w:rPr>
            </w:pPr>
            <w:r w:rsidRPr="00BD0F7E">
              <w:rPr>
                <w:rFonts w:ascii="Times New Roman" w:hAnsi="Times New Roman" w:cs="Times New Roman"/>
                <w:b/>
                <w:color w:val="4F6228" w:themeColor="accent3" w:themeShade="80"/>
                <w:sz w:val="24"/>
                <w:szCs w:val="24"/>
              </w:rPr>
              <w:t>Par pašvaldības budžetu</w:t>
            </w:r>
          </w:p>
        </w:tc>
        <w:tc>
          <w:tcPr>
            <w:tcW w:w="9038" w:type="dxa"/>
          </w:tcPr>
          <w:p w14:paraId="5E2D14C6" w14:textId="21C4F1B9" w:rsidR="00E05C9E" w:rsidRPr="00156FDE" w:rsidRDefault="00E05C9E" w:rsidP="00E05C9E">
            <w:pPr>
              <w:jc w:val="both"/>
              <w:rPr>
                <w:rFonts w:ascii="Times New Roman" w:hAnsi="Times New Roman" w:cs="Times New Roman"/>
                <w:sz w:val="24"/>
                <w:szCs w:val="24"/>
              </w:rPr>
            </w:pPr>
            <w:r w:rsidRPr="004D42C3">
              <w:rPr>
                <w:rFonts w:ascii="Times New Roman" w:eastAsia="Times New Roman" w:hAnsi="Times New Roman" w:cs="Times New Roman"/>
                <w:b/>
                <w:bCs/>
                <w:iCs/>
                <w:sz w:val="24"/>
                <w:szCs w:val="24"/>
                <w:lang w:eastAsia="lv-LV"/>
              </w:rPr>
              <w:t>Likuma “Par pašvaldību budžetiem” 16.</w:t>
            </w:r>
            <w:r w:rsidR="004D42C3">
              <w:rPr>
                <w:rFonts w:ascii="Times New Roman" w:eastAsia="Times New Roman" w:hAnsi="Times New Roman" w:cs="Times New Roman"/>
                <w:b/>
                <w:bCs/>
                <w:iCs/>
                <w:sz w:val="24"/>
                <w:szCs w:val="24"/>
                <w:lang w:eastAsia="lv-LV"/>
              </w:rPr>
              <w:t> </w:t>
            </w:r>
            <w:r w:rsidRPr="004D42C3">
              <w:rPr>
                <w:rFonts w:ascii="Times New Roman" w:eastAsia="Times New Roman" w:hAnsi="Times New Roman" w:cs="Times New Roman"/>
                <w:b/>
                <w:bCs/>
                <w:iCs/>
                <w:sz w:val="24"/>
                <w:szCs w:val="24"/>
                <w:lang w:eastAsia="lv-LV"/>
              </w:rPr>
              <w:t>panta pirmā daļa</w:t>
            </w:r>
            <w:r w:rsidRPr="00156FDE">
              <w:rPr>
                <w:rFonts w:ascii="Times New Roman" w:eastAsia="Times New Roman" w:hAnsi="Times New Roman" w:cs="Times New Roman"/>
                <w:iCs/>
                <w:sz w:val="24"/>
                <w:szCs w:val="24"/>
                <w:lang w:eastAsia="lv-LV"/>
              </w:rPr>
              <w:t xml:space="preserve"> </w:t>
            </w:r>
            <w:r w:rsidRPr="00156FDE">
              <w:rPr>
                <w:rFonts w:ascii="Times New Roman" w:eastAsia="Times New Roman" w:hAnsi="Times New Roman" w:cs="Times New Roman"/>
                <w:i/>
                <w:iCs/>
                <w:sz w:val="24"/>
                <w:szCs w:val="24"/>
                <w:lang w:eastAsia="lv-LV"/>
              </w:rPr>
              <w:t>(gadskārtējais pašvaldības budžets ir dokuments, kuru noformē un apstiprina kā pašvaldības saistošos noteikumus)</w:t>
            </w:r>
            <w:r w:rsidRPr="00156FDE">
              <w:rPr>
                <w:rFonts w:ascii="Times New Roman" w:eastAsia="Times New Roman" w:hAnsi="Times New Roman" w:cs="Times New Roman"/>
                <w:iCs/>
                <w:sz w:val="24"/>
                <w:szCs w:val="24"/>
                <w:lang w:eastAsia="lv-LV"/>
              </w:rPr>
              <w:t>.</w:t>
            </w:r>
          </w:p>
        </w:tc>
        <w:tc>
          <w:tcPr>
            <w:tcW w:w="1842" w:type="dxa"/>
          </w:tcPr>
          <w:p w14:paraId="29FD31FF" w14:textId="77777777" w:rsidR="00E05C9E" w:rsidRDefault="00E05C9E" w:rsidP="00E05C9E">
            <w:pPr>
              <w:jc w:val="center"/>
              <w:rPr>
                <w:rFonts w:ascii="Times New Roman" w:hAnsi="Times New Roman" w:cs="Times New Roman"/>
                <w:b/>
                <w:sz w:val="24"/>
                <w:szCs w:val="24"/>
              </w:rPr>
            </w:pPr>
            <w:r w:rsidRPr="00156FDE">
              <w:rPr>
                <w:rFonts w:ascii="Times New Roman" w:hAnsi="Times New Roman" w:cs="Times New Roman"/>
                <w:b/>
                <w:sz w:val="24"/>
                <w:szCs w:val="24"/>
              </w:rPr>
              <w:t>Finanšu ministrija</w:t>
            </w:r>
          </w:p>
          <w:p w14:paraId="0282C62D" w14:textId="54B9E6ED" w:rsidR="002A303E" w:rsidRPr="00156FDE" w:rsidRDefault="002A303E" w:rsidP="00E05C9E">
            <w:pPr>
              <w:jc w:val="center"/>
              <w:rPr>
                <w:rFonts w:ascii="Times New Roman" w:hAnsi="Times New Roman" w:cs="Times New Roman"/>
                <w:b/>
                <w:sz w:val="24"/>
                <w:szCs w:val="24"/>
              </w:rPr>
            </w:pPr>
            <w:r>
              <w:rPr>
                <w:rFonts w:ascii="Times New Roman" w:hAnsi="Times New Roman" w:cs="Times New Roman"/>
                <w:b/>
                <w:sz w:val="24"/>
                <w:szCs w:val="24"/>
              </w:rPr>
              <w:t>VARAM</w:t>
            </w:r>
          </w:p>
        </w:tc>
      </w:tr>
      <w:tr w:rsidR="00E05C9E" w:rsidRPr="00156FDE" w14:paraId="225CE4DC" w14:textId="77777777" w:rsidTr="003448D8">
        <w:tc>
          <w:tcPr>
            <w:tcW w:w="817" w:type="dxa"/>
            <w:shd w:val="clear" w:color="auto" w:fill="EAF1DD" w:themeFill="accent3" w:themeFillTint="33"/>
          </w:tcPr>
          <w:p w14:paraId="359C7F53" w14:textId="77777777" w:rsidR="00E05C9E" w:rsidRPr="00CF00A6" w:rsidRDefault="00E05C9E" w:rsidP="00E05C9E">
            <w:pPr>
              <w:pStyle w:val="ListParagraph"/>
              <w:numPr>
                <w:ilvl w:val="0"/>
                <w:numId w:val="3"/>
              </w:numPr>
              <w:jc w:val="center"/>
              <w:rPr>
                <w:rFonts w:ascii="Times New Roman" w:hAnsi="Times New Roman" w:cs="Times New Roman"/>
                <w:color w:val="4F6228" w:themeColor="accent3" w:themeShade="80"/>
                <w:sz w:val="24"/>
                <w:szCs w:val="24"/>
              </w:rPr>
            </w:pPr>
          </w:p>
        </w:tc>
        <w:tc>
          <w:tcPr>
            <w:tcW w:w="2473" w:type="dxa"/>
          </w:tcPr>
          <w:p w14:paraId="4FCD6A25" w14:textId="41139000" w:rsidR="00E05C9E" w:rsidRPr="00BD0F7E" w:rsidRDefault="00E05C9E" w:rsidP="00E05C9E">
            <w:pPr>
              <w:rPr>
                <w:rFonts w:ascii="Times New Roman" w:hAnsi="Times New Roman" w:cs="Times New Roman"/>
                <w:b/>
                <w:color w:val="4F6228" w:themeColor="accent3" w:themeShade="80"/>
                <w:sz w:val="24"/>
                <w:szCs w:val="24"/>
              </w:rPr>
            </w:pPr>
            <w:r w:rsidRPr="00BD0F7E">
              <w:rPr>
                <w:rFonts w:ascii="Times New Roman" w:hAnsi="Times New Roman" w:cs="Times New Roman"/>
                <w:b/>
                <w:color w:val="4F6228" w:themeColor="accent3" w:themeShade="80"/>
                <w:sz w:val="24"/>
                <w:szCs w:val="24"/>
              </w:rPr>
              <w:t>Par pašvaldības dalību kapitālsabiedrībās</w:t>
            </w:r>
          </w:p>
        </w:tc>
        <w:tc>
          <w:tcPr>
            <w:tcW w:w="9038" w:type="dxa"/>
          </w:tcPr>
          <w:p w14:paraId="166DE2DD" w14:textId="408B4AB7" w:rsidR="00E05C9E" w:rsidRPr="00156FDE" w:rsidRDefault="00E05C9E" w:rsidP="00E05C9E">
            <w:pPr>
              <w:jc w:val="both"/>
              <w:rPr>
                <w:rFonts w:ascii="Times New Roman" w:hAnsi="Times New Roman" w:cs="Times New Roman"/>
                <w:sz w:val="24"/>
                <w:szCs w:val="24"/>
              </w:rPr>
            </w:pPr>
            <w:r w:rsidRPr="00EF6D81">
              <w:rPr>
                <w:rFonts w:ascii="Times New Roman" w:hAnsi="Times New Roman" w:cs="Times New Roman"/>
                <w:b/>
                <w:bCs/>
                <w:sz w:val="24"/>
                <w:szCs w:val="24"/>
              </w:rPr>
              <w:t>Valsts pārvaldes iekārtas likuma  88.</w:t>
            </w:r>
            <w:r w:rsidR="00EF6D81">
              <w:rPr>
                <w:rFonts w:ascii="Times New Roman" w:hAnsi="Times New Roman" w:cs="Times New Roman"/>
                <w:b/>
                <w:bCs/>
                <w:sz w:val="24"/>
                <w:szCs w:val="24"/>
              </w:rPr>
              <w:t> </w:t>
            </w:r>
            <w:r w:rsidRPr="00EF6D81">
              <w:rPr>
                <w:rFonts w:ascii="Times New Roman" w:hAnsi="Times New Roman" w:cs="Times New Roman"/>
                <w:b/>
                <w:bCs/>
                <w:sz w:val="24"/>
                <w:szCs w:val="24"/>
              </w:rPr>
              <w:t>panta ceturtā daļa</w:t>
            </w:r>
            <w:r w:rsidRPr="00156FDE">
              <w:rPr>
                <w:rFonts w:ascii="Times New Roman" w:hAnsi="Times New Roman" w:cs="Times New Roman"/>
                <w:sz w:val="24"/>
                <w:szCs w:val="24"/>
              </w:rPr>
              <w:t xml:space="preserve"> </w:t>
            </w:r>
            <w:r w:rsidRPr="00156FDE">
              <w:rPr>
                <w:rFonts w:ascii="Times New Roman" w:hAnsi="Times New Roman" w:cs="Times New Roman"/>
                <w:i/>
                <w:sz w:val="24"/>
                <w:szCs w:val="24"/>
              </w:rPr>
              <w:t xml:space="preserve">(pašvaldības dome pēc šā panta otrajā daļā minētā </w:t>
            </w:r>
            <w:proofErr w:type="spellStart"/>
            <w:r w:rsidRPr="00156FDE">
              <w:rPr>
                <w:rFonts w:ascii="Times New Roman" w:hAnsi="Times New Roman" w:cs="Times New Roman"/>
                <w:i/>
                <w:sz w:val="24"/>
                <w:szCs w:val="24"/>
              </w:rPr>
              <w:t>izvērtējuma</w:t>
            </w:r>
            <w:proofErr w:type="spellEnd"/>
            <w:r w:rsidRPr="00156FDE">
              <w:rPr>
                <w:rFonts w:ascii="Times New Roman" w:hAnsi="Times New Roman" w:cs="Times New Roman"/>
                <w:i/>
                <w:sz w:val="24"/>
                <w:szCs w:val="24"/>
              </w:rPr>
              <w:t xml:space="preserve"> veikšanas izdod saistošos noteikumus, kuros nosaka tirgus nepilnību vai tādus pašvaldības īpašumus, vai preces un pakalpojumus, kas ir stratēģiski svarīgi pašvaldības administratīvās teritorijas attīstībai)</w:t>
            </w:r>
            <w:r w:rsidRPr="00156FDE">
              <w:rPr>
                <w:rFonts w:ascii="Times New Roman" w:hAnsi="Times New Roman" w:cs="Times New Roman"/>
                <w:sz w:val="24"/>
                <w:szCs w:val="24"/>
              </w:rPr>
              <w:t>.</w:t>
            </w:r>
          </w:p>
        </w:tc>
        <w:tc>
          <w:tcPr>
            <w:tcW w:w="1842" w:type="dxa"/>
          </w:tcPr>
          <w:p w14:paraId="10A4EE76" w14:textId="6982A318" w:rsidR="00E05C9E" w:rsidRPr="00156FDE" w:rsidRDefault="00504901" w:rsidP="00E05C9E">
            <w:pPr>
              <w:jc w:val="center"/>
              <w:rPr>
                <w:rFonts w:ascii="Times New Roman" w:hAnsi="Times New Roman" w:cs="Times New Roman"/>
                <w:b/>
                <w:sz w:val="24"/>
                <w:szCs w:val="24"/>
              </w:rPr>
            </w:pPr>
            <w:r>
              <w:rPr>
                <w:rFonts w:ascii="Times New Roman" w:hAnsi="Times New Roman" w:cs="Times New Roman"/>
                <w:b/>
                <w:sz w:val="24"/>
                <w:szCs w:val="24"/>
              </w:rPr>
              <w:t>Valsts kanceleja</w:t>
            </w:r>
          </w:p>
        </w:tc>
      </w:tr>
      <w:tr w:rsidR="00E05C9E" w:rsidRPr="00156FDE" w14:paraId="4B69AB80" w14:textId="77777777" w:rsidTr="003448D8">
        <w:tc>
          <w:tcPr>
            <w:tcW w:w="817" w:type="dxa"/>
            <w:shd w:val="clear" w:color="auto" w:fill="EAF1DD" w:themeFill="accent3" w:themeFillTint="33"/>
          </w:tcPr>
          <w:p w14:paraId="36FD1106" w14:textId="77777777" w:rsidR="00E05C9E" w:rsidRPr="00CF00A6" w:rsidRDefault="00E05C9E" w:rsidP="00E05C9E">
            <w:pPr>
              <w:pStyle w:val="ListParagraph"/>
              <w:numPr>
                <w:ilvl w:val="0"/>
                <w:numId w:val="3"/>
              </w:numPr>
              <w:jc w:val="center"/>
              <w:rPr>
                <w:rFonts w:ascii="Times New Roman" w:hAnsi="Times New Roman" w:cs="Times New Roman"/>
                <w:color w:val="4F6228" w:themeColor="accent3" w:themeShade="80"/>
                <w:sz w:val="24"/>
                <w:szCs w:val="24"/>
              </w:rPr>
            </w:pPr>
          </w:p>
        </w:tc>
        <w:tc>
          <w:tcPr>
            <w:tcW w:w="2473" w:type="dxa"/>
          </w:tcPr>
          <w:p w14:paraId="2582D1F9" w14:textId="6A099CC0" w:rsidR="00E05C9E" w:rsidRPr="00BD0F7E" w:rsidRDefault="00E05C9E" w:rsidP="00E05C9E">
            <w:pPr>
              <w:rPr>
                <w:rFonts w:ascii="Times New Roman" w:hAnsi="Times New Roman" w:cs="Times New Roman"/>
                <w:b/>
                <w:color w:val="4F6228" w:themeColor="accent3" w:themeShade="80"/>
                <w:sz w:val="24"/>
                <w:szCs w:val="24"/>
              </w:rPr>
            </w:pPr>
            <w:r w:rsidRPr="00BD0F7E">
              <w:rPr>
                <w:rFonts w:ascii="Times New Roman" w:hAnsi="Times New Roman" w:cs="Times New Roman"/>
                <w:b/>
                <w:color w:val="4F6228" w:themeColor="accent3" w:themeShade="80"/>
                <w:sz w:val="24"/>
                <w:szCs w:val="24"/>
              </w:rPr>
              <w:t>Par pašvaldības teritorijas plānošanu</w:t>
            </w:r>
            <w:r w:rsidR="00151071">
              <w:rPr>
                <w:rFonts w:ascii="Times New Roman" w:hAnsi="Times New Roman" w:cs="Times New Roman"/>
                <w:b/>
                <w:color w:val="4F6228" w:themeColor="accent3" w:themeShade="80"/>
                <w:sz w:val="24"/>
                <w:szCs w:val="24"/>
              </w:rPr>
              <w:t xml:space="preserve"> un zemes pārvaldību</w:t>
            </w:r>
          </w:p>
        </w:tc>
        <w:tc>
          <w:tcPr>
            <w:tcW w:w="9038" w:type="dxa"/>
          </w:tcPr>
          <w:p w14:paraId="3ACAB07F" w14:textId="6A4E9265" w:rsidR="00E05C9E" w:rsidRPr="00156FDE" w:rsidRDefault="00E05C9E" w:rsidP="00E05C9E">
            <w:pPr>
              <w:jc w:val="both"/>
              <w:rPr>
                <w:rFonts w:ascii="Times New Roman" w:eastAsia="Times New Roman" w:hAnsi="Times New Roman" w:cs="Times New Roman"/>
                <w:i/>
                <w:iCs/>
                <w:sz w:val="24"/>
                <w:szCs w:val="24"/>
                <w:lang w:eastAsia="lv-LV"/>
              </w:rPr>
            </w:pPr>
            <w:r w:rsidRPr="00DF300C">
              <w:rPr>
                <w:rFonts w:ascii="Times New Roman" w:eastAsia="Times New Roman" w:hAnsi="Times New Roman" w:cs="Times New Roman"/>
                <w:b/>
                <w:bCs/>
                <w:iCs/>
                <w:sz w:val="24"/>
                <w:szCs w:val="24"/>
                <w:lang w:eastAsia="lv-LV"/>
              </w:rPr>
              <w:t>Teritorijas attīstības plānošanas likuma 25.</w:t>
            </w:r>
            <w:r w:rsidR="00DF300C" w:rsidRPr="00DF300C">
              <w:rPr>
                <w:rFonts w:ascii="Times New Roman" w:eastAsia="Times New Roman" w:hAnsi="Times New Roman" w:cs="Times New Roman"/>
                <w:b/>
                <w:bCs/>
                <w:iCs/>
                <w:sz w:val="24"/>
                <w:szCs w:val="24"/>
                <w:lang w:eastAsia="lv-LV"/>
              </w:rPr>
              <w:t> </w:t>
            </w:r>
            <w:r w:rsidRPr="00DF300C">
              <w:rPr>
                <w:rFonts w:ascii="Times New Roman" w:eastAsia="Times New Roman" w:hAnsi="Times New Roman" w:cs="Times New Roman"/>
                <w:b/>
                <w:bCs/>
                <w:iCs/>
                <w:sz w:val="24"/>
                <w:szCs w:val="24"/>
                <w:lang w:eastAsia="lv-LV"/>
              </w:rPr>
              <w:t>panta pirmā daļa</w:t>
            </w:r>
            <w:r w:rsidRPr="00156FDE">
              <w:rPr>
                <w:rFonts w:ascii="Times New Roman" w:eastAsia="Times New Roman" w:hAnsi="Times New Roman" w:cs="Times New Roman"/>
                <w:iCs/>
                <w:sz w:val="24"/>
                <w:szCs w:val="24"/>
                <w:lang w:eastAsia="lv-LV"/>
              </w:rPr>
              <w:t xml:space="preserve"> </w:t>
            </w:r>
            <w:r w:rsidRPr="00156FDE">
              <w:rPr>
                <w:rFonts w:ascii="Times New Roman" w:eastAsia="Times New Roman" w:hAnsi="Times New Roman" w:cs="Times New Roman"/>
                <w:i/>
                <w:iCs/>
                <w:sz w:val="24"/>
                <w:szCs w:val="24"/>
                <w:lang w:eastAsia="lv-LV"/>
              </w:rPr>
              <w:t xml:space="preserve">(vietējās pašvaldības teritorijas plānojumu un </w:t>
            </w:r>
            <w:proofErr w:type="spellStart"/>
            <w:r w:rsidRPr="00156FDE">
              <w:rPr>
                <w:rFonts w:ascii="Times New Roman" w:eastAsia="Times New Roman" w:hAnsi="Times New Roman" w:cs="Times New Roman"/>
                <w:i/>
                <w:iCs/>
                <w:sz w:val="24"/>
                <w:szCs w:val="24"/>
                <w:lang w:eastAsia="lv-LV"/>
              </w:rPr>
              <w:t>lokālplānojumu</w:t>
            </w:r>
            <w:proofErr w:type="spellEnd"/>
            <w:r w:rsidRPr="00156FDE">
              <w:rPr>
                <w:rFonts w:ascii="Times New Roman" w:eastAsia="Times New Roman" w:hAnsi="Times New Roman" w:cs="Times New Roman"/>
                <w:i/>
                <w:iCs/>
                <w:sz w:val="24"/>
                <w:szCs w:val="24"/>
                <w:lang w:eastAsia="lv-LV"/>
              </w:rPr>
              <w:t xml:space="preserve"> apstiprina ar pašvaldības saistošajiem noteikumiem)</w:t>
            </w:r>
            <w:r w:rsidRPr="00156FDE">
              <w:rPr>
                <w:rFonts w:ascii="Times New Roman" w:eastAsia="Times New Roman" w:hAnsi="Times New Roman" w:cs="Times New Roman"/>
                <w:iCs/>
                <w:sz w:val="24"/>
                <w:szCs w:val="24"/>
                <w:lang w:eastAsia="lv-LV"/>
              </w:rPr>
              <w:t>.</w:t>
            </w:r>
          </w:p>
          <w:p w14:paraId="0CE1BDAC" w14:textId="77777777" w:rsidR="00E05C9E" w:rsidRPr="00156FDE" w:rsidRDefault="00E05C9E" w:rsidP="00E05C9E">
            <w:pPr>
              <w:jc w:val="both"/>
              <w:rPr>
                <w:rFonts w:ascii="Times New Roman" w:eastAsia="Times New Roman" w:hAnsi="Times New Roman" w:cs="Times New Roman"/>
                <w:iCs/>
                <w:sz w:val="24"/>
                <w:szCs w:val="24"/>
                <w:lang w:eastAsia="lv-LV"/>
              </w:rPr>
            </w:pPr>
          </w:p>
          <w:p w14:paraId="2FA2B7DF" w14:textId="77777777" w:rsidR="00DF300C" w:rsidRPr="00DF300C" w:rsidRDefault="00E05C9E" w:rsidP="00E05C9E">
            <w:pPr>
              <w:jc w:val="both"/>
              <w:rPr>
                <w:rFonts w:ascii="Times New Roman" w:eastAsia="Times New Roman" w:hAnsi="Times New Roman" w:cs="Times New Roman"/>
                <w:b/>
                <w:bCs/>
                <w:iCs/>
                <w:sz w:val="24"/>
                <w:szCs w:val="24"/>
                <w:lang w:eastAsia="lv-LV"/>
              </w:rPr>
            </w:pPr>
            <w:r w:rsidRPr="00DF300C">
              <w:rPr>
                <w:rFonts w:ascii="Times New Roman" w:eastAsia="Times New Roman" w:hAnsi="Times New Roman" w:cs="Times New Roman"/>
                <w:b/>
                <w:bCs/>
                <w:iCs/>
                <w:sz w:val="24"/>
                <w:szCs w:val="24"/>
                <w:lang w:eastAsia="lv-LV"/>
              </w:rPr>
              <w:t>Zemes pārvaldības likuma</w:t>
            </w:r>
          </w:p>
          <w:p w14:paraId="4B36388A" w14:textId="60CFDC43" w:rsidR="00E05C9E" w:rsidRPr="00156FDE" w:rsidRDefault="00E05C9E" w:rsidP="00E05C9E">
            <w:pPr>
              <w:jc w:val="both"/>
              <w:rPr>
                <w:rFonts w:ascii="Times New Roman" w:eastAsia="Times New Roman" w:hAnsi="Times New Roman" w:cs="Times New Roman"/>
                <w:iCs/>
                <w:sz w:val="24"/>
                <w:szCs w:val="24"/>
                <w:lang w:eastAsia="lv-LV"/>
              </w:rPr>
            </w:pPr>
            <w:r w:rsidRPr="00DF300C">
              <w:rPr>
                <w:rFonts w:ascii="Times New Roman" w:eastAsia="Times New Roman" w:hAnsi="Times New Roman" w:cs="Times New Roman"/>
                <w:b/>
                <w:bCs/>
                <w:iCs/>
                <w:sz w:val="24"/>
                <w:szCs w:val="24"/>
                <w:lang w:eastAsia="lv-LV"/>
              </w:rPr>
              <w:t>5.</w:t>
            </w:r>
            <w:r w:rsidR="00DF300C" w:rsidRPr="00DF300C">
              <w:rPr>
                <w:rFonts w:ascii="Times New Roman" w:eastAsia="Times New Roman" w:hAnsi="Times New Roman" w:cs="Times New Roman"/>
                <w:b/>
                <w:bCs/>
                <w:iCs/>
                <w:sz w:val="24"/>
                <w:szCs w:val="24"/>
                <w:lang w:eastAsia="lv-LV"/>
              </w:rPr>
              <w:t> </w:t>
            </w:r>
            <w:r w:rsidRPr="00DF300C">
              <w:rPr>
                <w:rFonts w:ascii="Times New Roman" w:eastAsia="Times New Roman" w:hAnsi="Times New Roman" w:cs="Times New Roman"/>
                <w:b/>
                <w:bCs/>
                <w:iCs/>
                <w:sz w:val="24"/>
                <w:szCs w:val="24"/>
                <w:lang w:eastAsia="lv-LV"/>
              </w:rPr>
              <w:t>panta otrā</w:t>
            </w:r>
            <w:r w:rsidR="007A3473">
              <w:rPr>
                <w:rFonts w:ascii="Times New Roman" w:eastAsia="Times New Roman" w:hAnsi="Times New Roman" w:cs="Times New Roman"/>
                <w:b/>
                <w:bCs/>
                <w:iCs/>
                <w:sz w:val="24"/>
                <w:szCs w:val="24"/>
                <w:lang w:eastAsia="lv-LV"/>
              </w:rPr>
              <w:t>s</w:t>
            </w:r>
            <w:r w:rsidRPr="00DF300C">
              <w:rPr>
                <w:rFonts w:ascii="Times New Roman" w:eastAsia="Times New Roman" w:hAnsi="Times New Roman" w:cs="Times New Roman"/>
                <w:b/>
                <w:bCs/>
                <w:iCs/>
                <w:sz w:val="24"/>
                <w:szCs w:val="24"/>
                <w:lang w:eastAsia="lv-LV"/>
              </w:rPr>
              <w:t xml:space="preserve"> daļa</w:t>
            </w:r>
            <w:r w:rsidR="007A3473">
              <w:rPr>
                <w:rFonts w:ascii="Times New Roman" w:eastAsia="Times New Roman" w:hAnsi="Times New Roman" w:cs="Times New Roman"/>
                <w:b/>
                <w:bCs/>
                <w:iCs/>
                <w:sz w:val="24"/>
                <w:szCs w:val="24"/>
                <w:lang w:eastAsia="lv-LV"/>
              </w:rPr>
              <w:t xml:space="preserve">s </w:t>
            </w:r>
            <w:r w:rsidR="00E220B3">
              <w:rPr>
                <w:rFonts w:ascii="Times New Roman" w:eastAsia="Times New Roman" w:hAnsi="Times New Roman" w:cs="Times New Roman"/>
                <w:b/>
                <w:bCs/>
                <w:iCs/>
                <w:sz w:val="24"/>
                <w:szCs w:val="24"/>
                <w:lang w:eastAsia="lv-LV"/>
              </w:rPr>
              <w:t>2. punkts</w:t>
            </w:r>
            <w:r w:rsidRPr="00156FDE">
              <w:rPr>
                <w:rFonts w:ascii="Times New Roman" w:eastAsia="Times New Roman" w:hAnsi="Times New Roman" w:cs="Times New Roman"/>
                <w:iCs/>
                <w:sz w:val="24"/>
                <w:szCs w:val="24"/>
                <w:lang w:eastAsia="lv-LV"/>
              </w:rPr>
              <w:t xml:space="preserve"> </w:t>
            </w:r>
            <w:r w:rsidRPr="004A42A1">
              <w:rPr>
                <w:rFonts w:ascii="Times New Roman" w:eastAsia="Times New Roman" w:hAnsi="Times New Roman" w:cs="Times New Roman"/>
                <w:i/>
                <w:iCs/>
                <w:sz w:val="24"/>
                <w:szCs w:val="24"/>
                <w:lang w:eastAsia="lv-LV"/>
              </w:rPr>
              <w:t>(</w:t>
            </w:r>
            <w:r w:rsidR="00E220B3" w:rsidRPr="004A42A1">
              <w:rPr>
                <w:rFonts w:ascii="Times New Roman" w:eastAsia="Times New Roman" w:hAnsi="Times New Roman" w:cs="Times New Roman"/>
                <w:i/>
                <w:iCs/>
                <w:sz w:val="24"/>
                <w:szCs w:val="24"/>
                <w:lang w:eastAsia="lv-LV"/>
              </w:rPr>
              <w:t>t</w:t>
            </w:r>
            <w:r w:rsidR="00E220B3" w:rsidRPr="004A42A1">
              <w:rPr>
                <w:rFonts w:ascii="Times New Roman" w:hAnsi="Times New Roman" w:cs="Times New Roman"/>
                <w:i/>
                <w:iCs/>
                <w:sz w:val="24"/>
                <w:szCs w:val="24"/>
                <w:shd w:val="clear" w:color="auto" w:fill="FFFFFF"/>
              </w:rPr>
              <w:t>eritorijas izmantošanas nosacījumus tehniskās publiskās infrastruktūras attīstībai nepieciešamajām teritorijām, ietverot ierobežojumus nekustamā īpašuma izmantošanai, nosaka</w:t>
            </w:r>
            <w:r w:rsidR="008A629C" w:rsidRPr="004A42A1">
              <w:rPr>
                <w:rFonts w:ascii="Times New Roman" w:hAnsi="Times New Roman" w:cs="Times New Roman"/>
                <w:i/>
                <w:iCs/>
                <w:sz w:val="24"/>
                <w:szCs w:val="24"/>
                <w:shd w:val="clear" w:color="auto" w:fill="FFFFFF"/>
              </w:rPr>
              <w:t xml:space="preserve"> .. vietējās pašvaldības saistošajos noteikumos, kas apstiprina teritorijas plānojumu un </w:t>
            </w:r>
            <w:proofErr w:type="spellStart"/>
            <w:r w:rsidR="008A629C" w:rsidRPr="004A42A1">
              <w:rPr>
                <w:rFonts w:ascii="Times New Roman" w:hAnsi="Times New Roman" w:cs="Times New Roman"/>
                <w:i/>
                <w:iCs/>
                <w:sz w:val="24"/>
                <w:szCs w:val="24"/>
                <w:shd w:val="clear" w:color="auto" w:fill="FFFFFF"/>
              </w:rPr>
              <w:t>lokālplānojumu</w:t>
            </w:r>
            <w:proofErr w:type="spellEnd"/>
            <w:r w:rsidR="008A629C" w:rsidRPr="004A42A1">
              <w:rPr>
                <w:rFonts w:ascii="Times New Roman" w:hAnsi="Times New Roman" w:cs="Times New Roman"/>
                <w:i/>
                <w:iCs/>
                <w:sz w:val="24"/>
                <w:szCs w:val="24"/>
                <w:shd w:val="clear" w:color="auto" w:fill="FFFFFF"/>
              </w:rPr>
              <w:t xml:space="preserve">, — tehniskās publiskās infrastruktūras objektiem, kas nav </w:t>
            </w:r>
            <w:r w:rsidR="004A42A1" w:rsidRPr="004A42A1">
              <w:rPr>
                <w:rFonts w:ascii="Times New Roman" w:hAnsi="Times New Roman" w:cs="Times New Roman"/>
                <w:i/>
                <w:iCs/>
                <w:sz w:val="24"/>
                <w:szCs w:val="24"/>
                <w:shd w:val="clear" w:color="auto" w:fill="FFFFFF"/>
              </w:rPr>
              <w:t>nacionālo interešu objekti</w:t>
            </w:r>
            <w:r w:rsidRPr="004A42A1">
              <w:rPr>
                <w:rFonts w:ascii="Times New Roman" w:eastAsia="Times New Roman" w:hAnsi="Times New Roman" w:cs="Times New Roman"/>
                <w:i/>
                <w:iCs/>
                <w:sz w:val="24"/>
                <w:szCs w:val="24"/>
                <w:lang w:eastAsia="lv-LV"/>
              </w:rPr>
              <w:t>),</w:t>
            </w:r>
          </w:p>
          <w:p w14:paraId="26BDF92D" w14:textId="1074B238" w:rsidR="00E05C9E" w:rsidRPr="00156FDE" w:rsidRDefault="00E05C9E" w:rsidP="00E05C9E">
            <w:pPr>
              <w:jc w:val="both"/>
              <w:rPr>
                <w:rFonts w:ascii="Times New Roman" w:hAnsi="Times New Roman" w:cs="Times New Roman"/>
                <w:sz w:val="24"/>
                <w:szCs w:val="24"/>
              </w:rPr>
            </w:pPr>
            <w:r w:rsidRPr="00DF300C">
              <w:rPr>
                <w:rFonts w:ascii="Times New Roman" w:eastAsia="Times New Roman" w:hAnsi="Times New Roman" w:cs="Times New Roman"/>
                <w:b/>
                <w:bCs/>
                <w:iCs/>
                <w:sz w:val="24"/>
                <w:szCs w:val="24"/>
                <w:lang w:eastAsia="lv-LV"/>
              </w:rPr>
              <w:t>8.</w:t>
            </w:r>
            <w:r w:rsidRPr="00DF300C">
              <w:rPr>
                <w:rFonts w:ascii="Times New Roman" w:eastAsia="Times New Roman" w:hAnsi="Times New Roman" w:cs="Times New Roman"/>
                <w:b/>
                <w:bCs/>
                <w:iCs/>
                <w:sz w:val="24"/>
                <w:szCs w:val="24"/>
                <w:vertAlign w:val="superscript"/>
                <w:lang w:eastAsia="lv-LV"/>
              </w:rPr>
              <w:t>1</w:t>
            </w:r>
            <w:r w:rsidR="00DF300C" w:rsidRPr="00DF300C">
              <w:rPr>
                <w:rFonts w:ascii="Times New Roman" w:eastAsia="Times New Roman" w:hAnsi="Times New Roman" w:cs="Times New Roman"/>
                <w:b/>
                <w:bCs/>
                <w:iCs/>
                <w:sz w:val="24"/>
                <w:szCs w:val="24"/>
                <w:vertAlign w:val="superscript"/>
                <w:lang w:eastAsia="lv-LV"/>
              </w:rPr>
              <w:t> </w:t>
            </w:r>
            <w:r w:rsidRPr="00DF300C">
              <w:rPr>
                <w:rFonts w:ascii="Times New Roman" w:eastAsia="Times New Roman" w:hAnsi="Times New Roman" w:cs="Times New Roman"/>
                <w:b/>
                <w:bCs/>
                <w:iCs/>
                <w:sz w:val="24"/>
                <w:szCs w:val="24"/>
                <w:lang w:eastAsia="lv-LV"/>
              </w:rPr>
              <w:t>panta ceturtā daļa</w:t>
            </w:r>
            <w:r w:rsidRPr="00156FDE">
              <w:rPr>
                <w:rFonts w:ascii="Times New Roman" w:eastAsia="Times New Roman" w:hAnsi="Times New Roman" w:cs="Times New Roman"/>
                <w:iCs/>
                <w:sz w:val="24"/>
                <w:szCs w:val="24"/>
                <w:lang w:eastAsia="lv-LV"/>
              </w:rPr>
              <w:t xml:space="preserve"> </w:t>
            </w:r>
            <w:r w:rsidRPr="00156FDE">
              <w:rPr>
                <w:rFonts w:ascii="Times New Roman" w:eastAsia="Times New Roman" w:hAnsi="Times New Roman" w:cs="Times New Roman"/>
                <w:i/>
                <w:iCs/>
                <w:sz w:val="24"/>
                <w:szCs w:val="24"/>
                <w:lang w:eastAsia="lv-LV"/>
              </w:rPr>
              <w:t>(pašvaldība saistošajos noteikumos paredzētajā kārtībā piedalās pašvaldības nozīmes ceļa vai ielas būvniecībā un uzturēšanā; pašvaldības saistošajos noteikumos paredz kārtību, kādā pašvaldība sedz izmaksas par pašvaldības nozīmes ceļa vai ielas būvniecību un uzturēšanu)</w:t>
            </w:r>
            <w:r w:rsidRPr="00156FDE">
              <w:rPr>
                <w:rFonts w:ascii="Times New Roman" w:eastAsia="Times New Roman" w:hAnsi="Times New Roman" w:cs="Times New Roman"/>
                <w:iCs/>
                <w:sz w:val="24"/>
                <w:szCs w:val="24"/>
                <w:lang w:eastAsia="lv-LV"/>
              </w:rPr>
              <w:t>.</w:t>
            </w:r>
          </w:p>
        </w:tc>
        <w:tc>
          <w:tcPr>
            <w:tcW w:w="1842" w:type="dxa"/>
          </w:tcPr>
          <w:p w14:paraId="610D0445" w14:textId="4DE6BE88" w:rsidR="00E05C9E" w:rsidRPr="00156FDE" w:rsidRDefault="00E05C9E" w:rsidP="00E05C9E">
            <w:pPr>
              <w:jc w:val="center"/>
              <w:rPr>
                <w:rFonts w:ascii="Times New Roman" w:hAnsi="Times New Roman" w:cs="Times New Roman"/>
                <w:b/>
                <w:sz w:val="24"/>
                <w:szCs w:val="24"/>
              </w:rPr>
            </w:pPr>
            <w:r w:rsidRPr="00156FDE">
              <w:rPr>
                <w:rFonts w:ascii="Times New Roman" w:hAnsi="Times New Roman" w:cs="Times New Roman"/>
                <w:b/>
                <w:sz w:val="24"/>
                <w:szCs w:val="24"/>
              </w:rPr>
              <w:t>VARAM</w:t>
            </w:r>
          </w:p>
        </w:tc>
      </w:tr>
      <w:tr w:rsidR="00E05C9E" w:rsidRPr="00156FDE" w14:paraId="08C04642" w14:textId="77777777" w:rsidTr="003448D8">
        <w:tc>
          <w:tcPr>
            <w:tcW w:w="817" w:type="dxa"/>
            <w:shd w:val="clear" w:color="auto" w:fill="EAF1DD" w:themeFill="accent3" w:themeFillTint="33"/>
          </w:tcPr>
          <w:p w14:paraId="38EE7173" w14:textId="77777777" w:rsidR="00E05C9E" w:rsidRPr="00CF00A6" w:rsidRDefault="00E05C9E" w:rsidP="00E05C9E">
            <w:pPr>
              <w:pStyle w:val="ListParagraph"/>
              <w:numPr>
                <w:ilvl w:val="0"/>
                <w:numId w:val="3"/>
              </w:numPr>
              <w:jc w:val="center"/>
              <w:rPr>
                <w:rFonts w:ascii="Times New Roman" w:hAnsi="Times New Roman" w:cs="Times New Roman"/>
                <w:color w:val="4F6228" w:themeColor="accent3" w:themeShade="80"/>
                <w:sz w:val="24"/>
                <w:szCs w:val="24"/>
              </w:rPr>
            </w:pPr>
          </w:p>
        </w:tc>
        <w:tc>
          <w:tcPr>
            <w:tcW w:w="2473" w:type="dxa"/>
          </w:tcPr>
          <w:p w14:paraId="2E8325D7" w14:textId="6A17DE8C" w:rsidR="00E05C9E" w:rsidRPr="00BD0F7E" w:rsidRDefault="00E05C9E" w:rsidP="00E05C9E">
            <w:pPr>
              <w:rPr>
                <w:rFonts w:ascii="Times New Roman" w:hAnsi="Times New Roman" w:cs="Times New Roman"/>
                <w:b/>
                <w:color w:val="4F6228" w:themeColor="accent3" w:themeShade="80"/>
                <w:sz w:val="24"/>
                <w:szCs w:val="24"/>
              </w:rPr>
            </w:pPr>
            <w:r w:rsidRPr="00BD0F7E">
              <w:rPr>
                <w:rFonts w:ascii="Times New Roman" w:hAnsi="Times New Roman" w:cs="Times New Roman"/>
                <w:b/>
                <w:color w:val="4F6228" w:themeColor="accent3" w:themeShade="80"/>
                <w:sz w:val="24"/>
                <w:szCs w:val="24"/>
              </w:rPr>
              <w:t>Par priekšvēlēšanu aģitāciju</w:t>
            </w:r>
          </w:p>
        </w:tc>
        <w:tc>
          <w:tcPr>
            <w:tcW w:w="9038" w:type="dxa"/>
          </w:tcPr>
          <w:p w14:paraId="531DE2C1" w14:textId="77777777" w:rsidR="001C0D49" w:rsidRPr="001C0D49" w:rsidRDefault="00E05C9E" w:rsidP="00E05C9E">
            <w:pPr>
              <w:jc w:val="both"/>
              <w:rPr>
                <w:rFonts w:ascii="Times New Roman" w:hAnsi="Times New Roman" w:cs="Times New Roman"/>
                <w:b/>
                <w:bCs/>
                <w:sz w:val="24"/>
                <w:szCs w:val="24"/>
                <w:shd w:val="clear" w:color="auto" w:fill="FFFFFF"/>
              </w:rPr>
            </w:pPr>
            <w:r w:rsidRPr="001C0D49">
              <w:rPr>
                <w:rFonts w:ascii="Times New Roman" w:hAnsi="Times New Roman" w:cs="Times New Roman"/>
                <w:b/>
                <w:bCs/>
                <w:sz w:val="24"/>
                <w:szCs w:val="24"/>
                <w:shd w:val="clear" w:color="auto" w:fill="FFFFFF"/>
              </w:rPr>
              <w:t>Priekšvēlēšanu aģitācijas likuma</w:t>
            </w:r>
          </w:p>
          <w:p w14:paraId="12F29312" w14:textId="3C90F8D4" w:rsidR="00E05C9E" w:rsidRPr="00156FDE" w:rsidRDefault="00E05C9E" w:rsidP="00E05C9E">
            <w:pPr>
              <w:jc w:val="both"/>
              <w:rPr>
                <w:rFonts w:ascii="Times New Roman" w:hAnsi="Times New Roman" w:cs="Times New Roman"/>
                <w:sz w:val="24"/>
                <w:szCs w:val="24"/>
                <w:shd w:val="clear" w:color="auto" w:fill="FFFFFF"/>
              </w:rPr>
            </w:pPr>
            <w:r w:rsidRPr="001C0D49">
              <w:rPr>
                <w:rFonts w:ascii="Times New Roman" w:hAnsi="Times New Roman" w:cs="Times New Roman"/>
                <w:b/>
                <w:bCs/>
                <w:sz w:val="24"/>
                <w:szCs w:val="24"/>
                <w:shd w:val="clear" w:color="auto" w:fill="FFFFFF"/>
              </w:rPr>
              <w:t>21.</w:t>
            </w:r>
            <w:r w:rsidR="001C0D49" w:rsidRPr="001C0D49">
              <w:rPr>
                <w:rFonts w:ascii="Times New Roman" w:hAnsi="Times New Roman" w:cs="Times New Roman"/>
                <w:b/>
                <w:bCs/>
                <w:sz w:val="24"/>
                <w:szCs w:val="24"/>
                <w:shd w:val="clear" w:color="auto" w:fill="FFFFFF"/>
              </w:rPr>
              <w:t> </w:t>
            </w:r>
            <w:r w:rsidRPr="001C0D49">
              <w:rPr>
                <w:rFonts w:ascii="Times New Roman" w:hAnsi="Times New Roman" w:cs="Times New Roman"/>
                <w:b/>
                <w:bCs/>
                <w:sz w:val="24"/>
                <w:szCs w:val="24"/>
                <w:shd w:val="clear" w:color="auto" w:fill="FFFFFF"/>
              </w:rPr>
              <w:t>panta pirmā daļa</w:t>
            </w:r>
            <w:r w:rsidRPr="00156FDE">
              <w:rPr>
                <w:rFonts w:ascii="Times New Roman" w:hAnsi="Times New Roman" w:cs="Times New Roman"/>
                <w:sz w:val="24"/>
                <w:szCs w:val="24"/>
                <w:shd w:val="clear" w:color="auto" w:fill="FFFFFF"/>
              </w:rPr>
              <w:t xml:space="preserve"> </w:t>
            </w:r>
            <w:r w:rsidRPr="00156FDE">
              <w:rPr>
                <w:rFonts w:ascii="Times New Roman" w:hAnsi="Times New Roman" w:cs="Times New Roman"/>
                <w:i/>
                <w:sz w:val="24"/>
                <w:szCs w:val="24"/>
                <w:shd w:val="clear" w:color="auto" w:fill="FFFFFF"/>
              </w:rPr>
              <w:t xml:space="preserve">(aģitācijas veicējam ir tiesības veikt priekšvēlēšanu aģitāciju publiskās lietošanas </w:t>
            </w:r>
            <w:proofErr w:type="spellStart"/>
            <w:r w:rsidRPr="00156FDE">
              <w:rPr>
                <w:rFonts w:ascii="Times New Roman" w:hAnsi="Times New Roman" w:cs="Times New Roman"/>
                <w:i/>
                <w:sz w:val="24"/>
                <w:szCs w:val="24"/>
                <w:shd w:val="clear" w:color="auto" w:fill="FFFFFF"/>
              </w:rPr>
              <w:t>ārtelpās</w:t>
            </w:r>
            <w:proofErr w:type="spellEnd"/>
            <w:r w:rsidRPr="00156FDE">
              <w:rPr>
                <w:rFonts w:ascii="Times New Roman" w:hAnsi="Times New Roman" w:cs="Times New Roman"/>
                <w:i/>
                <w:sz w:val="24"/>
                <w:szCs w:val="24"/>
                <w:shd w:val="clear" w:color="auto" w:fill="FFFFFF"/>
              </w:rPr>
              <w:t xml:space="preserve"> neatkarīgi no īpašuma piederības, novietot tur galdus un uzsliet teltis un pārvietojamas nojumes, kas nepārsniedz pašvaldības noteiktos izmērus)</w:t>
            </w:r>
            <w:r w:rsidRPr="00156FDE">
              <w:rPr>
                <w:rFonts w:ascii="Times New Roman" w:hAnsi="Times New Roman" w:cs="Times New Roman"/>
                <w:sz w:val="24"/>
                <w:szCs w:val="24"/>
                <w:shd w:val="clear" w:color="auto" w:fill="FFFFFF"/>
              </w:rPr>
              <w:t>,</w:t>
            </w:r>
          </w:p>
          <w:p w14:paraId="7F00C49F" w14:textId="20A6BA61" w:rsidR="00E05C9E" w:rsidRPr="00156FDE" w:rsidRDefault="00E05C9E" w:rsidP="00E05C9E">
            <w:pPr>
              <w:jc w:val="both"/>
              <w:rPr>
                <w:rFonts w:ascii="Times New Roman" w:hAnsi="Times New Roman" w:cs="Times New Roman"/>
                <w:sz w:val="24"/>
                <w:szCs w:val="24"/>
                <w:shd w:val="clear" w:color="auto" w:fill="FFFFFF"/>
              </w:rPr>
            </w:pPr>
            <w:r w:rsidRPr="001C0D49">
              <w:rPr>
                <w:rFonts w:ascii="Times New Roman" w:hAnsi="Times New Roman" w:cs="Times New Roman"/>
                <w:b/>
                <w:bCs/>
                <w:sz w:val="24"/>
                <w:szCs w:val="24"/>
                <w:shd w:val="clear" w:color="auto" w:fill="FFFFFF"/>
              </w:rPr>
              <w:t>21.</w:t>
            </w:r>
            <w:r w:rsidR="001C0D49" w:rsidRPr="001C0D49">
              <w:rPr>
                <w:rFonts w:ascii="Times New Roman" w:hAnsi="Times New Roman" w:cs="Times New Roman"/>
                <w:b/>
                <w:bCs/>
                <w:sz w:val="24"/>
                <w:szCs w:val="24"/>
                <w:shd w:val="clear" w:color="auto" w:fill="FFFFFF"/>
              </w:rPr>
              <w:t> </w:t>
            </w:r>
            <w:r w:rsidRPr="001C0D49">
              <w:rPr>
                <w:rFonts w:ascii="Times New Roman" w:hAnsi="Times New Roman" w:cs="Times New Roman"/>
                <w:b/>
                <w:bCs/>
                <w:sz w:val="24"/>
                <w:szCs w:val="24"/>
                <w:shd w:val="clear" w:color="auto" w:fill="FFFFFF"/>
              </w:rPr>
              <w:t>panta trešā daļa</w:t>
            </w:r>
            <w:r w:rsidRPr="00156FDE">
              <w:rPr>
                <w:rFonts w:ascii="Times New Roman" w:hAnsi="Times New Roman" w:cs="Times New Roman"/>
                <w:sz w:val="24"/>
                <w:szCs w:val="24"/>
                <w:shd w:val="clear" w:color="auto" w:fill="FFFFFF"/>
              </w:rPr>
              <w:t xml:space="preserve"> </w:t>
            </w:r>
            <w:r w:rsidRPr="00156FDE">
              <w:rPr>
                <w:rFonts w:ascii="Times New Roman" w:hAnsi="Times New Roman" w:cs="Times New Roman"/>
                <w:i/>
                <w:sz w:val="24"/>
                <w:szCs w:val="24"/>
                <w:shd w:val="clear" w:color="auto" w:fill="FFFFFF"/>
              </w:rPr>
              <w:t xml:space="preserve">(pašvaldības vismaz 120 dienas pirms vēlēšanu dienas var noteikt publiskās lietošanas </w:t>
            </w:r>
            <w:proofErr w:type="spellStart"/>
            <w:r w:rsidRPr="00156FDE">
              <w:rPr>
                <w:rFonts w:ascii="Times New Roman" w:hAnsi="Times New Roman" w:cs="Times New Roman"/>
                <w:i/>
                <w:sz w:val="24"/>
                <w:szCs w:val="24"/>
                <w:shd w:val="clear" w:color="auto" w:fill="FFFFFF"/>
              </w:rPr>
              <w:t>ārtelpas</w:t>
            </w:r>
            <w:proofErr w:type="spellEnd"/>
            <w:r w:rsidRPr="00156FDE">
              <w:rPr>
                <w:rFonts w:ascii="Times New Roman" w:hAnsi="Times New Roman" w:cs="Times New Roman"/>
                <w:i/>
                <w:sz w:val="24"/>
                <w:szCs w:val="24"/>
                <w:shd w:val="clear" w:color="auto" w:fill="FFFFFF"/>
              </w:rPr>
              <w:t>, kur nedrīkst novietot galdus un uzsliet teltis un pārvietojamas nojumes, un laiku, kad nedrīkst novietot galdus un uzsliet teltis un pārvietojamas nojumes)</w:t>
            </w:r>
            <w:r w:rsidRPr="00156FDE">
              <w:rPr>
                <w:rFonts w:ascii="Times New Roman" w:hAnsi="Times New Roman" w:cs="Times New Roman"/>
                <w:sz w:val="24"/>
                <w:szCs w:val="24"/>
                <w:shd w:val="clear" w:color="auto" w:fill="FFFFFF"/>
              </w:rPr>
              <w:t xml:space="preserve">, </w:t>
            </w:r>
          </w:p>
          <w:p w14:paraId="784F7382" w14:textId="3748DB27" w:rsidR="00E05C9E" w:rsidRPr="00156FDE" w:rsidRDefault="00E05C9E" w:rsidP="00E05C9E">
            <w:pPr>
              <w:jc w:val="both"/>
              <w:rPr>
                <w:rFonts w:ascii="Times New Roman" w:hAnsi="Times New Roman" w:cs="Times New Roman"/>
                <w:sz w:val="24"/>
                <w:szCs w:val="24"/>
              </w:rPr>
            </w:pPr>
            <w:r w:rsidRPr="001C0D49">
              <w:rPr>
                <w:rFonts w:ascii="Times New Roman" w:hAnsi="Times New Roman" w:cs="Times New Roman"/>
                <w:b/>
                <w:bCs/>
                <w:sz w:val="24"/>
                <w:szCs w:val="24"/>
                <w:shd w:val="clear" w:color="auto" w:fill="FFFFFF"/>
              </w:rPr>
              <w:t>22.</w:t>
            </w:r>
            <w:r w:rsidRPr="001C0D49">
              <w:rPr>
                <w:rFonts w:ascii="Times New Roman" w:hAnsi="Times New Roman" w:cs="Times New Roman"/>
                <w:b/>
                <w:bCs/>
                <w:sz w:val="24"/>
                <w:szCs w:val="24"/>
                <w:shd w:val="clear" w:color="auto" w:fill="FFFFFF"/>
                <w:vertAlign w:val="superscript"/>
              </w:rPr>
              <w:t>1</w:t>
            </w:r>
            <w:r w:rsidR="001C0D49" w:rsidRPr="001C0D49">
              <w:rPr>
                <w:rFonts w:ascii="Times New Roman" w:hAnsi="Times New Roman" w:cs="Times New Roman"/>
                <w:b/>
                <w:bCs/>
                <w:sz w:val="24"/>
                <w:szCs w:val="24"/>
                <w:shd w:val="clear" w:color="auto" w:fill="FFFFFF"/>
                <w:vertAlign w:val="superscript"/>
              </w:rPr>
              <w:t> </w:t>
            </w:r>
            <w:r w:rsidRPr="001C0D49">
              <w:rPr>
                <w:rFonts w:ascii="Times New Roman" w:hAnsi="Times New Roman" w:cs="Times New Roman"/>
                <w:b/>
                <w:bCs/>
                <w:sz w:val="24"/>
                <w:szCs w:val="24"/>
                <w:shd w:val="clear" w:color="auto" w:fill="FFFFFF"/>
              </w:rPr>
              <w:t>panta otrā daļa</w:t>
            </w:r>
            <w:r w:rsidRPr="00156FDE">
              <w:rPr>
                <w:rFonts w:ascii="Times New Roman" w:hAnsi="Times New Roman" w:cs="Times New Roman"/>
                <w:sz w:val="24"/>
                <w:szCs w:val="24"/>
                <w:shd w:val="clear" w:color="auto" w:fill="FFFFFF"/>
              </w:rPr>
              <w:t xml:space="preserve"> </w:t>
            </w:r>
            <w:r w:rsidRPr="00156FDE">
              <w:rPr>
                <w:rFonts w:ascii="Times New Roman" w:hAnsi="Times New Roman" w:cs="Times New Roman"/>
                <w:i/>
                <w:sz w:val="24"/>
                <w:szCs w:val="24"/>
                <w:shd w:val="clear" w:color="auto" w:fill="FFFFFF"/>
              </w:rPr>
              <w:t>(pašvaldībai vismaz 150 dienas pirms vēlēšanu dienas, ievērojot šā likuma un citu normatīvo aktu noteikumus, ir tiesības izdot saistošos noteikumus par priekšvēlēšanu aģitācijas materiālu izvietošanu publiskās vietās un vietās, kas vērstas pret publisku vietu, paredzot ierobežojumus priekšvēlēšanu aģitācijas materiālu izmēram, veidam, gaismas un skaņas efektiem atbilstoši videi, ēku un būvju arhitektūrai, kā arī noteikt šā panta pirmajā daļā minētajām vietām papildu vietas, kurās aizliegta priekšvēlēšanu aģitācijas materiālu izvietošana)</w:t>
            </w:r>
            <w:r w:rsidRPr="00156FDE">
              <w:rPr>
                <w:rFonts w:ascii="Times New Roman" w:hAnsi="Times New Roman" w:cs="Times New Roman"/>
                <w:sz w:val="24"/>
                <w:szCs w:val="24"/>
                <w:shd w:val="clear" w:color="auto" w:fill="FFFFFF"/>
              </w:rPr>
              <w:t>.</w:t>
            </w:r>
          </w:p>
        </w:tc>
        <w:tc>
          <w:tcPr>
            <w:tcW w:w="1842" w:type="dxa"/>
          </w:tcPr>
          <w:p w14:paraId="1B0F2A3B" w14:textId="4085EA08" w:rsidR="00E05C9E" w:rsidRPr="00156FDE" w:rsidRDefault="00E05C9E" w:rsidP="00E05C9E">
            <w:pPr>
              <w:jc w:val="center"/>
              <w:rPr>
                <w:rFonts w:ascii="Times New Roman" w:hAnsi="Times New Roman" w:cs="Times New Roman"/>
                <w:b/>
                <w:sz w:val="24"/>
                <w:szCs w:val="24"/>
              </w:rPr>
            </w:pPr>
            <w:r w:rsidRPr="00156FDE">
              <w:rPr>
                <w:rFonts w:ascii="Times New Roman" w:hAnsi="Times New Roman" w:cs="Times New Roman"/>
                <w:b/>
                <w:sz w:val="24"/>
                <w:szCs w:val="24"/>
              </w:rPr>
              <w:t>Korupcijas novēršanas un apkarošanas birojs</w:t>
            </w:r>
          </w:p>
        </w:tc>
      </w:tr>
      <w:tr w:rsidR="00E05C9E" w:rsidRPr="00156FDE" w14:paraId="560BEE35" w14:textId="77777777" w:rsidTr="003448D8">
        <w:tc>
          <w:tcPr>
            <w:tcW w:w="817" w:type="dxa"/>
            <w:shd w:val="clear" w:color="auto" w:fill="EAF1DD" w:themeFill="accent3" w:themeFillTint="33"/>
          </w:tcPr>
          <w:p w14:paraId="0FEE1DB2" w14:textId="77777777" w:rsidR="00E05C9E" w:rsidRPr="00CF00A6" w:rsidRDefault="00E05C9E" w:rsidP="00E05C9E">
            <w:pPr>
              <w:pStyle w:val="ListParagraph"/>
              <w:numPr>
                <w:ilvl w:val="0"/>
                <w:numId w:val="3"/>
              </w:numPr>
              <w:jc w:val="center"/>
              <w:rPr>
                <w:rFonts w:ascii="Times New Roman" w:hAnsi="Times New Roman" w:cs="Times New Roman"/>
                <w:color w:val="4F6228" w:themeColor="accent3" w:themeShade="80"/>
                <w:sz w:val="24"/>
                <w:szCs w:val="24"/>
              </w:rPr>
            </w:pPr>
          </w:p>
        </w:tc>
        <w:tc>
          <w:tcPr>
            <w:tcW w:w="2473" w:type="dxa"/>
          </w:tcPr>
          <w:p w14:paraId="3CF5F6C7" w14:textId="0C7ECC52" w:rsidR="00E05C9E" w:rsidRPr="00BD0F7E" w:rsidRDefault="00E05C9E" w:rsidP="00E05C9E">
            <w:pPr>
              <w:rPr>
                <w:rFonts w:ascii="Times New Roman" w:hAnsi="Times New Roman" w:cs="Times New Roman"/>
                <w:b/>
                <w:color w:val="4F6228" w:themeColor="accent3" w:themeShade="80"/>
                <w:sz w:val="24"/>
                <w:szCs w:val="24"/>
              </w:rPr>
            </w:pPr>
            <w:r w:rsidRPr="00BD0F7E">
              <w:rPr>
                <w:rFonts w:ascii="Times New Roman" w:eastAsia="Times New Roman" w:hAnsi="Times New Roman" w:cs="Times New Roman"/>
                <w:b/>
                <w:iCs/>
                <w:color w:val="4F6228" w:themeColor="accent3" w:themeShade="80"/>
                <w:sz w:val="24"/>
                <w:szCs w:val="24"/>
                <w:lang w:eastAsia="lv-LV"/>
              </w:rPr>
              <w:t>Par sapulcēm, gājieniem un piketiem</w:t>
            </w:r>
          </w:p>
        </w:tc>
        <w:tc>
          <w:tcPr>
            <w:tcW w:w="9038" w:type="dxa"/>
          </w:tcPr>
          <w:p w14:paraId="43090436" w14:textId="19255692" w:rsidR="00E05C9E" w:rsidRPr="00156FDE" w:rsidRDefault="00E05C9E" w:rsidP="00E05C9E">
            <w:pPr>
              <w:jc w:val="both"/>
              <w:rPr>
                <w:rFonts w:ascii="Times New Roman" w:hAnsi="Times New Roman" w:cs="Times New Roman"/>
                <w:sz w:val="24"/>
                <w:szCs w:val="24"/>
                <w:shd w:val="clear" w:color="auto" w:fill="FFFFFF"/>
              </w:rPr>
            </w:pPr>
            <w:r w:rsidRPr="00D7370B">
              <w:rPr>
                <w:rFonts w:ascii="Times New Roman" w:eastAsia="Times New Roman" w:hAnsi="Times New Roman" w:cs="Times New Roman"/>
                <w:b/>
                <w:bCs/>
                <w:iCs/>
                <w:sz w:val="24"/>
                <w:szCs w:val="24"/>
                <w:lang w:eastAsia="lv-LV"/>
              </w:rPr>
              <w:t>Likuma “Par sapulcēm, gājieniem un piketiem” 9.</w:t>
            </w:r>
            <w:r w:rsidR="00087AB1" w:rsidRPr="00D7370B">
              <w:rPr>
                <w:rFonts w:ascii="Times New Roman" w:eastAsia="Times New Roman" w:hAnsi="Times New Roman" w:cs="Times New Roman"/>
                <w:b/>
                <w:bCs/>
                <w:iCs/>
                <w:sz w:val="24"/>
                <w:szCs w:val="24"/>
                <w:lang w:eastAsia="lv-LV"/>
              </w:rPr>
              <w:t> </w:t>
            </w:r>
            <w:r w:rsidRPr="00D7370B">
              <w:rPr>
                <w:rFonts w:ascii="Times New Roman" w:eastAsia="Times New Roman" w:hAnsi="Times New Roman" w:cs="Times New Roman"/>
                <w:b/>
                <w:bCs/>
                <w:iCs/>
                <w:sz w:val="24"/>
                <w:szCs w:val="24"/>
                <w:lang w:eastAsia="lv-LV"/>
              </w:rPr>
              <w:t>panta ceturtā daļa</w:t>
            </w:r>
            <w:r w:rsidRPr="00156FDE">
              <w:rPr>
                <w:rFonts w:ascii="Times New Roman" w:eastAsia="Times New Roman" w:hAnsi="Times New Roman" w:cs="Times New Roman"/>
                <w:iCs/>
                <w:sz w:val="24"/>
                <w:szCs w:val="24"/>
                <w:lang w:eastAsia="lv-LV"/>
              </w:rPr>
              <w:t xml:space="preserve"> </w:t>
            </w:r>
            <w:r w:rsidRPr="00156FDE">
              <w:rPr>
                <w:rFonts w:ascii="Times New Roman" w:eastAsia="Times New Roman" w:hAnsi="Times New Roman" w:cs="Times New Roman"/>
                <w:i/>
                <w:iCs/>
                <w:sz w:val="24"/>
                <w:szCs w:val="24"/>
                <w:lang w:eastAsia="lv-LV"/>
              </w:rPr>
              <w:t>(pašvaldība var izdot saistošus noteikumus par sapulču, gājienu un piketu rīkošanas kārtību un norisi atsevišķās vietās)</w:t>
            </w:r>
            <w:r w:rsidRPr="00156FDE">
              <w:rPr>
                <w:rFonts w:ascii="Times New Roman" w:eastAsia="Times New Roman" w:hAnsi="Times New Roman" w:cs="Times New Roman"/>
                <w:iCs/>
                <w:sz w:val="24"/>
                <w:szCs w:val="24"/>
                <w:lang w:eastAsia="lv-LV"/>
              </w:rPr>
              <w:t>.</w:t>
            </w:r>
          </w:p>
        </w:tc>
        <w:tc>
          <w:tcPr>
            <w:tcW w:w="1842" w:type="dxa"/>
          </w:tcPr>
          <w:p w14:paraId="4BF3763D" w14:textId="4AB4C26D" w:rsidR="00E05C9E" w:rsidRPr="00156FDE" w:rsidRDefault="00E05C9E" w:rsidP="00E05C9E">
            <w:pPr>
              <w:jc w:val="center"/>
              <w:rPr>
                <w:rFonts w:ascii="Times New Roman" w:hAnsi="Times New Roman" w:cs="Times New Roman"/>
                <w:b/>
                <w:sz w:val="24"/>
                <w:szCs w:val="24"/>
              </w:rPr>
            </w:pPr>
            <w:proofErr w:type="spellStart"/>
            <w:r w:rsidRPr="00156FDE">
              <w:rPr>
                <w:rFonts w:ascii="Times New Roman" w:hAnsi="Times New Roman" w:cs="Times New Roman"/>
                <w:b/>
                <w:sz w:val="24"/>
                <w:szCs w:val="24"/>
              </w:rPr>
              <w:t>Iekšlietu</w:t>
            </w:r>
            <w:proofErr w:type="spellEnd"/>
            <w:r w:rsidRPr="00156FDE">
              <w:rPr>
                <w:rFonts w:ascii="Times New Roman" w:hAnsi="Times New Roman" w:cs="Times New Roman"/>
                <w:b/>
                <w:sz w:val="24"/>
                <w:szCs w:val="24"/>
              </w:rPr>
              <w:t xml:space="preserve"> ministrija</w:t>
            </w:r>
          </w:p>
        </w:tc>
      </w:tr>
      <w:tr w:rsidR="00E05C9E" w:rsidRPr="00156FDE" w14:paraId="0317379E" w14:textId="77777777" w:rsidTr="003448D8">
        <w:tc>
          <w:tcPr>
            <w:tcW w:w="817" w:type="dxa"/>
            <w:shd w:val="clear" w:color="auto" w:fill="EAF1DD" w:themeFill="accent3" w:themeFillTint="33"/>
          </w:tcPr>
          <w:p w14:paraId="53870BF7" w14:textId="77777777" w:rsidR="00E05C9E" w:rsidRPr="00CF00A6" w:rsidRDefault="00E05C9E" w:rsidP="00E05C9E">
            <w:pPr>
              <w:pStyle w:val="ListParagraph"/>
              <w:numPr>
                <w:ilvl w:val="0"/>
                <w:numId w:val="3"/>
              </w:numPr>
              <w:jc w:val="center"/>
              <w:rPr>
                <w:rFonts w:ascii="Times New Roman" w:hAnsi="Times New Roman" w:cs="Times New Roman"/>
                <w:color w:val="4F6228" w:themeColor="accent3" w:themeShade="80"/>
                <w:sz w:val="24"/>
                <w:szCs w:val="24"/>
              </w:rPr>
            </w:pPr>
          </w:p>
        </w:tc>
        <w:tc>
          <w:tcPr>
            <w:tcW w:w="2473" w:type="dxa"/>
          </w:tcPr>
          <w:p w14:paraId="7EE2DB84" w14:textId="6AF6D73F" w:rsidR="00E05C9E" w:rsidRPr="00BD0F7E" w:rsidRDefault="00E05C9E" w:rsidP="00E05C9E">
            <w:pPr>
              <w:rPr>
                <w:rFonts w:ascii="Times New Roman" w:eastAsia="Times New Roman" w:hAnsi="Times New Roman" w:cs="Times New Roman"/>
                <w:b/>
                <w:iCs/>
                <w:color w:val="4F6228" w:themeColor="accent3" w:themeShade="80"/>
                <w:sz w:val="24"/>
                <w:szCs w:val="24"/>
                <w:lang w:eastAsia="lv-LV"/>
              </w:rPr>
            </w:pPr>
            <w:r w:rsidRPr="00BD0F7E">
              <w:rPr>
                <w:rFonts w:ascii="Times New Roman" w:hAnsi="Times New Roman" w:cs="Times New Roman"/>
                <w:b/>
                <w:bCs/>
                <w:color w:val="4F6228" w:themeColor="accent3" w:themeShade="80"/>
                <w:sz w:val="24"/>
                <w:szCs w:val="24"/>
              </w:rPr>
              <w:t>Par pirotehnikas izmantošanas ierobežojumiem</w:t>
            </w:r>
          </w:p>
        </w:tc>
        <w:tc>
          <w:tcPr>
            <w:tcW w:w="9038" w:type="dxa"/>
          </w:tcPr>
          <w:p w14:paraId="600C6085" w14:textId="6CF8C0DC" w:rsidR="00E05C9E" w:rsidRPr="00156FDE" w:rsidRDefault="00E05C9E" w:rsidP="00E05C9E">
            <w:pPr>
              <w:jc w:val="both"/>
              <w:rPr>
                <w:rFonts w:ascii="Times New Roman" w:eastAsia="Times New Roman" w:hAnsi="Times New Roman" w:cs="Times New Roman"/>
                <w:iCs/>
                <w:sz w:val="24"/>
                <w:szCs w:val="24"/>
                <w:lang w:eastAsia="lv-LV"/>
              </w:rPr>
            </w:pPr>
            <w:r w:rsidRPr="00D7370B">
              <w:rPr>
                <w:rFonts w:ascii="Times New Roman" w:hAnsi="Times New Roman" w:cs="Times New Roman"/>
                <w:b/>
                <w:bCs/>
                <w:sz w:val="24"/>
                <w:szCs w:val="24"/>
                <w:shd w:val="clear" w:color="auto" w:fill="FFFFFF"/>
              </w:rPr>
              <w:t>Pirotehnisko izstrādājumu aprites likuma 17.</w:t>
            </w:r>
            <w:r w:rsidR="00D7370B" w:rsidRPr="00D7370B">
              <w:rPr>
                <w:rFonts w:ascii="Times New Roman" w:hAnsi="Times New Roman" w:cs="Times New Roman"/>
                <w:b/>
                <w:bCs/>
                <w:sz w:val="24"/>
                <w:szCs w:val="24"/>
                <w:shd w:val="clear" w:color="auto" w:fill="FFFFFF"/>
              </w:rPr>
              <w:t> </w:t>
            </w:r>
            <w:r w:rsidRPr="00D7370B">
              <w:rPr>
                <w:rFonts w:ascii="Times New Roman" w:hAnsi="Times New Roman" w:cs="Times New Roman"/>
                <w:b/>
                <w:bCs/>
                <w:sz w:val="24"/>
                <w:szCs w:val="24"/>
                <w:shd w:val="clear" w:color="auto" w:fill="FFFFFF"/>
              </w:rPr>
              <w:t>panta piektā daļa</w:t>
            </w:r>
            <w:r w:rsidRPr="00156FDE">
              <w:rPr>
                <w:rFonts w:ascii="Times New Roman" w:hAnsi="Times New Roman" w:cs="Times New Roman"/>
                <w:sz w:val="24"/>
                <w:szCs w:val="24"/>
                <w:shd w:val="clear" w:color="auto" w:fill="FFFFFF"/>
              </w:rPr>
              <w:t xml:space="preserve"> </w:t>
            </w:r>
            <w:r w:rsidRPr="00156FDE">
              <w:rPr>
                <w:rFonts w:ascii="Times New Roman" w:hAnsi="Times New Roman" w:cs="Times New Roman"/>
                <w:i/>
                <w:sz w:val="24"/>
                <w:szCs w:val="24"/>
                <w:shd w:val="clear" w:color="auto" w:fill="FFFFFF"/>
              </w:rPr>
              <w:t>(attiecīgā pašvaldība, izdodot saistošos noteikumus, ir tiesīga ierobežot uguņošanas ierīču un skatuves pirotehnisko izstrādājumu izmantošanas vietu un laiku).</w:t>
            </w:r>
          </w:p>
        </w:tc>
        <w:tc>
          <w:tcPr>
            <w:tcW w:w="1842" w:type="dxa"/>
          </w:tcPr>
          <w:p w14:paraId="55DFBB09" w14:textId="686A6165" w:rsidR="00E05C9E" w:rsidRPr="00156FDE" w:rsidRDefault="00E05C9E" w:rsidP="00E05C9E">
            <w:pPr>
              <w:jc w:val="center"/>
              <w:rPr>
                <w:rFonts w:ascii="Times New Roman" w:hAnsi="Times New Roman" w:cs="Times New Roman"/>
                <w:b/>
                <w:sz w:val="24"/>
                <w:szCs w:val="24"/>
              </w:rPr>
            </w:pPr>
            <w:proofErr w:type="spellStart"/>
            <w:r w:rsidRPr="00156FDE">
              <w:rPr>
                <w:rFonts w:ascii="Times New Roman" w:hAnsi="Times New Roman" w:cs="Times New Roman"/>
                <w:b/>
                <w:sz w:val="24"/>
                <w:szCs w:val="24"/>
              </w:rPr>
              <w:t>Iekšlietu</w:t>
            </w:r>
            <w:proofErr w:type="spellEnd"/>
            <w:r w:rsidRPr="00156FDE">
              <w:rPr>
                <w:rFonts w:ascii="Times New Roman" w:hAnsi="Times New Roman" w:cs="Times New Roman"/>
                <w:b/>
                <w:sz w:val="24"/>
                <w:szCs w:val="24"/>
              </w:rPr>
              <w:t xml:space="preserve"> ministrija</w:t>
            </w:r>
          </w:p>
        </w:tc>
      </w:tr>
      <w:tr w:rsidR="00E05C9E" w:rsidRPr="00156FDE" w14:paraId="32D3C15B" w14:textId="77777777" w:rsidTr="003448D8">
        <w:tc>
          <w:tcPr>
            <w:tcW w:w="817" w:type="dxa"/>
            <w:shd w:val="clear" w:color="auto" w:fill="EAF1DD" w:themeFill="accent3" w:themeFillTint="33"/>
          </w:tcPr>
          <w:p w14:paraId="661624FE" w14:textId="77777777" w:rsidR="00E05C9E" w:rsidRPr="00CF00A6" w:rsidRDefault="00E05C9E" w:rsidP="00E05C9E">
            <w:pPr>
              <w:pStyle w:val="ListParagraph"/>
              <w:numPr>
                <w:ilvl w:val="0"/>
                <w:numId w:val="3"/>
              </w:numPr>
              <w:jc w:val="center"/>
              <w:rPr>
                <w:rFonts w:ascii="Times New Roman" w:hAnsi="Times New Roman" w:cs="Times New Roman"/>
                <w:color w:val="4F6228" w:themeColor="accent3" w:themeShade="80"/>
                <w:sz w:val="24"/>
                <w:szCs w:val="24"/>
              </w:rPr>
            </w:pPr>
          </w:p>
        </w:tc>
        <w:tc>
          <w:tcPr>
            <w:tcW w:w="2473" w:type="dxa"/>
          </w:tcPr>
          <w:p w14:paraId="7A9606BA" w14:textId="1E26D2C8" w:rsidR="00E05C9E" w:rsidRPr="00BD0F7E" w:rsidRDefault="00E05C9E" w:rsidP="00E05C9E">
            <w:pPr>
              <w:rPr>
                <w:rFonts w:ascii="Times New Roman" w:eastAsia="Times New Roman" w:hAnsi="Times New Roman" w:cs="Times New Roman"/>
                <w:b/>
                <w:iCs/>
                <w:color w:val="4F6228" w:themeColor="accent3" w:themeShade="80"/>
                <w:sz w:val="24"/>
                <w:szCs w:val="24"/>
                <w:lang w:eastAsia="lv-LV"/>
              </w:rPr>
            </w:pPr>
            <w:r w:rsidRPr="00BD0F7E">
              <w:rPr>
                <w:rFonts w:ascii="Times New Roman" w:hAnsi="Times New Roman" w:cs="Times New Roman"/>
                <w:b/>
                <w:color w:val="4F6228" w:themeColor="accent3" w:themeShade="80"/>
                <w:sz w:val="24"/>
                <w:szCs w:val="24"/>
              </w:rPr>
              <w:t>Par pornogrāfijas ierobežošanu</w:t>
            </w:r>
          </w:p>
        </w:tc>
        <w:tc>
          <w:tcPr>
            <w:tcW w:w="9038" w:type="dxa"/>
          </w:tcPr>
          <w:p w14:paraId="688D0155" w14:textId="5A1FC6F0" w:rsidR="00E05C9E" w:rsidRPr="00156FDE" w:rsidRDefault="00E05C9E" w:rsidP="00E05C9E">
            <w:pPr>
              <w:jc w:val="both"/>
              <w:rPr>
                <w:rFonts w:ascii="Times New Roman" w:eastAsia="Times New Roman" w:hAnsi="Times New Roman" w:cs="Times New Roman"/>
                <w:iCs/>
                <w:sz w:val="24"/>
                <w:szCs w:val="24"/>
                <w:lang w:eastAsia="lv-LV"/>
              </w:rPr>
            </w:pPr>
            <w:r w:rsidRPr="005E6B12">
              <w:rPr>
                <w:rFonts w:ascii="Times New Roman" w:eastAsia="Times New Roman" w:hAnsi="Times New Roman" w:cs="Times New Roman"/>
                <w:b/>
                <w:bCs/>
                <w:iCs/>
                <w:sz w:val="24"/>
                <w:szCs w:val="24"/>
                <w:lang w:eastAsia="lv-LV"/>
              </w:rPr>
              <w:t>Pornogrāfijas ierobežošanas likuma 6.</w:t>
            </w:r>
            <w:r w:rsidR="005E6B12" w:rsidRPr="005E6B12">
              <w:rPr>
                <w:rFonts w:ascii="Times New Roman" w:eastAsia="Times New Roman" w:hAnsi="Times New Roman" w:cs="Times New Roman"/>
                <w:b/>
                <w:bCs/>
                <w:iCs/>
                <w:sz w:val="24"/>
                <w:szCs w:val="24"/>
                <w:lang w:eastAsia="lv-LV"/>
              </w:rPr>
              <w:t> </w:t>
            </w:r>
            <w:r w:rsidRPr="005E6B12">
              <w:rPr>
                <w:rFonts w:ascii="Times New Roman" w:eastAsia="Times New Roman" w:hAnsi="Times New Roman" w:cs="Times New Roman"/>
                <w:b/>
                <w:bCs/>
                <w:iCs/>
                <w:sz w:val="24"/>
                <w:szCs w:val="24"/>
                <w:lang w:eastAsia="lv-LV"/>
              </w:rPr>
              <w:t>panta pirmā daļa</w:t>
            </w:r>
            <w:r w:rsidRPr="00156FDE">
              <w:rPr>
                <w:rFonts w:ascii="Times New Roman" w:eastAsia="Times New Roman" w:hAnsi="Times New Roman" w:cs="Times New Roman"/>
                <w:iCs/>
                <w:sz w:val="24"/>
                <w:szCs w:val="24"/>
                <w:lang w:eastAsia="lv-LV"/>
              </w:rPr>
              <w:t xml:space="preserve"> </w:t>
            </w:r>
            <w:r w:rsidRPr="00156FDE">
              <w:rPr>
                <w:rFonts w:ascii="Times New Roman" w:eastAsia="Times New Roman" w:hAnsi="Times New Roman" w:cs="Times New Roman"/>
                <w:i/>
                <w:iCs/>
                <w:sz w:val="24"/>
                <w:szCs w:val="24"/>
                <w:lang w:eastAsia="lv-LV"/>
              </w:rPr>
              <w:t>(pornogrāfiska rakstura materiāla tirdzniecība, demonstrēšana publiskā vietā vai nodošana lietošanā par maksu atļauta vietās, kuras saskaņotas ar vietējo pašvaldību; vietējās pašvaldības dome nosaka attiecīgo vietu saskaņošanas kārtību un saskaņošanai iesniedzamos dokumentus)</w:t>
            </w:r>
            <w:r w:rsidRPr="00156FDE">
              <w:rPr>
                <w:rFonts w:ascii="Times New Roman" w:eastAsia="Times New Roman" w:hAnsi="Times New Roman" w:cs="Times New Roman"/>
                <w:iCs/>
                <w:sz w:val="24"/>
                <w:szCs w:val="24"/>
                <w:lang w:eastAsia="lv-LV"/>
              </w:rPr>
              <w:t>.</w:t>
            </w:r>
          </w:p>
        </w:tc>
        <w:tc>
          <w:tcPr>
            <w:tcW w:w="1842" w:type="dxa"/>
          </w:tcPr>
          <w:p w14:paraId="04790C26" w14:textId="55654814" w:rsidR="00E05C9E" w:rsidRPr="00156FDE" w:rsidRDefault="00E05C9E" w:rsidP="00E05C9E">
            <w:pPr>
              <w:jc w:val="center"/>
              <w:rPr>
                <w:rFonts w:ascii="Times New Roman" w:hAnsi="Times New Roman" w:cs="Times New Roman"/>
                <w:b/>
                <w:sz w:val="24"/>
                <w:szCs w:val="24"/>
              </w:rPr>
            </w:pPr>
            <w:proofErr w:type="spellStart"/>
            <w:r w:rsidRPr="00156FDE">
              <w:rPr>
                <w:rFonts w:ascii="Times New Roman" w:hAnsi="Times New Roman" w:cs="Times New Roman"/>
                <w:b/>
                <w:sz w:val="24"/>
                <w:szCs w:val="24"/>
              </w:rPr>
              <w:t>Iekšlietu</w:t>
            </w:r>
            <w:proofErr w:type="spellEnd"/>
            <w:r w:rsidRPr="00156FDE">
              <w:rPr>
                <w:rFonts w:ascii="Times New Roman" w:hAnsi="Times New Roman" w:cs="Times New Roman"/>
                <w:b/>
                <w:sz w:val="24"/>
                <w:szCs w:val="24"/>
              </w:rPr>
              <w:t xml:space="preserve"> ministrija</w:t>
            </w:r>
          </w:p>
        </w:tc>
      </w:tr>
      <w:tr w:rsidR="005872DC" w:rsidRPr="00156FDE" w14:paraId="621C8CB3" w14:textId="77777777" w:rsidTr="003448D8">
        <w:tc>
          <w:tcPr>
            <w:tcW w:w="817" w:type="dxa"/>
            <w:shd w:val="clear" w:color="auto" w:fill="EAF1DD" w:themeFill="accent3" w:themeFillTint="33"/>
          </w:tcPr>
          <w:p w14:paraId="777F4578" w14:textId="77777777" w:rsidR="005872DC" w:rsidRPr="00CF00A6" w:rsidRDefault="005872DC" w:rsidP="005872DC">
            <w:pPr>
              <w:pStyle w:val="ListParagraph"/>
              <w:numPr>
                <w:ilvl w:val="0"/>
                <w:numId w:val="3"/>
              </w:numPr>
              <w:jc w:val="center"/>
              <w:rPr>
                <w:rFonts w:ascii="Times New Roman" w:hAnsi="Times New Roman" w:cs="Times New Roman"/>
                <w:color w:val="4F6228" w:themeColor="accent3" w:themeShade="80"/>
                <w:sz w:val="24"/>
                <w:szCs w:val="24"/>
              </w:rPr>
            </w:pPr>
          </w:p>
        </w:tc>
        <w:tc>
          <w:tcPr>
            <w:tcW w:w="2473" w:type="dxa"/>
          </w:tcPr>
          <w:p w14:paraId="6898F7D0" w14:textId="6B255C22" w:rsidR="005872DC" w:rsidRPr="00BD0F7E" w:rsidRDefault="005872DC" w:rsidP="005872DC">
            <w:pPr>
              <w:rPr>
                <w:rFonts w:ascii="Times New Roman" w:hAnsi="Times New Roman" w:cs="Times New Roman"/>
                <w:b/>
                <w:color w:val="4F6228" w:themeColor="accent3" w:themeShade="80"/>
                <w:sz w:val="24"/>
                <w:szCs w:val="24"/>
              </w:rPr>
            </w:pPr>
            <w:r>
              <w:rPr>
                <w:rFonts w:ascii="Times New Roman" w:hAnsi="Times New Roman" w:cs="Times New Roman"/>
                <w:b/>
                <w:color w:val="4F6228" w:themeColor="accent3" w:themeShade="80"/>
                <w:sz w:val="24"/>
                <w:szCs w:val="24"/>
              </w:rPr>
              <w:t>Par atbalstu patvertņu izbūvei, izveidei vai aprīkošanai</w:t>
            </w:r>
          </w:p>
        </w:tc>
        <w:tc>
          <w:tcPr>
            <w:tcW w:w="9038" w:type="dxa"/>
          </w:tcPr>
          <w:p w14:paraId="4F67E411" w14:textId="483F3F9C" w:rsidR="005872DC" w:rsidRPr="001B6321" w:rsidRDefault="005872DC" w:rsidP="005872DC">
            <w:pPr>
              <w:jc w:val="both"/>
              <w:rPr>
                <w:rFonts w:ascii="Times New Roman" w:eastAsia="Times New Roman" w:hAnsi="Times New Roman" w:cs="Times New Roman"/>
                <w:i/>
                <w:sz w:val="24"/>
                <w:szCs w:val="24"/>
                <w:lang w:eastAsia="lv-LV"/>
              </w:rPr>
            </w:pPr>
            <w:r>
              <w:rPr>
                <w:rFonts w:ascii="Times New Roman" w:eastAsia="Times New Roman" w:hAnsi="Times New Roman" w:cs="Times New Roman"/>
                <w:b/>
                <w:bCs/>
                <w:iCs/>
                <w:sz w:val="24"/>
                <w:szCs w:val="24"/>
                <w:lang w:eastAsia="lv-LV"/>
              </w:rPr>
              <w:t>Civilās aizsardzības un katastrofas pārvaldīšanas likuma 7.</w:t>
            </w:r>
            <w:r w:rsidRPr="001A02D8">
              <w:rPr>
                <w:rFonts w:ascii="Times New Roman" w:eastAsia="Times New Roman" w:hAnsi="Times New Roman" w:cs="Times New Roman"/>
                <w:b/>
                <w:bCs/>
                <w:iCs/>
                <w:sz w:val="24"/>
                <w:szCs w:val="24"/>
                <w:vertAlign w:val="superscript"/>
                <w:lang w:eastAsia="lv-LV"/>
              </w:rPr>
              <w:t>1</w:t>
            </w:r>
            <w:r>
              <w:rPr>
                <w:rFonts w:ascii="Times New Roman" w:eastAsia="Times New Roman" w:hAnsi="Times New Roman" w:cs="Times New Roman"/>
                <w:b/>
                <w:bCs/>
                <w:iCs/>
                <w:sz w:val="24"/>
                <w:szCs w:val="24"/>
                <w:lang w:eastAsia="lv-LV"/>
              </w:rPr>
              <w:t xml:space="preserve"> panta septītā daļa </w:t>
            </w:r>
            <w:r>
              <w:rPr>
                <w:rFonts w:ascii="Times New Roman" w:eastAsia="Times New Roman" w:hAnsi="Times New Roman" w:cs="Times New Roman"/>
                <w:i/>
                <w:sz w:val="24"/>
                <w:szCs w:val="24"/>
                <w:lang w:eastAsia="lv-LV"/>
              </w:rPr>
              <w:t>(p</w:t>
            </w:r>
            <w:r w:rsidRPr="001A02D8">
              <w:rPr>
                <w:rFonts w:ascii="Times New Roman" w:eastAsia="Times New Roman" w:hAnsi="Times New Roman" w:cs="Times New Roman"/>
                <w:i/>
                <w:sz w:val="24"/>
                <w:szCs w:val="24"/>
                <w:lang w:eastAsia="lv-LV"/>
              </w:rPr>
              <w:t>ašvaldības dome izdod saistošos noteikumus, kuros nosaka gadījumus, kad pašvaldība piešķir personām atbalstu patvertņu izbūvei, izveidei vai aprīkošanai, un kārtību, kādā tiek piešķirts šis atbalsts</w:t>
            </w:r>
            <w:r>
              <w:rPr>
                <w:rFonts w:ascii="Times New Roman" w:eastAsia="Times New Roman" w:hAnsi="Times New Roman" w:cs="Times New Roman"/>
                <w:i/>
                <w:sz w:val="24"/>
                <w:szCs w:val="24"/>
                <w:lang w:eastAsia="lv-LV"/>
              </w:rPr>
              <w:t>).</w:t>
            </w:r>
            <w:r>
              <w:rPr>
                <w:rStyle w:val="FootnoteReference"/>
                <w:rFonts w:ascii="Times New Roman" w:eastAsia="Times New Roman" w:hAnsi="Times New Roman" w:cs="Times New Roman"/>
                <w:i/>
                <w:sz w:val="24"/>
                <w:szCs w:val="24"/>
                <w:lang w:eastAsia="lv-LV"/>
              </w:rPr>
              <w:footnoteReference w:id="4"/>
            </w:r>
          </w:p>
        </w:tc>
        <w:tc>
          <w:tcPr>
            <w:tcW w:w="1842" w:type="dxa"/>
          </w:tcPr>
          <w:p w14:paraId="5FA54387" w14:textId="3C778F27" w:rsidR="005872DC" w:rsidRPr="00156FDE" w:rsidRDefault="005872DC" w:rsidP="005872DC">
            <w:pPr>
              <w:jc w:val="center"/>
              <w:rPr>
                <w:rFonts w:ascii="Times New Roman" w:hAnsi="Times New Roman" w:cs="Times New Roman"/>
                <w:b/>
                <w:sz w:val="24"/>
                <w:szCs w:val="24"/>
              </w:rPr>
            </w:pPr>
            <w:proofErr w:type="spellStart"/>
            <w:r w:rsidRPr="00156FDE">
              <w:rPr>
                <w:rFonts w:ascii="Times New Roman" w:hAnsi="Times New Roman" w:cs="Times New Roman"/>
                <w:b/>
                <w:sz w:val="24"/>
                <w:szCs w:val="24"/>
              </w:rPr>
              <w:t>Iekšlietu</w:t>
            </w:r>
            <w:proofErr w:type="spellEnd"/>
            <w:r w:rsidRPr="00156FDE">
              <w:rPr>
                <w:rFonts w:ascii="Times New Roman" w:hAnsi="Times New Roman" w:cs="Times New Roman"/>
                <w:b/>
                <w:sz w:val="24"/>
                <w:szCs w:val="24"/>
              </w:rPr>
              <w:t xml:space="preserve"> ministrija</w:t>
            </w:r>
          </w:p>
        </w:tc>
      </w:tr>
      <w:tr w:rsidR="006425E9" w:rsidRPr="00156FDE" w14:paraId="16D1A1ED" w14:textId="77777777" w:rsidTr="003448D8">
        <w:tc>
          <w:tcPr>
            <w:tcW w:w="817" w:type="dxa"/>
            <w:shd w:val="clear" w:color="auto" w:fill="EAF1DD" w:themeFill="accent3" w:themeFillTint="33"/>
          </w:tcPr>
          <w:p w14:paraId="3A4D2096" w14:textId="77777777" w:rsidR="006425E9" w:rsidRPr="00CF00A6" w:rsidRDefault="006425E9" w:rsidP="006425E9">
            <w:pPr>
              <w:pStyle w:val="ListParagraph"/>
              <w:numPr>
                <w:ilvl w:val="0"/>
                <w:numId w:val="3"/>
              </w:numPr>
              <w:jc w:val="center"/>
              <w:rPr>
                <w:rFonts w:ascii="Times New Roman" w:hAnsi="Times New Roman" w:cs="Times New Roman"/>
                <w:color w:val="4F6228" w:themeColor="accent3" w:themeShade="80"/>
                <w:sz w:val="24"/>
                <w:szCs w:val="24"/>
              </w:rPr>
            </w:pPr>
          </w:p>
        </w:tc>
        <w:tc>
          <w:tcPr>
            <w:tcW w:w="2473" w:type="dxa"/>
          </w:tcPr>
          <w:p w14:paraId="3BE7E5CC" w14:textId="06FA6D83" w:rsidR="006425E9" w:rsidRDefault="00220680" w:rsidP="006425E9">
            <w:pPr>
              <w:rPr>
                <w:rFonts w:ascii="Times New Roman" w:hAnsi="Times New Roman" w:cs="Times New Roman"/>
                <w:b/>
                <w:color w:val="4F6228" w:themeColor="accent3" w:themeShade="80"/>
                <w:sz w:val="24"/>
                <w:szCs w:val="24"/>
              </w:rPr>
            </w:pPr>
            <w:r>
              <w:rPr>
                <w:rFonts w:ascii="Times New Roman" w:hAnsi="Times New Roman" w:cs="Times New Roman"/>
                <w:b/>
                <w:color w:val="4F6228" w:themeColor="accent3" w:themeShade="80"/>
                <w:sz w:val="24"/>
                <w:szCs w:val="24"/>
              </w:rPr>
              <w:t>Par vides sakārtošanas pasākumiem pēc katastrofas</w:t>
            </w:r>
          </w:p>
        </w:tc>
        <w:tc>
          <w:tcPr>
            <w:tcW w:w="9038" w:type="dxa"/>
          </w:tcPr>
          <w:p w14:paraId="4A678BA4" w14:textId="7C2EF2C0" w:rsidR="006425E9" w:rsidRDefault="006425E9" w:rsidP="006425E9">
            <w:pPr>
              <w:jc w:val="both"/>
              <w:rPr>
                <w:rFonts w:ascii="Times New Roman" w:eastAsia="Times New Roman" w:hAnsi="Times New Roman" w:cs="Times New Roman"/>
                <w:b/>
                <w:bCs/>
                <w:iCs/>
                <w:sz w:val="24"/>
                <w:szCs w:val="24"/>
                <w:lang w:eastAsia="lv-LV"/>
              </w:rPr>
            </w:pPr>
            <w:r>
              <w:rPr>
                <w:rFonts w:ascii="Times New Roman" w:eastAsia="Times New Roman" w:hAnsi="Times New Roman" w:cs="Times New Roman"/>
                <w:b/>
                <w:bCs/>
                <w:iCs/>
                <w:sz w:val="24"/>
                <w:szCs w:val="24"/>
                <w:lang w:eastAsia="lv-LV"/>
              </w:rPr>
              <w:t xml:space="preserve">Civilās aizsardzības un katastrofas pārvaldīšanas likuma 11. panta </w:t>
            </w:r>
            <w:r w:rsidRPr="00AE24C4">
              <w:rPr>
                <w:rFonts w:ascii="Times New Roman" w:eastAsia="Times New Roman" w:hAnsi="Times New Roman" w:cs="Times New Roman"/>
                <w:b/>
                <w:bCs/>
                <w:iCs/>
                <w:sz w:val="24"/>
                <w:szCs w:val="24"/>
                <w:lang w:eastAsia="lv-LV"/>
              </w:rPr>
              <w:t>7</w:t>
            </w:r>
            <w:r>
              <w:rPr>
                <w:rFonts w:ascii="Times New Roman" w:eastAsia="Times New Roman" w:hAnsi="Times New Roman" w:cs="Times New Roman"/>
                <w:b/>
                <w:bCs/>
                <w:iCs/>
                <w:sz w:val="24"/>
                <w:szCs w:val="24"/>
                <w:lang w:eastAsia="lv-LV"/>
              </w:rPr>
              <w:t>.</w:t>
            </w:r>
            <w:r w:rsidRPr="00AE24C4">
              <w:rPr>
                <w:rFonts w:ascii="Times New Roman" w:eastAsia="Times New Roman" w:hAnsi="Times New Roman" w:cs="Times New Roman"/>
                <w:b/>
                <w:bCs/>
                <w:iCs/>
                <w:sz w:val="24"/>
                <w:szCs w:val="24"/>
                <w:vertAlign w:val="superscript"/>
                <w:lang w:eastAsia="lv-LV"/>
              </w:rPr>
              <w:t>1</w:t>
            </w:r>
            <w:r>
              <w:rPr>
                <w:rFonts w:ascii="Times New Roman" w:eastAsia="Times New Roman" w:hAnsi="Times New Roman" w:cs="Times New Roman"/>
                <w:b/>
                <w:bCs/>
                <w:iCs/>
                <w:sz w:val="24"/>
                <w:szCs w:val="24"/>
                <w:lang w:eastAsia="lv-LV"/>
              </w:rPr>
              <w:t xml:space="preserve"> daļa </w:t>
            </w:r>
            <w:r>
              <w:rPr>
                <w:rFonts w:ascii="Times New Roman" w:eastAsia="Times New Roman" w:hAnsi="Times New Roman" w:cs="Times New Roman"/>
                <w:i/>
                <w:sz w:val="24"/>
                <w:szCs w:val="24"/>
                <w:lang w:eastAsia="lv-LV"/>
              </w:rPr>
              <w:t>(p</w:t>
            </w:r>
            <w:r w:rsidRPr="00994272">
              <w:rPr>
                <w:rFonts w:ascii="Times New Roman" w:eastAsia="Times New Roman" w:hAnsi="Times New Roman" w:cs="Times New Roman"/>
                <w:i/>
                <w:sz w:val="24"/>
                <w:szCs w:val="24"/>
                <w:lang w:eastAsia="lv-LV"/>
              </w:rPr>
              <w:t>ašvaldības dome saistošajos noteikumos nosaka to personu kategorijas, kuru īpašumā pašvaldība organizē šā panta otrās daļas 6. punktā minētos vides sakārtošanas pasākumus, un kārtību, kādā pašvaldība izskata šo personu iesniegumus, kā arī kārtību, kādā pašvaldība pēc katastrofas organizē vides sakārtošanas pasākumus citai personai piederošā nekustamajā īpašumā</w:t>
            </w:r>
            <w:r>
              <w:rPr>
                <w:rFonts w:ascii="Times New Roman" w:eastAsia="Times New Roman" w:hAnsi="Times New Roman" w:cs="Times New Roman"/>
                <w:i/>
                <w:sz w:val="24"/>
                <w:szCs w:val="24"/>
                <w:lang w:eastAsia="lv-LV"/>
              </w:rPr>
              <w:t>).</w:t>
            </w:r>
            <w:r>
              <w:rPr>
                <w:rStyle w:val="FootnoteReference"/>
                <w:rFonts w:ascii="Times New Roman" w:eastAsia="Times New Roman" w:hAnsi="Times New Roman" w:cs="Times New Roman"/>
                <w:i/>
                <w:sz w:val="24"/>
                <w:szCs w:val="24"/>
                <w:lang w:eastAsia="lv-LV"/>
              </w:rPr>
              <w:footnoteReference w:id="5"/>
            </w:r>
          </w:p>
        </w:tc>
        <w:tc>
          <w:tcPr>
            <w:tcW w:w="1842" w:type="dxa"/>
          </w:tcPr>
          <w:p w14:paraId="0164E5D4" w14:textId="74DCFD11" w:rsidR="006425E9" w:rsidRPr="00156FDE" w:rsidRDefault="006425E9" w:rsidP="006425E9">
            <w:pPr>
              <w:jc w:val="center"/>
              <w:rPr>
                <w:rFonts w:ascii="Times New Roman" w:hAnsi="Times New Roman" w:cs="Times New Roman"/>
                <w:b/>
                <w:sz w:val="24"/>
                <w:szCs w:val="24"/>
              </w:rPr>
            </w:pPr>
            <w:r w:rsidRPr="00156FDE">
              <w:rPr>
                <w:rFonts w:ascii="Times New Roman" w:hAnsi="Times New Roman" w:cs="Times New Roman"/>
                <w:b/>
                <w:sz w:val="24"/>
                <w:szCs w:val="24"/>
              </w:rPr>
              <w:t>VARAM</w:t>
            </w:r>
          </w:p>
        </w:tc>
      </w:tr>
      <w:tr w:rsidR="006425E9" w:rsidRPr="00156FDE" w14:paraId="09E5CEC8" w14:textId="77777777" w:rsidTr="003448D8">
        <w:tc>
          <w:tcPr>
            <w:tcW w:w="817" w:type="dxa"/>
            <w:shd w:val="clear" w:color="auto" w:fill="EAF1DD" w:themeFill="accent3" w:themeFillTint="33"/>
          </w:tcPr>
          <w:p w14:paraId="51B3241F" w14:textId="77777777" w:rsidR="006425E9" w:rsidRPr="00CF00A6" w:rsidRDefault="006425E9" w:rsidP="006425E9">
            <w:pPr>
              <w:pStyle w:val="ListParagraph"/>
              <w:numPr>
                <w:ilvl w:val="0"/>
                <w:numId w:val="3"/>
              </w:numPr>
              <w:jc w:val="center"/>
              <w:rPr>
                <w:rFonts w:ascii="Times New Roman" w:hAnsi="Times New Roman" w:cs="Times New Roman"/>
                <w:color w:val="4F6228" w:themeColor="accent3" w:themeShade="80"/>
                <w:sz w:val="24"/>
                <w:szCs w:val="24"/>
              </w:rPr>
            </w:pPr>
          </w:p>
        </w:tc>
        <w:tc>
          <w:tcPr>
            <w:tcW w:w="2473" w:type="dxa"/>
          </w:tcPr>
          <w:p w14:paraId="607D9A5E" w14:textId="371C568A" w:rsidR="006425E9" w:rsidRPr="00BD0F7E" w:rsidRDefault="006425E9" w:rsidP="006425E9">
            <w:pPr>
              <w:rPr>
                <w:rFonts w:ascii="Times New Roman" w:hAnsi="Times New Roman" w:cs="Times New Roman"/>
                <w:b/>
                <w:color w:val="4F6228" w:themeColor="accent3" w:themeShade="80"/>
                <w:sz w:val="24"/>
                <w:szCs w:val="24"/>
              </w:rPr>
            </w:pPr>
            <w:r w:rsidRPr="00BD0F7E">
              <w:rPr>
                <w:rFonts w:ascii="Times New Roman" w:hAnsi="Times New Roman" w:cs="Times New Roman"/>
                <w:b/>
                <w:color w:val="4F6228" w:themeColor="accent3" w:themeShade="80"/>
                <w:sz w:val="24"/>
                <w:szCs w:val="24"/>
              </w:rPr>
              <w:t>Par dabas aizsargājamo teritoriju izveidošanu</w:t>
            </w:r>
          </w:p>
        </w:tc>
        <w:tc>
          <w:tcPr>
            <w:tcW w:w="9038" w:type="dxa"/>
          </w:tcPr>
          <w:p w14:paraId="223487AE" w14:textId="77777777" w:rsidR="006425E9" w:rsidRPr="005E6B12" w:rsidRDefault="006425E9" w:rsidP="006425E9">
            <w:pPr>
              <w:jc w:val="both"/>
              <w:rPr>
                <w:rFonts w:ascii="Times New Roman" w:hAnsi="Times New Roman" w:cs="Times New Roman"/>
                <w:b/>
                <w:bCs/>
                <w:sz w:val="24"/>
                <w:szCs w:val="24"/>
              </w:rPr>
            </w:pPr>
            <w:r w:rsidRPr="005E6B12">
              <w:rPr>
                <w:rFonts w:ascii="Times New Roman" w:hAnsi="Times New Roman" w:cs="Times New Roman"/>
                <w:b/>
                <w:bCs/>
                <w:sz w:val="24"/>
                <w:szCs w:val="24"/>
              </w:rPr>
              <w:t>Likuma “Par īpaši aizsargājamām dabas teritorijām”</w:t>
            </w:r>
          </w:p>
          <w:p w14:paraId="5530CA8B" w14:textId="08A0B880" w:rsidR="006425E9" w:rsidRDefault="006425E9" w:rsidP="006425E9">
            <w:pPr>
              <w:jc w:val="both"/>
              <w:rPr>
                <w:rFonts w:ascii="Times New Roman" w:hAnsi="Times New Roman" w:cs="Times New Roman"/>
                <w:sz w:val="24"/>
                <w:szCs w:val="24"/>
                <w:shd w:val="clear" w:color="auto" w:fill="FFFFFF"/>
              </w:rPr>
            </w:pPr>
            <w:r w:rsidRPr="005E6B12">
              <w:rPr>
                <w:rFonts w:ascii="Times New Roman" w:hAnsi="Times New Roman" w:cs="Times New Roman"/>
                <w:b/>
                <w:bCs/>
                <w:sz w:val="24"/>
                <w:szCs w:val="24"/>
              </w:rPr>
              <w:t>13. panta trešā daļa</w:t>
            </w:r>
            <w:r w:rsidRPr="00156FDE">
              <w:rPr>
                <w:rFonts w:ascii="Times New Roman" w:hAnsi="Times New Roman" w:cs="Times New Roman"/>
                <w:sz w:val="24"/>
                <w:szCs w:val="24"/>
              </w:rPr>
              <w:t xml:space="preserve"> </w:t>
            </w:r>
            <w:r w:rsidRPr="00156FDE">
              <w:rPr>
                <w:rFonts w:ascii="Times New Roman" w:hAnsi="Times New Roman" w:cs="Times New Roman"/>
                <w:i/>
                <w:sz w:val="24"/>
                <w:szCs w:val="24"/>
              </w:rPr>
              <w:t>(dabas liegumus, dabas parkus un dabas pieminekļus, kuri ir nozīmīgi dabas vai kultūrvēsturiskā mantojuma saglabāšanai attiecīgajā teritorijā, var izveidot arī pašvaldības</w:t>
            </w:r>
            <w:r w:rsidRPr="00156FDE">
              <w:rPr>
                <w:rFonts w:ascii="Times New Roman" w:hAnsi="Times New Roman" w:cs="Times New Roman"/>
                <w:i/>
                <w:sz w:val="24"/>
                <w:szCs w:val="24"/>
                <w:shd w:val="clear" w:color="auto" w:fill="FFFFFF"/>
              </w:rPr>
              <w:t>)</w:t>
            </w:r>
            <w:r w:rsidRPr="00156FDE">
              <w:rPr>
                <w:rFonts w:ascii="Times New Roman" w:hAnsi="Times New Roman" w:cs="Times New Roman"/>
                <w:sz w:val="24"/>
                <w:szCs w:val="24"/>
                <w:shd w:val="clear" w:color="auto" w:fill="FFFFFF"/>
              </w:rPr>
              <w:t>,</w:t>
            </w:r>
          </w:p>
          <w:p w14:paraId="4799C641" w14:textId="77777777" w:rsidR="006425E9" w:rsidRDefault="006425E9" w:rsidP="006425E9">
            <w:pPr>
              <w:jc w:val="both"/>
              <w:rPr>
                <w:rFonts w:ascii="Times New Roman" w:hAnsi="Times New Roman" w:cs="Times New Roman"/>
                <w:sz w:val="24"/>
                <w:szCs w:val="24"/>
              </w:rPr>
            </w:pPr>
            <w:r w:rsidRPr="005E6B12">
              <w:rPr>
                <w:rFonts w:ascii="Times New Roman" w:hAnsi="Times New Roman" w:cs="Times New Roman"/>
                <w:b/>
                <w:bCs/>
                <w:sz w:val="24"/>
                <w:szCs w:val="24"/>
              </w:rPr>
              <w:t>17. panta trešā daļa</w:t>
            </w:r>
            <w:r w:rsidRPr="00156FDE">
              <w:rPr>
                <w:rFonts w:ascii="Times New Roman" w:hAnsi="Times New Roman" w:cs="Times New Roman"/>
                <w:sz w:val="24"/>
                <w:szCs w:val="24"/>
              </w:rPr>
              <w:t xml:space="preserve"> </w:t>
            </w:r>
            <w:r w:rsidRPr="00156FDE">
              <w:rPr>
                <w:rFonts w:ascii="Times New Roman" w:hAnsi="Times New Roman" w:cs="Times New Roman"/>
                <w:i/>
                <w:sz w:val="24"/>
                <w:szCs w:val="24"/>
              </w:rPr>
              <w:t>(pašvaldību izveidoto aizsargājamo teritoriju individuālos aizsardzības un izmantošanas noteikumus reglamentē attiecīgā pašvaldība)</w:t>
            </w:r>
            <w:r w:rsidRPr="00156FDE">
              <w:rPr>
                <w:rFonts w:ascii="Times New Roman" w:hAnsi="Times New Roman" w:cs="Times New Roman"/>
                <w:sz w:val="24"/>
                <w:szCs w:val="24"/>
              </w:rPr>
              <w:t>.</w:t>
            </w:r>
          </w:p>
          <w:p w14:paraId="4781CF79" w14:textId="77777777" w:rsidR="006425E9" w:rsidRDefault="006425E9" w:rsidP="006425E9">
            <w:pPr>
              <w:jc w:val="both"/>
              <w:rPr>
                <w:rFonts w:ascii="Times New Roman" w:hAnsi="Times New Roman" w:cs="Times New Roman"/>
                <w:sz w:val="24"/>
                <w:szCs w:val="24"/>
              </w:rPr>
            </w:pPr>
          </w:p>
          <w:p w14:paraId="4D97F192" w14:textId="56049B3B" w:rsidR="006425E9" w:rsidRPr="00156FDE" w:rsidRDefault="006425E9" w:rsidP="006425E9">
            <w:pPr>
              <w:jc w:val="both"/>
              <w:rPr>
                <w:rFonts w:ascii="Times New Roman" w:hAnsi="Times New Roman" w:cs="Times New Roman"/>
                <w:sz w:val="24"/>
                <w:szCs w:val="24"/>
                <w:shd w:val="clear" w:color="auto" w:fill="FFFFFF"/>
              </w:rPr>
            </w:pPr>
            <w:r>
              <w:rPr>
                <w:rFonts w:ascii="Times New Roman" w:hAnsi="Times New Roman" w:cs="Times New Roman"/>
                <w:color w:val="4F6228" w:themeColor="accent3" w:themeShade="80"/>
                <w:sz w:val="24"/>
                <w:szCs w:val="24"/>
              </w:rPr>
              <w:t>* Aizsargājamās dabas teritorijas un to individuālos aizsardzības un izmantošanas noteikumus var reglamentēt teritorijas plānojumā.</w:t>
            </w:r>
          </w:p>
        </w:tc>
        <w:tc>
          <w:tcPr>
            <w:tcW w:w="1842" w:type="dxa"/>
          </w:tcPr>
          <w:p w14:paraId="591B5DAE" w14:textId="13D70DB6" w:rsidR="006425E9" w:rsidRPr="00156FDE" w:rsidRDefault="006425E9" w:rsidP="006425E9">
            <w:pPr>
              <w:jc w:val="center"/>
              <w:rPr>
                <w:rFonts w:ascii="Times New Roman" w:hAnsi="Times New Roman" w:cs="Times New Roman"/>
                <w:b/>
                <w:sz w:val="24"/>
                <w:szCs w:val="24"/>
              </w:rPr>
            </w:pPr>
            <w:r w:rsidRPr="00156FDE">
              <w:rPr>
                <w:rFonts w:ascii="Times New Roman" w:hAnsi="Times New Roman" w:cs="Times New Roman"/>
                <w:b/>
                <w:sz w:val="24"/>
                <w:szCs w:val="24"/>
              </w:rPr>
              <w:t>VARAM</w:t>
            </w:r>
          </w:p>
        </w:tc>
      </w:tr>
      <w:tr w:rsidR="006425E9" w:rsidRPr="00156FDE" w14:paraId="295059D0" w14:textId="77777777" w:rsidTr="003448D8">
        <w:tc>
          <w:tcPr>
            <w:tcW w:w="817" w:type="dxa"/>
            <w:shd w:val="clear" w:color="auto" w:fill="EAF1DD" w:themeFill="accent3" w:themeFillTint="33"/>
          </w:tcPr>
          <w:p w14:paraId="53541064" w14:textId="77777777" w:rsidR="006425E9" w:rsidRPr="00CF00A6" w:rsidRDefault="006425E9" w:rsidP="006425E9">
            <w:pPr>
              <w:pStyle w:val="ListParagraph"/>
              <w:numPr>
                <w:ilvl w:val="0"/>
                <w:numId w:val="3"/>
              </w:numPr>
              <w:jc w:val="center"/>
              <w:rPr>
                <w:rFonts w:ascii="Times New Roman" w:hAnsi="Times New Roman" w:cs="Times New Roman"/>
                <w:color w:val="4F6228" w:themeColor="accent3" w:themeShade="80"/>
                <w:sz w:val="24"/>
                <w:szCs w:val="24"/>
              </w:rPr>
            </w:pPr>
          </w:p>
        </w:tc>
        <w:tc>
          <w:tcPr>
            <w:tcW w:w="2473" w:type="dxa"/>
          </w:tcPr>
          <w:p w14:paraId="5B05B1EE" w14:textId="5076DB02" w:rsidR="006425E9" w:rsidRPr="00BD0F7E" w:rsidRDefault="006425E9" w:rsidP="006425E9">
            <w:pPr>
              <w:rPr>
                <w:rFonts w:ascii="Times New Roman" w:hAnsi="Times New Roman" w:cs="Times New Roman"/>
                <w:b/>
                <w:color w:val="4F6228" w:themeColor="accent3" w:themeShade="80"/>
                <w:sz w:val="24"/>
                <w:szCs w:val="24"/>
              </w:rPr>
            </w:pPr>
            <w:r w:rsidRPr="00BD0F7E">
              <w:rPr>
                <w:rFonts w:ascii="Times New Roman" w:hAnsi="Times New Roman" w:cs="Times New Roman"/>
                <w:b/>
                <w:color w:val="4F6228" w:themeColor="accent3" w:themeShade="80"/>
                <w:sz w:val="24"/>
                <w:szCs w:val="24"/>
              </w:rPr>
              <w:t xml:space="preserve">Par parku un </w:t>
            </w:r>
            <w:proofErr w:type="spellStart"/>
            <w:r w:rsidRPr="00BD0F7E">
              <w:rPr>
                <w:rFonts w:ascii="Times New Roman" w:hAnsi="Times New Roman" w:cs="Times New Roman"/>
                <w:b/>
                <w:color w:val="4F6228" w:themeColor="accent3" w:themeShade="80"/>
                <w:sz w:val="24"/>
                <w:szCs w:val="24"/>
              </w:rPr>
              <w:t>mežaparku</w:t>
            </w:r>
            <w:proofErr w:type="spellEnd"/>
            <w:r w:rsidRPr="00BD0F7E">
              <w:rPr>
                <w:rFonts w:ascii="Times New Roman" w:hAnsi="Times New Roman" w:cs="Times New Roman"/>
                <w:b/>
                <w:color w:val="4F6228" w:themeColor="accent3" w:themeShade="80"/>
                <w:sz w:val="24"/>
                <w:szCs w:val="24"/>
              </w:rPr>
              <w:t xml:space="preserve"> izveidošanu</w:t>
            </w:r>
          </w:p>
        </w:tc>
        <w:tc>
          <w:tcPr>
            <w:tcW w:w="9038" w:type="dxa"/>
          </w:tcPr>
          <w:p w14:paraId="0487DCFE" w14:textId="41CD07DB" w:rsidR="006425E9" w:rsidRPr="00156FDE" w:rsidRDefault="006425E9" w:rsidP="006425E9">
            <w:pPr>
              <w:jc w:val="both"/>
              <w:rPr>
                <w:rFonts w:ascii="Times New Roman" w:hAnsi="Times New Roman" w:cs="Times New Roman"/>
                <w:sz w:val="24"/>
                <w:szCs w:val="24"/>
              </w:rPr>
            </w:pPr>
            <w:r w:rsidRPr="00440FF3">
              <w:rPr>
                <w:rFonts w:ascii="Times New Roman" w:hAnsi="Times New Roman" w:cs="Times New Roman"/>
                <w:b/>
                <w:bCs/>
                <w:sz w:val="24"/>
                <w:szCs w:val="24"/>
              </w:rPr>
              <w:t>Meža likuma 38.</w:t>
            </w:r>
            <w:r w:rsidRPr="00440FF3">
              <w:rPr>
                <w:rFonts w:ascii="Times New Roman" w:hAnsi="Times New Roman" w:cs="Times New Roman"/>
                <w:b/>
                <w:bCs/>
                <w:sz w:val="24"/>
                <w:szCs w:val="24"/>
                <w:vertAlign w:val="superscript"/>
              </w:rPr>
              <w:t>3</w:t>
            </w:r>
            <w:r w:rsidRPr="00440FF3">
              <w:rPr>
                <w:rFonts w:ascii="Times New Roman" w:hAnsi="Times New Roman" w:cs="Times New Roman"/>
                <w:b/>
                <w:bCs/>
                <w:sz w:val="24"/>
                <w:szCs w:val="24"/>
              </w:rPr>
              <w:t> panta pirmā daļa</w:t>
            </w:r>
            <w:r w:rsidRPr="00156FDE">
              <w:rPr>
                <w:rFonts w:ascii="Times New Roman" w:hAnsi="Times New Roman" w:cs="Times New Roman"/>
                <w:sz w:val="24"/>
                <w:szCs w:val="24"/>
              </w:rPr>
              <w:t xml:space="preserve"> </w:t>
            </w:r>
            <w:r w:rsidRPr="00156FDE">
              <w:rPr>
                <w:rFonts w:ascii="Times New Roman" w:hAnsi="Times New Roman" w:cs="Times New Roman"/>
                <w:i/>
                <w:sz w:val="24"/>
                <w:szCs w:val="24"/>
              </w:rPr>
              <w:t xml:space="preserve">(parku un </w:t>
            </w:r>
            <w:proofErr w:type="spellStart"/>
            <w:r w:rsidRPr="00156FDE">
              <w:rPr>
                <w:rFonts w:ascii="Times New Roman" w:hAnsi="Times New Roman" w:cs="Times New Roman"/>
                <w:i/>
                <w:sz w:val="24"/>
                <w:szCs w:val="24"/>
              </w:rPr>
              <w:t>mežaparku</w:t>
            </w:r>
            <w:proofErr w:type="spellEnd"/>
            <w:r w:rsidRPr="00156FDE">
              <w:rPr>
                <w:rFonts w:ascii="Times New Roman" w:hAnsi="Times New Roman" w:cs="Times New Roman"/>
                <w:i/>
                <w:sz w:val="24"/>
                <w:szCs w:val="24"/>
              </w:rPr>
              <w:t xml:space="preserve"> izveido vietējā pašvaldība pēc vienošanās ar zemes īpašnieku, izdodot saistošos noteikumus par konkrēta parka vai </w:t>
            </w:r>
            <w:proofErr w:type="spellStart"/>
            <w:r w:rsidRPr="00156FDE">
              <w:rPr>
                <w:rFonts w:ascii="Times New Roman" w:hAnsi="Times New Roman" w:cs="Times New Roman"/>
                <w:i/>
                <w:sz w:val="24"/>
                <w:szCs w:val="24"/>
              </w:rPr>
              <w:t>mežaparka</w:t>
            </w:r>
            <w:proofErr w:type="spellEnd"/>
            <w:r w:rsidRPr="00156FDE">
              <w:rPr>
                <w:rFonts w:ascii="Times New Roman" w:hAnsi="Times New Roman" w:cs="Times New Roman"/>
                <w:i/>
                <w:sz w:val="24"/>
                <w:szCs w:val="24"/>
              </w:rPr>
              <w:t xml:space="preserve"> izveidošanu, apsaimniekošanu un aizsardzību</w:t>
            </w:r>
            <w:r>
              <w:rPr>
                <w:rFonts w:ascii="Times New Roman" w:hAnsi="Times New Roman" w:cs="Times New Roman"/>
                <w:i/>
                <w:sz w:val="24"/>
                <w:szCs w:val="24"/>
              </w:rPr>
              <w:t xml:space="preserve"> </w:t>
            </w:r>
            <w:r w:rsidRPr="00156FDE">
              <w:rPr>
                <w:rFonts w:ascii="Times New Roman" w:hAnsi="Times New Roman" w:cs="Times New Roman"/>
                <w:i/>
                <w:sz w:val="24"/>
                <w:szCs w:val="24"/>
              </w:rPr>
              <w:t>.</w:t>
            </w:r>
            <w:r>
              <w:rPr>
                <w:rFonts w:ascii="Times New Roman" w:hAnsi="Times New Roman" w:cs="Times New Roman"/>
                <w:i/>
                <w:sz w:val="24"/>
                <w:szCs w:val="24"/>
              </w:rPr>
              <w:t>.</w:t>
            </w:r>
            <w:r w:rsidRPr="00156FDE">
              <w:rPr>
                <w:rFonts w:ascii="Times New Roman" w:hAnsi="Times New Roman" w:cs="Times New Roman"/>
                <w:i/>
                <w:sz w:val="24"/>
                <w:szCs w:val="24"/>
              </w:rPr>
              <w:t>).</w:t>
            </w:r>
          </w:p>
        </w:tc>
        <w:tc>
          <w:tcPr>
            <w:tcW w:w="1842" w:type="dxa"/>
          </w:tcPr>
          <w:p w14:paraId="2585A3EF" w14:textId="77777777" w:rsidR="006425E9" w:rsidRPr="00156FDE" w:rsidRDefault="006425E9" w:rsidP="006425E9">
            <w:pPr>
              <w:jc w:val="center"/>
              <w:rPr>
                <w:rFonts w:ascii="Times New Roman" w:hAnsi="Times New Roman" w:cs="Times New Roman"/>
                <w:b/>
                <w:sz w:val="24"/>
                <w:szCs w:val="24"/>
              </w:rPr>
            </w:pPr>
            <w:r w:rsidRPr="00156FDE">
              <w:rPr>
                <w:rFonts w:ascii="Times New Roman" w:hAnsi="Times New Roman" w:cs="Times New Roman"/>
                <w:b/>
                <w:sz w:val="24"/>
                <w:szCs w:val="24"/>
              </w:rPr>
              <w:t>Zemkopības ministrija</w:t>
            </w:r>
          </w:p>
          <w:p w14:paraId="6B35B478" w14:textId="35BC4E0C" w:rsidR="006425E9" w:rsidRPr="00156FDE" w:rsidRDefault="006425E9" w:rsidP="006425E9">
            <w:pPr>
              <w:jc w:val="center"/>
              <w:rPr>
                <w:rFonts w:ascii="Times New Roman" w:hAnsi="Times New Roman" w:cs="Times New Roman"/>
                <w:b/>
                <w:sz w:val="24"/>
                <w:szCs w:val="24"/>
              </w:rPr>
            </w:pPr>
          </w:p>
        </w:tc>
      </w:tr>
      <w:tr w:rsidR="006425E9" w:rsidRPr="00156FDE" w14:paraId="16C8ABAF" w14:textId="77777777" w:rsidTr="003448D8">
        <w:tc>
          <w:tcPr>
            <w:tcW w:w="817" w:type="dxa"/>
            <w:shd w:val="clear" w:color="auto" w:fill="EAF1DD" w:themeFill="accent3" w:themeFillTint="33"/>
          </w:tcPr>
          <w:p w14:paraId="5119E216" w14:textId="77777777" w:rsidR="006425E9" w:rsidRPr="00CF00A6" w:rsidRDefault="006425E9" w:rsidP="006425E9">
            <w:pPr>
              <w:pStyle w:val="ListParagraph"/>
              <w:numPr>
                <w:ilvl w:val="0"/>
                <w:numId w:val="3"/>
              </w:numPr>
              <w:jc w:val="center"/>
              <w:rPr>
                <w:rFonts w:ascii="Times New Roman" w:hAnsi="Times New Roman" w:cs="Times New Roman"/>
                <w:color w:val="4F6228" w:themeColor="accent3" w:themeShade="80"/>
                <w:sz w:val="24"/>
                <w:szCs w:val="24"/>
              </w:rPr>
            </w:pPr>
          </w:p>
        </w:tc>
        <w:tc>
          <w:tcPr>
            <w:tcW w:w="2473" w:type="dxa"/>
          </w:tcPr>
          <w:p w14:paraId="69034320" w14:textId="1409D170" w:rsidR="006425E9" w:rsidRPr="00BD0F7E" w:rsidRDefault="006425E9" w:rsidP="006425E9">
            <w:pPr>
              <w:rPr>
                <w:rFonts w:ascii="Times New Roman" w:hAnsi="Times New Roman" w:cs="Times New Roman"/>
                <w:b/>
                <w:color w:val="4F6228" w:themeColor="accent3" w:themeShade="80"/>
                <w:sz w:val="24"/>
                <w:szCs w:val="24"/>
              </w:rPr>
            </w:pPr>
            <w:r>
              <w:rPr>
                <w:rFonts w:ascii="Times New Roman" w:hAnsi="Times New Roman" w:cs="Times New Roman"/>
                <w:b/>
                <w:color w:val="4F6228" w:themeColor="accent3" w:themeShade="80"/>
                <w:sz w:val="24"/>
                <w:szCs w:val="24"/>
              </w:rPr>
              <w:t>Par iegūstamās lauksaimniecības zemes maksimālo platību vienai personai</w:t>
            </w:r>
          </w:p>
        </w:tc>
        <w:tc>
          <w:tcPr>
            <w:tcW w:w="9038" w:type="dxa"/>
          </w:tcPr>
          <w:p w14:paraId="3D331A5C" w14:textId="37F4C00A" w:rsidR="006425E9" w:rsidRPr="006F27EB" w:rsidRDefault="006425E9" w:rsidP="006425E9">
            <w:pPr>
              <w:jc w:val="both"/>
              <w:rPr>
                <w:rFonts w:ascii="Times New Roman" w:hAnsi="Times New Roman" w:cs="Times New Roman"/>
                <w:i/>
                <w:iCs/>
                <w:sz w:val="24"/>
                <w:szCs w:val="24"/>
              </w:rPr>
            </w:pPr>
            <w:r>
              <w:rPr>
                <w:rFonts w:ascii="Times New Roman" w:hAnsi="Times New Roman" w:cs="Times New Roman"/>
                <w:b/>
                <w:bCs/>
                <w:sz w:val="24"/>
                <w:szCs w:val="24"/>
              </w:rPr>
              <w:t xml:space="preserve">Likuma “Par zemes privatizāciju lauku apvidos” 29. panta sestā daļa </w:t>
            </w:r>
            <w:r>
              <w:rPr>
                <w:rFonts w:ascii="Times New Roman" w:hAnsi="Times New Roman" w:cs="Times New Roman"/>
                <w:i/>
                <w:iCs/>
                <w:sz w:val="24"/>
                <w:szCs w:val="24"/>
              </w:rPr>
              <w:t>(p</w:t>
            </w:r>
            <w:r w:rsidRPr="006F27EB">
              <w:rPr>
                <w:rFonts w:ascii="Times New Roman" w:hAnsi="Times New Roman" w:cs="Times New Roman"/>
                <w:i/>
                <w:iCs/>
                <w:sz w:val="24"/>
                <w:szCs w:val="24"/>
              </w:rPr>
              <w:t>amatojoties uz pašvaldības ilgtermiņa attīstības redzējumu un prioritātēm, stratēģiskajiem mērķiem un telpiskās attīstības perspektīvu, novada pašvaldība saistošajos noteikumos var noteikt vienas fiziskās vai juridiskās personas īpašumā esošās lauksaimniecības zemes maksimālo platību savā administratīvajā teritorijā, nepārsniedzot šā panta ceturtajā daļā minēto lauksaimniecības zemes platību</w:t>
            </w:r>
            <w:r>
              <w:rPr>
                <w:rFonts w:ascii="Times New Roman" w:hAnsi="Times New Roman" w:cs="Times New Roman"/>
                <w:i/>
                <w:iCs/>
                <w:sz w:val="24"/>
                <w:szCs w:val="24"/>
              </w:rPr>
              <w:t xml:space="preserve"> [2000 hektāri])</w:t>
            </w:r>
          </w:p>
        </w:tc>
        <w:tc>
          <w:tcPr>
            <w:tcW w:w="1842" w:type="dxa"/>
          </w:tcPr>
          <w:p w14:paraId="6C871F4D" w14:textId="3F4A20A4" w:rsidR="006425E9" w:rsidRPr="00156FDE" w:rsidRDefault="006425E9" w:rsidP="006425E9">
            <w:pPr>
              <w:jc w:val="center"/>
              <w:rPr>
                <w:rFonts w:ascii="Times New Roman" w:hAnsi="Times New Roman" w:cs="Times New Roman"/>
                <w:b/>
                <w:sz w:val="24"/>
                <w:szCs w:val="24"/>
              </w:rPr>
            </w:pPr>
            <w:r w:rsidRPr="00156FDE">
              <w:rPr>
                <w:rFonts w:ascii="Times New Roman" w:hAnsi="Times New Roman" w:cs="Times New Roman"/>
                <w:b/>
                <w:sz w:val="24"/>
                <w:szCs w:val="24"/>
              </w:rPr>
              <w:t>Zemkopības ministrija</w:t>
            </w:r>
          </w:p>
        </w:tc>
      </w:tr>
      <w:tr w:rsidR="006425E9" w:rsidRPr="00156FDE" w14:paraId="18083143" w14:textId="77777777" w:rsidTr="003448D8">
        <w:tc>
          <w:tcPr>
            <w:tcW w:w="817" w:type="dxa"/>
            <w:shd w:val="clear" w:color="auto" w:fill="EAF1DD" w:themeFill="accent3" w:themeFillTint="33"/>
          </w:tcPr>
          <w:p w14:paraId="7DF62B01" w14:textId="77777777" w:rsidR="006425E9" w:rsidRPr="00CF00A6" w:rsidRDefault="006425E9" w:rsidP="006425E9">
            <w:pPr>
              <w:pStyle w:val="ListParagraph"/>
              <w:numPr>
                <w:ilvl w:val="0"/>
                <w:numId w:val="3"/>
              </w:numPr>
              <w:jc w:val="center"/>
              <w:rPr>
                <w:rFonts w:ascii="Times New Roman" w:hAnsi="Times New Roman" w:cs="Times New Roman"/>
                <w:color w:val="4F6228" w:themeColor="accent3" w:themeShade="80"/>
                <w:sz w:val="24"/>
                <w:szCs w:val="24"/>
              </w:rPr>
            </w:pPr>
          </w:p>
        </w:tc>
        <w:tc>
          <w:tcPr>
            <w:tcW w:w="2473" w:type="dxa"/>
          </w:tcPr>
          <w:p w14:paraId="67DCC63D" w14:textId="0592B6C1" w:rsidR="006425E9" w:rsidRPr="00BD0F7E" w:rsidRDefault="006425E9" w:rsidP="006425E9">
            <w:pPr>
              <w:rPr>
                <w:rFonts w:ascii="Times New Roman" w:hAnsi="Times New Roman" w:cs="Times New Roman"/>
                <w:b/>
                <w:color w:val="4F6228" w:themeColor="accent3" w:themeShade="80"/>
                <w:sz w:val="24"/>
                <w:szCs w:val="24"/>
              </w:rPr>
            </w:pPr>
            <w:r w:rsidRPr="00BD0F7E">
              <w:rPr>
                <w:rFonts w:ascii="Times New Roman" w:hAnsi="Times New Roman" w:cs="Times New Roman"/>
                <w:b/>
                <w:color w:val="4F6228" w:themeColor="accent3" w:themeShade="80"/>
                <w:sz w:val="24"/>
                <w:szCs w:val="24"/>
              </w:rPr>
              <w:t>Par koku ciršanu</w:t>
            </w:r>
          </w:p>
        </w:tc>
        <w:tc>
          <w:tcPr>
            <w:tcW w:w="9038" w:type="dxa"/>
          </w:tcPr>
          <w:p w14:paraId="6879C215" w14:textId="78D36ADA" w:rsidR="006425E9" w:rsidRPr="00156FDE" w:rsidRDefault="006425E9" w:rsidP="006425E9">
            <w:pPr>
              <w:pStyle w:val="NoSpacing"/>
              <w:jc w:val="both"/>
              <w:rPr>
                <w:rFonts w:ascii="Times New Roman" w:eastAsia="Times New Roman" w:hAnsi="Times New Roman" w:cs="Times New Roman"/>
                <w:i/>
                <w:iCs/>
                <w:sz w:val="24"/>
                <w:szCs w:val="24"/>
                <w:lang w:eastAsia="lv-LV"/>
              </w:rPr>
            </w:pPr>
            <w:r w:rsidRPr="00AE6962">
              <w:rPr>
                <w:rFonts w:ascii="Times New Roman" w:eastAsia="Times New Roman" w:hAnsi="Times New Roman" w:cs="Times New Roman"/>
                <w:b/>
                <w:bCs/>
                <w:iCs/>
                <w:sz w:val="24"/>
                <w:szCs w:val="24"/>
                <w:lang w:eastAsia="lv-LV"/>
              </w:rPr>
              <w:t>Meža likuma 8. panta otrā daļa</w:t>
            </w:r>
            <w:r w:rsidRPr="00156FDE">
              <w:rPr>
                <w:rFonts w:ascii="Times New Roman" w:eastAsia="Times New Roman" w:hAnsi="Times New Roman" w:cs="Times New Roman"/>
                <w:iCs/>
                <w:sz w:val="24"/>
                <w:szCs w:val="24"/>
                <w:lang w:eastAsia="lv-LV"/>
              </w:rPr>
              <w:t xml:space="preserve"> </w:t>
            </w:r>
            <w:r w:rsidRPr="00156FDE">
              <w:rPr>
                <w:rFonts w:ascii="Times New Roman" w:eastAsia="Times New Roman" w:hAnsi="Times New Roman" w:cs="Times New Roman"/>
                <w:i/>
                <w:iCs/>
                <w:sz w:val="24"/>
                <w:szCs w:val="24"/>
                <w:lang w:eastAsia="lv-LV"/>
              </w:rPr>
              <w:t>(vietējā pašvaldība savos saistošajos noteikumos par koku ciršanu ārpus meža pilsētas un ciema teritorijā nosaka zaudējumu atlīdzību par dabas daudzveidības samazināšanu, kā arī šo zaudējumu aprēķināšanas un atlīdzināšanas kārtību</w:t>
            </w:r>
            <w:r>
              <w:rPr>
                <w:rFonts w:ascii="Times New Roman" w:eastAsia="Times New Roman" w:hAnsi="Times New Roman" w:cs="Times New Roman"/>
                <w:i/>
                <w:iCs/>
                <w:sz w:val="24"/>
                <w:szCs w:val="24"/>
                <w:lang w:eastAsia="lv-LV"/>
              </w:rPr>
              <w:t xml:space="preserve"> </w:t>
            </w:r>
            <w:r w:rsidRPr="00156FDE">
              <w:rPr>
                <w:rFonts w:ascii="Times New Roman" w:eastAsia="Times New Roman" w:hAnsi="Times New Roman" w:cs="Times New Roman"/>
                <w:i/>
                <w:iCs/>
                <w:sz w:val="24"/>
                <w:szCs w:val="24"/>
                <w:lang w:eastAsia="lv-LV"/>
              </w:rPr>
              <w:t>.</w:t>
            </w:r>
            <w:r>
              <w:rPr>
                <w:rFonts w:ascii="Times New Roman" w:eastAsia="Times New Roman" w:hAnsi="Times New Roman" w:cs="Times New Roman"/>
                <w:i/>
                <w:iCs/>
                <w:sz w:val="24"/>
                <w:szCs w:val="24"/>
                <w:lang w:eastAsia="lv-LV"/>
              </w:rPr>
              <w:t>.</w:t>
            </w:r>
            <w:r w:rsidRPr="00156FDE">
              <w:rPr>
                <w:rFonts w:ascii="Times New Roman" w:eastAsia="Times New Roman" w:hAnsi="Times New Roman" w:cs="Times New Roman"/>
                <w:i/>
                <w:iCs/>
                <w:sz w:val="24"/>
                <w:szCs w:val="24"/>
                <w:lang w:eastAsia="lv-LV"/>
              </w:rPr>
              <w:t>).</w:t>
            </w:r>
          </w:p>
          <w:p w14:paraId="221793C5" w14:textId="77777777" w:rsidR="006425E9" w:rsidRPr="00156FDE" w:rsidRDefault="006425E9" w:rsidP="006425E9">
            <w:pPr>
              <w:pStyle w:val="NoSpacing"/>
              <w:jc w:val="both"/>
              <w:rPr>
                <w:rFonts w:ascii="Times New Roman" w:eastAsia="Times New Roman" w:hAnsi="Times New Roman" w:cs="Times New Roman"/>
                <w:i/>
                <w:iCs/>
                <w:sz w:val="24"/>
                <w:szCs w:val="24"/>
                <w:lang w:eastAsia="lv-LV"/>
              </w:rPr>
            </w:pPr>
          </w:p>
          <w:p w14:paraId="1BADFC30" w14:textId="0FD06651" w:rsidR="006425E9" w:rsidRPr="00156FDE" w:rsidRDefault="006425E9" w:rsidP="006425E9">
            <w:pPr>
              <w:jc w:val="both"/>
              <w:rPr>
                <w:rFonts w:ascii="Times New Roman" w:hAnsi="Times New Roman" w:cs="Times New Roman"/>
                <w:sz w:val="24"/>
                <w:szCs w:val="24"/>
              </w:rPr>
            </w:pPr>
            <w:r w:rsidRPr="00A4017C">
              <w:rPr>
                <w:rFonts w:ascii="Times New Roman" w:hAnsi="Times New Roman" w:cs="Times New Roman"/>
                <w:b/>
                <w:bCs/>
                <w:sz w:val="24"/>
                <w:szCs w:val="24"/>
              </w:rPr>
              <w:t>Ministru kabineta 2012. gada 2. maija noteikumu Nr. 309 “Noteikumi par koku ciršanu ārpus meža” 22. punkts</w:t>
            </w:r>
            <w:r w:rsidRPr="00156FDE">
              <w:rPr>
                <w:rFonts w:ascii="Times New Roman" w:hAnsi="Times New Roman" w:cs="Times New Roman"/>
                <w:sz w:val="24"/>
                <w:szCs w:val="24"/>
              </w:rPr>
              <w:t xml:space="preserve"> </w:t>
            </w:r>
            <w:r w:rsidRPr="00156FDE">
              <w:rPr>
                <w:rFonts w:ascii="Times New Roman" w:hAnsi="Times New Roman" w:cs="Times New Roman"/>
                <w:i/>
                <w:sz w:val="24"/>
                <w:szCs w:val="24"/>
              </w:rPr>
              <w:t>(pašvaldības dome izdod saistošos noteikumus par koku ciršanu ārpus meža, nosakot koku ciršanas izvērtēšanas kārtību un publiskās apspriešanas procedūras kārtību, kā arī sabiedrībai nozīmīgus gadījumus, kad rīko publisko apspriešanu)</w:t>
            </w:r>
            <w:r w:rsidRPr="00156FDE">
              <w:rPr>
                <w:rFonts w:ascii="Times New Roman" w:hAnsi="Times New Roman" w:cs="Times New Roman"/>
                <w:iCs/>
                <w:sz w:val="24"/>
                <w:szCs w:val="24"/>
              </w:rPr>
              <w:t xml:space="preserve"> + 3.</w:t>
            </w:r>
            <w:r>
              <w:rPr>
                <w:rFonts w:ascii="Times New Roman" w:hAnsi="Times New Roman" w:cs="Times New Roman"/>
                <w:iCs/>
                <w:sz w:val="24"/>
                <w:szCs w:val="24"/>
              </w:rPr>
              <w:t> </w:t>
            </w:r>
            <w:r w:rsidRPr="00156FDE">
              <w:rPr>
                <w:rFonts w:ascii="Times New Roman" w:hAnsi="Times New Roman" w:cs="Times New Roman"/>
                <w:iCs/>
                <w:sz w:val="24"/>
                <w:szCs w:val="24"/>
              </w:rPr>
              <w:t xml:space="preserve">pielikums </w:t>
            </w:r>
            <w:r w:rsidRPr="00156FDE">
              <w:rPr>
                <w:rFonts w:ascii="Times New Roman" w:hAnsi="Times New Roman" w:cs="Times New Roman"/>
                <w:i/>
                <w:sz w:val="24"/>
                <w:szCs w:val="24"/>
              </w:rPr>
              <w:t>(p</w:t>
            </w:r>
            <w:r w:rsidRPr="00156FDE">
              <w:rPr>
                <w:rFonts w:ascii="Times New Roman" w:hAnsi="Times New Roman" w:cs="Times New Roman"/>
                <w:i/>
                <w:sz w:val="24"/>
                <w:szCs w:val="24"/>
                <w:shd w:val="clear" w:color="auto" w:fill="FFFFFF"/>
              </w:rPr>
              <w:t>ašvaldības saistošajos noteikumos par koku ciršanu ārpus meža noteiktais koeficients</w:t>
            </w:r>
            <w:r w:rsidRPr="00156FDE">
              <w:rPr>
                <w:rFonts w:ascii="Times New Roman" w:hAnsi="Times New Roman" w:cs="Times New Roman"/>
                <w:i/>
                <w:sz w:val="24"/>
                <w:szCs w:val="24"/>
              </w:rPr>
              <w:t>)</w:t>
            </w:r>
            <w:r w:rsidRPr="00156FDE">
              <w:rPr>
                <w:rFonts w:ascii="Times New Roman" w:hAnsi="Times New Roman" w:cs="Times New Roman"/>
                <w:iCs/>
                <w:sz w:val="24"/>
                <w:szCs w:val="24"/>
              </w:rPr>
              <w:t>.</w:t>
            </w:r>
          </w:p>
        </w:tc>
        <w:tc>
          <w:tcPr>
            <w:tcW w:w="1842" w:type="dxa"/>
          </w:tcPr>
          <w:p w14:paraId="7CB071BC" w14:textId="1A03B3B8" w:rsidR="006425E9" w:rsidRPr="00156FDE" w:rsidRDefault="006425E9" w:rsidP="006425E9">
            <w:pPr>
              <w:jc w:val="center"/>
              <w:rPr>
                <w:rFonts w:ascii="Times New Roman" w:hAnsi="Times New Roman" w:cs="Times New Roman"/>
                <w:b/>
                <w:sz w:val="24"/>
                <w:szCs w:val="24"/>
              </w:rPr>
            </w:pPr>
            <w:r w:rsidRPr="00156FDE">
              <w:rPr>
                <w:rFonts w:ascii="Times New Roman" w:hAnsi="Times New Roman" w:cs="Times New Roman"/>
                <w:b/>
                <w:sz w:val="24"/>
                <w:szCs w:val="24"/>
              </w:rPr>
              <w:t>Zemkopības ministrija</w:t>
            </w:r>
          </w:p>
        </w:tc>
      </w:tr>
      <w:tr w:rsidR="006425E9" w:rsidRPr="00156FDE" w14:paraId="2FF152FD" w14:textId="77777777" w:rsidTr="003448D8">
        <w:tc>
          <w:tcPr>
            <w:tcW w:w="817" w:type="dxa"/>
            <w:shd w:val="clear" w:color="auto" w:fill="EAF1DD" w:themeFill="accent3" w:themeFillTint="33"/>
          </w:tcPr>
          <w:p w14:paraId="3E971E99" w14:textId="77777777" w:rsidR="006425E9" w:rsidRPr="00CF00A6" w:rsidRDefault="006425E9" w:rsidP="006425E9">
            <w:pPr>
              <w:pStyle w:val="ListParagraph"/>
              <w:numPr>
                <w:ilvl w:val="0"/>
                <w:numId w:val="3"/>
              </w:numPr>
              <w:jc w:val="center"/>
              <w:rPr>
                <w:rFonts w:ascii="Times New Roman" w:hAnsi="Times New Roman" w:cs="Times New Roman"/>
                <w:color w:val="4F6228" w:themeColor="accent3" w:themeShade="80"/>
                <w:sz w:val="24"/>
                <w:szCs w:val="24"/>
              </w:rPr>
            </w:pPr>
          </w:p>
        </w:tc>
        <w:tc>
          <w:tcPr>
            <w:tcW w:w="2473" w:type="dxa"/>
          </w:tcPr>
          <w:p w14:paraId="467DB4EA" w14:textId="7F305CF2" w:rsidR="006425E9" w:rsidRPr="00BD0F7E" w:rsidRDefault="006425E9" w:rsidP="006425E9">
            <w:pPr>
              <w:rPr>
                <w:rFonts w:ascii="Times New Roman" w:hAnsi="Times New Roman" w:cs="Times New Roman"/>
                <w:b/>
                <w:color w:val="4F6228" w:themeColor="accent3" w:themeShade="80"/>
                <w:sz w:val="24"/>
                <w:szCs w:val="24"/>
              </w:rPr>
            </w:pPr>
            <w:r w:rsidRPr="00BD0F7E">
              <w:rPr>
                <w:rFonts w:ascii="Times New Roman" w:hAnsi="Times New Roman" w:cs="Times New Roman"/>
                <w:b/>
                <w:color w:val="4F6228" w:themeColor="accent3" w:themeShade="80"/>
                <w:sz w:val="24"/>
                <w:szCs w:val="24"/>
              </w:rPr>
              <w:t>Par licencēto makšķerēšanu</w:t>
            </w:r>
          </w:p>
        </w:tc>
        <w:tc>
          <w:tcPr>
            <w:tcW w:w="9038" w:type="dxa"/>
          </w:tcPr>
          <w:p w14:paraId="393A6BD8" w14:textId="7345B16E" w:rsidR="006425E9" w:rsidRPr="00156FDE" w:rsidRDefault="006425E9" w:rsidP="006425E9">
            <w:pPr>
              <w:jc w:val="both"/>
              <w:rPr>
                <w:rFonts w:ascii="Times New Roman" w:hAnsi="Times New Roman" w:cs="Times New Roman"/>
                <w:sz w:val="24"/>
                <w:szCs w:val="24"/>
                <w:shd w:val="clear" w:color="auto" w:fill="FFFFFF"/>
              </w:rPr>
            </w:pPr>
            <w:r w:rsidRPr="00A96459">
              <w:rPr>
                <w:rFonts w:ascii="Times New Roman" w:hAnsi="Times New Roman" w:cs="Times New Roman"/>
                <w:b/>
                <w:bCs/>
                <w:sz w:val="24"/>
                <w:szCs w:val="24"/>
              </w:rPr>
              <w:t>Zvejniecības likuma 10. panta piektā daļa</w:t>
            </w:r>
            <w:r w:rsidRPr="00156FDE">
              <w:rPr>
                <w:rFonts w:ascii="Times New Roman" w:hAnsi="Times New Roman" w:cs="Times New Roman"/>
                <w:sz w:val="24"/>
                <w:szCs w:val="24"/>
              </w:rPr>
              <w:t xml:space="preserve"> </w:t>
            </w:r>
            <w:r w:rsidRPr="00156FDE">
              <w:rPr>
                <w:rFonts w:ascii="Times New Roman" w:hAnsi="Times New Roman" w:cs="Times New Roman"/>
                <w:i/>
                <w:sz w:val="24"/>
                <w:szCs w:val="24"/>
              </w:rPr>
              <w:t>(pašvaldība izdod saistošos noteikumus par licencēto makšķerēšanu, licencēto vēžošanu vai licencētajām zemūdens medībām tās administratīvajā teritorijā esošajos ūdeņos, ja saskaņā ar normatīvajiem aktiem par licencēto makšķerēšanu, licencēto vēžošanu un licencētajām zemūdens medībām šajos ūdeņos paredzēta makšķerēšanas, vēžošanas vai zemūdens medību tiesību izmantošana ar īpašām atļaujām (licencēm)</w:t>
            </w:r>
            <w:r w:rsidRPr="00156FDE">
              <w:rPr>
                <w:rFonts w:ascii="Times New Roman" w:hAnsi="Times New Roman" w:cs="Times New Roman"/>
                <w:i/>
                <w:sz w:val="24"/>
                <w:szCs w:val="24"/>
                <w:shd w:val="clear" w:color="auto" w:fill="FFFFFF"/>
              </w:rPr>
              <w:t>)</w:t>
            </w:r>
            <w:r w:rsidRPr="00156FDE">
              <w:rPr>
                <w:rFonts w:ascii="Times New Roman" w:hAnsi="Times New Roman" w:cs="Times New Roman"/>
                <w:sz w:val="24"/>
                <w:szCs w:val="24"/>
                <w:shd w:val="clear" w:color="auto" w:fill="FFFFFF"/>
              </w:rPr>
              <w:t>.</w:t>
            </w:r>
          </w:p>
          <w:p w14:paraId="114804F4" w14:textId="77777777" w:rsidR="006425E9" w:rsidRPr="00156FDE" w:rsidRDefault="006425E9" w:rsidP="006425E9">
            <w:pPr>
              <w:jc w:val="both"/>
              <w:rPr>
                <w:rFonts w:ascii="Times New Roman" w:hAnsi="Times New Roman" w:cs="Times New Roman"/>
                <w:sz w:val="24"/>
                <w:szCs w:val="24"/>
                <w:shd w:val="clear" w:color="auto" w:fill="FFFFFF"/>
              </w:rPr>
            </w:pPr>
          </w:p>
          <w:p w14:paraId="5F924CF9" w14:textId="4BE1FB12" w:rsidR="006425E9" w:rsidRPr="00505729" w:rsidRDefault="006425E9" w:rsidP="006425E9">
            <w:pPr>
              <w:pStyle w:val="NoSpacing"/>
              <w:jc w:val="both"/>
              <w:rPr>
                <w:rFonts w:ascii="Times New Roman" w:eastAsia="Times New Roman" w:hAnsi="Times New Roman" w:cs="Times New Roman"/>
                <w:iCs/>
                <w:sz w:val="24"/>
                <w:szCs w:val="24"/>
                <w:lang w:eastAsia="lv-LV"/>
              </w:rPr>
            </w:pPr>
            <w:r w:rsidRPr="00A96459">
              <w:rPr>
                <w:rFonts w:ascii="Times New Roman" w:eastAsia="Times New Roman" w:hAnsi="Times New Roman" w:cs="Times New Roman"/>
                <w:b/>
                <w:bCs/>
                <w:iCs/>
                <w:sz w:val="24"/>
                <w:szCs w:val="24"/>
                <w:lang w:eastAsia="lv-LV"/>
              </w:rPr>
              <w:t>Ministru kabineta 2015. gada 22. decembra noteikumu Nr. 799 “</w:t>
            </w:r>
            <w:r w:rsidRPr="00A96459">
              <w:rPr>
                <w:rFonts w:ascii="Times New Roman" w:hAnsi="Times New Roman" w:cs="Times New Roman"/>
                <w:b/>
                <w:bCs/>
                <w:sz w:val="24"/>
                <w:szCs w:val="24"/>
              </w:rPr>
              <w:t>Licencētās makšķerēšanas, vēžošanas un zemūdens medību kārtība</w:t>
            </w:r>
            <w:r w:rsidRPr="00A96459">
              <w:rPr>
                <w:rFonts w:ascii="Times New Roman" w:eastAsia="Times New Roman" w:hAnsi="Times New Roman" w:cs="Times New Roman"/>
                <w:b/>
                <w:bCs/>
                <w:iCs/>
                <w:sz w:val="24"/>
                <w:szCs w:val="24"/>
                <w:lang w:eastAsia="lv-LV"/>
              </w:rPr>
              <w:t>” 28. punkts</w:t>
            </w:r>
            <w:r w:rsidRPr="00505729">
              <w:rPr>
                <w:rFonts w:ascii="Times New Roman" w:eastAsia="Times New Roman" w:hAnsi="Times New Roman" w:cs="Times New Roman"/>
                <w:iCs/>
                <w:sz w:val="24"/>
                <w:szCs w:val="24"/>
                <w:lang w:eastAsia="lv-LV"/>
              </w:rPr>
              <w:t xml:space="preserve"> </w:t>
            </w:r>
            <w:r w:rsidRPr="00505729">
              <w:rPr>
                <w:rFonts w:ascii="Times New Roman" w:eastAsia="Times New Roman" w:hAnsi="Times New Roman" w:cs="Times New Roman"/>
                <w:i/>
                <w:sz w:val="24"/>
                <w:szCs w:val="24"/>
                <w:lang w:eastAsia="lv-LV"/>
              </w:rPr>
              <w:t xml:space="preserve">(.. </w:t>
            </w:r>
            <w:r w:rsidRPr="00505729">
              <w:rPr>
                <w:rFonts w:ascii="Times New Roman" w:hAnsi="Times New Roman" w:cs="Times New Roman"/>
                <w:i/>
                <w:sz w:val="24"/>
                <w:szCs w:val="24"/>
                <w:shd w:val="clear" w:color="auto" w:fill="FFFFFF"/>
              </w:rPr>
              <w:t xml:space="preserve"> ja pašvaldības saistošie noteikumi paredz licences par samazinātu maksu vai bezmaksas licences noteiktām personām, elektroniski tās var iegādāties bērni līdz 16 gadu vecumam, personas, kas vecākas par 65 gadiem, personas ar invaliditāti un Latvijas Goda ģimenes apliecības lietotāji. Pārējās personas licenci par samazinātu maksu vai bezmaksas licenci saņem pašvaldības saistošajos noteikumos noteiktajā kārtībā)</w:t>
            </w:r>
            <w:r w:rsidRPr="00505729">
              <w:rPr>
                <w:rFonts w:ascii="Times New Roman" w:hAnsi="Times New Roman" w:cs="Times New Roman"/>
                <w:sz w:val="24"/>
                <w:szCs w:val="24"/>
                <w:shd w:val="clear" w:color="auto" w:fill="FFFFFF"/>
              </w:rPr>
              <w:t>.</w:t>
            </w:r>
          </w:p>
        </w:tc>
        <w:tc>
          <w:tcPr>
            <w:tcW w:w="1842" w:type="dxa"/>
          </w:tcPr>
          <w:p w14:paraId="0A9FCFBE" w14:textId="2D1E688D" w:rsidR="006425E9" w:rsidRPr="00156FDE" w:rsidRDefault="006425E9" w:rsidP="006425E9">
            <w:pPr>
              <w:jc w:val="center"/>
              <w:rPr>
                <w:rFonts w:ascii="Times New Roman" w:hAnsi="Times New Roman" w:cs="Times New Roman"/>
                <w:b/>
                <w:sz w:val="24"/>
                <w:szCs w:val="24"/>
              </w:rPr>
            </w:pPr>
            <w:r w:rsidRPr="00156FDE">
              <w:rPr>
                <w:rFonts w:ascii="Times New Roman" w:hAnsi="Times New Roman" w:cs="Times New Roman"/>
                <w:b/>
                <w:sz w:val="24"/>
                <w:szCs w:val="24"/>
              </w:rPr>
              <w:t>Zemkopības ministrija</w:t>
            </w:r>
          </w:p>
        </w:tc>
      </w:tr>
      <w:tr w:rsidR="006425E9" w:rsidRPr="00156FDE" w14:paraId="56C41F9A" w14:textId="77777777" w:rsidTr="003448D8">
        <w:tc>
          <w:tcPr>
            <w:tcW w:w="817" w:type="dxa"/>
            <w:shd w:val="clear" w:color="auto" w:fill="EAF1DD" w:themeFill="accent3" w:themeFillTint="33"/>
          </w:tcPr>
          <w:p w14:paraId="5AD84CE5" w14:textId="77777777" w:rsidR="006425E9" w:rsidRPr="00CF00A6" w:rsidRDefault="006425E9" w:rsidP="006425E9">
            <w:pPr>
              <w:pStyle w:val="ListParagraph"/>
              <w:numPr>
                <w:ilvl w:val="0"/>
                <w:numId w:val="3"/>
              </w:numPr>
              <w:jc w:val="center"/>
              <w:rPr>
                <w:rFonts w:ascii="Times New Roman" w:hAnsi="Times New Roman" w:cs="Times New Roman"/>
                <w:color w:val="4F6228" w:themeColor="accent3" w:themeShade="80"/>
                <w:sz w:val="24"/>
                <w:szCs w:val="24"/>
              </w:rPr>
            </w:pPr>
          </w:p>
        </w:tc>
        <w:tc>
          <w:tcPr>
            <w:tcW w:w="2473" w:type="dxa"/>
          </w:tcPr>
          <w:p w14:paraId="370AD32B" w14:textId="5E5C82FD" w:rsidR="006425E9" w:rsidRPr="00BD0F7E" w:rsidRDefault="006425E9" w:rsidP="006425E9">
            <w:pPr>
              <w:rPr>
                <w:rFonts w:ascii="Times New Roman" w:hAnsi="Times New Roman" w:cs="Times New Roman"/>
                <w:b/>
                <w:color w:val="4F6228" w:themeColor="accent3" w:themeShade="80"/>
                <w:sz w:val="24"/>
                <w:szCs w:val="24"/>
              </w:rPr>
            </w:pPr>
            <w:r w:rsidRPr="00BD0F7E">
              <w:rPr>
                <w:rFonts w:ascii="Times New Roman" w:hAnsi="Times New Roman" w:cs="Times New Roman"/>
                <w:b/>
                <w:color w:val="4F6228" w:themeColor="accent3" w:themeShade="80"/>
                <w:sz w:val="24"/>
                <w:szCs w:val="24"/>
              </w:rPr>
              <w:t>Par atšķirīgu makšķerēšanas kārtību</w:t>
            </w:r>
          </w:p>
        </w:tc>
        <w:tc>
          <w:tcPr>
            <w:tcW w:w="9038" w:type="dxa"/>
          </w:tcPr>
          <w:p w14:paraId="3553FAA1" w14:textId="0DA637D5" w:rsidR="006425E9" w:rsidRPr="00156FDE" w:rsidRDefault="006425E9" w:rsidP="006425E9">
            <w:pPr>
              <w:jc w:val="both"/>
              <w:rPr>
                <w:rFonts w:ascii="Times New Roman" w:hAnsi="Times New Roman" w:cs="Times New Roman"/>
                <w:sz w:val="24"/>
                <w:szCs w:val="24"/>
              </w:rPr>
            </w:pPr>
            <w:r w:rsidRPr="00CC3216">
              <w:rPr>
                <w:rFonts w:ascii="Times New Roman" w:hAnsi="Times New Roman" w:cs="Times New Roman"/>
                <w:b/>
                <w:bCs/>
                <w:sz w:val="24"/>
                <w:szCs w:val="24"/>
              </w:rPr>
              <w:t>Ministru kabineta 2015. gada 22. decembra noteikumu Nr. 800 “Makšķerēšanas, vēžošanas un zemūdens medību noteikumi” 46.</w:t>
            </w:r>
            <w:r>
              <w:rPr>
                <w:rFonts w:ascii="Times New Roman" w:hAnsi="Times New Roman" w:cs="Times New Roman"/>
                <w:b/>
                <w:bCs/>
                <w:sz w:val="24"/>
                <w:szCs w:val="24"/>
              </w:rPr>
              <w:t>2.</w:t>
            </w:r>
            <w:r w:rsidRPr="00CC3216">
              <w:rPr>
                <w:rFonts w:ascii="Times New Roman" w:hAnsi="Times New Roman" w:cs="Times New Roman"/>
                <w:b/>
                <w:bCs/>
                <w:sz w:val="24"/>
                <w:szCs w:val="24"/>
              </w:rPr>
              <w:t> </w:t>
            </w:r>
            <w:r>
              <w:rPr>
                <w:rFonts w:ascii="Times New Roman" w:hAnsi="Times New Roman" w:cs="Times New Roman"/>
                <w:b/>
                <w:bCs/>
                <w:sz w:val="24"/>
                <w:szCs w:val="24"/>
              </w:rPr>
              <w:t>apakš</w:t>
            </w:r>
            <w:r w:rsidRPr="00CC3216">
              <w:rPr>
                <w:rFonts w:ascii="Times New Roman" w:hAnsi="Times New Roman" w:cs="Times New Roman"/>
                <w:b/>
                <w:bCs/>
                <w:sz w:val="24"/>
                <w:szCs w:val="24"/>
              </w:rPr>
              <w:t>punkts</w:t>
            </w:r>
            <w:r w:rsidRPr="00156FDE">
              <w:rPr>
                <w:rFonts w:ascii="Times New Roman" w:hAnsi="Times New Roman" w:cs="Times New Roman"/>
                <w:sz w:val="24"/>
                <w:szCs w:val="24"/>
              </w:rPr>
              <w:t xml:space="preserve"> </w:t>
            </w:r>
            <w:r w:rsidRPr="00626B15">
              <w:rPr>
                <w:rFonts w:ascii="Times New Roman" w:hAnsi="Times New Roman" w:cs="Times New Roman"/>
                <w:i/>
                <w:iCs/>
                <w:sz w:val="24"/>
                <w:szCs w:val="24"/>
              </w:rPr>
              <w:t>(</w:t>
            </w:r>
            <w:r w:rsidRPr="00626B15">
              <w:rPr>
                <w:rFonts w:ascii="Times New Roman" w:hAnsi="Times New Roman" w:cs="Times New Roman"/>
                <w:i/>
                <w:iCs/>
                <w:sz w:val="24"/>
                <w:szCs w:val="24"/>
                <w:shd w:val="clear" w:color="auto" w:fill="FFFFFF"/>
              </w:rPr>
              <w:t>pašvaldības administratīvajā teritorijā esošo ūdeņu zivju un vēžu resursu saudzēšanas, bioloģiskās daudzveidības un ilgtspējīgas ieguves nodrošināšanai, īpaši aizsargājamo, ierobežoti izmantojamo zivju sugu un to biotopu aizsardzībai, ietekmes uz vidi samazināšanai un makšķerēšanas, vēžošanas un zemūdens medību tūrisma attīstības veicināšanai pašvaldība ar saistošajiem noteikumiem ir tiesīga noteikt no šiem noteikumiem atšķirīgu makšķerēšanas, vēžošanas un zemūdens medību kārtību, ja  tās administratīvās teritorijas ūdeņos atkarībā no vietējiem apstākļiem un atbilstoši attīstības plānošanas dokumentos paredzētajiem mērķiem ir nepieciešami tādi papildu nosacījumi zivju un vēžu ieguvei, kuri nav pamats licencētās makšķerēšanas, vēžošanas vai zemūdens medību kārtības organizēšanai ..</w:t>
            </w:r>
            <w:r w:rsidRPr="00626B15">
              <w:rPr>
                <w:rFonts w:ascii="Times New Roman" w:hAnsi="Times New Roman" w:cs="Times New Roman"/>
                <w:i/>
                <w:iCs/>
                <w:sz w:val="24"/>
                <w:szCs w:val="24"/>
              </w:rPr>
              <w:t>).</w:t>
            </w:r>
          </w:p>
        </w:tc>
        <w:tc>
          <w:tcPr>
            <w:tcW w:w="1842" w:type="dxa"/>
          </w:tcPr>
          <w:p w14:paraId="71C2BC71" w14:textId="12A37D0E" w:rsidR="006425E9" w:rsidRPr="00156FDE" w:rsidRDefault="006425E9" w:rsidP="006425E9">
            <w:pPr>
              <w:jc w:val="center"/>
              <w:rPr>
                <w:rFonts w:ascii="Times New Roman" w:hAnsi="Times New Roman" w:cs="Times New Roman"/>
                <w:b/>
                <w:sz w:val="24"/>
                <w:szCs w:val="24"/>
              </w:rPr>
            </w:pPr>
            <w:r w:rsidRPr="00156FDE">
              <w:rPr>
                <w:rFonts w:ascii="Times New Roman" w:hAnsi="Times New Roman" w:cs="Times New Roman"/>
                <w:b/>
                <w:sz w:val="24"/>
                <w:szCs w:val="24"/>
              </w:rPr>
              <w:t>Zemkopības ministrija</w:t>
            </w:r>
          </w:p>
        </w:tc>
      </w:tr>
      <w:tr w:rsidR="006425E9" w:rsidRPr="00156FDE" w14:paraId="36D0BB71" w14:textId="77777777" w:rsidTr="003448D8">
        <w:tc>
          <w:tcPr>
            <w:tcW w:w="817" w:type="dxa"/>
            <w:shd w:val="clear" w:color="auto" w:fill="EAF1DD" w:themeFill="accent3" w:themeFillTint="33"/>
          </w:tcPr>
          <w:p w14:paraId="337B2C86" w14:textId="77777777" w:rsidR="006425E9" w:rsidRPr="00CF00A6" w:rsidRDefault="006425E9" w:rsidP="006425E9">
            <w:pPr>
              <w:pStyle w:val="ListParagraph"/>
              <w:numPr>
                <w:ilvl w:val="0"/>
                <w:numId w:val="3"/>
              </w:numPr>
              <w:jc w:val="center"/>
              <w:rPr>
                <w:rFonts w:ascii="Times New Roman" w:hAnsi="Times New Roman" w:cs="Times New Roman"/>
                <w:color w:val="4F6228" w:themeColor="accent3" w:themeShade="80"/>
                <w:sz w:val="24"/>
                <w:szCs w:val="24"/>
              </w:rPr>
            </w:pPr>
          </w:p>
        </w:tc>
        <w:tc>
          <w:tcPr>
            <w:tcW w:w="2473" w:type="dxa"/>
          </w:tcPr>
          <w:p w14:paraId="1767EBB8" w14:textId="7472753E" w:rsidR="006425E9" w:rsidRPr="00BD0F7E" w:rsidRDefault="006425E9" w:rsidP="006425E9">
            <w:pPr>
              <w:rPr>
                <w:rFonts w:ascii="Times New Roman" w:hAnsi="Times New Roman" w:cs="Times New Roman"/>
                <w:b/>
                <w:color w:val="4F6228" w:themeColor="accent3" w:themeShade="80"/>
                <w:sz w:val="24"/>
                <w:szCs w:val="24"/>
              </w:rPr>
            </w:pPr>
            <w:r w:rsidRPr="00BD0F7E">
              <w:rPr>
                <w:rFonts w:ascii="Times New Roman" w:hAnsi="Times New Roman" w:cs="Times New Roman"/>
                <w:b/>
                <w:color w:val="4F6228" w:themeColor="accent3" w:themeShade="80"/>
                <w:sz w:val="24"/>
                <w:szCs w:val="24"/>
              </w:rPr>
              <w:t>Par komerciālo zveju</w:t>
            </w:r>
          </w:p>
        </w:tc>
        <w:tc>
          <w:tcPr>
            <w:tcW w:w="9038" w:type="dxa"/>
          </w:tcPr>
          <w:p w14:paraId="6391DD9C" w14:textId="47A5A2E7" w:rsidR="006425E9" w:rsidRPr="00156FDE" w:rsidRDefault="006425E9" w:rsidP="006425E9">
            <w:pPr>
              <w:widowControl w:val="0"/>
              <w:jc w:val="both"/>
              <w:rPr>
                <w:rFonts w:ascii="Times New Roman" w:hAnsi="Times New Roman" w:cs="Times New Roman"/>
                <w:sz w:val="24"/>
                <w:szCs w:val="24"/>
              </w:rPr>
            </w:pPr>
            <w:r w:rsidRPr="004D1732">
              <w:rPr>
                <w:rFonts w:ascii="Times New Roman" w:hAnsi="Times New Roman" w:cs="Times New Roman"/>
                <w:b/>
                <w:bCs/>
                <w:sz w:val="24"/>
                <w:szCs w:val="24"/>
              </w:rPr>
              <w:t>Zvejniecības likuma 16. panta piektā daļa</w:t>
            </w:r>
            <w:r w:rsidRPr="00156FDE">
              <w:rPr>
                <w:rFonts w:ascii="Times New Roman" w:hAnsi="Times New Roman" w:cs="Times New Roman"/>
                <w:sz w:val="24"/>
                <w:szCs w:val="24"/>
              </w:rPr>
              <w:t xml:space="preserve"> </w:t>
            </w:r>
            <w:r w:rsidRPr="00353E8C">
              <w:rPr>
                <w:rFonts w:ascii="Times New Roman" w:hAnsi="Times New Roman" w:cs="Times New Roman"/>
                <w:i/>
                <w:iCs/>
                <w:sz w:val="24"/>
                <w:szCs w:val="24"/>
              </w:rPr>
              <w:t>(</w:t>
            </w:r>
            <w:r w:rsidRPr="004D1732">
              <w:rPr>
                <w:rFonts w:ascii="Times New Roman" w:hAnsi="Times New Roman" w:cs="Times New Roman"/>
                <w:i/>
                <w:iCs/>
                <w:sz w:val="24"/>
                <w:szCs w:val="24"/>
              </w:rPr>
              <w:t>p</w:t>
            </w:r>
            <w:r w:rsidRPr="004D1732">
              <w:rPr>
                <w:rFonts w:ascii="Times New Roman" w:hAnsi="Times New Roman" w:cs="Times New Roman"/>
                <w:i/>
                <w:iCs/>
                <w:sz w:val="24"/>
                <w:szCs w:val="24"/>
                <w:shd w:val="clear" w:color="auto" w:fill="FFFFFF"/>
              </w:rPr>
              <w:t>ašvaldība, lai saglabātu zivju resursus, kā arī attīstītu rekreācijas nolūkos veicamas darbības publiskajos ūdeņos (Civillikuma 1. pielikums), kuri atrodas tās administratīvajā teritorijā, pēc institūta ekspertu novērtējuma saņemšanas un saskaņošanas ar Zemkopības ministriju un Vides aizsardzības un reģionālās attīstības ministriju var aizliegt rūpniecisko zveju</w:t>
            </w:r>
            <w:r w:rsidRPr="00353E8C">
              <w:rPr>
                <w:rFonts w:ascii="Times New Roman" w:hAnsi="Times New Roman" w:cs="Times New Roman"/>
                <w:i/>
                <w:iCs/>
                <w:sz w:val="24"/>
                <w:szCs w:val="24"/>
              </w:rPr>
              <w:t>)</w:t>
            </w:r>
            <w:r w:rsidRPr="00156FDE">
              <w:rPr>
                <w:rFonts w:ascii="Times New Roman" w:hAnsi="Times New Roman" w:cs="Times New Roman"/>
                <w:sz w:val="24"/>
                <w:szCs w:val="24"/>
              </w:rPr>
              <w:t>.</w:t>
            </w:r>
          </w:p>
          <w:p w14:paraId="6DEF97D0" w14:textId="77777777" w:rsidR="006425E9" w:rsidRPr="00156FDE" w:rsidRDefault="006425E9" w:rsidP="006425E9">
            <w:pPr>
              <w:jc w:val="both"/>
              <w:rPr>
                <w:rFonts w:ascii="Times New Roman" w:hAnsi="Times New Roman" w:cs="Times New Roman"/>
                <w:sz w:val="24"/>
                <w:szCs w:val="24"/>
                <w:shd w:val="clear" w:color="auto" w:fill="FFFFFF"/>
              </w:rPr>
            </w:pPr>
          </w:p>
          <w:p w14:paraId="08CABFEC" w14:textId="1C10219D" w:rsidR="006425E9" w:rsidRPr="00156FDE" w:rsidRDefault="006425E9" w:rsidP="006425E9">
            <w:pPr>
              <w:jc w:val="both"/>
              <w:rPr>
                <w:rFonts w:ascii="Times New Roman" w:hAnsi="Times New Roman" w:cs="Times New Roman"/>
                <w:sz w:val="24"/>
                <w:szCs w:val="24"/>
              </w:rPr>
            </w:pPr>
            <w:r w:rsidRPr="00A91018">
              <w:rPr>
                <w:rFonts w:ascii="Times New Roman" w:hAnsi="Times New Roman" w:cs="Times New Roman"/>
                <w:b/>
                <w:bCs/>
                <w:sz w:val="24"/>
                <w:szCs w:val="24"/>
              </w:rPr>
              <w:t>Ministru kabineta 2009. gada 11. augusta noteikumu Nr. 918 “Noteikumi par ūdenstilpju un rūpnieciskās zvejas tiesību nomu un zvejas tiesību izmantošanas kārtību” 71.</w:t>
            </w:r>
            <w:r w:rsidRPr="00A91018">
              <w:rPr>
                <w:rFonts w:ascii="Times New Roman" w:hAnsi="Times New Roman" w:cs="Times New Roman"/>
                <w:b/>
                <w:bCs/>
                <w:sz w:val="24"/>
                <w:szCs w:val="24"/>
                <w:vertAlign w:val="superscript"/>
              </w:rPr>
              <w:t>3</w:t>
            </w:r>
            <w:r w:rsidRPr="00A91018">
              <w:rPr>
                <w:rFonts w:ascii="Times New Roman" w:hAnsi="Times New Roman" w:cs="Times New Roman"/>
                <w:b/>
                <w:bCs/>
                <w:sz w:val="24"/>
                <w:szCs w:val="24"/>
              </w:rPr>
              <w:t> punkts</w:t>
            </w:r>
            <w:r w:rsidRPr="00156FDE">
              <w:rPr>
                <w:rFonts w:ascii="Times New Roman" w:hAnsi="Times New Roman" w:cs="Times New Roman"/>
                <w:sz w:val="24"/>
                <w:szCs w:val="24"/>
              </w:rPr>
              <w:t xml:space="preserve"> (</w:t>
            </w:r>
            <w:r w:rsidRPr="00156FDE">
              <w:rPr>
                <w:rFonts w:ascii="Times New Roman" w:hAnsi="Times New Roman" w:cs="Times New Roman"/>
                <w:i/>
                <w:sz w:val="24"/>
                <w:szCs w:val="24"/>
              </w:rPr>
              <w:t>pašvaldības dome nosaka tās administratīvajai teritorijai piegulošajos Baltijas jūras un Rīgas jūras līča piekrastes ūdeņos un tās administratīvajā teritorijā esošajos iekšējos ūdeņos komerciālajai zvejai piešķiramo zvejas limitu sadales kārtību, ietverot arī kritērijus zvejas efektivitātes novērtēšanai</w:t>
            </w:r>
            <w:r w:rsidRPr="00156FDE">
              <w:rPr>
                <w:rFonts w:ascii="Times New Roman" w:hAnsi="Times New Roman" w:cs="Times New Roman"/>
                <w:sz w:val="24"/>
                <w:szCs w:val="24"/>
              </w:rPr>
              <w:t>).</w:t>
            </w:r>
          </w:p>
        </w:tc>
        <w:tc>
          <w:tcPr>
            <w:tcW w:w="1842" w:type="dxa"/>
          </w:tcPr>
          <w:p w14:paraId="65317E8C" w14:textId="50457D0E" w:rsidR="006425E9" w:rsidRPr="00156FDE" w:rsidRDefault="006425E9" w:rsidP="006425E9">
            <w:pPr>
              <w:jc w:val="center"/>
              <w:rPr>
                <w:rFonts w:ascii="Times New Roman" w:hAnsi="Times New Roman" w:cs="Times New Roman"/>
                <w:b/>
                <w:sz w:val="24"/>
                <w:szCs w:val="24"/>
              </w:rPr>
            </w:pPr>
            <w:r w:rsidRPr="00156FDE">
              <w:rPr>
                <w:rFonts w:ascii="Times New Roman" w:hAnsi="Times New Roman" w:cs="Times New Roman"/>
                <w:b/>
                <w:sz w:val="24"/>
                <w:szCs w:val="24"/>
              </w:rPr>
              <w:t>Zemkopības ministrija</w:t>
            </w:r>
          </w:p>
        </w:tc>
      </w:tr>
      <w:tr w:rsidR="006425E9" w:rsidRPr="00156FDE" w14:paraId="7D72BBB0" w14:textId="77777777" w:rsidTr="003448D8">
        <w:tc>
          <w:tcPr>
            <w:tcW w:w="817" w:type="dxa"/>
            <w:shd w:val="clear" w:color="auto" w:fill="EAF1DD" w:themeFill="accent3" w:themeFillTint="33"/>
          </w:tcPr>
          <w:p w14:paraId="059205D6" w14:textId="77777777" w:rsidR="006425E9" w:rsidRPr="00CF00A6" w:rsidRDefault="006425E9" w:rsidP="006425E9">
            <w:pPr>
              <w:pStyle w:val="ListParagraph"/>
              <w:numPr>
                <w:ilvl w:val="0"/>
                <w:numId w:val="3"/>
              </w:numPr>
              <w:jc w:val="center"/>
              <w:rPr>
                <w:rFonts w:ascii="Times New Roman" w:hAnsi="Times New Roman" w:cs="Times New Roman"/>
                <w:color w:val="4F6228" w:themeColor="accent3" w:themeShade="80"/>
                <w:sz w:val="24"/>
                <w:szCs w:val="24"/>
              </w:rPr>
            </w:pPr>
          </w:p>
        </w:tc>
        <w:tc>
          <w:tcPr>
            <w:tcW w:w="2473" w:type="dxa"/>
          </w:tcPr>
          <w:p w14:paraId="4DF690AC" w14:textId="142C9856" w:rsidR="006425E9" w:rsidRPr="00BD0F7E" w:rsidRDefault="006425E9" w:rsidP="006425E9">
            <w:pPr>
              <w:rPr>
                <w:rFonts w:ascii="Times New Roman" w:hAnsi="Times New Roman" w:cs="Times New Roman"/>
                <w:b/>
                <w:color w:val="4F6228" w:themeColor="accent3" w:themeShade="80"/>
                <w:sz w:val="24"/>
                <w:szCs w:val="24"/>
              </w:rPr>
            </w:pPr>
            <w:r w:rsidRPr="00BD0F7E">
              <w:rPr>
                <w:rFonts w:ascii="Times New Roman" w:hAnsi="Times New Roman" w:cs="Times New Roman"/>
                <w:b/>
                <w:color w:val="4F6228" w:themeColor="accent3" w:themeShade="80"/>
                <w:sz w:val="24"/>
                <w:szCs w:val="24"/>
              </w:rPr>
              <w:t>Par ūdenstilpes ekspluatāciju</w:t>
            </w:r>
          </w:p>
        </w:tc>
        <w:tc>
          <w:tcPr>
            <w:tcW w:w="9038" w:type="dxa"/>
          </w:tcPr>
          <w:p w14:paraId="0718FD97" w14:textId="5ABE21B7" w:rsidR="006425E9" w:rsidRPr="00156FDE" w:rsidRDefault="006425E9" w:rsidP="006425E9">
            <w:pPr>
              <w:widowControl w:val="0"/>
              <w:jc w:val="both"/>
              <w:rPr>
                <w:rFonts w:ascii="Times New Roman" w:hAnsi="Times New Roman" w:cs="Times New Roman"/>
                <w:sz w:val="24"/>
                <w:szCs w:val="24"/>
              </w:rPr>
            </w:pPr>
            <w:r w:rsidRPr="000C0415">
              <w:rPr>
                <w:rFonts w:ascii="Times New Roman" w:hAnsi="Times New Roman" w:cs="Times New Roman"/>
                <w:b/>
                <w:bCs/>
                <w:sz w:val="24"/>
                <w:szCs w:val="24"/>
              </w:rPr>
              <w:t>Zvejniecības likuma 7. panta ceturtā daļa</w:t>
            </w:r>
            <w:r w:rsidRPr="00156FDE">
              <w:rPr>
                <w:rFonts w:ascii="Times New Roman" w:hAnsi="Times New Roman" w:cs="Times New Roman"/>
                <w:sz w:val="24"/>
                <w:szCs w:val="24"/>
              </w:rPr>
              <w:t xml:space="preserve"> (</w:t>
            </w:r>
            <w:r w:rsidRPr="00156FDE">
              <w:rPr>
                <w:rFonts w:ascii="Times New Roman" w:hAnsi="Times New Roman" w:cs="Times New Roman"/>
                <w:i/>
                <w:sz w:val="24"/>
                <w:szCs w:val="24"/>
              </w:rPr>
              <w:t>pašvaldība ir tiesīga izdod saistošos noteikumus, kuros paredz ūdenstilpes ekspluatācijas noteikumus, kas ir ūdenstilpes nomas līguma neatņemama sastāvdaļa, atspoguļo visus ar zveju, makšķerēšanu, vēžošanu, zemūdens medībām un citu saimniecisko darbību, kā arī ar vides un zivju resursu aizsardzību un atjaunošanu saistītos jautājumus</w:t>
            </w:r>
            <w:r w:rsidRPr="00156FDE">
              <w:rPr>
                <w:rFonts w:ascii="Times New Roman" w:hAnsi="Times New Roman" w:cs="Times New Roman"/>
                <w:sz w:val="24"/>
                <w:szCs w:val="24"/>
              </w:rPr>
              <w:t>).</w:t>
            </w:r>
          </w:p>
        </w:tc>
        <w:tc>
          <w:tcPr>
            <w:tcW w:w="1842" w:type="dxa"/>
          </w:tcPr>
          <w:p w14:paraId="64C53AEE" w14:textId="38A79563" w:rsidR="006425E9" w:rsidRPr="00156FDE" w:rsidRDefault="006425E9" w:rsidP="006425E9">
            <w:pPr>
              <w:jc w:val="center"/>
              <w:rPr>
                <w:rFonts w:ascii="Times New Roman" w:hAnsi="Times New Roman" w:cs="Times New Roman"/>
                <w:b/>
                <w:sz w:val="24"/>
                <w:szCs w:val="24"/>
              </w:rPr>
            </w:pPr>
            <w:r w:rsidRPr="00156FDE">
              <w:rPr>
                <w:rFonts w:ascii="Times New Roman" w:hAnsi="Times New Roman" w:cs="Times New Roman"/>
                <w:b/>
                <w:sz w:val="24"/>
                <w:szCs w:val="24"/>
              </w:rPr>
              <w:t>Zemkopības ministrija</w:t>
            </w:r>
          </w:p>
        </w:tc>
      </w:tr>
      <w:tr w:rsidR="006425E9" w:rsidRPr="00156FDE" w14:paraId="581B5C9A" w14:textId="77777777" w:rsidTr="003448D8">
        <w:tc>
          <w:tcPr>
            <w:tcW w:w="817" w:type="dxa"/>
            <w:shd w:val="clear" w:color="auto" w:fill="EAF1DD" w:themeFill="accent3" w:themeFillTint="33"/>
          </w:tcPr>
          <w:p w14:paraId="1BE8557C" w14:textId="77777777" w:rsidR="006425E9" w:rsidRPr="00CF00A6" w:rsidRDefault="006425E9" w:rsidP="006425E9">
            <w:pPr>
              <w:pStyle w:val="ListParagraph"/>
              <w:numPr>
                <w:ilvl w:val="0"/>
                <w:numId w:val="3"/>
              </w:numPr>
              <w:jc w:val="center"/>
              <w:rPr>
                <w:rFonts w:ascii="Times New Roman" w:hAnsi="Times New Roman" w:cs="Times New Roman"/>
                <w:color w:val="4F6228" w:themeColor="accent3" w:themeShade="80"/>
                <w:sz w:val="24"/>
                <w:szCs w:val="24"/>
              </w:rPr>
            </w:pPr>
          </w:p>
        </w:tc>
        <w:tc>
          <w:tcPr>
            <w:tcW w:w="2473" w:type="dxa"/>
          </w:tcPr>
          <w:p w14:paraId="3B242FE4" w14:textId="392118EA" w:rsidR="006425E9" w:rsidRPr="00BD0F7E" w:rsidRDefault="006425E9" w:rsidP="006425E9">
            <w:pPr>
              <w:rPr>
                <w:rFonts w:ascii="Times New Roman" w:hAnsi="Times New Roman" w:cs="Times New Roman"/>
                <w:b/>
                <w:color w:val="4F6228" w:themeColor="accent3" w:themeShade="80"/>
                <w:sz w:val="24"/>
                <w:szCs w:val="24"/>
              </w:rPr>
            </w:pPr>
            <w:r>
              <w:rPr>
                <w:rFonts w:ascii="Times New Roman" w:hAnsi="Times New Roman" w:cs="Times New Roman"/>
                <w:b/>
                <w:bCs/>
                <w:color w:val="4F6228" w:themeColor="accent3" w:themeShade="80"/>
                <w:sz w:val="24"/>
                <w:szCs w:val="24"/>
              </w:rPr>
              <w:t>Par k</w:t>
            </w:r>
            <w:r w:rsidRPr="00102F88">
              <w:rPr>
                <w:rFonts w:ascii="Times New Roman" w:hAnsi="Times New Roman" w:cs="Times New Roman"/>
                <w:b/>
                <w:bCs/>
                <w:color w:val="4F6228" w:themeColor="accent3" w:themeShade="80"/>
                <w:sz w:val="24"/>
                <w:szCs w:val="24"/>
              </w:rPr>
              <w:t>uģošanas līdzekļu satiksm</w:t>
            </w:r>
            <w:r>
              <w:rPr>
                <w:rFonts w:ascii="Times New Roman" w:hAnsi="Times New Roman" w:cs="Times New Roman"/>
                <w:b/>
                <w:bCs/>
                <w:color w:val="4F6228" w:themeColor="accent3" w:themeShade="80"/>
                <w:sz w:val="24"/>
                <w:szCs w:val="24"/>
              </w:rPr>
              <w:t>i</w:t>
            </w:r>
            <w:r w:rsidRPr="00102F88">
              <w:rPr>
                <w:rFonts w:ascii="Times New Roman" w:hAnsi="Times New Roman" w:cs="Times New Roman"/>
                <w:b/>
                <w:bCs/>
                <w:color w:val="4F6228" w:themeColor="accent3" w:themeShade="80"/>
                <w:sz w:val="24"/>
                <w:szCs w:val="24"/>
              </w:rPr>
              <w:t xml:space="preserve"> Latvijas iekšējos ūdeņos</w:t>
            </w:r>
          </w:p>
        </w:tc>
        <w:tc>
          <w:tcPr>
            <w:tcW w:w="9038" w:type="dxa"/>
          </w:tcPr>
          <w:p w14:paraId="1D3406FB" w14:textId="77777777" w:rsidR="006425E9" w:rsidRDefault="006425E9" w:rsidP="006425E9">
            <w:pPr>
              <w:widowControl w:val="0"/>
              <w:jc w:val="both"/>
              <w:rPr>
                <w:rFonts w:ascii="Times New Roman" w:hAnsi="Times New Roman" w:cs="Times New Roman"/>
                <w:i/>
                <w:iCs/>
                <w:sz w:val="24"/>
                <w:szCs w:val="24"/>
              </w:rPr>
            </w:pPr>
            <w:r w:rsidRPr="006A47F2">
              <w:rPr>
                <w:rFonts w:ascii="Times New Roman" w:hAnsi="Times New Roman" w:cs="Times New Roman"/>
                <w:b/>
                <w:bCs/>
                <w:sz w:val="24"/>
                <w:szCs w:val="24"/>
              </w:rPr>
              <w:t>Jūrlietu pārvaldes un jūras drošības likum</w:t>
            </w:r>
            <w:r>
              <w:rPr>
                <w:rFonts w:ascii="Times New Roman" w:hAnsi="Times New Roman" w:cs="Times New Roman"/>
                <w:b/>
                <w:bCs/>
                <w:sz w:val="24"/>
                <w:szCs w:val="24"/>
              </w:rPr>
              <w:t xml:space="preserve">a </w:t>
            </w:r>
            <w:r w:rsidRPr="006A47F2">
              <w:rPr>
                <w:rFonts w:ascii="Times New Roman" w:hAnsi="Times New Roman" w:cs="Times New Roman"/>
                <w:b/>
                <w:bCs/>
                <w:sz w:val="24"/>
                <w:szCs w:val="24"/>
              </w:rPr>
              <w:t>48.</w:t>
            </w:r>
            <w:r w:rsidRPr="006A47F2">
              <w:rPr>
                <w:rFonts w:ascii="Times New Roman" w:hAnsi="Times New Roman" w:cs="Times New Roman"/>
                <w:b/>
                <w:bCs/>
                <w:sz w:val="24"/>
                <w:szCs w:val="24"/>
                <w:vertAlign w:val="superscript"/>
              </w:rPr>
              <w:t>1</w:t>
            </w:r>
            <w:r w:rsidRPr="006A47F2">
              <w:rPr>
                <w:rFonts w:ascii="Times New Roman" w:hAnsi="Times New Roman" w:cs="Times New Roman"/>
                <w:b/>
                <w:bCs/>
                <w:sz w:val="24"/>
                <w:szCs w:val="24"/>
              </w:rPr>
              <w:t> pant</w:t>
            </w:r>
            <w:r>
              <w:rPr>
                <w:rFonts w:ascii="Times New Roman" w:hAnsi="Times New Roman" w:cs="Times New Roman"/>
                <w:b/>
                <w:bCs/>
                <w:sz w:val="24"/>
                <w:szCs w:val="24"/>
              </w:rPr>
              <w:t xml:space="preserve">a otrā daļa </w:t>
            </w:r>
            <w:r>
              <w:rPr>
                <w:rFonts w:ascii="Times New Roman" w:hAnsi="Times New Roman" w:cs="Times New Roman"/>
                <w:i/>
                <w:iCs/>
                <w:sz w:val="24"/>
                <w:szCs w:val="24"/>
              </w:rPr>
              <w:t>(p</w:t>
            </w:r>
            <w:r w:rsidRPr="00BC4F80">
              <w:rPr>
                <w:rFonts w:ascii="Times New Roman" w:hAnsi="Times New Roman" w:cs="Times New Roman"/>
                <w:i/>
                <w:iCs/>
                <w:sz w:val="24"/>
                <w:szCs w:val="24"/>
              </w:rPr>
              <w:t>ašvaldības domei ir tiesības savā administratīvajā teritorijā izdot saistošos noteikumus par papildu nosacījumiem kuģošanas līdzekļu satiksmei Latvijas iekšējos ūdeņos</w:t>
            </w:r>
            <w:r>
              <w:rPr>
                <w:rFonts w:ascii="Times New Roman" w:hAnsi="Times New Roman" w:cs="Times New Roman"/>
                <w:i/>
                <w:iCs/>
                <w:sz w:val="24"/>
                <w:szCs w:val="24"/>
              </w:rPr>
              <w:t>).</w:t>
            </w:r>
          </w:p>
          <w:p w14:paraId="14FF6EEF" w14:textId="77777777" w:rsidR="006425E9" w:rsidRDefault="006425E9" w:rsidP="006425E9">
            <w:pPr>
              <w:widowControl w:val="0"/>
              <w:jc w:val="both"/>
              <w:rPr>
                <w:rFonts w:ascii="Times New Roman" w:hAnsi="Times New Roman" w:cs="Times New Roman"/>
                <w:i/>
                <w:iCs/>
                <w:sz w:val="24"/>
                <w:szCs w:val="24"/>
              </w:rPr>
            </w:pPr>
          </w:p>
          <w:p w14:paraId="764E205B" w14:textId="4B80FC75" w:rsidR="006425E9" w:rsidRPr="0069603F" w:rsidRDefault="006425E9" w:rsidP="006425E9">
            <w:pPr>
              <w:widowControl w:val="0"/>
              <w:jc w:val="both"/>
              <w:rPr>
                <w:rFonts w:ascii="Times New Roman" w:hAnsi="Times New Roman" w:cs="Times New Roman"/>
                <w:sz w:val="24"/>
                <w:szCs w:val="24"/>
              </w:rPr>
            </w:pPr>
            <w:r>
              <w:rPr>
                <w:rFonts w:ascii="Times New Roman" w:hAnsi="Times New Roman" w:cs="Times New Roman"/>
                <w:color w:val="4F6228" w:themeColor="accent3" w:themeShade="80"/>
                <w:sz w:val="24"/>
                <w:szCs w:val="24"/>
              </w:rPr>
              <w:t>* </w:t>
            </w:r>
            <w:r w:rsidRPr="0069603F">
              <w:rPr>
                <w:rFonts w:ascii="Times New Roman" w:hAnsi="Times New Roman" w:cs="Times New Roman"/>
                <w:color w:val="4F6228" w:themeColor="accent3" w:themeShade="80"/>
                <w:sz w:val="24"/>
                <w:szCs w:val="24"/>
              </w:rPr>
              <w:t>Pašvaldības dome no Latvijas Jūras administrācijas pieprasa atzinumu par minēto saistošo noteikumu projektu no kuģošanas drošības viedokļa un ņem to vērā.</w:t>
            </w:r>
          </w:p>
        </w:tc>
        <w:tc>
          <w:tcPr>
            <w:tcW w:w="1842" w:type="dxa"/>
          </w:tcPr>
          <w:p w14:paraId="2E3C3DCB" w14:textId="43F33199" w:rsidR="006425E9" w:rsidRPr="00156FDE" w:rsidRDefault="006425E9" w:rsidP="006425E9">
            <w:pPr>
              <w:jc w:val="center"/>
              <w:rPr>
                <w:rFonts w:ascii="Times New Roman" w:hAnsi="Times New Roman" w:cs="Times New Roman"/>
                <w:b/>
                <w:sz w:val="24"/>
                <w:szCs w:val="24"/>
              </w:rPr>
            </w:pPr>
            <w:r w:rsidRPr="00156FDE">
              <w:rPr>
                <w:rFonts w:ascii="Times New Roman" w:hAnsi="Times New Roman" w:cs="Times New Roman"/>
                <w:b/>
                <w:sz w:val="24"/>
                <w:szCs w:val="24"/>
              </w:rPr>
              <w:t>Satiksmes ministrija</w:t>
            </w:r>
          </w:p>
        </w:tc>
      </w:tr>
      <w:tr w:rsidR="006425E9" w:rsidRPr="00156FDE" w14:paraId="771EC029" w14:textId="77777777" w:rsidTr="003448D8">
        <w:tc>
          <w:tcPr>
            <w:tcW w:w="817" w:type="dxa"/>
            <w:shd w:val="clear" w:color="auto" w:fill="EAF1DD" w:themeFill="accent3" w:themeFillTint="33"/>
          </w:tcPr>
          <w:p w14:paraId="2333BFD8" w14:textId="77777777" w:rsidR="006425E9" w:rsidRPr="00CF00A6" w:rsidRDefault="006425E9" w:rsidP="006425E9">
            <w:pPr>
              <w:pStyle w:val="ListParagraph"/>
              <w:numPr>
                <w:ilvl w:val="0"/>
                <w:numId w:val="3"/>
              </w:numPr>
              <w:jc w:val="center"/>
              <w:rPr>
                <w:rFonts w:ascii="Times New Roman" w:hAnsi="Times New Roman" w:cs="Times New Roman"/>
                <w:color w:val="4F6228" w:themeColor="accent3" w:themeShade="80"/>
                <w:sz w:val="24"/>
                <w:szCs w:val="24"/>
              </w:rPr>
            </w:pPr>
          </w:p>
        </w:tc>
        <w:tc>
          <w:tcPr>
            <w:tcW w:w="2473" w:type="dxa"/>
          </w:tcPr>
          <w:p w14:paraId="7D869C8A" w14:textId="77777777" w:rsidR="006425E9" w:rsidRPr="00BD0F7E" w:rsidRDefault="006425E9" w:rsidP="006425E9">
            <w:pPr>
              <w:rPr>
                <w:rFonts w:ascii="Times New Roman" w:hAnsi="Times New Roman" w:cs="Times New Roman"/>
                <w:b/>
                <w:color w:val="4F6228" w:themeColor="accent3" w:themeShade="80"/>
                <w:sz w:val="24"/>
                <w:szCs w:val="24"/>
              </w:rPr>
            </w:pPr>
            <w:r w:rsidRPr="00BD0F7E">
              <w:rPr>
                <w:rFonts w:ascii="Times New Roman" w:hAnsi="Times New Roman" w:cs="Times New Roman"/>
                <w:b/>
                <w:color w:val="4F6228" w:themeColor="accent3" w:themeShade="80"/>
                <w:sz w:val="24"/>
                <w:szCs w:val="24"/>
              </w:rPr>
              <w:t>Par sabiedrisko transportu</w:t>
            </w:r>
          </w:p>
          <w:p w14:paraId="135390F9" w14:textId="77777777" w:rsidR="006425E9" w:rsidRPr="00BD0F7E" w:rsidRDefault="006425E9" w:rsidP="006425E9">
            <w:pPr>
              <w:rPr>
                <w:rFonts w:ascii="Times New Roman" w:hAnsi="Times New Roman" w:cs="Times New Roman"/>
                <w:b/>
                <w:color w:val="4F6228" w:themeColor="accent3" w:themeShade="80"/>
                <w:sz w:val="24"/>
                <w:szCs w:val="24"/>
              </w:rPr>
            </w:pPr>
          </w:p>
        </w:tc>
        <w:tc>
          <w:tcPr>
            <w:tcW w:w="9038" w:type="dxa"/>
          </w:tcPr>
          <w:p w14:paraId="08341661" w14:textId="4DE9F9FF" w:rsidR="006425E9" w:rsidRPr="00156FDE" w:rsidRDefault="006425E9" w:rsidP="006425E9">
            <w:pPr>
              <w:jc w:val="both"/>
              <w:rPr>
                <w:rFonts w:ascii="Times New Roman" w:hAnsi="Times New Roman" w:cs="Times New Roman"/>
                <w:i/>
                <w:sz w:val="24"/>
                <w:szCs w:val="24"/>
                <w:shd w:val="clear" w:color="auto" w:fill="FFFFFF"/>
              </w:rPr>
            </w:pPr>
            <w:r w:rsidRPr="00FB5A44">
              <w:rPr>
                <w:rFonts w:ascii="Times New Roman" w:hAnsi="Times New Roman" w:cs="Times New Roman"/>
                <w:b/>
                <w:bCs/>
                <w:sz w:val="24"/>
                <w:szCs w:val="24"/>
                <w:shd w:val="clear" w:color="auto" w:fill="FFFFFF"/>
              </w:rPr>
              <w:t>Sabiedriskā transporta pakalpojumu likuma 14.</w:t>
            </w:r>
            <w:r>
              <w:rPr>
                <w:rFonts w:ascii="Times New Roman" w:hAnsi="Times New Roman" w:cs="Times New Roman"/>
                <w:b/>
                <w:bCs/>
                <w:sz w:val="24"/>
                <w:szCs w:val="24"/>
                <w:shd w:val="clear" w:color="auto" w:fill="FFFFFF"/>
              </w:rPr>
              <w:t> </w:t>
            </w:r>
            <w:r w:rsidRPr="00FB5A44">
              <w:rPr>
                <w:rFonts w:ascii="Times New Roman" w:hAnsi="Times New Roman" w:cs="Times New Roman"/>
                <w:b/>
                <w:bCs/>
                <w:sz w:val="24"/>
                <w:szCs w:val="24"/>
                <w:shd w:val="clear" w:color="auto" w:fill="FFFFFF"/>
              </w:rPr>
              <w:t>panta trešā daļa</w:t>
            </w:r>
            <w:r w:rsidRPr="00156FDE">
              <w:rPr>
                <w:rFonts w:ascii="Times New Roman" w:hAnsi="Times New Roman" w:cs="Times New Roman"/>
                <w:sz w:val="24"/>
                <w:szCs w:val="24"/>
                <w:shd w:val="clear" w:color="auto" w:fill="FFFFFF"/>
              </w:rPr>
              <w:t xml:space="preserve"> </w:t>
            </w:r>
            <w:r w:rsidRPr="00156FDE">
              <w:rPr>
                <w:rFonts w:ascii="Times New Roman" w:hAnsi="Times New Roman" w:cs="Times New Roman"/>
                <w:i/>
                <w:sz w:val="24"/>
                <w:szCs w:val="24"/>
                <w:shd w:val="clear" w:color="auto" w:fill="FFFFFF"/>
              </w:rPr>
              <w:t>(pašvaldībām ir tiesības noteikt braukšanas maksas atvieglojumus savā administratīvajā teritorijā, ja ar šo braukšanas maksas atvieglojumu noteikšanu pārvadātājam radītos zaudējumus pilnībā kompensē no pašvaldības budžeta)</w:t>
            </w:r>
            <w:r w:rsidRPr="00156FDE">
              <w:rPr>
                <w:rFonts w:ascii="Times New Roman" w:hAnsi="Times New Roman" w:cs="Times New Roman"/>
                <w:sz w:val="24"/>
                <w:szCs w:val="24"/>
                <w:shd w:val="clear" w:color="auto" w:fill="FFFFFF"/>
              </w:rPr>
              <w:t>.</w:t>
            </w:r>
          </w:p>
          <w:p w14:paraId="514B4175" w14:textId="77777777" w:rsidR="006425E9" w:rsidRPr="00156FDE" w:rsidRDefault="006425E9" w:rsidP="006425E9">
            <w:pPr>
              <w:jc w:val="both"/>
              <w:rPr>
                <w:rFonts w:ascii="Times New Roman" w:hAnsi="Times New Roman" w:cs="Times New Roman"/>
                <w:i/>
                <w:sz w:val="24"/>
                <w:szCs w:val="24"/>
                <w:shd w:val="clear" w:color="auto" w:fill="FFFFFF"/>
              </w:rPr>
            </w:pPr>
          </w:p>
          <w:p w14:paraId="4E97B5F5" w14:textId="579A93B1" w:rsidR="006425E9" w:rsidRPr="00D11E9C" w:rsidRDefault="006425E9" w:rsidP="006425E9">
            <w:pPr>
              <w:jc w:val="both"/>
              <w:rPr>
                <w:rFonts w:ascii="Times New Roman" w:hAnsi="Times New Roman" w:cs="Times New Roman"/>
                <w:b/>
                <w:bCs/>
                <w:sz w:val="24"/>
                <w:szCs w:val="24"/>
                <w:shd w:val="clear" w:color="auto" w:fill="FFFFFF"/>
              </w:rPr>
            </w:pPr>
            <w:r w:rsidRPr="00D11E9C">
              <w:rPr>
                <w:rFonts w:ascii="Times New Roman" w:hAnsi="Times New Roman" w:cs="Times New Roman"/>
                <w:b/>
                <w:bCs/>
                <w:sz w:val="24"/>
                <w:szCs w:val="24"/>
                <w:shd w:val="clear" w:color="auto" w:fill="FFFFFF"/>
              </w:rPr>
              <w:t>Ministru kabineta 2012. gada 28. augusta noteikumu Nr. 599 “Sabiedriskā transporta pakalpojumu sniegšanas un izmantošanas kārtība”</w:t>
            </w:r>
          </w:p>
          <w:p w14:paraId="4F1B0483" w14:textId="6020C125" w:rsidR="006425E9" w:rsidRPr="00156FDE" w:rsidRDefault="006425E9" w:rsidP="006425E9">
            <w:pPr>
              <w:jc w:val="both"/>
              <w:rPr>
                <w:rFonts w:ascii="Times New Roman" w:hAnsi="Times New Roman" w:cs="Times New Roman"/>
                <w:sz w:val="24"/>
                <w:szCs w:val="24"/>
                <w:shd w:val="clear" w:color="auto" w:fill="FFFFFF"/>
              </w:rPr>
            </w:pPr>
            <w:r w:rsidRPr="00D11E9C">
              <w:rPr>
                <w:rFonts w:ascii="Times New Roman" w:hAnsi="Times New Roman" w:cs="Times New Roman"/>
                <w:b/>
                <w:bCs/>
                <w:sz w:val="24"/>
                <w:szCs w:val="24"/>
                <w:shd w:val="clear" w:color="auto" w:fill="FFFFFF"/>
              </w:rPr>
              <w:t>35. punkts</w:t>
            </w:r>
            <w:r w:rsidRPr="00156FDE">
              <w:rPr>
                <w:rFonts w:ascii="Times New Roman" w:hAnsi="Times New Roman" w:cs="Times New Roman"/>
                <w:i/>
                <w:sz w:val="24"/>
                <w:szCs w:val="24"/>
                <w:shd w:val="clear" w:color="auto" w:fill="FFFFFF"/>
              </w:rPr>
              <w:t xml:space="preserve"> (braukšanai pilsētas nozīmes maršruta sabiedriskajā transportlīdzeklī attiecīgās pilsētas pašvaldība var noteikt citus biļetes derīguma un tās izmantošanas nosacījumus)</w:t>
            </w:r>
            <w:r w:rsidRPr="00156FDE">
              <w:rPr>
                <w:rFonts w:ascii="Times New Roman" w:hAnsi="Times New Roman" w:cs="Times New Roman"/>
                <w:sz w:val="24"/>
                <w:szCs w:val="24"/>
                <w:shd w:val="clear" w:color="auto" w:fill="FFFFFF"/>
              </w:rPr>
              <w:t>,</w:t>
            </w:r>
          </w:p>
          <w:p w14:paraId="5A88FBB7" w14:textId="639E8C18" w:rsidR="006425E9" w:rsidRPr="00156FDE" w:rsidRDefault="006425E9" w:rsidP="006425E9">
            <w:pPr>
              <w:jc w:val="both"/>
              <w:rPr>
                <w:rFonts w:ascii="Times New Roman" w:hAnsi="Times New Roman" w:cs="Times New Roman"/>
                <w:i/>
                <w:sz w:val="24"/>
                <w:szCs w:val="24"/>
                <w:shd w:val="clear" w:color="auto" w:fill="FFFFFF"/>
              </w:rPr>
            </w:pPr>
            <w:r w:rsidRPr="00D11E9C">
              <w:rPr>
                <w:rFonts w:ascii="Times New Roman" w:hAnsi="Times New Roman" w:cs="Times New Roman"/>
                <w:b/>
                <w:bCs/>
                <w:sz w:val="24"/>
                <w:szCs w:val="24"/>
                <w:shd w:val="clear" w:color="auto" w:fill="FFFFFF"/>
              </w:rPr>
              <w:t>68. punkts</w:t>
            </w:r>
            <w:r w:rsidRPr="00156FDE">
              <w:rPr>
                <w:rFonts w:ascii="Times New Roman" w:hAnsi="Times New Roman" w:cs="Times New Roman"/>
                <w:sz w:val="24"/>
                <w:szCs w:val="24"/>
                <w:shd w:val="clear" w:color="auto" w:fill="FFFFFF"/>
              </w:rPr>
              <w:t xml:space="preserve"> </w:t>
            </w:r>
            <w:r w:rsidRPr="00156FDE">
              <w:rPr>
                <w:rFonts w:ascii="Times New Roman" w:hAnsi="Times New Roman" w:cs="Times New Roman"/>
                <w:i/>
                <w:sz w:val="24"/>
                <w:szCs w:val="24"/>
                <w:shd w:val="clear" w:color="auto" w:fill="FFFFFF"/>
              </w:rPr>
              <w:t>(pašvaldība pilsētas nozīmes maršrutu sabiedriskajos transportlīdzekļos var noteikt citu bagāžas pārvadāšanas kārtību)</w:t>
            </w:r>
            <w:r w:rsidRPr="00156FDE">
              <w:rPr>
                <w:rFonts w:ascii="Times New Roman" w:hAnsi="Times New Roman" w:cs="Times New Roman"/>
                <w:sz w:val="24"/>
                <w:szCs w:val="24"/>
                <w:shd w:val="clear" w:color="auto" w:fill="FFFFFF"/>
              </w:rPr>
              <w:t>.</w:t>
            </w:r>
          </w:p>
          <w:p w14:paraId="542D8B6C" w14:textId="77777777" w:rsidR="006425E9" w:rsidRPr="00156FDE" w:rsidRDefault="006425E9" w:rsidP="006425E9">
            <w:pPr>
              <w:jc w:val="both"/>
              <w:rPr>
                <w:rFonts w:ascii="Times New Roman" w:hAnsi="Times New Roman" w:cs="Times New Roman"/>
                <w:i/>
                <w:sz w:val="24"/>
                <w:szCs w:val="24"/>
                <w:shd w:val="clear" w:color="auto" w:fill="FFFFFF"/>
              </w:rPr>
            </w:pPr>
          </w:p>
          <w:p w14:paraId="1999E468" w14:textId="0F731192" w:rsidR="006425E9" w:rsidRPr="000C77AE" w:rsidRDefault="006425E9" w:rsidP="006425E9">
            <w:pPr>
              <w:jc w:val="both"/>
              <w:rPr>
                <w:rFonts w:ascii="Times New Roman" w:hAnsi="Times New Roman" w:cs="Times New Roman"/>
                <w:b/>
                <w:bCs/>
                <w:sz w:val="24"/>
                <w:szCs w:val="24"/>
              </w:rPr>
            </w:pPr>
            <w:r w:rsidRPr="000C77AE">
              <w:rPr>
                <w:rFonts w:ascii="Times New Roman" w:hAnsi="Times New Roman" w:cs="Times New Roman"/>
                <w:b/>
                <w:bCs/>
                <w:sz w:val="24"/>
                <w:szCs w:val="24"/>
              </w:rPr>
              <w:t xml:space="preserve">Ministru kabineta </w:t>
            </w:r>
            <w:r w:rsidRPr="000C77AE">
              <w:rPr>
                <w:rFonts w:ascii="Times New Roman" w:hAnsi="Times New Roman" w:cs="Times New Roman"/>
                <w:b/>
                <w:bCs/>
                <w:sz w:val="24"/>
                <w:szCs w:val="24"/>
                <w:shd w:val="clear" w:color="auto" w:fill="FFFFFF"/>
              </w:rPr>
              <w:t>2021. gada 22. jūnija</w:t>
            </w:r>
            <w:r w:rsidRPr="000C77AE">
              <w:rPr>
                <w:rFonts w:ascii="Times New Roman" w:hAnsi="Times New Roman" w:cs="Times New Roman"/>
                <w:b/>
                <w:bCs/>
                <w:sz w:val="24"/>
                <w:szCs w:val="24"/>
              </w:rPr>
              <w:t xml:space="preserve"> noteikumu Nr. 414 “</w:t>
            </w:r>
            <w:r w:rsidRPr="000C77AE">
              <w:rPr>
                <w:rFonts w:ascii="Times New Roman" w:hAnsi="Times New Roman" w:cs="Times New Roman"/>
                <w:b/>
                <w:bCs/>
                <w:sz w:val="24"/>
                <w:szCs w:val="24"/>
                <w:shd w:val="clear" w:color="auto" w:fill="FFFFFF"/>
              </w:rPr>
              <w:t>Braukšanas maksas atvieglojumu noteikumi</w:t>
            </w:r>
            <w:r w:rsidRPr="000C77AE">
              <w:rPr>
                <w:rFonts w:ascii="Times New Roman" w:hAnsi="Times New Roman" w:cs="Times New Roman"/>
                <w:b/>
                <w:bCs/>
                <w:sz w:val="24"/>
                <w:szCs w:val="24"/>
              </w:rPr>
              <w:t>”</w:t>
            </w:r>
          </w:p>
          <w:p w14:paraId="724A964F" w14:textId="600BAE67" w:rsidR="006425E9" w:rsidRPr="00156FDE" w:rsidRDefault="006425E9" w:rsidP="006425E9">
            <w:pPr>
              <w:jc w:val="both"/>
              <w:rPr>
                <w:rFonts w:ascii="Times New Roman" w:hAnsi="Times New Roman" w:cs="Times New Roman"/>
                <w:sz w:val="24"/>
                <w:szCs w:val="24"/>
              </w:rPr>
            </w:pPr>
            <w:r w:rsidRPr="000C77AE">
              <w:rPr>
                <w:rFonts w:ascii="Times New Roman" w:hAnsi="Times New Roman" w:cs="Times New Roman"/>
                <w:b/>
                <w:bCs/>
                <w:sz w:val="24"/>
                <w:szCs w:val="24"/>
              </w:rPr>
              <w:t>17. punkts</w:t>
            </w:r>
            <w:r w:rsidRPr="00156FDE">
              <w:rPr>
                <w:rFonts w:ascii="Times New Roman" w:hAnsi="Times New Roman" w:cs="Times New Roman"/>
                <w:sz w:val="24"/>
                <w:szCs w:val="24"/>
              </w:rPr>
              <w:t xml:space="preserve"> </w:t>
            </w:r>
            <w:r w:rsidRPr="00156FDE">
              <w:rPr>
                <w:rFonts w:ascii="Times New Roman" w:hAnsi="Times New Roman" w:cs="Times New Roman"/>
                <w:i/>
                <w:sz w:val="24"/>
                <w:szCs w:val="24"/>
              </w:rPr>
              <w:t>(</w:t>
            </w:r>
            <w:r w:rsidRPr="00156FDE">
              <w:rPr>
                <w:rFonts w:ascii="Times New Roman" w:hAnsi="Times New Roman" w:cs="Times New Roman"/>
                <w:i/>
                <w:iCs/>
                <w:sz w:val="24"/>
                <w:szCs w:val="24"/>
                <w:shd w:val="clear" w:color="auto" w:fill="FFFFFF"/>
              </w:rPr>
              <w:t>šo noteikumu 12. un 13.</w:t>
            </w:r>
            <w:r>
              <w:rPr>
                <w:rFonts w:ascii="Times New Roman" w:hAnsi="Times New Roman" w:cs="Times New Roman"/>
                <w:i/>
                <w:iCs/>
                <w:sz w:val="24"/>
                <w:szCs w:val="24"/>
                <w:shd w:val="clear" w:color="auto" w:fill="FFFFFF"/>
              </w:rPr>
              <w:t> </w:t>
            </w:r>
            <w:r w:rsidRPr="00156FDE">
              <w:rPr>
                <w:rFonts w:ascii="Times New Roman" w:hAnsi="Times New Roman" w:cs="Times New Roman"/>
                <w:i/>
                <w:iCs/>
                <w:sz w:val="24"/>
                <w:szCs w:val="24"/>
                <w:shd w:val="clear" w:color="auto" w:fill="FFFFFF"/>
              </w:rPr>
              <w:t>punktā minēto kategoriju pasažieri biļeti iegādājas par pilnu maksu, un braukšanas izdevumus viņiem pašvaldības noteiktajā kārtībā sedz no attiecīgās pašvaldības budžeta.</w:t>
            </w:r>
            <w:r w:rsidRPr="00156FDE">
              <w:rPr>
                <w:rFonts w:ascii="Times New Roman" w:hAnsi="Times New Roman" w:cs="Times New Roman"/>
                <w:i/>
                <w:sz w:val="24"/>
                <w:szCs w:val="24"/>
              </w:rPr>
              <w:t>)</w:t>
            </w:r>
            <w:r w:rsidRPr="00156FDE">
              <w:rPr>
                <w:rFonts w:ascii="Times New Roman" w:hAnsi="Times New Roman" w:cs="Times New Roman"/>
                <w:sz w:val="24"/>
                <w:szCs w:val="24"/>
              </w:rPr>
              <w:t>,</w:t>
            </w:r>
          </w:p>
          <w:p w14:paraId="07ED4939" w14:textId="052A923E" w:rsidR="006425E9" w:rsidRPr="00156FDE" w:rsidRDefault="006425E9" w:rsidP="006425E9">
            <w:pPr>
              <w:jc w:val="both"/>
              <w:rPr>
                <w:rFonts w:ascii="Times New Roman" w:hAnsi="Times New Roman" w:cs="Times New Roman"/>
                <w:sz w:val="24"/>
                <w:szCs w:val="24"/>
              </w:rPr>
            </w:pPr>
            <w:r w:rsidRPr="000C77AE">
              <w:rPr>
                <w:rFonts w:ascii="Times New Roman" w:hAnsi="Times New Roman" w:cs="Times New Roman"/>
                <w:b/>
                <w:bCs/>
                <w:sz w:val="24"/>
                <w:szCs w:val="24"/>
              </w:rPr>
              <w:t>18. punkts</w:t>
            </w:r>
            <w:r w:rsidRPr="00156FDE">
              <w:rPr>
                <w:rFonts w:ascii="Times New Roman" w:hAnsi="Times New Roman" w:cs="Times New Roman"/>
                <w:sz w:val="24"/>
                <w:szCs w:val="24"/>
              </w:rPr>
              <w:t xml:space="preserve"> </w:t>
            </w:r>
            <w:r w:rsidRPr="00156FDE">
              <w:rPr>
                <w:rFonts w:ascii="Times New Roman" w:hAnsi="Times New Roman" w:cs="Times New Roman"/>
                <w:i/>
                <w:sz w:val="24"/>
                <w:szCs w:val="24"/>
              </w:rPr>
              <w:t>(</w:t>
            </w:r>
            <w:r w:rsidRPr="00156FDE">
              <w:rPr>
                <w:rFonts w:ascii="Times New Roman" w:hAnsi="Times New Roman" w:cs="Times New Roman"/>
                <w:i/>
                <w:iCs/>
                <w:sz w:val="24"/>
                <w:szCs w:val="24"/>
                <w:shd w:val="clear" w:color="auto" w:fill="FFFFFF"/>
              </w:rPr>
              <w:t>šo noteikumu 14.</w:t>
            </w:r>
            <w:r>
              <w:rPr>
                <w:rFonts w:ascii="Times New Roman" w:hAnsi="Times New Roman" w:cs="Times New Roman"/>
                <w:i/>
                <w:iCs/>
                <w:sz w:val="24"/>
                <w:szCs w:val="24"/>
                <w:shd w:val="clear" w:color="auto" w:fill="FFFFFF"/>
              </w:rPr>
              <w:t> </w:t>
            </w:r>
            <w:r w:rsidRPr="00156FDE">
              <w:rPr>
                <w:rFonts w:ascii="Times New Roman" w:hAnsi="Times New Roman" w:cs="Times New Roman"/>
                <w:i/>
                <w:iCs/>
                <w:sz w:val="24"/>
                <w:szCs w:val="24"/>
                <w:shd w:val="clear" w:color="auto" w:fill="FFFFFF"/>
              </w:rPr>
              <w:t>punktā minēto kategoriju pasažieri biļeti iegādājas par pilnu maksu, un braukšanas izdevumus viņiem pašvaldības noteiktajā kārtībā sedz no attiecīgās pašvaldības budžeta vai saskaņā ar normatīvajiem aktiem par pašvaldību savstarpējo norēķinu kārtību.</w:t>
            </w:r>
            <w:r w:rsidRPr="00156FDE">
              <w:rPr>
                <w:rFonts w:ascii="Times New Roman" w:hAnsi="Times New Roman" w:cs="Times New Roman"/>
                <w:i/>
                <w:sz w:val="24"/>
                <w:szCs w:val="24"/>
              </w:rPr>
              <w:t>)</w:t>
            </w:r>
            <w:r w:rsidRPr="00156FDE">
              <w:rPr>
                <w:rFonts w:ascii="Times New Roman" w:hAnsi="Times New Roman" w:cs="Times New Roman"/>
                <w:sz w:val="24"/>
                <w:szCs w:val="24"/>
              </w:rPr>
              <w:t>.</w:t>
            </w:r>
          </w:p>
        </w:tc>
        <w:tc>
          <w:tcPr>
            <w:tcW w:w="1842" w:type="dxa"/>
          </w:tcPr>
          <w:p w14:paraId="351EBBFE" w14:textId="12EF5F73" w:rsidR="006425E9" w:rsidRPr="00156FDE" w:rsidRDefault="006425E9" w:rsidP="006425E9">
            <w:pPr>
              <w:jc w:val="center"/>
              <w:rPr>
                <w:rFonts w:ascii="Times New Roman" w:hAnsi="Times New Roman" w:cs="Times New Roman"/>
                <w:b/>
                <w:sz w:val="24"/>
                <w:szCs w:val="24"/>
              </w:rPr>
            </w:pPr>
            <w:r w:rsidRPr="00156FDE">
              <w:rPr>
                <w:rFonts w:ascii="Times New Roman" w:hAnsi="Times New Roman" w:cs="Times New Roman"/>
                <w:b/>
                <w:sz w:val="24"/>
                <w:szCs w:val="24"/>
              </w:rPr>
              <w:t>Satiksmes ministrija</w:t>
            </w:r>
          </w:p>
        </w:tc>
      </w:tr>
      <w:tr w:rsidR="006425E9" w:rsidRPr="00156FDE" w14:paraId="6D4C7521" w14:textId="77777777" w:rsidTr="003448D8">
        <w:tc>
          <w:tcPr>
            <w:tcW w:w="817" w:type="dxa"/>
            <w:shd w:val="clear" w:color="auto" w:fill="EAF1DD" w:themeFill="accent3" w:themeFillTint="33"/>
          </w:tcPr>
          <w:p w14:paraId="55217162" w14:textId="77777777" w:rsidR="006425E9" w:rsidRPr="00CF00A6" w:rsidRDefault="006425E9" w:rsidP="006425E9">
            <w:pPr>
              <w:pStyle w:val="ListParagraph"/>
              <w:numPr>
                <w:ilvl w:val="0"/>
                <w:numId w:val="3"/>
              </w:numPr>
              <w:jc w:val="center"/>
              <w:rPr>
                <w:rFonts w:ascii="Times New Roman" w:hAnsi="Times New Roman" w:cs="Times New Roman"/>
                <w:color w:val="4F6228" w:themeColor="accent3" w:themeShade="80"/>
                <w:sz w:val="24"/>
                <w:szCs w:val="24"/>
              </w:rPr>
            </w:pPr>
          </w:p>
        </w:tc>
        <w:tc>
          <w:tcPr>
            <w:tcW w:w="2473" w:type="dxa"/>
          </w:tcPr>
          <w:p w14:paraId="7F07AC04" w14:textId="54B52A75" w:rsidR="006425E9" w:rsidRPr="00BD0F7E" w:rsidRDefault="006425E9" w:rsidP="006425E9">
            <w:pPr>
              <w:rPr>
                <w:rFonts w:ascii="Times New Roman" w:hAnsi="Times New Roman" w:cs="Times New Roman"/>
                <w:b/>
                <w:color w:val="4F6228" w:themeColor="accent3" w:themeShade="80"/>
                <w:sz w:val="24"/>
                <w:szCs w:val="24"/>
              </w:rPr>
            </w:pPr>
            <w:r w:rsidRPr="00BD0F7E">
              <w:rPr>
                <w:rFonts w:ascii="Times New Roman" w:hAnsi="Times New Roman" w:cs="Times New Roman"/>
                <w:b/>
                <w:color w:val="4F6228" w:themeColor="accent3" w:themeShade="80"/>
                <w:sz w:val="24"/>
                <w:szCs w:val="24"/>
              </w:rPr>
              <w:t>Par pašvaldības ielu lietošanu</w:t>
            </w:r>
          </w:p>
        </w:tc>
        <w:tc>
          <w:tcPr>
            <w:tcW w:w="9038" w:type="dxa"/>
          </w:tcPr>
          <w:p w14:paraId="5960CF61" w14:textId="77777777" w:rsidR="006425E9" w:rsidRDefault="006425E9" w:rsidP="006425E9">
            <w:pPr>
              <w:jc w:val="both"/>
              <w:rPr>
                <w:rFonts w:ascii="Times New Roman" w:hAnsi="Times New Roman" w:cs="Times New Roman"/>
                <w:sz w:val="24"/>
                <w:szCs w:val="24"/>
              </w:rPr>
            </w:pPr>
            <w:r w:rsidRPr="00E828A4">
              <w:rPr>
                <w:rFonts w:ascii="Times New Roman" w:hAnsi="Times New Roman" w:cs="Times New Roman"/>
                <w:b/>
                <w:bCs/>
                <w:sz w:val="24"/>
                <w:szCs w:val="24"/>
              </w:rPr>
              <w:t>Likuma “Par autoceļiem” 1. panta otrā daļa</w:t>
            </w:r>
            <w:r w:rsidRPr="00156FDE">
              <w:rPr>
                <w:rFonts w:ascii="Times New Roman" w:hAnsi="Times New Roman" w:cs="Times New Roman"/>
                <w:sz w:val="24"/>
                <w:szCs w:val="24"/>
              </w:rPr>
              <w:t xml:space="preserve"> </w:t>
            </w:r>
            <w:r w:rsidRPr="00156FDE">
              <w:rPr>
                <w:rFonts w:ascii="Times New Roman" w:hAnsi="Times New Roman" w:cs="Times New Roman"/>
                <w:i/>
                <w:sz w:val="24"/>
                <w:szCs w:val="24"/>
              </w:rPr>
              <w:t>(pilsētu ielas ir attiecīgo pašvaldību iestāžu pārziņā, un to uzturēšanas un lietošanas kārtību nosaka šīs iestādes</w:t>
            </w:r>
            <w:r>
              <w:rPr>
                <w:rFonts w:ascii="Times New Roman" w:hAnsi="Times New Roman" w:cs="Times New Roman"/>
                <w:i/>
                <w:sz w:val="24"/>
                <w:szCs w:val="24"/>
              </w:rPr>
              <w:t xml:space="preserve"> ..</w:t>
            </w:r>
            <w:r w:rsidRPr="00156FDE">
              <w:rPr>
                <w:rFonts w:ascii="Times New Roman" w:hAnsi="Times New Roman" w:cs="Times New Roman"/>
                <w:i/>
                <w:sz w:val="24"/>
                <w:szCs w:val="24"/>
              </w:rPr>
              <w:t>)</w:t>
            </w:r>
            <w:r w:rsidRPr="00156FDE">
              <w:rPr>
                <w:rFonts w:ascii="Times New Roman" w:hAnsi="Times New Roman" w:cs="Times New Roman"/>
                <w:sz w:val="24"/>
                <w:szCs w:val="24"/>
              </w:rPr>
              <w:t>.</w:t>
            </w:r>
          </w:p>
          <w:p w14:paraId="1D7B9891" w14:textId="77777777" w:rsidR="006425E9" w:rsidRDefault="006425E9" w:rsidP="006425E9">
            <w:pPr>
              <w:jc w:val="both"/>
              <w:rPr>
                <w:rFonts w:ascii="Times New Roman" w:hAnsi="Times New Roman" w:cs="Times New Roman"/>
                <w:sz w:val="24"/>
                <w:szCs w:val="24"/>
              </w:rPr>
            </w:pPr>
          </w:p>
          <w:p w14:paraId="532CB601" w14:textId="4CA37AC1" w:rsidR="006425E9" w:rsidRPr="003302DE" w:rsidRDefault="006425E9" w:rsidP="006425E9">
            <w:pPr>
              <w:jc w:val="both"/>
              <w:rPr>
                <w:rFonts w:ascii="Times New Roman" w:hAnsi="Times New Roman" w:cs="Times New Roman"/>
                <w:color w:val="4F6228" w:themeColor="accent3" w:themeShade="80"/>
                <w:sz w:val="24"/>
                <w:szCs w:val="24"/>
              </w:rPr>
            </w:pPr>
            <w:r>
              <w:rPr>
                <w:rFonts w:ascii="Times New Roman" w:hAnsi="Times New Roman" w:cs="Times New Roman"/>
                <w:color w:val="4F6228" w:themeColor="accent3" w:themeShade="80"/>
                <w:sz w:val="24"/>
                <w:szCs w:val="24"/>
              </w:rPr>
              <w:t>* Pašvaldības ielu uzturēšanas kārtība, kas attiecas uz pašu pašvaldību kā ielas īpašnieku, nav jānosaka saistošajos noteikumos.</w:t>
            </w:r>
          </w:p>
        </w:tc>
        <w:tc>
          <w:tcPr>
            <w:tcW w:w="1842" w:type="dxa"/>
          </w:tcPr>
          <w:p w14:paraId="4C178A78" w14:textId="77777777" w:rsidR="006425E9" w:rsidRPr="00156FDE" w:rsidRDefault="006425E9" w:rsidP="006425E9">
            <w:pPr>
              <w:jc w:val="center"/>
              <w:rPr>
                <w:rFonts w:ascii="Times New Roman" w:hAnsi="Times New Roman" w:cs="Times New Roman"/>
                <w:b/>
                <w:sz w:val="24"/>
                <w:szCs w:val="24"/>
              </w:rPr>
            </w:pPr>
            <w:r w:rsidRPr="00156FDE">
              <w:rPr>
                <w:rFonts w:ascii="Times New Roman" w:hAnsi="Times New Roman" w:cs="Times New Roman"/>
                <w:b/>
                <w:sz w:val="24"/>
                <w:szCs w:val="24"/>
              </w:rPr>
              <w:t>Satiksmes ministrija</w:t>
            </w:r>
          </w:p>
        </w:tc>
      </w:tr>
      <w:tr w:rsidR="006425E9" w:rsidRPr="00156FDE" w14:paraId="4DC349EF" w14:textId="77777777" w:rsidTr="003448D8">
        <w:tc>
          <w:tcPr>
            <w:tcW w:w="817" w:type="dxa"/>
            <w:shd w:val="clear" w:color="auto" w:fill="EAF1DD" w:themeFill="accent3" w:themeFillTint="33"/>
          </w:tcPr>
          <w:p w14:paraId="29366F39" w14:textId="77777777" w:rsidR="006425E9" w:rsidRPr="00CF00A6" w:rsidRDefault="006425E9" w:rsidP="006425E9">
            <w:pPr>
              <w:pStyle w:val="ListParagraph"/>
              <w:numPr>
                <w:ilvl w:val="0"/>
                <w:numId w:val="3"/>
              </w:numPr>
              <w:jc w:val="center"/>
              <w:rPr>
                <w:rFonts w:ascii="Times New Roman" w:hAnsi="Times New Roman" w:cs="Times New Roman"/>
                <w:color w:val="4F6228" w:themeColor="accent3" w:themeShade="80"/>
                <w:sz w:val="24"/>
                <w:szCs w:val="24"/>
              </w:rPr>
            </w:pPr>
          </w:p>
        </w:tc>
        <w:tc>
          <w:tcPr>
            <w:tcW w:w="2473" w:type="dxa"/>
          </w:tcPr>
          <w:p w14:paraId="2855977B" w14:textId="77777777" w:rsidR="006425E9" w:rsidRPr="00BD0F7E" w:rsidRDefault="006425E9" w:rsidP="006425E9">
            <w:pPr>
              <w:rPr>
                <w:rFonts w:ascii="Times New Roman" w:hAnsi="Times New Roman" w:cs="Times New Roman"/>
                <w:b/>
                <w:color w:val="4F6228" w:themeColor="accent3" w:themeShade="80"/>
                <w:sz w:val="24"/>
                <w:szCs w:val="24"/>
              </w:rPr>
            </w:pPr>
            <w:r w:rsidRPr="00BD0F7E">
              <w:rPr>
                <w:rFonts w:ascii="Times New Roman" w:hAnsi="Times New Roman" w:cs="Times New Roman"/>
                <w:b/>
                <w:color w:val="4F6228" w:themeColor="accent3" w:themeShade="80"/>
                <w:sz w:val="24"/>
                <w:szCs w:val="24"/>
              </w:rPr>
              <w:t>Par maksas par autoceļu lietošanu noteikšanu</w:t>
            </w:r>
          </w:p>
        </w:tc>
        <w:tc>
          <w:tcPr>
            <w:tcW w:w="9038" w:type="dxa"/>
          </w:tcPr>
          <w:p w14:paraId="76A0FEE1" w14:textId="39D77BCB" w:rsidR="006425E9" w:rsidRPr="00156FDE" w:rsidRDefault="006425E9" w:rsidP="006425E9">
            <w:pPr>
              <w:jc w:val="both"/>
              <w:rPr>
                <w:rFonts w:ascii="Times New Roman" w:hAnsi="Times New Roman" w:cs="Times New Roman"/>
                <w:i/>
                <w:sz w:val="24"/>
                <w:szCs w:val="24"/>
              </w:rPr>
            </w:pPr>
            <w:r w:rsidRPr="002F27AB">
              <w:rPr>
                <w:rFonts w:ascii="Times New Roman" w:hAnsi="Times New Roman" w:cs="Times New Roman"/>
                <w:b/>
                <w:bCs/>
                <w:sz w:val="24"/>
                <w:szCs w:val="24"/>
              </w:rPr>
              <w:t>Likuma “Par autoceļiem” 6. panta 4.</w:t>
            </w:r>
            <w:r w:rsidRPr="002F27AB">
              <w:rPr>
                <w:rFonts w:ascii="Times New Roman" w:hAnsi="Times New Roman" w:cs="Times New Roman"/>
                <w:b/>
                <w:bCs/>
                <w:sz w:val="24"/>
                <w:szCs w:val="24"/>
                <w:vertAlign w:val="superscript"/>
              </w:rPr>
              <w:t>1 </w:t>
            </w:r>
            <w:r w:rsidRPr="002F27AB">
              <w:rPr>
                <w:rFonts w:ascii="Times New Roman" w:hAnsi="Times New Roman" w:cs="Times New Roman"/>
                <w:b/>
                <w:bCs/>
                <w:sz w:val="24"/>
                <w:szCs w:val="24"/>
              </w:rPr>
              <w:t>daļa</w:t>
            </w:r>
            <w:r w:rsidRPr="00156FDE">
              <w:rPr>
                <w:rFonts w:ascii="Times New Roman" w:hAnsi="Times New Roman" w:cs="Times New Roman"/>
                <w:sz w:val="24"/>
                <w:szCs w:val="24"/>
              </w:rPr>
              <w:t xml:space="preserve"> </w:t>
            </w:r>
            <w:r w:rsidRPr="00156FDE">
              <w:rPr>
                <w:rFonts w:ascii="Times New Roman" w:hAnsi="Times New Roman" w:cs="Times New Roman"/>
                <w:i/>
                <w:sz w:val="24"/>
                <w:szCs w:val="24"/>
              </w:rPr>
              <w:t>(pašvaldība ar saistošajiem noteikumiem var paredzēt, ka par transportlīdzekļa novietošanu uz pašvaldības autoceļa vai ielas stāvēšanai drīkst iekasēt maksu</w:t>
            </w:r>
            <w:r>
              <w:rPr>
                <w:rFonts w:ascii="Times New Roman" w:hAnsi="Times New Roman" w:cs="Times New Roman"/>
                <w:i/>
                <w:sz w:val="24"/>
                <w:szCs w:val="24"/>
              </w:rPr>
              <w:t xml:space="preserve"> ..</w:t>
            </w:r>
            <w:r w:rsidRPr="00156FDE">
              <w:rPr>
                <w:rFonts w:ascii="Times New Roman" w:hAnsi="Times New Roman" w:cs="Times New Roman"/>
                <w:i/>
                <w:sz w:val="24"/>
                <w:szCs w:val="24"/>
              </w:rPr>
              <w:t>).</w:t>
            </w:r>
          </w:p>
        </w:tc>
        <w:tc>
          <w:tcPr>
            <w:tcW w:w="1842" w:type="dxa"/>
          </w:tcPr>
          <w:p w14:paraId="195EFC98" w14:textId="77777777" w:rsidR="006425E9" w:rsidRPr="00156FDE" w:rsidRDefault="006425E9" w:rsidP="006425E9">
            <w:pPr>
              <w:jc w:val="center"/>
              <w:rPr>
                <w:rFonts w:ascii="Times New Roman" w:hAnsi="Times New Roman" w:cs="Times New Roman"/>
                <w:b/>
                <w:sz w:val="24"/>
                <w:szCs w:val="24"/>
              </w:rPr>
            </w:pPr>
            <w:r w:rsidRPr="00156FDE">
              <w:rPr>
                <w:rFonts w:ascii="Times New Roman" w:hAnsi="Times New Roman" w:cs="Times New Roman"/>
                <w:b/>
                <w:sz w:val="24"/>
                <w:szCs w:val="24"/>
              </w:rPr>
              <w:t>Satiksmes ministrija</w:t>
            </w:r>
          </w:p>
        </w:tc>
      </w:tr>
      <w:tr w:rsidR="006425E9" w:rsidRPr="00156FDE" w14:paraId="5D0EB6D7" w14:textId="77777777" w:rsidTr="003448D8">
        <w:tc>
          <w:tcPr>
            <w:tcW w:w="817" w:type="dxa"/>
            <w:shd w:val="clear" w:color="auto" w:fill="EAF1DD" w:themeFill="accent3" w:themeFillTint="33"/>
          </w:tcPr>
          <w:p w14:paraId="57F83F8C" w14:textId="77777777" w:rsidR="006425E9" w:rsidRPr="00CF00A6" w:rsidRDefault="006425E9" w:rsidP="006425E9">
            <w:pPr>
              <w:pStyle w:val="ListParagraph"/>
              <w:numPr>
                <w:ilvl w:val="0"/>
                <w:numId w:val="3"/>
              </w:numPr>
              <w:jc w:val="center"/>
              <w:rPr>
                <w:rFonts w:ascii="Times New Roman" w:hAnsi="Times New Roman" w:cs="Times New Roman"/>
                <w:color w:val="4F6228" w:themeColor="accent3" w:themeShade="80"/>
                <w:sz w:val="24"/>
                <w:szCs w:val="24"/>
              </w:rPr>
            </w:pPr>
          </w:p>
        </w:tc>
        <w:tc>
          <w:tcPr>
            <w:tcW w:w="2473" w:type="dxa"/>
          </w:tcPr>
          <w:p w14:paraId="69AAC303" w14:textId="77777777" w:rsidR="006425E9" w:rsidRPr="00BD0F7E" w:rsidRDefault="006425E9" w:rsidP="006425E9">
            <w:pPr>
              <w:rPr>
                <w:rFonts w:ascii="Times New Roman" w:hAnsi="Times New Roman" w:cs="Times New Roman"/>
                <w:b/>
                <w:color w:val="4F6228" w:themeColor="accent3" w:themeShade="80"/>
                <w:sz w:val="24"/>
                <w:szCs w:val="24"/>
              </w:rPr>
            </w:pPr>
            <w:r w:rsidRPr="00BD0F7E">
              <w:rPr>
                <w:rFonts w:ascii="Times New Roman" w:hAnsi="Times New Roman" w:cs="Times New Roman"/>
                <w:b/>
                <w:color w:val="4F6228" w:themeColor="accent3" w:themeShade="80"/>
                <w:sz w:val="24"/>
                <w:szCs w:val="24"/>
              </w:rPr>
              <w:t>Par ceļu satiksmes organizēšanu</w:t>
            </w:r>
          </w:p>
        </w:tc>
        <w:tc>
          <w:tcPr>
            <w:tcW w:w="9038" w:type="dxa"/>
          </w:tcPr>
          <w:p w14:paraId="1FB3575B" w14:textId="5B2121C5" w:rsidR="006425E9" w:rsidRPr="0049553B" w:rsidRDefault="006425E9" w:rsidP="006425E9">
            <w:pPr>
              <w:jc w:val="both"/>
              <w:rPr>
                <w:rFonts w:ascii="Times New Roman" w:hAnsi="Times New Roman" w:cs="Times New Roman"/>
                <w:b/>
                <w:bCs/>
                <w:sz w:val="24"/>
                <w:szCs w:val="24"/>
              </w:rPr>
            </w:pPr>
            <w:r w:rsidRPr="0049553B">
              <w:rPr>
                <w:rFonts w:ascii="Times New Roman" w:hAnsi="Times New Roman" w:cs="Times New Roman"/>
                <w:b/>
                <w:bCs/>
                <w:sz w:val="24"/>
                <w:szCs w:val="24"/>
              </w:rPr>
              <w:t>Ministru kabineta 2015. gada 2. jūnija noteikumu Nr. 279 “Ceļu satiksmes noteikumi”</w:t>
            </w:r>
          </w:p>
          <w:p w14:paraId="7CC0EFAA" w14:textId="663CC4F7" w:rsidR="006425E9" w:rsidRDefault="006425E9" w:rsidP="006425E9">
            <w:pPr>
              <w:jc w:val="both"/>
              <w:rPr>
                <w:rFonts w:ascii="Times New Roman" w:hAnsi="Times New Roman" w:cs="Times New Roman"/>
                <w:sz w:val="24"/>
                <w:szCs w:val="24"/>
                <w:shd w:val="clear" w:color="auto" w:fill="FFFFFF"/>
              </w:rPr>
            </w:pPr>
            <w:r w:rsidRPr="0049553B">
              <w:rPr>
                <w:rFonts w:ascii="Times New Roman" w:hAnsi="Times New Roman" w:cs="Times New Roman"/>
                <w:b/>
                <w:bCs/>
                <w:sz w:val="24"/>
                <w:szCs w:val="24"/>
              </w:rPr>
              <w:t>198. punkts</w:t>
            </w:r>
            <w:r w:rsidRPr="00B833C3">
              <w:rPr>
                <w:rFonts w:ascii="Times New Roman" w:hAnsi="Times New Roman" w:cs="Times New Roman"/>
                <w:sz w:val="24"/>
                <w:szCs w:val="24"/>
              </w:rPr>
              <w:t xml:space="preserve"> </w:t>
            </w:r>
            <w:r w:rsidRPr="00B833C3">
              <w:rPr>
                <w:rFonts w:ascii="Times New Roman" w:hAnsi="Times New Roman" w:cs="Times New Roman"/>
                <w:i/>
                <w:sz w:val="24"/>
                <w:szCs w:val="24"/>
              </w:rPr>
              <w:t>(l</w:t>
            </w:r>
            <w:r w:rsidRPr="00B833C3">
              <w:rPr>
                <w:rFonts w:ascii="Times New Roman" w:hAnsi="Times New Roman" w:cs="Times New Roman"/>
                <w:i/>
                <w:sz w:val="24"/>
                <w:szCs w:val="24"/>
                <w:shd w:val="clear" w:color="auto" w:fill="FFFFFF"/>
              </w:rPr>
              <w:t>aikposmus un ceļus, pa kuriem laikā no plkst. 7.00 līdz 10.00 un no plkst. 16.00 līdz 20.00 aizliegti mācību braucieni, savā administra</w:t>
            </w:r>
            <w:r w:rsidRPr="00B833C3">
              <w:rPr>
                <w:rFonts w:ascii="Times New Roman" w:hAnsi="Times New Roman" w:cs="Times New Roman"/>
                <w:i/>
                <w:sz w:val="24"/>
                <w:szCs w:val="24"/>
                <w:shd w:val="clear" w:color="auto" w:fill="FFFFFF"/>
              </w:rPr>
              <w:softHyphen/>
              <w:t>tīvajā teritorijā nosaka pašvaldības dome)</w:t>
            </w:r>
            <w:r w:rsidRPr="00B833C3">
              <w:rPr>
                <w:rFonts w:ascii="Times New Roman" w:hAnsi="Times New Roman" w:cs="Times New Roman"/>
                <w:sz w:val="24"/>
                <w:szCs w:val="24"/>
                <w:shd w:val="clear" w:color="auto" w:fill="FFFFFF"/>
              </w:rPr>
              <w:t>,</w:t>
            </w:r>
          </w:p>
          <w:p w14:paraId="34A5EA0E" w14:textId="77777777" w:rsidR="006425E9" w:rsidRDefault="006425E9" w:rsidP="006425E9">
            <w:pPr>
              <w:jc w:val="both"/>
              <w:rPr>
                <w:rFonts w:ascii="Times New Roman" w:hAnsi="Times New Roman" w:cs="Times New Roman"/>
                <w:color w:val="4F6228" w:themeColor="accent3" w:themeShade="80"/>
                <w:sz w:val="24"/>
                <w:szCs w:val="24"/>
              </w:rPr>
            </w:pPr>
            <w:r>
              <w:rPr>
                <w:rFonts w:ascii="Times New Roman" w:hAnsi="Times New Roman" w:cs="Times New Roman"/>
                <w:color w:val="4F6228" w:themeColor="accent3" w:themeShade="80"/>
                <w:sz w:val="24"/>
                <w:szCs w:val="24"/>
              </w:rPr>
              <w:t>* Var tikt noteikti ar vispārēju administratīvu aktu.</w:t>
            </w:r>
          </w:p>
          <w:p w14:paraId="4A442E02" w14:textId="77777777" w:rsidR="006425E9" w:rsidRPr="00B833C3" w:rsidRDefault="006425E9" w:rsidP="006425E9">
            <w:pPr>
              <w:jc w:val="both"/>
              <w:rPr>
                <w:rFonts w:ascii="Times New Roman" w:hAnsi="Times New Roman" w:cs="Times New Roman"/>
                <w:sz w:val="24"/>
                <w:szCs w:val="24"/>
              </w:rPr>
            </w:pPr>
          </w:p>
          <w:p w14:paraId="6F9364E8" w14:textId="18B455B5" w:rsidR="006425E9" w:rsidRPr="00B833C3" w:rsidRDefault="006425E9" w:rsidP="006425E9">
            <w:pPr>
              <w:jc w:val="both"/>
              <w:rPr>
                <w:rFonts w:ascii="Times New Roman" w:hAnsi="Times New Roman" w:cs="Times New Roman"/>
                <w:sz w:val="24"/>
                <w:szCs w:val="24"/>
              </w:rPr>
            </w:pPr>
            <w:r w:rsidRPr="0049553B">
              <w:rPr>
                <w:rFonts w:ascii="Times New Roman" w:hAnsi="Times New Roman" w:cs="Times New Roman"/>
                <w:b/>
                <w:bCs/>
                <w:sz w:val="24"/>
                <w:szCs w:val="24"/>
              </w:rPr>
              <w:t>212. punkts</w:t>
            </w:r>
            <w:r w:rsidRPr="00B833C3">
              <w:rPr>
                <w:rFonts w:ascii="Times New Roman" w:hAnsi="Times New Roman" w:cs="Times New Roman"/>
                <w:sz w:val="24"/>
                <w:szCs w:val="24"/>
              </w:rPr>
              <w:t xml:space="preserve"> </w:t>
            </w:r>
            <w:r w:rsidRPr="00B833C3">
              <w:rPr>
                <w:rFonts w:ascii="Times New Roman" w:hAnsi="Times New Roman" w:cs="Times New Roman"/>
                <w:i/>
                <w:sz w:val="24"/>
                <w:szCs w:val="24"/>
              </w:rPr>
              <w:t>(</w:t>
            </w:r>
            <w:r w:rsidRPr="00B833C3">
              <w:rPr>
                <w:rFonts w:ascii="Times New Roman" w:hAnsi="Times New Roman" w:cs="Times New Roman"/>
                <w:i/>
                <w:sz w:val="24"/>
                <w:szCs w:val="24"/>
                <w:shd w:val="clear" w:color="auto" w:fill="FFFFFF"/>
              </w:rPr>
              <w:t>speciāli pasažieru pārvadāšanai vai reklāmas nolūkiem izgatavotiem velosipēdiem, kuru platums pārsniedz 1 m un kuri paredzēti komercpakalpojumu sniegšanai, izmantošanas nosacījumus un kustības maršrutu, izvērtējot tā sabiedriskās nepieciešamības un drošības kritērijus, nosaka pašvaldības dome)</w:t>
            </w:r>
            <w:r>
              <w:rPr>
                <w:rFonts w:ascii="Times New Roman" w:hAnsi="Times New Roman" w:cs="Times New Roman"/>
                <w:sz w:val="24"/>
                <w:szCs w:val="24"/>
                <w:shd w:val="clear" w:color="auto" w:fill="FFFFFF"/>
              </w:rPr>
              <w:t>.</w:t>
            </w:r>
          </w:p>
          <w:p w14:paraId="40386F2C" w14:textId="500DD29C" w:rsidR="006425E9" w:rsidRPr="00B833C3" w:rsidRDefault="006425E9" w:rsidP="006425E9">
            <w:pPr>
              <w:jc w:val="both"/>
              <w:rPr>
                <w:rFonts w:ascii="Times New Roman" w:hAnsi="Times New Roman" w:cs="Times New Roman"/>
                <w:i/>
                <w:sz w:val="24"/>
                <w:szCs w:val="24"/>
              </w:rPr>
            </w:pPr>
          </w:p>
          <w:p w14:paraId="2B4F4493" w14:textId="77777777" w:rsidR="006425E9" w:rsidRDefault="006425E9" w:rsidP="006425E9">
            <w:pPr>
              <w:jc w:val="both"/>
              <w:rPr>
                <w:rFonts w:ascii="Times New Roman" w:hAnsi="Times New Roman" w:cs="Times New Roman"/>
                <w:i/>
                <w:iCs/>
                <w:sz w:val="24"/>
                <w:szCs w:val="24"/>
              </w:rPr>
            </w:pPr>
            <w:r w:rsidRPr="0054266F">
              <w:rPr>
                <w:rFonts w:ascii="Times New Roman" w:hAnsi="Times New Roman" w:cs="Times New Roman"/>
                <w:b/>
                <w:bCs/>
                <w:sz w:val="24"/>
                <w:szCs w:val="24"/>
              </w:rPr>
              <w:t>Ministru kabineta 2004. gada 7. septembra noteikumu Nr. 767 “Noteikumi par transportlīdzekļa piespiedu pārvietošanu un transportlīdzekļa atzīšanu par ilgstoši atstātu uz ceļa” 20.2. apakšpunkts</w:t>
            </w:r>
            <w:r w:rsidRPr="00B833C3">
              <w:rPr>
                <w:rFonts w:ascii="Times New Roman" w:hAnsi="Times New Roman" w:cs="Times New Roman"/>
                <w:sz w:val="24"/>
                <w:szCs w:val="24"/>
              </w:rPr>
              <w:t xml:space="preserve"> </w:t>
            </w:r>
            <w:r w:rsidRPr="00B833C3">
              <w:rPr>
                <w:rFonts w:ascii="Times New Roman" w:hAnsi="Times New Roman" w:cs="Times New Roman"/>
                <w:i/>
                <w:iCs/>
                <w:sz w:val="24"/>
                <w:szCs w:val="24"/>
              </w:rPr>
              <w:t>(transportlīdzekli atzīst par ilgstoši atstātu uz ceļa, ja  tas novietots stāvēšanai uz ceļa un netiek izmantots ilgāk par pašvaldības noteikto laiku, bet ne mazāk par 45 diennaktīm, ko apliecina brīdinājuma uzlīme uz transportlīdzekļa (3.pielikums))</w:t>
            </w:r>
            <w:r>
              <w:rPr>
                <w:rFonts w:ascii="Times New Roman" w:hAnsi="Times New Roman" w:cs="Times New Roman"/>
                <w:i/>
                <w:iCs/>
                <w:sz w:val="24"/>
                <w:szCs w:val="24"/>
              </w:rPr>
              <w:t>,</w:t>
            </w:r>
          </w:p>
          <w:p w14:paraId="124DD077" w14:textId="07843296" w:rsidR="006425E9" w:rsidRPr="00B833C3" w:rsidRDefault="006425E9" w:rsidP="006425E9">
            <w:pPr>
              <w:jc w:val="both"/>
              <w:rPr>
                <w:rFonts w:ascii="Times New Roman" w:hAnsi="Times New Roman" w:cs="Times New Roman"/>
                <w:i/>
                <w:sz w:val="24"/>
                <w:szCs w:val="24"/>
              </w:rPr>
            </w:pPr>
            <w:r w:rsidRPr="007D597E">
              <w:rPr>
                <w:rFonts w:ascii="Times New Roman" w:hAnsi="Times New Roman" w:cs="Times New Roman"/>
                <w:b/>
                <w:bCs/>
                <w:iCs/>
                <w:sz w:val="24"/>
                <w:szCs w:val="24"/>
              </w:rPr>
              <w:t>20.</w:t>
            </w:r>
            <w:r w:rsidRPr="007D597E">
              <w:rPr>
                <w:rFonts w:ascii="Times New Roman" w:hAnsi="Times New Roman" w:cs="Times New Roman"/>
                <w:b/>
                <w:bCs/>
                <w:iCs/>
                <w:sz w:val="24"/>
                <w:szCs w:val="24"/>
                <w:vertAlign w:val="superscript"/>
              </w:rPr>
              <w:t>1</w:t>
            </w:r>
            <w:r w:rsidRPr="007D597E">
              <w:rPr>
                <w:rFonts w:ascii="Times New Roman" w:hAnsi="Times New Roman" w:cs="Times New Roman"/>
                <w:b/>
                <w:bCs/>
                <w:iCs/>
                <w:sz w:val="24"/>
                <w:szCs w:val="24"/>
              </w:rPr>
              <w:t>3. apakšpunkts</w:t>
            </w:r>
            <w:r>
              <w:rPr>
                <w:rFonts w:ascii="Times New Roman" w:hAnsi="Times New Roman" w:cs="Times New Roman"/>
                <w:i/>
                <w:sz w:val="24"/>
                <w:szCs w:val="24"/>
              </w:rPr>
              <w:t xml:space="preserve"> (</w:t>
            </w:r>
            <w:proofErr w:type="spellStart"/>
            <w:r>
              <w:rPr>
                <w:rFonts w:ascii="Times New Roman" w:hAnsi="Times New Roman" w:cs="Times New Roman"/>
                <w:i/>
                <w:sz w:val="24"/>
                <w:szCs w:val="24"/>
              </w:rPr>
              <w:t>e</w:t>
            </w:r>
            <w:r w:rsidRPr="007D597E">
              <w:rPr>
                <w:rFonts w:ascii="Times New Roman" w:hAnsi="Times New Roman" w:cs="Times New Roman"/>
                <w:i/>
                <w:sz w:val="24"/>
                <w:szCs w:val="24"/>
              </w:rPr>
              <w:t>lektroskrejriteni</w:t>
            </w:r>
            <w:proofErr w:type="spellEnd"/>
            <w:r w:rsidRPr="007D597E">
              <w:rPr>
                <w:rFonts w:ascii="Times New Roman" w:hAnsi="Times New Roman" w:cs="Times New Roman"/>
                <w:i/>
                <w:sz w:val="24"/>
                <w:szCs w:val="24"/>
              </w:rPr>
              <w:t xml:space="preserve">, velosipēdu, tai skaitā </w:t>
            </w:r>
            <w:proofErr w:type="spellStart"/>
            <w:r w:rsidRPr="007D597E">
              <w:rPr>
                <w:rFonts w:ascii="Times New Roman" w:hAnsi="Times New Roman" w:cs="Times New Roman"/>
                <w:i/>
                <w:sz w:val="24"/>
                <w:szCs w:val="24"/>
              </w:rPr>
              <w:t>velorikšu</w:t>
            </w:r>
            <w:proofErr w:type="spellEnd"/>
            <w:r w:rsidRPr="007D597E">
              <w:rPr>
                <w:rFonts w:ascii="Times New Roman" w:hAnsi="Times New Roman" w:cs="Times New Roman"/>
                <w:i/>
                <w:sz w:val="24"/>
                <w:szCs w:val="24"/>
              </w:rPr>
              <w:t>, atzīst par ilgstoši atstātu uz ceļa, ja</w:t>
            </w:r>
            <w:r>
              <w:rPr>
                <w:rFonts w:ascii="Times New Roman" w:hAnsi="Times New Roman" w:cs="Times New Roman"/>
                <w:i/>
                <w:sz w:val="24"/>
                <w:szCs w:val="24"/>
              </w:rPr>
              <w:t xml:space="preserve"> </w:t>
            </w:r>
            <w:r w:rsidRPr="007D597E">
              <w:rPr>
                <w:rFonts w:ascii="Times New Roman" w:hAnsi="Times New Roman" w:cs="Times New Roman"/>
                <w:i/>
                <w:sz w:val="24"/>
                <w:szCs w:val="24"/>
              </w:rPr>
              <w:t xml:space="preserve">tas atrodas vietā, kur tas netraucē ceļu satiksmei, taču netiek izmantots ilgāk par pašvaldības noteikto laiku, bet ne mazāk par 45 diennaktīm, kad par to paziņots </w:t>
            </w:r>
            <w:proofErr w:type="spellStart"/>
            <w:r w:rsidRPr="007D597E">
              <w:rPr>
                <w:rFonts w:ascii="Times New Roman" w:hAnsi="Times New Roman" w:cs="Times New Roman"/>
                <w:i/>
                <w:sz w:val="24"/>
                <w:szCs w:val="24"/>
              </w:rPr>
              <w:t>elektroskrejriteņa</w:t>
            </w:r>
            <w:proofErr w:type="spellEnd"/>
            <w:r w:rsidRPr="007D597E">
              <w:rPr>
                <w:rFonts w:ascii="Times New Roman" w:hAnsi="Times New Roman" w:cs="Times New Roman"/>
                <w:i/>
                <w:sz w:val="24"/>
                <w:szCs w:val="24"/>
              </w:rPr>
              <w:t xml:space="preserve">, velosipēda, tai skaitā </w:t>
            </w:r>
            <w:proofErr w:type="spellStart"/>
            <w:r w:rsidRPr="007D597E">
              <w:rPr>
                <w:rFonts w:ascii="Times New Roman" w:hAnsi="Times New Roman" w:cs="Times New Roman"/>
                <w:i/>
                <w:sz w:val="24"/>
                <w:szCs w:val="24"/>
              </w:rPr>
              <w:t>velorikšas</w:t>
            </w:r>
            <w:proofErr w:type="spellEnd"/>
            <w:r w:rsidRPr="007D597E">
              <w:rPr>
                <w:rFonts w:ascii="Times New Roman" w:hAnsi="Times New Roman" w:cs="Times New Roman"/>
                <w:i/>
                <w:sz w:val="24"/>
                <w:szCs w:val="24"/>
              </w:rPr>
              <w:t>, īpašniekam vai turētājam Paziņošanas likumā noteiktajā kārtībā, vai velosipēdam, kam nav iespējams noskaidrot piederību, ir piestiprināta brīdinājuma uzlīme</w:t>
            </w:r>
            <w:r>
              <w:rPr>
                <w:rFonts w:ascii="Times New Roman" w:hAnsi="Times New Roman" w:cs="Times New Roman"/>
                <w:i/>
                <w:sz w:val="24"/>
                <w:szCs w:val="24"/>
              </w:rPr>
              <w:t>).</w:t>
            </w:r>
          </w:p>
        </w:tc>
        <w:tc>
          <w:tcPr>
            <w:tcW w:w="1842" w:type="dxa"/>
          </w:tcPr>
          <w:p w14:paraId="4E4329F0" w14:textId="77777777" w:rsidR="006425E9" w:rsidRPr="00156FDE" w:rsidRDefault="006425E9" w:rsidP="006425E9">
            <w:pPr>
              <w:jc w:val="center"/>
              <w:rPr>
                <w:rFonts w:ascii="Times New Roman" w:hAnsi="Times New Roman" w:cs="Times New Roman"/>
                <w:b/>
                <w:sz w:val="24"/>
                <w:szCs w:val="24"/>
              </w:rPr>
            </w:pPr>
            <w:r w:rsidRPr="00156FDE">
              <w:rPr>
                <w:rFonts w:ascii="Times New Roman" w:hAnsi="Times New Roman" w:cs="Times New Roman"/>
                <w:b/>
                <w:sz w:val="24"/>
                <w:szCs w:val="24"/>
              </w:rPr>
              <w:lastRenderedPageBreak/>
              <w:t>Satiksmes ministrija</w:t>
            </w:r>
          </w:p>
        </w:tc>
      </w:tr>
      <w:tr w:rsidR="006425E9" w:rsidRPr="00156FDE" w14:paraId="3A39D6E7" w14:textId="77777777" w:rsidTr="003448D8">
        <w:tc>
          <w:tcPr>
            <w:tcW w:w="817" w:type="dxa"/>
            <w:shd w:val="clear" w:color="auto" w:fill="EAF1DD" w:themeFill="accent3" w:themeFillTint="33"/>
          </w:tcPr>
          <w:p w14:paraId="6EDC712B" w14:textId="77777777" w:rsidR="006425E9" w:rsidRPr="00CF00A6" w:rsidRDefault="006425E9" w:rsidP="006425E9">
            <w:pPr>
              <w:pStyle w:val="ListParagraph"/>
              <w:numPr>
                <w:ilvl w:val="0"/>
                <w:numId w:val="3"/>
              </w:numPr>
              <w:jc w:val="center"/>
              <w:rPr>
                <w:rFonts w:ascii="Times New Roman" w:hAnsi="Times New Roman" w:cs="Times New Roman"/>
                <w:color w:val="4F6228" w:themeColor="accent3" w:themeShade="80"/>
                <w:sz w:val="24"/>
                <w:szCs w:val="24"/>
              </w:rPr>
            </w:pPr>
          </w:p>
        </w:tc>
        <w:tc>
          <w:tcPr>
            <w:tcW w:w="2473" w:type="dxa"/>
          </w:tcPr>
          <w:p w14:paraId="19EE692C" w14:textId="18F1BF08" w:rsidR="006425E9" w:rsidRPr="00BD0F7E" w:rsidRDefault="006425E9" w:rsidP="006425E9">
            <w:pPr>
              <w:rPr>
                <w:rFonts w:ascii="Times New Roman" w:hAnsi="Times New Roman" w:cs="Times New Roman"/>
                <w:b/>
                <w:color w:val="4F6228" w:themeColor="accent3" w:themeShade="80"/>
                <w:sz w:val="24"/>
                <w:szCs w:val="24"/>
              </w:rPr>
            </w:pPr>
            <w:r>
              <w:rPr>
                <w:rFonts w:ascii="Times New Roman" w:hAnsi="Times New Roman" w:cs="Times New Roman"/>
                <w:b/>
                <w:color w:val="4F6228" w:themeColor="accent3" w:themeShade="80"/>
                <w:sz w:val="24"/>
                <w:szCs w:val="24"/>
              </w:rPr>
              <w:t>Par specializētajiem un koplietošanas transportlīdzekļiem</w:t>
            </w:r>
          </w:p>
        </w:tc>
        <w:tc>
          <w:tcPr>
            <w:tcW w:w="9038" w:type="dxa"/>
          </w:tcPr>
          <w:p w14:paraId="06D1BDA5" w14:textId="77777777" w:rsidR="006425E9" w:rsidRPr="00053521" w:rsidRDefault="006425E9" w:rsidP="006425E9">
            <w:pPr>
              <w:jc w:val="both"/>
              <w:rPr>
                <w:rFonts w:ascii="Times New Roman" w:hAnsi="Times New Roman" w:cs="Times New Roman"/>
                <w:b/>
                <w:bCs/>
                <w:sz w:val="24"/>
                <w:szCs w:val="24"/>
              </w:rPr>
            </w:pPr>
            <w:r w:rsidRPr="00053521">
              <w:rPr>
                <w:rFonts w:ascii="Times New Roman" w:hAnsi="Times New Roman" w:cs="Times New Roman"/>
                <w:b/>
                <w:bCs/>
                <w:sz w:val="24"/>
                <w:szCs w:val="24"/>
              </w:rPr>
              <w:t>Ceļu satiksmes likuma</w:t>
            </w:r>
          </w:p>
          <w:p w14:paraId="37650842" w14:textId="77777777" w:rsidR="006425E9" w:rsidRPr="00B833C3" w:rsidRDefault="006425E9" w:rsidP="006425E9">
            <w:pPr>
              <w:jc w:val="both"/>
              <w:rPr>
                <w:rFonts w:ascii="Times New Roman" w:hAnsi="Times New Roman" w:cs="Times New Roman"/>
                <w:i/>
                <w:sz w:val="24"/>
                <w:szCs w:val="24"/>
              </w:rPr>
            </w:pPr>
            <w:r w:rsidRPr="00053521">
              <w:rPr>
                <w:rFonts w:ascii="Times New Roman" w:hAnsi="Times New Roman" w:cs="Times New Roman"/>
                <w:b/>
                <w:bCs/>
                <w:sz w:val="24"/>
                <w:szCs w:val="24"/>
              </w:rPr>
              <w:t>9. panta trešā daļa</w:t>
            </w:r>
            <w:r w:rsidRPr="00B833C3">
              <w:rPr>
                <w:rFonts w:ascii="Times New Roman" w:hAnsi="Times New Roman" w:cs="Times New Roman"/>
                <w:sz w:val="24"/>
                <w:szCs w:val="24"/>
              </w:rPr>
              <w:t xml:space="preserve"> </w:t>
            </w:r>
            <w:r w:rsidRPr="00B833C3">
              <w:rPr>
                <w:rFonts w:ascii="Times New Roman" w:hAnsi="Times New Roman" w:cs="Times New Roman"/>
                <w:i/>
                <w:sz w:val="24"/>
                <w:szCs w:val="24"/>
              </w:rPr>
              <w:t>(specializēto tūristu transportlīdzekļu izmantošanas nosacījumus, transportlīdzekļa tipu un kustības maršrutu, izvērtējot tā sabiedriskās nepieciešamības un drošības kritērijus, nosaka attiecīgā pašvaldība)</w:t>
            </w:r>
            <w:r>
              <w:rPr>
                <w:rFonts w:ascii="Times New Roman" w:hAnsi="Times New Roman" w:cs="Times New Roman"/>
                <w:i/>
                <w:sz w:val="24"/>
                <w:szCs w:val="24"/>
              </w:rPr>
              <w:t>,</w:t>
            </w:r>
          </w:p>
          <w:p w14:paraId="39FA90FC" w14:textId="77777777" w:rsidR="006425E9" w:rsidRPr="00B833C3" w:rsidRDefault="006425E9" w:rsidP="006425E9">
            <w:pPr>
              <w:jc w:val="both"/>
              <w:rPr>
                <w:rFonts w:ascii="Times New Roman" w:hAnsi="Times New Roman" w:cs="Times New Roman"/>
                <w:sz w:val="24"/>
                <w:szCs w:val="24"/>
              </w:rPr>
            </w:pPr>
            <w:r w:rsidRPr="00053521">
              <w:rPr>
                <w:rFonts w:ascii="Times New Roman" w:hAnsi="Times New Roman" w:cs="Times New Roman"/>
                <w:b/>
                <w:bCs/>
                <w:sz w:val="24"/>
                <w:szCs w:val="24"/>
              </w:rPr>
              <w:t>9. panta septītā daļa</w:t>
            </w:r>
            <w:r w:rsidRPr="00B833C3">
              <w:rPr>
                <w:rFonts w:ascii="Times New Roman" w:hAnsi="Times New Roman" w:cs="Times New Roman"/>
                <w:sz w:val="24"/>
                <w:szCs w:val="24"/>
              </w:rPr>
              <w:t xml:space="preserve"> </w:t>
            </w:r>
            <w:r w:rsidRPr="00B833C3">
              <w:rPr>
                <w:rFonts w:ascii="Times New Roman" w:hAnsi="Times New Roman" w:cs="Times New Roman"/>
                <w:i/>
                <w:iCs/>
                <w:sz w:val="24"/>
                <w:szCs w:val="24"/>
              </w:rPr>
              <w:t>(</w:t>
            </w:r>
            <w:proofErr w:type="spellStart"/>
            <w:r w:rsidRPr="00B833C3">
              <w:rPr>
                <w:rFonts w:ascii="Times New Roman" w:hAnsi="Times New Roman" w:cs="Times New Roman"/>
                <w:i/>
                <w:iCs/>
                <w:sz w:val="24"/>
                <w:szCs w:val="24"/>
              </w:rPr>
              <w:t>velorikšu</w:t>
            </w:r>
            <w:proofErr w:type="spellEnd"/>
            <w:r w:rsidRPr="00B833C3">
              <w:rPr>
                <w:rFonts w:ascii="Times New Roman" w:hAnsi="Times New Roman" w:cs="Times New Roman"/>
                <w:i/>
                <w:iCs/>
                <w:sz w:val="24"/>
                <w:szCs w:val="24"/>
              </w:rPr>
              <w:t xml:space="preserve"> izmantošanas noteikumus un kustības maršrutu, izvērtējot tā sabiedrisko nepieciešamību un atbilstību drošības kritērijiem, nosaka attiecīgā pašvaldība)</w:t>
            </w:r>
            <w:r>
              <w:rPr>
                <w:rFonts w:ascii="Times New Roman" w:hAnsi="Times New Roman" w:cs="Times New Roman"/>
                <w:i/>
                <w:iCs/>
                <w:sz w:val="24"/>
                <w:szCs w:val="24"/>
              </w:rPr>
              <w:t>,</w:t>
            </w:r>
          </w:p>
          <w:p w14:paraId="5EE8BE48" w14:textId="77777777" w:rsidR="006425E9" w:rsidRDefault="006425E9" w:rsidP="006425E9">
            <w:pPr>
              <w:jc w:val="both"/>
              <w:rPr>
                <w:rFonts w:ascii="Times New Roman" w:hAnsi="Times New Roman" w:cs="Times New Roman"/>
                <w:i/>
                <w:iCs/>
                <w:sz w:val="24"/>
                <w:szCs w:val="24"/>
              </w:rPr>
            </w:pPr>
            <w:r w:rsidRPr="00053521">
              <w:rPr>
                <w:rFonts w:ascii="Times New Roman" w:hAnsi="Times New Roman" w:cs="Times New Roman"/>
                <w:b/>
                <w:bCs/>
                <w:sz w:val="24"/>
                <w:szCs w:val="24"/>
              </w:rPr>
              <w:t>9. panta astotā daļa</w:t>
            </w:r>
            <w:r w:rsidRPr="00B833C3">
              <w:rPr>
                <w:rFonts w:ascii="Times New Roman" w:hAnsi="Times New Roman" w:cs="Times New Roman"/>
                <w:sz w:val="24"/>
                <w:szCs w:val="24"/>
              </w:rPr>
              <w:t xml:space="preserve"> </w:t>
            </w:r>
            <w:r w:rsidRPr="00B833C3">
              <w:rPr>
                <w:rFonts w:ascii="Times New Roman" w:hAnsi="Times New Roman" w:cs="Times New Roman"/>
                <w:i/>
                <w:iCs/>
                <w:sz w:val="24"/>
                <w:szCs w:val="24"/>
              </w:rPr>
              <w:t>(pašvaldība ir tiesīga noteikt koplietošanas transportlīdzekļu izmantošanas noteikumus</w:t>
            </w:r>
            <w:r>
              <w:rPr>
                <w:rFonts w:ascii="Times New Roman" w:hAnsi="Times New Roman" w:cs="Times New Roman"/>
                <w:i/>
                <w:iCs/>
                <w:sz w:val="24"/>
                <w:szCs w:val="24"/>
              </w:rPr>
              <w:t xml:space="preserve"> [..])</w:t>
            </w:r>
          </w:p>
          <w:p w14:paraId="5C98F88C" w14:textId="29CF16CC" w:rsidR="006425E9" w:rsidRDefault="006425E9" w:rsidP="006425E9">
            <w:pPr>
              <w:jc w:val="both"/>
              <w:rPr>
                <w:rFonts w:ascii="Times New Roman" w:hAnsi="Times New Roman" w:cs="Times New Roman"/>
                <w:color w:val="4F6228" w:themeColor="accent3" w:themeShade="80"/>
                <w:sz w:val="24"/>
                <w:szCs w:val="24"/>
              </w:rPr>
            </w:pPr>
            <w:r w:rsidRPr="00EA06AA">
              <w:rPr>
                <w:rFonts w:ascii="Times New Roman" w:hAnsi="Times New Roman" w:cs="Times New Roman"/>
                <w:color w:val="4F6228" w:themeColor="accent3" w:themeShade="80"/>
                <w:sz w:val="24"/>
                <w:szCs w:val="24"/>
              </w:rPr>
              <w:t>* Savukārt šajā normā minētās koplietošanas transportlīdzekļu ātruma ierobežojuma zonas un novietošanas aizlieguma zonas nav jānosaka ar saistošajiem noteikumiem, bet tās nosaka ar vispārēju administratīvo aktu</w:t>
            </w:r>
            <w:r>
              <w:rPr>
                <w:rFonts w:ascii="Times New Roman" w:hAnsi="Times New Roman" w:cs="Times New Roman"/>
                <w:color w:val="4F6228" w:themeColor="accent3" w:themeShade="80"/>
                <w:sz w:val="24"/>
                <w:szCs w:val="24"/>
              </w:rPr>
              <w:t xml:space="preserve"> analoģiski ceļa zīmju izvietošanai</w:t>
            </w:r>
            <w:r w:rsidRPr="00EA06AA">
              <w:rPr>
                <w:rFonts w:ascii="Times New Roman" w:hAnsi="Times New Roman" w:cs="Times New Roman"/>
                <w:color w:val="4F6228" w:themeColor="accent3" w:themeShade="80"/>
                <w:sz w:val="24"/>
                <w:szCs w:val="24"/>
              </w:rPr>
              <w:t>.</w:t>
            </w:r>
            <w:r>
              <w:rPr>
                <w:rStyle w:val="FootnoteReference"/>
                <w:rFonts w:ascii="Times New Roman" w:hAnsi="Times New Roman" w:cs="Times New Roman"/>
                <w:color w:val="4F6228" w:themeColor="accent3" w:themeShade="80"/>
                <w:sz w:val="24"/>
                <w:szCs w:val="24"/>
              </w:rPr>
              <w:footnoteReference w:id="6"/>
            </w:r>
          </w:p>
          <w:p w14:paraId="18E90EE7" w14:textId="77777777" w:rsidR="006425E9" w:rsidRPr="00EA06AA" w:rsidRDefault="006425E9" w:rsidP="006425E9">
            <w:pPr>
              <w:jc w:val="both"/>
              <w:rPr>
                <w:rFonts w:ascii="Times New Roman" w:hAnsi="Times New Roman" w:cs="Times New Roman"/>
                <w:color w:val="4F6228" w:themeColor="accent3" w:themeShade="80"/>
                <w:sz w:val="24"/>
                <w:szCs w:val="24"/>
              </w:rPr>
            </w:pPr>
          </w:p>
          <w:p w14:paraId="6A457BD9" w14:textId="10EA864E" w:rsidR="006425E9" w:rsidRPr="00EE0EBA" w:rsidRDefault="006425E9" w:rsidP="006425E9">
            <w:pPr>
              <w:pStyle w:val="tv213"/>
              <w:shd w:val="clear" w:color="auto" w:fill="FFFFFF"/>
              <w:spacing w:before="0" w:beforeAutospacing="0" w:after="0" w:afterAutospacing="0" w:line="293" w:lineRule="atLeast"/>
              <w:jc w:val="both"/>
              <w:rPr>
                <w:i/>
              </w:rPr>
            </w:pPr>
            <w:r w:rsidRPr="00053521">
              <w:rPr>
                <w:b/>
                <w:bCs/>
              </w:rPr>
              <w:lastRenderedPageBreak/>
              <w:t>16. panta 6.</w:t>
            </w:r>
            <w:r w:rsidRPr="00053521">
              <w:rPr>
                <w:b/>
                <w:bCs/>
                <w:vertAlign w:val="superscript"/>
              </w:rPr>
              <w:t>2 </w:t>
            </w:r>
            <w:r w:rsidRPr="00053521">
              <w:rPr>
                <w:b/>
                <w:bCs/>
              </w:rPr>
              <w:t>daļas 1. punkts</w:t>
            </w:r>
            <w:r w:rsidRPr="00B833C3">
              <w:t xml:space="preserve"> </w:t>
            </w:r>
            <w:r w:rsidRPr="00B833C3">
              <w:rPr>
                <w:i/>
              </w:rPr>
              <w:t xml:space="preserve">(pašvaldības dome izdod noteikumus, kuros nosaka attiecīgās kontroles institūcijas, to kompetenci un tehniskā stāvokļa kontroles īstenošanas kārtību </w:t>
            </w:r>
            <w:r>
              <w:rPr>
                <w:i/>
              </w:rPr>
              <w:t xml:space="preserve">– </w:t>
            </w:r>
            <w:r w:rsidRPr="00B833C3">
              <w:rPr>
                <w:i/>
              </w:rPr>
              <w:t>attiecībā uz tramvaju, trolejbusu un specializēto tūristu transportlīdzekļu tehniskā stāvokļa kontroli).</w:t>
            </w:r>
          </w:p>
        </w:tc>
        <w:tc>
          <w:tcPr>
            <w:tcW w:w="1842" w:type="dxa"/>
          </w:tcPr>
          <w:p w14:paraId="06AD1CE3" w14:textId="474D2443" w:rsidR="006425E9" w:rsidRPr="00156FDE" w:rsidRDefault="006425E9" w:rsidP="006425E9">
            <w:pPr>
              <w:jc w:val="center"/>
              <w:rPr>
                <w:rFonts w:ascii="Times New Roman" w:hAnsi="Times New Roman" w:cs="Times New Roman"/>
                <w:b/>
                <w:sz w:val="24"/>
                <w:szCs w:val="24"/>
              </w:rPr>
            </w:pPr>
            <w:r w:rsidRPr="00156FDE">
              <w:rPr>
                <w:rFonts w:ascii="Times New Roman" w:hAnsi="Times New Roman" w:cs="Times New Roman"/>
                <w:b/>
                <w:sz w:val="24"/>
                <w:szCs w:val="24"/>
              </w:rPr>
              <w:lastRenderedPageBreak/>
              <w:t>Satiksmes ministrija</w:t>
            </w:r>
          </w:p>
        </w:tc>
      </w:tr>
      <w:tr w:rsidR="006425E9" w:rsidRPr="00156FDE" w14:paraId="19258CE1" w14:textId="77777777" w:rsidTr="003448D8">
        <w:tc>
          <w:tcPr>
            <w:tcW w:w="817" w:type="dxa"/>
            <w:shd w:val="clear" w:color="auto" w:fill="EAF1DD" w:themeFill="accent3" w:themeFillTint="33"/>
          </w:tcPr>
          <w:p w14:paraId="2CB19723" w14:textId="77777777" w:rsidR="006425E9" w:rsidRPr="00CF00A6" w:rsidRDefault="006425E9" w:rsidP="006425E9">
            <w:pPr>
              <w:pStyle w:val="ListParagraph"/>
              <w:numPr>
                <w:ilvl w:val="0"/>
                <w:numId w:val="3"/>
              </w:numPr>
              <w:jc w:val="center"/>
              <w:rPr>
                <w:rFonts w:ascii="Times New Roman" w:hAnsi="Times New Roman" w:cs="Times New Roman"/>
                <w:color w:val="4F6228" w:themeColor="accent3" w:themeShade="80"/>
                <w:sz w:val="24"/>
                <w:szCs w:val="24"/>
              </w:rPr>
            </w:pPr>
          </w:p>
        </w:tc>
        <w:tc>
          <w:tcPr>
            <w:tcW w:w="2473" w:type="dxa"/>
          </w:tcPr>
          <w:p w14:paraId="33FFD5CF" w14:textId="2DD062FE" w:rsidR="006425E9" w:rsidRPr="00BD0F7E" w:rsidRDefault="006425E9" w:rsidP="006425E9">
            <w:pPr>
              <w:rPr>
                <w:rFonts w:ascii="Times New Roman" w:hAnsi="Times New Roman" w:cs="Times New Roman"/>
                <w:b/>
                <w:color w:val="4F6228" w:themeColor="accent3" w:themeShade="80"/>
                <w:sz w:val="24"/>
                <w:szCs w:val="24"/>
              </w:rPr>
            </w:pPr>
            <w:r w:rsidRPr="00BD0F7E">
              <w:rPr>
                <w:rFonts w:ascii="Times New Roman" w:hAnsi="Times New Roman" w:cs="Times New Roman"/>
                <w:b/>
                <w:color w:val="4F6228" w:themeColor="accent3" w:themeShade="80"/>
                <w:sz w:val="24"/>
                <w:szCs w:val="24"/>
              </w:rPr>
              <w:t>Par pasažieru pārvadājumu licencēšanu</w:t>
            </w:r>
          </w:p>
        </w:tc>
        <w:tc>
          <w:tcPr>
            <w:tcW w:w="9038" w:type="dxa"/>
          </w:tcPr>
          <w:p w14:paraId="78BA3399" w14:textId="27A6F08C" w:rsidR="006425E9" w:rsidRPr="00156FDE" w:rsidRDefault="006425E9" w:rsidP="006425E9">
            <w:pPr>
              <w:jc w:val="both"/>
              <w:rPr>
                <w:rFonts w:ascii="Times New Roman" w:hAnsi="Times New Roman" w:cs="Times New Roman"/>
                <w:sz w:val="24"/>
                <w:szCs w:val="24"/>
              </w:rPr>
            </w:pPr>
            <w:r w:rsidRPr="00CD0C2C">
              <w:rPr>
                <w:rFonts w:ascii="Times New Roman" w:hAnsi="Times New Roman" w:cs="Times New Roman"/>
                <w:b/>
                <w:bCs/>
                <w:sz w:val="24"/>
                <w:szCs w:val="24"/>
              </w:rPr>
              <w:t>Autopārvadājumu likuma 30. panta 5.</w:t>
            </w:r>
            <w:r w:rsidRPr="00CD0C2C">
              <w:rPr>
                <w:rFonts w:ascii="Times New Roman" w:hAnsi="Times New Roman" w:cs="Times New Roman"/>
                <w:b/>
                <w:bCs/>
                <w:sz w:val="24"/>
                <w:szCs w:val="24"/>
                <w:vertAlign w:val="superscript"/>
              </w:rPr>
              <w:t>1 </w:t>
            </w:r>
            <w:r w:rsidRPr="00CD0C2C">
              <w:rPr>
                <w:rFonts w:ascii="Times New Roman" w:hAnsi="Times New Roman" w:cs="Times New Roman"/>
                <w:b/>
                <w:bCs/>
                <w:sz w:val="24"/>
                <w:szCs w:val="24"/>
              </w:rPr>
              <w:t>daļa</w:t>
            </w:r>
            <w:r w:rsidRPr="00156FDE">
              <w:rPr>
                <w:rFonts w:ascii="Times New Roman" w:hAnsi="Times New Roman" w:cs="Times New Roman"/>
                <w:sz w:val="24"/>
                <w:szCs w:val="24"/>
              </w:rPr>
              <w:t xml:space="preserve"> </w:t>
            </w:r>
            <w:r w:rsidRPr="00156FDE">
              <w:rPr>
                <w:rFonts w:ascii="Times New Roman" w:hAnsi="Times New Roman" w:cs="Times New Roman"/>
                <w:i/>
                <w:sz w:val="24"/>
                <w:szCs w:val="24"/>
              </w:rPr>
              <w:t>(</w:t>
            </w:r>
            <w:r>
              <w:rPr>
                <w:rFonts w:ascii="Times New Roman" w:hAnsi="Times New Roman" w:cs="Times New Roman"/>
                <w:i/>
                <w:sz w:val="24"/>
                <w:szCs w:val="24"/>
              </w:rPr>
              <w:t xml:space="preserve">.. </w:t>
            </w:r>
            <w:r w:rsidRPr="002704B6">
              <w:rPr>
                <w:rFonts w:ascii="Times New Roman" w:hAnsi="Times New Roman" w:cs="Times New Roman"/>
                <w:i/>
                <w:iCs/>
                <w:sz w:val="24"/>
                <w:szCs w:val="24"/>
                <w:shd w:val="clear" w:color="auto" w:fill="FFFFFF"/>
              </w:rPr>
              <w:t>kārtību, kādā izsniedzamas, anulējamas vai uz laiku apturamas speciālās atļaujas (licences) un licences kartītes attiecībā uz autotransporta līdzekļiem pasažieru pārvadājumiem ar autobusiem valstspilsētas administratīvās teritorijas robežās, nosaka attiecīgās valstspilsētas pašvaldība</w:t>
            </w:r>
            <w:r w:rsidRPr="00156FDE">
              <w:rPr>
                <w:rFonts w:ascii="Times New Roman" w:hAnsi="Times New Roman" w:cs="Times New Roman"/>
                <w:i/>
                <w:sz w:val="24"/>
                <w:szCs w:val="24"/>
              </w:rPr>
              <w:t>)</w:t>
            </w:r>
            <w:r w:rsidRPr="00156FDE">
              <w:rPr>
                <w:rFonts w:ascii="Times New Roman" w:hAnsi="Times New Roman" w:cs="Times New Roman"/>
                <w:sz w:val="24"/>
                <w:szCs w:val="24"/>
              </w:rPr>
              <w:t>.</w:t>
            </w:r>
          </w:p>
        </w:tc>
        <w:tc>
          <w:tcPr>
            <w:tcW w:w="1842" w:type="dxa"/>
          </w:tcPr>
          <w:p w14:paraId="1A5A66C6" w14:textId="787CF2A3" w:rsidR="006425E9" w:rsidRPr="00156FDE" w:rsidRDefault="006425E9" w:rsidP="006425E9">
            <w:pPr>
              <w:jc w:val="center"/>
              <w:rPr>
                <w:rFonts w:ascii="Times New Roman" w:hAnsi="Times New Roman" w:cs="Times New Roman"/>
                <w:b/>
                <w:sz w:val="24"/>
                <w:szCs w:val="24"/>
              </w:rPr>
            </w:pPr>
            <w:r w:rsidRPr="00156FDE">
              <w:rPr>
                <w:rFonts w:ascii="Times New Roman" w:hAnsi="Times New Roman" w:cs="Times New Roman"/>
                <w:b/>
                <w:sz w:val="24"/>
                <w:szCs w:val="24"/>
              </w:rPr>
              <w:t>Satiksmes ministrija</w:t>
            </w:r>
          </w:p>
        </w:tc>
      </w:tr>
      <w:tr w:rsidR="006425E9" w:rsidRPr="00156FDE" w14:paraId="336F4040" w14:textId="77777777" w:rsidTr="003448D8">
        <w:tc>
          <w:tcPr>
            <w:tcW w:w="817" w:type="dxa"/>
            <w:shd w:val="clear" w:color="auto" w:fill="EAF1DD" w:themeFill="accent3" w:themeFillTint="33"/>
          </w:tcPr>
          <w:p w14:paraId="356A6E43" w14:textId="77777777" w:rsidR="006425E9" w:rsidRPr="00CF00A6" w:rsidRDefault="006425E9" w:rsidP="006425E9">
            <w:pPr>
              <w:pStyle w:val="ListParagraph"/>
              <w:numPr>
                <w:ilvl w:val="0"/>
                <w:numId w:val="3"/>
              </w:numPr>
              <w:jc w:val="center"/>
              <w:rPr>
                <w:rFonts w:ascii="Times New Roman" w:hAnsi="Times New Roman" w:cs="Times New Roman"/>
                <w:color w:val="4F6228" w:themeColor="accent3" w:themeShade="80"/>
                <w:sz w:val="24"/>
                <w:szCs w:val="24"/>
              </w:rPr>
            </w:pPr>
          </w:p>
        </w:tc>
        <w:tc>
          <w:tcPr>
            <w:tcW w:w="2473" w:type="dxa"/>
          </w:tcPr>
          <w:p w14:paraId="4F14C32D" w14:textId="478D28A1" w:rsidR="006425E9" w:rsidRPr="00BD0F7E" w:rsidRDefault="006425E9" w:rsidP="006425E9">
            <w:pPr>
              <w:rPr>
                <w:rFonts w:ascii="Times New Roman" w:hAnsi="Times New Roman" w:cs="Times New Roman"/>
                <w:b/>
                <w:color w:val="4F6228" w:themeColor="accent3" w:themeShade="80"/>
                <w:sz w:val="24"/>
                <w:szCs w:val="24"/>
              </w:rPr>
            </w:pPr>
            <w:r w:rsidRPr="00BD0F7E">
              <w:rPr>
                <w:rFonts w:ascii="Times New Roman" w:hAnsi="Times New Roman" w:cs="Times New Roman"/>
                <w:b/>
                <w:bCs/>
                <w:color w:val="4F6228" w:themeColor="accent3" w:themeShade="80"/>
                <w:sz w:val="24"/>
                <w:szCs w:val="24"/>
              </w:rPr>
              <w:t xml:space="preserve">Par </w:t>
            </w:r>
            <w:r>
              <w:rPr>
                <w:rFonts w:ascii="Times New Roman" w:hAnsi="Times New Roman" w:cs="Times New Roman"/>
                <w:b/>
                <w:bCs/>
                <w:color w:val="4F6228" w:themeColor="accent3" w:themeShade="80"/>
                <w:sz w:val="24"/>
                <w:szCs w:val="24"/>
              </w:rPr>
              <w:t>pašvaldība</w:t>
            </w:r>
            <w:r w:rsidRPr="00BD0F7E">
              <w:rPr>
                <w:rFonts w:ascii="Times New Roman" w:hAnsi="Times New Roman" w:cs="Times New Roman"/>
                <w:b/>
                <w:bCs/>
                <w:color w:val="4F6228" w:themeColor="accent3" w:themeShade="80"/>
                <w:sz w:val="24"/>
                <w:szCs w:val="24"/>
              </w:rPr>
              <w:t>s mantas iznomāšanu</w:t>
            </w:r>
          </w:p>
        </w:tc>
        <w:tc>
          <w:tcPr>
            <w:tcW w:w="9038" w:type="dxa"/>
          </w:tcPr>
          <w:p w14:paraId="6A907015" w14:textId="0204AFDB" w:rsidR="006425E9" w:rsidRPr="00156FDE" w:rsidRDefault="006425E9" w:rsidP="006425E9">
            <w:pPr>
              <w:jc w:val="both"/>
              <w:rPr>
                <w:rFonts w:ascii="Times New Roman" w:eastAsia="Times New Roman" w:hAnsi="Times New Roman" w:cs="Times New Roman"/>
                <w:b/>
                <w:bCs/>
                <w:color w:val="414142"/>
                <w:sz w:val="24"/>
                <w:szCs w:val="24"/>
                <w:lang w:eastAsia="lv-LV"/>
              </w:rPr>
            </w:pPr>
            <w:r w:rsidRPr="00AF2018">
              <w:rPr>
                <w:rFonts w:ascii="Times New Roman" w:hAnsi="Times New Roman" w:cs="Times New Roman"/>
                <w:b/>
                <w:bCs/>
                <w:sz w:val="24"/>
                <w:szCs w:val="24"/>
              </w:rPr>
              <w:t>Ministru kabineta 2018. gada 20. februāra noteikumu  Nr. 97 “Publiskas personas mantas iznomāšanas noteikumi” 89. punkts</w:t>
            </w:r>
            <w:r>
              <w:rPr>
                <w:rFonts w:ascii="Times New Roman" w:hAnsi="Times New Roman" w:cs="Times New Roman"/>
                <w:sz w:val="24"/>
                <w:szCs w:val="24"/>
              </w:rPr>
              <w:t xml:space="preserve"> </w:t>
            </w:r>
            <w:r>
              <w:rPr>
                <w:rFonts w:ascii="Times New Roman" w:hAnsi="Times New Roman" w:cs="Times New Roman"/>
                <w:i/>
                <w:iCs/>
                <w:sz w:val="24"/>
                <w:szCs w:val="24"/>
              </w:rPr>
              <w:t>(š</w:t>
            </w:r>
            <w:r w:rsidRPr="00156FDE">
              <w:rPr>
                <w:rFonts w:ascii="Times New Roman" w:hAnsi="Times New Roman" w:cs="Times New Roman"/>
                <w:i/>
                <w:iCs/>
                <w:sz w:val="24"/>
                <w:szCs w:val="24"/>
              </w:rPr>
              <w:t>o noteikumu 87. un 88.</w:t>
            </w:r>
            <w:r>
              <w:rPr>
                <w:rFonts w:ascii="Times New Roman" w:hAnsi="Times New Roman" w:cs="Times New Roman"/>
                <w:i/>
                <w:iCs/>
                <w:sz w:val="24"/>
                <w:szCs w:val="24"/>
              </w:rPr>
              <w:t> </w:t>
            </w:r>
            <w:r w:rsidRPr="00156FDE">
              <w:rPr>
                <w:rFonts w:ascii="Times New Roman" w:hAnsi="Times New Roman" w:cs="Times New Roman"/>
                <w:i/>
                <w:iCs/>
                <w:sz w:val="24"/>
                <w:szCs w:val="24"/>
              </w:rPr>
              <w:t>punktā noteikto nomas maksas samazinājumu piešķir atbilstoši iznomātāja izstrādātajiem kritērijiem nomas maksas samazinājuma gradācijai un piemērošanai</w:t>
            </w:r>
            <w:r>
              <w:rPr>
                <w:rFonts w:ascii="Times New Roman" w:hAnsi="Times New Roman" w:cs="Times New Roman"/>
                <w:i/>
                <w:iCs/>
                <w:sz w:val="24"/>
                <w:szCs w:val="24"/>
              </w:rPr>
              <w:t xml:space="preserve">; </w:t>
            </w:r>
            <w:r w:rsidRPr="00156FDE">
              <w:rPr>
                <w:rFonts w:ascii="Times New Roman" w:hAnsi="Times New Roman" w:cs="Times New Roman"/>
                <w:i/>
                <w:iCs/>
                <w:sz w:val="24"/>
                <w:szCs w:val="24"/>
              </w:rPr>
              <w:t>pašvaldībai savos saistošajos noteikumos ir tiesības noteikt nosacījumus, kas jāievēro papildus šo noteikumu 87. un 88.</w:t>
            </w:r>
            <w:r>
              <w:rPr>
                <w:rFonts w:ascii="Times New Roman" w:hAnsi="Times New Roman" w:cs="Times New Roman"/>
                <w:i/>
                <w:iCs/>
                <w:sz w:val="24"/>
                <w:szCs w:val="24"/>
              </w:rPr>
              <w:t> </w:t>
            </w:r>
            <w:r w:rsidRPr="00156FDE">
              <w:rPr>
                <w:rFonts w:ascii="Times New Roman" w:hAnsi="Times New Roman" w:cs="Times New Roman"/>
                <w:i/>
                <w:iCs/>
                <w:sz w:val="24"/>
                <w:szCs w:val="24"/>
              </w:rPr>
              <w:t>punktā minētajiem un piemērojami pašvaldības nekustamajiem īpašumiem</w:t>
            </w:r>
            <w:r>
              <w:rPr>
                <w:rFonts w:ascii="Times New Roman" w:hAnsi="Times New Roman" w:cs="Times New Roman"/>
                <w:i/>
                <w:iCs/>
                <w:sz w:val="24"/>
                <w:szCs w:val="24"/>
              </w:rPr>
              <w:t>)</w:t>
            </w:r>
            <w:r w:rsidRPr="00156FDE">
              <w:rPr>
                <w:rFonts w:ascii="Times New Roman" w:hAnsi="Times New Roman" w:cs="Times New Roman"/>
                <w:i/>
                <w:iCs/>
                <w:sz w:val="24"/>
                <w:szCs w:val="24"/>
              </w:rPr>
              <w:t>.</w:t>
            </w:r>
          </w:p>
        </w:tc>
        <w:tc>
          <w:tcPr>
            <w:tcW w:w="1842" w:type="dxa"/>
          </w:tcPr>
          <w:p w14:paraId="4228D48F" w14:textId="54996238" w:rsidR="006425E9" w:rsidRPr="00156FDE" w:rsidRDefault="006425E9" w:rsidP="006425E9">
            <w:pPr>
              <w:jc w:val="center"/>
              <w:rPr>
                <w:rFonts w:ascii="Times New Roman" w:hAnsi="Times New Roman" w:cs="Times New Roman"/>
                <w:b/>
                <w:sz w:val="24"/>
                <w:szCs w:val="24"/>
              </w:rPr>
            </w:pPr>
            <w:r w:rsidRPr="00156FDE">
              <w:rPr>
                <w:rFonts w:ascii="Times New Roman" w:hAnsi="Times New Roman" w:cs="Times New Roman"/>
                <w:b/>
                <w:sz w:val="24"/>
                <w:szCs w:val="24"/>
              </w:rPr>
              <w:t>Finanšu ministrija</w:t>
            </w:r>
          </w:p>
        </w:tc>
      </w:tr>
      <w:tr w:rsidR="006425E9" w:rsidRPr="00156FDE" w14:paraId="526EF89B" w14:textId="77777777" w:rsidTr="003448D8">
        <w:tc>
          <w:tcPr>
            <w:tcW w:w="817" w:type="dxa"/>
            <w:shd w:val="clear" w:color="auto" w:fill="EAF1DD" w:themeFill="accent3" w:themeFillTint="33"/>
          </w:tcPr>
          <w:p w14:paraId="59BE4ACF" w14:textId="77777777" w:rsidR="006425E9" w:rsidRPr="00CF00A6" w:rsidRDefault="006425E9" w:rsidP="006425E9">
            <w:pPr>
              <w:pStyle w:val="ListParagraph"/>
              <w:numPr>
                <w:ilvl w:val="0"/>
                <w:numId w:val="3"/>
              </w:numPr>
              <w:jc w:val="center"/>
              <w:rPr>
                <w:rFonts w:ascii="Times New Roman" w:hAnsi="Times New Roman" w:cs="Times New Roman"/>
                <w:color w:val="4F6228" w:themeColor="accent3" w:themeShade="80"/>
                <w:sz w:val="24"/>
                <w:szCs w:val="24"/>
              </w:rPr>
            </w:pPr>
          </w:p>
        </w:tc>
        <w:tc>
          <w:tcPr>
            <w:tcW w:w="2473" w:type="dxa"/>
          </w:tcPr>
          <w:p w14:paraId="7448D424" w14:textId="6413069F" w:rsidR="006425E9" w:rsidRPr="00BD0F7E" w:rsidRDefault="006425E9" w:rsidP="006425E9">
            <w:pPr>
              <w:rPr>
                <w:rFonts w:ascii="Times New Roman" w:hAnsi="Times New Roman" w:cs="Times New Roman"/>
                <w:b/>
                <w:color w:val="4F6228" w:themeColor="accent3" w:themeShade="80"/>
                <w:sz w:val="24"/>
                <w:szCs w:val="24"/>
              </w:rPr>
            </w:pPr>
            <w:r w:rsidRPr="00BD0F7E">
              <w:rPr>
                <w:rFonts w:ascii="Times New Roman" w:hAnsi="Times New Roman" w:cs="Times New Roman"/>
                <w:b/>
                <w:color w:val="4F6228" w:themeColor="accent3" w:themeShade="80"/>
                <w:sz w:val="24"/>
                <w:szCs w:val="24"/>
              </w:rPr>
              <w:t>Par pašvaldības zemes nomu</w:t>
            </w:r>
          </w:p>
        </w:tc>
        <w:tc>
          <w:tcPr>
            <w:tcW w:w="9038" w:type="dxa"/>
          </w:tcPr>
          <w:p w14:paraId="1287A80A" w14:textId="77777777" w:rsidR="006425E9" w:rsidRPr="00CA34CB" w:rsidRDefault="006425E9" w:rsidP="006425E9">
            <w:pPr>
              <w:jc w:val="both"/>
              <w:rPr>
                <w:rFonts w:ascii="Times New Roman" w:hAnsi="Times New Roman" w:cs="Times New Roman"/>
                <w:b/>
                <w:bCs/>
                <w:sz w:val="24"/>
                <w:szCs w:val="24"/>
              </w:rPr>
            </w:pPr>
            <w:r w:rsidRPr="00CA34CB">
              <w:rPr>
                <w:rFonts w:ascii="Times New Roman" w:hAnsi="Times New Roman" w:cs="Times New Roman"/>
                <w:b/>
                <w:bCs/>
                <w:sz w:val="24"/>
                <w:szCs w:val="24"/>
              </w:rPr>
              <w:t>Ministru kabineta 2018. gada 19. jūnija noteikumu Nr. 350 “Publiskas personas zemes nomas un apbūves tiesības noteikumi”</w:t>
            </w:r>
          </w:p>
          <w:p w14:paraId="48F1EDE2" w14:textId="3A764266" w:rsidR="006425E9" w:rsidRPr="00156FDE" w:rsidRDefault="006425E9" w:rsidP="006425E9">
            <w:pPr>
              <w:jc w:val="both"/>
              <w:rPr>
                <w:rFonts w:ascii="Times New Roman" w:hAnsi="Times New Roman" w:cs="Times New Roman"/>
                <w:sz w:val="24"/>
                <w:szCs w:val="24"/>
              </w:rPr>
            </w:pPr>
            <w:r w:rsidRPr="00CA34CB">
              <w:rPr>
                <w:rFonts w:ascii="Times New Roman" w:hAnsi="Times New Roman" w:cs="Times New Roman"/>
                <w:b/>
                <w:bCs/>
                <w:sz w:val="24"/>
                <w:szCs w:val="24"/>
              </w:rPr>
              <w:t>31. punkts</w:t>
            </w:r>
            <w:r w:rsidRPr="00156FDE">
              <w:rPr>
                <w:rFonts w:ascii="Times New Roman" w:hAnsi="Times New Roman" w:cs="Times New Roman"/>
                <w:sz w:val="24"/>
                <w:szCs w:val="24"/>
              </w:rPr>
              <w:t xml:space="preserve"> </w:t>
            </w:r>
            <w:r w:rsidRPr="00156FDE">
              <w:rPr>
                <w:rFonts w:ascii="Times New Roman" w:hAnsi="Times New Roman" w:cs="Times New Roman"/>
                <w:i/>
                <w:sz w:val="24"/>
                <w:szCs w:val="24"/>
              </w:rPr>
              <w:t>(pašvaldībai savos saistošajos noteikumos ir tiesības noteikt lielāku nomas maksu par pašvaldības neapbūvētajiem zemesgabaliem, nekā minēts šo noteikumu 30.1., 30.2. un 30.3.</w:t>
            </w:r>
            <w:r>
              <w:rPr>
                <w:rFonts w:ascii="Times New Roman" w:hAnsi="Times New Roman" w:cs="Times New Roman"/>
                <w:i/>
                <w:sz w:val="24"/>
                <w:szCs w:val="24"/>
              </w:rPr>
              <w:t> </w:t>
            </w:r>
            <w:r w:rsidRPr="00156FDE">
              <w:rPr>
                <w:rFonts w:ascii="Times New Roman" w:hAnsi="Times New Roman" w:cs="Times New Roman"/>
                <w:i/>
                <w:sz w:val="24"/>
                <w:szCs w:val="24"/>
              </w:rPr>
              <w:t>apakšpunktā)</w:t>
            </w:r>
            <w:r w:rsidRPr="00156FDE">
              <w:rPr>
                <w:rFonts w:ascii="Times New Roman" w:hAnsi="Times New Roman" w:cs="Times New Roman"/>
                <w:sz w:val="24"/>
                <w:szCs w:val="24"/>
              </w:rPr>
              <w:t>,</w:t>
            </w:r>
          </w:p>
          <w:p w14:paraId="28FF6D54" w14:textId="11C8943E" w:rsidR="006425E9" w:rsidRPr="00156FDE" w:rsidRDefault="006425E9" w:rsidP="006425E9">
            <w:pPr>
              <w:jc w:val="both"/>
              <w:rPr>
                <w:rFonts w:ascii="Times New Roman" w:hAnsi="Times New Roman" w:cs="Times New Roman"/>
                <w:sz w:val="24"/>
                <w:szCs w:val="24"/>
              </w:rPr>
            </w:pPr>
            <w:r w:rsidRPr="00CA34CB">
              <w:rPr>
                <w:rFonts w:ascii="Times New Roman" w:hAnsi="Times New Roman" w:cs="Times New Roman"/>
                <w:b/>
                <w:bCs/>
                <w:sz w:val="24"/>
                <w:szCs w:val="24"/>
              </w:rPr>
              <w:t>51. punkts</w:t>
            </w:r>
            <w:r w:rsidRPr="00156FDE">
              <w:rPr>
                <w:rFonts w:ascii="Times New Roman" w:hAnsi="Times New Roman" w:cs="Times New Roman"/>
                <w:sz w:val="24"/>
                <w:szCs w:val="24"/>
              </w:rPr>
              <w:t xml:space="preserve"> </w:t>
            </w:r>
            <w:r w:rsidRPr="00156FDE">
              <w:rPr>
                <w:rFonts w:ascii="Times New Roman" w:hAnsi="Times New Roman" w:cs="Times New Roman"/>
                <w:i/>
                <w:sz w:val="24"/>
                <w:szCs w:val="24"/>
              </w:rPr>
              <w:t>(pašvaldībai savos saistošajos noteikumos ir tiesības noteikt, kādi nosacījumi jāievēro papildus šo noteikumu 49. un 50.</w:t>
            </w:r>
            <w:r>
              <w:rPr>
                <w:rFonts w:ascii="Times New Roman" w:hAnsi="Times New Roman" w:cs="Times New Roman"/>
                <w:i/>
                <w:sz w:val="24"/>
                <w:szCs w:val="24"/>
              </w:rPr>
              <w:t> </w:t>
            </w:r>
            <w:r w:rsidRPr="00156FDE">
              <w:rPr>
                <w:rFonts w:ascii="Times New Roman" w:hAnsi="Times New Roman" w:cs="Times New Roman"/>
                <w:i/>
                <w:sz w:val="24"/>
                <w:szCs w:val="24"/>
              </w:rPr>
              <w:t>punktā minētajiem attiecībā uz pašvaldības neapbūvētajiem zemesgabaliem).</w:t>
            </w:r>
          </w:p>
        </w:tc>
        <w:tc>
          <w:tcPr>
            <w:tcW w:w="1842" w:type="dxa"/>
          </w:tcPr>
          <w:p w14:paraId="6A11F9EB" w14:textId="1FDD981D" w:rsidR="006425E9" w:rsidRPr="00156FDE" w:rsidRDefault="006425E9" w:rsidP="006425E9">
            <w:pPr>
              <w:jc w:val="center"/>
              <w:rPr>
                <w:rFonts w:ascii="Times New Roman" w:hAnsi="Times New Roman" w:cs="Times New Roman"/>
                <w:b/>
                <w:sz w:val="24"/>
                <w:szCs w:val="24"/>
              </w:rPr>
            </w:pPr>
            <w:r w:rsidRPr="00156FDE">
              <w:rPr>
                <w:rFonts w:ascii="Times New Roman" w:hAnsi="Times New Roman" w:cs="Times New Roman"/>
                <w:b/>
                <w:sz w:val="24"/>
                <w:szCs w:val="24"/>
              </w:rPr>
              <w:t>Finanšu ministrija</w:t>
            </w:r>
          </w:p>
        </w:tc>
      </w:tr>
      <w:tr w:rsidR="006425E9" w:rsidRPr="00156FDE" w14:paraId="26AB09D3" w14:textId="77777777" w:rsidTr="003448D8">
        <w:tc>
          <w:tcPr>
            <w:tcW w:w="817" w:type="dxa"/>
            <w:shd w:val="clear" w:color="auto" w:fill="EAF1DD" w:themeFill="accent3" w:themeFillTint="33"/>
          </w:tcPr>
          <w:p w14:paraId="06444122" w14:textId="77777777" w:rsidR="006425E9" w:rsidRPr="00CF00A6" w:rsidRDefault="006425E9" w:rsidP="006425E9">
            <w:pPr>
              <w:pStyle w:val="ListParagraph"/>
              <w:numPr>
                <w:ilvl w:val="0"/>
                <w:numId w:val="3"/>
              </w:numPr>
              <w:jc w:val="center"/>
              <w:rPr>
                <w:rFonts w:ascii="Times New Roman" w:hAnsi="Times New Roman" w:cs="Times New Roman"/>
                <w:color w:val="4F6228" w:themeColor="accent3" w:themeShade="80"/>
                <w:sz w:val="24"/>
                <w:szCs w:val="24"/>
              </w:rPr>
            </w:pPr>
          </w:p>
        </w:tc>
        <w:tc>
          <w:tcPr>
            <w:tcW w:w="2473" w:type="dxa"/>
          </w:tcPr>
          <w:p w14:paraId="03835B45" w14:textId="77777777" w:rsidR="006425E9" w:rsidRPr="00BD0F7E" w:rsidRDefault="006425E9" w:rsidP="006425E9">
            <w:pPr>
              <w:rPr>
                <w:rFonts w:ascii="Times New Roman" w:hAnsi="Times New Roman" w:cs="Times New Roman"/>
                <w:b/>
                <w:color w:val="4F6228" w:themeColor="accent3" w:themeShade="80"/>
                <w:sz w:val="24"/>
                <w:szCs w:val="24"/>
              </w:rPr>
            </w:pPr>
            <w:r w:rsidRPr="00BD0F7E">
              <w:rPr>
                <w:rFonts w:ascii="Times New Roman" w:hAnsi="Times New Roman" w:cs="Times New Roman"/>
                <w:b/>
                <w:color w:val="4F6228" w:themeColor="accent3" w:themeShade="80"/>
                <w:sz w:val="24"/>
                <w:szCs w:val="24"/>
              </w:rPr>
              <w:t>Par nekustamā īpašuma nodokļa likmēm un atvieglojumiem</w:t>
            </w:r>
          </w:p>
        </w:tc>
        <w:tc>
          <w:tcPr>
            <w:tcW w:w="9038" w:type="dxa"/>
          </w:tcPr>
          <w:p w14:paraId="057392E1" w14:textId="77777777" w:rsidR="006425E9" w:rsidRPr="002D389F" w:rsidRDefault="006425E9" w:rsidP="006425E9">
            <w:pPr>
              <w:jc w:val="both"/>
              <w:rPr>
                <w:rFonts w:ascii="Times New Roman" w:hAnsi="Times New Roman" w:cs="Times New Roman"/>
                <w:b/>
                <w:bCs/>
                <w:sz w:val="24"/>
                <w:szCs w:val="24"/>
              </w:rPr>
            </w:pPr>
            <w:r w:rsidRPr="002D389F">
              <w:rPr>
                <w:rFonts w:ascii="Times New Roman" w:hAnsi="Times New Roman" w:cs="Times New Roman"/>
                <w:b/>
                <w:bCs/>
                <w:sz w:val="24"/>
                <w:szCs w:val="24"/>
              </w:rPr>
              <w:t>Likuma “Par nekustamā īpašuma nodokli”</w:t>
            </w:r>
          </w:p>
          <w:p w14:paraId="136B330B" w14:textId="28031D07" w:rsidR="006425E9" w:rsidRPr="00156FDE" w:rsidRDefault="006425E9" w:rsidP="006425E9">
            <w:pPr>
              <w:jc w:val="both"/>
              <w:rPr>
                <w:rFonts w:ascii="Times New Roman" w:eastAsia="Calibri" w:hAnsi="Times New Roman" w:cs="Times New Roman"/>
                <w:sz w:val="24"/>
                <w:szCs w:val="24"/>
              </w:rPr>
            </w:pPr>
            <w:r w:rsidRPr="00C16593">
              <w:rPr>
                <w:rFonts w:ascii="Times New Roman" w:eastAsia="Calibri" w:hAnsi="Times New Roman" w:cs="Times New Roman"/>
                <w:b/>
                <w:bCs/>
                <w:sz w:val="24"/>
                <w:szCs w:val="24"/>
              </w:rPr>
              <w:t>1. panta 2.</w:t>
            </w:r>
            <w:r w:rsidRPr="00C16593">
              <w:rPr>
                <w:rFonts w:ascii="Times New Roman" w:eastAsia="Calibri" w:hAnsi="Times New Roman" w:cs="Times New Roman"/>
                <w:b/>
                <w:bCs/>
                <w:sz w:val="24"/>
                <w:szCs w:val="24"/>
                <w:vertAlign w:val="superscript"/>
              </w:rPr>
              <w:t>1 </w:t>
            </w:r>
            <w:r w:rsidRPr="00C16593">
              <w:rPr>
                <w:rFonts w:ascii="Times New Roman" w:eastAsia="Calibri" w:hAnsi="Times New Roman" w:cs="Times New Roman"/>
                <w:b/>
                <w:bCs/>
                <w:sz w:val="24"/>
                <w:szCs w:val="24"/>
              </w:rPr>
              <w:t>daļa</w:t>
            </w:r>
            <w:r w:rsidRPr="00156FDE">
              <w:rPr>
                <w:rFonts w:ascii="Times New Roman" w:eastAsia="Calibri" w:hAnsi="Times New Roman" w:cs="Times New Roman"/>
                <w:sz w:val="24"/>
                <w:szCs w:val="24"/>
              </w:rPr>
              <w:t xml:space="preserve"> </w:t>
            </w:r>
            <w:r w:rsidRPr="00156FDE">
              <w:rPr>
                <w:rFonts w:ascii="Times New Roman" w:eastAsia="Calibri" w:hAnsi="Times New Roman" w:cs="Times New Roman"/>
                <w:i/>
                <w:sz w:val="24"/>
                <w:szCs w:val="24"/>
              </w:rPr>
              <w:t>(ar nekustamā īpašuma nodokli apliek inženierbūves – laukumus, kas tiek izmantoti kā transportlīdzekļu maksas stāvlaukumi, ja pašvaldība to ir noteikusi savos saistošajos noteikumos</w:t>
            </w:r>
            <w:r>
              <w:rPr>
                <w:rFonts w:ascii="Times New Roman" w:eastAsia="Calibri" w:hAnsi="Times New Roman" w:cs="Times New Roman"/>
                <w:i/>
                <w:sz w:val="24"/>
                <w:szCs w:val="24"/>
              </w:rPr>
              <w:t>, kas</w:t>
            </w:r>
            <w:r w:rsidRPr="00C16593">
              <w:rPr>
                <w:rFonts w:ascii="Times New Roman" w:eastAsia="Calibri" w:hAnsi="Times New Roman" w:cs="Times New Roman"/>
                <w:i/>
                <w:iCs/>
                <w:sz w:val="24"/>
                <w:szCs w:val="24"/>
              </w:rPr>
              <w:t xml:space="preserve"> </w:t>
            </w:r>
            <w:r w:rsidRPr="00C16593">
              <w:rPr>
                <w:rFonts w:ascii="Times New Roman" w:hAnsi="Times New Roman" w:cs="Times New Roman"/>
                <w:i/>
                <w:iCs/>
                <w:sz w:val="24"/>
                <w:szCs w:val="24"/>
                <w:shd w:val="clear" w:color="auto" w:fill="FFFFFF"/>
              </w:rPr>
              <w:t>publicēti līdz pirmstaksācijas gada 1.</w:t>
            </w:r>
            <w:r>
              <w:rPr>
                <w:rFonts w:ascii="Times New Roman" w:hAnsi="Times New Roman" w:cs="Times New Roman"/>
                <w:i/>
                <w:iCs/>
                <w:sz w:val="24"/>
                <w:szCs w:val="24"/>
                <w:shd w:val="clear" w:color="auto" w:fill="FFFFFF"/>
              </w:rPr>
              <w:t> </w:t>
            </w:r>
            <w:r w:rsidRPr="00C16593">
              <w:rPr>
                <w:rFonts w:ascii="Times New Roman" w:hAnsi="Times New Roman" w:cs="Times New Roman"/>
                <w:i/>
                <w:iCs/>
                <w:sz w:val="24"/>
                <w:szCs w:val="24"/>
                <w:shd w:val="clear" w:color="auto" w:fill="FFFFFF"/>
              </w:rPr>
              <w:t>novembrim</w:t>
            </w:r>
            <w:r w:rsidRPr="00156FDE">
              <w:rPr>
                <w:rFonts w:ascii="Times New Roman" w:eastAsia="Calibri" w:hAnsi="Times New Roman" w:cs="Times New Roman"/>
                <w:i/>
                <w:sz w:val="24"/>
                <w:szCs w:val="24"/>
              </w:rPr>
              <w:t>)</w:t>
            </w:r>
            <w:r w:rsidRPr="00156FDE">
              <w:rPr>
                <w:rFonts w:ascii="Times New Roman" w:eastAsia="Calibri" w:hAnsi="Times New Roman" w:cs="Times New Roman"/>
                <w:sz w:val="24"/>
                <w:szCs w:val="24"/>
              </w:rPr>
              <w:t>,</w:t>
            </w:r>
          </w:p>
          <w:p w14:paraId="1291EA11" w14:textId="4798B4CA" w:rsidR="006425E9" w:rsidRPr="00156FDE" w:rsidRDefault="006425E9" w:rsidP="006425E9">
            <w:pPr>
              <w:jc w:val="both"/>
              <w:rPr>
                <w:rFonts w:ascii="Times New Roman" w:eastAsia="Calibri" w:hAnsi="Times New Roman" w:cs="Times New Roman"/>
                <w:sz w:val="24"/>
                <w:szCs w:val="24"/>
              </w:rPr>
            </w:pPr>
            <w:r w:rsidRPr="004B424E">
              <w:rPr>
                <w:rFonts w:ascii="Times New Roman" w:eastAsia="Calibri" w:hAnsi="Times New Roman" w:cs="Times New Roman"/>
                <w:b/>
                <w:bCs/>
                <w:sz w:val="24"/>
                <w:szCs w:val="24"/>
              </w:rPr>
              <w:t>2. panta 8.</w:t>
            </w:r>
            <w:r w:rsidRPr="004B424E">
              <w:rPr>
                <w:rFonts w:ascii="Times New Roman" w:eastAsia="Calibri" w:hAnsi="Times New Roman" w:cs="Times New Roman"/>
                <w:b/>
                <w:bCs/>
                <w:sz w:val="24"/>
                <w:szCs w:val="24"/>
                <w:vertAlign w:val="superscript"/>
              </w:rPr>
              <w:t>1 </w:t>
            </w:r>
            <w:r w:rsidRPr="004B424E">
              <w:rPr>
                <w:rFonts w:ascii="Times New Roman" w:eastAsia="Calibri" w:hAnsi="Times New Roman" w:cs="Times New Roman"/>
                <w:b/>
                <w:bCs/>
                <w:sz w:val="24"/>
                <w:szCs w:val="24"/>
              </w:rPr>
              <w:t>daļa</w:t>
            </w:r>
            <w:r w:rsidRPr="00156FDE">
              <w:rPr>
                <w:rFonts w:ascii="Times New Roman" w:eastAsia="Calibri" w:hAnsi="Times New Roman" w:cs="Times New Roman"/>
                <w:sz w:val="24"/>
                <w:szCs w:val="24"/>
              </w:rPr>
              <w:t xml:space="preserve"> </w:t>
            </w:r>
            <w:r w:rsidRPr="00156FDE">
              <w:rPr>
                <w:rFonts w:ascii="Times New Roman" w:eastAsia="Calibri" w:hAnsi="Times New Roman" w:cs="Times New Roman"/>
                <w:i/>
                <w:sz w:val="24"/>
                <w:szCs w:val="24"/>
              </w:rPr>
              <w:t>(</w:t>
            </w:r>
            <w:r w:rsidRPr="004B424E">
              <w:rPr>
                <w:rFonts w:ascii="Times New Roman" w:eastAsia="Calibri" w:hAnsi="Times New Roman" w:cs="Times New Roman"/>
                <w:i/>
                <w:sz w:val="24"/>
                <w:szCs w:val="24"/>
              </w:rPr>
              <w:t>n</w:t>
            </w:r>
            <w:r w:rsidRPr="004B424E">
              <w:rPr>
                <w:rFonts w:ascii="Times New Roman" w:hAnsi="Times New Roman" w:cs="Times New Roman"/>
                <w:i/>
                <w:sz w:val="24"/>
                <w:szCs w:val="24"/>
                <w:shd w:val="clear" w:color="auto" w:fill="FFFFFF"/>
              </w:rPr>
              <w:t xml:space="preserve">ekustamā īpašuma nodokli par daudzdzīvokļu dzīvojamo māju (tās daļu), kas ierakstīta zemesgrāmatā uz pašvaldības vārda, un pašvaldībai piederošo vai piekritīgo zemi, uz kuras šī māja atrodas, maksā pašvaldības daudzdzīvokļu dzīvojamās mājas (tās daļu) īrnieki un nomnieki, kuriem īres un nomas līgumi slēgti ar pašvaldību, vai personas, kuras īpašuma tiesības uz dzīvojamo māju (tās daļu) ieguvušas līdz dzīvojamās mājas privatizācijai, vai dzīvokļu īpašumu tiesiskie valdītāji (līdz nekustamā īpašuma reģistrēšanai zemesgrāmatā), vai šā panta septītajā daļā noteiktie nodokļa maksātāji, ja pašvaldība savos </w:t>
            </w:r>
            <w:r w:rsidRPr="004B424E">
              <w:rPr>
                <w:rFonts w:ascii="Times New Roman" w:hAnsi="Times New Roman" w:cs="Times New Roman"/>
                <w:i/>
                <w:sz w:val="24"/>
                <w:szCs w:val="24"/>
                <w:shd w:val="clear" w:color="auto" w:fill="FFFFFF"/>
              </w:rPr>
              <w:lastRenderedPageBreak/>
              <w:t>saistošajos noteikumos, kurus tā publicē līdz pirmstaksācijas gada 1. novembrim, ir noteikusi šādu maksāšanas kārtību</w:t>
            </w:r>
            <w:r w:rsidRPr="00156FDE">
              <w:rPr>
                <w:rFonts w:ascii="Times New Roman" w:eastAsia="Calibri" w:hAnsi="Times New Roman" w:cs="Times New Roman"/>
                <w:i/>
                <w:sz w:val="24"/>
                <w:szCs w:val="24"/>
              </w:rPr>
              <w:t>)</w:t>
            </w:r>
            <w:r w:rsidRPr="00156FDE">
              <w:rPr>
                <w:rFonts w:ascii="Times New Roman" w:eastAsia="Calibri" w:hAnsi="Times New Roman" w:cs="Times New Roman"/>
                <w:sz w:val="24"/>
                <w:szCs w:val="24"/>
              </w:rPr>
              <w:t>,</w:t>
            </w:r>
          </w:p>
          <w:p w14:paraId="02CD4314" w14:textId="0770B0E0" w:rsidR="006425E9" w:rsidRPr="00156FDE" w:rsidRDefault="006425E9" w:rsidP="006425E9">
            <w:pPr>
              <w:jc w:val="both"/>
              <w:rPr>
                <w:rFonts w:ascii="Times New Roman" w:eastAsia="Calibri" w:hAnsi="Times New Roman" w:cs="Times New Roman"/>
                <w:sz w:val="24"/>
                <w:szCs w:val="24"/>
              </w:rPr>
            </w:pPr>
            <w:r w:rsidRPr="005002C2">
              <w:rPr>
                <w:rFonts w:ascii="Times New Roman" w:eastAsia="Calibri" w:hAnsi="Times New Roman" w:cs="Times New Roman"/>
                <w:b/>
                <w:bCs/>
                <w:sz w:val="24"/>
                <w:szCs w:val="24"/>
              </w:rPr>
              <w:t>3. panta pirmā daļa</w:t>
            </w:r>
            <w:r w:rsidRPr="00156FDE">
              <w:rPr>
                <w:rFonts w:ascii="Times New Roman" w:eastAsia="Calibri" w:hAnsi="Times New Roman" w:cs="Times New Roman"/>
                <w:i/>
                <w:sz w:val="24"/>
                <w:szCs w:val="24"/>
              </w:rPr>
              <w:t xml:space="preserve"> (nekustamā īpašuma nodokļa likmi vai likmes no 0,2 līdz 3 procentiem no nekustamā īpašuma kadastrālās vērtības nosaka pašvaldība savos saistošajos </w:t>
            </w:r>
            <w:r w:rsidRPr="00C61EFA">
              <w:rPr>
                <w:rFonts w:ascii="Times New Roman" w:eastAsia="Calibri" w:hAnsi="Times New Roman" w:cs="Times New Roman"/>
                <w:i/>
                <w:sz w:val="24"/>
                <w:szCs w:val="24"/>
              </w:rPr>
              <w:t xml:space="preserve">noteikumos, </w:t>
            </w:r>
            <w:r w:rsidRPr="00C61EFA">
              <w:rPr>
                <w:rFonts w:ascii="Times New Roman" w:hAnsi="Times New Roman" w:cs="Times New Roman"/>
                <w:i/>
                <w:sz w:val="24"/>
                <w:szCs w:val="24"/>
                <w:shd w:val="clear" w:color="auto" w:fill="FFFFFF"/>
              </w:rPr>
              <w:t>kurus tā publicē līdz pirmstaksācijas gada 1.</w:t>
            </w:r>
            <w:r>
              <w:rPr>
                <w:rFonts w:ascii="Times New Roman" w:hAnsi="Times New Roman" w:cs="Times New Roman"/>
                <w:i/>
                <w:sz w:val="24"/>
                <w:szCs w:val="24"/>
                <w:shd w:val="clear" w:color="auto" w:fill="FFFFFF"/>
              </w:rPr>
              <w:t> </w:t>
            </w:r>
            <w:r w:rsidRPr="00C61EFA">
              <w:rPr>
                <w:rFonts w:ascii="Times New Roman" w:hAnsi="Times New Roman" w:cs="Times New Roman"/>
                <w:i/>
                <w:sz w:val="24"/>
                <w:szCs w:val="24"/>
                <w:shd w:val="clear" w:color="auto" w:fill="FFFFFF"/>
              </w:rPr>
              <w:t>novembrim ..</w:t>
            </w:r>
            <w:r w:rsidRPr="00156FDE">
              <w:rPr>
                <w:rFonts w:ascii="Times New Roman" w:eastAsia="Calibri" w:hAnsi="Times New Roman" w:cs="Times New Roman"/>
                <w:i/>
                <w:sz w:val="24"/>
                <w:szCs w:val="24"/>
              </w:rPr>
              <w:t>)</w:t>
            </w:r>
            <w:r w:rsidRPr="00156FDE">
              <w:rPr>
                <w:rFonts w:ascii="Times New Roman" w:eastAsia="Calibri" w:hAnsi="Times New Roman" w:cs="Times New Roman"/>
                <w:sz w:val="24"/>
                <w:szCs w:val="24"/>
              </w:rPr>
              <w:t>,</w:t>
            </w:r>
          </w:p>
          <w:p w14:paraId="179312E3" w14:textId="7CF8B686" w:rsidR="006425E9" w:rsidRPr="00156FDE" w:rsidRDefault="006425E9" w:rsidP="006425E9">
            <w:pPr>
              <w:jc w:val="both"/>
              <w:rPr>
                <w:rFonts w:ascii="Times New Roman" w:eastAsia="Calibri" w:hAnsi="Times New Roman" w:cs="Times New Roman"/>
                <w:sz w:val="24"/>
                <w:szCs w:val="24"/>
              </w:rPr>
            </w:pPr>
            <w:r w:rsidRPr="00EA2480">
              <w:rPr>
                <w:rFonts w:ascii="Times New Roman" w:eastAsia="Calibri" w:hAnsi="Times New Roman" w:cs="Times New Roman"/>
                <w:b/>
                <w:bCs/>
                <w:sz w:val="24"/>
                <w:szCs w:val="24"/>
              </w:rPr>
              <w:t>3. panta 1.</w:t>
            </w:r>
            <w:r w:rsidRPr="00EA2480">
              <w:rPr>
                <w:rFonts w:ascii="Times New Roman" w:eastAsia="Calibri" w:hAnsi="Times New Roman" w:cs="Times New Roman"/>
                <w:b/>
                <w:bCs/>
                <w:sz w:val="24"/>
                <w:szCs w:val="24"/>
                <w:vertAlign w:val="superscript"/>
              </w:rPr>
              <w:t>4 </w:t>
            </w:r>
            <w:r w:rsidRPr="00EA2480">
              <w:rPr>
                <w:rFonts w:ascii="Times New Roman" w:eastAsia="Calibri" w:hAnsi="Times New Roman" w:cs="Times New Roman"/>
                <w:b/>
                <w:bCs/>
                <w:sz w:val="24"/>
                <w:szCs w:val="24"/>
              </w:rPr>
              <w:t>daļa</w:t>
            </w:r>
            <w:r w:rsidRPr="00156FDE">
              <w:rPr>
                <w:rFonts w:ascii="Times New Roman" w:eastAsia="Calibri" w:hAnsi="Times New Roman" w:cs="Times New Roman"/>
                <w:i/>
                <w:sz w:val="24"/>
                <w:szCs w:val="24"/>
              </w:rPr>
              <w:t xml:space="preserve"> (vidi degradējošu, sagruvušu vai cilvēku drošību apdraudošu būvi apliek ar nekustamā īpašuma nodokļa likmi 3 procentu apmērā, ja to ir noteikusi pašvaldība savos saistošajos noteikumos</w:t>
            </w:r>
            <w:r>
              <w:rPr>
                <w:rFonts w:ascii="Times New Roman" w:eastAsia="Calibri" w:hAnsi="Times New Roman" w:cs="Times New Roman"/>
                <w:i/>
                <w:sz w:val="24"/>
                <w:szCs w:val="24"/>
              </w:rPr>
              <w:t xml:space="preserve">, </w:t>
            </w:r>
            <w:r w:rsidRPr="00EA2480">
              <w:rPr>
                <w:rFonts w:ascii="Times New Roman" w:eastAsia="Calibri" w:hAnsi="Times New Roman" w:cs="Times New Roman"/>
                <w:i/>
                <w:sz w:val="24"/>
                <w:szCs w:val="24"/>
              </w:rPr>
              <w:t>kurus</w:t>
            </w:r>
            <w:r w:rsidRPr="00EA2480">
              <w:rPr>
                <w:rFonts w:ascii="Times New Roman" w:hAnsi="Times New Roman" w:cs="Times New Roman"/>
                <w:i/>
                <w:sz w:val="24"/>
                <w:szCs w:val="24"/>
                <w:shd w:val="clear" w:color="auto" w:fill="FFFFFF"/>
              </w:rPr>
              <w:t xml:space="preserve"> tā publicē līdz pirmstaksācijas gada 1. novembrim ..</w:t>
            </w:r>
            <w:r w:rsidRPr="00156FDE">
              <w:rPr>
                <w:rFonts w:ascii="Times New Roman" w:eastAsia="Calibri" w:hAnsi="Times New Roman" w:cs="Times New Roman"/>
                <w:i/>
                <w:sz w:val="24"/>
                <w:szCs w:val="24"/>
              </w:rPr>
              <w:t>)</w:t>
            </w:r>
            <w:r w:rsidRPr="00156FDE">
              <w:rPr>
                <w:rFonts w:ascii="Times New Roman" w:eastAsia="Calibri" w:hAnsi="Times New Roman" w:cs="Times New Roman"/>
                <w:sz w:val="24"/>
                <w:szCs w:val="24"/>
              </w:rPr>
              <w:t>,</w:t>
            </w:r>
          </w:p>
          <w:p w14:paraId="00483FED" w14:textId="58931673" w:rsidR="006425E9" w:rsidRPr="00156FDE" w:rsidRDefault="006425E9" w:rsidP="006425E9">
            <w:pPr>
              <w:jc w:val="both"/>
              <w:rPr>
                <w:rFonts w:ascii="Times New Roman" w:eastAsia="Calibri" w:hAnsi="Times New Roman" w:cs="Times New Roman"/>
                <w:sz w:val="24"/>
                <w:szCs w:val="24"/>
              </w:rPr>
            </w:pPr>
            <w:r w:rsidRPr="00ED1D8D">
              <w:rPr>
                <w:rFonts w:ascii="Times New Roman" w:eastAsia="Calibri" w:hAnsi="Times New Roman" w:cs="Times New Roman"/>
                <w:b/>
                <w:bCs/>
                <w:sz w:val="24"/>
                <w:szCs w:val="24"/>
              </w:rPr>
              <w:t>3. panta 1.</w:t>
            </w:r>
            <w:r w:rsidRPr="00ED1D8D">
              <w:rPr>
                <w:rFonts w:ascii="Times New Roman" w:eastAsia="Calibri" w:hAnsi="Times New Roman" w:cs="Times New Roman"/>
                <w:b/>
                <w:bCs/>
                <w:sz w:val="24"/>
                <w:szCs w:val="24"/>
                <w:vertAlign w:val="superscript"/>
              </w:rPr>
              <w:t>6 </w:t>
            </w:r>
            <w:r w:rsidRPr="00ED1D8D">
              <w:rPr>
                <w:rFonts w:ascii="Times New Roman" w:eastAsia="Calibri" w:hAnsi="Times New Roman" w:cs="Times New Roman"/>
                <w:b/>
                <w:bCs/>
                <w:sz w:val="24"/>
                <w:szCs w:val="24"/>
              </w:rPr>
              <w:t>daļa</w:t>
            </w:r>
            <w:r w:rsidRPr="00156FDE">
              <w:rPr>
                <w:rFonts w:ascii="Times New Roman" w:eastAsia="Calibri" w:hAnsi="Times New Roman" w:cs="Times New Roman"/>
                <w:sz w:val="24"/>
                <w:szCs w:val="24"/>
              </w:rPr>
              <w:t xml:space="preserve"> </w:t>
            </w:r>
            <w:r w:rsidRPr="00156FDE">
              <w:rPr>
                <w:rFonts w:ascii="Times New Roman" w:eastAsia="Calibri" w:hAnsi="Times New Roman" w:cs="Times New Roman"/>
                <w:i/>
                <w:sz w:val="24"/>
                <w:szCs w:val="24"/>
              </w:rPr>
              <w:t xml:space="preserve">(būvi, kuras būvniecībā pārsniegts normatīvajos aktos noteiktais kopējais būvdarbu veikšanas ilgums, ar nākamo mēnesi pēc būvniecības termiņa izbeigšanās līdz mēnesim, kad parakstīts akts par būves pieņemšanu ekspluatācijā, apliek ar nekustamā īpašuma nodokļa likmi 3 procentu apmērā, ja to ir noteikusi pašvaldība savos saistošajos </w:t>
            </w:r>
            <w:r w:rsidRPr="00ED1D8D">
              <w:rPr>
                <w:rFonts w:ascii="Times New Roman" w:eastAsia="Calibri" w:hAnsi="Times New Roman" w:cs="Times New Roman"/>
                <w:i/>
                <w:sz w:val="24"/>
                <w:szCs w:val="24"/>
              </w:rPr>
              <w:t xml:space="preserve">noteikumos, </w:t>
            </w:r>
            <w:r w:rsidRPr="00ED1D8D">
              <w:rPr>
                <w:rFonts w:ascii="Times New Roman" w:hAnsi="Times New Roman" w:cs="Times New Roman"/>
                <w:i/>
                <w:sz w:val="24"/>
                <w:szCs w:val="24"/>
                <w:shd w:val="clear" w:color="auto" w:fill="FFFFFF"/>
              </w:rPr>
              <w:t>kurus tā publicē ne vēlāk kā līdz pirmstaksācijas gada 1.</w:t>
            </w:r>
            <w:r>
              <w:rPr>
                <w:rFonts w:ascii="Times New Roman" w:hAnsi="Times New Roman" w:cs="Times New Roman"/>
                <w:i/>
                <w:sz w:val="24"/>
                <w:szCs w:val="24"/>
                <w:shd w:val="clear" w:color="auto" w:fill="FFFFFF"/>
              </w:rPr>
              <w:t> </w:t>
            </w:r>
            <w:r w:rsidRPr="00ED1D8D">
              <w:rPr>
                <w:rFonts w:ascii="Times New Roman" w:hAnsi="Times New Roman" w:cs="Times New Roman"/>
                <w:i/>
                <w:sz w:val="24"/>
                <w:szCs w:val="24"/>
                <w:shd w:val="clear" w:color="auto" w:fill="FFFFFF"/>
              </w:rPr>
              <w:t>novembrim ..</w:t>
            </w:r>
            <w:r w:rsidRPr="00156FDE">
              <w:rPr>
                <w:rFonts w:ascii="Times New Roman" w:eastAsia="Calibri" w:hAnsi="Times New Roman" w:cs="Times New Roman"/>
                <w:i/>
                <w:sz w:val="24"/>
                <w:szCs w:val="24"/>
              </w:rPr>
              <w:t>)</w:t>
            </w:r>
            <w:r w:rsidRPr="00156FDE">
              <w:rPr>
                <w:rFonts w:ascii="Times New Roman" w:eastAsia="Calibri" w:hAnsi="Times New Roman" w:cs="Times New Roman"/>
                <w:sz w:val="24"/>
                <w:szCs w:val="24"/>
              </w:rPr>
              <w:t>,</w:t>
            </w:r>
          </w:p>
          <w:p w14:paraId="6EC906B7" w14:textId="61512E3D" w:rsidR="006425E9" w:rsidRPr="00156FDE" w:rsidRDefault="006425E9" w:rsidP="006425E9">
            <w:pPr>
              <w:jc w:val="both"/>
              <w:rPr>
                <w:rFonts w:ascii="Times New Roman" w:eastAsia="Calibri" w:hAnsi="Times New Roman" w:cs="Times New Roman"/>
                <w:sz w:val="24"/>
                <w:szCs w:val="24"/>
              </w:rPr>
            </w:pPr>
            <w:r w:rsidRPr="00ED1D8D">
              <w:rPr>
                <w:rFonts w:ascii="Times New Roman" w:eastAsia="Calibri" w:hAnsi="Times New Roman" w:cs="Times New Roman"/>
                <w:b/>
                <w:bCs/>
                <w:sz w:val="24"/>
                <w:szCs w:val="24"/>
              </w:rPr>
              <w:t>5. panta trešā daļa</w:t>
            </w:r>
            <w:r w:rsidRPr="00156FDE">
              <w:rPr>
                <w:rFonts w:ascii="Times New Roman" w:eastAsia="Calibri" w:hAnsi="Times New Roman" w:cs="Times New Roman"/>
                <w:sz w:val="24"/>
                <w:szCs w:val="24"/>
              </w:rPr>
              <w:t xml:space="preserve"> </w:t>
            </w:r>
            <w:r w:rsidRPr="00156FDE">
              <w:rPr>
                <w:rFonts w:ascii="Times New Roman" w:eastAsia="Calibri" w:hAnsi="Times New Roman" w:cs="Times New Roman"/>
                <w:i/>
                <w:sz w:val="24"/>
                <w:szCs w:val="24"/>
              </w:rPr>
              <w:t>(pašvaldības var izdot saistošus noteikumus, kuros paredzēti atvieglojumi atsevišķām nekustamā īpašuma nodokļa maksātāju kategorijām</w:t>
            </w:r>
            <w:r>
              <w:rPr>
                <w:rFonts w:ascii="Times New Roman" w:eastAsia="Calibri" w:hAnsi="Times New Roman" w:cs="Times New Roman"/>
                <w:i/>
                <w:sz w:val="24"/>
                <w:szCs w:val="24"/>
              </w:rPr>
              <w:t xml:space="preserve"> ..</w:t>
            </w:r>
            <w:r w:rsidRPr="00156FDE">
              <w:rPr>
                <w:rFonts w:ascii="Times New Roman" w:eastAsia="Calibri" w:hAnsi="Times New Roman" w:cs="Times New Roman"/>
                <w:i/>
                <w:sz w:val="24"/>
                <w:szCs w:val="24"/>
              </w:rPr>
              <w:t>)</w:t>
            </w:r>
            <w:r w:rsidRPr="00156FDE">
              <w:rPr>
                <w:rFonts w:ascii="Times New Roman" w:eastAsia="Calibri" w:hAnsi="Times New Roman" w:cs="Times New Roman"/>
                <w:sz w:val="24"/>
                <w:szCs w:val="24"/>
              </w:rPr>
              <w:t>,</w:t>
            </w:r>
          </w:p>
          <w:p w14:paraId="4752CE3B" w14:textId="3253FD23" w:rsidR="006425E9" w:rsidRPr="00156FDE" w:rsidRDefault="006425E9" w:rsidP="006425E9">
            <w:pPr>
              <w:jc w:val="both"/>
              <w:rPr>
                <w:rFonts w:ascii="Times New Roman" w:eastAsia="Calibri" w:hAnsi="Times New Roman" w:cs="Times New Roman"/>
                <w:sz w:val="24"/>
                <w:szCs w:val="24"/>
              </w:rPr>
            </w:pPr>
            <w:r w:rsidRPr="00EB58EC">
              <w:rPr>
                <w:rFonts w:ascii="Times New Roman" w:hAnsi="Times New Roman" w:cs="Times New Roman"/>
                <w:b/>
                <w:bCs/>
                <w:sz w:val="24"/>
                <w:szCs w:val="24"/>
              </w:rPr>
              <w:t>8. panta piektā daļa</w:t>
            </w:r>
            <w:r w:rsidRPr="00156FDE">
              <w:rPr>
                <w:rFonts w:ascii="Times New Roman" w:hAnsi="Times New Roman" w:cs="Times New Roman"/>
                <w:sz w:val="24"/>
                <w:szCs w:val="24"/>
              </w:rPr>
              <w:t xml:space="preserve"> </w:t>
            </w:r>
            <w:r w:rsidRPr="00A34675">
              <w:rPr>
                <w:rFonts w:ascii="Times New Roman" w:hAnsi="Times New Roman" w:cs="Times New Roman"/>
                <w:i/>
                <w:iCs/>
                <w:sz w:val="24"/>
                <w:szCs w:val="24"/>
              </w:rPr>
              <w:t>(pieņemot savus saistošos noteikumus, pašvaldībai ir tiesības pēc nodokļa maksātāja sociālā stāvokļa un maksātspējas izvērtēšanas pieņemt lēmumu par nodokļa maksājumu atlikšanu attiecībā uz šā likuma 3. panta pirmās daļas 2. punktā minēto objektu, kurā persona ir deklarējusi savu dzīvesvietu, un tam piekritīgo zemi līdz nekustamā īpašuma tiesību pārejai citai personai)</w:t>
            </w:r>
            <w:r w:rsidRPr="00156FDE">
              <w:rPr>
                <w:rFonts w:ascii="Times New Roman" w:hAnsi="Times New Roman" w:cs="Times New Roman"/>
                <w:sz w:val="24"/>
                <w:szCs w:val="24"/>
              </w:rPr>
              <w:t>,</w:t>
            </w:r>
          </w:p>
          <w:p w14:paraId="31138D59" w14:textId="44F4E481" w:rsidR="006425E9" w:rsidRPr="00156FDE" w:rsidRDefault="006425E9" w:rsidP="006425E9">
            <w:pPr>
              <w:jc w:val="both"/>
              <w:rPr>
                <w:rFonts w:ascii="Times New Roman" w:eastAsia="Calibri" w:hAnsi="Times New Roman" w:cs="Times New Roman"/>
                <w:sz w:val="24"/>
                <w:szCs w:val="24"/>
              </w:rPr>
            </w:pPr>
            <w:r w:rsidRPr="00A34675">
              <w:rPr>
                <w:rFonts w:ascii="Times New Roman" w:eastAsia="Calibri" w:hAnsi="Times New Roman" w:cs="Times New Roman"/>
                <w:b/>
                <w:bCs/>
                <w:sz w:val="24"/>
                <w:szCs w:val="24"/>
              </w:rPr>
              <w:t>9. panta otrā daļa</w:t>
            </w:r>
            <w:r w:rsidRPr="00156FDE">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 xml:space="preserve">.. </w:t>
            </w:r>
            <w:r w:rsidRPr="00156FDE">
              <w:rPr>
                <w:rFonts w:ascii="Times New Roman" w:eastAsia="Calibri" w:hAnsi="Times New Roman" w:cs="Times New Roman"/>
                <w:i/>
                <w:sz w:val="24"/>
                <w:szCs w:val="24"/>
              </w:rPr>
              <w:t>pašvaldība, pieņemot saistošos noteikumus, ir tiesīga noteikt nodokļa maksāšanas paziņojumu piespiedu izpildes termiņu, kas nepārsniedz septiņus gadus no nodokļa samaksas termiņa iestāšanās brīža</w:t>
            </w:r>
            <w:r>
              <w:rPr>
                <w:rFonts w:ascii="Times New Roman" w:eastAsia="Calibri" w:hAnsi="Times New Roman" w:cs="Times New Roman"/>
                <w:i/>
                <w:sz w:val="24"/>
                <w:szCs w:val="24"/>
              </w:rPr>
              <w:t xml:space="preserve"> ..</w:t>
            </w:r>
            <w:r w:rsidRPr="00156FDE">
              <w:rPr>
                <w:rFonts w:ascii="Times New Roman" w:eastAsia="Calibri" w:hAnsi="Times New Roman" w:cs="Times New Roman"/>
                <w:i/>
                <w:sz w:val="24"/>
                <w:szCs w:val="24"/>
              </w:rPr>
              <w:t>).</w:t>
            </w:r>
          </w:p>
        </w:tc>
        <w:tc>
          <w:tcPr>
            <w:tcW w:w="1842" w:type="dxa"/>
          </w:tcPr>
          <w:p w14:paraId="562262BA" w14:textId="77777777" w:rsidR="006425E9" w:rsidRPr="00156FDE" w:rsidRDefault="006425E9" w:rsidP="006425E9">
            <w:pPr>
              <w:jc w:val="center"/>
              <w:rPr>
                <w:rFonts w:ascii="Times New Roman" w:hAnsi="Times New Roman" w:cs="Times New Roman"/>
                <w:b/>
                <w:sz w:val="24"/>
                <w:szCs w:val="24"/>
              </w:rPr>
            </w:pPr>
            <w:r w:rsidRPr="00156FDE">
              <w:rPr>
                <w:rFonts w:ascii="Times New Roman" w:hAnsi="Times New Roman" w:cs="Times New Roman"/>
                <w:b/>
                <w:sz w:val="24"/>
                <w:szCs w:val="24"/>
              </w:rPr>
              <w:lastRenderedPageBreak/>
              <w:t>Finanšu ministrija</w:t>
            </w:r>
          </w:p>
        </w:tc>
      </w:tr>
      <w:tr w:rsidR="006425E9" w:rsidRPr="00156FDE" w14:paraId="1E6ACE70" w14:textId="77777777" w:rsidTr="003448D8">
        <w:tc>
          <w:tcPr>
            <w:tcW w:w="817" w:type="dxa"/>
            <w:shd w:val="clear" w:color="auto" w:fill="EAF1DD" w:themeFill="accent3" w:themeFillTint="33"/>
          </w:tcPr>
          <w:p w14:paraId="0AA4B807" w14:textId="77777777" w:rsidR="006425E9" w:rsidRPr="00CF00A6" w:rsidRDefault="006425E9" w:rsidP="006425E9">
            <w:pPr>
              <w:pStyle w:val="ListParagraph"/>
              <w:numPr>
                <w:ilvl w:val="0"/>
                <w:numId w:val="3"/>
              </w:numPr>
              <w:jc w:val="center"/>
              <w:rPr>
                <w:rFonts w:ascii="Times New Roman" w:hAnsi="Times New Roman" w:cs="Times New Roman"/>
                <w:color w:val="4F6228" w:themeColor="accent3" w:themeShade="80"/>
                <w:sz w:val="24"/>
                <w:szCs w:val="24"/>
              </w:rPr>
            </w:pPr>
          </w:p>
        </w:tc>
        <w:tc>
          <w:tcPr>
            <w:tcW w:w="2473" w:type="dxa"/>
          </w:tcPr>
          <w:p w14:paraId="6C349445" w14:textId="77777777" w:rsidR="006425E9" w:rsidRPr="00BD0F7E" w:rsidRDefault="006425E9" w:rsidP="006425E9">
            <w:pPr>
              <w:rPr>
                <w:rFonts w:ascii="Times New Roman" w:hAnsi="Times New Roman" w:cs="Times New Roman"/>
                <w:b/>
                <w:color w:val="4F6228" w:themeColor="accent3" w:themeShade="80"/>
                <w:sz w:val="24"/>
                <w:szCs w:val="24"/>
              </w:rPr>
            </w:pPr>
            <w:r w:rsidRPr="00BD0F7E">
              <w:rPr>
                <w:rFonts w:ascii="Times New Roman" w:hAnsi="Times New Roman" w:cs="Times New Roman"/>
                <w:b/>
                <w:color w:val="4F6228" w:themeColor="accent3" w:themeShade="80"/>
                <w:sz w:val="24"/>
                <w:szCs w:val="24"/>
              </w:rPr>
              <w:t>Par pašvaldības nodevām</w:t>
            </w:r>
          </w:p>
        </w:tc>
        <w:tc>
          <w:tcPr>
            <w:tcW w:w="9038" w:type="dxa"/>
          </w:tcPr>
          <w:p w14:paraId="7529B8E8" w14:textId="77777777" w:rsidR="006425E9" w:rsidRPr="00777C82" w:rsidRDefault="006425E9" w:rsidP="006425E9">
            <w:pPr>
              <w:jc w:val="both"/>
              <w:rPr>
                <w:rFonts w:ascii="Times New Roman" w:hAnsi="Times New Roman" w:cs="Times New Roman"/>
                <w:b/>
                <w:bCs/>
                <w:sz w:val="24"/>
                <w:szCs w:val="24"/>
              </w:rPr>
            </w:pPr>
            <w:r w:rsidRPr="00777C82">
              <w:rPr>
                <w:rFonts w:ascii="Times New Roman" w:hAnsi="Times New Roman" w:cs="Times New Roman"/>
                <w:b/>
                <w:bCs/>
                <w:sz w:val="24"/>
                <w:szCs w:val="24"/>
              </w:rPr>
              <w:t>Likuma “Par nodokļiem un nodevām”</w:t>
            </w:r>
          </w:p>
          <w:p w14:paraId="38290FF5" w14:textId="5CA7A15A" w:rsidR="006425E9" w:rsidRPr="00156FDE" w:rsidRDefault="006425E9" w:rsidP="006425E9">
            <w:pPr>
              <w:jc w:val="both"/>
              <w:rPr>
                <w:rFonts w:ascii="Times New Roman" w:hAnsi="Times New Roman" w:cs="Times New Roman"/>
                <w:sz w:val="24"/>
                <w:szCs w:val="24"/>
              </w:rPr>
            </w:pPr>
            <w:r w:rsidRPr="00777C82">
              <w:rPr>
                <w:rFonts w:ascii="Times New Roman" w:hAnsi="Times New Roman" w:cs="Times New Roman"/>
                <w:b/>
                <w:bCs/>
                <w:sz w:val="24"/>
                <w:szCs w:val="24"/>
              </w:rPr>
              <w:t>10. panta trešā daļa</w:t>
            </w:r>
            <w:r w:rsidRPr="00156FDE">
              <w:rPr>
                <w:rFonts w:ascii="Times New Roman" w:hAnsi="Times New Roman" w:cs="Times New Roman"/>
                <w:sz w:val="24"/>
                <w:szCs w:val="24"/>
              </w:rPr>
              <w:t xml:space="preserve"> </w:t>
            </w:r>
            <w:r w:rsidRPr="00156FDE">
              <w:rPr>
                <w:rFonts w:ascii="Times New Roman" w:hAnsi="Times New Roman" w:cs="Times New Roman"/>
                <w:i/>
                <w:sz w:val="24"/>
                <w:szCs w:val="24"/>
              </w:rPr>
              <w:t>(</w:t>
            </w:r>
            <w:r w:rsidRPr="00156FDE">
              <w:rPr>
                <w:rFonts w:ascii="Times New Roman" w:hAnsi="Times New Roman" w:cs="Times New Roman"/>
                <w:i/>
                <w:sz w:val="24"/>
                <w:szCs w:val="24"/>
                <w:shd w:val="clear" w:color="auto" w:fill="FFFFFF"/>
              </w:rPr>
              <w:t>vietējo pašvaldību saistošajos noteikumos par pašvaldības nodevu uzlikšanu jāparedz to maksāšanas kārtība, ar nodevām apliekamie objekti, likmes, atbrīvojumi un atvieglojumi, kā arī citas prasības, kuras paredz citi likumi un Ministru kabineta noteikumi)</w:t>
            </w:r>
            <w:r w:rsidRPr="00156FDE">
              <w:rPr>
                <w:rFonts w:ascii="Times New Roman" w:hAnsi="Times New Roman" w:cs="Times New Roman"/>
                <w:sz w:val="24"/>
                <w:szCs w:val="24"/>
                <w:shd w:val="clear" w:color="auto" w:fill="FFFFFF"/>
              </w:rPr>
              <w:t>,</w:t>
            </w:r>
          </w:p>
          <w:p w14:paraId="1A55EB45" w14:textId="25E5EA50" w:rsidR="006425E9" w:rsidRPr="00156FDE" w:rsidRDefault="006425E9" w:rsidP="006425E9">
            <w:pPr>
              <w:jc w:val="both"/>
              <w:rPr>
                <w:rFonts w:ascii="Times New Roman" w:hAnsi="Times New Roman" w:cs="Times New Roman"/>
                <w:i/>
                <w:sz w:val="24"/>
                <w:szCs w:val="24"/>
              </w:rPr>
            </w:pPr>
            <w:r w:rsidRPr="00777C82">
              <w:rPr>
                <w:rFonts w:ascii="Times New Roman" w:hAnsi="Times New Roman" w:cs="Times New Roman"/>
                <w:b/>
                <w:bCs/>
                <w:sz w:val="24"/>
                <w:szCs w:val="24"/>
              </w:rPr>
              <w:t>12. panta pirmā daļa</w:t>
            </w:r>
            <w:r w:rsidRPr="00156FDE">
              <w:rPr>
                <w:rFonts w:ascii="Times New Roman" w:hAnsi="Times New Roman" w:cs="Times New Roman"/>
                <w:sz w:val="24"/>
                <w:szCs w:val="24"/>
              </w:rPr>
              <w:t xml:space="preserve"> </w:t>
            </w:r>
            <w:r w:rsidRPr="00156FDE">
              <w:rPr>
                <w:rFonts w:ascii="Times New Roman" w:hAnsi="Times New Roman" w:cs="Times New Roman"/>
                <w:i/>
                <w:sz w:val="24"/>
                <w:szCs w:val="24"/>
              </w:rPr>
              <w:t>(</w:t>
            </w:r>
            <w:r w:rsidRPr="00156FDE">
              <w:rPr>
                <w:rFonts w:ascii="Times New Roman" w:hAnsi="Times New Roman" w:cs="Times New Roman"/>
                <w:i/>
                <w:sz w:val="24"/>
                <w:szCs w:val="24"/>
                <w:shd w:val="clear" w:color="auto" w:fill="FFFFFF"/>
              </w:rPr>
              <w:t>vietējās pašvaldības domei ir tiesības Ministru kabineta noteikumos noteiktajā kārtībā savā administratīvajā teritorijā uzlikt pašvaldības nodevas par</w:t>
            </w:r>
            <w:r w:rsidRPr="00156FDE">
              <w:rPr>
                <w:rFonts w:ascii="Times New Roman" w:hAnsi="Times New Roman" w:cs="Times New Roman"/>
                <w:i/>
                <w:sz w:val="24"/>
                <w:szCs w:val="24"/>
              </w:rPr>
              <w:t>:</w:t>
            </w:r>
          </w:p>
          <w:p w14:paraId="6D2F718F" w14:textId="77777777" w:rsidR="006425E9" w:rsidRPr="00156FDE" w:rsidRDefault="006425E9" w:rsidP="006425E9">
            <w:pPr>
              <w:numPr>
                <w:ilvl w:val="0"/>
                <w:numId w:val="6"/>
              </w:numPr>
              <w:ind w:left="422" w:hanging="422"/>
              <w:jc w:val="both"/>
              <w:rPr>
                <w:rFonts w:ascii="Times New Roman" w:eastAsia="Calibri" w:hAnsi="Times New Roman" w:cs="Times New Roman"/>
                <w:i/>
                <w:sz w:val="24"/>
                <w:szCs w:val="24"/>
              </w:rPr>
            </w:pPr>
            <w:r w:rsidRPr="00156FDE">
              <w:rPr>
                <w:rFonts w:ascii="Times New Roman" w:eastAsia="Calibri" w:hAnsi="Times New Roman" w:cs="Times New Roman"/>
                <w:i/>
                <w:sz w:val="24"/>
                <w:szCs w:val="24"/>
              </w:rPr>
              <w:t>pašvaldības domes izstrādāto oficiālo dokumentu un apliecinātu to kopiju saņemšanu;</w:t>
            </w:r>
          </w:p>
          <w:p w14:paraId="50245D54" w14:textId="77777777" w:rsidR="006425E9" w:rsidRPr="00156FDE" w:rsidRDefault="006425E9" w:rsidP="006425E9">
            <w:pPr>
              <w:numPr>
                <w:ilvl w:val="0"/>
                <w:numId w:val="6"/>
              </w:numPr>
              <w:ind w:left="422" w:hanging="422"/>
              <w:jc w:val="both"/>
              <w:rPr>
                <w:rFonts w:ascii="Times New Roman" w:eastAsia="Calibri" w:hAnsi="Times New Roman" w:cs="Times New Roman"/>
                <w:i/>
                <w:sz w:val="24"/>
                <w:szCs w:val="24"/>
              </w:rPr>
            </w:pPr>
            <w:r w:rsidRPr="00156FDE">
              <w:rPr>
                <w:rFonts w:ascii="Times New Roman" w:eastAsia="Calibri" w:hAnsi="Times New Roman" w:cs="Times New Roman"/>
                <w:i/>
                <w:sz w:val="24"/>
                <w:szCs w:val="24"/>
              </w:rPr>
              <w:t>izklaidējoša rakstura pasākumu sarīkošanu publiskās vietās;</w:t>
            </w:r>
          </w:p>
          <w:p w14:paraId="1E1D4C64" w14:textId="77777777" w:rsidR="006425E9" w:rsidRPr="00156FDE" w:rsidRDefault="006425E9" w:rsidP="006425E9">
            <w:pPr>
              <w:numPr>
                <w:ilvl w:val="0"/>
                <w:numId w:val="6"/>
              </w:numPr>
              <w:ind w:left="422" w:hanging="422"/>
              <w:jc w:val="both"/>
              <w:rPr>
                <w:rFonts w:ascii="Times New Roman" w:eastAsia="Calibri" w:hAnsi="Times New Roman" w:cs="Times New Roman"/>
                <w:i/>
                <w:sz w:val="24"/>
                <w:szCs w:val="24"/>
              </w:rPr>
            </w:pPr>
            <w:r w:rsidRPr="00156FDE">
              <w:rPr>
                <w:rFonts w:ascii="Times New Roman" w:eastAsia="Calibri" w:hAnsi="Times New Roman" w:cs="Times New Roman"/>
                <w:i/>
                <w:sz w:val="24"/>
                <w:szCs w:val="24"/>
              </w:rPr>
              <w:t>atpūtnieku un tūristu uzņemšanu;</w:t>
            </w:r>
          </w:p>
          <w:p w14:paraId="650848E1" w14:textId="77777777" w:rsidR="006425E9" w:rsidRPr="00156FDE" w:rsidRDefault="006425E9" w:rsidP="006425E9">
            <w:pPr>
              <w:numPr>
                <w:ilvl w:val="0"/>
                <w:numId w:val="6"/>
              </w:numPr>
              <w:ind w:left="422" w:hanging="422"/>
              <w:jc w:val="both"/>
              <w:rPr>
                <w:rFonts w:ascii="Times New Roman" w:eastAsia="Calibri" w:hAnsi="Times New Roman" w:cs="Times New Roman"/>
                <w:i/>
                <w:sz w:val="24"/>
                <w:szCs w:val="24"/>
              </w:rPr>
            </w:pPr>
            <w:r w:rsidRPr="00156FDE">
              <w:rPr>
                <w:rFonts w:ascii="Times New Roman" w:eastAsia="Calibri" w:hAnsi="Times New Roman" w:cs="Times New Roman"/>
                <w:i/>
                <w:sz w:val="24"/>
                <w:szCs w:val="24"/>
              </w:rPr>
              <w:t>tirdzniecību publiskās vietās;</w:t>
            </w:r>
          </w:p>
          <w:p w14:paraId="09E0D48E" w14:textId="77777777" w:rsidR="006425E9" w:rsidRPr="00156FDE" w:rsidRDefault="006425E9" w:rsidP="006425E9">
            <w:pPr>
              <w:numPr>
                <w:ilvl w:val="0"/>
                <w:numId w:val="6"/>
              </w:numPr>
              <w:ind w:left="422" w:hanging="422"/>
              <w:jc w:val="both"/>
              <w:rPr>
                <w:rFonts w:ascii="Times New Roman" w:eastAsia="Calibri" w:hAnsi="Times New Roman" w:cs="Times New Roman"/>
                <w:i/>
                <w:sz w:val="24"/>
                <w:szCs w:val="24"/>
              </w:rPr>
            </w:pPr>
            <w:r w:rsidRPr="00156FDE">
              <w:rPr>
                <w:rFonts w:ascii="Times New Roman" w:eastAsia="Calibri" w:hAnsi="Times New Roman" w:cs="Times New Roman"/>
                <w:i/>
                <w:sz w:val="24"/>
                <w:szCs w:val="24"/>
              </w:rPr>
              <w:lastRenderedPageBreak/>
              <w:t>visu veidu dzīvnieku turēšanu;</w:t>
            </w:r>
          </w:p>
          <w:p w14:paraId="114705E2" w14:textId="77777777" w:rsidR="006425E9" w:rsidRPr="00156FDE" w:rsidRDefault="006425E9" w:rsidP="006425E9">
            <w:pPr>
              <w:numPr>
                <w:ilvl w:val="0"/>
                <w:numId w:val="6"/>
              </w:numPr>
              <w:ind w:left="422" w:hanging="422"/>
              <w:jc w:val="both"/>
              <w:rPr>
                <w:rFonts w:ascii="Times New Roman" w:eastAsia="Calibri" w:hAnsi="Times New Roman" w:cs="Times New Roman"/>
                <w:i/>
                <w:sz w:val="24"/>
                <w:szCs w:val="24"/>
              </w:rPr>
            </w:pPr>
            <w:r w:rsidRPr="00156FDE">
              <w:rPr>
                <w:rFonts w:ascii="Times New Roman" w:eastAsia="Calibri" w:hAnsi="Times New Roman" w:cs="Times New Roman"/>
                <w:i/>
                <w:sz w:val="24"/>
                <w:szCs w:val="24"/>
              </w:rPr>
              <w:t>transportlīdzekļu iebraukšanu īpaša režīma zonās;</w:t>
            </w:r>
          </w:p>
          <w:p w14:paraId="6CB96EB7" w14:textId="77777777" w:rsidR="006425E9" w:rsidRPr="00156FDE" w:rsidRDefault="006425E9" w:rsidP="006425E9">
            <w:pPr>
              <w:numPr>
                <w:ilvl w:val="0"/>
                <w:numId w:val="6"/>
              </w:numPr>
              <w:ind w:left="422" w:hanging="422"/>
              <w:jc w:val="both"/>
              <w:rPr>
                <w:rFonts w:ascii="Times New Roman" w:eastAsia="Calibri" w:hAnsi="Times New Roman" w:cs="Times New Roman"/>
                <w:i/>
                <w:sz w:val="24"/>
                <w:szCs w:val="24"/>
              </w:rPr>
            </w:pPr>
            <w:r w:rsidRPr="00156FDE">
              <w:rPr>
                <w:rFonts w:ascii="Times New Roman" w:eastAsia="Calibri" w:hAnsi="Times New Roman" w:cs="Times New Roman"/>
                <w:i/>
                <w:sz w:val="24"/>
                <w:szCs w:val="24"/>
              </w:rPr>
              <w:t>reklāmas, afišu un sludinājumu izvietošanu publiskās vietās;</w:t>
            </w:r>
          </w:p>
          <w:p w14:paraId="20D9447D" w14:textId="77777777" w:rsidR="006425E9" w:rsidRPr="00156FDE" w:rsidRDefault="006425E9" w:rsidP="006425E9">
            <w:pPr>
              <w:numPr>
                <w:ilvl w:val="0"/>
                <w:numId w:val="6"/>
              </w:numPr>
              <w:ind w:left="422" w:hanging="422"/>
              <w:jc w:val="both"/>
              <w:rPr>
                <w:rFonts w:ascii="Times New Roman" w:eastAsia="Calibri" w:hAnsi="Times New Roman" w:cs="Times New Roman"/>
                <w:i/>
                <w:sz w:val="24"/>
                <w:szCs w:val="24"/>
              </w:rPr>
            </w:pPr>
            <w:r w:rsidRPr="00156FDE">
              <w:rPr>
                <w:rFonts w:ascii="Times New Roman" w:eastAsia="Calibri" w:hAnsi="Times New Roman" w:cs="Times New Roman"/>
                <w:i/>
                <w:sz w:val="24"/>
                <w:szCs w:val="24"/>
              </w:rPr>
              <w:t>laivu, motorlaivu un jahtu turēšanu;</w:t>
            </w:r>
          </w:p>
          <w:p w14:paraId="4A25395D" w14:textId="77777777" w:rsidR="006425E9" w:rsidRPr="00156FDE" w:rsidRDefault="006425E9" w:rsidP="006425E9">
            <w:pPr>
              <w:numPr>
                <w:ilvl w:val="0"/>
                <w:numId w:val="6"/>
              </w:numPr>
              <w:ind w:left="422" w:hanging="422"/>
              <w:jc w:val="both"/>
              <w:rPr>
                <w:rFonts w:ascii="Times New Roman" w:eastAsia="Calibri" w:hAnsi="Times New Roman" w:cs="Times New Roman"/>
                <w:i/>
                <w:sz w:val="24"/>
                <w:szCs w:val="24"/>
              </w:rPr>
            </w:pPr>
            <w:r w:rsidRPr="00156FDE">
              <w:rPr>
                <w:rFonts w:ascii="Times New Roman" w:eastAsia="Calibri" w:hAnsi="Times New Roman" w:cs="Times New Roman"/>
                <w:i/>
                <w:sz w:val="24"/>
                <w:szCs w:val="24"/>
              </w:rPr>
              <w:t>pašvaldību simbolikas izmantošanu;</w:t>
            </w:r>
          </w:p>
          <w:p w14:paraId="11168958" w14:textId="77777777" w:rsidR="006425E9" w:rsidRPr="00156FDE" w:rsidRDefault="006425E9" w:rsidP="006425E9">
            <w:pPr>
              <w:numPr>
                <w:ilvl w:val="0"/>
                <w:numId w:val="6"/>
              </w:numPr>
              <w:ind w:left="422" w:hanging="422"/>
              <w:jc w:val="both"/>
              <w:rPr>
                <w:rFonts w:ascii="Times New Roman" w:eastAsia="Calibri" w:hAnsi="Times New Roman" w:cs="Times New Roman"/>
                <w:i/>
                <w:sz w:val="24"/>
                <w:szCs w:val="24"/>
              </w:rPr>
            </w:pPr>
            <w:r w:rsidRPr="00156FDE">
              <w:rPr>
                <w:rFonts w:ascii="Times New Roman" w:hAnsi="Times New Roman" w:cs="Times New Roman"/>
                <w:i/>
                <w:sz w:val="24"/>
                <w:szCs w:val="24"/>
              </w:rPr>
              <w:t>būvatļaujas izdošanu vai būvniecības ieceres akceptu, izdarot atzīmi paskaidrojuma rakstā vai apliecinājuma kartē</w:t>
            </w:r>
            <w:r w:rsidRPr="00156FDE">
              <w:rPr>
                <w:rFonts w:ascii="Times New Roman" w:eastAsia="Calibri" w:hAnsi="Times New Roman" w:cs="Times New Roman"/>
                <w:i/>
                <w:sz w:val="24"/>
                <w:szCs w:val="24"/>
              </w:rPr>
              <w:t>;</w:t>
            </w:r>
          </w:p>
          <w:p w14:paraId="289F9F4E" w14:textId="57654A8B" w:rsidR="006425E9" w:rsidRPr="00011B02" w:rsidRDefault="006425E9" w:rsidP="006425E9">
            <w:pPr>
              <w:numPr>
                <w:ilvl w:val="0"/>
                <w:numId w:val="6"/>
              </w:numPr>
              <w:ind w:left="422" w:hanging="422"/>
              <w:jc w:val="both"/>
              <w:rPr>
                <w:rFonts w:ascii="Times New Roman" w:eastAsia="Calibri" w:hAnsi="Times New Roman" w:cs="Times New Roman"/>
                <w:i/>
                <w:sz w:val="24"/>
                <w:szCs w:val="24"/>
              </w:rPr>
            </w:pPr>
            <w:r w:rsidRPr="00156FDE">
              <w:rPr>
                <w:rFonts w:ascii="Times New Roman" w:eastAsia="Calibri" w:hAnsi="Times New Roman" w:cs="Times New Roman"/>
                <w:i/>
                <w:sz w:val="24"/>
                <w:szCs w:val="24"/>
              </w:rPr>
              <w:t>pašvaldības infrastruktūras uzturēšanu un attīstību</w:t>
            </w:r>
            <w:r w:rsidRPr="00156FDE">
              <w:rPr>
                <w:rFonts w:ascii="Times New Roman" w:hAnsi="Times New Roman" w:cs="Times New Roman"/>
                <w:i/>
                <w:sz w:val="24"/>
                <w:szCs w:val="24"/>
              </w:rPr>
              <w:t>).</w:t>
            </w:r>
          </w:p>
          <w:p w14:paraId="0EAF3EDE" w14:textId="78D3B704" w:rsidR="006425E9" w:rsidRDefault="006425E9" w:rsidP="006425E9">
            <w:pPr>
              <w:jc w:val="both"/>
              <w:rPr>
                <w:rFonts w:ascii="Times New Roman" w:hAnsi="Times New Roman" w:cs="Times New Roman"/>
                <w:bCs/>
                <w:color w:val="4F6228" w:themeColor="accent3" w:themeShade="80"/>
                <w:sz w:val="24"/>
                <w:szCs w:val="24"/>
              </w:rPr>
            </w:pPr>
            <w:r w:rsidRPr="006D4970">
              <w:rPr>
                <w:rFonts w:ascii="Times New Roman" w:hAnsi="Times New Roman" w:cs="Times New Roman"/>
                <w:bCs/>
                <w:color w:val="4F6228" w:themeColor="accent3" w:themeShade="80"/>
                <w:sz w:val="24"/>
                <w:szCs w:val="24"/>
              </w:rPr>
              <w:t>* Saistošo noteikumu izdošanas pamatojumā norāda tikai attiecināmos punktus</w:t>
            </w:r>
            <w:r>
              <w:rPr>
                <w:rFonts w:ascii="Times New Roman" w:hAnsi="Times New Roman" w:cs="Times New Roman"/>
                <w:bCs/>
                <w:color w:val="4F6228" w:themeColor="accent3" w:themeShade="80"/>
                <w:sz w:val="24"/>
                <w:szCs w:val="24"/>
              </w:rPr>
              <w:t>, ja saistošie noteikumi neparedz visas minētās nodevas</w:t>
            </w:r>
            <w:r w:rsidRPr="006D4970">
              <w:rPr>
                <w:rFonts w:ascii="Times New Roman" w:hAnsi="Times New Roman" w:cs="Times New Roman"/>
                <w:bCs/>
                <w:color w:val="4F6228" w:themeColor="accent3" w:themeShade="80"/>
                <w:sz w:val="24"/>
                <w:szCs w:val="24"/>
              </w:rPr>
              <w:t>.</w:t>
            </w:r>
          </w:p>
          <w:p w14:paraId="17F47915" w14:textId="6CD916F0" w:rsidR="006425E9" w:rsidRDefault="006425E9" w:rsidP="006425E9">
            <w:pPr>
              <w:jc w:val="both"/>
              <w:rPr>
                <w:rFonts w:ascii="Times New Roman" w:hAnsi="Times New Roman" w:cs="Times New Roman"/>
                <w:b/>
                <w:sz w:val="24"/>
                <w:szCs w:val="24"/>
              </w:rPr>
            </w:pPr>
            <w:r>
              <w:rPr>
                <w:rFonts w:ascii="Times New Roman" w:hAnsi="Times New Roman" w:cs="Times New Roman"/>
                <w:bCs/>
                <w:color w:val="4F6228" w:themeColor="accent3" w:themeShade="80"/>
                <w:sz w:val="24"/>
                <w:szCs w:val="24"/>
              </w:rPr>
              <w:t xml:space="preserve">** Nodevu par reklāmas, afišu un sludinājumu izvietošanu publiskās vietās var noteikt arī priekšvēlēšanu aģitācijas materiālu izvietošanai – tādā gadījumā ņem vērā Priekšvēlēšanu aģitācijas likuma 22. panta astotajā daļā noteikto, ka </w:t>
            </w:r>
            <w:r w:rsidRPr="001D20AB">
              <w:rPr>
                <w:rFonts w:ascii="Times New Roman" w:hAnsi="Times New Roman" w:cs="Times New Roman"/>
                <w:bCs/>
                <w:color w:val="4F6228" w:themeColor="accent3" w:themeShade="80"/>
                <w:sz w:val="24"/>
                <w:szCs w:val="24"/>
              </w:rPr>
              <w:t xml:space="preserve">nodeva </w:t>
            </w:r>
            <w:r w:rsidRPr="001D20AB">
              <w:rPr>
                <w:rFonts w:ascii="Times New Roman" w:hAnsi="Times New Roman" w:cs="Times New Roman"/>
                <w:color w:val="4F6228" w:themeColor="accent3" w:themeShade="80"/>
                <w:sz w:val="24"/>
                <w:szCs w:val="24"/>
                <w:shd w:val="clear" w:color="auto" w:fill="FFFFFF"/>
              </w:rPr>
              <w:t>attiecībā uz priekšvēlēšanu aģitācijas materiāliem nedrīkst būt lielāka par zemāko nodevas apmēru, kāds konkrētajā vietā noteikts par preču vai pakalpojumu reklāmas materiālu izvietošanu.</w:t>
            </w:r>
          </w:p>
          <w:p w14:paraId="11F7090E" w14:textId="77777777" w:rsidR="006425E9" w:rsidRPr="00156FDE" w:rsidRDefault="006425E9" w:rsidP="006425E9">
            <w:pPr>
              <w:jc w:val="both"/>
              <w:rPr>
                <w:rFonts w:ascii="Times New Roman" w:hAnsi="Times New Roman" w:cs="Times New Roman"/>
                <w:b/>
                <w:sz w:val="24"/>
                <w:szCs w:val="24"/>
              </w:rPr>
            </w:pPr>
          </w:p>
          <w:p w14:paraId="1E3EA17A" w14:textId="36E262B0" w:rsidR="006425E9" w:rsidRPr="00C377D8" w:rsidRDefault="006425E9" w:rsidP="006425E9">
            <w:pPr>
              <w:jc w:val="both"/>
              <w:rPr>
                <w:rFonts w:ascii="Times New Roman" w:hAnsi="Times New Roman" w:cs="Times New Roman"/>
                <w:b/>
                <w:bCs/>
                <w:sz w:val="24"/>
                <w:szCs w:val="24"/>
              </w:rPr>
            </w:pPr>
            <w:r w:rsidRPr="00C377D8">
              <w:rPr>
                <w:rFonts w:ascii="Times New Roman" w:hAnsi="Times New Roman" w:cs="Times New Roman"/>
                <w:b/>
                <w:bCs/>
                <w:sz w:val="24"/>
                <w:szCs w:val="24"/>
              </w:rPr>
              <w:t>Ministru kabineta 2005. gada 28. jūnija noteikumu Nr. 480 “Noteikumi par kārtību, kādā pašvaldības var uzlikt pašvaldību nodevas”</w:t>
            </w:r>
          </w:p>
          <w:p w14:paraId="787C5D16" w14:textId="06417119" w:rsidR="006425E9" w:rsidRPr="00156FDE" w:rsidRDefault="006425E9" w:rsidP="006425E9">
            <w:pPr>
              <w:jc w:val="both"/>
              <w:rPr>
                <w:rFonts w:ascii="Times New Roman" w:hAnsi="Times New Roman" w:cs="Times New Roman"/>
                <w:sz w:val="24"/>
                <w:szCs w:val="24"/>
              </w:rPr>
            </w:pPr>
            <w:r w:rsidRPr="00C377D8">
              <w:rPr>
                <w:rFonts w:ascii="Times New Roman" w:hAnsi="Times New Roman" w:cs="Times New Roman"/>
                <w:b/>
                <w:bCs/>
                <w:sz w:val="24"/>
                <w:szCs w:val="24"/>
              </w:rPr>
              <w:t>16.3.1. apakšpunkts</w:t>
            </w:r>
            <w:r w:rsidRPr="00156FDE">
              <w:rPr>
                <w:rFonts w:ascii="Times New Roman" w:hAnsi="Times New Roman" w:cs="Times New Roman"/>
                <w:sz w:val="24"/>
                <w:szCs w:val="24"/>
              </w:rPr>
              <w:t xml:space="preserve"> </w:t>
            </w:r>
            <w:r w:rsidRPr="00156FDE">
              <w:rPr>
                <w:rFonts w:ascii="Times New Roman" w:hAnsi="Times New Roman" w:cs="Times New Roman"/>
                <w:i/>
                <w:sz w:val="24"/>
                <w:szCs w:val="24"/>
              </w:rPr>
              <w:t>(</w:t>
            </w:r>
            <w:r>
              <w:rPr>
                <w:rFonts w:ascii="Times New Roman" w:hAnsi="Times New Roman" w:cs="Times New Roman"/>
                <w:i/>
                <w:sz w:val="24"/>
                <w:szCs w:val="24"/>
              </w:rPr>
              <w:t xml:space="preserve">.. </w:t>
            </w:r>
            <w:r w:rsidRPr="00156FDE">
              <w:rPr>
                <w:rFonts w:ascii="Times New Roman" w:hAnsi="Times New Roman" w:cs="Times New Roman"/>
                <w:i/>
                <w:sz w:val="24"/>
                <w:szCs w:val="24"/>
              </w:rPr>
              <w:t xml:space="preserve">pašvaldības dome saistošajos noteikumos, ievērojot minēto fizisko personu tiesības un tiesiskās intereses, var ierobežot fizisko personu skaitu, kas atbrīvojamas no nodevas samaksas </w:t>
            </w:r>
            <w:r>
              <w:rPr>
                <w:rFonts w:ascii="Times New Roman" w:hAnsi="Times New Roman" w:cs="Times New Roman"/>
                <w:i/>
                <w:sz w:val="24"/>
                <w:szCs w:val="24"/>
              </w:rPr>
              <w:t xml:space="preserve">– </w:t>
            </w:r>
            <w:r w:rsidRPr="00156FDE">
              <w:rPr>
                <w:rFonts w:ascii="Times New Roman" w:hAnsi="Times New Roman" w:cs="Times New Roman"/>
                <w:i/>
                <w:sz w:val="24"/>
                <w:szCs w:val="24"/>
              </w:rPr>
              <w:t>p</w:t>
            </w:r>
            <w:r w:rsidRPr="00156FDE">
              <w:rPr>
                <w:rFonts w:ascii="Times New Roman" w:hAnsi="Times New Roman" w:cs="Times New Roman"/>
                <w:i/>
                <w:sz w:val="24"/>
                <w:szCs w:val="24"/>
                <w:shd w:val="clear" w:color="auto" w:fill="FFFFFF"/>
              </w:rPr>
              <w:t>ar transportlīdzekļu iebraukšanu īpaša režīma zonās)</w:t>
            </w:r>
            <w:r w:rsidRPr="00156FDE">
              <w:rPr>
                <w:rFonts w:ascii="Times New Roman" w:hAnsi="Times New Roman" w:cs="Times New Roman"/>
                <w:sz w:val="24"/>
                <w:szCs w:val="24"/>
                <w:shd w:val="clear" w:color="auto" w:fill="FFFFFF"/>
              </w:rPr>
              <w:t>,</w:t>
            </w:r>
          </w:p>
          <w:p w14:paraId="560C0EE6" w14:textId="3C3591A0" w:rsidR="006425E9" w:rsidRPr="00156FDE" w:rsidRDefault="006425E9" w:rsidP="006425E9">
            <w:pPr>
              <w:jc w:val="both"/>
              <w:rPr>
                <w:rFonts w:ascii="Times New Roman" w:hAnsi="Times New Roman" w:cs="Times New Roman"/>
                <w:b/>
                <w:sz w:val="24"/>
                <w:szCs w:val="24"/>
              </w:rPr>
            </w:pPr>
            <w:r w:rsidRPr="002D21F0">
              <w:rPr>
                <w:rFonts w:ascii="Times New Roman" w:hAnsi="Times New Roman" w:cs="Times New Roman"/>
                <w:b/>
                <w:bCs/>
                <w:sz w:val="24"/>
                <w:szCs w:val="24"/>
              </w:rPr>
              <w:t>16.</w:t>
            </w:r>
            <w:r w:rsidRPr="002D21F0">
              <w:rPr>
                <w:rFonts w:ascii="Times New Roman" w:hAnsi="Times New Roman" w:cs="Times New Roman"/>
                <w:b/>
                <w:bCs/>
                <w:sz w:val="24"/>
                <w:szCs w:val="24"/>
                <w:vertAlign w:val="superscript"/>
              </w:rPr>
              <w:t>1 </w:t>
            </w:r>
            <w:r w:rsidRPr="002D21F0">
              <w:rPr>
                <w:rFonts w:ascii="Times New Roman" w:hAnsi="Times New Roman" w:cs="Times New Roman"/>
                <w:b/>
                <w:bCs/>
                <w:sz w:val="24"/>
                <w:szCs w:val="24"/>
              </w:rPr>
              <w:t>punkts</w:t>
            </w:r>
            <w:r w:rsidRPr="00156FDE">
              <w:rPr>
                <w:rFonts w:ascii="Times New Roman" w:hAnsi="Times New Roman" w:cs="Times New Roman"/>
                <w:sz w:val="24"/>
                <w:szCs w:val="24"/>
              </w:rPr>
              <w:t xml:space="preserve"> </w:t>
            </w:r>
            <w:r w:rsidRPr="00156FDE">
              <w:rPr>
                <w:rFonts w:ascii="Times New Roman" w:hAnsi="Times New Roman" w:cs="Times New Roman"/>
                <w:i/>
                <w:sz w:val="24"/>
                <w:szCs w:val="24"/>
              </w:rPr>
              <w:t>(pašvaldības domei ir tiesības saistošajos noteikumos par pašvaldības nodevas uzlikšanu papildus šo noteikumu 16.</w:t>
            </w:r>
            <w:r>
              <w:rPr>
                <w:rFonts w:ascii="Times New Roman" w:hAnsi="Times New Roman" w:cs="Times New Roman"/>
                <w:i/>
                <w:sz w:val="24"/>
                <w:szCs w:val="24"/>
              </w:rPr>
              <w:t> </w:t>
            </w:r>
            <w:r w:rsidRPr="00156FDE">
              <w:rPr>
                <w:rFonts w:ascii="Times New Roman" w:hAnsi="Times New Roman" w:cs="Times New Roman"/>
                <w:i/>
                <w:sz w:val="24"/>
                <w:szCs w:val="24"/>
              </w:rPr>
              <w:t>punktā minētajām personām noteikt personas, kas ir atbrīvojamas no nodevas samaksas)</w:t>
            </w:r>
            <w:r w:rsidRPr="00156FDE">
              <w:rPr>
                <w:rFonts w:ascii="Times New Roman" w:hAnsi="Times New Roman" w:cs="Times New Roman"/>
                <w:sz w:val="24"/>
                <w:szCs w:val="24"/>
              </w:rPr>
              <w:t>.</w:t>
            </w:r>
          </w:p>
        </w:tc>
        <w:tc>
          <w:tcPr>
            <w:tcW w:w="1842" w:type="dxa"/>
          </w:tcPr>
          <w:p w14:paraId="6E16BFB3" w14:textId="77777777" w:rsidR="006425E9" w:rsidRPr="00156FDE" w:rsidRDefault="006425E9" w:rsidP="006425E9">
            <w:pPr>
              <w:jc w:val="center"/>
              <w:rPr>
                <w:rFonts w:ascii="Times New Roman" w:hAnsi="Times New Roman" w:cs="Times New Roman"/>
                <w:b/>
                <w:sz w:val="24"/>
                <w:szCs w:val="24"/>
              </w:rPr>
            </w:pPr>
            <w:r w:rsidRPr="00156FDE">
              <w:rPr>
                <w:rFonts w:ascii="Times New Roman" w:hAnsi="Times New Roman" w:cs="Times New Roman"/>
                <w:b/>
                <w:sz w:val="24"/>
                <w:szCs w:val="24"/>
              </w:rPr>
              <w:lastRenderedPageBreak/>
              <w:t>Finanšu ministrija</w:t>
            </w:r>
          </w:p>
          <w:p w14:paraId="1C067B0B" w14:textId="77777777" w:rsidR="006425E9" w:rsidRPr="00156FDE" w:rsidRDefault="006425E9" w:rsidP="006425E9">
            <w:pPr>
              <w:jc w:val="center"/>
              <w:rPr>
                <w:rFonts w:ascii="Times New Roman" w:hAnsi="Times New Roman" w:cs="Times New Roman"/>
                <w:b/>
                <w:sz w:val="24"/>
                <w:szCs w:val="24"/>
              </w:rPr>
            </w:pPr>
          </w:p>
          <w:p w14:paraId="23FA2762" w14:textId="77777777" w:rsidR="006425E9" w:rsidRPr="00156FDE" w:rsidRDefault="006425E9" w:rsidP="006425E9">
            <w:pPr>
              <w:jc w:val="center"/>
              <w:rPr>
                <w:rFonts w:ascii="Times New Roman" w:hAnsi="Times New Roman" w:cs="Times New Roman"/>
                <w:b/>
                <w:sz w:val="24"/>
                <w:szCs w:val="24"/>
              </w:rPr>
            </w:pPr>
          </w:p>
          <w:p w14:paraId="0F4C7FE2" w14:textId="77777777" w:rsidR="006425E9" w:rsidRPr="00156FDE" w:rsidRDefault="006425E9" w:rsidP="006425E9">
            <w:pPr>
              <w:jc w:val="center"/>
              <w:rPr>
                <w:rFonts w:ascii="Times New Roman" w:hAnsi="Times New Roman" w:cs="Times New Roman"/>
                <w:b/>
                <w:sz w:val="24"/>
                <w:szCs w:val="24"/>
              </w:rPr>
            </w:pPr>
          </w:p>
          <w:p w14:paraId="258B3F3A" w14:textId="77777777" w:rsidR="006425E9" w:rsidRPr="00156FDE" w:rsidRDefault="006425E9" w:rsidP="006425E9">
            <w:pPr>
              <w:jc w:val="center"/>
              <w:rPr>
                <w:rFonts w:ascii="Times New Roman" w:hAnsi="Times New Roman" w:cs="Times New Roman"/>
                <w:b/>
                <w:sz w:val="24"/>
                <w:szCs w:val="24"/>
              </w:rPr>
            </w:pPr>
          </w:p>
          <w:p w14:paraId="6CD21B43" w14:textId="77777777" w:rsidR="006425E9" w:rsidRPr="00156FDE" w:rsidRDefault="006425E9" w:rsidP="006425E9">
            <w:pPr>
              <w:jc w:val="center"/>
              <w:rPr>
                <w:rFonts w:ascii="Times New Roman" w:hAnsi="Times New Roman" w:cs="Times New Roman"/>
                <w:b/>
                <w:sz w:val="24"/>
                <w:szCs w:val="24"/>
              </w:rPr>
            </w:pPr>
          </w:p>
          <w:p w14:paraId="117AFFE7" w14:textId="77777777" w:rsidR="006425E9" w:rsidRPr="00156FDE" w:rsidRDefault="006425E9" w:rsidP="006425E9">
            <w:pPr>
              <w:jc w:val="center"/>
              <w:rPr>
                <w:rFonts w:ascii="Times New Roman" w:hAnsi="Times New Roman" w:cs="Times New Roman"/>
                <w:b/>
                <w:sz w:val="24"/>
                <w:szCs w:val="24"/>
              </w:rPr>
            </w:pPr>
          </w:p>
          <w:p w14:paraId="4A5E35E8" w14:textId="77777777" w:rsidR="006425E9" w:rsidRPr="00156FDE" w:rsidRDefault="006425E9" w:rsidP="006425E9">
            <w:pPr>
              <w:jc w:val="center"/>
              <w:rPr>
                <w:rFonts w:ascii="Times New Roman" w:hAnsi="Times New Roman" w:cs="Times New Roman"/>
                <w:b/>
                <w:sz w:val="24"/>
                <w:szCs w:val="24"/>
              </w:rPr>
            </w:pPr>
          </w:p>
          <w:p w14:paraId="089CDD6E" w14:textId="77777777" w:rsidR="006425E9" w:rsidRPr="00156FDE" w:rsidRDefault="006425E9" w:rsidP="006425E9">
            <w:pPr>
              <w:jc w:val="center"/>
              <w:rPr>
                <w:rFonts w:ascii="Times New Roman" w:hAnsi="Times New Roman" w:cs="Times New Roman"/>
                <w:b/>
                <w:sz w:val="24"/>
                <w:szCs w:val="24"/>
              </w:rPr>
            </w:pPr>
          </w:p>
          <w:p w14:paraId="3E6059BB" w14:textId="77777777" w:rsidR="006425E9" w:rsidRPr="00156FDE" w:rsidRDefault="006425E9" w:rsidP="006425E9">
            <w:pPr>
              <w:jc w:val="center"/>
              <w:rPr>
                <w:rFonts w:ascii="Times New Roman" w:hAnsi="Times New Roman" w:cs="Times New Roman"/>
                <w:b/>
                <w:sz w:val="24"/>
                <w:szCs w:val="24"/>
              </w:rPr>
            </w:pPr>
          </w:p>
          <w:p w14:paraId="0D1C3A3C" w14:textId="77777777" w:rsidR="006425E9" w:rsidRPr="00156FDE" w:rsidRDefault="006425E9" w:rsidP="006425E9">
            <w:pPr>
              <w:jc w:val="center"/>
              <w:rPr>
                <w:rFonts w:ascii="Times New Roman" w:hAnsi="Times New Roman" w:cs="Times New Roman"/>
                <w:b/>
                <w:sz w:val="24"/>
                <w:szCs w:val="24"/>
              </w:rPr>
            </w:pPr>
          </w:p>
          <w:p w14:paraId="1173CF07" w14:textId="77777777" w:rsidR="006425E9" w:rsidRPr="00156FDE" w:rsidRDefault="006425E9" w:rsidP="006425E9">
            <w:pPr>
              <w:jc w:val="center"/>
              <w:rPr>
                <w:rFonts w:ascii="Times New Roman" w:hAnsi="Times New Roman" w:cs="Times New Roman"/>
                <w:b/>
                <w:sz w:val="24"/>
                <w:szCs w:val="24"/>
              </w:rPr>
            </w:pPr>
          </w:p>
          <w:p w14:paraId="209A1DFB" w14:textId="77777777" w:rsidR="006425E9" w:rsidRPr="00156FDE" w:rsidRDefault="006425E9" w:rsidP="006425E9">
            <w:pPr>
              <w:jc w:val="center"/>
              <w:rPr>
                <w:rFonts w:ascii="Times New Roman" w:hAnsi="Times New Roman" w:cs="Times New Roman"/>
                <w:b/>
                <w:sz w:val="24"/>
                <w:szCs w:val="24"/>
              </w:rPr>
            </w:pPr>
          </w:p>
          <w:p w14:paraId="77861C43" w14:textId="77777777" w:rsidR="006425E9" w:rsidRPr="00156FDE" w:rsidRDefault="006425E9" w:rsidP="006425E9">
            <w:pPr>
              <w:jc w:val="center"/>
              <w:rPr>
                <w:rFonts w:ascii="Times New Roman" w:hAnsi="Times New Roman" w:cs="Times New Roman"/>
                <w:b/>
                <w:sz w:val="24"/>
                <w:szCs w:val="24"/>
              </w:rPr>
            </w:pPr>
          </w:p>
          <w:p w14:paraId="1BE33075" w14:textId="77777777" w:rsidR="006425E9" w:rsidRPr="00156FDE" w:rsidRDefault="006425E9" w:rsidP="006425E9">
            <w:pPr>
              <w:jc w:val="center"/>
              <w:rPr>
                <w:rFonts w:ascii="Times New Roman" w:hAnsi="Times New Roman" w:cs="Times New Roman"/>
                <w:b/>
                <w:sz w:val="24"/>
                <w:szCs w:val="24"/>
              </w:rPr>
            </w:pPr>
          </w:p>
          <w:p w14:paraId="62E000EC" w14:textId="77777777" w:rsidR="006425E9" w:rsidRPr="00156FDE" w:rsidRDefault="006425E9" w:rsidP="006425E9">
            <w:pPr>
              <w:jc w:val="center"/>
              <w:rPr>
                <w:rFonts w:ascii="Times New Roman" w:hAnsi="Times New Roman" w:cs="Times New Roman"/>
                <w:b/>
                <w:sz w:val="24"/>
                <w:szCs w:val="24"/>
              </w:rPr>
            </w:pPr>
          </w:p>
          <w:p w14:paraId="2720C386" w14:textId="77777777" w:rsidR="006425E9" w:rsidRPr="00156FDE" w:rsidRDefault="006425E9" w:rsidP="006425E9">
            <w:pPr>
              <w:jc w:val="center"/>
              <w:rPr>
                <w:rFonts w:ascii="Times New Roman" w:hAnsi="Times New Roman" w:cs="Times New Roman"/>
                <w:b/>
                <w:sz w:val="24"/>
                <w:szCs w:val="24"/>
              </w:rPr>
            </w:pPr>
          </w:p>
          <w:p w14:paraId="3ABA436D" w14:textId="77777777" w:rsidR="006425E9" w:rsidRPr="00156FDE" w:rsidRDefault="006425E9" w:rsidP="006425E9">
            <w:pPr>
              <w:jc w:val="center"/>
              <w:rPr>
                <w:rFonts w:ascii="Times New Roman" w:hAnsi="Times New Roman" w:cs="Times New Roman"/>
                <w:b/>
                <w:sz w:val="24"/>
                <w:szCs w:val="24"/>
              </w:rPr>
            </w:pPr>
          </w:p>
          <w:p w14:paraId="65BAD01E" w14:textId="77777777" w:rsidR="006425E9" w:rsidRPr="00156FDE" w:rsidRDefault="006425E9" w:rsidP="006425E9">
            <w:pPr>
              <w:jc w:val="center"/>
              <w:rPr>
                <w:rFonts w:ascii="Times New Roman" w:hAnsi="Times New Roman" w:cs="Times New Roman"/>
                <w:b/>
                <w:sz w:val="24"/>
                <w:szCs w:val="24"/>
              </w:rPr>
            </w:pPr>
          </w:p>
          <w:p w14:paraId="01418FA0" w14:textId="77777777" w:rsidR="006425E9" w:rsidRPr="00156FDE" w:rsidRDefault="006425E9" w:rsidP="006425E9">
            <w:pPr>
              <w:jc w:val="center"/>
              <w:rPr>
                <w:rFonts w:ascii="Times New Roman" w:hAnsi="Times New Roman" w:cs="Times New Roman"/>
                <w:b/>
                <w:sz w:val="24"/>
                <w:szCs w:val="24"/>
              </w:rPr>
            </w:pPr>
          </w:p>
          <w:p w14:paraId="7DFFFC4E" w14:textId="77777777" w:rsidR="006425E9" w:rsidRDefault="006425E9" w:rsidP="006425E9">
            <w:pPr>
              <w:jc w:val="center"/>
              <w:rPr>
                <w:rFonts w:ascii="Times New Roman" w:hAnsi="Times New Roman" w:cs="Times New Roman"/>
                <w:b/>
                <w:sz w:val="24"/>
                <w:szCs w:val="24"/>
              </w:rPr>
            </w:pPr>
          </w:p>
          <w:p w14:paraId="6C7DDC09" w14:textId="77777777" w:rsidR="006425E9" w:rsidRDefault="006425E9" w:rsidP="006425E9">
            <w:pPr>
              <w:jc w:val="center"/>
              <w:rPr>
                <w:rFonts w:ascii="Times New Roman" w:hAnsi="Times New Roman" w:cs="Times New Roman"/>
                <w:b/>
                <w:sz w:val="24"/>
                <w:szCs w:val="24"/>
              </w:rPr>
            </w:pPr>
          </w:p>
          <w:p w14:paraId="4E8CA77E" w14:textId="77777777" w:rsidR="006425E9" w:rsidRDefault="006425E9" w:rsidP="006425E9">
            <w:pPr>
              <w:jc w:val="center"/>
              <w:rPr>
                <w:rFonts w:ascii="Times New Roman" w:hAnsi="Times New Roman" w:cs="Times New Roman"/>
                <w:b/>
                <w:sz w:val="24"/>
                <w:szCs w:val="24"/>
              </w:rPr>
            </w:pPr>
          </w:p>
          <w:p w14:paraId="4BA55E7C" w14:textId="77777777" w:rsidR="006425E9" w:rsidRDefault="006425E9" w:rsidP="006425E9">
            <w:pPr>
              <w:jc w:val="center"/>
              <w:rPr>
                <w:rFonts w:ascii="Times New Roman" w:hAnsi="Times New Roman" w:cs="Times New Roman"/>
                <w:b/>
                <w:sz w:val="24"/>
                <w:szCs w:val="24"/>
              </w:rPr>
            </w:pPr>
          </w:p>
          <w:p w14:paraId="408053BA" w14:textId="77777777" w:rsidR="006425E9" w:rsidRDefault="006425E9" w:rsidP="006425E9">
            <w:pPr>
              <w:jc w:val="center"/>
              <w:rPr>
                <w:rFonts w:ascii="Times New Roman" w:hAnsi="Times New Roman" w:cs="Times New Roman"/>
                <w:b/>
                <w:sz w:val="24"/>
                <w:szCs w:val="24"/>
              </w:rPr>
            </w:pPr>
          </w:p>
          <w:p w14:paraId="53E18841" w14:textId="77777777" w:rsidR="006425E9" w:rsidRPr="00156FDE" w:rsidRDefault="006425E9" w:rsidP="0039629F">
            <w:pPr>
              <w:jc w:val="center"/>
              <w:rPr>
                <w:rFonts w:ascii="Times New Roman" w:hAnsi="Times New Roman" w:cs="Times New Roman"/>
                <w:b/>
                <w:sz w:val="24"/>
                <w:szCs w:val="24"/>
              </w:rPr>
            </w:pPr>
          </w:p>
          <w:p w14:paraId="27A47BC7" w14:textId="78883A44" w:rsidR="006425E9" w:rsidRPr="00156FDE" w:rsidRDefault="006425E9" w:rsidP="006425E9">
            <w:pPr>
              <w:jc w:val="center"/>
              <w:rPr>
                <w:rFonts w:ascii="Times New Roman" w:hAnsi="Times New Roman" w:cs="Times New Roman"/>
                <w:b/>
                <w:sz w:val="24"/>
                <w:szCs w:val="24"/>
              </w:rPr>
            </w:pPr>
            <w:r w:rsidRPr="00156FDE">
              <w:rPr>
                <w:rFonts w:ascii="Times New Roman" w:hAnsi="Times New Roman" w:cs="Times New Roman"/>
                <w:b/>
                <w:sz w:val="24"/>
                <w:szCs w:val="24"/>
              </w:rPr>
              <w:t>VARAM</w:t>
            </w:r>
          </w:p>
        </w:tc>
      </w:tr>
      <w:tr w:rsidR="006425E9" w:rsidRPr="00156FDE" w14:paraId="33AE88E3" w14:textId="77777777" w:rsidTr="003448D8">
        <w:tc>
          <w:tcPr>
            <w:tcW w:w="817" w:type="dxa"/>
            <w:shd w:val="clear" w:color="auto" w:fill="EAF1DD" w:themeFill="accent3" w:themeFillTint="33"/>
          </w:tcPr>
          <w:p w14:paraId="2A01F8B6" w14:textId="77777777" w:rsidR="006425E9" w:rsidRPr="00CF00A6" w:rsidRDefault="006425E9" w:rsidP="006425E9">
            <w:pPr>
              <w:pStyle w:val="ListParagraph"/>
              <w:numPr>
                <w:ilvl w:val="0"/>
                <w:numId w:val="3"/>
              </w:numPr>
              <w:jc w:val="center"/>
              <w:rPr>
                <w:rFonts w:ascii="Times New Roman" w:hAnsi="Times New Roman" w:cs="Times New Roman"/>
                <w:color w:val="4F6228" w:themeColor="accent3" w:themeShade="80"/>
                <w:sz w:val="24"/>
                <w:szCs w:val="24"/>
              </w:rPr>
            </w:pPr>
          </w:p>
        </w:tc>
        <w:tc>
          <w:tcPr>
            <w:tcW w:w="2473" w:type="dxa"/>
          </w:tcPr>
          <w:p w14:paraId="28AF22A4" w14:textId="77777777" w:rsidR="006425E9" w:rsidRPr="00BD0F7E" w:rsidRDefault="006425E9" w:rsidP="006425E9">
            <w:pPr>
              <w:rPr>
                <w:rFonts w:ascii="Times New Roman" w:hAnsi="Times New Roman" w:cs="Times New Roman"/>
                <w:b/>
                <w:color w:val="4F6228" w:themeColor="accent3" w:themeShade="80"/>
                <w:sz w:val="24"/>
                <w:szCs w:val="24"/>
              </w:rPr>
            </w:pPr>
            <w:r w:rsidRPr="00BD0F7E">
              <w:rPr>
                <w:rFonts w:ascii="Times New Roman" w:hAnsi="Times New Roman" w:cs="Times New Roman"/>
                <w:b/>
                <w:color w:val="4F6228" w:themeColor="accent3" w:themeShade="80"/>
                <w:sz w:val="24"/>
                <w:szCs w:val="24"/>
              </w:rPr>
              <w:t>Par kultūras pieminekļu aizsardzību</w:t>
            </w:r>
          </w:p>
        </w:tc>
        <w:tc>
          <w:tcPr>
            <w:tcW w:w="9038" w:type="dxa"/>
          </w:tcPr>
          <w:p w14:paraId="61D0B878" w14:textId="6E207918" w:rsidR="006425E9" w:rsidRPr="00156FDE" w:rsidRDefault="006425E9" w:rsidP="006425E9">
            <w:pPr>
              <w:jc w:val="both"/>
              <w:rPr>
                <w:rFonts w:ascii="Times New Roman" w:hAnsi="Times New Roman" w:cs="Times New Roman"/>
                <w:sz w:val="24"/>
                <w:szCs w:val="24"/>
              </w:rPr>
            </w:pPr>
            <w:r w:rsidRPr="002E6934">
              <w:rPr>
                <w:rFonts w:ascii="Times New Roman" w:hAnsi="Times New Roman" w:cs="Times New Roman"/>
                <w:b/>
                <w:bCs/>
                <w:sz w:val="24"/>
                <w:szCs w:val="24"/>
              </w:rPr>
              <w:t>Likuma “Par kultūras pieminekļu aizsardzību” 24. panta otrā daļa</w:t>
            </w:r>
            <w:r w:rsidRPr="00156FDE">
              <w:rPr>
                <w:rFonts w:ascii="Times New Roman" w:hAnsi="Times New Roman" w:cs="Times New Roman"/>
                <w:sz w:val="24"/>
                <w:szCs w:val="24"/>
              </w:rPr>
              <w:t xml:space="preserve"> </w:t>
            </w:r>
            <w:r w:rsidRPr="00156FDE">
              <w:rPr>
                <w:rFonts w:ascii="Times New Roman" w:hAnsi="Times New Roman" w:cs="Times New Roman"/>
                <w:i/>
                <w:sz w:val="24"/>
                <w:szCs w:val="24"/>
              </w:rPr>
              <w:t>(pašvaldībām to saistošajos noteikumos noteiktajā kārtībā ir tiesības no pašvaldības budžeta piešķirt līdzekļus tādu valsts nozīmes kultūras pieminekļu konservācijai un restaurācijai, kuri ir pieejami sabiedrības apskatei)</w:t>
            </w:r>
            <w:r w:rsidRPr="00156FDE">
              <w:rPr>
                <w:rFonts w:ascii="Times New Roman" w:hAnsi="Times New Roman" w:cs="Times New Roman"/>
                <w:sz w:val="24"/>
                <w:szCs w:val="24"/>
              </w:rPr>
              <w:t>.</w:t>
            </w:r>
          </w:p>
        </w:tc>
        <w:tc>
          <w:tcPr>
            <w:tcW w:w="1842" w:type="dxa"/>
          </w:tcPr>
          <w:p w14:paraId="1F41AF59" w14:textId="77777777" w:rsidR="006425E9" w:rsidRPr="00156FDE" w:rsidRDefault="006425E9" w:rsidP="006425E9">
            <w:pPr>
              <w:jc w:val="center"/>
              <w:rPr>
                <w:rFonts w:ascii="Times New Roman" w:hAnsi="Times New Roman" w:cs="Times New Roman"/>
                <w:b/>
                <w:sz w:val="24"/>
                <w:szCs w:val="24"/>
              </w:rPr>
            </w:pPr>
            <w:r w:rsidRPr="00156FDE">
              <w:rPr>
                <w:rFonts w:ascii="Times New Roman" w:hAnsi="Times New Roman" w:cs="Times New Roman"/>
                <w:b/>
                <w:sz w:val="24"/>
                <w:szCs w:val="24"/>
              </w:rPr>
              <w:t>Kultūras ministrija</w:t>
            </w:r>
          </w:p>
        </w:tc>
      </w:tr>
      <w:tr w:rsidR="006425E9" w:rsidRPr="00156FDE" w14:paraId="2DDAD77D" w14:textId="77777777" w:rsidTr="003448D8">
        <w:tc>
          <w:tcPr>
            <w:tcW w:w="817" w:type="dxa"/>
            <w:shd w:val="clear" w:color="auto" w:fill="EAF1DD" w:themeFill="accent3" w:themeFillTint="33"/>
          </w:tcPr>
          <w:p w14:paraId="49C62B54" w14:textId="77777777" w:rsidR="006425E9" w:rsidRPr="00CF00A6" w:rsidRDefault="006425E9" w:rsidP="006425E9">
            <w:pPr>
              <w:pStyle w:val="ListParagraph"/>
              <w:numPr>
                <w:ilvl w:val="0"/>
                <w:numId w:val="3"/>
              </w:numPr>
              <w:jc w:val="center"/>
              <w:rPr>
                <w:rFonts w:ascii="Times New Roman" w:hAnsi="Times New Roman" w:cs="Times New Roman"/>
                <w:color w:val="4F6228" w:themeColor="accent3" w:themeShade="80"/>
                <w:sz w:val="24"/>
                <w:szCs w:val="24"/>
              </w:rPr>
            </w:pPr>
          </w:p>
        </w:tc>
        <w:tc>
          <w:tcPr>
            <w:tcW w:w="2473" w:type="dxa"/>
          </w:tcPr>
          <w:p w14:paraId="52791E90" w14:textId="77777777" w:rsidR="006425E9" w:rsidRPr="00BD0F7E" w:rsidRDefault="006425E9" w:rsidP="006425E9">
            <w:pPr>
              <w:pStyle w:val="ListParagraph"/>
              <w:ind w:left="22"/>
              <w:rPr>
                <w:rFonts w:ascii="Times New Roman" w:hAnsi="Times New Roman" w:cs="Times New Roman"/>
                <w:b/>
                <w:color w:val="4F6228" w:themeColor="accent3" w:themeShade="80"/>
                <w:sz w:val="24"/>
                <w:szCs w:val="24"/>
              </w:rPr>
            </w:pPr>
            <w:r w:rsidRPr="00BD0F7E">
              <w:rPr>
                <w:rFonts w:ascii="Times New Roman" w:hAnsi="Times New Roman" w:cs="Times New Roman"/>
                <w:b/>
                <w:color w:val="4F6228" w:themeColor="accent3" w:themeShade="80"/>
                <w:sz w:val="24"/>
                <w:szCs w:val="24"/>
              </w:rPr>
              <w:t>Par pirmsskolas izglītības nodrošināšanu</w:t>
            </w:r>
          </w:p>
        </w:tc>
        <w:tc>
          <w:tcPr>
            <w:tcW w:w="9038" w:type="dxa"/>
          </w:tcPr>
          <w:p w14:paraId="0B966D7B" w14:textId="49557BEE" w:rsidR="006425E9" w:rsidRPr="00156FDE" w:rsidRDefault="006425E9" w:rsidP="006425E9">
            <w:pPr>
              <w:jc w:val="both"/>
              <w:rPr>
                <w:rFonts w:ascii="Times New Roman" w:hAnsi="Times New Roman" w:cs="Times New Roman"/>
                <w:iCs/>
                <w:sz w:val="24"/>
                <w:szCs w:val="24"/>
              </w:rPr>
            </w:pPr>
            <w:r w:rsidRPr="00A95B65">
              <w:rPr>
                <w:rFonts w:ascii="Times New Roman" w:hAnsi="Times New Roman" w:cs="Times New Roman"/>
                <w:b/>
                <w:bCs/>
                <w:iCs/>
                <w:sz w:val="24"/>
                <w:szCs w:val="24"/>
              </w:rPr>
              <w:t>Vispārējās izglītības likuma 26. panta pirmā daļa</w:t>
            </w:r>
            <w:r w:rsidRPr="00156FDE">
              <w:rPr>
                <w:rFonts w:ascii="Times New Roman" w:hAnsi="Times New Roman" w:cs="Times New Roman"/>
                <w:iCs/>
                <w:sz w:val="24"/>
                <w:szCs w:val="24"/>
              </w:rPr>
              <w:t xml:space="preserve"> </w:t>
            </w:r>
            <w:r w:rsidRPr="00156FDE">
              <w:rPr>
                <w:rFonts w:ascii="Times New Roman" w:hAnsi="Times New Roman" w:cs="Times New Roman"/>
                <w:i/>
                <w:iCs/>
                <w:sz w:val="24"/>
                <w:szCs w:val="24"/>
              </w:rPr>
              <w:t>(pašvaldību vispārējās pirmsskolas izglītības iestādēs izglītojamos uzņem izglītības iestādes dibinātāja noteiktajā kārtībā, ievērojot Izglītības likuma un citu likumu noteikumus)</w:t>
            </w:r>
            <w:r w:rsidRPr="00156FDE">
              <w:rPr>
                <w:rFonts w:ascii="Times New Roman" w:hAnsi="Times New Roman" w:cs="Times New Roman"/>
                <w:iCs/>
                <w:sz w:val="24"/>
                <w:szCs w:val="24"/>
              </w:rPr>
              <w:t>.</w:t>
            </w:r>
          </w:p>
          <w:p w14:paraId="24F2C221" w14:textId="77777777" w:rsidR="006425E9" w:rsidRPr="00156FDE" w:rsidRDefault="006425E9" w:rsidP="006425E9">
            <w:pPr>
              <w:jc w:val="both"/>
              <w:rPr>
                <w:rFonts w:ascii="Times New Roman" w:hAnsi="Times New Roman" w:cs="Times New Roman"/>
                <w:iCs/>
                <w:sz w:val="24"/>
                <w:szCs w:val="24"/>
              </w:rPr>
            </w:pPr>
          </w:p>
          <w:p w14:paraId="100E398B" w14:textId="40891B0A" w:rsidR="006425E9" w:rsidRPr="00156FDE" w:rsidRDefault="006425E9" w:rsidP="006425E9">
            <w:pPr>
              <w:jc w:val="both"/>
              <w:rPr>
                <w:rFonts w:ascii="Times New Roman" w:hAnsi="Times New Roman" w:cs="Times New Roman"/>
                <w:iCs/>
                <w:sz w:val="24"/>
                <w:szCs w:val="24"/>
              </w:rPr>
            </w:pPr>
            <w:r w:rsidRPr="00A95B65">
              <w:rPr>
                <w:rFonts w:ascii="Times New Roman" w:hAnsi="Times New Roman" w:cs="Times New Roman"/>
                <w:b/>
                <w:bCs/>
                <w:iCs/>
                <w:sz w:val="24"/>
                <w:szCs w:val="24"/>
              </w:rPr>
              <w:t>Izglītības likuma 17. panta 2.</w:t>
            </w:r>
            <w:r w:rsidRPr="00A95B65">
              <w:rPr>
                <w:rFonts w:ascii="Times New Roman" w:hAnsi="Times New Roman" w:cs="Times New Roman"/>
                <w:b/>
                <w:bCs/>
                <w:iCs/>
                <w:sz w:val="24"/>
                <w:szCs w:val="24"/>
                <w:vertAlign w:val="superscript"/>
              </w:rPr>
              <w:t>4 </w:t>
            </w:r>
            <w:r w:rsidRPr="00A95B65">
              <w:rPr>
                <w:rFonts w:ascii="Times New Roman" w:hAnsi="Times New Roman" w:cs="Times New Roman"/>
                <w:b/>
                <w:bCs/>
                <w:iCs/>
                <w:sz w:val="24"/>
                <w:szCs w:val="24"/>
              </w:rPr>
              <w:t>daļa</w:t>
            </w:r>
            <w:r w:rsidRPr="00156FDE">
              <w:rPr>
                <w:rFonts w:ascii="Times New Roman" w:hAnsi="Times New Roman" w:cs="Times New Roman"/>
                <w:iCs/>
                <w:sz w:val="24"/>
                <w:szCs w:val="24"/>
              </w:rPr>
              <w:t xml:space="preserve"> </w:t>
            </w:r>
            <w:r w:rsidRPr="00156FDE">
              <w:rPr>
                <w:rFonts w:ascii="Times New Roman" w:hAnsi="Times New Roman" w:cs="Times New Roman"/>
                <w:i/>
                <w:iCs/>
                <w:sz w:val="24"/>
                <w:szCs w:val="24"/>
              </w:rPr>
              <w:t>(</w:t>
            </w:r>
            <w:r w:rsidRPr="002D0227">
              <w:rPr>
                <w:rFonts w:ascii="Times New Roman" w:hAnsi="Times New Roman" w:cs="Times New Roman"/>
                <w:i/>
                <w:iCs/>
                <w:sz w:val="24"/>
                <w:szCs w:val="24"/>
              </w:rPr>
              <w:t xml:space="preserve">pašvaldība saistošajos noteikumos nosaka kārtību, kādā tā nodrošina </w:t>
            </w:r>
            <w:r w:rsidRPr="002D0227">
              <w:rPr>
                <w:rFonts w:ascii="Times New Roman" w:hAnsi="Times New Roman" w:cs="Times New Roman"/>
                <w:i/>
                <w:iCs/>
                <w:sz w:val="24"/>
                <w:szCs w:val="24"/>
                <w:shd w:val="clear" w:color="auto" w:fill="FFFFFF"/>
              </w:rPr>
              <w:t>šā panta 2.</w:t>
            </w:r>
            <w:r w:rsidRPr="002D0227">
              <w:rPr>
                <w:rFonts w:ascii="Times New Roman" w:hAnsi="Times New Roman" w:cs="Times New Roman"/>
                <w:i/>
                <w:iCs/>
                <w:sz w:val="24"/>
                <w:szCs w:val="24"/>
                <w:shd w:val="clear" w:color="auto" w:fill="FFFFFF"/>
                <w:vertAlign w:val="superscript"/>
              </w:rPr>
              <w:t>1</w:t>
            </w:r>
            <w:r w:rsidRPr="002D0227">
              <w:rPr>
                <w:rFonts w:ascii="Times New Roman" w:hAnsi="Times New Roman" w:cs="Times New Roman"/>
                <w:i/>
                <w:iCs/>
                <w:sz w:val="24"/>
                <w:szCs w:val="24"/>
                <w:shd w:val="clear" w:color="auto" w:fill="FFFFFF"/>
              </w:rPr>
              <w:t> un 2.</w:t>
            </w:r>
            <w:r w:rsidRPr="002D0227">
              <w:rPr>
                <w:rFonts w:ascii="Times New Roman" w:hAnsi="Times New Roman" w:cs="Times New Roman"/>
                <w:i/>
                <w:iCs/>
                <w:sz w:val="24"/>
                <w:szCs w:val="24"/>
                <w:shd w:val="clear" w:color="auto" w:fill="FFFFFF"/>
                <w:vertAlign w:val="superscript"/>
              </w:rPr>
              <w:t>3</w:t>
            </w:r>
            <w:r w:rsidRPr="002D0227">
              <w:rPr>
                <w:rFonts w:ascii="Times New Roman" w:hAnsi="Times New Roman" w:cs="Times New Roman"/>
                <w:i/>
                <w:iCs/>
                <w:sz w:val="24"/>
                <w:szCs w:val="24"/>
                <w:shd w:val="clear" w:color="auto" w:fill="FFFFFF"/>
              </w:rPr>
              <w:t xml:space="preserve"> daļā noteikto – </w:t>
            </w:r>
            <w:r w:rsidRPr="002D0227">
              <w:rPr>
                <w:rFonts w:ascii="Times New Roman" w:hAnsi="Times New Roman" w:cs="Times New Roman"/>
                <w:i/>
                <w:iCs/>
                <w:sz w:val="24"/>
                <w:szCs w:val="24"/>
              </w:rPr>
              <w:t>pirmsskolas izglītības – izmaksu</w:t>
            </w:r>
            <w:r w:rsidRPr="002D0227">
              <w:rPr>
                <w:rFonts w:ascii="Times New Roman" w:hAnsi="Times New Roman" w:cs="Times New Roman"/>
                <w:i/>
                <w:sz w:val="24"/>
                <w:szCs w:val="24"/>
              </w:rPr>
              <w:t xml:space="preserve"> </w:t>
            </w:r>
            <w:r w:rsidRPr="00156FDE">
              <w:rPr>
                <w:rFonts w:ascii="Times New Roman" w:hAnsi="Times New Roman" w:cs="Times New Roman"/>
                <w:i/>
                <w:sz w:val="24"/>
                <w:szCs w:val="24"/>
              </w:rPr>
              <w:lastRenderedPageBreak/>
              <w:t>segšanu</w:t>
            </w:r>
            <w:r w:rsidRPr="00156FDE">
              <w:rPr>
                <w:rFonts w:ascii="Times New Roman" w:hAnsi="Times New Roman" w:cs="Times New Roman"/>
                <w:i/>
                <w:iCs/>
                <w:sz w:val="24"/>
                <w:szCs w:val="24"/>
              </w:rPr>
              <w:t>, kā arī nosacījumus lielāka atbalsta apjoma noteikšanai atbilstoši pašvaldības budžeta iespējām)</w:t>
            </w:r>
            <w:r w:rsidRPr="00156FDE">
              <w:rPr>
                <w:rFonts w:ascii="Times New Roman" w:hAnsi="Times New Roman" w:cs="Times New Roman"/>
                <w:iCs/>
                <w:sz w:val="24"/>
                <w:szCs w:val="24"/>
              </w:rPr>
              <w:t>.</w:t>
            </w:r>
          </w:p>
        </w:tc>
        <w:tc>
          <w:tcPr>
            <w:tcW w:w="1842" w:type="dxa"/>
          </w:tcPr>
          <w:p w14:paraId="0CC23CE6" w14:textId="77777777" w:rsidR="006425E9" w:rsidRPr="00156FDE" w:rsidRDefault="006425E9" w:rsidP="006425E9">
            <w:pPr>
              <w:jc w:val="center"/>
              <w:rPr>
                <w:rFonts w:ascii="Times New Roman" w:hAnsi="Times New Roman" w:cs="Times New Roman"/>
                <w:b/>
                <w:sz w:val="24"/>
                <w:szCs w:val="24"/>
              </w:rPr>
            </w:pPr>
            <w:r w:rsidRPr="00156FDE">
              <w:rPr>
                <w:rFonts w:ascii="Times New Roman" w:hAnsi="Times New Roman" w:cs="Times New Roman"/>
                <w:b/>
                <w:sz w:val="24"/>
                <w:szCs w:val="24"/>
              </w:rPr>
              <w:lastRenderedPageBreak/>
              <w:t>Izglītības un zinātnes ministrija</w:t>
            </w:r>
          </w:p>
        </w:tc>
      </w:tr>
      <w:tr w:rsidR="006425E9" w:rsidRPr="00156FDE" w14:paraId="63C125C8" w14:textId="77777777" w:rsidTr="003448D8">
        <w:tc>
          <w:tcPr>
            <w:tcW w:w="817" w:type="dxa"/>
            <w:shd w:val="clear" w:color="auto" w:fill="EAF1DD" w:themeFill="accent3" w:themeFillTint="33"/>
          </w:tcPr>
          <w:p w14:paraId="3F89A443" w14:textId="77777777" w:rsidR="006425E9" w:rsidRPr="00CF00A6" w:rsidRDefault="006425E9" w:rsidP="006425E9">
            <w:pPr>
              <w:pStyle w:val="ListParagraph"/>
              <w:numPr>
                <w:ilvl w:val="0"/>
                <w:numId w:val="3"/>
              </w:numPr>
              <w:jc w:val="center"/>
              <w:rPr>
                <w:rFonts w:ascii="Times New Roman" w:hAnsi="Times New Roman" w:cs="Times New Roman"/>
                <w:color w:val="4F6228" w:themeColor="accent3" w:themeShade="80"/>
                <w:sz w:val="24"/>
                <w:szCs w:val="24"/>
              </w:rPr>
            </w:pPr>
          </w:p>
        </w:tc>
        <w:tc>
          <w:tcPr>
            <w:tcW w:w="2473" w:type="dxa"/>
          </w:tcPr>
          <w:p w14:paraId="1E6F6D9E" w14:textId="6E539EBF" w:rsidR="006425E9" w:rsidRPr="00BD0F7E" w:rsidRDefault="006425E9" w:rsidP="006425E9">
            <w:pPr>
              <w:rPr>
                <w:rFonts w:ascii="Times New Roman" w:hAnsi="Times New Roman" w:cs="Times New Roman"/>
                <w:b/>
                <w:color w:val="4F6228" w:themeColor="accent3" w:themeShade="80"/>
                <w:sz w:val="24"/>
                <w:szCs w:val="24"/>
              </w:rPr>
            </w:pPr>
            <w:r w:rsidRPr="00BD0F7E">
              <w:rPr>
                <w:rFonts w:ascii="Times New Roman" w:hAnsi="Times New Roman" w:cs="Times New Roman"/>
                <w:b/>
                <w:color w:val="4F6228" w:themeColor="accent3" w:themeShade="80"/>
                <w:sz w:val="24"/>
                <w:szCs w:val="24"/>
              </w:rPr>
              <w:t>Par līdzfinansējumu profesionālās ievirzes izglītības iestādēm</w:t>
            </w:r>
          </w:p>
        </w:tc>
        <w:tc>
          <w:tcPr>
            <w:tcW w:w="9038" w:type="dxa"/>
          </w:tcPr>
          <w:p w14:paraId="5A9D8C68" w14:textId="188B2DDE" w:rsidR="006425E9" w:rsidRPr="00156FDE" w:rsidRDefault="006425E9" w:rsidP="006425E9">
            <w:pPr>
              <w:jc w:val="both"/>
              <w:rPr>
                <w:rFonts w:ascii="Times New Roman" w:hAnsi="Times New Roman" w:cs="Times New Roman"/>
                <w:sz w:val="24"/>
                <w:szCs w:val="24"/>
              </w:rPr>
            </w:pPr>
            <w:r w:rsidRPr="004008FF">
              <w:rPr>
                <w:rFonts w:ascii="Times New Roman" w:hAnsi="Times New Roman" w:cs="Times New Roman"/>
                <w:b/>
                <w:bCs/>
                <w:sz w:val="24"/>
                <w:szCs w:val="24"/>
              </w:rPr>
              <w:t>Izglītības likuma 12. panta 2.</w:t>
            </w:r>
            <w:r w:rsidRPr="004008FF">
              <w:rPr>
                <w:rFonts w:ascii="Times New Roman" w:hAnsi="Times New Roman" w:cs="Times New Roman"/>
                <w:b/>
                <w:bCs/>
                <w:sz w:val="24"/>
                <w:szCs w:val="24"/>
                <w:vertAlign w:val="superscript"/>
              </w:rPr>
              <w:t>1 </w:t>
            </w:r>
            <w:r w:rsidRPr="004008FF">
              <w:rPr>
                <w:rFonts w:ascii="Times New Roman" w:hAnsi="Times New Roman" w:cs="Times New Roman"/>
                <w:b/>
                <w:bCs/>
                <w:sz w:val="24"/>
                <w:szCs w:val="24"/>
              </w:rPr>
              <w:t>daļa</w:t>
            </w:r>
            <w:r w:rsidRPr="00156FDE">
              <w:rPr>
                <w:rFonts w:ascii="Times New Roman" w:hAnsi="Times New Roman" w:cs="Times New Roman"/>
                <w:sz w:val="24"/>
                <w:szCs w:val="24"/>
              </w:rPr>
              <w:t xml:space="preserve"> </w:t>
            </w:r>
            <w:r w:rsidRPr="00156FDE">
              <w:rPr>
                <w:rFonts w:ascii="Times New Roman" w:hAnsi="Times New Roman" w:cs="Times New Roman"/>
                <w:i/>
                <w:sz w:val="24"/>
                <w:szCs w:val="24"/>
              </w:rPr>
              <w:t>(pašvaldība saistošajos noteikumos var paredzēt daļēju maksu kā līdzfinansējumu par izglītības ieguvi pašvaldības dibinātajās profesionālās ievirzes izglītības iestādēs)</w:t>
            </w:r>
            <w:r w:rsidRPr="00156FDE">
              <w:rPr>
                <w:rFonts w:ascii="Times New Roman" w:hAnsi="Times New Roman" w:cs="Times New Roman"/>
                <w:sz w:val="24"/>
                <w:szCs w:val="24"/>
              </w:rPr>
              <w:t>.</w:t>
            </w:r>
          </w:p>
        </w:tc>
        <w:tc>
          <w:tcPr>
            <w:tcW w:w="1842" w:type="dxa"/>
          </w:tcPr>
          <w:p w14:paraId="692057E8" w14:textId="6115A709" w:rsidR="006425E9" w:rsidRPr="00156FDE" w:rsidRDefault="006425E9" w:rsidP="006425E9">
            <w:pPr>
              <w:jc w:val="center"/>
              <w:rPr>
                <w:rFonts w:ascii="Times New Roman" w:hAnsi="Times New Roman" w:cs="Times New Roman"/>
                <w:b/>
                <w:sz w:val="24"/>
                <w:szCs w:val="24"/>
              </w:rPr>
            </w:pPr>
            <w:r w:rsidRPr="00156FDE">
              <w:rPr>
                <w:rFonts w:ascii="Times New Roman" w:hAnsi="Times New Roman" w:cs="Times New Roman"/>
                <w:b/>
                <w:sz w:val="24"/>
                <w:szCs w:val="24"/>
              </w:rPr>
              <w:t>Izglītības un zinātnes ministrija</w:t>
            </w:r>
          </w:p>
        </w:tc>
      </w:tr>
      <w:tr w:rsidR="006425E9" w:rsidRPr="00156FDE" w14:paraId="06ADA749" w14:textId="77777777" w:rsidTr="003448D8">
        <w:tc>
          <w:tcPr>
            <w:tcW w:w="817" w:type="dxa"/>
            <w:shd w:val="clear" w:color="auto" w:fill="EAF1DD" w:themeFill="accent3" w:themeFillTint="33"/>
          </w:tcPr>
          <w:p w14:paraId="03D34EF7" w14:textId="77777777" w:rsidR="006425E9" w:rsidRPr="00CF00A6" w:rsidRDefault="006425E9" w:rsidP="006425E9">
            <w:pPr>
              <w:pStyle w:val="ListParagraph"/>
              <w:numPr>
                <w:ilvl w:val="0"/>
                <w:numId w:val="3"/>
              </w:numPr>
              <w:jc w:val="center"/>
              <w:rPr>
                <w:rFonts w:ascii="Times New Roman" w:hAnsi="Times New Roman" w:cs="Times New Roman"/>
                <w:color w:val="4F6228" w:themeColor="accent3" w:themeShade="80"/>
                <w:sz w:val="24"/>
                <w:szCs w:val="24"/>
              </w:rPr>
            </w:pPr>
          </w:p>
        </w:tc>
        <w:tc>
          <w:tcPr>
            <w:tcW w:w="2473" w:type="dxa"/>
          </w:tcPr>
          <w:p w14:paraId="5C88FD05" w14:textId="653234BA" w:rsidR="006425E9" w:rsidRPr="00BD0F7E" w:rsidRDefault="006425E9" w:rsidP="006425E9">
            <w:pPr>
              <w:rPr>
                <w:rFonts w:ascii="Times New Roman" w:hAnsi="Times New Roman" w:cs="Times New Roman"/>
                <w:b/>
                <w:color w:val="4F6228" w:themeColor="accent3" w:themeShade="80"/>
                <w:sz w:val="24"/>
                <w:szCs w:val="24"/>
              </w:rPr>
            </w:pPr>
            <w:r w:rsidRPr="00BD0F7E">
              <w:rPr>
                <w:rFonts w:ascii="Times New Roman" w:hAnsi="Times New Roman" w:cs="Times New Roman"/>
                <w:b/>
                <w:color w:val="4F6228" w:themeColor="accent3" w:themeShade="80"/>
                <w:sz w:val="24"/>
                <w:szCs w:val="24"/>
              </w:rPr>
              <w:t>Par interešu izglītības programmu licencēšanu</w:t>
            </w:r>
          </w:p>
        </w:tc>
        <w:tc>
          <w:tcPr>
            <w:tcW w:w="9038" w:type="dxa"/>
          </w:tcPr>
          <w:p w14:paraId="74AA376C" w14:textId="1654E51F" w:rsidR="006425E9" w:rsidRPr="00E6337D" w:rsidRDefault="006425E9" w:rsidP="006425E9">
            <w:pPr>
              <w:widowControl w:val="0"/>
              <w:jc w:val="both"/>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Netiešs pilnvarojums</w:t>
            </w:r>
          </w:p>
          <w:p w14:paraId="0E5F97DD" w14:textId="66EB8716" w:rsidR="006425E9" w:rsidRPr="00156FDE" w:rsidRDefault="006425E9" w:rsidP="006425E9">
            <w:pPr>
              <w:widowControl w:val="0"/>
              <w:jc w:val="both"/>
              <w:rPr>
                <w:rFonts w:ascii="Times New Roman" w:hAnsi="Times New Roman" w:cs="Times New Roman"/>
                <w:sz w:val="24"/>
                <w:szCs w:val="24"/>
              </w:rPr>
            </w:pPr>
            <w:r w:rsidRPr="00E6337D">
              <w:rPr>
                <w:rFonts w:ascii="Times New Roman" w:eastAsia="Times New Roman" w:hAnsi="Times New Roman" w:cs="Times New Roman"/>
                <w:b/>
                <w:bCs/>
                <w:iCs/>
                <w:sz w:val="24"/>
                <w:szCs w:val="24"/>
                <w:lang w:eastAsia="lv-LV"/>
              </w:rPr>
              <w:t>Izglītības likuma 17. panta trešās daļas 16. punkts</w:t>
            </w:r>
            <w:r w:rsidRPr="00156FDE">
              <w:rPr>
                <w:rFonts w:ascii="Times New Roman" w:eastAsia="Times New Roman" w:hAnsi="Times New Roman" w:cs="Times New Roman"/>
                <w:iCs/>
                <w:sz w:val="24"/>
                <w:szCs w:val="24"/>
                <w:lang w:eastAsia="lv-LV"/>
              </w:rPr>
              <w:t xml:space="preserve"> </w:t>
            </w:r>
            <w:r w:rsidRPr="00156FDE">
              <w:rPr>
                <w:rFonts w:ascii="Times New Roman" w:eastAsia="Times New Roman" w:hAnsi="Times New Roman" w:cs="Times New Roman"/>
                <w:i/>
                <w:iCs/>
                <w:sz w:val="24"/>
                <w:szCs w:val="24"/>
                <w:lang w:eastAsia="lv-LV"/>
              </w:rPr>
              <w:t>(</w:t>
            </w:r>
            <w:r w:rsidRPr="00E6337D">
              <w:rPr>
                <w:rFonts w:ascii="Times New Roman" w:eastAsia="Times New Roman" w:hAnsi="Times New Roman" w:cs="Times New Roman"/>
                <w:i/>
                <w:iCs/>
                <w:sz w:val="24"/>
                <w:szCs w:val="24"/>
                <w:lang w:eastAsia="lv-LV"/>
              </w:rPr>
              <w:t xml:space="preserve">pašvaldība </w:t>
            </w:r>
            <w:r w:rsidRPr="00E6337D">
              <w:rPr>
                <w:rFonts w:ascii="Times New Roman" w:hAnsi="Times New Roman" w:cs="Times New Roman"/>
                <w:i/>
                <w:iCs/>
                <w:sz w:val="24"/>
                <w:szCs w:val="24"/>
                <w:shd w:val="clear" w:color="auto" w:fill="FFFFFF"/>
              </w:rPr>
              <w:t> izsniedz licences interešu izglītības .. programmu īstenošanai</w:t>
            </w:r>
            <w:r w:rsidRPr="00156FDE">
              <w:rPr>
                <w:rFonts w:ascii="Times New Roman" w:eastAsia="Times New Roman" w:hAnsi="Times New Roman" w:cs="Times New Roman"/>
                <w:i/>
                <w:iCs/>
                <w:sz w:val="24"/>
                <w:szCs w:val="24"/>
                <w:lang w:eastAsia="lv-LV"/>
              </w:rPr>
              <w:t>)</w:t>
            </w:r>
            <w:r w:rsidRPr="00156FDE">
              <w:rPr>
                <w:rFonts w:ascii="Times New Roman" w:eastAsia="Times New Roman" w:hAnsi="Times New Roman" w:cs="Times New Roman"/>
                <w:iCs/>
                <w:sz w:val="24"/>
                <w:szCs w:val="24"/>
                <w:lang w:eastAsia="lv-LV"/>
              </w:rPr>
              <w:t>.</w:t>
            </w:r>
          </w:p>
        </w:tc>
        <w:tc>
          <w:tcPr>
            <w:tcW w:w="1842" w:type="dxa"/>
          </w:tcPr>
          <w:p w14:paraId="0451B41C" w14:textId="4D7C6D13" w:rsidR="006425E9" w:rsidRPr="00156FDE" w:rsidRDefault="006425E9" w:rsidP="006425E9">
            <w:pPr>
              <w:jc w:val="center"/>
              <w:rPr>
                <w:rFonts w:ascii="Times New Roman" w:hAnsi="Times New Roman" w:cs="Times New Roman"/>
                <w:b/>
                <w:sz w:val="24"/>
                <w:szCs w:val="24"/>
              </w:rPr>
            </w:pPr>
            <w:r w:rsidRPr="00156FDE">
              <w:rPr>
                <w:rFonts w:ascii="Times New Roman" w:hAnsi="Times New Roman" w:cs="Times New Roman"/>
                <w:b/>
                <w:sz w:val="24"/>
                <w:szCs w:val="24"/>
              </w:rPr>
              <w:t>Izglītības un zinātnes ministrija</w:t>
            </w:r>
          </w:p>
        </w:tc>
      </w:tr>
      <w:tr w:rsidR="006425E9" w:rsidRPr="00156FDE" w14:paraId="6B6BAE2F" w14:textId="77777777" w:rsidTr="003448D8">
        <w:tc>
          <w:tcPr>
            <w:tcW w:w="817" w:type="dxa"/>
            <w:shd w:val="clear" w:color="auto" w:fill="EAF1DD" w:themeFill="accent3" w:themeFillTint="33"/>
          </w:tcPr>
          <w:p w14:paraId="4EF74135" w14:textId="77777777" w:rsidR="006425E9" w:rsidRPr="00CF00A6" w:rsidRDefault="006425E9" w:rsidP="006425E9">
            <w:pPr>
              <w:pStyle w:val="ListParagraph"/>
              <w:numPr>
                <w:ilvl w:val="0"/>
                <w:numId w:val="3"/>
              </w:numPr>
              <w:jc w:val="center"/>
              <w:rPr>
                <w:rFonts w:ascii="Times New Roman" w:hAnsi="Times New Roman" w:cs="Times New Roman"/>
                <w:color w:val="4F6228" w:themeColor="accent3" w:themeShade="80"/>
                <w:sz w:val="24"/>
                <w:szCs w:val="24"/>
              </w:rPr>
            </w:pPr>
          </w:p>
        </w:tc>
        <w:tc>
          <w:tcPr>
            <w:tcW w:w="2473" w:type="dxa"/>
          </w:tcPr>
          <w:p w14:paraId="7E8D761A" w14:textId="22A62B42" w:rsidR="006425E9" w:rsidRPr="00BD0F7E" w:rsidRDefault="006425E9" w:rsidP="006425E9">
            <w:pPr>
              <w:rPr>
                <w:rFonts w:ascii="Times New Roman" w:hAnsi="Times New Roman" w:cs="Times New Roman"/>
                <w:b/>
                <w:color w:val="4F6228" w:themeColor="accent3" w:themeShade="80"/>
                <w:sz w:val="24"/>
                <w:szCs w:val="24"/>
              </w:rPr>
            </w:pPr>
            <w:r w:rsidRPr="00BD0F7E">
              <w:rPr>
                <w:rFonts w:ascii="Times New Roman" w:hAnsi="Times New Roman" w:cs="Times New Roman"/>
                <w:b/>
                <w:color w:val="4F6228" w:themeColor="accent3" w:themeShade="80"/>
                <w:sz w:val="24"/>
                <w:szCs w:val="24"/>
              </w:rPr>
              <w:t>Par pedagogu sociālajām garantijām</w:t>
            </w:r>
          </w:p>
        </w:tc>
        <w:tc>
          <w:tcPr>
            <w:tcW w:w="9038" w:type="dxa"/>
          </w:tcPr>
          <w:p w14:paraId="13F8BA36" w14:textId="2D5C9027" w:rsidR="006425E9" w:rsidRPr="00156FDE" w:rsidRDefault="006425E9" w:rsidP="006425E9">
            <w:pPr>
              <w:jc w:val="both"/>
              <w:rPr>
                <w:rFonts w:ascii="Times New Roman" w:hAnsi="Times New Roman" w:cs="Times New Roman"/>
                <w:sz w:val="24"/>
                <w:szCs w:val="24"/>
              </w:rPr>
            </w:pPr>
            <w:r w:rsidRPr="00BF7CA4">
              <w:rPr>
                <w:rFonts w:ascii="Times New Roman" w:hAnsi="Times New Roman" w:cs="Times New Roman"/>
                <w:b/>
                <w:bCs/>
                <w:sz w:val="24"/>
                <w:szCs w:val="24"/>
              </w:rPr>
              <w:t>Izglītības likuma 60. panta trešā daļa</w:t>
            </w:r>
            <w:r w:rsidRPr="00F8533D">
              <w:rPr>
                <w:rFonts w:ascii="Times New Roman" w:hAnsi="Times New Roman" w:cs="Times New Roman"/>
                <w:sz w:val="24"/>
                <w:szCs w:val="24"/>
              </w:rPr>
              <w:t xml:space="preserve"> </w:t>
            </w:r>
            <w:r w:rsidRPr="00F8533D">
              <w:rPr>
                <w:rFonts w:ascii="Times New Roman" w:hAnsi="Times New Roman" w:cs="Times New Roman"/>
                <w:i/>
                <w:iCs/>
                <w:sz w:val="24"/>
                <w:szCs w:val="24"/>
              </w:rPr>
              <w:t>(</w:t>
            </w:r>
            <w:r>
              <w:rPr>
                <w:rFonts w:ascii="Times New Roman" w:hAnsi="Times New Roman" w:cs="Times New Roman"/>
                <w:i/>
                <w:iCs/>
                <w:sz w:val="24"/>
                <w:szCs w:val="24"/>
              </w:rPr>
              <w:t xml:space="preserve">.. </w:t>
            </w:r>
            <w:r w:rsidRPr="00F8533D">
              <w:rPr>
                <w:rFonts w:ascii="Times New Roman" w:hAnsi="Times New Roman" w:cs="Times New Roman"/>
                <w:i/>
                <w:iCs/>
                <w:sz w:val="24"/>
                <w:szCs w:val="24"/>
              </w:rPr>
              <w:t>p</w:t>
            </w:r>
            <w:r w:rsidRPr="00F8533D">
              <w:rPr>
                <w:rFonts w:ascii="Times New Roman" w:hAnsi="Times New Roman" w:cs="Times New Roman"/>
                <w:i/>
                <w:iCs/>
                <w:sz w:val="24"/>
                <w:szCs w:val="24"/>
                <w:shd w:val="clear" w:color="auto" w:fill="FFFFFF"/>
              </w:rPr>
              <w:t>ašvaldības izglītības iestāžu pedagogu sociālās garantijas pašvaldības var finansēt no saviem budžetiem saistošajos noteikumos noteiktajā apmērā un kārtībā</w:t>
            </w:r>
            <w:r>
              <w:rPr>
                <w:rFonts w:ascii="Times New Roman" w:hAnsi="Times New Roman" w:cs="Times New Roman"/>
                <w:i/>
                <w:iCs/>
                <w:sz w:val="24"/>
                <w:szCs w:val="24"/>
                <w:shd w:val="clear" w:color="auto" w:fill="FFFFFF"/>
              </w:rPr>
              <w:t xml:space="preserve"> ..</w:t>
            </w:r>
            <w:r w:rsidRPr="00F8533D">
              <w:rPr>
                <w:rFonts w:ascii="Times New Roman" w:hAnsi="Times New Roman" w:cs="Times New Roman"/>
                <w:i/>
                <w:iCs/>
                <w:sz w:val="24"/>
                <w:szCs w:val="24"/>
              </w:rPr>
              <w:t>)</w:t>
            </w:r>
            <w:r w:rsidRPr="00F8533D">
              <w:rPr>
                <w:rFonts w:ascii="Times New Roman" w:hAnsi="Times New Roman" w:cs="Times New Roman"/>
                <w:sz w:val="24"/>
                <w:szCs w:val="24"/>
              </w:rPr>
              <w:t>.</w:t>
            </w:r>
          </w:p>
        </w:tc>
        <w:tc>
          <w:tcPr>
            <w:tcW w:w="1842" w:type="dxa"/>
          </w:tcPr>
          <w:p w14:paraId="480C5959" w14:textId="447D0963" w:rsidR="006425E9" w:rsidRPr="00156FDE" w:rsidRDefault="006425E9" w:rsidP="006425E9">
            <w:pPr>
              <w:jc w:val="center"/>
              <w:rPr>
                <w:rFonts w:ascii="Times New Roman" w:hAnsi="Times New Roman" w:cs="Times New Roman"/>
                <w:b/>
                <w:sz w:val="24"/>
                <w:szCs w:val="24"/>
              </w:rPr>
            </w:pPr>
            <w:r w:rsidRPr="00156FDE">
              <w:rPr>
                <w:rFonts w:ascii="Times New Roman" w:hAnsi="Times New Roman" w:cs="Times New Roman"/>
                <w:b/>
                <w:sz w:val="24"/>
                <w:szCs w:val="24"/>
              </w:rPr>
              <w:t>Izglītības un zinātnes ministrija</w:t>
            </w:r>
          </w:p>
        </w:tc>
      </w:tr>
      <w:tr w:rsidR="006425E9" w:rsidRPr="00156FDE" w14:paraId="1A7D1344" w14:textId="77777777" w:rsidTr="003448D8">
        <w:tc>
          <w:tcPr>
            <w:tcW w:w="817" w:type="dxa"/>
            <w:shd w:val="clear" w:color="auto" w:fill="EAF1DD" w:themeFill="accent3" w:themeFillTint="33"/>
          </w:tcPr>
          <w:p w14:paraId="2134B427" w14:textId="77777777" w:rsidR="006425E9" w:rsidRPr="00CF00A6" w:rsidRDefault="006425E9" w:rsidP="006425E9">
            <w:pPr>
              <w:pStyle w:val="ListParagraph"/>
              <w:numPr>
                <w:ilvl w:val="0"/>
                <w:numId w:val="3"/>
              </w:numPr>
              <w:jc w:val="center"/>
              <w:rPr>
                <w:rFonts w:ascii="Times New Roman" w:hAnsi="Times New Roman" w:cs="Times New Roman"/>
                <w:color w:val="4F6228" w:themeColor="accent3" w:themeShade="80"/>
                <w:sz w:val="24"/>
                <w:szCs w:val="24"/>
              </w:rPr>
            </w:pPr>
          </w:p>
        </w:tc>
        <w:tc>
          <w:tcPr>
            <w:tcW w:w="2473" w:type="dxa"/>
          </w:tcPr>
          <w:p w14:paraId="7DEFF03D" w14:textId="28A477BA" w:rsidR="006425E9" w:rsidRPr="00BD0F7E" w:rsidRDefault="006425E9" w:rsidP="006425E9">
            <w:pPr>
              <w:rPr>
                <w:rFonts w:ascii="Times New Roman" w:hAnsi="Times New Roman" w:cs="Times New Roman"/>
                <w:b/>
                <w:color w:val="4F6228" w:themeColor="accent3" w:themeShade="80"/>
                <w:sz w:val="24"/>
                <w:szCs w:val="24"/>
              </w:rPr>
            </w:pPr>
            <w:r w:rsidRPr="00BD0F7E">
              <w:rPr>
                <w:rFonts w:ascii="Times New Roman" w:hAnsi="Times New Roman" w:cs="Times New Roman"/>
                <w:b/>
                <w:color w:val="4F6228" w:themeColor="accent3" w:themeShade="80"/>
                <w:sz w:val="24"/>
                <w:szCs w:val="24"/>
              </w:rPr>
              <w:t>Par sociālajiem pakalpojumiem</w:t>
            </w:r>
          </w:p>
        </w:tc>
        <w:tc>
          <w:tcPr>
            <w:tcW w:w="9038" w:type="dxa"/>
          </w:tcPr>
          <w:p w14:paraId="2028AE2C" w14:textId="77777777" w:rsidR="006425E9" w:rsidRDefault="006425E9" w:rsidP="006425E9">
            <w:pPr>
              <w:jc w:val="both"/>
              <w:rPr>
                <w:rFonts w:ascii="Times New Roman" w:hAnsi="Times New Roman" w:cs="Times New Roman"/>
                <w:b/>
                <w:bCs/>
                <w:sz w:val="24"/>
                <w:szCs w:val="24"/>
              </w:rPr>
            </w:pPr>
            <w:r w:rsidRPr="00C642A7">
              <w:rPr>
                <w:rFonts w:ascii="Times New Roman" w:hAnsi="Times New Roman" w:cs="Times New Roman"/>
                <w:b/>
                <w:bCs/>
                <w:sz w:val="24"/>
                <w:szCs w:val="24"/>
              </w:rPr>
              <w:t xml:space="preserve">Sociālo pakalpojumu un sociālās palīdzības likuma </w:t>
            </w:r>
          </w:p>
          <w:p w14:paraId="315C0158" w14:textId="45065CF3" w:rsidR="006425E9" w:rsidRDefault="006425E9" w:rsidP="006425E9">
            <w:pPr>
              <w:jc w:val="both"/>
              <w:rPr>
                <w:rFonts w:ascii="Times New Roman" w:hAnsi="Times New Roman" w:cs="Times New Roman"/>
                <w:sz w:val="24"/>
                <w:szCs w:val="24"/>
              </w:rPr>
            </w:pPr>
            <w:r w:rsidRPr="00C642A7">
              <w:rPr>
                <w:rFonts w:ascii="Times New Roman" w:hAnsi="Times New Roman" w:cs="Times New Roman"/>
                <w:b/>
                <w:bCs/>
                <w:sz w:val="24"/>
                <w:szCs w:val="24"/>
              </w:rPr>
              <w:t>3. panta trešā daļa</w:t>
            </w:r>
            <w:r w:rsidRPr="00156FDE">
              <w:rPr>
                <w:rFonts w:ascii="Times New Roman" w:hAnsi="Times New Roman" w:cs="Times New Roman"/>
                <w:sz w:val="24"/>
                <w:szCs w:val="24"/>
              </w:rPr>
              <w:t xml:space="preserve"> </w:t>
            </w:r>
            <w:r w:rsidRPr="00156FDE">
              <w:rPr>
                <w:rFonts w:ascii="Times New Roman" w:hAnsi="Times New Roman" w:cs="Times New Roman"/>
                <w:i/>
                <w:sz w:val="24"/>
                <w:szCs w:val="24"/>
              </w:rPr>
              <w:t>(kārtību, kādā saņemami pašvaldību sniegtie sociālie pakalpojumi, nosaka pašvaldību saistošajos noteikumos)</w:t>
            </w:r>
            <w:r>
              <w:rPr>
                <w:rFonts w:ascii="Times New Roman" w:hAnsi="Times New Roman" w:cs="Times New Roman"/>
                <w:sz w:val="24"/>
                <w:szCs w:val="24"/>
              </w:rPr>
              <w:t>;</w:t>
            </w:r>
          </w:p>
          <w:p w14:paraId="3BDE5099" w14:textId="482EC347" w:rsidR="006425E9" w:rsidRDefault="006425E9" w:rsidP="006425E9">
            <w:pPr>
              <w:jc w:val="both"/>
              <w:rPr>
                <w:rFonts w:ascii="Times New Roman" w:hAnsi="Times New Roman" w:cs="Times New Roman"/>
                <w:sz w:val="24"/>
                <w:szCs w:val="24"/>
              </w:rPr>
            </w:pPr>
            <w:r w:rsidRPr="009F40F0">
              <w:rPr>
                <w:rFonts w:ascii="Times New Roman" w:hAnsi="Times New Roman" w:cs="Times New Roman"/>
                <w:b/>
                <w:bCs/>
                <w:sz w:val="24"/>
                <w:szCs w:val="24"/>
              </w:rPr>
              <w:t>9. panta 1.</w:t>
            </w:r>
            <w:r w:rsidRPr="009F40F0">
              <w:rPr>
                <w:rFonts w:ascii="Times New Roman" w:hAnsi="Times New Roman" w:cs="Times New Roman"/>
                <w:b/>
                <w:bCs/>
                <w:sz w:val="24"/>
                <w:szCs w:val="24"/>
                <w:vertAlign w:val="superscript"/>
              </w:rPr>
              <w:t>2</w:t>
            </w:r>
            <w:r w:rsidRPr="009F40F0">
              <w:rPr>
                <w:rFonts w:ascii="Times New Roman" w:hAnsi="Times New Roman" w:cs="Times New Roman"/>
                <w:b/>
                <w:bCs/>
                <w:sz w:val="24"/>
                <w:szCs w:val="24"/>
              </w:rPr>
              <w:t> daļa</w:t>
            </w:r>
            <w:r w:rsidRPr="00585410">
              <w:rPr>
                <w:rFonts w:ascii="Times New Roman" w:hAnsi="Times New Roman" w:cs="Times New Roman"/>
                <w:sz w:val="24"/>
                <w:szCs w:val="24"/>
              </w:rPr>
              <w:t> </w:t>
            </w:r>
            <w:r w:rsidRPr="009F40F0">
              <w:rPr>
                <w:rFonts w:ascii="Times New Roman" w:hAnsi="Times New Roman" w:cs="Times New Roman"/>
                <w:i/>
                <w:iCs/>
                <w:sz w:val="24"/>
                <w:szCs w:val="24"/>
              </w:rPr>
              <w:t>(</w:t>
            </w:r>
            <w:r>
              <w:rPr>
                <w:rFonts w:ascii="Times New Roman" w:hAnsi="Times New Roman" w:cs="Times New Roman"/>
                <w:i/>
                <w:iCs/>
                <w:sz w:val="24"/>
                <w:szCs w:val="24"/>
              </w:rPr>
              <w:t>p</w:t>
            </w:r>
            <w:r w:rsidRPr="009F40F0">
              <w:rPr>
                <w:rFonts w:ascii="Times New Roman" w:hAnsi="Times New Roman" w:cs="Times New Roman"/>
                <w:i/>
                <w:iCs/>
                <w:sz w:val="24"/>
                <w:szCs w:val="24"/>
              </w:rPr>
              <w:t>ašvaldībai ir tiesības par saviem līdzekļiem papildus šā panta 1.</w:t>
            </w:r>
            <w:r w:rsidRPr="009F40F0">
              <w:rPr>
                <w:rFonts w:ascii="Times New Roman" w:hAnsi="Times New Roman" w:cs="Times New Roman"/>
                <w:i/>
                <w:iCs/>
                <w:sz w:val="24"/>
                <w:szCs w:val="24"/>
                <w:vertAlign w:val="superscript"/>
              </w:rPr>
              <w:t>1</w:t>
            </w:r>
            <w:r w:rsidRPr="009F40F0">
              <w:rPr>
                <w:rFonts w:ascii="Times New Roman" w:hAnsi="Times New Roman" w:cs="Times New Roman"/>
                <w:i/>
                <w:iCs/>
                <w:sz w:val="24"/>
                <w:szCs w:val="24"/>
              </w:rPr>
              <w:t> daļā noteiktajiem pakalpojumiem nodrošināt citus sociālos pakalpojumus, kā arī tiesības šā panta 1.</w:t>
            </w:r>
            <w:r w:rsidRPr="009F40F0">
              <w:rPr>
                <w:rFonts w:ascii="Times New Roman" w:hAnsi="Times New Roman" w:cs="Times New Roman"/>
                <w:i/>
                <w:iCs/>
                <w:sz w:val="24"/>
                <w:szCs w:val="24"/>
                <w:vertAlign w:val="superscript"/>
              </w:rPr>
              <w:t>1</w:t>
            </w:r>
            <w:r w:rsidRPr="009F40F0">
              <w:rPr>
                <w:rFonts w:ascii="Times New Roman" w:hAnsi="Times New Roman" w:cs="Times New Roman"/>
                <w:i/>
                <w:iCs/>
                <w:sz w:val="24"/>
                <w:szCs w:val="24"/>
              </w:rPr>
              <w:t> daļā noteiktos sociālos pakalpojumus nodrošināt citām personu grupām</w:t>
            </w:r>
            <w:r>
              <w:rPr>
                <w:rFonts w:ascii="Times New Roman" w:hAnsi="Times New Roman" w:cs="Times New Roman"/>
                <w:i/>
                <w:iCs/>
                <w:sz w:val="24"/>
                <w:szCs w:val="24"/>
              </w:rPr>
              <w:t>;</w:t>
            </w:r>
            <w:r w:rsidRPr="009F40F0">
              <w:rPr>
                <w:rFonts w:ascii="Times New Roman" w:hAnsi="Times New Roman" w:cs="Times New Roman"/>
                <w:i/>
                <w:iCs/>
                <w:sz w:val="24"/>
                <w:szCs w:val="24"/>
              </w:rPr>
              <w:t xml:space="preserve"> </w:t>
            </w:r>
            <w:r>
              <w:rPr>
                <w:rFonts w:ascii="Times New Roman" w:hAnsi="Times New Roman" w:cs="Times New Roman"/>
                <w:i/>
                <w:iCs/>
                <w:sz w:val="24"/>
                <w:szCs w:val="24"/>
              </w:rPr>
              <w:t>p</w:t>
            </w:r>
            <w:r w:rsidRPr="009F40F0">
              <w:rPr>
                <w:rFonts w:ascii="Times New Roman" w:hAnsi="Times New Roman" w:cs="Times New Roman"/>
                <w:i/>
                <w:iCs/>
                <w:sz w:val="24"/>
                <w:szCs w:val="24"/>
              </w:rPr>
              <w:t>ašvaldība sociālos pakalpojumus un personu grupas nosaka saistošajos noteikumos)</w:t>
            </w:r>
            <w:r w:rsidRPr="00585410">
              <w:rPr>
                <w:rFonts w:ascii="Times New Roman" w:hAnsi="Times New Roman" w:cs="Times New Roman"/>
                <w:sz w:val="24"/>
                <w:szCs w:val="24"/>
              </w:rPr>
              <w:t>.</w:t>
            </w:r>
          </w:p>
          <w:p w14:paraId="3808CC98" w14:textId="3468881F" w:rsidR="006425E9" w:rsidRPr="0025527E" w:rsidRDefault="006425E9" w:rsidP="006425E9">
            <w:pPr>
              <w:jc w:val="both"/>
              <w:rPr>
                <w:rFonts w:ascii="Times New Roman" w:hAnsi="Times New Roman" w:cs="Times New Roman"/>
                <w:color w:val="4F6228" w:themeColor="accent3" w:themeShade="80"/>
                <w:sz w:val="24"/>
                <w:szCs w:val="24"/>
              </w:rPr>
            </w:pPr>
            <w:r w:rsidRPr="0025527E">
              <w:rPr>
                <w:rFonts w:ascii="Times New Roman" w:hAnsi="Times New Roman" w:cs="Times New Roman"/>
                <w:color w:val="4F6228" w:themeColor="accent3" w:themeShade="80"/>
                <w:sz w:val="24"/>
                <w:szCs w:val="24"/>
              </w:rPr>
              <w:t>* Pašvaldība 9. panta 1.</w:t>
            </w:r>
            <w:r w:rsidRPr="0025527E">
              <w:rPr>
                <w:rFonts w:ascii="Times New Roman" w:hAnsi="Times New Roman" w:cs="Times New Roman"/>
                <w:color w:val="4F6228" w:themeColor="accent3" w:themeShade="80"/>
                <w:sz w:val="24"/>
                <w:szCs w:val="24"/>
                <w:vertAlign w:val="superscript"/>
              </w:rPr>
              <w:t>1</w:t>
            </w:r>
            <w:r w:rsidRPr="0025527E">
              <w:rPr>
                <w:rFonts w:ascii="Times New Roman" w:hAnsi="Times New Roman" w:cs="Times New Roman"/>
                <w:color w:val="4F6228" w:themeColor="accent3" w:themeShade="80"/>
                <w:sz w:val="24"/>
                <w:szCs w:val="24"/>
              </w:rPr>
              <w:t> un 1.</w:t>
            </w:r>
            <w:r w:rsidRPr="0025527E">
              <w:rPr>
                <w:rFonts w:ascii="Times New Roman" w:hAnsi="Times New Roman" w:cs="Times New Roman"/>
                <w:color w:val="4F6228" w:themeColor="accent3" w:themeShade="80"/>
                <w:sz w:val="24"/>
                <w:szCs w:val="24"/>
                <w:vertAlign w:val="superscript"/>
              </w:rPr>
              <w:t>2</w:t>
            </w:r>
            <w:r w:rsidRPr="0025527E">
              <w:rPr>
                <w:rFonts w:ascii="Times New Roman" w:hAnsi="Times New Roman" w:cs="Times New Roman"/>
                <w:color w:val="4F6228" w:themeColor="accent3" w:themeShade="80"/>
                <w:sz w:val="24"/>
                <w:szCs w:val="24"/>
              </w:rPr>
              <w:t> daļā minētos sociālos pakalpojumus nodrošina apjomā, kas atbilst pašvaldības gadskārtējā budžeta ietvaros pieejamiem līdzekļiem.</w:t>
            </w:r>
          </w:p>
          <w:p w14:paraId="3A6F3C59" w14:textId="77777777" w:rsidR="006425E9" w:rsidRDefault="006425E9" w:rsidP="006425E9">
            <w:pPr>
              <w:jc w:val="both"/>
              <w:rPr>
                <w:rFonts w:ascii="Times New Roman" w:hAnsi="Times New Roman" w:cs="Times New Roman"/>
                <w:sz w:val="24"/>
                <w:szCs w:val="24"/>
              </w:rPr>
            </w:pPr>
          </w:p>
          <w:p w14:paraId="71BB6202" w14:textId="3CABD552" w:rsidR="006425E9" w:rsidRPr="00156FDE" w:rsidRDefault="006425E9" w:rsidP="006425E9">
            <w:pPr>
              <w:jc w:val="both"/>
              <w:rPr>
                <w:rFonts w:ascii="Times New Roman" w:hAnsi="Times New Roman" w:cs="Times New Roman"/>
                <w:sz w:val="24"/>
                <w:szCs w:val="24"/>
              </w:rPr>
            </w:pPr>
            <w:r w:rsidRPr="00FF2FF9">
              <w:rPr>
                <w:rFonts w:ascii="Times New Roman" w:hAnsi="Times New Roman" w:cs="Times New Roman"/>
                <w:b/>
                <w:bCs/>
                <w:sz w:val="24"/>
                <w:szCs w:val="24"/>
              </w:rPr>
              <w:t>Ministru kabineta 2003. gada 27. maija noteikumu Nr. 275 ”Sociālās aprūpes un sociālās rehabilitācijas pakalpojumu samaksas kārtība un kārtība, kādā pakalpojuma izmaksas tiek segtas no pašvaldības budžeta” 6. punkts</w:t>
            </w:r>
            <w:r w:rsidRPr="004E4CCC">
              <w:rPr>
                <w:rFonts w:ascii="Times New Roman" w:hAnsi="Times New Roman" w:cs="Times New Roman"/>
                <w:sz w:val="24"/>
                <w:szCs w:val="24"/>
              </w:rPr>
              <w:t xml:space="preserve"> </w:t>
            </w:r>
            <w:r w:rsidRPr="004E4CCC">
              <w:rPr>
                <w:rFonts w:ascii="Times New Roman" w:hAnsi="Times New Roman" w:cs="Times New Roman"/>
                <w:i/>
                <w:sz w:val="24"/>
                <w:szCs w:val="24"/>
              </w:rPr>
              <w:t>(</w:t>
            </w:r>
            <w:r w:rsidRPr="004E4CCC">
              <w:rPr>
                <w:rFonts w:ascii="Times New Roman" w:hAnsi="Times New Roman" w:cs="Times New Roman"/>
                <w:i/>
                <w:sz w:val="24"/>
                <w:szCs w:val="24"/>
                <w:shd w:val="clear" w:color="auto" w:fill="FFFFFF"/>
              </w:rPr>
              <w:t>pašvaldība atbilstoši finansiālajām iespējām var noteikt klientam citu (labvēlīgāku) samaksas kārtību par pakalpojumu</w:t>
            </w:r>
            <w:r w:rsidRPr="004E4CCC">
              <w:rPr>
                <w:rFonts w:ascii="Times New Roman" w:hAnsi="Times New Roman" w:cs="Times New Roman"/>
                <w:i/>
                <w:sz w:val="24"/>
                <w:szCs w:val="24"/>
              </w:rPr>
              <w:t>)</w:t>
            </w:r>
            <w:r w:rsidRPr="004E4CCC">
              <w:rPr>
                <w:rFonts w:ascii="Times New Roman" w:hAnsi="Times New Roman" w:cs="Times New Roman"/>
                <w:sz w:val="24"/>
                <w:szCs w:val="24"/>
              </w:rPr>
              <w:t>.</w:t>
            </w:r>
          </w:p>
          <w:p w14:paraId="78E05D93" w14:textId="5BFD33CF" w:rsidR="006425E9" w:rsidRPr="00156FDE" w:rsidRDefault="006425E9" w:rsidP="006425E9">
            <w:pPr>
              <w:jc w:val="both"/>
              <w:rPr>
                <w:rFonts w:ascii="Times New Roman" w:hAnsi="Times New Roman" w:cs="Times New Roman"/>
                <w:sz w:val="24"/>
                <w:szCs w:val="24"/>
              </w:rPr>
            </w:pPr>
          </w:p>
        </w:tc>
        <w:tc>
          <w:tcPr>
            <w:tcW w:w="1842" w:type="dxa"/>
          </w:tcPr>
          <w:p w14:paraId="5272D5B3" w14:textId="7CD5CF9B" w:rsidR="006425E9" w:rsidRPr="00156FDE" w:rsidRDefault="006425E9" w:rsidP="006425E9">
            <w:pPr>
              <w:jc w:val="center"/>
              <w:rPr>
                <w:rFonts w:ascii="Times New Roman" w:hAnsi="Times New Roman" w:cs="Times New Roman"/>
                <w:b/>
                <w:sz w:val="24"/>
                <w:szCs w:val="24"/>
              </w:rPr>
            </w:pPr>
            <w:r w:rsidRPr="00156FDE">
              <w:rPr>
                <w:rFonts w:ascii="Times New Roman" w:hAnsi="Times New Roman" w:cs="Times New Roman"/>
                <w:b/>
                <w:sz w:val="24"/>
                <w:szCs w:val="24"/>
              </w:rPr>
              <w:t>Labklājības ministrija</w:t>
            </w:r>
          </w:p>
        </w:tc>
      </w:tr>
      <w:tr w:rsidR="006425E9" w:rsidRPr="00156FDE" w14:paraId="54AC3592" w14:textId="77777777" w:rsidTr="003448D8">
        <w:tc>
          <w:tcPr>
            <w:tcW w:w="817" w:type="dxa"/>
            <w:shd w:val="clear" w:color="auto" w:fill="EAF1DD" w:themeFill="accent3" w:themeFillTint="33"/>
          </w:tcPr>
          <w:p w14:paraId="3475CC15" w14:textId="77777777" w:rsidR="006425E9" w:rsidRPr="00CF00A6" w:rsidRDefault="006425E9" w:rsidP="006425E9">
            <w:pPr>
              <w:pStyle w:val="ListParagraph"/>
              <w:numPr>
                <w:ilvl w:val="0"/>
                <w:numId w:val="3"/>
              </w:numPr>
              <w:jc w:val="center"/>
              <w:rPr>
                <w:rFonts w:ascii="Times New Roman" w:hAnsi="Times New Roman" w:cs="Times New Roman"/>
                <w:color w:val="4F6228" w:themeColor="accent3" w:themeShade="80"/>
                <w:sz w:val="24"/>
                <w:szCs w:val="24"/>
              </w:rPr>
            </w:pPr>
          </w:p>
        </w:tc>
        <w:tc>
          <w:tcPr>
            <w:tcW w:w="2473" w:type="dxa"/>
          </w:tcPr>
          <w:p w14:paraId="2623219D" w14:textId="1EB78BCF" w:rsidR="006425E9" w:rsidRPr="00BD0F7E" w:rsidRDefault="006425E9" w:rsidP="006425E9">
            <w:pPr>
              <w:rPr>
                <w:rFonts w:ascii="Times New Roman" w:hAnsi="Times New Roman" w:cs="Times New Roman"/>
                <w:b/>
                <w:color w:val="4F6228" w:themeColor="accent3" w:themeShade="80"/>
                <w:sz w:val="24"/>
                <w:szCs w:val="24"/>
              </w:rPr>
            </w:pPr>
            <w:r w:rsidRPr="00BD0F7E">
              <w:rPr>
                <w:rFonts w:ascii="Times New Roman" w:hAnsi="Times New Roman" w:cs="Times New Roman"/>
                <w:b/>
                <w:color w:val="4F6228" w:themeColor="accent3" w:themeShade="80"/>
                <w:sz w:val="24"/>
                <w:szCs w:val="24"/>
              </w:rPr>
              <w:t>Par maznodrošinātas mājsaimniecības statusu</w:t>
            </w:r>
          </w:p>
        </w:tc>
        <w:tc>
          <w:tcPr>
            <w:tcW w:w="9038" w:type="dxa"/>
          </w:tcPr>
          <w:p w14:paraId="2CCD51AA" w14:textId="0FB61E30" w:rsidR="006425E9" w:rsidRPr="004E4CCC" w:rsidRDefault="006425E9" w:rsidP="006425E9">
            <w:pPr>
              <w:jc w:val="both"/>
              <w:rPr>
                <w:rFonts w:ascii="Times New Roman" w:hAnsi="Times New Roman" w:cs="Times New Roman"/>
                <w:sz w:val="24"/>
                <w:szCs w:val="24"/>
              </w:rPr>
            </w:pPr>
            <w:r w:rsidRPr="009729F9">
              <w:rPr>
                <w:rFonts w:ascii="Times New Roman" w:hAnsi="Times New Roman" w:cs="Times New Roman"/>
                <w:b/>
                <w:bCs/>
                <w:sz w:val="24"/>
                <w:szCs w:val="24"/>
              </w:rPr>
              <w:t>Sociālo pakalpojumu un sociālās palīdzības likuma 33. panta ceturtā daļa</w:t>
            </w:r>
            <w:r w:rsidRPr="004E4CCC">
              <w:rPr>
                <w:rFonts w:ascii="Times New Roman" w:hAnsi="Times New Roman" w:cs="Times New Roman"/>
                <w:sz w:val="24"/>
                <w:szCs w:val="24"/>
              </w:rPr>
              <w:t xml:space="preserve"> </w:t>
            </w:r>
            <w:r w:rsidRPr="004E4CCC">
              <w:rPr>
                <w:rFonts w:ascii="Times New Roman" w:hAnsi="Times New Roman" w:cs="Times New Roman"/>
                <w:i/>
                <w:sz w:val="24"/>
                <w:szCs w:val="24"/>
              </w:rPr>
              <w:t>(m</w:t>
            </w:r>
            <w:r w:rsidRPr="004E4CCC">
              <w:rPr>
                <w:rFonts w:ascii="Times New Roman" w:hAnsi="Times New Roman" w:cs="Times New Roman"/>
                <w:i/>
                <w:sz w:val="24"/>
                <w:szCs w:val="24"/>
                <w:shd w:val="clear" w:color="auto" w:fill="FFFFFF"/>
              </w:rPr>
              <w:t>aznodrošinātas mājsaimniecības ienākumu slieksni katra pašvaldība ir tiesīga noteikt ne augstāku par 80 procentiem no ienākumu mediānas, bet ne zemāku par šā panta trešajā daļā noteikto trūcīgas mājsaimniecības ienākumu slieksni).</w:t>
            </w:r>
          </w:p>
        </w:tc>
        <w:tc>
          <w:tcPr>
            <w:tcW w:w="1842" w:type="dxa"/>
          </w:tcPr>
          <w:p w14:paraId="5BC2A120" w14:textId="06A33658" w:rsidR="006425E9" w:rsidRPr="00156FDE" w:rsidRDefault="006425E9" w:rsidP="006425E9">
            <w:pPr>
              <w:jc w:val="center"/>
              <w:rPr>
                <w:rFonts w:ascii="Times New Roman" w:hAnsi="Times New Roman" w:cs="Times New Roman"/>
                <w:b/>
                <w:sz w:val="24"/>
                <w:szCs w:val="24"/>
              </w:rPr>
            </w:pPr>
            <w:r w:rsidRPr="00156FDE">
              <w:rPr>
                <w:rFonts w:ascii="Times New Roman" w:hAnsi="Times New Roman" w:cs="Times New Roman"/>
                <w:b/>
                <w:sz w:val="24"/>
                <w:szCs w:val="24"/>
              </w:rPr>
              <w:t>Labklājības ministrija</w:t>
            </w:r>
          </w:p>
        </w:tc>
      </w:tr>
      <w:tr w:rsidR="006425E9" w:rsidRPr="00156FDE" w14:paraId="06CEA8B3" w14:textId="77777777" w:rsidTr="003448D8">
        <w:tc>
          <w:tcPr>
            <w:tcW w:w="817" w:type="dxa"/>
            <w:shd w:val="clear" w:color="auto" w:fill="EAF1DD" w:themeFill="accent3" w:themeFillTint="33"/>
          </w:tcPr>
          <w:p w14:paraId="1D0622EF" w14:textId="77777777" w:rsidR="006425E9" w:rsidRPr="00CF00A6" w:rsidRDefault="006425E9" w:rsidP="006425E9">
            <w:pPr>
              <w:pStyle w:val="ListParagraph"/>
              <w:numPr>
                <w:ilvl w:val="0"/>
                <w:numId w:val="3"/>
              </w:numPr>
              <w:jc w:val="center"/>
              <w:rPr>
                <w:rFonts w:ascii="Times New Roman" w:hAnsi="Times New Roman" w:cs="Times New Roman"/>
                <w:color w:val="4F6228" w:themeColor="accent3" w:themeShade="80"/>
                <w:sz w:val="24"/>
                <w:szCs w:val="24"/>
              </w:rPr>
            </w:pPr>
          </w:p>
        </w:tc>
        <w:tc>
          <w:tcPr>
            <w:tcW w:w="2473" w:type="dxa"/>
          </w:tcPr>
          <w:p w14:paraId="0F76E6FF" w14:textId="4DA443CF" w:rsidR="006425E9" w:rsidRPr="00BD0F7E" w:rsidRDefault="006425E9" w:rsidP="006425E9">
            <w:pPr>
              <w:rPr>
                <w:rFonts w:ascii="Times New Roman" w:hAnsi="Times New Roman" w:cs="Times New Roman"/>
                <w:b/>
                <w:color w:val="4F6228" w:themeColor="accent3" w:themeShade="80"/>
                <w:sz w:val="24"/>
                <w:szCs w:val="24"/>
              </w:rPr>
            </w:pPr>
            <w:r w:rsidRPr="00BD0F7E">
              <w:rPr>
                <w:rFonts w:ascii="Times New Roman" w:hAnsi="Times New Roman" w:cs="Times New Roman"/>
                <w:b/>
                <w:color w:val="4F6228" w:themeColor="accent3" w:themeShade="80"/>
                <w:sz w:val="24"/>
                <w:szCs w:val="24"/>
              </w:rPr>
              <w:t xml:space="preserve">Par sociālo palīdzību </w:t>
            </w:r>
          </w:p>
        </w:tc>
        <w:tc>
          <w:tcPr>
            <w:tcW w:w="9038" w:type="dxa"/>
          </w:tcPr>
          <w:p w14:paraId="4B7DBC49" w14:textId="77777777" w:rsidR="006425E9" w:rsidRPr="009729F9" w:rsidRDefault="006425E9" w:rsidP="006425E9">
            <w:pPr>
              <w:pStyle w:val="tv213"/>
              <w:shd w:val="clear" w:color="auto" w:fill="FFFFFF"/>
              <w:spacing w:before="0" w:beforeAutospacing="0" w:after="0" w:afterAutospacing="0" w:line="293" w:lineRule="atLeast"/>
              <w:jc w:val="both"/>
              <w:rPr>
                <w:b/>
                <w:bCs/>
              </w:rPr>
            </w:pPr>
            <w:r w:rsidRPr="009729F9">
              <w:rPr>
                <w:b/>
                <w:bCs/>
              </w:rPr>
              <w:t>Sociālo pakalpojumu un sociālās palīdzības likuma</w:t>
            </w:r>
          </w:p>
          <w:p w14:paraId="56D67082" w14:textId="1098A850" w:rsidR="006425E9" w:rsidRPr="004E4CCC" w:rsidRDefault="006425E9" w:rsidP="006425E9">
            <w:pPr>
              <w:pStyle w:val="tv213"/>
              <w:shd w:val="clear" w:color="auto" w:fill="FFFFFF"/>
              <w:spacing w:before="0" w:beforeAutospacing="0" w:after="0" w:afterAutospacing="0" w:line="293" w:lineRule="atLeast"/>
              <w:jc w:val="both"/>
            </w:pPr>
            <w:r w:rsidRPr="009729F9">
              <w:rPr>
                <w:rFonts w:eastAsia="Calibri"/>
                <w:b/>
                <w:bCs/>
              </w:rPr>
              <w:lastRenderedPageBreak/>
              <w:t>36. panta piektā daļa</w:t>
            </w:r>
            <w:r w:rsidRPr="004E4CCC">
              <w:rPr>
                <w:rFonts w:eastAsia="Calibri"/>
              </w:rPr>
              <w:t xml:space="preserve"> </w:t>
            </w:r>
            <w:r w:rsidRPr="004E4CCC">
              <w:t xml:space="preserve"> </w:t>
            </w:r>
            <w:r w:rsidRPr="004E4CCC">
              <w:rPr>
                <w:i/>
                <w:iCs/>
              </w:rPr>
              <w:t>(pašvaldība saistošajos noteikumos var paredzēt labvēlīgākus nosacījumus attiecībā uz izdevumu pozīciju normām – mājokļa pabalsta apmēra aprēķināšanai)</w:t>
            </w:r>
            <w:r w:rsidRPr="004E4CCC">
              <w:t>;</w:t>
            </w:r>
          </w:p>
          <w:p w14:paraId="508D4522" w14:textId="0AADAF63" w:rsidR="006425E9" w:rsidRPr="00F801DF" w:rsidRDefault="006425E9" w:rsidP="006425E9">
            <w:pPr>
              <w:pStyle w:val="tv213"/>
              <w:shd w:val="clear" w:color="auto" w:fill="FFFFFF"/>
              <w:spacing w:before="0" w:beforeAutospacing="0" w:after="0" w:afterAutospacing="0" w:line="293" w:lineRule="atLeast"/>
              <w:jc w:val="both"/>
            </w:pPr>
            <w:r w:rsidRPr="00FF2FF9">
              <w:rPr>
                <w:b/>
                <w:bCs/>
              </w:rPr>
              <w:t>36. panta sestā daļa</w:t>
            </w:r>
            <w:r w:rsidRPr="004E4CCC">
              <w:t xml:space="preserve"> </w:t>
            </w:r>
            <w:r w:rsidRPr="004E4CCC">
              <w:rPr>
                <w:i/>
                <w:iCs/>
              </w:rPr>
              <w:t xml:space="preserve">(šā likuma 35. panta otrās daļas 1. punktā noteikto pabalstu – </w:t>
            </w:r>
            <w:r w:rsidRPr="004E4CCC">
              <w:rPr>
                <w:i/>
                <w:iCs/>
                <w:shd w:val="clear" w:color="auto" w:fill="FFFFFF"/>
              </w:rPr>
              <w:t>pabalsts atsevišķu izdevumu apmaksai –</w:t>
            </w:r>
            <w:r w:rsidRPr="004E4CCC">
              <w:rPr>
                <w:i/>
                <w:iCs/>
              </w:rPr>
              <w:t xml:space="preserve"> piešķir par trūcīgu vai maznodrošinātu atzītai personai vai mājsaimniecībai un šo pabalstu mērķus, apmēru, piešķiršanas un izmaksas kārtību nosaka pašvaldība saistošajos noteikumos; šā likuma 35. panta otrās daļas 2. punktā noteiktā pabalsta – </w:t>
            </w:r>
            <w:r w:rsidRPr="004E4CCC">
              <w:rPr>
                <w:i/>
                <w:iCs/>
                <w:shd w:val="clear" w:color="auto" w:fill="FFFFFF"/>
              </w:rPr>
              <w:t>pabalsts krīzes situācijā –</w:t>
            </w:r>
            <w:r w:rsidRPr="004E4CCC">
              <w:rPr>
                <w:i/>
                <w:iCs/>
              </w:rPr>
              <w:t xml:space="preserve"> apmēru, piešķiršanas un izmaksas kārtību nosaka pašvaldība saistošajos noteikumos)</w:t>
            </w:r>
            <w:r w:rsidRPr="004E4CCC">
              <w:rPr>
                <w:shd w:val="clear" w:color="auto" w:fill="FFFFFF"/>
              </w:rPr>
              <w:t>.</w:t>
            </w:r>
          </w:p>
        </w:tc>
        <w:tc>
          <w:tcPr>
            <w:tcW w:w="1842" w:type="dxa"/>
          </w:tcPr>
          <w:p w14:paraId="56A20D3B" w14:textId="77777777" w:rsidR="006425E9" w:rsidRPr="00156FDE" w:rsidRDefault="006425E9" w:rsidP="006425E9">
            <w:pPr>
              <w:jc w:val="center"/>
              <w:rPr>
                <w:rFonts w:ascii="Times New Roman" w:hAnsi="Times New Roman" w:cs="Times New Roman"/>
                <w:b/>
                <w:sz w:val="24"/>
                <w:szCs w:val="24"/>
              </w:rPr>
            </w:pPr>
            <w:r w:rsidRPr="00156FDE">
              <w:rPr>
                <w:rFonts w:ascii="Times New Roman" w:hAnsi="Times New Roman" w:cs="Times New Roman"/>
                <w:b/>
                <w:sz w:val="24"/>
                <w:szCs w:val="24"/>
              </w:rPr>
              <w:lastRenderedPageBreak/>
              <w:t>Labklājības ministrija</w:t>
            </w:r>
          </w:p>
        </w:tc>
      </w:tr>
      <w:tr w:rsidR="006425E9" w:rsidRPr="00156FDE" w14:paraId="6245A777" w14:textId="77777777" w:rsidTr="003448D8">
        <w:tc>
          <w:tcPr>
            <w:tcW w:w="817" w:type="dxa"/>
            <w:shd w:val="clear" w:color="auto" w:fill="EAF1DD" w:themeFill="accent3" w:themeFillTint="33"/>
          </w:tcPr>
          <w:p w14:paraId="6D3D89D2" w14:textId="77777777" w:rsidR="006425E9" w:rsidRPr="00CF00A6" w:rsidRDefault="006425E9" w:rsidP="006425E9">
            <w:pPr>
              <w:pStyle w:val="ListParagraph"/>
              <w:numPr>
                <w:ilvl w:val="0"/>
                <w:numId w:val="3"/>
              </w:numPr>
              <w:jc w:val="center"/>
              <w:rPr>
                <w:rFonts w:ascii="Times New Roman" w:hAnsi="Times New Roman" w:cs="Times New Roman"/>
                <w:color w:val="4F6228" w:themeColor="accent3" w:themeShade="80"/>
                <w:sz w:val="24"/>
                <w:szCs w:val="24"/>
              </w:rPr>
            </w:pPr>
          </w:p>
        </w:tc>
        <w:tc>
          <w:tcPr>
            <w:tcW w:w="2473" w:type="dxa"/>
          </w:tcPr>
          <w:p w14:paraId="6CDD2EE1" w14:textId="1DE5F19D" w:rsidR="006425E9" w:rsidRPr="00BD0F7E" w:rsidRDefault="006425E9" w:rsidP="006425E9">
            <w:pPr>
              <w:rPr>
                <w:rFonts w:ascii="Times New Roman" w:hAnsi="Times New Roman" w:cs="Times New Roman"/>
                <w:b/>
                <w:bCs/>
                <w:color w:val="4F6228" w:themeColor="accent3" w:themeShade="80"/>
                <w:sz w:val="24"/>
                <w:szCs w:val="24"/>
              </w:rPr>
            </w:pPr>
            <w:r w:rsidRPr="00BD0F7E">
              <w:rPr>
                <w:rFonts w:ascii="Times New Roman" w:hAnsi="Times New Roman" w:cs="Times New Roman"/>
                <w:b/>
                <w:bCs/>
                <w:color w:val="4F6228" w:themeColor="accent3" w:themeShade="80"/>
                <w:sz w:val="24"/>
                <w:szCs w:val="24"/>
              </w:rPr>
              <w:t>Par sociālajām garantijām bārenim un bez vecāku gādības palikušajam bērnam</w:t>
            </w:r>
          </w:p>
        </w:tc>
        <w:tc>
          <w:tcPr>
            <w:tcW w:w="9038" w:type="dxa"/>
          </w:tcPr>
          <w:p w14:paraId="5F95F838" w14:textId="77777777" w:rsidR="00B82164" w:rsidRPr="00B82164" w:rsidRDefault="00B82164" w:rsidP="00B82164">
            <w:pPr>
              <w:jc w:val="both"/>
              <w:rPr>
                <w:rFonts w:ascii="Times New Roman" w:eastAsia="Aptos" w:hAnsi="Times New Roman" w:cs="Times New Roman"/>
                <w:b/>
                <w:bCs/>
                <w:sz w:val="24"/>
                <w:szCs w:val="24"/>
                <w:lang w:eastAsia="lv-LV"/>
              </w:rPr>
            </w:pPr>
            <w:r w:rsidRPr="00B82164">
              <w:rPr>
                <w:rFonts w:ascii="Times New Roman" w:eastAsia="Aptos" w:hAnsi="Times New Roman" w:cs="Times New Roman"/>
                <w:b/>
                <w:bCs/>
                <w:sz w:val="24"/>
                <w:szCs w:val="24"/>
                <w:lang w:eastAsia="lv-LV"/>
              </w:rPr>
              <w:t xml:space="preserve">Ministru kabineta 2005. gada 15. novembra noteikumu Nr. 857 ”Noteikumi par sociālajām garantijām bārenim un bez vecāku gādības palikušajam bērnam, kurš ir </w:t>
            </w:r>
            <w:proofErr w:type="spellStart"/>
            <w:r w:rsidRPr="00B82164">
              <w:rPr>
                <w:rFonts w:ascii="Times New Roman" w:eastAsia="Aptos" w:hAnsi="Times New Roman" w:cs="Times New Roman"/>
                <w:b/>
                <w:bCs/>
                <w:sz w:val="24"/>
                <w:szCs w:val="24"/>
                <w:lang w:eastAsia="lv-LV"/>
              </w:rPr>
              <w:t>ārpusģimenes</w:t>
            </w:r>
            <w:proofErr w:type="spellEnd"/>
            <w:r w:rsidRPr="00B82164">
              <w:rPr>
                <w:rFonts w:ascii="Times New Roman" w:eastAsia="Aptos" w:hAnsi="Times New Roman" w:cs="Times New Roman"/>
                <w:b/>
                <w:bCs/>
                <w:sz w:val="24"/>
                <w:szCs w:val="24"/>
                <w:lang w:eastAsia="lv-LV"/>
              </w:rPr>
              <w:t xml:space="preserve"> aprūpē, kā arī pēc </w:t>
            </w:r>
            <w:proofErr w:type="spellStart"/>
            <w:r w:rsidRPr="00B82164">
              <w:rPr>
                <w:rFonts w:ascii="Times New Roman" w:eastAsia="Aptos" w:hAnsi="Times New Roman" w:cs="Times New Roman"/>
                <w:b/>
                <w:bCs/>
                <w:sz w:val="24"/>
                <w:szCs w:val="24"/>
                <w:lang w:eastAsia="lv-LV"/>
              </w:rPr>
              <w:t>ārpusģimenes</w:t>
            </w:r>
            <w:proofErr w:type="spellEnd"/>
            <w:r w:rsidRPr="00B82164">
              <w:rPr>
                <w:rFonts w:ascii="Times New Roman" w:eastAsia="Aptos" w:hAnsi="Times New Roman" w:cs="Times New Roman"/>
                <w:b/>
                <w:bCs/>
                <w:sz w:val="24"/>
                <w:szCs w:val="24"/>
                <w:lang w:eastAsia="lv-LV"/>
              </w:rPr>
              <w:t xml:space="preserve"> aprūpes beigšanās”</w:t>
            </w:r>
          </w:p>
          <w:p w14:paraId="176060FA" w14:textId="77777777" w:rsidR="00B82164" w:rsidRPr="00B82164" w:rsidRDefault="00B82164" w:rsidP="00B82164">
            <w:pPr>
              <w:jc w:val="both"/>
              <w:rPr>
                <w:rFonts w:ascii="Times New Roman" w:eastAsia="Aptos" w:hAnsi="Times New Roman" w:cs="Times New Roman"/>
                <w:sz w:val="24"/>
                <w:szCs w:val="24"/>
                <w:lang w:eastAsia="lv-LV"/>
              </w:rPr>
            </w:pPr>
            <w:r w:rsidRPr="00B82164">
              <w:rPr>
                <w:rFonts w:ascii="Times New Roman" w:eastAsia="Aptos" w:hAnsi="Times New Roman" w:cs="Times New Roman"/>
                <w:b/>
                <w:bCs/>
                <w:color w:val="000000"/>
                <w:sz w:val="24"/>
                <w:szCs w:val="24"/>
                <w:shd w:val="clear" w:color="auto" w:fill="FFFFFF"/>
                <w:lang w:eastAsia="lv-LV"/>
              </w:rPr>
              <w:t>22. punkts</w:t>
            </w:r>
            <w:r w:rsidRPr="00B82164">
              <w:rPr>
                <w:rFonts w:ascii="Times New Roman" w:eastAsia="Aptos" w:hAnsi="Times New Roman" w:cs="Times New Roman"/>
                <w:i/>
                <w:iCs/>
                <w:color w:val="000000"/>
                <w:sz w:val="24"/>
                <w:szCs w:val="24"/>
                <w:shd w:val="clear" w:color="auto" w:fill="FFFFFF"/>
                <w:lang w:eastAsia="lv-LV"/>
              </w:rPr>
              <w:t xml:space="preserve"> (pašvaldības saistošajos noteikumos ir tiesīgas noteikt papildu atvieglojumus bērnam, kā arī pilngadību sasniegušajam bērnam.),</w:t>
            </w:r>
          </w:p>
          <w:p w14:paraId="2CEFA3C4" w14:textId="5D641318" w:rsidR="007254D2" w:rsidRPr="00B82164" w:rsidRDefault="007254D2" w:rsidP="007254D2">
            <w:pPr>
              <w:shd w:val="clear" w:color="auto" w:fill="FFFFFF"/>
              <w:spacing w:line="293" w:lineRule="atLeast"/>
              <w:jc w:val="both"/>
              <w:rPr>
                <w:rFonts w:ascii="Times New Roman" w:eastAsia="Aptos" w:hAnsi="Times New Roman" w:cs="Times New Roman"/>
                <w:i/>
                <w:iCs/>
                <w:sz w:val="24"/>
                <w:szCs w:val="24"/>
                <w:lang w:eastAsia="lv-LV"/>
              </w:rPr>
            </w:pPr>
            <w:r w:rsidRPr="00B82164">
              <w:rPr>
                <w:rFonts w:ascii="Times New Roman" w:eastAsia="Aptos" w:hAnsi="Times New Roman" w:cs="Times New Roman"/>
                <w:b/>
                <w:bCs/>
                <w:color w:val="000000"/>
                <w:sz w:val="24"/>
                <w:szCs w:val="24"/>
                <w:lang w:eastAsia="lv-LV"/>
              </w:rPr>
              <w:t>24.</w:t>
            </w:r>
            <w:r w:rsidRPr="00B82164">
              <w:rPr>
                <w:rFonts w:ascii="Times New Roman" w:eastAsia="Aptos" w:hAnsi="Times New Roman" w:cs="Times New Roman"/>
                <w:b/>
                <w:bCs/>
                <w:color w:val="000000"/>
                <w:sz w:val="24"/>
                <w:szCs w:val="24"/>
                <w:vertAlign w:val="superscript"/>
                <w:lang w:eastAsia="lv-LV"/>
              </w:rPr>
              <w:t>1</w:t>
            </w:r>
            <w:r w:rsidRPr="00B82164">
              <w:rPr>
                <w:rFonts w:ascii="Times New Roman" w:eastAsia="Aptos" w:hAnsi="Times New Roman" w:cs="Times New Roman"/>
                <w:b/>
                <w:bCs/>
                <w:color w:val="000000"/>
                <w:sz w:val="24"/>
                <w:szCs w:val="24"/>
                <w:lang w:eastAsia="lv-LV"/>
              </w:rPr>
              <w:t> punkts</w:t>
            </w:r>
            <w:r w:rsidRPr="00B82164">
              <w:rPr>
                <w:rFonts w:ascii="Arial" w:eastAsia="Aptos" w:hAnsi="Arial" w:cs="Arial"/>
                <w:color w:val="414142"/>
                <w:sz w:val="20"/>
                <w:szCs w:val="20"/>
                <w:lang w:eastAsia="lv-LV"/>
              </w:rPr>
              <w:t xml:space="preserve"> (</w:t>
            </w:r>
            <w:r w:rsidRPr="00B82164">
              <w:rPr>
                <w:rFonts w:ascii="Times New Roman" w:eastAsia="Aptos" w:hAnsi="Times New Roman" w:cs="Times New Roman"/>
                <w:i/>
                <w:iCs/>
                <w:color w:val="000000"/>
                <w:sz w:val="24"/>
                <w:szCs w:val="24"/>
                <w:lang w:eastAsia="lv-LV"/>
              </w:rPr>
              <w:t>pašvaldības sociālais dienests, izvērtējot personas sociālo situāciju un ņemot vērā atbalsta vajadzības, lemj par atteikumu piešķirt atbalstu vai par personas individuālajām vajadzībām atbilstoša atbalsta sniegšanu un piešķir:</w:t>
            </w:r>
          </w:p>
          <w:p w14:paraId="006A5E4A" w14:textId="77777777" w:rsidR="007254D2" w:rsidRPr="00B82164" w:rsidRDefault="007254D2" w:rsidP="007254D2">
            <w:pPr>
              <w:shd w:val="clear" w:color="auto" w:fill="FFFFFF"/>
              <w:spacing w:line="293" w:lineRule="atLeast"/>
              <w:jc w:val="both"/>
              <w:rPr>
                <w:rFonts w:ascii="Times New Roman" w:eastAsia="Aptos" w:hAnsi="Times New Roman" w:cs="Times New Roman"/>
                <w:i/>
                <w:iCs/>
                <w:sz w:val="24"/>
                <w:szCs w:val="24"/>
                <w:lang w:eastAsia="lv-LV"/>
              </w:rPr>
            </w:pPr>
            <w:r w:rsidRPr="00B82164">
              <w:rPr>
                <w:rFonts w:ascii="Times New Roman" w:eastAsia="Aptos" w:hAnsi="Times New Roman" w:cs="Times New Roman"/>
                <w:i/>
                <w:iCs/>
                <w:color w:val="000000"/>
                <w:sz w:val="24"/>
                <w:szCs w:val="24"/>
                <w:lang w:eastAsia="lv-LV"/>
              </w:rPr>
              <w:t>24.</w:t>
            </w:r>
            <w:r w:rsidRPr="00B82164">
              <w:rPr>
                <w:rFonts w:ascii="Times New Roman" w:eastAsia="Aptos" w:hAnsi="Times New Roman" w:cs="Times New Roman"/>
                <w:i/>
                <w:iCs/>
                <w:color w:val="000000"/>
                <w:sz w:val="24"/>
                <w:szCs w:val="24"/>
                <w:vertAlign w:val="superscript"/>
                <w:lang w:eastAsia="lv-LV"/>
              </w:rPr>
              <w:t>1</w:t>
            </w:r>
            <w:r w:rsidRPr="00B82164">
              <w:rPr>
                <w:rFonts w:ascii="Times New Roman" w:eastAsia="Aptos" w:hAnsi="Times New Roman" w:cs="Times New Roman"/>
                <w:i/>
                <w:iCs/>
                <w:color w:val="000000"/>
                <w:sz w:val="24"/>
                <w:szCs w:val="24"/>
                <w:lang w:eastAsia="lv-LV"/>
              </w:rPr>
              <w:t xml:space="preserve">1. sociālā </w:t>
            </w:r>
            <w:proofErr w:type="spellStart"/>
            <w:r w:rsidRPr="00B82164">
              <w:rPr>
                <w:rFonts w:ascii="Times New Roman" w:eastAsia="Aptos" w:hAnsi="Times New Roman" w:cs="Times New Roman"/>
                <w:i/>
                <w:iCs/>
                <w:color w:val="000000"/>
                <w:sz w:val="24"/>
                <w:szCs w:val="24"/>
                <w:lang w:eastAsia="lv-LV"/>
              </w:rPr>
              <w:t>mentora</w:t>
            </w:r>
            <w:proofErr w:type="spellEnd"/>
            <w:r w:rsidRPr="00B82164">
              <w:rPr>
                <w:rFonts w:ascii="Times New Roman" w:eastAsia="Aptos" w:hAnsi="Times New Roman" w:cs="Times New Roman"/>
                <w:i/>
                <w:iCs/>
                <w:color w:val="000000"/>
                <w:sz w:val="24"/>
                <w:szCs w:val="24"/>
                <w:lang w:eastAsia="lv-LV"/>
              </w:rPr>
              <w:t xml:space="preserve"> pakalpojumu līdz trim stundām nedēļā socializēšanās un patstāvības prasmju apguvei. Lai veicinātu šo noteikumu </w:t>
            </w:r>
            <w:hyperlink r:id="rId12" w:anchor="p1.2" w:history="1">
              <w:r w:rsidRPr="00B82164">
                <w:rPr>
                  <w:rFonts w:ascii="Times New Roman" w:eastAsia="Aptos" w:hAnsi="Times New Roman" w:cs="Times New Roman"/>
                  <w:i/>
                  <w:iCs/>
                  <w:color w:val="000000"/>
                  <w:sz w:val="24"/>
                  <w:szCs w:val="24"/>
                  <w:lang w:eastAsia="lv-LV"/>
                </w:rPr>
                <w:t>1.2.</w:t>
              </w:r>
            </w:hyperlink>
            <w:r w:rsidRPr="00B82164">
              <w:rPr>
                <w:rFonts w:ascii="Times New Roman" w:eastAsia="Aptos" w:hAnsi="Times New Roman" w:cs="Times New Roman"/>
                <w:i/>
                <w:iCs/>
                <w:color w:val="000000"/>
                <w:sz w:val="24"/>
                <w:szCs w:val="24"/>
                <w:lang w:eastAsia="lv-LV"/>
              </w:rPr>
              <w:t> un </w:t>
            </w:r>
            <w:hyperlink r:id="rId13" w:anchor="p1.3" w:history="1">
              <w:r w:rsidRPr="00B82164">
                <w:rPr>
                  <w:rFonts w:ascii="Times New Roman" w:eastAsia="Aptos" w:hAnsi="Times New Roman" w:cs="Times New Roman"/>
                  <w:i/>
                  <w:iCs/>
                  <w:color w:val="000000"/>
                  <w:sz w:val="24"/>
                  <w:szCs w:val="24"/>
                  <w:lang w:eastAsia="lv-LV"/>
                </w:rPr>
                <w:t>1.3. apakšpunktā</w:t>
              </w:r>
            </w:hyperlink>
            <w:r w:rsidRPr="00B82164">
              <w:rPr>
                <w:rFonts w:ascii="Times New Roman" w:eastAsia="Aptos" w:hAnsi="Times New Roman" w:cs="Times New Roman"/>
                <w:i/>
                <w:iCs/>
                <w:color w:val="000000"/>
                <w:sz w:val="24"/>
                <w:szCs w:val="24"/>
                <w:lang w:eastAsia="lv-LV"/>
              </w:rPr>
              <w:t xml:space="preserve"> minētās personas motivāciju, sociālais </w:t>
            </w:r>
            <w:proofErr w:type="spellStart"/>
            <w:r w:rsidRPr="00B82164">
              <w:rPr>
                <w:rFonts w:ascii="Times New Roman" w:eastAsia="Aptos" w:hAnsi="Times New Roman" w:cs="Times New Roman"/>
                <w:i/>
                <w:iCs/>
                <w:color w:val="000000"/>
                <w:sz w:val="24"/>
                <w:szCs w:val="24"/>
                <w:lang w:eastAsia="lv-LV"/>
              </w:rPr>
              <w:t>mentors</w:t>
            </w:r>
            <w:proofErr w:type="spellEnd"/>
            <w:r w:rsidRPr="00B82164">
              <w:rPr>
                <w:rFonts w:ascii="Times New Roman" w:eastAsia="Aptos" w:hAnsi="Times New Roman" w:cs="Times New Roman"/>
                <w:i/>
                <w:iCs/>
                <w:color w:val="000000"/>
                <w:sz w:val="24"/>
                <w:szCs w:val="24"/>
                <w:lang w:eastAsia="lv-LV"/>
              </w:rPr>
              <w:t xml:space="preserve"> var nodrošināt personas interesēm un vajadzībām atbilstošus </w:t>
            </w:r>
            <w:proofErr w:type="spellStart"/>
            <w:r w:rsidRPr="00B82164">
              <w:rPr>
                <w:rFonts w:ascii="Times New Roman" w:eastAsia="Aptos" w:hAnsi="Times New Roman" w:cs="Times New Roman"/>
                <w:i/>
                <w:iCs/>
                <w:color w:val="000000"/>
                <w:sz w:val="24"/>
                <w:szCs w:val="24"/>
                <w:lang w:eastAsia="lv-LV"/>
              </w:rPr>
              <w:t>biheiviorālās</w:t>
            </w:r>
            <w:proofErr w:type="spellEnd"/>
            <w:r w:rsidRPr="00B82164">
              <w:rPr>
                <w:rFonts w:ascii="Times New Roman" w:eastAsia="Aptos" w:hAnsi="Times New Roman" w:cs="Times New Roman"/>
                <w:i/>
                <w:iCs/>
                <w:color w:val="000000"/>
                <w:sz w:val="24"/>
                <w:szCs w:val="24"/>
                <w:lang w:eastAsia="lv-LV"/>
              </w:rPr>
              <w:t xml:space="preserve"> pārmaiņas motivējošus pasākumus, apmaksājot ēdināšanu, kultūras pasākumus, sporta nodarbības un cita veida motivācijas pasākumus;</w:t>
            </w:r>
          </w:p>
          <w:p w14:paraId="0BAFE652" w14:textId="77777777" w:rsidR="007254D2" w:rsidRPr="00B82164" w:rsidRDefault="007254D2" w:rsidP="007254D2">
            <w:pPr>
              <w:shd w:val="clear" w:color="auto" w:fill="FFFFFF"/>
              <w:spacing w:line="293" w:lineRule="atLeast"/>
              <w:jc w:val="both"/>
              <w:rPr>
                <w:rFonts w:ascii="Times New Roman" w:eastAsia="Aptos" w:hAnsi="Times New Roman" w:cs="Times New Roman"/>
                <w:i/>
                <w:iCs/>
                <w:sz w:val="24"/>
                <w:szCs w:val="24"/>
                <w:lang w:eastAsia="lv-LV"/>
              </w:rPr>
            </w:pPr>
            <w:r w:rsidRPr="00B82164">
              <w:rPr>
                <w:rFonts w:ascii="Times New Roman" w:eastAsia="Aptos" w:hAnsi="Times New Roman" w:cs="Times New Roman"/>
                <w:i/>
                <w:iCs/>
                <w:color w:val="000000"/>
                <w:sz w:val="24"/>
                <w:szCs w:val="24"/>
                <w:lang w:eastAsia="lv-LV"/>
              </w:rPr>
              <w:t>24.</w:t>
            </w:r>
            <w:r w:rsidRPr="00B82164">
              <w:rPr>
                <w:rFonts w:ascii="Times New Roman" w:eastAsia="Aptos" w:hAnsi="Times New Roman" w:cs="Times New Roman"/>
                <w:i/>
                <w:iCs/>
                <w:color w:val="000000"/>
                <w:sz w:val="24"/>
                <w:szCs w:val="24"/>
                <w:vertAlign w:val="superscript"/>
                <w:lang w:eastAsia="lv-LV"/>
              </w:rPr>
              <w:t>1</w:t>
            </w:r>
            <w:r w:rsidRPr="00B82164">
              <w:rPr>
                <w:rFonts w:ascii="Times New Roman" w:eastAsia="Aptos" w:hAnsi="Times New Roman" w:cs="Times New Roman"/>
                <w:i/>
                <w:iCs/>
                <w:color w:val="000000"/>
                <w:sz w:val="24"/>
                <w:szCs w:val="24"/>
                <w:lang w:eastAsia="lv-LV"/>
              </w:rPr>
              <w:t>2. pabalstu 3,29 </w:t>
            </w:r>
            <w:proofErr w:type="spellStart"/>
            <w:r w:rsidRPr="00B82164">
              <w:rPr>
                <w:rFonts w:ascii="Times New Roman" w:eastAsia="Aptos" w:hAnsi="Times New Roman" w:cs="Times New Roman"/>
                <w:i/>
                <w:iCs/>
                <w:color w:val="000000"/>
                <w:sz w:val="24"/>
                <w:szCs w:val="24"/>
                <w:lang w:eastAsia="lv-LV"/>
              </w:rPr>
              <w:t>euro</w:t>
            </w:r>
            <w:proofErr w:type="spellEnd"/>
            <w:r w:rsidRPr="00B82164">
              <w:rPr>
                <w:rFonts w:ascii="Times New Roman" w:eastAsia="Aptos" w:hAnsi="Times New Roman" w:cs="Times New Roman"/>
                <w:i/>
                <w:iCs/>
                <w:color w:val="000000"/>
                <w:sz w:val="24"/>
                <w:szCs w:val="24"/>
                <w:lang w:eastAsia="lv-LV"/>
              </w:rPr>
              <w:t xml:space="preserve"> dienā finanšu </w:t>
            </w:r>
            <w:proofErr w:type="spellStart"/>
            <w:r w:rsidRPr="00B82164">
              <w:rPr>
                <w:rFonts w:ascii="Times New Roman" w:eastAsia="Aptos" w:hAnsi="Times New Roman" w:cs="Times New Roman"/>
                <w:i/>
                <w:iCs/>
                <w:color w:val="000000"/>
                <w:sz w:val="24"/>
                <w:szCs w:val="24"/>
                <w:lang w:eastAsia="lv-LV"/>
              </w:rPr>
              <w:t>pratības</w:t>
            </w:r>
            <w:proofErr w:type="spellEnd"/>
            <w:r w:rsidRPr="00B82164">
              <w:rPr>
                <w:rFonts w:ascii="Times New Roman" w:eastAsia="Aptos" w:hAnsi="Times New Roman" w:cs="Times New Roman"/>
                <w:i/>
                <w:iCs/>
                <w:color w:val="000000"/>
                <w:sz w:val="24"/>
                <w:szCs w:val="24"/>
                <w:lang w:eastAsia="lv-LV"/>
              </w:rPr>
              <w:t xml:space="preserve"> apguvei. Piešķirot šo atbalsta veidu, pašvaldības sociālais dienests piešķir arī vismaz vienu no šo noteikumu </w:t>
            </w:r>
            <w:hyperlink r:id="rId14" w:anchor="p24_1.1" w:history="1">
              <w:r w:rsidRPr="00B82164">
                <w:rPr>
                  <w:rFonts w:ascii="Times New Roman" w:eastAsia="Aptos" w:hAnsi="Times New Roman" w:cs="Times New Roman"/>
                  <w:i/>
                  <w:iCs/>
                  <w:color w:val="000000"/>
                  <w:sz w:val="24"/>
                  <w:szCs w:val="24"/>
                  <w:lang w:eastAsia="lv-LV"/>
                </w:rPr>
                <w:t>24.</w:t>
              </w:r>
              <w:r w:rsidRPr="00B82164">
                <w:rPr>
                  <w:rFonts w:ascii="Times New Roman" w:eastAsia="Aptos" w:hAnsi="Times New Roman" w:cs="Times New Roman"/>
                  <w:i/>
                  <w:iCs/>
                  <w:color w:val="000000"/>
                  <w:sz w:val="24"/>
                  <w:szCs w:val="24"/>
                  <w:vertAlign w:val="superscript"/>
                  <w:lang w:eastAsia="lv-LV"/>
                </w:rPr>
                <w:t>1</w:t>
              </w:r>
              <w:r w:rsidRPr="00B82164">
                <w:rPr>
                  <w:rFonts w:ascii="Times New Roman" w:eastAsia="Aptos" w:hAnsi="Times New Roman" w:cs="Times New Roman"/>
                  <w:i/>
                  <w:iCs/>
                  <w:color w:val="000000"/>
                  <w:sz w:val="24"/>
                  <w:szCs w:val="24"/>
                  <w:lang w:eastAsia="lv-LV"/>
                </w:rPr>
                <w:t>1. apakšpunktā</w:t>
              </w:r>
            </w:hyperlink>
            <w:r w:rsidRPr="00B82164">
              <w:rPr>
                <w:rFonts w:ascii="Times New Roman" w:eastAsia="Aptos" w:hAnsi="Times New Roman" w:cs="Times New Roman"/>
                <w:i/>
                <w:iCs/>
                <w:color w:val="000000"/>
                <w:sz w:val="24"/>
                <w:szCs w:val="24"/>
                <w:lang w:eastAsia="lv-LV"/>
              </w:rPr>
              <w:t>  vai </w:t>
            </w:r>
            <w:hyperlink r:id="rId15" w:anchor="p24_1.3" w:history="1">
              <w:r w:rsidRPr="00B82164">
                <w:rPr>
                  <w:rFonts w:ascii="Times New Roman" w:eastAsia="Aptos" w:hAnsi="Times New Roman" w:cs="Times New Roman"/>
                  <w:i/>
                  <w:iCs/>
                  <w:color w:val="000000"/>
                  <w:sz w:val="24"/>
                  <w:szCs w:val="24"/>
                  <w:lang w:eastAsia="lv-LV"/>
                </w:rPr>
                <w:t>24.</w:t>
              </w:r>
              <w:r w:rsidRPr="00B82164">
                <w:rPr>
                  <w:rFonts w:ascii="Times New Roman" w:eastAsia="Aptos" w:hAnsi="Times New Roman" w:cs="Times New Roman"/>
                  <w:i/>
                  <w:iCs/>
                  <w:color w:val="000000"/>
                  <w:sz w:val="24"/>
                  <w:szCs w:val="24"/>
                  <w:vertAlign w:val="superscript"/>
                  <w:lang w:eastAsia="lv-LV"/>
                </w:rPr>
                <w:t>1</w:t>
              </w:r>
              <w:r w:rsidRPr="00B82164">
                <w:rPr>
                  <w:rFonts w:ascii="Times New Roman" w:eastAsia="Aptos" w:hAnsi="Times New Roman" w:cs="Times New Roman"/>
                  <w:i/>
                  <w:iCs/>
                  <w:color w:val="000000"/>
                  <w:sz w:val="24"/>
                  <w:szCs w:val="24"/>
                  <w:lang w:eastAsia="lv-LV"/>
                </w:rPr>
                <w:t>3. apakšpunktā</w:t>
              </w:r>
            </w:hyperlink>
            <w:r w:rsidRPr="00B82164">
              <w:rPr>
                <w:rFonts w:ascii="Times New Roman" w:eastAsia="Aptos" w:hAnsi="Times New Roman" w:cs="Times New Roman"/>
                <w:i/>
                <w:iCs/>
                <w:color w:val="000000"/>
                <w:sz w:val="24"/>
                <w:szCs w:val="24"/>
                <w:lang w:eastAsia="lv-LV"/>
              </w:rPr>
              <w:t> minētajiem atbalsta pasākumiem;</w:t>
            </w:r>
          </w:p>
          <w:p w14:paraId="76239C6C" w14:textId="77777777" w:rsidR="007254D2" w:rsidRPr="00B82164" w:rsidRDefault="007254D2" w:rsidP="007254D2">
            <w:pPr>
              <w:shd w:val="clear" w:color="auto" w:fill="FFFFFF"/>
              <w:spacing w:line="293" w:lineRule="atLeast"/>
              <w:jc w:val="both"/>
              <w:rPr>
                <w:rFonts w:ascii="Times New Roman" w:eastAsia="Aptos" w:hAnsi="Times New Roman" w:cs="Times New Roman"/>
                <w:i/>
                <w:iCs/>
                <w:sz w:val="24"/>
                <w:szCs w:val="24"/>
                <w:lang w:eastAsia="lv-LV"/>
              </w:rPr>
            </w:pPr>
            <w:r w:rsidRPr="00B82164">
              <w:rPr>
                <w:rFonts w:ascii="Times New Roman" w:eastAsia="Aptos" w:hAnsi="Times New Roman" w:cs="Times New Roman"/>
                <w:i/>
                <w:iCs/>
                <w:color w:val="000000"/>
                <w:sz w:val="24"/>
                <w:szCs w:val="24"/>
                <w:lang w:eastAsia="lv-LV"/>
              </w:rPr>
              <w:t>24.</w:t>
            </w:r>
            <w:r w:rsidRPr="00B82164">
              <w:rPr>
                <w:rFonts w:ascii="Times New Roman" w:eastAsia="Aptos" w:hAnsi="Times New Roman" w:cs="Times New Roman"/>
                <w:i/>
                <w:iCs/>
                <w:color w:val="000000"/>
                <w:sz w:val="24"/>
                <w:szCs w:val="24"/>
                <w:vertAlign w:val="superscript"/>
                <w:lang w:eastAsia="lv-LV"/>
              </w:rPr>
              <w:t>1</w:t>
            </w:r>
            <w:r w:rsidRPr="00B82164">
              <w:rPr>
                <w:rFonts w:ascii="Times New Roman" w:eastAsia="Aptos" w:hAnsi="Times New Roman" w:cs="Times New Roman"/>
                <w:i/>
                <w:iCs/>
                <w:color w:val="000000"/>
                <w:sz w:val="24"/>
                <w:szCs w:val="24"/>
                <w:lang w:eastAsia="lv-LV"/>
              </w:rPr>
              <w:t>3. atbalsta grupas dažādu sociālo prasmju un iemaņu apguvei vienu reizi mēnesī).</w:t>
            </w:r>
          </w:p>
          <w:p w14:paraId="6775081F" w14:textId="77777777" w:rsidR="00B82164" w:rsidRPr="00B82164" w:rsidRDefault="00B82164" w:rsidP="00B82164">
            <w:pPr>
              <w:jc w:val="both"/>
              <w:rPr>
                <w:rFonts w:ascii="Times New Roman" w:eastAsia="Aptos" w:hAnsi="Times New Roman" w:cs="Times New Roman"/>
                <w:sz w:val="24"/>
                <w:szCs w:val="24"/>
                <w:lang w:eastAsia="lv-LV"/>
              </w:rPr>
            </w:pPr>
            <w:r w:rsidRPr="00B82164">
              <w:rPr>
                <w:rFonts w:ascii="Times New Roman" w:eastAsia="Aptos" w:hAnsi="Times New Roman" w:cs="Times New Roman"/>
                <w:b/>
                <w:bCs/>
                <w:sz w:val="24"/>
                <w:szCs w:val="24"/>
                <w:lang w:eastAsia="lv-LV"/>
              </w:rPr>
              <w:t>24.</w:t>
            </w:r>
            <w:r w:rsidRPr="00B82164">
              <w:rPr>
                <w:rFonts w:ascii="Times New Roman" w:eastAsia="Aptos" w:hAnsi="Times New Roman" w:cs="Times New Roman"/>
                <w:b/>
                <w:bCs/>
                <w:sz w:val="24"/>
                <w:szCs w:val="24"/>
                <w:vertAlign w:val="superscript"/>
                <w:lang w:eastAsia="lv-LV"/>
              </w:rPr>
              <w:t>9</w:t>
            </w:r>
            <w:r w:rsidRPr="00B82164">
              <w:rPr>
                <w:rFonts w:ascii="Times New Roman" w:eastAsia="Aptos" w:hAnsi="Times New Roman" w:cs="Times New Roman"/>
                <w:b/>
                <w:bCs/>
                <w:sz w:val="24"/>
                <w:szCs w:val="24"/>
                <w:lang w:eastAsia="lv-LV"/>
              </w:rPr>
              <w:t> punkts</w:t>
            </w:r>
            <w:r w:rsidRPr="00B82164">
              <w:rPr>
                <w:rFonts w:ascii="Times New Roman" w:eastAsia="Aptos" w:hAnsi="Times New Roman" w:cs="Times New Roman"/>
                <w:sz w:val="24"/>
                <w:szCs w:val="24"/>
                <w:lang w:eastAsia="lv-LV"/>
              </w:rPr>
              <w:t xml:space="preserve"> </w:t>
            </w:r>
            <w:r w:rsidRPr="00B82164">
              <w:rPr>
                <w:rFonts w:ascii="Times New Roman" w:eastAsia="Aptos" w:hAnsi="Times New Roman" w:cs="Times New Roman"/>
                <w:i/>
                <w:iCs/>
                <w:sz w:val="24"/>
                <w:szCs w:val="24"/>
                <w:lang w:eastAsia="lv-LV"/>
              </w:rPr>
              <w:t>(p</w:t>
            </w:r>
            <w:r w:rsidRPr="00B82164">
              <w:rPr>
                <w:rFonts w:ascii="Times New Roman" w:eastAsia="Aptos" w:hAnsi="Times New Roman" w:cs="Times New Roman"/>
                <w:i/>
                <w:iCs/>
                <w:color w:val="000000"/>
                <w:sz w:val="24"/>
                <w:szCs w:val="24"/>
                <w:shd w:val="clear" w:color="auto" w:fill="FFFFFF"/>
                <w:lang w:eastAsia="lv-LV"/>
              </w:rPr>
              <w:t xml:space="preserve">ašvaldība, kuras bāriņtiesa pieņēmusi lēmumu par bērna </w:t>
            </w:r>
            <w:proofErr w:type="spellStart"/>
            <w:r w:rsidRPr="00B82164">
              <w:rPr>
                <w:rFonts w:ascii="Times New Roman" w:eastAsia="Aptos" w:hAnsi="Times New Roman" w:cs="Times New Roman"/>
                <w:i/>
                <w:iCs/>
                <w:color w:val="000000"/>
                <w:sz w:val="24"/>
                <w:szCs w:val="24"/>
                <w:shd w:val="clear" w:color="auto" w:fill="FFFFFF"/>
                <w:lang w:eastAsia="lv-LV"/>
              </w:rPr>
              <w:t>ārpusģimenes</w:t>
            </w:r>
            <w:proofErr w:type="spellEnd"/>
            <w:r w:rsidRPr="00B82164">
              <w:rPr>
                <w:rFonts w:ascii="Times New Roman" w:eastAsia="Aptos" w:hAnsi="Times New Roman" w:cs="Times New Roman"/>
                <w:i/>
                <w:iCs/>
                <w:color w:val="000000"/>
                <w:sz w:val="24"/>
                <w:szCs w:val="24"/>
                <w:shd w:val="clear" w:color="auto" w:fill="FFFFFF"/>
                <w:lang w:eastAsia="lv-LV"/>
              </w:rPr>
              <w:t xml:space="preserve"> aprūpi, pēc </w:t>
            </w:r>
            <w:proofErr w:type="spellStart"/>
            <w:r w:rsidRPr="00B82164">
              <w:rPr>
                <w:rFonts w:ascii="Times New Roman" w:eastAsia="Aptos" w:hAnsi="Times New Roman" w:cs="Times New Roman"/>
                <w:i/>
                <w:iCs/>
                <w:color w:val="000000"/>
                <w:sz w:val="24"/>
                <w:szCs w:val="24"/>
                <w:shd w:val="clear" w:color="auto" w:fill="FFFFFF"/>
                <w:lang w:eastAsia="lv-LV"/>
              </w:rPr>
              <w:t>ārpusģimenes</w:t>
            </w:r>
            <w:proofErr w:type="spellEnd"/>
            <w:r w:rsidRPr="00B82164">
              <w:rPr>
                <w:rFonts w:ascii="Times New Roman" w:eastAsia="Aptos" w:hAnsi="Times New Roman" w:cs="Times New Roman"/>
                <w:i/>
                <w:iCs/>
                <w:color w:val="000000"/>
                <w:sz w:val="24"/>
                <w:szCs w:val="24"/>
                <w:shd w:val="clear" w:color="auto" w:fill="FFFFFF"/>
                <w:lang w:eastAsia="lv-LV"/>
              </w:rPr>
              <w:t xml:space="preserve"> aprūpes izbeigšanās audžuģimenē vai pie aizbildņa pilngadību sasniegušajam bērnam izmaksā naudas līdzekļus patstāvīgas dzīves uzsākšanai, kuru apmērs nav mazāks par 40 procentiem (noapaļots līdz pilniem </w:t>
            </w:r>
            <w:proofErr w:type="spellStart"/>
            <w:r w:rsidRPr="00B82164">
              <w:rPr>
                <w:rFonts w:ascii="Times New Roman" w:eastAsia="Aptos" w:hAnsi="Times New Roman" w:cs="Times New Roman"/>
                <w:i/>
                <w:iCs/>
                <w:color w:val="000000"/>
                <w:sz w:val="24"/>
                <w:szCs w:val="24"/>
                <w:shd w:val="clear" w:color="auto" w:fill="FFFFFF"/>
                <w:lang w:eastAsia="lv-LV"/>
              </w:rPr>
              <w:t>euro</w:t>
            </w:r>
            <w:proofErr w:type="spellEnd"/>
            <w:r w:rsidRPr="00B82164">
              <w:rPr>
                <w:rFonts w:ascii="Times New Roman" w:eastAsia="Aptos" w:hAnsi="Times New Roman" w:cs="Times New Roman"/>
                <w:i/>
                <w:iCs/>
                <w:color w:val="000000"/>
                <w:sz w:val="24"/>
                <w:szCs w:val="24"/>
                <w:shd w:val="clear" w:color="auto" w:fill="FFFFFF"/>
                <w:lang w:eastAsia="lv-LV"/>
              </w:rPr>
              <w:t xml:space="preserve">) no Centrālās statistikas pārvaldes publicētās aktuālās minimālo ienākumu mediānas uz vienu ekvivalento patērētāju mēnesī, bet personām ar invaliditāti kopš bērnības nav mazāks par 60 procentiem (noapaļots </w:t>
            </w:r>
            <w:r w:rsidRPr="00B82164">
              <w:rPr>
                <w:rFonts w:ascii="Times New Roman" w:eastAsia="Aptos" w:hAnsi="Times New Roman" w:cs="Times New Roman"/>
                <w:i/>
                <w:iCs/>
                <w:color w:val="000000"/>
                <w:sz w:val="24"/>
                <w:szCs w:val="24"/>
                <w:shd w:val="clear" w:color="auto" w:fill="FFFFFF"/>
                <w:lang w:eastAsia="lv-LV"/>
              </w:rPr>
              <w:lastRenderedPageBreak/>
              <w:t>līdz pilniem </w:t>
            </w:r>
            <w:proofErr w:type="spellStart"/>
            <w:r w:rsidRPr="00B82164">
              <w:rPr>
                <w:rFonts w:ascii="Times New Roman" w:eastAsia="Aptos" w:hAnsi="Times New Roman" w:cs="Times New Roman"/>
                <w:i/>
                <w:iCs/>
                <w:color w:val="000000"/>
                <w:sz w:val="24"/>
                <w:szCs w:val="24"/>
                <w:shd w:val="clear" w:color="auto" w:fill="FFFFFF"/>
                <w:lang w:eastAsia="lv-LV"/>
              </w:rPr>
              <w:t>euro</w:t>
            </w:r>
            <w:proofErr w:type="spellEnd"/>
            <w:r w:rsidRPr="00B82164">
              <w:rPr>
                <w:rFonts w:ascii="Times New Roman" w:eastAsia="Aptos" w:hAnsi="Times New Roman" w:cs="Times New Roman"/>
                <w:i/>
                <w:iCs/>
                <w:color w:val="000000"/>
                <w:sz w:val="24"/>
                <w:szCs w:val="24"/>
                <w:shd w:val="clear" w:color="auto" w:fill="FFFFFF"/>
                <w:lang w:eastAsia="lv-LV"/>
              </w:rPr>
              <w:t>) no Centrālās statistikas pārvaldes publicētās aktuālās minimālo ienākumu mediānas uz vienu ekvivalento patērētāju mēnesī)</w:t>
            </w:r>
            <w:r w:rsidRPr="00B82164">
              <w:rPr>
                <w:rFonts w:ascii="Times New Roman" w:eastAsia="Aptos" w:hAnsi="Times New Roman" w:cs="Times New Roman"/>
                <w:color w:val="000000"/>
                <w:sz w:val="24"/>
                <w:szCs w:val="24"/>
                <w:shd w:val="clear" w:color="auto" w:fill="FFFFFF"/>
                <w:lang w:eastAsia="lv-LV"/>
              </w:rPr>
              <w:t>,</w:t>
            </w:r>
          </w:p>
          <w:p w14:paraId="0FC57B09" w14:textId="77777777" w:rsidR="00B82164" w:rsidRPr="00B82164" w:rsidRDefault="00B82164" w:rsidP="00B82164">
            <w:pPr>
              <w:jc w:val="both"/>
              <w:rPr>
                <w:rFonts w:ascii="Times New Roman" w:eastAsia="Aptos" w:hAnsi="Times New Roman" w:cs="Times New Roman"/>
                <w:sz w:val="24"/>
                <w:szCs w:val="24"/>
                <w:lang w:eastAsia="lv-LV"/>
              </w:rPr>
            </w:pPr>
            <w:r w:rsidRPr="00B82164">
              <w:rPr>
                <w:rFonts w:ascii="Times New Roman" w:eastAsia="Aptos" w:hAnsi="Times New Roman" w:cs="Times New Roman"/>
                <w:b/>
                <w:bCs/>
                <w:sz w:val="24"/>
                <w:szCs w:val="24"/>
                <w:lang w:eastAsia="lv-LV"/>
              </w:rPr>
              <w:t>24.</w:t>
            </w:r>
            <w:r w:rsidRPr="00B82164">
              <w:rPr>
                <w:rFonts w:ascii="Times New Roman" w:eastAsia="Aptos" w:hAnsi="Times New Roman" w:cs="Times New Roman"/>
                <w:b/>
                <w:bCs/>
                <w:sz w:val="24"/>
                <w:szCs w:val="24"/>
                <w:vertAlign w:val="superscript"/>
                <w:lang w:eastAsia="lv-LV"/>
              </w:rPr>
              <w:t>11</w:t>
            </w:r>
            <w:r w:rsidRPr="00B82164">
              <w:rPr>
                <w:rFonts w:ascii="Times New Roman" w:eastAsia="Aptos" w:hAnsi="Times New Roman" w:cs="Times New Roman"/>
                <w:b/>
                <w:bCs/>
                <w:sz w:val="24"/>
                <w:szCs w:val="24"/>
                <w:lang w:eastAsia="lv-LV"/>
              </w:rPr>
              <w:t> punkts</w:t>
            </w:r>
            <w:r w:rsidRPr="00B82164">
              <w:rPr>
                <w:rFonts w:ascii="Times New Roman" w:eastAsia="Aptos" w:hAnsi="Times New Roman" w:cs="Times New Roman"/>
                <w:sz w:val="24"/>
                <w:szCs w:val="24"/>
                <w:lang w:eastAsia="lv-LV"/>
              </w:rPr>
              <w:t xml:space="preserve"> </w:t>
            </w:r>
            <w:r w:rsidRPr="00B82164">
              <w:rPr>
                <w:rFonts w:ascii="Times New Roman" w:eastAsia="Aptos" w:hAnsi="Times New Roman" w:cs="Times New Roman"/>
                <w:i/>
                <w:iCs/>
                <w:sz w:val="24"/>
                <w:szCs w:val="24"/>
                <w:lang w:eastAsia="lv-LV"/>
              </w:rPr>
              <w:t>(p</w:t>
            </w:r>
            <w:r w:rsidRPr="00B82164">
              <w:rPr>
                <w:rFonts w:ascii="Times New Roman" w:eastAsia="Aptos" w:hAnsi="Times New Roman" w:cs="Times New Roman"/>
                <w:i/>
                <w:iCs/>
                <w:color w:val="000000"/>
                <w:sz w:val="24"/>
                <w:szCs w:val="24"/>
                <w:shd w:val="clear" w:color="auto" w:fill="FFFFFF"/>
                <w:lang w:eastAsia="lv-LV"/>
              </w:rPr>
              <w:t xml:space="preserve">ašvaldība, kuras bāriņtiesa pieņēmusi lēmumu par bērna </w:t>
            </w:r>
            <w:proofErr w:type="spellStart"/>
            <w:r w:rsidRPr="00B82164">
              <w:rPr>
                <w:rFonts w:ascii="Times New Roman" w:eastAsia="Aptos" w:hAnsi="Times New Roman" w:cs="Times New Roman"/>
                <w:i/>
                <w:iCs/>
                <w:color w:val="000000"/>
                <w:sz w:val="24"/>
                <w:szCs w:val="24"/>
                <w:shd w:val="clear" w:color="auto" w:fill="FFFFFF"/>
                <w:lang w:eastAsia="lv-LV"/>
              </w:rPr>
              <w:t>ārpusģimenes</w:t>
            </w:r>
            <w:proofErr w:type="spellEnd"/>
            <w:r w:rsidRPr="00B82164">
              <w:rPr>
                <w:rFonts w:ascii="Times New Roman" w:eastAsia="Aptos" w:hAnsi="Times New Roman" w:cs="Times New Roman"/>
                <w:i/>
                <w:iCs/>
                <w:color w:val="000000"/>
                <w:sz w:val="24"/>
                <w:szCs w:val="24"/>
                <w:shd w:val="clear" w:color="auto" w:fill="FFFFFF"/>
                <w:lang w:eastAsia="lv-LV"/>
              </w:rPr>
              <w:t xml:space="preserve"> aprūpi, pēc </w:t>
            </w:r>
            <w:proofErr w:type="spellStart"/>
            <w:r w:rsidRPr="00B82164">
              <w:rPr>
                <w:rFonts w:ascii="Times New Roman" w:eastAsia="Aptos" w:hAnsi="Times New Roman" w:cs="Times New Roman"/>
                <w:i/>
                <w:iCs/>
                <w:color w:val="000000"/>
                <w:sz w:val="24"/>
                <w:szCs w:val="24"/>
                <w:shd w:val="clear" w:color="auto" w:fill="FFFFFF"/>
                <w:lang w:eastAsia="lv-LV"/>
              </w:rPr>
              <w:t>ārpusģimenes</w:t>
            </w:r>
            <w:proofErr w:type="spellEnd"/>
            <w:r w:rsidRPr="00B82164">
              <w:rPr>
                <w:rFonts w:ascii="Times New Roman" w:eastAsia="Aptos" w:hAnsi="Times New Roman" w:cs="Times New Roman"/>
                <w:i/>
                <w:iCs/>
                <w:color w:val="000000"/>
                <w:sz w:val="24"/>
                <w:szCs w:val="24"/>
                <w:shd w:val="clear" w:color="auto" w:fill="FFFFFF"/>
                <w:lang w:eastAsia="lv-LV"/>
              </w:rPr>
              <w:t xml:space="preserve"> aprūpes beigšanās pilngadību sasniegušajam bērnam piešķir vienreizēju pabalstu sadzīves priekšmetu un mīkstā inventāra iegādei sakarā ar patstāvīgas dzīves uzsākšanu; minētā pabalsta apmērs nedrīkst būt mazāks par Centrālās statistikas pārvaldes publicētās aktuālās minimālo ienākumu mediānas uz vienu ekvivalento patērētāju mēnesī, kurai piemērots koeficients 1,7 (noapaļots līdz pilniem </w:t>
            </w:r>
            <w:proofErr w:type="spellStart"/>
            <w:r w:rsidRPr="00B82164">
              <w:rPr>
                <w:rFonts w:ascii="Times New Roman" w:eastAsia="Aptos" w:hAnsi="Times New Roman" w:cs="Times New Roman"/>
                <w:i/>
                <w:iCs/>
                <w:color w:val="000000"/>
                <w:sz w:val="24"/>
                <w:szCs w:val="24"/>
                <w:shd w:val="clear" w:color="auto" w:fill="FFFFFF"/>
                <w:lang w:eastAsia="lv-LV"/>
              </w:rPr>
              <w:t>euro</w:t>
            </w:r>
            <w:proofErr w:type="spellEnd"/>
            <w:r w:rsidRPr="00B82164">
              <w:rPr>
                <w:rFonts w:ascii="Times New Roman" w:eastAsia="Aptos" w:hAnsi="Times New Roman" w:cs="Times New Roman"/>
                <w:i/>
                <w:iCs/>
                <w:color w:val="000000"/>
                <w:sz w:val="24"/>
                <w:szCs w:val="24"/>
                <w:shd w:val="clear" w:color="auto" w:fill="FFFFFF"/>
                <w:lang w:eastAsia="lv-LV"/>
              </w:rPr>
              <w:t>), un tas paredzēts, lai aprīkotu mājokli ar nepieciešamajiem sadzīves priekšmetiem un mīksto inventāru)</w:t>
            </w:r>
            <w:r w:rsidRPr="00B82164">
              <w:rPr>
                <w:rFonts w:ascii="Times New Roman" w:eastAsia="Aptos" w:hAnsi="Times New Roman" w:cs="Times New Roman"/>
                <w:color w:val="000000"/>
                <w:sz w:val="24"/>
                <w:szCs w:val="24"/>
                <w:shd w:val="clear" w:color="auto" w:fill="FFFFFF"/>
                <w:lang w:eastAsia="lv-LV"/>
              </w:rPr>
              <w:t>,</w:t>
            </w:r>
          </w:p>
          <w:p w14:paraId="260DBFB8" w14:textId="77777777" w:rsidR="00B82164" w:rsidRPr="00B82164" w:rsidRDefault="00B82164" w:rsidP="00B82164">
            <w:pPr>
              <w:jc w:val="both"/>
              <w:rPr>
                <w:rFonts w:ascii="Times New Roman" w:eastAsia="Aptos" w:hAnsi="Times New Roman" w:cs="Times New Roman"/>
                <w:sz w:val="24"/>
                <w:szCs w:val="24"/>
                <w:lang w:eastAsia="lv-LV"/>
              </w:rPr>
            </w:pPr>
            <w:r w:rsidRPr="00B82164">
              <w:rPr>
                <w:rFonts w:ascii="Times New Roman" w:eastAsia="Aptos" w:hAnsi="Times New Roman" w:cs="Times New Roman"/>
                <w:b/>
                <w:bCs/>
                <w:sz w:val="24"/>
                <w:szCs w:val="24"/>
                <w:lang w:eastAsia="lv-LV"/>
              </w:rPr>
              <w:t>24.</w:t>
            </w:r>
            <w:r w:rsidRPr="00B82164">
              <w:rPr>
                <w:rFonts w:ascii="Times New Roman" w:eastAsia="Aptos" w:hAnsi="Times New Roman" w:cs="Times New Roman"/>
                <w:b/>
                <w:bCs/>
                <w:sz w:val="24"/>
                <w:szCs w:val="24"/>
                <w:vertAlign w:val="superscript"/>
                <w:lang w:eastAsia="lv-LV"/>
              </w:rPr>
              <w:t>13</w:t>
            </w:r>
            <w:r w:rsidRPr="00B82164">
              <w:rPr>
                <w:rFonts w:ascii="Times New Roman" w:eastAsia="Aptos" w:hAnsi="Times New Roman" w:cs="Times New Roman"/>
                <w:b/>
                <w:bCs/>
                <w:sz w:val="24"/>
                <w:szCs w:val="24"/>
                <w:lang w:eastAsia="lv-LV"/>
              </w:rPr>
              <w:t> punkts</w:t>
            </w:r>
            <w:r w:rsidRPr="00B82164">
              <w:rPr>
                <w:rFonts w:ascii="Times New Roman" w:eastAsia="Aptos" w:hAnsi="Times New Roman" w:cs="Times New Roman"/>
                <w:sz w:val="24"/>
                <w:szCs w:val="24"/>
                <w:lang w:eastAsia="lv-LV"/>
              </w:rPr>
              <w:t xml:space="preserve"> </w:t>
            </w:r>
            <w:r w:rsidRPr="00B82164">
              <w:rPr>
                <w:rFonts w:ascii="Times New Roman" w:eastAsia="Aptos" w:hAnsi="Times New Roman" w:cs="Times New Roman"/>
                <w:i/>
                <w:iCs/>
                <w:sz w:val="24"/>
                <w:szCs w:val="24"/>
                <w:lang w:eastAsia="lv-LV"/>
              </w:rPr>
              <w:t>(</w:t>
            </w:r>
            <w:r w:rsidRPr="00B82164">
              <w:rPr>
                <w:rFonts w:ascii="Times New Roman" w:eastAsia="Aptos" w:hAnsi="Times New Roman" w:cs="Times New Roman"/>
                <w:i/>
                <w:iCs/>
                <w:color w:val="000000"/>
                <w:sz w:val="24"/>
                <w:szCs w:val="24"/>
                <w:shd w:val="clear" w:color="auto" w:fill="FFFFFF"/>
                <w:lang w:eastAsia="lv-LV"/>
              </w:rPr>
              <w:t xml:space="preserve">ja pilngadību sasniegušais bērns apgūst vispārējās pamatizglītības, vispārējās vidējās izglītības, profesionālās pamatizglītības, arodizglītības vai profesionālās vidējās izglītības programmu, pašvaldība, kuras bāriņtiesa pieņēmusi lēmumu par bērna </w:t>
            </w:r>
            <w:proofErr w:type="spellStart"/>
            <w:r w:rsidRPr="00B82164">
              <w:rPr>
                <w:rFonts w:ascii="Times New Roman" w:eastAsia="Aptos" w:hAnsi="Times New Roman" w:cs="Times New Roman"/>
                <w:i/>
                <w:iCs/>
                <w:color w:val="000000"/>
                <w:sz w:val="24"/>
                <w:szCs w:val="24"/>
                <w:shd w:val="clear" w:color="auto" w:fill="FFFFFF"/>
                <w:lang w:eastAsia="lv-LV"/>
              </w:rPr>
              <w:t>ārpusģimenes</w:t>
            </w:r>
            <w:proofErr w:type="spellEnd"/>
            <w:r w:rsidRPr="00B82164">
              <w:rPr>
                <w:rFonts w:ascii="Times New Roman" w:eastAsia="Aptos" w:hAnsi="Times New Roman" w:cs="Times New Roman"/>
                <w:i/>
                <w:iCs/>
                <w:color w:val="000000"/>
                <w:sz w:val="24"/>
                <w:szCs w:val="24"/>
                <w:shd w:val="clear" w:color="auto" w:fill="FFFFFF"/>
                <w:lang w:eastAsia="lv-LV"/>
              </w:rPr>
              <w:t xml:space="preserve"> aprūpi, viņam izmaksā pabalstu ikmēneša izdevumiem, kas nav mazāks par likuma "</w:t>
            </w:r>
            <w:hyperlink r:id="rId16" w:tgtFrame="_blank" w:history="1">
              <w:r w:rsidRPr="00B82164">
                <w:rPr>
                  <w:rFonts w:ascii="Times New Roman" w:eastAsia="Aptos" w:hAnsi="Times New Roman" w:cs="Times New Roman"/>
                  <w:i/>
                  <w:iCs/>
                  <w:color w:val="000000"/>
                  <w:sz w:val="24"/>
                  <w:szCs w:val="24"/>
                  <w:shd w:val="clear" w:color="auto" w:fill="FFFFFF"/>
                  <w:lang w:eastAsia="lv-LV"/>
                </w:rPr>
                <w:t>Par sociālo drošību</w:t>
              </w:r>
            </w:hyperlink>
            <w:r w:rsidRPr="00B82164">
              <w:rPr>
                <w:rFonts w:ascii="Times New Roman" w:eastAsia="Aptos" w:hAnsi="Times New Roman" w:cs="Times New Roman"/>
                <w:i/>
                <w:iCs/>
                <w:color w:val="000000"/>
                <w:sz w:val="24"/>
                <w:szCs w:val="24"/>
                <w:shd w:val="clear" w:color="auto" w:fill="FFFFFF"/>
                <w:lang w:eastAsia="lv-LV"/>
              </w:rPr>
              <w:t xml:space="preserve">" </w:t>
            </w:r>
            <w:hyperlink r:id="rId17" w:anchor="p2_2" w:tgtFrame="_blank" w:history="1">
              <w:r w:rsidRPr="00B82164">
                <w:rPr>
                  <w:rFonts w:ascii="Times New Roman" w:eastAsia="Aptos" w:hAnsi="Times New Roman" w:cs="Times New Roman"/>
                  <w:i/>
                  <w:iCs/>
                  <w:color w:val="000000"/>
                  <w:sz w:val="24"/>
                  <w:szCs w:val="24"/>
                  <w:shd w:val="clear" w:color="auto" w:fill="FFFFFF"/>
                  <w:lang w:eastAsia="lv-LV"/>
                </w:rPr>
                <w:t>2.</w:t>
              </w:r>
              <w:r w:rsidRPr="00B82164">
                <w:rPr>
                  <w:rFonts w:ascii="Times New Roman" w:eastAsia="Aptos" w:hAnsi="Times New Roman" w:cs="Times New Roman"/>
                  <w:i/>
                  <w:iCs/>
                  <w:color w:val="000000"/>
                  <w:sz w:val="24"/>
                  <w:szCs w:val="24"/>
                  <w:shd w:val="clear" w:color="auto" w:fill="FFFFFF"/>
                  <w:vertAlign w:val="superscript"/>
                  <w:lang w:eastAsia="lv-LV"/>
                </w:rPr>
                <w:t>2</w:t>
              </w:r>
              <w:r w:rsidRPr="00B82164">
                <w:rPr>
                  <w:rFonts w:ascii="Times New Roman" w:eastAsia="Aptos" w:hAnsi="Times New Roman" w:cs="Times New Roman"/>
                  <w:i/>
                  <w:iCs/>
                  <w:color w:val="000000"/>
                  <w:sz w:val="24"/>
                  <w:szCs w:val="24"/>
                  <w:shd w:val="clear" w:color="auto" w:fill="FFFFFF"/>
                  <w:lang w:eastAsia="lv-LV"/>
                </w:rPr>
                <w:t> panta</w:t>
              </w:r>
            </w:hyperlink>
            <w:r w:rsidRPr="00B82164">
              <w:rPr>
                <w:rFonts w:ascii="Times New Roman" w:eastAsia="Aptos" w:hAnsi="Times New Roman" w:cs="Times New Roman"/>
                <w:i/>
                <w:iCs/>
                <w:color w:val="000000"/>
                <w:sz w:val="24"/>
                <w:szCs w:val="24"/>
                <w:shd w:val="clear" w:color="auto" w:fill="FFFFFF"/>
                <w:lang w:eastAsia="lv-LV"/>
              </w:rPr>
              <w:t> otrajā daļā noteikto minimālo ienākumu sliekšņa apmēru (noapaļots līdz pilniem </w:t>
            </w:r>
            <w:proofErr w:type="spellStart"/>
            <w:r w:rsidRPr="00B82164">
              <w:rPr>
                <w:rFonts w:ascii="Times New Roman" w:eastAsia="Aptos" w:hAnsi="Times New Roman" w:cs="Times New Roman"/>
                <w:i/>
                <w:iCs/>
                <w:color w:val="000000"/>
                <w:sz w:val="24"/>
                <w:szCs w:val="24"/>
                <w:shd w:val="clear" w:color="auto" w:fill="FFFFFF"/>
                <w:lang w:eastAsia="lv-LV"/>
              </w:rPr>
              <w:t>euro</w:t>
            </w:r>
            <w:proofErr w:type="spellEnd"/>
            <w:r w:rsidRPr="00B82164">
              <w:rPr>
                <w:rFonts w:ascii="Times New Roman" w:eastAsia="Aptos" w:hAnsi="Times New Roman" w:cs="Times New Roman"/>
                <w:i/>
                <w:iCs/>
                <w:color w:val="000000"/>
                <w:sz w:val="24"/>
                <w:szCs w:val="24"/>
                <w:shd w:val="clear" w:color="auto" w:fill="FFFFFF"/>
                <w:lang w:eastAsia="lv-LV"/>
              </w:rPr>
              <w:t>), bet personām ar invaliditāti kopš bērnības nav mazāks par 30 procentiem (noapaļots līdz pilniem </w:t>
            </w:r>
            <w:proofErr w:type="spellStart"/>
            <w:r w:rsidRPr="00B82164">
              <w:rPr>
                <w:rFonts w:ascii="Times New Roman" w:eastAsia="Aptos" w:hAnsi="Times New Roman" w:cs="Times New Roman"/>
                <w:i/>
                <w:iCs/>
                <w:color w:val="000000"/>
                <w:sz w:val="24"/>
                <w:szCs w:val="24"/>
                <w:shd w:val="clear" w:color="auto" w:fill="FFFFFF"/>
                <w:lang w:eastAsia="lv-LV"/>
              </w:rPr>
              <w:t>euro</w:t>
            </w:r>
            <w:proofErr w:type="spellEnd"/>
            <w:r w:rsidRPr="00B82164">
              <w:rPr>
                <w:rFonts w:ascii="Times New Roman" w:eastAsia="Aptos" w:hAnsi="Times New Roman" w:cs="Times New Roman"/>
                <w:i/>
                <w:iCs/>
                <w:color w:val="000000"/>
                <w:sz w:val="24"/>
                <w:szCs w:val="24"/>
                <w:shd w:val="clear" w:color="auto" w:fill="FFFFFF"/>
                <w:lang w:eastAsia="lv-LV"/>
              </w:rPr>
              <w:t>) no Centrālās statistikas pārvaldes publicētās aktuālās minimālo ienākumu mediānas uz vienu ekvivalento patērētāju mēnesī),</w:t>
            </w:r>
          </w:p>
          <w:p w14:paraId="7880B933" w14:textId="77777777" w:rsidR="00B82164" w:rsidRPr="00B82164" w:rsidRDefault="00B82164" w:rsidP="00B82164">
            <w:pPr>
              <w:jc w:val="both"/>
              <w:rPr>
                <w:rFonts w:ascii="Times New Roman" w:eastAsia="Aptos" w:hAnsi="Times New Roman" w:cs="Times New Roman"/>
                <w:i/>
                <w:iCs/>
                <w:sz w:val="24"/>
                <w:szCs w:val="24"/>
                <w:lang w:eastAsia="lv-LV"/>
              </w:rPr>
            </w:pPr>
            <w:r w:rsidRPr="00B82164">
              <w:rPr>
                <w:rFonts w:ascii="Times New Roman" w:eastAsia="Aptos" w:hAnsi="Times New Roman" w:cs="Times New Roman"/>
                <w:b/>
                <w:bCs/>
                <w:sz w:val="24"/>
                <w:szCs w:val="24"/>
                <w:lang w:eastAsia="lv-LV"/>
              </w:rPr>
              <w:t>24.</w:t>
            </w:r>
            <w:r w:rsidRPr="00B82164">
              <w:rPr>
                <w:rFonts w:ascii="Times New Roman" w:eastAsia="Aptos" w:hAnsi="Times New Roman" w:cs="Times New Roman"/>
                <w:b/>
                <w:bCs/>
                <w:sz w:val="24"/>
                <w:szCs w:val="24"/>
                <w:vertAlign w:val="superscript"/>
                <w:lang w:eastAsia="lv-LV"/>
              </w:rPr>
              <w:t>14 </w:t>
            </w:r>
            <w:r w:rsidRPr="00B82164">
              <w:rPr>
                <w:rFonts w:ascii="Times New Roman" w:eastAsia="Aptos" w:hAnsi="Times New Roman" w:cs="Times New Roman"/>
                <w:b/>
                <w:bCs/>
                <w:sz w:val="24"/>
                <w:szCs w:val="24"/>
                <w:lang w:eastAsia="lv-LV"/>
              </w:rPr>
              <w:t>punkts</w:t>
            </w:r>
            <w:r w:rsidRPr="00B82164">
              <w:rPr>
                <w:rFonts w:ascii="Times New Roman" w:eastAsia="Aptos" w:hAnsi="Times New Roman" w:cs="Times New Roman"/>
                <w:i/>
                <w:iCs/>
                <w:color w:val="000000"/>
                <w:sz w:val="24"/>
                <w:szCs w:val="24"/>
                <w:shd w:val="clear" w:color="auto" w:fill="FFFFFF"/>
                <w:lang w:eastAsia="lv-LV"/>
              </w:rPr>
              <w:t xml:space="preserve"> (</w:t>
            </w:r>
            <w:r w:rsidRPr="00B82164">
              <w:rPr>
                <w:rFonts w:ascii="Arial" w:eastAsia="Aptos" w:hAnsi="Arial" w:cs="Arial"/>
                <w:color w:val="414142"/>
                <w:sz w:val="20"/>
                <w:szCs w:val="20"/>
                <w:shd w:val="clear" w:color="auto" w:fill="FFFFFF"/>
                <w:lang w:eastAsia="lv-LV"/>
              </w:rPr>
              <w:t>j</w:t>
            </w:r>
            <w:r w:rsidRPr="00B82164">
              <w:rPr>
                <w:rFonts w:ascii="Times New Roman" w:eastAsia="Aptos" w:hAnsi="Times New Roman" w:cs="Times New Roman"/>
                <w:i/>
                <w:iCs/>
                <w:color w:val="000000"/>
                <w:sz w:val="24"/>
                <w:szCs w:val="24"/>
                <w:shd w:val="clear" w:color="auto" w:fill="FFFFFF"/>
                <w:lang w:eastAsia="lv-LV"/>
              </w:rPr>
              <w:t xml:space="preserve">a pilngadību sasniegušais bērns apgūst augstākās izglītības programmu, pašvaldība, kuras bāriņtiesa pieņēmusi lēmumu par bērna </w:t>
            </w:r>
            <w:proofErr w:type="spellStart"/>
            <w:r w:rsidRPr="00B82164">
              <w:rPr>
                <w:rFonts w:ascii="Times New Roman" w:eastAsia="Aptos" w:hAnsi="Times New Roman" w:cs="Times New Roman"/>
                <w:i/>
                <w:iCs/>
                <w:color w:val="000000"/>
                <w:sz w:val="24"/>
                <w:szCs w:val="24"/>
                <w:shd w:val="clear" w:color="auto" w:fill="FFFFFF"/>
                <w:lang w:eastAsia="lv-LV"/>
              </w:rPr>
              <w:t>ārpusģimenes</w:t>
            </w:r>
            <w:proofErr w:type="spellEnd"/>
            <w:r w:rsidRPr="00B82164">
              <w:rPr>
                <w:rFonts w:ascii="Times New Roman" w:eastAsia="Aptos" w:hAnsi="Times New Roman" w:cs="Times New Roman"/>
                <w:i/>
                <w:iCs/>
                <w:color w:val="000000"/>
                <w:sz w:val="24"/>
                <w:szCs w:val="24"/>
                <w:shd w:val="clear" w:color="auto" w:fill="FFFFFF"/>
                <w:lang w:eastAsia="lv-LV"/>
              </w:rPr>
              <w:t xml:space="preserve"> aprūpi, viņam izmaksā pabalstu ikmēneša izdevumiem, kas nav mazāks par likuma "</w:t>
            </w:r>
            <w:hyperlink r:id="rId18" w:tgtFrame="_blank" w:history="1">
              <w:r w:rsidRPr="00B82164">
                <w:rPr>
                  <w:rFonts w:ascii="Times New Roman" w:eastAsia="Aptos" w:hAnsi="Times New Roman" w:cs="Times New Roman"/>
                  <w:i/>
                  <w:iCs/>
                  <w:color w:val="000000"/>
                  <w:sz w:val="24"/>
                  <w:szCs w:val="24"/>
                  <w:shd w:val="clear" w:color="auto" w:fill="FFFFFF"/>
                  <w:lang w:eastAsia="lv-LV"/>
                </w:rPr>
                <w:t>Par sociālo drošību</w:t>
              </w:r>
            </w:hyperlink>
            <w:r w:rsidRPr="00B82164">
              <w:rPr>
                <w:rFonts w:ascii="Times New Roman" w:eastAsia="Aptos" w:hAnsi="Times New Roman" w:cs="Times New Roman"/>
                <w:i/>
                <w:iCs/>
                <w:color w:val="000000"/>
                <w:sz w:val="24"/>
                <w:szCs w:val="24"/>
                <w:shd w:val="clear" w:color="auto" w:fill="FFFFFF"/>
                <w:lang w:eastAsia="lv-LV"/>
              </w:rPr>
              <w:t xml:space="preserve">" </w:t>
            </w:r>
            <w:hyperlink r:id="rId19" w:anchor="p2_2" w:tgtFrame="_blank" w:history="1">
              <w:r w:rsidRPr="00B82164">
                <w:rPr>
                  <w:rFonts w:ascii="Times New Roman" w:eastAsia="Aptos" w:hAnsi="Times New Roman" w:cs="Times New Roman"/>
                  <w:i/>
                  <w:iCs/>
                  <w:color w:val="000000"/>
                  <w:sz w:val="24"/>
                  <w:szCs w:val="24"/>
                  <w:shd w:val="clear" w:color="auto" w:fill="FFFFFF"/>
                  <w:lang w:eastAsia="lv-LV"/>
                </w:rPr>
                <w:t>2.</w:t>
              </w:r>
              <w:r w:rsidRPr="00B82164">
                <w:rPr>
                  <w:rFonts w:ascii="Times New Roman" w:eastAsia="Aptos" w:hAnsi="Times New Roman" w:cs="Times New Roman"/>
                  <w:i/>
                  <w:iCs/>
                  <w:color w:val="000000"/>
                  <w:sz w:val="24"/>
                  <w:szCs w:val="24"/>
                  <w:shd w:val="clear" w:color="auto" w:fill="FFFFFF"/>
                  <w:vertAlign w:val="superscript"/>
                  <w:lang w:eastAsia="lv-LV"/>
                </w:rPr>
                <w:t>2</w:t>
              </w:r>
              <w:r w:rsidRPr="00B82164">
                <w:rPr>
                  <w:rFonts w:ascii="Times New Roman" w:eastAsia="Aptos" w:hAnsi="Times New Roman" w:cs="Times New Roman"/>
                  <w:i/>
                  <w:iCs/>
                  <w:color w:val="000000"/>
                  <w:sz w:val="24"/>
                  <w:szCs w:val="24"/>
                  <w:shd w:val="clear" w:color="auto" w:fill="FFFFFF"/>
                  <w:lang w:eastAsia="lv-LV"/>
                </w:rPr>
                <w:t> panta</w:t>
              </w:r>
            </w:hyperlink>
            <w:r w:rsidRPr="00B82164">
              <w:rPr>
                <w:rFonts w:ascii="Times New Roman" w:eastAsia="Aptos" w:hAnsi="Times New Roman" w:cs="Times New Roman"/>
                <w:i/>
                <w:iCs/>
                <w:color w:val="000000"/>
                <w:sz w:val="24"/>
                <w:szCs w:val="24"/>
                <w:shd w:val="clear" w:color="auto" w:fill="FFFFFF"/>
                <w:lang w:eastAsia="lv-LV"/>
              </w:rPr>
              <w:t xml:space="preserve"> otrajā daļā noteikto minimālo ienākumu sliekšņa apmēru (noapaļots līdz pilniem </w:t>
            </w:r>
            <w:proofErr w:type="spellStart"/>
            <w:r w:rsidRPr="00B82164">
              <w:rPr>
                <w:rFonts w:ascii="Times New Roman" w:eastAsia="Aptos" w:hAnsi="Times New Roman" w:cs="Times New Roman"/>
                <w:i/>
                <w:iCs/>
                <w:color w:val="000000"/>
                <w:sz w:val="24"/>
                <w:szCs w:val="24"/>
                <w:shd w:val="clear" w:color="auto" w:fill="FFFFFF"/>
                <w:lang w:eastAsia="lv-LV"/>
              </w:rPr>
              <w:t>euro</w:t>
            </w:r>
            <w:proofErr w:type="spellEnd"/>
            <w:r w:rsidRPr="00B82164">
              <w:rPr>
                <w:rFonts w:ascii="Times New Roman" w:eastAsia="Aptos" w:hAnsi="Times New Roman" w:cs="Times New Roman"/>
                <w:i/>
                <w:iCs/>
                <w:color w:val="000000"/>
                <w:sz w:val="24"/>
                <w:szCs w:val="24"/>
                <w:shd w:val="clear" w:color="auto" w:fill="FFFFFF"/>
                <w:lang w:eastAsia="lv-LV"/>
              </w:rPr>
              <w:t>), bet personām ar invaliditāti kopš bērnības nav mazāks par 30 procentiem (noapaļots līdz pilniem </w:t>
            </w:r>
            <w:proofErr w:type="spellStart"/>
            <w:r w:rsidRPr="00B82164">
              <w:rPr>
                <w:rFonts w:ascii="Times New Roman" w:eastAsia="Aptos" w:hAnsi="Times New Roman" w:cs="Times New Roman"/>
                <w:i/>
                <w:iCs/>
                <w:color w:val="000000"/>
                <w:sz w:val="24"/>
                <w:szCs w:val="24"/>
                <w:shd w:val="clear" w:color="auto" w:fill="FFFFFF"/>
                <w:lang w:eastAsia="lv-LV"/>
              </w:rPr>
              <w:t>euro</w:t>
            </w:r>
            <w:proofErr w:type="spellEnd"/>
            <w:r w:rsidRPr="00B82164">
              <w:rPr>
                <w:rFonts w:ascii="Times New Roman" w:eastAsia="Aptos" w:hAnsi="Times New Roman" w:cs="Times New Roman"/>
                <w:i/>
                <w:iCs/>
                <w:color w:val="000000"/>
                <w:sz w:val="24"/>
                <w:szCs w:val="24"/>
                <w:shd w:val="clear" w:color="auto" w:fill="FFFFFF"/>
                <w:lang w:eastAsia="lv-LV"/>
              </w:rPr>
              <w:t>) no Centrālās statistikas pārvaldes publicētās aktuālās minimālo ienākumu mediānas uz vienu ekvivalento patērētāju mēnesī. Pabalsta izmaksu aptur studiju pārtraukuma laikā un to atjauno, ja studijas tiek atsāktas. Par studiju pārtraukšanu studiju procesu regulējošajos normatīvajos aktos noteiktajā kārtībā pilngadību sasniegušajam bērnam ir pienākums nekavējoties informēt pašvaldību, kura izmaksā pabalstu ikmēneša izdevumiem</w:t>
            </w:r>
            <w:r w:rsidRPr="00B82164">
              <w:rPr>
                <w:rFonts w:ascii="Times New Roman" w:eastAsia="Aptos" w:hAnsi="Times New Roman" w:cs="Times New Roman"/>
                <w:i/>
                <w:iCs/>
                <w:sz w:val="24"/>
                <w:szCs w:val="24"/>
                <w:lang w:eastAsia="lv-LV"/>
              </w:rPr>
              <w:t>),</w:t>
            </w:r>
          </w:p>
          <w:p w14:paraId="474D50F0" w14:textId="77777777" w:rsidR="00B82164" w:rsidRPr="00B82164" w:rsidRDefault="00B82164" w:rsidP="00B82164">
            <w:pPr>
              <w:jc w:val="both"/>
              <w:rPr>
                <w:rFonts w:ascii="Times New Roman" w:eastAsia="Aptos" w:hAnsi="Times New Roman" w:cs="Times New Roman"/>
                <w:sz w:val="24"/>
                <w:szCs w:val="24"/>
                <w:lang w:eastAsia="lv-LV"/>
              </w:rPr>
            </w:pPr>
          </w:p>
          <w:p w14:paraId="7C26F002" w14:textId="77777777" w:rsidR="00B82164" w:rsidRPr="00B82164" w:rsidRDefault="00B82164" w:rsidP="00B82164">
            <w:pPr>
              <w:shd w:val="clear" w:color="auto" w:fill="FFFFFF"/>
              <w:spacing w:line="293" w:lineRule="atLeast"/>
              <w:jc w:val="both"/>
              <w:rPr>
                <w:rFonts w:ascii="Times New Roman" w:eastAsia="Aptos" w:hAnsi="Times New Roman" w:cs="Times New Roman"/>
                <w:i/>
                <w:iCs/>
                <w:sz w:val="24"/>
                <w:szCs w:val="24"/>
                <w:lang w:eastAsia="lv-LV"/>
              </w:rPr>
            </w:pPr>
            <w:r w:rsidRPr="00B82164">
              <w:rPr>
                <w:rFonts w:ascii="Times New Roman" w:eastAsia="Aptos" w:hAnsi="Times New Roman" w:cs="Times New Roman"/>
                <w:b/>
                <w:bCs/>
                <w:color w:val="000000"/>
                <w:lang w:eastAsia="lv-LV"/>
              </w:rPr>
              <w:t>Ministru kabineta 2018. gada 26. jūnija noteikumu Nr. 354 “Audžuģimenes noteikumi” 78. punkts</w:t>
            </w:r>
            <w:r w:rsidRPr="00B82164">
              <w:rPr>
                <w:rFonts w:ascii="Times New Roman" w:eastAsia="Aptos" w:hAnsi="Times New Roman" w:cs="Times New Roman"/>
                <w:color w:val="000000"/>
                <w:lang w:eastAsia="lv-LV"/>
              </w:rPr>
              <w:t xml:space="preserve"> </w:t>
            </w:r>
            <w:r w:rsidRPr="00B82164">
              <w:rPr>
                <w:rFonts w:ascii="Times New Roman" w:eastAsia="Aptos" w:hAnsi="Times New Roman" w:cs="Times New Roman"/>
                <w:i/>
                <w:iCs/>
                <w:color w:val="000000"/>
                <w:lang w:eastAsia="lv-LV"/>
              </w:rPr>
              <w:t>(pabalstu bērna uzturam un pabalstu apģērba un mīkstā inventāra iegādei audžuģimenei izmaksā no tās pašvaldības budžeta līdzekļiem, kura noslēgusi līgumu ar audžuģimeni. Pašvaldība nosaka:</w:t>
            </w:r>
          </w:p>
          <w:p w14:paraId="7CD28159" w14:textId="77777777" w:rsidR="00B82164" w:rsidRPr="00B82164" w:rsidRDefault="00B82164" w:rsidP="00B82164">
            <w:pPr>
              <w:shd w:val="clear" w:color="auto" w:fill="FFFFFF"/>
              <w:spacing w:line="293" w:lineRule="atLeast"/>
              <w:jc w:val="both"/>
              <w:rPr>
                <w:rFonts w:ascii="Times New Roman" w:eastAsia="Aptos" w:hAnsi="Times New Roman" w:cs="Times New Roman"/>
                <w:i/>
                <w:iCs/>
                <w:sz w:val="24"/>
                <w:szCs w:val="24"/>
                <w:lang w:eastAsia="lv-LV"/>
              </w:rPr>
            </w:pPr>
            <w:r w:rsidRPr="00B82164">
              <w:rPr>
                <w:rFonts w:ascii="Times New Roman" w:eastAsia="Aptos" w:hAnsi="Times New Roman" w:cs="Times New Roman"/>
                <w:i/>
                <w:iCs/>
                <w:color w:val="000000"/>
                <w:sz w:val="24"/>
                <w:szCs w:val="24"/>
                <w:lang w:eastAsia="lv-LV"/>
              </w:rPr>
              <w:t>78.1. pabalsta apmēru bērna uzturam, ņemot vērā, ka tas mēnesī nedrīkst būt mazāks par:</w:t>
            </w:r>
          </w:p>
          <w:p w14:paraId="32B920A7" w14:textId="77777777" w:rsidR="00B82164" w:rsidRPr="00B82164" w:rsidRDefault="00B82164" w:rsidP="00B82164">
            <w:pPr>
              <w:shd w:val="clear" w:color="auto" w:fill="FFFFFF"/>
              <w:spacing w:line="293" w:lineRule="atLeast"/>
              <w:jc w:val="both"/>
              <w:rPr>
                <w:rFonts w:ascii="Times New Roman" w:eastAsia="Aptos" w:hAnsi="Times New Roman" w:cs="Times New Roman"/>
                <w:i/>
                <w:iCs/>
                <w:sz w:val="24"/>
                <w:szCs w:val="24"/>
                <w:lang w:eastAsia="lv-LV"/>
              </w:rPr>
            </w:pPr>
            <w:r w:rsidRPr="00B82164">
              <w:rPr>
                <w:rFonts w:ascii="Times New Roman" w:eastAsia="Aptos" w:hAnsi="Times New Roman" w:cs="Times New Roman"/>
                <w:i/>
                <w:iCs/>
                <w:color w:val="000000"/>
                <w:sz w:val="24"/>
                <w:szCs w:val="24"/>
                <w:lang w:eastAsia="lv-LV"/>
              </w:rPr>
              <w:lastRenderedPageBreak/>
              <w:t>78.1.1. 215,00 </w:t>
            </w:r>
            <w:proofErr w:type="spellStart"/>
            <w:r w:rsidRPr="00B82164">
              <w:rPr>
                <w:rFonts w:ascii="Times New Roman" w:eastAsia="Aptos" w:hAnsi="Times New Roman" w:cs="Times New Roman"/>
                <w:i/>
                <w:iCs/>
                <w:color w:val="000000"/>
                <w:sz w:val="24"/>
                <w:szCs w:val="24"/>
                <w:lang w:eastAsia="lv-LV"/>
              </w:rPr>
              <w:t>euro</w:t>
            </w:r>
            <w:proofErr w:type="spellEnd"/>
            <w:r w:rsidRPr="00B82164">
              <w:rPr>
                <w:rFonts w:ascii="Times New Roman" w:eastAsia="Aptos" w:hAnsi="Times New Roman" w:cs="Times New Roman"/>
                <w:i/>
                <w:iCs/>
                <w:color w:val="000000"/>
                <w:sz w:val="24"/>
                <w:szCs w:val="24"/>
                <w:lang w:eastAsia="lv-LV"/>
              </w:rPr>
              <w:t> par bērnu līdz septiņu gadu vecuma sasniegšanai;</w:t>
            </w:r>
          </w:p>
          <w:p w14:paraId="0326811C" w14:textId="77777777" w:rsidR="00B82164" w:rsidRPr="00B82164" w:rsidRDefault="00B82164" w:rsidP="00B82164">
            <w:pPr>
              <w:shd w:val="clear" w:color="auto" w:fill="FFFFFF"/>
              <w:spacing w:line="293" w:lineRule="atLeast"/>
              <w:jc w:val="both"/>
              <w:rPr>
                <w:rFonts w:ascii="Times New Roman" w:eastAsia="Aptos" w:hAnsi="Times New Roman" w:cs="Times New Roman"/>
                <w:i/>
                <w:iCs/>
                <w:sz w:val="24"/>
                <w:szCs w:val="24"/>
                <w:lang w:eastAsia="lv-LV"/>
              </w:rPr>
            </w:pPr>
            <w:r w:rsidRPr="00B82164">
              <w:rPr>
                <w:rFonts w:ascii="Times New Roman" w:eastAsia="Aptos" w:hAnsi="Times New Roman" w:cs="Times New Roman"/>
                <w:i/>
                <w:iCs/>
                <w:color w:val="000000"/>
                <w:sz w:val="24"/>
                <w:szCs w:val="24"/>
                <w:lang w:eastAsia="lv-LV"/>
              </w:rPr>
              <w:t>78.1.2. 258,00 </w:t>
            </w:r>
            <w:proofErr w:type="spellStart"/>
            <w:r w:rsidRPr="00B82164">
              <w:rPr>
                <w:rFonts w:ascii="Times New Roman" w:eastAsia="Aptos" w:hAnsi="Times New Roman" w:cs="Times New Roman"/>
                <w:i/>
                <w:iCs/>
                <w:color w:val="000000"/>
                <w:sz w:val="24"/>
                <w:szCs w:val="24"/>
                <w:lang w:eastAsia="lv-LV"/>
              </w:rPr>
              <w:t>euro</w:t>
            </w:r>
            <w:proofErr w:type="spellEnd"/>
            <w:r w:rsidRPr="00B82164">
              <w:rPr>
                <w:rFonts w:ascii="Times New Roman" w:eastAsia="Aptos" w:hAnsi="Times New Roman" w:cs="Times New Roman"/>
                <w:i/>
                <w:iCs/>
                <w:color w:val="000000"/>
                <w:sz w:val="24"/>
                <w:szCs w:val="24"/>
                <w:lang w:eastAsia="lv-LV"/>
              </w:rPr>
              <w:t> par bērnu vecumā no septiņiem gadiem līdz 18 gadu vecuma sasniegšanai;</w:t>
            </w:r>
          </w:p>
          <w:p w14:paraId="7733CBDC" w14:textId="77777777" w:rsidR="00B82164" w:rsidRPr="00B82164" w:rsidRDefault="00B82164" w:rsidP="00B82164">
            <w:pPr>
              <w:shd w:val="clear" w:color="auto" w:fill="FFFFFF"/>
              <w:spacing w:line="293" w:lineRule="atLeast"/>
              <w:jc w:val="both"/>
              <w:rPr>
                <w:rFonts w:ascii="Times New Roman" w:eastAsia="Aptos" w:hAnsi="Times New Roman" w:cs="Times New Roman"/>
                <w:sz w:val="24"/>
                <w:szCs w:val="24"/>
                <w:lang w:eastAsia="lv-LV"/>
              </w:rPr>
            </w:pPr>
            <w:r w:rsidRPr="00B82164">
              <w:rPr>
                <w:rFonts w:ascii="Times New Roman" w:eastAsia="Aptos" w:hAnsi="Times New Roman" w:cs="Times New Roman"/>
                <w:i/>
                <w:iCs/>
                <w:color w:val="000000"/>
                <w:sz w:val="24"/>
                <w:szCs w:val="24"/>
                <w:lang w:eastAsia="lv-LV"/>
              </w:rPr>
              <w:t>78.2. pabalsta apmēru apģērba un mīkstā inventāra iegādei, kā arī tā izmaksas kārtību atbilstoši bērna vajadzībām ..)</w:t>
            </w:r>
            <w:r w:rsidRPr="00B82164">
              <w:rPr>
                <w:rFonts w:ascii="Times New Roman" w:eastAsia="Aptos" w:hAnsi="Times New Roman" w:cs="Times New Roman"/>
                <w:color w:val="000000"/>
                <w:sz w:val="24"/>
                <w:szCs w:val="24"/>
                <w:lang w:eastAsia="lv-LV"/>
              </w:rPr>
              <w:t>.</w:t>
            </w:r>
          </w:p>
          <w:p w14:paraId="1920BC13" w14:textId="77777777" w:rsidR="00B82164" w:rsidRPr="00B82164" w:rsidRDefault="00B82164" w:rsidP="00B82164">
            <w:pPr>
              <w:shd w:val="clear" w:color="auto" w:fill="FFFFFF"/>
              <w:spacing w:line="293" w:lineRule="atLeast"/>
              <w:jc w:val="both"/>
              <w:rPr>
                <w:rFonts w:ascii="Times New Roman" w:eastAsia="Aptos" w:hAnsi="Times New Roman" w:cs="Times New Roman"/>
                <w:sz w:val="24"/>
                <w:szCs w:val="24"/>
                <w:lang w:eastAsia="lv-LV"/>
              </w:rPr>
            </w:pPr>
          </w:p>
          <w:p w14:paraId="7C5C55A9" w14:textId="17DBE6C4" w:rsidR="006425E9" w:rsidRPr="00D61D62" w:rsidRDefault="00B82164" w:rsidP="00B82164">
            <w:pPr>
              <w:jc w:val="both"/>
              <w:rPr>
                <w:rFonts w:ascii="Times New Roman" w:hAnsi="Times New Roman" w:cs="Times New Roman"/>
                <w:color w:val="4F6228" w:themeColor="accent3" w:themeShade="80"/>
                <w:sz w:val="24"/>
                <w:szCs w:val="24"/>
              </w:rPr>
            </w:pPr>
            <w:r w:rsidRPr="00B82164">
              <w:rPr>
                <w:rFonts w:ascii="Times New Roman" w:eastAsia="Aptos" w:hAnsi="Times New Roman" w:cs="Times New Roman"/>
                <w:color w:val="0C3512"/>
                <w:sz w:val="24"/>
                <w:szCs w:val="24"/>
                <w:lang w:eastAsia="lv-LV"/>
              </w:rPr>
              <w:t xml:space="preserve">* Saistošajos noteikumos nosaka </w:t>
            </w:r>
            <w:r w:rsidRPr="00B82164">
              <w:rPr>
                <w:rFonts w:ascii="Times New Roman" w:eastAsia="Aptos" w:hAnsi="Times New Roman" w:cs="Times New Roman"/>
                <w:b/>
                <w:bCs/>
                <w:color w:val="0C3512"/>
                <w:sz w:val="24"/>
                <w:szCs w:val="24"/>
                <w:lang w:eastAsia="lv-LV"/>
              </w:rPr>
              <w:t>konkrētus pabalstu apmērus</w:t>
            </w:r>
            <w:r w:rsidRPr="00B82164">
              <w:rPr>
                <w:rFonts w:ascii="Times New Roman" w:eastAsia="Aptos" w:hAnsi="Times New Roman" w:cs="Times New Roman"/>
                <w:color w:val="0C3512"/>
                <w:sz w:val="24"/>
                <w:szCs w:val="24"/>
                <w:lang w:eastAsia="lv-LV"/>
              </w:rPr>
              <w:t>.</w:t>
            </w:r>
          </w:p>
        </w:tc>
        <w:tc>
          <w:tcPr>
            <w:tcW w:w="1842" w:type="dxa"/>
          </w:tcPr>
          <w:p w14:paraId="7D4F3232" w14:textId="4D96F914" w:rsidR="006425E9" w:rsidRPr="00156FDE" w:rsidRDefault="006425E9" w:rsidP="006425E9">
            <w:pPr>
              <w:jc w:val="center"/>
              <w:rPr>
                <w:rFonts w:ascii="Times New Roman" w:hAnsi="Times New Roman" w:cs="Times New Roman"/>
                <w:b/>
                <w:sz w:val="24"/>
                <w:szCs w:val="24"/>
              </w:rPr>
            </w:pPr>
            <w:r w:rsidRPr="00156FDE">
              <w:rPr>
                <w:rFonts w:ascii="Times New Roman" w:hAnsi="Times New Roman" w:cs="Times New Roman"/>
                <w:b/>
                <w:sz w:val="24"/>
                <w:szCs w:val="24"/>
              </w:rPr>
              <w:lastRenderedPageBreak/>
              <w:t>Labklājības ministrija</w:t>
            </w:r>
          </w:p>
        </w:tc>
      </w:tr>
      <w:tr w:rsidR="006425E9" w:rsidRPr="00156FDE" w14:paraId="64347960" w14:textId="77777777" w:rsidTr="003448D8">
        <w:tc>
          <w:tcPr>
            <w:tcW w:w="817" w:type="dxa"/>
            <w:shd w:val="clear" w:color="auto" w:fill="EAF1DD" w:themeFill="accent3" w:themeFillTint="33"/>
          </w:tcPr>
          <w:p w14:paraId="412A8EBA" w14:textId="77777777" w:rsidR="006425E9" w:rsidRPr="00CF00A6" w:rsidRDefault="006425E9" w:rsidP="006425E9">
            <w:pPr>
              <w:pStyle w:val="ListParagraph"/>
              <w:numPr>
                <w:ilvl w:val="0"/>
                <w:numId w:val="3"/>
              </w:numPr>
              <w:jc w:val="center"/>
              <w:rPr>
                <w:rFonts w:ascii="Times New Roman" w:hAnsi="Times New Roman" w:cs="Times New Roman"/>
                <w:color w:val="4F6228" w:themeColor="accent3" w:themeShade="80"/>
                <w:sz w:val="24"/>
                <w:szCs w:val="24"/>
              </w:rPr>
            </w:pPr>
          </w:p>
        </w:tc>
        <w:tc>
          <w:tcPr>
            <w:tcW w:w="2473" w:type="dxa"/>
          </w:tcPr>
          <w:p w14:paraId="18B25C26" w14:textId="77777777" w:rsidR="006425E9" w:rsidRPr="00BD0F7E" w:rsidRDefault="006425E9" w:rsidP="006425E9">
            <w:pPr>
              <w:rPr>
                <w:rFonts w:ascii="Times New Roman" w:hAnsi="Times New Roman" w:cs="Times New Roman"/>
                <w:b/>
                <w:color w:val="4F6228" w:themeColor="accent3" w:themeShade="80"/>
                <w:sz w:val="24"/>
                <w:szCs w:val="24"/>
              </w:rPr>
            </w:pPr>
            <w:r w:rsidRPr="00BD0F7E">
              <w:rPr>
                <w:rFonts w:ascii="Times New Roman" w:hAnsi="Times New Roman" w:cs="Times New Roman"/>
                <w:b/>
                <w:color w:val="4F6228" w:themeColor="accent3" w:themeShade="80"/>
                <w:sz w:val="24"/>
                <w:szCs w:val="24"/>
              </w:rPr>
              <w:t>Par  palīdzību dzīvokļa jautājumu risināšanā</w:t>
            </w:r>
          </w:p>
        </w:tc>
        <w:tc>
          <w:tcPr>
            <w:tcW w:w="9038" w:type="dxa"/>
          </w:tcPr>
          <w:p w14:paraId="5A1FAB26" w14:textId="77777777" w:rsidR="006425E9" w:rsidRPr="00210B5D" w:rsidRDefault="006425E9" w:rsidP="006425E9">
            <w:pPr>
              <w:jc w:val="both"/>
              <w:rPr>
                <w:rFonts w:ascii="Times New Roman" w:hAnsi="Times New Roman" w:cs="Times New Roman"/>
                <w:b/>
                <w:bCs/>
                <w:sz w:val="24"/>
                <w:szCs w:val="24"/>
              </w:rPr>
            </w:pPr>
            <w:r w:rsidRPr="00210B5D">
              <w:rPr>
                <w:rFonts w:ascii="Times New Roman" w:hAnsi="Times New Roman" w:cs="Times New Roman"/>
                <w:b/>
                <w:bCs/>
                <w:sz w:val="24"/>
                <w:szCs w:val="24"/>
              </w:rPr>
              <w:t>Likuma “Par palīdzību dzīvokļa jautājumu risināšanā”</w:t>
            </w:r>
          </w:p>
          <w:p w14:paraId="0D85EAD6" w14:textId="251EEB69" w:rsidR="006425E9" w:rsidRPr="00156FDE" w:rsidRDefault="006425E9" w:rsidP="006425E9">
            <w:pPr>
              <w:jc w:val="both"/>
              <w:rPr>
                <w:rFonts w:ascii="Times New Roman" w:hAnsi="Times New Roman" w:cs="Times New Roman"/>
                <w:sz w:val="24"/>
                <w:szCs w:val="24"/>
              </w:rPr>
            </w:pPr>
            <w:r w:rsidRPr="00210B5D">
              <w:rPr>
                <w:rFonts w:ascii="Times New Roman" w:hAnsi="Times New Roman" w:cs="Times New Roman"/>
                <w:b/>
                <w:bCs/>
                <w:sz w:val="24"/>
                <w:szCs w:val="24"/>
              </w:rPr>
              <w:t>6.</w:t>
            </w:r>
            <w:r>
              <w:rPr>
                <w:rFonts w:ascii="Times New Roman" w:hAnsi="Times New Roman" w:cs="Times New Roman"/>
                <w:b/>
                <w:bCs/>
                <w:sz w:val="24"/>
                <w:szCs w:val="24"/>
              </w:rPr>
              <w:t> </w:t>
            </w:r>
            <w:r w:rsidRPr="00210B5D">
              <w:rPr>
                <w:rFonts w:ascii="Times New Roman" w:hAnsi="Times New Roman" w:cs="Times New Roman"/>
                <w:b/>
                <w:bCs/>
                <w:sz w:val="24"/>
                <w:szCs w:val="24"/>
              </w:rPr>
              <w:t>panta otrā daļa</w:t>
            </w:r>
            <w:r w:rsidRPr="00156FDE">
              <w:rPr>
                <w:rFonts w:ascii="Times New Roman" w:hAnsi="Times New Roman" w:cs="Times New Roman"/>
                <w:sz w:val="24"/>
                <w:szCs w:val="24"/>
              </w:rPr>
              <w:t xml:space="preserve"> </w:t>
            </w:r>
            <w:r w:rsidRPr="00156FDE">
              <w:rPr>
                <w:rFonts w:ascii="Times New Roman" w:hAnsi="Times New Roman" w:cs="Times New Roman"/>
                <w:i/>
                <w:sz w:val="24"/>
                <w:szCs w:val="24"/>
              </w:rPr>
              <w:t>(dokumentus, kas nepieciešami, lai apliecinātu personas tiesības saņemt palīdzību dzīvokļa jautājumu risināšanā, pašvaldība nosaka saistošajos noteikumos)</w:t>
            </w:r>
            <w:r w:rsidRPr="00156FDE">
              <w:rPr>
                <w:rFonts w:ascii="Times New Roman" w:hAnsi="Times New Roman" w:cs="Times New Roman"/>
                <w:sz w:val="24"/>
                <w:szCs w:val="24"/>
              </w:rPr>
              <w:t>,</w:t>
            </w:r>
          </w:p>
          <w:p w14:paraId="658EBCBA" w14:textId="5D2C1974" w:rsidR="006425E9" w:rsidRPr="00156FDE" w:rsidRDefault="006425E9" w:rsidP="006425E9">
            <w:pPr>
              <w:jc w:val="both"/>
              <w:rPr>
                <w:rFonts w:ascii="Times New Roman" w:hAnsi="Times New Roman" w:cs="Times New Roman"/>
                <w:sz w:val="24"/>
                <w:szCs w:val="24"/>
              </w:rPr>
            </w:pPr>
            <w:r w:rsidRPr="00D07A58">
              <w:rPr>
                <w:rFonts w:ascii="Times New Roman" w:hAnsi="Times New Roman" w:cs="Times New Roman"/>
                <w:b/>
                <w:bCs/>
                <w:sz w:val="24"/>
                <w:szCs w:val="24"/>
              </w:rPr>
              <w:t>7. panta sestā daļa</w:t>
            </w:r>
            <w:r w:rsidRPr="00156FDE">
              <w:rPr>
                <w:rFonts w:ascii="Times New Roman" w:hAnsi="Times New Roman" w:cs="Times New Roman"/>
                <w:sz w:val="24"/>
                <w:szCs w:val="24"/>
              </w:rPr>
              <w:t xml:space="preserve"> </w:t>
            </w:r>
            <w:r w:rsidRPr="00156FDE">
              <w:rPr>
                <w:rFonts w:ascii="Times New Roman" w:hAnsi="Times New Roman" w:cs="Times New Roman"/>
                <w:i/>
                <w:sz w:val="24"/>
                <w:szCs w:val="24"/>
              </w:rPr>
              <w:t>(pašvaldības dome savos saistošajos noteikumos var paredzēt arī citus gadījumus, kad pašvaldībai ir tiesības atteikt personai šā likuma 3.</w:t>
            </w:r>
            <w:r>
              <w:rPr>
                <w:rFonts w:ascii="Times New Roman" w:hAnsi="Times New Roman" w:cs="Times New Roman"/>
                <w:i/>
                <w:sz w:val="24"/>
                <w:szCs w:val="24"/>
              </w:rPr>
              <w:t> </w:t>
            </w:r>
            <w:r w:rsidRPr="00156FDE">
              <w:rPr>
                <w:rFonts w:ascii="Times New Roman" w:hAnsi="Times New Roman" w:cs="Times New Roman"/>
                <w:i/>
                <w:sz w:val="24"/>
                <w:szCs w:val="24"/>
              </w:rPr>
              <w:t>panta 1.</w:t>
            </w:r>
            <w:r>
              <w:rPr>
                <w:rFonts w:ascii="Times New Roman" w:hAnsi="Times New Roman" w:cs="Times New Roman"/>
                <w:i/>
                <w:sz w:val="24"/>
                <w:szCs w:val="24"/>
              </w:rPr>
              <w:t> </w:t>
            </w:r>
            <w:r w:rsidRPr="00156FDE">
              <w:rPr>
                <w:rFonts w:ascii="Times New Roman" w:hAnsi="Times New Roman" w:cs="Times New Roman"/>
                <w:i/>
                <w:sz w:val="24"/>
                <w:szCs w:val="24"/>
              </w:rPr>
              <w:t>punktā minēto palīdzību, ja pirms palīdzības lūgšanas persona ar savu rīcību apzināti pasliktinājusi savus dzīvokļa apstākļus)</w:t>
            </w:r>
            <w:r w:rsidRPr="00156FDE">
              <w:rPr>
                <w:rFonts w:ascii="Times New Roman" w:hAnsi="Times New Roman" w:cs="Times New Roman"/>
                <w:sz w:val="24"/>
                <w:szCs w:val="24"/>
              </w:rPr>
              <w:t>,</w:t>
            </w:r>
          </w:p>
          <w:p w14:paraId="2FEB131F" w14:textId="7FD95D90" w:rsidR="006425E9" w:rsidRPr="00156FDE" w:rsidRDefault="006425E9" w:rsidP="006425E9">
            <w:pPr>
              <w:jc w:val="both"/>
              <w:rPr>
                <w:rFonts w:ascii="Times New Roman" w:hAnsi="Times New Roman" w:cs="Times New Roman"/>
                <w:sz w:val="24"/>
                <w:szCs w:val="24"/>
              </w:rPr>
            </w:pPr>
            <w:r w:rsidRPr="00D07A58">
              <w:rPr>
                <w:rFonts w:ascii="Times New Roman" w:hAnsi="Times New Roman" w:cs="Times New Roman"/>
                <w:b/>
                <w:bCs/>
                <w:sz w:val="24"/>
                <w:szCs w:val="24"/>
              </w:rPr>
              <w:t>14. panta astotā daļa</w:t>
            </w:r>
            <w:r w:rsidRPr="00156FDE">
              <w:rPr>
                <w:rFonts w:ascii="Times New Roman" w:hAnsi="Times New Roman" w:cs="Times New Roman"/>
                <w:sz w:val="24"/>
                <w:szCs w:val="24"/>
              </w:rPr>
              <w:t xml:space="preserve"> </w:t>
            </w:r>
            <w:r w:rsidRPr="00156FDE">
              <w:rPr>
                <w:rFonts w:ascii="Times New Roman" w:hAnsi="Times New Roman" w:cs="Times New Roman"/>
                <w:i/>
                <w:sz w:val="24"/>
                <w:szCs w:val="24"/>
              </w:rPr>
              <w:t>(nosacījumus šā panta septītajā daļā minēto personu nodrošināšanai ar dzīvojamo telpu, kā arī kārtību, kādā tās tiek atzītas par tiesīgām saņemt šo palīdzību, nosaka attiecīgā pašvaldības dome saistošajos noteikumos)</w:t>
            </w:r>
            <w:r w:rsidRPr="00156FDE">
              <w:rPr>
                <w:rFonts w:ascii="Times New Roman" w:hAnsi="Times New Roman" w:cs="Times New Roman"/>
                <w:sz w:val="24"/>
                <w:szCs w:val="24"/>
              </w:rPr>
              <w:t>,</w:t>
            </w:r>
          </w:p>
          <w:p w14:paraId="68496726" w14:textId="58B8EEBA" w:rsidR="006425E9" w:rsidRPr="00156FDE" w:rsidRDefault="006425E9" w:rsidP="006425E9">
            <w:pPr>
              <w:jc w:val="both"/>
              <w:rPr>
                <w:rFonts w:ascii="Times New Roman" w:hAnsi="Times New Roman" w:cs="Times New Roman"/>
                <w:sz w:val="24"/>
                <w:szCs w:val="24"/>
              </w:rPr>
            </w:pPr>
            <w:r w:rsidRPr="00D07A58">
              <w:rPr>
                <w:rFonts w:ascii="Times New Roman" w:hAnsi="Times New Roman" w:cs="Times New Roman"/>
                <w:b/>
                <w:bCs/>
                <w:sz w:val="24"/>
                <w:szCs w:val="24"/>
              </w:rPr>
              <w:t>15. pants</w:t>
            </w:r>
            <w:r w:rsidRPr="00156FDE">
              <w:rPr>
                <w:rFonts w:ascii="Times New Roman" w:hAnsi="Times New Roman" w:cs="Times New Roman"/>
                <w:sz w:val="24"/>
                <w:szCs w:val="24"/>
              </w:rPr>
              <w:t xml:space="preserve"> </w:t>
            </w:r>
            <w:r w:rsidRPr="00156FDE">
              <w:rPr>
                <w:rFonts w:ascii="Times New Roman" w:hAnsi="Times New Roman" w:cs="Times New Roman"/>
                <w:i/>
                <w:sz w:val="24"/>
                <w:szCs w:val="24"/>
              </w:rPr>
              <w:t>(pašvaldības dome savos saistošajos noteikumos var noteikt arī citas personu kategorijas, kuras nav minētas šā likuma 13. un 14.</w:t>
            </w:r>
            <w:r>
              <w:rPr>
                <w:rFonts w:ascii="Times New Roman" w:hAnsi="Times New Roman" w:cs="Times New Roman"/>
                <w:i/>
                <w:sz w:val="24"/>
                <w:szCs w:val="24"/>
              </w:rPr>
              <w:t> </w:t>
            </w:r>
            <w:r w:rsidRPr="00156FDE">
              <w:rPr>
                <w:rFonts w:ascii="Times New Roman" w:hAnsi="Times New Roman" w:cs="Times New Roman"/>
                <w:i/>
                <w:sz w:val="24"/>
                <w:szCs w:val="24"/>
              </w:rPr>
              <w:t>pantā un kurām sniedzama palīdzība, izīrējot dzīvojamo telpu)</w:t>
            </w:r>
            <w:r w:rsidRPr="00156FDE">
              <w:rPr>
                <w:rFonts w:ascii="Times New Roman" w:hAnsi="Times New Roman" w:cs="Times New Roman"/>
                <w:sz w:val="24"/>
                <w:szCs w:val="24"/>
              </w:rPr>
              <w:t>,</w:t>
            </w:r>
          </w:p>
          <w:p w14:paraId="6307034E" w14:textId="49AB4A4F" w:rsidR="006425E9" w:rsidRPr="00156FDE" w:rsidRDefault="006425E9" w:rsidP="006425E9">
            <w:pPr>
              <w:jc w:val="both"/>
              <w:rPr>
                <w:rFonts w:ascii="Times New Roman" w:hAnsi="Times New Roman" w:cs="Times New Roman"/>
                <w:sz w:val="24"/>
                <w:szCs w:val="24"/>
              </w:rPr>
            </w:pPr>
            <w:r w:rsidRPr="00D07A58">
              <w:rPr>
                <w:rFonts w:ascii="Times New Roman" w:hAnsi="Times New Roman" w:cs="Times New Roman"/>
                <w:b/>
                <w:bCs/>
                <w:sz w:val="24"/>
                <w:szCs w:val="24"/>
              </w:rPr>
              <w:t>17. panta pirmā daļa</w:t>
            </w:r>
            <w:r w:rsidRPr="00156FDE">
              <w:rPr>
                <w:rFonts w:ascii="Times New Roman" w:hAnsi="Times New Roman" w:cs="Times New Roman"/>
                <w:sz w:val="24"/>
                <w:szCs w:val="24"/>
              </w:rPr>
              <w:t xml:space="preserve"> </w:t>
            </w:r>
            <w:r w:rsidRPr="00156FDE">
              <w:rPr>
                <w:rFonts w:ascii="Times New Roman" w:hAnsi="Times New Roman" w:cs="Times New Roman"/>
                <w:i/>
                <w:sz w:val="24"/>
                <w:szCs w:val="24"/>
              </w:rPr>
              <w:t>(reģistrācijas grupu ietvaros dzīvojamo telpu piedāvā īrēt pašvaldības domes saistošajos noteikumos noteiktajā secībā)</w:t>
            </w:r>
            <w:r w:rsidRPr="00156FDE">
              <w:rPr>
                <w:rFonts w:ascii="Times New Roman" w:hAnsi="Times New Roman" w:cs="Times New Roman"/>
                <w:sz w:val="24"/>
                <w:szCs w:val="24"/>
              </w:rPr>
              <w:t>,</w:t>
            </w:r>
          </w:p>
          <w:p w14:paraId="1F16B3C2" w14:textId="4B4E9263" w:rsidR="006425E9" w:rsidRPr="00156FDE" w:rsidRDefault="006425E9" w:rsidP="006425E9">
            <w:pPr>
              <w:jc w:val="both"/>
              <w:rPr>
                <w:rFonts w:ascii="Times New Roman" w:hAnsi="Times New Roman" w:cs="Times New Roman"/>
                <w:sz w:val="24"/>
                <w:szCs w:val="24"/>
              </w:rPr>
            </w:pPr>
            <w:r w:rsidRPr="00D07A58">
              <w:rPr>
                <w:rFonts w:ascii="Times New Roman" w:hAnsi="Times New Roman" w:cs="Times New Roman"/>
                <w:b/>
                <w:bCs/>
                <w:sz w:val="24"/>
                <w:szCs w:val="24"/>
              </w:rPr>
              <w:t>17. panta otrā daļa</w:t>
            </w:r>
            <w:r w:rsidRPr="00156FDE">
              <w:rPr>
                <w:rFonts w:ascii="Times New Roman" w:hAnsi="Times New Roman" w:cs="Times New Roman"/>
                <w:sz w:val="24"/>
                <w:szCs w:val="24"/>
              </w:rPr>
              <w:t xml:space="preserve"> </w:t>
            </w:r>
            <w:r w:rsidRPr="00156FDE">
              <w:rPr>
                <w:rFonts w:ascii="Times New Roman" w:hAnsi="Times New Roman" w:cs="Times New Roman"/>
                <w:i/>
                <w:sz w:val="24"/>
                <w:szCs w:val="24"/>
              </w:rPr>
              <w:t>(piedāvājot īrēt dzīvojamo telpu, personai, kura reģistrēta palīdzības reģistrā vai kurai neatliekami sniedzama pašvaldības palīdzība, izvēlei tiek piedāvāts to neizīrēto dzīvojamo telpu saraksts, kuras izīrējamas attiecīgo personu kategorijai atbilstoši palīdzības veidam saskaņā ar pašvaldības domes saistošo noteikumu nosacījumiem),</w:t>
            </w:r>
          </w:p>
          <w:p w14:paraId="44FAECF2" w14:textId="2052CA11" w:rsidR="006425E9" w:rsidRPr="00156FDE" w:rsidRDefault="006425E9" w:rsidP="006425E9">
            <w:pPr>
              <w:jc w:val="both"/>
              <w:rPr>
                <w:rFonts w:ascii="Times New Roman" w:hAnsi="Times New Roman" w:cs="Times New Roman"/>
                <w:sz w:val="24"/>
                <w:szCs w:val="24"/>
              </w:rPr>
            </w:pPr>
            <w:r w:rsidRPr="00D07A58">
              <w:rPr>
                <w:rFonts w:ascii="Times New Roman" w:hAnsi="Times New Roman" w:cs="Times New Roman"/>
                <w:b/>
                <w:bCs/>
                <w:sz w:val="24"/>
                <w:szCs w:val="24"/>
              </w:rPr>
              <w:t>21.</w:t>
            </w:r>
            <w:r w:rsidRPr="00D07A58">
              <w:rPr>
                <w:rFonts w:ascii="Times New Roman" w:hAnsi="Times New Roman" w:cs="Times New Roman"/>
                <w:b/>
                <w:bCs/>
                <w:sz w:val="24"/>
                <w:szCs w:val="24"/>
                <w:vertAlign w:val="superscript"/>
              </w:rPr>
              <w:t>1 </w:t>
            </w:r>
            <w:r w:rsidRPr="00D07A58">
              <w:rPr>
                <w:rFonts w:ascii="Times New Roman" w:hAnsi="Times New Roman" w:cs="Times New Roman"/>
                <w:b/>
                <w:bCs/>
                <w:sz w:val="24"/>
                <w:szCs w:val="24"/>
              </w:rPr>
              <w:t>panta otrā daļa</w:t>
            </w:r>
            <w:r w:rsidRPr="00156FDE">
              <w:rPr>
                <w:rFonts w:ascii="Times New Roman" w:hAnsi="Times New Roman" w:cs="Times New Roman"/>
                <w:sz w:val="24"/>
                <w:szCs w:val="24"/>
              </w:rPr>
              <w:t xml:space="preserve"> </w:t>
            </w:r>
            <w:r w:rsidRPr="00156FDE">
              <w:rPr>
                <w:rFonts w:ascii="Times New Roman" w:hAnsi="Times New Roman" w:cs="Times New Roman"/>
                <w:i/>
                <w:sz w:val="24"/>
                <w:szCs w:val="24"/>
              </w:rPr>
              <w:t>(pašvaldība, izvērtējot pašvaldības attīstības programmā ietvertās nozares (rīcības virzieni, jomas u.c.) un ar valsts vai pašvaldības funkciju nodrošināšanu saistītos pārvaldes uzdevumus, ar saistošajiem noteikumiem nosaka, kurās darbības nozarēs vai kādu pārvaldes uzdevumu veikšanai nepieciešami speciālisti)</w:t>
            </w:r>
            <w:r w:rsidRPr="00156FDE">
              <w:rPr>
                <w:rFonts w:ascii="Times New Roman" w:hAnsi="Times New Roman" w:cs="Times New Roman"/>
                <w:sz w:val="24"/>
                <w:szCs w:val="24"/>
              </w:rPr>
              <w:t>,</w:t>
            </w:r>
          </w:p>
          <w:p w14:paraId="08663C9D" w14:textId="300FE6FC" w:rsidR="006425E9" w:rsidRPr="00156FDE" w:rsidRDefault="006425E9" w:rsidP="006425E9">
            <w:pPr>
              <w:jc w:val="both"/>
              <w:rPr>
                <w:rFonts w:ascii="Times New Roman" w:hAnsi="Times New Roman" w:cs="Times New Roman"/>
                <w:sz w:val="24"/>
                <w:szCs w:val="24"/>
              </w:rPr>
            </w:pPr>
            <w:r w:rsidRPr="00D07A58">
              <w:rPr>
                <w:rFonts w:ascii="Times New Roman" w:hAnsi="Times New Roman" w:cs="Times New Roman"/>
                <w:b/>
                <w:bCs/>
                <w:sz w:val="24"/>
                <w:szCs w:val="24"/>
              </w:rPr>
              <w:t>21.</w:t>
            </w:r>
            <w:r w:rsidRPr="00D07A58">
              <w:rPr>
                <w:rFonts w:ascii="Times New Roman" w:hAnsi="Times New Roman" w:cs="Times New Roman"/>
                <w:b/>
                <w:bCs/>
                <w:sz w:val="24"/>
                <w:szCs w:val="24"/>
                <w:vertAlign w:val="superscript"/>
              </w:rPr>
              <w:t>5</w:t>
            </w:r>
            <w:r w:rsidRPr="00D07A58">
              <w:rPr>
                <w:rFonts w:ascii="Times New Roman" w:hAnsi="Times New Roman" w:cs="Times New Roman"/>
                <w:b/>
                <w:bCs/>
                <w:sz w:val="24"/>
                <w:szCs w:val="24"/>
              </w:rPr>
              <w:t> panta ceturtā daļa</w:t>
            </w:r>
            <w:r w:rsidRPr="00156FDE">
              <w:rPr>
                <w:rFonts w:ascii="Times New Roman" w:hAnsi="Times New Roman" w:cs="Times New Roman"/>
                <w:sz w:val="24"/>
                <w:szCs w:val="24"/>
              </w:rPr>
              <w:t xml:space="preserve"> (</w:t>
            </w:r>
            <w:r w:rsidRPr="00156FDE">
              <w:rPr>
                <w:rFonts w:ascii="Times New Roman" w:hAnsi="Times New Roman" w:cs="Times New Roman"/>
                <w:i/>
                <w:iCs/>
                <w:sz w:val="24"/>
                <w:szCs w:val="24"/>
              </w:rPr>
              <w:t>sociālā dzīvokļa statusu pašvaldībai piederošai dzīvojamai telpai, kura neatrodas sociālajā dzīvojamā mājā, piešķir pašvaldības dome vai tās deleģēta institūcija saistošajos noteikumos noteiktajā kārtībā</w:t>
            </w:r>
            <w:r w:rsidRPr="00156FDE">
              <w:rPr>
                <w:rFonts w:ascii="Times New Roman" w:hAnsi="Times New Roman" w:cs="Times New Roman"/>
                <w:sz w:val="24"/>
                <w:szCs w:val="24"/>
              </w:rPr>
              <w:t>)</w:t>
            </w:r>
            <w:r>
              <w:rPr>
                <w:rFonts w:ascii="Times New Roman" w:hAnsi="Times New Roman" w:cs="Times New Roman"/>
                <w:sz w:val="24"/>
                <w:szCs w:val="24"/>
              </w:rPr>
              <w:t>,</w:t>
            </w:r>
          </w:p>
          <w:p w14:paraId="4BF3A902" w14:textId="042BE583" w:rsidR="006425E9" w:rsidRPr="00156FDE" w:rsidRDefault="006425E9" w:rsidP="006425E9">
            <w:pPr>
              <w:jc w:val="both"/>
              <w:rPr>
                <w:rFonts w:ascii="Times New Roman" w:hAnsi="Times New Roman" w:cs="Times New Roman"/>
                <w:sz w:val="24"/>
                <w:szCs w:val="24"/>
              </w:rPr>
            </w:pPr>
            <w:r w:rsidRPr="00D07A58">
              <w:rPr>
                <w:rFonts w:ascii="Times New Roman" w:hAnsi="Times New Roman" w:cs="Times New Roman"/>
                <w:b/>
                <w:bCs/>
                <w:sz w:val="24"/>
                <w:szCs w:val="24"/>
                <w:shd w:val="clear" w:color="auto" w:fill="FFFFFF"/>
              </w:rPr>
              <w:lastRenderedPageBreak/>
              <w:t>21.</w:t>
            </w:r>
            <w:r w:rsidRPr="00D07A58">
              <w:rPr>
                <w:rFonts w:ascii="Times New Roman" w:hAnsi="Times New Roman" w:cs="Times New Roman"/>
                <w:b/>
                <w:bCs/>
                <w:sz w:val="24"/>
                <w:szCs w:val="24"/>
                <w:shd w:val="clear" w:color="auto" w:fill="FFFFFF"/>
                <w:vertAlign w:val="superscript"/>
              </w:rPr>
              <w:t>6</w:t>
            </w:r>
            <w:r w:rsidRPr="00D07A58">
              <w:rPr>
                <w:rFonts w:ascii="Times New Roman" w:hAnsi="Times New Roman" w:cs="Times New Roman"/>
                <w:b/>
                <w:bCs/>
                <w:sz w:val="24"/>
                <w:szCs w:val="24"/>
                <w:shd w:val="clear" w:color="auto" w:fill="FFFFFF"/>
              </w:rPr>
              <w:t> panta otrā daļa</w:t>
            </w:r>
            <w:r w:rsidRPr="00156FDE">
              <w:rPr>
                <w:rFonts w:ascii="Times New Roman" w:hAnsi="Times New Roman" w:cs="Times New Roman"/>
                <w:sz w:val="24"/>
                <w:szCs w:val="24"/>
                <w:shd w:val="clear" w:color="auto" w:fill="FFFFFF"/>
              </w:rPr>
              <w:t xml:space="preserve"> </w:t>
            </w:r>
            <w:r w:rsidRPr="00156FDE">
              <w:rPr>
                <w:rFonts w:ascii="Times New Roman" w:hAnsi="Times New Roman" w:cs="Times New Roman"/>
                <w:i/>
                <w:iCs/>
                <w:sz w:val="24"/>
                <w:szCs w:val="24"/>
                <w:shd w:val="clear" w:color="auto" w:fill="FFFFFF"/>
              </w:rPr>
              <w:t>(pašvaldības dome savos saistošajos noteikumos var noteikt arī citas personu kategorijas, kurām sniedzama palīdzība, izīrējot sociālo dzīvokli)</w:t>
            </w:r>
            <w:r>
              <w:rPr>
                <w:rFonts w:ascii="Times New Roman" w:hAnsi="Times New Roman" w:cs="Times New Roman"/>
                <w:i/>
                <w:iCs/>
                <w:sz w:val="24"/>
                <w:szCs w:val="24"/>
                <w:shd w:val="clear" w:color="auto" w:fill="FFFFFF"/>
              </w:rPr>
              <w:t>,</w:t>
            </w:r>
          </w:p>
          <w:p w14:paraId="0031C4E3" w14:textId="495649FB" w:rsidR="006425E9" w:rsidRPr="00156FDE" w:rsidRDefault="006425E9" w:rsidP="006425E9">
            <w:pPr>
              <w:jc w:val="both"/>
              <w:rPr>
                <w:rFonts w:ascii="Times New Roman" w:hAnsi="Times New Roman" w:cs="Times New Roman"/>
                <w:i/>
                <w:iCs/>
                <w:sz w:val="24"/>
                <w:szCs w:val="24"/>
              </w:rPr>
            </w:pPr>
            <w:r w:rsidRPr="00D07A58">
              <w:rPr>
                <w:rFonts w:ascii="Times New Roman" w:hAnsi="Times New Roman" w:cs="Times New Roman"/>
                <w:b/>
                <w:bCs/>
                <w:sz w:val="24"/>
                <w:szCs w:val="24"/>
              </w:rPr>
              <w:t>21.</w:t>
            </w:r>
            <w:r w:rsidRPr="00D07A58">
              <w:rPr>
                <w:rFonts w:ascii="Times New Roman" w:hAnsi="Times New Roman" w:cs="Times New Roman"/>
                <w:b/>
                <w:bCs/>
                <w:sz w:val="24"/>
                <w:szCs w:val="24"/>
                <w:vertAlign w:val="superscript"/>
              </w:rPr>
              <w:t>7</w:t>
            </w:r>
            <w:r w:rsidRPr="00D07A58">
              <w:rPr>
                <w:rFonts w:ascii="Times New Roman" w:hAnsi="Times New Roman" w:cs="Times New Roman"/>
                <w:b/>
                <w:bCs/>
                <w:sz w:val="24"/>
                <w:szCs w:val="24"/>
              </w:rPr>
              <w:t> panta pirmā daļa</w:t>
            </w:r>
            <w:r w:rsidRPr="00156FDE">
              <w:rPr>
                <w:rFonts w:ascii="Times New Roman" w:hAnsi="Times New Roman" w:cs="Times New Roman"/>
                <w:sz w:val="24"/>
                <w:szCs w:val="24"/>
              </w:rPr>
              <w:t xml:space="preserve"> </w:t>
            </w:r>
            <w:r w:rsidRPr="00156FDE">
              <w:rPr>
                <w:rFonts w:ascii="Times New Roman" w:hAnsi="Times New Roman" w:cs="Times New Roman"/>
                <w:i/>
                <w:iCs/>
                <w:sz w:val="24"/>
                <w:szCs w:val="24"/>
              </w:rPr>
              <w:t>(kārtību, kādā personu (ģimeni) atzīst par tiesīgu īrēt sociālo dzīvokli, kā arī kārtību un secību, kādā attiecīgās pašvaldības administratīvajā teritorijā tiek izīrēti sociālie dzīvokļi, nosaka pašvaldības dome saistošajos noteikumos)</w:t>
            </w:r>
            <w:r>
              <w:rPr>
                <w:rFonts w:ascii="Times New Roman" w:hAnsi="Times New Roman" w:cs="Times New Roman"/>
                <w:i/>
                <w:iCs/>
                <w:sz w:val="24"/>
                <w:szCs w:val="24"/>
              </w:rPr>
              <w:t>,</w:t>
            </w:r>
          </w:p>
          <w:p w14:paraId="7673CEC2" w14:textId="39CB22B0" w:rsidR="006425E9" w:rsidRPr="00156FDE" w:rsidRDefault="006425E9" w:rsidP="006425E9">
            <w:pPr>
              <w:jc w:val="both"/>
              <w:rPr>
                <w:rFonts w:ascii="Times New Roman" w:hAnsi="Times New Roman" w:cs="Times New Roman"/>
                <w:sz w:val="24"/>
                <w:szCs w:val="24"/>
              </w:rPr>
            </w:pPr>
            <w:r w:rsidRPr="00D07A58">
              <w:rPr>
                <w:rFonts w:ascii="Times New Roman" w:hAnsi="Times New Roman" w:cs="Times New Roman"/>
                <w:b/>
                <w:bCs/>
                <w:sz w:val="24"/>
                <w:szCs w:val="24"/>
                <w:shd w:val="clear" w:color="auto" w:fill="FFFFFF"/>
              </w:rPr>
              <w:t>21.</w:t>
            </w:r>
            <w:r w:rsidRPr="00D07A58">
              <w:rPr>
                <w:rFonts w:ascii="Times New Roman" w:hAnsi="Times New Roman" w:cs="Times New Roman"/>
                <w:b/>
                <w:bCs/>
                <w:sz w:val="24"/>
                <w:szCs w:val="24"/>
                <w:shd w:val="clear" w:color="auto" w:fill="FFFFFF"/>
                <w:vertAlign w:val="superscript"/>
              </w:rPr>
              <w:t>9</w:t>
            </w:r>
            <w:r w:rsidRPr="00D07A58">
              <w:rPr>
                <w:rFonts w:ascii="Times New Roman" w:hAnsi="Times New Roman" w:cs="Times New Roman"/>
                <w:b/>
                <w:bCs/>
                <w:sz w:val="24"/>
                <w:szCs w:val="24"/>
                <w:shd w:val="clear" w:color="auto" w:fill="FFFFFF"/>
              </w:rPr>
              <w:t> panta otrā daļa</w:t>
            </w:r>
            <w:r w:rsidRPr="00156FDE">
              <w:rPr>
                <w:rFonts w:ascii="Times New Roman" w:hAnsi="Times New Roman" w:cs="Times New Roman"/>
                <w:sz w:val="24"/>
                <w:szCs w:val="24"/>
                <w:shd w:val="clear" w:color="auto" w:fill="FFFFFF"/>
              </w:rPr>
              <w:t xml:space="preserve"> </w:t>
            </w:r>
            <w:r w:rsidRPr="00156FDE">
              <w:rPr>
                <w:rFonts w:ascii="Times New Roman" w:hAnsi="Times New Roman" w:cs="Times New Roman"/>
                <w:i/>
                <w:iCs/>
                <w:sz w:val="24"/>
                <w:szCs w:val="24"/>
                <w:shd w:val="clear" w:color="auto" w:fill="FFFFFF"/>
              </w:rPr>
              <w:t>(kārtību, kādā tiek noteikta sociālo dzīvokļu īres maksa un tā ar dzīvokļa lietošanu saistīto maksājumu daļa, kuru sedz pašvaldība, nosaka pašvaldības domes saistošie noteikumi)</w:t>
            </w:r>
            <w:r>
              <w:rPr>
                <w:rFonts w:ascii="Times New Roman" w:hAnsi="Times New Roman" w:cs="Times New Roman"/>
                <w:i/>
                <w:iCs/>
                <w:sz w:val="24"/>
                <w:szCs w:val="24"/>
                <w:shd w:val="clear" w:color="auto" w:fill="FFFFFF"/>
              </w:rPr>
              <w:t>,</w:t>
            </w:r>
          </w:p>
          <w:p w14:paraId="6960E717" w14:textId="4714F5E6" w:rsidR="006425E9" w:rsidRPr="00156FDE" w:rsidRDefault="006425E9" w:rsidP="006425E9">
            <w:pPr>
              <w:jc w:val="both"/>
              <w:rPr>
                <w:rFonts w:ascii="Times New Roman" w:hAnsi="Times New Roman" w:cs="Times New Roman"/>
                <w:sz w:val="24"/>
                <w:szCs w:val="24"/>
              </w:rPr>
            </w:pPr>
            <w:r w:rsidRPr="002800AC">
              <w:rPr>
                <w:rFonts w:ascii="Times New Roman" w:hAnsi="Times New Roman" w:cs="Times New Roman"/>
                <w:b/>
                <w:bCs/>
                <w:sz w:val="24"/>
                <w:szCs w:val="24"/>
              </w:rPr>
              <w:t>24. panta pirmā daļa</w:t>
            </w:r>
            <w:r w:rsidRPr="00156FDE">
              <w:rPr>
                <w:rFonts w:ascii="Times New Roman" w:hAnsi="Times New Roman" w:cs="Times New Roman"/>
                <w:sz w:val="24"/>
                <w:szCs w:val="24"/>
              </w:rPr>
              <w:t xml:space="preserve"> </w:t>
            </w:r>
            <w:r w:rsidRPr="00156FDE">
              <w:rPr>
                <w:rFonts w:ascii="Times New Roman" w:hAnsi="Times New Roman" w:cs="Times New Roman"/>
                <w:i/>
                <w:sz w:val="24"/>
                <w:szCs w:val="24"/>
              </w:rPr>
              <w:t>(pašvaldība var sniegt palīdzību pašvaldībai piederošās vai tās nomātās dzīvojamās telpas apmaiņā pret citu īrējamu pašvaldībai piederošu vai tās nomātu dzīvojamo telpu domes saistošajos noteikumos paredzētajā kārtībā)</w:t>
            </w:r>
            <w:r w:rsidRPr="00156FDE">
              <w:rPr>
                <w:rFonts w:ascii="Times New Roman" w:hAnsi="Times New Roman" w:cs="Times New Roman"/>
                <w:sz w:val="24"/>
                <w:szCs w:val="24"/>
              </w:rPr>
              <w:t>,</w:t>
            </w:r>
          </w:p>
          <w:p w14:paraId="0BB59085" w14:textId="4FEC0ED8" w:rsidR="006425E9" w:rsidRPr="00156FDE" w:rsidRDefault="006425E9" w:rsidP="006425E9">
            <w:pPr>
              <w:jc w:val="both"/>
              <w:rPr>
                <w:rFonts w:ascii="Times New Roman" w:hAnsi="Times New Roman" w:cs="Times New Roman"/>
                <w:sz w:val="24"/>
                <w:szCs w:val="24"/>
              </w:rPr>
            </w:pPr>
            <w:r w:rsidRPr="00331C7B">
              <w:rPr>
                <w:rFonts w:ascii="Times New Roman" w:hAnsi="Times New Roman" w:cs="Times New Roman"/>
                <w:b/>
                <w:bCs/>
                <w:sz w:val="24"/>
                <w:szCs w:val="24"/>
              </w:rPr>
              <w:t>25.</w:t>
            </w:r>
            <w:r w:rsidRPr="00331C7B">
              <w:rPr>
                <w:rFonts w:ascii="Times New Roman" w:hAnsi="Times New Roman" w:cs="Times New Roman"/>
                <w:b/>
                <w:bCs/>
                <w:sz w:val="24"/>
                <w:szCs w:val="24"/>
                <w:vertAlign w:val="superscript"/>
              </w:rPr>
              <w:t>2 </w:t>
            </w:r>
            <w:r w:rsidRPr="00331C7B">
              <w:rPr>
                <w:rFonts w:ascii="Times New Roman" w:hAnsi="Times New Roman" w:cs="Times New Roman"/>
                <w:b/>
                <w:bCs/>
                <w:sz w:val="24"/>
                <w:szCs w:val="24"/>
              </w:rPr>
              <w:t>panta pirmā daļa</w:t>
            </w:r>
            <w:r w:rsidRPr="00156FDE">
              <w:rPr>
                <w:rFonts w:ascii="Times New Roman" w:hAnsi="Times New Roman" w:cs="Times New Roman"/>
                <w:sz w:val="24"/>
                <w:szCs w:val="24"/>
              </w:rPr>
              <w:t xml:space="preserve"> </w:t>
            </w:r>
            <w:r w:rsidRPr="00156FDE">
              <w:rPr>
                <w:rFonts w:ascii="Times New Roman" w:hAnsi="Times New Roman" w:cs="Times New Roman"/>
                <w:i/>
                <w:sz w:val="24"/>
                <w:szCs w:val="24"/>
              </w:rPr>
              <w:t>(pašvaldība domes saistošajos noteikumos paredzētajā kārtībā maksā mājokļa pabalstu bez vecāku gādības palikušam bērnam no dienas, kad bērns sasniedzis pilngadību, līdz 24 gadu vecuma sasniegšanai</w:t>
            </w:r>
            <w:r>
              <w:rPr>
                <w:rFonts w:ascii="Times New Roman" w:hAnsi="Times New Roman" w:cs="Times New Roman"/>
                <w:i/>
                <w:sz w:val="24"/>
                <w:szCs w:val="24"/>
              </w:rPr>
              <w:t xml:space="preserve"> ..</w:t>
            </w:r>
            <w:r w:rsidRPr="00156FDE">
              <w:rPr>
                <w:rFonts w:ascii="Times New Roman" w:hAnsi="Times New Roman" w:cs="Times New Roman"/>
                <w:i/>
                <w:sz w:val="24"/>
                <w:szCs w:val="24"/>
              </w:rPr>
              <w:t>)</w:t>
            </w:r>
            <w:r w:rsidRPr="00156FDE">
              <w:rPr>
                <w:rFonts w:ascii="Times New Roman" w:hAnsi="Times New Roman" w:cs="Times New Roman"/>
                <w:sz w:val="24"/>
                <w:szCs w:val="24"/>
              </w:rPr>
              <w:t>,</w:t>
            </w:r>
          </w:p>
          <w:p w14:paraId="4F75E607" w14:textId="6EB18D21" w:rsidR="006425E9" w:rsidRPr="00156FDE" w:rsidRDefault="006425E9" w:rsidP="006425E9">
            <w:pPr>
              <w:jc w:val="both"/>
              <w:rPr>
                <w:rFonts w:ascii="Times New Roman" w:hAnsi="Times New Roman" w:cs="Times New Roman"/>
                <w:sz w:val="24"/>
                <w:szCs w:val="24"/>
              </w:rPr>
            </w:pPr>
            <w:r w:rsidRPr="00331C7B">
              <w:rPr>
                <w:rFonts w:ascii="Times New Roman" w:hAnsi="Times New Roman" w:cs="Times New Roman"/>
                <w:b/>
                <w:bCs/>
                <w:sz w:val="24"/>
                <w:szCs w:val="24"/>
              </w:rPr>
              <w:t>25.</w:t>
            </w:r>
            <w:r w:rsidRPr="00331C7B">
              <w:rPr>
                <w:rFonts w:ascii="Times New Roman" w:hAnsi="Times New Roman" w:cs="Times New Roman"/>
                <w:b/>
                <w:bCs/>
                <w:sz w:val="24"/>
                <w:szCs w:val="24"/>
                <w:vertAlign w:val="superscript"/>
              </w:rPr>
              <w:t>2 </w:t>
            </w:r>
            <w:r w:rsidRPr="00331C7B">
              <w:rPr>
                <w:rFonts w:ascii="Times New Roman" w:hAnsi="Times New Roman" w:cs="Times New Roman"/>
                <w:b/>
                <w:bCs/>
                <w:sz w:val="24"/>
                <w:szCs w:val="24"/>
              </w:rPr>
              <w:t>panta piektā daļa</w:t>
            </w:r>
            <w:r w:rsidRPr="00156FDE">
              <w:rPr>
                <w:rFonts w:ascii="Times New Roman" w:hAnsi="Times New Roman" w:cs="Times New Roman"/>
                <w:sz w:val="24"/>
                <w:szCs w:val="24"/>
              </w:rPr>
              <w:t xml:space="preserve"> </w:t>
            </w:r>
            <w:r w:rsidRPr="00156FDE">
              <w:rPr>
                <w:rFonts w:ascii="Times New Roman" w:hAnsi="Times New Roman" w:cs="Times New Roman"/>
                <w:i/>
                <w:sz w:val="24"/>
                <w:szCs w:val="24"/>
              </w:rPr>
              <w:t>(pašvaldība domes saistošajos noteikumos paredz kārtību, kādā aprēķināms un izmaksājams mājokļa pabalsts bez vecāku gādības palikušam bērnam</w:t>
            </w:r>
            <w:r>
              <w:rPr>
                <w:rFonts w:ascii="Times New Roman" w:hAnsi="Times New Roman" w:cs="Times New Roman"/>
                <w:i/>
                <w:sz w:val="24"/>
                <w:szCs w:val="24"/>
              </w:rPr>
              <w:t xml:space="preserve"> ..</w:t>
            </w:r>
            <w:r w:rsidRPr="00156FDE">
              <w:rPr>
                <w:rFonts w:ascii="Times New Roman" w:hAnsi="Times New Roman" w:cs="Times New Roman"/>
                <w:i/>
                <w:sz w:val="24"/>
                <w:szCs w:val="24"/>
              </w:rPr>
              <w:t>)</w:t>
            </w:r>
            <w:r w:rsidRPr="00156FDE">
              <w:rPr>
                <w:rFonts w:ascii="Times New Roman" w:hAnsi="Times New Roman" w:cs="Times New Roman"/>
                <w:sz w:val="24"/>
                <w:szCs w:val="24"/>
              </w:rPr>
              <w:t>,</w:t>
            </w:r>
          </w:p>
          <w:p w14:paraId="6C787C18" w14:textId="721F92A5" w:rsidR="006425E9" w:rsidRPr="00156FDE" w:rsidRDefault="006425E9" w:rsidP="006425E9">
            <w:pPr>
              <w:jc w:val="both"/>
              <w:rPr>
                <w:rFonts w:ascii="Times New Roman" w:hAnsi="Times New Roman" w:cs="Times New Roman"/>
                <w:sz w:val="24"/>
                <w:szCs w:val="24"/>
              </w:rPr>
            </w:pPr>
            <w:r w:rsidRPr="00582E10">
              <w:rPr>
                <w:rFonts w:ascii="Times New Roman" w:hAnsi="Times New Roman" w:cs="Times New Roman"/>
                <w:b/>
                <w:bCs/>
                <w:sz w:val="24"/>
                <w:szCs w:val="24"/>
              </w:rPr>
              <w:t>26. panta otrā daļa</w:t>
            </w:r>
            <w:r w:rsidRPr="00156FDE">
              <w:rPr>
                <w:rFonts w:ascii="Times New Roman" w:hAnsi="Times New Roman" w:cs="Times New Roman"/>
                <w:sz w:val="24"/>
                <w:szCs w:val="24"/>
              </w:rPr>
              <w:t xml:space="preserve"> </w:t>
            </w:r>
            <w:r w:rsidRPr="00156FDE">
              <w:rPr>
                <w:rFonts w:ascii="Times New Roman" w:hAnsi="Times New Roman" w:cs="Times New Roman"/>
                <w:i/>
                <w:sz w:val="24"/>
                <w:szCs w:val="24"/>
              </w:rPr>
              <w:t>(kārtību, kādā pašvaldība piešķir vienreizēju pabalstu personas īrētās vai īpašumā esošās dzīvojamās telpas vai dzīvojamās mājas remontam, kā arī šā pabalsta apmēru pašvaldības dome nosaka saistošajos noteikumos)</w:t>
            </w:r>
            <w:r w:rsidRPr="00156FDE">
              <w:rPr>
                <w:rFonts w:ascii="Times New Roman" w:hAnsi="Times New Roman" w:cs="Times New Roman"/>
                <w:sz w:val="24"/>
                <w:szCs w:val="24"/>
              </w:rPr>
              <w:t>,</w:t>
            </w:r>
          </w:p>
          <w:p w14:paraId="653D8DC4" w14:textId="62F7E121" w:rsidR="006425E9" w:rsidRPr="00156FDE" w:rsidRDefault="006425E9" w:rsidP="006425E9">
            <w:pPr>
              <w:jc w:val="both"/>
              <w:rPr>
                <w:rFonts w:ascii="Times New Roman" w:hAnsi="Times New Roman" w:cs="Times New Roman"/>
                <w:sz w:val="24"/>
                <w:szCs w:val="24"/>
              </w:rPr>
            </w:pPr>
            <w:r w:rsidRPr="00D97809">
              <w:rPr>
                <w:rFonts w:ascii="Times New Roman" w:hAnsi="Times New Roman" w:cs="Times New Roman"/>
                <w:b/>
                <w:bCs/>
                <w:sz w:val="24"/>
                <w:szCs w:val="24"/>
              </w:rPr>
              <w:t>26.</w:t>
            </w:r>
            <w:r w:rsidRPr="00D97809">
              <w:rPr>
                <w:rFonts w:ascii="Times New Roman" w:hAnsi="Times New Roman" w:cs="Times New Roman"/>
                <w:b/>
                <w:bCs/>
                <w:sz w:val="24"/>
                <w:szCs w:val="24"/>
                <w:vertAlign w:val="superscript"/>
              </w:rPr>
              <w:t>1 </w:t>
            </w:r>
            <w:r w:rsidRPr="00D97809">
              <w:rPr>
                <w:rFonts w:ascii="Times New Roman" w:hAnsi="Times New Roman" w:cs="Times New Roman"/>
                <w:b/>
                <w:bCs/>
                <w:sz w:val="24"/>
                <w:szCs w:val="24"/>
              </w:rPr>
              <w:t>panta pirmā daļa</w:t>
            </w:r>
            <w:r w:rsidRPr="00156FDE">
              <w:rPr>
                <w:rFonts w:ascii="Times New Roman" w:hAnsi="Times New Roman" w:cs="Times New Roman"/>
                <w:sz w:val="24"/>
                <w:szCs w:val="24"/>
              </w:rPr>
              <w:t xml:space="preserve"> </w:t>
            </w:r>
            <w:r w:rsidRPr="00156FDE">
              <w:rPr>
                <w:rFonts w:ascii="Times New Roman" w:hAnsi="Times New Roman" w:cs="Times New Roman"/>
                <w:i/>
                <w:sz w:val="24"/>
                <w:szCs w:val="24"/>
              </w:rPr>
              <w:t>(pašvaldībai ir tiesības domes saistošajos noteikumos paredzētajā kārtībā un apmērā piešķirt vienreizēju dzīvojamās telpas atbrīvošanas pabalstu personām</w:t>
            </w:r>
            <w:r>
              <w:rPr>
                <w:rFonts w:ascii="Times New Roman" w:hAnsi="Times New Roman" w:cs="Times New Roman"/>
                <w:i/>
                <w:sz w:val="24"/>
                <w:szCs w:val="24"/>
              </w:rPr>
              <w:t>: ..</w:t>
            </w:r>
            <w:r w:rsidRPr="00156FDE">
              <w:rPr>
                <w:rFonts w:ascii="Times New Roman" w:hAnsi="Times New Roman" w:cs="Times New Roman"/>
                <w:i/>
                <w:sz w:val="24"/>
                <w:szCs w:val="24"/>
              </w:rPr>
              <w:t>)</w:t>
            </w:r>
            <w:r w:rsidRPr="00156FDE">
              <w:rPr>
                <w:rFonts w:ascii="Times New Roman" w:hAnsi="Times New Roman" w:cs="Times New Roman"/>
                <w:sz w:val="24"/>
                <w:szCs w:val="24"/>
              </w:rPr>
              <w:t>,</w:t>
            </w:r>
          </w:p>
          <w:p w14:paraId="05748B86" w14:textId="79D3C7B3" w:rsidR="006425E9" w:rsidRPr="00156FDE" w:rsidRDefault="006425E9" w:rsidP="006425E9">
            <w:pPr>
              <w:jc w:val="both"/>
              <w:rPr>
                <w:rFonts w:ascii="Times New Roman" w:hAnsi="Times New Roman" w:cs="Times New Roman"/>
                <w:sz w:val="24"/>
                <w:szCs w:val="24"/>
              </w:rPr>
            </w:pPr>
            <w:r w:rsidRPr="00437D38">
              <w:rPr>
                <w:rFonts w:ascii="Times New Roman" w:hAnsi="Times New Roman" w:cs="Times New Roman"/>
                <w:b/>
                <w:bCs/>
                <w:sz w:val="24"/>
                <w:szCs w:val="24"/>
              </w:rPr>
              <w:t>27. panta otrā daļa</w:t>
            </w:r>
            <w:r w:rsidRPr="00156FDE">
              <w:rPr>
                <w:rFonts w:ascii="Times New Roman" w:hAnsi="Times New Roman" w:cs="Times New Roman"/>
                <w:sz w:val="24"/>
                <w:szCs w:val="24"/>
              </w:rPr>
              <w:t xml:space="preserve"> </w:t>
            </w:r>
            <w:r w:rsidRPr="00156FDE">
              <w:rPr>
                <w:rFonts w:ascii="Times New Roman" w:hAnsi="Times New Roman" w:cs="Times New Roman"/>
                <w:i/>
                <w:sz w:val="24"/>
                <w:szCs w:val="24"/>
              </w:rPr>
              <w:t xml:space="preserve">(kārtību, kādā tiek sniegta šā panta pirmajā daļā minētā palīdzība </w:t>
            </w:r>
            <w:r>
              <w:rPr>
                <w:rFonts w:ascii="Times New Roman" w:hAnsi="Times New Roman" w:cs="Times New Roman"/>
                <w:i/>
                <w:sz w:val="24"/>
                <w:szCs w:val="24"/>
              </w:rPr>
              <w:t xml:space="preserve">– </w:t>
            </w:r>
            <w:r w:rsidRPr="00156FDE">
              <w:rPr>
                <w:rFonts w:ascii="Times New Roman" w:hAnsi="Times New Roman" w:cs="Times New Roman"/>
                <w:i/>
                <w:sz w:val="24"/>
                <w:szCs w:val="24"/>
              </w:rPr>
              <w:t>pašvaldības palīdzība, remontējot dzīvojamās telpas</w:t>
            </w:r>
            <w:r>
              <w:rPr>
                <w:rFonts w:ascii="Times New Roman" w:hAnsi="Times New Roman" w:cs="Times New Roman"/>
                <w:i/>
                <w:sz w:val="24"/>
                <w:szCs w:val="24"/>
              </w:rPr>
              <w:t xml:space="preserve"> -</w:t>
            </w:r>
            <w:r w:rsidRPr="00156FDE">
              <w:rPr>
                <w:rFonts w:ascii="Times New Roman" w:hAnsi="Times New Roman" w:cs="Times New Roman"/>
                <w:i/>
                <w:sz w:val="24"/>
                <w:szCs w:val="24"/>
              </w:rPr>
              <w:t>, kā arī šīs palīdzības apmērus nosaka pašvaldības domes saistošie noteikumi)</w:t>
            </w:r>
            <w:r w:rsidRPr="00156FDE">
              <w:rPr>
                <w:rFonts w:ascii="Times New Roman" w:hAnsi="Times New Roman" w:cs="Times New Roman"/>
                <w:sz w:val="24"/>
                <w:szCs w:val="24"/>
              </w:rPr>
              <w:t>,</w:t>
            </w:r>
          </w:p>
          <w:p w14:paraId="631935B2" w14:textId="2A7373D3" w:rsidR="006425E9" w:rsidRPr="00156FDE" w:rsidRDefault="006425E9" w:rsidP="006425E9">
            <w:pPr>
              <w:jc w:val="both"/>
              <w:rPr>
                <w:rFonts w:ascii="Times New Roman" w:hAnsi="Times New Roman" w:cs="Times New Roman"/>
                <w:i/>
                <w:sz w:val="24"/>
                <w:szCs w:val="24"/>
              </w:rPr>
            </w:pPr>
            <w:r w:rsidRPr="00437D38">
              <w:rPr>
                <w:rFonts w:ascii="Times New Roman" w:hAnsi="Times New Roman" w:cs="Times New Roman"/>
                <w:b/>
                <w:bCs/>
                <w:sz w:val="24"/>
                <w:szCs w:val="24"/>
              </w:rPr>
              <w:t>27.</w:t>
            </w:r>
            <w:r w:rsidRPr="00437D38">
              <w:rPr>
                <w:rFonts w:ascii="Times New Roman" w:hAnsi="Times New Roman" w:cs="Times New Roman"/>
                <w:b/>
                <w:bCs/>
                <w:sz w:val="24"/>
                <w:szCs w:val="24"/>
                <w:vertAlign w:val="superscript"/>
              </w:rPr>
              <w:t>1 </w:t>
            </w:r>
            <w:r w:rsidRPr="00437D38">
              <w:rPr>
                <w:rFonts w:ascii="Times New Roman" w:hAnsi="Times New Roman" w:cs="Times New Roman"/>
                <w:b/>
                <w:bCs/>
                <w:sz w:val="24"/>
                <w:szCs w:val="24"/>
              </w:rPr>
              <w:t>panta trešā daļa</w:t>
            </w:r>
            <w:r w:rsidRPr="00156FDE">
              <w:rPr>
                <w:rFonts w:ascii="Times New Roman" w:hAnsi="Times New Roman" w:cs="Times New Roman"/>
                <w:sz w:val="24"/>
                <w:szCs w:val="24"/>
              </w:rPr>
              <w:t xml:space="preserve"> </w:t>
            </w:r>
            <w:r w:rsidRPr="00156FDE">
              <w:rPr>
                <w:rFonts w:ascii="Times New Roman" w:hAnsi="Times New Roman" w:cs="Times New Roman"/>
                <w:i/>
                <w:sz w:val="24"/>
                <w:szCs w:val="24"/>
              </w:rPr>
              <w:t>(dzīvojamās telpas iegādes vai būvniecības gadījumā pašvaldības var sniegt palīdzību to saistošajos noteikumos paredzētajā kārtībā un apmērā, pilnībā vai daļēji sedzot kredītprocentu maksājumus)</w:t>
            </w:r>
            <w:r w:rsidRPr="00156FDE">
              <w:rPr>
                <w:rFonts w:ascii="Times New Roman" w:hAnsi="Times New Roman" w:cs="Times New Roman"/>
                <w:sz w:val="24"/>
                <w:szCs w:val="24"/>
              </w:rPr>
              <w:t>,</w:t>
            </w:r>
          </w:p>
          <w:p w14:paraId="592DD956" w14:textId="602E7279" w:rsidR="006425E9" w:rsidRPr="00156FDE" w:rsidRDefault="006425E9" w:rsidP="006425E9">
            <w:pPr>
              <w:jc w:val="both"/>
              <w:rPr>
                <w:rFonts w:ascii="Times New Roman" w:hAnsi="Times New Roman" w:cs="Times New Roman"/>
                <w:sz w:val="24"/>
                <w:szCs w:val="24"/>
              </w:rPr>
            </w:pPr>
            <w:r w:rsidRPr="00DC02C6">
              <w:rPr>
                <w:rFonts w:ascii="Times New Roman" w:hAnsi="Times New Roman" w:cs="Times New Roman"/>
                <w:b/>
                <w:bCs/>
                <w:sz w:val="24"/>
                <w:szCs w:val="24"/>
              </w:rPr>
              <w:t>27.</w:t>
            </w:r>
            <w:r w:rsidRPr="00DC02C6">
              <w:rPr>
                <w:rFonts w:ascii="Times New Roman" w:hAnsi="Times New Roman" w:cs="Times New Roman"/>
                <w:b/>
                <w:bCs/>
                <w:sz w:val="24"/>
                <w:szCs w:val="24"/>
                <w:vertAlign w:val="superscript"/>
              </w:rPr>
              <w:t>2</w:t>
            </w:r>
            <w:r w:rsidRPr="00DC02C6">
              <w:rPr>
                <w:rFonts w:ascii="Times New Roman" w:hAnsi="Times New Roman" w:cs="Times New Roman"/>
                <w:b/>
                <w:bCs/>
                <w:sz w:val="24"/>
                <w:szCs w:val="24"/>
              </w:rPr>
              <w:t xml:space="preserve"> panta piektā daļa</w:t>
            </w:r>
            <w:r w:rsidRPr="00156FDE">
              <w:rPr>
                <w:rFonts w:ascii="Times New Roman" w:hAnsi="Times New Roman" w:cs="Times New Roman"/>
                <w:sz w:val="24"/>
                <w:szCs w:val="24"/>
              </w:rPr>
              <w:t xml:space="preserve"> </w:t>
            </w:r>
            <w:r w:rsidRPr="00156FDE">
              <w:rPr>
                <w:rFonts w:ascii="Times New Roman" w:hAnsi="Times New Roman" w:cs="Times New Roman"/>
                <w:i/>
                <w:sz w:val="24"/>
                <w:szCs w:val="24"/>
              </w:rPr>
              <w:t>(kārtību, kādā tiek sniegta šā panta otrajā daļā minētā palīdzība</w:t>
            </w:r>
            <w:r>
              <w:rPr>
                <w:rFonts w:ascii="Times New Roman" w:hAnsi="Times New Roman" w:cs="Times New Roman"/>
                <w:i/>
                <w:sz w:val="24"/>
                <w:szCs w:val="24"/>
              </w:rPr>
              <w:t xml:space="preserve"> – </w:t>
            </w:r>
            <w:r w:rsidRPr="00156FDE">
              <w:rPr>
                <w:rFonts w:ascii="Times New Roman" w:hAnsi="Times New Roman" w:cs="Times New Roman"/>
                <w:i/>
                <w:sz w:val="24"/>
                <w:szCs w:val="24"/>
              </w:rPr>
              <w:t>palīdzība dzīvojamās mājas vai dzīvokļu īpašniekiem</w:t>
            </w:r>
            <w:r>
              <w:rPr>
                <w:rFonts w:ascii="Times New Roman" w:hAnsi="Times New Roman" w:cs="Times New Roman"/>
                <w:i/>
                <w:sz w:val="24"/>
                <w:szCs w:val="24"/>
              </w:rPr>
              <w:t xml:space="preserve"> -</w:t>
            </w:r>
            <w:r w:rsidRPr="00156FDE">
              <w:rPr>
                <w:rFonts w:ascii="Times New Roman" w:hAnsi="Times New Roman" w:cs="Times New Roman"/>
                <w:i/>
                <w:sz w:val="24"/>
                <w:szCs w:val="24"/>
              </w:rPr>
              <w:t xml:space="preserve">, un palīdzības apmēru nosaka pašvaldība savos saistošajos noteikumos). </w:t>
            </w:r>
            <w:r w:rsidRPr="00156FDE">
              <w:rPr>
                <w:rFonts w:ascii="Times New Roman" w:hAnsi="Times New Roman" w:cs="Times New Roman"/>
                <w:sz w:val="24"/>
                <w:szCs w:val="24"/>
              </w:rPr>
              <w:t xml:space="preserve"> </w:t>
            </w:r>
          </w:p>
        </w:tc>
        <w:tc>
          <w:tcPr>
            <w:tcW w:w="1842" w:type="dxa"/>
          </w:tcPr>
          <w:p w14:paraId="4EF792C1" w14:textId="77777777" w:rsidR="006425E9" w:rsidRPr="00156FDE" w:rsidRDefault="006425E9" w:rsidP="006425E9">
            <w:pPr>
              <w:jc w:val="center"/>
              <w:rPr>
                <w:rFonts w:ascii="Times New Roman" w:hAnsi="Times New Roman" w:cs="Times New Roman"/>
                <w:b/>
                <w:sz w:val="24"/>
                <w:szCs w:val="24"/>
              </w:rPr>
            </w:pPr>
            <w:r w:rsidRPr="00156FDE">
              <w:rPr>
                <w:rFonts w:ascii="Times New Roman" w:hAnsi="Times New Roman" w:cs="Times New Roman"/>
                <w:b/>
                <w:sz w:val="24"/>
                <w:szCs w:val="24"/>
              </w:rPr>
              <w:lastRenderedPageBreak/>
              <w:t>Ekonomikas ministrija</w:t>
            </w:r>
          </w:p>
        </w:tc>
      </w:tr>
      <w:tr w:rsidR="006425E9" w:rsidRPr="00156FDE" w14:paraId="11D15453" w14:textId="77777777" w:rsidTr="003448D8">
        <w:tc>
          <w:tcPr>
            <w:tcW w:w="817" w:type="dxa"/>
            <w:shd w:val="clear" w:color="auto" w:fill="EAF1DD" w:themeFill="accent3" w:themeFillTint="33"/>
          </w:tcPr>
          <w:p w14:paraId="263211F4" w14:textId="77777777" w:rsidR="006425E9" w:rsidRPr="00CF00A6" w:rsidRDefault="006425E9" w:rsidP="006425E9">
            <w:pPr>
              <w:pStyle w:val="ListParagraph"/>
              <w:numPr>
                <w:ilvl w:val="0"/>
                <w:numId w:val="3"/>
              </w:numPr>
              <w:jc w:val="center"/>
              <w:rPr>
                <w:rFonts w:ascii="Times New Roman" w:hAnsi="Times New Roman" w:cs="Times New Roman"/>
                <w:color w:val="4F6228" w:themeColor="accent3" w:themeShade="80"/>
                <w:sz w:val="24"/>
                <w:szCs w:val="24"/>
              </w:rPr>
            </w:pPr>
          </w:p>
        </w:tc>
        <w:tc>
          <w:tcPr>
            <w:tcW w:w="2473" w:type="dxa"/>
          </w:tcPr>
          <w:p w14:paraId="69E77828" w14:textId="601E1D9C" w:rsidR="006425E9" w:rsidRPr="00BD0F7E" w:rsidRDefault="006425E9" w:rsidP="006425E9">
            <w:pPr>
              <w:rPr>
                <w:rFonts w:ascii="Times New Roman" w:hAnsi="Times New Roman" w:cs="Times New Roman"/>
                <w:b/>
                <w:color w:val="4F6228" w:themeColor="accent3" w:themeShade="80"/>
                <w:sz w:val="24"/>
                <w:szCs w:val="24"/>
              </w:rPr>
            </w:pPr>
            <w:r w:rsidRPr="00BD0F7E">
              <w:rPr>
                <w:rFonts w:ascii="Times New Roman" w:hAnsi="Times New Roman" w:cs="Times New Roman"/>
                <w:b/>
                <w:bCs/>
                <w:color w:val="4F6228" w:themeColor="accent3" w:themeShade="80"/>
                <w:sz w:val="24"/>
                <w:szCs w:val="24"/>
              </w:rPr>
              <w:t xml:space="preserve">Par pašvaldībai piederošās </w:t>
            </w:r>
            <w:r w:rsidRPr="00BD0F7E">
              <w:rPr>
                <w:rFonts w:ascii="Times New Roman" w:hAnsi="Times New Roman" w:cs="Times New Roman"/>
                <w:b/>
                <w:bCs/>
                <w:color w:val="4F6228" w:themeColor="accent3" w:themeShade="80"/>
                <w:sz w:val="24"/>
                <w:szCs w:val="24"/>
              </w:rPr>
              <w:lastRenderedPageBreak/>
              <w:t>dzīvojamās telpas izīrēšanu</w:t>
            </w:r>
          </w:p>
        </w:tc>
        <w:tc>
          <w:tcPr>
            <w:tcW w:w="9038" w:type="dxa"/>
          </w:tcPr>
          <w:p w14:paraId="4FCA9B16" w14:textId="77777777" w:rsidR="006425E9" w:rsidRPr="00DA0D43" w:rsidRDefault="006425E9" w:rsidP="006425E9">
            <w:pPr>
              <w:jc w:val="both"/>
              <w:rPr>
                <w:rFonts w:ascii="Times New Roman" w:hAnsi="Times New Roman" w:cs="Times New Roman"/>
                <w:b/>
                <w:bCs/>
                <w:sz w:val="24"/>
                <w:szCs w:val="24"/>
              </w:rPr>
            </w:pPr>
            <w:r w:rsidRPr="00DA0D43">
              <w:rPr>
                <w:rFonts w:ascii="Times New Roman" w:hAnsi="Times New Roman" w:cs="Times New Roman"/>
                <w:b/>
                <w:bCs/>
                <w:sz w:val="24"/>
                <w:szCs w:val="24"/>
              </w:rPr>
              <w:lastRenderedPageBreak/>
              <w:t>Dzīvojamo telpu īres likuma</w:t>
            </w:r>
          </w:p>
          <w:p w14:paraId="55E11509" w14:textId="1DAD954B" w:rsidR="006425E9" w:rsidRPr="00156FDE" w:rsidRDefault="006425E9" w:rsidP="006425E9">
            <w:pPr>
              <w:jc w:val="both"/>
              <w:rPr>
                <w:rFonts w:ascii="Times New Roman" w:hAnsi="Times New Roman" w:cs="Times New Roman"/>
                <w:sz w:val="24"/>
                <w:szCs w:val="24"/>
                <w:shd w:val="clear" w:color="auto" w:fill="FFFFFF"/>
              </w:rPr>
            </w:pPr>
            <w:r w:rsidRPr="00DA0D43">
              <w:rPr>
                <w:rFonts w:ascii="Times New Roman" w:hAnsi="Times New Roman" w:cs="Times New Roman"/>
                <w:b/>
                <w:bCs/>
                <w:sz w:val="24"/>
                <w:szCs w:val="24"/>
              </w:rPr>
              <w:lastRenderedPageBreak/>
              <w:t>31.</w:t>
            </w:r>
            <w:r>
              <w:rPr>
                <w:rFonts w:ascii="Times New Roman" w:hAnsi="Times New Roman" w:cs="Times New Roman"/>
                <w:b/>
                <w:bCs/>
                <w:sz w:val="24"/>
                <w:szCs w:val="24"/>
              </w:rPr>
              <w:t> </w:t>
            </w:r>
            <w:r w:rsidRPr="00DA0D43">
              <w:rPr>
                <w:rFonts w:ascii="Times New Roman" w:hAnsi="Times New Roman" w:cs="Times New Roman"/>
                <w:b/>
                <w:bCs/>
                <w:sz w:val="24"/>
                <w:szCs w:val="24"/>
              </w:rPr>
              <w:t>panta pirmā daļa</w:t>
            </w:r>
            <w:r w:rsidRPr="00156FDE">
              <w:rPr>
                <w:rFonts w:ascii="Times New Roman" w:hAnsi="Times New Roman" w:cs="Times New Roman"/>
                <w:sz w:val="24"/>
                <w:szCs w:val="24"/>
              </w:rPr>
              <w:t xml:space="preserve"> (</w:t>
            </w:r>
            <w:r w:rsidRPr="00156FDE">
              <w:rPr>
                <w:rFonts w:ascii="Times New Roman" w:hAnsi="Times New Roman" w:cs="Times New Roman"/>
                <w:i/>
                <w:iCs/>
                <w:sz w:val="24"/>
                <w:szCs w:val="24"/>
              </w:rPr>
              <w:t>p</w:t>
            </w:r>
            <w:r w:rsidRPr="00156FDE">
              <w:rPr>
                <w:rFonts w:ascii="Times New Roman" w:hAnsi="Times New Roman" w:cs="Times New Roman"/>
                <w:i/>
                <w:iCs/>
                <w:sz w:val="24"/>
                <w:szCs w:val="24"/>
                <w:shd w:val="clear" w:color="auto" w:fill="FFFFFF"/>
              </w:rPr>
              <w:t>ašvaldībai piederošas vai tās nomātas dzīvojamās telpas īres maksas apmēru nosaka pašvaldība, ņemot vērā tās saistošos noteikumus par īres maksas noteikšanu</w:t>
            </w:r>
            <w:r w:rsidRPr="00156FDE">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w:t>
            </w:r>
          </w:p>
          <w:p w14:paraId="6FF99169" w14:textId="193CF6FA" w:rsidR="006425E9" w:rsidRPr="00156FDE" w:rsidRDefault="006425E9" w:rsidP="006425E9">
            <w:pPr>
              <w:jc w:val="both"/>
              <w:rPr>
                <w:rFonts w:ascii="Times New Roman" w:hAnsi="Times New Roman" w:cs="Times New Roman"/>
                <w:sz w:val="24"/>
                <w:szCs w:val="24"/>
              </w:rPr>
            </w:pPr>
            <w:r w:rsidRPr="00DA0D43">
              <w:rPr>
                <w:rFonts w:ascii="Times New Roman" w:hAnsi="Times New Roman" w:cs="Times New Roman"/>
                <w:b/>
                <w:bCs/>
                <w:sz w:val="24"/>
                <w:szCs w:val="24"/>
              </w:rPr>
              <w:t>32. panta pirmā daļa</w:t>
            </w:r>
            <w:r w:rsidRPr="00156FDE">
              <w:rPr>
                <w:rFonts w:ascii="Times New Roman" w:hAnsi="Times New Roman" w:cs="Times New Roman"/>
                <w:sz w:val="24"/>
                <w:szCs w:val="24"/>
              </w:rPr>
              <w:t xml:space="preserve"> (</w:t>
            </w:r>
            <w:r w:rsidRPr="00156FDE">
              <w:rPr>
                <w:rFonts w:ascii="Times New Roman" w:hAnsi="Times New Roman" w:cs="Times New Roman"/>
                <w:i/>
                <w:iCs/>
                <w:sz w:val="24"/>
                <w:szCs w:val="24"/>
              </w:rPr>
              <w:t>p</w:t>
            </w:r>
            <w:r w:rsidRPr="00156FDE">
              <w:rPr>
                <w:rFonts w:ascii="Times New Roman" w:hAnsi="Times New Roman" w:cs="Times New Roman"/>
                <w:i/>
                <w:iCs/>
                <w:sz w:val="24"/>
                <w:szCs w:val="24"/>
                <w:shd w:val="clear" w:color="auto" w:fill="FFFFFF"/>
              </w:rPr>
              <w:t>ašvaldības dome izdod saistošos noteikumus, kuros nosaka pašvaldībai piederošas dzīvojamās telpas izīrēšanas kārtību un nosacījumus, kā arī termiņu, uz kādu slēdzams dzīvojamās telpas īres līgums, bet ne ilgāku par 10</w:t>
            </w:r>
            <w:r w:rsidRPr="00156FDE">
              <w:rPr>
                <w:rFonts w:ascii="Times New Roman" w:hAnsi="Times New Roman" w:cs="Times New Roman"/>
                <w:sz w:val="24"/>
                <w:szCs w:val="24"/>
                <w:shd w:val="clear" w:color="auto" w:fill="FFFFFF"/>
              </w:rPr>
              <w:t xml:space="preserve"> </w:t>
            </w:r>
            <w:r w:rsidRPr="00156FDE">
              <w:rPr>
                <w:rFonts w:ascii="Times New Roman" w:hAnsi="Times New Roman" w:cs="Times New Roman"/>
                <w:i/>
                <w:iCs/>
                <w:sz w:val="24"/>
                <w:szCs w:val="24"/>
                <w:shd w:val="clear" w:color="auto" w:fill="FFFFFF"/>
              </w:rPr>
              <w:t>gadiem</w:t>
            </w:r>
            <w:r>
              <w:rPr>
                <w:rFonts w:ascii="Times New Roman" w:hAnsi="Times New Roman" w:cs="Times New Roman"/>
                <w:i/>
                <w:iCs/>
                <w:sz w:val="24"/>
                <w:szCs w:val="24"/>
                <w:shd w:val="clear" w:color="auto" w:fill="FFFFFF"/>
              </w:rPr>
              <w:t xml:space="preserve"> </w:t>
            </w:r>
            <w:r w:rsidRPr="00156FDE">
              <w:rPr>
                <w:rFonts w:ascii="Times New Roman" w:hAnsi="Times New Roman" w:cs="Times New Roman"/>
                <w:i/>
                <w:iCs/>
                <w:sz w:val="24"/>
                <w:szCs w:val="24"/>
                <w:shd w:val="clear" w:color="auto" w:fill="FFFFFF"/>
              </w:rPr>
              <w:t>.</w:t>
            </w:r>
            <w:r>
              <w:rPr>
                <w:rFonts w:ascii="Times New Roman" w:hAnsi="Times New Roman" w:cs="Times New Roman"/>
                <w:i/>
                <w:iCs/>
                <w:sz w:val="24"/>
                <w:szCs w:val="24"/>
                <w:shd w:val="clear" w:color="auto" w:fill="FFFFFF"/>
              </w:rPr>
              <w:t>.</w:t>
            </w:r>
            <w:r w:rsidRPr="00156FDE">
              <w:rPr>
                <w:rFonts w:ascii="Times New Roman" w:hAnsi="Times New Roman" w:cs="Times New Roman"/>
                <w:sz w:val="24"/>
                <w:szCs w:val="24"/>
                <w:shd w:val="clear" w:color="auto" w:fill="FFFFFF"/>
              </w:rPr>
              <w:t>)</w:t>
            </w:r>
            <w:r w:rsidRPr="00156FDE">
              <w:rPr>
                <w:rFonts w:ascii="Times New Roman" w:hAnsi="Times New Roman" w:cs="Times New Roman"/>
                <w:i/>
                <w:iCs/>
                <w:sz w:val="24"/>
                <w:szCs w:val="24"/>
                <w:shd w:val="clear" w:color="auto" w:fill="FFFFFF"/>
              </w:rPr>
              <w:t>.</w:t>
            </w:r>
          </w:p>
        </w:tc>
        <w:tc>
          <w:tcPr>
            <w:tcW w:w="1842" w:type="dxa"/>
          </w:tcPr>
          <w:p w14:paraId="544C6526" w14:textId="573A2E10" w:rsidR="006425E9" w:rsidRPr="00156FDE" w:rsidRDefault="006425E9" w:rsidP="006425E9">
            <w:pPr>
              <w:jc w:val="center"/>
              <w:rPr>
                <w:rFonts w:ascii="Times New Roman" w:hAnsi="Times New Roman" w:cs="Times New Roman"/>
                <w:b/>
                <w:sz w:val="24"/>
                <w:szCs w:val="24"/>
              </w:rPr>
            </w:pPr>
            <w:r w:rsidRPr="00156FDE">
              <w:rPr>
                <w:rFonts w:ascii="Times New Roman" w:hAnsi="Times New Roman" w:cs="Times New Roman"/>
                <w:b/>
                <w:sz w:val="24"/>
                <w:szCs w:val="24"/>
              </w:rPr>
              <w:lastRenderedPageBreak/>
              <w:t>Ekonomikas ministrija</w:t>
            </w:r>
          </w:p>
        </w:tc>
      </w:tr>
      <w:tr w:rsidR="006425E9" w:rsidRPr="00156FDE" w14:paraId="3F4ABBE8" w14:textId="77777777" w:rsidTr="003448D8">
        <w:tc>
          <w:tcPr>
            <w:tcW w:w="817" w:type="dxa"/>
            <w:shd w:val="clear" w:color="auto" w:fill="EAF1DD" w:themeFill="accent3" w:themeFillTint="33"/>
          </w:tcPr>
          <w:p w14:paraId="69363EAD" w14:textId="77777777" w:rsidR="006425E9" w:rsidRPr="00CF00A6" w:rsidRDefault="006425E9" w:rsidP="006425E9">
            <w:pPr>
              <w:pStyle w:val="ListParagraph"/>
              <w:numPr>
                <w:ilvl w:val="0"/>
                <w:numId w:val="3"/>
              </w:numPr>
              <w:jc w:val="center"/>
              <w:rPr>
                <w:rFonts w:ascii="Times New Roman" w:hAnsi="Times New Roman" w:cs="Times New Roman"/>
                <w:color w:val="4F6228" w:themeColor="accent3" w:themeShade="80"/>
                <w:sz w:val="24"/>
                <w:szCs w:val="24"/>
              </w:rPr>
            </w:pPr>
          </w:p>
        </w:tc>
        <w:tc>
          <w:tcPr>
            <w:tcW w:w="2473" w:type="dxa"/>
          </w:tcPr>
          <w:p w14:paraId="610F5EBE" w14:textId="5726F74E" w:rsidR="006425E9" w:rsidRPr="00BD0F7E" w:rsidRDefault="006425E9" w:rsidP="006425E9">
            <w:pPr>
              <w:rPr>
                <w:rFonts w:ascii="Times New Roman" w:hAnsi="Times New Roman" w:cs="Times New Roman"/>
                <w:b/>
                <w:bCs/>
                <w:color w:val="4F6228" w:themeColor="accent3" w:themeShade="80"/>
                <w:sz w:val="24"/>
                <w:szCs w:val="24"/>
              </w:rPr>
            </w:pPr>
            <w:r w:rsidRPr="00BD0F7E">
              <w:rPr>
                <w:rFonts w:ascii="Times New Roman" w:hAnsi="Times New Roman" w:cs="Times New Roman"/>
                <w:b/>
                <w:bCs/>
                <w:color w:val="4F6228" w:themeColor="accent3" w:themeShade="80"/>
                <w:sz w:val="24"/>
                <w:szCs w:val="24"/>
              </w:rPr>
              <w:t>Par dzīvokļu izīrēšanas secību īres mājās</w:t>
            </w:r>
          </w:p>
        </w:tc>
        <w:tc>
          <w:tcPr>
            <w:tcW w:w="9038" w:type="dxa"/>
          </w:tcPr>
          <w:p w14:paraId="25B28E72" w14:textId="13629BE4" w:rsidR="006425E9" w:rsidRPr="005B15FA" w:rsidRDefault="006425E9" w:rsidP="006425E9">
            <w:pPr>
              <w:jc w:val="both"/>
              <w:rPr>
                <w:rFonts w:ascii="Times New Roman" w:hAnsi="Times New Roman" w:cs="Times New Roman"/>
                <w:sz w:val="24"/>
                <w:szCs w:val="24"/>
              </w:rPr>
            </w:pPr>
            <w:r w:rsidRPr="00DF7318">
              <w:rPr>
                <w:rFonts w:ascii="Times New Roman" w:hAnsi="Times New Roman" w:cs="Times New Roman"/>
                <w:b/>
                <w:bCs/>
                <w:sz w:val="24"/>
                <w:szCs w:val="24"/>
              </w:rPr>
              <w:t>Ministru kabineta 2022. gada 14. jūlija noteikumu Nr. 459 “</w:t>
            </w:r>
            <w:r w:rsidRPr="00DF7318">
              <w:rPr>
                <w:rFonts w:ascii="Times New Roman" w:hAnsi="Times New Roman" w:cs="Times New Roman"/>
                <w:b/>
                <w:bCs/>
                <w:sz w:val="24"/>
                <w:szCs w:val="24"/>
                <w:shd w:val="clear" w:color="auto" w:fill="FFFFFF"/>
              </w:rPr>
              <w:t>Noteikumi par atbalstu dzīvojamo īres māju būvniecībai Eiropas Savienības Atveseļošanas un noturības mehānisma plāna 3.1. reformu un investīciju virziena “Reģionālā politika” 3.1.1.4.i. investīcijas “Finansēšanas fonda izveide zemas īres mājokļu būvniecībai” ietvaros</w:t>
            </w:r>
            <w:r w:rsidRPr="00DF7318">
              <w:rPr>
                <w:rFonts w:ascii="Times New Roman" w:hAnsi="Times New Roman" w:cs="Times New Roman"/>
                <w:b/>
                <w:bCs/>
                <w:sz w:val="24"/>
                <w:szCs w:val="24"/>
              </w:rPr>
              <w:t>” 35.4. apakšpunkts</w:t>
            </w:r>
            <w:r w:rsidRPr="005B15FA">
              <w:rPr>
                <w:rFonts w:ascii="Times New Roman" w:hAnsi="Times New Roman" w:cs="Times New Roman"/>
                <w:sz w:val="24"/>
                <w:szCs w:val="24"/>
              </w:rPr>
              <w:t xml:space="preserve"> </w:t>
            </w:r>
            <w:r w:rsidRPr="005B15FA">
              <w:rPr>
                <w:rFonts w:ascii="Times New Roman" w:hAnsi="Times New Roman" w:cs="Times New Roman"/>
                <w:i/>
                <w:iCs/>
                <w:sz w:val="24"/>
                <w:szCs w:val="24"/>
              </w:rPr>
              <w:t>(</w:t>
            </w:r>
            <w:r w:rsidRPr="005B15FA">
              <w:rPr>
                <w:rFonts w:ascii="Times New Roman" w:hAnsi="Times New Roman" w:cs="Times New Roman"/>
                <w:i/>
                <w:iCs/>
                <w:sz w:val="24"/>
                <w:szCs w:val="24"/>
                <w:shd w:val="clear" w:color="auto" w:fill="FFFFFF"/>
              </w:rPr>
              <w:t>dzīvokļi tiek izīrēti mājsaimniecībām, kas ir reģistrētas rindā atbilstoši pašvaldību saistošo noteikumu ietvaros noteiktajai izīrēšanas kārtībai, tajā skaitā paredzot prioritāro secību noteiktām iedzīvotāju grupām</w:t>
            </w:r>
            <w:r w:rsidRPr="005B15FA">
              <w:rPr>
                <w:rFonts w:ascii="Times New Roman" w:hAnsi="Times New Roman" w:cs="Times New Roman"/>
                <w:i/>
                <w:iCs/>
                <w:sz w:val="24"/>
                <w:szCs w:val="24"/>
              </w:rPr>
              <w:t>)</w:t>
            </w:r>
            <w:r w:rsidRPr="005B15FA">
              <w:rPr>
                <w:rFonts w:ascii="Times New Roman" w:hAnsi="Times New Roman" w:cs="Times New Roman"/>
                <w:sz w:val="24"/>
                <w:szCs w:val="24"/>
              </w:rPr>
              <w:t>.</w:t>
            </w:r>
          </w:p>
        </w:tc>
        <w:tc>
          <w:tcPr>
            <w:tcW w:w="1842" w:type="dxa"/>
          </w:tcPr>
          <w:p w14:paraId="4E0F62B6" w14:textId="23C9A2C4" w:rsidR="006425E9" w:rsidRPr="00156FDE" w:rsidRDefault="006425E9" w:rsidP="006425E9">
            <w:pPr>
              <w:jc w:val="center"/>
              <w:rPr>
                <w:rFonts w:ascii="Times New Roman" w:hAnsi="Times New Roman" w:cs="Times New Roman"/>
                <w:b/>
                <w:sz w:val="24"/>
                <w:szCs w:val="24"/>
              </w:rPr>
            </w:pPr>
            <w:r w:rsidRPr="00156FDE">
              <w:rPr>
                <w:rFonts w:ascii="Times New Roman" w:hAnsi="Times New Roman" w:cs="Times New Roman"/>
                <w:b/>
                <w:sz w:val="24"/>
                <w:szCs w:val="24"/>
              </w:rPr>
              <w:t>Ekonomikas ministrija</w:t>
            </w:r>
          </w:p>
        </w:tc>
      </w:tr>
      <w:tr w:rsidR="006425E9" w:rsidRPr="00156FDE" w14:paraId="2A962FA1" w14:textId="77777777" w:rsidTr="003448D8">
        <w:tc>
          <w:tcPr>
            <w:tcW w:w="817" w:type="dxa"/>
            <w:shd w:val="clear" w:color="auto" w:fill="EAF1DD" w:themeFill="accent3" w:themeFillTint="33"/>
          </w:tcPr>
          <w:p w14:paraId="4C214FD6" w14:textId="77777777" w:rsidR="006425E9" w:rsidRPr="00CF00A6" w:rsidRDefault="006425E9" w:rsidP="006425E9">
            <w:pPr>
              <w:pStyle w:val="ListParagraph"/>
              <w:numPr>
                <w:ilvl w:val="0"/>
                <w:numId w:val="3"/>
              </w:numPr>
              <w:jc w:val="center"/>
              <w:rPr>
                <w:rFonts w:ascii="Times New Roman" w:hAnsi="Times New Roman" w:cs="Times New Roman"/>
                <w:color w:val="4F6228" w:themeColor="accent3" w:themeShade="80"/>
                <w:sz w:val="24"/>
                <w:szCs w:val="24"/>
              </w:rPr>
            </w:pPr>
          </w:p>
        </w:tc>
        <w:tc>
          <w:tcPr>
            <w:tcW w:w="2473" w:type="dxa"/>
          </w:tcPr>
          <w:p w14:paraId="3500972A" w14:textId="264E723A" w:rsidR="006425E9" w:rsidRPr="00BD0F7E" w:rsidRDefault="006425E9" w:rsidP="006425E9">
            <w:pPr>
              <w:rPr>
                <w:rFonts w:ascii="Times New Roman" w:hAnsi="Times New Roman" w:cs="Times New Roman"/>
                <w:b/>
                <w:color w:val="4F6228" w:themeColor="accent3" w:themeShade="80"/>
                <w:sz w:val="24"/>
                <w:szCs w:val="24"/>
              </w:rPr>
            </w:pPr>
            <w:r w:rsidRPr="00BD0F7E">
              <w:rPr>
                <w:rFonts w:ascii="Times New Roman" w:hAnsi="Times New Roman" w:cs="Times New Roman"/>
                <w:b/>
                <w:color w:val="4F6228" w:themeColor="accent3" w:themeShade="80"/>
                <w:sz w:val="24"/>
                <w:szCs w:val="24"/>
              </w:rPr>
              <w:t>Par pirmās nepieciešamības preču izsniegšanas kārtību valsts apdraudējuma gadījumā</w:t>
            </w:r>
          </w:p>
        </w:tc>
        <w:tc>
          <w:tcPr>
            <w:tcW w:w="9038" w:type="dxa"/>
          </w:tcPr>
          <w:p w14:paraId="72B3F89A" w14:textId="5B50F257" w:rsidR="006425E9" w:rsidRPr="005B15FA" w:rsidRDefault="006425E9" w:rsidP="006425E9">
            <w:pPr>
              <w:jc w:val="both"/>
              <w:rPr>
                <w:rFonts w:ascii="Times New Roman" w:hAnsi="Times New Roman" w:cs="Times New Roman"/>
                <w:sz w:val="24"/>
                <w:szCs w:val="24"/>
              </w:rPr>
            </w:pPr>
            <w:r w:rsidRPr="001B0226">
              <w:rPr>
                <w:rFonts w:ascii="Times New Roman" w:eastAsia="Times New Roman" w:hAnsi="Times New Roman" w:cs="Times New Roman"/>
                <w:b/>
                <w:bCs/>
                <w:sz w:val="24"/>
                <w:szCs w:val="24"/>
                <w:lang w:eastAsia="lv-LV"/>
              </w:rPr>
              <w:t>Ministru kabineta 2015. gada 22. decembra noteikumu Nr. 755 “Noteikumi par iedzīvotāju nodrošināšanu ar pirmās nepieciešamības rūpniecības precēm valsts apdraudējuma gadījumā” 9.5.1. apakšpunkts</w:t>
            </w:r>
            <w:r w:rsidRPr="005B15FA">
              <w:rPr>
                <w:rFonts w:ascii="Times New Roman" w:eastAsia="Times New Roman" w:hAnsi="Times New Roman" w:cs="Times New Roman"/>
                <w:sz w:val="24"/>
                <w:szCs w:val="24"/>
                <w:lang w:eastAsia="lv-LV"/>
              </w:rPr>
              <w:t xml:space="preserve"> </w:t>
            </w:r>
            <w:r w:rsidRPr="005B15FA">
              <w:rPr>
                <w:rFonts w:ascii="Times New Roman" w:eastAsia="Times New Roman" w:hAnsi="Times New Roman" w:cs="Times New Roman"/>
                <w:i/>
                <w:iCs/>
                <w:sz w:val="24"/>
                <w:szCs w:val="24"/>
                <w:lang w:eastAsia="lv-LV"/>
              </w:rPr>
              <w:t>(pašvaldība, iestājoties valsts apdraudējumam,</w:t>
            </w:r>
            <w:r w:rsidRPr="005B15FA">
              <w:rPr>
                <w:rFonts w:ascii="Times New Roman" w:eastAsia="Times New Roman" w:hAnsi="Times New Roman" w:cs="Times New Roman"/>
                <w:b/>
                <w:bCs/>
                <w:i/>
                <w:iCs/>
                <w:sz w:val="24"/>
                <w:szCs w:val="24"/>
                <w:lang w:eastAsia="lv-LV"/>
              </w:rPr>
              <w:t xml:space="preserve"> </w:t>
            </w:r>
            <w:r w:rsidRPr="005B15FA">
              <w:rPr>
                <w:rFonts w:ascii="Times New Roman" w:hAnsi="Times New Roman" w:cs="Times New Roman"/>
                <w:i/>
                <w:iCs/>
                <w:sz w:val="24"/>
                <w:szCs w:val="24"/>
              </w:rPr>
              <w:t xml:space="preserve"> nosaka kārtību, kādā tiek izsniegtas pirmās nepieciešamības preces iedzīvotājiem pašvaldības administratīvajā teritorijā</w:t>
            </w:r>
            <w:r w:rsidRPr="001B0226">
              <w:rPr>
                <w:rFonts w:ascii="Times New Roman" w:eastAsia="Times New Roman" w:hAnsi="Times New Roman" w:cs="Times New Roman"/>
                <w:i/>
                <w:iCs/>
                <w:sz w:val="24"/>
                <w:szCs w:val="24"/>
                <w:lang w:eastAsia="lv-LV"/>
              </w:rPr>
              <w:t>)</w:t>
            </w:r>
            <w:r w:rsidRPr="001B0226">
              <w:rPr>
                <w:rFonts w:ascii="Times New Roman" w:eastAsia="Times New Roman" w:hAnsi="Times New Roman" w:cs="Times New Roman"/>
                <w:sz w:val="24"/>
                <w:szCs w:val="24"/>
                <w:lang w:eastAsia="lv-LV"/>
              </w:rPr>
              <w:t>.</w:t>
            </w:r>
          </w:p>
        </w:tc>
        <w:tc>
          <w:tcPr>
            <w:tcW w:w="1842" w:type="dxa"/>
          </w:tcPr>
          <w:p w14:paraId="7D551DAF" w14:textId="2CA5A9D5" w:rsidR="006425E9" w:rsidRPr="00156FDE" w:rsidRDefault="006425E9" w:rsidP="006425E9">
            <w:pPr>
              <w:jc w:val="center"/>
              <w:rPr>
                <w:rFonts w:ascii="Times New Roman" w:hAnsi="Times New Roman" w:cs="Times New Roman"/>
                <w:b/>
                <w:sz w:val="24"/>
                <w:szCs w:val="24"/>
              </w:rPr>
            </w:pPr>
            <w:r w:rsidRPr="00156FDE">
              <w:rPr>
                <w:rFonts w:ascii="Times New Roman" w:hAnsi="Times New Roman" w:cs="Times New Roman"/>
                <w:b/>
                <w:sz w:val="24"/>
                <w:szCs w:val="24"/>
              </w:rPr>
              <w:t>Ekonomikas ministrija</w:t>
            </w:r>
          </w:p>
        </w:tc>
      </w:tr>
      <w:tr w:rsidR="006425E9" w:rsidRPr="00156FDE" w14:paraId="7FC1A067" w14:textId="77777777" w:rsidTr="003448D8">
        <w:tc>
          <w:tcPr>
            <w:tcW w:w="817" w:type="dxa"/>
            <w:shd w:val="clear" w:color="auto" w:fill="EAF1DD" w:themeFill="accent3" w:themeFillTint="33"/>
          </w:tcPr>
          <w:p w14:paraId="5CF058D6" w14:textId="0DF81126" w:rsidR="006425E9" w:rsidRPr="00CF00A6" w:rsidRDefault="006425E9" w:rsidP="006425E9">
            <w:pPr>
              <w:pStyle w:val="ListParagraph"/>
              <w:numPr>
                <w:ilvl w:val="0"/>
                <w:numId w:val="3"/>
              </w:numPr>
              <w:jc w:val="center"/>
              <w:rPr>
                <w:rFonts w:ascii="Times New Roman" w:hAnsi="Times New Roman" w:cs="Times New Roman"/>
                <w:color w:val="4F6228" w:themeColor="accent3" w:themeShade="80"/>
                <w:sz w:val="24"/>
                <w:szCs w:val="24"/>
              </w:rPr>
            </w:pPr>
          </w:p>
        </w:tc>
        <w:tc>
          <w:tcPr>
            <w:tcW w:w="2473" w:type="dxa"/>
          </w:tcPr>
          <w:p w14:paraId="0B8CDF8A" w14:textId="77777777" w:rsidR="006425E9" w:rsidRPr="00BD0F7E" w:rsidRDefault="006425E9" w:rsidP="006425E9">
            <w:pPr>
              <w:rPr>
                <w:rFonts w:ascii="Times New Roman" w:hAnsi="Times New Roman" w:cs="Times New Roman"/>
                <w:b/>
                <w:color w:val="4F6228" w:themeColor="accent3" w:themeShade="80"/>
                <w:sz w:val="24"/>
                <w:szCs w:val="24"/>
              </w:rPr>
            </w:pPr>
            <w:r w:rsidRPr="00BD0F7E">
              <w:rPr>
                <w:rFonts w:ascii="Times New Roman" w:hAnsi="Times New Roman" w:cs="Times New Roman"/>
                <w:b/>
                <w:color w:val="4F6228" w:themeColor="accent3" w:themeShade="80"/>
                <w:sz w:val="24"/>
                <w:szCs w:val="24"/>
              </w:rPr>
              <w:t>Par būvniecību</w:t>
            </w:r>
          </w:p>
        </w:tc>
        <w:tc>
          <w:tcPr>
            <w:tcW w:w="9038" w:type="dxa"/>
          </w:tcPr>
          <w:p w14:paraId="50FE0FE5" w14:textId="77777777" w:rsidR="006425E9" w:rsidRDefault="006425E9" w:rsidP="006425E9">
            <w:pPr>
              <w:jc w:val="both"/>
              <w:rPr>
                <w:rFonts w:ascii="Times New Roman" w:eastAsia="Times New Roman" w:hAnsi="Times New Roman" w:cs="Times New Roman"/>
                <w:i/>
                <w:iCs/>
                <w:sz w:val="24"/>
                <w:szCs w:val="24"/>
                <w:lang w:eastAsia="lv-LV"/>
              </w:rPr>
            </w:pPr>
            <w:r w:rsidRPr="001B0226">
              <w:rPr>
                <w:rFonts w:ascii="Times New Roman" w:eastAsia="Times New Roman" w:hAnsi="Times New Roman" w:cs="Times New Roman"/>
                <w:b/>
                <w:bCs/>
                <w:iCs/>
                <w:sz w:val="24"/>
                <w:szCs w:val="24"/>
                <w:lang w:eastAsia="lv-LV"/>
              </w:rPr>
              <w:t>Būvniecības likuma 14. panta piektā daļa</w:t>
            </w:r>
            <w:r w:rsidRPr="00156FDE">
              <w:rPr>
                <w:rFonts w:ascii="Times New Roman" w:eastAsia="Times New Roman" w:hAnsi="Times New Roman" w:cs="Times New Roman"/>
                <w:iCs/>
                <w:sz w:val="24"/>
                <w:szCs w:val="24"/>
                <w:lang w:eastAsia="lv-LV"/>
              </w:rPr>
              <w:t xml:space="preserve"> </w:t>
            </w:r>
            <w:r w:rsidRPr="00995009">
              <w:rPr>
                <w:rFonts w:ascii="Times New Roman" w:eastAsia="Times New Roman" w:hAnsi="Times New Roman" w:cs="Times New Roman"/>
                <w:i/>
                <w:sz w:val="24"/>
                <w:szCs w:val="24"/>
                <w:lang w:eastAsia="lv-LV"/>
              </w:rPr>
              <w:t>(</w:t>
            </w:r>
            <w:r w:rsidRPr="00156FDE">
              <w:rPr>
                <w:rFonts w:ascii="Times New Roman" w:eastAsia="Times New Roman" w:hAnsi="Times New Roman" w:cs="Times New Roman"/>
                <w:i/>
                <w:iCs/>
                <w:sz w:val="24"/>
                <w:szCs w:val="24"/>
                <w:lang w:eastAsia="lv-LV"/>
              </w:rPr>
              <w:t>pašvaldība saistošajos noteikumos var paredzēt papildu gadījumus, kad rīkojama būvniecības ieceres publiska apspriešana).</w:t>
            </w:r>
          </w:p>
          <w:p w14:paraId="55504861" w14:textId="77777777" w:rsidR="006425E9" w:rsidRDefault="006425E9" w:rsidP="006425E9">
            <w:pPr>
              <w:jc w:val="both"/>
              <w:rPr>
                <w:rFonts w:ascii="Times New Roman" w:eastAsia="Times New Roman" w:hAnsi="Times New Roman" w:cs="Times New Roman"/>
                <w:i/>
                <w:iCs/>
                <w:sz w:val="24"/>
                <w:szCs w:val="24"/>
                <w:lang w:eastAsia="lv-LV"/>
              </w:rPr>
            </w:pPr>
          </w:p>
          <w:p w14:paraId="0117C531" w14:textId="77777777" w:rsidR="006425E9" w:rsidRPr="00175F5F" w:rsidRDefault="006425E9" w:rsidP="006425E9">
            <w:pPr>
              <w:jc w:val="both"/>
              <w:rPr>
                <w:rFonts w:ascii="Times New Roman" w:eastAsia="Times New Roman" w:hAnsi="Times New Roman" w:cs="Times New Roman"/>
                <w:i/>
                <w:iCs/>
                <w:sz w:val="24"/>
                <w:szCs w:val="24"/>
                <w:lang w:eastAsia="lv-LV"/>
              </w:rPr>
            </w:pPr>
            <w:r w:rsidRPr="00175F5F">
              <w:rPr>
                <w:rFonts w:ascii="Times New Roman" w:eastAsia="Times New Roman" w:hAnsi="Times New Roman" w:cs="Times New Roman"/>
                <w:b/>
                <w:bCs/>
                <w:sz w:val="24"/>
                <w:szCs w:val="24"/>
                <w:lang w:eastAsia="lv-LV"/>
              </w:rPr>
              <w:t>Ministru kabineta 2014. gada 2. septembra noteikumu Nr. 529 “Ēku būvnoteikumi” 7.</w:t>
            </w:r>
            <w:r w:rsidRPr="00175F5F">
              <w:rPr>
                <w:rFonts w:ascii="Times New Roman" w:eastAsia="Times New Roman" w:hAnsi="Times New Roman" w:cs="Times New Roman"/>
                <w:b/>
                <w:bCs/>
                <w:sz w:val="24"/>
                <w:szCs w:val="24"/>
                <w:vertAlign w:val="superscript"/>
                <w:lang w:eastAsia="lv-LV"/>
              </w:rPr>
              <w:t>4</w:t>
            </w:r>
            <w:r w:rsidRPr="00175F5F">
              <w:rPr>
                <w:rFonts w:ascii="Times New Roman" w:eastAsia="Times New Roman" w:hAnsi="Times New Roman" w:cs="Times New Roman"/>
                <w:b/>
                <w:bCs/>
                <w:sz w:val="24"/>
                <w:szCs w:val="24"/>
                <w:lang w:eastAsia="lv-LV"/>
              </w:rPr>
              <w:t> punkts</w:t>
            </w:r>
            <w:r>
              <w:rPr>
                <w:rFonts w:ascii="Times New Roman" w:eastAsia="Times New Roman" w:hAnsi="Times New Roman" w:cs="Times New Roman"/>
                <w:sz w:val="24"/>
                <w:szCs w:val="24"/>
                <w:lang w:eastAsia="lv-LV"/>
              </w:rPr>
              <w:t xml:space="preserve"> </w:t>
            </w:r>
            <w:r w:rsidRPr="00175F5F">
              <w:rPr>
                <w:rFonts w:ascii="Times New Roman" w:eastAsia="Times New Roman" w:hAnsi="Times New Roman" w:cs="Times New Roman"/>
                <w:i/>
                <w:iCs/>
                <w:sz w:val="24"/>
                <w:szCs w:val="24"/>
                <w:lang w:eastAsia="lv-LV"/>
              </w:rPr>
              <w:t>(Šo noteikumu 7.2. apakšpunktā minētajā gadījumā pašvaldība saistošajos noteikumos var noteikt pienākumu saņemt saskaņojumu.</w:t>
            </w:r>
          </w:p>
          <w:p w14:paraId="29F07B57" w14:textId="77777777" w:rsidR="006425E9" w:rsidRPr="00175F5F" w:rsidRDefault="006425E9" w:rsidP="006425E9">
            <w:pPr>
              <w:jc w:val="both"/>
              <w:rPr>
                <w:rFonts w:ascii="Times New Roman" w:eastAsia="Times New Roman" w:hAnsi="Times New Roman" w:cs="Times New Roman"/>
                <w:i/>
                <w:iCs/>
                <w:sz w:val="24"/>
                <w:szCs w:val="24"/>
                <w:lang w:eastAsia="lv-LV"/>
              </w:rPr>
            </w:pPr>
            <w:r w:rsidRPr="00175F5F">
              <w:rPr>
                <w:rFonts w:ascii="Times New Roman" w:eastAsia="Times New Roman" w:hAnsi="Times New Roman" w:cs="Times New Roman"/>
                <w:i/>
                <w:iCs/>
                <w:sz w:val="24"/>
                <w:szCs w:val="24"/>
                <w:lang w:eastAsia="lv-LV"/>
              </w:rPr>
              <w:t>7. Būvniecības ieceres dokumenti nav nepieciešami:</w:t>
            </w:r>
          </w:p>
          <w:p w14:paraId="7F702A8F" w14:textId="650A527D" w:rsidR="006425E9" w:rsidRPr="001A6CA1" w:rsidRDefault="006425E9" w:rsidP="006425E9">
            <w:pPr>
              <w:jc w:val="both"/>
              <w:rPr>
                <w:rFonts w:ascii="Times New Roman" w:eastAsia="Times New Roman" w:hAnsi="Times New Roman" w:cs="Times New Roman"/>
                <w:sz w:val="24"/>
                <w:szCs w:val="24"/>
                <w:lang w:eastAsia="lv-LV"/>
              </w:rPr>
            </w:pPr>
            <w:r w:rsidRPr="00175F5F">
              <w:rPr>
                <w:rFonts w:ascii="Times New Roman" w:eastAsia="Times New Roman" w:hAnsi="Times New Roman" w:cs="Times New Roman"/>
                <w:i/>
                <w:iCs/>
                <w:sz w:val="24"/>
                <w:szCs w:val="24"/>
                <w:lang w:eastAsia="lv-LV"/>
              </w:rPr>
              <w:t>7.2. fasādes un jumta ieseguma krāsošanai, saglabājot līdzšinējo krāsojumu (krāsas toni), fasādes apgaismojuma ierīkošanai un markīžu un citu ierīču izvietošanai uz ēkas fasādes un jumta, ja to neierobežo citi normatīvie akti;)</w:t>
            </w:r>
            <w:r>
              <w:rPr>
                <w:rFonts w:ascii="Times New Roman" w:eastAsia="Times New Roman" w:hAnsi="Times New Roman" w:cs="Times New Roman"/>
                <w:sz w:val="24"/>
                <w:szCs w:val="24"/>
                <w:lang w:eastAsia="lv-LV"/>
              </w:rPr>
              <w:t>.</w:t>
            </w:r>
          </w:p>
        </w:tc>
        <w:tc>
          <w:tcPr>
            <w:tcW w:w="1842" w:type="dxa"/>
          </w:tcPr>
          <w:p w14:paraId="7C7C8E85" w14:textId="77777777" w:rsidR="006425E9" w:rsidRPr="00156FDE" w:rsidRDefault="006425E9" w:rsidP="006425E9">
            <w:pPr>
              <w:jc w:val="center"/>
              <w:rPr>
                <w:rFonts w:ascii="Times New Roman" w:hAnsi="Times New Roman" w:cs="Times New Roman"/>
                <w:b/>
                <w:sz w:val="24"/>
                <w:szCs w:val="24"/>
              </w:rPr>
            </w:pPr>
            <w:r w:rsidRPr="00156FDE">
              <w:rPr>
                <w:rFonts w:ascii="Times New Roman" w:hAnsi="Times New Roman" w:cs="Times New Roman"/>
                <w:b/>
                <w:sz w:val="24"/>
                <w:szCs w:val="24"/>
              </w:rPr>
              <w:t>Ekonomikas ministrija</w:t>
            </w:r>
          </w:p>
        </w:tc>
      </w:tr>
      <w:tr w:rsidR="006425E9" w:rsidRPr="00156FDE" w14:paraId="00DF79C5" w14:textId="77777777" w:rsidTr="003448D8">
        <w:tc>
          <w:tcPr>
            <w:tcW w:w="817" w:type="dxa"/>
            <w:shd w:val="clear" w:color="auto" w:fill="EAF1DD" w:themeFill="accent3" w:themeFillTint="33"/>
          </w:tcPr>
          <w:p w14:paraId="7863F812" w14:textId="77777777" w:rsidR="006425E9" w:rsidRPr="00CF00A6" w:rsidRDefault="006425E9" w:rsidP="006425E9">
            <w:pPr>
              <w:pStyle w:val="ListParagraph"/>
              <w:numPr>
                <w:ilvl w:val="0"/>
                <w:numId w:val="3"/>
              </w:numPr>
              <w:jc w:val="center"/>
              <w:rPr>
                <w:rFonts w:ascii="Times New Roman" w:hAnsi="Times New Roman" w:cs="Times New Roman"/>
                <w:color w:val="4F6228" w:themeColor="accent3" w:themeShade="80"/>
                <w:sz w:val="24"/>
                <w:szCs w:val="24"/>
              </w:rPr>
            </w:pPr>
          </w:p>
        </w:tc>
        <w:tc>
          <w:tcPr>
            <w:tcW w:w="2473" w:type="dxa"/>
          </w:tcPr>
          <w:p w14:paraId="2E30CFFD" w14:textId="64D27EA8" w:rsidR="006425E9" w:rsidRPr="00BD0F7E" w:rsidRDefault="006425E9" w:rsidP="006425E9">
            <w:pPr>
              <w:rPr>
                <w:rFonts w:ascii="Times New Roman" w:hAnsi="Times New Roman" w:cs="Times New Roman"/>
                <w:b/>
                <w:color w:val="4F6228" w:themeColor="accent3" w:themeShade="80"/>
                <w:sz w:val="24"/>
                <w:szCs w:val="24"/>
              </w:rPr>
            </w:pPr>
            <w:r w:rsidRPr="00BD0F7E">
              <w:rPr>
                <w:rFonts w:ascii="Times New Roman" w:hAnsi="Times New Roman" w:cs="Times New Roman"/>
                <w:b/>
                <w:color w:val="4F6228" w:themeColor="accent3" w:themeShade="80"/>
                <w:sz w:val="24"/>
                <w:szCs w:val="24"/>
              </w:rPr>
              <w:t>Par dzīvojamai mājai funkcionāli nepieciešamo zemes gabalu pārskatīšanu</w:t>
            </w:r>
          </w:p>
        </w:tc>
        <w:tc>
          <w:tcPr>
            <w:tcW w:w="9038" w:type="dxa"/>
          </w:tcPr>
          <w:p w14:paraId="7A51E5BE" w14:textId="2679315E" w:rsidR="006425E9" w:rsidRPr="00156FDE" w:rsidRDefault="006425E9" w:rsidP="006425E9">
            <w:pPr>
              <w:jc w:val="both"/>
              <w:rPr>
                <w:rFonts w:ascii="Times New Roman" w:eastAsia="Times New Roman" w:hAnsi="Times New Roman" w:cs="Times New Roman"/>
                <w:i/>
                <w:iCs/>
                <w:sz w:val="24"/>
                <w:szCs w:val="24"/>
                <w:lang w:eastAsia="lv-LV"/>
              </w:rPr>
            </w:pPr>
            <w:r w:rsidRPr="00A524D5">
              <w:rPr>
                <w:rFonts w:ascii="Times New Roman" w:eastAsia="Times New Roman" w:hAnsi="Times New Roman" w:cs="Times New Roman"/>
                <w:b/>
                <w:bCs/>
                <w:iCs/>
                <w:sz w:val="24"/>
                <w:szCs w:val="24"/>
                <w:lang w:eastAsia="lv-LV"/>
              </w:rPr>
              <w:t>Likuma “Par valsts un pašvaldību dzīvojamo māju privatizāciju” 85. panta trešā daļa</w:t>
            </w:r>
            <w:r w:rsidRPr="00156FDE">
              <w:rPr>
                <w:rFonts w:ascii="Times New Roman" w:eastAsia="Times New Roman" w:hAnsi="Times New Roman" w:cs="Times New Roman"/>
                <w:iCs/>
                <w:sz w:val="24"/>
                <w:szCs w:val="24"/>
                <w:lang w:eastAsia="lv-LV"/>
              </w:rPr>
              <w:t xml:space="preserve"> </w:t>
            </w:r>
            <w:r w:rsidRPr="00156FDE">
              <w:rPr>
                <w:rFonts w:ascii="Times New Roman" w:eastAsia="Times New Roman" w:hAnsi="Times New Roman" w:cs="Times New Roman"/>
                <w:i/>
                <w:iCs/>
                <w:sz w:val="24"/>
                <w:szCs w:val="24"/>
                <w:lang w:eastAsia="lv-LV"/>
              </w:rPr>
              <w:t>(pašvaldība ar saistošajiem noteikumiem nosaka kārtību:</w:t>
            </w:r>
          </w:p>
          <w:p w14:paraId="32E7ADC0" w14:textId="77777777" w:rsidR="006425E9" w:rsidRPr="00156FDE" w:rsidRDefault="006425E9" w:rsidP="006425E9">
            <w:pPr>
              <w:pStyle w:val="ListParagraph"/>
              <w:numPr>
                <w:ilvl w:val="0"/>
                <w:numId w:val="10"/>
              </w:numPr>
              <w:ind w:left="317" w:hanging="283"/>
              <w:jc w:val="both"/>
              <w:rPr>
                <w:rFonts w:ascii="Times New Roman" w:eastAsia="Times New Roman" w:hAnsi="Times New Roman" w:cs="Times New Roman"/>
                <w:i/>
                <w:iCs/>
                <w:sz w:val="24"/>
                <w:szCs w:val="24"/>
                <w:lang w:eastAsia="lv-LV"/>
              </w:rPr>
            </w:pPr>
            <w:r w:rsidRPr="00156FDE">
              <w:rPr>
                <w:rFonts w:ascii="Times New Roman" w:eastAsia="Times New Roman" w:hAnsi="Times New Roman" w:cs="Times New Roman"/>
                <w:i/>
                <w:iCs/>
                <w:sz w:val="24"/>
                <w:szCs w:val="24"/>
                <w:lang w:eastAsia="lv-LV"/>
              </w:rPr>
              <w:t>kādā tiek ierosināta dzīvojamai mājai funkcionāli nepieciešamā zemes gabala pārskatīšana;</w:t>
            </w:r>
          </w:p>
          <w:p w14:paraId="5C66FCC7" w14:textId="77777777" w:rsidR="006425E9" w:rsidRDefault="006425E9" w:rsidP="006425E9">
            <w:pPr>
              <w:pStyle w:val="ListParagraph"/>
              <w:numPr>
                <w:ilvl w:val="0"/>
                <w:numId w:val="10"/>
              </w:numPr>
              <w:ind w:left="317" w:hanging="283"/>
              <w:jc w:val="both"/>
              <w:rPr>
                <w:rFonts w:ascii="Times New Roman" w:eastAsia="Times New Roman" w:hAnsi="Times New Roman" w:cs="Times New Roman"/>
                <w:i/>
                <w:iCs/>
                <w:sz w:val="24"/>
                <w:szCs w:val="24"/>
                <w:lang w:eastAsia="lv-LV"/>
              </w:rPr>
            </w:pPr>
            <w:r w:rsidRPr="00156FDE">
              <w:rPr>
                <w:rFonts w:ascii="Times New Roman" w:eastAsia="Times New Roman" w:hAnsi="Times New Roman" w:cs="Times New Roman"/>
                <w:i/>
                <w:iCs/>
                <w:sz w:val="24"/>
                <w:szCs w:val="24"/>
                <w:lang w:eastAsia="lv-LV"/>
              </w:rPr>
              <w:lastRenderedPageBreak/>
              <w:t>kādā tā informē zemes īpašniekus un privatizēto objektu īpašniekus (dzīvokļu īpašniekus), noskaidro viņu viedokļus un pieņem šā panta ceturtajā daļā minēto lēmumu attiecībā uz funkcionāli nepieciešamo zemes gabalu pārskatīšanas uzsākšanu;</w:t>
            </w:r>
          </w:p>
          <w:p w14:paraId="51C379D9" w14:textId="6F74517C" w:rsidR="006425E9" w:rsidRPr="00A524D5" w:rsidRDefault="006425E9" w:rsidP="006425E9">
            <w:pPr>
              <w:pStyle w:val="ListParagraph"/>
              <w:numPr>
                <w:ilvl w:val="0"/>
                <w:numId w:val="10"/>
              </w:numPr>
              <w:ind w:left="317" w:hanging="283"/>
              <w:jc w:val="both"/>
              <w:rPr>
                <w:rFonts w:ascii="Times New Roman" w:eastAsia="Times New Roman" w:hAnsi="Times New Roman" w:cs="Times New Roman"/>
                <w:i/>
                <w:iCs/>
                <w:sz w:val="24"/>
                <w:szCs w:val="24"/>
                <w:lang w:eastAsia="lv-LV"/>
              </w:rPr>
            </w:pPr>
            <w:r w:rsidRPr="00A524D5">
              <w:rPr>
                <w:rFonts w:ascii="Times New Roman" w:eastAsia="Times New Roman" w:hAnsi="Times New Roman" w:cs="Times New Roman"/>
                <w:i/>
                <w:iCs/>
                <w:sz w:val="24"/>
                <w:szCs w:val="24"/>
                <w:lang w:eastAsia="lv-LV"/>
              </w:rPr>
              <w:t>kādā tā izvērtē iesaistīto personu viedokļus, pārskata dzīvojamai mājai funkcionāli nepieciešamā zemes gabala platību un robežas, ņemot vērā arī situāciju attiecīgajā kvartālā, un pieņem šā panta sestajā daļā minēto lēmumu attiecībā uz dzīvojamai mājai funkcionāli nepieciešamā zemes gabala pārskatīšanu)</w:t>
            </w:r>
            <w:r w:rsidRPr="00A524D5">
              <w:rPr>
                <w:rFonts w:ascii="Times New Roman" w:eastAsia="Times New Roman" w:hAnsi="Times New Roman" w:cs="Times New Roman"/>
                <w:iCs/>
                <w:sz w:val="24"/>
                <w:szCs w:val="24"/>
                <w:lang w:eastAsia="lv-LV"/>
              </w:rPr>
              <w:t>.</w:t>
            </w:r>
          </w:p>
        </w:tc>
        <w:tc>
          <w:tcPr>
            <w:tcW w:w="1842" w:type="dxa"/>
          </w:tcPr>
          <w:p w14:paraId="532651B9" w14:textId="4F0E6C32" w:rsidR="006425E9" w:rsidRPr="00156FDE" w:rsidRDefault="006425E9" w:rsidP="006425E9">
            <w:pPr>
              <w:jc w:val="center"/>
              <w:rPr>
                <w:rFonts w:ascii="Times New Roman" w:hAnsi="Times New Roman" w:cs="Times New Roman"/>
                <w:b/>
                <w:sz w:val="24"/>
                <w:szCs w:val="24"/>
              </w:rPr>
            </w:pPr>
            <w:r w:rsidRPr="00156FDE">
              <w:rPr>
                <w:rFonts w:ascii="Times New Roman" w:hAnsi="Times New Roman" w:cs="Times New Roman"/>
                <w:b/>
                <w:sz w:val="24"/>
                <w:szCs w:val="24"/>
              </w:rPr>
              <w:lastRenderedPageBreak/>
              <w:t>Ekonomikas ministrija</w:t>
            </w:r>
          </w:p>
        </w:tc>
      </w:tr>
      <w:tr w:rsidR="006425E9" w:rsidRPr="00156FDE" w14:paraId="3A8BDD6E" w14:textId="77777777" w:rsidTr="003448D8">
        <w:tc>
          <w:tcPr>
            <w:tcW w:w="817" w:type="dxa"/>
            <w:shd w:val="clear" w:color="auto" w:fill="EAF1DD" w:themeFill="accent3" w:themeFillTint="33"/>
          </w:tcPr>
          <w:p w14:paraId="184F18B1" w14:textId="77777777" w:rsidR="006425E9" w:rsidRPr="00CF00A6" w:rsidRDefault="006425E9" w:rsidP="006425E9">
            <w:pPr>
              <w:pStyle w:val="ListParagraph"/>
              <w:numPr>
                <w:ilvl w:val="0"/>
                <w:numId w:val="3"/>
              </w:numPr>
              <w:jc w:val="center"/>
              <w:rPr>
                <w:rFonts w:ascii="Times New Roman" w:hAnsi="Times New Roman" w:cs="Times New Roman"/>
                <w:color w:val="4F6228" w:themeColor="accent3" w:themeShade="80"/>
                <w:sz w:val="24"/>
                <w:szCs w:val="24"/>
              </w:rPr>
            </w:pPr>
          </w:p>
        </w:tc>
        <w:tc>
          <w:tcPr>
            <w:tcW w:w="2473" w:type="dxa"/>
          </w:tcPr>
          <w:p w14:paraId="2D7300E7" w14:textId="3900C07B" w:rsidR="006425E9" w:rsidRPr="00BD0F7E" w:rsidRDefault="006425E9" w:rsidP="006425E9">
            <w:pPr>
              <w:rPr>
                <w:rFonts w:ascii="Times New Roman" w:hAnsi="Times New Roman" w:cs="Times New Roman"/>
                <w:b/>
                <w:color w:val="4F6228" w:themeColor="accent3" w:themeShade="80"/>
                <w:sz w:val="24"/>
                <w:szCs w:val="24"/>
              </w:rPr>
            </w:pPr>
            <w:r w:rsidRPr="00BD0F7E">
              <w:rPr>
                <w:rFonts w:ascii="Times New Roman" w:hAnsi="Times New Roman" w:cs="Times New Roman"/>
                <w:b/>
                <w:color w:val="4F6228" w:themeColor="accent3" w:themeShade="80"/>
                <w:sz w:val="24"/>
                <w:szCs w:val="24"/>
              </w:rPr>
              <w:t xml:space="preserve">Par siltumapgādes </w:t>
            </w:r>
            <w:r>
              <w:rPr>
                <w:rFonts w:ascii="Times New Roman" w:hAnsi="Times New Roman" w:cs="Times New Roman"/>
                <w:b/>
                <w:color w:val="4F6228" w:themeColor="accent3" w:themeShade="80"/>
                <w:sz w:val="24"/>
                <w:szCs w:val="24"/>
              </w:rPr>
              <w:t>veidu noteikšanu</w:t>
            </w:r>
          </w:p>
        </w:tc>
        <w:tc>
          <w:tcPr>
            <w:tcW w:w="9038" w:type="dxa"/>
          </w:tcPr>
          <w:p w14:paraId="0EA75E72" w14:textId="4A832C45" w:rsidR="006425E9" w:rsidRPr="000B4CE1" w:rsidRDefault="006425E9" w:rsidP="006425E9">
            <w:pPr>
              <w:jc w:val="both"/>
              <w:rPr>
                <w:rFonts w:ascii="Times New Roman" w:eastAsia="Times New Roman" w:hAnsi="Times New Roman" w:cs="Times New Roman"/>
                <w:i/>
                <w:iCs/>
                <w:sz w:val="24"/>
                <w:szCs w:val="24"/>
                <w:lang w:eastAsia="lv-LV"/>
              </w:rPr>
            </w:pPr>
            <w:r w:rsidRPr="00A524D5">
              <w:rPr>
                <w:rFonts w:ascii="Times New Roman" w:eastAsia="Times New Roman" w:hAnsi="Times New Roman" w:cs="Times New Roman"/>
                <w:b/>
                <w:bCs/>
                <w:iCs/>
                <w:sz w:val="24"/>
                <w:szCs w:val="24"/>
                <w:lang w:eastAsia="lv-LV"/>
              </w:rPr>
              <w:t xml:space="preserve">Enerģētikas likuma 51. panta </w:t>
            </w:r>
            <w:r>
              <w:rPr>
                <w:rFonts w:ascii="Times New Roman" w:eastAsia="Times New Roman" w:hAnsi="Times New Roman" w:cs="Times New Roman"/>
                <w:b/>
                <w:bCs/>
                <w:iCs/>
                <w:sz w:val="24"/>
                <w:szCs w:val="24"/>
                <w:lang w:eastAsia="lv-LV"/>
              </w:rPr>
              <w:t>ceturt</w:t>
            </w:r>
            <w:r w:rsidRPr="00A524D5">
              <w:rPr>
                <w:rFonts w:ascii="Times New Roman" w:eastAsia="Times New Roman" w:hAnsi="Times New Roman" w:cs="Times New Roman"/>
                <w:b/>
                <w:bCs/>
                <w:iCs/>
                <w:sz w:val="24"/>
                <w:szCs w:val="24"/>
                <w:lang w:eastAsia="lv-LV"/>
              </w:rPr>
              <w:t>ā daļa</w:t>
            </w:r>
            <w:r w:rsidRPr="00156FDE">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
                <w:sz w:val="24"/>
                <w:szCs w:val="24"/>
                <w:lang w:eastAsia="lv-LV"/>
              </w:rPr>
              <w:t>(l</w:t>
            </w:r>
            <w:r w:rsidRPr="000B4CE1">
              <w:rPr>
                <w:rFonts w:ascii="Times New Roman" w:eastAsia="Times New Roman" w:hAnsi="Times New Roman" w:cs="Times New Roman"/>
                <w:i/>
                <w:iCs/>
                <w:sz w:val="24"/>
                <w:szCs w:val="24"/>
                <w:lang w:eastAsia="lv-LV"/>
              </w:rPr>
              <w:t xml:space="preserve">ai samazinātu siltumapgādes radītās siltumnīcefekta gāzu emisijas, palielinātu </w:t>
            </w:r>
            <w:proofErr w:type="spellStart"/>
            <w:r w:rsidRPr="000B4CE1">
              <w:rPr>
                <w:rFonts w:ascii="Times New Roman" w:eastAsia="Times New Roman" w:hAnsi="Times New Roman" w:cs="Times New Roman"/>
                <w:i/>
                <w:iCs/>
                <w:sz w:val="24"/>
                <w:szCs w:val="24"/>
                <w:lang w:eastAsia="lv-LV"/>
              </w:rPr>
              <w:t>atjaunīgās</w:t>
            </w:r>
            <w:proofErr w:type="spellEnd"/>
            <w:r w:rsidRPr="000B4CE1">
              <w:rPr>
                <w:rFonts w:ascii="Times New Roman" w:eastAsia="Times New Roman" w:hAnsi="Times New Roman" w:cs="Times New Roman"/>
                <w:i/>
                <w:iCs/>
                <w:sz w:val="24"/>
                <w:szCs w:val="24"/>
                <w:lang w:eastAsia="lv-LV"/>
              </w:rPr>
              <w:t xml:space="preserve"> enerģijas īpatsvaru siltumapgādē un ēkās, kā arī samazinātu importēto vai ievesto energoresursu apjomu, pašvaldība ir tiesīga saistošajos noteikumos paredzēt siltumapgādes veidus savā administratīvajā teritorijā vai tās daļā. Pašvaldība var noteikt:</w:t>
            </w:r>
          </w:p>
          <w:p w14:paraId="45DEFCC0" w14:textId="426DD639" w:rsidR="006425E9" w:rsidRPr="003B0E5D" w:rsidRDefault="006425E9" w:rsidP="006425E9">
            <w:pPr>
              <w:pStyle w:val="ListParagraph"/>
              <w:numPr>
                <w:ilvl w:val="0"/>
                <w:numId w:val="16"/>
              </w:numPr>
              <w:ind w:left="280" w:hanging="280"/>
              <w:jc w:val="both"/>
              <w:rPr>
                <w:rFonts w:ascii="Times New Roman" w:eastAsia="Times New Roman" w:hAnsi="Times New Roman" w:cs="Times New Roman"/>
                <w:i/>
                <w:iCs/>
                <w:sz w:val="24"/>
                <w:szCs w:val="24"/>
                <w:lang w:eastAsia="lv-LV"/>
              </w:rPr>
            </w:pPr>
            <w:r w:rsidRPr="003B0E5D">
              <w:rPr>
                <w:rFonts w:ascii="Times New Roman" w:eastAsia="Times New Roman" w:hAnsi="Times New Roman" w:cs="Times New Roman"/>
                <w:i/>
                <w:iCs/>
                <w:sz w:val="24"/>
                <w:szCs w:val="24"/>
                <w:lang w:eastAsia="lv-LV"/>
              </w:rPr>
              <w:t>pienākumu pieslēgties efektīvai centralizētai siltumapgādes sistēmai tur, kur tas ir ekonomiski un tehniski pamatoti, šo prasību attiecinot uz jaunām triju vai vairāku dzīvokļu mājām un nedzīvojamām ēkām, kā arī uz šo ēku renovācijas procesu, ja tiek renovēta arī ēku siltumapgādes sistēma;</w:t>
            </w:r>
          </w:p>
          <w:p w14:paraId="16933A94" w14:textId="10FE779E" w:rsidR="006425E9" w:rsidRPr="003B0E5D" w:rsidRDefault="006425E9" w:rsidP="006425E9">
            <w:pPr>
              <w:pStyle w:val="ListParagraph"/>
              <w:numPr>
                <w:ilvl w:val="0"/>
                <w:numId w:val="16"/>
              </w:numPr>
              <w:ind w:left="280" w:hanging="280"/>
              <w:jc w:val="both"/>
              <w:rPr>
                <w:rFonts w:ascii="Times New Roman" w:eastAsia="Times New Roman" w:hAnsi="Times New Roman" w:cs="Times New Roman"/>
                <w:i/>
                <w:iCs/>
                <w:sz w:val="24"/>
                <w:szCs w:val="24"/>
                <w:lang w:eastAsia="lv-LV"/>
              </w:rPr>
            </w:pPr>
            <w:r w:rsidRPr="003B0E5D">
              <w:rPr>
                <w:rFonts w:ascii="Times New Roman" w:eastAsia="Times New Roman" w:hAnsi="Times New Roman" w:cs="Times New Roman"/>
                <w:i/>
                <w:iCs/>
                <w:sz w:val="24"/>
                <w:szCs w:val="24"/>
                <w:lang w:eastAsia="lv-LV"/>
              </w:rPr>
              <w:t xml:space="preserve">attiecībā uz jaunām viena dzīvokļa mājām vai uz šādu māju renovācijas procesu, ja </w:t>
            </w:r>
            <w:proofErr w:type="spellStart"/>
            <w:r w:rsidRPr="003B0E5D">
              <w:rPr>
                <w:rFonts w:ascii="Times New Roman" w:eastAsia="Times New Roman" w:hAnsi="Times New Roman" w:cs="Times New Roman"/>
                <w:i/>
                <w:iCs/>
                <w:sz w:val="24"/>
                <w:szCs w:val="24"/>
                <w:lang w:eastAsia="lv-LV"/>
              </w:rPr>
              <w:t>citstarp</w:t>
            </w:r>
            <w:proofErr w:type="spellEnd"/>
            <w:r w:rsidRPr="003B0E5D">
              <w:rPr>
                <w:rFonts w:ascii="Times New Roman" w:eastAsia="Times New Roman" w:hAnsi="Times New Roman" w:cs="Times New Roman"/>
                <w:i/>
                <w:iCs/>
                <w:sz w:val="24"/>
                <w:szCs w:val="24"/>
                <w:lang w:eastAsia="lv-LV"/>
              </w:rPr>
              <w:t xml:space="preserve"> tiek renovēta arī šādas mājas siltumapgādes sistēma, pienākumu izmantot efektīvu </w:t>
            </w:r>
            <w:proofErr w:type="spellStart"/>
            <w:r w:rsidRPr="003B0E5D">
              <w:rPr>
                <w:rFonts w:ascii="Times New Roman" w:eastAsia="Times New Roman" w:hAnsi="Times New Roman" w:cs="Times New Roman"/>
                <w:i/>
                <w:iCs/>
                <w:sz w:val="24"/>
                <w:szCs w:val="24"/>
                <w:lang w:eastAsia="lv-LV"/>
              </w:rPr>
              <w:t>bezemisiju</w:t>
            </w:r>
            <w:proofErr w:type="spellEnd"/>
            <w:r w:rsidRPr="003B0E5D">
              <w:rPr>
                <w:rFonts w:ascii="Times New Roman" w:eastAsia="Times New Roman" w:hAnsi="Times New Roman" w:cs="Times New Roman"/>
                <w:i/>
                <w:iCs/>
                <w:sz w:val="24"/>
                <w:szCs w:val="24"/>
                <w:lang w:eastAsia="lv-LV"/>
              </w:rPr>
              <w:t xml:space="preserve"> siltumapgādes tehnoloģiju, kas savā darbībā nerada siltumnīcefekta gāzu emisijas vai gaisu piesārņojošo vielu emisijas, vai efektīvu tehnoloģiju, kurā tiek izmantoti </w:t>
            </w:r>
            <w:proofErr w:type="spellStart"/>
            <w:r w:rsidRPr="003B0E5D">
              <w:rPr>
                <w:rFonts w:ascii="Times New Roman" w:eastAsia="Times New Roman" w:hAnsi="Times New Roman" w:cs="Times New Roman"/>
                <w:i/>
                <w:iCs/>
                <w:sz w:val="24"/>
                <w:szCs w:val="24"/>
                <w:lang w:eastAsia="lv-LV"/>
              </w:rPr>
              <w:t>atjaunīgie</w:t>
            </w:r>
            <w:proofErr w:type="spellEnd"/>
            <w:r w:rsidRPr="003B0E5D">
              <w:rPr>
                <w:rFonts w:ascii="Times New Roman" w:eastAsia="Times New Roman" w:hAnsi="Times New Roman" w:cs="Times New Roman"/>
                <w:i/>
                <w:iCs/>
                <w:sz w:val="24"/>
                <w:szCs w:val="24"/>
                <w:lang w:eastAsia="lv-LV"/>
              </w:rPr>
              <w:t xml:space="preserve"> energoresursi;</w:t>
            </w:r>
          </w:p>
          <w:p w14:paraId="4C8413E8" w14:textId="2922D62B" w:rsidR="006425E9" w:rsidRPr="003B0E5D" w:rsidRDefault="006425E9" w:rsidP="006425E9">
            <w:pPr>
              <w:pStyle w:val="ListParagraph"/>
              <w:numPr>
                <w:ilvl w:val="0"/>
                <w:numId w:val="16"/>
              </w:numPr>
              <w:ind w:left="280" w:hanging="280"/>
              <w:jc w:val="both"/>
              <w:rPr>
                <w:rFonts w:ascii="Times New Roman" w:eastAsia="Times New Roman" w:hAnsi="Times New Roman" w:cs="Times New Roman"/>
                <w:iCs/>
                <w:sz w:val="24"/>
                <w:szCs w:val="24"/>
                <w:lang w:eastAsia="lv-LV"/>
              </w:rPr>
            </w:pPr>
            <w:r w:rsidRPr="003B0E5D">
              <w:rPr>
                <w:rFonts w:ascii="Times New Roman" w:eastAsia="Times New Roman" w:hAnsi="Times New Roman" w:cs="Times New Roman"/>
                <w:i/>
                <w:iCs/>
                <w:sz w:val="24"/>
                <w:szCs w:val="24"/>
                <w:lang w:eastAsia="lv-LV"/>
              </w:rPr>
              <w:t>citus siltumapgādes veida izvēles ierobežojumus atbilstoši gaisa aizsardzības normatīvo aktu prasībām)</w:t>
            </w:r>
            <w:r w:rsidRPr="003B0E5D">
              <w:rPr>
                <w:rFonts w:ascii="Times New Roman" w:eastAsia="Times New Roman" w:hAnsi="Times New Roman" w:cs="Times New Roman"/>
                <w:iCs/>
                <w:sz w:val="24"/>
                <w:szCs w:val="24"/>
                <w:lang w:eastAsia="lv-LV"/>
              </w:rPr>
              <w:t>.</w:t>
            </w:r>
          </w:p>
          <w:p w14:paraId="272847F7" w14:textId="77777777" w:rsidR="006425E9" w:rsidRDefault="006425E9" w:rsidP="006425E9">
            <w:pPr>
              <w:jc w:val="both"/>
              <w:rPr>
                <w:rFonts w:ascii="Times New Roman" w:eastAsia="Times New Roman" w:hAnsi="Times New Roman" w:cs="Times New Roman"/>
                <w:iCs/>
                <w:color w:val="4F6228" w:themeColor="accent3" w:themeShade="80"/>
                <w:sz w:val="24"/>
                <w:szCs w:val="24"/>
                <w:lang w:eastAsia="lv-LV"/>
              </w:rPr>
            </w:pPr>
          </w:p>
          <w:p w14:paraId="2FF6585D" w14:textId="2861CFD7" w:rsidR="006425E9" w:rsidRPr="00156FDE" w:rsidRDefault="006425E9" w:rsidP="006425E9">
            <w:pPr>
              <w:jc w:val="both"/>
              <w:rPr>
                <w:rFonts w:ascii="Times New Roman" w:eastAsia="Times New Roman" w:hAnsi="Times New Roman" w:cs="Times New Roman"/>
                <w:iCs/>
                <w:sz w:val="24"/>
                <w:szCs w:val="24"/>
                <w:lang w:eastAsia="lv-LV"/>
              </w:rPr>
            </w:pPr>
            <w:r w:rsidRPr="004B3880">
              <w:rPr>
                <w:rFonts w:ascii="Times New Roman" w:eastAsia="Times New Roman" w:hAnsi="Times New Roman" w:cs="Times New Roman"/>
                <w:iCs/>
                <w:color w:val="4F6228" w:themeColor="accent3" w:themeShade="80"/>
                <w:sz w:val="24"/>
                <w:szCs w:val="24"/>
                <w:lang w:eastAsia="lv-LV"/>
              </w:rPr>
              <w:t>*</w:t>
            </w:r>
            <w:r>
              <w:rPr>
                <w:rFonts w:ascii="Times New Roman" w:eastAsia="Times New Roman" w:hAnsi="Times New Roman" w:cs="Times New Roman"/>
                <w:iCs/>
                <w:color w:val="4F6228" w:themeColor="accent3" w:themeShade="80"/>
                <w:sz w:val="24"/>
                <w:szCs w:val="24"/>
                <w:lang w:eastAsia="lv-LV"/>
              </w:rPr>
              <w:t> </w:t>
            </w:r>
            <w:r w:rsidRPr="004B3880">
              <w:rPr>
                <w:rFonts w:ascii="Times New Roman" w:eastAsia="Times New Roman" w:hAnsi="Times New Roman" w:cs="Times New Roman"/>
                <w:iCs/>
                <w:color w:val="4F6228" w:themeColor="accent3" w:themeShade="80"/>
                <w:sz w:val="24"/>
                <w:szCs w:val="24"/>
                <w:lang w:eastAsia="lv-LV"/>
              </w:rPr>
              <w:t xml:space="preserve">Pašvaldības dome saistošos noteikumus, kas attiecas uz </w:t>
            </w:r>
            <w:r>
              <w:rPr>
                <w:rFonts w:ascii="Times New Roman" w:eastAsia="Times New Roman" w:hAnsi="Times New Roman" w:cs="Times New Roman"/>
                <w:iCs/>
                <w:color w:val="4F6228" w:themeColor="accent3" w:themeShade="80"/>
                <w:sz w:val="24"/>
                <w:szCs w:val="24"/>
                <w:lang w:eastAsia="lv-LV"/>
              </w:rPr>
              <w:t>51. </w:t>
            </w:r>
            <w:r w:rsidRPr="004B3880">
              <w:rPr>
                <w:rFonts w:ascii="Times New Roman" w:eastAsia="Times New Roman" w:hAnsi="Times New Roman" w:cs="Times New Roman"/>
                <w:iCs/>
                <w:color w:val="4F6228" w:themeColor="accent3" w:themeShade="80"/>
                <w:sz w:val="24"/>
                <w:szCs w:val="24"/>
                <w:lang w:eastAsia="lv-LV"/>
              </w:rPr>
              <w:t xml:space="preserve">panta ceturtajā daļā minētajiem pienākumiem vai ierobežojumiem, triju darbdienu laikā pēc parakstīšanas un pirms izsludināšanas </w:t>
            </w:r>
            <w:proofErr w:type="spellStart"/>
            <w:r w:rsidRPr="004B3880">
              <w:rPr>
                <w:rFonts w:ascii="Times New Roman" w:eastAsia="Times New Roman" w:hAnsi="Times New Roman" w:cs="Times New Roman"/>
                <w:iCs/>
                <w:color w:val="4F6228" w:themeColor="accent3" w:themeShade="80"/>
                <w:sz w:val="24"/>
                <w:szCs w:val="24"/>
                <w:lang w:eastAsia="lv-LV"/>
              </w:rPr>
              <w:t>rakstveidā</w:t>
            </w:r>
            <w:proofErr w:type="spellEnd"/>
            <w:r w:rsidRPr="004B3880">
              <w:rPr>
                <w:rFonts w:ascii="Times New Roman" w:eastAsia="Times New Roman" w:hAnsi="Times New Roman" w:cs="Times New Roman"/>
                <w:iCs/>
                <w:color w:val="4F6228" w:themeColor="accent3" w:themeShade="80"/>
                <w:sz w:val="24"/>
                <w:szCs w:val="24"/>
                <w:lang w:eastAsia="lv-LV"/>
              </w:rPr>
              <w:t xml:space="preserve"> </w:t>
            </w:r>
            <w:proofErr w:type="spellStart"/>
            <w:r w:rsidRPr="00777EE0">
              <w:rPr>
                <w:rFonts w:ascii="Times New Roman" w:eastAsia="Times New Roman" w:hAnsi="Times New Roman" w:cs="Times New Roman"/>
                <w:b/>
                <w:bCs/>
                <w:iCs/>
                <w:color w:val="4F6228" w:themeColor="accent3" w:themeShade="80"/>
                <w:sz w:val="24"/>
                <w:szCs w:val="24"/>
                <w:lang w:eastAsia="lv-LV"/>
              </w:rPr>
              <w:t>nosūta</w:t>
            </w:r>
            <w:proofErr w:type="spellEnd"/>
            <w:r w:rsidRPr="00777EE0">
              <w:rPr>
                <w:rFonts w:ascii="Times New Roman" w:eastAsia="Times New Roman" w:hAnsi="Times New Roman" w:cs="Times New Roman"/>
                <w:b/>
                <w:bCs/>
                <w:iCs/>
                <w:color w:val="4F6228" w:themeColor="accent3" w:themeShade="80"/>
                <w:sz w:val="24"/>
                <w:szCs w:val="24"/>
                <w:lang w:eastAsia="lv-LV"/>
              </w:rPr>
              <w:t xml:space="preserve"> atzinuma sniegšanai Klimata un enerģētikas ministrijai, kā arī </w:t>
            </w:r>
            <w:r>
              <w:rPr>
                <w:rFonts w:ascii="Times New Roman" w:eastAsia="Times New Roman" w:hAnsi="Times New Roman" w:cs="Times New Roman"/>
                <w:b/>
                <w:bCs/>
                <w:iCs/>
                <w:color w:val="4F6228" w:themeColor="accent3" w:themeShade="80"/>
                <w:sz w:val="24"/>
                <w:szCs w:val="24"/>
                <w:lang w:eastAsia="lv-LV"/>
              </w:rPr>
              <w:t>VARAM</w:t>
            </w:r>
            <w:r w:rsidRPr="00777EE0">
              <w:rPr>
                <w:rFonts w:ascii="Times New Roman" w:eastAsia="Times New Roman" w:hAnsi="Times New Roman" w:cs="Times New Roman"/>
                <w:b/>
                <w:bCs/>
                <w:iCs/>
                <w:color w:val="4F6228" w:themeColor="accent3" w:themeShade="80"/>
                <w:sz w:val="24"/>
                <w:szCs w:val="24"/>
                <w:lang w:eastAsia="lv-LV"/>
              </w:rPr>
              <w:t>, kas sniedz atzinumu attiecībā uz gaisa kvalitātes nosacījumiem</w:t>
            </w:r>
            <w:r>
              <w:rPr>
                <w:rFonts w:ascii="Times New Roman" w:eastAsia="Times New Roman" w:hAnsi="Times New Roman" w:cs="Times New Roman"/>
                <w:iCs/>
                <w:color w:val="4F6228" w:themeColor="accent3" w:themeShade="80"/>
                <w:sz w:val="24"/>
                <w:szCs w:val="24"/>
                <w:lang w:eastAsia="lv-LV"/>
              </w:rPr>
              <w:t>.</w:t>
            </w:r>
          </w:p>
        </w:tc>
        <w:tc>
          <w:tcPr>
            <w:tcW w:w="1842" w:type="dxa"/>
          </w:tcPr>
          <w:p w14:paraId="18A8B557" w14:textId="30526900" w:rsidR="006425E9" w:rsidRPr="00156FDE" w:rsidRDefault="006425E9" w:rsidP="006425E9">
            <w:pPr>
              <w:jc w:val="center"/>
              <w:rPr>
                <w:rFonts w:ascii="Times New Roman" w:hAnsi="Times New Roman" w:cs="Times New Roman"/>
                <w:b/>
                <w:sz w:val="24"/>
                <w:szCs w:val="24"/>
              </w:rPr>
            </w:pPr>
            <w:r>
              <w:rPr>
                <w:rFonts w:ascii="Times New Roman" w:hAnsi="Times New Roman" w:cs="Times New Roman"/>
                <w:b/>
                <w:sz w:val="24"/>
                <w:szCs w:val="24"/>
              </w:rPr>
              <w:t xml:space="preserve">Klimata un enerģētikas </w:t>
            </w:r>
            <w:r w:rsidRPr="00156FDE">
              <w:rPr>
                <w:rFonts w:ascii="Times New Roman" w:hAnsi="Times New Roman" w:cs="Times New Roman"/>
                <w:b/>
                <w:sz w:val="24"/>
                <w:szCs w:val="24"/>
              </w:rPr>
              <w:t>ministrija</w:t>
            </w:r>
          </w:p>
        </w:tc>
      </w:tr>
      <w:tr w:rsidR="006425E9" w:rsidRPr="00156FDE" w14:paraId="6294F949" w14:textId="77777777" w:rsidTr="003448D8">
        <w:tc>
          <w:tcPr>
            <w:tcW w:w="817" w:type="dxa"/>
            <w:shd w:val="clear" w:color="auto" w:fill="EAF1DD" w:themeFill="accent3" w:themeFillTint="33"/>
          </w:tcPr>
          <w:p w14:paraId="22BAA279" w14:textId="77777777" w:rsidR="006425E9" w:rsidRPr="00CF00A6" w:rsidRDefault="006425E9" w:rsidP="006425E9">
            <w:pPr>
              <w:pStyle w:val="ListParagraph"/>
              <w:numPr>
                <w:ilvl w:val="0"/>
                <w:numId w:val="3"/>
              </w:numPr>
              <w:jc w:val="center"/>
              <w:rPr>
                <w:rFonts w:ascii="Times New Roman" w:hAnsi="Times New Roman" w:cs="Times New Roman"/>
                <w:color w:val="4F6228" w:themeColor="accent3" w:themeShade="80"/>
                <w:sz w:val="24"/>
                <w:szCs w:val="24"/>
              </w:rPr>
            </w:pPr>
          </w:p>
        </w:tc>
        <w:tc>
          <w:tcPr>
            <w:tcW w:w="2473" w:type="dxa"/>
          </w:tcPr>
          <w:p w14:paraId="6CF7C9CE" w14:textId="77777777" w:rsidR="006425E9" w:rsidRPr="00BD0F7E" w:rsidRDefault="006425E9" w:rsidP="006425E9">
            <w:pPr>
              <w:rPr>
                <w:rFonts w:ascii="Times New Roman" w:hAnsi="Times New Roman" w:cs="Times New Roman"/>
                <w:b/>
                <w:color w:val="4F6228" w:themeColor="accent3" w:themeShade="80"/>
                <w:sz w:val="24"/>
                <w:szCs w:val="24"/>
              </w:rPr>
            </w:pPr>
            <w:r w:rsidRPr="00BD0F7E">
              <w:rPr>
                <w:rFonts w:ascii="Times New Roman" w:hAnsi="Times New Roman" w:cs="Times New Roman"/>
                <w:b/>
                <w:color w:val="4F6228" w:themeColor="accent3" w:themeShade="80"/>
                <w:sz w:val="24"/>
                <w:szCs w:val="24"/>
              </w:rPr>
              <w:t>Par tūrismu</w:t>
            </w:r>
          </w:p>
        </w:tc>
        <w:tc>
          <w:tcPr>
            <w:tcW w:w="9038" w:type="dxa"/>
          </w:tcPr>
          <w:p w14:paraId="0EDEEE4E" w14:textId="77777777" w:rsidR="006425E9" w:rsidRPr="00A14DF2" w:rsidRDefault="006425E9" w:rsidP="006425E9">
            <w:pPr>
              <w:jc w:val="both"/>
              <w:rPr>
                <w:rFonts w:ascii="Times New Roman" w:eastAsia="Times New Roman" w:hAnsi="Times New Roman" w:cs="Times New Roman"/>
                <w:b/>
                <w:bCs/>
                <w:iCs/>
                <w:sz w:val="24"/>
                <w:szCs w:val="24"/>
                <w:lang w:eastAsia="lv-LV"/>
              </w:rPr>
            </w:pPr>
            <w:r w:rsidRPr="00A14DF2">
              <w:rPr>
                <w:rFonts w:ascii="Times New Roman" w:eastAsia="Times New Roman" w:hAnsi="Times New Roman" w:cs="Times New Roman"/>
                <w:b/>
                <w:bCs/>
                <w:iCs/>
                <w:sz w:val="24"/>
                <w:szCs w:val="24"/>
                <w:lang w:eastAsia="lv-LV"/>
              </w:rPr>
              <w:t>Tūrisma likuma</w:t>
            </w:r>
          </w:p>
          <w:p w14:paraId="7905D978" w14:textId="18A862B1" w:rsidR="006425E9" w:rsidRPr="00156FDE" w:rsidRDefault="006425E9" w:rsidP="006425E9">
            <w:pPr>
              <w:jc w:val="both"/>
              <w:rPr>
                <w:rFonts w:ascii="Times New Roman" w:eastAsia="Times New Roman" w:hAnsi="Times New Roman" w:cs="Times New Roman"/>
                <w:iCs/>
                <w:sz w:val="24"/>
                <w:szCs w:val="24"/>
                <w:lang w:eastAsia="lv-LV"/>
              </w:rPr>
            </w:pPr>
            <w:r w:rsidRPr="00A14DF2">
              <w:rPr>
                <w:rFonts w:ascii="Times New Roman" w:eastAsia="Times New Roman" w:hAnsi="Times New Roman" w:cs="Times New Roman"/>
                <w:b/>
                <w:bCs/>
                <w:iCs/>
                <w:sz w:val="24"/>
                <w:szCs w:val="24"/>
                <w:lang w:eastAsia="lv-LV"/>
              </w:rPr>
              <w:t>15.</w:t>
            </w:r>
            <w:r w:rsidRPr="00A14DF2">
              <w:rPr>
                <w:rFonts w:ascii="Times New Roman" w:eastAsia="Times New Roman" w:hAnsi="Times New Roman" w:cs="Times New Roman"/>
                <w:b/>
                <w:bCs/>
                <w:iCs/>
                <w:sz w:val="24"/>
                <w:szCs w:val="24"/>
                <w:vertAlign w:val="superscript"/>
                <w:lang w:eastAsia="lv-LV"/>
              </w:rPr>
              <w:t>1 </w:t>
            </w:r>
            <w:r w:rsidRPr="00A14DF2">
              <w:rPr>
                <w:rFonts w:ascii="Times New Roman" w:eastAsia="Times New Roman" w:hAnsi="Times New Roman" w:cs="Times New Roman"/>
                <w:b/>
                <w:bCs/>
                <w:iCs/>
                <w:sz w:val="24"/>
                <w:szCs w:val="24"/>
                <w:lang w:eastAsia="lv-LV"/>
              </w:rPr>
              <w:t>panta otrā daļa</w:t>
            </w:r>
            <w:r w:rsidRPr="00156FDE">
              <w:rPr>
                <w:rFonts w:ascii="Times New Roman" w:eastAsia="Times New Roman" w:hAnsi="Times New Roman" w:cs="Times New Roman"/>
                <w:iCs/>
                <w:sz w:val="24"/>
                <w:szCs w:val="24"/>
                <w:lang w:eastAsia="lv-LV"/>
              </w:rPr>
              <w:t xml:space="preserve"> </w:t>
            </w:r>
            <w:r w:rsidRPr="00156FDE">
              <w:rPr>
                <w:rFonts w:ascii="Times New Roman" w:eastAsia="Times New Roman" w:hAnsi="Times New Roman" w:cs="Times New Roman"/>
                <w:i/>
                <w:iCs/>
                <w:sz w:val="24"/>
                <w:szCs w:val="24"/>
                <w:lang w:eastAsia="lv-LV"/>
              </w:rPr>
              <w:t xml:space="preserve">(vietējai pašvaldībai ir tiesības savas administratīvās teritorijas publiskajā </w:t>
            </w:r>
            <w:proofErr w:type="spellStart"/>
            <w:r w:rsidRPr="00156FDE">
              <w:rPr>
                <w:rFonts w:ascii="Times New Roman" w:eastAsia="Times New Roman" w:hAnsi="Times New Roman" w:cs="Times New Roman"/>
                <w:i/>
                <w:iCs/>
                <w:sz w:val="24"/>
                <w:szCs w:val="24"/>
                <w:lang w:eastAsia="lv-LV"/>
              </w:rPr>
              <w:t>ārtelpā</w:t>
            </w:r>
            <w:proofErr w:type="spellEnd"/>
            <w:r w:rsidRPr="00156FDE">
              <w:rPr>
                <w:rFonts w:ascii="Times New Roman" w:eastAsia="Times New Roman" w:hAnsi="Times New Roman" w:cs="Times New Roman"/>
                <w:i/>
                <w:iCs/>
                <w:sz w:val="24"/>
                <w:szCs w:val="24"/>
                <w:lang w:eastAsia="lv-LV"/>
              </w:rPr>
              <w:t xml:space="preserve"> noteikt tos tūrisma objektus, kā arī tās tūrisma maršrutos iekļautās apskates vietas (vēsturiskie centri, kultūrvēsturiskie objekti, kultūras pieminekļi, ievērojamu </w:t>
            </w:r>
            <w:r w:rsidRPr="00156FDE">
              <w:rPr>
                <w:rFonts w:ascii="Times New Roman" w:eastAsia="Times New Roman" w:hAnsi="Times New Roman" w:cs="Times New Roman"/>
                <w:i/>
                <w:iCs/>
                <w:sz w:val="24"/>
                <w:szCs w:val="24"/>
                <w:lang w:eastAsia="lv-LV"/>
              </w:rPr>
              <w:lastRenderedPageBreak/>
              <w:t>personu darbības vietas u.tml.), par kurām vispusīgu informāciju var sniegt tāds tūristu gids, kurš ir apliecinājis savu profesionālo kvalifikāciju</w:t>
            </w:r>
            <w:r w:rsidRPr="00156FDE">
              <w:rPr>
                <w:rFonts w:ascii="Times New Roman" w:eastAsia="Times New Roman" w:hAnsi="Times New Roman" w:cs="Times New Roman"/>
                <w:iCs/>
                <w:sz w:val="24"/>
                <w:szCs w:val="24"/>
                <w:lang w:eastAsia="lv-LV"/>
              </w:rPr>
              <w:t>),</w:t>
            </w:r>
          </w:p>
          <w:p w14:paraId="7074D7B0" w14:textId="229E9BA4" w:rsidR="006425E9" w:rsidRPr="000E60B1" w:rsidRDefault="006425E9" w:rsidP="006425E9">
            <w:pPr>
              <w:jc w:val="both"/>
              <w:rPr>
                <w:rFonts w:ascii="Times New Roman" w:eastAsia="Times New Roman" w:hAnsi="Times New Roman" w:cs="Times New Roman"/>
                <w:iCs/>
                <w:sz w:val="24"/>
                <w:szCs w:val="24"/>
                <w:lang w:eastAsia="lv-LV"/>
              </w:rPr>
            </w:pPr>
            <w:r w:rsidRPr="00A14DF2">
              <w:rPr>
                <w:rFonts w:ascii="Times New Roman" w:eastAsia="Times New Roman" w:hAnsi="Times New Roman" w:cs="Times New Roman"/>
                <w:b/>
                <w:bCs/>
                <w:iCs/>
                <w:sz w:val="24"/>
                <w:szCs w:val="24"/>
                <w:lang w:eastAsia="lv-LV"/>
              </w:rPr>
              <w:t>15.</w:t>
            </w:r>
            <w:r w:rsidRPr="00A14DF2">
              <w:rPr>
                <w:rFonts w:ascii="Times New Roman" w:eastAsia="Times New Roman" w:hAnsi="Times New Roman" w:cs="Times New Roman"/>
                <w:b/>
                <w:bCs/>
                <w:iCs/>
                <w:sz w:val="24"/>
                <w:szCs w:val="24"/>
                <w:vertAlign w:val="superscript"/>
                <w:lang w:eastAsia="lv-LV"/>
              </w:rPr>
              <w:t>1 </w:t>
            </w:r>
            <w:r w:rsidRPr="00A14DF2">
              <w:rPr>
                <w:rFonts w:ascii="Times New Roman" w:eastAsia="Times New Roman" w:hAnsi="Times New Roman" w:cs="Times New Roman"/>
                <w:b/>
                <w:bCs/>
                <w:iCs/>
                <w:sz w:val="24"/>
                <w:szCs w:val="24"/>
                <w:lang w:eastAsia="lv-LV"/>
              </w:rPr>
              <w:t>panta trešā daļa</w:t>
            </w:r>
            <w:r w:rsidRPr="00156FDE">
              <w:rPr>
                <w:rFonts w:ascii="Times New Roman" w:eastAsia="Times New Roman" w:hAnsi="Times New Roman" w:cs="Times New Roman"/>
                <w:iCs/>
                <w:sz w:val="24"/>
                <w:szCs w:val="24"/>
                <w:lang w:eastAsia="lv-LV"/>
              </w:rPr>
              <w:t xml:space="preserve"> </w:t>
            </w:r>
            <w:r w:rsidRPr="00156FDE">
              <w:rPr>
                <w:rFonts w:ascii="Times New Roman" w:eastAsia="Times New Roman" w:hAnsi="Times New Roman" w:cs="Times New Roman"/>
                <w:i/>
                <w:iCs/>
                <w:sz w:val="24"/>
                <w:szCs w:val="24"/>
                <w:lang w:eastAsia="lv-LV"/>
              </w:rPr>
              <w:t xml:space="preserve">(vietējai pašvaldībai ir tiesības noteikt prasības tūristu gidu profesionālajai kvalifikācijai, kārtību, kādā sertificē tūristu gidus, sniedz tūristu gidu pakalpojumus un īsteno viņu profesionālās darbības uzraudzību un kontroli, institūciju, kas sertificē tūristu gidus, kā arī tos publiskajā </w:t>
            </w:r>
            <w:proofErr w:type="spellStart"/>
            <w:r w:rsidRPr="00156FDE">
              <w:rPr>
                <w:rFonts w:ascii="Times New Roman" w:eastAsia="Times New Roman" w:hAnsi="Times New Roman" w:cs="Times New Roman"/>
                <w:i/>
                <w:iCs/>
                <w:sz w:val="24"/>
                <w:szCs w:val="24"/>
                <w:lang w:eastAsia="lv-LV"/>
              </w:rPr>
              <w:t>ārtelpā</w:t>
            </w:r>
            <w:proofErr w:type="spellEnd"/>
            <w:r w:rsidRPr="00156FDE">
              <w:rPr>
                <w:rFonts w:ascii="Times New Roman" w:eastAsia="Times New Roman" w:hAnsi="Times New Roman" w:cs="Times New Roman"/>
                <w:i/>
                <w:iCs/>
                <w:sz w:val="24"/>
                <w:szCs w:val="24"/>
                <w:lang w:eastAsia="lv-LV"/>
              </w:rPr>
              <w:t xml:space="preserve"> esošos tūrisma objektus un apskates vietas, par kurām informāciju drīkst sniegt tūristu gidi, kuri ir apliecinājuši savu profesionālo kvalifikāciju)</w:t>
            </w:r>
            <w:r w:rsidRPr="00156FDE">
              <w:rPr>
                <w:rFonts w:ascii="Times New Roman" w:eastAsia="Times New Roman" w:hAnsi="Times New Roman" w:cs="Times New Roman"/>
                <w:iCs/>
                <w:sz w:val="24"/>
                <w:szCs w:val="24"/>
                <w:lang w:eastAsia="lv-LV"/>
              </w:rPr>
              <w:t>.</w:t>
            </w:r>
          </w:p>
        </w:tc>
        <w:tc>
          <w:tcPr>
            <w:tcW w:w="1842" w:type="dxa"/>
          </w:tcPr>
          <w:p w14:paraId="29FF9401" w14:textId="77777777" w:rsidR="006425E9" w:rsidRPr="00156FDE" w:rsidRDefault="006425E9" w:rsidP="006425E9">
            <w:pPr>
              <w:jc w:val="center"/>
              <w:rPr>
                <w:rFonts w:ascii="Times New Roman" w:hAnsi="Times New Roman" w:cs="Times New Roman"/>
                <w:b/>
                <w:sz w:val="24"/>
                <w:szCs w:val="24"/>
              </w:rPr>
            </w:pPr>
            <w:r w:rsidRPr="00156FDE">
              <w:rPr>
                <w:rFonts w:ascii="Times New Roman" w:hAnsi="Times New Roman" w:cs="Times New Roman"/>
                <w:b/>
                <w:sz w:val="24"/>
                <w:szCs w:val="24"/>
              </w:rPr>
              <w:lastRenderedPageBreak/>
              <w:t>Ekonomikas ministrija</w:t>
            </w:r>
          </w:p>
          <w:p w14:paraId="6F8F5529" w14:textId="77777777" w:rsidR="006425E9" w:rsidRPr="00156FDE" w:rsidRDefault="006425E9" w:rsidP="006425E9">
            <w:pPr>
              <w:jc w:val="center"/>
              <w:rPr>
                <w:rFonts w:ascii="Times New Roman" w:hAnsi="Times New Roman" w:cs="Times New Roman"/>
                <w:b/>
                <w:sz w:val="24"/>
                <w:szCs w:val="24"/>
              </w:rPr>
            </w:pPr>
          </w:p>
          <w:p w14:paraId="194A0763" w14:textId="77777777" w:rsidR="006425E9" w:rsidRPr="00156FDE" w:rsidRDefault="006425E9" w:rsidP="006425E9">
            <w:pPr>
              <w:jc w:val="center"/>
              <w:rPr>
                <w:rFonts w:ascii="Times New Roman" w:hAnsi="Times New Roman" w:cs="Times New Roman"/>
                <w:b/>
                <w:sz w:val="24"/>
                <w:szCs w:val="24"/>
              </w:rPr>
            </w:pPr>
          </w:p>
          <w:p w14:paraId="4599A667" w14:textId="77777777" w:rsidR="006425E9" w:rsidRPr="00156FDE" w:rsidRDefault="006425E9" w:rsidP="006425E9">
            <w:pPr>
              <w:jc w:val="center"/>
              <w:rPr>
                <w:rFonts w:ascii="Times New Roman" w:hAnsi="Times New Roman" w:cs="Times New Roman"/>
                <w:b/>
                <w:sz w:val="24"/>
                <w:szCs w:val="24"/>
              </w:rPr>
            </w:pPr>
          </w:p>
          <w:p w14:paraId="189AD72D" w14:textId="77777777" w:rsidR="006425E9" w:rsidRPr="00156FDE" w:rsidRDefault="006425E9" w:rsidP="006425E9">
            <w:pPr>
              <w:jc w:val="center"/>
              <w:rPr>
                <w:rFonts w:ascii="Times New Roman" w:hAnsi="Times New Roman" w:cs="Times New Roman"/>
                <w:b/>
                <w:sz w:val="24"/>
                <w:szCs w:val="24"/>
              </w:rPr>
            </w:pPr>
          </w:p>
          <w:p w14:paraId="5E5077D5" w14:textId="77777777" w:rsidR="006425E9" w:rsidRPr="00156FDE" w:rsidRDefault="006425E9" w:rsidP="006425E9">
            <w:pPr>
              <w:jc w:val="center"/>
              <w:rPr>
                <w:rFonts w:ascii="Times New Roman" w:hAnsi="Times New Roman" w:cs="Times New Roman"/>
                <w:b/>
                <w:sz w:val="24"/>
                <w:szCs w:val="24"/>
              </w:rPr>
            </w:pPr>
          </w:p>
          <w:p w14:paraId="4D8367F5" w14:textId="69D4F2FF" w:rsidR="006425E9" w:rsidRPr="00156FDE" w:rsidRDefault="006425E9" w:rsidP="006425E9">
            <w:pPr>
              <w:jc w:val="center"/>
              <w:rPr>
                <w:rFonts w:ascii="Times New Roman" w:hAnsi="Times New Roman" w:cs="Times New Roman"/>
                <w:b/>
                <w:sz w:val="24"/>
                <w:szCs w:val="24"/>
              </w:rPr>
            </w:pPr>
          </w:p>
        </w:tc>
      </w:tr>
      <w:tr w:rsidR="006425E9" w:rsidRPr="00156FDE" w14:paraId="2D9D2D66" w14:textId="77777777" w:rsidTr="003448D8">
        <w:tc>
          <w:tcPr>
            <w:tcW w:w="817" w:type="dxa"/>
            <w:shd w:val="clear" w:color="auto" w:fill="EAF1DD" w:themeFill="accent3" w:themeFillTint="33"/>
          </w:tcPr>
          <w:p w14:paraId="082C44D5" w14:textId="77777777" w:rsidR="006425E9" w:rsidRPr="00CF00A6" w:rsidRDefault="006425E9" w:rsidP="006425E9">
            <w:pPr>
              <w:pStyle w:val="ListParagraph"/>
              <w:numPr>
                <w:ilvl w:val="0"/>
                <w:numId w:val="3"/>
              </w:numPr>
              <w:jc w:val="center"/>
              <w:rPr>
                <w:rFonts w:ascii="Times New Roman" w:hAnsi="Times New Roman" w:cs="Times New Roman"/>
                <w:color w:val="4F6228" w:themeColor="accent3" w:themeShade="80"/>
                <w:sz w:val="24"/>
                <w:szCs w:val="24"/>
              </w:rPr>
            </w:pPr>
          </w:p>
        </w:tc>
        <w:tc>
          <w:tcPr>
            <w:tcW w:w="2473" w:type="dxa"/>
          </w:tcPr>
          <w:p w14:paraId="255954A8" w14:textId="77777777" w:rsidR="006425E9" w:rsidRPr="00BD0F7E" w:rsidRDefault="006425E9" w:rsidP="006425E9">
            <w:pPr>
              <w:rPr>
                <w:rFonts w:ascii="Times New Roman" w:hAnsi="Times New Roman" w:cs="Times New Roman"/>
                <w:b/>
                <w:color w:val="4F6228" w:themeColor="accent3" w:themeShade="80"/>
                <w:sz w:val="24"/>
                <w:szCs w:val="24"/>
              </w:rPr>
            </w:pPr>
            <w:r w:rsidRPr="00BD0F7E">
              <w:rPr>
                <w:rFonts w:ascii="Times New Roman" w:hAnsi="Times New Roman" w:cs="Times New Roman"/>
                <w:b/>
                <w:color w:val="4F6228" w:themeColor="accent3" w:themeShade="80"/>
                <w:sz w:val="24"/>
                <w:szCs w:val="24"/>
              </w:rPr>
              <w:t>Par brīvu pakalpojumu sniegšanu</w:t>
            </w:r>
          </w:p>
        </w:tc>
        <w:tc>
          <w:tcPr>
            <w:tcW w:w="9038" w:type="dxa"/>
          </w:tcPr>
          <w:p w14:paraId="75FD43B6" w14:textId="77777777" w:rsidR="006425E9" w:rsidRPr="009261BE" w:rsidRDefault="006425E9" w:rsidP="006425E9">
            <w:pPr>
              <w:jc w:val="both"/>
              <w:rPr>
                <w:rFonts w:ascii="Times New Roman" w:eastAsia="Times New Roman" w:hAnsi="Times New Roman" w:cs="Times New Roman"/>
                <w:b/>
                <w:bCs/>
                <w:iCs/>
                <w:sz w:val="24"/>
                <w:szCs w:val="24"/>
                <w:lang w:eastAsia="lv-LV"/>
              </w:rPr>
            </w:pPr>
            <w:r w:rsidRPr="009261BE">
              <w:rPr>
                <w:rFonts w:ascii="Times New Roman" w:eastAsia="Times New Roman" w:hAnsi="Times New Roman" w:cs="Times New Roman"/>
                <w:b/>
                <w:bCs/>
                <w:iCs/>
                <w:sz w:val="24"/>
                <w:szCs w:val="24"/>
                <w:lang w:eastAsia="lv-LV"/>
              </w:rPr>
              <w:t>Brīvas pakalpojumu sniegšanas likuma</w:t>
            </w:r>
          </w:p>
          <w:p w14:paraId="6F116A20" w14:textId="0F523A66" w:rsidR="006425E9" w:rsidRPr="00156FDE" w:rsidRDefault="006425E9" w:rsidP="006425E9">
            <w:pPr>
              <w:jc w:val="both"/>
              <w:rPr>
                <w:rFonts w:ascii="Times New Roman" w:eastAsia="Times New Roman" w:hAnsi="Times New Roman" w:cs="Times New Roman"/>
                <w:i/>
                <w:iCs/>
                <w:sz w:val="24"/>
                <w:szCs w:val="24"/>
                <w:lang w:eastAsia="lv-LV"/>
              </w:rPr>
            </w:pPr>
            <w:r w:rsidRPr="009261BE">
              <w:rPr>
                <w:rFonts w:ascii="Times New Roman" w:eastAsia="Times New Roman" w:hAnsi="Times New Roman" w:cs="Times New Roman"/>
                <w:b/>
                <w:bCs/>
                <w:iCs/>
                <w:sz w:val="24"/>
                <w:szCs w:val="24"/>
                <w:lang w:eastAsia="lv-LV"/>
              </w:rPr>
              <w:t>14. panta 2.</w:t>
            </w:r>
            <w:r w:rsidRPr="009261BE">
              <w:rPr>
                <w:rFonts w:ascii="Times New Roman" w:eastAsia="Times New Roman" w:hAnsi="Times New Roman" w:cs="Times New Roman"/>
                <w:b/>
                <w:bCs/>
                <w:iCs/>
                <w:sz w:val="24"/>
                <w:szCs w:val="24"/>
                <w:vertAlign w:val="superscript"/>
                <w:lang w:eastAsia="lv-LV"/>
              </w:rPr>
              <w:t>1 </w:t>
            </w:r>
            <w:r w:rsidRPr="009261BE">
              <w:rPr>
                <w:rFonts w:ascii="Times New Roman" w:eastAsia="Times New Roman" w:hAnsi="Times New Roman" w:cs="Times New Roman"/>
                <w:b/>
                <w:bCs/>
                <w:iCs/>
                <w:sz w:val="24"/>
                <w:szCs w:val="24"/>
                <w:lang w:eastAsia="lv-LV"/>
              </w:rPr>
              <w:t>daļa</w:t>
            </w:r>
            <w:r w:rsidRPr="00156FDE">
              <w:rPr>
                <w:rFonts w:ascii="Times New Roman" w:eastAsia="Times New Roman" w:hAnsi="Times New Roman" w:cs="Times New Roman"/>
                <w:iCs/>
                <w:sz w:val="24"/>
                <w:szCs w:val="24"/>
                <w:lang w:eastAsia="lv-LV"/>
              </w:rPr>
              <w:t xml:space="preserve"> </w:t>
            </w:r>
            <w:r w:rsidRPr="00156FDE">
              <w:rPr>
                <w:rFonts w:ascii="Times New Roman" w:eastAsia="Times New Roman" w:hAnsi="Times New Roman" w:cs="Times New Roman"/>
                <w:i/>
                <w:iCs/>
                <w:sz w:val="24"/>
                <w:szCs w:val="24"/>
                <w:lang w:eastAsia="lv-LV"/>
              </w:rPr>
              <w:t>(kārtību, kādā izsniedzama atļauja konkrēta pakalpojuma sniegšanai publiskās vietās, var noteikt arī vietējā pašvaldība; pašvaldības domei ir tiesības izdot saistošos noteikumus, kas reglamentē konkrēta pakalpojuma sniegšanas kārtību publiskās vietās)</w:t>
            </w:r>
            <w:r w:rsidRPr="00156FDE">
              <w:rPr>
                <w:rFonts w:ascii="Times New Roman" w:eastAsia="Times New Roman" w:hAnsi="Times New Roman" w:cs="Times New Roman"/>
                <w:iCs/>
                <w:sz w:val="24"/>
                <w:szCs w:val="24"/>
                <w:lang w:eastAsia="lv-LV"/>
              </w:rPr>
              <w:t>,</w:t>
            </w:r>
          </w:p>
          <w:p w14:paraId="0A213734" w14:textId="6097095C" w:rsidR="006425E9" w:rsidRPr="00156FDE" w:rsidRDefault="006425E9" w:rsidP="006425E9">
            <w:pPr>
              <w:jc w:val="both"/>
              <w:rPr>
                <w:rFonts w:ascii="Times New Roman" w:eastAsia="Times New Roman" w:hAnsi="Times New Roman" w:cs="Times New Roman"/>
                <w:iCs/>
                <w:sz w:val="24"/>
                <w:szCs w:val="24"/>
                <w:lang w:eastAsia="lv-LV"/>
              </w:rPr>
            </w:pPr>
            <w:r w:rsidRPr="009261BE">
              <w:rPr>
                <w:rFonts w:ascii="Times New Roman" w:eastAsia="Times New Roman" w:hAnsi="Times New Roman" w:cs="Times New Roman"/>
                <w:b/>
                <w:bCs/>
                <w:iCs/>
                <w:sz w:val="24"/>
                <w:szCs w:val="24"/>
                <w:lang w:eastAsia="lv-LV"/>
              </w:rPr>
              <w:t>15. panta sestā daļa</w:t>
            </w:r>
            <w:r w:rsidRPr="00156FDE">
              <w:rPr>
                <w:rFonts w:ascii="Times New Roman" w:eastAsia="Times New Roman" w:hAnsi="Times New Roman" w:cs="Times New Roman"/>
                <w:iCs/>
                <w:sz w:val="24"/>
                <w:szCs w:val="24"/>
                <w:lang w:eastAsia="lv-LV"/>
              </w:rPr>
              <w:t xml:space="preserve"> </w:t>
            </w:r>
            <w:r w:rsidRPr="00156FDE">
              <w:rPr>
                <w:rFonts w:ascii="Times New Roman" w:eastAsia="Times New Roman" w:hAnsi="Times New Roman" w:cs="Times New Roman"/>
                <w:i/>
                <w:iCs/>
                <w:sz w:val="24"/>
                <w:szCs w:val="24"/>
                <w:lang w:eastAsia="lv-LV"/>
              </w:rPr>
              <w:t>(</w:t>
            </w:r>
            <w:r w:rsidRPr="00156FDE">
              <w:rPr>
                <w:rFonts w:ascii="Times New Roman" w:hAnsi="Times New Roman" w:cs="Times New Roman"/>
                <w:i/>
                <w:sz w:val="24"/>
                <w:szCs w:val="24"/>
                <w:shd w:val="clear" w:color="auto" w:fill="FFFFFF"/>
              </w:rPr>
              <w:t xml:space="preserve">kārtību, kādā tiek organizēta īslaicīga pakalpojuma sniegšana publiskās vietās, var noteikt arī vietējā pašvaldība; </w:t>
            </w:r>
            <w:r w:rsidRPr="00156FDE">
              <w:rPr>
                <w:rFonts w:ascii="Times New Roman" w:eastAsia="Times New Roman" w:hAnsi="Times New Roman" w:cs="Times New Roman"/>
                <w:i/>
                <w:iCs/>
                <w:sz w:val="24"/>
                <w:szCs w:val="24"/>
                <w:lang w:eastAsia="lv-LV"/>
              </w:rPr>
              <w:t>pašvaldības domei ir tiesības izdot saistošos noteikumus, kas reglamentē konkrēta īslaicīga pakalpojuma sniegšanas kārtību publiskās vietās)</w:t>
            </w:r>
            <w:r w:rsidRPr="00156FDE">
              <w:rPr>
                <w:rFonts w:ascii="Times New Roman" w:eastAsia="Times New Roman" w:hAnsi="Times New Roman" w:cs="Times New Roman"/>
                <w:iCs/>
                <w:sz w:val="24"/>
                <w:szCs w:val="24"/>
                <w:lang w:eastAsia="lv-LV"/>
              </w:rPr>
              <w:t>.</w:t>
            </w:r>
          </w:p>
        </w:tc>
        <w:tc>
          <w:tcPr>
            <w:tcW w:w="1842" w:type="dxa"/>
          </w:tcPr>
          <w:p w14:paraId="374F76D2" w14:textId="77777777" w:rsidR="006425E9" w:rsidRPr="00156FDE" w:rsidRDefault="006425E9" w:rsidP="006425E9">
            <w:pPr>
              <w:jc w:val="center"/>
              <w:rPr>
                <w:rFonts w:ascii="Times New Roman" w:hAnsi="Times New Roman" w:cs="Times New Roman"/>
                <w:b/>
                <w:sz w:val="24"/>
                <w:szCs w:val="24"/>
              </w:rPr>
            </w:pPr>
            <w:r w:rsidRPr="00156FDE">
              <w:rPr>
                <w:rFonts w:ascii="Times New Roman" w:hAnsi="Times New Roman" w:cs="Times New Roman"/>
                <w:b/>
                <w:sz w:val="24"/>
                <w:szCs w:val="24"/>
              </w:rPr>
              <w:t>Ekonomikas ministrija</w:t>
            </w:r>
          </w:p>
        </w:tc>
      </w:tr>
      <w:tr w:rsidR="006425E9" w:rsidRPr="00156FDE" w14:paraId="15D3B18B" w14:textId="77777777" w:rsidTr="003448D8">
        <w:tc>
          <w:tcPr>
            <w:tcW w:w="817" w:type="dxa"/>
            <w:shd w:val="clear" w:color="auto" w:fill="EAF1DD" w:themeFill="accent3" w:themeFillTint="33"/>
          </w:tcPr>
          <w:p w14:paraId="01E3639F" w14:textId="77777777" w:rsidR="006425E9" w:rsidRPr="00CF00A6" w:rsidRDefault="006425E9" w:rsidP="006425E9">
            <w:pPr>
              <w:pStyle w:val="ListParagraph"/>
              <w:numPr>
                <w:ilvl w:val="0"/>
                <w:numId w:val="3"/>
              </w:numPr>
              <w:jc w:val="center"/>
              <w:rPr>
                <w:rFonts w:ascii="Times New Roman" w:hAnsi="Times New Roman" w:cs="Times New Roman"/>
                <w:color w:val="4F6228" w:themeColor="accent3" w:themeShade="80"/>
                <w:sz w:val="24"/>
                <w:szCs w:val="24"/>
              </w:rPr>
            </w:pPr>
          </w:p>
        </w:tc>
        <w:tc>
          <w:tcPr>
            <w:tcW w:w="2473" w:type="dxa"/>
          </w:tcPr>
          <w:p w14:paraId="0B717BC5" w14:textId="20400A6A" w:rsidR="006425E9" w:rsidRPr="00BD0F7E" w:rsidRDefault="006425E9" w:rsidP="006425E9">
            <w:pPr>
              <w:rPr>
                <w:rFonts w:ascii="Times New Roman" w:hAnsi="Times New Roman" w:cs="Times New Roman"/>
                <w:b/>
                <w:color w:val="4F6228" w:themeColor="accent3" w:themeShade="80"/>
                <w:sz w:val="24"/>
                <w:szCs w:val="24"/>
              </w:rPr>
            </w:pPr>
            <w:r w:rsidRPr="00BD0F7E">
              <w:rPr>
                <w:rFonts w:ascii="Times New Roman" w:hAnsi="Times New Roman" w:cs="Times New Roman"/>
                <w:b/>
                <w:color w:val="4F6228" w:themeColor="accent3" w:themeShade="80"/>
                <w:sz w:val="24"/>
                <w:szCs w:val="24"/>
              </w:rPr>
              <w:t>Par ģeotelpiskās informācijas uzkrāšanu</w:t>
            </w:r>
            <w:r>
              <w:rPr>
                <w:rFonts w:ascii="Times New Roman" w:hAnsi="Times New Roman" w:cs="Times New Roman"/>
                <w:b/>
                <w:color w:val="4F6228" w:themeColor="accent3" w:themeShade="80"/>
                <w:sz w:val="24"/>
                <w:szCs w:val="24"/>
              </w:rPr>
              <w:t xml:space="preserve"> un apriti</w:t>
            </w:r>
          </w:p>
        </w:tc>
        <w:tc>
          <w:tcPr>
            <w:tcW w:w="9038" w:type="dxa"/>
          </w:tcPr>
          <w:p w14:paraId="33012644" w14:textId="77777777" w:rsidR="006425E9" w:rsidRPr="00B12476" w:rsidRDefault="006425E9" w:rsidP="006425E9">
            <w:pPr>
              <w:jc w:val="both"/>
              <w:rPr>
                <w:rFonts w:ascii="Times New Roman" w:eastAsia="Times New Roman" w:hAnsi="Times New Roman" w:cs="Times New Roman"/>
                <w:b/>
                <w:bCs/>
                <w:iCs/>
                <w:sz w:val="24"/>
                <w:szCs w:val="24"/>
                <w:lang w:eastAsia="lv-LV"/>
              </w:rPr>
            </w:pPr>
            <w:r w:rsidRPr="00B12476">
              <w:rPr>
                <w:rFonts w:ascii="Times New Roman" w:eastAsia="Times New Roman" w:hAnsi="Times New Roman" w:cs="Times New Roman"/>
                <w:b/>
                <w:bCs/>
                <w:iCs/>
                <w:sz w:val="24"/>
                <w:szCs w:val="24"/>
                <w:lang w:eastAsia="lv-LV"/>
              </w:rPr>
              <w:t>Ģeotelpiskās informācijas likuma</w:t>
            </w:r>
          </w:p>
          <w:p w14:paraId="71EFA6C3" w14:textId="4E25D758" w:rsidR="006425E9" w:rsidRPr="00156FDE" w:rsidRDefault="006425E9" w:rsidP="006425E9">
            <w:pPr>
              <w:jc w:val="both"/>
              <w:rPr>
                <w:rFonts w:ascii="Times New Roman" w:eastAsia="Times New Roman" w:hAnsi="Times New Roman" w:cs="Times New Roman"/>
                <w:iCs/>
                <w:sz w:val="24"/>
                <w:szCs w:val="24"/>
                <w:lang w:eastAsia="lv-LV"/>
              </w:rPr>
            </w:pPr>
            <w:r w:rsidRPr="00B12476">
              <w:rPr>
                <w:rFonts w:ascii="Times New Roman" w:eastAsia="Times New Roman" w:hAnsi="Times New Roman" w:cs="Times New Roman"/>
                <w:b/>
                <w:bCs/>
                <w:iCs/>
                <w:sz w:val="24"/>
                <w:szCs w:val="24"/>
                <w:lang w:eastAsia="lv-LV"/>
              </w:rPr>
              <w:t>13. panta sestā daļa</w:t>
            </w:r>
            <w:r w:rsidRPr="00156FDE">
              <w:rPr>
                <w:rFonts w:ascii="Times New Roman" w:eastAsia="Times New Roman" w:hAnsi="Times New Roman" w:cs="Times New Roman"/>
                <w:iCs/>
                <w:sz w:val="24"/>
                <w:szCs w:val="24"/>
                <w:lang w:eastAsia="lv-LV"/>
              </w:rPr>
              <w:t xml:space="preserve"> </w:t>
            </w:r>
            <w:r w:rsidRPr="00156FDE">
              <w:rPr>
                <w:rFonts w:ascii="Times New Roman" w:eastAsia="Times New Roman" w:hAnsi="Times New Roman" w:cs="Times New Roman"/>
                <w:i/>
                <w:iCs/>
                <w:sz w:val="24"/>
                <w:szCs w:val="24"/>
                <w:lang w:eastAsia="lv-LV"/>
              </w:rPr>
              <w:t>(pašvaldības dome nosaka augstas detalizācijas topogrāfiskās informācijas iesniegšanas un pieņemšanas kārtību)</w:t>
            </w:r>
            <w:r w:rsidRPr="00156FDE">
              <w:rPr>
                <w:rFonts w:ascii="Times New Roman" w:eastAsia="Times New Roman" w:hAnsi="Times New Roman" w:cs="Times New Roman"/>
                <w:iCs/>
                <w:sz w:val="24"/>
                <w:szCs w:val="24"/>
                <w:lang w:eastAsia="lv-LV"/>
              </w:rPr>
              <w:t>,</w:t>
            </w:r>
          </w:p>
          <w:p w14:paraId="11DD8E2A" w14:textId="7B74784B" w:rsidR="006425E9" w:rsidRPr="00156FDE" w:rsidRDefault="006425E9" w:rsidP="006425E9">
            <w:pPr>
              <w:jc w:val="both"/>
              <w:rPr>
                <w:rFonts w:ascii="Times New Roman" w:eastAsia="Times New Roman" w:hAnsi="Times New Roman" w:cs="Times New Roman"/>
                <w:i/>
                <w:iCs/>
                <w:sz w:val="24"/>
                <w:szCs w:val="24"/>
                <w:lang w:eastAsia="lv-LV"/>
              </w:rPr>
            </w:pPr>
            <w:r w:rsidRPr="00B12476">
              <w:rPr>
                <w:rFonts w:ascii="Times New Roman" w:eastAsia="Times New Roman" w:hAnsi="Times New Roman" w:cs="Times New Roman"/>
                <w:b/>
                <w:bCs/>
                <w:iCs/>
                <w:sz w:val="24"/>
                <w:szCs w:val="24"/>
                <w:lang w:eastAsia="lv-LV"/>
              </w:rPr>
              <w:t>26. panta trešā daļa</w:t>
            </w:r>
            <w:r w:rsidRPr="00156FDE">
              <w:rPr>
                <w:rFonts w:ascii="Times New Roman" w:eastAsia="Times New Roman" w:hAnsi="Times New Roman" w:cs="Times New Roman"/>
                <w:iCs/>
                <w:sz w:val="24"/>
                <w:szCs w:val="24"/>
                <w:lang w:eastAsia="lv-LV"/>
              </w:rPr>
              <w:t xml:space="preserve"> </w:t>
            </w:r>
            <w:r w:rsidRPr="00156FDE">
              <w:rPr>
                <w:rFonts w:ascii="Times New Roman" w:eastAsia="Times New Roman" w:hAnsi="Times New Roman" w:cs="Times New Roman"/>
                <w:i/>
                <w:iCs/>
                <w:sz w:val="24"/>
                <w:szCs w:val="24"/>
                <w:lang w:eastAsia="lv-LV"/>
              </w:rPr>
              <w:t>(maksa par augstas detalizācijas topogrāfiskās informācijas pārbaudi, reģistrāciju datubāzē, sagatavošanu un izsniegšanu no vietējās pašvaldības datubāzes veicama vietējās pašvaldības saistošajos noteikumos paredzētajā kārtībā)</w:t>
            </w:r>
            <w:r w:rsidRPr="00156FDE">
              <w:rPr>
                <w:rFonts w:ascii="Times New Roman" w:eastAsia="Times New Roman" w:hAnsi="Times New Roman" w:cs="Times New Roman"/>
                <w:iCs/>
                <w:sz w:val="24"/>
                <w:szCs w:val="24"/>
                <w:lang w:eastAsia="lv-LV"/>
              </w:rPr>
              <w:t>,</w:t>
            </w:r>
          </w:p>
          <w:p w14:paraId="1CEBDEFC" w14:textId="77777777" w:rsidR="006425E9" w:rsidRDefault="006425E9" w:rsidP="006425E9">
            <w:pPr>
              <w:jc w:val="both"/>
              <w:rPr>
                <w:rFonts w:ascii="Times New Roman" w:hAnsi="Times New Roman" w:cs="Times New Roman"/>
                <w:sz w:val="24"/>
                <w:szCs w:val="24"/>
                <w:shd w:val="clear" w:color="auto" w:fill="FFFFFF"/>
              </w:rPr>
            </w:pPr>
            <w:r w:rsidRPr="00B12476">
              <w:rPr>
                <w:rFonts w:ascii="Times New Roman" w:eastAsia="Times New Roman" w:hAnsi="Times New Roman" w:cs="Times New Roman"/>
                <w:b/>
                <w:bCs/>
                <w:iCs/>
                <w:sz w:val="24"/>
                <w:szCs w:val="24"/>
                <w:lang w:eastAsia="lv-LV"/>
              </w:rPr>
              <w:t xml:space="preserve">26. panta </w:t>
            </w:r>
            <w:r w:rsidRPr="00B12476">
              <w:rPr>
                <w:rFonts w:ascii="Times New Roman" w:hAnsi="Times New Roman" w:cs="Times New Roman"/>
                <w:b/>
                <w:bCs/>
                <w:sz w:val="24"/>
                <w:szCs w:val="24"/>
                <w:shd w:val="clear" w:color="auto" w:fill="FFFFFF"/>
              </w:rPr>
              <w:t>7.</w:t>
            </w:r>
            <w:r w:rsidRPr="00B12476">
              <w:rPr>
                <w:rFonts w:ascii="Times New Roman" w:hAnsi="Times New Roman" w:cs="Times New Roman"/>
                <w:b/>
                <w:bCs/>
                <w:sz w:val="24"/>
                <w:szCs w:val="24"/>
                <w:vertAlign w:val="superscript"/>
              </w:rPr>
              <w:t>1 </w:t>
            </w:r>
            <w:r w:rsidRPr="00B12476">
              <w:rPr>
                <w:rFonts w:ascii="Times New Roman" w:hAnsi="Times New Roman" w:cs="Times New Roman"/>
                <w:b/>
                <w:bCs/>
                <w:sz w:val="24"/>
                <w:szCs w:val="24"/>
                <w:shd w:val="clear" w:color="auto" w:fill="FFFFFF"/>
              </w:rPr>
              <w:t>daļa</w:t>
            </w:r>
            <w:r w:rsidRPr="00156FDE">
              <w:rPr>
                <w:rFonts w:ascii="Times New Roman" w:hAnsi="Times New Roman" w:cs="Times New Roman"/>
                <w:sz w:val="24"/>
                <w:szCs w:val="24"/>
                <w:shd w:val="clear" w:color="auto" w:fill="FFFFFF"/>
              </w:rPr>
              <w:t xml:space="preserve"> </w:t>
            </w:r>
            <w:r w:rsidRPr="00156FDE">
              <w:rPr>
                <w:rFonts w:ascii="Times New Roman" w:hAnsi="Times New Roman" w:cs="Times New Roman"/>
                <w:i/>
                <w:sz w:val="24"/>
                <w:szCs w:val="24"/>
                <w:shd w:val="clear" w:color="auto" w:fill="FFFFFF"/>
              </w:rPr>
              <w:t>(vietējā pašvaldība savos saistošajos noteikumos nosaka maksu par tās turējumā esošās ģeotelpiskās informācijas izmantošanu, ģeotelpiskās informācijas pakalpojumiem un maksas piemērošanas kārtību)</w:t>
            </w:r>
            <w:r w:rsidRPr="00156FDE">
              <w:rPr>
                <w:rFonts w:ascii="Times New Roman" w:hAnsi="Times New Roman" w:cs="Times New Roman"/>
                <w:sz w:val="24"/>
                <w:szCs w:val="24"/>
                <w:shd w:val="clear" w:color="auto" w:fill="FFFFFF"/>
              </w:rPr>
              <w:t>.</w:t>
            </w:r>
          </w:p>
          <w:p w14:paraId="754F3366" w14:textId="77777777" w:rsidR="006425E9" w:rsidRDefault="006425E9" w:rsidP="006425E9">
            <w:pPr>
              <w:jc w:val="both"/>
              <w:rPr>
                <w:rFonts w:ascii="Times New Roman" w:hAnsi="Times New Roman" w:cs="Times New Roman"/>
                <w:sz w:val="24"/>
                <w:szCs w:val="24"/>
                <w:shd w:val="clear" w:color="auto" w:fill="FFFFFF"/>
              </w:rPr>
            </w:pPr>
          </w:p>
          <w:p w14:paraId="5C196AC0" w14:textId="2ADF08D0" w:rsidR="006425E9" w:rsidRPr="00A83C83" w:rsidRDefault="006425E9" w:rsidP="006425E9">
            <w:pPr>
              <w:jc w:val="both"/>
              <w:rPr>
                <w:rFonts w:ascii="Times New Roman" w:hAnsi="Times New Roman" w:cs="Times New Roman"/>
                <w:b/>
                <w:bCs/>
                <w:sz w:val="24"/>
                <w:szCs w:val="24"/>
                <w:shd w:val="clear" w:color="auto" w:fill="FFFFFF"/>
              </w:rPr>
            </w:pPr>
            <w:r w:rsidRPr="00A83C83">
              <w:rPr>
                <w:rFonts w:ascii="Times New Roman" w:hAnsi="Times New Roman" w:cs="Times New Roman"/>
                <w:b/>
                <w:bCs/>
                <w:sz w:val="24"/>
                <w:szCs w:val="24"/>
                <w:shd w:val="clear" w:color="auto" w:fill="FFFFFF"/>
              </w:rPr>
              <w:t>Ministru kabineta 2012. gada 24. aprīļa noteikumu Nr. 218 “Augstas detalizācijas topogrāfiskās informācijas un tās centrālās datubāzes noteikumi”</w:t>
            </w:r>
          </w:p>
          <w:p w14:paraId="25E431BB" w14:textId="7373F4AF" w:rsidR="006425E9" w:rsidRDefault="006425E9" w:rsidP="006425E9">
            <w:pPr>
              <w:jc w:val="both"/>
              <w:rPr>
                <w:rFonts w:ascii="Times New Roman" w:hAnsi="Times New Roman" w:cs="Times New Roman"/>
                <w:sz w:val="24"/>
                <w:szCs w:val="24"/>
                <w:shd w:val="clear" w:color="auto" w:fill="FFFFFF"/>
              </w:rPr>
            </w:pPr>
            <w:r w:rsidRPr="00A83C83">
              <w:rPr>
                <w:rFonts w:ascii="Times New Roman" w:hAnsi="Times New Roman" w:cs="Times New Roman"/>
                <w:b/>
                <w:bCs/>
                <w:sz w:val="24"/>
                <w:szCs w:val="24"/>
                <w:shd w:val="clear" w:color="auto" w:fill="FFFFFF"/>
              </w:rPr>
              <w:t>69. punkts</w:t>
            </w:r>
            <w:r>
              <w:rPr>
                <w:rFonts w:ascii="Times New Roman" w:hAnsi="Times New Roman" w:cs="Times New Roman"/>
                <w:sz w:val="24"/>
                <w:szCs w:val="24"/>
                <w:shd w:val="clear" w:color="auto" w:fill="FFFFFF"/>
              </w:rPr>
              <w:t xml:space="preserve"> </w:t>
            </w:r>
            <w:r w:rsidRPr="00A83C83">
              <w:rPr>
                <w:rFonts w:ascii="Times New Roman" w:hAnsi="Times New Roman" w:cs="Times New Roman"/>
                <w:i/>
                <w:iCs/>
                <w:sz w:val="24"/>
                <w:szCs w:val="24"/>
                <w:shd w:val="clear" w:color="auto" w:fill="FFFFFF"/>
              </w:rPr>
              <w:t>(vietējā pašvaldība saistošajos noteikumos nosaka tos inženierkomunikāciju turētājus, ar kuriem obligāti nepieciešams saskaņot visus topogrāfiskos plānus, kas izstrādāti attiecīgās pašvaldības teritorijā)</w:t>
            </w:r>
            <w:r>
              <w:rPr>
                <w:rFonts w:ascii="Times New Roman" w:hAnsi="Times New Roman" w:cs="Times New Roman"/>
                <w:sz w:val="24"/>
                <w:szCs w:val="24"/>
                <w:shd w:val="clear" w:color="auto" w:fill="FFFFFF"/>
              </w:rPr>
              <w:t>,</w:t>
            </w:r>
          </w:p>
          <w:p w14:paraId="178107EE" w14:textId="513C64B1" w:rsidR="006425E9" w:rsidRDefault="006425E9" w:rsidP="006425E9">
            <w:pPr>
              <w:jc w:val="both"/>
              <w:rPr>
                <w:rFonts w:ascii="Times New Roman" w:hAnsi="Times New Roman" w:cs="Times New Roman"/>
                <w:sz w:val="24"/>
                <w:szCs w:val="24"/>
                <w:shd w:val="clear" w:color="auto" w:fill="FFFFFF"/>
              </w:rPr>
            </w:pPr>
            <w:r w:rsidRPr="00A83C83">
              <w:rPr>
                <w:rFonts w:ascii="Times New Roman" w:hAnsi="Times New Roman" w:cs="Times New Roman"/>
                <w:b/>
                <w:bCs/>
                <w:sz w:val="24"/>
                <w:szCs w:val="24"/>
                <w:shd w:val="clear" w:color="auto" w:fill="FFFFFF"/>
              </w:rPr>
              <w:lastRenderedPageBreak/>
              <w:t>79. punkts</w:t>
            </w:r>
            <w:r>
              <w:rPr>
                <w:rFonts w:ascii="Times New Roman" w:hAnsi="Times New Roman" w:cs="Times New Roman"/>
                <w:sz w:val="24"/>
                <w:szCs w:val="24"/>
                <w:shd w:val="clear" w:color="auto" w:fill="FFFFFF"/>
              </w:rPr>
              <w:t xml:space="preserve"> </w:t>
            </w:r>
            <w:r w:rsidRPr="00A83C83">
              <w:rPr>
                <w:rFonts w:ascii="Times New Roman" w:hAnsi="Times New Roman" w:cs="Times New Roman"/>
                <w:i/>
                <w:iCs/>
                <w:sz w:val="24"/>
                <w:szCs w:val="24"/>
                <w:shd w:val="clear" w:color="auto" w:fill="FFFFFF"/>
              </w:rPr>
              <w:t>(vietējā pašvaldība nosaka topogrāfiskās informācijas pārbaudes un reģistrācijas termiņu, kurš nevar būt ilgāks par 10 darbdienām no topogrāfiskās informācijas saņemšanas dienas)</w:t>
            </w:r>
            <w:r>
              <w:rPr>
                <w:rFonts w:ascii="Times New Roman" w:hAnsi="Times New Roman" w:cs="Times New Roman"/>
                <w:sz w:val="24"/>
                <w:szCs w:val="24"/>
                <w:shd w:val="clear" w:color="auto" w:fill="FFFFFF"/>
              </w:rPr>
              <w:t>,</w:t>
            </w:r>
          </w:p>
          <w:p w14:paraId="1BA5E01B" w14:textId="66D8EBE8" w:rsidR="006425E9" w:rsidRPr="00156FDE" w:rsidRDefault="006425E9" w:rsidP="006425E9">
            <w:pPr>
              <w:jc w:val="both"/>
              <w:rPr>
                <w:rFonts w:ascii="Times New Roman" w:eastAsia="Times New Roman" w:hAnsi="Times New Roman" w:cs="Times New Roman"/>
                <w:iCs/>
                <w:sz w:val="24"/>
                <w:szCs w:val="24"/>
                <w:lang w:eastAsia="lv-LV"/>
              </w:rPr>
            </w:pPr>
            <w:r w:rsidRPr="00A83C83">
              <w:rPr>
                <w:rFonts w:ascii="Times New Roman" w:hAnsi="Times New Roman" w:cs="Times New Roman"/>
                <w:b/>
                <w:bCs/>
                <w:sz w:val="24"/>
                <w:szCs w:val="24"/>
                <w:shd w:val="clear" w:color="auto" w:fill="FFFFFF"/>
              </w:rPr>
              <w:t>81. punkts</w:t>
            </w:r>
            <w:r>
              <w:rPr>
                <w:rFonts w:ascii="Times New Roman" w:hAnsi="Times New Roman" w:cs="Times New Roman"/>
                <w:sz w:val="24"/>
                <w:szCs w:val="24"/>
                <w:shd w:val="clear" w:color="auto" w:fill="FFFFFF"/>
              </w:rPr>
              <w:t xml:space="preserve"> </w:t>
            </w:r>
            <w:r w:rsidRPr="00A83C83">
              <w:rPr>
                <w:rFonts w:ascii="Times New Roman" w:hAnsi="Times New Roman" w:cs="Times New Roman"/>
                <w:i/>
                <w:iCs/>
                <w:sz w:val="24"/>
                <w:szCs w:val="24"/>
                <w:shd w:val="clear" w:color="auto" w:fill="FFFFFF"/>
              </w:rPr>
              <w:t xml:space="preserve">(.. </w:t>
            </w:r>
            <w:r w:rsidRPr="00A83C83">
              <w:rPr>
                <w:rFonts w:ascii="Arial" w:hAnsi="Arial" w:cs="Arial"/>
                <w:i/>
                <w:iCs/>
                <w:color w:val="414142"/>
                <w:sz w:val="20"/>
                <w:szCs w:val="20"/>
                <w:shd w:val="clear" w:color="auto" w:fill="FFFFFF"/>
              </w:rPr>
              <w:t xml:space="preserve"> </w:t>
            </w:r>
            <w:r w:rsidRPr="00A83C83">
              <w:rPr>
                <w:rFonts w:ascii="Times New Roman" w:hAnsi="Times New Roman" w:cs="Times New Roman"/>
                <w:i/>
                <w:iCs/>
                <w:sz w:val="24"/>
                <w:szCs w:val="24"/>
                <w:shd w:val="clear" w:color="auto" w:fill="FFFFFF"/>
              </w:rPr>
              <w:t>topogrāfiskā plāna derīguma termiņš ir viens gads, skaitot no tā reģistrācijas datuma vietējās pašvaldības datubāzē, ja vietējā pašvaldība nav noteikusi garāku termiņu, bet ne ilgāku par diviem gadiem ..)</w:t>
            </w:r>
            <w:r>
              <w:rPr>
                <w:rFonts w:ascii="Times New Roman" w:hAnsi="Times New Roman" w:cs="Times New Roman"/>
                <w:sz w:val="24"/>
                <w:szCs w:val="24"/>
                <w:shd w:val="clear" w:color="auto" w:fill="FFFFFF"/>
              </w:rPr>
              <w:t>.</w:t>
            </w:r>
          </w:p>
        </w:tc>
        <w:tc>
          <w:tcPr>
            <w:tcW w:w="1842" w:type="dxa"/>
          </w:tcPr>
          <w:p w14:paraId="4DD2BEDD" w14:textId="77777777" w:rsidR="006425E9" w:rsidRPr="00156FDE" w:rsidRDefault="006425E9" w:rsidP="006425E9">
            <w:pPr>
              <w:jc w:val="center"/>
              <w:rPr>
                <w:rFonts w:ascii="Times New Roman" w:hAnsi="Times New Roman" w:cs="Times New Roman"/>
                <w:b/>
                <w:sz w:val="24"/>
                <w:szCs w:val="24"/>
              </w:rPr>
            </w:pPr>
            <w:r w:rsidRPr="00156FDE">
              <w:rPr>
                <w:rFonts w:ascii="Times New Roman" w:hAnsi="Times New Roman" w:cs="Times New Roman"/>
                <w:b/>
                <w:sz w:val="24"/>
                <w:szCs w:val="24"/>
              </w:rPr>
              <w:lastRenderedPageBreak/>
              <w:t>Aizsardzības ministrija</w:t>
            </w:r>
          </w:p>
          <w:p w14:paraId="28F10E03" w14:textId="77777777" w:rsidR="006425E9" w:rsidRPr="00156FDE" w:rsidRDefault="006425E9" w:rsidP="006425E9">
            <w:pPr>
              <w:jc w:val="center"/>
              <w:rPr>
                <w:rFonts w:ascii="Times New Roman" w:hAnsi="Times New Roman" w:cs="Times New Roman"/>
                <w:b/>
                <w:sz w:val="24"/>
                <w:szCs w:val="24"/>
              </w:rPr>
            </w:pPr>
          </w:p>
          <w:p w14:paraId="4593245F" w14:textId="42B347E1" w:rsidR="006425E9" w:rsidRPr="00156FDE" w:rsidRDefault="006425E9" w:rsidP="006425E9">
            <w:pPr>
              <w:jc w:val="center"/>
              <w:rPr>
                <w:rFonts w:ascii="Times New Roman" w:hAnsi="Times New Roman" w:cs="Times New Roman"/>
                <w:b/>
                <w:sz w:val="24"/>
                <w:szCs w:val="24"/>
              </w:rPr>
            </w:pPr>
            <w:r w:rsidRPr="00156FDE">
              <w:rPr>
                <w:rFonts w:ascii="Times New Roman" w:hAnsi="Times New Roman" w:cs="Times New Roman"/>
                <w:b/>
                <w:sz w:val="24"/>
                <w:szCs w:val="24"/>
              </w:rPr>
              <w:t>Tieslietu ministrija</w:t>
            </w:r>
          </w:p>
        </w:tc>
      </w:tr>
      <w:tr w:rsidR="006425E9" w:rsidRPr="00156FDE" w14:paraId="6EA86217" w14:textId="77777777" w:rsidTr="003448D8">
        <w:tc>
          <w:tcPr>
            <w:tcW w:w="817" w:type="dxa"/>
            <w:shd w:val="clear" w:color="auto" w:fill="EAF1DD" w:themeFill="accent3" w:themeFillTint="33"/>
          </w:tcPr>
          <w:p w14:paraId="43E0A028" w14:textId="520AD8F1" w:rsidR="006425E9" w:rsidRPr="00CF00A6" w:rsidRDefault="006425E9" w:rsidP="006425E9">
            <w:pPr>
              <w:pStyle w:val="ListParagraph"/>
              <w:numPr>
                <w:ilvl w:val="0"/>
                <w:numId w:val="3"/>
              </w:numPr>
              <w:jc w:val="center"/>
              <w:rPr>
                <w:rFonts w:ascii="Times New Roman" w:hAnsi="Times New Roman" w:cs="Times New Roman"/>
                <w:color w:val="4F6228" w:themeColor="accent3" w:themeShade="80"/>
                <w:sz w:val="24"/>
                <w:szCs w:val="24"/>
              </w:rPr>
            </w:pPr>
          </w:p>
        </w:tc>
        <w:tc>
          <w:tcPr>
            <w:tcW w:w="2473" w:type="dxa"/>
          </w:tcPr>
          <w:p w14:paraId="1B6CFF6B" w14:textId="77777777" w:rsidR="006425E9" w:rsidRPr="00BD0F7E" w:rsidRDefault="006425E9" w:rsidP="006425E9">
            <w:pPr>
              <w:rPr>
                <w:rFonts w:ascii="Times New Roman" w:hAnsi="Times New Roman" w:cs="Times New Roman"/>
                <w:b/>
                <w:color w:val="4F6228" w:themeColor="accent3" w:themeShade="80"/>
                <w:sz w:val="24"/>
                <w:szCs w:val="24"/>
              </w:rPr>
            </w:pPr>
            <w:r w:rsidRPr="00BD0F7E">
              <w:rPr>
                <w:rFonts w:ascii="Times New Roman" w:hAnsi="Times New Roman" w:cs="Times New Roman"/>
                <w:b/>
                <w:color w:val="4F6228" w:themeColor="accent3" w:themeShade="80"/>
                <w:sz w:val="24"/>
                <w:szCs w:val="24"/>
              </w:rPr>
              <w:t>Par ostas noteikumiem</w:t>
            </w:r>
          </w:p>
        </w:tc>
        <w:tc>
          <w:tcPr>
            <w:tcW w:w="9038" w:type="dxa"/>
          </w:tcPr>
          <w:p w14:paraId="3F8F5A07" w14:textId="19F36D55" w:rsidR="006425E9" w:rsidRPr="00156FDE" w:rsidRDefault="006425E9" w:rsidP="006425E9">
            <w:pPr>
              <w:jc w:val="both"/>
              <w:rPr>
                <w:rFonts w:ascii="Times New Roman" w:eastAsia="Times New Roman" w:hAnsi="Times New Roman" w:cs="Times New Roman"/>
                <w:iCs/>
                <w:sz w:val="24"/>
                <w:szCs w:val="24"/>
                <w:lang w:eastAsia="lv-LV"/>
              </w:rPr>
            </w:pPr>
            <w:r>
              <w:rPr>
                <w:rFonts w:ascii="Times New Roman" w:eastAsia="Times New Roman" w:hAnsi="Times New Roman" w:cs="Times New Roman"/>
                <w:b/>
                <w:bCs/>
                <w:iCs/>
                <w:sz w:val="24"/>
                <w:szCs w:val="24"/>
                <w:lang w:eastAsia="lv-LV"/>
              </w:rPr>
              <w:t>Ostu likuma</w:t>
            </w:r>
            <w:r w:rsidRPr="00B12476">
              <w:rPr>
                <w:rFonts w:ascii="Times New Roman" w:eastAsia="Times New Roman" w:hAnsi="Times New Roman" w:cs="Times New Roman"/>
                <w:b/>
                <w:bCs/>
                <w:iCs/>
                <w:sz w:val="24"/>
                <w:szCs w:val="24"/>
                <w:lang w:eastAsia="lv-LV"/>
              </w:rPr>
              <w:t xml:space="preserve"> 6. panta pirmā daļa</w:t>
            </w:r>
            <w:r w:rsidRPr="00156FDE">
              <w:rPr>
                <w:rFonts w:ascii="Times New Roman" w:eastAsia="Times New Roman" w:hAnsi="Times New Roman" w:cs="Times New Roman"/>
                <w:iCs/>
                <w:sz w:val="24"/>
                <w:szCs w:val="24"/>
                <w:lang w:eastAsia="lv-LV"/>
              </w:rPr>
              <w:t xml:space="preserve"> </w:t>
            </w:r>
            <w:r w:rsidRPr="00156FDE">
              <w:rPr>
                <w:rFonts w:ascii="Times New Roman" w:eastAsia="Times New Roman" w:hAnsi="Times New Roman" w:cs="Times New Roman"/>
                <w:i/>
                <w:iCs/>
                <w:sz w:val="24"/>
                <w:szCs w:val="24"/>
                <w:lang w:eastAsia="lv-LV"/>
              </w:rPr>
              <w:t>(ostas noteikumu projektu izstrādā ostas pārvalde, un pēc saskaņošanas ar Satiksmes ministriju attiecīgā pašvaldības dome izdod tos saistošo noteikumu veidā</w:t>
            </w:r>
            <w:r>
              <w:rPr>
                <w:rFonts w:ascii="Times New Roman" w:eastAsia="Times New Roman" w:hAnsi="Times New Roman" w:cs="Times New Roman"/>
                <w:i/>
                <w:iCs/>
                <w:sz w:val="24"/>
                <w:szCs w:val="24"/>
                <w:lang w:eastAsia="lv-LV"/>
              </w:rPr>
              <w:t xml:space="preserve"> ..</w:t>
            </w:r>
            <w:r w:rsidRPr="00156FDE">
              <w:rPr>
                <w:rFonts w:ascii="Times New Roman" w:eastAsia="Times New Roman" w:hAnsi="Times New Roman" w:cs="Times New Roman"/>
                <w:i/>
                <w:iCs/>
                <w:sz w:val="24"/>
                <w:szCs w:val="24"/>
                <w:lang w:eastAsia="lv-LV"/>
              </w:rPr>
              <w:t>)</w:t>
            </w:r>
            <w:r w:rsidRPr="00156FDE">
              <w:rPr>
                <w:rFonts w:ascii="Times New Roman" w:eastAsia="Times New Roman" w:hAnsi="Times New Roman" w:cs="Times New Roman"/>
                <w:iCs/>
                <w:sz w:val="24"/>
                <w:szCs w:val="24"/>
                <w:lang w:eastAsia="lv-LV"/>
              </w:rPr>
              <w:t>.</w:t>
            </w:r>
          </w:p>
        </w:tc>
        <w:tc>
          <w:tcPr>
            <w:tcW w:w="1842" w:type="dxa"/>
          </w:tcPr>
          <w:p w14:paraId="797D942F" w14:textId="77777777" w:rsidR="006425E9" w:rsidRPr="00156FDE" w:rsidRDefault="006425E9" w:rsidP="006425E9">
            <w:pPr>
              <w:jc w:val="center"/>
              <w:rPr>
                <w:rFonts w:ascii="Times New Roman" w:hAnsi="Times New Roman" w:cs="Times New Roman"/>
                <w:b/>
                <w:sz w:val="24"/>
                <w:szCs w:val="24"/>
              </w:rPr>
            </w:pPr>
            <w:r w:rsidRPr="00156FDE">
              <w:rPr>
                <w:rFonts w:ascii="Times New Roman" w:hAnsi="Times New Roman" w:cs="Times New Roman"/>
                <w:b/>
                <w:sz w:val="24"/>
                <w:szCs w:val="24"/>
              </w:rPr>
              <w:t>Satiksmes ministrija</w:t>
            </w:r>
          </w:p>
        </w:tc>
      </w:tr>
      <w:tr w:rsidR="006425E9" w:rsidRPr="00156FDE" w14:paraId="55C5346D" w14:textId="77777777" w:rsidTr="003448D8">
        <w:tc>
          <w:tcPr>
            <w:tcW w:w="817" w:type="dxa"/>
            <w:shd w:val="clear" w:color="auto" w:fill="EAF1DD" w:themeFill="accent3" w:themeFillTint="33"/>
          </w:tcPr>
          <w:p w14:paraId="4CC7F9E6" w14:textId="1763C6F8" w:rsidR="006425E9" w:rsidRPr="00CF00A6" w:rsidRDefault="006425E9" w:rsidP="006425E9">
            <w:pPr>
              <w:pStyle w:val="ListParagraph"/>
              <w:numPr>
                <w:ilvl w:val="0"/>
                <w:numId w:val="3"/>
              </w:numPr>
              <w:jc w:val="center"/>
              <w:rPr>
                <w:rFonts w:ascii="Times New Roman" w:hAnsi="Times New Roman" w:cs="Times New Roman"/>
                <w:color w:val="4F6228" w:themeColor="accent3" w:themeShade="80"/>
                <w:sz w:val="24"/>
                <w:szCs w:val="24"/>
              </w:rPr>
            </w:pPr>
          </w:p>
        </w:tc>
        <w:tc>
          <w:tcPr>
            <w:tcW w:w="2473" w:type="dxa"/>
          </w:tcPr>
          <w:p w14:paraId="2ECADBF9" w14:textId="77777777" w:rsidR="006425E9" w:rsidRPr="00BD0F7E" w:rsidRDefault="006425E9" w:rsidP="006425E9">
            <w:pPr>
              <w:rPr>
                <w:rFonts w:ascii="Times New Roman" w:hAnsi="Times New Roman" w:cs="Times New Roman"/>
                <w:b/>
                <w:color w:val="4F6228" w:themeColor="accent3" w:themeShade="80"/>
                <w:sz w:val="24"/>
                <w:szCs w:val="24"/>
              </w:rPr>
            </w:pPr>
            <w:r w:rsidRPr="00BD0F7E">
              <w:rPr>
                <w:rFonts w:ascii="Times New Roman" w:hAnsi="Times New Roman" w:cs="Times New Roman"/>
                <w:b/>
                <w:color w:val="4F6228" w:themeColor="accent3" w:themeShade="80"/>
                <w:sz w:val="24"/>
                <w:szCs w:val="24"/>
              </w:rPr>
              <w:t>Par lidlaukā sniegto pakalpojumu maksu</w:t>
            </w:r>
          </w:p>
        </w:tc>
        <w:tc>
          <w:tcPr>
            <w:tcW w:w="9038" w:type="dxa"/>
          </w:tcPr>
          <w:p w14:paraId="3765BD1E" w14:textId="2AB61892" w:rsidR="006425E9" w:rsidRPr="00156FDE" w:rsidRDefault="006425E9" w:rsidP="006425E9">
            <w:pPr>
              <w:jc w:val="both"/>
              <w:rPr>
                <w:rFonts w:ascii="Times New Roman" w:eastAsia="Times New Roman" w:hAnsi="Times New Roman" w:cs="Times New Roman"/>
                <w:iCs/>
                <w:sz w:val="24"/>
                <w:szCs w:val="24"/>
                <w:lang w:eastAsia="lv-LV"/>
              </w:rPr>
            </w:pPr>
            <w:r w:rsidRPr="000A5D83">
              <w:rPr>
                <w:rFonts w:ascii="Times New Roman" w:eastAsia="Times New Roman" w:hAnsi="Times New Roman" w:cs="Times New Roman"/>
                <w:b/>
                <w:bCs/>
                <w:iCs/>
                <w:sz w:val="24"/>
                <w:szCs w:val="24"/>
                <w:lang w:eastAsia="lv-LV"/>
              </w:rPr>
              <w:t>Likuma “Par aviāciju” 28. panta piektā daļa</w:t>
            </w:r>
            <w:r w:rsidRPr="00156FDE">
              <w:rPr>
                <w:rFonts w:ascii="Times New Roman" w:eastAsia="Times New Roman" w:hAnsi="Times New Roman" w:cs="Times New Roman"/>
                <w:iCs/>
                <w:sz w:val="24"/>
                <w:szCs w:val="24"/>
                <w:lang w:eastAsia="lv-LV"/>
              </w:rPr>
              <w:t xml:space="preserve"> </w:t>
            </w:r>
            <w:r w:rsidRPr="00156FDE">
              <w:rPr>
                <w:rFonts w:ascii="Times New Roman" w:eastAsia="Times New Roman" w:hAnsi="Times New Roman" w:cs="Times New Roman"/>
                <w:i/>
                <w:iCs/>
                <w:sz w:val="24"/>
                <w:szCs w:val="24"/>
                <w:lang w:eastAsia="lv-LV"/>
              </w:rPr>
              <w:t>(maksu par pašvaldības īpašumā esošā valsts nozīmes civilās aviācijas lidlaukā, kā arī civilās aviācijas lidlaukā sniegtajiem pakalpojumiem un šīs maksas sadales kārtību nosaka attiecīgā pašvaldība)</w:t>
            </w:r>
            <w:r w:rsidRPr="00156FDE">
              <w:rPr>
                <w:rFonts w:ascii="Times New Roman" w:eastAsia="Times New Roman" w:hAnsi="Times New Roman" w:cs="Times New Roman"/>
                <w:iCs/>
                <w:sz w:val="24"/>
                <w:szCs w:val="24"/>
                <w:lang w:eastAsia="lv-LV"/>
              </w:rPr>
              <w:t>.</w:t>
            </w:r>
          </w:p>
        </w:tc>
        <w:tc>
          <w:tcPr>
            <w:tcW w:w="1842" w:type="dxa"/>
          </w:tcPr>
          <w:p w14:paraId="551503AF" w14:textId="77777777" w:rsidR="006425E9" w:rsidRPr="00156FDE" w:rsidRDefault="006425E9" w:rsidP="006425E9">
            <w:pPr>
              <w:jc w:val="center"/>
              <w:rPr>
                <w:rFonts w:ascii="Times New Roman" w:hAnsi="Times New Roman" w:cs="Times New Roman"/>
                <w:b/>
                <w:sz w:val="24"/>
                <w:szCs w:val="24"/>
              </w:rPr>
            </w:pPr>
            <w:r w:rsidRPr="00156FDE">
              <w:rPr>
                <w:rFonts w:ascii="Times New Roman" w:hAnsi="Times New Roman" w:cs="Times New Roman"/>
                <w:b/>
                <w:sz w:val="24"/>
                <w:szCs w:val="24"/>
              </w:rPr>
              <w:t>Satiksmes ministrija</w:t>
            </w:r>
          </w:p>
        </w:tc>
      </w:tr>
      <w:tr w:rsidR="006425E9" w:rsidRPr="00156FDE" w14:paraId="70A7A2D0" w14:textId="77777777" w:rsidTr="003448D8">
        <w:tc>
          <w:tcPr>
            <w:tcW w:w="817" w:type="dxa"/>
            <w:shd w:val="clear" w:color="auto" w:fill="EAF1DD" w:themeFill="accent3" w:themeFillTint="33"/>
          </w:tcPr>
          <w:p w14:paraId="09791191" w14:textId="77777777" w:rsidR="006425E9" w:rsidRPr="00CF00A6" w:rsidRDefault="006425E9" w:rsidP="006425E9">
            <w:pPr>
              <w:pStyle w:val="ListParagraph"/>
              <w:numPr>
                <w:ilvl w:val="0"/>
                <w:numId w:val="3"/>
              </w:numPr>
              <w:jc w:val="center"/>
              <w:rPr>
                <w:rFonts w:ascii="Times New Roman" w:hAnsi="Times New Roman" w:cs="Times New Roman"/>
                <w:color w:val="4F6228" w:themeColor="accent3" w:themeShade="80"/>
                <w:sz w:val="24"/>
                <w:szCs w:val="24"/>
              </w:rPr>
            </w:pPr>
          </w:p>
        </w:tc>
        <w:tc>
          <w:tcPr>
            <w:tcW w:w="2473" w:type="dxa"/>
          </w:tcPr>
          <w:p w14:paraId="04A3A499" w14:textId="641EF9C8" w:rsidR="006425E9" w:rsidRPr="00BD0F7E" w:rsidRDefault="006425E9" w:rsidP="006425E9">
            <w:pPr>
              <w:rPr>
                <w:rFonts w:ascii="Times New Roman" w:hAnsi="Times New Roman" w:cs="Times New Roman"/>
                <w:b/>
                <w:color w:val="4F6228" w:themeColor="accent3" w:themeShade="80"/>
                <w:sz w:val="24"/>
                <w:szCs w:val="24"/>
              </w:rPr>
            </w:pPr>
            <w:r w:rsidRPr="00BD0F7E">
              <w:rPr>
                <w:rFonts w:ascii="Times New Roman" w:hAnsi="Times New Roman" w:cs="Times New Roman"/>
                <w:b/>
                <w:color w:val="4F6228" w:themeColor="accent3" w:themeShade="80"/>
                <w:sz w:val="24"/>
                <w:szCs w:val="24"/>
              </w:rPr>
              <w:t>Par decentralizētajām kanalizācijas sistēmām</w:t>
            </w:r>
          </w:p>
        </w:tc>
        <w:tc>
          <w:tcPr>
            <w:tcW w:w="9038" w:type="dxa"/>
          </w:tcPr>
          <w:p w14:paraId="2463A4DB" w14:textId="1539FEF6" w:rsidR="006425E9" w:rsidRPr="00156FDE" w:rsidRDefault="006425E9" w:rsidP="006425E9">
            <w:pPr>
              <w:jc w:val="both"/>
              <w:rPr>
                <w:rFonts w:ascii="Times New Roman" w:eastAsia="Times New Roman" w:hAnsi="Times New Roman" w:cs="Times New Roman"/>
                <w:i/>
                <w:iCs/>
                <w:sz w:val="24"/>
                <w:szCs w:val="24"/>
                <w:lang w:eastAsia="lv-LV"/>
              </w:rPr>
            </w:pPr>
            <w:r w:rsidRPr="00202E05">
              <w:rPr>
                <w:rFonts w:ascii="Times New Roman" w:eastAsia="Times New Roman" w:hAnsi="Times New Roman" w:cs="Times New Roman"/>
                <w:b/>
                <w:bCs/>
                <w:iCs/>
                <w:sz w:val="24"/>
                <w:szCs w:val="24"/>
                <w:lang w:eastAsia="lv-LV"/>
              </w:rPr>
              <w:t>Ministru kabineta 2017. gada 27. jūnija noteikumu Nr.</w:t>
            </w:r>
            <w:r>
              <w:rPr>
                <w:rFonts w:ascii="Times New Roman" w:eastAsia="Times New Roman" w:hAnsi="Times New Roman" w:cs="Times New Roman"/>
                <w:b/>
                <w:bCs/>
                <w:iCs/>
                <w:sz w:val="24"/>
                <w:szCs w:val="24"/>
                <w:lang w:eastAsia="lv-LV"/>
              </w:rPr>
              <w:t> </w:t>
            </w:r>
            <w:r w:rsidRPr="00202E05">
              <w:rPr>
                <w:rFonts w:ascii="Times New Roman" w:eastAsia="Times New Roman" w:hAnsi="Times New Roman" w:cs="Times New Roman"/>
                <w:b/>
                <w:bCs/>
                <w:iCs/>
                <w:sz w:val="24"/>
                <w:szCs w:val="24"/>
                <w:lang w:eastAsia="lv-LV"/>
              </w:rPr>
              <w:t>384 “Noteikumi par decentralizēto kanalizācijas sistēmu apsaimniekošanu un reģistrēšanu” 6. punkts</w:t>
            </w:r>
            <w:r w:rsidRPr="00156FDE">
              <w:rPr>
                <w:rFonts w:ascii="Times New Roman" w:eastAsia="Times New Roman" w:hAnsi="Times New Roman" w:cs="Times New Roman"/>
                <w:i/>
                <w:iCs/>
                <w:sz w:val="24"/>
                <w:szCs w:val="24"/>
                <w:lang w:eastAsia="lv-LV"/>
              </w:rPr>
              <w:t xml:space="preserve"> (pašvaldība saistošajos noteikumos nosaka:</w:t>
            </w:r>
          </w:p>
          <w:p w14:paraId="1DB82FBD" w14:textId="77777777" w:rsidR="006425E9" w:rsidRPr="00156FDE" w:rsidRDefault="006425E9" w:rsidP="006425E9">
            <w:pPr>
              <w:pStyle w:val="ListParagraph"/>
              <w:numPr>
                <w:ilvl w:val="0"/>
                <w:numId w:val="9"/>
              </w:numPr>
              <w:ind w:left="317" w:hanging="283"/>
              <w:jc w:val="both"/>
              <w:rPr>
                <w:rFonts w:ascii="Times New Roman" w:eastAsia="Times New Roman" w:hAnsi="Times New Roman" w:cs="Times New Roman"/>
                <w:i/>
                <w:iCs/>
                <w:sz w:val="24"/>
                <w:szCs w:val="24"/>
                <w:lang w:eastAsia="lv-LV"/>
              </w:rPr>
            </w:pPr>
            <w:r w:rsidRPr="00156FDE">
              <w:rPr>
                <w:rFonts w:ascii="Times New Roman" w:eastAsia="Times New Roman" w:hAnsi="Times New Roman" w:cs="Times New Roman"/>
                <w:i/>
                <w:iCs/>
                <w:sz w:val="24"/>
                <w:szCs w:val="24"/>
                <w:lang w:eastAsia="lv-LV"/>
              </w:rPr>
              <w:t>ciemus, uz kuru teritorijās esošām decentralizētajām kanalizācijas sistēmām neattiecas šajos noteikumos noteiktās prasības;</w:t>
            </w:r>
          </w:p>
          <w:p w14:paraId="3E0C38C2" w14:textId="42744FB7" w:rsidR="006425E9" w:rsidRPr="00156FDE" w:rsidRDefault="006425E9" w:rsidP="006425E9">
            <w:pPr>
              <w:pStyle w:val="ListParagraph"/>
              <w:numPr>
                <w:ilvl w:val="0"/>
                <w:numId w:val="9"/>
              </w:numPr>
              <w:ind w:left="317" w:hanging="283"/>
              <w:jc w:val="both"/>
              <w:rPr>
                <w:rFonts w:ascii="Times New Roman" w:eastAsia="Times New Roman" w:hAnsi="Times New Roman" w:cs="Times New Roman"/>
                <w:i/>
                <w:iCs/>
                <w:sz w:val="24"/>
                <w:szCs w:val="24"/>
                <w:lang w:eastAsia="lv-LV"/>
              </w:rPr>
            </w:pPr>
            <w:r w:rsidRPr="00156FDE">
              <w:rPr>
                <w:rFonts w:ascii="Times New Roman" w:eastAsia="Times New Roman" w:hAnsi="Times New Roman" w:cs="Times New Roman"/>
                <w:i/>
                <w:iCs/>
                <w:sz w:val="24"/>
                <w:szCs w:val="24"/>
                <w:lang w:eastAsia="lv-LV"/>
              </w:rPr>
              <w:t>minimālo biežumu notekūdeņu un nosēdumu izvešanai no šo noteikumu 3.2. un 3.3.</w:t>
            </w:r>
            <w:r>
              <w:rPr>
                <w:rFonts w:ascii="Times New Roman" w:eastAsia="Times New Roman" w:hAnsi="Times New Roman" w:cs="Times New Roman"/>
                <w:i/>
                <w:iCs/>
                <w:sz w:val="24"/>
                <w:szCs w:val="24"/>
                <w:lang w:eastAsia="lv-LV"/>
              </w:rPr>
              <w:t> </w:t>
            </w:r>
            <w:r w:rsidRPr="00156FDE">
              <w:rPr>
                <w:rFonts w:ascii="Times New Roman" w:eastAsia="Times New Roman" w:hAnsi="Times New Roman" w:cs="Times New Roman"/>
                <w:i/>
                <w:iCs/>
                <w:sz w:val="24"/>
                <w:szCs w:val="24"/>
                <w:lang w:eastAsia="lv-LV"/>
              </w:rPr>
              <w:t>apakšpunktā minētajām decentralizētajām kanalizācijas sistēmām, ņemot vērā būvju veidu, ūdens patēriņu konkrētajā īpašumā un decentralizētās kanalizācijas sistēmas iekārtu tilpumu;</w:t>
            </w:r>
          </w:p>
          <w:p w14:paraId="75EA2ECF" w14:textId="03230A7B" w:rsidR="006425E9" w:rsidRPr="00156FDE" w:rsidRDefault="006425E9" w:rsidP="006425E9">
            <w:pPr>
              <w:pStyle w:val="ListParagraph"/>
              <w:numPr>
                <w:ilvl w:val="0"/>
                <w:numId w:val="9"/>
              </w:numPr>
              <w:ind w:left="317" w:hanging="283"/>
              <w:jc w:val="both"/>
              <w:rPr>
                <w:rFonts w:ascii="Times New Roman" w:eastAsia="Times New Roman" w:hAnsi="Times New Roman" w:cs="Times New Roman"/>
                <w:i/>
                <w:iCs/>
                <w:sz w:val="24"/>
                <w:szCs w:val="24"/>
                <w:lang w:eastAsia="lv-LV"/>
              </w:rPr>
            </w:pPr>
            <w:r w:rsidRPr="00156FDE">
              <w:rPr>
                <w:rFonts w:ascii="Times New Roman" w:eastAsia="Times New Roman" w:hAnsi="Times New Roman" w:cs="Times New Roman"/>
                <w:i/>
                <w:iCs/>
                <w:sz w:val="24"/>
                <w:szCs w:val="24"/>
                <w:lang w:eastAsia="lv-LV"/>
              </w:rPr>
              <w:t>šo noteikumu 3.1., 3.2. un 3.3.</w:t>
            </w:r>
            <w:r>
              <w:rPr>
                <w:rFonts w:ascii="Times New Roman" w:eastAsia="Times New Roman" w:hAnsi="Times New Roman" w:cs="Times New Roman"/>
                <w:i/>
                <w:iCs/>
                <w:sz w:val="24"/>
                <w:szCs w:val="24"/>
                <w:lang w:eastAsia="lv-LV"/>
              </w:rPr>
              <w:t> </w:t>
            </w:r>
            <w:r w:rsidRPr="00156FDE">
              <w:rPr>
                <w:rFonts w:ascii="Times New Roman" w:eastAsia="Times New Roman" w:hAnsi="Times New Roman" w:cs="Times New Roman"/>
                <w:i/>
                <w:iCs/>
                <w:sz w:val="24"/>
                <w:szCs w:val="24"/>
                <w:lang w:eastAsia="lv-LV"/>
              </w:rPr>
              <w:t>apakšpunktā minēto decentralizēto kanalizācijas sistēmu kontroles un uzraudzības kārtību;</w:t>
            </w:r>
          </w:p>
          <w:p w14:paraId="3412AE37" w14:textId="77777777" w:rsidR="006425E9" w:rsidRPr="00156FDE" w:rsidRDefault="006425E9" w:rsidP="006425E9">
            <w:pPr>
              <w:pStyle w:val="ListParagraph"/>
              <w:numPr>
                <w:ilvl w:val="0"/>
                <w:numId w:val="9"/>
              </w:numPr>
              <w:ind w:left="317" w:hanging="283"/>
              <w:jc w:val="both"/>
              <w:rPr>
                <w:rFonts w:ascii="Times New Roman" w:eastAsia="Times New Roman" w:hAnsi="Times New Roman" w:cs="Times New Roman"/>
                <w:i/>
                <w:iCs/>
                <w:sz w:val="24"/>
                <w:szCs w:val="24"/>
                <w:lang w:eastAsia="lv-LV"/>
              </w:rPr>
            </w:pPr>
            <w:r w:rsidRPr="00156FDE">
              <w:rPr>
                <w:rFonts w:ascii="Times New Roman" w:eastAsia="Times New Roman" w:hAnsi="Times New Roman" w:cs="Times New Roman"/>
                <w:i/>
                <w:iCs/>
                <w:sz w:val="24"/>
                <w:szCs w:val="24"/>
                <w:lang w:eastAsia="lv-LV"/>
              </w:rPr>
              <w:t>prasību minimumu asenizatoram)</w:t>
            </w:r>
            <w:r w:rsidRPr="00156FDE">
              <w:rPr>
                <w:rFonts w:ascii="Times New Roman" w:eastAsia="Times New Roman" w:hAnsi="Times New Roman" w:cs="Times New Roman"/>
                <w:iCs/>
                <w:sz w:val="24"/>
                <w:szCs w:val="24"/>
                <w:lang w:eastAsia="lv-LV"/>
              </w:rPr>
              <w:t>.</w:t>
            </w:r>
          </w:p>
        </w:tc>
        <w:tc>
          <w:tcPr>
            <w:tcW w:w="1842" w:type="dxa"/>
          </w:tcPr>
          <w:p w14:paraId="4BB246ED" w14:textId="42231EF1" w:rsidR="006425E9" w:rsidRPr="00156FDE" w:rsidRDefault="006425E9" w:rsidP="006425E9">
            <w:pPr>
              <w:jc w:val="center"/>
              <w:rPr>
                <w:rFonts w:ascii="Times New Roman" w:hAnsi="Times New Roman" w:cs="Times New Roman"/>
                <w:b/>
                <w:sz w:val="24"/>
                <w:szCs w:val="24"/>
              </w:rPr>
            </w:pPr>
            <w:r>
              <w:rPr>
                <w:rFonts w:ascii="Times New Roman" w:hAnsi="Times New Roman" w:cs="Times New Roman"/>
                <w:b/>
                <w:sz w:val="24"/>
                <w:szCs w:val="24"/>
              </w:rPr>
              <w:t>Klimata un enerģētikas ministrija</w:t>
            </w:r>
          </w:p>
        </w:tc>
      </w:tr>
      <w:tr w:rsidR="006425E9" w:rsidRPr="00156FDE" w14:paraId="35765018" w14:textId="77777777" w:rsidTr="003448D8">
        <w:tc>
          <w:tcPr>
            <w:tcW w:w="817" w:type="dxa"/>
            <w:shd w:val="clear" w:color="auto" w:fill="EAF1DD" w:themeFill="accent3" w:themeFillTint="33"/>
          </w:tcPr>
          <w:p w14:paraId="6A1DFE0C" w14:textId="77777777" w:rsidR="006425E9" w:rsidRPr="00CF00A6" w:rsidRDefault="006425E9" w:rsidP="006425E9">
            <w:pPr>
              <w:pStyle w:val="ListParagraph"/>
              <w:numPr>
                <w:ilvl w:val="0"/>
                <w:numId w:val="3"/>
              </w:numPr>
              <w:jc w:val="center"/>
              <w:rPr>
                <w:rFonts w:ascii="Times New Roman" w:hAnsi="Times New Roman" w:cs="Times New Roman"/>
                <w:color w:val="4F6228" w:themeColor="accent3" w:themeShade="80"/>
                <w:sz w:val="24"/>
                <w:szCs w:val="24"/>
              </w:rPr>
            </w:pPr>
          </w:p>
        </w:tc>
        <w:tc>
          <w:tcPr>
            <w:tcW w:w="2473" w:type="dxa"/>
          </w:tcPr>
          <w:p w14:paraId="1BA7EF33" w14:textId="77777777" w:rsidR="006425E9" w:rsidRPr="00BD0F7E" w:rsidRDefault="006425E9" w:rsidP="006425E9">
            <w:pPr>
              <w:rPr>
                <w:rFonts w:ascii="Times New Roman" w:hAnsi="Times New Roman" w:cs="Times New Roman"/>
                <w:b/>
                <w:color w:val="4F6228" w:themeColor="accent3" w:themeShade="80"/>
                <w:sz w:val="24"/>
                <w:szCs w:val="24"/>
              </w:rPr>
            </w:pPr>
            <w:r w:rsidRPr="00BD0F7E">
              <w:rPr>
                <w:rFonts w:ascii="Times New Roman" w:hAnsi="Times New Roman" w:cs="Times New Roman"/>
                <w:b/>
                <w:color w:val="4F6228" w:themeColor="accent3" w:themeShade="80"/>
                <w:sz w:val="24"/>
                <w:szCs w:val="24"/>
              </w:rPr>
              <w:t>Par atkritumu apsaimniekošanu</w:t>
            </w:r>
          </w:p>
        </w:tc>
        <w:tc>
          <w:tcPr>
            <w:tcW w:w="9038" w:type="dxa"/>
          </w:tcPr>
          <w:p w14:paraId="14902D07" w14:textId="61869138" w:rsidR="006425E9" w:rsidRPr="00156FDE" w:rsidRDefault="006425E9" w:rsidP="006425E9">
            <w:pPr>
              <w:jc w:val="both"/>
              <w:rPr>
                <w:rFonts w:ascii="Times New Roman" w:eastAsia="Times New Roman" w:hAnsi="Times New Roman" w:cs="Times New Roman"/>
                <w:iCs/>
                <w:sz w:val="24"/>
                <w:szCs w:val="24"/>
                <w:lang w:eastAsia="lv-LV"/>
              </w:rPr>
            </w:pPr>
            <w:r w:rsidRPr="00202E05">
              <w:rPr>
                <w:rFonts w:ascii="Times New Roman" w:eastAsia="Times New Roman" w:hAnsi="Times New Roman" w:cs="Times New Roman"/>
                <w:b/>
                <w:bCs/>
                <w:iCs/>
                <w:sz w:val="24"/>
                <w:szCs w:val="24"/>
                <w:lang w:eastAsia="lv-LV"/>
              </w:rPr>
              <w:t>Atkritumu apsaimniekošanas likuma 8. panta pirmās daļas 3. punkts</w:t>
            </w:r>
            <w:r w:rsidRPr="00156FDE">
              <w:rPr>
                <w:rFonts w:ascii="Times New Roman" w:eastAsia="Times New Roman" w:hAnsi="Times New Roman" w:cs="Times New Roman"/>
                <w:iCs/>
                <w:sz w:val="24"/>
                <w:szCs w:val="24"/>
                <w:lang w:eastAsia="lv-LV"/>
              </w:rPr>
              <w:t xml:space="preserve"> </w:t>
            </w:r>
            <w:r w:rsidRPr="00156FDE">
              <w:rPr>
                <w:rFonts w:ascii="Times New Roman" w:eastAsia="Times New Roman" w:hAnsi="Times New Roman" w:cs="Times New Roman"/>
                <w:i/>
                <w:iCs/>
                <w:sz w:val="24"/>
                <w:szCs w:val="24"/>
                <w:lang w:eastAsia="lv-LV"/>
              </w:rPr>
              <w:t xml:space="preserve">(pašvaldība </w:t>
            </w:r>
            <w:r w:rsidRPr="00156FDE">
              <w:rPr>
                <w:rFonts w:ascii="Times New Roman" w:hAnsi="Times New Roman" w:cs="Times New Roman"/>
                <w:i/>
                <w:iCs/>
                <w:sz w:val="24"/>
                <w:szCs w:val="24"/>
                <w:shd w:val="clear" w:color="auto" w:fill="FFFFFF"/>
              </w:rPr>
              <w:t>izdod saistošos noteikumus par sadzīves atkritumu apsaimniekošanu savā administratīvajā teritorijā, nosakot šīs teritorijas dalījumu sadzīves atkritumu apsaimniekošanas zonās, prasības atkritumu savākšanai, arī minimālajam sadzīves atkritumu savākšanas biežumam, pārvadāšanai, pārkraušanai, šķirošanai un uzglabāšanai, prasības liela izmēra atkritumu, sadzīvē radušos bīstamo atkritumu un mājsaimniecībās radīto būvniecības atkritumu apsaimniekošanai, un kārtību, kādā veicami maksājumi par atkritumu apsaimniekošanu</w:t>
            </w:r>
            <w:r w:rsidRPr="00156FDE">
              <w:rPr>
                <w:rFonts w:ascii="Times New Roman" w:eastAsia="Times New Roman" w:hAnsi="Times New Roman" w:cs="Times New Roman"/>
                <w:i/>
                <w:iCs/>
                <w:sz w:val="24"/>
                <w:szCs w:val="24"/>
                <w:lang w:eastAsia="lv-LV"/>
              </w:rPr>
              <w:t>)</w:t>
            </w:r>
            <w:r w:rsidRPr="00156FDE">
              <w:rPr>
                <w:rFonts w:ascii="Times New Roman" w:eastAsia="Times New Roman" w:hAnsi="Times New Roman" w:cs="Times New Roman"/>
                <w:iCs/>
                <w:sz w:val="24"/>
                <w:szCs w:val="24"/>
                <w:lang w:eastAsia="lv-LV"/>
              </w:rPr>
              <w:t>.</w:t>
            </w:r>
          </w:p>
        </w:tc>
        <w:tc>
          <w:tcPr>
            <w:tcW w:w="1842" w:type="dxa"/>
          </w:tcPr>
          <w:p w14:paraId="7A1C338A" w14:textId="7AD93056" w:rsidR="006425E9" w:rsidRPr="00156FDE" w:rsidRDefault="006425E9" w:rsidP="006425E9">
            <w:pPr>
              <w:jc w:val="center"/>
              <w:rPr>
                <w:rFonts w:ascii="Times New Roman" w:hAnsi="Times New Roman" w:cs="Times New Roman"/>
                <w:b/>
                <w:sz w:val="24"/>
                <w:szCs w:val="24"/>
              </w:rPr>
            </w:pPr>
            <w:r>
              <w:rPr>
                <w:rFonts w:ascii="Times New Roman" w:hAnsi="Times New Roman" w:cs="Times New Roman"/>
                <w:b/>
                <w:sz w:val="24"/>
                <w:szCs w:val="24"/>
              </w:rPr>
              <w:t>Klimata un enerģētikas ministrija</w:t>
            </w:r>
          </w:p>
        </w:tc>
      </w:tr>
      <w:tr w:rsidR="006425E9" w:rsidRPr="00156FDE" w14:paraId="6D085CDE" w14:textId="77777777" w:rsidTr="003448D8">
        <w:tc>
          <w:tcPr>
            <w:tcW w:w="817" w:type="dxa"/>
            <w:shd w:val="clear" w:color="auto" w:fill="EAF1DD" w:themeFill="accent3" w:themeFillTint="33"/>
          </w:tcPr>
          <w:p w14:paraId="16EB887B" w14:textId="77777777" w:rsidR="006425E9" w:rsidRPr="00CF00A6" w:rsidRDefault="006425E9" w:rsidP="006425E9">
            <w:pPr>
              <w:pStyle w:val="ListParagraph"/>
              <w:numPr>
                <w:ilvl w:val="0"/>
                <w:numId w:val="3"/>
              </w:numPr>
              <w:jc w:val="center"/>
              <w:rPr>
                <w:rFonts w:ascii="Times New Roman" w:hAnsi="Times New Roman" w:cs="Times New Roman"/>
                <w:color w:val="4F6228" w:themeColor="accent3" w:themeShade="80"/>
                <w:sz w:val="24"/>
                <w:szCs w:val="24"/>
              </w:rPr>
            </w:pPr>
          </w:p>
        </w:tc>
        <w:tc>
          <w:tcPr>
            <w:tcW w:w="2473" w:type="dxa"/>
          </w:tcPr>
          <w:p w14:paraId="64DF8F67" w14:textId="77777777" w:rsidR="006425E9" w:rsidRPr="00BD0F7E" w:rsidRDefault="006425E9" w:rsidP="006425E9">
            <w:pPr>
              <w:rPr>
                <w:rFonts w:ascii="Times New Roman" w:hAnsi="Times New Roman" w:cs="Times New Roman"/>
                <w:b/>
                <w:color w:val="4F6228" w:themeColor="accent3" w:themeShade="80"/>
                <w:sz w:val="24"/>
                <w:szCs w:val="24"/>
              </w:rPr>
            </w:pPr>
            <w:r w:rsidRPr="00BD0F7E">
              <w:rPr>
                <w:rFonts w:ascii="Times New Roman" w:hAnsi="Times New Roman" w:cs="Times New Roman"/>
                <w:b/>
                <w:color w:val="4F6228" w:themeColor="accent3" w:themeShade="80"/>
                <w:sz w:val="24"/>
                <w:szCs w:val="24"/>
              </w:rPr>
              <w:t>Par piesārņojošas darbības uzsākšanas ierobežojumiem</w:t>
            </w:r>
          </w:p>
        </w:tc>
        <w:tc>
          <w:tcPr>
            <w:tcW w:w="9038" w:type="dxa"/>
          </w:tcPr>
          <w:p w14:paraId="6F8D4F83" w14:textId="36C7D850" w:rsidR="006425E9" w:rsidRPr="00156FDE" w:rsidRDefault="006425E9" w:rsidP="006425E9">
            <w:pPr>
              <w:jc w:val="both"/>
              <w:rPr>
                <w:rFonts w:ascii="Times New Roman" w:eastAsia="Times New Roman" w:hAnsi="Times New Roman" w:cs="Times New Roman"/>
                <w:iCs/>
                <w:sz w:val="24"/>
                <w:szCs w:val="24"/>
                <w:lang w:eastAsia="lv-LV"/>
              </w:rPr>
            </w:pPr>
            <w:r w:rsidRPr="00202E05">
              <w:rPr>
                <w:rFonts w:ascii="Times New Roman" w:eastAsia="Times New Roman" w:hAnsi="Times New Roman" w:cs="Times New Roman"/>
                <w:b/>
                <w:bCs/>
                <w:iCs/>
                <w:sz w:val="24"/>
                <w:szCs w:val="24"/>
                <w:lang w:eastAsia="lv-LV"/>
              </w:rPr>
              <w:t xml:space="preserve">Likuma “Par piesārņojumu” 14. panta otrā daļa </w:t>
            </w:r>
            <w:r w:rsidRPr="00156FDE">
              <w:rPr>
                <w:rFonts w:ascii="Times New Roman" w:eastAsia="Times New Roman" w:hAnsi="Times New Roman" w:cs="Times New Roman"/>
                <w:i/>
                <w:iCs/>
                <w:sz w:val="24"/>
                <w:szCs w:val="24"/>
                <w:lang w:eastAsia="lv-LV"/>
              </w:rPr>
              <w:t xml:space="preserve">(ja noteiktā teritorijā ir pārsniegti vai var tikt pārsniegti vides kvalitātes normatīvu robežlielumi noteiktam piesārņojuma veidam, pašvaldība saskaņā ar normatīvajos aktos noteiktajā kārtībā izstrādātu un apstiprinātu </w:t>
            </w:r>
            <w:r w:rsidRPr="00156FDE">
              <w:rPr>
                <w:rFonts w:ascii="Times New Roman" w:eastAsia="Times New Roman" w:hAnsi="Times New Roman" w:cs="Times New Roman"/>
                <w:i/>
                <w:iCs/>
                <w:sz w:val="24"/>
                <w:szCs w:val="24"/>
                <w:lang w:eastAsia="lv-LV"/>
              </w:rPr>
              <w:lastRenderedPageBreak/>
              <w:t>rīcības programmu vai īstermiņa rīcības programmu var izdot saistošos noteikumus, kas attiecīgajā teritorijā ierobežo vai aizliedz tādu piesārņojošu darbību uzsākšanu, kuru izraisītā emisija var palielināt kopējo attiecīgā piesārņojuma daudzumu šajā teritorijā, izņemot šā likuma 16.</w:t>
            </w:r>
            <w:r>
              <w:rPr>
                <w:rFonts w:ascii="Times New Roman" w:eastAsia="Times New Roman" w:hAnsi="Times New Roman" w:cs="Times New Roman"/>
                <w:i/>
                <w:iCs/>
                <w:sz w:val="24"/>
                <w:szCs w:val="24"/>
                <w:lang w:eastAsia="lv-LV"/>
              </w:rPr>
              <w:t> </w:t>
            </w:r>
            <w:r w:rsidRPr="00156FDE">
              <w:rPr>
                <w:rFonts w:ascii="Times New Roman" w:eastAsia="Times New Roman" w:hAnsi="Times New Roman" w:cs="Times New Roman"/>
                <w:i/>
                <w:iCs/>
                <w:sz w:val="24"/>
                <w:szCs w:val="24"/>
                <w:lang w:eastAsia="lv-LV"/>
              </w:rPr>
              <w:t>pantā minētos gadījumus)</w:t>
            </w:r>
            <w:r w:rsidRPr="00156FDE">
              <w:rPr>
                <w:rFonts w:ascii="Times New Roman" w:eastAsia="Times New Roman" w:hAnsi="Times New Roman" w:cs="Times New Roman"/>
                <w:iCs/>
                <w:sz w:val="24"/>
                <w:szCs w:val="24"/>
                <w:lang w:eastAsia="lv-LV"/>
              </w:rPr>
              <w:t>.</w:t>
            </w:r>
          </w:p>
        </w:tc>
        <w:tc>
          <w:tcPr>
            <w:tcW w:w="1842" w:type="dxa"/>
          </w:tcPr>
          <w:p w14:paraId="1B30406A" w14:textId="0C9297F2" w:rsidR="006425E9" w:rsidRPr="00156FDE" w:rsidRDefault="006425E9" w:rsidP="006425E9">
            <w:pPr>
              <w:jc w:val="center"/>
              <w:rPr>
                <w:rFonts w:ascii="Times New Roman" w:hAnsi="Times New Roman" w:cs="Times New Roman"/>
                <w:b/>
                <w:sz w:val="24"/>
                <w:szCs w:val="24"/>
              </w:rPr>
            </w:pPr>
            <w:r>
              <w:rPr>
                <w:rFonts w:ascii="Times New Roman" w:hAnsi="Times New Roman" w:cs="Times New Roman"/>
                <w:b/>
                <w:sz w:val="24"/>
                <w:szCs w:val="24"/>
              </w:rPr>
              <w:lastRenderedPageBreak/>
              <w:t>Klimata un enerģētikas ministrija</w:t>
            </w:r>
          </w:p>
        </w:tc>
      </w:tr>
      <w:tr w:rsidR="006425E9" w:rsidRPr="00156FDE" w14:paraId="51B49EB2" w14:textId="77777777" w:rsidTr="003448D8">
        <w:tc>
          <w:tcPr>
            <w:tcW w:w="817" w:type="dxa"/>
            <w:shd w:val="clear" w:color="auto" w:fill="EAF1DD" w:themeFill="accent3" w:themeFillTint="33"/>
          </w:tcPr>
          <w:p w14:paraId="20EBE88E" w14:textId="77777777" w:rsidR="006425E9" w:rsidRPr="00CF00A6" w:rsidRDefault="006425E9" w:rsidP="006425E9">
            <w:pPr>
              <w:pStyle w:val="ListParagraph"/>
              <w:numPr>
                <w:ilvl w:val="0"/>
                <w:numId w:val="3"/>
              </w:numPr>
              <w:jc w:val="center"/>
              <w:rPr>
                <w:rFonts w:ascii="Times New Roman" w:hAnsi="Times New Roman" w:cs="Times New Roman"/>
                <w:color w:val="4F6228" w:themeColor="accent3" w:themeShade="80"/>
                <w:sz w:val="24"/>
                <w:szCs w:val="24"/>
              </w:rPr>
            </w:pPr>
          </w:p>
        </w:tc>
        <w:tc>
          <w:tcPr>
            <w:tcW w:w="2473" w:type="dxa"/>
          </w:tcPr>
          <w:p w14:paraId="154550C7" w14:textId="77777777" w:rsidR="006425E9" w:rsidRPr="00BD0F7E" w:rsidRDefault="006425E9" w:rsidP="006425E9">
            <w:pPr>
              <w:rPr>
                <w:rFonts w:ascii="Times New Roman" w:hAnsi="Times New Roman" w:cs="Times New Roman"/>
                <w:b/>
                <w:color w:val="4F6228" w:themeColor="accent3" w:themeShade="80"/>
                <w:sz w:val="24"/>
                <w:szCs w:val="24"/>
              </w:rPr>
            </w:pPr>
            <w:r w:rsidRPr="00BD0F7E">
              <w:rPr>
                <w:rFonts w:ascii="Times New Roman" w:hAnsi="Times New Roman" w:cs="Times New Roman"/>
                <w:b/>
                <w:color w:val="4F6228" w:themeColor="accent3" w:themeShade="80"/>
                <w:sz w:val="24"/>
                <w:szCs w:val="24"/>
              </w:rPr>
              <w:t>Par ģenētiski modificētu organismu apriti</w:t>
            </w:r>
          </w:p>
        </w:tc>
        <w:tc>
          <w:tcPr>
            <w:tcW w:w="9038" w:type="dxa"/>
          </w:tcPr>
          <w:p w14:paraId="1F3896D2" w14:textId="2BC23DD2" w:rsidR="006425E9" w:rsidRPr="00156FDE" w:rsidRDefault="006425E9" w:rsidP="006425E9">
            <w:pPr>
              <w:jc w:val="both"/>
              <w:rPr>
                <w:rFonts w:ascii="Times New Roman" w:eastAsia="Times New Roman" w:hAnsi="Times New Roman" w:cs="Times New Roman"/>
                <w:iCs/>
                <w:sz w:val="24"/>
                <w:szCs w:val="24"/>
                <w:lang w:eastAsia="lv-LV"/>
              </w:rPr>
            </w:pPr>
            <w:r w:rsidRPr="00202E05">
              <w:rPr>
                <w:rFonts w:ascii="Times New Roman" w:eastAsia="Times New Roman" w:hAnsi="Times New Roman" w:cs="Times New Roman"/>
                <w:b/>
                <w:bCs/>
                <w:iCs/>
                <w:sz w:val="24"/>
                <w:szCs w:val="24"/>
                <w:lang w:eastAsia="lv-LV"/>
              </w:rPr>
              <w:t>Ģenētiski modificēto organismu aprites likuma 22. panta otrā daļa</w:t>
            </w:r>
            <w:r w:rsidRPr="00156FDE">
              <w:rPr>
                <w:rFonts w:ascii="Times New Roman" w:eastAsia="Times New Roman" w:hAnsi="Times New Roman" w:cs="Times New Roman"/>
                <w:iCs/>
                <w:sz w:val="24"/>
                <w:szCs w:val="24"/>
                <w:lang w:eastAsia="lv-LV"/>
              </w:rPr>
              <w:t xml:space="preserve"> </w:t>
            </w:r>
            <w:r w:rsidRPr="00156FDE">
              <w:rPr>
                <w:rFonts w:ascii="Times New Roman" w:eastAsia="Times New Roman" w:hAnsi="Times New Roman" w:cs="Times New Roman"/>
                <w:i/>
                <w:iCs/>
                <w:sz w:val="24"/>
                <w:szCs w:val="24"/>
                <w:lang w:eastAsia="lv-LV"/>
              </w:rPr>
              <w:t>(pašvaldība, ievērojot sociālekonomiskos, klimatiskos vai vides apstākļus vai izvērtējot lauksaimnieciskās darbības metodes, pēc savas iniciatīvas vai uz personas priekšlikuma pamata ar pašvaldības saistošajiem noteikumiem var noteikt aizliegumu ģenētiski modificēto kultūraugu audzēšanai attiecīgajā administratīvajā teritorijā vai tās daļā)</w:t>
            </w:r>
            <w:r w:rsidRPr="00156FDE">
              <w:rPr>
                <w:rFonts w:ascii="Times New Roman" w:eastAsia="Times New Roman" w:hAnsi="Times New Roman" w:cs="Times New Roman"/>
                <w:iCs/>
                <w:sz w:val="24"/>
                <w:szCs w:val="24"/>
                <w:lang w:eastAsia="lv-LV"/>
              </w:rPr>
              <w:t>.</w:t>
            </w:r>
          </w:p>
        </w:tc>
        <w:tc>
          <w:tcPr>
            <w:tcW w:w="1842" w:type="dxa"/>
          </w:tcPr>
          <w:p w14:paraId="58FEB66D" w14:textId="77777777" w:rsidR="006425E9" w:rsidRPr="00156FDE" w:rsidRDefault="006425E9" w:rsidP="006425E9">
            <w:pPr>
              <w:jc w:val="center"/>
              <w:rPr>
                <w:rFonts w:ascii="Times New Roman" w:hAnsi="Times New Roman" w:cs="Times New Roman"/>
                <w:b/>
                <w:sz w:val="24"/>
                <w:szCs w:val="24"/>
              </w:rPr>
            </w:pPr>
            <w:r w:rsidRPr="00156FDE">
              <w:rPr>
                <w:rFonts w:ascii="Times New Roman" w:hAnsi="Times New Roman" w:cs="Times New Roman"/>
                <w:b/>
                <w:sz w:val="24"/>
                <w:szCs w:val="24"/>
              </w:rPr>
              <w:t>Zemkopības ministrija</w:t>
            </w:r>
          </w:p>
          <w:p w14:paraId="3EA96005" w14:textId="77777777" w:rsidR="006425E9" w:rsidRPr="00156FDE" w:rsidRDefault="006425E9" w:rsidP="006425E9">
            <w:pPr>
              <w:jc w:val="center"/>
              <w:rPr>
                <w:rFonts w:ascii="Times New Roman" w:hAnsi="Times New Roman" w:cs="Times New Roman"/>
                <w:b/>
                <w:sz w:val="24"/>
                <w:szCs w:val="24"/>
              </w:rPr>
            </w:pPr>
          </w:p>
        </w:tc>
      </w:tr>
      <w:tr w:rsidR="006425E9" w:rsidRPr="00156FDE" w14:paraId="343CF144" w14:textId="77777777" w:rsidTr="003448D8">
        <w:tc>
          <w:tcPr>
            <w:tcW w:w="817" w:type="dxa"/>
            <w:shd w:val="clear" w:color="auto" w:fill="EAF1DD" w:themeFill="accent3" w:themeFillTint="33"/>
          </w:tcPr>
          <w:p w14:paraId="06A9CD96" w14:textId="77777777" w:rsidR="006425E9" w:rsidRPr="00CF00A6" w:rsidRDefault="006425E9" w:rsidP="006425E9">
            <w:pPr>
              <w:pStyle w:val="ListParagraph"/>
              <w:numPr>
                <w:ilvl w:val="0"/>
                <w:numId w:val="3"/>
              </w:numPr>
              <w:jc w:val="center"/>
              <w:rPr>
                <w:rFonts w:ascii="Times New Roman" w:hAnsi="Times New Roman" w:cs="Times New Roman"/>
                <w:color w:val="4F6228" w:themeColor="accent3" w:themeShade="80"/>
                <w:sz w:val="24"/>
                <w:szCs w:val="24"/>
              </w:rPr>
            </w:pPr>
          </w:p>
        </w:tc>
        <w:tc>
          <w:tcPr>
            <w:tcW w:w="2473" w:type="dxa"/>
          </w:tcPr>
          <w:p w14:paraId="3B40A5C5" w14:textId="2F6D0513" w:rsidR="006425E9" w:rsidRPr="00BD0F7E" w:rsidRDefault="006425E9" w:rsidP="006425E9">
            <w:pPr>
              <w:rPr>
                <w:rFonts w:ascii="Times New Roman" w:hAnsi="Times New Roman" w:cs="Times New Roman"/>
                <w:b/>
                <w:color w:val="4F6228" w:themeColor="accent3" w:themeShade="80"/>
                <w:sz w:val="24"/>
                <w:szCs w:val="24"/>
              </w:rPr>
            </w:pPr>
            <w:r w:rsidRPr="00BD0F7E">
              <w:rPr>
                <w:rFonts w:ascii="Times New Roman" w:hAnsi="Times New Roman" w:cs="Times New Roman"/>
                <w:b/>
                <w:color w:val="4F6228" w:themeColor="accent3" w:themeShade="80"/>
                <w:sz w:val="24"/>
                <w:szCs w:val="24"/>
              </w:rPr>
              <w:t>Par dzīvnieku infekcijas slimības iespējamo izplatīšanos</w:t>
            </w:r>
          </w:p>
        </w:tc>
        <w:tc>
          <w:tcPr>
            <w:tcW w:w="9038" w:type="dxa"/>
          </w:tcPr>
          <w:p w14:paraId="3A244BD6" w14:textId="79926FF7" w:rsidR="006425E9" w:rsidRPr="00156FDE" w:rsidRDefault="006425E9" w:rsidP="006425E9">
            <w:pPr>
              <w:jc w:val="both"/>
              <w:rPr>
                <w:rFonts w:ascii="Times New Roman" w:eastAsia="Times New Roman" w:hAnsi="Times New Roman" w:cs="Times New Roman"/>
                <w:iCs/>
                <w:sz w:val="24"/>
                <w:szCs w:val="24"/>
                <w:lang w:eastAsia="lv-LV"/>
              </w:rPr>
            </w:pPr>
            <w:r w:rsidRPr="00202E05">
              <w:rPr>
                <w:rFonts w:ascii="Times New Roman" w:hAnsi="Times New Roman" w:cs="Times New Roman"/>
                <w:b/>
                <w:bCs/>
                <w:sz w:val="24"/>
                <w:szCs w:val="24"/>
              </w:rPr>
              <w:t>Veterinārmedicīnas likuma 21.</w:t>
            </w:r>
            <w:r w:rsidRPr="00202E05">
              <w:rPr>
                <w:rFonts w:ascii="Times New Roman" w:hAnsi="Times New Roman" w:cs="Times New Roman"/>
                <w:b/>
                <w:bCs/>
                <w:sz w:val="24"/>
                <w:szCs w:val="24"/>
                <w:vertAlign w:val="superscript"/>
              </w:rPr>
              <w:t>2</w:t>
            </w:r>
            <w:r w:rsidRPr="00202E05">
              <w:rPr>
                <w:rFonts w:ascii="Times New Roman" w:hAnsi="Times New Roman" w:cs="Times New Roman"/>
                <w:b/>
                <w:bCs/>
                <w:sz w:val="24"/>
                <w:szCs w:val="24"/>
              </w:rPr>
              <w:t> pants</w:t>
            </w:r>
            <w:r w:rsidRPr="00156FDE">
              <w:rPr>
                <w:rFonts w:ascii="Times New Roman" w:hAnsi="Times New Roman" w:cs="Times New Roman"/>
                <w:sz w:val="24"/>
                <w:szCs w:val="24"/>
              </w:rPr>
              <w:t xml:space="preserve"> </w:t>
            </w:r>
            <w:r w:rsidRPr="00156FDE">
              <w:rPr>
                <w:rFonts w:ascii="Times New Roman" w:hAnsi="Times New Roman" w:cs="Times New Roman"/>
                <w:i/>
                <w:sz w:val="24"/>
                <w:szCs w:val="24"/>
              </w:rPr>
              <w:t>(pašvaldība, pēc tam kad saņemta Pārtikas un veterinārā dienesta informācija par dzīvnieku infekcijas slimības iespējamo izplatīšanos, nekavējoties izdod saistošos noteikumus, nosakot attiecīgus ierobežojumus savā administratīvajā teritorijā</w:t>
            </w:r>
            <w:r w:rsidRPr="00156FDE">
              <w:rPr>
                <w:rFonts w:ascii="Times New Roman" w:hAnsi="Times New Roman" w:cs="Times New Roman"/>
                <w:sz w:val="24"/>
                <w:szCs w:val="24"/>
              </w:rPr>
              <w:t>)</w:t>
            </w:r>
            <w:r>
              <w:rPr>
                <w:rFonts w:ascii="Times New Roman" w:hAnsi="Times New Roman" w:cs="Times New Roman"/>
                <w:sz w:val="24"/>
                <w:szCs w:val="24"/>
              </w:rPr>
              <w:t>.</w:t>
            </w:r>
          </w:p>
        </w:tc>
        <w:tc>
          <w:tcPr>
            <w:tcW w:w="1842" w:type="dxa"/>
          </w:tcPr>
          <w:p w14:paraId="4E0E72DB" w14:textId="77777777" w:rsidR="006425E9" w:rsidRPr="00156FDE" w:rsidRDefault="006425E9" w:rsidP="006425E9">
            <w:pPr>
              <w:jc w:val="center"/>
              <w:rPr>
                <w:rFonts w:ascii="Times New Roman" w:hAnsi="Times New Roman" w:cs="Times New Roman"/>
                <w:b/>
                <w:sz w:val="24"/>
                <w:szCs w:val="24"/>
              </w:rPr>
            </w:pPr>
            <w:r w:rsidRPr="00156FDE">
              <w:rPr>
                <w:rFonts w:ascii="Times New Roman" w:hAnsi="Times New Roman" w:cs="Times New Roman"/>
                <w:b/>
                <w:sz w:val="24"/>
                <w:szCs w:val="24"/>
              </w:rPr>
              <w:t>Zemkopības ministrija</w:t>
            </w:r>
          </w:p>
          <w:p w14:paraId="1D7E1F58" w14:textId="77777777" w:rsidR="006425E9" w:rsidRPr="00156FDE" w:rsidRDefault="006425E9" w:rsidP="006425E9">
            <w:pPr>
              <w:jc w:val="center"/>
              <w:rPr>
                <w:rFonts w:ascii="Times New Roman" w:hAnsi="Times New Roman" w:cs="Times New Roman"/>
                <w:b/>
                <w:sz w:val="24"/>
                <w:szCs w:val="24"/>
              </w:rPr>
            </w:pPr>
          </w:p>
        </w:tc>
      </w:tr>
      <w:tr w:rsidR="006425E9" w:rsidRPr="00156FDE" w14:paraId="685D9A01" w14:textId="77777777" w:rsidTr="003448D8">
        <w:tc>
          <w:tcPr>
            <w:tcW w:w="817" w:type="dxa"/>
            <w:shd w:val="clear" w:color="auto" w:fill="EAF1DD" w:themeFill="accent3" w:themeFillTint="33"/>
          </w:tcPr>
          <w:p w14:paraId="16DF62C7" w14:textId="77777777" w:rsidR="006425E9" w:rsidRPr="00CF00A6" w:rsidRDefault="006425E9" w:rsidP="006425E9">
            <w:pPr>
              <w:pStyle w:val="ListParagraph"/>
              <w:numPr>
                <w:ilvl w:val="0"/>
                <w:numId w:val="3"/>
              </w:numPr>
              <w:jc w:val="center"/>
              <w:rPr>
                <w:rFonts w:ascii="Times New Roman" w:hAnsi="Times New Roman" w:cs="Times New Roman"/>
                <w:color w:val="4F6228" w:themeColor="accent3" w:themeShade="80"/>
                <w:sz w:val="24"/>
                <w:szCs w:val="24"/>
              </w:rPr>
            </w:pPr>
          </w:p>
        </w:tc>
        <w:tc>
          <w:tcPr>
            <w:tcW w:w="2473" w:type="dxa"/>
          </w:tcPr>
          <w:p w14:paraId="12DD344D" w14:textId="1B837A99" w:rsidR="006425E9" w:rsidRPr="00BD0F7E" w:rsidRDefault="006425E9" w:rsidP="006425E9">
            <w:pPr>
              <w:rPr>
                <w:rFonts w:ascii="Times New Roman" w:hAnsi="Times New Roman" w:cs="Times New Roman"/>
                <w:b/>
                <w:bCs/>
                <w:color w:val="4F6228" w:themeColor="accent3" w:themeShade="80"/>
                <w:sz w:val="24"/>
                <w:szCs w:val="24"/>
              </w:rPr>
            </w:pPr>
            <w:r w:rsidRPr="00BD0F7E">
              <w:rPr>
                <w:rFonts w:ascii="Times New Roman" w:hAnsi="Times New Roman" w:cs="Times New Roman"/>
                <w:b/>
                <w:bCs/>
                <w:color w:val="4F6228" w:themeColor="accent3" w:themeShade="80"/>
                <w:sz w:val="24"/>
                <w:szCs w:val="24"/>
              </w:rPr>
              <w:t>Par medībām</w:t>
            </w:r>
          </w:p>
        </w:tc>
        <w:tc>
          <w:tcPr>
            <w:tcW w:w="9038" w:type="dxa"/>
          </w:tcPr>
          <w:p w14:paraId="4B2C36CD" w14:textId="01DE3F69" w:rsidR="006425E9" w:rsidRPr="00156FDE" w:rsidRDefault="006425E9" w:rsidP="006425E9">
            <w:pPr>
              <w:jc w:val="both"/>
              <w:rPr>
                <w:rFonts w:ascii="Times New Roman" w:hAnsi="Times New Roman" w:cs="Times New Roman"/>
                <w:sz w:val="24"/>
                <w:szCs w:val="24"/>
              </w:rPr>
            </w:pPr>
            <w:r w:rsidRPr="00723A2D">
              <w:rPr>
                <w:rFonts w:ascii="Times New Roman" w:hAnsi="Times New Roman" w:cs="Times New Roman"/>
                <w:b/>
                <w:bCs/>
                <w:sz w:val="24"/>
                <w:szCs w:val="24"/>
              </w:rPr>
              <w:t>Medību likuma 3. panta 2</w:t>
            </w:r>
            <w:r w:rsidRPr="00723A2D">
              <w:rPr>
                <w:rFonts w:ascii="Times New Roman" w:hAnsi="Times New Roman" w:cs="Times New Roman"/>
                <w:b/>
                <w:bCs/>
                <w:sz w:val="24"/>
                <w:szCs w:val="24"/>
                <w:vertAlign w:val="superscript"/>
              </w:rPr>
              <w:t>1</w:t>
            </w:r>
            <w:r w:rsidRPr="00723A2D">
              <w:rPr>
                <w:rFonts w:ascii="Times New Roman" w:hAnsi="Times New Roman" w:cs="Times New Roman"/>
                <w:b/>
                <w:bCs/>
                <w:sz w:val="24"/>
                <w:szCs w:val="24"/>
              </w:rPr>
              <w:t>. daļa</w:t>
            </w:r>
            <w:r w:rsidRPr="00156FDE">
              <w:rPr>
                <w:rFonts w:ascii="Times New Roman" w:hAnsi="Times New Roman" w:cs="Times New Roman"/>
                <w:sz w:val="24"/>
                <w:szCs w:val="24"/>
              </w:rPr>
              <w:t xml:space="preserve"> </w:t>
            </w:r>
            <w:r w:rsidRPr="00156FDE">
              <w:rPr>
                <w:rFonts w:ascii="Times New Roman" w:hAnsi="Times New Roman" w:cs="Times New Roman"/>
                <w:i/>
                <w:iCs/>
                <w:sz w:val="24"/>
                <w:szCs w:val="24"/>
              </w:rPr>
              <w:t>(</w:t>
            </w:r>
            <w:r>
              <w:rPr>
                <w:rFonts w:ascii="Times New Roman" w:hAnsi="Times New Roman" w:cs="Times New Roman"/>
                <w:i/>
                <w:iCs/>
                <w:sz w:val="24"/>
                <w:szCs w:val="24"/>
              </w:rPr>
              <w:t>j</w:t>
            </w:r>
            <w:r w:rsidRPr="00156FDE">
              <w:rPr>
                <w:rFonts w:ascii="Times New Roman" w:hAnsi="Times New Roman" w:cs="Times New Roman"/>
                <w:i/>
                <w:iCs/>
                <w:sz w:val="24"/>
                <w:szCs w:val="24"/>
                <w:shd w:val="clear" w:color="auto" w:fill="FFFFFF"/>
              </w:rPr>
              <w:t>a medījamie dzīvnieki apdraud sabiedrisko kārtību un drošību vai rada postījumus, medīt pilsētu teritorijā atļauts saskaņā ar pašvaldības noteikto kārtību</w:t>
            </w:r>
            <w:r>
              <w:rPr>
                <w:rFonts w:ascii="Times New Roman" w:hAnsi="Times New Roman" w:cs="Times New Roman"/>
                <w:i/>
                <w:iCs/>
                <w:sz w:val="24"/>
                <w:szCs w:val="24"/>
                <w:shd w:val="clear" w:color="auto" w:fill="FFFFFF"/>
              </w:rPr>
              <w:t>;</w:t>
            </w:r>
            <w:r w:rsidRPr="00156FDE">
              <w:rPr>
                <w:rFonts w:ascii="Times New Roman" w:hAnsi="Times New Roman" w:cs="Times New Roman"/>
                <w:i/>
                <w:iCs/>
                <w:sz w:val="24"/>
                <w:szCs w:val="24"/>
                <w:shd w:val="clear" w:color="auto" w:fill="FFFFFF"/>
              </w:rPr>
              <w:t xml:space="preserve"> </w:t>
            </w:r>
            <w:r>
              <w:rPr>
                <w:rFonts w:ascii="Times New Roman" w:hAnsi="Times New Roman" w:cs="Times New Roman"/>
                <w:i/>
                <w:iCs/>
                <w:sz w:val="24"/>
                <w:szCs w:val="24"/>
                <w:shd w:val="clear" w:color="auto" w:fill="FFFFFF"/>
              </w:rPr>
              <w:t>p</w:t>
            </w:r>
            <w:r w:rsidRPr="00156FDE">
              <w:rPr>
                <w:rFonts w:ascii="Times New Roman" w:hAnsi="Times New Roman" w:cs="Times New Roman"/>
                <w:i/>
                <w:iCs/>
                <w:sz w:val="24"/>
                <w:szCs w:val="24"/>
                <w:shd w:val="clear" w:color="auto" w:fill="FFFFFF"/>
              </w:rPr>
              <w:t>ašvaldība izdod saistošos noteikumus par medībām pilsētā, nosakot teritorijas (zonas), kurās atļauts medīt, un, ja nepieciešams, papildus medību jomu reglamentējošos normatīvajos aktos noteiktajiem ierobežojumiem nosakot arī medībās izmantojamos rīkus, līdzekļus, metodes, paņēmienus un drošības nosacījumus).</w:t>
            </w:r>
          </w:p>
        </w:tc>
        <w:tc>
          <w:tcPr>
            <w:tcW w:w="1842" w:type="dxa"/>
          </w:tcPr>
          <w:p w14:paraId="7A3F4597" w14:textId="7673A219" w:rsidR="006425E9" w:rsidRPr="00156FDE" w:rsidRDefault="006425E9" w:rsidP="006425E9">
            <w:pPr>
              <w:jc w:val="center"/>
              <w:rPr>
                <w:rFonts w:ascii="Times New Roman" w:hAnsi="Times New Roman" w:cs="Times New Roman"/>
                <w:b/>
                <w:sz w:val="24"/>
                <w:szCs w:val="24"/>
              </w:rPr>
            </w:pPr>
            <w:r w:rsidRPr="00156FDE">
              <w:rPr>
                <w:rFonts w:ascii="Times New Roman" w:hAnsi="Times New Roman" w:cs="Times New Roman"/>
                <w:b/>
                <w:sz w:val="24"/>
                <w:szCs w:val="24"/>
              </w:rPr>
              <w:t>Zemkopības ministrija</w:t>
            </w:r>
          </w:p>
        </w:tc>
      </w:tr>
      <w:tr w:rsidR="006425E9" w:rsidRPr="00156FDE" w14:paraId="35AA08D5" w14:textId="77777777" w:rsidTr="003448D8">
        <w:tc>
          <w:tcPr>
            <w:tcW w:w="817" w:type="dxa"/>
            <w:shd w:val="clear" w:color="auto" w:fill="EAF1DD" w:themeFill="accent3" w:themeFillTint="33"/>
          </w:tcPr>
          <w:p w14:paraId="69B76FC6" w14:textId="77777777" w:rsidR="006425E9" w:rsidRPr="00CF00A6" w:rsidRDefault="006425E9" w:rsidP="006425E9">
            <w:pPr>
              <w:pStyle w:val="ListParagraph"/>
              <w:numPr>
                <w:ilvl w:val="0"/>
                <w:numId w:val="3"/>
              </w:numPr>
              <w:jc w:val="center"/>
              <w:rPr>
                <w:rFonts w:ascii="Times New Roman" w:hAnsi="Times New Roman" w:cs="Times New Roman"/>
                <w:color w:val="4F6228" w:themeColor="accent3" w:themeShade="80"/>
                <w:sz w:val="24"/>
                <w:szCs w:val="24"/>
              </w:rPr>
            </w:pPr>
          </w:p>
        </w:tc>
        <w:tc>
          <w:tcPr>
            <w:tcW w:w="2473" w:type="dxa"/>
          </w:tcPr>
          <w:p w14:paraId="3D47EDF9" w14:textId="2B82379B" w:rsidR="006425E9" w:rsidRPr="00BD0F7E" w:rsidRDefault="006425E9" w:rsidP="006425E9">
            <w:pPr>
              <w:rPr>
                <w:rFonts w:ascii="Times New Roman" w:hAnsi="Times New Roman" w:cs="Times New Roman"/>
                <w:b/>
                <w:bCs/>
                <w:color w:val="4F6228" w:themeColor="accent3" w:themeShade="80"/>
                <w:sz w:val="24"/>
                <w:szCs w:val="24"/>
              </w:rPr>
            </w:pPr>
            <w:r>
              <w:rPr>
                <w:rFonts w:ascii="Times New Roman" w:hAnsi="Times New Roman" w:cs="Times New Roman"/>
                <w:b/>
                <w:bCs/>
                <w:color w:val="4F6228" w:themeColor="accent3" w:themeShade="80"/>
                <w:sz w:val="24"/>
                <w:szCs w:val="24"/>
              </w:rPr>
              <w:t>Par industriālā parka izveidošanu un izmantošanu</w:t>
            </w:r>
          </w:p>
        </w:tc>
        <w:tc>
          <w:tcPr>
            <w:tcW w:w="9038" w:type="dxa"/>
          </w:tcPr>
          <w:p w14:paraId="3E00364D" w14:textId="2C80F160" w:rsidR="006425E9" w:rsidRDefault="006425E9" w:rsidP="006425E9">
            <w:pPr>
              <w:jc w:val="both"/>
              <w:rPr>
                <w:rFonts w:ascii="Times New Roman" w:hAnsi="Times New Roman" w:cs="Times New Roman"/>
                <w:i/>
                <w:iCs/>
                <w:sz w:val="24"/>
                <w:szCs w:val="24"/>
              </w:rPr>
            </w:pPr>
            <w:r w:rsidRPr="00965B9D">
              <w:rPr>
                <w:rFonts w:ascii="Times New Roman" w:hAnsi="Times New Roman" w:cs="Times New Roman"/>
                <w:b/>
                <w:bCs/>
                <w:sz w:val="24"/>
                <w:szCs w:val="24"/>
              </w:rPr>
              <w:t xml:space="preserve">Likuma “Par valsts nekustamā īpašuma nodošanu Augšdaugavas novada pašvaldībai industriālā parka izveidei” 3. panta trešā daļa </w:t>
            </w:r>
            <w:r w:rsidRPr="00965B9D">
              <w:rPr>
                <w:rFonts w:ascii="Times New Roman" w:hAnsi="Times New Roman" w:cs="Times New Roman"/>
                <w:sz w:val="24"/>
                <w:szCs w:val="24"/>
              </w:rPr>
              <w:t>(</w:t>
            </w:r>
            <w:r w:rsidRPr="00965B9D">
              <w:rPr>
                <w:rFonts w:ascii="Times New Roman" w:hAnsi="Times New Roman" w:cs="Times New Roman"/>
                <w:i/>
                <w:iCs/>
                <w:sz w:val="24"/>
                <w:szCs w:val="24"/>
                <w:shd w:val="clear" w:color="auto" w:fill="FFFFFF"/>
              </w:rPr>
              <w:t>Augšdaugavas novada pašvaldība izdod saistošos noteikumus, kuros reglamentē Augšdaugavas industriālā parka: izveidošanas noteikumus; izmantošanas un pārvaldīšanas nosacījumus; prasības (kritērijus) personām, kuras pretendē uz attiecīgās teritorijas izmantošanu</w:t>
            </w:r>
            <w:r w:rsidRPr="00965B9D">
              <w:rPr>
                <w:rFonts w:ascii="Times New Roman" w:hAnsi="Times New Roman" w:cs="Times New Roman"/>
                <w:i/>
                <w:iCs/>
                <w:sz w:val="24"/>
                <w:szCs w:val="24"/>
              </w:rPr>
              <w:t>).</w:t>
            </w:r>
          </w:p>
          <w:p w14:paraId="5E74187A" w14:textId="77777777" w:rsidR="006425E9" w:rsidRPr="00965B9D" w:rsidRDefault="006425E9" w:rsidP="006425E9">
            <w:pPr>
              <w:jc w:val="both"/>
              <w:rPr>
                <w:rFonts w:ascii="Times New Roman" w:hAnsi="Times New Roman" w:cs="Times New Roman"/>
                <w:i/>
                <w:iCs/>
                <w:sz w:val="24"/>
                <w:szCs w:val="24"/>
              </w:rPr>
            </w:pPr>
          </w:p>
          <w:p w14:paraId="70F73D25" w14:textId="7F162A98" w:rsidR="006425E9" w:rsidRPr="00965B9D" w:rsidRDefault="006425E9" w:rsidP="006425E9">
            <w:pPr>
              <w:jc w:val="both"/>
              <w:rPr>
                <w:rFonts w:ascii="Times New Roman" w:hAnsi="Times New Roman" w:cs="Times New Roman"/>
                <w:i/>
                <w:iCs/>
                <w:sz w:val="24"/>
                <w:szCs w:val="24"/>
              </w:rPr>
            </w:pPr>
            <w:r w:rsidRPr="00965B9D">
              <w:rPr>
                <w:rFonts w:ascii="Times New Roman" w:hAnsi="Times New Roman" w:cs="Times New Roman"/>
                <w:b/>
                <w:bCs/>
                <w:sz w:val="24"/>
                <w:szCs w:val="24"/>
              </w:rPr>
              <w:t xml:space="preserve">Likuma “Par valsts meža zemes nodošanu Valmieras pilsētas pašvaldībai” 4. panta otrā daļa </w:t>
            </w:r>
            <w:r w:rsidRPr="00965B9D">
              <w:rPr>
                <w:rFonts w:ascii="Times New Roman" w:hAnsi="Times New Roman" w:cs="Times New Roman"/>
                <w:i/>
                <w:iCs/>
                <w:sz w:val="24"/>
                <w:szCs w:val="24"/>
              </w:rPr>
              <w:t>(</w:t>
            </w:r>
            <w:r w:rsidRPr="00965B9D">
              <w:rPr>
                <w:rFonts w:ascii="Times New Roman" w:hAnsi="Times New Roman" w:cs="Times New Roman"/>
                <w:i/>
                <w:iCs/>
                <w:sz w:val="24"/>
                <w:szCs w:val="24"/>
                <w:shd w:val="clear" w:color="auto" w:fill="FFFFFF"/>
              </w:rPr>
              <w:t>Valmieras pilsētas pašvaldība saistošajos noteikumos paredz industriālā parka (teritorijas un infrastruktūras) izmantošanas un pārvaldīšanas nosacījumus, kā arī personām, kas pretendē uz attiecīgās teritorijas izmantošanu, izvirzāmos kritērijus</w:t>
            </w:r>
            <w:r w:rsidRPr="00965B9D">
              <w:rPr>
                <w:rFonts w:ascii="Times New Roman" w:hAnsi="Times New Roman" w:cs="Times New Roman"/>
                <w:i/>
                <w:iCs/>
                <w:sz w:val="24"/>
                <w:szCs w:val="24"/>
              </w:rPr>
              <w:t>).</w:t>
            </w:r>
          </w:p>
          <w:p w14:paraId="305DEA46" w14:textId="77777777" w:rsidR="006425E9" w:rsidRDefault="006425E9" w:rsidP="006425E9">
            <w:pPr>
              <w:jc w:val="both"/>
              <w:rPr>
                <w:rFonts w:ascii="Times New Roman" w:hAnsi="Times New Roman" w:cs="Times New Roman"/>
                <w:b/>
                <w:bCs/>
                <w:sz w:val="24"/>
                <w:szCs w:val="24"/>
              </w:rPr>
            </w:pPr>
          </w:p>
          <w:p w14:paraId="0B814AA4" w14:textId="6C0F5327" w:rsidR="006425E9" w:rsidRPr="00723A2D" w:rsidRDefault="006425E9" w:rsidP="006425E9">
            <w:pPr>
              <w:jc w:val="both"/>
              <w:rPr>
                <w:rFonts w:ascii="Times New Roman" w:hAnsi="Times New Roman" w:cs="Times New Roman"/>
                <w:b/>
                <w:bCs/>
                <w:sz w:val="24"/>
                <w:szCs w:val="24"/>
              </w:rPr>
            </w:pPr>
            <w:r>
              <w:rPr>
                <w:rFonts w:ascii="Times New Roman" w:hAnsi="Times New Roman" w:cs="Times New Roman"/>
                <w:color w:val="4F6228" w:themeColor="accent3" w:themeShade="80"/>
                <w:sz w:val="24"/>
                <w:szCs w:val="24"/>
              </w:rPr>
              <w:t>* Pilnvarojumu izdot saistošos noteikumus var izmantot tikai konkrētās pašvaldības.</w:t>
            </w:r>
          </w:p>
        </w:tc>
        <w:tc>
          <w:tcPr>
            <w:tcW w:w="1842" w:type="dxa"/>
          </w:tcPr>
          <w:p w14:paraId="7A193F9B" w14:textId="43F03079" w:rsidR="006425E9" w:rsidRPr="00156FDE" w:rsidRDefault="006425E9" w:rsidP="006425E9">
            <w:pPr>
              <w:jc w:val="center"/>
              <w:rPr>
                <w:rFonts w:ascii="Times New Roman" w:hAnsi="Times New Roman" w:cs="Times New Roman"/>
                <w:b/>
                <w:sz w:val="24"/>
                <w:szCs w:val="24"/>
              </w:rPr>
            </w:pPr>
            <w:r>
              <w:rPr>
                <w:rFonts w:ascii="Times New Roman" w:hAnsi="Times New Roman" w:cs="Times New Roman"/>
                <w:b/>
                <w:sz w:val="24"/>
                <w:szCs w:val="24"/>
              </w:rPr>
              <w:t>VARAM</w:t>
            </w:r>
          </w:p>
        </w:tc>
      </w:tr>
    </w:tbl>
    <w:p w14:paraId="58DE6EE2" w14:textId="351FC36D" w:rsidR="002F212F" w:rsidRDefault="001723AD" w:rsidP="00D765BE">
      <w:pPr>
        <w:spacing w:after="0" w:line="240" w:lineRule="auto"/>
        <w:jc w:val="center"/>
        <w:rPr>
          <w:rFonts w:ascii="Times New Roman" w:hAnsi="Times New Roman" w:cs="Times New Roman"/>
          <w:b/>
          <w:sz w:val="24"/>
          <w:szCs w:val="24"/>
        </w:rPr>
      </w:pPr>
      <w:r w:rsidRPr="00675785">
        <w:rPr>
          <w:rFonts w:ascii="Times New Roman" w:hAnsi="Times New Roman" w:cs="Times New Roman"/>
          <w:b/>
          <w:sz w:val="24"/>
          <w:szCs w:val="24"/>
        </w:rPr>
        <w:br w:type="textWrapping" w:clear="all"/>
      </w:r>
    </w:p>
    <w:sectPr w:rsidR="002F212F" w:rsidSect="00A6717B">
      <w:headerReference w:type="default" r:id="rId20"/>
      <w:pgSz w:w="16838" w:h="11906" w:orient="landscape"/>
      <w:pgMar w:top="1276" w:right="1103" w:bottom="1134" w:left="1276" w:header="708" w:footer="4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80C76" w14:textId="77777777" w:rsidR="00407F05" w:rsidRDefault="00407F05" w:rsidP="006B4A23">
      <w:pPr>
        <w:spacing w:after="0" w:line="240" w:lineRule="auto"/>
      </w:pPr>
      <w:r>
        <w:separator/>
      </w:r>
    </w:p>
  </w:endnote>
  <w:endnote w:type="continuationSeparator" w:id="0">
    <w:p w14:paraId="6B260CED" w14:textId="77777777" w:rsidR="00407F05" w:rsidRDefault="00407F05" w:rsidP="006B4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B57F6" w14:textId="77777777" w:rsidR="00407F05" w:rsidRDefault="00407F05" w:rsidP="006B4A23">
      <w:pPr>
        <w:spacing w:after="0" w:line="240" w:lineRule="auto"/>
      </w:pPr>
      <w:r>
        <w:separator/>
      </w:r>
    </w:p>
  </w:footnote>
  <w:footnote w:type="continuationSeparator" w:id="0">
    <w:p w14:paraId="051A2FB4" w14:textId="77777777" w:rsidR="00407F05" w:rsidRDefault="00407F05" w:rsidP="006B4A23">
      <w:pPr>
        <w:spacing w:after="0" w:line="240" w:lineRule="auto"/>
      </w:pPr>
      <w:r>
        <w:continuationSeparator/>
      </w:r>
    </w:p>
  </w:footnote>
  <w:footnote w:id="1">
    <w:p w14:paraId="4449DF0F" w14:textId="77777777" w:rsidR="0018051E" w:rsidRPr="004467E0" w:rsidRDefault="0018051E" w:rsidP="0018051E">
      <w:pPr>
        <w:pStyle w:val="FootnoteText"/>
        <w:rPr>
          <w:rFonts w:ascii="Times New Roman" w:hAnsi="Times New Roman"/>
        </w:rPr>
      </w:pPr>
      <w:r w:rsidRPr="004467E0">
        <w:rPr>
          <w:rStyle w:val="FootnoteReference"/>
          <w:rFonts w:ascii="Times New Roman" w:hAnsi="Times New Roman"/>
        </w:rPr>
        <w:footnoteRef/>
      </w:r>
      <w:r w:rsidRPr="004467E0">
        <w:rPr>
          <w:rFonts w:ascii="Times New Roman" w:hAnsi="Times New Roman"/>
        </w:rPr>
        <w:t xml:space="preserve"> Pieejamas: </w:t>
      </w:r>
      <w:hyperlink r:id="rId1" w:history="1">
        <w:r w:rsidRPr="004467E0">
          <w:rPr>
            <w:rStyle w:val="Hyperlink"/>
            <w:rFonts w:ascii="Times New Roman" w:hAnsi="Times New Roman"/>
          </w:rPr>
          <w:t>https://www.varam.gov.lv/lv/media/34176/download?attachment</w:t>
        </w:r>
      </w:hyperlink>
      <w:r w:rsidRPr="004467E0">
        <w:rPr>
          <w:rFonts w:ascii="Times New Roman" w:hAnsi="Times New Roman"/>
        </w:rPr>
        <w:t xml:space="preserve"> un </w:t>
      </w:r>
      <w:hyperlink r:id="rId2" w:history="1">
        <w:r w:rsidRPr="004467E0">
          <w:rPr>
            <w:rStyle w:val="Hyperlink"/>
            <w:rFonts w:ascii="Times New Roman" w:hAnsi="Times New Roman"/>
          </w:rPr>
          <w:t>https://providus.lv/raksti/vadlinijas-iedzivotaju-padomju-veidosanai-pasvaldibas/</w:t>
        </w:r>
      </w:hyperlink>
      <w:r w:rsidRPr="004467E0">
        <w:rPr>
          <w:rFonts w:ascii="Times New Roman" w:hAnsi="Times New Roman"/>
        </w:rPr>
        <w:t xml:space="preserve"> </w:t>
      </w:r>
    </w:p>
  </w:footnote>
  <w:footnote w:id="2">
    <w:p w14:paraId="7C6C6C82" w14:textId="70A5990B" w:rsidR="00664BE3" w:rsidRPr="0079095B" w:rsidRDefault="00664BE3">
      <w:pPr>
        <w:pStyle w:val="FootnoteText"/>
        <w:rPr>
          <w:rFonts w:ascii="Times New Roman" w:hAnsi="Times New Roman" w:cs="Times New Roman"/>
        </w:rPr>
      </w:pPr>
      <w:r w:rsidRPr="0079095B">
        <w:rPr>
          <w:rStyle w:val="FootnoteReference"/>
          <w:rFonts w:ascii="Times New Roman" w:hAnsi="Times New Roman" w:cs="Times New Roman"/>
        </w:rPr>
        <w:footnoteRef/>
      </w:r>
      <w:r w:rsidRPr="0079095B">
        <w:rPr>
          <w:rFonts w:ascii="Times New Roman" w:hAnsi="Times New Roman" w:cs="Times New Roman"/>
        </w:rPr>
        <w:t xml:space="preserve"> Pieejams: </w:t>
      </w:r>
      <w:hyperlink r:id="rId3" w:history="1">
        <w:r w:rsidR="0079095B" w:rsidRPr="0079095B">
          <w:rPr>
            <w:rStyle w:val="Hyperlink"/>
            <w:rFonts w:ascii="Times New Roman" w:hAnsi="Times New Roman" w:cs="Times New Roman"/>
          </w:rPr>
          <w:t>https://www.varam.gov.lv/lv/lidzdalibas-budzets</w:t>
        </w:r>
      </w:hyperlink>
      <w:r w:rsidR="0079095B" w:rsidRPr="0079095B">
        <w:rPr>
          <w:rFonts w:ascii="Times New Roman" w:hAnsi="Times New Roman" w:cs="Times New Roman"/>
        </w:rPr>
        <w:t xml:space="preserve"> </w:t>
      </w:r>
    </w:p>
  </w:footnote>
  <w:footnote w:id="3">
    <w:p w14:paraId="7A7B44CF" w14:textId="0E5C252B" w:rsidR="00A75159" w:rsidRPr="00652EB9" w:rsidRDefault="00A75159">
      <w:pPr>
        <w:pStyle w:val="FootnoteText"/>
        <w:rPr>
          <w:rFonts w:ascii="Times New Roman" w:hAnsi="Times New Roman" w:cs="Times New Roman"/>
        </w:rPr>
      </w:pPr>
      <w:r w:rsidRPr="00652EB9">
        <w:rPr>
          <w:rStyle w:val="FootnoteReference"/>
          <w:rFonts w:ascii="Times New Roman" w:hAnsi="Times New Roman" w:cs="Times New Roman"/>
        </w:rPr>
        <w:footnoteRef/>
      </w:r>
      <w:r w:rsidRPr="00652EB9">
        <w:rPr>
          <w:rFonts w:ascii="Times New Roman" w:hAnsi="Times New Roman" w:cs="Times New Roman"/>
        </w:rPr>
        <w:t xml:space="preserve"> </w:t>
      </w:r>
      <w:r w:rsidR="00652EB9">
        <w:rPr>
          <w:rFonts w:ascii="Times New Roman" w:hAnsi="Times New Roman" w:cs="Times New Roman"/>
        </w:rPr>
        <w:t xml:space="preserve">Pieejamas: </w:t>
      </w:r>
      <w:hyperlink r:id="rId4" w:history="1">
        <w:r w:rsidR="003501B3" w:rsidRPr="00BD6A67">
          <w:rPr>
            <w:rStyle w:val="Hyperlink"/>
            <w:rFonts w:ascii="Times New Roman" w:hAnsi="Times New Roman" w:cs="Times New Roman"/>
          </w:rPr>
          <w:t>https://www.varam.gov.lv/lv/vadlinijas-saistoso-noteikumu-izstradei-2021</w:t>
        </w:r>
      </w:hyperlink>
      <w:r w:rsidRPr="00652EB9">
        <w:rPr>
          <w:rFonts w:ascii="Times New Roman" w:hAnsi="Times New Roman" w:cs="Times New Roman"/>
        </w:rPr>
        <w:t xml:space="preserve"> </w:t>
      </w:r>
    </w:p>
  </w:footnote>
  <w:footnote w:id="4">
    <w:p w14:paraId="3D781438" w14:textId="5AD3B5A9" w:rsidR="005872DC" w:rsidRPr="001A02D8" w:rsidRDefault="005872DC">
      <w:pPr>
        <w:pStyle w:val="FootnoteText"/>
        <w:rPr>
          <w:rFonts w:ascii="Times New Roman" w:hAnsi="Times New Roman" w:cs="Times New Roman"/>
        </w:rPr>
      </w:pPr>
      <w:r w:rsidRPr="001A02D8">
        <w:rPr>
          <w:rStyle w:val="FootnoteReference"/>
          <w:rFonts w:ascii="Times New Roman" w:hAnsi="Times New Roman" w:cs="Times New Roman"/>
        </w:rPr>
        <w:footnoteRef/>
      </w:r>
      <w:r w:rsidRPr="001A02D8">
        <w:rPr>
          <w:rFonts w:ascii="Times New Roman" w:hAnsi="Times New Roman" w:cs="Times New Roman"/>
        </w:rPr>
        <w:t xml:space="preserve"> Spēkā no 03.07.2025.</w:t>
      </w:r>
    </w:p>
  </w:footnote>
  <w:footnote w:id="5">
    <w:p w14:paraId="43A0BC69" w14:textId="45C4C6C1" w:rsidR="006425E9" w:rsidRPr="005872DC" w:rsidRDefault="006425E9">
      <w:pPr>
        <w:pStyle w:val="FootnoteText"/>
        <w:rPr>
          <w:rFonts w:ascii="Times New Roman" w:hAnsi="Times New Roman" w:cs="Times New Roman"/>
        </w:rPr>
      </w:pPr>
      <w:r w:rsidRPr="005872DC">
        <w:rPr>
          <w:rStyle w:val="FootnoteReference"/>
          <w:rFonts w:ascii="Times New Roman" w:hAnsi="Times New Roman" w:cs="Times New Roman"/>
        </w:rPr>
        <w:footnoteRef/>
      </w:r>
      <w:r w:rsidRPr="005872DC">
        <w:rPr>
          <w:rFonts w:ascii="Times New Roman" w:hAnsi="Times New Roman" w:cs="Times New Roman"/>
        </w:rPr>
        <w:t xml:space="preserve"> Spēkā no 03.07.2025.</w:t>
      </w:r>
    </w:p>
  </w:footnote>
  <w:footnote w:id="6">
    <w:p w14:paraId="37FAD894" w14:textId="7CB91BE0" w:rsidR="006425E9" w:rsidRPr="005C557C" w:rsidRDefault="006425E9">
      <w:pPr>
        <w:pStyle w:val="FootnoteText"/>
        <w:rPr>
          <w:rFonts w:ascii="Times New Roman" w:hAnsi="Times New Roman" w:cs="Times New Roman"/>
        </w:rPr>
      </w:pPr>
      <w:r w:rsidRPr="005C557C">
        <w:rPr>
          <w:rStyle w:val="FootnoteReference"/>
          <w:rFonts w:ascii="Times New Roman" w:hAnsi="Times New Roman" w:cs="Times New Roman"/>
        </w:rPr>
        <w:footnoteRef/>
      </w:r>
      <w:r w:rsidRPr="005C557C">
        <w:rPr>
          <w:rFonts w:ascii="Times New Roman" w:hAnsi="Times New Roman" w:cs="Times New Roman"/>
        </w:rPr>
        <w:t xml:space="preserve"> Skatīt, piemēram, Augstākās tiesas </w:t>
      </w:r>
      <w:r w:rsidRPr="00107A28">
        <w:rPr>
          <w:rFonts w:ascii="Times New Roman" w:hAnsi="Times New Roman" w:cs="Times New Roman"/>
          <w:color w:val="000000"/>
          <w:spacing w:val="-1"/>
          <w:lang w:val="pt-PT"/>
        </w:rPr>
        <w:t xml:space="preserve">Senāta Administratīvo lietu departamenta </w:t>
      </w:r>
      <w:r w:rsidRPr="005C557C">
        <w:rPr>
          <w:rFonts w:ascii="Times New Roman" w:hAnsi="Times New Roman" w:cs="Times New Roman"/>
        </w:rPr>
        <w:t>2010. gada 22. februāra lēmum</w:t>
      </w:r>
      <w:r>
        <w:rPr>
          <w:rFonts w:ascii="Times New Roman" w:hAnsi="Times New Roman" w:cs="Times New Roman"/>
        </w:rPr>
        <w:t>u</w:t>
      </w:r>
      <w:r w:rsidRPr="005C557C">
        <w:rPr>
          <w:rFonts w:ascii="Times New Roman" w:hAnsi="Times New Roman" w:cs="Times New Roman"/>
        </w:rPr>
        <w:t xml:space="preserve"> lietā Nr. A42553907, SKA-101/2010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8733821"/>
      <w:docPartObj>
        <w:docPartGallery w:val="Page Numbers (Top of Page)"/>
        <w:docPartUnique/>
      </w:docPartObj>
    </w:sdtPr>
    <w:sdtEndPr>
      <w:rPr>
        <w:rFonts w:ascii="Times New Roman" w:hAnsi="Times New Roman" w:cs="Times New Roman"/>
        <w:noProof/>
        <w:sz w:val="24"/>
        <w:szCs w:val="24"/>
      </w:rPr>
    </w:sdtEndPr>
    <w:sdtContent>
      <w:p w14:paraId="535B48E2" w14:textId="77777777" w:rsidR="009F1743" w:rsidRPr="003267EA" w:rsidRDefault="009F1743">
        <w:pPr>
          <w:pStyle w:val="Header"/>
          <w:jc w:val="center"/>
          <w:rPr>
            <w:rFonts w:ascii="Times New Roman" w:hAnsi="Times New Roman" w:cs="Times New Roman"/>
            <w:sz w:val="24"/>
            <w:szCs w:val="24"/>
          </w:rPr>
        </w:pPr>
        <w:r w:rsidRPr="003267EA">
          <w:rPr>
            <w:rFonts w:ascii="Times New Roman" w:hAnsi="Times New Roman" w:cs="Times New Roman"/>
            <w:sz w:val="24"/>
            <w:szCs w:val="24"/>
          </w:rPr>
          <w:fldChar w:fldCharType="begin"/>
        </w:r>
        <w:r w:rsidRPr="003267EA">
          <w:rPr>
            <w:rFonts w:ascii="Times New Roman" w:hAnsi="Times New Roman" w:cs="Times New Roman"/>
            <w:sz w:val="24"/>
            <w:szCs w:val="24"/>
          </w:rPr>
          <w:instrText xml:space="preserve"> PAGE   \* MERGEFORMAT </w:instrText>
        </w:r>
        <w:r w:rsidRPr="003267EA">
          <w:rPr>
            <w:rFonts w:ascii="Times New Roman" w:hAnsi="Times New Roman" w:cs="Times New Roman"/>
            <w:sz w:val="24"/>
            <w:szCs w:val="24"/>
          </w:rPr>
          <w:fldChar w:fldCharType="separate"/>
        </w:r>
        <w:r w:rsidR="00415047">
          <w:rPr>
            <w:rFonts w:ascii="Times New Roman" w:hAnsi="Times New Roman" w:cs="Times New Roman"/>
            <w:noProof/>
            <w:sz w:val="24"/>
            <w:szCs w:val="24"/>
          </w:rPr>
          <w:t>40</w:t>
        </w:r>
        <w:r w:rsidRPr="003267EA">
          <w:rPr>
            <w:rFonts w:ascii="Times New Roman" w:hAnsi="Times New Roman" w:cs="Times New Roman"/>
            <w:noProof/>
            <w:sz w:val="24"/>
            <w:szCs w:val="24"/>
          </w:rPr>
          <w:fldChar w:fldCharType="end"/>
        </w:r>
      </w:p>
    </w:sdtContent>
  </w:sdt>
  <w:p w14:paraId="7007E93B" w14:textId="77777777" w:rsidR="009F1743" w:rsidRDefault="009F17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106AF"/>
    <w:multiLevelType w:val="hybridMultilevel"/>
    <w:tmpl w:val="DE9C922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B848C5"/>
    <w:multiLevelType w:val="hybridMultilevel"/>
    <w:tmpl w:val="BFE42098"/>
    <w:lvl w:ilvl="0" w:tplc="8C2016B6">
      <w:start w:val="1"/>
      <w:numFmt w:val="bullet"/>
      <w:lvlText w:val="-"/>
      <w:lvlJc w:val="left"/>
      <w:pPr>
        <w:ind w:left="720" w:hanging="360"/>
      </w:p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DE340C2"/>
    <w:multiLevelType w:val="hybridMultilevel"/>
    <w:tmpl w:val="8690BA5C"/>
    <w:lvl w:ilvl="0" w:tplc="04260011">
      <w:start w:val="1"/>
      <w:numFmt w:val="decimal"/>
      <w:lvlText w:val="%1)"/>
      <w:lvlJc w:val="left"/>
      <w:rPr>
        <w:rFonts w:hint="default"/>
      </w:rPr>
    </w:lvl>
    <w:lvl w:ilvl="1" w:tplc="1ED2CEFA">
      <w:numFmt w:val="decimal"/>
      <w:lvlText w:val=""/>
      <w:lvlJc w:val="left"/>
    </w:lvl>
    <w:lvl w:ilvl="2" w:tplc="C37E3F26">
      <w:numFmt w:val="decimal"/>
      <w:lvlText w:val=""/>
      <w:lvlJc w:val="left"/>
    </w:lvl>
    <w:lvl w:ilvl="3" w:tplc="010C92B4">
      <w:numFmt w:val="decimal"/>
      <w:lvlText w:val=""/>
      <w:lvlJc w:val="left"/>
    </w:lvl>
    <w:lvl w:ilvl="4" w:tplc="9E2EDA86">
      <w:numFmt w:val="decimal"/>
      <w:lvlText w:val=""/>
      <w:lvlJc w:val="left"/>
    </w:lvl>
    <w:lvl w:ilvl="5" w:tplc="03F2A1BE">
      <w:numFmt w:val="decimal"/>
      <w:lvlText w:val=""/>
      <w:lvlJc w:val="left"/>
    </w:lvl>
    <w:lvl w:ilvl="6" w:tplc="5F42F1F6">
      <w:numFmt w:val="decimal"/>
      <w:lvlText w:val=""/>
      <w:lvlJc w:val="left"/>
    </w:lvl>
    <w:lvl w:ilvl="7" w:tplc="28EEB3A8">
      <w:numFmt w:val="decimal"/>
      <w:lvlText w:val=""/>
      <w:lvlJc w:val="left"/>
    </w:lvl>
    <w:lvl w:ilvl="8" w:tplc="DA688984">
      <w:numFmt w:val="decimal"/>
      <w:lvlText w:val=""/>
      <w:lvlJc w:val="left"/>
    </w:lvl>
  </w:abstractNum>
  <w:abstractNum w:abstractNumId="3" w15:restartNumberingAfterBreak="0">
    <w:nsid w:val="22264738"/>
    <w:multiLevelType w:val="hybridMultilevel"/>
    <w:tmpl w:val="FA4248D4"/>
    <w:lvl w:ilvl="0" w:tplc="199CB41E">
      <w:start w:val="1"/>
      <w:numFmt w:val="decimal"/>
      <w:lvlText w:val="%1)"/>
      <w:lvlJc w:val="left"/>
      <w:pPr>
        <w:ind w:left="1080" w:hanging="360"/>
      </w:pPr>
      <w:rPr>
        <w:rFonts w:hint="default"/>
      </w:rPr>
    </w:lvl>
    <w:lvl w:ilvl="1" w:tplc="9496ABCE" w:tentative="1">
      <w:start w:val="1"/>
      <w:numFmt w:val="lowerLetter"/>
      <w:lvlText w:val="%2."/>
      <w:lvlJc w:val="left"/>
      <w:pPr>
        <w:ind w:left="1800" w:hanging="360"/>
      </w:pPr>
    </w:lvl>
    <w:lvl w:ilvl="2" w:tplc="6BA048DA" w:tentative="1">
      <w:start w:val="1"/>
      <w:numFmt w:val="lowerRoman"/>
      <w:lvlText w:val="%3."/>
      <w:lvlJc w:val="right"/>
      <w:pPr>
        <w:ind w:left="2520" w:hanging="180"/>
      </w:pPr>
    </w:lvl>
    <w:lvl w:ilvl="3" w:tplc="599C1AEE" w:tentative="1">
      <w:start w:val="1"/>
      <w:numFmt w:val="decimal"/>
      <w:lvlText w:val="%4."/>
      <w:lvlJc w:val="left"/>
      <w:pPr>
        <w:ind w:left="3240" w:hanging="360"/>
      </w:pPr>
    </w:lvl>
    <w:lvl w:ilvl="4" w:tplc="87E4A9B8" w:tentative="1">
      <w:start w:val="1"/>
      <w:numFmt w:val="lowerLetter"/>
      <w:lvlText w:val="%5."/>
      <w:lvlJc w:val="left"/>
      <w:pPr>
        <w:ind w:left="3960" w:hanging="360"/>
      </w:pPr>
    </w:lvl>
    <w:lvl w:ilvl="5" w:tplc="63F05DEC" w:tentative="1">
      <w:start w:val="1"/>
      <w:numFmt w:val="lowerRoman"/>
      <w:lvlText w:val="%6."/>
      <w:lvlJc w:val="right"/>
      <w:pPr>
        <w:ind w:left="4680" w:hanging="180"/>
      </w:pPr>
    </w:lvl>
    <w:lvl w:ilvl="6" w:tplc="9D184AE2" w:tentative="1">
      <w:start w:val="1"/>
      <w:numFmt w:val="decimal"/>
      <w:lvlText w:val="%7."/>
      <w:lvlJc w:val="left"/>
      <w:pPr>
        <w:ind w:left="5400" w:hanging="360"/>
      </w:pPr>
    </w:lvl>
    <w:lvl w:ilvl="7" w:tplc="1022370A" w:tentative="1">
      <w:start w:val="1"/>
      <w:numFmt w:val="lowerLetter"/>
      <w:lvlText w:val="%8."/>
      <w:lvlJc w:val="left"/>
      <w:pPr>
        <w:ind w:left="6120" w:hanging="360"/>
      </w:pPr>
    </w:lvl>
    <w:lvl w:ilvl="8" w:tplc="F26A9684" w:tentative="1">
      <w:start w:val="1"/>
      <w:numFmt w:val="lowerRoman"/>
      <w:lvlText w:val="%9."/>
      <w:lvlJc w:val="right"/>
      <w:pPr>
        <w:ind w:left="6840" w:hanging="180"/>
      </w:pPr>
    </w:lvl>
  </w:abstractNum>
  <w:abstractNum w:abstractNumId="4" w15:restartNumberingAfterBreak="0">
    <w:nsid w:val="278D7C27"/>
    <w:multiLevelType w:val="hybridMultilevel"/>
    <w:tmpl w:val="BE044B6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3B15C8B"/>
    <w:multiLevelType w:val="hybridMultilevel"/>
    <w:tmpl w:val="C78A8FE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8C51F33"/>
    <w:multiLevelType w:val="hybridMultilevel"/>
    <w:tmpl w:val="5DCA7F82"/>
    <w:lvl w:ilvl="0" w:tplc="8C2016B6">
      <w:start w:val="1"/>
      <w:numFmt w:val="bullet"/>
      <w:lvlText w:val="-"/>
      <w:lvlJc w:val="left"/>
      <w:pPr>
        <w:ind w:left="720" w:hanging="360"/>
      </w:p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F276345"/>
    <w:multiLevelType w:val="hybridMultilevel"/>
    <w:tmpl w:val="2EC6B0FC"/>
    <w:lvl w:ilvl="0" w:tplc="8C2016B6">
      <w:start w:val="1"/>
      <w:numFmt w:val="bullet"/>
      <w:lvlText w:val="-"/>
      <w:lvlJc w:val="left"/>
      <w:pPr>
        <w:ind w:left="720" w:hanging="360"/>
      </w:p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38E42E9"/>
    <w:multiLevelType w:val="hybridMultilevel"/>
    <w:tmpl w:val="A9025914"/>
    <w:lvl w:ilvl="0" w:tplc="04260001">
      <w:start w:val="1"/>
      <w:numFmt w:val="bullet"/>
      <w:lvlText w:val=""/>
      <w:lvlJc w:val="left"/>
      <w:rPr>
        <w:rFonts w:ascii="Symbol" w:hAnsi="Symbol" w:hint="default"/>
      </w:rPr>
    </w:lvl>
    <w:lvl w:ilvl="1" w:tplc="1ED2CEFA">
      <w:numFmt w:val="decimal"/>
      <w:lvlText w:val=""/>
      <w:lvlJc w:val="left"/>
    </w:lvl>
    <w:lvl w:ilvl="2" w:tplc="C37E3F26">
      <w:numFmt w:val="decimal"/>
      <w:lvlText w:val=""/>
      <w:lvlJc w:val="left"/>
    </w:lvl>
    <w:lvl w:ilvl="3" w:tplc="010C92B4">
      <w:numFmt w:val="decimal"/>
      <w:lvlText w:val=""/>
      <w:lvlJc w:val="left"/>
    </w:lvl>
    <w:lvl w:ilvl="4" w:tplc="9E2EDA86">
      <w:numFmt w:val="decimal"/>
      <w:lvlText w:val=""/>
      <w:lvlJc w:val="left"/>
    </w:lvl>
    <w:lvl w:ilvl="5" w:tplc="03F2A1BE">
      <w:numFmt w:val="decimal"/>
      <w:lvlText w:val=""/>
      <w:lvlJc w:val="left"/>
    </w:lvl>
    <w:lvl w:ilvl="6" w:tplc="5F42F1F6">
      <w:numFmt w:val="decimal"/>
      <w:lvlText w:val=""/>
      <w:lvlJc w:val="left"/>
    </w:lvl>
    <w:lvl w:ilvl="7" w:tplc="28EEB3A8">
      <w:numFmt w:val="decimal"/>
      <w:lvlText w:val=""/>
      <w:lvlJc w:val="left"/>
    </w:lvl>
    <w:lvl w:ilvl="8" w:tplc="DA688984">
      <w:numFmt w:val="decimal"/>
      <w:lvlText w:val=""/>
      <w:lvlJc w:val="left"/>
    </w:lvl>
  </w:abstractNum>
  <w:abstractNum w:abstractNumId="9" w15:restartNumberingAfterBreak="0">
    <w:nsid w:val="59E97D7A"/>
    <w:multiLevelType w:val="hybridMultilevel"/>
    <w:tmpl w:val="2C447800"/>
    <w:lvl w:ilvl="0" w:tplc="0426000F">
      <w:start w:val="1"/>
      <w:numFmt w:val="decimal"/>
      <w:lvlText w:val="%1."/>
      <w:lvlJc w:val="left"/>
      <w:pPr>
        <w:ind w:left="720" w:hanging="360"/>
      </w:pPr>
      <w:rPr>
        <w:rFonts w:hint="default"/>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2EF3D46"/>
    <w:multiLevelType w:val="hybridMultilevel"/>
    <w:tmpl w:val="EA2C3DC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3410BFB"/>
    <w:multiLevelType w:val="hybridMultilevel"/>
    <w:tmpl w:val="97CCF6C8"/>
    <w:lvl w:ilvl="0" w:tplc="8C2016B6">
      <w:start w:val="1"/>
      <w:numFmt w:val="bullet"/>
      <w:lvlText w:val="-"/>
      <w:lvlJc w:val="left"/>
      <w:pPr>
        <w:ind w:left="720" w:hanging="360"/>
      </w:p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37B284A"/>
    <w:multiLevelType w:val="hybridMultilevel"/>
    <w:tmpl w:val="C6F8C24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F62462B"/>
    <w:multiLevelType w:val="hybridMultilevel"/>
    <w:tmpl w:val="316EB7A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4" w15:restartNumberingAfterBreak="0">
    <w:nsid w:val="735A15CA"/>
    <w:multiLevelType w:val="hybridMultilevel"/>
    <w:tmpl w:val="14A2D154"/>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78B0533D"/>
    <w:multiLevelType w:val="hybridMultilevel"/>
    <w:tmpl w:val="B44EA62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A0F60D9"/>
    <w:multiLevelType w:val="hybridMultilevel"/>
    <w:tmpl w:val="5A6E8B36"/>
    <w:lvl w:ilvl="0" w:tplc="8C2016B6">
      <w:start w:val="1"/>
      <w:numFmt w:val="bullet"/>
      <w:lvlText w:val="-"/>
      <w:lvlJc w:val="left"/>
      <w:pPr>
        <w:ind w:left="720" w:hanging="360"/>
      </w:p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473713403">
    <w:abstractNumId w:val="13"/>
  </w:num>
  <w:num w:numId="2" w16cid:durableId="2015450030">
    <w:abstractNumId w:val="15"/>
  </w:num>
  <w:num w:numId="3" w16cid:durableId="330373661">
    <w:abstractNumId w:val="14"/>
  </w:num>
  <w:num w:numId="4" w16cid:durableId="61410874">
    <w:abstractNumId w:val="11"/>
  </w:num>
  <w:num w:numId="5" w16cid:durableId="1980451522">
    <w:abstractNumId w:val="8"/>
  </w:num>
  <w:num w:numId="6" w16cid:durableId="2043548734">
    <w:abstractNumId w:val="2"/>
  </w:num>
  <w:num w:numId="7" w16cid:durableId="355352488">
    <w:abstractNumId w:val="7"/>
  </w:num>
  <w:num w:numId="8" w16cid:durableId="1882785035">
    <w:abstractNumId w:val="0"/>
  </w:num>
  <w:num w:numId="9" w16cid:durableId="1822577016">
    <w:abstractNumId w:val="16"/>
  </w:num>
  <w:num w:numId="10" w16cid:durableId="1029454332">
    <w:abstractNumId w:val="6"/>
  </w:num>
  <w:num w:numId="11" w16cid:durableId="1270358552">
    <w:abstractNumId w:val="5"/>
  </w:num>
  <w:num w:numId="12" w16cid:durableId="72549998">
    <w:abstractNumId w:val="12"/>
  </w:num>
  <w:num w:numId="13" w16cid:durableId="128480119">
    <w:abstractNumId w:val="4"/>
  </w:num>
  <w:num w:numId="14" w16cid:durableId="733549627">
    <w:abstractNumId w:val="3"/>
  </w:num>
  <w:num w:numId="15" w16cid:durableId="7175138">
    <w:abstractNumId w:val="9"/>
  </w:num>
  <w:num w:numId="16" w16cid:durableId="459880908">
    <w:abstractNumId w:val="1"/>
  </w:num>
  <w:num w:numId="17" w16cid:durableId="214546815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3E0"/>
    <w:rsid w:val="00001510"/>
    <w:rsid w:val="00001992"/>
    <w:rsid w:val="000019C4"/>
    <w:rsid w:val="00004F34"/>
    <w:rsid w:val="00005B19"/>
    <w:rsid w:val="000061D2"/>
    <w:rsid w:val="000064FC"/>
    <w:rsid w:val="00007378"/>
    <w:rsid w:val="00010F0B"/>
    <w:rsid w:val="000110BC"/>
    <w:rsid w:val="00011B02"/>
    <w:rsid w:val="00014D5F"/>
    <w:rsid w:val="0001515E"/>
    <w:rsid w:val="00015785"/>
    <w:rsid w:val="00017463"/>
    <w:rsid w:val="0002357A"/>
    <w:rsid w:val="00023931"/>
    <w:rsid w:val="0002490B"/>
    <w:rsid w:val="00024E7B"/>
    <w:rsid w:val="000258C7"/>
    <w:rsid w:val="00025D4E"/>
    <w:rsid w:val="00027776"/>
    <w:rsid w:val="000313CC"/>
    <w:rsid w:val="0003398A"/>
    <w:rsid w:val="00041872"/>
    <w:rsid w:val="00042911"/>
    <w:rsid w:val="00042EEA"/>
    <w:rsid w:val="000442C1"/>
    <w:rsid w:val="0004717B"/>
    <w:rsid w:val="000477CE"/>
    <w:rsid w:val="00047B0F"/>
    <w:rsid w:val="000520A5"/>
    <w:rsid w:val="000527AD"/>
    <w:rsid w:val="00053521"/>
    <w:rsid w:val="00057F6E"/>
    <w:rsid w:val="00062696"/>
    <w:rsid w:val="00062DF0"/>
    <w:rsid w:val="000641B1"/>
    <w:rsid w:val="00066969"/>
    <w:rsid w:val="0007025E"/>
    <w:rsid w:val="00073CA1"/>
    <w:rsid w:val="00080038"/>
    <w:rsid w:val="00081F94"/>
    <w:rsid w:val="00086B30"/>
    <w:rsid w:val="00087233"/>
    <w:rsid w:val="00087AB1"/>
    <w:rsid w:val="00093378"/>
    <w:rsid w:val="00093B73"/>
    <w:rsid w:val="000A5177"/>
    <w:rsid w:val="000A5D83"/>
    <w:rsid w:val="000A62D2"/>
    <w:rsid w:val="000A7129"/>
    <w:rsid w:val="000A7CF1"/>
    <w:rsid w:val="000B094B"/>
    <w:rsid w:val="000B226B"/>
    <w:rsid w:val="000B3C19"/>
    <w:rsid w:val="000B4CE1"/>
    <w:rsid w:val="000B4EC4"/>
    <w:rsid w:val="000B5694"/>
    <w:rsid w:val="000B5CBA"/>
    <w:rsid w:val="000B6440"/>
    <w:rsid w:val="000B677E"/>
    <w:rsid w:val="000C0415"/>
    <w:rsid w:val="000C4322"/>
    <w:rsid w:val="000C4B87"/>
    <w:rsid w:val="000C77AE"/>
    <w:rsid w:val="000D0ED1"/>
    <w:rsid w:val="000D2A2F"/>
    <w:rsid w:val="000D3081"/>
    <w:rsid w:val="000E0854"/>
    <w:rsid w:val="000E51C9"/>
    <w:rsid w:val="000E587E"/>
    <w:rsid w:val="000E5B56"/>
    <w:rsid w:val="000E60B1"/>
    <w:rsid w:val="000E6E5C"/>
    <w:rsid w:val="000E7C39"/>
    <w:rsid w:val="000F1EFC"/>
    <w:rsid w:val="000F2012"/>
    <w:rsid w:val="000F4CAD"/>
    <w:rsid w:val="0010128D"/>
    <w:rsid w:val="00102068"/>
    <w:rsid w:val="00102240"/>
    <w:rsid w:val="00102F88"/>
    <w:rsid w:val="00103F06"/>
    <w:rsid w:val="00107A28"/>
    <w:rsid w:val="0011002C"/>
    <w:rsid w:val="00111545"/>
    <w:rsid w:val="00113A11"/>
    <w:rsid w:val="001225F2"/>
    <w:rsid w:val="0012390A"/>
    <w:rsid w:val="00125786"/>
    <w:rsid w:val="0013141E"/>
    <w:rsid w:val="00132F6B"/>
    <w:rsid w:val="00135D2D"/>
    <w:rsid w:val="00136FE9"/>
    <w:rsid w:val="00137F67"/>
    <w:rsid w:val="001403C7"/>
    <w:rsid w:val="0014210A"/>
    <w:rsid w:val="00143BE7"/>
    <w:rsid w:val="001449E4"/>
    <w:rsid w:val="00151071"/>
    <w:rsid w:val="001516CF"/>
    <w:rsid w:val="00151877"/>
    <w:rsid w:val="00151EBA"/>
    <w:rsid w:val="0015257C"/>
    <w:rsid w:val="001541D4"/>
    <w:rsid w:val="00154C6C"/>
    <w:rsid w:val="00155D72"/>
    <w:rsid w:val="00156476"/>
    <w:rsid w:val="00156FDE"/>
    <w:rsid w:val="00157B19"/>
    <w:rsid w:val="00160D54"/>
    <w:rsid w:val="0016155C"/>
    <w:rsid w:val="00164819"/>
    <w:rsid w:val="00167CAB"/>
    <w:rsid w:val="00167DEC"/>
    <w:rsid w:val="001714AF"/>
    <w:rsid w:val="00171EFE"/>
    <w:rsid w:val="001723AD"/>
    <w:rsid w:val="00174B4E"/>
    <w:rsid w:val="00174CD1"/>
    <w:rsid w:val="00175F5F"/>
    <w:rsid w:val="0018051E"/>
    <w:rsid w:val="00180AF1"/>
    <w:rsid w:val="00182EB9"/>
    <w:rsid w:val="0018620E"/>
    <w:rsid w:val="00186BBB"/>
    <w:rsid w:val="00187174"/>
    <w:rsid w:val="00191F0A"/>
    <w:rsid w:val="001922C2"/>
    <w:rsid w:val="00192652"/>
    <w:rsid w:val="00194967"/>
    <w:rsid w:val="00194E0B"/>
    <w:rsid w:val="00194E70"/>
    <w:rsid w:val="00194F87"/>
    <w:rsid w:val="00195F30"/>
    <w:rsid w:val="0019763E"/>
    <w:rsid w:val="001A02D8"/>
    <w:rsid w:val="001A0656"/>
    <w:rsid w:val="001A1E82"/>
    <w:rsid w:val="001A397A"/>
    <w:rsid w:val="001A547B"/>
    <w:rsid w:val="001A6CA1"/>
    <w:rsid w:val="001A7811"/>
    <w:rsid w:val="001A78C4"/>
    <w:rsid w:val="001B0226"/>
    <w:rsid w:val="001B142D"/>
    <w:rsid w:val="001B15C8"/>
    <w:rsid w:val="001B4020"/>
    <w:rsid w:val="001B6321"/>
    <w:rsid w:val="001B741F"/>
    <w:rsid w:val="001B79C1"/>
    <w:rsid w:val="001B7EEA"/>
    <w:rsid w:val="001C0D49"/>
    <w:rsid w:val="001C127F"/>
    <w:rsid w:val="001C1715"/>
    <w:rsid w:val="001C2956"/>
    <w:rsid w:val="001C6839"/>
    <w:rsid w:val="001C7391"/>
    <w:rsid w:val="001D20AB"/>
    <w:rsid w:val="001D328A"/>
    <w:rsid w:val="001D3D0C"/>
    <w:rsid w:val="001D41DF"/>
    <w:rsid w:val="001D484F"/>
    <w:rsid w:val="001D5102"/>
    <w:rsid w:val="001E08F3"/>
    <w:rsid w:val="001E36FE"/>
    <w:rsid w:val="001E3709"/>
    <w:rsid w:val="001E55E9"/>
    <w:rsid w:val="001E5F0E"/>
    <w:rsid w:val="001E7275"/>
    <w:rsid w:val="001F0DF0"/>
    <w:rsid w:val="001F13CF"/>
    <w:rsid w:val="001F1417"/>
    <w:rsid w:val="001F17ED"/>
    <w:rsid w:val="001F2667"/>
    <w:rsid w:val="001F3189"/>
    <w:rsid w:val="001F3B60"/>
    <w:rsid w:val="001F428E"/>
    <w:rsid w:val="001F6B3D"/>
    <w:rsid w:val="001F7B4A"/>
    <w:rsid w:val="00202E05"/>
    <w:rsid w:val="0020420F"/>
    <w:rsid w:val="00205EE0"/>
    <w:rsid w:val="00207526"/>
    <w:rsid w:val="002100DE"/>
    <w:rsid w:val="00210B5D"/>
    <w:rsid w:val="00211A44"/>
    <w:rsid w:val="002124A8"/>
    <w:rsid w:val="00212C20"/>
    <w:rsid w:val="00215543"/>
    <w:rsid w:val="00216618"/>
    <w:rsid w:val="00217EB5"/>
    <w:rsid w:val="00220680"/>
    <w:rsid w:val="00225144"/>
    <w:rsid w:val="00230B7B"/>
    <w:rsid w:val="002322A8"/>
    <w:rsid w:val="002333E0"/>
    <w:rsid w:val="002351B4"/>
    <w:rsid w:val="00235410"/>
    <w:rsid w:val="002355E9"/>
    <w:rsid w:val="002357E1"/>
    <w:rsid w:val="00235BC1"/>
    <w:rsid w:val="0023704A"/>
    <w:rsid w:val="00240F22"/>
    <w:rsid w:val="002434B2"/>
    <w:rsid w:val="00244A67"/>
    <w:rsid w:val="00246A75"/>
    <w:rsid w:val="00251002"/>
    <w:rsid w:val="0025527E"/>
    <w:rsid w:val="00257FD9"/>
    <w:rsid w:val="002605D4"/>
    <w:rsid w:val="0026090E"/>
    <w:rsid w:val="0026246A"/>
    <w:rsid w:val="00265960"/>
    <w:rsid w:val="002704B6"/>
    <w:rsid w:val="002717C4"/>
    <w:rsid w:val="00272C86"/>
    <w:rsid w:val="0027432D"/>
    <w:rsid w:val="00276B8C"/>
    <w:rsid w:val="002800AC"/>
    <w:rsid w:val="00282AFA"/>
    <w:rsid w:val="00286695"/>
    <w:rsid w:val="002878B1"/>
    <w:rsid w:val="002A07FF"/>
    <w:rsid w:val="002A1267"/>
    <w:rsid w:val="002A16B9"/>
    <w:rsid w:val="002A303E"/>
    <w:rsid w:val="002A4599"/>
    <w:rsid w:val="002A7BF0"/>
    <w:rsid w:val="002B3486"/>
    <w:rsid w:val="002B7B82"/>
    <w:rsid w:val="002C0A0E"/>
    <w:rsid w:val="002C1011"/>
    <w:rsid w:val="002C108B"/>
    <w:rsid w:val="002C14FD"/>
    <w:rsid w:val="002C3459"/>
    <w:rsid w:val="002D0227"/>
    <w:rsid w:val="002D0A31"/>
    <w:rsid w:val="002D151F"/>
    <w:rsid w:val="002D21F0"/>
    <w:rsid w:val="002D389F"/>
    <w:rsid w:val="002D3BE8"/>
    <w:rsid w:val="002D3E05"/>
    <w:rsid w:val="002D5029"/>
    <w:rsid w:val="002D58E8"/>
    <w:rsid w:val="002E362A"/>
    <w:rsid w:val="002E393D"/>
    <w:rsid w:val="002E5DF2"/>
    <w:rsid w:val="002E6934"/>
    <w:rsid w:val="002E69B8"/>
    <w:rsid w:val="002F0B2E"/>
    <w:rsid w:val="002F1026"/>
    <w:rsid w:val="002F212F"/>
    <w:rsid w:val="002F27AB"/>
    <w:rsid w:val="002F2826"/>
    <w:rsid w:val="002F5CD5"/>
    <w:rsid w:val="002F5F8D"/>
    <w:rsid w:val="002F7BDB"/>
    <w:rsid w:val="00300B54"/>
    <w:rsid w:val="0030738B"/>
    <w:rsid w:val="00307B43"/>
    <w:rsid w:val="00310BCD"/>
    <w:rsid w:val="00313B4E"/>
    <w:rsid w:val="00314140"/>
    <w:rsid w:val="0031462F"/>
    <w:rsid w:val="003165F4"/>
    <w:rsid w:val="00322DD8"/>
    <w:rsid w:val="0032368D"/>
    <w:rsid w:val="0032419E"/>
    <w:rsid w:val="003246DF"/>
    <w:rsid w:val="00325C74"/>
    <w:rsid w:val="00326221"/>
    <w:rsid w:val="003267EA"/>
    <w:rsid w:val="003268AB"/>
    <w:rsid w:val="00326CC2"/>
    <w:rsid w:val="003273B5"/>
    <w:rsid w:val="00327607"/>
    <w:rsid w:val="003302DE"/>
    <w:rsid w:val="00330B8F"/>
    <w:rsid w:val="0033137F"/>
    <w:rsid w:val="00331C7B"/>
    <w:rsid w:val="00332606"/>
    <w:rsid w:val="003326AF"/>
    <w:rsid w:val="00332C99"/>
    <w:rsid w:val="00332E91"/>
    <w:rsid w:val="0033483E"/>
    <w:rsid w:val="00336385"/>
    <w:rsid w:val="0034049E"/>
    <w:rsid w:val="00342392"/>
    <w:rsid w:val="003425C6"/>
    <w:rsid w:val="00342D12"/>
    <w:rsid w:val="00343C6F"/>
    <w:rsid w:val="003448D8"/>
    <w:rsid w:val="003458D1"/>
    <w:rsid w:val="00347469"/>
    <w:rsid w:val="003501B3"/>
    <w:rsid w:val="003534A2"/>
    <w:rsid w:val="00353E8C"/>
    <w:rsid w:val="00354442"/>
    <w:rsid w:val="0035641A"/>
    <w:rsid w:val="00356522"/>
    <w:rsid w:val="00357C58"/>
    <w:rsid w:val="00361A56"/>
    <w:rsid w:val="00362A23"/>
    <w:rsid w:val="00362DBA"/>
    <w:rsid w:val="00365030"/>
    <w:rsid w:val="00366CC0"/>
    <w:rsid w:val="003704B8"/>
    <w:rsid w:val="003739D8"/>
    <w:rsid w:val="00373DF5"/>
    <w:rsid w:val="00374187"/>
    <w:rsid w:val="0037765A"/>
    <w:rsid w:val="00382936"/>
    <w:rsid w:val="003840F5"/>
    <w:rsid w:val="00386DFD"/>
    <w:rsid w:val="00386E4B"/>
    <w:rsid w:val="00387F83"/>
    <w:rsid w:val="00392ABF"/>
    <w:rsid w:val="00393B9A"/>
    <w:rsid w:val="003944F1"/>
    <w:rsid w:val="00394589"/>
    <w:rsid w:val="00394FF8"/>
    <w:rsid w:val="00395A1D"/>
    <w:rsid w:val="0039629F"/>
    <w:rsid w:val="00397164"/>
    <w:rsid w:val="003A1BBC"/>
    <w:rsid w:val="003A55CD"/>
    <w:rsid w:val="003A600E"/>
    <w:rsid w:val="003B0E5D"/>
    <w:rsid w:val="003B3B33"/>
    <w:rsid w:val="003B7D20"/>
    <w:rsid w:val="003C000F"/>
    <w:rsid w:val="003C04B5"/>
    <w:rsid w:val="003C1764"/>
    <w:rsid w:val="003C2E0A"/>
    <w:rsid w:val="003C5AC1"/>
    <w:rsid w:val="003C7858"/>
    <w:rsid w:val="003D2280"/>
    <w:rsid w:val="003D5FFC"/>
    <w:rsid w:val="003D6C5F"/>
    <w:rsid w:val="003E0579"/>
    <w:rsid w:val="003E1F11"/>
    <w:rsid w:val="003F141B"/>
    <w:rsid w:val="003F29A9"/>
    <w:rsid w:val="003F3410"/>
    <w:rsid w:val="003F3C0E"/>
    <w:rsid w:val="003F6DF6"/>
    <w:rsid w:val="004008FF"/>
    <w:rsid w:val="00400B10"/>
    <w:rsid w:val="00401721"/>
    <w:rsid w:val="00402BE1"/>
    <w:rsid w:val="00403DF9"/>
    <w:rsid w:val="00405ED4"/>
    <w:rsid w:val="004063C5"/>
    <w:rsid w:val="00407F05"/>
    <w:rsid w:val="004102D3"/>
    <w:rsid w:val="004119C2"/>
    <w:rsid w:val="004131A6"/>
    <w:rsid w:val="00414AD7"/>
    <w:rsid w:val="00414B03"/>
    <w:rsid w:val="00415047"/>
    <w:rsid w:val="00415445"/>
    <w:rsid w:val="004219AA"/>
    <w:rsid w:val="0042234C"/>
    <w:rsid w:val="00424D5B"/>
    <w:rsid w:val="00426A45"/>
    <w:rsid w:val="00427B94"/>
    <w:rsid w:val="00427D2F"/>
    <w:rsid w:val="00427EC5"/>
    <w:rsid w:val="0043052A"/>
    <w:rsid w:val="004334B4"/>
    <w:rsid w:val="00433700"/>
    <w:rsid w:val="00434637"/>
    <w:rsid w:val="00437D38"/>
    <w:rsid w:val="00440FF3"/>
    <w:rsid w:val="00443903"/>
    <w:rsid w:val="004462A5"/>
    <w:rsid w:val="004463C6"/>
    <w:rsid w:val="00446AA9"/>
    <w:rsid w:val="00454927"/>
    <w:rsid w:val="004562CC"/>
    <w:rsid w:val="0046230A"/>
    <w:rsid w:val="00463068"/>
    <w:rsid w:val="00463582"/>
    <w:rsid w:val="00465D67"/>
    <w:rsid w:val="00470B73"/>
    <w:rsid w:val="00476BA4"/>
    <w:rsid w:val="0047783F"/>
    <w:rsid w:val="00480AA9"/>
    <w:rsid w:val="00482A9C"/>
    <w:rsid w:val="00482D07"/>
    <w:rsid w:val="004838CC"/>
    <w:rsid w:val="00485425"/>
    <w:rsid w:val="00487129"/>
    <w:rsid w:val="00487996"/>
    <w:rsid w:val="0049090B"/>
    <w:rsid w:val="004930B4"/>
    <w:rsid w:val="004942A1"/>
    <w:rsid w:val="00494702"/>
    <w:rsid w:val="0049487B"/>
    <w:rsid w:val="00494D2B"/>
    <w:rsid w:val="0049553B"/>
    <w:rsid w:val="0049669F"/>
    <w:rsid w:val="004A09B1"/>
    <w:rsid w:val="004A3761"/>
    <w:rsid w:val="004A3884"/>
    <w:rsid w:val="004A42A1"/>
    <w:rsid w:val="004A59B0"/>
    <w:rsid w:val="004A7175"/>
    <w:rsid w:val="004A798B"/>
    <w:rsid w:val="004B0BE0"/>
    <w:rsid w:val="004B0FF5"/>
    <w:rsid w:val="004B3880"/>
    <w:rsid w:val="004B424E"/>
    <w:rsid w:val="004B4838"/>
    <w:rsid w:val="004B5C32"/>
    <w:rsid w:val="004B7B56"/>
    <w:rsid w:val="004C1E82"/>
    <w:rsid w:val="004C542E"/>
    <w:rsid w:val="004C5C27"/>
    <w:rsid w:val="004C6314"/>
    <w:rsid w:val="004C690F"/>
    <w:rsid w:val="004C7F14"/>
    <w:rsid w:val="004D1732"/>
    <w:rsid w:val="004D42C3"/>
    <w:rsid w:val="004D6AAC"/>
    <w:rsid w:val="004E1CF6"/>
    <w:rsid w:val="004E36B5"/>
    <w:rsid w:val="004E3978"/>
    <w:rsid w:val="004E3C3A"/>
    <w:rsid w:val="004E4CCC"/>
    <w:rsid w:val="004E5388"/>
    <w:rsid w:val="004E6FB7"/>
    <w:rsid w:val="004F0858"/>
    <w:rsid w:val="004F0E27"/>
    <w:rsid w:val="004F1D2C"/>
    <w:rsid w:val="004F3D5A"/>
    <w:rsid w:val="004F45E7"/>
    <w:rsid w:val="004F4DD0"/>
    <w:rsid w:val="004F61F6"/>
    <w:rsid w:val="005002C2"/>
    <w:rsid w:val="0050110B"/>
    <w:rsid w:val="005032FD"/>
    <w:rsid w:val="00504382"/>
    <w:rsid w:val="00504901"/>
    <w:rsid w:val="00505729"/>
    <w:rsid w:val="00510108"/>
    <w:rsid w:val="00510BC2"/>
    <w:rsid w:val="005111FA"/>
    <w:rsid w:val="00515A39"/>
    <w:rsid w:val="00516E99"/>
    <w:rsid w:val="00517DC4"/>
    <w:rsid w:val="00523B09"/>
    <w:rsid w:val="005264D0"/>
    <w:rsid w:val="00526CAD"/>
    <w:rsid w:val="005276B4"/>
    <w:rsid w:val="00532FF3"/>
    <w:rsid w:val="005334EC"/>
    <w:rsid w:val="00536109"/>
    <w:rsid w:val="005368C3"/>
    <w:rsid w:val="00541B49"/>
    <w:rsid w:val="00542207"/>
    <w:rsid w:val="0054266F"/>
    <w:rsid w:val="00543224"/>
    <w:rsid w:val="00546087"/>
    <w:rsid w:val="00546306"/>
    <w:rsid w:val="00546F8B"/>
    <w:rsid w:val="00547719"/>
    <w:rsid w:val="005501AE"/>
    <w:rsid w:val="00564B2D"/>
    <w:rsid w:val="0056544F"/>
    <w:rsid w:val="00566AD0"/>
    <w:rsid w:val="00571F09"/>
    <w:rsid w:val="00572315"/>
    <w:rsid w:val="0057377F"/>
    <w:rsid w:val="005739DE"/>
    <w:rsid w:val="0057562A"/>
    <w:rsid w:val="00576F14"/>
    <w:rsid w:val="005805A7"/>
    <w:rsid w:val="00580690"/>
    <w:rsid w:val="0058099B"/>
    <w:rsid w:val="005809E9"/>
    <w:rsid w:val="00581C83"/>
    <w:rsid w:val="00582CF7"/>
    <w:rsid w:val="00582E10"/>
    <w:rsid w:val="00583883"/>
    <w:rsid w:val="005853B3"/>
    <w:rsid w:val="00585410"/>
    <w:rsid w:val="005872DC"/>
    <w:rsid w:val="00587B36"/>
    <w:rsid w:val="00587E6B"/>
    <w:rsid w:val="005900B8"/>
    <w:rsid w:val="00592663"/>
    <w:rsid w:val="00592CBA"/>
    <w:rsid w:val="00593DA3"/>
    <w:rsid w:val="00594BC3"/>
    <w:rsid w:val="00595757"/>
    <w:rsid w:val="0059611F"/>
    <w:rsid w:val="005A047F"/>
    <w:rsid w:val="005A1280"/>
    <w:rsid w:val="005A6481"/>
    <w:rsid w:val="005A675D"/>
    <w:rsid w:val="005B15A9"/>
    <w:rsid w:val="005B15FA"/>
    <w:rsid w:val="005B31A6"/>
    <w:rsid w:val="005B36E9"/>
    <w:rsid w:val="005C216B"/>
    <w:rsid w:val="005C4D67"/>
    <w:rsid w:val="005C557C"/>
    <w:rsid w:val="005C6423"/>
    <w:rsid w:val="005C65B2"/>
    <w:rsid w:val="005D1937"/>
    <w:rsid w:val="005D55DC"/>
    <w:rsid w:val="005D5ED8"/>
    <w:rsid w:val="005E40D6"/>
    <w:rsid w:val="005E4525"/>
    <w:rsid w:val="005E565D"/>
    <w:rsid w:val="005E6B12"/>
    <w:rsid w:val="005F0487"/>
    <w:rsid w:val="005F141F"/>
    <w:rsid w:val="005F1852"/>
    <w:rsid w:val="005F1EBD"/>
    <w:rsid w:val="005F2949"/>
    <w:rsid w:val="005F42AB"/>
    <w:rsid w:val="0060138A"/>
    <w:rsid w:val="00601A57"/>
    <w:rsid w:val="00606E01"/>
    <w:rsid w:val="00610971"/>
    <w:rsid w:val="00610EC9"/>
    <w:rsid w:val="0061145C"/>
    <w:rsid w:val="00616247"/>
    <w:rsid w:val="00616CB0"/>
    <w:rsid w:val="00622563"/>
    <w:rsid w:val="00624376"/>
    <w:rsid w:val="00625EFC"/>
    <w:rsid w:val="00626B15"/>
    <w:rsid w:val="00627A42"/>
    <w:rsid w:val="00627C9F"/>
    <w:rsid w:val="00632F70"/>
    <w:rsid w:val="006343A1"/>
    <w:rsid w:val="00635590"/>
    <w:rsid w:val="006366BF"/>
    <w:rsid w:val="006425E9"/>
    <w:rsid w:val="00642CD3"/>
    <w:rsid w:val="006479F7"/>
    <w:rsid w:val="0065038B"/>
    <w:rsid w:val="00652EB9"/>
    <w:rsid w:val="006534B9"/>
    <w:rsid w:val="00653EE3"/>
    <w:rsid w:val="00655240"/>
    <w:rsid w:val="00656C10"/>
    <w:rsid w:val="00664BE3"/>
    <w:rsid w:val="00665C35"/>
    <w:rsid w:val="00666451"/>
    <w:rsid w:val="0066790C"/>
    <w:rsid w:val="006718E6"/>
    <w:rsid w:val="00673226"/>
    <w:rsid w:val="00675785"/>
    <w:rsid w:val="006831B3"/>
    <w:rsid w:val="00690D00"/>
    <w:rsid w:val="00691689"/>
    <w:rsid w:val="006951FB"/>
    <w:rsid w:val="0069603F"/>
    <w:rsid w:val="006967E0"/>
    <w:rsid w:val="00697FB9"/>
    <w:rsid w:val="006A3EA4"/>
    <w:rsid w:val="006A47F2"/>
    <w:rsid w:val="006A53AB"/>
    <w:rsid w:val="006A569F"/>
    <w:rsid w:val="006A61A2"/>
    <w:rsid w:val="006A7B2E"/>
    <w:rsid w:val="006B39D6"/>
    <w:rsid w:val="006B40C7"/>
    <w:rsid w:val="006B4A23"/>
    <w:rsid w:val="006B77D5"/>
    <w:rsid w:val="006B7969"/>
    <w:rsid w:val="006B7CD7"/>
    <w:rsid w:val="006C2E5A"/>
    <w:rsid w:val="006D4970"/>
    <w:rsid w:val="006D653D"/>
    <w:rsid w:val="006E10FF"/>
    <w:rsid w:val="006E2372"/>
    <w:rsid w:val="006E3703"/>
    <w:rsid w:val="006E41FE"/>
    <w:rsid w:val="006E7D04"/>
    <w:rsid w:val="006F01E4"/>
    <w:rsid w:val="006F27EB"/>
    <w:rsid w:val="006F48FC"/>
    <w:rsid w:val="006F51BA"/>
    <w:rsid w:val="006F68AC"/>
    <w:rsid w:val="007009D3"/>
    <w:rsid w:val="00702BC0"/>
    <w:rsid w:val="00703E03"/>
    <w:rsid w:val="00713727"/>
    <w:rsid w:val="00721B4A"/>
    <w:rsid w:val="007239A3"/>
    <w:rsid w:val="00723A2D"/>
    <w:rsid w:val="007243E0"/>
    <w:rsid w:val="00724D1A"/>
    <w:rsid w:val="007254D2"/>
    <w:rsid w:val="007257D6"/>
    <w:rsid w:val="00731047"/>
    <w:rsid w:val="00731483"/>
    <w:rsid w:val="00732AA9"/>
    <w:rsid w:val="007374D5"/>
    <w:rsid w:val="00737B18"/>
    <w:rsid w:val="00741946"/>
    <w:rsid w:val="00741D35"/>
    <w:rsid w:val="00743D70"/>
    <w:rsid w:val="00745863"/>
    <w:rsid w:val="00747192"/>
    <w:rsid w:val="00750A6E"/>
    <w:rsid w:val="0075315C"/>
    <w:rsid w:val="00753B76"/>
    <w:rsid w:val="0075419C"/>
    <w:rsid w:val="007553AA"/>
    <w:rsid w:val="00761065"/>
    <w:rsid w:val="0076256C"/>
    <w:rsid w:val="007635BB"/>
    <w:rsid w:val="00763E9E"/>
    <w:rsid w:val="007703A2"/>
    <w:rsid w:val="007755E1"/>
    <w:rsid w:val="00776302"/>
    <w:rsid w:val="007772A7"/>
    <w:rsid w:val="00777C82"/>
    <w:rsid w:val="00777EE0"/>
    <w:rsid w:val="007867AC"/>
    <w:rsid w:val="00787256"/>
    <w:rsid w:val="007874E6"/>
    <w:rsid w:val="0079095B"/>
    <w:rsid w:val="00792AA7"/>
    <w:rsid w:val="007930EE"/>
    <w:rsid w:val="007958F5"/>
    <w:rsid w:val="00796749"/>
    <w:rsid w:val="007A0D01"/>
    <w:rsid w:val="007A3016"/>
    <w:rsid w:val="007A3473"/>
    <w:rsid w:val="007A383B"/>
    <w:rsid w:val="007A554E"/>
    <w:rsid w:val="007A6B4A"/>
    <w:rsid w:val="007B1654"/>
    <w:rsid w:val="007B205B"/>
    <w:rsid w:val="007B3788"/>
    <w:rsid w:val="007B6ECC"/>
    <w:rsid w:val="007C112F"/>
    <w:rsid w:val="007C3F05"/>
    <w:rsid w:val="007D1066"/>
    <w:rsid w:val="007D260C"/>
    <w:rsid w:val="007D4B79"/>
    <w:rsid w:val="007D53C9"/>
    <w:rsid w:val="007D597E"/>
    <w:rsid w:val="007D64C7"/>
    <w:rsid w:val="007D6C6C"/>
    <w:rsid w:val="007E2B16"/>
    <w:rsid w:val="007E5FAC"/>
    <w:rsid w:val="007F3D38"/>
    <w:rsid w:val="007F4C24"/>
    <w:rsid w:val="007F5D76"/>
    <w:rsid w:val="00800EC6"/>
    <w:rsid w:val="00801509"/>
    <w:rsid w:val="00801550"/>
    <w:rsid w:val="00801DA5"/>
    <w:rsid w:val="00802928"/>
    <w:rsid w:val="00802EE0"/>
    <w:rsid w:val="008038D5"/>
    <w:rsid w:val="00804374"/>
    <w:rsid w:val="008050E1"/>
    <w:rsid w:val="0081386D"/>
    <w:rsid w:val="00822489"/>
    <w:rsid w:val="0082380E"/>
    <w:rsid w:val="0082411F"/>
    <w:rsid w:val="008313A3"/>
    <w:rsid w:val="00833447"/>
    <w:rsid w:val="008347B8"/>
    <w:rsid w:val="00836936"/>
    <w:rsid w:val="00842AEB"/>
    <w:rsid w:val="00843E4F"/>
    <w:rsid w:val="00845A3C"/>
    <w:rsid w:val="008469CC"/>
    <w:rsid w:val="00851093"/>
    <w:rsid w:val="00851E37"/>
    <w:rsid w:val="008535E9"/>
    <w:rsid w:val="00855A31"/>
    <w:rsid w:val="00861F08"/>
    <w:rsid w:val="00862BCF"/>
    <w:rsid w:val="00867EB6"/>
    <w:rsid w:val="00871107"/>
    <w:rsid w:val="00877B5A"/>
    <w:rsid w:val="0088048B"/>
    <w:rsid w:val="00880C72"/>
    <w:rsid w:val="00884EF4"/>
    <w:rsid w:val="008912AA"/>
    <w:rsid w:val="00892688"/>
    <w:rsid w:val="00894CEE"/>
    <w:rsid w:val="00896ED2"/>
    <w:rsid w:val="008A3416"/>
    <w:rsid w:val="008A490C"/>
    <w:rsid w:val="008A629C"/>
    <w:rsid w:val="008A737E"/>
    <w:rsid w:val="008A7BF2"/>
    <w:rsid w:val="008B2299"/>
    <w:rsid w:val="008B7C46"/>
    <w:rsid w:val="008C0F09"/>
    <w:rsid w:val="008C42DB"/>
    <w:rsid w:val="008C7BDD"/>
    <w:rsid w:val="008D1D1E"/>
    <w:rsid w:val="008D2538"/>
    <w:rsid w:val="008D49E2"/>
    <w:rsid w:val="008E0A0D"/>
    <w:rsid w:val="008E264A"/>
    <w:rsid w:val="008E2E0C"/>
    <w:rsid w:val="008E3C2F"/>
    <w:rsid w:val="008E7B69"/>
    <w:rsid w:val="008E7C57"/>
    <w:rsid w:val="008F103E"/>
    <w:rsid w:val="008F3DA4"/>
    <w:rsid w:val="008F420B"/>
    <w:rsid w:val="008F566E"/>
    <w:rsid w:val="008F6B4D"/>
    <w:rsid w:val="008F7102"/>
    <w:rsid w:val="00900DA0"/>
    <w:rsid w:val="0090184E"/>
    <w:rsid w:val="009022E3"/>
    <w:rsid w:val="00903159"/>
    <w:rsid w:val="00904563"/>
    <w:rsid w:val="0090585C"/>
    <w:rsid w:val="00906A38"/>
    <w:rsid w:val="00913D5E"/>
    <w:rsid w:val="009149C2"/>
    <w:rsid w:val="00915606"/>
    <w:rsid w:val="00915A91"/>
    <w:rsid w:val="00916DF2"/>
    <w:rsid w:val="00920586"/>
    <w:rsid w:val="00921519"/>
    <w:rsid w:val="009221E7"/>
    <w:rsid w:val="009222AB"/>
    <w:rsid w:val="00922F82"/>
    <w:rsid w:val="009258F6"/>
    <w:rsid w:val="009261BE"/>
    <w:rsid w:val="00927B38"/>
    <w:rsid w:val="009324AD"/>
    <w:rsid w:val="00935897"/>
    <w:rsid w:val="00937A03"/>
    <w:rsid w:val="00941DF7"/>
    <w:rsid w:val="00942783"/>
    <w:rsid w:val="00943C99"/>
    <w:rsid w:val="00946E1C"/>
    <w:rsid w:val="009503D3"/>
    <w:rsid w:val="00950CAD"/>
    <w:rsid w:val="009521E2"/>
    <w:rsid w:val="00952C2D"/>
    <w:rsid w:val="00953586"/>
    <w:rsid w:val="00956010"/>
    <w:rsid w:val="00956084"/>
    <w:rsid w:val="0096198C"/>
    <w:rsid w:val="00962A7E"/>
    <w:rsid w:val="00963833"/>
    <w:rsid w:val="00965B9D"/>
    <w:rsid w:val="00965E73"/>
    <w:rsid w:val="00966192"/>
    <w:rsid w:val="00970EFA"/>
    <w:rsid w:val="009729F9"/>
    <w:rsid w:val="00972CE1"/>
    <w:rsid w:val="00973805"/>
    <w:rsid w:val="009751D5"/>
    <w:rsid w:val="0097726C"/>
    <w:rsid w:val="009778EB"/>
    <w:rsid w:val="00977A33"/>
    <w:rsid w:val="0098511F"/>
    <w:rsid w:val="009868A6"/>
    <w:rsid w:val="0099177A"/>
    <w:rsid w:val="009932EC"/>
    <w:rsid w:val="00994272"/>
    <w:rsid w:val="00994468"/>
    <w:rsid w:val="00994FD6"/>
    <w:rsid w:val="00995009"/>
    <w:rsid w:val="0099574C"/>
    <w:rsid w:val="00995DF3"/>
    <w:rsid w:val="00996010"/>
    <w:rsid w:val="00996961"/>
    <w:rsid w:val="00997300"/>
    <w:rsid w:val="009A480A"/>
    <w:rsid w:val="009A59B3"/>
    <w:rsid w:val="009A7EE3"/>
    <w:rsid w:val="009B0103"/>
    <w:rsid w:val="009B056A"/>
    <w:rsid w:val="009B0A28"/>
    <w:rsid w:val="009B1881"/>
    <w:rsid w:val="009B4049"/>
    <w:rsid w:val="009B6EDE"/>
    <w:rsid w:val="009B73A0"/>
    <w:rsid w:val="009B76FC"/>
    <w:rsid w:val="009C209F"/>
    <w:rsid w:val="009C3088"/>
    <w:rsid w:val="009C3F0E"/>
    <w:rsid w:val="009C419B"/>
    <w:rsid w:val="009C446A"/>
    <w:rsid w:val="009C6159"/>
    <w:rsid w:val="009C7D06"/>
    <w:rsid w:val="009D1395"/>
    <w:rsid w:val="009D34EB"/>
    <w:rsid w:val="009D5FC8"/>
    <w:rsid w:val="009E21A1"/>
    <w:rsid w:val="009E5ED4"/>
    <w:rsid w:val="009E75E3"/>
    <w:rsid w:val="009F1696"/>
    <w:rsid w:val="009F1743"/>
    <w:rsid w:val="009F185A"/>
    <w:rsid w:val="009F295E"/>
    <w:rsid w:val="009F2CC4"/>
    <w:rsid w:val="009F349C"/>
    <w:rsid w:val="009F3767"/>
    <w:rsid w:val="009F40F0"/>
    <w:rsid w:val="009F4C12"/>
    <w:rsid w:val="009F55E0"/>
    <w:rsid w:val="009F775D"/>
    <w:rsid w:val="00A0360F"/>
    <w:rsid w:val="00A03F6B"/>
    <w:rsid w:val="00A05660"/>
    <w:rsid w:val="00A12ED2"/>
    <w:rsid w:val="00A14DF2"/>
    <w:rsid w:val="00A17439"/>
    <w:rsid w:val="00A21085"/>
    <w:rsid w:val="00A217C5"/>
    <w:rsid w:val="00A21E4F"/>
    <w:rsid w:val="00A22E4E"/>
    <w:rsid w:val="00A2423B"/>
    <w:rsid w:val="00A24A98"/>
    <w:rsid w:val="00A26BC2"/>
    <w:rsid w:val="00A31212"/>
    <w:rsid w:val="00A31C9B"/>
    <w:rsid w:val="00A334ED"/>
    <w:rsid w:val="00A34675"/>
    <w:rsid w:val="00A34811"/>
    <w:rsid w:val="00A37B0C"/>
    <w:rsid w:val="00A4017C"/>
    <w:rsid w:val="00A40546"/>
    <w:rsid w:val="00A40BB1"/>
    <w:rsid w:val="00A40F04"/>
    <w:rsid w:val="00A42506"/>
    <w:rsid w:val="00A46E54"/>
    <w:rsid w:val="00A51B29"/>
    <w:rsid w:val="00A524D5"/>
    <w:rsid w:val="00A52BC9"/>
    <w:rsid w:val="00A540AA"/>
    <w:rsid w:val="00A54D9E"/>
    <w:rsid w:val="00A5698B"/>
    <w:rsid w:val="00A62C9A"/>
    <w:rsid w:val="00A633F2"/>
    <w:rsid w:val="00A64ECB"/>
    <w:rsid w:val="00A6717B"/>
    <w:rsid w:val="00A67F7E"/>
    <w:rsid w:val="00A72C0A"/>
    <w:rsid w:val="00A73614"/>
    <w:rsid w:val="00A7383E"/>
    <w:rsid w:val="00A75159"/>
    <w:rsid w:val="00A7583F"/>
    <w:rsid w:val="00A76205"/>
    <w:rsid w:val="00A83C83"/>
    <w:rsid w:val="00A85562"/>
    <w:rsid w:val="00A86D08"/>
    <w:rsid w:val="00A872B2"/>
    <w:rsid w:val="00A91018"/>
    <w:rsid w:val="00A9303C"/>
    <w:rsid w:val="00A93415"/>
    <w:rsid w:val="00A94110"/>
    <w:rsid w:val="00A95B65"/>
    <w:rsid w:val="00A962C8"/>
    <w:rsid w:val="00A96459"/>
    <w:rsid w:val="00A9670A"/>
    <w:rsid w:val="00A97CE1"/>
    <w:rsid w:val="00AA12BB"/>
    <w:rsid w:val="00AA2301"/>
    <w:rsid w:val="00AA3754"/>
    <w:rsid w:val="00AA6C96"/>
    <w:rsid w:val="00AB2EC7"/>
    <w:rsid w:val="00AB3A9B"/>
    <w:rsid w:val="00AB59B2"/>
    <w:rsid w:val="00AB64EA"/>
    <w:rsid w:val="00AC0666"/>
    <w:rsid w:val="00AC1166"/>
    <w:rsid w:val="00AC23B6"/>
    <w:rsid w:val="00AC32B4"/>
    <w:rsid w:val="00AD0B7B"/>
    <w:rsid w:val="00AD208D"/>
    <w:rsid w:val="00AD39E3"/>
    <w:rsid w:val="00AD6FA9"/>
    <w:rsid w:val="00AE24C4"/>
    <w:rsid w:val="00AE286B"/>
    <w:rsid w:val="00AE42A3"/>
    <w:rsid w:val="00AE4EE4"/>
    <w:rsid w:val="00AE4F3C"/>
    <w:rsid w:val="00AE50C4"/>
    <w:rsid w:val="00AE6962"/>
    <w:rsid w:val="00AF1B61"/>
    <w:rsid w:val="00AF2018"/>
    <w:rsid w:val="00AF3FB1"/>
    <w:rsid w:val="00AF434A"/>
    <w:rsid w:val="00AF4450"/>
    <w:rsid w:val="00AF4769"/>
    <w:rsid w:val="00AF4FB4"/>
    <w:rsid w:val="00B018B5"/>
    <w:rsid w:val="00B03100"/>
    <w:rsid w:val="00B06F05"/>
    <w:rsid w:val="00B07987"/>
    <w:rsid w:val="00B107C5"/>
    <w:rsid w:val="00B10899"/>
    <w:rsid w:val="00B11017"/>
    <w:rsid w:val="00B11A00"/>
    <w:rsid w:val="00B12476"/>
    <w:rsid w:val="00B14E59"/>
    <w:rsid w:val="00B17C65"/>
    <w:rsid w:val="00B208D8"/>
    <w:rsid w:val="00B246A9"/>
    <w:rsid w:val="00B24B19"/>
    <w:rsid w:val="00B253AA"/>
    <w:rsid w:val="00B2542B"/>
    <w:rsid w:val="00B26948"/>
    <w:rsid w:val="00B270DC"/>
    <w:rsid w:val="00B31EC2"/>
    <w:rsid w:val="00B33D42"/>
    <w:rsid w:val="00B36D86"/>
    <w:rsid w:val="00B3756D"/>
    <w:rsid w:val="00B408C3"/>
    <w:rsid w:val="00B424EB"/>
    <w:rsid w:val="00B45B75"/>
    <w:rsid w:val="00B507C7"/>
    <w:rsid w:val="00B512EF"/>
    <w:rsid w:val="00B54CC6"/>
    <w:rsid w:val="00B57488"/>
    <w:rsid w:val="00B619BE"/>
    <w:rsid w:val="00B6346D"/>
    <w:rsid w:val="00B64822"/>
    <w:rsid w:val="00B661FA"/>
    <w:rsid w:val="00B66533"/>
    <w:rsid w:val="00B6686F"/>
    <w:rsid w:val="00B71E6B"/>
    <w:rsid w:val="00B72115"/>
    <w:rsid w:val="00B72E2B"/>
    <w:rsid w:val="00B74417"/>
    <w:rsid w:val="00B7542F"/>
    <w:rsid w:val="00B77289"/>
    <w:rsid w:val="00B816C7"/>
    <w:rsid w:val="00B81F96"/>
    <w:rsid w:val="00B82164"/>
    <w:rsid w:val="00B833C3"/>
    <w:rsid w:val="00B839A5"/>
    <w:rsid w:val="00B84E5A"/>
    <w:rsid w:val="00B85A06"/>
    <w:rsid w:val="00B9012D"/>
    <w:rsid w:val="00B90241"/>
    <w:rsid w:val="00B917AA"/>
    <w:rsid w:val="00B91DC2"/>
    <w:rsid w:val="00B94BD3"/>
    <w:rsid w:val="00B95622"/>
    <w:rsid w:val="00B95840"/>
    <w:rsid w:val="00B9594D"/>
    <w:rsid w:val="00BA0EC2"/>
    <w:rsid w:val="00BA3A8D"/>
    <w:rsid w:val="00BA4063"/>
    <w:rsid w:val="00BA44B3"/>
    <w:rsid w:val="00BA4C4A"/>
    <w:rsid w:val="00BA5E1A"/>
    <w:rsid w:val="00BA7D58"/>
    <w:rsid w:val="00BB4135"/>
    <w:rsid w:val="00BB4488"/>
    <w:rsid w:val="00BB5B6A"/>
    <w:rsid w:val="00BB715B"/>
    <w:rsid w:val="00BB7818"/>
    <w:rsid w:val="00BB7B82"/>
    <w:rsid w:val="00BC01B5"/>
    <w:rsid w:val="00BC07E8"/>
    <w:rsid w:val="00BC17B6"/>
    <w:rsid w:val="00BC26EF"/>
    <w:rsid w:val="00BC363A"/>
    <w:rsid w:val="00BC3D3E"/>
    <w:rsid w:val="00BC445C"/>
    <w:rsid w:val="00BC4F80"/>
    <w:rsid w:val="00BD0F7E"/>
    <w:rsid w:val="00BD3A0E"/>
    <w:rsid w:val="00BD4296"/>
    <w:rsid w:val="00BD5B46"/>
    <w:rsid w:val="00BD5C8D"/>
    <w:rsid w:val="00BD6F5A"/>
    <w:rsid w:val="00BD7CE6"/>
    <w:rsid w:val="00BD7DD1"/>
    <w:rsid w:val="00BE0714"/>
    <w:rsid w:val="00BE0838"/>
    <w:rsid w:val="00BE0CF6"/>
    <w:rsid w:val="00BE0F8E"/>
    <w:rsid w:val="00BE1768"/>
    <w:rsid w:val="00BE3EE3"/>
    <w:rsid w:val="00BE4484"/>
    <w:rsid w:val="00BE4591"/>
    <w:rsid w:val="00BE6E23"/>
    <w:rsid w:val="00BF070F"/>
    <w:rsid w:val="00BF28DF"/>
    <w:rsid w:val="00BF3E0B"/>
    <w:rsid w:val="00BF651E"/>
    <w:rsid w:val="00BF748B"/>
    <w:rsid w:val="00BF7CA4"/>
    <w:rsid w:val="00C03E5D"/>
    <w:rsid w:val="00C04088"/>
    <w:rsid w:val="00C0482D"/>
    <w:rsid w:val="00C05A96"/>
    <w:rsid w:val="00C10922"/>
    <w:rsid w:val="00C130C2"/>
    <w:rsid w:val="00C14269"/>
    <w:rsid w:val="00C16593"/>
    <w:rsid w:val="00C22A85"/>
    <w:rsid w:val="00C22BE5"/>
    <w:rsid w:val="00C24049"/>
    <w:rsid w:val="00C241DC"/>
    <w:rsid w:val="00C24C8A"/>
    <w:rsid w:val="00C30263"/>
    <w:rsid w:val="00C31DED"/>
    <w:rsid w:val="00C31FA0"/>
    <w:rsid w:val="00C3310F"/>
    <w:rsid w:val="00C377D8"/>
    <w:rsid w:val="00C4091C"/>
    <w:rsid w:val="00C41190"/>
    <w:rsid w:val="00C43B75"/>
    <w:rsid w:val="00C44A60"/>
    <w:rsid w:val="00C47489"/>
    <w:rsid w:val="00C47895"/>
    <w:rsid w:val="00C50515"/>
    <w:rsid w:val="00C50A8F"/>
    <w:rsid w:val="00C517F3"/>
    <w:rsid w:val="00C53E43"/>
    <w:rsid w:val="00C60BBC"/>
    <w:rsid w:val="00C60C26"/>
    <w:rsid w:val="00C61EFA"/>
    <w:rsid w:val="00C642A7"/>
    <w:rsid w:val="00C6463E"/>
    <w:rsid w:val="00C70176"/>
    <w:rsid w:val="00C707F6"/>
    <w:rsid w:val="00C70ADB"/>
    <w:rsid w:val="00C73C50"/>
    <w:rsid w:val="00C74890"/>
    <w:rsid w:val="00C76687"/>
    <w:rsid w:val="00C76EF3"/>
    <w:rsid w:val="00C82DB9"/>
    <w:rsid w:val="00C838E1"/>
    <w:rsid w:val="00C90046"/>
    <w:rsid w:val="00C9212A"/>
    <w:rsid w:val="00C94B38"/>
    <w:rsid w:val="00C9525E"/>
    <w:rsid w:val="00C9553F"/>
    <w:rsid w:val="00CA0781"/>
    <w:rsid w:val="00CA1BC4"/>
    <w:rsid w:val="00CA3025"/>
    <w:rsid w:val="00CA34CB"/>
    <w:rsid w:val="00CA40D0"/>
    <w:rsid w:val="00CB4002"/>
    <w:rsid w:val="00CC1F4A"/>
    <w:rsid w:val="00CC253F"/>
    <w:rsid w:val="00CC3216"/>
    <w:rsid w:val="00CC55B7"/>
    <w:rsid w:val="00CD049E"/>
    <w:rsid w:val="00CD0C2C"/>
    <w:rsid w:val="00CD0E28"/>
    <w:rsid w:val="00CD14F7"/>
    <w:rsid w:val="00CE22EB"/>
    <w:rsid w:val="00CF00A6"/>
    <w:rsid w:val="00CF481A"/>
    <w:rsid w:val="00CF666C"/>
    <w:rsid w:val="00D00AB1"/>
    <w:rsid w:val="00D00B9C"/>
    <w:rsid w:val="00D03312"/>
    <w:rsid w:val="00D03E01"/>
    <w:rsid w:val="00D04E19"/>
    <w:rsid w:val="00D07A58"/>
    <w:rsid w:val="00D11AD2"/>
    <w:rsid w:val="00D11E9C"/>
    <w:rsid w:val="00D124EC"/>
    <w:rsid w:val="00D1384B"/>
    <w:rsid w:val="00D15DFB"/>
    <w:rsid w:val="00D17490"/>
    <w:rsid w:val="00D20CAA"/>
    <w:rsid w:val="00D22F1B"/>
    <w:rsid w:val="00D24421"/>
    <w:rsid w:val="00D251A0"/>
    <w:rsid w:val="00D27390"/>
    <w:rsid w:val="00D32D0E"/>
    <w:rsid w:val="00D344B6"/>
    <w:rsid w:val="00D36BA8"/>
    <w:rsid w:val="00D37F8F"/>
    <w:rsid w:val="00D4138A"/>
    <w:rsid w:val="00D46A99"/>
    <w:rsid w:val="00D4747A"/>
    <w:rsid w:val="00D47BB6"/>
    <w:rsid w:val="00D51F28"/>
    <w:rsid w:val="00D5288C"/>
    <w:rsid w:val="00D52962"/>
    <w:rsid w:val="00D53F8F"/>
    <w:rsid w:val="00D57389"/>
    <w:rsid w:val="00D57586"/>
    <w:rsid w:val="00D57FA8"/>
    <w:rsid w:val="00D61CB3"/>
    <w:rsid w:val="00D61D62"/>
    <w:rsid w:val="00D64C4B"/>
    <w:rsid w:val="00D7370B"/>
    <w:rsid w:val="00D742B4"/>
    <w:rsid w:val="00D74B48"/>
    <w:rsid w:val="00D763EF"/>
    <w:rsid w:val="00D765BE"/>
    <w:rsid w:val="00D77625"/>
    <w:rsid w:val="00D80E54"/>
    <w:rsid w:val="00D83468"/>
    <w:rsid w:val="00D84595"/>
    <w:rsid w:val="00D849EA"/>
    <w:rsid w:val="00D856BC"/>
    <w:rsid w:val="00D876EB"/>
    <w:rsid w:val="00D92910"/>
    <w:rsid w:val="00D92EDF"/>
    <w:rsid w:val="00D97809"/>
    <w:rsid w:val="00DA076A"/>
    <w:rsid w:val="00DA0D43"/>
    <w:rsid w:val="00DA2890"/>
    <w:rsid w:val="00DA39C9"/>
    <w:rsid w:val="00DA4C94"/>
    <w:rsid w:val="00DA4DC1"/>
    <w:rsid w:val="00DA4E1F"/>
    <w:rsid w:val="00DA73F4"/>
    <w:rsid w:val="00DA7455"/>
    <w:rsid w:val="00DA7AF8"/>
    <w:rsid w:val="00DB1C2D"/>
    <w:rsid w:val="00DB25B4"/>
    <w:rsid w:val="00DB51AE"/>
    <w:rsid w:val="00DC02C6"/>
    <w:rsid w:val="00DC1CDB"/>
    <w:rsid w:val="00DC4D94"/>
    <w:rsid w:val="00DC60CB"/>
    <w:rsid w:val="00DC680D"/>
    <w:rsid w:val="00DD16DC"/>
    <w:rsid w:val="00DD1925"/>
    <w:rsid w:val="00DD2056"/>
    <w:rsid w:val="00DD36E5"/>
    <w:rsid w:val="00DD6C07"/>
    <w:rsid w:val="00DD75B7"/>
    <w:rsid w:val="00DE09F6"/>
    <w:rsid w:val="00DE12A3"/>
    <w:rsid w:val="00DE3388"/>
    <w:rsid w:val="00DE3ADD"/>
    <w:rsid w:val="00DE5166"/>
    <w:rsid w:val="00DF0B33"/>
    <w:rsid w:val="00DF300C"/>
    <w:rsid w:val="00DF3D6A"/>
    <w:rsid w:val="00DF3D92"/>
    <w:rsid w:val="00DF49DB"/>
    <w:rsid w:val="00DF7318"/>
    <w:rsid w:val="00E0000C"/>
    <w:rsid w:val="00E021AE"/>
    <w:rsid w:val="00E04692"/>
    <w:rsid w:val="00E04BD8"/>
    <w:rsid w:val="00E05C9E"/>
    <w:rsid w:val="00E1003A"/>
    <w:rsid w:val="00E12784"/>
    <w:rsid w:val="00E131BB"/>
    <w:rsid w:val="00E146F4"/>
    <w:rsid w:val="00E14998"/>
    <w:rsid w:val="00E15C7F"/>
    <w:rsid w:val="00E17410"/>
    <w:rsid w:val="00E17923"/>
    <w:rsid w:val="00E17CB4"/>
    <w:rsid w:val="00E212E6"/>
    <w:rsid w:val="00E21688"/>
    <w:rsid w:val="00E2188F"/>
    <w:rsid w:val="00E220B3"/>
    <w:rsid w:val="00E2335A"/>
    <w:rsid w:val="00E31780"/>
    <w:rsid w:val="00E32253"/>
    <w:rsid w:val="00E349A7"/>
    <w:rsid w:val="00E41EC6"/>
    <w:rsid w:val="00E4262C"/>
    <w:rsid w:val="00E43DF7"/>
    <w:rsid w:val="00E47859"/>
    <w:rsid w:val="00E53993"/>
    <w:rsid w:val="00E55873"/>
    <w:rsid w:val="00E57EDA"/>
    <w:rsid w:val="00E60228"/>
    <w:rsid w:val="00E625A7"/>
    <w:rsid w:val="00E6337D"/>
    <w:rsid w:val="00E649A7"/>
    <w:rsid w:val="00E6719C"/>
    <w:rsid w:val="00E67931"/>
    <w:rsid w:val="00E701C7"/>
    <w:rsid w:val="00E70270"/>
    <w:rsid w:val="00E70CFB"/>
    <w:rsid w:val="00E7217B"/>
    <w:rsid w:val="00E73B06"/>
    <w:rsid w:val="00E74516"/>
    <w:rsid w:val="00E752BA"/>
    <w:rsid w:val="00E75EED"/>
    <w:rsid w:val="00E80730"/>
    <w:rsid w:val="00E8136C"/>
    <w:rsid w:val="00E8235B"/>
    <w:rsid w:val="00E828A4"/>
    <w:rsid w:val="00E8339C"/>
    <w:rsid w:val="00E86508"/>
    <w:rsid w:val="00E86E50"/>
    <w:rsid w:val="00E90EB4"/>
    <w:rsid w:val="00E92ACE"/>
    <w:rsid w:val="00E976EC"/>
    <w:rsid w:val="00E97EC9"/>
    <w:rsid w:val="00EA0122"/>
    <w:rsid w:val="00EA06AA"/>
    <w:rsid w:val="00EA075B"/>
    <w:rsid w:val="00EA2480"/>
    <w:rsid w:val="00EA3256"/>
    <w:rsid w:val="00EA48A2"/>
    <w:rsid w:val="00EA56FA"/>
    <w:rsid w:val="00EA621E"/>
    <w:rsid w:val="00EB0FCC"/>
    <w:rsid w:val="00EB429B"/>
    <w:rsid w:val="00EB455A"/>
    <w:rsid w:val="00EB58EC"/>
    <w:rsid w:val="00EB5E4A"/>
    <w:rsid w:val="00EC2D7C"/>
    <w:rsid w:val="00EC6CF1"/>
    <w:rsid w:val="00ED0121"/>
    <w:rsid w:val="00ED069D"/>
    <w:rsid w:val="00ED1D8D"/>
    <w:rsid w:val="00ED6E53"/>
    <w:rsid w:val="00EE0EBA"/>
    <w:rsid w:val="00EE28C7"/>
    <w:rsid w:val="00EE28F5"/>
    <w:rsid w:val="00EE6513"/>
    <w:rsid w:val="00EF0D1A"/>
    <w:rsid w:val="00EF1055"/>
    <w:rsid w:val="00EF1248"/>
    <w:rsid w:val="00EF2B26"/>
    <w:rsid w:val="00EF4015"/>
    <w:rsid w:val="00EF6D81"/>
    <w:rsid w:val="00EF6F40"/>
    <w:rsid w:val="00EF795A"/>
    <w:rsid w:val="00F021EF"/>
    <w:rsid w:val="00F04755"/>
    <w:rsid w:val="00F06828"/>
    <w:rsid w:val="00F1085B"/>
    <w:rsid w:val="00F142E3"/>
    <w:rsid w:val="00F149AA"/>
    <w:rsid w:val="00F15ACD"/>
    <w:rsid w:val="00F16225"/>
    <w:rsid w:val="00F21FB5"/>
    <w:rsid w:val="00F223D4"/>
    <w:rsid w:val="00F24807"/>
    <w:rsid w:val="00F2486A"/>
    <w:rsid w:val="00F2511B"/>
    <w:rsid w:val="00F254CF"/>
    <w:rsid w:val="00F26969"/>
    <w:rsid w:val="00F30979"/>
    <w:rsid w:val="00F34307"/>
    <w:rsid w:val="00F35440"/>
    <w:rsid w:val="00F42DCB"/>
    <w:rsid w:val="00F45E66"/>
    <w:rsid w:val="00F4769D"/>
    <w:rsid w:val="00F53C92"/>
    <w:rsid w:val="00F570D1"/>
    <w:rsid w:val="00F57429"/>
    <w:rsid w:val="00F609F3"/>
    <w:rsid w:val="00F65F28"/>
    <w:rsid w:val="00F66528"/>
    <w:rsid w:val="00F702ED"/>
    <w:rsid w:val="00F707C5"/>
    <w:rsid w:val="00F71011"/>
    <w:rsid w:val="00F7211C"/>
    <w:rsid w:val="00F72551"/>
    <w:rsid w:val="00F73433"/>
    <w:rsid w:val="00F73BE0"/>
    <w:rsid w:val="00F748DC"/>
    <w:rsid w:val="00F74B0C"/>
    <w:rsid w:val="00F751F9"/>
    <w:rsid w:val="00F75B80"/>
    <w:rsid w:val="00F801DF"/>
    <w:rsid w:val="00F8034C"/>
    <w:rsid w:val="00F8041E"/>
    <w:rsid w:val="00F80E90"/>
    <w:rsid w:val="00F81BFC"/>
    <w:rsid w:val="00F82B12"/>
    <w:rsid w:val="00F82B4D"/>
    <w:rsid w:val="00F8533D"/>
    <w:rsid w:val="00F862BE"/>
    <w:rsid w:val="00F90107"/>
    <w:rsid w:val="00F921C3"/>
    <w:rsid w:val="00F930A1"/>
    <w:rsid w:val="00F93945"/>
    <w:rsid w:val="00F94136"/>
    <w:rsid w:val="00F94BA2"/>
    <w:rsid w:val="00FA3E76"/>
    <w:rsid w:val="00FA688F"/>
    <w:rsid w:val="00FA7BBC"/>
    <w:rsid w:val="00FB17ED"/>
    <w:rsid w:val="00FB32AB"/>
    <w:rsid w:val="00FB4FA0"/>
    <w:rsid w:val="00FB56DC"/>
    <w:rsid w:val="00FB5A44"/>
    <w:rsid w:val="00FB6B9F"/>
    <w:rsid w:val="00FC155C"/>
    <w:rsid w:val="00FC4C6B"/>
    <w:rsid w:val="00FC53C9"/>
    <w:rsid w:val="00FC556F"/>
    <w:rsid w:val="00FC749A"/>
    <w:rsid w:val="00FC77FC"/>
    <w:rsid w:val="00FD011E"/>
    <w:rsid w:val="00FD016E"/>
    <w:rsid w:val="00FD0DB5"/>
    <w:rsid w:val="00FD231D"/>
    <w:rsid w:val="00FD6737"/>
    <w:rsid w:val="00FE22B3"/>
    <w:rsid w:val="00FE248F"/>
    <w:rsid w:val="00FF023D"/>
    <w:rsid w:val="00FF2FF9"/>
    <w:rsid w:val="00FF3DB1"/>
    <w:rsid w:val="00FF5860"/>
    <w:rsid w:val="00FF64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B3EA74"/>
  <w15:docId w15:val="{BB47E191-2426-43B1-A3ED-1F15FAF8A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25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264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Strip,virsraksts3,H&amp;P List Paragraph,Numbered Para 1,Dot pt,No Spacing1,List Paragraph Char Char Char,Indicator Text,List Paragraph1,Bullet 1,Bullet Points,MAIN CONTENT,IFCL - List Paragraph,List Paragraph12,OBC Bullet"/>
    <w:basedOn w:val="Normal"/>
    <w:link w:val="ListParagraphChar"/>
    <w:uiPriority w:val="34"/>
    <w:qFormat/>
    <w:rsid w:val="00EA075B"/>
    <w:pPr>
      <w:ind w:left="720"/>
      <w:contextualSpacing/>
    </w:pPr>
  </w:style>
  <w:style w:type="paragraph" w:styleId="NoSpacing">
    <w:name w:val="No Spacing"/>
    <w:uiPriority w:val="1"/>
    <w:qFormat/>
    <w:rsid w:val="00EA075B"/>
    <w:pPr>
      <w:spacing w:after="0" w:line="240" w:lineRule="auto"/>
    </w:pPr>
  </w:style>
  <w:style w:type="paragraph" w:customStyle="1" w:styleId="tv213">
    <w:name w:val="tv213"/>
    <w:basedOn w:val="Normal"/>
    <w:rsid w:val="00EA075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EA075B"/>
    <w:rPr>
      <w:color w:val="0000FF" w:themeColor="hyperlink"/>
      <w:u w:val="single"/>
    </w:rPr>
  </w:style>
  <w:style w:type="paragraph" w:styleId="FootnoteText">
    <w:name w:val="footnote text"/>
    <w:basedOn w:val="Normal"/>
    <w:link w:val="FootnoteTextChar"/>
    <w:uiPriority w:val="99"/>
    <w:semiHidden/>
    <w:unhideWhenUsed/>
    <w:rsid w:val="006B4A2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B4A23"/>
    <w:rPr>
      <w:sz w:val="20"/>
      <w:szCs w:val="20"/>
    </w:rPr>
  </w:style>
  <w:style w:type="character" w:styleId="FootnoteReference">
    <w:name w:val="footnote reference"/>
    <w:basedOn w:val="DefaultParagraphFont"/>
    <w:uiPriority w:val="99"/>
    <w:semiHidden/>
    <w:unhideWhenUsed/>
    <w:rsid w:val="006B4A23"/>
    <w:rPr>
      <w:vertAlign w:val="superscript"/>
    </w:rPr>
  </w:style>
  <w:style w:type="paragraph" w:styleId="BalloonText">
    <w:name w:val="Balloon Text"/>
    <w:basedOn w:val="Normal"/>
    <w:link w:val="BalloonTextChar"/>
    <w:uiPriority w:val="99"/>
    <w:semiHidden/>
    <w:unhideWhenUsed/>
    <w:rsid w:val="00CC1F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C1F4A"/>
    <w:rPr>
      <w:rFonts w:ascii="Tahoma" w:hAnsi="Tahoma" w:cs="Tahoma"/>
      <w:sz w:val="16"/>
      <w:szCs w:val="16"/>
    </w:rPr>
  </w:style>
  <w:style w:type="character" w:styleId="CommentReference">
    <w:name w:val="annotation reference"/>
    <w:basedOn w:val="DefaultParagraphFont"/>
    <w:uiPriority w:val="99"/>
    <w:unhideWhenUsed/>
    <w:rsid w:val="00572315"/>
    <w:rPr>
      <w:sz w:val="16"/>
      <w:szCs w:val="16"/>
    </w:rPr>
  </w:style>
  <w:style w:type="paragraph" w:styleId="CommentText">
    <w:name w:val="annotation text"/>
    <w:basedOn w:val="Normal"/>
    <w:link w:val="CommentTextChar"/>
    <w:uiPriority w:val="99"/>
    <w:unhideWhenUsed/>
    <w:rsid w:val="00572315"/>
    <w:pPr>
      <w:spacing w:line="240" w:lineRule="auto"/>
    </w:pPr>
    <w:rPr>
      <w:sz w:val="20"/>
      <w:szCs w:val="20"/>
    </w:rPr>
  </w:style>
  <w:style w:type="character" w:customStyle="1" w:styleId="CommentTextChar">
    <w:name w:val="Comment Text Char"/>
    <w:basedOn w:val="DefaultParagraphFont"/>
    <w:link w:val="CommentText"/>
    <w:uiPriority w:val="99"/>
    <w:rsid w:val="00572315"/>
    <w:rPr>
      <w:sz w:val="20"/>
      <w:szCs w:val="20"/>
    </w:rPr>
  </w:style>
  <w:style w:type="paragraph" w:styleId="CommentSubject">
    <w:name w:val="annotation subject"/>
    <w:basedOn w:val="CommentText"/>
    <w:next w:val="CommentText"/>
    <w:link w:val="CommentSubjectChar"/>
    <w:uiPriority w:val="99"/>
    <w:semiHidden/>
    <w:unhideWhenUsed/>
    <w:rsid w:val="00572315"/>
    <w:rPr>
      <w:b/>
      <w:bCs/>
    </w:rPr>
  </w:style>
  <w:style w:type="character" w:customStyle="1" w:styleId="CommentSubjectChar">
    <w:name w:val="Comment Subject Char"/>
    <w:basedOn w:val="CommentTextChar"/>
    <w:link w:val="CommentSubject"/>
    <w:uiPriority w:val="99"/>
    <w:semiHidden/>
    <w:rsid w:val="00572315"/>
    <w:rPr>
      <w:b/>
      <w:bCs/>
      <w:sz w:val="20"/>
      <w:szCs w:val="20"/>
    </w:rPr>
  </w:style>
  <w:style w:type="paragraph" w:styleId="Header">
    <w:name w:val="header"/>
    <w:basedOn w:val="Normal"/>
    <w:link w:val="HeaderChar"/>
    <w:uiPriority w:val="99"/>
    <w:unhideWhenUsed/>
    <w:rsid w:val="003267EA"/>
    <w:pPr>
      <w:tabs>
        <w:tab w:val="center" w:pos="4153"/>
        <w:tab w:val="right" w:pos="8306"/>
      </w:tabs>
      <w:spacing w:after="0" w:line="240" w:lineRule="auto"/>
    </w:pPr>
  </w:style>
  <w:style w:type="character" w:customStyle="1" w:styleId="HeaderChar">
    <w:name w:val="Header Char"/>
    <w:basedOn w:val="DefaultParagraphFont"/>
    <w:link w:val="Header"/>
    <w:uiPriority w:val="99"/>
    <w:rsid w:val="003267EA"/>
  </w:style>
  <w:style w:type="paragraph" w:styleId="Footer">
    <w:name w:val="footer"/>
    <w:basedOn w:val="Normal"/>
    <w:link w:val="FooterChar"/>
    <w:uiPriority w:val="99"/>
    <w:unhideWhenUsed/>
    <w:rsid w:val="003267EA"/>
    <w:pPr>
      <w:tabs>
        <w:tab w:val="center" w:pos="4153"/>
        <w:tab w:val="right" w:pos="8306"/>
      </w:tabs>
      <w:spacing w:after="0" w:line="240" w:lineRule="auto"/>
    </w:pPr>
  </w:style>
  <w:style w:type="character" w:customStyle="1" w:styleId="FooterChar">
    <w:name w:val="Footer Char"/>
    <w:basedOn w:val="DefaultParagraphFont"/>
    <w:link w:val="Footer"/>
    <w:uiPriority w:val="99"/>
    <w:rsid w:val="003267EA"/>
  </w:style>
  <w:style w:type="paragraph" w:styleId="Revision">
    <w:name w:val="Revision"/>
    <w:hidden/>
    <w:uiPriority w:val="99"/>
    <w:semiHidden/>
    <w:rsid w:val="00A22E4E"/>
    <w:pPr>
      <w:spacing w:after="0" w:line="240" w:lineRule="auto"/>
    </w:pPr>
  </w:style>
  <w:style w:type="character" w:customStyle="1" w:styleId="ListParagraphChar">
    <w:name w:val="List Paragraph Char"/>
    <w:aliases w:val="2 Char,Strip Char,virsraksts3 Char,H&amp;P List Paragraph Char,Numbered Para 1 Char,Dot pt Char,No Spacing1 Char,List Paragraph Char Char Char Char,Indicator Text Char,List Paragraph1 Char,Bullet 1 Char,Bullet Points Char,OBC Bullet Char"/>
    <w:link w:val="ListParagraph"/>
    <w:uiPriority w:val="34"/>
    <w:qFormat/>
    <w:locked/>
    <w:rsid w:val="00C60BBC"/>
  </w:style>
  <w:style w:type="character" w:customStyle="1" w:styleId="normaltextrun">
    <w:name w:val="normaltextrun"/>
    <w:basedOn w:val="DefaultParagraphFont"/>
    <w:rsid w:val="00C60BBC"/>
  </w:style>
  <w:style w:type="character" w:styleId="UnresolvedMention">
    <w:name w:val="Unresolved Mention"/>
    <w:basedOn w:val="DefaultParagraphFont"/>
    <w:uiPriority w:val="99"/>
    <w:semiHidden/>
    <w:unhideWhenUsed/>
    <w:rsid w:val="00A75159"/>
    <w:rPr>
      <w:color w:val="605E5C"/>
      <w:shd w:val="clear" w:color="auto" w:fill="E1DFDD"/>
    </w:rPr>
  </w:style>
  <w:style w:type="paragraph" w:styleId="NormalWeb">
    <w:name w:val="Normal (Web)"/>
    <w:basedOn w:val="Normal"/>
    <w:uiPriority w:val="99"/>
    <w:semiHidden/>
    <w:unhideWhenUsed/>
    <w:rsid w:val="009F376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4C7F14"/>
    <w:rPr>
      <w:i/>
      <w:iCs/>
    </w:rPr>
  </w:style>
  <w:style w:type="paragraph" w:customStyle="1" w:styleId="paragraph">
    <w:name w:val="paragraph"/>
    <w:basedOn w:val="Normal"/>
    <w:rsid w:val="0051010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eop">
    <w:name w:val="eop"/>
    <w:basedOn w:val="DefaultParagraphFont"/>
    <w:rsid w:val="005101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182773">
      <w:bodyDiv w:val="1"/>
      <w:marLeft w:val="0"/>
      <w:marRight w:val="0"/>
      <w:marTop w:val="0"/>
      <w:marBottom w:val="0"/>
      <w:divBdr>
        <w:top w:val="none" w:sz="0" w:space="0" w:color="auto"/>
        <w:left w:val="none" w:sz="0" w:space="0" w:color="auto"/>
        <w:bottom w:val="none" w:sz="0" w:space="0" w:color="auto"/>
        <w:right w:val="none" w:sz="0" w:space="0" w:color="auto"/>
      </w:divBdr>
    </w:div>
    <w:div w:id="285815299">
      <w:bodyDiv w:val="1"/>
      <w:marLeft w:val="0"/>
      <w:marRight w:val="0"/>
      <w:marTop w:val="0"/>
      <w:marBottom w:val="0"/>
      <w:divBdr>
        <w:top w:val="none" w:sz="0" w:space="0" w:color="auto"/>
        <w:left w:val="none" w:sz="0" w:space="0" w:color="auto"/>
        <w:bottom w:val="none" w:sz="0" w:space="0" w:color="auto"/>
        <w:right w:val="none" w:sz="0" w:space="0" w:color="auto"/>
      </w:divBdr>
      <w:divsChild>
        <w:div w:id="700008892">
          <w:marLeft w:val="0"/>
          <w:marRight w:val="0"/>
          <w:marTop w:val="0"/>
          <w:marBottom w:val="0"/>
          <w:divBdr>
            <w:top w:val="none" w:sz="0" w:space="0" w:color="auto"/>
            <w:left w:val="none" w:sz="0" w:space="0" w:color="auto"/>
            <w:bottom w:val="none" w:sz="0" w:space="0" w:color="auto"/>
            <w:right w:val="none" w:sz="0" w:space="0" w:color="auto"/>
          </w:divBdr>
        </w:div>
        <w:div w:id="1092355791">
          <w:marLeft w:val="0"/>
          <w:marRight w:val="0"/>
          <w:marTop w:val="0"/>
          <w:marBottom w:val="0"/>
          <w:divBdr>
            <w:top w:val="none" w:sz="0" w:space="0" w:color="auto"/>
            <w:left w:val="none" w:sz="0" w:space="0" w:color="auto"/>
            <w:bottom w:val="none" w:sz="0" w:space="0" w:color="auto"/>
            <w:right w:val="none" w:sz="0" w:space="0" w:color="auto"/>
          </w:divBdr>
        </w:div>
        <w:div w:id="1322586441">
          <w:marLeft w:val="0"/>
          <w:marRight w:val="0"/>
          <w:marTop w:val="0"/>
          <w:marBottom w:val="0"/>
          <w:divBdr>
            <w:top w:val="none" w:sz="0" w:space="0" w:color="auto"/>
            <w:left w:val="none" w:sz="0" w:space="0" w:color="auto"/>
            <w:bottom w:val="none" w:sz="0" w:space="0" w:color="auto"/>
            <w:right w:val="none" w:sz="0" w:space="0" w:color="auto"/>
          </w:divBdr>
        </w:div>
        <w:div w:id="827790093">
          <w:marLeft w:val="0"/>
          <w:marRight w:val="0"/>
          <w:marTop w:val="0"/>
          <w:marBottom w:val="0"/>
          <w:divBdr>
            <w:top w:val="none" w:sz="0" w:space="0" w:color="auto"/>
            <w:left w:val="none" w:sz="0" w:space="0" w:color="auto"/>
            <w:bottom w:val="none" w:sz="0" w:space="0" w:color="auto"/>
            <w:right w:val="none" w:sz="0" w:space="0" w:color="auto"/>
          </w:divBdr>
        </w:div>
        <w:div w:id="1590847244">
          <w:marLeft w:val="0"/>
          <w:marRight w:val="0"/>
          <w:marTop w:val="0"/>
          <w:marBottom w:val="0"/>
          <w:divBdr>
            <w:top w:val="none" w:sz="0" w:space="0" w:color="auto"/>
            <w:left w:val="none" w:sz="0" w:space="0" w:color="auto"/>
            <w:bottom w:val="none" w:sz="0" w:space="0" w:color="auto"/>
            <w:right w:val="none" w:sz="0" w:space="0" w:color="auto"/>
          </w:divBdr>
        </w:div>
        <w:div w:id="1318337813">
          <w:marLeft w:val="0"/>
          <w:marRight w:val="0"/>
          <w:marTop w:val="0"/>
          <w:marBottom w:val="0"/>
          <w:divBdr>
            <w:top w:val="none" w:sz="0" w:space="0" w:color="auto"/>
            <w:left w:val="none" w:sz="0" w:space="0" w:color="auto"/>
            <w:bottom w:val="none" w:sz="0" w:space="0" w:color="auto"/>
            <w:right w:val="none" w:sz="0" w:space="0" w:color="auto"/>
          </w:divBdr>
        </w:div>
        <w:div w:id="2064210626">
          <w:marLeft w:val="0"/>
          <w:marRight w:val="0"/>
          <w:marTop w:val="0"/>
          <w:marBottom w:val="0"/>
          <w:divBdr>
            <w:top w:val="none" w:sz="0" w:space="0" w:color="auto"/>
            <w:left w:val="none" w:sz="0" w:space="0" w:color="auto"/>
            <w:bottom w:val="none" w:sz="0" w:space="0" w:color="auto"/>
            <w:right w:val="none" w:sz="0" w:space="0" w:color="auto"/>
          </w:divBdr>
        </w:div>
        <w:div w:id="1777362185">
          <w:marLeft w:val="0"/>
          <w:marRight w:val="0"/>
          <w:marTop w:val="0"/>
          <w:marBottom w:val="0"/>
          <w:divBdr>
            <w:top w:val="none" w:sz="0" w:space="0" w:color="auto"/>
            <w:left w:val="none" w:sz="0" w:space="0" w:color="auto"/>
            <w:bottom w:val="none" w:sz="0" w:space="0" w:color="auto"/>
            <w:right w:val="none" w:sz="0" w:space="0" w:color="auto"/>
          </w:divBdr>
        </w:div>
        <w:div w:id="803038969">
          <w:marLeft w:val="0"/>
          <w:marRight w:val="0"/>
          <w:marTop w:val="0"/>
          <w:marBottom w:val="0"/>
          <w:divBdr>
            <w:top w:val="none" w:sz="0" w:space="0" w:color="auto"/>
            <w:left w:val="none" w:sz="0" w:space="0" w:color="auto"/>
            <w:bottom w:val="none" w:sz="0" w:space="0" w:color="auto"/>
            <w:right w:val="none" w:sz="0" w:space="0" w:color="auto"/>
          </w:divBdr>
        </w:div>
        <w:div w:id="21787067">
          <w:marLeft w:val="0"/>
          <w:marRight w:val="0"/>
          <w:marTop w:val="0"/>
          <w:marBottom w:val="0"/>
          <w:divBdr>
            <w:top w:val="none" w:sz="0" w:space="0" w:color="auto"/>
            <w:left w:val="none" w:sz="0" w:space="0" w:color="auto"/>
            <w:bottom w:val="none" w:sz="0" w:space="0" w:color="auto"/>
            <w:right w:val="none" w:sz="0" w:space="0" w:color="auto"/>
          </w:divBdr>
        </w:div>
        <w:div w:id="761990112">
          <w:marLeft w:val="0"/>
          <w:marRight w:val="0"/>
          <w:marTop w:val="0"/>
          <w:marBottom w:val="0"/>
          <w:divBdr>
            <w:top w:val="none" w:sz="0" w:space="0" w:color="auto"/>
            <w:left w:val="none" w:sz="0" w:space="0" w:color="auto"/>
            <w:bottom w:val="none" w:sz="0" w:space="0" w:color="auto"/>
            <w:right w:val="none" w:sz="0" w:space="0" w:color="auto"/>
          </w:divBdr>
        </w:div>
        <w:div w:id="731655601">
          <w:marLeft w:val="0"/>
          <w:marRight w:val="0"/>
          <w:marTop w:val="0"/>
          <w:marBottom w:val="0"/>
          <w:divBdr>
            <w:top w:val="none" w:sz="0" w:space="0" w:color="auto"/>
            <w:left w:val="none" w:sz="0" w:space="0" w:color="auto"/>
            <w:bottom w:val="none" w:sz="0" w:space="0" w:color="auto"/>
            <w:right w:val="none" w:sz="0" w:space="0" w:color="auto"/>
          </w:divBdr>
        </w:div>
        <w:div w:id="74282731">
          <w:marLeft w:val="0"/>
          <w:marRight w:val="0"/>
          <w:marTop w:val="0"/>
          <w:marBottom w:val="0"/>
          <w:divBdr>
            <w:top w:val="none" w:sz="0" w:space="0" w:color="auto"/>
            <w:left w:val="none" w:sz="0" w:space="0" w:color="auto"/>
            <w:bottom w:val="none" w:sz="0" w:space="0" w:color="auto"/>
            <w:right w:val="none" w:sz="0" w:space="0" w:color="auto"/>
          </w:divBdr>
        </w:div>
        <w:div w:id="1342586798">
          <w:marLeft w:val="0"/>
          <w:marRight w:val="0"/>
          <w:marTop w:val="0"/>
          <w:marBottom w:val="0"/>
          <w:divBdr>
            <w:top w:val="none" w:sz="0" w:space="0" w:color="auto"/>
            <w:left w:val="none" w:sz="0" w:space="0" w:color="auto"/>
            <w:bottom w:val="none" w:sz="0" w:space="0" w:color="auto"/>
            <w:right w:val="none" w:sz="0" w:space="0" w:color="auto"/>
          </w:divBdr>
        </w:div>
        <w:div w:id="512577659">
          <w:marLeft w:val="0"/>
          <w:marRight w:val="0"/>
          <w:marTop w:val="0"/>
          <w:marBottom w:val="0"/>
          <w:divBdr>
            <w:top w:val="none" w:sz="0" w:space="0" w:color="auto"/>
            <w:left w:val="none" w:sz="0" w:space="0" w:color="auto"/>
            <w:bottom w:val="none" w:sz="0" w:space="0" w:color="auto"/>
            <w:right w:val="none" w:sz="0" w:space="0" w:color="auto"/>
          </w:divBdr>
        </w:div>
        <w:div w:id="639504021">
          <w:marLeft w:val="0"/>
          <w:marRight w:val="0"/>
          <w:marTop w:val="0"/>
          <w:marBottom w:val="0"/>
          <w:divBdr>
            <w:top w:val="none" w:sz="0" w:space="0" w:color="auto"/>
            <w:left w:val="none" w:sz="0" w:space="0" w:color="auto"/>
            <w:bottom w:val="none" w:sz="0" w:space="0" w:color="auto"/>
            <w:right w:val="none" w:sz="0" w:space="0" w:color="auto"/>
          </w:divBdr>
        </w:div>
        <w:div w:id="2134322539">
          <w:marLeft w:val="0"/>
          <w:marRight w:val="0"/>
          <w:marTop w:val="0"/>
          <w:marBottom w:val="0"/>
          <w:divBdr>
            <w:top w:val="none" w:sz="0" w:space="0" w:color="auto"/>
            <w:left w:val="none" w:sz="0" w:space="0" w:color="auto"/>
            <w:bottom w:val="none" w:sz="0" w:space="0" w:color="auto"/>
            <w:right w:val="none" w:sz="0" w:space="0" w:color="auto"/>
          </w:divBdr>
        </w:div>
        <w:div w:id="19598517">
          <w:marLeft w:val="0"/>
          <w:marRight w:val="0"/>
          <w:marTop w:val="0"/>
          <w:marBottom w:val="0"/>
          <w:divBdr>
            <w:top w:val="none" w:sz="0" w:space="0" w:color="auto"/>
            <w:left w:val="none" w:sz="0" w:space="0" w:color="auto"/>
            <w:bottom w:val="none" w:sz="0" w:space="0" w:color="auto"/>
            <w:right w:val="none" w:sz="0" w:space="0" w:color="auto"/>
          </w:divBdr>
        </w:div>
        <w:div w:id="144317877">
          <w:marLeft w:val="0"/>
          <w:marRight w:val="0"/>
          <w:marTop w:val="0"/>
          <w:marBottom w:val="0"/>
          <w:divBdr>
            <w:top w:val="none" w:sz="0" w:space="0" w:color="auto"/>
            <w:left w:val="none" w:sz="0" w:space="0" w:color="auto"/>
            <w:bottom w:val="none" w:sz="0" w:space="0" w:color="auto"/>
            <w:right w:val="none" w:sz="0" w:space="0" w:color="auto"/>
          </w:divBdr>
        </w:div>
        <w:div w:id="863977035">
          <w:marLeft w:val="0"/>
          <w:marRight w:val="0"/>
          <w:marTop w:val="0"/>
          <w:marBottom w:val="0"/>
          <w:divBdr>
            <w:top w:val="none" w:sz="0" w:space="0" w:color="auto"/>
            <w:left w:val="none" w:sz="0" w:space="0" w:color="auto"/>
            <w:bottom w:val="none" w:sz="0" w:space="0" w:color="auto"/>
            <w:right w:val="none" w:sz="0" w:space="0" w:color="auto"/>
          </w:divBdr>
        </w:div>
        <w:div w:id="1614944540">
          <w:marLeft w:val="0"/>
          <w:marRight w:val="0"/>
          <w:marTop w:val="0"/>
          <w:marBottom w:val="0"/>
          <w:divBdr>
            <w:top w:val="none" w:sz="0" w:space="0" w:color="auto"/>
            <w:left w:val="none" w:sz="0" w:space="0" w:color="auto"/>
            <w:bottom w:val="none" w:sz="0" w:space="0" w:color="auto"/>
            <w:right w:val="none" w:sz="0" w:space="0" w:color="auto"/>
          </w:divBdr>
        </w:div>
        <w:div w:id="1720394425">
          <w:marLeft w:val="0"/>
          <w:marRight w:val="0"/>
          <w:marTop w:val="0"/>
          <w:marBottom w:val="0"/>
          <w:divBdr>
            <w:top w:val="none" w:sz="0" w:space="0" w:color="auto"/>
            <w:left w:val="none" w:sz="0" w:space="0" w:color="auto"/>
            <w:bottom w:val="none" w:sz="0" w:space="0" w:color="auto"/>
            <w:right w:val="none" w:sz="0" w:space="0" w:color="auto"/>
          </w:divBdr>
        </w:div>
        <w:div w:id="447546939">
          <w:marLeft w:val="0"/>
          <w:marRight w:val="0"/>
          <w:marTop w:val="0"/>
          <w:marBottom w:val="0"/>
          <w:divBdr>
            <w:top w:val="none" w:sz="0" w:space="0" w:color="auto"/>
            <w:left w:val="none" w:sz="0" w:space="0" w:color="auto"/>
            <w:bottom w:val="none" w:sz="0" w:space="0" w:color="auto"/>
            <w:right w:val="none" w:sz="0" w:space="0" w:color="auto"/>
          </w:divBdr>
        </w:div>
        <w:div w:id="366418560">
          <w:marLeft w:val="0"/>
          <w:marRight w:val="0"/>
          <w:marTop w:val="0"/>
          <w:marBottom w:val="0"/>
          <w:divBdr>
            <w:top w:val="none" w:sz="0" w:space="0" w:color="auto"/>
            <w:left w:val="none" w:sz="0" w:space="0" w:color="auto"/>
            <w:bottom w:val="none" w:sz="0" w:space="0" w:color="auto"/>
            <w:right w:val="none" w:sz="0" w:space="0" w:color="auto"/>
          </w:divBdr>
        </w:div>
        <w:div w:id="500320916">
          <w:marLeft w:val="0"/>
          <w:marRight w:val="0"/>
          <w:marTop w:val="0"/>
          <w:marBottom w:val="0"/>
          <w:divBdr>
            <w:top w:val="none" w:sz="0" w:space="0" w:color="auto"/>
            <w:left w:val="none" w:sz="0" w:space="0" w:color="auto"/>
            <w:bottom w:val="none" w:sz="0" w:space="0" w:color="auto"/>
            <w:right w:val="none" w:sz="0" w:space="0" w:color="auto"/>
          </w:divBdr>
        </w:div>
        <w:div w:id="610819717">
          <w:marLeft w:val="0"/>
          <w:marRight w:val="0"/>
          <w:marTop w:val="0"/>
          <w:marBottom w:val="0"/>
          <w:divBdr>
            <w:top w:val="none" w:sz="0" w:space="0" w:color="auto"/>
            <w:left w:val="none" w:sz="0" w:space="0" w:color="auto"/>
            <w:bottom w:val="none" w:sz="0" w:space="0" w:color="auto"/>
            <w:right w:val="none" w:sz="0" w:space="0" w:color="auto"/>
          </w:divBdr>
        </w:div>
        <w:div w:id="997656447">
          <w:marLeft w:val="0"/>
          <w:marRight w:val="0"/>
          <w:marTop w:val="0"/>
          <w:marBottom w:val="0"/>
          <w:divBdr>
            <w:top w:val="none" w:sz="0" w:space="0" w:color="auto"/>
            <w:left w:val="none" w:sz="0" w:space="0" w:color="auto"/>
            <w:bottom w:val="none" w:sz="0" w:space="0" w:color="auto"/>
            <w:right w:val="none" w:sz="0" w:space="0" w:color="auto"/>
          </w:divBdr>
        </w:div>
        <w:div w:id="547111218">
          <w:marLeft w:val="0"/>
          <w:marRight w:val="0"/>
          <w:marTop w:val="0"/>
          <w:marBottom w:val="0"/>
          <w:divBdr>
            <w:top w:val="none" w:sz="0" w:space="0" w:color="auto"/>
            <w:left w:val="none" w:sz="0" w:space="0" w:color="auto"/>
            <w:bottom w:val="none" w:sz="0" w:space="0" w:color="auto"/>
            <w:right w:val="none" w:sz="0" w:space="0" w:color="auto"/>
          </w:divBdr>
        </w:div>
        <w:div w:id="1222712902">
          <w:marLeft w:val="0"/>
          <w:marRight w:val="0"/>
          <w:marTop w:val="0"/>
          <w:marBottom w:val="0"/>
          <w:divBdr>
            <w:top w:val="none" w:sz="0" w:space="0" w:color="auto"/>
            <w:left w:val="none" w:sz="0" w:space="0" w:color="auto"/>
            <w:bottom w:val="none" w:sz="0" w:space="0" w:color="auto"/>
            <w:right w:val="none" w:sz="0" w:space="0" w:color="auto"/>
          </w:divBdr>
        </w:div>
        <w:div w:id="2096702016">
          <w:marLeft w:val="0"/>
          <w:marRight w:val="0"/>
          <w:marTop w:val="0"/>
          <w:marBottom w:val="0"/>
          <w:divBdr>
            <w:top w:val="none" w:sz="0" w:space="0" w:color="auto"/>
            <w:left w:val="none" w:sz="0" w:space="0" w:color="auto"/>
            <w:bottom w:val="none" w:sz="0" w:space="0" w:color="auto"/>
            <w:right w:val="none" w:sz="0" w:space="0" w:color="auto"/>
          </w:divBdr>
        </w:div>
        <w:div w:id="1983122563">
          <w:marLeft w:val="0"/>
          <w:marRight w:val="0"/>
          <w:marTop w:val="0"/>
          <w:marBottom w:val="0"/>
          <w:divBdr>
            <w:top w:val="none" w:sz="0" w:space="0" w:color="auto"/>
            <w:left w:val="none" w:sz="0" w:space="0" w:color="auto"/>
            <w:bottom w:val="none" w:sz="0" w:space="0" w:color="auto"/>
            <w:right w:val="none" w:sz="0" w:space="0" w:color="auto"/>
          </w:divBdr>
        </w:div>
        <w:div w:id="2112511471">
          <w:marLeft w:val="0"/>
          <w:marRight w:val="0"/>
          <w:marTop w:val="0"/>
          <w:marBottom w:val="0"/>
          <w:divBdr>
            <w:top w:val="none" w:sz="0" w:space="0" w:color="auto"/>
            <w:left w:val="none" w:sz="0" w:space="0" w:color="auto"/>
            <w:bottom w:val="none" w:sz="0" w:space="0" w:color="auto"/>
            <w:right w:val="none" w:sz="0" w:space="0" w:color="auto"/>
          </w:divBdr>
        </w:div>
        <w:div w:id="947591098">
          <w:marLeft w:val="0"/>
          <w:marRight w:val="0"/>
          <w:marTop w:val="0"/>
          <w:marBottom w:val="0"/>
          <w:divBdr>
            <w:top w:val="none" w:sz="0" w:space="0" w:color="auto"/>
            <w:left w:val="none" w:sz="0" w:space="0" w:color="auto"/>
            <w:bottom w:val="none" w:sz="0" w:space="0" w:color="auto"/>
            <w:right w:val="none" w:sz="0" w:space="0" w:color="auto"/>
          </w:divBdr>
        </w:div>
        <w:div w:id="1494374233">
          <w:marLeft w:val="0"/>
          <w:marRight w:val="0"/>
          <w:marTop w:val="0"/>
          <w:marBottom w:val="0"/>
          <w:divBdr>
            <w:top w:val="none" w:sz="0" w:space="0" w:color="auto"/>
            <w:left w:val="none" w:sz="0" w:space="0" w:color="auto"/>
            <w:bottom w:val="none" w:sz="0" w:space="0" w:color="auto"/>
            <w:right w:val="none" w:sz="0" w:space="0" w:color="auto"/>
          </w:divBdr>
        </w:div>
        <w:div w:id="166141162">
          <w:marLeft w:val="0"/>
          <w:marRight w:val="0"/>
          <w:marTop w:val="0"/>
          <w:marBottom w:val="0"/>
          <w:divBdr>
            <w:top w:val="none" w:sz="0" w:space="0" w:color="auto"/>
            <w:left w:val="none" w:sz="0" w:space="0" w:color="auto"/>
            <w:bottom w:val="none" w:sz="0" w:space="0" w:color="auto"/>
            <w:right w:val="none" w:sz="0" w:space="0" w:color="auto"/>
          </w:divBdr>
        </w:div>
        <w:div w:id="1302074935">
          <w:marLeft w:val="0"/>
          <w:marRight w:val="0"/>
          <w:marTop w:val="0"/>
          <w:marBottom w:val="0"/>
          <w:divBdr>
            <w:top w:val="none" w:sz="0" w:space="0" w:color="auto"/>
            <w:left w:val="none" w:sz="0" w:space="0" w:color="auto"/>
            <w:bottom w:val="none" w:sz="0" w:space="0" w:color="auto"/>
            <w:right w:val="none" w:sz="0" w:space="0" w:color="auto"/>
          </w:divBdr>
        </w:div>
        <w:div w:id="1069841891">
          <w:marLeft w:val="0"/>
          <w:marRight w:val="0"/>
          <w:marTop w:val="0"/>
          <w:marBottom w:val="0"/>
          <w:divBdr>
            <w:top w:val="none" w:sz="0" w:space="0" w:color="auto"/>
            <w:left w:val="none" w:sz="0" w:space="0" w:color="auto"/>
            <w:bottom w:val="none" w:sz="0" w:space="0" w:color="auto"/>
            <w:right w:val="none" w:sz="0" w:space="0" w:color="auto"/>
          </w:divBdr>
        </w:div>
        <w:div w:id="254023815">
          <w:marLeft w:val="0"/>
          <w:marRight w:val="0"/>
          <w:marTop w:val="0"/>
          <w:marBottom w:val="0"/>
          <w:divBdr>
            <w:top w:val="none" w:sz="0" w:space="0" w:color="auto"/>
            <w:left w:val="none" w:sz="0" w:space="0" w:color="auto"/>
            <w:bottom w:val="none" w:sz="0" w:space="0" w:color="auto"/>
            <w:right w:val="none" w:sz="0" w:space="0" w:color="auto"/>
          </w:divBdr>
        </w:div>
        <w:div w:id="1992977842">
          <w:marLeft w:val="0"/>
          <w:marRight w:val="0"/>
          <w:marTop w:val="0"/>
          <w:marBottom w:val="0"/>
          <w:divBdr>
            <w:top w:val="none" w:sz="0" w:space="0" w:color="auto"/>
            <w:left w:val="none" w:sz="0" w:space="0" w:color="auto"/>
            <w:bottom w:val="none" w:sz="0" w:space="0" w:color="auto"/>
            <w:right w:val="none" w:sz="0" w:space="0" w:color="auto"/>
          </w:divBdr>
        </w:div>
        <w:div w:id="2040547949">
          <w:marLeft w:val="0"/>
          <w:marRight w:val="0"/>
          <w:marTop w:val="0"/>
          <w:marBottom w:val="0"/>
          <w:divBdr>
            <w:top w:val="none" w:sz="0" w:space="0" w:color="auto"/>
            <w:left w:val="none" w:sz="0" w:space="0" w:color="auto"/>
            <w:bottom w:val="none" w:sz="0" w:space="0" w:color="auto"/>
            <w:right w:val="none" w:sz="0" w:space="0" w:color="auto"/>
          </w:divBdr>
        </w:div>
        <w:div w:id="1740712811">
          <w:marLeft w:val="0"/>
          <w:marRight w:val="0"/>
          <w:marTop w:val="0"/>
          <w:marBottom w:val="0"/>
          <w:divBdr>
            <w:top w:val="none" w:sz="0" w:space="0" w:color="auto"/>
            <w:left w:val="none" w:sz="0" w:space="0" w:color="auto"/>
            <w:bottom w:val="none" w:sz="0" w:space="0" w:color="auto"/>
            <w:right w:val="none" w:sz="0" w:space="0" w:color="auto"/>
          </w:divBdr>
        </w:div>
        <w:div w:id="1112627494">
          <w:marLeft w:val="0"/>
          <w:marRight w:val="0"/>
          <w:marTop w:val="0"/>
          <w:marBottom w:val="0"/>
          <w:divBdr>
            <w:top w:val="none" w:sz="0" w:space="0" w:color="auto"/>
            <w:left w:val="none" w:sz="0" w:space="0" w:color="auto"/>
            <w:bottom w:val="none" w:sz="0" w:space="0" w:color="auto"/>
            <w:right w:val="none" w:sz="0" w:space="0" w:color="auto"/>
          </w:divBdr>
        </w:div>
        <w:div w:id="517962573">
          <w:marLeft w:val="0"/>
          <w:marRight w:val="0"/>
          <w:marTop w:val="0"/>
          <w:marBottom w:val="0"/>
          <w:divBdr>
            <w:top w:val="none" w:sz="0" w:space="0" w:color="auto"/>
            <w:left w:val="none" w:sz="0" w:space="0" w:color="auto"/>
            <w:bottom w:val="none" w:sz="0" w:space="0" w:color="auto"/>
            <w:right w:val="none" w:sz="0" w:space="0" w:color="auto"/>
          </w:divBdr>
        </w:div>
        <w:div w:id="1787845676">
          <w:marLeft w:val="0"/>
          <w:marRight w:val="0"/>
          <w:marTop w:val="0"/>
          <w:marBottom w:val="0"/>
          <w:divBdr>
            <w:top w:val="none" w:sz="0" w:space="0" w:color="auto"/>
            <w:left w:val="none" w:sz="0" w:space="0" w:color="auto"/>
            <w:bottom w:val="none" w:sz="0" w:space="0" w:color="auto"/>
            <w:right w:val="none" w:sz="0" w:space="0" w:color="auto"/>
          </w:divBdr>
        </w:div>
        <w:div w:id="806510756">
          <w:marLeft w:val="0"/>
          <w:marRight w:val="0"/>
          <w:marTop w:val="0"/>
          <w:marBottom w:val="0"/>
          <w:divBdr>
            <w:top w:val="none" w:sz="0" w:space="0" w:color="auto"/>
            <w:left w:val="none" w:sz="0" w:space="0" w:color="auto"/>
            <w:bottom w:val="none" w:sz="0" w:space="0" w:color="auto"/>
            <w:right w:val="none" w:sz="0" w:space="0" w:color="auto"/>
          </w:divBdr>
        </w:div>
        <w:div w:id="145900495">
          <w:marLeft w:val="0"/>
          <w:marRight w:val="0"/>
          <w:marTop w:val="0"/>
          <w:marBottom w:val="0"/>
          <w:divBdr>
            <w:top w:val="none" w:sz="0" w:space="0" w:color="auto"/>
            <w:left w:val="none" w:sz="0" w:space="0" w:color="auto"/>
            <w:bottom w:val="none" w:sz="0" w:space="0" w:color="auto"/>
            <w:right w:val="none" w:sz="0" w:space="0" w:color="auto"/>
          </w:divBdr>
        </w:div>
        <w:div w:id="2078284323">
          <w:marLeft w:val="0"/>
          <w:marRight w:val="0"/>
          <w:marTop w:val="0"/>
          <w:marBottom w:val="0"/>
          <w:divBdr>
            <w:top w:val="none" w:sz="0" w:space="0" w:color="auto"/>
            <w:left w:val="none" w:sz="0" w:space="0" w:color="auto"/>
            <w:bottom w:val="none" w:sz="0" w:space="0" w:color="auto"/>
            <w:right w:val="none" w:sz="0" w:space="0" w:color="auto"/>
          </w:divBdr>
        </w:div>
        <w:div w:id="1005978136">
          <w:marLeft w:val="0"/>
          <w:marRight w:val="0"/>
          <w:marTop w:val="0"/>
          <w:marBottom w:val="0"/>
          <w:divBdr>
            <w:top w:val="none" w:sz="0" w:space="0" w:color="auto"/>
            <w:left w:val="none" w:sz="0" w:space="0" w:color="auto"/>
            <w:bottom w:val="none" w:sz="0" w:space="0" w:color="auto"/>
            <w:right w:val="none" w:sz="0" w:space="0" w:color="auto"/>
          </w:divBdr>
        </w:div>
        <w:div w:id="1706255184">
          <w:marLeft w:val="0"/>
          <w:marRight w:val="0"/>
          <w:marTop w:val="0"/>
          <w:marBottom w:val="0"/>
          <w:divBdr>
            <w:top w:val="none" w:sz="0" w:space="0" w:color="auto"/>
            <w:left w:val="none" w:sz="0" w:space="0" w:color="auto"/>
            <w:bottom w:val="none" w:sz="0" w:space="0" w:color="auto"/>
            <w:right w:val="none" w:sz="0" w:space="0" w:color="auto"/>
          </w:divBdr>
        </w:div>
        <w:div w:id="381758811">
          <w:marLeft w:val="0"/>
          <w:marRight w:val="0"/>
          <w:marTop w:val="0"/>
          <w:marBottom w:val="0"/>
          <w:divBdr>
            <w:top w:val="none" w:sz="0" w:space="0" w:color="auto"/>
            <w:left w:val="none" w:sz="0" w:space="0" w:color="auto"/>
            <w:bottom w:val="none" w:sz="0" w:space="0" w:color="auto"/>
            <w:right w:val="none" w:sz="0" w:space="0" w:color="auto"/>
          </w:divBdr>
        </w:div>
        <w:div w:id="312293266">
          <w:marLeft w:val="0"/>
          <w:marRight w:val="0"/>
          <w:marTop w:val="0"/>
          <w:marBottom w:val="0"/>
          <w:divBdr>
            <w:top w:val="none" w:sz="0" w:space="0" w:color="auto"/>
            <w:left w:val="none" w:sz="0" w:space="0" w:color="auto"/>
            <w:bottom w:val="none" w:sz="0" w:space="0" w:color="auto"/>
            <w:right w:val="none" w:sz="0" w:space="0" w:color="auto"/>
          </w:divBdr>
        </w:div>
        <w:div w:id="1735271474">
          <w:marLeft w:val="0"/>
          <w:marRight w:val="0"/>
          <w:marTop w:val="0"/>
          <w:marBottom w:val="0"/>
          <w:divBdr>
            <w:top w:val="none" w:sz="0" w:space="0" w:color="auto"/>
            <w:left w:val="none" w:sz="0" w:space="0" w:color="auto"/>
            <w:bottom w:val="none" w:sz="0" w:space="0" w:color="auto"/>
            <w:right w:val="none" w:sz="0" w:space="0" w:color="auto"/>
          </w:divBdr>
        </w:div>
        <w:div w:id="897011769">
          <w:marLeft w:val="0"/>
          <w:marRight w:val="0"/>
          <w:marTop w:val="0"/>
          <w:marBottom w:val="0"/>
          <w:divBdr>
            <w:top w:val="none" w:sz="0" w:space="0" w:color="auto"/>
            <w:left w:val="none" w:sz="0" w:space="0" w:color="auto"/>
            <w:bottom w:val="none" w:sz="0" w:space="0" w:color="auto"/>
            <w:right w:val="none" w:sz="0" w:space="0" w:color="auto"/>
          </w:divBdr>
        </w:div>
        <w:div w:id="1090854431">
          <w:marLeft w:val="0"/>
          <w:marRight w:val="0"/>
          <w:marTop w:val="0"/>
          <w:marBottom w:val="0"/>
          <w:divBdr>
            <w:top w:val="none" w:sz="0" w:space="0" w:color="auto"/>
            <w:left w:val="none" w:sz="0" w:space="0" w:color="auto"/>
            <w:bottom w:val="none" w:sz="0" w:space="0" w:color="auto"/>
            <w:right w:val="none" w:sz="0" w:space="0" w:color="auto"/>
          </w:divBdr>
        </w:div>
        <w:div w:id="624897140">
          <w:marLeft w:val="0"/>
          <w:marRight w:val="0"/>
          <w:marTop w:val="0"/>
          <w:marBottom w:val="0"/>
          <w:divBdr>
            <w:top w:val="none" w:sz="0" w:space="0" w:color="auto"/>
            <w:left w:val="none" w:sz="0" w:space="0" w:color="auto"/>
            <w:bottom w:val="none" w:sz="0" w:space="0" w:color="auto"/>
            <w:right w:val="none" w:sz="0" w:space="0" w:color="auto"/>
          </w:divBdr>
        </w:div>
        <w:div w:id="1741560354">
          <w:marLeft w:val="0"/>
          <w:marRight w:val="0"/>
          <w:marTop w:val="0"/>
          <w:marBottom w:val="0"/>
          <w:divBdr>
            <w:top w:val="none" w:sz="0" w:space="0" w:color="auto"/>
            <w:left w:val="none" w:sz="0" w:space="0" w:color="auto"/>
            <w:bottom w:val="none" w:sz="0" w:space="0" w:color="auto"/>
            <w:right w:val="none" w:sz="0" w:space="0" w:color="auto"/>
          </w:divBdr>
        </w:div>
        <w:div w:id="143205013">
          <w:marLeft w:val="0"/>
          <w:marRight w:val="0"/>
          <w:marTop w:val="0"/>
          <w:marBottom w:val="0"/>
          <w:divBdr>
            <w:top w:val="none" w:sz="0" w:space="0" w:color="auto"/>
            <w:left w:val="none" w:sz="0" w:space="0" w:color="auto"/>
            <w:bottom w:val="none" w:sz="0" w:space="0" w:color="auto"/>
            <w:right w:val="none" w:sz="0" w:space="0" w:color="auto"/>
          </w:divBdr>
        </w:div>
        <w:div w:id="1243293989">
          <w:marLeft w:val="0"/>
          <w:marRight w:val="0"/>
          <w:marTop w:val="0"/>
          <w:marBottom w:val="0"/>
          <w:divBdr>
            <w:top w:val="none" w:sz="0" w:space="0" w:color="auto"/>
            <w:left w:val="none" w:sz="0" w:space="0" w:color="auto"/>
            <w:bottom w:val="none" w:sz="0" w:space="0" w:color="auto"/>
            <w:right w:val="none" w:sz="0" w:space="0" w:color="auto"/>
          </w:divBdr>
        </w:div>
        <w:div w:id="337201475">
          <w:marLeft w:val="0"/>
          <w:marRight w:val="0"/>
          <w:marTop w:val="0"/>
          <w:marBottom w:val="0"/>
          <w:divBdr>
            <w:top w:val="none" w:sz="0" w:space="0" w:color="auto"/>
            <w:left w:val="none" w:sz="0" w:space="0" w:color="auto"/>
            <w:bottom w:val="none" w:sz="0" w:space="0" w:color="auto"/>
            <w:right w:val="none" w:sz="0" w:space="0" w:color="auto"/>
          </w:divBdr>
        </w:div>
        <w:div w:id="826896163">
          <w:marLeft w:val="0"/>
          <w:marRight w:val="0"/>
          <w:marTop w:val="0"/>
          <w:marBottom w:val="0"/>
          <w:divBdr>
            <w:top w:val="none" w:sz="0" w:space="0" w:color="auto"/>
            <w:left w:val="none" w:sz="0" w:space="0" w:color="auto"/>
            <w:bottom w:val="none" w:sz="0" w:space="0" w:color="auto"/>
            <w:right w:val="none" w:sz="0" w:space="0" w:color="auto"/>
          </w:divBdr>
        </w:div>
        <w:div w:id="1292127644">
          <w:marLeft w:val="0"/>
          <w:marRight w:val="0"/>
          <w:marTop w:val="0"/>
          <w:marBottom w:val="0"/>
          <w:divBdr>
            <w:top w:val="none" w:sz="0" w:space="0" w:color="auto"/>
            <w:left w:val="none" w:sz="0" w:space="0" w:color="auto"/>
            <w:bottom w:val="none" w:sz="0" w:space="0" w:color="auto"/>
            <w:right w:val="none" w:sz="0" w:space="0" w:color="auto"/>
          </w:divBdr>
        </w:div>
        <w:div w:id="1781953331">
          <w:marLeft w:val="0"/>
          <w:marRight w:val="0"/>
          <w:marTop w:val="0"/>
          <w:marBottom w:val="0"/>
          <w:divBdr>
            <w:top w:val="none" w:sz="0" w:space="0" w:color="auto"/>
            <w:left w:val="none" w:sz="0" w:space="0" w:color="auto"/>
            <w:bottom w:val="none" w:sz="0" w:space="0" w:color="auto"/>
            <w:right w:val="none" w:sz="0" w:space="0" w:color="auto"/>
          </w:divBdr>
        </w:div>
        <w:div w:id="482241413">
          <w:marLeft w:val="0"/>
          <w:marRight w:val="0"/>
          <w:marTop w:val="0"/>
          <w:marBottom w:val="0"/>
          <w:divBdr>
            <w:top w:val="none" w:sz="0" w:space="0" w:color="auto"/>
            <w:left w:val="none" w:sz="0" w:space="0" w:color="auto"/>
            <w:bottom w:val="none" w:sz="0" w:space="0" w:color="auto"/>
            <w:right w:val="none" w:sz="0" w:space="0" w:color="auto"/>
          </w:divBdr>
        </w:div>
        <w:div w:id="1902673539">
          <w:marLeft w:val="0"/>
          <w:marRight w:val="0"/>
          <w:marTop w:val="0"/>
          <w:marBottom w:val="0"/>
          <w:divBdr>
            <w:top w:val="none" w:sz="0" w:space="0" w:color="auto"/>
            <w:left w:val="none" w:sz="0" w:space="0" w:color="auto"/>
            <w:bottom w:val="none" w:sz="0" w:space="0" w:color="auto"/>
            <w:right w:val="none" w:sz="0" w:space="0" w:color="auto"/>
          </w:divBdr>
        </w:div>
      </w:divsChild>
    </w:div>
    <w:div w:id="338852149">
      <w:bodyDiv w:val="1"/>
      <w:marLeft w:val="0"/>
      <w:marRight w:val="0"/>
      <w:marTop w:val="0"/>
      <w:marBottom w:val="0"/>
      <w:divBdr>
        <w:top w:val="none" w:sz="0" w:space="0" w:color="auto"/>
        <w:left w:val="none" w:sz="0" w:space="0" w:color="auto"/>
        <w:bottom w:val="none" w:sz="0" w:space="0" w:color="auto"/>
        <w:right w:val="none" w:sz="0" w:space="0" w:color="auto"/>
      </w:divBdr>
    </w:div>
    <w:div w:id="415440259">
      <w:bodyDiv w:val="1"/>
      <w:marLeft w:val="0"/>
      <w:marRight w:val="0"/>
      <w:marTop w:val="0"/>
      <w:marBottom w:val="0"/>
      <w:divBdr>
        <w:top w:val="none" w:sz="0" w:space="0" w:color="auto"/>
        <w:left w:val="none" w:sz="0" w:space="0" w:color="auto"/>
        <w:bottom w:val="none" w:sz="0" w:space="0" w:color="auto"/>
        <w:right w:val="none" w:sz="0" w:space="0" w:color="auto"/>
      </w:divBdr>
    </w:div>
    <w:div w:id="422335745">
      <w:bodyDiv w:val="1"/>
      <w:marLeft w:val="0"/>
      <w:marRight w:val="0"/>
      <w:marTop w:val="0"/>
      <w:marBottom w:val="0"/>
      <w:divBdr>
        <w:top w:val="none" w:sz="0" w:space="0" w:color="auto"/>
        <w:left w:val="none" w:sz="0" w:space="0" w:color="auto"/>
        <w:bottom w:val="none" w:sz="0" w:space="0" w:color="auto"/>
        <w:right w:val="none" w:sz="0" w:space="0" w:color="auto"/>
      </w:divBdr>
      <w:divsChild>
        <w:div w:id="1292904930">
          <w:marLeft w:val="0"/>
          <w:marRight w:val="0"/>
          <w:marTop w:val="480"/>
          <w:marBottom w:val="240"/>
          <w:divBdr>
            <w:top w:val="none" w:sz="0" w:space="0" w:color="auto"/>
            <w:left w:val="none" w:sz="0" w:space="0" w:color="auto"/>
            <w:bottom w:val="none" w:sz="0" w:space="0" w:color="auto"/>
            <w:right w:val="none" w:sz="0" w:space="0" w:color="auto"/>
          </w:divBdr>
        </w:div>
        <w:div w:id="1541016611">
          <w:marLeft w:val="0"/>
          <w:marRight w:val="0"/>
          <w:marTop w:val="0"/>
          <w:marBottom w:val="567"/>
          <w:divBdr>
            <w:top w:val="none" w:sz="0" w:space="0" w:color="auto"/>
            <w:left w:val="none" w:sz="0" w:space="0" w:color="auto"/>
            <w:bottom w:val="none" w:sz="0" w:space="0" w:color="auto"/>
            <w:right w:val="none" w:sz="0" w:space="0" w:color="auto"/>
          </w:divBdr>
        </w:div>
      </w:divsChild>
    </w:div>
    <w:div w:id="483621510">
      <w:bodyDiv w:val="1"/>
      <w:marLeft w:val="0"/>
      <w:marRight w:val="0"/>
      <w:marTop w:val="0"/>
      <w:marBottom w:val="0"/>
      <w:divBdr>
        <w:top w:val="none" w:sz="0" w:space="0" w:color="auto"/>
        <w:left w:val="none" w:sz="0" w:space="0" w:color="auto"/>
        <w:bottom w:val="none" w:sz="0" w:space="0" w:color="auto"/>
        <w:right w:val="none" w:sz="0" w:space="0" w:color="auto"/>
      </w:divBdr>
    </w:div>
    <w:div w:id="536282849">
      <w:bodyDiv w:val="1"/>
      <w:marLeft w:val="0"/>
      <w:marRight w:val="0"/>
      <w:marTop w:val="0"/>
      <w:marBottom w:val="0"/>
      <w:divBdr>
        <w:top w:val="none" w:sz="0" w:space="0" w:color="auto"/>
        <w:left w:val="none" w:sz="0" w:space="0" w:color="auto"/>
        <w:bottom w:val="none" w:sz="0" w:space="0" w:color="auto"/>
        <w:right w:val="none" w:sz="0" w:space="0" w:color="auto"/>
      </w:divBdr>
    </w:div>
    <w:div w:id="544803806">
      <w:bodyDiv w:val="1"/>
      <w:marLeft w:val="0"/>
      <w:marRight w:val="0"/>
      <w:marTop w:val="0"/>
      <w:marBottom w:val="0"/>
      <w:divBdr>
        <w:top w:val="none" w:sz="0" w:space="0" w:color="auto"/>
        <w:left w:val="none" w:sz="0" w:space="0" w:color="auto"/>
        <w:bottom w:val="none" w:sz="0" w:space="0" w:color="auto"/>
        <w:right w:val="none" w:sz="0" w:space="0" w:color="auto"/>
      </w:divBdr>
    </w:div>
    <w:div w:id="704134421">
      <w:bodyDiv w:val="1"/>
      <w:marLeft w:val="0"/>
      <w:marRight w:val="0"/>
      <w:marTop w:val="0"/>
      <w:marBottom w:val="0"/>
      <w:divBdr>
        <w:top w:val="none" w:sz="0" w:space="0" w:color="auto"/>
        <w:left w:val="none" w:sz="0" w:space="0" w:color="auto"/>
        <w:bottom w:val="none" w:sz="0" w:space="0" w:color="auto"/>
        <w:right w:val="none" w:sz="0" w:space="0" w:color="auto"/>
      </w:divBdr>
      <w:divsChild>
        <w:div w:id="546769239">
          <w:marLeft w:val="0"/>
          <w:marRight w:val="0"/>
          <w:marTop w:val="480"/>
          <w:marBottom w:val="240"/>
          <w:divBdr>
            <w:top w:val="none" w:sz="0" w:space="0" w:color="auto"/>
            <w:left w:val="none" w:sz="0" w:space="0" w:color="auto"/>
            <w:bottom w:val="none" w:sz="0" w:space="0" w:color="auto"/>
            <w:right w:val="none" w:sz="0" w:space="0" w:color="auto"/>
          </w:divBdr>
        </w:div>
        <w:div w:id="1480221837">
          <w:marLeft w:val="0"/>
          <w:marRight w:val="0"/>
          <w:marTop w:val="0"/>
          <w:marBottom w:val="567"/>
          <w:divBdr>
            <w:top w:val="none" w:sz="0" w:space="0" w:color="auto"/>
            <w:left w:val="none" w:sz="0" w:space="0" w:color="auto"/>
            <w:bottom w:val="none" w:sz="0" w:space="0" w:color="auto"/>
            <w:right w:val="none" w:sz="0" w:space="0" w:color="auto"/>
          </w:divBdr>
        </w:div>
      </w:divsChild>
    </w:div>
    <w:div w:id="733431542">
      <w:bodyDiv w:val="1"/>
      <w:marLeft w:val="0"/>
      <w:marRight w:val="0"/>
      <w:marTop w:val="0"/>
      <w:marBottom w:val="0"/>
      <w:divBdr>
        <w:top w:val="none" w:sz="0" w:space="0" w:color="auto"/>
        <w:left w:val="none" w:sz="0" w:space="0" w:color="auto"/>
        <w:bottom w:val="none" w:sz="0" w:space="0" w:color="auto"/>
        <w:right w:val="none" w:sz="0" w:space="0" w:color="auto"/>
      </w:divBdr>
    </w:div>
    <w:div w:id="773213987">
      <w:bodyDiv w:val="1"/>
      <w:marLeft w:val="0"/>
      <w:marRight w:val="0"/>
      <w:marTop w:val="0"/>
      <w:marBottom w:val="0"/>
      <w:divBdr>
        <w:top w:val="none" w:sz="0" w:space="0" w:color="auto"/>
        <w:left w:val="none" w:sz="0" w:space="0" w:color="auto"/>
        <w:bottom w:val="none" w:sz="0" w:space="0" w:color="auto"/>
        <w:right w:val="none" w:sz="0" w:space="0" w:color="auto"/>
      </w:divBdr>
      <w:divsChild>
        <w:div w:id="2004504600">
          <w:marLeft w:val="0"/>
          <w:marRight w:val="0"/>
          <w:marTop w:val="480"/>
          <w:marBottom w:val="240"/>
          <w:divBdr>
            <w:top w:val="none" w:sz="0" w:space="0" w:color="auto"/>
            <w:left w:val="none" w:sz="0" w:space="0" w:color="auto"/>
            <w:bottom w:val="none" w:sz="0" w:space="0" w:color="auto"/>
            <w:right w:val="none" w:sz="0" w:space="0" w:color="auto"/>
          </w:divBdr>
        </w:div>
        <w:div w:id="1149710544">
          <w:marLeft w:val="0"/>
          <w:marRight w:val="0"/>
          <w:marTop w:val="0"/>
          <w:marBottom w:val="567"/>
          <w:divBdr>
            <w:top w:val="none" w:sz="0" w:space="0" w:color="auto"/>
            <w:left w:val="none" w:sz="0" w:space="0" w:color="auto"/>
            <w:bottom w:val="none" w:sz="0" w:space="0" w:color="auto"/>
            <w:right w:val="none" w:sz="0" w:space="0" w:color="auto"/>
          </w:divBdr>
        </w:div>
      </w:divsChild>
    </w:div>
    <w:div w:id="871722701">
      <w:bodyDiv w:val="1"/>
      <w:marLeft w:val="0"/>
      <w:marRight w:val="0"/>
      <w:marTop w:val="0"/>
      <w:marBottom w:val="0"/>
      <w:divBdr>
        <w:top w:val="none" w:sz="0" w:space="0" w:color="auto"/>
        <w:left w:val="none" w:sz="0" w:space="0" w:color="auto"/>
        <w:bottom w:val="none" w:sz="0" w:space="0" w:color="auto"/>
        <w:right w:val="none" w:sz="0" w:space="0" w:color="auto"/>
      </w:divBdr>
    </w:div>
    <w:div w:id="877625292">
      <w:bodyDiv w:val="1"/>
      <w:marLeft w:val="0"/>
      <w:marRight w:val="0"/>
      <w:marTop w:val="0"/>
      <w:marBottom w:val="0"/>
      <w:divBdr>
        <w:top w:val="none" w:sz="0" w:space="0" w:color="auto"/>
        <w:left w:val="none" w:sz="0" w:space="0" w:color="auto"/>
        <w:bottom w:val="none" w:sz="0" w:space="0" w:color="auto"/>
        <w:right w:val="none" w:sz="0" w:space="0" w:color="auto"/>
      </w:divBdr>
    </w:div>
    <w:div w:id="877737223">
      <w:bodyDiv w:val="1"/>
      <w:marLeft w:val="0"/>
      <w:marRight w:val="0"/>
      <w:marTop w:val="0"/>
      <w:marBottom w:val="0"/>
      <w:divBdr>
        <w:top w:val="none" w:sz="0" w:space="0" w:color="auto"/>
        <w:left w:val="none" w:sz="0" w:space="0" w:color="auto"/>
        <w:bottom w:val="none" w:sz="0" w:space="0" w:color="auto"/>
        <w:right w:val="none" w:sz="0" w:space="0" w:color="auto"/>
      </w:divBdr>
    </w:div>
    <w:div w:id="916863814">
      <w:bodyDiv w:val="1"/>
      <w:marLeft w:val="0"/>
      <w:marRight w:val="0"/>
      <w:marTop w:val="0"/>
      <w:marBottom w:val="0"/>
      <w:divBdr>
        <w:top w:val="none" w:sz="0" w:space="0" w:color="auto"/>
        <w:left w:val="none" w:sz="0" w:space="0" w:color="auto"/>
        <w:bottom w:val="none" w:sz="0" w:space="0" w:color="auto"/>
        <w:right w:val="none" w:sz="0" w:space="0" w:color="auto"/>
      </w:divBdr>
    </w:div>
    <w:div w:id="979765285">
      <w:bodyDiv w:val="1"/>
      <w:marLeft w:val="0"/>
      <w:marRight w:val="0"/>
      <w:marTop w:val="0"/>
      <w:marBottom w:val="0"/>
      <w:divBdr>
        <w:top w:val="none" w:sz="0" w:space="0" w:color="auto"/>
        <w:left w:val="none" w:sz="0" w:space="0" w:color="auto"/>
        <w:bottom w:val="none" w:sz="0" w:space="0" w:color="auto"/>
        <w:right w:val="none" w:sz="0" w:space="0" w:color="auto"/>
      </w:divBdr>
    </w:div>
    <w:div w:id="1199583115">
      <w:bodyDiv w:val="1"/>
      <w:marLeft w:val="0"/>
      <w:marRight w:val="0"/>
      <w:marTop w:val="0"/>
      <w:marBottom w:val="0"/>
      <w:divBdr>
        <w:top w:val="none" w:sz="0" w:space="0" w:color="auto"/>
        <w:left w:val="none" w:sz="0" w:space="0" w:color="auto"/>
        <w:bottom w:val="none" w:sz="0" w:space="0" w:color="auto"/>
        <w:right w:val="none" w:sz="0" w:space="0" w:color="auto"/>
      </w:divBdr>
    </w:div>
    <w:div w:id="1254701341">
      <w:bodyDiv w:val="1"/>
      <w:marLeft w:val="0"/>
      <w:marRight w:val="0"/>
      <w:marTop w:val="0"/>
      <w:marBottom w:val="0"/>
      <w:divBdr>
        <w:top w:val="none" w:sz="0" w:space="0" w:color="auto"/>
        <w:left w:val="none" w:sz="0" w:space="0" w:color="auto"/>
        <w:bottom w:val="none" w:sz="0" w:space="0" w:color="auto"/>
        <w:right w:val="none" w:sz="0" w:space="0" w:color="auto"/>
      </w:divBdr>
      <w:divsChild>
        <w:div w:id="716780689">
          <w:marLeft w:val="0"/>
          <w:marRight w:val="0"/>
          <w:marTop w:val="480"/>
          <w:marBottom w:val="240"/>
          <w:divBdr>
            <w:top w:val="none" w:sz="0" w:space="0" w:color="auto"/>
            <w:left w:val="none" w:sz="0" w:space="0" w:color="auto"/>
            <w:bottom w:val="none" w:sz="0" w:space="0" w:color="auto"/>
            <w:right w:val="none" w:sz="0" w:space="0" w:color="auto"/>
          </w:divBdr>
        </w:div>
        <w:div w:id="676033643">
          <w:marLeft w:val="0"/>
          <w:marRight w:val="0"/>
          <w:marTop w:val="0"/>
          <w:marBottom w:val="567"/>
          <w:divBdr>
            <w:top w:val="none" w:sz="0" w:space="0" w:color="auto"/>
            <w:left w:val="none" w:sz="0" w:space="0" w:color="auto"/>
            <w:bottom w:val="none" w:sz="0" w:space="0" w:color="auto"/>
            <w:right w:val="none" w:sz="0" w:space="0" w:color="auto"/>
          </w:divBdr>
        </w:div>
      </w:divsChild>
    </w:div>
    <w:div w:id="1305282522">
      <w:bodyDiv w:val="1"/>
      <w:marLeft w:val="0"/>
      <w:marRight w:val="0"/>
      <w:marTop w:val="0"/>
      <w:marBottom w:val="0"/>
      <w:divBdr>
        <w:top w:val="none" w:sz="0" w:space="0" w:color="auto"/>
        <w:left w:val="none" w:sz="0" w:space="0" w:color="auto"/>
        <w:bottom w:val="none" w:sz="0" w:space="0" w:color="auto"/>
        <w:right w:val="none" w:sz="0" w:space="0" w:color="auto"/>
      </w:divBdr>
    </w:div>
    <w:div w:id="1353144152">
      <w:bodyDiv w:val="1"/>
      <w:marLeft w:val="0"/>
      <w:marRight w:val="0"/>
      <w:marTop w:val="0"/>
      <w:marBottom w:val="0"/>
      <w:divBdr>
        <w:top w:val="none" w:sz="0" w:space="0" w:color="auto"/>
        <w:left w:val="none" w:sz="0" w:space="0" w:color="auto"/>
        <w:bottom w:val="none" w:sz="0" w:space="0" w:color="auto"/>
        <w:right w:val="none" w:sz="0" w:space="0" w:color="auto"/>
      </w:divBdr>
    </w:div>
    <w:div w:id="1419980443">
      <w:bodyDiv w:val="1"/>
      <w:marLeft w:val="0"/>
      <w:marRight w:val="0"/>
      <w:marTop w:val="0"/>
      <w:marBottom w:val="0"/>
      <w:divBdr>
        <w:top w:val="none" w:sz="0" w:space="0" w:color="auto"/>
        <w:left w:val="none" w:sz="0" w:space="0" w:color="auto"/>
        <w:bottom w:val="none" w:sz="0" w:space="0" w:color="auto"/>
        <w:right w:val="none" w:sz="0" w:space="0" w:color="auto"/>
      </w:divBdr>
    </w:div>
    <w:div w:id="1446652363">
      <w:bodyDiv w:val="1"/>
      <w:marLeft w:val="0"/>
      <w:marRight w:val="0"/>
      <w:marTop w:val="0"/>
      <w:marBottom w:val="0"/>
      <w:divBdr>
        <w:top w:val="none" w:sz="0" w:space="0" w:color="auto"/>
        <w:left w:val="none" w:sz="0" w:space="0" w:color="auto"/>
        <w:bottom w:val="none" w:sz="0" w:space="0" w:color="auto"/>
        <w:right w:val="none" w:sz="0" w:space="0" w:color="auto"/>
      </w:divBdr>
    </w:div>
    <w:div w:id="1542399566">
      <w:bodyDiv w:val="1"/>
      <w:marLeft w:val="0"/>
      <w:marRight w:val="0"/>
      <w:marTop w:val="0"/>
      <w:marBottom w:val="0"/>
      <w:divBdr>
        <w:top w:val="none" w:sz="0" w:space="0" w:color="auto"/>
        <w:left w:val="none" w:sz="0" w:space="0" w:color="auto"/>
        <w:bottom w:val="none" w:sz="0" w:space="0" w:color="auto"/>
        <w:right w:val="none" w:sz="0" w:space="0" w:color="auto"/>
      </w:divBdr>
      <w:divsChild>
        <w:div w:id="522010690">
          <w:marLeft w:val="0"/>
          <w:marRight w:val="0"/>
          <w:marTop w:val="0"/>
          <w:marBottom w:val="0"/>
          <w:divBdr>
            <w:top w:val="none" w:sz="0" w:space="0" w:color="auto"/>
            <w:left w:val="none" w:sz="0" w:space="0" w:color="auto"/>
            <w:bottom w:val="none" w:sz="0" w:space="0" w:color="auto"/>
            <w:right w:val="none" w:sz="0" w:space="0" w:color="auto"/>
          </w:divBdr>
        </w:div>
        <w:div w:id="1274244664">
          <w:marLeft w:val="0"/>
          <w:marRight w:val="0"/>
          <w:marTop w:val="0"/>
          <w:marBottom w:val="0"/>
          <w:divBdr>
            <w:top w:val="none" w:sz="0" w:space="0" w:color="auto"/>
            <w:left w:val="none" w:sz="0" w:space="0" w:color="auto"/>
            <w:bottom w:val="none" w:sz="0" w:space="0" w:color="auto"/>
            <w:right w:val="none" w:sz="0" w:space="0" w:color="auto"/>
          </w:divBdr>
        </w:div>
        <w:div w:id="1895894076">
          <w:marLeft w:val="0"/>
          <w:marRight w:val="0"/>
          <w:marTop w:val="0"/>
          <w:marBottom w:val="0"/>
          <w:divBdr>
            <w:top w:val="none" w:sz="0" w:space="0" w:color="auto"/>
            <w:left w:val="none" w:sz="0" w:space="0" w:color="auto"/>
            <w:bottom w:val="none" w:sz="0" w:space="0" w:color="auto"/>
            <w:right w:val="none" w:sz="0" w:space="0" w:color="auto"/>
          </w:divBdr>
        </w:div>
      </w:divsChild>
    </w:div>
    <w:div w:id="1566136483">
      <w:bodyDiv w:val="1"/>
      <w:marLeft w:val="0"/>
      <w:marRight w:val="0"/>
      <w:marTop w:val="0"/>
      <w:marBottom w:val="0"/>
      <w:divBdr>
        <w:top w:val="none" w:sz="0" w:space="0" w:color="auto"/>
        <w:left w:val="none" w:sz="0" w:space="0" w:color="auto"/>
        <w:bottom w:val="none" w:sz="0" w:space="0" w:color="auto"/>
        <w:right w:val="none" w:sz="0" w:space="0" w:color="auto"/>
      </w:divBdr>
    </w:div>
    <w:div w:id="1706170274">
      <w:bodyDiv w:val="1"/>
      <w:marLeft w:val="0"/>
      <w:marRight w:val="0"/>
      <w:marTop w:val="0"/>
      <w:marBottom w:val="0"/>
      <w:divBdr>
        <w:top w:val="none" w:sz="0" w:space="0" w:color="auto"/>
        <w:left w:val="none" w:sz="0" w:space="0" w:color="auto"/>
        <w:bottom w:val="none" w:sz="0" w:space="0" w:color="auto"/>
        <w:right w:val="none" w:sz="0" w:space="0" w:color="auto"/>
      </w:divBdr>
    </w:div>
    <w:div w:id="1844735843">
      <w:bodyDiv w:val="1"/>
      <w:marLeft w:val="0"/>
      <w:marRight w:val="0"/>
      <w:marTop w:val="0"/>
      <w:marBottom w:val="0"/>
      <w:divBdr>
        <w:top w:val="none" w:sz="0" w:space="0" w:color="auto"/>
        <w:left w:val="none" w:sz="0" w:space="0" w:color="auto"/>
        <w:bottom w:val="none" w:sz="0" w:space="0" w:color="auto"/>
        <w:right w:val="none" w:sz="0" w:space="0" w:color="auto"/>
      </w:divBdr>
    </w:div>
    <w:div w:id="1845899963">
      <w:bodyDiv w:val="1"/>
      <w:marLeft w:val="0"/>
      <w:marRight w:val="0"/>
      <w:marTop w:val="0"/>
      <w:marBottom w:val="0"/>
      <w:divBdr>
        <w:top w:val="none" w:sz="0" w:space="0" w:color="auto"/>
        <w:left w:val="none" w:sz="0" w:space="0" w:color="auto"/>
        <w:bottom w:val="none" w:sz="0" w:space="0" w:color="auto"/>
        <w:right w:val="none" w:sz="0" w:space="0" w:color="auto"/>
      </w:divBdr>
      <w:divsChild>
        <w:div w:id="1922837742">
          <w:marLeft w:val="0"/>
          <w:marRight w:val="0"/>
          <w:marTop w:val="480"/>
          <w:marBottom w:val="240"/>
          <w:divBdr>
            <w:top w:val="none" w:sz="0" w:space="0" w:color="auto"/>
            <w:left w:val="none" w:sz="0" w:space="0" w:color="auto"/>
            <w:bottom w:val="none" w:sz="0" w:space="0" w:color="auto"/>
            <w:right w:val="none" w:sz="0" w:space="0" w:color="auto"/>
          </w:divBdr>
        </w:div>
        <w:div w:id="987132755">
          <w:marLeft w:val="0"/>
          <w:marRight w:val="0"/>
          <w:marTop w:val="0"/>
          <w:marBottom w:val="567"/>
          <w:divBdr>
            <w:top w:val="none" w:sz="0" w:space="0" w:color="auto"/>
            <w:left w:val="none" w:sz="0" w:space="0" w:color="auto"/>
            <w:bottom w:val="none" w:sz="0" w:space="0" w:color="auto"/>
            <w:right w:val="none" w:sz="0" w:space="0" w:color="auto"/>
          </w:divBdr>
        </w:div>
      </w:divsChild>
    </w:div>
    <w:div w:id="1918519460">
      <w:bodyDiv w:val="1"/>
      <w:marLeft w:val="0"/>
      <w:marRight w:val="0"/>
      <w:marTop w:val="0"/>
      <w:marBottom w:val="0"/>
      <w:divBdr>
        <w:top w:val="none" w:sz="0" w:space="0" w:color="auto"/>
        <w:left w:val="none" w:sz="0" w:space="0" w:color="auto"/>
        <w:bottom w:val="none" w:sz="0" w:space="0" w:color="auto"/>
        <w:right w:val="none" w:sz="0" w:space="0" w:color="auto"/>
      </w:divBdr>
    </w:div>
    <w:div w:id="1920098342">
      <w:bodyDiv w:val="1"/>
      <w:marLeft w:val="0"/>
      <w:marRight w:val="0"/>
      <w:marTop w:val="0"/>
      <w:marBottom w:val="0"/>
      <w:divBdr>
        <w:top w:val="none" w:sz="0" w:space="0" w:color="auto"/>
        <w:left w:val="none" w:sz="0" w:space="0" w:color="auto"/>
        <w:bottom w:val="none" w:sz="0" w:space="0" w:color="auto"/>
        <w:right w:val="none" w:sz="0" w:space="0" w:color="auto"/>
      </w:divBdr>
    </w:div>
    <w:div w:id="1960721056">
      <w:bodyDiv w:val="1"/>
      <w:marLeft w:val="0"/>
      <w:marRight w:val="0"/>
      <w:marTop w:val="0"/>
      <w:marBottom w:val="0"/>
      <w:divBdr>
        <w:top w:val="none" w:sz="0" w:space="0" w:color="auto"/>
        <w:left w:val="none" w:sz="0" w:space="0" w:color="auto"/>
        <w:bottom w:val="none" w:sz="0" w:space="0" w:color="auto"/>
        <w:right w:val="none" w:sz="0" w:space="0" w:color="auto"/>
      </w:divBdr>
    </w:div>
    <w:div w:id="2032222749">
      <w:bodyDiv w:val="1"/>
      <w:marLeft w:val="0"/>
      <w:marRight w:val="0"/>
      <w:marTop w:val="0"/>
      <w:marBottom w:val="0"/>
      <w:divBdr>
        <w:top w:val="none" w:sz="0" w:space="0" w:color="auto"/>
        <w:left w:val="none" w:sz="0" w:space="0" w:color="auto"/>
        <w:bottom w:val="none" w:sz="0" w:space="0" w:color="auto"/>
        <w:right w:val="none" w:sz="0" w:space="0" w:color="auto"/>
      </w:divBdr>
      <w:divsChild>
        <w:div w:id="190605719">
          <w:marLeft w:val="0"/>
          <w:marRight w:val="0"/>
          <w:marTop w:val="480"/>
          <w:marBottom w:val="240"/>
          <w:divBdr>
            <w:top w:val="none" w:sz="0" w:space="0" w:color="auto"/>
            <w:left w:val="none" w:sz="0" w:space="0" w:color="auto"/>
            <w:bottom w:val="none" w:sz="0" w:space="0" w:color="auto"/>
            <w:right w:val="none" w:sz="0" w:space="0" w:color="auto"/>
          </w:divBdr>
        </w:div>
        <w:div w:id="1580091974">
          <w:marLeft w:val="0"/>
          <w:marRight w:val="0"/>
          <w:marTop w:val="0"/>
          <w:marBottom w:val="567"/>
          <w:divBdr>
            <w:top w:val="none" w:sz="0" w:space="0" w:color="auto"/>
            <w:left w:val="none" w:sz="0" w:space="0" w:color="auto"/>
            <w:bottom w:val="none" w:sz="0" w:space="0" w:color="auto"/>
            <w:right w:val="none" w:sz="0" w:space="0" w:color="auto"/>
          </w:divBdr>
        </w:div>
      </w:divsChild>
    </w:div>
    <w:div w:id="2046562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121592-noteikumi-par-socialajam-garantijam-barenim-un-bez-vecaku-gadibas-palikusajam-bernam-kurs-ir-arpusgimenes-aprupe-ka-ari-pec-arp..." TargetMode="External"/><Relationship Id="rId18" Type="http://schemas.openxmlformats.org/officeDocument/2006/relationships/hyperlink" Target="https://likumi.lv/ta/id/36850-par-socialo-drosib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likumi.lv/ta/id/121592-noteikumi-par-socialajam-garantijam-barenim-un-bez-vecaku-gadibas-palikusajam-bernam-kurs-ir-arpusgimenes-aprupe-ka-ari-pec-arp..." TargetMode="External"/><Relationship Id="rId17" Type="http://schemas.openxmlformats.org/officeDocument/2006/relationships/hyperlink" Target="https://likumi.lv/ta/id/36850-par-socialo-drosibu" TargetMode="External"/><Relationship Id="rId2" Type="http://schemas.openxmlformats.org/officeDocument/2006/relationships/customXml" Target="../customXml/item2.xml"/><Relationship Id="rId16" Type="http://schemas.openxmlformats.org/officeDocument/2006/relationships/hyperlink" Target="https://likumi.lv/ta/id/36850-par-socialo-drosib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legal-content/LV/ALL/?uri=CELEX%3A32012D0021" TargetMode="External"/><Relationship Id="rId5" Type="http://schemas.openxmlformats.org/officeDocument/2006/relationships/numbering" Target="numbering.xml"/><Relationship Id="rId15" Type="http://schemas.openxmlformats.org/officeDocument/2006/relationships/hyperlink" Target="https://likumi.lv/ta/id/121592-noteikumi-par-socialajam-garantijam-barenim-un-bez-vecaku-gadibas-palikusajam-bernam-kurs-ir-arpusgimenes-aprupe-ka-ari-pec-arp..." TargetMode="External"/><Relationship Id="rId10" Type="http://schemas.openxmlformats.org/officeDocument/2006/relationships/endnotes" Target="endnotes.xml"/><Relationship Id="rId19" Type="http://schemas.openxmlformats.org/officeDocument/2006/relationships/hyperlink" Target="https://likumi.lv/ta/id/36850-par-socialo-drosib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121592-noteikumi-par-socialajam-garantijam-barenim-un-bez-vecaku-gadibas-palikusajam-bernam-kurs-ir-arpusgimenes-aprupe-ka-ari-pec-arp..."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varam.gov.lv/lv/lidzdalibas-budzets" TargetMode="External"/><Relationship Id="rId2" Type="http://schemas.openxmlformats.org/officeDocument/2006/relationships/hyperlink" Target="https://providus.lv/raksti/vadlinijas-iedzivotaju-padomju-veidosanai-pasvaldibas/" TargetMode="External"/><Relationship Id="rId1" Type="http://schemas.openxmlformats.org/officeDocument/2006/relationships/hyperlink" Target="https://www.varam.gov.lv/lv/media/34176/download?attachment" TargetMode="External"/><Relationship Id="rId4" Type="http://schemas.openxmlformats.org/officeDocument/2006/relationships/hyperlink" Target="https://www.varam.gov.lv/lv/vadlinijas-saistoso-noteikumu-izstradei-2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7B6BE43E63AF3141A20FB1E5E4646C90" ma:contentTypeVersion="5" ma:contentTypeDescription="Izveidot jaunu dokumentu." ma:contentTypeScope="" ma:versionID="75195958e52282cb12629b478371714f">
  <xsd:schema xmlns:xsd="http://www.w3.org/2001/XMLSchema" xmlns:xs="http://www.w3.org/2001/XMLSchema" xmlns:p="http://schemas.microsoft.com/office/2006/metadata/properties" xmlns:ns2="39abf22f-da84-454a-ba40-e2b1cbdc0da4" targetNamespace="http://schemas.microsoft.com/office/2006/metadata/properties" ma:root="true" ma:fieldsID="ed248157d428d608f0bfb46048c174fc" ns2:_="">
    <xsd:import namespace="39abf22f-da84-454a-ba40-e2b1cbdc0da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abf22f-da84-454a-ba40-e2b1cbdc0d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F0931F-AA9F-47E6-9D7E-CA83220ABFFD}">
  <ds:schemaRefs>
    <ds:schemaRef ds:uri="http://schemas.openxmlformats.org/officeDocument/2006/bibliography"/>
  </ds:schemaRefs>
</ds:datastoreItem>
</file>

<file path=customXml/itemProps2.xml><?xml version="1.0" encoding="utf-8"?>
<ds:datastoreItem xmlns:ds="http://schemas.openxmlformats.org/officeDocument/2006/customXml" ds:itemID="{C4AD189C-62B9-47BF-A614-4DB7CD7CCF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abf22f-da84-454a-ba40-e2b1cbdc0d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AA63F9-62F9-4318-B009-331581BD5E5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2A5A51D-4485-48F5-B2C7-DECCE4C806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48763</Words>
  <Characters>27796</Characters>
  <Application>Microsoft Office Word</Application>
  <DocSecurity>0</DocSecurity>
  <Lines>231</Lines>
  <Paragraphs>152</Paragraphs>
  <ScaleCrop>false</ScaleCrop>
  <HeadingPairs>
    <vt:vector size="6" baseType="variant">
      <vt:variant>
        <vt:lpstr>Title</vt:lpstr>
      </vt:variant>
      <vt:variant>
        <vt:i4>1</vt:i4>
      </vt:variant>
      <vt:variant>
        <vt:lpstr>Nosaukums</vt:lpstr>
      </vt:variant>
      <vt:variant>
        <vt:i4>1</vt:i4>
      </vt:variant>
      <vt:variant>
        <vt:lpstr>Название</vt:lpstr>
      </vt:variant>
      <vt:variant>
        <vt:i4>1</vt:i4>
      </vt:variant>
    </vt:vector>
  </HeadingPairs>
  <TitlesOfParts>
    <vt:vector size="3" baseType="lpstr">
      <vt:lpstr/>
      <vt:lpstr/>
      <vt:lpstr/>
    </vt:vector>
  </TitlesOfParts>
  <Company>Krokoz™</Company>
  <LinksUpToDate>false</LinksUpToDate>
  <CharactersWithSpaces>76407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Marta.Bergmane@varam.gov.lv</dc:creator>
  <cp:lastModifiedBy>Lita Trakina</cp:lastModifiedBy>
  <cp:revision>2</cp:revision>
  <cp:lastPrinted>2020-08-13T11:05:00Z</cp:lastPrinted>
  <dcterms:created xsi:type="dcterms:W3CDTF">2026-07-10T06:31:00Z</dcterms:created>
  <dcterms:modified xsi:type="dcterms:W3CDTF">2026-07-10T06:31:00Z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0x0101007B6BE43E63AF3141A20FB1E5E4646C90</vt:lpwstr>
  </property>
</Properties>
</file>