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47B62" w14:textId="181C621D" w:rsidR="000D0CBB" w:rsidRPr="000F7171" w:rsidRDefault="004950EB" w:rsidP="004950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0F717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Vebinārs par zaļā publiskā iepirkuma kritēriju piemērošanu </w:t>
      </w:r>
      <w:r w:rsidR="00B10E89" w:rsidRPr="000F7171">
        <w:rPr>
          <w:rFonts w:ascii="Times New Roman" w:hAnsi="Times New Roman" w:cs="Times New Roman"/>
          <w:b/>
          <w:bCs/>
          <w:sz w:val="28"/>
          <w:szCs w:val="28"/>
          <w:lang w:val="lv-LV"/>
        </w:rPr>
        <w:t>m</w:t>
      </w:r>
      <w:r w:rsidR="000C3354" w:rsidRPr="000F7171">
        <w:rPr>
          <w:rFonts w:ascii="Times New Roman" w:hAnsi="Times New Roman" w:cs="Times New Roman"/>
          <w:b/>
          <w:bCs/>
          <w:sz w:val="28"/>
          <w:szCs w:val="28"/>
          <w:lang w:val="lv-LV"/>
        </w:rPr>
        <w:t>ēbeļu</w:t>
      </w:r>
      <w:r w:rsidRPr="000F717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iepirkumos</w:t>
      </w:r>
    </w:p>
    <w:p w14:paraId="3AB86D59" w14:textId="1C127C28" w:rsidR="004950EB" w:rsidRPr="000F7171" w:rsidRDefault="004950EB" w:rsidP="004950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0F7171">
        <w:rPr>
          <w:rFonts w:ascii="Times New Roman" w:hAnsi="Times New Roman" w:cs="Times New Roman"/>
          <w:b/>
          <w:bCs/>
          <w:sz w:val="28"/>
          <w:szCs w:val="28"/>
          <w:lang w:val="lv-LV"/>
        </w:rPr>
        <w:t>2020.gada 2</w:t>
      </w:r>
      <w:r w:rsidR="00B10E89" w:rsidRPr="000F7171">
        <w:rPr>
          <w:rFonts w:ascii="Times New Roman" w:hAnsi="Times New Roman" w:cs="Times New Roman"/>
          <w:b/>
          <w:bCs/>
          <w:sz w:val="28"/>
          <w:szCs w:val="28"/>
          <w:lang w:val="lv-LV"/>
        </w:rPr>
        <w:t>6</w:t>
      </w:r>
      <w:r w:rsidRPr="000F7171">
        <w:rPr>
          <w:rFonts w:ascii="Times New Roman" w:hAnsi="Times New Roman" w:cs="Times New Roman"/>
          <w:b/>
          <w:bCs/>
          <w:sz w:val="28"/>
          <w:szCs w:val="28"/>
          <w:lang w:val="lv-LV"/>
        </w:rPr>
        <w:t>.novembris, 10:00 – 1</w:t>
      </w:r>
      <w:r w:rsidR="00B508A5" w:rsidRPr="000F7171">
        <w:rPr>
          <w:rFonts w:ascii="Times New Roman" w:hAnsi="Times New Roman" w:cs="Times New Roman"/>
          <w:b/>
          <w:bCs/>
          <w:sz w:val="28"/>
          <w:szCs w:val="28"/>
          <w:lang w:val="lv-LV"/>
        </w:rPr>
        <w:t>3</w:t>
      </w:r>
      <w:r w:rsidRPr="000F7171">
        <w:rPr>
          <w:rFonts w:ascii="Times New Roman" w:hAnsi="Times New Roman" w:cs="Times New Roman"/>
          <w:b/>
          <w:bCs/>
          <w:sz w:val="28"/>
          <w:szCs w:val="28"/>
          <w:lang w:val="lv-LV"/>
        </w:rPr>
        <w:t>:</w:t>
      </w:r>
      <w:r w:rsidR="000B7E69" w:rsidRPr="000F7171">
        <w:rPr>
          <w:rFonts w:ascii="Times New Roman" w:hAnsi="Times New Roman" w:cs="Times New Roman"/>
          <w:b/>
          <w:bCs/>
          <w:sz w:val="28"/>
          <w:szCs w:val="28"/>
          <w:lang w:val="lv-LV"/>
        </w:rPr>
        <w:t>3</w:t>
      </w:r>
      <w:r w:rsidRPr="000F7171">
        <w:rPr>
          <w:rFonts w:ascii="Times New Roman" w:hAnsi="Times New Roman" w:cs="Times New Roman"/>
          <w:b/>
          <w:bCs/>
          <w:sz w:val="28"/>
          <w:szCs w:val="28"/>
          <w:lang w:val="lv-LV"/>
        </w:rPr>
        <w:t>0</w:t>
      </w:r>
    </w:p>
    <w:p w14:paraId="3448D7E0" w14:textId="79635657" w:rsidR="004950EB" w:rsidRPr="000F7171" w:rsidRDefault="004950EB" w:rsidP="004950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7872D53B" w14:textId="229785D1" w:rsidR="004950EB" w:rsidRPr="000F7171" w:rsidRDefault="004950EB" w:rsidP="0057517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0F7171">
        <w:rPr>
          <w:rFonts w:ascii="Times New Roman" w:hAnsi="Times New Roman" w:cs="Times New Roman"/>
          <w:b/>
          <w:bCs/>
          <w:sz w:val="28"/>
          <w:szCs w:val="28"/>
          <w:lang w:val="lv-LV"/>
        </w:rPr>
        <w:t>Darba kārtība</w:t>
      </w:r>
    </w:p>
    <w:p w14:paraId="29F557E7" w14:textId="77777777" w:rsidR="00120727" w:rsidRPr="000F7171" w:rsidRDefault="00120727" w:rsidP="0057517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tbl>
      <w:tblPr>
        <w:tblStyle w:val="Reatabula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565"/>
      </w:tblGrid>
      <w:tr w:rsidR="004950EB" w:rsidRPr="000F7171" w14:paraId="24534DAC" w14:textId="77777777" w:rsidTr="00C62C66">
        <w:tc>
          <w:tcPr>
            <w:tcW w:w="1885" w:type="dxa"/>
          </w:tcPr>
          <w:p w14:paraId="7807C446" w14:textId="1713400A" w:rsidR="004950EB" w:rsidRPr="000F7171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10:0</w:t>
            </w:r>
            <w:r w:rsidR="00417505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0</w:t>
            </w: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– 10:15</w:t>
            </w:r>
          </w:p>
        </w:tc>
        <w:tc>
          <w:tcPr>
            <w:tcW w:w="7565" w:type="dxa"/>
          </w:tcPr>
          <w:p w14:paraId="3CDD1E50" w14:textId="77777777" w:rsidR="004950EB" w:rsidRPr="000F7171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Aktualitātes MK not. nr. 353 “Prasības zaļajam pubiskajam iepirkumam un to piemērošanas kārtība”</w:t>
            </w:r>
          </w:p>
          <w:p w14:paraId="3A7A180F" w14:textId="5A2CA6E6" w:rsidR="005004E4" w:rsidRPr="000F7171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V</w:t>
            </w:r>
            <w:r w:rsidR="009E559B" w:rsidRPr="000F717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ides aizsardz</w:t>
            </w:r>
            <w:r w:rsidR="007969FC" w:rsidRPr="000F717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ī</w:t>
            </w:r>
            <w:r w:rsidR="009E559B" w:rsidRPr="000F717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bas un reģionālās attīstības ministrijas</w:t>
            </w:r>
            <w:r w:rsidRPr="000F717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Koordinācijas departamenta direktors </w:t>
            </w: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Māris Klismets</w:t>
            </w:r>
            <w:r w:rsidR="00557F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</w:p>
          <w:p w14:paraId="5D01ACE9" w14:textId="69353D35" w:rsidR="00777131" w:rsidRPr="000F7171" w:rsidRDefault="00777131" w:rsidP="004950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4950EB" w:rsidRPr="000F7171" w14:paraId="50D981B5" w14:textId="77777777" w:rsidTr="00C62C66">
        <w:tc>
          <w:tcPr>
            <w:tcW w:w="1885" w:type="dxa"/>
          </w:tcPr>
          <w:p w14:paraId="2AD78FF5" w14:textId="03279E02" w:rsidR="004950EB" w:rsidRPr="000F7171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10:15 – 10:</w:t>
            </w:r>
            <w:r w:rsidR="00D72856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35</w:t>
            </w:r>
          </w:p>
        </w:tc>
        <w:tc>
          <w:tcPr>
            <w:tcW w:w="7565" w:type="dxa"/>
          </w:tcPr>
          <w:p w14:paraId="0B820699" w14:textId="27439452" w:rsidR="004950EB" w:rsidRPr="000F7171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Zaļā publiskā iepirkuma piemērošan</w:t>
            </w:r>
            <w:r w:rsidR="004F4E9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a</w:t>
            </w: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s vadlīnijas </w:t>
            </w:r>
          </w:p>
          <w:p w14:paraId="22B9773D" w14:textId="53A06F0D" w:rsidR="005004E4" w:rsidRPr="000F7171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SIA “Gateway&amp;Partners” </w:t>
            </w: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Zanda Vipule</w:t>
            </w:r>
            <w:r w:rsidR="00557F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</w:p>
          <w:p w14:paraId="2ABA86FE" w14:textId="78F9D050" w:rsidR="00777131" w:rsidRPr="000F7171" w:rsidRDefault="00777131" w:rsidP="004950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2010F0" w:rsidRPr="000F7171" w14:paraId="686298EE" w14:textId="77777777" w:rsidTr="00C62C66">
        <w:tc>
          <w:tcPr>
            <w:tcW w:w="1885" w:type="dxa"/>
          </w:tcPr>
          <w:p w14:paraId="4AB99C84" w14:textId="0EEA1E8D" w:rsidR="002010F0" w:rsidRPr="000F7171" w:rsidRDefault="002010F0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10:35 – 11:00 </w:t>
            </w:r>
          </w:p>
        </w:tc>
        <w:tc>
          <w:tcPr>
            <w:tcW w:w="7565" w:type="dxa"/>
          </w:tcPr>
          <w:p w14:paraId="1C647086" w14:textId="0D4FFCC8" w:rsidR="004D6F80" w:rsidRPr="004D6F80" w:rsidRDefault="004D6F80" w:rsidP="004D6F8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4D6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Ilgstpējīgu mēbeļu iepirkums. Kritēriji ķīmiskām vielām </w:t>
            </w:r>
            <w:r w:rsidR="00574A89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zaļajā publiskajā iepirkumā</w:t>
            </w:r>
            <w:r w:rsidRPr="004D6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. Ekomarķējuma un produktu deklarāciju izmantošana. Praktiskā pieredze</w:t>
            </w:r>
            <w:r w:rsidR="001E7DAE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. </w:t>
            </w:r>
            <w:r w:rsidRPr="004D6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 </w:t>
            </w:r>
          </w:p>
          <w:p w14:paraId="4B19336F" w14:textId="77777777" w:rsidR="0015324B" w:rsidRPr="000F7171" w:rsidRDefault="004D6F80" w:rsidP="004D6F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Biedrība </w:t>
            </w:r>
            <w:r w:rsidRPr="004D6F80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“Ekodizaina kompetences centrs”</w:t>
            </w:r>
            <w:r w:rsidRPr="000F717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</w:p>
          <w:p w14:paraId="543D7588" w14:textId="15AAFD4A" w:rsidR="004D6F80" w:rsidRPr="004D6F80" w:rsidRDefault="004D6F80" w:rsidP="004D6F8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proofErr w:type="spellStart"/>
            <w:r w:rsidRPr="004D6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Dr.sc.ing</w:t>
            </w:r>
            <w:proofErr w:type="spellEnd"/>
            <w:r w:rsidRPr="004D6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Jana </w:t>
            </w:r>
            <w:proofErr w:type="spellStart"/>
            <w:r w:rsidRPr="004D6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Simanovska</w:t>
            </w:r>
            <w:proofErr w:type="spellEnd"/>
            <w:r w:rsidRPr="004D6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, </w:t>
            </w:r>
            <w:proofErr w:type="spellStart"/>
            <w:r w:rsidRPr="004D6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Msc.env</w:t>
            </w:r>
            <w:proofErr w:type="spellEnd"/>
            <w:r w:rsidRPr="004D6F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. Ilze Neimane</w:t>
            </w:r>
          </w:p>
          <w:p w14:paraId="4DB65EE0" w14:textId="77777777" w:rsidR="002010F0" w:rsidRPr="000F7171" w:rsidRDefault="002010F0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4950EB" w:rsidRPr="000F7171" w14:paraId="4B092F8A" w14:textId="77777777" w:rsidTr="00C62C66">
        <w:tc>
          <w:tcPr>
            <w:tcW w:w="1885" w:type="dxa"/>
          </w:tcPr>
          <w:p w14:paraId="4351E8E0" w14:textId="2F770C2B" w:rsidR="004950EB" w:rsidRPr="000F7171" w:rsidRDefault="0072065B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1</w:t>
            </w:r>
            <w:r w:rsidR="002010F0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1:00</w:t>
            </w: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– 11:</w:t>
            </w:r>
            <w:r w:rsidR="002010F0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30</w:t>
            </w:r>
          </w:p>
        </w:tc>
        <w:tc>
          <w:tcPr>
            <w:tcW w:w="7565" w:type="dxa"/>
          </w:tcPr>
          <w:p w14:paraId="2BB0EF48" w14:textId="299F4AC8" w:rsidR="0072065B" w:rsidRPr="000F7171" w:rsidRDefault="00DD226F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Standartu piemērošana publiskajos iepirkumos</w:t>
            </w:r>
          </w:p>
          <w:p w14:paraId="5F04B432" w14:textId="65877971" w:rsidR="00DD226F" w:rsidRPr="000F7171" w:rsidRDefault="00FE36DB" w:rsidP="004950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Latvijas valsts standarts</w:t>
            </w:r>
            <w:r w:rsidR="003A04DE" w:rsidRPr="000F717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projektu vadītājs </w:t>
            </w:r>
            <w:r w:rsidR="003A04DE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Kaspars Milaševičs</w:t>
            </w:r>
            <w:r w:rsidR="008056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</w:p>
          <w:p w14:paraId="385FB756" w14:textId="40202179" w:rsidR="00777131" w:rsidRPr="000F7171" w:rsidRDefault="00777131" w:rsidP="004950E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lv-LV"/>
              </w:rPr>
            </w:pPr>
          </w:p>
        </w:tc>
      </w:tr>
      <w:tr w:rsidR="004950EB" w:rsidRPr="000F7171" w14:paraId="0CF600B1" w14:textId="77777777" w:rsidTr="00C62C66">
        <w:tc>
          <w:tcPr>
            <w:tcW w:w="1885" w:type="dxa"/>
          </w:tcPr>
          <w:p w14:paraId="29EBA2C7" w14:textId="4CC6CEC1" w:rsidR="004950EB" w:rsidRPr="000F7171" w:rsidRDefault="009E559B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11:</w:t>
            </w:r>
            <w:r w:rsidR="002010F0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30</w:t>
            </w: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– 11:4</w:t>
            </w:r>
            <w:r w:rsidR="002010F0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5</w:t>
            </w:r>
          </w:p>
        </w:tc>
        <w:tc>
          <w:tcPr>
            <w:tcW w:w="7565" w:type="dxa"/>
          </w:tcPr>
          <w:p w14:paraId="584912DC" w14:textId="77777777" w:rsidR="00777131" w:rsidRPr="000F7171" w:rsidRDefault="005E140D" w:rsidP="003B218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Pārtraukums</w:t>
            </w:r>
          </w:p>
          <w:p w14:paraId="4FD0811C" w14:textId="00D075EF" w:rsidR="005E140D" w:rsidRPr="000F7171" w:rsidRDefault="005E140D" w:rsidP="003B218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5E140D" w:rsidRPr="000F7171" w14:paraId="091F6633" w14:textId="77777777" w:rsidTr="00C62C66">
        <w:tc>
          <w:tcPr>
            <w:tcW w:w="1885" w:type="dxa"/>
          </w:tcPr>
          <w:p w14:paraId="6CE1FF04" w14:textId="10D720AB" w:rsidR="005E140D" w:rsidRPr="000F7171" w:rsidRDefault="005E140D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11:4</w:t>
            </w:r>
            <w:r w:rsidR="00DD3794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5</w:t>
            </w: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– 12:00 </w:t>
            </w:r>
          </w:p>
        </w:tc>
        <w:tc>
          <w:tcPr>
            <w:tcW w:w="7565" w:type="dxa"/>
          </w:tcPr>
          <w:p w14:paraId="0CA8ADF6" w14:textId="77777777" w:rsidR="00610F5B" w:rsidRPr="000F7171" w:rsidRDefault="00610F5B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Mēbeļu atbilstības novērtēšanas principi un procedūras </w:t>
            </w:r>
          </w:p>
          <w:p w14:paraId="665FB91A" w14:textId="0CD03F95" w:rsidR="005E140D" w:rsidRPr="000F7171" w:rsidRDefault="002010F0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Meža un koksnes produktu pētniecības un attīstības institūta (MEKA)</w:t>
            </w:r>
            <w:r w:rsidR="002A58AD" w:rsidRPr="000F717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Testēšanas laboratorijas inženieris </w:t>
            </w:r>
            <w:r w:rsidR="002A58AD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Vilnis Jakovļevs</w:t>
            </w:r>
            <w:r w:rsidR="00557F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</w:p>
          <w:p w14:paraId="35012CC6" w14:textId="4363CA96" w:rsidR="005E140D" w:rsidRPr="000F7171" w:rsidRDefault="005E140D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4950EB" w:rsidRPr="000F7171" w14:paraId="78B120BB" w14:textId="77777777" w:rsidTr="00C62C66">
        <w:tc>
          <w:tcPr>
            <w:tcW w:w="1885" w:type="dxa"/>
          </w:tcPr>
          <w:p w14:paraId="548540E5" w14:textId="5575541B" w:rsidR="004950EB" w:rsidRPr="000F7171" w:rsidRDefault="00803748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1</w:t>
            </w:r>
            <w:r w:rsidR="005E140D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2</w:t>
            </w: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:</w:t>
            </w:r>
            <w:r w:rsidR="005E140D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00</w:t>
            </w: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– 12:</w:t>
            </w:r>
            <w:r w:rsidR="005E140D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20</w:t>
            </w:r>
          </w:p>
        </w:tc>
        <w:tc>
          <w:tcPr>
            <w:tcW w:w="7565" w:type="dxa"/>
          </w:tcPr>
          <w:p w14:paraId="032FC492" w14:textId="112868FA" w:rsidR="005E140D" w:rsidRPr="000F7171" w:rsidRDefault="005E140D" w:rsidP="005E14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Pieredze zaļā publiskā iepirkuma īstenošanā</w:t>
            </w:r>
          </w:p>
          <w:p w14:paraId="79BDF893" w14:textId="5D1FB4AD" w:rsidR="009926A9" w:rsidRPr="000F7171" w:rsidRDefault="009926A9" w:rsidP="005E14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Ilgtspējīgs mēbeļu iepirkums Smiltenes vidusskolas internātam</w:t>
            </w:r>
          </w:p>
          <w:p w14:paraId="564FF824" w14:textId="53765AD2" w:rsidR="005E140D" w:rsidRPr="000F7171" w:rsidRDefault="009926A9" w:rsidP="005E14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  <w:lang w:val="lv-LV"/>
              </w:rPr>
            </w:pPr>
            <w:r w:rsidRPr="000F717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Smiltenes novada domes izpilddirektora vietniece</w:t>
            </w: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Ilze Sausā</w:t>
            </w:r>
            <w:r w:rsidR="008056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</w:p>
          <w:p w14:paraId="6553496F" w14:textId="77777777" w:rsidR="00557FC8" w:rsidRPr="000F7171" w:rsidRDefault="00557FC8" w:rsidP="005E14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  <w:p w14:paraId="7ACB8AC0" w14:textId="6A11C4D2" w:rsidR="008D47A5" w:rsidRDefault="008D47A5" w:rsidP="005E14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Aktualitātes mēbeļu nozarē</w:t>
            </w:r>
          </w:p>
          <w:p w14:paraId="500CDCE7" w14:textId="7E870B2B" w:rsidR="005E140D" w:rsidRPr="00CB2578" w:rsidRDefault="00CB2578" w:rsidP="00CB25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CB2578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Mēbeļu Ražotāju asociācija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</w:t>
            </w:r>
            <w:r w:rsidRPr="00CB2578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Latvijā Izpilddirektore</w:t>
            </w:r>
            <w:r w:rsidRPr="00CB25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  <w:r w:rsidR="008D47A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Ieva Erele</w:t>
            </w:r>
            <w:r w:rsidR="004D6F80" w:rsidRPr="008D47A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  <w:r w:rsidR="00A733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</w:p>
          <w:p w14:paraId="301E2B65" w14:textId="77777777" w:rsidR="00534453" w:rsidRPr="000F7171" w:rsidRDefault="00534453" w:rsidP="005E14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  <w:p w14:paraId="17176CAF" w14:textId="05AE8DFF" w:rsidR="005553B8" w:rsidRPr="000F7171" w:rsidRDefault="005553B8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0B7E69" w:rsidRPr="000F7171" w14:paraId="34090F29" w14:textId="77777777" w:rsidTr="00C62C66">
        <w:tc>
          <w:tcPr>
            <w:tcW w:w="1885" w:type="dxa"/>
          </w:tcPr>
          <w:p w14:paraId="08487AC2" w14:textId="49E284BE" w:rsidR="000B7E69" w:rsidRPr="000F7171" w:rsidRDefault="000B7E69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lastRenderedPageBreak/>
              <w:t>12:</w:t>
            </w:r>
            <w:r w:rsidR="009A4C6B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2</w:t>
            </w: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0 – 13:</w:t>
            </w:r>
            <w:r w:rsidR="009A4C6B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0</w:t>
            </w: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0 </w:t>
            </w:r>
          </w:p>
        </w:tc>
        <w:tc>
          <w:tcPr>
            <w:tcW w:w="7565" w:type="dxa"/>
          </w:tcPr>
          <w:p w14:paraId="5F9A0D9C" w14:textId="21D2A859" w:rsidR="000B7E69" w:rsidRPr="000F7171" w:rsidRDefault="000B7E69" w:rsidP="005E14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Paneļdiskusija</w:t>
            </w:r>
          </w:p>
        </w:tc>
      </w:tr>
      <w:tr w:rsidR="000B7E69" w:rsidRPr="000F7171" w14:paraId="706073F1" w14:textId="77777777" w:rsidTr="00C62C66">
        <w:tc>
          <w:tcPr>
            <w:tcW w:w="1885" w:type="dxa"/>
          </w:tcPr>
          <w:p w14:paraId="00449C14" w14:textId="77777777" w:rsidR="000B7E69" w:rsidRPr="000F7171" w:rsidRDefault="000B7E69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  <w:p w14:paraId="76110A0A" w14:textId="4306D4BD" w:rsidR="00F920AA" w:rsidRDefault="00F920AA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  <w:p w14:paraId="781C1ED0" w14:textId="77777777" w:rsidR="001720DE" w:rsidRDefault="001720DE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  <w:p w14:paraId="1815C412" w14:textId="750904FB" w:rsidR="000B7E69" w:rsidRPr="000F7171" w:rsidRDefault="000B7E69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13:</w:t>
            </w:r>
            <w:r w:rsidR="009A4C6B"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0</w:t>
            </w: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0 </w:t>
            </w:r>
          </w:p>
        </w:tc>
        <w:tc>
          <w:tcPr>
            <w:tcW w:w="7565" w:type="dxa"/>
          </w:tcPr>
          <w:p w14:paraId="732922CF" w14:textId="77777777" w:rsidR="00C91721" w:rsidRDefault="00F920AA" w:rsidP="005E14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Māris Klismets, Zanda Vipule, Kaspars Milaševičs, </w:t>
            </w:r>
          </w:p>
          <w:p w14:paraId="78075124" w14:textId="026B8DBC" w:rsidR="000B7E69" w:rsidRDefault="00F920AA" w:rsidP="005E14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Ieva Erele, Vilnis Jakovļevs, Jana Simanovska/ Ilze Neimane</w:t>
            </w:r>
          </w:p>
          <w:p w14:paraId="6DD943B1" w14:textId="77777777" w:rsidR="001720DE" w:rsidRPr="000F7171" w:rsidRDefault="001720DE" w:rsidP="005E14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  <w:p w14:paraId="160F9F56" w14:textId="325869E5" w:rsidR="000B7E69" w:rsidRPr="000F7171" w:rsidRDefault="000B7E69" w:rsidP="005E140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0F71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Semināra noslēgums</w:t>
            </w:r>
          </w:p>
        </w:tc>
      </w:tr>
    </w:tbl>
    <w:p w14:paraId="24961299" w14:textId="31A740EF" w:rsidR="004950EB" w:rsidRPr="000F7171" w:rsidRDefault="004950EB" w:rsidP="004950E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sectPr w:rsidR="004950EB" w:rsidRPr="000F7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9A"/>
    <w:rsid w:val="00043F91"/>
    <w:rsid w:val="000508A8"/>
    <w:rsid w:val="000A519D"/>
    <w:rsid w:val="000B7E69"/>
    <w:rsid w:val="000C3354"/>
    <w:rsid w:val="000D0CBB"/>
    <w:rsid w:val="000D7354"/>
    <w:rsid w:val="000E679A"/>
    <w:rsid w:val="000F7171"/>
    <w:rsid w:val="0011639A"/>
    <w:rsid w:val="00120727"/>
    <w:rsid w:val="0015324B"/>
    <w:rsid w:val="001651E4"/>
    <w:rsid w:val="001720DE"/>
    <w:rsid w:val="001802FD"/>
    <w:rsid w:val="00191024"/>
    <w:rsid w:val="00191960"/>
    <w:rsid w:val="001932ED"/>
    <w:rsid w:val="001B22CE"/>
    <w:rsid w:val="001E1047"/>
    <w:rsid w:val="001E7DAE"/>
    <w:rsid w:val="002010F0"/>
    <w:rsid w:val="00212D22"/>
    <w:rsid w:val="002200E8"/>
    <w:rsid w:val="00252FF4"/>
    <w:rsid w:val="002A58AD"/>
    <w:rsid w:val="002F4B38"/>
    <w:rsid w:val="00301471"/>
    <w:rsid w:val="003A04DE"/>
    <w:rsid w:val="003B2189"/>
    <w:rsid w:val="00417505"/>
    <w:rsid w:val="00484AFA"/>
    <w:rsid w:val="004950EB"/>
    <w:rsid w:val="004A34FB"/>
    <w:rsid w:val="004D6F80"/>
    <w:rsid w:val="004F4E9A"/>
    <w:rsid w:val="005004E4"/>
    <w:rsid w:val="00534453"/>
    <w:rsid w:val="005553B8"/>
    <w:rsid w:val="00557FC8"/>
    <w:rsid w:val="00574A89"/>
    <w:rsid w:val="00575171"/>
    <w:rsid w:val="005E140D"/>
    <w:rsid w:val="00610F5B"/>
    <w:rsid w:val="00676784"/>
    <w:rsid w:val="0072065B"/>
    <w:rsid w:val="00761A64"/>
    <w:rsid w:val="00777131"/>
    <w:rsid w:val="007969FC"/>
    <w:rsid w:val="00803748"/>
    <w:rsid w:val="00805673"/>
    <w:rsid w:val="008D47A5"/>
    <w:rsid w:val="00907F95"/>
    <w:rsid w:val="00916862"/>
    <w:rsid w:val="009926A9"/>
    <w:rsid w:val="009A0A03"/>
    <w:rsid w:val="009A4C6B"/>
    <w:rsid w:val="009E559B"/>
    <w:rsid w:val="00A7331B"/>
    <w:rsid w:val="00B10E89"/>
    <w:rsid w:val="00B508A5"/>
    <w:rsid w:val="00C62C66"/>
    <w:rsid w:val="00C70306"/>
    <w:rsid w:val="00C91721"/>
    <w:rsid w:val="00CA59FA"/>
    <w:rsid w:val="00CB2578"/>
    <w:rsid w:val="00CC58A6"/>
    <w:rsid w:val="00CE5372"/>
    <w:rsid w:val="00D72856"/>
    <w:rsid w:val="00DB6E67"/>
    <w:rsid w:val="00DD226F"/>
    <w:rsid w:val="00DD3794"/>
    <w:rsid w:val="00E4034C"/>
    <w:rsid w:val="00ED216F"/>
    <w:rsid w:val="00F46DB0"/>
    <w:rsid w:val="00F920AA"/>
    <w:rsid w:val="00FE36DB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F1A5"/>
  <w15:chartTrackingRefBased/>
  <w15:docId w15:val="{98262A4D-EE7F-4C0A-87C0-CE9E2824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9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0D735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D735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D735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D735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D7354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D7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7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0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12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7060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2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05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3425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5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62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8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0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53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0139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968</Words>
  <Characters>552</Characters>
  <Application>Microsoft Office Word</Application>
  <DocSecurity>0</DocSecurity>
  <Lines>4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Pelša</dc:creator>
  <cp:keywords/>
  <dc:description/>
  <cp:lastModifiedBy>Inese Pelša</cp:lastModifiedBy>
  <cp:revision>2</cp:revision>
  <dcterms:created xsi:type="dcterms:W3CDTF">2020-12-16T14:22:00Z</dcterms:created>
  <dcterms:modified xsi:type="dcterms:W3CDTF">2020-12-16T14:22:00Z</dcterms:modified>
</cp:coreProperties>
</file>